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94DCBE" w14:textId="77777777" w:rsidR="00A8516B" w:rsidRPr="0053009D" w:rsidRDefault="00A8516B" w:rsidP="00A8516B">
      <w:pPr>
        <w:pBdr>
          <w:bottom w:val="single" w:sz="6" w:space="1" w:color="auto"/>
        </w:pBdr>
        <w:jc w:val="center"/>
        <w:rPr>
          <w:b/>
          <w:bCs/>
          <w:sz w:val="28"/>
          <w:szCs w:val="28"/>
        </w:rPr>
      </w:pPr>
      <w:r w:rsidRPr="0053009D">
        <w:rPr>
          <w:b/>
          <w:bCs/>
          <w:sz w:val="28"/>
          <w:szCs w:val="28"/>
        </w:rPr>
        <w:t>NÁRODNÁ RADA SLOVENSKEJ REPUBLIKY</w:t>
      </w:r>
    </w:p>
    <w:p w14:paraId="31E5592A" w14:textId="77777777" w:rsidR="00A8516B" w:rsidRPr="0053009D" w:rsidRDefault="00A8516B" w:rsidP="00A8516B">
      <w:pPr>
        <w:pBdr>
          <w:bottom w:val="single" w:sz="6" w:space="1" w:color="auto"/>
        </w:pBdr>
        <w:jc w:val="center"/>
        <w:rPr>
          <w:bCs/>
        </w:rPr>
      </w:pPr>
      <w:r w:rsidRPr="0053009D">
        <w:rPr>
          <w:bCs/>
        </w:rPr>
        <w:t>VIII. volebné obdobie</w:t>
      </w:r>
    </w:p>
    <w:p w14:paraId="469A6890" w14:textId="77777777" w:rsidR="00A8516B" w:rsidRPr="0053009D" w:rsidRDefault="00A8516B" w:rsidP="00A8516B">
      <w:pPr>
        <w:rPr>
          <w:b/>
          <w:bCs/>
          <w:sz w:val="36"/>
          <w:szCs w:val="36"/>
        </w:rPr>
      </w:pPr>
    </w:p>
    <w:p w14:paraId="1A8D1517" w14:textId="1359B3E9" w:rsidR="00A8516B" w:rsidRPr="0053009D" w:rsidRDefault="00013F73" w:rsidP="00AE6BB5">
      <w:pPr>
        <w:spacing w:after="120"/>
        <w:jc w:val="center"/>
        <w:rPr>
          <w:bCs/>
        </w:rPr>
      </w:pPr>
      <w:r>
        <w:rPr>
          <w:b/>
          <w:bCs/>
          <w:sz w:val="36"/>
          <w:szCs w:val="36"/>
        </w:rPr>
        <w:t>1215</w:t>
      </w:r>
      <w:bookmarkStart w:id="0" w:name="_GoBack"/>
      <w:bookmarkEnd w:id="0"/>
    </w:p>
    <w:p w14:paraId="316ED6A4" w14:textId="5076394E" w:rsidR="00A8516B" w:rsidRDefault="00A8516B" w:rsidP="00A8516B">
      <w:pPr>
        <w:jc w:val="center"/>
        <w:rPr>
          <w:b/>
          <w:bCs/>
        </w:rPr>
      </w:pPr>
      <w:r w:rsidRPr="0053009D">
        <w:rPr>
          <w:b/>
          <w:bCs/>
        </w:rPr>
        <w:t>VLÁDNY NÁVRH</w:t>
      </w:r>
    </w:p>
    <w:p w14:paraId="628157C0" w14:textId="77777777" w:rsidR="00DE287B" w:rsidRDefault="00DE287B" w:rsidP="00A8516B">
      <w:pPr>
        <w:jc w:val="center"/>
        <w:rPr>
          <w:b/>
          <w:bCs/>
        </w:rPr>
      </w:pPr>
    </w:p>
    <w:p w14:paraId="44E30658" w14:textId="2A66A657" w:rsidR="00BC4424" w:rsidRPr="0053009D" w:rsidRDefault="00DE287B" w:rsidP="00A8516B">
      <w:pPr>
        <w:jc w:val="center"/>
        <w:rPr>
          <w:b/>
          <w:bCs/>
        </w:rPr>
      </w:pPr>
      <w:r w:rsidRPr="00DE287B">
        <w:rPr>
          <w:b/>
          <w:bCs/>
        </w:rPr>
        <w:t>ZÁKON</w:t>
      </w:r>
    </w:p>
    <w:p w14:paraId="386E6FEA" w14:textId="77777777" w:rsidR="00BC4424" w:rsidRDefault="00BC4424" w:rsidP="00A8516B">
      <w:pPr>
        <w:ind w:right="282"/>
        <w:jc w:val="center"/>
        <w:rPr>
          <w:b/>
          <w:caps/>
          <w:spacing w:val="30"/>
        </w:rPr>
      </w:pPr>
    </w:p>
    <w:p w14:paraId="11ECBFE2" w14:textId="15B0BDCF" w:rsidR="002A55CA" w:rsidRPr="00C511A8" w:rsidRDefault="00AC22D7" w:rsidP="00A8516B">
      <w:pPr>
        <w:ind w:right="282"/>
        <w:jc w:val="center"/>
      </w:pPr>
      <w:r w:rsidRPr="00C511A8">
        <w:rPr>
          <w:color w:val="000000" w:themeColor="text1"/>
        </w:rPr>
        <w:t>z ... 202</w:t>
      </w:r>
      <w:r w:rsidR="35DF95F4" w:rsidRPr="00C511A8">
        <w:t>2</w:t>
      </w:r>
    </w:p>
    <w:p w14:paraId="428A0177" w14:textId="77777777" w:rsidR="002A55CA" w:rsidRPr="00C511A8" w:rsidRDefault="002A55CA" w:rsidP="48138848">
      <w:pPr>
        <w:ind w:right="282"/>
        <w:jc w:val="center"/>
      </w:pPr>
    </w:p>
    <w:p w14:paraId="43670D32" w14:textId="77777777" w:rsidR="002A55CA" w:rsidRPr="00C511A8" w:rsidRDefault="00AC22D7" w:rsidP="48138848">
      <w:pPr>
        <w:ind w:right="282"/>
        <w:jc w:val="center"/>
        <w:rPr>
          <w:b/>
          <w:bCs/>
          <w:color w:val="000000"/>
        </w:rPr>
      </w:pPr>
      <w:r w:rsidRPr="00C511A8">
        <w:rPr>
          <w:b/>
          <w:bCs/>
          <w:color w:val="000000" w:themeColor="text1"/>
        </w:rPr>
        <w:t xml:space="preserve">o preverovaní zahraničných investícií a o zmene a doplnení niektorých zákonov </w:t>
      </w:r>
    </w:p>
    <w:p w14:paraId="6371FE45" w14:textId="77777777" w:rsidR="002A55CA" w:rsidRPr="00C511A8" w:rsidRDefault="002A55CA" w:rsidP="48138848"/>
    <w:p w14:paraId="2734855E" w14:textId="77777777" w:rsidR="002A55CA" w:rsidRPr="00C511A8" w:rsidRDefault="002A55CA" w:rsidP="48138848"/>
    <w:p w14:paraId="3BFD05EE" w14:textId="0168C1E8" w:rsidR="002A55CA" w:rsidRPr="00C511A8" w:rsidRDefault="00AC22D7" w:rsidP="00A8516B">
      <w:pPr>
        <w:spacing w:after="120"/>
      </w:pPr>
      <w:r w:rsidRPr="00C511A8">
        <w:t xml:space="preserve">Národná rada Slovenskej republiky sa uzniesla na tomto zákone: </w:t>
      </w:r>
    </w:p>
    <w:p w14:paraId="74D94543" w14:textId="77777777" w:rsidR="002A55CA" w:rsidRPr="00C511A8" w:rsidRDefault="002A55CA" w:rsidP="48138848"/>
    <w:p w14:paraId="4E431852" w14:textId="77777777" w:rsidR="002A55CA" w:rsidRPr="00C511A8" w:rsidRDefault="32CAF78F" w:rsidP="732EEC14">
      <w:pPr>
        <w:pStyle w:val="Nadpis1"/>
      </w:pPr>
      <w:bookmarkStart w:id="1" w:name="_Toc119569025"/>
      <w:r>
        <w:t>Čl. I</w:t>
      </w:r>
      <w:bookmarkEnd w:id="1"/>
    </w:p>
    <w:p w14:paraId="7F08DABA" w14:textId="77777777" w:rsidR="009C319A" w:rsidRPr="00C511A8" w:rsidRDefault="009C319A" w:rsidP="732EEC14"/>
    <w:p w14:paraId="11BC02B7" w14:textId="77777777" w:rsidR="009C319A" w:rsidRPr="00C511A8" w:rsidRDefault="3DA5CA3B" w:rsidP="732EEC14">
      <w:pPr>
        <w:pStyle w:val="Nadpis3"/>
        <w:ind w:left="0" w:firstLine="0"/>
      </w:pPr>
      <w:r>
        <w:t>Prvá časť</w:t>
      </w:r>
    </w:p>
    <w:p w14:paraId="74C0E4BE" w14:textId="77777777" w:rsidR="009C319A" w:rsidRPr="00C511A8" w:rsidRDefault="76C94C0D" w:rsidP="732EEC14">
      <w:pPr>
        <w:pStyle w:val="Nadpis2"/>
        <w:ind w:left="0" w:firstLine="284"/>
      </w:pPr>
      <w:r>
        <w:t>ZÁKLADNÉ USTANOVENIA</w:t>
      </w:r>
    </w:p>
    <w:p w14:paraId="27144B0E" w14:textId="77777777" w:rsidR="009C319A" w:rsidRPr="00C511A8" w:rsidRDefault="009C319A" w:rsidP="732EEC14"/>
    <w:p w14:paraId="50901FA4" w14:textId="77777777" w:rsidR="009C319A" w:rsidRPr="00C511A8" w:rsidRDefault="009C319A" w:rsidP="009C598B">
      <w:pPr>
        <w:pStyle w:val="Nadpis3"/>
        <w:numPr>
          <w:ilvl w:val="0"/>
          <w:numId w:val="60"/>
        </w:numPr>
        <w:ind w:left="284" w:firstLine="0"/>
      </w:pPr>
    </w:p>
    <w:p w14:paraId="441AC253" w14:textId="77777777" w:rsidR="009C319A" w:rsidRPr="00C511A8" w:rsidRDefault="44146F17" w:rsidP="732EEC14">
      <w:pPr>
        <w:pStyle w:val="Nadpis2"/>
        <w:ind w:left="0" w:firstLine="284"/>
      </w:pPr>
      <w:r>
        <w:t>Účel zákona</w:t>
      </w:r>
    </w:p>
    <w:p w14:paraId="519DCBA2" w14:textId="77777777" w:rsidR="009C319A" w:rsidRPr="00C511A8" w:rsidRDefault="009C319A" w:rsidP="732EEC14"/>
    <w:p w14:paraId="2D99EBC1" w14:textId="77777777" w:rsidR="44146F17" w:rsidRDefault="44146F17" w:rsidP="732EEC14">
      <w:r>
        <w:t>Tento zákon upravuje preverovanie zahraničných investícií</w:t>
      </w:r>
      <w:r w:rsidR="00B83B38">
        <w:t xml:space="preserve"> </w:t>
      </w:r>
      <w:r w:rsidR="009F6782">
        <w:t>z dôvodu ochrany bezpečnosti a </w:t>
      </w:r>
      <w:r>
        <w:t>verejného poriadku Slovenskej republiky</w:t>
      </w:r>
      <w:r w:rsidR="00B83B38">
        <w:t xml:space="preserve"> a bezpečnosti a </w:t>
      </w:r>
      <w:r w:rsidR="00915811">
        <w:t>verejného poriad</w:t>
      </w:r>
      <w:r w:rsidR="00915811" w:rsidRPr="00012D92">
        <w:t>k</w:t>
      </w:r>
      <w:r w:rsidR="00915811">
        <w:t>u</w:t>
      </w:r>
      <w:r w:rsidR="00915811" w:rsidRPr="00012D92">
        <w:t xml:space="preserve"> v Európskej únii</w:t>
      </w:r>
      <w:r w:rsidR="00915811">
        <w:t>, ako</w:t>
      </w:r>
      <w:r>
        <w:t xml:space="preserve"> a</w:t>
      </w:r>
      <w:r w:rsidR="00915811">
        <w:t>j</w:t>
      </w:r>
      <w:r>
        <w:t xml:space="preserve"> </w:t>
      </w:r>
      <w:r w:rsidR="2D56A07F">
        <w:t>niektoré aspekty spolupráce Slovenskej republiky s inými členskými štátmi Európskej únie a s Európskou komisiou</w:t>
      </w:r>
      <w:bookmarkStart w:id="2" w:name="_Ref105140115"/>
      <w:r w:rsidR="00A83E1B">
        <w:t xml:space="preserve"> </w:t>
      </w:r>
      <w:r w:rsidR="00341DC0">
        <w:t>podľa osobitného predpisu</w:t>
      </w:r>
      <w:r w:rsidR="00B83B38">
        <w:t>.</w:t>
      </w:r>
      <w:bookmarkStart w:id="3" w:name="_Ref110443130"/>
      <w:r w:rsidRPr="732EEC14">
        <w:rPr>
          <w:rStyle w:val="Odkaznapoznmkupodiarou"/>
        </w:rPr>
        <w:footnoteReference w:id="2"/>
      </w:r>
      <w:bookmarkEnd w:id="2"/>
      <w:bookmarkEnd w:id="3"/>
      <w:r w:rsidR="2D56A07F">
        <w:t>)</w:t>
      </w:r>
    </w:p>
    <w:p w14:paraId="04F62628" w14:textId="77777777" w:rsidR="1A74F92E" w:rsidRDefault="1A74F92E" w:rsidP="732EEC14">
      <w:pPr>
        <w:jc w:val="center"/>
      </w:pPr>
    </w:p>
    <w:p w14:paraId="7222743E" w14:textId="77777777" w:rsidR="002A55CA" w:rsidRPr="00C511A8" w:rsidRDefault="002A55CA" w:rsidP="009C598B">
      <w:pPr>
        <w:pStyle w:val="Nadpis3"/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ind w:left="284" w:firstLine="0"/>
      </w:pPr>
    </w:p>
    <w:p w14:paraId="2ED252B4" w14:textId="77777777" w:rsidR="002A55CA" w:rsidRPr="00C511A8" w:rsidRDefault="725F061F" w:rsidP="0864AFF4">
      <w:pPr>
        <w:pStyle w:val="Nadpis2"/>
      </w:pPr>
      <w:bookmarkStart w:id="4" w:name="_Toc1504304875"/>
      <w:r w:rsidRPr="0864AFF4">
        <w:t>Zahraničná investícia</w:t>
      </w:r>
      <w:bookmarkEnd w:id="4"/>
    </w:p>
    <w:p w14:paraId="55BB97AF" w14:textId="77777777" w:rsidR="002A55CA" w:rsidRPr="00C511A8" w:rsidRDefault="002A55CA" w:rsidP="0864AFF4"/>
    <w:p w14:paraId="18B6FBAE" w14:textId="77777777" w:rsidR="002A55CA" w:rsidRPr="00C511A8" w:rsidRDefault="346003D2" w:rsidP="009C598B">
      <w:pPr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</w:pBdr>
        <w:ind w:left="426" w:hanging="284"/>
      </w:pPr>
      <w:r w:rsidRPr="0864AFF4">
        <w:t>Zahraničnou investíciou je investícia, ktorá je plánovaná alebo uskutočnená zahraničným investorom bez ohľadu na to, či</w:t>
      </w:r>
      <w:r w:rsidR="1994CDC4" w:rsidRPr="0864AFF4">
        <w:t xml:space="preserve"> </w:t>
      </w:r>
      <w:r w:rsidRPr="0864AFF4">
        <w:t xml:space="preserve">sa použijú právne predpisy Slovenskej republiky, </w:t>
      </w:r>
      <w:r w:rsidR="0F2A9986" w:rsidRPr="0864AFF4">
        <w:t>ak </w:t>
      </w:r>
      <w:r w:rsidRPr="0864AFF4">
        <w:t xml:space="preserve">zahraničnému investorovi umožní </w:t>
      </w:r>
      <w:r w:rsidR="79D63AD1" w:rsidRPr="0864AFF4">
        <w:t>priamo alebo nepriamo</w:t>
      </w:r>
    </w:p>
    <w:p w14:paraId="3EE1F34A" w14:textId="77777777" w:rsidR="27CE32B9" w:rsidRPr="00C511A8" w:rsidRDefault="0EEF35E1" w:rsidP="009C598B">
      <w:pPr>
        <w:numPr>
          <w:ilvl w:val="0"/>
          <w:numId w:val="112"/>
        </w:numPr>
        <w:ind w:left="993" w:hanging="426"/>
      </w:pPr>
      <w:r w:rsidRPr="0864AFF4">
        <w:t>nadobudnúť cieľovú osobu alebo časť</w:t>
      </w:r>
      <w:r w:rsidR="07CC2535" w:rsidRPr="0864AFF4">
        <w:t xml:space="preserve"> cieľovej osoby</w:t>
      </w:r>
      <w:r w:rsidRPr="0864AFF4">
        <w:t>,</w:t>
      </w:r>
      <w:bookmarkStart w:id="5" w:name="_Ref105140063"/>
      <w:r w:rsidR="0B0EA8C0" w:rsidRPr="0864AFF4">
        <w:rPr>
          <w:rStyle w:val="Odkaznapoznmkupodiarou"/>
        </w:rPr>
        <w:footnoteReference w:id="3"/>
      </w:r>
      <w:bookmarkEnd w:id="5"/>
      <w:r w:rsidR="1CEA5F13" w:rsidRPr="0864AFF4">
        <w:t>)</w:t>
      </w:r>
    </w:p>
    <w:p w14:paraId="7D3F36BF" w14:textId="77777777" w:rsidR="002A55CA" w:rsidRPr="00C511A8" w:rsidRDefault="347B7663" w:rsidP="009C598B">
      <w:pPr>
        <w:numPr>
          <w:ilvl w:val="0"/>
          <w:numId w:val="112"/>
        </w:numPr>
        <w:ind w:left="993" w:hanging="426"/>
      </w:pPr>
      <w:r w:rsidRPr="0864AFF4">
        <w:t xml:space="preserve">vykonávať </w:t>
      </w:r>
      <w:r w:rsidR="3CDD5A89" w:rsidRPr="0864AFF4">
        <w:t xml:space="preserve">účinnú účasť v cieľovej osobe, </w:t>
      </w:r>
    </w:p>
    <w:p w14:paraId="7D24278F" w14:textId="77777777" w:rsidR="7AF17A42" w:rsidRDefault="4DDB9320" w:rsidP="009C598B">
      <w:pPr>
        <w:numPr>
          <w:ilvl w:val="0"/>
          <w:numId w:val="112"/>
        </w:numPr>
        <w:ind w:left="993" w:hanging="426"/>
      </w:pPr>
      <w:r w:rsidRPr="77424209">
        <w:t xml:space="preserve">zvýšiť účinnú účasť v cieľovej osobe, </w:t>
      </w:r>
    </w:p>
    <w:p w14:paraId="6F0E819F" w14:textId="77777777" w:rsidR="002A55CA" w:rsidRPr="00C511A8" w:rsidRDefault="4D1E9484" w:rsidP="009C598B">
      <w:pPr>
        <w:numPr>
          <w:ilvl w:val="0"/>
          <w:numId w:val="112"/>
        </w:numPr>
        <w:ind w:left="993" w:hanging="426"/>
      </w:pPr>
      <w:r w:rsidRPr="0864AFF4">
        <w:t xml:space="preserve">vykonávať </w:t>
      </w:r>
      <w:r w:rsidR="73251D3F" w:rsidRPr="0864AFF4">
        <w:t>kontrolu</w:t>
      </w:r>
      <w:r w:rsidR="0FEAFBCF" w:rsidRPr="0864AFF4">
        <w:rPr>
          <w:rStyle w:val="Odkaznapoznmkupodiarou"/>
        </w:rPr>
        <w:footnoteReference w:id="4"/>
      </w:r>
      <w:r w:rsidR="73251D3F" w:rsidRPr="0864AFF4">
        <w:t xml:space="preserve">) v cieľovej osobe, </w:t>
      </w:r>
      <w:r w:rsidR="6E674B86" w:rsidRPr="0864AFF4">
        <w:t>alebo</w:t>
      </w:r>
    </w:p>
    <w:p w14:paraId="1A8FA787" w14:textId="77777777" w:rsidR="44ED4AF1" w:rsidRDefault="01EC8473" w:rsidP="009C598B">
      <w:pPr>
        <w:numPr>
          <w:ilvl w:val="0"/>
          <w:numId w:val="112"/>
        </w:numPr>
        <w:ind w:left="993" w:hanging="426"/>
      </w:pPr>
      <w:r w:rsidRPr="0864AFF4">
        <w:t>nadobudnúť vlastnícke právo</w:t>
      </w:r>
      <w:r w:rsidR="73BAC064" w:rsidRPr="0864AFF4">
        <w:t xml:space="preserve"> alebo </w:t>
      </w:r>
      <w:r w:rsidR="1AFBCE5E" w:rsidRPr="0864AFF4">
        <w:t xml:space="preserve">iné </w:t>
      </w:r>
      <w:r w:rsidRPr="0864AFF4">
        <w:t>právo k pods</w:t>
      </w:r>
      <w:r w:rsidR="009F6782">
        <w:t>tatným aktívam cieľovej osoby a </w:t>
      </w:r>
      <w:r w:rsidRPr="0864AFF4">
        <w:t>zároveň ide o kritickú zahraničnú investíciu</w:t>
      </w:r>
      <w:r w:rsidR="7F0CB6D2" w:rsidRPr="0864AFF4">
        <w:t xml:space="preserve">; </w:t>
      </w:r>
      <w:r w:rsidR="05DDA820" w:rsidRPr="0864AFF4">
        <w:t>iným právom sa </w:t>
      </w:r>
      <w:r w:rsidR="66285DA7" w:rsidRPr="0864AFF4">
        <w:t>rozumie právo užívať alebo disponovať podstatnými aktívami cieľovej osoby.</w:t>
      </w:r>
    </w:p>
    <w:p w14:paraId="141A95C6" w14:textId="77777777" w:rsidR="64A5744D" w:rsidRPr="00C511A8" w:rsidRDefault="64A5744D" w:rsidP="0864AFF4"/>
    <w:p w14:paraId="5AF09B74" w14:textId="77777777" w:rsidR="452C181A" w:rsidRPr="00C511A8" w:rsidRDefault="4964C345" w:rsidP="009C598B">
      <w:pPr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</w:pBdr>
        <w:ind w:left="426" w:hanging="284"/>
      </w:pPr>
      <w:r w:rsidRPr="0864AFF4">
        <w:t>Zahraničnou investíciou je aj zahraničná investícia</w:t>
      </w:r>
      <w:r w:rsidR="5469A107" w:rsidRPr="0864AFF4">
        <w:t xml:space="preserve"> </w:t>
      </w:r>
      <w:r w:rsidR="161D3CDA" w:rsidRPr="0864AFF4">
        <w:t xml:space="preserve">plánovaná alebo uskutočnená </w:t>
      </w:r>
      <w:r w:rsidR="009F6782">
        <w:t>v </w:t>
      </w:r>
      <w:r w:rsidR="18D0F159" w:rsidRPr="0864AFF4">
        <w:t xml:space="preserve">súvislosti s povinnosťou zahraničného investora zvrátiť zahraničnú investíciu na základe </w:t>
      </w:r>
      <w:r w:rsidR="18D0F159" w:rsidRPr="0864AFF4">
        <w:lastRenderedPageBreak/>
        <w:t>rozhodnutia o zákaze zahraničnej i</w:t>
      </w:r>
      <w:r w:rsidR="18E6915E" w:rsidRPr="0864AFF4">
        <w:t>nvestície, ako aj </w:t>
      </w:r>
      <w:r w:rsidR="18D0F159" w:rsidRPr="0864AFF4">
        <w:t>zahraničná investícia plánovaná alebo usk</w:t>
      </w:r>
      <w:r w:rsidR="77D7017D" w:rsidRPr="0864AFF4">
        <w:t>u</w:t>
      </w:r>
      <w:r w:rsidR="18D0F159" w:rsidRPr="0864AFF4">
        <w:t xml:space="preserve">točnená </w:t>
      </w:r>
      <w:r w:rsidRPr="0864AFF4">
        <w:t xml:space="preserve">po vstupe cieľovej osoby do likvidácie alebo po začatí konkurzného konania, reštrukturalizačného konania alebo iného obdobného </w:t>
      </w:r>
      <w:r w:rsidRPr="00650F95">
        <w:t>konania, exekúcie alebo iného obdobného</w:t>
      </w:r>
      <w:r w:rsidRPr="0864AFF4">
        <w:t xml:space="preserve"> vykonávacieho konania, ako aj po</w:t>
      </w:r>
      <w:r w:rsidR="4895EA23" w:rsidRPr="0864AFF4">
        <w:t> </w:t>
      </w:r>
      <w:r w:rsidRPr="0864AFF4">
        <w:t>začatí výkonu záložného práva alebo iného obdobného zabezpečovacieho práva vo</w:t>
      </w:r>
      <w:r w:rsidR="4895EA23" w:rsidRPr="0864AFF4">
        <w:t> </w:t>
      </w:r>
      <w:r w:rsidRPr="0864AFF4">
        <w:t>vzťahu</w:t>
      </w:r>
      <w:r w:rsidR="7A6726F3" w:rsidRPr="0864AFF4">
        <w:t xml:space="preserve"> k </w:t>
      </w:r>
      <w:r w:rsidRPr="0864AFF4">
        <w:t xml:space="preserve">cieľovej osobe, a to bez ohľadu na </w:t>
      </w:r>
      <w:r w:rsidR="18E6915E" w:rsidRPr="0864AFF4">
        <w:t>to, či ide o </w:t>
      </w:r>
      <w:r w:rsidRPr="0864AFF4">
        <w:t>konanie, na ktoré je daná právomoc orgánov Slovenskej republiky.</w:t>
      </w:r>
    </w:p>
    <w:p w14:paraId="5B8898C4" w14:textId="77777777" w:rsidR="7AC2DC5D" w:rsidRPr="00C511A8" w:rsidRDefault="7AC2DC5D" w:rsidP="0864AFF4">
      <w:pPr>
        <w:ind w:hanging="90"/>
      </w:pPr>
    </w:p>
    <w:p w14:paraId="22597910" w14:textId="77777777" w:rsidR="75685B90" w:rsidRPr="00C511A8" w:rsidRDefault="04B714F7" w:rsidP="009C598B">
      <w:pPr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</w:pBdr>
        <w:ind w:left="426" w:hanging="284"/>
      </w:pPr>
      <w:r w:rsidRPr="0864AFF4">
        <w:t xml:space="preserve">Za zahraničnú investíciu sa nepovažuje </w:t>
      </w:r>
    </w:p>
    <w:p w14:paraId="5D8616D4" w14:textId="77777777" w:rsidR="00CE5889" w:rsidRDefault="1EB67571" w:rsidP="009C598B">
      <w:pPr>
        <w:numPr>
          <w:ilvl w:val="0"/>
          <w:numId w:val="113"/>
        </w:numPr>
        <w:ind w:left="993" w:hanging="426"/>
      </w:pPr>
      <w:r w:rsidRPr="0864AFF4">
        <w:t>investícia, ktorá napĺňa definíciu zahraničnej investície, ak je</w:t>
      </w:r>
      <w:r w:rsidR="2A3FEA0F" w:rsidRPr="0864AFF4">
        <w:t xml:space="preserve"> plánovaná alebo</w:t>
      </w:r>
      <w:r w:rsidRPr="0864AFF4">
        <w:t xml:space="preserve"> uskutočnená medzi subjektmi, ktorých </w:t>
      </w:r>
      <w:r w:rsidR="5ED333CA" w:rsidRPr="0864AFF4">
        <w:t>spoločníkmi aleb</w:t>
      </w:r>
      <w:r w:rsidR="00CE5889">
        <w:t>o vlastníkmi sú tie isté osoby,</w:t>
      </w:r>
    </w:p>
    <w:p w14:paraId="7C26AFCF" w14:textId="77777777" w:rsidR="00CE5889" w:rsidRDefault="29F4C962" w:rsidP="009C598B">
      <w:pPr>
        <w:numPr>
          <w:ilvl w:val="0"/>
          <w:numId w:val="113"/>
        </w:numPr>
        <w:ind w:left="993" w:hanging="426"/>
      </w:pPr>
      <w:r w:rsidRPr="0864AFF4">
        <w:t>zriadenie alebo vznik záložného práva vo vzťahu k cieľovej osobe, ak takéto právo nedáva záložnému veriteľovi, ktorý je zahran</w:t>
      </w:r>
      <w:r w:rsidR="00505E02">
        <w:t>ičným investorom, oprávnenia vo </w:t>
      </w:r>
      <w:r w:rsidRPr="0864AFF4">
        <w:t>vzťahu k obchodným roz</w:t>
      </w:r>
      <w:r w:rsidR="00CE5889">
        <w:t>hodnutiam cieľovej osoby, alebo</w:t>
      </w:r>
    </w:p>
    <w:p w14:paraId="73338E82" w14:textId="77777777" w:rsidR="75685B90" w:rsidRPr="00C511A8" w:rsidRDefault="5A39EFB4" w:rsidP="009C598B">
      <w:pPr>
        <w:numPr>
          <w:ilvl w:val="0"/>
          <w:numId w:val="113"/>
        </w:numPr>
        <w:ind w:left="993" w:hanging="426"/>
      </w:pPr>
      <w:r w:rsidRPr="0864AFF4">
        <w:t>transakcia v rámci bežného obchodného styku za účelom predaja alebo nákupu tovaru, výrobkov, zásob alebo služieb.</w:t>
      </w:r>
    </w:p>
    <w:p w14:paraId="1BEF0A3D" w14:textId="77777777" w:rsidR="64A5744D" w:rsidRPr="00C511A8" w:rsidRDefault="75533D6C" w:rsidP="0864AFF4">
      <w:r w:rsidRPr="0864AFF4">
        <w:t xml:space="preserve">  </w:t>
      </w:r>
    </w:p>
    <w:p w14:paraId="3C688720" w14:textId="77777777" w:rsidR="75533D6C" w:rsidRPr="00E8684A" w:rsidRDefault="2D56A07F" w:rsidP="009C598B">
      <w:pPr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</w:pBdr>
        <w:ind w:left="426" w:hanging="284"/>
        <w:rPr>
          <w:u w:val="single"/>
        </w:rPr>
      </w:pPr>
      <w:r w:rsidRPr="0864AFF4">
        <w:t xml:space="preserve">Účinnou účasťou je podiel </w:t>
      </w:r>
      <w:r w:rsidR="00873C6E" w:rsidRPr="0864AFF4">
        <w:t>na základnom imaní alebo na hlasovacích p</w:t>
      </w:r>
      <w:r w:rsidR="00873C6E">
        <w:t>rávach cieľovej osoby</w:t>
      </w:r>
      <w:r w:rsidR="00873C6E" w:rsidRPr="0864AFF4">
        <w:t xml:space="preserve"> </w:t>
      </w:r>
      <w:r w:rsidRPr="0864AFF4">
        <w:t>najmenej</w:t>
      </w:r>
      <w:r w:rsidR="00873C6E">
        <w:t xml:space="preserve"> 25 %; ak ide o kritickú zahraničnú investíciu</w:t>
      </w:r>
      <w:r w:rsidR="003C18EE">
        <w:t>, účinnou účasťou je podiel na základnom imaní alebo na hlasovacích právach cieľovej osoby</w:t>
      </w:r>
      <w:r w:rsidR="00873C6E">
        <w:t xml:space="preserve"> najmenej 10 %.</w:t>
      </w:r>
    </w:p>
    <w:p w14:paraId="11149C9C" w14:textId="77777777" w:rsidR="7AF17A42" w:rsidRPr="00E8684A" w:rsidRDefault="7AF17A42" w:rsidP="0864AFF4"/>
    <w:p w14:paraId="5EC8D92C" w14:textId="77777777" w:rsidR="7AF17A42" w:rsidRPr="00E8684A" w:rsidRDefault="6B30242E" w:rsidP="009C598B">
      <w:pPr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</w:pBdr>
        <w:ind w:left="426" w:hanging="284"/>
      </w:pPr>
      <w:r w:rsidRPr="0864AFF4">
        <w:t>Zvýšením účinnej účasti sa rozumie zvýšenie</w:t>
      </w:r>
      <w:r w:rsidR="64F28692" w:rsidRPr="0864AFF4">
        <w:t xml:space="preserve"> </w:t>
      </w:r>
      <w:r w:rsidR="0D127626" w:rsidRPr="0864AFF4">
        <w:t>už</w:t>
      </w:r>
      <w:r w:rsidR="18E6915E" w:rsidRPr="0864AFF4">
        <w:t> </w:t>
      </w:r>
      <w:r w:rsidR="0D127626" w:rsidRPr="0864AFF4">
        <w:t xml:space="preserve">nadobudnutej </w:t>
      </w:r>
      <w:r w:rsidR="64F28692" w:rsidRPr="0864AFF4">
        <w:t xml:space="preserve">účinnej účasti zahraničného investora </w:t>
      </w:r>
      <w:r w:rsidR="00873C6E" w:rsidRPr="0864AFF4">
        <w:t>na základnom imaní alebo na hlasovacích p</w:t>
      </w:r>
      <w:r w:rsidR="00873C6E">
        <w:t>rávach cieľovej osoby</w:t>
      </w:r>
      <w:r w:rsidR="00C80157" w:rsidRPr="00C80157">
        <w:t xml:space="preserve"> </w:t>
      </w:r>
      <w:r w:rsidR="00C80157" w:rsidRPr="0864AFF4">
        <w:t>najmenej na</w:t>
      </w:r>
      <w:r w:rsidR="00D77A59">
        <w:t> 50 </w:t>
      </w:r>
      <w:r w:rsidR="00C80157" w:rsidRPr="0864AFF4">
        <w:t>%</w:t>
      </w:r>
      <w:r w:rsidR="00873C6E">
        <w:t xml:space="preserve">; ak ide </w:t>
      </w:r>
      <w:r w:rsidR="00873C6E" w:rsidRPr="0864AFF4">
        <w:t>o kritickú zahraničnú investíciu</w:t>
      </w:r>
      <w:r w:rsidR="003C18EE">
        <w:t xml:space="preserve">, zvýšením </w:t>
      </w:r>
      <w:r w:rsidR="003C18EE" w:rsidRPr="0864AFF4">
        <w:t>účinnej účasti sa rozumie zvýšenie už nadobudnutej účinnej účasti zahraničného investora na základnom imaní alebo na hlasovacích p</w:t>
      </w:r>
      <w:r w:rsidR="003C18EE">
        <w:t>rávach cieľovej osoby</w:t>
      </w:r>
      <w:r w:rsidR="00873C6E">
        <w:t xml:space="preserve"> najmenej na </w:t>
      </w:r>
      <w:r w:rsidR="00873C6E" w:rsidRPr="0864AFF4">
        <w:t xml:space="preserve">20 % </w:t>
      </w:r>
      <w:r w:rsidR="003C18EE">
        <w:t xml:space="preserve">a vždy pri dosiahnutí najmenej </w:t>
      </w:r>
      <w:r w:rsidR="00873C6E" w:rsidRPr="0864AFF4">
        <w:t>33 % alebo 50 %</w:t>
      </w:r>
      <w:r w:rsidR="00873C6E">
        <w:t>.</w:t>
      </w:r>
    </w:p>
    <w:p w14:paraId="5A405848" w14:textId="77777777" w:rsidR="7AF17A42" w:rsidRDefault="7AF17A42" w:rsidP="0864AFF4"/>
    <w:p w14:paraId="7187A030" w14:textId="77777777" w:rsidR="64A5744D" w:rsidRPr="00E8684A" w:rsidRDefault="2370D85F" w:rsidP="009C598B">
      <w:pPr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</w:pBdr>
        <w:ind w:left="426" w:hanging="284"/>
      </w:pPr>
      <w:r w:rsidRPr="0864AFF4">
        <w:t>Na účely určenia účinnej účasti a</w:t>
      </w:r>
      <w:r w:rsidR="00394C2F">
        <w:t>lebo</w:t>
      </w:r>
      <w:r w:rsidRPr="0864AFF4">
        <w:t xml:space="preserve"> zvýšenia účinnej účasti sa zohľadňujú tiež podiely osôb, ktoré sú zahraničným investorom ovládané, osôb, ktoré zahra</w:t>
      </w:r>
      <w:r w:rsidR="00DB3FBC">
        <w:t>ničného investora ovládajú a </w:t>
      </w:r>
      <w:r w:rsidRPr="0864AFF4">
        <w:t>osôb, ktoré konajú v zhode</w:t>
      </w:r>
      <w:bookmarkStart w:id="6" w:name="_Ref105139974"/>
      <w:r w:rsidR="75533D6C" w:rsidRPr="0864AFF4">
        <w:rPr>
          <w:rStyle w:val="Odkaznapoznmkupodiarou"/>
        </w:rPr>
        <w:footnoteReference w:id="5"/>
      </w:r>
      <w:bookmarkEnd w:id="6"/>
      <w:r w:rsidRPr="0864AFF4">
        <w:t xml:space="preserve">) so zahraničným investorom; ak ide o zahraničného investora podľa § 4 ods. 1 písm. a) a ods. 2 zohľadňujú </w:t>
      </w:r>
      <w:r w:rsidR="00DB3FBC">
        <w:t xml:space="preserve">sa </w:t>
      </w:r>
      <w:r w:rsidRPr="0864AFF4">
        <w:t>aj podiely spriaznených osôb.</w:t>
      </w:r>
      <w:r w:rsidR="75533D6C" w:rsidRPr="0864AFF4">
        <w:rPr>
          <w:rStyle w:val="Odkaznapoznmkupodiarou"/>
        </w:rPr>
        <w:footnoteReference w:id="6"/>
      </w:r>
      <w:r w:rsidRPr="0864AFF4">
        <w:t>)</w:t>
      </w:r>
    </w:p>
    <w:p w14:paraId="7B195010" w14:textId="77777777" w:rsidR="0CB03E4E" w:rsidRDefault="0CB03E4E" w:rsidP="0864AFF4">
      <w:pPr>
        <w:spacing w:line="259" w:lineRule="auto"/>
      </w:pPr>
    </w:p>
    <w:p w14:paraId="1521751E" w14:textId="77777777" w:rsidR="0CB03E4E" w:rsidRPr="00E8684A" w:rsidRDefault="0237D1EC" w:rsidP="009C598B">
      <w:pPr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</w:pBdr>
        <w:ind w:left="426" w:hanging="284"/>
      </w:pPr>
      <w:r w:rsidRPr="0864AFF4">
        <w:t>Podstatnými aktívami sú aktíva cieľovej osoby, kt</w:t>
      </w:r>
      <w:r w:rsidR="00D77A59">
        <w:t>oré boli alebo sú nevyhnutné na </w:t>
      </w:r>
      <w:r w:rsidRPr="0864AFF4">
        <w:t>vykonávanie činnosti cieľovej osoby, ktorá je rozhodujúca pre zaradenie zahraničnej investície medzi kritické zahraničné investície.</w:t>
      </w:r>
    </w:p>
    <w:p w14:paraId="3F96CAC1" w14:textId="77777777" w:rsidR="64A5744D" w:rsidRPr="00C511A8" w:rsidRDefault="64A5744D" w:rsidP="682009C2"/>
    <w:p w14:paraId="16ED1333" w14:textId="77777777" w:rsidR="64A5744D" w:rsidRPr="00C511A8" w:rsidRDefault="64A5744D" w:rsidP="009C598B">
      <w:pPr>
        <w:pStyle w:val="Nadpis3"/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ind w:left="284" w:firstLine="0"/>
      </w:pPr>
    </w:p>
    <w:p w14:paraId="20065123" w14:textId="77777777" w:rsidR="157FFED1" w:rsidRPr="00C511A8" w:rsidRDefault="33700EF0" w:rsidP="48138848">
      <w:pPr>
        <w:pStyle w:val="Nadpis2"/>
      </w:pPr>
      <w:r>
        <w:t>Kritická zahraničná investícia</w:t>
      </w:r>
    </w:p>
    <w:p w14:paraId="2D637BBD" w14:textId="77777777" w:rsidR="732EEC14" w:rsidRDefault="732EEC14" w:rsidP="732EEC14"/>
    <w:p w14:paraId="5C8EDB33" w14:textId="77777777" w:rsidR="64A5744D" w:rsidRDefault="6F44233B" w:rsidP="732EEC14">
      <w:r>
        <w:t>Kritickou zahraničnou investíciou je z</w:t>
      </w:r>
      <w:r w:rsidR="71DDF4F8">
        <w:t xml:space="preserve">ahraničná investícia, </w:t>
      </w:r>
      <w:r w:rsidR="140FFEF5">
        <w:t>v súvislosti s ktorou</w:t>
      </w:r>
      <w:r w:rsidR="71DDF4F8">
        <w:t xml:space="preserve"> </w:t>
      </w:r>
      <w:r w:rsidR="00D77A59">
        <w:t>vzhľadom na </w:t>
      </w:r>
      <w:r w:rsidR="12C528A1">
        <w:t>význam cieľovej osoby alebo jej činnosti z pohľadu ud</w:t>
      </w:r>
      <w:r w:rsidR="00CC7293">
        <w:t>ržania základných funkcií štátu</w:t>
      </w:r>
      <w:r w:rsidR="12C528A1">
        <w:t xml:space="preserve"> </w:t>
      </w:r>
      <w:r w:rsidR="3F10372A">
        <w:t xml:space="preserve"> </w:t>
      </w:r>
      <w:r w:rsidR="71DDF4F8">
        <w:t xml:space="preserve">existuje zvýšené riziko negatívneho vplyvu na bezpečnosť alebo verejný </w:t>
      </w:r>
      <w:r w:rsidR="71DDF4F8" w:rsidRPr="00EC5C01">
        <w:t>poriadok</w:t>
      </w:r>
      <w:r w:rsidR="000F6838" w:rsidRPr="00EC5C01">
        <w:t xml:space="preserve"> Slovenskej republiky</w:t>
      </w:r>
      <w:r w:rsidR="22A9FBDD" w:rsidRPr="00EC5C01">
        <w:t>.</w:t>
      </w:r>
    </w:p>
    <w:p w14:paraId="6F7C0FB0" w14:textId="5930682C" w:rsidR="00D139F9" w:rsidRDefault="00D139F9" w:rsidP="00E8684A">
      <w:pPr>
        <w:ind w:right="-23"/>
      </w:pPr>
    </w:p>
    <w:p w14:paraId="3119424B" w14:textId="5CE1DAE6" w:rsidR="00A8516B" w:rsidRDefault="00A8516B" w:rsidP="00E8684A">
      <w:pPr>
        <w:ind w:right="-23"/>
      </w:pPr>
    </w:p>
    <w:p w14:paraId="5F979D05" w14:textId="77777777" w:rsidR="00A8516B" w:rsidRDefault="00A8516B" w:rsidP="00E8684A">
      <w:pPr>
        <w:ind w:right="-23"/>
      </w:pPr>
    </w:p>
    <w:p w14:paraId="0572BCD1" w14:textId="77777777" w:rsidR="00F17974" w:rsidRPr="00C511A8" w:rsidRDefault="00F17974" w:rsidP="009C598B">
      <w:pPr>
        <w:pStyle w:val="Nadpis3"/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ind w:left="284" w:firstLine="0"/>
      </w:pPr>
    </w:p>
    <w:p w14:paraId="1DC2445E" w14:textId="77777777" w:rsidR="00F17974" w:rsidRPr="00C511A8" w:rsidRDefault="32C412C0" w:rsidP="48138848">
      <w:pPr>
        <w:pStyle w:val="Nadpis2"/>
      </w:pPr>
      <w:bookmarkStart w:id="7" w:name="_Toc339902756"/>
      <w:r w:rsidRPr="00C511A8">
        <w:t>Zahraničný investor</w:t>
      </w:r>
      <w:bookmarkEnd w:id="7"/>
    </w:p>
    <w:p w14:paraId="40C58498" w14:textId="77777777" w:rsidR="00F17974" w:rsidRPr="00C511A8" w:rsidRDefault="00F17974" w:rsidP="48138848"/>
    <w:p w14:paraId="747C88C4" w14:textId="77777777" w:rsidR="19B0013A" w:rsidRPr="00C511A8" w:rsidRDefault="4A9E31AD" w:rsidP="007A3953">
      <w:pPr>
        <w:pStyle w:val="Odsekzoznamu"/>
        <w:widowControl w:val="0"/>
        <w:numPr>
          <w:ilvl w:val="0"/>
          <w:numId w:val="16"/>
        </w:numPr>
        <w:ind w:left="426" w:right="-23" w:hanging="450"/>
      </w:pPr>
      <w:r>
        <w:t xml:space="preserve">Zahraničným investorom je každý, kto uskutočnil zahraničnú investíciu alebo plánuje takúto investíciu uskutočniť a </w:t>
      </w:r>
    </w:p>
    <w:p w14:paraId="6897C754" w14:textId="77777777" w:rsidR="19B0013A" w:rsidRPr="00C511A8" w:rsidRDefault="481831A3" w:rsidP="007A3953">
      <w:pPr>
        <w:pStyle w:val="Odsekzoznamu"/>
        <w:numPr>
          <w:ilvl w:val="0"/>
          <w:numId w:val="15"/>
        </w:numPr>
        <w:ind w:left="993" w:hanging="426"/>
      </w:pPr>
      <w:r>
        <w:t>nie je občanom Slovenskej republiky ani iného členského štátu Európskej únie,</w:t>
      </w:r>
      <w:r w:rsidR="23DC2522">
        <w:t xml:space="preserve"> alebo</w:t>
      </w:r>
    </w:p>
    <w:p w14:paraId="21C6D2BC" w14:textId="77777777" w:rsidR="19B0013A" w:rsidRPr="00C511A8" w:rsidRDefault="481831A3" w:rsidP="007A3953">
      <w:pPr>
        <w:numPr>
          <w:ilvl w:val="0"/>
          <w:numId w:val="15"/>
        </w:numPr>
        <w:ind w:left="993" w:hanging="426"/>
      </w:pPr>
      <w:r>
        <w:t>nemá sídlo v Slovenskej republike ani v inom členskom štáte Európskej únie.</w:t>
      </w:r>
    </w:p>
    <w:p w14:paraId="638F3B61" w14:textId="77777777" w:rsidR="09CBE7A8" w:rsidRPr="00C511A8" w:rsidRDefault="09CBE7A8"/>
    <w:p w14:paraId="08E5E437" w14:textId="77777777" w:rsidR="19B0013A" w:rsidRPr="00C511A8" w:rsidRDefault="4A9E31AD" w:rsidP="007A3953">
      <w:pPr>
        <w:pStyle w:val="Odsekzoznamu"/>
        <w:widowControl w:val="0"/>
        <w:numPr>
          <w:ilvl w:val="0"/>
          <w:numId w:val="16"/>
        </w:numPr>
        <w:ind w:left="426" w:right="-23" w:hanging="450"/>
      </w:pPr>
      <w:r>
        <w:t xml:space="preserve">Zahraničným investorom je aj </w:t>
      </w:r>
      <w:r w:rsidR="0419AE39">
        <w:t>občan Slovenskej republiky alebo iného členského štátu Európskej únie,</w:t>
      </w:r>
      <w:r>
        <w:t xml:space="preserve"> kto</w:t>
      </w:r>
      <w:r w:rsidR="144F6DD1">
        <w:t>rý</w:t>
      </w:r>
      <w:r>
        <w:t xml:space="preserve"> uskutočnil zahraničnú investíciu alebo plánuje takúto investíciu uskutočniť</w:t>
      </w:r>
      <w:r w:rsidR="06526EB6">
        <w:t>,</w:t>
      </w:r>
      <w:r>
        <w:t xml:space="preserve"> a</w:t>
      </w:r>
      <w:r w:rsidR="67BD9A14">
        <w:t>k</w:t>
      </w:r>
    </w:p>
    <w:p w14:paraId="7670BBA3" w14:textId="77777777" w:rsidR="19B0013A" w:rsidRPr="00C511A8" w:rsidRDefault="243B3ECA" w:rsidP="007A3953">
      <w:pPr>
        <w:pStyle w:val="Odsekzoznamu"/>
        <w:numPr>
          <w:ilvl w:val="0"/>
          <w:numId w:val="14"/>
        </w:numPr>
        <w:ind w:left="993" w:hanging="426"/>
      </w:pPr>
      <w:r>
        <w:t>financovanie zahraničnej investície je zabezpečené prostredníctvom zdrojov poskytnutých orgán</w:t>
      </w:r>
      <w:r w:rsidR="47BFB5B4">
        <w:t>om</w:t>
      </w:r>
      <w:r>
        <w:t xml:space="preserve"> verejnej moci tretej krajiny alebo subjektom s majetkovou účasťou tretej krajiny, </w:t>
      </w:r>
      <w:r w:rsidR="2AF77340">
        <w:t>alebo</w:t>
      </w:r>
    </w:p>
    <w:p w14:paraId="5DDB5C1E" w14:textId="2BAAF1FF" w:rsidR="19B0013A" w:rsidRPr="00C511A8" w:rsidRDefault="192279CC" w:rsidP="007A3953">
      <w:pPr>
        <w:numPr>
          <w:ilvl w:val="0"/>
          <w:numId w:val="14"/>
        </w:numPr>
        <w:ind w:left="993" w:hanging="426"/>
      </w:pPr>
      <w:r>
        <w:t>koná vo vzťahu k tejto zahraničnej investícii v </w:t>
      </w:r>
      <w:r w:rsidRPr="00112E76">
        <w:t>zhode</w:t>
      </w:r>
      <w:r w:rsidR="00112E76" w:rsidRPr="00112E76">
        <w:rPr>
          <w:vertAlign w:val="superscript"/>
        </w:rPr>
        <w:fldChar w:fldCharType="begin"/>
      </w:r>
      <w:r w:rsidR="00112E76" w:rsidRPr="00112E76">
        <w:rPr>
          <w:vertAlign w:val="superscript"/>
        </w:rPr>
        <w:instrText xml:space="preserve"> NOTEREF _Ref105139974 \h  \* MERGEFORMAT </w:instrText>
      </w:r>
      <w:r w:rsidR="00112E76" w:rsidRPr="00112E76">
        <w:rPr>
          <w:vertAlign w:val="superscript"/>
        </w:rPr>
      </w:r>
      <w:r w:rsidR="00112E76" w:rsidRPr="00112E76">
        <w:rPr>
          <w:vertAlign w:val="superscript"/>
        </w:rPr>
        <w:fldChar w:fldCharType="separate"/>
      </w:r>
      <w:r w:rsidR="002F0F0B">
        <w:rPr>
          <w:vertAlign w:val="superscript"/>
        </w:rPr>
        <w:t>4</w:t>
      </w:r>
      <w:r w:rsidR="00112E76" w:rsidRPr="00112E76">
        <w:rPr>
          <w:vertAlign w:val="superscript"/>
        </w:rPr>
        <w:fldChar w:fldCharType="end"/>
      </w:r>
      <w:r w:rsidR="2549CE34" w:rsidRPr="00112E76">
        <w:t>)</w:t>
      </w:r>
      <w:r w:rsidRPr="00112E76">
        <w:t xml:space="preserve"> s osobou</w:t>
      </w:r>
      <w:r w:rsidR="00054060">
        <w:t xml:space="preserve"> podľa odseku 1</w:t>
      </w:r>
      <w:r w:rsidR="00C80157">
        <w:t>, s </w:t>
      </w:r>
      <w:r>
        <w:t>orgánom verejnej moci tretej krajiny alebo so subjektom s majetkovou účasťou tretej krajiny</w:t>
      </w:r>
      <w:r w:rsidR="527E2294">
        <w:t>.</w:t>
      </w:r>
    </w:p>
    <w:p w14:paraId="4369C723" w14:textId="77777777" w:rsidR="09CBE7A8" w:rsidRPr="00C511A8" w:rsidRDefault="09CBE7A8" w:rsidP="09CBE7A8"/>
    <w:p w14:paraId="4C095431" w14:textId="77777777" w:rsidR="4FA88A0D" w:rsidRPr="00C511A8" w:rsidRDefault="6F2ADC50" w:rsidP="007A3953">
      <w:pPr>
        <w:pStyle w:val="Odsekzoznamu"/>
        <w:widowControl w:val="0"/>
        <w:numPr>
          <w:ilvl w:val="0"/>
          <w:numId w:val="16"/>
        </w:numPr>
        <w:ind w:left="426" w:right="-23" w:hanging="450"/>
      </w:pPr>
      <w:r>
        <w:t xml:space="preserve">Zahraničným investorom je aj </w:t>
      </w:r>
      <w:r w:rsidR="1B026447">
        <w:t>osoba</w:t>
      </w:r>
      <w:r w:rsidR="2C3B66C7">
        <w:t xml:space="preserve"> so </w:t>
      </w:r>
      <w:r w:rsidR="1B026447">
        <w:t>sídlo</w:t>
      </w:r>
      <w:r w:rsidR="4108FA40">
        <w:t>m</w:t>
      </w:r>
      <w:r w:rsidR="1B026447">
        <w:t xml:space="preserve"> v</w:t>
      </w:r>
      <w:r>
        <w:t xml:space="preserve"> Slovenskej republik</w:t>
      </w:r>
      <w:r w:rsidR="5D68FF92">
        <w:t>e</w:t>
      </w:r>
      <w:r>
        <w:t xml:space="preserve"> alebo </w:t>
      </w:r>
      <w:r w:rsidR="14E2E90E">
        <w:t xml:space="preserve">v </w:t>
      </w:r>
      <w:r>
        <w:t>ino</w:t>
      </w:r>
      <w:r w:rsidR="5D873CAB">
        <w:t>m</w:t>
      </w:r>
      <w:r>
        <w:t xml:space="preserve"> člensko</w:t>
      </w:r>
      <w:r w:rsidR="5EE9CF3F">
        <w:t>m</w:t>
      </w:r>
      <w:r>
        <w:t xml:space="preserve"> štát</w:t>
      </w:r>
      <w:r w:rsidR="2C49C635">
        <w:t>e</w:t>
      </w:r>
      <w:r>
        <w:t xml:space="preserve"> Európskej únie, ktor</w:t>
      </w:r>
      <w:r w:rsidR="11E03B1F">
        <w:t>á</w:t>
      </w:r>
      <w:r>
        <w:t xml:space="preserve"> uskutočnil</w:t>
      </w:r>
      <w:r w:rsidR="355D77E4">
        <w:t>a</w:t>
      </w:r>
      <w:r>
        <w:t xml:space="preserve"> zahraničnú investíciu alebo </w:t>
      </w:r>
      <w:r w:rsidR="00873C6E">
        <w:t>plánuje</w:t>
      </w:r>
      <w:r>
        <w:t xml:space="preserve"> takúto investíciu uskutočniť, ak</w:t>
      </w:r>
    </w:p>
    <w:p w14:paraId="1CEFCAC6" w14:textId="77777777" w:rsidR="4FA88A0D" w:rsidRPr="00C511A8" w:rsidRDefault="2549CE34" w:rsidP="007A3953">
      <w:pPr>
        <w:pStyle w:val="Odsekzoznamu"/>
        <w:numPr>
          <w:ilvl w:val="0"/>
          <w:numId w:val="13"/>
        </w:numPr>
        <w:ind w:left="993" w:hanging="426"/>
      </w:pPr>
      <w:r w:rsidRPr="00C511A8">
        <w:t>je ovládan</w:t>
      </w:r>
      <w:r w:rsidR="51C57E54" w:rsidRPr="00C511A8">
        <w:t>á</w:t>
      </w:r>
      <w:r w:rsidR="4FA88A0D" w:rsidRPr="00C511A8">
        <w:rPr>
          <w:rStyle w:val="Odkaznapoznmkupodiarou"/>
        </w:rPr>
        <w:footnoteReference w:id="7"/>
      </w:r>
      <w:r w:rsidRPr="00C511A8">
        <w:t>) osobou podľa odseku 1, orgánom verejnej moci tretej krajiny alebo subjektom s majetkovou účasťou tretej krajiny,</w:t>
      </w:r>
    </w:p>
    <w:p w14:paraId="3642C1C8" w14:textId="77777777" w:rsidR="4FA88A0D" w:rsidRPr="00C511A8" w:rsidRDefault="524B1B3E" w:rsidP="007A3953">
      <w:pPr>
        <w:numPr>
          <w:ilvl w:val="0"/>
          <w:numId w:val="13"/>
        </w:numPr>
        <w:ind w:left="993" w:hanging="426"/>
      </w:pPr>
      <w:r>
        <w:t>je</w:t>
      </w:r>
      <w:r w:rsidR="6CA6E81E">
        <w:t>j</w:t>
      </w:r>
      <w:r>
        <w:t xml:space="preserve"> konečným užívateľom výhod je osoba podľa odseku 1,  orgán verejnej moci tretej krajiny alebo subjekt s majetkovou účasťou tretej krajiny,</w:t>
      </w:r>
    </w:p>
    <w:p w14:paraId="3A10E3CF" w14:textId="77777777" w:rsidR="4FA88A0D" w:rsidRPr="00C511A8" w:rsidRDefault="2DB65102" w:rsidP="007A3953">
      <w:pPr>
        <w:numPr>
          <w:ilvl w:val="0"/>
          <w:numId w:val="13"/>
        </w:numPr>
        <w:ind w:left="993" w:hanging="426"/>
      </w:pPr>
      <w:r>
        <w:t>financovanie zahraničnej investície je zabezpečené prostredníctvom zdrojov poskytnutých orgán</w:t>
      </w:r>
      <w:r w:rsidR="59850374">
        <w:t>om</w:t>
      </w:r>
      <w:r>
        <w:t xml:space="preserve"> verejnej moci tretej krajiny alebo subjektom s majetkovou účasťou tretej krajiny,</w:t>
      </w:r>
      <w:r w:rsidR="44ACC16E">
        <w:t xml:space="preserve"> alebo</w:t>
      </w:r>
    </w:p>
    <w:p w14:paraId="350040FC" w14:textId="5C27AEE4" w:rsidR="4FA88A0D" w:rsidRPr="00C511A8" w:rsidRDefault="54404146" w:rsidP="007A3953">
      <w:pPr>
        <w:numPr>
          <w:ilvl w:val="0"/>
          <w:numId w:val="13"/>
        </w:numPr>
        <w:ind w:left="993" w:hanging="426"/>
      </w:pPr>
      <w:r w:rsidRPr="00112E76">
        <w:t>koná vo vzťahu k tejto zahraničnej investícii v zhode</w:t>
      </w:r>
      <w:r w:rsidR="00054060" w:rsidRPr="00054060">
        <w:rPr>
          <w:vertAlign w:val="superscript"/>
        </w:rPr>
        <w:fldChar w:fldCharType="begin"/>
      </w:r>
      <w:r w:rsidR="00054060" w:rsidRPr="00054060">
        <w:rPr>
          <w:vertAlign w:val="superscript"/>
        </w:rPr>
        <w:instrText xml:space="preserve"> NOTEREF _Ref105139974 \h  \* MERGEFORMAT </w:instrText>
      </w:r>
      <w:r w:rsidR="00054060" w:rsidRPr="00054060">
        <w:rPr>
          <w:vertAlign w:val="superscript"/>
        </w:rPr>
      </w:r>
      <w:r w:rsidR="00054060" w:rsidRPr="00054060">
        <w:rPr>
          <w:vertAlign w:val="superscript"/>
        </w:rPr>
        <w:fldChar w:fldCharType="separate"/>
      </w:r>
      <w:r w:rsidR="002F0F0B">
        <w:rPr>
          <w:vertAlign w:val="superscript"/>
        </w:rPr>
        <w:t>4</w:t>
      </w:r>
      <w:r w:rsidR="00054060" w:rsidRPr="00054060">
        <w:rPr>
          <w:vertAlign w:val="superscript"/>
        </w:rPr>
        <w:fldChar w:fldCharType="end"/>
      </w:r>
      <w:r w:rsidRPr="00112E76">
        <w:t>)</w:t>
      </w:r>
      <w:r w:rsidR="00112E76">
        <w:t xml:space="preserve"> s osobou podľa odseku 1</w:t>
      </w:r>
      <w:r w:rsidR="00D070E5">
        <w:t>, s </w:t>
      </w:r>
      <w:r w:rsidRPr="00112E76">
        <w:t>orgánom verejnej moci</w:t>
      </w:r>
      <w:r>
        <w:t xml:space="preserve"> tretej krajiny alebo so subjektom s majetkovou účasťou tretej krajiny</w:t>
      </w:r>
      <w:r w:rsidR="1F3B639E">
        <w:t>.</w:t>
      </w:r>
    </w:p>
    <w:p w14:paraId="65C9D3A5" w14:textId="77777777" w:rsidR="6E37E094" w:rsidRPr="00C511A8" w:rsidRDefault="6E37E094" w:rsidP="6E37E094"/>
    <w:p w14:paraId="0AC94174" w14:textId="77777777" w:rsidR="19B0013A" w:rsidRPr="00C511A8" w:rsidRDefault="25EBEE46" w:rsidP="007A3953">
      <w:pPr>
        <w:pStyle w:val="Odsekzoznamu"/>
        <w:widowControl w:val="0"/>
        <w:numPr>
          <w:ilvl w:val="0"/>
          <w:numId w:val="16"/>
        </w:numPr>
        <w:ind w:left="426" w:right="-23" w:hanging="450"/>
        <w:rPr>
          <w:color w:val="000000" w:themeColor="text1"/>
        </w:rPr>
      </w:pPr>
      <w:r>
        <w:t>Zahraničným investorom je aj právne usporiadanie majetku s cudzím prvkom, na ktorého účet bola zahraničná investícia uskutočnená alebo je jej uskutočnenie plánované; ak právne usporiadanie majetku s cudzím prvkom nemá právnu subjektivitu, za</w:t>
      </w:r>
      <w:r w:rsidR="02AA91B9">
        <w:t xml:space="preserve"> </w:t>
      </w:r>
      <w:r>
        <w:t>zahraničného investora sa považuje osoba poverená spravovaním tohto majetku.</w:t>
      </w:r>
    </w:p>
    <w:p w14:paraId="65E0B0D1" w14:textId="77777777" w:rsidR="19B0013A" w:rsidRPr="00C511A8" w:rsidRDefault="19B0013A" w:rsidP="6746CD27">
      <w:pPr>
        <w:widowControl w:val="0"/>
        <w:ind w:right="-23"/>
        <w:rPr>
          <w:color w:val="000000" w:themeColor="text1"/>
        </w:rPr>
      </w:pPr>
    </w:p>
    <w:p w14:paraId="77EC2C2C" w14:textId="77777777" w:rsidR="19B0013A" w:rsidRPr="00C511A8" w:rsidRDefault="00D81E0B" w:rsidP="007A3953">
      <w:pPr>
        <w:pStyle w:val="Odsekzoznamu"/>
        <w:widowControl w:val="0"/>
        <w:numPr>
          <w:ilvl w:val="0"/>
          <w:numId w:val="16"/>
        </w:numPr>
        <w:ind w:left="426" w:right="-23" w:hanging="450"/>
      </w:pPr>
      <w:r>
        <w:t>Zahraničným investorom nie je</w:t>
      </w:r>
      <w:r w:rsidR="64FFCFEB" w:rsidRPr="00C511A8">
        <w:t xml:space="preserve"> osoba so sídlom v tretej krajine, ktorá vykonáva výlučne činnosti holdingových spoločností,</w:t>
      </w:r>
      <w:r w:rsidR="19B0013A" w:rsidRPr="00C511A8">
        <w:rPr>
          <w:rStyle w:val="Odkaznapoznmkupodiarou"/>
        </w:rPr>
        <w:footnoteReference w:id="8"/>
      </w:r>
      <w:r w:rsidR="64FFCFEB" w:rsidRPr="00C511A8">
        <w:t>) ak jediným konečným užívateľom výhod v tejto osobe je občan Slovenskej republiky alebo občan iného členského štátu Európskej únie.</w:t>
      </w:r>
    </w:p>
    <w:p w14:paraId="3A67838E" w14:textId="77777777" w:rsidR="0CB03E4E" w:rsidRDefault="0CB03E4E" w:rsidP="0864AFF4">
      <w:pPr>
        <w:widowControl w:val="0"/>
        <w:spacing w:line="259" w:lineRule="auto"/>
        <w:ind w:right="-23"/>
      </w:pPr>
    </w:p>
    <w:p w14:paraId="302EA3E5" w14:textId="77777777" w:rsidR="772A1116" w:rsidRDefault="772A1116" w:rsidP="007A3953">
      <w:pPr>
        <w:pStyle w:val="Odsekzoznamu"/>
        <w:widowControl w:val="0"/>
        <w:numPr>
          <w:ilvl w:val="0"/>
          <w:numId w:val="16"/>
        </w:numPr>
        <w:ind w:left="426" w:right="-23" w:hanging="450"/>
      </w:pPr>
      <w:r w:rsidRPr="0864AFF4">
        <w:rPr>
          <w:color w:val="000000" w:themeColor="text1"/>
        </w:rPr>
        <w:t>Právnym usporiadaním majetku s cudzím prvkom je právne usporiada</w:t>
      </w:r>
      <w:r w:rsidR="002BFA59" w:rsidRPr="0864AFF4">
        <w:rPr>
          <w:color w:val="000000" w:themeColor="text1"/>
        </w:rPr>
        <w:t xml:space="preserve">nie, v ktorom má osoba podľa </w:t>
      </w:r>
      <w:r w:rsidR="00873C6E">
        <w:rPr>
          <w:color w:val="000000" w:themeColor="text1"/>
        </w:rPr>
        <w:t>odsekov 1 až 3</w:t>
      </w:r>
      <w:r w:rsidR="16B100D0" w:rsidRPr="0864AFF4">
        <w:rPr>
          <w:color w:val="000000" w:themeColor="text1"/>
        </w:rPr>
        <w:t xml:space="preserve"> </w:t>
      </w:r>
      <w:r w:rsidRPr="0864AFF4">
        <w:rPr>
          <w:color w:val="000000" w:themeColor="text1"/>
        </w:rPr>
        <w:t>postavenie správcu, zakladateľa, osoby, v ktorej záujme bolo usporiadanie zriadené, osoby, ktorej sa z usporiadania poskytuje plnenie, osoby, ktorá môže vymenovať alebo odvolať správcu alebo osobu, ktorej sa z usporiadania poskytuje plnenie, alebo osoby, ktorej súhlas podmieňuje vymenovanie alebo odvolanie správcu alebo osoby, ktorej sa z usporiadania poskytuje plnenie</w:t>
      </w:r>
      <w:r w:rsidR="00505E02">
        <w:rPr>
          <w:color w:val="000000" w:themeColor="text1"/>
        </w:rPr>
        <w:t xml:space="preserve">, alebo právne usporiadanie, </w:t>
      </w:r>
      <w:r w:rsidR="00505E02">
        <w:rPr>
          <w:color w:val="000000" w:themeColor="text1"/>
        </w:rPr>
        <w:lastRenderedPageBreak/>
        <w:t>na </w:t>
      </w:r>
      <w:r w:rsidRPr="0864AFF4">
        <w:rPr>
          <w:color w:val="000000" w:themeColor="text1"/>
        </w:rPr>
        <w:t>ktorého činnosť sú využívané ak</w:t>
      </w:r>
      <w:r w:rsidR="002BFA59" w:rsidRPr="0864AFF4">
        <w:rPr>
          <w:color w:val="000000" w:themeColor="text1"/>
        </w:rPr>
        <w:t>tíva poskytnuté osobou</w:t>
      </w:r>
      <w:r w:rsidR="002BFA59">
        <w:t xml:space="preserve"> podľa </w:t>
      </w:r>
      <w:r w:rsidR="00873C6E">
        <w:t>odsekov 1 až 3</w:t>
      </w:r>
      <w:r w:rsidR="2FFE249F">
        <w:t>.</w:t>
      </w:r>
    </w:p>
    <w:p w14:paraId="51AF218D" w14:textId="0B545FD1" w:rsidR="7AF17A42" w:rsidRPr="00DB3FBC" w:rsidRDefault="7AF17A42" w:rsidP="7AF17A42">
      <w:pPr>
        <w:widowControl w:val="0"/>
        <w:ind w:right="-23"/>
      </w:pPr>
    </w:p>
    <w:p w14:paraId="46A6F092" w14:textId="77777777" w:rsidR="00526094" w:rsidRPr="00DB3FBC" w:rsidRDefault="00526094" w:rsidP="009C598B">
      <w:pPr>
        <w:pStyle w:val="Nadpis3"/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ind w:left="284" w:firstLine="0"/>
      </w:pPr>
    </w:p>
    <w:p w14:paraId="0D67DC6C" w14:textId="77777777" w:rsidR="31193D74" w:rsidRPr="00DB3FBC" w:rsidRDefault="0C4A84F7" w:rsidP="6E37E094">
      <w:pPr>
        <w:jc w:val="center"/>
      </w:pPr>
      <w:r w:rsidRPr="00DB3FBC">
        <w:t>Cieľová osoba</w:t>
      </w:r>
    </w:p>
    <w:p w14:paraId="647FC45E" w14:textId="77777777" w:rsidR="2270B856" w:rsidRPr="00DB3FBC" w:rsidRDefault="2270B856" w:rsidP="7C997AFB"/>
    <w:p w14:paraId="149D3FA4" w14:textId="77777777" w:rsidR="00B45049" w:rsidRDefault="40906CD2" w:rsidP="732EEC14">
      <w:pPr>
        <w:pBdr>
          <w:top w:val="nil"/>
          <w:left w:val="nil"/>
          <w:bottom w:val="nil"/>
          <w:right w:val="nil"/>
          <w:between w:val="nil"/>
        </w:pBdr>
        <w:ind w:right="-23"/>
      </w:pPr>
      <w:r w:rsidRPr="00DB3FBC">
        <w:t xml:space="preserve">Cieľovou osobou je </w:t>
      </w:r>
      <w:r w:rsidR="00054060" w:rsidRPr="00DB3FBC">
        <w:t>osoba</w:t>
      </w:r>
      <w:r w:rsidR="00E51CA3">
        <w:t xml:space="preserve"> so sídlom v Slovenskej republike</w:t>
      </w:r>
      <w:r w:rsidRPr="00DB3FBC">
        <w:t xml:space="preserve">, ktorá existuje alebo </w:t>
      </w:r>
      <w:r w:rsidR="00873C6E">
        <w:t>vznikne</w:t>
      </w:r>
      <w:r w:rsidR="00167EFF">
        <w:t xml:space="preserve"> v </w:t>
      </w:r>
      <w:r w:rsidRPr="00DB3FBC">
        <w:t>súvislosti so zahraničnou investíciou, a</w:t>
      </w:r>
      <w:r>
        <w:t xml:space="preserve"> to bez ohľadu na jej právnu formu, existenciu právnej subjektivity, spôsob financovania a zameranie činnost</w:t>
      </w:r>
      <w:r w:rsidR="18E6915E">
        <w:t>i vrátane zamerania činnosti na </w:t>
      </w:r>
      <w:r>
        <w:t>dosahovanie zisku.</w:t>
      </w:r>
    </w:p>
    <w:p w14:paraId="6F9F22DC" w14:textId="77777777" w:rsidR="47C9DF51" w:rsidRPr="00C511A8" w:rsidRDefault="47C9DF51" w:rsidP="48138848">
      <w:pPr>
        <w:rPr>
          <w:color w:val="000000" w:themeColor="text1"/>
        </w:rPr>
      </w:pPr>
    </w:p>
    <w:p w14:paraId="4709392C" w14:textId="77777777" w:rsidR="00276415" w:rsidRPr="00C511A8" w:rsidRDefault="00276415" w:rsidP="009C598B">
      <w:pPr>
        <w:pStyle w:val="Nadpis3"/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ind w:left="284" w:firstLine="0"/>
      </w:pPr>
    </w:p>
    <w:p w14:paraId="47E33283" w14:textId="77777777" w:rsidR="00276415" w:rsidRPr="00C511A8" w:rsidRDefault="00276415" w:rsidP="48138848">
      <w:pPr>
        <w:widowControl w:val="0"/>
        <w:pBdr>
          <w:top w:val="nil"/>
          <w:left w:val="nil"/>
          <w:bottom w:val="nil"/>
          <w:right w:val="nil"/>
          <w:between w:val="nil"/>
        </w:pBdr>
        <w:ind w:left="-142" w:right="282"/>
        <w:rPr>
          <w:color w:val="000000" w:themeColor="text1"/>
        </w:rPr>
      </w:pPr>
    </w:p>
    <w:p w14:paraId="7215AA26" w14:textId="77777777" w:rsidR="002A55CA" w:rsidRPr="00C511A8" w:rsidRDefault="7F5C3990" w:rsidP="00CE5889">
      <w:pPr>
        <w:pBdr>
          <w:top w:val="nil"/>
          <w:left w:val="nil"/>
          <w:bottom w:val="nil"/>
          <w:right w:val="nil"/>
          <w:between w:val="nil"/>
        </w:pBdr>
        <w:ind w:right="-23"/>
        <w:rPr>
          <w:color w:val="000000"/>
        </w:rPr>
      </w:pPr>
      <w:r w:rsidRPr="732EEC14">
        <w:rPr>
          <w:color w:val="000000" w:themeColor="text1"/>
        </w:rPr>
        <w:t xml:space="preserve">Na účely </w:t>
      </w:r>
      <w:r w:rsidRPr="00CE5889">
        <w:t>tohto</w:t>
      </w:r>
      <w:r w:rsidRPr="732EEC14">
        <w:rPr>
          <w:color w:val="000000" w:themeColor="text1"/>
        </w:rPr>
        <w:t xml:space="preserve"> zákona sa rozumie</w:t>
      </w:r>
    </w:p>
    <w:p w14:paraId="442D567C" w14:textId="77777777" w:rsidR="002A55CA" w:rsidRPr="00C511A8" w:rsidRDefault="583AB660" w:rsidP="009C598B">
      <w:pPr>
        <w:widowControl w:val="0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color w:val="000000" w:themeColor="text1"/>
        </w:rPr>
      </w:pPr>
      <w:r w:rsidRPr="732EEC14">
        <w:rPr>
          <w:color w:val="000000" w:themeColor="text1"/>
        </w:rPr>
        <w:t>u</w:t>
      </w:r>
      <w:r w:rsidR="02555DB3" w:rsidRPr="732EEC14">
        <w:rPr>
          <w:color w:val="000000" w:themeColor="text1"/>
        </w:rPr>
        <w:t>skutočnením</w:t>
      </w:r>
      <w:r w:rsidR="43CB9A14" w:rsidRPr="732EEC14">
        <w:rPr>
          <w:color w:val="000000" w:themeColor="text1"/>
        </w:rPr>
        <w:t xml:space="preserve"> </w:t>
      </w:r>
      <w:r w:rsidR="02555DB3" w:rsidRPr="732EEC14">
        <w:rPr>
          <w:color w:val="000000" w:themeColor="text1"/>
        </w:rPr>
        <w:t xml:space="preserve">zahraničnej investície </w:t>
      </w:r>
    </w:p>
    <w:p w14:paraId="1A5BB56E" w14:textId="77777777" w:rsidR="002A55CA" w:rsidRPr="00C511A8" w:rsidRDefault="2FDF215E" w:rsidP="009C598B">
      <w:pPr>
        <w:widowControl w:val="0"/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ind w:left="1134"/>
        <w:rPr>
          <w:color w:val="000000" w:themeColor="text1"/>
        </w:rPr>
      </w:pPr>
      <w:r w:rsidRPr="682009C2">
        <w:rPr>
          <w:color w:val="000000" w:themeColor="text1"/>
        </w:rPr>
        <w:t>nadobudnutie účinnosti zmluvy, ktorej predmetom je uskutočnenie zahraničnej investície, alebo</w:t>
      </w:r>
    </w:p>
    <w:p w14:paraId="4B4C0365" w14:textId="77777777" w:rsidR="002A55CA" w:rsidRPr="00C511A8" w:rsidRDefault="588C15A8" w:rsidP="009C598B">
      <w:pPr>
        <w:widowControl w:val="0"/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ind w:left="1134"/>
        <w:rPr>
          <w:color w:val="000000" w:themeColor="text1"/>
        </w:rPr>
      </w:pPr>
      <w:r>
        <w:t>ak nedošlo k uzavretiu zmluvy podľa prvého bodu,</w:t>
      </w:r>
      <w:r w:rsidRPr="0864AFF4">
        <w:rPr>
          <w:color w:val="000000" w:themeColor="text1"/>
        </w:rPr>
        <w:t xml:space="preserve"> </w:t>
      </w:r>
      <w:r w:rsidR="057CB902" w:rsidRPr="0864AFF4">
        <w:rPr>
          <w:color w:val="000000" w:themeColor="text1"/>
        </w:rPr>
        <w:t xml:space="preserve">nadobudnutie </w:t>
      </w:r>
      <w:r w:rsidR="3FC19E56" w:rsidRPr="0864AFF4">
        <w:rPr>
          <w:color w:val="000000" w:themeColor="text1"/>
        </w:rPr>
        <w:t>cieľovej osoby alebo časti</w:t>
      </w:r>
      <w:r w:rsidR="66F66032" w:rsidRPr="0864AFF4">
        <w:rPr>
          <w:color w:val="000000" w:themeColor="text1"/>
        </w:rPr>
        <w:t xml:space="preserve"> cieľovej osoby</w:t>
      </w:r>
      <w:r w:rsidR="3FC19E56" w:rsidRPr="00112E76">
        <w:rPr>
          <w:color w:val="000000" w:themeColor="text1"/>
        </w:rPr>
        <w:t>,</w:t>
      </w:r>
      <w:r w:rsidR="3FC19E56" w:rsidRPr="0864AFF4">
        <w:rPr>
          <w:color w:val="000000" w:themeColor="text1"/>
        </w:rPr>
        <w:t xml:space="preserve"> nadobudnutie </w:t>
      </w:r>
      <w:r w:rsidR="057CB902">
        <w:t>účinnej účasti v cieľovej osobe</w:t>
      </w:r>
      <w:r w:rsidR="1772D496">
        <w:t xml:space="preserve">, </w:t>
      </w:r>
      <w:r w:rsidR="00FD2E89">
        <w:t xml:space="preserve">zvýšenie účinnej účasti v cieľovej osobe, </w:t>
      </w:r>
      <w:r w:rsidR="1772D496">
        <w:t>nadobudnutie kontroly v cieľovej osobe</w:t>
      </w:r>
      <w:r w:rsidR="0EF77E2D">
        <w:t>,</w:t>
      </w:r>
      <w:r w:rsidR="2CC53ADF">
        <w:t xml:space="preserve"> </w:t>
      </w:r>
      <w:r w:rsidR="6FABD7F8">
        <w:t>nadobudnutie podstatn</w:t>
      </w:r>
      <w:r w:rsidR="754A4027">
        <w:t>ých</w:t>
      </w:r>
      <w:r w:rsidR="6FABD7F8">
        <w:t xml:space="preserve"> aktív cieľovej osoby</w:t>
      </w:r>
      <w:r w:rsidR="0EF77E2D">
        <w:t xml:space="preserve"> alebo začatie vykonávania činnosti cieľovej osoby alebo časti činnosti cieľovej osoby </w:t>
      </w:r>
      <w:r w:rsidR="7D4E6F37">
        <w:t>podľa toho, ktorá z </w:t>
      </w:r>
      <w:r w:rsidR="057CB902">
        <w:t xml:space="preserve">uvedených skutočností nastala ako prvá, </w:t>
      </w:r>
    </w:p>
    <w:p w14:paraId="3E2B09A4" w14:textId="77777777" w:rsidR="00FA1F0B" w:rsidRPr="00FA1F0B" w:rsidRDefault="00FA1F0B" w:rsidP="00FA1F0B">
      <w:pPr>
        <w:widowControl w:val="0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color w:val="000000" w:themeColor="text1"/>
        </w:rPr>
      </w:pPr>
      <w:r>
        <w:rPr>
          <w:color w:val="000000" w:themeColor="text1"/>
        </w:rPr>
        <w:t>f</w:t>
      </w:r>
      <w:r w:rsidRPr="0864AFF4">
        <w:rPr>
          <w:color w:val="000000" w:themeColor="text1"/>
        </w:rPr>
        <w:t xml:space="preserve">inancovaním </w:t>
      </w:r>
      <w:r>
        <w:t xml:space="preserve">zabezpečeným prostredníctvom zdrojov poskytnutých orgánom </w:t>
      </w:r>
      <w:r w:rsidRPr="00FA1F0B">
        <w:rPr>
          <w:color w:val="000000" w:themeColor="text1"/>
        </w:rPr>
        <w:t xml:space="preserve">verejnej moci tretej krajiny alebo subjektom s majetkovou účasťou tretej krajiny </w:t>
      </w:r>
      <w:r w:rsidRPr="0864AFF4">
        <w:rPr>
          <w:color w:val="000000" w:themeColor="text1"/>
        </w:rPr>
        <w:t xml:space="preserve">plnenie, ktorého predmetom sú finančné prostriedky, majetok alebo iné peniazmi oceniteľné </w:t>
      </w:r>
      <w:r>
        <w:rPr>
          <w:color w:val="000000" w:themeColor="text1"/>
        </w:rPr>
        <w:t>hodnoty</w:t>
      </w:r>
      <w:r w:rsidRPr="0864AFF4">
        <w:rPr>
          <w:color w:val="000000" w:themeColor="text1"/>
        </w:rPr>
        <w:t xml:space="preserve"> poskytnuté zahraničnému investorovi o</w:t>
      </w:r>
      <w:r w:rsidRPr="00FA1F0B">
        <w:rPr>
          <w:color w:val="000000" w:themeColor="text1"/>
        </w:rPr>
        <w:t>rgánom verejnej moci tretej krajiny alebo subjektom s majetkovou účasťou tretej krajiny</w:t>
      </w:r>
      <w:r w:rsidRPr="0864AFF4">
        <w:rPr>
          <w:color w:val="000000" w:themeColor="text1"/>
        </w:rPr>
        <w:t>, najmä formou daru, úveru, pôžičky, dotá</w:t>
      </w:r>
      <w:r>
        <w:rPr>
          <w:color w:val="000000" w:themeColor="text1"/>
        </w:rPr>
        <w:t>cie alebo formou štátnej pomoci,</w:t>
      </w:r>
    </w:p>
    <w:p w14:paraId="141DAB27" w14:textId="77777777" w:rsidR="00FA1F0B" w:rsidRPr="00FA1F0B" w:rsidRDefault="00FA1F0B" w:rsidP="00FA1F0B">
      <w:pPr>
        <w:widowControl w:val="0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color w:val="000000" w:themeColor="text1"/>
        </w:rPr>
      </w:pPr>
      <w:r>
        <w:rPr>
          <w:color w:val="000000" w:themeColor="text1"/>
        </w:rPr>
        <w:t>o</w:t>
      </w:r>
      <w:r w:rsidRPr="0864AFF4">
        <w:rPr>
          <w:color w:val="000000" w:themeColor="text1"/>
        </w:rPr>
        <w:t xml:space="preserve">rgánom verejnej moci tretej krajiny vláda, iný štátny orgán, územný alebo samosprávny orgán, ktorý vykonáva štátnu moc v štáte, ktorý nie je členským štátom Európskej </w:t>
      </w:r>
      <w:r>
        <w:rPr>
          <w:color w:val="000000" w:themeColor="text1"/>
        </w:rPr>
        <w:t>únie,</w:t>
      </w:r>
    </w:p>
    <w:p w14:paraId="513BB116" w14:textId="77777777" w:rsidR="00FA1F0B" w:rsidRDefault="00FA1F0B" w:rsidP="00FA1F0B">
      <w:pPr>
        <w:widowControl w:val="0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color w:val="000000" w:themeColor="text1"/>
        </w:rPr>
      </w:pPr>
      <w:r>
        <w:rPr>
          <w:color w:val="000000" w:themeColor="text1"/>
        </w:rPr>
        <w:t>s</w:t>
      </w:r>
      <w:r w:rsidRPr="0864AFF4">
        <w:rPr>
          <w:color w:val="000000" w:themeColor="text1"/>
        </w:rPr>
        <w:t>ubjektom s majetkovou účasťou tretej krajiny právnická osoba alebo iný subjekt, v ktorom má účasť na riadení orgán verejnej moci tretej krajiny,</w:t>
      </w:r>
    </w:p>
    <w:p w14:paraId="7A05827D" w14:textId="77777777" w:rsidR="002A55CA" w:rsidRPr="00F11D03" w:rsidRDefault="5D2DB2D9" w:rsidP="009C598B">
      <w:pPr>
        <w:widowControl w:val="0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ind w:left="709" w:hanging="283"/>
      </w:pPr>
      <w:r>
        <w:t>negatívnym vplyvom zahraničnej investície stav</w:t>
      </w:r>
      <w:r w:rsidRPr="00012D92">
        <w:t>, kedy zahraničná investícia ohrozuje alebo narúša bezpečnosť alebo verejný poriadok</w:t>
      </w:r>
      <w:r w:rsidR="2E235355" w:rsidRPr="00012D92">
        <w:t xml:space="preserve"> Slovenskej republiky a</w:t>
      </w:r>
      <w:r w:rsidR="24795ABB" w:rsidRPr="00012D92">
        <w:t>lebo</w:t>
      </w:r>
      <w:r w:rsidR="2E235355" w:rsidRPr="00012D92">
        <w:t xml:space="preserve"> bezpečnosť alebo verejný poriadok v Európskej únii</w:t>
      </w:r>
      <w:r w:rsidRPr="00012D92">
        <w:t>; pri</w:t>
      </w:r>
      <w:r w:rsidRPr="00F11D03">
        <w:t xml:space="preserve"> posudzovaní negatívneho vplyvu zahraničnej investície sa zohľadňujú </w:t>
      </w:r>
      <w:r w:rsidR="003559DA">
        <w:t>faktory</w:t>
      </w:r>
      <w:r w:rsidR="003559DA" w:rsidRPr="00F11D03">
        <w:t xml:space="preserve"> </w:t>
      </w:r>
      <w:r w:rsidRPr="00F11D03">
        <w:t>podľa</w:t>
      </w:r>
      <w:r w:rsidR="3E640EE3" w:rsidRPr="00F11D03">
        <w:t xml:space="preserve"> § 1</w:t>
      </w:r>
      <w:r w:rsidR="001A22AB">
        <w:t>0</w:t>
      </w:r>
      <w:r w:rsidRPr="00F11D03">
        <w:t>,</w:t>
      </w:r>
    </w:p>
    <w:p w14:paraId="406BEC06" w14:textId="77777777" w:rsidR="00777176" w:rsidRPr="00F11D03" w:rsidRDefault="4CA19A05" w:rsidP="009C598B">
      <w:pPr>
        <w:widowControl w:val="0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color w:val="000000"/>
        </w:rPr>
      </w:pPr>
      <w:r w:rsidRPr="00F11D03">
        <w:t xml:space="preserve">rizikom negatívneho vplyvu </w:t>
      </w:r>
      <w:r w:rsidRPr="00EC5C01">
        <w:t xml:space="preserve">zahraničnej investície </w:t>
      </w:r>
      <w:r w:rsidR="00B558CB" w:rsidRPr="00EC5C01">
        <w:t xml:space="preserve">na bezpečnosť a verejný poriadok Slovenskej republiky </w:t>
      </w:r>
      <w:r w:rsidRPr="00EC5C01">
        <w:t>stav, kedy existuje dôvodný predpoklad, že zahraničná investícia môže ohroziť alebo narušiť bezpečnosť alebo verejný poriadok</w:t>
      </w:r>
      <w:r w:rsidR="7C062CCE" w:rsidRPr="00EC5C01">
        <w:t xml:space="preserve"> Slovenskej republiky</w:t>
      </w:r>
      <w:r w:rsidRPr="00EC5C01">
        <w:t xml:space="preserve">; pri posudzovaní rizika negatívneho vplyvu zahraničnej investície </w:t>
      </w:r>
      <w:r w:rsidR="00B558CB" w:rsidRPr="00EC5C01">
        <w:t xml:space="preserve">na bezpečnosť a verejný poriadok Slovenskej republiky </w:t>
      </w:r>
      <w:r w:rsidRPr="00EC5C01">
        <w:t>sa zohľadňujú</w:t>
      </w:r>
      <w:r w:rsidRPr="00F11D03">
        <w:t xml:space="preserve"> </w:t>
      </w:r>
      <w:r w:rsidR="34218331" w:rsidRPr="00F11D03">
        <w:t>faktory</w:t>
      </w:r>
      <w:r w:rsidR="003559DA">
        <w:t xml:space="preserve"> podľa § 1</w:t>
      </w:r>
      <w:r w:rsidR="001A22AB">
        <w:t>0</w:t>
      </w:r>
      <w:r w:rsidRPr="00F11D03">
        <w:t>,</w:t>
      </w:r>
    </w:p>
    <w:p w14:paraId="074A6A57" w14:textId="77777777" w:rsidR="00777176" w:rsidRPr="00F42D68" w:rsidRDefault="32B455B1" w:rsidP="009C598B">
      <w:pPr>
        <w:widowControl w:val="0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color w:val="000000"/>
        </w:rPr>
      </w:pPr>
      <w:proofErr w:type="spellStart"/>
      <w:r>
        <w:t>mitigačným</w:t>
      </w:r>
      <w:proofErr w:type="spellEnd"/>
      <w:r>
        <w:t xml:space="preserve"> opatrením </w:t>
      </w:r>
      <w:r w:rsidR="574F0CDB">
        <w:t>opatrenie uložené v rozhodnutí o podmienečnom povolení zahraničnej investície, ktorým sa zabezpečuje odstránenie identifikovaného</w:t>
      </w:r>
      <w:r w:rsidR="001C2CA7">
        <w:t xml:space="preserve"> negatívneho vplyvu zahraničnej investície</w:t>
      </w:r>
      <w:r w:rsidR="574F0CDB">
        <w:t xml:space="preserve">; týka sa zahraničnej investície alebo činnosti zahraničného investora alebo cieľovej osoby, najmä ich </w:t>
      </w:r>
      <w:r w:rsidR="006D2D92">
        <w:t xml:space="preserve">konania </w:t>
      </w:r>
      <w:r w:rsidR="574F0CDB">
        <w:t xml:space="preserve">alebo </w:t>
      </w:r>
      <w:r w:rsidR="6BFA0043">
        <w:t xml:space="preserve">vlastníckej </w:t>
      </w:r>
      <w:r w:rsidR="574F0CDB">
        <w:t xml:space="preserve">štruktúry </w:t>
      </w:r>
      <w:r w:rsidR="0C4C75C5">
        <w:t>alebo organizačnej</w:t>
      </w:r>
      <w:r w:rsidR="5E12E10B">
        <w:t xml:space="preserve"> štruktúry</w:t>
      </w:r>
      <w:r w:rsidR="0C4C75C5">
        <w:t xml:space="preserve"> </w:t>
      </w:r>
      <w:r w:rsidR="574F0CDB">
        <w:t xml:space="preserve">zahraničného investora alebo cieľovej osoby, </w:t>
      </w:r>
      <w:r w:rsidR="00CE5A8F">
        <w:t>a </w:t>
      </w:r>
      <w:r w:rsidR="5B003F1E">
        <w:t xml:space="preserve">zabezpečuje sa </w:t>
      </w:r>
      <w:r w:rsidR="574F0CDB">
        <w:t xml:space="preserve">najmä </w:t>
      </w:r>
      <w:r w:rsidR="6288E3D5">
        <w:t xml:space="preserve">prostredníctvom </w:t>
      </w:r>
      <w:r w:rsidR="574F0CDB">
        <w:t xml:space="preserve">povinnosti </w:t>
      </w:r>
      <w:r w:rsidR="20950A0B">
        <w:t xml:space="preserve">niečo vykonať, povinnosti niečoho sa zdržať, povinnosti </w:t>
      </w:r>
      <w:r w:rsidR="574F0CDB">
        <w:t xml:space="preserve">vzdať sa niektorých práv alebo časti </w:t>
      </w:r>
      <w:r w:rsidR="25FF5314">
        <w:t xml:space="preserve">majetku </w:t>
      </w:r>
      <w:r w:rsidR="574F0CDB">
        <w:t xml:space="preserve">alebo povinnosti ich zachovať, pričom možno </w:t>
      </w:r>
      <w:r w:rsidR="574F0CDB" w:rsidRPr="00F42D68">
        <w:t>ul</w:t>
      </w:r>
      <w:r w:rsidR="00112E76" w:rsidRPr="00F42D68">
        <w:t>ožiť súčasne viacero opatrení a </w:t>
      </w:r>
      <w:r w:rsidR="574F0CDB" w:rsidRPr="00F42D68">
        <w:t>povinností v jednom rozhodnutí,</w:t>
      </w:r>
    </w:p>
    <w:p w14:paraId="4CDE3C02" w14:textId="77777777" w:rsidR="00136B5B" w:rsidRDefault="00136B5B" w:rsidP="009C598B">
      <w:pPr>
        <w:widowControl w:val="0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ind w:left="709" w:hanging="283"/>
      </w:pPr>
      <w:r>
        <w:lastRenderedPageBreak/>
        <w:t>konzultujúcimi orgánmi Ministerstvo vnútra Slovenskej republiky, Ministerstvo obrany Slovenskej republiky, Ministerstvo zahraničných vecí a európskych záležitostí Slovenskej republiky a ak sa to ich pôsobnosti týka, aj iné ministerstvá,</w:t>
      </w:r>
    </w:p>
    <w:p w14:paraId="04B0FF9B" w14:textId="77777777" w:rsidR="002A55CA" w:rsidRPr="00F42D68" w:rsidRDefault="28A5EE02" w:rsidP="009C598B">
      <w:pPr>
        <w:widowControl w:val="0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ind w:left="709" w:hanging="283"/>
      </w:pPr>
      <w:r w:rsidRPr="00F42D68">
        <w:t xml:space="preserve">konzultáciami spolupráca </w:t>
      </w:r>
      <w:r w:rsidR="003559DA">
        <w:t>M</w:t>
      </w:r>
      <w:r w:rsidRPr="00F42D68">
        <w:t xml:space="preserve">inisterstva </w:t>
      </w:r>
      <w:r w:rsidR="003559DA">
        <w:t>hospodárstva Slovenskej republiky (ďalej len „ministerstvo</w:t>
      </w:r>
      <w:r w:rsidR="00B83B38">
        <w:t xml:space="preserve"> hospodárstva</w:t>
      </w:r>
      <w:r w:rsidR="00F638A2">
        <w:t>“</w:t>
      </w:r>
      <w:r w:rsidR="003559DA">
        <w:t xml:space="preserve">) </w:t>
      </w:r>
      <w:r w:rsidRPr="00F42D68">
        <w:t>a</w:t>
      </w:r>
      <w:r w:rsidR="386B4ED8" w:rsidRPr="00F42D68">
        <w:t xml:space="preserve"> </w:t>
      </w:r>
      <w:r w:rsidRPr="00F42D68">
        <w:t xml:space="preserve">konzultujúcich orgánov </w:t>
      </w:r>
      <w:r w:rsidR="62825700" w:rsidRPr="00F42D68">
        <w:t>podľa § 1</w:t>
      </w:r>
      <w:r w:rsidR="00A444D1">
        <w:t>5</w:t>
      </w:r>
      <w:r w:rsidR="00D139F9">
        <w:t xml:space="preserve"> ods. 2</w:t>
      </w:r>
      <w:r w:rsidR="334D1AD7" w:rsidRPr="00F42D68">
        <w:t xml:space="preserve"> a</w:t>
      </w:r>
      <w:r w:rsidR="009C7974">
        <w:t xml:space="preserve"> </w:t>
      </w:r>
      <w:r w:rsidR="00D139F9">
        <w:t>3</w:t>
      </w:r>
      <w:r w:rsidR="334D1AD7" w:rsidRPr="00F42D68">
        <w:t xml:space="preserve">, § </w:t>
      </w:r>
      <w:r w:rsidR="00D139F9">
        <w:t>1</w:t>
      </w:r>
      <w:r w:rsidR="00A444D1">
        <w:t>6</w:t>
      </w:r>
      <w:r w:rsidR="00D139F9">
        <w:t xml:space="preserve"> ods. 3</w:t>
      </w:r>
      <w:r w:rsidR="75CCBC14" w:rsidRPr="00F42D68">
        <w:t xml:space="preserve"> až</w:t>
      </w:r>
      <w:r w:rsidR="00D139F9">
        <w:t xml:space="preserve"> 5</w:t>
      </w:r>
      <w:r w:rsidR="2DBF82C2" w:rsidRPr="00F42D68">
        <w:t xml:space="preserve">, </w:t>
      </w:r>
      <w:r w:rsidR="62825700" w:rsidRPr="00F42D68">
        <w:t xml:space="preserve">§ </w:t>
      </w:r>
      <w:r w:rsidR="00D139F9">
        <w:t>1</w:t>
      </w:r>
      <w:r w:rsidR="00A444D1">
        <w:t>7</w:t>
      </w:r>
      <w:r w:rsidRPr="00F42D68">
        <w:t xml:space="preserve"> ods. </w:t>
      </w:r>
      <w:r w:rsidR="75CCBC14" w:rsidRPr="00F42D68">
        <w:t>2</w:t>
      </w:r>
      <w:r w:rsidR="009C7974">
        <w:t xml:space="preserve"> a</w:t>
      </w:r>
      <w:r w:rsidR="00A70778">
        <w:t> </w:t>
      </w:r>
      <w:r w:rsidR="009C7974">
        <w:t>4</w:t>
      </w:r>
      <w:r w:rsidR="00813E1F">
        <w:t>, § 5</w:t>
      </w:r>
      <w:r w:rsidR="00A444D1">
        <w:t>6</w:t>
      </w:r>
      <w:r w:rsidR="00813E1F">
        <w:t xml:space="preserve"> ods. 2 a 3, § 5</w:t>
      </w:r>
      <w:r w:rsidR="00A444D1">
        <w:t>7</w:t>
      </w:r>
      <w:r w:rsidR="00A70778">
        <w:t xml:space="preserve"> ods. 1, 3</w:t>
      </w:r>
      <w:r w:rsidR="004C7887">
        <w:t xml:space="preserve"> </w:t>
      </w:r>
      <w:r w:rsidR="00A70778">
        <w:t xml:space="preserve">a 4 </w:t>
      </w:r>
      <w:r w:rsidR="004C7887">
        <w:t>a § 6</w:t>
      </w:r>
      <w:r w:rsidR="00EF7320">
        <w:t>5</w:t>
      </w:r>
      <w:r w:rsidR="20E32DBD" w:rsidRPr="00F42D68">
        <w:t xml:space="preserve"> ods. 3</w:t>
      </w:r>
      <w:r w:rsidRPr="00F42D68">
        <w:t>,</w:t>
      </w:r>
    </w:p>
    <w:p w14:paraId="154A9FD9" w14:textId="77777777" w:rsidR="002A55CA" w:rsidRPr="00F42D68" w:rsidRDefault="321C22FF" w:rsidP="009C598B">
      <w:pPr>
        <w:widowControl w:val="0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ind w:left="709" w:hanging="283"/>
      </w:pPr>
      <w:r w:rsidRPr="00F42D68">
        <w:t xml:space="preserve">obchádzaním zákona </w:t>
      </w:r>
      <w:r w:rsidR="1616203A" w:rsidRPr="00F42D68">
        <w:t>uskutočnenie zahraničnej investície spôsobom, ktorý má umožniť vyhnúť sa preverovaniu</w:t>
      </w:r>
      <w:r w:rsidR="59846278" w:rsidRPr="00F42D68">
        <w:t xml:space="preserve"> zahraničnej investície</w:t>
      </w:r>
      <w:r w:rsidR="1616203A" w:rsidRPr="00F42D68">
        <w:t xml:space="preserve">; </w:t>
      </w:r>
      <w:r w:rsidR="00C63BDB">
        <w:t>obchádzaním zákona je najmä účelové</w:t>
      </w:r>
    </w:p>
    <w:p w14:paraId="6AE306B2" w14:textId="77777777" w:rsidR="002A55CA" w:rsidRPr="00C511A8" w:rsidRDefault="00C63BDB" w:rsidP="007A3953">
      <w:pPr>
        <w:pStyle w:val="Odsekzoznamu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1170" w:hanging="450"/>
      </w:pPr>
      <w:r>
        <w:t>rozdelenie zahraničnej investície</w:t>
      </w:r>
      <w:r w:rsidR="57E21B26">
        <w:t xml:space="preserve"> do viacerých investícií tak, aby samostatne nenaplnili definíciu zahraničnej investície alebo kritickej zahraničnej investície, avšak spoločne túto definíciu napĺňajú,</w:t>
      </w:r>
      <w:r w:rsidR="003C18EE">
        <w:t xml:space="preserve"> alebo</w:t>
      </w:r>
    </w:p>
    <w:p w14:paraId="2284C3B7" w14:textId="77777777" w:rsidR="00FB67DA" w:rsidRPr="00BC769A" w:rsidRDefault="00C63BDB" w:rsidP="00584618">
      <w:pPr>
        <w:pStyle w:val="Odsekzoznamu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1170" w:hanging="450"/>
      </w:pPr>
      <w:r>
        <w:t>uskutočnenie zah</w:t>
      </w:r>
      <w:r w:rsidR="0058709C">
        <w:t>raničnej investície</w:t>
      </w:r>
      <w:r w:rsidR="57E21B26">
        <w:t xml:space="preserve"> v prospech zahraničného investora osobou, ktorá nie je zahraničným investorom</w:t>
      </w:r>
      <w:r w:rsidR="00FB67DA">
        <w:t>.</w:t>
      </w:r>
    </w:p>
    <w:p w14:paraId="5A55106E" w14:textId="77777777" w:rsidR="42BF0B49" w:rsidRDefault="42BF0B49" w:rsidP="00A02953">
      <w:pPr>
        <w:widowControl w:val="0"/>
        <w:ind w:left="66"/>
      </w:pPr>
    </w:p>
    <w:p w14:paraId="0C643AB5" w14:textId="77777777" w:rsidR="0045788E" w:rsidRPr="00C511A8" w:rsidRDefault="7C5030B6" w:rsidP="009C60C3">
      <w:pPr>
        <w:pStyle w:val="Nadpis3"/>
        <w:ind w:left="0" w:firstLine="0"/>
      </w:pPr>
      <w:r w:rsidRPr="00C511A8">
        <w:t>Druhá časť</w:t>
      </w:r>
    </w:p>
    <w:p w14:paraId="7C2CF70F" w14:textId="77777777" w:rsidR="0045788E" w:rsidRPr="00C511A8" w:rsidRDefault="0C4BCCD5" w:rsidP="42BF0B49">
      <w:pPr>
        <w:pStyle w:val="Nadpis2"/>
        <w:ind w:left="0" w:firstLine="284"/>
      </w:pPr>
      <w:r w:rsidRPr="00C511A8">
        <w:t xml:space="preserve">PÔSOBNOSŤ </w:t>
      </w:r>
      <w:r w:rsidR="68962E8B" w:rsidRPr="00C511A8">
        <w:rPr>
          <w:color w:val="000000" w:themeColor="text1"/>
        </w:rPr>
        <w:t>ORGÁN</w:t>
      </w:r>
      <w:r w:rsidRPr="00C511A8">
        <w:rPr>
          <w:color w:val="000000" w:themeColor="text1"/>
        </w:rPr>
        <w:t>OV</w:t>
      </w:r>
      <w:r w:rsidR="68962E8B" w:rsidRPr="00C511A8">
        <w:rPr>
          <w:color w:val="000000" w:themeColor="text1"/>
        </w:rPr>
        <w:t xml:space="preserve"> ŠTÁTNEJ SPRÁVY</w:t>
      </w:r>
    </w:p>
    <w:p w14:paraId="640EFB53" w14:textId="77777777" w:rsidR="002A55CA" w:rsidRPr="00C511A8" w:rsidRDefault="002A55CA" w:rsidP="09CBE7A8">
      <w:pPr>
        <w:rPr>
          <w:color w:val="000000" w:themeColor="text1"/>
        </w:rPr>
      </w:pPr>
    </w:p>
    <w:p w14:paraId="2DCC892D" w14:textId="77777777" w:rsidR="002A55CA" w:rsidRPr="00C511A8" w:rsidRDefault="002A55CA" w:rsidP="009C598B">
      <w:pPr>
        <w:pStyle w:val="Nadpis3"/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ind w:left="284" w:firstLine="0"/>
      </w:pPr>
    </w:p>
    <w:p w14:paraId="1AB75E03" w14:textId="77777777" w:rsidR="002A55CA" w:rsidRPr="00C511A8" w:rsidRDefault="002A55CA" w:rsidP="00A02953">
      <w:pPr>
        <w:pStyle w:val="Nadpis2"/>
      </w:pPr>
    </w:p>
    <w:p w14:paraId="079E6AB1" w14:textId="77777777" w:rsidR="002A55CA" w:rsidRPr="00C511A8" w:rsidRDefault="473EC86A" w:rsidP="009C598B">
      <w:pPr>
        <w:numPr>
          <w:ilvl w:val="0"/>
          <w:numId w:val="70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color w:val="000000" w:themeColor="text1"/>
        </w:rPr>
      </w:pPr>
      <w:r w:rsidRPr="682009C2">
        <w:rPr>
          <w:color w:val="000000" w:themeColor="text1"/>
        </w:rPr>
        <w:t xml:space="preserve">Ministerstvo </w:t>
      </w:r>
      <w:r w:rsidR="00B83B38">
        <w:rPr>
          <w:color w:val="000000" w:themeColor="text1"/>
        </w:rPr>
        <w:t>hospodárstva</w:t>
      </w:r>
    </w:p>
    <w:p w14:paraId="636FB45B" w14:textId="77777777" w:rsidR="002A55CA" w:rsidRPr="005C7DCC" w:rsidRDefault="003C18EE" w:rsidP="009C598B">
      <w:pPr>
        <w:numPr>
          <w:ilvl w:val="0"/>
          <w:numId w:val="57"/>
        </w:numPr>
        <w:ind w:hanging="436"/>
        <w:rPr>
          <w:color w:val="000000"/>
        </w:rPr>
      </w:pPr>
      <w:r>
        <w:rPr>
          <w:color w:val="000000" w:themeColor="text1"/>
        </w:rPr>
        <w:t xml:space="preserve">preveruje zahraničné investície </w:t>
      </w:r>
      <w:r w:rsidR="1D3E178C" w:rsidRPr="005C7DCC">
        <w:rPr>
          <w:color w:val="000000" w:themeColor="text1"/>
        </w:rPr>
        <w:t>podľa tohto zákona</w:t>
      </w:r>
      <w:r w:rsidR="0212E5C3" w:rsidRPr="005C7DCC">
        <w:rPr>
          <w:color w:val="000000" w:themeColor="text1"/>
        </w:rPr>
        <w:t>,</w:t>
      </w:r>
    </w:p>
    <w:p w14:paraId="4F66FFC4" w14:textId="77777777" w:rsidR="002A55CA" w:rsidRPr="005C7DCC" w:rsidRDefault="0312F446" w:rsidP="009C598B">
      <w:pPr>
        <w:numPr>
          <w:ilvl w:val="0"/>
          <w:numId w:val="57"/>
        </w:numPr>
        <w:ind w:hanging="436"/>
      </w:pPr>
      <w:r w:rsidRPr="005C7DCC">
        <w:t>vydáva</w:t>
      </w:r>
      <w:r w:rsidR="56B731F9" w:rsidRPr="005C7DCC">
        <w:t xml:space="preserve"> </w:t>
      </w:r>
      <w:r w:rsidRPr="005C7DCC">
        <w:t xml:space="preserve">stanovisko k </w:t>
      </w:r>
      <w:r w:rsidR="79E7162D" w:rsidRPr="005C7DCC">
        <w:t>riziku negatívneho vplyvu zahraničnej investície</w:t>
      </w:r>
      <w:r w:rsidRPr="005C7DCC">
        <w:t xml:space="preserve"> </w:t>
      </w:r>
      <w:r w:rsidR="00B558CB" w:rsidRPr="005C7DCC">
        <w:t xml:space="preserve">na bezpečnosť a verejný poriadok Slovenskej republiky </w:t>
      </w:r>
      <w:r w:rsidRPr="005C7DCC">
        <w:t>a stanovisko k vplyvu zahraničnej investície na bezpečnosť a verejný poriadok Slovenskej republiky,</w:t>
      </w:r>
    </w:p>
    <w:p w14:paraId="3D6EF3F2" w14:textId="77777777" w:rsidR="002A55CA" w:rsidRPr="00C511A8" w:rsidRDefault="213D650C" w:rsidP="009C598B">
      <w:pPr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ind w:hanging="436"/>
        <w:rPr>
          <w:color w:val="000000"/>
        </w:rPr>
      </w:pPr>
      <w:r w:rsidRPr="00C511A8">
        <w:rPr>
          <w:color w:val="000000" w:themeColor="text1"/>
        </w:rPr>
        <w:t>kontroluje dodržiavanie povinnos</w:t>
      </w:r>
      <w:r w:rsidR="001E127D">
        <w:rPr>
          <w:color w:val="000000" w:themeColor="text1"/>
        </w:rPr>
        <w:t xml:space="preserve">tí ustanovených týmto zákonom a </w:t>
      </w:r>
      <w:r w:rsidRPr="00C511A8">
        <w:rPr>
          <w:color w:val="000000" w:themeColor="text1"/>
        </w:rPr>
        <w:t>povinností uložených v rozhodnutiach vydaných podľa tohto zákona,</w:t>
      </w:r>
    </w:p>
    <w:p w14:paraId="64915A69" w14:textId="77777777" w:rsidR="00D94B0F" w:rsidRPr="00C511A8" w:rsidRDefault="00D94B0F" w:rsidP="009C598B">
      <w:pPr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709" w:hanging="425"/>
        <w:rPr>
          <w:color w:val="000000"/>
        </w:rPr>
      </w:pPr>
      <w:r w:rsidRPr="00C511A8">
        <w:rPr>
          <w:color w:val="000000" w:themeColor="text1"/>
        </w:rPr>
        <w:t>zohľadňuje podnety týkajúce sa</w:t>
      </w:r>
      <w:r w:rsidRPr="00C511A8">
        <w:t xml:space="preserve"> </w:t>
      </w:r>
      <w:r w:rsidRPr="00C511A8">
        <w:rPr>
          <w:color w:val="000000" w:themeColor="text1"/>
        </w:rPr>
        <w:t>zahraničných investícií podané konzultujúcimi orgá</w:t>
      </w:r>
      <w:r w:rsidRPr="00C511A8">
        <w:t>nmi, podnety podané Policajným zborom alebo spravodajskou službou,</w:t>
      </w:r>
      <w:r w:rsidRPr="00C511A8">
        <w:rPr>
          <w:rStyle w:val="Odkaznapoznmkupodiarou"/>
        </w:rPr>
        <w:footnoteReference w:id="9"/>
      </w:r>
      <w:r w:rsidRPr="00C511A8">
        <w:t xml:space="preserve">) pripomienky členských štátov </w:t>
      </w:r>
      <w:r>
        <w:t xml:space="preserve">Európskej únie </w:t>
      </w:r>
      <w:r w:rsidRPr="00C511A8">
        <w:t>a stanoviská Európskej komisie a</w:t>
      </w:r>
      <w:r>
        <w:t> </w:t>
      </w:r>
      <w:r w:rsidRPr="00C511A8">
        <w:t>kvalifikované podnety podľa § 6</w:t>
      </w:r>
      <w:r w:rsidR="002D3F2A">
        <w:t>5</w:t>
      </w:r>
      <w:r w:rsidRPr="00C511A8">
        <w:t xml:space="preserve"> (ďalej len „kvalifikovaný podnet”),</w:t>
      </w:r>
    </w:p>
    <w:p w14:paraId="374663A2" w14:textId="77777777" w:rsidR="002A55CA" w:rsidRPr="00C511A8" w:rsidRDefault="3B85D2AA" w:rsidP="009C598B">
      <w:pPr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hanging="436"/>
        <w:rPr>
          <w:color w:val="000000"/>
        </w:rPr>
      </w:pPr>
      <w:r w:rsidRPr="00C511A8">
        <w:rPr>
          <w:color w:val="000000"/>
        </w:rPr>
        <w:t xml:space="preserve">žiada </w:t>
      </w:r>
      <w:r w:rsidR="00541D31">
        <w:rPr>
          <w:color w:val="000000"/>
        </w:rPr>
        <w:t xml:space="preserve">iné </w:t>
      </w:r>
      <w:r w:rsidRPr="00C511A8">
        <w:rPr>
          <w:color w:val="000000"/>
        </w:rPr>
        <w:t>členské štáty o pripomienky a Európsku komisiu o</w:t>
      </w:r>
      <w:r w:rsidR="00D94B0F">
        <w:rPr>
          <w:color w:val="000000"/>
        </w:rPr>
        <w:t> </w:t>
      </w:r>
      <w:r w:rsidRPr="00C511A8">
        <w:rPr>
          <w:color w:val="000000"/>
        </w:rPr>
        <w:t>stanovisko</w:t>
      </w:r>
      <w:r w:rsidR="00D94B0F">
        <w:rPr>
          <w:color w:val="000000"/>
        </w:rPr>
        <w:t xml:space="preserve"> podľa osobitného predpisu</w:t>
      </w:r>
      <w:r w:rsidRPr="00C511A8">
        <w:rPr>
          <w:color w:val="000000"/>
        </w:rPr>
        <w:t>,</w:t>
      </w:r>
      <w:bookmarkStart w:id="8" w:name="_Ref112422882"/>
      <w:r w:rsidR="00AC22D7" w:rsidRPr="00C511A8">
        <w:rPr>
          <w:color w:val="000000"/>
          <w:vertAlign w:val="superscript"/>
        </w:rPr>
        <w:footnoteReference w:id="10"/>
      </w:r>
      <w:bookmarkEnd w:id="8"/>
      <w:r w:rsidRPr="00C511A8">
        <w:rPr>
          <w:color w:val="000000"/>
        </w:rPr>
        <w:t>)</w:t>
      </w:r>
    </w:p>
    <w:p w14:paraId="22691080" w14:textId="77777777" w:rsidR="002A55CA" w:rsidRPr="00C511A8" w:rsidRDefault="7F62E5B0" w:rsidP="009C598B">
      <w:pPr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709" w:hanging="425"/>
        <w:rPr>
          <w:color w:val="000000"/>
        </w:rPr>
      </w:pPr>
      <w:r>
        <w:t xml:space="preserve">žiada </w:t>
      </w:r>
      <w:r w:rsidR="00541D31">
        <w:t xml:space="preserve">iné </w:t>
      </w:r>
      <w:r>
        <w:t xml:space="preserve">členské štáty </w:t>
      </w:r>
      <w:r w:rsidR="213D650C">
        <w:t>Európskej únie</w:t>
      </w:r>
      <w:r w:rsidR="213D650C" w:rsidRPr="1A74F92E">
        <w:rPr>
          <w:color w:val="000000" w:themeColor="text1"/>
        </w:rPr>
        <w:t xml:space="preserve"> </w:t>
      </w:r>
      <w:r w:rsidRPr="1A74F92E">
        <w:rPr>
          <w:color w:val="000000" w:themeColor="text1"/>
        </w:rPr>
        <w:t>o informácie</w:t>
      </w:r>
      <w:bookmarkStart w:id="9" w:name="_Ref112421417"/>
      <w:r w:rsidR="008665DD">
        <w:rPr>
          <w:rStyle w:val="Odkaznapoznmkupodiarou"/>
          <w:color w:val="000000" w:themeColor="text1"/>
        </w:rPr>
        <w:footnoteReference w:id="11"/>
      </w:r>
      <w:bookmarkEnd w:id="9"/>
      <w:r w:rsidR="008665DD">
        <w:rPr>
          <w:color w:val="000000" w:themeColor="text1"/>
        </w:rPr>
        <w:t>)</w:t>
      </w:r>
      <w:r w:rsidRPr="1A74F92E">
        <w:rPr>
          <w:color w:val="000000" w:themeColor="text1"/>
        </w:rPr>
        <w:t xml:space="preserve"> </w:t>
      </w:r>
      <w:r w:rsidR="00A24771">
        <w:rPr>
          <w:color w:val="000000" w:themeColor="text1"/>
        </w:rPr>
        <w:t xml:space="preserve">a uplatňuje </w:t>
      </w:r>
      <w:r w:rsidRPr="1A74F92E">
        <w:rPr>
          <w:color w:val="000000" w:themeColor="text1"/>
        </w:rPr>
        <w:t>pripomienky</w:t>
      </w:r>
      <w:r w:rsidR="004B2637">
        <w:rPr>
          <w:color w:val="000000" w:themeColor="text1"/>
        </w:rPr>
        <w:t xml:space="preserve"> podľa osobitného predpisu</w:t>
      </w:r>
      <w:r w:rsidRPr="1A74F92E">
        <w:rPr>
          <w:color w:val="000000" w:themeColor="text1"/>
        </w:rPr>
        <w:t>,</w:t>
      </w:r>
      <w:bookmarkStart w:id="10" w:name="_Ref112423039"/>
      <w:r w:rsidR="004B2637">
        <w:rPr>
          <w:rStyle w:val="Odkaznapoznmkupodiarou"/>
          <w:color w:val="000000" w:themeColor="text1"/>
        </w:rPr>
        <w:footnoteReference w:id="12"/>
      </w:r>
      <w:bookmarkEnd w:id="10"/>
      <w:r w:rsidR="005D57D4">
        <w:rPr>
          <w:color w:val="000000" w:themeColor="text1"/>
        </w:rPr>
        <w:t>)</w:t>
      </w:r>
    </w:p>
    <w:p w14:paraId="33AABF64" w14:textId="77777777" w:rsidR="002A55CA" w:rsidRPr="004D088D" w:rsidRDefault="137857B1" w:rsidP="009C598B">
      <w:pPr>
        <w:numPr>
          <w:ilvl w:val="0"/>
          <w:numId w:val="57"/>
        </w:numPr>
        <w:tabs>
          <w:tab w:val="left" w:pos="360"/>
        </w:tabs>
        <w:ind w:left="709" w:hanging="425"/>
        <w:rPr>
          <w:color w:val="000000" w:themeColor="text1"/>
        </w:rPr>
      </w:pPr>
      <w:r w:rsidRPr="00C511A8">
        <w:rPr>
          <w:color w:val="000000"/>
        </w:rPr>
        <w:t xml:space="preserve">plní </w:t>
      </w:r>
      <w:r w:rsidRPr="004D088D">
        <w:rPr>
          <w:color w:val="000000"/>
        </w:rPr>
        <w:t>úlohy kontaktného miesta zriadeného podľa osobitného predpisu,</w:t>
      </w:r>
      <w:bookmarkStart w:id="11" w:name="_Ref105140236"/>
      <w:r w:rsidR="00AC22D7" w:rsidRPr="004D088D">
        <w:rPr>
          <w:color w:val="000000"/>
          <w:vertAlign w:val="superscript"/>
        </w:rPr>
        <w:footnoteReference w:id="13"/>
      </w:r>
      <w:bookmarkEnd w:id="11"/>
      <w:r w:rsidRPr="004D088D">
        <w:rPr>
          <w:color w:val="000000"/>
        </w:rPr>
        <w:t>)</w:t>
      </w:r>
    </w:p>
    <w:p w14:paraId="387D1E58" w14:textId="6DB2CC53" w:rsidR="002A55CA" w:rsidRPr="004D088D" w:rsidRDefault="30E49D21" w:rsidP="009C598B">
      <w:pPr>
        <w:numPr>
          <w:ilvl w:val="0"/>
          <w:numId w:val="57"/>
        </w:numPr>
        <w:tabs>
          <w:tab w:val="left" w:pos="360"/>
        </w:tabs>
        <w:ind w:left="709" w:hanging="425"/>
      </w:pPr>
      <w:r w:rsidRPr="004D088D">
        <w:t>zabezpečuje plnenie povinností podľa osobitného predpisu,</w:t>
      </w:r>
      <w:r w:rsidR="00156EA9" w:rsidRPr="00156EA9">
        <w:rPr>
          <w:vertAlign w:val="superscript"/>
        </w:rPr>
        <w:fldChar w:fldCharType="begin"/>
      </w:r>
      <w:r w:rsidR="00156EA9" w:rsidRPr="00156EA9">
        <w:rPr>
          <w:vertAlign w:val="superscript"/>
        </w:rPr>
        <w:instrText xml:space="preserve"> NOTEREF _Ref105140115 \h  \* MERGEFORMAT </w:instrText>
      </w:r>
      <w:r w:rsidR="00156EA9" w:rsidRPr="00156EA9">
        <w:rPr>
          <w:vertAlign w:val="superscript"/>
        </w:rPr>
      </w:r>
      <w:r w:rsidR="00156EA9" w:rsidRPr="00156EA9">
        <w:rPr>
          <w:vertAlign w:val="superscript"/>
        </w:rPr>
        <w:fldChar w:fldCharType="separate"/>
      </w:r>
      <w:r w:rsidR="002F0F0B">
        <w:rPr>
          <w:vertAlign w:val="superscript"/>
        </w:rPr>
        <w:t>1</w:t>
      </w:r>
      <w:r w:rsidR="00156EA9" w:rsidRPr="00156EA9">
        <w:rPr>
          <w:vertAlign w:val="superscript"/>
        </w:rPr>
        <w:fldChar w:fldCharType="end"/>
      </w:r>
      <w:r w:rsidRPr="004D088D">
        <w:t>)</w:t>
      </w:r>
    </w:p>
    <w:p w14:paraId="3301E698" w14:textId="77777777" w:rsidR="002A55CA" w:rsidRPr="00C511A8" w:rsidRDefault="4049FE48" w:rsidP="009C598B">
      <w:pPr>
        <w:numPr>
          <w:ilvl w:val="0"/>
          <w:numId w:val="57"/>
        </w:numPr>
        <w:tabs>
          <w:tab w:val="left" w:pos="360"/>
        </w:tabs>
        <w:ind w:left="709" w:hanging="425"/>
      </w:pPr>
      <w:r w:rsidRPr="004D088D">
        <w:t>vedie príslušné</w:t>
      </w:r>
      <w:r>
        <w:t xml:space="preserve"> evidencie, najmä evidenciu žiadostí o preverenie zah</w:t>
      </w:r>
      <w:r w:rsidR="484E6EEE">
        <w:t>raničnej investície (ďalej len „</w:t>
      </w:r>
      <w:r>
        <w:t>žiadosť o preverenie”)</w:t>
      </w:r>
      <w:r w:rsidR="2113C15E">
        <w:t>, evidenciu formulárov na preverenie zahraničnej investície</w:t>
      </w:r>
      <w:r>
        <w:t xml:space="preserve"> </w:t>
      </w:r>
      <w:r w:rsidR="3DD4B16D">
        <w:t>(ď</w:t>
      </w:r>
      <w:r w:rsidR="7E181371">
        <w:t>alej len „</w:t>
      </w:r>
      <w:r w:rsidR="3DD4B16D">
        <w:t xml:space="preserve">formulár na preverenie”) </w:t>
      </w:r>
      <w:r>
        <w:t>a evidenciu rozhodnutí vydaných podľa tohto zákona.</w:t>
      </w:r>
    </w:p>
    <w:p w14:paraId="6AF819C7" w14:textId="77777777" w:rsidR="002A55CA" w:rsidRPr="00C511A8" w:rsidRDefault="002A55CA" w:rsidP="48138848"/>
    <w:p w14:paraId="4B01C8D9" w14:textId="77777777" w:rsidR="002A55CA" w:rsidRPr="00C511A8" w:rsidRDefault="7B89EB60" w:rsidP="009C598B">
      <w:pPr>
        <w:numPr>
          <w:ilvl w:val="0"/>
          <w:numId w:val="70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color w:val="000000" w:themeColor="text1"/>
        </w:rPr>
      </w:pPr>
      <w:r w:rsidRPr="682009C2">
        <w:rPr>
          <w:color w:val="000000" w:themeColor="text1"/>
        </w:rPr>
        <w:t xml:space="preserve">Ministerstvo </w:t>
      </w:r>
      <w:r w:rsidR="00B83B38">
        <w:rPr>
          <w:color w:val="000000" w:themeColor="text1"/>
        </w:rPr>
        <w:t xml:space="preserve">hospodárstva </w:t>
      </w:r>
      <w:r w:rsidRPr="682009C2">
        <w:rPr>
          <w:color w:val="000000" w:themeColor="text1"/>
        </w:rPr>
        <w:t>spolupracuje p</w:t>
      </w:r>
      <w:r w:rsidR="2FDF215E" w:rsidRPr="682009C2">
        <w:rPr>
          <w:color w:val="000000" w:themeColor="text1"/>
        </w:rPr>
        <w:t>ri vyk</w:t>
      </w:r>
      <w:r w:rsidR="5FF1791E" w:rsidRPr="682009C2">
        <w:rPr>
          <w:color w:val="000000" w:themeColor="text1"/>
        </w:rPr>
        <w:t>onávaní pôsobnosti podľa odseku</w:t>
      </w:r>
      <w:r w:rsidR="2FDF215E" w:rsidRPr="682009C2">
        <w:rPr>
          <w:color w:val="000000" w:themeColor="text1"/>
        </w:rPr>
        <w:t xml:space="preserve"> </w:t>
      </w:r>
      <w:r w:rsidR="51BE19B9">
        <w:t>1</w:t>
      </w:r>
      <w:r w:rsidR="2FDF215E" w:rsidRPr="682009C2">
        <w:rPr>
          <w:color w:val="000000" w:themeColor="text1"/>
        </w:rPr>
        <w:t xml:space="preserve"> najmä s</w:t>
      </w:r>
    </w:p>
    <w:p w14:paraId="1E8319DB" w14:textId="77777777" w:rsidR="002A55CA" w:rsidRPr="00C511A8" w:rsidRDefault="0086425B" w:rsidP="009C598B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color w:val="000000" w:themeColor="text1"/>
        </w:rPr>
      </w:pPr>
      <w:bookmarkStart w:id="12" w:name="_2et92p0"/>
      <w:bookmarkEnd w:id="12"/>
      <w:r>
        <w:lastRenderedPageBreak/>
        <w:t>konzultujúcimi orgánmi</w:t>
      </w:r>
      <w:r w:rsidR="2FDF215E" w:rsidRPr="0864AFF4">
        <w:rPr>
          <w:color w:val="000000" w:themeColor="text1"/>
        </w:rPr>
        <w:t>,</w:t>
      </w:r>
    </w:p>
    <w:p w14:paraId="2683A50D" w14:textId="77777777" w:rsidR="002A55CA" w:rsidRPr="00C511A8" w:rsidRDefault="1C8F9F85" w:rsidP="009C598B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</w:pBdr>
        <w:ind w:left="709" w:hanging="425"/>
      </w:pPr>
      <w:bookmarkStart w:id="13" w:name="_tyjcwt" w:colFirst="0" w:colLast="0"/>
      <w:bookmarkEnd w:id="13"/>
      <w:r w:rsidRPr="00C511A8">
        <w:t>Ministerstvom financií S</w:t>
      </w:r>
      <w:r w:rsidR="77789800" w:rsidRPr="00C511A8">
        <w:t>lovenskej republiky (ďalej len „</w:t>
      </w:r>
      <w:r w:rsidRPr="00C511A8">
        <w:t>ministerstvo financií”) v súvislosti so záväzkami Slovenskej republiky vyplývajúcimi z medzinárodných zmlúv obsahujúcich ustanovenia o ochrane a podpore investícií alebo o uľ</w:t>
      </w:r>
      <w:r w:rsidR="567EDA2A" w:rsidRPr="00C511A8">
        <w:t>ahčovaní investícií</w:t>
      </w:r>
      <w:r w:rsidR="00AC22D7" w:rsidRPr="00C511A8">
        <w:rPr>
          <w:vertAlign w:val="superscript"/>
        </w:rPr>
        <w:footnoteReference w:id="14"/>
      </w:r>
      <w:r w:rsidRPr="00C511A8">
        <w:t>)</w:t>
      </w:r>
      <w:r w:rsidR="006D2D92">
        <w:t xml:space="preserve"> </w:t>
      </w:r>
      <w:r w:rsidR="006D2D92" w:rsidRPr="00C511A8">
        <w:t>(ďalej len „medzinárodné zmluvy o podpore investícií”),</w:t>
      </w:r>
    </w:p>
    <w:p w14:paraId="235FA9EF" w14:textId="77777777" w:rsidR="002A55CA" w:rsidRPr="00C511A8" w:rsidRDefault="1E24B4DE" w:rsidP="009C598B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color w:val="000000" w:themeColor="text1"/>
        </w:rPr>
      </w:pPr>
      <w:bookmarkStart w:id="14" w:name="_3dy6vkm"/>
      <w:bookmarkEnd w:id="14"/>
      <w:r w:rsidRPr="77424209">
        <w:rPr>
          <w:color w:val="000000" w:themeColor="text1"/>
        </w:rPr>
        <w:t>Policajným zborom a spravodajskými službami</w:t>
      </w:r>
      <w:r w:rsidR="41693507" w:rsidRPr="77424209">
        <w:rPr>
          <w:color w:val="000000" w:themeColor="text1"/>
        </w:rPr>
        <w:t>,</w:t>
      </w:r>
    </w:p>
    <w:p w14:paraId="2806F0DF" w14:textId="10694BA3" w:rsidR="002A55CA" w:rsidRPr="004D088D" w:rsidRDefault="7240E4DB" w:rsidP="009C598B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color w:val="000000" w:themeColor="text1"/>
        </w:rPr>
      </w:pPr>
      <w:bookmarkStart w:id="15" w:name="_1t3h5sf"/>
      <w:bookmarkEnd w:id="15"/>
      <w:r w:rsidRPr="00C511A8">
        <w:rPr>
          <w:color w:val="000000" w:themeColor="text1"/>
        </w:rPr>
        <w:t xml:space="preserve">kontaktnými miestami iných členských štátov </w:t>
      </w:r>
      <w:r w:rsidR="1A8F8373" w:rsidRPr="0864AFF4">
        <w:rPr>
          <w:color w:val="000000" w:themeColor="text1"/>
        </w:rPr>
        <w:t xml:space="preserve">Európskej únie </w:t>
      </w:r>
      <w:r w:rsidRPr="00C511A8">
        <w:rPr>
          <w:color w:val="000000" w:themeColor="text1"/>
        </w:rPr>
        <w:t>a kontaktným miestom Európskej komisie podľa osobitného predpisu</w:t>
      </w:r>
      <w:r w:rsidRPr="00C511A8">
        <w:t>.</w:t>
      </w:r>
      <w:r w:rsidR="006014BE" w:rsidRPr="006014BE">
        <w:rPr>
          <w:vertAlign w:val="superscript"/>
        </w:rPr>
        <w:fldChar w:fldCharType="begin"/>
      </w:r>
      <w:r w:rsidR="006014BE" w:rsidRPr="006014BE">
        <w:rPr>
          <w:vertAlign w:val="superscript"/>
        </w:rPr>
        <w:instrText xml:space="preserve"> NOTEREF _Ref105140236 \h  \* MERGEFORMAT </w:instrText>
      </w:r>
      <w:r w:rsidR="006014BE" w:rsidRPr="006014BE">
        <w:rPr>
          <w:vertAlign w:val="superscript"/>
        </w:rPr>
      </w:r>
      <w:r w:rsidR="006014BE" w:rsidRPr="006014BE">
        <w:rPr>
          <w:vertAlign w:val="superscript"/>
        </w:rPr>
        <w:fldChar w:fldCharType="separate"/>
      </w:r>
      <w:r w:rsidR="002F0F0B">
        <w:rPr>
          <w:vertAlign w:val="superscript"/>
        </w:rPr>
        <w:t>12</w:t>
      </w:r>
      <w:r w:rsidR="006014BE" w:rsidRPr="006014BE">
        <w:rPr>
          <w:vertAlign w:val="superscript"/>
        </w:rPr>
        <w:fldChar w:fldCharType="end"/>
      </w:r>
      <w:r w:rsidRPr="004D088D">
        <w:rPr>
          <w:color w:val="000000" w:themeColor="text1"/>
        </w:rPr>
        <w:t>)</w:t>
      </w:r>
    </w:p>
    <w:p w14:paraId="2D535396" w14:textId="77777777" w:rsidR="009C60C3" w:rsidRDefault="009C60C3" w:rsidP="009C60C3">
      <w:pPr>
        <w:widowControl w:val="0"/>
      </w:pPr>
    </w:p>
    <w:p w14:paraId="70BA5A49" w14:textId="77777777" w:rsidR="003D7504" w:rsidRPr="00C511A8" w:rsidRDefault="003D7504" w:rsidP="009C598B">
      <w:pPr>
        <w:numPr>
          <w:ilvl w:val="0"/>
          <w:numId w:val="70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color w:val="000000" w:themeColor="text1"/>
        </w:rPr>
      </w:pPr>
      <w:r w:rsidRPr="00C511A8">
        <w:rPr>
          <w:color w:val="000000" w:themeColor="text1"/>
        </w:rPr>
        <w:t>Konzultujúce orgány spolupracujú s ministerstvom</w:t>
      </w:r>
      <w:r>
        <w:rPr>
          <w:color w:val="000000" w:themeColor="text1"/>
        </w:rPr>
        <w:t xml:space="preserve"> </w:t>
      </w:r>
      <w:r w:rsidR="00B83B38">
        <w:rPr>
          <w:color w:val="000000" w:themeColor="text1"/>
        </w:rPr>
        <w:t xml:space="preserve">hospodárstva </w:t>
      </w:r>
      <w:r>
        <w:rPr>
          <w:color w:val="000000" w:themeColor="text1"/>
        </w:rPr>
        <w:t>najmä tým, že</w:t>
      </w:r>
    </w:p>
    <w:p w14:paraId="38269696" w14:textId="77777777" w:rsidR="003D7504" w:rsidRPr="005C7DCC" w:rsidRDefault="003D7504" w:rsidP="009C598B">
      <w:pPr>
        <w:numPr>
          <w:ilvl w:val="0"/>
          <w:numId w:val="73"/>
        </w:numPr>
        <w:pBdr>
          <w:top w:val="nil"/>
          <w:left w:val="nil"/>
          <w:bottom w:val="nil"/>
          <w:right w:val="nil"/>
          <w:between w:val="nil"/>
        </w:pBdr>
        <w:ind w:hanging="436"/>
        <w:rPr>
          <w:color w:val="000000"/>
        </w:rPr>
      </w:pPr>
      <w:r w:rsidRPr="77424209">
        <w:rPr>
          <w:color w:val="000000" w:themeColor="text1"/>
        </w:rPr>
        <w:t xml:space="preserve">podávajú na ministerstvo </w:t>
      </w:r>
      <w:r w:rsidR="00B83B38">
        <w:rPr>
          <w:color w:val="000000" w:themeColor="text1"/>
        </w:rPr>
        <w:t xml:space="preserve">hospodárstva </w:t>
      </w:r>
      <w:r w:rsidRPr="77424209">
        <w:rPr>
          <w:color w:val="000000" w:themeColor="text1"/>
        </w:rPr>
        <w:t xml:space="preserve">podnety na preverenie </w:t>
      </w:r>
      <w:r w:rsidRPr="0068793F">
        <w:rPr>
          <w:color w:val="000000" w:themeColor="text1"/>
        </w:rPr>
        <w:t xml:space="preserve">zahraničnej investície z dôvodu ochrany bezpečnosti alebo verejného poriadku </w:t>
      </w:r>
      <w:r w:rsidRPr="005C7DCC">
        <w:rPr>
          <w:color w:val="000000" w:themeColor="text1"/>
        </w:rPr>
        <w:t xml:space="preserve">Slovenskej republiky, </w:t>
      </w:r>
    </w:p>
    <w:p w14:paraId="3B6BB9E8" w14:textId="77777777" w:rsidR="003D7504" w:rsidRPr="005C7DCC" w:rsidRDefault="003D7504" w:rsidP="009C598B">
      <w:pPr>
        <w:numPr>
          <w:ilvl w:val="0"/>
          <w:numId w:val="73"/>
        </w:numPr>
        <w:pBdr>
          <w:top w:val="nil"/>
          <w:left w:val="nil"/>
          <w:bottom w:val="nil"/>
          <w:right w:val="nil"/>
          <w:between w:val="nil"/>
        </w:pBdr>
        <w:ind w:hanging="436"/>
        <w:rPr>
          <w:color w:val="000000"/>
        </w:rPr>
      </w:pPr>
      <w:r w:rsidRPr="005C7DCC">
        <w:rPr>
          <w:color w:val="000000" w:themeColor="text1"/>
        </w:rPr>
        <w:t xml:space="preserve">poskytujú ministerstvu </w:t>
      </w:r>
      <w:r w:rsidR="00B83B38">
        <w:rPr>
          <w:color w:val="000000" w:themeColor="text1"/>
        </w:rPr>
        <w:t xml:space="preserve">hospodárstva </w:t>
      </w:r>
      <w:r w:rsidRPr="005C7DCC">
        <w:rPr>
          <w:color w:val="000000" w:themeColor="text1"/>
        </w:rPr>
        <w:t xml:space="preserve">stanoviská k riziku negatívneho vplyvu zahraničnej investície </w:t>
      </w:r>
      <w:r w:rsidRPr="005C7DCC">
        <w:t>na bezpečnosť a verejný poriadok Slovenskej republiky</w:t>
      </w:r>
      <w:r w:rsidR="00E45843">
        <w:rPr>
          <w:color w:val="000000" w:themeColor="text1"/>
        </w:rPr>
        <w:t xml:space="preserve"> a </w:t>
      </w:r>
      <w:r w:rsidRPr="005C7DCC">
        <w:rPr>
          <w:color w:val="000000" w:themeColor="text1"/>
        </w:rPr>
        <w:t>stanoviská k vplyvu zahraničnej investície na bezpečnosť a verejný poriadok Slovenskej republiky,</w:t>
      </w:r>
    </w:p>
    <w:p w14:paraId="2EC7C2B6" w14:textId="77777777" w:rsidR="003D7504" w:rsidRPr="005C7DCC" w:rsidRDefault="003D7504" w:rsidP="009C598B">
      <w:pPr>
        <w:numPr>
          <w:ilvl w:val="0"/>
          <w:numId w:val="73"/>
        </w:numPr>
        <w:pBdr>
          <w:top w:val="nil"/>
          <w:left w:val="nil"/>
          <w:bottom w:val="nil"/>
          <w:right w:val="nil"/>
          <w:between w:val="nil"/>
        </w:pBdr>
        <w:ind w:hanging="436"/>
        <w:rPr>
          <w:color w:val="000000"/>
        </w:rPr>
      </w:pPr>
      <w:r w:rsidRPr="005C7DCC">
        <w:rPr>
          <w:color w:val="000000" w:themeColor="text1"/>
        </w:rPr>
        <w:t>posudzujú a</w:t>
      </w:r>
      <w:r w:rsidRPr="005C7DCC">
        <w:t xml:space="preserve"> </w:t>
      </w:r>
      <w:r w:rsidRPr="005C7DCC">
        <w:rPr>
          <w:color w:val="000000" w:themeColor="text1"/>
        </w:rPr>
        <w:t>konzultujú dôvodnosť kvalifikovaných podneto</w:t>
      </w:r>
      <w:r w:rsidRPr="005C7DCC">
        <w:t>v a pripomienok členských štátov Európskej únie a stanovísk Európskej komisie</w:t>
      </w:r>
      <w:r w:rsidRPr="005C7DCC">
        <w:rPr>
          <w:color w:val="000000" w:themeColor="text1"/>
        </w:rPr>
        <w:t>,</w:t>
      </w:r>
    </w:p>
    <w:p w14:paraId="40859A42" w14:textId="0DB6E341" w:rsidR="003D7504" w:rsidRPr="00C511A8" w:rsidRDefault="003D7504" w:rsidP="009C598B">
      <w:pPr>
        <w:numPr>
          <w:ilvl w:val="0"/>
          <w:numId w:val="73"/>
        </w:numPr>
        <w:pBdr>
          <w:top w:val="nil"/>
          <w:left w:val="nil"/>
          <w:bottom w:val="nil"/>
          <w:right w:val="nil"/>
          <w:between w:val="nil"/>
        </w:pBdr>
        <w:ind w:hanging="436"/>
        <w:rPr>
          <w:color w:val="000000" w:themeColor="text1"/>
        </w:rPr>
      </w:pPr>
      <w:r w:rsidRPr="77424209">
        <w:rPr>
          <w:color w:val="000000" w:themeColor="text1"/>
        </w:rPr>
        <w:t xml:space="preserve">poskytujú ministerstvu </w:t>
      </w:r>
      <w:r w:rsidR="00B83B38">
        <w:rPr>
          <w:color w:val="000000" w:themeColor="text1"/>
        </w:rPr>
        <w:t xml:space="preserve">hospodárstva </w:t>
      </w:r>
      <w:r w:rsidRPr="77424209">
        <w:rPr>
          <w:color w:val="000000" w:themeColor="text1"/>
        </w:rPr>
        <w:t xml:space="preserve">inú potrebnú súčinnosť, najmä na požiadanie poskytujú informácie, ktoré ministerstvo </w:t>
      </w:r>
      <w:r w:rsidR="006A003F">
        <w:rPr>
          <w:color w:val="000000" w:themeColor="text1"/>
        </w:rPr>
        <w:t xml:space="preserve">hospodárstva </w:t>
      </w:r>
      <w:r w:rsidRPr="77424209">
        <w:rPr>
          <w:color w:val="000000" w:themeColor="text1"/>
        </w:rPr>
        <w:t xml:space="preserve">označí ako potrebné </w:t>
      </w:r>
      <w:r>
        <w:t xml:space="preserve">pre </w:t>
      </w:r>
      <w:r w:rsidRPr="00CE04AB">
        <w:rPr>
          <w:color w:val="000000" w:themeColor="text1"/>
        </w:rPr>
        <w:t xml:space="preserve">konanie </w:t>
      </w:r>
      <w:r w:rsidR="00CE04AB">
        <w:rPr>
          <w:color w:val="000000" w:themeColor="text1"/>
        </w:rPr>
        <w:t>podľa tohto zákona</w:t>
      </w:r>
      <w:r w:rsidRPr="77424209">
        <w:rPr>
          <w:color w:val="000000" w:themeColor="text1"/>
        </w:rPr>
        <w:t xml:space="preserve"> alebo </w:t>
      </w:r>
      <w:r>
        <w:t xml:space="preserve">pre </w:t>
      </w:r>
      <w:r w:rsidRPr="77424209">
        <w:rPr>
          <w:color w:val="000000" w:themeColor="text1"/>
        </w:rPr>
        <w:t>plnenie povinností vyplývajúcich z </w:t>
      </w:r>
      <w:r w:rsidRPr="00156EA9">
        <w:rPr>
          <w:color w:val="000000" w:themeColor="text1"/>
        </w:rPr>
        <w:t>osobitného predpisu</w:t>
      </w:r>
      <w:r w:rsidRPr="00156EA9">
        <w:t>,</w:t>
      </w:r>
      <w:r w:rsidRPr="00156EA9">
        <w:rPr>
          <w:vertAlign w:val="superscript"/>
        </w:rPr>
        <w:fldChar w:fldCharType="begin"/>
      </w:r>
      <w:r w:rsidRPr="00156EA9">
        <w:rPr>
          <w:vertAlign w:val="superscript"/>
        </w:rPr>
        <w:instrText xml:space="preserve"> NOTEREF _Ref105140115 \h  \* MERGEFORMAT </w:instrText>
      </w:r>
      <w:r w:rsidRPr="00156EA9">
        <w:rPr>
          <w:vertAlign w:val="superscript"/>
        </w:rPr>
      </w:r>
      <w:r w:rsidRPr="00156EA9">
        <w:rPr>
          <w:vertAlign w:val="superscript"/>
        </w:rPr>
        <w:fldChar w:fldCharType="separate"/>
      </w:r>
      <w:r w:rsidR="002F0F0B">
        <w:rPr>
          <w:vertAlign w:val="superscript"/>
        </w:rPr>
        <w:t>1</w:t>
      </w:r>
      <w:r w:rsidRPr="00156EA9">
        <w:rPr>
          <w:vertAlign w:val="superscript"/>
        </w:rPr>
        <w:fldChar w:fldCharType="end"/>
      </w:r>
      <w:r w:rsidRPr="00156EA9">
        <w:rPr>
          <w:color w:val="000000" w:themeColor="text1"/>
        </w:rPr>
        <w:t>) a podieľajú</w:t>
      </w:r>
      <w:r w:rsidRPr="77424209">
        <w:rPr>
          <w:color w:val="000000" w:themeColor="text1"/>
        </w:rPr>
        <w:t xml:space="preserve"> sa </w:t>
      </w:r>
      <w:r>
        <w:t>na kontrole podľa tohto zákona.</w:t>
      </w:r>
    </w:p>
    <w:p w14:paraId="607B9D28" w14:textId="77777777" w:rsidR="003D7504" w:rsidRDefault="003D7504" w:rsidP="009C60C3">
      <w:pPr>
        <w:widowControl w:val="0"/>
      </w:pPr>
    </w:p>
    <w:p w14:paraId="0148F6CE" w14:textId="77777777" w:rsidR="003D7504" w:rsidRPr="00C511A8" w:rsidRDefault="003D7504" w:rsidP="009C598B">
      <w:pPr>
        <w:numPr>
          <w:ilvl w:val="0"/>
          <w:numId w:val="70"/>
        </w:numPr>
        <w:pBdr>
          <w:top w:val="nil"/>
          <w:left w:val="nil"/>
          <w:bottom w:val="nil"/>
          <w:right w:val="nil"/>
          <w:between w:val="nil"/>
        </w:pBdr>
        <w:ind w:left="284" w:hanging="284"/>
      </w:pPr>
      <w:r>
        <w:t xml:space="preserve">Policajný zbor a spravodajská služba </w:t>
      </w:r>
      <w:r w:rsidRPr="007226E4">
        <w:t xml:space="preserve">poskytujú ministerstvu </w:t>
      </w:r>
      <w:r w:rsidR="00B83B38">
        <w:rPr>
          <w:color w:val="000000" w:themeColor="text1"/>
        </w:rPr>
        <w:t xml:space="preserve">hospodárstva </w:t>
      </w:r>
      <w:r w:rsidRPr="007226E4">
        <w:t xml:space="preserve">informácie súvisiace s </w:t>
      </w:r>
      <w:r w:rsidRPr="007B690C">
        <w:rPr>
          <w:color w:val="000000" w:themeColor="text1"/>
        </w:rPr>
        <w:t>vplyvom</w:t>
      </w:r>
      <w:r w:rsidRPr="007226E4">
        <w:t xml:space="preserve"> zahraničných investícií na bezpečnosť a verejný poriadok Slovenskej republiky a podávajú na </w:t>
      </w:r>
      <w:r w:rsidRPr="007B690C">
        <w:rPr>
          <w:color w:val="000000" w:themeColor="text1"/>
        </w:rPr>
        <w:t>ministerstvo</w:t>
      </w:r>
      <w:r w:rsidRPr="007226E4">
        <w:t xml:space="preserve"> </w:t>
      </w:r>
      <w:r w:rsidR="006A003F">
        <w:rPr>
          <w:color w:val="000000" w:themeColor="text1"/>
        </w:rPr>
        <w:t xml:space="preserve">hospodárstva </w:t>
      </w:r>
      <w:r w:rsidRPr="007226E4">
        <w:t>podnety na preverenie zahraničnej investície z dôvodu ochrany bezpečnosti a verejného poriadku Slovenskej republiky, ak</w:t>
      </w:r>
      <w:r>
        <w:t xml:space="preserve"> tým nedôjde k ohrozeniu plnenia úlohy spravodajskej služby, k odhaleniu jej zdrojov, prostriedkov, totožnosti jej príslušníkov alebo osôb konajúcich v prospech Policajného zboru alebo spravodajskej služby, k ohrozeniu plnenia</w:t>
      </w:r>
      <w:r w:rsidR="00E45843">
        <w:t xml:space="preserve"> úloh Policajného zboru alebo k </w:t>
      </w:r>
      <w:r>
        <w:t>ohrozeniu medzinárodnej spravodajskej spolupráce.</w:t>
      </w:r>
    </w:p>
    <w:p w14:paraId="6730E632" w14:textId="77777777" w:rsidR="732EEC14" w:rsidRDefault="732EEC14" w:rsidP="732EEC14"/>
    <w:p w14:paraId="59FBF031" w14:textId="6D635514" w:rsidR="732EEC14" w:rsidRPr="006A003F" w:rsidRDefault="03A3D833" w:rsidP="009C598B">
      <w:pPr>
        <w:numPr>
          <w:ilvl w:val="0"/>
          <w:numId w:val="70"/>
        </w:numPr>
        <w:pBdr>
          <w:top w:val="nil"/>
          <w:left w:val="nil"/>
          <w:bottom w:val="nil"/>
          <w:right w:val="nil"/>
          <w:between w:val="nil"/>
        </w:pBdr>
        <w:ind w:left="284" w:hanging="284"/>
      </w:pPr>
      <w:r w:rsidRPr="77424209">
        <w:t xml:space="preserve">Ministerstvo </w:t>
      </w:r>
      <w:r w:rsidR="006A003F">
        <w:rPr>
          <w:color w:val="000000" w:themeColor="text1"/>
        </w:rPr>
        <w:t xml:space="preserve">hospodárstva </w:t>
      </w:r>
      <w:r w:rsidRPr="77424209">
        <w:t>je oprávnené v rozsahu potrebnom na plnenie svojich úloh podľa tohto zákona a osobitného predpis</w:t>
      </w:r>
      <w:r w:rsidRPr="004D088D">
        <w:t>u</w:t>
      </w:r>
      <w:r w:rsidR="004D088D" w:rsidRPr="003D7504">
        <w:rPr>
          <w:vertAlign w:val="superscript"/>
        </w:rPr>
        <w:fldChar w:fldCharType="begin"/>
      </w:r>
      <w:r w:rsidR="004D088D" w:rsidRPr="003D7504">
        <w:rPr>
          <w:vertAlign w:val="superscript"/>
        </w:rPr>
        <w:instrText xml:space="preserve"> NOTEREF _Ref105140115 \h  \* MERGEFORMAT </w:instrText>
      </w:r>
      <w:r w:rsidR="004D088D" w:rsidRPr="003D7504">
        <w:rPr>
          <w:vertAlign w:val="superscript"/>
        </w:rPr>
      </w:r>
      <w:r w:rsidR="004D088D" w:rsidRPr="003D7504">
        <w:rPr>
          <w:vertAlign w:val="superscript"/>
        </w:rPr>
        <w:fldChar w:fldCharType="separate"/>
      </w:r>
      <w:r w:rsidR="002F0F0B">
        <w:rPr>
          <w:vertAlign w:val="superscript"/>
        </w:rPr>
        <w:t>1</w:t>
      </w:r>
      <w:r w:rsidR="004D088D" w:rsidRPr="003D7504">
        <w:rPr>
          <w:vertAlign w:val="superscript"/>
        </w:rPr>
        <w:fldChar w:fldCharType="end"/>
      </w:r>
      <w:r w:rsidRPr="004D088D">
        <w:t>) po</w:t>
      </w:r>
      <w:r w:rsidRPr="77424209">
        <w:t xml:space="preserve">žiadať o súčinnosť orgány štátnej správy, ktoré nie </w:t>
      </w:r>
      <w:r w:rsidR="009330FE">
        <w:t xml:space="preserve">sú </w:t>
      </w:r>
      <w:r w:rsidR="009330FE" w:rsidRPr="006A003F">
        <w:t>uvedené v </w:t>
      </w:r>
      <w:r w:rsidR="00D2165C">
        <w:t>odsekoch 2</w:t>
      </w:r>
      <w:r w:rsidR="003D7504" w:rsidRPr="006A003F">
        <w:t xml:space="preserve"> a 4</w:t>
      </w:r>
      <w:r w:rsidR="00054060" w:rsidRPr="006A003F">
        <w:t xml:space="preserve">, </w:t>
      </w:r>
      <w:r w:rsidRPr="006A003F">
        <w:t>subjekty územnej samosprávy a verejnoprávne inštitúcie</w:t>
      </w:r>
      <w:r w:rsidR="004550FC" w:rsidRPr="006A003F">
        <w:t>.</w:t>
      </w:r>
      <w:r w:rsidR="004550FC" w:rsidRPr="006A003F">
        <w:rPr>
          <w:rStyle w:val="Odkaznapoznmkupodiarou"/>
        </w:rPr>
        <w:footnoteReference w:id="15"/>
      </w:r>
      <w:r w:rsidRPr="006A003F">
        <w:t>)</w:t>
      </w:r>
    </w:p>
    <w:p w14:paraId="313A7FE9" w14:textId="77777777" w:rsidR="732EEC14" w:rsidRPr="006A003F" w:rsidRDefault="732EEC14" w:rsidP="732EEC14">
      <w:pPr>
        <w:ind w:left="284" w:hanging="426"/>
      </w:pPr>
    </w:p>
    <w:p w14:paraId="2C49EE01" w14:textId="70B2CDEE" w:rsidR="732EEC14" w:rsidRPr="006A003F" w:rsidRDefault="00054060" w:rsidP="009C598B">
      <w:pPr>
        <w:numPr>
          <w:ilvl w:val="0"/>
          <w:numId w:val="70"/>
        </w:numPr>
        <w:pBdr>
          <w:top w:val="nil"/>
          <w:left w:val="nil"/>
          <w:bottom w:val="nil"/>
          <w:right w:val="nil"/>
          <w:between w:val="nil"/>
        </w:pBdr>
        <w:ind w:left="284" w:hanging="284"/>
      </w:pPr>
      <w:r w:rsidRPr="006A003F">
        <w:t xml:space="preserve">Orgány štátnej správy, </w:t>
      </w:r>
      <w:r w:rsidR="004D088D" w:rsidRPr="006A003F">
        <w:t>subjekty územnej samosprávy a </w:t>
      </w:r>
      <w:r w:rsidR="03A3D833" w:rsidRPr="006A003F">
        <w:t xml:space="preserve">verejnoprávne inštitúcie sú povinné poskytnúť ministerstvu </w:t>
      </w:r>
      <w:r w:rsidR="006A003F" w:rsidRPr="006A003F">
        <w:rPr>
          <w:color w:val="000000" w:themeColor="text1"/>
        </w:rPr>
        <w:t xml:space="preserve">hospodárstva </w:t>
      </w:r>
      <w:r w:rsidR="03A3D833" w:rsidRPr="006A003F">
        <w:t>požadovanú súčinnosť</w:t>
      </w:r>
      <w:r w:rsidR="00D07CD2" w:rsidRPr="00D07CD2">
        <w:t xml:space="preserve"> v rozsahu potrebnom na plnenie úloh podľa tohto zákona a osobitného predpisu;</w:t>
      </w:r>
      <w:r w:rsidR="00D07CD2" w:rsidRPr="00D07CD2">
        <w:rPr>
          <w:vertAlign w:val="superscript"/>
        </w:rPr>
        <w:fldChar w:fldCharType="begin"/>
      </w:r>
      <w:r w:rsidR="00D07CD2" w:rsidRPr="00D07CD2">
        <w:rPr>
          <w:vertAlign w:val="superscript"/>
        </w:rPr>
        <w:instrText xml:space="preserve"> NOTEREF _Ref110443130 \h  \* MERGEFORMAT </w:instrText>
      </w:r>
      <w:r w:rsidR="00D07CD2" w:rsidRPr="00D07CD2">
        <w:rPr>
          <w:vertAlign w:val="superscript"/>
        </w:rPr>
      </w:r>
      <w:r w:rsidR="00D07CD2" w:rsidRPr="00D07CD2">
        <w:rPr>
          <w:vertAlign w:val="superscript"/>
        </w:rPr>
        <w:fldChar w:fldCharType="separate"/>
      </w:r>
      <w:r w:rsidR="002F0F0B">
        <w:rPr>
          <w:vertAlign w:val="superscript"/>
        </w:rPr>
        <w:t>1</w:t>
      </w:r>
      <w:r w:rsidR="00D07CD2" w:rsidRPr="00D07CD2">
        <w:fldChar w:fldCharType="end"/>
      </w:r>
      <w:r w:rsidR="00D07CD2" w:rsidRPr="00D07CD2">
        <w:t xml:space="preserve">) </w:t>
      </w:r>
      <w:r w:rsidR="003D7504" w:rsidRPr="006A003F">
        <w:t xml:space="preserve">to neplatí, ak by v dôsledku poskytnutia informácií mohlo dôjsť k ohrozeniu účelnosti alebo cieľa prešetrovania, správneho konania alebo súdneho konania alebo porušeniu osobitným predpisom </w:t>
      </w:r>
      <w:r w:rsidR="003D7504" w:rsidRPr="006A003F">
        <w:lastRenderedPageBreak/>
        <w:t>ustanovenej alebo uznanej povinnosti mlčanlivosti alebo podmienok ochrany utajovaných skutočností</w:t>
      </w:r>
      <w:r w:rsidR="006D2D92">
        <w:t xml:space="preserve"> podľa osobitného predpisu</w:t>
      </w:r>
      <w:r w:rsidR="003D7504" w:rsidRPr="006A003F">
        <w:t>.</w:t>
      </w:r>
      <w:bookmarkStart w:id="16" w:name="_Ref107227877"/>
      <w:r w:rsidR="004550FC" w:rsidRPr="006A003F">
        <w:rPr>
          <w:rStyle w:val="Odkaznapoznmkupodiarou"/>
        </w:rPr>
        <w:footnoteReference w:id="16"/>
      </w:r>
      <w:bookmarkEnd w:id="16"/>
      <w:r w:rsidR="003D7504" w:rsidRPr="006A003F">
        <w:t>)</w:t>
      </w:r>
    </w:p>
    <w:p w14:paraId="2B3C6678" w14:textId="77777777" w:rsidR="732EEC14" w:rsidRDefault="732EEC14" w:rsidP="732EEC14"/>
    <w:p w14:paraId="4733D5B9" w14:textId="77777777" w:rsidR="732EEC14" w:rsidRDefault="732EEC14" w:rsidP="009C598B">
      <w:pPr>
        <w:pStyle w:val="Nadpis3"/>
        <w:numPr>
          <w:ilvl w:val="0"/>
          <w:numId w:val="60"/>
        </w:numPr>
        <w:ind w:left="284" w:firstLine="0"/>
      </w:pPr>
    </w:p>
    <w:p w14:paraId="2A9AE2AA" w14:textId="77777777" w:rsidR="732EEC14" w:rsidRDefault="732EEC14" w:rsidP="732EEC14">
      <w:pPr>
        <w:pStyle w:val="Nadpis2"/>
        <w:ind w:left="270"/>
      </w:pPr>
      <w:r w:rsidRPr="732EEC14">
        <w:t xml:space="preserve">Oprávnenie na prístup </w:t>
      </w:r>
      <w:r w:rsidR="00CD356C">
        <w:t>k údajom z</w:t>
      </w:r>
      <w:r w:rsidR="00CD356C" w:rsidRPr="732EEC14">
        <w:t xml:space="preserve"> </w:t>
      </w:r>
      <w:r w:rsidRPr="732EEC14">
        <w:t>informačných systémov verejnej správy</w:t>
      </w:r>
    </w:p>
    <w:p w14:paraId="12F6600A" w14:textId="77777777" w:rsidR="732EEC14" w:rsidRDefault="732EEC14" w:rsidP="732EEC14"/>
    <w:p w14:paraId="10CF0FAA" w14:textId="216DD4E4" w:rsidR="732EEC14" w:rsidRPr="00E758FA" w:rsidRDefault="03A3D833" w:rsidP="77424209">
      <w:pPr>
        <w:pStyle w:val="Odsekzoznamu"/>
        <w:numPr>
          <w:ilvl w:val="0"/>
          <w:numId w:val="1"/>
        </w:numPr>
        <w:ind w:left="284" w:hanging="426"/>
      </w:pPr>
      <w:r w:rsidRPr="77424209">
        <w:t>V rozsahu potrebnom na plnenie úloh ustanovených týmto zákonom a osobitným predpiso</w:t>
      </w:r>
      <w:r w:rsidRPr="004D088D">
        <w:t>m</w:t>
      </w:r>
      <w:r w:rsidR="004D088D" w:rsidRPr="004D088D">
        <w:rPr>
          <w:vertAlign w:val="superscript"/>
        </w:rPr>
        <w:fldChar w:fldCharType="begin"/>
      </w:r>
      <w:r w:rsidR="004D088D" w:rsidRPr="004D088D">
        <w:rPr>
          <w:vertAlign w:val="superscript"/>
        </w:rPr>
        <w:instrText xml:space="preserve"> NOTEREF _Ref105140115 \h  \* MERGEFORMAT </w:instrText>
      </w:r>
      <w:r w:rsidR="004D088D" w:rsidRPr="004D088D">
        <w:rPr>
          <w:vertAlign w:val="superscript"/>
        </w:rPr>
      </w:r>
      <w:r w:rsidR="004D088D" w:rsidRPr="004D088D">
        <w:rPr>
          <w:vertAlign w:val="superscript"/>
        </w:rPr>
        <w:fldChar w:fldCharType="separate"/>
      </w:r>
      <w:r w:rsidR="002F0F0B">
        <w:rPr>
          <w:vertAlign w:val="superscript"/>
        </w:rPr>
        <w:t>1</w:t>
      </w:r>
      <w:r w:rsidR="004D088D" w:rsidRPr="004D088D">
        <w:rPr>
          <w:vertAlign w:val="superscript"/>
        </w:rPr>
        <w:fldChar w:fldCharType="end"/>
      </w:r>
      <w:r w:rsidRPr="004D088D">
        <w:t>)</w:t>
      </w:r>
      <w:r w:rsidRPr="77424209">
        <w:t xml:space="preserve"> má ministerstvo </w:t>
      </w:r>
      <w:r w:rsidR="006A003F">
        <w:rPr>
          <w:color w:val="000000" w:themeColor="text1"/>
        </w:rPr>
        <w:t xml:space="preserve">hospodárstva </w:t>
      </w:r>
      <w:r w:rsidRPr="77424209">
        <w:t xml:space="preserve">právo na prístup </w:t>
      </w:r>
      <w:r w:rsidR="00CD356C">
        <w:t xml:space="preserve">k údajom z </w:t>
      </w:r>
      <w:r w:rsidRPr="77424209">
        <w:t>informačných systémov verejnej správy</w:t>
      </w:r>
      <w:r w:rsidR="732EEC14" w:rsidRPr="77424209">
        <w:rPr>
          <w:rStyle w:val="Odkaznapoznmkupodiarou"/>
        </w:rPr>
        <w:footnoteReference w:id="17"/>
      </w:r>
      <w:r w:rsidRPr="77424209">
        <w:t>) vrátane prípadov, ak je prevádzka informačných systémov zverená iným právnickým osobám alebo fyzickým osobám</w:t>
      </w:r>
      <w:r w:rsidR="003C241F">
        <w:t>; to neplatí ak ide o</w:t>
      </w:r>
      <w:r w:rsidR="00A552D8">
        <w:t xml:space="preserve"> </w:t>
      </w:r>
      <w:r w:rsidRPr="77424209">
        <w:t>informačn</w:t>
      </w:r>
      <w:r w:rsidR="003C241F">
        <w:t>é</w:t>
      </w:r>
      <w:r w:rsidRPr="77424209">
        <w:t xml:space="preserve"> systém</w:t>
      </w:r>
      <w:r w:rsidR="003C241F">
        <w:t>y</w:t>
      </w:r>
      <w:r w:rsidRPr="77424209">
        <w:t xml:space="preserve"> verejnej správy, ktoré sa týkajú zabezpečenia obrany Slovenskej republiky, bezpečnosti Slovenskej republiky alebo ochrany </w:t>
      </w:r>
      <w:r w:rsidRPr="00E758FA">
        <w:t>utajovaných skutočností</w:t>
      </w:r>
      <w:r w:rsidR="732EEC14" w:rsidRPr="00E758FA">
        <w:rPr>
          <w:rStyle w:val="Odkaznapoznmkupodiarou"/>
        </w:rPr>
        <w:footnoteReference w:id="18"/>
      </w:r>
      <w:r w:rsidRPr="00E758FA">
        <w:t>) a citlivých informácií.</w:t>
      </w:r>
      <w:r w:rsidR="732EEC14" w:rsidRPr="00E758FA">
        <w:rPr>
          <w:rStyle w:val="Odkaznapoznmkupodiarou"/>
        </w:rPr>
        <w:footnoteReference w:id="19"/>
      </w:r>
      <w:r w:rsidRPr="00E758FA">
        <w:t>)</w:t>
      </w:r>
    </w:p>
    <w:p w14:paraId="7298B0CA" w14:textId="77777777" w:rsidR="732EEC14" w:rsidRPr="00E758FA" w:rsidRDefault="732EEC14" w:rsidP="732EEC14">
      <w:pPr>
        <w:ind w:left="720"/>
      </w:pPr>
    </w:p>
    <w:p w14:paraId="66C332E3" w14:textId="71FFEACA" w:rsidR="732EEC14" w:rsidRDefault="03A3D833" w:rsidP="002B35AA">
      <w:pPr>
        <w:pStyle w:val="Odsekzoznamu"/>
        <w:numPr>
          <w:ilvl w:val="0"/>
          <w:numId w:val="1"/>
        </w:numPr>
        <w:ind w:left="284" w:hanging="426"/>
      </w:pPr>
      <w:r w:rsidRPr="00E758FA">
        <w:t>Orgány verejnej správy sú povinné žiadosti ministerstva</w:t>
      </w:r>
      <w:r w:rsidRPr="77424209">
        <w:t xml:space="preserve"> o prístup </w:t>
      </w:r>
      <w:r w:rsidR="00CD356C">
        <w:t xml:space="preserve">k údajom z </w:t>
      </w:r>
      <w:r w:rsidRPr="77424209">
        <w:t>informačných systémov verejnej správy vyhovieť, ak osobitný predpis neustanovuje inak</w:t>
      </w:r>
      <w:r w:rsidR="732EEC14" w:rsidRPr="77424209">
        <w:rPr>
          <w:rStyle w:val="Odkaznapoznmkupodiarou"/>
        </w:rPr>
        <w:footnoteReference w:id="20"/>
      </w:r>
      <w:r w:rsidR="00054060">
        <w:t>)</w:t>
      </w:r>
      <w:r w:rsidR="002B35AA">
        <w:t xml:space="preserve"> alebo ak by </w:t>
      </w:r>
      <w:r w:rsidR="00560A82">
        <w:t>tým</w:t>
      </w:r>
      <w:r w:rsidR="002B35AA" w:rsidRPr="00245A01">
        <w:t xml:space="preserve"> mohlo dôjsť k ohrozeniu účelnosti alebo cieľa prešetrovania, správneho konania alebo súdneho konania alebo porušeniu osobitným predpisom ustanovenej alebo uznanej povinnosti mlčanlivosti alebo podmienok ochrany utajovaných skutočností</w:t>
      </w:r>
      <w:r w:rsidR="004E70B5" w:rsidRPr="004E70B5">
        <w:t xml:space="preserve"> </w:t>
      </w:r>
      <w:r w:rsidR="004E70B5">
        <w:t>podľa osobitného predpisu</w:t>
      </w:r>
      <w:r w:rsidR="002B35AA">
        <w:t>.</w:t>
      </w:r>
      <w:r w:rsidR="002B35AA" w:rsidRPr="002B35AA">
        <w:rPr>
          <w:vertAlign w:val="superscript"/>
        </w:rPr>
        <w:fldChar w:fldCharType="begin"/>
      </w:r>
      <w:r w:rsidR="002B35AA" w:rsidRPr="002B35AA">
        <w:rPr>
          <w:vertAlign w:val="superscript"/>
        </w:rPr>
        <w:instrText xml:space="preserve"> NOTEREF _Ref107227877 \h </w:instrText>
      </w:r>
      <w:r w:rsidR="002B35AA">
        <w:rPr>
          <w:vertAlign w:val="superscript"/>
        </w:rPr>
        <w:instrText xml:space="preserve"> \* MERGEFORMAT </w:instrText>
      </w:r>
      <w:r w:rsidR="002B35AA" w:rsidRPr="002B35AA">
        <w:rPr>
          <w:vertAlign w:val="superscript"/>
        </w:rPr>
      </w:r>
      <w:r w:rsidR="002B35AA" w:rsidRPr="002B35AA">
        <w:rPr>
          <w:vertAlign w:val="superscript"/>
        </w:rPr>
        <w:fldChar w:fldCharType="separate"/>
      </w:r>
      <w:r w:rsidR="002F0F0B">
        <w:rPr>
          <w:vertAlign w:val="superscript"/>
        </w:rPr>
        <w:t>15</w:t>
      </w:r>
      <w:r w:rsidR="002B35AA" w:rsidRPr="002B35AA">
        <w:rPr>
          <w:vertAlign w:val="superscript"/>
        </w:rPr>
        <w:fldChar w:fldCharType="end"/>
      </w:r>
      <w:r w:rsidR="002B35AA">
        <w:t>)</w:t>
      </w:r>
    </w:p>
    <w:p w14:paraId="698411E4" w14:textId="77777777" w:rsidR="00CE52C2" w:rsidRDefault="00CE52C2" w:rsidP="005A6B5D">
      <w:pPr>
        <w:pStyle w:val="Odsekzoznamu"/>
        <w:ind w:left="284"/>
      </w:pPr>
    </w:p>
    <w:p w14:paraId="0AAF5975" w14:textId="77777777" w:rsidR="00F02BF3" w:rsidRPr="00C511A8" w:rsidRDefault="23EC14FF" w:rsidP="77424209">
      <w:pPr>
        <w:pStyle w:val="Nadpis3"/>
        <w:ind w:left="0" w:firstLine="0"/>
      </w:pPr>
      <w:r>
        <w:t>Tretia časť</w:t>
      </w:r>
    </w:p>
    <w:p w14:paraId="04079A20" w14:textId="77777777" w:rsidR="002A55CA" w:rsidRPr="00C511A8" w:rsidRDefault="19C3BA44" w:rsidP="48138848">
      <w:pPr>
        <w:jc w:val="center"/>
      </w:pPr>
      <w:r>
        <w:t>KONANIE O ZAHRANIČNEJ INVESTÍCII</w:t>
      </w:r>
    </w:p>
    <w:p w14:paraId="32B06F14" w14:textId="77777777" w:rsidR="0099405D" w:rsidRDefault="0099405D" w:rsidP="0864AFF4">
      <w:pPr>
        <w:rPr>
          <w:color w:val="000000" w:themeColor="text1"/>
        </w:rPr>
      </w:pPr>
    </w:p>
    <w:p w14:paraId="35A2279C" w14:textId="77777777" w:rsidR="00156EA9" w:rsidRDefault="00156EA9" w:rsidP="009C598B">
      <w:pPr>
        <w:pStyle w:val="Nadpis3"/>
        <w:numPr>
          <w:ilvl w:val="0"/>
          <w:numId w:val="60"/>
        </w:numPr>
        <w:ind w:left="284" w:firstLine="0"/>
      </w:pPr>
    </w:p>
    <w:p w14:paraId="28D6613E" w14:textId="77777777" w:rsidR="00EB1C68" w:rsidRDefault="00EB1C68" w:rsidP="00D07CD2">
      <w:pPr>
        <w:jc w:val="center"/>
      </w:pPr>
    </w:p>
    <w:p w14:paraId="435D4BA2" w14:textId="77777777" w:rsidR="00EB1C68" w:rsidRDefault="00EB1C68" w:rsidP="00EB1C68">
      <w:pPr>
        <w:ind w:left="-142"/>
      </w:pPr>
      <w:r>
        <w:t xml:space="preserve">V konaní o zahraničnej investícii (ďalej len „konanie“) sa </w:t>
      </w:r>
    </w:p>
    <w:p w14:paraId="6D2B63F6" w14:textId="77777777" w:rsidR="00EB1C68" w:rsidRDefault="00EB1C68" w:rsidP="00EB1C68">
      <w:pPr>
        <w:pStyle w:val="Odsekzoznamu"/>
        <w:numPr>
          <w:ilvl w:val="0"/>
          <w:numId w:val="139"/>
        </w:numPr>
        <w:ind w:left="709" w:hanging="425"/>
      </w:pPr>
      <w:r>
        <w:t>posudzuje</w:t>
      </w:r>
      <w:r w:rsidRPr="005E2199">
        <w:t xml:space="preserve"> riziko negatívneho vplyvu zahraničnej investície na bezpečnosť a verejný poriadok Slovenskej republiky</w:t>
      </w:r>
      <w:r>
        <w:t xml:space="preserve"> podľa § 15,</w:t>
      </w:r>
    </w:p>
    <w:p w14:paraId="34A6B39A" w14:textId="77777777" w:rsidR="00EB1C68" w:rsidRDefault="00EB1C68" w:rsidP="00EB1C68">
      <w:pPr>
        <w:pStyle w:val="Odsekzoznamu"/>
        <w:numPr>
          <w:ilvl w:val="0"/>
          <w:numId w:val="139"/>
        </w:numPr>
        <w:ind w:left="709" w:hanging="425"/>
      </w:pPr>
      <w:r>
        <w:t xml:space="preserve">preveruje zahraničná investícia podľa § 16 až 21.    </w:t>
      </w:r>
    </w:p>
    <w:p w14:paraId="7A44EFB0" w14:textId="77777777" w:rsidR="00156EA9" w:rsidRDefault="00156EA9" w:rsidP="0864AFF4">
      <w:pPr>
        <w:rPr>
          <w:color w:val="000000" w:themeColor="text1"/>
        </w:rPr>
      </w:pPr>
    </w:p>
    <w:p w14:paraId="41AC1D7C" w14:textId="77777777" w:rsidR="007C2C5C" w:rsidRDefault="007C2C5C" w:rsidP="009C598B">
      <w:pPr>
        <w:pStyle w:val="Nadpis3"/>
        <w:numPr>
          <w:ilvl w:val="0"/>
          <w:numId w:val="60"/>
        </w:numPr>
        <w:ind w:left="284" w:firstLine="0"/>
      </w:pPr>
    </w:p>
    <w:p w14:paraId="02F40347" w14:textId="77777777" w:rsidR="007C2C5C" w:rsidRDefault="007C2C5C" w:rsidP="007C2C5C">
      <w:pPr>
        <w:pStyle w:val="Nadpis2"/>
        <w:ind w:left="0" w:right="0"/>
      </w:pPr>
      <w:r>
        <w:t>Faktory</w:t>
      </w:r>
    </w:p>
    <w:p w14:paraId="662E7D7A" w14:textId="77777777" w:rsidR="007C2C5C" w:rsidRPr="007C2C5C" w:rsidRDefault="007C2C5C" w:rsidP="007C2C5C"/>
    <w:p w14:paraId="2090A47D" w14:textId="77777777" w:rsidR="007C2C5C" w:rsidRDefault="007C2C5C" w:rsidP="009C598B">
      <w:pPr>
        <w:pStyle w:val="Odsekzoznamu"/>
        <w:numPr>
          <w:ilvl w:val="0"/>
          <w:numId w:val="120"/>
        </w:numPr>
        <w:ind w:left="284" w:hanging="426"/>
      </w:pPr>
      <w:r>
        <w:t>V konaní sa zohľadňujú faktory podľa osobitného predpisu,</w:t>
      </w:r>
      <w:r>
        <w:rPr>
          <w:rStyle w:val="Odkaznapoznmkupodiarou"/>
        </w:rPr>
        <w:footnoteReference w:id="21"/>
      </w:r>
      <w:r>
        <w:t>) ako aj iné</w:t>
      </w:r>
    </w:p>
    <w:p w14:paraId="680320DB" w14:textId="77777777" w:rsidR="007C2C5C" w:rsidRDefault="007C2C5C" w:rsidP="007C2C5C">
      <w:pPr>
        <w:pStyle w:val="Odsekzoznamu"/>
        <w:numPr>
          <w:ilvl w:val="0"/>
          <w:numId w:val="20"/>
        </w:numPr>
      </w:pPr>
      <w:r>
        <w:t>skutočnosti týkajúce sa cieľovej osoby,</w:t>
      </w:r>
    </w:p>
    <w:p w14:paraId="5B105C68" w14:textId="77777777" w:rsidR="007C2C5C" w:rsidRDefault="007C2C5C" w:rsidP="007C2C5C">
      <w:pPr>
        <w:pStyle w:val="Odsekzoznamu"/>
        <w:numPr>
          <w:ilvl w:val="0"/>
          <w:numId w:val="20"/>
        </w:numPr>
      </w:pPr>
      <w:r>
        <w:t>skutočnosti týkajúce sa zahraničného investora, osôb, ktoré sú zahraničným investorom ovládané a osôb, ktoré zahraničného investora ovládajú,</w:t>
      </w:r>
    </w:p>
    <w:p w14:paraId="1DB5DC5F" w14:textId="77777777" w:rsidR="007C2C5C" w:rsidRDefault="007C2C5C" w:rsidP="007C2C5C">
      <w:pPr>
        <w:pStyle w:val="Odsekzoznamu"/>
        <w:numPr>
          <w:ilvl w:val="0"/>
          <w:numId w:val="20"/>
        </w:numPr>
      </w:pPr>
      <w:r>
        <w:t>širšie súvislosti a okolnosti, za ktorých je zahraničná investícia plánovaná alebo uskutočnená.</w:t>
      </w:r>
    </w:p>
    <w:p w14:paraId="64D3F323" w14:textId="77777777" w:rsidR="007C2C5C" w:rsidRDefault="007C2C5C" w:rsidP="007C2C5C"/>
    <w:p w14:paraId="3223829F" w14:textId="77777777" w:rsidR="007C2C5C" w:rsidRDefault="007C2C5C" w:rsidP="009C598B">
      <w:pPr>
        <w:pStyle w:val="Odsekzoznamu"/>
        <w:numPr>
          <w:ilvl w:val="0"/>
          <w:numId w:val="120"/>
        </w:numPr>
        <w:ind w:left="284" w:hanging="426"/>
      </w:pPr>
      <w:r>
        <w:t>Podľa odseku 1 písm. a) sa zohľadňuje vplyv zahraničnej investície na cieľovú osobu vrátane jej činnosti, a s tým spojený možný vplyv najmä na</w:t>
      </w:r>
    </w:p>
    <w:p w14:paraId="1756DFBC" w14:textId="77777777" w:rsidR="007C2C5C" w:rsidRDefault="007C2C5C" w:rsidP="009C598B">
      <w:pPr>
        <w:numPr>
          <w:ilvl w:val="0"/>
          <w:numId w:val="78"/>
        </w:numPr>
        <w:ind w:hanging="436"/>
      </w:pPr>
      <w:r>
        <w:t>systémy, zariadenia a</w:t>
      </w:r>
      <w:r w:rsidR="00547B8A">
        <w:t>lebo</w:t>
      </w:r>
      <w:r>
        <w:t xml:space="preserve"> nehnuteľnosti nevyhnutné pre riadne fungovanie infraštruktúry zabezpečujúcej výkon súdnictva a trestu odňatia slobody,</w:t>
      </w:r>
    </w:p>
    <w:p w14:paraId="7AD1FE31" w14:textId="77777777" w:rsidR="007C2C5C" w:rsidRDefault="007C2C5C" w:rsidP="009C598B">
      <w:pPr>
        <w:numPr>
          <w:ilvl w:val="0"/>
          <w:numId w:val="78"/>
        </w:numPr>
        <w:ind w:hanging="436"/>
      </w:pPr>
      <w:r>
        <w:t>prístup k informáciám, ktoré sú dôležité z hľadiska ochrany bezpečnosti a verejného poriadku Slovenskej republiky vrátane osobných údajov,</w:t>
      </w:r>
    </w:p>
    <w:p w14:paraId="6511A844" w14:textId="77777777" w:rsidR="007C2C5C" w:rsidRDefault="007C2C5C" w:rsidP="009C598B">
      <w:pPr>
        <w:numPr>
          <w:ilvl w:val="0"/>
          <w:numId w:val="78"/>
        </w:numPr>
        <w:ind w:hanging="436"/>
      </w:pPr>
      <w:r>
        <w:t xml:space="preserve">možnosť spracúvať a chrániť informácie podľa </w:t>
      </w:r>
      <w:r w:rsidRPr="00DF4E19">
        <w:t xml:space="preserve">písmena </w:t>
      </w:r>
      <w:r w:rsidR="00535400" w:rsidRPr="00DF4E19">
        <w:t>b</w:t>
      </w:r>
      <w:r w:rsidRPr="00DF4E19">
        <w:t>)</w:t>
      </w:r>
      <w:r>
        <w:t xml:space="preserve"> vrátane možnosti ich získavať, zaznamenávať, prehliadať alebo ich inak využívať či vymazať, </w:t>
      </w:r>
    </w:p>
    <w:p w14:paraId="71712C51" w14:textId="77777777" w:rsidR="007C2C5C" w:rsidRDefault="007C2C5C" w:rsidP="009C598B">
      <w:pPr>
        <w:numPr>
          <w:ilvl w:val="0"/>
          <w:numId w:val="78"/>
        </w:numPr>
        <w:ind w:hanging="436"/>
      </w:pPr>
      <w:r>
        <w:t>inú infraštruktúru, technológie, zdroje, systémy a dodávky, ktorých narušenie, poškodenie, zničenie, zlyhanie alebo zneužitie by mohlo ohroziť alebo narušiť bezpečnosť alebo verejný poriadok Slovenskej republiky.</w:t>
      </w:r>
    </w:p>
    <w:p w14:paraId="1DBE03AF" w14:textId="77777777" w:rsidR="007C2C5C" w:rsidRDefault="007C2C5C" w:rsidP="007C2C5C"/>
    <w:p w14:paraId="1DA0058D" w14:textId="77777777" w:rsidR="007C2C5C" w:rsidRDefault="007C2C5C" w:rsidP="009C598B">
      <w:pPr>
        <w:pStyle w:val="Odsekzoznamu"/>
        <w:numPr>
          <w:ilvl w:val="0"/>
          <w:numId w:val="120"/>
        </w:numPr>
        <w:ind w:left="284" w:hanging="426"/>
        <w:rPr>
          <w:color w:val="000000" w:themeColor="text1"/>
        </w:rPr>
      </w:pPr>
      <w:r>
        <w:t xml:space="preserve">Podľa odseku 1 písm. b) sa zohľadňuje najmä </w:t>
      </w:r>
      <w:r w:rsidR="00547B8A">
        <w:t xml:space="preserve">financovanie, </w:t>
      </w:r>
      <w:r>
        <w:t>vlastnícka štruktúra, koneční užívatelia výhod a predchádzajúca hospodárska činnosť zahraničného investora, osôb, ktoré sú zahraničným investorom ovládané a osôb, ktoré zahraničného investora ovládajú.</w:t>
      </w:r>
    </w:p>
    <w:p w14:paraId="1F01B5CF" w14:textId="77777777" w:rsidR="00A24771" w:rsidRPr="007C2C5C" w:rsidRDefault="00A24771" w:rsidP="0071068A">
      <w:pPr>
        <w:rPr>
          <w:color w:val="000000" w:themeColor="text1"/>
        </w:rPr>
      </w:pPr>
    </w:p>
    <w:p w14:paraId="1FA899E5" w14:textId="77777777" w:rsidR="00DC32AE" w:rsidRPr="00C511A8" w:rsidRDefault="00DC32AE" w:rsidP="009C598B">
      <w:pPr>
        <w:pStyle w:val="Nadpis3"/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ind w:left="284" w:firstLine="0"/>
      </w:pPr>
    </w:p>
    <w:p w14:paraId="2224BBE9" w14:textId="77777777" w:rsidR="7822A58B" w:rsidRPr="00C511A8" w:rsidRDefault="00E81341" w:rsidP="7AC2DC5D">
      <w:pPr>
        <w:pStyle w:val="Nadpis2"/>
      </w:pPr>
      <w:r>
        <w:t xml:space="preserve">Konanie </w:t>
      </w:r>
      <w:r w:rsidR="7822A58B" w:rsidRPr="00C511A8">
        <w:t>na základe žiadosti o preverenie</w:t>
      </w:r>
    </w:p>
    <w:p w14:paraId="7649ABB0" w14:textId="77777777" w:rsidR="7AC2DC5D" w:rsidRPr="00C511A8" w:rsidRDefault="7AC2DC5D" w:rsidP="7AC2DC5D">
      <w:pPr>
        <w:rPr>
          <w:color w:val="000000" w:themeColor="text1"/>
        </w:rPr>
      </w:pPr>
    </w:p>
    <w:p w14:paraId="034C7B2C" w14:textId="77777777" w:rsidR="31EDEE26" w:rsidRPr="00C511A8" w:rsidRDefault="003D01C4" w:rsidP="0085316D">
      <w:pPr>
        <w:pStyle w:val="Odsekzoznamu"/>
        <w:numPr>
          <w:ilvl w:val="0"/>
          <w:numId w:val="87"/>
        </w:numPr>
        <w:ind w:left="284" w:hanging="426"/>
      </w:pPr>
      <w:r>
        <w:t>Ak ide o zahraničnú investíciu, ktorá je kritickou zahraničnou investíciou z</w:t>
      </w:r>
      <w:r w:rsidR="24B8884C">
        <w:t xml:space="preserve">ahraničný investor je povinný podať </w:t>
      </w:r>
      <w:r w:rsidR="24B8884C" w:rsidRPr="003D01C4">
        <w:t>žiadosť o preverenie</w:t>
      </w:r>
      <w:r w:rsidR="24B8884C">
        <w:t xml:space="preserve"> pred uskutočnením</w:t>
      </w:r>
      <w:r>
        <w:t xml:space="preserve"> zahraničnej investície</w:t>
      </w:r>
      <w:r w:rsidR="24B8884C">
        <w:t>. Kritická zahraničná investícia nemôže byť uskutočnená pred vydaním rozhodnutia o povolení zahraničnej investície alebo rozhodnutia o podmienečnom povolení zahraničnej investície.</w:t>
      </w:r>
    </w:p>
    <w:p w14:paraId="281E00C2" w14:textId="77777777" w:rsidR="31EDEE26" w:rsidRPr="00C511A8" w:rsidRDefault="31EDEE26" w:rsidP="00167F03">
      <w:pPr>
        <w:ind w:hanging="426"/>
      </w:pPr>
    </w:p>
    <w:p w14:paraId="220FC7AE" w14:textId="77777777" w:rsidR="31EDEE26" w:rsidRPr="00AF3950" w:rsidRDefault="003D01C4" w:rsidP="00167F03">
      <w:pPr>
        <w:pStyle w:val="Odsekzoznamu"/>
        <w:numPr>
          <w:ilvl w:val="0"/>
          <w:numId w:val="87"/>
        </w:numPr>
        <w:ind w:left="284" w:hanging="426"/>
      </w:pPr>
      <w:r>
        <w:t>Ak ide o zahraničnú investíciu, ktorá nie je kritickou zahraničnou investíciou z</w:t>
      </w:r>
      <w:r w:rsidR="75047D6B">
        <w:t>ahraničný investor je oprávnený podať žiadosť o</w:t>
      </w:r>
      <w:r w:rsidR="22CB1A4B">
        <w:t xml:space="preserve"> </w:t>
      </w:r>
      <w:r w:rsidR="75047D6B">
        <w:t>preverenie</w:t>
      </w:r>
      <w:r>
        <w:t xml:space="preserve"> </w:t>
      </w:r>
      <w:r w:rsidR="75047D6B" w:rsidRPr="00AF3950">
        <w:t>pred uskutočnením</w:t>
      </w:r>
      <w:r>
        <w:t xml:space="preserve"> zahraničnej investície</w:t>
      </w:r>
      <w:r w:rsidR="75047D6B" w:rsidRPr="00AF3950">
        <w:t>.</w:t>
      </w:r>
    </w:p>
    <w:p w14:paraId="526C2757" w14:textId="77777777" w:rsidR="7AC2DC5D" w:rsidRPr="00AF3950" w:rsidRDefault="7AC2DC5D" w:rsidP="7AC2DC5D"/>
    <w:p w14:paraId="1A2E193D" w14:textId="77777777" w:rsidR="3FEE92E5" w:rsidRPr="00AF3950" w:rsidRDefault="2EEDF16E" w:rsidP="009C598B">
      <w:pPr>
        <w:pStyle w:val="Odsekzoznamu"/>
        <w:numPr>
          <w:ilvl w:val="0"/>
          <w:numId w:val="87"/>
        </w:numPr>
        <w:ind w:left="284" w:hanging="426"/>
      </w:pPr>
      <w:r w:rsidRPr="00AF3950">
        <w:t>Žiadosť o preverenie podáva zahraničný investor na ministerstvo</w:t>
      </w:r>
      <w:r w:rsidR="003807B8" w:rsidRPr="00AF3950">
        <w:t xml:space="preserve"> </w:t>
      </w:r>
      <w:r w:rsidR="003807B8" w:rsidRPr="00AF3950">
        <w:rPr>
          <w:color w:val="000000" w:themeColor="text1"/>
        </w:rPr>
        <w:t>hospodárstva</w:t>
      </w:r>
      <w:r w:rsidRPr="00AF3950">
        <w:t>.</w:t>
      </w:r>
    </w:p>
    <w:p w14:paraId="758AEA76" w14:textId="77777777" w:rsidR="007C2C5C" w:rsidRPr="00AF3950" w:rsidRDefault="007C2C5C" w:rsidP="007C2C5C">
      <w:pPr>
        <w:pStyle w:val="Odsekzoznamu"/>
      </w:pPr>
    </w:p>
    <w:p w14:paraId="6D519EA2" w14:textId="77777777" w:rsidR="007C2C5C" w:rsidRPr="00AF3950" w:rsidRDefault="007C2C5C" w:rsidP="009C598B">
      <w:pPr>
        <w:pStyle w:val="Odsekzoznamu"/>
        <w:numPr>
          <w:ilvl w:val="0"/>
          <w:numId w:val="87"/>
        </w:numPr>
        <w:ind w:left="284" w:hanging="426"/>
      </w:pPr>
      <w:r w:rsidRPr="00AF3950">
        <w:t>Konanie na základe žiadosti o preverenie sa začína dňom doručenia žiadosti na ministerstvo hospodárstva.</w:t>
      </w:r>
    </w:p>
    <w:p w14:paraId="6F3FB119" w14:textId="77777777" w:rsidR="00776891" w:rsidRPr="00C511A8" w:rsidRDefault="00776891" w:rsidP="323A7DAD"/>
    <w:p w14:paraId="7979FCD9" w14:textId="77777777" w:rsidR="002A55CA" w:rsidRPr="00C511A8" w:rsidRDefault="002A55CA" w:rsidP="009C598B">
      <w:pPr>
        <w:pStyle w:val="Nadpis3"/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ind w:left="426" w:firstLine="0"/>
      </w:pPr>
    </w:p>
    <w:p w14:paraId="57E5F8E8" w14:textId="77777777" w:rsidR="002A55CA" w:rsidRPr="00C511A8" w:rsidRDefault="00E81341" w:rsidP="48138848">
      <w:pPr>
        <w:pStyle w:val="Nadpis2"/>
        <w:rPr>
          <w:color w:val="000000" w:themeColor="text1"/>
        </w:rPr>
      </w:pPr>
      <w:r>
        <w:rPr>
          <w:color w:val="000000" w:themeColor="text1"/>
        </w:rPr>
        <w:t xml:space="preserve">Konanie </w:t>
      </w:r>
      <w:r w:rsidR="003F2C0F" w:rsidRPr="00C511A8">
        <w:rPr>
          <w:color w:val="000000" w:themeColor="text1"/>
        </w:rPr>
        <w:t xml:space="preserve">z úradnej moci </w:t>
      </w:r>
    </w:p>
    <w:p w14:paraId="2C8AC1A9" w14:textId="77777777" w:rsidR="002A55CA" w:rsidRPr="00C511A8" w:rsidRDefault="002A55CA" w:rsidP="48138848">
      <w:pPr>
        <w:ind w:left="720"/>
      </w:pPr>
    </w:p>
    <w:p w14:paraId="62344104" w14:textId="77777777" w:rsidR="006D4F69" w:rsidRPr="00C511A8" w:rsidRDefault="43110890" w:rsidP="009C598B">
      <w:pPr>
        <w:numPr>
          <w:ilvl w:val="0"/>
          <w:numId w:val="86"/>
        </w:numPr>
        <w:pBdr>
          <w:top w:val="nil"/>
          <w:left w:val="nil"/>
          <w:bottom w:val="nil"/>
          <w:right w:val="nil"/>
          <w:between w:val="nil"/>
        </w:pBdr>
        <w:ind w:left="284" w:hanging="426"/>
      </w:pPr>
      <w:r>
        <w:t xml:space="preserve">Ministerstvo </w:t>
      </w:r>
      <w:r w:rsidR="003807B8">
        <w:rPr>
          <w:color w:val="000000" w:themeColor="text1"/>
        </w:rPr>
        <w:t xml:space="preserve">hospodárstva </w:t>
      </w:r>
      <w:r w:rsidR="2306522B">
        <w:t>začne konanie</w:t>
      </w:r>
      <w:r>
        <w:t xml:space="preserve"> z úradnej moci z vlastnej iniciatívy alebo na základe podnetu niektorého z konzultujúcich orgánov, Policajného zboru alebo spravodajskej služby, ak </w:t>
      </w:r>
    </w:p>
    <w:p w14:paraId="09AF2161" w14:textId="77777777" w:rsidR="008226C1" w:rsidRPr="005C7DCC" w:rsidRDefault="5AC4213A" w:rsidP="009C598B">
      <w:pPr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</w:pPr>
      <w:r w:rsidRPr="005C7DCC">
        <w:t xml:space="preserve">možno odôvodnene predpokladať, že riziko negatívneho vplyvu zahraničnej investície </w:t>
      </w:r>
      <w:r w:rsidR="00B558CB" w:rsidRPr="005C7DCC">
        <w:t>na bezpečnosť a</w:t>
      </w:r>
      <w:r w:rsidR="001E13A3">
        <w:t>lebo</w:t>
      </w:r>
      <w:r w:rsidR="00B558CB" w:rsidRPr="005C7DCC">
        <w:t xml:space="preserve"> verejný poriadok Slovenskej republiky </w:t>
      </w:r>
      <w:r w:rsidRPr="005C7DCC">
        <w:t xml:space="preserve">existovalo už v čase </w:t>
      </w:r>
      <w:r w:rsidR="3F2A26E9" w:rsidRPr="005C7DCC">
        <w:t xml:space="preserve">jej </w:t>
      </w:r>
      <w:r w:rsidRPr="005C7DCC">
        <w:t>uskutočnenia</w:t>
      </w:r>
      <w:r w:rsidR="1214659E" w:rsidRPr="005C7DCC">
        <w:t xml:space="preserve">, </w:t>
      </w:r>
    </w:p>
    <w:p w14:paraId="1EA0416F" w14:textId="77777777" w:rsidR="006D4F69" w:rsidRPr="005C7DCC" w:rsidRDefault="008226C1" w:rsidP="009C598B">
      <w:pPr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</w:pPr>
      <w:r w:rsidRPr="005C7DCC">
        <w:t>ide o dôvodné pripomienky členského štátu Európskej únie alebo stanovisko Európskej komisie</w:t>
      </w:r>
      <w:r w:rsidR="00D32AAA">
        <w:t xml:space="preserve"> k zahraničnej investícii</w:t>
      </w:r>
      <w:r w:rsidRPr="005C7DCC">
        <w:t>,</w:t>
      </w:r>
      <w:bookmarkStart w:id="17" w:name="_Ref112748255"/>
      <w:r w:rsidR="00567FAB">
        <w:rPr>
          <w:rStyle w:val="Odkaznapoznmkupodiarou"/>
        </w:rPr>
        <w:footnoteReference w:id="22"/>
      </w:r>
      <w:bookmarkEnd w:id="17"/>
      <w:r w:rsidR="00567FAB">
        <w:t>)</w:t>
      </w:r>
      <w:r w:rsidRPr="005C7DCC">
        <w:t xml:space="preserve"> </w:t>
      </w:r>
      <w:r w:rsidR="1214659E" w:rsidRPr="005C7DCC">
        <w:t>alebo</w:t>
      </w:r>
    </w:p>
    <w:p w14:paraId="04FB05D6" w14:textId="77777777" w:rsidR="7D14E0CC" w:rsidRPr="005C7DCC" w:rsidRDefault="708255D6" w:rsidP="009C598B">
      <w:pPr>
        <w:numPr>
          <w:ilvl w:val="0"/>
          <w:numId w:val="65"/>
        </w:numPr>
      </w:pPr>
      <w:r w:rsidRPr="005C7DCC">
        <w:t>existuje podozrenie, že došlo k obchádzaniu zákona.</w:t>
      </w:r>
    </w:p>
    <w:p w14:paraId="2D1B934C" w14:textId="77777777" w:rsidR="006D4F69" w:rsidRPr="00C511A8" w:rsidRDefault="006D4F69" w:rsidP="097294A9">
      <w:pPr>
        <w:pBdr>
          <w:top w:val="nil"/>
          <w:left w:val="nil"/>
          <w:bottom w:val="nil"/>
          <w:right w:val="nil"/>
          <w:between w:val="nil"/>
        </w:pBdr>
      </w:pPr>
    </w:p>
    <w:p w14:paraId="15EE9910" w14:textId="77777777" w:rsidR="00390028" w:rsidRPr="00AF3950" w:rsidRDefault="188D10ED" w:rsidP="009C598B">
      <w:pPr>
        <w:numPr>
          <w:ilvl w:val="0"/>
          <w:numId w:val="86"/>
        </w:numPr>
        <w:pBdr>
          <w:top w:val="nil"/>
          <w:left w:val="nil"/>
          <w:bottom w:val="nil"/>
          <w:right w:val="nil"/>
          <w:between w:val="nil"/>
        </w:pBdr>
        <w:ind w:left="284" w:hanging="426"/>
      </w:pPr>
      <w:r>
        <w:lastRenderedPageBreak/>
        <w:t>Ministerstvo</w:t>
      </w:r>
      <w:r w:rsidR="34301508">
        <w:t xml:space="preserve"> </w:t>
      </w:r>
      <w:r w:rsidR="003807B8">
        <w:rPr>
          <w:color w:val="000000" w:themeColor="text1"/>
        </w:rPr>
        <w:t xml:space="preserve">hospodárstva </w:t>
      </w:r>
      <w:r w:rsidR="2306522B">
        <w:t xml:space="preserve">môže začať konanie </w:t>
      </w:r>
      <w:r w:rsidR="00FF3C5C">
        <w:t>z úradnej moci</w:t>
      </w:r>
      <w:r w:rsidR="43110890">
        <w:t xml:space="preserve"> najneskôr do </w:t>
      </w:r>
      <w:r w:rsidR="00BC7952">
        <w:t xml:space="preserve">dvoch </w:t>
      </w:r>
      <w:r w:rsidR="43110890">
        <w:t xml:space="preserve">rokov odo </w:t>
      </w:r>
      <w:r w:rsidR="43110890" w:rsidRPr="00AF3950">
        <w:t>dňa uskutočnenia</w:t>
      </w:r>
      <w:r w:rsidR="0061552C" w:rsidRPr="00AF3950">
        <w:t xml:space="preserve"> zahraničnej investície, ak § </w:t>
      </w:r>
      <w:r w:rsidR="00126271" w:rsidRPr="00AF3950">
        <w:t>3</w:t>
      </w:r>
      <w:r w:rsidR="00687586">
        <w:t>6</w:t>
      </w:r>
      <w:r w:rsidR="0061552C" w:rsidRPr="00AF3950">
        <w:t xml:space="preserve"> ods. 4</w:t>
      </w:r>
      <w:r w:rsidR="43110890" w:rsidRPr="00AF3950">
        <w:t xml:space="preserve"> </w:t>
      </w:r>
      <w:r w:rsidR="00617B2F" w:rsidRPr="00AF3950">
        <w:t>a</w:t>
      </w:r>
      <w:r w:rsidR="00D32AAA" w:rsidRPr="00AF3950">
        <w:t>lebo</w:t>
      </w:r>
      <w:r w:rsidR="00617B2F" w:rsidRPr="00AF3950">
        <w:t xml:space="preserve"> § </w:t>
      </w:r>
      <w:r w:rsidR="00AF3950" w:rsidRPr="00AF3950">
        <w:t>4</w:t>
      </w:r>
      <w:r w:rsidR="00687586">
        <w:t>7</w:t>
      </w:r>
      <w:r w:rsidR="00617B2F" w:rsidRPr="00AF3950">
        <w:t xml:space="preserve"> ods. 3 neustanovujú</w:t>
      </w:r>
      <w:r w:rsidR="43110890" w:rsidRPr="00AF3950">
        <w:t xml:space="preserve"> inak</w:t>
      </w:r>
      <w:r w:rsidRPr="00AF3950">
        <w:t>.</w:t>
      </w:r>
    </w:p>
    <w:p w14:paraId="7D72B51A" w14:textId="77777777" w:rsidR="00E6552C" w:rsidRPr="00AF3950" w:rsidRDefault="00E6552C" w:rsidP="00E6552C">
      <w:pPr>
        <w:pBdr>
          <w:top w:val="nil"/>
          <w:left w:val="nil"/>
          <w:bottom w:val="nil"/>
          <w:right w:val="nil"/>
          <w:between w:val="nil"/>
        </w:pBdr>
        <w:ind w:left="284"/>
      </w:pPr>
    </w:p>
    <w:p w14:paraId="349AB2C9" w14:textId="77777777" w:rsidR="00E6552C" w:rsidRPr="00AF3950" w:rsidRDefault="00E6552C" w:rsidP="009C598B">
      <w:pPr>
        <w:numPr>
          <w:ilvl w:val="0"/>
          <w:numId w:val="86"/>
        </w:numPr>
        <w:pBdr>
          <w:top w:val="nil"/>
          <w:left w:val="nil"/>
          <w:bottom w:val="nil"/>
          <w:right w:val="nil"/>
          <w:between w:val="nil"/>
        </w:pBdr>
        <w:ind w:left="284" w:hanging="426"/>
      </w:pPr>
      <w:r w:rsidRPr="00AF3950">
        <w:t>Konanie z úradnej moci sa začína dňom odoslania oznámenia o začatí preverovania zahraničnému investorovi a cieľovej osobe.</w:t>
      </w:r>
    </w:p>
    <w:p w14:paraId="2DC9AB1A" w14:textId="77777777" w:rsidR="00AB0B29" w:rsidRDefault="00AB0B29" w:rsidP="00AB0B29">
      <w:bookmarkStart w:id="18" w:name="_4d34og8"/>
      <w:bookmarkEnd w:id="18"/>
    </w:p>
    <w:p w14:paraId="2CB5D55F" w14:textId="77777777" w:rsidR="00D47F34" w:rsidRDefault="00D47F34" w:rsidP="00D47F34">
      <w:pPr>
        <w:pStyle w:val="Nadpis3"/>
        <w:numPr>
          <w:ilvl w:val="0"/>
          <w:numId w:val="60"/>
        </w:numPr>
        <w:ind w:left="284" w:firstLine="0"/>
      </w:pPr>
    </w:p>
    <w:p w14:paraId="56C75795" w14:textId="77777777" w:rsidR="00D47F34" w:rsidRDefault="00D47F34" w:rsidP="00D47F34">
      <w:pPr>
        <w:jc w:val="center"/>
      </w:pPr>
      <w:r>
        <w:t>Účastník konania a zúčastnená osoba</w:t>
      </w:r>
    </w:p>
    <w:p w14:paraId="3877C034" w14:textId="77777777" w:rsidR="00D47F34" w:rsidRDefault="00D47F34" w:rsidP="00D47F34"/>
    <w:p w14:paraId="651552E5" w14:textId="77777777" w:rsidR="00D47F34" w:rsidRDefault="00D47F34" w:rsidP="00D47F34">
      <w:pPr>
        <w:numPr>
          <w:ilvl w:val="0"/>
          <w:numId w:val="71"/>
        </w:numPr>
        <w:ind w:left="284" w:hanging="284"/>
        <w:rPr>
          <w:color w:val="000000" w:themeColor="text1"/>
        </w:rPr>
      </w:pPr>
      <w:r w:rsidRPr="77424209">
        <w:rPr>
          <w:color w:val="000000" w:themeColor="text1"/>
        </w:rPr>
        <w:t>Účastníkom konania je zahraničný investor.</w:t>
      </w:r>
    </w:p>
    <w:p w14:paraId="7E1A0A62" w14:textId="77777777" w:rsidR="00D47F34" w:rsidRDefault="00D47F34" w:rsidP="00D47F34"/>
    <w:p w14:paraId="480D40B8" w14:textId="77777777" w:rsidR="00D47F34" w:rsidRDefault="00D47F34" w:rsidP="00D47F34">
      <w:pPr>
        <w:numPr>
          <w:ilvl w:val="0"/>
          <w:numId w:val="71"/>
        </w:numPr>
        <w:ind w:left="284" w:hanging="284"/>
      </w:pPr>
      <w:r>
        <w:t xml:space="preserve">Ak zahraničný investor prehlási, že neovláda slovenský jazyk, ministerstvo </w:t>
      </w:r>
      <w:r>
        <w:rPr>
          <w:color w:val="000000" w:themeColor="text1"/>
        </w:rPr>
        <w:t xml:space="preserve">hospodárstva </w:t>
      </w:r>
      <w:r>
        <w:t>mu povolí účasť tlmočníka zapísaného v zozname tlmočníkov;</w:t>
      </w:r>
      <w:r w:rsidRPr="732EEC14">
        <w:rPr>
          <w:vertAlign w:val="superscript"/>
        </w:rPr>
        <w:footnoteReference w:id="23"/>
      </w:r>
      <w:r>
        <w:t>) zahraničný investor si zabezpečuje tlmočníka sám a na vlastné náklady.</w:t>
      </w:r>
    </w:p>
    <w:p w14:paraId="3F78BB12" w14:textId="77777777" w:rsidR="00D47F34" w:rsidRDefault="00D47F34" w:rsidP="00D47F34"/>
    <w:p w14:paraId="15AD6E6B" w14:textId="77777777" w:rsidR="00D47F34" w:rsidRDefault="00D47F34" w:rsidP="00D47F34">
      <w:pPr>
        <w:numPr>
          <w:ilvl w:val="0"/>
          <w:numId w:val="71"/>
        </w:numPr>
        <w:ind w:left="284" w:hanging="284"/>
        <w:rPr>
          <w:color w:val="000000" w:themeColor="text1"/>
        </w:rPr>
      </w:pPr>
      <w:r>
        <w:t>Cieľová osoba má v konaní postavenie zúčastnenej osoby; je oboznamovaná so začatím preverovania</w:t>
      </w:r>
      <w:r w:rsidRPr="77424209">
        <w:rPr>
          <w:color w:val="000000" w:themeColor="text1"/>
        </w:rPr>
        <w:t xml:space="preserve"> </w:t>
      </w:r>
      <w:r w:rsidRPr="00541D31">
        <w:rPr>
          <w:color w:val="000000" w:themeColor="text1"/>
        </w:rPr>
        <w:t>a o výsledku preverovania</w:t>
      </w:r>
      <w:r w:rsidRPr="77424209">
        <w:rPr>
          <w:color w:val="000000" w:themeColor="text1"/>
        </w:rPr>
        <w:t xml:space="preserve"> </w:t>
      </w:r>
      <w:r>
        <w:rPr>
          <w:color w:val="000000" w:themeColor="text1"/>
        </w:rPr>
        <w:t>v rozsahu informácie akým spôsobom bolo preverovanie ukončené a či bola zahraničná investícia povolená, podmienečne povolená alebo zakázaná.</w:t>
      </w:r>
    </w:p>
    <w:p w14:paraId="3971C049" w14:textId="77777777" w:rsidR="00D47F34" w:rsidRDefault="00D47F34" w:rsidP="00D47F34">
      <w:pPr>
        <w:pStyle w:val="Odsekzoznamu"/>
        <w:rPr>
          <w:color w:val="000000" w:themeColor="text1"/>
        </w:rPr>
      </w:pPr>
    </w:p>
    <w:p w14:paraId="5BEA79F3" w14:textId="77777777" w:rsidR="00D47F34" w:rsidRDefault="00D47F34" w:rsidP="00D47F34">
      <w:pPr>
        <w:numPr>
          <w:ilvl w:val="0"/>
          <w:numId w:val="71"/>
        </w:numPr>
        <w:ind w:left="284" w:hanging="284"/>
      </w:pPr>
      <w:r w:rsidRPr="00156EA9">
        <w:rPr>
          <w:color w:val="000000" w:themeColor="text1"/>
        </w:rPr>
        <w:t>Zahraničný</w:t>
      </w:r>
      <w:r>
        <w:t xml:space="preserve"> investor a cieľová osoba sú povinní poskytovať ministerstvu </w:t>
      </w:r>
      <w:r>
        <w:rPr>
          <w:color w:val="000000" w:themeColor="text1"/>
        </w:rPr>
        <w:t xml:space="preserve">hospodárstva </w:t>
      </w:r>
      <w:r>
        <w:t>pravdivé a úplné informácie, podklady a vysvetlenia; podkladom sa rozumie aj žiadosť o preverenie a formulár na preverenie.</w:t>
      </w:r>
    </w:p>
    <w:p w14:paraId="4D55396A" w14:textId="77777777" w:rsidR="00D47F34" w:rsidRDefault="00D47F34" w:rsidP="00D47F34">
      <w:pPr>
        <w:rPr>
          <w:color w:val="000000" w:themeColor="text1"/>
        </w:rPr>
      </w:pPr>
    </w:p>
    <w:p w14:paraId="5988850D" w14:textId="77777777" w:rsidR="00D47F34" w:rsidRPr="008D1EF2" w:rsidRDefault="00D47F34" w:rsidP="00D47F34">
      <w:pPr>
        <w:numPr>
          <w:ilvl w:val="0"/>
          <w:numId w:val="71"/>
        </w:numPr>
        <w:ind w:left="284" w:hanging="284"/>
        <w:rPr>
          <w:color w:val="000000" w:themeColor="text1"/>
        </w:rPr>
      </w:pPr>
      <w:r>
        <w:rPr>
          <w:color w:val="000000" w:themeColor="text1"/>
        </w:rPr>
        <w:t>Ak zahraničný investor alebo cieľová osoba neposkytne ministerstvu hospodárstva pravdivé a úplné informácie, podklady alebo vysvetlenia, alebo informácie, podklady alebo vysvetlenia neposkytne včas m</w:t>
      </w:r>
      <w:r w:rsidRPr="732EEC14">
        <w:rPr>
          <w:color w:val="000000" w:themeColor="text1"/>
        </w:rPr>
        <w:t xml:space="preserve">inisterstvo </w:t>
      </w:r>
      <w:r>
        <w:rPr>
          <w:color w:val="000000" w:themeColor="text1"/>
        </w:rPr>
        <w:t xml:space="preserve">hospodárstva </w:t>
      </w:r>
      <w:r w:rsidRPr="732EEC14">
        <w:rPr>
          <w:color w:val="000000" w:themeColor="text1"/>
        </w:rPr>
        <w:t>vyzve zahr</w:t>
      </w:r>
      <w:r>
        <w:rPr>
          <w:color w:val="000000" w:themeColor="text1"/>
        </w:rPr>
        <w:t>aničného investora alebo cieľovú osobu</w:t>
      </w:r>
      <w:r w:rsidRPr="732EEC14">
        <w:rPr>
          <w:color w:val="000000" w:themeColor="text1"/>
        </w:rPr>
        <w:t xml:space="preserve"> na nápravu</w:t>
      </w:r>
      <w:r>
        <w:rPr>
          <w:color w:val="000000" w:themeColor="text1"/>
        </w:rPr>
        <w:t>.</w:t>
      </w:r>
      <w:r w:rsidRPr="732EEC14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Ak zahraničný investor alebo cieľová osoba nevykoná nápravu </w:t>
      </w:r>
      <w:r w:rsidRPr="732EEC14">
        <w:rPr>
          <w:color w:val="000000" w:themeColor="text1"/>
        </w:rPr>
        <w:t xml:space="preserve">v primeranej lehote určenej vo výzve, </w:t>
      </w:r>
      <w:r>
        <w:rPr>
          <w:color w:val="000000" w:themeColor="text1"/>
        </w:rPr>
        <w:t xml:space="preserve">ktorá je </w:t>
      </w:r>
      <w:r w:rsidRPr="732EEC14">
        <w:rPr>
          <w:color w:val="000000" w:themeColor="text1"/>
        </w:rPr>
        <w:t xml:space="preserve">najmenej 15 dní, </w:t>
      </w:r>
      <w:r>
        <w:rPr>
          <w:color w:val="000000" w:themeColor="text1"/>
        </w:rPr>
        <w:t>považuje sa to za neposkytnutie súčinnosti</w:t>
      </w:r>
      <w:r w:rsidRPr="008D1EF2">
        <w:rPr>
          <w:color w:val="000000" w:themeColor="text1"/>
        </w:rPr>
        <w:t>.</w:t>
      </w:r>
    </w:p>
    <w:p w14:paraId="656532FD" w14:textId="77777777" w:rsidR="00D47F34" w:rsidRDefault="00D47F34" w:rsidP="00D47F34"/>
    <w:p w14:paraId="766209FF" w14:textId="77777777" w:rsidR="00D47F34" w:rsidRDefault="00D47F34" w:rsidP="00D47F34">
      <w:pPr>
        <w:pStyle w:val="Nadpis3"/>
        <w:numPr>
          <w:ilvl w:val="0"/>
          <w:numId w:val="60"/>
        </w:numPr>
        <w:ind w:left="284" w:firstLine="0"/>
      </w:pPr>
    </w:p>
    <w:p w14:paraId="2A265FAB" w14:textId="77777777" w:rsidR="00D47F34" w:rsidRDefault="00D47F34" w:rsidP="00D47F34">
      <w:pPr>
        <w:pStyle w:val="Nadpis2"/>
        <w:shd w:val="clear" w:color="auto" w:fill="FFFFFF" w:themeFill="background1"/>
        <w:ind w:left="0" w:right="284"/>
      </w:pPr>
      <w:r>
        <w:t>Vylúčenie zamestnanca</w:t>
      </w:r>
    </w:p>
    <w:p w14:paraId="1D30E97B" w14:textId="77777777" w:rsidR="00D47F34" w:rsidRDefault="00D47F34" w:rsidP="00D47F34"/>
    <w:p w14:paraId="7879DCA9" w14:textId="77777777" w:rsidR="00D47F34" w:rsidRDefault="00D47F34" w:rsidP="00D47F34">
      <w:pPr>
        <w:numPr>
          <w:ilvl w:val="0"/>
          <w:numId w:val="44"/>
        </w:numPr>
        <w:ind w:left="284"/>
      </w:pPr>
      <w:r>
        <w:t xml:space="preserve">Zamestnanec ministerstva </w:t>
      </w:r>
      <w:r>
        <w:rPr>
          <w:color w:val="000000" w:themeColor="text1"/>
        </w:rPr>
        <w:t xml:space="preserve">hospodárstva </w:t>
      </w:r>
      <w:r>
        <w:t>a konzultujúceho orgánu je vylúčený z konania, ak so zreteľom na jeho pomer k veci, k zahraničnému investorovi, k cieľovej osobe alebo k ich zástupcom možno mať pochybnosť o jeho nepredpojatosti.</w:t>
      </w:r>
    </w:p>
    <w:p w14:paraId="76133C72" w14:textId="77777777" w:rsidR="00D47F34" w:rsidRDefault="00D47F34" w:rsidP="00D47F34"/>
    <w:p w14:paraId="5B02E7C2" w14:textId="77777777" w:rsidR="00D47F34" w:rsidRDefault="00D47F34" w:rsidP="00D47F34">
      <w:pPr>
        <w:numPr>
          <w:ilvl w:val="0"/>
          <w:numId w:val="44"/>
        </w:numPr>
        <w:ind w:left="284"/>
      </w:pPr>
      <w:r>
        <w:t xml:space="preserve">Zamestnanec ministerstva </w:t>
      </w:r>
      <w:r>
        <w:rPr>
          <w:color w:val="000000" w:themeColor="text1"/>
        </w:rPr>
        <w:t xml:space="preserve">hospodárstva </w:t>
      </w:r>
      <w:r>
        <w:t>a konzultujúceho orgánu oznámi svojmu najbližšie nadriadenému vedúcemu skutočnosti nasvedčujúce jeho vylúčenie bezodkladne, ako sa o nich dozvie, pričom v konaní je oprávnený urobiť len také úkony, ktoré nepripúšťajú odklad.</w:t>
      </w:r>
    </w:p>
    <w:p w14:paraId="1981F18B" w14:textId="77777777" w:rsidR="00D47F34" w:rsidRDefault="00D47F34" w:rsidP="00D47F34">
      <w:pPr>
        <w:pStyle w:val="Odsekzoznamu"/>
      </w:pPr>
    </w:p>
    <w:p w14:paraId="291C22D6" w14:textId="77777777" w:rsidR="00D47F34" w:rsidRDefault="00D47F34" w:rsidP="00D47F34">
      <w:pPr>
        <w:numPr>
          <w:ilvl w:val="0"/>
          <w:numId w:val="44"/>
        </w:numPr>
        <w:ind w:left="284"/>
      </w:pPr>
      <w:r>
        <w:t xml:space="preserve">Zahraničný investor oznámi skutočnosti nasvedčujúce vylúčenie zamestnanca ministerstva </w:t>
      </w:r>
      <w:r>
        <w:rPr>
          <w:color w:val="000000" w:themeColor="text1"/>
        </w:rPr>
        <w:t xml:space="preserve">hospodárstva </w:t>
      </w:r>
      <w:r>
        <w:t xml:space="preserve">a konzultujúceho orgánu ministerstvu </w:t>
      </w:r>
      <w:r>
        <w:rPr>
          <w:color w:val="000000" w:themeColor="text1"/>
        </w:rPr>
        <w:t>hospodárstva</w:t>
      </w:r>
      <w:r>
        <w:t>, a to bezodkladne, ako sa o nich dozvie.</w:t>
      </w:r>
    </w:p>
    <w:p w14:paraId="37712E34" w14:textId="77777777" w:rsidR="00D47F34" w:rsidRDefault="00D47F34" w:rsidP="00D47F34"/>
    <w:p w14:paraId="0C065F27" w14:textId="77777777" w:rsidR="00D47F34" w:rsidRDefault="00D47F34" w:rsidP="00D47F34">
      <w:pPr>
        <w:numPr>
          <w:ilvl w:val="0"/>
          <w:numId w:val="44"/>
        </w:numPr>
        <w:ind w:left="284"/>
      </w:pPr>
      <w:r>
        <w:lastRenderedPageBreak/>
        <w:t xml:space="preserve">O tom, či je zamestnanec ministerstva </w:t>
      </w:r>
      <w:r>
        <w:rPr>
          <w:color w:val="000000" w:themeColor="text1"/>
        </w:rPr>
        <w:t xml:space="preserve">hospodárstva </w:t>
      </w:r>
      <w:r>
        <w:t>a konzultujúceho orgánu z konania vylúčený, rozhoduje najbližšie nadriadený vedúci, ktorému boli dôvody vylúčenia oznámené; ak sa rozhodlo, že zamestnanec je vylúčený, príslušný orgán urobí opatrenie na zabezpečenie riadneho uskutočnenia ďalšieho konania.</w:t>
      </w:r>
    </w:p>
    <w:p w14:paraId="6B7D21F9" w14:textId="77777777" w:rsidR="00D47F34" w:rsidRDefault="00D47F34" w:rsidP="00AB0B29"/>
    <w:p w14:paraId="3A8D403F" w14:textId="77777777" w:rsidR="0043186F" w:rsidRDefault="0043186F" w:rsidP="00AB0B29"/>
    <w:p w14:paraId="57E69537" w14:textId="77777777" w:rsidR="00E6552C" w:rsidRPr="005E2199" w:rsidRDefault="00E6552C" w:rsidP="00E6552C">
      <w:pPr>
        <w:pStyle w:val="Nadpis2"/>
        <w:ind w:firstLine="284"/>
        <w:rPr>
          <w:color w:val="000000"/>
        </w:rPr>
      </w:pPr>
      <w:r w:rsidRPr="005E2199">
        <w:rPr>
          <w:color w:val="000000" w:themeColor="text1"/>
        </w:rPr>
        <w:t xml:space="preserve">Posudzovanie rizika negatívneho vplyvu zahraničnej investície </w:t>
      </w:r>
      <w:r w:rsidRPr="005E2199">
        <w:t>na bezpečnosť a verejný poriadok Slovenskej republiky</w:t>
      </w:r>
    </w:p>
    <w:p w14:paraId="43F74123" w14:textId="77777777" w:rsidR="0864AFF4" w:rsidRDefault="0864AFF4" w:rsidP="0864AFF4">
      <w:pPr>
        <w:ind w:left="284" w:hanging="425"/>
      </w:pPr>
    </w:p>
    <w:p w14:paraId="7F8AB39A" w14:textId="77777777" w:rsidR="7AC2DC5D" w:rsidRPr="00C511A8" w:rsidRDefault="7AC2DC5D" w:rsidP="009C598B">
      <w:pPr>
        <w:pStyle w:val="Nadpis3"/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ind w:left="284" w:firstLine="0"/>
      </w:pPr>
    </w:p>
    <w:p w14:paraId="07191DA0" w14:textId="77777777" w:rsidR="002A55CA" w:rsidRPr="005E2199" w:rsidRDefault="002A55CA" w:rsidP="48138848">
      <w:pPr>
        <w:pBdr>
          <w:top w:val="nil"/>
          <w:left w:val="nil"/>
          <w:bottom w:val="nil"/>
          <w:right w:val="nil"/>
          <w:between w:val="nil"/>
        </w:pBdr>
        <w:ind w:left="283" w:hanging="425"/>
        <w:rPr>
          <w:color w:val="000000"/>
        </w:rPr>
      </w:pPr>
    </w:p>
    <w:p w14:paraId="69922E35" w14:textId="77777777" w:rsidR="002A55CA" w:rsidRPr="005E2199" w:rsidRDefault="71724267" w:rsidP="007A3953">
      <w:pPr>
        <w:pStyle w:val="Odsekzoznamu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270" w:hanging="412"/>
      </w:pPr>
      <w:r w:rsidRPr="005E2199">
        <w:t xml:space="preserve">Ministerstvo </w:t>
      </w:r>
      <w:r w:rsidR="003807B8">
        <w:rPr>
          <w:color w:val="000000" w:themeColor="text1"/>
        </w:rPr>
        <w:t xml:space="preserve">hospodárstva </w:t>
      </w:r>
      <w:r w:rsidR="00E6552C">
        <w:rPr>
          <w:color w:val="000000" w:themeColor="text1"/>
        </w:rPr>
        <w:t xml:space="preserve">na základe žiadosti o preverenie </w:t>
      </w:r>
      <w:r w:rsidR="6855DCB0" w:rsidRPr="005E2199">
        <w:t xml:space="preserve">posúdi riziko negatívneho vplyvu </w:t>
      </w:r>
      <w:r w:rsidR="73FAA265" w:rsidRPr="005E2199">
        <w:t>zahraničnej investície</w:t>
      </w:r>
      <w:r w:rsidR="00693063" w:rsidRPr="005E2199">
        <w:t xml:space="preserve"> na bezpečnosť a verejný poriadok Slovenskej republiky</w:t>
      </w:r>
      <w:r w:rsidR="58726766" w:rsidRPr="005E2199">
        <w:t>, a</w:t>
      </w:r>
      <w:r w:rsidR="00AB0B29">
        <w:t>k </w:t>
      </w:r>
      <w:r w:rsidR="00115E7B" w:rsidRPr="005E2199">
        <w:t>ide o </w:t>
      </w:r>
      <w:r w:rsidR="65307741" w:rsidRPr="005E2199">
        <w:t>zahraničn</w:t>
      </w:r>
      <w:r w:rsidR="00E6552C">
        <w:t>ú</w:t>
      </w:r>
      <w:r w:rsidR="65307741" w:rsidRPr="005E2199">
        <w:t xml:space="preserve"> investíci</w:t>
      </w:r>
      <w:r w:rsidR="00E6552C">
        <w:t>u</w:t>
      </w:r>
      <w:r w:rsidR="65307741" w:rsidRPr="005E2199">
        <w:t xml:space="preserve">, ktorá nie je </w:t>
      </w:r>
      <w:r w:rsidR="2573D923" w:rsidRPr="005E2199">
        <w:t>kritickou zahraničnou investíciou.</w:t>
      </w:r>
      <w:r w:rsidR="58726766" w:rsidRPr="005E2199">
        <w:t xml:space="preserve"> </w:t>
      </w:r>
    </w:p>
    <w:p w14:paraId="2803921A" w14:textId="77777777" w:rsidR="002A55CA" w:rsidRPr="005E2199" w:rsidRDefault="002A55CA" w:rsidP="0DF2AC19">
      <w:pPr>
        <w:pBdr>
          <w:top w:val="nil"/>
          <w:left w:val="nil"/>
          <w:bottom w:val="nil"/>
          <w:right w:val="nil"/>
          <w:between w:val="nil"/>
        </w:pBdr>
      </w:pPr>
    </w:p>
    <w:p w14:paraId="2C08CA09" w14:textId="77777777" w:rsidR="002A55CA" w:rsidRPr="005E2199" w:rsidRDefault="390DE851" w:rsidP="007A3953">
      <w:pPr>
        <w:pStyle w:val="Odsekzoznamu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270" w:hanging="412"/>
      </w:pPr>
      <w:r w:rsidRPr="005E2199">
        <w:t>M</w:t>
      </w:r>
      <w:r w:rsidRPr="005E2199">
        <w:rPr>
          <w:color w:val="000000" w:themeColor="text1"/>
        </w:rPr>
        <w:t xml:space="preserve">inisterstvo </w:t>
      </w:r>
      <w:r w:rsidR="003807B8">
        <w:rPr>
          <w:color w:val="000000" w:themeColor="text1"/>
        </w:rPr>
        <w:t xml:space="preserve">hospodárstva </w:t>
      </w:r>
      <w:r w:rsidR="11DEC527" w:rsidRPr="005E2199">
        <w:rPr>
          <w:color w:val="000000" w:themeColor="text1"/>
        </w:rPr>
        <w:t xml:space="preserve">bezodkladne </w:t>
      </w:r>
      <w:r w:rsidRPr="005E2199">
        <w:rPr>
          <w:color w:val="000000" w:themeColor="text1"/>
        </w:rPr>
        <w:t xml:space="preserve">informuje </w:t>
      </w:r>
      <w:r w:rsidRPr="005E2199">
        <w:t>konzultujúce orgány, Po</w:t>
      </w:r>
      <w:r w:rsidR="216BE9CF" w:rsidRPr="005E2199">
        <w:t>l</w:t>
      </w:r>
      <w:r w:rsidRPr="005E2199">
        <w:t>icajný zbor</w:t>
      </w:r>
      <w:r w:rsidR="216BE9CF" w:rsidRPr="005E2199">
        <w:t xml:space="preserve"> </w:t>
      </w:r>
      <w:r w:rsidR="00AB0B29">
        <w:t>a </w:t>
      </w:r>
      <w:r w:rsidRPr="005E2199">
        <w:t>spravodajské služby</w:t>
      </w:r>
      <w:r w:rsidR="0CDF95A5" w:rsidRPr="005E2199">
        <w:t xml:space="preserve"> o </w:t>
      </w:r>
      <w:r w:rsidR="00050696" w:rsidRPr="005E2199">
        <w:rPr>
          <w:color w:val="000000" w:themeColor="text1"/>
        </w:rPr>
        <w:t>doručení</w:t>
      </w:r>
      <w:r w:rsidR="00050696" w:rsidRPr="005E2199">
        <w:t xml:space="preserve"> žiadosti o </w:t>
      </w:r>
      <w:r w:rsidR="00050696" w:rsidRPr="00A174DA">
        <w:t>preverenie</w:t>
      </w:r>
      <w:r w:rsidR="44784F12" w:rsidRPr="005E2199">
        <w:t>.</w:t>
      </w:r>
    </w:p>
    <w:p w14:paraId="683B85E5" w14:textId="77777777" w:rsidR="002A55CA" w:rsidRPr="005E2199" w:rsidRDefault="002A55CA" w:rsidP="00540DD0">
      <w:pPr>
        <w:pBdr>
          <w:top w:val="nil"/>
          <w:left w:val="nil"/>
          <w:bottom w:val="nil"/>
          <w:right w:val="nil"/>
          <w:between w:val="nil"/>
        </w:pBdr>
      </w:pPr>
    </w:p>
    <w:p w14:paraId="4E8C9F19" w14:textId="77777777" w:rsidR="002A55CA" w:rsidRPr="005E2199" w:rsidRDefault="41926903" w:rsidP="007A3953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283" w:hanging="425"/>
      </w:pPr>
      <w:r w:rsidRPr="005E2199">
        <w:t>Konzultujúce orgány poskytnú minis</w:t>
      </w:r>
      <w:r w:rsidR="009C0183" w:rsidRPr="005E2199">
        <w:t xml:space="preserve">terstvu </w:t>
      </w:r>
      <w:r w:rsidR="003807B8">
        <w:rPr>
          <w:color w:val="000000" w:themeColor="text1"/>
        </w:rPr>
        <w:t xml:space="preserve">hospodárstva </w:t>
      </w:r>
      <w:r w:rsidR="009C0183" w:rsidRPr="005E2199">
        <w:t xml:space="preserve">stanovisko k </w:t>
      </w:r>
      <w:r w:rsidR="502693D7" w:rsidRPr="005E2199">
        <w:t xml:space="preserve">riziku negatívneho vplyvu </w:t>
      </w:r>
      <w:r w:rsidRPr="005E2199">
        <w:t xml:space="preserve">zahraničnej investície </w:t>
      </w:r>
      <w:r w:rsidR="00336317" w:rsidRPr="005E2199">
        <w:t xml:space="preserve">na bezpečnosť a verejný poriadok Slovenskej republiky </w:t>
      </w:r>
      <w:r w:rsidRPr="005E2199">
        <w:t>do 30 dní odo dňa doručenia</w:t>
      </w:r>
      <w:r w:rsidR="00B3035E" w:rsidRPr="005E2199">
        <w:t xml:space="preserve"> informácie o</w:t>
      </w:r>
      <w:r w:rsidR="00115E7B" w:rsidRPr="005E2199">
        <w:t> </w:t>
      </w:r>
      <w:r w:rsidR="00050696">
        <w:t>doručení</w:t>
      </w:r>
      <w:r w:rsidR="006A1EBE">
        <w:t xml:space="preserve"> žiadosti o </w:t>
      </w:r>
      <w:r w:rsidR="006A1EBE" w:rsidRPr="00A174DA">
        <w:t>preverenie</w:t>
      </w:r>
      <w:r w:rsidRPr="005E2199">
        <w:t xml:space="preserve">. Ak niektorý z konzultujúcich orgánov neposkytne stanovisko v lehote podľa prvej vety, </w:t>
      </w:r>
      <w:r w:rsidR="00115E7B" w:rsidRPr="005E2199">
        <w:t xml:space="preserve">predpokladá </w:t>
      </w:r>
      <w:r w:rsidRPr="005E2199">
        <w:t>sa, že neidentifikoval</w:t>
      </w:r>
      <w:r w:rsidR="572211FA" w:rsidRPr="005E2199">
        <w:t xml:space="preserve"> riziko negatívneho vplyvu zahraničnej investície</w:t>
      </w:r>
      <w:r w:rsidR="00336317" w:rsidRPr="005E2199">
        <w:t xml:space="preserve"> na bezpečnosť a verejný poriadok Slovenskej republiky</w:t>
      </w:r>
      <w:r w:rsidR="572211FA" w:rsidRPr="005E2199">
        <w:t>, ktoré by o</w:t>
      </w:r>
      <w:r w:rsidRPr="005E2199">
        <w:t>dôvod</w:t>
      </w:r>
      <w:r w:rsidR="5AD1B16A" w:rsidRPr="005E2199">
        <w:t xml:space="preserve">nilo </w:t>
      </w:r>
      <w:r w:rsidRPr="005E2199">
        <w:t xml:space="preserve">začatie </w:t>
      </w:r>
      <w:r w:rsidR="009C0183" w:rsidRPr="005E2199">
        <w:t xml:space="preserve">jej </w:t>
      </w:r>
      <w:r w:rsidRPr="005E2199">
        <w:t>preverovania; tým nie je dotknutá povinnosť</w:t>
      </w:r>
      <w:r w:rsidR="00DE237E">
        <w:t xml:space="preserve"> poskytnúť stanovisko podľa § 1</w:t>
      </w:r>
      <w:r w:rsidR="0043186F">
        <w:t>6</w:t>
      </w:r>
      <w:r w:rsidRPr="005E2199">
        <w:t xml:space="preserve">. V lehote podľa prvej vety vydá stanovisko k </w:t>
      </w:r>
      <w:r w:rsidR="3F1BB9D1" w:rsidRPr="005E2199">
        <w:t>riziku negatívneho vplyvu zahraničnej investície</w:t>
      </w:r>
      <w:r w:rsidRPr="005E2199">
        <w:t xml:space="preserve"> </w:t>
      </w:r>
      <w:r w:rsidR="00336317" w:rsidRPr="005E2199">
        <w:t xml:space="preserve">na bezpečnosť a verejný poriadok Slovenskej republiky </w:t>
      </w:r>
      <w:r w:rsidRPr="005E2199">
        <w:t>aj ministerstvo</w:t>
      </w:r>
      <w:r w:rsidR="003807B8">
        <w:t xml:space="preserve"> </w:t>
      </w:r>
      <w:r w:rsidR="003807B8">
        <w:rPr>
          <w:color w:val="000000" w:themeColor="text1"/>
        </w:rPr>
        <w:t>hospodárstva</w:t>
      </w:r>
      <w:r w:rsidRPr="005E2199">
        <w:t>.</w:t>
      </w:r>
    </w:p>
    <w:p w14:paraId="03C0540F" w14:textId="77777777" w:rsidR="002A55CA" w:rsidRPr="005E2199" w:rsidRDefault="002A55CA" w:rsidP="48138848">
      <w:pPr>
        <w:pBdr>
          <w:top w:val="nil"/>
          <w:left w:val="nil"/>
          <w:bottom w:val="nil"/>
          <w:right w:val="nil"/>
          <w:between w:val="nil"/>
        </w:pBdr>
        <w:ind w:left="283" w:hanging="425"/>
      </w:pPr>
    </w:p>
    <w:p w14:paraId="04656BFD" w14:textId="77777777" w:rsidR="002A55CA" w:rsidRPr="005E2199" w:rsidRDefault="11794553" w:rsidP="007A3953">
      <w:pPr>
        <w:numPr>
          <w:ilvl w:val="0"/>
          <w:numId w:val="21"/>
        </w:numPr>
        <w:ind w:left="283" w:hanging="425"/>
      </w:pPr>
      <w:r w:rsidRPr="005E2199">
        <w:t xml:space="preserve">Pri </w:t>
      </w:r>
      <w:r w:rsidR="002A0424" w:rsidRPr="005E2199">
        <w:t>posudzovaní rizika negatívneho vplyvu</w:t>
      </w:r>
      <w:r w:rsidR="00336317" w:rsidRPr="005E2199">
        <w:t xml:space="preserve"> zahraničnej investície</w:t>
      </w:r>
      <w:r w:rsidR="002A0424" w:rsidRPr="005E2199">
        <w:t xml:space="preserve"> </w:t>
      </w:r>
      <w:r w:rsidR="00336317" w:rsidRPr="005E2199">
        <w:t xml:space="preserve">na bezpečnosť a verejný poriadok Slovenskej republiky </w:t>
      </w:r>
      <w:r w:rsidRPr="005E2199">
        <w:t xml:space="preserve">sa zohľadňujú </w:t>
      </w:r>
      <w:r w:rsidR="000778D8" w:rsidRPr="005E2199">
        <w:t xml:space="preserve">aj </w:t>
      </w:r>
      <w:r w:rsidR="00A552D8">
        <w:t>údaje</w:t>
      </w:r>
      <w:r w:rsidR="00A552D8" w:rsidRPr="005E2199">
        <w:t xml:space="preserve"> </w:t>
      </w:r>
      <w:r w:rsidR="009C47B2" w:rsidRPr="005E2199">
        <w:t>z informač</w:t>
      </w:r>
      <w:r w:rsidR="00FF338C" w:rsidRPr="005E2199">
        <w:t>ných systémov verejnej správy</w:t>
      </w:r>
      <w:r w:rsidR="00050696">
        <w:t>,</w:t>
      </w:r>
      <w:r w:rsidR="00CC6194">
        <w:t xml:space="preserve"> </w:t>
      </w:r>
      <w:r w:rsidR="009C47B2" w:rsidRPr="005E2199">
        <w:t>informácie</w:t>
      </w:r>
      <w:r w:rsidR="00FF338C" w:rsidRPr="005E2199">
        <w:t xml:space="preserve">, ktoré sú ministerstvu </w:t>
      </w:r>
      <w:r w:rsidR="003807B8">
        <w:rPr>
          <w:color w:val="000000" w:themeColor="text1"/>
        </w:rPr>
        <w:t xml:space="preserve">hospodárstva </w:t>
      </w:r>
      <w:r w:rsidR="00FF338C" w:rsidRPr="005E2199">
        <w:t>doručené</w:t>
      </w:r>
      <w:r w:rsidR="009C47B2" w:rsidRPr="005E2199">
        <w:t xml:space="preserve"> </w:t>
      </w:r>
      <w:r w:rsidRPr="005E2199">
        <w:t>Policajným zborom </w:t>
      </w:r>
      <w:r w:rsidR="000D171C">
        <w:t xml:space="preserve">alebo </w:t>
      </w:r>
      <w:r w:rsidRPr="005E2199">
        <w:t>s</w:t>
      </w:r>
      <w:r w:rsidR="6FCBBC63" w:rsidRPr="005E2199">
        <w:t>pravodajsk</w:t>
      </w:r>
      <w:r w:rsidR="786A4509" w:rsidRPr="005E2199">
        <w:t>ou</w:t>
      </w:r>
      <w:r w:rsidR="696D4BA2" w:rsidRPr="005E2199">
        <w:t xml:space="preserve"> </w:t>
      </w:r>
      <w:r w:rsidR="6FCBBC63" w:rsidRPr="005E2199">
        <w:t>služb</w:t>
      </w:r>
      <w:r w:rsidR="3C631260" w:rsidRPr="005E2199">
        <w:t>ou</w:t>
      </w:r>
      <w:r w:rsidR="000D171C">
        <w:t xml:space="preserve"> do 35 dní odo dňa doručenia </w:t>
      </w:r>
      <w:r w:rsidR="00050696">
        <w:t xml:space="preserve">informácie o doručení </w:t>
      </w:r>
      <w:r w:rsidR="000D171C">
        <w:t>žiadosti o preverenie,</w:t>
      </w:r>
      <w:r w:rsidR="00050696">
        <w:t xml:space="preserve"> a informácie</w:t>
      </w:r>
      <w:r w:rsidR="005027EE">
        <w:t> poskytnut</w:t>
      </w:r>
      <w:r w:rsidR="00050696">
        <w:t>é v rámci</w:t>
      </w:r>
      <w:r w:rsidR="005027EE">
        <w:t xml:space="preserve"> súčin</w:t>
      </w:r>
      <w:r w:rsidR="00CB233C">
        <w:t xml:space="preserve">nosti </w:t>
      </w:r>
      <w:r w:rsidR="005027EE">
        <w:t xml:space="preserve">alebo </w:t>
      </w:r>
      <w:r w:rsidR="6FCBBC63" w:rsidRPr="005E2199">
        <w:t xml:space="preserve">podľa </w:t>
      </w:r>
      <w:r w:rsidR="005027EE">
        <w:t>§</w:t>
      </w:r>
      <w:r w:rsidR="00DE237E">
        <w:t xml:space="preserve"> </w:t>
      </w:r>
      <w:r w:rsidR="00A9353A">
        <w:t>5</w:t>
      </w:r>
      <w:r w:rsidR="0043186F">
        <w:t>6</w:t>
      </w:r>
      <w:r w:rsidR="3668775F" w:rsidRPr="00050696">
        <w:t xml:space="preserve"> a</w:t>
      </w:r>
      <w:r w:rsidR="000778D8" w:rsidRPr="00050696">
        <w:t> </w:t>
      </w:r>
      <w:r w:rsidR="00A9353A">
        <w:t>5</w:t>
      </w:r>
      <w:r w:rsidR="0043186F">
        <w:t>7</w:t>
      </w:r>
      <w:r w:rsidRPr="00050696">
        <w:t>.</w:t>
      </w:r>
    </w:p>
    <w:p w14:paraId="41EC86A7" w14:textId="77777777" w:rsidR="002A55CA" w:rsidRPr="005E2199" w:rsidRDefault="002A55CA" w:rsidP="48138848"/>
    <w:p w14:paraId="29F681EC" w14:textId="77777777" w:rsidR="00712135" w:rsidRPr="005E2199" w:rsidRDefault="25143D1C" w:rsidP="007A3953">
      <w:pPr>
        <w:numPr>
          <w:ilvl w:val="0"/>
          <w:numId w:val="21"/>
        </w:numPr>
        <w:ind w:left="283" w:hanging="425"/>
        <w:rPr>
          <w:color w:val="000000" w:themeColor="text1"/>
        </w:rPr>
      </w:pPr>
      <w:r w:rsidRPr="005E2199">
        <w:rPr>
          <w:color w:val="000000" w:themeColor="text1"/>
        </w:rPr>
        <w:t xml:space="preserve">Ak </w:t>
      </w:r>
      <w:r w:rsidR="654FC5A6" w:rsidRPr="005E2199">
        <w:rPr>
          <w:color w:val="000000" w:themeColor="text1"/>
        </w:rPr>
        <w:t>konzultáci</w:t>
      </w:r>
      <w:r w:rsidR="348D8A07" w:rsidRPr="005E2199">
        <w:rPr>
          <w:color w:val="000000" w:themeColor="text1"/>
        </w:rPr>
        <w:t>ami</w:t>
      </w:r>
      <w:r w:rsidR="654FC5A6" w:rsidRPr="005E2199">
        <w:rPr>
          <w:color w:val="000000" w:themeColor="text1"/>
        </w:rPr>
        <w:t xml:space="preserve"> </w:t>
      </w:r>
      <w:r w:rsidR="111B2D7A" w:rsidRPr="005E2199">
        <w:rPr>
          <w:color w:val="000000" w:themeColor="text1"/>
        </w:rPr>
        <w:t xml:space="preserve">bolo </w:t>
      </w:r>
      <w:r w:rsidR="5A941B84" w:rsidRPr="005E2199">
        <w:rPr>
          <w:color w:val="000000" w:themeColor="text1"/>
        </w:rPr>
        <w:t>identifikované</w:t>
      </w:r>
      <w:r w:rsidR="3C54D210" w:rsidRPr="005E2199">
        <w:rPr>
          <w:color w:val="000000" w:themeColor="text1"/>
        </w:rPr>
        <w:t xml:space="preserve"> riziko negatívneho vplyvu</w:t>
      </w:r>
      <w:r w:rsidR="31AE4222" w:rsidRPr="005E2199">
        <w:rPr>
          <w:color w:val="000000" w:themeColor="text1"/>
        </w:rPr>
        <w:t xml:space="preserve"> zahraničnej investície</w:t>
      </w:r>
      <w:r w:rsidR="002E338E">
        <w:t xml:space="preserve"> na </w:t>
      </w:r>
      <w:r w:rsidR="00336317" w:rsidRPr="005E2199">
        <w:t>bezpečnosť a</w:t>
      </w:r>
      <w:r w:rsidR="001E13A3">
        <w:t>lebo</w:t>
      </w:r>
      <w:r w:rsidR="00336317" w:rsidRPr="005E2199">
        <w:t> verejný poriadok Slovenskej republiky</w:t>
      </w:r>
      <w:r w:rsidR="654FC5A6" w:rsidRPr="005E2199">
        <w:rPr>
          <w:color w:val="000000" w:themeColor="text1"/>
        </w:rPr>
        <w:t xml:space="preserve">, </w:t>
      </w:r>
      <w:r w:rsidR="002E338E">
        <w:rPr>
          <w:color w:val="000000" w:themeColor="text1"/>
        </w:rPr>
        <w:t xml:space="preserve">ministerstvo </w:t>
      </w:r>
      <w:r w:rsidR="003807B8">
        <w:rPr>
          <w:color w:val="000000" w:themeColor="text1"/>
        </w:rPr>
        <w:t xml:space="preserve">hospodárstva </w:t>
      </w:r>
      <w:r w:rsidR="002E338E">
        <w:rPr>
          <w:color w:val="000000" w:themeColor="text1"/>
        </w:rPr>
        <w:t>odošle oznámenie o </w:t>
      </w:r>
      <w:r w:rsidR="654FC5A6" w:rsidRPr="005E2199">
        <w:rPr>
          <w:color w:val="000000" w:themeColor="text1"/>
        </w:rPr>
        <w:t>začatí preverovania zahraničnému investorovi</w:t>
      </w:r>
      <w:r w:rsidR="1FEC4BFF" w:rsidRPr="005E2199">
        <w:rPr>
          <w:color w:val="000000" w:themeColor="text1"/>
        </w:rPr>
        <w:t xml:space="preserve"> a </w:t>
      </w:r>
      <w:r w:rsidR="60BED62B" w:rsidRPr="005E2199">
        <w:rPr>
          <w:color w:val="000000" w:themeColor="text1"/>
        </w:rPr>
        <w:t>cieľovej osobe</w:t>
      </w:r>
      <w:r w:rsidR="6EF889AA" w:rsidRPr="005E2199">
        <w:rPr>
          <w:color w:val="000000" w:themeColor="text1"/>
        </w:rPr>
        <w:t>.</w:t>
      </w:r>
    </w:p>
    <w:p w14:paraId="70E2F89F" w14:textId="77777777" w:rsidR="00540DD0" w:rsidRPr="005E2199" w:rsidRDefault="00540DD0" w:rsidP="00540DD0">
      <w:pPr>
        <w:rPr>
          <w:color w:val="000000" w:themeColor="text1"/>
        </w:rPr>
      </w:pPr>
    </w:p>
    <w:p w14:paraId="4E68ED50" w14:textId="77777777" w:rsidR="002A55CA" w:rsidRPr="005E2199" w:rsidRDefault="6FEB9514" w:rsidP="007A3953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283" w:hanging="425"/>
        <w:rPr>
          <w:color w:val="000000" w:themeColor="text1"/>
        </w:rPr>
      </w:pPr>
      <w:r w:rsidRPr="005E2199">
        <w:rPr>
          <w:color w:val="000000" w:themeColor="text1"/>
        </w:rPr>
        <w:t>Ak</w:t>
      </w:r>
      <w:r w:rsidRPr="005E2199">
        <w:t xml:space="preserve"> </w:t>
      </w:r>
      <w:r w:rsidRPr="005E2199">
        <w:rPr>
          <w:color w:val="000000" w:themeColor="text1"/>
        </w:rPr>
        <w:t>konzultáci</w:t>
      </w:r>
      <w:r w:rsidR="6E49DB25" w:rsidRPr="005E2199">
        <w:rPr>
          <w:color w:val="000000" w:themeColor="text1"/>
        </w:rPr>
        <w:t>ami</w:t>
      </w:r>
      <w:r w:rsidRPr="005E2199">
        <w:rPr>
          <w:color w:val="000000" w:themeColor="text1"/>
        </w:rPr>
        <w:t xml:space="preserve"> </w:t>
      </w:r>
      <w:r w:rsidR="5BADEC9E" w:rsidRPr="005E2199">
        <w:rPr>
          <w:color w:val="000000" w:themeColor="text1"/>
        </w:rPr>
        <w:t xml:space="preserve">nebolo identifikované riziko negatívneho vplyvu </w:t>
      </w:r>
      <w:r w:rsidRPr="005E2199">
        <w:rPr>
          <w:color w:val="000000" w:themeColor="text1"/>
        </w:rPr>
        <w:t>zahraničn</w:t>
      </w:r>
      <w:r w:rsidR="79E25369" w:rsidRPr="005E2199">
        <w:rPr>
          <w:color w:val="000000" w:themeColor="text1"/>
        </w:rPr>
        <w:t>ej</w:t>
      </w:r>
      <w:r w:rsidRPr="005E2199">
        <w:rPr>
          <w:color w:val="000000" w:themeColor="text1"/>
        </w:rPr>
        <w:t xml:space="preserve"> investíci</w:t>
      </w:r>
      <w:r w:rsidR="161CD796" w:rsidRPr="005E2199">
        <w:rPr>
          <w:color w:val="000000" w:themeColor="text1"/>
        </w:rPr>
        <w:t>e</w:t>
      </w:r>
      <w:r w:rsidR="00336317" w:rsidRPr="005E2199">
        <w:t xml:space="preserve"> na bezpečnosť a verejný poriadok Slovenskej republiky</w:t>
      </w:r>
      <w:r w:rsidRPr="005E2199">
        <w:rPr>
          <w:color w:val="000000" w:themeColor="text1"/>
        </w:rPr>
        <w:t xml:space="preserve">, ministerstvo </w:t>
      </w:r>
      <w:r w:rsidR="003807B8">
        <w:rPr>
          <w:color w:val="000000" w:themeColor="text1"/>
        </w:rPr>
        <w:t xml:space="preserve">hospodárstva </w:t>
      </w:r>
      <w:r w:rsidRPr="005E2199">
        <w:rPr>
          <w:color w:val="000000" w:themeColor="text1"/>
        </w:rPr>
        <w:t>o tom bezodkladne zašle potvrdenie zahraničnému investorovi.</w:t>
      </w:r>
    </w:p>
    <w:p w14:paraId="2A64F227" w14:textId="77777777" w:rsidR="002A55CA" w:rsidRPr="005E2199" w:rsidRDefault="002A55CA" w:rsidP="48138848">
      <w:pPr>
        <w:pBdr>
          <w:top w:val="nil"/>
          <w:left w:val="nil"/>
          <w:bottom w:val="nil"/>
          <w:right w:val="nil"/>
          <w:between w:val="nil"/>
        </w:pBdr>
        <w:ind w:left="283" w:hanging="425"/>
        <w:rPr>
          <w:color w:val="000000"/>
        </w:rPr>
      </w:pPr>
    </w:p>
    <w:p w14:paraId="7DAA7EB5" w14:textId="77777777" w:rsidR="002A55CA" w:rsidRPr="005E2199" w:rsidRDefault="119E65C3" w:rsidP="007A3953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283" w:hanging="425"/>
      </w:pPr>
      <w:r w:rsidRPr="005E2199">
        <w:t xml:space="preserve">Ak ministerstvo </w:t>
      </w:r>
      <w:r w:rsidR="003807B8">
        <w:rPr>
          <w:color w:val="000000" w:themeColor="text1"/>
        </w:rPr>
        <w:t xml:space="preserve">hospodárstva </w:t>
      </w:r>
      <w:r w:rsidRPr="005E2199">
        <w:t>neodošle zahraničnému investorovi</w:t>
      </w:r>
      <w:r w:rsidR="4ABE9BB6" w:rsidRPr="005E2199">
        <w:t xml:space="preserve"> </w:t>
      </w:r>
      <w:r w:rsidRPr="005E2199">
        <w:t xml:space="preserve">oznámenie o začatí preverovania do 45 dní od </w:t>
      </w:r>
      <w:r w:rsidR="0031699C">
        <w:t>doručenia žiadosti o preverenie</w:t>
      </w:r>
      <w:r w:rsidRPr="005E2199">
        <w:t>, predpokladá sa, že</w:t>
      </w:r>
      <w:r w:rsidR="2484E47E" w:rsidRPr="005E2199">
        <w:t> </w:t>
      </w:r>
      <w:r w:rsidR="000C59C9" w:rsidRPr="005E2199">
        <w:t>riziko negatívneho vplyvu zahraničnej investície</w:t>
      </w:r>
      <w:r w:rsidR="418C9FFC" w:rsidRPr="005E2199">
        <w:t xml:space="preserve"> </w:t>
      </w:r>
      <w:r w:rsidR="00336317" w:rsidRPr="005E2199">
        <w:t xml:space="preserve">na bezpečnosť a verejný poriadok Slovenskej republiky </w:t>
      </w:r>
      <w:r w:rsidR="418C9FFC" w:rsidRPr="005E2199">
        <w:t>nebolo identifikované</w:t>
      </w:r>
      <w:r w:rsidR="063181A9" w:rsidRPr="005E2199">
        <w:t>.</w:t>
      </w:r>
    </w:p>
    <w:p w14:paraId="10CBDCF8" w14:textId="77777777" w:rsidR="002A55CA" w:rsidRPr="005E2199" w:rsidRDefault="002A55CA" w:rsidP="00845D73">
      <w:pPr>
        <w:pBdr>
          <w:top w:val="nil"/>
          <w:left w:val="nil"/>
          <w:bottom w:val="nil"/>
          <w:right w:val="nil"/>
          <w:between w:val="nil"/>
        </w:pBdr>
      </w:pPr>
    </w:p>
    <w:p w14:paraId="77E8C944" w14:textId="77777777" w:rsidR="002A55CA" w:rsidRPr="005E2199" w:rsidRDefault="00187D2D" w:rsidP="007A3953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283" w:hanging="425"/>
      </w:pPr>
      <w:r w:rsidRPr="005E2199">
        <w:t xml:space="preserve">Ministerstvo </w:t>
      </w:r>
      <w:r w:rsidR="003807B8">
        <w:rPr>
          <w:color w:val="000000" w:themeColor="text1"/>
        </w:rPr>
        <w:t xml:space="preserve">hospodárstva </w:t>
      </w:r>
      <w:r w:rsidRPr="005E2199">
        <w:t>o</w:t>
      </w:r>
      <w:r w:rsidR="677BCBBE" w:rsidRPr="005E2199">
        <w:t xml:space="preserve"> uplatnení </w:t>
      </w:r>
      <w:r w:rsidR="0848DF8E" w:rsidRPr="005E2199">
        <w:t>odseku 7</w:t>
      </w:r>
      <w:r w:rsidR="677BCBBE" w:rsidRPr="005E2199">
        <w:t xml:space="preserve"> bezodkladne zašle potvrdenie zahraničnému investorovi a </w:t>
      </w:r>
      <w:r w:rsidR="42486A16" w:rsidRPr="005E2199">
        <w:t xml:space="preserve">na vedomie </w:t>
      </w:r>
      <w:r w:rsidR="677BCBBE" w:rsidRPr="005E2199">
        <w:t>konzultujúcim orgánom, Policajnému zboru</w:t>
      </w:r>
      <w:r w:rsidR="40C7FB06" w:rsidRPr="005E2199">
        <w:t xml:space="preserve"> </w:t>
      </w:r>
      <w:r w:rsidR="677BCBBE" w:rsidRPr="005E2199">
        <w:t>a spravodajským službám.</w:t>
      </w:r>
    </w:p>
    <w:p w14:paraId="387E383B" w14:textId="77777777" w:rsidR="00601939" w:rsidRPr="005E2199" w:rsidRDefault="00601939" w:rsidP="48138848">
      <w:pPr>
        <w:pBdr>
          <w:top w:val="nil"/>
          <w:left w:val="nil"/>
          <w:bottom w:val="nil"/>
          <w:right w:val="nil"/>
          <w:between w:val="nil"/>
        </w:pBdr>
      </w:pPr>
    </w:p>
    <w:p w14:paraId="5D3FF318" w14:textId="77777777" w:rsidR="0F113DBB" w:rsidRDefault="4C4F5E24" w:rsidP="7C7D05B0">
      <w:pPr>
        <w:jc w:val="center"/>
        <w:rPr>
          <w:color w:val="000000" w:themeColor="text1"/>
        </w:rPr>
      </w:pPr>
      <w:r w:rsidRPr="005E2199">
        <w:rPr>
          <w:color w:val="000000" w:themeColor="text1"/>
        </w:rPr>
        <w:lastRenderedPageBreak/>
        <w:t>Preverovanie</w:t>
      </w:r>
    </w:p>
    <w:p w14:paraId="795DBA61" w14:textId="77777777" w:rsidR="7C7D05B0" w:rsidRDefault="7C7D05B0" w:rsidP="7C7D05B0"/>
    <w:p w14:paraId="1BC41333" w14:textId="77777777" w:rsidR="002A55CA" w:rsidRPr="00C511A8" w:rsidRDefault="002A55CA" w:rsidP="009C598B">
      <w:pPr>
        <w:pStyle w:val="Nadpis3"/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ind w:left="284" w:firstLine="0"/>
      </w:pPr>
    </w:p>
    <w:p w14:paraId="4C215E06" w14:textId="77777777" w:rsidR="002A55CA" w:rsidRPr="00C511A8" w:rsidRDefault="002A55CA" w:rsidP="732EEC1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</w:rPr>
      </w:pPr>
    </w:p>
    <w:p w14:paraId="3720E57F" w14:textId="77777777" w:rsidR="0C4CE694" w:rsidRPr="00C511A8" w:rsidRDefault="2BF2CA50" w:rsidP="009C598B">
      <w:pPr>
        <w:numPr>
          <w:ilvl w:val="0"/>
          <w:numId w:val="42"/>
        </w:numPr>
        <w:ind w:left="284" w:hanging="284"/>
        <w:rPr>
          <w:color w:val="000000" w:themeColor="text1"/>
        </w:rPr>
      </w:pPr>
      <w:r>
        <w:t xml:space="preserve">Ministerstvo </w:t>
      </w:r>
      <w:r w:rsidR="003807B8">
        <w:rPr>
          <w:color w:val="000000" w:themeColor="text1"/>
        </w:rPr>
        <w:t xml:space="preserve">hospodárstva </w:t>
      </w:r>
      <w:r w:rsidR="7A096F4B">
        <w:t>preverí zahraničnú investíciu</w:t>
      </w:r>
      <w:r w:rsidR="44D2ED29">
        <w:t>, a</w:t>
      </w:r>
      <w:r w:rsidR="71724267">
        <w:t xml:space="preserve">k </w:t>
      </w:r>
    </w:p>
    <w:p w14:paraId="04110066" w14:textId="77777777" w:rsidR="0C4CE694" w:rsidRPr="00C511A8" w:rsidRDefault="00E6552C" w:rsidP="007A3953">
      <w:pPr>
        <w:pStyle w:val="Odsekzoznamu"/>
        <w:numPr>
          <w:ilvl w:val="0"/>
          <w:numId w:val="3"/>
        </w:numPr>
        <w:rPr>
          <w:color w:val="000000" w:themeColor="text1"/>
        </w:rPr>
      </w:pPr>
      <w:r>
        <w:t xml:space="preserve">zahraničný investor podal </w:t>
      </w:r>
      <w:r w:rsidR="2EC7FFE2">
        <w:t>žiadosť o preverenie kritickej zahraničnej investície,</w:t>
      </w:r>
    </w:p>
    <w:p w14:paraId="1B48F291" w14:textId="77777777" w:rsidR="00C52A50" w:rsidRPr="00E03202" w:rsidRDefault="00C52A50" w:rsidP="007A3953">
      <w:pPr>
        <w:pStyle w:val="Odsekzoznamu"/>
        <w:numPr>
          <w:ilvl w:val="0"/>
          <w:numId w:val="3"/>
        </w:numPr>
        <w:rPr>
          <w:color w:val="000000" w:themeColor="text1"/>
        </w:rPr>
      </w:pPr>
      <w:r>
        <w:rPr>
          <w:color w:val="000000" w:themeColor="text1"/>
        </w:rPr>
        <w:t xml:space="preserve">zahraničný investor alebo cieľový subjekt neposkytol súčinnosť počas posudzovania rizika </w:t>
      </w:r>
      <w:r w:rsidRPr="00E03202">
        <w:rPr>
          <w:color w:val="000000" w:themeColor="text1"/>
        </w:rPr>
        <w:t>negatívneho vplyvu zahraničnej investície</w:t>
      </w:r>
      <w:r w:rsidR="000F6838" w:rsidRPr="00E03202">
        <w:rPr>
          <w:color w:val="000000" w:themeColor="text1"/>
        </w:rPr>
        <w:t xml:space="preserve"> </w:t>
      </w:r>
      <w:r w:rsidR="000F6838" w:rsidRPr="00E03202">
        <w:t>na bezpečnosť a verejný poriadok Slovenskej republiky,</w:t>
      </w:r>
    </w:p>
    <w:p w14:paraId="588E7047" w14:textId="77777777" w:rsidR="00AA084C" w:rsidRPr="00E03202" w:rsidRDefault="00E6552C" w:rsidP="007A3953">
      <w:pPr>
        <w:pStyle w:val="Odsekzoznamu"/>
        <w:numPr>
          <w:ilvl w:val="0"/>
          <w:numId w:val="3"/>
        </w:numPr>
        <w:rPr>
          <w:color w:val="000000" w:themeColor="text1"/>
        </w:rPr>
      </w:pPr>
      <w:r w:rsidRPr="00E03202">
        <w:t>konzultáciami podľa § 1</w:t>
      </w:r>
      <w:r w:rsidR="00F67FB5">
        <w:t>5</w:t>
      </w:r>
      <w:r w:rsidRPr="00E03202">
        <w:t xml:space="preserve"> ods. 2 a 3</w:t>
      </w:r>
      <w:r w:rsidR="71724267" w:rsidRPr="00E03202">
        <w:t xml:space="preserve"> bolo identifikované riziko negat</w:t>
      </w:r>
      <w:r w:rsidR="00C52A50" w:rsidRPr="00E03202">
        <w:t xml:space="preserve">ívneho vplyvu </w:t>
      </w:r>
      <w:r w:rsidRPr="00E03202">
        <w:t xml:space="preserve">zahraničnej investície </w:t>
      </w:r>
      <w:r w:rsidR="000F6838" w:rsidRPr="00E03202">
        <w:t>na bezpečnosť a verejný poriadok Slovenskej republiky</w:t>
      </w:r>
      <w:r w:rsidR="00AA084C" w:rsidRPr="00E03202">
        <w:rPr>
          <w:color w:val="000000" w:themeColor="text1"/>
        </w:rPr>
        <w:t>,</w:t>
      </w:r>
      <w:r w:rsidR="009E360E">
        <w:rPr>
          <w:color w:val="000000" w:themeColor="text1"/>
        </w:rPr>
        <w:t xml:space="preserve"> alebo</w:t>
      </w:r>
    </w:p>
    <w:p w14:paraId="6B763832" w14:textId="77777777" w:rsidR="0C4CE694" w:rsidRPr="00E03202" w:rsidRDefault="00EB773A" w:rsidP="007A3953">
      <w:pPr>
        <w:pStyle w:val="Odsekzoznamu"/>
        <w:numPr>
          <w:ilvl w:val="0"/>
          <w:numId w:val="3"/>
        </w:numPr>
      </w:pPr>
      <w:r w:rsidRPr="00E03202">
        <w:t xml:space="preserve">ide o </w:t>
      </w:r>
      <w:r w:rsidR="362682A7" w:rsidRPr="00E03202">
        <w:t>konanie z úradnej moci</w:t>
      </w:r>
      <w:r w:rsidR="2EC7FFE2" w:rsidRPr="00E03202">
        <w:t>.</w:t>
      </w:r>
    </w:p>
    <w:p w14:paraId="3156BF4A" w14:textId="77777777" w:rsidR="0C4CE694" w:rsidRPr="00E03202" w:rsidRDefault="0C4CE694" w:rsidP="323A7DAD"/>
    <w:p w14:paraId="67F54DBA" w14:textId="77777777" w:rsidR="00EB773A" w:rsidRPr="00E03202" w:rsidRDefault="00EB773A" w:rsidP="009C598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ind w:left="284" w:hanging="284"/>
        <w:rPr>
          <w:color w:val="000000" w:themeColor="text1"/>
        </w:rPr>
      </w:pPr>
      <w:r w:rsidRPr="00E03202">
        <w:rPr>
          <w:color w:val="000000" w:themeColor="text1"/>
        </w:rPr>
        <w:t xml:space="preserve">Preverovanie sa začína dňom odoslania oznámenia </w:t>
      </w:r>
      <w:r w:rsidRPr="00E03202">
        <w:t>o začatí preverovania</w:t>
      </w:r>
      <w:r w:rsidRPr="00E03202">
        <w:rPr>
          <w:color w:val="000000" w:themeColor="text1"/>
        </w:rPr>
        <w:t xml:space="preserve"> zahraničnému investorovi a cieľovej osobe. </w:t>
      </w:r>
      <w:r w:rsidRPr="00E03202">
        <w:t xml:space="preserve">Oznámenie o začatí preverovania obsahuje aj poučenie o povinnosti podľa § </w:t>
      </w:r>
      <w:r w:rsidR="00F67FB5">
        <w:t>13</w:t>
      </w:r>
      <w:r w:rsidRPr="00E03202">
        <w:t xml:space="preserve"> ods. </w:t>
      </w:r>
      <w:r w:rsidR="007C7A0B" w:rsidRPr="00E03202">
        <w:t>4</w:t>
      </w:r>
      <w:r w:rsidRPr="00E03202">
        <w:t>, neposkytnutí súčinnosti v konaní a správnych deliktoch a </w:t>
      </w:r>
      <w:r w:rsidR="00AE7AB1">
        <w:rPr>
          <w:color w:val="000000" w:themeColor="text1"/>
        </w:rPr>
        <w:t>iných správnych deliktoch</w:t>
      </w:r>
      <w:r w:rsidR="009D02E3">
        <w:rPr>
          <w:color w:val="000000" w:themeColor="text1"/>
        </w:rPr>
        <w:t xml:space="preserve"> fyzických osôb</w:t>
      </w:r>
      <w:r w:rsidRPr="00E03202">
        <w:t xml:space="preserve"> súvisiacich s neposkytnutím súčinnosti. Ak ide o </w:t>
      </w:r>
      <w:r w:rsidR="006F73A6">
        <w:t>konanie</w:t>
      </w:r>
      <w:r w:rsidR="006F73A6" w:rsidRPr="00E03202">
        <w:t xml:space="preserve"> </w:t>
      </w:r>
      <w:r w:rsidRPr="00E03202">
        <w:t xml:space="preserve">z úradnej moci, v oznámení o začatí preverovania ministerstvo hospodárstva </w:t>
      </w:r>
      <w:r w:rsidR="00CB6620" w:rsidRPr="00E03202">
        <w:t>vyzve zahraničného investora na </w:t>
      </w:r>
      <w:r w:rsidRPr="00E03202">
        <w:t xml:space="preserve">predloženie formulára na preverenie. Lehota na predloženie formulára na preverenie je 30 dní a plynie odo dňa doručenia oznámenia o začatí preverovania zahraničnému investorovi. V odôvodnených prípadoch môže ministerstvo </w:t>
      </w:r>
      <w:r w:rsidRPr="00E03202">
        <w:rPr>
          <w:color w:val="000000" w:themeColor="text1"/>
        </w:rPr>
        <w:t xml:space="preserve">hospodárstva </w:t>
      </w:r>
      <w:r w:rsidRPr="00E03202">
        <w:t xml:space="preserve">na žiadosť zahraničného investora lehotu podľa druhej vety primerane predĺžiť. </w:t>
      </w:r>
      <w:r w:rsidRPr="00E03202">
        <w:rPr>
          <w:color w:val="000000" w:themeColor="text1"/>
        </w:rPr>
        <w:t xml:space="preserve"> </w:t>
      </w:r>
    </w:p>
    <w:p w14:paraId="48B3BC3A" w14:textId="77777777" w:rsidR="00EB773A" w:rsidRPr="00E03202" w:rsidRDefault="00EB773A" w:rsidP="00EB773A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ind w:left="284"/>
        <w:rPr>
          <w:color w:val="000000" w:themeColor="text1"/>
        </w:rPr>
      </w:pPr>
    </w:p>
    <w:p w14:paraId="3248C6E0" w14:textId="77777777" w:rsidR="002A55CA" w:rsidRPr="00C511A8" w:rsidRDefault="0F0DEE50" w:rsidP="009C598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ind w:left="284" w:hanging="284"/>
        <w:rPr>
          <w:color w:val="000000" w:themeColor="text1"/>
        </w:rPr>
      </w:pPr>
      <w:r w:rsidRPr="00E03202">
        <w:rPr>
          <w:color w:val="000000" w:themeColor="text1"/>
        </w:rPr>
        <w:t xml:space="preserve">Ministerstvo </w:t>
      </w:r>
      <w:r w:rsidR="003807B8" w:rsidRPr="00E03202">
        <w:rPr>
          <w:color w:val="000000" w:themeColor="text1"/>
        </w:rPr>
        <w:t xml:space="preserve">hospodárstva </w:t>
      </w:r>
      <w:r w:rsidR="01D9467F" w:rsidRPr="00E03202">
        <w:rPr>
          <w:color w:val="000000" w:themeColor="text1"/>
        </w:rPr>
        <w:t>bezodkladne</w:t>
      </w:r>
      <w:r w:rsidR="01D9467F" w:rsidRPr="77424209">
        <w:rPr>
          <w:color w:val="000000" w:themeColor="text1"/>
        </w:rPr>
        <w:t xml:space="preserve"> po začatí preverovania </w:t>
      </w:r>
      <w:r w:rsidRPr="77424209">
        <w:rPr>
          <w:color w:val="000000" w:themeColor="text1"/>
        </w:rPr>
        <w:t xml:space="preserve">zašle </w:t>
      </w:r>
    </w:p>
    <w:p w14:paraId="2D0255FE" w14:textId="77777777" w:rsidR="0092669D" w:rsidRDefault="0FC46105" w:rsidP="009C598B">
      <w:pPr>
        <w:numPr>
          <w:ilvl w:val="0"/>
          <w:numId w:val="88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>
        <w:t xml:space="preserve">konzultujúcim orgánom, Policajnému zboru a spravodajským službám </w:t>
      </w:r>
      <w:r w:rsidRPr="77424209">
        <w:rPr>
          <w:color w:val="000000" w:themeColor="text1"/>
        </w:rPr>
        <w:t>informáciu o</w:t>
      </w:r>
      <w:r>
        <w:t> začatí</w:t>
      </w:r>
      <w:r w:rsidRPr="77424209">
        <w:rPr>
          <w:color w:val="000000" w:themeColor="text1"/>
        </w:rPr>
        <w:t xml:space="preserve"> preverovania a</w:t>
      </w:r>
      <w:r w:rsidR="7B412FE1" w:rsidRPr="77424209">
        <w:rPr>
          <w:color w:val="000000" w:themeColor="text1"/>
        </w:rPr>
        <w:t xml:space="preserve"> </w:t>
      </w:r>
      <w:r w:rsidRPr="77424209">
        <w:rPr>
          <w:color w:val="000000" w:themeColor="text1"/>
        </w:rPr>
        <w:t>informácie, pod</w:t>
      </w:r>
      <w:r w:rsidR="79B9B35B" w:rsidRPr="77424209">
        <w:rPr>
          <w:color w:val="000000" w:themeColor="text1"/>
        </w:rPr>
        <w:t>klady a vysvetlenia, ktoré má k</w:t>
      </w:r>
      <w:r w:rsidR="0049357A">
        <w:rPr>
          <w:color w:val="000000" w:themeColor="text1"/>
        </w:rPr>
        <w:t> </w:t>
      </w:r>
      <w:r w:rsidRPr="77424209">
        <w:rPr>
          <w:color w:val="000000" w:themeColor="text1"/>
        </w:rPr>
        <w:t>dispozícii</w:t>
      </w:r>
      <w:r w:rsidR="0049357A">
        <w:rPr>
          <w:color w:val="000000" w:themeColor="text1"/>
        </w:rPr>
        <w:t xml:space="preserve">                               </w:t>
      </w:r>
      <w:r w:rsidRPr="77424209">
        <w:rPr>
          <w:color w:val="000000" w:themeColor="text1"/>
        </w:rPr>
        <w:t xml:space="preserve"> a ktoré im je oprávnené poskytnúť,</w:t>
      </w:r>
    </w:p>
    <w:p w14:paraId="4DA9CA36" w14:textId="77777777" w:rsidR="002A55CA" w:rsidRPr="00C511A8" w:rsidRDefault="5FF63A4A" w:rsidP="009C598B">
      <w:pPr>
        <w:numPr>
          <w:ilvl w:val="0"/>
          <w:numId w:val="88"/>
        </w:numPr>
        <w:pBdr>
          <w:top w:val="nil"/>
          <w:left w:val="nil"/>
          <w:bottom w:val="nil"/>
          <w:right w:val="nil"/>
          <w:between w:val="nil"/>
        </w:pBdr>
      </w:pPr>
      <w:r>
        <w:t>ministerstvu financií informáciu o začatí preve</w:t>
      </w:r>
      <w:r w:rsidR="00ED4DA8">
        <w:t>rovania a základné informácie o </w:t>
      </w:r>
      <w:r>
        <w:t xml:space="preserve">preverovanej zahraničnej investícii, ktoré mu je oprávnené poskytnúť; základnými informáciami sú najmä pôvod zahraničného investora, typ zahraničnej investície, </w:t>
      </w:r>
      <w:r w:rsidR="2BA1AF59">
        <w:t xml:space="preserve">predmet zahraničnej investície, a </w:t>
      </w:r>
      <w:r w:rsidR="562A9AE4">
        <w:t>informácia o </w:t>
      </w:r>
      <w:r>
        <w:t>tom, či ide o plánovanú alebo uskutočnenú zahraničnú investíciu.</w:t>
      </w:r>
    </w:p>
    <w:p w14:paraId="05BF6AC3" w14:textId="77777777" w:rsidR="002A55CA" w:rsidRPr="00C511A8" w:rsidRDefault="002A55CA" w:rsidP="48138848"/>
    <w:p w14:paraId="1B6F78F5" w14:textId="77777777" w:rsidR="002A55CA" w:rsidRPr="00C511A8" w:rsidRDefault="005027EE" w:rsidP="009C598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ind w:left="283" w:hanging="283"/>
        <w:rPr>
          <w:color w:val="000000" w:themeColor="text1"/>
        </w:rPr>
      </w:pPr>
      <w:r>
        <w:rPr>
          <w:color w:val="000000" w:themeColor="text1"/>
        </w:rPr>
        <w:t>K</w:t>
      </w:r>
      <w:r w:rsidR="0F0DEE50" w:rsidRPr="77424209">
        <w:rPr>
          <w:color w:val="000000" w:themeColor="text1"/>
        </w:rPr>
        <w:t xml:space="preserve">onzultujúce orgány </w:t>
      </w:r>
      <w:r w:rsidR="0F0DEE50">
        <w:t xml:space="preserve">poskytnú </w:t>
      </w:r>
      <w:r w:rsidR="0F0DEE50" w:rsidRPr="77424209">
        <w:rPr>
          <w:color w:val="000000" w:themeColor="text1"/>
        </w:rPr>
        <w:t xml:space="preserve">ministerstvu </w:t>
      </w:r>
      <w:r w:rsidR="003807B8">
        <w:rPr>
          <w:color w:val="000000" w:themeColor="text1"/>
        </w:rPr>
        <w:t xml:space="preserve">hospodárstva </w:t>
      </w:r>
      <w:r w:rsidR="0F0DEE50" w:rsidRPr="77424209">
        <w:rPr>
          <w:color w:val="000000" w:themeColor="text1"/>
        </w:rPr>
        <w:t>stanovisko k vplyvu zahraničnej investície na bezpečnosť a verejný poriadok Slovenskej republiky</w:t>
      </w:r>
      <w:r>
        <w:rPr>
          <w:color w:val="000000" w:themeColor="text1"/>
        </w:rPr>
        <w:t xml:space="preserve"> d</w:t>
      </w:r>
      <w:r w:rsidRPr="77424209">
        <w:rPr>
          <w:color w:val="000000" w:themeColor="text1"/>
        </w:rPr>
        <w:t xml:space="preserve">o </w:t>
      </w:r>
      <w:r>
        <w:t>4</w:t>
      </w:r>
      <w:r w:rsidRPr="77424209">
        <w:rPr>
          <w:color w:val="000000" w:themeColor="text1"/>
        </w:rPr>
        <w:t>0 dní odo dňa doručenia informácie o začatí preverovania</w:t>
      </w:r>
      <w:r w:rsidR="0F0DEE50" w:rsidRPr="77424209">
        <w:rPr>
          <w:color w:val="000000" w:themeColor="text1"/>
        </w:rPr>
        <w:t xml:space="preserve">. </w:t>
      </w:r>
      <w:r w:rsidR="0F0DEE50">
        <w:t>N</w:t>
      </w:r>
      <w:r w:rsidR="0F0DEE50" w:rsidRPr="77424209">
        <w:rPr>
          <w:color w:val="000000" w:themeColor="text1"/>
        </w:rPr>
        <w:t xml:space="preserve">a žiadosť príslušného konzultujúceho orgánu môže ministerstvo </w:t>
      </w:r>
      <w:r w:rsidR="003807B8">
        <w:rPr>
          <w:color w:val="000000" w:themeColor="text1"/>
        </w:rPr>
        <w:t xml:space="preserve">hospodárstva </w:t>
      </w:r>
      <w:r w:rsidR="0F0DEE50" w:rsidRPr="77424209">
        <w:rPr>
          <w:color w:val="000000" w:themeColor="text1"/>
        </w:rPr>
        <w:t xml:space="preserve">túto lehotu primerane predĺžiť, najviac o 20 dní. Ak niektorý z konzultujúcich orgánov </w:t>
      </w:r>
      <w:r w:rsidR="0F0DEE50">
        <w:t xml:space="preserve">neposkytne </w:t>
      </w:r>
      <w:r w:rsidR="0F0DEE50" w:rsidRPr="77424209">
        <w:rPr>
          <w:color w:val="000000" w:themeColor="text1"/>
        </w:rPr>
        <w:t xml:space="preserve">svoje stanovisko v lehote podľa prvej </w:t>
      </w:r>
      <w:r w:rsidR="0F0DEE50">
        <w:t xml:space="preserve">vety </w:t>
      </w:r>
      <w:r w:rsidR="0F0DEE50" w:rsidRPr="77424209">
        <w:rPr>
          <w:color w:val="000000" w:themeColor="text1"/>
        </w:rPr>
        <w:t>alebo druhej vety, predpokladá sa, že </w:t>
      </w:r>
      <w:r w:rsidR="0F0DEE50">
        <w:t xml:space="preserve">poskytol </w:t>
      </w:r>
      <w:r w:rsidR="0F0DEE50" w:rsidRPr="00EA782E">
        <w:rPr>
          <w:color w:val="000000" w:themeColor="text1"/>
        </w:rPr>
        <w:t xml:space="preserve">stanovisko, </w:t>
      </w:r>
      <w:r w:rsidR="0F0DEE50" w:rsidRPr="00BD6653">
        <w:rPr>
          <w:color w:val="000000" w:themeColor="text1"/>
        </w:rPr>
        <w:t xml:space="preserve">podľa ktorého </w:t>
      </w:r>
      <w:r w:rsidR="00D24E4B" w:rsidRPr="00BD6653">
        <w:rPr>
          <w:color w:val="000000" w:themeColor="text1"/>
        </w:rPr>
        <w:t xml:space="preserve">neidentifikoval, že </w:t>
      </w:r>
      <w:r w:rsidR="0F0DEE50" w:rsidRPr="00BD6653">
        <w:rPr>
          <w:color w:val="000000" w:themeColor="text1"/>
        </w:rPr>
        <w:t xml:space="preserve">zahraničná investícia </w:t>
      </w:r>
      <w:r w:rsidR="0F0DEE50" w:rsidRPr="00BD6653">
        <w:t>má negatívny vplyv na </w:t>
      </w:r>
      <w:r w:rsidR="0F0DEE50" w:rsidRPr="00BD6653">
        <w:rPr>
          <w:color w:val="000000" w:themeColor="text1"/>
        </w:rPr>
        <w:t>bezpečnosť a verejný poriadok Slovenskej republiky.</w:t>
      </w:r>
    </w:p>
    <w:p w14:paraId="1E8018BC" w14:textId="77777777" w:rsidR="002A55CA" w:rsidRPr="00C511A8" w:rsidRDefault="002A55CA" w:rsidP="48138848">
      <w:pPr>
        <w:ind w:left="283" w:hanging="283"/>
      </w:pPr>
    </w:p>
    <w:p w14:paraId="3341B3F2" w14:textId="7AFE1D71" w:rsidR="002A55CA" w:rsidRPr="00A91E03" w:rsidRDefault="0F0DEE50" w:rsidP="009C598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color w:val="000000" w:themeColor="text1"/>
        </w:rPr>
      </w:pPr>
      <w:r w:rsidRPr="77424209">
        <w:rPr>
          <w:color w:val="000000" w:themeColor="text1"/>
        </w:rPr>
        <w:t xml:space="preserve">Ak </w:t>
      </w:r>
      <w:r w:rsidR="009E360E">
        <w:rPr>
          <w:color w:val="000000" w:themeColor="text1"/>
        </w:rPr>
        <w:t xml:space="preserve">podľa </w:t>
      </w:r>
      <w:r w:rsidRPr="77424209">
        <w:rPr>
          <w:color w:val="000000" w:themeColor="text1"/>
        </w:rPr>
        <w:t>konzultujúc</w:t>
      </w:r>
      <w:r w:rsidR="009E360E">
        <w:rPr>
          <w:color w:val="000000" w:themeColor="text1"/>
        </w:rPr>
        <w:t>eho</w:t>
      </w:r>
      <w:r w:rsidRPr="77424209">
        <w:rPr>
          <w:color w:val="000000" w:themeColor="text1"/>
        </w:rPr>
        <w:t xml:space="preserve"> orgán</w:t>
      </w:r>
      <w:r w:rsidR="009E360E">
        <w:rPr>
          <w:color w:val="000000" w:themeColor="text1"/>
        </w:rPr>
        <w:t>u</w:t>
      </w:r>
      <w:r w:rsidRPr="77424209">
        <w:rPr>
          <w:color w:val="000000" w:themeColor="text1"/>
        </w:rPr>
        <w:t xml:space="preserve"> zahraničná investícia </w:t>
      </w:r>
      <w:r>
        <w:t>má negatívny vplyv na </w:t>
      </w:r>
      <w:r w:rsidRPr="77424209">
        <w:rPr>
          <w:color w:val="000000" w:themeColor="text1"/>
        </w:rPr>
        <w:t>bezpečnosť alebo verejný poriadok Slovenskej republiky, stanovisko k vplyvu zahraničnej investície na bezpečnosť a verejný poriadok Slovenskej republiky obsahuje</w:t>
      </w:r>
    </w:p>
    <w:p w14:paraId="7AA127F9" w14:textId="77777777" w:rsidR="0092669D" w:rsidRPr="00A91E03" w:rsidRDefault="2FDF215E" w:rsidP="009C598B">
      <w:pPr>
        <w:numPr>
          <w:ilvl w:val="0"/>
          <w:numId w:val="89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bookmarkStart w:id="19" w:name="_2s8eyo1"/>
      <w:bookmarkEnd w:id="19"/>
      <w:r w:rsidRPr="682009C2">
        <w:rPr>
          <w:color w:val="000000" w:themeColor="text1"/>
        </w:rPr>
        <w:t xml:space="preserve">popis </w:t>
      </w:r>
      <w:r>
        <w:t>identifikovaného</w:t>
      </w:r>
      <w:r w:rsidRPr="682009C2">
        <w:rPr>
          <w:color w:val="000000" w:themeColor="text1"/>
        </w:rPr>
        <w:t xml:space="preserve"> ohrozenia alebo narušenia spolu s odôvodnením,</w:t>
      </w:r>
    </w:p>
    <w:p w14:paraId="13876C3A" w14:textId="77777777" w:rsidR="0092669D" w:rsidRPr="00A91E03" w:rsidRDefault="7C28EC7F" w:rsidP="009C598B">
      <w:pPr>
        <w:numPr>
          <w:ilvl w:val="0"/>
          <w:numId w:val="89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682009C2">
        <w:rPr>
          <w:color w:val="000000" w:themeColor="text1"/>
        </w:rPr>
        <w:t xml:space="preserve">návrh </w:t>
      </w:r>
      <w:proofErr w:type="spellStart"/>
      <w:r w:rsidR="6E1822C7" w:rsidRPr="682009C2">
        <w:rPr>
          <w:color w:val="000000" w:themeColor="text1"/>
        </w:rPr>
        <w:t>mitigačných</w:t>
      </w:r>
      <w:proofErr w:type="spellEnd"/>
      <w:r w:rsidR="6E1822C7" w:rsidRPr="682009C2">
        <w:rPr>
          <w:color w:val="000000" w:themeColor="text1"/>
        </w:rPr>
        <w:t xml:space="preserve"> </w:t>
      </w:r>
      <w:r w:rsidRPr="682009C2">
        <w:rPr>
          <w:color w:val="000000" w:themeColor="text1"/>
        </w:rPr>
        <w:t>opatrení, ak ide o ohrozenie alebo nar</w:t>
      </w:r>
      <w:r>
        <w:t>ušenie</w:t>
      </w:r>
      <w:r w:rsidRPr="682009C2">
        <w:rPr>
          <w:color w:val="000000" w:themeColor="text1"/>
        </w:rPr>
        <w:t xml:space="preserve">, ktoré je možné odstrániť </w:t>
      </w:r>
      <w:r w:rsidR="62C5A9A8" w:rsidRPr="682009C2">
        <w:rPr>
          <w:color w:val="000000" w:themeColor="text1"/>
        </w:rPr>
        <w:t xml:space="preserve">a návrh povinností zahraničného investora, ktorými sa zabezpečí plnenie týchto opatrení, </w:t>
      </w:r>
      <w:r w:rsidRPr="682009C2">
        <w:rPr>
          <w:color w:val="000000" w:themeColor="text1"/>
        </w:rPr>
        <w:t>a</w:t>
      </w:r>
    </w:p>
    <w:p w14:paraId="4D4FAEC8" w14:textId="77777777" w:rsidR="002A55CA" w:rsidRPr="00A91E03" w:rsidRDefault="159571FE" w:rsidP="009C598B">
      <w:pPr>
        <w:numPr>
          <w:ilvl w:val="0"/>
          <w:numId w:val="89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77424209">
        <w:rPr>
          <w:color w:val="000000" w:themeColor="text1"/>
        </w:rPr>
        <w:lastRenderedPageBreak/>
        <w:t xml:space="preserve">odôvodnenie primeranosti navrhovaných </w:t>
      </w:r>
      <w:proofErr w:type="spellStart"/>
      <w:r w:rsidR="54A02FC1" w:rsidRPr="77424209">
        <w:rPr>
          <w:color w:val="000000" w:themeColor="text1"/>
        </w:rPr>
        <w:t>mitigačných</w:t>
      </w:r>
      <w:proofErr w:type="spellEnd"/>
      <w:r w:rsidR="54A02FC1" w:rsidRPr="77424209">
        <w:rPr>
          <w:color w:val="000000" w:themeColor="text1"/>
        </w:rPr>
        <w:t xml:space="preserve"> </w:t>
      </w:r>
      <w:r w:rsidRPr="77424209">
        <w:rPr>
          <w:color w:val="000000" w:themeColor="text1"/>
        </w:rPr>
        <w:t xml:space="preserve">opatrení </w:t>
      </w:r>
      <w:r w:rsidR="3B4F2B89" w:rsidRPr="77424209">
        <w:rPr>
          <w:color w:val="000000" w:themeColor="text1"/>
        </w:rPr>
        <w:t>a povinností zahraničného investora, ktorými sa zabezpečí plnenie týchto opatrení</w:t>
      </w:r>
      <w:r w:rsidRPr="77424209">
        <w:rPr>
          <w:color w:val="000000" w:themeColor="text1"/>
        </w:rPr>
        <w:t>.</w:t>
      </w:r>
    </w:p>
    <w:p w14:paraId="04F113F7" w14:textId="77777777" w:rsidR="002A55CA" w:rsidRPr="00C511A8" w:rsidRDefault="002A55CA" w:rsidP="48138848">
      <w:pPr>
        <w:pBdr>
          <w:top w:val="nil"/>
          <w:left w:val="nil"/>
          <w:bottom w:val="nil"/>
          <w:right w:val="nil"/>
          <w:between w:val="nil"/>
        </w:pBdr>
        <w:ind w:left="284" w:hanging="360"/>
        <w:rPr>
          <w:color w:val="000000"/>
        </w:rPr>
      </w:pPr>
    </w:p>
    <w:p w14:paraId="2F978E06" w14:textId="77777777" w:rsidR="002A55CA" w:rsidRPr="00C511A8" w:rsidRDefault="29FD7994" w:rsidP="009C598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ind w:left="285" w:hanging="285"/>
      </w:pPr>
      <w:r w:rsidRPr="77424209">
        <w:rPr>
          <w:color w:val="000000" w:themeColor="text1"/>
        </w:rPr>
        <w:t xml:space="preserve">Ministerstvo financií </w:t>
      </w:r>
      <w:r w:rsidR="006B4F33">
        <w:rPr>
          <w:color w:val="000000" w:themeColor="text1"/>
        </w:rPr>
        <w:t>poskytne</w:t>
      </w:r>
      <w:r w:rsidR="006B4F33" w:rsidRPr="77424209">
        <w:rPr>
          <w:color w:val="000000" w:themeColor="text1"/>
        </w:rPr>
        <w:t xml:space="preserve"> </w:t>
      </w:r>
      <w:r w:rsidRPr="77424209">
        <w:rPr>
          <w:color w:val="000000" w:themeColor="text1"/>
        </w:rPr>
        <w:t>stanovisko k záväzkom Slovenskej republiky vyplývajúcim z medzinárodných zm</w:t>
      </w:r>
      <w:r>
        <w:t>lúv o podpore investícií, k</w:t>
      </w:r>
      <w:r w:rsidRPr="77424209">
        <w:rPr>
          <w:color w:val="000000" w:themeColor="text1"/>
        </w:rPr>
        <w:t xml:space="preserve">toré by mohli byť </w:t>
      </w:r>
      <w:r>
        <w:t xml:space="preserve">dotknuté podmieneným povolením zahraničnej investície alebo </w:t>
      </w:r>
      <w:r w:rsidRPr="77424209">
        <w:rPr>
          <w:color w:val="000000" w:themeColor="text1"/>
        </w:rPr>
        <w:t xml:space="preserve">zákazom zahraničnej investície. Ak ministerstvo financií neposkytne svoje stanovisko </w:t>
      </w:r>
      <w:r>
        <w:t>do 40 dní odo dňa doručenia informáci</w:t>
      </w:r>
      <w:r w:rsidR="01D9467F">
        <w:t>e o začatí preverovania</w:t>
      </w:r>
      <w:r w:rsidRPr="77424209">
        <w:rPr>
          <w:color w:val="000000" w:themeColor="text1"/>
        </w:rPr>
        <w:t xml:space="preserve">, </w:t>
      </w:r>
      <w:r>
        <w:t>predpokladá sa</w:t>
      </w:r>
      <w:r w:rsidRPr="77424209">
        <w:rPr>
          <w:color w:val="000000" w:themeColor="text1"/>
        </w:rPr>
        <w:t xml:space="preserve">, že poskytlo stanovisko, podľa ktorého prípadné </w:t>
      </w:r>
      <w:r>
        <w:t>podmiene</w:t>
      </w:r>
      <w:r w:rsidR="00B3035E">
        <w:t>č</w:t>
      </w:r>
      <w:r>
        <w:t xml:space="preserve">né povolenie zahraničnej investície </w:t>
      </w:r>
      <w:r w:rsidRPr="77424209">
        <w:rPr>
          <w:color w:val="000000" w:themeColor="text1"/>
        </w:rPr>
        <w:t>alebo zákaz zahraničnej investície nemá vplyv na záväzky Slovenskej republiky vyplý</w:t>
      </w:r>
      <w:r w:rsidR="00CB6620">
        <w:rPr>
          <w:color w:val="000000" w:themeColor="text1"/>
        </w:rPr>
        <w:t>vajúce z medzinárodných zmlúv o </w:t>
      </w:r>
      <w:r w:rsidRPr="77424209">
        <w:rPr>
          <w:color w:val="000000" w:themeColor="text1"/>
        </w:rPr>
        <w:t xml:space="preserve">podpore investícií. </w:t>
      </w:r>
      <w:r>
        <w:t>Toto ustanovenie sa použije aj v</w:t>
      </w:r>
      <w:r w:rsidR="2D83524D">
        <w:t>tedy</w:t>
      </w:r>
      <w:r>
        <w:t>, ak ministerstvo financií</w:t>
      </w:r>
      <w:r w:rsidR="37A24A03">
        <w:t xml:space="preserve"> súčasne poskytuje stanovisko v </w:t>
      </w:r>
      <w:r>
        <w:t>postavení konzultujúceho orgánu.</w:t>
      </w:r>
    </w:p>
    <w:p w14:paraId="643044DC" w14:textId="77777777" w:rsidR="002A55CA" w:rsidRPr="00C511A8" w:rsidRDefault="002A55CA" w:rsidP="48138848">
      <w:pPr>
        <w:pBdr>
          <w:top w:val="nil"/>
          <w:left w:val="nil"/>
          <w:bottom w:val="nil"/>
          <w:right w:val="nil"/>
          <w:between w:val="nil"/>
        </w:pBdr>
      </w:pPr>
    </w:p>
    <w:p w14:paraId="2ACE8D1B" w14:textId="77777777" w:rsidR="002A55CA" w:rsidRPr="00C511A8" w:rsidRDefault="23074AA5" w:rsidP="009C598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ind w:left="285" w:hanging="285"/>
        <w:rPr>
          <w:color w:val="000000"/>
        </w:rPr>
      </w:pPr>
      <w:r>
        <w:t xml:space="preserve">Policajný zbor </w:t>
      </w:r>
      <w:r w:rsidRPr="77424209">
        <w:rPr>
          <w:color w:val="000000" w:themeColor="text1"/>
        </w:rPr>
        <w:t>a spravodajsk</w:t>
      </w:r>
      <w:r>
        <w:t>á</w:t>
      </w:r>
      <w:r w:rsidRPr="77424209">
        <w:rPr>
          <w:color w:val="000000" w:themeColor="text1"/>
        </w:rPr>
        <w:t xml:space="preserve"> služb</w:t>
      </w:r>
      <w:r>
        <w:t>a</w:t>
      </w:r>
      <w:r w:rsidRPr="77424209">
        <w:rPr>
          <w:color w:val="000000" w:themeColor="text1"/>
        </w:rPr>
        <w:t xml:space="preserve"> </w:t>
      </w:r>
      <w:r w:rsidR="006B4F33">
        <w:t xml:space="preserve">poskytnú </w:t>
      </w:r>
      <w:r>
        <w:t>m</w:t>
      </w:r>
      <w:r w:rsidR="00C52A50">
        <w:t xml:space="preserve">inisterstvu </w:t>
      </w:r>
      <w:r w:rsidR="003807B8">
        <w:rPr>
          <w:color w:val="000000" w:themeColor="text1"/>
        </w:rPr>
        <w:t xml:space="preserve">hospodárstva </w:t>
      </w:r>
      <w:r w:rsidR="00C52A50">
        <w:t xml:space="preserve">informácie </w:t>
      </w:r>
      <w:r w:rsidR="009E360E">
        <w:t xml:space="preserve">do </w:t>
      </w:r>
      <w:r w:rsidR="00AB4E5F">
        <w:t>4</w:t>
      </w:r>
      <w:r w:rsidR="00AB4E5F" w:rsidRPr="77424209">
        <w:rPr>
          <w:color w:val="000000" w:themeColor="text1"/>
        </w:rPr>
        <w:t>0 dní odo dňa doručenia informácie o začatí preverovania</w:t>
      </w:r>
      <w:r>
        <w:t>.</w:t>
      </w:r>
      <w:r w:rsidRPr="77424209">
        <w:rPr>
          <w:color w:val="000000" w:themeColor="text1"/>
        </w:rPr>
        <w:t xml:space="preserve"> Ak Policajný zbor alebo spravodajská služba neposkytnú ministerstvu </w:t>
      </w:r>
      <w:r w:rsidR="003807B8">
        <w:rPr>
          <w:color w:val="000000" w:themeColor="text1"/>
        </w:rPr>
        <w:t xml:space="preserve">hospodárstva </w:t>
      </w:r>
      <w:r w:rsidRPr="77424209">
        <w:rPr>
          <w:color w:val="000000" w:themeColor="text1"/>
        </w:rPr>
        <w:t xml:space="preserve">informácie v lehote podľa </w:t>
      </w:r>
      <w:r w:rsidR="00AB4E5F">
        <w:rPr>
          <w:color w:val="000000" w:themeColor="text1"/>
        </w:rPr>
        <w:t>prvej vety</w:t>
      </w:r>
      <w:r w:rsidR="498EC61F" w:rsidRPr="77424209">
        <w:rPr>
          <w:color w:val="000000" w:themeColor="text1"/>
        </w:rPr>
        <w:t xml:space="preserve"> </w:t>
      </w:r>
      <w:r w:rsidRPr="77424209">
        <w:rPr>
          <w:color w:val="000000" w:themeColor="text1"/>
        </w:rPr>
        <w:t xml:space="preserve">alebo nedoručia ministerstvu </w:t>
      </w:r>
      <w:r w:rsidR="003807B8">
        <w:rPr>
          <w:color w:val="000000" w:themeColor="text1"/>
        </w:rPr>
        <w:t xml:space="preserve">hospodárstva </w:t>
      </w:r>
      <w:r w:rsidRPr="77424209">
        <w:rPr>
          <w:color w:val="000000" w:themeColor="text1"/>
        </w:rPr>
        <w:t>žiadosť o</w:t>
      </w:r>
      <w:r w:rsidR="76AA49B3" w:rsidRPr="77424209">
        <w:rPr>
          <w:color w:val="000000" w:themeColor="text1"/>
        </w:rPr>
        <w:t> </w:t>
      </w:r>
      <w:r w:rsidRPr="77424209">
        <w:rPr>
          <w:color w:val="000000" w:themeColor="text1"/>
        </w:rPr>
        <w:t xml:space="preserve">predĺženie lehoty, </w:t>
      </w:r>
      <w:r w:rsidR="00986C8E">
        <w:rPr>
          <w:color w:val="000000" w:themeColor="text1"/>
        </w:rPr>
        <w:t>predpokladá sa</w:t>
      </w:r>
      <w:r w:rsidRPr="77424209">
        <w:rPr>
          <w:color w:val="000000" w:themeColor="text1"/>
        </w:rPr>
        <w:t>, že nedisponujú informáciami, podľa ktorých má zahraničn</w:t>
      </w:r>
      <w:r w:rsidR="00CB6620">
        <w:rPr>
          <w:color w:val="000000" w:themeColor="text1"/>
        </w:rPr>
        <w:t>á investícia negatívny vplyv na </w:t>
      </w:r>
      <w:r w:rsidRPr="77424209">
        <w:rPr>
          <w:color w:val="000000" w:themeColor="text1"/>
        </w:rPr>
        <w:t>bezpečnosť a verejný poriadok Slovenskej republiky.</w:t>
      </w:r>
    </w:p>
    <w:p w14:paraId="51080ED6" w14:textId="77777777" w:rsidR="002A55CA" w:rsidRPr="00C511A8" w:rsidRDefault="002A55CA" w:rsidP="48138848">
      <w:pPr>
        <w:pBdr>
          <w:top w:val="nil"/>
          <w:left w:val="nil"/>
          <w:bottom w:val="nil"/>
          <w:right w:val="nil"/>
          <w:between w:val="nil"/>
        </w:pBdr>
      </w:pPr>
    </w:p>
    <w:p w14:paraId="3D2E1344" w14:textId="77777777" w:rsidR="002A55CA" w:rsidRPr="00C511A8" w:rsidRDefault="0F0DEE50" w:rsidP="009C598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ind w:left="285" w:hanging="285"/>
        <w:rPr>
          <w:color w:val="000000" w:themeColor="text1"/>
        </w:rPr>
      </w:pPr>
      <w:r w:rsidRPr="77424209">
        <w:rPr>
          <w:color w:val="000000" w:themeColor="text1"/>
        </w:rPr>
        <w:t xml:space="preserve">Ak ministerstvo </w:t>
      </w:r>
      <w:r w:rsidR="003807B8">
        <w:rPr>
          <w:color w:val="000000" w:themeColor="text1"/>
        </w:rPr>
        <w:t xml:space="preserve">hospodárstva </w:t>
      </w:r>
      <w:r w:rsidRPr="77424209">
        <w:rPr>
          <w:color w:val="000000" w:themeColor="text1"/>
        </w:rPr>
        <w:t>dodatočne zašle konzultujúcim orgánom, ministerstvu financií, Policajnému zboru a spravodajsk</w:t>
      </w:r>
      <w:r>
        <w:t>ým</w:t>
      </w:r>
      <w:r w:rsidRPr="77424209">
        <w:rPr>
          <w:color w:val="000000" w:themeColor="text1"/>
        </w:rPr>
        <w:t xml:space="preserve"> služb</w:t>
      </w:r>
      <w:r>
        <w:t>ám</w:t>
      </w:r>
      <w:r w:rsidRPr="77424209">
        <w:rPr>
          <w:color w:val="000000" w:themeColor="text1"/>
        </w:rPr>
        <w:t xml:space="preserve"> ďalšie informácie, podklady alebo vysvetlenia, lehotu na </w:t>
      </w:r>
      <w:r>
        <w:t xml:space="preserve">poskytnutie </w:t>
      </w:r>
      <w:r w:rsidRPr="77424209">
        <w:rPr>
          <w:color w:val="000000" w:themeColor="text1"/>
        </w:rPr>
        <w:t>stanoviska a informáci</w:t>
      </w:r>
      <w:r>
        <w:t>í</w:t>
      </w:r>
      <w:r w:rsidRPr="77424209">
        <w:rPr>
          <w:color w:val="000000" w:themeColor="text1"/>
        </w:rPr>
        <w:t xml:space="preserve"> k vplyvu zahraničnej investície na bezpečnosť</w:t>
      </w:r>
      <w:r>
        <w:t xml:space="preserve"> </w:t>
      </w:r>
      <w:r w:rsidRPr="77424209">
        <w:rPr>
          <w:color w:val="000000" w:themeColor="text1"/>
        </w:rPr>
        <w:t>a verejný poriadok Slovenskej republiky a lehot</w:t>
      </w:r>
      <w:r>
        <w:t>u</w:t>
      </w:r>
      <w:r w:rsidRPr="77424209">
        <w:rPr>
          <w:color w:val="000000" w:themeColor="text1"/>
        </w:rPr>
        <w:t xml:space="preserve"> na poskytnutie stanoviska k záväzkom Slovenskej republiky vyplývajúcim z medzinárodných zmlúv o podpore investícií primerane pred</w:t>
      </w:r>
      <w:r>
        <w:t>ĺži</w:t>
      </w:r>
      <w:r w:rsidRPr="77424209">
        <w:rPr>
          <w:color w:val="000000" w:themeColor="text1"/>
        </w:rPr>
        <w:t>.</w:t>
      </w:r>
    </w:p>
    <w:p w14:paraId="2BA5E448" w14:textId="77777777" w:rsidR="002A55CA" w:rsidRPr="00C511A8" w:rsidRDefault="002A55CA" w:rsidP="48138848"/>
    <w:p w14:paraId="16336A10" w14:textId="77777777" w:rsidR="002A55CA" w:rsidRPr="00C511A8" w:rsidRDefault="002A55CA" w:rsidP="009C598B">
      <w:pPr>
        <w:pStyle w:val="Nadpis3"/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ind w:left="284" w:firstLine="0"/>
      </w:pPr>
    </w:p>
    <w:p w14:paraId="4D789B5D" w14:textId="77777777" w:rsidR="002A55CA" w:rsidRPr="00C511A8" w:rsidRDefault="002A55CA" w:rsidP="48138848">
      <w:pPr>
        <w:jc w:val="center"/>
      </w:pPr>
    </w:p>
    <w:p w14:paraId="26ED176D" w14:textId="77777777" w:rsidR="002A55CA" w:rsidRPr="00C511A8" w:rsidRDefault="351BCC08" w:rsidP="009C598B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ind w:left="284" w:hanging="284"/>
      </w:pPr>
      <w:r>
        <w:t>Na základe stanoviska ministerstva</w:t>
      </w:r>
      <w:r w:rsidR="003807B8">
        <w:t xml:space="preserve"> </w:t>
      </w:r>
      <w:r w:rsidR="003807B8">
        <w:rPr>
          <w:color w:val="000000" w:themeColor="text1"/>
        </w:rPr>
        <w:t>hospodárstva</w:t>
      </w:r>
      <w:r>
        <w:t xml:space="preserve">, stanovísk konzultujúcich orgánov, </w:t>
      </w:r>
      <w:r w:rsidR="0BD5B10E">
        <w:t xml:space="preserve">stanoviska </w:t>
      </w:r>
      <w:r>
        <w:t>ministerstva financií, informácií p</w:t>
      </w:r>
      <w:r w:rsidR="00CB6620">
        <w:t>oskytnutých Policajným zborom a </w:t>
      </w:r>
      <w:r>
        <w:t xml:space="preserve">spravodajskou službou, informácií </w:t>
      </w:r>
      <w:r w:rsidR="00601939">
        <w:t xml:space="preserve">z </w:t>
      </w:r>
      <w:r w:rsidR="00CB233C">
        <w:t xml:space="preserve">poskytnutej súčinnosti </w:t>
      </w:r>
      <w:r w:rsidR="00C77642">
        <w:t>a</w:t>
      </w:r>
      <w:r w:rsidR="00F57254">
        <w:t xml:space="preserve"> </w:t>
      </w:r>
      <w:r w:rsidR="00C77642">
        <w:t>z informačných systémov verejnej správy</w:t>
      </w:r>
      <w:r>
        <w:t xml:space="preserve"> a</w:t>
      </w:r>
      <w:r w:rsidR="009172B0">
        <w:t xml:space="preserve">, ak </w:t>
      </w:r>
      <w:r w:rsidR="003612E2">
        <w:t xml:space="preserve">je </w:t>
      </w:r>
      <w:r w:rsidR="009172B0">
        <w:t>zahraničná investícia zároveň zahraničnou investíciou podľa osobitného predpisu</w:t>
      </w:r>
      <w:bookmarkStart w:id="20" w:name="_Ref112420610"/>
      <w:r w:rsidR="00792C6B">
        <w:rPr>
          <w:rStyle w:val="Odkaznapoznmkupodiarou"/>
        </w:rPr>
        <w:footnoteReference w:id="24"/>
      </w:r>
      <w:bookmarkEnd w:id="20"/>
      <w:r w:rsidR="00792C6B">
        <w:t>)</w:t>
      </w:r>
      <w:r w:rsidR="009172B0">
        <w:t xml:space="preserve"> aj</w:t>
      </w:r>
      <w:r w:rsidR="001146C5">
        <w:t xml:space="preserve"> </w:t>
      </w:r>
      <w:r>
        <w:t xml:space="preserve">na základe </w:t>
      </w:r>
      <w:r w:rsidR="000749A0">
        <w:t xml:space="preserve">informácií a </w:t>
      </w:r>
      <w:r>
        <w:t>dôvodných pripomienok čl</w:t>
      </w:r>
      <w:r w:rsidR="39E24E23">
        <w:t xml:space="preserve">enských štátov </w:t>
      </w:r>
      <w:r w:rsidR="0E7BA09A">
        <w:t xml:space="preserve">Európskej únie </w:t>
      </w:r>
      <w:r w:rsidR="39E24E23">
        <w:t>a </w:t>
      </w:r>
      <w:r>
        <w:t>stanoviska Európskej komisie</w:t>
      </w:r>
      <w:r w:rsidR="002301DF">
        <w:t>,</w:t>
      </w:r>
      <w:r>
        <w:t xml:space="preserve"> ministerstvo</w:t>
      </w:r>
      <w:r w:rsidR="00EF5C61">
        <w:t xml:space="preserve"> </w:t>
      </w:r>
      <w:r w:rsidR="003807B8">
        <w:rPr>
          <w:color w:val="000000" w:themeColor="text1"/>
        </w:rPr>
        <w:t xml:space="preserve">hospodárstva bezodkladne </w:t>
      </w:r>
      <w:r w:rsidR="00EF5C61">
        <w:t>vypracuje</w:t>
      </w:r>
    </w:p>
    <w:p w14:paraId="70A885DD" w14:textId="77777777" w:rsidR="00BB2E4D" w:rsidRDefault="4FDA817A" w:rsidP="009C598B">
      <w:pPr>
        <w:numPr>
          <w:ilvl w:val="1"/>
          <w:numId w:val="59"/>
        </w:numPr>
        <w:pBdr>
          <w:top w:val="nil"/>
          <w:left w:val="nil"/>
          <w:bottom w:val="nil"/>
          <w:right w:val="nil"/>
          <w:between w:val="nil"/>
        </w:pBdr>
        <w:ind w:left="709"/>
        <w:rPr>
          <w:color w:val="000000" w:themeColor="text1"/>
        </w:rPr>
      </w:pPr>
      <w:r w:rsidRPr="77424209">
        <w:rPr>
          <w:color w:val="000000" w:themeColor="text1"/>
        </w:rPr>
        <w:t xml:space="preserve">stanovisko, podľa ktorého zahraničná investícia </w:t>
      </w:r>
      <w:r>
        <w:t>nemá negatívny vplyv</w:t>
      </w:r>
      <w:r w:rsidRPr="77424209">
        <w:rPr>
          <w:color w:val="000000" w:themeColor="text1"/>
        </w:rPr>
        <w:t>,</w:t>
      </w:r>
    </w:p>
    <w:p w14:paraId="0C246440" w14:textId="77777777" w:rsidR="002A55CA" w:rsidRPr="00BB2E4D" w:rsidRDefault="3F85DEF3" w:rsidP="009C598B">
      <w:pPr>
        <w:numPr>
          <w:ilvl w:val="1"/>
          <w:numId w:val="59"/>
        </w:numPr>
        <w:pBdr>
          <w:top w:val="nil"/>
          <w:left w:val="nil"/>
          <w:bottom w:val="nil"/>
          <w:right w:val="nil"/>
          <w:between w:val="nil"/>
        </w:pBdr>
        <w:ind w:left="709"/>
        <w:rPr>
          <w:color w:val="000000" w:themeColor="text1"/>
        </w:rPr>
      </w:pPr>
      <w:r w:rsidRPr="00BB2E4D">
        <w:rPr>
          <w:color w:val="000000" w:themeColor="text1"/>
        </w:rPr>
        <w:t xml:space="preserve">návrh stanoviska, podľa ktorého zahraničná investícia </w:t>
      </w:r>
      <w:r>
        <w:t>má negatívny vplyv</w:t>
      </w:r>
      <w:r w:rsidR="00BB2E4D">
        <w:t>,</w:t>
      </w:r>
      <w:r w:rsidR="00BB2E4D" w:rsidRPr="00BB2E4D">
        <w:t xml:space="preserve"> </w:t>
      </w:r>
      <w:r w:rsidR="00EF5C61">
        <w:t>ktorý</w:t>
      </w:r>
      <w:r w:rsidR="00BB2E4D" w:rsidRPr="00BB2E4D">
        <w:t xml:space="preserve"> je možné odstrániť </w:t>
      </w:r>
      <w:r w:rsidR="00626346">
        <w:t>prostredníctvom</w:t>
      </w:r>
      <w:r w:rsidR="00BB2E4D">
        <w:t xml:space="preserve"> </w:t>
      </w:r>
      <w:proofErr w:type="spellStart"/>
      <w:r w:rsidR="00BB2E4D">
        <w:t>mitigačných</w:t>
      </w:r>
      <w:proofErr w:type="spellEnd"/>
      <w:r w:rsidR="00BB2E4D">
        <w:t xml:space="preserve"> opatrení;</w:t>
      </w:r>
      <w:r>
        <w:t xml:space="preserve"> </w:t>
      </w:r>
      <w:r w:rsidRPr="00BB2E4D">
        <w:rPr>
          <w:color w:val="000000" w:themeColor="text1"/>
        </w:rPr>
        <w:t>s</w:t>
      </w:r>
      <w:r w:rsidR="00BB2E4D">
        <w:rPr>
          <w:color w:val="000000" w:themeColor="text1"/>
        </w:rPr>
        <w:t>účasťou</w:t>
      </w:r>
      <w:r w:rsidRPr="00BB2E4D">
        <w:rPr>
          <w:color w:val="000000" w:themeColor="text1"/>
        </w:rPr>
        <w:t xml:space="preserve"> návrh</w:t>
      </w:r>
      <w:r w:rsidR="00CB6620">
        <w:rPr>
          <w:color w:val="000000" w:themeColor="text1"/>
        </w:rPr>
        <w:t>u stanoviska je </w:t>
      </w:r>
      <w:r w:rsidR="00BB2E4D">
        <w:rPr>
          <w:color w:val="000000" w:themeColor="text1"/>
        </w:rPr>
        <w:t xml:space="preserve">aj návrh </w:t>
      </w:r>
      <w:proofErr w:type="spellStart"/>
      <w:r w:rsidR="487395EC" w:rsidRPr="00BB2E4D">
        <w:rPr>
          <w:color w:val="000000" w:themeColor="text1"/>
        </w:rPr>
        <w:t>mitigačných</w:t>
      </w:r>
      <w:proofErr w:type="spellEnd"/>
      <w:r w:rsidR="487395EC" w:rsidRPr="00BB2E4D">
        <w:rPr>
          <w:color w:val="000000" w:themeColor="text1"/>
        </w:rPr>
        <w:t xml:space="preserve"> </w:t>
      </w:r>
      <w:r w:rsidRPr="00BB2E4D">
        <w:rPr>
          <w:color w:val="000000" w:themeColor="text1"/>
        </w:rPr>
        <w:t>opatrení a povinností zahraničného investora, kto</w:t>
      </w:r>
      <w:r w:rsidR="00CB6620">
        <w:rPr>
          <w:color w:val="000000" w:themeColor="text1"/>
        </w:rPr>
        <w:t>rými sa </w:t>
      </w:r>
      <w:r w:rsidR="487395EC" w:rsidRPr="00BB2E4D">
        <w:rPr>
          <w:color w:val="000000" w:themeColor="text1"/>
        </w:rPr>
        <w:t xml:space="preserve">zabezpečí plnenie </w:t>
      </w:r>
      <w:proofErr w:type="spellStart"/>
      <w:r w:rsidR="487395EC" w:rsidRPr="00BB2E4D">
        <w:rPr>
          <w:color w:val="000000" w:themeColor="text1"/>
        </w:rPr>
        <w:t>mitigačných</w:t>
      </w:r>
      <w:proofErr w:type="spellEnd"/>
      <w:r w:rsidRPr="00BB2E4D">
        <w:rPr>
          <w:color w:val="000000" w:themeColor="text1"/>
        </w:rPr>
        <w:t xml:space="preserve"> opatrení</w:t>
      </w:r>
      <w:r w:rsidR="78076303" w:rsidRPr="00BB2E4D">
        <w:rPr>
          <w:color w:val="000000" w:themeColor="text1"/>
        </w:rPr>
        <w:t>,</w:t>
      </w:r>
      <w:r w:rsidR="1599D5AC" w:rsidRPr="00BB2E4D">
        <w:rPr>
          <w:color w:val="000000" w:themeColor="text1"/>
        </w:rPr>
        <w:t xml:space="preserve"> alebo</w:t>
      </w:r>
    </w:p>
    <w:p w14:paraId="6B26B38E" w14:textId="77777777" w:rsidR="002A55CA" w:rsidRPr="00C511A8" w:rsidRDefault="0C28125D" w:rsidP="009C598B">
      <w:pPr>
        <w:numPr>
          <w:ilvl w:val="1"/>
          <w:numId w:val="59"/>
        </w:numPr>
        <w:pBdr>
          <w:top w:val="nil"/>
          <w:left w:val="nil"/>
          <w:bottom w:val="nil"/>
          <w:right w:val="nil"/>
          <w:between w:val="nil"/>
        </w:pBdr>
        <w:ind w:left="709"/>
        <w:rPr>
          <w:color w:val="000000"/>
          <w:sz w:val="22"/>
          <w:szCs w:val="22"/>
        </w:rPr>
      </w:pPr>
      <w:r w:rsidRPr="77424209">
        <w:rPr>
          <w:color w:val="000000" w:themeColor="text1"/>
        </w:rPr>
        <w:t xml:space="preserve">návrh stanoviska, podľa ktorého zahraničná investícia </w:t>
      </w:r>
      <w:r>
        <w:t>má negatívny vplyv</w:t>
      </w:r>
      <w:r w:rsidR="00772B3E">
        <w:t>;</w:t>
      </w:r>
      <w:r>
        <w:t xml:space="preserve"> </w:t>
      </w:r>
      <w:r w:rsidR="00772B3E">
        <w:t xml:space="preserve">ak ide o uskutočnenú zahraničnú investíciu, </w:t>
      </w:r>
      <w:r>
        <w:t>s</w:t>
      </w:r>
      <w:r w:rsidR="00772B3E">
        <w:t>účasťou návrhu stanoviska je aj</w:t>
      </w:r>
      <w:r>
        <w:t xml:space="preserve"> návrh povinností zahraničného investora, ktorými sa zabezpečí plnenie zákazu zahraničnej investície.</w:t>
      </w:r>
    </w:p>
    <w:p w14:paraId="46C3334A" w14:textId="77777777" w:rsidR="002A55CA" w:rsidRPr="00C511A8" w:rsidRDefault="002A55CA" w:rsidP="48138848"/>
    <w:p w14:paraId="49937C84" w14:textId="77777777" w:rsidR="002A55CA" w:rsidRPr="00C511A8" w:rsidRDefault="3EF9A11E" w:rsidP="009C598B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ind w:left="284" w:hanging="284"/>
      </w:pPr>
      <w:r>
        <w:t>Ak z</w:t>
      </w:r>
      <w:r w:rsidR="006442C2">
        <w:t xml:space="preserve"> podkladov</w:t>
      </w:r>
      <w:r>
        <w:t xml:space="preserve"> podľa od</w:t>
      </w:r>
      <w:r w:rsidR="38B3CBDC">
        <w:t xml:space="preserve">seku 1 vyplývajú rôzne závery, </w:t>
      </w:r>
      <w:r>
        <w:t>ministerstvo</w:t>
      </w:r>
      <w:r w:rsidR="003807B8">
        <w:t xml:space="preserve"> </w:t>
      </w:r>
      <w:r w:rsidR="003807B8">
        <w:rPr>
          <w:color w:val="000000" w:themeColor="text1"/>
        </w:rPr>
        <w:t>hospodárstva</w:t>
      </w:r>
      <w:r>
        <w:t xml:space="preserve"> iniciuje konzultácie </w:t>
      </w:r>
      <w:r w:rsidR="006442C2">
        <w:t>bezodkladne po</w:t>
      </w:r>
      <w:r>
        <w:t xml:space="preserve"> uplynut</w:t>
      </w:r>
      <w:r w:rsidR="006442C2">
        <w:t>í</w:t>
      </w:r>
      <w:r>
        <w:t xml:space="preserve"> poslednej z lehôt na ich doručenie. </w:t>
      </w:r>
      <w:r w:rsidR="38B3CBDC">
        <w:t>V odôvodnených prípadoch sa </w:t>
      </w:r>
      <w:r w:rsidR="36A19FF8">
        <w:t>konzultácií môže zúčastniť Policajný zbor a spravodajsk</w:t>
      </w:r>
      <w:r w:rsidR="4A7798CA">
        <w:t>á</w:t>
      </w:r>
      <w:r w:rsidR="36A19FF8">
        <w:t xml:space="preserve"> služb</w:t>
      </w:r>
      <w:r w:rsidR="6FB6DA71">
        <w:t>a</w:t>
      </w:r>
      <w:r w:rsidR="36A19FF8">
        <w:t xml:space="preserve">. </w:t>
      </w:r>
      <w:r>
        <w:t xml:space="preserve">Na základe </w:t>
      </w:r>
      <w:r>
        <w:lastRenderedPageBreak/>
        <w:t>konzultácií podľa tohto odseku ministerstvo vypracuje stanovisko podľa odseku 1 písm. a) alebo návrh stanoviska podľa odseku 1 písm. b) alebo písm. c).</w:t>
      </w:r>
    </w:p>
    <w:p w14:paraId="3A1CBD9A" w14:textId="77777777" w:rsidR="002A55CA" w:rsidRPr="00C511A8" w:rsidRDefault="002A55CA" w:rsidP="48138848"/>
    <w:p w14:paraId="7BA29B20" w14:textId="77777777" w:rsidR="002A55CA" w:rsidRPr="00965C4F" w:rsidRDefault="07779743" w:rsidP="009C598B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ind w:left="284" w:hanging="284"/>
      </w:pPr>
      <w:r w:rsidRPr="77424209">
        <w:rPr>
          <w:color w:val="000000" w:themeColor="text1"/>
        </w:rPr>
        <w:t xml:space="preserve">Návrh stanoviska podľa odseku 1 písm. b) alebo písm. c) ministerstvo </w:t>
      </w:r>
      <w:r w:rsidR="003807B8">
        <w:rPr>
          <w:color w:val="000000" w:themeColor="text1"/>
        </w:rPr>
        <w:t xml:space="preserve">hospodárstva </w:t>
      </w:r>
      <w:r w:rsidRPr="77424209">
        <w:rPr>
          <w:color w:val="000000" w:themeColor="text1"/>
        </w:rPr>
        <w:t>bezodkladne zašle </w:t>
      </w:r>
      <w:r w:rsidR="32D18045" w:rsidRPr="77424209">
        <w:rPr>
          <w:color w:val="000000" w:themeColor="text1"/>
        </w:rPr>
        <w:t>zahraničnému investorovi</w:t>
      </w:r>
      <w:r>
        <w:t>.</w:t>
      </w:r>
      <w:r w:rsidR="00965C4F">
        <w:t xml:space="preserve"> </w:t>
      </w:r>
      <w:r w:rsidR="4F93F577" w:rsidRPr="00965C4F">
        <w:rPr>
          <w:color w:val="000000" w:themeColor="text1"/>
        </w:rPr>
        <w:t xml:space="preserve">Zahraničný investor </w:t>
      </w:r>
      <w:r w:rsidR="5F4EBBFA" w:rsidRPr="00965C4F">
        <w:rPr>
          <w:color w:val="000000" w:themeColor="text1"/>
        </w:rPr>
        <w:t xml:space="preserve">sa </w:t>
      </w:r>
      <w:r w:rsidR="2F8F9DD8" w:rsidRPr="00965C4F">
        <w:rPr>
          <w:color w:val="000000" w:themeColor="text1"/>
        </w:rPr>
        <w:t>môž</w:t>
      </w:r>
      <w:r w:rsidR="1C760F1D" w:rsidRPr="00965C4F">
        <w:rPr>
          <w:color w:val="000000" w:themeColor="text1"/>
        </w:rPr>
        <w:t>e</w:t>
      </w:r>
      <w:r w:rsidR="2F8F9DD8" w:rsidRPr="00965C4F">
        <w:rPr>
          <w:color w:val="000000" w:themeColor="text1"/>
        </w:rPr>
        <w:t xml:space="preserve"> </w:t>
      </w:r>
      <w:r w:rsidR="6C3C5D81" w:rsidRPr="00965C4F">
        <w:rPr>
          <w:color w:val="000000" w:themeColor="text1"/>
        </w:rPr>
        <w:t xml:space="preserve">k </w:t>
      </w:r>
      <w:r w:rsidR="2F8F9DD8" w:rsidRPr="00965C4F">
        <w:rPr>
          <w:color w:val="000000" w:themeColor="text1"/>
        </w:rPr>
        <w:t xml:space="preserve">návrhu stanoviska </w:t>
      </w:r>
      <w:r w:rsidR="4C92058A" w:rsidRPr="00965C4F">
        <w:rPr>
          <w:color w:val="000000" w:themeColor="text1"/>
        </w:rPr>
        <w:t>vyjadriť</w:t>
      </w:r>
      <w:r w:rsidR="2F8F9DD8" w:rsidRPr="00965C4F">
        <w:rPr>
          <w:color w:val="000000" w:themeColor="text1"/>
        </w:rPr>
        <w:t xml:space="preserve"> do </w:t>
      </w:r>
      <w:r w:rsidR="2F8F9DD8">
        <w:t>15</w:t>
      </w:r>
      <w:r w:rsidR="2F8F9DD8" w:rsidRPr="00965C4F">
        <w:rPr>
          <w:color w:val="000000" w:themeColor="text1"/>
        </w:rPr>
        <w:t xml:space="preserve"> dní odo dňa jeho doručenia. </w:t>
      </w:r>
      <w:r w:rsidR="7492FD77" w:rsidRPr="00965C4F">
        <w:rPr>
          <w:color w:val="000000" w:themeColor="text1"/>
        </w:rPr>
        <w:t>Vyjadren</w:t>
      </w:r>
      <w:r w:rsidR="246F048E" w:rsidRPr="00965C4F">
        <w:rPr>
          <w:color w:val="000000" w:themeColor="text1"/>
        </w:rPr>
        <w:t>ie</w:t>
      </w:r>
      <w:r w:rsidR="64FDAC1F" w:rsidRPr="00965C4F">
        <w:rPr>
          <w:color w:val="000000" w:themeColor="text1"/>
        </w:rPr>
        <w:t xml:space="preserve"> </w:t>
      </w:r>
      <w:r w:rsidR="2F8F9DD8" w:rsidRPr="00965C4F">
        <w:rPr>
          <w:color w:val="000000" w:themeColor="text1"/>
        </w:rPr>
        <w:t xml:space="preserve">k návrhu stanoviska podľa odseku 1 písm. b) môže </w:t>
      </w:r>
      <w:r w:rsidR="3548809C" w:rsidRPr="00965C4F">
        <w:rPr>
          <w:color w:val="000000" w:themeColor="text1"/>
        </w:rPr>
        <w:t xml:space="preserve">obsahovať </w:t>
      </w:r>
      <w:r w:rsidR="2F8F9DD8" w:rsidRPr="00965C4F">
        <w:rPr>
          <w:color w:val="000000" w:themeColor="text1"/>
        </w:rPr>
        <w:t xml:space="preserve">návrh iných primeraných </w:t>
      </w:r>
      <w:proofErr w:type="spellStart"/>
      <w:r w:rsidR="6988C9FF" w:rsidRPr="00965C4F">
        <w:rPr>
          <w:color w:val="000000" w:themeColor="text1"/>
        </w:rPr>
        <w:t>mitigačných</w:t>
      </w:r>
      <w:proofErr w:type="spellEnd"/>
      <w:r w:rsidR="6988C9FF" w:rsidRPr="00965C4F">
        <w:rPr>
          <w:color w:val="000000" w:themeColor="text1"/>
        </w:rPr>
        <w:t xml:space="preserve"> </w:t>
      </w:r>
      <w:r w:rsidR="2F8F9DD8" w:rsidRPr="00965C4F">
        <w:rPr>
          <w:color w:val="000000" w:themeColor="text1"/>
        </w:rPr>
        <w:t xml:space="preserve">opatrení </w:t>
      </w:r>
      <w:r w:rsidR="18A1447A" w:rsidRPr="00965C4F">
        <w:rPr>
          <w:color w:val="000000" w:themeColor="text1"/>
        </w:rPr>
        <w:t>a iných povinností, ktorými sa má zabezpečiť plnenie</w:t>
      </w:r>
      <w:r w:rsidR="56D2B821" w:rsidRPr="00965C4F">
        <w:rPr>
          <w:color w:val="000000" w:themeColor="text1"/>
        </w:rPr>
        <w:t xml:space="preserve"> </w:t>
      </w:r>
      <w:proofErr w:type="spellStart"/>
      <w:r w:rsidR="6988C9FF" w:rsidRPr="00965C4F">
        <w:rPr>
          <w:color w:val="000000" w:themeColor="text1"/>
        </w:rPr>
        <w:t>mitigačných</w:t>
      </w:r>
      <w:proofErr w:type="spellEnd"/>
      <w:r w:rsidR="18A1447A" w:rsidRPr="00965C4F">
        <w:rPr>
          <w:color w:val="000000" w:themeColor="text1"/>
        </w:rPr>
        <w:t xml:space="preserve"> opatrení</w:t>
      </w:r>
      <w:r w:rsidR="2F8F9DD8" w:rsidRPr="00965C4F">
        <w:rPr>
          <w:color w:val="000000" w:themeColor="text1"/>
        </w:rPr>
        <w:t xml:space="preserve">. Ak </w:t>
      </w:r>
      <w:r w:rsidR="6C97BC87" w:rsidRPr="00965C4F">
        <w:rPr>
          <w:color w:val="000000" w:themeColor="text1"/>
        </w:rPr>
        <w:t>zahraničný investor</w:t>
      </w:r>
      <w:r w:rsidR="64FDAC1F" w:rsidRPr="00965C4F">
        <w:rPr>
          <w:color w:val="000000" w:themeColor="text1"/>
        </w:rPr>
        <w:t xml:space="preserve"> </w:t>
      </w:r>
      <w:r w:rsidR="59F22247" w:rsidRPr="00965C4F">
        <w:rPr>
          <w:color w:val="000000" w:themeColor="text1"/>
        </w:rPr>
        <w:t xml:space="preserve">nedoručí vyjadrenie </w:t>
      </w:r>
      <w:r w:rsidR="2F8F9DD8" w:rsidRPr="00965C4F">
        <w:rPr>
          <w:color w:val="000000" w:themeColor="text1"/>
        </w:rPr>
        <w:t>v lehote podľa prvej vety, predpokladá sa, že s návrhom stanoviska súhlasí.</w:t>
      </w:r>
    </w:p>
    <w:p w14:paraId="28262731" w14:textId="77777777" w:rsidR="002A55CA" w:rsidRPr="00C511A8" w:rsidRDefault="002A55CA" w:rsidP="48138848"/>
    <w:p w14:paraId="5ABA5359" w14:textId="77777777" w:rsidR="002A55CA" w:rsidRPr="00C511A8" w:rsidRDefault="76039570" w:rsidP="009C598B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color w:val="000000" w:themeColor="text1"/>
        </w:rPr>
      </w:pPr>
      <w:r w:rsidRPr="77424209">
        <w:rPr>
          <w:color w:val="000000" w:themeColor="text1"/>
        </w:rPr>
        <w:t xml:space="preserve">Dôvodnosť </w:t>
      </w:r>
      <w:r w:rsidR="55E212E1" w:rsidRPr="77424209">
        <w:rPr>
          <w:color w:val="000000" w:themeColor="text1"/>
        </w:rPr>
        <w:t>informácií</w:t>
      </w:r>
      <w:r w:rsidR="7FDCA134" w:rsidRPr="77424209">
        <w:rPr>
          <w:color w:val="000000" w:themeColor="text1"/>
        </w:rPr>
        <w:t xml:space="preserve">, </w:t>
      </w:r>
      <w:r w:rsidR="55E212E1" w:rsidRPr="77424209">
        <w:rPr>
          <w:color w:val="000000" w:themeColor="text1"/>
        </w:rPr>
        <w:t>návrhov</w:t>
      </w:r>
      <w:r w:rsidR="29DF31E1" w:rsidRPr="77424209">
        <w:rPr>
          <w:color w:val="000000" w:themeColor="text1"/>
        </w:rPr>
        <w:t xml:space="preserve"> a výhrad obsiahnutých</w:t>
      </w:r>
      <w:r w:rsidR="55E212E1" w:rsidRPr="77424209">
        <w:rPr>
          <w:color w:val="000000" w:themeColor="text1"/>
        </w:rPr>
        <w:t xml:space="preserve"> vo </w:t>
      </w:r>
      <w:r w:rsidR="20705B57" w:rsidRPr="77424209">
        <w:rPr>
          <w:color w:val="000000" w:themeColor="text1"/>
        </w:rPr>
        <w:t>vyjadren</w:t>
      </w:r>
      <w:r w:rsidR="632E196C" w:rsidRPr="77424209">
        <w:rPr>
          <w:color w:val="000000" w:themeColor="text1"/>
        </w:rPr>
        <w:t>í</w:t>
      </w:r>
      <w:r w:rsidRPr="77424209">
        <w:rPr>
          <w:color w:val="000000" w:themeColor="text1"/>
        </w:rPr>
        <w:t xml:space="preserve"> sa vyhodnocuje</w:t>
      </w:r>
      <w:r>
        <w:t xml:space="preserve"> v rámci konzultácií</w:t>
      </w:r>
      <w:r w:rsidRPr="77424209">
        <w:rPr>
          <w:color w:val="000000" w:themeColor="text1"/>
        </w:rPr>
        <w:t xml:space="preserve">. </w:t>
      </w:r>
      <w:r>
        <w:t>Podľa</w:t>
      </w:r>
      <w:r w:rsidRPr="77424209">
        <w:rPr>
          <w:color w:val="000000" w:themeColor="text1"/>
        </w:rPr>
        <w:t xml:space="preserve"> potreby je ministerstvo </w:t>
      </w:r>
      <w:r w:rsidR="003807B8">
        <w:rPr>
          <w:color w:val="000000" w:themeColor="text1"/>
        </w:rPr>
        <w:t xml:space="preserve">hospodárstva </w:t>
      </w:r>
      <w:r w:rsidRPr="77424209">
        <w:rPr>
          <w:color w:val="000000" w:themeColor="text1"/>
        </w:rPr>
        <w:t>oprávnené prizvať na časť konzultáci</w:t>
      </w:r>
      <w:r>
        <w:t xml:space="preserve">í </w:t>
      </w:r>
      <w:r w:rsidR="5E2337E0">
        <w:t>zahraničného investora</w:t>
      </w:r>
      <w:r w:rsidRPr="77424209">
        <w:rPr>
          <w:color w:val="000000" w:themeColor="text1"/>
        </w:rPr>
        <w:t xml:space="preserve"> na účel prerokovania </w:t>
      </w:r>
      <w:r w:rsidR="7FFB9C51" w:rsidRPr="77424209">
        <w:rPr>
          <w:color w:val="000000" w:themeColor="text1"/>
        </w:rPr>
        <w:t xml:space="preserve">ním </w:t>
      </w:r>
      <w:r w:rsidRPr="77424209">
        <w:rPr>
          <w:color w:val="000000" w:themeColor="text1"/>
        </w:rPr>
        <w:t>podan</w:t>
      </w:r>
      <w:r w:rsidR="48781D64" w:rsidRPr="77424209">
        <w:rPr>
          <w:color w:val="000000" w:themeColor="text1"/>
        </w:rPr>
        <w:t>ého</w:t>
      </w:r>
      <w:r w:rsidRPr="77424209">
        <w:rPr>
          <w:color w:val="000000" w:themeColor="text1"/>
        </w:rPr>
        <w:t xml:space="preserve"> </w:t>
      </w:r>
      <w:r w:rsidR="7C558A6A" w:rsidRPr="77424209">
        <w:rPr>
          <w:color w:val="000000" w:themeColor="text1"/>
        </w:rPr>
        <w:t>vyjadren</w:t>
      </w:r>
      <w:r w:rsidR="7149ADB7" w:rsidRPr="77424209">
        <w:rPr>
          <w:color w:val="000000" w:themeColor="text1"/>
        </w:rPr>
        <w:t>ia</w:t>
      </w:r>
      <w:r w:rsidR="7C558A6A" w:rsidRPr="77424209">
        <w:rPr>
          <w:color w:val="000000" w:themeColor="text1"/>
        </w:rPr>
        <w:t xml:space="preserve"> </w:t>
      </w:r>
      <w:r w:rsidRPr="77424209">
        <w:rPr>
          <w:color w:val="000000" w:themeColor="text1"/>
        </w:rPr>
        <w:t xml:space="preserve">alebo </w:t>
      </w:r>
      <w:r w:rsidR="5C2FB7CA" w:rsidRPr="77424209">
        <w:rPr>
          <w:color w:val="000000" w:themeColor="text1"/>
        </w:rPr>
        <w:t>jeho</w:t>
      </w:r>
      <w:r w:rsidRPr="77424209">
        <w:rPr>
          <w:color w:val="000000" w:themeColor="text1"/>
        </w:rPr>
        <w:t xml:space="preserve"> časti. </w:t>
      </w:r>
      <w:r w:rsidR="7A48D686" w:rsidRPr="77424209">
        <w:rPr>
          <w:color w:val="000000" w:themeColor="text1"/>
        </w:rPr>
        <w:t xml:space="preserve">Informácie, návrhy a výhrady </w:t>
      </w:r>
      <w:r w:rsidRPr="77424209">
        <w:rPr>
          <w:color w:val="000000" w:themeColor="text1"/>
        </w:rPr>
        <w:t xml:space="preserve">vyhodnotené ako dôvodné ministerstvo </w:t>
      </w:r>
      <w:r w:rsidR="003807B8">
        <w:rPr>
          <w:color w:val="000000" w:themeColor="text1"/>
        </w:rPr>
        <w:t xml:space="preserve">hospodárstva </w:t>
      </w:r>
      <w:r w:rsidRPr="77424209">
        <w:rPr>
          <w:color w:val="000000" w:themeColor="text1"/>
        </w:rPr>
        <w:t xml:space="preserve">zohľadní. Počas doby, kedy ministerstvo </w:t>
      </w:r>
      <w:r w:rsidR="003807B8">
        <w:rPr>
          <w:color w:val="000000" w:themeColor="text1"/>
        </w:rPr>
        <w:t xml:space="preserve">hospodárstva </w:t>
      </w:r>
      <w:r w:rsidRPr="77424209">
        <w:rPr>
          <w:color w:val="000000" w:themeColor="text1"/>
        </w:rPr>
        <w:t xml:space="preserve">prerokováva </w:t>
      </w:r>
      <w:r w:rsidR="78B3957B" w:rsidRPr="77424209">
        <w:rPr>
          <w:color w:val="000000" w:themeColor="text1"/>
        </w:rPr>
        <w:t>vyjadreni</w:t>
      </w:r>
      <w:r w:rsidR="6C65AAAC" w:rsidRPr="77424209">
        <w:rPr>
          <w:color w:val="000000" w:themeColor="text1"/>
        </w:rPr>
        <w:t>e</w:t>
      </w:r>
      <w:r w:rsidR="78B3957B" w:rsidRPr="77424209">
        <w:rPr>
          <w:color w:val="000000" w:themeColor="text1"/>
        </w:rPr>
        <w:t xml:space="preserve"> </w:t>
      </w:r>
      <w:r w:rsidRPr="77424209">
        <w:rPr>
          <w:color w:val="000000" w:themeColor="text1"/>
        </w:rPr>
        <w:t>s</w:t>
      </w:r>
      <w:r w:rsidR="2C32B0E9" w:rsidRPr="77424209">
        <w:rPr>
          <w:color w:val="000000" w:themeColor="text1"/>
        </w:rPr>
        <w:t>o</w:t>
      </w:r>
      <w:r w:rsidR="20C9CADA" w:rsidRPr="77424209">
        <w:rPr>
          <w:color w:val="000000" w:themeColor="text1"/>
        </w:rPr>
        <w:t xml:space="preserve"> </w:t>
      </w:r>
      <w:r w:rsidR="24BA116C" w:rsidRPr="77424209">
        <w:rPr>
          <w:color w:val="000000" w:themeColor="text1"/>
        </w:rPr>
        <w:t>zahraničným investorom</w:t>
      </w:r>
      <w:r w:rsidRPr="77424209">
        <w:rPr>
          <w:color w:val="000000" w:themeColor="text1"/>
        </w:rPr>
        <w:t>, lehoty n</w:t>
      </w:r>
      <w:r w:rsidR="2523C77B" w:rsidRPr="77424209">
        <w:rPr>
          <w:color w:val="000000" w:themeColor="text1"/>
        </w:rPr>
        <w:t>a vydanie rozhodnuti</w:t>
      </w:r>
      <w:r w:rsidR="79FAD0A7" w:rsidRPr="77424209">
        <w:rPr>
          <w:color w:val="000000" w:themeColor="text1"/>
        </w:rPr>
        <w:t>a</w:t>
      </w:r>
      <w:r w:rsidRPr="77424209">
        <w:rPr>
          <w:color w:val="000000" w:themeColor="text1"/>
        </w:rPr>
        <w:t xml:space="preserve"> neplynú.</w:t>
      </w:r>
    </w:p>
    <w:p w14:paraId="391C614A" w14:textId="77777777" w:rsidR="002A55CA" w:rsidRPr="00C511A8" w:rsidRDefault="002A55CA" w:rsidP="48138848">
      <w:pPr>
        <w:pBdr>
          <w:top w:val="nil"/>
          <w:left w:val="nil"/>
          <w:bottom w:val="nil"/>
          <w:right w:val="nil"/>
          <w:between w:val="nil"/>
        </w:pBdr>
        <w:ind w:left="284" w:hanging="360"/>
        <w:rPr>
          <w:color w:val="000000"/>
        </w:rPr>
      </w:pPr>
    </w:p>
    <w:p w14:paraId="10CD1333" w14:textId="77777777" w:rsidR="002A55CA" w:rsidRPr="00C511A8" w:rsidRDefault="58092F96" w:rsidP="009C598B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color w:val="000000" w:themeColor="text1"/>
        </w:rPr>
      </w:pPr>
      <w:r w:rsidRPr="682009C2">
        <w:rPr>
          <w:color w:val="000000" w:themeColor="text1"/>
        </w:rPr>
        <w:t xml:space="preserve">Výsledkom postupu podľa odsekov </w:t>
      </w:r>
      <w:r w:rsidR="3A40C3A7">
        <w:t>3</w:t>
      </w:r>
      <w:r w:rsidR="00DF4AB2">
        <w:rPr>
          <w:color w:val="000000" w:themeColor="text1"/>
        </w:rPr>
        <w:t xml:space="preserve"> a</w:t>
      </w:r>
      <w:r w:rsidRPr="682009C2">
        <w:rPr>
          <w:color w:val="000000" w:themeColor="text1"/>
        </w:rPr>
        <w:t xml:space="preserve"> </w:t>
      </w:r>
      <w:r w:rsidR="00DF4AB2">
        <w:t>4</w:t>
      </w:r>
      <w:r w:rsidRPr="682009C2">
        <w:rPr>
          <w:color w:val="000000" w:themeColor="text1"/>
        </w:rPr>
        <w:t xml:space="preserve"> je</w:t>
      </w:r>
    </w:p>
    <w:p w14:paraId="266651AA" w14:textId="77777777" w:rsidR="002A55CA" w:rsidRPr="00C511A8" w:rsidRDefault="45237F2E" w:rsidP="009C598B">
      <w:pPr>
        <w:numPr>
          <w:ilvl w:val="0"/>
          <w:numId w:val="68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color w:val="000000" w:themeColor="text1"/>
        </w:rPr>
      </w:pPr>
      <w:r w:rsidRPr="682009C2">
        <w:rPr>
          <w:color w:val="000000" w:themeColor="text1"/>
        </w:rPr>
        <w:t xml:space="preserve">stanovisko, podľa ktorého zahraničná investícia nemá negatívny vplyv a rozhodnutie o povolení zahraničnej investície, </w:t>
      </w:r>
    </w:p>
    <w:p w14:paraId="3E579AD5" w14:textId="77777777" w:rsidR="002A55CA" w:rsidRPr="00340515" w:rsidRDefault="55CD100D" w:rsidP="009C598B">
      <w:pPr>
        <w:numPr>
          <w:ilvl w:val="0"/>
          <w:numId w:val="68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color w:val="000000" w:themeColor="text1"/>
        </w:rPr>
      </w:pPr>
      <w:r w:rsidRPr="77424209">
        <w:rPr>
          <w:color w:val="000000" w:themeColor="text1"/>
        </w:rPr>
        <w:t xml:space="preserve">stanovisko, podľa ktorého zahraničná investícia </w:t>
      </w:r>
      <w:r>
        <w:t>má negatívny vplyv</w:t>
      </w:r>
      <w:r w:rsidR="00626346">
        <w:t xml:space="preserve">, ktorý je možné odstrániť prostredníctvom </w:t>
      </w:r>
      <w:proofErr w:type="spellStart"/>
      <w:r w:rsidR="00626346">
        <w:t>mitigačných</w:t>
      </w:r>
      <w:proofErr w:type="spellEnd"/>
      <w:r w:rsidR="00626346">
        <w:t xml:space="preserve"> opatrení;</w:t>
      </w:r>
      <w:r>
        <w:t xml:space="preserve"> </w:t>
      </w:r>
      <w:r w:rsidR="00626346">
        <w:t xml:space="preserve">súčasťou stanoviska sú </w:t>
      </w:r>
      <w:r w:rsidR="00626346" w:rsidRPr="00340515">
        <w:t>aj</w:t>
      </w:r>
      <w:r w:rsidRPr="00340515">
        <w:rPr>
          <w:color w:val="000000" w:themeColor="text1"/>
        </w:rPr>
        <w:t xml:space="preserve"> </w:t>
      </w:r>
      <w:proofErr w:type="spellStart"/>
      <w:r w:rsidR="54A02FC1" w:rsidRPr="00FA5092">
        <w:rPr>
          <w:color w:val="000000" w:themeColor="text1"/>
        </w:rPr>
        <w:t>mitigačn</w:t>
      </w:r>
      <w:r w:rsidR="00626346" w:rsidRPr="00FA5092">
        <w:rPr>
          <w:color w:val="000000" w:themeColor="text1"/>
        </w:rPr>
        <w:t>é</w:t>
      </w:r>
      <w:proofErr w:type="spellEnd"/>
      <w:r w:rsidR="54A02FC1" w:rsidRPr="00FA5092">
        <w:rPr>
          <w:color w:val="000000" w:themeColor="text1"/>
        </w:rPr>
        <w:t xml:space="preserve"> opatren</w:t>
      </w:r>
      <w:r w:rsidR="00626346" w:rsidRPr="00FA5092">
        <w:rPr>
          <w:color w:val="000000" w:themeColor="text1"/>
        </w:rPr>
        <w:t>ia</w:t>
      </w:r>
      <w:r w:rsidRPr="00FA5092">
        <w:rPr>
          <w:color w:val="000000" w:themeColor="text1"/>
        </w:rPr>
        <w:t xml:space="preserve"> a povinnost</w:t>
      </w:r>
      <w:r w:rsidR="00626346" w:rsidRPr="0065447F">
        <w:rPr>
          <w:color w:val="000000" w:themeColor="text1"/>
        </w:rPr>
        <w:t>i</w:t>
      </w:r>
      <w:r w:rsidRPr="0065447F">
        <w:rPr>
          <w:color w:val="000000" w:themeColor="text1"/>
        </w:rPr>
        <w:t xml:space="preserve"> zahraničného investora, ktorými sa zabezpečí plnenie </w:t>
      </w:r>
      <w:proofErr w:type="spellStart"/>
      <w:r w:rsidR="54A02FC1" w:rsidRPr="00340515">
        <w:rPr>
          <w:color w:val="000000" w:themeColor="text1"/>
        </w:rPr>
        <w:t>mitigačných</w:t>
      </w:r>
      <w:proofErr w:type="spellEnd"/>
      <w:r w:rsidRPr="00340515">
        <w:rPr>
          <w:color w:val="000000" w:themeColor="text1"/>
        </w:rPr>
        <w:t xml:space="preserve"> opatrení, alebo</w:t>
      </w:r>
    </w:p>
    <w:p w14:paraId="41DBC06F" w14:textId="77777777" w:rsidR="002A55CA" w:rsidRPr="00C511A8" w:rsidRDefault="55CD100D" w:rsidP="009C598B">
      <w:pPr>
        <w:numPr>
          <w:ilvl w:val="0"/>
          <w:numId w:val="68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color w:val="000000" w:themeColor="text1"/>
        </w:rPr>
      </w:pPr>
      <w:r w:rsidRPr="00340515">
        <w:rPr>
          <w:color w:val="000000" w:themeColor="text1"/>
        </w:rPr>
        <w:t xml:space="preserve">stanovisko, podľa ktorého zahraničná investícia </w:t>
      </w:r>
      <w:r w:rsidRPr="00340515">
        <w:t>má negatívny vplyv</w:t>
      </w:r>
      <w:r w:rsidR="00626346" w:rsidRPr="00340515">
        <w:t>;</w:t>
      </w:r>
      <w:r w:rsidRPr="00340515">
        <w:t xml:space="preserve"> </w:t>
      </w:r>
      <w:r w:rsidR="00626346" w:rsidRPr="00340515">
        <w:t xml:space="preserve">ak ide o uskutočnenú zahraničnú investíciu súčasťou stanoviska sú aj </w:t>
      </w:r>
      <w:r w:rsidRPr="00340515">
        <w:t>povinnost</w:t>
      </w:r>
      <w:r w:rsidR="00626346" w:rsidRPr="00340515">
        <w:t>i</w:t>
      </w:r>
      <w:r>
        <w:t xml:space="preserve"> zahraničného investora, ktorými sa zabezpečí plnenie zákazu zahraničnej investície</w:t>
      </w:r>
      <w:r w:rsidRPr="77424209">
        <w:rPr>
          <w:color w:val="000000" w:themeColor="text1"/>
        </w:rPr>
        <w:t>.</w:t>
      </w:r>
    </w:p>
    <w:p w14:paraId="2672411C" w14:textId="77777777" w:rsidR="00126271" w:rsidRPr="00C511A8" w:rsidRDefault="00126271" w:rsidP="490F1ECA"/>
    <w:p w14:paraId="0838A066" w14:textId="77777777" w:rsidR="002A55CA" w:rsidRPr="00C511A8" w:rsidRDefault="002A55CA" w:rsidP="009C598B">
      <w:pPr>
        <w:pStyle w:val="Nadpis3"/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ind w:left="284" w:firstLine="0"/>
      </w:pPr>
    </w:p>
    <w:p w14:paraId="7F6E18A1" w14:textId="77777777" w:rsidR="002A55CA" w:rsidRPr="00C511A8" w:rsidRDefault="00AC22D7" w:rsidP="48138848">
      <w:pPr>
        <w:jc w:val="center"/>
      </w:pPr>
      <w:r w:rsidRPr="00C511A8">
        <w:t>Rozhodnutie o povolení zahraničnej investície</w:t>
      </w:r>
    </w:p>
    <w:p w14:paraId="3DB3E5CE" w14:textId="77777777" w:rsidR="002A55CA" w:rsidRPr="00C511A8" w:rsidRDefault="002A55CA" w:rsidP="48138848"/>
    <w:p w14:paraId="3983D97E" w14:textId="01BC78B5" w:rsidR="002A55CA" w:rsidRPr="00C511A8" w:rsidRDefault="5C461335" w:rsidP="009C598B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color w:val="000000" w:themeColor="text1"/>
        </w:rPr>
      </w:pPr>
      <w:r w:rsidRPr="77424209">
        <w:rPr>
          <w:color w:val="000000" w:themeColor="text1"/>
        </w:rPr>
        <w:t>M</w:t>
      </w:r>
      <w:r w:rsidR="1D6C3F06" w:rsidRPr="77424209">
        <w:rPr>
          <w:color w:val="000000" w:themeColor="text1"/>
        </w:rPr>
        <w:t xml:space="preserve">inisterstvo </w:t>
      </w:r>
      <w:r w:rsidR="003807B8">
        <w:rPr>
          <w:color w:val="000000" w:themeColor="text1"/>
        </w:rPr>
        <w:t xml:space="preserve">hospodárstva </w:t>
      </w:r>
      <w:r w:rsidR="1D6C3F06" w:rsidRPr="77424209">
        <w:rPr>
          <w:color w:val="000000" w:themeColor="text1"/>
        </w:rPr>
        <w:t xml:space="preserve">vydá </w:t>
      </w:r>
      <w:r w:rsidR="0F28312B" w:rsidRPr="77424209">
        <w:rPr>
          <w:color w:val="000000" w:themeColor="text1"/>
        </w:rPr>
        <w:t>rozhodnutie o</w:t>
      </w:r>
      <w:r w:rsidR="0F28312B">
        <w:t xml:space="preserve"> </w:t>
      </w:r>
      <w:r w:rsidR="0F28312B" w:rsidRPr="77424209">
        <w:rPr>
          <w:color w:val="000000" w:themeColor="text1"/>
        </w:rPr>
        <w:t xml:space="preserve">povolení zahraničnej investície </w:t>
      </w:r>
      <w:r w:rsidR="1D6C3F06">
        <w:t xml:space="preserve">do </w:t>
      </w:r>
      <w:r w:rsidR="00E004B0">
        <w:t>desiatich</w:t>
      </w:r>
      <w:r w:rsidR="001F7FC3">
        <w:t xml:space="preserve"> </w:t>
      </w:r>
      <w:r w:rsidR="1D6C3F06">
        <w:t>dn</w:t>
      </w:r>
      <w:r w:rsidR="00E81341">
        <w:t>í odo dňa ukončenia konzultácií</w:t>
      </w:r>
      <w:r w:rsidR="03487BF0">
        <w:t>;</w:t>
      </w:r>
      <w:r w:rsidR="1D6C3F06">
        <w:t xml:space="preserve"> </w:t>
      </w:r>
      <w:r w:rsidR="4AF2E17B">
        <w:t xml:space="preserve">rozhodnutie o povolení zahraničnej investície sa doručuje </w:t>
      </w:r>
      <w:r w:rsidR="1D6C3F06">
        <w:t xml:space="preserve">bezodkladne </w:t>
      </w:r>
      <w:r w:rsidR="2404915E" w:rsidRPr="77424209">
        <w:rPr>
          <w:color w:val="000000" w:themeColor="text1"/>
        </w:rPr>
        <w:t>zahraničnému investorovi</w:t>
      </w:r>
      <w:r w:rsidR="1D6C3F06" w:rsidRPr="77424209">
        <w:rPr>
          <w:color w:val="000000" w:themeColor="text1"/>
        </w:rPr>
        <w:t xml:space="preserve"> a na vedomie konzultujúcim orgánom, ministerstvu financií, Policajnému zboru a spravodajským službám.</w:t>
      </w:r>
    </w:p>
    <w:p w14:paraId="123B7F75" w14:textId="77777777" w:rsidR="002A55CA" w:rsidRPr="00C511A8" w:rsidRDefault="002A55CA" w:rsidP="48138848"/>
    <w:p w14:paraId="0F956653" w14:textId="77777777" w:rsidR="002A55CA" w:rsidRPr="00C511A8" w:rsidRDefault="702D4440" w:rsidP="009C598B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color w:val="000000" w:themeColor="text1"/>
        </w:rPr>
      </w:pPr>
      <w:bookmarkStart w:id="21" w:name="_17dp8vu"/>
      <w:bookmarkEnd w:id="21"/>
      <w:r w:rsidRPr="682009C2">
        <w:rPr>
          <w:color w:val="000000" w:themeColor="text1"/>
        </w:rPr>
        <w:t xml:space="preserve">Rozhodnutie o povolení zahraničnej investície sa vyhotovuje v elektronickej podobe </w:t>
      </w:r>
      <w:r>
        <w:t>podľa zákona o e-</w:t>
      </w:r>
      <w:proofErr w:type="spellStart"/>
      <w:r>
        <w:t>Governmente</w:t>
      </w:r>
      <w:proofErr w:type="spellEnd"/>
      <w:r>
        <w:t xml:space="preserve"> a</w:t>
      </w:r>
      <w:r w:rsidR="003807B8">
        <w:t> </w:t>
      </w:r>
      <w:r w:rsidRPr="682009C2">
        <w:rPr>
          <w:color w:val="000000" w:themeColor="text1"/>
        </w:rPr>
        <w:t>obsahuje</w:t>
      </w:r>
      <w:r w:rsidR="003807B8">
        <w:rPr>
          <w:color w:val="000000" w:themeColor="text1"/>
        </w:rPr>
        <w:t xml:space="preserve"> najmä</w:t>
      </w:r>
    </w:p>
    <w:p w14:paraId="7183482E" w14:textId="77777777" w:rsidR="002A55CA" w:rsidRPr="00C511A8" w:rsidRDefault="15121C35" w:rsidP="009C598B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ind w:left="709" w:hanging="283"/>
      </w:pPr>
      <w:r>
        <w:t xml:space="preserve">výrok, v ktorom sa uvedie </w:t>
      </w:r>
    </w:p>
    <w:p w14:paraId="5474F83B" w14:textId="77777777" w:rsidR="002A55CA" w:rsidRPr="00C511A8" w:rsidRDefault="1309B6E4" w:rsidP="009C598B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ind w:left="1133" w:hanging="283"/>
      </w:pPr>
      <w:r>
        <w:t xml:space="preserve">rozhodnutie vo veci, </w:t>
      </w:r>
    </w:p>
    <w:p w14:paraId="2663E273" w14:textId="77777777" w:rsidR="1F2DB83D" w:rsidRPr="00C511A8" w:rsidRDefault="009E360E" w:rsidP="009C598B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ind w:left="1133" w:hanging="283"/>
      </w:pPr>
      <w:r>
        <w:rPr>
          <w:color w:val="000000" w:themeColor="text1"/>
        </w:rPr>
        <w:t>označenie</w:t>
      </w:r>
      <w:r w:rsidR="003807B8" w:rsidRPr="77424209">
        <w:rPr>
          <w:color w:val="000000" w:themeColor="text1"/>
        </w:rPr>
        <w:t xml:space="preserve"> </w:t>
      </w:r>
      <w:r w:rsidR="6051550F" w:rsidRPr="77424209">
        <w:rPr>
          <w:color w:val="000000" w:themeColor="text1"/>
        </w:rPr>
        <w:t>zahraničného investora</w:t>
      </w:r>
      <w:r w:rsidR="6051550F">
        <w:t xml:space="preserve">,  </w:t>
      </w:r>
    </w:p>
    <w:p w14:paraId="60F328A5" w14:textId="77777777" w:rsidR="002A55CA" w:rsidRPr="00C511A8" w:rsidRDefault="009E360E" w:rsidP="009C598B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ind w:left="1133" w:hanging="283"/>
      </w:pPr>
      <w:r>
        <w:t>označenie</w:t>
      </w:r>
      <w:r w:rsidR="003807B8">
        <w:t xml:space="preserve"> </w:t>
      </w:r>
      <w:r w:rsidR="229F485D">
        <w:t xml:space="preserve">cieľovej osoby, </w:t>
      </w:r>
    </w:p>
    <w:p w14:paraId="6B6B3E18" w14:textId="77777777" w:rsidR="002A55CA" w:rsidRPr="00C511A8" w:rsidRDefault="229F485D" w:rsidP="009C598B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ind w:left="1133" w:hanging="283"/>
      </w:pPr>
      <w:r>
        <w:t>popis preverovanej zahraničnej investície,</w:t>
      </w:r>
    </w:p>
    <w:p w14:paraId="0C3A1E1A" w14:textId="77777777" w:rsidR="00B67C91" w:rsidRDefault="00B67C91" w:rsidP="009C598B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ind w:left="720" w:hanging="270"/>
      </w:pPr>
      <w:r>
        <w:t>odôvodnenie</w:t>
      </w:r>
      <w:r w:rsidR="007C2BC7">
        <w:t>,</w:t>
      </w:r>
    </w:p>
    <w:p w14:paraId="2CA176D5" w14:textId="77777777" w:rsidR="002A55CA" w:rsidRPr="00C511A8" w:rsidRDefault="26585CA4" w:rsidP="009C598B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ind w:left="720" w:hanging="270"/>
      </w:pPr>
      <w:r>
        <w:t xml:space="preserve">poučenie o opravnom prostriedku, </w:t>
      </w:r>
    </w:p>
    <w:p w14:paraId="49588360" w14:textId="77777777" w:rsidR="002A55CA" w:rsidRPr="00C511A8" w:rsidRDefault="1309B6E4" w:rsidP="009C598B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ind w:left="720" w:hanging="270"/>
      </w:pPr>
      <w:r>
        <w:t>označenie orgánu, ktorý rozhodnutie vydal,</w:t>
      </w:r>
    </w:p>
    <w:p w14:paraId="63B4C3FA" w14:textId="77777777" w:rsidR="002A55CA" w:rsidRPr="00C511A8" w:rsidRDefault="61E113BA" w:rsidP="009C598B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ind w:left="720" w:hanging="270"/>
      </w:pPr>
      <w:r>
        <w:t>dátum vydania rozhodnutia,</w:t>
      </w:r>
    </w:p>
    <w:p w14:paraId="28CF4050" w14:textId="77777777" w:rsidR="002A55CA" w:rsidRPr="00C511A8" w:rsidRDefault="15121C35" w:rsidP="009C598B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ind w:left="720" w:hanging="270"/>
      </w:pPr>
      <w:r>
        <w:t>meno, priezvisko a funkciu oprávnenej osoby a</w:t>
      </w:r>
    </w:p>
    <w:p w14:paraId="31E30585" w14:textId="77777777" w:rsidR="002A55CA" w:rsidRPr="00C511A8" w:rsidRDefault="15121C35" w:rsidP="009C598B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ind w:left="720" w:hanging="270"/>
      </w:pPr>
      <w:r>
        <w:t>autorizáciu.</w:t>
      </w:r>
    </w:p>
    <w:p w14:paraId="6D578B97" w14:textId="77777777" w:rsidR="005A4DC3" w:rsidRPr="00C511A8" w:rsidRDefault="005A4DC3" w:rsidP="005A4DC3">
      <w:pPr>
        <w:pBdr>
          <w:top w:val="nil"/>
          <w:left w:val="nil"/>
          <w:bottom w:val="nil"/>
          <w:right w:val="nil"/>
          <w:between w:val="nil"/>
        </w:pBdr>
      </w:pPr>
    </w:p>
    <w:p w14:paraId="52931C9C" w14:textId="77777777" w:rsidR="002A55CA" w:rsidRPr="00C511A8" w:rsidRDefault="002A55CA" w:rsidP="009C598B">
      <w:pPr>
        <w:pStyle w:val="Nadpis3"/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ind w:left="284" w:firstLine="0"/>
      </w:pPr>
    </w:p>
    <w:p w14:paraId="70BD7724" w14:textId="77777777" w:rsidR="002A55CA" w:rsidRPr="00454937" w:rsidRDefault="00AC22D7" w:rsidP="48138848">
      <w:pPr>
        <w:jc w:val="center"/>
      </w:pPr>
      <w:r w:rsidRPr="00454937">
        <w:t>Rozhodnutie o podmienečnom povolení zahraničnej investície</w:t>
      </w:r>
    </w:p>
    <w:p w14:paraId="2F90A48D" w14:textId="77777777" w:rsidR="002A55CA" w:rsidRPr="00454937" w:rsidRDefault="002A55CA" w:rsidP="48138848"/>
    <w:p w14:paraId="5B059475" w14:textId="366F6696" w:rsidR="002A55CA" w:rsidRPr="00C511A8" w:rsidRDefault="658AA05E" w:rsidP="009C598B">
      <w:pPr>
        <w:numPr>
          <w:ilvl w:val="0"/>
          <w:numId w:val="69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color w:val="000000" w:themeColor="text1"/>
        </w:rPr>
      </w:pPr>
      <w:r w:rsidRPr="00454937">
        <w:t>Ministers</w:t>
      </w:r>
      <w:r w:rsidR="5948597E" w:rsidRPr="00454937">
        <w:t>t</w:t>
      </w:r>
      <w:r w:rsidRPr="00454937">
        <w:t xml:space="preserve">vo </w:t>
      </w:r>
      <w:r w:rsidR="003807B8">
        <w:rPr>
          <w:color w:val="000000" w:themeColor="text1"/>
        </w:rPr>
        <w:t xml:space="preserve">hospodárstva </w:t>
      </w:r>
      <w:r w:rsidRPr="00454937">
        <w:t xml:space="preserve">vydá </w:t>
      </w:r>
      <w:r w:rsidR="48EB1F16" w:rsidRPr="00454937">
        <w:t>r</w:t>
      </w:r>
      <w:r w:rsidR="60BF8D16" w:rsidRPr="00454937">
        <w:t>ozhodnutie o podmienečnom pov</w:t>
      </w:r>
      <w:r w:rsidR="4A9AF795" w:rsidRPr="00454937">
        <w:t>olení zahraničnej investície do </w:t>
      </w:r>
      <w:r w:rsidR="00D07CD2">
        <w:t>desiatich</w:t>
      </w:r>
      <w:r w:rsidR="001F7FC3" w:rsidRPr="00454937">
        <w:t xml:space="preserve"> </w:t>
      </w:r>
      <w:r w:rsidR="60BF8D16" w:rsidRPr="00454937">
        <w:t>dní odo dňa uk</w:t>
      </w:r>
      <w:r w:rsidR="00D3564B">
        <w:t>ončenia</w:t>
      </w:r>
      <w:r w:rsidR="003807B8">
        <w:t xml:space="preserve"> konzultácií</w:t>
      </w:r>
      <w:r w:rsidR="45D7A890" w:rsidRPr="00454937">
        <w:t>;</w:t>
      </w:r>
      <w:r w:rsidR="60BF8D16" w:rsidRPr="00454937">
        <w:t xml:space="preserve"> </w:t>
      </w:r>
      <w:r w:rsidR="67073BEB" w:rsidRPr="00454937">
        <w:t>rozhodnutie o </w:t>
      </w:r>
      <w:r w:rsidR="4FA366D8" w:rsidRPr="00454937">
        <w:t xml:space="preserve">podmienečnom povolení zahraničnej investície sa </w:t>
      </w:r>
      <w:r w:rsidR="60BF8D16" w:rsidRPr="00454937">
        <w:t>doruč</w:t>
      </w:r>
      <w:r w:rsidR="7170BD96" w:rsidRPr="00454937">
        <w:t>uje</w:t>
      </w:r>
      <w:r w:rsidR="60BF8D16" w:rsidRPr="00454937">
        <w:t xml:space="preserve"> </w:t>
      </w:r>
      <w:r w:rsidR="5F531FA8" w:rsidRPr="00454937">
        <w:t>zahraničnému investorovi</w:t>
      </w:r>
      <w:r w:rsidR="60BF8D16" w:rsidRPr="00454937">
        <w:t xml:space="preserve"> a na vedomie konzultujúcim orgánom, ministerstvu</w:t>
      </w:r>
      <w:r w:rsidR="60BF8D16">
        <w:t xml:space="preserve"> financií, Policajnému zboru a spravodajským službám</w:t>
      </w:r>
      <w:r w:rsidR="60BF8D16" w:rsidRPr="77424209">
        <w:rPr>
          <w:color w:val="000000" w:themeColor="text1"/>
        </w:rPr>
        <w:t>.</w:t>
      </w:r>
    </w:p>
    <w:p w14:paraId="001D212D" w14:textId="77777777" w:rsidR="002A55CA" w:rsidRPr="00C511A8" w:rsidRDefault="002A55CA" w:rsidP="48138848"/>
    <w:p w14:paraId="788E7890" w14:textId="77777777" w:rsidR="002A55CA" w:rsidRPr="00C511A8" w:rsidRDefault="2FDF215E" w:rsidP="009C598B">
      <w:pPr>
        <w:numPr>
          <w:ilvl w:val="0"/>
          <w:numId w:val="69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color w:val="000000" w:themeColor="text1"/>
        </w:rPr>
      </w:pPr>
      <w:r w:rsidRPr="682009C2">
        <w:rPr>
          <w:color w:val="000000" w:themeColor="text1"/>
        </w:rPr>
        <w:t xml:space="preserve">Rozhodnutie o podmienečnom povolení zahraničnej investície </w:t>
      </w:r>
      <w:r>
        <w:t>sa vyhotovuje v elektronickej podobe podľa zákona o e-</w:t>
      </w:r>
      <w:proofErr w:type="spellStart"/>
      <w:r>
        <w:t>Governmente</w:t>
      </w:r>
      <w:proofErr w:type="spellEnd"/>
      <w:r>
        <w:t xml:space="preserve"> a</w:t>
      </w:r>
      <w:r w:rsidR="003807B8">
        <w:t> </w:t>
      </w:r>
      <w:r w:rsidRPr="682009C2">
        <w:rPr>
          <w:color w:val="000000" w:themeColor="text1"/>
        </w:rPr>
        <w:t>obsahuje</w:t>
      </w:r>
      <w:r w:rsidR="003807B8">
        <w:rPr>
          <w:color w:val="000000" w:themeColor="text1"/>
        </w:rPr>
        <w:t xml:space="preserve"> najmä</w:t>
      </w:r>
    </w:p>
    <w:p w14:paraId="0CB41584" w14:textId="77777777" w:rsidR="002A55CA" w:rsidRPr="00C511A8" w:rsidRDefault="15121C35" w:rsidP="009C598B">
      <w:pPr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</w:pBdr>
        <w:ind w:left="709" w:hanging="283"/>
      </w:pPr>
      <w:r>
        <w:t xml:space="preserve">výrok, v ktorom sa uvedie </w:t>
      </w:r>
    </w:p>
    <w:p w14:paraId="73AA2BB6" w14:textId="77777777" w:rsidR="002A55CA" w:rsidRPr="00C511A8" w:rsidRDefault="15121C35" w:rsidP="009C598B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ind w:left="1133" w:hanging="283"/>
      </w:pPr>
      <w:r>
        <w:t>rozhodnutie vo veci,</w:t>
      </w:r>
    </w:p>
    <w:p w14:paraId="625BDF40" w14:textId="77777777" w:rsidR="370EED15" w:rsidRPr="00020D44" w:rsidRDefault="009E360E" w:rsidP="009C598B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ind w:left="1133" w:hanging="283"/>
        <w:rPr>
          <w:color w:val="000000" w:themeColor="text1"/>
        </w:rPr>
      </w:pPr>
      <w:r>
        <w:rPr>
          <w:color w:val="000000" w:themeColor="text1"/>
        </w:rPr>
        <w:t>označenie</w:t>
      </w:r>
      <w:r w:rsidR="003807B8" w:rsidRPr="77424209">
        <w:rPr>
          <w:color w:val="000000" w:themeColor="text1"/>
        </w:rPr>
        <w:t xml:space="preserve"> </w:t>
      </w:r>
      <w:r w:rsidR="22AF85DE" w:rsidRPr="682009C2">
        <w:rPr>
          <w:color w:val="000000" w:themeColor="text1"/>
        </w:rPr>
        <w:t>zahraničného investora,</w:t>
      </w:r>
    </w:p>
    <w:p w14:paraId="79907715" w14:textId="77777777" w:rsidR="002A55CA" w:rsidRPr="00C511A8" w:rsidRDefault="009E360E" w:rsidP="009C598B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ind w:left="1133" w:hanging="283"/>
      </w:pPr>
      <w:r>
        <w:rPr>
          <w:color w:val="000000" w:themeColor="text1"/>
        </w:rPr>
        <w:t>označenie</w:t>
      </w:r>
      <w:r w:rsidR="003807B8" w:rsidRPr="77424209">
        <w:rPr>
          <w:color w:val="000000" w:themeColor="text1"/>
        </w:rPr>
        <w:t xml:space="preserve"> </w:t>
      </w:r>
      <w:r w:rsidR="229F485D">
        <w:t>cieľovej osoby,</w:t>
      </w:r>
    </w:p>
    <w:p w14:paraId="363562DB" w14:textId="77777777" w:rsidR="002A55CA" w:rsidRPr="00C511A8" w:rsidRDefault="7D9915F8" w:rsidP="009C598B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ind w:left="1133" w:hanging="283"/>
        <w:rPr>
          <w:color w:val="000000" w:themeColor="text1"/>
        </w:rPr>
      </w:pPr>
      <w:r w:rsidRPr="682009C2">
        <w:rPr>
          <w:color w:val="000000" w:themeColor="text1"/>
        </w:rPr>
        <w:t>popis preverovanej zahraničnej investície,</w:t>
      </w:r>
    </w:p>
    <w:p w14:paraId="391E39B6" w14:textId="77777777" w:rsidR="002A55CA" w:rsidRPr="00C511A8" w:rsidRDefault="7D9915F8" w:rsidP="009C598B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ind w:left="1133" w:hanging="283"/>
        <w:rPr>
          <w:color w:val="000000" w:themeColor="text1"/>
        </w:rPr>
      </w:pPr>
      <w:r w:rsidRPr="682009C2">
        <w:rPr>
          <w:color w:val="000000" w:themeColor="text1"/>
        </w:rPr>
        <w:t xml:space="preserve">popis </w:t>
      </w:r>
      <w:proofErr w:type="spellStart"/>
      <w:r w:rsidR="6E1822C7" w:rsidRPr="682009C2">
        <w:rPr>
          <w:color w:val="000000" w:themeColor="text1"/>
        </w:rPr>
        <w:t>mitigačných</w:t>
      </w:r>
      <w:proofErr w:type="spellEnd"/>
      <w:r w:rsidR="6E1822C7" w:rsidRPr="682009C2">
        <w:rPr>
          <w:color w:val="000000" w:themeColor="text1"/>
        </w:rPr>
        <w:t xml:space="preserve"> </w:t>
      </w:r>
      <w:r w:rsidRPr="682009C2">
        <w:rPr>
          <w:color w:val="000000" w:themeColor="text1"/>
        </w:rPr>
        <w:t>opatrení,</w:t>
      </w:r>
    </w:p>
    <w:p w14:paraId="5798BFE6" w14:textId="77777777" w:rsidR="002A55CA" w:rsidRPr="00C511A8" w:rsidRDefault="67178073" w:rsidP="009C598B">
      <w:pPr>
        <w:numPr>
          <w:ilvl w:val="0"/>
          <w:numId w:val="53"/>
        </w:numPr>
        <w:ind w:left="1133" w:hanging="283"/>
        <w:rPr>
          <w:color w:val="000000" w:themeColor="text1"/>
        </w:rPr>
      </w:pPr>
      <w:r w:rsidRPr="77424209">
        <w:rPr>
          <w:color w:val="000000" w:themeColor="text1"/>
        </w:rPr>
        <w:t xml:space="preserve">povinnosť alebo viaceré povinnosti zahraničného investora, ktorými sa zabezpečí plnenie </w:t>
      </w:r>
      <w:proofErr w:type="spellStart"/>
      <w:r w:rsidR="487395EC" w:rsidRPr="77424209">
        <w:rPr>
          <w:color w:val="000000" w:themeColor="text1"/>
        </w:rPr>
        <w:t>mitigačných</w:t>
      </w:r>
      <w:proofErr w:type="spellEnd"/>
      <w:r w:rsidR="487395EC" w:rsidRPr="77424209">
        <w:rPr>
          <w:color w:val="000000" w:themeColor="text1"/>
        </w:rPr>
        <w:t xml:space="preserve"> </w:t>
      </w:r>
      <w:r w:rsidRPr="77424209">
        <w:rPr>
          <w:color w:val="000000" w:themeColor="text1"/>
        </w:rPr>
        <w:t>opatrení,</w:t>
      </w:r>
    </w:p>
    <w:p w14:paraId="1A06D105" w14:textId="77777777" w:rsidR="002A55CA" w:rsidRPr="00C511A8" w:rsidRDefault="5852CDCF" w:rsidP="009C598B">
      <w:pPr>
        <w:numPr>
          <w:ilvl w:val="0"/>
          <w:numId w:val="53"/>
        </w:numPr>
        <w:ind w:left="1133" w:hanging="283"/>
        <w:rPr>
          <w:color w:val="000000" w:themeColor="text1"/>
        </w:rPr>
      </w:pPr>
      <w:r w:rsidRPr="682009C2">
        <w:rPr>
          <w:color w:val="000000" w:themeColor="text1"/>
        </w:rPr>
        <w:t xml:space="preserve">lehota na prijatie </w:t>
      </w:r>
      <w:proofErr w:type="spellStart"/>
      <w:r w:rsidR="63E810C0" w:rsidRPr="682009C2">
        <w:rPr>
          <w:color w:val="000000" w:themeColor="text1"/>
        </w:rPr>
        <w:t>mitigačných</w:t>
      </w:r>
      <w:proofErr w:type="spellEnd"/>
      <w:r w:rsidR="63E810C0" w:rsidRPr="682009C2">
        <w:rPr>
          <w:color w:val="000000" w:themeColor="text1"/>
        </w:rPr>
        <w:t xml:space="preserve"> </w:t>
      </w:r>
      <w:r w:rsidRPr="682009C2">
        <w:rPr>
          <w:color w:val="000000" w:themeColor="text1"/>
        </w:rPr>
        <w:t>opatrení,</w:t>
      </w:r>
    </w:p>
    <w:p w14:paraId="128D66F7" w14:textId="77777777" w:rsidR="002A55CA" w:rsidRPr="00C511A8" w:rsidRDefault="202084B2" w:rsidP="009C598B">
      <w:pPr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</w:pBdr>
        <w:ind w:left="709" w:hanging="283"/>
      </w:pPr>
      <w:r>
        <w:t>o</w:t>
      </w:r>
      <w:r w:rsidR="07779743">
        <w:t>dôvodnenie</w:t>
      </w:r>
      <w:r w:rsidR="7AF2AFC9">
        <w:t>,</w:t>
      </w:r>
      <w:r w:rsidR="07779743">
        <w:t xml:space="preserve"> </w:t>
      </w:r>
    </w:p>
    <w:p w14:paraId="55B3C368" w14:textId="77777777" w:rsidR="002A55CA" w:rsidRPr="00C511A8" w:rsidRDefault="15121C35" w:rsidP="009C598B">
      <w:pPr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</w:pBdr>
        <w:ind w:left="709" w:hanging="283"/>
      </w:pPr>
      <w:r>
        <w:t>poučenie o opravnom prostriedku,</w:t>
      </w:r>
    </w:p>
    <w:p w14:paraId="6C5C5707" w14:textId="77777777" w:rsidR="002A55CA" w:rsidRPr="00C511A8" w:rsidRDefault="15121C35" w:rsidP="009C598B">
      <w:pPr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</w:pBdr>
        <w:ind w:left="709" w:hanging="283"/>
      </w:pPr>
      <w:r>
        <w:t>označenie orgánu, ktorý rozhodnutie vydal,</w:t>
      </w:r>
    </w:p>
    <w:p w14:paraId="2D83971D" w14:textId="77777777" w:rsidR="002A55CA" w:rsidRPr="00C511A8" w:rsidRDefault="61E113BA" w:rsidP="009C598B">
      <w:pPr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</w:pBdr>
        <w:ind w:left="709" w:hanging="283"/>
      </w:pPr>
      <w:r>
        <w:t>dátum vydania rozhodnutia,</w:t>
      </w:r>
    </w:p>
    <w:p w14:paraId="2C48F8D8" w14:textId="77777777" w:rsidR="002A55CA" w:rsidRPr="00C511A8" w:rsidRDefault="15121C35" w:rsidP="009C598B">
      <w:pPr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</w:pBdr>
        <w:ind w:left="709" w:hanging="283"/>
      </w:pPr>
      <w:r>
        <w:t>meno, priezvisko a funkciu oprávnenej osoby a</w:t>
      </w:r>
    </w:p>
    <w:p w14:paraId="067F50FC" w14:textId="77777777" w:rsidR="002A55CA" w:rsidRPr="00C511A8" w:rsidRDefault="2FDF215E" w:rsidP="009C598B">
      <w:pPr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color w:val="000000" w:themeColor="text1"/>
        </w:rPr>
      </w:pPr>
      <w:r>
        <w:t>autorizáciu</w:t>
      </w:r>
      <w:r w:rsidRPr="682009C2">
        <w:rPr>
          <w:color w:val="000000" w:themeColor="text1"/>
        </w:rPr>
        <w:t>.</w:t>
      </w:r>
    </w:p>
    <w:p w14:paraId="5D529735" w14:textId="77777777" w:rsidR="0062571E" w:rsidRPr="00C511A8" w:rsidRDefault="0062571E" w:rsidP="00DF3B9F">
      <w:pPr>
        <w:pBdr>
          <w:top w:val="nil"/>
          <w:left w:val="nil"/>
          <w:bottom w:val="nil"/>
          <w:right w:val="nil"/>
          <w:between w:val="nil"/>
        </w:pBdr>
      </w:pPr>
    </w:p>
    <w:p w14:paraId="447FA6EB" w14:textId="77777777" w:rsidR="002A55CA" w:rsidRPr="00C511A8" w:rsidRDefault="70624DBF" w:rsidP="009C598B">
      <w:pPr>
        <w:numPr>
          <w:ilvl w:val="0"/>
          <w:numId w:val="69"/>
        </w:numPr>
        <w:pBdr>
          <w:top w:val="nil"/>
          <w:left w:val="nil"/>
          <w:bottom w:val="nil"/>
          <w:right w:val="nil"/>
          <w:between w:val="nil"/>
        </w:pBdr>
        <w:ind w:left="284"/>
      </w:pPr>
      <w:r w:rsidRPr="77424209">
        <w:rPr>
          <w:color w:val="000000" w:themeColor="text1"/>
        </w:rPr>
        <w:t>V rozhodnutí o podmienečnom povolení zahraničnej investície ministerstvo</w:t>
      </w:r>
      <w:r w:rsidR="00FF7032" w:rsidRPr="00FF7032">
        <w:rPr>
          <w:color w:val="000000" w:themeColor="text1"/>
        </w:rPr>
        <w:t xml:space="preserve"> </w:t>
      </w:r>
      <w:r w:rsidR="00FF7032">
        <w:rPr>
          <w:color w:val="000000" w:themeColor="text1"/>
        </w:rPr>
        <w:t>hospodárstva</w:t>
      </w:r>
      <w:r w:rsidRPr="77424209">
        <w:rPr>
          <w:color w:val="000000" w:themeColor="text1"/>
        </w:rPr>
        <w:t xml:space="preserve"> môže uložiť</w:t>
      </w:r>
      <w:r w:rsidR="2BBB6F12">
        <w:t xml:space="preserve"> </w:t>
      </w:r>
      <w:r w:rsidR="78980172">
        <w:t xml:space="preserve">povinnosť </w:t>
      </w:r>
      <w:r w:rsidR="000F4DAD">
        <w:t xml:space="preserve">určiť </w:t>
      </w:r>
      <w:r>
        <w:t>nezávisl</w:t>
      </w:r>
      <w:r w:rsidR="0915CFB3">
        <w:t>ú tretiu stran</w:t>
      </w:r>
      <w:r w:rsidR="48BEFF25">
        <w:t>u</w:t>
      </w:r>
      <w:r>
        <w:t xml:space="preserve"> </w:t>
      </w:r>
      <w:r w:rsidR="73E7330D">
        <w:t>podľ</w:t>
      </w:r>
      <w:r w:rsidR="73E7330D" w:rsidRPr="00E42F3B">
        <w:t xml:space="preserve">a § </w:t>
      </w:r>
      <w:r w:rsidR="00B530F4">
        <w:t>6</w:t>
      </w:r>
      <w:r w:rsidR="00182859">
        <w:t>7</w:t>
      </w:r>
      <w:r w:rsidR="73E7330D">
        <w:t xml:space="preserve"> </w:t>
      </w:r>
      <w:r w:rsidR="729CEBDF">
        <w:t xml:space="preserve">(ďalej len </w:t>
      </w:r>
      <w:r w:rsidR="0425123A">
        <w:t>„</w:t>
      </w:r>
      <w:r>
        <w:t>správc</w:t>
      </w:r>
      <w:r w:rsidR="19BD823B">
        <w:t>a”)</w:t>
      </w:r>
      <w:r w:rsidR="3875D3DB">
        <w:t>.</w:t>
      </w:r>
    </w:p>
    <w:p w14:paraId="703356F7" w14:textId="77777777" w:rsidR="77424209" w:rsidRDefault="77424209" w:rsidP="77424209">
      <w:pPr>
        <w:ind w:left="284"/>
      </w:pPr>
    </w:p>
    <w:p w14:paraId="7C9C3A83" w14:textId="77777777" w:rsidR="002A55CA" w:rsidRPr="00C511A8" w:rsidRDefault="002A55CA" w:rsidP="009C598B">
      <w:pPr>
        <w:pStyle w:val="Nadpis3"/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ind w:left="284" w:firstLine="0"/>
      </w:pPr>
    </w:p>
    <w:p w14:paraId="107DAC4D" w14:textId="77777777" w:rsidR="002A55CA" w:rsidRPr="00C511A8" w:rsidRDefault="00AC22D7" w:rsidP="48138848">
      <w:pPr>
        <w:jc w:val="center"/>
      </w:pPr>
      <w:r w:rsidRPr="00C511A8">
        <w:t>Rozhodnutie o zákaze zahraničnej investície</w:t>
      </w:r>
    </w:p>
    <w:p w14:paraId="4047D16D" w14:textId="77777777" w:rsidR="002A55CA" w:rsidRPr="00C511A8" w:rsidRDefault="002A55CA" w:rsidP="48138848"/>
    <w:p w14:paraId="1E3A1911" w14:textId="6ABF5020" w:rsidR="002A55CA" w:rsidRPr="00287C33" w:rsidRDefault="70B47009" w:rsidP="009C598B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color w:val="000000" w:themeColor="text1"/>
        </w:rPr>
      </w:pPr>
      <w:r w:rsidRPr="00287C33">
        <w:rPr>
          <w:color w:val="000000" w:themeColor="text1"/>
        </w:rPr>
        <w:t xml:space="preserve">Ministerstvo </w:t>
      </w:r>
      <w:r w:rsidR="00FF7032">
        <w:rPr>
          <w:color w:val="000000" w:themeColor="text1"/>
        </w:rPr>
        <w:t xml:space="preserve">hospodárstva </w:t>
      </w:r>
      <w:r w:rsidR="00B530F4" w:rsidRPr="00287C33">
        <w:t xml:space="preserve">do </w:t>
      </w:r>
      <w:r w:rsidR="00D07CD2">
        <w:t>desiatich</w:t>
      </w:r>
      <w:r w:rsidR="001F7FC3" w:rsidRPr="00287C33">
        <w:t xml:space="preserve"> </w:t>
      </w:r>
      <w:r w:rsidR="00B530F4" w:rsidRPr="00287C33">
        <w:t>dní od</w:t>
      </w:r>
      <w:r w:rsidR="00B530F4">
        <w:t>o dňa</w:t>
      </w:r>
      <w:r w:rsidR="00B530F4" w:rsidRPr="00287C33">
        <w:t xml:space="preserve"> ukončeni</w:t>
      </w:r>
      <w:r w:rsidR="00B530F4">
        <w:t xml:space="preserve">a </w:t>
      </w:r>
      <w:r w:rsidR="003807B8">
        <w:t>konzultácií</w:t>
      </w:r>
      <w:r w:rsidR="00B530F4">
        <w:t xml:space="preserve"> </w:t>
      </w:r>
      <w:r w:rsidRPr="00287C33">
        <w:rPr>
          <w:color w:val="000000" w:themeColor="text1"/>
        </w:rPr>
        <w:t xml:space="preserve">predloží vláde </w:t>
      </w:r>
      <w:r w:rsidR="00560238">
        <w:rPr>
          <w:color w:val="000000" w:themeColor="text1"/>
        </w:rPr>
        <w:t xml:space="preserve">Slovenskej republiky (ďalej len „vláda“) </w:t>
      </w:r>
      <w:r w:rsidR="2696B5F1" w:rsidRPr="00287C33">
        <w:rPr>
          <w:color w:val="000000" w:themeColor="text1"/>
        </w:rPr>
        <w:t xml:space="preserve">stanovisko, podľa ktorého zahraničná investícia </w:t>
      </w:r>
      <w:r w:rsidR="2696B5F1" w:rsidRPr="00287C33">
        <w:t>má negatívny vplyv</w:t>
      </w:r>
      <w:r w:rsidR="00B530F4">
        <w:rPr>
          <w:color w:val="000000" w:themeColor="text1"/>
        </w:rPr>
        <w:t>.</w:t>
      </w:r>
    </w:p>
    <w:p w14:paraId="35E06C2E" w14:textId="77777777" w:rsidR="002A55CA" w:rsidRPr="00287C33" w:rsidRDefault="002A55CA" w:rsidP="48138848"/>
    <w:p w14:paraId="7DA2F3BA" w14:textId="4871BEFB" w:rsidR="42E4973D" w:rsidRPr="00287C33" w:rsidRDefault="3F29880E" w:rsidP="009C598B">
      <w:pPr>
        <w:numPr>
          <w:ilvl w:val="0"/>
          <w:numId w:val="46"/>
        </w:numPr>
        <w:ind w:left="284" w:hanging="284"/>
        <w:rPr>
          <w:color w:val="000000" w:themeColor="text1"/>
        </w:rPr>
      </w:pPr>
      <w:r w:rsidRPr="00287C33">
        <w:rPr>
          <w:color w:val="000000" w:themeColor="text1"/>
        </w:rPr>
        <w:t xml:space="preserve">Ministerstvo </w:t>
      </w:r>
      <w:r w:rsidR="00FF7032">
        <w:rPr>
          <w:color w:val="000000" w:themeColor="text1"/>
        </w:rPr>
        <w:t xml:space="preserve">hospodárstva </w:t>
      </w:r>
      <w:r w:rsidRPr="00287C33">
        <w:rPr>
          <w:color w:val="000000" w:themeColor="text1"/>
        </w:rPr>
        <w:t xml:space="preserve">vydá rozhodnutie o zákaze zahraničnej investície do </w:t>
      </w:r>
      <w:r w:rsidR="00D07CD2">
        <w:rPr>
          <w:color w:val="000000" w:themeColor="text1"/>
        </w:rPr>
        <w:t>desiatich</w:t>
      </w:r>
      <w:r w:rsidR="001F7FC3" w:rsidRPr="00287C33">
        <w:rPr>
          <w:color w:val="000000" w:themeColor="text1"/>
        </w:rPr>
        <w:t xml:space="preserve"> </w:t>
      </w:r>
      <w:r w:rsidRPr="00287C33">
        <w:rPr>
          <w:color w:val="000000" w:themeColor="text1"/>
        </w:rPr>
        <w:t>dní</w:t>
      </w:r>
      <w:r w:rsidR="4B1980FC" w:rsidRPr="00287C33">
        <w:rPr>
          <w:color w:val="000000" w:themeColor="text1"/>
        </w:rPr>
        <w:t xml:space="preserve"> </w:t>
      </w:r>
      <w:r w:rsidRPr="00287C33">
        <w:rPr>
          <w:color w:val="000000" w:themeColor="text1"/>
        </w:rPr>
        <w:t xml:space="preserve">odo dňa, </w:t>
      </w:r>
      <w:r w:rsidR="1FAA4742" w:rsidRPr="00287C33">
        <w:rPr>
          <w:color w:val="000000" w:themeColor="text1"/>
        </w:rPr>
        <w:t xml:space="preserve">kedy vláda </w:t>
      </w:r>
      <w:r w:rsidR="00C52A50">
        <w:rPr>
          <w:color w:val="000000" w:themeColor="text1"/>
        </w:rPr>
        <w:t>súhlasila</w:t>
      </w:r>
      <w:r w:rsidR="25D8D507" w:rsidRPr="00287C33">
        <w:rPr>
          <w:color w:val="000000" w:themeColor="text1"/>
        </w:rPr>
        <w:t xml:space="preserve"> so stanoviskom</w:t>
      </w:r>
      <w:r w:rsidR="00C52A50">
        <w:rPr>
          <w:color w:val="000000" w:themeColor="text1"/>
        </w:rPr>
        <w:t>,</w:t>
      </w:r>
      <w:r w:rsidR="0F6899FD" w:rsidRPr="00287C33">
        <w:rPr>
          <w:color w:val="000000" w:themeColor="text1"/>
        </w:rPr>
        <w:t xml:space="preserve"> podľa</w:t>
      </w:r>
      <w:r w:rsidR="009C7603" w:rsidRPr="00287C33">
        <w:rPr>
          <w:color w:val="000000" w:themeColor="text1"/>
        </w:rPr>
        <w:t xml:space="preserve"> ktorého zahraničná investícia </w:t>
      </w:r>
      <w:r w:rsidR="009C7603" w:rsidRPr="00287C33">
        <w:t>má negatívny vplyv</w:t>
      </w:r>
      <w:r w:rsidR="0F6899FD" w:rsidRPr="00287C33">
        <w:rPr>
          <w:color w:val="000000" w:themeColor="text1"/>
        </w:rPr>
        <w:t>; rozhodnutie o zákaze zahraničn</w:t>
      </w:r>
      <w:r w:rsidR="76A5176B" w:rsidRPr="00287C33">
        <w:rPr>
          <w:color w:val="000000" w:themeColor="text1"/>
        </w:rPr>
        <w:t>e</w:t>
      </w:r>
      <w:r w:rsidR="0F6899FD" w:rsidRPr="00287C33">
        <w:rPr>
          <w:color w:val="000000" w:themeColor="text1"/>
        </w:rPr>
        <w:t xml:space="preserve">j investície sa doručuje </w:t>
      </w:r>
      <w:r w:rsidR="21007D08" w:rsidRPr="00287C33">
        <w:rPr>
          <w:color w:val="000000" w:themeColor="text1"/>
        </w:rPr>
        <w:t>zahraničnému investorovi</w:t>
      </w:r>
      <w:r w:rsidR="0F6899FD" w:rsidRPr="00287C33">
        <w:rPr>
          <w:color w:val="000000" w:themeColor="text1"/>
        </w:rPr>
        <w:t xml:space="preserve"> a na vedomie konzultujúcim orgánom, ministerstv</w:t>
      </w:r>
      <w:r w:rsidR="0F6899FD" w:rsidRPr="00287C33">
        <w:t>u</w:t>
      </w:r>
      <w:r w:rsidR="0F6899FD" w:rsidRPr="00287C33">
        <w:rPr>
          <w:color w:val="000000" w:themeColor="text1"/>
        </w:rPr>
        <w:t xml:space="preserve"> </w:t>
      </w:r>
      <w:r w:rsidR="00EA782E">
        <w:t>financií, Policajnému zboru a </w:t>
      </w:r>
      <w:r w:rsidR="0F6899FD" w:rsidRPr="00287C33">
        <w:t xml:space="preserve">spravodajským službám. </w:t>
      </w:r>
    </w:p>
    <w:p w14:paraId="6F6D30A9" w14:textId="77777777" w:rsidR="002A55CA" w:rsidRPr="00287C33" w:rsidRDefault="002A55CA" w:rsidP="00BC8322">
      <w:pPr>
        <w:pBdr>
          <w:top w:val="nil"/>
          <w:left w:val="nil"/>
          <w:bottom w:val="nil"/>
          <w:right w:val="nil"/>
          <w:between w:val="nil"/>
        </w:pBdr>
      </w:pPr>
    </w:p>
    <w:p w14:paraId="4AF0BA9B" w14:textId="77777777" w:rsidR="002A55CA" w:rsidRPr="00C511A8" w:rsidRDefault="45237F2E" w:rsidP="009C598B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color w:val="000000" w:themeColor="text1"/>
        </w:rPr>
      </w:pPr>
      <w:r w:rsidRPr="00287C33">
        <w:rPr>
          <w:color w:val="000000" w:themeColor="text1"/>
        </w:rPr>
        <w:t>Rozhodnutie o zákaze zahraničnej</w:t>
      </w:r>
      <w:r w:rsidRPr="682009C2">
        <w:rPr>
          <w:color w:val="000000" w:themeColor="text1"/>
        </w:rPr>
        <w:t xml:space="preserve"> investície </w:t>
      </w:r>
      <w:r>
        <w:t>sa vyhotovuje v elektronickej podobe podľa zákona o e-</w:t>
      </w:r>
      <w:proofErr w:type="spellStart"/>
      <w:r>
        <w:t>Governmente</w:t>
      </w:r>
      <w:proofErr w:type="spellEnd"/>
      <w:r>
        <w:t xml:space="preserve"> a</w:t>
      </w:r>
      <w:r w:rsidR="003807B8">
        <w:t> </w:t>
      </w:r>
      <w:r w:rsidRPr="682009C2">
        <w:rPr>
          <w:color w:val="000000" w:themeColor="text1"/>
        </w:rPr>
        <w:t>obsahuje</w:t>
      </w:r>
      <w:r w:rsidR="003807B8">
        <w:rPr>
          <w:color w:val="000000" w:themeColor="text1"/>
        </w:rPr>
        <w:t xml:space="preserve"> najmä</w:t>
      </w:r>
    </w:p>
    <w:p w14:paraId="1033A5DA" w14:textId="77777777" w:rsidR="002A55CA" w:rsidRPr="00C511A8" w:rsidRDefault="2FC87665" w:rsidP="009C598B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ind w:left="709" w:hanging="283"/>
      </w:pPr>
      <w:r>
        <w:t>výrok, v ktorom sa uvedie</w:t>
      </w:r>
    </w:p>
    <w:p w14:paraId="286E51FF" w14:textId="77777777" w:rsidR="002A55CA" w:rsidRPr="00C511A8" w:rsidRDefault="2DD9DFFA" w:rsidP="009C598B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ind w:left="1140" w:hanging="285"/>
        <w:rPr>
          <w:color w:val="000000"/>
        </w:rPr>
      </w:pPr>
      <w:r>
        <w:t>rozhodnutie vo veci,</w:t>
      </w:r>
    </w:p>
    <w:p w14:paraId="2B4C6726" w14:textId="77777777" w:rsidR="002A55CA" w:rsidRPr="00C511A8" w:rsidRDefault="009E360E" w:rsidP="009C598B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ind w:left="1140" w:hanging="285"/>
        <w:rPr>
          <w:color w:val="000000"/>
        </w:rPr>
      </w:pPr>
      <w:r>
        <w:rPr>
          <w:color w:val="000000" w:themeColor="text1"/>
        </w:rPr>
        <w:t>označenie</w:t>
      </w:r>
      <w:r w:rsidR="003807B8" w:rsidRPr="77424209">
        <w:rPr>
          <w:color w:val="000000" w:themeColor="text1"/>
        </w:rPr>
        <w:t xml:space="preserve"> </w:t>
      </w:r>
      <w:r w:rsidR="2864B236" w:rsidRPr="6E11A10C">
        <w:rPr>
          <w:color w:val="000000" w:themeColor="text1"/>
        </w:rPr>
        <w:t>zahraničného investora,</w:t>
      </w:r>
    </w:p>
    <w:p w14:paraId="2D1DE988" w14:textId="77777777" w:rsidR="002A55CA" w:rsidRPr="00C511A8" w:rsidRDefault="009E360E" w:rsidP="009C598B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ind w:left="1140" w:hanging="285"/>
        <w:rPr>
          <w:color w:val="000000"/>
        </w:rPr>
      </w:pPr>
      <w:r>
        <w:rPr>
          <w:color w:val="000000" w:themeColor="text1"/>
        </w:rPr>
        <w:t>označenie</w:t>
      </w:r>
      <w:r w:rsidR="003807B8" w:rsidRPr="77424209">
        <w:rPr>
          <w:color w:val="000000" w:themeColor="text1"/>
        </w:rPr>
        <w:t xml:space="preserve"> </w:t>
      </w:r>
      <w:r w:rsidR="40E4A4E1">
        <w:t>cieľovej osoby,</w:t>
      </w:r>
    </w:p>
    <w:p w14:paraId="6F94E03E" w14:textId="77777777" w:rsidR="002A55CA" w:rsidRPr="00C511A8" w:rsidRDefault="756FC483" w:rsidP="009C598B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ind w:left="1140" w:hanging="285"/>
        <w:rPr>
          <w:color w:val="000000" w:themeColor="text1"/>
        </w:rPr>
      </w:pPr>
      <w:r w:rsidRPr="6E11A10C">
        <w:rPr>
          <w:color w:val="000000" w:themeColor="text1"/>
        </w:rPr>
        <w:t>popis preverovanej zahraničnej investície,</w:t>
      </w:r>
    </w:p>
    <w:p w14:paraId="3D6BA28F" w14:textId="77777777" w:rsidR="2DE5E1B2" w:rsidRPr="00C511A8" w:rsidRDefault="1C80F458" w:rsidP="009C598B">
      <w:pPr>
        <w:numPr>
          <w:ilvl w:val="0"/>
          <w:numId w:val="35"/>
        </w:numPr>
        <w:ind w:left="720" w:hanging="294"/>
        <w:rPr>
          <w:color w:val="000000" w:themeColor="text1"/>
        </w:rPr>
      </w:pPr>
      <w:r w:rsidRPr="682009C2">
        <w:rPr>
          <w:color w:val="000000" w:themeColor="text1"/>
        </w:rPr>
        <w:t>o</w:t>
      </w:r>
      <w:r w:rsidR="237C23DE" w:rsidRPr="682009C2">
        <w:rPr>
          <w:color w:val="000000" w:themeColor="text1"/>
        </w:rPr>
        <w:t>dôvodnenie</w:t>
      </w:r>
      <w:r w:rsidR="424F850C" w:rsidRPr="682009C2">
        <w:rPr>
          <w:color w:val="000000" w:themeColor="text1"/>
        </w:rPr>
        <w:t>,</w:t>
      </w:r>
    </w:p>
    <w:p w14:paraId="6548217D" w14:textId="77777777" w:rsidR="002A55CA" w:rsidRPr="00C511A8" w:rsidRDefault="15121C35" w:rsidP="009C598B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ind w:left="720" w:hanging="294"/>
      </w:pPr>
      <w:r>
        <w:lastRenderedPageBreak/>
        <w:t>poučenie o opravnom prostriedku,</w:t>
      </w:r>
    </w:p>
    <w:p w14:paraId="1B399493" w14:textId="77777777" w:rsidR="002A55CA" w:rsidRPr="00C511A8" w:rsidRDefault="15121C35" w:rsidP="009C598B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ind w:left="720" w:hanging="294"/>
      </w:pPr>
      <w:r>
        <w:t>označenie orgánu, ktorý rozhodnutie vydal,</w:t>
      </w:r>
    </w:p>
    <w:p w14:paraId="0B058EEB" w14:textId="77777777" w:rsidR="002A55CA" w:rsidRPr="00C511A8" w:rsidRDefault="61E113BA" w:rsidP="009C598B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ind w:left="720" w:hanging="294"/>
      </w:pPr>
      <w:r>
        <w:t>dátum vydania rozhodnutia,</w:t>
      </w:r>
    </w:p>
    <w:p w14:paraId="6F4873BB" w14:textId="77777777" w:rsidR="002A55CA" w:rsidRPr="00C511A8" w:rsidRDefault="15121C35" w:rsidP="009C598B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ind w:left="720" w:hanging="294"/>
      </w:pPr>
      <w:r>
        <w:t>meno, priezvisko a funkciu oprávnenej osoby a</w:t>
      </w:r>
    </w:p>
    <w:p w14:paraId="498CCD23" w14:textId="77777777" w:rsidR="002A55CA" w:rsidRPr="00C511A8" w:rsidRDefault="2FDF215E" w:rsidP="009C598B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ind w:left="720" w:hanging="294"/>
        <w:rPr>
          <w:color w:val="000000" w:themeColor="text1"/>
        </w:rPr>
      </w:pPr>
      <w:r>
        <w:t>autorizáciu</w:t>
      </w:r>
      <w:r w:rsidRPr="682009C2">
        <w:rPr>
          <w:color w:val="000000" w:themeColor="text1"/>
        </w:rPr>
        <w:t>.</w:t>
      </w:r>
    </w:p>
    <w:p w14:paraId="39A68976" w14:textId="77777777" w:rsidR="002A55CA" w:rsidRPr="00C511A8" w:rsidRDefault="002A55CA" w:rsidP="00DF3B9F">
      <w:pPr>
        <w:pBdr>
          <w:top w:val="nil"/>
          <w:left w:val="nil"/>
          <w:bottom w:val="nil"/>
          <w:right w:val="nil"/>
          <w:between w:val="nil"/>
        </w:pBdr>
      </w:pPr>
    </w:p>
    <w:p w14:paraId="44F4543A" w14:textId="77777777" w:rsidR="002A55CA" w:rsidRPr="00D96765" w:rsidRDefault="45237F2E" w:rsidP="009C598B">
      <w:pPr>
        <w:pStyle w:val="Odsekzoznamu"/>
        <w:numPr>
          <w:ilvl w:val="0"/>
          <w:numId w:val="46"/>
        </w:numPr>
        <w:ind w:left="284" w:hanging="284"/>
        <w:rPr>
          <w:color w:val="000000" w:themeColor="text1"/>
        </w:rPr>
      </w:pPr>
      <w:r>
        <w:t xml:space="preserve">Ak ide o </w:t>
      </w:r>
      <w:r w:rsidRPr="00D96765">
        <w:rPr>
          <w:color w:val="000000" w:themeColor="text1"/>
        </w:rPr>
        <w:t xml:space="preserve">zákaz uskutočnenej zahraničnej investície, výrok </w:t>
      </w:r>
      <w:r>
        <w:t>rozhodnutia</w:t>
      </w:r>
      <w:r w:rsidRPr="00D96765">
        <w:rPr>
          <w:color w:val="000000" w:themeColor="text1"/>
        </w:rPr>
        <w:t xml:space="preserve"> </w:t>
      </w:r>
      <w:r w:rsidR="0074533E">
        <w:rPr>
          <w:color w:val="000000" w:themeColor="text1"/>
        </w:rPr>
        <w:t xml:space="preserve">o zákaze zahraničnej investície </w:t>
      </w:r>
      <w:r w:rsidRPr="00D96765">
        <w:rPr>
          <w:color w:val="000000" w:themeColor="text1"/>
        </w:rPr>
        <w:t xml:space="preserve">obsahuje aj </w:t>
      </w:r>
      <w:r w:rsidR="00D96765" w:rsidRPr="00D96765">
        <w:rPr>
          <w:color w:val="000000" w:themeColor="text1"/>
        </w:rPr>
        <w:t>návrh povinností zahraničného investora, ktorými sa zabezpečí plnenie</w:t>
      </w:r>
      <w:r w:rsidR="00D96765">
        <w:rPr>
          <w:color w:val="000000" w:themeColor="text1"/>
        </w:rPr>
        <w:t xml:space="preserve"> zákazu zahraničnej investície, najmä</w:t>
      </w:r>
    </w:p>
    <w:p w14:paraId="6C4FFF2C" w14:textId="77777777" w:rsidR="39AACA7D" w:rsidRPr="00C511A8" w:rsidRDefault="0BA61D96" w:rsidP="009C598B">
      <w:pPr>
        <w:numPr>
          <w:ilvl w:val="0"/>
          <w:numId w:val="54"/>
        </w:numPr>
        <w:ind w:left="709" w:hanging="283"/>
        <w:rPr>
          <w:u w:val="single"/>
        </w:rPr>
      </w:pPr>
      <w:r>
        <w:t xml:space="preserve">povinnosť zahraničného investora </w:t>
      </w:r>
      <w:r w:rsidR="6197B953">
        <w:t xml:space="preserve">zvrátiť </w:t>
      </w:r>
      <w:r w:rsidR="5AF22249">
        <w:t xml:space="preserve">uskutočnenú </w:t>
      </w:r>
      <w:r w:rsidR="6197B953">
        <w:t xml:space="preserve">zahraničnú investíciu; </w:t>
      </w:r>
      <w:r w:rsidR="3DB2D580" w:rsidRPr="77424209">
        <w:rPr>
          <w:color w:val="000000" w:themeColor="text1"/>
        </w:rPr>
        <w:t>zvrátením uskutočnenej zahraničnej investície je obnovenie stavu, ktorý existoval pred uskutočnením zahraničnej investície alebo navodenie stavu, kedy investícia ďalej nenapĺňa definíciu zahraničnej investície alebo kritickej zahraničnej investície</w:t>
      </w:r>
      <w:r w:rsidR="3DB2D580" w:rsidRPr="00997573">
        <w:rPr>
          <w:color w:val="000000" w:themeColor="text1"/>
        </w:rPr>
        <w:t>,</w:t>
      </w:r>
    </w:p>
    <w:p w14:paraId="53FD2D79" w14:textId="77777777" w:rsidR="002A55CA" w:rsidRPr="00C511A8" w:rsidRDefault="558060A2" w:rsidP="009C598B">
      <w:pPr>
        <w:numPr>
          <w:ilvl w:val="0"/>
          <w:numId w:val="54"/>
        </w:numPr>
        <w:ind w:left="709" w:hanging="283"/>
      </w:pPr>
      <w:r>
        <w:t>u</w:t>
      </w:r>
      <w:r w:rsidR="088A1311">
        <w:t xml:space="preserve">loženie </w:t>
      </w:r>
      <w:r w:rsidR="7679F064">
        <w:t>obmedzeni</w:t>
      </w:r>
      <w:r w:rsidR="752E92C1">
        <w:t>a</w:t>
      </w:r>
      <w:r w:rsidR="7679F064">
        <w:t xml:space="preserve"> alebo zákaz</w:t>
      </w:r>
      <w:r w:rsidR="7D4BBA53">
        <w:t>u</w:t>
      </w:r>
      <w:r w:rsidR="7679F064">
        <w:t xml:space="preserve"> výkonu práv </w:t>
      </w:r>
      <w:r w:rsidR="14358161" w:rsidRPr="77424209">
        <w:rPr>
          <w:color w:val="000000" w:themeColor="text1"/>
        </w:rPr>
        <w:t xml:space="preserve">nadobudnutých </w:t>
      </w:r>
      <w:r w:rsidR="14358161">
        <w:t>v dôsledku uskutočnenia zahraničnej investície</w:t>
      </w:r>
      <w:r w:rsidR="12E62E30">
        <w:t xml:space="preserve">, ak je to nevyhnutné </w:t>
      </w:r>
      <w:r w:rsidR="50A8BA8A">
        <w:t>na ochranu bezpečnosti a </w:t>
      </w:r>
      <w:r w:rsidR="14358161">
        <w:t xml:space="preserve">verejného poriadku </w:t>
      </w:r>
      <w:r w:rsidR="14358161" w:rsidRPr="00B379BE">
        <w:t>Slovenskej republiky alebo bez</w:t>
      </w:r>
      <w:r w:rsidR="50A8BA8A" w:rsidRPr="00B379BE">
        <w:t>pečnosti a verejného poriadku v </w:t>
      </w:r>
      <w:r w:rsidR="14358161" w:rsidRPr="00B379BE">
        <w:t>Európskej úni</w:t>
      </w:r>
      <w:r w:rsidR="7849224B" w:rsidRPr="00B379BE">
        <w:t>i</w:t>
      </w:r>
      <w:r w:rsidR="14358161">
        <w:t>,</w:t>
      </w:r>
    </w:p>
    <w:p w14:paraId="32C669C7" w14:textId="77777777" w:rsidR="002A55CA" w:rsidRPr="00C511A8" w:rsidRDefault="1A71B571" w:rsidP="009C598B">
      <w:pPr>
        <w:numPr>
          <w:ilvl w:val="0"/>
          <w:numId w:val="54"/>
        </w:numPr>
        <w:ind w:left="709" w:hanging="283"/>
      </w:pPr>
      <w:r>
        <w:t>p</w:t>
      </w:r>
      <w:r w:rsidR="573B855C">
        <w:t>ovinnosť</w:t>
      </w:r>
      <w:r w:rsidR="59E04937">
        <w:t xml:space="preserve"> </w:t>
      </w:r>
      <w:r w:rsidR="32712996">
        <w:t xml:space="preserve">zahraničného investora </w:t>
      </w:r>
      <w:r w:rsidR="000F4DAD">
        <w:t xml:space="preserve">určiť </w:t>
      </w:r>
      <w:r w:rsidR="30322314">
        <w:t>správcu</w:t>
      </w:r>
      <w:r w:rsidR="72EDB47E">
        <w:t>, ak je to nevyhnutn</w:t>
      </w:r>
      <w:r w:rsidR="55234744">
        <w:t>é</w:t>
      </w:r>
      <w:r w:rsidR="72EDB47E">
        <w:t xml:space="preserve"> na ochranu bezpečnosti a verejného poriadku </w:t>
      </w:r>
      <w:r w:rsidR="72EDB47E" w:rsidRPr="00B379BE">
        <w:t>Slovenskej republiky alebo bezpečnosti a verejného poriadku v Európskej úni</w:t>
      </w:r>
      <w:r w:rsidR="2F2D9CDB" w:rsidRPr="00B379BE">
        <w:t>i</w:t>
      </w:r>
      <w:r w:rsidR="2849B93B">
        <w:t>,</w:t>
      </w:r>
    </w:p>
    <w:p w14:paraId="00D4C393" w14:textId="77777777" w:rsidR="001640BE" w:rsidRPr="00C511A8" w:rsidRDefault="59E6878B" w:rsidP="009C598B">
      <w:pPr>
        <w:numPr>
          <w:ilvl w:val="0"/>
          <w:numId w:val="54"/>
        </w:numPr>
        <w:ind w:left="709" w:hanging="283"/>
      </w:pPr>
      <w:r>
        <w:t>primeranú lehotu na splnenie povinností uložených rozhodnutím</w:t>
      </w:r>
      <w:r w:rsidR="1F40F29F">
        <w:t>.</w:t>
      </w:r>
    </w:p>
    <w:p w14:paraId="7D5F8E6E" w14:textId="77777777" w:rsidR="002A672A" w:rsidRPr="005F7078" w:rsidRDefault="002A672A" w:rsidP="00301B53">
      <w:pPr>
        <w:pBdr>
          <w:top w:val="nil"/>
          <w:left w:val="nil"/>
          <w:bottom w:val="nil"/>
          <w:right w:val="nil"/>
          <w:between w:val="nil"/>
        </w:pBdr>
        <w:rPr>
          <w:strike/>
        </w:rPr>
      </w:pPr>
    </w:p>
    <w:p w14:paraId="55E7FC5C" w14:textId="77777777" w:rsidR="452C181A" w:rsidRPr="00287C33" w:rsidRDefault="452C181A" w:rsidP="009C598B">
      <w:pPr>
        <w:pStyle w:val="Nadpis3"/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ind w:left="284" w:firstLine="0"/>
      </w:pPr>
    </w:p>
    <w:p w14:paraId="3FC9381A" w14:textId="77777777" w:rsidR="452C181A" w:rsidRPr="00287C33" w:rsidRDefault="452C181A" w:rsidP="732EEC14">
      <w:pPr>
        <w:jc w:val="center"/>
      </w:pPr>
    </w:p>
    <w:p w14:paraId="257A1FC1" w14:textId="77777777" w:rsidR="4997746D" w:rsidRPr="00287C33" w:rsidRDefault="00454937" w:rsidP="007A3953">
      <w:pPr>
        <w:pStyle w:val="Odsekzoznamu"/>
        <w:numPr>
          <w:ilvl w:val="0"/>
          <w:numId w:val="22"/>
        </w:numPr>
        <w:ind w:left="270"/>
      </w:pPr>
      <w:r w:rsidRPr="00287C33">
        <w:rPr>
          <w:color w:val="000000" w:themeColor="text1"/>
        </w:rPr>
        <w:t>Ak</w:t>
      </w:r>
      <w:r w:rsidR="6A12D8CE" w:rsidRPr="00287C33">
        <w:rPr>
          <w:color w:val="000000" w:themeColor="text1"/>
        </w:rPr>
        <w:t xml:space="preserve"> vláda</w:t>
      </w:r>
      <w:r w:rsidR="0DAB21D5" w:rsidRPr="00287C33">
        <w:rPr>
          <w:color w:val="000000" w:themeColor="text1"/>
        </w:rPr>
        <w:t xml:space="preserve"> </w:t>
      </w:r>
      <w:r w:rsidR="009C7603" w:rsidRPr="00287C33">
        <w:rPr>
          <w:color w:val="000000" w:themeColor="text1"/>
        </w:rPr>
        <w:t>nesúhlasí</w:t>
      </w:r>
      <w:r w:rsidR="6A12D8CE" w:rsidRPr="00287C33">
        <w:rPr>
          <w:color w:val="000000" w:themeColor="text1"/>
        </w:rPr>
        <w:t xml:space="preserve"> so </w:t>
      </w:r>
      <w:r w:rsidR="6A12D8CE" w:rsidRPr="00287C33">
        <w:t>stanoviskom</w:t>
      </w:r>
      <w:r w:rsidR="00DF7372">
        <w:t>,</w:t>
      </w:r>
      <w:r w:rsidR="6A12D8CE" w:rsidRPr="00287C33">
        <w:t xml:space="preserve"> podľa </w:t>
      </w:r>
      <w:r w:rsidR="009C7603" w:rsidRPr="00287C33">
        <w:rPr>
          <w:color w:val="000000" w:themeColor="text1"/>
        </w:rPr>
        <w:t xml:space="preserve">ktorého zahraničná investícia </w:t>
      </w:r>
      <w:r w:rsidR="009C7603" w:rsidRPr="00287C33">
        <w:t>má negatívny vplyv</w:t>
      </w:r>
      <w:r w:rsidR="6A12D8CE" w:rsidRPr="00287C33">
        <w:rPr>
          <w:color w:val="000000" w:themeColor="text1"/>
        </w:rPr>
        <w:t xml:space="preserve">, predpokladá sa, že zahraničná investícia </w:t>
      </w:r>
      <w:r w:rsidR="6A12D8CE" w:rsidRPr="00287C33">
        <w:t xml:space="preserve">nemá negatívny vplyv a ministerstvo </w:t>
      </w:r>
      <w:r w:rsidR="00FF7032">
        <w:rPr>
          <w:color w:val="000000" w:themeColor="text1"/>
        </w:rPr>
        <w:t xml:space="preserve">hospodárstva </w:t>
      </w:r>
      <w:r w:rsidR="6A12D8CE" w:rsidRPr="00287C33">
        <w:t>vydalo rozhodnutie o povolení zahraničnej investície</w:t>
      </w:r>
      <w:r w:rsidR="6A12D8CE" w:rsidRPr="00287C33">
        <w:rPr>
          <w:color w:val="000000" w:themeColor="text1"/>
        </w:rPr>
        <w:t xml:space="preserve">. </w:t>
      </w:r>
      <w:r w:rsidR="002465DB">
        <w:t>Za deň doručenia rozhodnutia o </w:t>
      </w:r>
      <w:r w:rsidR="03A3D833" w:rsidRPr="00287C33">
        <w:t xml:space="preserve">povolení zahraničnej investície sa považuje tretí deň od </w:t>
      </w:r>
      <w:r w:rsidR="003C18EE">
        <w:t xml:space="preserve">prijatia </w:t>
      </w:r>
      <w:r w:rsidR="03A3D833" w:rsidRPr="00287C33">
        <w:t>uznesenia vlády podľa prvej vety.</w:t>
      </w:r>
    </w:p>
    <w:p w14:paraId="5920EE94" w14:textId="77777777" w:rsidR="732EEC14" w:rsidRPr="00287C33" w:rsidRDefault="732EEC14" w:rsidP="732EEC14">
      <w:pPr>
        <w:rPr>
          <w:color w:val="000000" w:themeColor="text1"/>
        </w:rPr>
      </w:pPr>
    </w:p>
    <w:p w14:paraId="5F6D77D5" w14:textId="77777777" w:rsidR="64EF5EC3" w:rsidRPr="00287C33" w:rsidRDefault="5C7EEEA8" w:rsidP="007A3953">
      <w:pPr>
        <w:pStyle w:val="Odsekzoznamu"/>
        <w:numPr>
          <w:ilvl w:val="0"/>
          <w:numId w:val="22"/>
        </w:numPr>
        <w:ind w:left="284"/>
      </w:pPr>
      <w:r w:rsidRPr="00287C33">
        <w:t xml:space="preserve">Ak ministerstvo </w:t>
      </w:r>
      <w:r w:rsidR="00FF7032">
        <w:rPr>
          <w:color w:val="000000" w:themeColor="text1"/>
        </w:rPr>
        <w:t xml:space="preserve">hospodárstva </w:t>
      </w:r>
      <w:r w:rsidR="00CA168B" w:rsidRPr="00287C33">
        <w:t>do 130 dní od</w:t>
      </w:r>
      <w:r w:rsidR="00CA168B">
        <w:t>o dňa</w:t>
      </w:r>
      <w:r w:rsidR="00CA168B" w:rsidRPr="00287C33">
        <w:t xml:space="preserve"> začatia preverovania zahraničnej investície </w:t>
      </w:r>
      <w:r w:rsidRPr="00287C33">
        <w:t xml:space="preserve">nevydá rozhodnutie </w:t>
      </w:r>
      <w:r w:rsidR="00CA168B">
        <w:t>o povolení zahraničnej investície</w:t>
      </w:r>
      <w:r w:rsidRPr="00287C33">
        <w:t xml:space="preserve"> alebo </w:t>
      </w:r>
      <w:r w:rsidR="00CA168B">
        <w:t>rozhodnutie o podmienečnom povolení zahraničnej investície</w:t>
      </w:r>
      <w:r w:rsidRPr="00287C33">
        <w:t xml:space="preserve"> </w:t>
      </w:r>
      <w:r w:rsidR="04D4BF51" w:rsidRPr="00287C33">
        <w:t>alebo nepredloží vláde stanovisko</w:t>
      </w:r>
      <w:r w:rsidR="00CA168B">
        <w:t>,</w:t>
      </w:r>
      <w:r w:rsidR="04D4BF51" w:rsidRPr="00287C33">
        <w:t xml:space="preserve"> </w:t>
      </w:r>
      <w:r w:rsidR="000A44A6" w:rsidRPr="00287C33">
        <w:t xml:space="preserve">podľa </w:t>
      </w:r>
      <w:r w:rsidR="000A44A6" w:rsidRPr="00287C33">
        <w:rPr>
          <w:color w:val="000000" w:themeColor="text1"/>
        </w:rPr>
        <w:t xml:space="preserve">ktorého zahraničná investícia </w:t>
      </w:r>
      <w:r w:rsidR="000A44A6" w:rsidRPr="00287C33">
        <w:t>má negatívny vplyv</w:t>
      </w:r>
      <w:r w:rsidR="30A7CB8B" w:rsidRPr="00287C33">
        <w:t>, predpokladá sa, že </w:t>
      </w:r>
      <w:r w:rsidRPr="00287C33">
        <w:t xml:space="preserve">zahraničná investícia nemá negatívny vplyv </w:t>
      </w:r>
      <w:r w:rsidR="6A12D8CE" w:rsidRPr="00287C33">
        <w:t xml:space="preserve">a ministerstvo </w:t>
      </w:r>
      <w:r w:rsidR="00FF7032">
        <w:rPr>
          <w:color w:val="000000" w:themeColor="text1"/>
        </w:rPr>
        <w:t xml:space="preserve">hospodárstva </w:t>
      </w:r>
      <w:r w:rsidR="6A12D8CE" w:rsidRPr="00287C33">
        <w:t>vydalo rozhodnutie o povolení zahraničnej investície</w:t>
      </w:r>
      <w:r w:rsidRPr="00287C33">
        <w:t>. Z</w:t>
      </w:r>
      <w:r w:rsidR="03A3D833" w:rsidRPr="00287C33">
        <w:t>a deň doručenia rozhodnutia o povol</w:t>
      </w:r>
      <w:r w:rsidR="002465DB">
        <w:t>ení zahraničnej investície sa v </w:t>
      </w:r>
      <w:r w:rsidR="03A3D833" w:rsidRPr="00287C33">
        <w:t>tomto prípade považuje tretí deň od uplynutia lehoty podľa prvej vety.</w:t>
      </w:r>
    </w:p>
    <w:p w14:paraId="059B1EF1" w14:textId="77777777" w:rsidR="732EEC14" w:rsidRPr="00287C33" w:rsidRDefault="732EEC14" w:rsidP="00454937">
      <w:pPr>
        <w:ind w:left="284"/>
      </w:pPr>
    </w:p>
    <w:p w14:paraId="2AFEC0FE" w14:textId="77777777" w:rsidR="0CB3A9ED" w:rsidRPr="00287C33" w:rsidRDefault="00931BF0" w:rsidP="007A3953">
      <w:pPr>
        <w:pStyle w:val="Odsekzoznamu"/>
        <w:numPr>
          <w:ilvl w:val="0"/>
          <w:numId w:val="22"/>
        </w:numPr>
        <w:ind w:left="284"/>
        <w:rPr>
          <w:color w:val="000000" w:themeColor="text1"/>
        </w:rPr>
      </w:pPr>
      <w:r w:rsidRPr="00287C33">
        <w:t xml:space="preserve">Ministerstvo </w:t>
      </w:r>
      <w:r w:rsidR="00FF7032">
        <w:rPr>
          <w:color w:val="000000" w:themeColor="text1"/>
        </w:rPr>
        <w:t xml:space="preserve">hospodárstva </w:t>
      </w:r>
      <w:r w:rsidR="7BF2F8AC" w:rsidRPr="00287C33">
        <w:t xml:space="preserve">bezodkladne zašle potvrdenie </w:t>
      </w:r>
      <w:r w:rsidR="002D390C" w:rsidRPr="00287C33">
        <w:t>o</w:t>
      </w:r>
      <w:r w:rsidR="00CA168B">
        <w:t xml:space="preserve"> uplatnení </w:t>
      </w:r>
      <w:r w:rsidR="002D390C" w:rsidRPr="00287C33">
        <w:t>odsek</w:t>
      </w:r>
      <w:r w:rsidR="00CA168B">
        <w:t>u</w:t>
      </w:r>
      <w:r w:rsidR="002D390C" w:rsidRPr="00287C33">
        <w:t xml:space="preserve"> 1 a</w:t>
      </w:r>
      <w:r w:rsidR="00CA168B">
        <w:t>lebo odseku</w:t>
      </w:r>
      <w:r w:rsidR="002D390C" w:rsidRPr="00287C33">
        <w:t xml:space="preserve"> 2 </w:t>
      </w:r>
      <w:r w:rsidR="7BF2F8AC" w:rsidRPr="00287C33">
        <w:t>zahraničnému investorovi a na vedomie konzultujúcim orgánom, ministerstvu financií, Policajnému zboru a spravodajským službám.</w:t>
      </w:r>
    </w:p>
    <w:p w14:paraId="0A3EA805" w14:textId="77777777" w:rsidR="732EEC14" w:rsidRDefault="732EEC14" w:rsidP="00454937">
      <w:pPr>
        <w:ind w:left="284"/>
      </w:pPr>
    </w:p>
    <w:p w14:paraId="20C06FD5" w14:textId="77777777" w:rsidR="0031699C" w:rsidRPr="00287C33" w:rsidRDefault="0031699C" w:rsidP="009C598B">
      <w:pPr>
        <w:pStyle w:val="Nadpis3"/>
        <w:numPr>
          <w:ilvl w:val="0"/>
          <w:numId w:val="60"/>
        </w:numPr>
        <w:ind w:left="284" w:firstLine="0"/>
      </w:pPr>
    </w:p>
    <w:p w14:paraId="118EF1B5" w14:textId="77777777" w:rsidR="0031699C" w:rsidRDefault="0031699C" w:rsidP="0031699C">
      <w:pPr>
        <w:pStyle w:val="Nadpis2"/>
      </w:pPr>
      <w:r>
        <w:t>Prerušenie</w:t>
      </w:r>
      <w:r w:rsidRPr="00287C33">
        <w:t xml:space="preserve"> konania</w:t>
      </w:r>
    </w:p>
    <w:p w14:paraId="33DB707D" w14:textId="77777777" w:rsidR="0031699C" w:rsidRDefault="0031699C" w:rsidP="0031699C"/>
    <w:p w14:paraId="04774D0C" w14:textId="77777777" w:rsidR="0031699C" w:rsidRDefault="0031699C" w:rsidP="0056250C">
      <w:pPr>
        <w:numPr>
          <w:ilvl w:val="0"/>
          <w:numId w:val="45"/>
        </w:numPr>
        <w:ind w:left="284" w:hanging="426"/>
      </w:pPr>
      <w:r>
        <w:t xml:space="preserve">Ministerstvo </w:t>
      </w:r>
      <w:r>
        <w:rPr>
          <w:color w:val="000000" w:themeColor="text1"/>
        </w:rPr>
        <w:t xml:space="preserve">hospodárstva </w:t>
      </w:r>
      <w:r>
        <w:t>konanie preruší, ak sa začalo konanie o predbežnej otázke</w:t>
      </w:r>
      <w:r w:rsidR="004035EF">
        <w:t>. Predbežnou otázkou je otázka, ktorá sa vyskytne v</w:t>
      </w:r>
      <w:r w:rsidR="00C61B56">
        <w:t> </w:t>
      </w:r>
      <w:r w:rsidR="004035EF">
        <w:t xml:space="preserve">konaní </w:t>
      </w:r>
      <w:r w:rsidR="00952C6E">
        <w:t>a</w:t>
      </w:r>
      <w:r w:rsidR="00C61B56">
        <w:t xml:space="preserve"> </w:t>
      </w:r>
      <w:r w:rsidR="004035EF">
        <w:t xml:space="preserve">na konanie o </w:t>
      </w:r>
      <w:r w:rsidR="00C61B56">
        <w:t>nej</w:t>
      </w:r>
      <w:r w:rsidR="004035EF">
        <w:t xml:space="preserve"> je príslušný iný org</w:t>
      </w:r>
      <w:r w:rsidR="001C0DCC">
        <w:t>án. A</w:t>
      </w:r>
      <w:r w:rsidR="004035EF">
        <w:t xml:space="preserve">k sa v konaní vyskytne </w:t>
      </w:r>
      <w:r w:rsidR="001C0DCC">
        <w:t>predbe</w:t>
      </w:r>
      <w:r w:rsidR="00952C6E">
        <w:t>žná otázka</w:t>
      </w:r>
      <w:r w:rsidR="004035EF">
        <w:t xml:space="preserve">, o ktorej už právoplatne rozhodol príslušný orgán, </w:t>
      </w:r>
      <w:r w:rsidR="001C0DCC">
        <w:t>ministerstvo hospodárstva je takým rozhodnutím viazané</w:t>
      </w:r>
      <w:r w:rsidR="004035EF">
        <w:t xml:space="preserve">; inak si </w:t>
      </w:r>
      <w:r w:rsidR="00952C6E">
        <w:t>ministerstvo hospodárstva</w:t>
      </w:r>
      <w:r w:rsidR="004035EF">
        <w:t xml:space="preserve"> môže </w:t>
      </w:r>
      <w:r w:rsidR="00952C6E">
        <w:t>o predbežnej</w:t>
      </w:r>
      <w:r w:rsidR="004035EF">
        <w:t xml:space="preserve"> otázke urobiť úsudok alebo dá príslušnému orgánu podnet na začatie konania</w:t>
      </w:r>
      <w:r>
        <w:t>.</w:t>
      </w:r>
      <w:r w:rsidR="0056250C">
        <w:t xml:space="preserve"> </w:t>
      </w:r>
      <w:r w:rsidR="004E2C2E">
        <w:t>Ministerstvo hospodárstva</w:t>
      </w:r>
      <w:r w:rsidR="00EB701F">
        <w:t xml:space="preserve"> si nemôže ako o predbežnej </w:t>
      </w:r>
      <w:r w:rsidR="00EB701F">
        <w:lastRenderedPageBreak/>
        <w:t xml:space="preserve">otázke urobiť úsudok o tom, či a kto spáchal trestný čin, priestupok alebo iný správny delikt, alebo o osobnom stave fyzickej osoby, alebo o existencii právnickej osoby, ak </w:t>
      </w:r>
      <w:r w:rsidR="00952C6E">
        <w:t xml:space="preserve">o tom patrí </w:t>
      </w:r>
      <w:r w:rsidR="00EB701F">
        <w:t>rozhodovať súdu.</w:t>
      </w:r>
    </w:p>
    <w:p w14:paraId="6FD36C78" w14:textId="77777777" w:rsidR="00630950" w:rsidRDefault="00630950" w:rsidP="00EB701F">
      <w:pPr>
        <w:ind w:left="284" w:hanging="426"/>
      </w:pPr>
    </w:p>
    <w:p w14:paraId="1CF530C1" w14:textId="77777777" w:rsidR="00630950" w:rsidRDefault="00630950" w:rsidP="00EB701F">
      <w:pPr>
        <w:numPr>
          <w:ilvl w:val="0"/>
          <w:numId w:val="45"/>
        </w:numPr>
        <w:ind w:left="284" w:hanging="426"/>
      </w:pPr>
      <w:r>
        <w:t>Ministerstvo hospodárstva</w:t>
      </w:r>
      <w:r w:rsidRPr="003D4654">
        <w:t xml:space="preserve"> môže tiež konanie prerušiť na</w:t>
      </w:r>
      <w:r w:rsidR="002465DB">
        <w:t>jdlhšie na dobu 30 dní, ak to z </w:t>
      </w:r>
      <w:r w:rsidRPr="003D4654">
        <w:t xml:space="preserve">dôležitých dôvodov </w:t>
      </w:r>
      <w:r>
        <w:t>navrhne</w:t>
      </w:r>
      <w:r w:rsidRPr="003D4654">
        <w:t xml:space="preserve"> </w:t>
      </w:r>
      <w:r>
        <w:t>zahraničný investor.</w:t>
      </w:r>
    </w:p>
    <w:p w14:paraId="055C2B04" w14:textId="77777777" w:rsidR="00630950" w:rsidRDefault="00630950" w:rsidP="00EB701F">
      <w:pPr>
        <w:pStyle w:val="Odsekzoznamu"/>
        <w:ind w:left="284" w:hanging="426"/>
      </w:pPr>
    </w:p>
    <w:p w14:paraId="3BEAF632" w14:textId="77777777" w:rsidR="00630950" w:rsidRDefault="00630950" w:rsidP="00EB701F">
      <w:pPr>
        <w:numPr>
          <w:ilvl w:val="0"/>
          <w:numId w:val="45"/>
        </w:numPr>
        <w:ind w:left="284" w:hanging="426"/>
      </w:pPr>
      <w:r>
        <w:t>Ministerstvo hospodárstva</w:t>
      </w:r>
      <w:r w:rsidRPr="003D4654">
        <w:t xml:space="preserve"> v konaní </w:t>
      </w:r>
      <w:r>
        <w:t>pokračuje z vlastnej iniciatívy alebo na podnet zahraničného investora, len čo pominula</w:t>
      </w:r>
      <w:r w:rsidRPr="003D4654">
        <w:t xml:space="preserve"> prekážk</w:t>
      </w:r>
      <w:r>
        <w:t>a</w:t>
      </w:r>
      <w:r w:rsidRPr="003D4654">
        <w:t>, pre ktor</w:t>
      </w:r>
      <w:r>
        <w:t>ú</w:t>
      </w:r>
      <w:r w:rsidRPr="003D4654">
        <w:t xml:space="preserve"> sa konanie prerušilo, prípadne len čo uply</w:t>
      </w:r>
      <w:r>
        <w:t>nula lehota uvedená v odseku 2.</w:t>
      </w:r>
    </w:p>
    <w:p w14:paraId="3FF3A96A" w14:textId="77777777" w:rsidR="00630950" w:rsidRDefault="00630950" w:rsidP="00EB701F">
      <w:pPr>
        <w:pStyle w:val="Odsekzoznamu"/>
        <w:ind w:left="284" w:hanging="426"/>
      </w:pPr>
    </w:p>
    <w:p w14:paraId="01B72BC4" w14:textId="77777777" w:rsidR="0031699C" w:rsidRDefault="0003391D" w:rsidP="00EB701F">
      <w:pPr>
        <w:numPr>
          <w:ilvl w:val="0"/>
          <w:numId w:val="45"/>
        </w:numPr>
        <w:ind w:left="284" w:hanging="426"/>
      </w:pPr>
      <w:r>
        <w:t>Ak</w:t>
      </w:r>
      <w:r w:rsidRPr="003D4654">
        <w:t xml:space="preserve"> </w:t>
      </w:r>
      <w:r w:rsidR="00630950" w:rsidRPr="003D4654">
        <w:t>je konanie prerušené, lehoty podľa tohto zákona neplynú.</w:t>
      </w:r>
    </w:p>
    <w:p w14:paraId="6B16B306" w14:textId="77777777" w:rsidR="0031699C" w:rsidRPr="00287C33" w:rsidRDefault="0031699C" w:rsidP="00454937">
      <w:pPr>
        <w:ind w:left="284"/>
      </w:pPr>
    </w:p>
    <w:p w14:paraId="60DEEF8E" w14:textId="77777777" w:rsidR="001D2848" w:rsidRPr="00287C33" w:rsidRDefault="001D2848" w:rsidP="009C598B">
      <w:pPr>
        <w:pStyle w:val="Nadpis3"/>
        <w:numPr>
          <w:ilvl w:val="0"/>
          <w:numId w:val="60"/>
        </w:numPr>
        <w:ind w:left="284" w:firstLine="0"/>
      </w:pPr>
    </w:p>
    <w:p w14:paraId="63990D99" w14:textId="77777777" w:rsidR="001D2848" w:rsidRDefault="001D2848" w:rsidP="001D2848">
      <w:pPr>
        <w:pStyle w:val="Nadpis2"/>
      </w:pPr>
      <w:r w:rsidRPr="00287C33">
        <w:t>Zastavenie konania</w:t>
      </w:r>
    </w:p>
    <w:p w14:paraId="01AB9FD2" w14:textId="77777777" w:rsidR="0026150C" w:rsidRDefault="0026150C" w:rsidP="001D2848"/>
    <w:p w14:paraId="301EEAB8" w14:textId="77777777" w:rsidR="001D2848" w:rsidRDefault="001D2848" w:rsidP="002D0C32">
      <w:pPr>
        <w:pStyle w:val="Odsekzoznamu"/>
        <w:numPr>
          <w:ilvl w:val="0"/>
          <w:numId w:val="137"/>
        </w:numPr>
        <w:ind w:left="284" w:hanging="426"/>
      </w:pPr>
      <w:r>
        <w:t xml:space="preserve">Ministerstvo </w:t>
      </w:r>
      <w:r w:rsidR="00FF7032" w:rsidRPr="008B65F6">
        <w:rPr>
          <w:color w:val="000000" w:themeColor="text1"/>
        </w:rPr>
        <w:t xml:space="preserve">hospodárstva </w:t>
      </w:r>
      <w:r>
        <w:t>zastaví konanie</w:t>
      </w:r>
      <w:r w:rsidR="0003391D">
        <w:t>,</w:t>
      </w:r>
      <w:r>
        <w:t xml:space="preserve"> ak</w:t>
      </w:r>
    </w:p>
    <w:p w14:paraId="2D1F6DDD" w14:textId="77777777" w:rsidR="001D2848" w:rsidRDefault="001D2848" w:rsidP="009C598B">
      <w:pPr>
        <w:numPr>
          <w:ilvl w:val="0"/>
          <w:numId w:val="76"/>
        </w:numPr>
        <w:ind w:left="709" w:hanging="425"/>
      </w:pPr>
      <w:r>
        <w:t>sa zistí, že predmetom konania nie je zahraničná investícia,</w:t>
      </w:r>
    </w:p>
    <w:p w14:paraId="29C679AC" w14:textId="77777777" w:rsidR="001D2848" w:rsidRDefault="001D2848" w:rsidP="009C598B">
      <w:pPr>
        <w:numPr>
          <w:ilvl w:val="0"/>
          <w:numId w:val="76"/>
        </w:numPr>
        <w:ind w:left="709" w:hanging="425"/>
      </w:pPr>
      <w:r>
        <w:t>ide o zahraničnú investíciu, ktorá je plánovaná, zahraničný investor v rámci preverovania neposkytne súčinnosť a na základe dostupných informácií nie je možné jednoznačne potvrdiť ani vylúčiť, či zahraničná investícia má negatívny vplyv,</w:t>
      </w:r>
    </w:p>
    <w:p w14:paraId="3E3692C7" w14:textId="77777777" w:rsidR="001D2848" w:rsidRDefault="001D2848" w:rsidP="009C598B">
      <w:pPr>
        <w:numPr>
          <w:ilvl w:val="0"/>
          <w:numId w:val="76"/>
        </w:numPr>
        <w:ind w:left="709" w:hanging="425"/>
      </w:pPr>
      <w:r>
        <w:t xml:space="preserve">zahraničný investor </w:t>
      </w:r>
      <w:r w:rsidR="00EB5529" w:rsidRPr="00BD6653">
        <w:t>vzal</w:t>
      </w:r>
      <w:r w:rsidR="003C18EE" w:rsidRPr="00BD6653">
        <w:t xml:space="preserve"> žiadosť o preverenie späť</w:t>
      </w:r>
      <w:r w:rsidRPr="00BD6653">
        <w:t xml:space="preserve"> z dôvodu, že sa plánovaná zahraničná investícia neuskutoční,</w:t>
      </w:r>
    </w:p>
    <w:p w14:paraId="4EA9A738" w14:textId="77777777" w:rsidR="00EB5529" w:rsidRDefault="001D2848" w:rsidP="009C598B">
      <w:pPr>
        <w:numPr>
          <w:ilvl w:val="0"/>
          <w:numId w:val="76"/>
        </w:numPr>
        <w:ind w:left="709" w:hanging="425"/>
      </w:pPr>
      <w:r>
        <w:t xml:space="preserve">zahraničný investor zomrel, bol vyhlásený za mŕtveho alebo zanikol bez </w:t>
      </w:r>
      <w:r w:rsidR="0003391D">
        <w:t xml:space="preserve">právneho </w:t>
      </w:r>
      <w:r>
        <w:t>nástupcu</w:t>
      </w:r>
      <w:r w:rsidR="001064C9">
        <w:t>,</w:t>
      </w:r>
    </w:p>
    <w:p w14:paraId="5D8101C2" w14:textId="77777777" w:rsidR="0026150C" w:rsidRDefault="00EB5529" w:rsidP="00FA3191">
      <w:pPr>
        <w:numPr>
          <w:ilvl w:val="0"/>
          <w:numId w:val="76"/>
        </w:numPr>
        <w:ind w:left="709" w:hanging="425"/>
      </w:pPr>
      <w:r>
        <w:t xml:space="preserve">odpadol dôvod </w:t>
      </w:r>
      <w:r w:rsidRPr="00BD6653">
        <w:t>preverovania</w:t>
      </w:r>
      <w:r>
        <w:t xml:space="preserve"> z úradnej moci</w:t>
      </w:r>
      <w:r w:rsidR="001D2848">
        <w:t>.</w:t>
      </w:r>
    </w:p>
    <w:p w14:paraId="392D5754" w14:textId="77777777" w:rsidR="0026150C" w:rsidRDefault="0026150C" w:rsidP="00DF4E19">
      <w:pPr>
        <w:ind w:left="709"/>
      </w:pPr>
    </w:p>
    <w:p w14:paraId="1B7C01EB" w14:textId="77777777" w:rsidR="001D2848" w:rsidRDefault="001D2848" w:rsidP="002D0C32">
      <w:pPr>
        <w:pStyle w:val="Odsekzoznamu"/>
        <w:numPr>
          <w:ilvl w:val="0"/>
          <w:numId w:val="137"/>
        </w:numPr>
        <w:ind w:left="284" w:hanging="437"/>
      </w:pPr>
      <w:r>
        <w:t xml:space="preserve">Zastavenie konania ministerstvo </w:t>
      </w:r>
      <w:r w:rsidR="00FF7032" w:rsidRPr="008B65F6">
        <w:rPr>
          <w:color w:val="000000" w:themeColor="text1"/>
        </w:rPr>
        <w:t xml:space="preserve">hospodárstva </w:t>
      </w:r>
      <w:r>
        <w:t>vyznačí záznamom v spise</w:t>
      </w:r>
      <w:r w:rsidR="006B1DDF" w:rsidRPr="006B1DDF">
        <w:t xml:space="preserve"> </w:t>
      </w:r>
      <w:r w:rsidR="006B1DDF">
        <w:t>vedenom</w:t>
      </w:r>
      <w:r w:rsidR="002465DB">
        <w:t xml:space="preserve"> v </w:t>
      </w:r>
      <w:r w:rsidR="006B1DDF" w:rsidRPr="00C511A8">
        <w:t xml:space="preserve">súvislosti s konkrétnou zahraničnou investíciou </w:t>
      </w:r>
      <w:r w:rsidR="006B1DDF">
        <w:t>(ďalej len „spis“)</w:t>
      </w:r>
      <w:r>
        <w:t>.</w:t>
      </w:r>
    </w:p>
    <w:p w14:paraId="7F624406" w14:textId="77777777" w:rsidR="001D2848" w:rsidRDefault="001D2848" w:rsidP="001D2848">
      <w:pPr>
        <w:ind w:left="283" w:hanging="359"/>
      </w:pPr>
    </w:p>
    <w:p w14:paraId="77D88819" w14:textId="77777777" w:rsidR="001D2848" w:rsidRPr="00287C33" w:rsidRDefault="001D2848" w:rsidP="00DF4E19">
      <w:pPr>
        <w:numPr>
          <w:ilvl w:val="0"/>
          <w:numId w:val="50"/>
        </w:numPr>
        <w:ind w:left="284" w:hanging="284"/>
      </w:pPr>
      <w:r>
        <w:t xml:space="preserve">O zastavení konania ministerstvo </w:t>
      </w:r>
      <w:r w:rsidR="00FF7032">
        <w:rPr>
          <w:color w:val="000000" w:themeColor="text1"/>
        </w:rPr>
        <w:t xml:space="preserve">hospodárstva </w:t>
      </w:r>
      <w:r>
        <w:t xml:space="preserve">informuje zahraničného investora, konzultujúce orgány, ministerstvo financií, Policajný zbor a </w:t>
      </w:r>
      <w:r w:rsidRPr="00287C33">
        <w:t>spravodajské služby.</w:t>
      </w:r>
    </w:p>
    <w:p w14:paraId="48EA12E7" w14:textId="77777777" w:rsidR="001D2848" w:rsidRPr="00287C33" w:rsidRDefault="001D2848" w:rsidP="732EEC14"/>
    <w:p w14:paraId="56E41071" w14:textId="77777777" w:rsidR="007028CB" w:rsidRPr="00287C33" w:rsidRDefault="007028CB" w:rsidP="009C598B">
      <w:pPr>
        <w:pStyle w:val="Nadpis3"/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ind w:left="284" w:firstLine="0"/>
      </w:pPr>
    </w:p>
    <w:p w14:paraId="0657A7CE" w14:textId="77777777" w:rsidR="00D126DE" w:rsidRPr="00287C33" w:rsidRDefault="000C3503" w:rsidP="007028CB">
      <w:pPr>
        <w:pStyle w:val="Nadpis2"/>
      </w:pPr>
      <w:r>
        <w:t>Právoplatnosť a</w:t>
      </w:r>
      <w:r w:rsidR="00B0487D">
        <w:t> </w:t>
      </w:r>
      <w:r>
        <w:t>vykonateľnosť</w:t>
      </w:r>
      <w:r w:rsidR="00B0487D">
        <w:t xml:space="preserve"> rozhodnutí</w:t>
      </w:r>
    </w:p>
    <w:p w14:paraId="6BCD3AC3" w14:textId="77777777" w:rsidR="007028CB" w:rsidRPr="00287C33" w:rsidRDefault="007028CB" w:rsidP="77424209"/>
    <w:p w14:paraId="3B543C22" w14:textId="77777777" w:rsidR="001111E9" w:rsidRDefault="00C243FF" w:rsidP="00FA3191">
      <w:pPr>
        <w:pStyle w:val="Odsekzoznamu"/>
        <w:numPr>
          <w:ilvl w:val="0"/>
          <w:numId w:val="140"/>
        </w:numPr>
        <w:ind w:left="284" w:hanging="426"/>
      </w:pPr>
      <w:r w:rsidRPr="00287C33">
        <w:t xml:space="preserve">Rozhodnutie </w:t>
      </w:r>
      <w:r>
        <w:t>o povolení zahraničnej investície, rozhodnutie o podmienečnom povolení zahraničnej investície a rozhodnutie o zákaze zahraničnej investície</w:t>
      </w:r>
      <w:r w:rsidR="00356D0D">
        <w:t>, proti ktor</w:t>
      </w:r>
      <w:r w:rsidR="00987574">
        <w:t>ému</w:t>
      </w:r>
      <w:r w:rsidR="00356D0D">
        <w:t xml:space="preserve"> nemožno podať rozklad </w:t>
      </w:r>
      <w:r w:rsidR="00987574">
        <w:t>je</w:t>
      </w:r>
      <w:r w:rsidR="00356D0D">
        <w:t xml:space="preserve"> právoplatné</w:t>
      </w:r>
      <w:r w:rsidRPr="00287C33">
        <w:t>.</w:t>
      </w:r>
    </w:p>
    <w:p w14:paraId="2993B068" w14:textId="77777777" w:rsidR="00356D0D" w:rsidRDefault="00356D0D" w:rsidP="00356D0D">
      <w:pPr>
        <w:pStyle w:val="Odsekzoznamu"/>
        <w:ind w:left="284"/>
      </w:pPr>
    </w:p>
    <w:p w14:paraId="21E34745" w14:textId="77777777" w:rsidR="00356D0D" w:rsidRDefault="00F66847" w:rsidP="00FA3191">
      <w:pPr>
        <w:pStyle w:val="Odsekzoznamu"/>
        <w:numPr>
          <w:ilvl w:val="0"/>
          <w:numId w:val="140"/>
        </w:numPr>
        <w:ind w:left="284" w:hanging="426"/>
      </w:pPr>
      <w:r w:rsidRPr="00287C33">
        <w:t xml:space="preserve">Rozhodnutie </w:t>
      </w:r>
      <w:r>
        <w:t>o povolení zahraničnej investície, rozhodnutie o podmienečnom povolení zahraničnej investície a rozhodnutie o zákaze zahraničnej investície je vykonateľné, ak proti nemu nemožno podať rozklad alebo ak podanie rozkladu nemá odkladný účinok.</w:t>
      </w:r>
    </w:p>
    <w:p w14:paraId="2731F277" w14:textId="77777777" w:rsidR="00A01C5A" w:rsidRDefault="00A01C5A" w:rsidP="732EEC14"/>
    <w:p w14:paraId="422F9540" w14:textId="77777777" w:rsidR="000C3503" w:rsidRDefault="000C3503" w:rsidP="009C598B">
      <w:pPr>
        <w:pStyle w:val="Nadpis3"/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ind w:left="284" w:firstLine="0"/>
      </w:pPr>
    </w:p>
    <w:p w14:paraId="367D7FCF" w14:textId="77777777" w:rsidR="000C3503" w:rsidRPr="00287C33" w:rsidRDefault="000C3503" w:rsidP="000C3503">
      <w:pPr>
        <w:pStyle w:val="Nadpis2"/>
      </w:pPr>
      <w:r>
        <w:t>P</w:t>
      </w:r>
      <w:r w:rsidRPr="00287C33">
        <w:t>reskúmanie rozhodnutí</w:t>
      </w:r>
    </w:p>
    <w:p w14:paraId="079CED96" w14:textId="77777777" w:rsidR="000C3503" w:rsidRDefault="000C3503" w:rsidP="732EEC14"/>
    <w:p w14:paraId="2A534E9D" w14:textId="77777777" w:rsidR="732EEC14" w:rsidRPr="00287C33" w:rsidRDefault="00C243FF" w:rsidP="009C598B">
      <w:pPr>
        <w:pStyle w:val="Odsekzoznamu"/>
        <w:numPr>
          <w:ilvl w:val="0"/>
          <w:numId w:val="114"/>
        </w:numPr>
        <w:ind w:left="284" w:hanging="284"/>
      </w:pPr>
      <w:r w:rsidRPr="00287C33">
        <w:t xml:space="preserve">Proti rozhodnutiu </w:t>
      </w:r>
      <w:r w:rsidRPr="00165CCC">
        <w:t xml:space="preserve">o povolení zahraničnej investície, </w:t>
      </w:r>
      <w:r>
        <w:t xml:space="preserve">rozhodnutiu o </w:t>
      </w:r>
      <w:r w:rsidRPr="00165CCC">
        <w:t>podmienečnom povolení zahraničnej investície</w:t>
      </w:r>
      <w:r>
        <w:t xml:space="preserve"> a rozhodnutiu o zákaze zahraničnej investície</w:t>
      </w:r>
      <w:r w:rsidRPr="00287C33">
        <w:t xml:space="preserve"> je prípustný rozklad</w:t>
      </w:r>
      <w:r w:rsidR="00AB1A94">
        <w:t>; podanie rozkladu nemá odkladný účinok</w:t>
      </w:r>
      <w:r w:rsidRPr="00287C33">
        <w:t>.</w:t>
      </w:r>
    </w:p>
    <w:p w14:paraId="58FB9C93" w14:textId="77777777" w:rsidR="732EEC14" w:rsidRPr="00287C33" w:rsidRDefault="732EEC14" w:rsidP="732EEC14"/>
    <w:p w14:paraId="47B28E71" w14:textId="77777777" w:rsidR="0006484F" w:rsidRDefault="03A3D833" w:rsidP="00167F03">
      <w:pPr>
        <w:pStyle w:val="Odsekzoznamu"/>
        <w:numPr>
          <w:ilvl w:val="0"/>
          <w:numId w:val="114"/>
        </w:numPr>
        <w:ind w:left="284" w:hanging="284"/>
      </w:pPr>
      <w:r w:rsidRPr="00287C33">
        <w:lastRenderedPageBreak/>
        <w:t>Rozklad má právo podať zahraničný investor</w:t>
      </w:r>
      <w:r w:rsidRPr="00287C33">
        <w:rPr>
          <w:color w:val="000000" w:themeColor="text1"/>
        </w:rPr>
        <w:t xml:space="preserve"> </w:t>
      </w:r>
      <w:r w:rsidRPr="00287C33">
        <w:t xml:space="preserve">na ministerstve </w:t>
      </w:r>
      <w:r w:rsidR="00FF7032">
        <w:rPr>
          <w:color w:val="000000" w:themeColor="text1"/>
        </w:rPr>
        <w:t xml:space="preserve">hospodárstva </w:t>
      </w:r>
      <w:r w:rsidRPr="00287C33">
        <w:t>do 15 dní odo dňa doručenia rozhodnutia</w:t>
      </w:r>
      <w:r w:rsidR="003A4EA5">
        <w:t xml:space="preserve"> </w:t>
      </w:r>
      <w:r w:rsidR="003E3A3E" w:rsidRPr="00165CCC">
        <w:t xml:space="preserve">o povolení zahraničnej investície, </w:t>
      </w:r>
      <w:r w:rsidR="003E3A3E">
        <w:t xml:space="preserve">rozhodnutia o </w:t>
      </w:r>
      <w:r w:rsidR="003E3A3E" w:rsidRPr="00165CCC">
        <w:t>podmienečnom povolení zahraničnej investície</w:t>
      </w:r>
      <w:r w:rsidR="003E3A3E">
        <w:t xml:space="preserve"> alebo rozhodnutia o zákaze zahraničnej investície</w:t>
      </w:r>
      <w:r w:rsidRPr="00287C33">
        <w:t xml:space="preserve">. Zmeškanie lehoty na podanie rozkladu nemožno odpustiť okrem prípadu, kedy k zmeškaniu lehoty došlo </w:t>
      </w:r>
      <w:r w:rsidR="008A464D" w:rsidRPr="00287C33">
        <w:t>v dôsledku</w:t>
      </w:r>
    </w:p>
    <w:p w14:paraId="280F5321" w14:textId="77777777" w:rsidR="0006484F" w:rsidRDefault="03A3D833" w:rsidP="009C598B">
      <w:pPr>
        <w:pStyle w:val="Odsekzoznamu"/>
        <w:numPr>
          <w:ilvl w:val="0"/>
          <w:numId w:val="117"/>
        </w:numPr>
        <w:ind w:left="851" w:hanging="567"/>
      </w:pPr>
      <w:r w:rsidRPr="00287C33">
        <w:t>nesprávneho poučenia alebo chýbajúceho poučenia a k podaniu rozkladu došlo najneskôr do dvoch mesiacov odo dňa doručenia rozhodnutia</w:t>
      </w:r>
      <w:r w:rsidR="0006484F">
        <w:t>,</w:t>
      </w:r>
    </w:p>
    <w:p w14:paraId="6EF4D6CD" w14:textId="77777777" w:rsidR="0006484F" w:rsidRPr="00287C33" w:rsidRDefault="0006484F" w:rsidP="009C598B">
      <w:pPr>
        <w:pStyle w:val="Odsekzoznamu"/>
        <w:numPr>
          <w:ilvl w:val="0"/>
          <w:numId w:val="117"/>
        </w:numPr>
        <w:ind w:left="851" w:hanging="567"/>
      </w:pPr>
      <w:r>
        <w:t>závažných dôvodov, ak o</w:t>
      </w:r>
      <w:r w:rsidR="00C86198">
        <w:t xml:space="preserve"> odpustenie zmeškania lehoty </w:t>
      </w:r>
      <w:r>
        <w:t>zahraničný investor</w:t>
      </w:r>
      <w:r w:rsidR="00C86198">
        <w:t xml:space="preserve"> </w:t>
      </w:r>
      <w:r>
        <w:t>požiada</w:t>
      </w:r>
      <w:r w:rsidR="00C86198">
        <w:t>l</w:t>
      </w:r>
      <w:r>
        <w:t xml:space="preserve"> </w:t>
      </w:r>
      <w:r w:rsidR="00C86198">
        <w:t xml:space="preserve">podľa § </w:t>
      </w:r>
      <w:r w:rsidR="002731B8">
        <w:t>6</w:t>
      </w:r>
      <w:r w:rsidR="00182859">
        <w:t>4</w:t>
      </w:r>
      <w:r w:rsidR="00C86198">
        <w:t xml:space="preserve"> ods. 3</w:t>
      </w:r>
      <w:r w:rsidR="03A3D833" w:rsidRPr="00287C33">
        <w:t>.</w:t>
      </w:r>
    </w:p>
    <w:p w14:paraId="41E1710E" w14:textId="77777777" w:rsidR="0006484F" w:rsidRPr="00287C33" w:rsidRDefault="0006484F" w:rsidP="0006484F"/>
    <w:p w14:paraId="00BB0639" w14:textId="77777777" w:rsidR="732EEC14" w:rsidRPr="00287C33" w:rsidRDefault="0006484F" w:rsidP="00167F03">
      <w:pPr>
        <w:pStyle w:val="Odsekzoznamu"/>
        <w:numPr>
          <w:ilvl w:val="0"/>
          <w:numId w:val="114"/>
        </w:numPr>
        <w:ind w:left="270" w:hanging="270"/>
      </w:pPr>
      <w:r>
        <w:rPr>
          <w:color w:val="000000" w:themeColor="text1"/>
        </w:rPr>
        <w:t>Zahraničný investor je oprávnený vziať p</w:t>
      </w:r>
      <w:r w:rsidR="732EEC14" w:rsidRPr="00287C33">
        <w:rPr>
          <w:color w:val="000000" w:themeColor="text1"/>
        </w:rPr>
        <w:t xml:space="preserve">odaný </w:t>
      </w:r>
      <w:r w:rsidR="732EEC14" w:rsidRPr="00287C33">
        <w:t xml:space="preserve">rozklad späť, kým sa o ňom nerozhodlo; v tom prípade ho nemožno podať znova. </w:t>
      </w:r>
    </w:p>
    <w:p w14:paraId="21EA6DE9" w14:textId="77777777" w:rsidR="732EEC14" w:rsidRPr="00287C33" w:rsidRDefault="732EEC14" w:rsidP="00167F03">
      <w:pPr>
        <w:ind w:left="270" w:hanging="270"/>
      </w:pPr>
    </w:p>
    <w:p w14:paraId="398735C6" w14:textId="77777777" w:rsidR="732EEC14" w:rsidRPr="00287C33" w:rsidRDefault="732EEC14" w:rsidP="00167F03">
      <w:pPr>
        <w:pStyle w:val="Odsekzoznamu"/>
        <w:numPr>
          <w:ilvl w:val="0"/>
          <w:numId w:val="114"/>
        </w:numPr>
        <w:ind w:left="270" w:hanging="270"/>
      </w:pPr>
      <w:r w:rsidRPr="00287C33">
        <w:t xml:space="preserve">O rozklade rozhoduje minister hospodárstva Slovenskej republiky </w:t>
      </w:r>
      <w:r w:rsidR="0003391D">
        <w:t xml:space="preserve">(ďalej len „minister hospodárstva“) </w:t>
      </w:r>
      <w:r w:rsidRPr="00287C33">
        <w:t>na základe návrhu ním ustanovenej osobitnej komisie. Proti tomuto rozhodnutiu nemožno podať rozklad.</w:t>
      </w:r>
    </w:p>
    <w:p w14:paraId="1326BFC4" w14:textId="77777777" w:rsidR="732EEC14" w:rsidRPr="00287C33" w:rsidRDefault="732EEC14" w:rsidP="00167F03">
      <w:pPr>
        <w:ind w:left="270" w:hanging="270"/>
      </w:pPr>
    </w:p>
    <w:p w14:paraId="5097814B" w14:textId="77777777" w:rsidR="732EEC14" w:rsidRPr="00287C33" w:rsidRDefault="732EEC14" w:rsidP="00167F03">
      <w:pPr>
        <w:pStyle w:val="Odsekzoznamu"/>
        <w:numPr>
          <w:ilvl w:val="0"/>
          <w:numId w:val="114"/>
        </w:numPr>
        <w:ind w:left="270" w:hanging="270"/>
      </w:pPr>
      <w:r w:rsidRPr="00287C33">
        <w:t xml:space="preserve">Rozhodnutie </w:t>
      </w:r>
      <w:r w:rsidR="00AA7605">
        <w:t>o povolení zahraničnej investície, rozhodnutie o podmienečnom povolení zahraničnej investície a rozhodnutie o zákaze zahraničnej investície, ktoré bolo</w:t>
      </w:r>
      <w:r w:rsidR="00AA7605" w:rsidRPr="00287C33">
        <w:t xml:space="preserve"> </w:t>
      </w:r>
      <w:r w:rsidRPr="00287C33">
        <w:t>napadnuté rozkladom sa preskúma v celom rozsahu; ak je to nevyhnutné, doterajšie konanie sa doplní, prípadne zistené vady sa odstránia.</w:t>
      </w:r>
    </w:p>
    <w:p w14:paraId="5F47F1D6" w14:textId="77777777" w:rsidR="732EEC14" w:rsidRPr="00287C33" w:rsidRDefault="732EEC14" w:rsidP="00167F03">
      <w:pPr>
        <w:ind w:left="270" w:hanging="270"/>
      </w:pPr>
    </w:p>
    <w:p w14:paraId="6615858B" w14:textId="77777777" w:rsidR="732EEC14" w:rsidRPr="00287C33" w:rsidRDefault="732EEC14" w:rsidP="00167F03">
      <w:pPr>
        <w:pStyle w:val="Odsekzoznamu"/>
        <w:numPr>
          <w:ilvl w:val="0"/>
          <w:numId w:val="114"/>
        </w:numPr>
        <w:ind w:left="270" w:hanging="270"/>
      </w:pPr>
      <w:r w:rsidRPr="00287C33">
        <w:t>Ak sú pre to dôvody, minister hospodárstva rozhodnutie</w:t>
      </w:r>
      <w:r w:rsidR="00800529">
        <w:t xml:space="preserve"> </w:t>
      </w:r>
      <w:r w:rsidR="00AA7605">
        <w:t xml:space="preserve">o povolení zahraničnej investície, rozhodnutie o podmienečnom povolení zahraničnej investície a rozhodnutie o zákaze zahraničnej investície, ktoré bolo </w:t>
      </w:r>
      <w:r w:rsidR="00800529">
        <w:t>napadnuté rozkladom</w:t>
      </w:r>
      <w:r w:rsidRPr="00287C33">
        <w:t xml:space="preserve"> zmení alebo zruší, inak rozklad zamietne a rozhodnutie potvrdí.</w:t>
      </w:r>
    </w:p>
    <w:p w14:paraId="62B1076D" w14:textId="77777777" w:rsidR="732EEC14" w:rsidRPr="00287C33" w:rsidRDefault="732EEC14" w:rsidP="00167F03">
      <w:pPr>
        <w:ind w:left="270" w:hanging="270"/>
      </w:pPr>
    </w:p>
    <w:p w14:paraId="3C76C9F3" w14:textId="77777777" w:rsidR="732EEC14" w:rsidRPr="00287C33" w:rsidRDefault="006B1DDF" w:rsidP="00167F03">
      <w:pPr>
        <w:pStyle w:val="Odsekzoznamu"/>
        <w:numPr>
          <w:ilvl w:val="0"/>
          <w:numId w:val="114"/>
        </w:numPr>
        <w:ind w:left="270" w:hanging="270"/>
      </w:pPr>
      <w:r>
        <w:t>Ak</w:t>
      </w:r>
      <w:r w:rsidRPr="00287C33">
        <w:t xml:space="preserve"> </w:t>
      </w:r>
      <w:r w:rsidR="732EEC14" w:rsidRPr="00287C33">
        <w:t>je to vhodnejšie najmä z dôvod</w:t>
      </w:r>
      <w:r w:rsidR="001064C9">
        <w:t>u</w:t>
      </w:r>
      <w:r w:rsidR="732EEC14" w:rsidRPr="00287C33">
        <w:t xml:space="preserve"> rýchlosti alebo hospodárnosti, minister hospodárstva rozhodnutie</w:t>
      </w:r>
      <w:r w:rsidR="00AA7605" w:rsidRPr="00AA7605">
        <w:t xml:space="preserve"> </w:t>
      </w:r>
      <w:r w:rsidR="00AA7605">
        <w:t>o povolení zahraničnej investície, rozhodnutie o podmienečnom povolení zahraničnej investície a rozhodnutie o zákaze zahraničnej investície, ktoré bolo</w:t>
      </w:r>
      <w:r w:rsidR="732EEC14" w:rsidRPr="00287C33">
        <w:t xml:space="preserve"> </w:t>
      </w:r>
      <w:r w:rsidR="00890D94">
        <w:t xml:space="preserve">napadnuté rozkladom </w:t>
      </w:r>
      <w:r w:rsidR="732EEC14" w:rsidRPr="00287C33">
        <w:t xml:space="preserve">zruší a vec vráti na nové </w:t>
      </w:r>
      <w:proofErr w:type="spellStart"/>
      <w:r w:rsidR="732EEC14" w:rsidRPr="00287C33">
        <w:t>prejednanie</w:t>
      </w:r>
      <w:proofErr w:type="spellEnd"/>
      <w:r w:rsidR="732EEC14" w:rsidRPr="00287C33">
        <w:t xml:space="preserve"> </w:t>
      </w:r>
      <w:r w:rsidR="00723FC9">
        <w:t>a </w:t>
      </w:r>
      <w:r w:rsidR="732EEC14" w:rsidRPr="00287C33">
        <w:t xml:space="preserve">rozhodnutie; v rámci nového </w:t>
      </w:r>
      <w:proofErr w:type="spellStart"/>
      <w:r w:rsidR="732EEC14" w:rsidRPr="00287C33">
        <w:t>prejednania</w:t>
      </w:r>
      <w:proofErr w:type="spellEnd"/>
      <w:r w:rsidR="732EEC14" w:rsidRPr="00287C33">
        <w:t xml:space="preserve"> a rozhodovania je právny názor ministra hospodárstva uvedený v rozhodnutí o rozklade záväzný.</w:t>
      </w:r>
    </w:p>
    <w:p w14:paraId="342E3197" w14:textId="77777777" w:rsidR="732EEC14" w:rsidRPr="00287C33" w:rsidRDefault="732EEC14" w:rsidP="732EEC14"/>
    <w:p w14:paraId="6B313E2D" w14:textId="4EB8777A" w:rsidR="732EEC14" w:rsidRPr="00E42F3B" w:rsidRDefault="03A3D833" w:rsidP="00167F03">
      <w:pPr>
        <w:pStyle w:val="Odsekzoznamu"/>
        <w:numPr>
          <w:ilvl w:val="0"/>
          <w:numId w:val="114"/>
        </w:numPr>
        <w:ind w:left="284" w:hanging="284"/>
      </w:pPr>
      <w:r w:rsidRPr="00287C33">
        <w:t>Správnu žalobu na preskúmanie rozhodnutia</w:t>
      </w:r>
      <w:r w:rsidR="00890D94" w:rsidRPr="00890D94">
        <w:t xml:space="preserve"> </w:t>
      </w:r>
      <w:r w:rsidR="00890D94" w:rsidRPr="00165CCC">
        <w:t xml:space="preserve">o povolení zahraničnej investície, </w:t>
      </w:r>
      <w:r w:rsidR="00890D94">
        <w:t xml:space="preserve">rozhodnutia o </w:t>
      </w:r>
      <w:r w:rsidR="00890D94" w:rsidRPr="00165CCC">
        <w:t>podmienečnom povolení zahraničnej investície</w:t>
      </w:r>
      <w:r w:rsidR="00890D94">
        <w:t xml:space="preserve"> alebo rozhodnutia o zákaze zahraničnej investície</w:t>
      </w:r>
      <w:r w:rsidRPr="00287C33">
        <w:t xml:space="preserve"> mô</w:t>
      </w:r>
      <w:r w:rsidR="00560A82">
        <w:t>že podať zahraničný investor na </w:t>
      </w:r>
      <w:r w:rsidRPr="00287C33">
        <w:t>Najvyšší správny súd Slovenskej republiky</w:t>
      </w:r>
      <w:r w:rsidR="00D07CD2">
        <w:t xml:space="preserve">, a to do 30 dní odo dňa doručenia rozhodnutia. </w:t>
      </w:r>
    </w:p>
    <w:p w14:paraId="5B2B39C2" w14:textId="77777777" w:rsidR="002A672A" w:rsidRPr="000E34BB" w:rsidRDefault="002A672A" w:rsidP="77424209"/>
    <w:p w14:paraId="2453B998" w14:textId="77777777" w:rsidR="001D2848" w:rsidRPr="00185A40" w:rsidRDefault="001D2848" w:rsidP="009C598B">
      <w:pPr>
        <w:pStyle w:val="Nadpis3"/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ind w:left="284" w:firstLine="0"/>
      </w:pPr>
    </w:p>
    <w:p w14:paraId="3B03C832" w14:textId="77777777" w:rsidR="001D2848" w:rsidRPr="000E34BB" w:rsidRDefault="001D2848" w:rsidP="001D2848">
      <w:pPr>
        <w:pStyle w:val="Nadpis2"/>
        <w:ind w:left="270"/>
      </w:pPr>
      <w:bookmarkStart w:id="22" w:name="_2jxsxqh"/>
      <w:bookmarkEnd w:id="22"/>
      <w:r w:rsidRPr="000E34BB">
        <w:t>Obnova konania</w:t>
      </w:r>
    </w:p>
    <w:p w14:paraId="1B24070D" w14:textId="77777777" w:rsidR="001D2848" w:rsidRPr="000E34BB" w:rsidRDefault="001D2848" w:rsidP="001D2848">
      <w:pPr>
        <w:pBdr>
          <w:top w:val="nil"/>
          <w:left w:val="nil"/>
          <w:bottom w:val="nil"/>
          <w:right w:val="nil"/>
          <w:between w:val="nil"/>
        </w:pBdr>
        <w:jc w:val="center"/>
      </w:pPr>
    </w:p>
    <w:p w14:paraId="502F2BE1" w14:textId="77777777" w:rsidR="001D2848" w:rsidRPr="000E34BB" w:rsidRDefault="002D390C" w:rsidP="007A3953">
      <w:pPr>
        <w:pStyle w:val="Odsekzoznamu"/>
        <w:numPr>
          <w:ilvl w:val="0"/>
          <w:numId w:val="19"/>
        </w:numPr>
        <w:ind w:left="270" w:hanging="412"/>
        <w:rPr>
          <w:color w:val="000000" w:themeColor="text1"/>
        </w:rPr>
      </w:pPr>
      <w:r w:rsidRPr="000E34BB">
        <w:t>Konanie sa obnoví,</w:t>
      </w:r>
      <w:r w:rsidR="001D2848" w:rsidRPr="000E34BB">
        <w:t xml:space="preserve"> ak sa zahraničný investor dopustil </w:t>
      </w:r>
      <w:r w:rsidR="00E42F3B" w:rsidRPr="000E34BB">
        <w:t xml:space="preserve">správneho deliktu </w:t>
      </w:r>
      <w:r w:rsidR="00DE6E3E" w:rsidRPr="000E34BB">
        <w:t xml:space="preserve">podľa </w:t>
      </w:r>
      <w:r w:rsidR="00AF53AE">
        <w:t>§ 3</w:t>
      </w:r>
      <w:r w:rsidR="00182859">
        <w:t>5</w:t>
      </w:r>
      <w:r w:rsidR="00AF53AE">
        <w:t xml:space="preserve"> ods. 1 písm. a) alebo </w:t>
      </w:r>
      <w:r w:rsidR="00AE7AB1">
        <w:rPr>
          <w:color w:val="000000" w:themeColor="text1"/>
        </w:rPr>
        <w:t>iného správneho deliktu</w:t>
      </w:r>
      <w:r w:rsidR="00AE7AB1" w:rsidRPr="6B77D231">
        <w:rPr>
          <w:color w:val="000000" w:themeColor="text1"/>
        </w:rPr>
        <w:t xml:space="preserve"> </w:t>
      </w:r>
      <w:r w:rsidR="00E42F3B" w:rsidRPr="00E42F3B">
        <w:t xml:space="preserve">podľa </w:t>
      </w:r>
      <w:r w:rsidR="00DE6E3E" w:rsidRPr="00E42F3B">
        <w:t xml:space="preserve">§ </w:t>
      </w:r>
      <w:r w:rsidR="00AF53AE">
        <w:t>4</w:t>
      </w:r>
      <w:r w:rsidR="00182859">
        <w:t>6</w:t>
      </w:r>
      <w:r w:rsidR="00DE6E3E" w:rsidRPr="00E42F3B">
        <w:t xml:space="preserve"> ods. 1 písm. a)</w:t>
      </w:r>
      <w:r w:rsidR="00AF53AE">
        <w:t xml:space="preserve"> </w:t>
      </w:r>
      <w:r w:rsidR="00DE6E3E" w:rsidRPr="000E34BB">
        <w:t>a</w:t>
      </w:r>
      <w:r w:rsidR="001D2848" w:rsidRPr="000E34BB">
        <w:t xml:space="preserve"> </w:t>
      </w:r>
      <w:r w:rsidR="001D2848" w:rsidRPr="000E34BB">
        <w:rPr>
          <w:color w:val="000000" w:themeColor="text1"/>
        </w:rPr>
        <w:t xml:space="preserve">ministerstvo </w:t>
      </w:r>
      <w:r w:rsidR="00FF7032">
        <w:rPr>
          <w:color w:val="000000" w:themeColor="text1"/>
        </w:rPr>
        <w:t xml:space="preserve">hospodárstva </w:t>
      </w:r>
      <w:r w:rsidR="001D2848" w:rsidRPr="000E34BB">
        <w:rPr>
          <w:color w:val="000000" w:themeColor="text1"/>
        </w:rPr>
        <w:t>túto skutočnosť zist</w:t>
      </w:r>
      <w:r w:rsidR="00DF75CB" w:rsidRPr="000E34BB">
        <w:rPr>
          <w:color w:val="000000" w:themeColor="text1"/>
        </w:rPr>
        <w:t>ilo</w:t>
      </w:r>
      <w:r w:rsidR="001D2848" w:rsidRPr="000E34BB">
        <w:rPr>
          <w:color w:val="000000" w:themeColor="text1"/>
        </w:rPr>
        <w:t xml:space="preserve"> až po </w:t>
      </w:r>
      <w:r w:rsidR="001C5E6C">
        <w:rPr>
          <w:color w:val="000000" w:themeColor="text1"/>
        </w:rPr>
        <w:t>právoplatnom s</w:t>
      </w:r>
      <w:r w:rsidR="001D2848" w:rsidRPr="000E34BB">
        <w:rPr>
          <w:color w:val="000000" w:themeColor="text1"/>
        </w:rPr>
        <w:t>končení konania.</w:t>
      </w:r>
    </w:p>
    <w:p w14:paraId="3CB32C62" w14:textId="77777777" w:rsidR="001D2848" w:rsidRPr="000E34BB" w:rsidRDefault="001D2848" w:rsidP="001D2848">
      <w:pPr>
        <w:pStyle w:val="Odsekzoznamu"/>
        <w:ind w:left="270"/>
        <w:rPr>
          <w:color w:val="000000" w:themeColor="text1"/>
        </w:rPr>
      </w:pPr>
    </w:p>
    <w:p w14:paraId="40BA76AE" w14:textId="77777777" w:rsidR="00364E87" w:rsidRPr="00E42F3B" w:rsidRDefault="00364E87" w:rsidP="007A3953">
      <w:pPr>
        <w:pStyle w:val="Odsekzoznamu"/>
        <w:numPr>
          <w:ilvl w:val="0"/>
          <w:numId w:val="19"/>
        </w:numPr>
        <w:ind w:left="284" w:hanging="426"/>
        <w:rPr>
          <w:color w:val="000000" w:themeColor="text1"/>
        </w:rPr>
      </w:pPr>
      <w:r w:rsidRPr="000E34BB">
        <w:rPr>
          <w:color w:val="000000" w:themeColor="text1"/>
        </w:rPr>
        <w:t>Konanie sa</w:t>
      </w:r>
      <w:r w:rsidR="00DF75CB" w:rsidRPr="000E34BB">
        <w:rPr>
          <w:color w:val="000000" w:themeColor="text1"/>
        </w:rPr>
        <w:t xml:space="preserve"> obnoví aj vtedy, ak sa cieľová osoba dopustila </w:t>
      </w:r>
      <w:r w:rsidR="00AF53AE">
        <w:rPr>
          <w:color w:val="000000" w:themeColor="text1"/>
        </w:rPr>
        <w:t>správneho deliktu</w:t>
      </w:r>
      <w:r w:rsidR="00DF75CB" w:rsidRPr="000E34BB">
        <w:rPr>
          <w:color w:val="000000" w:themeColor="text1"/>
        </w:rPr>
        <w:t xml:space="preserve"> podľa §</w:t>
      </w:r>
      <w:r w:rsidR="000E34BB">
        <w:rPr>
          <w:color w:val="000000" w:themeColor="text1"/>
        </w:rPr>
        <w:t> </w:t>
      </w:r>
      <w:r w:rsidR="007D14D6">
        <w:rPr>
          <w:color w:val="000000" w:themeColor="text1"/>
        </w:rPr>
        <w:t>3</w:t>
      </w:r>
      <w:r w:rsidR="00182859">
        <w:rPr>
          <w:color w:val="000000" w:themeColor="text1"/>
        </w:rPr>
        <w:t>7</w:t>
      </w:r>
      <w:r w:rsidR="004A0BA5" w:rsidRPr="00E42F3B">
        <w:rPr>
          <w:color w:val="000000" w:themeColor="text1"/>
        </w:rPr>
        <w:t xml:space="preserve"> </w:t>
      </w:r>
      <w:r w:rsidR="002A58AF">
        <w:rPr>
          <w:color w:val="000000" w:themeColor="text1"/>
        </w:rPr>
        <w:t>ods. </w:t>
      </w:r>
      <w:r w:rsidR="00DF75CB" w:rsidRPr="00E42F3B">
        <w:rPr>
          <w:color w:val="000000" w:themeColor="text1"/>
        </w:rPr>
        <w:t xml:space="preserve">1 písm. b) a ministerstvo </w:t>
      </w:r>
      <w:r w:rsidR="00FF7032">
        <w:rPr>
          <w:color w:val="000000" w:themeColor="text1"/>
        </w:rPr>
        <w:t xml:space="preserve">hospodárstva </w:t>
      </w:r>
      <w:r w:rsidR="00DF75CB" w:rsidRPr="00E42F3B">
        <w:rPr>
          <w:color w:val="000000" w:themeColor="text1"/>
        </w:rPr>
        <w:t xml:space="preserve">túto skutočnosť zistilo až po </w:t>
      </w:r>
      <w:r w:rsidR="008F403E">
        <w:rPr>
          <w:color w:val="000000" w:themeColor="text1"/>
        </w:rPr>
        <w:t>právoplatnom s</w:t>
      </w:r>
      <w:r w:rsidR="00DF75CB" w:rsidRPr="00E42F3B">
        <w:rPr>
          <w:color w:val="000000" w:themeColor="text1"/>
        </w:rPr>
        <w:t>končení konania.</w:t>
      </w:r>
    </w:p>
    <w:p w14:paraId="4C67CB33" w14:textId="77777777" w:rsidR="00364E87" w:rsidRPr="000E34BB" w:rsidRDefault="00364E87" w:rsidP="00364E87">
      <w:pPr>
        <w:pStyle w:val="Odsekzoznamu"/>
      </w:pPr>
    </w:p>
    <w:p w14:paraId="44EB4323" w14:textId="77777777" w:rsidR="001D2848" w:rsidRPr="0036543B" w:rsidRDefault="001D2848" w:rsidP="007A3953">
      <w:pPr>
        <w:pStyle w:val="Odsekzoznamu"/>
        <w:numPr>
          <w:ilvl w:val="0"/>
          <w:numId w:val="19"/>
        </w:numPr>
        <w:ind w:left="284" w:hanging="426"/>
        <w:rPr>
          <w:color w:val="000000" w:themeColor="text1"/>
        </w:rPr>
      </w:pPr>
      <w:r w:rsidRPr="000E34BB">
        <w:lastRenderedPageBreak/>
        <w:t xml:space="preserve">Ministerstvo </w:t>
      </w:r>
      <w:r w:rsidR="00FF7032">
        <w:rPr>
          <w:color w:val="000000" w:themeColor="text1"/>
        </w:rPr>
        <w:t xml:space="preserve">hospodárstva </w:t>
      </w:r>
      <w:r w:rsidRPr="000E34BB">
        <w:t>nariadi obnovu konania v lehote troch mesiac</w:t>
      </w:r>
      <w:r w:rsidR="000E34BB">
        <w:t>ov odo dňa, kedy sa dozvedelo o </w:t>
      </w:r>
      <w:r w:rsidR="00DE6E3E" w:rsidRPr="000E34BB">
        <w:t>skutočnostiach odôvodňujúcich obnovu konan</w:t>
      </w:r>
      <w:r w:rsidR="00DE6E3E">
        <w:t>ia</w:t>
      </w:r>
      <w:r w:rsidRPr="00BD3833">
        <w:t xml:space="preserve">, najneskôr však do troch rokov odo dňa </w:t>
      </w:r>
      <w:r w:rsidR="008F403E">
        <w:t>právoplatného s</w:t>
      </w:r>
      <w:r w:rsidR="0036543B">
        <w:t>končenia konania.</w:t>
      </w:r>
    </w:p>
    <w:p w14:paraId="107B66DE" w14:textId="77777777" w:rsidR="001D2848" w:rsidRPr="00C511A8" w:rsidRDefault="001D2848" w:rsidP="001D2848">
      <w:pPr>
        <w:ind w:left="284"/>
      </w:pPr>
    </w:p>
    <w:p w14:paraId="6925FB42" w14:textId="77777777" w:rsidR="001D2848" w:rsidRPr="00C511A8" w:rsidRDefault="001D2848" w:rsidP="007A3953">
      <w:pPr>
        <w:pStyle w:val="Odsekzoznamu"/>
        <w:numPr>
          <w:ilvl w:val="0"/>
          <w:numId w:val="19"/>
        </w:numPr>
        <w:ind w:left="284" w:hanging="426"/>
      </w:pPr>
      <w:r>
        <w:t>Rozhodnutie o nariadení obnovy konania sa doručuje zahraničnému investorovi, cieľovej osobe, konzultujúcim orgánom, ministerstvu financií, Policajnému zboru a spravodajským službám.</w:t>
      </w:r>
    </w:p>
    <w:p w14:paraId="7124FE0C" w14:textId="77777777" w:rsidR="001D2848" w:rsidRPr="00C511A8" w:rsidRDefault="001D2848" w:rsidP="001D2848"/>
    <w:p w14:paraId="333301DB" w14:textId="77777777" w:rsidR="0074533E" w:rsidRDefault="0074533E" w:rsidP="007A3953">
      <w:pPr>
        <w:numPr>
          <w:ilvl w:val="0"/>
          <w:numId w:val="19"/>
        </w:numPr>
        <w:ind w:left="284" w:hanging="426"/>
      </w:pPr>
      <w:r>
        <w:t>Rozhodnutie o nariadení obnovy konania má odkladný účinok,</w:t>
      </w:r>
      <w:r w:rsidR="00C77C0B">
        <w:t xml:space="preserve"> pokiaľ sa potvrdenie podľa § 1</w:t>
      </w:r>
      <w:r w:rsidR="00A821C3">
        <w:t>5</w:t>
      </w:r>
      <w:r>
        <w:t xml:space="preserve"> ods. 6 alebo ods. 8 alebo pôvodné rozhodnutie ešte nevykonalo.</w:t>
      </w:r>
    </w:p>
    <w:p w14:paraId="46DAECD3" w14:textId="77777777" w:rsidR="0074533E" w:rsidRDefault="0074533E" w:rsidP="0074533E">
      <w:pPr>
        <w:pStyle w:val="Odsekzoznamu"/>
      </w:pPr>
    </w:p>
    <w:p w14:paraId="57BC3251" w14:textId="77777777" w:rsidR="002D390C" w:rsidRDefault="002D390C" w:rsidP="007A3953">
      <w:pPr>
        <w:numPr>
          <w:ilvl w:val="0"/>
          <w:numId w:val="19"/>
        </w:numPr>
        <w:ind w:left="284" w:hanging="426"/>
      </w:pPr>
      <w:r>
        <w:t xml:space="preserve">V obnovenom konaní sa zahraničná investícia preverí podľa § </w:t>
      </w:r>
      <w:r w:rsidR="004B00D8">
        <w:t>1</w:t>
      </w:r>
      <w:r w:rsidR="00A821C3">
        <w:t>6</w:t>
      </w:r>
      <w:r>
        <w:t>.</w:t>
      </w:r>
    </w:p>
    <w:p w14:paraId="69E33B32" w14:textId="77777777" w:rsidR="002D390C" w:rsidRDefault="002D390C" w:rsidP="002D390C">
      <w:pPr>
        <w:pStyle w:val="Odsekzoznamu"/>
      </w:pPr>
    </w:p>
    <w:p w14:paraId="4D62CAF9" w14:textId="77777777" w:rsidR="001D2848" w:rsidRDefault="00B70E08" w:rsidP="007A3953">
      <w:pPr>
        <w:numPr>
          <w:ilvl w:val="0"/>
          <w:numId w:val="19"/>
        </w:numPr>
        <w:ind w:left="284" w:hanging="426"/>
      </w:pPr>
      <w:r>
        <w:t>R</w:t>
      </w:r>
      <w:r w:rsidR="001D2848" w:rsidRPr="002D390C">
        <w:t xml:space="preserve">ozhodnutím </w:t>
      </w:r>
      <w:r>
        <w:t xml:space="preserve">vydaným v obnovenom konaní </w:t>
      </w:r>
      <w:r w:rsidR="001D2848" w:rsidRPr="002D390C">
        <w:t>sa potvrdenie</w:t>
      </w:r>
      <w:r w:rsidR="004B00D8">
        <w:t xml:space="preserve"> podľa § 1</w:t>
      </w:r>
      <w:r w:rsidR="00A821C3">
        <w:t>5</w:t>
      </w:r>
      <w:r w:rsidR="0074533E">
        <w:t xml:space="preserve"> ods. 6 ale</w:t>
      </w:r>
      <w:r w:rsidR="004B00D8">
        <w:t>bo ods. 8</w:t>
      </w:r>
      <w:r w:rsidR="001D2848" w:rsidRPr="002D390C">
        <w:t xml:space="preserve"> alebo pôvodné rozhodnutie zrušuje.</w:t>
      </w:r>
    </w:p>
    <w:p w14:paraId="62119C2E" w14:textId="77777777" w:rsidR="00933A42" w:rsidRDefault="00933A42" w:rsidP="00933A42">
      <w:pPr>
        <w:pStyle w:val="Odsekzoznamu"/>
      </w:pPr>
    </w:p>
    <w:p w14:paraId="58A175DD" w14:textId="77777777" w:rsidR="00933A42" w:rsidRPr="002D390C" w:rsidRDefault="00933A42" w:rsidP="007A3953">
      <w:pPr>
        <w:numPr>
          <w:ilvl w:val="0"/>
          <w:numId w:val="19"/>
        </w:numPr>
        <w:ind w:left="284" w:hanging="426"/>
      </w:pPr>
      <w:r w:rsidRPr="00287C33">
        <w:t>Proti r</w:t>
      </w:r>
      <w:r>
        <w:t xml:space="preserve">ozhodnutiu vydanému v obnovenom konaní </w:t>
      </w:r>
      <w:r w:rsidRPr="00287C33">
        <w:t>je prípustný rozklad</w:t>
      </w:r>
      <w:r>
        <w:t>.</w:t>
      </w:r>
    </w:p>
    <w:p w14:paraId="4533815E" w14:textId="77777777" w:rsidR="007028CB" w:rsidRDefault="007028CB" w:rsidP="007028CB"/>
    <w:p w14:paraId="63F6C412" w14:textId="77777777" w:rsidR="002B5F3F" w:rsidRPr="00C511A8" w:rsidRDefault="002B5F3F" w:rsidP="009C598B">
      <w:pPr>
        <w:pStyle w:val="Nadpis3"/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ind w:left="284" w:firstLine="0"/>
      </w:pPr>
    </w:p>
    <w:p w14:paraId="0CCCC6FA" w14:textId="77777777" w:rsidR="002B5F3F" w:rsidRPr="00287C33" w:rsidRDefault="002B5F3F" w:rsidP="002B5F3F">
      <w:pPr>
        <w:jc w:val="center"/>
      </w:pPr>
      <w:r w:rsidRPr="00C3331A">
        <w:t>Zmena rozhodnutia o podmienečnom povolení zahraničnej investície</w:t>
      </w:r>
    </w:p>
    <w:p w14:paraId="26FA0F88" w14:textId="77777777" w:rsidR="002B5F3F" w:rsidRPr="00287C33" w:rsidRDefault="002B5F3F" w:rsidP="002B5F3F"/>
    <w:p w14:paraId="62329C69" w14:textId="77777777" w:rsidR="002B5F3F" w:rsidRPr="00287C33" w:rsidRDefault="002B5F3F" w:rsidP="009C598B">
      <w:pPr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</w:pBdr>
        <w:ind w:left="284" w:hanging="284"/>
      </w:pPr>
      <w:r w:rsidRPr="00287C33">
        <w:t>Ministerstvo</w:t>
      </w:r>
      <w:r w:rsidR="00FF7032" w:rsidRPr="00FF7032">
        <w:rPr>
          <w:color w:val="000000" w:themeColor="text1"/>
        </w:rPr>
        <w:t xml:space="preserve"> </w:t>
      </w:r>
      <w:r w:rsidR="00FF7032">
        <w:rPr>
          <w:color w:val="000000" w:themeColor="text1"/>
        </w:rPr>
        <w:t>hospodárstva</w:t>
      </w:r>
      <w:r w:rsidRPr="00287C33">
        <w:t xml:space="preserve"> začne konanie o zmene rozh</w:t>
      </w:r>
      <w:r w:rsidR="00E13EA1">
        <w:t>odnutia z úradnej moci, ak sa z </w:t>
      </w:r>
      <w:r w:rsidRPr="00287C33">
        <w:t>vlastnej činnosti alebo iným spôsobom dozvie o sk</w:t>
      </w:r>
      <w:r w:rsidR="00E13EA1">
        <w:t>utočnostiach nasvedčujúcich, že </w:t>
      </w:r>
      <w:proofErr w:type="spellStart"/>
      <w:r w:rsidRPr="00287C33">
        <w:t>mitigačné</w:t>
      </w:r>
      <w:proofErr w:type="spellEnd"/>
      <w:r w:rsidRPr="00287C33">
        <w:t xml:space="preserve"> opatrenia alebo povinnosti, ktorými sa má zabezpečiť plnenie </w:t>
      </w:r>
      <w:proofErr w:type="spellStart"/>
      <w:r w:rsidRPr="00287C33">
        <w:t>mitigačných</w:t>
      </w:r>
      <w:proofErr w:type="spellEnd"/>
      <w:r w:rsidRPr="00287C33">
        <w:t xml:space="preserve"> opatrení, sa stali nepostačujúcimi.</w:t>
      </w:r>
    </w:p>
    <w:p w14:paraId="4AA75756" w14:textId="77777777" w:rsidR="002B5F3F" w:rsidRPr="00C511A8" w:rsidRDefault="002B5F3F" w:rsidP="002B5F3F"/>
    <w:p w14:paraId="10CE6D5D" w14:textId="77777777" w:rsidR="002B5F3F" w:rsidRPr="00C511A8" w:rsidRDefault="002B5F3F" w:rsidP="009C598B">
      <w:pPr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</w:pBdr>
        <w:ind w:left="284" w:hanging="284"/>
      </w:pPr>
      <w:r>
        <w:t xml:space="preserve">Ministerstvo </w:t>
      </w:r>
      <w:r w:rsidR="00FF7032">
        <w:rPr>
          <w:color w:val="000000" w:themeColor="text1"/>
        </w:rPr>
        <w:t xml:space="preserve">hospodárstva </w:t>
      </w:r>
      <w:r>
        <w:t>môže začať konanie o zmene rozhodnutia z úradnej moc</w:t>
      </w:r>
      <w:r w:rsidR="00E13EA1">
        <w:t xml:space="preserve">i, ak sa </w:t>
      </w:r>
      <w:r>
        <w:t>z vlastnej činnosti alebo iným spôsobom dozvie o sk</w:t>
      </w:r>
      <w:r w:rsidR="00E13EA1">
        <w:t>utočnostiach nasvedčujúcich, že </w:t>
      </w:r>
      <w:proofErr w:type="spellStart"/>
      <w:r>
        <w:t>mitigačné</w:t>
      </w:r>
      <w:proofErr w:type="spellEnd"/>
      <w:r>
        <w:t xml:space="preserve"> opatrenia alebo povinnosti, ktorými sa má zabezpečiť plnenie </w:t>
      </w:r>
      <w:proofErr w:type="spellStart"/>
      <w:r>
        <w:t>mitigačných</w:t>
      </w:r>
      <w:proofErr w:type="spellEnd"/>
      <w:r>
        <w:t xml:space="preserve"> opatrení, sa stali neprimerane prísnymi.</w:t>
      </w:r>
    </w:p>
    <w:p w14:paraId="5A464A92" w14:textId="77777777" w:rsidR="002B5F3F" w:rsidRPr="00C511A8" w:rsidRDefault="002B5F3F" w:rsidP="002B5F3F">
      <w:pPr>
        <w:pBdr>
          <w:top w:val="nil"/>
          <w:left w:val="nil"/>
          <w:bottom w:val="nil"/>
          <w:right w:val="nil"/>
          <w:between w:val="nil"/>
        </w:pBdr>
        <w:ind w:left="1146"/>
      </w:pPr>
    </w:p>
    <w:p w14:paraId="55A7AF4F" w14:textId="77777777" w:rsidR="002B5F3F" w:rsidRPr="00C511A8" w:rsidRDefault="002B5F3F" w:rsidP="009C598B">
      <w:pPr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</w:pBdr>
        <w:ind w:left="284" w:hanging="284"/>
      </w:pPr>
      <w:r>
        <w:t xml:space="preserve">Ministerstvo </w:t>
      </w:r>
      <w:r w:rsidR="00FF7032">
        <w:rPr>
          <w:color w:val="000000" w:themeColor="text1"/>
        </w:rPr>
        <w:t xml:space="preserve">hospodárstva </w:t>
      </w:r>
      <w:r>
        <w:t>začne konanie o zmene rozhodnutia na základe odôvodnenej žiadosti zahraničného investora nasvedčujúcej skutočnosti podľa odseku 1 alebo odseku 2.</w:t>
      </w:r>
      <w:r w:rsidR="0003598A">
        <w:t xml:space="preserve"> Ak žiadosť o zmenu rozhodnutia neobsahuje informácie a dôkazy nevyhnutné na posúdenie okolností uvedených v odseku 1 alebo odseku 2</w:t>
      </w:r>
      <w:r w:rsidR="00E0048C">
        <w:t xml:space="preserve">, ministerstvo </w:t>
      </w:r>
      <w:r w:rsidR="00FF7032">
        <w:rPr>
          <w:color w:val="000000" w:themeColor="text1"/>
        </w:rPr>
        <w:t xml:space="preserve">hospodárstva </w:t>
      </w:r>
      <w:r w:rsidR="00E0048C">
        <w:t xml:space="preserve">vyzve zahraničného investora, aby žiadosť </w:t>
      </w:r>
      <w:r w:rsidR="005B0B56">
        <w:t>doplnil.</w:t>
      </w:r>
      <w:r w:rsidR="00E0048C">
        <w:t xml:space="preserve"> </w:t>
      </w:r>
      <w:r w:rsidR="00E0048C" w:rsidRPr="00E0048C">
        <w:t xml:space="preserve">Ak </w:t>
      </w:r>
      <w:r w:rsidR="00E0048C">
        <w:t>zahraničný investor</w:t>
      </w:r>
      <w:r w:rsidR="00E0048C" w:rsidRPr="00E0048C">
        <w:t xml:space="preserve"> nedoplní </w:t>
      </w:r>
      <w:r w:rsidR="00E0048C">
        <w:t>žiadosť o zmenu rozhodnutia</w:t>
      </w:r>
      <w:r w:rsidR="00E0048C" w:rsidRPr="00E0048C">
        <w:t xml:space="preserve"> v</w:t>
      </w:r>
      <w:r w:rsidR="005B0B56">
        <w:t xml:space="preserve"> primeranej lehote </w:t>
      </w:r>
      <w:r w:rsidR="00E0048C" w:rsidRPr="00E0048C">
        <w:t xml:space="preserve">určenej </w:t>
      </w:r>
      <w:r w:rsidR="005B0B56">
        <w:t xml:space="preserve">vo výzve, </w:t>
      </w:r>
      <w:r w:rsidR="001F7FC3">
        <w:t xml:space="preserve">ktorá je </w:t>
      </w:r>
      <w:r w:rsidR="005B0B56">
        <w:t>najmenej 15 dní</w:t>
      </w:r>
      <w:r w:rsidR="00E0048C" w:rsidRPr="00E0048C">
        <w:t xml:space="preserve">, ministerstvo </w:t>
      </w:r>
      <w:r w:rsidR="00FF7032">
        <w:rPr>
          <w:color w:val="000000" w:themeColor="text1"/>
        </w:rPr>
        <w:t xml:space="preserve">hospodárstva </w:t>
      </w:r>
      <w:r w:rsidR="005B0B56">
        <w:t>žiadosť zamietne, o </w:t>
      </w:r>
      <w:r w:rsidR="00E0048C" w:rsidRPr="00E0048C">
        <w:t xml:space="preserve">čom </w:t>
      </w:r>
      <w:r w:rsidR="005B0B56">
        <w:t>zahraničného investora</w:t>
      </w:r>
      <w:r w:rsidR="00E0048C" w:rsidRPr="00E0048C">
        <w:t xml:space="preserve"> </w:t>
      </w:r>
      <w:r w:rsidR="005B0B56">
        <w:t xml:space="preserve">bezodkladne </w:t>
      </w:r>
      <w:r w:rsidR="00E0048C" w:rsidRPr="00E0048C">
        <w:t>informuje.</w:t>
      </w:r>
    </w:p>
    <w:p w14:paraId="1CFD5599" w14:textId="77777777" w:rsidR="002B5F3F" w:rsidRPr="00C511A8" w:rsidRDefault="002B5F3F" w:rsidP="005E543A">
      <w:pPr>
        <w:pBdr>
          <w:top w:val="nil"/>
          <w:left w:val="nil"/>
          <w:bottom w:val="nil"/>
          <w:right w:val="nil"/>
          <w:between w:val="nil"/>
        </w:pBdr>
      </w:pPr>
    </w:p>
    <w:p w14:paraId="3DC997A3" w14:textId="77777777" w:rsidR="002B5F3F" w:rsidRPr="00C511A8" w:rsidRDefault="002B5F3F" w:rsidP="009C598B">
      <w:pPr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</w:pBdr>
        <w:ind w:left="284" w:hanging="284"/>
      </w:pPr>
      <w:r>
        <w:t xml:space="preserve">Ak ministerstvo </w:t>
      </w:r>
      <w:r w:rsidR="00FF7032">
        <w:rPr>
          <w:color w:val="000000" w:themeColor="text1"/>
        </w:rPr>
        <w:t xml:space="preserve">hospodárstva </w:t>
      </w:r>
      <w:r>
        <w:t xml:space="preserve">začne konanie o zmene rozhodnutia z úradnej moci, poskytne zahraničnému investorovi primeranú lehotu na predloženie vyjadrenia k dôvodom na začatie konania a príslušných dôkazov, </w:t>
      </w:r>
      <w:r w:rsidR="001F7FC3">
        <w:t xml:space="preserve">ktorá je </w:t>
      </w:r>
      <w:r>
        <w:t>najmenej 15 dní.</w:t>
      </w:r>
    </w:p>
    <w:p w14:paraId="79CB25DF" w14:textId="77777777" w:rsidR="002B5F3F" w:rsidRPr="00C511A8" w:rsidRDefault="002B5F3F" w:rsidP="005E543A">
      <w:pPr>
        <w:pBdr>
          <w:top w:val="nil"/>
          <w:left w:val="nil"/>
          <w:bottom w:val="nil"/>
          <w:right w:val="nil"/>
          <w:between w:val="nil"/>
        </w:pBdr>
      </w:pPr>
    </w:p>
    <w:p w14:paraId="0178DE2B" w14:textId="77777777" w:rsidR="002B5F3F" w:rsidRPr="00C511A8" w:rsidRDefault="002B5F3F" w:rsidP="009C598B">
      <w:pPr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</w:pBdr>
        <w:ind w:left="284" w:hanging="284"/>
      </w:pPr>
      <w:r>
        <w:t xml:space="preserve">Ak sa v konaní o zmene rozhodnutia potvrdia skutočnosti </w:t>
      </w:r>
      <w:r w:rsidR="001B0A32">
        <w:t>odôvodňujúce zmenu rozhodnutia</w:t>
      </w:r>
      <w:r>
        <w:t xml:space="preserve">, ministerstvo </w:t>
      </w:r>
      <w:r w:rsidR="00FF7032">
        <w:rPr>
          <w:color w:val="000000" w:themeColor="text1"/>
        </w:rPr>
        <w:t xml:space="preserve">hospodárstva </w:t>
      </w:r>
      <w:r>
        <w:t xml:space="preserve">vydá rozhodnutie o zmene rozhodnutia o podmienečnom povolení zahraničnej investície v časti </w:t>
      </w:r>
      <w:proofErr w:type="spellStart"/>
      <w:r>
        <w:t>mitigačných</w:t>
      </w:r>
      <w:proofErr w:type="spellEnd"/>
      <w:r>
        <w:t xml:space="preserve"> opatrení alebo v časti povinností, ktorými sa má zabezpečiť plnenie </w:t>
      </w:r>
      <w:proofErr w:type="spellStart"/>
      <w:r>
        <w:t>mitigačných</w:t>
      </w:r>
      <w:proofErr w:type="spellEnd"/>
      <w:r>
        <w:t xml:space="preserve"> opatrení.</w:t>
      </w:r>
    </w:p>
    <w:p w14:paraId="14EFB85E" w14:textId="77777777" w:rsidR="002B5F3F" w:rsidRPr="00C511A8" w:rsidRDefault="002B5F3F" w:rsidP="005E543A">
      <w:pPr>
        <w:pBdr>
          <w:top w:val="nil"/>
          <w:left w:val="nil"/>
          <w:bottom w:val="nil"/>
          <w:right w:val="nil"/>
          <w:between w:val="nil"/>
        </w:pBdr>
      </w:pPr>
    </w:p>
    <w:p w14:paraId="4B80B016" w14:textId="77777777" w:rsidR="002B5F3F" w:rsidRPr="00C511A8" w:rsidRDefault="002B5F3F" w:rsidP="009C598B">
      <w:pPr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</w:pBdr>
        <w:ind w:left="284" w:hanging="284"/>
      </w:pPr>
      <w:r>
        <w:t>Ak</w:t>
      </w:r>
      <w:r w:rsidR="00542583">
        <w:t xml:space="preserve"> sa v konaní o zmene nepotvrdia skutočnosti odôvodňujúce </w:t>
      </w:r>
      <w:r w:rsidRPr="00542583">
        <w:t>zmen</w:t>
      </w:r>
      <w:r w:rsidR="00CB1F88" w:rsidRPr="00542583">
        <w:t>u</w:t>
      </w:r>
      <w:r w:rsidRPr="00542583">
        <w:t xml:space="preserve"> rozhodnutia, ministerstvo </w:t>
      </w:r>
      <w:r w:rsidR="00FF7032">
        <w:rPr>
          <w:color w:val="000000" w:themeColor="text1"/>
        </w:rPr>
        <w:t xml:space="preserve">hospodárstva </w:t>
      </w:r>
      <w:r w:rsidRPr="00542583">
        <w:t xml:space="preserve">ukončí konanie o zmene rozhodnutia vyznačením záznamu </w:t>
      </w:r>
      <w:r w:rsidRPr="00542583">
        <w:lastRenderedPageBreak/>
        <w:t>v</w:t>
      </w:r>
      <w:r w:rsidR="00B35EC5">
        <w:t> </w:t>
      </w:r>
      <w:r w:rsidRPr="00542583">
        <w:t>spise. O ukončení konania</w:t>
      </w:r>
      <w:r>
        <w:t xml:space="preserve"> ministerstvo </w:t>
      </w:r>
      <w:r w:rsidR="00FF7032">
        <w:rPr>
          <w:color w:val="000000" w:themeColor="text1"/>
        </w:rPr>
        <w:t xml:space="preserve">hospodárstva </w:t>
      </w:r>
      <w:r w:rsidR="005B0B56">
        <w:t xml:space="preserve">bezodkladne </w:t>
      </w:r>
      <w:r>
        <w:t>informuje zahraničného investora, konzultujúce orgány, ministerstvo financií, Policajný zbor a spravodajské služby.</w:t>
      </w:r>
    </w:p>
    <w:p w14:paraId="22F01B57" w14:textId="77777777" w:rsidR="002B5F3F" w:rsidRPr="00C511A8" w:rsidRDefault="002B5F3F" w:rsidP="005E543A">
      <w:pPr>
        <w:pBdr>
          <w:top w:val="nil"/>
          <w:left w:val="nil"/>
          <w:bottom w:val="nil"/>
          <w:right w:val="nil"/>
          <w:between w:val="nil"/>
        </w:pBdr>
      </w:pPr>
    </w:p>
    <w:p w14:paraId="7055A495" w14:textId="77777777" w:rsidR="002B5F3F" w:rsidRDefault="002B5F3F" w:rsidP="009C598B">
      <w:pPr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</w:pBdr>
        <w:ind w:left="284" w:hanging="284"/>
      </w:pPr>
      <w:r>
        <w:t xml:space="preserve">Rozhodnutie o podmienečnom povolení zahraničnej investície možno zmeniť len počas doby, kedy je zahraničný investor povinný plniť </w:t>
      </w:r>
      <w:proofErr w:type="spellStart"/>
      <w:r>
        <w:t>mitigačné</w:t>
      </w:r>
      <w:proofErr w:type="spellEnd"/>
      <w:r>
        <w:t xml:space="preserve"> opatrenia určené v rozhodnutí o podmienečnom povolení zahraničnej investície.</w:t>
      </w:r>
    </w:p>
    <w:p w14:paraId="2097C903" w14:textId="77777777" w:rsidR="000B4012" w:rsidRDefault="000B4012" w:rsidP="000B4012">
      <w:pPr>
        <w:pBdr>
          <w:top w:val="nil"/>
          <w:left w:val="nil"/>
          <w:bottom w:val="nil"/>
          <w:right w:val="nil"/>
          <w:between w:val="nil"/>
        </w:pBdr>
      </w:pPr>
    </w:p>
    <w:p w14:paraId="7A074CAE" w14:textId="3E46540B" w:rsidR="002B5F3F" w:rsidRPr="006B57F6" w:rsidRDefault="002B5F3F" w:rsidP="009C598B">
      <w:pPr>
        <w:numPr>
          <w:ilvl w:val="0"/>
          <w:numId w:val="64"/>
        </w:numPr>
        <w:ind w:left="284" w:hanging="284"/>
      </w:pPr>
      <w:r w:rsidRPr="006B57F6">
        <w:t xml:space="preserve">Vo veciach konania o zmene rozhodnutia, ktoré nie sú upravené v odsekoch 1 až 7 sa primerane použijú ustanovenia </w:t>
      </w:r>
      <w:r w:rsidR="00722A24" w:rsidRPr="006B57F6">
        <w:t>§</w:t>
      </w:r>
      <w:r w:rsidR="00A821C3" w:rsidRPr="006B57F6">
        <w:t xml:space="preserve"> 10, </w:t>
      </w:r>
      <w:r w:rsidR="00D85291" w:rsidRPr="006B57F6">
        <w:t xml:space="preserve">§ </w:t>
      </w:r>
      <w:r w:rsidR="00A821C3" w:rsidRPr="006B57F6">
        <w:t xml:space="preserve">13, </w:t>
      </w:r>
      <w:r w:rsidR="00D85291" w:rsidRPr="006B57F6">
        <w:t xml:space="preserve">§ </w:t>
      </w:r>
      <w:r w:rsidR="00A821C3" w:rsidRPr="006B57F6">
        <w:t xml:space="preserve">14, </w:t>
      </w:r>
      <w:r w:rsidR="00D85291" w:rsidRPr="006B57F6">
        <w:t xml:space="preserve">§ </w:t>
      </w:r>
      <w:r w:rsidR="00A821C3" w:rsidRPr="006B57F6">
        <w:t xml:space="preserve">16, </w:t>
      </w:r>
      <w:r w:rsidR="00D85291" w:rsidRPr="006B57F6">
        <w:t xml:space="preserve">§ </w:t>
      </w:r>
      <w:r w:rsidR="00A821C3" w:rsidRPr="006B57F6">
        <w:t xml:space="preserve">17, </w:t>
      </w:r>
      <w:r w:rsidR="00D85291" w:rsidRPr="006B57F6">
        <w:t xml:space="preserve">§ </w:t>
      </w:r>
      <w:r w:rsidR="00A821C3" w:rsidRPr="006B57F6">
        <w:t>19,</w:t>
      </w:r>
      <w:r w:rsidR="00D85291" w:rsidRPr="006B57F6">
        <w:t xml:space="preserve"> §</w:t>
      </w:r>
      <w:r w:rsidR="00A821C3" w:rsidRPr="006B57F6">
        <w:t xml:space="preserve"> 22, </w:t>
      </w:r>
      <w:r w:rsidR="00D85291" w:rsidRPr="006B57F6">
        <w:t xml:space="preserve">§ </w:t>
      </w:r>
      <w:r w:rsidR="00A821C3" w:rsidRPr="006B57F6">
        <w:t>24 až 26</w:t>
      </w:r>
      <w:r w:rsidRPr="006B57F6">
        <w:t>.</w:t>
      </w:r>
    </w:p>
    <w:p w14:paraId="0515B231" w14:textId="77777777" w:rsidR="000B4012" w:rsidRDefault="000B4012" w:rsidP="000B4012"/>
    <w:p w14:paraId="2C61A265" w14:textId="77777777" w:rsidR="00711E4A" w:rsidRPr="00C511A8" w:rsidRDefault="00711E4A" w:rsidP="009C598B">
      <w:pPr>
        <w:pStyle w:val="Nadpis3"/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ind w:left="284" w:firstLine="0"/>
      </w:pPr>
    </w:p>
    <w:p w14:paraId="389FD70E" w14:textId="77777777" w:rsidR="00711E4A" w:rsidRPr="00C511A8" w:rsidRDefault="00711E4A" w:rsidP="0DBA84B3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2E6BA340" w14:textId="18F1A373" w:rsidR="0012464B" w:rsidRPr="004B1ED3" w:rsidRDefault="0012464B" w:rsidP="0012464B">
      <w:pPr>
        <w:pStyle w:val="Textkomentra"/>
        <w:rPr>
          <w:color w:val="000000" w:themeColor="text1"/>
          <w:sz w:val="24"/>
          <w:szCs w:val="24"/>
        </w:rPr>
      </w:pPr>
      <w:r w:rsidRPr="004B1ED3">
        <w:rPr>
          <w:sz w:val="24"/>
          <w:szCs w:val="24"/>
        </w:rPr>
        <w:t xml:space="preserve">Začatie konania z úradnej moci o rovnakej </w:t>
      </w:r>
      <w:r w:rsidRPr="004B1ED3">
        <w:rPr>
          <w:color w:val="000000" w:themeColor="text1"/>
          <w:sz w:val="24"/>
          <w:szCs w:val="24"/>
        </w:rPr>
        <w:t xml:space="preserve">zahraničnej investícii nie je prípustné; to neplatí </w:t>
      </w:r>
      <w:r>
        <w:rPr>
          <w:color w:val="000000" w:themeColor="text1"/>
          <w:sz w:val="24"/>
          <w:szCs w:val="24"/>
        </w:rPr>
        <w:t xml:space="preserve">         </w:t>
      </w:r>
      <w:r w:rsidRPr="004B1ED3">
        <w:rPr>
          <w:color w:val="000000" w:themeColor="text1"/>
          <w:sz w:val="24"/>
          <w:szCs w:val="24"/>
        </w:rPr>
        <w:t>ak ide o</w:t>
      </w:r>
    </w:p>
    <w:p w14:paraId="72628FBC" w14:textId="77777777" w:rsidR="0012464B" w:rsidRPr="004B1ED3" w:rsidRDefault="0012464B" w:rsidP="0012464B">
      <w:pPr>
        <w:pStyle w:val="Textkomentra"/>
        <w:numPr>
          <w:ilvl w:val="0"/>
          <w:numId w:val="142"/>
        </w:numPr>
        <w:ind w:left="284" w:hanging="284"/>
        <w:rPr>
          <w:color w:val="000000" w:themeColor="text1"/>
          <w:sz w:val="24"/>
          <w:szCs w:val="24"/>
        </w:rPr>
      </w:pPr>
      <w:r w:rsidRPr="004B1ED3">
        <w:rPr>
          <w:color w:val="000000" w:themeColor="text1"/>
          <w:sz w:val="24"/>
          <w:szCs w:val="24"/>
        </w:rPr>
        <w:t xml:space="preserve"> zahraničnú investíciu, ktorá nebola uskutočnená do dvoch rokov odo dňa doručenia potvrdenia podľa § 15 ods. 6 alebo ods. 8 alebo doručenia rozhodnutia o povolení zahraničnej investície, rozhodnutia o podmienečnom povolení zahraničnej investície alebo rozhodnutia o zákaze zahraničnej investície, alebo</w:t>
      </w:r>
    </w:p>
    <w:p w14:paraId="4A31160F" w14:textId="77777777" w:rsidR="0012464B" w:rsidRPr="004B1ED3" w:rsidRDefault="0012464B" w:rsidP="0012464B">
      <w:pPr>
        <w:pStyle w:val="Textkomentra"/>
        <w:numPr>
          <w:ilvl w:val="0"/>
          <w:numId w:val="142"/>
        </w:numPr>
        <w:ind w:left="284" w:hanging="284"/>
        <w:rPr>
          <w:color w:val="000000" w:themeColor="text1"/>
          <w:sz w:val="24"/>
          <w:szCs w:val="24"/>
        </w:rPr>
      </w:pPr>
      <w:r w:rsidRPr="004B1ED3">
        <w:rPr>
          <w:color w:val="000000" w:themeColor="text1"/>
          <w:sz w:val="24"/>
          <w:szCs w:val="24"/>
        </w:rPr>
        <w:t xml:space="preserve"> obnovu konania.</w:t>
      </w:r>
    </w:p>
    <w:p w14:paraId="2D890F50" w14:textId="77777777" w:rsidR="008D3F10" w:rsidRPr="00C511A8" w:rsidRDefault="008D3F10" w:rsidP="00E94EF5"/>
    <w:p w14:paraId="7E1D4541" w14:textId="77777777" w:rsidR="003A1999" w:rsidRPr="00C511A8" w:rsidRDefault="169A6648" w:rsidP="00844207">
      <w:pPr>
        <w:pStyle w:val="Nadpis3"/>
        <w:spacing w:before="120"/>
        <w:ind w:left="0" w:firstLine="0"/>
      </w:pPr>
      <w:r w:rsidRPr="00C511A8">
        <w:t>Štvrtá</w:t>
      </w:r>
      <w:r w:rsidR="6904AD5C" w:rsidRPr="00C511A8">
        <w:t xml:space="preserve"> časť</w:t>
      </w:r>
    </w:p>
    <w:p w14:paraId="43F6BC9C" w14:textId="77777777" w:rsidR="001A452A" w:rsidRPr="00C511A8" w:rsidRDefault="001A452A" w:rsidP="001A452A"/>
    <w:p w14:paraId="6BAE7905" w14:textId="77777777" w:rsidR="002A55CA" w:rsidRPr="00C511A8" w:rsidRDefault="002A55CA" w:rsidP="009C598B">
      <w:pPr>
        <w:pStyle w:val="Nadpis3"/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ind w:left="284" w:firstLine="0"/>
      </w:pPr>
    </w:p>
    <w:p w14:paraId="1F65B88B" w14:textId="77777777" w:rsidR="002A55CA" w:rsidRPr="00C511A8" w:rsidRDefault="001A452A" w:rsidP="48138848">
      <w:pPr>
        <w:pStyle w:val="Nadpis2"/>
      </w:pPr>
      <w:bookmarkStart w:id="23" w:name="_26in1rg"/>
      <w:bookmarkEnd w:id="23"/>
      <w:r>
        <w:t>Podávanie správ</w:t>
      </w:r>
    </w:p>
    <w:p w14:paraId="1C656C90" w14:textId="77777777" w:rsidR="002A55CA" w:rsidRPr="00C511A8" w:rsidRDefault="002A55CA" w:rsidP="48138848">
      <w:pPr>
        <w:pStyle w:val="Nadpis2"/>
        <w:ind w:left="0"/>
        <w:jc w:val="left"/>
      </w:pPr>
    </w:p>
    <w:p w14:paraId="7A028F66" w14:textId="77777777" w:rsidR="002A55CA" w:rsidRPr="00C511A8" w:rsidRDefault="25ED6049" w:rsidP="009C598B">
      <w:pPr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</w:pBdr>
        <w:ind w:left="284" w:hanging="284"/>
      </w:pPr>
      <w:r>
        <w:t>Ak ide o postup podľa § 1</w:t>
      </w:r>
      <w:r w:rsidR="0096129A">
        <w:t>5</w:t>
      </w:r>
      <w:r w:rsidR="00B70E08">
        <w:t xml:space="preserve"> ods. 6</w:t>
      </w:r>
      <w:r>
        <w:t xml:space="preserve"> alebo </w:t>
      </w:r>
      <w:r w:rsidR="4E575EF2">
        <w:t xml:space="preserve">ods. </w:t>
      </w:r>
      <w:r w:rsidR="00B70E08">
        <w:t>7</w:t>
      </w:r>
      <w:r>
        <w:t xml:space="preserve"> </w:t>
      </w:r>
      <w:r w:rsidR="13C6F4BB">
        <w:t xml:space="preserve">alebo </w:t>
      </w:r>
      <w:r>
        <w:t xml:space="preserve">rozhodnutie </w:t>
      </w:r>
      <w:r w:rsidR="00083D1F">
        <w:t>o povolení zahraničnej investície alebo rozhodnutie o podmienečnom povolení zahraničnej investície</w:t>
      </w:r>
      <w:r w:rsidR="13C6F4BB">
        <w:t xml:space="preserve"> a </w:t>
      </w:r>
      <w:r w:rsidR="7C5DCBEC">
        <w:t>predmetom</w:t>
      </w:r>
      <w:r w:rsidR="00083D1F">
        <w:t xml:space="preserve"> konania</w:t>
      </w:r>
      <w:r w:rsidR="7C5DCBEC">
        <w:t xml:space="preserve"> </w:t>
      </w:r>
      <w:r w:rsidR="13C6F4BB">
        <w:t>bola plánovaná zahraničná investícia, zahraničný investor je povinný</w:t>
      </w:r>
      <w:r w:rsidR="00E13EA1">
        <w:t xml:space="preserve"> podať na </w:t>
      </w:r>
      <w:r w:rsidR="610E3DE4">
        <w:t xml:space="preserve">ministerstvo </w:t>
      </w:r>
      <w:r w:rsidR="00FF7032">
        <w:rPr>
          <w:color w:val="000000" w:themeColor="text1"/>
        </w:rPr>
        <w:t xml:space="preserve">hospodárstva </w:t>
      </w:r>
      <w:r w:rsidR="610E3DE4">
        <w:t>správu o </w:t>
      </w:r>
      <w:r w:rsidR="13C6F4BB">
        <w:t xml:space="preserve">uskutočnení zahraničnej investície do </w:t>
      </w:r>
      <w:r w:rsidR="2948C78F">
        <w:t>60</w:t>
      </w:r>
      <w:r w:rsidR="13C6F4BB">
        <w:t xml:space="preserve"> dní odo dňa jej uskutočnenia.</w:t>
      </w:r>
    </w:p>
    <w:p w14:paraId="4F443A02" w14:textId="77777777" w:rsidR="002A55CA" w:rsidRPr="00C511A8" w:rsidRDefault="002A55CA" w:rsidP="48138848">
      <w:pPr>
        <w:pBdr>
          <w:top w:val="nil"/>
          <w:left w:val="nil"/>
          <w:bottom w:val="nil"/>
          <w:right w:val="nil"/>
          <w:between w:val="nil"/>
        </w:pBdr>
        <w:ind w:left="284" w:hanging="284"/>
      </w:pPr>
    </w:p>
    <w:p w14:paraId="0772459B" w14:textId="77777777" w:rsidR="002A55CA" w:rsidRPr="00C511A8" w:rsidRDefault="0D48F619" w:rsidP="009C598B">
      <w:pPr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</w:pBdr>
        <w:ind w:left="284" w:hanging="284"/>
      </w:pPr>
      <w:r>
        <w:t xml:space="preserve">Ak </w:t>
      </w:r>
      <w:r w:rsidR="00083D1F">
        <w:t xml:space="preserve">ide o </w:t>
      </w:r>
      <w:r w:rsidR="1B3711A4">
        <w:t>rozhodnutie</w:t>
      </w:r>
      <w:r w:rsidR="00083D1F">
        <w:t xml:space="preserve"> o povolení zahraničnej investície alebo rozhodnutie o podmienečnom povolení zahraničnej investície</w:t>
      </w:r>
      <w:r>
        <w:t xml:space="preserve">, zahraničný investor je povinný podať na ministerstvo </w:t>
      </w:r>
      <w:r w:rsidR="00FF7032">
        <w:rPr>
          <w:color w:val="000000" w:themeColor="text1"/>
        </w:rPr>
        <w:t xml:space="preserve">hospodárstva </w:t>
      </w:r>
      <w:r w:rsidR="7A6D3EB3">
        <w:t xml:space="preserve">monitorovaciu </w:t>
      </w:r>
      <w:r>
        <w:t xml:space="preserve">správu každoročne počas </w:t>
      </w:r>
      <w:r w:rsidR="37FCD6C5">
        <w:t xml:space="preserve">troch </w:t>
      </w:r>
      <w:r>
        <w:t>rokov</w:t>
      </w:r>
      <w:r w:rsidR="079A4880">
        <w:t xml:space="preserve"> </w:t>
      </w:r>
      <w:r>
        <w:t>odo dňa uskutočnenia zahraničnej investície, vždy najneskôr do konca jún</w:t>
      </w:r>
      <w:r w:rsidR="21207F8B">
        <w:t>a prísluš</w:t>
      </w:r>
      <w:r w:rsidR="659E3C67">
        <w:t>ného roka</w:t>
      </w:r>
      <w:r w:rsidR="21207F8B">
        <w:t>.</w:t>
      </w:r>
    </w:p>
    <w:p w14:paraId="45E50DD8" w14:textId="77777777" w:rsidR="002A55CA" w:rsidRPr="00C511A8" w:rsidRDefault="002A55CA" w:rsidP="001A452A">
      <w:pPr>
        <w:pBdr>
          <w:top w:val="nil"/>
          <w:left w:val="nil"/>
          <w:bottom w:val="nil"/>
          <w:right w:val="nil"/>
          <w:between w:val="nil"/>
        </w:pBdr>
      </w:pPr>
    </w:p>
    <w:p w14:paraId="7F50FCB1" w14:textId="77777777" w:rsidR="002A55CA" w:rsidRPr="00C511A8" w:rsidRDefault="595B133F" w:rsidP="009C598B">
      <w:pPr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</w:pBdr>
        <w:ind w:left="284" w:hanging="284"/>
      </w:pPr>
      <w:r>
        <w:t xml:space="preserve">Ministerstvo </w:t>
      </w:r>
      <w:r w:rsidR="00FF7032">
        <w:rPr>
          <w:color w:val="000000" w:themeColor="text1"/>
        </w:rPr>
        <w:t xml:space="preserve">hospodárstva </w:t>
      </w:r>
      <w:r>
        <w:t>môže</w:t>
      </w:r>
      <w:r w:rsidR="680A64D2">
        <w:t xml:space="preserve"> uložiť zahraničnému investorovi ako jedno z</w:t>
      </w:r>
      <w:r w:rsidR="69AD4422">
        <w:t> </w:t>
      </w:r>
      <w:proofErr w:type="spellStart"/>
      <w:r w:rsidR="69AD4422">
        <w:t>mitigačných</w:t>
      </w:r>
      <w:proofErr w:type="spellEnd"/>
      <w:r w:rsidR="69AD4422">
        <w:t xml:space="preserve"> </w:t>
      </w:r>
      <w:r w:rsidR="680A64D2">
        <w:t>op</w:t>
      </w:r>
      <w:r w:rsidR="32185F6A">
        <w:t xml:space="preserve">atrení </w:t>
      </w:r>
      <w:r w:rsidR="680A64D2">
        <w:t xml:space="preserve">povinnosť predkladať </w:t>
      </w:r>
      <w:r w:rsidR="39A46F89">
        <w:t>mo</w:t>
      </w:r>
      <w:r w:rsidR="5BBC41DD">
        <w:t>nitorovaci</w:t>
      </w:r>
      <w:r w:rsidR="35830B3C">
        <w:t>u</w:t>
      </w:r>
      <w:r w:rsidR="5BBC41DD">
        <w:t xml:space="preserve"> </w:t>
      </w:r>
      <w:r w:rsidR="680A64D2">
        <w:t>správ</w:t>
      </w:r>
      <w:r w:rsidR="1349CF33">
        <w:t>u</w:t>
      </w:r>
      <w:r w:rsidR="680A64D2">
        <w:t xml:space="preserve"> po dobu dl</w:t>
      </w:r>
      <w:r>
        <w:t xml:space="preserve">hšiu ako ustanovuje </w:t>
      </w:r>
      <w:r w:rsidR="00E13EA1">
        <w:t>odsek </w:t>
      </w:r>
      <w:r w:rsidR="55C7FB16">
        <w:t>2</w:t>
      </w:r>
      <w:r w:rsidR="680A64D2">
        <w:t>.</w:t>
      </w:r>
    </w:p>
    <w:p w14:paraId="60FB21B6" w14:textId="77777777" w:rsidR="002A55CA" w:rsidRPr="00C511A8" w:rsidRDefault="002A55CA" w:rsidP="48138848">
      <w:pPr>
        <w:pBdr>
          <w:top w:val="nil"/>
          <w:left w:val="nil"/>
          <w:bottom w:val="nil"/>
          <w:right w:val="nil"/>
          <w:between w:val="nil"/>
        </w:pBdr>
        <w:ind w:left="284" w:hanging="284"/>
      </w:pPr>
    </w:p>
    <w:p w14:paraId="1D49366F" w14:textId="77777777" w:rsidR="001A452A" w:rsidRPr="00C511A8" w:rsidRDefault="6F739FDF" w:rsidP="009C598B">
      <w:pPr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</w:pBdr>
        <w:ind w:left="284" w:hanging="284"/>
      </w:pPr>
      <w:r>
        <w:t xml:space="preserve">Ministerstvo </w:t>
      </w:r>
      <w:r w:rsidR="00FF7032">
        <w:rPr>
          <w:color w:val="000000" w:themeColor="text1"/>
        </w:rPr>
        <w:t xml:space="preserve">hospodárstva </w:t>
      </w:r>
      <w:r w:rsidRPr="0024686D">
        <w:t>zasiela</w:t>
      </w:r>
      <w:r w:rsidR="00E73F4B">
        <w:t xml:space="preserve"> kópiu </w:t>
      </w:r>
      <w:r w:rsidR="00130CEF">
        <w:t>správy o uskut</w:t>
      </w:r>
      <w:r w:rsidR="00E13EA1">
        <w:t>očnení zahraničnej investície a </w:t>
      </w:r>
      <w:r w:rsidR="00130CEF">
        <w:t>monitorovacej správy</w:t>
      </w:r>
      <w:r>
        <w:t xml:space="preserve"> konzultujúcim orgánom, Policajnému zboru a spravodajským službám do 15 dní odo dňa ich doručenia.</w:t>
      </w:r>
    </w:p>
    <w:p w14:paraId="1CBA08B5" w14:textId="77777777" w:rsidR="00C51C76" w:rsidRDefault="00C51C76" w:rsidP="6E21A701">
      <w:pPr>
        <w:pBdr>
          <w:top w:val="nil"/>
          <w:left w:val="nil"/>
          <w:bottom w:val="nil"/>
          <w:right w:val="nil"/>
          <w:between w:val="nil"/>
        </w:pBdr>
      </w:pPr>
    </w:p>
    <w:p w14:paraId="27ECCD10" w14:textId="77777777" w:rsidR="001A452A" w:rsidRPr="00C511A8" w:rsidRDefault="001A452A" w:rsidP="009C598B">
      <w:pPr>
        <w:pStyle w:val="Nadpis3"/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ind w:left="284" w:firstLine="0"/>
      </w:pPr>
    </w:p>
    <w:p w14:paraId="4283B953" w14:textId="77777777" w:rsidR="001A452A" w:rsidRPr="00C511A8" w:rsidRDefault="001A452A" w:rsidP="001A452A">
      <w:pPr>
        <w:pStyle w:val="Nadpis2"/>
      </w:pPr>
      <w:r w:rsidRPr="00C511A8">
        <w:t>Zápis do registra partnerov verejného sektora</w:t>
      </w:r>
    </w:p>
    <w:p w14:paraId="52698F2D" w14:textId="77777777" w:rsidR="001A452A" w:rsidRPr="00C511A8" w:rsidRDefault="001A452A" w:rsidP="0065163F"/>
    <w:p w14:paraId="36A68C03" w14:textId="77777777" w:rsidR="00E56399" w:rsidRPr="0010531E" w:rsidRDefault="00245EC2" w:rsidP="009C598B">
      <w:pPr>
        <w:numPr>
          <w:ilvl w:val="0"/>
          <w:numId w:val="81"/>
        </w:numPr>
        <w:pBdr>
          <w:top w:val="nil"/>
          <w:left w:val="nil"/>
          <w:bottom w:val="nil"/>
          <w:right w:val="nil"/>
          <w:between w:val="nil"/>
        </w:pBdr>
        <w:ind w:left="284" w:hanging="284"/>
      </w:pPr>
      <w:r>
        <w:t xml:space="preserve">Ak ide </w:t>
      </w:r>
      <w:r w:rsidRPr="0010531E">
        <w:t>o</w:t>
      </w:r>
      <w:r w:rsidR="00557F9E" w:rsidRPr="0010531E">
        <w:t xml:space="preserve"> postup podľa </w:t>
      </w:r>
      <w:r w:rsidRPr="0010531E">
        <w:t xml:space="preserve">§ </w:t>
      </w:r>
      <w:r w:rsidR="002B5F3F" w:rsidRPr="0010531E">
        <w:t>1</w:t>
      </w:r>
      <w:r w:rsidR="0096129A">
        <w:t>5</w:t>
      </w:r>
      <w:r w:rsidR="002B5F3F" w:rsidRPr="0010531E">
        <w:t xml:space="preserve"> ods. 6</w:t>
      </w:r>
      <w:r w:rsidRPr="0010531E">
        <w:t xml:space="preserve"> alebo </w:t>
      </w:r>
      <w:r w:rsidR="00557F9E" w:rsidRPr="0010531E">
        <w:t xml:space="preserve">ods. </w:t>
      </w:r>
      <w:r w:rsidRPr="0010531E">
        <w:t>7 alebo rozhodnutie o povolení zahraničnej invest</w:t>
      </w:r>
      <w:r w:rsidR="0050727A" w:rsidRPr="0010531E">
        <w:t>ície alebo rozhodnutie</w:t>
      </w:r>
      <w:r w:rsidRPr="0010531E">
        <w:t xml:space="preserve"> o podmienečnom povolení zahraničnej investície</w:t>
      </w:r>
      <w:r w:rsidR="0050727A" w:rsidRPr="0010531E">
        <w:t xml:space="preserve">, zahraničný </w:t>
      </w:r>
      <w:r w:rsidR="0050727A" w:rsidRPr="0010531E">
        <w:lastRenderedPageBreak/>
        <w:t xml:space="preserve">investor </w:t>
      </w:r>
      <w:r w:rsidR="00437741" w:rsidRPr="0010531E">
        <w:t xml:space="preserve">sa </w:t>
      </w:r>
      <w:r w:rsidR="0050727A" w:rsidRPr="0010531E">
        <w:t>musí zapísa</w:t>
      </w:r>
      <w:r w:rsidR="00437741" w:rsidRPr="0010531E">
        <w:t>ť</w:t>
      </w:r>
      <w:r w:rsidR="0050727A" w:rsidRPr="0010531E">
        <w:t xml:space="preserve"> </w:t>
      </w:r>
      <w:r w:rsidR="00437741" w:rsidRPr="0010531E">
        <w:t>do </w:t>
      </w:r>
      <w:r w:rsidR="0050727A" w:rsidRPr="0010531E">
        <w:t>registr</w:t>
      </w:r>
      <w:r w:rsidR="00A24E7B">
        <w:t>a</w:t>
      </w:r>
      <w:r w:rsidR="0050727A" w:rsidRPr="0010531E">
        <w:t xml:space="preserve"> partnerov verejného sektora</w:t>
      </w:r>
      <w:r w:rsidR="0050727A" w:rsidRPr="0010531E">
        <w:rPr>
          <w:vertAlign w:val="superscript"/>
        </w:rPr>
        <w:footnoteReference w:id="25"/>
      </w:r>
      <w:r w:rsidR="0050727A" w:rsidRPr="0010531E">
        <w:t>)</w:t>
      </w:r>
      <w:r w:rsidR="00557F9E" w:rsidRPr="0010531E">
        <w:t xml:space="preserve"> najneskôr</w:t>
      </w:r>
      <w:r w:rsidR="006D2504">
        <w:t xml:space="preserve"> do troch mesiacov odo dňa</w:t>
      </w:r>
    </w:p>
    <w:p w14:paraId="2E5620B0" w14:textId="77777777" w:rsidR="00E56399" w:rsidRPr="0010531E" w:rsidRDefault="32C95C19" w:rsidP="009C598B">
      <w:pPr>
        <w:pStyle w:val="Odsekzoznamu"/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ind w:left="709"/>
      </w:pPr>
      <w:r w:rsidRPr="0010531E">
        <w:t xml:space="preserve">uskutočnenia zahraničnej investície, ak </w:t>
      </w:r>
      <w:r w:rsidR="00083D1F" w:rsidRPr="0010531E">
        <w:t xml:space="preserve">bola </w:t>
      </w:r>
      <w:r w:rsidRPr="0010531E">
        <w:t>predmetom</w:t>
      </w:r>
      <w:r w:rsidR="00083D1F" w:rsidRPr="0010531E">
        <w:t xml:space="preserve"> konania </w:t>
      </w:r>
      <w:r w:rsidRPr="0010531E">
        <w:t xml:space="preserve">plánovaná zahraničná investícia, </w:t>
      </w:r>
    </w:p>
    <w:p w14:paraId="3930D25C" w14:textId="77777777" w:rsidR="009F0D4B" w:rsidRPr="0010531E" w:rsidRDefault="1F550CA9" w:rsidP="009C598B">
      <w:pPr>
        <w:pStyle w:val="Odsekzoznamu"/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ind w:left="709"/>
      </w:pPr>
      <w:r w:rsidRPr="0010531E">
        <w:t>doručenia</w:t>
      </w:r>
      <w:r w:rsidR="0118E8D0" w:rsidRPr="0010531E">
        <w:t xml:space="preserve"> potvrdenia podľa § 1</w:t>
      </w:r>
      <w:r w:rsidR="0096129A">
        <w:t>5</w:t>
      </w:r>
      <w:r w:rsidR="002B5F3F" w:rsidRPr="0010531E">
        <w:t xml:space="preserve"> ods. 6</w:t>
      </w:r>
      <w:r w:rsidR="0118E8D0" w:rsidRPr="0010531E">
        <w:t xml:space="preserve"> alebo ods. </w:t>
      </w:r>
      <w:r w:rsidR="00A25FB2">
        <w:t>8</w:t>
      </w:r>
      <w:r w:rsidR="0118E8D0" w:rsidRPr="0010531E">
        <w:t xml:space="preserve"> alebo rozhodnutia </w:t>
      </w:r>
      <w:r w:rsidR="00083D1F" w:rsidRPr="0010531E">
        <w:t>o povolení zahraničnej investície alebo rozhodnutia o podmienečnom povolení zahraničnej investície</w:t>
      </w:r>
      <w:r w:rsidR="2439DECE" w:rsidRPr="0010531E">
        <w:t xml:space="preserve">, ak </w:t>
      </w:r>
      <w:r w:rsidR="00083D1F" w:rsidRPr="0010531E">
        <w:t xml:space="preserve">bola </w:t>
      </w:r>
      <w:r w:rsidR="2439DECE" w:rsidRPr="0010531E">
        <w:t>predmetom k</w:t>
      </w:r>
      <w:r w:rsidR="00083D1F" w:rsidRPr="0010531E">
        <w:t xml:space="preserve">onania </w:t>
      </w:r>
      <w:r w:rsidR="2439DECE" w:rsidRPr="0010531E">
        <w:t>uskuto</w:t>
      </w:r>
      <w:r w:rsidR="5E8EBC6B" w:rsidRPr="0010531E">
        <w:t>čnená zahraničná investícia</w:t>
      </w:r>
      <w:r w:rsidR="224744A0" w:rsidRPr="0010531E">
        <w:t>.</w:t>
      </w:r>
    </w:p>
    <w:p w14:paraId="2102E5C5" w14:textId="77777777" w:rsidR="00B1571B" w:rsidRPr="0010531E" w:rsidRDefault="00B1571B" w:rsidP="00B1571B">
      <w:pPr>
        <w:pStyle w:val="Odsekzoznamu"/>
        <w:pBdr>
          <w:top w:val="nil"/>
          <w:left w:val="nil"/>
          <w:bottom w:val="nil"/>
          <w:right w:val="nil"/>
          <w:between w:val="nil"/>
        </w:pBdr>
        <w:ind w:left="709"/>
      </w:pPr>
    </w:p>
    <w:p w14:paraId="073581F3" w14:textId="77777777" w:rsidR="00B1571B" w:rsidRPr="0010531E" w:rsidRDefault="0010531E" w:rsidP="009C598B">
      <w:pPr>
        <w:numPr>
          <w:ilvl w:val="0"/>
          <w:numId w:val="91"/>
        </w:numPr>
        <w:pBdr>
          <w:top w:val="nil"/>
          <w:left w:val="nil"/>
          <w:bottom w:val="nil"/>
          <w:right w:val="nil"/>
          <w:between w:val="nil"/>
        </w:pBdr>
        <w:ind w:left="284" w:hanging="284"/>
      </w:pPr>
      <w:r w:rsidRPr="0010531E">
        <w:t>Z</w:t>
      </w:r>
      <w:r w:rsidR="009F0D4B" w:rsidRPr="0010531E">
        <w:t xml:space="preserve">ahraničný investor musí byť zapísaný v registri partnerov verejného sektora </w:t>
      </w:r>
      <w:r w:rsidR="00BF62E8">
        <w:t>najmenej po </w:t>
      </w:r>
      <w:r w:rsidR="00437741" w:rsidRPr="0010531E">
        <w:t xml:space="preserve">dobu troch rokov </w:t>
      </w:r>
      <w:r w:rsidR="009F0D4B" w:rsidRPr="0010531E">
        <w:t xml:space="preserve">odo dňa, kedy nastala skutočnosť podľa odseku 1 písm. a) alebo </w:t>
      </w:r>
      <w:r w:rsidR="00BF62E8">
        <w:t>písm. </w:t>
      </w:r>
      <w:r w:rsidR="009F0D4B" w:rsidRPr="0010531E">
        <w:t>b).</w:t>
      </w:r>
    </w:p>
    <w:p w14:paraId="2AC6F06A" w14:textId="77777777" w:rsidR="00B1571B" w:rsidRPr="0010531E" w:rsidRDefault="00B1571B" w:rsidP="00B1571B">
      <w:pPr>
        <w:pBdr>
          <w:top w:val="nil"/>
          <w:left w:val="nil"/>
          <w:bottom w:val="nil"/>
          <w:right w:val="nil"/>
          <w:between w:val="nil"/>
        </w:pBdr>
        <w:ind w:left="284"/>
      </w:pPr>
    </w:p>
    <w:p w14:paraId="2D01E1A2" w14:textId="77777777" w:rsidR="005162EE" w:rsidRDefault="1F5D396D" w:rsidP="009C598B">
      <w:pPr>
        <w:numPr>
          <w:ilvl w:val="0"/>
          <w:numId w:val="91"/>
        </w:numPr>
        <w:pBdr>
          <w:top w:val="nil"/>
          <w:left w:val="nil"/>
          <w:bottom w:val="nil"/>
          <w:right w:val="nil"/>
          <w:between w:val="nil"/>
        </w:pBdr>
        <w:ind w:left="284" w:hanging="284"/>
      </w:pPr>
      <w:r w:rsidRPr="0010531E">
        <w:t xml:space="preserve">Ministerstvo </w:t>
      </w:r>
      <w:r w:rsidR="00FF7032">
        <w:rPr>
          <w:color w:val="000000" w:themeColor="text1"/>
        </w:rPr>
        <w:t xml:space="preserve">hospodárstva </w:t>
      </w:r>
      <w:r w:rsidRPr="0010531E">
        <w:t>môže</w:t>
      </w:r>
      <w:r w:rsidR="2160AEA0" w:rsidRPr="0010531E">
        <w:t xml:space="preserve"> uložiť zahraničnému investorovi ako jedno z</w:t>
      </w:r>
      <w:r w:rsidR="69AD4422" w:rsidRPr="0010531E">
        <w:t> </w:t>
      </w:r>
      <w:proofErr w:type="spellStart"/>
      <w:r w:rsidR="69AD4422" w:rsidRPr="0010531E">
        <w:t>mitigačných</w:t>
      </w:r>
      <w:proofErr w:type="spellEnd"/>
      <w:r w:rsidR="69AD4422" w:rsidRPr="0010531E">
        <w:t xml:space="preserve"> </w:t>
      </w:r>
      <w:r w:rsidR="2160AEA0" w:rsidRPr="0010531E">
        <w:t>opatrení povinnosť byť</w:t>
      </w:r>
      <w:r w:rsidR="2160AEA0">
        <w:t xml:space="preserve"> zapísaný v registri</w:t>
      </w:r>
      <w:r w:rsidR="3634CA74">
        <w:t xml:space="preserve"> partnerov verejného sektora po </w:t>
      </w:r>
      <w:r w:rsidR="2160AEA0">
        <w:t>dobu dl</w:t>
      </w:r>
      <w:r w:rsidR="08AC78DC">
        <w:t>hši</w:t>
      </w:r>
      <w:r>
        <w:t>u ako ustanovuje</w:t>
      </w:r>
      <w:r w:rsidR="08AC78DC">
        <w:t xml:space="preserve"> odsek </w:t>
      </w:r>
      <w:r>
        <w:t>2</w:t>
      </w:r>
      <w:r w:rsidR="2160AEA0">
        <w:t>.</w:t>
      </w:r>
    </w:p>
    <w:p w14:paraId="3C39D67F" w14:textId="77777777" w:rsidR="00C12245" w:rsidRDefault="00C12245" w:rsidP="00162625">
      <w:pPr>
        <w:pBdr>
          <w:top w:val="nil"/>
          <w:left w:val="nil"/>
          <w:bottom w:val="nil"/>
          <w:right w:val="nil"/>
          <w:between w:val="nil"/>
        </w:pBdr>
      </w:pPr>
    </w:p>
    <w:p w14:paraId="11E6AD64" w14:textId="77777777" w:rsidR="00A7374A" w:rsidRDefault="291BF4BF" w:rsidP="00C747AE">
      <w:pPr>
        <w:jc w:val="center"/>
      </w:pPr>
      <w:r w:rsidRPr="00C511A8">
        <w:t>Kontrola</w:t>
      </w:r>
    </w:p>
    <w:p w14:paraId="59969457" w14:textId="77777777" w:rsidR="00C747AE" w:rsidRPr="00C511A8" w:rsidRDefault="00C747AE" w:rsidP="00C747AE">
      <w:pPr>
        <w:jc w:val="center"/>
      </w:pPr>
    </w:p>
    <w:p w14:paraId="00C5C499" w14:textId="77777777" w:rsidR="002A55CA" w:rsidRPr="00C511A8" w:rsidRDefault="002A55CA" w:rsidP="008C7260">
      <w:pPr>
        <w:pStyle w:val="Nadpis3"/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ind w:left="284" w:firstLine="0"/>
      </w:pPr>
    </w:p>
    <w:p w14:paraId="3E13BFC7" w14:textId="77777777" w:rsidR="00B200E9" w:rsidRPr="00C511A8" w:rsidRDefault="00B200E9" w:rsidP="48138848">
      <w:pPr>
        <w:jc w:val="center"/>
      </w:pPr>
    </w:p>
    <w:p w14:paraId="16B116DB" w14:textId="77777777" w:rsidR="00B200E9" w:rsidRPr="00C511A8" w:rsidRDefault="3BB12FAA" w:rsidP="008C7260">
      <w:pPr>
        <w:pStyle w:val="Odsekzoznamu"/>
        <w:numPr>
          <w:ilvl w:val="5"/>
          <w:numId w:val="49"/>
        </w:numPr>
        <w:ind w:left="284" w:hanging="426"/>
      </w:pPr>
      <w:r>
        <w:t xml:space="preserve">Ministerstvo </w:t>
      </w:r>
      <w:r w:rsidR="00FF7032">
        <w:rPr>
          <w:color w:val="000000" w:themeColor="text1"/>
        </w:rPr>
        <w:t xml:space="preserve">hospodárstva </w:t>
      </w:r>
      <w:r>
        <w:t>kontroluje dodržiavanie povinností ustanovených týmto zákonom a povinností uložených v rozhodnutiach vydaných podľa tohto zákona.</w:t>
      </w:r>
    </w:p>
    <w:p w14:paraId="22C67B2B" w14:textId="77777777" w:rsidR="00712135" w:rsidRPr="00C511A8" w:rsidRDefault="00712135" w:rsidP="00C747AE">
      <w:pPr>
        <w:ind w:left="-142"/>
      </w:pPr>
    </w:p>
    <w:p w14:paraId="336FEF86" w14:textId="77777777" w:rsidR="00B200E9" w:rsidRPr="00C511A8" w:rsidRDefault="3BB12FAA" w:rsidP="008C7260">
      <w:pPr>
        <w:pStyle w:val="Odsekzoznamu"/>
        <w:numPr>
          <w:ilvl w:val="5"/>
          <w:numId w:val="49"/>
        </w:numPr>
        <w:ind w:left="284" w:hanging="426"/>
      </w:pPr>
      <w:r>
        <w:t>Kontrola sa vykonáva ako</w:t>
      </w:r>
    </w:p>
    <w:p w14:paraId="6844A56B" w14:textId="77777777" w:rsidR="00B200E9" w:rsidRPr="00C511A8" w:rsidRDefault="6E27AF58" w:rsidP="008C7260">
      <w:pPr>
        <w:pStyle w:val="Odsekzoznamu"/>
        <w:numPr>
          <w:ilvl w:val="1"/>
          <w:numId w:val="90"/>
        </w:numPr>
        <w:ind w:left="567" w:hanging="283"/>
      </w:pPr>
      <w:r>
        <w:t xml:space="preserve">administratívna kontrola, </w:t>
      </w:r>
    </w:p>
    <w:p w14:paraId="2C8AED7D" w14:textId="77777777" w:rsidR="00E4363F" w:rsidRDefault="6E27AF58" w:rsidP="008C7260">
      <w:pPr>
        <w:pStyle w:val="Odsekzoznamu"/>
        <w:numPr>
          <w:ilvl w:val="1"/>
          <w:numId w:val="90"/>
        </w:numPr>
        <w:ind w:left="567" w:hanging="283"/>
      </w:pPr>
      <w:r>
        <w:t>kontrola na mieste.</w:t>
      </w:r>
    </w:p>
    <w:p w14:paraId="68C5924C" w14:textId="77777777" w:rsidR="00162625" w:rsidRPr="00C511A8" w:rsidRDefault="00162625" w:rsidP="00162625">
      <w:pPr>
        <w:ind w:left="284"/>
      </w:pPr>
    </w:p>
    <w:p w14:paraId="7E8A6F28" w14:textId="77777777" w:rsidR="00B200E9" w:rsidRPr="00C511A8" w:rsidRDefault="00B200E9" w:rsidP="008C7260">
      <w:pPr>
        <w:pStyle w:val="Nadpis3"/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ind w:left="284" w:firstLine="0"/>
      </w:pPr>
    </w:p>
    <w:p w14:paraId="1FD753E9" w14:textId="77777777" w:rsidR="00B200E9" w:rsidRPr="00C511A8" w:rsidRDefault="00B200E9" w:rsidP="48138848">
      <w:pPr>
        <w:jc w:val="center"/>
      </w:pPr>
      <w:r w:rsidRPr="00C511A8">
        <w:t>Administratívna kontrola</w:t>
      </w:r>
    </w:p>
    <w:p w14:paraId="22BAC738" w14:textId="77777777" w:rsidR="00B200E9" w:rsidRPr="00C511A8" w:rsidRDefault="00B200E9" w:rsidP="48138848"/>
    <w:p w14:paraId="7279844F" w14:textId="77777777" w:rsidR="00B200E9" w:rsidRPr="00C511A8" w:rsidRDefault="7C44A4BF" w:rsidP="008C7260">
      <w:pPr>
        <w:pStyle w:val="Odsekzoznamu"/>
        <w:numPr>
          <w:ilvl w:val="5"/>
          <w:numId w:val="76"/>
        </w:numPr>
        <w:ind w:left="284" w:hanging="426"/>
        <w:textAlignment w:val="baseline"/>
        <w:rPr>
          <w:color w:val="000000"/>
        </w:rPr>
      </w:pPr>
      <w:r w:rsidRPr="77424209">
        <w:rPr>
          <w:color w:val="000000" w:themeColor="text1"/>
        </w:rPr>
        <w:t>Adm</w:t>
      </w:r>
      <w:r w:rsidR="2F6A9324" w:rsidRPr="77424209">
        <w:rPr>
          <w:color w:val="000000" w:themeColor="text1"/>
        </w:rPr>
        <w:t>inistratívna kontrola sa začína</w:t>
      </w:r>
      <w:r w:rsidR="0006484F">
        <w:rPr>
          <w:color w:val="000000" w:themeColor="text1"/>
        </w:rPr>
        <w:t xml:space="preserve"> doručením</w:t>
      </w:r>
    </w:p>
    <w:p w14:paraId="3AD5CA27" w14:textId="77777777" w:rsidR="00B200E9" w:rsidRPr="00C511A8" w:rsidRDefault="7C44A4BF" w:rsidP="0049357A">
      <w:pPr>
        <w:pStyle w:val="Odsekzoznamu"/>
        <w:numPr>
          <w:ilvl w:val="4"/>
          <w:numId w:val="45"/>
        </w:numPr>
        <w:ind w:left="567" w:hanging="283"/>
        <w:textAlignment w:val="baseline"/>
        <w:rPr>
          <w:color w:val="000000"/>
        </w:rPr>
      </w:pPr>
      <w:r w:rsidRPr="77424209">
        <w:rPr>
          <w:color w:val="000000" w:themeColor="text1"/>
        </w:rPr>
        <w:t>správy o usku</w:t>
      </w:r>
      <w:r w:rsidR="2F6A9324" w:rsidRPr="77424209">
        <w:rPr>
          <w:color w:val="000000" w:themeColor="text1"/>
        </w:rPr>
        <w:t>točnení zahraničnej investície,</w:t>
      </w:r>
    </w:p>
    <w:p w14:paraId="36B912F5" w14:textId="77777777" w:rsidR="00B200E9" w:rsidRPr="00C511A8" w:rsidRDefault="4DEA1A26" w:rsidP="0049357A">
      <w:pPr>
        <w:pStyle w:val="Odsekzoznamu"/>
        <w:numPr>
          <w:ilvl w:val="4"/>
          <w:numId w:val="45"/>
        </w:numPr>
        <w:ind w:left="567" w:hanging="283"/>
        <w:textAlignment w:val="baseline"/>
        <w:rPr>
          <w:color w:val="000000"/>
        </w:rPr>
      </w:pPr>
      <w:r w:rsidRPr="77424209">
        <w:rPr>
          <w:color w:val="000000" w:themeColor="text1"/>
        </w:rPr>
        <w:t xml:space="preserve">monitorovacej </w:t>
      </w:r>
      <w:r w:rsidR="4297D986" w:rsidRPr="77424209">
        <w:rPr>
          <w:color w:val="000000" w:themeColor="text1"/>
        </w:rPr>
        <w:t>správy, alebo</w:t>
      </w:r>
    </w:p>
    <w:p w14:paraId="75192435" w14:textId="77777777" w:rsidR="00B200E9" w:rsidRPr="00C511A8" w:rsidRDefault="4EAC10AD" w:rsidP="0049357A">
      <w:pPr>
        <w:pStyle w:val="Odsekzoznamu"/>
        <w:numPr>
          <w:ilvl w:val="4"/>
          <w:numId w:val="45"/>
        </w:numPr>
        <w:ind w:left="567" w:hanging="283"/>
        <w:textAlignment w:val="baseline"/>
        <w:rPr>
          <w:color w:val="000000"/>
        </w:rPr>
      </w:pPr>
      <w:r w:rsidRPr="77424209">
        <w:rPr>
          <w:color w:val="000000" w:themeColor="text1"/>
        </w:rPr>
        <w:t>oznámenia o začatí administratívnej kontroly zahraničnému investorovi v prípade odôvodneného podozrenia z porušenia niektorej z povinností ustanovených týmto zákonom alebo povinností uložených v rozhodnutiach vydaných podľa tohto zákona.</w:t>
      </w:r>
    </w:p>
    <w:p w14:paraId="608EF1F9" w14:textId="77777777" w:rsidR="00B200E9" w:rsidRPr="00C511A8" w:rsidRDefault="00B200E9" w:rsidP="48138848">
      <w:pPr>
        <w:textAlignment w:val="baseline"/>
        <w:rPr>
          <w:color w:val="000000"/>
        </w:rPr>
      </w:pPr>
    </w:p>
    <w:p w14:paraId="66E5CCE0" w14:textId="77777777" w:rsidR="00B200E9" w:rsidRPr="00C511A8" w:rsidRDefault="0E5389CE" w:rsidP="008C7260">
      <w:pPr>
        <w:pStyle w:val="Odsekzoznamu"/>
        <w:numPr>
          <w:ilvl w:val="5"/>
          <w:numId w:val="76"/>
        </w:numPr>
        <w:ind w:left="284" w:hanging="426"/>
        <w:textAlignment w:val="baseline"/>
        <w:rPr>
          <w:color w:val="000000"/>
        </w:rPr>
      </w:pPr>
      <w:r w:rsidRPr="77424209">
        <w:rPr>
          <w:color w:val="000000" w:themeColor="text1"/>
        </w:rPr>
        <w:t xml:space="preserve">V rámci administratívnej kontroly je ministerstvo </w:t>
      </w:r>
      <w:r w:rsidR="00FF7032">
        <w:rPr>
          <w:color w:val="000000" w:themeColor="text1"/>
        </w:rPr>
        <w:t xml:space="preserve">hospodárstva </w:t>
      </w:r>
      <w:r w:rsidRPr="77424209">
        <w:rPr>
          <w:color w:val="000000" w:themeColor="text1"/>
        </w:rPr>
        <w:t>oprávnené po</w:t>
      </w:r>
      <w:r w:rsidR="00BF62E8">
        <w:rPr>
          <w:color w:val="000000" w:themeColor="text1"/>
        </w:rPr>
        <w:t>žadovať od </w:t>
      </w:r>
      <w:r w:rsidRPr="77424209">
        <w:rPr>
          <w:color w:val="000000" w:themeColor="text1"/>
        </w:rPr>
        <w:t>zahraničného investora</w:t>
      </w:r>
      <w:r w:rsidR="6DF08983" w:rsidRPr="77424209">
        <w:rPr>
          <w:color w:val="000000" w:themeColor="text1"/>
        </w:rPr>
        <w:t xml:space="preserve"> </w:t>
      </w:r>
      <w:r w:rsidRPr="77424209">
        <w:rPr>
          <w:color w:val="000000" w:themeColor="text1"/>
        </w:rPr>
        <w:t>a cieľovej osoby doplňujúce informácie, písomné alebo ústne vysvetlenia alebo predloženie potrebných dokladov, písomností alebo iných dôkazov. Zahraničný investor</w:t>
      </w:r>
      <w:r w:rsidR="2D36DF67" w:rsidRPr="77424209">
        <w:rPr>
          <w:color w:val="000000" w:themeColor="text1"/>
        </w:rPr>
        <w:t xml:space="preserve"> </w:t>
      </w:r>
      <w:r w:rsidRPr="77424209">
        <w:rPr>
          <w:color w:val="000000" w:themeColor="text1"/>
        </w:rPr>
        <w:t xml:space="preserve">a cieľová osoba </w:t>
      </w:r>
      <w:r w:rsidR="00023116">
        <w:rPr>
          <w:color w:val="000000" w:themeColor="text1"/>
        </w:rPr>
        <w:t>sú povinní</w:t>
      </w:r>
      <w:r w:rsidRPr="77424209">
        <w:rPr>
          <w:color w:val="000000" w:themeColor="text1"/>
        </w:rPr>
        <w:t xml:space="preserve"> poskytnúť ministerstvu </w:t>
      </w:r>
      <w:r w:rsidR="00FF7032">
        <w:rPr>
          <w:color w:val="000000" w:themeColor="text1"/>
        </w:rPr>
        <w:t xml:space="preserve">hospodárstva </w:t>
      </w:r>
      <w:r w:rsidRPr="77424209">
        <w:rPr>
          <w:color w:val="000000" w:themeColor="text1"/>
        </w:rPr>
        <w:t>súčinnosť podľa prvej vety v lehote určenej ministerstvom</w:t>
      </w:r>
      <w:r w:rsidR="00FF7032" w:rsidRPr="00FF7032">
        <w:rPr>
          <w:color w:val="000000" w:themeColor="text1"/>
        </w:rPr>
        <w:t xml:space="preserve"> </w:t>
      </w:r>
      <w:r w:rsidR="00FF7032">
        <w:rPr>
          <w:color w:val="000000" w:themeColor="text1"/>
        </w:rPr>
        <w:t>hospodárstva</w:t>
      </w:r>
      <w:r w:rsidRPr="77424209">
        <w:rPr>
          <w:color w:val="000000" w:themeColor="text1"/>
        </w:rPr>
        <w:t xml:space="preserve">, </w:t>
      </w:r>
      <w:r w:rsidR="001F7FC3">
        <w:rPr>
          <w:color w:val="000000" w:themeColor="text1"/>
        </w:rPr>
        <w:t xml:space="preserve">ktorá je </w:t>
      </w:r>
      <w:r w:rsidRPr="77424209">
        <w:rPr>
          <w:color w:val="000000" w:themeColor="text1"/>
        </w:rPr>
        <w:t>najmenej 15 dní.</w:t>
      </w:r>
    </w:p>
    <w:p w14:paraId="18F18B0A" w14:textId="77777777" w:rsidR="00B200E9" w:rsidRPr="00C511A8" w:rsidRDefault="00B200E9" w:rsidP="48138848">
      <w:pPr>
        <w:pStyle w:val="Odsekzoznamu"/>
        <w:ind w:left="284"/>
        <w:textAlignment w:val="baseline"/>
        <w:rPr>
          <w:color w:val="000000"/>
        </w:rPr>
      </w:pPr>
    </w:p>
    <w:p w14:paraId="056FB410" w14:textId="77777777" w:rsidR="00B200E9" w:rsidRPr="00C511A8" w:rsidRDefault="7C44A4BF" w:rsidP="008C7260">
      <w:pPr>
        <w:pStyle w:val="Odsekzoznamu"/>
        <w:numPr>
          <w:ilvl w:val="5"/>
          <w:numId w:val="76"/>
        </w:numPr>
        <w:ind w:left="284" w:hanging="426"/>
        <w:textAlignment w:val="baseline"/>
        <w:rPr>
          <w:color w:val="000000"/>
        </w:rPr>
      </w:pPr>
      <w:r w:rsidRPr="77424209">
        <w:rPr>
          <w:color w:val="000000" w:themeColor="text1"/>
        </w:rPr>
        <w:t xml:space="preserve">Ak počas administratívnej kontroly neboli zistené nedostatky, ministerstvo </w:t>
      </w:r>
      <w:r w:rsidR="00FF7032">
        <w:rPr>
          <w:color w:val="000000" w:themeColor="text1"/>
        </w:rPr>
        <w:t xml:space="preserve">hospodárstva </w:t>
      </w:r>
      <w:r w:rsidRPr="77424209">
        <w:rPr>
          <w:color w:val="000000" w:themeColor="text1"/>
        </w:rPr>
        <w:t xml:space="preserve">ukončí kontrolu vyznačením záznamu v spise. O ukončení administratívnej kontroly ministerstvo </w:t>
      </w:r>
      <w:r w:rsidR="00FF7032">
        <w:rPr>
          <w:color w:val="000000" w:themeColor="text1"/>
        </w:rPr>
        <w:t xml:space="preserve">hospodárstva </w:t>
      </w:r>
      <w:r w:rsidRPr="77424209">
        <w:rPr>
          <w:color w:val="000000" w:themeColor="text1"/>
        </w:rPr>
        <w:t>informuje zahraničného investora, konzultujúce orgány, minister</w:t>
      </w:r>
      <w:r w:rsidR="2F6A9324" w:rsidRPr="77424209">
        <w:rPr>
          <w:color w:val="000000" w:themeColor="text1"/>
        </w:rPr>
        <w:t>stvo financií, Policajný zbor a </w:t>
      </w:r>
      <w:r w:rsidRPr="77424209">
        <w:rPr>
          <w:color w:val="000000" w:themeColor="text1"/>
        </w:rPr>
        <w:t>spravodajské služby.</w:t>
      </w:r>
    </w:p>
    <w:p w14:paraId="295B6A7C" w14:textId="77777777" w:rsidR="00B200E9" w:rsidRPr="002762D3" w:rsidRDefault="00B200E9" w:rsidP="002762D3">
      <w:pPr>
        <w:rPr>
          <w:color w:val="000000"/>
        </w:rPr>
      </w:pPr>
    </w:p>
    <w:p w14:paraId="3310D204" w14:textId="77777777" w:rsidR="00B200E9" w:rsidRPr="00C511A8" w:rsidRDefault="1443717D" w:rsidP="008C7260">
      <w:pPr>
        <w:pStyle w:val="Odsekzoznamu"/>
        <w:numPr>
          <w:ilvl w:val="5"/>
          <w:numId w:val="76"/>
        </w:numPr>
        <w:ind w:left="284" w:hanging="426"/>
        <w:textAlignment w:val="baseline"/>
        <w:rPr>
          <w:color w:val="000000"/>
        </w:rPr>
      </w:pPr>
      <w:r w:rsidRPr="77424209">
        <w:rPr>
          <w:color w:val="000000" w:themeColor="text1"/>
        </w:rPr>
        <w:t xml:space="preserve">Ak počas administratívnej kontroly boli zistené nedostatky, ministerstvo </w:t>
      </w:r>
      <w:r w:rsidR="00FF7032">
        <w:rPr>
          <w:color w:val="000000" w:themeColor="text1"/>
        </w:rPr>
        <w:t xml:space="preserve">hospodárstva </w:t>
      </w:r>
      <w:r w:rsidRPr="77424209">
        <w:rPr>
          <w:color w:val="000000" w:themeColor="text1"/>
        </w:rPr>
        <w:t xml:space="preserve">vypracuje návrh správy alebo návrh čiastkovej </w:t>
      </w:r>
      <w:r w:rsidR="006C5E3E">
        <w:rPr>
          <w:color w:val="000000" w:themeColor="text1"/>
        </w:rPr>
        <w:t>správy, ktorý zašle zahraničnému</w:t>
      </w:r>
      <w:r w:rsidRPr="77424209">
        <w:rPr>
          <w:color w:val="000000" w:themeColor="text1"/>
        </w:rPr>
        <w:t xml:space="preserve"> investorovi.</w:t>
      </w:r>
    </w:p>
    <w:p w14:paraId="2755BB6C" w14:textId="77777777" w:rsidR="00B200E9" w:rsidRPr="002762D3" w:rsidRDefault="00B200E9" w:rsidP="002762D3">
      <w:pPr>
        <w:rPr>
          <w:color w:val="000000"/>
        </w:rPr>
      </w:pPr>
    </w:p>
    <w:p w14:paraId="1F03DB27" w14:textId="77777777" w:rsidR="00B200E9" w:rsidRPr="00C511A8" w:rsidRDefault="00C931F4" w:rsidP="008C7260">
      <w:pPr>
        <w:pStyle w:val="Odsekzoznamu"/>
        <w:numPr>
          <w:ilvl w:val="5"/>
          <w:numId w:val="76"/>
        </w:numPr>
        <w:ind w:left="284" w:hanging="426"/>
        <w:textAlignment w:val="baseline"/>
        <w:rPr>
          <w:color w:val="000000" w:themeColor="text1"/>
        </w:rPr>
      </w:pPr>
      <w:r>
        <w:t>Návrh čiastkovej správy</w:t>
      </w:r>
      <w:r w:rsidR="7C44A4BF">
        <w:t xml:space="preserve"> sa môže vypracovať, ak je potrebné skončiť administratívnu kontrolu v jej časti; najmä vtedy, ak to odôvodňuje závažnosť zistených nedostatkov a ich následkov.</w:t>
      </w:r>
    </w:p>
    <w:p w14:paraId="71FB347E" w14:textId="77777777" w:rsidR="00B200E9" w:rsidRPr="00C511A8" w:rsidRDefault="00B200E9" w:rsidP="48138848">
      <w:pPr>
        <w:textAlignment w:val="baseline"/>
        <w:rPr>
          <w:color w:val="000000"/>
        </w:rPr>
      </w:pPr>
    </w:p>
    <w:p w14:paraId="4D19B0FF" w14:textId="77777777" w:rsidR="00641C48" w:rsidRPr="00C511A8" w:rsidRDefault="3A6BE17B" w:rsidP="008C7260">
      <w:pPr>
        <w:pStyle w:val="Odsekzoznamu"/>
        <w:numPr>
          <w:ilvl w:val="5"/>
          <w:numId w:val="76"/>
        </w:numPr>
        <w:ind w:left="284" w:hanging="426"/>
        <w:textAlignment w:val="baseline"/>
        <w:rPr>
          <w:color w:val="000000"/>
        </w:rPr>
      </w:pPr>
      <w:r w:rsidRPr="77424209">
        <w:rPr>
          <w:color w:val="000000" w:themeColor="text1"/>
        </w:rPr>
        <w:t>Návrh správy a návrh čiastkovej správy sa vyhotovuje v elektronickej podobe podľa zákona o e-</w:t>
      </w:r>
      <w:proofErr w:type="spellStart"/>
      <w:r w:rsidRPr="77424209">
        <w:rPr>
          <w:color w:val="000000" w:themeColor="text1"/>
        </w:rPr>
        <w:t>Governmente</w:t>
      </w:r>
      <w:proofErr w:type="spellEnd"/>
      <w:r w:rsidRPr="77424209">
        <w:rPr>
          <w:color w:val="000000" w:themeColor="text1"/>
        </w:rPr>
        <w:t xml:space="preserve"> a obsahuje najmä</w:t>
      </w:r>
    </w:p>
    <w:p w14:paraId="6DA7FDC7" w14:textId="77777777" w:rsidR="00641C48" w:rsidRPr="00C511A8" w:rsidRDefault="00B67C91" w:rsidP="008C7260">
      <w:pPr>
        <w:pStyle w:val="Odsekzoznamu"/>
        <w:numPr>
          <w:ilvl w:val="1"/>
          <w:numId w:val="71"/>
        </w:numPr>
        <w:ind w:left="709" w:hanging="425"/>
        <w:textAlignment w:val="baseline"/>
        <w:rPr>
          <w:color w:val="000000"/>
        </w:rPr>
      </w:pPr>
      <w:r>
        <w:rPr>
          <w:color w:val="000000" w:themeColor="text1"/>
        </w:rPr>
        <w:t>označenie</w:t>
      </w:r>
      <w:r w:rsidRPr="732EEC14">
        <w:rPr>
          <w:color w:val="000000" w:themeColor="text1"/>
        </w:rPr>
        <w:t xml:space="preserve"> </w:t>
      </w:r>
      <w:r w:rsidR="21BB28E8" w:rsidRPr="732EEC14">
        <w:rPr>
          <w:color w:val="000000" w:themeColor="text1"/>
        </w:rPr>
        <w:t xml:space="preserve">zamestnancov ministerstva </w:t>
      </w:r>
      <w:r w:rsidR="00FF7032">
        <w:rPr>
          <w:color w:val="000000" w:themeColor="text1"/>
        </w:rPr>
        <w:t xml:space="preserve">hospodárstva </w:t>
      </w:r>
      <w:r w:rsidR="21BB28E8" w:rsidRPr="732EEC14">
        <w:rPr>
          <w:color w:val="000000" w:themeColor="text1"/>
        </w:rPr>
        <w:t>vykonávajúcich administratívnu kontrolu prostredníctvom mena, priezviska, funkcie a</w:t>
      </w:r>
      <w:r w:rsidR="00FF7032">
        <w:rPr>
          <w:color w:val="000000" w:themeColor="text1"/>
        </w:rPr>
        <w:t> </w:t>
      </w:r>
      <w:r w:rsidR="21BB28E8" w:rsidRPr="732EEC14">
        <w:rPr>
          <w:color w:val="000000" w:themeColor="text1"/>
        </w:rPr>
        <w:t>ministerstva</w:t>
      </w:r>
      <w:r w:rsidR="00FF7032">
        <w:rPr>
          <w:color w:val="000000" w:themeColor="text1"/>
        </w:rPr>
        <w:t xml:space="preserve"> hospodárstva</w:t>
      </w:r>
      <w:r w:rsidR="21BB28E8" w:rsidRPr="732EEC14">
        <w:rPr>
          <w:color w:val="000000" w:themeColor="text1"/>
        </w:rPr>
        <w:t>,</w:t>
      </w:r>
    </w:p>
    <w:p w14:paraId="60BF9EA5" w14:textId="77777777" w:rsidR="00641C48" w:rsidRPr="00C511A8" w:rsidRDefault="00B67C91" w:rsidP="008C7260">
      <w:pPr>
        <w:pStyle w:val="Odsekzoznamu"/>
        <w:numPr>
          <w:ilvl w:val="1"/>
          <w:numId w:val="71"/>
        </w:numPr>
        <w:ind w:left="709" w:hanging="425"/>
        <w:textAlignment w:val="baseline"/>
        <w:rPr>
          <w:color w:val="000000"/>
        </w:rPr>
      </w:pPr>
      <w:r>
        <w:rPr>
          <w:color w:val="000000" w:themeColor="text1"/>
        </w:rPr>
        <w:t>označenie</w:t>
      </w:r>
      <w:r w:rsidR="001337E4" w:rsidRPr="732EEC14">
        <w:rPr>
          <w:color w:val="000000" w:themeColor="text1"/>
        </w:rPr>
        <w:t xml:space="preserve"> </w:t>
      </w:r>
      <w:r w:rsidR="21BB28E8" w:rsidRPr="732EEC14">
        <w:rPr>
          <w:color w:val="000000" w:themeColor="text1"/>
        </w:rPr>
        <w:t>zahraničného investora,</w:t>
      </w:r>
    </w:p>
    <w:p w14:paraId="32361AC0" w14:textId="77777777" w:rsidR="00641C48" w:rsidRPr="00C511A8" w:rsidRDefault="29495EE1" w:rsidP="008C7260">
      <w:pPr>
        <w:pStyle w:val="Odsekzoznamu"/>
        <w:numPr>
          <w:ilvl w:val="1"/>
          <w:numId w:val="71"/>
        </w:numPr>
        <w:ind w:left="709" w:hanging="425"/>
        <w:textAlignment w:val="baseline"/>
        <w:rPr>
          <w:color w:val="000000"/>
        </w:rPr>
      </w:pPr>
      <w:r w:rsidRPr="147AC58D">
        <w:rPr>
          <w:color w:val="000000" w:themeColor="text1"/>
        </w:rPr>
        <w:t>cieľ kontroly,</w:t>
      </w:r>
    </w:p>
    <w:p w14:paraId="60AD066C" w14:textId="77777777" w:rsidR="00641C48" w:rsidRPr="00C511A8" w:rsidRDefault="29495EE1" w:rsidP="008C7260">
      <w:pPr>
        <w:pStyle w:val="Odsekzoznamu"/>
        <w:numPr>
          <w:ilvl w:val="1"/>
          <w:numId w:val="71"/>
        </w:numPr>
        <w:ind w:left="709" w:hanging="425"/>
        <w:textAlignment w:val="baseline"/>
        <w:rPr>
          <w:color w:val="000000"/>
        </w:rPr>
      </w:pPr>
      <w:r w:rsidRPr="147AC58D">
        <w:rPr>
          <w:color w:val="000000" w:themeColor="text1"/>
        </w:rPr>
        <w:t>opis zistených nedostatkov,</w:t>
      </w:r>
    </w:p>
    <w:p w14:paraId="68DC52CB" w14:textId="77777777" w:rsidR="00641C48" w:rsidRPr="00C511A8" w:rsidRDefault="79004E27" w:rsidP="008C7260">
      <w:pPr>
        <w:pStyle w:val="Odsekzoznamu"/>
        <w:numPr>
          <w:ilvl w:val="1"/>
          <w:numId w:val="71"/>
        </w:numPr>
        <w:ind w:left="709" w:hanging="425"/>
        <w:textAlignment w:val="baseline"/>
        <w:rPr>
          <w:color w:val="000000"/>
        </w:rPr>
      </w:pPr>
      <w:r w:rsidRPr="147AC58D">
        <w:rPr>
          <w:color w:val="000000" w:themeColor="text1"/>
        </w:rPr>
        <w:t xml:space="preserve">pri porušení </w:t>
      </w:r>
      <w:r w:rsidR="72A74B1D" w:rsidRPr="147AC58D">
        <w:rPr>
          <w:color w:val="000000" w:themeColor="text1"/>
        </w:rPr>
        <w:t xml:space="preserve">tohto zákona, </w:t>
      </w:r>
      <w:r w:rsidRPr="147AC58D">
        <w:rPr>
          <w:color w:val="000000" w:themeColor="text1"/>
        </w:rPr>
        <w:t xml:space="preserve">rozhodnutia o podmienečnom povolení zahraničnej investície alebo rozhodnutia o zákaze zahraničnej investície, označenie konkrétnych </w:t>
      </w:r>
      <w:r w:rsidR="2434E477" w:rsidRPr="147AC58D">
        <w:rPr>
          <w:color w:val="000000" w:themeColor="text1"/>
        </w:rPr>
        <w:t xml:space="preserve">ustanovení </w:t>
      </w:r>
      <w:r w:rsidRPr="147AC58D">
        <w:rPr>
          <w:color w:val="000000" w:themeColor="text1"/>
        </w:rPr>
        <w:t>alebo povinností, ktoré boli porušené</w:t>
      </w:r>
      <w:r w:rsidR="00BF62E8">
        <w:rPr>
          <w:color w:val="000000" w:themeColor="text1"/>
        </w:rPr>
        <w:t>, spolu s návrhmi odporúčaní na </w:t>
      </w:r>
      <w:r w:rsidRPr="147AC58D">
        <w:rPr>
          <w:color w:val="000000" w:themeColor="text1"/>
        </w:rPr>
        <w:t>nápravu,</w:t>
      </w:r>
    </w:p>
    <w:p w14:paraId="676135B9" w14:textId="77777777" w:rsidR="00641C48" w:rsidRPr="00C511A8" w:rsidRDefault="02709083" w:rsidP="008C7260">
      <w:pPr>
        <w:pStyle w:val="Odsekzoznamu"/>
        <w:numPr>
          <w:ilvl w:val="1"/>
          <w:numId w:val="71"/>
        </w:numPr>
        <w:ind w:left="709" w:hanging="425"/>
        <w:textAlignment w:val="baseline"/>
        <w:rPr>
          <w:color w:val="000000"/>
        </w:rPr>
      </w:pPr>
      <w:r w:rsidRPr="147AC58D">
        <w:rPr>
          <w:color w:val="000000" w:themeColor="text1"/>
        </w:rPr>
        <w:t>zoznam podkladov preukazujúcich zistené nedostatky,</w:t>
      </w:r>
    </w:p>
    <w:p w14:paraId="1756DD57" w14:textId="77777777" w:rsidR="00641C48" w:rsidRPr="00C511A8" w:rsidRDefault="02709083" w:rsidP="008C7260">
      <w:pPr>
        <w:pStyle w:val="Odsekzoznamu"/>
        <w:numPr>
          <w:ilvl w:val="1"/>
          <w:numId w:val="71"/>
        </w:numPr>
        <w:ind w:left="709" w:hanging="425"/>
        <w:textAlignment w:val="baseline"/>
        <w:rPr>
          <w:color w:val="000000"/>
        </w:rPr>
      </w:pPr>
      <w:r w:rsidRPr="147AC58D">
        <w:rPr>
          <w:color w:val="000000" w:themeColor="text1"/>
        </w:rPr>
        <w:t xml:space="preserve">lehotu na odstránenie zistených nedostatkov, </w:t>
      </w:r>
      <w:r w:rsidR="001F7FC3">
        <w:rPr>
          <w:color w:val="000000" w:themeColor="text1"/>
        </w:rPr>
        <w:t xml:space="preserve">ktorá je </w:t>
      </w:r>
      <w:r w:rsidRPr="147AC58D">
        <w:rPr>
          <w:color w:val="000000" w:themeColor="text1"/>
        </w:rPr>
        <w:t>najmenej 20 dní,</w:t>
      </w:r>
    </w:p>
    <w:p w14:paraId="7A7611FE" w14:textId="77777777" w:rsidR="00641C48" w:rsidRPr="00C511A8" w:rsidRDefault="02709083" w:rsidP="008C7260">
      <w:pPr>
        <w:pStyle w:val="Odsekzoznamu"/>
        <w:numPr>
          <w:ilvl w:val="1"/>
          <w:numId w:val="71"/>
        </w:numPr>
        <w:ind w:left="709" w:hanging="425"/>
        <w:textAlignment w:val="baseline"/>
        <w:rPr>
          <w:color w:val="000000"/>
        </w:rPr>
      </w:pPr>
      <w:r w:rsidRPr="147AC58D">
        <w:rPr>
          <w:color w:val="000000" w:themeColor="text1"/>
        </w:rPr>
        <w:t xml:space="preserve">lehotu na predloženie záznamu o odstránení zistených nedostatkov, </w:t>
      </w:r>
      <w:r w:rsidR="001F7FC3">
        <w:rPr>
          <w:color w:val="000000" w:themeColor="text1"/>
        </w:rPr>
        <w:t xml:space="preserve">ktorá je </w:t>
      </w:r>
      <w:r w:rsidRPr="147AC58D">
        <w:rPr>
          <w:color w:val="000000" w:themeColor="text1"/>
        </w:rPr>
        <w:t>najmenej 25 dní</w:t>
      </w:r>
      <w:r w:rsidR="5980D113" w:rsidRPr="147AC58D">
        <w:rPr>
          <w:color w:val="000000" w:themeColor="text1"/>
        </w:rPr>
        <w:t>,</w:t>
      </w:r>
    </w:p>
    <w:p w14:paraId="1E9D30BE" w14:textId="77777777" w:rsidR="00641C48" w:rsidRPr="00C511A8" w:rsidRDefault="5624BADB" w:rsidP="008C7260">
      <w:pPr>
        <w:pStyle w:val="Odsekzoznamu"/>
        <w:numPr>
          <w:ilvl w:val="1"/>
          <w:numId w:val="71"/>
        </w:numPr>
        <w:ind w:left="709" w:hanging="425"/>
        <w:textAlignment w:val="baseline"/>
        <w:rPr>
          <w:color w:val="000000"/>
        </w:rPr>
      </w:pPr>
      <w:r w:rsidRPr="147AC58D">
        <w:rPr>
          <w:color w:val="000000" w:themeColor="text1"/>
        </w:rPr>
        <w:t>dátum vyhotovenia návrhu správy alebo</w:t>
      </w:r>
      <w:r w:rsidR="6B15C50C" w:rsidRPr="147AC58D">
        <w:rPr>
          <w:color w:val="000000" w:themeColor="text1"/>
        </w:rPr>
        <w:t xml:space="preserve"> návrhu</w:t>
      </w:r>
      <w:r w:rsidRPr="147AC58D">
        <w:rPr>
          <w:color w:val="000000" w:themeColor="text1"/>
        </w:rPr>
        <w:t xml:space="preserve"> čiastkovej správy,</w:t>
      </w:r>
    </w:p>
    <w:p w14:paraId="0F63990E" w14:textId="77777777" w:rsidR="00641C48" w:rsidRPr="00C511A8" w:rsidRDefault="26580AF3" w:rsidP="008C7260">
      <w:pPr>
        <w:pStyle w:val="Odsekzoznamu"/>
        <w:numPr>
          <w:ilvl w:val="1"/>
          <w:numId w:val="71"/>
        </w:numPr>
        <w:ind w:left="709" w:hanging="425"/>
        <w:textAlignment w:val="baseline"/>
        <w:rPr>
          <w:color w:val="000000"/>
        </w:rPr>
      </w:pPr>
      <w:r w:rsidRPr="147AC58D">
        <w:rPr>
          <w:color w:val="000000" w:themeColor="text1"/>
        </w:rPr>
        <w:t>autorizáciu</w:t>
      </w:r>
      <w:r w:rsidR="3D2A1595" w:rsidRPr="147AC58D">
        <w:rPr>
          <w:color w:val="000000" w:themeColor="text1"/>
        </w:rPr>
        <w:t>.</w:t>
      </w:r>
    </w:p>
    <w:p w14:paraId="7AF3721E" w14:textId="77777777" w:rsidR="03AD3771" w:rsidRDefault="03AD3771" w:rsidP="03AD3771">
      <w:pPr>
        <w:rPr>
          <w:color w:val="000000" w:themeColor="text1"/>
        </w:rPr>
      </w:pPr>
    </w:p>
    <w:p w14:paraId="686DE667" w14:textId="77777777" w:rsidR="00641C48" w:rsidRPr="00C511A8" w:rsidRDefault="73F22216" w:rsidP="008C7260">
      <w:pPr>
        <w:pStyle w:val="Odsekzoznamu"/>
        <w:numPr>
          <w:ilvl w:val="5"/>
          <w:numId w:val="76"/>
        </w:numPr>
        <w:ind w:left="284" w:hanging="426"/>
        <w:textAlignment w:val="baseline"/>
        <w:rPr>
          <w:color w:val="000000"/>
        </w:rPr>
      </w:pPr>
      <w:r w:rsidRPr="77424209">
        <w:rPr>
          <w:color w:val="000000" w:themeColor="text1"/>
        </w:rPr>
        <w:t xml:space="preserve">Zahraničný investor </w:t>
      </w:r>
      <w:r w:rsidR="277196EF" w:rsidRPr="77424209">
        <w:rPr>
          <w:color w:val="000000" w:themeColor="text1"/>
        </w:rPr>
        <w:t>má</w:t>
      </w:r>
      <w:r w:rsidRPr="77424209">
        <w:rPr>
          <w:color w:val="000000" w:themeColor="text1"/>
        </w:rPr>
        <w:t xml:space="preserve"> právo podať námietky k zisteným nedostatkom</w:t>
      </w:r>
      <w:r w:rsidR="00986C8E">
        <w:rPr>
          <w:color w:val="000000" w:themeColor="text1"/>
        </w:rPr>
        <w:t>,</w:t>
      </w:r>
      <w:r w:rsidRPr="77424209">
        <w:rPr>
          <w:color w:val="000000" w:themeColor="text1"/>
        </w:rPr>
        <w:t xml:space="preserve"> </w:t>
      </w:r>
      <w:r w:rsidR="001337E4">
        <w:rPr>
          <w:color w:val="000000" w:themeColor="text1"/>
        </w:rPr>
        <w:t>k lehot</w:t>
      </w:r>
      <w:r w:rsidR="00986C8E">
        <w:rPr>
          <w:color w:val="000000" w:themeColor="text1"/>
        </w:rPr>
        <w:t>e</w:t>
      </w:r>
      <w:r w:rsidR="001337E4">
        <w:rPr>
          <w:color w:val="000000" w:themeColor="text1"/>
        </w:rPr>
        <w:t xml:space="preserve"> </w:t>
      </w:r>
      <w:r w:rsidR="00BF62E8">
        <w:rPr>
          <w:color w:val="000000" w:themeColor="text1"/>
        </w:rPr>
        <w:t>na </w:t>
      </w:r>
      <w:r w:rsidR="00986C8E" w:rsidRPr="147AC58D">
        <w:rPr>
          <w:color w:val="000000" w:themeColor="text1"/>
        </w:rPr>
        <w:t>odstránenie zistených nedostatkov</w:t>
      </w:r>
      <w:r w:rsidR="00986C8E">
        <w:rPr>
          <w:color w:val="000000" w:themeColor="text1"/>
        </w:rPr>
        <w:t xml:space="preserve"> a k lehote </w:t>
      </w:r>
      <w:r w:rsidR="00986C8E" w:rsidRPr="147AC58D">
        <w:rPr>
          <w:color w:val="000000" w:themeColor="text1"/>
        </w:rPr>
        <w:t>na predloženie záznamu o odstránení zistených nedostatkov</w:t>
      </w:r>
      <w:r w:rsidR="00986C8E">
        <w:rPr>
          <w:color w:val="000000" w:themeColor="text1"/>
        </w:rPr>
        <w:t xml:space="preserve">, uvedeným v návrhu správy a čiastkovej správy, </w:t>
      </w:r>
      <w:r w:rsidRPr="77424209">
        <w:rPr>
          <w:color w:val="000000" w:themeColor="text1"/>
        </w:rPr>
        <w:t>do 15 dní odo dňa</w:t>
      </w:r>
      <w:r w:rsidR="0E9D23AC" w:rsidRPr="77424209">
        <w:rPr>
          <w:color w:val="000000" w:themeColor="text1"/>
        </w:rPr>
        <w:t> </w:t>
      </w:r>
      <w:r w:rsidRPr="77424209">
        <w:rPr>
          <w:color w:val="000000" w:themeColor="text1"/>
        </w:rPr>
        <w:t xml:space="preserve">doručenia návrhu správy alebo návrhu čiastkovej správy. </w:t>
      </w:r>
      <w:r w:rsidR="00986C8E">
        <w:rPr>
          <w:color w:val="000000" w:themeColor="text1"/>
        </w:rPr>
        <w:t xml:space="preserve">Zahraničný investor má právo, aby ministerstvo vyhodnotilo dôvodnosť podaných námietok. </w:t>
      </w:r>
      <w:r w:rsidRPr="77424209">
        <w:rPr>
          <w:color w:val="000000" w:themeColor="text1"/>
        </w:rPr>
        <w:t xml:space="preserve">Po uplynutí lehoty podľa predchádzajúcej vety ministerstvo </w:t>
      </w:r>
      <w:r w:rsidR="00FF7032">
        <w:rPr>
          <w:color w:val="000000" w:themeColor="text1"/>
        </w:rPr>
        <w:t xml:space="preserve">hospodárstva </w:t>
      </w:r>
      <w:r w:rsidRPr="77424209">
        <w:rPr>
          <w:color w:val="000000" w:themeColor="text1"/>
        </w:rPr>
        <w:t>vypracuje správu</w:t>
      </w:r>
      <w:r w:rsidR="65737A49" w:rsidRPr="77424209">
        <w:rPr>
          <w:color w:val="000000" w:themeColor="text1"/>
        </w:rPr>
        <w:t xml:space="preserve"> alebo čiastkovú správu</w:t>
      </w:r>
      <w:r w:rsidR="44787AC3" w:rsidRPr="77424209">
        <w:rPr>
          <w:color w:val="000000" w:themeColor="text1"/>
        </w:rPr>
        <w:t>, ktorá obsahuje aj </w:t>
      </w:r>
      <w:r w:rsidRPr="77424209">
        <w:rPr>
          <w:color w:val="000000" w:themeColor="text1"/>
        </w:rPr>
        <w:t>informáciu o vyhodnotení dôvodnosti uplatnených námietok.</w:t>
      </w:r>
      <w:r w:rsidR="0010573C">
        <w:rPr>
          <w:color w:val="000000" w:themeColor="text1"/>
        </w:rPr>
        <w:t xml:space="preserve"> Ak námietky nie sú podané včas, predpokladá sa, že zahraničný investor zistené nedostatky, lehotu </w:t>
      </w:r>
      <w:r w:rsidR="0010573C" w:rsidRPr="147AC58D">
        <w:rPr>
          <w:color w:val="000000" w:themeColor="text1"/>
        </w:rPr>
        <w:t>na</w:t>
      </w:r>
      <w:r w:rsidR="00CA2A68">
        <w:rPr>
          <w:color w:val="000000" w:themeColor="text1"/>
        </w:rPr>
        <w:t> </w:t>
      </w:r>
      <w:r w:rsidR="0010573C" w:rsidRPr="147AC58D">
        <w:rPr>
          <w:color w:val="000000" w:themeColor="text1"/>
        </w:rPr>
        <w:t>odstránenie zistených nedostatkov</w:t>
      </w:r>
      <w:r w:rsidR="0010573C">
        <w:rPr>
          <w:color w:val="000000" w:themeColor="text1"/>
        </w:rPr>
        <w:t xml:space="preserve"> a lehotu </w:t>
      </w:r>
      <w:r w:rsidR="0010573C" w:rsidRPr="147AC58D">
        <w:rPr>
          <w:color w:val="000000" w:themeColor="text1"/>
        </w:rPr>
        <w:t>na predloženie záznamu o odstránení zistených nedostatkov</w:t>
      </w:r>
      <w:r w:rsidR="0010573C">
        <w:rPr>
          <w:color w:val="000000" w:themeColor="text1"/>
        </w:rPr>
        <w:t>, akceptoval.</w:t>
      </w:r>
    </w:p>
    <w:p w14:paraId="5B2CE0D9" w14:textId="77777777" w:rsidR="03AD3771" w:rsidRDefault="03AD3771" w:rsidP="03AD3771">
      <w:pPr>
        <w:rPr>
          <w:color w:val="000000" w:themeColor="text1"/>
        </w:rPr>
      </w:pPr>
    </w:p>
    <w:p w14:paraId="63BAC018" w14:textId="77777777" w:rsidR="00641C48" w:rsidRPr="00C511A8" w:rsidRDefault="46DAC0B0" w:rsidP="008C7260">
      <w:pPr>
        <w:pStyle w:val="Odsekzoznamu"/>
        <w:numPr>
          <w:ilvl w:val="5"/>
          <w:numId w:val="76"/>
        </w:numPr>
        <w:ind w:left="284" w:hanging="426"/>
        <w:textAlignment w:val="baseline"/>
        <w:rPr>
          <w:color w:val="000000"/>
        </w:rPr>
      </w:pPr>
      <w:r w:rsidRPr="77424209">
        <w:rPr>
          <w:color w:val="000000" w:themeColor="text1"/>
        </w:rPr>
        <w:t xml:space="preserve">Administratívna kontrola, v rámci ktorej bolo zistené porušenie </w:t>
      </w:r>
      <w:r w:rsidR="66B21F1C" w:rsidRPr="77424209">
        <w:rPr>
          <w:color w:val="000000" w:themeColor="text1"/>
        </w:rPr>
        <w:t>tohto zákona</w:t>
      </w:r>
      <w:r w:rsidRPr="77424209">
        <w:rPr>
          <w:color w:val="000000" w:themeColor="text1"/>
        </w:rPr>
        <w:t xml:space="preserve"> alebo rozhodnut</w:t>
      </w:r>
      <w:r w:rsidR="0B4642CE" w:rsidRPr="77424209">
        <w:rPr>
          <w:color w:val="000000" w:themeColor="text1"/>
        </w:rPr>
        <w:t>ia</w:t>
      </w:r>
      <w:r w:rsidRPr="77424209">
        <w:rPr>
          <w:color w:val="000000" w:themeColor="text1"/>
        </w:rPr>
        <w:t xml:space="preserve"> vydan</w:t>
      </w:r>
      <w:r w:rsidR="39D527AF" w:rsidRPr="77424209">
        <w:rPr>
          <w:color w:val="000000" w:themeColor="text1"/>
        </w:rPr>
        <w:t>ého</w:t>
      </w:r>
      <w:r w:rsidRPr="77424209">
        <w:rPr>
          <w:color w:val="000000" w:themeColor="text1"/>
        </w:rPr>
        <w:t xml:space="preserve"> podľa</w:t>
      </w:r>
      <w:r w:rsidR="431E91C0" w:rsidRPr="77424209">
        <w:rPr>
          <w:color w:val="000000" w:themeColor="text1"/>
        </w:rPr>
        <w:t xml:space="preserve"> </w:t>
      </w:r>
      <w:r w:rsidRPr="77424209">
        <w:rPr>
          <w:color w:val="000000" w:themeColor="text1"/>
        </w:rPr>
        <w:t xml:space="preserve">tohto zákona, je ukončená dňom </w:t>
      </w:r>
      <w:r w:rsidR="686DB58A" w:rsidRPr="77424209">
        <w:rPr>
          <w:color w:val="000000" w:themeColor="text1"/>
        </w:rPr>
        <w:t>odo</w:t>
      </w:r>
      <w:r w:rsidRPr="77424209">
        <w:rPr>
          <w:color w:val="000000" w:themeColor="text1"/>
        </w:rPr>
        <w:t>slania správy zahraničnému investorovi.</w:t>
      </w:r>
      <w:r w:rsidR="26B23A06" w:rsidRPr="77424209">
        <w:rPr>
          <w:color w:val="000000" w:themeColor="text1"/>
        </w:rPr>
        <w:t xml:space="preserve"> </w:t>
      </w:r>
      <w:r w:rsidR="6BAAC995" w:rsidRPr="77424209">
        <w:rPr>
          <w:color w:val="000000" w:themeColor="text1"/>
        </w:rPr>
        <w:t>Odo</w:t>
      </w:r>
      <w:r w:rsidR="26B23A06" w:rsidRPr="77424209">
        <w:rPr>
          <w:color w:val="000000" w:themeColor="text1"/>
        </w:rPr>
        <w:t>slaním čiastkovej správy je skončená tá časť administratívnej kontroly, ktorej sa čiastková správa týka.</w:t>
      </w:r>
    </w:p>
    <w:p w14:paraId="0E683BB4" w14:textId="77777777" w:rsidR="03AD3771" w:rsidRDefault="03AD3771" w:rsidP="03AD3771">
      <w:pPr>
        <w:rPr>
          <w:color w:val="000000" w:themeColor="text1"/>
        </w:rPr>
      </w:pPr>
    </w:p>
    <w:p w14:paraId="4FC719D8" w14:textId="77777777" w:rsidR="00641C48" w:rsidRPr="00C511A8" w:rsidRDefault="5242AB6F" w:rsidP="008C7260">
      <w:pPr>
        <w:pStyle w:val="Odsekzoznamu"/>
        <w:numPr>
          <w:ilvl w:val="5"/>
          <w:numId w:val="76"/>
        </w:numPr>
        <w:ind w:left="284" w:hanging="426"/>
        <w:textAlignment w:val="baseline"/>
        <w:rPr>
          <w:color w:val="000000"/>
        </w:rPr>
      </w:pPr>
      <w:r w:rsidRPr="77424209">
        <w:rPr>
          <w:color w:val="000000" w:themeColor="text1"/>
        </w:rPr>
        <w:t xml:space="preserve">Správu </w:t>
      </w:r>
      <w:r w:rsidR="0E57B76E" w:rsidRPr="77424209">
        <w:rPr>
          <w:color w:val="000000" w:themeColor="text1"/>
        </w:rPr>
        <w:t xml:space="preserve">a čiastkovú správu </w:t>
      </w:r>
      <w:r w:rsidRPr="77424209">
        <w:rPr>
          <w:color w:val="000000" w:themeColor="text1"/>
        </w:rPr>
        <w:t>ministerstvo</w:t>
      </w:r>
      <w:r w:rsidR="00FF7032" w:rsidRPr="00FF7032">
        <w:rPr>
          <w:color w:val="000000" w:themeColor="text1"/>
        </w:rPr>
        <w:t xml:space="preserve"> </w:t>
      </w:r>
      <w:r w:rsidR="00FF7032">
        <w:rPr>
          <w:color w:val="000000" w:themeColor="text1"/>
        </w:rPr>
        <w:t>hospodárstva</w:t>
      </w:r>
      <w:r w:rsidRPr="77424209">
        <w:rPr>
          <w:color w:val="000000" w:themeColor="text1"/>
        </w:rPr>
        <w:t xml:space="preserve"> za</w:t>
      </w:r>
      <w:r w:rsidR="00BC2C8B">
        <w:rPr>
          <w:color w:val="000000" w:themeColor="text1"/>
        </w:rPr>
        <w:t>siela</w:t>
      </w:r>
      <w:r w:rsidRPr="77424209">
        <w:rPr>
          <w:color w:val="000000" w:themeColor="text1"/>
        </w:rPr>
        <w:t xml:space="preserve"> na vedomie konzultujúcim orgánom, ministerstvu financií, Policajnému zboru a spravodajským službám.</w:t>
      </w:r>
    </w:p>
    <w:p w14:paraId="243748D0" w14:textId="77777777" w:rsidR="00641C48" w:rsidRPr="00C511A8" w:rsidRDefault="00641C48" w:rsidP="03AD3771">
      <w:pPr>
        <w:textAlignment w:val="baseline"/>
        <w:rPr>
          <w:color w:val="000000"/>
        </w:rPr>
      </w:pPr>
    </w:p>
    <w:p w14:paraId="77F12921" w14:textId="77777777" w:rsidR="00641C48" w:rsidRPr="00C511A8" w:rsidRDefault="259F7618" w:rsidP="008C7260">
      <w:pPr>
        <w:pStyle w:val="Odsekzoznamu"/>
        <w:numPr>
          <w:ilvl w:val="5"/>
          <w:numId w:val="76"/>
        </w:numPr>
        <w:ind w:left="284" w:hanging="426"/>
        <w:textAlignment w:val="baseline"/>
        <w:rPr>
          <w:color w:val="000000"/>
        </w:rPr>
      </w:pPr>
      <w:r w:rsidRPr="77424209">
        <w:rPr>
          <w:color w:val="000000" w:themeColor="text1"/>
        </w:rPr>
        <w:t>Zahraničný investor je povinný v lehot</w:t>
      </w:r>
      <w:r w:rsidR="5519D833" w:rsidRPr="77424209">
        <w:rPr>
          <w:color w:val="000000" w:themeColor="text1"/>
        </w:rPr>
        <w:t>ách</w:t>
      </w:r>
      <w:r w:rsidRPr="77424209">
        <w:rPr>
          <w:color w:val="000000" w:themeColor="text1"/>
        </w:rPr>
        <w:t xml:space="preserve"> určen</w:t>
      </w:r>
      <w:r w:rsidR="3D37CBB5" w:rsidRPr="77424209">
        <w:rPr>
          <w:color w:val="000000" w:themeColor="text1"/>
        </w:rPr>
        <w:t>ých</w:t>
      </w:r>
      <w:r w:rsidRPr="77424209">
        <w:rPr>
          <w:color w:val="000000" w:themeColor="text1"/>
        </w:rPr>
        <w:t xml:space="preserve"> v správe</w:t>
      </w:r>
      <w:r w:rsidR="01C3461E" w:rsidRPr="77424209">
        <w:rPr>
          <w:color w:val="000000" w:themeColor="text1"/>
        </w:rPr>
        <w:t xml:space="preserve"> a čiastkovej správe</w:t>
      </w:r>
      <w:r w:rsidRPr="77424209">
        <w:rPr>
          <w:color w:val="000000" w:themeColor="text1"/>
        </w:rPr>
        <w:t xml:space="preserve"> odstrániť zistené nedostatky a predložiť </w:t>
      </w:r>
      <w:r w:rsidR="443D8DC7" w:rsidRPr="77424209">
        <w:rPr>
          <w:color w:val="000000" w:themeColor="text1"/>
        </w:rPr>
        <w:t xml:space="preserve">ministerstvu </w:t>
      </w:r>
      <w:r w:rsidR="00FF7032">
        <w:rPr>
          <w:color w:val="000000" w:themeColor="text1"/>
        </w:rPr>
        <w:t xml:space="preserve">hospodárstva </w:t>
      </w:r>
      <w:r w:rsidRPr="77424209">
        <w:rPr>
          <w:color w:val="000000" w:themeColor="text1"/>
        </w:rPr>
        <w:t>záznam o od</w:t>
      </w:r>
      <w:r w:rsidR="232648CB" w:rsidRPr="77424209">
        <w:rPr>
          <w:color w:val="000000" w:themeColor="text1"/>
        </w:rPr>
        <w:t>stránení zistených nedostatkov.</w:t>
      </w:r>
    </w:p>
    <w:p w14:paraId="79C3C175" w14:textId="77777777" w:rsidR="03AD3771" w:rsidRDefault="03AD3771" w:rsidP="03AD3771">
      <w:pPr>
        <w:rPr>
          <w:color w:val="000000" w:themeColor="text1"/>
        </w:rPr>
      </w:pPr>
    </w:p>
    <w:p w14:paraId="65E1AA0D" w14:textId="77777777" w:rsidR="00641C48" w:rsidRPr="00C511A8" w:rsidRDefault="5242AB6F" w:rsidP="008C7260">
      <w:pPr>
        <w:pStyle w:val="Odsekzoznamu"/>
        <w:numPr>
          <w:ilvl w:val="5"/>
          <w:numId w:val="76"/>
        </w:numPr>
        <w:ind w:left="284" w:hanging="426"/>
        <w:textAlignment w:val="baseline"/>
        <w:rPr>
          <w:color w:val="000000"/>
        </w:rPr>
      </w:pPr>
      <w:r w:rsidRPr="77424209">
        <w:rPr>
          <w:color w:val="000000" w:themeColor="text1"/>
        </w:rPr>
        <w:lastRenderedPageBreak/>
        <w:t xml:space="preserve">Ak sú po skončení administratívnej kontroly zistené chyby v písaní, počítaní alebo iné zrejmé nesprávnosti, správa </w:t>
      </w:r>
      <w:r w:rsidR="5F5DEBF6" w:rsidRPr="77424209">
        <w:rPr>
          <w:color w:val="000000" w:themeColor="text1"/>
        </w:rPr>
        <w:t>alebo čiastková správa</w:t>
      </w:r>
      <w:r w:rsidRPr="77424209">
        <w:rPr>
          <w:color w:val="000000" w:themeColor="text1"/>
        </w:rPr>
        <w:t xml:space="preserve"> sa opraví a časť správy</w:t>
      </w:r>
      <w:r w:rsidR="7B8594C9" w:rsidRPr="77424209">
        <w:rPr>
          <w:color w:val="000000" w:themeColor="text1"/>
        </w:rPr>
        <w:t xml:space="preserve"> alebo čiastkovej správy</w:t>
      </w:r>
      <w:r w:rsidRPr="77424209">
        <w:rPr>
          <w:color w:val="000000" w:themeColor="text1"/>
        </w:rPr>
        <w:t>, ktorej sa oprava týka, sa zašle všetkým, ktorým bola zaslaná pôvodná správa</w:t>
      </w:r>
      <w:r w:rsidR="35D3BAAA" w:rsidRPr="77424209">
        <w:rPr>
          <w:color w:val="000000" w:themeColor="text1"/>
        </w:rPr>
        <w:t xml:space="preserve"> a</w:t>
      </w:r>
      <w:r w:rsidR="0A39DC65" w:rsidRPr="77424209">
        <w:rPr>
          <w:color w:val="000000" w:themeColor="text1"/>
        </w:rPr>
        <w:t>lebo</w:t>
      </w:r>
      <w:r w:rsidR="35D3BAAA" w:rsidRPr="77424209">
        <w:rPr>
          <w:color w:val="000000" w:themeColor="text1"/>
        </w:rPr>
        <w:t xml:space="preserve"> čiastková správa</w:t>
      </w:r>
      <w:r w:rsidR="232648CB" w:rsidRPr="77424209">
        <w:rPr>
          <w:color w:val="000000" w:themeColor="text1"/>
        </w:rPr>
        <w:t>.</w:t>
      </w:r>
    </w:p>
    <w:p w14:paraId="1D459B01" w14:textId="77777777" w:rsidR="03AD3771" w:rsidRDefault="03AD3771" w:rsidP="03AD3771">
      <w:pPr>
        <w:rPr>
          <w:color w:val="000000" w:themeColor="text1"/>
        </w:rPr>
      </w:pPr>
    </w:p>
    <w:p w14:paraId="12582685" w14:textId="77777777" w:rsidR="00641C48" w:rsidRPr="00C931F4" w:rsidRDefault="19246857" w:rsidP="008C7260">
      <w:pPr>
        <w:pStyle w:val="Odsekzoznamu"/>
        <w:numPr>
          <w:ilvl w:val="5"/>
          <w:numId w:val="76"/>
        </w:numPr>
        <w:ind w:left="284" w:hanging="426"/>
        <w:textAlignment w:val="baseline"/>
        <w:rPr>
          <w:color w:val="000000"/>
        </w:rPr>
      </w:pPr>
      <w:r w:rsidRPr="00C931F4">
        <w:rPr>
          <w:color w:val="000000" w:themeColor="text1"/>
        </w:rPr>
        <w:t>Ak počas administratívnej kontroly nie je možné jednoznačne potvrdiť alebo vyvrátiť porušenie</w:t>
      </w:r>
      <w:r w:rsidR="6798F115" w:rsidRPr="00C931F4">
        <w:rPr>
          <w:color w:val="000000" w:themeColor="text1"/>
        </w:rPr>
        <w:t xml:space="preserve"> tohto zákona alebo rozhodnutia vydaného podľa tohto zákona,</w:t>
      </w:r>
      <w:r w:rsidRPr="00C931F4">
        <w:rPr>
          <w:color w:val="000000" w:themeColor="text1"/>
        </w:rPr>
        <w:t xml:space="preserve"> ministerstvo </w:t>
      </w:r>
      <w:r w:rsidR="00FF7032">
        <w:rPr>
          <w:color w:val="000000" w:themeColor="text1"/>
        </w:rPr>
        <w:t xml:space="preserve">hospodárstva </w:t>
      </w:r>
      <w:r w:rsidRPr="00C931F4">
        <w:rPr>
          <w:color w:val="000000" w:themeColor="text1"/>
        </w:rPr>
        <w:t>vykoná kontrolu na mi</w:t>
      </w:r>
      <w:r w:rsidR="449DBE85" w:rsidRPr="00C931F4">
        <w:rPr>
          <w:color w:val="000000" w:themeColor="text1"/>
        </w:rPr>
        <w:t>este</w:t>
      </w:r>
      <w:r w:rsidRPr="00C931F4">
        <w:rPr>
          <w:color w:val="000000" w:themeColor="text1"/>
        </w:rPr>
        <w:t>.</w:t>
      </w:r>
    </w:p>
    <w:p w14:paraId="5ACA75C9" w14:textId="77777777" w:rsidR="70C348E5" w:rsidRDefault="70C348E5" w:rsidP="00D01CBA">
      <w:pPr>
        <w:pStyle w:val="Normlnywebov"/>
        <w:spacing w:before="0" w:beforeAutospacing="0" w:after="0" w:afterAutospacing="0"/>
        <w:jc w:val="both"/>
        <w:rPr>
          <w:color w:val="000000" w:themeColor="text1"/>
        </w:rPr>
      </w:pPr>
    </w:p>
    <w:p w14:paraId="24158613" w14:textId="77777777" w:rsidR="00C63079" w:rsidRPr="00C511A8" w:rsidRDefault="00C63079" w:rsidP="008C7260">
      <w:pPr>
        <w:pStyle w:val="Nadpis3"/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ind w:left="284" w:firstLine="0"/>
      </w:pPr>
    </w:p>
    <w:p w14:paraId="68C54983" w14:textId="77777777" w:rsidR="00C63079" w:rsidRPr="00C511A8" w:rsidRDefault="00C63079" w:rsidP="48138848">
      <w:pPr>
        <w:jc w:val="center"/>
      </w:pPr>
      <w:r w:rsidRPr="00C511A8">
        <w:t>Kontrola na mieste</w:t>
      </w:r>
    </w:p>
    <w:p w14:paraId="73A212C9" w14:textId="77777777" w:rsidR="00C63079" w:rsidRPr="00C511A8" w:rsidRDefault="00C63079" w:rsidP="48138848"/>
    <w:p w14:paraId="2BB78DF3" w14:textId="77777777" w:rsidR="00C63079" w:rsidRPr="00C511A8" w:rsidRDefault="00C63079" w:rsidP="008C7260">
      <w:pPr>
        <w:pStyle w:val="Odsekzoznamu"/>
        <w:numPr>
          <w:ilvl w:val="5"/>
          <w:numId w:val="66"/>
        </w:numPr>
        <w:ind w:left="284" w:hanging="426"/>
        <w:textAlignment w:val="baseline"/>
        <w:rPr>
          <w:color w:val="000000"/>
        </w:rPr>
      </w:pPr>
      <w:r w:rsidRPr="00C511A8">
        <w:rPr>
          <w:color w:val="000000" w:themeColor="text1"/>
        </w:rPr>
        <w:t>Kontrolu na</w:t>
      </w:r>
      <w:r w:rsidR="00641C48" w:rsidRPr="00C511A8">
        <w:rPr>
          <w:color w:val="000000" w:themeColor="text1"/>
        </w:rPr>
        <w:t xml:space="preserve"> mieste ministerstvo </w:t>
      </w:r>
      <w:r w:rsidR="00FF7032">
        <w:rPr>
          <w:color w:val="000000" w:themeColor="text1"/>
        </w:rPr>
        <w:t xml:space="preserve">hospodárstva </w:t>
      </w:r>
      <w:r w:rsidR="00641C48" w:rsidRPr="00C511A8">
        <w:rPr>
          <w:color w:val="000000" w:themeColor="text1"/>
        </w:rPr>
        <w:t>vykoná</w:t>
      </w:r>
      <w:r w:rsidRPr="00C511A8">
        <w:rPr>
          <w:color w:val="000000" w:themeColor="text1"/>
        </w:rPr>
        <w:t>, ak existuje podozrenie z porušenia tohto zákona alebo rozhodnutia vydaného podľa tohto zákona, a to na základe </w:t>
      </w:r>
    </w:p>
    <w:p w14:paraId="3BCD7087" w14:textId="77777777" w:rsidR="00C63079" w:rsidRPr="00C511A8" w:rsidRDefault="4C1E9260" w:rsidP="007A3953">
      <w:pPr>
        <w:pStyle w:val="Odsekzoznamu"/>
        <w:numPr>
          <w:ilvl w:val="1"/>
          <w:numId w:val="5"/>
        </w:numPr>
        <w:ind w:left="709" w:hanging="425"/>
        <w:textAlignment w:val="baseline"/>
        <w:rPr>
          <w:color w:val="000000"/>
        </w:rPr>
      </w:pPr>
      <w:r w:rsidRPr="77424209">
        <w:rPr>
          <w:color w:val="000000" w:themeColor="text1"/>
        </w:rPr>
        <w:t>v</w:t>
      </w:r>
      <w:r w:rsidR="6439005B" w:rsidRPr="77424209">
        <w:rPr>
          <w:color w:val="000000" w:themeColor="text1"/>
        </w:rPr>
        <w:t>lastn</w:t>
      </w:r>
      <w:r w:rsidRPr="77424209">
        <w:rPr>
          <w:color w:val="000000" w:themeColor="text1"/>
        </w:rPr>
        <w:t>ej iniciatívy</w:t>
      </w:r>
      <w:r w:rsidR="6439005B" w:rsidRPr="77424209">
        <w:rPr>
          <w:color w:val="000000" w:themeColor="text1"/>
        </w:rPr>
        <w:t>, </w:t>
      </w:r>
    </w:p>
    <w:p w14:paraId="5362CF4C" w14:textId="77777777" w:rsidR="00C63079" w:rsidRPr="00C511A8" w:rsidRDefault="06CDF6FC" w:rsidP="007A3953">
      <w:pPr>
        <w:pStyle w:val="Odsekzoznamu"/>
        <w:numPr>
          <w:ilvl w:val="1"/>
          <w:numId w:val="5"/>
        </w:numPr>
        <w:ind w:left="709" w:hanging="425"/>
        <w:textAlignment w:val="baseline"/>
        <w:rPr>
          <w:color w:val="000000"/>
        </w:rPr>
      </w:pPr>
      <w:r w:rsidRPr="03AD3771">
        <w:rPr>
          <w:color w:val="000000" w:themeColor="text1"/>
        </w:rPr>
        <w:t>podnetu konzultujúceho orgánu, alebo</w:t>
      </w:r>
    </w:p>
    <w:p w14:paraId="10B771CD" w14:textId="77777777" w:rsidR="00C63079" w:rsidRPr="00C511A8" w:rsidRDefault="06CDF6FC" w:rsidP="007A3953">
      <w:pPr>
        <w:pStyle w:val="Odsekzoznamu"/>
        <w:numPr>
          <w:ilvl w:val="1"/>
          <w:numId w:val="5"/>
        </w:numPr>
        <w:ind w:left="709" w:hanging="425"/>
        <w:textAlignment w:val="baseline"/>
        <w:rPr>
          <w:color w:val="000000"/>
        </w:rPr>
      </w:pPr>
      <w:r w:rsidRPr="03AD3771">
        <w:rPr>
          <w:color w:val="000000" w:themeColor="text1"/>
        </w:rPr>
        <w:t>informácií poskytnutých Policajným zborom alebo spravodajsk</w:t>
      </w:r>
      <w:r w:rsidR="04FD4ADB" w:rsidRPr="03AD3771">
        <w:rPr>
          <w:color w:val="000000" w:themeColor="text1"/>
        </w:rPr>
        <w:t>ou</w:t>
      </w:r>
      <w:r w:rsidRPr="03AD3771">
        <w:rPr>
          <w:color w:val="000000" w:themeColor="text1"/>
        </w:rPr>
        <w:t xml:space="preserve"> služb</w:t>
      </w:r>
      <w:r w:rsidR="3CFC1B6E" w:rsidRPr="03AD3771">
        <w:rPr>
          <w:color w:val="000000" w:themeColor="text1"/>
        </w:rPr>
        <w:t>ou</w:t>
      </w:r>
      <w:r w:rsidRPr="03AD3771">
        <w:rPr>
          <w:color w:val="000000" w:themeColor="text1"/>
        </w:rPr>
        <w:t>.</w:t>
      </w:r>
    </w:p>
    <w:p w14:paraId="68957B1F" w14:textId="77777777" w:rsidR="00C63079" w:rsidRPr="00C511A8" w:rsidRDefault="00C63079" w:rsidP="48138848">
      <w:pPr>
        <w:jc w:val="left"/>
      </w:pPr>
    </w:p>
    <w:p w14:paraId="49A13033" w14:textId="77777777" w:rsidR="00C63079" w:rsidRPr="00C511A8" w:rsidRDefault="233A8684" w:rsidP="008C7260">
      <w:pPr>
        <w:pStyle w:val="Odsekzoznamu"/>
        <w:numPr>
          <w:ilvl w:val="5"/>
          <w:numId w:val="66"/>
        </w:numPr>
        <w:ind w:left="284" w:hanging="426"/>
        <w:textAlignment w:val="baseline"/>
        <w:rPr>
          <w:color w:val="000000" w:themeColor="text1"/>
        </w:rPr>
      </w:pPr>
      <w:r w:rsidRPr="682009C2">
        <w:rPr>
          <w:color w:val="000000" w:themeColor="text1"/>
        </w:rPr>
        <w:t xml:space="preserve">Kontrola na mieste sa začína prvým úkonom ministerstva </w:t>
      </w:r>
      <w:r w:rsidR="00FF7032">
        <w:rPr>
          <w:color w:val="000000" w:themeColor="text1"/>
        </w:rPr>
        <w:t xml:space="preserve">hospodárstva </w:t>
      </w:r>
      <w:r w:rsidRPr="682009C2">
        <w:rPr>
          <w:color w:val="000000" w:themeColor="text1"/>
        </w:rPr>
        <w:t>voči zahraničnému investorovi.</w:t>
      </w:r>
    </w:p>
    <w:p w14:paraId="47C2E97F" w14:textId="77777777" w:rsidR="00C63079" w:rsidRPr="00C511A8" w:rsidRDefault="00C63079" w:rsidP="48138848">
      <w:pPr>
        <w:pStyle w:val="Odsekzoznamu"/>
        <w:ind w:left="284"/>
        <w:jc w:val="left"/>
      </w:pPr>
    </w:p>
    <w:p w14:paraId="1B84863B" w14:textId="77777777" w:rsidR="00C63079" w:rsidRPr="00C511A8" w:rsidRDefault="157E50BF" w:rsidP="008C7260">
      <w:pPr>
        <w:pStyle w:val="Odsekzoznamu"/>
        <w:numPr>
          <w:ilvl w:val="5"/>
          <w:numId w:val="66"/>
        </w:numPr>
        <w:ind w:left="284" w:hanging="426"/>
        <w:rPr>
          <w:color w:val="000000" w:themeColor="text1"/>
        </w:rPr>
      </w:pPr>
      <w:r w:rsidRPr="732EEC14">
        <w:rPr>
          <w:color w:val="000000" w:themeColor="text1"/>
        </w:rPr>
        <w:t xml:space="preserve">Kontrolu na mieste ministerstvo </w:t>
      </w:r>
      <w:r w:rsidR="00FF7032">
        <w:rPr>
          <w:color w:val="000000" w:themeColor="text1"/>
        </w:rPr>
        <w:t xml:space="preserve">hospodárstva </w:t>
      </w:r>
      <w:r w:rsidRPr="732EEC14">
        <w:rPr>
          <w:color w:val="000000" w:themeColor="text1"/>
        </w:rPr>
        <w:t xml:space="preserve">vykoná prostredníctvom </w:t>
      </w:r>
      <w:r w:rsidR="359FE2D2" w:rsidRPr="732EEC14">
        <w:rPr>
          <w:color w:val="000000" w:themeColor="text1"/>
        </w:rPr>
        <w:t xml:space="preserve">najmenej </w:t>
      </w:r>
      <w:r w:rsidR="4E067DFA" w:rsidRPr="732EEC14">
        <w:rPr>
          <w:color w:val="000000" w:themeColor="text1"/>
        </w:rPr>
        <w:t xml:space="preserve">dvoch </w:t>
      </w:r>
      <w:r w:rsidR="1D1046BD" w:rsidRPr="732EEC14">
        <w:rPr>
          <w:color w:val="000000" w:themeColor="text1"/>
        </w:rPr>
        <w:t>zamestnancov</w:t>
      </w:r>
      <w:r w:rsidRPr="732EEC14">
        <w:rPr>
          <w:color w:val="000000" w:themeColor="text1"/>
        </w:rPr>
        <w:t xml:space="preserve"> poverených </w:t>
      </w:r>
      <w:r w:rsidR="2437810D" w:rsidRPr="732EEC14">
        <w:rPr>
          <w:color w:val="000000" w:themeColor="text1"/>
        </w:rPr>
        <w:t>ministrom</w:t>
      </w:r>
      <w:r w:rsidRPr="732EEC14">
        <w:rPr>
          <w:color w:val="000000" w:themeColor="text1"/>
        </w:rPr>
        <w:t xml:space="preserve"> </w:t>
      </w:r>
      <w:r w:rsidR="195B3205" w:rsidRPr="732EEC14">
        <w:rPr>
          <w:color w:val="000000" w:themeColor="text1"/>
        </w:rPr>
        <w:t>hospodárstva</w:t>
      </w:r>
      <w:r w:rsidR="5517A155" w:rsidRPr="732EEC14">
        <w:rPr>
          <w:color w:val="000000" w:themeColor="text1"/>
        </w:rPr>
        <w:t xml:space="preserve"> Slovenskej republiky a v</w:t>
      </w:r>
      <w:r w:rsidR="4D2A9303" w:rsidRPr="732EEC14">
        <w:rPr>
          <w:color w:val="000000" w:themeColor="text1"/>
        </w:rPr>
        <w:t xml:space="preserve"> odôvodnených prípadoch </w:t>
      </w:r>
      <w:r w:rsidR="70909F6E" w:rsidRPr="732EEC14">
        <w:rPr>
          <w:color w:val="000000" w:themeColor="text1"/>
        </w:rPr>
        <w:t>prostredníctvom</w:t>
      </w:r>
      <w:r w:rsidR="5E69B97D" w:rsidRPr="732EEC14">
        <w:rPr>
          <w:color w:val="000000" w:themeColor="text1"/>
        </w:rPr>
        <w:t xml:space="preserve"> </w:t>
      </w:r>
      <w:r w:rsidR="1F148DFA" w:rsidRPr="732EEC14">
        <w:rPr>
          <w:color w:val="000000" w:themeColor="text1"/>
        </w:rPr>
        <w:t>prizva</w:t>
      </w:r>
      <w:r w:rsidR="78F6639B" w:rsidRPr="732EEC14">
        <w:rPr>
          <w:color w:val="000000" w:themeColor="text1"/>
        </w:rPr>
        <w:t>ného</w:t>
      </w:r>
      <w:r w:rsidR="1F148DFA" w:rsidRPr="732EEC14">
        <w:rPr>
          <w:color w:val="000000" w:themeColor="text1"/>
        </w:rPr>
        <w:t xml:space="preserve"> </w:t>
      </w:r>
      <w:r w:rsidRPr="732EEC14">
        <w:rPr>
          <w:color w:val="000000" w:themeColor="text1"/>
        </w:rPr>
        <w:t xml:space="preserve">zamestnanca konzultujúcich orgánov (ďalej len „kontrolná skupina“). Policajný zbor je povinný poskytnúť kontrolnej skupine na žiadosť ministerstva </w:t>
      </w:r>
      <w:r w:rsidR="00FF7032">
        <w:rPr>
          <w:color w:val="000000" w:themeColor="text1"/>
        </w:rPr>
        <w:t xml:space="preserve">hospodárstva </w:t>
      </w:r>
      <w:r w:rsidRPr="732EEC14">
        <w:rPr>
          <w:color w:val="000000" w:themeColor="text1"/>
        </w:rPr>
        <w:t>ochranu a súčinnosť pri kontrole na mieste.</w:t>
      </w:r>
    </w:p>
    <w:p w14:paraId="461E37C9" w14:textId="77777777" w:rsidR="00C63079" w:rsidRPr="00C511A8" w:rsidRDefault="00C63079" w:rsidP="48138848">
      <w:pPr>
        <w:pStyle w:val="Odsekzoznamu"/>
        <w:rPr>
          <w:color w:val="000000"/>
        </w:rPr>
      </w:pPr>
    </w:p>
    <w:p w14:paraId="104EF642" w14:textId="77777777" w:rsidR="00C63079" w:rsidRPr="00C511A8" w:rsidRDefault="4C618136" w:rsidP="008C7260">
      <w:pPr>
        <w:pStyle w:val="Odsekzoznamu"/>
        <w:numPr>
          <w:ilvl w:val="5"/>
          <w:numId w:val="66"/>
        </w:numPr>
        <w:ind w:left="284" w:hanging="426"/>
        <w:rPr>
          <w:color w:val="000000" w:themeColor="text1"/>
        </w:rPr>
      </w:pPr>
      <w:r w:rsidRPr="77424209">
        <w:rPr>
          <w:color w:val="000000" w:themeColor="text1"/>
        </w:rPr>
        <w:t>Kontrolná skupina je pri výkone kontroly na mieste oprávnená </w:t>
      </w:r>
    </w:p>
    <w:p w14:paraId="404A0C75" w14:textId="77777777" w:rsidR="00C63079" w:rsidRPr="00C511A8" w:rsidRDefault="45ACA68A" w:rsidP="008C7260">
      <w:pPr>
        <w:numPr>
          <w:ilvl w:val="1"/>
          <w:numId w:val="46"/>
        </w:numPr>
        <w:ind w:left="709" w:hanging="425"/>
        <w:rPr>
          <w:color w:val="000000" w:themeColor="text1"/>
        </w:rPr>
      </w:pPr>
      <w:r w:rsidRPr="732EEC14">
        <w:rPr>
          <w:color w:val="000000" w:themeColor="text1"/>
        </w:rPr>
        <w:t>požadovať od zahraničného investora a cieľovej osoby potrebné doklady, písomnosti, informácie, písomné alebo ústne vysvetlenia, </w:t>
      </w:r>
    </w:p>
    <w:p w14:paraId="73CCAD1B" w14:textId="77777777" w:rsidR="00C63079" w:rsidRPr="00C511A8" w:rsidRDefault="52C4A6DF" w:rsidP="008C7260">
      <w:pPr>
        <w:numPr>
          <w:ilvl w:val="1"/>
          <w:numId w:val="46"/>
        </w:numPr>
        <w:ind w:left="709" w:hanging="425"/>
        <w:rPr>
          <w:color w:val="000000" w:themeColor="text1"/>
        </w:rPr>
      </w:pPr>
      <w:r w:rsidRPr="732EEC14">
        <w:rPr>
          <w:color w:val="000000" w:themeColor="text1"/>
        </w:rPr>
        <w:t>požadovať od zahraničného investora a cieľovej osoby predloženie potrebných dôkazov,</w:t>
      </w:r>
    </w:p>
    <w:p w14:paraId="0E19E564" w14:textId="77777777" w:rsidR="00C63079" w:rsidRPr="00C511A8" w:rsidRDefault="4E9DCD16" w:rsidP="008C7260">
      <w:pPr>
        <w:numPr>
          <w:ilvl w:val="1"/>
          <w:numId w:val="46"/>
        </w:numPr>
        <w:ind w:left="709" w:hanging="425"/>
        <w:rPr>
          <w:color w:val="000000" w:themeColor="text1"/>
        </w:rPr>
      </w:pPr>
      <w:r w:rsidRPr="682009C2">
        <w:rPr>
          <w:color w:val="000000" w:themeColor="text1"/>
        </w:rPr>
        <w:t>vyhotoviť kópie dokladov, písomností a informácií podľa písmena a) alebo dôkazov podľa písmena b) v listinnej podobe alebo uložených v akejkoľvek elektronickej podobe,</w:t>
      </w:r>
    </w:p>
    <w:p w14:paraId="1281D51E" w14:textId="77777777" w:rsidR="00C63079" w:rsidRPr="00C511A8" w:rsidRDefault="03E679B7" w:rsidP="008C7260">
      <w:pPr>
        <w:numPr>
          <w:ilvl w:val="1"/>
          <w:numId w:val="46"/>
        </w:numPr>
        <w:ind w:left="709" w:hanging="425"/>
        <w:rPr>
          <w:color w:val="000000" w:themeColor="text1"/>
        </w:rPr>
      </w:pPr>
      <w:r w:rsidRPr="682009C2">
        <w:rPr>
          <w:color w:val="000000" w:themeColor="text1"/>
        </w:rPr>
        <w:t>zadržať originály dokladov a písomností alebo nosiče, na ktorých sú zaznamenané doklady, písomnosti alebo informácie podľa písmena a) alebo dôkazy podľa písmena b), na</w:t>
      </w:r>
      <w:r w:rsidR="4D72B31D" w:rsidRPr="682009C2">
        <w:rPr>
          <w:color w:val="000000" w:themeColor="text1"/>
        </w:rPr>
        <w:t> </w:t>
      </w:r>
      <w:r w:rsidRPr="682009C2">
        <w:rPr>
          <w:color w:val="000000" w:themeColor="text1"/>
        </w:rPr>
        <w:t>nevyhnutný čas s cieľom vyhotoviť kópie alebo z</w:t>
      </w:r>
      <w:r w:rsidR="4E107360" w:rsidRPr="682009C2">
        <w:rPr>
          <w:color w:val="000000" w:themeColor="text1"/>
        </w:rPr>
        <w:t>ískať prístup k informáciám, ak </w:t>
      </w:r>
      <w:r w:rsidRPr="682009C2">
        <w:rPr>
          <w:color w:val="000000" w:themeColor="text1"/>
        </w:rPr>
        <w:t xml:space="preserve">ministerstvo </w:t>
      </w:r>
      <w:r w:rsidR="00FF7032">
        <w:rPr>
          <w:color w:val="000000" w:themeColor="text1"/>
        </w:rPr>
        <w:t xml:space="preserve">hospodárstva </w:t>
      </w:r>
      <w:r w:rsidRPr="682009C2">
        <w:rPr>
          <w:color w:val="000000" w:themeColor="text1"/>
        </w:rPr>
        <w:t>nemôže počas výk</w:t>
      </w:r>
      <w:r w:rsidR="00CA2A68">
        <w:rPr>
          <w:color w:val="000000" w:themeColor="text1"/>
        </w:rPr>
        <w:t>onu kontroly na mieste, najmä z </w:t>
      </w:r>
      <w:r w:rsidRPr="682009C2">
        <w:rPr>
          <w:color w:val="000000" w:themeColor="text1"/>
        </w:rPr>
        <w:t>technických dôvodov, získať prístup k informáciám alebo vyhotoviť kópie podkladov alebo dokumentov, </w:t>
      </w:r>
    </w:p>
    <w:p w14:paraId="19D9A4AF" w14:textId="77777777" w:rsidR="00C63079" w:rsidRPr="00C511A8" w:rsidRDefault="00802B2B" w:rsidP="008C7260">
      <w:pPr>
        <w:numPr>
          <w:ilvl w:val="1"/>
          <w:numId w:val="46"/>
        </w:numPr>
        <w:ind w:left="709" w:hanging="425"/>
        <w:rPr>
          <w:color w:val="000000" w:themeColor="text1"/>
        </w:rPr>
      </w:pPr>
      <w:r>
        <w:rPr>
          <w:color w:val="000000" w:themeColor="text1"/>
        </w:rPr>
        <w:t xml:space="preserve">v nevyhnutnom rozsahu </w:t>
      </w:r>
      <w:r w:rsidR="45ACA68A" w:rsidRPr="732EEC14">
        <w:rPr>
          <w:color w:val="000000" w:themeColor="text1"/>
        </w:rPr>
        <w:t>vstupovať na pozemky, do dopravných prostriedkov, priestorov prevádzkarní a</w:t>
      </w:r>
      <w:r w:rsidR="55654B7F" w:rsidRPr="732EEC14">
        <w:rPr>
          <w:color w:val="000000" w:themeColor="text1"/>
        </w:rPr>
        <w:t> </w:t>
      </w:r>
      <w:r w:rsidR="45ACA68A" w:rsidRPr="732EEC14">
        <w:rPr>
          <w:color w:val="000000" w:themeColor="text1"/>
        </w:rPr>
        <w:t>do</w:t>
      </w:r>
      <w:r w:rsidR="55654B7F" w:rsidRPr="732EEC14">
        <w:rPr>
          <w:color w:val="000000" w:themeColor="text1"/>
        </w:rPr>
        <w:t> </w:t>
      </w:r>
      <w:r w:rsidR="45ACA68A" w:rsidRPr="732EEC14">
        <w:rPr>
          <w:color w:val="000000" w:themeColor="text1"/>
        </w:rPr>
        <w:t>iných objektov, ak sa používajú aj na podnikanie alebo na vykonávanie hospodárskej činnosti zahraničného investora alebo cieľovej osoby.</w:t>
      </w:r>
    </w:p>
    <w:p w14:paraId="4D8F9DAC" w14:textId="77777777" w:rsidR="00C63079" w:rsidRPr="00C511A8" w:rsidRDefault="00C63079" w:rsidP="48138848">
      <w:pPr>
        <w:pStyle w:val="Normlnywebov"/>
        <w:spacing w:before="0" w:beforeAutospacing="0" w:after="0" w:afterAutospacing="0"/>
        <w:jc w:val="both"/>
        <w:textAlignment w:val="baseline"/>
      </w:pPr>
    </w:p>
    <w:p w14:paraId="19A0AFFF" w14:textId="77777777" w:rsidR="00C63079" w:rsidRPr="00C511A8" w:rsidRDefault="702550C2" w:rsidP="008C7260">
      <w:pPr>
        <w:pStyle w:val="Odsekzoznamu"/>
        <w:numPr>
          <w:ilvl w:val="5"/>
          <w:numId w:val="66"/>
        </w:numPr>
        <w:ind w:left="284" w:hanging="426"/>
        <w:rPr>
          <w:color w:val="000000"/>
        </w:rPr>
      </w:pPr>
      <w:r w:rsidRPr="77424209">
        <w:rPr>
          <w:color w:val="000000" w:themeColor="text1"/>
        </w:rPr>
        <w:t>Kontrolná skupina je pri vykonávaní kontroly na mieste povinná</w:t>
      </w:r>
    </w:p>
    <w:p w14:paraId="448C7B50" w14:textId="77777777" w:rsidR="00C63079" w:rsidRPr="00C511A8" w:rsidRDefault="0071208C" w:rsidP="008C7260">
      <w:pPr>
        <w:pStyle w:val="Odsekzoznamu"/>
        <w:numPr>
          <w:ilvl w:val="1"/>
          <w:numId w:val="69"/>
        </w:numPr>
        <w:ind w:left="709" w:hanging="425"/>
        <w:textAlignment w:val="baseline"/>
        <w:rPr>
          <w:color w:val="000000"/>
        </w:rPr>
      </w:pPr>
      <w:r>
        <w:rPr>
          <w:color w:val="000000"/>
        </w:rPr>
        <w:t>v</w:t>
      </w:r>
      <w:r w:rsidR="05927CB2" w:rsidRPr="00C511A8">
        <w:rPr>
          <w:color w:val="000000"/>
        </w:rPr>
        <w:t>opred</w:t>
      </w:r>
      <w:r>
        <w:rPr>
          <w:color w:val="000000"/>
        </w:rPr>
        <w:t>, najneskôr pri vstupe</w:t>
      </w:r>
      <w:r w:rsidR="00802B2B">
        <w:rPr>
          <w:color w:val="000000"/>
        </w:rPr>
        <w:t xml:space="preserve"> podľa odseku 4 písm. e)</w:t>
      </w:r>
      <w:r>
        <w:rPr>
          <w:color w:val="000000"/>
        </w:rPr>
        <w:t>,</w:t>
      </w:r>
      <w:r w:rsidR="05927CB2" w:rsidRPr="00C511A8">
        <w:rPr>
          <w:color w:val="000000"/>
        </w:rPr>
        <w:t xml:space="preserve"> oznámiť začatie a cieľ výkonu kontroly</w:t>
      </w:r>
      <w:r w:rsidR="6D042CC7" w:rsidRPr="00C511A8">
        <w:rPr>
          <w:color w:val="000000" w:themeColor="text1"/>
        </w:rPr>
        <w:t xml:space="preserve"> </w:t>
      </w:r>
      <w:r w:rsidR="3AD48D9A" w:rsidRPr="00C511A8">
        <w:rPr>
          <w:color w:val="000000" w:themeColor="text1"/>
        </w:rPr>
        <w:t xml:space="preserve">zahraničnému investorovi </w:t>
      </w:r>
      <w:r w:rsidR="6D042CC7" w:rsidRPr="00C511A8">
        <w:rPr>
          <w:color w:val="000000" w:themeColor="text1"/>
        </w:rPr>
        <w:t xml:space="preserve">a </w:t>
      </w:r>
      <w:r w:rsidR="356D49FA" w:rsidRPr="00C511A8">
        <w:rPr>
          <w:color w:val="000000" w:themeColor="text1"/>
        </w:rPr>
        <w:t xml:space="preserve">oznámenie zaslať na </w:t>
      </w:r>
      <w:r w:rsidR="6D042CC7" w:rsidRPr="00C511A8">
        <w:rPr>
          <w:color w:val="000000" w:themeColor="text1"/>
        </w:rPr>
        <w:t>vedomie cieľovej osobe</w:t>
      </w:r>
      <w:r w:rsidR="05927CB2" w:rsidRPr="00C511A8">
        <w:rPr>
          <w:color w:val="000000" w:themeColor="text1"/>
        </w:rPr>
        <w:t>,</w:t>
      </w:r>
    </w:p>
    <w:p w14:paraId="5C63964F" w14:textId="77777777" w:rsidR="00C63079" w:rsidRPr="00C511A8" w:rsidRDefault="4630A4EF" w:rsidP="008C7260">
      <w:pPr>
        <w:pStyle w:val="Odsekzoznamu"/>
        <w:numPr>
          <w:ilvl w:val="1"/>
          <w:numId w:val="69"/>
        </w:numPr>
        <w:ind w:left="709" w:hanging="425"/>
        <w:textAlignment w:val="baseline"/>
        <w:rPr>
          <w:color w:val="000000"/>
        </w:rPr>
      </w:pPr>
      <w:r w:rsidRPr="77424209">
        <w:rPr>
          <w:color w:val="000000" w:themeColor="text1"/>
        </w:rPr>
        <w:t>preukázať sa písomným poverením na výkon kontroly na mieste,</w:t>
      </w:r>
    </w:p>
    <w:p w14:paraId="738A4444" w14:textId="77777777" w:rsidR="0071208C" w:rsidRPr="00584618" w:rsidRDefault="7D6F8447" w:rsidP="008C7260">
      <w:pPr>
        <w:pStyle w:val="Odsekzoznamu"/>
        <w:numPr>
          <w:ilvl w:val="1"/>
          <w:numId w:val="69"/>
        </w:numPr>
        <w:ind w:left="709" w:hanging="425"/>
        <w:textAlignment w:val="baseline"/>
      </w:pPr>
      <w:r w:rsidRPr="77424209">
        <w:rPr>
          <w:color w:val="000000" w:themeColor="text1"/>
        </w:rPr>
        <w:t xml:space="preserve">umožniť na základe požiadavky zahraničného investora alebo cieľovej osoby nahliadnuť do preukazu </w:t>
      </w:r>
      <w:r w:rsidRPr="00584618">
        <w:t>totožnosti alebo služobného preukazu svojich členov</w:t>
      </w:r>
      <w:r w:rsidR="0071208C" w:rsidRPr="00584618">
        <w:t>,</w:t>
      </w:r>
    </w:p>
    <w:p w14:paraId="1A69D04E" w14:textId="77777777" w:rsidR="0010573C" w:rsidRPr="00584618" w:rsidRDefault="0071208C" w:rsidP="008C7260">
      <w:pPr>
        <w:pStyle w:val="Odsekzoznamu"/>
        <w:numPr>
          <w:ilvl w:val="1"/>
          <w:numId w:val="69"/>
        </w:numPr>
        <w:ind w:left="709" w:hanging="425"/>
        <w:textAlignment w:val="baseline"/>
      </w:pPr>
      <w:r w:rsidRPr="00584618">
        <w:lastRenderedPageBreak/>
        <w:t>vydať zahraničnému investorovi potvrdenie o prevzatí zadržaných originálov dokladov a písomností alebo nosičov podľa odseku</w:t>
      </w:r>
      <w:r w:rsidR="00802B2B" w:rsidRPr="00584618">
        <w:t xml:space="preserve"> 4</w:t>
      </w:r>
      <w:r w:rsidRPr="00584618">
        <w:t xml:space="preserve"> písm. d)</w:t>
      </w:r>
      <w:r w:rsidR="0010573C" w:rsidRPr="00584618">
        <w:t>,</w:t>
      </w:r>
    </w:p>
    <w:p w14:paraId="6868ED84" w14:textId="77777777" w:rsidR="00C63079" w:rsidRPr="00584618" w:rsidRDefault="0010573C" w:rsidP="008C7260">
      <w:pPr>
        <w:pStyle w:val="Odsekzoznamu"/>
        <w:numPr>
          <w:ilvl w:val="1"/>
          <w:numId w:val="69"/>
        </w:numPr>
        <w:ind w:left="709" w:hanging="425"/>
        <w:textAlignment w:val="baseline"/>
      </w:pPr>
      <w:r w:rsidRPr="00584618">
        <w:t xml:space="preserve">zabezpečiť ochranu zadržaných originálov dokladov a písomností alebo nosičov podľa odseku 4 písm. d) pred stratou, zničením, poškodením a zneužitím a vrátiť ich zahraničnému investorovi bezodkladne po tom, ako ich </w:t>
      </w:r>
      <w:r w:rsidR="00880A93" w:rsidRPr="00584618">
        <w:t xml:space="preserve">ďalšie </w:t>
      </w:r>
      <w:r w:rsidRPr="00584618">
        <w:t xml:space="preserve">zadržanie </w:t>
      </w:r>
      <w:r w:rsidR="00880A93" w:rsidRPr="00584618">
        <w:t>v rámci</w:t>
      </w:r>
      <w:r w:rsidRPr="00584618">
        <w:t xml:space="preserve"> kontroly na mieste </w:t>
      </w:r>
      <w:r w:rsidR="00880A93" w:rsidRPr="00584618">
        <w:t>prestane byť účelné</w:t>
      </w:r>
      <w:r w:rsidR="7D6F8447" w:rsidRPr="00584618">
        <w:t>.</w:t>
      </w:r>
    </w:p>
    <w:p w14:paraId="1C6CCF1A" w14:textId="77777777" w:rsidR="00C63079" w:rsidRPr="00584618" w:rsidRDefault="00C63079" w:rsidP="48138848">
      <w:pPr>
        <w:textAlignment w:val="baseline"/>
      </w:pPr>
    </w:p>
    <w:p w14:paraId="1551CC60" w14:textId="77777777" w:rsidR="00C63079" w:rsidRPr="00C511A8" w:rsidRDefault="064DFD30" w:rsidP="008C7260">
      <w:pPr>
        <w:pStyle w:val="Odsekzoznamu"/>
        <w:numPr>
          <w:ilvl w:val="5"/>
          <w:numId w:val="66"/>
        </w:numPr>
        <w:ind w:left="284" w:hanging="426"/>
        <w:rPr>
          <w:color w:val="000000"/>
        </w:rPr>
      </w:pPr>
      <w:r w:rsidRPr="00584618">
        <w:t xml:space="preserve">Písomné poverenie na výkon kontroly na mieste obsahuje meno, priezvisko a funkciu osoby, ktorá vydáva poverenie, </w:t>
      </w:r>
      <w:r w:rsidR="00B67C91">
        <w:t>označenie</w:t>
      </w:r>
      <w:r w:rsidR="00B67C91" w:rsidRPr="00584618">
        <w:t xml:space="preserve"> </w:t>
      </w:r>
      <w:r w:rsidRPr="00584618">
        <w:t xml:space="preserve">zahraničného </w:t>
      </w:r>
      <w:r w:rsidRPr="77424209">
        <w:rPr>
          <w:color w:val="000000" w:themeColor="text1"/>
        </w:rPr>
        <w:t>investora, ktorého sa kontrola týka, miesto, v ktorom sa kontrola vykoná, časový rozsah vykonávania kontroly, predmet kontroly, mená a priezviská členov kontrolnej skupiny, číslo poverenia, dátum vydania povereni</w:t>
      </w:r>
      <w:r w:rsidR="1D4301CE" w:rsidRPr="77424209">
        <w:rPr>
          <w:color w:val="000000" w:themeColor="text1"/>
        </w:rPr>
        <w:t>a</w:t>
      </w:r>
      <w:r w:rsidRPr="77424209">
        <w:rPr>
          <w:color w:val="000000" w:themeColor="text1"/>
        </w:rPr>
        <w:t>, autorizáci</w:t>
      </w:r>
      <w:r w:rsidR="58BC9E06" w:rsidRPr="77424209">
        <w:rPr>
          <w:color w:val="000000" w:themeColor="text1"/>
        </w:rPr>
        <w:t>u</w:t>
      </w:r>
      <w:r w:rsidRPr="77424209">
        <w:rPr>
          <w:color w:val="000000" w:themeColor="text1"/>
        </w:rPr>
        <w:t>.</w:t>
      </w:r>
    </w:p>
    <w:p w14:paraId="7E1A2DA0" w14:textId="77777777" w:rsidR="00C63079" w:rsidRPr="00C511A8" w:rsidRDefault="00C63079" w:rsidP="48138848">
      <w:pPr>
        <w:textAlignment w:val="baseline"/>
        <w:rPr>
          <w:color w:val="000000"/>
        </w:rPr>
      </w:pPr>
    </w:p>
    <w:p w14:paraId="4D556084" w14:textId="77777777" w:rsidR="00C63079" w:rsidRPr="00C511A8" w:rsidRDefault="282FCC35" w:rsidP="008C7260">
      <w:pPr>
        <w:pStyle w:val="Odsekzoznamu"/>
        <w:numPr>
          <w:ilvl w:val="5"/>
          <w:numId w:val="66"/>
        </w:numPr>
        <w:ind w:left="284" w:hanging="426"/>
        <w:rPr>
          <w:color w:val="000000"/>
        </w:rPr>
      </w:pPr>
      <w:r>
        <w:t xml:space="preserve">Ak počas výkonu kontroly </w:t>
      </w:r>
      <w:r w:rsidR="009A684A">
        <w:t xml:space="preserve">na mieste </w:t>
      </w:r>
      <w:r>
        <w:t>nastanú skutočnosti, v dôsledku ktorých je potrebné zmeniť alebo doplniť písomné poverenie na vykonanie kontroly</w:t>
      </w:r>
      <w:r w:rsidR="1D8F5A58">
        <w:t xml:space="preserve"> na mieste</w:t>
      </w:r>
      <w:r>
        <w:t xml:space="preserve">, vypracuje sa </w:t>
      </w:r>
      <w:r w:rsidR="1A1EC7E5">
        <w:t xml:space="preserve">dodatok </w:t>
      </w:r>
      <w:r>
        <w:t>k</w:t>
      </w:r>
      <w:r w:rsidR="71073D78">
        <w:t> </w:t>
      </w:r>
      <w:r w:rsidRPr="00374298">
        <w:rPr>
          <w:color w:val="000000" w:themeColor="text1"/>
        </w:rPr>
        <w:t>písomnému</w:t>
      </w:r>
      <w:r>
        <w:t xml:space="preserve"> povereniu, ktorý podpisuje </w:t>
      </w:r>
      <w:r w:rsidR="76DF14DE">
        <w:t>minister hospodárstva</w:t>
      </w:r>
      <w:r>
        <w:t>. Dodatok k písomnému povereniu tvorí neoddeliteľnú súčasť písomného poverenia na</w:t>
      </w:r>
      <w:r w:rsidR="0044796E">
        <w:t> </w:t>
      </w:r>
      <w:r>
        <w:t>vykonanie kontroly</w:t>
      </w:r>
      <w:r w:rsidR="147D9046">
        <w:t xml:space="preserve"> na mieste</w:t>
      </w:r>
      <w:r>
        <w:t>.</w:t>
      </w:r>
    </w:p>
    <w:p w14:paraId="5F647880" w14:textId="77777777" w:rsidR="00C63079" w:rsidRPr="00C511A8" w:rsidRDefault="00C63079" w:rsidP="48138848">
      <w:pPr>
        <w:textAlignment w:val="baseline"/>
        <w:rPr>
          <w:color w:val="000000"/>
        </w:rPr>
      </w:pPr>
    </w:p>
    <w:p w14:paraId="2C6FAA75" w14:textId="77777777" w:rsidR="0071208C" w:rsidRPr="00802B2B" w:rsidRDefault="0071208C" w:rsidP="008C7260">
      <w:pPr>
        <w:pStyle w:val="Odsekzoznamu"/>
        <w:numPr>
          <w:ilvl w:val="5"/>
          <w:numId w:val="66"/>
        </w:numPr>
        <w:ind w:left="284" w:hanging="426"/>
        <w:rPr>
          <w:color w:val="000000"/>
        </w:rPr>
      </w:pPr>
      <w:r w:rsidRPr="00C511A8">
        <w:rPr>
          <w:color w:val="000000" w:themeColor="text1"/>
        </w:rPr>
        <w:t xml:space="preserve">Zahraničný investor je pri výkone kontroly na mieste </w:t>
      </w:r>
      <w:r>
        <w:rPr>
          <w:color w:val="000000" w:themeColor="text1"/>
        </w:rPr>
        <w:t>oprávnený</w:t>
      </w:r>
      <w:r w:rsidR="00E33D2C">
        <w:rPr>
          <w:color w:val="000000" w:themeColor="text1"/>
        </w:rPr>
        <w:t xml:space="preserve"> vyžadovať</w:t>
      </w:r>
    </w:p>
    <w:p w14:paraId="52EB09D1" w14:textId="77777777" w:rsidR="001337E4" w:rsidRPr="001337E4" w:rsidRDefault="001337E4" w:rsidP="008C7260">
      <w:pPr>
        <w:pStyle w:val="Odsekzoznamu"/>
        <w:numPr>
          <w:ilvl w:val="0"/>
          <w:numId w:val="116"/>
        </w:numPr>
        <w:ind w:hanging="436"/>
        <w:rPr>
          <w:color w:val="000000"/>
        </w:rPr>
      </w:pPr>
      <w:r>
        <w:rPr>
          <w:color w:val="000000"/>
        </w:rPr>
        <w:t xml:space="preserve">od kontrolnej skupiny preukázanie sa písomným poverením na výkon kontroly na mieste,  </w:t>
      </w:r>
    </w:p>
    <w:p w14:paraId="1DE4836D" w14:textId="77777777" w:rsidR="001337E4" w:rsidRPr="001337E4" w:rsidRDefault="001337E4" w:rsidP="008C7260">
      <w:pPr>
        <w:pStyle w:val="Odsekzoznamu"/>
        <w:numPr>
          <w:ilvl w:val="0"/>
          <w:numId w:val="116"/>
        </w:numPr>
        <w:ind w:hanging="436"/>
        <w:rPr>
          <w:color w:val="000000"/>
        </w:rPr>
      </w:pPr>
      <w:r>
        <w:rPr>
          <w:color w:val="000000" w:themeColor="text1"/>
        </w:rPr>
        <w:t>od členov kontrolnej skupiny</w:t>
      </w:r>
      <w:r w:rsidRPr="77424209">
        <w:rPr>
          <w:color w:val="000000" w:themeColor="text1"/>
        </w:rPr>
        <w:t xml:space="preserve"> </w:t>
      </w:r>
      <w:r>
        <w:rPr>
          <w:color w:val="000000" w:themeColor="text1"/>
        </w:rPr>
        <w:t>preukázanie sa</w:t>
      </w:r>
      <w:r w:rsidRPr="77424209">
        <w:rPr>
          <w:color w:val="000000" w:themeColor="text1"/>
        </w:rPr>
        <w:t xml:space="preserve"> </w:t>
      </w:r>
      <w:r>
        <w:rPr>
          <w:color w:val="000000" w:themeColor="text1"/>
        </w:rPr>
        <w:t>preukazmi totožnosti alebo služobnými preukazmi,</w:t>
      </w:r>
    </w:p>
    <w:p w14:paraId="6292A0AC" w14:textId="77777777" w:rsidR="00802B2B" w:rsidRPr="00584618" w:rsidRDefault="00802B2B" w:rsidP="008C7260">
      <w:pPr>
        <w:pStyle w:val="Odsekzoznamu"/>
        <w:numPr>
          <w:ilvl w:val="0"/>
          <w:numId w:val="116"/>
        </w:numPr>
        <w:ind w:hanging="436"/>
      </w:pPr>
      <w:r>
        <w:t xml:space="preserve">od </w:t>
      </w:r>
      <w:r w:rsidR="00E33D2C">
        <w:t>kontrolnej skupiny potvrdenie o</w:t>
      </w:r>
      <w:r>
        <w:t xml:space="preserve"> prevzatí zadržaných originálov dokladov a písomností alebo </w:t>
      </w:r>
      <w:r w:rsidRPr="00584618">
        <w:t>nosičov podľa odseku 4 písm. d),</w:t>
      </w:r>
    </w:p>
    <w:p w14:paraId="2E2AC98A" w14:textId="77777777" w:rsidR="00880A93" w:rsidRPr="00584618" w:rsidRDefault="00880A93" w:rsidP="008C7260">
      <w:pPr>
        <w:pStyle w:val="Odsekzoznamu"/>
        <w:numPr>
          <w:ilvl w:val="0"/>
          <w:numId w:val="116"/>
        </w:numPr>
        <w:ind w:hanging="436"/>
      </w:pPr>
      <w:r w:rsidRPr="00584618">
        <w:t>zabezpečenie ochrany originálov dokladov a písomností alebo nosičov podľa odseku 4 písm. d) zo strany kontrolnej skupiny pred stratou, zni</w:t>
      </w:r>
      <w:r w:rsidR="008A5E45">
        <w:t>čením, poškodením a zneužitím a</w:t>
      </w:r>
      <w:r w:rsidRPr="00584618">
        <w:t xml:space="preserve"> ich vrátenie bezodkladne po tom, ako ich ďalši</w:t>
      </w:r>
      <w:r w:rsidR="00CA2A68">
        <w:t>e zadržanie v rámci kontroly na </w:t>
      </w:r>
      <w:r w:rsidRPr="00584618">
        <w:t>mieste prestane byť účelné,</w:t>
      </w:r>
    </w:p>
    <w:p w14:paraId="3A8291EB" w14:textId="77777777" w:rsidR="00802B2B" w:rsidRPr="00802B2B" w:rsidRDefault="00802B2B" w:rsidP="008C7260">
      <w:pPr>
        <w:pStyle w:val="Odsekzoznamu"/>
        <w:numPr>
          <w:ilvl w:val="0"/>
          <w:numId w:val="116"/>
        </w:numPr>
        <w:ind w:hanging="436"/>
        <w:rPr>
          <w:color w:val="000000"/>
        </w:rPr>
      </w:pPr>
      <w:r w:rsidRPr="00584618">
        <w:t xml:space="preserve">od kontrolnej skupiny zaslanie </w:t>
      </w:r>
      <w:r>
        <w:t>správy alebo čiastkovej správy.</w:t>
      </w:r>
    </w:p>
    <w:p w14:paraId="3E24B598" w14:textId="77777777" w:rsidR="0071208C" w:rsidRPr="0071208C" w:rsidRDefault="0071208C" w:rsidP="0071208C">
      <w:pPr>
        <w:rPr>
          <w:color w:val="000000"/>
        </w:rPr>
      </w:pPr>
    </w:p>
    <w:p w14:paraId="21575E2A" w14:textId="77777777" w:rsidR="00C63079" w:rsidRPr="00C511A8" w:rsidRDefault="75F77C8C" w:rsidP="008C7260">
      <w:pPr>
        <w:pStyle w:val="Odsekzoznamu"/>
        <w:numPr>
          <w:ilvl w:val="5"/>
          <w:numId w:val="66"/>
        </w:numPr>
        <w:ind w:left="284" w:hanging="426"/>
        <w:rPr>
          <w:color w:val="000000"/>
        </w:rPr>
      </w:pPr>
      <w:r w:rsidRPr="00C511A8">
        <w:rPr>
          <w:color w:val="000000" w:themeColor="text1"/>
        </w:rPr>
        <w:t>Zahraničný investor je</w:t>
      </w:r>
      <w:r w:rsidR="09174EDD" w:rsidRPr="00C511A8">
        <w:rPr>
          <w:color w:val="000000" w:themeColor="text1"/>
        </w:rPr>
        <w:t xml:space="preserve"> pri výkone kontroly na mieste </w:t>
      </w:r>
      <w:r w:rsidR="7920524D" w:rsidRPr="00C511A8">
        <w:rPr>
          <w:color w:val="000000" w:themeColor="text1"/>
        </w:rPr>
        <w:t>povinný</w:t>
      </w:r>
    </w:p>
    <w:p w14:paraId="2FC431D9" w14:textId="77777777" w:rsidR="00C63079" w:rsidRPr="00C511A8" w:rsidRDefault="064A6416" w:rsidP="008C7260">
      <w:pPr>
        <w:pStyle w:val="Odsekzoznamu"/>
        <w:numPr>
          <w:ilvl w:val="1"/>
          <w:numId w:val="26"/>
        </w:numPr>
        <w:ind w:left="720" w:hanging="436"/>
        <w:textAlignment w:val="baseline"/>
        <w:rPr>
          <w:color w:val="000000"/>
        </w:rPr>
      </w:pPr>
      <w:r w:rsidRPr="77424209">
        <w:rPr>
          <w:color w:val="000000" w:themeColor="text1"/>
        </w:rPr>
        <w:t xml:space="preserve">na požiadanie kontrolnej skupiny </w:t>
      </w:r>
      <w:r w:rsidR="31F4F2A9" w:rsidRPr="77424209">
        <w:rPr>
          <w:color w:val="000000" w:themeColor="text1"/>
        </w:rPr>
        <w:t>predložiť</w:t>
      </w:r>
      <w:r w:rsidR="1D9BF589" w:rsidRPr="77424209">
        <w:rPr>
          <w:color w:val="000000" w:themeColor="text1"/>
        </w:rPr>
        <w:t xml:space="preserve"> potrebné doklady, písomnosti, informácie, </w:t>
      </w:r>
      <w:r w:rsidR="09E8E86C" w:rsidRPr="77424209">
        <w:rPr>
          <w:color w:val="000000" w:themeColor="text1"/>
        </w:rPr>
        <w:t> </w:t>
      </w:r>
      <w:r w:rsidR="1D9BF589" w:rsidRPr="77424209">
        <w:rPr>
          <w:color w:val="000000" w:themeColor="text1"/>
        </w:rPr>
        <w:t>písomné alebo ústne vysvetlenia, </w:t>
      </w:r>
    </w:p>
    <w:p w14:paraId="14B91B57" w14:textId="77777777" w:rsidR="00C63079" w:rsidRPr="00C511A8" w:rsidRDefault="09A4EF65" w:rsidP="008C7260">
      <w:pPr>
        <w:pStyle w:val="Odsekzoznamu"/>
        <w:numPr>
          <w:ilvl w:val="1"/>
          <w:numId w:val="26"/>
        </w:numPr>
        <w:ind w:left="720" w:hanging="436"/>
        <w:textAlignment w:val="baseline"/>
        <w:rPr>
          <w:color w:val="000000" w:themeColor="text1"/>
        </w:rPr>
      </w:pPr>
      <w:r w:rsidRPr="77424209">
        <w:rPr>
          <w:color w:val="000000" w:themeColor="text1"/>
        </w:rPr>
        <w:t xml:space="preserve">na požiadanie kontrolnej skupiny </w:t>
      </w:r>
      <w:r w:rsidR="78B3E0DA" w:rsidRPr="77424209">
        <w:rPr>
          <w:color w:val="000000" w:themeColor="text1"/>
        </w:rPr>
        <w:t>predlož</w:t>
      </w:r>
      <w:r w:rsidR="085E90C0" w:rsidRPr="77424209">
        <w:rPr>
          <w:color w:val="000000" w:themeColor="text1"/>
        </w:rPr>
        <w:t>iť</w:t>
      </w:r>
      <w:r w:rsidR="78B3E0DA" w:rsidRPr="77424209">
        <w:rPr>
          <w:color w:val="000000" w:themeColor="text1"/>
        </w:rPr>
        <w:t xml:space="preserve"> potrebn</w:t>
      </w:r>
      <w:r w:rsidR="091B2463" w:rsidRPr="77424209">
        <w:rPr>
          <w:color w:val="000000" w:themeColor="text1"/>
        </w:rPr>
        <w:t>é</w:t>
      </w:r>
      <w:r w:rsidR="78B3E0DA" w:rsidRPr="77424209">
        <w:rPr>
          <w:color w:val="000000" w:themeColor="text1"/>
        </w:rPr>
        <w:t xml:space="preserve"> dôka</w:t>
      </w:r>
      <w:r w:rsidR="096EEAEB" w:rsidRPr="77424209">
        <w:rPr>
          <w:color w:val="000000" w:themeColor="text1"/>
        </w:rPr>
        <w:t>zy</w:t>
      </w:r>
      <w:r w:rsidR="78B3E0DA" w:rsidRPr="77424209">
        <w:rPr>
          <w:color w:val="000000" w:themeColor="text1"/>
        </w:rPr>
        <w:t>,</w:t>
      </w:r>
    </w:p>
    <w:p w14:paraId="1C5A935A" w14:textId="77777777" w:rsidR="00C63079" w:rsidRPr="00C511A8" w:rsidRDefault="026961E4" w:rsidP="008C7260">
      <w:pPr>
        <w:pStyle w:val="Odsekzoznamu"/>
        <w:numPr>
          <w:ilvl w:val="1"/>
          <w:numId w:val="26"/>
        </w:numPr>
        <w:ind w:left="720" w:hanging="436"/>
        <w:textAlignment w:val="baseline"/>
        <w:rPr>
          <w:color w:val="000000" w:themeColor="text1"/>
        </w:rPr>
      </w:pPr>
      <w:r w:rsidRPr="77424209">
        <w:rPr>
          <w:color w:val="000000" w:themeColor="text1"/>
        </w:rPr>
        <w:t xml:space="preserve">umožniť kontrolnej skupine </w:t>
      </w:r>
      <w:r w:rsidR="78B3E0DA" w:rsidRPr="77424209">
        <w:rPr>
          <w:color w:val="000000" w:themeColor="text1"/>
        </w:rPr>
        <w:t>vyhotov</w:t>
      </w:r>
      <w:r w:rsidR="410DF958" w:rsidRPr="77424209">
        <w:rPr>
          <w:color w:val="000000" w:themeColor="text1"/>
        </w:rPr>
        <w:t>enie</w:t>
      </w:r>
      <w:r w:rsidR="78B3E0DA" w:rsidRPr="77424209">
        <w:rPr>
          <w:color w:val="000000" w:themeColor="text1"/>
        </w:rPr>
        <w:t xml:space="preserve"> kópie dokladov, písomností a informácií podľa písmena a) alebo dôkazov podľa písmena b) v listinnej podobe alebo uložených v</w:t>
      </w:r>
      <w:r w:rsidR="7F684CB6" w:rsidRPr="77424209">
        <w:rPr>
          <w:color w:val="000000" w:themeColor="text1"/>
        </w:rPr>
        <w:t> </w:t>
      </w:r>
      <w:r w:rsidR="78B3E0DA" w:rsidRPr="77424209">
        <w:rPr>
          <w:color w:val="000000" w:themeColor="text1"/>
        </w:rPr>
        <w:t>akejkoľvek elektronickej podobe,</w:t>
      </w:r>
    </w:p>
    <w:p w14:paraId="59D3A6C1" w14:textId="77777777" w:rsidR="00C63079" w:rsidRPr="00C511A8" w:rsidRDefault="0FC73125" w:rsidP="008C7260">
      <w:pPr>
        <w:pStyle w:val="Odsekzoznamu"/>
        <w:numPr>
          <w:ilvl w:val="1"/>
          <w:numId w:val="26"/>
        </w:numPr>
        <w:ind w:left="720" w:hanging="436"/>
        <w:textAlignment w:val="baseline"/>
        <w:rPr>
          <w:color w:val="000000" w:themeColor="text1"/>
        </w:rPr>
      </w:pPr>
      <w:r w:rsidRPr="77424209">
        <w:rPr>
          <w:color w:val="000000" w:themeColor="text1"/>
        </w:rPr>
        <w:t>u</w:t>
      </w:r>
      <w:r w:rsidR="68F3C423" w:rsidRPr="77424209">
        <w:rPr>
          <w:color w:val="000000" w:themeColor="text1"/>
        </w:rPr>
        <w:t xml:space="preserve">možniť kontrolnej skupine </w:t>
      </w:r>
      <w:r w:rsidR="78B3E0DA" w:rsidRPr="77424209">
        <w:rPr>
          <w:color w:val="000000" w:themeColor="text1"/>
        </w:rPr>
        <w:t>zadrža</w:t>
      </w:r>
      <w:r w:rsidR="14D8E3C6" w:rsidRPr="77424209">
        <w:rPr>
          <w:color w:val="000000" w:themeColor="text1"/>
        </w:rPr>
        <w:t>nie</w:t>
      </w:r>
      <w:r w:rsidR="78B3E0DA" w:rsidRPr="77424209">
        <w:rPr>
          <w:color w:val="000000" w:themeColor="text1"/>
        </w:rPr>
        <w:t xml:space="preserve"> originál</w:t>
      </w:r>
      <w:r w:rsidR="5E63A66A" w:rsidRPr="77424209">
        <w:rPr>
          <w:color w:val="000000" w:themeColor="text1"/>
        </w:rPr>
        <w:t xml:space="preserve">ov </w:t>
      </w:r>
      <w:r w:rsidR="78B3E0DA" w:rsidRPr="77424209">
        <w:rPr>
          <w:color w:val="000000" w:themeColor="text1"/>
        </w:rPr>
        <w:t>dokladov a</w:t>
      </w:r>
      <w:r w:rsidR="13698D56" w:rsidRPr="77424209">
        <w:rPr>
          <w:color w:val="000000" w:themeColor="text1"/>
        </w:rPr>
        <w:t xml:space="preserve"> </w:t>
      </w:r>
      <w:r w:rsidR="78B3E0DA" w:rsidRPr="77424209">
        <w:rPr>
          <w:color w:val="000000" w:themeColor="text1"/>
        </w:rPr>
        <w:t>písomností alebo nosič</w:t>
      </w:r>
      <w:r w:rsidR="6314EAA2" w:rsidRPr="77424209">
        <w:rPr>
          <w:color w:val="000000" w:themeColor="text1"/>
        </w:rPr>
        <w:t>ov</w:t>
      </w:r>
      <w:r w:rsidR="78B3E0DA" w:rsidRPr="77424209">
        <w:rPr>
          <w:color w:val="000000" w:themeColor="text1"/>
        </w:rPr>
        <w:t>, na</w:t>
      </w:r>
      <w:r w:rsidR="7F684CB6" w:rsidRPr="77424209">
        <w:rPr>
          <w:color w:val="000000" w:themeColor="text1"/>
        </w:rPr>
        <w:t> </w:t>
      </w:r>
      <w:r w:rsidR="78B3E0DA" w:rsidRPr="77424209">
        <w:rPr>
          <w:color w:val="000000" w:themeColor="text1"/>
        </w:rPr>
        <w:t xml:space="preserve">ktorých sú zaznamenané doklady, písomnosti, informácie podľa písmena a) alebo dôkazy podľa písmena b), na nevyhnutný čas s cieľom vyhotoviť kópie alebo získať prístup k informáciám, ak ministerstvo </w:t>
      </w:r>
      <w:r w:rsidR="00FF7032">
        <w:rPr>
          <w:color w:val="000000" w:themeColor="text1"/>
        </w:rPr>
        <w:t xml:space="preserve">hospodárstva </w:t>
      </w:r>
      <w:r w:rsidR="00CA2A68">
        <w:rPr>
          <w:color w:val="000000" w:themeColor="text1"/>
        </w:rPr>
        <w:t>nemôže počas výkonu kontroly na </w:t>
      </w:r>
      <w:r w:rsidR="78B3E0DA" w:rsidRPr="77424209">
        <w:rPr>
          <w:color w:val="000000" w:themeColor="text1"/>
        </w:rPr>
        <w:t>mieste, najmä z technických dôvodov, získať prístup k informáciám alebo vyhotoviť kópie podkladov alebo dokumentov, </w:t>
      </w:r>
    </w:p>
    <w:p w14:paraId="27B129C2" w14:textId="77777777" w:rsidR="00C63079" w:rsidRPr="00C511A8" w:rsidRDefault="6726A3FF" w:rsidP="008C7260">
      <w:pPr>
        <w:pStyle w:val="Odsekzoznamu"/>
        <w:numPr>
          <w:ilvl w:val="1"/>
          <w:numId w:val="26"/>
        </w:numPr>
        <w:ind w:left="720" w:hanging="436"/>
        <w:textAlignment w:val="baseline"/>
        <w:rPr>
          <w:color w:val="000000" w:themeColor="text1"/>
        </w:rPr>
      </w:pPr>
      <w:r w:rsidRPr="77424209">
        <w:rPr>
          <w:color w:val="000000" w:themeColor="text1"/>
        </w:rPr>
        <w:t xml:space="preserve">umožniť kontrolnej skupine </w:t>
      </w:r>
      <w:r w:rsidR="45784DD8" w:rsidRPr="77424209">
        <w:rPr>
          <w:color w:val="000000" w:themeColor="text1"/>
        </w:rPr>
        <w:t>vstup na pozemky, ako aj do dopravných prostriedkov, priestorov, prevádzkarní a do iných objektov, ak sa používajú aj na podnikanie alebo na</w:t>
      </w:r>
      <w:r w:rsidR="2D81BF0B" w:rsidRPr="77424209">
        <w:rPr>
          <w:color w:val="000000" w:themeColor="text1"/>
        </w:rPr>
        <w:t> </w:t>
      </w:r>
      <w:r w:rsidR="45784DD8" w:rsidRPr="77424209">
        <w:rPr>
          <w:color w:val="000000" w:themeColor="text1"/>
        </w:rPr>
        <w:t>vykonávanie hospodárskej činnosti zahraničného investora a cieľovej osoby</w:t>
      </w:r>
      <w:r w:rsidR="01A2BDCC" w:rsidRPr="77424209">
        <w:rPr>
          <w:color w:val="000000" w:themeColor="text1"/>
        </w:rPr>
        <w:t>,</w:t>
      </w:r>
    </w:p>
    <w:p w14:paraId="529BC3AE" w14:textId="77777777" w:rsidR="00C63079" w:rsidRPr="00C931F4" w:rsidRDefault="142D8442" w:rsidP="008C7260">
      <w:pPr>
        <w:pStyle w:val="Odsekzoznamu"/>
        <w:numPr>
          <w:ilvl w:val="1"/>
          <w:numId w:val="26"/>
        </w:numPr>
        <w:ind w:left="720" w:hanging="436"/>
        <w:textAlignment w:val="baseline"/>
        <w:rPr>
          <w:color w:val="000000" w:themeColor="text1"/>
        </w:rPr>
      </w:pPr>
      <w:r w:rsidRPr="00C931F4">
        <w:t>oboznámiť kontrolnú skupinu s osobitnými bez</w:t>
      </w:r>
      <w:r w:rsidR="00CA2A68">
        <w:t>pečnostnými predpismi, ktoré sa </w:t>
      </w:r>
      <w:r w:rsidRPr="00C931F4">
        <w:t>vzťahujú na</w:t>
      </w:r>
      <w:r w:rsidR="09E8E86C" w:rsidRPr="00C931F4">
        <w:t> </w:t>
      </w:r>
      <w:r w:rsidR="72D5387A" w:rsidRPr="00C931F4">
        <w:t xml:space="preserve">pozemky, dopravné prostriedky, </w:t>
      </w:r>
      <w:r w:rsidRPr="00C931F4">
        <w:t>priestory</w:t>
      </w:r>
      <w:r w:rsidR="2F11F374" w:rsidRPr="00C931F4">
        <w:t xml:space="preserve">, prevádzkarne a iné objekty podľa </w:t>
      </w:r>
      <w:r w:rsidR="00BC52A4">
        <w:t>odseku</w:t>
      </w:r>
      <w:r w:rsidR="00C931F4" w:rsidRPr="00C931F4">
        <w:t xml:space="preserve"> 4 </w:t>
      </w:r>
      <w:r w:rsidR="2F11F374" w:rsidRPr="00C931F4">
        <w:t>písm</w:t>
      </w:r>
      <w:r w:rsidR="00C931F4" w:rsidRPr="00C931F4">
        <w:t>.</w:t>
      </w:r>
      <w:r w:rsidR="2F11F374" w:rsidRPr="00C931F4">
        <w:t xml:space="preserve"> e)</w:t>
      </w:r>
      <w:r w:rsidRPr="00C931F4">
        <w:t>, najneskôr v deň kontroly</w:t>
      </w:r>
      <w:r w:rsidR="53849EF9" w:rsidRPr="00C931F4">
        <w:t xml:space="preserve"> na mieste,</w:t>
      </w:r>
    </w:p>
    <w:p w14:paraId="3CAEB9A3" w14:textId="77777777" w:rsidR="00C63079" w:rsidRPr="00C511A8" w:rsidRDefault="12E3ACEF" w:rsidP="008C7260">
      <w:pPr>
        <w:pStyle w:val="Odsekzoznamu"/>
        <w:numPr>
          <w:ilvl w:val="1"/>
          <w:numId w:val="26"/>
        </w:numPr>
        <w:ind w:left="720" w:hanging="436"/>
        <w:textAlignment w:val="baseline"/>
        <w:rPr>
          <w:color w:val="000000" w:themeColor="text1"/>
        </w:rPr>
      </w:pPr>
      <w:r w:rsidRPr="00C511A8">
        <w:lastRenderedPageBreak/>
        <w:t>vytvoriť vhodné materiálne a technické podmienky na vykonanie kontroly na mieste</w:t>
      </w:r>
      <w:r w:rsidR="00C44877">
        <w:t xml:space="preserve"> a </w:t>
      </w:r>
      <w:r w:rsidR="00802B2B">
        <w:t>zdržať sa konania, ktoré by mohlo ohroziť jej začatie a riadny priebeh</w:t>
      </w:r>
      <w:r w:rsidRPr="00C511A8">
        <w:t>.</w:t>
      </w:r>
    </w:p>
    <w:p w14:paraId="16146A60" w14:textId="77777777" w:rsidR="00C63079" w:rsidRPr="00C511A8" w:rsidRDefault="00C63079" w:rsidP="48138848">
      <w:pPr>
        <w:ind w:left="270"/>
        <w:textAlignment w:val="baseline"/>
        <w:rPr>
          <w:color w:val="000000"/>
        </w:rPr>
      </w:pPr>
    </w:p>
    <w:p w14:paraId="28419548" w14:textId="77777777" w:rsidR="66DD4420" w:rsidRPr="00C511A8" w:rsidRDefault="008A5E45" w:rsidP="008C7260">
      <w:pPr>
        <w:pStyle w:val="Odsekzoznamu"/>
        <w:numPr>
          <w:ilvl w:val="5"/>
          <w:numId w:val="66"/>
        </w:numPr>
        <w:ind w:left="284" w:hanging="426"/>
        <w:rPr>
          <w:color w:val="000000" w:themeColor="text1"/>
        </w:rPr>
      </w:pPr>
      <w:r>
        <w:rPr>
          <w:color w:val="000000" w:themeColor="text1"/>
        </w:rPr>
        <w:t>Povinnosti podľa odseku 9</w:t>
      </w:r>
      <w:r w:rsidR="1E04CF53" w:rsidRPr="732EEC14">
        <w:rPr>
          <w:color w:val="000000" w:themeColor="text1"/>
        </w:rPr>
        <w:t xml:space="preserve"> sa primerane vzťahujú aj na cieľovú osobu. </w:t>
      </w:r>
    </w:p>
    <w:p w14:paraId="7708ABAB" w14:textId="77777777" w:rsidR="48138848" w:rsidRPr="00C511A8" w:rsidRDefault="48138848" w:rsidP="005A4DC3">
      <w:pPr>
        <w:ind w:left="284" w:hanging="426"/>
        <w:rPr>
          <w:color w:val="000000" w:themeColor="text1"/>
        </w:rPr>
      </w:pPr>
    </w:p>
    <w:p w14:paraId="22AEA806" w14:textId="77777777" w:rsidR="00C63079" w:rsidRPr="00C511A8" w:rsidRDefault="4768AC1D" w:rsidP="008C7260">
      <w:pPr>
        <w:pStyle w:val="Odsekzoznamu"/>
        <w:numPr>
          <w:ilvl w:val="5"/>
          <w:numId w:val="66"/>
        </w:numPr>
        <w:ind w:left="284" w:hanging="426"/>
        <w:rPr>
          <w:color w:val="000000"/>
        </w:rPr>
      </w:pPr>
      <w:r w:rsidRPr="00C511A8">
        <w:rPr>
          <w:color w:val="000000" w:themeColor="text1"/>
        </w:rPr>
        <w:t xml:space="preserve">Ak počas kontroly na mieste neboli zistené nedostatky, ministerstvo </w:t>
      </w:r>
      <w:r w:rsidR="00FF7032">
        <w:rPr>
          <w:color w:val="000000" w:themeColor="text1"/>
        </w:rPr>
        <w:t xml:space="preserve">hospodárstva </w:t>
      </w:r>
      <w:r w:rsidRPr="00C511A8">
        <w:rPr>
          <w:color w:val="000000" w:themeColor="text1"/>
        </w:rPr>
        <w:t xml:space="preserve">ukončí kontrolu vyznačením záznamu v spise. O ukončení kontroly na mieste ministerstvo </w:t>
      </w:r>
      <w:r w:rsidR="00FF7032">
        <w:rPr>
          <w:color w:val="000000" w:themeColor="text1"/>
        </w:rPr>
        <w:t xml:space="preserve">hospodárstva </w:t>
      </w:r>
      <w:r w:rsidRPr="00C511A8">
        <w:rPr>
          <w:color w:val="000000" w:themeColor="text1"/>
        </w:rPr>
        <w:t xml:space="preserve">informuje zahraničného investora, </w:t>
      </w:r>
      <w:r w:rsidR="00111E6E">
        <w:rPr>
          <w:color w:val="000000" w:themeColor="text1"/>
        </w:rPr>
        <w:t xml:space="preserve">cieľovú osobu, </w:t>
      </w:r>
      <w:r w:rsidRPr="00C511A8">
        <w:rPr>
          <w:color w:val="000000" w:themeColor="text1"/>
        </w:rPr>
        <w:t>konzultujúce orgány, ministerstvo financií, Policajný zbor a</w:t>
      </w:r>
      <w:r w:rsidR="00144D72" w:rsidRPr="00C511A8">
        <w:rPr>
          <w:color w:val="000000" w:themeColor="text1"/>
        </w:rPr>
        <w:t> </w:t>
      </w:r>
      <w:r w:rsidRPr="00C511A8">
        <w:rPr>
          <w:color w:val="000000" w:themeColor="text1"/>
        </w:rPr>
        <w:t xml:space="preserve">spravodajské služby. </w:t>
      </w:r>
    </w:p>
    <w:p w14:paraId="2170AD0C" w14:textId="77777777" w:rsidR="00C63079" w:rsidRPr="00C511A8" w:rsidRDefault="00C63079" w:rsidP="005A4DC3">
      <w:pPr>
        <w:ind w:left="284" w:hanging="426"/>
        <w:textAlignment w:val="baseline"/>
        <w:rPr>
          <w:color w:val="000000"/>
        </w:rPr>
      </w:pPr>
    </w:p>
    <w:p w14:paraId="7AAB680B" w14:textId="77777777" w:rsidR="003E152F" w:rsidRPr="00440490" w:rsidRDefault="600CD219" w:rsidP="008C7260">
      <w:pPr>
        <w:pStyle w:val="Odsekzoznamu"/>
        <w:numPr>
          <w:ilvl w:val="5"/>
          <w:numId w:val="66"/>
        </w:numPr>
        <w:ind w:left="284" w:hanging="426"/>
        <w:rPr>
          <w:color w:val="000000"/>
        </w:rPr>
      </w:pPr>
      <w:r w:rsidRPr="5B0E3E89">
        <w:rPr>
          <w:color w:val="000000" w:themeColor="text1"/>
        </w:rPr>
        <w:t xml:space="preserve">Ak počas kontroly na mieste boli zistené nedostatky, </w:t>
      </w:r>
      <w:r w:rsidR="4A861C63" w:rsidRPr="5B0E3E89">
        <w:rPr>
          <w:color w:val="000000" w:themeColor="text1"/>
        </w:rPr>
        <w:t>prime</w:t>
      </w:r>
      <w:r w:rsidR="49AFE49D" w:rsidRPr="5B0E3E89">
        <w:rPr>
          <w:color w:val="000000" w:themeColor="text1"/>
        </w:rPr>
        <w:t>rane sa uplatní postup podľa § </w:t>
      </w:r>
      <w:r w:rsidR="2FB78976" w:rsidRPr="5B0E3E89">
        <w:rPr>
          <w:color w:val="000000" w:themeColor="text1"/>
        </w:rPr>
        <w:t>3</w:t>
      </w:r>
      <w:r w:rsidR="00C66AA3">
        <w:rPr>
          <w:color w:val="000000" w:themeColor="text1"/>
        </w:rPr>
        <w:t>2</w:t>
      </w:r>
      <w:r w:rsidR="4A861C63" w:rsidRPr="5B0E3E89">
        <w:rPr>
          <w:color w:val="000000" w:themeColor="text1"/>
        </w:rPr>
        <w:t xml:space="preserve"> ods. </w:t>
      </w:r>
      <w:r w:rsidR="155B54D3" w:rsidRPr="5B0E3E89">
        <w:rPr>
          <w:color w:val="000000" w:themeColor="text1"/>
        </w:rPr>
        <w:t>4</w:t>
      </w:r>
      <w:r w:rsidR="4A861C63" w:rsidRPr="5B0E3E89">
        <w:rPr>
          <w:color w:val="000000" w:themeColor="text1"/>
        </w:rPr>
        <w:t xml:space="preserve"> až </w:t>
      </w:r>
      <w:r w:rsidR="048EC92F" w:rsidRPr="5B0E3E89">
        <w:rPr>
          <w:color w:val="000000" w:themeColor="text1"/>
        </w:rPr>
        <w:t>1</w:t>
      </w:r>
      <w:r w:rsidR="5752B762" w:rsidRPr="5B0E3E89">
        <w:rPr>
          <w:color w:val="000000" w:themeColor="text1"/>
        </w:rPr>
        <w:t>1</w:t>
      </w:r>
      <w:r w:rsidR="4A861C63" w:rsidRPr="5B0E3E89">
        <w:rPr>
          <w:color w:val="000000" w:themeColor="text1"/>
        </w:rPr>
        <w:t>.</w:t>
      </w:r>
    </w:p>
    <w:p w14:paraId="1CC3612A" w14:textId="77777777" w:rsidR="001A0659" w:rsidRPr="00C511A8" w:rsidRDefault="001A0659" w:rsidP="002B5F3F"/>
    <w:p w14:paraId="0E7342C8" w14:textId="77777777" w:rsidR="002A55CA" w:rsidRPr="00C511A8" w:rsidRDefault="4FD4BD30" w:rsidP="00E32B53">
      <w:pPr>
        <w:pStyle w:val="Nadpis3"/>
        <w:ind w:left="0" w:firstLine="0"/>
      </w:pPr>
      <w:r w:rsidRPr="00C511A8">
        <w:t>Piata časť</w:t>
      </w:r>
    </w:p>
    <w:p w14:paraId="76D5A0CF" w14:textId="77777777" w:rsidR="002A55CA" w:rsidRPr="00C511A8" w:rsidRDefault="04364E9A" w:rsidP="00E32B53">
      <w:pPr>
        <w:pStyle w:val="Nadpis2"/>
        <w:ind w:left="0"/>
      </w:pPr>
      <w:bookmarkStart w:id="24" w:name="_35nkun2"/>
      <w:bookmarkStart w:id="25" w:name="_Toc528048942"/>
      <w:bookmarkEnd w:id="24"/>
      <w:r w:rsidRPr="00C511A8">
        <w:t>SPRÁVNE DELIKTY</w:t>
      </w:r>
      <w:r w:rsidR="00465E00">
        <w:t xml:space="preserve">, </w:t>
      </w:r>
      <w:r w:rsidR="00AE7AB1">
        <w:t xml:space="preserve">INÉ SPRÁVNE DELIKTY FYZICKÝCH OSÔB </w:t>
      </w:r>
      <w:r w:rsidRPr="00C511A8">
        <w:t>A SANKCIE</w:t>
      </w:r>
      <w:bookmarkEnd w:id="25"/>
    </w:p>
    <w:p w14:paraId="7C872134" w14:textId="77777777" w:rsidR="0CFEB0B9" w:rsidRPr="00C511A8" w:rsidRDefault="0CFEB0B9" w:rsidP="48138848">
      <w:pPr>
        <w:jc w:val="center"/>
      </w:pPr>
    </w:p>
    <w:p w14:paraId="6711B968" w14:textId="77777777" w:rsidR="00610AB7" w:rsidRPr="00C511A8" w:rsidRDefault="4CA4F245" w:rsidP="09CBE7A8">
      <w:pPr>
        <w:pBdr>
          <w:top w:val="nil"/>
          <w:left w:val="nil"/>
          <w:bottom w:val="nil"/>
          <w:right w:val="nil"/>
          <w:between w:val="nil"/>
        </w:pBdr>
        <w:jc w:val="center"/>
      </w:pPr>
      <w:r>
        <w:t xml:space="preserve">Správne delikty </w:t>
      </w:r>
    </w:p>
    <w:p w14:paraId="2E02ABD1" w14:textId="77777777" w:rsidR="00610AB7" w:rsidRPr="00C511A8" w:rsidRDefault="00610AB7" w:rsidP="00610AB7">
      <w:pPr>
        <w:pBdr>
          <w:top w:val="nil"/>
          <w:left w:val="nil"/>
          <w:bottom w:val="nil"/>
          <w:right w:val="nil"/>
          <w:between w:val="nil"/>
        </w:pBdr>
        <w:jc w:val="center"/>
      </w:pPr>
    </w:p>
    <w:p w14:paraId="37862D05" w14:textId="77777777" w:rsidR="00610AB7" w:rsidRPr="00C511A8" w:rsidRDefault="00610AB7" w:rsidP="008C7260">
      <w:pPr>
        <w:pStyle w:val="Nadpis3"/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ind w:left="284" w:firstLine="0"/>
      </w:pPr>
    </w:p>
    <w:p w14:paraId="3179E638" w14:textId="77777777" w:rsidR="00610AB7" w:rsidRPr="00C511A8" w:rsidRDefault="00610AB7" w:rsidP="00610AB7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2C81BE2C" w14:textId="77777777" w:rsidR="3A66CAB5" w:rsidRPr="00B35477" w:rsidRDefault="3A66CAB5" w:rsidP="008C7260">
      <w:pPr>
        <w:pStyle w:val="Odsekzoznamu"/>
        <w:numPr>
          <w:ilvl w:val="0"/>
          <w:numId w:val="93"/>
        </w:numPr>
        <w:ind w:left="284" w:hanging="426"/>
        <w:rPr>
          <w:color w:val="000000" w:themeColor="text1"/>
        </w:rPr>
      </w:pPr>
      <w:r w:rsidRPr="00B35477">
        <w:rPr>
          <w:color w:val="000000" w:themeColor="text1"/>
        </w:rPr>
        <w:t>Zahraničný investor sa dopustí správneho deliktu, ak</w:t>
      </w:r>
    </w:p>
    <w:p w14:paraId="086970EF" w14:textId="4954DDE6" w:rsidR="6C8E55FA" w:rsidRDefault="008B4EB8" w:rsidP="008C7260">
      <w:pPr>
        <w:numPr>
          <w:ilvl w:val="0"/>
          <w:numId w:val="62"/>
        </w:numPr>
        <w:ind w:left="850" w:hanging="425"/>
      </w:pPr>
      <w:r>
        <w:t xml:space="preserve">počas </w:t>
      </w:r>
      <w:r w:rsidR="5A1EE368">
        <w:t>preverovania zahraničnej investície nepos</w:t>
      </w:r>
      <w:r w:rsidR="1CFE4912">
        <w:t>kytne súčinnosť</w:t>
      </w:r>
      <w:r w:rsidR="00306CD7">
        <w:t>,</w:t>
      </w:r>
      <w:r w:rsidR="1CFE4912">
        <w:t xml:space="preserve"> </w:t>
      </w:r>
      <w:r w:rsidR="20D913DA">
        <w:t>a tým sťaží ďalší priebeh konania,</w:t>
      </w:r>
    </w:p>
    <w:p w14:paraId="501E3739" w14:textId="77777777" w:rsidR="00610AB7" w:rsidRPr="00C511A8" w:rsidRDefault="2EDC46B4" w:rsidP="008C7260">
      <w:pPr>
        <w:numPr>
          <w:ilvl w:val="0"/>
          <w:numId w:val="62"/>
        </w:numPr>
        <w:ind w:left="850" w:hanging="425"/>
      </w:pPr>
      <w:r>
        <w:t xml:space="preserve">poruší niektorú z povinností podľa § </w:t>
      </w:r>
      <w:r w:rsidR="00AF7A59">
        <w:t>2</w:t>
      </w:r>
      <w:r w:rsidR="00C66AA3">
        <w:t>9</w:t>
      </w:r>
      <w:r>
        <w:t xml:space="preserve"> ods. 1 alebo </w:t>
      </w:r>
      <w:r w:rsidR="008B65F6">
        <w:t xml:space="preserve">ods. </w:t>
      </w:r>
      <w:r>
        <w:t xml:space="preserve">2 alebo § </w:t>
      </w:r>
      <w:r w:rsidR="00C66AA3">
        <w:t>30</w:t>
      </w:r>
      <w:r>
        <w:t xml:space="preserve"> ods. 1 alebo</w:t>
      </w:r>
      <w:r w:rsidR="008B65F6">
        <w:t xml:space="preserve"> ods. </w:t>
      </w:r>
      <w:r>
        <w:t>2,</w:t>
      </w:r>
    </w:p>
    <w:p w14:paraId="32395A9A" w14:textId="77777777" w:rsidR="00610AB7" w:rsidRPr="00C511A8" w:rsidRDefault="2E37077F" w:rsidP="008C7260">
      <w:pPr>
        <w:numPr>
          <w:ilvl w:val="0"/>
          <w:numId w:val="62"/>
        </w:numPr>
        <w:ind w:left="850" w:hanging="425"/>
      </w:pPr>
      <w:r>
        <w:t>poruší niektorú z povinností podľa § 3</w:t>
      </w:r>
      <w:r w:rsidR="00C66AA3">
        <w:t>2</w:t>
      </w:r>
      <w:r>
        <w:t xml:space="preserve"> ods. 2 alebo § 3</w:t>
      </w:r>
      <w:r w:rsidR="00C66AA3">
        <w:t>3</w:t>
      </w:r>
      <w:r>
        <w:t xml:space="preserve"> ods. </w:t>
      </w:r>
      <w:r w:rsidR="0071208C">
        <w:t>9</w:t>
      </w:r>
      <w:r w:rsidR="00306CD7">
        <w:t>,</w:t>
      </w:r>
      <w:r>
        <w:t xml:space="preserve"> a tým sťaží výkon kontroly, alebo</w:t>
      </w:r>
    </w:p>
    <w:p w14:paraId="5D559811" w14:textId="77777777" w:rsidR="00610AB7" w:rsidRPr="001008E5" w:rsidRDefault="5A95EF9A" w:rsidP="008C7260">
      <w:pPr>
        <w:numPr>
          <w:ilvl w:val="0"/>
          <w:numId w:val="62"/>
        </w:numPr>
        <w:ind w:left="850" w:hanging="425"/>
      </w:pPr>
      <w:r w:rsidRPr="001008E5">
        <w:t xml:space="preserve">poruší povinnosť podľa § </w:t>
      </w:r>
      <w:r w:rsidR="00FC7F65" w:rsidRPr="001008E5">
        <w:t>5</w:t>
      </w:r>
      <w:r w:rsidR="00C66AA3">
        <w:t>6</w:t>
      </w:r>
      <w:r w:rsidR="7940A921" w:rsidRPr="001008E5">
        <w:t xml:space="preserve"> </w:t>
      </w:r>
      <w:r w:rsidR="00FA7CDE" w:rsidRPr="001008E5">
        <w:t xml:space="preserve">ods. </w:t>
      </w:r>
      <w:r w:rsidR="001008E5" w:rsidRPr="001008E5">
        <w:t>5</w:t>
      </w:r>
      <w:r w:rsidR="00306CD7">
        <w:t>,</w:t>
      </w:r>
      <w:r w:rsidRPr="001008E5">
        <w:t xml:space="preserve"> a tým sťaží spoluprácu podľa osobitného predpisu.</w:t>
      </w:r>
      <w:r w:rsidRPr="001008E5">
        <w:rPr>
          <w:vertAlign w:val="superscript"/>
        </w:rPr>
        <w:t>1</w:t>
      </w:r>
      <w:r w:rsidRPr="001008E5">
        <w:t>)</w:t>
      </w:r>
    </w:p>
    <w:p w14:paraId="37B7A103" w14:textId="77777777" w:rsidR="00610AB7" w:rsidRPr="00C511A8" w:rsidRDefault="00610AB7" w:rsidP="00610AB7"/>
    <w:p w14:paraId="1AA8CBF4" w14:textId="77777777" w:rsidR="00610AB7" w:rsidRPr="00C511A8" w:rsidRDefault="1A39D5B1" w:rsidP="008C7260">
      <w:pPr>
        <w:pStyle w:val="Odsekzoznamu"/>
        <w:numPr>
          <w:ilvl w:val="0"/>
          <w:numId w:val="93"/>
        </w:numPr>
        <w:ind w:left="284" w:hanging="426"/>
        <w:rPr>
          <w:color w:val="000000" w:themeColor="text1"/>
        </w:rPr>
      </w:pPr>
      <w:r w:rsidRPr="0CB03E4E">
        <w:rPr>
          <w:color w:val="000000" w:themeColor="text1"/>
        </w:rPr>
        <w:t xml:space="preserve">Za </w:t>
      </w:r>
      <w:r>
        <w:t>správny delikt podľa odseku 1 ministerstvo</w:t>
      </w:r>
      <w:r w:rsidR="00FF7032">
        <w:t xml:space="preserve"> </w:t>
      </w:r>
      <w:r w:rsidR="00FF7032">
        <w:rPr>
          <w:color w:val="000000" w:themeColor="text1"/>
        </w:rPr>
        <w:t>hospodárstva</w:t>
      </w:r>
      <w:r>
        <w:t xml:space="preserve"> uloží </w:t>
      </w:r>
      <w:r w:rsidR="03A3D0B5">
        <w:t xml:space="preserve">zahraničnému investorovi </w:t>
      </w:r>
      <w:r>
        <w:t>pokutu</w:t>
      </w:r>
      <w:r w:rsidR="00AB1E3B">
        <w:t xml:space="preserve"> najviac vo výške rovnajúcej sa hodnote</w:t>
      </w:r>
      <w:r>
        <w:t xml:space="preserve"> </w:t>
      </w:r>
      <w:r w:rsidRPr="006B1F0D">
        <w:t xml:space="preserve">zahraničnej investície </w:t>
      </w:r>
      <w:r w:rsidRPr="00E004B0">
        <w:t>alebo 1 %</w:t>
      </w:r>
      <w:r w:rsidR="2DD7DB89" w:rsidRPr="006B1F0D">
        <w:t xml:space="preserve"> </w:t>
      </w:r>
      <w:r w:rsidR="000D1201">
        <w:t xml:space="preserve">súčtu </w:t>
      </w:r>
      <w:r w:rsidRPr="006B1F0D">
        <w:t xml:space="preserve">celkového čistého obratu dosiahnutého </w:t>
      </w:r>
      <w:r w:rsidR="67E432F5" w:rsidRPr="006B1F0D">
        <w:t>zahraničn</w:t>
      </w:r>
      <w:r w:rsidR="00C44877">
        <w:t>ým investorom, osobou, ktorá je </w:t>
      </w:r>
      <w:r w:rsidR="67E432F5" w:rsidRPr="006B1F0D">
        <w:t xml:space="preserve">zahraničným investorom ovládaná </w:t>
      </w:r>
      <w:r w:rsidR="00A8056F">
        <w:t xml:space="preserve">a </w:t>
      </w:r>
      <w:r w:rsidR="67E432F5" w:rsidRPr="006B1F0D">
        <w:t xml:space="preserve">osobou, ktorá zahraničného investora ovláda </w:t>
      </w:r>
      <w:r w:rsidR="00C44877">
        <w:t>za </w:t>
      </w:r>
      <w:r w:rsidRPr="006B1F0D">
        <w:t>posledné</w:t>
      </w:r>
      <w:r>
        <w:t xml:space="preserve"> skončené účtovné obdobie, podľa toho, ktorá hodnota je vyššia</w:t>
      </w:r>
      <w:r w:rsidRPr="0CB03E4E">
        <w:rPr>
          <w:color w:val="000000" w:themeColor="text1"/>
        </w:rPr>
        <w:t>.</w:t>
      </w:r>
    </w:p>
    <w:p w14:paraId="58A51DA4" w14:textId="77777777" w:rsidR="00610AB7" w:rsidRPr="00C511A8" w:rsidRDefault="00610AB7" w:rsidP="00610AB7"/>
    <w:p w14:paraId="516EF9CA" w14:textId="1CB0024D" w:rsidR="00610AB7" w:rsidRPr="009A6F93" w:rsidRDefault="22F28B0B" w:rsidP="008C7260">
      <w:pPr>
        <w:pStyle w:val="Odsekzoznamu"/>
        <w:numPr>
          <w:ilvl w:val="0"/>
          <w:numId w:val="93"/>
        </w:numPr>
        <w:ind w:left="284" w:hanging="426"/>
        <w:rPr>
          <w:color w:val="000000" w:themeColor="text1"/>
        </w:rPr>
      </w:pPr>
      <w:r w:rsidRPr="00C511A8">
        <w:rPr>
          <w:color w:val="000000" w:themeColor="text1"/>
        </w:rPr>
        <w:t>Ak nie je možné určiť žiadnu hodnotu podľa odseku 2</w:t>
      </w:r>
      <w:r w:rsidR="173276F5" w:rsidRPr="00C511A8">
        <w:rPr>
          <w:color w:val="000000" w:themeColor="text1"/>
        </w:rPr>
        <w:t xml:space="preserve"> alebo </w:t>
      </w:r>
      <w:r w:rsidR="00EC071B">
        <w:rPr>
          <w:color w:val="000000" w:themeColor="text1"/>
        </w:rPr>
        <w:t>ich</w:t>
      </w:r>
      <w:r w:rsidR="00EC071B" w:rsidRPr="00C511A8">
        <w:rPr>
          <w:color w:val="000000" w:themeColor="text1"/>
        </w:rPr>
        <w:t xml:space="preserve"> </w:t>
      </w:r>
      <w:r w:rsidR="173276F5" w:rsidRPr="00C511A8">
        <w:rPr>
          <w:color w:val="000000" w:themeColor="text1"/>
        </w:rPr>
        <w:t xml:space="preserve">určenie </w:t>
      </w:r>
      <w:r w:rsidR="64D3F2E3" w:rsidRPr="00C511A8">
        <w:rPr>
          <w:color w:val="000000" w:themeColor="text1"/>
        </w:rPr>
        <w:t xml:space="preserve">spôsobuje </w:t>
      </w:r>
      <w:r w:rsidR="2D95A4C8" w:rsidRPr="00C511A8">
        <w:rPr>
          <w:color w:val="000000" w:themeColor="text1"/>
        </w:rPr>
        <w:t>prieťahy v konaní</w:t>
      </w:r>
      <w:r w:rsidRPr="00C511A8">
        <w:rPr>
          <w:color w:val="000000" w:themeColor="text1"/>
        </w:rPr>
        <w:t>, ministerstvo</w:t>
      </w:r>
      <w:r w:rsidR="00FF7032">
        <w:rPr>
          <w:color w:val="000000" w:themeColor="text1"/>
        </w:rPr>
        <w:t xml:space="preserve"> hospodárstva</w:t>
      </w:r>
      <w:r w:rsidRPr="00C511A8">
        <w:rPr>
          <w:color w:val="000000" w:themeColor="text1"/>
        </w:rPr>
        <w:t xml:space="preserve"> uloží zahraničnému investorovi pokutu </w:t>
      </w:r>
      <w:r w:rsidR="00E004B0">
        <w:rPr>
          <w:color w:val="000000" w:themeColor="text1"/>
        </w:rPr>
        <w:t xml:space="preserve">do </w:t>
      </w:r>
      <w:r w:rsidR="00525DB7">
        <w:rPr>
          <w:color w:val="000000" w:themeColor="text1"/>
        </w:rPr>
        <w:t>1</w:t>
      </w:r>
      <w:r w:rsidRPr="009A6F93">
        <w:rPr>
          <w:color w:val="000000" w:themeColor="text1"/>
        </w:rPr>
        <w:t>00 000 eur.</w:t>
      </w:r>
    </w:p>
    <w:p w14:paraId="297192BA" w14:textId="77777777" w:rsidR="00610AB7" w:rsidRPr="009A6F93" w:rsidRDefault="00610AB7" w:rsidP="001B5134">
      <w:pPr>
        <w:ind w:left="270" w:hanging="360"/>
        <w:rPr>
          <w:color w:val="000000" w:themeColor="text1"/>
        </w:rPr>
      </w:pPr>
    </w:p>
    <w:p w14:paraId="0516A2F8" w14:textId="77777777" w:rsidR="00B35477" w:rsidRDefault="23CC3E9E" w:rsidP="008C7260">
      <w:pPr>
        <w:pStyle w:val="Odsekzoznamu"/>
        <w:numPr>
          <w:ilvl w:val="0"/>
          <w:numId w:val="93"/>
        </w:numPr>
        <w:ind w:left="284" w:hanging="426"/>
        <w:rPr>
          <w:color w:val="000000" w:themeColor="text1"/>
        </w:rPr>
      </w:pPr>
      <w:r w:rsidRPr="009A6F93">
        <w:rPr>
          <w:color w:val="000000" w:themeColor="text1"/>
        </w:rPr>
        <w:t>Ak sa zahraničný investor dopustí správneho deliktu podľa odseku 1</w:t>
      </w:r>
      <w:r w:rsidR="001D67CF" w:rsidRPr="009A6F93">
        <w:rPr>
          <w:color w:val="000000" w:themeColor="text1"/>
        </w:rPr>
        <w:t>,</w:t>
      </w:r>
      <w:r w:rsidR="00941C75">
        <w:rPr>
          <w:color w:val="000000" w:themeColor="text1"/>
        </w:rPr>
        <w:t xml:space="preserve"> v rozhodnutí o </w:t>
      </w:r>
      <w:r w:rsidRPr="009A6F93">
        <w:rPr>
          <w:color w:val="000000" w:themeColor="text1"/>
        </w:rPr>
        <w:t>spáchaní správneho deliktu</w:t>
      </w:r>
      <w:r w:rsidR="0088362C">
        <w:rPr>
          <w:color w:val="000000" w:themeColor="text1"/>
        </w:rPr>
        <w:t xml:space="preserve"> </w:t>
      </w:r>
      <w:r w:rsidR="00E35130" w:rsidRPr="009A6F93">
        <w:rPr>
          <w:color w:val="000000" w:themeColor="text1"/>
        </w:rPr>
        <w:t xml:space="preserve">ministerstvo </w:t>
      </w:r>
      <w:r w:rsidR="00FF7032">
        <w:rPr>
          <w:color w:val="000000" w:themeColor="text1"/>
        </w:rPr>
        <w:t xml:space="preserve">hospodárstva </w:t>
      </w:r>
      <w:r w:rsidR="00E35130" w:rsidRPr="009A6F93">
        <w:rPr>
          <w:color w:val="000000" w:themeColor="text1"/>
        </w:rPr>
        <w:t xml:space="preserve">spolu s </w:t>
      </w:r>
      <w:r w:rsidRPr="009A6F93">
        <w:rPr>
          <w:color w:val="000000" w:themeColor="text1"/>
        </w:rPr>
        <w:t>uložením pokuty vyzve zahraničného investora</w:t>
      </w:r>
      <w:r w:rsidRPr="00C511A8">
        <w:rPr>
          <w:color w:val="000000" w:themeColor="text1"/>
        </w:rPr>
        <w:t xml:space="preserve"> na náprav</w:t>
      </w:r>
      <w:r w:rsidR="00A8056F">
        <w:rPr>
          <w:color w:val="000000" w:themeColor="text1"/>
        </w:rPr>
        <w:t xml:space="preserve">u, na čo určí primeranú lehotu. Ak zahraničný investor </w:t>
      </w:r>
      <w:r w:rsidR="006F0443">
        <w:rPr>
          <w:color w:val="000000" w:themeColor="text1"/>
        </w:rPr>
        <w:t>nevykoná</w:t>
      </w:r>
      <w:r w:rsidR="00A8056F">
        <w:rPr>
          <w:color w:val="000000" w:themeColor="text1"/>
        </w:rPr>
        <w:t xml:space="preserve"> nápravu v </w:t>
      </w:r>
      <w:r w:rsidR="006F0443">
        <w:rPr>
          <w:color w:val="000000" w:themeColor="text1"/>
        </w:rPr>
        <w:t>urč</w:t>
      </w:r>
      <w:r w:rsidR="00A8056F">
        <w:rPr>
          <w:color w:val="000000" w:themeColor="text1"/>
        </w:rPr>
        <w:t>enej lehote</w:t>
      </w:r>
      <w:r w:rsidR="00C60747">
        <w:rPr>
          <w:color w:val="000000" w:themeColor="text1"/>
        </w:rPr>
        <w:t xml:space="preserve"> a protiprávny stav trvá</w:t>
      </w:r>
      <w:r w:rsidR="00A8056F">
        <w:rPr>
          <w:color w:val="000000" w:themeColor="text1"/>
        </w:rPr>
        <w:t xml:space="preserve">, ministerstvo </w:t>
      </w:r>
      <w:r w:rsidR="00FF7032">
        <w:rPr>
          <w:color w:val="000000" w:themeColor="text1"/>
        </w:rPr>
        <w:t xml:space="preserve">hospodárstva </w:t>
      </w:r>
      <w:r w:rsidR="00A8056F">
        <w:rPr>
          <w:color w:val="000000" w:themeColor="text1"/>
        </w:rPr>
        <w:t>môže uložiť pokutu opakovane.</w:t>
      </w:r>
    </w:p>
    <w:p w14:paraId="5076BCD0" w14:textId="77777777" w:rsidR="00B35477" w:rsidRPr="00B35477" w:rsidRDefault="00B35477" w:rsidP="00B35477">
      <w:pPr>
        <w:pStyle w:val="Odsekzoznamu"/>
        <w:rPr>
          <w:color w:val="000000" w:themeColor="text1"/>
        </w:rPr>
      </w:pPr>
    </w:p>
    <w:p w14:paraId="763664A8" w14:textId="2754FECB" w:rsidR="2B9AC43E" w:rsidRPr="00BF4CFF" w:rsidRDefault="2B9AC43E" w:rsidP="008C7260">
      <w:pPr>
        <w:pStyle w:val="Odsekzoznamu"/>
        <w:numPr>
          <w:ilvl w:val="0"/>
          <w:numId w:val="93"/>
        </w:numPr>
        <w:ind w:left="284" w:hanging="426"/>
        <w:rPr>
          <w:color w:val="000000" w:themeColor="text1"/>
        </w:rPr>
      </w:pPr>
      <w:r w:rsidRPr="00B35477">
        <w:rPr>
          <w:color w:val="000000" w:themeColor="text1"/>
        </w:rPr>
        <w:t>Ak ide o správny delikt podľa odseku 1 písm. a) v konaní o uskutočnenej zahraničnej investícii a zahraničný investor nevykoná nápravu</w:t>
      </w:r>
      <w:r w:rsidR="006F0443">
        <w:rPr>
          <w:color w:val="000000" w:themeColor="text1"/>
        </w:rPr>
        <w:t xml:space="preserve"> v určenej lehote</w:t>
      </w:r>
      <w:r w:rsidRPr="00B35477">
        <w:rPr>
          <w:color w:val="000000" w:themeColor="text1"/>
        </w:rPr>
        <w:t>,</w:t>
      </w:r>
      <w:r w:rsidR="004E7033" w:rsidRPr="00B35477">
        <w:rPr>
          <w:color w:val="000000" w:themeColor="text1"/>
        </w:rPr>
        <w:t xml:space="preserve"> v</w:t>
      </w:r>
      <w:r w:rsidR="00BF4CFF">
        <w:rPr>
          <w:color w:val="000000" w:themeColor="text1"/>
        </w:rPr>
        <w:t> </w:t>
      </w:r>
      <w:r w:rsidR="004E7033" w:rsidRPr="00B35477">
        <w:rPr>
          <w:color w:val="000000" w:themeColor="text1"/>
        </w:rPr>
        <w:t>prípade</w:t>
      </w:r>
      <w:r w:rsidR="00BF4CFF">
        <w:rPr>
          <w:color w:val="000000" w:themeColor="text1"/>
        </w:rPr>
        <w:t xml:space="preserve"> </w:t>
      </w:r>
      <w:r w:rsidRPr="00BF4CFF">
        <w:rPr>
          <w:color w:val="000000" w:themeColor="text1"/>
        </w:rPr>
        <w:t>predpokladu negatívneho vplyvu zahraničnej investície</w:t>
      </w:r>
      <w:r w:rsidR="14C27DF9" w:rsidRPr="00BF4CFF">
        <w:rPr>
          <w:color w:val="000000" w:themeColor="text1"/>
        </w:rPr>
        <w:t xml:space="preserve"> </w:t>
      </w:r>
      <w:r w:rsidR="213AA762" w:rsidRPr="00BF4CFF">
        <w:rPr>
          <w:color w:val="000000" w:themeColor="text1"/>
        </w:rPr>
        <w:t xml:space="preserve">ministerstvo </w:t>
      </w:r>
      <w:r w:rsidR="00FF7032">
        <w:rPr>
          <w:color w:val="000000" w:themeColor="text1"/>
        </w:rPr>
        <w:t xml:space="preserve">hospodárstva </w:t>
      </w:r>
      <w:r w:rsidR="213AA762" w:rsidRPr="00BF4CFF">
        <w:rPr>
          <w:color w:val="000000" w:themeColor="text1"/>
        </w:rPr>
        <w:t xml:space="preserve">vydá </w:t>
      </w:r>
      <w:r w:rsidR="00AF7A59">
        <w:rPr>
          <w:color w:val="000000" w:themeColor="text1"/>
        </w:rPr>
        <w:t xml:space="preserve">podľa § </w:t>
      </w:r>
      <w:r w:rsidR="00C66AA3">
        <w:rPr>
          <w:color w:val="000000" w:themeColor="text1"/>
        </w:rPr>
        <w:t>20</w:t>
      </w:r>
      <w:r w:rsidR="00AF7A59">
        <w:rPr>
          <w:color w:val="000000" w:themeColor="text1"/>
        </w:rPr>
        <w:t xml:space="preserve"> </w:t>
      </w:r>
      <w:r w:rsidR="213AA762" w:rsidRPr="00BF4CFF">
        <w:rPr>
          <w:color w:val="000000" w:themeColor="text1"/>
        </w:rPr>
        <w:t>rozhodnutie</w:t>
      </w:r>
      <w:r w:rsidR="001008E5">
        <w:rPr>
          <w:color w:val="000000" w:themeColor="text1"/>
        </w:rPr>
        <w:t xml:space="preserve"> o </w:t>
      </w:r>
      <w:r w:rsidR="213AA762" w:rsidRPr="00BF4CFF">
        <w:rPr>
          <w:color w:val="000000" w:themeColor="text1"/>
        </w:rPr>
        <w:t xml:space="preserve">zákaze zahraničnej investície do </w:t>
      </w:r>
      <w:r w:rsidR="00E004B0">
        <w:rPr>
          <w:color w:val="000000" w:themeColor="text1"/>
        </w:rPr>
        <w:t>desiatich</w:t>
      </w:r>
      <w:r w:rsidR="001F7FC3" w:rsidRPr="00BF4CFF">
        <w:rPr>
          <w:color w:val="000000" w:themeColor="text1"/>
        </w:rPr>
        <w:t xml:space="preserve"> </w:t>
      </w:r>
      <w:r w:rsidR="213AA762" w:rsidRPr="00BF4CFF">
        <w:rPr>
          <w:color w:val="000000" w:themeColor="text1"/>
        </w:rPr>
        <w:t xml:space="preserve">dní od uplynutia lehoty </w:t>
      </w:r>
      <w:r w:rsidR="00C44877">
        <w:rPr>
          <w:color w:val="000000" w:themeColor="text1"/>
        </w:rPr>
        <w:t>určenej na </w:t>
      </w:r>
      <w:r w:rsidR="006F0443" w:rsidRPr="00BF4CFF">
        <w:rPr>
          <w:color w:val="000000" w:themeColor="text1"/>
        </w:rPr>
        <w:t>nápravu</w:t>
      </w:r>
      <w:r w:rsidR="213AA762" w:rsidRPr="00BF4CFF">
        <w:rPr>
          <w:color w:val="000000" w:themeColor="text1"/>
        </w:rPr>
        <w:t>.</w:t>
      </w:r>
    </w:p>
    <w:p w14:paraId="1FC06CDB" w14:textId="77777777" w:rsidR="147AC58D" w:rsidRDefault="147AC58D" w:rsidP="147AC58D"/>
    <w:p w14:paraId="341CCFB9" w14:textId="77777777" w:rsidR="00FB4A0A" w:rsidRPr="00C511A8" w:rsidRDefault="00FB4A0A" w:rsidP="008C7260">
      <w:pPr>
        <w:pStyle w:val="Nadpis3"/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ind w:left="284" w:firstLine="0"/>
      </w:pPr>
    </w:p>
    <w:p w14:paraId="5059AE98" w14:textId="77777777" w:rsidR="00FB4A0A" w:rsidRPr="00C511A8" w:rsidRDefault="00FB4A0A" w:rsidP="00FB4A0A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1B8BD483" w14:textId="77777777" w:rsidR="00FB4A0A" w:rsidRPr="00C511A8" w:rsidRDefault="5644722F" w:rsidP="008C7260">
      <w:pPr>
        <w:pStyle w:val="Odsekzoznamu"/>
        <w:numPr>
          <w:ilvl w:val="0"/>
          <w:numId w:val="31"/>
        </w:numPr>
        <w:ind w:left="270"/>
        <w:rPr>
          <w:color w:val="000000" w:themeColor="text1"/>
        </w:rPr>
      </w:pPr>
      <w:r w:rsidRPr="682009C2">
        <w:rPr>
          <w:color w:val="000000" w:themeColor="text1"/>
        </w:rPr>
        <w:t>Zahraničný investor sa dopustí správneho deliktu, ak poskytne ministerstvu</w:t>
      </w:r>
      <w:r w:rsidR="00AF7A59">
        <w:rPr>
          <w:color w:val="000000" w:themeColor="text1"/>
        </w:rPr>
        <w:t xml:space="preserve"> </w:t>
      </w:r>
      <w:r w:rsidR="00FF7032">
        <w:rPr>
          <w:color w:val="000000" w:themeColor="text1"/>
        </w:rPr>
        <w:t xml:space="preserve">hospodárstva </w:t>
      </w:r>
      <w:r w:rsidR="00AF7A59">
        <w:t>nepravdivé alebo neúplné informácie, podklady alebo vysvetlenia</w:t>
      </w:r>
      <w:r w:rsidR="009A0823">
        <w:t>, a tým</w:t>
      </w:r>
    </w:p>
    <w:p w14:paraId="5E647084" w14:textId="17279CB9" w:rsidR="00FB4A0A" w:rsidRPr="005A4A94" w:rsidRDefault="00B759D1" w:rsidP="007A3953">
      <w:pPr>
        <w:pStyle w:val="Odsekzoznamu"/>
        <w:numPr>
          <w:ilvl w:val="0"/>
          <w:numId w:val="4"/>
        </w:numPr>
      </w:pPr>
      <w:r w:rsidRPr="00B759D1">
        <w:t>o</w:t>
      </w:r>
      <w:r w:rsidR="00251B46">
        <w:t>vplyvní</w:t>
      </w:r>
      <w:r w:rsidR="4F0A4BDF">
        <w:t xml:space="preserve"> výsledok konania</w:t>
      </w:r>
      <w:r w:rsidR="04918275" w:rsidRPr="005A4A94">
        <w:t>,</w:t>
      </w:r>
    </w:p>
    <w:p w14:paraId="4E3D6A5E" w14:textId="77777777" w:rsidR="00F00154" w:rsidRPr="005A4A94" w:rsidRDefault="00251B46" w:rsidP="007A3953">
      <w:pPr>
        <w:pStyle w:val="Odsekzoznamu"/>
        <w:numPr>
          <w:ilvl w:val="0"/>
          <w:numId w:val="4"/>
        </w:numPr>
      </w:pPr>
      <w:r w:rsidRPr="005A4A94">
        <w:t>ovplyvní</w:t>
      </w:r>
      <w:r w:rsidR="00CA69F4" w:rsidRPr="005A4A94">
        <w:t xml:space="preserve"> </w:t>
      </w:r>
      <w:r w:rsidR="2616D3F5" w:rsidRPr="005A4A94">
        <w:t>výsledok kontroly, alebo</w:t>
      </w:r>
    </w:p>
    <w:p w14:paraId="25268000" w14:textId="432ED585" w:rsidR="00FB4A0A" w:rsidRPr="005A4A94" w:rsidRDefault="38FDD857" w:rsidP="007A3953">
      <w:pPr>
        <w:pStyle w:val="Odsekzoznamu"/>
        <w:numPr>
          <w:ilvl w:val="0"/>
          <w:numId w:val="4"/>
        </w:numPr>
      </w:pPr>
      <w:r w:rsidRPr="005A4A94">
        <w:t>sťaží spoluprácu</w:t>
      </w:r>
      <w:r w:rsidR="00B759D1" w:rsidRPr="005A4A94">
        <w:t xml:space="preserve"> </w:t>
      </w:r>
      <w:r w:rsidR="00F00154" w:rsidRPr="005A4A94">
        <w:t>podľa osobitného predpisu.</w:t>
      </w:r>
      <w:r w:rsidR="00F00154" w:rsidRPr="005A4A94">
        <w:rPr>
          <w:vertAlign w:val="superscript"/>
        </w:rPr>
        <w:fldChar w:fldCharType="begin"/>
      </w:r>
      <w:r w:rsidR="00F00154" w:rsidRPr="005A4A94">
        <w:rPr>
          <w:vertAlign w:val="superscript"/>
        </w:rPr>
        <w:instrText xml:space="preserve"> NOTEREF _Ref105140115 \h  \* MERGEFORMAT </w:instrText>
      </w:r>
      <w:r w:rsidR="00F00154" w:rsidRPr="005A4A94">
        <w:rPr>
          <w:vertAlign w:val="superscript"/>
        </w:rPr>
      </w:r>
      <w:r w:rsidR="00F00154" w:rsidRPr="005A4A94">
        <w:rPr>
          <w:vertAlign w:val="superscript"/>
        </w:rPr>
        <w:fldChar w:fldCharType="separate"/>
      </w:r>
      <w:r w:rsidR="002F0F0B">
        <w:rPr>
          <w:vertAlign w:val="superscript"/>
        </w:rPr>
        <w:t>1</w:t>
      </w:r>
      <w:r w:rsidR="00F00154" w:rsidRPr="005A4A94">
        <w:rPr>
          <w:vertAlign w:val="superscript"/>
        </w:rPr>
        <w:fldChar w:fldCharType="end"/>
      </w:r>
      <w:r w:rsidR="00F00154" w:rsidRPr="005A4A94">
        <w:t>)</w:t>
      </w:r>
    </w:p>
    <w:p w14:paraId="51095066" w14:textId="77777777" w:rsidR="00FB4A0A" w:rsidRPr="00C511A8" w:rsidRDefault="00FB4A0A" w:rsidP="00FB4A0A">
      <w:pPr>
        <w:pBdr>
          <w:top w:val="nil"/>
          <w:left w:val="nil"/>
          <w:bottom w:val="nil"/>
          <w:right w:val="nil"/>
          <w:between w:val="nil"/>
        </w:pBdr>
      </w:pPr>
    </w:p>
    <w:p w14:paraId="6D5E2F12" w14:textId="77777777" w:rsidR="00B35477" w:rsidRDefault="7591FE5D" w:rsidP="008C7260">
      <w:pPr>
        <w:pStyle w:val="Odsekzoznamu"/>
        <w:numPr>
          <w:ilvl w:val="0"/>
          <w:numId w:val="31"/>
        </w:numPr>
        <w:ind w:left="270"/>
        <w:rPr>
          <w:color w:val="000000" w:themeColor="text1"/>
        </w:rPr>
      </w:pPr>
      <w:r w:rsidRPr="7C7D05B0">
        <w:rPr>
          <w:color w:val="000000" w:themeColor="text1"/>
        </w:rPr>
        <w:t xml:space="preserve">Za správny delikt podľa odseku 1 ministerstvo </w:t>
      </w:r>
      <w:r w:rsidR="00FF7032">
        <w:rPr>
          <w:color w:val="000000" w:themeColor="text1"/>
        </w:rPr>
        <w:t xml:space="preserve">hospodárstva </w:t>
      </w:r>
      <w:r w:rsidRPr="7C7D05B0">
        <w:rPr>
          <w:color w:val="000000" w:themeColor="text1"/>
        </w:rPr>
        <w:t xml:space="preserve">uloží </w:t>
      </w:r>
      <w:r w:rsidR="6AB538C4" w:rsidRPr="7C7D05B0">
        <w:rPr>
          <w:color w:val="000000" w:themeColor="text1"/>
        </w:rPr>
        <w:t xml:space="preserve">zahraničnému investorovi </w:t>
      </w:r>
      <w:r w:rsidRPr="7C7D05B0">
        <w:rPr>
          <w:color w:val="000000" w:themeColor="text1"/>
        </w:rPr>
        <w:t xml:space="preserve">pokutu </w:t>
      </w:r>
      <w:r w:rsidR="00AB1E3B">
        <w:rPr>
          <w:color w:val="000000" w:themeColor="text1"/>
        </w:rPr>
        <w:t xml:space="preserve">najviac vo výške rovnajúcej sa hodnote </w:t>
      </w:r>
      <w:r w:rsidRPr="7C7D05B0">
        <w:rPr>
          <w:color w:val="000000" w:themeColor="text1"/>
        </w:rPr>
        <w:t xml:space="preserve">zahraničnej investície alebo 1,5 % </w:t>
      </w:r>
      <w:r w:rsidR="009E569F">
        <w:rPr>
          <w:color w:val="000000" w:themeColor="text1"/>
        </w:rPr>
        <w:t xml:space="preserve">súčtu </w:t>
      </w:r>
      <w:r w:rsidRPr="7C7D05B0">
        <w:rPr>
          <w:color w:val="000000" w:themeColor="text1"/>
        </w:rPr>
        <w:t xml:space="preserve">celkového čistého obratu </w:t>
      </w:r>
      <w:r w:rsidRPr="006F0443">
        <w:rPr>
          <w:color w:val="000000" w:themeColor="text1"/>
        </w:rPr>
        <w:t xml:space="preserve">dosiahnutého </w:t>
      </w:r>
      <w:r w:rsidR="006F0443">
        <w:t xml:space="preserve">zahraničným investorom, </w:t>
      </w:r>
      <w:r w:rsidR="00C44877">
        <w:t>osobou, ktorá je </w:t>
      </w:r>
      <w:r w:rsidR="006F0443" w:rsidRPr="006B1F0D">
        <w:t xml:space="preserve">zahraničným investorom ovládaná </w:t>
      </w:r>
      <w:r w:rsidR="006F0443">
        <w:t xml:space="preserve">a </w:t>
      </w:r>
      <w:r w:rsidR="006F0443" w:rsidRPr="006B1F0D">
        <w:t>osobou, ktorá zahraničného investora ovláda</w:t>
      </w:r>
      <w:r w:rsidR="006F0443">
        <w:t>,</w:t>
      </w:r>
      <w:r w:rsidR="005A4A94">
        <w:rPr>
          <w:color w:val="000000" w:themeColor="text1"/>
        </w:rPr>
        <w:t xml:space="preserve"> za </w:t>
      </w:r>
      <w:r w:rsidRPr="006F0443">
        <w:rPr>
          <w:color w:val="000000" w:themeColor="text1"/>
        </w:rPr>
        <w:t>posledné</w:t>
      </w:r>
      <w:r w:rsidRPr="7C7D05B0">
        <w:rPr>
          <w:color w:val="000000" w:themeColor="text1"/>
        </w:rPr>
        <w:t xml:space="preserve"> skončené účtovné obdobie, podľa </w:t>
      </w:r>
      <w:r w:rsidR="008560AF">
        <w:rPr>
          <w:color w:val="000000" w:themeColor="text1"/>
        </w:rPr>
        <w:t>toho, ktorá hodnota je vyššia.</w:t>
      </w:r>
    </w:p>
    <w:p w14:paraId="5140B375" w14:textId="77777777" w:rsidR="00B35477" w:rsidRDefault="00B35477" w:rsidP="00B35477">
      <w:pPr>
        <w:pStyle w:val="Odsekzoznamu"/>
        <w:ind w:left="270"/>
        <w:rPr>
          <w:color w:val="000000" w:themeColor="text1"/>
        </w:rPr>
      </w:pPr>
    </w:p>
    <w:p w14:paraId="3A317B54" w14:textId="65B421BD" w:rsidR="00B35477" w:rsidRDefault="7F3EDC12" w:rsidP="008C7260">
      <w:pPr>
        <w:pStyle w:val="Odsekzoznamu"/>
        <w:numPr>
          <w:ilvl w:val="0"/>
          <w:numId w:val="31"/>
        </w:numPr>
        <w:ind w:left="270"/>
        <w:rPr>
          <w:color w:val="000000" w:themeColor="text1"/>
        </w:rPr>
      </w:pPr>
      <w:r w:rsidRPr="002A05A3">
        <w:rPr>
          <w:color w:val="000000" w:themeColor="text1"/>
        </w:rPr>
        <w:t>Ak nie je možné určiť žiadnu hodnotu podľa odseku 2</w:t>
      </w:r>
      <w:r w:rsidR="63FEB8A9" w:rsidRPr="002A05A3">
        <w:rPr>
          <w:color w:val="000000" w:themeColor="text1"/>
        </w:rPr>
        <w:t xml:space="preserve"> alebo </w:t>
      </w:r>
      <w:r w:rsidR="00EC071B" w:rsidRPr="002A05A3">
        <w:rPr>
          <w:color w:val="000000" w:themeColor="text1"/>
        </w:rPr>
        <w:t xml:space="preserve">ich </w:t>
      </w:r>
      <w:r w:rsidR="00852826">
        <w:rPr>
          <w:color w:val="000000" w:themeColor="text1"/>
        </w:rPr>
        <w:t>určenie spôsobuje prieťahy </w:t>
      </w:r>
      <w:r w:rsidR="005A4A94">
        <w:rPr>
          <w:color w:val="000000" w:themeColor="text1"/>
        </w:rPr>
        <w:t>v </w:t>
      </w:r>
      <w:r w:rsidR="63FEB8A9" w:rsidRPr="002A05A3">
        <w:rPr>
          <w:color w:val="000000" w:themeColor="text1"/>
        </w:rPr>
        <w:t>konaní</w:t>
      </w:r>
      <w:r w:rsidRPr="002A05A3">
        <w:rPr>
          <w:color w:val="000000" w:themeColor="text1"/>
        </w:rPr>
        <w:t xml:space="preserve">, ministerstvo </w:t>
      </w:r>
      <w:r w:rsidR="00FF7032">
        <w:rPr>
          <w:color w:val="000000" w:themeColor="text1"/>
        </w:rPr>
        <w:t xml:space="preserve">hospodárstva </w:t>
      </w:r>
      <w:r w:rsidRPr="002A05A3">
        <w:rPr>
          <w:color w:val="000000" w:themeColor="text1"/>
        </w:rPr>
        <w:t xml:space="preserve">uloží </w:t>
      </w:r>
      <w:r w:rsidR="2CA49FB1" w:rsidRPr="002A05A3">
        <w:rPr>
          <w:color w:val="000000" w:themeColor="text1"/>
        </w:rPr>
        <w:t xml:space="preserve">zahraničnému investorovi </w:t>
      </w:r>
      <w:r w:rsidRPr="002A05A3">
        <w:rPr>
          <w:color w:val="000000" w:themeColor="text1"/>
        </w:rPr>
        <w:t>pokutu</w:t>
      </w:r>
      <w:r w:rsidR="005D44DF">
        <w:rPr>
          <w:color w:val="000000" w:themeColor="text1"/>
        </w:rPr>
        <w:t xml:space="preserve"> </w:t>
      </w:r>
      <w:r w:rsidR="00E004B0">
        <w:rPr>
          <w:color w:val="000000" w:themeColor="text1"/>
        </w:rPr>
        <w:t xml:space="preserve">                        do </w:t>
      </w:r>
      <w:r w:rsidR="00525DB7">
        <w:rPr>
          <w:color w:val="000000" w:themeColor="text1"/>
        </w:rPr>
        <w:t>2</w:t>
      </w:r>
      <w:r w:rsidRPr="00B35477">
        <w:rPr>
          <w:color w:val="000000" w:themeColor="text1"/>
        </w:rPr>
        <w:t>00 000 eur.</w:t>
      </w:r>
    </w:p>
    <w:p w14:paraId="1755079B" w14:textId="77777777" w:rsidR="00FD1195" w:rsidRPr="00C511A8" w:rsidRDefault="00FD1195" w:rsidP="00610AB7">
      <w:pPr>
        <w:rPr>
          <w:color w:val="000000" w:themeColor="text1"/>
        </w:rPr>
      </w:pPr>
    </w:p>
    <w:p w14:paraId="341180BA" w14:textId="77777777" w:rsidR="00610AB7" w:rsidRPr="00C511A8" w:rsidRDefault="00610AB7" w:rsidP="006236BB">
      <w:pPr>
        <w:pStyle w:val="Nadpis3"/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ind w:left="284" w:firstLine="0"/>
      </w:pPr>
    </w:p>
    <w:p w14:paraId="1E843AFC" w14:textId="77777777" w:rsidR="00610AB7" w:rsidRPr="00C511A8" w:rsidRDefault="00610AB7" w:rsidP="00610AB7">
      <w:pPr>
        <w:rPr>
          <w:color w:val="000000" w:themeColor="text1"/>
        </w:rPr>
      </w:pPr>
    </w:p>
    <w:p w14:paraId="51D7A01A" w14:textId="77777777" w:rsidR="00610AB7" w:rsidRPr="00C511A8" w:rsidRDefault="61BE412C" w:rsidP="006236BB">
      <w:pPr>
        <w:pStyle w:val="Odsekzoznamu"/>
        <w:numPr>
          <w:ilvl w:val="0"/>
          <w:numId w:val="34"/>
        </w:numPr>
        <w:ind w:left="270"/>
        <w:rPr>
          <w:color w:val="000000" w:themeColor="text1"/>
        </w:rPr>
      </w:pPr>
      <w:r w:rsidRPr="7C997AFB">
        <w:rPr>
          <w:color w:val="000000" w:themeColor="text1"/>
        </w:rPr>
        <w:t>Zahraničný investor sa dopustí správneho deliktu, ak</w:t>
      </w:r>
    </w:p>
    <w:p w14:paraId="5825D505" w14:textId="77777777" w:rsidR="6495AF90" w:rsidRDefault="6495AF90" w:rsidP="006236BB">
      <w:pPr>
        <w:pStyle w:val="Odsekzoznamu"/>
        <w:numPr>
          <w:ilvl w:val="0"/>
          <w:numId w:val="33"/>
        </w:numPr>
        <w:rPr>
          <w:color w:val="000000" w:themeColor="text1"/>
        </w:rPr>
      </w:pPr>
      <w:r w:rsidRPr="7C997AFB">
        <w:rPr>
          <w:color w:val="000000" w:themeColor="text1"/>
        </w:rPr>
        <w:t>uskutoční kritickú zahraničnú investíciu v rozpore s § 1</w:t>
      </w:r>
      <w:r w:rsidR="00C66AA3">
        <w:rPr>
          <w:color w:val="000000" w:themeColor="text1"/>
        </w:rPr>
        <w:t>1</w:t>
      </w:r>
      <w:r w:rsidRPr="7C997AFB">
        <w:rPr>
          <w:color w:val="000000" w:themeColor="text1"/>
        </w:rPr>
        <w:t xml:space="preserve"> ods. 1</w:t>
      </w:r>
      <w:r w:rsidR="00E04818">
        <w:rPr>
          <w:color w:val="000000" w:themeColor="text1"/>
        </w:rPr>
        <w:t>,</w:t>
      </w:r>
    </w:p>
    <w:p w14:paraId="3E69F6E9" w14:textId="77777777" w:rsidR="00610AB7" w:rsidRPr="00C511A8" w:rsidRDefault="69FE11BC" w:rsidP="006236BB">
      <w:pPr>
        <w:pStyle w:val="Odsekzoznamu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5B0E3E89">
        <w:rPr>
          <w:color w:val="000000" w:themeColor="text1"/>
        </w:rPr>
        <w:t>poruší niektoré z </w:t>
      </w:r>
      <w:proofErr w:type="spellStart"/>
      <w:r w:rsidR="001A0659">
        <w:t>mitigačných</w:t>
      </w:r>
      <w:proofErr w:type="spellEnd"/>
      <w:r w:rsidR="001A0659">
        <w:t xml:space="preserve"> </w:t>
      </w:r>
      <w:r w:rsidRPr="5B0E3E89">
        <w:rPr>
          <w:color w:val="000000" w:themeColor="text1"/>
        </w:rPr>
        <w:t>opatrení</w:t>
      </w:r>
      <w:r>
        <w:t xml:space="preserve"> alebo niektorú z povinností, ktorými sa má zabezpečiť plnenie </w:t>
      </w:r>
      <w:proofErr w:type="spellStart"/>
      <w:r w:rsidR="001A0659">
        <w:t>mitigačných</w:t>
      </w:r>
      <w:proofErr w:type="spellEnd"/>
      <w:r w:rsidR="001A0659">
        <w:t xml:space="preserve"> </w:t>
      </w:r>
      <w:r w:rsidR="00A91E03">
        <w:t>opatrení</w:t>
      </w:r>
      <w:r w:rsidRPr="5B0E3E89">
        <w:rPr>
          <w:color w:val="000000" w:themeColor="text1"/>
        </w:rPr>
        <w:t>,</w:t>
      </w:r>
    </w:p>
    <w:p w14:paraId="0232172C" w14:textId="77777777" w:rsidR="00610AB7" w:rsidRPr="00C511A8" w:rsidRDefault="2F5C9C03" w:rsidP="006236BB">
      <w:pPr>
        <w:numPr>
          <w:ilvl w:val="0"/>
          <w:numId w:val="33"/>
        </w:numPr>
        <w:rPr>
          <w:color w:val="000000" w:themeColor="text1"/>
        </w:rPr>
      </w:pPr>
      <w:r w:rsidRPr="0C3858B7">
        <w:rPr>
          <w:color w:val="000000" w:themeColor="text1"/>
        </w:rPr>
        <w:t xml:space="preserve">poruší povinnosť </w:t>
      </w:r>
      <w:r w:rsidR="000F4DAD">
        <w:rPr>
          <w:color w:val="000000" w:themeColor="text1"/>
        </w:rPr>
        <w:t>určiť</w:t>
      </w:r>
      <w:r w:rsidR="000F4DAD" w:rsidRPr="0C3858B7">
        <w:rPr>
          <w:color w:val="000000" w:themeColor="text1"/>
        </w:rPr>
        <w:t xml:space="preserve"> </w:t>
      </w:r>
      <w:r w:rsidRPr="0C3858B7">
        <w:rPr>
          <w:color w:val="000000" w:themeColor="text1"/>
        </w:rPr>
        <w:t xml:space="preserve">správcu podľa § </w:t>
      </w:r>
      <w:r w:rsidR="001F3A18">
        <w:rPr>
          <w:color w:val="000000" w:themeColor="text1"/>
        </w:rPr>
        <w:t>1</w:t>
      </w:r>
      <w:r w:rsidR="00C66AA3">
        <w:rPr>
          <w:color w:val="000000" w:themeColor="text1"/>
        </w:rPr>
        <w:t>9</w:t>
      </w:r>
      <w:r w:rsidRPr="0C3858B7">
        <w:rPr>
          <w:color w:val="000000" w:themeColor="text1"/>
        </w:rPr>
        <w:t xml:space="preserve"> </w:t>
      </w:r>
      <w:r w:rsidR="001F3A18">
        <w:rPr>
          <w:color w:val="000000" w:themeColor="text1"/>
        </w:rPr>
        <w:t xml:space="preserve">ods. 3 alebo § </w:t>
      </w:r>
      <w:r w:rsidR="00C66AA3">
        <w:rPr>
          <w:color w:val="000000" w:themeColor="text1"/>
        </w:rPr>
        <w:t>20</w:t>
      </w:r>
      <w:r w:rsidR="00B82394">
        <w:rPr>
          <w:color w:val="000000" w:themeColor="text1"/>
        </w:rPr>
        <w:t xml:space="preserve"> </w:t>
      </w:r>
      <w:r w:rsidR="00F2192E">
        <w:rPr>
          <w:color w:val="000000" w:themeColor="text1"/>
        </w:rPr>
        <w:t>ods. 4 písm. c),</w:t>
      </w:r>
    </w:p>
    <w:p w14:paraId="56AFB43F" w14:textId="77777777" w:rsidR="00F2192E" w:rsidRDefault="01DC1B62" w:rsidP="006236BB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C3858B7">
        <w:rPr>
          <w:color w:val="000000" w:themeColor="text1"/>
        </w:rPr>
        <w:t xml:space="preserve">poruší povinnosť obmedzenia práv alebo zákazu výkonu práv podľa § </w:t>
      </w:r>
      <w:r w:rsidR="0061552C">
        <w:rPr>
          <w:color w:val="000000" w:themeColor="text1"/>
        </w:rPr>
        <w:t>6</w:t>
      </w:r>
      <w:r w:rsidR="00C66AA3">
        <w:rPr>
          <w:color w:val="000000" w:themeColor="text1"/>
        </w:rPr>
        <w:t>8</w:t>
      </w:r>
      <w:r w:rsidR="00D55252">
        <w:rPr>
          <w:color w:val="000000" w:themeColor="text1"/>
        </w:rPr>
        <w:t xml:space="preserve"> </w:t>
      </w:r>
      <w:r w:rsidRPr="0C3858B7">
        <w:rPr>
          <w:color w:val="000000" w:themeColor="text1"/>
        </w:rPr>
        <w:t xml:space="preserve">ods. </w:t>
      </w:r>
      <w:r w:rsidR="5E12C05A" w:rsidRPr="0C3858B7">
        <w:rPr>
          <w:color w:val="000000" w:themeColor="text1"/>
        </w:rPr>
        <w:t>1 alebo ods. 2</w:t>
      </w:r>
      <w:r w:rsidR="00F2192E">
        <w:rPr>
          <w:color w:val="000000" w:themeColor="text1"/>
        </w:rPr>
        <w:t>, alebo</w:t>
      </w:r>
    </w:p>
    <w:p w14:paraId="2DA2B6BF" w14:textId="77777777" w:rsidR="00610AB7" w:rsidRPr="00F2192E" w:rsidRDefault="00F2192E" w:rsidP="006236BB">
      <w:pPr>
        <w:pStyle w:val="Odsekzoznamu"/>
        <w:numPr>
          <w:ilvl w:val="0"/>
          <w:numId w:val="33"/>
        </w:numPr>
        <w:rPr>
          <w:color w:val="000000" w:themeColor="text1"/>
        </w:rPr>
      </w:pPr>
      <w:r w:rsidRPr="7C997AFB">
        <w:rPr>
          <w:color w:val="000000" w:themeColor="text1"/>
        </w:rPr>
        <w:t>poruší zákaz zahraničnej investície alebo povinnosť zvrátiť uskutočnenú zahraničnú investíciu</w:t>
      </w:r>
      <w:r w:rsidR="01DC1B62" w:rsidRPr="00F2192E">
        <w:rPr>
          <w:color w:val="000000" w:themeColor="text1"/>
        </w:rPr>
        <w:t>.</w:t>
      </w:r>
    </w:p>
    <w:p w14:paraId="56499068" w14:textId="77777777" w:rsidR="00610AB7" w:rsidRPr="00C511A8" w:rsidRDefault="00610AB7" w:rsidP="7C997AFB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5F35C982" w14:textId="77777777" w:rsidR="00610AB7" w:rsidRPr="00C511A8" w:rsidRDefault="72FCD92E" w:rsidP="006236BB">
      <w:pPr>
        <w:pStyle w:val="Odsekzoznamu"/>
        <w:numPr>
          <w:ilvl w:val="0"/>
          <w:numId w:val="34"/>
        </w:numPr>
        <w:ind w:left="270"/>
        <w:rPr>
          <w:color w:val="000000" w:themeColor="text1"/>
        </w:rPr>
      </w:pPr>
      <w:r w:rsidRPr="7C7D05B0">
        <w:rPr>
          <w:color w:val="000000" w:themeColor="text1"/>
        </w:rPr>
        <w:t xml:space="preserve">Za správny delikt podľa odseku 1 ministerstvo </w:t>
      </w:r>
      <w:r w:rsidR="00FF7032">
        <w:rPr>
          <w:color w:val="000000" w:themeColor="text1"/>
        </w:rPr>
        <w:t xml:space="preserve">hospodárstva </w:t>
      </w:r>
      <w:r w:rsidRPr="00B82394">
        <w:rPr>
          <w:color w:val="000000" w:themeColor="text1"/>
        </w:rPr>
        <w:t xml:space="preserve">uloží </w:t>
      </w:r>
      <w:r w:rsidR="66B6CFBF" w:rsidRPr="00B82394">
        <w:rPr>
          <w:color w:val="000000" w:themeColor="text1"/>
        </w:rPr>
        <w:t xml:space="preserve">zahraničnému investorovi </w:t>
      </w:r>
      <w:r w:rsidRPr="00B82394">
        <w:rPr>
          <w:color w:val="000000" w:themeColor="text1"/>
        </w:rPr>
        <w:t xml:space="preserve">pokutu </w:t>
      </w:r>
      <w:r w:rsidR="00E3076F">
        <w:rPr>
          <w:color w:val="000000" w:themeColor="text1"/>
        </w:rPr>
        <w:t xml:space="preserve">najviac vo výške rovnajúcej sa hodnote </w:t>
      </w:r>
      <w:r w:rsidRPr="00B82394">
        <w:rPr>
          <w:color w:val="000000" w:themeColor="text1"/>
        </w:rPr>
        <w:t>zahraničnej investície alebo 2 %</w:t>
      </w:r>
      <w:r w:rsidR="6044ADBE" w:rsidRPr="00B82394">
        <w:rPr>
          <w:color w:val="000000" w:themeColor="text1"/>
        </w:rPr>
        <w:t xml:space="preserve"> </w:t>
      </w:r>
      <w:r w:rsidR="009E569F">
        <w:rPr>
          <w:color w:val="000000" w:themeColor="text1"/>
        </w:rPr>
        <w:t xml:space="preserve">súčtu </w:t>
      </w:r>
      <w:r w:rsidRPr="00B82394">
        <w:rPr>
          <w:color w:val="000000" w:themeColor="text1"/>
        </w:rPr>
        <w:t>celkového čistého obratu dosiahnutého zahraničn</w:t>
      </w:r>
      <w:r w:rsidR="00610AB7" w:rsidRPr="00B82394">
        <w:rPr>
          <w:color w:val="000000" w:themeColor="text1"/>
        </w:rPr>
        <w:t>ým</w:t>
      </w:r>
      <w:r w:rsidRPr="00B82394">
        <w:rPr>
          <w:color w:val="000000" w:themeColor="text1"/>
        </w:rPr>
        <w:t xml:space="preserve"> investor</w:t>
      </w:r>
      <w:r w:rsidR="00610AB7" w:rsidRPr="00B82394">
        <w:rPr>
          <w:color w:val="000000" w:themeColor="text1"/>
        </w:rPr>
        <w:t>om</w:t>
      </w:r>
      <w:r w:rsidRPr="00B82394">
        <w:rPr>
          <w:color w:val="000000" w:themeColor="text1"/>
        </w:rPr>
        <w:t>,</w:t>
      </w:r>
      <w:r w:rsidR="00B82394" w:rsidRPr="00B82394">
        <w:rPr>
          <w:color w:val="000000" w:themeColor="text1"/>
        </w:rPr>
        <w:t xml:space="preserve"> osobou, ktorá je zahraničným investorom ovládaná a osobou, ktorá zahraničného investora ovláda,</w:t>
      </w:r>
      <w:r w:rsidR="00C44877">
        <w:rPr>
          <w:color w:val="000000" w:themeColor="text1"/>
        </w:rPr>
        <w:t xml:space="preserve"> za </w:t>
      </w:r>
      <w:r w:rsidRPr="00B82394">
        <w:rPr>
          <w:color w:val="000000" w:themeColor="text1"/>
        </w:rPr>
        <w:t>posledné skončené účtovné obdobie, podľa toho,</w:t>
      </w:r>
      <w:r w:rsidR="00EB1103">
        <w:rPr>
          <w:color w:val="000000" w:themeColor="text1"/>
        </w:rPr>
        <w:t xml:space="preserve"> ktorá hodnota je vyššia.</w:t>
      </w:r>
    </w:p>
    <w:p w14:paraId="2D80775D" w14:textId="77777777" w:rsidR="00610AB7" w:rsidRPr="00C511A8" w:rsidRDefault="00610AB7" w:rsidP="00610AB7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346FFD48" w14:textId="0D85BCC3" w:rsidR="00610AB7" w:rsidRPr="00C511A8" w:rsidRDefault="4FA0225C" w:rsidP="006236BB">
      <w:pPr>
        <w:pStyle w:val="Odsekzoznamu"/>
        <w:numPr>
          <w:ilvl w:val="0"/>
          <w:numId w:val="32"/>
        </w:numPr>
        <w:ind w:left="270"/>
        <w:rPr>
          <w:color w:val="000000" w:themeColor="text1"/>
        </w:rPr>
      </w:pPr>
      <w:r w:rsidRPr="7C997AFB">
        <w:rPr>
          <w:color w:val="000000" w:themeColor="text1"/>
        </w:rPr>
        <w:t>Ak nie je možné určiť žiadnu hodnotu podľa odseku 2</w:t>
      </w:r>
      <w:r w:rsidR="3ECAE0CE" w:rsidRPr="7C997AFB">
        <w:rPr>
          <w:color w:val="000000" w:themeColor="text1"/>
        </w:rPr>
        <w:t xml:space="preserve"> alebo </w:t>
      </w:r>
      <w:r w:rsidR="00EC071B">
        <w:rPr>
          <w:color w:val="000000" w:themeColor="text1"/>
        </w:rPr>
        <w:t>ich</w:t>
      </w:r>
      <w:r w:rsidR="00EC071B" w:rsidRPr="7C997AFB">
        <w:rPr>
          <w:color w:val="000000" w:themeColor="text1"/>
        </w:rPr>
        <w:t xml:space="preserve"> </w:t>
      </w:r>
      <w:r w:rsidR="3ECAE0CE" w:rsidRPr="002A05A3">
        <w:rPr>
          <w:color w:val="000000" w:themeColor="text1"/>
        </w:rPr>
        <w:t>určenie spôsobuje</w:t>
      </w:r>
      <w:r w:rsidR="00BD3A15">
        <w:rPr>
          <w:color w:val="000000" w:themeColor="text1"/>
        </w:rPr>
        <w:t xml:space="preserve"> prieťahy v </w:t>
      </w:r>
      <w:r w:rsidR="3ECAE0CE" w:rsidRPr="7C997AFB">
        <w:rPr>
          <w:color w:val="000000" w:themeColor="text1"/>
        </w:rPr>
        <w:t>konaní</w:t>
      </w:r>
      <w:r w:rsidRPr="7C997AFB">
        <w:rPr>
          <w:color w:val="000000" w:themeColor="text1"/>
        </w:rPr>
        <w:t xml:space="preserve">, ministerstvo </w:t>
      </w:r>
      <w:r w:rsidR="00FF7032">
        <w:rPr>
          <w:color w:val="000000" w:themeColor="text1"/>
        </w:rPr>
        <w:t xml:space="preserve">hospodárstva </w:t>
      </w:r>
      <w:r w:rsidRPr="7C997AFB">
        <w:rPr>
          <w:color w:val="000000" w:themeColor="text1"/>
        </w:rPr>
        <w:t xml:space="preserve">uloží </w:t>
      </w:r>
      <w:r w:rsidR="4946FC2C" w:rsidRPr="7C997AFB">
        <w:rPr>
          <w:color w:val="000000" w:themeColor="text1"/>
        </w:rPr>
        <w:t>zahrani</w:t>
      </w:r>
      <w:r w:rsidR="631A8E43" w:rsidRPr="7C997AFB">
        <w:rPr>
          <w:color w:val="000000" w:themeColor="text1"/>
        </w:rPr>
        <w:t xml:space="preserve">čnému investorovi </w:t>
      </w:r>
      <w:r w:rsidR="00BD3A15">
        <w:rPr>
          <w:color w:val="000000" w:themeColor="text1"/>
        </w:rPr>
        <w:t xml:space="preserve">pokutu </w:t>
      </w:r>
      <w:r w:rsidR="008B4BBF">
        <w:rPr>
          <w:color w:val="000000" w:themeColor="text1"/>
        </w:rPr>
        <w:t xml:space="preserve">do </w:t>
      </w:r>
      <w:r w:rsidR="00525DB7">
        <w:rPr>
          <w:color w:val="000000" w:themeColor="text1"/>
        </w:rPr>
        <w:t>1</w:t>
      </w:r>
      <w:r w:rsidRPr="7C997AFB">
        <w:rPr>
          <w:color w:val="000000" w:themeColor="text1"/>
        </w:rPr>
        <w:t xml:space="preserve"> 000 000 eur.</w:t>
      </w:r>
    </w:p>
    <w:p w14:paraId="47548C78" w14:textId="77777777" w:rsidR="00610AB7" w:rsidRPr="00C511A8" w:rsidRDefault="00610AB7" w:rsidP="00610AB7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119DC538" w14:textId="77777777" w:rsidR="42C3EE22" w:rsidRDefault="7953D9D3" w:rsidP="006236BB">
      <w:pPr>
        <w:pStyle w:val="Odsekzoznamu"/>
        <w:numPr>
          <w:ilvl w:val="0"/>
          <w:numId w:val="32"/>
        </w:numPr>
        <w:ind w:left="270"/>
        <w:rPr>
          <w:color w:val="000000" w:themeColor="text1"/>
        </w:rPr>
      </w:pPr>
      <w:r w:rsidRPr="6E11A10C">
        <w:rPr>
          <w:color w:val="000000" w:themeColor="text1"/>
        </w:rPr>
        <w:t>Ak sa zahraničný investor dopustí správneho deli</w:t>
      </w:r>
      <w:r w:rsidR="746B7316" w:rsidRPr="6E11A10C">
        <w:rPr>
          <w:color w:val="000000" w:themeColor="text1"/>
        </w:rPr>
        <w:t>k</w:t>
      </w:r>
      <w:r w:rsidRPr="6E11A10C">
        <w:rPr>
          <w:color w:val="000000" w:themeColor="text1"/>
        </w:rPr>
        <w:t>tu podľa odseku 1 písm. a)</w:t>
      </w:r>
      <w:r w:rsidR="7318C2A8" w:rsidRPr="6E11A10C">
        <w:rPr>
          <w:color w:val="000000" w:themeColor="text1"/>
        </w:rPr>
        <w:t>,</w:t>
      </w:r>
      <w:r w:rsidRPr="6E11A10C">
        <w:rPr>
          <w:color w:val="000000" w:themeColor="text1"/>
        </w:rPr>
        <w:t xml:space="preserve"> spolu s vydaním rozhodnutia o spáchaní správneho deliktu ministerstvo </w:t>
      </w:r>
      <w:r w:rsidR="00FF7032">
        <w:rPr>
          <w:color w:val="000000" w:themeColor="text1"/>
        </w:rPr>
        <w:t xml:space="preserve">hospodárstva </w:t>
      </w:r>
      <w:r w:rsidRPr="6E11A10C">
        <w:rPr>
          <w:color w:val="000000" w:themeColor="text1"/>
        </w:rPr>
        <w:t>začne konanie z úradnej moci bez oh</w:t>
      </w:r>
      <w:r w:rsidR="0061552C">
        <w:rPr>
          <w:color w:val="000000" w:themeColor="text1"/>
        </w:rPr>
        <w:t>ľadu na lehotu podľa § 1</w:t>
      </w:r>
      <w:r w:rsidR="0030201F">
        <w:rPr>
          <w:color w:val="000000" w:themeColor="text1"/>
        </w:rPr>
        <w:t>2</w:t>
      </w:r>
      <w:r w:rsidR="0061552C">
        <w:rPr>
          <w:color w:val="000000" w:themeColor="text1"/>
        </w:rPr>
        <w:t xml:space="preserve"> ods. 2</w:t>
      </w:r>
      <w:r w:rsidRPr="6E11A10C">
        <w:rPr>
          <w:color w:val="000000" w:themeColor="text1"/>
        </w:rPr>
        <w:t>.</w:t>
      </w:r>
    </w:p>
    <w:p w14:paraId="6CA39EDA" w14:textId="77777777" w:rsidR="7C997AFB" w:rsidRDefault="7C997AFB" w:rsidP="7C997AFB"/>
    <w:p w14:paraId="5C120329" w14:textId="77777777" w:rsidR="003179C7" w:rsidRPr="00B3668C" w:rsidRDefault="784017CE" w:rsidP="006236BB">
      <w:pPr>
        <w:pStyle w:val="Odsekzoznamu"/>
        <w:numPr>
          <w:ilvl w:val="0"/>
          <w:numId w:val="32"/>
        </w:numPr>
        <w:ind w:left="270"/>
        <w:rPr>
          <w:color w:val="000000" w:themeColor="text1"/>
        </w:rPr>
      </w:pPr>
      <w:r w:rsidRPr="5B0E3E89">
        <w:rPr>
          <w:color w:val="000000" w:themeColor="text1"/>
        </w:rPr>
        <w:t>Ak sa zahraničný investor dopustí správneho deliktu podľa odseku 1 písm. b)</w:t>
      </w:r>
      <w:r w:rsidR="00D87617">
        <w:rPr>
          <w:color w:val="000000" w:themeColor="text1"/>
        </w:rPr>
        <w:t xml:space="preserve"> až </w:t>
      </w:r>
      <w:r w:rsidR="00B3668C">
        <w:rPr>
          <w:color w:val="000000" w:themeColor="text1"/>
        </w:rPr>
        <w:t>c</w:t>
      </w:r>
      <w:r w:rsidR="003179C7">
        <w:rPr>
          <w:color w:val="000000" w:themeColor="text1"/>
        </w:rPr>
        <w:t>)</w:t>
      </w:r>
      <w:r w:rsidRPr="5B0E3E89">
        <w:rPr>
          <w:color w:val="000000" w:themeColor="text1"/>
        </w:rPr>
        <w:t xml:space="preserve">, </w:t>
      </w:r>
      <w:r w:rsidR="003179C7" w:rsidRPr="5B0E3E89">
        <w:rPr>
          <w:color w:val="000000" w:themeColor="text1"/>
        </w:rPr>
        <w:t>v</w:t>
      </w:r>
      <w:r w:rsidR="00EB1103">
        <w:rPr>
          <w:color w:val="000000" w:themeColor="text1"/>
        </w:rPr>
        <w:t> </w:t>
      </w:r>
      <w:r w:rsidR="003179C7" w:rsidRPr="5B0E3E89">
        <w:rPr>
          <w:color w:val="000000" w:themeColor="text1"/>
        </w:rPr>
        <w:t xml:space="preserve">rozhodnutí o spáchaní správneho deliktu ministerstvo </w:t>
      </w:r>
      <w:r w:rsidR="00FF7032" w:rsidRPr="00B3668C">
        <w:rPr>
          <w:color w:val="000000" w:themeColor="text1"/>
        </w:rPr>
        <w:t xml:space="preserve">hospodárstva </w:t>
      </w:r>
      <w:r w:rsidR="003179C7" w:rsidRPr="00B3668C">
        <w:rPr>
          <w:color w:val="000000" w:themeColor="text1"/>
        </w:rPr>
        <w:t>spolu s uložením pokuty vyzve zahraničného investora na nápravu</w:t>
      </w:r>
      <w:r w:rsidR="00D11FE1" w:rsidRPr="00B3668C">
        <w:rPr>
          <w:color w:val="000000" w:themeColor="text1"/>
        </w:rPr>
        <w:t>, na čo určí primeranú lehotu.</w:t>
      </w:r>
      <w:r w:rsidR="00B3668C">
        <w:rPr>
          <w:color w:val="000000" w:themeColor="text1"/>
        </w:rPr>
        <w:t xml:space="preserve"> </w:t>
      </w:r>
      <w:r w:rsidR="00B3668C" w:rsidRPr="5B0E3E89">
        <w:rPr>
          <w:color w:val="000000" w:themeColor="text1"/>
        </w:rPr>
        <w:t xml:space="preserve">Ak sa zahraničný investor dopustí správneho deliktu podľa odseku 1 písm. </w:t>
      </w:r>
      <w:r w:rsidR="00B3668C">
        <w:rPr>
          <w:color w:val="000000" w:themeColor="text1"/>
        </w:rPr>
        <w:t>e)</w:t>
      </w:r>
      <w:r w:rsidR="00B3668C" w:rsidRPr="5B0E3E89">
        <w:rPr>
          <w:color w:val="000000" w:themeColor="text1"/>
        </w:rPr>
        <w:t>, v</w:t>
      </w:r>
      <w:r w:rsidR="00B3668C">
        <w:rPr>
          <w:color w:val="000000" w:themeColor="text1"/>
        </w:rPr>
        <w:t> </w:t>
      </w:r>
      <w:r w:rsidR="00BD3A15">
        <w:rPr>
          <w:color w:val="000000" w:themeColor="text1"/>
        </w:rPr>
        <w:t>rozhodnutí o </w:t>
      </w:r>
      <w:r w:rsidR="00B3668C" w:rsidRPr="5B0E3E89">
        <w:rPr>
          <w:color w:val="000000" w:themeColor="text1"/>
        </w:rPr>
        <w:t xml:space="preserve">spáchaní správneho deliktu ministerstvo </w:t>
      </w:r>
      <w:r w:rsidR="00B3668C" w:rsidRPr="00B3668C">
        <w:rPr>
          <w:color w:val="000000" w:themeColor="text1"/>
        </w:rPr>
        <w:t xml:space="preserve">hospodárstva spolu s uložením pokuty </w:t>
      </w:r>
      <w:r w:rsidR="00B3668C">
        <w:t>zahraničnému investorovi uloží povinnosť zvrátiť zahraničnú investíciu, na čo určí primeranú lehotu.</w:t>
      </w:r>
    </w:p>
    <w:p w14:paraId="3A102060" w14:textId="77777777" w:rsidR="7C997AFB" w:rsidRDefault="7C997AFB" w:rsidP="7C997AFB"/>
    <w:p w14:paraId="17B6CC9B" w14:textId="5EA72AD4" w:rsidR="00610AB7" w:rsidRPr="00C511A8" w:rsidRDefault="7E8645AC" w:rsidP="006236BB">
      <w:pPr>
        <w:pStyle w:val="Odsekzoznamu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ind w:left="270"/>
        <w:rPr>
          <w:color w:val="000000" w:themeColor="text1"/>
        </w:rPr>
      </w:pPr>
      <w:r w:rsidRPr="7C7D05B0">
        <w:rPr>
          <w:color w:val="000000" w:themeColor="text1"/>
        </w:rPr>
        <w:t xml:space="preserve">Ak </w:t>
      </w:r>
      <w:r w:rsidR="00C212A9">
        <w:rPr>
          <w:color w:val="000000" w:themeColor="text1"/>
        </w:rPr>
        <w:t>ide o správny delikt</w:t>
      </w:r>
      <w:r w:rsidRPr="7C7D05B0">
        <w:rPr>
          <w:color w:val="000000" w:themeColor="text1"/>
        </w:rPr>
        <w:t xml:space="preserve"> podľa odseku 1 písm. </w:t>
      </w:r>
      <w:r w:rsidR="00F2192E">
        <w:rPr>
          <w:color w:val="000000" w:themeColor="text1"/>
        </w:rPr>
        <w:t>b</w:t>
      </w:r>
      <w:r w:rsidRPr="7C7D05B0">
        <w:rPr>
          <w:color w:val="000000" w:themeColor="text1"/>
        </w:rPr>
        <w:t>)</w:t>
      </w:r>
      <w:r w:rsidR="00C212A9">
        <w:rPr>
          <w:color w:val="000000" w:themeColor="text1"/>
        </w:rPr>
        <w:t xml:space="preserve"> a</w:t>
      </w:r>
      <w:r w:rsidRPr="7C7D05B0">
        <w:rPr>
          <w:color w:val="000000" w:themeColor="text1"/>
        </w:rPr>
        <w:t xml:space="preserve"> zahraničný investor </w:t>
      </w:r>
      <w:r w:rsidR="00C212A9">
        <w:rPr>
          <w:color w:val="000000" w:themeColor="text1"/>
        </w:rPr>
        <w:t>nevykoná nápravu v</w:t>
      </w:r>
      <w:r w:rsidR="00F2192E">
        <w:rPr>
          <w:color w:val="000000" w:themeColor="text1"/>
        </w:rPr>
        <w:t> </w:t>
      </w:r>
      <w:r w:rsidRPr="7C7D05B0">
        <w:rPr>
          <w:color w:val="000000" w:themeColor="text1"/>
        </w:rPr>
        <w:t>lehote</w:t>
      </w:r>
      <w:r w:rsidR="00F2192E">
        <w:rPr>
          <w:color w:val="000000" w:themeColor="text1"/>
        </w:rPr>
        <w:t xml:space="preserve"> určenej v rozhodnutí o spáchaní správneho deliktu</w:t>
      </w:r>
      <w:r w:rsidRPr="7C7D05B0">
        <w:rPr>
          <w:color w:val="000000" w:themeColor="text1"/>
        </w:rPr>
        <w:t xml:space="preserve">, ministerstvo </w:t>
      </w:r>
      <w:r w:rsidR="00FF7032">
        <w:rPr>
          <w:color w:val="000000" w:themeColor="text1"/>
        </w:rPr>
        <w:t xml:space="preserve">hospodárstva </w:t>
      </w:r>
      <w:r w:rsidRPr="7C7D05B0">
        <w:rPr>
          <w:color w:val="000000" w:themeColor="text1"/>
        </w:rPr>
        <w:t xml:space="preserve">vydá </w:t>
      </w:r>
      <w:r w:rsidR="00200AFE">
        <w:rPr>
          <w:color w:val="000000" w:themeColor="text1"/>
        </w:rPr>
        <w:t xml:space="preserve">podľa § </w:t>
      </w:r>
      <w:r w:rsidR="0030201F">
        <w:rPr>
          <w:color w:val="000000" w:themeColor="text1"/>
        </w:rPr>
        <w:t>20</w:t>
      </w:r>
      <w:r w:rsidR="00AF7A59">
        <w:rPr>
          <w:color w:val="000000" w:themeColor="text1"/>
        </w:rPr>
        <w:t xml:space="preserve"> </w:t>
      </w:r>
      <w:r w:rsidRPr="7C7D05B0">
        <w:rPr>
          <w:color w:val="000000" w:themeColor="text1"/>
        </w:rPr>
        <w:t xml:space="preserve">rozhodnutie o zákaze zahraničnej investície do </w:t>
      </w:r>
      <w:r w:rsidR="00E004B0">
        <w:rPr>
          <w:color w:val="000000" w:themeColor="text1"/>
        </w:rPr>
        <w:t>desiatich</w:t>
      </w:r>
      <w:r w:rsidR="001F7FC3" w:rsidRPr="7C7D05B0">
        <w:rPr>
          <w:color w:val="000000" w:themeColor="text1"/>
        </w:rPr>
        <w:t xml:space="preserve"> </w:t>
      </w:r>
      <w:r w:rsidRPr="7C7D05B0">
        <w:rPr>
          <w:color w:val="000000" w:themeColor="text1"/>
        </w:rPr>
        <w:t>dní od</w:t>
      </w:r>
      <w:r w:rsidR="00F2192E">
        <w:rPr>
          <w:color w:val="000000" w:themeColor="text1"/>
        </w:rPr>
        <w:t>o dňa</w:t>
      </w:r>
      <w:r w:rsidRPr="7C7D05B0">
        <w:rPr>
          <w:color w:val="000000" w:themeColor="text1"/>
        </w:rPr>
        <w:t xml:space="preserve"> uplynutia </w:t>
      </w:r>
      <w:r w:rsidR="00F2192E">
        <w:rPr>
          <w:color w:val="000000" w:themeColor="text1"/>
        </w:rPr>
        <w:t>lehoty určenej na nápravu</w:t>
      </w:r>
      <w:r w:rsidRPr="7C7D05B0">
        <w:rPr>
          <w:color w:val="000000" w:themeColor="text1"/>
        </w:rPr>
        <w:t>.</w:t>
      </w:r>
    </w:p>
    <w:p w14:paraId="5AD425F5" w14:textId="77777777" w:rsidR="00610AB7" w:rsidRPr="00C511A8" w:rsidRDefault="00610AB7" w:rsidP="00610AB7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17C10511" w14:textId="77777777" w:rsidR="00525DB7" w:rsidRDefault="5A9BB3F3" w:rsidP="006236BB">
      <w:pPr>
        <w:pStyle w:val="Odsekzoznamu"/>
        <w:numPr>
          <w:ilvl w:val="0"/>
          <w:numId w:val="32"/>
        </w:numPr>
        <w:ind w:left="270"/>
      </w:pPr>
      <w:r w:rsidRPr="00152291">
        <w:t xml:space="preserve">Ak </w:t>
      </w:r>
      <w:r w:rsidR="00C212A9" w:rsidRPr="00152291">
        <w:t xml:space="preserve">ide o správny delikt </w:t>
      </w:r>
      <w:r w:rsidRPr="00152291">
        <w:t xml:space="preserve">podľa odseku 1 písm. </w:t>
      </w:r>
      <w:r w:rsidR="00F2192E" w:rsidRPr="00152291">
        <w:t>c</w:t>
      </w:r>
      <w:r w:rsidRPr="00152291">
        <w:t>)</w:t>
      </w:r>
      <w:r w:rsidR="29EA172F" w:rsidRPr="00152291">
        <w:t xml:space="preserve"> </w:t>
      </w:r>
      <w:r w:rsidR="001F73F3" w:rsidRPr="00152291">
        <w:t>a</w:t>
      </w:r>
      <w:r w:rsidR="00D87617" w:rsidRPr="00152291">
        <w:t xml:space="preserve"> </w:t>
      </w:r>
      <w:r w:rsidR="00525DB7">
        <w:t>d</w:t>
      </w:r>
      <w:r w:rsidR="29EA172F" w:rsidRPr="00152291">
        <w:t>)</w:t>
      </w:r>
      <w:r w:rsidR="00F2192E" w:rsidRPr="00152291">
        <w:t xml:space="preserve"> a zahraničný investor nevykoná nápravu v lehote určenej</w:t>
      </w:r>
      <w:r w:rsidR="37A68173" w:rsidRPr="00152291">
        <w:t xml:space="preserve"> v </w:t>
      </w:r>
      <w:r w:rsidRPr="00152291">
        <w:t>rozhodnutí o spáchaní správneho deliktu</w:t>
      </w:r>
      <w:r w:rsidR="00C60747">
        <w:t xml:space="preserve"> a protiprávny stav trvá</w:t>
      </w:r>
      <w:r w:rsidR="00F2192E" w:rsidRPr="00152291">
        <w:t>,</w:t>
      </w:r>
      <w:r w:rsidRPr="00152291">
        <w:t xml:space="preserve"> ministerstvo</w:t>
      </w:r>
      <w:r w:rsidR="00F2192E" w:rsidRPr="00152291">
        <w:t xml:space="preserve"> </w:t>
      </w:r>
      <w:r w:rsidR="00FF7032">
        <w:rPr>
          <w:color w:val="000000" w:themeColor="text1"/>
        </w:rPr>
        <w:t xml:space="preserve">hospodárstva </w:t>
      </w:r>
      <w:r w:rsidRPr="00152291">
        <w:t>uloží pokutu opakovane.</w:t>
      </w:r>
    </w:p>
    <w:p w14:paraId="62EC2794" w14:textId="77777777" w:rsidR="003A702A" w:rsidRDefault="003A702A" w:rsidP="003A702A">
      <w:pPr>
        <w:pStyle w:val="Odsekzoznamu"/>
      </w:pPr>
    </w:p>
    <w:p w14:paraId="18B740C5" w14:textId="77777777" w:rsidR="003A702A" w:rsidRPr="00152291" w:rsidRDefault="003A702A" w:rsidP="006236BB">
      <w:pPr>
        <w:pStyle w:val="Odsekzoznamu"/>
        <w:numPr>
          <w:ilvl w:val="0"/>
          <w:numId w:val="32"/>
        </w:numPr>
        <w:ind w:left="270"/>
      </w:pPr>
      <w:r>
        <w:t xml:space="preserve">Ak ide o správny delikt podľa odseku 1 písm. e) a zahraničný investor </w:t>
      </w:r>
      <w:r w:rsidR="00B3668C">
        <w:t xml:space="preserve">nezvráti </w:t>
      </w:r>
      <w:r w:rsidR="00CB5AA3">
        <w:t xml:space="preserve">zahraničnú </w:t>
      </w:r>
      <w:r w:rsidR="00B3668C">
        <w:t>investíciu</w:t>
      </w:r>
      <w:r>
        <w:t xml:space="preserve"> v lehote určenej v rozhodnutí o spáchaní správneho deliktu, ministerstvo </w:t>
      </w:r>
      <w:r>
        <w:rPr>
          <w:color w:val="000000"/>
        </w:rPr>
        <w:t xml:space="preserve">hospodárstva </w:t>
      </w:r>
      <w:r>
        <w:t>podá návrh na vykonanie exekúcie predajom obchodného podielu, predajom hnuteľných vecí alebo predajom podniku.</w:t>
      </w:r>
    </w:p>
    <w:p w14:paraId="493C7D8A" w14:textId="77777777" w:rsidR="7C997AFB" w:rsidRDefault="7C997AFB" w:rsidP="7C997AFB"/>
    <w:p w14:paraId="30A8E4E9" w14:textId="77777777" w:rsidR="00610AB7" w:rsidRPr="00C511A8" w:rsidRDefault="00610AB7" w:rsidP="006236BB">
      <w:pPr>
        <w:pStyle w:val="Nadpis3"/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ind w:left="284" w:firstLine="0"/>
      </w:pPr>
    </w:p>
    <w:p w14:paraId="5A6286F3" w14:textId="77777777" w:rsidR="00610AB7" w:rsidRPr="00C511A8" w:rsidRDefault="00610AB7" w:rsidP="00610AB7">
      <w:pPr>
        <w:pBdr>
          <w:top w:val="nil"/>
          <w:left w:val="nil"/>
          <w:bottom w:val="nil"/>
          <w:right w:val="nil"/>
          <w:between w:val="nil"/>
        </w:pBdr>
      </w:pPr>
    </w:p>
    <w:p w14:paraId="10DFFCFC" w14:textId="77777777" w:rsidR="00610AB7" w:rsidRPr="00C511A8" w:rsidRDefault="3CDD3D57" w:rsidP="006236BB">
      <w:pPr>
        <w:pStyle w:val="Odsekzoznamu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ind w:left="270"/>
        <w:rPr>
          <w:color w:val="000000" w:themeColor="text1"/>
        </w:rPr>
      </w:pPr>
      <w:r w:rsidRPr="732EEC14">
        <w:rPr>
          <w:color w:val="000000" w:themeColor="text1"/>
        </w:rPr>
        <w:t>C</w:t>
      </w:r>
      <w:r w:rsidR="676E44ED" w:rsidRPr="732EEC14">
        <w:rPr>
          <w:color w:val="000000" w:themeColor="text1"/>
        </w:rPr>
        <w:t>ieľová osoba</w:t>
      </w:r>
      <w:r w:rsidR="391C4486" w:rsidRPr="732EEC14">
        <w:rPr>
          <w:color w:val="000000" w:themeColor="text1"/>
        </w:rPr>
        <w:t xml:space="preserve"> sa dopustí správneho deliktu, ak </w:t>
      </w:r>
    </w:p>
    <w:p w14:paraId="7BF907D1" w14:textId="4E22E460" w:rsidR="147AC58D" w:rsidRDefault="00364E87" w:rsidP="006236BB">
      <w:pPr>
        <w:numPr>
          <w:ilvl w:val="1"/>
          <w:numId w:val="47"/>
        </w:numPr>
        <w:ind w:left="851" w:hanging="425"/>
        <w:rPr>
          <w:color w:val="000000" w:themeColor="text1"/>
        </w:rPr>
      </w:pPr>
      <w:r>
        <w:rPr>
          <w:color w:val="000000" w:themeColor="text1"/>
        </w:rPr>
        <w:t>počas</w:t>
      </w:r>
      <w:r w:rsidR="147AC58D" w:rsidRPr="147AC58D">
        <w:rPr>
          <w:color w:val="000000" w:themeColor="text1"/>
        </w:rPr>
        <w:t xml:space="preserve"> preverovania zahraničnej investície neposkytne súčinno</w:t>
      </w:r>
      <w:r w:rsidR="00CF1CB7">
        <w:rPr>
          <w:color w:val="000000" w:themeColor="text1"/>
        </w:rPr>
        <w:t>sť</w:t>
      </w:r>
      <w:r>
        <w:rPr>
          <w:color w:val="000000" w:themeColor="text1"/>
        </w:rPr>
        <w:t>,</w:t>
      </w:r>
      <w:r w:rsidR="00CF1CB7">
        <w:rPr>
          <w:color w:val="000000" w:themeColor="text1"/>
        </w:rPr>
        <w:t xml:space="preserve"> </w:t>
      </w:r>
      <w:r w:rsidR="147AC58D" w:rsidRPr="147AC58D">
        <w:rPr>
          <w:color w:val="000000" w:themeColor="text1"/>
        </w:rPr>
        <w:t xml:space="preserve">a tým sťaží ďalší priebeh konania, </w:t>
      </w:r>
    </w:p>
    <w:p w14:paraId="1BADC694" w14:textId="388B38AF" w:rsidR="147AC58D" w:rsidRDefault="00364E87" w:rsidP="006236BB">
      <w:pPr>
        <w:numPr>
          <w:ilvl w:val="1"/>
          <w:numId w:val="47"/>
        </w:numPr>
        <w:ind w:left="851" w:hanging="425"/>
        <w:rPr>
          <w:color w:val="000000" w:themeColor="text1"/>
        </w:rPr>
      </w:pPr>
      <w:r>
        <w:t xml:space="preserve">počas </w:t>
      </w:r>
      <w:r w:rsidR="60DFDF2F">
        <w:t xml:space="preserve">preverovania zahraničnej investície poskytne </w:t>
      </w:r>
      <w:r>
        <w:t>nepravdivé alebo neúplné informácie, podklady alebo vysvetlenia,</w:t>
      </w:r>
      <w:r w:rsidR="60DFDF2F">
        <w:t xml:space="preserve"> a tým </w:t>
      </w:r>
      <w:r w:rsidR="0090392C" w:rsidRPr="00251B46">
        <w:t>o</w:t>
      </w:r>
      <w:r w:rsidR="0090392C">
        <w:t>vplyvní</w:t>
      </w:r>
      <w:r w:rsidR="0090392C" w:rsidRPr="00251B46">
        <w:t xml:space="preserve"> </w:t>
      </w:r>
      <w:r w:rsidR="666934F6">
        <w:t>výsledok konania</w:t>
      </w:r>
      <w:r w:rsidR="00C10D6D">
        <w:t>,</w:t>
      </w:r>
    </w:p>
    <w:p w14:paraId="74A7D3BC" w14:textId="77777777" w:rsidR="00610AB7" w:rsidRPr="00C511A8" w:rsidRDefault="1F0DD78B" w:rsidP="006236BB">
      <w:pPr>
        <w:numPr>
          <w:ilvl w:val="1"/>
          <w:numId w:val="47"/>
        </w:numPr>
        <w:pBdr>
          <w:top w:val="nil"/>
          <w:left w:val="nil"/>
          <w:bottom w:val="nil"/>
          <w:right w:val="nil"/>
          <w:between w:val="nil"/>
        </w:pBdr>
        <w:ind w:left="851" w:hanging="425"/>
      </w:pPr>
      <w:r w:rsidRPr="77424209">
        <w:rPr>
          <w:color w:val="000000" w:themeColor="text1"/>
        </w:rPr>
        <w:t xml:space="preserve">poruší niektorú z povinností podľa § </w:t>
      </w:r>
      <w:r w:rsidR="00AF7A59" w:rsidRPr="77424209">
        <w:rPr>
          <w:color w:val="000000" w:themeColor="text1"/>
        </w:rPr>
        <w:t>3</w:t>
      </w:r>
      <w:r w:rsidR="0030201F">
        <w:rPr>
          <w:color w:val="000000" w:themeColor="text1"/>
        </w:rPr>
        <w:t>2</w:t>
      </w:r>
      <w:r w:rsidR="00AF7A59" w:rsidRPr="77424209">
        <w:rPr>
          <w:color w:val="000000" w:themeColor="text1"/>
        </w:rPr>
        <w:t xml:space="preserve"> </w:t>
      </w:r>
      <w:r w:rsidRPr="77424209">
        <w:rPr>
          <w:color w:val="000000" w:themeColor="text1"/>
        </w:rPr>
        <w:t>ods. 2 alebo § 3</w:t>
      </w:r>
      <w:r w:rsidR="0030201F">
        <w:rPr>
          <w:color w:val="000000" w:themeColor="text1"/>
        </w:rPr>
        <w:t>3</w:t>
      </w:r>
      <w:r w:rsidRPr="77424209">
        <w:rPr>
          <w:color w:val="000000" w:themeColor="text1"/>
        </w:rPr>
        <w:t xml:space="preserve"> ods. </w:t>
      </w:r>
      <w:r w:rsidR="0071208C">
        <w:rPr>
          <w:color w:val="000000" w:themeColor="text1"/>
        </w:rPr>
        <w:t>9</w:t>
      </w:r>
      <w:r w:rsidR="00306CD7">
        <w:rPr>
          <w:color w:val="000000" w:themeColor="text1"/>
        </w:rPr>
        <w:t>,</w:t>
      </w:r>
      <w:r w:rsidRPr="77424209">
        <w:rPr>
          <w:color w:val="000000" w:themeColor="text1"/>
        </w:rPr>
        <w:t xml:space="preserve"> </w:t>
      </w:r>
      <w:r>
        <w:t>a</w:t>
      </w:r>
      <w:r w:rsidR="00A11CA7">
        <w:t xml:space="preserve"> tým sťaží výkon kontroly</w:t>
      </w:r>
      <w:r>
        <w:t>,</w:t>
      </w:r>
    </w:p>
    <w:p w14:paraId="6572C76F" w14:textId="77777777" w:rsidR="312AB3C4" w:rsidRDefault="2616D3F5" w:rsidP="006236BB">
      <w:pPr>
        <w:numPr>
          <w:ilvl w:val="1"/>
          <w:numId w:val="47"/>
        </w:numPr>
        <w:ind w:left="851" w:hanging="425"/>
      </w:pPr>
      <w:r>
        <w:t xml:space="preserve">poskytne ministerstvu </w:t>
      </w:r>
      <w:r w:rsidR="00FF7032">
        <w:rPr>
          <w:color w:val="000000" w:themeColor="text1"/>
        </w:rPr>
        <w:t xml:space="preserve">hospodárstva </w:t>
      </w:r>
      <w:r>
        <w:t>nepravdivé alebo neúplné informácie</w:t>
      </w:r>
      <w:r w:rsidR="5ED20D41">
        <w:t xml:space="preserve">, </w:t>
      </w:r>
      <w:r>
        <w:t xml:space="preserve">podklady </w:t>
      </w:r>
      <w:r w:rsidR="0CC4EAAB">
        <w:t>alebo vysvetlenia</w:t>
      </w:r>
      <w:r>
        <w:t xml:space="preserve"> pri výkone kontroly, a </w:t>
      </w:r>
      <w:r w:rsidR="00CA69F4">
        <w:t xml:space="preserve">tým </w:t>
      </w:r>
      <w:r w:rsidR="0090392C" w:rsidRPr="00251B46">
        <w:t>o</w:t>
      </w:r>
      <w:r w:rsidR="0090392C">
        <w:t>vplyvní</w:t>
      </w:r>
      <w:r w:rsidR="0090392C" w:rsidRPr="00251B46">
        <w:t xml:space="preserve"> </w:t>
      </w:r>
      <w:r>
        <w:t>výsledok kontroly, alebo</w:t>
      </w:r>
    </w:p>
    <w:p w14:paraId="7F59DC24" w14:textId="125E2D72" w:rsidR="00610AB7" w:rsidRPr="00804A05" w:rsidRDefault="00C10D6D" w:rsidP="006236BB">
      <w:pPr>
        <w:numPr>
          <w:ilvl w:val="0"/>
          <w:numId w:val="62"/>
        </w:numPr>
        <w:ind w:left="850" w:hanging="425"/>
      </w:pPr>
      <w:r>
        <w:t xml:space="preserve">neposkytne </w:t>
      </w:r>
      <w:r w:rsidR="3377546E" w:rsidRPr="005D44DF">
        <w:t xml:space="preserve">ministerstvu </w:t>
      </w:r>
      <w:r w:rsidR="00FF7032">
        <w:rPr>
          <w:color w:val="000000" w:themeColor="text1"/>
        </w:rPr>
        <w:t xml:space="preserve">hospodárstva </w:t>
      </w:r>
      <w:r w:rsidRPr="005D44DF">
        <w:t xml:space="preserve">včas </w:t>
      </w:r>
      <w:r w:rsidR="60DAFF7A" w:rsidRPr="005D44DF">
        <w:t xml:space="preserve">informácie, podklady alebo vysvetlenia </w:t>
      </w:r>
      <w:r w:rsidR="643DD02E" w:rsidRPr="005D44DF">
        <w:rPr>
          <w:color w:val="000000" w:themeColor="text1"/>
        </w:rPr>
        <w:t xml:space="preserve">podľa § </w:t>
      </w:r>
      <w:r w:rsidR="000C60FE" w:rsidRPr="005D44DF">
        <w:rPr>
          <w:color w:val="000000" w:themeColor="text1"/>
        </w:rPr>
        <w:t>5</w:t>
      </w:r>
      <w:r w:rsidR="0030201F">
        <w:rPr>
          <w:color w:val="000000" w:themeColor="text1"/>
        </w:rPr>
        <w:t>6</w:t>
      </w:r>
      <w:r w:rsidR="00D55252" w:rsidRPr="005D44DF">
        <w:rPr>
          <w:color w:val="000000" w:themeColor="text1"/>
        </w:rPr>
        <w:t xml:space="preserve"> ods. </w:t>
      </w:r>
      <w:r w:rsidR="005D44DF" w:rsidRPr="005D44DF">
        <w:rPr>
          <w:color w:val="000000" w:themeColor="text1"/>
        </w:rPr>
        <w:t>5</w:t>
      </w:r>
      <w:r w:rsidRPr="005D44DF">
        <w:rPr>
          <w:color w:val="000000" w:themeColor="text1"/>
        </w:rPr>
        <w:t xml:space="preserve"> alebo ministerstvu </w:t>
      </w:r>
      <w:r w:rsidR="00EC5AB4">
        <w:rPr>
          <w:color w:val="000000" w:themeColor="text1"/>
        </w:rPr>
        <w:t xml:space="preserve">hospodárstva </w:t>
      </w:r>
      <w:r w:rsidRPr="005D44DF">
        <w:rPr>
          <w:color w:val="000000" w:themeColor="text1"/>
        </w:rPr>
        <w:t xml:space="preserve">poskytne </w:t>
      </w:r>
      <w:r w:rsidRPr="005D44DF">
        <w:t>informácie, podklady alebo vysvetlenia</w:t>
      </w:r>
      <w:r w:rsidRPr="005D44DF">
        <w:rPr>
          <w:color w:val="000000" w:themeColor="text1"/>
        </w:rPr>
        <w:t xml:space="preserve">, ktoré sú </w:t>
      </w:r>
      <w:r w:rsidRPr="005D44DF">
        <w:t>nepravdivé alebo neúplné</w:t>
      </w:r>
      <w:r w:rsidRPr="000C60FE">
        <w:t xml:space="preserve">, </w:t>
      </w:r>
      <w:r w:rsidR="643DD02E" w:rsidRPr="000C60FE">
        <w:t xml:space="preserve">a tým sťaží spoluprácu </w:t>
      </w:r>
      <w:r w:rsidR="00804A05" w:rsidRPr="00FC7F65">
        <w:t>podľa osobitného predpisu.</w:t>
      </w:r>
      <w:r w:rsidR="00804A05" w:rsidRPr="00804A05">
        <w:rPr>
          <w:vertAlign w:val="superscript"/>
        </w:rPr>
        <w:fldChar w:fldCharType="begin"/>
      </w:r>
      <w:r w:rsidR="00804A05" w:rsidRPr="00804A05">
        <w:rPr>
          <w:vertAlign w:val="superscript"/>
        </w:rPr>
        <w:instrText xml:space="preserve"> NOTEREF _Ref105140115 \h  \* MERGEFORMAT </w:instrText>
      </w:r>
      <w:r w:rsidR="00804A05" w:rsidRPr="00804A05">
        <w:rPr>
          <w:vertAlign w:val="superscript"/>
        </w:rPr>
      </w:r>
      <w:r w:rsidR="00804A05" w:rsidRPr="00804A05">
        <w:rPr>
          <w:vertAlign w:val="superscript"/>
        </w:rPr>
        <w:fldChar w:fldCharType="separate"/>
      </w:r>
      <w:r w:rsidR="002F0F0B">
        <w:rPr>
          <w:vertAlign w:val="superscript"/>
        </w:rPr>
        <w:t>1</w:t>
      </w:r>
      <w:r w:rsidR="00804A05" w:rsidRPr="00804A05">
        <w:rPr>
          <w:vertAlign w:val="superscript"/>
        </w:rPr>
        <w:fldChar w:fldCharType="end"/>
      </w:r>
      <w:r w:rsidR="00804A05" w:rsidRPr="00FC7F65">
        <w:t>)</w:t>
      </w:r>
    </w:p>
    <w:p w14:paraId="355F43B8" w14:textId="77777777" w:rsidR="147AC58D" w:rsidRPr="000C60FE" w:rsidRDefault="147AC58D" w:rsidP="147AC58D"/>
    <w:p w14:paraId="22B5C063" w14:textId="0B673C5B" w:rsidR="00306CD7" w:rsidRDefault="1B821C80" w:rsidP="008B65F6">
      <w:pPr>
        <w:pStyle w:val="Odsekzoznamu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270"/>
      </w:pPr>
      <w:r w:rsidRPr="000C60FE">
        <w:rPr>
          <w:color w:val="000000" w:themeColor="text1"/>
        </w:rPr>
        <w:t xml:space="preserve">Za správny delikt podľa odseku 1 ministerstvo </w:t>
      </w:r>
      <w:r w:rsidR="00FF7032">
        <w:rPr>
          <w:color w:val="000000" w:themeColor="text1"/>
        </w:rPr>
        <w:t xml:space="preserve">hospodárstva </w:t>
      </w:r>
      <w:r w:rsidRPr="000C60FE">
        <w:rPr>
          <w:color w:val="000000" w:themeColor="text1"/>
        </w:rPr>
        <w:t>ulož</w:t>
      </w:r>
      <w:r w:rsidR="5FD5935E" w:rsidRPr="000C60FE">
        <w:rPr>
          <w:color w:val="000000" w:themeColor="text1"/>
        </w:rPr>
        <w:t>í</w:t>
      </w:r>
      <w:r w:rsidRPr="000C60FE">
        <w:rPr>
          <w:color w:val="000000" w:themeColor="text1"/>
        </w:rPr>
        <w:t xml:space="preserve"> cieľovej osobe</w:t>
      </w:r>
      <w:r w:rsidRPr="732EEC14">
        <w:rPr>
          <w:color w:val="000000" w:themeColor="text1"/>
        </w:rPr>
        <w:t xml:space="preserve"> pokutu </w:t>
      </w:r>
      <w:r w:rsidR="008B4BBF">
        <w:rPr>
          <w:color w:val="000000" w:themeColor="text1"/>
        </w:rPr>
        <w:t xml:space="preserve">do </w:t>
      </w:r>
      <w:r w:rsidR="5946F9F3" w:rsidRPr="732EEC14">
        <w:rPr>
          <w:color w:val="000000" w:themeColor="text1"/>
        </w:rPr>
        <w:t>50 000 eur, a to aj </w:t>
      </w:r>
      <w:r w:rsidRPr="732EEC14">
        <w:rPr>
          <w:color w:val="000000" w:themeColor="text1"/>
        </w:rPr>
        <w:t>opakovane</w:t>
      </w:r>
      <w:r w:rsidR="00C60747">
        <w:rPr>
          <w:color w:val="000000" w:themeColor="text1"/>
        </w:rPr>
        <w:t xml:space="preserve">, </w:t>
      </w:r>
      <w:r w:rsidR="00C60747">
        <w:t>ak predchádzajúce uloženie pokuty neviedlo k náprave a protiprávny stav trvá</w:t>
      </w:r>
      <w:r w:rsidRPr="732EEC14">
        <w:rPr>
          <w:color w:val="000000" w:themeColor="text1"/>
        </w:rPr>
        <w:t>.</w:t>
      </w:r>
    </w:p>
    <w:p w14:paraId="31A267F0" w14:textId="77777777" w:rsidR="00306CD7" w:rsidRDefault="00306CD7" w:rsidP="00306CD7"/>
    <w:p w14:paraId="3E7A3116" w14:textId="77777777" w:rsidR="00CF1CB7" w:rsidRPr="00C511A8" w:rsidRDefault="00CF1CB7" w:rsidP="006236BB">
      <w:pPr>
        <w:pStyle w:val="Nadpis3"/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ind w:left="284" w:firstLine="0"/>
      </w:pPr>
    </w:p>
    <w:p w14:paraId="70B9FD18" w14:textId="77777777" w:rsidR="00CF1CB7" w:rsidRPr="00C511A8" w:rsidRDefault="00CF1CB7" w:rsidP="00CF1CB7">
      <w:pPr>
        <w:pBdr>
          <w:top w:val="nil"/>
          <w:left w:val="nil"/>
          <w:bottom w:val="nil"/>
          <w:right w:val="nil"/>
          <w:between w:val="nil"/>
        </w:pBdr>
      </w:pPr>
    </w:p>
    <w:p w14:paraId="2A2F7556" w14:textId="77777777" w:rsidR="00CF1CB7" w:rsidRDefault="00CF1CB7" w:rsidP="006236BB">
      <w:pPr>
        <w:pStyle w:val="Odsekzoznamu"/>
        <w:numPr>
          <w:ilvl w:val="0"/>
          <w:numId w:val="94"/>
        </w:numPr>
        <w:pBdr>
          <w:top w:val="nil"/>
          <w:left w:val="nil"/>
          <w:bottom w:val="nil"/>
          <w:right w:val="nil"/>
          <w:between w:val="nil"/>
        </w:pBdr>
        <w:ind w:left="284" w:hanging="426"/>
        <w:rPr>
          <w:color w:val="000000" w:themeColor="text1"/>
        </w:rPr>
      </w:pPr>
      <w:r>
        <w:rPr>
          <w:color w:val="000000" w:themeColor="text1"/>
        </w:rPr>
        <w:t>Správca</w:t>
      </w:r>
      <w:r w:rsidRPr="732EEC14">
        <w:rPr>
          <w:color w:val="000000" w:themeColor="text1"/>
        </w:rPr>
        <w:t xml:space="preserve"> s</w:t>
      </w:r>
      <w:r>
        <w:rPr>
          <w:color w:val="000000" w:themeColor="text1"/>
        </w:rPr>
        <w:t>a dopustí správneho deliktu, ak</w:t>
      </w:r>
    </w:p>
    <w:p w14:paraId="79B52234" w14:textId="77777777" w:rsidR="00624C8E" w:rsidRDefault="00CA69F4" w:rsidP="006236BB">
      <w:pPr>
        <w:pStyle w:val="Odsekzoznamu"/>
        <w:numPr>
          <w:ilvl w:val="0"/>
          <w:numId w:val="95"/>
        </w:numPr>
        <w:pBdr>
          <w:top w:val="nil"/>
          <w:left w:val="nil"/>
          <w:bottom w:val="nil"/>
          <w:right w:val="nil"/>
          <w:between w:val="nil"/>
        </w:pBdr>
        <w:ind w:left="851" w:hanging="425"/>
        <w:rPr>
          <w:color w:val="000000" w:themeColor="text1"/>
        </w:rPr>
      </w:pPr>
      <w:r>
        <w:rPr>
          <w:color w:val="000000" w:themeColor="text1"/>
        </w:rPr>
        <w:t>ministerstvu</w:t>
      </w:r>
      <w:r w:rsidR="00FF7032" w:rsidRPr="00FF7032">
        <w:rPr>
          <w:color w:val="000000" w:themeColor="text1"/>
        </w:rPr>
        <w:t xml:space="preserve"> </w:t>
      </w:r>
      <w:r w:rsidR="00FF7032">
        <w:rPr>
          <w:color w:val="000000" w:themeColor="text1"/>
        </w:rPr>
        <w:t>hospodárstva</w:t>
      </w:r>
      <w:r>
        <w:rPr>
          <w:color w:val="000000" w:themeColor="text1"/>
        </w:rPr>
        <w:t xml:space="preserve"> </w:t>
      </w:r>
      <w:r w:rsidRPr="00082151">
        <w:rPr>
          <w:color w:val="000000" w:themeColor="text1"/>
        </w:rPr>
        <w:t>úmyselne</w:t>
      </w:r>
      <w:r>
        <w:rPr>
          <w:color w:val="000000" w:themeColor="text1"/>
        </w:rPr>
        <w:t xml:space="preserve"> poskytol</w:t>
      </w:r>
      <w:r w:rsidR="00624C8E" w:rsidRPr="00624C8E">
        <w:rPr>
          <w:color w:val="000000" w:themeColor="text1"/>
        </w:rPr>
        <w:t xml:space="preserve"> nepr</w:t>
      </w:r>
      <w:r>
        <w:rPr>
          <w:color w:val="000000" w:themeColor="text1"/>
        </w:rPr>
        <w:t>avdivé alebo neúplné informácie, podklady alebo vysvetlenia,</w:t>
      </w:r>
      <w:r w:rsidR="00624C8E" w:rsidRPr="00624C8E">
        <w:rPr>
          <w:color w:val="000000" w:themeColor="text1"/>
        </w:rPr>
        <w:t xml:space="preserve"> a tým </w:t>
      </w:r>
      <w:r w:rsidR="0090392C" w:rsidRPr="00251B46">
        <w:t>o</w:t>
      </w:r>
      <w:r w:rsidR="0090392C">
        <w:t>vplyvní</w:t>
      </w:r>
      <w:r w:rsidR="0090392C" w:rsidRPr="00251B46">
        <w:t xml:space="preserve"> </w:t>
      </w:r>
      <w:r w:rsidR="00624C8E" w:rsidRPr="00624C8E">
        <w:rPr>
          <w:color w:val="000000" w:themeColor="text1"/>
        </w:rPr>
        <w:t>výkon do</w:t>
      </w:r>
      <w:r w:rsidR="00651155">
        <w:rPr>
          <w:color w:val="000000" w:themeColor="text1"/>
        </w:rPr>
        <w:t>hľadu nad plnením rozhodnutia o </w:t>
      </w:r>
      <w:r w:rsidR="00624C8E" w:rsidRPr="00624C8E">
        <w:rPr>
          <w:color w:val="000000" w:themeColor="text1"/>
        </w:rPr>
        <w:t>podmienečnom povolení zahraničnej investície,</w:t>
      </w:r>
      <w:r w:rsidR="0068577F">
        <w:rPr>
          <w:color w:val="000000" w:themeColor="text1"/>
        </w:rPr>
        <w:t xml:space="preserve"> alebo</w:t>
      </w:r>
    </w:p>
    <w:p w14:paraId="34EE2D69" w14:textId="77777777" w:rsidR="00CF1CB7" w:rsidRDefault="00624C8E" w:rsidP="006236BB">
      <w:pPr>
        <w:pStyle w:val="Odsekzoznamu"/>
        <w:numPr>
          <w:ilvl w:val="0"/>
          <w:numId w:val="95"/>
        </w:numPr>
        <w:pBdr>
          <w:top w:val="nil"/>
          <w:left w:val="nil"/>
          <w:bottom w:val="nil"/>
          <w:right w:val="nil"/>
          <w:between w:val="nil"/>
        </w:pBdr>
        <w:ind w:left="851" w:hanging="425"/>
        <w:rPr>
          <w:color w:val="000000" w:themeColor="text1"/>
        </w:rPr>
      </w:pPr>
      <w:r w:rsidRPr="00624C8E">
        <w:rPr>
          <w:color w:val="000000" w:themeColor="text1"/>
        </w:rPr>
        <w:t>poruší povinnosť zachovávať mlčanlivosť ustanovenú týmto zákonom.</w:t>
      </w:r>
    </w:p>
    <w:p w14:paraId="3050ED30" w14:textId="77777777" w:rsidR="00624C8E" w:rsidRDefault="00624C8E" w:rsidP="00624C8E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2BA80E53" w14:textId="128334E5" w:rsidR="00624C8E" w:rsidRDefault="00624C8E" w:rsidP="006236BB">
      <w:pPr>
        <w:pStyle w:val="Odsekzoznamu"/>
        <w:numPr>
          <w:ilvl w:val="0"/>
          <w:numId w:val="94"/>
        </w:numPr>
        <w:pBdr>
          <w:top w:val="nil"/>
          <w:left w:val="nil"/>
          <w:bottom w:val="nil"/>
          <w:right w:val="nil"/>
          <w:between w:val="nil"/>
        </w:pBdr>
        <w:ind w:left="284" w:hanging="426"/>
        <w:rPr>
          <w:color w:val="000000" w:themeColor="text1"/>
        </w:rPr>
      </w:pPr>
      <w:r w:rsidRPr="00624C8E">
        <w:rPr>
          <w:color w:val="000000" w:themeColor="text1"/>
        </w:rPr>
        <w:t xml:space="preserve">Za správny delikt podľa odseku 1 ministerstvo </w:t>
      </w:r>
      <w:r w:rsidR="00FF7032">
        <w:rPr>
          <w:color w:val="000000" w:themeColor="text1"/>
        </w:rPr>
        <w:t xml:space="preserve">hospodárstva </w:t>
      </w:r>
      <w:r w:rsidRPr="00624C8E">
        <w:rPr>
          <w:color w:val="000000" w:themeColor="text1"/>
        </w:rPr>
        <w:t xml:space="preserve">uloží </w:t>
      </w:r>
      <w:r w:rsidR="00323650">
        <w:rPr>
          <w:color w:val="000000" w:themeColor="text1"/>
        </w:rPr>
        <w:t>správcovi</w:t>
      </w:r>
      <w:r w:rsidRPr="00624C8E">
        <w:rPr>
          <w:color w:val="000000" w:themeColor="text1"/>
        </w:rPr>
        <w:t xml:space="preserve"> pokutu</w:t>
      </w:r>
      <w:r w:rsidR="00D21844">
        <w:rPr>
          <w:color w:val="000000" w:themeColor="text1"/>
        </w:rPr>
        <w:t xml:space="preserve"> </w:t>
      </w:r>
      <w:r w:rsidR="008B4BBF">
        <w:rPr>
          <w:color w:val="000000" w:themeColor="text1"/>
        </w:rPr>
        <w:t xml:space="preserve">                      </w:t>
      </w:r>
      <w:r w:rsidR="00E004B0">
        <w:rPr>
          <w:color w:val="000000" w:themeColor="text1"/>
        </w:rPr>
        <w:t xml:space="preserve">do </w:t>
      </w:r>
      <w:r w:rsidR="00323650">
        <w:rPr>
          <w:color w:val="000000" w:themeColor="text1"/>
        </w:rPr>
        <w:t>10 </w:t>
      </w:r>
      <w:r w:rsidR="003179C7">
        <w:rPr>
          <w:color w:val="000000" w:themeColor="text1"/>
        </w:rPr>
        <w:t>000</w:t>
      </w:r>
      <w:r w:rsidR="00323650">
        <w:rPr>
          <w:color w:val="000000" w:themeColor="text1"/>
        </w:rPr>
        <w:t xml:space="preserve"> eur.</w:t>
      </w:r>
    </w:p>
    <w:p w14:paraId="693A4F5B" w14:textId="77777777" w:rsidR="00D9094C" w:rsidRDefault="00D9094C" w:rsidP="00D9094C">
      <w:pPr>
        <w:pStyle w:val="Odsekzoznamu"/>
        <w:pBdr>
          <w:top w:val="nil"/>
          <w:left w:val="nil"/>
          <w:bottom w:val="nil"/>
          <w:right w:val="nil"/>
          <w:between w:val="nil"/>
        </w:pBdr>
        <w:ind w:left="284"/>
        <w:rPr>
          <w:color w:val="000000" w:themeColor="text1"/>
        </w:rPr>
      </w:pPr>
    </w:p>
    <w:p w14:paraId="7D0341A7" w14:textId="77777777" w:rsidR="008B4BBF" w:rsidRDefault="008B4BBF" w:rsidP="00D9094C">
      <w:pPr>
        <w:pStyle w:val="Odsekzoznamu"/>
        <w:pBdr>
          <w:top w:val="nil"/>
          <w:left w:val="nil"/>
          <w:bottom w:val="nil"/>
          <w:right w:val="nil"/>
          <w:between w:val="nil"/>
        </w:pBdr>
        <w:ind w:left="284"/>
        <w:rPr>
          <w:color w:val="000000" w:themeColor="text1"/>
        </w:rPr>
      </w:pPr>
    </w:p>
    <w:p w14:paraId="00FA9D95" w14:textId="77777777" w:rsidR="008B4BBF" w:rsidRDefault="008B4BBF" w:rsidP="00D9094C">
      <w:pPr>
        <w:pStyle w:val="Odsekzoznamu"/>
        <w:pBdr>
          <w:top w:val="nil"/>
          <w:left w:val="nil"/>
          <w:bottom w:val="nil"/>
          <w:right w:val="nil"/>
          <w:between w:val="nil"/>
        </w:pBdr>
        <w:ind w:left="284"/>
        <w:rPr>
          <w:color w:val="000000" w:themeColor="text1"/>
        </w:rPr>
      </w:pPr>
    </w:p>
    <w:p w14:paraId="297BFEA0" w14:textId="77777777" w:rsidR="008B4BBF" w:rsidRDefault="008B4BBF" w:rsidP="00D9094C">
      <w:pPr>
        <w:pStyle w:val="Odsekzoznamu"/>
        <w:pBdr>
          <w:top w:val="nil"/>
          <w:left w:val="nil"/>
          <w:bottom w:val="nil"/>
          <w:right w:val="nil"/>
          <w:between w:val="nil"/>
        </w:pBdr>
        <w:ind w:left="284"/>
        <w:rPr>
          <w:color w:val="000000" w:themeColor="text1"/>
        </w:rPr>
      </w:pPr>
    </w:p>
    <w:p w14:paraId="14E3FB06" w14:textId="77777777" w:rsidR="008B4BBF" w:rsidRDefault="008B4BBF" w:rsidP="00D9094C">
      <w:pPr>
        <w:pStyle w:val="Odsekzoznamu"/>
        <w:pBdr>
          <w:top w:val="nil"/>
          <w:left w:val="nil"/>
          <w:bottom w:val="nil"/>
          <w:right w:val="nil"/>
          <w:between w:val="nil"/>
        </w:pBdr>
        <w:ind w:left="284"/>
        <w:rPr>
          <w:color w:val="000000" w:themeColor="text1"/>
        </w:rPr>
      </w:pPr>
    </w:p>
    <w:p w14:paraId="0921CB52" w14:textId="77777777" w:rsidR="008B4BBF" w:rsidRPr="00624C8E" w:rsidRDefault="008B4BBF" w:rsidP="00D9094C">
      <w:pPr>
        <w:pStyle w:val="Odsekzoznamu"/>
        <w:pBdr>
          <w:top w:val="nil"/>
          <w:left w:val="nil"/>
          <w:bottom w:val="nil"/>
          <w:right w:val="nil"/>
          <w:between w:val="nil"/>
        </w:pBdr>
        <w:ind w:left="284"/>
        <w:rPr>
          <w:color w:val="000000" w:themeColor="text1"/>
        </w:rPr>
      </w:pPr>
    </w:p>
    <w:p w14:paraId="7081B21C" w14:textId="77777777" w:rsidR="00D9094C" w:rsidRPr="00C511A8" w:rsidRDefault="00D9094C" w:rsidP="00D9094C">
      <w:pPr>
        <w:pStyle w:val="Nadpis3"/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ind w:left="284" w:firstLine="0"/>
      </w:pPr>
    </w:p>
    <w:p w14:paraId="3A9ACFE6" w14:textId="77777777" w:rsidR="00704E99" w:rsidRDefault="00704E99" w:rsidP="00704E99">
      <w:pPr>
        <w:pStyle w:val="Odsekzoznamu"/>
        <w:pBdr>
          <w:top w:val="nil"/>
          <w:left w:val="nil"/>
          <w:bottom w:val="nil"/>
          <w:right w:val="nil"/>
          <w:between w:val="nil"/>
        </w:pBdr>
        <w:ind w:left="284"/>
      </w:pPr>
    </w:p>
    <w:p w14:paraId="60268631" w14:textId="77777777" w:rsidR="00D9094C" w:rsidRDefault="00D9094C" w:rsidP="00D9094C">
      <w:pPr>
        <w:pStyle w:val="Odsekzoznamu"/>
        <w:numPr>
          <w:ilvl w:val="0"/>
          <w:numId w:val="133"/>
        </w:numPr>
        <w:pBdr>
          <w:top w:val="nil"/>
          <w:left w:val="nil"/>
          <w:bottom w:val="nil"/>
          <w:right w:val="nil"/>
          <w:between w:val="nil"/>
        </w:pBdr>
        <w:ind w:left="284" w:hanging="426"/>
      </w:pPr>
      <w:r>
        <w:t>Ten</w:t>
      </w:r>
      <w:r w:rsidR="008B65F6">
        <w:t>,</w:t>
      </w:r>
      <w:r>
        <w:t xml:space="preserve"> kto má povinnosť poskytnúť súčinnosť podľa osobitného predpisu</w:t>
      </w:r>
      <w:bookmarkStart w:id="26" w:name="_Ref113448530"/>
      <w:r>
        <w:rPr>
          <w:rStyle w:val="Odkaznapoznmkupodiarou"/>
        </w:rPr>
        <w:footnoteReference w:id="26"/>
      </w:r>
      <w:bookmarkEnd w:id="26"/>
      <w:r>
        <w:t>) a nie je zahraničným investorom alebo cieľovou osobou podľa tohto zákona, sa dopustí správneho deliktu, ak</w:t>
      </w:r>
    </w:p>
    <w:p w14:paraId="40F6E542" w14:textId="69FFD549" w:rsidR="00D9094C" w:rsidRPr="00D9094C" w:rsidRDefault="00D9094C" w:rsidP="00D9094C">
      <w:pPr>
        <w:pStyle w:val="Odsekzoznamu"/>
        <w:numPr>
          <w:ilvl w:val="0"/>
          <w:numId w:val="134"/>
        </w:numPr>
        <w:pBdr>
          <w:top w:val="nil"/>
          <w:left w:val="nil"/>
          <w:bottom w:val="nil"/>
          <w:right w:val="nil"/>
          <w:between w:val="nil"/>
        </w:pBdr>
        <w:ind w:left="851" w:hanging="425"/>
        <w:rPr>
          <w:color w:val="000000" w:themeColor="text1"/>
        </w:rPr>
      </w:pPr>
      <w:r w:rsidRPr="00D9094C">
        <w:rPr>
          <w:color w:val="000000" w:themeColor="text1"/>
        </w:rPr>
        <w:t>neposkytne ministerstvu hospodárstva požadované informácie včas, a tým sťaží spolupr</w:t>
      </w:r>
      <w:r>
        <w:rPr>
          <w:color w:val="000000" w:themeColor="text1"/>
        </w:rPr>
        <w:t>ácu podľa osobitného predpisu,</w:t>
      </w:r>
      <w:r w:rsidR="008230EF" w:rsidRPr="008230EF">
        <w:rPr>
          <w:color w:val="000000" w:themeColor="text1"/>
          <w:vertAlign w:val="superscript"/>
        </w:rPr>
        <w:fldChar w:fldCharType="begin"/>
      </w:r>
      <w:r w:rsidR="008230EF" w:rsidRPr="008230EF">
        <w:rPr>
          <w:color w:val="000000" w:themeColor="text1"/>
          <w:vertAlign w:val="superscript"/>
        </w:rPr>
        <w:instrText xml:space="preserve"> NOTEREF _Ref110443130 \h </w:instrText>
      </w:r>
      <w:r w:rsidR="008230EF">
        <w:rPr>
          <w:color w:val="000000" w:themeColor="text1"/>
          <w:vertAlign w:val="superscript"/>
        </w:rPr>
        <w:instrText xml:space="preserve"> \* MERGEFORMAT </w:instrText>
      </w:r>
      <w:r w:rsidR="008230EF" w:rsidRPr="008230EF">
        <w:rPr>
          <w:color w:val="000000" w:themeColor="text1"/>
          <w:vertAlign w:val="superscript"/>
        </w:rPr>
      </w:r>
      <w:r w:rsidR="008230EF" w:rsidRPr="008230EF">
        <w:rPr>
          <w:color w:val="000000" w:themeColor="text1"/>
          <w:vertAlign w:val="superscript"/>
        </w:rPr>
        <w:fldChar w:fldCharType="separate"/>
      </w:r>
      <w:r w:rsidR="002F0F0B">
        <w:rPr>
          <w:color w:val="000000" w:themeColor="text1"/>
          <w:vertAlign w:val="superscript"/>
        </w:rPr>
        <w:t>1</w:t>
      </w:r>
      <w:r w:rsidR="008230EF" w:rsidRPr="008230EF">
        <w:rPr>
          <w:color w:val="000000" w:themeColor="text1"/>
          <w:vertAlign w:val="superscript"/>
        </w:rPr>
        <w:fldChar w:fldCharType="end"/>
      </w:r>
      <w:r w:rsidRPr="00D9094C">
        <w:rPr>
          <w:color w:val="000000" w:themeColor="text1"/>
        </w:rPr>
        <w:t>)</w:t>
      </w:r>
      <w:r w:rsidR="0068577F">
        <w:rPr>
          <w:color w:val="000000" w:themeColor="text1"/>
        </w:rPr>
        <w:t xml:space="preserve"> alebo</w:t>
      </w:r>
    </w:p>
    <w:p w14:paraId="5AC5FE8D" w14:textId="0515BDD5" w:rsidR="00D9094C" w:rsidRDefault="00D9094C" w:rsidP="00D9094C">
      <w:pPr>
        <w:pStyle w:val="Odsekzoznamu"/>
        <w:numPr>
          <w:ilvl w:val="0"/>
          <w:numId w:val="134"/>
        </w:numPr>
        <w:pBdr>
          <w:top w:val="nil"/>
          <w:left w:val="nil"/>
          <w:bottom w:val="nil"/>
          <w:right w:val="nil"/>
          <w:between w:val="nil"/>
        </w:pBdr>
        <w:ind w:left="851" w:hanging="425"/>
      </w:pPr>
      <w:r w:rsidRPr="00D9094C">
        <w:rPr>
          <w:color w:val="000000" w:themeColor="text1"/>
        </w:rPr>
        <w:t>poskytne ministerstvu hospodárstva informácie, ktoré sú nepravdivé alebo neúplné, a tým sťaží spoluprácu</w:t>
      </w:r>
      <w:r>
        <w:t xml:space="preserve"> podľa osobitného predpisu.</w:t>
      </w:r>
      <w:r w:rsidR="008230EF" w:rsidRPr="008230EF">
        <w:rPr>
          <w:vertAlign w:val="superscript"/>
        </w:rPr>
        <w:fldChar w:fldCharType="begin"/>
      </w:r>
      <w:r w:rsidR="008230EF" w:rsidRPr="008230EF">
        <w:rPr>
          <w:vertAlign w:val="superscript"/>
        </w:rPr>
        <w:instrText xml:space="preserve"> NOTEREF _Ref110443130 \h </w:instrText>
      </w:r>
      <w:r w:rsidR="008230EF">
        <w:rPr>
          <w:vertAlign w:val="superscript"/>
        </w:rPr>
        <w:instrText xml:space="preserve"> \* MERGEFORMAT </w:instrText>
      </w:r>
      <w:r w:rsidR="008230EF" w:rsidRPr="008230EF">
        <w:rPr>
          <w:vertAlign w:val="superscript"/>
        </w:rPr>
      </w:r>
      <w:r w:rsidR="008230EF" w:rsidRPr="008230EF">
        <w:rPr>
          <w:vertAlign w:val="superscript"/>
        </w:rPr>
        <w:fldChar w:fldCharType="separate"/>
      </w:r>
      <w:r w:rsidR="002F0F0B">
        <w:rPr>
          <w:vertAlign w:val="superscript"/>
        </w:rPr>
        <w:t>1</w:t>
      </w:r>
      <w:r w:rsidR="008230EF" w:rsidRPr="008230EF">
        <w:rPr>
          <w:vertAlign w:val="superscript"/>
        </w:rPr>
        <w:fldChar w:fldCharType="end"/>
      </w:r>
      <w:r>
        <w:t>)</w:t>
      </w:r>
    </w:p>
    <w:p w14:paraId="78C33E70" w14:textId="77777777" w:rsidR="00D9094C" w:rsidRDefault="00D9094C" w:rsidP="00D9094C"/>
    <w:p w14:paraId="753F3902" w14:textId="4E90F3C2" w:rsidR="00D9094C" w:rsidRDefault="00D9094C" w:rsidP="00704E99">
      <w:pPr>
        <w:pStyle w:val="Odsekzoznamu"/>
        <w:numPr>
          <w:ilvl w:val="0"/>
          <w:numId w:val="133"/>
        </w:numPr>
        <w:pBdr>
          <w:top w:val="nil"/>
          <w:left w:val="nil"/>
          <w:bottom w:val="nil"/>
          <w:right w:val="nil"/>
          <w:between w:val="nil"/>
        </w:pBdr>
        <w:ind w:left="284" w:hanging="426"/>
      </w:pPr>
      <w:r>
        <w:t xml:space="preserve">Za správny delikt podľa odseku 1 ministerstvo hospodárstva uloží pokutu </w:t>
      </w:r>
      <w:r w:rsidR="008B4BBF">
        <w:t xml:space="preserve">do </w:t>
      </w:r>
      <w:r>
        <w:t>25 000 eur, a to aj opakovane, ak predchádzajúce uloženie pokuty neviedlo k náprave a protiprávny stav trvá.</w:t>
      </w:r>
    </w:p>
    <w:p w14:paraId="157AF857" w14:textId="77777777" w:rsidR="00D9094C" w:rsidRPr="00CF1CB7" w:rsidRDefault="00D9094C" w:rsidP="00CF1CB7"/>
    <w:p w14:paraId="2995E9C3" w14:textId="77777777" w:rsidR="007B0997" w:rsidRPr="00C511A8" w:rsidRDefault="007B0997" w:rsidP="006236BB">
      <w:pPr>
        <w:pStyle w:val="Nadpis3"/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ind w:left="284" w:firstLine="0"/>
      </w:pPr>
    </w:p>
    <w:p w14:paraId="7735B49B" w14:textId="77777777" w:rsidR="007B0997" w:rsidRPr="00C511A8" w:rsidRDefault="51EC4F50" w:rsidP="35BEBA3C">
      <w:pPr>
        <w:pStyle w:val="Nadpis2"/>
        <w:ind w:left="450"/>
        <w:rPr>
          <w:color w:val="000000" w:themeColor="text1"/>
        </w:rPr>
      </w:pPr>
      <w:r>
        <w:t>Priebeh konania o</w:t>
      </w:r>
      <w:r w:rsidRPr="7C997AFB">
        <w:rPr>
          <w:color w:val="000000" w:themeColor="text1"/>
        </w:rPr>
        <w:t xml:space="preserve"> správnom delikte</w:t>
      </w:r>
    </w:p>
    <w:p w14:paraId="625E852F" w14:textId="77777777" w:rsidR="007B0997" w:rsidRPr="00C511A8" w:rsidRDefault="007B0997" w:rsidP="007B0997">
      <w:pPr>
        <w:rPr>
          <w:color w:val="000000" w:themeColor="text1"/>
        </w:rPr>
      </w:pPr>
    </w:p>
    <w:p w14:paraId="5F28450C" w14:textId="77777777" w:rsidR="410C3AF2" w:rsidRPr="00C511A8" w:rsidRDefault="491832A7" w:rsidP="006236BB">
      <w:pPr>
        <w:pStyle w:val="Odsekzoznamu"/>
        <w:numPr>
          <w:ilvl w:val="0"/>
          <w:numId w:val="82"/>
        </w:numPr>
        <w:ind w:left="284"/>
        <w:rPr>
          <w:color w:val="000000" w:themeColor="text1"/>
        </w:rPr>
      </w:pPr>
      <w:r w:rsidRPr="7C997AFB">
        <w:rPr>
          <w:color w:val="000000" w:themeColor="text1"/>
        </w:rPr>
        <w:t xml:space="preserve">Ministerstvo </w:t>
      </w:r>
      <w:r w:rsidR="0060247E">
        <w:rPr>
          <w:color w:val="000000" w:themeColor="text1"/>
        </w:rPr>
        <w:t xml:space="preserve">hospodárstva </w:t>
      </w:r>
      <w:r w:rsidRPr="7C997AFB">
        <w:rPr>
          <w:color w:val="000000" w:themeColor="text1"/>
        </w:rPr>
        <w:t xml:space="preserve">začne konanie o správnom delikte </w:t>
      </w:r>
      <w:r w:rsidR="09DE270E" w:rsidRPr="7C997AFB">
        <w:rPr>
          <w:color w:val="000000" w:themeColor="text1"/>
        </w:rPr>
        <w:t xml:space="preserve">do </w:t>
      </w:r>
      <w:r w:rsidR="17A08143" w:rsidRPr="7C997AFB">
        <w:rPr>
          <w:color w:val="000000" w:themeColor="text1"/>
        </w:rPr>
        <w:t>jedného</w:t>
      </w:r>
      <w:r w:rsidR="09DE270E" w:rsidRPr="7C997AFB">
        <w:rPr>
          <w:color w:val="000000" w:themeColor="text1"/>
        </w:rPr>
        <w:t xml:space="preserve"> ro</w:t>
      </w:r>
      <w:r w:rsidR="241850DC" w:rsidRPr="7C997AFB">
        <w:rPr>
          <w:color w:val="000000" w:themeColor="text1"/>
        </w:rPr>
        <w:t>ka</w:t>
      </w:r>
      <w:r w:rsidR="09DE270E" w:rsidRPr="7C997AFB">
        <w:rPr>
          <w:color w:val="000000" w:themeColor="text1"/>
        </w:rPr>
        <w:t xml:space="preserve"> odo dňa, ke</w:t>
      </w:r>
      <w:r w:rsidR="79500E81" w:rsidRPr="7C997AFB">
        <w:rPr>
          <w:color w:val="000000" w:themeColor="text1"/>
        </w:rPr>
        <w:t>ď</w:t>
      </w:r>
      <w:r w:rsidR="09DE270E" w:rsidRPr="7C997AFB">
        <w:rPr>
          <w:color w:val="000000" w:themeColor="text1"/>
        </w:rPr>
        <w:t xml:space="preserve"> sa dozvedelo o porušení povinnosti, najneskôr do troch rokov odo dňa, keď k porušeniu povinnosti došlo.</w:t>
      </w:r>
    </w:p>
    <w:p w14:paraId="26EDC98F" w14:textId="77777777" w:rsidR="0CFEB0B9" w:rsidRPr="00C511A8" w:rsidRDefault="0CFEB0B9" w:rsidP="48138848">
      <w:pPr>
        <w:rPr>
          <w:color w:val="000000" w:themeColor="text1"/>
        </w:rPr>
      </w:pPr>
    </w:p>
    <w:p w14:paraId="0B5A3185" w14:textId="77777777" w:rsidR="5E4F95B0" w:rsidRPr="00C511A8" w:rsidRDefault="59C80207" w:rsidP="006236BB">
      <w:pPr>
        <w:pStyle w:val="Odsekzoznamu"/>
        <w:numPr>
          <w:ilvl w:val="0"/>
          <w:numId w:val="82"/>
        </w:numPr>
        <w:ind w:left="284"/>
        <w:rPr>
          <w:color w:val="000000" w:themeColor="text1"/>
        </w:rPr>
      </w:pPr>
      <w:r w:rsidRPr="732EEC14">
        <w:rPr>
          <w:color w:val="000000" w:themeColor="text1"/>
        </w:rPr>
        <w:t>O </w:t>
      </w:r>
      <w:r w:rsidR="352295C4" w:rsidRPr="732EEC14">
        <w:rPr>
          <w:color w:val="000000" w:themeColor="text1"/>
        </w:rPr>
        <w:t>začatí konania o správnom delikte</w:t>
      </w:r>
      <w:r w:rsidRPr="732EEC14">
        <w:rPr>
          <w:color w:val="000000" w:themeColor="text1"/>
        </w:rPr>
        <w:t xml:space="preserve"> </w:t>
      </w:r>
      <w:r w:rsidR="70676AA1" w:rsidRPr="732EEC14">
        <w:rPr>
          <w:color w:val="000000" w:themeColor="text1"/>
        </w:rPr>
        <w:t xml:space="preserve">ministerstvo </w:t>
      </w:r>
      <w:r w:rsidR="0060247E">
        <w:rPr>
          <w:color w:val="000000" w:themeColor="text1"/>
        </w:rPr>
        <w:t xml:space="preserve">hospodárstva </w:t>
      </w:r>
      <w:r w:rsidRPr="732EEC14">
        <w:rPr>
          <w:color w:val="000000" w:themeColor="text1"/>
        </w:rPr>
        <w:t>informuje toho, kto sa</w:t>
      </w:r>
      <w:r w:rsidR="67E89FD7" w:rsidRPr="732EEC14">
        <w:rPr>
          <w:color w:val="000000" w:themeColor="text1"/>
        </w:rPr>
        <w:t xml:space="preserve"> </w:t>
      </w:r>
      <w:r w:rsidRPr="732EEC14">
        <w:rPr>
          <w:color w:val="000000" w:themeColor="text1"/>
        </w:rPr>
        <w:t xml:space="preserve">mal </w:t>
      </w:r>
      <w:r w:rsidR="55D1A362" w:rsidRPr="732EEC14">
        <w:rPr>
          <w:color w:val="000000" w:themeColor="text1"/>
        </w:rPr>
        <w:t>správneho deliktu</w:t>
      </w:r>
      <w:r w:rsidR="000A3240">
        <w:rPr>
          <w:color w:val="000000" w:themeColor="text1"/>
        </w:rPr>
        <w:t xml:space="preserve"> dopustiť, a </w:t>
      </w:r>
      <w:r w:rsidRPr="732EEC14">
        <w:rPr>
          <w:color w:val="000000" w:themeColor="text1"/>
        </w:rPr>
        <w:t>poskytne mu p</w:t>
      </w:r>
      <w:r w:rsidR="13552C4A" w:rsidRPr="732EEC14">
        <w:rPr>
          <w:color w:val="000000" w:themeColor="text1"/>
        </w:rPr>
        <w:t>rimeranú lehotu na vyjadrenie a </w:t>
      </w:r>
      <w:r w:rsidRPr="732EEC14">
        <w:rPr>
          <w:color w:val="000000" w:themeColor="text1"/>
        </w:rPr>
        <w:t>predlože</w:t>
      </w:r>
      <w:r w:rsidR="7E22E2B5" w:rsidRPr="732EEC14">
        <w:rPr>
          <w:color w:val="000000" w:themeColor="text1"/>
        </w:rPr>
        <w:t>nie dôkazov, najmenej 15 dní odo dňa </w:t>
      </w:r>
      <w:r w:rsidRPr="732EEC14">
        <w:rPr>
          <w:color w:val="000000" w:themeColor="text1"/>
        </w:rPr>
        <w:t>doručenia informácie o začatí konania.</w:t>
      </w:r>
    </w:p>
    <w:p w14:paraId="1E2A6222" w14:textId="77777777" w:rsidR="0CFEB0B9" w:rsidRPr="00C511A8" w:rsidRDefault="0CFEB0B9" w:rsidP="48138848">
      <w:pPr>
        <w:ind w:left="270"/>
        <w:rPr>
          <w:color w:val="000000" w:themeColor="text1"/>
        </w:rPr>
      </w:pPr>
    </w:p>
    <w:p w14:paraId="5B036946" w14:textId="77777777" w:rsidR="528E459F" w:rsidRPr="00C511A8" w:rsidRDefault="59B81A9D" w:rsidP="006236BB">
      <w:pPr>
        <w:pStyle w:val="Odsekzoznamu"/>
        <w:numPr>
          <w:ilvl w:val="0"/>
          <w:numId w:val="82"/>
        </w:numPr>
        <w:ind w:left="270"/>
      </w:pPr>
      <w:r>
        <w:t xml:space="preserve">Ministerstvo </w:t>
      </w:r>
      <w:r w:rsidR="0060247E">
        <w:rPr>
          <w:color w:val="000000" w:themeColor="text1"/>
        </w:rPr>
        <w:t xml:space="preserve">hospodárstva </w:t>
      </w:r>
      <w:r w:rsidR="691CBA05">
        <w:t>je povinn</w:t>
      </w:r>
      <w:r w:rsidR="73504D3B">
        <w:t>é</w:t>
      </w:r>
      <w:r w:rsidR="691CBA05">
        <w:t xml:space="preserve"> zistiť presne a úplne skutočný stav veci a za tým účelom si obstarať potrebné podklady pre rozhodnutie. </w:t>
      </w:r>
      <w:r w:rsidR="1DCAFB51">
        <w:t>Rozsah zisťovania a spôsob obstarania podkladov pre rozhodnutie určuje ministerstvo</w:t>
      </w:r>
      <w:r w:rsidR="0060247E" w:rsidRPr="0060247E">
        <w:rPr>
          <w:color w:val="000000" w:themeColor="text1"/>
        </w:rPr>
        <w:t xml:space="preserve"> </w:t>
      </w:r>
      <w:r w:rsidR="0060247E">
        <w:rPr>
          <w:color w:val="000000" w:themeColor="text1"/>
        </w:rPr>
        <w:t>hospodárstva</w:t>
      </w:r>
      <w:r w:rsidR="1DCAFB51">
        <w:t>; p</w:t>
      </w:r>
      <w:r w:rsidR="691CBA05">
        <w:t>ritom nie je viazan</w:t>
      </w:r>
      <w:r w:rsidR="4FA5AC47">
        <w:t>é</w:t>
      </w:r>
      <w:r w:rsidR="691CBA05">
        <w:t xml:space="preserve"> len </w:t>
      </w:r>
      <w:r w:rsidR="7A1C468B">
        <w:t xml:space="preserve">návrhmi </w:t>
      </w:r>
      <w:r w:rsidR="007878AF">
        <w:t>toho</w:t>
      </w:r>
      <w:r w:rsidR="00E30848">
        <w:t>, kto</w:t>
      </w:r>
      <w:r w:rsidR="007878AF">
        <w:t xml:space="preserve"> sa mal</w:t>
      </w:r>
      <w:r w:rsidR="00E30848">
        <w:t xml:space="preserve"> dopustiť správneho deliktu</w:t>
      </w:r>
      <w:r w:rsidR="691CBA05">
        <w:t>.</w:t>
      </w:r>
    </w:p>
    <w:p w14:paraId="2CEA81BD" w14:textId="77777777" w:rsidR="0CFEB0B9" w:rsidRPr="00C511A8" w:rsidRDefault="0CFEB0B9" w:rsidP="48138848"/>
    <w:p w14:paraId="3B800B4C" w14:textId="77777777" w:rsidR="486B6A54" w:rsidRPr="00595BD9" w:rsidRDefault="0D474711" w:rsidP="006236BB">
      <w:pPr>
        <w:pStyle w:val="Odsekzoznamu"/>
        <w:numPr>
          <w:ilvl w:val="0"/>
          <w:numId w:val="82"/>
        </w:numPr>
        <w:ind w:left="270"/>
      </w:pPr>
      <w:r>
        <w:t xml:space="preserve">Podkladom pre rozhodnutie sú </w:t>
      </w:r>
      <w:r w:rsidRPr="00595BD9">
        <w:t xml:space="preserve">najmä podania, návrhy a vyjadrenia </w:t>
      </w:r>
      <w:r w:rsidR="7BFC4D9A" w:rsidRPr="00595BD9">
        <w:t>toho, kto sa mal</w:t>
      </w:r>
      <w:r w:rsidR="3000243F" w:rsidRPr="00595BD9">
        <w:t xml:space="preserve"> </w:t>
      </w:r>
      <w:r w:rsidR="70F4CF57" w:rsidRPr="00595BD9">
        <w:t>správn</w:t>
      </w:r>
      <w:r w:rsidR="111B0B04" w:rsidRPr="00595BD9">
        <w:t>e</w:t>
      </w:r>
      <w:r w:rsidR="70F4CF57" w:rsidRPr="00595BD9">
        <w:t xml:space="preserve">ho deliktu </w:t>
      </w:r>
      <w:r w:rsidR="3000243F" w:rsidRPr="00595BD9">
        <w:t>dopustiť</w:t>
      </w:r>
      <w:r w:rsidRPr="00595BD9">
        <w:t xml:space="preserve">, dôkazy, čestné vyhlásenia, ako aj skutočnosti všeobecne známe alebo známe </w:t>
      </w:r>
      <w:r w:rsidR="7A015AF0" w:rsidRPr="00595BD9">
        <w:t>ministerstvu</w:t>
      </w:r>
      <w:r w:rsidRPr="00595BD9">
        <w:t xml:space="preserve"> </w:t>
      </w:r>
      <w:r w:rsidR="0060247E">
        <w:rPr>
          <w:color w:val="000000" w:themeColor="text1"/>
        </w:rPr>
        <w:t xml:space="preserve">hospodárstva </w:t>
      </w:r>
      <w:r w:rsidRPr="00595BD9">
        <w:t xml:space="preserve">z jeho úradnej činnosti. Údaje z informačných systémov verejnej správy </w:t>
      </w:r>
      <w:r w:rsidR="4BEAF4BC" w:rsidRPr="00595BD9">
        <w:t>a výpisy z nich, okrem údajov a </w:t>
      </w:r>
      <w:r w:rsidR="00BD3A15">
        <w:t>výpisov z registra trestov, sa </w:t>
      </w:r>
      <w:r w:rsidRPr="00595BD9">
        <w:t>považujú za všeobecne známe</w:t>
      </w:r>
      <w:r w:rsidR="4BEAF4BC" w:rsidRPr="00595BD9">
        <w:t xml:space="preserve"> skutočnosti a sú použiteľné na </w:t>
      </w:r>
      <w:r w:rsidRPr="00595BD9">
        <w:t xml:space="preserve">právne účely. Tieto údaje </w:t>
      </w:r>
      <w:r w:rsidR="71011518" w:rsidRPr="00595BD9">
        <w:t>sa nemusia</w:t>
      </w:r>
      <w:r w:rsidRPr="00595BD9">
        <w:t xml:space="preserve"> preukazovať dokladmi. Doklady vydané </w:t>
      </w:r>
      <w:r w:rsidR="32773767" w:rsidRPr="00595BD9">
        <w:t>ministerstvom</w:t>
      </w:r>
      <w:r w:rsidRPr="00595BD9">
        <w:t xml:space="preserve"> </w:t>
      </w:r>
      <w:r w:rsidR="0060247E">
        <w:rPr>
          <w:color w:val="000000" w:themeColor="text1"/>
        </w:rPr>
        <w:t xml:space="preserve">hospodárstva </w:t>
      </w:r>
      <w:r w:rsidRPr="00595BD9">
        <w:t xml:space="preserve">a obsah vlastných evidencií </w:t>
      </w:r>
      <w:r w:rsidR="1C208471" w:rsidRPr="00595BD9">
        <w:t>ministerstva</w:t>
      </w:r>
      <w:r w:rsidR="0D1F751D" w:rsidRPr="00595BD9">
        <w:t xml:space="preserve"> </w:t>
      </w:r>
      <w:r w:rsidR="0060247E">
        <w:rPr>
          <w:color w:val="000000" w:themeColor="text1"/>
        </w:rPr>
        <w:t xml:space="preserve">hospodárstva </w:t>
      </w:r>
      <w:r w:rsidR="0D1F751D" w:rsidRPr="00595BD9">
        <w:t>sa </w:t>
      </w:r>
      <w:r w:rsidRPr="00595BD9">
        <w:t xml:space="preserve">považujú za skutočnosti známe </w:t>
      </w:r>
      <w:r w:rsidR="77847A9A" w:rsidRPr="00595BD9">
        <w:t>ministerstvu</w:t>
      </w:r>
      <w:r w:rsidRPr="00595BD9">
        <w:t xml:space="preserve"> </w:t>
      </w:r>
      <w:r w:rsidR="0060247E">
        <w:rPr>
          <w:color w:val="000000" w:themeColor="text1"/>
        </w:rPr>
        <w:t xml:space="preserve">hospodárstva </w:t>
      </w:r>
      <w:r w:rsidRPr="00595BD9">
        <w:t xml:space="preserve">z úradnej činnosti, ktoré </w:t>
      </w:r>
      <w:r w:rsidR="557B1B05" w:rsidRPr="00595BD9">
        <w:t xml:space="preserve">sa </w:t>
      </w:r>
      <w:r w:rsidRPr="00595BD9">
        <w:t>nemusia</w:t>
      </w:r>
      <w:r w:rsidR="278007A7" w:rsidRPr="00595BD9">
        <w:t xml:space="preserve"> </w:t>
      </w:r>
      <w:r w:rsidRPr="00595BD9">
        <w:t>dokladovať.</w:t>
      </w:r>
    </w:p>
    <w:p w14:paraId="3A3E4212" w14:textId="77777777" w:rsidR="0CFEB0B9" w:rsidRPr="00595BD9" w:rsidRDefault="0CFEB0B9" w:rsidP="48138848"/>
    <w:p w14:paraId="01796FC1" w14:textId="77777777" w:rsidR="5D7A9BB6" w:rsidRPr="00595BD9" w:rsidRDefault="2904470D" w:rsidP="006236BB">
      <w:pPr>
        <w:pStyle w:val="Odsekzoznamu"/>
        <w:numPr>
          <w:ilvl w:val="0"/>
          <w:numId w:val="82"/>
        </w:numPr>
        <w:ind w:left="270"/>
        <w:rPr>
          <w:color w:val="000000" w:themeColor="text1"/>
        </w:rPr>
      </w:pPr>
      <w:r w:rsidRPr="00595BD9">
        <w:rPr>
          <w:color w:val="000000" w:themeColor="text1"/>
        </w:rPr>
        <w:t xml:space="preserve">Ak </w:t>
      </w:r>
      <w:r w:rsidR="3221F445" w:rsidRPr="00595BD9">
        <w:rPr>
          <w:color w:val="000000" w:themeColor="text1"/>
        </w:rPr>
        <w:t xml:space="preserve">v </w:t>
      </w:r>
      <w:r w:rsidR="2E751BC9" w:rsidRPr="00595BD9">
        <w:rPr>
          <w:color w:val="000000" w:themeColor="text1"/>
        </w:rPr>
        <w:t>konan</w:t>
      </w:r>
      <w:r w:rsidR="5133A4AE" w:rsidRPr="00595BD9">
        <w:rPr>
          <w:color w:val="000000" w:themeColor="text1"/>
        </w:rPr>
        <w:t>í</w:t>
      </w:r>
      <w:r w:rsidR="2E751BC9" w:rsidRPr="00595BD9">
        <w:rPr>
          <w:color w:val="000000" w:themeColor="text1"/>
        </w:rPr>
        <w:t xml:space="preserve"> o správnom delikte</w:t>
      </w:r>
      <w:r w:rsidRPr="00595BD9">
        <w:rPr>
          <w:color w:val="000000" w:themeColor="text1"/>
        </w:rPr>
        <w:t xml:space="preserve"> </w:t>
      </w:r>
      <w:r w:rsidR="0857B8D7" w:rsidRPr="00595BD9">
        <w:rPr>
          <w:color w:val="000000" w:themeColor="text1"/>
        </w:rPr>
        <w:t>nebolo preukázané spáchanie správneho deliktu</w:t>
      </w:r>
      <w:r w:rsidRPr="00595BD9">
        <w:rPr>
          <w:color w:val="000000" w:themeColor="text1"/>
        </w:rPr>
        <w:t xml:space="preserve">, ministerstvo </w:t>
      </w:r>
      <w:r w:rsidR="0060247E">
        <w:rPr>
          <w:color w:val="000000" w:themeColor="text1"/>
        </w:rPr>
        <w:t xml:space="preserve">hospodárstva </w:t>
      </w:r>
      <w:r w:rsidRPr="00595BD9">
        <w:rPr>
          <w:color w:val="000000" w:themeColor="text1"/>
        </w:rPr>
        <w:t>ukončí kon</w:t>
      </w:r>
      <w:r w:rsidR="7DBDB9E0" w:rsidRPr="00595BD9">
        <w:rPr>
          <w:color w:val="000000" w:themeColor="text1"/>
        </w:rPr>
        <w:t xml:space="preserve">anie </w:t>
      </w:r>
      <w:r w:rsidRPr="00595BD9">
        <w:rPr>
          <w:color w:val="000000" w:themeColor="text1"/>
        </w:rPr>
        <w:t xml:space="preserve">vyznačením záznamu v spise. O ukončení </w:t>
      </w:r>
      <w:r w:rsidR="660D8E53" w:rsidRPr="00595BD9">
        <w:rPr>
          <w:color w:val="000000" w:themeColor="text1"/>
        </w:rPr>
        <w:t>konania</w:t>
      </w:r>
      <w:r w:rsidR="000A3240">
        <w:rPr>
          <w:color w:val="000000" w:themeColor="text1"/>
        </w:rPr>
        <w:t xml:space="preserve"> ministerstvo</w:t>
      </w:r>
      <w:r w:rsidR="0060247E" w:rsidRPr="0060247E">
        <w:rPr>
          <w:color w:val="000000" w:themeColor="text1"/>
        </w:rPr>
        <w:t xml:space="preserve"> </w:t>
      </w:r>
      <w:r w:rsidR="0060247E">
        <w:rPr>
          <w:color w:val="000000" w:themeColor="text1"/>
        </w:rPr>
        <w:t>hospodárstva</w:t>
      </w:r>
      <w:r w:rsidR="000A3240">
        <w:rPr>
          <w:color w:val="000000" w:themeColor="text1"/>
        </w:rPr>
        <w:t xml:space="preserve"> informuje</w:t>
      </w:r>
      <w:r w:rsidR="3492A354" w:rsidRPr="00595BD9">
        <w:rPr>
          <w:color w:val="000000" w:themeColor="text1"/>
        </w:rPr>
        <w:t xml:space="preserve"> toho, kto sa </w:t>
      </w:r>
      <w:r w:rsidR="000A3240">
        <w:rPr>
          <w:color w:val="000000" w:themeColor="text1"/>
        </w:rPr>
        <w:t>mal správneho deliktu dopustiť</w:t>
      </w:r>
      <w:r w:rsidR="3492A354" w:rsidRPr="00595BD9">
        <w:rPr>
          <w:color w:val="000000" w:themeColor="text1"/>
        </w:rPr>
        <w:t>,</w:t>
      </w:r>
      <w:r w:rsidRPr="00595BD9">
        <w:rPr>
          <w:color w:val="000000" w:themeColor="text1"/>
        </w:rPr>
        <w:t xml:space="preserve"> konzultujúce orgány, minister</w:t>
      </w:r>
      <w:r w:rsidR="00A6416A">
        <w:rPr>
          <w:color w:val="000000" w:themeColor="text1"/>
        </w:rPr>
        <w:t>stvo financií, Policajný zbor a </w:t>
      </w:r>
      <w:r w:rsidRPr="00595BD9">
        <w:rPr>
          <w:color w:val="000000" w:themeColor="text1"/>
        </w:rPr>
        <w:t>spravodajské služby.</w:t>
      </w:r>
    </w:p>
    <w:p w14:paraId="2AC0EFF8" w14:textId="77777777" w:rsidR="0CFEB0B9" w:rsidRPr="00595BD9" w:rsidRDefault="0CFEB0B9" w:rsidP="48138848">
      <w:pPr>
        <w:rPr>
          <w:color w:val="000000" w:themeColor="text1"/>
        </w:rPr>
      </w:pPr>
    </w:p>
    <w:p w14:paraId="46C2C10E" w14:textId="77777777" w:rsidR="007B0997" w:rsidRDefault="2D1A6200" w:rsidP="006236BB">
      <w:pPr>
        <w:pStyle w:val="Odsekzoznamu"/>
        <w:numPr>
          <w:ilvl w:val="0"/>
          <w:numId w:val="82"/>
        </w:numPr>
        <w:ind w:left="270"/>
        <w:rPr>
          <w:color w:val="000000" w:themeColor="text1"/>
        </w:rPr>
      </w:pPr>
      <w:r w:rsidRPr="00595BD9">
        <w:rPr>
          <w:color w:val="000000" w:themeColor="text1"/>
        </w:rPr>
        <w:t xml:space="preserve">Ak v konaní o správnom delikte bolo preukázané spáchanie správneho deliktu, ministerstvo </w:t>
      </w:r>
      <w:r w:rsidR="0060247E">
        <w:rPr>
          <w:color w:val="000000" w:themeColor="text1"/>
        </w:rPr>
        <w:t xml:space="preserve">hospodárstva </w:t>
      </w:r>
      <w:r w:rsidRPr="00595BD9">
        <w:rPr>
          <w:color w:val="000000" w:themeColor="text1"/>
        </w:rPr>
        <w:t>vydá r</w:t>
      </w:r>
      <w:r w:rsidR="64AD3F0E" w:rsidRPr="00595BD9">
        <w:rPr>
          <w:color w:val="000000" w:themeColor="text1"/>
        </w:rPr>
        <w:t>ozhodnutie o spáchaní správneho deliktu</w:t>
      </w:r>
      <w:r w:rsidR="0D59CE3D" w:rsidRPr="00595BD9">
        <w:rPr>
          <w:color w:val="000000" w:themeColor="text1"/>
        </w:rPr>
        <w:t xml:space="preserve">, ktoré zašle </w:t>
      </w:r>
      <w:r w:rsidR="000A3240">
        <w:rPr>
          <w:color w:val="000000" w:themeColor="text1"/>
        </w:rPr>
        <w:t>tomu</w:t>
      </w:r>
      <w:r w:rsidR="00BD3A15">
        <w:rPr>
          <w:color w:val="000000" w:themeColor="text1"/>
        </w:rPr>
        <w:t>, kto sa </w:t>
      </w:r>
      <w:r w:rsidR="0D59CE3D" w:rsidRPr="00595BD9">
        <w:rPr>
          <w:color w:val="000000" w:themeColor="text1"/>
        </w:rPr>
        <w:t>správneho deliktu dopustil, a na vedomie konzultujúcim orgánom, ministerstv</w:t>
      </w:r>
      <w:r w:rsidR="00A6416A">
        <w:rPr>
          <w:color w:val="000000" w:themeColor="text1"/>
        </w:rPr>
        <w:t>u financií, Policajnému zboru a </w:t>
      </w:r>
      <w:r w:rsidR="0D59CE3D" w:rsidRPr="00595BD9">
        <w:rPr>
          <w:color w:val="000000" w:themeColor="text1"/>
        </w:rPr>
        <w:t>spravodajským službám.</w:t>
      </w:r>
    </w:p>
    <w:p w14:paraId="270EB958" w14:textId="7195324B" w:rsidR="00BD3A15" w:rsidRPr="00D85291" w:rsidRDefault="00BD3A15" w:rsidP="00D85291">
      <w:pPr>
        <w:tabs>
          <w:tab w:val="left" w:pos="284"/>
        </w:tabs>
        <w:rPr>
          <w:color w:val="000000" w:themeColor="text1"/>
        </w:rPr>
      </w:pPr>
    </w:p>
    <w:p w14:paraId="7AE92B53" w14:textId="77777777" w:rsidR="001A5377" w:rsidRPr="00595BD9" w:rsidRDefault="001A5377" w:rsidP="006236BB">
      <w:pPr>
        <w:pStyle w:val="Nadpis3"/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ind w:left="284" w:firstLine="0"/>
      </w:pPr>
    </w:p>
    <w:p w14:paraId="5E2FFE7F" w14:textId="77777777" w:rsidR="001A5377" w:rsidRPr="00595BD9" w:rsidRDefault="00595BD9" w:rsidP="00595BD9">
      <w:pPr>
        <w:pStyle w:val="Nadpis2"/>
      </w:pPr>
      <w:r w:rsidRPr="00595BD9">
        <w:rPr>
          <w:color w:val="000000" w:themeColor="text1"/>
        </w:rPr>
        <w:t>P</w:t>
      </w:r>
      <w:r w:rsidR="001A5377" w:rsidRPr="00595BD9">
        <w:rPr>
          <w:color w:val="000000" w:themeColor="text1"/>
        </w:rPr>
        <w:t>o</w:t>
      </w:r>
      <w:r w:rsidRPr="00595BD9">
        <w:rPr>
          <w:color w:val="000000" w:themeColor="text1"/>
        </w:rPr>
        <w:t>kuta</w:t>
      </w:r>
    </w:p>
    <w:p w14:paraId="724324FA" w14:textId="77777777" w:rsidR="001A5377" w:rsidRPr="00595BD9" w:rsidRDefault="001A5377" w:rsidP="001A5377">
      <w:pPr>
        <w:pStyle w:val="Odsekzoznamu"/>
        <w:rPr>
          <w:color w:val="000000" w:themeColor="text1"/>
        </w:rPr>
      </w:pPr>
    </w:p>
    <w:p w14:paraId="14EE78AB" w14:textId="77777777" w:rsidR="001A5377" w:rsidRPr="00595BD9" w:rsidRDefault="001A5377" w:rsidP="008C6F7A">
      <w:pPr>
        <w:pStyle w:val="Odsekzoznamu"/>
        <w:numPr>
          <w:ilvl w:val="0"/>
          <w:numId w:val="96"/>
        </w:numPr>
        <w:ind w:left="284" w:hanging="426"/>
        <w:rPr>
          <w:color w:val="000000" w:themeColor="text1"/>
        </w:rPr>
      </w:pPr>
      <w:r w:rsidRPr="00595BD9">
        <w:rPr>
          <w:color w:val="000000" w:themeColor="text1"/>
        </w:rPr>
        <w:t xml:space="preserve">Pri určovaní výšky pokuty ministerstvo </w:t>
      </w:r>
      <w:r w:rsidR="0060247E">
        <w:rPr>
          <w:color w:val="000000" w:themeColor="text1"/>
        </w:rPr>
        <w:t xml:space="preserve">hospodárstva </w:t>
      </w:r>
      <w:r w:rsidRPr="00595BD9">
        <w:rPr>
          <w:color w:val="000000" w:themeColor="text1"/>
        </w:rPr>
        <w:t xml:space="preserve">prihliada najmä na závažnosť, spôsob, čas trvania a následky protiprávneho konania. Okrem týchto kritérií ministerstvo </w:t>
      </w:r>
      <w:r w:rsidR="0060247E">
        <w:rPr>
          <w:color w:val="000000" w:themeColor="text1"/>
        </w:rPr>
        <w:t xml:space="preserve">hospodárstva </w:t>
      </w:r>
      <w:r w:rsidRPr="00595BD9">
        <w:rPr>
          <w:color w:val="000000" w:themeColor="text1"/>
        </w:rPr>
        <w:t xml:space="preserve">pri ukladaní pokuty prihliada aj na iné </w:t>
      </w:r>
      <w:r w:rsidRPr="0049357A">
        <w:rPr>
          <w:color w:val="000000" w:themeColor="text1"/>
        </w:rPr>
        <w:t>r</w:t>
      </w:r>
      <w:r w:rsidR="00BD3A15" w:rsidRPr="0049357A">
        <w:rPr>
          <w:color w:val="000000" w:themeColor="text1"/>
        </w:rPr>
        <w:t>elevantné</w:t>
      </w:r>
      <w:r w:rsidR="00BD3A15">
        <w:rPr>
          <w:color w:val="000000" w:themeColor="text1"/>
        </w:rPr>
        <w:t xml:space="preserve"> skutočnosti, najmä na </w:t>
      </w:r>
      <w:r w:rsidRPr="00595BD9">
        <w:rPr>
          <w:color w:val="000000" w:themeColor="text1"/>
        </w:rPr>
        <w:t>opakovanie protiprávneho konania a neposkytnutie súčinnosti ministerstvu</w:t>
      </w:r>
      <w:r w:rsidR="0060247E" w:rsidRPr="0060247E">
        <w:rPr>
          <w:color w:val="000000" w:themeColor="text1"/>
        </w:rPr>
        <w:t xml:space="preserve"> </w:t>
      </w:r>
      <w:r w:rsidR="0060247E">
        <w:rPr>
          <w:color w:val="000000" w:themeColor="text1"/>
        </w:rPr>
        <w:t>hospodárstva</w:t>
      </w:r>
      <w:r w:rsidRPr="00595BD9">
        <w:rPr>
          <w:color w:val="000000" w:themeColor="text1"/>
        </w:rPr>
        <w:t>.</w:t>
      </w:r>
    </w:p>
    <w:p w14:paraId="1B97F6B0" w14:textId="77777777" w:rsidR="001A5377" w:rsidRPr="00595BD9" w:rsidRDefault="001A5377" w:rsidP="001A5377">
      <w:pPr>
        <w:rPr>
          <w:color w:val="000000" w:themeColor="text1"/>
        </w:rPr>
      </w:pPr>
    </w:p>
    <w:p w14:paraId="2FDF8B1D" w14:textId="77777777" w:rsidR="001A5377" w:rsidRPr="00595BD9" w:rsidRDefault="001A5377" w:rsidP="008C6F7A">
      <w:pPr>
        <w:pStyle w:val="Odsekzoznamu"/>
        <w:numPr>
          <w:ilvl w:val="0"/>
          <w:numId w:val="96"/>
        </w:numPr>
        <w:ind w:left="284" w:hanging="426"/>
        <w:rPr>
          <w:color w:val="000000" w:themeColor="text1"/>
        </w:rPr>
      </w:pPr>
      <w:r w:rsidRPr="00595BD9">
        <w:rPr>
          <w:color w:val="000000" w:themeColor="text1"/>
        </w:rPr>
        <w:t>Pokuta je splatná do 30 dní od nadobudnutia právoplatnosti rozhodnutia o spáchaní správneho deliktu, ak v tomto rozhodnutí nie je určená dlhšia lehota splatnosti.</w:t>
      </w:r>
      <w:r w:rsidR="00E149C0">
        <w:rPr>
          <w:color w:val="000000" w:themeColor="text1"/>
        </w:rPr>
        <w:t xml:space="preserve"> Ministerstvo </w:t>
      </w:r>
      <w:r w:rsidR="0060247E">
        <w:rPr>
          <w:color w:val="000000" w:themeColor="text1"/>
        </w:rPr>
        <w:t xml:space="preserve">hospodárstva </w:t>
      </w:r>
      <w:r w:rsidR="00E149C0">
        <w:rPr>
          <w:color w:val="000000" w:themeColor="text1"/>
        </w:rPr>
        <w:t>môže v rozhodnutí o spáchaní správneho deliktu určiť dlhšiu lehotu splatnosti pokuty, ak to odôvodňujú okolnosti prípadu a nemôže tým dôjsť k zvýšeniu negatívneho vplyvu zahraničnej investície.</w:t>
      </w:r>
    </w:p>
    <w:p w14:paraId="2DE8B4D3" w14:textId="77777777" w:rsidR="001A5377" w:rsidRPr="00595BD9" w:rsidRDefault="001A5377" w:rsidP="001A5377">
      <w:pPr>
        <w:rPr>
          <w:color w:val="000000" w:themeColor="text1"/>
        </w:rPr>
      </w:pPr>
    </w:p>
    <w:p w14:paraId="536DBB99" w14:textId="77777777" w:rsidR="001A5377" w:rsidRPr="00595BD9" w:rsidRDefault="001A5377" w:rsidP="008C6F7A">
      <w:pPr>
        <w:pStyle w:val="Odsekzoznamu"/>
        <w:numPr>
          <w:ilvl w:val="0"/>
          <w:numId w:val="96"/>
        </w:numPr>
        <w:ind w:left="284" w:hanging="426"/>
        <w:rPr>
          <w:color w:val="000000" w:themeColor="text1"/>
        </w:rPr>
      </w:pPr>
      <w:r w:rsidRPr="00595BD9">
        <w:rPr>
          <w:color w:val="000000" w:themeColor="text1"/>
        </w:rPr>
        <w:t xml:space="preserve">Za uhradenie pokuty </w:t>
      </w:r>
      <w:r w:rsidR="00D95F09">
        <w:rPr>
          <w:color w:val="000000" w:themeColor="text1"/>
        </w:rPr>
        <w:t xml:space="preserve">uloženej za správny delikt zahraničného investora </w:t>
      </w:r>
      <w:r w:rsidRPr="00595BD9">
        <w:rPr>
          <w:color w:val="000000" w:themeColor="text1"/>
        </w:rPr>
        <w:t>zodpovedajú spoločne a nerozdielne zahraničn</w:t>
      </w:r>
      <w:r w:rsidR="00E149C0">
        <w:rPr>
          <w:color w:val="000000" w:themeColor="text1"/>
        </w:rPr>
        <w:t>ý investor spolu s </w:t>
      </w:r>
      <w:r w:rsidRPr="00595BD9">
        <w:rPr>
          <w:color w:val="000000" w:themeColor="text1"/>
        </w:rPr>
        <w:t>osobou, ktorá je zahraničným investorom ovládaná a</w:t>
      </w:r>
      <w:r w:rsidR="00E149C0">
        <w:rPr>
          <w:color w:val="000000" w:themeColor="text1"/>
        </w:rPr>
        <w:t xml:space="preserve"> osobou, ktorá zahraničného </w:t>
      </w:r>
      <w:r w:rsidRPr="00595BD9">
        <w:rPr>
          <w:color w:val="000000" w:themeColor="text1"/>
        </w:rPr>
        <w:t>investora ovláda.</w:t>
      </w:r>
    </w:p>
    <w:p w14:paraId="33C2B838" w14:textId="77777777" w:rsidR="001A5377" w:rsidRPr="00595BD9" w:rsidRDefault="001A5377" w:rsidP="001A5377">
      <w:pPr>
        <w:rPr>
          <w:color w:val="000000" w:themeColor="text1"/>
        </w:rPr>
      </w:pPr>
    </w:p>
    <w:p w14:paraId="50221BCD" w14:textId="77777777" w:rsidR="001A5377" w:rsidRPr="00595BD9" w:rsidRDefault="00595BD9" w:rsidP="008C6F7A">
      <w:pPr>
        <w:pStyle w:val="Odsekzoznamu"/>
        <w:numPr>
          <w:ilvl w:val="0"/>
          <w:numId w:val="96"/>
        </w:numPr>
        <w:ind w:left="284" w:hanging="426"/>
        <w:rPr>
          <w:color w:val="000000" w:themeColor="text1"/>
        </w:rPr>
      </w:pPr>
      <w:r w:rsidRPr="00595BD9">
        <w:rPr>
          <w:color w:val="000000" w:themeColor="text1"/>
        </w:rPr>
        <w:t>Pokuta</w:t>
      </w:r>
      <w:r w:rsidR="001A5377" w:rsidRPr="00595BD9">
        <w:rPr>
          <w:color w:val="000000" w:themeColor="text1"/>
        </w:rPr>
        <w:t xml:space="preserve"> </w:t>
      </w:r>
      <w:r w:rsidRPr="00595BD9">
        <w:rPr>
          <w:color w:val="000000" w:themeColor="text1"/>
        </w:rPr>
        <w:t>je</w:t>
      </w:r>
      <w:r w:rsidR="001A5377" w:rsidRPr="00595BD9">
        <w:rPr>
          <w:color w:val="000000" w:themeColor="text1"/>
        </w:rPr>
        <w:t xml:space="preserve"> príjmom štátneho rozpočtu.</w:t>
      </w:r>
    </w:p>
    <w:p w14:paraId="4791710C" w14:textId="77777777" w:rsidR="00877E02" w:rsidRDefault="00877E02" w:rsidP="00D03739">
      <w:pPr>
        <w:pBdr>
          <w:top w:val="nil"/>
          <w:left w:val="nil"/>
          <w:bottom w:val="nil"/>
          <w:right w:val="nil"/>
          <w:between w:val="nil"/>
        </w:pBdr>
      </w:pPr>
    </w:p>
    <w:p w14:paraId="31AAB094" w14:textId="77777777" w:rsidR="007B0997" w:rsidRPr="00595BD9" w:rsidRDefault="007B0997" w:rsidP="008C6F7A">
      <w:pPr>
        <w:pStyle w:val="Nadpis3"/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ind w:left="284" w:firstLine="0"/>
      </w:pPr>
    </w:p>
    <w:p w14:paraId="7C44E1B9" w14:textId="77777777" w:rsidR="007B0997" w:rsidRPr="00C511A8" w:rsidRDefault="007B0997" w:rsidP="007B0997">
      <w:pPr>
        <w:pStyle w:val="Nadpis2"/>
        <w:ind w:left="450"/>
      </w:pPr>
      <w:r w:rsidRPr="00595BD9">
        <w:rPr>
          <w:color w:val="000000" w:themeColor="text1"/>
        </w:rPr>
        <w:t>Rozhodnutie o spáchaní správneho deliktu</w:t>
      </w:r>
    </w:p>
    <w:p w14:paraId="79946CBE" w14:textId="77777777" w:rsidR="0CFEB0B9" w:rsidRPr="00C511A8" w:rsidRDefault="0CFEB0B9" w:rsidP="48138848">
      <w:pPr>
        <w:rPr>
          <w:color w:val="000000" w:themeColor="text1"/>
        </w:rPr>
      </w:pPr>
    </w:p>
    <w:p w14:paraId="4E1C9CA6" w14:textId="77777777" w:rsidR="1FEDB96A" w:rsidRPr="00C511A8" w:rsidRDefault="1FEDB96A" w:rsidP="008C6F7A">
      <w:pPr>
        <w:pStyle w:val="Odsekzoznamu"/>
        <w:numPr>
          <w:ilvl w:val="0"/>
          <w:numId w:val="83"/>
        </w:numPr>
        <w:ind w:left="284"/>
        <w:rPr>
          <w:color w:val="000000" w:themeColor="text1"/>
        </w:rPr>
      </w:pPr>
      <w:r w:rsidRPr="00C511A8">
        <w:rPr>
          <w:color w:val="000000" w:themeColor="text1"/>
        </w:rPr>
        <w:t xml:space="preserve">Rozhodnutie o spáchaní správneho deliktu </w:t>
      </w:r>
      <w:r w:rsidR="3753D69D" w:rsidRPr="00C511A8">
        <w:t>sa vyhotovuje v elektronickej podobe podľa zákona o e-</w:t>
      </w:r>
      <w:proofErr w:type="spellStart"/>
      <w:r w:rsidR="3753D69D" w:rsidRPr="00C511A8">
        <w:t>Governmente</w:t>
      </w:r>
      <w:proofErr w:type="spellEnd"/>
      <w:r w:rsidR="3753D69D" w:rsidRPr="00C511A8">
        <w:t xml:space="preserve"> a</w:t>
      </w:r>
      <w:r w:rsidR="009A684A">
        <w:t> </w:t>
      </w:r>
      <w:r w:rsidR="3753D69D" w:rsidRPr="00C511A8">
        <w:t>obsahuje</w:t>
      </w:r>
      <w:r w:rsidR="009A684A">
        <w:t xml:space="preserve"> najmä</w:t>
      </w:r>
    </w:p>
    <w:p w14:paraId="3AB26E3D" w14:textId="77777777" w:rsidR="60973882" w:rsidRPr="00C511A8" w:rsidRDefault="735D7C3F" w:rsidP="008C6F7A">
      <w:pPr>
        <w:pStyle w:val="Odsekzoznamu"/>
        <w:numPr>
          <w:ilvl w:val="0"/>
          <w:numId w:val="48"/>
        </w:numPr>
        <w:ind w:left="810" w:hanging="450"/>
      </w:pPr>
      <w:r>
        <w:t>výrok, v ktorom sa uvedie</w:t>
      </w:r>
    </w:p>
    <w:p w14:paraId="6A3BDD25" w14:textId="77777777" w:rsidR="60973882" w:rsidRPr="00C511A8" w:rsidRDefault="57EC1780" w:rsidP="007A3953">
      <w:pPr>
        <w:pStyle w:val="Odsekzoznamu"/>
        <w:numPr>
          <w:ilvl w:val="0"/>
          <w:numId w:val="24"/>
        </w:numPr>
        <w:ind w:left="1170"/>
      </w:pPr>
      <w:r>
        <w:t xml:space="preserve">špecifikácia </w:t>
      </w:r>
      <w:r w:rsidR="568763A0">
        <w:t xml:space="preserve">spáchaného </w:t>
      </w:r>
      <w:r>
        <w:t>správneho deliktu,</w:t>
      </w:r>
    </w:p>
    <w:p w14:paraId="159FBD1F" w14:textId="77777777" w:rsidR="60973882" w:rsidRPr="00C511A8" w:rsidRDefault="00B67C91" w:rsidP="007A3953">
      <w:pPr>
        <w:pStyle w:val="Odsekzoznamu"/>
        <w:numPr>
          <w:ilvl w:val="0"/>
          <w:numId w:val="24"/>
        </w:numPr>
        <w:ind w:left="1170"/>
      </w:pPr>
      <w:r w:rsidRPr="00B67C91">
        <w:t xml:space="preserve"> </w:t>
      </w:r>
      <w:r>
        <w:t>označenie</w:t>
      </w:r>
      <w:r w:rsidR="009A684A">
        <w:t xml:space="preserve"> </w:t>
      </w:r>
      <w:r w:rsidR="57EC1780">
        <w:t>páchateľa správneho deliktu,</w:t>
      </w:r>
    </w:p>
    <w:p w14:paraId="2C26F839" w14:textId="77777777" w:rsidR="60973882" w:rsidRPr="00C511A8" w:rsidRDefault="04811D5F" w:rsidP="007A3953">
      <w:pPr>
        <w:pStyle w:val="Odsekzoznamu"/>
        <w:numPr>
          <w:ilvl w:val="0"/>
          <w:numId w:val="24"/>
        </w:numPr>
        <w:ind w:left="1170"/>
      </w:pPr>
      <w:r>
        <w:t xml:space="preserve">výška pokuty uloženej za správny delikt, </w:t>
      </w:r>
      <w:r w:rsidR="008E16A3">
        <w:t>spolu s lehotou na úhradu pokuty,</w:t>
      </w:r>
    </w:p>
    <w:p w14:paraId="6E0D71C1" w14:textId="77777777" w:rsidR="60973882" w:rsidRDefault="1CCB7884" w:rsidP="007A3953">
      <w:pPr>
        <w:pStyle w:val="Odsekzoznamu"/>
        <w:numPr>
          <w:ilvl w:val="0"/>
          <w:numId w:val="24"/>
        </w:numPr>
        <w:ind w:left="1170"/>
      </w:pPr>
      <w:r w:rsidRPr="00381264">
        <w:t xml:space="preserve">výzva </w:t>
      </w:r>
      <w:r w:rsidR="00381264" w:rsidRPr="00381264">
        <w:t xml:space="preserve">na nápravu </w:t>
      </w:r>
      <w:r w:rsidRPr="00381264">
        <w:t xml:space="preserve">podľa </w:t>
      </w:r>
      <w:r w:rsidR="536CBBC0" w:rsidRPr="00381264">
        <w:t xml:space="preserve">§ </w:t>
      </w:r>
      <w:r w:rsidR="369A9E61" w:rsidRPr="00381264">
        <w:t>3</w:t>
      </w:r>
      <w:r w:rsidR="0030201F">
        <w:t>4</w:t>
      </w:r>
      <w:r w:rsidR="71793594" w:rsidRPr="00381264">
        <w:t xml:space="preserve"> ods. </w:t>
      </w:r>
      <w:r w:rsidR="000D5695">
        <w:t>4</w:t>
      </w:r>
      <w:r w:rsidR="7ACF339A" w:rsidRPr="00381264">
        <w:t xml:space="preserve"> </w:t>
      </w:r>
      <w:r w:rsidR="020B422E" w:rsidRPr="00381264">
        <w:t>alebo</w:t>
      </w:r>
      <w:r w:rsidR="71793594" w:rsidRPr="00381264">
        <w:t xml:space="preserve"> § </w:t>
      </w:r>
      <w:r w:rsidR="005A77B4">
        <w:t>3</w:t>
      </w:r>
      <w:r w:rsidR="0030201F">
        <w:t>6</w:t>
      </w:r>
      <w:r w:rsidR="536CBBC0" w:rsidRPr="00381264">
        <w:t xml:space="preserve"> ods. </w:t>
      </w:r>
      <w:r w:rsidR="003179C7">
        <w:t>5</w:t>
      </w:r>
      <w:r w:rsidRPr="00381264">
        <w:t>, podľa toho</w:t>
      </w:r>
      <w:r w:rsidR="18CF8CE4" w:rsidRPr="00381264">
        <w:t>,</w:t>
      </w:r>
      <w:r w:rsidRPr="00381264">
        <w:t xml:space="preserve"> o aký správny delikt ide,</w:t>
      </w:r>
      <w:r w:rsidR="003179C7">
        <w:t xml:space="preserve"> spolu s lehotou na nápravu,</w:t>
      </w:r>
    </w:p>
    <w:p w14:paraId="14D1EB28" w14:textId="77777777" w:rsidR="00B3668C" w:rsidRPr="00381264" w:rsidRDefault="00B3668C" w:rsidP="007A3953">
      <w:pPr>
        <w:pStyle w:val="Odsekzoznamu"/>
        <w:numPr>
          <w:ilvl w:val="0"/>
          <w:numId w:val="24"/>
        </w:numPr>
        <w:ind w:left="1170"/>
      </w:pPr>
      <w:r>
        <w:t>povinnosť zvrátiť zahraničnú investíciu, ak</w:t>
      </w:r>
      <w:r w:rsidR="00E06067">
        <w:t xml:space="preserve"> ide o správny delikt podľa § 3</w:t>
      </w:r>
      <w:r w:rsidR="00B03B7C">
        <w:t>6</w:t>
      </w:r>
      <w:r>
        <w:t xml:space="preserve"> ods. 1 písm. e)</w:t>
      </w:r>
      <w:r w:rsidR="008E16A3">
        <w:t>, spolu s lehotou na zvrátenie zahraničnej investície,</w:t>
      </w:r>
    </w:p>
    <w:p w14:paraId="543722B0" w14:textId="77777777" w:rsidR="60973882" w:rsidRPr="00C511A8" w:rsidRDefault="04811D5F" w:rsidP="008C6F7A">
      <w:pPr>
        <w:pStyle w:val="Odsekzoznamu"/>
        <w:numPr>
          <w:ilvl w:val="0"/>
          <w:numId w:val="48"/>
        </w:numPr>
        <w:ind w:left="810" w:hanging="450"/>
      </w:pPr>
      <w:r>
        <w:t>odôvodnenie,</w:t>
      </w:r>
    </w:p>
    <w:p w14:paraId="623AACE0" w14:textId="77777777" w:rsidR="60973882" w:rsidRPr="00C511A8" w:rsidRDefault="04811D5F" w:rsidP="008C6F7A">
      <w:pPr>
        <w:pStyle w:val="Odsekzoznamu"/>
        <w:numPr>
          <w:ilvl w:val="0"/>
          <w:numId w:val="48"/>
        </w:numPr>
        <w:ind w:left="810" w:hanging="450"/>
      </w:pPr>
      <w:r>
        <w:t>poučenie o opravnom prostriedku,</w:t>
      </w:r>
    </w:p>
    <w:p w14:paraId="0006FFA5" w14:textId="77777777" w:rsidR="60973882" w:rsidRPr="00C511A8" w:rsidRDefault="57EC1780" w:rsidP="008C6F7A">
      <w:pPr>
        <w:pStyle w:val="Odsekzoznamu"/>
        <w:numPr>
          <w:ilvl w:val="0"/>
          <w:numId w:val="48"/>
        </w:numPr>
        <w:ind w:left="810" w:hanging="450"/>
      </w:pPr>
      <w:r>
        <w:t>označenie orgánu, ktorý rozhodnutie vydal,</w:t>
      </w:r>
    </w:p>
    <w:p w14:paraId="278A107E" w14:textId="77777777" w:rsidR="60973882" w:rsidRPr="00C511A8" w:rsidRDefault="0BB7EFDC" w:rsidP="008C6F7A">
      <w:pPr>
        <w:pStyle w:val="Odsekzoznamu"/>
        <w:numPr>
          <w:ilvl w:val="0"/>
          <w:numId w:val="48"/>
        </w:numPr>
        <w:ind w:left="810" w:hanging="450"/>
      </w:pPr>
      <w:r>
        <w:t>dátum vydania rozhodnutia,</w:t>
      </w:r>
    </w:p>
    <w:p w14:paraId="76A78A69" w14:textId="77777777" w:rsidR="60973882" w:rsidRPr="00C511A8" w:rsidRDefault="5C45FE43" w:rsidP="008C6F7A">
      <w:pPr>
        <w:pStyle w:val="Odsekzoznamu"/>
        <w:numPr>
          <w:ilvl w:val="0"/>
          <w:numId w:val="48"/>
        </w:numPr>
        <w:ind w:left="810" w:hanging="450"/>
      </w:pPr>
      <w:r>
        <w:t>meno, priezvisko a funkciu oprávnenej osoby a</w:t>
      </w:r>
    </w:p>
    <w:p w14:paraId="1475E76B" w14:textId="77777777" w:rsidR="007B0997" w:rsidRDefault="5232A7A8" w:rsidP="008C6F7A">
      <w:pPr>
        <w:pStyle w:val="Odsekzoznamu"/>
        <w:numPr>
          <w:ilvl w:val="0"/>
          <w:numId w:val="48"/>
        </w:numPr>
        <w:ind w:left="810" w:hanging="450"/>
      </w:pPr>
      <w:r>
        <w:t>a</w:t>
      </w:r>
      <w:r w:rsidR="55821619">
        <w:t>utorizáciu.</w:t>
      </w:r>
    </w:p>
    <w:p w14:paraId="0A3B9E5C" w14:textId="77777777" w:rsidR="002033D8" w:rsidRPr="00C511A8" w:rsidRDefault="002033D8" w:rsidP="00165B57"/>
    <w:p w14:paraId="2C36E286" w14:textId="77777777" w:rsidR="6707C4A5" w:rsidRDefault="0DF2CC87" w:rsidP="008C6F7A">
      <w:pPr>
        <w:numPr>
          <w:ilvl w:val="0"/>
          <w:numId w:val="84"/>
        </w:numPr>
        <w:ind w:left="284"/>
      </w:pPr>
      <w:r w:rsidRPr="00710F6E">
        <w:t xml:space="preserve">Rozhodnutie o </w:t>
      </w:r>
      <w:r w:rsidR="0A0C4065" w:rsidRPr="00710F6E">
        <w:t xml:space="preserve">spáchaní správneho deliktu </w:t>
      </w:r>
      <w:r w:rsidRPr="00710F6E">
        <w:t>je exekučným titulom.</w:t>
      </w:r>
      <w:bookmarkStart w:id="27" w:name="_Ref107232734"/>
      <w:r w:rsidR="005E4623">
        <w:rPr>
          <w:rStyle w:val="Odkaznapoznmkupodiarou"/>
        </w:rPr>
        <w:footnoteReference w:id="27"/>
      </w:r>
      <w:bookmarkEnd w:id="27"/>
      <w:r w:rsidRPr="00710F6E">
        <w:t>)</w:t>
      </w:r>
    </w:p>
    <w:p w14:paraId="509D03DF" w14:textId="77777777" w:rsidR="008B4BBF" w:rsidRDefault="008B4BBF" w:rsidP="004B1ED3"/>
    <w:p w14:paraId="32AA7002" w14:textId="77777777" w:rsidR="008B4BBF" w:rsidRDefault="008B4BBF" w:rsidP="004B1ED3"/>
    <w:p w14:paraId="4F97C914" w14:textId="77777777" w:rsidR="008B4BBF" w:rsidRDefault="008B4BBF" w:rsidP="004B1ED3"/>
    <w:p w14:paraId="0D09E1A1" w14:textId="77777777" w:rsidR="008B4BBF" w:rsidRPr="00710F6E" w:rsidRDefault="008B4BBF" w:rsidP="004B1ED3"/>
    <w:p w14:paraId="4F219D67" w14:textId="77777777" w:rsidR="000B5446" w:rsidRDefault="000B5446" w:rsidP="00BA5BF2"/>
    <w:p w14:paraId="57A04FEF" w14:textId="77777777" w:rsidR="007B0997" w:rsidRPr="00C511A8" w:rsidRDefault="007B0997" w:rsidP="008C6F7A">
      <w:pPr>
        <w:pStyle w:val="Nadpis3"/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ind w:left="284" w:firstLine="0"/>
      </w:pPr>
    </w:p>
    <w:p w14:paraId="3C2763A8" w14:textId="77777777" w:rsidR="007B0997" w:rsidRDefault="4D92B04D" w:rsidP="732EEC14">
      <w:pPr>
        <w:pStyle w:val="Nadpis2"/>
        <w:ind w:left="450"/>
        <w:rPr>
          <w:color w:val="000000" w:themeColor="text1"/>
        </w:rPr>
      </w:pPr>
      <w:r>
        <w:t xml:space="preserve">Právoplatnosť </w:t>
      </w:r>
      <w:r w:rsidR="00751049">
        <w:t xml:space="preserve">a </w:t>
      </w:r>
      <w:r>
        <w:t>vykona</w:t>
      </w:r>
      <w:r w:rsidR="4BB83C14">
        <w:t>teľnosť rozhodnutia</w:t>
      </w:r>
      <w:r>
        <w:t xml:space="preserve"> </w:t>
      </w:r>
      <w:r w:rsidRPr="732EEC14">
        <w:rPr>
          <w:color w:val="000000" w:themeColor="text1"/>
        </w:rPr>
        <w:t>o spáchaní správneho deliktu</w:t>
      </w:r>
    </w:p>
    <w:p w14:paraId="4E270A15" w14:textId="77777777" w:rsidR="00751049" w:rsidRDefault="00751049" w:rsidP="00751049"/>
    <w:p w14:paraId="4ABAB09A" w14:textId="77777777" w:rsidR="00751049" w:rsidRDefault="00751049" w:rsidP="00751049">
      <w:r w:rsidRPr="00287C33">
        <w:t xml:space="preserve">Rozhodnutie </w:t>
      </w:r>
      <w:r>
        <w:t>o spáchaní správneho deliktu</w:t>
      </w:r>
      <w:r w:rsidR="000F0F9D">
        <w:t>, proti ktorému nemožno podať rozklad je právoplatné a vykonateľné</w:t>
      </w:r>
      <w:r w:rsidRPr="00287C33">
        <w:t>.</w:t>
      </w:r>
    </w:p>
    <w:p w14:paraId="7715F024" w14:textId="77777777" w:rsidR="00751049" w:rsidRPr="00C511A8" w:rsidRDefault="00751049" w:rsidP="008C6F7A">
      <w:pPr>
        <w:pStyle w:val="Nadpis3"/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ind w:left="284" w:firstLine="0"/>
      </w:pPr>
    </w:p>
    <w:p w14:paraId="1FAA7A02" w14:textId="77777777" w:rsidR="00751049" w:rsidRPr="00C511A8" w:rsidRDefault="00751049" w:rsidP="00751049">
      <w:pPr>
        <w:pStyle w:val="Nadpis2"/>
        <w:ind w:left="450"/>
        <w:rPr>
          <w:color w:val="000000" w:themeColor="text1"/>
        </w:rPr>
      </w:pPr>
      <w:r>
        <w:t xml:space="preserve">Preskúmanie rozhodnutia </w:t>
      </w:r>
      <w:r w:rsidRPr="732EEC14">
        <w:rPr>
          <w:color w:val="000000" w:themeColor="text1"/>
        </w:rPr>
        <w:t>o spáchaní správneho deliktu</w:t>
      </w:r>
    </w:p>
    <w:p w14:paraId="6A176BFA" w14:textId="77777777" w:rsidR="007B0997" w:rsidRPr="00C511A8" w:rsidRDefault="007B0997" w:rsidP="007B0997"/>
    <w:p w14:paraId="1F963A14" w14:textId="77777777" w:rsidR="007B0997" w:rsidRPr="00C511A8" w:rsidRDefault="45CB8873" w:rsidP="008C6F7A">
      <w:pPr>
        <w:numPr>
          <w:ilvl w:val="0"/>
          <w:numId w:val="85"/>
        </w:numPr>
        <w:ind w:left="284"/>
      </w:pPr>
      <w:r>
        <w:t>Proti rozhodnutiu</w:t>
      </w:r>
      <w:r w:rsidR="2740E336">
        <w:t xml:space="preserve"> </w:t>
      </w:r>
      <w:r>
        <w:t xml:space="preserve">o spáchaní správneho deliktu </w:t>
      </w:r>
      <w:r w:rsidR="2740E336">
        <w:t>je prípustný rozklad.</w:t>
      </w:r>
    </w:p>
    <w:p w14:paraId="613EC617" w14:textId="77777777" w:rsidR="00B35477" w:rsidRDefault="00B35477" w:rsidP="00B35477">
      <w:pPr>
        <w:pStyle w:val="Odsekzoznamu"/>
      </w:pPr>
    </w:p>
    <w:p w14:paraId="40423C5E" w14:textId="77777777" w:rsidR="008A464D" w:rsidRDefault="37773A07" w:rsidP="008C6F7A">
      <w:pPr>
        <w:numPr>
          <w:ilvl w:val="0"/>
          <w:numId w:val="85"/>
        </w:numPr>
        <w:ind w:left="284"/>
      </w:pPr>
      <w:r w:rsidRPr="00C511A8">
        <w:t xml:space="preserve">Rozklad </w:t>
      </w:r>
      <w:r w:rsidR="00260ED2">
        <w:t>je oprávnený</w:t>
      </w:r>
      <w:r w:rsidR="6A78B078" w:rsidRPr="001E2358">
        <w:t xml:space="preserve"> podať</w:t>
      </w:r>
      <w:r w:rsidR="5C479392" w:rsidRPr="001E2358">
        <w:t xml:space="preserve"> ten</w:t>
      </w:r>
      <w:r w:rsidRPr="001E2358">
        <w:rPr>
          <w:color w:val="000000" w:themeColor="text1"/>
        </w:rPr>
        <w:t xml:space="preserve">, kto sa </w:t>
      </w:r>
      <w:r w:rsidR="64B212C8" w:rsidRPr="001E2358">
        <w:rPr>
          <w:color w:val="000000" w:themeColor="text1"/>
        </w:rPr>
        <w:t xml:space="preserve">mal </w:t>
      </w:r>
      <w:r w:rsidRPr="001E2358">
        <w:rPr>
          <w:color w:val="000000" w:themeColor="text1"/>
        </w:rPr>
        <w:t>správneho deliktu dopusti</w:t>
      </w:r>
      <w:r w:rsidR="65F63512" w:rsidRPr="001E2358">
        <w:rPr>
          <w:color w:val="000000" w:themeColor="text1"/>
        </w:rPr>
        <w:t>ť</w:t>
      </w:r>
      <w:r w:rsidRPr="001E2358">
        <w:rPr>
          <w:color w:val="000000" w:themeColor="text1"/>
        </w:rPr>
        <w:t xml:space="preserve">, </w:t>
      </w:r>
      <w:r w:rsidR="6A78B078" w:rsidRPr="001E2358">
        <w:t xml:space="preserve">na ministerstve </w:t>
      </w:r>
      <w:r w:rsidR="0060247E">
        <w:rPr>
          <w:color w:val="000000" w:themeColor="text1"/>
        </w:rPr>
        <w:t xml:space="preserve">hospodárstva </w:t>
      </w:r>
      <w:r w:rsidR="6A78B078" w:rsidRPr="001E2358">
        <w:t>do 15 dní odo dňa doručenia rozhodnutia</w:t>
      </w:r>
      <w:r w:rsidR="00843263">
        <w:t xml:space="preserve"> </w:t>
      </w:r>
      <w:r w:rsidR="00843263" w:rsidRPr="001E2358">
        <w:t>o spáchaní správneho deliktu</w:t>
      </w:r>
      <w:r w:rsidR="6A78B078" w:rsidRPr="001E2358">
        <w:t>. Zmeškanie lehoty</w:t>
      </w:r>
      <w:r w:rsidR="6A78B078" w:rsidRPr="00C511A8">
        <w:t xml:space="preserve"> na podanie rozkladu nemožno odpustiť okrem prípadu, kedy k zmeškaniu lehoty došlo </w:t>
      </w:r>
    </w:p>
    <w:p w14:paraId="4812BE16" w14:textId="77777777" w:rsidR="008A464D" w:rsidRDefault="00FA7904" w:rsidP="008C6F7A">
      <w:pPr>
        <w:pStyle w:val="Odsekzoznamu"/>
        <w:numPr>
          <w:ilvl w:val="0"/>
          <w:numId w:val="118"/>
        </w:numPr>
        <w:ind w:left="709" w:hanging="425"/>
      </w:pPr>
      <w:r>
        <w:t xml:space="preserve">v dôsledku </w:t>
      </w:r>
      <w:r w:rsidR="6A78B078" w:rsidRPr="00C511A8">
        <w:t>nesprávneho poučen</w:t>
      </w:r>
      <w:r w:rsidR="00D03739">
        <w:t>ia alebo chýbajúceho poučenia a k </w:t>
      </w:r>
      <w:r w:rsidR="6A78B078" w:rsidRPr="00C511A8">
        <w:t xml:space="preserve">podaniu rozkladu došlo najneskôr do </w:t>
      </w:r>
      <w:r w:rsidR="4819A71A" w:rsidRPr="00C511A8">
        <w:t xml:space="preserve">dvoch </w:t>
      </w:r>
      <w:r w:rsidR="6A78B078" w:rsidRPr="00C511A8">
        <w:t>mesiacov odo dňa doručenia rozhodnutia</w:t>
      </w:r>
      <w:r w:rsidR="008A464D">
        <w:t>,</w:t>
      </w:r>
    </w:p>
    <w:p w14:paraId="121326F7" w14:textId="77777777" w:rsidR="007B0997" w:rsidRPr="00B35477" w:rsidRDefault="00FA7904" w:rsidP="008C6F7A">
      <w:pPr>
        <w:pStyle w:val="Odsekzoznamu"/>
        <w:numPr>
          <w:ilvl w:val="0"/>
          <w:numId w:val="118"/>
        </w:numPr>
        <w:ind w:left="709" w:hanging="425"/>
      </w:pPr>
      <w:r>
        <w:t xml:space="preserve">zo </w:t>
      </w:r>
      <w:r w:rsidR="008A464D">
        <w:t xml:space="preserve">závažných dôvodov, ak </w:t>
      </w:r>
      <w:r w:rsidR="0096250F">
        <w:t xml:space="preserve">ten, kto sa mal dopustiť správneho deliktu požiadal </w:t>
      </w:r>
      <w:r w:rsidR="008A464D">
        <w:t xml:space="preserve">o odpustenie zmeškania lehoty </w:t>
      </w:r>
      <w:r w:rsidR="00967E84">
        <w:t>podľa § 6</w:t>
      </w:r>
      <w:r w:rsidR="00B03B7C">
        <w:t>4</w:t>
      </w:r>
      <w:r w:rsidR="008A464D">
        <w:t xml:space="preserve"> ods. 3</w:t>
      </w:r>
      <w:r w:rsidR="6A78B078" w:rsidRPr="00C511A8">
        <w:t>.</w:t>
      </w:r>
    </w:p>
    <w:p w14:paraId="03CA8476" w14:textId="77777777" w:rsidR="007B0997" w:rsidRPr="00C511A8" w:rsidRDefault="007B0997" w:rsidP="007B0997">
      <w:pPr>
        <w:ind w:left="720"/>
      </w:pPr>
    </w:p>
    <w:p w14:paraId="0B485539" w14:textId="77777777" w:rsidR="007B0997" w:rsidRPr="00C511A8" w:rsidRDefault="001E30D5" w:rsidP="008C6F7A">
      <w:pPr>
        <w:numPr>
          <w:ilvl w:val="0"/>
          <w:numId w:val="85"/>
        </w:numPr>
        <w:ind w:left="284"/>
      </w:pPr>
      <w:r>
        <w:t>T</w:t>
      </w:r>
      <w:r w:rsidRPr="001E2358">
        <w:t>en</w:t>
      </w:r>
      <w:r w:rsidRPr="001E2358">
        <w:rPr>
          <w:color w:val="000000" w:themeColor="text1"/>
        </w:rPr>
        <w:t>, kto sa mal správneho deliktu dopustiť</w:t>
      </w:r>
      <w:r w:rsidRPr="77424209">
        <w:rPr>
          <w:color w:val="000000" w:themeColor="text1"/>
        </w:rPr>
        <w:t xml:space="preserve"> </w:t>
      </w:r>
      <w:r>
        <w:rPr>
          <w:color w:val="000000" w:themeColor="text1"/>
        </w:rPr>
        <w:t>je oprávnený vziať p</w:t>
      </w:r>
      <w:r w:rsidR="4CFC3594" w:rsidRPr="77424209">
        <w:rPr>
          <w:color w:val="000000" w:themeColor="text1"/>
        </w:rPr>
        <w:t xml:space="preserve">odaný </w:t>
      </w:r>
      <w:r w:rsidR="6630D81E">
        <w:t xml:space="preserve">rozklad </w:t>
      </w:r>
      <w:r w:rsidR="00B76531">
        <w:t>späť, kým sa </w:t>
      </w:r>
      <w:r w:rsidR="4CFC3594">
        <w:t>o ňom nerozhodlo; v tom prípade ho nemožno</w:t>
      </w:r>
      <w:r w:rsidR="6630D81E">
        <w:t xml:space="preserve"> podať znova.</w:t>
      </w:r>
    </w:p>
    <w:p w14:paraId="70FA2194" w14:textId="77777777" w:rsidR="007B0997" w:rsidRPr="00C511A8" w:rsidRDefault="007B0997" w:rsidP="007B0997">
      <w:pPr>
        <w:ind w:left="720"/>
      </w:pPr>
    </w:p>
    <w:p w14:paraId="46E71B9C" w14:textId="77777777" w:rsidR="007B0997" w:rsidRPr="00C511A8" w:rsidRDefault="02E7A5C0" w:rsidP="008C6F7A">
      <w:pPr>
        <w:numPr>
          <w:ilvl w:val="0"/>
          <w:numId w:val="85"/>
        </w:numPr>
        <w:ind w:left="284"/>
      </w:pPr>
      <w:r>
        <w:t>O rozklade rozhoduje minister hospodárstva na základe návrhu ním ustanovenej osobitnej komisie. Proti tomuto rozhodnutiu nemožno podať rozklad.</w:t>
      </w:r>
    </w:p>
    <w:p w14:paraId="2B1AF86E" w14:textId="77777777" w:rsidR="007B0997" w:rsidRPr="00C511A8" w:rsidRDefault="007B0997" w:rsidP="007B0997">
      <w:pPr>
        <w:ind w:left="720"/>
      </w:pPr>
    </w:p>
    <w:p w14:paraId="44B955BF" w14:textId="77777777" w:rsidR="007B0997" w:rsidRPr="00C511A8" w:rsidRDefault="264680B6" w:rsidP="008C6F7A">
      <w:pPr>
        <w:numPr>
          <w:ilvl w:val="0"/>
          <w:numId w:val="85"/>
        </w:numPr>
        <w:ind w:left="284"/>
      </w:pPr>
      <w:r>
        <w:t>Rozhodnutie</w:t>
      </w:r>
      <w:r w:rsidR="00AA7605" w:rsidRPr="00AA7605">
        <w:t xml:space="preserve"> </w:t>
      </w:r>
      <w:r w:rsidR="00AA7605">
        <w:t>o spáchaní správneho deliktu, ktoré bolo</w:t>
      </w:r>
      <w:r>
        <w:t xml:space="preserve"> napadnuté rozkladom sa preskúma v celom rozsahu; ak je to nevyhnutné, doterajšie konanie sa doplní, prípadne zistené vady sa odstránia.</w:t>
      </w:r>
    </w:p>
    <w:p w14:paraId="151B6CA9" w14:textId="77777777" w:rsidR="007B0997" w:rsidRPr="00C511A8" w:rsidRDefault="007B0997" w:rsidP="007B0997">
      <w:pPr>
        <w:ind w:left="720"/>
      </w:pPr>
    </w:p>
    <w:p w14:paraId="582454ED" w14:textId="77777777" w:rsidR="007B0997" w:rsidRPr="00C511A8" w:rsidRDefault="02E7A5C0" w:rsidP="008C6F7A">
      <w:pPr>
        <w:numPr>
          <w:ilvl w:val="0"/>
          <w:numId w:val="85"/>
        </w:numPr>
        <w:ind w:left="284"/>
      </w:pPr>
      <w:r>
        <w:t xml:space="preserve">Ak sú pre to dôvody, minister </w:t>
      </w:r>
      <w:r w:rsidR="3E395026">
        <w:t xml:space="preserve">hospodárstva </w:t>
      </w:r>
      <w:r w:rsidR="7F155A9E">
        <w:t xml:space="preserve"> </w:t>
      </w:r>
      <w:r>
        <w:t xml:space="preserve">rozhodnutie </w:t>
      </w:r>
      <w:r w:rsidR="00AA7605">
        <w:t xml:space="preserve">o spáchaní správneho deliktu, ktoré bolo </w:t>
      </w:r>
      <w:r w:rsidR="00D4793C">
        <w:t xml:space="preserve">napadnuté rozkladom </w:t>
      </w:r>
      <w:r>
        <w:t>zmení alebo zruší, inak rozklad zamietne a rozhodnutie potvrdí.</w:t>
      </w:r>
    </w:p>
    <w:p w14:paraId="04DAF785" w14:textId="77777777" w:rsidR="007B0997" w:rsidRPr="00C511A8" w:rsidRDefault="007B0997" w:rsidP="007B0997">
      <w:pPr>
        <w:ind w:left="720"/>
      </w:pPr>
    </w:p>
    <w:p w14:paraId="5F56609D" w14:textId="77777777" w:rsidR="007B0997" w:rsidRPr="00C511A8" w:rsidRDefault="006B1DDF" w:rsidP="008C6F7A">
      <w:pPr>
        <w:numPr>
          <w:ilvl w:val="0"/>
          <w:numId w:val="85"/>
        </w:numPr>
        <w:ind w:left="284"/>
      </w:pPr>
      <w:r>
        <w:t xml:space="preserve">Ak </w:t>
      </w:r>
      <w:r w:rsidR="02E7A5C0">
        <w:t xml:space="preserve">je to vhodnejšie najmä z dôvodov rýchlosti alebo hospodárnosti, minister </w:t>
      </w:r>
      <w:r w:rsidR="3E395026">
        <w:t xml:space="preserve">hospodárstva </w:t>
      </w:r>
      <w:r w:rsidR="00D4793C">
        <w:t xml:space="preserve"> </w:t>
      </w:r>
      <w:r w:rsidR="02E7A5C0">
        <w:t xml:space="preserve">rozhodnutie </w:t>
      </w:r>
      <w:r w:rsidR="00AA7605">
        <w:t xml:space="preserve">o spáchaní správneho deliktu, ktoré bolo </w:t>
      </w:r>
      <w:r w:rsidR="00D4793C">
        <w:t xml:space="preserve">napadnuté rozkladom </w:t>
      </w:r>
      <w:r w:rsidR="02E7A5C0">
        <w:t xml:space="preserve">zruší a </w:t>
      </w:r>
      <w:r w:rsidR="009C1A68">
        <w:t xml:space="preserve">vec vráti na nové </w:t>
      </w:r>
      <w:proofErr w:type="spellStart"/>
      <w:r w:rsidR="009C1A68">
        <w:t>prejednanie</w:t>
      </w:r>
      <w:proofErr w:type="spellEnd"/>
      <w:r w:rsidR="009C1A68">
        <w:t xml:space="preserve"> a </w:t>
      </w:r>
      <w:r w:rsidR="02E7A5C0">
        <w:t xml:space="preserve">rozhodnutie; v rámci nového </w:t>
      </w:r>
      <w:proofErr w:type="spellStart"/>
      <w:r w:rsidR="02E7A5C0">
        <w:t>prejednania</w:t>
      </w:r>
      <w:proofErr w:type="spellEnd"/>
      <w:r w:rsidR="02E7A5C0">
        <w:t xml:space="preserve"> a rozhodovania je právny názor ministra </w:t>
      </w:r>
      <w:r w:rsidR="3E395026">
        <w:t xml:space="preserve">hospodárstva Slovenskej republiky </w:t>
      </w:r>
      <w:r w:rsidR="02E7A5C0">
        <w:t>uvedený v rozhodnutí o rozklade záväzný.</w:t>
      </w:r>
    </w:p>
    <w:p w14:paraId="0FC542D3" w14:textId="77777777" w:rsidR="007B0997" w:rsidRPr="00C511A8" w:rsidRDefault="007B0997" w:rsidP="007B0997">
      <w:pPr>
        <w:ind w:left="720"/>
      </w:pPr>
    </w:p>
    <w:p w14:paraId="1DA15FB0" w14:textId="77777777" w:rsidR="00BE2896" w:rsidRDefault="00647E36" w:rsidP="008B4BBF">
      <w:pPr>
        <w:numPr>
          <w:ilvl w:val="0"/>
          <w:numId w:val="85"/>
        </w:numPr>
        <w:ind w:left="284" w:hanging="284"/>
      </w:pPr>
      <w:r w:rsidRPr="00287C33">
        <w:t xml:space="preserve">Správnu žalobu na preskúmanie rozhodnutia </w:t>
      </w:r>
      <w:r w:rsidR="00D4793C">
        <w:t xml:space="preserve">o spáchaní správneho deliktu </w:t>
      </w:r>
      <w:r w:rsidRPr="00287C33">
        <w:t>môže podať zahraničný investor na Najvyšší správny súd Slovenskej republiky</w:t>
      </w:r>
      <w:r w:rsidR="00D07CD2">
        <w:t>,</w:t>
      </w:r>
      <w:r w:rsidR="00D07CD2" w:rsidRPr="00D07CD2">
        <w:t xml:space="preserve"> a to do 30 dní odo dňa doručenia rozhodnutia</w:t>
      </w:r>
      <w:r w:rsidRPr="00E42F3B">
        <w:t>.</w:t>
      </w:r>
      <w:r w:rsidR="0F9658ED" w:rsidRPr="007113EE">
        <w:t xml:space="preserve"> </w:t>
      </w:r>
    </w:p>
    <w:p w14:paraId="0E16A540" w14:textId="01FA3B7B" w:rsidR="00F0278E" w:rsidRDefault="00F0278E" w:rsidP="00D85291">
      <w:pPr>
        <w:pBdr>
          <w:top w:val="nil"/>
          <w:left w:val="nil"/>
          <w:bottom w:val="nil"/>
          <w:right w:val="nil"/>
          <w:between w:val="nil"/>
        </w:pBdr>
      </w:pPr>
    </w:p>
    <w:p w14:paraId="15CE452B" w14:textId="77777777" w:rsidR="00C7521F" w:rsidRPr="00C511A8" w:rsidRDefault="005734A4" w:rsidP="00C7521F">
      <w:pPr>
        <w:pBdr>
          <w:top w:val="nil"/>
          <w:left w:val="nil"/>
          <w:bottom w:val="nil"/>
          <w:right w:val="nil"/>
          <w:between w:val="nil"/>
        </w:pBdr>
        <w:jc w:val="center"/>
      </w:pPr>
      <w:r>
        <w:t>Iné správne delikty fyzických osôb</w:t>
      </w:r>
    </w:p>
    <w:p w14:paraId="25404FF3" w14:textId="77777777" w:rsidR="00C7521F" w:rsidRPr="00C511A8" w:rsidRDefault="00C7521F" w:rsidP="00C7521F">
      <w:pPr>
        <w:pBdr>
          <w:top w:val="nil"/>
          <w:left w:val="nil"/>
          <w:bottom w:val="nil"/>
          <w:right w:val="nil"/>
          <w:between w:val="nil"/>
        </w:pBdr>
        <w:jc w:val="center"/>
      </w:pPr>
    </w:p>
    <w:p w14:paraId="2F47E223" w14:textId="77777777" w:rsidR="00C7521F" w:rsidRPr="00C511A8" w:rsidRDefault="00C7521F" w:rsidP="008C6F7A">
      <w:pPr>
        <w:pStyle w:val="Nadpis3"/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ind w:left="284" w:firstLine="0"/>
      </w:pPr>
    </w:p>
    <w:p w14:paraId="73BB2FC7" w14:textId="77777777" w:rsidR="00C7521F" w:rsidRPr="00C511A8" w:rsidRDefault="00C7521F" w:rsidP="00C7521F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6F24E80A" w14:textId="77777777" w:rsidR="00C7521F" w:rsidRPr="00B35477" w:rsidRDefault="00C7521F" w:rsidP="008C6F7A">
      <w:pPr>
        <w:pStyle w:val="Odsekzoznamu"/>
        <w:numPr>
          <w:ilvl w:val="0"/>
          <w:numId w:val="97"/>
        </w:numPr>
        <w:ind w:left="284" w:hanging="426"/>
        <w:rPr>
          <w:color w:val="000000" w:themeColor="text1"/>
        </w:rPr>
      </w:pPr>
      <w:r w:rsidRPr="00C7521F">
        <w:t>Zahraničný</w:t>
      </w:r>
      <w:r w:rsidRPr="00B35477">
        <w:rPr>
          <w:color w:val="000000" w:themeColor="text1"/>
        </w:rPr>
        <w:t xml:space="preserve"> investor</w:t>
      </w:r>
      <w:r>
        <w:rPr>
          <w:color w:val="000000" w:themeColor="text1"/>
        </w:rPr>
        <w:t>, ktorý je fyzickou osobou,</w:t>
      </w:r>
      <w:r w:rsidRPr="00B35477">
        <w:rPr>
          <w:color w:val="000000" w:themeColor="text1"/>
        </w:rPr>
        <w:t xml:space="preserve"> sa dopustí </w:t>
      </w:r>
      <w:r w:rsidR="005734A4">
        <w:rPr>
          <w:color w:val="000000" w:themeColor="text1"/>
        </w:rPr>
        <w:t>iného správneho deliktu</w:t>
      </w:r>
      <w:r w:rsidRPr="00B35477">
        <w:rPr>
          <w:color w:val="000000" w:themeColor="text1"/>
        </w:rPr>
        <w:t>, ak</w:t>
      </w:r>
    </w:p>
    <w:p w14:paraId="75E6C67C" w14:textId="29E426A8" w:rsidR="00C7521F" w:rsidRDefault="00C7521F" w:rsidP="008C6F7A">
      <w:pPr>
        <w:numPr>
          <w:ilvl w:val="0"/>
          <w:numId w:val="98"/>
        </w:numPr>
      </w:pPr>
      <w:r>
        <w:t>počas preverovania zahraničnej investície neposkytne súčinnosť</w:t>
      </w:r>
      <w:r w:rsidR="003D4D28">
        <w:t>,</w:t>
      </w:r>
      <w:r>
        <w:t xml:space="preserve"> a tým sťaží ďalší priebeh konania,</w:t>
      </w:r>
    </w:p>
    <w:p w14:paraId="315970D1" w14:textId="77777777" w:rsidR="00C7521F" w:rsidRPr="00C511A8" w:rsidRDefault="00C7521F" w:rsidP="008C6F7A">
      <w:pPr>
        <w:numPr>
          <w:ilvl w:val="0"/>
          <w:numId w:val="98"/>
        </w:numPr>
      </w:pPr>
      <w:r>
        <w:t xml:space="preserve">poruší </w:t>
      </w:r>
      <w:r w:rsidR="003066B2">
        <w:t>niektorú z povinností podľa</w:t>
      </w:r>
      <w:r w:rsidR="002F56BA">
        <w:t xml:space="preserve"> § </w:t>
      </w:r>
      <w:r w:rsidR="00647E36">
        <w:t>2</w:t>
      </w:r>
      <w:r w:rsidR="00B03B7C">
        <w:t>9</w:t>
      </w:r>
      <w:r w:rsidR="002F56BA">
        <w:t xml:space="preserve"> ods. 1 alebo </w:t>
      </w:r>
      <w:r w:rsidR="008B65F6">
        <w:t xml:space="preserve">ods. </w:t>
      </w:r>
      <w:r w:rsidR="002F56BA">
        <w:t xml:space="preserve">2 alebo § </w:t>
      </w:r>
      <w:r w:rsidR="00B03B7C">
        <w:t>30</w:t>
      </w:r>
      <w:r>
        <w:t xml:space="preserve"> ods. 1 alebo</w:t>
      </w:r>
      <w:r w:rsidR="008B65F6">
        <w:t xml:space="preserve">                   ods.</w:t>
      </w:r>
      <w:r>
        <w:t xml:space="preserve"> 2,</w:t>
      </w:r>
    </w:p>
    <w:p w14:paraId="4F49DFCF" w14:textId="77777777" w:rsidR="00804A05" w:rsidRDefault="00C7521F" w:rsidP="008C6F7A">
      <w:pPr>
        <w:numPr>
          <w:ilvl w:val="0"/>
          <w:numId w:val="98"/>
        </w:numPr>
      </w:pPr>
      <w:r>
        <w:lastRenderedPageBreak/>
        <w:t xml:space="preserve">poruší </w:t>
      </w:r>
      <w:r w:rsidR="002F56BA">
        <w:t>niektorú z povinností podľa § 3</w:t>
      </w:r>
      <w:r w:rsidR="00B03B7C">
        <w:t>2</w:t>
      </w:r>
      <w:r w:rsidR="002F56BA">
        <w:t xml:space="preserve"> ods. 2 alebo § 3</w:t>
      </w:r>
      <w:r w:rsidR="00B03B7C">
        <w:t>3</w:t>
      </w:r>
      <w:r>
        <w:t xml:space="preserve"> ods. </w:t>
      </w:r>
      <w:r w:rsidR="0071208C">
        <w:t>9</w:t>
      </w:r>
      <w:r w:rsidR="00012F37">
        <w:t>,</w:t>
      </w:r>
      <w:r>
        <w:t xml:space="preserve"> a tým sťaží výkon kontroly, alebo</w:t>
      </w:r>
    </w:p>
    <w:p w14:paraId="601BF8E4" w14:textId="2709F2E3" w:rsidR="00C7521F" w:rsidRDefault="00C7521F" w:rsidP="008C6F7A">
      <w:pPr>
        <w:numPr>
          <w:ilvl w:val="0"/>
          <w:numId w:val="98"/>
        </w:numPr>
      </w:pPr>
      <w:r w:rsidRPr="007A16A1">
        <w:t xml:space="preserve">poruší povinnosť podľa § </w:t>
      </w:r>
      <w:r w:rsidR="002F56BA">
        <w:t>5</w:t>
      </w:r>
      <w:r w:rsidR="00B03B7C">
        <w:t>6</w:t>
      </w:r>
      <w:r w:rsidR="00F35D43">
        <w:t xml:space="preserve"> ods. 5</w:t>
      </w:r>
      <w:r w:rsidR="00012F37">
        <w:t>,</w:t>
      </w:r>
      <w:r w:rsidRPr="007A16A1">
        <w:t xml:space="preserve"> a tým sťaží spoluprácu </w:t>
      </w:r>
      <w:r w:rsidR="00804A05" w:rsidRPr="00FC7F65">
        <w:t>podľa osobitného predpisu.</w:t>
      </w:r>
      <w:r w:rsidR="00804A05" w:rsidRPr="00804A05">
        <w:rPr>
          <w:vertAlign w:val="superscript"/>
        </w:rPr>
        <w:fldChar w:fldCharType="begin"/>
      </w:r>
      <w:r w:rsidR="00804A05" w:rsidRPr="00804A05">
        <w:rPr>
          <w:vertAlign w:val="superscript"/>
        </w:rPr>
        <w:instrText xml:space="preserve"> NOTEREF _Ref105140115 \h  \* MERGEFORMAT </w:instrText>
      </w:r>
      <w:r w:rsidR="00804A05" w:rsidRPr="00804A05">
        <w:rPr>
          <w:vertAlign w:val="superscript"/>
        </w:rPr>
      </w:r>
      <w:r w:rsidR="00804A05" w:rsidRPr="00804A05">
        <w:rPr>
          <w:vertAlign w:val="superscript"/>
        </w:rPr>
        <w:fldChar w:fldCharType="separate"/>
      </w:r>
      <w:r w:rsidR="002F0F0B">
        <w:rPr>
          <w:vertAlign w:val="superscript"/>
        </w:rPr>
        <w:t>1</w:t>
      </w:r>
      <w:r w:rsidR="00804A05" w:rsidRPr="00804A05">
        <w:rPr>
          <w:vertAlign w:val="superscript"/>
        </w:rPr>
        <w:fldChar w:fldCharType="end"/>
      </w:r>
      <w:r w:rsidR="00804A05" w:rsidRPr="00FC7F65">
        <w:t>)</w:t>
      </w:r>
    </w:p>
    <w:p w14:paraId="2C2823DD" w14:textId="77777777" w:rsidR="00804A05" w:rsidRPr="007A16A1" w:rsidRDefault="00804A05" w:rsidP="00804A05">
      <w:pPr>
        <w:ind w:left="850"/>
      </w:pPr>
    </w:p>
    <w:p w14:paraId="1AF49161" w14:textId="77777777" w:rsidR="00C7521F" w:rsidRPr="005A5689" w:rsidRDefault="00C7521F" w:rsidP="008C6F7A">
      <w:pPr>
        <w:pStyle w:val="Odsekzoznamu"/>
        <w:numPr>
          <w:ilvl w:val="0"/>
          <w:numId w:val="97"/>
        </w:numPr>
        <w:ind w:left="284" w:hanging="426"/>
        <w:rPr>
          <w:color w:val="000000" w:themeColor="text1"/>
        </w:rPr>
      </w:pPr>
      <w:r w:rsidRPr="007A16A1">
        <w:rPr>
          <w:color w:val="000000" w:themeColor="text1"/>
        </w:rPr>
        <w:t xml:space="preserve">Za </w:t>
      </w:r>
      <w:r w:rsidR="005734A4">
        <w:t>iný správny delikt</w:t>
      </w:r>
      <w:r w:rsidR="005734A4" w:rsidRPr="007A16A1">
        <w:t xml:space="preserve"> </w:t>
      </w:r>
      <w:r w:rsidRPr="007A16A1">
        <w:t xml:space="preserve">podľa odseku 1 ministerstvo </w:t>
      </w:r>
      <w:r w:rsidR="0060247E">
        <w:rPr>
          <w:color w:val="000000" w:themeColor="text1"/>
        </w:rPr>
        <w:t xml:space="preserve">hospodárstva </w:t>
      </w:r>
      <w:r w:rsidRPr="007A16A1">
        <w:t>uloží zahraničnému</w:t>
      </w:r>
      <w:r>
        <w:t xml:space="preserve"> investorovi pokutu </w:t>
      </w:r>
      <w:r w:rsidR="00D21844">
        <w:rPr>
          <w:color w:val="000000" w:themeColor="text1"/>
        </w:rPr>
        <w:t xml:space="preserve">najviac vo výške rovnajúcej sa hodnote </w:t>
      </w:r>
      <w:r w:rsidRPr="006B1F0D">
        <w:t>zahraničnej inve</w:t>
      </w:r>
      <w:r w:rsidR="005A5689">
        <w:t>stície</w:t>
      </w:r>
      <w:r w:rsidR="002A05A3">
        <w:t xml:space="preserve"> </w:t>
      </w:r>
      <w:r w:rsidR="002A05A3" w:rsidRPr="006B1F0D">
        <w:t xml:space="preserve">alebo </w:t>
      </w:r>
      <w:r w:rsidR="001E30D5">
        <w:t>1</w:t>
      </w:r>
      <w:r w:rsidR="002A05A3">
        <w:t>00 000 eur, podľa toho, ktorá hodnota je vyššia</w:t>
      </w:r>
      <w:r w:rsidR="005A5689">
        <w:t>.</w:t>
      </w:r>
    </w:p>
    <w:p w14:paraId="337A03A4" w14:textId="77777777" w:rsidR="00C7521F" w:rsidRPr="009A6F93" w:rsidRDefault="00C7521F" w:rsidP="00C7521F">
      <w:pPr>
        <w:ind w:left="270" w:hanging="360"/>
        <w:rPr>
          <w:color w:val="000000" w:themeColor="text1"/>
        </w:rPr>
      </w:pPr>
    </w:p>
    <w:p w14:paraId="6AEA7667" w14:textId="77777777" w:rsidR="00C7521F" w:rsidRDefault="00C7521F" w:rsidP="008C6F7A">
      <w:pPr>
        <w:pStyle w:val="Odsekzoznamu"/>
        <w:numPr>
          <w:ilvl w:val="0"/>
          <w:numId w:val="97"/>
        </w:numPr>
        <w:ind w:left="284" w:hanging="426"/>
        <w:rPr>
          <w:color w:val="000000" w:themeColor="text1"/>
        </w:rPr>
      </w:pPr>
      <w:r w:rsidRPr="009A6F93">
        <w:rPr>
          <w:color w:val="000000" w:themeColor="text1"/>
        </w:rPr>
        <w:t xml:space="preserve">Ak sa zahraničný investor dopustí </w:t>
      </w:r>
      <w:r w:rsidR="005734A4">
        <w:t xml:space="preserve">iného správneho deliktu </w:t>
      </w:r>
      <w:r w:rsidRPr="009A6F93">
        <w:rPr>
          <w:color w:val="000000" w:themeColor="text1"/>
        </w:rPr>
        <w:t xml:space="preserve">podľa odseku 1, v rozhodnutí o spáchaní </w:t>
      </w:r>
      <w:r w:rsidR="005734A4">
        <w:t>iného správneho deliktu</w:t>
      </w:r>
      <w:r w:rsidR="005734A4" w:rsidRPr="009A6F93">
        <w:rPr>
          <w:color w:val="000000" w:themeColor="text1"/>
        </w:rPr>
        <w:t xml:space="preserve"> </w:t>
      </w:r>
      <w:r w:rsidRPr="009A6F93">
        <w:rPr>
          <w:color w:val="000000" w:themeColor="text1"/>
        </w:rPr>
        <w:t xml:space="preserve">ministerstvo </w:t>
      </w:r>
      <w:r w:rsidR="0060247E">
        <w:rPr>
          <w:color w:val="000000" w:themeColor="text1"/>
        </w:rPr>
        <w:t xml:space="preserve">hospodárstva </w:t>
      </w:r>
      <w:r w:rsidRPr="009A6F93">
        <w:rPr>
          <w:color w:val="000000" w:themeColor="text1"/>
        </w:rPr>
        <w:t>spolu s uložením pokuty vyzve zahraničného investora</w:t>
      </w:r>
      <w:r w:rsidRPr="00C511A8">
        <w:rPr>
          <w:color w:val="000000" w:themeColor="text1"/>
        </w:rPr>
        <w:t xml:space="preserve"> na náprav</w:t>
      </w:r>
      <w:r>
        <w:rPr>
          <w:color w:val="000000" w:themeColor="text1"/>
        </w:rPr>
        <w:t>u, na čo určí primeranú lehotu. Ak zahraničný investor nevykoná nápravu v určenej lehote</w:t>
      </w:r>
      <w:r w:rsidR="00F65739">
        <w:rPr>
          <w:color w:val="000000" w:themeColor="text1"/>
        </w:rPr>
        <w:t xml:space="preserve"> a protiprávny stav trvá</w:t>
      </w:r>
      <w:r>
        <w:rPr>
          <w:color w:val="000000" w:themeColor="text1"/>
        </w:rPr>
        <w:t xml:space="preserve">, ministerstvo </w:t>
      </w:r>
      <w:r w:rsidR="0060247E">
        <w:rPr>
          <w:color w:val="000000" w:themeColor="text1"/>
        </w:rPr>
        <w:t xml:space="preserve">hospodárstva </w:t>
      </w:r>
      <w:r>
        <w:rPr>
          <w:color w:val="000000" w:themeColor="text1"/>
        </w:rPr>
        <w:t>môže uložiť pokutu opakovane.</w:t>
      </w:r>
    </w:p>
    <w:p w14:paraId="3FCD46BA" w14:textId="77777777" w:rsidR="00C7521F" w:rsidRPr="00B35477" w:rsidRDefault="00C7521F" w:rsidP="00C7521F">
      <w:pPr>
        <w:pStyle w:val="Odsekzoznamu"/>
        <w:rPr>
          <w:color w:val="000000" w:themeColor="text1"/>
        </w:rPr>
      </w:pPr>
    </w:p>
    <w:p w14:paraId="411F2A68" w14:textId="30ABB1F4" w:rsidR="00C7521F" w:rsidRPr="00BF4CFF" w:rsidRDefault="00C7521F" w:rsidP="008C6F7A">
      <w:pPr>
        <w:pStyle w:val="Odsekzoznamu"/>
        <w:numPr>
          <w:ilvl w:val="0"/>
          <w:numId w:val="97"/>
        </w:numPr>
        <w:ind w:left="284" w:hanging="426"/>
        <w:rPr>
          <w:color w:val="000000" w:themeColor="text1"/>
        </w:rPr>
      </w:pPr>
      <w:r w:rsidRPr="00B35477">
        <w:rPr>
          <w:color w:val="000000" w:themeColor="text1"/>
        </w:rPr>
        <w:t xml:space="preserve">Ak ide o </w:t>
      </w:r>
      <w:r w:rsidR="005734A4">
        <w:t>iný správny delikt</w:t>
      </w:r>
      <w:r w:rsidR="005734A4" w:rsidRPr="007A16A1">
        <w:t xml:space="preserve"> </w:t>
      </w:r>
      <w:r w:rsidRPr="00B35477">
        <w:rPr>
          <w:color w:val="000000" w:themeColor="text1"/>
        </w:rPr>
        <w:t>podľa odseku 1 písm. a) v konaní o uskutočnenej zahraničnej investícii a zahraničný investor nevykoná nápravu</w:t>
      </w:r>
      <w:r>
        <w:rPr>
          <w:color w:val="000000" w:themeColor="text1"/>
        </w:rPr>
        <w:t xml:space="preserve"> v určenej lehote</w:t>
      </w:r>
      <w:r w:rsidRPr="00B35477">
        <w:rPr>
          <w:color w:val="000000" w:themeColor="text1"/>
        </w:rPr>
        <w:t>, v</w:t>
      </w:r>
      <w:r>
        <w:rPr>
          <w:color w:val="000000" w:themeColor="text1"/>
        </w:rPr>
        <w:t> </w:t>
      </w:r>
      <w:r w:rsidRPr="00B35477">
        <w:rPr>
          <w:color w:val="000000" w:themeColor="text1"/>
        </w:rPr>
        <w:t>prípade</w:t>
      </w:r>
      <w:r>
        <w:rPr>
          <w:color w:val="000000" w:themeColor="text1"/>
        </w:rPr>
        <w:t xml:space="preserve"> </w:t>
      </w:r>
      <w:r w:rsidRPr="00BF4CFF">
        <w:rPr>
          <w:color w:val="000000" w:themeColor="text1"/>
        </w:rPr>
        <w:t xml:space="preserve">predpokladu negatívneho vplyvu zahraničnej investície ministerstvo </w:t>
      </w:r>
      <w:r w:rsidR="0060247E">
        <w:rPr>
          <w:color w:val="000000" w:themeColor="text1"/>
        </w:rPr>
        <w:t xml:space="preserve">hospodárstva </w:t>
      </w:r>
      <w:r w:rsidRPr="00BF4CFF">
        <w:rPr>
          <w:color w:val="000000" w:themeColor="text1"/>
        </w:rPr>
        <w:t xml:space="preserve">vydá </w:t>
      </w:r>
      <w:r w:rsidR="00647E36">
        <w:rPr>
          <w:color w:val="000000" w:themeColor="text1"/>
        </w:rPr>
        <w:t xml:space="preserve">podľa § </w:t>
      </w:r>
      <w:r w:rsidR="00B10671">
        <w:rPr>
          <w:color w:val="000000" w:themeColor="text1"/>
        </w:rPr>
        <w:t>20</w:t>
      </w:r>
      <w:r w:rsidR="00647E36">
        <w:rPr>
          <w:color w:val="000000" w:themeColor="text1"/>
        </w:rPr>
        <w:t xml:space="preserve"> </w:t>
      </w:r>
      <w:r w:rsidR="00F35D43">
        <w:rPr>
          <w:color w:val="000000" w:themeColor="text1"/>
        </w:rPr>
        <w:t>rozhodnutie o </w:t>
      </w:r>
      <w:r w:rsidRPr="00BF4CFF">
        <w:rPr>
          <w:color w:val="000000" w:themeColor="text1"/>
        </w:rPr>
        <w:t xml:space="preserve">zákaze zahraničnej investície do </w:t>
      </w:r>
      <w:r w:rsidR="00E004B0">
        <w:rPr>
          <w:color w:val="000000" w:themeColor="text1"/>
        </w:rPr>
        <w:t>desiatich</w:t>
      </w:r>
      <w:r w:rsidR="001F7FC3" w:rsidRPr="00BF4CFF">
        <w:rPr>
          <w:color w:val="000000" w:themeColor="text1"/>
        </w:rPr>
        <w:t xml:space="preserve"> </w:t>
      </w:r>
      <w:r w:rsidRPr="00BF4CFF">
        <w:rPr>
          <w:color w:val="000000" w:themeColor="text1"/>
        </w:rPr>
        <w:t>dní</w:t>
      </w:r>
      <w:r w:rsidR="009C1A68">
        <w:rPr>
          <w:color w:val="000000" w:themeColor="text1"/>
        </w:rPr>
        <w:t xml:space="preserve"> od uplynutia lehoty určenej na </w:t>
      </w:r>
      <w:r w:rsidRPr="00BF4CFF">
        <w:rPr>
          <w:color w:val="000000" w:themeColor="text1"/>
        </w:rPr>
        <w:t>nápravu.</w:t>
      </w:r>
    </w:p>
    <w:p w14:paraId="63AAB3A4" w14:textId="77777777" w:rsidR="00C7521F" w:rsidRDefault="00C7521F" w:rsidP="00C7521F"/>
    <w:p w14:paraId="26BA8EF2" w14:textId="77777777" w:rsidR="00C7521F" w:rsidRPr="00C511A8" w:rsidRDefault="00C7521F" w:rsidP="008C6F7A">
      <w:pPr>
        <w:pStyle w:val="Nadpis3"/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ind w:left="284" w:firstLine="0"/>
      </w:pPr>
    </w:p>
    <w:p w14:paraId="5E0A90C3" w14:textId="77777777" w:rsidR="00C7521F" w:rsidRPr="00C511A8" w:rsidRDefault="00C7521F" w:rsidP="00C7521F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5660612E" w14:textId="77777777" w:rsidR="00C7521F" w:rsidRPr="00C511A8" w:rsidRDefault="00C7521F" w:rsidP="008C6F7A">
      <w:pPr>
        <w:pStyle w:val="Odsekzoznamu"/>
        <w:numPr>
          <w:ilvl w:val="0"/>
          <w:numId w:val="109"/>
        </w:numPr>
        <w:ind w:left="284" w:hanging="426"/>
        <w:rPr>
          <w:color w:val="000000" w:themeColor="text1"/>
        </w:rPr>
      </w:pPr>
      <w:r w:rsidRPr="682009C2">
        <w:rPr>
          <w:color w:val="000000" w:themeColor="text1"/>
        </w:rPr>
        <w:t>Zahraničný investor</w:t>
      </w:r>
      <w:r w:rsidR="005A5689">
        <w:rPr>
          <w:color w:val="000000" w:themeColor="text1"/>
        </w:rPr>
        <w:t>, ktorý je fyzickou osobou,</w:t>
      </w:r>
      <w:r w:rsidRPr="682009C2">
        <w:rPr>
          <w:color w:val="000000" w:themeColor="text1"/>
        </w:rPr>
        <w:t xml:space="preserve"> sa dopustí</w:t>
      </w:r>
      <w:r w:rsidR="005734A4">
        <w:t xml:space="preserve"> iného správneho deliktu</w:t>
      </w:r>
      <w:r w:rsidRPr="682009C2">
        <w:rPr>
          <w:color w:val="000000" w:themeColor="text1"/>
        </w:rPr>
        <w:t>, ak poskytne ministerstvu</w:t>
      </w:r>
      <w:r w:rsidR="00647E36">
        <w:rPr>
          <w:color w:val="000000" w:themeColor="text1"/>
        </w:rPr>
        <w:t xml:space="preserve"> </w:t>
      </w:r>
      <w:r w:rsidR="0060247E">
        <w:rPr>
          <w:color w:val="000000" w:themeColor="text1"/>
        </w:rPr>
        <w:t xml:space="preserve">hospodárstva </w:t>
      </w:r>
      <w:r w:rsidR="00647E36">
        <w:t>nepravdivé alebo neúplné informácie, podklady alebo vysvetlenia</w:t>
      </w:r>
      <w:r w:rsidR="00C24596">
        <w:t>, a tým</w:t>
      </w:r>
    </w:p>
    <w:p w14:paraId="4A7D0178" w14:textId="45D6BCF3" w:rsidR="00C7521F" w:rsidRPr="00C511A8" w:rsidRDefault="00C508A9" w:rsidP="008C6F7A">
      <w:pPr>
        <w:pStyle w:val="Odsekzoznamu"/>
        <w:numPr>
          <w:ilvl w:val="0"/>
          <w:numId w:val="110"/>
        </w:numPr>
      </w:pPr>
      <w:r>
        <w:t>ovplyvní</w:t>
      </w:r>
      <w:r w:rsidR="00A366BE">
        <w:t xml:space="preserve"> </w:t>
      </w:r>
      <w:r w:rsidR="00C7521F">
        <w:t>výsledok konania,</w:t>
      </w:r>
    </w:p>
    <w:p w14:paraId="38AE37AE" w14:textId="77777777" w:rsidR="00C7521F" w:rsidRPr="00C511A8" w:rsidRDefault="00C7521F" w:rsidP="008C6F7A">
      <w:pPr>
        <w:pStyle w:val="Odsekzoznamu"/>
        <w:numPr>
          <w:ilvl w:val="0"/>
          <w:numId w:val="110"/>
        </w:numPr>
      </w:pPr>
      <w:r>
        <w:t>ovplyvní výsledok kontroly, alebo</w:t>
      </w:r>
    </w:p>
    <w:p w14:paraId="0E9AD4F2" w14:textId="7BB77393" w:rsidR="00C7521F" w:rsidRPr="00F73B75" w:rsidRDefault="00C7521F" w:rsidP="008C6F7A">
      <w:pPr>
        <w:pStyle w:val="Odsekzoznamu"/>
        <w:numPr>
          <w:ilvl w:val="0"/>
          <w:numId w:val="110"/>
        </w:numPr>
      </w:pPr>
      <w:r w:rsidRPr="00F73B75">
        <w:t>sťaží spoluprácu</w:t>
      </w:r>
      <w:r w:rsidR="00804A05" w:rsidRPr="00804A05">
        <w:t xml:space="preserve"> podľa osobitného predpisu.</w:t>
      </w:r>
      <w:r w:rsidR="00804A05" w:rsidRPr="00804A05">
        <w:rPr>
          <w:vertAlign w:val="superscript"/>
        </w:rPr>
        <w:fldChar w:fldCharType="begin"/>
      </w:r>
      <w:r w:rsidR="00804A05" w:rsidRPr="00804A05">
        <w:rPr>
          <w:vertAlign w:val="superscript"/>
        </w:rPr>
        <w:instrText xml:space="preserve"> NOTEREF _Ref105140115 \h </w:instrText>
      </w:r>
      <w:r w:rsidR="00804A05">
        <w:rPr>
          <w:vertAlign w:val="superscript"/>
        </w:rPr>
        <w:instrText xml:space="preserve"> \* MERGEFORMAT </w:instrText>
      </w:r>
      <w:r w:rsidR="00804A05" w:rsidRPr="00804A05">
        <w:rPr>
          <w:vertAlign w:val="superscript"/>
        </w:rPr>
      </w:r>
      <w:r w:rsidR="00804A05" w:rsidRPr="00804A05">
        <w:rPr>
          <w:vertAlign w:val="superscript"/>
        </w:rPr>
        <w:fldChar w:fldCharType="separate"/>
      </w:r>
      <w:r w:rsidR="002F0F0B">
        <w:rPr>
          <w:vertAlign w:val="superscript"/>
        </w:rPr>
        <w:t>1</w:t>
      </w:r>
      <w:r w:rsidR="00804A05" w:rsidRPr="00804A05">
        <w:rPr>
          <w:vertAlign w:val="superscript"/>
        </w:rPr>
        <w:fldChar w:fldCharType="end"/>
      </w:r>
      <w:r w:rsidR="00804A05" w:rsidRPr="00804A05">
        <w:t>)</w:t>
      </w:r>
    </w:p>
    <w:p w14:paraId="64E80D5F" w14:textId="77777777" w:rsidR="00C7521F" w:rsidRPr="00C511A8" w:rsidRDefault="00C7521F" w:rsidP="00C7521F">
      <w:pPr>
        <w:pBdr>
          <w:top w:val="nil"/>
          <w:left w:val="nil"/>
          <w:bottom w:val="nil"/>
          <w:right w:val="nil"/>
          <w:between w:val="nil"/>
        </w:pBdr>
      </w:pPr>
    </w:p>
    <w:p w14:paraId="3555DDF6" w14:textId="77777777" w:rsidR="00C7521F" w:rsidRPr="00AB538B" w:rsidRDefault="00C7521F" w:rsidP="008C6F7A">
      <w:pPr>
        <w:pStyle w:val="Odsekzoznamu"/>
        <w:numPr>
          <w:ilvl w:val="0"/>
          <w:numId w:val="109"/>
        </w:numPr>
        <w:ind w:left="270"/>
        <w:rPr>
          <w:color w:val="000000" w:themeColor="text1"/>
        </w:rPr>
      </w:pPr>
      <w:r w:rsidRPr="7C7D05B0">
        <w:rPr>
          <w:color w:val="000000" w:themeColor="text1"/>
        </w:rPr>
        <w:t xml:space="preserve">Za </w:t>
      </w:r>
      <w:r w:rsidR="005734A4">
        <w:t>iný správny delikt</w:t>
      </w:r>
      <w:r w:rsidR="005734A4" w:rsidRPr="007A16A1">
        <w:t xml:space="preserve"> </w:t>
      </w:r>
      <w:r w:rsidRPr="7C7D05B0">
        <w:rPr>
          <w:color w:val="000000" w:themeColor="text1"/>
        </w:rPr>
        <w:t xml:space="preserve">podľa odseku 1 ministerstvo </w:t>
      </w:r>
      <w:r w:rsidR="0060247E">
        <w:rPr>
          <w:color w:val="000000" w:themeColor="text1"/>
        </w:rPr>
        <w:t xml:space="preserve">hospodárstva </w:t>
      </w:r>
      <w:r w:rsidRPr="7C7D05B0">
        <w:rPr>
          <w:color w:val="000000" w:themeColor="text1"/>
        </w:rPr>
        <w:t xml:space="preserve">uloží zahraničnému investorovi pokutu </w:t>
      </w:r>
      <w:r w:rsidR="00D21844">
        <w:rPr>
          <w:color w:val="000000" w:themeColor="text1"/>
        </w:rPr>
        <w:t xml:space="preserve">najviac vo výške rovnajúcej sa hodnote </w:t>
      </w:r>
      <w:r w:rsidRPr="7C7D05B0">
        <w:rPr>
          <w:color w:val="000000" w:themeColor="text1"/>
        </w:rPr>
        <w:t>zahraničnej investície</w:t>
      </w:r>
      <w:r w:rsidR="004C0C35">
        <w:rPr>
          <w:color w:val="000000" w:themeColor="text1"/>
        </w:rPr>
        <w:t xml:space="preserve"> alebo </w:t>
      </w:r>
      <w:r w:rsidR="00683D78">
        <w:t>2</w:t>
      </w:r>
      <w:r w:rsidR="004C0C35">
        <w:t>00 000 eur, podľa toho, ktorá hodnota je vyššia</w:t>
      </w:r>
      <w:r>
        <w:rPr>
          <w:color w:val="000000" w:themeColor="text1"/>
        </w:rPr>
        <w:t>.</w:t>
      </w:r>
    </w:p>
    <w:p w14:paraId="3A310826" w14:textId="77777777" w:rsidR="00C7521F" w:rsidRPr="00C511A8" w:rsidRDefault="00C7521F" w:rsidP="00C7521F">
      <w:pPr>
        <w:rPr>
          <w:color w:val="000000" w:themeColor="text1"/>
        </w:rPr>
      </w:pPr>
    </w:p>
    <w:p w14:paraId="06127539" w14:textId="77777777" w:rsidR="00C7521F" w:rsidRPr="00C511A8" w:rsidRDefault="00C7521F" w:rsidP="008C6F7A">
      <w:pPr>
        <w:pStyle w:val="Nadpis3"/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ind w:left="284" w:firstLine="0"/>
      </w:pPr>
    </w:p>
    <w:p w14:paraId="0D27AFE7" w14:textId="77777777" w:rsidR="00C7521F" w:rsidRPr="00C511A8" w:rsidRDefault="00C7521F" w:rsidP="00C7521F">
      <w:pPr>
        <w:rPr>
          <w:color w:val="000000" w:themeColor="text1"/>
        </w:rPr>
      </w:pPr>
    </w:p>
    <w:p w14:paraId="4693DA21" w14:textId="77777777" w:rsidR="00C7521F" w:rsidRPr="00C511A8" w:rsidRDefault="00C7521F" w:rsidP="008C6F7A">
      <w:pPr>
        <w:pStyle w:val="Odsekzoznamu"/>
        <w:numPr>
          <w:ilvl w:val="0"/>
          <w:numId w:val="101"/>
        </w:numPr>
        <w:ind w:left="284" w:hanging="426"/>
        <w:rPr>
          <w:color w:val="000000" w:themeColor="text1"/>
        </w:rPr>
      </w:pPr>
      <w:r w:rsidRPr="7C997AFB">
        <w:rPr>
          <w:color w:val="000000" w:themeColor="text1"/>
        </w:rPr>
        <w:t>Zahraničný investor</w:t>
      </w:r>
      <w:r w:rsidR="00AB538B">
        <w:rPr>
          <w:color w:val="000000" w:themeColor="text1"/>
        </w:rPr>
        <w:t>, ktorý je fyzickou osobou,</w:t>
      </w:r>
      <w:r w:rsidRPr="7C997AFB">
        <w:rPr>
          <w:color w:val="000000" w:themeColor="text1"/>
        </w:rPr>
        <w:t xml:space="preserve"> sa dopustí </w:t>
      </w:r>
      <w:r w:rsidR="005734A4">
        <w:t>iného správneho deliktu</w:t>
      </w:r>
      <w:r w:rsidRPr="7C997AFB">
        <w:rPr>
          <w:color w:val="000000" w:themeColor="text1"/>
        </w:rPr>
        <w:t>, ak</w:t>
      </w:r>
    </w:p>
    <w:p w14:paraId="3123FA15" w14:textId="77777777" w:rsidR="00C7521F" w:rsidRDefault="00C7521F" w:rsidP="008C6F7A">
      <w:pPr>
        <w:pStyle w:val="Odsekzoznamu"/>
        <w:numPr>
          <w:ilvl w:val="0"/>
          <w:numId w:val="102"/>
        </w:numPr>
        <w:rPr>
          <w:color w:val="000000" w:themeColor="text1"/>
        </w:rPr>
      </w:pPr>
      <w:r w:rsidRPr="7C997AFB">
        <w:rPr>
          <w:color w:val="000000" w:themeColor="text1"/>
        </w:rPr>
        <w:t>uskutoční kritickú zahraničnú investíciu v rozpore s § 1</w:t>
      </w:r>
      <w:r w:rsidR="00B10671">
        <w:rPr>
          <w:color w:val="000000" w:themeColor="text1"/>
        </w:rPr>
        <w:t>1</w:t>
      </w:r>
      <w:r w:rsidRPr="7C997AFB">
        <w:rPr>
          <w:color w:val="000000" w:themeColor="text1"/>
        </w:rPr>
        <w:t xml:space="preserve"> ods. 1</w:t>
      </w:r>
      <w:r w:rsidR="00DA1873">
        <w:rPr>
          <w:color w:val="000000" w:themeColor="text1"/>
        </w:rPr>
        <w:t>,</w:t>
      </w:r>
    </w:p>
    <w:p w14:paraId="4C3DC627" w14:textId="77777777" w:rsidR="00C7521F" w:rsidRPr="00C511A8" w:rsidRDefault="00C7521F" w:rsidP="008C6F7A">
      <w:pPr>
        <w:pStyle w:val="Odsekzoznamu"/>
        <w:numPr>
          <w:ilvl w:val="0"/>
          <w:numId w:val="10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5B0E3E89">
        <w:rPr>
          <w:color w:val="000000" w:themeColor="text1"/>
        </w:rPr>
        <w:t>poruší niektoré z </w:t>
      </w:r>
      <w:proofErr w:type="spellStart"/>
      <w:r>
        <w:t>mitigačných</w:t>
      </w:r>
      <w:proofErr w:type="spellEnd"/>
      <w:r>
        <w:t xml:space="preserve"> </w:t>
      </w:r>
      <w:r w:rsidRPr="5B0E3E89">
        <w:rPr>
          <w:color w:val="000000" w:themeColor="text1"/>
        </w:rPr>
        <w:t>opatrení</w:t>
      </w:r>
      <w:r>
        <w:t xml:space="preserve"> alebo niektorú z povinností, ktorými sa má zabezpečiť plnenie </w:t>
      </w:r>
      <w:proofErr w:type="spellStart"/>
      <w:r>
        <w:t>mitigačných</w:t>
      </w:r>
      <w:proofErr w:type="spellEnd"/>
      <w:r>
        <w:t xml:space="preserve"> opatrení</w:t>
      </w:r>
      <w:r w:rsidRPr="5B0E3E89">
        <w:rPr>
          <w:color w:val="000000" w:themeColor="text1"/>
        </w:rPr>
        <w:t>,</w:t>
      </w:r>
    </w:p>
    <w:p w14:paraId="78E7ADCA" w14:textId="77777777" w:rsidR="00C7521F" w:rsidRPr="00C511A8" w:rsidRDefault="00C7521F" w:rsidP="008C6F7A">
      <w:pPr>
        <w:numPr>
          <w:ilvl w:val="0"/>
          <w:numId w:val="102"/>
        </w:numPr>
        <w:rPr>
          <w:color w:val="000000" w:themeColor="text1"/>
        </w:rPr>
      </w:pPr>
      <w:r w:rsidRPr="0C3858B7">
        <w:rPr>
          <w:color w:val="000000" w:themeColor="text1"/>
        </w:rPr>
        <w:t xml:space="preserve">poruší povinnosť </w:t>
      </w:r>
      <w:r w:rsidR="000F4DAD">
        <w:rPr>
          <w:color w:val="000000" w:themeColor="text1"/>
        </w:rPr>
        <w:t>určiť</w:t>
      </w:r>
      <w:r w:rsidR="000F4DAD" w:rsidRPr="0C3858B7">
        <w:rPr>
          <w:color w:val="000000" w:themeColor="text1"/>
        </w:rPr>
        <w:t xml:space="preserve"> </w:t>
      </w:r>
      <w:r w:rsidRPr="0C3858B7">
        <w:rPr>
          <w:color w:val="000000" w:themeColor="text1"/>
        </w:rPr>
        <w:t xml:space="preserve">správcu podľa § </w:t>
      </w:r>
      <w:r w:rsidR="002155BA">
        <w:rPr>
          <w:color w:val="000000" w:themeColor="text1"/>
        </w:rPr>
        <w:t>1</w:t>
      </w:r>
      <w:r w:rsidR="00B10671">
        <w:rPr>
          <w:color w:val="000000" w:themeColor="text1"/>
        </w:rPr>
        <w:t>9</w:t>
      </w:r>
      <w:r w:rsidRPr="0C3858B7">
        <w:rPr>
          <w:color w:val="000000" w:themeColor="text1"/>
        </w:rPr>
        <w:t xml:space="preserve"> </w:t>
      </w:r>
      <w:r w:rsidR="002155BA">
        <w:rPr>
          <w:color w:val="000000" w:themeColor="text1"/>
        </w:rPr>
        <w:t xml:space="preserve">ods. 3 alebo § </w:t>
      </w:r>
      <w:r w:rsidR="00B10671">
        <w:rPr>
          <w:color w:val="000000" w:themeColor="text1"/>
        </w:rPr>
        <w:t>20</w:t>
      </w:r>
      <w:r>
        <w:rPr>
          <w:color w:val="000000" w:themeColor="text1"/>
        </w:rPr>
        <w:t xml:space="preserve"> ods. 4 písm. c),</w:t>
      </w:r>
    </w:p>
    <w:p w14:paraId="6B03269A" w14:textId="77777777" w:rsidR="00C7521F" w:rsidRDefault="00C7521F" w:rsidP="008C6F7A">
      <w:pPr>
        <w:numPr>
          <w:ilvl w:val="0"/>
          <w:numId w:val="102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C3858B7">
        <w:rPr>
          <w:color w:val="000000" w:themeColor="text1"/>
        </w:rPr>
        <w:t>poruší povinnosť obmedzenia práv al</w:t>
      </w:r>
      <w:r w:rsidR="003066B2">
        <w:rPr>
          <w:color w:val="000000" w:themeColor="text1"/>
        </w:rPr>
        <w:t>e</w:t>
      </w:r>
      <w:r w:rsidR="0077744C">
        <w:rPr>
          <w:color w:val="000000" w:themeColor="text1"/>
        </w:rPr>
        <w:t>bo zákazu výkonu práv podľa § 6</w:t>
      </w:r>
      <w:r w:rsidR="00B10671">
        <w:rPr>
          <w:color w:val="000000" w:themeColor="text1"/>
        </w:rPr>
        <w:t>8</w:t>
      </w:r>
      <w:r w:rsidRPr="0C3858B7">
        <w:rPr>
          <w:color w:val="000000" w:themeColor="text1"/>
        </w:rPr>
        <w:t xml:space="preserve"> ods. 1 alebo ods. 2</w:t>
      </w:r>
      <w:r>
        <w:rPr>
          <w:color w:val="000000" w:themeColor="text1"/>
        </w:rPr>
        <w:t>, alebo</w:t>
      </w:r>
    </w:p>
    <w:p w14:paraId="72ECC479" w14:textId="77777777" w:rsidR="00C7521F" w:rsidRPr="00F2192E" w:rsidRDefault="00C7521F" w:rsidP="008C6F7A">
      <w:pPr>
        <w:pStyle w:val="Odsekzoznamu"/>
        <w:numPr>
          <w:ilvl w:val="0"/>
          <w:numId w:val="102"/>
        </w:numPr>
        <w:rPr>
          <w:color w:val="000000" w:themeColor="text1"/>
        </w:rPr>
      </w:pPr>
      <w:r w:rsidRPr="7C997AFB">
        <w:rPr>
          <w:color w:val="000000" w:themeColor="text1"/>
        </w:rPr>
        <w:t>poruší zákaz zahraničnej investície alebo povinnosť zvrátiť uskutočnenú zahraničnú investíciu</w:t>
      </w:r>
      <w:r w:rsidRPr="00F2192E">
        <w:rPr>
          <w:color w:val="000000" w:themeColor="text1"/>
        </w:rPr>
        <w:t>.</w:t>
      </w:r>
    </w:p>
    <w:p w14:paraId="003A50C5" w14:textId="77777777" w:rsidR="00C7521F" w:rsidRPr="00C511A8" w:rsidRDefault="00C7521F" w:rsidP="00C7521F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58393DF4" w14:textId="77777777" w:rsidR="00857087" w:rsidRDefault="00C7521F" w:rsidP="008C6F7A">
      <w:pPr>
        <w:pStyle w:val="Odsekzoznamu"/>
        <w:numPr>
          <w:ilvl w:val="0"/>
          <w:numId w:val="101"/>
        </w:numPr>
        <w:ind w:left="284" w:hanging="426"/>
        <w:rPr>
          <w:color w:val="000000" w:themeColor="text1"/>
        </w:rPr>
      </w:pPr>
      <w:r w:rsidRPr="00AB538B">
        <w:rPr>
          <w:color w:val="000000" w:themeColor="text1"/>
        </w:rPr>
        <w:t xml:space="preserve">Za </w:t>
      </w:r>
      <w:r w:rsidR="005734A4">
        <w:t>iný správny delikt</w:t>
      </w:r>
      <w:r w:rsidR="005734A4" w:rsidRPr="007A16A1">
        <w:t xml:space="preserve"> </w:t>
      </w:r>
      <w:r w:rsidRPr="00AB538B">
        <w:rPr>
          <w:color w:val="000000" w:themeColor="text1"/>
        </w:rPr>
        <w:t xml:space="preserve">podľa odseku 1 ministerstvo </w:t>
      </w:r>
      <w:r w:rsidR="0060247E">
        <w:rPr>
          <w:color w:val="000000" w:themeColor="text1"/>
        </w:rPr>
        <w:t xml:space="preserve">hospodárstva </w:t>
      </w:r>
      <w:r w:rsidRPr="00AB538B">
        <w:rPr>
          <w:color w:val="000000" w:themeColor="text1"/>
        </w:rPr>
        <w:t xml:space="preserve">uloží zahraničnému investorovi pokutu </w:t>
      </w:r>
      <w:r w:rsidR="00D21844">
        <w:rPr>
          <w:color w:val="000000" w:themeColor="text1"/>
        </w:rPr>
        <w:t xml:space="preserve">najviac vo výške rovnajúcej sa hodnote </w:t>
      </w:r>
      <w:r w:rsidRPr="00AB538B">
        <w:rPr>
          <w:color w:val="000000" w:themeColor="text1"/>
        </w:rPr>
        <w:t>zahraničnej investície</w:t>
      </w:r>
      <w:r w:rsidR="00E7693E">
        <w:rPr>
          <w:color w:val="000000" w:themeColor="text1"/>
        </w:rPr>
        <w:t xml:space="preserve"> alebo </w:t>
      </w:r>
      <w:r w:rsidR="00E004B0">
        <w:rPr>
          <w:color w:val="000000" w:themeColor="text1"/>
        </w:rPr>
        <w:t xml:space="preserve">                     </w:t>
      </w:r>
      <w:r w:rsidR="00683D78">
        <w:t>1</w:t>
      </w:r>
      <w:r w:rsidR="00E7693E" w:rsidRPr="006B1F0D">
        <w:t xml:space="preserve"> </w:t>
      </w:r>
      <w:r w:rsidR="00E7693E">
        <w:t>000 000 eur, podľa toho, ktorá hodnota je vyššia</w:t>
      </w:r>
      <w:r w:rsidRPr="00AB538B">
        <w:rPr>
          <w:color w:val="000000" w:themeColor="text1"/>
        </w:rPr>
        <w:t>.</w:t>
      </w:r>
    </w:p>
    <w:p w14:paraId="270A8FD0" w14:textId="77777777" w:rsidR="00857087" w:rsidRDefault="00857087" w:rsidP="00857087">
      <w:pPr>
        <w:pStyle w:val="Odsekzoznamu"/>
        <w:ind w:left="284"/>
        <w:rPr>
          <w:color w:val="000000" w:themeColor="text1"/>
        </w:rPr>
      </w:pPr>
    </w:p>
    <w:p w14:paraId="5B3BDC14" w14:textId="77777777" w:rsidR="00857087" w:rsidRPr="003E1E57" w:rsidRDefault="00C7521F" w:rsidP="008C6F7A">
      <w:pPr>
        <w:pStyle w:val="Odsekzoznamu"/>
        <w:numPr>
          <w:ilvl w:val="0"/>
          <w:numId w:val="101"/>
        </w:numPr>
        <w:ind w:left="284" w:hanging="426"/>
        <w:rPr>
          <w:color w:val="000000" w:themeColor="text1"/>
        </w:rPr>
      </w:pPr>
      <w:r w:rsidRPr="003E1E57">
        <w:rPr>
          <w:color w:val="000000" w:themeColor="text1"/>
        </w:rPr>
        <w:lastRenderedPageBreak/>
        <w:t xml:space="preserve">Ak sa zahraničný investor dopustí </w:t>
      </w:r>
      <w:r w:rsidR="005734A4">
        <w:t>iného správneho deliktu</w:t>
      </w:r>
      <w:r w:rsidR="005734A4" w:rsidRPr="007A16A1">
        <w:t xml:space="preserve"> </w:t>
      </w:r>
      <w:r w:rsidRPr="003E1E57">
        <w:rPr>
          <w:color w:val="000000" w:themeColor="text1"/>
        </w:rPr>
        <w:t xml:space="preserve">podľa odseku 1 písm. a), spolu s vydaním rozhodnutia o spáchaní </w:t>
      </w:r>
      <w:r w:rsidR="005734A4">
        <w:t>iného správneho deliktu</w:t>
      </w:r>
      <w:r w:rsidR="005734A4" w:rsidRPr="007A16A1">
        <w:t xml:space="preserve"> </w:t>
      </w:r>
      <w:r w:rsidRPr="003E1E57">
        <w:rPr>
          <w:color w:val="000000" w:themeColor="text1"/>
        </w:rPr>
        <w:t xml:space="preserve">ministerstvo </w:t>
      </w:r>
      <w:r w:rsidR="0060247E">
        <w:rPr>
          <w:color w:val="000000" w:themeColor="text1"/>
        </w:rPr>
        <w:t xml:space="preserve">hospodárstva </w:t>
      </w:r>
      <w:r w:rsidRPr="003E1E57">
        <w:rPr>
          <w:color w:val="000000" w:themeColor="text1"/>
        </w:rPr>
        <w:t>začne konanie z úradnej moci bez ohľadu na lehotu podľa § 1</w:t>
      </w:r>
      <w:r w:rsidR="002956DB">
        <w:rPr>
          <w:color w:val="000000" w:themeColor="text1"/>
        </w:rPr>
        <w:t>2</w:t>
      </w:r>
      <w:r w:rsidR="0048495A">
        <w:rPr>
          <w:color w:val="000000" w:themeColor="text1"/>
        </w:rPr>
        <w:t xml:space="preserve"> ods. 2</w:t>
      </w:r>
      <w:r w:rsidRPr="003E1E57">
        <w:rPr>
          <w:color w:val="000000" w:themeColor="text1"/>
        </w:rPr>
        <w:t>.</w:t>
      </w:r>
    </w:p>
    <w:p w14:paraId="2276C9FA" w14:textId="77777777" w:rsidR="00857087" w:rsidRPr="003E1E57" w:rsidRDefault="00857087" w:rsidP="00857087">
      <w:pPr>
        <w:pStyle w:val="Odsekzoznamu"/>
        <w:rPr>
          <w:color w:val="000000" w:themeColor="text1"/>
        </w:rPr>
      </w:pPr>
    </w:p>
    <w:p w14:paraId="422F4613" w14:textId="77777777" w:rsidR="00C7521F" w:rsidRPr="00857087" w:rsidRDefault="00C7521F" w:rsidP="008C6F7A">
      <w:pPr>
        <w:pStyle w:val="Odsekzoznamu"/>
        <w:numPr>
          <w:ilvl w:val="0"/>
          <w:numId w:val="101"/>
        </w:numPr>
        <w:ind w:left="284" w:hanging="426"/>
        <w:rPr>
          <w:color w:val="000000" w:themeColor="text1"/>
        </w:rPr>
      </w:pPr>
      <w:r w:rsidRPr="003E1E57">
        <w:rPr>
          <w:color w:val="000000" w:themeColor="text1"/>
        </w:rPr>
        <w:t xml:space="preserve">Ak sa zahraničný investor dopustí </w:t>
      </w:r>
      <w:r w:rsidR="005734A4">
        <w:t>iného správneho deliktu</w:t>
      </w:r>
      <w:r w:rsidR="005734A4" w:rsidRPr="007A16A1">
        <w:t xml:space="preserve"> </w:t>
      </w:r>
      <w:r w:rsidR="0077744C">
        <w:rPr>
          <w:color w:val="000000" w:themeColor="text1"/>
        </w:rPr>
        <w:t xml:space="preserve">podľa odseku 1 </w:t>
      </w:r>
      <w:r w:rsidR="0077744C" w:rsidRPr="008E16A3">
        <w:rPr>
          <w:color w:val="000000" w:themeColor="text1"/>
        </w:rPr>
        <w:t xml:space="preserve">písm. b) až </w:t>
      </w:r>
      <w:r w:rsidR="008E16A3" w:rsidRPr="008E16A3">
        <w:rPr>
          <w:color w:val="000000" w:themeColor="text1"/>
        </w:rPr>
        <w:t>d</w:t>
      </w:r>
      <w:r w:rsidRPr="008E16A3">
        <w:rPr>
          <w:color w:val="000000" w:themeColor="text1"/>
        </w:rPr>
        <w:t>), v </w:t>
      </w:r>
      <w:r w:rsidR="00857087" w:rsidRPr="008E16A3">
        <w:rPr>
          <w:color w:val="000000" w:themeColor="text1"/>
        </w:rPr>
        <w:t>rozhodnutí o </w:t>
      </w:r>
      <w:r w:rsidRPr="0088362C">
        <w:rPr>
          <w:color w:val="000000" w:themeColor="text1"/>
        </w:rPr>
        <w:t xml:space="preserve">spáchaní </w:t>
      </w:r>
      <w:r w:rsidR="005734A4">
        <w:t>iného správneho deliktu</w:t>
      </w:r>
      <w:r w:rsidR="005734A4" w:rsidRPr="007A16A1">
        <w:t xml:space="preserve"> </w:t>
      </w:r>
      <w:r w:rsidRPr="0088362C">
        <w:rPr>
          <w:color w:val="000000" w:themeColor="text1"/>
        </w:rPr>
        <w:t xml:space="preserve">ministerstvo </w:t>
      </w:r>
      <w:r w:rsidR="0060247E" w:rsidRPr="0088362C">
        <w:rPr>
          <w:color w:val="000000" w:themeColor="text1"/>
        </w:rPr>
        <w:t xml:space="preserve">hospodárstva </w:t>
      </w:r>
      <w:r w:rsidRPr="008E16A3">
        <w:rPr>
          <w:color w:val="000000" w:themeColor="text1"/>
        </w:rPr>
        <w:t>spolu s uložením pokuty vyzve zahraničného investora na náprav</w:t>
      </w:r>
      <w:r w:rsidR="00D11FE1" w:rsidRPr="008E16A3">
        <w:rPr>
          <w:color w:val="000000" w:themeColor="text1"/>
        </w:rPr>
        <w:t>u, na čo určí primeranú lehotu.</w:t>
      </w:r>
      <w:r w:rsidR="008E16A3">
        <w:rPr>
          <w:color w:val="000000" w:themeColor="text1"/>
        </w:rPr>
        <w:t xml:space="preserve"> </w:t>
      </w:r>
      <w:r w:rsidR="008E16A3" w:rsidRPr="5B0E3E89">
        <w:rPr>
          <w:color w:val="000000" w:themeColor="text1"/>
        </w:rPr>
        <w:t xml:space="preserve">Ak sa zahraničný investor dopustí </w:t>
      </w:r>
      <w:r w:rsidR="005734A4">
        <w:t>iného správneho deliktu</w:t>
      </w:r>
      <w:r w:rsidR="005734A4" w:rsidRPr="007A16A1">
        <w:t xml:space="preserve"> </w:t>
      </w:r>
      <w:r w:rsidR="008E16A3" w:rsidRPr="5B0E3E89">
        <w:rPr>
          <w:color w:val="000000" w:themeColor="text1"/>
        </w:rPr>
        <w:t xml:space="preserve">podľa odseku 1 písm. </w:t>
      </w:r>
      <w:r w:rsidR="008E16A3">
        <w:rPr>
          <w:color w:val="000000" w:themeColor="text1"/>
        </w:rPr>
        <w:t>e)</w:t>
      </w:r>
      <w:r w:rsidR="008E16A3" w:rsidRPr="5B0E3E89">
        <w:rPr>
          <w:color w:val="000000" w:themeColor="text1"/>
        </w:rPr>
        <w:t>, v</w:t>
      </w:r>
      <w:r w:rsidR="008E16A3">
        <w:rPr>
          <w:color w:val="000000" w:themeColor="text1"/>
        </w:rPr>
        <w:t> </w:t>
      </w:r>
      <w:r w:rsidR="008E16A3" w:rsidRPr="5B0E3E89">
        <w:rPr>
          <w:color w:val="000000" w:themeColor="text1"/>
        </w:rPr>
        <w:t xml:space="preserve">rozhodnutí o spáchaní </w:t>
      </w:r>
      <w:r w:rsidR="005734A4">
        <w:t>iného správneho deliktu</w:t>
      </w:r>
      <w:r w:rsidR="005734A4" w:rsidRPr="007A16A1">
        <w:t xml:space="preserve"> </w:t>
      </w:r>
      <w:r w:rsidR="008E16A3" w:rsidRPr="5B0E3E89">
        <w:rPr>
          <w:color w:val="000000" w:themeColor="text1"/>
        </w:rPr>
        <w:t xml:space="preserve">ministerstvo </w:t>
      </w:r>
      <w:r w:rsidR="008E16A3" w:rsidRPr="00B3668C">
        <w:rPr>
          <w:color w:val="000000" w:themeColor="text1"/>
        </w:rPr>
        <w:t xml:space="preserve">hospodárstva </w:t>
      </w:r>
      <w:r w:rsidR="008E16A3">
        <w:rPr>
          <w:color w:val="000000" w:themeColor="text1"/>
        </w:rPr>
        <w:t xml:space="preserve">spolu </w:t>
      </w:r>
      <w:r w:rsidR="008B4BBF">
        <w:rPr>
          <w:color w:val="000000" w:themeColor="text1"/>
        </w:rPr>
        <w:t xml:space="preserve">                        </w:t>
      </w:r>
      <w:r w:rsidR="008E16A3">
        <w:rPr>
          <w:color w:val="000000" w:themeColor="text1"/>
        </w:rPr>
        <w:t xml:space="preserve">s </w:t>
      </w:r>
      <w:r w:rsidR="008E16A3" w:rsidRPr="00B3668C">
        <w:rPr>
          <w:color w:val="000000" w:themeColor="text1"/>
        </w:rPr>
        <w:t xml:space="preserve">uložením pokuty </w:t>
      </w:r>
      <w:r w:rsidR="008E16A3">
        <w:t>zahraničnému investorovi uloží povinnosť zvrátiť zahraničnú investíciu.</w:t>
      </w:r>
    </w:p>
    <w:p w14:paraId="2AA020F8" w14:textId="77777777" w:rsidR="00C7521F" w:rsidRDefault="00C7521F" w:rsidP="00C7521F"/>
    <w:p w14:paraId="5C1D8A4E" w14:textId="5A1B91EA" w:rsidR="00C7521F" w:rsidRPr="00C511A8" w:rsidRDefault="00C7521F" w:rsidP="008C6F7A">
      <w:pPr>
        <w:pStyle w:val="Odsekzoznamu"/>
        <w:numPr>
          <w:ilvl w:val="0"/>
          <w:numId w:val="101"/>
        </w:numPr>
        <w:ind w:left="284" w:hanging="426"/>
        <w:rPr>
          <w:color w:val="000000" w:themeColor="text1"/>
        </w:rPr>
      </w:pPr>
      <w:r w:rsidRPr="7C7D05B0">
        <w:rPr>
          <w:color w:val="000000" w:themeColor="text1"/>
        </w:rPr>
        <w:t xml:space="preserve">Ak </w:t>
      </w:r>
      <w:r>
        <w:rPr>
          <w:color w:val="000000" w:themeColor="text1"/>
        </w:rPr>
        <w:t xml:space="preserve">ide o </w:t>
      </w:r>
      <w:r w:rsidR="005734A4">
        <w:t>iný správny delikt</w:t>
      </w:r>
      <w:r w:rsidR="005734A4" w:rsidRPr="007A16A1">
        <w:t xml:space="preserve"> </w:t>
      </w:r>
      <w:r w:rsidRPr="7C7D05B0">
        <w:rPr>
          <w:color w:val="000000" w:themeColor="text1"/>
        </w:rPr>
        <w:t xml:space="preserve">podľa odseku 1 písm. </w:t>
      </w:r>
      <w:r>
        <w:rPr>
          <w:color w:val="000000" w:themeColor="text1"/>
        </w:rPr>
        <w:t>b</w:t>
      </w:r>
      <w:r w:rsidRPr="7C7D05B0">
        <w:rPr>
          <w:color w:val="000000" w:themeColor="text1"/>
        </w:rPr>
        <w:t>)</w:t>
      </w:r>
      <w:r>
        <w:rPr>
          <w:color w:val="000000" w:themeColor="text1"/>
        </w:rPr>
        <w:t xml:space="preserve"> a</w:t>
      </w:r>
      <w:r w:rsidRPr="7C7D05B0">
        <w:rPr>
          <w:color w:val="000000" w:themeColor="text1"/>
        </w:rPr>
        <w:t xml:space="preserve"> zahraničný investor </w:t>
      </w:r>
      <w:r>
        <w:rPr>
          <w:color w:val="000000" w:themeColor="text1"/>
        </w:rPr>
        <w:t>nevykoná nápravu v </w:t>
      </w:r>
      <w:r w:rsidRPr="7C7D05B0">
        <w:rPr>
          <w:color w:val="000000" w:themeColor="text1"/>
        </w:rPr>
        <w:t>lehote</w:t>
      </w:r>
      <w:r>
        <w:rPr>
          <w:color w:val="000000" w:themeColor="text1"/>
        </w:rPr>
        <w:t xml:space="preserve"> určenej v rozhodnutí o spáchaní </w:t>
      </w:r>
      <w:r w:rsidR="005734A4">
        <w:t>iného správneho deliktu</w:t>
      </w:r>
      <w:r w:rsidRPr="7C7D05B0">
        <w:rPr>
          <w:color w:val="000000" w:themeColor="text1"/>
        </w:rPr>
        <w:t xml:space="preserve">, ministerstvo </w:t>
      </w:r>
      <w:r w:rsidR="0060247E">
        <w:rPr>
          <w:color w:val="000000" w:themeColor="text1"/>
        </w:rPr>
        <w:t xml:space="preserve">hospodárstva </w:t>
      </w:r>
      <w:r w:rsidRPr="7C7D05B0">
        <w:rPr>
          <w:color w:val="000000" w:themeColor="text1"/>
        </w:rPr>
        <w:t xml:space="preserve">vydá </w:t>
      </w:r>
      <w:r w:rsidR="00EE7DBD">
        <w:rPr>
          <w:color w:val="000000" w:themeColor="text1"/>
        </w:rPr>
        <w:t xml:space="preserve">podľa § </w:t>
      </w:r>
      <w:r w:rsidR="002956DB">
        <w:rPr>
          <w:color w:val="000000" w:themeColor="text1"/>
        </w:rPr>
        <w:t>20</w:t>
      </w:r>
      <w:r w:rsidR="00647E36">
        <w:rPr>
          <w:color w:val="000000" w:themeColor="text1"/>
        </w:rPr>
        <w:t xml:space="preserve"> </w:t>
      </w:r>
      <w:r w:rsidRPr="7C7D05B0">
        <w:rPr>
          <w:color w:val="000000" w:themeColor="text1"/>
        </w:rPr>
        <w:t xml:space="preserve">rozhodnutie o zákaze zahraničnej investície do </w:t>
      </w:r>
      <w:r w:rsidR="00E004B0">
        <w:rPr>
          <w:color w:val="000000" w:themeColor="text1"/>
        </w:rPr>
        <w:t>desiatich</w:t>
      </w:r>
      <w:r w:rsidR="001F7FC3" w:rsidRPr="7C7D05B0">
        <w:rPr>
          <w:color w:val="000000" w:themeColor="text1"/>
        </w:rPr>
        <w:t xml:space="preserve"> </w:t>
      </w:r>
      <w:r w:rsidRPr="7C7D05B0">
        <w:rPr>
          <w:color w:val="000000" w:themeColor="text1"/>
        </w:rPr>
        <w:t>dní od</w:t>
      </w:r>
      <w:r>
        <w:rPr>
          <w:color w:val="000000" w:themeColor="text1"/>
        </w:rPr>
        <w:t>o dňa</w:t>
      </w:r>
      <w:r w:rsidRPr="7C7D05B0">
        <w:rPr>
          <w:color w:val="000000" w:themeColor="text1"/>
        </w:rPr>
        <w:t xml:space="preserve"> uplynutia </w:t>
      </w:r>
      <w:r>
        <w:rPr>
          <w:color w:val="000000" w:themeColor="text1"/>
        </w:rPr>
        <w:t>lehoty určenej na nápravu</w:t>
      </w:r>
      <w:r w:rsidRPr="7C7D05B0">
        <w:rPr>
          <w:color w:val="000000" w:themeColor="text1"/>
        </w:rPr>
        <w:t>.</w:t>
      </w:r>
    </w:p>
    <w:p w14:paraId="744FC5B9" w14:textId="77777777" w:rsidR="00C7521F" w:rsidRPr="00C511A8" w:rsidRDefault="00C7521F" w:rsidP="00C7521F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33613FEC" w14:textId="77777777" w:rsidR="00C7521F" w:rsidRDefault="00C7521F" w:rsidP="008C6F7A">
      <w:pPr>
        <w:pStyle w:val="Odsekzoznamu"/>
        <w:numPr>
          <w:ilvl w:val="0"/>
          <w:numId w:val="101"/>
        </w:numPr>
        <w:ind w:left="284" w:hanging="426"/>
        <w:rPr>
          <w:color w:val="000000" w:themeColor="text1"/>
        </w:rPr>
      </w:pPr>
      <w:r w:rsidRPr="7C7D05B0">
        <w:rPr>
          <w:color w:val="000000" w:themeColor="text1"/>
        </w:rPr>
        <w:t xml:space="preserve">Ak </w:t>
      </w:r>
      <w:r>
        <w:rPr>
          <w:color w:val="000000" w:themeColor="text1"/>
        </w:rPr>
        <w:t xml:space="preserve">ide o </w:t>
      </w:r>
      <w:r w:rsidR="005734A4">
        <w:t>iný správny delikt</w:t>
      </w:r>
      <w:r w:rsidR="005734A4" w:rsidRPr="007A16A1">
        <w:t xml:space="preserve"> </w:t>
      </w:r>
      <w:r w:rsidRPr="7C7D05B0">
        <w:rPr>
          <w:color w:val="000000" w:themeColor="text1"/>
        </w:rPr>
        <w:t xml:space="preserve">podľa odseku 1 písm. </w:t>
      </w:r>
      <w:r>
        <w:rPr>
          <w:color w:val="000000" w:themeColor="text1"/>
        </w:rPr>
        <w:t>c</w:t>
      </w:r>
      <w:r w:rsidRPr="7C7D05B0">
        <w:rPr>
          <w:color w:val="000000" w:themeColor="text1"/>
        </w:rPr>
        <w:t xml:space="preserve">) </w:t>
      </w:r>
      <w:r w:rsidR="0077744C">
        <w:rPr>
          <w:color w:val="000000" w:themeColor="text1"/>
        </w:rPr>
        <w:t xml:space="preserve">a </w:t>
      </w:r>
      <w:r w:rsidR="00683D78">
        <w:rPr>
          <w:color w:val="000000" w:themeColor="text1"/>
        </w:rPr>
        <w:t>d</w:t>
      </w:r>
      <w:r w:rsidRPr="7C7D05B0">
        <w:rPr>
          <w:color w:val="000000" w:themeColor="text1"/>
        </w:rPr>
        <w:t>)</w:t>
      </w:r>
      <w:r>
        <w:rPr>
          <w:color w:val="000000" w:themeColor="text1"/>
        </w:rPr>
        <w:t xml:space="preserve"> a zahraničný investor nevykoná nápravu v lehote určenej</w:t>
      </w:r>
      <w:r w:rsidRPr="7C7D05B0">
        <w:rPr>
          <w:color w:val="000000" w:themeColor="text1"/>
        </w:rPr>
        <w:t xml:space="preserve"> v rozhodnutí o spáchaní </w:t>
      </w:r>
      <w:r w:rsidR="005734A4">
        <w:t>iného správneho deliktu</w:t>
      </w:r>
      <w:r w:rsidR="005734A4" w:rsidRPr="007A16A1">
        <w:t xml:space="preserve"> </w:t>
      </w:r>
      <w:r w:rsidR="00F65739">
        <w:rPr>
          <w:color w:val="000000" w:themeColor="text1"/>
        </w:rPr>
        <w:t>a protiprávny stav trvá</w:t>
      </w:r>
      <w:r>
        <w:rPr>
          <w:color w:val="000000" w:themeColor="text1"/>
        </w:rPr>
        <w:t>,</w:t>
      </w:r>
      <w:r w:rsidRPr="7C7D05B0">
        <w:rPr>
          <w:color w:val="000000" w:themeColor="text1"/>
        </w:rPr>
        <w:t xml:space="preserve"> ministerstvo</w:t>
      </w:r>
      <w:r>
        <w:rPr>
          <w:color w:val="000000" w:themeColor="text1"/>
        </w:rPr>
        <w:t xml:space="preserve"> </w:t>
      </w:r>
      <w:r w:rsidR="0060247E">
        <w:rPr>
          <w:color w:val="000000" w:themeColor="text1"/>
        </w:rPr>
        <w:t xml:space="preserve">hospodárstva </w:t>
      </w:r>
      <w:r w:rsidRPr="7C7D05B0">
        <w:rPr>
          <w:color w:val="000000" w:themeColor="text1"/>
        </w:rPr>
        <w:t>uloží pokutu opakovane.</w:t>
      </w:r>
    </w:p>
    <w:p w14:paraId="34DE01FF" w14:textId="77777777" w:rsidR="003A702A" w:rsidRPr="00CB5AA3" w:rsidRDefault="003A702A" w:rsidP="00CB5AA3">
      <w:pPr>
        <w:pStyle w:val="Odsekzoznamu"/>
        <w:rPr>
          <w:color w:val="000000" w:themeColor="text1"/>
        </w:rPr>
      </w:pPr>
    </w:p>
    <w:p w14:paraId="43FF757E" w14:textId="77777777" w:rsidR="003A702A" w:rsidRPr="003A702A" w:rsidRDefault="003A702A" w:rsidP="008C6F7A">
      <w:pPr>
        <w:pStyle w:val="Odsekzoznamu"/>
        <w:numPr>
          <w:ilvl w:val="0"/>
          <w:numId w:val="101"/>
        </w:numPr>
        <w:ind w:left="284" w:hanging="426"/>
      </w:pPr>
      <w:r>
        <w:t>Ak ide o</w:t>
      </w:r>
      <w:r w:rsidR="004F6D61">
        <w:t> </w:t>
      </w:r>
      <w:r w:rsidR="005734A4">
        <w:t>iný správny delikt</w:t>
      </w:r>
      <w:r w:rsidR="005734A4" w:rsidRPr="007A16A1">
        <w:t xml:space="preserve"> </w:t>
      </w:r>
      <w:r>
        <w:t xml:space="preserve">podľa odseku 1 písm. e) a zahraničný investor </w:t>
      </w:r>
      <w:r w:rsidR="00CB5AA3">
        <w:t xml:space="preserve">nezvráti zahraničnú investíciu v </w:t>
      </w:r>
      <w:r>
        <w:t xml:space="preserve">lehote </w:t>
      </w:r>
      <w:r w:rsidRPr="00CB5AA3">
        <w:rPr>
          <w:color w:val="000000" w:themeColor="text1"/>
        </w:rPr>
        <w:t>určenej</w:t>
      </w:r>
      <w:r>
        <w:t xml:space="preserve"> v rozhodnutí o spáchaní </w:t>
      </w:r>
      <w:r w:rsidR="005734A4">
        <w:t>iného správneho deliktu</w:t>
      </w:r>
      <w:r>
        <w:t xml:space="preserve">, ministerstvo </w:t>
      </w:r>
      <w:r>
        <w:rPr>
          <w:color w:val="000000"/>
        </w:rPr>
        <w:t xml:space="preserve">hospodárstva </w:t>
      </w:r>
      <w:r>
        <w:t>podá návrh na vykonanie exekúcie predajom obchodného podielu, predajom hnuteľných vecí alebo predajom podniku.</w:t>
      </w:r>
    </w:p>
    <w:p w14:paraId="3A4B4528" w14:textId="77777777" w:rsidR="00C7521F" w:rsidRDefault="00C7521F" w:rsidP="00C7521F"/>
    <w:p w14:paraId="74A8D5F6" w14:textId="77777777" w:rsidR="00C7521F" w:rsidRPr="00C511A8" w:rsidRDefault="00C7521F" w:rsidP="008C6F7A">
      <w:pPr>
        <w:pStyle w:val="Nadpis3"/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ind w:left="284" w:firstLine="0"/>
      </w:pPr>
    </w:p>
    <w:p w14:paraId="0C2534AF" w14:textId="77777777" w:rsidR="00C7521F" w:rsidRPr="00C511A8" w:rsidRDefault="00C7521F" w:rsidP="00C7521F">
      <w:pPr>
        <w:pBdr>
          <w:top w:val="nil"/>
          <w:left w:val="nil"/>
          <w:bottom w:val="nil"/>
          <w:right w:val="nil"/>
          <w:between w:val="nil"/>
        </w:pBdr>
      </w:pPr>
    </w:p>
    <w:p w14:paraId="0A62C9DC" w14:textId="77777777" w:rsidR="00C7521F" w:rsidRDefault="00C7521F" w:rsidP="008C6F7A">
      <w:pPr>
        <w:pStyle w:val="Odsekzoznamu"/>
        <w:numPr>
          <w:ilvl w:val="0"/>
          <w:numId w:val="99"/>
        </w:numPr>
        <w:pBdr>
          <w:top w:val="nil"/>
          <w:left w:val="nil"/>
          <w:bottom w:val="nil"/>
          <w:right w:val="nil"/>
          <w:between w:val="nil"/>
        </w:pBdr>
        <w:ind w:left="284" w:hanging="426"/>
        <w:rPr>
          <w:color w:val="000000" w:themeColor="text1"/>
        </w:rPr>
      </w:pPr>
      <w:r>
        <w:rPr>
          <w:color w:val="000000" w:themeColor="text1"/>
        </w:rPr>
        <w:t>Správca</w:t>
      </w:r>
      <w:r w:rsidR="00026CB6">
        <w:rPr>
          <w:color w:val="000000" w:themeColor="text1"/>
        </w:rPr>
        <w:t>, ktorý je fyzickou osobou,</w:t>
      </w:r>
      <w:r w:rsidRPr="732EEC14">
        <w:rPr>
          <w:color w:val="000000" w:themeColor="text1"/>
        </w:rPr>
        <w:t xml:space="preserve"> s</w:t>
      </w:r>
      <w:r>
        <w:rPr>
          <w:color w:val="000000" w:themeColor="text1"/>
        </w:rPr>
        <w:t xml:space="preserve">a dopustí </w:t>
      </w:r>
      <w:r w:rsidR="005734A4">
        <w:t>iného správneho deliktu</w:t>
      </w:r>
      <w:r>
        <w:rPr>
          <w:color w:val="000000" w:themeColor="text1"/>
        </w:rPr>
        <w:t>, ak</w:t>
      </w:r>
    </w:p>
    <w:p w14:paraId="0AE6BDD0" w14:textId="77777777" w:rsidR="00C7521F" w:rsidRDefault="00C7521F" w:rsidP="008C6F7A">
      <w:pPr>
        <w:pStyle w:val="Odsekzoznamu"/>
        <w:numPr>
          <w:ilvl w:val="0"/>
          <w:numId w:val="100"/>
        </w:numPr>
        <w:pBdr>
          <w:top w:val="nil"/>
          <w:left w:val="nil"/>
          <w:bottom w:val="nil"/>
          <w:right w:val="nil"/>
          <w:between w:val="nil"/>
        </w:pBdr>
        <w:ind w:left="851" w:hanging="425"/>
        <w:rPr>
          <w:color w:val="000000" w:themeColor="text1"/>
        </w:rPr>
      </w:pPr>
      <w:r w:rsidRPr="00624C8E">
        <w:rPr>
          <w:color w:val="000000" w:themeColor="text1"/>
        </w:rPr>
        <w:t xml:space="preserve">ministerstvu </w:t>
      </w:r>
      <w:r w:rsidR="0060247E">
        <w:rPr>
          <w:color w:val="000000" w:themeColor="text1"/>
        </w:rPr>
        <w:t xml:space="preserve">hospodárstva </w:t>
      </w:r>
      <w:r w:rsidR="00A366BE">
        <w:rPr>
          <w:color w:val="000000" w:themeColor="text1"/>
        </w:rPr>
        <w:t>úmyselne poskytol</w:t>
      </w:r>
      <w:r w:rsidR="00A366BE" w:rsidRPr="00624C8E">
        <w:rPr>
          <w:color w:val="000000" w:themeColor="text1"/>
        </w:rPr>
        <w:t xml:space="preserve"> nepr</w:t>
      </w:r>
      <w:r w:rsidR="00A366BE">
        <w:rPr>
          <w:color w:val="000000" w:themeColor="text1"/>
        </w:rPr>
        <w:t>avdivé alebo neú</w:t>
      </w:r>
      <w:r w:rsidR="00C508A9">
        <w:rPr>
          <w:color w:val="000000" w:themeColor="text1"/>
        </w:rPr>
        <w:t>plné informácie, podklady alebo </w:t>
      </w:r>
      <w:r w:rsidR="00A366BE">
        <w:rPr>
          <w:color w:val="000000" w:themeColor="text1"/>
        </w:rPr>
        <w:t>vysvetlenia,</w:t>
      </w:r>
      <w:r w:rsidR="00A366BE" w:rsidRPr="00624C8E">
        <w:rPr>
          <w:color w:val="000000" w:themeColor="text1"/>
        </w:rPr>
        <w:t xml:space="preserve"> a tým </w:t>
      </w:r>
      <w:r w:rsidR="00C508A9">
        <w:rPr>
          <w:color w:val="000000" w:themeColor="text1"/>
        </w:rPr>
        <w:t>ovplyvní</w:t>
      </w:r>
      <w:r w:rsidR="00A366BE" w:rsidRPr="00624C8E">
        <w:rPr>
          <w:color w:val="000000" w:themeColor="text1"/>
        </w:rPr>
        <w:t xml:space="preserve"> </w:t>
      </w:r>
      <w:r w:rsidRPr="00624C8E">
        <w:rPr>
          <w:color w:val="000000" w:themeColor="text1"/>
        </w:rPr>
        <w:t>výkon do</w:t>
      </w:r>
      <w:r w:rsidR="005374D1">
        <w:rPr>
          <w:color w:val="000000" w:themeColor="text1"/>
        </w:rPr>
        <w:t>hľadu nad plnením rozhodnutia o </w:t>
      </w:r>
      <w:r w:rsidRPr="00624C8E">
        <w:rPr>
          <w:color w:val="000000" w:themeColor="text1"/>
        </w:rPr>
        <w:t>podmienečnom povolení zahraničnej investície,</w:t>
      </w:r>
      <w:r w:rsidR="0068577F">
        <w:rPr>
          <w:color w:val="000000" w:themeColor="text1"/>
        </w:rPr>
        <w:t xml:space="preserve"> alebo</w:t>
      </w:r>
    </w:p>
    <w:p w14:paraId="510C9394" w14:textId="77777777" w:rsidR="00C7521F" w:rsidRDefault="00C7521F" w:rsidP="008C6F7A">
      <w:pPr>
        <w:pStyle w:val="Odsekzoznamu"/>
        <w:numPr>
          <w:ilvl w:val="0"/>
          <w:numId w:val="100"/>
        </w:numPr>
        <w:pBdr>
          <w:top w:val="nil"/>
          <w:left w:val="nil"/>
          <w:bottom w:val="nil"/>
          <w:right w:val="nil"/>
          <w:between w:val="nil"/>
        </w:pBdr>
        <w:ind w:left="851" w:hanging="425"/>
        <w:rPr>
          <w:color w:val="000000" w:themeColor="text1"/>
        </w:rPr>
      </w:pPr>
      <w:r w:rsidRPr="00624C8E">
        <w:rPr>
          <w:color w:val="000000" w:themeColor="text1"/>
        </w:rPr>
        <w:t>poruší povinnosť zachovávať mlčanlivosť ustanovenú týmto zákonom.</w:t>
      </w:r>
    </w:p>
    <w:p w14:paraId="6A866563" w14:textId="77777777" w:rsidR="00C7521F" w:rsidRDefault="00C7521F" w:rsidP="00C7521F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40EC71E3" w14:textId="6EB99D77" w:rsidR="00C7521F" w:rsidRPr="00624C8E" w:rsidRDefault="00C7521F" w:rsidP="008C6F7A">
      <w:pPr>
        <w:pStyle w:val="Odsekzoznamu"/>
        <w:numPr>
          <w:ilvl w:val="0"/>
          <w:numId w:val="99"/>
        </w:numPr>
        <w:pBdr>
          <w:top w:val="nil"/>
          <w:left w:val="nil"/>
          <w:bottom w:val="nil"/>
          <w:right w:val="nil"/>
          <w:between w:val="nil"/>
        </w:pBdr>
        <w:ind w:left="284" w:hanging="426"/>
        <w:rPr>
          <w:color w:val="000000" w:themeColor="text1"/>
        </w:rPr>
      </w:pPr>
      <w:r w:rsidRPr="00624C8E">
        <w:rPr>
          <w:color w:val="000000" w:themeColor="text1"/>
        </w:rPr>
        <w:t xml:space="preserve">Za </w:t>
      </w:r>
      <w:r w:rsidR="005734A4">
        <w:t>iný správny delikt</w:t>
      </w:r>
      <w:r w:rsidR="005734A4" w:rsidRPr="007A16A1">
        <w:t xml:space="preserve"> </w:t>
      </w:r>
      <w:r w:rsidRPr="00624C8E">
        <w:rPr>
          <w:color w:val="000000" w:themeColor="text1"/>
        </w:rPr>
        <w:t xml:space="preserve">podľa odseku 1 ministerstvo </w:t>
      </w:r>
      <w:r w:rsidR="0060247E">
        <w:rPr>
          <w:color w:val="000000" w:themeColor="text1"/>
        </w:rPr>
        <w:t xml:space="preserve">hospodárstva </w:t>
      </w:r>
      <w:r w:rsidRPr="00624C8E">
        <w:rPr>
          <w:color w:val="000000" w:themeColor="text1"/>
        </w:rPr>
        <w:t xml:space="preserve">uloží </w:t>
      </w:r>
      <w:r>
        <w:rPr>
          <w:color w:val="000000" w:themeColor="text1"/>
        </w:rPr>
        <w:t>správcovi</w:t>
      </w:r>
      <w:r w:rsidRPr="00624C8E">
        <w:rPr>
          <w:color w:val="000000" w:themeColor="text1"/>
        </w:rPr>
        <w:t xml:space="preserve"> pokutu</w:t>
      </w:r>
      <w:r w:rsidR="00683D78">
        <w:rPr>
          <w:color w:val="000000" w:themeColor="text1"/>
        </w:rPr>
        <w:t xml:space="preserve"> </w:t>
      </w:r>
      <w:r w:rsidR="008B4BBF">
        <w:rPr>
          <w:color w:val="000000" w:themeColor="text1"/>
        </w:rPr>
        <w:t xml:space="preserve">do </w:t>
      </w:r>
      <w:r w:rsidR="006E3E6E">
        <w:rPr>
          <w:color w:val="000000" w:themeColor="text1"/>
        </w:rPr>
        <w:t>5</w:t>
      </w:r>
      <w:r>
        <w:rPr>
          <w:color w:val="000000" w:themeColor="text1"/>
        </w:rPr>
        <w:t> 000 eur.</w:t>
      </w:r>
    </w:p>
    <w:p w14:paraId="49D9F305" w14:textId="77777777" w:rsidR="00C7521F" w:rsidRDefault="00C7521F" w:rsidP="00C7521F"/>
    <w:p w14:paraId="494CF3B0" w14:textId="77777777" w:rsidR="00494B35" w:rsidRDefault="00494B35" w:rsidP="00494B35">
      <w:pPr>
        <w:pStyle w:val="Nadpis3"/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ind w:left="284" w:firstLine="0"/>
      </w:pPr>
    </w:p>
    <w:p w14:paraId="282D7DDB" w14:textId="77777777" w:rsidR="00494B35" w:rsidRDefault="00494B35" w:rsidP="00494B35"/>
    <w:p w14:paraId="74420901" w14:textId="097BE633" w:rsidR="00494B35" w:rsidRPr="00494B35" w:rsidRDefault="00494B35" w:rsidP="00494B35">
      <w:pPr>
        <w:pStyle w:val="Odsekzoznamu"/>
        <w:numPr>
          <w:ilvl w:val="0"/>
          <w:numId w:val="135"/>
        </w:numPr>
        <w:pBdr>
          <w:top w:val="nil"/>
          <w:left w:val="nil"/>
          <w:bottom w:val="nil"/>
          <w:right w:val="nil"/>
          <w:between w:val="nil"/>
        </w:pBdr>
        <w:ind w:left="284" w:hanging="426"/>
        <w:rPr>
          <w:color w:val="000000" w:themeColor="text1"/>
        </w:rPr>
      </w:pPr>
      <w:r w:rsidRPr="00494B35">
        <w:rPr>
          <w:color w:val="000000" w:themeColor="text1"/>
        </w:rPr>
        <w:t>Ten kto je fyzickou osobou, ktorá má povinnosť poskytnúť súčin</w:t>
      </w:r>
      <w:r>
        <w:rPr>
          <w:color w:val="000000" w:themeColor="text1"/>
        </w:rPr>
        <w:t>nosť podľa osobitného predpisu</w:t>
      </w:r>
      <w:r w:rsidRPr="00494B35">
        <w:rPr>
          <w:color w:val="000000" w:themeColor="text1"/>
          <w:vertAlign w:val="superscript"/>
        </w:rPr>
        <w:fldChar w:fldCharType="begin"/>
      </w:r>
      <w:r w:rsidRPr="00494B35">
        <w:rPr>
          <w:color w:val="000000" w:themeColor="text1"/>
          <w:vertAlign w:val="superscript"/>
        </w:rPr>
        <w:instrText xml:space="preserve"> NOTEREF _Ref113448530 \h </w:instrText>
      </w:r>
      <w:r>
        <w:rPr>
          <w:color w:val="000000" w:themeColor="text1"/>
          <w:vertAlign w:val="superscript"/>
        </w:rPr>
        <w:instrText xml:space="preserve"> \* MERGEFORMAT </w:instrText>
      </w:r>
      <w:r w:rsidRPr="00494B35">
        <w:rPr>
          <w:color w:val="000000" w:themeColor="text1"/>
          <w:vertAlign w:val="superscript"/>
        </w:rPr>
      </w:r>
      <w:r w:rsidRPr="00494B35">
        <w:rPr>
          <w:color w:val="000000" w:themeColor="text1"/>
          <w:vertAlign w:val="superscript"/>
        </w:rPr>
        <w:fldChar w:fldCharType="separate"/>
      </w:r>
      <w:r w:rsidR="002F0F0B">
        <w:rPr>
          <w:color w:val="000000" w:themeColor="text1"/>
          <w:vertAlign w:val="superscript"/>
        </w:rPr>
        <w:t>25</w:t>
      </w:r>
      <w:r w:rsidRPr="00494B35">
        <w:rPr>
          <w:color w:val="000000" w:themeColor="text1"/>
          <w:vertAlign w:val="superscript"/>
        </w:rPr>
        <w:fldChar w:fldCharType="end"/>
      </w:r>
      <w:r w:rsidRPr="00494B35">
        <w:rPr>
          <w:color w:val="000000" w:themeColor="text1"/>
        </w:rPr>
        <w:t xml:space="preserve">) a nie je zahraničným investorom podľa tohto zákona, sa dopustí </w:t>
      </w:r>
      <w:r w:rsidR="005734A4">
        <w:t>iného správneho deliktu</w:t>
      </w:r>
      <w:r w:rsidRPr="00494B35">
        <w:rPr>
          <w:color w:val="000000" w:themeColor="text1"/>
        </w:rPr>
        <w:t>, ak</w:t>
      </w:r>
    </w:p>
    <w:p w14:paraId="24607263" w14:textId="7954C007" w:rsidR="00494B35" w:rsidRDefault="00494B35" w:rsidP="00494B35">
      <w:pPr>
        <w:pStyle w:val="Odsekzoznamu"/>
        <w:numPr>
          <w:ilvl w:val="0"/>
          <w:numId w:val="127"/>
        </w:numPr>
      </w:pPr>
      <w:r>
        <w:t xml:space="preserve"> neposkytne ministerstvu hospodárstva</w:t>
      </w:r>
      <w:r w:rsidRPr="0034435C">
        <w:rPr>
          <w:color w:val="000000" w:themeColor="text1"/>
        </w:rPr>
        <w:t xml:space="preserve"> požadované </w:t>
      </w:r>
      <w:r w:rsidRPr="005D44DF">
        <w:t>informácie</w:t>
      </w:r>
      <w:r>
        <w:t xml:space="preserve"> včas, a tým sťaží spoluprácu podľa osobitného predpisu,</w:t>
      </w:r>
      <w:r w:rsidRPr="00494B35">
        <w:rPr>
          <w:vertAlign w:val="superscript"/>
        </w:rPr>
        <w:fldChar w:fldCharType="begin"/>
      </w:r>
      <w:r w:rsidRPr="00494B35">
        <w:rPr>
          <w:vertAlign w:val="superscript"/>
        </w:rPr>
        <w:instrText xml:space="preserve"> NOTEREF _Ref110443130 \h </w:instrText>
      </w:r>
      <w:r>
        <w:rPr>
          <w:vertAlign w:val="superscript"/>
        </w:rPr>
        <w:instrText xml:space="preserve"> \* MERGEFORMAT </w:instrText>
      </w:r>
      <w:r w:rsidRPr="00494B35">
        <w:rPr>
          <w:vertAlign w:val="superscript"/>
        </w:rPr>
      </w:r>
      <w:r w:rsidRPr="00494B35">
        <w:rPr>
          <w:vertAlign w:val="superscript"/>
        </w:rPr>
        <w:fldChar w:fldCharType="separate"/>
      </w:r>
      <w:r w:rsidR="002F0F0B">
        <w:rPr>
          <w:vertAlign w:val="superscript"/>
        </w:rPr>
        <w:t>1</w:t>
      </w:r>
      <w:r w:rsidRPr="00494B35">
        <w:rPr>
          <w:vertAlign w:val="superscript"/>
        </w:rPr>
        <w:fldChar w:fldCharType="end"/>
      </w:r>
      <w:r>
        <w:t>)</w:t>
      </w:r>
    </w:p>
    <w:p w14:paraId="2310FFBB" w14:textId="17EF68D0" w:rsidR="00494B35" w:rsidRDefault="00494B35" w:rsidP="00494B35">
      <w:pPr>
        <w:pStyle w:val="Odsekzoznamu"/>
        <w:numPr>
          <w:ilvl w:val="0"/>
          <w:numId w:val="127"/>
        </w:numPr>
      </w:pPr>
      <w:r>
        <w:rPr>
          <w:color w:val="000000" w:themeColor="text1"/>
        </w:rPr>
        <w:t xml:space="preserve"> </w:t>
      </w:r>
      <w:r w:rsidRPr="0034435C">
        <w:rPr>
          <w:color w:val="000000" w:themeColor="text1"/>
        </w:rPr>
        <w:t xml:space="preserve">poskytne ministerstvu hospodárstva </w:t>
      </w:r>
      <w:r>
        <w:t xml:space="preserve">informácie, </w:t>
      </w:r>
      <w:r w:rsidRPr="0034435C">
        <w:rPr>
          <w:color w:val="000000" w:themeColor="text1"/>
        </w:rPr>
        <w:t xml:space="preserve">ktoré sú </w:t>
      </w:r>
      <w:r w:rsidRPr="005D44DF">
        <w:t>nepravdivé alebo neúplné</w:t>
      </w:r>
      <w:r w:rsidRPr="000C60FE">
        <w:t xml:space="preserve">, a tým sťaží spoluprácu </w:t>
      </w:r>
      <w:r w:rsidRPr="00FC7F65">
        <w:t>podľa osobitného predpisu.</w:t>
      </w:r>
      <w:r w:rsidRPr="00494B35">
        <w:rPr>
          <w:vertAlign w:val="superscript"/>
        </w:rPr>
        <w:fldChar w:fldCharType="begin"/>
      </w:r>
      <w:r w:rsidRPr="00494B35">
        <w:rPr>
          <w:vertAlign w:val="superscript"/>
        </w:rPr>
        <w:instrText xml:space="preserve"> NOTEREF _Ref110443130 \h </w:instrText>
      </w:r>
      <w:r>
        <w:rPr>
          <w:vertAlign w:val="superscript"/>
        </w:rPr>
        <w:instrText xml:space="preserve"> \* MERGEFORMAT </w:instrText>
      </w:r>
      <w:r w:rsidRPr="00494B35">
        <w:rPr>
          <w:vertAlign w:val="superscript"/>
        </w:rPr>
      </w:r>
      <w:r w:rsidRPr="00494B35">
        <w:rPr>
          <w:vertAlign w:val="superscript"/>
        </w:rPr>
        <w:fldChar w:fldCharType="separate"/>
      </w:r>
      <w:r w:rsidR="002F0F0B">
        <w:rPr>
          <w:vertAlign w:val="superscript"/>
        </w:rPr>
        <w:t>1</w:t>
      </w:r>
      <w:r w:rsidRPr="00494B35">
        <w:rPr>
          <w:vertAlign w:val="superscript"/>
        </w:rPr>
        <w:fldChar w:fldCharType="end"/>
      </w:r>
      <w:r w:rsidRPr="00FC7F65">
        <w:t>)</w:t>
      </w:r>
    </w:p>
    <w:p w14:paraId="5E2F7283" w14:textId="77777777" w:rsidR="00494B35" w:rsidRDefault="00494B35" w:rsidP="00494B35"/>
    <w:p w14:paraId="5D48F3AA" w14:textId="2F87F9C1" w:rsidR="00494B35" w:rsidRDefault="00494B35" w:rsidP="00494B35">
      <w:pPr>
        <w:pStyle w:val="Odsekzoznamu"/>
        <w:numPr>
          <w:ilvl w:val="0"/>
          <w:numId w:val="135"/>
        </w:numPr>
        <w:pBdr>
          <w:top w:val="nil"/>
          <w:left w:val="nil"/>
          <w:bottom w:val="nil"/>
          <w:right w:val="nil"/>
          <w:between w:val="nil"/>
        </w:pBdr>
        <w:ind w:left="284" w:hanging="426"/>
      </w:pPr>
      <w:r w:rsidRPr="000C60FE">
        <w:rPr>
          <w:color w:val="000000" w:themeColor="text1"/>
        </w:rPr>
        <w:t xml:space="preserve">Za </w:t>
      </w:r>
      <w:r w:rsidR="005734A4">
        <w:t>iný správny delikt</w:t>
      </w:r>
      <w:r w:rsidR="005734A4" w:rsidRPr="007A16A1">
        <w:t xml:space="preserve"> </w:t>
      </w:r>
      <w:r w:rsidRPr="000C60FE">
        <w:rPr>
          <w:color w:val="000000" w:themeColor="text1"/>
        </w:rPr>
        <w:t xml:space="preserve">podľa odseku 1 ministerstvo </w:t>
      </w:r>
      <w:r w:rsidRPr="00596E4A">
        <w:t>hospodárstva</w:t>
      </w:r>
      <w:r>
        <w:rPr>
          <w:color w:val="000000" w:themeColor="text1"/>
        </w:rPr>
        <w:t xml:space="preserve"> </w:t>
      </w:r>
      <w:r w:rsidRPr="000C60FE">
        <w:rPr>
          <w:color w:val="000000" w:themeColor="text1"/>
        </w:rPr>
        <w:t xml:space="preserve">uloží </w:t>
      </w:r>
      <w:r w:rsidRPr="732EEC14">
        <w:rPr>
          <w:color w:val="000000" w:themeColor="text1"/>
        </w:rPr>
        <w:t xml:space="preserve">pokutu </w:t>
      </w:r>
      <w:r w:rsidR="008B4BBF">
        <w:rPr>
          <w:color w:val="000000" w:themeColor="text1"/>
        </w:rPr>
        <w:t xml:space="preserve">do </w:t>
      </w:r>
      <w:r>
        <w:rPr>
          <w:color w:val="000000" w:themeColor="text1"/>
        </w:rPr>
        <w:t xml:space="preserve">15 000 eur, a to aj opakovane, </w:t>
      </w:r>
      <w:r>
        <w:t>ak predchádzajúce uloženie pokuty neviedlo k náprave a protiprávny stav trvá.</w:t>
      </w:r>
    </w:p>
    <w:p w14:paraId="0E852DC5" w14:textId="77777777" w:rsidR="00D85291" w:rsidRDefault="00D85291" w:rsidP="00D85291">
      <w:pPr>
        <w:pStyle w:val="Odsekzoznamu"/>
        <w:pBdr>
          <w:top w:val="nil"/>
          <w:left w:val="nil"/>
          <w:bottom w:val="nil"/>
          <w:right w:val="nil"/>
          <w:between w:val="nil"/>
        </w:pBdr>
        <w:ind w:left="284"/>
      </w:pPr>
    </w:p>
    <w:p w14:paraId="52B8A60F" w14:textId="77777777" w:rsidR="00494B35" w:rsidRDefault="00494B35" w:rsidP="00494B35"/>
    <w:p w14:paraId="10C77D78" w14:textId="77777777" w:rsidR="00C7521F" w:rsidRPr="00C511A8" w:rsidRDefault="00C7521F" w:rsidP="008C6F7A">
      <w:pPr>
        <w:pStyle w:val="Nadpis3"/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ind w:left="284" w:firstLine="0"/>
      </w:pPr>
    </w:p>
    <w:p w14:paraId="50252D46" w14:textId="77777777" w:rsidR="00C7521F" w:rsidRPr="00C511A8" w:rsidRDefault="00C7521F" w:rsidP="00C7521F">
      <w:pPr>
        <w:pStyle w:val="Nadpis2"/>
        <w:ind w:left="450"/>
        <w:rPr>
          <w:color w:val="000000" w:themeColor="text1"/>
        </w:rPr>
      </w:pPr>
      <w:r>
        <w:t>Priebeh konania o</w:t>
      </w:r>
      <w:r w:rsidRPr="7C997AFB">
        <w:rPr>
          <w:color w:val="000000" w:themeColor="text1"/>
        </w:rPr>
        <w:t xml:space="preserve"> </w:t>
      </w:r>
      <w:r w:rsidR="006F1C53">
        <w:t>inom správnom delikte</w:t>
      </w:r>
      <w:r w:rsidR="00301AD5">
        <w:t xml:space="preserve"> fyzickej osoby</w:t>
      </w:r>
    </w:p>
    <w:p w14:paraId="3D46B79D" w14:textId="77777777" w:rsidR="00C7521F" w:rsidRPr="00C511A8" w:rsidRDefault="00C7521F" w:rsidP="00C7521F">
      <w:pPr>
        <w:rPr>
          <w:color w:val="000000" w:themeColor="text1"/>
        </w:rPr>
      </w:pPr>
    </w:p>
    <w:p w14:paraId="5CFECC10" w14:textId="77777777" w:rsidR="00C7521F" w:rsidRPr="0071068A" w:rsidRDefault="0071068A" w:rsidP="0071068A">
      <w:pPr>
        <w:pStyle w:val="Odsekzoznamu"/>
        <w:numPr>
          <w:ilvl w:val="0"/>
          <w:numId w:val="103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C7521F" w:rsidRPr="0071068A">
        <w:rPr>
          <w:color w:val="000000" w:themeColor="text1"/>
        </w:rPr>
        <w:t xml:space="preserve">Ministerstvo </w:t>
      </w:r>
      <w:r w:rsidR="0060247E" w:rsidRPr="0071068A">
        <w:rPr>
          <w:color w:val="000000" w:themeColor="text1"/>
        </w:rPr>
        <w:t xml:space="preserve">hospodárstva </w:t>
      </w:r>
      <w:r w:rsidR="00C7521F" w:rsidRPr="0071068A">
        <w:rPr>
          <w:color w:val="000000" w:themeColor="text1"/>
        </w:rPr>
        <w:t xml:space="preserve">začne konanie o </w:t>
      </w:r>
      <w:r w:rsidR="003F72D8">
        <w:t>inom správnom delikte</w:t>
      </w:r>
      <w:r w:rsidR="003F72D8" w:rsidRPr="007A16A1">
        <w:t xml:space="preserve"> </w:t>
      </w:r>
      <w:r w:rsidR="002C4C23">
        <w:t xml:space="preserve">fyzickej osoby </w:t>
      </w:r>
      <w:r w:rsidR="00C7521F" w:rsidRPr="0071068A">
        <w:rPr>
          <w:color w:val="000000" w:themeColor="text1"/>
        </w:rPr>
        <w:t>do jedného roka odo dňa, keď sa dozvedelo o porušení povinnosti, najneskô</w:t>
      </w:r>
      <w:r w:rsidR="00683D78" w:rsidRPr="0071068A">
        <w:rPr>
          <w:color w:val="000000" w:themeColor="text1"/>
        </w:rPr>
        <w:t>r do troch rokov odo dňa, keď k </w:t>
      </w:r>
      <w:r w:rsidR="00C7521F" w:rsidRPr="0071068A">
        <w:rPr>
          <w:color w:val="000000" w:themeColor="text1"/>
        </w:rPr>
        <w:t>porušeniu povinnosti došlo.</w:t>
      </w:r>
    </w:p>
    <w:p w14:paraId="35E76D56" w14:textId="77777777" w:rsidR="00C7521F" w:rsidRPr="00C511A8" w:rsidRDefault="00C7521F" w:rsidP="00C7521F">
      <w:pPr>
        <w:rPr>
          <w:color w:val="000000" w:themeColor="text1"/>
        </w:rPr>
      </w:pPr>
    </w:p>
    <w:p w14:paraId="0A5A48D3" w14:textId="77777777" w:rsidR="00C7521F" w:rsidRPr="00C511A8" w:rsidRDefault="00C7521F" w:rsidP="008C6F7A">
      <w:pPr>
        <w:pStyle w:val="Odsekzoznamu"/>
        <w:numPr>
          <w:ilvl w:val="0"/>
          <w:numId w:val="103"/>
        </w:numPr>
        <w:ind w:left="284"/>
        <w:rPr>
          <w:color w:val="000000" w:themeColor="text1"/>
        </w:rPr>
      </w:pPr>
      <w:r w:rsidRPr="732EEC14">
        <w:rPr>
          <w:color w:val="000000" w:themeColor="text1"/>
        </w:rPr>
        <w:t xml:space="preserve">O začatí konania o </w:t>
      </w:r>
      <w:r w:rsidR="003F72D8">
        <w:t>inom správnom delikte</w:t>
      </w:r>
      <w:r w:rsidR="002C4C23">
        <w:t xml:space="preserve"> fyzickej osoby</w:t>
      </w:r>
      <w:r w:rsidR="003F72D8" w:rsidRPr="007A16A1">
        <w:t xml:space="preserve"> </w:t>
      </w:r>
      <w:r w:rsidRPr="732EEC14">
        <w:rPr>
          <w:color w:val="000000" w:themeColor="text1"/>
        </w:rPr>
        <w:t xml:space="preserve">ministerstvo </w:t>
      </w:r>
      <w:r w:rsidR="0060247E">
        <w:rPr>
          <w:color w:val="000000" w:themeColor="text1"/>
        </w:rPr>
        <w:t xml:space="preserve">hospodárstva </w:t>
      </w:r>
      <w:r w:rsidRPr="732EEC14">
        <w:rPr>
          <w:color w:val="000000" w:themeColor="text1"/>
        </w:rPr>
        <w:t xml:space="preserve">informuje toho, kto sa mal </w:t>
      </w:r>
      <w:r w:rsidR="003F72D8">
        <w:t>iného správneho deliktu</w:t>
      </w:r>
      <w:r w:rsidR="003F72D8" w:rsidRPr="007A16A1">
        <w:t xml:space="preserve"> </w:t>
      </w:r>
      <w:r w:rsidRPr="732EEC14">
        <w:rPr>
          <w:color w:val="000000" w:themeColor="text1"/>
        </w:rPr>
        <w:t>dopustiť, a poskytne mu primeranú lehotu na vyjadrenie a predloženie dôkazov, najmenej 15 dní odo dňa doručenia informácie o začatí konania.</w:t>
      </w:r>
    </w:p>
    <w:p w14:paraId="44A86C31" w14:textId="77777777" w:rsidR="00C7521F" w:rsidRPr="00C511A8" w:rsidRDefault="00C7521F" w:rsidP="00C7521F">
      <w:pPr>
        <w:ind w:left="270"/>
        <w:rPr>
          <w:color w:val="000000" w:themeColor="text1"/>
        </w:rPr>
      </w:pPr>
    </w:p>
    <w:p w14:paraId="0C4B6DB8" w14:textId="77777777" w:rsidR="00C7521F" w:rsidRPr="00C511A8" w:rsidRDefault="00C7521F" w:rsidP="008C6F7A">
      <w:pPr>
        <w:pStyle w:val="Odsekzoznamu"/>
        <w:numPr>
          <w:ilvl w:val="0"/>
          <w:numId w:val="103"/>
        </w:numPr>
        <w:ind w:left="270"/>
      </w:pPr>
      <w:r>
        <w:t>Ministerstvo</w:t>
      </w:r>
      <w:r w:rsidR="0060247E" w:rsidRPr="0060247E">
        <w:rPr>
          <w:color w:val="000000" w:themeColor="text1"/>
        </w:rPr>
        <w:t xml:space="preserve"> </w:t>
      </w:r>
      <w:r w:rsidR="0060247E">
        <w:rPr>
          <w:color w:val="000000" w:themeColor="text1"/>
        </w:rPr>
        <w:t>hospodárstva</w:t>
      </w:r>
      <w:r>
        <w:t xml:space="preserve"> </w:t>
      </w:r>
      <w:r w:rsidRPr="003C4630">
        <w:t>je povinné zistiť presne a úplne skutočný stav veci a za tým účelom si obstarať potrebné podklady pre rozhodnutie. Rozsah zisťovania a spôsob obstarania podkladov pre rozhodnutie určuje ministerstvo</w:t>
      </w:r>
      <w:r w:rsidR="0060247E" w:rsidRPr="0060247E">
        <w:rPr>
          <w:color w:val="000000" w:themeColor="text1"/>
        </w:rPr>
        <w:t xml:space="preserve"> </w:t>
      </w:r>
      <w:r w:rsidR="0060247E">
        <w:rPr>
          <w:color w:val="000000" w:themeColor="text1"/>
        </w:rPr>
        <w:t>hospodárstva</w:t>
      </w:r>
      <w:r w:rsidRPr="003C4630">
        <w:t>; pritom nie je viazané len návrhmi</w:t>
      </w:r>
      <w:r w:rsidR="009E6396">
        <w:t xml:space="preserve"> toho, kto sa </w:t>
      </w:r>
      <w:r w:rsidR="00377202">
        <w:t xml:space="preserve">mal dopustiť </w:t>
      </w:r>
      <w:r w:rsidR="003F72D8">
        <w:t>iného správneho deliktu</w:t>
      </w:r>
      <w:r w:rsidRPr="003C4630">
        <w:t>.</w:t>
      </w:r>
    </w:p>
    <w:p w14:paraId="44BCDE1F" w14:textId="77777777" w:rsidR="00C7521F" w:rsidRPr="00C511A8" w:rsidRDefault="00C7521F" w:rsidP="00C7521F"/>
    <w:p w14:paraId="1CA22088" w14:textId="77777777" w:rsidR="00C7521F" w:rsidRPr="00595BD9" w:rsidRDefault="00C7521F" w:rsidP="008C6F7A">
      <w:pPr>
        <w:pStyle w:val="Odsekzoznamu"/>
        <w:numPr>
          <w:ilvl w:val="0"/>
          <w:numId w:val="103"/>
        </w:numPr>
        <w:ind w:left="270"/>
      </w:pPr>
      <w:r>
        <w:t xml:space="preserve">Podkladom pre rozhodnutie sú </w:t>
      </w:r>
      <w:r w:rsidRPr="00595BD9">
        <w:t xml:space="preserve">najmä podania, návrhy a vyjadrenia toho, kto sa mal </w:t>
      </w:r>
      <w:r w:rsidR="003F72D8">
        <w:t>iného správneho deliktu</w:t>
      </w:r>
      <w:r w:rsidR="003F72D8" w:rsidRPr="007A16A1">
        <w:t xml:space="preserve"> </w:t>
      </w:r>
      <w:r w:rsidRPr="00595BD9">
        <w:t xml:space="preserve">dopustiť, dôkazy, čestné vyhlásenia, ako aj skutočnosti všeobecne známe alebo známe ministerstvu </w:t>
      </w:r>
      <w:r w:rsidR="0060247E">
        <w:rPr>
          <w:color w:val="000000" w:themeColor="text1"/>
        </w:rPr>
        <w:t xml:space="preserve">hospodárstva </w:t>
      </w:r>
      <w:r w:rsidRPr="00595BD9">
        <w:t>z jeho úradnej činnosti. Údaje z informačných systémov verejnej správy a výpisy z nich, okrem údajov a výpisov z r</w:t>
      </w:r>
      <w:r w:rsidR="00683D78">
        <w:t>egistra trestov, sa považujú za </w:t>
      </w:r>
      <w:r w:rsidRPr="00595BD9">
        <w:t xml:space="preserve">všeobecne známe skutočnosti a sú použiteľné na právne účely. Tieto údaje sa nemusia preukazovať dokladmi. Doklady vydané ministerstvom </w:t>
      </w:r>
      <w:r w:rsidR="0060247E">
        <w:rPr>
          <w:color w:val="000000" w:themeColor="text1"/>
        </w:rPr>
        <w:t xml:space="preserve">hospodárstva </w:t>
      </w:r>
      <w:r w:rsidRPr="00595BD9">
        <w:t xml:space="preserve">a obsah vlastných evidencií ministerstva </w:t>
      </w:r>
      <w:r w:rsidR="0060247E">
        <w:rPr>
          <w:color w:val="000000" w:themeColor="text1"/>
        </w:rPr>
        <w:t xml:space="preserve">hospodárstva </w:t>
      </w:r>
      <w:r w:rsidRPr="00595BD9">
        <w:t xml:space="preserve">sa považujú za skutočnosti známe ministerstvu </w:t>
      </w:r>
      <w:r w:rsidR="0060247E">
        <w:rPr>
          <w:color w:val="000000" w:themeColor="text1"/>
        </w:rPr>
        <w:t xml:space="preserve">hospodárstva </w:t>
      </w:r>
      <w:r w:rsidRPr="00595BD9">
        <w:t>z úradnej činnosti, ktoré sa nemusia dokladovať.</w:t>
      </w:r>
    </w:p>
    <w:p w14:paraId="12C6D002" w14:textId="77777777" w:rsidR="00C7521F" w:rsidRPr="00595BD9" w:rsidRDefault="00C7521F" w:rsidP="00C7521F"/>
    <w:p w14:paraId="7026A4F4" w14:textId="77777777" w:rsidR="00C7521F" w:rsidRPr="00595BD9" w:rsidRDefault="00C7521F" w:rsidP="008C6F7A">
      <w:pPr>
        <w:pStyle w:val="Odsekzoznamu"/>
        <w:numPr>
          <w:ilvl w:val="0"/>
          <w:numId w:val="103"/>
        </w:numPr>
        <w:ind w:left="270"/>
        <w:rPr>
          <w:color w:val="000000" w:themeColor="text1"/>
        </w:rPr>
      </w:pPr>
      <w:r w:rsidRPr="00595BD9">
        <w:rPr>
          <w:color w:val="000000" w:themeColor="text1"/>
        </w:rPr>
        <w:t xml:space="preserve">Ak v konaní o </w:t>
      </w:r>
      <w:r w:rsidR="003F72D8">
        <w:t>inom správnom delikte</w:t>
      </w:r>
      <w:r w:rsidR="002C4C23">
        <w:t xml:space="preserve"> fyzickej osoby</w:t>
      </w:r>
      <w:r w:rsidR="003F72D8" w:rsidRPr="007A16A1">
        <w:t xml:space="preserve"> </w:t>
      </w:r>
      <w:r w:rsidRPr="00595BD9">
        <w:rPr>
          <w:color w:val="000000" w:themeColor="text1"/>
        </w:rPr>
        <w:t xml:space="preserve">nebolo preukázané spáchanie </w:t>
      </w:r>
      <w:r w:rsidR="003F72D8">
        <w:t>iného správneho deliktu</w:t>
      </w:r>
      <w:r w:rsidRPr="00595BD9">
        <w:rPr>
          <w:color w:val="000000" w:themeColor="text1"/>
        </w:rPr>
        <w:t xml:space="preserve">, ministerstvo </w:t>
      </w:r>
      <w:r w:rsidR="0060247E">
        <w:rPr>
          <w:color w:val="000000" w:themeColor="text1"/>
        </w:rPr>
        <w:t xml:space="preserve">hospodárstva </w:t>
      </w:r>
      <w:r w:rsidRPr="00595BD9">
        <w:rPr>
          <w:color w:val="000000" w:themeColor="text1"/>
        </w:rPr>
        <w:t xml:space="preserve">ukončí konanie </w:t>
      </w:r>
      <w:r w:rsidRPr="003C4630">
        <w:rPr>
          <w:color w:val="000000" w:themeColor="text1"/>
        </w:rPr>
        <w:t>vyznačením záznamu v spise. O ukončení konania ministers</w:t>
      </w:r>
      <w:r w:rsidR="003C4630" w:rsidRPr="003C4630">
        <w:rPr>
          <w:color w:val="000000" w:themeColor="text1"/>
        </w:rPr>
        <w:t xml:space="preserve">tvo </w:t>
      </w:r>
      <w:r w:rsidR="0060247E">
        <w:rPr>
          <w:color w:val="000000" w:themeColor="text1"/>
        </w:rPr>
        <w:t xml:space="preserve">hospodárstva </w:t>
      </w:r>
      <w:r w:rsidR="003C4630" w:rsidRPr="003C4630">
        <w:rPr>
          <w:color w:val="000000" w:themeColor="text1"/>
        </w:rPr>
        <w:t xml:space="preserve">informuje </w:t>
      </w:r>
      <w:r w:rsidRPr="003C4630">
        <w:rPr>
          <w:color w:val="000000" w:themeColor="text1"/>
        </w:rPr>
        <w:t>toho, kto sa</w:t>
      </w:r>
      <w:r w:rsidR="003C4630" w:rsidRPr="003C4630">
        <w:rPr>
          <w:color w:val="000000" w:themeColor="text1"/>
        </w:rPr>
        <w:t xml:space="preserve"> mal</w:t>
      </w:r>
      <w:r w:rsidRPr="003C4630">
        <w:rPr>
          <w:color w:val="000000" w:themeColor="text1"/>
        </w:rPr>
        <w:t xml:space="preserve"> </w:t>
      </w:r>
      <w:r w:rsidR="00AE7AB1">
        <w:t>iného správneho deliktu</w:t>
      </w:r>
      <w:r w:rsidR="00AE7AB1">
        <w:rPr>
          <w:color w:val="000000" w:themeColor="text1"/>
        </w:rPr>
        <w:t xml:space="preserve"> </w:t>
      </w:r>
      <w:r w:rsidR="003C4630" w:rsidRPr="003C4630">
        <w:rPr>
          <w:color w:val="000000" w:themeColor="text1"/>
        </w:rPr>
        <w:t>dopustiť</w:t>
      </w:r>
      <w:r w:rsidRPr="003C4630">
        <w:rPr>
          <w:color w:val="000000" w:themeColor="text1"/>
        </w:rPr>
        <w:t>, konzultujúce orgány, ministerstvo financií, Policajný zbor a spravodajské služby.</w:t>
      </w:r>
    </w:p>
    <w:p w14:paraId="159328BE" w14:textId="77777777" w:rsidR="00C7521F" w:rsidRPr="00595BD9" w:rsidRDefault="00C7521F" w:rsidP="00C7521F">
      <w:pPr>
        <w:rPr>
          <w:color w:val="000000" w:themeColor="text1"/>
        </w:rPr>
      </w:pPr>
    </w:p>
    <w:p w14:paraId="498EBD7E" w14:textId="77777777" w:rsidR="00C7521F" w:rsidRPr="00595BD9" w:rsidRDefault="00C7521F" w:rsidP="008C6F7A">
      <w:pPr>
        <w:pStyle w:val="Odsekzoznamu"/>
        <w:numPr>
          <w:ilvl w:val="0"/>
          <w:numId w:val="103"/>
        </w:numPr>
        <w:ind w:left="270"/>
        <w:rPr>
          <w:color w:val="000000" w:themeColor="text1"/>
        </w:rPr>
      </w:pPr>
      <w:r w:rsidRPr="00595BD9">
        <w:rPr>
          <w:color w:val="000000" w:themeColor="text1"/>
        </w:rPr>
        <w:t xml:space="preserve">Ak v konaní o </w:t>
      </w:r>
      <w:r w:rsidR="003F72D8">
        <w:t>inom správnom delikte</w:t>
      </w:r>
      <w:r w:rsidR="002C4C23">
        <w:t xml:space="preserve"> fyzickej osoby</w:t>
      </w:r>
      <w:r w:rsidR="003F72D8" w:rsidRPr="007A16A1">
        <w:t xml:space="preserve"> </w:t>
      </w:r>
      <w:r w:rsidRPr="00595BD9">
        <w:rPr>
          <w:color w:val="000000" w:themeColor="text1"/>
        </w:rPr>
        <w:t xml:space="preserve">bolo preukázané spáchanie </w:t>
      </w:r>
      <w:r w:rsidR="003F72D8">
        <w:t>iného správneho deliktu</w:t>
      </w:r>
      <w:r w:rsidRPr="00595BD9">
        <w:rPr>
          <w:color w:val="000000" w:themeColor="text1"/>
        </w:rPr>
        <w:t xml:space="preserve">, ministerstvo </w:t>
      </w:r>
      <w:r w:rsidR="0060247E">
        <w:rPr>
          <w:color w:val="000000" w:themeColor="text1"/>
        </w:rPr>
        <w:t xml:space="preserve">hospodárstva </w:t>
      </w:r>
      <w:r w:rsidRPr="00595BD9">
        <w:rPr>
          <w:color w:val="000000" w:themeColor="text1"/>
        </w:rPr>
        <w:t xml:space="preserve">vydá rozhodnutie o spáchaní </w:t>
      </w:r>
      <w:r w:rsidR="003F72D8">
        <w:t>iného správneho deliktu</w:t>
      </w:r>
      <w:r w:rsidRPr="00595BD9">
        <w:rPr>
          <w:color w:val="000000" w:themeColor="text1"/>
        </w:rPr>
        <w:t xml:space="preserve">, ktoré zašle </w:t>
      </w:r>
      <w:r w:rsidR="003C4630">
        <w:rPr>
          <w:color w:val="000000" w:themeColor="text1"/>
        </w:rPr>
        <w:t>tomu</w:t>
      </w:r>
      <w:r w:rsidRPr="00595BD9">
        <w:rPr>
          <w:color w:val="000000" w:themeColor="text1"/>
        </w:rPr>
        <w:t xml:space="preserve">, kto sa </w:t>
      </w:r>
      <w:r w:rsidR="003F72D8">
        <w:rPr>
          <w:color w:val="000000" w:themeColor="text1"/>
        </w:rPr>
        <w:t xml:space="preserve">iného </w:t>
      </w:r>
      <w:r w:rsidRPr="00595BD9">
        <w:rPr>
          <w:color w:val="000000" w:themeColor="text1"/>
        </w:rPr>
        <w:t>správneho deliktu dopustil, a na vedomie konzultujúcim orgánom, ministerstv</w:t>
      </w:r>
      <w:r>
        <w:rPr>
          <w:color w:val="000000" w:themeColor="text1"/>
        </w:rPr>
        <w:t>u financií, Policajnému zboru a </w:t>
      </w:r>
      <w:r w:rsidRPr="00595BD9">
        <w:rPr>
          <w:color w:val="000000" w:themeColor="text1"/>
        </w:rPr>
        <w:t>spravodajským službám.</w:t>
      </w:r>
    </w:p>
    <w:p w14:paraId="040854A8" w14:textId="77777777" w:rsidR="00CA5662" w:rsidRPr="00595BD9" w:rsidRDefault="00CA5662" w:rsidP="00C7521F">
      <w:pPr>
        <w:pStyle w:val="Odsekzoznamu"/>
        <w:tabs>
          <w:tab w:val="left" w:pos="284"/>
        </w:tabs>
        <w:ind w:left="142"/>
        <w:rPr>
          <w:color w:val="000000" w:themeColor="text1"/>
        </w:rPr>
      </w:pPr>
    </w:p>
    <w:p w14:paraId="4EA46841" w14:textId="77777777" w:rsidR="00C7521F" w:rsidRPr="00595BD9" w:rsidRDefault="00C7521F" w:rsidP="008C6F7A">
      <w:pPr>
        <w:pStyle w:val="Nadpis3"/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ind w:left="284" w:firstLine="0"/>
      </w:pPr>
    </w:p>
    <w:p w14:paraId="14405A6F" w14:textId="77777777" w:rsidR="00C7521F" w:rsidRPr="00595BD9" w:rsidRDefault="00C7521F" w:rsidP="00C7521F">
      <w:pPr>
        <w:pStyle w:val="Nadpis2"/>
      </w:pPr>
      <w:r w:rsidRPr="00595BD9">
        <w:rPr>
          <w:color w:val="000000" w:themeColor="text1"/>
        </w:rPr>
        <w:t>Pokuta</w:t>
      </w:r>
    </w:p>
    <w:p w14:paraId="03DA1F7B" w14:textId="77777777" w:rsidR="00C7521F" w:rsidRPr="00595BD9" w:rsidRDefault="00C7521F" w:rsidP="00C7521F">
      <w:pPr>
        <w:pStyle w:val="Odsekzoznamu"/>
        <w:rPr>
          <w:color w:val="000000" w:themeColor="text1"/>
        </w:rPr>
      </w:pPr>
    </w:p>
    <w:p w14:paraId="61F66C47" w14:textId="77777777" w:rsidR="00C7521F" w:rsidRPr="00595BD9" w:rsidRDefault="00C7521F" w:rsidP="00D11AE4">
      <w:pPr>
        <w:pStyle w:val="Odsekzoznamu"/>
        <w:numPr>
          <w:ilvl w:val="0"/>
          <w:numId w:val="104"/>
        </w:numPr>
        <w:ind w:left="284" w:hanging="426"/>
        <w:rPr>
          <w:color w:val="000000" w:themeColor="text1"/>
        </w:rPr>
      </w:pPr>
      <w:r w:rsidRPr="00595BD9">
        <w:rPr>
          <w:color w:val="000000" w:themeColor="text1"/>
        </w:rPr>
        <w:t xml:space="preserve">Pri určovaní výšky pokuty ministerstvo </w:t>
      </w:r>
      <w:r w:rsidR="0060247E">
        <w:rPr>
          <w:color w:val="000000" w:themeColor="text1"/>
        </w:rPr>
        <w:t xml:space="preserve">hospodárstva </w:t>
      </w:r>
      <w:r w:rsidRPr="00595BD9">
        <w:rPr>
          <w:color w:val="000000" w:themeColor="text1"/>
        </w:rPr>
        <w:t xml:space="preserve">prihliada najmä na závažnosť, spôsob, čas trvania a následky protiprávneho konania. Okrem týchto kritérií ministerstvo </w:t>
      </w:r>
      <w:r w:rsidR="0060247E">
        <w:rPr>
          <w:color w:val="000000" w:themeColor="text1"/>
        </w:rPr>
        <w:t xml:space="preserve">hospodárstva </w:t>
      </w:r>
      <w:r w:rsidRPr="00595BD9">
        <w:rPr>
          <w:color w:val="000000" w:themeColor="text1"/>
        </w:rPr>
        <w:t>pri ukladaní pokuty prihliada aj na iné relev</w:t>
      </w:r>
      <w:r w:rsidR="00C6544A">
        <w:rPr>
          <w:color w:val="000000" w:themeColor="text1"/>
        </w:rPr>
        <w:t>antné skutočnosti, najmä na </w:t>
      </w:r>
      <w:r w:rsidRPr="00595BD9">
        <w:rPr>
          <w:color w:val="000000" w:themeColor="text1"/>
        </w:rPr>
        <w:t>opakovanie protiprávneho konania a neposkytnutie súčinnosti ministerstvu</w:t>
      </w:r>
      <w:r w:rsidR="0060247E" w:rsidRPr="0060247E">
        <w:rPr>
          <w:color w:val="000000" w:themeColor="text1"/>
        </w:rPr>
        <w:t xml:space="preserve"> </w:t>
      </w:r>
      <w:r w:rsidR="0060247E">
        <w:rPr>
          <w:color w:val="000000" w:themeColor="text1"/>
        </w:rPr>
        <w:t>hospodárstva</w:t>
      </w:r>
      <w:r w:rsidRPr="00595BD9">
        <w:rPr>
          <w:color w:val="000000" w:themeColor="text1"/>
        </w:rPr>
        <w:t>.</w:t>
      </w:r>
    </w:p>
    <w:p w14:paraId="45A4BB48" w14:textId="77777777" w:rsidR="00C7521F" w:rsidRPr="00595BD9" w:rsidRDefault="00C7521F" w:rsidP="00C7521F">
      <w:pPr>
        <w:rPr>
          <w:color w:val="000000" w:themeColor="text1"/>
        </w:rPr>
      </w:pPr>
    </w:p>
    <w:p w14:paraId="5BB18AAD" w14:textId="77777777" w:rsidR="00C7521F" w:rsidRPr="00726E5D" w:rsidRDefault="00C7521F" w:rsidP="00D11AE4">
      <w:pPr>
        <w:pStyle w:val="Odsekzoznamu"/>
        <w:numPr>
          <w:ilvl w:val="0"/>
          <w:numId w:val="104"/>
        </w:numPr>
        <w:ind w:left="284" w:hanging="426"/>
        <w:rPr>
          <w:color w:val="000000" w:themeColor="text1"/>
        </w:rPr>
      </w:pPr>
      <w:r w:rsidRPr="00595BD9">
        <w:rPr>
          <w:color w:val="000000" w:themeColor="text1"/>
        </w:rPr>
        <w:t xml:space="preserve">Pokuta je splatná do 30 dní od nadobudnutia právoplatnosti rozhodnutia o spáchaní </w:t>
      </w:r>
      <w:r w:rsidR="003F72D8">
        <w:t>iného správneho deliktu</w:t>
      </w:r>
      <w:r w:rsidR="002C4C23">
        <w:t xml:space="preserve"> fyzickej osoby</w:t>
      </w:r>
      <w:r w:rsidRPr="00726E5D">
        <w:rPr>
          <w:color w:val="000000" w:themeColor="text1"/>
        </w:rPr>
        <w:t xml:space="preserve">, ak v tomto rozhodnutí nie je určená dlhšia lehota splatnosti. Ministerstvo </w:t>
      </w:r>
      <w:r w:rsidR="0060247E">
        <w:rPr>
          <w:color w:val="000000" w:themeColor="text1"/>
        </w:rPr>
        <w:t xml:space="preserve">hospodárstva </w:t>
      </w:r>
      <w:r w:rsidRPr="00726E5D">
        <w:rPr>
          <w:color w:val="000000" w:themeColor="text1"/>
        </w:rPr>
        <w:t xml:space="preserve">môže v rozhodnutí o spáchaní </w:t>
      </w:r>
      <w:r w:rsidR="003F72D8">
        <w:t xml:space="preserve">iného správneho </w:t>
      </w:r>
      <w:r w:rsidR="003F72D8">
        <w:lastRenderedPageBreak/>
        <w:t>deliktu</w:t>
      </w:r>
      <w:r w:rsidR="002C4C23">
        <w:t xml:space="preserve"> fyzickej osoby</w:t>
      </w:r>
      <w:r w:rsidR="003F72D8" w:rsidRPr="007A16A1">
        <w:t xml:space="preserve"> </w:t>
      </w:r>
      <w:r w:rsidRPr="00726E5D">
        <w:rPr>
          <w:color w:val="000000" w:themeColor="text1"/>
        </w:rPr>
        <w:t>určiť dlhšiu lehotu splatnosti pokuty, ak to odôvodňujú okolnosti prípadu a nemôže tým dôjsť k zvýšeniu negatívneho vplyvu zahraničnej investície.</w:t>
      </w:r>
    </w:p>
    <w:p w14:paraId="452200AA" w14:textId="77777777" w:rsidR="00C7521F" w:rsidRPr="00726E5D" w:rsidRDefault="00C7521F" w:rsidP="00C7521F">
      <w:pPr>
        <w:rPr>
          <w:color w:val="000000" w:themeColor="text1"/>
        </w:rPr>
      </w:pPr>
    </w:p>
    <w:p w14:paraId="4480503A" w14:textId="77777777" w:rsidR="00C7521F" w:rsidRPr="00726E5D" w:rsidRDefault="00C7521F" w:rsidP="00D11AE4">
      <w:pPr>
        <w:pStyle w:val="Odsekzoznamu"/>
        <w:numPr>
          <w:ilvl w:val="0"/>
          <w:numId w:val="104"/>
        </w:numPr>
        <w:ind w:left="284" w:hanging="426"/>
        <w:rPr>
          <w:color w:val="000000" w:themeColor="text1"/>
        </w:rPr>
      </w:pPr>
      <w:r w:rsidRPr="00726E5D">
        <w:rPr>
          <w:color w:val="000000" w:themeColor="text1"/>
        </w:rPr>
        <w:t>Pokuta je príjmom štátneho rozpočtu.</w:t>
      </w:r>
    </w:p>
    <w:p w14:paraId="09928C14" w14:textId="77777777" w:rsidR="00C7521F" w:rsidRPr="00595BD9" w:rsidRDefault="00C7521F" w:rsidP="00C7521F">
      <w:pPr>
        <w:pBdr>
          <w:top w:val="nil"/>
          <w:left w:val="nil"/>
          <w:bottom w:val="nil"/>
          <w:right w:val="nil"/>
          <w:between w:val="nil"/>
        </w:pBdr>
      </w:pPr>
    </w:p>
    <w:p w14:paraId="561487EC" w14:textId="77777777" w:rsidR="00C7521F" w:rsidRPr="00595BD9" w:rsidRDefault="00C7521F" w:rsidP="00D11AE4">
      <w:pPr>
        <w:pStyle w:val="Nadpis3"/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ind w:left="284" w:firstLine="0"/>
      </w:pPr>
    </w:p>
    <w:p w14:paraId="6CAF4C76" w14:textId="77777777" w:rsidR="00C7521F" w:rsidRPr="00C511A8" w:rsidRDefault="00C7521F" w:rsidP="00C7521F">
      <w:pPr>
        <w:pStyle w:val="Nadpis2"/>
        <w:ind w:left="450"/>
      </w:pPr>
      <w:r w:rsidRPr="00595BD9">
        <w:rPr>
          <w:color w:val="000000" w:themeColor="text1"/>
        </w:rPr>
        <w:t xml:space="preserve">Rozhodnutie o spáchaní </w:t>
      </w:r>
      <w:r w:rsidR="003F72D8">
        <w:t>iného správneho deliktu</w:t>
      </w:r>
      <w:r w:rsidR="002C4C23">
        <w:t xml:space="preserve"> fyzickej osoby</w:t>
      </w:r>
    </w:p>
    <w:p w14:paraId="1C154201" w14:textId="77777777" w:rsidR="00C7521F" w:rsidRPr="00C511A8" w:rsidRDefault="00C7521F" w:rsidP="00C7521F">
      <w:pPr>
        <w:rPr>
          <w:color w:val="000000" w:themeColor="text1"/>
        </w:rPr>
      </w:pPr>
    </w:p>
    <w:p w14:paraId="7691F302" w14:textId="0124ED42" w:rsidR="00C7521F" w:rsidRPr="00C511A8" w:rsidRDefault="00C7521F" w:rsidP="00D11AE4">
      <w:pPr>
        <w:pStyle w:val="Odsekzoznamu"/>
        <w:numPr>
          <w:ilvl w:val="0"/>
          <w:numId w:val="105"/>
        </w:numPr>
        <w:ind w:left="284" w:hanging="426"/>
        <w:rPr>
          <w:color w:val="000000" w:themeColor="text1"/>
        </w:rPr>
      </w:pPr>
      <w:r w:rsidRPr="00C511A8">
        <w:rPr>
          <w:color w:val="000000" w:themeColor="text1"/>
        </w:rPr>
        <w:t xml:space="preserve">Rozhodnutie o spáchaní </w:t>
      </w:r>
      <w:r w:rsidR="003F72D8">
        <w:t>iného správneho deliktu</w:t>
      </w:r>
      <w:r w:rsidR="003F72D8" w:rsidRPr="007A16A1">
        <w:t xml:space="preserve"> </w:t>
      </w:r>
      <w:r w:rsidR="002C4C23">
        <w:t xml:space="preserve">fyzickej osoby </w:t>
      </w:r>
      <w:r w:rsidRPr="00C511A8">
        <w:t xml:space="preserve">sa vyhotovuje </w:t>
      </w:r>
      <w:r w:rsidR="00082151">
        <w:t xml:space="preserve">                                         </w:t>
      </w:r>
      <w:r w:rsidRPr="00C511A8">
        <w:t>v elektronickej podobe podľa zákona o e-</w:t>
      </w:r>
      <w:proofErr w:type="spellStart"/>
      <w:r w:rsidRPr="00C511A8">
        <w:t>Governmente</w:t>
      </w:r>
      <w:proofErr w:type="spellEnd"/>
      <w:r w:rsidRPr="00C511A8">
        <w:t xml:space="preserve"> a</w:t>
      </w:r>
      <w:r w:rsidR="00E36A45">
        <w:t> </w:t>
      </w:r>
      <w:r w:rsidRPr="00C511A8">
        <w:t>obsahuje</w:t>
      </w:r>
      <w:r w:rsidR="00E36A45">
        <w:t xml:space="preserve"> najmä</w:t>
      </w:r>
    </w:p>
    <w:p w14:paraId="58247AFA" w14:textId="77777777" w:rsidR="00C7521F" w:rsidRPr="00C511A8" w:rsidRDefault="00C7521F" w:rsidP="00D11AE4">
      <w:pPr>
        <w:pStyle w:val="Odsekzoznamu"/>
        <w:numPr>
          <w:ilvl w:val="0"/>
          <w:numId w:val="106"/>
        </w:numPr>
        <w:ind w:left="851" w:hanging="425"/>
      </w:pPr>
      <w:r>
        <w:t>výrok, v ktorom sa uvedie</w:t>
      </w:r>
    </w:p>
    <w:p w14:paraId="0A8EAE5A" w14:textId="77777777" w:rsidR="00C7521F" w:rsidRPr="00C511A8" w:rsidRDefault="00C7521F" w:rsidP="00D11AE4">
      <w:pPr>
        <w:pStyle w:val="Odsekzoznamu"/>
        <w:numPr>
          <w:ilvl w:val="0"/>
          <w:numId w:val="107"/>
        </w:numPr>
        <w:ind w:left="1134"/>
      </w:pPr>
      <w:r>
        <w:t xml:space="preserve">špecifikácia spáchaného </w:t>
      </w:r>
      <w:r w:rsidR="003F72D8">
        <w:t>iného správneho deliktu</w:t>
      </w:r>
      <w:r>
        <w:t>,</w:t>
      </w:r>
    </w:p>
    <w:p w14:paraId="1EC36AE5" w14:textId="77777777" w:rsidR="00C7521F" w:rsidRPr="00C511A8" w:rsidRDefault="00B67C91" w:rsidP="00D11AE4">
      <w:pPr>
        <w:pStyle w:val="Odsekzoznamu"/>
        <w:numPr>
          <w:ilvl w:val="0"/>
          <w:numId w:val="107"/>
        </w:numPr>
        <w:ind w:left="1170"/>
      </w:pPr>
      <w:r>
        <w:t xml:space="preserve">označenie </w:t>
      </w:r>
      <w:r w:rsidR="00C7521F">
        <w:t xml:space="preserve">páchateľa </w:t>
      </w:r>
      <w:r w:rsidR="003F72D8">
        <w:t>iného správneho deliktu</w:t>
      </w:r>
      <w:r w:rsidR="00C7521F">
        <w:t>,</w:t>
      </w:r>
    </w:p>
    <w:p w14:paraId="49E88F82" w14:textId="77777777" w:rsidR="00C7521F" w:rsidRPr="00C511A8" w:rsidRDefault="00C7521F" w:rsidP="00D11AE4">
      <w:pPr>
        <w:pStyle w:val="Odsekzoznamu"/>
        <w:numPr>
          <w:ilvl w:val="0"/>
          <w:numId w:val="107"/>
        </w:numPr>
        <w:ind w:left="1170"/>
      </w:pPr>
      <w:r>
        <w:t xml:space="preserve">výška pokuty uloženej za </w:t>
      </w:r>
      <w:r w:rsidR="00AE7AB1">
        <w:t>iný správny delikt</w:t>
      </w:r>
      <w:r>
        <w:t xml:space="preserve">, </w:t>
      </w:r>
      <w:r w:rsidR="00465E00">
        <w:t>spolu s lehotou na úhradu pokuty,</w:t>
      </w:r>
    </w:p>
    <w:p w14:paraId="79D65087" w14:textId="77777777" w:rsidR="00C7521F" w:rsidRDefault="00C16301" w:rsidP="00D11AE4">
      <w:pPr>
        <w:pStyle w:val="Odsekzoznamu"/>
        <w:numPr>
          <w:ilvl w:val="0"/>
          <w:numId w:val="107"/>
        </w:numPr>
        <w:ind w:left="1170"/>
      </w:pPr>
      <w:r>
        <w:t>výzva na nápravu podľa § 4</w:t>
      </w:r>
      <w:r w:rsidR="00922F1F">
        <w:t>5</w:t>
      </w:r>
      <w:r>
        <w:t xml:space="preserve"> ods. 3 alebo § </w:t>
      </w:r>
      <w:r w:rsidR="005E5479">
        <w:t>4</w:t>
      </w:r>
      <w:r w:rsidR="00922F1F">
        <w:t>7</w:t>
      </w:r>
      <w:r w:rsidR="00C7521F" w:rsidRPr="00381264">
        <w:t xml:space="preserve"> ods. </w:t>
      </w:r>
      <w:r>
        <w:t>4</w:t>
      </w:r>
      <w:r w:rsidR="00C7521F" w:rsidRPr="00381264">
        <w:t xml:space="preserve">, podľa toho, o aký </w:t>
      </w:r>
      <w:r w:rsidR="003F72D8">
        <w:t>iný správny delikt</w:t>
      </w:r>
      <w:r w:rsidR="003F72D8" w:rsidRPr="007A16A1">
        <w:t xml:space="preserve"> </w:t>
      </w:r>
      <w:r w:rsidR="00C7521F" w:rsidRPr="00381264">
        <w:t>ide,</w:t>
      </w:r>
      <w:r w:rsidR="00C7521F">
        <w:t xml:space="preserve"> spolu s lehotou na nápravu,</w:t>
      </w:r>
    </w:p>
    <w:p w14:paraId="2DDC573C" w14:textId="6CF34F9A" w:rsidR="00465E00" w:rsidRPr="00381264" w:rsidRDefault="00465E00" w:rsidP="00D11AE4">
      <w:pPr>
        <w:pStyle w:val="Odsekzoznamu"/>
        <w:numPr>
          <w:ilvl w:val="0"/>
          <w:numId w:val="107"/>
        </w:numPr>
        <w:ind w:left="1170"/>
      </w:pPr>
      <w:r>
        <w:t>povinnosť zvrátiť zahraničnú investíciu</w:t>
      </w:r>
      <w:r w:rsidR="005E5479">
        <w:t>, ak ide o </w:t>
      </w:r>
      <w:r w:rsidR="003F72D8">
        <w:t>iný správny delikt</w:t>
      </w:r>
      <w:r w:rsidR="003F72D8" w:rsidRPr="007A16A1">
        <w:t xml:space="preserve"> </w:t>
      </w:r>
      <w:r w:rsidR="005E5479">
        <w:t xml:space="preserve">podľa </w:t>
      </w:r>
      <w:r w:rsidR="00082151">
        <w:t xml:space="preserve">                              </w:t>
      </w:r>
      <w:r w:rsidR="005E5479">
        <w:t>§ 4</w:t>
      </w:r>
      <w:r w:rsidR="00922F1F">
        <w:t>7</w:t>
      </w:r>
      <w:r w:rsidR="00082151">
        <w:t xml:space="preserve"> </w:t>
      </w:r>
      <w:r>
        <w:t>ods. 1 písm. e), spolu s lehotou na zvrátenie zahraničnej investície,</w:t>
      </w:r>
    </w:p>
    <w:p w14:paraId="790B6CF0" w14:textId="77777777" w:rsidR="00C7521F" w:rsidRPr="00C511A8" w:rsidRDefault="00C7521F" w:rsidP="00D11AE4">
      <w:pPr>
        <w:pStyle w:val="Odsekzoznamu"/>
        <w:numPr>
          <w:ilvl w:val="0"/>
          <w:numId w:val="106"/>
        </w:numPr>
        <w:ind w:left="810" w:hanging="450"/>
      </w:pPr>
      <w:r>
        <w:t>odôvodnenie,</w:t>
      </w:r>
    </w:p>
    <w:p w14:paraId="465F32B7" w14:textId="77777777" w:rsidR="00C7521F" w:rsidRPr="00C511A8" w:rsidRDefault="00C7521F" w:rsidP="00D11AE4">
      <w:pPr>
        <w:pStyle w:val="Odsekzoznamu"/>
        <w:numPr>
          <w:ilvl w:val="0"/>
          <w:numId w:val="106"/>
        </w:numPr>
        <w:ind w:left="810" w:hanging="450"/>
      </w:pPr>
      <w:r>
        <w:t>poučenie o opravnom prostriedku,</w:t>
      </w:r>
    </w:p>
    <w:p w14:paraId="4D297650" w14:textId="77777777" w:rsidR="00C7521F" w:rsidRPr="00C511A8" w:rsidRDefault="00C7521F" w:rsidP="00D11AE4">
      <w:pPr>
        <w:pStyle w:val="Odsekzoznamu"/>
        <w:numPr>
          <w:ilvl w:val="0"/>
          <w:numId w:val="106"/>
        </w:numPr>
        <w:ind w:left="810" w:hanging="450"/>
      </w:pPr>
      <w:r>
        <w:t>označenie orgánu, ktorý rozhodnutie vydal,</w:t>
      </w:r>
    </w:p>
    <w:p w14:paraId="4AACC11D" w14:textId="77777777" w:rsidR="00C7521F" w:rsidRPr="00C511A8" w:rsidRDefault="00C7521F" w:rsidP="00D11AE4">
      <w:pPr>
        <w:pStyle w:val="Odsekzoznamu"/>
        <w:numPr>
          <w:ilvl w:val="0"/>
          <w:numId w:val="106"/>
        </w:numPr>
        <w:ind w:left="810" w:hanging="450"/>
      </w:pPr>
      <w:r>
        <w:t>dátum vydania rozhodnutia,</w:t>
      </w:r>
    </w:p>
    <w:p w14:paraId="60795E82" w14:textId="77777777" w:rsidR="00C7521F" w:rsidRPr="00C511A8" w:rsidRDefault="00C7521F" w:rsidP="00D11AE4">
      <w:pPr>
        <w:pStyle w:val="Odsekzoznamu"/>
        <w:numPr>
          <w:ilvl w:val="0"/>
          <w:numId w:val="106"/>
        </w:numPr>
        <w:ind w:left="810" w:hanging="450"/>
      </w:pPr>
      <w:r>
        <w:t>meno, priezvisko a funkciu oprávnenej osoby a</w:t>
      </w:r>
    </w:p>
    <w:p w14:paraId="2B2B8D6D" w14:textId="77777777" w:rsidR="00C7521F" w:rsidRPr="00C511A8" w:rsidRDefault="00C7521F" w:rsidP="00D11AE4">
      <w:pPr>
        <w:pStyle w:val="Odsekzoznamu"/>
        <w:numPr>
          <w:ilvl w:val="0"/>
          <w:numId w:val="106"/>
        </w:numPr>
        <w:ind w:left="810" w:hanging="450"/>
      </w:pPr>
      <w:r>
        <w:t>autorizáciu.</w:t>
      </w:r>
    </w:p>
    <w:p w14:paraId="40DD4D2A" w14:textId="77777777" w:rsidR="00C7521F" w:rsidRPr="00C511A8" w:rsidRDefault="00C7521F" w:rsidP="00C7521F">
      <w:pPr>
        <w:pStyle w:val="Odsekzoznamu"/>
      </w:pPr>
    </w:p>
    <w:p w14:paraId="04E61170" w14:textId="21300121" w:rsidR="00C7521F" w:rsidRDefault="00C7521F" w:rsidP="00DF4E19">
      <w:pPr>
        <w:numPr>
          <w:ilvl w:val="0"/>
          <w:numId w:val="138"/>
        </w:numPr>
        <w:ind w:left="284" w:hanging="284"/>
      </w:pPr>
      <w:r w:rsidRPr="00710F6E">
        <w:t xml:space="preserve">Rozhodnutie o spáchaní </w:t>
      </w:r>
      <w:r w:rsidR="00C11181">
        <w:t>iného správneho deliktu</w:t>
      </w:r>
      <w:r w:rsidR="00C11181" w:rsidRPr="007A16A1">
        <w:t xml:space="preserve"> </w:t>
      </w:r>
      <w:r w:rsidR="002C4C23">
        <w:t xml:space="preserve">fyzickej osoby </w:t>
      </w:r>
      <w:r w:rsidRPr="00710F6E">
        <w:t>je exekučným titulom.</w:t>
      </w:r>
      <w:r w:rsidR="008B4BBF">
        <w:rPr>
          <w:vertAlign w:val="superscript"/>
        </w:rPr>
        <w:t>26</w:t>
      </w:r>
      <w:r w:rsidRPr="00710F6E">
        <w:t>)</w:t>
      </w:r>
    </w:p>
    <w:p w14:paraId="0937AC9D" w14:textId="77777777" w:rsidR="00751049" w:rsidRPr="00710F6E" w:rsidRDefault="00751049" w:rsidP="00751049"/>
    <w:p w14:paraId="37E5BBFB" w14:textId="77777777" w:rsidR="00751049" w:rsidRPr="00C511A8" w:rsidRDefault="00751049" w:rsidP="00D11AE4">
      <w:pPr>
        <w:pStyle w:val="Nadpis3"/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ind w:left="284" w:firstLine="0"/>
      </w:pPr>
    </w:p>
    <w:p w14:paraId="036967D3" w14:textId="77777777" w:rsidR="005E4623" w:rsidRDefault="00751049" w:rsidP="00FA7904">
      <w:pPr>
        <w:jc w:val="center"/>
        <w:rPr>
          <w:color w:val="000000" w:themeColor="text1"/>
        </w:rPr>
      </w:pPr>
      <w:r>
        <w:t>Právoplatnosť a vykonateľ</w:t>
      </w:r>
      <w:r w:rsidR="00FA7904">
        <w:t xml:space="preserve">nosť </w:t>
      </w:r>
      <w:r>
        <w:t xml:space="preserve">rozhodnutia </w:t>
      </w:r>
      <w:r w:rsidRPr="732EEC14">
        <w:rPr>
          <w:color w:val="000000" w:themeColor="text1"/>
        </w:rPr>
        <w:t xml:space="preserve">o spáchaní </w:t>
      </w:r>
      <w:r w:rsidR="00C11181">
        <w:t>iného správneho deliktu</w:t>
      </w:r>
      <w:r w:rsidR="002C4C23">
        <w:t xml:space="preserve"> fyzickej osoby</w:t>
      </w:r>
    </w:p>
    <w:p w14:paraId="7DC0C2BF" w14:textId="77777777" w:rsidR="00FA7904" w:rsidRDefault="00FA7904" w:rsidP="00FA7904">
      <w:pPr>
        <w:jc w:val="center"/>
        <w:rPr>
          <w:color w:val="000000" w:themeColor="text1"/>
        </w:rPr>
      </w:pPr>
    </w:p>
    <w:p w14:paraId="66FC02F5" w14:textId="77777777" w:rsidR="00FA7904" w:rsidRPr="00FA7904" w:rsidRDefault="00FA7904" w:rsidP="00DB67DA">
      <w:pPr>
        <w:ind w:left="-142"/>
      </w:pPr>
      <w:r>
        <w:t xml:space="preserve">Rozhodnutie o spáchaní </w:t>
      </w:r>
      <w:r w:rsidR="00C11181">
        <w:t>iného správneho deliktu</w:t>
      </w:r>
      <w:r w:rsidR="002C4C23">
        <w:t xml:space="preserve"> fyzickej osoby</w:t>
      </w:r>
      <w:r w:rsidR="006F3AE0">
        <w:t>, proti ktorému nemožno podať rozklad je právoplatné a vykonateľné</w:t>
      </w:r>
      <w:r w:rsidRPr="00F52236">
        <w:t>.</w:t>
      </w:r>
    </w:p>
    <w:p w14:paraId="6D0A6EA8" w14:textId="77777777" w:rsidR="00751049" w:rsidRDefault="00751049" w:rsidP="00751049"/>
    <w:p w14:paraId="44441453" w14:textId="77777777" w:rsidR="00C7521F" w:rsidRPr="00C511A8" w:rsidRDefault="00C7521F" w:rsidP="00D11AE4">
      <w:pPr>
        <w:pStyle w:val="Nadpis3"/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ind w:left="284" w:firstLine="0"/>
      </w:pPr>
    </w:p>
    <w:p w14:paraId="02CC8035" w14:textId="77777777" w:rsidR="00C7521F" w:rsidRPr="00C511A8" w:rsidRDefault="00C7521F" w:rsidP="00C7521F">
      <w:pPr>
        <w:pStyle w:val="Nadpis2"/>
        <w:ind w:left="450"/>
        <w:rPr>
          <w:color w:val="000000" w:themeColor="text1"/>
        </w:rPr>
      </w:pPr>
      <w:r>
        <w:t xml:space="preserve">Právoplatnosť, vykonateľnosť a preskúmanie rozhodnutia </w:t>
      </w:r>
      <w:r w:rsidRPr="732EEC14">
        <w:rPr>
          <w:color w:val="000000" w:themeColor="text1"/>
        </w:rPr>
        <w:t xml:space="preserve">o spáchaní </w:t>
      </w:r>
      <w:r w:rsidR="00C11181">
        <w:t>iného správneho deliktu</w:t>
      </w:r>
      <w:r w:rsidR="002C4C23">
        <w:t xml:space="preserve"> fyzickej osoby</w:t>
      </w:r>
    </w:p>
    <w:p w14:paraId="7A5F32BD" w14:textId="77777777" w:rsidR="00C7521F" w:rsidRPr="00C511A8" w:rsidRDefault="00C7521F" w:rsidP="00C7521F"/>
    <w:p w14:paraId="312A736D" w14:textId="77777777" w:rsidR="00C7521F" w:rsidRPr="00C511A8" w:rsidRDefault="00C7521F" w:rsidP="00D11AE4">
      <w:pPr>
        <w:numPr>
          <w:ilvl w:val="0"/>
          <w:numId w:val="108"/>
        </w:numPr>
        <w:ind w:left="284"/>
      </w:pPr>
      <w:r>
        <w:t xml:space="preserve">Proti rozhodnutiu o spáchaní </w:t>
      </w:r>
      <w:r w:rsidR="00C11181">
        <w:t>iného správneho deliktu</w:t>
      </w:r>
      <w:r w:rsidR="002C4C23">
        <w:t xml:space="preserve"> fyzickej osoby</w:t>
      </w:r>
      <w:r w:rsidR="00C11181" w:rsidRPr="007A16A1">
        <w:t xml:space="preserve"> </w:t>
      </w:r>
      <w:r>
        <w:t>je prípustný rozklad.</w:t>
      </w:r>
    </w:p>
    <w:p w14:paraId="449AE341" w14:textId="77777777" w:rsidR="00C7521F" w:rsidRPr="00F52236" w:rsidRDefault="00C7521F" w:rsidP="00C7521F">
      <w:pPr>
        <w:pStyle w:val="Odsekzoznamu"/>
      </w:pPr>
    </w:p>
    <w:p w14:paraId="050D1978" w14:textId="77777777" w:rsidR="008A464D" w:rsidRDefault="00C7521F" w:rsidP="00D11AE4">
      <w:pPr>
        <w:numPr>
          <w:ilvl w:val="0"/>
          <w:numId w:val="108"/>
        </w:numPr>
        <w:ind w:left="284"/>
      </w:pPr>
      <w:r w:rsidRPr="00F52236">
        <w:t xml:space="preserve">Rozklad </w:t>
      </w:r>
      <w:r w:rsidR="00515AD0">
        <w:t>je oprávnený</w:t>
      </w:r>
      <w:r w:rsidRPr="00F52236">
        <w:t xml:space="preserve"> podať ten</w:t>
      </w:r>
      <w:r w:rsidRPr="008A464D">
        <w:rPr>
          <w:color w:val="000000" w:themeColor="text1"/>
        </w:rPr>
        <w:t xml:space="preserve">, kto sa mal </w:t>
      </w:r>
      <w:r w:rsidR="007C7095">
        <w:t>iného správneho deliktu</w:t>
      </w:r>
      <w:r w:rsidR="007C7095">
        <w:rPr>
          <w:color w:val="000000" w:themeColor="text1"/>
        </w:rPr>
        <w:t xml:space="preserve"> </w:t>
      </w:r>
      <w:r w:rsidRPr="008A464D">
        <w:rPr>
          <w:color w:val="000000" w:themeColor="text1"/>
        </w:rPr>
        <w:t xml:space="preserve">dopustiť, </w:t>
      </w:r>
      <w:r w:rsidRPr="00F52236">
        <w:t xml:space="preserve">na ministerstve </w:t>
      </w:r>
      <w:r w:rsidR="0060247E" w:rsidRPr="008A464D">
        <w:rPr>
          <w:color w:val="000000" w:themeColor="text1"/>
        </w:rPr>
        <w:t xml:space="preserve">hospodárstva </w:t>
      </w:r>
      <w:r w:rsidRPr="00F52236">
        <w:t>do 15 dní odo dňa doručenia rozhodnutia. Zmeškanie lehoty na podanie</w:t>
      </w:r>
      <w:r w:rsidRPr="00C511A8">
        <w:t xml:space="preserve"> rozkladu nemožno odpustiť okrem prípadu, kedy k zm</w:t>
      </w:r>
      <w:r w:rsidR="008A464D">
        <w:t xml:space="preserve">eškaniu lehoty došlo </w:t>
      </w:r>
    </w:p>
    <w:p w14:paraId="6296D6CD" w14:textId="77777777" w:rsidR="008A464D" w:rsidRDefault="00FA7904" w:rsidP="00D11AE4">
      <w:pPr>
        <w:pStyle w:val="Odsekzoznamu"/>
        <w:numPr>
          <w:ilvl w:val="0"/>
          <w:numId w:val="119"/>
        </w:numPr>
        <w:ind w:left="709" w:hanging="425"/>
      </w:pPr>
      <w:r>
        <w:t xml:space="preserve">v dôsledku </w:t>
      </w:r>
      <w:r w:rsidR="00C7521F" w:rsidRPr="00C511A8">
        <w:t>nesprávneho poučen</w:t>
      </w:r>
      <w:r w:rsidR="00C7521F">
        <w:t>ia alebo chýbajúceho poučenia a k </w:t>
      </w:r>
      <w:r w:rsidR="00C7521F" w:rsidRPr="00C511A8">
        <w:t>podaniu rozkladu došlo najneskôr do dvoch mesiacov odo dňa doručenia rozhodnutia</w:t>
      </w:r>
      <w:r w:rsidR="008A464D">
        <w:t>,</w:t>
      </w:r>
    </w:p>
    <w:p w14:paraId="4FBB57E1" w14:textId="77777777" w:rsidR="00C7521F" w:rsidRPr="00B35477" w:rsidRDefault="00FA7904" w:rsidP="00D11AE4">
      <w:pPr>
        <w:pStyle w:val="Odsekzoznamu"/>
        <w:numPr>
          <w:ilvl w:val="0"/>
          <w:numId w:val="119"/>
        </w:numPr>
        <w:ind w:left="709" w:hanging="425"/>
      </w:pPr>
      <w:r>
        <w:t xml:space="preserve">zo </w:t>
      </w:r>
      <w:r w:rsidR="008A464D">
        <w:t xml:space="preserve">závažných dôvodov, ak </w:t>
      </w:r>
      <w:r w:rsidR="00D54275">
        <w:t xml:space="preserve">ten, kto sa mal dopustiť </w:t>
      </w:r>
      <w:r w:rsidR="007C7095">
        <w:t xml:space="preserve">iného správneho deliktu </w:t>
      </w:r>
      <w:r w:rsidR="00D54275">
        <w:t xml:space="preserve">požiadal </w:t>
      </w:r>
      <w:r w:rsidR="008A464D">
        <w:t xml:space="preserve">o odpustenie zmeškania lehoty </w:t>
      </w:r>
      <w:r w:rsidR="005E5479">
        <w:t>podľa § 6</w:t>
      </w:r>
      <w:r w:rsidR="00922F1F">
        <w:t>4</w:t>
      </w:r>
      <w:r w:rsidR="008A464D">
        <w:t xml:space="preserve"> ods. 3</w:t>
      </w:r>
      <w:r w:rsidR="00C7521F" w:rsidRPr="00C511A8">
        <w:t>.</w:t>
      </w:r>
    </w:p>
    <w:p w14:paraId="612731AC" w14:textId="77777777" w:rsidR="00C7521F" w:rsidRPr="00C511A8" w:rsidRDefault="00C7521F" w:rsidP="00C7521F">
      <w:pPr>
        <w:ind w:left="720"/>
      </w:pPr>
    </w:p>
    <w:p w14:paraId="37A972A5" w14:textId="77777777" w:rsidR="00C7521F" w:rsidRPr="00C511A8" w:rsidRDefault="00C6544A" w:rsidP="00D11AE4">
      <w:pPr>
        <w:numPr>
          <w:ilvl w:val="0"/>
          <w:numId w:val="108"/>
        </w:numPr>
        <w:ind w:left="284"/>
      </w:pPr>
      <w:r>
        <w:t>T</w:t>
      </w:r>
      <w:r w:rsidRPr="001E2358">
        <w:t>en</w:t>
      </w:r>
      <w:r w:rsidRPr="001E2358">
        <w:rPr>
          <w:color w:val="000000" w:themeColor="text1"/>
        </w:rPr>
        <w:t xml:space="preserve">, kto sa mal </w:t>
      </w:r>
      <w:r w:rsidR="007C7095">
        <w:t xml:space="preserve">iného správneho deliktu </w:t>
      </w:r>
      <w:r w:rsidRPr="001E2358">
        <w:rPr>
          <w:color w:val="000000" w:themeColor="text1"/>
        </w:rPr>
        <w:t>dopustiť</w:t>
      </w:r>
      <w:r w:rsidRPr="77424209">
        <w:rPr>
          <w:color w:val="000000" w:themeColor="text1"/>
        </w:rPr>
        <w:t xml:space="preserve"> </w:t>
      </w:r>
      <w:r>
        <w:rPr>
          <w:color w:val="000000" w:themeColor="text1"/>
        </w:rPr>
        <w:t>je oprávnený vziať p</w:t>
      </w:r>
      <w:r w:rsidR="00C7521F" w:rsidRPr="77424209">
        <w:rPr>
          <w:color w:val="000000" w:themeColor="text1"/>
        </w:rPr>
        <w:t xml:space="preserve">odaný </w:t>
      </w:r>
      <w:r w:rsidR="00C7521F">
        <w:t xml:space="preserve">rozklad späť, kým sa o ňom nerozhodlo; v tom prípade ho nemožno podať znova. </w:t>
      </w:r>
    </w:p>
    <w:p w14:paraId="7A9FF1A4" w14:textId="77777777" w:rsidR="00C7521F" w:rsidRPr="00C511A8" w:rsidRDefault="00C7521F" w:rsidP="00C7521F">
      <w:pPr>
        <w:ind w:left="720"/>
      </w:pPr>
    </w:p>
    <w:p w14:paraId="65060847" w14:textId="77777777" w:rsidR="00C7521F" w:rsidRPr="00C511A8" w:rsidRDefault="00C7521F" w:rsidP="00D11AE4">
      <w:pPr>
        <w:numPr>
          <w:ilvl w:val="0"/>
          <w:numId w:val="108"/>
        </w:numPr>
        <w:ind w:left="284"/>
      </w:pPr>
      <w:r>
        <w:lastRenderedPageBreak/>
        <w:t>O rozklade rozhoduje minister hospodárstva na základe návrhu ním ustanovenej osobitnej komisie. Proti tomuto rozhodnutiu nemožno podať rozklad.</w:t>
      </w:r>
    </w:p>
    <w:p w14:paraId="3378749E" w14:textId="77777777" w:rsidR="00C7521F" w:rsidRPr="00C511A8" w:rsidRDefault="00C7521F" w:rsidP="00C7521F">
      <w:pPr>
        <w:ind w:left="720"/>
      </w:pPr>
    </w:p>
    <w:p w14:paraId="2F1EAFA9" w14:textId="77777777" w:rsidR="00C7521F" w:rsidRPr="00C511A8" w:rsidRDefault="00C7521F" w:rsidP="00D11AE4">
      <w:pPr>
        <w:numPr>
          <w:ilvl w:val="0"/>
          <w:numId w:val="108"/>
        </w:numPr>
        <w:ind w:left="284"/>
      </w:pPr>
      <w:r>
        <w:t xml:space="preserve">Rozhodnutie </w:t>
      </w:r>
      <w:r w:rsidR="00AA7605">
        <w:t xml:space="preserve">o spáchaní iného správneho deliktu fyzickej osoby, ktoré bolo </w:t>
      </w:r>
      <w:r>
        <w:t>napadnuté rozkladom sa preskúma v celom rozsahu; ak je to nevyhnutné, doterajšie konanie sa doplní, prípadne zistené vady sa odstránia.</w:t>
      </w:r>
    </w:p>
    <w:p w14:paraId="4745AD34" w14:textId="77777777" w:rsidR="00C7521F" w:rsidRPr="00C511A8" w:rsidRDefault="00C7521F" w:rsidP="00C7521F">
      <w:pPr>
        <w:ind w:left="720"/>
      </w:pPr>
    </w:p>
    <w:p w14:paraId="57127051" w14:textId="68516052" w:rsidR="00C7521F" w:rsidRPr="00C511A8" w:rsidRDefault="00C7521F" w:rsidP="00D11AE4">
      <w:pPr>
        <w:numPr>
          <w:ilvl w:val="0"/>
          <w:numId w:val="108"/>
        </w:numPr>
        <w:ind w:left="284"/>
      </w:pPr>
      <w:r>
        <w:t xml:space="preserve">Ak sú pre to dôvody, minister hospodárstva rozhodnutie </w:t>
      </w:r>
      <w:r w:rsidR="00C24215">
        <w:t xml:space="preserve">napadnuté rozkladom </w:t>
      </w:r>
      <w:r w:rsidR="00AA7605">
        <w:t>o spáchaní iného sp</w:t>
      </w:r>
      <w:r w:rsidR="00D85291">
        <w:t xml:space="preserve">rávneho deliktu fyzickej osoby </w:t>
      </w:r>
      <w:r>
        <w:t>zmení alebo zruší, inak rozklad zamietne a rozhodnutie potvrdí.</w:t>
      </w:r>
    </w:p>
    <w:p w14:paraId="796BB7C0" w14:textId="77777777" w:rsidR="00C7521F" w:rsidRPr="00C511A8" w:rsidRDefault="00C7521F" w:rsidP="00C7521F">
      <w:pPr>
        <w:ind w:left="720"/>
      </w:pPr>
    </w:p>
    <w:p w14:paraId="34754945" w14:textId="77777777" w:rsidR="00C7521F" w:rsidRPr="00C511A8" w:rsidRDefault="006B1DDF" w:rsidP="00D11AE4">
      <w:pPr>
        <w:numPr>
          <w:ilvl w:val="0"/>
          <w:numId w:val="108"/>
        </w:numPr>
        <w:ind w:left="284"/>
      </w:pPr>
      <w:r>
        <w:t xml:space="preserve">Ak </w:t>
      </w:r>
      <w:r w:rsidR="00C7521F">
        <w:t>je to vhodnejšie najmä z dôvodov rýchlosti alebo hospodárnosti, minister hospodárstva  rozhodnutie</w:t>
      </w:r>
      <w:r w:rsidR="00C24215">
        <w:t xml:space="preserve"> </w:t>
      </w:r>
      <w:r w:rsidR="00AA7605">
        <w:t xml:space="preserve">o spáchaní iného správneho deliktu fyzickej osoby, ktoré bolo </w:t>
      </w:r>
      <w:r w:rsidR="00C24215">
        <w:t>napadnuté rozkladom</w:t>
      </w:r>
      <w:r w:rsidR="00C7521F">
        <w:t xml:space="preserve"> zruší a </w:t>
      </w:r>
      <w:r w:rsidR="009C1A68">
        <w:t xml:space="preserve">vec vráti na nové </w:t>
      </w:r>
      <w:proofErr w:type="spellStart"/>
      <w:r w:rsidR="009C1A68">
        <w:t>prejednanie</w:t>
      </w:r>
      <w:proofErr w:type="spellEnd"/>
      <w:r w:rsidR="009C1A68">
        <w:t xml:space="preserve"> a </w:t>
      </w:r>
      <w:r w:rsidR="00C7521F">
        <w:t xml:space="preserve">rozhodnutie; v rámci nového </w:t>
      </w:r>
      <w:proofErr w:type="spellStart"/>
      <w:r w:rsidR="00C7521F">
        <w:t>prejednania</w:t>
      </w:r>
      <w:proofErr w:type="spellEnd"/>
      <w:r w:rsidR="00C7521F">
        <w:t xml:space="preserve"> a rozhodovania je právny názor ministra hospodárstva uvedený v rozhodnutí o rozklade záväzný.</w:t>
      </w:r>
    </w:p>
    <w:p w14:paraId="1288B41C" w14:textId="77777777" w:rsidR="00C7521F" w:rsidRPr="00C511A8" w:rsidRDefault="00C7521F" w:rsidP="00C7521F">
      <w:pPr>
        <w:ind w:left="720"/>
      </w:pPr>
    </w:p>
    <w:p w14:paraId="21725A0F" w14:textId="292AE937" w:rsidR="00E26877" w:rsidRDefault="00647E36" w:rsidP="008B4BBF">
      <w:pPr>
        <w:numPr>
          <w:ilvl w:val="0"/>
          <w:numId w:val="108"/>
        </w:numPr>
        <w:ind w:left="284" w:hanging="284"/>
      </w:pPr>
      <w:r w:rsidRPr="00287C33">
        <w:t xml:space="preserve">Správnu žalobu na preskúmanie rozhodnutia </w:t>
      </w:r>
      <w:r w:rsidR="009B438C">
        <w:t>o spáchaní iného správneho deliktu</w:t>
      </w:r>
      <w:r w:rsidR="002C4C23">
        <w:t xml:space="preserve"> </w:t>
      </w:r>
      <w:r w:rsidR="00F8300E">
        <w:t xml:space="preserve">fyzickej osoby </w:t>
      </w:r>
      <w:r w:rsidRPr="00287C33">
        <w:t>môže podať zahraničný investor na Najvyšší správny súd Slovenskej republiky</w:t>
      </w:r>
      <w:r w:rsidR="00D07CD2">
        <w:t xml:space="preserve">, </w:t>
      </w:r>
      <w:r w:rsidR="00D85291">
        <w:t xml:space="preserve">                          </w:t>
      </w:r>
      <w:r w:rsidR="00D07CD2" w:rsidRPr="00D07CD2">
        <w:t>a to do 30 dní odo dňa doručenia rozhodnutia</w:t>
      </w:r>
      <w:r w:rsidR="00DA1873">
        <w:t>.</w:t>
      </w:r>
    </w:p>
    <w:p w14:paraId="3AF5BAA8" w14:textId="77777777" w:rsidR="001773DF" w:rsidRDefault="001773DF" w:rsidP="001773DF">
      <w:pPr>
        <w:jc w:val="center"/>
      </w:pPr>
    </w:p>
    <w:p w14:paraId="00068445" w14:textId="77777777" w:rsidR="00BE095A" w:rsidRDefault="0088362C" w:rsidP="001773DF">
      <w:pPr>
        <w:jc w:val="center"/>
      </w:pPr>
      <w:r>
        <w:t>Spoločné ustanovenia k výkonu rozhodnut</w:t>
      </w:r>
      <w:r w:rsidR="005D20D4">
        <w:t>ia o spáchaní správneho deliktu</w:t>
      </w:r>
      <w:r w:rsidR="005D20D4">
        <w:br/>
      </w:r>
      <w:r>
        <w:t xml:space="preserve">a rozhodnutia o spáchaní </w:t>
      </w:r>
      <w:r w:rsidR="00E34E54">
        <w:rPr>
          <w:color w:val="000000" w:themeColor="text1"/>
        </w:rPr>
        <w:t>iného správneho deliktu</w:t>
      </w:r>
      <w:r w:rsidR="002C4C23">
        <w:rPr>
          <w:color w:val="000000" w:themeColor="text1"/>
        </w:rPr>
        <w:t xml:space="preserve"> fyzickej osoby</w:t>
      </w:r>
    </w:p>
    <w:p w14:paraId="150CF840" w14:textId="77777777" w:rsidR="00BE095A" w:rsidRDefault="00BE095A" w:rsidP="00BE095A">
      <w:pPr>
        <w:jc w:val="center"/>
      </w:pPr>
    </w:p>
    <w:p w14:paraId="2D9C7709" w14:textId="77777777" w:rsidR="00C7521F" w:rsidRPr="00C511A8" w:rsidRDefault="00C7521F" w:rsidP="00DF4E19">
      <w:pPr>
        <w:pStyle w:val="Nadpis3"/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284" w:firstLine="0"/>
      </w:pPr>
    </w:p>
    <w:p w14:paraId="668F55D9" w14:textId="77777777" w:rsidR="00C7521F" w:rsidRPr="00C511A8" w:rsidRDefault="00C7521F" w:rsidP="00D11AE4">
      <w:pPr>
        <w:numPr>
          <w:ilvl w:val="0"/>
          <w:numId w:val="111"/>
        </w:numPr>
        <w:ind w:left="284" w:hanging="426"/>
      </w:pPr>
      <w:r w:rsidRPr="00F52236">
        <w:t xml:space="preserve">Ak ten, kto sa dopustil </w:t>
      </w:r>
      <w:r w:rsidR="00BE095A">
        <w:t xml:space="preserve">správneho deliktu alebo </w:t>
      </w:r>
      <w:r w:rsidR="00E34E54">
        <w:rPr>
          <w:color w:val="000000" w:themeColor="text1"/>
        </w:rPr>
        <w:t>iného správneho deliktu</w:t>
      </w:r>
      <w:r w:rsidR="00E34E54" w:rsidRPr="6B77D231">
        <w:rPr>
          <w:color w:val="000000" w:themeColor="text1"/>
        </w:rPr>
        <w:t xml:space="preserve"> </w:t>
      </w:r>
      <w:r w:rsidRPr="00F52236">
        <w:t xml:space="preserve">v určenej lehote nesplní povinnosť mu uloženú rozhodnutím o spáchaní správneho deliktu </w:t>
      </w:r>
      <w:r w:rsidR="00FF650C">
        <w:t>alebo rozhodnutím o</w:t>
      </w:r>
      <w:r w:rsidR="00E34E54">
        <w:t> spáchan</w:t>
      </w:r>
      <w:r w:rsidR="002C4C23">
        <w:t>í</w:t>
      </w:r>
      <w:r w:rsidR="00E34E54">
        <w:t xml:space="preserve"> </w:t>
      </w:r>
      <w:r w:rsidR="00E34E54">
        <w:rPr>
          <w:color w:val="000000" w:themeColor="text1"/>
        </w:rPr>
        <w:t>iného správneho deliktu</w:t>
      </w:r>
      <w:r w:rsidR="00E34E54" w:rsidRPr="6B77D231">
        <w:rPr>
          <w:color w:val="000000" w:themeColor="text1"/>
        </w:rPr>
        <w:t xml:space="preserve"> </w:t>
      </w:r>
      <w:r w:rsidR="00F8300E">
        <w:rPr>
          <w:color w:val="000000" w:themeColor="text1"/>
        </w:rPr>
        <w:t>fyzickej osoby</w:t>
      </w:r>
      <w:r w:rsidRPr="00F52236">
        <w:t xml:space="preserve">, ktoré je vykonateľné, </w:t>
      </w:r>
      <w:r w:rsidR="00FF650C">
        <w:t>ministerstvo hospodárstva podá návrh na vykonanie exekúcie</w:t>
      </w:r>
      <w:r>
        <w:t>.</w:t>
      </w:r>
    </w:p>
    <w:p w14:paraId="23DD5BB2" w14:textId="77777777" w:rsidR="00C7521F" w:rsidRPr="00C511A8" w:rsidRDefault="00C7521F" w:rsidP="00C7521F">
      <w:pPr>
        <w:ind w:left="283"/>
      </w:pPr>
    </w:p>
    <w:p w14:paraId="7E138AC9" w14:textId="77777777" w:rsidR="00D8057A" w:rsidRPr="00542AD5" w:rsidRDefault="00D8057A" w:rsidP="00D11AE4">
      <w:pPr>
        <w:numPr>
          <w:ilvl w:val="0"/>
          <w:numId w:val="111"/>
        </w:numPr>
        <w:ind w:left="284" w:hanging="426"/>
      </w:pPr>
      <w:r w:rsidRPr="00542AD5">
        <w:t>Výkon rozhodnutia uskutočňuje súdny exekútor podľa Exekučného poriadku.</w:t>
      </w:r>
    </w:p>
    <w:p w14:paraId="4EC03A07" w14:textId="77777777" w:rsidR="00D8057A" w:rsidRPr="00D8057A" w:rsidRDefault="00D8057A" w:rsidP="00D8057A">
      <w:pPr>
        <w:ind w:left="284"/>
      </w:pPr>
    </w:p>
    <w:p w14:paraId="3F7F05DF" w14:textId="77777777" w:rsidR="00FF650C" w:rsidRDefault="00FF650C" w:rsidP="00D11AE4">
      <w:pPr>
        <w:numPr>
          <w:ilvl w:val="0"/>
          <w:numId w:val="111"/>
        </w:numPr>
        <w:ind w:left="284" w:hanging="426"/>
      </w:pPr>
      <w:r>
        <w:rPr>
          <w:color w:val="000000"/>
        </w:rPr>
        <w:t>Ak ide o správny delikt podľa § 3</w:t>
      </w:r>
      <w:r w:rsidR="00922F1F">
        <w:rPr>
          <w:color w:val="000000"/>
        </w:rPr>
        <w:t>4</w:t>
      </w:r>
      <w:r>
        <w:rPr>
          <w:color w:val="000000"/>
        </w:rPr>
        <w:t xml:space="preserve"> ods. 1 písm. b) alebo písm. c), ministerstvo </w:t>
      </w:r>
      <w:r w:rsidRPr="00FF650C">
        <w:t>hospodárstva</w:t>
      </w:r>
      <w:r>
        <w:rPr>
          <w:color w:val="000000"/>
        </w:rPr>
        <w:t xml:space="preserve"> môže upustiť od</w:t>
      </w:r>
      <w:r>
        <w:t> podania návrhu na vykonanie exekúcie, ak zahraničný investor v lehote splatnosti pokuty splní povinnosť, ktorej porušením spáchal správny delikt.</w:t>
      </w:r>
    </w:p>
    <w:p w14:paraId="07110200" w14:textId="77777777" w:rsidR="00FF650C" w:rsidRDefault="00FF650C" w:rsidP="00FF650C"/>
    <w:p w14:paraId="68230A03" w14:textId="49A819EB" w:rsidR="00167F03" w:rsidRDefault="00C7521F" w:rsidP="004B1ED3">
      <w:pPr>
        <w:numPr>
          <w:ilvl w:val="0"/>
          <w:numId w:val="111"/>
        </w:numPr>
        <w:spacing w:after="120"/>
        <w:ind w:left="283" w:hanging="425"/>
      </w:pPr>
      <w:r w:rsidRPr="77424209">
        <w:rPr>
          <w:color w:val="000000" w:themeColor="text1"/>
        </w:rPr>
        <w:t xml:space="preserve">Ak ide o </w:t>
      </w:r>
      <w:r w:rsidR="00E34E54">
        <w:rPr>
          <w:color w:val="000000" w:themeColor="text1"/>
        </w:rPr>
        <w:t>iný správny delikt</w:t>
      </w:r>
      <w:r w:rsidR="00E34E54" w:rsidRPr="6B77D231">
        <w:rPr>
          <w:color w:val="000000" w:themeColor="text1"/>
        </w:rPr>
        <w:t xml:space="preserve"> </w:t>
      </w:r>
      <w:r w:rsidR="001355E8">
        <w:rPr>
          <w:color w:val="000000" w:themeColor="text1"/>
        </w:rPr>
        <w:t>podľa § 4</w:t>
      </w:r>
      <w:r w:rsidR="00F53CD4">
        <w:rPr>
          <w:color w:val="000000" w:themeColor="text1"/>
        </w:rPr>
        <w:t>5</w:t>
      </w:r>
      <w:r w:rsidRPr="77424209">
        <w:rPr>
          <w:color w:val="000000" w:themeColor="text1"/>
        </w:rPr>
        <w:t xml:space="preserve"> ods. 1 písm. b)</w:t>
      </w:r>
      <w:r>
        <w:rPr>
          <w:color w:val="000000" w:themeColor="text1"/>
        </w:rPr>
        <w:t xml:space="preserve"> alebo písm. c)</w:t>
      </w:r>
      <w:r w:rsidRPr="77424209">
        <w:rPr>
          <w:color w:val="000000" w:themeColor="text1"/>
        </w:rPr>
        <w:t>, ministerstvo</w:t>
      </w:r>
      <w:r w:rsidR="0060247E" w:rsidRPr="0060247E">
        <w:rPr>
          <w:color w:val="000000" w:themeColor="text1"/>
        </w:rPr>
        <w:t xml:space="preserve"> </w:t>
      </w:r>
      <w:r w:rsidR="0060247E">
        <w:rPr>
          <w:color w:val="000000" w:themeColor="text1"/>
        </w:rPr>
        <w:t>hospodárstva</w:t>
      </w:r>
      <w:r w:rsidRPr="77424209">
        <w:rPr>
          <w:color w:val="000000" w:themeColor="text1"/>
        </w:rPr>
        <w:t xml:space="preserve"> môže upustiť od</w:t>
      </w:r>
      <w:r>
        <w:t> podania návrhu na vykonanie exekúcie, ak zahraničný investor v lehote splatnosti pokuty splní povinnosť, ktorej porušením spáchal</w:t>
      </w:r>
      <w:r w:rsidR="004F6D61">
        <w:t xml:space="preserve"> </w:t>
      </w:r>
      <w:r w:rsidR="00E34E54">
        <w:rPr>
          <w:color w:val="000000" w:themeColor="text1"/>
        </w:rPr>
        <w:t>iný správny delikt</w:t>
      </w:r>
      <w:r>
        <w:t>.</w:t>
      </w:r>
    </w:p>
    <w:p w14:paraId="2343F320" w14:textId="77777777" w:rsidR="008B3DDE" w:rsidRDefault="00A24E7B" w:rsidP="00417AF1">
      <w:pPr>
        <w:pStyle w:val="Nadpis3"/>
        <w:spacing w:before="120"/>
        <w:ind w:left="0" w:firstLine="0"/>
      </w:pPr>
      <w:r>
        <w:t xml:space="preserve">Šiesta </w:t>
      </w:r>
      <w:r w:rsidR="5E7121AF">
        <w:t>časť</w:t>
      </w:r>
    </w:p>
    <w:p w14:paraId="00D2EAE5" w14:textId="77777777" w:rsidR="00DE7723" w:rsidRPr="00C511A8" w:rsidRDefault="00DE7723">
      <w:pPr>
        <w:pStyle w:val="Nadpis2"/>
        <w:ind w:left="0" w:firstLine="284"/>
      </w:pPr>
      <w:r>
        <w:t>NIEKTORÉ USTA</w:t>
      </w:r>
      <w:r w:rsidR="006B1F0D">
        <w:t xml:space="preserve">NOVENIA TÝKAJÚCE SA SPOLUPRÁCE S INÝMI ČLENSKÝMI ŠTÁTMI </w:t>
      </w:r>
      <w:r w:rsidR="00A554EE">
        <w:t xml:space="preserve">EURÓPSKEJ ÚNIE </w:t>
      </w:r>
      <w:r w:rsidR="006B1F0D">
        <w:t>A EURÓPSKOU KOMISIOU</w:t>
      </w:r>
    </w:p>
    <w:p w14:paraId="368A059E" w14:textId="77777777" w:rsidR="004575AC" w:rsidRDefault="004575AC" w:rsidP="7AC2DC5D"/>
    <w:p w14:paraId="6806619A" w14:textId="77777777" w:rsidR="002A55CA" w:rsidRPr="00C511A8" w:rsidRDefault="002A55CA" w:rsidP="00215892">
      <w:pPr>
        <w:pStyle w:val="Nadpis3"/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284" w:firstLine="0"/>
      </w:pPr>
    </w:p>
    <w:p w14:paraId="57DB4921" w14:textId="50F7186C" w:rsidR="002A55CA" w:rsidRDefault="0052439B" w:rsidP="00215892">
      <w:pPr>
        <w:pStyle w:val="Odsekzoznamu"/>
        <w:numPr>
          <w:ilvl w:val="0"/>
          <w:numId w:val="37"/>
        </w:numPr>
        <w:ind w:left="284" w:hanging="284"/>
      </w:pPr>
      <w:r w:rsidRPr="001D3941">
        <w:t xml:space="preserve">Ministerstvo </w:t>
      </w:r>
      <w:r w:rsidR="0060247E" w:rsidRPr="00215892">
        <w:rPr>
          <w:color w:val="000000" w:themeColor="text1"/>
        </w:rPr>
        <w:t xml:space="preserve">hospodárstva </w:t>
      </w:r>
      <w:r w:rsidR="000A4D55" w:rsidRPr="00215892">
        <w:rPr>
          <w:color w:val="000000" w:themeColor="text1"/>
        </w:rPr>
        <w:t xml:space="preserve">bezodkladne po začatí preverovania </w:t>
      </w:r>
      <w:r w:rsidRPr="001D3941">
        <w:t xml:space="preserve">oznámi iným členským štátom </w:t>
      </w:r>
      <w:r w:rsidR="00A554EE">
        <w:t xml:space="preserve">Európskej únie </w:t>
      </w:r>
      <w:r w:rsidRPr="001D3941">
        <w:t xml:space="preserve">a Európskej komisii </w:t>
      </w:r>
      <w:r w:rsidR="003D5723">
        <w:t xml:space="preserve">preverovanú </w:t>
      </w:r>
      <w:r w:rsidRPr="001D3941">
        <w:t>zahraničnú investíciu</w:t>
      </w:r>
      <w:bookmarkStart w:id="28" w:name="_Ref105154470"/>
      <w:r w:rsidR="007C33AB">
        <w:t>,</w:t>
      </w:r>
      <w:bookmarkStart w:id="29" w:name="_Ref112752943"/>
      <w:r w:rsidR="00AC22D7" w:rsidRPr="00C511A8">
        <w:rPr>
          <w:vertAlign w:val="superscript"/>
        </w:rPr>
        <w:footnoteReference w:id="28"/>
      </w:r>
      <w:bookmarkEnd w:id="28"/>
      <w:bookmarkEnd w:id="29"/>
      <w:r w:rsidR="37376B20" w:rsidRPr="00C511A8">
        <w:t>)</w:t>
      </w:r>
      <w:r w:rsidR="007C33AB">
        <w:t xml:space="preserve"> ak </w:t>
      </w:r>
      <w:r w:rsidR="000A4D55">
        <w:t xml:space="preserve">zároveň </w:t>
      </w:r>
      <w:r w:rsidR="007C33AB">
        <w:t>ide o zahraničnú investí</w:t>
      </w:r>
      <w:r w:rsidR="00C97EF3">
        <w:t>ciu podľa osobitného predpisu.</w:t>
      </w:r>
      <w:r w:rsidR="00756B08" w:rsidRPr="004B1ED3">
        <w:rPr>
          <w:vertAlign w:val="superscript"/>
        </w:rPr>
        <w:t>23</w:t>
      </w:r>
      <w:r w:rsidR="007C33AB">
        <w:t>)</w:t>
      </w:r>
    </w:p>
    <w:p w14:paraId="12915E51" w14:textId="77777777" w:rsidR="002A55CA" w:rsidRPr="00C511A8" w:rsidRDefault="002A55CA" w:rsidP="48138848">
      <w:pPr>
        <w:ind w:left="426" w:hanging="360"/>
      </w:pPr>
    </w:p>
    <w:p w14:paraId="6DDC0F68" w14:textId="77777777" w:rsidR="002A55CA" w:rsidRPr="00C511A8" w:rsidRDefault="0009493E" w:rsidP="0002445B">
      <w:pPr>
        <w:numPr>
          <w:ilvl w:val="0"/>
          <w:numId w:val="37"/>
        </w:numPr>
        <w:ind w:left="284" w:hanging="284"/>
      </w:pPr>
      <w:r>
        <w:t>M</w:t>
      </w:r>
      <w:r w:rsidR="6FA74C4F">
        <w:t xml:space="preserve">inisterstvo </w:t>
      </w:r>
      <w:r w:rsidR="0060247E">
        <w:rPr>
          <w:color w:val="000000" w:themeColor="text1"/>
        </w:rPr>
        <w:t xml:space="preserve">hospodárstva </w:t>
      </w:r>
      <w:r w:rsidR="00DE7723">
        <w:t>informuje</w:t>
      </w:r>
      <w:r w:rsidR="6FA74C4F">
        <w:t xml:space="preserve"> konzultujúc</w:t>
      </w:r>
      <w:r w:rsidR="00DE7723">
        <w:t>e</w:t>
      </w:r>
      <w:r w:rsidR="6FA74C4F">
        <w:t xml:space="preserve"> orgán</w:t>
      </w:r>
      <w:r w:rsidR="00DE7723">
        <w:t>y</w:t>
      </w:r>
      <w:r w:rsidR="6FA74C4F">
        <w:t>, Policajn</w:t>
      </w:r>
      <w:r w:rsidR="00DE7723">
        <w:t>ý</w:t>
      </w:r>
      <w:r w:rsidR="6FA74C4F">
        <w:t xml:space="preserve"> zbor </w:t>
      </w:r>
      <w:r w:rsidR="2B16CE17">
        <w:t>a </w:t>
      </w:r>
      <w:r w:rsidR="6FA74C4F">
        <w:t>spravodajsk</w:t>
      </w:r>
      <w:r w:rsidR="00DE7723">
        <w:t>é</w:t>
      </w:r>
      <w:r w:rsidR="6FA74C4F">
        <w:t xml:space="preserve"> služb</w:t>
      </w:r>
      <w:r w:rsidR="00DE7723">
        <w:t>y o</w:t>
      </w:r>
    </w:p>
    <w:p w14:paraId="2E47FBA6" w14:textId="20C1D1D5" w:rsidR="002A55CA" w:rsidRPr="00C511A8" w:rsidRDefault="61E113BA" w:rsidP="0002445B">
      <w:pPr>
        <w:numPr>
          <w:ilvl w:val="1"/>
          <w:numId w:val="74"/>
        </w:numPr>
        <w:ind w:left="851" w:hanging="284"/>
      </w:pPr>
      <w:r>
        <w:t>žiados</w:t>
      </w:r>
      <w:r w:rsidR="00DE7723">
        <w:t>ti</w:t>
      </w:r>
      <w:r>
        <w:t xml:space="preserve"> iného členského štátu </w:t>
      </w:r>
      <w:r w:rsidR="729AEE47">
        <w:t xml:space="preserve">Európskej únie </w:t>
      </w:r>
      <w:r>
        <w:t>alebo Európskej komisie o informácie,</w:t>
      </w:r>
      <w:r w:rsidR="00C97EF3" w:rsidRPr="00C97EF3">
        <w:rPr>
          <w:vertAlign w:val="superscript"/>
        </w:rPr>
        <w:fldChar w:fldCharType="begin"/>
      </w:r>
      <w:r w:rsidR="00C97EF3" w:rsidRPr="00C97EF3">
        <w:rPr>
          <w:vertAlign w:val="superscript"/>
        </w:rPr>
        <w:instrText xml:space="preserve"> NOTEREF _Ref112421417 \h </w:instrText>
      </w:r>
      <w:r w:rsidR="00C97EF3">
        <w:rPr>
          <w:vertAlign w:val="superscript"/>
        </w:rPr>
        <w:instrText xml:space="preserve"> \* MERGEFORMAT </w:instrText>
      </w:r>
      <w:r w:rsidR="00C97EF3" w:rsidRPr="00C97EF3">
        <w:rPr>
          <w:vertAlign w:val="superscript"/>
        </w:rPr>
      </w:r>
      <w:r w:rsidR="00C97EF3" w:rsidRPr="00C97EF3">
        <w:rPr>
          <w:vertAlign w:val="superscript"/>
        </w:rPr>
        <w:fldChar w:fldCharType="separate"/>
      </w:r>
      <w:r w:rsidR="002F0F0B">
        <w:rPr>
          <w:vertAlign w:val="superscript"/>
        </w:rPr>
        <w:t>10</w:t>
      </w:r>
      <w:r w:rsidR="00C97EF3" w:rsidRPr="00C97EF3">
        <w:rPr>
          <w:vertAlign w:val="superscript"/>
        </w:rPr>
        <w:fldChar w:fldCharType="end"/>
      </w:r>
      <w:r w:rsidR="007C33AB">
        <w:t>)</w:t>
      </w:r>
    </w:p>
    <w:p w14:paraId="1A8DD451" w14:textId="59F7AF38" w:rsidR="002A55CA" w:rsidRPr="00C511A8" w:rsidRDefault="61E113BA" w:rsidP="0002445B">
      <w:pPr>
        <w:numPr>
          <w:ilvl w:val="1"/>
          <w:numId w:val="74"/>
        </w:numPr>
        <w:ind w:left="851" w:hanging="284"/>
      </w:pPr>
      <w:r>
        <w:t>pripomienk</w:t>
      </w:r>
      <w:r w:rsidR="00F61F12">
        <w:t>ach</w:t>
      </w:r>
      <w:r>
        <w:t xml:space="preserve"> iného členského štátu </w:t>
      </w:r>
      <w:r w:rsidR="729AEE47">
        <w:t xml:space="preserve">Európskej únie </w:t>
      </w:r>
      <w:r w:rsidR="006D2504">
        <w:t xml:space="preserve">a </w:t>
      </w:r>
      <w:r>
        <w:t>stanovisk</w:t>
      </w:r>
      <w:r w:rsidR="00DE7723">
        <w:t>u</w:t>
      </w:r>
      <w:r>
        <w:t xml:space="preserve"> Európskej komisie.</w:t>
      </w:r>
      <w:r w:rsidR="00AD6F40" w:rsidRPr="00AD6F40">
        <w:rPr>
          <w:vertAlign w:val="superscript"/>
        </w:rPr>
        <w:fldChar w:fldCharType="begin"/>
      </w:r>
      <w:r w:rsidR="00AD6F40" w:rsidRPr="00AD6F40">
        <w:rPr>
          <w:vertAlign w:val="superscript"/>
        </w:rPr>
        <w:instrText xml:space="preserve"> NOTEREF _Ref112748255 \h </w:instrText>
      </w:r>
      <w:r w:rsidR="00AD6F40">
        <w:rPr>
          <w:vertAlign w:val="superscript"/>
        </w:rPr>
        <w:instrText xml:space="preserve"> \* MERGEFORMAT </w:instrText>
      </w:r>
      <w:r w:rsidR="00AD6F40" w:rsidRPr="00AD6F40">
        <w:rPr>
          <w:vertAlign w:val="superscript"/>
        </w:rPr>
      </w:r>
      <w:r w:rsidR="00AD6F40" w:rsidRPr="00AD6F40">
        <w:rPr>
          <w:vertAlign w:val="superscript"/>
        </w:rPr>
        <w:fldChar w:fldCharType="separate"/>
      </w:r>
      <w:r w:rsidR="002F0F0B">
        <w:rPr>
          <w:vertAlign w:val="superscript"/>
        </w:rPr>
        <w:t>21</w:t>
      </w:r>
      <w:r w:rsidR="00AD6F40" w:rsidRPr="00AD6F40">
        <w:rPr>
          <w:vertAlign w:val="superscript"/>
        </w:rPr>
        <w:fldChar w:fldCharType="end"/>
      </w:r>
      <w:r w:rsidR="007C33AB">
        <w:t>)</w:t>
      </w:r>
    </w:p>
    <w:p w14:paraId="4E16E611" w14:textId="77777777" w:rsidR="002A55CA" w:rsidRPr="00C511A8" w:rsidRDefault="002A55CA" w:rsidP="48138848">
      <w:pPr>
        <w:ind w:left="426" w:hanging="360"/>
      </w:pPr>
    </w:p>
    <w:p w14:paraId="5F84EE52" w14:textId="77777777" w:rsidR="00E22FAE" w:rsidRDefault="008C3C3E" w:rsidP="0002445B">
      <w:pPr>
        <w:numPr>
          <w:ilvl w:val="0"/>
          <w:numId w:val="37"/>
        </w:numPr>
        <w:ind w:left="284" w:hanging="284"/>
      </w:pPr>
      <w:r>
        <w:t>P</w:t>
      </w:r>
      <w:r w:rsidR="00E22FAE" w:rsidRPr="00E22FAE">
        <w:t xml:space="preserve">ri </w:t>
      </w:r>
      <w:r w:rsidR="00E22FAE">
        <w:t>posudzovaní</w:t>
      </w:r>
      <w:r w:rsidR="00E22FAE" w:rsidRPr="00E22FAE">
        <w:t xml:space="preserve"> </w:t>
      </w:r>
      <w:r w:rsidR="00E22FAE">
        <w:t xml:space="preserve">dôvodnosti </w:t>
      </w:r>
      <w:r w:rsidR="00E22FAE" w:rsidRPr="00E22FAE">
        <w:t xml:space="preserve">pripomienok </w:t>
      </w:r>
      <w:r w:rsidR="00E22FAE" w:rsidRPr="00C511A8">
        <w:t xml:space="preserve">členských štátov </w:t>
      </w:r>
      <w:r w:rsidR="00E22FAE">
        <w:t>Európskej únie a stanov</w:t>
      </w:r>
      <w:r w:rsidR="001F7FC3">
        <w:t>iska</w:t>
      </w:r>
      <w:r w:rsidR="00E22FAE" w:rsidRPr="00C511A8">
        <w:t xml:space="preserve"> Európskej komisie</w:t>
      </w:r>
      <w:r w:rsidR="00E22FAE">
        <w:t xml:space="preserve"> ministerstvo</w:t>
      </w:r>
      <w:r w:rsidR="0060247E" w:rsidRPr="0060247E">
        <w:rPr>
          <w:color w:val="000000" w:themeColor="text1"/>
        </w:rPr>
        <w:t xml:space="preserve"> </w:t>
      </w:r>
      <w:r w:rsidR="0060247E">
        <w:rPr>
          <w:color w:val="000000" w:themeColor="text1"/>
        </w:rPr>
        <w:t>hospodárstva</w:t>
      </w:r>
      <w:r w:rsidR="00E22FAE">
        <w:t xml:space="preserve"> zohľad</w:t>
      </w:r>
      <w:r w:rsidR="004550FD">
        <w:t>ňuje</w:t>
      </w:r>
      <w:r w:rsidR="00E22FAE" w:rsidRPr="00E22FAE">
        <w:t xml:space="preserve"> </w:t>
      </w:r>
      <w:r w:rsidR="00E22FAE">
        <w:t xml:space="preserve">stanoviská </w:t>
      </w:r>
      <w:r w:rsidR="00E22FAE" w:rsidRPr="00E22FAE">
        <w:t>posk</w:t>
      </w:r>
      <w:r w:rsidR="009B6603">
        <w:t>ytnuté konzultujúcimi orgánmi a </w:t>
      </w:r>
      <w:r w:rsidR="00E22FAE" w:rsidRPr="00E22FAE">
        <w:t xml:space="preserve">informácie doručené Policajným </w:t>
      </w:r>
      <w:r w:rsidR="00E22FAE">
        <w:t>zborom a spravodajskou službou.</w:t>
      </w:r>
    </w:p>
    <w:p w14:paraId="09B798F5" w14:textId="77777777" w:rsidR="00E22FAE" w:rsidRDefault="00E22FAE" w:rsidP="00E22FAE">
      <w:pPr>
        <w:pStyle w:val="Odsekzoznamu"/>
      </w:pPr>
    </w:p>
    <w:p w14:paraId="6373A852" w14:textId="2ACD1CB0" w:rsidR="00740DFD" w:rsidRPr="00C511A8" w:rsidRDefault="00740DFD" w:rsidP="0002445B">
      <w:pPr>
        <w:numPr>
          <w:ilvl w:val="0"/>
          <w:numId w:val="37"/>
        </w:numPr>
        <w:ind w:left="284" w:hanging="284"/>
      </w:pPr>
      <w:r w:rsidRPr="00C511A8">
        <w:t xml:space="preserve">Dôvodné pripomienky členských štátov </w:t>
      </w:r>
      <w:r w:rsidR="00FC67EF">
        <w:t xml:space="preserve">Európskej únie </w:t>
      </w:r>
      <w:r w:rsidRPr="00C511A8">
        <w:t>a stanovisk</w:t>
      </w:r>
      <w:r w:rsidR="001F7FC3">
        <w:t>o</w:t>
      </w:r>
      <w:r w:rsidRPr="00C511A8">
        <w:t xml:space="preserve"> Európskej komisie sa zohľadňujú v primeranej miere ustanovenej osobitným predpisom.</w:t>
      </w:r>
      <w:r w:rsidR="00111E6E" w:rsidRPr="00111E6E">
        <w:rPr>
          <w:vertAlign w:val="superscript"/>
        </w:rPr>
        <w:fldChar w:fldCharType="begin"/>
      </w:r>
      <w:r w:rsidR="00111E6E" w:rsidRPr="00111E6E">
        <w:rPr>
          <w:vertAlign w:val="superscript"/>
        </w:rPr>
        <w:instrText xml:space="preserve"> NOTEREF _Ref110443130 \h </w:instrText>
      </w:r>
      <w:r w:rsidR="00111E6E">
        <w:rPr>
          <w:vertAlign w:val="superscript"/>
        </w:rPr>
        <w:instrText xml:space="preserve"> \* MERGEFORMAT </w:instrText>
      </w:r>
      <w:r w:rsidR="00111E6E" w:rsidRPr="00111E6E">
        <w:rPr>
          <w:vertAlign w:val="superscript"/>
        </w:rPr>
      </w:r>
      <w:r w:rsidR="00111E6E" w:rsidRPr="00111E6E">
        <w:rPr>
          <w:vertAlign w:val="superscript"/>
        </w:rPr>
        <w:fldChar w:fldCharType="separate"/>
      </w:r>
      <w:r w:rsidR="002F0F0B">
        <w:rPr>
          <w:vertAlign w:val="superscript"/>
        </w:rPr>
        <w:t>1</w:t>
      </w:r>
      <w:r w:rsidR="00111E6E" w:rsidRPr="00111E6E">
        <w:rPr>
          <w:vertAlign w:val="superscript"/>
        </w:rPr>
        <w:fldChar w:fldCharType="end"/>
      </w:r>
      <w:r w:rsidR="00E02842">
        <w:t xml:space="preserve">) </w:t>
      </w:r>
      <w:r w:rsidR="004C4CC3">
        <w:t>A</w:t>
      </w:r>
      <w:r w:rsidR="00E02842">
        <w:t>k</w:t>
      </w:r>
      <w:r w:rsidR="004550FD">
        <w:t xml:space="preserve"> stanovisko</w:t>
      </w:r>
      <w:r w:rsidR="00FC67EF">
        <w:t xml:space="preserve"> Európskej komisie</w:t>
      </w:r>
      <w:r w:rsidR="00F61AFA">
        <w:t>, ktoré sa</w:t>
      </w:r>
      <w:r w:rsidR="00FC67EF">
        <w:t xml:space="preserve"> </w:t>
      </w:r>
      <w:r w:rsidR="004550FD">
        <w:t>týka možného</w:t>
      </w:r>
      <w:r w:rsidRPr="00C511A8">
        <w:t xml:space="preserve"> vplyv</w:t>
      </w:r>
      <w:r w:rsidR="004550FD">
        <w:t>u</w:t>
      </w:r>
      <w:r w:rsidRPr="00C511A8">
        <w:t xml:space="preserve"> na projekty alebo programy v záujme Európskej únie,</w:t>
      </w:r>
      <w:r w:rsidRPr="00C511A8">
        <w:rPr>
          <w:vertAlign w:val="superscript"/>
        </w:rPr>
        <w:footnoteReference w:id="29"/>
      </w:r>
      <w:r w:rsidRPr="00C511A8">
        <w:t xml:space="preserve">) </w:t>
      </w:r>
      <w:r w:rsidR="00FC67EF">
        <w:t>nie je zohľadnené v </w:t>
      </w:r>
      <w:r w:rsidRPr="00C511A8">
        <w:t xml:space="preserve">miere </w:t>
      </w:r>
      <w:r w:rsidR="00BC15C4">
        <w:t>ustanovenej osobitným predpisom</w:t>
      </w:r>
      <w:r w:rsidR="004C4CC3">
        <w:t>,</w:t>
      </w:r>
      <w:r w:rsidRPr="00C511A8">
        <w:rPr>
          <w:vertAlign w:val="superscript"/>
        </w:rPr>
        <w:footnoteReference w:id="30"/>
      </w:r>
      <w:r w:rsidRPr="00C511A8">
        <w:t>)</w:t>
      </w:r>
      <w:r w:rsidR="004C4CC3">
        <w:t xml:space="preserve"> m</w:t>
      </w:r>
      <w:r w:rsidR="004C4CC3" w:rsidRPr="00C511A8">
        <w:t xml:space="preserve">inisterstvo </w:t>
      </w:r>
      <w:r w:rsidR="004C4CC3">
        <w:rPr>
          <w:color w:val="000000" w:themeColor="text1"/>
        </w:rPr>
        <w:t xml:space="preserve">hospodárstva </w:t>
      </w:r>
      <w:r w:rsidR="004C4CC3" w:rsidRPr="00C511A8">
        <w:t>poskytne Európskej komisii vysvetlenie</w:t>
      </w:r>
      <w:r w:rsidR="004C4CC3">
        <w:t>.</w:t>
      </w:r>
    </w:p>
    <w:p w14:paraId="670D5044" w14:textId="77777777" w:rsidR="00740DFD" w:rsidRPr="00C511A8" w:rsidRDefault="00740DFD" w:rsidP="00740DFD">
      <w:pPr>
        <w:ind w:left="426" w:hanging="360"/>
      </w:pPr>
    </w:p>
    <w:p w14:paraId="04CD31EC" w14:textId="77777777" w:rsidR="00740DFD" w:rsidRDefault="00740DFD" w:rsidP="0002445B">
      <w:pPr>
        <w:numPr>
          <w:ilvl w:val="0"/>
          <w:numId w:val="37"/>
        </w:numPr>
        <w:ind w:left="284" w:hanging="284"/>
      </w:pPr>
      <w:r w:rsidRPr="00C511A8">
        <w:t xml:space="preserve">Ministerstvo </w:t>
      </w:r>
      <w:r w:rsidR="0060247E">
        <w:rPr>
          <w:color w:val="000000" w:themeColor="text1"/>
        </w:rPr>
        <w:t xml:space="preserve">hospodárstva </w:t>
      </w:r>
      <w:r w:rsidRPr="00C511A8">
        <w:t>je oprávnené vyžiadať si od zahraničného investora a cieľovej osoby informácie, podklady a vysvetlenia potrebné pre plnenie povinností podľa osobitného predpisu.</w:t>
      </w:r>
      <w:r w:rsidRPr="00C511A8">
        <w:rPr>
          <w:vertAlign w:val="superscript"/>
        </w:rPr>
        <w:footnoteReference w:id="31"/>
      </w:r>
      <w:r w:rsidRPr="00C511A8">
        <w:t>) Zahraničný investor a cieľová osoba majú povinnosť</w:t>
      </w:r>
      <w:r>
        <w:t xml:space="preserve"> doručiť informácie, podklady a </w:t>
      </w:r>
      <w:r w:rsidRPr="00C511A8">
        <w:t>vysvetlenia podľa prvej vety do 15 dní od</w:t>
      </w:r>
      <w:r>
        <w:t>o dňa</w:t>
      </w:r>
      <w:r w:rsidRPr="00C511A8">
        <w:t> doručenia žiadosti ministerstva</w:t>
      </w:r>
      <w:r w:rsidR="0060247E">
        <w:t xml:space="preserve"> </w:t>
      </w:r>
      <w:r w:rsidR="0060247E">
        <w:rPr>
          <w:color w:val="000000" w:themeColor="text1"/>
        </w:rPr>
        <w:t>hospodárstva</w:t>
      </w:r>
      <w:r w:rsidRPr="00C511A8">
        <w:t>.</w:t>
      </w:r>
    </w:p>
    <w:p w14:paraId="4F00EFD1" w14:textId="77777777" w:rsidR="0002445B" w:rsidRDefault="0002445B" w:rsidP="0002445B"/>
    <w:p w14:paraId="71FD10E5" w14:textId="77777777" w:rsidR="00740DFD" w:rsidRPr="00C511A8" w:rsidRDefault="00740DFD" w:rsidP="0002445B">
      <w:pPr>
        <w:pStyle w:val="Nadpis3"/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ind w:left="709"/>
      </w:pPr>
    </w:p>
    <w:p w14:paraId="147E1795" w14:textId="77777777" w:rsidR="00557F9E" w:rsidRPr="00C511A8" w:rsidRDefault="00557F9E" w:rsidP="00740DFD">
      <w:pPr>
        <w:jc w:val="center"/>
      </w:pPr>
    </w:p>
    <w:p w14:paraId="445B624E" w14:textId="77777777" w:rsidR="001D3941" w:rsidRDefault="001D3941" w:rsidP="0002445B">
      <w:pPr>
        <w:pStyle w:val="Odsekzoznamu"/>
        <w:numPr>
          <w:ilvl w:val="5"/>
          <w:numId w:val="106"/>
        </w:numPr>
        <w:ind w:left="284" w:hanging="568"/>
      </w:pPr>
      <w:r>
        <w:t>Ministerstvo</w:t>
      </w:r>
      <w:r w:rsidR="0060247E" w:rsidRPr="0060247E">
        <w:rPr>
          <w:color w:val="000000" w:themeColor="text1"/>
        </w:rPr>
        <w:t xml:space="preserve"> </w:t>
      </w:r>
      <w:r w:rsidR="0060247E">
        <w:rPr>
          <w:color w:val="000000" w:themeColor="text1"/>
        </w:rPr>
        <w:t>hospodárstva</w:t>
      </w:r>
      <w:r>
        <w:t xml:space="preserve"> informuje konzultujúce orgány, Policajný zbor a spravodajské služby o</w:t>
      </w:r>
    </w:p>
    <w:p w14:paraId="00D72680" w14:textId="32A3AE00" w:rsidR="001D3941" w:rsidRDefault="001D3941" w:rsidP="0002445B">
      <w:pPr>
        <w:pStyle w:val="Odsekzoznamu"/>
        <w:numPr>
          <w:ilvl w:val="0"/>
          <w:numId w:val="92"/>
        </w:numPr>
      </w:pPr>
      <w:r>
        <w:t>oznámení</w:t>
      </w:r>
      <w:r w:rsidR="0052439B">
        <w:t xml:space="preserve"> </w:t>
      </w:r>
      <w:r w:rsidR="004945FA">
        <w:t xml:space="preserve">iného členského štátu Európskej únie </w:t>
      </w:r>
      <w:r w:rsidR="005D57D4">
        <w:t>podľa osobitného predpisu,</w:t>
      </w:r>
      <w:r w:rsidR="005D57D4" w:rsidRPr="005D57D4">
        <w:rPr>
          <w:vertAlign w:val="superscript"/>
        </w:rPr>
        <w:fldChar w:fldCharType="begin"/>
      </w:r>
      <w:r w:rsidR="005D57D4" w:rsidRPr="005D57D4">
        <w:rPr>
          <w:vertAlign w:val="superscript"/>
        </w:rPr>
        <w:instrText xml:space="preserve"> NOTEREF _Ref112752943 \h  \* MERGEFORMAT </w:instrText>
      </w:r>
      <w:r w:rsidR="005D57D4" w:rsidRPr="005D57D4">
        <w:rPr>
          <w:vertAlign w:val="superscript"/>
        </w:rPr>
      </w:r>
      <w:r w:rsidR="005D57D4" w:rsidRPr="005D57D4">
        <w:rPr>
          <w:vertAlign w:val="superscript"/>
        </w:rPr>
        <w:fldChar w:fldCharType="separate"/>
      </w:r>
      <w:r w:rsidR="002F0F0B">
        <w:rPr>
          <w:vertAlign w:val="superscript"/>
        </w:rPr>
        <w:t>27</w:t>
      </w:r>
      <w:r w:rsidR="005D57D4" w:rsidRPr="005D57D4">
        <w:rPr>
          <w:vertAlign w:val="superscript"/>
        </w:rPr>
        <w:fldChar w:fldCharType="end"/>
      </w:r>
      <w:r w:rsidR="005D57D4" w:rsidRPr="005D57D4">
        <w:t>)</w:t>
      </w:r>
    </w:p>
    <w:p w14:paraId="58ECC002" w14:textId="3F5B8711" w:rsidR="000E6E84" w:rsidRDefault="001D3941" w:rsidP="0002445B">
      <w:pPr>
        <w:pStyle w:val="Odsekzoznamu"/>
        <w:numPr>
          <w:ilvl w:val="0"/>
          <w:numId w:val="92"/>
        </w:numPr>
      </w:pPr>
      <w:r>
        <w:t>žiadosti iného členského štátu Európskej únie o poskytnutie pripomienok.</w:t>
      </w:r>
      <w:r w:rsidR="004B0D77" w:rsidRPr="004B0D77">
        <w:rPr>
          <w:vertAlign w:val="superscript"/>
        </w:rPr>
        <w:fldChar w:fldCharType="begin"/>
      </w:r>
      <w:r w:rsidR="004B0D77" w:rsidRPr="004B0D77">
        <w:rPr>
          <w:vertAlign w:val="superscript"/>
        </w:rPr>
        <w:instrText xml:space="preserve"> NOTEREF _Ref112422882 \h </w:instrText>
      </w:r>
      <w:r w:rsidR="004B0D77">
        <w:rPr>
          <w:vertAlign w:val="superscript"/>
        </w:rPr>
        <w:instrText xml:space="preserve"> \* MERGEFORMAT </w:instrText>
      </w:r>
      <w:r w:rsidR="004B0D77" w:rsidRPr="004B0D77">
        <w:rPr>
          <w:vertAlign w:val="superscript"/>
        </w:rPr>
      </w:r>
      <w:r w:rsidR="004B0D77" w:rsidRPr="004B0D77">
        <w:rPr>
          <w:vertAlign w:val="superscript"/>
        </w:rPr>
        <w:fldChar w:fldCharType="separate"/>
      </w:r>
      <w:r w:rsidR="002F0F0B">
        <w:rPr>
          <w:vertAlign w:val="superscript"/>
        </w:rPr>
        <w:t>9</w:t>
      </w:r>
      <w:r w:rsidR="004B0D77" w:rsidRPr="004B0D77">
        <w:rPr>
          <w:vertAlign w:val="superscript"/>
        </w:rPr>
        <w:fldChar w:fldCharType="end"/>
      </w:r>
      <w:r w:rsidR="00655F2A">
        <w:t>)</w:t>
      </w:r>
    </w:p>
    <w:p w14:paraId="0D8EFFD2" w14:textId="77777777" w:rsidR="00677FED" w:rsidRDefault="00677FED" w:rsidP="00677FED"/>
    <w:p w14:paraId="41F8DA3B" w14:textId="5A1A0CA4" w:rsidR="002A55CA" w:rsidRPr="00C511A8" w:rsidRDefault="6D5E4695" w:rsidP="0002445B">
      <w:pPr>
        <w:pStyle w:val="Odsekzoznamu"/>
        <w:numPr>
          <w:ilvl w:val="5"/>
          <w:numId w:val="106"/>
        </w:numPr>
        <w:ind w:left="284" w:hanging="568"/>
      </w:pPr>
      <w:r w:rsidRPr="00C511A8">
        <w:t xml:space="preserve">Ak sa ministerstvo </w:t>
      </w:r>
      <w:r w:rsidR="0060247E">
        <w:rPr>
          <w:color w:val="000000" w:themeColor="text1"/>
        </w:rPr>
        <w:t xml:space="preserve">hospodárstva </w:t>
      </w:r>
      <w:r w:rsidRPr="00C511A8">
        <w:t xml:space="preserve">domnieva, že zahraničná investícia </w:t>
      </w:r>
      <w:r w:rsidR="00655F2A">
        <w:t>podľa osobitného predpisu</w:t>
      </w:r>
      <w:r w:rsidR="004B0D77" w:rsidRPr="004B0D77">
        <w:rPr>
          <w:vertAlign w:val="superscript"/>
        </w:rPr>
        <w:fldChar w:fldCharType="begin"/>
      </w:r>
      <w:r w:rsidR="004B0D77" w:rsidRPr="004B0D77">
        <w:rPr>
          <w:vertAlign w:val="superscript"/>
        </w:rPr>
        <w:instrText xml:space="preserve"> NOTEREF _Ref112420610 \h </w:instrText>
      </w:r>
      <w:r w:rsidR="004B0D77">
        <w:rPr>
          <w:vertAlign w:val="superscript"/>
        </w:rPr>
        <w:instrText xml:space="preserve"> \* MERGEFORMAT </w:instrText>
      </w:r>
      <w:r w:rsidR="004B0D77" w:rsidRPr="004B0D77">
        <w:rPr>
          <w:vertAlign w:val="superscript"/>
        </w:rPr>
      </w:r>
      <w:r w:rsidR="004B0D77" w:rsidRPr="004B0D77">
        <w:rPr>
          <w:vertAlign w:val="superscript"/>
        </w:rPr>
        <w:fldChar w:fldCharType="separate"/>
      </w:r>
      <w:r w:rsidR="002F0F0B">
        <w:rPr>
          <w:vertAlign w:val="superscript"/>
        </w:rPr>
        <w:t>23</w:t>
      </w:r>
      <w:r w:rsidR="004B0D77" w:rsidRPr="004B0D77">
        <w:rPr>
          <w:vertAlign w:val="superscript"/>
        </w:rPr>
        <w:fldChar w:fldCharType="end"/>
      </w:r>
      <w:r w:rsidR="00655F2A">
        <w:t>)</w:t>
      </w:r>
      <w:r w:rsidR="004B0D77">
        <w:t xml:space="preserve"> plánovaná alebo uskutočnená</w:t>
      </w:r>
      <w:r w:rsidR="00655F2A">
        <w:t xml:space="preserve"> </w:t>
      </w:r>
      <w:r w:rsidRPr="00C511A8">
        <w:t>v inom členskom štáte</w:t>
      </w:r>
      <w:r w:rsidR="350934D2">
        <w:t xml:space="preserve"> Európskej únie</w:t>
      </w:r>
      <w:r w:rsidRPr="00C511A8">
        <w:t xml:space="preserve"> môže mať negatívny vplyv na bezpečnosť alebo verejný poriadok Slovenskej republiky alebo má informácie týkajúce sa </w:t>
      </w:r>
      <w:r w:rsidR="00655F2A">
        <w:t>takejto</w:t>
      </w:r>
      <w:r w:rsidR="00655F2A" w:rsidRPr="00C511A8">
        <w:t xml:space="preserve"> </w:t>
      </w:r>
      <w:r w:rsidRPr="00C511A8">
        <w:t>zahraničnej investície, uplatní pripomienky.</w:t>
      </w:r>
      <w:r w:rsidR="004B0D77" w:rsidRPr="004B0D77">
        <w:rPr>
          <w:vertAlign w:val="superscript"/>
        </w:rPr>
        <w:fldChar w:fldCharType="begin"/>
      </w:r>
      <w:r w:rsidR="004B0D77" w:rsidRPr="004B0D77">
        <w:rPr>
          <w:vertAlign w:val="superscript"/>
        </w:rPr>
        <w:instrText xml:space="preserve"> NOTEREF _Ref112423039 \h </w:instrText>
      </w:r>
      <w:r w:rsidR="004B0D77">
        <w:rPr>
          <w:vertAlign w:val="superscript"/>
        </w:rPr>
        <w:instrText xml:space="preserve"> \* MERGEFORMAT </w:instrText>
      </w:r>
      <w:r w:rsidR="004B0D77" w:rsidRPr="004B0D77">
        <w:rPr>
          <w:vertAlign w:val="superscript"/>
        </w:rPr>
      </w:r>
      <w:r w:rsidR="004B0D77" w:rsidRPr="004B0D77">
        <w:rPr>
          <w:vertAlign w:val="superscript"/>
        </w:rPr>
        <w:fldChar w:fldCharType="separate"/>
      </w:r>
      <w:r w:rsidR="002F0F0B">
        <w:rPr>
          <w:vertAlign w:val="superscript"/>
        </w:rPr>
        <w:t>11</w:t>
      </w:r>
      <w:r w:rsidR="004B0D77" w:rsidRPr="004B0D77">
        <w:rPr>
          <w:vertAlign w:val="superscript"/>
        </w:rPr>
        <w:fldChar w:fldCharType="end"/>
      </w:r>
      <w:r w:rsidRPr="00C511A8">
        <w:t>)</w:t>
      </w:r>
    </w:p>
    <w:p w14:paraId="02D8D318" w14:textId="77777777" w:rsidR="00F952CA" w:rsidRPr="00C511A8" w:rsidRDefault="00F952CA" w:rsidP="48138848"/>
    <w:p w14:paraId="5326E209" w14:textId="77777777" w:rsidR="002A55CA" w:rsidRPr="00C511A8" w:rsidRDefault="4BB9B933" w:rsidP="0002445B">
      <w:pPr>
        <w:pStyle w:val="Odsekzoznamu"/>
        <w:numPr>
          <w:ilvl w:val="5"/>
          <w:numId w:val="106"/>
        </w:numPr>
        <w:ind w:left="284" w:hanging="568"/>
      </w:pPr>
      <w:bookmarkStart w:id="30" w:name="_2bn6wsx"/>
      <w:bookmarkEnd w:id="30"/>
      <w:r>
        <w:t>Pri upla</w:t>
      </w:r>
      <w:r w:rsidR="007B6966">
        <w:t>tnení pripomienok podľa odseku 2</w:t>
      </w:r>
      <w:r>
        <w:t xml:space="preserve"> ministerstvo </w:t>
      </w:r>
      <w:r w:rsidR="0060247E">
        <w:rPr>
          <w:color w:val="000000" w:themeColor="text1"/>
        </w:rPr>
        <w:t xml:space="preserve">hospodárstva </w:t>
      </w:r>
      <w:r>
        <w:t>zohľadní návrhy pripomienok poskytnuté konzultujúcimi orgánmi a informácie doručené Policajným zborom a spravodajsk</w:t>
      </w:r>
      <w:r w:rsidR="46C1A47E">
        <w:t>ou</w:t>
      </w:r>
      <w:r>
        <w:t xml:space="preserve"> služb</w:t>
      </w:r>
      <w:r w:rsidR="0A504492">
        <w:t>ou</w:t>
      </w:r>
      <w:r>
        <w:t>. Ak návrhy pripomienok alebo informácie nadvä</w:t>
      </w:r>
      <w:r w:rsidR="007B6966">
        <w:t>zujú na oznámenie podľa odseku 1</w:t>
      </w:r>
      <w:r>
        <w:t xml:space="preserve"> písm. a), </w:t>
      </w:r>
    </w:p>
    <w:p w14:paraId="15BA5475" w14:textId="77777777" w:rsidR="002A55CA" w:rsidRPr="00C511A8" w:rsidRDefault="1C9ADF95" w:rsidP="0002445B">
      <w:pPr>
        <w:numPr>
          <w:ilvl w:val="0"/>
          <w:numId w:val="36"/>
        </w:numPr>
        <w:ind w:left="709" w:hanging="425"/>
      </w:pPr>
      <w:bookmarkStart w:id="31" w:name="_qsh70q"/>
      <w:bookmarkEnd w:id="31"/>
      <w:r>
        <w:t xml:space="preserve">konzultujúce orgány do </w:t>
      </w:r>
      <w:r w:rsidR="001F7FC3">
        <w:t xml:space="preserve">10 </w:t>
      </w:r>
      <w:r>
        <w:t>dní odo dňa doručenia ozn</w:t>
      </w:r>
      <w:r w:rsidR="00700B61">
        <w:t xml:space="preserve">ámenia informujú ministerstvo </w:t>
      </w:r>
      <w:r w:rsidR="0060247E">
        <w:rPr>
          <w:color w:val="000000" w:themeColor="text1"/>
        </w:rPr>
        <w:t xml:space="preserve">hospodárstva </w:t>
      </w:r>
      <w:r w:rsidR="00700B61">
        <w:t>o</w:t>
      </w:r>
      <w:r>
        <w:t xml:space="preserve"> úmysle zaslať návrh pripomienok a </w:t>
      </w:r>
      <w:r w:rsidR="1467D86E">
        <w:t xml:space="preserve">do </w:t>
      </w:r>
      <w:r w:rsidR="00032DFE">
        <w:t>30</w:t>
      </w:r>
      <w:r w:rsidR="000E4788">
        <w:t xml:space="preserve"> </w:t>
      </w:r>
      <w:r>
        <w:t xml:space="preserve">dní odo dňa doručenia oznámenia doručia ministerstvu </w:t>
      </w:r>
      <w:r w:rsidR="0060247E">
        <w:rPr>
          <w:color w:val="000000" w:themeColor="text1"/>
        </w:rPr>
        <w:t xml:space="preserve">hospodárstva </w:t>
      </w:r>
      <w:r>
        <w:t>návrh pripomienok,</w:t>
      </w:r>
    </w:p>
    <w:p w14:paraId="2846C72D" w14:textId="77777777" w:rsidR="002A55CA" w:rsidRPr="00C511A8" w:rsidRDefault="3DBF4736" w:rsidP="0002445B">
      <w:pPr>
        <w:numPr>
          <w:ilvl w:val="0"/>
          <w:numId w:val="36"/>
        </w:numPr>
        <w:ind w:left="709" w:hanging="425"/>
      </w:pPr>
      <w:bookmarkStart w:id="32" w:name="_3as4poj"/>
      <w:bookmarkEnd w:id="32"/>
      <w:r>
        <w:t>Policajný zbor a spravodajsk</w:t>
      </w:r>
      <w:r w:rsidR="5152912F">
        <w:t>á</w:t>
      </w:r>
      <w:r>
        <w:t xml:space="preserve"> služb</w:t>
      </w:r>
      <w:r w:rsidR="13EA888C">
        <w:t>a</w:t>
      </w:r>
      <w:r>
        <w:t xml:space="preserve"> sú oprávnené oznámiť ministerstvu </w:t>
      </w:r>
      <w:r w:rsidR="0060247E">
        <w:rPr>
          <w:color w:val="000000" w:themeColor="text1"/>
        </w:rPr>
        <w:t xml:space="preserve">hospodárstva </w:t>
      </w:r>
      <w:r>
        <w:t xml:space="preserve">do </w:t>
      </w:r>
      <w:r w:rsidR="001F7FC3">
        <w:t xml:space="preserve">10 </w:t>
      </w:r>
      <w:r>
        <w:t>dní odo dňa</w:t>
      </w:r>
      <w:r w:rsidR="7347945A">
        <w:t xml:space="preserve"> </w:t>
      </w:r>
      <w:r>
        <w:t xml:space="preserve">doručenia oznámenia úmysel zaslať informácie odôvodňujúce </w:t>
      </w:r>
      <w:r>
        <w:lastRenderedPageBreak/>
        <w:t xml:space="preserve">podanie pripomienok a tieto informácie ministerstvu </w:t>
      </w:r>
      <w:r w:rsidR="0060247E">
        <w:rPr>
          <w:color w:val="000000" w:themeColor="text1"/>
        </w:rPr>
        <w:t xml:space="preserve">hospodárstva </w:t>
      </w:r>
      <w:r>
        <w:t xml:space="preserve">doručia do </w:t>
      </w:r>
      <w:r w:rsidR="00032DFE">
        <w:t>30</w:t>
      </w:r>
      <w:r w:rsidR="000E4788">
        <w:t xml:space="preserve"> </w:t>
      </w:r>
      <w:r>
        <w:t>dní odo dňa doručenia oznámenia.</w:t>
      </w:r>
    </w:p>
    <w:p w14:paraId="3E53C571" w14:textId="77777777" w:rsidR="002E3493" w:rsidRDefault="002E3493" w:rsidP="002E3493">
      <w:pPr>
        <w:ind w:left="284"/>
      </w:pPr>
    </w:p>
    <w:p w14:paraId="2ECA4D74" w14:textId="77777777" w:rsidR="002A55CA" w:rsidRPr="00C511A8" w:rsidRDefault="15121C35" w:rsidP="0002445B">
      <w:pPr>
        <w:pStyle w:val="Odsekzoznamu"/>
        <w:numPr>
          <w:ilvl w:val="5"/>
          <w:numId w:val="106"/>
        </w:numPr>
        <w:ind w:left="284" w:hanging="568"/>
      </w:pPr>
      <w:r>
        <w:t>Ak ministerst</w:t>
      </w:r>
      <w:r w:rsidR="007B6966">
        <w:t xml:space="preserve">vo </w:t>
      </w:r>
      <w:r w:rsidR="0060247E">
        <w:rPr>
          <w:color w:val="000000" w:themeColor="text1"/>
        </w:rPr>
        <w:t xml:space="preserve">hospodárstva </w:t>
      </w:r>
      <w:r w:rsidR="007B6966">
        <w:t>na základe vlastného podnetu</w:t>
      </w:r>
      <w:r>
        <w:t xml:space="preserve"> </w:t>
      </w:r>
      <w:r w:rsidR="007B6966">
        <w:t xml:space="preserve">alebo </w:t>
      </w:r>
      <w:r>
        <w:t>podnetu konzultujúceho orgánu, Policajného zboru alebo spravodajskej služby požiada o dodatočné infor</w:t>
      </w:r>
      <w:r w:rsidR="00E36A45">
        <w:t>mácie k </w:t>
      </w:r>
      <w:r w:rsidR="00723DF3">
        <w:t>oznámeniu podľa odseku 1 písm. a), lehoty podľa odseku 3</w:t>
      </w:r>
      <w:r>
        <w:t xml:space="preserve"> sa primerane predĺžia.</w:t>
      </w:r>
    </w:p>
    <w:p w14:paraId="220A26F8" w14:textId="77777777" w:rsidR="002A55CA" w:rsidRPr="00C511A8" w:rsidRDefault="002A55CA" w:rsidP="48138848">
      <w:pPr>
        <w:ind w:left="284" w:hanging="284"/>
      </w:pPr>
    </w:p>
    <w:p w14:paraId="7A85CB09" w14:textId="7471F12F" w:rsidR="002A55CA" w:rsidRPr="00C511A8" w:rsidRDefault="61E113BA" w:rsidP="0002445B">
      <w:pPr>
        <w:pStyle w:val="Odsekzoznamu"/>
        <w:numPr>
          <w:ilvl w:val="5"/>
          <w:numId w:val="106"/>
        </w:numPr>
        <w:ind w:left="284" w:hanging="568"/>
      </w:pPr>
      <w:r>
        <w:t>Ak ide o žiadosť iného členského štátu</w:t>
      </w:r>
      <w:r w:rsidR="729AEE47">
        <w:t xml:space="preserve"> Európskej únie</w:t>
      </w:r>
      <w:r>
        <w:t xml:space="preserve"> o poskytnutie pripomienok</w:t>
      </w:r>
      <w:r w:rsidR="26A4CAE6">
        <w:t>,</w:t>
      </w:r>
      <w:r w:rsidR="004B0D77" w:rsidRPr="004B0D77">
        <w:rPr>
          <w:vertAlign w:val="superscript"/>
        </w:rPr>
        <w:fldChar w:fldCharType="begin"/>
      </w:r>
      <w:r w:rsidR="004B0D77" w:rsidRPr="004B0D77">
        <w:rPr>
          <w:vertAlign w:val="superscript"/>
        </w:rPr>
        <w:instrText xml:space="preserve"> NOTEREF _Ref112422882 \h  \* MERGEFORMAT </w:instrText>
      </w:r>
      <w:r w:rsidR="004B0D77" w:rsidRPr="004B0D77">
        <w:rPr>
          <w:vertAlign w:val="superscript"/>
        </w:rPr>
      </w:r>
      <w:r w:rsidR="004B0D77" w:rsidRPr="004B0D77">
        <w:rPr>
          <w:vertAlign w:val="superscript"/>
        </w:rPr>
        <w:fldChar w:fldCharType="separate"/>
      </w:r>
      <w:r w:rsidR="002F0F0B">
        <w:rPr>
          <w:vertAlign w:val="superscript"/>
        </w:rPr>
        <w:t>9</w:t>
      </w:r>
      <w:r w:rsidR="004B0D77" w:rsidRPr="004B0D77">
        <w:rPr>
          <w:vertAlign w:val="superscript"/>
        </w:rPr>
        <w:fldChar w:fldCharType="end"/>
      </w:r>
      <w:r w:rsidR="00655F2A">
        <w:t>)</w:t>
      </w:r>
      <w:r>
        <w:t xml:space="preserve"> </w:t>
      </w:r>
      <w:r w:rsidR="00723DF3">
        <w:t>odseky 2 až 4</w:t>
      </w:r>
      <w:r w:rsidR="26A4CAE6">
        <w:t xml:space="preserve"> sa použijú primerane</w:t>
      </w:r>
      <w:r>
        <w:t>.</w:t>
      </w:r>
    </w:p>
    <w:p w14:paraId="79CB1B64" w14:textId="77777777" w:rsidR="00BE2896" w:rsidRPr="00BE2896" w:rsidRDefault="00BE2896" w:rsidP="00BE2896"/>
    <w:p w14:paraId="7FE6C6BB" w14:textId="77777777" w:rsidR="00274C8E" w:rsidRPr="00C511A8" w:rsidRDefault="00A24E7B" w:rsidP="00417AF1">
      <w:pPr>
        <w:pStyle w:val="Nadpis1"/>
        <w:spacing w:before="120"/>
      </w:pPr>
      <w:r>
        <w:t>Siedma</w:t>
      </w:r>
      <w:r w:rsidRPr="00C511A8">
        <w:t xml:space="preserve"> </w:t>
      </w:r>
      <w:r w:rsidR="00274C8E" w:rsidRPr="00C511A8">
        <w:t>časť</w:t>
      </w:r>
    </w:p>
    <w:p w14:paraId="5362FA6E" w14:textId="77777777" w:rsidR="00274C8E" w:rsidRPr="00C511A8" w:rsidRDefault="00274C8E" w:rsidP="5B0E3E89">
      <w:pPr>
        <w:pStyle w:val="Nadpis2"/>
        <w:ind w:left="0" w:firstLine="284"/>
      </w:pPr>
      <w:r>
        <w:t>OCHRANA INFORMÁCIÍ</w:t>
      </w:r>
    </w:p>
    <w:p w14:paraId="172E299A" w14:textId="77777777" w:rsidR="0098625E" w:rsidRPr="00C511A8" w:rsidRDefault="0098625E" w:rsidP="5B0E3E89">
      <w:pPr>
        <w:pBdr>
          <w:top w:val="nil"/>
          <w:left w:val="nil"/>
          <w:bottom w:val="nil"/>
          <w:right w:val="nil"/>
          <w:between w:val="nil"/>
        </w:pBdr>
        <w:rPr>
          <w:highlight w:val="yellow"/>
        </w:rPr>
      </w:pPr>
    </w:p>
    <w:p w14:paraId="60FEB20A" w14:textId="77777777" w:rsidR="002A55CA" w:rsidRPr="00C511A8" w:rsidRDefault="002A55CA" w:rsidP="0002445B">
      <w:pPr>
        <w:pStyle w:val="Nadpis3"/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ind w:left="284" w:firstLine="0"/>
      </w:pPr>
    </w:p>
    <w:p w14:paraId="26011335" w14:textId="77777777" w:rsidR="002A55CA" w:rsidRPr="00C511A8" w:rsidRDefault="004F15A4" w:rsidP="006B1F0D">
      <w:pPr>
        <w:jc w:val="center"/>
      </w:pPr>
      <w:r>
        <w:t>S</w:t>
      </w:r>
      <w:r w:rsidR="00AC22D7">
        <w:t>pis</w:t>
      </w:r>
    </w:p>
    <w:p w14:paraId="124AAF79" w14:textId="77777777" w:rsidR="5EAF1C35" w:rsidRDefault="5EAF1C35" w:rsidP="5B0E3E89"/>
    <w:p w14:paraId="563A78EA" w14:textId="46C38932" w:rsidR="002A55CA" w:rsidRPr="00C511A8" w:rsidRDefault="270F1423" w:rsidP="00CD229D">
      <w:pPr>
        <w:numPr>
          <w:ilvl w:val="0"/>
          <w:numId w:val="43"/>
        </w:numPr>
        <w:ind w:left="284" w:hanging="284"/>
      </w:pPr>
      <w:r w:rsidRPr="00C511A8">
        <w:t>Info</w:t>
      </w:r>
      <w:r w:rsidR="00563082">
        <w:t>rmácie, ktoré sú súčasťou spisu</w:t>
      </w:r>
      <w:r w:rsidRPr="00C511A8">
        <w:t xml:space="preserve"> možno použiť </w:t>
      </w:r>
      <w:r w:rsidR="00FF7032">
        <w:t>len</w:t>
      </w:r>
      <w:r w:rsidR="00FF7032" w:rsidRPr="00C511A8">
        <w:t xml:space="preserve"> </w:t>
      </w:r>
      <w:r w:rsidRPr="00C511A8">
        <w:t>na plnenie úloh podľa tohto zákona</w:t>
      </w:r>
      <w:r w:rsidR="00DB1EA8">
        <w:t xml:space="preserve"> a </w:t>
      </w:r>
      <w:r w:rsidR="7DD18A57" w:rsidRPr="00C511A8">
        <w:t>osobitného predpisu.</w:t>
      </w:r>
      <w:r w:rsidR="003F1300" w:rsidRPr="003F1300">
        <w:rPr>
          <w:vertAlign w:val="superscript"/>
        </w:rPr>
        <w:fldChar w:fldCharType="begin"/>
      </w:r>
      <w:r w:rsidR="003F1300" w:rsidRPr="003F1300">
        <w:rPr>
          <w:vertAlign w:val="superscript"/>
        </w:rPr>
        <w:instrText xml:space="preserve"> NOTEREF _Ref105140115 \h </w:instrText>
      </w:r>
      <w:r w:rsidR="003F1300">
        <w:rPr>
          <w:vertAlign w:val="superscript"/>
        </w:rPr>
        <w:instrText xml:space="preserve"> \* MERGEFORMAT </w:instrText>
      </w:r>
      <w:r w:rsidR="003F1300" w:rsidRPr="003F1300">
        <w:rPr>
          <w:vertAlign w:val="superscript"/>
        </w:rPr>
      </w:r>
      <w:r w:rsidR="003F1300" w:rsidRPr="003F1300">
        <w:rPr>
          <w:vertAlign w:val="superscript"/>
        </w:rPr>
        <w:fldChar w:fldCharType="separate"/>
      </w:r>
      <w:r w:rsidR="002F0F0B">
        <w:rPr>
          <w:vertAlign w:val="superscript"/>
        </w:rPr>
        <w:t>1</w:t>
      </w:r>
      <w:r w:rsidR="003F1300" w:rsidRPr="003F1300">
        <w:rPr>
          <w:vertAlign w:val="superscript"/>
        </w:rPr>
        <w:fldChar w:fldCharType="end"/>
      </w:r>
      <w:r w:rsidR="37334D98" w:rsidRPr="00C511A8">
        <w:t>)</w:t>
      </w:r>
      <w:r w:rsidR="696D1015" w:rsidRPr="00C511A8">
        <w:t xml:space="preserve"> I</w:t>
      </w:r>
      <w:r w:rsidR="00563082">
        <w:t xml:space="preserve">nformácie, ktoré sú súčasťou spisu </w:t>
      </w:r>
      <w:r w:rsidR="2A45B546" w:rsidRPr="00C511A8">
        <w:t>možno použiť</w:t>
      </w:r>
      <w:r w:rsidRPr="00C511A8">
        <w:t xml:space="preserve"> a</w:t>
      </w:r>
      <w:r w:rsidR="1DD29ABD" w:rsidRPr="00C511A8">
        <w:t>j</w:t>
      </w:r>
      <w:r w:rsidR="00563082">
        <w:t xml:space="preserve"> </w:t>
      </w:r>
      <w:r w:rsidRPr="00C511A8">
        <w:t>na účely ustanovené osobitným predpisom</w:t>
      </w:r>
      <w:r w:rsidR="3DBF9184" w:rsidRPr="00C511A8">
        <w:t>,</w:t>
      </w:r>
      <w:r w:rsidR="00AC22D7" w:rsidRPr="00C511A8">
        <w:rPr>
          <w:vertAlign w:val="superscript"/>
        </w:rPr>
        <w:footnoteReference w:id="32"/>
      </w:r>
      <w:r w:rsidRPr="00C511A8">
        <w:t>)</w:t>
      </w:r>
      <w:r w:rsidR="6248241B" w:rsidRPr="00C511A8">
        <w:t xml:space="preserve"> okrem informácií poskytnutých Policajným zborom </w:t>
      </w:r>
      <w:r w:rsidR="4282A097" w:rsidRPr="00C511A8">
        <w:t xml:space="preserve">alebo </w:t>
      </w:r>
      <w:r w:rsidR="6248241B" w:rsidRPr="00C511A8">
        <w:t>spravodajsk</w:t>
      </w:r>
      <w:r w:rsidR="104F962D" w:rsidRPr="00C511A8">
        <w:t>ou</w:t>
      </w:r>
      <w:r w:rsidR="6248241B" w:rsidRPr="00C511A8">
        <w:t xml:space="preserve"> služb</w:t>
      </w:r>
      <w:r w:rsidR="2BB74317" w:rsidRPr="00C511A8">
        <w:t>ou</w:t>
      </w:r>
      <w:r w:rsidR="6248241B" w:rsidRPr="00C511A8">
        <w:t xml:space="preserve"> a informácií poskytnutých členským štátom</w:t>
      </w:r>
      <w:r w:rsidR="713C5AF6">
        <w:t xml:space="preserve"> Európskej únie</w:t>
      </w:r>
      <w:r w:rsidR="6248241B" w:rsidRPr="00C511A8">
        <w:t xml:space="preserve"> a</w:t>
      </w:r>
      <w:r w:rsidR="5663A9AC" w:rsidRPr="00C511A8">
        <w:t>lebo</w:t>
      </w:r>
      <w:r w:rsidR="6248241B" w:rsidRPr="00C511A8">
        <w:t xml:space="preserve"> Európskou komisi</w:t>
      </w:r>
      <w:r w:rsidR="154257C2" w:rsidRPr="00C511A8">
        <w:t>o</w:t>
      </w:r>
      <w:r w:rsidR="1E2C67C2" w:rsidRPr="00C511A8">
        <w:t>u</w:t>
      </w:r>
      <w:r w:rsidR="6248241B" w:rsidRPr="00C511A8">
        <w:t xml:space="preserve"> </w:t>
      </w:r>
      <w:r w:rsidR="6248241B" w:rsidRPr="00EE0A6C">
        <w:t xml:space="preserve">v rámci spolupráce </w:t>
      </w:r>
      <w:r w:rsidR="00655F2A">
        <w:t>podľa osobitného predpisu</w:t>
      </w:r>
      <w:r w:rsidR="49972818" w:rsidRPr="00EE0A6C">
        <w:t>.</w:t>
      </w:r>
      <w:r w:rsidR="00655F2A" w:rsidRPr="004B0D77">
        <w:rPr>
          <w:vertAlign w:val="superscript"/>
        </w:rPr>
        <w:t>1</w:t>
      </w:r>
      <w:r w:rsidR="00655F2A">
        <w:t>)</w:t>
      </w:r>
    </w:p>
    <w:p w14:paraId="1C3D9F8C" w14:textId="77777777" w:rsidR="002A55CA" w:rsidRPr="00C511A8" w:rsidRDefault="002A55CA" w:rsidP="5B0E3E89">
      <w:pPr>
        <w:ind w:left="284" w:hanging="284"/>
      </w:pPr>
    </w:p>
    <w:p w14:paraId="031E7EFA" w14:textId="77777777" w:rsidR="002A55CA" w:rsidRPr="00C511A8" w:rsidRDefault="4D803D8E" w:rsidP="00CD229D">
      <w:pPr>
        <w:numPr>
          <w:ilvl w:val="0"/>
          <w:numId w:val="43"/>
        </w:numPr>
        <w:ind w:left="284" w:hanging="284"/>
      </w:pPr>
      <w:r>
        <w:t>Informácie a podnety doručené Policajným zborom a spravodajsk</w:t>
      </w:r>
      <w:r w:rsidR="237A3FDA">
        <w:t>ou</w:t>
      </w:r>
      <w:r>
        <w:t xml:space="preserve"> služb</w:t>
      </w:r>
      <w:r w:rsidR="1A8C8BB3">
        <w:t>ou</w:t>
      </w:r>
      <w:r>
        <w:t xml:space="preserve"> ministerstvo </w:t>
      </w:r>
      <w:r w:rsidR="0060247E">
        <w:rPr>
          <w:color w:val="000000" w:themeColor="text1"/>
        </w:rPr>
        <w:t xml:space="preserve">hospodárstva </w:t>
      </w:r>
      <w:r>
        <w:t>môže poskytnúť konzultujúcim orgánom</w:t>
      </w:r>
      <w:r w:rsidR="109CDDDE">
        <w:t xml:space="preserve"> </w:t>
      </w:r>
      <w:r w:rsidR="00257440">
        <w:t xml:space="preserve">a </w:t>
      </w:r>
      <w:r w:rsidR="109CDDDE">
        <w:t>členský</w:t>
      </w:r>
      <w:r w:rsidR="7784FE6F">
        <w:t>m</w:t>
      </w:r>
      <w:r w:rsidR="109CDDDE">
        <w:t xml:space="preserve"> štátom</w:t>
      </w:r>
      <w:r w:rsidR="443F0350">
        <w:t xml:space="preserve"> Európskej únie</w:t>
      </w:r>
      <w:r w:rsidR="109CDDDE">
        <w:t xml:space="preserve"> a Európskej komisii v rámci spoluprá</w:t>
      </w:r>
      <w:r w:rsidR="51A10426">
        <w:t xml:space="preserve">ce </w:t>
      </w:r>
      <w:r w:rsidR="00655F2A">
        <w:t>podľa osobitného predpisu</w:t>
      </w:r>
      <w:r w:rsidR="00655F2A" w:rsidRPr="004B0D77">
        <w:rPr>
          <w:vertAlign w:val="superscript"/>
        </w:rPr>
        <w:t>1</w:t>
      </w:r>
      <w:r w:rsidR="00655F2A">
        <w:t xml:space="preserve">) </w:t>
      </w:r>
      <w:r>
        <w:t>len na základe predchádzajúceho písomného súhlasu Policajného zboru alebo spravodajskej služby.</w:t>
      </w:r>
    </w:p>
    <w:p w14:paraId="43F9EA60" w14:textId="77777777" w:rsidR="0DBA84B3" w:rsidRPr="00C511A8" w:rsidRDefault="0DBA84B3" w:rsidP="0DBA84B3"/>
    <w:p w14:paraId="65A14F80" w14:textId="77777777" w:rsidR="002A55CA" w:rsidRPr="00C511A8" w:rsidRDefault="2677E373" w:rsidP="00CD229D">
      <w:pPr>
        <w:numPr>
          <w:ilvl w:val="0"/>
          <w:numId w:val="43"/>
        </w:numPr>
        <w:ind w:left="284" w:hanging="284"/>
      </w:pPr>
      <w:r>
        <w:t>Zahraničný investor a cieľová osoba</w:t>
      </w:r>
      <w:r w:rsidR="03E7FEDA">
        <w:t xml:space="preserve"> majú právo nazerať do </w:t>
      </w:r>
      <w:r w:rsidR="7B7EE18D">
        <w:t>spisu, robiť si z </w:t>
      </w:r>
      <w:r w:rsidR="03E7FEDA">
        <w:t>neho výpisy, odpisy a dostať z neho kópie s výnimkou zápisníc o hlaso</w:t>
      </w:r>
      <w:r w:rsidR="00305F92">
        <w:t>vaní alebo dostať informáciu zo </w:t>
      </w:r>
      <w:r w:rsidR="03E7FEDA">
        <w:t>spis</w:t>
      </w:r>
      <w:r w:rsidR="00982349">
        <w:t>u</w:t>
      </w:r>
      <w:r w:rsidR="03E7FEDA">
        <w:t xml:space="preserve"> s výnimkou zápisníc o hlasovaní iným spôsobom</w:t>
      </w:r>
      <w:r w:rsidR="020B7652">
        <w:t xml:space="preserve">. Práva </w:t>
      </w:r>
      <w:r w:rsidR="29B021E9">
        <w:t xml:space="preserve">podľa prvej vety </w:t>
      </w:r>
      <w:r w:rsidR="00305F92">
        <w:t>sa </w:t>
      </w:r>
      <w:r w:rsidR="020B7652">
        <w:t xml:space="preserve">nevzťahujú na </w:t>
      </w:r>
      <w:r w:rsidR="04FA3C4A">
        <w:t>informáci</w:t>
      </w:r>
      <w:r w:rsidR="6CDB7468">
        <w:t>e</w:t>
      </w:r>
      <w:r w:rsidR="04FA3C4A">
        <w:t xml:space="preserve"> a </w:t>
      </w:r>
      <w:r w:rsidR="00BE5610">
        <w:t>podnety doručené</w:t>
      </w:r>
      <w:r w:rsidR="04FA3C4A">
        <w:t xml:space="preserve"> Policajným zborom alebo spravodajskými službami</w:t>
      </w:r>
      <w:r w:rsidR="2F3A510E">
        <w:t xml:space="preserve">, ani na informácie a </w:t>
      </w:r>
      <w:r w:rsidR="00BE5610">
        <w:t xml:space="preserve">podnety </w:t>
      </w:r>
      <w:r w:rsidR="2F3A510E">
        <w:t xml:space="preserve">získané v rámci spolupráce </w:t>
      </w:r>
      <w:r w:rsidR="007A3C77">
        <w:t>podľa osobitného predpisu</w:t>
      </w:r>
      <w:r w:rsidR="2F3A510E">
        <w:t>.</w:t>
      </w:r>
      <w:r w:rsidR="007A3C77" w:rsidRPr="004B0D77">
        <w:rPr>
          <w:vertAlign w:val="superscript"/>
        </w:rPr>
        <w:t>1</w:t>
      </w:r>
      <w:r w:rsidR="007A3C77">
        <w:t>)</w:t>
      </w:r>
    </w:p>
    <w:p w14:paraId="7873BE2F" w14:textId="77777777" w:rsidR="002A55CA" w:rsidRPr="00C511A8" w:rsidRDefault="002A55CA" w:rsidP="5EAF1C35"/>
    <w:p w14:paraId="0B54055E" w14:textId="77777777" w:rsidR="002A55CA" w:rsidRPr="00C511A8" w:rsidRDefault="29FF34CC" w:rsidP="00CD229D">
      <w:pPr>
        <w:numPr>
          <w:ilvl w:val="0"/>
          <w:numId w:val="43"/>
        </w:numPr>
        <w:ind w:left="284" w:hanging="284"/>
      </w:pPr>
      <w:r>
        <w:t xml:space="preserve">Ministerstvo </w:t>
      </w:r>
      <w:r w:rsidR="0060247E">
        <w:rPr>
          <w:color w:val="000000" w:themeColor="text1"/>
        </w:rPr>
        <w:t xml:space="preserve">hospodárstva </w:t>
      </w:r>
      <w:r>
        <w:t>je povinné umožniť nazerať do spisov verejnému ochrancovi práv v súvislosti s výkonom jeho pôsobnosti.</w:t>
      </w:r>
    </w:p>
    <w:p w14:paraId="315E9707" w14:textId="77777777" w:rsidR="0DBA84B3" w:rsidRPr="00C511A8" w:rsidRDefault="0DBA84B3" w:rsidP="0DBA84B3"/>
    <w:p w14:paraId="14D4C402" w14:textId="77777777" w:rsidR="1F002A8E" w:rsidRPr="00C511A8" w:rsidRDefault="7BCA6EF0" w:rsidP="00CD229D">
      <w:pPr>
        <w:numPr>
          <w:ilvl w:val="0"/>
          <w:numId w:val="43"/>
        </w:numPr>
        <w:ind w:left="284" w:hanging="284"/>
      </w:pPr>
      <w:r w:rsidRPr="00C511A8">
        <w:t xml:space="preserve">Ministerstvo </w:t>
      </w:r>
      <w:r w:rsidR="0060247E">
        <w:rPr>
          <w:color w:val="000000" w:themeColor="text1"/>
        </w:rPr>
        <w:t xml:space="preserve">hospodárstva </w:t>
      </w:r>
      <w:r w:rsidRPr="00C511A8">
        <w:t>je povinné urobiť opatrenie, ab</w:t>
      </w:r>
      <w:r w:rsidR="00677FED">
        <w:t>y sa postupom podľa odsekov</w:t>
      </w:r>
      <w:r w:rsidR="008B4BBF">
        <w:t xml:space="preserve">                   </w:t>
      </w:r>
      <w:r w:rsidR="00677FED">
        <w:t xml:space="preserve"> </w:t>
      </w:r>
      <w:r w:rsidR="0039618E">
        <w:t>3</w:t>
      </w:r>
      <w:r w:rsidR="00677FED">
        <w:t xml:space="preserve"> a</w:t>
      </w:r>
      <w:r w:rsidR="005D20D4">
        <w:t> </w:t>
      </w:r>
      <w:r w:rsidR="0039618E">
        <w:t>4</w:t>
      </w:r>
      <w:r w:rsidR="005D20D4">
        <w:t xml:space="preserve"> </w:t>
      </w:r>
      <w:r w:rsidR="3FC3F5CB" w:rsidRPr="00C511A8">
        <w:t>neporušila ochrana utajovaných skutočností</w:t>
      </w:r>
      <w:r w:rsidR="63E941A5" w:rsidRPr="00C511A8">
        <w:t xml:space="preserve"> alebo iných </w:t>
      </w:r>
      <w:r w:rsidR="1563290B" w:rsidRPr="00C511A8">
        <w:t>informáci</w:t>
      </w:r>
      <w:r w:rsidR="79521E81" w:rsidRPr="00C511A8">
        <w:t>í</w:t>
      </w:r>
      <w:r w:rsidR="1563290B" w:rsidRPr="00C511A8">
        <w:t xml:space="preserve"> chránen</w:t>
      </w:r>
      <w:r w:rsidR="6589B1F8" w:rsidRPr="00C511A8">
        <w:t>ých</w:t>
      </w:r>
      <w:r w:rsidR="1563290B" w:rsidRPr="00C511A8">
        <w:t xml:space="preserve"> osobitnými predpismi</w:t>
      </w:r>
      <w:r w:rsidRPr="00C511A8">
        <w:t>,</w:t>
      </w:r>
      <w:bookmarkStart w:id="33" w:name="_Ref105420693"/>
      <w:r w:rsidR="1F002A8E" w:rsidRPr="00C511A8">
        <w:rPr>
          <w:rStyle w:val="Odkaznapoznmkupodiarou"/>
        </w:rPr>
        <w:footnoteReference w:id="33"/>
      </w:r>
      <w:bookmarkEnd w:id="33"/>
      <w:r w:rsidR="480DFE8F" w:rsidRPr="00C511A8">
        <w:t>)</w:t>
      </w:r>
      <w:r w:rsidRPr="00C511A8">
        <w:t xml:space="preserve"> </w:t>
      </w:r>
      <w:r w:rsidR="4E96095C" w:rsidRPr="00C511A8">
        <w:t xml:space="preserve">alebo </w:t>
      </w:r>
      <w:r w:rsidR="7F88823B" w:rsidRPr="00C511A8">
        <w:t xml:space="preserve">ochrana </w:t>
      </w:r>
      <w:r w:rsidR="4E96095C" w:rsidRPr="00C511A8">
        <w:t>in</w:t>
      </w:r>
      <w:r w:rsidR="322FCA08" w:rsidRPr="00C511A8">
        <w:t>ej</w:t>
      </w:r>
      <w:r w:rsidR="4E96095C" w:rsidRPr="00C511A8">
        <w:t xml:space="preserve"> </w:t>
      </w:r>
      <w:r w:rsidR="046E184C" w:rsidRPr="00C511A8">
        <w:t>informáci</w:t>
      </w:r>
      <w:r w:rsidR="03059EF9" w:rsidRPr="00C511A8">
        <w:t>e</w:t>
      </w:r>
      <w:r w:rsidR="046E184C" w:rsidRPr="00C511A8">
        <w:t>, ktorú zahraničný investor,</w:t>
      </w:r>
      <w:r w:rsidR="4A77FD34" w:rsidRPr="00C511A8">
        <w:t xml:space="preserve"> </w:t>
      </w:r>
      <w:r w:rsidR="046E184C" w:rsidRPr="00C511A8">
        <w:t xml:space="preserve">cieľová osoba </w:t>
      </w:r>
      <w:r w:rsidR="7ED81756" w:rsidRPr="00C511A8">
        <w:t xml:space="preserve">alebo podávateľ kvalifikovaného podnetu </w:t>
      </w:r>
      <w:r w:rsidR="046E184C" w:rsidRPr="00C511A8">
        <w:t xml:space="preserve">označí </w:t>
      </w:r>
      <w:r w:rsidR="00677FED">
        <w:t>za dôvernú informáciu, ktorá je </w:t>
      </w:r>
      <w:r w:rsidR="046E184C" w:rsidRPr="00C511A8">
        <w:t>dostupn</w:t>
      </w:r>
      <w:r w:rsidR="0394D449">
        <w:t>á len obmedzenému okruhu osôb a </w:t>
      </w:r>
      <w:r w:rsidR="046E184C" w:rsidRPr="00C511A8">
        <w:t>jej sprístu</w:t>
      </w:r>
      <w:r w:rsidR="00677FED">
        <w:t>pnením by mohlo dôjsť k ujme na </w:t>
      </w:r>
      <w:r w:rsidR="046E184C" w:rsidRPr="00C511A8">
        <w:t xml:space="preserve">právom chránených záujmoch osoby, ktorá ju poskytla </w:t>
      </w:r>
      <w:r w:rsidR="6344FEA4" w:rsidRPr="00C511A8">
        <w:t>a</w:t>
      </w:r>
      <w:r w:rsidR="046E184C" w:rsidRPr="00C511A8">
        <w:t>lebo inej osoby</w:t>
      </w:r>
      <w:r w:rsidRPr="00C511A8">
        <w:t xml:space="preserve"> alebo</w:t>
      </w:r>
      <w:r w:rsidR="26966FBA" w:rsidRPr="00C511A8">
        <w:t xml:space="preserve"> aby</w:t>
      </w:r>
      <w:r w:rsidRPr="00C511A8">
        <w:t xml:space="preserve"> </w:t>
      </w:r>
      <w:r w:rsidR="00677FED">
        <w:t>sa </w:t>
      </w:r>
      <w:r w:rsidRPr="00C511A8">
        <w:t>neporušila zákonom uložená aleb</w:t>
      </w:r>
      <w:r w:rsidR="3A5A3648" w:rsidRPr="00C511A8">
        <w:t>o uznaná povinnosť mlčanlivosti.</w:t>
      </w:r>
    </w:p>
    <w:p w14:paraId="417039BF" w14:textId="77777777" w:rsidR="0DBA84B3" w:rsidRPr="00C511A8" w:rsidRDefault="0DBA84B3" w:rsidP="0DBA84B3"/>
    <w:p w14:paraId="096436FF" w14:textId="77777777" w:rsidR="002A55CA" w:rsidRDefault="016690BF" w:rsidP="00CD229D">
      <w:pPr>
        <w:numPr>
          <w:ilvl w:val="0"/>
          <w:numId w:val="43"/>
        </w:numPr>
        <w:ind w:left="284" w:hanging="284"/>
      </w:pPr>
      <w:r>
        <w:lastRenderedPageBreak/>
        <w:t xml:space="preserve">Ministerstvo </w:t>
      </w:r>
      <w:r w:rsidR="0060247E">
        <w:rPr>
          <w:color w:val="000000" w:themeColor="text1"/>
        </w:rPr>
        <w:t xml:space="preserve">hospodárstva </w:t>
      </w:r>
      <w:r>
        <w:t xml:space="preserve">poskytuje kópie </w:t>
      </w:r>
      <w:r w:rsidR="3E55D2C0">
        <w:t>zo spisu</w:t>
      </w:r>
      <w:r>
        <w:t xml:space="preserve"> za úhradu materiálnych nákladov spojených so</w:t>
      </w:r>
      <w:r w:rsidR="775AB749">
        <w:t> </w:t>
      </w:r>
      <w:r>
        <w:t>zhotovením kópií, zadovážením technických nosičov a s ich odoslaním.</w:t>
      </w:r>
      <w:bookmarkStart w:id="34" w:name="_147n2zr"/>
      <w:bookmarkEnd w:id="34"/>
    </w:p>
    <w:p w14:paraId="649E899C" w14:textId="77777777" w:rsidR="5B0E3E89" w:rsidRDefault="5B0E3E89" w:rsidP="5B0E3E89"/>
    <w:p w14:paraId="31120F9F" w14:textId="77777777" w:rsidR="002A55CA" w:rsidRPr="00C511A8" w:rsidRDefault="002A55CA" w:rsidP="00CD229D">
      <w:pPr>
        <w:pStyle w:val="Nadpis3"/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ind w:left="284" w:firstLine="0"/>
      </w:pPr>
    </w:p>
    <w:p w14:paraId="1CEE1A76" w14:textId="77777777" w:rsidR="002A55CA" w:rsidRPr="00C511A8" w:rsidRDefault="5107D739" w:rsidP="48138848">
      <w:pPr>
        <w:jc w:val="center"/>
      </w:pPr>
      <w:r w:rsidRPr="00C511A8">
        <w:t xml:space="preserve">Povinnosť </w:t>
      </w:r>
      <w:r w:rsidR="58A7BF46" w:rsidRPr="00C511A8">
        <w:t xml:space="preserve">zachovávať </w:t>
      </w:r>
      <w:r w:rsidRPr="00C511A8">
        <w:t>mlčanlivos</w:t>
      </w:r>
      <w:r w:rsidR="4577C6C1" w:rsidRPr="00C511A8">
        <w:t>ť</w:t>
      </w:r>
    </w:p>
    <w:p w14:paraId="7579D038" w14:textId="77777777" w:rsidR="002A55CA" w:rsidRPr="00C511A8" w:rsidRDefault="002A55CA" w:rsidP="00F35F0D"/>
    <w:p w14:paraId="5D35ECC1" w14:textId="1BB903AE" w:rsidR="002A55CA" w:rsidRPr="00845D73" w:rsidRDefault="39D792AA" w:rsidP="00CD229D">
      <w:pPr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ind w:left="284" w:hanging="284"/>
      </w:pPr>
      <w:r w:rsidRPr="00845D73">
        <w:t>Osob</w:t>
      </w:r>
      <w:r w:rsidR="000A229E">
        <w:t>a</w:t>
      </w:r>
      <w:r w:rsidRPr="00845D73">
        <w:t>, ktor</w:t>
      </w:r>
      <w:r w:rsidR="000A229E">
        <w:t>á</w:t>
      </w:r>
      <w:r w:rsidRPr="00845D73">
        <w:t xml:space="preserve"> sa podieľa na plnení úloh podľa tohto zákona alebo </w:t>
      </w:r>
      <w:r w:rsidR="66C9428D">
        <w:t>podľa osobitného predpisu,</w:t>
      </w:r>
      <w:r w:rsidR="00CD7148" w:rsidRPr="00CD7148">
        <w:rPr>
          <w:vertAlign w:val="superscript"/>
        </w:rPr>
        <w:fldChar w:fldCharType="begin"/>
      </w:r>
      <w:r w:rsidR="00CD7148" w:rsidRPr="00CD7148">
        <w:rPr>
          <w:vertAlign w:val="superscript"/>
        </w:rPr>
        <w:instrText xml:space="preserve"> NOTEREF _Ref105140115 \h  \* MERGEFORMAT </w:instrText>
      </w:r>
      <w:r w:rsidR="00CD7148" w:rsidRPr="00CD7148">
        <w:rPr>
          <w:vertAlign w:val="superscript"/>
        </w:rPr>
      </w:r>
      <w:r w:rsidR="00CD7148" w:rsidRPr="00CD7148">
        <w:rPr>
          <w:vertAlign w:val="superscript"/>
        </w:rPr>
        <w:fldChar w:fldCharType="separate"/>
      </w:r>
      <w:r w:rsidR="002F0F0B">
        <w:rPr>
          <w:vertAlign w:val="superscript"/>
        </w:rPr>
        <w:t>1</w:t>
      </w:r>
      <w:r w:rsidR="00CD7148" w:rsidRPr="00CD7148">
        <w:rPr>
          <w:vertAlign w:val="superscript"/>
        </w:rPr>
        <w:fldChar w:fldCharType="end"/>
      </w:r>
      <w:r w:rsidR="40772A45">
        <w:t>)</w:t>
      </w:r>
      <w:r w:rsidRPr="00845D73">
        <w:t xml:space="preserve"> </w:t>
      </w:r>
      <w:r w:rsidR="000A229E">
        <w:t>je</w:t>
      </w:r>
      <w:r w:rsidR="000A229E" w:rsidRPr="00845D73">
        <w:t xml:space="preserve"> </w:t>
      </w:r>
      <w:r w:rsidRPr="00845D73">
        <w:t>povinn</w:t>
      </w:r>
      <w:r w:rsidR="000A229E">
        <w:t>á</w:t>
      </w:r>
      <w:r w:rsidRPr="00845D73">
        <w:t xml:space="preserve"> zachovávať mlčanlivosť o všetkých</w:t>
      </w:r>
      <w:r w:rsidR="008C3C3E">
        <w:t xml:space="preserve"> skutočnostiach, o ktorých sa </w:t>
      </w:r>
      <w:r w:rsidR="0394D449">
        <w:t>v </w:t>
      </w:r>
      <w:r w:rsidRPr="00845D73">
        <w:t>tejto súvislosti dozvedel</w:t>
      </w:r>
      <w:r w:rsidR="000A229E">
        <w:t>a</w:t>
      </w:r>
      <w:r w:rsidRPr="00845D73">
        <w:t>.</w:t>
      </w:r>
    </w:p>
    <w:p w14:paraId="78C87E0E" w14:textId="77777777" w:rsidR="002A55CA" w:rsidRPr="00C511A8" w:rsidRDefault="002A55CA" w:rsidP="48138848">
      <w:pPr>
        <w:pBdr>
          <w:top w:val="nil"/>
          <w:left w:val="nil"/>
          <w:bottom w:val="nil"/>
          <w:right w:val="nil"/>
          <w:between w:val="nil"/>
        </w:pBdr>
      </w:pPr>
    </w:p>
    <w:p w14:paraId="3E98C60A" w14:textId="77777777" w:rsidR="002A55CA" w:rsidRPr="00C511A8" w:rsidRDefault="669F7443" w:rsidP="00CD229D">
      <w:pPr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ind w:left="284" w:hanging="284"/>
      </w:pPr>
      <w:r>
        <w:t>Povinnosť zachovávať mlčanlivosť trvá aj po skončení štátnozamestnaneckého vzťahu alebo obdobného vzťahu.</w:t>
      </w:r>
    </w:p>
    <w:p w14:paraId="05F2374B" w14:textId="77777777" w:rsidR="002A55CA" w:rsidRPr="00C511A8" w:rsidRDefault="002A55CA" w:rsidP="00F35F0D">
      <w:pPr>
        <w:pBdr>
          <w:top w:val="nil"/>
          <w:left w:val="nil"/>
          <w:bottom w:val="nil"/>
          <w:right w:val="nil"/>
          <w:between w:val="nil"/>
        </w:pBdr>
      </w:pPr>
    </w:p>
    <w:p w14:paraId="383FDA90" w14:textId="77777777" w:rsidR="002A55CA" w:rsidRPr="00C511A8" w:rsidRDefault="26BD06CD" w:rsidP="00CD229D">
      <w:pPr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ind w:left="284" w:hanging="284"/>
      </w:pPr>
      <w:r>
        <w:t xml:space="preserve">Za porušenie povinnosti </w:t>
      </w:r>
      <w:r w:rsidR="265E368D">
        <w:t>zachovávať mlčanlivosť</w:t>
      </w:r>
      <w:r w:rsidR="60ED9FA9">
        <w:t xml:space="preserve"> </w:t>
      </w:r>
      <w:r>
        <w:t xml:space="preserve">sa nepovažuje poskytnutie informácie </w:t>
      </w:r>
    </w:p>
    <w:p w14:paraId="04B0A780" w14:textId="77777777" w:rsidR="00890B45" w:rsidRPr="00C511A8" w:rsidRDefault="5F5C7A5C" w:rsidP="00CD229D">
      <w:pPr>
        <w:pStyle w:val="Odsekzoznamu"/>
        <w:numPr>
          <w:ilvl w:val="1"/>
          <w:numId w:val="79"/>
        </w:numPr>
        <w:pBdr>
          <w:top w:val="nil"/>
          <w:left w:val="nil"/>
          <w:bottom w:val="nil"/>
          <w:right w:val="nil"/>
          <w:between w:val="nil"/>
        </w:pBdr>
        <w:ind w:left="709" w:hanging="425"/>
      </w:pPr>
      <w:r>
        <w:t>súdu,</w:t>
      </w:r>
    </w:p>
    <w:p w14:paraId="08167D2B" w14:textId="77777777" w:rsidR="00890B45" w:rsidRPr="00C511A8" w:rsidRDefault="15121C35" w:rsidP="00CD229D">
      <w:pPr>
        <w:pStyle w:val="Odsekzoznamu"/>
        <w:numPr>
          <w:ilvl w:val="1"/>
          <w:numId w:val="79"/>
        </w:numPr>
        <w:pBdr>
          <w:top w:val="nil"/>
          <w:left w:val="nil"/>
          <w:bottom w:val="nil"/>
          <w:right w:val="nil"/>
          <w:between w:val="nil"/>
        </w:pBdr>
        <w:ind w:left="709" w:hanging="425"/>
      </w:pPr>
      <w:r>
        <w:t>orgánu činnému v trestnom konaní na trestné konanie,</w:t>
      </w:r>
    </w:p>
    <w:p w14:paraId="61CC9FC7" w14:textId="77777777" w:rsidR="00890B45" w:rsidRPr="00C511A8" w:rsidRDefault="25D0DA74" w:rsidP="00CD229D">
      <w:pPr>
        <w:pStyle w:val="Odsekzoznamu"/>
        <w:numPr>
          <w:ilvl w:val="1"/>
          <w:numId w:val="79"/>
        </w:numPr>
        <w:pBdr>
          <w:top w:val="nil"/>
          <w:left w:val="nil"/>
          <w:bottom w:val="nil"/>
          <w:right w:val="nil"/>
          <w:between w:val="nil"/>
        </w:pBdr>
        <w:ind w:left="709" w:hanging="425"/>
      </w:pPr>
      <w:r w:rsidRPr="00C511A8">
        <w:t>službe kriminálnej polície Policajného zboru a službe finančnej polície Policajného zboru na plnenie ich úloh</w:t>
      </w:r>
      <w:r w:rsidR="6EF216B3" w:rsidRPr="00C511A8">
        <w:t>,</w:t>
      </w:r>
      <w:bookmarkStart w:id="35" w:name="_Ref102129496"/>
      <w:r w:rsidR="00AC22D7" w:rsidRPr="00C511A8">
        <w:rPr>
          <w:vertAlign w:val="superscript"/>
        </w:rPr>
        <w:footnoteReference w:id="34"/>
      </w:r>
      <w:bookmarkEnd w:id="35"/>
      <w:r w:rsidR="6EF216B3" w:rsidRPr="00C511A8">
        <w:t>)</w:t>
      </w:r>
    </w:p>
    <w:p w14:paraId="021A883D" w14:textId="77777777" w:rsidR="09CBE7A8" w:rsidRPr="00C511A8" w:rsidRDefault="1DB25251" w:rsidP="00CD229D">
      <w:pPr>
        <w:pStyle w:val="Odsekzoznamu"/>
        <w:numPr>
          <w:ilvl w:val="1"/>
          <w:numId w:val="79"/>
        </w:numPr>
        <w:pBdr>
          <w:top w:val="nil"/>
          <w:left w:val="nil"/>
          <w:bottom w:val="nil"/>
          <w:right w:val="nil"/>
          <w:between w:val="nil"/>
        </w:pBdr>
        <w:ind w:left="709" w:hanging="425"/>
      </w:pPr>
      <w:r w:rsidRPr="00C511A8">
        <w:t>prokuratúre na plnenie jej úloh</w:t>
      </w:r>
      <w:r w:rsidR="65578E56" w:rsidRPr="00C511A8">
        <w:t>,</w:t>
      </w:r>
      <w:bookmarkStart w:id="36" w:name="_Ref102129521"/>
      <w:r w:rsidR="00AC22D7" w:rsidRPr="00C511A8">
        <w:rPr>
          <w:vertAlign w:val="superscript"/>
        </w:rPr>
        <w:footnoteReference w:id="35"/>
      </w:r>
      <w:bookmarkEnd w:id="36"/>
      <w:r w:rsidR="4DCCB927" w:rsidRPr="00C511A8">
        <w:t>)</w:t>
      </w:r>
    </w:p>
    <w:p w14:paraId="4EE931B3" w14:textId="2CC54F64" w:rsidR="79454349" w:rsidRPr="00C511A8" w:rsidRDefault="0DBC47C3" w:rsidP="00CD229D">
      <w:pPr>
        <w:pStyle w:val="Odsekzoznamu"/>
        <w:numPr>
          <w:ilvl w:val="1"/>
          <w:numId w:val="79"/>
        </w:numPr>
        <w:ind w:left="709" w:hanging="425"/>
      </w:pPr>
      <w:r>
        <w:t>ústrednému orgánu štátnej správy</w:t>
      </w:r>
      <w:r w:rsidR="3F90FE34">
        <w:t>,</w:t>
      </w:r>
      <w:r>
        <w:t xml:space="preserve"> ak je to nevyhnutné na plnenie úloh ustanovených zákonom, a to výlučne v rozsahu informácie o začatí kon</w:t>
      </w:r>
      <w:r w:rsidR="052962A8">
        <w:t>ania a </w:t>
      </w:r>
      <w:r>
        <w:t>informácie o výsledku konania.</w:t>
      </w:r>
    </w:p>
    <w:p w14:paraId="632479F1" w14:textId="77777777" w:rsidR="004575AC" w:rsidRDefault="004575AC" w:rsidP="00BC8322"/>
    <w:p w14:paraId="09670233" w14:textId="77777777" w:rsidR="00AD6361" w:rsidRDefault="009B0065" w:rsidP="00CD229D">
      <w:pPr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284" w:hanging="284"/>
      </w:pPr>
      <w:r w:rsidRPr="009B0065">
        <w:t>Minister hospodárstva môže zbaviť povinnosti zachovávať mlčanlivosť na žiadosť príslušného súdu, org</w:t>
      </w:r>
      <w:r>
        <w:t>ánu alebo služby podľa odseku 3</w:t>
      </w:r>
      <w:r w:rsidR="000A229E">
        <w:t xml:space="preserve">; </w:t>
      </w:r>
      <w:r w:rsidR="00165B57">
        <w:t>tým nie je</w:t>
      </w:r>
      <w:r w:rsidR="00417AF1">
        <w:t> </w:t>
      </w:r>
      <w:r w:rsidR="00165B57">
        <w:t>vylúčené</w:t>
      </w:r>
      <w:r w:rsidR="00E36A45">
        <w:t xml:space="preserve"> uplatnenie </w:t>
      </w:r>
      <w:r w:rsidR="000A229E">
        <w:t>osobitn</w:t>
      </w:r>
      <w:r w:rsidR="00E36A45">
        <w:t>ých</w:t>
      </w:r>
      <w:r w:rsidR="000A229E">
        <w:t xml:space="preserve"> predpis</w:t>
      </w:r>
      <w:r w:rsidR="00E36A45">
        <w:t>ov</w:t>
      </w:r>
      <w:r w:rsidRPr="009B0065">
        <w:t>.</w:t>
      </w:r>
      <w:bookmarkStart w:id="37" w:name="_Ref111812172"/>
      <w:r w:rsidR="00E36A45">
        <w:rPr>
          <w:rStyle w:val="Odkaznapoznmkupodiarou"/>
        </w:rPr>
        <w:footnoteReference w:id="36"/>
      </w:r>
      <w:bookmarkEnd w:id="37"/>
      <w:r w:rsidR="000A229E">
        <w:t>)</w:t>
      </w:r>
    </w:p>
    <w:p w14:paraId="4FCC045E" w14:textId="77777777" w:rsidR="009B0065" w:rsidRDefault="009B0065" w:rsidP="009B0065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</w:pPr>
    </w:p>
    <w:p w14:paraId="60D05992" w14:textId="77777777" w:rsidR="00237185" w:rsidRPr="00C511A8" w:rsidRDefault="00237185" w:rsidP="00CD229D">
      <w:pPr>
        <w:pStyle w:val="Nadpis3"/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ind w:left="284" w:firstLine="0"/>
      </w:pPr>
    </w:p>
    <w:p w14:paraId="3409248F" w14:textId="77777777" w:rsidR="00237185" w:rsidRDefault="00E46C29" w:rsidP="00237185">
      <w:pPr>
        <w:jc w:val="center"/>
      </w:pPr>
      <w:r>
        <w:t xml:space="preserve">Osobné </w:t>
      </w:r>
      <w:r w:rsidR="00237185">
        <w:t>údaj</w:t>
      </w:r>
      <w:r>
        <w:t>e</w:t>
      </w:r>
    </w:p>
    <w:p w14:paraId="5DCC58B7" w14:textId="77777777" w:rsidR="00237185" w:rsidRPr="00C511A8" w:rsidRDefault="00237185" w:rsidP="00237185">
      <w:pPr>
        <w:jc w:val="center"/>
      </w:pPr>
    </w:p>
    <w:p w14:paraId="03744B5C" w14:textId="5593B2A6" w:rsidR="00237185" w:rsidRDefault="005E59AB" w:rsidP="00237185">
      <w:pPr>
        <w:pStyle w:val="Odsekzoznamu"/>
        <w:numPr>
          <w:ilvl w:val="0"/>
          <w:numId w:val="7"/>
        </w:numPr>
        <w:ind w:left="270" w:hanging="450"/>
        <w:rPr>
          <w:color w:val="000000" w:themeColor="text1"/>
        </w:rPr>
      </w:pPr>
      <w:r>
        <w:rPr>
          <w:color w:val="000000" w:themeColor="text1"/>
        </w:rPr>
        <w:t>Súčasťou informácií, ktoré ministerstvo hospodárstva spracúva pri plnen</w:t>
      </w:r>
      <w:r w:rsidR="00152465">
        <w:rPr>
          <w:color w:val="000000" w:themeColor="text1"/>
        </w:rPr>
        <w:t>í</w:t>
      </w:r>
      <w:r>
        <w:rPr>
          <w:color w:val="000000" w:themeColor="text1"/>
        </w:rPr>
        <w:t xml:space="preserve"> úloh podľa tohto zákona </w:t>
      </w:r>
      <w:r w:rsidR="00FB1ABD">
        <w:rPr>
          <w:color w:val="000000" w:themeColor="text1"/>
        </w:rPr>
        <w:t>alebo podľa osobitného predpisu</w:t>
      </w:r>
      <w:r w:rsidRPr="005E59AB">
        <w:rPr>
          <w:color w:val="000000" w:themeColor="text1"/>
          <w:vertAlign w:val="superscript"/>
        </w:rPr>
        <w:fldChar w:fldCharType="begin"/>
      </w:r>
      <w:r w:rsidRPr="005E59AB">
        <w:rPr>
          <w:color w:val="000000" w:themeColor="text1"/>
          <w:vertAlign w:val="superscript"/>
        </w:rPr>
        <w:instrText xml:space="preserve"> NOTEREF _Ref110443130 \h </w:instrText>
      </w:r>
      <w:r>
        <w:rPr>
          <w:color w:val="000000" w:themeColor="text1"/>
          <w:vertAlign w:val="superscript"/>
        </w:rPr>
        <w:instrText xml:space="preserve"> \* MERGEFORMAT </w:instrText>
      </w:r>
      <w:r w:rsidRPr="005E59AB">
        <w:rPr>
          <w:color w:val="000000" w:themeColor="text1"/>
          <w:vertAlign w:val="superscript"/>
        </w:rPr>
      </w:r>
      <w:r w:rsidRPr="005E59AB">
        <w:rPr>
          <w:color w:val="000000" w:themeColor="text1"/>
          <w:vertAlign w:val="superscript"/>
        </w:rPr>
        <w:fldChar w:fldCharType="separate"/>
      </w:r>
      <w:r w:rsidR="002F0F0B">
        <w:rPr>
          <w:color w:val="000000" w:themeColor="text1"/>
          <w:vertAlign w:val="superscript"/>
        </w:rPr>
        <w:t>1</w:t>
      </w:r>
      <w:r w:rsidRPr="005E59AB">
        <w:rPr>
          <w:color w:val="000000" w:themeColor="text1"/>
          <w:vertAlign w:val="superscript"/>
        </w:rPr>
        <w:fldChar w:fldCharType="end"/>
      </w:r>
      <w:r>
        <w:rPr>
          <w:color w:val="000000" w:themeColor="text1"/>
        </w:rPr>
        <w:t xml:space="preserve">) </w:t>
      </w:r>
      <w:r w:rsidR="008456BD">
        <w:rPr>
          <w:color w:val="000000" w:themeColor="text1"/>
        </w:rPr>
        <w:t>môžu byť</w:t>
      </w:r>
      <w:r>
        <w:rPr>
          <w:color w:val="000000" w:themeColor="text1"/>
        </w:rPr>
        <w:t xml:space="preserve"> </w:t>
      </w:r>
      <w:r w:rsidR="00DE15B6">
        <w:rPr>
          <w:color w:val="000000" w:themeColor="text1"/>
        </w:rPr>
        <w:t xml:space="preserve">aj </w:t>
      </w:r>
      <w:r>
        <w:rPr>
          <w:color w:val="000000" w:themeColor="text1"/>
        </w:rPr>
        <w:t>osobné údaje</w:t>
      </w:r>
      <w:r w:rsidR="00237185" w:rsidRPr="147AC58D">
        <w:rPr>
          <w:color w:val="000000" w:themeColor="text1"/>
        </w:rPr>
        <w:t>.</w:t>
      </w:r>
    </w:p>
    <w:p w14:paraId="1F7BCAF6" w14:textId="77777777" w:rsidR="00DC32E1" w:rsidRDefault="00DC32E1" w:rsidP="00DC32E1">
      <w:pPr>
        <w:rPr>
          <w:color w:val="000000" w:themeColor="text1"/>
        </w:rPr>
      </w:pPr>
    </w:p>
    <w:p w14:paraId="6B25FE3B" w14:textId="77777777" w:rsidR="00FB1ABD" w:rsidRDefault="00FB1ABD" w:rsidP="00DC32E1">
      <w:pPr>
        <w:pStyle w:val="Odsekzoznamu"/>
        <w:numPr>
          <w:ilvl w:val="0"/>
          <w:numId w:val="7"/>
        </w:numPr>
        <w:ind w:left="270" w:hanging="450"/>
        <w:rPr>
          <w:color w:val="000000" w:themeColor="text1"/>
        </w:rPr>
      </w:pPr>
      <w:r>
        <w:rPr>
          <w:color w:val="000000" w:themeColor="text1"/>
        </w:rPr>
        <w:t xml:space="preserve">Ministerstvo </w:t>
      </w:r>
      <w:r w:rsidR="00480E48">
        <w:rPr>
          <w:color w:val="000000" w:themeColor="text1"/>
        </w:rPr>
        <w:t xml:space="preserve">hospodárstva </w:t>
      </w:r>
      <w:r>
        <w:rPr>
          <w:color w:val="000000" w:themeColor="text1"/>
        </w:rPr>
        <w:t xml:space="preserve">spracúva </w:t>
      </w:r>
      <w:r w:rsidR="00152465">
        <w:rPr>
          <w:color w:val="000000" w:themeColor="text1"/>
        </w:rPr>
        <w:t xml:space="preserve">informácie podľa odseku 1 vrátane </w:t>
      </w:r>
      <w:r>
        <w:rPr>
          <w:color w:val="000000" w:themeColor="text1"/>
        </w:rPr>
        <w:t>o</w:t>
      </w:r>
      <w:r w:rsidR="00152465">
        <w:rPr>
          <w:color w:val="000000" w:themeColor="text1"/>
        </w:rPr>
        <w:t>sobných údajov</w:t>
      </w:r>
      <w:r>
        <w:rPr>
          <w:color w:val="000000" w:themeColor="text1"/>
        </w:rPr>
        <w:t xml:space="preserve"> na</w:t>
      </w:r>
      <w:r w:rsidR="00152465">
        <w:rPr>
          <w:color w:val="000000" w:themeColor="text1"/>
        </w:rPr>
        <w:t xml:space="preserve"> účel</w:t>
      </w:r>
      <w:r>
        <w:rPr>
          <w:color w:val="000000" w:themeColor="text1"/>
        </w:rPr>
        <w:t xml:space="preserve"> </w:t>
      </w:r>
    </w:p>
    <w:p w14:paraId="2B97067C" w14:textId="77777777" w:rsidR="00FB1ABD" w:rsidRDefault="00FB1ABD" w:rsidP="00CD229D">
      <w:pPr>
        <w:pStyle w:val="Odsekzoznamu"/>
        <w:numPr>
          <w:ilvl w:val="0"/>
          <w:numId w:val="123"/>
        </w:numPr>
        <w:ind w:left="709" w:hanging="425"/>
        <w:rPr>
          <w:color w:val="000000" w:themeColor="text1"/>
        </w:rPr>
      </w:pPr>
      <w:r>
        <w:rPr>
          <w:color w:val="000000" w:themeColor="text1"/>
        </w:rPr>
        <w:t>posudzovania rizika negatívneho vplyvu zahraničnej investície na bezpečnosť a verejný poriadok Slovenskej republiky</w:t>
      </w:r>
      <w:r w:rsidR="002D2B4A">
        <w:rPr>
          <w:color w:val="000000" w:themeColor="text1"/>
        </w:rPr>
        <w:t xml:space="preserve"> podľa § 1</w:t>
      </w:r>
      <w:r w:rsidR="0062382B">
        <w:rPr>
          <w:color w:val="000000" w:themeColor="text1"/>
        </w:rPr>
        <w:t>5</w:t>
      </w:r>
      <w:r>
        <w:rPr>
          <w:color w:val="000000" w:themeColor="text1"/>
        </w:rPr>
        <w:t>,</w:t>
      </w:r>
    </w:p>
    <w:p w14:paraId="5BE08FFF" w14:textId="77777777" w:rsidR="00FB1ABD" w:rsidRDefault="00FB1ABD" w:rsidP="00CD229D">
      <w:pPr>
        <w:pStyle w:val="Odsekzoznamu"/>
        <w:numPr>
          <w:ilvl w:val="0"/>
          <w:numId w:val="123"/>
        </w:numPr>
        <w:ind w:left="709" w:hanging="425"/>
        <w:rPr>
          <w:color w:val="000000" w:themeColor="text1"/>
        </w:rPr>
      </w:pPr>
      <w:r>
        <w:rPr>
          <w:color w:val="000000" w:themeColor="text1"/>
        </w:rPr>
        <w:t xml:space="preserve">preverovania </w:t>
      </w:r>
      <w:r w:rsidR="002D2B4A">
        <w:rPr>
          <w:color w:val="000000" w:themeColor="text1"/>
        </w:rPr>
        <w:t>podľa § 1</w:t>
      </w:r>
      <w:r w:rsidR="0062382B">
        <w:rPr>
          <w:color w:val="000000" w:themeColor="text1"/>
        </w:rPr>
        <w:t>6</w:t>
      </w:r>
      <w:r w:rsidR="002D2B4A">
        <w:rPr>
          <w:color w:val="000000" w:themeColor="text1"/>
        </w:rPr>
        <w:t xml:space="preserve"> až 2</w:t>
      </w:r>
      <w:r w:rsidR="0062382B">
        <w:rPr>
          <w:color w:val="000000" w:themeColor="text1"/>
        </w:rPr>
        <w:t>6</w:t>
      </w:r>
      <w:r>
        <w:rPr>
          <w:color w:val="000000" w:themeColor="text1"/>
        </w:rPr>
        <w:t>,</w:t>
      </w:r>
    </w:p>
    <w:p w14:paraId="51011861" w14:textId="77777777" w:rsidR="00152465" w:rsidRDefault="00152465" w:rsidP="00CD229D">
      <w:pPr>
        <w:pStyle w:val="Odsekzoznamu"/>
        <w:numPr>
          <w:ilvl w:val="0"/>
          <w:numId w:val="123"/>
        </w:numPr>
        <w:ind w:left="709" w:hanging="425"/>
        <w:rPr>
          <w:color w:val="000000" w:themeColor="text1"/>
        </w:rPr>
      </w:pPr>
      <w:r>
        <w:rPr>
          <w:color w:val="000000" w:themeColor="text1"/>
        </w:rPr>
        <w:t>konania o zmene rozhodnutia o podmienečnom povolení zahraničnej investície</w:t>
      </w:r>
      <w:r w:rsidR="002D2B4A">
        <w:rPr>
          <w:color w:val="000000" w:themeColor="text1"/>
        </w:rPr>
        <w:t xml:space="preserve"> podľa § 2</w:t>
      </w:r>
      <w:r w:rsidR="0062382B">
        <w:rPr>
          <w:color w:val="000000" w:themeColor="text1"/>
        </w:rPr>
        <w:t>7</w:t>
      </w:r>
      <w:r>
        <w:rPr>
          <w:color w:val="000000" w:themeColor="text1"/>
        </w:rPr>
        <w:t>,</w:t>
      </w:r>
    </w:p>
    <w:p w14:paraId="32112CE9" w14:textId="77777777" w:rsidR="00FB1ABD" w:rsidRDefault="00FB1ABD" w:rsidP="00CD229D">
      <w:pPr>
        <w:pStyle w:val="Odsekzoznamu"/>
        <w:numPr>
          <w:ilvl w:val="0"/>
          <w:numId w:val="123"/>
        </w:numPr>
        <w:ind w:left="709" w:hanging="425"/>
        <w:rPr>
          <w:color w:val="000000" w:themeColor="text1"/>
        </w:rPr>
      </w:pPr>
      <w:r>
        <w:rPr>
          <w:color w:val="000000" w:themeColor="text1"/>
        </w:rPr>
        <w:t>kontroly</w:t>
      </w:r>
      <w:r w:rsidR="002D2B4A">
        <w:rPr>
          <w:color w:val="000000" w:themeColor="text1"/>
        </w:rPr>
        <w:t xml:space="preserve"> podľa § 3</w:t>
      </w:r>
      <w:r w:rsidR="0062382B">
        <w:rPr>
          <w:color w:val="000000" w:themeColor="text1"/>
        </w:rPr>
        <w:t>1</w:t>
      </w:r>
      <w:r w:rsidR="002D2B4A">
        <w:rPr>
          <w:color w:val="000000" w:themeColor="text1"/>
        </w:rPr>
        <w:t xml:space="preserve"> až 3</w:t>
      </w:r>
      <w:r w:rsidR="0062382B">
        <w:rPr>
          <w:color w:val="000000" w:themeColor="text1"/>
        </w:rPr>
        <w:t>3</w:t>
      </w:r>
      <w:r>
        <w:rPr>
          <w:color w:val="000000" w:themeColor="text1"/>
        </w:rPr>
        <w:t>,</w:t>
      </w:r>
    </w:p>
    <w:p w14:paraId="57F4C128" w14:textId="77777777" w:rsidR="00FB1ABD" w:rsidRDefault="00FB1ABD" w:rsidP="00CD229D">
      <w:pPr>
        <w:pStyle w:val="Odsekzoznamu"/>
        <w:numPr>
          <w:ilvl w:val="0"/>
          <w:numId w:val="123"/>
        </w:numPr>
        <w:ind w:left="709" w:hanging="425"/>
        <w:rPr>
          <w:color w:val="000000" w:themeColor="text1"/>
        </w:rPr>
      </w:pPr>
      <w:r>
        <w:rPr>
          <w:color w:val="000000" w:themeColor="text1"/>
        </w:rPr>
        <w:t>konania o správnom delikte</w:t>
      </w:r>
      <w:r w:rsidR="00A73DB4">
        <w:rPr>
          <w:color w:val="000000" w:themeColor="text1"/>
        </w:rPr>
        <w:t xml:space="preserve"> podľa § </w:t>
      </w:r>
      <w:r w:rsidR="00684B45">
        <w:rPr>
          <w:color w:val="000000" w:themeColor="text1"/>
        </w:rPr>
        <w:t>40</w:t>
      </w:r>
      <w:r w:rsidR="00C31ABA">
        <w:rPr>
          <w:color w:val="000000" w:themeColor="text1"/>
        </w:rPr>
        <w:t>,</w:t>
      </w:r>
    </w:p>
    <w:p w14:paraId="63A3058E" w14:textId="77777777" w:rsidR="00BF3F3E" w:rsidRPr="00A73DB4" w:rsidRDefault="00152465" w:rsidP="00A73DB4">
      <w:pPr>
        <w:pStyle w:val="Odsekzoznamu"/>
        <w:numPr>
          <w:ilvl w:val="0"/>
          <w:numId w:val="123"/>
        </w:numPr>
        <w:ind w:left="709" w:hanging="425"/>
        <w:rPr>
          <w:color w:val="000000" w:themeColor="text1"/>
        </w:rPr>
      </w:pPr>
      <w:r>
        <w:rPr>
          <w:color w:val="000000" w:themeColor="text1"/>
        </w:rPr>
        <w:t>konania o</w:t>
      </w:r>
      <w:r w:rsidR="00C31ABA">
        <w:rPr>
          <w:color w:val="000000" w:themeColor="text1"/>
        </w:rPr>
        <w:t> </w:t>
      </w:r>
      <w:r w:rsidR="007C7095">
        <w:t>inom správnom delikte</w:t>
      </w:r>
      <w:r w:rsidR="008235DD">
        <w:t xml:space="preserve"> </w:t>
      </w:r>
      <w:r w:rsidR="00F8300E">
        <w:t xml:space="preserve">fyzickej osoby </w:t>
      </w:r>
      <w:r w:rsidR="008235DD">
        <w:t xml:space="preserve">podľa </w:t>
      </w:r>
      <w:r w:rsidR="002D2B4A">
        <w:rPr>
          <w:color w:val="000000" w:themeColor="text1"/>
        </w:rPr>
        <w:t xml:space="preserve">§ </w:t>
      </w:r>
      <w:r w:rsidR="00684B45">
        <w:rPr>
          <w:color w:val="000000" w:themeColor="text1"/>
        </w:rPr>
        <w:t>50</w:t>
      </w:r>
      <w:r w:rsidR="00BF3F3E" w:rsidRPr="00A73DB4">
        <w:rPr>
          <w:color w:val="000000" w:themeColor="text1"/>
        </w:rPr>
        <w:t>,</w:t>
      </w:r>
    </w:p>
    <w:p w14:paraId="0018F341" w14:textId="77777777" w:rsidR="00CE06FD" w:rsidRDefault="00FB1ABD" w:rsidP="00CD229D">
      <w:pPr>
        <w:pStyle w:val="Odsekzoznamu"/>
        <w:numPr>
          <w:ilvl w:val="0"/>
          <w:numId w:val="123"/>
        </w:numPr>
        <w:ind w:left="709" w:hanging="425"/>
        <w:rPr>
          <w:color w:val="000000" w:themeColor="text1"/>
        </w:rPr>
      </w:pPr>
      <w:r>
        <w:rPr>
          <w:color w:val="000000" w:themeColor="text1"/>
        </w:rPr>
        <w:t>spolupráce</w:t>
      </w:r>
      <w:r w:rsidR="00A73DB4">
        <w:rPr>
          <w:color w:val="000000" w:themeColor="text1"/>
        </w:rPr>
        <w:t xml:space="preserve"> podľa § 5</w:t>
      </w:r>
      <w:r w:rsidR="00684B45">
        <w:rPr>
          <w:color w:val="000000" w:themeColor="text1"/>
        </w:rPr>
        <w:t>6</w:t>
      </w:r>
      <w:r w:rsidR="00A73DB4">
        <w:rPr>
          <w:color w:val="000000" w:themeColor="text1"/>
        </w:rPr>
        <w:t xml:space="preserve"> a 5</w:t>
      </w:r>
      <w:r w:rsidR="00684B45">
        <w:rPr>
          <w:color w:val="000000" w:themeColor="text1"/>
        </w:rPr>
        <w:t>7</w:t>
      </w:r>
      <w:r w:rsidR="00CE06FD">
        <w:rPr>
          <w:color w:val="000000" w:themeColor="text1"/>
        </w:rPr>
        <w:t>,</w:t>
      </w:r>
    </w:p>
    <w:p w14:paraId="5838AFD9" w14:textId="77777777" w:rsidR="00A73DB4" w:rsidRPr="00FB64CE" w:rsidRDefault="00A73DB4" w:rsidP="00CD229D">
      <w:pPr>
        <w:pStyle w:val="Odsekzoznamu"/>
        <w:numPr>
          <w:ilvl w:val="0"/>
          <w:numId w:val="123"/>
        </w:numPr>
        <w:ind w:left="709" w:hanging="425"/>
        <w:rPr>
          <w:color w:val="000000" w:themeColor="text1"/>
        </w:rPr>
      </w:pPr>
      <w:r>
        <w:rPr>
          <w:color w:val="000000" w:themeColor="text1"/>
        </w:rPr>
        <w:t>posúdenia kvalifikovaného podnetu podľa § 6</w:t>
      </w:r>
      <w:r w:rsidR="00684B45">
        <w:rPr>
          <w:color w:val="000000" w:themeColor="text1"/>
        </w:rPr>
        <w:t>5</w:t>
      </w:r>
      <w:r>
        <w:rPr>
          <w:color w:val="000000" w:themeColor="text1"/>
        </w:rPr>
        <w:t>,</w:t>
      </w:r>
    </w:p>
    <w:p w14:paraId="11BEEA42" w14:textId="1995DEB2" w:rsidR="00FB1ABD" w:rsidRDefault="00CE06FD" w:rsidP="00CD229D">
      <w:pPr>
        <w:pStyle w:val="Odsekzoznamu"/>
        <w:numPr>
          <w:ilvl w:val="0"/>
          <w:numId w:val="123"/>
        </w:numPr>
        <w:ind w:left="709" w:hanging="425"/>
        <w:rPr>
          <w:color w:val="000000" w:themeColor="text1"/>
        </w:rPr>
      </w:pPr>
      <w:r>
        <w:rPr>
          <w:color w:val="000000" w:themeColor="text1"/>
        </w:rPr>
        <w:lastRenderedPageBreak/>
        <w:t>spolupráce s</w:t>
      </w:r>
      <w:r w:rsidR="00C31ABA">
        <w:rPr>
          <w:color w:val="000000" w:themeColor="text1"/>
        </w:rPr>
        <w:t xml:space="preserve"> </w:t>
      </w:r>
      <w:r w:rsidR="00152465">
        <w:rPr>
          <w:color w:val="000000" w:themeColor="text1"/>
        </w:rPr>
        <w:t>inými členskými štátmi Európskej únie a Európskou komisiou</w:t>
      </w:r>
      <w:r>
        <w:rPr>
          <w:color w:val="000000" w:themeColor="text1"/>
        </w:rPr>
        <w:t xml:space="preserve"> podľa osobitného predpisu</w:t>
      </w:r>
      <w:r w:rsidR="00152465">
        <w:rPr>
          <w:color w:val="000000" w:themeColor="text1"/>
        </w:rPr>
        <w:t>.</w:t>
      </w:r>
      <w:r w:rsidRPr="00CE06FD">
        <w:rPr>
          <w:color w:val="000000" w:themeColor="text1"/>
          <w:vertAlign w:val="superscript"/>
        </w:rPr>
        <w:fldChar w:fldCharType="begin"/>
      </w:r>
      <w:r w:rsidRPr="00CE06FD">
        <w:rPr>
          <w:color w:val="000000" w:themeColor="text1"/>
          <w:vertAlign w:val="superscript"/>
        </w:rPr>
        <w:instrText xml:space="preserve"> NOTEREF _Ref110443130 \h </w:instrText>
      </w:r>
      <w:r>
        <w:rPr>
          <w:color w:val="000000" w:themeColor="text1"/>
          <w:vertAlign w:val="superscript"/>
        </w:rPr>
        <w:instrText xml:space="preserve"> \* MERGEFORMAT </w:instrText>
      </w:r>
      <w:r w:rsidRPr="00CE06FD">
        <w:rPr>
          <w:color w:val="000000" w:themeColor="text1"/>
          <w:vertAlign w:val="superscript"/>
        </w:rPr>
      </w:r>
      <w:r w:rsidRPr="00CE06FD">
        <w:rPr>
          <w:color w:val="000000" w:themeColor="text1"/>
          <w:vertAlign w:val="superscript"/>
        </w:rPr>
        <w:fldChar w:fldCharType="separate"/>
      </w:r>
      <w:r w:rsidR="002F0F0B">
        <w:rPr>
          <w:color w:val="000000" w:themeColor="text1"/>
          <w:vertAlign w:val="superscript"/>
        </w:rPr>
        <w:t>1</w:t>
      </w:r>
      <w:r w:rsidRPr="00CE06FD">
        <w:rPr>
          <w:color w:val="000000" w:themeColor="text1"/>
          <w:vertAlign w:val="superscript"/>
        </w:rPr>
        <w:fldChar w:fldCharType="end"/>
      </w:r>
      <w:r>
        <w:rPr>
          <w:color w:val="000000" w:themeColor="text1"/>
        </w:rPr>
        <w:t>)</w:t>
      </w:r>
    </w:p>
    <w:p w14:paraId="642D9F98" w14:textId="77777777" w:rsidR="00152465" w:rsidRDefault="00152465" w:rsidP="00152465">
      <w:pPr>
        <w:pStyle w:val="Odsekzoznamu"/>
        <w:ind w:left="709"/>
        <w:rPr>
          <w:color w:val="000000" w:themeColor="text1"/>
        </w:rPr>
      </w:pPr>
    </w:p>
    <w:p w14:paraId="45507E35" w14:textId="77777777" w:rsidR="00152465" w:rsidRDefault="00FB1ABD" w:rsidP="00152465">
      <w:pPr>
        <w:pStyle w:val="Odsekzoznamu"/>
        <w:numPr>
          <w:ilvl w:val="0"/>
          <w:numId w:val="7"/>
        </w:numPr>
        <w:ind w:left="270" w:hanging="450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8456BD">
        <w:rPr>
          <w:color w:val="000000" w:themeColor="text1"/>
        </w:rPr>
        <w:t>Dotknutými osobami, ktorých o</w:t>
      </w:r>
      <w:r w:rsidR="00152465">
        <w:rPr>
          <w:color w:val="000000" w:themeColor="text1"/>
        </w:rPr>
        <w:t>sobn</w:t>
      </w:r>
      <w:r w:rsidR="00EE12DF">
        <w:rPr>
          <w:color w:val="000000" w:themeColor="text1"/>
        </w:rPr>
        <w:t xml:space="preserve">é údaje </w:t>
      </w:r>
      <w:r w:rsidR="008456BD">
        <w:rPr>
          <w:color w:val="000000" w:themeColor="text1"/>
        </w:rPr>
        <w:t xml:space="preserve">ministerstvo </w:t>
      </w:r>
      <w:r w:rsidR="00480E48">
        <w:rPr>
          <w:color w:val="000000" w:themeColor="text1"/>
        </w:rPr>
        <w:t xml:space="preserve">hospodárstva </w:t>
      </w:r>
      <w:r w:rsidR="003E2A99">
        <w:rPr>
          <w:color w:val="000000" w:themeColor="text1"/>
        </w:rPr>
        <w:t>spracúva sú</w:t>
      </w:r>
    </w:p>
    <w:p w14:paraId="3C0697FD" w14:textId="77777777" w:rsidR="00152465" w:rsidRDefault="008456BD" w:rsidP="00CD229D">
      <w:pPr>
        <w:pStyle w:val="Odsekzoznamu"/>
        <w:numPr>
          <w:ilvl w:val="0"/>
          <w:numId w:val="121"/>
        </w:numPr>
        <w:ind w:left="709" w:hanging="425"/>
        <w:rPr>
          <w:color w:val="000000" w:themeColor="text1"/>
        </w:rPr>
      </w:pPr>
      <w:r>
        <w:rPr>
          <w:color w:val="000000" w:themeColor="text1"/>
        </w:rPr>
        <w:t>zahraničný investor</w:t>
      </w:r>
      <w:r w:rsidR="00152465">
        <w:rPr>
          <w:color w:val="000000" w:themeColor="text1"/>
        </w:rPr>
        <w:t>, ak ide o fyzickú osobu,</w:t>
      </w:r>
    </w:p>
    <w:p w14:paraId="64018B7E" w14:textId="77777777" w:rsidR="00C908CF" w:rsidRDefault="00C908CF" w:rsidP="00CD229D">
      <w:pPr>
        <w:pStyle w:val="Odsekzoznamu"/>
        <w:numPr>
          <w:ilvl w:val="0"/>
          <w:numId w:val="121"/>
        </w:numPr>
        <w:ind w:left="709" w:hanging="425"/>
        <w:rPr>
          <w:color w:val="000000" w:themeColor="text1"/>
        </w:rPr>
      </w:pPr>
      <w:r>
        <w:rPr>
          <w:color w:val="000000" w:themeColor="text1"/>
        </w:rPr>
        <w:t>osoba, ktorá koná v mene zahraničného investora a cieľovej osoby,</w:t>
      </w:r>
    </w:p>
    <w:p w14:paraId="2A513EA9" w14:textId="77777777" w:rsidR="00B92DEE" w:rsidRDefault="008456BD" w:rsidP="00CD229D">
      <w:pPr>
        <w:pStyle w:val="Odsekzoznamu"/>
        <w:numPr>
          <w:ilvl w:val="0"/>
          <w:numId w:val="121"/>
        </w:numPr>
        <w:ind w:left="709" w:hanging="425"/>
        <w:rPr>
          <w:color w:val="000000" w:themeColor="text1"/>
        </w:rPr>
      </w:pPr>
      <w:r>
        <w:rPr>
          <w:color w:val="000000" w:themeColor="text1"/>
        </w:rPr>
        <w:t>oso</w:t>
      </w:r>
      <w:r w:rsidR="00982D65">
        <w:rPr>
          <w:color w:val="000000" w:themeColor="text1"/>
        </w:rPr>
        <w:t xml:space="preserve">ba, ktorá </w:t>
      </w:r>
      <w:r w:rsidR="00B92DEE">
        <w:rPr>
          <w:color w:val="000000" w:themeColor="text1"/>
        </w:rPr>
        <w:t>sa podieľa na riadení zahraničného investora alebo cieľovej osoby</w:t>
      </w:r>
      <w:r w:rsidR="002B6CF9">
        <w:rPr>
          <w:color w:val="000000" w:themeColor="text1"/>
        </w:rPr>
        <w:t>,</w:t>
      </w:r>
    </w:p>
    <w:p w14:paraId="09DDA3BA" w14:textId="77777777" w:rsidR="00152465" w:rsidRDefault="00B92DEE" w:rsidP="00CD229D">
      <w:pPr>
        <w:pStyle w:val="Odsekzoznamu"/>
        <w:numPr>
          <w:ilvl w:val="0"/>
          <w:numId w:val="121"/>
        </w:numPr>
        <w:ind w:left="709" w:hanging="425"/>
        <w:rPr>
          <w:color w:val="000000" w:themeColor="text1"/>
        </w:rPr>
      </w:pPr>
      <w:r>
        <w:rPr>
          <w:color w:val="000000" w:themeColor="text1"/>
        </w:rPr>
        <w:t xml:space="preserve">osoba, ktorá </w:t>
      </w:r>
      <w:r w:rsidR="00982D65">
        <w:rPr>
          <w:color w:val="000000" w:themeColor="text1"/>
        </w:rPr>
        <w:t>má</w:t>
      </w:r>
      <w:r w:rsidR="00152465">
        <w:rPr>
          <w:color w:val="000000" w:themeColor="text1"/>
        </w:rPr>
        <w:t xml:space="preserve"> </w:t>
      </w:r>
      <w:r w:rsidR="00982D65">
        <w:rPr>
          <w:color w:val="000000" w:themeColor="text1"/>
        </w:rPr>
        <w:t>m</w:t>
      </w:r>
      <w:r w:rsidR="00152465">
        <w:rPr>
          <w:color w:val="000000" w:themeColor="text1"/>
        </w:rPr>
        <w:t>ajetkovú účasť v zahraničnom investorovi</w:t>
      </w:r>
      <w:r w:rsidR="008456BD">
        <w:rPr>
          <w:color w:val="000000" w:themeColor="text1"/>
        </w:rPr>
        <w:t xml:space="preserve"> a v cieľovej osobe</w:t>
      </w:r>
      <w:r w:rsidR="00152465">
        <w:rPr>
          <w:color w:val="000000" w:themeColor="text1"/>
        </w:rPr>
        <w:t>,</w:t>
      </w:r>
    </w:p>
    <w:p w14:paraId="16DED13E" w14:textId="77777777" w:rsidR="00152465" w:rsidRPr="00882DA3" w:rsidRDefault="00982D65" w:rsidP="00CD229D">
      <w:pPr>
        <w:pStyle w:val="Odsekzoznamu"/>
        <w:numPr>
          <w:ilvl w:val="0"/>
          <w:numId w:val="121"/>
        </w:numPr>
        <w:ind w:left="709" w:hanging="425"/>
        <w:rPr>
          <w:color w:val="000000" w:themeColor="text1"/>
        </w:rPr>
      </w:pPr>
      <w:r>
        <w:rPr>
          <w:color w:val="000000" w:themeColor="text1"/>
        </w:rPr>
        <w:t>osoba</w:t>
      </w:r>
      <w:r w:rsidR="00152465" w:rsidRPr="00882DA3">
        <w:rPr>
          <w:color w:val="000000" w:themeColor="text1"/>
        </w:rPr>
        <w:t>, ktor</w:t>
      </w:r>
      <w:r>
        <w:rPr>
          <w:color w:val="000000" w:themeColor="text1"/>
        </w:rPr>
        <w:t>á</w:t>
      </w:r>
      <w:r w:rsidR="00152465" w:rsidRPr="00882DA3">
        <w:rPr>
          <w:color w:val="000000" w:themeColor="text1"/>
        </w:rPr>
        <w:t xml:space="preserve"> </w:t>
      </w:r>
      <w:r w:rsidR="008456BD" w:rsidRPr="00882DA3">
        <w:rPr>
          <w:color w:val="000000" w:themeColor="text1"/>
        </w:rPr>
        <w:t>ovl</w:t>
      </w:r>
      <w:r>
        <w:rPr>
          <w:color w:val="000000" w:themeColor="text1"/>
        </w:rPr>
        <w:t>áda</w:t>
      </w:r>
      <w:r w:rsidR="008456BD" w:rsidRPr="00882DA3">
        <w:rPr>
          <w:color w:val="000000" w:themeColor="text1"/>
        </w:rPr>
        <w:t xml:space="preserve"> </w:t>
      </w:r>
      <w:r w:rsidR="00152465" w:rsidRPr="00882DA3">
        <w:rPr>
          <w:color w:val="000000" w:themeColor="text1"/>
        </w:rPr>
        <w:t xml:space="preserve">zahraničného investora </w:t>
      </w:r>
      <w:r w:rsidR="008456BD" w:rsidRPr="00882DA3">
        <w:rPr>
          <w:color w:val="000000" w:themeColor="text1"/>
        </w:rPr>
        <w:t>a cieľovú osobu</w:t>
      </w:r>
      <w:r w:rsidR="00152465" w:rsidRPr="00882DA3">
        <w:rPr>
          <w:color w:val="000000" w:themeColor="text1"/>
        </w:rPr>
        <w:t>,</w:t>
      </w:r>
    </w:p>
    <w:p w14:paraId="7D0DF39D" w14:textId="77777777" w:rsidR="00982D65" w:rsidRPr="00480E48" w:rsidRDefault="008456BD" w:rsidP="00CD229D">
      <w:pPr>
        <w:pStyle w:val="Odsekzoznamu"/>
        <w:numPr>
          <w:ilvl w:val="0"/>
          <w:numId w:val="121"/>
        </w:numPr>
        <w:ind w:left="709" w:hanging="425"/>
        <w:rPr>
          <w:color w:val="000000" w:themeColor="text1"/>
        </w:rPr>
      </w:pPr>
      <w:r>
        <w:rPr>
          <w:color w:val="000000" w:themeColor="text1"/>
        </w:rPr>
        <w:t>konečn</w:t>
      </w:r>
      <w:r w:rsidR="00982D65">
        <w:rPr>
          <w:color w:val="000000" w:themeColor="text1"/>
        </w:rPr>
        <w:t>ý užívateľ</w:t>
      </w:r>
      <w:r w:rsidR="00152465">
        <w:rPr>
          <w:color w:val="000000" w:themeColor="text1"/>
        </w:rPr>
        <w:t xml:space="preserve"> výhod zahraničného investora</w:t>
      </w:r>
      <w:r>
        <w:rPr>
          <w:color w:val="000000" w:themeColor="text1"/>
        </w:rPr>
        <w:t xml:space="preserve"> a cieľovej osoby</w:t>
      </w:r>
      <w:r w:rsidR="00982D65" w:rsidRPr="00480E48">
        <w:rPr>
          <w:color w:val="000000" w:themeColor="text1"/>
        </w:rPr>
        <w:t>,</w:t>
      </w:r>
    </w:p>
    <w:p w14:paraId="1B47C1CD" w14:textId="77777777" w:rsidR="00C908CF" w:rsidRDefault="00982D65" w:rsidP="00CD229D">
      <w:pPr>
        <w:pStyle w:val="Odsekzoznamu"/>
        <w:numPr>
          <w:ilvl w:val="0"/>
          <w:numId w:val="121"/>
        </w:numPr>
        <w:ind w:left="709" w:hanging="425"/>
        <w:rPr>
          <w:color w:val="000000" w:themeColor="text1"/>
        </w:rPr>
      </w:pPr>
      <w:r>
        <w:rPr>
          <w:color w:val="000000" w:themeColor="text1"/>
        </w:rPr>
        <w:t xml:space="preserve">správca, zakladateľ, osoba, v ktorej záujme bolo zriadené právne usporiadanie majetku s cudzím prvokom podľa § 4 ods. </w:t>
      </w:r>
      <w:r w:rsidR="00684B45">
        <w:rPr>
          <w:color w:val="000000" w:themeColor="text1"/>
        </w:rPr>
        <w:t>6</w:t>
      </w:r>
      <w:r>
        <w:rPr>
          <w:color w:val="000000" w:themeColor="text1"/>
        </w:rPr>
        <w:t xml:space="preserve">, </w:t>
      </w:r>
      <w:r w:rsidRPr="00982D65">
        <w:rPr>
          <w:color w:val="000000" w:themeColor="text1"/>
        </w:rPr>
        <w:t xml:space="preserve">osoba, ktorej sa z usporiadania </w:t>
      </w:r>
      <w:r>
        <w:rPr>
          <w:color w:val="000000" w:themeColor="text1"/>
        </w:rPr>
        <w:t>poskytuje plnenie, osoba</w:t>
      </w:r>
      <w:r w:rsidRPr="00982D65">
        <w:rPr>
          <w:color w:val="000000" w:themeColor="text1"/>
        </w:rPr>
        <w:t xml:space="preserve">, ktorá môže vymenovať alebo odvolať správcu alebo osobu, ktorej sa z usporiadania poskytuje plnenie, </w:t>
      </w:r>
      <w:r>
        <w:rPr>
          <w:color w:val="000000" w:themeColor="text1"/>
        </w:rPr>
        <w:t>osoba</w:t>
      </w:r>
      <w:r w:rsidRPr="00982D65">
        <w:rPr>
          <w:color w:val="000000" w:themeColor="text1"/>
        </w:rPr>
        <w:t xml:space="preserve">, ktorej súhlas podmieňuje vymenovanie alebo odvolanie správcu alebo osoby, ktorej sa z </w:t>
      </w:r>
      <w:r w:rsidR="00C908CF">
        <w:rPr>
          <w:color w:val="000000" w:themeColor="text1"/>
        </w:rPr>
        <w:t>usporiadania poskytuje plnenie,</w:t>
      </w:r>
    </w:p>
    <w:p w14:paraId="2AE2A160" w14:textId="77777777" w:rsidR="00C908CF" w:rsidRDefault="00C908CF" w:rsidP="00CD229D">
      <w:pPr>
        <w:pStyle w:val="Odsekzoznamu"/>
        <w:numPr>
          <w:ilvl w:val="0"/>
          <w:numId w:val="121"/>
        </w:numPr>
        <w:ind w:left="709" w:hanging="425"/>
        <w:rPr>
          <w:color w:val="000000" w:themeColor="text1"/>
        </w:rPr>
      </w:pPr>
      <w:r>
        <w:rPr>
          <w:color w:val="000000" w:themeColor="text1"/>
        </w:rPr>
        <w:t>osoba, ktorá sa podieľa na plánovaní alebo uskutočnení zahraničnej investície vrátane osoby, ktorá sa podieľa na financovaní zahraničnej investície,</w:t>
      </w:r>
    </w:p>
    <w:p w14:paraId="5355B9CA" w14:textId="77777777" w:rsidR="00B92DEE" w:rsidRDefault="00C908CF" w:rsidP="00CD229D">
      <w:pPr>
        <w:pStyle w:val="Odsekzoznamu"/>
        <w:numPr>
          <w:ilvl w:val="0"/>
          <w:numId w:val="121"/>
        </w:numPr>
        <w:ind w:left="709" w:hanging="425"/>
        <w:rPr>
          <w:color w:val="000000" w:themeColor="text1"/>
        </w:rPr>
      </w:pPr>
      <w:r>
        <w:rPr>
          <w:color w:val="000000" w:themeColor="text1"/>
        </w:rPr>
        <w:t>osoba, ktorá vo vzťahu</w:t>
      </w:r>
      <w:r w:rsidR="003E2A99">
        <w:rPr>
          <w:color w:val="000000" w:themeColor="text1"/>
        </w:rPr>
        <w:t xml:space="preserve"> k zahraničnej investícii koná</w:t>
      </w:r>
      <w:r>
        <w:rPr>
          <w:color w:val="000000" w:themeColor="text1"/>
        </w:rPr>
        <w:t xml:space="preserve"> v zhode so zahraničným investorom</w:t>
      </w:r>
      <w:r w:rsidR="00B92DEE">
        <w:rPr>
          <w:color w:val="000000" w:themeColor="text1"/>
        </w:rPr>
        <w:t>,</w:t>
      </w:r>
    </w:p>
    <w:p w14:paraId="1AC55307" w14:textId="28838559" w:rsidR="00152465" w:rsidRPr="00480E48" w:rsidRDefault="00B92DEE" w:rsidP="00CD229D">
      <w:pPr>
        <w:pStyle w:val="Odsekzoznamu"/>
        <w:numPr>
          <w:ilvl w:val="0"/>
          <w:numId w:val="121"/>
        </w:numPr>
        <w:ind w:left="709" w:hanging="425"/>
        <w:rPr>
          <w:color w:val="000000" w:themeColor="text1"/>
        </w:rPr>
      </w:pPr>
      <w:r>
        <w:rPr>
          <w:color w:val="000000" w:themeColor="text1"/>
        </w:rPr>
        <w:t>osoba v postavení podľa písmena a) až i), ak ide o zahraničnú investíciu podľa osobitného predpisu</w:t>
      </w:r>
      <w:r w:rsidR="00152465" w:rsidRPr="00480E48">
        <w:rPr>
          <w:color w:val="000000" w:themeColor="text1"/>
        </w:rPr>
        <w:t>.</w:t>
      </w:r>
      <w:r w:rsidR="007235F3" w:rsidRPr="004B1ED3">
        <w:rPr>
          <w:color w:val="000000" w:themeColor="text1"/>
          <w:vertAlign w:val="superscript"/>
        </w:rPr>
        <w:t>23</w:t>
      </w:r>
      <w:r w:rsidR="002B6CF9" w:rsidRPr="002B6CF9">
        <w:rPr>
          <w:color w:val="000000" w:themeColor="text1"/>
        </w:rPr>
        <w:t>)</w:t>
      </w:r>
    </w:p>
    <w:p w14:paraId="1F0EE273" w14:textId="77777777" w:rsidR="00152465" w:rsidRDefault="00152465" w:rsidP="00152465">
      <w:pPr>
        <w:pStyle w:val="Odsekzoznamu"/>
        <w:ind w:left="270"/>
        <w:rPr>
          <w:color w:val="000000" w:themeColor="text1"/>
        </w:rPr>
      </w:pPr>
    </w:p>
    <w:p w14:paraId="19122461" w14:textId="2FBB3309" w:rsidR="005E481A" w:rsidRPr="006B0315" w:rsidRDefault="005E481A" w:rsidP="005E481A">
      <w:pPr>
        <w:pStyle w:val="Odsekzoznamu"/>
        <w:numPr>
          <w:ilvl w:val="0"/>
          <w:numId w:val="7"/>
        </w:numPr>
        <w:ind w:left="270" w:hanging="450"/>
        <w:rPr>
          <w:color w:val="000000" w:themeColor="text1"/>
        </w:rPr>
      </w:pPr>
      <w:r>
        <w:rPr>
          <w:color w:val="000000" w:themeColor="text1"/>
        </w:rPr>
        <w:t>Kategóriami osobných údajov, ktoré ministerstvo</w:t>
      </w:r>
      <w:r w:rsidR="00480E48">
        <w:rPr>
          <w:color w:val="000000" w:themeColor="text1"/>
        </w:rPr>
        <w:t xml:space="preserve"> hospodárstva</w:t>
      </w:r>
      <w:r>
        <w:rPr>
          <w:color w:val="000000" w:themeColor="text1"/>
        </w:rPr>
        <w:t xml:space="preserve"> </w:t>
      </w:r>
      <w:r w:rsidR="003E2A99">
        <w:rPr>
          <w:color w:val="000000" w:themeColor="text1"/>
        </w:rPr>
        <w:t>spracúva</w:t>
      </w:r>
      <w:r w:rsidR="0032390D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sú </w:t>
      </w:r>
      <w:r w:rsidRPr="005E481A">
        <w:rPr>
          <w:color w:val="000000" w:themeColor="text1"/>
        </w:rPr>
        <w:t>meno, priezvisko, dátum narodenia, rodné číslo alebo iný identifikátor</w:t>
      </w:r>
      <w:r>
        <w:rPr>
          <w:color w:val="000000" w:themeColor="text1"/>
        </w:rPr>
        <w:t xml:space="preserve"> fyzickej osoby</w:t>
      </w:r>
      <w:r w:rsidRPr="005E481A">
        <w:rPr>
          <w:color w:val="000000" w:themeColor="text1"/>
        </w:rPr>
        <w:t xml:space="preserve">, </w:t>
      </w:r>
      <w:r w:rsidR="00882DA3">
        <w:rPr>
          <w:color w:val="000000" w:themeColor="text1"/>
        </w:rPr>
        <w:t>občianstvo, </w:t>
      </w:r>
      <w:r w:rsidR="00882DA3" w:rsidRPr="006B0315">
        <w:rPr>
          <w:color w:val="000000" w:themeColor="text1"/>
        </w:rPr>
        <w:t xml:space="preserve">národnosť, </w:t>
      </w:r>
      <w:r w:rsidRPr="006B0315">
        <w:rPr>
          <w:color w:val="000000" w:themeColor="text1"/>
        </w:rPr>
        <w:t>adresa trvalého pobytu, adresa prechodného pobytu</w:t>
      </w:r>
      <w:r w:rsidR="003E2A99" w:rsidRPr="006B0315">
        <w:rPr>
          <w:color w:val="000000" w:themeColor="text1"/>
        </w:rPr>
        <w:t xml:space="preserve">, číslo preukazu totožnosti, </w:t>
      </w:r>
      <w:r w:rsidR="00882DA3" w:rsidRPr="006B0315">
        <w:rPr>
          <w:color w:val="000000" w:themeColor="text1"/>
        </w:rPr>
        <w:t>číslo pasu</w:t>
      </w:r>
      <w:r w:rsidR="003E2A99" w:rsidRPr="006B0315">
        <w:rPr>
          <w:color w:val="000000" w:themeColor="text1"/>
        </w:rPr>
        <w:t xml:space="preserve">, zamestnanie, </w:t>
      </w:r>
      <w:r w:rsidR="001701A3" w:rsidRPr="006B0315">
        <w:rPr>
          <w:color w:val="000000" w:themeColor="text1"/>
        </w:rPr>
        <w:t xml:space="preserve">funkcia, zapojenie dotknutej osoby do riadenia, vlastníckej štruktúry alebo zastupovania zahraničného investora, cieľovej osoby alebo inej osoby </w:t>
      </w:r>
      <w:r w:rsidR="00385A58" w:rsidRPr="006B0315">
        <w:rPr>
          <w:color w:val="000000" w:themeColor="text1"/>
        </w:rPr>
        <w:t>podieľajúcej sa</w:t>
      </w:r>
      <w:r w:rsidR="001701A3" w:rsidRPr="006B0315">
        <w:rPr>
          <w:color w:val="000000" w:themeColor="text1"/>
        </w:rPr>
        <w:t xml:space="preserve"> </w:t>
      </w:r>
      <w:r w:rsidR="00385A58" w:rsidRPr="006B0315">
        <w:rPr>
          <w:color w:val="000000" w:themeColor="text1"/>
        </w:rPr>
        <w:t>na zahraničnej investícii</w:t>
      </w:r>
      <w:r w:rsidR="002B6CF9" w:rsidRPr="006B0315">
        <w:rPr>
          <w:color w:val="000000" w:themeColor="text1"/>
        </w:rPr>
        <w:t xml:space="preserve"> podľa tohto zákona alebo osobitného predpisu,</w:t>
      </w:r>
      <w:r w:rsidR="002B6CF9" w:rsidRPr="006B0315">
        <w:rPr>
          <w:color w:val="000000" w:themeColor="text1"/>
          <w:vertAlign w:val="superscript"/>
        </w:rPr>
        <w:fldChar w:fldCharType="begin"/>
      </w:r>
      <w:r w:rsidR="002B6CF9" w:rsidRPr="006B0315">
        <w:rPr>
          <w:color w:val="000000" w:themeColor="text1"/>
          <w:vertAlign w:val="superscript"/>
        </w:rPr>
        <w:instrText xml:space="preserve"> NOTEREF _Ref112420610 \h  \* MERGEFORMAT </w:instrText>
      </w:r>
      <w:r w:rsidR="002B6CF9" w:rsidRPr="006B0315">
        <w:rPr>
          <w:color w:val="000000" w:themeColor="text1"/>
          <w:vertAlign w:val="superscript"/>
        </w:rPr>
      </w:r>
      <w:r w:rsidR="002B6CF9" w:rsidRPr="006B0315">
        <w:rPr>
          <w:color w:val="000000" w:themeColor="text1"/>
          <w:vertAlign w:val="superscript"/>
        </w:rPr>
        <w:fldChar w:fldCharType="separate"/>
      </w:r>
      <w:r w:rsidR="002F0F0B">
        <w:rPr>
          <w:color w:val="000000" w:themeColor="text1"/>
          <w:vertAlign w:val="superscript"/>
        </w:rPr>
        <w:t>23</w:t>
      </w:r>
      <w:r w:rsidR="002B6CF9" w:rsidRPr="006B0315">
        <w:rPr>
          <w:color w:val="000000" w:themeColor="text1"/>
          <w:vertAlign w:val="superscript"/>
        </w:rPr>
        <w:fldChar w:fldCharType="end"/>
      </w:r>
      <w:r w:rsidR="002B6CF9" w:rsidRPr="006B0315">
        <w:rPr>
          <w:color w:val="000000" w:themeColor="text1"/>
        </w:rPr>
        <w:t>)</w:t>
      </w:r>
      <w:r w:rsidR="001701A3" w:rsidRPr="006B0315">
        <w:rPr>
          <w:color w:val="000000" w:themeColor="text1"/>
        </w:rPr>
        <w:t xml:space="preserve"> </w:t>
      </w:r>
      <w:r w:rsidR="006B0315" w:rsidRPr="006B0315">
        <w:rPr>
          <w:color w:val="000000" w:themeColor="text1"/>
        </w:rPr>
        <w:t xml:space="preserve">zárobok za predchádzajúce roky </w:t>
      </w:r>
      <w:r w:rsidR="00646D36">
        <w:rPr>
          <w:color w:val="000000" w:themeColor="text1"/>
        </w:rPr>
        <w:t>a</w:t>
      </w:r>
      <w:r w:rsidR="006B0315" w:rsidRPr="006B0315">
        <w:rPr>
          <w:color w:val="000000" w:themeColor="text1"/>
        </w:rPr>
        <w:t xml:space="preserve"> iné údaje nevyhnutné pre účel podľa odseku 2</w:t>
      </w:r>
      <w:r w:rsidR="00054036" w:rsidRPr="006B0315">
        <w:rPr>
          <w:color w:val="000000" w:themeColor="text1"/>
        </w:rPr>
        <w:t>.</w:t>
      </w:r>
    </w:p>
    <w:p w14:paraId="680A6578" w14:textId="77777777" w:rsidR="005E481A" w:rsidRDefault="005E481A" w:rsidP="005E481A">
      <w:pPr>
        <w:pStyle w:val="Odsekzoznamu"/>
        <w:ind w:left="270"/>
        <w:rPr>
          <w:color w:val="000000" w:themeColor="text1"/>
        </w:rPr>
      </w:pPr>
    </w:p>
    <w:p w14:paraId="71E38A54" w14:textId="77777777" w:rsidR="00DC32E1" w:rsidRPr="00646D36" w:rsidRDefault="00480E48" w:rsidP="00480E48">
      <w:pPr>
        <w:pStyle w:val="Odsekzoznamu"/>
        <w:numPr>
          <w:ilvl w:val="0"/>
          <w:numId w:val="7"/>
        </w:numPr>
        <w:ind w:left="270" w:hanging="450"/>
        <w:rPr>
          <w:color w:val="000000" w:themeColor="text1"/>
        </w:rPr>
      </w:pPr>
      <w:r w:rsidRPr="00646D36">
        <w:rPr>
          <w:color w:val="000000" w:themeColor="text1"/>
        </w:rPr>
        <w:t xml:space="preserve">Ministerstvo hospodárstva je oprávnené </w:t>
      </w:r>
      <w:r w:rsidR="00507176" w:rsidRPr="00646D36">
        <w:rPr>
          <w:color w:val="000000" w:themeColor="text1"/>
        </w:rPr>
        <w:t>sprístupniť</w:t>
      </w:r>
      <w:r w:rsidRPr="00646D36">
        <w:rPr>
          <w:color w:val="000000" w:themeColor="text1"/>
        </w:rPr>
        <w:t xml:space="preserve"> </w:t>
      </w:r>
      <w:r w:rsidR="003E2A99" w:rsidRPr="00646D36">
        <w:rPr>
          <w:color w:val="000000" w:themeColor="text1"/>
        </w:rPr>
        <w:t>spracúvané</w:t>
      </w:r>
      <w:r w:rsidR="0032390D" w:rsidRPr="00646D36">
        <w:rPr>
          <w:color w:val="000000" w:themeColor="text1"/>
        </w:rPr>
        <w:t xml:space="preserve"> </w:t>
      </w:r>
      <w:r w:rsidRPr="00646D36">
        <w:rPr>
          <w:color w:val="000000" w:themeColor="text1"/>
        </w:rPr>
        <w:t>osobné úda</w:t>
      </w:r>
      <w:r w:rsidR="00507176" w:rsidRPr="00646D36">
        <w:rPr>
          <w:color w:val="000000" w:themeColor="text1"/>
        </w:rPr>
        <w:t>je</w:t>
      </w:r>
      <w:r w:rsidR="000045D3" w:rsidRPr="00646D36">
        <w:rPr>
          <w:color w:val="000000" w:themeColor="text1"/>
        </w:rPr>
        <w:t xml:space="preserve"> </w:t>
      </w:r>
      <w:r w:rsidR="006B0315" w:rsidRPr="00646D36">
        <w:rPr>
          <w:color w:val="000000" w:themeColor="text1"/>
        </w:rPr>
        <w:t xml:space="preserve">v nevyhnutnom rozsahu </w:t>
      </w:r>
      <w:r w:rsidRPr="00646D36">
        <w:rPr>
          <w:color w:val="000000" w:themeColor="text1"/>
        </w:rPr>
        <w:t>na účel podľa odseku 2</w:t>
      </w:r>
    </w:p>
    <w:p w14:paraId="413E9B45" w14:textId="77777777" w:rsidR="00DC32E1" w:rsidRPr="00646D36" w:rsidRDefault="00480E48" w:rsidP="00CD229D">
      <w:pPr>
        <w:pStyle w:val="Odsekzoznamu"/>
        <w:numPr>
          <w:ilvl w:val="0"/>
          <w:numId w:val="122"/>
        </w:numPr>
        <w:ind w:left="709" w:hanging="425"/>
        <w:rPr>
          <w:color w:val="000000" w:themeColor="text1"/>
        </w:rPr>
      </w:pPr>
      <w:r w:rsidRPr="00646D36">
        <w:rPr>
          <w:color w:val="000000" w:themeColor="text1"/>
        </w:rPr>
        <w:t>konzultujúcim orgánom</w:t>
      </w:r>
      <w:r w:rsidR="008456BD" w:rsidRPr="00646D36">
        <w:rPr>
          <w:color w:val="000000" w:themeColor="text1"/>
        </w:rPr>
        <w:t>,</w:t>
      </w:r>
    </w:p>
    <w:p w14:paraId="19D78F7E" w14:textId="77777777" w:rsidR="00480E48" w:rsidRPr="00646D36" w:rsidRDefault="005D20D4" w:rsidP="00CD229D">
      <w:pPr>
        <w:pStyle w:val="Odsekzoznamu"/>
        <w:numPr>
          <w:ilvl w:val="0"/>
          <w:numId w:val="122"/>
        </w:numPr>
        <w:ind w:left="709" w:hanging="425"/>
        <w:rPr>
          <w:color w:val="000000" w:themeColor="text1"/>
        </w:rPr>
      </w:pPr>
      <w:r w:rsidRPr="00646D36">
        <w:rPr>
          <w:color w:val="000000" w:themeColor="text1"/>
        </w:rPr>
        <w:t>Policajnému zboru</w:t>
      </w:r>
      <w:r w:rsidR="00480E48" w:rsidRPr="00646D36">
        <w:rPr>
          <w:color w:val="000000" w:themeColor="text1"/>
        </w:rPr>
        <w:t>,</w:t>
      </w:r>
    </w:p>
    <w:p w14:paraId="7DA89E0D" w14:textId="77777777" w:rsidR="00DC32E1" w:rsidRDefault="00480E48" w:rsidP="00CD229D">
      <w:pPr>
        <w:pStyle w:val="Odsekzoznamu"/>
        <w:numPr>
          <w:ilvl w:val="0"/>
          <w:numId w:val="122"/>
        </w:numPr>
        <w:ind w:left="709" w:hanging="425"/>
        <w:rPr>
          <w:color w:val="000000" w:themeColor="text1"/>
        </w:rPr>
      </w:pPr>
      <w:r>
        <w:rPr>
          <w:color w:val="000000" w:themeColor="text1"/>
        </w:rPr>
        <w:t>spravodajským</w:t>
      </w:r>
      <w:r w:rsidR="00DC32E1" w:rsidRPr="00DC32E1">
        <w:rPr>
          <w:color w:val="000000" w:themeColor="text1"/>
        </w:rPr>
        <w:t xml:space="preserve"> služ</w:t>
      </w:r>
      <w:r>
        <w:rPr>
          <w:color w:val="000000" w:themeColor="text1"/>
        </w:rPr>
        <w:t>bám,</w:t>
      </w:r>
    </w:p>
    <w:p w14:paraId="48C44B4A" w14:textId="77777777" w:rsidR="00DC32E1" w:rsidRPr="00DC32E1" w:rsidRDefault="00480E48" w:rsidP="00CD229D">
      <w:pPr>
        <w:pStyle w:val="Odsekzoznamu"/>
        <w:numPr>
          <w:ilvl w:val="0"/>
          <w:numId w:val="122"/>
        </w:numPr>
        <w:ind w:left="709" w:hanging="425"/>
        <w:rPr>
          <w:color w:val="000000" w:themeColor="text1"/>
        </w:rPr>
      </w:pPr>
      <w:r>
        <w:rPr>
          <w:color w:val="000000" w:themeColor="text1"/>
        </w:rPr>
        <w:t>orgánom</w:t>
      </w:r>
      <w:r w:rsidR="00DC32E1">
        <w:rPr>
          <w:color w:val="000000" w:themeColor="text1"/>
        </w:rPr>
        <w:t xml:space="preserve"> štátnej správy,</w:t>
      </w:r>
      <w:r>
        <w:rPr>
          <w:color w:val="000000" w:themeColor="text1"/>
        </w:rPr>
        <w:t xml:space="preserve"> subjektom</w:t>
      </w:r>
      <w:r w:rsidR="00DC32E1">
        <w:rPr>
          <w:color w:val="000000" w:themeColor="text1"/>
        </w:rPr>
        <w:t xml:space="preserve"> územnej samosprávy </w:t>
      </w:r>
      <w:r>
        <w:rPr>
          <w:color w:val="000000" w:themeColor="text1"/>
        </w:rPr>
        <w:t>a verejnoprávnym inštitúciám</w:t>
      </w:r>
      <w:r w:rsidR="00DC32E1">
        <w:rPr>
          <w:color w:val="000000" w:themeColor="text1"/>
        </w:rPr>
        <w:t xml:space="preserve"> v rámci súčinnosti podľa § 7 ods. 5 a 6,</w:t>
      </w:r>
      <w:r>
        <w:rPr>
          <w:color w:val="000000" w:themeColor="text1"/>
        </w:rPr>
        <w:t xml:space="preserve"> ak je to nevyhnutné pre zabezpečenie súčinnosti,</w:t>
      </w:r>
    </w:p>
    <w:p w14:paraId="2D892562" w14:textId="77777777" w:rsidR="00DC32E1" w:rsidRDefault="00480E48" w:rsidP="00CD229D">
      <w:pPr>
        <w:pStyle w:val="Odsekzoznamu"/>
        <w:numPr>
          <w:ilvl w:val="0"/>
          <w:numId w:val="122"/>
        </w:numPr>
        <w:ind w:left="709" w:hanging="425"/>
        <w:rPr>
          <w:color w:val="000000" w:themeColor="text1"/>
        </w:rPr>
      </w:pPr>
      <w:r>
        <w:rPr>
          <w:color w:val="000000" w:themeColor="text1"/>
        </w:rPr>
        <w:t>členským štátom</w:t>
      </w:r>
      <w:r w:rsidR="00DC32E1">
        <w:rPr>
          <w:color w:val="000000" w:themeColor="text1"/>
        </w:rPr>
        <w:t xml:space="preserve"> Európskej únie,</w:t>
      </w:r>
    </w:p>
    <w:p w14:paraId="016BEFBB" w14:textId="77777777" w:rsidR="00DC32E1" w:rsidRPr="00480E48" w:rsidRDefault="00DC32E1" w:rsidP="00CD229D">
      <w:pPr>
        <w:pStyle w:val="Odsekzoznamu"/>
        <w:numPr>
          <w:ilvl w:val="0"/>
          <w:numId w:val="122"/>
        </w:numPr>
        <w:ind w:left="709" w:hanging="425"/>
        <w:rPr>
          <w:color w:val="000000" w:themeColor="text1"/>
        </w:rPr>
      </w:pPr>
      <w:r>
        <w:rPr>
          <w:color w:val="000000" w:themeColor="text1"/>
        </w:rPr>
        <w:t>Európskej</w:t>
      </w:r>
      <w:r w:rsidR="00480E48">
        <w:rPr>
          <w:color w:val="000000" w:themeColor="text1"/>
        </w:rPr>
        <w:t xml:space="preserve"> komisii</w:t>
      </w:r>
      <w:r w:rsidRPr="00480E48">
        <w:rPr>
          <w:color w:val="1F497D"/>
          <w:lang w:val="hu-HU"/>
        </w:rPr>
        <w:t>.</w:t>
      </w:r>
    </w:p>
    <w:p w14:paraId="24D88538" w14:textId="77777777" w:rsidR="000045D3" w:rsidRPr="00132C79" w:rsidRDefault="000045D3" w:rsidP="00132C79">
      <w:pPr>
        <w:rPr>
          <w:color w:val="000000" w:themeColor="text1"/>
        </w:rPr>
      </w:pPr>
    </w:p>
    <w:p w14:paraId="217B763C" w14:textId="10BCB010" w:rsidR="000045D3" w:rsidRDefault="0032390D" w:rsidP="00BF3F3E">
      <w:pPr>
        <w:pStyle w:val="Odsekzoznamu"/>
        <w:numPr>
          <w:ilvl w:val="0"/>
          <w:numId w:val="7"/>
        </w:numPr>
        <w:ind w:left="270" w:hanging="450"/>
        <w:rPr>
          <w:color w:val="000000" w:themeColor="text1"/>
        </w:rPr>
      </w:pPr>
      <w:r>
        <w:rPr>
          <w:color w:val="000000" w:themeColor="text1"/>
        </w:rPr>
        <w:t>Ak ide o plnenie úloh podľa tohto zákona, m</w:t>
      </w:r>
      <w:r w:rsidR="000045D3">
        <w:rPr>
          <w:color w:val="000000" w:themeColor="text1"/>
        </w:rPr>
        <w:t xml:space="preserve">inisterstvo hospodárstva </w:t>
      </w:r>
      <w:r w:rsidR="000045D3" w:rsidRPr="000045D3">
        <w:rPr>
          <w:color w:val="000000" w:themeColor="text1"/>
        </w:rPr>
        <w:t xml:space="preserve">odloží alebo </w:t>
      </w:r>
      <w:r>
        <w:rPr>
          <w:color w:val="000000" w:themeColor="text1"/>
        </w:rPr>
        <w:t xml:space="preserve">úplne alebo čiastočne </w:t>
      </w:r>
      <w:r w:rsidR="000045D3" w:rsidRPr="000045D3">
        <w:rPr>
          <w:color w:val="000000" w:themeColor="text1"/>
        </w:rPr>
        <w:t>obmedzí poskytnutie informác</w:t>
      </w:r>
      <w:r>
        <w:rPr>
          <w:color w:val="000000" w:themeColor="text1"/>
        </w:rPr>
        <w:t xml:space="preserve">ií podľa </w:t>
      </w:r>
      <w:r w:rsidRPr="00646D36">
        <w:rPr>
          <w:color w:val="000000" w:themeColor="text1"/>
        </w:rPr>
        <w:t>osobitného predpisu</w:t>
      </w:r>
      <w:bookmarkStart w:id="38" w:name="_Ref113525310"/>
      <w:r w:rsidR="00646D36" w:rsidRPr="00646D36">
        <w:rPr>
          <w:rStyle w:val="Odkaznapoznmkupodiarou"/>
          <w:color w:val="000000" w:themeColor="text1"/>
        </w:rPr>
        <w:footnoteReference w:id="37"/>
      </w:r>
      <w:bookmarkEnd w:id="38"/>
      <w:r w:rsidR="00646D36" w:rsidRPr="00646D36">
        <w:rPr>
          <w:color w:val="000000" w:themeColor="text1"/>
        </w:rPr>
        <w:t xml:space="preserve">) </w:t>
      </w:r>
      <w:r w:rsidRPr="00646D36">
        <w:rPr>
          <w:color w:val="000000" w:themeColor="text1"/>
        </w:rPr>
        <w:t>a úplne alebo čiastočne obmedzí právo na prístup podľa osobitného predpisu</w:t>
      </w:r>
      <w:bookmarkStart w:id="39" w:name="_Ref113525364"/>
      <w:r w:rsidR="00646D36" w:rsidRPr="00646D36">
        <w:rPr>
          <w:rStyle w:val="Odkaznapoznmkupodiarou"/>
          <w:color w:val="000000" w:themeColor="text1"/>
        </w:rPr>
        <w:footnoteReference w:id="38"/>
      </w:r>
      <w:bookmarkEnd w:id="39"/>
      <w:r w:rsidR="00646D36" w:rsidRPr="00646D36">
        <w:rPr>
          <w:color w:val="000000" w:themeColor="text1"/>
        </w:rPr>
        <w:t>)</w:t>
      </w:r>
      <w:r w:rsidRPr="00646D36">
        <w:rPr>
          <w:color w:val="000000" w:themeColor="text1"/>
        </w:rPr>
        <w:t xml:space="preserve"> </w:t>
      </w:r>
      <w:r w:rsidR="000045D3" w:rsidRPr="00646D36">
        <w:rPr>
          <w:color w:val="000000" w:themeColor="text1"/>
        </w:rPr>
        <w:t>v rozsahu</w:t>
      </w:r>
      <w:r w:rsidR="000045D3" w:rsidRPr="000045D3">
        <w:rPr>
          <w:color w:val="000000" w:themeColor="text1"/>
        </w:rPr>
        <w:t xml:space="preserve"> údajov potrebných na </w:t>
      </w:r>
      <w:r w:rsidR="003C1F4F">
        <w:rPr>
          <w:color w:val="000000" w:themeColor="text1"/>
        </w:rPr>
        <w:t xml:space="preserve">riadne a správne posúdenie </w:t>
      </w:r>
      <w:r w:rsidR="00C62F00">
        <w:rPr>
          <w:color w:val="000000" w:themeColor="text1"/>
        </w:rPr>
        <w:t xml:space="preserve">dôvodov na začatie konania </w:t>
      </w:r>
      <w:r w:rsidR="00F14D31">
        <w:rPr>
          <w:color w:val="000000" w:themeColor="text1"/>
        </w:rPr>
        <w:t xml:space="preserve">z úradnej moci, </w:t>
      </w:r>
      <w:r w:rsidR="00F14D31">
        <w:rPr>
          <w:color w:val="000000" w:themeColor="text1"/>
        </w:rPr>
        <w:lastRenderedPageBreak/>
        <w:t>dôvodnosti kvalifikovaného podnetu</w:t>
      </w:r>
      <w:r w:rsidR="00F14D31" w:rsidRPr="000045D3">
        <w:rPr>
          <w:color w:val="000000" w:themeColor="text1"/>
        </w:rPr>
        <w:t xml:space="preserve">, </w:t>
      </w:r>
      <w:r w:rsidR="00F14D31">
        <w:rPr>
          <w:color w:val="000000" w:themeColor="text1"/>
        </w:rPr>
        <w:t xml:space="preserve">riadnej a správnej kontroly a vyvodenie zodpovednosti za správny delikt alebo </w:t>
      </w:r>
      <w:r w:rsidR="008E6E5A">
        <w:t xml:space="preserve">iný správny delikt </w:t>
      </w:r>
      <w:r w:rsidR="00684B45">
        <w:t xml:space="preserve">fyzickej osoby </w:t>
      </w:r>
      <w:r w:rsidR="00F14D31">
        <w:rPr>
          <w:color w:val="000000" w:themeColor="text1"/>
        </w:rPr>
        <w:t>podľa tohto zákona</w:t>
      </w:r>
      <w:r w:rsidR="000045D3" w:rsidRPr="000045D3">
        <w:rPr>
          <w:color w:val="000000" w:themeColor="text1"/>
        </w:rPr>
        <w:t>.</w:t>
      </w:r>
    </w:p>
    <w:p w14:paraId="1873A651" w14:textId="77777777" w:rsidR="00BF3F3E" w:rsidRPr="00BF3F3E" w:rsidRDefault="00BF3F3E" w:rsidP="00BF3F3E">
      <w:pPr>
        <w:rPr>
          <w:color w:val="000000" w:themeColor="text1"/>
        </w:rPr>
      </w:pPr>
    </w:p>
    <w:p w14:paraId="27C02A56" w14:textId="52CC2162" w:rsidR="00F14D31" w:rsidRDefault="00F14D31" w:rsidP="00F14D31">
      <w:pPr>
        <w:pStyle w:val="Odsekzoznamu"/>
        <w:numPr>
          <w:ilvl w:val="0"/>
          <w:numId w:val="7"/>
        </w:numPr>
        <w:ind w:left="270" w:hanging="450"/>
        <w:rPr>
          <w:color w:val="000000" w:themeColor="text1"/>
        </w:rPr>
      </w:pPr>
      <w:r>
        <w:rPr>
          <w:color w:val="000000" w:themeColor="text1"/>
        </w:rPr>
        <w:t>Ak ide o plnenie úloh podľa osobitného predpisu,</w:t>
      </w:r>
      <w:r w:rsidRPr="00F14D31">
        <w:rPr>
          <w:color w:val="000000" w:themeColor="text1"/>
          <w:vertAlign w:val="superscript"/>
        </w:rPr>
        <w:fldChar w:fldCharType="begin"/>
      </w:r>
      <w:r w:rsidRPr="00F14D31">
        <w:rPr>
          <w:color w:val="000000" w:themeColor="text1"/>
          <w:vertAlign w:val="superscript"/>
        </w:rPr>
        <w:instrText xml:space="preserve"> NOTEREF _Ref110443130 \h </w:instrText>
      </w:r>
      <w:r>
        <w:rPr>
          <w:color w:val="000000" w:themeColor="text1"/>
          <w:vertAlign w:val="superscript"/>
        </w:rPr>
        <w:instrText xml:space="preserve"> \* MERGEFORMAT </w:instrText>
      </w:r>
      <w:r w:rsidRPr="00F14D31">
        <w:rPr>
          <w:color w:val="000000" w:themeColor="text1"/>
          <w:vertAlign w:val="superscript"/>
        </w:rPr>
      </w:r>
      <w:r w:rsidRPr="00F14D31">
        <w:rPr>
          <w:color w:val="000000" w:themeColor="text1"/>
          <w:vertAlign w:val="superscript"/>
        </w:rPr>
        <w:fldChar w:fldCharType="separate"/>
      </w:r>
      <w:r w:rsidR="002F0F0B">
        <w:rPr>
          <w:color w:val="000000" w:themeColor="text1"/>
          <w:vertAlign w:val="superscript"/>
        </w:rPr>
        <w:t>1</w:t>
      </w:r>
      <w:r w:rsidRPr="00F14D31">
        <w:rPr>
          <w:color w:val="000000" w:themeColor="text1"/>
          <w:vertAlign w:val="superscript"/>
        </w:rPr>
        <w:fldChar w:fldCharType="end"/>
      </w:r>
      <w:r>
        <w:rPr>
          <w:color w:val="000000" w:themeColor="text1"/>
        </w:rPr>
        <w:t xml:space="preserve">) ministerstvo hospodárstva </w:t>
      </w:r>
      <w:r w:rsidRPr="000045D3">
        <w:rPr>
          <w:color w:val="000000" w:themeColor="text1"/>
        </w:rPr>
        <w:t xml:space="preserve">odloží alebo </w:t>
      </w:r>
      <w:r>
        <w:rPr>
          <w:color w:val="000000" w:themeColor="text1"/>
        </w:rPr>
        <w:t xml:space="preserve">úplne alebo čiastočne </w:t>
      </w:r>
      <w:r w:rsidRPr="000045D3">
        <w:rPr>
          <w:color w:val="000000" w:themeColor="text1"/>
        </w:rPr>
        <w:t>obmedzí poskytnutie informác</w:t>
      </w:r>
      <w:r>
        <w:rPr>
          <w:color w:val="000000" w:themeColor="text1"/>
        </w:rPr>
        <w:t>ií podľa osobitného predpisu</w:t>
      </w:r>
      <w:r w:rsidR="00646D36" w:rsidRPr="00646D36">
        <w:rPr>
          <w:color w:val="000000" w:themeColor="text1"/>
          <w:vertAlign w:val="superscript"/>
        </w:rPr>
        <w:fldChar w:fldCharType="begin"/>
      </w:r>
      <w:r w:rsidR="00646D36" w:rsidRPr="00646D36">
        <w:rPr>
          <w:color w:val="000000" w:themeColor="text1"/>
          <w:vertAlign w:val="superscript"/>
        </w:rPr>
        <w:instrText xml:space="preserve"> NOTEREF _Ref113525310 \h </w:instrText>
      </w:r>
      <w:r w:rsidR="00646D36">
        <w:rPr>
          <w:color w:val="000000" w:themeColor="text1"/>
          <w:vertAlign w:val="superscript"/>
        </w:rPr>
        <w:instrText xml:space="preserve"> \* MERGEFORMAT </w:instrText>
      </w:r>
      <w:r w:rsidR="00646D36" w:rsidRPr="00646D36">
        <w:rPr>
          <w:color w:val="000000" w:themeColor="text1"/>
          <w:vertAlign w:val="superscript"/>
        </w:rPr>
      </w:r>
      <w:r w:rsidR="00646D36" w:rsidRPr="00646D36">
        <w:rPr>
          <w:color w:val="000000" w:themeColor="text1"/>
          <w:vertAlign w:val="superscript"/>
        </w:rPr>
        <w:fldChar w:fldCharType="separate"/>
      </w:r>
      <w:r w:rsidR="002F0F0B">
        <w:rPr>
          <w:color w:val="000000" w:themeColor="text1"/>
          <w:vertAlign w:val="superscript"/>
        </w:rPr>
        <w:t>36</w:t>
      </w:r>
      <w:r w:rsidR="00646D36" w:rsidRPr="00646D36">
        <w:rPr>
          <w:color w:val="000000" w:themeColor="text1"/>
          <w:vertAlign w:val="superscript"/>
        </w:rPr>
        <w:fldChar w:fldCharType="end"/>
      </w:r>
      <w:r>
        <w:rPr>
          <w:color w:val="000000" w:themeColor="text1"/>
        </w:rPr>
        <w:t>)</w:t>
      </w:r>
      <w:r w:rsidRPr="000045D3">
        <w:rPr>
          <w:color w:val="000000" w:themeColor="text1"/>
        </w:rPr>
        <w:t xml:space="preserve"> a úplne alebo čiastočne obmedzí právo na príst</w:t>
      </w:r>
      <w:r>
        <w:rPr>
          <w:color w:val="000000" w:themeColor="text1"/>
        </w:rPr>
        <w:t>up podľa osobitného predpisu</w:t>
      </w:r>
      <w:r w:rsidR="00646D36" w:rsidRPr="00646D36">
        <w:rPr>
          <w:color w:val="000000" w:themeColor="text1"/>
          <w:vertAlign w:val="superscript"/>
        </w:rPr>
        <w:fldChar w:fldCharType="begin"/>
      </w:r>
      <w:r w:rsidR="00646D36" w:rsidRPr="00646D36">
        <w:rPr>
          <w:color w:val="000000" w:themeColor="text1"/>
          <w:vertAlign w:val="superscript"/>
        </w:rPr>
        <w:instrText xml:space="preserve"> NOTEREF _Ref113525364 \h </w:instrText>
      </w:r>
      <w:r w:rsidR="00646D36">
        <w:rPr>
          <w:color w:val="000000" w:themeColor="text1"/>
          <w:vertAlign w:val="superscript"/>
        </w:rPr>
        <w:instrText xml:space="preserve"> \* MERGEFORMAT </w:instrText>
      </w:r>
      <w:r w:rsidR="00646D36" w:rsidRPr="00646D36">
        <w:rPr>
          <w:color w:val="000000" w:themeColor="text1"/>
          <w:vertAlign w:val="superscript"/>
        </w:rPr>
      </w:r>
      <w:r w:rsidR="00646D36" w:rsidRPr="00646D36">
        <w:rPr>
          <w:color w:val="000000" w:themeColor="text1"/>
          <w:vertAlign w:val="superscript"/>
        </w:rPr>
        <w:fldChar w:fldCharType="separate"/>
      </w:r>
      <w:r w:rsidR="002F0F0B">
        <w:rPr>
          <w:color w:val="000000" w:themeColor="text1"/>
          <w:vertAlign w:val="superscript"/>
        </w:rPr>
        <w:t>37</w:t>
      </w:r>
      <w:r w:rsidR="00646D36" w:rsidRPr="00646D36">
        <w:rPr>
          <w:color w:val="000000" w:themeColor="text1"/>
          <w:vertAlign w:val="superscript"/>
        </w:rPr>
        <w:fldChar w:fldCharType="end"/>
      </w:r>
      <w:r w:rsidR="00646D36">
        <w:rPr>
          <w:color w:val="000000" w:themeColor="text1"/>
        </w:rPr>
        <w:t>)</w:t>
      </w:r>
      <w:r w:rsidRPr="000045D3">
        <w:rPr>
          <w:color w:val="000000" w:themeColor="text1"/>
        </w:rPr>
        <w:t xml:space="preserve"> v rozsahu údajov potrebných na </w:t>
      </w:r>
      <w:r>
        <w:rPr>
          <w:color w:val="000000" w:themeColor="text1"/>
        </w:rPr>
        <w:t>riadne a</w:t>
      </w:r>
      <w:r w:rsidR="00C62F00">
        <w:rPr>
          <w:color w:val="000000" w:themeColor="text1"/>
        </w:rPr>
        <w:t xml:space="preserve"> </w:t>
      </w:r>
      <w:r>
        <w:rPr>
          <w:color w:val="000000" w:themeColor="text1"/>
        </w:rPr>
        <w:t>správne posúdenie</w:t>
      </w:r>
      <w:r w:rsidR="00C62F00">
        <w:rPr>
          <w:color w:val="000000" w:themeColor="text1"/>
        </w:rPr>
        <w:t xml:space="preserve"> dôvodnosti pripomienok členského štátu Európskej únie alebo stanoviska Európskej komisie</w:t>
      </w:r>
      <w:r w:rsidR="00374682">
        <w:rPr>
          <w:color w:val="000000" w:themeColor="text1"/>
        </w:rPr>
        <w:t>.</w:t>
      </w:r>
      <w:r w:rsidR="0042235E" w:rsidRPr="0042235E">
        <w:rPr>
          <w:color w:val="000000" w:themeColor="text1"/>
          <w:vertAlign w:val="superscript"/>
        </w:rPr>
        <w:fldChar w:fldCharType="begin"/>
      </w:r>
      <w:r w:rsidR="0042235E" w:rsidRPr="0042235E">
        <w:rPr>
          <w:color w:val="000000" w:themeColor="text1"/>
          <w:vertAlign w:val="superscript"/>
        </w:rPr>
        <w:instrText xml:space="preserve"> NOTEREF _Ref112748255 \h  \* MERGEFORMAT </w:instrText>
      </w:r>
      <w:r w:rsidR="0042235E" w:rsidRPr="0042235E">
        <w:rPr>
          <w:color w:val="000000" w:themeColor="text1"/>
          <w:vertAlign w:val="superscript"/>
        </w:rPr>
      </w:r>
      <w:r w:rsidR="0042235E" w:rsidRPr="0042235E">
        <w:rPr>
          <w:color w:val="000000" w:themeColor="text1"/>
          <w:vertAlign w:val="superscript"/>
        </w:rPr>
        <w:fldChar w:fldCharType="separate"/>
      </w:r>
      <w:r w:rsidR="002F0F0B">
        <w:rPr>
          <w:color w:val="000000" w:themeColor="text1"/>
          <w:vertAlign w:val="superscript"/>
        </w:rPr>
        <w:t>21</w:t>
      </w:r>
      <w:r w:rsidR="0042235E" w:rsidRPr="0042235E">
        <w:rPr>
          <w:color w:val="000000" w:themeColor="text1"/>
          <w:vertAlign w:val="superscript"/>
        </w:rPr>
        <w:fldChar w:fldCharType="end"/>
      </w:r>
      <w:r w:rsidR="004B0D77" w:rsidRPr="004B0D77">
        <w:rPr>
          <w:color w:val="000000" w:themeColor="text1"/>
        </w:rPr>
        <w:t>)</w:t>
      </w:r>
    </w:p>
    <w:p w14:paraId="1224EA38" w14:textId="77777777" w:rsidR="00F14D31" w:rsidRDefault="00F14D31" w:rsidP="00F14D31">
      <w:pPr>
        <w:pStyle w:val="Odsekzoznamu"/>
        <w:ind w:left="270"/>
        <w:rPr>
          <w:color w:val="000000" w:themeColor="text1"/>
        </w:rPr>
      </w:pPr>
    </w:p>
    <w:p w14:paraId="2D3A0E52" w14:textId="70997F75" w:rsidR="000045D3" w:rsidRDefault="000045D3" w:rsidP="00374682">
      <w:pPr>
        <w:pStyle w:val="Odsekzoznamu"/>
        <w:numPr>
          <w:ilvl w:val="0"/>
          <w:numId w:val="7"/>
        </w:numPr>
        <w:ind w:left="270" w:hanging="450"/>
        <w:rPr>
          <w:color w:val="000000" w:themeColor="text1"/>
        </w:rPr>
      </w:pPr>
      <w:r w:rsidRPr="000045D3">
        <w:rPr>
          <w:color w:val="000000" w:themeColor="text1"/>
        </w:rPr>
        <w:t xml:space="preserve">Obmedzenie práv dotknutej </w:t>
      </w:r>
      <w:r w:rsidR="00132C79">
        <w:rPr>
          <w:color w:val="000000" w:themeColor="text1"/>
        </w:rPr>
        <w:t>osoby podľa odseku 6</w:t>
      </w:r>
      <w:r w:rsidRPr="000045D3">
        <w:rPr>
          <w:color w:val="000000" w:themeColor="text1"/>
        </w:rPr>
        <w:t xml:space="preserve"> trvá počas doby </w:t>
      </w:r>
      <w:r w:rsidR="00374682">
        <w:rPr>
          <w:color w:val="000000" w:themeColor="text1"/>
        </w:rPr>
        <w:t xml:space="preserve">posudzovania dôvodov na začatie konania z úradnej moci, dôvodnosti kvalifikovaného podnetu, kontroly a vyvodzovania zodpovednosti za správny delikt alebo </w:t>
      </w:r>
      <w:r w:rsidR="008E6E5A">
        <w:t xml:space="preserve">iný správny delikt </w:t>
      </w:r>
      <w:r w:rsidR="00374682">
        <w:rPr>
          <w:color w:val="000000" w:themeColor="text1"/>
        </w:rPr>
        <w:t>podľa tohto zákona</w:t>
      </w:r>
      <w:r w:rsidRPr="000045D3">
        <w:rPr>
          <w:color w:val="000000" w:themeColor="text1"/>
        </w:rPr>
        <w:t xml:space="preserve">. </w:t>
      </w:r>
      <w:r w:rsidR="00374682">
        <w:rPr>
          <w:color w:val="000000" w:themeColor="text1"/>
        </w:rPr>
        <w:t>Ministerstvo hospodárstva</w:t>
      </w:r>
      <w:r w:rsidRPr="000045D3">
        <w:rPr>
          <w:color w:val="000000" w:themeColor="text1"/>
        </w:rPr>
        <w:t xml:space="preserve"> o obmedzení práv dotknutej</w:t>
      </w:r>
      <w:r w:rsidR="00374682">
        <w:rPr>
          <w:color w:val="000000" w:themeColor="text1"/>
        </w:rPr>
        <w:t xml:space="preserve"> osoby a o dôvodoch a </w:t>
      </w:r>
      <w:r w:rsidRPr="000045D3">
        <w:rPr>
          <w:color w:val="000000" w:themeColor="text1"/>
        </w:rPr>
        <w:t xml:space="preserve">trvaní tohto obmedzenia informuje dotknutú osobu; to neplatí, ak by sprístupnením takejto informácie mohlo dôjsť k zmareniu alebo podstatnému sťaženiu </w:t>
      </w:r>
      <w:r w:rsidR="00374682">
        <w:rPr>
          <w:color w:val="000000" w:themeColor="text1"/>
        </w:rPr>
        <w:t>riadneho a správneho posúdenia dôvodov na začatie konania z úradnej moci, dôvodnosti kvalifikovaného podnetu</w:t>
      </w:r>
      <w:r w:rsidR="00374682" w:rsidRPr="000045D3">
        <w:rPr>
          <w:color w:val="000000" w:themeColor="text1"/>
        </w:rPr>
        <w:t xml:space="preserve">, </w:t>
      </w:r>
      <w:r w:rsidR="00374682">
        <w:rPr>
          <w:color w:val="000000" w:themeColor="text1"/>
        </w:rPr>
        <w:t xml:space="preserve">riadnej a správnej kontroly a vyvodenia zodpovednosti za správny delikt alebo </w:t>
      </w:r>
      <w:r w:rsidR="00AC5FCA">
        <w:t xml:space="preserve">iný správny delikt </w:t>
      </w:r>
      <w:r w:rsidR="00374682">
        <w:rPr>
          <w:color w:val="000000" w:themeColor="text1"/>
        </w:rPr>
        <w:t>podľa tohto zákona</w:t>
      </w:r>
      <w:r w:rsidRPr="000045D3">
        <w:rPr>
          <w:color w:val="000000" w:themeColor="text1"/>
        </w:rPr>
        <w:t xml:space="preserve">. Po skončení obmedzenia podľa prvej vety </w:t>
      </w:r>
      <w:r w:rsidR="00374682">
        <w:rPr>
          <w:color w:val="000000" w:themeColor="text1"/>
        </w:rPr>
        <w:t>ministerstvo hospodárstva</w:t>
      </w:r>
      <w:r w:rsidRPr="000045D3">
        <w:rPr>
          <w:color w:val="000000" w:themeColor="text1"/>
        </w:rPr>
        <w:t xml:space="preserve"> poskytne dotknutej osobe všetky potrebné informácie a možnosť uplatniť si právo na prístup v plnom rozsahu.</w:t>
      </w:r>
    </w:p>
    <w:p w14:paraId="274422D0" w14:textId="77777777" w:rsidR="00374682" w:rsidRPr="00374682" w:rsidRDefault="00374682" w:rsidP="00374682">
      <w:pPr>
        <w:pStyle w:val="Odsekzoznamu"/>
        <w:rPr>
          <w:color w:val="000000" w:themeColor="text1"/>
        </w:rPr>
      </w:pPr>
    </w:p>
    <w:p w14:paraId="7BF85E89" w14:textId="43AF31ED" w:rsidR="00374682" w:rsidRPr="008A013F" w:rsidRDefault="00374682" w:rsidP="008A013F">
      <w:pPr>
        <w:pStyle w:val="Odsekzoznamu"/>
        <w:numPr>
          <w:ilvl w:val="0"/>
          <w:numId w:val="7"/>
        </w:numPr>
        <w:ind w:left="270" w:hanging="450"/>
        <w:rPr>
          <w:color w:val="000000" w:themeColor="text1"/>
        </w:rPr>
      </w:pPr>
      <w:r w:rsidRPr="000045D3">
        <w:rPr>
          <w:color w:val="000000" w:themeColor="text1"/>
        </w:rPr>
        <w:t xml:space="preserve">Obmedzenie práv dotknutej </w:t>
      </w:r>
      <w:r w:rsidR="00132C79">
        <w:rPr>
          <w:color w:val="000000" w:themeColor="text1"/>
        </w:rPr>
        <w:t>osoby podľa odseku 7</w:t>
      </w:r>
      <w:r w:rsidRPr="000045D3">
        <w:rPr>
          <w:color w:val="000000" w:themeColor="text1"/>
        </w:rPr>
        <w:t xml:space="preserve"> trvá počas doby</w:t>
      </w:r>
      <w:r>
        <w:rPr>
          <w:color w:val="000000" w:themeColor="text1"/>
        </w:rPr>
        <w:t xml:space="preserve"> posudzovania</w:t>
      </w:r>
      <w:r w:rsidRPr="000045D3">
        <w:rPr>
          <w:color w:val="000000" w:themeColor="text1"/>
        </w:rPr>
        <w:t xml:space="preserve"> </w:t>
      </w:r>
      <w:r>
        <w:rPr>
          <w:color w:val="000000" w:themeColor="text1"/>
        </w:rPr>
        <w:t>dôvodnosti pripomienok členského štátu Európskej únie alebo stanoviska Európskej komisie</w:t>
      </w:r>
      <w:r w:rsidRPr="000045D3">
        <w:rPr>
          <w:color w:val="000000" w:themeColor="text1"/>
        </w:rPr>
        <w:t>.</w:t>
      </w:r>
      <w:r w:rsidR="0042235E" w:rsidRPr="0042235E">
        <w:rPr>
          <w:color w:val="000000" w:themeColor="text1"/>
          <w:vertAlign w:val="superscript"/>
        </w:rPr>
        <w:fldChar w:fldCharType="begin"/>
      </w:r>
      <w:r w:rsidR="0042235E" w:rsidRPr="0042235E">
        <w:rPr>
          <w:color w:val="000000" w:themeColor="text1"/>
          <w:vertAlign w:val="superscript"/>
        </w:rPr>
        <w:instrText xml:space="preserve"> NOTEREF _Ref112748255 \h  \* MERGEFORMAT </w:instrText>
      </w:r>
      <w:r w:rsidR="0042235E" w:rsidRPr="0042235E">
        <w:rPr>
          <w:color w:val="000000" w:themeColor="text1"/>
          <w:vertAlign w:val="superscript"/>
        </w:rPr>
      </w:r>
      <w:r w:rsidR="0042235E" w:rsidRPr="0042235E">
        <w:rPr>
          <w:color w:val="000000" w:themeColor="text1"/>
          <w:vertAlign w:val="superscript"/>
        </w:rPr>
        <w:fldChar w:fldCharType="separate"/>
      </w:r>
      <w:r w:rsidR="002F0F0B">
        <w:rPr>
          <w:color w:val="000000" w:themeColor="text1"/>
          <w:vertAlign w:val="superscript"/>
        </w:rPr>
        <w:t>21</w:t>
      </w:r>
      <w:r w:rsidR="0042235E" w:rsidRPr="0042235E">
        <w:rPr>
          <w:color w:val="000000" w:themeColor="text1"/>
          <w:vertAlign w:val="superscript"/>
        </w:rPr>
        <w:fldChar w:fldCharType="end"/>
      </w:r>
      <w:r w:rsidR="004B0D77">
        <w:rPr>
          <w:color w:val="000000" w:themeColor="text1"/>
        </w:rPr>
        <w:t>)</w:t>
      </w:r>
      <w:r w:rsidRPr="000045D3">
        <w:rPr>
          <w:color w:val="000000" w:themeColor="text1"/>
        </w:rPr>
        <w:t xml:space="preserve"> </w:t>
      </w:r>
      <w:r>
        <w:rPr>
          <w:color w:val="000000" w:themeColor="text1"/>
        </w:rPr>
        <w:t>Ministerstvo hospodárstva</w:t>
      </w:r>
      <w:r w:rsidRPr="000045D3">
        <w:rPr>
          <w:color w:val="000000" w:themeColor="text1"/>
        </w:rPr>
        <w:t xml:space="preserve"> o obmedzení práv dotknutej</w:t>
      </w:r>
      <w:r>
        <w:rPr>
          <w:color w:val="000000" w:themeColor="text1"/>
        </w:rPr>
        <w:t xml:space="preserve"> osoby a o dôvodoch a </w:t>
      </w:r>
      <w:r w:rsidRPr="000045D3">
        <w:rPr>
          <w:color w:val="000000" w:themeColor="text1"/>
        </w:rPr>
        <w:t>trvaní tohto obmedzen</w:t>
      </w:r>
      <w:r w:rsidR="00C12432">
        <w:rPr>
          <w:color w:val="000000" w:themeColor="text1"/>
        </w:rPr>
        <w:t>ia informuje dotknutú osobu; to </w:t>
      </w:r>
      <w:r w:rsidRPr="000045D3">
        <w:rPr>
          <w:color w:val="000000" w:themeColor="text1"/>
        </w:rPr>
        <w:t xml:space="preserve">neplatí, ak by sprístupnením takejto informácie mohlo dôjsť k zmareniu alebo podstatnému sťaženiu </w:t>
      </w:r>
      <w:r>
        <w:rPr>
          <w:color w:val="000000" w:themeColor="text1"/>
        </w:rPr>
        <w:t>riadneho a správneho posúdenia dôvodnosti pripomienok členského štátu Európskej únie alebo stanoviska Európskej komisie</w:t>
      </w:r>
      <w:r w:rsidRPr="000045D3">
        <w:rPr>
          <w:color w:val="000000" w:themeColor="text1"/>
        </w:rPr>
        <w:t>.</w:t>
      </w:r>
      <w:r w:rsidR="0042235E" w:rsidRPr="0042235E">
        <w:rPr>
          <w:color w:val="000000" w:themeColor="text1"/>
          <w:vertAlign w:val="superscript"/>
        </w:rPr>
        <w:fldChar w:fldCharType="begin"/>
      </w:r>
      <w:r w:rsidR="0042235E" w:rsidRPr="0042235E">
        <w:rPr>
          <w:color w:val="000000" w:themeColor="text1"/>
          <w:vertAlign w:val="superscript"/>
        </w:rPr>
        <w:instrText xml:space="preserve"> NOTEREF _Ref112748255 \h  \* MERGEFORMAT </w:instrText>
      </w:r>
      <w:r w:rsidR="0042235E" w:rsidRPr="0042235E">
        <w:rPr>
          <w:color w:val="000000" w:themeColor="text1"/>
          <w:vertAlign w:val="superscript"/>
        </w:rPr>
      </w:r>
      <w:r w:rsidR="0042235E" w:rsidRPr="0042235E">
        <w:rPr>
          <w:color w:val="000000" w:themeColor="text1"/>
          <w:vertAlign w:val="superscript"/>
        </w:rPr>
        <w:fldChar w:fldCharType="separate"/>
      </w:r>
      <w:r w:rsidR="002F0F0B">
        <w:rPr>
          <w:color w:val="000000" w:themeColor="text1"/>
          <w:vertAlign w:val="superscript"/>
        </w:rPr>
        <w:t>21</w:t>
      </w:r>
      <w:r w:rsidR="0042235E" w:rsidRPr="0042235E">
        <w:rPr>
          <w:color w:val="000000" w:themeColor="text1"/>
          <w:vertAlign w:val="superscript"/>
        </w:rPr>
        <w:fldChar w:fldCharType="end"/>
      </w:r>
      <w:r w:rsidR="00FF11C4">
        <w:rPr>
          <w:color w:val="000000" w:themeColor="text1"/>
        </w:rPr>
        <w:t>)</w:t>
      </w:r>
      <w:r w:rsidRPr="000045D3">
        <w:rPr>
          <w:color w:val="000000" w:themeColor="text1"/>
        </w:rPr>
        <w:t xml:space="preserve"> Po skončení obmedzenia podľa prvej vety </w:t>
      </w:r>
      <w:r>
        <w:rPr>
          <w:color w:val="000000" w:themeColor="text1"/>
        </w:rPr>
        <w:t>ministerstvo hospodárstva</w:t>
      </w:r>
      <w:r w:rsidRPr="000045D3">
        <w:rPr>
          <w:color w:val="000000" w:themeColor="text1"/>
        </w:rPr>
        <w:t xml:space="preserve"> poskytne dotknutej osobe všetky potrebné i</w:t>
      </w:r>
      <w:r w:rsidR="00C12432">
        <w:rPr>
          <w:color w:val="000000" w:themeColor="text1"/>
        </w:rPr>
        <w:t>nformácie a možnosť uplatniť si </w:t>
      </w:r>
      <w:r w:rsidRPr="000045D3">
        <w:rPr>
          <w:color w:val="000000" w:themeColor="text1"/>
        </w:rPr>
        <w:t>právo na prístup v plnom rozsahu.</w:t>
      </w:r>
    </w:p>
    <w:p w14:paraId="024FB595" w14:textId="77777777" w:rsidR="008A013F" w:rsidRDefault="008A013F" w:rsidP="008A013F">
      <w:pPr>
        <w:rPr>
          <w:color w:val="000000" w:themeColor="text1"/>
        </w:rPr>
      </w:pPr>
    </w:p>
    <w:p w14:paraId="46F5BE1D" w14:textId="77777777" w:rsidR="000045D3" w:rsidRDefault="000045D3" w:rsidP="008A013F">
      <w:pPr>
        <w:pStyle w:val="Odsekzoznamu"/>
        <w:numPr>
          <w:ilvl w:val="0"/>
          <w:numId w:val="7"/>
        </w:numPr>
        <w:ind w:left="270" w:hanging="450"/>
        <w:rPr>
          <w:color w:val="000000" w:themeColor="text1"/>
        </w:rPr>
      </w:pPr>
      <w:r w:rsidRPr="008A013F">
        <w:rPr>
          <w:color w:val="000000" w:themeColor="text1"/>
        </w:rPr>
        <w:t xml:space="preserve">Ak </w:t>
      </w:r>
      <w:r w:rsidR="008A013F">
        <w:rPr>
          <w:color w:val="000000" w:themeColor="text1"/>
        </w:rPr>
        <w:t>ministerstvo hospodárstva</w:t>
      </w:r>
      <w:r w:rsidR="008A013F" w:rsidRPr="000045D3">
        <w:rPr>
          <w:color w:val="000000" w:themeColor="text1"/>
        </w:rPr>
        <w:t xml:space="preserve"> </w:t>
      </w:r>
      <w:r w:rsidRPr="008A013F">
        <w:rPr>
          <w:color w:val="000000" w:themeColor="text1"/>
        </w:rPr>
        <w:t xml:space="preserve">obmedzí práva dotknutej </w:t>
      </w:r>
      <w:r w:rsidR="00132C79">
        <w:rPr>
          <w:color w:val="000000" w:themeColor="text1"/>
        </w:rPr>
        <w:t>osoby podľa odseku 6</w:t>
      </w:r>
      <w:r w:rsidR="008A013F">
        <w:rPr>
          <w:color w:val="000000" w:themeColor="text1"/>
        </w:rPr>
        <w:t xml:space="preserve"> aleb</w:t>
      </w:r>
      <w:r w:rsidR="00132C79">
        <w:rPr>
          <w:color w:val="000000" w:themeColor="text1"/>
        </w:rPr>
        <w:t>o odseku 7</w:t>
      </w:r>
      <w:r w:rsidRPr="008A013F">
        <w:rPr>
          <w:color w:val="000000" w:themeColor="text1"/>
        </w:rPr>
        <w:t>, je povinné dotknutú osobu informovať o možnosti podania návrhu na začatie kona</w:t>
      </w:r>
      <w:r w:rsidR="008A013F" w:rsidRPr="008A013F">
        <w:rPr>
          <w:color w:val="000000" w:themeColor="text1"/>
        </w:rPr>
        <w:t>nia podľa osobitného predpisu</w:t>
      </w:r>
      <w:r w:rsidR="008A013F">
        <w:rPr>
          <w:rStyle w:val="Odkaznapoznmkupodiarou"/>
          <w:color w:val="000000" w:themeColor="text1"/>
        </w:rPr>
        <w:footnoteReference w:id="39"/>
      </w:r>
      <w:r w:rsidRPr="008A013F">
        <w:rPr>
          <w:color w:val="000000" w:themeColor="text1"/>
        </w:rPr>
        <w:t xml:space="preserve">) vrátane možnosti uplatnenia práva na preverenie zákonnosti postupu </w:t>
      </w:r>
      <w:r w:rsidR="008A013F">
        <w:rPr>
          <w:color w:val="000000" w:themeColor="text1"/>
        </w:rPr>
        <w:t>ministerstvo hospodárstva</w:t>
      </w:r>
      <w:r w:rsidR="00132C79">
        <w:rPr>
          <w:color w:val="000000" w:themeColor="text1"/>
        </w:rPr>
        <w:t xml:space="preserve"> podľa odsekov 6</w:t>
      </w:r>
      <w:r w:rsidR="008A013F">
        <w:rPr>
          <w:color w:val="000000" w:themeColor="text1"/>
        </w:rPr>
        <w:t xml:space="preserve"> až</w:t>
      </w:r>
      <w:r w:rsidR="00132C79">
        <w:rPr>
          <w:color w:val="000000" w:themeColor="text1"/>
        </w:rPr>
        <w:t xml:space="preserve"> 9</w:t>
      </w:r>
      <w:r w:rsidRPr="008A013F">
        <w:rPr>
          <w:color w:val="000000" w:themeColor="text1"/>
        </w:rPr>
        <w:t xml:space="preserve"> Úradom na ochranu osobných údajov Slovenskej republiky.</w:t>
      </w:r>
    </w:p>
    <w:p w14:paraId="5C8B4616" w14:textId="77777777" w:rsidR="008A013F" w:rsidRPr="008A013F" w:rsidRDefault="008A013F" w:rsidP="008A013F">
      <w:pPr>
        <w:pStyle w:val="Odsekzoznamu"/>
        <w:rPr>
          <w:color w:val="000000" w:themeColor="text1"/>
        </w:rPr>
      </w:pPr>
    </w:p>
    <w:p w14:paraId="660CABE2" w14:textId="77777777" w:rsidR="000045D3" w:rsidRDefault="000045D3" w:rsidP="00132C79">
      <w:pPr>
        <w:pStyle w:val="Odsekzoznamu"/>
        <w:numPr>
          <w:ilvl w:val="0"/>
          <w:numId w:val="7"/>
        </w:numPr>
        <w:ind w:left="270" w:hanging="450"/>
        <w:rPr>
          <w:color w:val="000000" w:themeColor="text1"/>
        </w:rPr>
      </w:pPr>
      <w:r w:rsidRPr="008A013F">
        <w:rPr>
          <w:color w:val="000000" w:themeColor="text1"/>
        </w:rPr>
        <w:t xml:space="preserve">Pri uplatnení obmedzenia práv dotknutej </w:t>
      </w:r>
      <w:r w:rsidR="00132C79">
        <w:rPr>
          <w:color w:val="000000" w:themeColor="text1"/>
        </w:rPr>
        <w:t xml:space="preserve">osoby </w:t>
      </w:r>
      <w:r w:rsidR="005D20D4">
        <w:rPr>
          <w:color w:val="000000" w:themeColor="text1"/>
        </w:rPr>
        <w:t>podľa odseku</w:t>
      </w:r>
      <w:r w:rsidR="00132C79">
        <w:rPr>
          <w:color w:val="000000" w:themeColor="text1"/>
        </w:rPr>
        <w:t xml:space="preserve"> 6</w:t>
      </w:r>
      <w:r w:rsidRPr="008A013F">
        <w:rPr>
          <w:color w:val="000000" w:themeColor="text1"/>
        </w:rPr>
        <w:t xml:space="preserve"> </w:t>
      </w:r>
      <w:r w:rsidR="00132C79">
        <w:rPr>
          <w:color w:val="000000" w:themeColor="text1"/>
        </w:rPr>
        <w:t xml:space="preserve">alebo </w:t>
      </w:r>
      <w:r w:rsidR="005D20D4">
        <w:rPr>
          <w:color w:val="000000" w:themeColor="text1"/>
        </w:rPr>
        <w:t xml:space="preserve">odseku </w:t>
      </w:r>
      <w:r w:rsidR="00132C79">
        <w:rPr>
          <w:color w:val="000000" w:themeColor="text1"/>
        </w:rPr>
        <w:t xml:space="preserve">7 </w:t>
      </w:r>
      <w:r w:rsidRPr="008A013F">
        <w:rPr>
          <w:color w:val="000000" w:themeColor="text1"/>
        </w:rPr>
        <w:t xml:space="preserve">je </w:t>
      </w:r>
      <w:r w:rsidR="008A013F">
        <w:rPr>
          <w:color w:val="000000" w:themeColor="text1"/>
        </w:rPr>
        <w:t>ministerstvo hospodárstva</w:t>
      </w:r>
      <w:r w:rsidR="008A013F" w:rsidRPr="008A013F">
        <w:rPr>
          <w:color w:val="000000" w:themeColor="text1"/>
        </w:rPr>
        <w:t xml:space="preserve"> </w:t>
      </w:r>
      <w:r w:rsidRPr="008A013F">
        <w:rPr>
          <w:color w:val="000000" w:themeColor="text1"/>
        </w:rPr>
        <w:t xml:space="preserve">povinné osobné údaje dotknutej osoby bezpečne uchovávať </w:t>
      </w:r>
      <w:r w:rsidR="00C12432">
        <w:rPr>
          <w:color w:val="000000" w:themeColor="text1"/>
        </w:rPr>
        <w:t>v </w:t>
      </w:r>
      <w:r w:rsidR="008A013F">
        <w:rPr>
          <w:color w:val="000000" w:themeColor="text1"/>
        </w:rPr>
        <w:t>súlade s</w:t>
      </w:r>
      <w:r w:rsidR="00132C79">
        <w:rPr>
          <w:color w:val="000000" w:themeColor="text1"/>
        </w:rPr>
        <w:t xml:space="preserve"> </w:t>
      </w:r>
      <w:r w:rsidR="008A013F">
        <w:rPr>
          <w:color w:val="000000" w:themeColor="text1"/>
        </w:rPr>
        <w:t>osobitným predpisom</w:t>
      </w:r>
      <w:bookmarkStart w:id="40" w:name="_Ref111733603"/>
      <w:r w:rsidR="008A013F">
        <w:rPr>
          <w:rStyle w:val="Odkaznapoznmkupodiarou"/>
          <w:color w:val="000000" w:themeColor="text1"/>
        </w:rPr>
        <w:footnoteReference w:id="40"/>
      </w:r>
      <w:bookmarkEnd w:id="40"/>
      <w:r w:rsidR="008A013F">
        <w:rPr>
          <w:color w:val="000000" w:themeColor="text1"/>
        </w:rPr>
        <w:t>)</w:t>
      </w:r>
      <w:r w:rsidRPr="008A013F">
        <w:rPr>
          <w:color w:val="000000" w:themeColor="text1"/>
        </w:rPr>
        <w:t xml:space="preserve"> v záujme zabránenia zneužitia o</w:t>
      </w:r>
      <w:r w:rsidR="00132C79">
        <w:rPr>
          <w:color w:val="000000" w:themeColor="text1"/>
        </w:rPr>
        <w:t>sobných údajov a</w:t>
      </w:r>
      <w:r w:rsidR="00C12432">
        <w:rPr>
          <w:color w:val="000000" w:themeColor="text1"/>
        </w:rPr>
        <w:t> </w:t>
      </w:r>
      <w:r w:rsidRPr="008A013F">
        <w:rPr>
          <w:color w:val="000000" w:themeColor="text1"/>
        </w:rPr>
        <w:t>nezákonného</w:t>
      </w:r>
      <w:r w:rsidR="00132C79">
        <w:rPr>
          <w:color w:val="000000" w:themeColor="text1"/>
        </w:rPr>
        <w:t xml:space="preserve"> prístupu k osobným údajom a</w:t>
      </w:r>
      <w:r w:rsidRPr="008A013F">
        <w:rPr>
          <w:color w:val="000000" w:themeColor="text1"/>
        </w:rPr>
        <w:t xml:space="preserve"> presunu osobných údajov. </w:t>
      </w:r>
      <w:r w:rsidR="008A013F">
        <w:rPr>
          <w:color w:val="000000" w:themeColor="text1"/>
        </w:rPr>
        <w:t>Ministerstvo hospodárstva</w:t>
      </w:r>
      <w:r w:rsidRPr="008A013F">
        <w:rPr>
          <w:color w:val="000000" w:themeColor="text1"/>
        </w:rPr>
        <w:t xml:space="preserve"> zdokumentuje skutkové dôvody alebo právne dôvody, na základe ktorých s</w:t>
      </w:r>
      <w:r w:rsidR="00C12432">
        <w:rPr>
          <w:color w:val="000000" w:themeColor="text1"/>
        </w:rPr>
        <w:t>a </w:t>
      </w:r>
      <w:r w:rsidR="00132C79">
        <w:rPr>
          <w:color w:val="000000" w:themeColor="text1"/>
        </w:rPr>
        <w:t>obmedzili práva podľa odseku 6</w:t>
      </w:r>
      <w:r w:rsidRPr="008A013F">
        <w:rPr>
          <w:color w:val="000000" w:themeColor="text1"/>
        </w:rPr>
        <w:t xml:space="preserve"> </w:t>
      </w:r>
      <w:r w:rsidR="00132C79">
        <w:rPr>
          <w:color w:val="000000" w:themeColor="text1"/>
        </w:rPr>
        <w:t xml:space="preserve">alebo odseku 7 </w:t>
      </w:r>
      <w:r w:rsidRPr="008A013F">
        <w:rPr>
          <w:color w:val="000000" w:themeColor="text1"/>
        </w:rPr>
        <w:t>a pravidelne počas doby tohto obmedzenia preskúmava oprávnenosť dôvodov trvania obmedzenia práv dotknutej osoby.</w:t>
      </w:r>
    </w:p>
    <w:p w14:paraId="0F2ADA8A" w14:textId="77777777" w:rsidR="00132C79" w:rsidRPr="00132C79" w:rsidRDefault="00132C79" w:rsidP="00132C79">
      <w:pPr>
        <w:pStyle w:val="Odsekzoznamu"/>
        <w:rPr>
          <w:color w:val="000000" w:themeColor="text1"/>
        </w:rPr>
      </w:pPr>
    </w:p>
    <w:p w14:paraId="7A0EA703" w14:textId="3644F419" w:rsidR="000045D3" w:rsidRPr="00646D36" w:rsidRDefault="00132C79" w:rsidP="002F0EF6">
      <w:pPr>
        <w:pStyle w:val="Odsekzoznamu"/>
        <w:numPr>
          <w:ilvl w:val="0"/>
          <w:numId w:val="7"/>
        </w:numPr>
        <w:ind w:left="270" w:hanging="450"/>
        <w:rPr>
          <w:color w:val="000000" w:themeColor="text1"/>
        </w:rPr>
      </w:pPr>
      <w:r w:rsidRPr="00646D36">
        <w:rPr>
          <w:color w:val="000000" w:themeColor="text1"/>
        </w:rPr>
        <w:lastRenderedPageBreak/>
        <w:t>Mi</w:t>
      </w:r>
      <w:r w:rsidR="001701A3" w:rsidRPr="00646D36">
        <w:rPr>
          <w:color w:val="000000" w:themeColor="text1"/>
        </w:rPr>
        <w:t>nisterstvo hospodárstva spracú</w:t>
      </w:r>
      <w:r w:rsidRPr="00646D36">
        <w:rPr>
          <w:color w:val="000000" w:themeColor="text1"/>
        </w:rPr>
        <w:t>va osobné údaje po dobu nevyhnutnú pre plnenie úloh podľa tohto zákona a podľa osobitného predpisu</w:t>
      </w:r>
      <w:r w:rsidR="002F0EF6" w:rsidRPr="00646D36">
        <w:rPr>
          <w:color w:val="000000" w:themeColor="text1"/>
        </w:rPr>
        <w:t>.</w:t>
      </w:r>
      <w:r w:rsidRPr="00646D36">
        <w:rPr>
          <w:color w:val="000000" w:themeColor="text1"/>
          <w:vertAlign w:val="superscript"/>
        </w:rPr>
        <w:fldChar w:fldCharType="begin"/>
      </w:r>
      <w:r w:rsidRPr="00646D36">
        <w:rPr>
          <w:color w:val="000000" w:themeColor="text1"/>
          <w:vertAlign w:val="superscript"/>
        </w:rPr>
        <w:instrText xml:space="preserve"> NOTEREF _Ref110443130 \h  \* MERGEFORMAT </w:instrText>
      </w:r>
      <w:r w:rsidRPr="00646D36">
        <w:rPr>
          <w:color w:val="000000" w:themeColor="text1"/>
          <w:vertAlign w:val="superscript"/>
        </w:rPr>
      </w:r>
      <w:r w:rsidRPr="00646D36">
        <w:rPr>
          <w:color w:val="000000" w:themeColor="text1"/>
          <w:vertAlign w:val="superscript"/>
        </w:rPr>
        <w:fldChar w:fldCharType="separate"/>
      </w:r>
      <w:r w:rsidR="002F0F0B">
        <w:rPr>
          <w:color w:val="000000" w:themeColor="text1"/>
          <w:vertAlign w:val="superscript"/>
        </w:rPr>
        <w:t>1</w:t>
      </w:r>
      <w:r w:rsidRPr="00646D36">
        <w:rPr>
          <w:color w:val="000000" w:themeColor="text1"/>
          <w:vertAlign w:val="superscript"/>
        </w:rPr>
        <w:fldChar w:fldCharType="end"/>
      </w:r>
      <w:r w:rsidRPr="00646D36">
        <w:rPr>
          <w:color w:val="000000" w:themeColor="text1"/>
        </w:rPr>
        <w:t>)</w:t>
      </w:r>
    </w:p>
    <w:p w14:paraId="1F2A17DA" w14:textId="77777777" w:rsidR="00E64EDE" w:rsidRPr="00E64EDE" w:rsidRDefault="00E64EDE" w:rsidP="00E64EDE">
      <w:pPr>
        <w:rPr>
          <w:color w:val="000000" w:themeColor="text1"/>
        </w:rPr>
      </w:pPr>
    </w:p>
    <w:p w14:paraId="2CE1C01E" w14:textId="7787B5F9" w:rsidR="00507176" w:rsidRDefault="000045D3" w:rsidP="00507176">
      <w:pPr>
        <w:pStyle w:val="Odsekzoznamu"/>
        <w:numPr>
          <w:ilvl w:val="0"/>
          <w:numId w:val="7"/>
        </w:numPr>
        <w:ind w:left="284" w:hanging="426"/>
        <w:rPr>
          <w:color w:val="000000" w:themeColor="text1"/>
        </w:rPr>
      </w:pPr>
      <w:r w:rsidRPr="000045D3">
        <w:rPr>
          <w:color w:val="000000" w:themeColor="text1"/>
        </w:rPr>
        <w:t xml:space="preserve">Po zistení porušenia ochrany osobných údajov </w:t>
      </w:r>
      <w:r w:rsidR="00132C79">
        <w:rPr>
          <w:color w:val="000000" w:themeColor="text1"/>
        </w:rPr>
        <w:t>ministerstvo hospodárstva</w:t>
      </w:r>
      <w:r w:rsidRPr="000045D3">
        <w:rPr>
          <w:color w:val="000000" w:themeColor="text1"/>
        </w:rPr>
        <w:t xml:space="preserve"> </w:t>
      </w:r>
      <w:r w:rsidR="00507176">
        <w:rPr>
          <w:color w:val="000000" w:themeColor="text1"/>
        </w:rPr>
        <w:t>postupuje</w:t>
      </w:r>
      <w:r w:rsidR="005D20D4">
        <w:rPr>
          <w:color w:val="000000" w:themeColor="text1"/>
        </w:rPr>
        <w:t xml:space="preserve"> podľa </w:t>
      </w:r>
      <w:r w:rsidR="00507176">
        <w:rPr>
          <w:color w:val="000000" w:themeColor="text1"/>
        </w:rPr>
        <w:t>osobitného predpisu.</w:t>
      </w:r>
      <w:r w:rsidR="002B5486" w:rsidRPr="002B5486">
        <w:rPr>
          <w:color w:val="000000" w:themeColor="text1"/>
          <w:vertAlign w:val="superscript"/>
        </w:rPr>
        <w:fldChar w:fldCharType="begin"/>
      </w:r>
      <w:r w:rsidR="002B5486" w:rsidRPr="002B5486">
        <w:rPr>
          <w:color w:val="000000" w:themeColor="text1"/>
          <w:vertAlign w:val="superscript"/>
        </w:rPr>
        <w:instrText xml:space="preserve"> NOTEREF _Ref111733603 \h </w:instrText>
      </w:r>
      <w:r w:rsidR="002B5486">
        <w:rPr>
          <w:color w:val="000000" w:themeColor="text1"/>
          <w:vertAlign w:val="superscript"/>
        </w:rPr>
        <w:instrText xml:space="preserve"> \* MERGEFORMAT </w:instrText>
      </w:r>
      <w:r w:rsidR="002B5486" w:rsidRPr="002B5486">
        <w:rPr>
          <w:color w:val="000000" w:themeColor="text1"/>
          <w:vertAlign w:val="superscript"/>
        </w:rPr>
      </w:r>
      <w:r w:rsidR="002B5486" w:rsidRPr="002B5486">
        <w:rPr>
          <w:color w:val="000000" w:themeColor="text1"/>
          <w:vertAlign w:val="superscript"/>
        </w:rPr>
        <w:fldChar w:fldCharType="separate"/>
      </w:r>
      <w:r w:rsidR="002F0F0B">
        <w:rPr>
          <w:color w:val="000000" w:themeColor="text1"/>
          <w:vertAlign w:val="superscript"/>
        </w:rPr>
        <w:t>39</w:t>
      </w:r>
      <w:r w:rsidR="002B5486" w:rsidRPr="002B5486">
        <w:rPr>
          <w:color w:val="000000" w:themeColor="text1"/>
          <w:vertAlign w:val="superscript"/>
        </w:rPr>
        <w:fldChar w:fldCharType="end"/>
      </w:r>
      <w:r w:rsidRPr="000045D3">
        <w:rPr>
          <w:color w:val="000000" w:themeColor="text1"/>
        </w:rPr>
        <w:t>)</w:t>
      </w:r>
    </w:p>
    <w:p w14:paraId="6B940208" w14:textId="77777777" w:rsidR="7C7D05B0" w:rsidRDefault="7C7D05B0" w:rsidP="0042326F">
      <w:pPr>
        <w:pStyle w:val="Nadpis3"/>
        <w:ind w:left="0" w:firstLine="0"/>
        <w:jc w:val="both"/>
      </w:pPr>
    </w:p>
    <w:p w14:paraId="281EE385" w14:textId="77777777" w:rsidR="00274C8E" w:rsidRPr="00C511A8" w:rsidRDefault="001F74CB" w:rsidP="00280ECA">
      <w:pPr>
        <w:pStyle w:val="Nadpis3"/>
        <w:ind w:left="0" w:firstLine="0"/>
      </w:pPr>
      <w:r>
        <w:t>Ôsma</w:t>
      </w:r>
      <w:r w:rsidRPr="00C511A8">
        <w:t xml:space="preserve"> </w:t>
      </w:r>
      <w:r w:rsidR="529B0EDD" w:rsidRPr="00C511A8">
        <w:t>časť</w:t>
      </w:r>
    </w:p>
    <w:p w14:paraId="440B2D79" w14:textId="77777777" w:rsidR="00274C8E" w:rsidRPr="00C511A8" w:rsidRDefault="4978AA74" w:rsidP="0098625E">
      <w:pPr>
        <w:pStyle w:val="Nadpis2"/>
        <w:ind w:left="0" w:firstLine="284"/>
      </w:pPr>
      <w:r w:rsidRPr="00C511A8">
        <w:t xml:space="preserve">ZÁVEREČNÉ </w:t>
      </w:r>
      <w:r w:rsidR="17226602" w:rsidRPr="00C511A8">
        <w:t>USTANOVENIA</w:t>
      </w:r>
    </w:p>
    <w:p w14:paraId="7BDC51B8" w14:textId="77777777" w:rsidR="00DE1864" w:rsidRPr="00C511A8" w:rsidRDefault="00DE1864" w:rsidP="007C77C4">
      <w:bookmarkStart w:id="41" w:name="_3o7alnk"/>
      <w:bookmarkEnd w:id="41"/>
    </w:p>
    <w:p w14:paraId="4E380D15" w14:textId="77777777" w:rsidR="002A55CA" w:rsidRDefault="6917C644" w:rsidP="007C77C4">
      <w:pPr>
        <w:pStyle w:val="Odsekzoznamu"/>
        <w:ind w:left="0"/>
        <w:jc w:val="center"/>
      </w:pPr>
      <w:r w:rsidRPr="00C511A8">
        <w:t>Spoločné ustanovenia</w:t>
      </w:r>
    </w:p>
    <w:p w14:paraId="575AC79A" w14:textId="77777777" w:rsidR="007C77C4" w:rsidRPr="00C511A8" w:rsidRDefault="007C77C4" w:rsidP="5B0E3E89">
      <w:pPr>
        <w:pStyle w:val="Odsekzoznamu"/>
        <w:ind w:left="0"/>
        <w:jc w:val="center"/>
      </w:pPr>
    </w:p>
    <w:p w14:paraId="50A84B24" w14:textId="77777777" w:rsidR="002A55CA" w:rsidRPr="00C511A8" w:rsidRDefault="002A55CA" w:rsidP="00CD229D">
      <w:pPr>
        <w:pStyle w:val="Nadpis3"/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ind w:left="284" w:firstLine="0"/>
      </w:pPr>
    </w:p>
    <w:p w14:paraId="63578901" w14:textId="77777777" w:rsidR="00034EF4" w:rsidRPr="00C511A8" w:rsidRDefault="00034EF4" w:rsidP="5B0E3E89"/>
    <w:p w14:paraId="302FDEE7" w14:textId="77777777" w:rsidR="1AA97B57" w:rsidRDefault="1AA97B57" w:rsidP="00CD229D">
      <w:pPr>
        <w:pStyle w:val="Odsekzoznamu"/>
        <w:numPr>
          <w:ilvl w:val="0"/>
          <w:numId w:val="124"/>
        </w:numPr>
        <w:ind w:left="284" w:hanging="426"/>
        <w:rPr>
          <w:color w:val="000000" w:themeColor="text1"/>
        </w:rPr>
      </w:pPr>
      <w:r w:rsidRPr="147AC58D">
        <w:rPr>
          <w:color w:val="000000" w:themeColor="text1"/>
        </w:rPr>
        <w:t xml:space="preserve">Na </w:t>
      </w:r>
      <w:r w:rsidR="75C64267">
        <w:t>konani</w:t>
      </w:r>
      <w:r w:rsidR="00381264">
        <w:t>a</w:t>
      </w:r>
      <w:r w:rsidR="75C64267" w:rsidRPr="147AC58D">
        <w:rPr>
          <w:color w:val="000000" w:themeColor="text1"/>
        </w:rPr>
        <w:t xml:space="preserve"> </w:t>
      </w:r>
      <w:r w:rsidRPr="147AC58D">
        <w:rPr>
          <w:color w:val="000000" w:themeColor="text1"/>
        </w:rPr>
        <w:t>podľa tohto zákona sa nevzťahuje správny poriadok.</w:t>
      </w:r>
    </w:p>
    <w:p w14:paraId="37872134" w14:textId="77777777" w:rsidR="147AC58D" w:rsidRDefault="147AC58D" w:rsidP="147AC58D">
      <w:pPr>
        <w:rPr>
          <w:color w:val="000000" w:themeColor="text1"/>
        </w:rPr>
      </w:pPr>
    </w:p>
    <w:p w14:paraId="5611A733" w14:textId="77777777" w:rsidR="147AC58D" w:rsidRPr="00710F6E" w:rsidRDefault="65B75F4D" w:rsidP="00CD229D">
      <w:pPr>
        <w:pStyle w:val="Odsekzoznamu"/>
        <w:numPr>
          <w:ilvl w:val="0"/>
          <w:numId w:val="124"/>
        </w:numPr>
        <w:ind w:left="270" w:hanging="450"/>
        <w:rPr>
          <w:color w:val="000000" w:themeColor="text1"/>
        </w:rPr>
      </w:pPr>
      <w:r w:rsidRPr="147AC58D">
        <w:rPr>
          <w:color w:val="000000" w:themeColor="text1"/>
        </w:rPr>
        <w:t>Na účel prístupu k informáciám podľa zákona o slobode informáci</w:t>
      </w:r>
      <w:r w:rsidR="0081661F">
        <w:rPr>
          <w:color w:val="000000" w:themeColor="text1"/>
        </w:rPr>
        <w:t xml:space="preserve">í sa informácie získané alebo vytvorené pri plnení úloh podľa tohto zákona </w:t>
      </w:r>
      <w:r w:rsidRPr="00710F6E">
        <w:rPr>
          <w:color w:val="000000" w:themeColor="text1"/>
        </w:rPr>
        <w:t xml:space="preserve">považujú za výkon dohľadu nad zahraničnými </w:t>
      </w:r>
      <w:r w:rsidRPr="0069625C">
        <w:rPr>
          <w:color w:val="000000" w:themeColor="text1"/>
        </w:rPr>
        <w:t xml:space="preserve">investíciami. </w:t>
      </w:r>
      <w:r w:rsidR="0069625C">
        <w:t>Ak je podľa zákona o slobode informácií požadovaná informácia súvisiaca s dohľadom nad zahraničnými investíciami, ministerstvo</w:t>
      </w:r>
      <w:r w:rsidR="0060247E" w:rsidRPr="0060247E">
        <w:rPr>
          <w:color w:val="000000" w:themeColor="text1"/>
        </w:rPr>
        <w:t xml:space="preserve"> </w:t>
      </w:r>
      <w:r w:rsidR="0060247E">
        <w:rPr>
          <w:color w:val="000000" w:themeColor="text1"/>
        </w:rPr>
        <w:t>hospodárstva</w:t>
      </w:r>
      <w:r w:rsidR="0069625C">
        <w:t xml:space="preserve"> alebo iná povinná osoba ju nesprístupní a neposkytne.</w:t>
      </w:r>
      <w:r w:rsidR="0069625C">
        <w:rPr>
          <w:rStyle w:val="Odkaznapoznmkupodiarou"/>
        </w:rPr>
        <w:footnoteReference w:id="41"/>
      </w:r>
      <w:r w:rsidR="0069625C">
        <w:t>)</w:t>
      </w:r>
    </w:p>
    <w:p w14:paraId="7E482B29" w14:textId="77777777" w:rsidR="1A74F92E" w:rsidRDefault="1A74F92E" w:rsidP="1A74F92E">
      <w:pPr>
        <w:rPr>
          <w:color w:val="000000" w:themeColor="text1"/>
        </w:rPr>
      </w:pPr>
    </w:p>
    <w:p w14:paraId="31ACC9B8" w14:textId="77777777" w:rsidR="1A74F92E" w:rsidRDefault="1A74F92E" w:rsidP="00CD229D">
      <w:pPr>
        <w:pStyle w:val="Odsekzoznamu"/>
        <w:numPr>
          <w:ilvl w:val="0"/>
          <w:numId w:val="124"/>
        </w:numPr>
        <w:ind w:left="270" w:hanging="450"/>
        <w:rPr>
          <w:color w:val="000000" w:themeColor="text1"/>
        </w:rPr>
      </w:pPr>
      <w:r w:rsidRPr="1A74F92E">
        <w:t xml:space="preserve">Chyby v písaní, </w:t>
      </w:r>
      <w:r w:rsidRPr="00451290">
        <w:rPr>
          <w:color w:val="000000" w:themeColor="text1"/>
        </w:rPr>
        <w:t>počítaní</w:t>
      </w:r>
      <w:r w:rsidRPr="1A74F92E">
        <w:t xml:space="preserve"> a iné zrejmé nesprávnosti v</w:t>
      </w:r>
      <w:r w:rsidR="002D7ACB">
        <w:t>o</w:t>
      </w:r>
      <w:r w:rsidRPr="1A74F92E">
        <w:t xml:space="preserve"> vyhotovení rozhodnutia podľa tohto zákona ministerstvo</w:t>
      </w:r>
      <w:r w:rsidR="0060247E" w:rsidRPr="0060247E">
        <w:rPr>
          <w:color w:val="000000" w:themeColor="text1"/>
        </w:rPr>
        <w:t xml:space="preserve"> </w:t>
      </w:r>
      <w:r w:rsidR="0060247E">
        <w:rPr>
          <w:color w:val="000000" w:themeColor="text1"/>
        </w:rPr>
        <w:t>hospodárstva</w:t>
      </w:r>
      <w:r w:rsidRPr="1A74F92E">
        <w:t xml:space="preserve"> ke</w:t>
      </w:r>
      <w:r w:rsidR="00677FED">
        <w:t>dykoľvek</w:t>
      </w:r>
      <w:r w:rsidR="001F74CB">
        <w:t>,</w:t>
      </w:r>
      <w:r w:rsidR="00677FED">
        <w:t xml:space="preserve"> aj bez návrhu</w:t>
      </w:r>
      <w:r w:rsidR="001F74CB">
        <w:t>,</w:t>
      </w:r>
      <w:r w:rsidR="00677FED">
        <w:t xml:space="preserve"> opraví a </w:t>
      </w:r>
      <w:r w:rsidRPr="1A74F92E">
        <w:t>upovedomí o tom všetkých, ktorým sa rozhodnutie zasiela podľa tohto zákona.</w:t>
      </w:r>
    </w:p>
    <w:p w14:paraId="4CC35B34" w14:textId="77777777" w:rsidR="452C181A" w:rsidRPr="00710F6E" w:rsidRDefault="452C181A" w:rsidP="6746CD27">
      <w:pPr>
        <w:rPr>
          <w:color w:val="000000" w:themeColor="text1"/>
        </w:rPr>
      </w:pPr>
    </w:p>
    <w:p w14:paraId="7D8EBF0A" w14:textId="77777777" w:rsidR="00DE1864" w:rsidRPr="00710F6E" w:rsidRDefault="00DE1864" w:rsidP="00CD229D">
      <w:pPr>
        <w:pStyle w:val="Nadpis3"/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ind w:left="284" w:firstLine="0"/>
      </w:pPr>
    </w:p>
    <w:p w14:paraId="6843EB13" w14:textId="77777777" w:rsidR="00DE1864" w:rsidRPr="00710F6E" w:rsidRDefault="5E22535A" w:rsidP="002B5F3F">
      <w:pPr>
        <w:jc w:val="center"/>
      </w:pPr>
      <w:r w:rsidRPr="00710F6E">
        <w:t>Podanie</w:t>
      </w:r>
    </w:p>
    <w:p w14:paraId="109E2F44" w14:textId="77777777" w:rsidR="00DE1864" w:rsidRPr="00710F6E" w:rsidRDefault="00DE1864" w:rsidP="6746CD27">
      <w:pPr>
        <w:ind w:left="-142"/>
        <w:jc w:val="center"/>
      </w:pPr>
    </w:p>
    <w:p w14:paraId="1F8804BE" w14:textId="77777777" w:rsidR="00DE1864" w:rsidRPr="00710F6E" w:rsidRDefault="11FB4C77" w:rsidP="00CD229D">
      <w:pPr>
        <w:numPr>
          <w:ilvl w:val="0"/>
          <w:numId w:val="39"/>
        </w:numPr>
        <w:ind w:left="284" w:hanging="426"/>
      </w:pPr>
      <w:r w:rsidRPr="00710F6E">
        <w:t>Na podani</w:t>
      </w:r>
      <w:r>
        <w:t>e</w:t>
      </w:r>
      <w:r w:rsidRPr="00710F6E">
        <w:t xml:space="preserve"> v inom ak</w:t>
      </w:r>
      <w:r w:rsidR="6AC1FA0F" w:rsidRPr="00710F6E">
        <w:t>o štátnom jazyku sa neprihliada okrem podan</w:t>
      </w:r>
      <w:r w:rsidR="6AC1FA0F">
        <w:t>ia</w:t>
      </w:r>
      <w:r w:rsidR="6AC1FA0F" w:rsidRPr="00710F6E">
        <w:t xml:space="preserve"> doručen</w:t>
      </w:r>
      <w:r w:rsidR="6AC1FA0F">
        <w:t>ého</w:t>
      </w:r>
      <w:r w:rsidR="6AC1FA0F" w:rsidRPr="00710F6E">
        <w:t xml:space="preserve"> v rámci spolupráce</w:t>
      </w:r>
      <w:r w:rsidR="009A0F26" w:rsidRPr="009A0F26">
        <w:t xml:space="preserve"> </w:t>
      </w:r>
      <w:r w:rsidR="007A3C77">
        <w:t>podľa osobitného predpisu</w:t>
      </w:r>
      <w:r w:rsidR="009A0F26" w:rsidRPr="00C511A8">
        <w:t>.</w:t>
      </w:r>
      <w:r w:rsidR="00FF11C4" w:rsidRPr="00FF11C4">
        <w:rPr>
          <w:vertAlign w:val="superscript"/>
        </w:rPr>
        <w:t>1</w:t>
      </w:r>
      <w:r w:rsidR="00FF11C4">
        <w:t>)</w:t>
      </w:r>
      <w:r w:rsidR="00FF11C4" w:rsidRPr="00710F6E">
        <w:t xml:space="preserve"> </w:t>
      </w:r>
    </w:p>
    <w:p w14:paraId="402AB9FA" w14:textId="77777777" w:rsidR="00DE1864" w:rsidRPr="00710F6E" w:rsidRDefault="00DE1864" w:rsidP="6746CD27"/>
    <w:p w14:paraId="422D7434" w14:textId="77777777" w:rsidR="00DE1864" w:rsidRPr="00710F6E" w:rsidRDefault="5F3824B4" w:rsidP="00CD229D">
      <w:pPr>
        <w:numPr>
          <w:ilvl w:val="0"/>
          <w:numId w:val="39"/>
        </w:numPr>
        <w:ind w:left="284" w:hanging="426"/>
      </w:pPr>
      <w:r>
        <w:t>Podanie podľa tohto zákona, ktoré neobsahuje utaj</w:t>
      </w:r>
      <w:r w:rsidR="062224F3">
        <w:t>ované skutočnosti, sa podáva na </w:t>
      </w:r>
      <w:r>
        <w:t>ministerstvo</w:t>
      </w:r>
      <w:r w:rsidR="0060247E" w:rsidRPr="0060247E">
        <w:rPr>
          <w:color w:val="000000" w:themeColor="text1"/>
        </w:rPr>
        <w:t xml:space="preserve"> </w:t>
      </w:r>
      <w:r w:rsidR="0060247E">
        <w:rPr>
          <w:color w:val="000000" w:themeColor="text1"/>
        </w:rPr>
        <w:t>hospodárstva</w:t>
      </w:r>
      <w:r>
        <w:t xml:space="preserve"> formou elektron</w:t>
      </w:r>
      <w:r w:rsidR="00677FED">
        <w:t>ického podania podľa zákona</w:t>
      </w:r>
      <w:r w:rsidR="00677FED">
        <w:br/>
      </w:r>
      <w:r>
        <w:t>o e-</w:t>
      </w:r>
      <w:proofErr w:type="spellStart"/>
      <w:r>
        <w:t>Governmente</w:t>
      </w:r>
      <w:proofErr w:type="spellEnd"/>
      <w:r>
        <w:t>.</w:t>
      </w:r>
    </w:p>
    <w:p w14:paraId="64CFB433" w14:textId="77777777" w:rsidR="00DE1864" w:rsidRPr="00710F6E" w:rsidRDefault="00DE1864" w:rsidP="5B0E3E89"/>
    <w:p w14:paraId="0F40E30B" w14:textId="77777777" w:rsidR="00DE1864" w:rsidRPr="00C511A8" w:rsidRDefault="5F3824B4" w:rsidP="00CD229D">
      <w:pPr>
        <w:numPr>
          <w:ilvl w:val="0"/>
          <w:numId w:val="39"/>
        </w:numPr>
        <w:ind w:left="284" w:hanging="426"/>
      </w:pPr>
      <w:r>
        <w:t xml:space="preserve">Ak osoba, ktorá robí podanie podľa tohto zákona, nemá zriadenú elektronickú schránku a nemá povinnosť mať ju zriadenú, podanie môže urobiť v listinnej podobe. </w:t>
      </w:r>
    </w:p>
    <w:p w14:paraId="4752E0A8" w14:textId="77777777" w:rsidR="00DE1864" w:rsidRPr="00C511A8" w:rsidRDefault="00DE1864" w:rsidP="6746CD27"/>
    <w:p w14:paraId="518167B2" w14:textId="77777777" w:rsidR="004D7064" w:rsidRPr="00C511A8" w:rsidRDefault="5F3824B4" w:rsidP="00CD229D">
      <w:pPr>
        <w:numPr>
          <w:ilvl w:val="0"/>
          <w:numId w:val="39"/>
        </w:numPr>
        <w:ind w:left="284" w:hanging="426"/>
      </w:pPr>
      <w:r>
        <w:t>Podanie urobené formou elektronického podania podľa zákona o e-</w:t>
      </w:r>
      <w:proofErr w:type="spellStart"/>
      <w:r>
        <w:t>Governmente</w:t>
      </w:r>
      <w:proofErr w:type="spellEnd"/>
      <w:r>
        <w:t xml:space="preserve"> bez autorizácie treba do piatich dní od jeho odoslania ministerstvu </w:t>
      </w:r>
      <w:r w:rsidR="0060247E">
        <w:rPr>
          <w:color w:val="000000" w:themeColor="text1"/>
        </w:rPr>
        <w:t xml:space="preserve">hospodárstva </w:t>
      </w:r>
      <w:r w:rsidR="0060247E">
        <w:t>doplniť v </w:t>
      </w:r>
      <w:r>
        <w:t>elektronickej podobe autorizované podľa zákona o e-</w:t>
      </w:r>
      <w:proofErr w:type="spellStart"/>
      <w:r>
        <w:t>Governmente</w:t>
      </w:r>
      <w:proofErr w:type="spellEnd"/>
      <w:r>
        <w:t xml:space="preserve">. Ministerstvo </w:t>
      </w:r>
      <w:r w:rsidR="0060247E">
        <w:rPr>
          <w:color w:val="000000" w:themeColor="text1"/>
        </w:rPr>
        <w:t xml:space="preserve">hospodárstva </w:t>
      </w:r>
      <w:r>
        <w:t>na dodatočné doplnenie podania nevyzýva.</w:t>
      </w:r>
      <w:r w:rsidR="6946A01F">
        <w:t xml:space="preserve"> </w:t>
      </w:r>
    </w:p>
    <w:p w14:paraId="6C73E942" w14:textId="77777777" w:rsidR="004D7064" w:rsidRPr="00C511A8" w:rsidRDefault="004D7064" w:rsidP="5B0E3E89"/>
    <w:p w14:paraId="35C881C3" w14:textId="77777777" w:rsidR="004D7064" w:rsidRPr="00C511A8" w:rsidRDefault="316D27C7" w:rsidP="00CD229D">
      <w:pPr>
        <w:numPr>
          <w:ilvl w:val="0"/>
          <w:numId w:val="39"/>
        </w:numPr>
        <w:ind w:left="284" w:hanging="426"/>
      </w:pPr>
      <w:r>
        <w:t xml:space="preserve">Ak podanie má ustanovenú formu, možno </w:t>
      </w:r>
      <w:r w:rsidR="005969CE">
        <w:t xml:space="preserve">ho </w:t>
      </w:r>
      <w:r>
        <w:t>urobiť len v tejto forme. Na podanie, ktoré nie</w:t>
      </w:r>
      <w:r w:rsidR="00457EDC">
        <w:t xml:space="preserve"> je urobené v ustanovenej forme</w:t>
      </w:r>
      <w:r>
        <w:t xml:space="preserve"> ministerstvo </w:t>
      </w:r>
      <w:r w:rsidR="0060247E">
        <w:rPr>
          <w:color w:val="000000" w:themeColor="text1"/>
        </w:rPr>
        <w:t xml:space="preserve">hospodárstva </w:t>
      </w:r>
      <w:r>
        <w:t>nemu</w:t>
      </w:r>
      <w:r w:rsidR="00457EDC">
        <w:t>sí prihliadať, o čom podávateľa podnetu bezodkladne informuje</w:t>
      </w:r>
      <w:r>
        <w:t>.</w:t>
      </w:r>
    </w:p>
    <w:p w14:paraId="6826E82F" w14:textId="77777777" w:rsidR="004D7064" w:rsidRPr="00C511A8" w:rsidRDefault="004D7064" w:rsidP="6746CD27"/>
    <w:p w14:paraId="37A644D1" w14:textId="0678F4CE" w:rsidR="00095048" w:rsidRPr="00C511A8" w:rsidRDefault="00D13381" w:rsidP="00CD229D">
      <w:pPr>
        <w:numPr>
          <w:ilvl w:val="0"/>
          <w:numId w:val="39"/>
        </w:numPr>
        <w:ind w:left="284" w:hanging="426"/>
      </w:pPr>
      <w:r>
        <w:lastRenderedPageBreak/>
        <w:t>Podávateľ podania</w:t>
      </w:r>
      <w:r w:rsidR="12310B5E">
        <w:t xml:space="preserve"> </w:t>
      </w:r>
      <w:r>
        <w:t>je</w:t>
      </w:r>
      <w:r w:rsidR="12310B5E">
        <w:t xml:space="preserve"> oprávnen</w:t>
      </w:r>
      <w:r>
        <w:t>ý</w:t>
      </w:r>
      <w:r w:rsidR="12310B5E">
        <w:t xml:space="preserve"> v podaní označiť informácie, ktoré </w:t>
      </w:r>
      <w:r>
        <w:t>sú utajovanými skutočnosťami</w:t>
      </w:r>
      <w:r w:rsidR="004B5360">
        <w:t xml:space="preserve">, </w:t>
      </w:r>
      <w:r>
        <w:t xml:space="preserve">inými </w:t>
      </w:r>
      <w:r w:rsidRPr="00C511A8">
        <w:t>informáci</w:t>
      </w:r>
      <w:r>
        <w:t>ami</w:t>
      </w:r>
      <w:r w:rsidRPr="00C511A8">
        <w:t xml:space="preserve"> chránen</w:t>
      </w:r>
      <w:r>
        <w:t>ými</w:t>
      </w:r>
      <w:r w:rsidRPr="00C511A8">
        <w:t xml:space="preserve"> osobitnými predpismi,</w:t>
      </w:r>
      <w:r w:rsidRPr="00D13381">
        <w:rPr>
          <w:vertAlign w:val="superscript"/>
        </w:rPr>
        <w:fldChar w:fldCharType="begin"/>
      </w:r>
      <w:r w:rsidRPr="00D13381">
        <w:rPr>
          <w:vertAlign w:val="superscript"/>
        </w:rPr>
        <w:instrText xml:space="preserve"> NOTEREF _Ref105420693 \h </w:instrText>
      </w:r>
      <w:r>
        <w:rPr>
          <w:vertAlign w:val="superscript"/>
        </w:rPr>
        <w:instrText xml:space="preserve"> \* MERGEFORMAT </w:instrText>
      </w:r>
      <w:r w:rsidRPr="00D13381">
        <w:rPr>
          <w:vertAlign w:val="superscript"/>
        </w:rPr>
      </w:r>
      <w:r w:rsidRPr="00D13381">
        <w:rPr>
          <w:vertAlign w:val="superscript"/>
        </w:rPr>
        <w:fldChar w:fldCharType="separate"/>
      </w:r>
      <w:r w:rsidR="002F0F0B">
        <w:rPr>
          <w:vertAlign w:val="superscript"/>
        </w:rPr>
        <w:t>32</w:t>
      </w:r>
      <w:r w:rsidRPr="00D13381">
        <w:rPr>
          <w:vertAlign w:val="superscript"/>
        </w:rPr>
        <w:fldChar w:fldCharType="end"/>
      </w:r>
      <w:r w:rsidRPr="00C511A8">
        <w:t>) alebo informáci</w:t>
      </w:r>
      <w:r>
        <w:t>ami, ktoré</w:t>
      </w:r>
      <w:r w:rsidRPr="00C511A8">
        <w:t xml:space="preserve"> </w:t>
      </w:r>
      <w:r w:rsidR="004B5360">
        <w:t>podávateľ podania</w:t>
      </w:r>
      <w:r w:rsidRPr="00C511A8">
        <w:t xml:space="preserve"> </w:t>
      </w:r>
      <w:r w:rsidR="004B5360">
        <w:t>označí</w:t>
      </w:r>
      <w:r>
        <w:t xml:space="preserve"> za dôverné informácie, ktoré sú</w:t>
      </w:r>
      <w:r w:rsidRPr="00C511A8">
        <w:t xml:space="preserve"> dostupn</w:t>
      </w:r>
      <w:r>
        <w:t>é len obmedzenému okruhu osôb a ich</w:t>
      </w:r>
      <w:r w:rsidRPr="00C511A8">
        <w:t xml:space="preserve"> sprístupnením by mohlo dôjsť k ujme na právom chránených záujmoch osoby, ktorá ju poskytla alebo inej osoby alebo aby sa neporušila zákonom uložená alebo uznaná povinnosť mlčanlivosti</w:t>
      </w:r>
      <w:r w:rsidR="12310B5E">
        <w:t xml:space="preserve">. </w:t>
      </w:r>
      <w:r w:rsidR="00C53FDF">
        <w:t xml:space="preserve">V tom prípade </w:t>
      </w:r>
      <w:r w:rsidR="004B5360">
        <w:t>podávateľ podania</w:t>
      </w:r>
      <w:r w:rsidR="12310B5E">
        <w:t xml:space="preserve"> predloží písomné odôvodnenie takéhoto označenia a </w:t>
      </w:r>
      <w:r w:rsidR="004B5360">
        <w:t xml:space="preserve">podanie </w:t>
      </w:r>
      <w:r w:rsidR="12310B5E">
        <w:t xml:space="preserve">predloží aj v znení, ktoré </w:t>
      </w:r>
      <w:r w:rsidR="00C53FDF">
        <w:t>označené</w:t>
      </w:r>
      <w:r w:rsidR="12310B5E">
        <w:t xml:space="preserve"> informácie</w:t>
      </w:r>
      <w:r w:rsidR="00C53FDF">
        <w:t xml:space="preserve"> neobsahuje</w:t>
      </w:r>
      <w:r w:rsidR="12310B5E">
        <w:t>.</w:t>
      </w:r>
    </w:p>
    <w:p w14:paraId="00AAD56E" w14:textId="77777777" w:rsidR="00C51C76" w:rsidRPr="00C511A8" w:rsidRDefault="00C51C76" w:rsidP="00DE1864"/>
    <w:p w14:paraId="34CA85B9" w14:textId="77777777" w:rsidR="00DE1864" w:rsidRPr="00C511A8" w:rsidRDefault="00DE1864" w:rsidP="00CD229D">
      <w:pPr>
        <w:pStyle w:val="Nadpis3"/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ind w:left="284" w:firstLine="0"/>
      </w:pPr>
    </w:p>
    <w:p w14:paraId="5878DCDA" w14:textId="77777777" w:rsidR="00DE1864" w:rsidRPr="00C511A8" w:rsidRDefault="0FAE88B3" w:rsidP="00DE1864">
      <w:pPr>
        <w:ind w:left="-142"/>
        <w:jc w:val="center"/>
      </w:pPr>
      <w:r w:rsidRPr="00C511A8">
        <w:t>Doručovanie</w:t>
      </w:r>
    </w:p>
    <w:p w14:paraId="2FBD89F3" w14:textId="77777777" w:rsidR="00DE1864" w:rsidRPr="00C511A8" w:rsidRDefault="00DE1864" w:rsidP="00DE1864">
      <w:pPr>
        <w:ind w:left="270"/>
        <w:jc w:val="center"/>
      </w:pPr>
    </w:p>
    <w:p w14:paraId="1561FCE8" w14:textId="77777777" w:rsidR="00DE1864" w:rsidRPr="00C511A8" w:rsidRDefault="38DAF43C" w:rsidP="007A3953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ind w:left="284" w:hanging="426"/>
      </w:pPr>
      <w:r>
        <w:t xml:space="preserve">Písomnosti, ktoré neobsahujú utajované skutočnosti, ministerstvo </w:t>
      </w:r>
      <w:r w:rsidR="00C27E19">
        <w:rPr>
          <w:color w:val="000000" w:themeColor="text1"/>
        </w:rPr>
        <w:t xml:space="preserve">hospodárstva </w:t>
      </w:r>
      <w:r>
        <w:t>doručuje do elektronickej schránky podľa zákona o e-</w:t>
      </w:r>
      <w:proofErr w:type="spellStart"/>
      <w:r>
        <w:t>Governmente</w:t>
      </w:r>
      <w:proofErr w:type="spellEnd"/>
      <w:r>
        <w:t>.</w:t>
      </w:r>
    </w:p>
    <w:p w14:paraId="6B300AA6" w14:textId="77777777" w:rsidR="00DE1864" w:rsidRPr="00C511A8" w:rsidRDefault="00DE1864" w:rsidP="00DE1864">
      <w:pPr>
        <w:pBdr>
          <w:top w:val="nil"/>
          <w:left w:val="nil"/>
          <w:bottom w:val="nil"/>
          <w:right w:val="nil"/>
          <w:between w:val="nil"/>
        </w:pBdr>
        <w:ind w:left="284" w:hanging="426"/>
      </w:pPr>
    </w:p>
    <w:p w14:paraId="2D156F40" w14:textId="77777777" w:rsidR="00DE1864" w:rsidRPr="00C511A8" w:rsidRDefault="7EEA3DB4" w:rsidP="007A3953">
      <w:pPr>
        <w:numPr>
          <w:ilvl w:val="0"/>
          <w:numId w:val="25"/>
        </w:numPr>
        <w:ind w:left="284" w:hanging="426"/>
      </w:pPr>
      <w:r>
        <w:t>Ak</w:t>
      </w:r>
      <w:r w:rsidR="2150F7C2">
        <w:t xml:space="preserve"> </w:t>
      </w:r>
      <w:r w:rsidR="238078A2">
        <w:t xml:space="preserve">adresát </w:t>
      </w:r>
      <w:r>
        <w:t xml:space="preserve">nemá zriadenú elektronickú schránku a nemá povinnosť mať ju zriadenú, ministerstvo </w:t>
      </w:r>
      <w:r w:rsidR="00C27E19">
        <w:rPr>
          <w:color w:val="000000" w:themeColor="text1"/>
        </w:rPr>
        <w:t xml:space="preserve">hospodárstva </w:t>
      </w:r>
      <w:r>
        <w:t>doručuje p</w:t>
      </w:r>
      <w:r w:rsidR="28C52EE8">
        <w:t>ísomnosti podľa tohto zákona do </w:t>
      </w:r>
      <w:r>
        <w:t>vlastných rúk adresátovi alebo osobe, ktorá sa</w:t>
      </w:r>
      <w:r w:rsidR="28C52EE8">
        <w:t xml:space="preserve"> preukáže jeho splnomocnením na </w:t>
      </w:r>
      <w:r>
        <w:t>preberanie zásielok.</w:t>
      </w:r>
    </w:p>
    <w:p w14:paraId="2A59C849" w14:textId="77777777" w:rsidR="00DE1864" w:rsidRPr="00C511A8" w:rsidRDefault="00DE1864" w:rsidP="00DE1864">
      <w:pPr>
        <w:pBdr>
          <w:top w:val="nil"/>
          <w:left w:val="nil"/>
          <w:bottom w:val="nil"/>
          <w:right w:val="nil"/>
          <w:between w:val="nil"/>
        </w:pBdr>
        <w:ind w:left="284" w:hanging="426"/>
      </w:pPr>
    </w:p>
    <w:p w14:paraId="516570C9" w14:textId="77777777" w:rsidR="00DE1864" w:rsidRPr="00C511A8" w:rsidRDefault="10966B88" w:rsidP="007A3953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283" w:hanging="425"/>
      </w:pPr>
      <w:r>
        <w:t>Ak adresát písomnosti, ktorá sa má doručiť do vlastných rúk, neprevezme písomnosť, písomnosť sa považuje za doručenú dňom vrátenia nedoručenej zásielky ministerstvu</w:t>
      </w:r>
      <w:r w:rsidR="00C27E19" w:rsidRPr="00C27E19">
        <w:rPr>
          <w:color w:val="000000" w:themeColor="text1"/>
        </w:rPr>
        <w:t xml:space="preserve"> </w:t>
      </w:r>
      <w:r w:rsidR="00C27E19">
        <w:rPr>
          <w:color w:val="000000" w:themeColor="text1"/>
        </w:rPr>
        <w:t>hospodárstva</w:t>
      </w:r>
      <w:r>
        <w:t>, aj keď sa adresát o tom nedozvedel.</w:t>
      </w:r>
    </w:p>
    <w:p w14:paraId="3BA4A7CF" w14:textId="77777777" w:rsidR="00DE1864" w:rsidRPr="00C511A8" w:rsidRDefault="147D77B7" w:rsidP="007A3953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ind w:left="284" w:hanging="426"/>
      </w:pPr>
      <w:r>
        <w:t xml:space="preserve">Ak </w:t>
      </w:r>
      <w:r w:rsidR="7CAB440C">
        <w:t xml:space="preserve">adresát </w:t>
      </w:r>
      <w:r>
        <w:t xml:space="preserve">bezdôvodne odoprel písomnosť prijať, písomnosť je doručená dňom, keď </w:t>
      </w:r>
      <w:r w:rsidR="711BCF93">
        <w:t>sa jej prijatie odoprelo; na to </w:t>
      </w:r>
      <w:r>
        <w:t>musí doručovateľ adresáta upozorniť.</w:t>
      </w:r>
    </w:p>
    <w:p w14:paraId="36C69368" w14:textId="77777777" w:rsidR="00DE1864" w:rsidRPr="00C511A8" w:rsidRDefault="00DE1864" w:rsidP="00DE1864">
      <w:pPr>
        <w:pBdr>
          <w:top w:val="nil"/>
          <w:left w:val="nil"/>
          <w:bottom w:val="nil"/>
          <w:right w:val="nil"/>
          <w:between w:val="nil"/>
        </w:pBdr>
        <w:ind w:left="284" w:hanging="426"/>
      </w:pPr>
    </w:p>
    <w:p w14:paraId="7B11C323" w14:textId="77777777" w:rsidR="00DE1864" w:rsidRPr="00C511A8" w:rsidRDefault="4403D614" w:rsidP="007A3953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ind w:left="284" w:hanging="426"/>
      </w:pPr>
      <w:r>
        <w:t xml:space="preserve">Ak je doručovanie spojené s ťažkosťami alebo s prieťahmi alebo ak ide o </w:t>
      </w:r>
      <w:r w:rsidR="000A229E">
        <w:t>adresáta</w:t>
      </w:r>
      <w:r>
        <w:t xml:space="preserve"> so sídlom v zahraničí</w:t>
      </w:r>
      <w:r w:rsidR="000A229E">
        <w:t>,</w:t>
      </w:r>
      <w:r>
        <w:t xml:space="preserve"> </w:t>
      </w:r>
      <w:r w:rsidR="000A229E">
        <w:t xml:space="preserve">ktorý </w:t>
      </w:r>
      <w:r>
        <w:t xml:space="preserve">nie je zastúpený advokátom alebo iným zvoleným zástupcom, ministerstvo </w:t>
      </w:r>
      <w:r w:rsidR="00C27E19">
        <w:rPr>
          <w:color w:val="000000" w:themeColor="text1"/>
        </w:rPr>
        <w:t xml:space="preserve">hospodárstva </w:t>
      </w:r>
      <w:r>
        <w:t xml:space="preserve">môže </w:t>
      </w:r>
      <w:r w:rsidR="000A229E">
        <w:t xml:space="preserve">adresátovi </w:t>
      </w:r>
      <w:r>
        <w:t xml:space="preserve">uložiť, aby si na prijímanie písomností zvolil zástupcu, ktorému možno písomnosti doručovať bez ťažkostí a prieťahov, na čo ministerstvo </w:t>
      </w:r>
      <w:r w:rsidR="00C27E19">
        <w:rPr>
          <w:color w:val="000000" w:themeColor="text1"/>
        </w:rPr>
        <w:t xml:space="preserve">hospodárstva </w:t>
      </w:r>
      <w:r>
        <w:t>určí primeranú lehotu, najmenej 15 dní. Ak si </w:t>
      </w:r>
      <w:r w:rsidR="000A229E">
        <w:t>adresát</w:t>
      </w:r>
      <w:r>
        <w:t xml:space="preserve"> zástupcu nezvolí v určenej lehote, ministerstvo </w:t>
      </w:r>
      <w:r w:rsidR="00C27E19">
        <w:rPr>
          <w:color w:val="000000" w:themeColor="text1"/>
        </w:rPr>
        <w:t xml:space="preserve">hospodárstva </w:t>
      </w:r>
      <w:r>
        <w:t>mu</w:t>
      </w:r>
      <w:r w:rsidR="00E67020">
        <w:t xml:space="preserve"> doručuje písomnosti uložením v </w:t>
      </w:r>
      <w:r>
        <w:t>spise.</w:t>
      </w:r>
    </w:p>
    <w:p w14:paraId="7378050E" w14:textId="77777777" w:rsidR="00DE1864" w:rsidRDefault="00DE1864" w:rsidP="00DE1864">
      <w:pPr>
        <w:pBdr>
          <w:top w:val="nil"/>
          <w:left w:val="nil"/>
          <w:bottom w:val="nil"/>
          <w:right w:val="nil"/>
          <w:between w:val="nil"/>
        </w:pBdr>
      </w:pPr>
    </w:p>
    <w:p w14:paraId="5E66E74A" w14:textId="77777777" w:rsidR="00DE1864" w:rsidRPr="00C511A8" w:rsidRDefault="00DE1864" w:rsidP="00AC0F58">
      <w:pPr>
        <w:pStyle w:val="Nadpis3"/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ind w:left="284" w:firstLine="0"/>
      </w:pPr>
    </w:p>
    <w:p w14:paraId="2CC3EFCE" w14:textId="77777777" w:rsidR="00DE1864" w:rsidRPr="00C511A8" w:rsidRDefault="00DE1864" w:rsidP="00DE1864">
      <w:pPr>
        <w:jc w:val="center"/>
      </w:pPr>
      <w:r w:rsidRPr="00C511A8">
        <w:t>Lehoty</w:t>
      </w:r>
    </w:p>
    <w:p w14:paraId="73D37737" w14:textId="77777777" w:rsidR="00DE1864" w:rsidRPr="00C511A8" w:rsidRDefault="00DE1864" w:rsidP="008866E8"/>
    <w:p w14:paraId="129180D4" w14:textId="77777777" w:rsidR="00DE1864" w:rsidRPr="00C511A8" w:rsidRDefault="38DAF43C" w:rsidP="00AC0F58">
      <w:pPr>
        <w:numPr>
          <w:ilvl w:val="0"/>
          <w:numId w:val="77"/>
        </w:numPr>
        <w:ind w:left="284" w:hanging="284"/>
      </w:pPr>
      <w:r>
        <w:t xml:space="preserve">Do lehoty ustanovenej týmto zákonom alebo určenej ministerstvom </w:t>
      </w:r>
      <w:r w:rsidR="00C27E19">
        <w:rPr>
          <w:color w:val="000000" w:themeColor="text1"/>
        </w:rPr>
        <w:t xml:space="preserve">hospodárstva </w:t>
      </w:r>
      <w:r w:rsidR="00E67020">
        <w:t>sa </w:t>
      </w:r>
      <w:r>
        <w:t>nezapočítava deň, keď došlo ku skutočnosti určujúcej začiatok lehoty. Lehoty určené podľa mesiacov alebo rokov sa končia uplynutím toho dňa, ktor</w:t>
      </w:r>
      <w:r w:rsidR="009A684A">
        <w:t>ý sa svojím označením zhoduje s </w:t>
      </w:r>
      <w:r>
        <w:t>dňom, keď došlo ku skutočnosti určujúcej začiatok lehoty a ak taký deň v mesiaci nie je, končí sa lehota posledným dňom mesiaca. Ak koniec lehoty pripadne na sobotu alebo deň pracovného pokoja, je posledným dňom lehoty najbližší budúci pracovný deň.</w:t>
      </w:r>
    </w:p>
    <w:p w14:paraId="730804A1" w14:textId="77777777" w:rsidR="00DE1864" w:rsidRPr="00C511A8" w:rsidRDefault="00DE1864" w:rsidP="00DE1864">
      <w:pPr>
        <w:ind w:left="284" w:hanging="284"/>
      </w:pPr>
    </w:p>
    <w:p w14:paraId="15A6767F" w14:textId="77777777" w:rsidR="00DE1864" w:rsidRPr="00C511A8" w:rsidRDefault="38DAF43C" w:rsidP="00AC0F58">
      <w:pPr>
        <w:numPr>
          <w:ilvl w:val="0"/>
          <w:numId w:val="77"/>
        </w:numPr>
        <w:ind w:left="284" w:hanging="284"/>
      </w:pPr>
      <w:r>
        <w:t xml:space="preserve">V pochybnostiach sa považuje lehota za zachovanú, </w:t>
      </w:r>
      <w:r w:rsidR="006B1DDF">
        <w:t xml:space="preserve">ak </w:t>
      </w:r>
      <w:r>
        <w:t>sa nepreukáže opak.</w:t>
      </w:r>
    </w:p>
    <w:p w14:paraId="2E1CB018" w14:textId="77777777" w:rsidR="00DE1864" w:rsidRPr="00C511A8" w:rsidRDefault="00DE1864" w:rsidP="00DE1864">
      <w:pPr>
        <w:ind w:left="426" w:hanging="336"/>
      </w:pPr>
    </w:p>
    <w:p w14:paraId="1D9C46E9" w14:textId="4BBB900F" w:rsidR="00DE1864" w:rsidRDefault="1D7A2B08" w:rsidP="00AC0F58">
      <w:pPr>
        <w:numPr>
          <w:ilvl w:val="0"/>
          <w:numId w:val="77"/>
        </w:numPr>
        <w:ind w:left="284" w:hanging="284"/>
      </w:pPr>
      <w:r w:rsidRPr="00165B57">
        <w:t xml:space="preserve">Ministerstvo </w:t>
      </w:r>
      <w:r w:rsidR="00C27E19" w:rsidRPr="00165B57">
        <w:rPr>
          <w:color w:val="000000" w:themeColor="text1"/>
        </w:rPr>
        <w:t xml:space="preserve">hospodárstva </w:t>
      </w:r>
      <w:r w:rsidRPr="00165B57">
        <w:t>zo závažných dôvodov odpustí zmeškanie lehoty, ak o to osoba</w:t>
      </w:r>
      <w:r w:rsidR="00ED3DE5" w:rsidRPr="00165B57">
        <w:t>, ktorá lehotu zmeškala</w:t>
      </w:r>
      <w:r w:rsidRPr="00165B57">
        <w:t xml:space="preserve"> požiada do </w:t>
      </w:r>
      <w:r w:rsidR="00E004B0">
        <w:t xml:space="preserve">desiatich </w:t>
      </w:r>
      <w:r w:rsidRPr="00165B57">
        <w:t>dní odo dňa, ked</w:t>
      </w:r>
      <w:r w:rsidR="007844ED" w:rsidRPr="00165B57">
        <w:t>y pominula príčina zmeškania, a </w:t>
      </w:r>
      <w:r w:rsidRPr="00165B57">
        <w:t>ak v tej istej lehote urobí zmeškaný úkon. Zmeškanie lehoty nemožno odpustiť, ak odo dňa, keď</w:t>
      </w:r>
      <w:r>
        <w:t xml:space="preserve"> sa mal úkon urobiť, uplynul jeden mesiac.</w:t>
      </w:r>
    </w:p>
    <w:p w14:paraId="0F592958" w14:textId="77777777" w:rsidR="003519B2" w:rsidRDefault="003519B2" w:rsidP="003519B2">
      <w:pPr>
        <w:pStyle w:val="Odsekzoznamu"/>
      </w:pPr>
    </w:p>
    <w:p w14:paraId="6A93E07F" w14:textId="77777777" w:rsidR="003519B2" w:rsidRPr="000D3D64" w:rsidRDefault="003519B2" w:rsidP="00AC0F58">
      <w:pPr>
        <w:numPr>
          <w:ilvl w:val="0"/>
          <w:numId w:val="77"/>
        </w:numPr>
        <w:ind w:left="284" w:hanging="284"/>
      </w:pPr>
      <w:r w:rsidRPr="77424209">
        <w:rPr>
          <w:color w:val="000000" w:themeColor="text1"/>
        </w:rPr>
        <w:lastRenderedPageBreak/>
        <w:t xml:space="preserve">Počas doby, kedy zahraničný investor </w:t>
      </w:r>
      <w:r>
        <w:t xml:space="preserve">alebo cieľová osoba </w:t>
      </w:r>
      <w:r w:rsidRPr="77424209">
        <w:rPr>
          <w:color w:val="000000" w:themeColor="text1"/>
        </w:rPr>
        <w:t xml:space="preserve">dopĺňa </w:t>
      </w:r>
      <w:r w:rsidR="006D69FA">
        <w:rPr>
          <w:color w:val="000000" w:themeColor="text1"/>
        </w:rPr>
        <w:t xml:space="preserve">alebo opravuje </w:t>
      </w:r>
      <w:r w:rsidRPr="77424209">
        <w:rPr>
          <w:color w:val="000000" w:themeColor="text1"/>
        </w:rPr>
        <w:t xml:space="preserve">informácie, podklady </w:t>
      </w:r>
      <w:r>
        <w:rPr>
          <w:color w:val="000000" w:themeColor="text1"/>
        </w:rPr>
        <w:t>alebo </w:t>
      </w:r>
      <w:r w:rsidRPr="00481212">
        <w:rPr>
          <w:color w:val="000000" w:themeColor="text1"/>
        </w:rPr>
        <w:t xml:space="preserve">vysvetlenia vyžiadané </w:t>
      </w:r>
      <w:r w:rsidRPr="005969CE">
        <w:rPr>
          <w:color w:val="000000" w:themeColor="text1"/>
        </w:rPr>
        <w:t>ministerstvom</w:t>
      </w:r>
      <w:r w:rsidR="005969CE" w:rsidRPr="005969CE">
        <w:rPr>
          <w:color w:val="000000" w:themeColor="text1"/>
        </w:rPr>
        <w:t xml:space="preserve"> </w:t>
      </w:r>
      <w:r w:rsidR="00C27E19">
        <w:rPr>
          <w:color w:val="000000" w:themeColor="text1"/>
        </w:rPr>
        <w:t xml:space="preserve">hospodárstva </w:t>
      </w:r>
      <w:r w:rsidRPr="005969CE">
        <w:rPr>
          <w:color w:val="000000" w:themeColor="text1"/>
        </w:rPr>
        <w:t>lehoty</w:t>
      </w:r>
      <w:r>
        <w:rPr>
          <w:color w:val="000000" w:themeColor="text1"/>
        </w:rPr>
        <w:t xml:space="preserve"> </w:t>
      </w:r>
      <w:r w:rsidR="005969CE">
        <w:rPr>
          <w:color w:val="000000" w:themeColor="text1"/>
        </w:rPr>
        <w:t>podľa tohto zákona</w:t>
      </w:r>
      <w:r w:rsidRPr="003519B2">
        <w:t xml:space="preserve"> </w:t>
      </w:r>
      <w:r w:rsidRPr="003519B2">
        <w:rPr>
          <w:color w:val="000000" w:themeColor="text1"/>
        </w:rPr>
        <w:t>neplynú.</w:t>
      </w:r>
    </w:p>
    <w:p w14:paraId="46184592" w14:textId="77777777" w:rsidR="000D3D64" w:rsidRPr="006B1DDF" w:rsidRDefault="000D3D64" w:rsidP="000D3D64"/>
    <w:p w14:paraId="2C31DF49" w14:textId="77777777" w:rsidR="007D58D5" w:rsidRPr="00C511A8" w:rsidRDefault="007D58D5" w:rsidP="00AC0F58">
      <w:pPr>
        <w:pStyle w:val="Nadpis3"/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ind w:left="284" w:firstLine="0"/>
      </w:pPr>
    </w:p>
    <w:p w14:paraId="104FC6EB" w14:textId="77777777" w:rsidR="007D58D5" w:rsidRPr="00C511A8" w:rsidRDefault="007D58D5" w:rsidP="007D58D5">
      <w:pPr>
        <w:pStyle w:val="Nadpis2"/>
        <w:rPr>
          <w:color w:val="000000" w:themeColor="text1"/>
        </w:rPr>
      </w:pPr>
      <w:r w:rsidRPr="00C511A8">
        <w:rPr>
          <w:color w:val="000000" w:themeColor="text1"/>
        </w:rPr>
        <w:t>Kvalifikovaný podnet</w:t>
      </w:r>
    </w:p>
    <w:p w14:paraId="5F8EDF37" w14:textId="77777777" w:rsidR="007D58D5" w:rsidRPr="00C511A8" w:rsidRDefault="007D58D5" w:rsidP="008866E8"/>
    <w:p w14:paraId="07162384" w14:textId="77777777" w:rsidR="007D58D5" w:rsidRPr="00C511A8" w:rsidRDefault="3D17966D" w:rsidP="00AC0F58">
      <w:pPr>
        <w:numPr>
          <w:ilvl w:val="0"/>
          <w:numId w:val="52"/>
        </w:numPr>
        <w:ind w:left="284" w:hanging="284"/>
      </w:pPr>
      <w:r>
        <w:t>Kvalifikovaný podnet je oprávnený podať každý.</w:t>
      </w:r>
    </w:p>
    <w:p w14:paraId="775D2CF5" w14:textId="77777777" w:rsidR="007D58D5" w:rsidRPr="00C511A8" w:rsidRDefault="007D58D5" w:rsidP="008866E8"/>
    <w:p w14:paraId="4C92A113" w14:textId="77777777" w:rsidR="007D58D5" w:rsidRPr="00C511A8" w:rsidRDefault="3D17966D" w:rsidP="00AC0F58">
      <w:pPr>
        <w:numPr>
          <w:ilvl w:val="0"/>
          <w:numId w:val="52"/>
        </w:numPr>
        <w:ind w:left="284" w:hanging="284"/>
      </w:pPr>
      <w:r>
        <w:t xml:space="preserve">Kvalifikovaný podnet sa podáva na ministerstvo </w:t>
      </w:r>
      <w:r w:rsidR="00C27E19">
        <w:rPr>
          <w:color w:val="000000" w:themeColor="text1"/>
        </w:rPr>
        <w:t xml:space="preserve">hospodárstva </w:t>
      </w:r>
      <w:r w:rsidR="006B1DDF">
        <w:t>v elektronickej podobe</w:t>
      </w:r>
      <w:r w:rsidR="00C27E19">
        <w:t xml:space="preserve"> </w:t>
      </w:r>
      <w:r>
        <w:t>podľa</w:t>
      </w:r>
      <w:r w:rsidR="4EBC944B">
        <w:t xml:space="preserve"> zákona o </w:t>
      </w:r>
      <w:r w:rsidR="319FD74B">
        <w:t>e-</w:t>
      </w:r>
      <w:proofErr w:type="spellStart"/>
      <w:r>
        <w:t>Governmente</w:t>
      </w:r>
      <w:proofErr w:type="spellEnd"/>
      <w:r>
        <w:t xml:space="preserve"> a musí obsahovať</w:t>
      </w:r>
    </w:p>
    <w:p w14:paraId="303A294C" w14:textId="77777777" w:rsidR="007D58D5" w:rsidRPr="00C511A8" w:rsidRDefault="3D17966D" w:rsidP="00AC0F58">
      <w:pPr>
        <w:numPr>
          <w:ilvl w:val="0"/>
          <w:numId w:val="67"/>
        </w:numPr>
        <w:ind w:left="709" w:hanging="425"/>
      </w:pPr>
      <w:r>
        <w:t>označenie osoby, ktorá podnet podáva,</w:t>
      </w:r>
    </w:p>
    <w:p w14:paraId="424F28D1" w14:textId="77777777" w:rsidR="007D58D5" w:rsidRPr="00C511A8" w:rsidRDefault="3D17966D" w:rsidP="00AC0F58">
      <w:pPr>
        <w:numPr>
          <w:ilvl w:val="0"/>
          <w:numId w:val="67"/>
        </w:numPr>
        <w:ind w:left="709" w:hanging="425"/>
      </w:pPr>
      <w:r>
        <w:t>opis zahraničnej investície, ktorej sa podnet týka,</w:t>
      </w:r>
    </w:p>
    <w:p w14:paraId="71DDBC74" w14:textId="77777777" w:rsidR="007D58D5" w:rsidRPr="00C511A8" w:rsidRDefault="06D2A6EC" w:rsidP="00AC0F58">
      <w:pPr>
        <w:numPr>
          <w:ilvl w:val="0"/>
          <w:numId w:val="67"/>
        </w:numPr>
        <w:ind w:left="709" w:hanging="425"/>
      </w:pPr>
      <w:r>
        <w:t>opis skutočností vysvetľujúcich dôvodnosť tvrdenia, že zahraničná investícia má negatívny vplyv na bezpečnosť alebo verejný poriadok Slovenskej republiky, alebo dôvodnosť kontroly,</w:t>
      </w:r>
    </w:p>
    <w:p w14:paraId="6293A8DF" w14:textId="77777777" w:rsidR="007D58D5" w:rsidRPr="00C511A8" w:rsidRDefault="3D17966D" w:rsidP="00AC0F58">
      <w:pPr>
        <w:numPr>
          <w:ilvl w:val="0"/>
          <w:numId w:val="67"/>
        </w:numPr>
        <w:ind w:left="709" w:hanging="425"/>
      </w:pPr>
      <w:r>
        <w:t xml:space="preserve">meno, priezvisko a funkciu osoby oprávnenej konať v </w:t>
      </w:r>
      <w:r w:rsidR="3CBEEA49">
        <w:t>mene právnickej osoby, ak ide o </w:t>
      </w:r>
      <w:r>
        <w:t>právnickú osobu, a</w:t>
      </w:r>
    </w:p>
    <w:p w14:paraId="55C2613B" w14:textId="77777777" w:rsidR="007D58D5" w:rsidRPr="00C511A8" w:rsidRDefault="3D17966D" w:rsidP="00AC0F58">
      <w:pPr>
        <w:numPr>
          <w:ilvl w:val="0"/>
          <w:numId w:val="67"/>
        </w:numPr>
        <w:ind w:left="709" w:hanging="425"/>
      </w:pPr>
      <w:r>
        <w:t xml:space="preserve">autorizáciu. </w:t>
      </w:r>
    </w:p>
    <w:p w14:paraId="1D18F5B1" w14:textId="77777777" w:rsidR="007D58D5" w:rsidRPr="00C511A8" w:rsidRDefault="007D58D5" w:rsidP="007D58D5">
      <w:pPr>
        <w:ind w:left="1146"/>
      </w:pPr>
    </w:p>
    <w:p w14:paraId="6196584C" w14:textId="77777777" w:rsidR="007D58D5" w:rsidRPr="00C511A8" w:rsidRDefault="3D17966D" w:rsidP="00AC0F58">
      <w:pPr>
        <w:numPr>
          <w:ilvl w:val="0"/>
          <w:numId w:val="52"/>
        </w:numPr>
        <w:ind w:left="284" w:hanging="284"/>
      </w:pPr>
      <w:r>
        <w:t>Ministerstvo</w:t>
      </w:r>
      <w:r w:rsidR="00C27E19">
        <w:t xml:space="preserve"> </w:t>
      </w:r>
      <w:r w:rsidR="00C27E19">
        <w:rPr>
          <w:color w:val="000000" w:themeColor="text1"/>
        </w:rPr>
        <w:t>hospodárstva</w:t>
      </w:r>
      <w:r>
        <w:t xml:space="preserve"> je oprávnené konzultovať dôvodnosť kvalifikovaného podnetu s konzultujúcimi orgánmi.</w:t>
      </w:r>
    </w:p>
    <w:p w14:paraId="5FC64302" w14:textId="77777777" w:rsidR="007D58D5" w:rsidRPr="00C511A8" w:rsidRDefault="007D58D5" w:rsidP="007D58D5">
      <w:pPr>
        <w:ind w:left="284" w:hanging="284"/>
      </w:pPr>
    </w:p>
    <w:p w14:paraId="5405970A" w14:textId="77777777" w:rsidR="007D58D5" w:rsidRPr="00106FA9" w:rsidRDefault="10581CF7" w:rsidP="00AC0F58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ind w:left="284" w:hanging="284"/>
      </w:pPr>
      <w:r>
        <w:t xml:space="preserve">Kvalifikovaný podnet ministerstvo </w:t>
      </w:r>
      <w:r w:rsidR="00C27E19">
        <w:rPr>
          <w:color w:val="000000" w:themeColor="text1"/>
        </w:rPr>
        <w:t xml:space="preserve">hospodárstva </w:t>
      </w:r>
      <w:r>
        <w:t>zas</w:t>
      </w:r>
      <w:r w:rsidR="009A684A">
        <w:t>iela aj Policajnému zboru a </w:t>
      </w:r>
      <w:r>
        <w:t>spravodajským službám, ktoré sú</w:t>
      </w:r>
      <w:r w:rsidR="157F4F39">
        <w:t xml:space="preserve"> </w:t>
      </w:r>
      <w:r>
        <w:t>oprávnené poskytnúť ministerstvu</w:t>
      </w:r>
      <w:r w:rsidR="00C27E19" w:rsidRPr="00C27E19">
        <w:rPr>
          <w:color w:val="000000" w:themeColor="text1"/>
        </w:rPr>
        <w:t xml:space="preserve"> </w:t>
      </w:r>
      <w:r w:rsidR="00C27E19">
        <w:rPr>
          <w:color w:val="000000" w:themeColor="text1"/>
        </w:rPr>
        <w:t>hospodárstva</w:t>
      </w:r>
      <w:r>
        <w:t xml:space="preserve"> </w:t>
      </w:r>
      <w:r w:rsidRPr="00106FA9">
        <w:t>informácie potrebné pre vyhodnotenie jeho dôvodnosti.</w:t>
      </w:r>
    </w:p>
    <w:p w14:paraId="75804960" w14:textId="77777777" w:rsidR="007D58D5" w:rsidRPr="00106FA9" w:rsidRDefault="007D58D5" w:rsidP="007D58D5">
      <w:pPr>
        <w:ind w:left="284" w:hanging="284"/>
      </w:pPr>
    </w:p>
    <w:p w14:paraId="558BD38C" w14:textId="77777777" w:rsidR="007D58D5" w:rsidRPr="00106FA9" w:rsidRDefault="568F7C2A" w:rsidP="00AC0F58">
      <w:pPr>
        <w:numPr>
          <w:ilvl w:val="0"/>
          <w:numId w:val="52"/>
        </w:numPr>
        <w:ind w:left="284" w:hanging="284"/>
      </w:pPr>
      <w:r w:rsidRPr="00106FA9">
        <w:t xml:space="preserve">Na dôvodný kvalifikovaný podnet sa prihliada pri </w:t>
      </w:r>
      <w:r w:rsidR="13110EC2" w:rsidRPr="00106FA9">
        <w:t>posudzovaní rizika negatívneho vplyvu</w:t>
      </w:r>
      <w:r w:rsidR="6D79A8F2" w:rsidRPr="00106FA9">
        <w:t xml:space="preserve"> zahraničnej investície</w:t>
      </w:r>
      <w:r w:rsidR="00B558CB" w:rsidRPr="00106FA9">
        <w:t xml:space="preserve"> na bezpečnosť a verejný poriadok Slovenskej republiky</w:t>
      </w:r>
      <w:r w:rsidR="00371F7F">
        <w:t>, pri </w:t>
      </w:r>
      <w:r w:rsidRPr="00106FA9">
        <w:t xml:space="preserve">posudzovaní začatia </w:t>
      </w:r>
      <w:r w:rsidR="0096219F">
        <w:t>preverovania</w:t>
      </w:r>
      <w:r w:rsidR="0096219F" w:rsidRPr="00106FA9">
        <w:t xml:space="preserve"> </w:t>
      </w:r>
      <w:r w:rsidRPr="00106FA9">
        <w:t>z úradnej moci, pri preverov</w:t>
      </w:r>
      <w:r w:rsidR="00371F7F">
        <w:t>aní, pri </w:t>
      </w:r>
      <w:r w:rsidRPr="00106FA9">
        <w:t xml:space="preserve">kontrole, pri </w:t>
      </w:r>
      <w:r w:rsidR="00444B6B" w:rsidRPr="00165B57">
        <w:t xml:space="preserve">obnove konania a pri </w:t>
      </w:r>
      <w:r w:rsidRPr="00165B57">
        <w:t>zmene</w:t>
      </w:r>
      <w:r w:rsidRPr="00106FA9">
        <w:t xml:space="preserve"> rozhodnutia o podmienečnom povole</w:t>
      </w:r>
      <w:r w:rsidR="00371F7F">
        <w:t>ní zahraničnej investície</w:t>
      </w:r>
      <w:r w:rsidRPr="00106FA9">
        <w:t>.</w:t>
      </w:r>
    </w:p>
    <w:p w14:paraId="703F7C72" w14:textId="77777777" w:rsidR="007D58D5" w:rsidRPr="00106FA9" w:rsidRDefault="007D58D5" w:rsidP="007D58D5">
      <w:pPr>
        <w:ind w:left="284" w:hanging="284"/>
      </w:pPr>
    </w:p>
    <w:p w14:paraId="4E961268" w14:textId="77777777" w:rsidR="007D58D5" w:rsidRPr="00C511A8" w:rsidRDefault="44015197" w:rsidP="00AC0F58">
      <w:pPr>
        <w:numPr>
          <w:ilvl w:val="0"/>
          <w:numId w:val="52"/>
        </w:numPr>
        <w:ind w:left="284" w:hanging="284"/>
      </w:pPr>
      <w:r w:rsidRPr="00106FA9">
        <w:t>Na nedôvodný kvalifikovaný podnet sa neprihliada</w:t>
      </w:r>
      <w:r>
        <w:t xml:space="preserve">; o tom ministerstvo </w:t>
      </w:r>
      <w:r w:rsidR="00C27E19">
        <w:rPr>
          <w:color w:val="000000" w:themeColor="text1"/>
        </w:rPr>
        <w:t xml:space="preserve">hospodárstva </w:t>
      </w:r>
      <w:r>
        <w:t>podávateľa kvalifikovaného podnetu upovedomí.</w:t>
      </w:r>
    </w:p>
    <w:p w14:paraId="6E4CF652" w14:textId="77777777" w:rsidR="00711E4A" w:rsidRPr="00C511A8" w:rsidRDefault="00711E4A" w:rsidP="00D73F22">
      <w:pPr>
        <w:rPr>
          <w:color w:val="000000" w:themeColor="text1"/>
        </w:rPr>
      </w:pPr>
    </w:p>
    <w:p w14:paraId="1992A020" w14:textId="77777777" w:rsidR="00711E4A" w:rsidRPr="00C511A8" w:rsidRDefault="00711E4A" w:rsidP="00AC0F58">
      <w:pPr>
        <w:pStyle w:val="Nadpis3"/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ind w:left="284" w:firstLine="0"/>
      </w:pPr>
    </w:p>
    <w:p w14:paraId="2915BAAD" w14:textId="77777777" w:rsidR="00711E4A" w:rsidRPr="00C511A8" w:rsidRDefault="2B141150" w:rsidP="452C181A">
      <w:pPr>
        <w:jc w:val="center"/>
      </w:pPr>
      <w:r w:rsidRPr="00C511A8">
        <w:t>Zápisnica</w:t>
      </w:r>
    </w:p>
    <w:p w14:paraId="41A74A87" w14:textId="77777777" w:rsidR="00711E4A" w:rsidRPr="00C511A8" w:rsidRDefault="00711E4A" w:rsidP="008866E8">
      <w:pPr>
        <w:jc w:val="center"/>
      </w:pPr>
    </w:p>
    <w:p w14:paraId="49E2E20D" w14:textId="77777777" w:rsidR="2B141150" w:rsidRPr="00C511A8" w:rsidRDefault="2F1CAB2E" w:rsidP="007A3953">
      <w:pPr>
        <w:pStyle w:val="Odsekzoznamu"/>
        <w:numPr>
          <w:ilvl w:val="0"/>
          <w:numId w:val="23"/>
        </w:numPr>
        <w:ind w:left="360" w:hanging="540"/>
      </w:pPr>
      <w:r>
        <w:t xml:space="preserve">Ministerstvo </w:t>
      </w:r>
      <w:r w:rsidR="00C27E19">
        <w:rPr>
          <w:color w:val="000000" w:themeColor="text1"/>
        </w:rPr>
        <w:t xml:space="preserve">hospodárstva </w:t>
      </w:r>
      <w:r>
        <w:t>spíše zápisnicu o konzultácii podľa tohto zákona alebo jej časti,</w:t>
      </w:r>
      <w:r w:rsidR="73C91115">
        <w:t xml:space="preserve"> ak sa uskutoční ústnou formou.</w:t>
      </w:r>
    </w:p>
    <w:p w14:paraId="2006F1BA" w14:textId="77777777" w:rsidR="452C181A" w:rsidRPr="00C511A8" w:rsidRDefault="452C181A" w:rsidP="452C181A"/>
    <w:p w14:paraId="457440B7" w14:textId="77777777" w:rsidR="2B141150" w:rsidRPr="00C511A8" w:rsidRDefault="2F1CAB2E" w:rsidP="007A3953">
      <w:pPr>
        <w:pStyle w:val="Odsekzoznamu"/>
        <w:numPr>
          <w:ilvl w:val="0"/>
          <w:numId w:val="23"/>
        </w:numPr>
        <w:ind w:left="360" w:hanging="540"/>
      </w:pPr>
      <w:r>
        <w:t>Zo zápisnice musí byť najmä zrejmé kde a kedy sa konzultáci</w:t>
      </w:r>
      <w:r w:rsidR="00AA0707">
        <w:t>a</w:t>
      </w:r>
      <w:r>
        <w:t xml:space="preserve"> </w:t>
      </w:r>
      <w:r w:rsidR="00C4137E">
        <w:t>uskutočnila, kto sa </w:t>
      </w:r>
      <w:r w:rsidR="00AA0707">
        <w:t xml:space="preserve">konzultácie </w:t>
      </w:r>
      <w:r>
        <w:t>zúčastnil, predmet konzultácie, priebeh kon</w:t>
      </w:r>
      <w:r w:rsidR="73C91115">
        <w:t>zultácie a</w:t>
      </w:r>
      <w:r w:rsidR="00AA0707">
        <w:t xml:space="preserve"> jej </w:t>
      </w:r>
      <w:r w:rsidR="73C91115">
        <w:t>výsledok.</w:t>
      </w:r>
      <w:r w:rsidR="00AA0707">
        <w:t xml:space="preserve"> </w:t>
      </w:r>
      <w:r w:rsidR="34D19FCE">
        <w:t xml:space="preserve">Ak je súčasťou konzultácie hlasovanie, v zápisnici sa uvedie </w:t>
      </w:r>
      <w:r w:rsidR="00AA0707">
        <w:t xml:space="preserve">aj </w:t>
      </w:r>
      <w:r w:rsidR="34D19FCE">
        <w:t xml:space="preserve">výrok a výsledok hlasovania. </w:t>
      </w:r>
    </w:p>
    <w:p w14:paraId="17E385A6" w14:textId="77777777" w:rsidR="452C181A" w:rsidRPr="00C511A8" w:rsidRDefault="452C181A" w:rsidP="452C181A"/>
    <w:p w14:paraId="0E8AEAA1" w14:textId="77777777" w:rsidR="452C181A" w:rsidRPr="008866E8" w:rsidRDefault="6157C6B6" w:rsidP="007A3953">
      <w:pPr>
        <w:pStyle w:val="Odsekzoznamu"/>
        <w:numPr>
          <w:ilvl w:val="0"/>
          <w:numId w:val="23"/>
        </w:numPr>
        <w:ind w:left="360" w:hanging="540"/>
      </w:pPr>
      <w:r>
        <w:t>Z</w:t>
      </w:r>
      <w:r w:rsidR="628CE0A7">
        <w:t>ápisnicu podpisujú po prečítaní všetky osoby, ktoré sa konzultácie alebo jej časti zúčastnili. Odopretie podpisu, dôvody tohto odopretia a nám</w:t>
      </w:r>
      <w:r w:rsidR="00C4137E">
        <w:t>ietky proti obsahu zápisnice sa </w:t>
      </w:r>
      <w:r w:rsidR="628CE0A7">
        <w:t>v nej zaznamenajú.</w:t>
      </w:r>
    </w:p>
    <w:p w14:paraId="13B86354" w14:textId="6169AFF9" w:rsidR="00215892" w:rsidRDefault="00215892" w:rsidP="6E21A701"/>
    <w:p w14:paraId="2E90CE88" w14:textId="09EE07B1" w:rsidR="00A8516B" w:rsidRDefault="00A8516B" w:rsidP="6E21A701"/>
    <w:p w14:paraId="0BA9C47B" w14:textId="77777777" w:rsidR="00A8516B" w:rsidRDefault="00A8516B" w:rsidP="6E21A701"/>
    <w:p w14:paraId="23C743D7" w14:textId="77777777" w:rsidR="6E11A10C" w:rsidRDefault="6E11A10C" w:rsidP="00AC0F58">
      <w:pPr>
        <w:pStyle w:val="Nadpis3"/>
        <w:numPr>
          <w:ilvl w:val="0"/>
          <w:numId w:val="60"/>
        </w:numPr>
        <w:ind w:left="284" w:firstLine="0"/>
      </w:pPr>
    </w:p>
    <w:p w14:paraId="2E825D08" w14:textId="77777777" w:rsidR="1B0D1F46" w:rsidRDefault="542C6EBA" w:rsidP="6E21A701">
      <w:pPr>
        <w:jc w:val="center"/>
      </w:pPr>
      <w:r>
        <w:t>Správca</w:t>
      </w:r>
    </w:p>
    <w:p w14:paraId="5A37D226" w14:textId="77777777" w:rsidR="6E21A701" w:rsidRDefault="6E21A701" w:rsidP="6E21A701"/>
    <w:p w14:paraId="2A85D845" w14:textId="77777777" w:rsidR="5A916CC8" w:rsidRPr="00845D73" w:rsidRDefault="45C8B2C7" w:rsidP="007A3953">
      <w:pPr>
        <w:pStyle w:val="Odsekzoznamu"/>
        <w:numPr>
          <w:ilvl w:val="0"/>
          <w:numId w:val="11"/>
        </w:numPr>
        <w:ind w:left="270"/>
        <w:rPr>
          <w:color w:val="000000" w:themeColor="text1"/>
        </w:rPr>
      </w:pPr>
      <w:r w:rsidRPr="00845D73">
        <w:t xml:space="preserve">Správca napomáha ministerstvu </w:t>
      </w:r>
      <w:r w:rsidR="00C27E19">
        <w:rPr>
          <w:color w:val="000000" w:themeColor="text1"/>
        </w:rPr>
        <w:t xml:space="preserve">hospodárstva </w:t>
      </w:r>
      <w:r w:rsidRPr="00845D73">
        <w:t>vykonávať dohľad nad plnením rozhodnutia o podmienečnom povolení zahraničnej investície</w:t>
      </w:r>
      <w:r w:rsidR="4CAD577E" w:rsidRPr="00845D73">
        <w:t>.</w:t>
      </w:r>
    </w:p>
    <w:p w14:paraId="6BC68816" w14:textId="77777777" w:rsidR="6E21A701" w:rsidRDefault="6E21A701" w:rsidP="7C997AFB"/>
    <w:p w14:paraId="3A5F9699" w14:textId="77777777" w:rsidR="114E80EE" w:rsidRDefault="114E80EE" w:rsidP="007A3953">
      <w:pPr>
        <w:pStyle w:val="Odsekzoznamu"/>
        <w:numPr>
          <w:ilvl w:val="0"/>
          <w:numId w:val="11"/>
        </w:numPr>
        <w:ind w:left="270"/>
        <w:rPr>
          <w:color w:val="000000" w:themeColor="text1"/>
        </w:rPr>
      </w:pPr>
      <w:r>
        <w:t>Správca postupuje pri výkone svojej činnosti v úzkej súčinnosti s</w:t>
      </w:r>
      <w:r w:rsidR="00C27E19">
        <w:t> </w:t>
      </w:r>
      <w:r w:rsidR="006322F5">
        <w:t>ministerstvom</w:t>
      </w:r>
      <w:r w:rsidR="00C27E19">
        <w:t xml:space="preserve"> </w:t>
      </w:r>
      <w:r w:rsidR="00C27E19">
        <w:rPr>
          <w:color w:val="000000" w:themeColor="text1"/>
        </w:rPr>
        <w:t>hospodárstva</w:t>
      </w:r>
      <w:r w:rsidR="006322F5">
        <w:t>. O</w:t>
      </w:r>
      <w:r w:rsidR="00227EAD">
        <w:t> </w:t>
      </w:r>
      <w:r w:rsidR="79D76D07">
        <w:t xml:space="preserve">výsledkoch svojej činnosti </w:t>
      </w:r>
      <w:r w:rsidR="5CC5CA74">
        <w:t xml:space="preserve">správca </w:t>
      </w:r>
      <w:r w:rsidR="06166103">
        <w:t xml:space="preserve">priebežne </w:t>
      </w:r>
      <w:r w:rsidR="79D76D07">
        <w:t>informuje ministerstvo</w:t>
      </w:r>
      <w:r w:rsidR="00C27E19">
        <w:t xml:space="preserve"> </w:t>
      </w:r>
      <w:r w:rsidR="00C27E19">
        <w:rPr>
          <w:color w:val="000000" w:themeColor="text1"/>
        </w:rPr>
        <w:t>hospodárstva</w:t>
      </w:r>
      <w:r w:rsidR="79D76D07">
        <w:t xml:space="preserve">. </w:t>
      </w:r>
      <w:r w:rsidR="0855BE08">
        <w:t>P</w:t>
      </w:r>
      <w:r w:rsidR="79D76D07">
        <w:t>oru</w:t>
      </w:r>
      <w:r w:rsidR="4D88B9EA">
        <w:t xml:space="preserve">šenie </w:t>
      </w:r>
      <w:r w:rsidR="52BA192E">
        <w:t>rozhodnutia o podmienečnom povolení zahraničnej investície</w:t>
      </w:r>
      <w:r w:rsidR="0552C326">
        <w:t xml:space="preserve"> </w:t>
      </w:r>
      <w:r w:rsidR="00590DDA">
        <w:t>je </w:t>
      </w:r>
      <w:r w:rsidR="0552C326">
        <w:t xml:space="preserve">správca </w:t>
      </w:r>
      <w:r w:rsidR="269D9ABA">
        <w:t xml:space="preserve">povinný </w:t>
      </w:r>
      <w:r w:rsidR="47CC8949">
        <w:t>bezodkladne</w:t>
      </w:r>
      <w:r w:rsidR="64C0128B">
        <w:t xml:space="preserve"> oznámi</w:t>
      </w:r>
      <w:r w:rsidR="3D4F24A7">
        <w:t>ť</w:t>
      </w:r>
      <w:r w:rsidR="64C0128B">
        <w:t xml:space="preserve"> ministerstvu</w:t>
      </w:r>
      <w:r w:rsidR="00C27E19">
        <w:t xml:space="preserve"> </w:t>
      </w:r>
      <w:r w:rsidR="00C27E19">
        <w:rPr>
          <w:color w:val="000000" w:themeColor="text1"/>
        </w:rPr>
        <w:t>hospodárstva</w:t>
      </w:r>
      <w:r w:rsidR="64C0128B">
        <w:t>.</w:t>
      </w:r>
    </w:p>
    <w:p w14:paraId="002146ED" w14:textId="77777777" w:rsidR="7C997AFB" w:rsidRDefault="7C997AFB" w:rsidP="7C997AFB"/>
    <w:p w14:paraId="17AA8F53" w14:textId="77777777" w:rsidR="6A61D42E" w:rsidRDefault="3BD63B7C" w:rsidP="007A3953">
      <w:pPr>
        <w:pStyle w:val="Odsekzoznamu"/>
        <w:numPr>
          <w:ilvl w:val="0"/>
          <w:numId w:val="11"/>
        </w:numPr>
        <w:ind w:left="270"/>
        <w:rPr>
          <w:color w:val="000000" w:themeColor="text1"/>
        </w:rPr>
      </w:pPr>
      <w:r>
        <w:t xml:space="preserve">Povinnosť </w:t>
      </w:r>
      <w:r w:rsidR="000A229E">
        <w:t xml:space="preserve">určiť </w:t>
      </w:r>
      <w:r>
        <w:t>správcu</w:t>
      </w:r>
      <w:r w:rsidR="234D54C3">
        <w:t>, rozsah v akom správca napomáha vykonávať dohľad</w:t>
      </w:r>
      <w:r w:rsidR="73E8BF18">
        <w:t>, spôsob v</w:t>
      </w:r>
      <w:r w:rsidR="272DB469">
        <w:t>ý</w:t>
      </w:r>
      <w:r w:rsidR="73E8BF18">
        <w:t>kon</w:t>
      </w:r>
      <w:r w:rsidR="6D78A563">
        <w:t>u</w:t>
      </w:r>
      <w:r w:rsidR="73E8BF18">
        <w:t xml:space="preserve"> dohľad</w:t>
      </w:r>
      <w:r w:rsidR="0DCD9C6C">
        <w:t>u</w:t>
      </w:r>
      <w:r w:rsidR="234D54C3">
        <w:t xml:space="preserve"> a osobitné podmienky týkajúce sa odbornej spôsobilosti správcu</w:t>
      </w:r>
      <w:r w:rsidR="2EAA5922">
        <w:t xml:space="preserve"> určuje ministerstvo </w:t>
      </w:r>
      <w:r w:rsidR="00C27E19">
        <w:rPr>
          <w:color w:val="000000" w:themeColor="text1"/>
        </w:rPr>
        <w:t xml:space="preserve">hospodárstva </w:t>
      </w:r>
      <w:r w:rsidR="2EAA5922">
        <w:t>v </w:t>
      </w:r>
      <w:r>
        <w:t>rozhodnutí o podmienečnom povolení zahraničnej investície.</w:t>
      </w:r>
    </w:p>
    <w:p w14:paraId="0549107D" w14:textId="77777777" w:rsidR="6A61D42E" w:rsidRDefault="6A61D42E" w:rsidP="7C997AFB">
      <w:r>
        <w:t xml:space="preserve"> </w:t>
      </w:r>
    </w:p>
    <w:p w14:paraId="5F0A4921" w14:textId="7592604B" w:rsidR="63504E89" w:rsidRPr="003145AB" w:rsidRDefault="19BC35E3" w:rsidP="007A3953">
      <w:pPr>
        <w:pStyle w:val="Odsekzoznamu"/>
        <w:numPr>
          <w:ilvl w:val="0"/>
          <w:numId w:val="11"/>
        </w:numPr>
        <w:ind w:left="270"/>
        <w:rPr>
          <w:color w:val="000000" w:themeColor="text1"/>
        </w:rPr>
      </w:pPr>
      <w:r>
        <w:t xml:space="preserve">Správcu si vyberá zahraničný investor v súlade s </w:t>
      </w:r>
      <w:r w:rsidR="326CA727">
        <w:t>týmto zákonom</w:t>
      </w:r>
      <w:r w:rsidR="53D230F9">
        <w:t>.</w:t>
      </w:r>
      <w:r w:rsidR="003145AB">
        <w:t xml:space="preserve"> V</w:t>
      </w:r>
      <w:r w:rsidR="1E66BF4E">
        <w:t>ybraný</w:t>
      </w:r>
      <w:r w:rsidR="003145AB">
        <w:t xml:space="preserve"> správca</w:t>
      </w:r>
      <w:r w:rsidR="1E66BF4E">
        <w:t xml:space="preserve"> podlieha schváleniu ministerstv</w:t>
      </w:r>
      <w:r w:rsidR="2892A71E">
        <w:t>om</w:t>
      </w:r>
      <w:r w:rsidR="00C27E19" w:rsidRPr="00C27E19">
        <w:rPr>
          <w:color w:val="000000" w:themeColor="text1"/>
        </w:rPr>
        <w:t xml:space="preserve"> </w:t>
      </w:r>
      <w:r w:rsidR="00C27E19">
        <w:rPr>
          <w:color w:val="000000" w:themeColor="text1"/>
        </w:rPr>
        <w:t>hospodárstva</w:t>
      </w:r>
      <w:r w:rsidR="68B74F61">
        <w:t>. M</w:t>
      </w:r>
      <w:r w:rsidR="659F2987">
        <w:t>i</w:t>
      </w:r>
      <w:r w:rsidR="1E66BF4E">
        <w:t xml:space="preserve">nisterstvo </w:t>
      </w:r>
      <w:r w:rsidR="00C27E19">
        <w:rPr>
          <w:color w:val="000000" w:themeColor="text1"/>
        </w:rPr>
        <w:t xml:space="preserve">hospodárstva </w:t>
      </w:r>
      <w:r w:rsidR="7B9DD9FD">
        <w:t xml:space="preserve">schváli vybraného správcu, ak </w:t>
      </w:r>
      <w:r w:rsidR="436CD8C8">
        <w:t>spĺňa podmienky ustanovené týmto zákonom</w:t>
      </w:r>
      <w:r w:rsidR="0C178936">
        <w:t xml:space="preserve">; </w:t>
      </w:r>
      <w:r w:rsidR="415072CF">
        <w:t xml:space="preserve">o schválení vybraného správcu alebo dôvodoch jeho neschválenia ministerstvo </w:t>
      </w:r>
      <w:r w:rsidR="00C27E19">
        <w:rPr>
          <w:color w:val="000000" w:themeColor="text1"/>
        </w:rPr>
        <w:t xml:space="preserve">hospodárstva </w:t>
      </w:r>
      <w:r w:rsidR="415072CF">
        <w:t xml:space="preserve">informuje zahraničného investora do </w:t>
      </w:r>
      <w:r w:rsidR="00E004B0">
        <w:t>desiatich</w:t>
      </w:r>
      <w:r w:rsidR="001F7FC3">
        <w:t xml:space="preserve"> </w:t>
      </w:r>
      <w:r w:rsidR="18EE4695">
        <w:t xml:space="preserve">dní odo dňa </w:t>
      </w:r>
      <w:r w:rsidR="089D3ED1">
        <w:t xml:space="preserve">doručenia </w:t>
      </w:r>
      <w:r w:rsidR="18EE4695">
        <w:t>oznámenia osoby</w:t>
      </w:r>
      <w:r w:rsidR="20064527">
        <w:t xml:space="preserve"> vybraného</w:t>
      </w:r>
      <w:r w:rsidR="18EE4695">
        <w:t xml:space="preserve"> správcu</w:t>
      </w:r>
      <w:r w:rsidR="644F4838">
        <w:t xml:space="preserve"> zahraničným investorom</w:t>
      </w:r>
      <w:r w:rsidR="18EE4695">
        <w:t>.</w:t>
      </w:r>
    </w:p>
    <w:p w14:paraId="28A47274" w14:textId="77777777" w:rsidR="6E21A701" w:rsidRDefault="6E21A701" w:rsidP="6E21A701"/>
    <w:p w14:paraId="47C794AC" w14:textId="77777777" w:rsidR="01459152" w:rsidRDefault="3F4DDFFA" w:rsidP="007A3953">
      <w:pPr>
        <w:pStyle w:val="Odsekzoznamu"/>
        <w:numPr>
          <w:ilvl w:val="0"/>
          <w:numId w:val="11"/>
        </w:numPr>
        <w:ind w:left="270"/>
        <w:rPr>
          <w:color w:val="000000" w:themeColor="text1"/>
        </w:rPr>
      </w:pPr>
      <w:r>
        <w:t xml:space="preserve">Správcom môže byť </w:t>
      </w:r>
      <w:r w:rsidRPr="6E11A10C">
        <w:t xml:space="preserve">fyzická </w:t>
      </w:r>
      <w:r>
        <w:t>osoba, ktorá</w:t>
      </w:r>
      <w:r w:rsidR="552B6CE3">
        <w:t xml:space="preserve"> je</w:t>
      </w:r>
    </w:p>
    <w:p w14:paraId="4E9F5DBB" w14:textId="77777777" w:rsidR="01459152" w:rsidRDefault="1506555F" w:rsidP="007A3953">
      <w:pPr>
        <w:pStyle w:val="Odsekzoznamu"/>
        <w:numPr>
          <w:ilvl w:val="0"/>
          <w:numId w:val="10"/>
        </w:numPr>
      </w:pPr>
      <w:r>
        <w:t>občanom Slovenskej republiky alebo iného členského štátu</w:t>
      </w:r>
      <w:r w:rsidR="7C492702">
        <w:t xml:space="preserve"> Európskej únie</w:t>
      </w:r>
      <w:r>
        <w:t>,</w:t>
      </w:r>
    </w:p>
    <w:p w14:paraId="52DBA134" w14:textId="77777777" w:rsidR="01459152" w:rsidRDefault="34156F61" w:rsidP="007A3953">
      <w:pPr>
        <w:pStyle w:val="Odsekzoznamu"/>
        <w:numPr>
          <w:ilvl w:val="0"/>
          <w:numId w:val="10"/>
        </w:numPr>
      </w:pPr>
      <w:r>
        <w:t>spôsobilá na právne úkony v plnom rozsahu,</w:t>
      </w:r>
    </w:p>
    <w:p w14:paraId="4EC432AA" w14:textId="77777777" w:rsidR="01459152" w:rsidRDefault="398F5D35" w:rsidP="007A3953">
      <w:pPr>
        <w:pStyle w:val="Odsekzoznamu"/>
        <w:numPr>
          <w:ilvl w:val="0"/>
          <w:numId w:val="10"/>
        </w:numPr>
      </w:pPr>
      <w:r>
        <w:t>bezúhonná</w:t>
      </w:r>
      <w:r w:rsidR="5D657A39">
        <w:t>,</w:t>
      </w:r>
    </w:p>
    <w:p w14:paraId="57D87760" w14:textId="77777777" w:rsidR="01459152" w:rsidRDefault="6B5015D1" w:rsidP="007A3953">
      <w:pPr>
        <w:pStyle w:val="Odsekzoznamu"/>
        <w:numPr>
          <w:ilvl w:val="0"/>
          <w:numId w:val="10"/>
        </w:numPr>
      </w:pPr>
      <w:r>
        <w:t>dôveryhodná</w:t>
      </w:r>
      <w:r w:rsidR="11F40D5E">
        <w:t xml:space="preserve"> a</w:t>
      </w:r>
    </w:p>
    <w:p w14:paraId="266892FD" w14:textId="77777777" w:rsidR="01459152" w:rsidRDefault="66A093A9" w:rsidP="007A3953">
      <w:pPr>
        <w:pStyle w:val="Odsekzoznamu"/>
        <w:numPr>
          <w:ilvl w:val="0"/>
          <w:numId w:val="10"/>
        </w:numPr>
      </w:pPr>
      <w:r>
        <w:t>odborne spôsobilá</w:t>
      </w:r>
      <w:r w:rsidR="28F0614E">
        <w:t>.</w:t>
      </w:r>
    </w:p>
    <w:p w14:paraId="14DBCA15" w14:textId="77777777" w:rsidR="6E21A701" w:rsidRDefault="6E21A701" w:rsidP="6E21A701"/>
    <w:p w14:paraId="4EE436C2" w14:textId="77777777" w:rsidR="2734D637" w:rsidRDefault="2734D637" w:rsidP="007A3953">
      <w:pPr>
        <w:pStyle w:val="Odsekzoznamu"/>
        <w:numPr>
          <w:ilvl w:val="0"/>
          <w:numId w:val="11"/>
        </w:numPr>
        <w:ind w:left="270"/>
        <w:rPr>
          <w:color w:val="000000" w:themeColor="text1"/>
        </w:rPr>
      </w:pPr>
      <w:r>
        <w:t>Bezúhonná na účely tohto zákona nie je fyzická osoba, kto</w:t>
      </w:r>
      <w:r w:rsidR="36DD5FE2">
        <w:t>rá bola právoplatne odsúdená za </w:t>
      </w:r>
      <w:r>
        <w:t xml:space="preserve">úmyselný trestný čin alebo trestný čin, ktorého skutková podstata súvisí s podnikaním; bezúhonná nie je ani fyzická osoba, ktorá bola právoplatne odsúdená za obzvlášť závažný úmyselný trestný čin, trestný čin zneužívania právomoci verejného činiteľa, trestný čin prijímania úplatku a inej nenáležitej výhody, trestný čin podplácania alebo trestný čin nepriamej korupcie, i keď sa na ňu hľadí, akoby nebola pre takýto trestný čin odsúdená. </w:t>
      </w:r>
      <w:r w:rsidR="7C7D05B0">
        <w:t xml:space="preserve">Bezúhonnosť sa preukazuje výpisom z registra trestov. Na účel preukázania bezúhonnosti poskytne správca ministerstvu </w:t>
      </w:r>
      <w:r w:rsidR="00C27E19">
        <w:rPr>
          <w:color w:val="000000" w:themeColor="text1"/>
        </w:rPr>
        <w:t xml:space="preserve">hospodárstva </w:t>
      </w:r>
      <w:r w:rsidR="7C7D05B0">
        <w:t xml:space="preserve">údaje potrebné na vyžiadanie výpisu z registra trestov. Údaje podľa predchádzajúcej vety ministerstvo </w:t>
      </w:r>
      <w:r w:rsidR="00C27E19">
        <w:rPr>
          <w:color w:val="000000" w:themeColor="text1"/>
        </w:rPr>
        <w:t xml:space="preserve">hospodárstva </w:t>
      </w:r>
      <w:r w:rsidR="009A684A">
        <w:t>bezodkladne zašle v </w:t>
      </w:r>
      <w:r w:rsidR="7C7D05B0">
        <w:t>elektronickej podobe prostredníctvom elektronickej komunikácie Generálnej prok</w:t>
      </w:r>
      <w:r w:rsidR="00B70DAD">
        <w:t>uratúre Slovenskej republiky na </w:t>
      </w:r>
      <w:r w:rsidR="7C7D05B0">
        <w:t>vydanie výpisu z registra trestov.</w:t>
      </w:r>
    </w:p>
    <w:p w14:paraId="241593FC" w14:textId="77777777" w:rsidR="6E21A701" w:rsidRDefault="6E21A701" w:rsidP="6E21A701"/>
    <w:p w14:paraId="6ADAE66A" w14:textId="77777777" w:rsidR="4AD1D555" w:rsidRDefault="749998EE" w:rsidP="007A3953">
      <w:pPr>
        <w:pStyle w:val="Odsekzoznamu"/>
        <w:numPr>
          <w:ilvl w:val="0"/>
          <w:numId w:val="11"/>
        </w:numPr>
        <w:ind w:left="270"/>
        <w:rPr>
          <w:color w:val="000000" w:themeColor="text1"/>
        </w:rPr>
      </w:pPr>
      <w:r>
        <w:t xml:space="preserve">Dôveryhodná na účely tohto zákona nie je fyzická osoba, </w:t>
      </w:r>
      <w:r w:rsidR="111FBB75">
        <w:t xml:space="preserve">proti ktorej orgán činný v trestnom konaní vedie trestné stíhanie za trestný čin podľa odseku </w:t>
      </w:r>
      <w:r w:rsidR="008619BC">
        <w:t>6</w:t>
      </w:r>
      <w:r w:rsidR="111FBB75">
        <w:t xml:space="preserve">, </w:t>
      </w:r>
      <w:r w:rsidR="7782EE25">
        <w:t xml:space="preserve">fyzická osoba, </w:t>
      </w:r>
      <w:r w:rsidR="111FBB75">
        <w:t xml:space="preserve">ktorá </w:t>
      </w:r>
      <w:r w:rsidR="00B615E8">
        <w:t>sa v </w:t>
      </w:r>
      <w:r w:rsidR="03693D1C">
        <w:t>postavení</w:t>
      </w:r>
      <w:r w:rsidR="54C3E456">
        <w:t xml:space="preserve"> správc</w:t>
      </w:r>
      <w:r w:rsidR="4BCF6207">
        <w:t>u</w:t>
      </w:r>
      <w:r w:rsidR="5EF6943C">
        <w:t xml:space="preserve"> dopustila </w:t>
      </w:r>
      <w:r w:rsidR="00486DCD" w:rsidRPr="00486DCD">
        <w:t>spr</w:t>
      </w:r>
      <w:r w:rsidR="00486DCD">
        <w:t>ávneho</w:t>
      </w:r>
      <w:r w:rsidR="00486DCD" w:rsidRPr="00486DCD">
        <w:t xml:space="preserve"> delikt</w:t>
      </w:r>
      <w:r w:rsidR="00486DCD">
        <w:t>u</w:t>
      </w:r>
      <w:r w:rsidR="00486DCD" w:rsidRPr="00486DCD">
        <w:t xml:space="preserve"> podľa § </w:t>
      </w:r>
      <w:r w:rsidR="00EF7900">
        <w:t>3</w:t>
      </w:r>
      <w:r w:rsidR="00842A1D">
        <w:t>8</w:t>
      </w:r>
      <w:r w:rsidR="00486DCD">
        <w:t xml:space="preserve"> alebo </w:t>
      </w:r>
      <w:r w:rsidR="00AC5FCA">
        <w:t xml:space="preserve">iného správneho deliktu </w:t>
      </w:r>
      <w:r w:rsidR="00486DCD" w:rsidRPr="00486DCD">
        <w:t xml:space="preserve">podľa § </w:t>
      </w:r>
      <w:r w:rsidR="005C1A7A">
        <w:t>4</w:t>
      </w:r>
      <w:r w:rsidR="00842A1D">
        <w:t>8</w:t>
      </w:r>
      <w:r w:rsidR="00486DCD">
        <w:t xml:space="preserve"> </w:t>
      </w:r>
      <w:r w:rsidR="0DAAD0CB">
        <w:t xml:space="preserve">alebo fyzická osoba, pri ktorej existuje pochybnosť o </w:t>
      </w:r>
      <w:r w:rsidR="60EF2658">
        <w:t xml:space="preserve">jej </w:t>
      </w:r>
      <w:r w:rsidR="0DAAD0CB">
        <w:t>nestrannosti</w:t>
      </w:r>
      <w:r w:rsidR="6C532715">
        <w:t xml:space="preserve">, </w:t>
      </w:r>
      <w:r w:rsidR="0DAAD0CB">
        <w:t xml:space="preserve">nezávislosti </w:t>
      </w:r>
      <w:r w:rsidR="2BC8C652">
        <w:t xml:space="preserve">vo </w:t>
      </w:r>
      <w:r w:rsidR="00B615E8">
        <w:t>vzťahu k </w:t>
      </w:r>
      <w:r w:rsidR="2E8486DB">
        <w:t>ministerstvu</w:t>
      </w:r>
      <w:r w:rsidR="00C27E19" w:rsidRPr="00C27E19">
        <w:rPr>
          <w:color w:val="000000" w:themeColor="text1"/>
        </w:rPr>
        <w:t xml:space="preserve"> </w:t>
      </w:r>
      <w:r w:rsidR="00C27E19">
        <w:rPr>
          <w:color w:val="000000" w:themeColor="text1"/>
        </w:rPr>
        <w:t>hospodárstva</w:t>
      </w:r>
      <w:r w:rsidR="2E8486DB">
        <w:t xml:space="preserve">, zahraničnému investorovi alebo cieľovej osobe </w:t>
      </w:r>
      <w:r w:rsidR="0DAAD0CB">
        <w:t xml:space="preserve">alebo </w:t>
      </w:r>
      <w:r w:rsidR="00486DCD">
        <w:t>existuje podozrenie o </w:t>
      </w:r>
      <w:r w:rsidR="078C1FD2">
        <w:t xml:space="preserve">tom, že je </w:t>
      </w:r>
      <w:r w:rsidR="30DBE53E">
        <w:t>v konflikte záujmov so zreteľom na zahraničnú investíciu</w:t>
      </w:r>
      <w:r w:rsidR="54C3E456">
        <w:t xml:space="preserve">. </w:t>
      </w:r>
    </w:p>
    <w:p w14:paraId="6AC64F5D" w14:textId="77777777" w:rsidR="6E21A701" w:rsidRDefault="6E21A701" w:rsidP="6E21A701"/>
    <w:p w14:paraId="54DFA17D" w14:textId="77777777" w:rsidR="74952601" w:rsidRDefault="4CDBB66C" w:rsidP="007A3953">
      <w:pPr>
        <w:pStyle w:val="Odsekzoznamu"/>
        <w:numPr>
          <w:ilvl w:val="0"/>
          <w:numId w:val="11"/>
        </w:numPr>
        <w:ind w:left="270"/>
        <w:rPr>
          <w:color w:val="000000" w:themeColor="text1"/>
        </w:rPr>
      </w:pPr>
      <w:r>
        <w:t>Za odborne spôsobilú n</w:t>
      </w:r>
      <w:r w:rsidR="3E15ECA0">
        <w:t xml:space="preserve">a účely tohto zákona sa </w:t>
      </w:r>
      <w:r w:rsidR="6C637028">
        <w:t>po</w:t>
      </w:r>
      <w:r w:rsidR="12D2B6EF">
        <w:t xml:space="preserve">važuje fyzická osoba, </w:t>
      </w:r>
      <w:r w:rsidR="6C637028">
        <w:t>ktorá má ukončené právnické alebo ekonomické vysokoškolské vzdelanie druhého stupňa</w:t>
      </w:r>
      <w:r w:rsidR="705C3204">
        <w:t xml:space="preserve"> a má </w:t>
      </w:r>
      <w:r w:rsidR="41AF04F6">
        <w:t xml:space="preserve">najmenej </w:t>
      </w:r>
      <w:r w:rsidR="705C3204">
        <w:lastRenderedPageBreak/>
        <w:t xml:space="preserve">trojročnú prax v príslušnom </w:t>
      </w:r>
      <w:r w:rsidR="68A88B39">
        <w:t>odbore</w:t>
      </w:r>
      <w:r w:rsidR="60198C35">
        <w:t>, ktorý</w:t>
      </w:r>
      <w:r w:rsidR="24DA6EE7">
        <w:t xml:space="preserve"> </w:t>
      </w:r>
      <w:r w:rsidR="0B948C7B">
        <w:t xml:space="preserve">určí </w:t>
      </w:r>
      <w:r w:rsidR="24DA6EE7">
        <w:t xml:space="preserve">ministerstvo </w:t>
      </w:r>
      <w:r w:rsidR="00C27E19">
        <w:rPr>
          <w:color w:val="000000" w:themeColor="text1"/>
        </w:rPr>
        <w:t xml:space="preserve">hospodárstva </w:t>
      </w:r>
      <w:r w:rsidR="009A684A">
        <w:t>v rozhodnutí o </w:t>
      </w:r>
      <w:r w:rsidR="24DA6EE7">
        <w:t xml:space="preserve">podmienečnom povolení zahraničnej investície podľa </w:t>
      </w:r>
      <w:r w:rsidR="17D4CC62">
        <w:t xml:space="preserve">povinností, nad ktorými </w:t>
      </w:r>
      <w:r w:rsidR="1AA724EA">
        <w:t xml:space="preserve">má </w:t>
      </w:r>
      <w:r w:rsidR="17D4CC62">
        <w:t xml:space="preserve">správca </w:t>
      </w:r>
      <w:r w:rsidR="00D23FB7">
        <w:t xml:space="preserve">napomáhať </w:t>
      </w:r>
      <w:r w:rsidR="17D4CC62">
        <w:t>vykonávať dohľad</w:t>
      </w:r>
      <w:r w:rsidR="6C637028">
        <w:t>.</w:t>
      </w:r>
    </w:p>
    <w:p w14:paraId="2243183F" w14:textId="77777777" w:rsidR="6E21A701" w:rsidRDefault="6E21A701" w:rsidP="7C997AFB"/>
    <w:p w14:paraId="0305E894" w14:textId="77777777" w:rsidR="6E21A701" w:rsidRDefault="23666FAB" w:rsidP="007A3953">
      <w:pPr>
        <w:pStyle w:val="Odsekzoznamu"/>
        <w:numPr>
          <w:ilvl w:val="0"/>
          <w:numId w:val="11"/>
        </w:numPr>
        <w:ind w:left="270"/>
        <w:rPr>
          <w:color w:val="000000" w:themeColor="text1"/>
        </w:rPr>
      </w:pPr>
      <w:r>
        <w:t xml:space="preserve">Správcom môže byť aj právnická osoba, ktorá </w:t>
      </w:r>
      <w:r w:rsidR="00D23FB7">
        <w:t xml:space="preserve">napomáha </w:t>
      </w:r>
      <w:r>
        <w:t>vykonáva</w:t>
      </w:r>
      <w:r w:rsidR="00D23FB7">
        <w:t>ť</w:t>
      </w:r>
      <w:r>
        <w:t xml:space="preserve"> d</w:t>
      </w:r>
      <w:r w:rsidR="543A5D11">
        <w:t>ohľad nad plnením rozhodnutia o </w:t>
      </w:r>
      <w:r>
        <w:t xml:space="preserve">podmienečnom povolení zahraničnej investície prostredníctvom fyzickej osoby, ktorá spĺňa podmienky podľa odseku </w:t>
      </w:r>
      <w:r w:rsidR="00C43236">
        <w:t>5</w:t>
      </w:r>
      <w:r>
        <w:t xml:space="preserve"> a je zamestnancom tejto právnickej osoby.</w:t>
      </w:r>
    </w:p>
    <w:p w14:paraId="14B83861" w14:textId="77777777" w:rsidR="6E21A701" w:rsidRDefault="6E21A701" w:rsidP="6E21A701"/>
    <w:p w14:paraId="7A57A712" w14:textId="77777777" w:rsidR="3FE6112D" w:rsidRPr="00C43236" w:rsidRDefault="29B7894D" w:rsidP="007A3953">
      <w:pPr>
        <w:pStyle w:val="Odsekzoznamu"/>
        <w:numPr>
          <w:ilvl w:val="0"/>
          <w:numId w:val="11"/>
        </w:numPr>
        <w:ind w:left="270"/>
        <w:rPr>
          <w:color w:val="000000" w:themeColor="text1"/>
        </w:rPr>
      </w:pPr>
      <w:r>
        <w:t>Správca je povinný zachovávať mlčanlivosť o všetkých skutočn</w:t>
      </w:r>
      <w:r w:rsidR="543A5D11">
        <w:t>ostiach, o ktorých sa </w:t>
      </w:r>
      <w:r>
        <w:t xml:space="preserve">dozvedel pri výkone </w:t>
      </w:r>
      <w:r w:rsidR="1C62A7F3">
        <w:t>svojej</w:t>
      </w:r>
      <w:r w:rsidR="20E5B64A">
        <w:t xml:space="preserve"> </w:t>
      </w:r>
      <w:r>
        <w:t xml:space="preserve">činnosti. </w:t>
      </w:r>
      <w:r w:rsidR="456FC0B5">
        <w:t>P</w:t>
      </w:r>
      <w:r>
        <w:t xml:space="preserve">ovinnosť </w:t>
      </w:r>
      <w:r w:rsidR="670629CF">
        <w:t>za</w:t>
      </w:r>
      <w:r w:rsidR="543A5D11">
        <w:t>chovávať mlčanlivosť trvá aj po</w:t>
      </w:r>
      <w:r w:rsidR="1B8E209C">
        <w:t> </w:t>
      </w:r>
      <w:r w:rsidR="670629CF">
        <w:t>skončení</w:t>
      </w:r>
      <w:r w:rsidR="6CC3930A">
        <w:t xml:space="preserve"> </w:t>
      </w:r>
      <w:r>
        <w:t>výkonu činnosti</w:t>
      </w:r>
      <w:r w:rsidR="26D7E96A">
        <w:t xml:space="preserve"> správcu</w:t>
      </w:r>
      <w:r>
        <w:t>.</w:t>
      </w:r>
      <w:r w:rsidR="00C43236">
        <w:t xml:space="preserve"> </w:t>
      </w:r>
      <w:r w:rsidR="6F3D6D40">
        <w:t>P</w:t>
      </w:r>
      <w:r w:rsidR="634D4926">
        <w:t xml:space="preserve">ovinnosť </w:t>
      </w:r>
      <w:r w:rsidR="14D27CD9">
        <w:t xml:space="preserve">zachovávať </w:t>
      </w:r>
      <w:r w:rsidR="2726CF03">
        <w:t>mlčanlivos</w:t>
      </w:r>
      <w:r w:rsidR="0068A05E">
        <w:t>ť</w:t>
      </w:r>
      <w:r w:rsidR="2726CF03">
        <w:t xml:space="preserve"> sa rovnako vzťahuje aj na osoby</w:t>
      </w:r>
      <w:r w:rsidR="693D8F0C">
        <w:t>, ktoré správca</w:t>
      </w:r>
      <w:r w:rsidR="2726CF03">
        <w:t xml:space="preserve"> </w:t>
      </w:r>
      <w:r w:rsidR="76BE432F">
        <w:t>poverí</w:t>
      </w:r>
      <w:r w:rsidR="2726CF03">
        <w:t xml:space="preserve"> vykonaním jednotlivých úkonov činnosti</w:t>
      </w:r>
      <w:r w:rsidR="2C894F8F">
        <w:t xml:space="preserve"> správcu</w:t>
      </w:r>
      <w:r w:rsidR="2726CF03">
        <w:t>.</w:t>
      </w:r>
    </w:p>
    <w:p w14:paraId="0FB15979" w14:textId="77777777" w:rsidR="7C997AFB" w:rsidRDefault="7C997AFB" w:rsidP="7C997AFB"/>
    <w:p w14:paraId="21C23B38" w14:textId="77777777" w:rsidR="3FE6112D" w:rsidRDefault="08B377F7" w:rsidP="007A3953">
      <w:pPr>
        <w:pStyle w:val="Odsekzoznamu"/>
        <w:numPr>
          <w:ilvl w:val="0"/>
          <w:numId w:val="11"/>
        </w:numPr>
        <w:ind w:left="270"/>
        <w:rPr>
          <w:color w:val="000000" w:themeColor="text1"/>
        </w:rPr>
      </w:pPr>
      <w:r>
        <w:t>Za porušenie povinnosti zachov</w:t>
      </w:r>
      <w:r w:rsidR="008619BC">
        <w:t>ávať mlčanlivosť</w:t>
      </w:r>
      <w:r>
        <w:t xml:space="preserve"> sa nepovažuje poskytnutie informácie</w:t>
      </w:r>
    </w:p>
    <w:p w14:paraId="33669907" w14:textId="77777777" w:rsidR="6E21A701" w:rsidRDefault="1089C3CD" w:rsidP="007A3953">
      <w:pPr>
        <w:pStyle w:val="Odsekzoznamu"/>
        <w:numPr>
          <w:ilvl w:val="1"/>
          <w:numId w:val="9"/>
        </w:numPr>
        <w:ind w:left="709" w:hanging="425"/>
      </w:pPr>
      <w:r>
        <w:t>ministerstvu</w:t>
      </w:r>
      <w:r w:rsidR="00C27E19" w:rsidRPr="00C27E19">
        <w:rPr>
          <w:color w:val="000000" w:themeColor="text1"/>
        </w:rPr>
        <w:t xml:space="preserve"> </w:t>
      </w:r>
      <w:r w:rsidR="00C27E19">
        <w:rPr>
          <w:color w:val="000000" w:themeColor="text1"/>
        </w:rPr>
        <w:t>hospodárstva</w:t>
      </w:r>
      <w:r>
        <w:t>,</w:t>
      </w:r>
    </w:p>
    <w:p w14:paraId="0209788A" w14:textId="77777777" w:rsidR="6E21A701" w:rsidRDefault="2D3A2931" w:rsidP="007A3953">
      <w:pPr>
        <w:pStyle w:val="Odsekzoznamu"/>
        <w:numPr>
          <w:ilvl w:val="1"/>
          <w:numId w:val="9"/>
        </w:numPr>
        <w:ind w:left="709" w:hanging="425"/>
      </w:pPr>
      <w:r>
        <w:t>súdu,</w:t>
      </w:r>
    </w:p>
    <w:p w14:paraId="4061F530" w14:textId="77777777" w:rsidR="6E21A701" w:rsidRPr="00710F6E" w:rsidRDefault="2D3A2931" w:rsidP="007A3953">
      <w:pPr>
        <w:pStyle w:val="Odsekzoznamu"/>
        <w:numPr>
          <w:ilvl w:val="1"/>
          <w:numId w:val="9"/>
        </w:numPr>
        <w:ind w:left="709" w:hanging="425"/>
      </w:pPr>
      <w:r>
        <w:t>orgánu činnému v trestnom konaní na trestné konanie,</w:t>
      </w:r>
    </w:p>
    <w:p w14:paraId="09080EFB" w14:textId="5E780F73" w:rsidR="6E21A701" w:rsidRPr="00710F6E" w:rsidRDefault="25909D35" w:rsidP="007A3953">
      <w:pPr>
        <w:pStyle w:val="Odsekzoznamu"/>
        <w:numPr>
          <w:ilvl w:val="1"/>
          <w:numId w:val="9"/>
        </w:numPr>
        <w:ind w:left="709" w:hanging="425"/>
      </w:pPr>
      <w:r w:rsidRPr="00710F6E">
        <w:t>službe kriminálnej polície Policajného zboru a službe finančnej polície Policajného zboru na plnenie ich úloh,</w:t>
      </w:r>
      <w:r w:rsidR="00186714" w:rsidRPr="00710F6E">
        <w:rPr>
          <w:vertAlign w:val="superscript"/>
        </w:rPr>
        <w:fldChar w:fldCharType="begin"/>
      </w:r>
      <w:r w:rsidR="00186714" w:rsidRPr="00710F6E">
        <w:rPr>
          <w:vertAlign w:val="superscript"/>
        </w:rPr>
        <w:instrText xml:space="preserve"> NOTEREF _Ref102129496 \h  \* MERGEFORMAT </w:instrText>
      </w:r>
      <w:r w:rsidR="00186714" w:rsidRPr="00710F6E">
        <w:rPr>
          <w:vertAlign w:val="superscript"/>
        </w:rPr>
      </w:r>
      <w:r w:rsidR="00186714" w:rsidRPr="00710F6E">
        <w:rPr>
          <w:vertAlign w:val="superscript"/>
        </w:rPr>
        <w:fldChar w:fldCharType="separate"/>
      </w:r>
      <w:r w:rsidR="002F0F0B">
        <w:rPr>
          <w:vertAlign w:val="superscript"/>
        </w:rPr>
        <w:t>33</w:t>
      </w:r>
      <w:r w:rsidR="00186714" w:rsidRPr="00710F6E">
        <w:rPr>
          <w:vertAlign w:val="superscript"/>
        </w:rPr>
        <w:fldChar w:fldCharType="end"/>
      </w:r>
      <w:r w:rsidRPr="00710F6E">
        <w:t>)</w:t>
      </w:r>
    </w:p>
    <w:p w14:paraId="153363D1" w14:textId="6DEE36E7" w:rsidR="6E21A701" w:rsidRPr="00710F6E" w:rsidRDefault="25909D35" w:rsidP="007A3953">
      <w:pPr>
        <w:pStyle w:val="Odsekzoznamu"/>
        <w:numPr>
          <w:ilvl w:val="1"/>
          <w:numId w:val="9"/>
        </w:numPr>
        <w:ind w:left="709" w:hanging="425"/>
      </w:pPr>
      <w:r w:rsidRPr="00710F6E">
        <w:t>prokuratúre na plnenie jej úloh.</w:t>
      </w:r>
      <w:r w:rsidR="00186714" w:rsidRPr="00710F6E">
        <w:rPr>
          <w:vertAlign w:val="superscript"/>
        </w:rPr>
        <w:fldChar w:fldCharType="begin"/>
      </w:r>
      <w:r w:rsidR="00186714" w:rsidRPr="00710F6E">
        <w:rPr>
          <w:vertAlign w:val="superscript"/>
        </w:rPr>
        <w:instrText xml:space="preserve"> NOTEREF _Ref102129521 \h  \* MERGEFORMAT </w:instrText>
      </w:r>
      <w:r w:rsidR="00186714" w:rsidRPr="00710F6E">
        <w:rPr>
          <w:vertAlign w:val="superscript"/>
        </w:rPr>
      </w:r>
      <w:r w:rsidR="00186714" w:rsidRPr="00710F6E">
        <w:rPr>
          <w:vertAlign w:val="superscript"/>
        </w:rPr>
        <w:fldChar w:fldCharType="separate"/>
      </w:r>
      <w:r w:rsidR="002F0F0B">
        <w:rPr>
          <w:vertAlign w:val="superscript"/>
        </w:rPr>
        <w:t>34</w:t>
      </w:r>
      <w:r w:rsidR="00186714" w:rsidRPr="00710F6E">
        <w:rPr>
          <w:vertAlign w:val="superscript"/>
        </w:rPr>
        <w:fldChar w:fldCharType="end"/>
      </w:r>
      <w:r w:rsidRPr="00710F6E">
        <w:t>)</w:t>
      </w:r>
    </w:p>
    <w:p w14:paraId="6F88F7FA" w14:textId="77777777" w:rsidR="006D7F68" w:rsidRPr="006D7F68" w:rsidRDefault="006D7F68" w:rsidP="006D7F68">
      <w:pPr>
        <w:pStyle w:val="Odsekzoznamu"/>
        <w:ind w:left="270"/>
      </w:pPr>
    </w:p>
    <w:p w14:paraId="749E34B8" w14:textId="02318030" w:rsidR="006D7F68" w:rsidRPr="00165B57" w:rsidRDefault="006D7F68" w:rsidP="007A3953">
      <w:pPr>
        <w:pStyle w:val="Odsekzoznamu"/>
        <w:numPr>
          <w:ilvl w:val="0"/>
          <w:numId w:val="11"/>
        </w:numPr>
        <w:ind w:left="270"/>
      </w:pPr>
      <w:r w:rsidRPr="00165B57">
        <w:t>Minister hospodárstva môže zbaviť povinnosti zachovávať mlčanlivosť na žiadosť príslušného súdu, org</w:t>
      </w:r>
      <w:r w:rsidR="00C43236" w:rsidRPr="00165B57">
        <w:t>ánu alebo služby podľa odseku 11</w:t>
      </w:r>
      <w:r w:rsidR="004A7153" w:rsidRPr="00165B57">
        <w:t xml:space="preserve"> </w:t>
      </w:r>
      <w:r w:rsidR="00165B57">
        <w:t xml:space="preserve"> písm. b) </w:t>
      </w:r>
      <w:r w:rsidR="004A7153" w:rsidRPr="00165B57">
        <w:t>až e)</w:t>
      </w:r>
      <w:r w:rsidR="006A1152" w:rsidRPr="00165B57">
        <w:t xml:space="preserve">; </w:t>
      </w:r>
      <w:r w:rsidR="00A7786F">
        <w:t>tým nie je </w:t>
      </w:r>
      <w:r w:rsidR="00165B57">
        <w:t>vylúčené</w:t>
      </w:r>
      <w:r w:rsidR="006A1152" w:rsidRPr="00165B57">
        <w:t xml:space="preserve"> uplatnenie osobitných predpisov</w:t>
      </w:r>
      <w:r w:rsidRPr="00165B57">
        <w:t>.</w:t>
      </w:r>
      <w:r w:rsidR="006A1152" w:rsidRPr="00165B57">
        <w:rPr>
          <w:vertAlign w:val="superscript"/>
        </w:rPr>
        <w:fldChar w:fldCharType="begin"/>
      </w:r>
      <w:r w:rsidR="006A1152" w:rsidRPr="00165B57">
        <w:rPr>
          <w:vertAlign w:val="superscript"/>
        </w:rPr>
        <w:instrText xml:space="preserve"> NOTEREF _Ref111812172 \h  \* MERGEFORMAT </w:instrText>
      </w:r>
      <w:r w:rsidR="006A1152" w:rsidRPr="00165B57">
        <w:rPr>
          <w:vertAlign w:val="superscript"/>
        </w:rPr>
      </w:r>
      <w:r w:rsidR="006A1152" w:rsidRPr="00165B57">
        <w:rPr>
          <w:vertAlign w:val="superscript"/>
        </w:rPr>
        <w:fldChar w:fldCharType="separate"/>
      </w:r>
      <w:r w:rsidR="002F0F0B">
        <w:rPr>
          <w:vertAlign w:val="superscript"/>
        </w:rPr>
        <w:t>35</w:t>
      </w:r>
      <w:r w:rsidR="006A1152" w:rsidRPr="00165B57">
        <w:rPr>
          <w:vertAlign w:val="superscript"/>
        </w:rPr>
        <w:fldChar w:fldCharType="end"/>
      </w:r>
      <w:r w:rsidR="006A1152" w:rsidRPr="00165B57">
        <w:t>)</w:t>
      </w:r>
    </w:p>
    <w:p w14:paraId="74595D45" w14:textId="77777777" w:rsidR="006D7F68" w:rsidRPr="00165B57" w:rsidRDefault="006D7F68" w:rsidP="006D7F68">
      <w:pPr>
        <w:pStyle w:val="Odsekzoznamu"/>
        <w:ind w:left="270"/>
      </w:pPr>
    </w:p>
    <w:p w14:paraId="235C0599" w14:textId="77777777" w:rsidR="6E21A701" w:rsidRPr="00165B57" w:rsidRDefault="239549AE" w:rsidP="007A3953">
      <w:pPr>
        <w:pStyle w:val="Odsekzoznamu"/>
        <w:numPr>
          <w:ilvl w:val="0"/>
          <w:numId w:val="11"/>
        </w:numPr>
        <w:ind w:left="270"/>
      </w:pPr>
      <w:r w:rsidRPr="00165B57">
        <w:t>Zahraničný investor je povinný vybrať si nového správcu, a</w:t>
      </w:r>
      <w:r w:rsidR="0D0EE8DE" w:rsidRPr="00165B57">
        <w:t>k</w:t>
      </w:r>
    </w:p>
    <w:p w14:paraId="1C4F76DB" w14:textId="77777777" w:rsidR="6E21A701" w:rsidRDefault="2CDC881D" w:rsidP="007A3953">
      <w:pPr>
        <w:pStyle w:val="Odsekzoznamu"/>
        <w:numPr>
          <w:ilvl w:val="1"/>
          <w:numId w:val="8"/>
        </w:numPr>
        <w:ind w:left="720" w:hanging="450"/>
      </w:pPr>
      <w:r>
        <w:t xml:space="preserve">ministerstvo </w:t>
      </w:r>
      <w:r w:rsidR="009A684A">
        <w:rPr>
          <w:color w:val="000000" w:themeColor="text1"/>
        </w:rPr>
        <w:t xml:space="preserve">hospodárstva </w:t>
      </w:r>
      <w:r>
        <w:t>neschváli správcu vybraného zahra</w:t>
      </w:r>
      <w:r w:rsidR="008619BC">
        <w:t>ničným investorom podľa odseku 4</w:t>
      </w:r>
      <w:r>
        <w:t>,</w:t>
      </w:r>
    </w:p>
    <w:p w14:paraId="2F8F72D8" w14:textId="77777777" w:rsidR="6E21A701" w:rsidRPr="00845D73" w:rsidRDefault="28321A40" w:rsidP="007A3953">
      <w:pPr>
        <w:pStyle w:val="Odsekzoznamu"/>
        <w:numPr>
          <w:ilvl w:val="1"/>
          <w:numId w:val="8"/>
        </w:numPr>
        <w:ind w:left="720" w:hanging="450"/>
        <w:rPr>
          <w:color w:val="000000" w:themeColor="text1"/>
        </w:rPr>
      </w:pPr>
      <w:r>
        <w:t xml:space="preserve">správca, ktorý je fyzickou osobou </w:t>
      </w:r>
      <w:r w:rsidR="6B0361FD" w:rsidRPr="682009C2">
        <w:rPr>
          <w:color w:val="000000" w:themeColor="text1"/>
        </w:rPr>
        <w:t xml:space="preserve">zomrel </w:t>
      </w:r>
      <w:r w:rsidR="009A684A">
        <w:rPr>
          <w:color w:val="000000" w:themeColor="text1"/>
        </w:rPr>
        <w:t xml:space="preserve">alebo bol vyhlásený za mŕtveho </w:t>
      </w:r>
      <w:r w:rsidR="00590DDA">
        <w:rPr>
          <w:color w:val="000000" w:themeColor="text1"/>
        </w:rPr>
        <w:t>alebo ak </w:t>
      </w:r>
      <w:r w:rsidR="6B0361FD" w:rsidRPr="682009C2">
        <w:rPr>
          <w:color w:val="000000" w:themeColor="text1"/>
        </w:rPr>
        <w:t>správca, ktorý je právnickou osobou zanikol bez</w:t>
      </w:r>
      <w:r w:rsidR="00FB0F60">
        <w:rPr>
          <w:color w:val="000000" w:themeColor="text1"/>
        </w:rPr>
        <w:t xml:space="preserve"> právneho</w:t>
      </w:r>
      <w:r w:rsidR="6B0361FD" w:rsidRPr="682009C2">
        <w:rPr>
          <w:color w:val="000000" w:themeColor="text1"/>
        </w:rPr>
        <w:t xml:space="preserve"> nástupcu,</w:t>
      </w:r>
    </w:p>
    <w:p w14:paraId="2D35A6A8" w14:textId="77777777" w:rsidR="6E21A701" w:rsidRPr="00845D73" w:rsidRDefault="4181BC36" w:rsidP="007A3953">
      <w:pPr>
        <w:pStyle w:val="Odsekzoznamu"/>
        <w:numPr>
          <w:ilvl w:val="1"/>
          <w:numId w:val="8"/>
        </w:numPr>
        <w:ind w:left="720" w:hanging="450"/>
      </w:pPr>
      <w:r>
        <w:t xml:space="preserve">správca prestane spĺňať podmienky podľa odseku </w:t>
      </w:r>
      <w:r w:rsidR="008619BC">
        <w:t>5</w:t>
      </w:r>
      <w:r>
        <w:t xml:space="preserve"> alebo </w:t>
      </w:r>
      <w:r w:rsidR="2256FD6E">
        <w:t>odseku</w:t>
      </w:r>
      <w:r w:rsidR="008619BC">
        <w:t xml:space="preserve"> 9</w:t>
      </w:r>
      <w:r w:rsidR="6E1DD55A">
        <w:t>,</w:t>
      </w:r>
    </w:p>
    <w:p w14:paraId="7E473ADE" w14:textId="77777777" w:rsidR="5B0E3E89" w:rsidRDefault="6946A01F" w:rsidP="007A3953">
      <w:pPr>
        <w:pStyle w:val="Odsekzoznamu"/>
        <w:numPr>
          <w:ilvl w:val="1"/>
          <w:numId w:val="8"/>
        </w:numPr>
        <w:ind w:left="720" w:hanging="450"/>
      </w:pPr>
      <w:r>
        <w:t xml:space="preserve">správca prestane vykonávať činnosť podľa tohto zákona, najmä na základe dohody alebo na základe jednostranného právneho úkonu správcu alebo zahraničného investora, </w:t>
      </w:r>
    </w:p>
    <w:p w14:paraId="0DAA4D90" w14:textId="77777777" w:rsidR="6E21A701" w:rsidRPr="00486DCD" w:rsidRDefault="1AB2F7B4" w:rsidP="007A3953">
      <w:pPr>
        <w:pStyle w:val="Odsekzoznamu"/>
        <w:numPr>
          <w:ilvl w:val="1"/>
          <w:numId w:val="8"/>
        </w:numPr>
        <w:ind w:left="720" w:hanging="450"/>
      </w:pPr>
      <w:r>
        <w:t>s</w:t>
      </w:r>
      <w:r w:rsidR="43B09944">
        <w:t xml:space="preserve">právcovi bola právoplatne uložená pokuta za </w:t>
      </w:r>
      <w:r w:rsidR="00486DCD" w:rsidRPr="00486DCD">
        <w:t>správny delikt podľa</w:t>
      </w:r>
      <w:r w:rsidR="006D7F68" w:rsidRPr="00486DCD">
        <w:t xml:space="preserve"> § </w:t>
      </w:r>
      <w:r w:rsidR="00126271">
        <w:t>3</w:t>
      </w:r>
      <w:r w:rsidR="00842A1D">
        <w:t>8</w:t>
      </w:r>
      <w:r w:rsidR="00486DCD" w:rsidRPr="00486DCD">
        <w:t xml:space="preserve"> alebo </w:t>
      </w:r>
      <w:r w:rsidR="00AC5FCA">
        <w:t xml:space="preserve">iný správny delikt </w:t>
      </w:r>
      <w:r w:rsidR="00486DCD" w:rsidRPr="00486DCD">
        <w:t xml:space="preserve">podľa § </w:t>
      </w:r>
      <w:r w:rsidR="005C1A7A">
        <w:t>4</w:t>
      </w:r>
      <w:r w:rsidR="00842A1D">
        <w:t>8</w:t>
      </w:r>
      <w:r w:rsidR="053A3FB6" w:rsidRPr="00486DCD">
        <w:t>.</w:t>
      </w:r>
    </w:p>
    <w:p w14:paraId="596E4AFA" w14:textId="77777777" w:rsidR="6E21A701" w:rsidRDefault="6E21A701" w:rsidP="7C997AFB"/>
    <w:p w14:paraId="773F4577" w14:textId="77777777" w:rsidR="6E21A701" w:rsidRDefault="55E9AC92" w:rsidP="007A3953">
      <w:pPr>
        <w:pStyle w:val="Odsekzoznamu"/>
        <w:numPr>
          <w:ilvl w:val="0"/>
          <w:numId w:val="11"/>
        </w:numPr>
        <w:ind w:left="270"/>
      </w:pPr>
      <w:r>
        <w:t>Odmenu správcu a náklady, ktoré správcovi vzniknú pri vykonávaní dohľadu, hradí zahraničný investor. Výška odmeny správcu p</w:t>
      </w:r>
      <w:r w:rsidR="543A5D11">
        <w:t>odlieha dohode medzi správcom a </w:t>
      </w:r>
      <w:r>
        <w:t>zahraničným investorom.</w:t>
      </w:r>
    </w:p>
    <w:p w14:paraId="5158CE9B" w14:textId="77777777" w:rsidR="6E21A701" w:rsidRDefault="6E21A701" w:rsidP="7C997AFB"/>
    <w:p w14:paraId="42F09FA8" w14:textId="623F4442" w:rsidR="002F0F0B" w:rsidRDefault="458B86BE" w:rsidP="00A8516B">
      <w:pPr>
        <w:pStyle w:val="Odsekzoznamu"/>
        <w:numPr>
          <w:ilvl w:val="0"/>
          <w:numId w:val="11"/>
        </w:numPr>
        <w:ind w:left="270"/>
      </w:pPr>
      <w:r>
        <w:t>Odseky 1 až 1</w:t>
      </w:r>
      <w:r w:rsidR="005675A5">
        <w:t>4</w:t>
      </w:r>
      <w:r>
        <w:t xml:space="preserve"> sa primerane uplatnia v prípade rozhodnutia o zákaze </w:t>
      </w:r>
      <w:r w:rsidR="6DFB2251">
        <w:t xml:space="preserve">uskutočnenej </w:t>
      </w:r>
      <w:r>
        <w:t>zahraničnej investície</w:t>
      </w:r>
      <w:r w:rsidR="421C5F1C">
        <w:t>.</w:t>
      </w:r>
    </w:p>
    <w:p w14:paraId="57E83D2E" w14:textId="77777777" w:rsidR="00AE36CC" w:rsidRDefault="00AE36CC" w:rsidP="7C997AFB"/>
    <w:p w14:paraId="037FE143" w14:textId="77777777" w:rsidR="00711E4A" w:rsidRPr="00C511A8" w:rsidRDefault="00711E4A" w:rsidP="00AC0F58">
      <w:pPr>
        <w:pStyle w:val="Nadpis3"/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ind w:left="284" w:firstLine="0"/>
      </w:pPr>
    </w:p>
    <w:p w14:paraId="5BF168C2" w14:textId="77777777" w:rsidR="00711E4A" w:rsidRPr="00C511A8" w:rsidRDefault="77205C69" w:rsidP="00711E4A">
      <w:pPr>
        <w:jc w:val="center"/>
      </w:pPr>
      <w:r>
        <w:t>Obmedzenie alebo zákaz výkonu práv</w:t>
      </w:r>
    </w:p>
    <w:p w14:paraId="574CB4C4" w14:textId="77777777" w:rsidR="00711E4A" w:rsidRPr="00C511A8" w:rsidRDefault="00711E4A" w:rsidP="00711E4A">
      <w:pPr>
        <w:jc w:val="center"/>
      </w:pPr>
    </w:p>
    <w:p w14:paraId="34BF9853" w14:textId="77777777" w:rsidR="7C997AFB" w:rsidRDefault="3E870F62" w:rsidP="00AC0F58">
      <w:pPr>
        <w:pStyle w:val="Odsekzoznamu"/>
        <w:numPr>
          <w:ilvl w:val="0"/>
          <w:numId w:val="28"/>
        </w:numPr>
        <w:ind w:left="360" w:hanging="450"/>
        <w:rPr>
          <w:color w:val="000000" w:themeColor="text1"/>
        </w:rPr>
      </w:pPr>
      <w:r w:rsidRPr="6E11A10C">
        <w:rPr>
          <w:color w:val="000000" w:themeColor="text1"/>
        </w:rPr>
        <w:t xml:space="preserve">Výkon práv, ktoré zahraničný investor nadobudol v dôsledku uskutočnenia zahraničnej investície, </w:t>
      </w:r>
      <w:r w:rsidR="005675A5">
        <w:rPr>
          <w:color w:val="000000" w:themeColor="text1"/>
        </w:rPr>
        <w:t xml:space="preserve">môže </w:t>
      </w:r>
      <w:r w:rsidRPr="6E11A10C">
        <w:rPr>
          <w:color w:val="000000" w:themeColor="text1"/>
        </w:rPr>
        <w:t xml:space="preserve">ministerstvo </w:t>
      </w:r>
      <w:r w:rsidR="009A684A">
        <w:rPr>
          <w:color w:val="000000" w:themeColor="text1"/>
        </w:rPr>
        <w:t xml:space="preserve">hospodárstva </w:t>
      </w:r>
      <w:r w:rsidRPr="6E11A10C">
        <w:rPr>
          <w:color w:val="000000" w:themeColor="text1"/>
        </w:rPr>
        <w:t>obmedziť alebo zakázať v rozhodnutí o zákaze zahraničnej investície</w:t>
      </w:r>
      <w:r w:rsidR="005675A5">
        <w:rPr>
          <w:color w:val="000000" w:themeColor="text1"/>
        </w:rPr>
        <w:t>, a to</w:t>
      </w:r>
      <w:r w:rsidRPr="6E11A10C">
        <w:rPr>
          <w:color w:val="000000" w:themeColor="text1"/>
        </w:rPr>
        <w:t xml:space="preserve"> v rozsahu nevyhnutnom na ochranu bezpečnosti a verejného poriadku Slovenskej republiky alebo bezpečnosti a vere</w:t>
      </w:r>
      <w:r w:rsidR="005675A5">
        <w:rPr>
          <w:color w:val="000000" w:themeColor="text1"/>
        </w:rPr>
        <w:t xml:space="preserve">jného poriadku Európskej únie. </w:t>
      </w:r>
      <w:r w:rsidR="005675A5">
        <w:rPr>
          <w:color w:val="000000" w:themeColor="text1"/>
        </w:rPr>
        <w:lastRenderedPageBreak/>
        <w:t>O</w:t>
      </w:r>
      <w:r w:rsidRPr="6E11A10C">
        <w:rPr>
          <w:color w:val="000000" w:themeColor="text1"/>
        </w:rPr>
        <w:t>bmedzenie alebo zákaz výkonu práv sa uplatňuje odo dňa nadobudnut</w:t>
      </w:r>
      <w:r w:rsidR="00AE36CC">
        <w:rPr>
          <w:color w:val="000000" w:themeColor="text1"/>
        </w:rPr>
        <w:t>ia právoplatnosti rozhodnutia o </w:t>
      </w:r>
      <w:r w:rsidRPr="6E11A10C">
        <w:rPr>
          <w:color w:val="000000" w:themeColor="text1"/>
        </w:rPr>
        <w:t>zákaze zahraničnej investície do času zvrátenia zahraničnej investície.</w:t>
      </w:r>
    </w:p>
    <w:p w14:paraId="354368D1" w14:textId="77777777" w:rsidR="7C997AFB" w:rsidRDefault="7C997AFB" w:rsidP="6E11A10C">
      <w:pPr>
        <w:rPr>
          <w:color w:val="000000" w:themeColor="text1"/>
        </w:rPr>
      </w:pPr>
    </w:p>
    <w:p w14:paraId="7618EA65" w14:textId="77777777" w:rsidR="7C997AFB" w:rsidRDefault="2441B19B" w:rsidP="00AC0F58">
      <w:pPr>
        <w:pStyle w:val="Odsekzoznamu"/>
        <w:numPr>
          <w:ilvl w:val="0"/>
          <w:numId w:val="28"/>
        </w:numPr>
        <w:ind w:left="360" w:hanging="450"/>
        <w:rPr>
          <w:color w:val="000000" w:themeColor="text1"/>
        </w:rPr>
      </w:pPr>
      <w:r>
        <w:t>Výkon práv, ktoré zahraničný investor nadobudol v dôsledku uskuto</w:t>
      </w:r>
      <w:r w:rsidR="71F33FDB">
        <w:t>č</w:t>
      </w:r>
      <w:r>
        <w:t>nenia zahraničnej investície v rozpore s § 1</w:t>
      </w:r>
      <w:r w:rsidR="00842A1D">
        <w:t>1</w:t>
      </w:r>
      <w:r>
        <w:t xml:space="preserve"> ods. 1, je zakázan</w:t>
      </w:r>
      <w:r w:rsidR="005675A5">
        <w:t>ý. Z</w:t>
      </w:r>
      <w:r w:rsidR="2E7C31A6">
        <w:t xml:space="preserve">ákaz výkonu práv sa </w:t>
      </w:r>
      <w:r w:rsidR="6C72B38A">
        <w:t xml:space="preserve">uplatňuje od porušenia </w:t>
      </w:r>
      <w:r w:rsidR="7FCF3FD2">
        <w:t>§ 1</w:t>
      </w:r>
      <w:r w:rsidR="00842A1D">
        <w:t>1</w:t>
      </w:r>
      <w:r w:rsidR="7FCF3FD2">
        <w:t xml:space="preserve"> ods. 1 do vydania rozhodnutia o povolení </w:t>
      </w:r>
      <w:r w:rsidR="699A0DFC">
        <w:t xml:space="preserve">zahraničnej investície </w:t>
      </w:r>
      <w:r w:rsidR="00D458E8">
        <w:t>alebo rozhodnutia o </w:t>
      </w:r>
      <w:r w:rsidR="7FCF3FD2">
        <w:t xml:space="preserve">podmienečnom povolení zahraničnej investície. </w:t>
      </w:r>
    </w:p>
    <w:p w14:paraId="34E5280B" w14:textId="77777777" w:rsidR="7C997AFB" w:rsidRDefault="7C997AFB" w:rsidP="6E11A10C"/>
    <w:p w14:paraId="563DF181" w14:textId="77777777" w:rsidR="00711E4A" w:rsidRPr="00C511A8" w:rsidRDefault="0E26FDA4" w:rsidP="00AC0F58">
      <w:pPr>
        <w:pStyle w:val="Odsekzoznamu"/>
        <w:numPr>
          <w:ilvl w:val="0"/>
          <w:numId w:val="28"/>
        </w:numPr>
        <w:ind w:left="360" w:hanging="450"/>
        <w:rPr>
          <w:color w:val="000000" w:themeColor="text1"/>
        </w:rPr>
      </w:pPr>
      <w:r w:rsidRPr="0C3858B7">
        <w:rPr>
          <w:color w:val="000000" w:themeColor="text1"/>
        </w:rPr>
        <w:t>Obmed</w:t>
      </w:r>
      <w:r w:rsidR="005675A5">
        <w:rPr>
          <w:color w:val="000000" w:themeColor="text1"/>
        </w:rPr>
        <w:t>zenie a zákaz výkonu práv podľa odsek</w:t>
      </w:r>
      <w:r w:rsidR="0089034A">
        <w:rPr>
          <w:color w:val="000000" w:themeColor="text1"/>
        </w:rPr>
        <w:t>ov</w:t>
      </w:r>
      <w:r w:rsidR="005675A5">
        <w:rPr>
          <w:color w:val="000000" w:themeColor="text1"/>
        </w:rPr>
        <w:t xml:space="preserve"> 1 a 2</w:t>
      </w:r>
      <w:r w:rsidR="7BF89ED7" w:rsidRPr="0C3858B7">
        <w:rPr>
          <w:color w:val="000000" w:themeColor="text1"/>
        </w:rPr>
        <w:t xml:space="preserve"> </w:t>
      </w:r>
      <w:r w:rsidR="3C1AD430" w:rsidRPr="0C3858B7">
        <w:rPr>
          <w:color w:val="000000" w:themeColor="text1"/>
        </w:rPr>
        <w:t>sa </w:t>
      </w:r>
      <w:r w:rsidRPr="0C3858B7">
        <w:rPr>
          <w:color w:val="000000" w:themeColor="text1"/>
        </w:rPr>
        <w:t>nevzťahuje na práv</w:t>
      </w:r>
      <w:r w:rsidR="005675A5">
        <w:rPr>
          <w:color w:val="000000" w:themeColor="text1"/>
        </w:rPr>
        <w:t>a</w:t>
      </w:r>
      <w:r w:rsidRPr="0C3858B7">
        <w:rPr>
          <w:color w:val="000000" w:themeColor="text1"/>
        </w:rPr>
        <w:t>, ktoré sú nevyhnutné na</w:t>
      </w:r>
    </w:p>
    <w:p w14:paraId="2166D4F5" w14:textId="77777777" w:rsidR="00711E4A" w:rsidRPr="00C511A8" w:rsidRDefault="3B4E88E6" w:rsidP="00AC0F58">
      <w:pPr>
        <w:pStyle w:val="Odsekzoznamu"/>
        <w:numPr>
          <w:ilvl w:val="1"/>
          <w:numId w:val="27"/>
        </w:numPr>
        <w:ind w:left="810"/>
        <w:rPr>
          <w:color w:val="000000" w:themeColor="text1"/>
        </w:rPr>
      </w:pPr>
      <w:r w:rsidRPr="682009C2">
        <w:rPr>
          <w:color w:val="000000" w:themeColor="text1"/>
        </w:rPr>
        <w:t>zvrátenie zahraničnej investície</w:t>
      </w:r>
      <w:r w:rsidR="77CF8641" w:rsidRPr="682009C2">
        <w:rPr>
          <w:color w:val="000000" w:themeColor="text1"/>
        </w:rPr>
        <w:t xml:space="preserve"> </w:t>
      </w:r>
      <w:r w:rsidR="77CF8641">
        <w:t xml:space="preserve">a plnenie iných povinností uložených v rozhodnutí </w:t>
      </w:r>
      <w:r w:rsidR="2BBF35B6">
        <w:t>o zákaze zahraničnej investície</w:t>
      </w:r>
      <w:r w:rsidR="77CF8641">
        <w:t xml:space="preserve"> alebo </w:t>
      </w:r>
      <w:r w:rsidR="2BBF35B6">
        <w:t xml:space="preserve">povinností </w:t>
      </w:r>
      <w:r w:rsidR="77CF8641">
        <w:t>ustanovených týmto zákonom</w:t>
      </w:r>
      <w:r w:rsidRPr="682009C2">
        <w:rPr>
          <w:color w:val="000000" w:themeColor="text1"/>
        </w:rPr>
        <w:t>,</w:t>
      </w:r>
    </w:p>
    <w:p w14:paraId="01046E7C" w14:textId="77777777" w:rsidR="00711E4A" w:rsidRPr="00C511A8" w:rsidRDefault="43D8BD80" w:rsidP="00AC0F58">
      <w:pPr>
        <w:pStyle w:val="Odsekzoznamu"/>
        <w:numPr>
          <w:ilvl w:val="1"/>
          <w:numId w:val="27"/>
        </w:numPr>
        <w:ind w:left="810"/>
        <w:rPr>
          <w:color w:val="000000" w:themeColor="text1"/>
        </w:rPr>
      </w:pPr>
      <w:r w:rsidRPr="732EEC14">
        <w:rPr>
          <w:color w:val="000000" w:themeColor="text1"/>
        </w:rPr>
        <w:t>zabezpečenie riadneho chodu cieľovej osoby,</w:t>
      </w:r>
    </w:p>
    <w:p w14:paraId="220F365C" w14:textId="77777777" w:rsidR="00711E4A" w:rsidRPr="00C511A8" w:rsidRDefault="1083204B" w:rsidP="00AC0F58">
      <w:pPr>
        <w:pStyle w:val="Odsekzoznamu"/>
        <w:numPr>
          <w:ilvl w:val="1"/>
          <w:numId w:val="27"/>
        </w:numPr>
        <w:ind w:left="810"/>
        <w:rPr>
          <w:color w:val="000000" w:themeColor="text1"/>
        </w:rPr>
      </w:pPr>
      <w:r w:rsidRPr="00C511A8">
        <w:rPr>
          <w:color w:val="000000" w:themeColor="text1"/>
        </w:rPr>
        <w:t xml:space="preserve">zabezpečenie dodávok </w:t>
      </w:r>
      <w:r w:rsidRPr="00C511A8">
        <w:t>kritických vstupov, ktoré súvisia s energetickou, surovinovou a</w:t>
      </w:r>
      <w:r w:rsidR="55AFF49C" w:rsidRPr="00C511A8">
        <w:t>lebo</w:t>
      </w:r>
      <w:r w:rsidRPr="00C511A8">
        <w:t> potravinovou bezpečnosťou.</w:t>
      </w:r>
    </w:p>
    <w:p w14:paraId="3CA51A73" w14:textId="77777777" w:rsidR="00711E4A" w:rsidRPr="00C511A8" w:rsidRDefault="00711E4A" w:rsidP="00711E4A">
      <w:pPr>
        <w:ind w:left="90"/>
      </w:pPr>
    </w:p>
    <w:p w14:paraId="24F48782" w14:textId="77777777" w:rsidR="09CBE7A8" w:rsidRPr="00C511A8" w:rsidRDefault="09CBE7A8" w:rsidP="00AC0F58">
      <w:pPr>
        <w:pStyle w:val="Nadpis3"/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ind w:left="284" w:firstLine="0"/>
      </w:pPr>
      <w:bookmarkStart w:id="42" w:name="_23ckvvd"/>
      <w:bookmarkEnd w:id="42"/>
    </w:p>
    <w:p w14:paraId="53FF3A3A" w14:textId="77777777" w:rsidR="7F7601BB" w:rsidRPr="00C511A8" w:rsidRDefault="7F7601BB" w:rsidP="09CBE7A8">
      <w:pPr>
        <w:pStyle w:val="Nadpis3"/>
        <w:ind w:left="0" w:firstLine="0"/>
      </w:pPr>
      <w:r w:rsidRPr="00C511A8">
        <w:t xml:space="preserve">Súhrnná informácia </w:t>
      </w:r>
      <w:r w:rsidR="6DC764BC" w:rsidRPr="00C511A8">
        <w:t>o</w:t>
      </w:r>
      <w:r w:rsidR="6D310EBC" w:rsidRPr="00C511A8">
        <w:t xml:space="preserve"> uplatňovaní zákona</w:t>
      </w:r>
      <w:r w:rsidR="6DC764BC" w:rsidRPr="00C511A8">
        <w:t xml:space="preserve"> </w:t>
      </w:r>
    </w:p>
    <w:p w14:paraId="01699F29" w14:textId="77777777" w:rsidR="09CBE7A8" w:rsidRPr="00C511A8" w:rsidRDefault="09CBE7A8"/>
    <w:p w14:paraId="4C0BA470" w14:textId="77777777" w:rsidR="6DC764BC" w:rsidRPr="00C511A8" w:rsidRDefault="4FB614B5" w:rsidP="007A3953">
      <w:pPr>
        <w:numPr>
          <w:ilvl w:val="0"/>
          <w:numId w:val="18"/>
        </w:numPr>
        <w:ind w:left="284" w:hanging="426"/>
      </w:pPr>
      <w:r>
        <w:t xml:space="preserve">Ministerstvo </w:t>
      </w:r>
      <w:r w:rsidR="009A684A">
        <w:rPr>
          <w:color w:val="000000" w:themeColor="text1"/>
        </w:rPr>
        <w:t xml:space="preserve">hospodárstva </w:t>
      </w:r>
      <w:r>
        <w:t xml:space="preserve">na svojom webovom sídle zverejňuje každoročne do konca júna príslušného roka </w:t>
      </w:r>
      <w:r w:rsidR="48E5A15D">
        <w:t xml:space="preserve">súhrnnú informáciu </w:t>
      </w:r>
      <w:r>
        <w:t>o uplatňovaní zákona za predchádzajúci kalendárny rok.</w:t>
      </w:r>
    </w:p>
    <w:p w14:paraId="75B02D89" w14:textId="77777777" w:rsidR="09CBE7A8" w:rsidRPr="00C511A8" w:rsidRDefault="09CBE7A8" w:rsidP="09CBE7A8"/>
    <w:p w14:paraId="02CFC5B4" w14:textId="77777777" w:rsidR="6DC764BC" w:rsidRPr="00C511A8" w:rsidRDefault="77A2099D" w:rsidP="007A3953">
      <w:pPr>
        <w:numPr>
          <w:ilvl w:val="0"/>
          <w:numId w:val="18"/>
        </w:numPr>
        <w:ind w:left="284" w:hanging="426"/>
      </w:pPr>
      <w:r>
        <w:t>S</w:t>
      </w:r>
      <w:r w:rsidR="3B4378B0">
        <w:t xml:space="preserve">úhrnná informácia </w:t>
      </w:r>
      <w:r w:rsidR="00560238">
        <w:t xml:space="preserve">o uplatňovaní zákona </w:t>
      </w:r>
      <w:r>
        <w:t>obsahuje najmä informácie o</w:t>
      </w:r>
    </w:p>
    <w:p w14:paraId="77E03146" w14:textId="77777777" w:rsidR="6DC764BC" w:rsidRPr="00C511A8" w:rsidRDefault="4FB614B5" w:rsidP="007A3953">
      <w:pPr>
        <w:pStyle w:val="Odsekzoznamu"/>
        <w:numPr>
          <w:ilvl w:val="0"/>
          <w:numId w:val="17"/>
        </w:numPr>
        <w:ind w:left="810"/>
      </w:pPr>
      <w:r>
        <w:t xml:space="preserve">počte podaných žiadostí o preverenie vrátane informácie o počte </w:t>
      </w:r>
      <w:r w:rsidR="00744409">
        <w:t xml:space="preserve">podaných žiadostí o preverenie </w:t>
      </w:r>
      <w:r>
        <w:t>kritických zahraničných investícií,</w:t>
      </w:r>
    </w:p>
    <w:p w14:paraId="6ECF550C" w14:textId="77777777" w:rsidR="6DC764BC" w:rsidRPr="00C511A8" w:rsidRDefault="4FB614B5" w:rsidP="007A3953">
      <w:pPr>
        <w:pStyle w:val="Odsekzoznamu"/>
        <w:numPr>
          <w:ilvl w:val="0"/>
          <w:numId w:val="17"/>
        </w:numPr>
        <w:ind w:left="810"/>
      </w:pPr>
      <w:r>
        <w:t xml:space="preserve">počte </w:t>
      </w:r>
      <w:r w:rsidR="004B2C62">
        <w:t>konaní o zahraničnej investícii</w:t>
      </w:r>
      <w:r w:rsidR="00744409">
        <w:t xml:space="preserve"> začatých z úradnej moci </w:t>
      </w:r>
      <w:r w:rsidR="004B2C62">
        <w:t>vrátane informácie</w:t>
      </w:r>
      <w:r>
        <w:t xml:space="preserve"> o počte </w:t>
      </w:r>
      <w:r w:rsidR="004B2C62">
        <w:t xml:space="preserve">kritických </w:t>
      </w:r>
      <w:r>
        <w:t>zahraničných investícií preverených z úradnej moci,</w:t>
      </w:r>
    </w:p>
    <w:p w14:paraId="22FE9FA1" w14:textId="77777777" w:rsidR="00744409" w:rsidRDefault="00744409" w:rsidP="007A3953">
      <w:pPr>
        <w:pStyle w:val="Odsekzoznamu"/>
        <w:numPr>
          <w:ilvl w:val="0"/>
          <w:numId w:val="17"/>
        </w:numPr>
        <w:ind w:left="810"/>
      </w:pPr>
      <w:r>
        <w:t>počte potvrdení podľa § 1</w:t>
      </w:r>
      <w:r w:rsidR="00842A1D">
        <w:t>5</w:t>
      </w:r>
      <w:r>
        <w:t xml:space="preserve"> ods. 6 a 8,</w:t>
      </w:r>
    </w:p>
    <w:p w14:paraId="1D3E971E" w14:textId="77777777" w:rsidR="6DC764BC" w:rsidRPr="00C511A8" w:rsidRDefault="4FB614B5" w:rsidP="007A3953">
      <w:pPr>
        <w:pStyle w:val="Odsekzoznamu"/>
        <w:numPr>
          <w:ilvl w:val="0"/>
          <w:numId w:val="17"/>
        </w:numPr>
        <w:ind w:left="810"/>
      </w:pPr>
      <w:r>
        <w:t>počte rozhodnutí o povolení zahraničnej investície,</w:t>
      </w:r>
    </w:p>
    <w:p w14:paraId="05381326" w14:textId="77777777" w:rsidR="6DC764BC" w:rsidRPr="00C511A8" w:rsidRDefault="4FB614B5" w:rsidP="007A3953">
      <w:pPr>
        <w:pStyle w:val="Odsekzoznamu"/>
        <w:numPr>
          <w:ilvl w:val="0"/>
          <w:numId w:val="17"/>
        </w:numPr>
        <w:ind w:left="810"/>
      </w:pPr>
      <w:r>
        <w:t>počte rozhodnutí o podmienečnom povolení zahraničnej investície,</w:t>
      </w:r>
    </w:p>
    <w:p w14:paraId="53434397" w14:textId="77777777" w:rsidR="6DC764BC" w:rsidRPr="00C511A8" w:rsidRDefault="4FB614B5" w:rsidP="007A3953">
      <w:pPr>
        <w:pStyle w:val="Odsekzoznamu"/>
        <w:numPr>
          <w:ilvl w:val="0"/>
          <w:numId w:val="17"/>
        </w:numPr>
        <w:ind w:left="810"/>
      </w:pPr>
      <w:r>
        <w:t>počte rozhodnutí o zákaze zahraničnej investície,</w:t>
      </w:r>
    </w:p>
    <w:p w14:paraId="5684C6D4" w14:textId="77777777" w:rsidR="6DC764BC" w:rsidRDefault="4FB614B5" w:rsidP="007A3953">
      <w:pPr>
        <w:pStyle w:val="Odsekzoznamu"/>
        <w:numPr>
          <w:ilvl w:val="0"/>
          <w:numId w:val="17"/>
        </w:numPr>
        <w:ind w:left="810"/>
      </w:pPr>
      <w:r>
        <w:t xml:space="preserve">počte </w:t>
      </w:r>
      <w:r w:rsidR="004B2C62">
        <w:t xml:space="preserve">dôvodných </w:t>
      </w:r>
      <w:r>
        <w:t>kvalifikovaných podnetov,</w:t>
      </w:r>
    </w:p>
    <w:p w14:paraId="3ECC9E17" w14:textId="77777777" w:rsidR="00560238" w:rsidRPr="00C511A8" w:rsidRDefault="00560238" w:rsidP="007A3953">
      <w:pPr>
        <w:pStyle w:val="Odsekzoznamu"/>
        <w:numPr>
          <w:ilvl w:val="0"/>
          <w:numId w:val="17"/>
        </w:numPr>
        <w:ind w:left="810"/>
      </w:pPr>
      <w:r>
        <w:t>počte konaní o zahraničnej investícii</w:t>
      </w:r>
      <w:r w:rsidR="00B45BA7">
        <w:t>, ktoré boli zastavené</w:t>
      </w:r>
      <w:r>
        <w:t xml:space="preserve"> bez rozhodnutia vo veci samej,</w:t>
      </w:r>
    </w:p>
    <w:p w14:paraId="4AD9A17C" w14:textId="77777777" w:rsidR="6DC764BC" w:rsidRPr="00C511A8" w:rsidRDefault="4FB614B5" w:rsidP="007A3953">
      <w:pPr>
        <w:pStyle w:val="Odsekzoznamu"/>
        <w:numPr>
          <w:ilvl w:val="0"/>
          <w:numId w:val="17"/>
        </w:numPr>
        <w:tabs>
          <w:tab w:val="left" w:pos="7371"/>
        </w:tabs>
        <w:ind w:left="810"/>
      </w:pPr>
      <w:r>
        <w:t>geografickom pôvode zahraničných investícií podľa písmen a) a b), sektoroch, do ktorých tieto zahraničné investície smerovali, a celkovom hodnotovom objeme týchto zahraničných investícií.</w:t>
      </w:r>
    </w:p>
    <w:p w14:paraId="1A14F6AE" w14:textId="77777777" w:rsidR="09CBE7A8" w:rsidRPr="00C511A8" w:rsidRDefault="09CBE7A8" w:rsidP="147AC58D"/>
    <w:p w14:paraId="31482284" w14:textId="77777777" w:rsidR="002A55CA" w:rsidRPr="00C511A8" w:rsidRDefault="002A55CA" w:rsidP="00AC0F58">
      <w:pPr>
        <w:pStyle w:val="Nadpis3"/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ind w:left="284" w:firstLine="0"/>
      </w:pPr>
    </w:p>
    <w:p w14:paraId="3760E95C" w14:textId="0CB93740" w:rsidR="002A55CA" w:rsidRPr="00C511A8" w:rsidRDefault="54A55E5F" w:rsidP="48138848">
      <w:pPr>
        <w:pStyle w:val="Nadpis3"/>
        <w:ind w:left="0" w:firstLine="0"/>
      </w:pPr>
      <w:bookmarkStart w:id="43" w:name="_41mghml"/>
      <w:bookmarkStart w:id="44" w:name="_Toc717395965"/>
      <w:bookmarkEnd w:id="43"/>
      <w:r>
        <w:t>Splnomocňovacie ustanoveni</w:t>
      </w:r>
      <w:r w:rsidR="007235F3">
        <w:t>a</w:t>
      </w:r>
      <w:bookmarkEnd w:id="44"/>
    </w:p>
    <w:p w14:paraId="1BE54C3C" w14:textId="77777777" w:rsidR="002A55CA" w:rsidRPr="00C511A8" w:rsidRDefault="002A55CA" w:rsidP="09CBE7A8"/>
    <w:p w14:paraId="46AA5D28" w14:textId="77777777" w:rsidR="002A55CA" w:rsidRPr="00C511A8" w:rsidRDefault="6B30242E" w:rsidP="007A3953">
      <w:pPr>
        <w:pStyle w:val="Odsekzoznamu"/>
        <w:numPr>
          <w:ilvl w:val="0"/>
          <w:numId w:val="2"/>
        </w:numPr>
        <w:spacing w:line="259" w:lineRule="auto"/>
        <w:ind w:left="270"/>
      </w:pPr>
      <w:r>
        <w:t>Vláda ustanoví nariadením kritické zahraničné investície.</w:t>
      </w:r>
      <w:r w:rsidR="732EEC14">
        <w:t xml:space="preserve"> </w:t>
      </w:r>
    </w:p>
    <w:p w14:paraId="10C4ACB0" w14:textId="77777777" w:rsidR="002A55CA" w:rsidRPr="00C511A8" w:rsidRDefault="002A55CA" w:rsidP="09CBE7A8"/>
    <w:p w14:paraId="642197A7" w14:textId="77777777" w:rsidR="002A55CA" w:rsidRPr="00505E02" w:rsidRDefault="3520ADD4" w:rsidP="007A3953">
      <w:pPr>
        <w:pStyle w:val="Odsekzoznamu"/>
        <w:numPr>
          <w:ilvl w:val="0"/>
          <w:numId w:val="2"/>
        </w:numPr>
        <w:spacing w:line="259" w:lineRule="auto"/>
        <w:ind w:left="270"/>
      </w:pPr>
      <w:r>
        <w:t xml:space="preserve">Ministerstvo </w:t>
      </w:r>
      <w:r w:rsidR="009A684A">
        <w:rPr>
          <w:color w:val="000000" w:themeColor="text1"/>
        </w:rPr>
        <w:t xml:space="preserve">hospodárstva </w:t>
      </w:r>
      <w:r>
        <w:t xml:space="preserve">všeobecne záväzným právnym predpisom </w:t>
      </w:r>
      <w:r w:rsidRPr="00505E02">
        <w:t xml:space="preserve">ustanoví </w:t>
      </w:r>
      <w:r w:rsidR="00B83B38" w:rsidRPr="00505E02">
        <w:t>formulár</w:t>
      </w:r>
    </w:p>
    <w:p w14:paraId="77C3D8F3" w14:textId="77777777" w:rsidR="1984D34A" w:rsidRPr="00C511A8" w:rsidRDefault="3AE456CA" w:rsidP="00AC0F58">
      <w:pPr>
        <w:numPr>
          <w:ilvl w:val="0"/>
          <w:numId w:val="51"/>
        </w:numPr>
        <w:ind w:left="851" w:hanging="425"/>
      </w:pPr>
      <w:r>
        <w:t>ž</w:t>
      </w:r>
      <w:r w:rsidR="0A1645AE">
        <w:t>iadosti o preverenie,</w:t>
      </w:r>
    </w:p>
    <w:p w14:paraId="2F66E913" w14:textId="77777777" w:rsidR="002A55CA" w:rsidRPr="00C511A8" w:rsidRDefault="4A4456F0" w:rsidP="00AC0F58">
      <w:pPr>
        <w:numPr>
          <w:ilvl w:val="0"/>
          <w:numId w:val="51"/>
        </w:numPr>
        <w:ind w:left="851" w:hanging="425"/>
      </w:pPr>
      <w:r>
        <w:t>na</w:t>
      </w:r>
      <w:r w:rsidR="339E1BC9">
        <w:t> preverenie,</w:t>
      </w:r>
    </w:p>
    <w:p w14:paraId="1A084F0D" w14:textId="77777777" w:rsidR="009335C2" w:rsidRPr="00C511A8" w:rsidRDefault="009335C2" w:rsidP="009335C2">
      <w:pPr>
        <w:numPr>
          <w:ilvl w:val="0"/>
          <w:numId w:val="51"/>
        </w:numPr>
        <w:ind w:left="851" w:hanging="425"/>
      </w:pPr>
      <w:r>
        <w:t>žiadosti o zmenu rozhodnutia o podmienečnom povolení zahraničnej investície podľa § 2</w:t>
      </w:r>
      <w:r w:rsidR="00842A1D">
        <w:t>7</w:t>
      </w:r>
      <w:r>
        <w:t xml:space="preserve"> ods. 3,</w:t>
      </w:r>
    </w:p>
    <w:p w14:paraId="4BCD74B2" w14:textId="77777777" w:rsidR="002A55CA" w:rsidRPr="00C511A8" w:rsidRDefault="691F729E" w:rsidP="00AC0F58">
      <w:pPr>
        <w:numPr>
          <w:ilvl w:val="0"/>
          <w:numId w:val="51"/>
        </w:numPr>
        <w:ind w:left="851" w:hanging="425"/>
      </w:pPr>
      <w:r>
        <w:t>správy o uskutočnení z</w:t>
      </w:r>
      <w:r w:rsidR="6A6CF072">
        <w:t>ahraničnej i</w:t>
      </w:r>
      <w:r w:rsidR="3EDDBC88">
        <w:t xml:space="preserve">nvestície podľa § </w:t>
      </w:r>
      <w:r w:rsidR="00C1021C">
        <w:t>2</w:t>
      </w:r>
      <w:r w:rsidR="00842A1D">
        <w:t>9</w:t>
      </w:r>
      <w:r>
        <w:t xml:space="preserve"> ods. 1,</w:t>
      </w:r>
    </w:p>
    <w:p w14:paraId="2402BBBD" w14:textId="77777777" w:rsidR="002A55CA" w:rsidRPr="00C511A8" w:rsidRDefault="60051676" w:rsidP="00DF4E19">
      <w:pPr>
        <w:numPr>
          <w:ilvl w:val="0"/>
          <w:numId w:val="51"/>
        </w:numPr>
        <w:spacing w:after="240"/>
        <w:ind w:left="850" w:hanging="425"/>
      </w:pPr>
      <w:r>
        <w:t xml:space="preserve">monitorovacej </w:t>
      </w:r>
      <w:r w:rsidR="3038930C">
        <w:t>správy</w:t>
      </w:r>
      <w:r w:rsidR="2B85466B">
        <w:t xml:space="preserve"> podľa § </w:t>
      </w:r>
      <w:r w:rsidR="00C1021C">
        <w:t>2</w:t>
      </w:r>
      <w:r w:rsidR="00842A1D">
        <w:t>9</w:t>
      </w:r>
      <w:r w:rsidR="3038930C">
        <w:t xml:space="preserve"> ods. 2</w:t>
      </w:r>
      <w:r w:rsidR="009335C2">
        <w:t>.</w:t>
      </w:r>
    </w:p>
    <w:p w14:paraId="17E90ACB" w14:textId="77777777" w:rsidR="002A55CA" w:rsidRPr="00C511A8" w:rsidRDefault="002A55CA" w:rsidP="00AC0F58">
      <w:pPr>
        <w:pStyle w:val="Nadpis3"/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ind w:left="284" w:firstLine="0"/>
      </w:pPr>
    </w:p>
    <w:p w14:paraId="624FCC02" w14:textId="77777777" w:rsidR="002A55CA" w:rsidRPr="00C511A8" w:rsidRDefault="41B890C2" w:rsidP="48138848">
      <w:pPr>
        <w:pStyle w:val="Nadpis3"/>
        <w:ind w:left="0" w:firstLine="0"/>
      </w:pPr>
      <w:bookmarkStart w:id="45" w:name="_Toc131745656"/>
      <w:r w:rsidRPr="00C511A8">
        <w:t>Prechodné ustanovenie</w:t>
      </w:r>
      <w:bookmarkEnd w:id="45"/>
    </w:p>
    <w:p w14:paraId="2A5266C2" w14:textId="77777777" w:rsidR="002A55CA" w:rsidRPr="00C511A8" w:rsidRDefault="002A55CA" w:rsidP="48138848">
      <w:pPr>
        <w:keepNext/>
        <w:widowControl w:val="0"/>
        <w:ind w:left="284" w:right="282"/>
        <w:jc w:val="center"/>
        <w:rPr>
          <w:color w:val="000000"/>
        </w:rPr>
      </w:pPr>
    </w:p>
    <w:p w14:paraId="363CE7E2" w14:textId="77777777" w:rsidR="001D0652" w:rsidRPr="00C511A8" w:rsidRDefault="00AC22D7" w:rsidP="48138848">
      <w:r w:rsidRPr="00C511A8">
        <w:t>Tento zákon sa nevzťahuje na zahraničné investície, ktoré sa uskutočnili pred nadobudnutím účinnosti tohto zákona.</w:t>
      </w:r>
    </w:p>
    <w:p w14:paraId="5998A6E9" w14:textId="77777777" w:rsidR="00D73F22" w:rsidRPr="00C511A8" w:rsidRDefault="00D73F22" w:rsidP="00D73F22"/>
    <w:p w14:paraId="5048225E" w14:textId="77777777" w:rsidR="002A55CA" w:rsidRDefault="41B890C2" w:rsidP="48138848">
      <w:pPr>
        <w:pStyle w:val="Nadpis1"/>
      </w:pPr>
      <w:bookmarkStart w:id="46" w:name="_2grqrue"/>
      <w:bookmarkStart w:id="47" w:name="_Toc1084123590"/>
      <w:bookmarkEnd w:id="46"/>
      <w:r w:rsidRPr="00C511A8">
        <w:t>Čl. II</w:t>
      </w:r>
      <w:bookmarkEnd w:id="47"/>
    </w:p>
    <w:p w14:paraId="7A5B554C" w14:textId="77777777" w:rsidR="0023326D" w:rsidRPr="0023326D" w:rsidRDefault="0023326D" w:rsidP="0023326D"/>
    <w:p w14:paraId="1CE44D0E" w14:textId="77777777" w:rsidR="002A55CA" w:rsidRDefault="78098A4E" w:rsidP="00672B83">
      <w:r>
        <w:t>Zákon č. 575/2001 Z. z. o organizácii činnosti vlády a organizácii ústrednej štátnej správy v znení zákona č. 143/2002 Z. z., zákona č. 411/2002 Z. z., zákona č. 465/2002 Z. z., zákona č. 139/2003 Z. z., zákona č. 453/2003 Z. z., zákona č. 523/2003 Z. z., zákona č. 215/2004 Z. z., zákona č. 351/2004 Z. z., zákona č. 585/2004 Z. z., zákona č. 654/2004 Z. z., zákona č. 78/2005 Z. z., zákona č. 172/2005 Z. z., zákona č. 474/2005 Z. z., zákona č. 231/2006 Z. z., zákona č. 678/2006 Z. z., zákona č. 103/2007 Z. z., zákona č. 218/2007 Z. z., zákona č. 456/2007 Z. z., zákona č. 568/2007 Z. z., zákona č. 617/2007 Z. z., zákona č. 165/2008 Z. z., zákona č. 408/2008 Z. z., zákona č. 583/2008 Z. z., zákona č. 70/2009 Z. z., zákona</w:t>
      </w:r>
      <w:r w:rsidR="00BC4023">
        <w:t xml:space="preserve">                                  </w:t>
      </w:r>
      <w:r>
        <w:t xml:space="preserve"> </w:t>
      </w:r>
      <w:r w:rsidR="00BC4023">
        <w:t>č. 165/2009 Z. z., zákona č. 400/2009 Z. z., zákona č. 403</w:t>
      </w:r>
      <w:r>
        <w:t xml:space="preserve">/2009 Z. z., zákona č. 505/2009 Z. z., zákona č. 557/2009 Z. z., zákona č. 570/2009 Z. z., zákona č. 37/2010 Z. z., zákona </w:t>
      </w:r>
      <w:r w:rsidR="00BC4023">
        <w:t xml:space="preserve">                                   </w:t>
      </w:r>
      <w:r>
        <w:t>č. 372/2010 Z. z., zákona č. 403/2010 Z. z., zákona č. 547/2010 Z. z., zákona č. 392/2011 Z. z., zákona č. 287/2012 Z. z., zákona</w:t>
      </w:r>
      <w:r w:rsidR="00BC4023">
        <w:t xml:space="preserve"> č. 60/2013 Z. z., zákona č. 311/2013 Z. z., zákona                                    č. 313</w:t>
      </w:r>
      <w:r>
        <w:t xml:space="preserve">/2013 Z. z., zákona č. 335/2014 Z. z., zákona č. 172/2015 Z. z., zákona č. </w:t>
      </w:r>
      <w:r w:rsidR="00BC4023">
        <w:t>339</w:t>
      </w:r>
      <w:r>
        <w:t xml:space="preserve">/2015 Z. z., zákona č. 358/2015 Z. z., zákona č. </w:t>
      </w:r>
      <w:r w:rsidR="00BC4023">
        <w:t>392</w:t>
      </w:r>
      <w:r>
        <w:t xml:space="preserve">/2015 Z. z., zákona č. 171/2016 Z. z., zákona </w:t>
      </w:r>
      <w:r w:rsidR="00BC4023">
        <w:t xml:space="preserve">                                </w:t>
      </w:r>
      <w:r>
        <w:t xml:space="preserve">č. 272/2016 Z. z., zákona č. 378/2016 Z. z., zákona č. </w:t>
      </w:r>
      <w:r w:rsidR="00BC4023">
        <w:t>138</w:t>
      </w:r>
      <w:r>
        <w:t>/2017 Z. z., zákona č. </w:t>
      </w:r>
      <w:r w:rsidR="00BC4023">
        <w:t>238</w:t>
      </w:r>
      <w:r>
        <w:t>/2017 Z. z., zákona</w:t>
      </w:r>
      <w:r w:rsidR="00BC4023">
        <w:t xml:space="preserve"> </w:t>
      </w:r>
      <w:r>
        <w:t xml:space="preserve"> č. 112/2018 Z. z., zákona č. 313/2018 Z. z., zákona č. 30/2019 Z. z., zákona</w:t>
      </w:r>
      <w:r w:rsidR="00910FB2">
        <w:t xml:space="preserve">                                  </w:t>
      </w:r>
      <w:r>
        <w:t xml:space="preserve"> č. 134/2020 Z. z., zákona č. 72/2021 Z. z.</w:t>
      </w:r>
      <w:r w:rsidR="14B35D81">
        <w:t xml:space="preserve">, </w:t>
      </w:r>
      <w:r>
        <w:t>zákona č. 187/2021 Z. z.</w:t>
      </w:r>
      <w:r w:rsidR="14B35D81">
        <w:t xml:space="preserve">, zákona </w:t>
      </w:r>
      <w:r w:rsidR="00B72CA8">
        <w:t xml:space="preserve"> </w:t>
      </w:r>
      <w:r w:rsidR="14B35D81">
        <w:t>č. 368/2021 Z. z., zákona č. 395/2021 Z</w:t>
      </w:r>
      <w:r w:rsidR="28CDA1C5">
        <w:t>.</w:t>
      </w:r>
      <w:r>
        <w:t xml:space="preserve"> </w:t>
      </w:r>
      <w:r w:rsidR="00B81B30">
        <w:t xml:space="preserve">z., </w:t>
      </w:r>
      <w:r w:rsidR="18CC7C15">
        <w:t>zákona č. 55/2022 Z. z.</w:t>
      </w:r>
      <w:r w:rsidR="00803907">
        <w:t xml:space="preserve">, </w:t>
      </w:r>
      <w:r w:rsidR="00942830">
        <w:t>zákona č. 137/2022 Z</w:t>
      </w:r>
      <w:r w:rsidR="00B81B30">
        <w:t>. z.</w:t>
      </w:r>
      <w:r w:rsidR="00803907">
        <w:t xml:space="preserve">, zákona </w:t>
      </w:r>
      <w:r w:rsidR="00DA1873">
        <w:t xml:space="preserve">                                     </w:t>
      </w:r>
      <w:r w:rsidR="00803907">
        <w:t>č. 172/2022 Z. z., zákona č. 207/2022 Z. z. a zákona č. 222/2022 Z. z.</w:t>
      </w:r>
      <w:r w:rsidR="00BC4023">
        <w:t xml:space="preserve"> </w:t>
      </w:r>
      <w:r>
        <w:t>sa dopĺňa takto:</w:t>
      </w:r>
    </w:p>
    <w:p w14:paraId="7D6CE314" w14:textId="77777777" w:rsidR="005672C2" w:rsidRPr="00C511A8" w:rsidRDefault="005672C2" w:rsidP="005672C2"/>
    <w:p w14:paraId="55508407" w14:textId="77777777" w:rsidR="002A55CA" w:rsidRPr="00C511A8" w:rsidRDefault="0F515004" w:rsidP="5E5FA1D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C511A8">
        <w:rPr>
          <w:color w:val="000000" w:themeColor="text1"/>
        </w:rPr>
        <w:t>V § 6 sa ods</w:t>
      </w:r>
      <w:r w:rsidRPr="00C511A8">
        <w:t>ek</w:t>
      </w:r>
      <w:r w:rsidRPr="00C511A8">
        <w:rPr>
          <w:color w:val="000000" w:themeColor="text1"/>
        </w:rPr>
        <w:t xml:space="preserve"> 1 dopĺňa písmenom o), ktoré znie:</w:t>
      </w:r>
    </w:p>
    <w:p w14:paraId="0CE5F3DC" w14:textId="77777777" w:rsidR="002A55CA" w:rsidRDefault="40C1C24A" w:rsidP="6746CD27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1A74F92E">
        <w:rPr>
          <w:color w:val="000000" w:themeColor="text1"/>
        </w:rPr>
        <w:t>„o) preverovanie zahraničných investícií z dôvodu ochrany bezpečnosti a verejného poriadku.“.</w:t>
      </w:r>
    </w:p>
    <w:p w14:paraId="6CC9074D" w14:textId="77777777" w:rsidR="00D2404D" w:rsidRPr="00C511A8" w:rsidRDefault="00D2404D" w:rsidP="6746CD2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72A00A4" w14:textId="77777777" w:rsidR="00D2404D" w:rsidRPr="00C511A8" w:rsidRDefault="00D2404D" w:rsidP="00D2404D">
      <w:pPr>
        <w:pStyle w:val="Nadpis1"/>
      </w:pPr>
      <w:r>
        <w:t>Čl. III</w:t>
      </w:r>
    </w:p>
    <w:p w14:paraId="21679488" w14:textId="77777777" w:rsidR="00D2404D" w:rsidRPr="00C511A8" w:rsidRDefault="00D2404D" w:rsidP="00D2404D"/>
    <w:p w14:paraId="1DB9F01D" w14:textId="77777777" w:rsidR="00D2404D" w:rsidRPr="00993F1F" w:rsidRDefault="00D2404D" w:rsidP="00D2404D">
      <w:r w:rsidRPr="00993F1F">
        <w:t>Zákon č. 7/2005 Z. z. o konkurze a reštrukturalizácii a o zmene a doplnení niektorých zákonov v znení zákona č. 520/2005 Z. z., zákona č. 353/2005 Z. z., zákona č. 198/2007 Z. z., zákona č. 209/2007 Z. z., zákona č. 8/2008 Z. z., zákona č. 270/2008 Z. z., zákona č. 552/2008 Z. z., zákona č. 477/2008 Z. z., zákona č. 276/2009 Z. z, zákona č. 492/2009 Z. z., zákona č. 224/2010 Z. z., zákona č. 130/2011 Z. z., zákona č. 348/2011 Z. z., zákona č. 305/2013 Z. z., zákona č. 371/2014 Z. z., zákona č. 87/2015 Z. z., zákona č. 117/2015 Z. z., zákona č. 437/2015 Z. z., zákona č. 390/2015 Z. z., zákona č. 87/2015 Z. z., zákona č. 91/2016 Z. z., zákona č. 390/2015 Z. z., zákona č. 282/2015 Z. z., zákona č. 125/2016 Z. z., zákona č. 291/2016 Z. z., zákona č. 377/2016 Z. z., zákona č. 389/2015 Z. z., zákona č. 315/2016 Z. z., zákona č. 377/2016 Z. z., zákona č. 264/2017 Z. z., zákona č. 279/2017 Z. z., zákona č. 373/2018 Z. z., zákona č. 390/2019 Z. z., zákona č. 343/2020 Z. z., zákona č. 312/2020 Z.</w:t>
      </w:r>
      <w:r>
        <w:t xml:space="preserve"> z., zákona č. 421/2020 Z. z., </w:t>
      </w:r>
      <w:r w:rsidRPr="00993F1F">
        <w:t>zákona č. 72/2021 Z. z.</w:t>
      </w:r>
      <w:r>
        <w:t>, zákona č. 454/2021 Z</w:t>
      </w:r>
      <w:r w:rsidR="00070EE2">
        <w:t xml:space="preserve">. z., </w:t>
      </w:r>
      <w:r>
        <w:t>zákona č. 111/2022 Z. z.</w:t>
      </w:r>
      <w:r w:rsidRPr="00993F1F">
        <w:t xml:space="preserve"> </w:t>
      </w:r>
      <w:r w:rsidR="00070EE2">
        <w:t xml:space="preserve">a zákona č. 150/2022 Z. z. </w:t>
      </w:r>
      <w:r w:rsidRPr="00993F1F">
        <w:t>sa mení takto:</w:t>
      </w:r>
    </w:p>
    <w:p w14:paraId="013D3FB0" w14:textId="77777777" w:rsidR="00D2404D" w:rsidRPr="00993F1F" w:rsidRDefault="00D2404D" w:rsidP="00D2404D"/>
    <w:p w14:paraId="25C0EA6D" w14:textId="77777777" w:rsidR="00D2404D" w:rsidRPr="00993F1F" w:rsidRDefault="00D2404D" w:rsidP="00D2404D">
      <w:pPr>
        <w:spacing w:after="120"/>
      </w:pPr>
      <w:r w:rsidRPr="00993F1F">
        <w:t>§ 107c sa vypúšťa.</w:t>
      </w:r>
    </w:p>
    <w:p w14:paraId="74EE26DF" w14:textId="77777777" w:rsidR="67EDC53A" w:rsidRDefault="67EDC53A" w:rsidP="67EDC53A"/>
    <w:p w14:paraId="6F562518" w14:textId="77777777" w:rsidR="002A55CA" w:rsidRPr="00C511A8" w:rsidRDefault="1DE73147" w:rsidP="48138848">
      <w:pPr>
        <w:pStyle w:val="Nadpis1"/>
      </w:pPr>
      <w:bookmarkStart w:id="48" w:name="_Toc1949211002"/>
      <w:r>
        <w:lastRenderedPageBreak/>
        <w:t xml:space="preserve">Čl. </w:t>
      </w:r>
      <w:bookmarkEnd w:id="48"/>
      <w:r w:rsidR="0023326D">
        <w:t>I</w:t>
      </w:r>
      <w:r w:rsidR="00D2404D">
        <w:t>V</w:t>
      </w:r>
    </w:p>
    <w:p w14:paraId="56D9F77D" w14:textId="77777777" w:rsidR="002A55CA" w:rsidRPr="00C511A8" w:rsidRDefault="002A55CA" w:rsidP="00754C01"/>
    <w:p w14:paraId="02F8544D" w14:textId="77777777" w:rsidR="002A55CA" w:rsidRPr="00C511A8" w:rsidRDefault="156CCFBB" w:rsidP="48138848">
      <w:r>
        <w:t>Zákon č. 45/2011 Z. z. o kritickej infraštruktúre v znení zákona č. 69/2018 Z. z., zákona č. 373/2018 Z. z., zákona č. 177/2018 Z. z., zákona č. 134/2020 Z. z., zákona č. 9/2021 Z. z. a zákona č. 72/2021 Z. z. sa mení a dopĺňa takto:</w:t>
      </w:r>
    </w:p>
    <w:p w14:paraId="0BC6B1F1" w14:textId="77777777" w:rsidR="002A55CA" w:rsidRPr="00C511A8" w:rsidRDefault="002A55CA" w:rsidP="48138848"/>
    <w:p w14:paraId="60A52538" w14:textId="77777777" w:rsidR="1093CD39" w:rsidRDefault="1D94707E" w:rsidP="00AC0F58">
      <w:pPr>
        <w:pStyle w:val="Odsekzoznamu"/>
        <w:numPr>
          <w:ilvl w:val="0"/>
          <w:numId w:val="115"/>
        </w:numPr>
        <w:ind w:left="284" w:hanging="284"/>
      </w:pPr>
      <w:r>
        <w:t>V § 8 ods. 7 sa za slová „za prvok kritickej infraštruktúry” vkladajú slová „v podsektore jadrová energetika”.</w:t>
      </w:r>
    </w:p>
    <w:p w14:paraId="3A91CECB" w14:textId="77777777" w:rsidR="002A55CA" w:rsidRPr="00C511A8" w:rsidRDefault="002A55CA" w:rsidP="5E5FA1D8"/>
    <w:p w14:paraId="06B71D2A" w14:textId="77777777" w:rsidR="00D006ED" w:rsidRDefault="00D006ED" w:rsidP="00AC0F58">
      <w:pPr>
        <w:pStyle w:val="Odsekzoznamu"/>
        <w:numPr>
          <w:ilvl w:val="0"/>
          <w:numId w:val="115"/>
        </w:numPr>
        <w:ind w:left="284" w:hanging="284"/>
      </w:pPr>
      <w:r>
        <w:t>V § 9 ods. 2 sa slovo „bezodkladne“ nahrádza slovom „vopred“.</w:t>
      </w:r>
    </w:p>
    <w:p w14:paraId="39E67873" w14:textId="77777777" w:rsidR="00D006ED" w:rsidRDefault="00D006ED" w:rsidP="00D006ED">
      <w:pPr>
        <w:pStyle w:val="Odsekzoznamu"/>
        <w:ind w:left="284"/>
      </w:pPr>
    </w:p>
    <w:p w14:paraId="59A7A35A" w14:textId="77777777" w:rsidR="009335C2" w:rsidRDefault="00D006ED" w:rsidP="009335C2">
      <w:pPr>
        <w:pStyle w:val="Odsekzoznamu"/>
        <w:numPr>
          <w:ilvl w:val="0"/>
          <w:numId w:val="115"/>
        </w:numPr>
        <w:ind w:left="284" w:hanging="284"/>
      </w:pPr>
      <w:r>
        <w:t>§ 9a</w:t>
      </w:r>
      <w:r w:rsidR="00C54862">
        <w:t xml:space="preserve"> znie: </w:t>
      </w:r>
    </w:p>
    <w:p w14:paraId="0F3289CB" w14:textId="77777777" w:rsidR="009335C2" w:rsidRDefault="009335C2" w:rsidP="00DF4E19">
      <w:pPr>
        <w:pStyle w:val="Odsekzoznamu"/>
        <w:ind w:left="284"/>
        <w:jc w:val="center"/>
      </w:pPr>
      <w:r>
        <w:t>„ § 9a</w:t>
      </w:r>
    </w:p>
    <w:p w14:paraId="20DCD8E9" w14:textId="77777777" w:rsidR="009335C2" w:rsidRDefault="009335C2" w:rsidP="00DF4E19">
      <w:pPr>
        <w:pStyle w:val="Odsekzoznamu"/>
        <w:ind w:left="284"/>
      </w:pPr>
    </w:p>
    <w:p w14:paraId="537A23E8" w14:textId="77777777" w:rsidR="00C54862" w:rsidRPr="009A684A" w:rsidRDefault="00BD16AA" w:rsidP="00DF4E19">
      <w:pPr>
        <w:pStyle w:val="Odsekzoznamu"/>
        <w:ind w:left="284"/>
      </w:pPr>
      <w:r>
        <w:t>Ak ide o prvky</w:t>
      </w:r>
      <w:r w:rsidRPr="00BD16AA">
        <w:t xml:space="preserve"> zo sektorov 3. Energetika a 5</w:t>
      </w:r>
      <w:r>
        <w:t xml:space="preserve">. Priemysel podľa prílohy č. 3, prevod alebo prechod prvku podľa § 9 ods. 2 písm. </w:t>
      </w:r>
      <w:r w:rsidR="00C30135">
        <w:t>b</w:t>
      </w:r>
      <w:r>
        <w:t xml:space="preserve">) </w:t>
      </w:r>
      <w:r w:rsidRPr="009A684A">
        <w:t xml:space="preserve">a prevod alebo prechod prvku v dôsledku § 9 ods. 2 písm. c) sa </w:t>
      </w:r>
      <w:r w:rsidR="00284F86">
        <w:t>môže preveriť</w:t>
      </w:r>
      <w:r w:rsidR="00284F86" w:rsidRPr="009A684A">
        <w:t xml:space="preserve"> </w:t>
      </w:r>
      <w:r w:rsidRPr="009A684A">
        <w:t xml:space="preserve">podľa </w:t>
      </w:r>
      <w:r w:rsidR="00357CCA" w:rsidRPr="009A684A">
        <w:t>osobitného predpisu.</w:t>
      </w:r>
      <w:r w:rsidR="009A684A">
        <w:rPr>
          <w:vertAlign w:val="superscript"/>
        </w:rPr>
        <w:t>4aa</w:t>
      </w:r>
      <w:r w:rsidR="00357CCA" w:rsidRPr="009A684A">
        <w:t>)</w:t>
      </w:r>
      <w:r w:rsidR="00C12214" w:rsidRPr="009A684A">
        <w:t>“.</w:t>
      </w:r>
    </w:p>
    <w:p w14:paraId="0FC05D24" w14:textId="77777777" w:rsidR="00CB565B" w:rsidRPr="009A684A" w:rsidRDefault="00CB565B" w:rsidP="00CB565B">
      <w:pPr>
        <w:pStyle w:val="Odsekzoznamu"/>
      </w:pPr>
    </w:p>
    <w:p w14:paraId="61C1EA18" w14:textId="77777777" w:rsidR="00CB565B" w:rsidRPr="009A684A" w:rsidRDefault="00CB565B" w:rsidP="00CB565B">
      <w:pPr>
        <w:ind w:left="284"/>
      </w:pPr>
      <w:r w:rsidRPr="009A684A">
        <w:t>Poznámka pod čiarou k odkazu</w:t>
      </w:r>
      <w:r w:rsidR="009B4979" w:rsidRPr="009A684A">
        <w:t xml:space="preserve"> </w:t>
      </w:r>
      <w:r w:rsidR="009A684A">
        <w:t>4aa</w:t>
      </w:r>
      <w:r w:rsidR="009B4979" w:rsidRPr="009A684A">
        <w:t xml:space="preserve"> </w:t>
      </w:r>
      <w:r w:rsidRPr="009A684A">
        <w:t>znie:</w:t>
      </w:r>
    </w:p>
    <w:p w14:paraId="673E8783" w14:textId="77777777" w:rsidR="00CB565B" w:rsidRPr="00C511A8" w:rsidRDefault="00CB565B" w:rsidP="00CB565B">
      <w:pPr>
        <w:pStyle w:val="Odsekzoznamu"/>
        <w:ind w:left="709" w:hanging="425"/>
      </w:pPr>
      <w:r w:rsidRPr="009A684A">
        <w:t>„</w:t>
      </w:r>
      <w:r w:rsidR="009A684A">
        <w:rPr>
          <w:vertAlign w:val="superscript"/>
        </w:rPr>
        <w:t>4aa</w:t>
      </w:r>
      <w:r w:rsidRPr="009A684A">
        <w:t>) Zákon č. .../2022 Z. z. o preverovaní zahraničných investícií a o zmene a doplnení niektorých zákonov.”.</w:t>
      </w:r>
    </w:p>
    <w:p w14:paraId="64E1A2E6" w14:textId="77777777" w:rsidR="00D006ED" w:rsidRDefault="00D006ED" w:rsidP="00357CCA"/>
    <w:p w14:paraId="3F334A7D" w14:textId="77777777" w:rsidR="008619BC" w:rsidRDefault="00D006ED" w:rsidP="00AC0F58">
      <w:pPr>
        <w:pStyle w:val="Odsekzoznamu"/>
        <w:numPr>
          <w:ilvl w:val="0"/>
          <w:numId w:val="115"/>
        </w:numPr>
        <w:ind w:left="284" w:hanging="284"/>
      </w:pPr>
      <w:r w:rsidRPr="00D006ED">
        <w:t>§ 9b</w:t>
      </w:r>
      <w:r w:rsidR="009335C2">
        <w:t xml:space="preserve"> </w:t>
      </w:r>
      <w:r w:rsidRPr="00D006ED">
        <w:t>a</w:t>
      </w:r>
      <w:r w:rsidR="009335C2">
        <w:t>ž</w:t>
      </w:r>
      <w:r w:rsidRPr="00D006ED">
        <w:t xml:space="preserve"> 9e sa vypúšťajú.</w:t>
      </w:r>
    </w:p>
    <w:p w14:paraId="2DBD7DB2" w14:textId="77777777" w:rsidR="008619BC" w:rsidRDefault="008619BC" w:rsidP="00C54862"/>
    <w:p w14:paraId="598BD8CC" w14:textId="77777777" w:rsidR="002A55CA" w:rsidRDefault="008619BC" w:rsidP="00AC0F58">
      <w:pPr>
        <w:pStyle w:val="Odsekzoznamu"/>
        <w:numPr>
          <w:ilvl w:val="0"/>
          <w:numId w:val="115"/>
        </w:numPr>
        <w:ind w:left="284" w:hanging="284"/>
      </w:pPr>
      <w:r>
        <w:t xml:space="preserve">Za </w:t>
      </w:r>
      <w:r w:rsidR="1D94707E">
        <w:t>§ 17b sa vkladá § 17c, ktorý vrátane nadpisu znie:</w:t>
      </w:r>
    </w:p>
    <w:p w14:paraId="650900B8" w14:textId="77777777" w:rsidR="005A4656" w:rsidRPr="00C511A8" w:rsidRDefault="005A4656" w:rsidP="005672C2">
      <w:pPr>
        <w:ind w:left="359" w:hanging="359"/>
      </w:pPr>
    </w:p>
    <w:p w14:paraId="256D814A" w14:textId="77777777" w:rsidR="002A55CA" w:rsidRPr="00C511A8" w:rsidRDefault="00AC22D7" w:rsidP="48138848">
      <w:pPr>
        <w:jc w:val="center"/>
      </w:pPr>
      <w:r w:rsidRPr="00C511A8">
        <w:t>„§ 17c</w:t>
      </w:r>
    </w:p>
    <w:p w14:paraId="7505C3AE" w14:textId="77777777" w:rsidR="002A55CA" w:rsidRDefault="00CA6652" w:rsidP="005672C2">
      <w:pPr>
        <w:jc w:val="center"/>
      </w:pPr>
      <w:r>
        <w:t>Prechodné ustanovenie</w:t>
      </w:r>
      <w:r w:rsidR="1D94707E">
        <w:t xml:space="preserve"> k úprave účinnej od 1. </w:t>
      </w:r>
      <w:r w:rsidR="00F63D2A">
        <w:t xml:space="preserve">marca </w:t>
      </w:r>
      <w:r w:rsidR="1D94707E">
        <w:t>2023</w:t>
      </w:r>
    </w:p>
    <w:p w14:paraId="7930D535" w14:textId="77777777" w:rsidR="1093CD39" w:rsidRDefault="1093CD39" w:rsidP="6746CD27">
      <w:pPr>
        <w:jc w:val="center"/>
      </w:pPr>
    </w:p>
    <w:p w14:paraId="61703AC7" w14:textId="77777777" w:rsidR="43BCDD24" w:rsidRDefault="52CA8BFE" w:rsidP="008619BC">
      <w:pPr>
        <w:ind w:left="426"/>
      </w:pPr>
      <w:r>
        <w:t>Preskúmanie podľa § 9b až 9e, ktoré bolo začaté a</w:t>
      </w:r>
      <w:r w:rsidR="009A684A">
        <w:t xml:space="preserve"> právoplatne </w:t>
      </w:r>
      <w:r>
        <w:t>ne</w:t>
      </w:r>
      <w:r w:rsidR="009A684A">
        <w:t>s</w:t>
      </w:r>
      <w:r>
        <w:t>ko</w:t>
      </w:r>
      <w:r w:rsidR="00505E02">
        <w:t>nčené pred 1. </w:t>
      </w:r>
      <w:r w:rsidR="00F63D2A">
        <w:t xml:space="preserve">marcom </w:t>
      </w:r>
      <w:r w:rsidR="006D08BB">
        <w:t>2023, sa </w:t>
      </w:r>
      <w:r>
        <w:t>dokončí podľa predpis</w:t>
      </w:r>
      <w:r w:rsidR="00C31790">
        <w:t xml:space="preserve">ov účinných do </w:t>
      </w:r>
      <w:r w:rsidR="00F63D2A">
        <w:t>28</w:t>
      </w:r>
      <w:r w:rsidR="00C31790">
        <w:t xml:space="preserve">. </w:t>
      </w:r>
      <w:r w:rsidR="00F63D2A">
        <w:t xml:space="preserve">februára </w:t>
      </w:r>
      <w:r w:rsidR="00C31790">
        <w:t>202</w:t>
      </w:r>
      <w:r w:rsidR="00F63D2A">
        <w:t>3</w:t>
      </w:r>
      <w:r>
        <w:t>.“.</w:t>
      </w:r>
    </w:p>
    <w:p w14:paraId="298BCD1F" w14:textId="77777777" w:rsidR="147AC58D" w:rsidRDefault="147AC58D" w:rsidP="008619BC"/>
    <w:p w14:paraId="7348D628" w14:textId="77777777" w:rsidR="002A55CA" w:rsidRPr="00C511A8" w:rsidRDefault="1D94707E" w:rsidP="00AC0F58">
      <w:pPr>
        <w:pStyle w:val="Odsekzoznamu"/>
        <w:numPr>
          <w:ilvl w:val="0"/>
          <w:numId w:val="115"/>
        </w:numPr>
        <w:ind w:left="284" w:hanging="284"/>
      </w:pPr>
      <w:r>
        <w:t xml:space="preserve">V prílohe č. 3 treťom bode Energetika stĺpci Podsektor sa </w:t>
      </w:r>
      <w:r w:rsidR="7FC75081">
        <w:t>na konci pripájajú tieto slová:</w:t>
      </w:r>
    </w:p>
    <w:p w14:paraId="4C4CA9B4" w14:textId="77777777" w:rsidR="002A55CA" w:rsidRPr="00C511A8" w:rsidRDefault="00AC22D7" w:rsidP="48138848">
      <w:pPr>
        <w:ind w:left="709" w:hanging="425"/>
      </w:pPr>
      <w:r w:rsidRPr="00C511A8">
        <w:t>„Jadrová energetika</w:t>
      </w:r>
    </w:p>
    <w:p w14:paraId="34172AE5" w14:textId="77777777" w:rsidR="002A55CA" w:rsidRPr="00C511A8" w:rsidRDefault="00AC22D7" w:rsidP="48138848">
      <w:pPr>
        <w:ind w:left="709" w:hanging="425"/>
      </w:pPr>
      <w:r w:rsidRPr="00C511A8">
        <w:t>Tepelná energetika”</w:t>
      </w:r>
      <w:r w:rsidR="000A0EF2" w:rsidRPr="00C511A8">
        <w:t>.</w:t>
      </w:r>
    </w:p>
    <w:p w14:paraId="77D5581F" w14:textId="77777777" w:rsidR="002A55CA" w:rsidRPr="00C511A8" w:rsidRDefault="002A55CA" w:rsidP="48138848">
      <w:pPr>
        <w:ind w:left="359" w:hanging="359"/>
      </w:pPr>
    </w:p>
    <w:p w14:paraId="4EA2A1A9" w14:textId="77777777" w:rsidR="002A55CA" w:rsidRPr="00C511A8" w:rsidRDefault="001B6070" w:rsidP="48138848">
      <w:pPr>
        <w:jc w:val="center"/>
      </w:pPr>
      <w:r>
        <w:t xml:space="preserve">Čl. </w:t>
      </w:r>
      <w:r w:rsidR="7E446376">
        <w:t>V</w:t>
      </w:r>
    </w:p>
    <w:p w14:paraId="5020A8BC" w14:textId="77777777" w:rsidR="002A55CA" w:rsidRPr="00C511A8" w:rsidRDefault="002A55CA" w:rsidP="00754C01"/>
    <w:p w14:paraId="0FF6140F" w14:textId="77777777" w:rsidR="002A55CA" w:rsidRPr="00C511A8" w:rsidRDefault="00AC22D7" w:rsidP="48138848">
      <w:r w:rsidRPr="00C511A8">
        <w:t xml:space="preserve">Tento zákon nadobúda účinnosť 1. </w:t>
      </w:r>
      <w:r w:rsidR="00BC2C8B">
        <w:t>marca</w:t>
      </w:r>
      <w:r w:rsidR="00BC2C8B" w:rsidRPr="00C511A8">
        <w:t xml:space="preserve"> </w:t>
      </w:r>
      <w:r w:rsidR="00BE2896">
        <w:t>2023</w:t>
      </w:r>
      <w:r w:rsidRPr="00C511A8">
        <w:t>.</w:t>
      </w:r>
    </w:p>
    <w:sectPr w:rsidR="002A55CA" w:rsidRPr="00C511A8" w:rsidSect="0071068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276" w:right="1418" w:bottom="1418" w:left="1440" w:header="709" w:footer="414" w:gutter="0"/>
      <w:pgNumType w:start="1"/>
      <w:cols w:space="708"/>
      <w:titlePg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D4CAFB" w16cex:dateUtc="2022-09-20T21:27:00Z"/>
  <w16cex:commentExtensible w16cex:durableId="26D4CAE5" w16cex:dateUtc="2022-09-20T21:27:00Z"/>
  <w16cex:commentExtensible w16cex:durableId="26D4CE46" w16cex:dateUtc="2022-09-20T21:41:00Z"/>
  <w16cex:commentExtensible w16cex:durableId="26D4D1C5" w16cex:dateUtc="2022-09-20T21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A8BF3ED" w16cid:durableId="26D4C62F"/>
  <w16cid:commentId w16cid:paraId="1F74B0A1" w16cid:durableId="26D4C630"/>
  <w16cid:commentId w16cid:paraId="51DFBC03" w16cid:durableId="26D4C631"/>
  <w16cid:commentId w16cid:paraId="067F1F84" w16cid:durableId="26D4C632"/>
  <w16cid:commentId w16cid:paraId="23B39B98" w16cid:durableId="26D4CAFB"/>
  <w16cid:commentId w16cid:paraId="637724DF" w16cid:durableId="26D4C633"/>
  <w16cid:commentId w16cid:paraId="2570284F" w16cid:durableId="26D4CAE5"/>
  <w16cid:commentId w16cid:paraId="3E01A438" w16cid:durableId="26D4CE46"/>
  <w16cid:commentId w16cid:paraId="013F8E06" w16cid:durableId="26D4C634"/>
  <w16cid:commentId w16cid:paraId="6088E4BB" w16cid:durableId="26D4D1C5"/>
  <w16cid:commentId w16cid:paraId="67278988" w16cid:durableId="26D4C635"/>
  <w16cid:commentId w16cid:paraId="39A6F6ED" w16cid:durableId="26D4C636"/>
  <w16cid:commentId w16cid:paraId="42D0C2AF" w16cid:durableId="26D4C637"/>
  <w16cid:commentId w16cid:paraId="2DA7E5C2" w16cid:durableId="26D4C638"/>
  <w16cid:commentId w16cid:paraId="1052A922" w16cid:durableId="26D4C639"/>
  <w16cid:commentId w16cid:paraId="32D675C5" w16cid:durableId="26D4C63A"/>
  <w16cid:commentId w16cid:paraId="2C56BEFD" w16cid:durableId="26D4C63B"/>
  <w16cid:commentId w16cid:paraId="2AEEAE19" w16cid:durableId="26D4C63C"/>
  <w16cid:commentId w16cid:paraId="4AB4EE68" w16cid:durableId="26D4C63D"/>
  <w16cid:commentId w16cid:paraId="3F8040FC" w16cid:durableId="26D4C63E"/>
  <w16cid:commentId w16cid:paraId="445B0E25" w16cid:durableId="26D4C63F"/>
  <w16cid:commentId w16cid:paraId="3E509ABA" w16cid:durableId="26D4C640"/>
  <w16cid:commentId w16cid:paraId="5E476B4D" w16cid:durableId="26D4C641"/>
  <w16cid:commentId w16cid:paraId="2A39C6A0" w16cid:durableId="26D4C642"/>
  <w16cid:commentId w16cid:paraId="5B0CE9A2" w16cid:durableId="26D4C643"/>
  <w16cid:commentId w16cid:paraId="2D8D4681" w16cid:durableId="26D4C644"/>
  <w16cid:commentId w16cid:paraId="744C80D0" w16cid:durableId="26D4C645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13D803" w14:textId="77777777" w:rsidR="006B57F6" w:rsidRDefault="006B57F6">
      <w:r>
        <w:separator/>
      </w:r>
    </w:p>
  </w:endnote>
  <w:endnote w:type="continuationSeparator" w:id="0">
    <w:p w14:paraId="2D31466F" w14:textId="77777777" w:rsidR="006B57F6" w:rsidRDefault="006B57F6">
      <w:r>
        <w:continuationSeparator/>
      </w:r>
    </w:p>
  </w:endnote>
  <w:endnote w:type="continuationNotice" w:id="1">
    <w:p w14:paraId="6B2A8374" w14:textId="77777777" w:rsidR="006B57F6" w:rsidRDefault="006B57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9FED78" w14:textId="77777777" w:rsidR="006B57F6" w:rsidRDefault="006B57F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3D0F3E" w14:textId="6A62E41F" w:rsidR="006B57F6" w:rsidRDefault="006B57F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22"/>
        <w:szCs w:val="22"/>
      </w:rPr>
    </w:pPr>
    <w:r>
      <w:rPr>
        <w:color w:val="000000"/>
        <w:sz w:val="22"/>
        <w:szCs w:val="22"/>
      </w:rPr>
      <w:fldChar w:fldCharType="begin"/>
    </w:r>
    <w:r>
      <w:rPr>
        <w:color w:val="000000"/>
        <w:sz w:val="22"/>
        <w:szCs w:val="22"/>
      </w:rPr>
      <w:instrText>PAGE</w:instrText>
    </w:r>
    <w:r>
      <w:rPr>
        <w:color w:val="000000"/>
        <w:sz w:val="22"/>
        <w:szCs w:val="22"/>
      </w:rPr>
      <w:fldChar w:fldCharType="separate"/>
    </w:r>
    <w:r w:rsidR="00013F73">
      <w:rPr>
        <w:noProof/>
        <w:color w:val="000000"/>
        <w:sz w:val="22"/>
        <w:szCs w:val="22"/>
      </w:rPr>
      <w:t>21</w:t>
    </w:r>
    <w:r>
      <w:rPr>
        <w:color w:val="000000"/>
        <w:sz w:val="22"/>
        <w:szCs w:val="22"/>
      </w:rPr>
      <w:fldChar w:fldCharType="end"/>
    </w:r>
  </w:p>
  <w:p w14:paraId="247E9484" w14:textId="77777777" w:rsidR="006B57F6" w:rsidRDefault="006B57F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D4549A" w14:textId="77777777" w:rsidR="006B57F6" w:rsidRDefault="006B57F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B9F7DC" w14:textId="77777777" w:rsidR="006B57F6" w:rsidRDefault="006B57F6">
      <w:r>
        <w:separator/>
      </w:r>
    </w:p>
  </w:footnote>
  <w:footnote w:type="continuationSeparator" w:id="0">
    <w:p w14:paraId="64A126A8" w14:textId="77777777" w:rsidR="006B57F6" w:rsidRDefault="006B57F6">
      <w:r>
        <w:continuationSeparator/>
      </w:r>
    </w:p>
  </w:footnote>
  <w:footnote w:type="continuationNotice" w:id="1">
    <w:p w14:paraId="7403EED5" w14:textId="77777777" w:rsidR="006B57F6" w:rsidRDefault="006B57F6"/>
  </w:footnote>
  <w:footnote w:id="2">
    <w:p w14:paraId="58349FF5" w14:textId="77777777" w:rsidR="006B57F6" w:rsidRDefault="006B57F6" w:rsidP="00054060">
      <w:pPr>
        <w:pStyle w:val="Textpoznmkypodiarou"/>
        <w:tabs>
          <w:tab w:val="left" w:pos="284"/>
        </w:tabs>
        <w:ind w:left="284" w:hanging="284"/>
      </w:pPr>
      <w:r w:rsidRPr="732EEC14">
        <w:rPr>
          <w:rStyle w:val="Odkaznapoznmkupodiarou"/>
        </w:rPr>
        <w:footnoteRef/>
      </w:r>
      <w:r>
        <w:t>)</w:t>
      </w:r>
      <w:r>
        <w:tab/>
        <w:t>N</w:t>
      </w:r>
      <w:r>
        <w:rPr>
          <w:rStyle w:val="Odkaznapoznmkupodiarou"/>
          <w:vertAlign w:val="baseline"/>
        </w:rPr>
        <w:t>ariadenie</w:t>
      </w:r>
      <w:r w:rsidRPr="732EEC14">
        <w:rPr>
          <w:color w:val="242424"/>
        </w:rPr>
        <w:t xml:space="preserve"> Európskeho parlamentu a Rady (EÚ) 2019/452 z 19. marca 2019</w:t>
      </w:r>
      <w:r>
        <w:rPr>
          <w:color w:val="242424"/>
        </w:rPr>
        <w:t>, ktorým sa ustanovuje rámec na </w:t>
      </w:r>
      <w:r w:rsidRPr="732EEC14">
        <w:rPr>
          <w:color w:val="242424"/>
        </w:rPr>
        <w:t>preverovanie priamych zahraničných investícií do Únie (Ú. v. EÚ L 79, 21.3.2019) v platnom znení.</w:t>
      </w:r>
    </w:p>
  </w:footnote>
  <w:footnote w:id="3">
    <w:p w14:paraId="75E95198" w14:textId="77777777" w:rsidR="006B57F6" w:rsidRDefault="006B57F6" w:rsidP="00BA5BF2">
      <w:pPr>
        <w:pStyle w:val="Textpoznmkypodiarou"/>
        <w:ind w:left="284" w:hanging="284"/>
      </w:pPr>
      <w:r w:rsidRPr="001B3D69">
        <w:rPr>
          <w:rStyle w:val="Odkaznapoznmkupodiarou"/>
        </w:rPr>
        <w:footnoteRef/>
      </w:r>
      <w:r w:rsidRPr="001B3D69">
        <w:rPr>
          <w:rStyle w:val="Odkaznapoznmkupodiarou"/>
          <w:vertAlign w:val="baseline"/>
        </w:rPr>
        <w:t>)</w:t>
      </w:r>
      <w:r w:rsidRPr="001B3D69">
        <w:tab/>
      </w:r>
      <w:r w:rsidRPr="001B3D69">
        <w:rPr>
          <w:color w:val="000000" w:themeColor="text1"/>
        </w:rPr>
        <w:t>§ 476 až 488 Obchodného zákonníka.</w:t>
      </w:r>
      <w:r>
        <w:t xml:space="preserve"> </w:t>
      </w:r>
    </w:p>
  </w:footnote>
  <w:footnote w:id="4">
    <w:p w14:paraId="12EC1B06" w14:textId="77777777" w:rsidR="006B57F6" w:rsidRDefault="006B57F6" w:rsidP="00E8684A">
      <w:pPr>
        <w:pStyle w:val="Textpoznmkypodiarou"/>
        <w:tabs>
          <w:tab w:val="left" w:pos="284"/>
        </w:tabs>
      </w:pPr>
      <w:r w:rsidRPr="7AF17A42">
        <w:rPr>
          <w:rStyle w:val="Odkaznapoznmkupodiarou"/>
        </w:rPr>
        <w:footnoteRef/>
      </w:r>
      <w:r w:rsidRPr="00E8684A">
        <w:rPr>
          <w:rStyle w:val="Odkaznapoznmkupodiarou"/>
          <w:vertAlign w:val="baseline"/>
        </w:rPr>
        <w:t xml:space="preserve">) </w:t>
      </w:r>
      <w:r>
        <w:tab/>
      </w:r>
      <w:r w:rsidRPr="00E8684A">
        <w:rPr>
          <w:rStyle w:val="Odkaznapoznmkupodiarou"/>
          <w:vertAlign w:val="baseline"/>
        </w:rPr>
        <w:t xml:space="preserve">§ 7 ods. 4 </w:t>
      </w:r>
      <w:r>
        <w:t>z</w:t>
      </w:r>
      <w:r w:rsidRPr="00E8684A">
        <w:rPr>
          <w:rStyle w:val="Odkaznapoznmkupodiarou"/>
          <w:vertAlign w:val="baseline"/>
        </w:rPr>
        <w:t>ákona č. 187/2021 Z. z. o</w:t>
      </w:r>
      <w:r>
        <w:t xml:space="preserve"> ochrane</w:t>
      </w:r>
      <w:r w:rsidRPr="00E8684A">
        <w:rPr>
          <w:rStyle w:val="Odkaznapoznmkupodiarou"/>
          <w:vertAlign w:val="baseline"/>
        </w:rPr>
        <w:t xml:space="preserve"> hospodárskej súťaž</w:t>
      </w:r>
      <w:r>
        <w:t>e</w:t>
      </w:r>
      <w:r w:rsidRPr="00E8684A">
        <w:rPr>
          <w:rStyle w:val="Odkaznapoznmkupodiarou"/>
          <w:vertAlign w:val="baseline"/>
        </w:rPr>
        <w:t xml:space="preserve"> a o zmene a doplnení niektorých zákonov.</w:t>
      </w:r>
      <w:r w:rsidRPr="7AF17A42">
        <w:rPr>
          <w:rStyle w:val="Odkaznapoznmkupodiarou"/>
        </w:rPr>
        <w:t xml:space="preserve"> </w:t>
      </w:r>
      <w:r>
        <w:t xml:space="preserve"> </w:t>
      </w:r>
    </w:p>
  </w:footnote>
  <w:footnote w:id="5">
    <w:p w14:paraId="06D570C0" w14:textId="77777777" w:rsidR="006B57F6" w:rsidRDefault="006B57F6" w:rsidP="009F6782">
      <w:pPr>
        <w:pStyle w:val="Textpoznmkypodiarou"/>
        <w:tabs>
          <w:tab w:val="left" w:pos="284"/>
        </w:tabs>
      </w:pPr>
      <w:r w:rsidRPr="0864AFF4">
        <w:rPr>
          <w:rStyle w:val="Odkaznapoznmkupodiarou"/>
        </w:rPr>
        <w:footnoteRef/>
      </w:r>
      <w:r>
        <w:t>)</w:t>
      </w:r>
      <w:r>
        <w:tab/>
        <w:t xml:space="preserve">§ 66b Obchodného zákonníka. </w:t>
      </w:r>
    </w:p>
  </w:footnote>
  <w:footnote w:id="6">
    <w:p w14:paraId="455338BC" w14:textId="77777777" w:rsidR="006B57F6" w:rsidRDefault="006B57F6" w:rsidP="0864AFF4">
      <w:pPr>
        <w:ind w:left="284" w:hanging="284"/>
        <w:rPr>
          <w:sz w:val="18"/>
          <w:szCs w:val="18"/>
        </w:rPr>
      </w:pPr>
      <w:r w:rsidRPr="0864AFF4">
        <w:rPr>
          <w:rStyle w:val="Odkaznapoznmkupodiarou"/>
        </w:rPr>
        <w:footnoteRef/>
      </w:r>
      <w:r>
        <w:t>)</w:t>
      </w:r>
      <w:r>
        <w:tab/>
      </w:r>
      <w:r w:rsidRPr="0864AFF4">
        <w:rPr>
          <w:sz w:val="20"/>
          <w:szCs w:val="20"/>
        </w:rPr>
        <w:t>§ 9 zákona č. 7/2005 Z. z. o konkurze a reštrukturalizácii a o zmene a doplnení niektorých zákonov v znení neskorších predpisov.</w:t>
      </w:r>
    </w:p>
  </w:footnote>
  <w:footnote w:id="7">
    <w:p w14:paraId="24B46CF9" w14:textId="77777777" w:rsidR="006B57F6" w:rsidRPr="001B3D69" w:rsidRDefault="006B57F6" w:rsidP="00DA5E6E">
      <w:pPr>
        <w:pStyle w:val="Textpoznmkypodiarou"/>
        <w:ind w:left="284" w:hanging="284"/>
      </w:pPr>
      <w:r w:rsidRPr="001B3D69">
        <w:rPr>
          <w:rStyle w:val="Odkaznapoznmkupodiarou"/>
        </w:rPr>
        <w:footnoteRef/>
      </w:r>
      <w:r w:rsidRPr="001B3D69">
        <w:t xml:space="preserve">) </w:t>
      </w:r>
      <w:r w:rsidRPr="001B3D69">
        <w:tab/>
        <w:t xml:space="preserve">§ 66a Obchodného zákonníka. </w:t>
      </w:r>
    </w:p>
  </w:footnote>
  <w:footnote w:id="8">
    <w:p w14:paraId="38C55CC8" w14:textId="77777777" w:rsidR="006B57F6" w:rsidRPr="00C511A8" w:rsidRDefault="006B57F6" w:rsidP="09CBE7A8">
      <w:pPr>
        <w:ind w:left="284" w:hanging="284"/>
        <w:rPr>
          <w:sz w:val="20"/>
          <w:szCs w:val="20"/>
        </w:rPr>
      </w:pPr>
      <w:r w:rsidRPr="001B3D69">
        <w:rPr>
          <w:rStyle w:val="Odkaznapoznmkupodiarou"/>
          <w:sz w:val="20"/>
          <w:szCs w:val="20"/>
        </w:rPr>
        <w:footnoteRef/>
      </w:r>
      <w:r w:rsidRPr="001B3D69">
        <w:rPr>
          <w:sz w:val="20"/>
          <w:szCs w:val="20"/>
        </w:rPr>
        <w:t>)</w:t>
      </w:r>
      <w:r w:rsidRPr="001B3D69">
        <w:rPr>
          <w:sz w:val="20"/>
          <w:szCs w:val="20"/>
        </w:rPr>
        <w:tab/>
        <w:t>Sekcia K, skupina 64.2 Činnosti holdingových spoločností prílohy k vyhláške Štatistického úradu Slovenskej republiky č. 306/2007 Z. z., ktorou sa vydáva Štatistická klasifikácia ekonomických činností.</w:t>
      </w:r>
    </w:p>
  </w:footnote>
  <w:footnote w:id="9">
    <w:p w14:paraId="068533B6" w14:textId="77777777" w:rsidR="006B57F6" w:rsidRPr="001B3D69" w:rsidRDefault="006B57F6" w:rsidP="00D94B0F">
      <w:pPr>
        <w:tabs>
          <w:tab w:val="left" w:pos="284"/>
        </w:tabs>
        <w:ind w:left="284" w:hanging="284"/>
        <w:rPr>
          <w:color w:val="000000" w:themeColor="text1"/>
          <w:sz w:val="20"/>
          <w:szCs w:val="20"/>
        </w:rPr>
      </w:pPr>
      <w:r w:rsidRPr="001B3D69">
        <w:rPr>
          <w:rStyle w:val="Odkaznapoznmkupodiarou"/>
          <w:sz w:val="20"/>
          <w:szCs w:val="20"/>
        </w:rPr>
        <w:footnoteRef/>
      </w:r>
      <w:r w:rsidRPr="001B3D69">
        <w:rPr>
          <w:sz w:val="20"/>
          <w:szCs w:val="20"/>
        </w:rPr>
        <w:t>)</w:t>
      </w:r>
      <w:r w:rsidRPr="001B3D69">
        <w:rPr>
          <w:sz w:val="20"/>
          <w:szCs w:val="20"/>
        </w:rPr>
        <w:tab/>
      </w:r>
      <w:r w:rsidRPr="001B3D69">
        <w:rPr>
          <w:color w:val="000000" w:themeColor="text1"/>
          <w:sz w:val="20"/>
          <w:szCs w:val="20"/>
        </w:rPr>
        <w:t>Zákon Národnej rady Slovenskej republiky č. 46/1993 Z. z. o Slovenskej informačnej službe v znení neskorších predpisov</w:t>
      </w:r>
      <w:r w:rsidRPr="001B3D69">
        <w:rPr>
          <w:sz w:val="20"/>
          <w:szCs w:val="20"/>
        </w:rPr>
        <w:t>.</w:t>
      </w:r>
      <w:r w:rsidRPr="001B3D69">
        <w:rPr>
          <w:color w:val="000000" w:themeColor="text1"/>
          <w:sz w:val="20"/>
          <w:szCs w:val="20"/>
        </w:rPr>
        <w:t xml:space="preserve"> </w:t>
      </w:r>
    </w:p>
    <w:p w14:paraId="3F1D726F" w14:textId="77777777" w:rsidR="006B57F6" w:rsidRPr="001B3D69" w:rsidRDefault="006B57F6" w:rsidP="00D94B0F">
      <w:pPr>
        <w:tabs>
          <w:tab w:val="left" w:pos="284"/>
        </w:tabs>
        <w:ind w:left="284"/>
        <w:rPr>
          <w:color w:val="000000" w:themeColor="text1"/>
          <w:sz w:val="20"/>
          <w:szCs w:val="20"/>
        </w:rPr>
      </w:pPr>
      <w:r w:rsidRPr="001B3D69">
        <w:rPr>
          <w:sz w:val="20"/>
          <w:szCs w:val="20"/>
        </w:rPr>
        <w:t>Z</w:t>
      </w:r>
      <w:r w:rsidRPr="001B3D69">
        <w:rPr>
          <w:color w:val="000000" w:themeColor="text1"/>
          <w:sz w:val="20"/>
          <w:szCs w:val="20"/>
        </w:rPr>
        <w:t>ákon Národnej rady Slovenskej republiky č</w:t>
      </w:r>
      <w:r w:rsidRPr="001B3D69">
        <w:rPr>
          <w:sz w:val="20"/>
          <w:szCs w:val="20"/>
        </w:rPr>
        <w:t>.</w:t>
      </w:r>
      <w:r w:rsidRPr="001B3D69">
        <w:rPr>
          <w:color w:val="000000" w:themeColor="text1"/>
          <w:sz w:val="20"/>
          <w:szCs w:val="20"/>
        </w:rPr>
        <w:t xml:space="preserve"> 198/1994 Z. z. o Vojenskom spravodajstve v znení neskorších predpisov.</w:t>
      </w:r>
    </w:p>
  </w:footnote>
  <w:footnote w:id="10">
    <w:p w14:paraId="67BBD155" w14:textId="77777777" w:rsidR="006B57F6" w:rsidRPr="001B3D69" w:rsidRDefault="006B57F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rPr>
          <w:color w:val="000000"/>
          <w:sz w:val="20"/>
          <w:szCs w:val="20"/>
        </w:rPr>
      </w:pPr>
      <w:r w:rsidRPr="001B3D69">
        <w:rPr>
          <w:rStyle w:val="Odkaznapoznmkupodiarou"/>
          <w:sz w:val="20"/>
          <w:szCs w:val="20"/>
        </w:rPr>
        <w:footnoteRef/>
      </w:r>
      <w:r w:rsidRPr="001B3D69">
        <w:rPr>
          <w:color w:val="000000"/>
          <w:sz w:val="20"/>
          <w:szCs w:val="20"/>
        </w:rPr>
        <w:t xml:space="preserve">) </w:t>
      </w:r>
      <w:r w:rsidRPr="001B3D69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>Č</w:t>
      </w:r>
      <w:r w:rsidRPr="001B3D69">
        <w:rPr>
          <w:color w:val="000000"/>
          <w:sz w:val="20"/>
          <w:szCs w:val="20"/>
        </w:rPr>
        <w:t xml:space="preserve">l. 6 ods. 4 </w:t>
      </w:r>
      <w:r>
        <w:rPr>
          <w:color w:val="000000"/>
          <w:sz w:val="20"/>
          <w:szCs w:val="20"/>
        </w:rPr>
        <w:t xml:space="preserve">a čl. 7 ods. 3 </w:t>
      </w:r>
      <w:r w:rsidRPr="001B3D69">
        <w:rPr>
          <w:color w:val="000000"/>
          <w:sz w:val="20"/>
          <w:szCs w:val="20"/>
        </w:rPr>
        <w:t xml:space="preserve">nariadenia (EÚ) 2019/452 </w:t>
      </w:r>
      <w:r w:rsidRPr="001B3D69">
        <w:rPr>
          <w:sz w:val="20"/>
          <w:szCs w:val="20"/>
        </w:rPr>
        <w:t>v platnom znení</w:t>
      </w:r>
      <w:r w:rsidRPr="001B3D69">
        <w:rPr>
          <w:color w:val="000000"/>
          <w:sz w:val="20"/>
          <w:szCs w:val="20"/>
        </w:rPr>
        <w:t>.</w:t>
      </w:r>
    </w:p>
  </w:footnote>
  <w:footnote w:id="11">
    <w:p w14:paraId="2B5A8EE2" w14:textId="77777777" w:rsidR="006B57F6" w:rsidRDefault="006B57F6" w:rsidP="008665DD">
      <w:pPr>
        <w:pStyle w:val="Textpoznmkypodiarou"/>
        <w:tabs>
          <w:tab w:val="left" w:pos="284"/>
        </w:tabs>
      </w:pPr>
      <w:r>
        <w:rPr>
          <w:rStyle w:val="Odkaznapoznmkupodiarou"/>
        </w:rPr>
        <w:footnoteRef/>
      </w:r>
      <w:r>
        <w:t>)</w:t>
      </w:r>
      <w:r>
        <w:tab/>
        <w:t xml:space="preserve">Čl. 6 ods. 6 a čl. 7 ods. 5 nariadenia (EÚ)2019/452 v platnom znení. </w:t>
      </w:r>
    </w:p>
  </w:footnote>
  <w:footnote w:id="12">
    <w:p w14:paraId="4C28483F" w14:textId="77777777" w:rsidR="006B57F6" w:rsidRDefault="006B57F6" w:rsidP="006D2504">
      <w:pPr>
        <w:pStyle w:val="Textpoznmkypodiarou"/>
        <w:tabs>
          <w:tab w:val="left" w:pos="284"/>
        </w:tabs>
      </w:pPr>
      <w:r>
        <w:rPr>
          <w:rStyle w:val="Odkaznapoznmkupodiarou"/>
        </w:rPr>
        <w:footnoteRef/>
      </w:r>
      <w:r>
        <w:t>)</w:t>
      </w:r>
      <w:r>
        <w:tab/>
        <w:t>Čl. 6 ods. 2 a čl. 7 ods. 1 nariadenia (EÚ)2019/452 v platnom znení.</w:t>
      </w:r>
    </w:p>
  </w:footnote>
  <w:footnote w:id="13">
    <w:p w14:paraId="4068720D" w14:textId="77777777" w:rsidR="006B57F6" w:rsidRPr="00C511A8" w:rsidRDefault="006B57F6" w:rsidP="00986D1A">
      <w:pPr>
        <w:tabs>
          <w:tab w:val="left" w:pos="284"/>
        </w:tabs>
        <w:rPr>
          <w:sz w:val="18"/>
          <w:szCs w:val="18"/>
        </w:rPr>
      </w:pPr>
      <w:r w:rsidRPr="001B3D69">
        <w:rPr>
          <w:rStyle w:val="Odkaznapoznmkupodiarou"/>
          <w:sz w:val="20"/>
          <w:szCs w:val="20"/>
        </w:rPr>
        <w:footnoteRef/>
      </w:r>
      <w:r w:rsidRPr="001B3D69">
        <w:rPr>
          <w:sz w:val="20"/>
          <w:szCs w:val="20"/>
        </w:rPr>
        <w:t xml:space="preserve">) </w:t>
      </w:r>
      <w:r w:rsidRPr="001B3D69">
        <w:rPr>
          <w:sz w:val="20"/>
          <w:szCs w:val="20"/>
        </w:rPr>
        <w:tab/>
        <w:t>Čl. 11 nariadenia (EÚ) 2019/452 v platnom znení.</w:t>
      </w:r>
      <w:r w:rsidRPr="00C511A8">
        <w:rPr>
          <w:sz w:val="18"/>
          <w:szCs w:val="18"/>
        </w:rPr>
        <w:t xml:space="preserve"> </w:t>
      </w:r>
    </w:p>
  </w:footnote>
  <w:footnote w:id="14">
    <w:p w14:paraId="01EC3C69" w14:textId="77777777" w:rsidR="006B57F6" w:rsidRPr="001B3D69" w:rsidRDefault="006B57F6" w:rsidP="00986D1A">
      <w:pPr>
        <w:tabs>
          <w:tab w:val="left" w:pos="284"/>
        </w:tabs>
        <w:ind w:left="284" w:hanging="284"/>
        <w:rPr>
          <w:sz w:val="20"/>
          <w:szCs w:val="20"/>
        </w:rPr>
      </w:pPr>
      <w:r w:rsidRPr="001B3D69">
        <w:rPr>
          <w:rStyle w:val="Odkaznapoznmkupodiarou"/>
          <w:sz w:val="20"/>
          <w:szCs w:val="20"/>
        </w:rPr>
        <w:footnoteRef/>
      </w:r>
      <w:r w:rsidRPr="001B3D69">
        <w:rPr>
          <w:sz w:val="20"/>
          <w:szCs w:val="20"/>
        </w:rPr>
        <w:t xml:space="preserve">) </w:t>
      </w:r>
      <w:r w:rsidRPr="001B3D69">
        <w:rPr>
          <w:sz w:val="20"/>
          <w:szCs w:val="20"/>
        </w:rPr>
        <w:tab/>
        <w:t>Napríklad Dohoda medzi Českou a Slovenskou Federatívnou Republikou a Spojenými štátmi americkými o vzájomnej podpore a ochrane investícií (Oznámenie Ministerstva zahraničný</w:t>
      </w:r>
      <w:r>
        <w:rPr>
          <w:sz w:val="20"/>
          <w:szCs w:val="20"/>
        </w:rPr>
        <w:t>ch vecí Slovenskej republiky č. </w:t>
      </w:r>
      <w:r w:rsidRPr="001B3D69">
        <w:rPr>
          <w:sz w:val="20"/>
          <w:szCs w:val="20"/>
        </w:rPr>
        <w:t>193/1995 Z. z.) v znení Dodatočného protokolu (Oznámenie Ministerstva zahraničných vecí Slovenskej republiky č. 552/2004 Z. z.),</w:t>
      </w:r>
      <w:r w:rsidRPr="001B3D69">
        <w:rPr>
          <w:sz w:val="20"/>
          <w:szCs w:val="20"/>
          <w:highlight w:val="white"/>
        </w:rPr>
        <w:t xml:space="preserve"> </w:t>
      </w:r>
      <w:r w:rsidRPr="001B3D69">
        <w:rPr>
          <w:sz w:val="20"/>
          <w:szCs w:val="20"/>
        </w:rPr>
        <w:t>Dohovor energetickej charty (Oznámenie Ministerstva zahraničných vecí Slovenskej republiky č. 175/2000 Z. z.)</w:t>
      </w:r>
      <w:r>
        <w:rPr>
          <w:sz w:val="20"/>
          <w:szCs w:val="20"/>
        </w:rPr>
        <w:t xml:space="preserve">, </w:t>
      </w:r>
      <w:r w:rsidRPr="001B3D69">
        <w:rPr>
          <w:sz w:val="20"/>
          <w:szCs w:val="20"/>
        </w:rPr>
        <w:t>Komplexná hospodárska a obchodná dohoda (CETA) medzi Kanadou na jednej strane a Európskou úniou a jej členskými štátmi na strane druhej (Ú. v. EÚ L 11, 14.1.2017).</w:t>
      </w:r>
    </w:p>
  </w:footnote>
  <w:footnote w:id="15">
    <w:p w14:paraId="5ED639E5" w14:textId="77777777" w:rsidR="006B57F6" w:rsidRDefault="006B57F6" w:rsidP="008A54A6">
      <w:pPr>
        <w:pStyle w:val="Textpoznmkypodiarou"/>
        <w:ind w:left="284" w:hanging="284"/>
      </w:pPr>
      <w:r>
        <w:rPr>
          <w:rStyle w:val="Odkaznapoznmkupodiarou"/>
        </w:rPr>
        <w:footnoteRef/>
      </w:r>
      <w:r>
        <w:t xml:space="preserve">) Napríklad zákon č. 131/2002 Z. z. o vysokých školách a o zmene a doplnení niektorých zákonov v znení neskorších predpisov, zákon č. 187/2021 Z. z. </w:t>
      </w:r>
    </w:p>
  </w:footnote>
  <w:footnote w:id="16">
    <w:p w14:paraId="5B77F769" w14:textId="77777777" w:rsidR="006B57F6" w:rsidRDefault="006B57F6" w:rsidP="008A54A6">
      <w:pPr>
        <w:pStyle w:val="Textpoznmkypodiarou"/>
        <w:ind w:left="284" w:hanging="284"/>
      </w:pPr>
      <w:r>
        <w:rPr>
          <w:rStyle w:val="Odkaznapoznmkupodiarou"/>
        </w:rPr>
        <w:footnoteRef/>
      </w:r>
      <w:r>
        <w:t xml:space="preserve">) Zákon č. 215/2004 Z. z. o ochrane utajovaných skutočností a o zmene a doplnení niektorých zákonov v znení neskorších predpisov. </w:t>
      </w:r>
    </w:p>
  </w:footnote>
  <w:footnote w:id="17">
    <w:p w14:paraId="245B533C" w14:textId="77777777" w:rsidR="006B57F6" w:rsidRDefault="006B57F6" w:rsidP="00122534">
      <w:pPr>
        <w:pStyle w:val="Textpoznmkypodiarou"/>
        <w:tabs>
          <w:tab w:val="left" w:pos="284"/>
        </w:tabs>
        <w:ind w:left="284" w:hanging="284"/>
      </w:pPr>
      <w:r w:rsidRPr="0864AFF4">
        <w:rPr>
          <w:rStyle w:val="Odkaznapoznmkupodiarou"/>
        </w:rPr>
        <w:footnoteRef/>
      </w:r>
      <w:r>
        <w:t>)</w:t>
      </w:r>
      <w:r>
        <w:tab/>
        <w:t xml:space="preserve">§ 2 ods. 4 zákona č. 95/2019 Z. z. o informačných technológiách vo verejnej správe a o zmene a doplnení niektorých zákonov. </w:t>
      </w:r>
    </w:p>
  </w:footnote>
  <w:footnote w:id="18">
    <w:p w14:paraId="5E94E156" w14:textId="77777777" w:rsidR="006B57F6" w:rsidRDefault="006B57F6" w:rsidP="00122534">
      <w:pPr>
        <w:pStyle w:val="Textpoznmkypodiarou"/>
        <w:tabs>
          <w:tab w:val="left" w:pos="284"/>
        </w:tabs>
      </w:pPr>
      <w:r w:rsidRPr="0864AFF4">
        <w:rPr>
          <w:rStyle w:val="Odkaznapoznmkupodiarou"/>
        </w:rPr>
        <w:footnoteRef/>
      </w:r>
      <w:r>
        <w:t>)</w:t>
      </w:r>
      <w:r>
        <w:tab/>
        <w:t xml:space="preserve">§ 2 písm. a) zákona č. 215/2004 Z. z. </w:t>
      </w:r>
    </w:p>
  </w:footnote>
  <w:footnote w:id="19">
    <w:p w14:paraId="10959775" w14:textId="77777777" w:rsidR="006B57F6" w:rsidRDefault="006B57F6" w:rsidP="00122534">
      <w:pPr>
        <w:tabs>
          <w:tab w:val="left" w:pos="284"/>
        </w:tabs>
        <w:ind w:left="284" w:hanging="284"/>
      </w:pPr>
      <w:r w:rsidRPr="00D81E0B">
        <w:rPr>
          <w:rStyle w:val="Odkaznapoznmkupodiarou"/>
          <w:sz w:val="20"/>
          <w:szCs w:val="20"/>
        </w:rPr>
        <w:footnoteRef/>
      </w:r>
      <w:r>
        <w:t>)</w:t>
      </w:r>
      <w:r>
        <w:tab/>
      </w:r>
      <w:r w:rsidRPr="0864AFF4">
        <w:rPr>
          <w:sz w:val="20"/>
          <w:szCs w:val="20"/>
        </w:rPr>
        <w:t xml:space="preserve">Napríklad § 3 ods. 16 a 17 zákona č. 541/2004 Z. z. o mierovom využívaní jadrovej energie (atómový zákon) a o zmene a doplnení niektorých zákonov v znení zákona č. 96/2017 Z. z., § </w:t>
      </w:r>
      <w:r>
        <w:rPr>
          <w:sz w:val="20"/>
          <w:szCs w:val="20"/>
        </w:rPr>
        <w:t>2 písm. k) zákona č. 45/2011 Z. </w:t>
      </w:r>
      <w:r w:rsidRPr="0864AFF4">
        <w:rPr>
          <w:sz w:val="20"/>
          <w:szCs w:val="20"/>
        </w:rPr>
        <w:t>z. o kritickej infraštruktúre.</w:t>
      </w:r>
    </w:p>
  </w:footnote>
  <w:footnote w:id="20">
    <w:p w14:paraId="55E0169B" w14:textId="77777777" w:rsidR="006B57F6" w:rsidRDefault="006B57F6" w:rsidP="0864AFF4">
      <w:pPr>
        <w:tabs>
          <w:tab w:val="left" w:pos="284"/>
        </w:tabs>
        <w:ind w:left="284" w:hanging="284"/>
      </w:pPr>
      <w:r w:rsidRPr="00D81E0B">
        <w:rPr>
          <w:rStyle w:val="Odkaznapoznmkupodiarou"/>
          <w:sz w:val="20"/>
          <w:szCs w:val="20"/>
        </w:rPr>
        <w:footnoteRef/>
      </w:r>
      <w:r>
        <w:t xml:space="preserve">) </w:t>
      </w:r>
      <w:r w:rsidRPr="0864AFF4">
        <w:rPr>
          <w:color w:val="000000" w:themeColor="text1"/>
          <w:sz w:val="20"/>
          <w:szCs w:val="20"/>
        </w:rPr>
        <w:t>Napríklad zákon Národnej rady Slovenskej republiky č. 46/1993 Z. z. v znení neskorších predpisov, zákon Národnej rady  Slovenskej republiky č. 198/1994 Z. z</w:t>
      </w:r>
      <w:r>
        <w:rPr>
          <w:color w:val="000000" w:themeColor="text1"/>
          <w:sz w:val="20"/>
          <w:szCs w:val="20"/>
        </w:rPr>
        <w:t>. v znení neskorších predpisov.</w:t>
      </w:r>
    </w:p>
  </w:footnote>
  <w:footnote w:id="21">
    <w:p w14:paraId="10D00D81" w14:textId="77777777" w:rsidR="006B57F6" w:rsidRDefault="006B57F6" w:rsidP="007C2C5C">
      <w:pPr>
        <w:pStyle w:val="Textpoznmkypodiarou"/>
        <w:tabs>
          <w:tab w:val="left" w:pos="284"/>
        </w:tabs>
      </w:pPr>
      <w:r>
        <w:rPr>
          <w:rStyle w:val="Odkaznapoznmkupodiarou"/>
        </w:rPr>
        <w:footnoteRef/>
      </w:r>
      <w:r>
        <w:t>)</w:t>
      </w:r>
      <w:r>
        <w:tab/>
        <w:t xml:space="preserve">Čl. 4 </w:t>
      </w:r>
      <w:r w:rsidRPr="00454937">
        <w:rPr>
          <w:rStyle w:val="Odkaznapoznmkupodiarou"/>
          <w:vertAlign w:val="baseline"/>
        </w:rPr>
        <w:t>nariadenia (EÚ) 2019/452 v platnom znení</w:t>
      </w:r>
      <w:r>
        <w:t>.</w:t>
      </w:r>
    </w:p>
  </w:footnote>
  <w:footnote w:id="22">
    <w:p w14:paraId="18A2D57F" w14:textId="77777777" w:rsidR="006B57F6" w:rsidRDefault="006B57F6" w:rsidP="00567FAB">
      <w:pPr>
        <w:pStyle w:val="Textpoznmkypodiarou"/>
        <w:tabs>
          <w:tab w:val="left" w:pos="284"/>
        </w:tabs>
      </w:pPr>
      <w:r>
        <w:rPr>
          <w:rStyle w:val="Odkaznapoznmkupodiarou"/>
        </w:rPr>
        <w:footnoteRef/>
      </w:r>
      <w:r>
        <w:t>)</w:t>
      </w:r>
      <w:r>
        <w:tab/>
        <w:t>Čl. 6 ods. 2 a 3, čl. 7 ods. 1 a 2 a čl. 8 ods. 1 nariadenia (EÚ) 2019/452 v platnom znení.</w:t>
      </w:r>
    </w:p>
  </w:footnote>
  <w:footnote w:id="23">
    <w:p w14:paraId="39E5357D" w14:textId="77777777" w:rsidR="006B57F6" w:rsidRDefault="006B57F6" w:rsidP="00D47F34">
      <w:pPr>
        <w:ind w:left="284" w:hanging="284"/>
        <w:rPr>
          <w:sz w:val="20"/>
          <w:szCs w:val="20"/>
        </w:rPr>
      </w:pPr>
      <w:r w:rsidRPr="732EEC14">
        <w:rPr>
          <w:rStyle w:val="Odkaznapoznmkupodiarou"/>
          <w:sz w:val="20"/>
          <w:szCs w:val="20"/>
        </w:rPr>
        <w:footnoteRef/>
      </w:r>
      <w:r w:rsidRPr="732EEC14">
        <w:rPr>
          <w:sz w:val="20"/>
          <w:szCs w:val="20"/>
        </w:rPr>
        <w:t>)</w:t>
      </w:r>
      <w:r>
        <w:tab/>
      </w:r>
      <w:r w:rsidRPr="732EEC14">
        <w:rPr>
          <w:sz w:val="20"/>
          <w:szCs w:val="20"/>
        </w:rPr>
        <w:t>Zákon č.</w:t>
      </w:r>
      <w:hyperlink r:id="rId1">
        <w:r w:rsidRPr="732EEC14">
          <w:rPr>
            <w:sz w:val="20"/>
            <w:szCs w:val="20"/>
          </w:rPr>
          <w:t xml:space="preserve"> 382/2004 Z. z.</w:t>
        </w:r>
      </w:hyperlink>
      <w:r w:rsidRPr="732EEC14">
        <w:rPr>
          <w:sz w:val="20"/>
          <w:szCs w:val="20"/>
        </w:rPr>
        <w:t xml:space="preserve"> o znalcoch, tlmočníkoch a prekladateľoch a o zmene a doplnení niektorých zákonov v znení neskorších predpisov. </w:t>
      </w:r>
    </w:p>
  </w:footnote>
  <w:footnote w:id="24">
    <w:p w14:paraId="2941D9C6" w14:textId="77777777" w:rsidR="006B57F6" w:rsidRDefault="006B57F6" w:rsidP="00792C6B">
      <w:pPr>
        <w:pStyle w:val="Textpoznmkypodiarou"/>
        <w:tabs>
          <w:tab w:val="left" w:pos="284"/>
        </w:tabs>
      </w:pPr>
      <w:r>
        <w:rPr>
          <w:rStyle w:val="Odkaznapoznmkupodiarou"/>
        </w:rPr>
        <w:footnoteRef/>
      </w:r>
      <w:r>
        <w:t>)</w:t>
      </w:r>
      <w:r>
        <w:tab/>
        <w:t xml:space="preserve">Čl. 2 ods. 1 nariadenia (EÚ) 2019/452 v platnom znení.  </w:t>
      </w:r>
    </w:p>
  </w:footnote>
  <w:footnote w:id="25">
    <w:p w14:paraId="5E4C40D8" w14:textId="77777777" w:rsidR="006B57F6" w:rsidRPr="00C511A8" w:rsidRDefault="006B57F6" w:rsidP="0050727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284" w:hanging="284"/>
        <w:rPr>
          <w:color w:val="000000"/>
          <w:sz w:val="20"/>
          <w:szCs w:val="20"/>
        </w:rPr>
      </w:pPr>
      <w:r w:rsidRPr="00C511A8">
        <w:rPr>
          <w:vertAlign w:val="superscript"/>
        </w:rPr>
        <w:footnoteRef/>
      </w:r>
      <w:r>
        <w:rPr>
          <w:color w:val="000000"/>
          <w:sz w:val="20"/>
          <w:szCs w:val="20"/>
        </w:rPr>
        <w:t>)</w:t>
      </w:r>
      <w:r w:rsidRPr="00B710D1">
        <w:rPr>
          <w:color w:val="000000"/>
          <w:sz w:val="20"/>
          <w:szCs w:val="20"/>
        </w:rPr>
        <w:tab/>
        <w:t>Zákon č. 315/2016 Z. z. o registri partnerov verejného sektora a o zmene a doplnení niektorých zákonov v znení neskorších predpisov.</w:t>
      </w:r>
      <w:r w:rsidRPr="00C511A8">
        <w:rPr>
          <w:color w:val="000000"/>
          <w:sz w:val="20"/>
          <w:szCs w:val="20"/>
        </w:rPr>
        <w:t xml:space="preserve"> </w:t>
      </w:r>
    </w:p>
  </w:footnote>
  <w:footnote w:id="26">
    <w:p w14:paraId="2E6075FD" w14:textId="77777777" w:rsidR="006B57F6" w:rsidRDefault="006B57F6" w:rsidP="00D9094C">
      <w:pPr>
        <w:pStyle w:val="Textpoznmkypodiarou"/>
        <w:tabs>
          <w:tab w:val="left" w:pos="284"/>
        </w:tabs>
      </w:pPr>
      <w:r>
        <w:rPr>
          <w:rStyle w:val="Odkaznapoznmkupodiarou"/>
        </w:rPr>
        <w:footnoteRef/>
      </w:r>
      <w:r>
        <w:t>)</w:t>
      </w:r>
      <w:r>
        <w:tab/>
        <w:t xml:space="preserve">Čl. 9 ods. 4 nariadenia (EÚ) 2019/452 v platnom znení. </w:t>
      </w:r>
    </w:p>
  </w:footnote>
  <w:footnote w:id="27">
    <w:p w14:paraId="459B2461" w14:textId="77777777" w:rsidR="006B57F6" w:rsidRPr="005E4623" w:rsidRDefault="006B57F6" w:rsidP="005E4623">
      <w:pPr>
        <w:ind w:left="284" w:hanging="284"/>
        <w:rPr>
          <w:color w:val="000000"/>
          <w:sz w:val="20"/>
          <w:szCs w:val="20"/>
        </w:rPr>
      </w:pPr>
      <w:r>
        <w:rPr>
          <w:rStyle w:val="Odkaznapoznmkupodiarou"/>
        </w:rPr>
        <w:footnoteRef/>
      </w:r>
      <w:r>
        <w:t>)</w:t>
      </w:r>
      <w:r>
        <w:tab/>
      </w:r>
      <w:r w:rsidRPr="00257A88">
        <w:rPr>
          <w:sz w:val="20"/>
          <w:szCs w:val="20"/>
        </w:rPr>
        <w:t>§ 45 ods. 2 písm. l) zákona Národnej rady Slovenskej republiky č. 233/199</w:t>
      </w:r>
      <w:r>
        <w:rPr>
          <w:sz w:val="20"/>
          <w:szCs w:val="20"/>
        </w:rPr>
        <w:t>5 Z. z. o súdnych exekútoroch a </w:t>
      </w:r>
      <w:r w:rsidRPr="00257A88">
        <w:rPr>
          <w:sz w:val="20"/>
          <w:szCs w:val="20"/>
        </w:rPr>
        <w:t>exekučnej činnosti (Exekučný poriadok) a o zmene a doplnení ďalších záko</w:t>
      </w:r>
      <w:r>
        <w:rPr>
          <w:sz w:val="20"/>
          <w:szCs w:val="20"/>
        </w:rPr>
        <w:t>nov v znení zákona č. 2/2017 Z. </w:t>
      </w:r>
      <w:r w:rsidRPr="00257A88">
        <w:rPr>
          <w:sz w:val="20"/>
          <w:szCs w:val="20"/>
        </w:rPr>
        <w:t>z.</w:t>
      </w:r>
      <w:r>
        <w:t xml:space="preserve"> </w:t>
      </w:r>
    </w:p>
  </w:footnote>
  <w:footnote w:id="28">
    <w:p w14:paraId="6BCF834A" w14:textId="77777777" w:rsidR="006B57F6" w:rsidRPr="00C511A8" w:rsidRDefault="006B57F6" w:rsidP="004573A7">
      <w:pPr>
        <w:tabs>
          <w:tab w:val="left" w:pos="284"/>
        </w:tabs>
        <w:rPr>
          <w:sz w:val="18"/>
          <w:szCs w:val="18"/>
        </w:rPr>
      </w:pPr>
      <w:r w:rsidRPr="00C306BE">
        <w:rPr>
          <w:sz w:val="20"/>
          <w:szCs w:val="20"/>
          <w:vertAlign w:val="superscript"/>
        </w:rPr>
        <w:footnoteRef/>
      </w:r>
      <w:r w:rsidRPr="00C306BE">
        <w:rPr>
          <w:sz w:val="20"/>
          <w:szCs w:val="20"/>
        </w:rPr>
        <w:t>)</w:t>
      </w:r>
      <w:r w:rsidRPr="00C306BE">
        <w:rPr>
          <w:sz w:val="20"/>
          <w:szCs w:val="20"/>
        </w:rPr>
        <w:tab/>
        <w:t>Čl. 6 ods. 1 nariadenia (EÚ) 2019/452 v platnom znení.</w:t>
      </w:r>
    </w:p>
  </w:footnote>
  <w:footnote w:id="29">
    <w:p w14:paraId="12EC96DC" w14:textId="77777777" w:rsidR="006B57F6" w:rsidRPr="00C306BE" w:rsidRDefault="006B57F6" w:rsidP="00740DFD">
      <w:pPr>
        <w:ind w:left="284" w:hanging="284"/>
        <w:rPr>
          <w:sz w:val="20"/>
          <w:szCs w:val="20"/>
        </w:rPr>
      </w:pPr>
      <w:r w:rsidRPr="00C306BE">
        <w:rPr>
          <w:sz w:val="20"/>
          <w:szCs w:val="20"/>
          <w:vertAlign w:val="superscript"/>
        </w:rPr>
        <w:footnoteRef/>
      </w:r>
      <w:r w:rsidRPr="00C306BE">
        <w:rPr>
          <w:color w:val="000000"/>
          <w:sz w:val="20"/>
          <w:szCs w:val="20"/>
        </w:rPr>
        <w:t>)</w:t>
      </w:r>
      <w:r w:rsidRPr="00C306BE">
        <w:rPr>
          <w:color w:val="000000"/>
          <w:sz w:val="20"/>
          <w:szCs w:val="20"/>
        </w:rPr>
        <w:tab/>
      </w:r>
      <w:r w:rsidRPr="00C306BE">
        <w:rPr>
          <w:sz w:val="20"/>
          <w:szCs w:val="20"/>
        </w:rPr>
        <w:t>Čl.</w:t>
      </w:r>
      <w:r>
        <w:rPr>
          <w:sz w:val="20"/>
          <w:szCs w:val="20"/>
        </w:rPr>
        <w:t xml:space="preserve"> </w:t>
      </w:r>
      <w:r w:rsidRPr="00C306BE">
        <w:rPr>
          <w:sz w:val="20"/>
          <w:szCs w:val="20"/>
        </w:rPr>
        <w:t xml:space="preserve">8 nariadenia (EÚ) 2019/452 v platnom znení. </w:t>
      </w:r>
    </w:p>
  </w:footnote>
  <w:footnote w:id="30">
    <w:p w14:paraId="19643BD5" w14:textId="77777777" w:rsidR="006B57F6" w:rsidRPr="00C511A8" w:rsidRDefault="006B57F6" w:rsidP="00740DFD">
      <w:pPr>
        <w:tabs>
          <w:tab w:val="left" w:pos="284"/>
        </w:tabs>
        <w:ind w:left="142" w:hanging="142"/>
        <w:rPr>
          <w:sz w:val="18"/>
          <w:szCs w:val="18"/>
        </w:rPr>
      </w:pPr>
      <w:r w:rsidRPr="00C306BE">
        <w:rPr>
          <w:sz w:val="20"/>
          <w:szCs w:val="20"/>
          <w:vertAlign w:val="superscript"/>
        </w:rPr>
        <w:footnoteRef/>
      </w:r>
      <w:r w:rsidRPr="00C306BE">
        <w:rPr>
          <w:color w:val="000000"/>
          <w:sz w:val="20"/>
          <w:szCs w:val="20"/>
        </w:rPr>
        <w:t>)</w:t>
      </w:r>
      <w:r w:rsidRPr="00C306BE">
        <w:rPr>
          <w:color w:val="000000"/>
          <w:sz w:val="20"/>
          <w:szCs w:val="20"/>
        </w:rPr>
        <w:tab/>
      </w:r>
      <w:r w:rsidRPr="00C306BE">
        <w:rPr>
          <w:sz w:val="20"/>
          <w:szCs w:val="20"/>
        </w:rPr>
        <w:t>Čl. 8 ods. 2 písm. c) nariadenia (EÚ) 2019/452 v platnom znení.</w:t>
      </w:r>
      <w:r w:rsidRPr="00C511A8">
        <w:rPr>
          <w:sz w:val="18"/>
          <w:szCs w:val="18"/>
        </w:rPr>
        <w:t xml:space="preserve"> </w:t>
      </w:r>
    </w:p>
  </w:footnote>
  <w:footnote w:id="31">
    <w:p w14:paraId="35581FEA" w14:textId="77777777" w:rsidR="006B57F6" w:rsidRPr="00C306BE" w:rsidRDefault="006B57F6" w:rsidP="00740DFD">
      <w:pPr>
        <w:tabs>
          <w:tab w:val="left" w:pos="284"/>
        </w:tabs>
        <w:ind w:right="566"/>
        <w:rPr>
          <w:sz w:val="20"/>
          <w:szCs w:val="20"/>
        </w:rPr>
      </w:pPr>
      <w:r w:rsidRPr="00C306BE">
        <w:rPr>
          <w:sz w:val="20"/>
          <w:szCs w:val="20"/>
          <w:vertAlign w:val="superscript"/>
        </w:rPr>
        <w:footnoteRef/>
      </w:r>
      <w:r w:rsidRPr="00C306BE">
        <w:rPr>
          <w:sz w:val="20"/>
          <w:szCs w:val="20"/>
        </w:rPr>
        <w:t>)</w:t>
      </w:r>
      <w:r w:rsidRPr="00C306BE">
        <w:rPr>
          <w:sz w:val="20"/>
          <w:szCs w:val="20"/>
        </w:rPr>
        <w:tab/>
        <w:t>Napríklad čl. 9 nariadenia (EÚ) 2019/452 v platnom znení.</w:t>
      </w:r>
    </w:p>
  </w:footnote>
  <w:footnote w:id="32">
    <w:p w14:paraId="10CD1D11" w14:textId="77777777" w:rsidR="006B57F6" w:rsidRPr="00C306BE" w:rsidRDefault="006B57F6">
      <w:pPr>
        <w:ind w:left="284" w:hanging="284"/>
        <w:rPr>
          <w:sz w:val="20"/>
          <w:szCs w:val="20"/>
        </w:rPr>
      </w:pPr>
      <w:r w:rsidRPr="00C306BE">
        <w:rPr>
          <w:sz w:val="20"/>
          <w:szCs w:val="20"/>
          <w:vertAlign w:val="superscript"/>
        </w:rPr>
        <w:footnoteRef/>
      </w:r>
      <w:r w:rsidRPr="00C306BE">
        <w:rPr>
          <w:sz w:val="20"/>
          <w:szCs w:val="20"/>
        </w:rPr>
        <w:t>)</w:t>
      </w:r>
      <w:r w:rsidRPr="00C306BE">
        <w:rPr>
          <w:sz w:val="20"/>
          <w:szCs w:val="20"/>
        </w:rPr>
        <w:tab/>
        <w:t xml:space="preserve">§ 19 zákona č. 215/2004 Z. z. v znení neskorších predpisov. </w:t>
      </w:r>
    </w:p>
  </w:footnote>
  <w:footnote w:id="33">
    <w:p w14:paraId="27E0CC7A" w14:textId="77777777" w:rsidR="006B57F6" w:rsidRPr="00C511A8" w:rsidRDefault="006B57F6" w:rsidP="00D73F22">
      <w:pPr>
        <w:pStyle w:val="Textpoznmkypodiarou"/>
        <w:tabs>
          <w:tab w:val="left" w:pos="284"/>
        </w:tabs>
        <w:ind w:left="284" w:hanging="284"/>
        <w:rPr>
          <w:sz w:val="18"/>
          <w:szCs w:val="18"/>
        </w:rPr>
      </w:pPr>
      <w:r w:rsidRPr="00C306BE">
        <w:rPr>
          <w:rStyle w:val="Odkaznapoznmkupodiarou"/>
        </w:rPr>
        <w:footnoteRef/>
      </w:r>
      <w:r w:rsidRPr="00F76540">
        <w:rPr>
          <w:rStyle w:val="Odkaznapoznmkupodiarou"/>
          <w:vertAlign w:val="baseline"/>
        </w:rPr>
        <w:t>)</w:t>
      </w:r>
      <w:r w:rsidRPr="00C306BE">
        <w:tab/>
        <w:t>Napríklad</w:t>
      </w:r>
      <w:r w:rsidRPr="00A95D70">
        <w:t xml:space="preserve"> § 17 až 20 Obchodného zákonníka, § 91 zákona č. 483/2001 Z. z. o bankách a o zmene a doplnení niektorých zákonov v znení neskorších predpisov, § 11 zákona č. 563/2009 Z. z. o správe daní (daňový poriadok) a o zmene a doplnení niektorých zákonov v znení neskorších predpisov, </w:t>
      </w:r>
      <w:r>
        <w:t>zákon č. 351/2011 Z. z. o </w:t>
      </w:r>
      <w:r w:rsidRPr="00A95D70">
        <w:t>elektronických komunikáciách v znení neskorších predpisov.</w:t>
      </w:r>
    </w:p>
  </w:footnote>
  <w:footnote w:id="34">
    <w:p w14:paraId="761119BE" w14:textId="77777777" w:rsidR="006B57F6" w:rsidRPr="002D31BD" w:rsidRDefault="006B57F6" w:rsidP="00F604E5">
      <w:pPr>
        <w:tabs>
          <w:tab w:val="left" w:pos="284"/>
        </w:tabs>
        <w:ind w:left="284" w:right="-23" w:hanging="284"/>
        <w:rPr>
          <w:sz w:val="20"/>
          <w:szCs w:val="20"/>
        </w:rPr>
      </w:pPr>
      <w:r w:rsidRPr="00F604E5">
        <w:rPr>
          <w:sz w:val="20"/>
          <w:szCs w:val="20"/>
          <w:vertAlign w:val="superscript"/>
        </w:rPr>
        <w:footnoteRef/>
      </w:r>
      <w:r w:rsidRPr="00F604E5">
        <w:rPr>
          <w:sz w:val="20"/>
          <w:szCs w:val="20"/>
        </w:rPr>
        <w:t>)</w:t>
      </w:r>
      <w:r w:rsidRPr="00F604E5">
        <w:rPr>
          <w:sz w:val="20"/>
          <w:szCs w:val="20"/>
        </w:rPr>
        <w:tab/>
      </w:r>
      <w:hyperlink r:id="rId2" w:anchor="paragraf-2.odsek-1.pismeno-b">
        <w:r w:rsidRPr="00F604E5">
          <w:rPr>
            <w:sz w:val="20"/>
            <w:szCs w:val="20"/>
          </w:rPr>
          <w:t>§ 2 ods. 1 písm. b), c)</w:t>
        </w:r>
      </w:hyperlink>
      <w:r w:rsidRPr="00F604E5">
        <w:rPr>
          <w:sz w:val="20"/>
          <w:szCs w:val="20"/>
        </w:rPr>
        <w:t xml:space="preserve">, </w:t>
      </w:r>
      <w:hyperlink r:id="rId3" w:anchor="paragraf-2.odsek-1.pismeno-e">
        <w:r w:rsidRPr="00F604E5">
          <w:rPr>
            <w:sz w:val="20"/>
            <w:szCs w:val="20"/>
          </w:rPr>
          <w:t>e)</w:t>
        </w:r>
      </w:hyperlink>
      <w:r w:rsidRPr="00F604E5">
        <w:rPr>
          <w:sz w:val="20"/>
          <w:szCs w:val="20"/>
        </w:rPr>
        <w:t xml:space="preserve"> a </w:t>
      </w:r>
      <w:hyperlink r:id="rId4" w:anchor="paragraf-2.odsek-1.pismeno-l">
        <w:r w:rsidRPr="00F604E5">
          <w:rPr>
            <w:sz w:val="20"/>
            <w:szCs w:val="20"/>
          </w:rPr>
          <w:t>l)</w:t>
        </w:r>
      </w:hyperlink>
      <w:r w:rsidRPr="00F604E5">
        <w:rPr>
          <w:sz w:val="20"/>
          <w:szCs w:val="20"/>
        </w:rPr>
        <w:t xml:space="preserve"> a </w:t>
      </w:r>
      <w:r w:rsidRPr="002D31BD">
        <w:rPr>
          <w:sz w:val="20"/>
          <w:szCs w:val="20"/>
        </w:rPr>
        <w:t xml:space="preserve">§ </w:t>
      </w:r>
      <w:hyperlink r:id="rId5" w:anchor="paragraf-76">
        <w:r w:rsidRPr="002D31BD">
          <w:rPr>
            <w:sz w:val="20"/>
            <w:szCs w:val="20"/>
          </w:rPr>
          <w:t>76</w:t>
        </w:r>
      </w:hyperlink>
      <w:r w:rsidRPr="002D31BD">
        <w:rPr>
          <w:sz w:val="20"/>
          <w:szCs w:val="20"/>
        </w:rPr>
        <w:t xml:space="preserve"> zákona Národnej rady Slovenskej republiky č. 171/1993 Z. z. o Policajnom zbore v znení neskorších predpisov.</w:t>
      </w:r>
    </w:p>
  </w:footnote>
  <w:footnote w:id="35">
    <w:p w14:paraId="09157B6C" w14:textId="77777777" w:rsidR="006B57F6" w:rsidRPr="002D31BD" w:rsidRDefault="006B57F6" w:rsidP="00F604E5">
      <w:pPr>
        <w:tabs>
          <w:tab w:val="left" w:pos="284"/>
        </w:tabs>
        <w:ind w:right="-23"/>
        <w:rPr>
          <w:sz w:val="20"/>
          <w:szCs w:val="20"/>
        </w:rPr>
      </w:pPr>
      <w:r w:rsidRPr="002D31BD">
        <w:rPr>
          <w:sz w:val="20"/>
          <w:szCs w:val="20"/>
          <w:vertAlign w:val="superscript"/>
        </w:rPr>
        <w:footnoteRef/>
      </w:r>
      <w:r w:rsidRPr="002D31BD">
        <w:rPr>
          <w:sz w:val="20"/>
          <w:szCs w:val="20"/>
        </w:rPr>
        <w:t>)</w:t>
      </w:r>
      <w:r w:rsidRPr="002D31BD">
        <w:rPr>
          <w:sz w:val="20"/>
          <w:szCs w:val="20"/>
        </w:rPr>
        <w:tab/>
        <w:t xml:space="preserve">Zákon č. </w:t>
      </w:r>
      <w:hyperlink r:id="rId6">
        <w:r w:rsidRPr="002D31BD">
          <w:rPr>
            <w:sz w:val="20"/>
            <w:szCs w:val="20"/>
          </w:rPr>
          <w:t>153/2001 Z. z.</w:t>
        </w:r>
      </w:hyperlink>
      <w:r w:rsidRPr="002D31BD">
        <w:rPr>
          <w:sz w:val="20"/>
          <w:szCs w:val="20"/>
        </w:rPr>
        <w:t xml:space="preserve"> o prokuratúre v znení neskorších predpisov.</w:t>
      </w:r>
    </w:p>
  </w:footnote>
  <w:footnote w:id="36">
    <w:p w14:paraId="182C9935" w14:textId="77777777" w:rsidR="006B57F6" w:rsidRDefault="006B57F6" w:rsidP="00E36A45">
      <w:pPr>
        <w:pStyle w:val="Textpoznmkypodiarou"/>
        <w:tabs>
          <w:tab w:val="left" w:pos="284"/>
        </w:tabs>
      </w:pPr>
      <w:r>
        <w:rPr>
          <w:rStyle w:val="Odkaznapoznmkupodiarou"/>
        </w:rPr>
        <w:footnoteRef/>
      </w:r>
      <w:r>
        <w:t>)</w:t>
      </w:r>
      <w:r>
        <w:tab/>
      </w:r>
      <w:r>
        <w:rPr>
          <w:rStyle w:val="Odkaznapoznmkupodiarou"/>
          <w:vertAlign w:val="baseline"/>
        </w:rPr>
        <w:t xml:space="preserve">Čl. 10 </w:t>
      </w:r>
      <w:r w:rsidRPr="00454937">
        <w:rPr>
          <w:rStyle w:val="Odkaznapoznmkupodiarou"/>
          <w:vertAlign w:val="baseline"/>
        </w:rPr>
        <w:t>nariadenia (EÚ) 2019/452 v platnom znení</w:t>
      </w:r>
      <w:r>
        <w:t>.</w:t>
      </w:r>
    </w:p>
    <w:p w14:paraId="01FE37DC" w14:textId="77777777" w:rsidR="006B57F6" w:rsidRDefault="006B57F6" w:rsidP="0096219F">
      <w:pPr>
        <w:pStyle w:val="Textpoznmkypodiarou"/>
        <w:tabs>
          <w:tab w:val="left" w:pos="284"/>
        </w:tabs>
        <w:ind w:left="284"/>
      </w:pPr>
      <w:r>
        <w:t>Zákon č. 215/2004 Z. z. v platnom znení.</w:t>
      </w:r>
    </w:p>
  </w:footnote>
  <w:footnote w:id="37">
    <w:p w14:paraId="10B1AFD7" w14:textId="77777777" w:rsidR="006B57F6" w:rsidRDefault="006B57F6" w:rsidP="00646D36">
      <w:pPr>
        <w:pStyle w:val="Textpoznmkypodiarou"/>
        <w:tabs>
          <w:tab w:val="left" w:pos="284"/>
        </w:tabs>
        <w:ind w:left="284" w:hanging="284"/>
      </w:pPr>
      <w:r>
        <w:rPr>
          <w:rStyle w:val="Odkaznapoznmkupodiarou"/>
        </w:rPr>
        <w:footnoteRef/>
      </w:r>
      <w:r>
        <w:t>)</w:t>
      </w:r>
      <w:r>
        <w:tab/>
        <w:t>Čl. 13 a 14 ods. 1 nariadenia Európskeho parlamentu a Rady (EÚ) 2016/679 z 27. apríla 2016 o ochrane fyzických osôb pri spracúvaní osobných údajov a o voľnom pohybe takýchto údajov, ktorým sa zrušuje smernica 95/46/ES (všeobecné nariadenie o ochrane údajov) (Ú. v. EÚ L 119, 4.5.2016).</w:t>
      </w:r>
    </w:p>
  </w:footnote>
  <w:footnote w:id="38">
    <w:p w14:paraId="0BB39870" w14:textId="77777777" w:rsidR="006B57F6" w:rsidRDefault="006B57F6" w:rsidP="00646D36">
      <w:pPr>
        <w:pStyle w:val="Textpoznmkypodiarou"/>
      </w:pPr>
      <w:r>
        <w:rPr>
          <w:rStyle w:val="Odkaznapoznmkupodiarou"/>
        </w:rPr>
        <w:footnoteRef/>
      </w:r>
      <w:r>
        <w:t>) Čl. 15 nariadenia (EÚ) 2016/679.</w:t>
      </w:r>
    </w:p>
  </w:footnote>
  <w:footnote w:id="39">
    <w:p w14:paraId="03EBB631" w14:textId="77777777" w:rsidR="006B57F6" w:rsidRDefault="006B57F6" w:rsidP="008A013F">
      <w:pPr>
        <w:pStyle w:val="Textpoznmkypodiarou"/>
        <w:tabs>
          <w:tab w:val="left" w:pos="284"/>
        </w:tabs>
        <w:ind w:left="284" w:hanging="284"/>
      </w:pPr>
      <w:r>
        <w:rPr>
          <w:rStyle w:val="Odkaznapoznmkupodiarou"/>
        </w:rPr>
        <w:footnoteRef/>
      </w:r>
      <w:r>
        <w:t xml:space="preserve">) § 100 zákona č. 18/2018 Z. z. o ochrane osobných údajov a o zmene a doplnení niektorých zákonov v znení neskorších predpisov. </w:t>
      </w:r>
    </w:p>
  </w:footnote>
  <w:footnote w:id="40">
    <w:p w14:paraId="04B91D71" w14:textId="77777777" w:rsidR="006B57F6" w:rsidRDefault="006B57F6" w:rsidP="008A013F">
      <w:pPr>
        <w:pStyle w:val="Textpoznmkypodiarou"/>
        <w:tabs>
          <w:tab w:val="left" w:pos="284"/>
        </w:tabs>
      </w:pPr>
      <w:r>
        <w:rPr>
          <w:rStyle w:val="Odkaznapoznmkupodiarou"/>
        </w:rPr>
        <w:footnoteRef/>
      </w:r>
      <w:r>
        <w:t>)</w:t>
      </w:r>
      <w:r>
        <w:tab/>
        <w:t>Nariadenie (EÚ) 2016/679.</w:t>
      </w:r>
    </w:p>
    <w:p w14:paraId="4CAB2EE6" w14:textId="77777777" w:rsidR="006B57F6" w:rsidRDefault="006B57F6" w:rsidP="008A013F">
      <w:pPr>
        <w:pStyle w:val="Textpoznmkypodiarou"/>
        <w:tabs>
          <w:tab w:val="left" w:pos="284"/>
        </w:tabs>
      </w:pPr>
      <w:r>
        <w:tab/>
        <w:t>Zákon č. 18/2018 Z. z. v znení neskorších predpisov.</w:t>
      </w:r>
    </w:p>
  </w:footnote>
  <w:footnote w:id="41">
    <w:p w14:paraId="5E3305E5" w14:textId="77777777" w:rsidR="006B57F6" w:rsidRDefault="006B57F6" w:rsidP="004477A1">
      <w:pPr>
        <w:pStyle w:val="Textpoznmkypodiarou"/>
        <w:tabs>
          <w:tab w:val="left" w:pos="284"/>
        </w:tabs>
        <w:ind w:left="284" w:hanging="284"/>
      </w:pPr>
      <w:r w:rsidRPr="00E50FCD">
        <w:rPr>
          <w:rStyle w:val="Odkaznapoznmkupodiarou"/>
        </w:rPr>
        <w:footnoteRef/>
      </w:r>
      <w:r w:rsidRPr="00E50FCD">
        <w:t>)</w:t>
      </w:r>
      <w:r w:rsidRPr="00E50FCD">
        <w:tab/>
        <w:t xml:space="preserve">Napríklad </w:t>
      </w:r>
      <w:r>
        <w:t>čl. 10 nariadenia (EÚ) 2019/452 v platnom znení,</w:t>
      </w:r>
      <w:r w:rsidRPr="00E50FCD">
        <w:t xml:space="preserve"> § 11 ods. 1 písm. g) a h) zákona</w:t>
      </w:r>
      <w:r>
        <w:t xml:space="preserve"> č. 211/2000 Z. z. o slobodnom prístupe k informáciám a o zmene a doplnení niektorých zákonov (zákon o slobode informácií) v znení neskorších predpisov.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508DDF" w14:textId="77777777" w:rsidR="006B57F6" w:rsidRDefault="006B57F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E4496B" w14:textId="77777777" w:rsidR="006B57F6" w:rsidRDefault="006B57F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8560C" w14:textId="77777777" w:rsidR="006B57F6" w:rsidRDefault="006B57F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74DB"/>
    <w:multiLevelType w:val="multilevel"/>
    <w:tmpl w:val="0DB67646"/>
    <w:lvl w:ilvl="0">
      <w:start w:val="1"/>
      <w:numFmt w:val="decimal"/>
      <w:lvlText w:val="(%1)"/>
      <w:lvlJc w:val="center"/>
      <w:pPr>
        <w:ind w:left="1146" w:hanging="360"/>
      </w:pPr>
      <w:rPr>
        <w:sz w:val="24"/>
        <w:szCs w:val="24"/>
        <w:vertAlign w:val="baseline"/>
      </w:rPr>
    </w:lvl>
    <w:lvl w:ilvl="1">
      <w:start w:val="1"/>
      <w:numFmt w:val="lowerLetter"/>
      <w:lvlText w:val="%2)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09E52E2"/>
    <w:multiLevelType w:val="hybridMultilevel"/>
    <w:tmpl w:val="42727710"/>
    <w:lvl w:ilvl="0" w:tplc="FED606DC">
      <w:start w:val="1"/>
      <w:numFmt w:val="decimal"/>
      <w:lvlText w:val="(%1)"/>
      <w:lvlJc w:val="left"/>
      <w:pPr>
        <w:ind w:left="720" w:hanging="360"/>
      </w:pPr>
    </w:lvl>
    <w:lvl w:ilvl="1" w:tplc="7360C352">
      <w:start w:val="1"/>
      <w:numFmt w:val="lowerLetter"/>
      <w:lvlText w:val="%2."/>
      <w:lvlJc w:val="left"/>
      <w:pPr>
        <w:ind w:left="1440" w:hanging="360"/>
      </w:pPr>
    </w:lvl>
    <w:lvl w:ilvl="2" w:tplc="C09A5EB0">
      <w:start w:val="1"/>
      <w:numFmt w:val="lowerRoman"/>
      <w:lvlText w:val="%3."/>
      <w:lvlJc w:val="right"/>
      <w:pPr>
        <w:ind w:left="2160" w:hanging="180"/>
      </w:pPr>
    </w:lvl>
    <w:lvl w:ilvl="3" w:tplc="09FEC8D0">
      <w:start w:val="1"/>
      <w:numFmt w:val="decimal"/>
      <w:lvlText w:val="%4."/>
      <w:lvlJc w:val="left"/>
      <w:pPr>
        <w:ind w:left="2880" w:hanging="360"/>
      </w:pPr>
    </w:lvl>
    <w:lvl w:ilvl="4" w:tplc="8FDEE02E">
      <w:start w:val="1"/>
      <w:numFmt w:val="lowerLetter"/>
      <w:lvlText w:val="%5."/>
      <w:lvlJc w:val="left"/>
      <w:pPr>
        <w:ind w:left="3600" w:hanging="360"/>
      </w:pPr>
    </w:lvl>
    <w:lvl w:ilvl="5" w:tplc="D25A3F2C">
      <w:start w:val="1"/>
      <w:numFmt w:val="lowerRoman"/>
      <w:lvlText w:val="%6."/>
      <w:lvlJc w:val="right"/>
      <w:pPr>
        <w:ind w:left="4320" w:hanging="180"/>
      </w:pPr>
    </w:lvl>
    <w:lvl w:ilvl="6" w:tplc="CB5AE23C">
      <w:start w:val="1"/>
      <w:numFmt w:val="decimal"/>
      <w:lvlText w:val="%7."/>
      <w:lvlJc w:val="left"/>
      <w:pPr>
        <w:ind w:left="5040" w:hanging="360"/>
      </w:pPr>
    </w:lvl>
    <w:lvl w:ilvl="7" w:tplc="BA3C0B08">
      <w:start w:val="1"/>
      <w:numFmt w:val="lowerLetter"/>
      <w:lvlText w:val="%8."/>
      <w:lvlJc w:val="left"/>
      <w:pPr>
        <w:ind w:left="5760" w:hanging="360"/>
      </w:pPr>
    </w:lvl>
    <w:lvl w:ilvl="8" w:tplc="92A09F9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170883"/>
    <w:multiLevelType w:val="multilevel"/>
    <w:tmpl w:val="9680236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54264A"/>
    <w:multiLevelType w:val="hybridMultilevel"/>
    <w:tmpl w:val="EA20860E"/>
    <w:lvl w:ilvl="0" w:tplc="5B101058">
      <w:start w:val="1"/>
      <w:numFmt w:val="decimal"/>
      <w:lvlText w:val="(%1)"/>
      <w:lvlJc w:val="left"/>
      <w:pPr>
        <w:ind w:left="720" w:hanging="360"/>
      </w:pPr>
    </w:lvl>
    <w:lvl w:ilvl="1" w:tplc="713EF214">
      <w:start w:val="1"/>
      <w:numFmt w:val="lowerLetter"/>
      <w:lvlText w:val="%2."/>
      <w:lvlJc w:val="left"/>
      <w:pPr>
        <w:ind w:left="1440" w:hanging="360"/>
      </w:pPr>
    </w:lvl>
    <w:lvl w:ilvl="2" w:tplc="8BE2C8D2">
      <w:start w:val="1"/>
      <w:numFmt w:val="lowerRoman"/>
      <w:lvlText w:val="%3."/>
      <w:lvlJc w:val="right"/>
      <w:pPr>
        <w:ind w:left="2160" w:hanging="180"/>
      </w:pPr>
    </w:lvl>
    <w:lvl w:ilvl="3" w:tplc="96384BEE">
      <w:start w:val="1"/>
      <w:numFmt w:val="decimal"/>
      <w:lvlText w:val="%4."/>
      <w:lvlJc w:val="left"/>
      <w:pPr>
        <w:ind w:left="2880" w:hanging="360"/>
      </w:pPr>
    </w:lvl>
    <w:lvl w:ilvl="4" w:tplc="551A3DB4">
      <w:start w:val="1"/>
      <w:numFmt w:val="lowerLetter"/>
      <w:lvlText w:val="%5."/>
      <w:lvlJc w:val="left"/>
      <w:pPr>
        <w:ind w:left="3600" w:hanging="360"/>
      </w:pPr>
    </w:lvl>
    <w:lvl w:ilvl="5" w:tplc="6DAE2264">
      <w:start w:val="1"/>
      <w:numFmt w:val="lowerRoman"/>
      <w:lvlText w:val="%6."/>
      <w:lvlJc w:val="right"/>
      <w:pPr>
        <w:ind w:left="4320" w:hanging="180"/>
      </w:pPr>
    </w:lvl>
    <w:lvl w:ilvl="6" w:tplc="AAE24E32">
      <w:start w:val="1"/>
      <w:numFmt w:val="decimal"/>
      <w:lvlText w:val="%7."/>
      <w:lvlJc w:val="left"/>
      <w:pPr>
        <w:ind w:left="5040" w:hanging="360"/>
      </w:pPr>
    </w:lvl>
    <w:lvl w:ilvl="7" w:tplc="4C26AF88">
      <w:start w:val="1"/>
      <w:numFmt w:val="lowerLetter"/>
      <w:lvlText w:val="%8."/>
      <w:lvlJc w:val="left"/>
      <w:pPr>
        <w:ind w:left="5760" w:hanging="360"/>
      </w:pPr>
    </w:lvl>
    <w:lvl w:ilvl="8" w:tplc="72768B4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5944DE"/>
    <w:multiLevelType w:val="multilevel"/>
    <w:tmpl w:val="9CA88876"/>
    <w:lvl w:ilvl="0">
      <w:start w:val="1"/>
      <w:numFmt w:val="decimal"/>
      <w:lvlText w:val="(%1)"/>
      <w:lvlJc w:val="center"/>
      <w:pPr>
        <w:ind w:left="1146" w:hanging="360"/>
      </w:pPr>
      <w:rPr>
        <w:sz w:val="24"/>
        <w:szCs w:val="24"/>
        <w:vertAlign w:val="baseline"/>
      </w:rPr>
    </w:lvl>
    <w:lvl w:ilvl="1">
      <w:start w:val="1"/>
      <w:numFmt w:val="lowerLetter"/>
      <w:lvlText w:val="%2)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2CE58CD"/>
    <w:multiLevelType w:val="hybridMultilevel"/>
    <w:tmpl w:val="EC6CB3FA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034A5173"/>
    <w:multiLevelType w:val="hybridMultilevel"/>
    <w:tmpl w:val="F9140E2C"/>
    <w:lvl w:ilvl="0" w:tplc="6B867F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7E0DED"/>
    <w:multiLevelType w:val="hybridMultilevel"/>
    <w:tmpl w:val="F77E5C08"/>
    <w:lvl w:ilvl="0" w:tplc="251CEB7C">
      <w:start w:val="1"/>
      <w:numFmt w:val="decimal"/>
      <w:lvlText w:val="%1."/>
      <w:lvlJc w:val="left"/>
      <w:pPr>
        <w:ind w:left="1146" w:hanging="360"/>
      </w:pPr>
    </w:lvl>
    <w:lvl w:ilvl="1" w:tplc="7C7AB7BC">
      <w:start w:val="1"/>
      <w:numFmt w:val="lowerLetter"/>
      <w:lvlText w:val="%2)"/>
      <w:lvlJc w:val="left"/>
      <w:pPr>
        <w:ind w:left="1866" w:hanging="360"/>
      </w:pPr>
    </w:lvl>
    <w:lvl w:ilvl="2" w:tplc="418601B0">
      <w:start w:val="1"/>
      <w:numFmt w:val="lowerRoman"/>
      <w:lvlText w:val="%3."/>
      <w:lvlJc w:val="right"/>
      <w:pPr>
        <w:ind w:left="2586" w:hanging="180"/>
      </w:pPr>
    </w:lvl>
    <w:lvl w:ilvl="3" w:tplc="F6CCA316">
      <w:start w:val="1"/>
      <w:numFmt w:val="decimal"/>
      <w:lvlText w:val="%4."/>
      <w:lvlJc w:val="left"/>
      <w:pPr>
        <w:ind w:left="3306" w:hanging="360"/>
      </w:pPr>
    </w:lvl>
    <w:lvl w:ilvl="4" w:tplc="F0B4C6E8">
      <w:start w:val="1"/>
      <w:numFmt w:val="lowerLetter"/>
      <w:lvlText w:val="%5."/>
      <w:lvlJc w:val="left"/>
      <w:pPr>
        <w:ind w:left="4026" w:hanging="360"/>
      </w:pPr>
    </w:lvl>
    <w:lvl w:ilvl="5" w:tplc="40BE28B8">
      <w:start w:val="1"/>
      <w:numFmt w:val="lowerRoman"/>
      <w:lvlText w:val="%6."/>
      <w:lvlJc w:val="right"/>
      <w:pPr>
        <w:ind w:left="4746" w:hanging="180"/>
      </w:pPr>
    </w:lvl>
    <w:lvl w:ilvl="6" w:tplc="68BEAA24">
      <w:start w:val="1"/>
      <w:numFmt w:val="decimal"/>
      <w:lvlText w:val="%7."/>
      <w:lvlJc w:val="left"/>
      <w:pPr>
        <w:ind w:left="5466" w:hanging="360"/>
      </w:pPr>
    </w:lvl>
    <w:lvl w:ilvl="7" w:tplc="9D1EFB60">
      <w:start w:val="1"/>
      <w:numFmt w:val="lowerLetter"/>
      <w:lvlText w:val="%8."/>
      <w:lvlJc w:val="left"/>
      <w:pPr>
        <w:ind w:left="6186" w:hanging="360"/>
      </w:pPr>
    </w:lvl>
    <w:lvl w:ilvl="8" w:tplc="230001E4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04944B02"/>
    <w:multiLevelType w:val="multilevel"/>
    <w:tmpl w:val="BFD267CC"/>
    <w:lvl w:ilvl="0">
      <w:start w:val="1"/>
      <w:numFmt w:val="decimal"/>
      <w:lvlText w:val="(%1)"/>
      <w:lvlJc w:val="center"/>
      <w:pPr>
        <w:ind w:left="1146" w:hanging="360"/>
      </w:pPr>
      <w:rPr>
        <w:sz w:val="24"/>
        <w:szCs w:val="24"/>
        <w:vertAlign w:val="baseline"/>
      </w:rPr>
    </w:lvl>
    <w:lvl w:ilvl="1">
      <w:start w:val="1"/>
      <w:numFmt w:val="lowerLetter"/>
      <w:lvlText w:val="%2)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058E44A1"/>
    <w:multiLevelType w:val="hybridMultilevel"/>
    <w:tmpl w:val="EA20860E"/>
    <w:lvl w:ilvl="0" w:tplc="5B101058">
      <w:start w:val="1"/>
      <w:numFmt w:val="decimal"/>
      <w:lvlText w:val="(%1)"/>
      <w:lvlJc w:val="left"/>
      <w:pPr>
        <w:ind w:left="720" w:hanging="360"/>
      </w:pPr>
    </w:lvl>
    <w:lvl w:ilvl="1" w:tplc="713EF214">
      <w:start w:val="1"/>
      <w:numFmt w:val="lowerLetter"/>
      <w:lvlText w:val="%2."/>
      <w:lvlJc w:val="left"/>
      <w:pPr>
        <w:ind w:left="1440" w:hanging="360"/>
      </w:pPr>
    </w:lvl>
    <w:lvl w:ilvl="2" w:tplc="8BE2C8D2">
      <w:start w:val="1"/>
      <w:numFmt w:val="lowerRoman"/>
      <w:lvlText w:val="%3."/>
      <w:lvlJc w:val="right"/>
      <w:pPr>
        <w:ind w:left="2160" w:hanging="180"/>
      </w:pPr>
    </w:lvl>
    <w:lvl w:ilvl="3" w:tplc="96384BEE">
      <w:start w:val="1"/>
      <w:numFmt w:val="decimal"/>
      <w:lvlText w:val="%4."/>
      <w:lvlJc w:val="left"/>
      <w:pPr>
        <w:ind w:left="2880" w:hanging="360"/>
      </w:pPr>
    </w:lvl>
    <w:lvl w:ilvl="4" w:tplc="551A3DB4">
      <w:start w:val="1"/>
      <w:numFmt w:val="lowerLetter"/>
      <w:lvlText w:val="%5."/>
      <w:lvlJc w:val="left"/>
      <w:pPr>
        <w:ind w:left="3600" w:hanging="360"/>
      </w:pPr>
    </w:lvl>
    <w:lvl w:ilvl="5" w:tplc="6DAE2264">
      <w:start w:val="1"/>
      <w:numFmt w:val="lowerRoman"/>
      <w:lvlText w:val="%6."/>
      <w:lvlJc w:val="right"/>
      <w:pPr>
        <w:ind w:left="4320" w:hanging="180"/>
      </w:pPr>
    </w:lvl>
    <w:lvl w:ilvl="6" w:tplc="AAE24E32">
      <w:start w:val="1"/>
      <w:numFmt w:val="decimal"/>
      <w:lvlText w:val="%7."/>
      <w:lvlJc w:val="left"/>
      <w:pPr>
        <w:ind w:left="5040" w:hanging="360"/>
      </w:pPr>
    </w:lvl>
    <w:lvl w:ilvl="7" w:tplc="4C26AF88">
      <w:start w:val="1"/>
      <w:numFmt w:val="lowerLetter"/>
      <w:lvlText w:val="%8."/>
      <w:lvlJc w:val="left"/>
      <w:pPr>
        <w:ind w:left="5760" w:hanging="360"/>
      </w:pPr>
    </w:lvl>
    <w:lvl w:ilvl="8" w:tplc="72768B4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5A37769"/>
    <w:multiLevelType w:val="hybridMultilevel"/>
    <w:tmpl w:val="F962CA42"/>
    <w:lvl w:ilvl="0" w:tplc="FFFFFFFF">
      <w:start w:val="1"/>
      <w:numFmt w:val="decimal"/>
      <w:lvlText w:val="(%1)"/>
      <w:lvlJc w:val="left"/>
      <w:pPr>
        <w:ind w:left="720" w:hanging="360"/>
      </w:pPr>
    </w:lvl>
    <w:lvl w:ilvl="1" w:tplc="7F26324C">
      <w:start w:val="1"/>
      <w:numFmt w:val="lowerLetter"/>
      <w:lvlText w:val="%2."/>
      <w:lvlJc w:val="left"/>
      <w:pPr>
        <w:ind w:left="1440" w:hanging="360"/>
      </w:pPr>
    </w:lvl>
    <w:lvl w:ilvl="2" w:tplc="E40E864A">
      <w:start w:val="1"/>
      <w:numFmt w:val="lowerRoman"/>
      <w:lvlText w:val="%3."/>
      <w:lvlJc w:val="right"/>
      <w:pPr>
        <w:ind w:left="2160" w:hanging="180"/>
      </w:pPr>
    </w:lvl>
    <w:lvl w:ilvl="3" w:tplc="358225D4">
      <w:start w:val="1"/>
      <w:numFmt w:val="decimal"/>
      <w:lvlText w:val="%4."/>
      <w:lvlJc w:val="left"/>
      <w:pPr>
        <w:ind w:left="2880" w:hanging="360"/>
      </w:pPr>
    </w:lvl>
    <w:lvl w:ilvl="4" w:tplc="94447D28">
      <w:start w:val="1"/>
      <w:numFmt w:val="lowerLetter"/>
      <w:lvlText w:val="%5."/>
      <w:lvlJc w:val="left"/>
      <w:pPr>
        <w:ind w:left="3600" w:hanging="360"/>
      </w:pPr>
    </w:lvl>
    <w:lvl w:ilvl="5" w:tplc="F392EB22">
      <w:start w:val="1"/>
      <w:numFmt w:val="lowerRoman"/>
      <w:lvlText w:val="%6."/>
      <w:lvlJc w:val="right"/>
      <w:pPr>
        <w:ind w:left="4320" w:hanging="180"/>
      </w:pPr>
    </w:lvl>
    <w:lvl w:ilvl="6" w:tplc="1FF6866A">
      <w:start w:val="1"/>
      <w:numFmt w:val="decimal"/>
      <w:lvlText w:val="%7."/>
      <w:lvlJc w:val="left"/>
      <w:pPr>
        <w:ind w:left="5040" w:hanging="360"/>
      </w:pPr>
    </w:lvl>
    <w:lvl w:ilvl="7" w:tplc="1CA06EFE">
      <w:start w:val="1"/>
      <w:numFmt w:val="lowerLetter"/>
      <w:lvlText w:val="%8."/>
      <w:lvlJc w:val="left"/>
      <w:pPr>
        <w:ind w:left="5760" w:hanging="360"/>
      </w:pPr>
    </w:lvl>
    <w:lvl w:ilvl="8" w:tplc="6AF6B9D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7F4813"/>
    <w:multiLevelType w:val="hybridMultilevel"/>
    <w:tmpl w:val="A560050C"/>
    <w:lvl w:ilvl="0" w:tplc="1C2E802C">
      <w:start w:val="1"/>
      <w:numFmt w:val="lowerLetter"/>
      <w:lvlText w:val="%1)"/>
      <w:lvlJc w:val="left"/>
      <w:pPr>
        <w:ind w:left="720" w:hanging="360"/>
      </w:pPr>
    </w:lvl>
    <w:lvl w:ilvl="1" w:tplc="AE989EA6">
      <w:start w:val="1"/>
      <w:numFmt w:val="lowerLetter"/>
      <w:lvlText w:val="%2."/>
      <w:lvlJc w:val="left"/>
      <w:pPr>
        <w:ind w:left="1440" w:hanging="360"/>
      </w:pPr>
    </w:lvl>
    <w:lvl w:ilvl="2" w:tplc="BDDC43B6">
      <w:start w:val="1"/>
      <w:numFmt w:val="lowerRoman"/>
      <w:lvlText w:val="%3."/>
      <w:lvlJc w:val="right"/>
      <w:pPr>
        <w:ind w:left="2160" w:hanging="180"/>
      </w:pPr>
    </w:lvl>
    <w:lvl w:ilvl="3" w:tplc="F236B3E6">
      <w:start w:val="1"/>
      <w:numFmt w:val="decimal"/>
      <w:lvlText w:val="%4."/>
      <w:lvlJc w:val="left"/>
      <w:pPr>
        <w:ind w:left="2880" w:hanging="360"/>
      </w:pPr>
    </w:lvl>
    <w:lvl w:ilvl="4" w:tplc="0E7CFF96">
      <w:start w:val="1"/>
      <w:numFmt w:val="lowerLetter"/>
      <w:lvlText w:val="%5."/>
      <w:lvlJc w:val="left"/>
      <w:pPr>
        <w:ind w:left="3600" w:hanging="360"/>
      </w:pPr>
    </w:lvl>
    <w:lvl w:ilvl="5" w:tplc="C1987CF0">
      <w:start w:val="1"/>
      <w:numFmt w:val="lowerRoman"/>
      <w:lvlText w:val="%6."/>
      <w:lvlJc w:val="right"/>
      <w:pPr>
        <w:ind w:left="4320" w:hanging="180"/>
      </w:pPr>
    </w:lvl>
    <w:lvl w:ilvl="6" w:tplc="90069FE4">
      <w:start w:val="1"/>
      <w:numFmt w:val="decimal"/>
      <w:lvlText w:val="%7."/>
      <w:lvlJc w:val="left"/>
      <w:pPr>
        <w:ind w:left="5040" w:hanging="360"/>
      </w:pPr>
    </w:lvl>
    <w:lvl w:ilvl="7" w:tplc="89B6AC78">
      <w:start w:val="1"/>
      <w:numFmt w:val="lowerLetter"/>
      <w:lvlText w:val="%8."/>
      <w:lvlJc w:val="left"/>
      <w:pPr>
        <w:ind w:left="5760" w:hanging="360"/>
      </w:pPr>
    </w:lvl>
    <w:lvl w:ilvl="8" w:tplc="253CB50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F56C89"/>
    <w:multiLevelType w:val="multilevel"/>
    <w:tmpl w:val="270420C0"/>
    <w:lvl w:ilvl="0">
      <w:start w:val="1"/>
      <w:numFmt w:val="decimal"/>
      <w:lvlText w:val="(%1)"/>
      <w:lvlJc w:val="center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F71E7F"/>
    <w:multiLevelType w:val="multilevel"/>
    <w:tmpl w:val="29F2B0B6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4" w15:restartNumberingAfterBreak="0">
    <w:nsid w:val="09A062B0"/>
    <w:multiLevelType w:val="multilevel"/>
    <w:tmpl w:val="330CB8BA"/>
    <w:lvl w:ilvl="0">
      <w:start w:val="1"/>
      <w:numFmt w:val="decimal"/>
      <w:lvlText w:val="(%1)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0C583AD0"/>
    <w:multiLevelType w:val="multilevel"/>
    <w:tmpl w:val="D56C100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0F612D93"/>
    <w:multiLevelType w:val="hybridMultilevel"/>
    <w:tmpl w:val="37F4E5E4"/>
    <w:lvl w:ilvl="0" w:tplc="FE4A226E">
      <w:start w:val="1"/>
      <w:numFmt w:val="lowerLetter"/>
      <w:lvlText w:val="%1)"/>
      <w:lvlJc w:val="left"/>
      <w:pPr>
        <w:ind w:left="720" w:hanging="360"/>
      </w:pPr>
    </w:lvl>
    <w:lvl w:ilvl="1" w:tplc="4BD46E2E">
      <w:start w:val="1"/>
      <w:numFmt w:val="lowerLetter"/>
      <w:lvlText w:val="%2."/>
      <w:lvlJc w:val="left"/>
      <w:pPr>
        <w:ind w:left="1440" w:hanging="360"/>
      </w:pPr>
    </w:lvl>
    <w:lvl w:ilvl="2" w:tplc="53648FB0">
      <w:start w:val="1"/>
      <w:numFmt w:val="lowerRoman"/>
      <w:lvlText w:val="%3."/>
      <w:lvlJc w:val="right"/>
      <w:pPr>
        <w:ind w:left="2160" w:hanging="180"/>
      </w:pPr>
    </w:lvl>
    <w:lvl w:ilvl="3" w:tplc="E5DE3A9A">
      <w:start w:val="1"/>
      <w:numFmt w:val="decimal"/>
      <w:lvlText w:val="%4."/>
      <w:lvlJc w:val="left"/>
      <w:pPr>
        <w:ind w:left="2880" w:hanging="360"/>
      </w:pPr>
    </w:lvl>
    <w:lvl w:ilvl="4" w:tplc="8BD60736">
      <w:start w:val="1"/>
      <w:numFmt w:val="lowerLetter"/>
      <w:lvlText w:val="%5."/>
      <w:lvlJc w:val="left"/>
      <w:pPr>
        <w:ind w:left="3600" w:hanging="360"/>
      </w:pPr>
    </w:lvl>
    <w:lvl w:ilvl="5" w:tplc="EC02A4BC">
      <w:start w:val="1"/>
      <w:numFmt w:val="lowerRoman"/>
      <w:lvlText w:val="%6."/>
      <w:lvlJc w:val="right"/>
      <w:pPr>
        <w:ind w:left="4320" w:hanging="180"/>
      </w:pPr>
    </w:lvl>
    <w:lvl w:ilvl="6" w:tplc="70366668">
      <w:start w:val="1"/>
      <w:numFmt w:val="decimal"/>
      <w:lvlText w:val="%7."/>
      <w:lvlJc w:val="left"/>
      <w:pPr>
        <w:ind w:left="5040" w:hanging="360"/>
      </w:pPr>
    </w:lvl>
    <w:lvl w:ilvl="7" w:tplc="2994777E">
      <w:start w:val="1"/>
      <w:numFmt w:val="lowerLetter"/>
      <w:lvlText w:val="%8."/>
      <w:lvlJc w:val="left"/>
      <w:pPr>
        <w:ind w:left="5760" w:hanging="360"/>
      </w:pPr>
    </w:lvl>
    <w:lvl w:ilvl="8" w:tplc="9AA8AC0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8F3CE2"/>
    <w:multiLevelType w:val="hybridMultilevel"/>
    <w:tmpl w:val="AFB6798C"/>
    <w:lvl w:ilvl="0" w:tplc="041B0017">
      <w:start w:val="1"/>
      <w:numFmt w:val="lowerLetter"/>
      <w:lvlText w:val="%1)"/>
      <w:lvlJc w:val="left"/>
      <w:pPr>
        <w:ind w:left="990" w:hanging="360"/>
      </w:pPr>
    </w:lvl>
    <w:lvl w:ilvl="1" w:tplc="041B0019" w:tentative="1">
      <w:start w:val="1"/>
      <w:numFmt w:val="lowerLetter"/>
      <w:lvlText w:val="%2."/>
      <w:lvlJc w:val="left"/>
      <w:pPr>
        <w:ind w:left="1710" w:hanging="360"/>
      </w:pPr>
    </w:lvl>
    <w:lvl w:ilvl="2" w:tplc="041B001B" w:tentative="1">
      <w:start w:val="1"/>
      <w:numFmt w:val="lowerRoman"/>
      <w:lvlText w:val="%3."/>
      <w:lvlJc w:val="right"/>
      <w:pPr>
        <w:ind w:left="2430" w:hanging="180"/>
      </w:pPr>
    </w:lvl>
    <w:lvl w:ilvl="3" w:tplc="041B000F" w:tentative="1">
      <w:start w:val="1"/>
      <w:numFmt w:val="decimal"/>
      <w:lvlText w:val="%4."/>
      <w:lvlJc w:val="left"/>
      <w:pPr>
        <w:ind w:left="3150" w:hanging="360"/>
      </w:pPr>
    </w:lvl>
    <w:lvl w:ilvl="4" w:tplc="041B0019" w:tentative="1">
      <w:start w:val="1"/>
      <w:numFmt w:val="lowerLetter"/>
      <w:lvlText w:val="%5."/>
      <w:lvlJc w:val="left"/>
      <w:pPr>
        <w:ind w:left="3870" w:hanging="360"/>
      </w:pPr>
    </w:lvl>
    <w:lvl w:ilvl="5" w:tplc="041B001B" w:tentative="1">
      <w:start w:val="1"/>
      <w:numFmt w:val="lowerRoman"/>
      <w:lvlText w:val="%6."/>
      <w:lvlJc w:val="right"/>
      <w:pPr>
        <w:ind w:left="4590" w:hanging="180"/>
      </w:pPr>
    </w:lvl>
    <w:lvl w:ilvl="6" w:tplc="041B000F" w:tentative="1">
      <w:start w:val="1"/>
      <w:numFmt w:val="decimal"/>
      <w:lvlText w:val="%7."/>
      <w:lvlJc w:val="left"/>
      <w:pPr>
        <w:ind w:left="5310" w:hanging="360"/>
      </w:pPr>
    </w:lvl>
    <w:lvl w:ilvl="7" w:tplc="041B0019" w:tentative="1">
      <w:start w:val="1"/>
      <w:numFmt w:val="lowerLetter"/>
      <w:lvlText w:val="%8."/>
      <w:lvlJc w:val="left"/>
      <w:pPr>
        <w:ind w:left="6030" w:hanging="360"/>
      </w:pPr>
    </w:lvl>
    <w:lvl w:ilvl="8" w:tplc="041B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8" w15:restartNumberingAfterBreak="0">
    <w:nsid w:val="121554FC"/>
    <w:multiLevelType w:val="hybridMultilevel"/>
    <w:tmpl w:val="3334D1D4"/>
    <w:lvl w:ilvl="0" w:tplc="2850E45A">
      <w:start w:val="1"/>
      <w:numFmt w:val="lowerLetter"/>
      <w:lvlText w:val="%1)"/>
      <w:lvlJc w:val="left"/>
      <w:pPr>
        <w:ind w:left="720" w:hanging="360"/>
      </w:pPr>
    </w:lvl>
    <w:lvl w:ilvl="1" w:tplc="FE4A2AB0">
      <w:start w:val="1"/>
      <w:numFmt w:val="lowerLetter"/>
      <w:lvlText w:val="%2."/>
      <w:lvlJc w:val="left"/>
      <w:pPr>
        <w:ind w:left="1440" w:hanging="360"/>
      </w:pPr>
    </w:lvl>
    <w:lvl w:ilvl="2" w:tplc="E97AB0DC">
      <w:start w:val="1"/>
      <w:numFmt w:val="lowerRoman"/>
      <w:lvlText w:val="%3."/>
      <w:lvlJc w:val="right"/>
      <w:pPr>
        <w:ind w:left="2160" w:hanging="180"/>
      </w:pPr>
    </w:lvl>
    <w:lvl w:ilvl="3" w:tplc="91D4DEE6">
      <w:start w:val="1"/>
      <w:numFmt w:val="decimal"/>
      <w:lvlText w:val="%4."/>
      <w:lvlJc w:val="left"/>
      <w:pPr>
        <w:ind w:left="2880" w:hanging="360"/>
      </w:pPr>
    </w:lvl>
    <w:lvl w:ilvl="4" w:tplc="9CAE3B94">
      <w:start w:val="1"/>
      <w:numFmt w:val="lowerLetter"/>
      <w:lvlText w:val="%5."/>
      <w:lvlJc w:val="left"/>
      <w:pPr>
        <w:ind w:left="3600" w:hanging="360"/>
      </w:pPr>
    </w:lvl>
    <w:lvl w:ilvl="5" w:tplc="183C21A4">
      <w:start w:val="1"/>
      <w:numFmt w:val="lowerRoman"/>
      <w:lvlText w:val="%6."/>
      <w:lvlJc w:val="right"/>
      <w:pPr>
        <w:ind w:left="4320" w:hanging="180"/>
      </w:pPr>
    </w:lvl>
    <w:lvl w:ilvl="6" w:tplc="D3724EDE">
      <w:start w:val="1"/>
      <w:numFmt w:val="decimal"/>
      <w:lvlText w:val="%7."/>
      <w:lvlJc w:val="left"/>
      <w:pPr>
        <w:ind w:left="5040" w:hanging="360"/>
      </w:pPr>
    </w:lvl>
    <w:lvl w:ilvl="7" w:tplc="14904F5E">
      <w:start w:val="1"/>
      <w:numFmt w:val="lowerLetter"/>
      <w:lvlText w:val="%8."/>
      <w:lvlJc w:val="left"/>
      <w:pPr>
        <w:ind w:left="5760" w:hanging="360"/>
      </w:pPr>
    </w:lvl>
    <w:lvl w:ilvl="8" w:tplc="4352094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2E102BC"/>
    <w:multiLevelType w:val="multilevel"/>
    <w:tmpl w:val="420ADF3E"/>
    <w:lvl w:ilvl="0">
      <w:start w:val="1"/>
      <w:numFmt w:val="decimal"/>
      <w:lvlText w:val="(%1)"/>
      <w:lvlJc w:val="center"/>
      <w:pPr>
        <w:ind w:left="1146" w:hanging="360"/>
      </w:pPr>
      <w:rPr>
        <w:sz w:val="24"/>
        <w:szCs w:val="24"/>
        <w:vertAlign w:val="baseline"/>
      </w:rPr>
    </w:lvl>
    <w:lvl w:ilvl="1">
      <w:start w:val="1"/>
      <w:numFmt w:val="lowerLetter"/>
      <w:lvlText w:val="%2)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13AD0675"/>
    <w:multiLevelType w:val="hybridMultilevel"/>
    <w:tmpl w:val="BE848222"/>
    <w:lvl w:ilvl="0" w:tplc="E732FEB4">
      <w:start w:val="1"/>
      <w:numFmt w:val="decimal"/>
      <w:lvlText w:val="%1."/>
      <w:lvlJc w:val="left"/>
      <w:pPr>
        <w:ind w:left="720" w:hanging="360"/>
      </w:pPr>
    </w:lvl>
    <w:lvl w:ilvl="1" w:tplc="DACEA308">
      <w:start w:val="1"/>
      <w:numFmt w:val="lowerLetter"/>
      <w:lvlText w:val="%2."/>
      <w:lvlJc w:val="left"/>
      <w:pPr>
        <w:ind w:left="1440" w:hanging="360"/>
      </w:pPr>
    </w:lvl>
    <w:lvl w:ilvl="2" w:tplc="065C42D8">
      <w:start w:val="1"/>
      <w:numFmt w:val="lowerRoman"/>
      <w:lvlText w:val="%3."/>
      <w:lvlJc w:val="right"/>
      <w:pPr>
        <w:ind w:left="2160" w:hanging="180"/>
      </w:pPr>
    </w:lvl>
    <w:lvl w:ilvl="3" w:tplc="AAD89896">
      <w:start w:val="1"/>
      <w:numFmt w:val="decimal"/>
      <w:lvlText w:val="%4."/>
      <w:lvlJc w:val="left"/>
      <w:pPr>
        <w:ind w:left="2880" w:hanging="360"/>
      </w:pPr>
    </w:lvl>
    <w:lvl w:ilvl="4" w:tplc="3C4211D6">
      <w:start w:val="1"/>
      <w:numFmt w:val="lowerLetter"/>
      <w:lvlText w:val="%5."/>
      <w:lvlJc w:val="left"/>
      <w:pPr>
        <w:ind w:left="3600" w:hanging="360"/>
      </w:pPr>
    </w:lvl>
    <w:lvl w:ilvl="5" w:tplc="7A2EDB82">
      <w:start w:val="1"/>
      <w:numFmt w:val="lowerRoman"/>
      <w:lvlText w:val="%6."/>
      <w:lvlJc w:val="right"/>
      <w:pPr>
        <w:ind w:left="4320" w:hanging="180"/>
      </w:pPr>
    </w:lvl>
    <w:lvl w:ilvl="6" w:tplc="9800BBCE">
      <w:start w:val="1"/>
      <w:numFmt w:val="decimal"/>
      <w:lvlText w:val="%7."/>
      <w:lvlJc w:val="left"/>
      <w:pPr>
        <w:ind w:left="5040" w:hanging="360"/>
      </w:pPr>
    </w:lvl>
    <w:lvl w:ilvl="7" w:tplc="6D1C4DCC">
      <w:start w:val="1"/>
      <w:numFmt w:val="lowerLetter"/>
      <w:lvlText w:val="%8."/>
      <w:lvlJc w:val="left"/>
      <w:pPr>
        <w:ind w:left="5760" w:hanging="360"/>
      </w:pPr>
    </w:lvl>
    <w:lvl w:ilvl="8" w:tplc="F468E9A0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83088D"/>
    <w:multiLevelType w:val="multilevel"/>
    <w:tmpl w:val="603C359C"/>
    <w:lvl w:ilvl="0">
      <w:start w:val="1"/>
      <w:numFmt w:val="lowerLetter"/>
      <w:lvlText w:val="%1)"/>
      <w:lvlJc w:val="center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14CA47A1"/>
    <w:multiLevelType w:val="multilevel"/>
    <w:tmpl w:val="6FFA5AFA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3" w15:restartNumberingAfterBreak="0">
    <w:nsid w:val="14ED79A4"/>
    <w:multiLevelType w:val="multilevel"/>
    <w:tmpl w:val="A1525778"/>
    <w:lvl w:ilvl="0">
      <w:start w:val="1"/>
      <w:numFmt w:val="lowerLetter"/>
      <w:lvlText w:val="%1)"/>
      <w:lvlJc w:val="center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163353FB"/>
    <w:multiLevelType w:val="multilevel"/>
    <w:tmpl w:val="04C65BA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16420C92"/>
    <w:multiLevelType w:val="hybridMultilevel"/>
    <w:tmpl w:val="EA20860E"/>
    <w:lvl w:ilvl="0" w:tplc="5B101058">
      <w:start w:val="1"/>
      <w:numFmt w:val="decimal"/>
      <w:lvlText w:val="(%1)"/>
      <w:lvlJc w:val="left"/>
      <w:pPr>
        <w:ind w:left="720" w:hanging="360"/>
      </w:pPr>
    </w:lvl>
    <w:lvl w:ilvl="1" w:tplc="713EF214">
      <w:start w:val="1"/>
      <w:numFmt w:val="lowerLetter"/>
      <w:lvlText w:val="%2."/>
      <w:lvlJc w:val="left"/>
      <w:pPr>
        <w:ind w:left="1440" w:hanging="360"/>
      </w:pPr>
    </w:lvl>
    <w:lvl w:ilvl="2" w:tplc="8BE2C8D2">
      <w:start w:val="1"/>
      <w:numFmt w:val="lowerRoman"/>
      <w:lvlText w:val="%3."/>
      <w:lvlJc w:val="right"/>
      <w:pPr>
        <w:ind w:left="2160" w:hanging="180"/>
      </w:pPr>
    </w:lvl>
    <w:lvl w:ilvl="3" w:tplc="96384BEE">
      <w:start w:val="1"/>
      <w:numFmt w:val="decimal"/>
      <w:lvlText w:val="%4."/>
      <w:lvlJc w:val="left"/>
      <w:pPr>
        <w:ind w:left="2880" w:hanging="360"/>
      </w:pPr>
    </w:lvl>
    <w:lvl w:ilvl="4" w:tplc="551A3DB4">
      <w:start w:val="1"/>
      <w:numFmt w:val="lowerLetter"/>
      <w:lvlText w:val="%5."/>
      <w:lvlJc w:val="left"/>
      <w:pPr>
        <w:ind w:left="3600" w:hanging="360"/>
      </w:pPr>
    </w:lvl>
    <w:lvl w:ilvl="5" w:tplc="6DAE2264">
      <w:start w:val="1"/>
      <w:numFmt w:val="lowerRoman"/>
      <w:lvlText w:val="%6."/>
      <w:lvlJc w:val="right"/>
      <w:pPr>
        <w:ind w:left="4320" w:hanging="180"/>
      </w:pPr>
    </w:lvl>
    <w:lvl w:ilvl="6" w:tplc="AAE24E32">
      <w:start w:val="1"/>
      <w:numFmt w:val="decimal"/>
      <w:lvlText w:val="%7."/>
      <w:lvlJc w:val="left"/>
      <w:pPr>
        <w:ind w:left="5040" w:hanging="360"/>
      </w:pPr>
    </w:lvl>
    <w:lvl w:ilvl="7" w:tplc="4C26AF88">
      <w:start w:val="1"/>
      <w:numFmt w:val="lowerLetter"/>
      <w:lvlText w:val="%8."/>
      <w:lvlJc w:val="left"/>
      <w:pPr>
        <w:ind w:left="5760" w:hanging="360"/>
      </w:pPr>
    </w:lvl>
    <w:lvl w:ilvl="8" w:tplc="72768B4A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7E3034F"/>
    <w:multiLevelType w:val="multilevel"/>
    <w:tmpl w:val="330CB8BA"/>
    <w:lvl w:ilvl="0">
      <w:start w:val="1"/>
      <w:numFmt w:val="decimal"/>
      <w:lvlText w:val="(%1)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17F41B53"/>
    <w:multiLevelType w:val="hybridMultilevel"/>
    <w:tmpl w:val="ED4E9248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18331230"/>
    <w:multiLevelType w:val="hybridMultilevel"/>
    <w:tmpl w:val="B7FE3ECC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19DE07FC"/>
    <w:multiLevelType w:val="hybridMultilevel"/>
    <w:tmpl w:val="1840A12E"/>
    <w:lvl w:ilvl="0" w:tplc="5FC68520">
      <w:start w:val="1"/>
      <w:numFmt w:val="decimal"/>
      <w:lvlText w:val="(%1)"/>
      <w:lvlJc w:val="center"/>
      <w:pPr>
        <w:ind w:left="1146" w:hanging="360"/>
      </w:pPr>
    </w:lvl>
    <w:lvl w:ilvl="1" w:tplc="9ED01556">
      <w:start w:val="1"/>
      <w:numFmt w:val="lowerLetter"/>
      <w:lvlText w:val="%2."/>
      <w:lvlJc w:val="left"/>
      <w:pPr>
        <w:ind w:left="1866" w:hanging="360"/>
      </w:pPr>
    </w:lvl>
    <w:lvl w:ilvl="2" w:tplc="E266EECA">
      <w:start w:val="1"/>
      <w:numFmt w:val="lowerRoman"/>
      <w:lvlText w:val="%3."/>
      <w:lvlJc w:val="right"/>
      <w:pPr>
        <w:ind w:left="2586" w:hanging="180"/>
      </w:pPr>
    </w:lvl>
    <w:lvl w:ilvl="3" w:tplc="5B9E1FD6">
      <w:start w:val="1"/>
      <w:numFmt w:val="decimal"/>
      <w:lvlText w:val="%4."/>
      <w:lvlJc w:val="left"/>
      <w:pPr>
        <w:ind w:left="3306" w:hanging="360"/>
      </w:pPr>
    </w:lvl>
    <w:lvl w:ilvl="4" w:tplc="AD201F10">
      <w:start w:val="1"/>
      <w:numFmt w:val="lowerLetter"/>
      <w:lvlText w:val="%5."/>
      <w:lvlJc w:val="left"/>
      <w:pPr>
        <w:ind w:left="4026" w:hanging="360"/>
      </w:pPr>
    </w:lvl>
    <w:lvl w:ilvl="5" w:tplc="2E2C9B02">
      <w:start w:val="1"/>
      <w:numFmt w:val="lowerRoman"/>
      <w:lvlText w:val="%6."/>
      <w:lvlJc w:val="right"/>
      <w:pPr>
        <w:ind w:left="4746" w:hanging="180"/>
      </w:pPr>
    </w:lvl>
    <w:lvl w:ilvl="6" w:tplc="31B2F3BA">
      <w:start w:val="1"/>
      <w:numFmt w:val="decimal"/>
      <w:lvlText w:val="%7."/>
      <w:lvlJc w:val="left"/>
      <w:pPr>
        <w:ind w:left="5466" w:hanging="360"/>
      </w:pPr>
    </w:lvl>
    <w:lvl w:ilvl="7" w:tplc="D14E5DF8">
      <w:start w:val="1"/>
      <w:numFmt w:val="lowerLetter"/>
      <w:lvlText w:val="%8."/>
      <w:lvlJc w:val="left"/>
      <w:pPr>
        <w:ind w:left="6186" w:hanging="360"/>
      </w:pPr>
    </w:lvl>
    <w:lvl w:ilvl="8" w:tplc="74F2C8F6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1B430181"/>
    <w:multiLevelType w:val="hybridMultilevel"/>
    <w:tmpl w:val="AD7AA47A"/>
    <w:lvl w:ilvl="0" w:tplc="041B0017">
      <w:start w:val="1"/>
      <w:numFmt w:val="lowerLetter"/>
      <w:lvlText w:val="%1)"/>
      <w:lvlJc w:val="left"/>
      <w:pPr>
        <w:ind w:left="990" w:hanging="360"/>
      </w:pPr>
    </w:lvl>
    <w:lvl w:ilvl="1" w:tplc="041B0019" w:tentative="1">
      <w:start w:val="1"/>
      <w:numFmt w:val="lowerLetter"/>
      <w:lvlText w:val="%2."/>
      <w:lvlJc w:val="left"/>
      <w:pPr>
        <w:ind w:left="1710" w:hanging="360"/>
      </w:pPr>
    </w:lvl>
    <w:lvl w:ilvl="2" w:tplc="041B001B" w:tentative="1">
      <w:start w:val="1"/>
      <w:numFmt w:val="lowerRoman"/>
      <w:lvlText w:val="%3."/>
      <w:lvlJc w:val="right"/>
      <w:pPr>
        <w:ind w:left="2430" w:hanging="180"/>
      </w:pPr>
    </w:lvl>
    <w:lvl w:ilvl="3" w:tplc="041B000F" w:tentative="1">
      <w:start w:val="1"/>
      <w:numFmt w:val="decimal"/>
      <w:lvlText w:val="%4."/>
      <w:lvlJc w:val="left"/>
      <w:pPr>
        <w:ind w:left="3150" w:hanging="360"/>
      </w:pPr>
    </w:lvl>
    <w:lvl w:ilvl="4" w:tplc="041B0019" w:tentative="1">
      <w:start w:val="1"/>
      <w:numFmt w:val="lowerLetter"/>
      <w:lvlText w:val="%5."/>
      <w:lvlJc w:val="left"/>
      <w:pPr>
        <w:ind w:left="3870" w:hanging="360"/>
      </w:pPr>
    </w:lvl>
    <w:lvl w:ilvl="5" w:tplc="041B001B" w:tentative="1">
      <w:start w:val="1"/>
      <w:numFmt w:val="lowerRoman"/>
      <w:lvlText w:val="%6."/>
      <w:lvlJc w:val="right"/>
      <w:pPr>
        <w:ind w:left="4590" w:hanging="180"/>
      </w:pPr>
    </w:lvl>
    <w:lvl w:ilvl="6" w:tplc="041B000F" w:tentative="1">
      <w:start w:val="1"/>
      <w:numFmt w:val="decimal"/>
      <w:lvlText w:val="%7."/>
      <w:lvlJc w:val="left"/>
      <w:pPr>
        <w:ind w:left="5310" w:hanging="360"/>
      </w:pPr>
    </w:lvl>
    <w:lvl w:ilvl="7" w:tplc="041B0019" w:tentative="1">
      <w:start w:val="1"/>
      <w:numFmt w:val="lowerLetter"/>
      <w:lvlText w:val="%8."/>
      <w:lvlJc w:val="left"/>
      <w:pPr>
        <w:ind w:left="6030" w:hanging="360"/>
      </w:pPr>
    </w:lvl>
    <w:lvl w:ilvl="8" w:tplc="041B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1" w15:restartNumberingAfterBreak="0">
    <w:nsid w:val="1BAA79F2"/>
    <w:multiLevelType w:val="hybridMultilevel"/>
    <w:tmpl w:val="3334D1D4"/>
    <w:lvl w:ilvl="0" w:tplc="2850E45A">
      <w:start w:val="1"/>
      <w:numFmt w:val="lowerLetter"/>
      <w:lvlText w:val="%1)"/>
      <w:lvlJc w:val="left"/>
      <w:pPr>
        <w:ind w:left="720" w:hanging="360"/>
      </w:pPr>
    </w:lvl>
    <w:lvl w:ilvl="1" w:tplc="FE4A2AB0">
      <w:start w:val="1"/>
      <w:numFmt w:val="lowerLetter"/>
      <w:lvlText w:val="%2."/>
      <w:lvlJc w:val="left"/>
      <w:pPr>
        <w:ind w:left="1440" w:hanging="360"/>
      </w:pPr>
    </w:lvl>
    <w:lvl w:ilvl="2" w:tplc="E97AB0DC">
      <w:start w:val="1"/>
      <w:numFmt w:val="lowerRoman"/>
      <w:lvlText w:val="%3."/>
      <w:lvlJc w:val="right"/>
      <w:pPr>
        <w:ind w:left="2160" w:hanging="180"/>
      </w:pPr>
    </w:lvl>
    <w:lvl w:ilvl="3" w:tplc="91D4DEE6">
      <w:start w:val="1"/>
      <w:numFmt w:val="decimal"/>
      <w:lvlText w:val="%4."/>
      <w:lvlJc w:val="left"/>
      <w:pPr>
        <w:ind w:left="2880" w:hanging="360"/>
      </w:pPr>
    </w:lvl>
    <w:lvl w:ilvl="4" w:tplc="9CAE3B94">
      <w:start w:val="1"/>
      <w:numFmt w:val="lowerLetter"/>
      <w:lvlText w:val="%5."/>
      <w:lvlJc w:val="left"/>
      <w:pPr>
        <w:ind w:left="3600" w:hanging="360"/>
      </w:pPr>
    </w:lvl>
    <w:lvl w:ilvl="5" w:tplc="183C21A4">
      <w:start w:val="1"/>
      <w:numFmt w:val="lowerRoman"/>
      <w:lvlText w:val="%6."/>
      <w:lvlJc w:val="right"/>
      <w:pPr>
        <w:ind w:left="4320" w:hanging="180"/>
      </w:pPr>
    </w:lvl>
    <w:lvl w:ilvl="6" w:tplc="D3724EDE">
      <w:start w:val="1"/>
      <w:numFmt w:val="decimal"/>
      <w:lvlText w:val="%7."/>
      <w:lvlJc w:val="left"/>
      <w:pPr>
        <w:ind w:left="5040" w:hanging="360"/>
      </w:pPr>
    </w:lvl>
    <w:lvl w:ilvl="7" w:tplc="14904F5E">
      <w:start w:val="1"/>
      <w:numFmt w:val="lowerLetter"/>
      <w:lvlText w:val="%8."/>
      <w:lvlJc w:val="left"/>
      <w:pPr>
        <w:ind w:left="5760" w:hanging="360"/>
      </w:pPr>
    </w:lvl>
    <w:lvl w:ilvl="8" w:tplc="43520940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BB35E9E"/>
    <w:multiLevelType w:val="multilevel"/>
    <w:tmpl w:val="CD941B6A"/>
    <w:lvl w:ilvl="0">
      <w:start w:val="2"/>
      <w:numFmt w:val="decimal"/>
      <w:lvlText w:val="(%1)"/>
      <w:lvlJc w:val="center"/>
      <w:pPr>
        <w:ind w:left="1146" w:hanging="360"/>
      </w:pPr>
      <w:rPr>
        <w:rFonts w:hint="default"/>
        <w:sz w:val="24"/>
        <w:szCs w:val="24"/>
        <w:vertAlign w:val="baseline"/>
      </w:rPr>
    </w:lvl>
    <w:lvl w:ilvl="1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hint="default"/>
      </w:rPr>
    </w:lvl>
  </w:abstractNum>
  <w:abstractNum w:abstractNumId="33" w15:restartNumberingAfterBreak="0">
    <w:nsid w:val="1D8C45BA"/>
    <w:multiLevelType w:val="multilevel"/>
    <w:tmpl w:val="6494F3E6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4" w15:restartNumberingAfterBreak="0">
    <w:nsid w:val="231C2431"/>
    <w:multiLevelType w:val="hybridMultilevel"/>
    <w:tmpl w:val="B956B1F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5F1CCC"/>
    <w:multiLevelType w:val="hybridMultilevel"/>
    <w:tmpl w:val="0DCC9F6A"/>
    <w:lvl w:ilvl="0" w:tplc="CB923F80">
      <w:start w:val="1"/>
      <w:numFmt w:val="decimal"/>
      <w:lvlText w:val="(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4D64D1C"/>
    <w:multiLevelType w:val="hybridMultilevel"/>
    <w:tmpl w:val="D2B8839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28023540">
      <w:start w:val="1"/>
      <w:numFmt w:val="lowerLetter"/>
      <w:lvlText w:val="%2."/>
      <w:lvlJc w:val="left"/>
      <w:pPr>
        <w:ind w:left="1440" w:hanging="360"/>
      </w:pPr>
    </w:lvl>
    <w:lvl w:ilvl="2" w:tplc="4A308BAE">
      <w:start w:val="1"/>
      <w:numFmt w:val="lowerRoman"/>
      <w:lvlText w:val="%3."/>
      <w:lvlJc w:val="right"/>
      <w:pPr>
        <w:ind w:left="2160" w:hanging="180"/>
      </w:pPr>
    </w:lvl>
    <w:lvl w:ilvl="3" w:tplc="1CD6BB92">
      <w:start w:val="1"/>
      <w:numFmt w:val="decimal"/>
      <w:lvlText w:val="%4."/>
      <w:lvlJc w:val="left"/>
      <w:pPr>
        <w:ind w:left="2880" w:hanging="360"/>
      </w:pPr>
    </w:lvl>
    <w:lvl w:ilvl="4" w:tplc="7F6CC386">
      <w:start w:val="1"/>
      <w:numFmt w:val="lowerLetter"/>
      <w:lvlText w:val="%5."/>
      <w:lvlJc w:val="left"/>
      <w:pPr>
        <w:ind w:left="3600" w:hanging="360"/>
      </w:pPr>
    </w:lvl>
    <w:lvl w:ilvl="5" w:tplc="5F8ABA50">
      <w:start w:val="1"/>
      <w:numFmt w:val="lowerRoman"/>
      <w:lvlText w:val="%6."/>
      <w:lvlJc w:val="right"/>
      <w:pPr>
        <w:ind w:left="4320" w:hanging="180"/>
      </w:pPr>
    </w:lvl>
    <w:lvl w:ilvl="6" w:tplc="2EB8B8CC">
      <w:start w:val="1"/>
      <w:numFmt w:val="decimal"/>
      <w:lvlText w:val="%7."/>
      <w:lvlJc w:val="left"/>
      <w:pPr>
        <w:ind w:left="5040" w:hanging="360"/>
      </w:pPr>
    </w:lvl>
    <w:lvl w:ilvl="7" w:tplc="DACA378C">
      <w:start w:val="1"/>
      <w:numFmt w:val="lowerLetter"/>
      <w:lvlText w:val="%8."/>
      <w:lvlJc w:val="left"/>
      <w:pPr>
        <w:ind w:left="5760" w:hanging="360"/>
      </w:pPr>
    </w:lvl>
    <w:lvl w:ilvl="8" w:tplc="81D09650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52D623B"/>
    <w:multiLevelType w:val="hybridMultilevel"/>
    <w:tmpl w:val="ED4E9248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25810AA4"/>
    <w:multiLevelType w:val="hybridMultilevel"/>
    <w:tmpl w:val="6C4E6ED4"/>
    <w:lvl w:ilvl="0" w:tplc="CB923F80">
      <w:start w:val="1"/>
      <w:numFmt w:val="decimal"/>
      <w:lvlText w:val="(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586477B"/>
    <w:multiLevelType w:val="hybridMultilevel"/>
    <w:tmpl w:val="1A06BAF2"/>
    <w:lvl w:ilvl="0" w:tplc="8DEE7D4C">
      <w:start w:val="1"/>
      <w:numFmt w:val="lowerLetter"/>
      <w:lvlText w:val="%1)"/>
      <w:lvlJc w:val="left"/>
      <w:pPr>
        <w:ind w:left="720" w:hanging="360"/>
      </w:pPr>
    </w:lvl>
    <w:lvl w:ilvl="1" w:tplc="52BC5CD6">
      <w:start w:val="1"/>
      <w:numFmt w:val="lowerLetter"/>
      <w:lvlText w:val="%2."/>
      <w:lvlJc w:val="left"/>
      <w:pPr>
        <w:ind w:left="1440" w:hanging="360"/>
      </w:pPr>
    </w:lvl>
    <w:lvl w:ilvl="2" w:tplc="0C50950C">
      <w:start w:val="1"/>
      <w:numFmt w:val="lowerRoman"/>
      <w:lvlText w:val="%3."/>
      <w:lvlJc w:val="right"/>
      <w:pPr>
        <w:ind w:left="2160" w:hanging="180"/>
      </w:pPr>
    </w:lvl>
    <w:lvl w:ilvl="3" w:tplc="74BEF852">
      <w:start w:val="1"/>
      <w:numFmt w:val="decimal"/>
      <w:lvlText w:val="%4."/>
      <w:lvlJc w:val="left"/>
      <w:pPr>
        <w:ind w:left="2880" w:hanging="360"/>
      </w:pPr>
    </w:lvl>
    <w:lvl w:ilvl="4" w:tplc="E632B64C">
      <w:start w:val="1"/>
      <w:numFmt w:val="lowerLetter"/>
      <w:lvlText w:val="%5."/>
      <w:lvlJc w:val="left"/>
      <w:pPr>
        <w:ind w:left="3600" w:hanging="360"/>
      </w:pPr>
    </w:lvl>
    <w:lvl w:ilvl="5" w:tplc="32987CF6">
      <w:start w:val="1"/>
      <w:numFmt w:val="lowerRoman"/>
      <w:lvlText w:val="%6."/>
      <w:lvlJc w:val="right"/>
      <w:pPr>
        <w:ind w:left="4320" w:hanging="180"/>
      </w:pPr>
    </w:lvl>
    <w:lvl w:ilvl="6" w:tplc="59767912">
      <w:start w:val="1"/>
      <w:numFmt w:val="decimal"/>
      <w:lvlText w:val="%7."/>
      <w:lvlJc w:val="left"/>
      <w:pPr>
        <w:ind w:left="5040" w:hanging="360"/>
      </w:pPr>
    </w:lvl>
    <w:lvl w:ilvl="7" w:tplc="34561DD4">
      <w:start w:val="1"/>
      <w:numFmt w:val="lowerLetter"/>
      <w:lvlText w:val="%8."/>
      <w:lvlJc w:val="left"/>
      <w:pPr>
        <w:ind w:left="5760" w:hanging="360"/>
      </w:pPr>
    </w:lvl>
    <w:lvl w:ilvl="8" w:tplc="9838136E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5D169EE"/>
    <w:multiLevelType w:val="hybridMultilevel"/>
    <w:tmpl w:val="42727710"/>
    <w:lvl w:ilvl="0" w:tplc="FED606DC">
      <w:start w:val="1"/>
      <w:numFmt w:val="decimal"/>
      <w:lvlText w:val="(%1)"/>
      <w:lvlJc w:val="left"/>
      <w:pPr>
        <w:ind w:left="720" w:hanging="360"/>
      </w:pPr>
    </w:lvl>
    <w:lvl w:ilvl="1" w:tplc="7360C352">
      <w:start w:val="1"/>
      <w:numFmt w:val="lowerLetter"/>
      <w:lvlText w:val="%2."/>
      <w:lvlJc w:val="left"/>
      <w:pPr>
        <w:ind w:left="1440" w:hanging="360"/>
      </w:pPr>
    </w:lvl>
    <w:lvl w:ilvl="2" w:tplc="C09A5EB0">
      <w:start w:val="1"/>
      <w:numFmt w:val="lowerRoman"/>
      <w:lvlText w:val="%3."/>
      <w:lvlJc w:val="right"/>
      <w:pPr>
        <w:ind w:left="2160" w:hanging="180"/>
      </w:pPr>
    </w:lvl>
    <w:lvl w:ilvl="3" w:tplc="09FEC8D0">
      <w:start w:val="1"/>
      <w:numFmt w:val="decimal"/>
      <w:lvlText w:val="%4."/>
      <w:lvlJc w:val="left"/>
      <w:pPr>
        <w:ind w:left="2880" w:hanging="360"/>
      </w:pPr>
    </w:lvl>
    <w:lvl w:ilvl="4" w:tplc="8FDEE02E">
      <w:start w:val="1"/>
      <w:numFmt w:val="lowerLetter"/>
      <w:lvlText w:val="%5."/>
      <w:lvlJc w:val="left"/>
      <w:pPr>
        <w:ind w:left="3600" w:hanging="360"/>
      </w:pPr>
    </w:lvl>
    <w:lvl w:ilvl="5" w:tplc="D25A3F2C">
      <w:start w:val="1"/>
      <w:numFmt w:val="lowerRoman"/>
      <w:lvlText w:val="%6."/>
      <w:lvlJc w:val="right"/>
      <w:pPr>
        <w:ind w:left="4320" w:hanging="180"/>
      </w:pPr>
    </w:lvl>
    <w:lvl w:ilvl="6" w:tplc="CB5AE23C">
      <w:start w:val="1"/>
      <w:numFmt w:val="decimal"/>
      <w:lvlText w:val="%7."/>
      <w:lvlJc w:val="left"/>
      <w:pPr>
        <w:ind w:left="5040" w:hanging="360"/>
      </w:pPr>
    </w:lvl>
    <w:lvl w:ilvl="7" w:tplc="BA3C0B08">
      <w:start w:val="1"/>
      <w:numFmt w:val="lowerLetter"/>
      <w:lvlText w:val="%8."/>
      <w:lvlJc w:val="left"/>
      <w:pPr>
        <w:ind w:left="5760" w:hanging="360"/>
      </w:pPr>
    </w:lvl>
    <w:lvl w:ilvl="8" w:tplc="92A09F9C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6C209E3"/>
    <w:multiLevelType w:val="hybridMultilevel"/>
    <w:tmpl w:val="117E5FA6"/>
    <w:lvl w:ilvl="0" w:tplc="CB923F80">
      <w:start w:val="1"/>
      <w:numFmt w:val="decimal"/>
      <w:lvlText w:val="(%1)"/>
      <w:lvlJc w:val="left"/>
      <w:pPr>
        <w:ind w:left="720" w:hanging="360"/>
      </w:pPr>
    </w:lvl>
    <w:lvl w:ilvl="1" w:tplc="77AEEE70">
      <w:start w:val="1"/>
      <w:numFmt w:val="lowerLetter"/>
      <w:lvlText w:val="%2."/>
      <w:lvlJc w:val="left"/>
      <w:pPr>
        <w:ind w:left="1440" w:hanging="360"/>
      </w:pPr>
    </w:lvl>
    <w:lvl w:ilvl="2" w:tplc="D0DE572A">
      <w:start w:val="1"/>
      <w:numFmt w:val="lowerRoman"/>
      <w:lvlText w:val="%3."/>
      <w:lvlJc w:val="right"/>
      <w:pPr>
        <w:ind w:left="2160" w:hanging="180"/>
      </w:pPr>
    </w:lvl>
    <w:lvl w:ilvl="3" w:tplc="5AC00DAE">
      <w:start w:val="1"/>
      <w:numFmt w:val="decimal"/>
      <w:lvlText w:val="%4."/>
      <w:lvlJc w:val="left"/>
      <w:pPr>
        <w:ind w:left="2880" w:hanging="360"/>
      </w:pPr>
    </w:lvl>
    <w:lvl w:ilvl="4" w:tplc="1810926E">
      <w:start w:val="1"/>
      <w:numFmt w:val="lowerLetter"/>
      <w:lvlText w:val="%5."/>
      <w:lvlJc w:val="left"/>
      <w:pPr>
        <w:ind w:left="3600" w:hanging="360"/>
      </w:pPr>
    </w:lvl>
    <w:lvl w:ilvl="5" w:tplc="28464FCA">
      <w:start w:val="1"/>
      <w:numFmt w:val="lowerRoman"/>
      <w:lvlText w:val="%6."/>
      <w:lvlJc w:val="right"/>
      <w:pPr>
        <w:ind w:left="4320" w:hanging="180"/>
      </w:pPr>
    </w:lvl>
    <w:lvl w:ilvl="6" w:tplc="5674F95C">
      <w:start w:val="1"/>
      <w:numFmt w:val="decimal"/>
      <w:lvlText w:val="%7."/>
      <w:lvlJc w:val="left"/>
      <w:pPr>
        <w:ind w:left="5040" w:hanging="360"/>
      </w:pPr>
    </w:lvl>
    <w:lvl w:ilvl="7" w:tplc="E80830C6">
      <w:start w:val="1"/>
      <w:numFmt w:val="lowerLetter"/>
      <w:lvlText w:val="%8."/>
      <w:lvlJc w:val="left"/>
      <w:pPr>
        <w:ind w:left="5760" w:hanging="360"/>
      </w:pPr>
    </w:lvl>
    <w:lvl w:ilvl="8" w:tplc="7A301BEA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75656C0"/>
    <w:multiLevelType w:val="hybridMultilevel"/>
    <w:tmpl w:val="7AAA4B40"/>
    <w:lvl w:ilvl="0" w:tplc="4C363A5E">
      <w:start w:val="1"/>
      <w:numFmt w:val="decimal"/>
      <w:lvlText w:val="(%1)"/>
      <w:lvlJc w:val="left"/>
      <w:pPr>
        <w:ind w:left="720" w:hanging="360"/>
      </w:pPr>
    </w:lvl>
    <w:lvl w:ilvl="1" w:tplc="8598939A">
      <w:start w:val="1"/>
      <w:numFmt w:val="lowerLetter"/>
      <w:lvlText w:val="%2."/>
      <w:lvlJc w:val="left"/>
      <w:pPr>
        <w:ind w:left="1440" w:hanging="360"/>
      </w:pPr>
    </w:lvl>
    <w:lvl w:ilvl="2" w:tplc="E61EC2EA">
      <w:start w:val="1"/>
      <w:numFmt w:val="lowerRoman"/>
      <w:lvlText w:val="%3."/>
      <w:lvlJc w:val="right"/>
      <w:pPr>
        <w:ind w:left="2160" w:hanging="180"/>
      </w:pPr>
    </w:lvl>
    <w:lvl w:ilvl="3" w:tplc="37F4DC1A">
      <w:start w:val="1"/>
      <w:numFmt w:val="decimal"/>
      <w:lvlText w:val="%4."/>
      <w:lvlJc w:val="left"/>
      <w:pPr>
        <w:ind w:left="2880" w:hanging="360"/>
      </w:pPr>
    </w:lvl>
    <w:lvl w:ilvl="4" w:tplc="62000568">
      <w:start w:val="1"/>
      <w:numFmt w:val="lowerLetter"/>
      <w:lvlText w:val="%5."/>
      <w:lvlJc w:val="left"/>
      <w:pPr>
        <w:ind w:left="3600" w:hanging="360"/>
      </w:pPr>
    </w:lvl>
    <w:lvl w:ilvl="5" w:tplc="CA28005E">
      <w:start w:val="1"/>
      <w:numFmt w:val="lowerRoman"/>
      <w:lvlText w:val="%6."/>
      <w:lvlJc w:val="right"/>
      <w:pPr>
        <w:ind w:left="4320" w:hanging="180"/>
      </w:pPr>
    </w:lvl>
    <w:lvl w:ilvl="6" w:tplc="9662D034">
      <w:start w:val="1"/>
      <w:numFmt w:val="decimal"/>
      <w:lvlText w:val="%7."/>
      <w:lvlJc w:val="left"/>
      <w:pPr>
        <w:ind w:left="5040" w:hanging="360"/>
      </w:pPr>
    </w:lvl>
    <w:lvl w:ilvl="7" w:tplc="006C8520">
      <w:start w:val="1"/>
      <w:numFmt w:val="lowerLetter"/>
      <w:lvlText w:val="%8."/>
      <w:lvlJc w:val="left"/>
      <w:pPr>
        <w:ind w:left="5760" w:hanging="360"/>
      </w:pPr>
    </w:lvl>
    <w:lvl w:ilvl="8" w:tplc="A1781972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78E1EB3"/>
    <w:multiLevelType w:val="hybridMultilevel"/>
    <w:tmpl w:val="011C05A8"/>
    <w:lvl w:ilvl="0" w:tplc="59186EEC">
      <w:start w:val="1"/>
      <w:numFmt w:val="decimal"/>
      <w:lvlText w:val="(%1)"/>
      <w:lvlJc w:val="left"/>
      <w:pPr>
        <w:ind w:left="720" w:hanging="360"/>
      </w:pPr>
    </w:lvl>
    <w:lvl w:ilvl="1" w:tplc="B2D62ED8">
      <w:start w:val="1"/>
      <w:numFmt w:val="lowerLetter"/>
      <w:lvlText w:val="%2."/>
      <w:lvlJc w:val="left"/>
      <w:pPr>
        <w:ind w:left="1440" w:hanging="360"/>
      </w:pPr>
    </w:lvl>
    <w:lvl w:ilvl="2" w:tplc="7CC8771E">
      <w:start w:val="1"/>
      <w:numFmt w:val="lowerRoman"/>
      <w:lvlText w:val="%3."/>
      <w:lvlJc w:val="right"/>
      <w:pPr>
        <w:ind w:left="2160" w:hanging="180"/>
      </w:pPr>
    </w:lvl>
    <w:lvl w:ilvl="3" w:tplc="526EC788">
      <w:start w:val="1"/>
      <w:numFmt w:val="decimal"/>
      <w:lvlText w:val="%4."/>
      <w:lvlJc w:val="left"/>
      <w:pPr>
        <w:ind w:left="2880" w:hanging="360"/>
      </w:pPr>
    </w:lvl>
    <w:lvl w:ilvl="4" w:tplc="23BAEBCE">
      <w:start w:val="1"/>
      <w:numFmt w:val="lowerLetter"/>
      <w:lvlText w:val="%5."/>
      <w:lvlJc w:val="left"/>
      <w:pPr>
        <w:ind w:left="3600" w:hanging="360"/>
      </w:pPr>
    </w:lvl>
    <w:lvl w:ilvl="5" w:tplc="FE4A08AE">
      <w:start w:val="1"/>
      <w:numFmt w:val="lowerRoman"/>
      <w:lvlText w:val="%6."/>
      <w:lvlJc w:val="right"/>
      <w:pPr>
        <w:ind w:left="4320" w:hanging="180"/>
      </w:pPr>
    </w:lvl>
    <w:lvl w:ilvl="6" w:tplc="5C9C642C">
      <w:start w:val="1"/>
      <w:numFmt w:val="decimal"/>
      <w:lvlText w:val="%7."/>
      <w:lvlJc w:val="left"/>
      <w:pPr>
        <w:ind w:left="5040" w:hanging="360"/>
      </w:pPr>
    </w:lvl>
    <w:lvl w:ilvl="7" w:tplc="7E949712">
      <w:start w:val="1"/>
      <w:numFmt w:val="lowerLetter"/>
      <w:lvlText w:val="%8."/>
      <w:lvlJc w:val="left"/>
      <w:pPr>
        <w:ind w:left="5760" w:hanging="360"/>
      </w:pPr>
    </w:lvl>
    <w:lvl w:ilvl="8" w:tplc="17DA5984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7E65D29"/>
    <w:multiLevelType w:val="hybridMultilevel"/>
    <w:tmpl w:val="7AC078F6"/>
    <w:lvl w:ilvl="0" w:tplc="7E7857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8435ED1"/>
    <w:multiLevelType w:val="multilevel"/>
    <w:tmpl w:val="0DB67646"/>
    <w:lvl w:ilvl="0">
      <w:start w:val="1"/>
      <w:numFmt w:val="decimal"/>
      <w:lvlText w:val="(%1)"/>
      <w:lvlJc w:val="center"/>
      <w:pPr>
        <w:ind w:left="1146" w:hanging="360"/>
      </w:pPr>
      <w:rPr>
        <w:sz w:val="24"/>
        <w:szCs w:val="24"/>
        <w:vertAlign w:val="baseline"/>
      </w:rPr>
    </w:lvl>
    <w:lvl w:ilvl="1">
      <w:start w:val="1"/>
      <w:numFmt w:val="lowerLetter"/>
      <w:lvlText w:val="%2)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46" w15:restartNumberingAfterBreak="0">
    <w:nsid w:val="29154F81"/>
    <w:multiLevelType w:val="hybridMultilevel"/>
    <w:tmpl w:val="42727710"/>
    <w:lvl w:ilvl="0" w:tplc="FED606DC">
      <w:start w:val="1"/>
      <w:numFmt w:val="decimal"/>
      <w:lvlText w:val="(%1)"/>
      <w:lvlJc w:val="left"/>
      <w:pPr>
        <w:ind w:left="720" w:hanging="360"/>
      </w:pPr>
    </w:lvl>
    <w:lvl w:ilvl="1" w:tplc="7360C352">
      <w:start w:val="1"/>
      <w:numFmt w:val="lowerLetter"/>
      <w:lvlText w:val="%2."/>
      <w:lvlJc w:val="left"/>
      <w:pPr>
        <w:ind w:left="1440" w:hanging="360"/>
      </w:pPr>
    </w:lvl>
    <w:lvl w:ilvl="2" w:tplc="C09A5EB0">
      <w:start w:val="1"/>
      <w:numFmt w:val="lowerRoman"/>
      <w:lvlText w:val="%3."/>
      <w:lvlJc w:val="right"/>
      <w:pPr>
        <w:ind w:left="2160" w:hanging="180"/>
      </w:pPr>
    </w:lvl>
    <w:lvl w:ilvl="3" w:tplc="09FEC8D0">
      <w:start w:val="1"/>
      <w:numFmt w:val="decimal"/>
      <w:lvlText w:val="%4."/>
      <w:lvlJc w:val="left"/>
      <w:pPr>
        <w:ind w:left="2880" w:hanging="360"/>
      </w:pPr>
    </w:lvl>
    <w:lvl w:ilvl="4" w:tplc="8FDEE02E">
      <w:start w:val="1"/>
      <w:numFmt w:val="lowerLetter"/>
      <w:lvlText w:val="%5."/>
      <w:lvlJc w:val="left"/>
      <w:pPr>
        <w:ind w:left="3600" w:hanging="360"/>
      </w:pPr>
    </w:lvl>
    <w:lvl w:ilvl="5" w:tplc="D25A3F2C">
      <w:start w:val="1"/>
      <w:numFmt w:val="lowerRoman"/>
      <w:lvlText w:val="%6."/>
      <w:lvlJc w:val="right"/>
      <w:pPr>
        <w:ind w:left="4320" w:hanging="180"/>
      </w:pPr>
    </w:lvl>
    <w:lvl w:ilvl="6" w:tplc="CB5AE23C">
      <w:start w:val="1"/>
      <w:numFmt w:val="decimal"/>
      <w:lvlText w:val="%7."/>
      <w:lvlJc w:val="left"/>
      <w:pPr>
        <w:ind w:left="5040" w:hanging="360"/>
      </w:pPr>
    </w:lvl>
    <w:lvl w:ilvl="7" w:tplc="BA3C0B08">
      <w:start w:val="1"/>
      <w:numFmt w:val="lowerLetter"/>
      <w:lvlText w:val="%8."/>
      <w:lvlJc w:val="left"/>
      <w:pPr>
        <w:ind w:left="5760" w:hanging="360"/>
      </w:pPr>
    </w:lvl>
    <w:lvl w:ilvl="8" w:tplc="92A09F9C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9F60817"/>
    <w:multiLevelType w:val="multilevel"/>
    <w:tmpl w:val="C8A61A7E"/>
    <w:lvl w:ilvl="0">
      <w:start w:val="2"/>
      <w:numFmt w:val="decimal"/>
      <w:lvlText w:val="(%1)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2AF771FE"/>
    <w:multiLevelType w:val="multilevel"/>
    <w:tmpl w:val="CB9A6598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9" w15:restartNumberingAfterBreak="0">
    <w:nsid w:val="2C4F0606"/>
    <w:multiLevelType w:val="hybridMultilevel"/>
    <w:tmpl w:val="B374DC26"/>
    <w:lvl w:ilvl="0" w:tplc="3892CB7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0CC4A4A"/>
    <w:multiLevelType w:val="hybridMultilevel"/>
    <w:tmpl w:val="A5C4D72E"/>
    <w:lvl w:ilvl="0" w:tplc="D780C6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1CF14AD"/>
    <w:multiLevelType w:val="hybridMultilevel"/>
    <w:tmpl w:val="C550404E"/>
    <w:lvl w:ilvl="0" w:tplc="3D30A670">
      <w:start w:val="1"/>
      <w:numFmt w:val="decimal"/>
      <w:lvlText w:val="%1."/>
      <w:lvlJc w:val="left"/>
      <w:pPr>
        <w:ind w:left="720" w:hanging="360"/>
      </w:pPr>
    </w:lvl>
    <w:lvl w:ilvl="1" w:tplc="9196B200">
      <w:start w:val="1"/>
      <w:numFmt w:val="lowerLetter"/>
      <w:lvlText w:val="%2)"/>
      <w:lvlJc w:val="left"/>
      <w:pPr>
        <w:ind w:left="1440" w:hanging="360"/>
      </w:pPr>
    </w:lvl>
    <w:lvl w:ilvl="2" w:tplc="3E06D00C">
      <w:start w:val="1"/>
      <w:numFmt w:val="lowerRoman"/>
      <w:lvlText w:val="%3."/>
      <w:lvlJc w:val="right"/>
      <w:pPr>
        <w:ind w:left="2160" w:hanging="180"/>
      </w:pPr>
    </w:lvl>
    <w:lvl w:ilvl="3" w:tplc="E27086BA">
      <w:start w:val="1"/>
      <w:numFmt w:val="decimal"/>
      <w:lvlText w:val="%4."/>
      <w:lvlJc w:val="left"/>
      <w:pPr>
        <w:ind w:left="2880" w:hanging="360"/>
      </w:pPr>
    </w:lvl>
    <w:lvl w:ilvl="4" w:tplc="239EC0C0">
      <w:start w:val="1"/>
      <w:numFmt w:val="lowerLetter"/>
      <w:lvlText w:val="%5."/>
      <w:lvlJc w:val="left"/>
      <w:pPr>
        <w:ind w:left="3600" w:hanging="360"/>
      </w:pPr>
    </w:lvl>
    <w:lvl w:ilvl="5" w:tplc="330E161C">
      <w:start w:val="1"/>
      <w:numFmt w:val="lowerRoman"/>
      <w:lvlText w:val="%6."/>
      <w:lvlJc w:val="right"/>
      <w:pPr>
        <w:ind w:left="4320" w:hanging="180"/>
      </w:pPr>
    </w:lvl>
    <w:lvl w:ilvl="6" w:tplc="87E6FCC0">
      <w:start w:val="1"/>
      <w:numFmt w:val="decimal"/>
      <w:lvlText w:val="%7."/>
      <w:lvlJc w:val="left"/>
      <w:pPr>
        <w:ind w:left="5040" w:hanging="360"/>
      </w:pPr>
    </w:lvl>
    <w:lvl w:ilvl="7" w:tplc="0636BE78">
      <w:start w:val="1"/>
      <w:numFmt w:val="lowerLetter"/>
      <w:lvlText w:val="%8."/>
      <w:lvlJc w:val="left"/>
      <w:pPr>
        <w:ind w:left="5760" w:hanging="360"/>
      </w:pPr>
    </w:lvl>
    <w:lvl w:ilvl="8" w:tplc="79ECBFFE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4322062"/>
    <w:multiLevelType w:val="multilevel"/>
    <w:tmpl w:val="1E02A962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53" w15:restartNumberingAfterBreak="0">
    <w:nsid w:val="344E4DBE"/>
    <w:multiLevelType w:val="multilevel"/>
    <w:tmpl w:val="84648756"/>
    <w:lvl w:ilvl="0">
      <w:start w:val="1"/>
      <w:numFmt w:val="decimal"/>
      <w:lvlText w:val="(%1)"/>
      <w:lvlJc w:val="center"/>
      <w:pPr>
        <w:ind w:left="1146" w:hanging="360"/>
      </w:pPr>
      <w:rPr>
        <w:sz w:val="24"/>
        <w:szCs w:val="24"/>
        <w:vertAlign w:val="baseline"/>
      </w:rPr>
    </w:lvl>
    <w:lvl w:ilvl="1">
      <w:start w:val="1"/>
      <w:numFmt w:val="lowerLetter"/>
      <w:lvlText w:val="%2)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54" w15:restartNumberingAfterBreak="0">
    <w:nsid w:val="361049D3"/>
    <w:multiLevelType w:val="hybridMultilevel"/>
    <w:tmpl w:val="C58874C0"/>
    <w:lvl w:ilvl="0" w:tplc="FFFFFFFF">
      <w:start w:val="1"/>
      <w:numFmt w:val="decimal"/>
      <w:lvlText w:val="(%1)"/>
      <w:lvlJc w:val="left"/>
      <w:pPr>
        <w:ind w:left="720" w:hanging="360"/>
      </w:pPr>
    </w:lvl>
    <w:lvl w:ilvl="1" w:tplc="B630DF42">
      <w:start w:val="1"/>
      <w:numFmt w:val="lowerLetter"/>
      <w:lvlText w:val="%2."/>
      <w:lvlJc w:val="left"/>
      <w:pPr>
        <w:ind w:left="1440" w:hanging="360"/>
      </w:pPr>
    </w:lvl>
    <w:lvl w:ilvl="2" w:tplc="908CEF0C">
      <w:start w:val="1"/>
      <w:numFmt w:val="lowerRoman"/>
      <w:lvlText w:val="%3."/>
      <w:lvlJc w:val="right"/>
      <w:pPr>
        <w:ind w:left="2160" w:hanging="180"/>
      </w:pPr>
    </w:lvl>
    <w:lvl w:ilvl="3" w:tplc="393C2B84">
      <w:start w:val="1"/>
      <w:numFmt w:val="decimal"/>
      <w:lvlText w:val="%4."/>
      <w:lvlJc w:val="left"/>
      <w:pPr>
        <w:ind w:left="2880" w:hanging="360"/>
      </w:pPr>
    </w:lvl>
    <w:lvl w:ilvl="4" w:tplc="C786E9CE">
      <w:start w:val="1"/>
      <w:numFmt w:val="lowerLetter"/>
      <w:lvlText w:val="%5."/>
      <w:lvlJc w:val="left"/>
      <w:pPr>
        <w:ind w:left="3600" w:hanging="360"/>
      </w:pPr>
    </w:lvl>
    <w:lvl w:ilvl="5" w:tplc="46DE3E20">
      <w:start w:val="1"/>
      <w:numFmt w:val="lowerRoman"/>
      <w:lvlText w:val="%6."/>
      <w:lvlJc w:val="right"/>
      <w:pPr>
        <w:ind w:left="4320" w:hanging="180"/>
      </w:pPr>
    </w:lvl>
    <w:lvl w:ilvl="6" w:tplc="C7FEDD58">
      <w:start w:val="1"/>
      <w:numFmt w:val="decimal"/>
      <w:lvlText w:val="%7."/>
      <w:lvlJc w:val="left"/>
      <w:pPr>
        <w:ind w:left="5040" w:hanging="360"/>
      </w:pPr>
    </w:lvl>
    <w:lvl w:ilvl="7" w:tplc="FB1E5CB8">
      <w:start w:val="1"/>
      <w:numFmt w:val="lowerLetter"/>
      <w:lvlText w:val="%8."/>
      <w:lvlJc w:val="left"/>
      <w:pPr>
        <w:ind w:left="5760" w:hanging="360"/>
      </w:pPr>
    </w:lvl>
    <w:lvl w:ilvl="8" w:tplc="7C94B69A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69C3CF4"/>
    <w:multiLevelType w:val="hybridMultilevel"/>
    <w:tmpl w:val="F9140E2C"/>
    <w:lvl w:ilvl="0" w:tplc="6B867F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6E239BC"/>
    <w:multiLevelType w:val="hybridMultilevel"/>
    <w:tmpl w:val="3C8C5158"/>
    <w:lvl w:ilvl="0" w:tplc="89EA60B2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 w:tplc="F828B740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 w:tplc="C2584690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 w:tplc="7CB6F13A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 w:tplc="DBB2E920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 w:tplc="07B4EE48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 w:tplc="CFE04530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 w:tplc="AB96311E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 w:tplc="C650A59C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7" w15:restartNumberingAfterBreak="0">
    <w:nsid w:val="37C542C0"/>
    <w:multiLevelType w:val="hybridMultilevel"/>
    <w:tmpl w:val="49B07252"/>
    <w:lvl w:ilvl="0" w:tplc="6FDCD7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86F4150"/>
    <w:multiLevelType w:val="multilevel"/>
    <w:tmpl w:val="9B160C0A"/>
    <w:lvl w:ilvl="0">
      <w:start w:val="1"/>
      <w:numFmt w:val="decimal"/>
      <w:lvlText w:val="(%1)"/>
      <w:lvlJc w:val="center"/>
      <w:pPr>
        <w:ind w:left="1146" w:hanging="360"/>
      </w:pPr>
      <w:rPr>
        <w:sz w:val="24"/>
        <w:szCs w:val="24"/>
        <w:vertAlign w:val="baseline"/>
      </w:rPr>
    </w:lvl>
    <w:lvl w:ilvl="1">
      <w:start w:val="1"/>
      <w:numFmt w:val="lowerLetter"/>
      <w:lvlText w:val="%2)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59" w15:restartNumberingAfterBreak="0">
    <w:nsid w:val="38887B1F"/>
    <w:multiLevelType w:val="multilevel"/>
    <w:tmpl w:val="706A366E"/>
    <w:lvl w:ilvl="0">
      <w:start w:val="1"/>
      <w:numFmt w:val="decimal"/>
      <w:lvlText w:val="(%1)"/>
      <w:lvlJc w:val="center"/>
      <w:pPr>
        <w:ind w:left="1146" w:hanging="360"/>
      </w:pPr>
      <w:rPr>
        <w:sz w:val="24"/>
        <w:szCs w:val="24"/>
        <w:vertAlign w:val="baseline"/>
      </w:rPr>
    </w:lvl>
    <w:lvl w:ilvl="1">
      <w:start w:val="1"/>
      <w:numFmt w:val="lowerLetter"/>
      <w:lvlText w:val="%2)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60" w15:restartNumberingAfterBreak="0">
    <w:nsid w:val="398C7042"/>
    <w:multiLevelType w:val="hybridMultilevel"/>
    <w:tmpl w:val="D91A61FA"/>
    <w:lvl w:ilvl="0" w:tplc="CD3E4248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1" w15:restartNumberingAfterBreak="0">
    <w:nsid w:val="3A324325"/>
    <w:multiLevelType w:val="multilevel"/>
    <w:tmpl w:val="556A16DC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62" w15:restartNumberingAfterBreak="0">
    <w:nsid w:val="3A7E3D67"/>
    <w:multiLevelType w:val="hybridMultilevel"/>
    <w:tmpl w:val="3C8C5158"/>
    <w:lvl w:ilvl="0" w:tplc="89EA60B2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 w:tplc="F828B740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 w:tplc="C2584690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 w:tplc="7CB6F13A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 w:tplc="DBB2E920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 w:tplc="07B4EE48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 w:tplc="CFE04530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 w:tplc="AB96311E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 w:tplc="C650A59C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3" w15:restartNumberingAfterBreak="0">
    <w:nsid w:val="3C1A6BD0"/>
    <w:multiLevelType w:val="multilevel"/>
    <w:tmpl w:val="93A24808"/>
    <w:lvl w:ilvl="0">
      <w:start w:val="1"/>
      <w:numFmt w:val="decimal"/>
      <w:lvlText w:val="(%1)"/>
      <w:lvlJc w:val="center"/>
      <w:pPr>
        <w:ind w:left="1146" w:hanging="360"/>
      </w:pPr>
      <w:rPr>
        <w:sz w:val="24"/>
        <w:szCs w:val="24"/>
        <w:vertAlign w:val="baseline"/>
      </w:rPr>
    </w:lvl>
    <w:lvl w:ilvl="1">
      <w:start w:val="1"/>
      <w:numFmt w:val="lowerLetter"/>
      <w:lvlText w:val="%2)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64" w15:restartNumberingAfterBreak="0">
    <w:nsid w:val="3E6B598B"/>
    <w:multiLevelType w:val="hybridMultilevel"/>
    <w:tmpl w:val="05005140"/>
    <w:lvl w:ilvl="0" w:tplc="89AE53E0">
      <w:start w:val="1"/>
      <w:numFmt w:val="decimal"/>
      <w:lvlText w:val="(%1)"/>
      <w:lvlJc w:val="center"/>
      <w:pPr>
        <w:ind w:left="1146" w:hanging="360"/>
      </w:pPr>
    </w:lvl>
    <w:lvl w:ilvl="1" w:tplc="15548896">
      <w:start w:val="1"/>
      <w:numFmt w:val="lowerLetter"/>
      <w:lvlText w:val="%2."/>
      <w:lvlJc w:val="left"/>
      <w:pPr>
        <w:ind w:left="1866" w:hanging="360"/>
      </w:pPr>
    </w:lvl>
    <w:lvl w:ilvl="2" w:tplc="49083BAC">
      <w:start w:val="1"/>
      <w:numFmt w:val="lowerRoman"/>
      <w:lvlText w:val="%3."/>
      <w:lvlJc w:val="right"/>
      <w:pPr>
        <w:ind w:left="2586" w:hanging="180"/>
      </w:pPr>
    </w:lvl>
    <w:lvl w:ilvl="3" w:tplc="8DB4BCF2">
      <w:start w:val="1"/>
      <w:numFmt w:val="decimal"/>
      <w:lvlText w:val="%4."/>
      <w:lvlJc w:val="left"/>
      <w:pPr>
        <w:ind w:left="3306" w:hanging="360"/>
      </w:pPr>
    </w:lvl>
    <w:lvl w:ilvl="4" w:tplc="02BC3836">
      <w:start w:val="1"/>
      <w:numFmt w:val="lowerLetter"/>
      <w:lvlText w:val="%5."/>
      <w:lvlJc w:val="left"/>
      <w:pPr>
        <w:ind w:left="4026" w:hanging="360"/>
      </w:pPr>
    </w:lvl>
    <w:lvl w:ilvl="5" w:tplc="E334EFC4">
      <w:start w:val="1"/>
      <w:numFmt w:val="lowerRoman"/>
      <w:lvlText w:val="%6."/>
      <w:lvlJc w:val="right"/>
      <w:pPr>
        <w:ind w:left="4746" w:hanging="180"/>
      </w:pPr>
    </w:lvl>
    <w:lvl w:ilvl="6" w:tplc="D230F936">
      <w:start w:val="1"/>
      <w:numFmt w:val="decimal"/>
      <w:lvlText w:val="%7."/>
      <w:lvlJc w:val="left"/>
      <w:pPr>
        <w:ind w:left="5466" w:hanging="360"/>
      </w:pPr>
    </w:lvl>
    <w:lvl w:ilvl="7" w:tplc="4F96A9A0">
      <w:start w:val="1"/>
      <w:numFmt w:val="lowerLetter"/>
      <w:lvlText w:val="%8."/>
      <w:lvlJc w:val="left"/>
      <w:pPr>
        <w:ind w:left="6186" w:hanging="360"/>
      </w:pPr>
    </w:lvl>
    <w:lvl w:ilvl="8" w:tplc="E13C6A2E">
      <w:start w:val="1"/>
      <w:numFmt w:val="lowerRoman"/>
      <w:lvlText w:val="%9."/>
      <w:lvlJc w:val="right"/>
      <w:pPr>
        <w:ind w:left="6906" w:hanging="180"/>
      </w:pPr>
    </w:lvl>
  </w:abstractNum>
  <w:abstractNum w:abstractNumId="65" w15:restartNumberingAfterBreak="0">
    <w:nsid w:val="3F8D3488"/>
    <w:multiLevelType w:val="multilevel"/>
    <w:tmpl w:val="07AA5052"/>
    <w:lvl w:ilvl="0">
      <w:start w:val="1"/>
      <w:numFmt w:val="decimal"/>
      <w:lvlText w:val="(%1)"/>
      <w:lvlJc w:val="center"/>
      <w:pPr>
        <w:ind w:left="1146" w:hanging="360"/>
      </w:pPr>
      <w:rPr>
        <w:sz w:val="24"/>
        <w:szCs w:val="24"/>
        <w:vertAlign w:val="baseline"/>
      </w:rPr>
    </w:lvl>
    <w:lvl w:ilvl="1">
      <w:start w:val="1"/>
      <w:numFmt w:val="lowerLetter"/>
      <w:lvlText w:val="%2)"/>
      <w:lvlJc w:val="left"/>
      <w:pPr>
        <w:ind w:left="1866" w:hanging="360"/>
      </w:pPr>
      <w:rPr>
        <w:rFonts w:ascii="Times New Roman" w:eastAsia="Times New Roman" w:hAnsi="Times New Roman" w:cs="Times New Roman"/>
        <w:b w:val="0"/>
        <w:u w:val="none"/>
      </w:r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66" w15:restartNumberingAfterBreak="0">
    <w:nsid w:val="41772775"/>
    <w:multiLevelType w:val="hybridMultilevel"/>
    <w:tmpl w:val="ED4E9248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7" w15:restartNumberingAfterBreak="0">
    <w:nsid w:val="418E2CF6"/>
    <w:multiLevelType w:val="multilevel"/>
    <w:tmpl w:val="3044EC76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68" w15:restartNumberingAfterBreak="0">
    <w:nsid w:val="452F4D69"/>
    <w:multiLevelType w:val="hybridMultilevel"/>
    <w:tmpl w:val="42727710"/>
    <w:lvl w:ilvl="0" w:tplc="FED606DC">
      <w:start w:val="1"/>
      <w:numFmt w:val="decimal"/>
      <w:lvlText w:val="(%1)"/>
      <w:lvlJc w:val="left"/>
      <w:pPr>
        <w:ind w:left="720" w:hanging="360"/>
      </w:pPr>
    </w:lvl>
    <w:lvl w:ilvl="1" w:tplc="7360C352">
      <w:start w:val="1"/>
      <w:numFmt w:val="lowerLetter"/>
      <w:lvlText w:val="%2."/>
      <w:lvlJc w:val="left"/>
      <w:pPr>
        <w:ind w:left="1440" w:hanging="360"/>
      </w:pPr>
    </w:lvl>
    <w:lvl w:ilvl="2" w:tplc="C09A5EB0">
      <w:start w:val="1"/>
      <w:numFmt w:val="lowerRoman"/>
      <w:lvlText w:val="%3."/>
      <w:lvlJc w:val="right"/>
      <w:pPr>
        <w:ind w:left="2160" w:hanging="180"/>
      </w:pPr>
    </w:lvl>
    <w:lvl w:ilvl="3" w:tplc="09FEC8D0">
      <w:start w:val="1"/>
      <w:numFmt w:val="decimal"/>
      <w:lvlText w:val="%4."/>
      <w:lvlJc w:val="left"/>
      <w:pPr>
        <w:ind w:left="2880" w:hanging="360"/>
      </w:pPr>
    </w:lvl>
    <w:lvl w:ilvl="4" w:tplc="8FDEE02E">
      <w:start w:val="1"/>
      <w:numFmt w:val="lowerLetter"/>
      <w:lvlText w:val="%5."/>
      <w:lvlJc w:val="left"/>
      <w:pPr>
        <w:ind w:left="3600" w:hanging="360"/>
      </w:pPr>
    </w:lvl>
    <w:lvl w:ilvl="5" w:tplc="D25A3F2C">
      <w:start w:val="1"/>
      <w:numFmt w:val="lowerRoman"/>
      <w:lvlText w:val="%6."/>
      <w:lvlJc w:val="right"/>
      <w:pPr>
        <w:ind w:left="4320" w:hanging="180"/>
      </w:pPr>
    </w:lvl>
    <w:lvl w:ilvl="6" w:tplc="CB5AE23C">
      <w:start w:val="1"/>
      <w:numFmt w:val="decimal"/>
      <w:lvlText w:val="%7."/>
      <w:lvlJc w:val="left"/>
      <w:pPr>
        <w:ind w:left="5040" w:hanging="360"/>
      </w:pPr>
    </w:lvl>
    <w:lvl w:ilvl="7" w:tplc="BA3C0B08">
      <w:start w:val="1"/>
      <w:numFmt w:val="lowerLetter"/>
      <w:lvlText w:val="%8."/>
      <w:lvlJc w:val="left"/>
      <w:pPr>
        <w:ind w:left="5760" w:hanging="360"/>
      </w:pPr>
    </w:lvl>
    <w:lvl w:ilvl="8" w:tplc="92A09F9C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6A31B4C"/>
    <w:multiLevelType w:val="hybridMultilevel"/>
    <w:tmpl w:val="C05649A0"/>
    <w:lvl w:ilvl="0" w:tplc="2F8EBD20">
      <w:start w:val="1"/>
      <w:numFmt w:val="decimal"/>
      <w:lvlText w:val="(%1)"/>
      <w:lvlJc w:val="left"/>
      <w:pPr>
        <w:ind w:left="720" w:hanging="360"/>
      </w:pPr>
    </w:lvl>
    <w:lvl w:ilvl="1" w:tplc="E418EE74">
      <w:start w:val="1"/>
      <w:numFmt w:val="lowerLetter"/>
      <w:lvlText w:val="%2."/>
      <w:lvlJc w:val="left"/>
      <w:pPr>
        <w:ind w:left="1440" w:hanging="360"/>
      </w:pPr>
    </w:lvl>
    <w:lvl w:ilvl="2" w:tplc="6898194C">
      <w:start w:val="1"/>
      <w:numFmt w:val="lowerRoman"/>
      <w:lvlText w:val="%3."/>
      <w:lvlJc w:val="right"/>
      <w:pPr>
        <w:ind w:left="2160" w:hanging="180"/>
      </w:pPr>
    </w:lvl>
    <w:lvl w:ilvl="3" w:tplc="DBD4F388">
      <w:start w:val="1"/>
      <w:numFmt w:val="decimal"/>
      <w:lvlText w:val="%4."/>
      <w:lvlJc w:val="left"/>
      <w:pPr>
        <w:ind w:left="2880" w:hanging="360"/>
      </w:pPr>
    </w:lvl>
    <w:lvl w:ilvl="4" w:tplc="6442BAC0">
      <w:start w:val="1"/>
      <w:numFmt w:val="lowerLetter"/>
      <w:lvlText w:val="%5."/>
      <w:lvlJc w:val="left"/>
      <w:pPr>
        <w:ind w:left="3600" w:hanging="360"/>
      </w:pPr>
    </w:lvl>
    <w:lvl w:ilvl="5" w:tplc="087CC16C">
      <w:start w:val="1"/>
      <w:numFmt w:val="lowerRoman"/>
      <w:lvlText w:val="%6."/>
      <w:lvlJc w:val="right"/>
      <w:pPr>
        <w:ind w:left="4320" w:hanging="180"/>
      </w:pPr>
    </w:lvl>
    <w:lvl w:ilvl="6" w:tplc="DFCAD42E">
      <w:start w:val="1"/>
      <w:numFmt w:val="decimal"/>
      <w:lvlText w:val="%7."/>
      <w:lvlJc w:val="left"/>
      <w:pPr>
        <w:ind w:left="5040" w:hanging="360"/>
      </w:pPr>
    </w:lvl>
    <w:lvl w:ilvl="7" w:tplc="68005FD8">
      <w:start w:val="1"/>
      <w:numFmt w:val="lowerLetter"/>
      <w:lvlText w:val="%8."/>
      <w:lvlJc w:val="left"/>
      <w:pPr>
        <w:ind w:left="5760" w:hanging="360"/>
      </w:pPr>
    </w:lvl>
    <w:lvl w:ilvl="8" w:tplc="40FEB69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8BE64FD"/>
    <w:multiLevelType w:val="multilevel"/>
    <w:tmpl w:val="0DB67646"/>
    <w:lvl w:ilvl="0">
      <w:start w:val="1"/>
      <w:numFmt w:val="decimal"/>
      <w:lvlText w:val="(%1)"/>
      <w:lvlJc w:val="center"/>
      <w:pPr>
        <w:ind w:left="1146" w:hanging="360"/>
      </w:pPr>
      <w:rPr>
        <w:sz w:val="24"/>
        <w:szCs w:val="24"/>
        <w:vertAlign w:val="baseline"/>
      </w:rPr>
    </w:lvl>
    <w:lvl w:ilvl="1">
      <w:start w:val="1"/>
      <w:numFmt w:val="lowerLetter"/>
      <w:lvlText w:val="%2)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71" w15:restartNumberingAfterBreak="0">
    <w:nsid w:val="4924250F"/>
    <w:multiLevelType w:val="hybridMultilevel"/>
    <w:tmpl w:val="7A28BB28"/>
    <w:lvl w:ilvl="0" w:tplc="AE3496BA">
      <w:start w:val="1"/>
      <w:numFmt w:val="decimal"/>
      <w:lvlText w:val="(%1)"/>
      <w:lvlJc w:val="center"/>
      <w:pPr>
        <w:ind w:left="720" w:hanging="360"/>
      </w:pPr>
    </w:lvl>
    <w:lvl w:ilvl="1" w:tplc="FAF66752">
      <w:start w:val="1"/>
      <w:numFmt w:val="lowerLetter"/>
      <w:lvlText w:val="%2."/>
      <w:lvlJc w:val="left"/>
      <w:pPr>
        <w:ind w:left="1440" w:hanging="360"/>
      </w:pPr>
    </w:lvl>
    <w:lvl w:ilvl="2" w:tplc="1F44B698">
      <w:start w:val="1"/>
      <w:numFmt w:val="lowerRoman"/>
      <w:lvlText w:val="%3."/>
      <w:lvlJc w:val="right"/>
      <w:pPr>
        <w:ind w:left="2160" w:hanging="180"/>
      </w:pPr>
    </w:lvl>
    <w:lvl w:ilvl="3" w:tplc="7B68AA98">
      <w:start w:val="1"/>
      <w:numFmt w:val="decimal"/>
      <w:lvlText w:val="%4."/>
      <w:lvlJc w:val="left"/>
      <w:pPr>
        <w:ind w:left="2880" w:hanging="360"/>
      </w:pPr>
    </w:lvl>
    <w:lvl w:ilvl="4" w:tplc="20FEF0E6">
      <w:start w:val="1"/>
      <w:numFmt w:val="lowerLetter"/>
      <w:lvlText w:val="%5."/>
      <w:lvlJc w:val="left"/>
      <w:pPr>
        <w:ind w:left="3600" w:hanging="360"/>
      </w:pPr>
    </w:lvl>
    <w:lvl w:ilvl="5" w:tplc="4F64465E">
      <w:start w:val="1"/>
      <w:numFmt w:val="lowerRoman"/>
      <w:lvlText w:val="%6."/>
      <w:lvlJc w:val="right"/>
      <w:pPr>
        <w:ind w:left="4320" w:hanging="180"/>
      </w:pPr>
    </w:lvl>
    <w:lvl w:ilvl="6" w:tplc="EB8CE4A6">
      <w:start w:val="1"/>
      <w:numFmt w:val="decimal"/>
      <w:lvlText w:val="%7."/>
      <w:lvlJc w:val="left"/>
      <w:pPr>
        <w:ind w:left="5040" w:hanging="360"/>
      </w:pPr>
    </w:lvl>
    <w:lvl w:ilvl="7" w:tplc="3B22E46A">
      <w:start w:val="1"/>
      <w:numFmt w:val="lowerLetter"/>
      <w:lvlText w:val="%8."/>
      <w:lvlJc w:val="left"/>
      <w:pPr>
        <w:ind w:left="5760" w:hanging="360"/>
      </w:pPr>
    </w:lvl>
    <w:lvl w:ilvl="8" w:tplc="3B662BAA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9C71003"/>
    <w:multiLevelType w:val="hybridMultilevel"/>
    <w:tmpl w:val="EEB8BC18"/>
    <w:lvl w:ilvl="0" w:tplc="156E6F2A">
      <w:start w:val="1"/>
      <w:numFmt w:val="decimal"/>
      <w:lvlText w:val="(%1)"/>
      <w:lvlJc w:val="left"/>
      <w:pPr>
        <w:ind w:left="720" w:hanging="360"/>
      </w:pPr>
    </w:lvl>
    <w:lvl w:ilvl="1" w:tplc="24485A0C">
      <w:start w:val="1"/>
      <w:numFmt w:val="lowerLetter"/>
      <w:lvlText w:val="%2."/>
      <w:lvlJc w:val="left"/>
      <w:pPr>
        <w:ind w:left="1440" w:hanging="360"/>
      </w:pPr>
    </w:lvl>
    <w:lvl w:ilvl="2" w:tplc="13446D90">
      <w:start w:val="1"/>
      <w:numFmt w:val="lowerRoman"/>
      <w:lvlText w:val="%3."/>
      <w:lvlJc w:val="right"/>
      <w:pPr>
        <w:ind w:left="2160" w:hanging="180"/>
      </w:pPr>
    </w:lvl>
    <w:lvl w:ilvl="3" w:tplc="A2564216">
      <w:start w:val="1"/>
      <w:numFmt w:val="decimal"/>
      <w:lvlText w:val="%4."/>
      <w:lvlJc w:val="left"/>
      <w:pPr>
        <w:ind w:left="2880" w:hanging="360"/>
      </w:pPr>
    </w:lvl>
    <w:lvl w:ilvl="4" w:tplc="931E91FE">
      <w:start w:val="1"/>
      <w:numFmt w:val="lowerLetter"/>
      <w:lvlText w:val="%5."/>
      <w:lvlJc w:val="left"/>
      <w:pPr>
        <w:ind w:left="3600" w:hanging="360"/>
      </w:pPr>
    </w:lvl>
    <w:lvl w:ilvl="5" w:tplc="32B00B52">
      <w:start w:val="1"/>
      <w:numFmt w:val="lowerRoman"/>
      <w:lvlText w:val="%6."/>
      <w:lvlJc w:val="right"/>
      <w:pPr>
        <w:ind w:left="4320" w:hanging="180"/>
      </w:pPr>
    </w:lvl>
    <w:lvl w:ilvl="6" w:tplc="AB40466A">
      <w:start w:val="1"/>
      <w:numFmt w:val="decimal"/>
      <w:lvlText w:val="%7."/>
      <w:lvlJc w:val="left"/>
      <w:pPr>
        <w:ind w:left="5040" w:hanging="360"/>
      </w:pPr>
    </w:lvl>
    <w:lvl w:ilvl="7" w:tplc="E74CDDFC">
      <w:start w:val="1"/>
      <w:numFmt w:val="lowerLetter"/>
      <w:lvlText w:val="%8."/>
      <w:lvlJc w:val="left"/>
      <w:pPr>
        <w:ind w:left="5760" w:hanging="360"/>
      </w:pPr>
    </w:lvl>
    <w:lvl w:ilvl="8" w:tplc="A7421D68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AD87AA7"/>
    <w:multiLevelType w:val="multilevel"/>
    <w:tmpl w:val="EA86BCF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B622A14"/>
    <w:multiLevelType w:val="hybridMultilevel"/>
    <w:tmpl w:val="F9140E2C"/>
    <w:lvl w:ilvl="0" w:tplc="6B867F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D3656C7"/>
    <w:multiLevelType w:val="multilevel"/>
    <w:tmpl w:val="C8DC460E"/>
    <w:lvl w:ilvl="0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6" w15:restartNumberingAfterBreak="0">
    <w:nsid w:val="504E02C1"/>
    <w:multiLevelType w:val="hybridMultilevel"/>
    <w:tmpl w:val="AFB6798C"/>
    <w:lvl w:ilvl="0" w:tplc="041B0017">
      <w:start w:val="1"/>
      <w:numFmt w:val="lowerLetter"/>
      <w:lvlText w:val="%1)"/>
      <w:lvlJc w:val="left"/>
      <w:pPr>
        <w:ind w:left="990" w:hanging="360"/>
      </w:pPr>
    </w:lvl>
    <w:lvl w:ilvl="1" w:tplc="041B0019" w:tentative="1">
      <w:start w:val="1"/>
      <w:numFmt w:val="lowerLetter"/>
      <w:lvlText w:val="%2."/>
      <w:lvlJc w:val="left"/>
      <w:pPr>
        <w:ind w:left="1710" w:hanging="360"/>
      </w:pPr>
    </w:lvl>
    <w:lvl w:ilvl="2" w:tplc="041B001B" w:tentative="1">
      <w:start w:val="1"/>
      <w:numFmt w:val="lowerRoman"/>
      <w:lvlText w:val="%3."/>
      <w:lvlJc w:val="right"/>
      <w:pPr>
        <w:ind w:left="2430" w:hanging="180"/>
      </w:pPr>
    </w:lvl>
    <w:lvl w:ilvl="3" w:tplc="041B000F" w:tentative="1">
      <w:start w:val="1"/>
      <w:numFmt w:val="decimal"/>
      <w:lvlText w:val="%4."/>
      <w:lvlJc w:val="left"/>
      <w:pPr>
        <w:ind w:left="3150" w:hanging="360"/>
      </w:pPr>
    </w:lvl>
    <w:lvl w:ilvl="4" w:tplc="041B0019" w:tentative="1">
      <w:start w:val="1"/>
      <w:numFmt w:val="lowerLetter"/>
      <w:lvlText w:val="%5."/>
      <w:lvlJc w:val="left"/>
      <w:pPr>
        <w:ind w:left="3870" w:hanging="360"/>
      </w:pPr>
    </w:lvl>
    <w:lvl w:ilvl="5" w:tplc="041B001B" w:tentative="1">
      <w:start w:val="1"/>
      <w:numFmt w:val="lowerRoman"/>
      <w:lvlText w:val="%6."/>
      <w:lvlJc w:val="right"/>
      <w:pPr>
        <w:ind w:left="4590" w:hanging="180"/>
      </w:pPr>
    </w:lvl>
    <w:lvl w:ilvl="6" w:tplc="041B000F" w:tentative="1">
      <w:start w:val="1"/>
      <w:numFmt w:val="decimal"/>
      <w:lvlText w:val="%7."/>
      <w:lvlJc w:val="left"/>
      <w:pPr>
        <w:ind w:left="5310" w:hanging="360"/>
      </w:pPr>
    </w:lvl>
    <w:lvl w:ilvl="7" w:tplc="041B0019" w:tentative="1">
      <w:start w:val="1"/>
      <w:numFmt w:val="lowerLetter"/>
      <w:lvlText w:val="%8."/>
      <w:lvlJc w:val="left"/>
      <w:pPr>
        <w:ind w:left="6030" w:hanging="360"/>
      </w:pPr>
    </w:lvl>
    <w:lvl w:ilvl="8" w:tplc="041B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7" w15:restartNumberingAfterBreak="0">
    <w:nsid w:val="51461E4E"/>
    <w:multiLevelType w:val="hybridMultilevel"/>
    <w:tmpl w:val="EA20860E"/>
    <w:lvl w:ilvl="0" w:tplc="5B101058">
      <w:start w:val="1"/>
      <w:numFmt w:val="decimal"/>
      <w:lvlText w:val="(%1)"/>
      <w:lvlJc w:val="left"/>
      <w:pPr>
        <w:ind w:left="720" w:hanging="360"/>
      </w:pPr>
    </w:lvl>
    <w:lvl w:ilvl="1" w:tplc="713EF214">
      <w:start w:val="1"/>
      <w:numFmt w:val="lowerLetter"/>
      <w:lvlText w:val="%2."/>
      <w:lvlJc w:val="left"/>
      <w:pPr>
        <w:ind w:left="1440" w:hanging="360"/>
      </w:pPr>
    </w:lvl>
    <w:lvl w:ilvl="2" w:tplc="8BE2C8D2">
      <w:start w:val="1"/>
      <w:numFmt w:val="lowerRoman"/>
      <w:lvlText w:val="%3."/>
      <w:lvlJc w:val="right"/>
      <w:pPr>
        <w:ind w:left="2160" w:hanging="180"/>
      </w:pPr>
    </w:lvl>
    <w:lvl w:ilvl="3" w:tplc="96384BEE">
      <w:start w:val="1"/>
      <w:numFmt w:val="decimal"/>
      <w:lvlText w:val="%4."/>
      <w:lvlJc w:val="left"/>
      <w:pPr>
        <w:ind w:left="2880" w:hanging="360"/>
      </w:pPr>
    </w:lvl>
    <w:lvl w:ilvl="4" w:tplc="551A3DB4">
      <w:start w:val="1"/>
      <w:numFmt w:val="lowerLetter"/>
      <w:lvlText w:val="%5."/>
      <w:lvlJc w:val="left"/>
      <w:pPr>
        <w:ind w:left="3600" w:hanging="360"/>
      </w:pPr>
    </w:lvl>
    <w:lvl w:ilvl="5" w:tplc="6DAE2264">
      <w:start w:val="1"/>
      <w:numFmt w:val="lowerRoman"/>
      <w:lvlText w:val="%6."/>
      <w:lvlJc w:val="right"/>
      <w:pPr>
        <w:ind w:left="4320" w:hanging="180"/>
      </w:pPr>
    </w:lvl>
    <w:lvl w:ilvl="6" w:tplc="AAE24E32">
      <w:start w:val="1"/>
      <w:numFmt w:val="decimal"/>
      <w:lvlText w:val="%7."/>
      <w:lvlJc w:val="left"/>
      <w:pPr>
        <w:ind w:left="5040" w:hanging="360"/>
      </w:pPr>
    </w:lvl>
    <w:lvl w:ilvl="7" w:tplc="4C26AF88">
      <w:start w:val="1"/>
      <w:numFmt w:val="lowerLetter"/>
      <w:lvlText w:val="%8."/>
      <w:lvlJc w:val="left"/>
      <w:pPr>
        <w:ind w:left="5760" w:hanging="360"/>
      </w:pPr>
    </w:lvl>
    <w:lvl w:ilvl="8" w:tplc="72768B4A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1F32E28"/>
    <w:multiLevelType w:val="hybridMultilevel"/>
    <w:tmpl w:val="58285A42"/>
    <w:lvl w:ilvl="0" w:tplc="2C342DEC">
      <w:start w:val="1"/>
      <w:numFmt w:val="decimal"/>
      <w:lvlText w:val="(%1)"/>
      <w:lvlJc w:val="center"/>
      <w:pPr>
        <w:ind w:left="720" w:hanging="360"/>
      </w:pPr>
    </w:lvl>
    <w:lvl w:ilvl="1" w:tplc="127C83BA">
      <w:start w:val="1"/>
      <w:numFmt w:val="lowerLetter"/>
      <w:lvlText w:val="%2."/>
      <w:lvlJc w:val="left"/>
      <w:pPr>
        <w:ind w:left="1440" w:hanging="360"/>
      </w:pPr>
    </w:lvl>
    <w:lvl w:ilvl="2" w:tplc="15AA6D02">
      <w:start w:val="1"/>
      <w:numFmt w:val="lowerRoman"/>
      <w:lvlText w:val="%3."/>
      <w:lvlJc w:val="right"/>
      <w:pPr>
        <w:ind w:left="2160" w:hanging="180"/>
      </w:pPr>
    </w:lvl>
    <w:lvl w:ilvl="3" w:tplc="3EA0CEB0">
      <w:start w:val="1"/>
      <w:numFmt w:val="decimal"/>
      <w:lvlText w:val="%4."/>
      <w:lvlJc w:val="left"/>
      <w:pPr>
        <w:ind w:left="2880" w:hanging="360"/>
      </w:pPr>
    </w:lvl>
    <w:lvl w:ilvl="4" w:tplc="D3F02F22">
      <w:start w:val="1"/>
      <w:numFmt w:val="lowerLetter"/>
      <w:lvlText w:val="%5."/>
      <w:lvlJc w:val="left"/>
      <w:pPr>
        <w:ind w:left="3600" w:hanging="360"/>
      </w:pPr>
    </w:lvl>
    <w:lvl w:ilvl="5" w:tplc="BC2A3C7E">
      <w:start w:val="1"/>
      <w:numFmt w:val="lowerRoman"/>
      <w:lvlText w:val="%6."/>
      <w:lvlJc w:val="right"/>
      <w:pPr>
        <w:ind w:left="4320" w:hanging="180"/>
      </w:pPr>
    </w:lvl>
    <w:lvl w:ilvl="6" w:tplc="2D3C9AA4">
      <w:start w:val="1"/>
      <w:numFmt w:val="decimal"/>
      <w:lvlText w:val="%7."/>
      <w:lvlJc w:val="left"/>
      <w:pPr>
        <w:ind w:left="5040" w:hanging="360"/>
      </w:pPr>
    </w:lvl>
    <w:lvl w:ilvl="7" w:tplc="21EA6D52">
      <w:start w:val="1"/>
      <w:numFmt w:val="lowerLetter"/>
      <w:lvlText w:val="%8."/>
      <w:lvlJc w:val="left"/>
      <w:pPr>
        <w:ind w:left="5760" w:hanging="360"/>
      </w:pPr>
    </w:lvl>
    <w:lvl w:ilvl="8" w:tplc="73E0D6A4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2166607"/>
    <w:multiLevelType w:val="hybridMultilevel"/>
    <w:tmpl w:val="C0701884"/>
    <w:lvl w:ilvl="0" w:tplc="DEFAB3A8">
      <w:start w:val="1"/>
      <w:numFmt w:val="lowerLetter"/>
      <w:lvlText w:val="%1)"/>
      <w:lvlJc w:val="left"/>
      <w:pPr>
        <w:ind w:left="720" w:hanging="360"/>
      </w:pPr>
    </w:lvl>
    <w:lvl w:ilvl="1" w:tplc="D750AEA6">
      <w:start w:val="1"/>
      <w:numFmt w:val="lowerLetter"/>
      <w:lvlText w:val="%2."/>
      <w:lvlJc w:val="left"/>
      <w:pPr>
        <w:ind w:left="1440" w:hanging="360"/>
      </w:pPr>
    </w:lvl>
    <w:lvl w:ilvl="2" w:tplc="A53A0DBC">
      <w:start w:val="1"/>
      <w:numFmt w:val="lowerRoman"/>
      <w:lvlText w:val="%3."/>
      <w:lvlJc w:val="right"/>
      <w:pPr>
        <w:ind w:left="2160" w:hanging="180"/>
      </w:pPr>
    </w:lvl>
    <w:lvl w:ilvl="3" w:tplc="46E8A874">
      <w:start w:val="1"/>
      <w:numFmt w:val="decimal"/>
      <w:lvlText w:val="%4."/>
      <w:lvlJc w:val="left"/>
      <w:pPr>
        <w:ind w:left="2880" w:hanging="360"/>
      </w:pPr>
    </w:lvl>
    <w:lvl w:ilvl="4" w:tplc="E1B802C8">
      <w:start w:val="1"/>
      <w:numFmt w:val="lowerLetter"/>
      <w:lvlText w:val="%5."/>
      <w:lvlJc w:val="left"/>
      <w:pPr>
        <w:ind w:left="3600" w:hanging="360"/>
      </w:pPr>
    </w:lvl>
    <w:lvl w:ilvl="5" w:tplc="215C38D2">
      <w:start w:val="1"/>
      <w:numFmt w:val="lowerRoman"/>
      <w:lvlText w:val="%6."/>
      <w:lvlJc w:val="right"/>
      <w:pPr>
        <w:ind w:left="4320" w:hanging="180"/>
      </w:pPr>
    </w:lvl>
    <w:lvl w:ilvl="6" w:tplc="26A4B0A4">
      <w:start w:val="1"/>
      <w:numFmt w:val="decimal"/>
      <w:lvlText w:val="%7."/>
      <w:lvlJc w:val="left"/>
      <w:pPr>
        <w:ind w:left="5040" w:hanging="360"/>
      </w:pPr>
    </w:lvl>
    <w:lvl w:ilvl="7" w:tplc="16226C54">
      <w:start w:val="1"/>
      <w:numFmt w:val="lowerLetter"/>
      <w:lvlText w:val="%8."/>
      <w:lvlJc w:val="left"/>
      <w:pPr>
        <w:ind w:left="5760" w:hanging="360"/>
      </w:pPr>
    </w:lvl>
    <w:lvl w:ilvl="8" w:tplc="447218EA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3C85FE6"/>
    <w:multiLevelType w:val="hybridMultilevel"/>
    <w:tmpl w:val="2766EF60"/>
    <w:lvl w:ilvl="0" w:tplc="CB923F80">
      <w:start w:val="1"/>
      <w:numFmt w:val="decimal"/>
      <w:lvlText w:val="(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3DC5512"/>
    <w:multiLevelType w:val="multilevel"/>
    <w:tmpl w:val="556A16DC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82" w15:restartNumberingAfterBreak="0">
    <w:nsid w:val="55236722"/>
    <w:multiLevelType w:val="multilevel"/>
    <w:tmpl w:val="8EDAD076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83" w15:restartNumberingAfterBreak="0">
    <w:nsid w:val="58C705BD"/>
    <w:multiLevelType w:val="hybridMultilevel"/>
    <w:tmpl w:val="EEB8BC18"/>
    <w:lvl w:ilvl="0" w:tplc="156E6F2A">
      <w:start w:val="1"/>
      <w:numFmt w:val="decimal"/>
      <w:lvlText w:val="(%1)"/>
      <w:lvlJc w:val="left"/>
      <w:pPr>
        <w:ind w:left="720" w:hanging="360"/>
      </w:pPr>
    </w:lvl>
    <w:lvl w:ilvl="1" w:tplc="24485A0C">
      <w:start w:val="1"/>
      <w:numFmt w:val="lowerLetter"/>
      <w:lvlText w:val="%2."/>
      <w:lvlJc w:val="left"/>
      <w:pPr>
        <w:ind w:left="1440" w:hanging="360"/>
      </w:pPr>
    </w:lvl>
    <w:lvl w:ilvl="2" w:tplc="13446D90">
      <w:start w:val="1"/>
      <w:numFmt w:val="lowerRoman"/>
      <w:lvlText w:val="%3."/>
      <w:lvlJc w:val="right"/>
      <w:pPr>
        <w:ind w:left="2160" w:hanging="180"/>
      </w:pPr>
    </w:lvl>
    <w:lvl w:ilvl="3" w:tplc="A2564216">
      <w:start w:val="1"/>
      <w:numFmt w:val="decimal"/>
      <w:lvlText w:val="%4."/>
      <w:lvlJc w:val="left"/>
      <w:pPr>
        <w:ind w:left="2880" w:hanging="360"/>
      </w:pPr>
    </w:lvl>
    <w:lvl w:ilvl="4" w:tplc="931E91FE">
      <w:start w:val="1"/>
      <w:numFmt w:val="lowerLetter"/>
      <w:lvlText w:val="%5."/>
      <w:lvlJc w:val="left"/>
      <w:pPr>
        <w:ind w:left="3600" w:hanging="360"/>
      </w:pPr>
    </w:lvl>
    <w:lvl w:ilvl="5" w:tplc="32B00B52">
      <w:start w:val="1"/>
      <w:numFmt w:val="lowerRoman"/>
      <w:lvlText w:val="%6."/>
      <w:lvlJc w:val="right"/>
      <w:pPr>
        <w:ind w:left="4320" w:hanging="180"/>
      </w:pPr>
    </w:lvl>
    <w:lvl w:ilvl="6" w:tplc="AB40466A">
      <w:start w:val="1"/>
      <w:numFmt w:val="decimal"/>
      <w:lvlText w:val="%7."/>
      <w:lvlJc w:val="left"/>
      <w:pPr>
        <w:ind w:left="5040" w:hanging="360"/>
      </w:pPr>
    </w:lvl>
    <w:lvl w:ilvl="7" w:tplc="E74CDDFC">
      <w:start w:val="1"/>
      <w:numFmt w:val="lowerLetter"/>
      <w:lvlText w:val="%8."/>
      <w:lvlJc w:val="left"/>
      <w:pPr>
        <w:ind w:left="5760" w:hanging="360"/>
      </w:pPr>
    </w:lvl>
    <w:lvl w:ilvl="8" w:tplc="A7421D68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94B655A"/>
    <w:multiLevelType w:val="hybridMultilevel"/>
    <w:tmpl w:val="D64E1062"/>
    <w:lvl w:ilvl="0" w:tplc="BEBCD83E">
      <w:start w:val="1"/>
      <w:numFmt w:val="lowerLetter"/>
      <w:lvlText w:val="%1)"/>
      <w:lvlJc w:val="left"/>
      <w:pPr>
        <w:ind w:left="1440" w:hanging="360"/>
      </w:pPr>
    </w:lvl>
    <w:lvl w:ilvl="1" w:tplc="398C06D4">
      <w:start w:val="1"/>
      <w:numFmt w:val="lowerLetter"/>
      <w:lvlText w:val="%2."/>
      <w:lvlJc w:val="left"/>
      <w:pPr>
        <w:ind w:left="2160" w:hanging="360"/>
      </w:pPr>
    </w:lvl>
    <w:lvl w:ilvl="2" w:tplc="575A78CA">
      <w:start w:val="1"/>
      <w:numFmt w:val="lowerRoman"/>
      <w:lvlText w:val="%3."/>
      <w:lvlJc w:val="right"/>
      <w:pPr>
        <w:ind w:left="2880" w:hanging="180"/>
      </w:pPr>
    </w:lvl>
    <w:lvl w:ilvl="3" w:tplc="665E87FA">
      <w:start w:val="1"/>
      <w:numFmt w:val="decimal"/>
      <w:lvlText w:val="%4."/>
      <w:lvlJc w:val="left"/>
      <w:pPr>
        <w:ind w:left="3600" w:hanging="360"/>
      </w:pPr>
    </w:lvl>
    <w:lvl w:ilvl="4" w:tplc="0E38BD8E">
      <w:start w:val="1"/>
      <w:numFmt w:val="lowerLetter"/>
      <w:lvlText w:val="%5."/>
      <w:lvlJc w:val="left"/>
      <w:pPr>
        <w:ind w:left="4320" w:hanging="360"/>
      </w:pPr>
    </w:lvl>
    <w:lvl w:ilvl="5" w:tplc="8E26A944">
      <w:start w:val="1"/>
      <w:numFmt w:val="lowerRoman"/>
      <w:lvlText w:val="%6."/>
      <w:lvlJc w:val="right"/>
      <w:pPr>
        <w:ind w:left="5040" w:hanging="180"/>
      </w:pPr>
    </w:lvl>
    <w:lvl w:ilvl="6" w:tplc="37B236E4">
      <w:start w:val="1"/>
      <w:numFmt w:val="decimal"/>
      <w:lvlText w:val="%7."/>
      <w:lvlJc w:val="left"/>
      <w:pPr>
        <w:ind w:left="5760" w:hanging="360"/>
      </w:pPr>
    </w:lvl>
    <w:lvl w:ilvl="7" w:tplc="24565CA8">
      <w:start w:val="1"/>
      <w:numFmt w:val="lowerLetter"/>
      <w:lvlText w:val="%8."/>
      <w:lvlJc w:val="left"/>
      <w:pPr>
        <w:ind w:left="6480" w:hanging="360"/>
      </w:pPr>
    </w:lvl>
    <w:lvl w:ilvl="8" w:tplc="242054E2">
      <w:start w:val="1"/>
      <w:numFmt w:val="lowerRoman"/>
      <w:lvlText w:val="%9."/>
      <w:lvlJc w:val="right"/>
      <w:pPr>
        <w:ind w:left="7200" w:hanging="180"/>
      </w:pPr>
    </w:lvl>
  </w:abstractNum>
  <w:abstractNum w:abstractNumId="85" w15:restartNumberingAfterBreak="0">
    <w:nsid w:val="5A2A4B78"/>
    <w:multiLevelType w:val="hybridMultilevel"/>
    <w:tmpl w:val="F77E5C08"/>
    <w:lvl w:ilvl="0" w:tplc="251CEB7C">
      <w:start w:val="1"/>
      <w:numFmt w:val="decimal"/>
      <w:lvlText w:val="%1."/>
      <w:lvlJc w:val="left"/>
      <w:pPr>
        <w:ind w:left="1146" w:hanging="360"/>
      </w:pPr>
    </w:lvl>
    <w:lvl w:ilvl="1" w:tplc="7C7AB7BC">
      <w:start w:val="1"/>
      <w:numFmt w:val="lowerLetter"/>
      <w:lvlText w:val="%2)"/>
      <w:lvlJc w:val="left"/>
      <w:pPr>
        <w:ind w:left="1866" w:hanging="360"/>
      </w:pPr>
    </w:lvl>
    <w:lvl w:ilvl="2" w:tplc="418601B0">
      <w:start w:val="1"/>
      <w:numFmt w:val="lowerRoman"/>
      <w:lvlText w:val="%3."/>
      <w:lvlJc w:val="right"/>
      <w:pPr>
        <w:ind w:left="2586" w:hanging="180"/>
      </w:pPr>
    </w:lvl>
    <w:lvl w:ilvl="3" w:tplc="F6CCA316">
      <w:start w:val="1"/>
      <w:numFmt w:val="decimal"/>
      <w:lvlText w:val="%4."/>
      <w:lvlJc w:val="left"/>
      <w:pPr>
        <w:ind w:left="3306" w:hanging="360"/>
      </w:pPr>
    </w:lvl>
    <w:lvl w:ilvl="4" w:tplc="F0B4C6E8">
      <w:start w:val="1"/>
      <w:numFmt w:val="lowerLetter"/>
      <w:lvlText w:val="%5."/>
      <w:lvlJc w:val="left"/>
      <w:pPr>
        <w:ind w:left="4026" w:hanging="360"/>
      </w:pPr>
    </w:lvl>
    <w:lvl w:ilvl="5" w:tplc="40BE28B8">
      <w:start w:val="1"/>
      <w:numFmt w:val="lowerRoman"/>
      <w:lvlText w:val="%6."/>
      <w:lvlJc w:val="right"/>
      <w:pPr>
        <w:ind w:left="4746" w:hanging="180"/>
      </w:pPr>
    </w:lvl>
    <w:lvl w:ilvl="6" w:tplc="68BEAA24">
      <w:start w:val="1"/>
      <w:numFmt w:val="decimal"/>
      <w:lvlText w:val="%7."/>
      <w:lvlJc w:val="left"/>
      <w:pPr>
        <w:ind w:left="5466" w:hanging="360"/>
      </w:pPr>
    </w:lvl>
    <w:lvl w:ilvl="7" w:tplc="9D1EFB60">
      <w:start w:val="1"/>
      <w:numFmt w:val="lowerLetter"/>
      <w:lvlText w:val="%8."/>
      <w:lvlJc w:val="left"/>
      <w:pPr>
        <w:ind w:left="6186" w:hanging="360"/>
      </w:pPr>
    </w:lvl>
    <w:lvl w:ilvl="8" w:tplc="230001E4">
      <w:start w:val="1"/>
      <w:numFmt w:val="lowerRoman"/>
      <w:lvlText w:val="%9."/>
      <w:lvlJc w:val="right"/>
      <w:pPr>
        <w:ind w:left="6906" w:hanging="180"/>
      </w:pPr>
    </w:lvl>
  </w:abstractNum>
  <w:abstractNum w:abstractNumId="86" w15:restartNumberingAfterBreak="0">
    <w:nsid w:val="5A4D7770"/>
    <w:multiLevelType w:val="multilevel"/>
    <w:tmpl w:val="9CA88876"/>
    <w:lvl w:ilvl="0">
      <w:start w:val="1"/>
      <w:numFmt w:val="decimal"/>
      <w:lvlText w:val="(%1)"/>
      <w:lvlJc w:val="center"/>
      <w:pPr>
        <w:ind w:left="1146" w:hanging="360"/>
      </w:pPr>
      <w:rPr>
        <w:sz w:val="24"/>
        <w:szCs w:val="24"/>
        <w:vertAlign w:val="baseline"/>
      </w:rPr>
    </w:lvl>
    <w:lvl w:ilvl="1">
      <w:start w:val="1"/>
      <w:numFmt w:val="lowerLetter"/>
      <w:lvlText w:val="%2)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87" w15:restartNumberingAfterBreak="0">
    <w:nsid w:val="5B23272D"/>
    <w:multiLevelType w:val="hybridMultilevel"/>
    <w:tmpl w:val="4E00D546"/>
    <w:lvl w:ilvl="0" w:tplc="7C1EE63C">
      <w:start w:val="1"/>
      <w:numFmt w:val="decimal"/>
      <w:lvlText w:val="%1."/>
      <w:lvlJc w:val="left"/>
      <w:pPr>
        <w:ind w:left="720" w:hanging="360"/>
      </w:pPr>
    </w:lvl>
    <w:lvl w:ilvl="1" w:tplc="4C3C1F16">
      <w:start w:val="1"/>
      <w:numFmt w:val="lowerLetter"/>
      <w:lvlText w:val="%2)"/>
      <w:lvlJc w:val="left"/>
      <w:pPr>
        <w:ind w:left="1440" w:hanging="360"/>
      </w:pPr>
    </w:lvl>
    <w:lvl w:ilvl="2" w:tplc="E272D9A8">
      <w:start w:val="1"/>
      <w:numFmt w:val="lowerRoman"/>
      <w:lvlText w:val="%3."/>
      <w:lvlJc w:val="right"/>
      <w:pPr>
        <w:ind w:left="2160" w:hanging="180"/>
      </w:pPr>
    </w:lvl>
    <w:lvl w:ilvl="3" w:tplc="9CB0781A">
      <w:start w:val="1"/>
      <w:numFmt w:val="decimal"/>
      <w:lvlText w:val="%4."/>
      <w:lvlJc w:val="left"/>
      <w:pPr>
        <w:ind w:left="2880" w:hanging="360"/>
      </w:pPr>
    </w:lvl>
    <w:lvl w:ilvl="4" w:tplc="E26E4C38">
      <w:start w:val="1"/>
      <w:numFmt w:val="lowerLetter"/>
      <w:lvlText w:val="%5."/>
      <w:lvlJc w:val="left"/>
      <w:pPr>
        <w:ind w:left="3600" w:hanging="360"/>
      </w:pPr>
    </w:lvl>
    <w:lvl w:ilvl="5" w:tplc="68D8A974">
      <w:start w:val="1"/>
      <w:numFmt w:val="lowerRoman"/>
      <w:lvlText w:val="%6."/>
      <w:lvlJc w:val="right"/>
      <w:pPr>
        <w:ind w:left="4320" w:hanging="180"/>
      </w:pPr>
    </w:lvl>
    <w:lvl w:ilvl="6" w:tplc="35D224B8">
      <w:start w:val="1"/>
      <w:numFmt w:val="decimal"/>
      <w:lvlText w:val="%7."/>
      <w:lvlJc w:val="left"/>
      <w:pPr>
        <w:ind w:left="5040" w:hanging="360"/>
      </w:pPr>
    </w:lvl>
    <w:lvl w:ilvl="7" w:tplc="16E0DBC4">
      <w:start w:val="1"/>
      <w:numFmt w:val="lowerLetter"/>
      <w:lvlText w:val="%8."/>
      <w:lvlJc w:val="left"/>
      <w:pPr>
        <w:ind w:left="5760" w:hanging="360"/>
      </w:pPr>
    </w:lvl>
    <w:lvl w:ilvl="8" w:tplc="9F840A0C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BE17E8C"/>
    <w:multiLevelType w:val="hybridMultilevel"/>
    <w:tmpl w:val="1C38F2B0"/>
    <w:lvl w:ilvl="0" w:tplc="F15E394C">
      <w:start w:val="1"/>
      <w:numFmt w:val="decimal"/>
      <w:lvlText w:val="%1."/>
      <w:lvlJc w:val="left"/>
      <w:pPr>
        <w:ind w:left="1146" w:hanging="360"/>
      </w:pPr>
    </w:lvl>
    <w:lvl w:ilvl="1" w:tplc="64F0B908">
      <w:start w:val="1"/>
      <w:numFmt w:val="lowerLetter"/>
      <w:lvlText w:val="%2)"/>
      <w:lvlJc w:val="left"/>
      <w:pPr>
        <w:ind w:left="1866" w:hanging="360"/>
      </w:pPr>
    </w:lvl>
    <w:lvl w:ilvl="2" w:tplc="0994C30E">
      <w:start w:val="1"/>
      <w:numFmt w:val="lowerRoman"/>
      <w:lvlText w:val="%3."/>
      <w:lvlJc w:val="right"/>
      <w:pPr>
        <w:ind w:left="2586" w:hanging="180"/>
      </w:pPr>
    </w:lvl>
    <w:lvl w:ilvl="3" w:tplc="764A832C">
      <w:start w:val="1"/>
      <w:numFmt w:val="decimal"/>
      <w:lvlText w:val="%4."/>
      <w:lvlJc w:val="left"/>
      <w:pPr>
        <w:ind w:left="3306" w:hanging="360"/>
      </w:pPr>
    </w:lvl>
    <w:lvl w:ilvl="4" w:tplc="B1B88762">
      <w:start w:val="1"/>
      <w:numFmt w:val="lowerLetter"/>
      <w:lvlText w:val="%5."/>
      <w:lvlJc w:val="left"/>
      <w:pPr>
        <w:ind w:left="4026" w:hanging="360"/>
      </w:pPr>
    </w:lvl>
    <w:lvl w:ilvl="5" w:tplc="65888E24">
      <w:start w:val="1"/>
      <w:numFmt w:val="lowerRoman"/>
      <w:lvlText w:val="%6."/>
      <w:lvlJc w:val="right"/>
      <w:pPr>
        <w:ind w:left="4746" w:hanging="180"/>
      </w:pPr>
    </w:lvl>
    <w:lvl w:ilvl="6" w:tplc="7ED8B632">
      <w:start w:val="1"/>
      <w:numFmt w:val="decimal"/>
      <w:lvlText w:val="%7."/>
      <w:lvlJc w:val="left"/>
      <w:pPr>
        <w:ind w:left="5466" w:hanging="360"/>
      </w:pPr>
    </w:lvl>
    <w:lvl w:ilvl="7" w:tplc="5350AF74">
      <w:start w:val="1"/>
      <w:numFmt w:val="lowerLetter"/>
      <w:lvlText w:val="%8."/>
      <w:lvlJc w:val="left"/>
      <w:pPr>
        <w:ind w:left="6186" w:hanging="360"/>
      </w:pPr>
    </w:lvl>
    <w:lvl w:ilvl="8" w:tplc="6136F0F6">
      <w:start w:val="1"/>
      <w:numFmt w:val="lowerRoman"/>
      <w:lvlText w:val="%9."/>
      <w:lvlJc w:val="right"/>
      <w:pPr>
        <w:ind w:left="6906" w:hanging="180"/>
      </w:pPr>
    </w:lvl>
  </w:abstractNum>
  <w:abstractNum w:abstractNumId="89" w15:restartNumberingAfterBreak="0">
    <w:nsid w:val="5BF3530A"/>
    <w:multiLevelType w:val="hybridMultilevel"/>
    <w:tmpl w:val="F962CA42"/>
    <w:lvl w:ilvl="0" w:tplc="FFFFFFFF">
      <w:start w:val="1"/>
      <w:numFmt w:val="decimal"/>
      <w:lvlText w:val="(%1)"/>
      <w:lvlJc w:val="left"/>
      <w:pPr>
        <w:ind w:left="720" w:hanging="360"/>
      </w:pPr>
    </w:lvl>
    <w:lvl w:ilvl="1" w:tplc="7F26324C">
      <w:start w:val="1"/>
      <w:numFmt w:val="lowerLetter"/>
      <w:lvlText w:val="%2."/>
      <w:lvlJc w:val="left"/>
      <w:pPr>
        <w:ind w:left="1440" w:hanging="360"/>
      </w:pPr>
    </w:lvl>
    <w:lvl w:ilvl="2" w:tplc="E40E864A">
      <w:start w:val="1"/>
      <w:numFmt w:val="lowerRoman"/>
      <w:lvlText w:val="%3."/>
      <w:lvlJc w:val="right"/>
      <w:pPr>
        <w:ind w:left="2160" w:hanging="180"/>
      </w:pPr>
    </w:lvl>
    <w:lvl w:ilvl="3" w:tplc="358225D4">
      <w:start w:val="1"/>
      <w:numFmt w:val="decimal"/>
      <w:lvlText w:val="%4."/>
      <w:lvlJc w:val="left"/>
      <w:pPr>
        <w:ind w:left="2880" w:hanging="360"/>
      </w:pPr>
    </w:lvl>
    <w:lvl w:ilvl="4" w:tplc="94447D28">
      <w:start w:val="1"/>
      <w:numFmt w:val="lowerLetter"/>
      <w:lvlText w:val="%5."/>
      <w:lvlJc w:val="left"/>
      <w:pPr>
        <w:ind w:left="3600" w:hanging="360"/>
      </w:pPr>
    </w:lvl>
    <w:lvl w:ilvl="5" w:tplc="F392EB22">
      <w:start w:val="1"/>
      <w:numFmt w:val="lowerRoman"/>
      <w:lvlText w:val="%6."/>
      <w:lvlJc w:val="right"/>
      <w:pPr>
        <w:ind w:left="4320" w:hanging="180"/>
      </w:pPr>
    </w:lvl>
    <w:lvl w:ilvl="6" w:tplc="1FF6866A">
      <w:start w:val="1"/>
      <w:numFmt w:val="decimal"/>
      <w:lvlText w:val="%7."/>
      <w:lvlJc w:val="left"/>
      <w:pPr>
        <w:ind w:left="5040" w:hanging="360"/>
      </w:pPr>
    </w:lvl>
    <w:lvl w:ilvl="7" w:tplc="1CA06EFE">
      <w:start w:val="1"/>
      <w:numFmt w:val="lowerLetter"/>
      <w:lvlText w:val="%8."/>
      <w:lvlJc w:val="left"/>
      <w:pPr>
        <w:ind w:left="5760" w:hanging="360"/>
      </w:pPr>
    </w:lvl>
    <w:lvl w:ilvl="8" w:tplc="6AF6B9D6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CF166CE"/>
    <w:multiLevelType w:val="multilevel"/>
    <w:tmpl w:val="C8A61A7E"/>
    <w:lvl w:ilvl="0">
      <w:start w:val="2"/>
      <w:numFmt w:val="decimal"/>
      <w:lvlText w:val="(%1)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1" w15:restartNumberingAfterBreak="0">
    <w:nsid w:val="5DE61000"/>
    <w:multiLevelType w:val="hybridMultilevel"/>
    <w:tmpl w:val="0172E18E"/>
    <w:lvl w:ilvl="0" w:tplc="500AFC02">
      <w:start w:val="1"/>
      <w:numFmt w:val="decimal"/>
      <w:lvlText w:val="(%1)"/>
      <w:lvlJc w:val="left"/>
      <w:pPr>
        <w:ind w:left="360" w:hanging="360"/>
      </w:pPr>
    </w:lvl>
    <w:lvl w:ilvl="1" w:tplc="8A1CDEAA">
      <w:start w:val="1"/>
      <w:numFmt w:val="lowerLetter"/>
      <w:lvlText w:val="%2."/>
      <w:lvlJc w:val="left"/>
      <w:pPr>
        <w:ind w:left="1440" w:hanging="360"/>
      </w:pPr>
    </w:lvl>
    <w:lvl w:ilvl="2" w:tplc="999EE2E8">
      <w:start w:val="1"/>
      <w:numFmt w:val="lowerRoman"/>
      <w:lvlText w:val="%3."/>
      <w:lvlJc w:val="right"/>
      <w:pPr>
        <w:ind w:left="2160" w:hanging="180"/>
      </w:pPr>
    </w:lvl>
    <w:lvl w:ilvl="3" w:tplc="9D7E91D0">
      <w:start w:val="1"/>
      <w:numFmt w:val="decimal"/>
      <w:lvlText w:val="%4."/>
      <w:lvlJc w:val="left"/>
      <w:pPr>
        <w:ind w:left="2880" w:hanging="360"/>
      </w:pPr>
    </w:lvl>
    <w:lvl w:ilvl="4" w:tplc="8034ACC0">
      <w:start w:val="1"/>
      <w:numFmt w:val="lowerLetter"/>
      <w:lvlText w:val="%5."/>
      <w:lvlJc w:val="left"/>
      <w:pPr>
        <w:ind w:left="3600" w:hanging="360"/>
      </w:pPr>
    </w:lvl>
    <w:lvl w:ilvl="5" w:tplc="BA18B320">
      <w:start w:val="1"/>
      <w:numFmt w:val="lowerRoman"/>
      <w:lvlText w:val="%6."/>
      <w:lvlJc w:val="right"/>
      <w:pPr>
        <w:ind w:left="4320" w:hanging="180"/>
      </w:pPr>
    </w:lvl>
    <w:lvl w:ilvl="6" w:tplc="4F76CAAC">
      <w:start w:val="1"/>
      <w:numFmt w:val="decimal"/>
      <w:lvlText w:val="%7."/>
      <w:lvlJc w:val="left"/>
      <w:pPr>
        <w:ind w:left="5040" w:hanging="360"/>
      </w:pPr>
    </w:lvl>
    <w:lvl w:ilvl="7" w:tplc="A65C9D32">
      <w:start w:val="1"/>
      <w:numFmt w:val="lowerLetter"/>
      <w:lvlText w:val="%8."/>
      <w:lvlJc w:val="left"/>
      <w:pPr>
        <w:ind w:left="5760" w:hanging="360"/>
      </w:pPr>
    </w:lvl>
    <w:lvl w:ilvl="8" w:tplc="2E8ADC8C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DEA159C"/>
    <w:multiLevelType w:val="multilevel"/>
    <w:tmpl w:val="784C601E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93" w15:restartNumberingAfterBreak="0">
    <w:nsid w:val="5E7A466C"/>
    <w:multiLevelType w:val="hybridMultilevel"/>
    <w:tmpl w:val="F9140E2C"/>
    <w:lvl w:ilvl="0" w:tplc="6B867F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F074B2D"/>
    <w:multiLevelType w:val="multilevel"/>
    <w:tmpl w:val="785E08C2"/>
    <w:lvl w:ilvl="0">
      <w:start w:val="1"/>
      <w:numFmt w:val="decimal"/>
      <w:lvlText w:val="(%1)"/>
      <w:lvlJc w:val="center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F323CF1"/>
    <w:multiLevelType w:val="hybridMultilevel"/>
    <w:tmpl w:val="04F0EF6A"/>
    <w:lvl w:ilvl="0" w:tplc="7C74F2F8">
      <w:start w:val="1"/>
      <w:numFmt w:val="decimal"/>
      <w:lvlText w:val="(%1)"/>
      <w:lvlJc w:val="left"/>
      <w:pPr>
        <w:ind w:left="720" w:hanging="360"/>
      </w:pPr>
    </w:lvl>
    <w:lvl w:ilvl="1" w:tplc="CECAD9AA">
      <w:start w:val="1"/>
      <w:numFmt w:val="lowerLetter"/>
      <w:lvlText w:val="%2."/>
      <w:lvlJc w:val="left"/>
      <w:pPr>
        <w:ind w:left="1440" w:hanging="360"/>
      </w:pPr>
    </w:lvl>
    <w:lvl w:ilvl="2" w:tplc="FE408AD8">
      <w:start w:val="1"/>
      <w:numFmt w:val="lowerRoman"/>
      <w:lvlText w:val="%3."/>
      <w:lvlJc w:val="right"/>
      <w:pPr>
        <w:ind w:left="2160" w:hanging="180"/>
      </w:pPr>
    </w:lvl>
    <w:lvl w:ilvl="3" w:tplc="2C5657BE">
      <w:start w:val="1"/>
      <w:numFmt w:val="decimal"/>
      <w:lvlText w:val="%4."/>
      <w:lvlJc w:val="left"/>
      <w:pPr>
        <w:ind w:left="2880" w:hanging="360"/>
      </w:pPr>
    </w:lvl>
    <w:lvl w:ilvl="4" w:tplc="943651EE">
      <w:start w:val="1"/>
      <w:numFmt w:val="lowerLetter"/>
      <w:lvlText w:val="%5."/>
      <w:lvlJc w:val="left"/>
      <w:pPr>
        <w:ind w:left="3600" w:hanging="360"/>
      </w:pPr>
    </w:lvl>
    <w:lvl w:ilvl="5" w:tplc="8B4C7070">
      <w:start w:val="1"/>
      <w:numFmt w:val="lowerRoman"/>
      <w:lvlText w:val="%6."/>
      <w:lvlJc w:val="right"/>
      <w:pPr>
        <w:ind w:left="4320" w:hanging="180"/>
      </w:pPr>
    </w:lvl>
    <w:lvl w:ilvl="6" w:tplc="EE060E18">
      <w:start w:val="1"/>
      <w:numFmt w:val="decimal"/>
      <w:lvlText w:val="%7."/>
      <w:lvlJc w:val="left"/>
      <w:pPr>
        <w:ind w:left="5040" w:hanging="360"/>
      </w:pPr>
    </w:lvl>
    <w:lvl w:ilvl="7" w:tplc="01521830">
      <w:start w:val="1"/>
      <w:numFmt w:val="lowerLetter"/>
      <w:lvlText w:val="%8."/>
      <w:lvlJc w:val="left"/>
      <w:pPr>
        <w:ind w:left="5760" w:hanging="360"/>
      </w:pPr>
    </w:lvl>
    <w:lvl w:ilvl="8" w:tplc="3A3C85CA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FAC1A50"/>
    <w:multiLevelType w:val="hybridMultilevel"/>
    <w:tmpl w:val="2CE0D904"/>
    <w:lvl w:ilvl="0" w:tplc="6B867F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0224356"/>
    <w:multiLevelType w:val="multilevel"/>
    <w:tmpl w:val="D56C100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8" w15:restartNumberingAfterBreak="0">
    <w:nsid w:val="60265693"/>
    <w:multiLevelType w:val="hybridMultilevel"/>
    <w:tmpl w:val="EA20860E"/>
    <w:lvl w:ilvl="0" w:tplc="5B101058">
      <w:start w:val="1"/>
      <w:numFmt w:val="decimal"/>
      <w:lvlText w:val="(%1)"/>
      <w:lvlJc w:val="left"/>
      <w:pPr>
        <w:ind w:left="720" w:hanging="360"/>
      </w:pPr>
    </w:lvl>
    <w:lvl w:ilvl="1" w:tplc="713EF214">
      <w:start w:val="1"/>
      <w:numFmt w:val="lowerLetter"/>
      <w:lvlText w:val="%2."/>
      <w:lvlJc w:val="left"/>
      <w:pPr>
        <w:ind w:left="1440" w:hanging="360"/>
      </w:pPr>
    </w:lvl>
    <w:lvl w:ilvl="2" w:tplc="8BE2C8D2">
      <w:start w:val="1"/>
      <w:numFmt w:val="lowerRoman"/>
      <w:lvlText w:val="%3."/>
      <w:lvlJc w:val="right"/>
      <w:pPr>
        <w:ind w:left="2160" w:hanging="180"/>
      </w:pPr>
    </w:lvl>
    <w:lvl w:ilvl="3" w:tplc="96384BEE">
      <w:start w:val="1"/>
      <w:numFmt w:val="decimal"/>
      <w:lvlText w:val="%4."/>
      <w:lvlJc w:val="left"/>
      <w:pPr>
        <w:ind w:left="2880" w:hanging="360"/>
      </w:pPr>
    </w:lvl>
    <w:lvl w:ilvl="4" w:tplc="551A3DB4">
      <w:start w:val="1"/>
      <w:numFmt w:val="lowerLetter"/>
      <w:lvlText w:val="%5."/>
      <w:lvlJc w:val="left"/>
      <w:pPr>
        <w:ind w:left="3600" w:hanging="360"/>
      </w:pPr>
    </w:lvl>
    <w:lvl w:ilvl="5" w:tplc="6DAE2264">
      <w:start w:val="1"/>
      <w:numFmt w:val="lowerRoman"/>
      <w:lvlText w:val="%6."/>
      <w:lvlJc w:val="right"/>
      <w:pPr>
        <w:ind w:left="4320" w:hanging="180"/>
      </w:pPr>
    </w:lvl>
    <w:lvl w:ilvl="6" w:tplc="AAE24E32">
      <w:start w:val="1"/>
      <w:numFmt w:val="decimal"/>
      <w:lvlText w:val="%7."/>
      <w:lvlJc w:val="left"/>
      <w:pPr>
        <w:ind w:left="5040" w:hanging="360"/>
      </w:pPr>
    </w:lvl>
    <w:lvl w:ilvl="7" w:tplc="4C26AF88">
      <w:start w:val="1"/>
      <w:numFmt w:val="lowerLetter"/>
      <w:lvlText w:val="%8."/>
      <w:lvlJc w:val="left"/>
      <w:pPr>
        <w:ind w:left="5760" w:hanging="360"/>
      </w:pPr>
    </w:lvl>
    <w:lvl w:ilvl="8" w:tplc="72768B4A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176399E"/>
    <w:multiLevelType w:val="multilevel"/>
    <w:tmpl w:val="36442806"/>
    <w:lvl w:ilvl="0">
      <w:start w:val="1"/>
      <w:numFmt w:val="lowerLetter"/>
      <w:lvlText w:val="%1)"/>
      <w:lvlJc w:val="center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00" w15:restartNumberingAfterBreak="0">
    <w:nsid w:val="61B06127"/>
    <w:multiLevelType w:val="multilevel"/>
    <w:tmpl w:val="0EA2DE4E"/>
    <w:lvl w:ilvl="0">
      <w:start w:val="1"/>
      <w:numFmt w:val="lowerLetter"/>
      <w:lvlText w:val="%1)"/>
      <w:lvlJc w:val="center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29D6A3F"/>
    <w:multiLevelType w:val="hybridMultilevel"/>
    <w:tmpl w:val="BE848222"/>
    <w:lvl w:ilvl="0" w:tplc="E732FEB4">
      <w:start w:val="1"/>
      <w:numFmt w:val="decimal"/>
      <w:lvlText w:val="%1."/>
      <w:lvlJc w:val="left"/>
      <w:pPr>
        <w:ind w:left="720" w:hanging="360"/>
      </w:pPr>
    </w:lvl>
    <w:lvl w:ilvl="1" w:tplc="DACEA308">
      <w:start w:val="1"/>
      <w:numFmt w:val="lowerLetter"/>
      <w:lvlText w:val="%2."/>
      <w:lvlJc w:val="left"/>
      <w:pPr>
        <w:ind w:left="1440" w:hanging="360"/>
      </w:pPr>
    </w:lvl>
    <w:lvl w:ilvl="2" w:tplc="065C42D8">
      <w:start w:val="1"/>
      <w:numFmt w:val="lowerRoman"/>
      <w:lvlText w:val="%3."/>
      <w:lvlJc w:val="right"/>
      <w:pPr>
        <w:ind w:left="2160" w:hanging="180"/>
      </w:pPr>
    </w:lvl>
    <w:lvl w:ilvl="3" w:tplc="AAD89896">
      <w:start w:val="1"/>
      <w:numFmt w:val="decimal"/>
      <w:lvlText w:val="%4."/>
      <w:lvlJc w:val="left"/>
      <w:pPr>
        <w:ind w:left="2880" w:hanging="360"/>
      </w:pPr>
    </w:lvl>
    <w:lvl w:ilvl="4" w:tplc="3C4211D6">
      <w:start w:val="1"/>
      <w:numFmt w:val="lowerLetter"/>
      <w:lvlText w:val="%5."/>
      <w:lvlJc w:val="left"/>
      <w:pPr>
        <w:ind w:left="3600" w:hanging="360"/>
      </w:pPr>
    </w:lvl>
    <w:lvl w:ilvl="5" w:tplc="7A2EDB82">
      <w:start w:val="1"/>
      <w:numFmt w:val="lowerRoman"/>
      <w:lvlText w:val="%6."/>
      <w:lvlJc w:val="right"/>
      <w:pPr>
        <w:ind w:left="4320" w:hanging="180"/>
      </w:pPr>
    </w:lvl>
    <w:lvl w:ilvl="6" w:tplc="9800BBCE">
      <w:start w:val="1"/>
      <w:numFmt w:val="decimal"/>
      <w:lvlText w:val="%7."/>
      <w:lvlJc w:val="left"/>
      <w:pPr>
        <w:ind w:left="5040" w:hanging="360"/>
      </w:pPr>
    </w:lvl>
    <w:lvl w:ilvl="7" w:tplc="6D1C4DCC">
      <w:start w:val="1"/>
      <w:numFmt w:val="lowerLetter"/>
      <w:lvlText w:val="%8."/>
      <w:lvlJc w:val="left"/>
      <w:pPr>
        <w:ind w:left="5760" w:hanging="360"/>
      </w:pPr>
    </w:lvl>
    <w:lvl w:ilvl="8" w:tplc="F468E9A0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2B75492"/>
    <w:multiLevelType w:val="hybridMultilevel"/>
    <w:tmpl w:val="779C23F6"/>
    <w:lvl w:ilvl="0" w:tplc="1EBEE18E">
      <w:start w:val="1"/>
      <w:numFmt w:val="lowerLetter"/>
      <w:lvlText w:val="%1)"/>
      <w:lvlJc w:val="left"/>
      <w:pPr>
        <w:ind w:left="720" w:hanging="360"/>
      </w:pPr>
    </w:lvl>
    <w:lvl w:ilvl="1" w:tplc="841A6008">
      <w:start w:val="1"/>
      <w:numFmt w:val="lowerLetter"/>
      <w:lvlText w:val="%2."/>
      <w:lvlJc w:val="left"/>
      <w:pPr>
        <w:ind w:left="1440" w:hanging="360"/>
      </w:pPr>
    </w:lvl>
    <w:lvl w:ilvl="2" w:tplc="8288270C">
      <w:start w:val="1"/>
      <w:numFmt w:val="lowerRoman"/>
      <w:lvlText w:val="%3."/>
      <w:lvlJc w:val="right"/>
      <w:pPr>
        <w:ind w:left="2160" w:hanging="180"/>
      </w:pPr>
    </w:lvl>
    <w:lvl w:ilvl="3" w:tplc="6B9A7900">
      <w:start w:val="1"/>
      <w:numFmt w:val="decimal"/>
      <w:lvlText w:val="%4."/>
      <w:lvlJc w:val="left"/>
      <w:pPr>
        <w:ind w:left="2880" w:hanging="360"/>
      </w:pPr>
    </w:lvl>
    <w:lvl w:ilvl="4" w:tplc="5ADAEF8C">
      <w:start w:val="1"/>
      <w:numFmt w:val="lowerLetter"/>
      <w:lvlText w:val="%5."/>
      <w:lvlJc w:val="left"/>
      <w:pPr>
        <w:ind w:left="3600" w:hanging="360"/>
      </w:pPr>
    </w:lvl>
    <w:lvl w:ilvl="5" w:tplc="6DC475A6">
      <w:start w:val="1"/>
      <w:numFmt w:val="lowerRoman"/>
      <w:lvlText w:val="%6."/>
      <w:lvlJc w:val="right"/>
      <w:pPr>
        <w:ind w:left="4320" w:hanging="180"/>
      </w:pPr>
    </w:lvl>
    <w:lvl w:ilvl="6" w:tplc="CF465EBA">
      <w:start w:val="1"/>
      <w:numFmt w:val="decimal"/>
      <w:lvlText w:val="%7."/>
      <w:lvlJc w:val="left"/>
      <w:pPr>
        <w:ind w:left="5040" w:hanging="360"/>
      </w:pPr>
    </w:lvl>
    <w:lvl w:ilvl="7" w:tplc="83E45BAE">
      <w:start w:val="1"/>
      <w:numFmt w:val="lowerLetter"/>
      <w:lvlText w:val="%8."/>
      <w:lvlJc w:val="left"/>
      <w:pPr>
        <w:ind w:left="5760" w:hanging="360"/>
      </w:pPr>
    </w:lvl>
    <w:lvl w:ilvl="8" w:tplc="89A64E14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2F225C6"/>
    <w:multiLevelType w:val="multilevel"/>
    <w:tmpl w:val="ACCA55A0"/>
    <w:lvl w:ilvl="0">
      <w:start w:val="1"/>
      <w:numFmt w:val="lowerLetter"/>
      <w:lvlText w:val="%1)"/>
      <w:lvlJc w:val="center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04" w15:restartNumberingAfterBreak="0">
    <w:nsid w:val="63754052"/>
    <w:multiLevelType w:val="multilevel"/>
    <w:tmpl w:val="A7F00D96"/>
    <w:lvl w:ilvl="0">
      <w:start w:val="1"/>
      <w:numFmt w:val="lowerLetter"/>
      <w:lvlText w:val="%1)"/>
      <w:lvlJc w:val="center"/>
      <w:pPr>
        <w:ind w:left="1146" w:hanging="360"/>
      </w:pPr>
    </w:lvl>
    <w:lvl w:ilvl="1">
      <w:start w:val="1"/>
      <w:numFmt w:val="lowerLetter"/>
      <w:lvlText w:val="%2)"/>
      <w:lvlJc w:val="center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05" w15:restartNumberingAfterBreak="0">
    <w:nsid w:val="63E16ED6"/>
    <w:multiLevelType w:val="multilevel"/>
    <w:tmpl w:val="358EFBE6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6" w15:restartNumberingAfterBreak="0">
    <w:nsid w:val="64542714"/>
    <w:multiLevelType w:val="hybridMultilevel"/>
    <w:tmpl w:val="ABB6E28C"/>
    <w:lvl w:ilvl="0" w:tplc="C914B24E">
      <w:start w:val="1"/>
      <w:numFmt w:val="decimal"/>
      <w:lvlText w:val="%1."/>
      <w:lvlJc w:val="left"/>
      <w:pPr>
        <w:ind w:left="720" w:hanging="360"/>
      </w:pPr>
    </w:lvl>
    <w:lvl w:ilvl="1" w:tplc="FD926DAA">
      <w:start w:val="1"/>
      <w:numFmt w:val="lowerLetter"/>
      <w:lvlText w:val="%2."/>
      <w:lvlJc w:val="left"/>
      <w:pPr>
        <w:ind w:left="1440" w:hanging="360"/>
      </w:pPr>
    </w:lvl>
    <w:lvl w:ilvl="2" w:tplc="9CE47F92">
      <w:start w:val="1"/>
      <w:numFmt w:val="lowerRoman"/>
      <w:lvlText w:val="%3."/>
      <w:lvlJc w:val="right"/>
      <w:pPr>
        <w:ind w:left="2160" w:hanging="180"/>
      </w:pPr>
    </w:lvl>
    <w:lvl w:ilvl="3" w:tplc="985EC670">
      <w:start w:val="1"/>
      <w:numFmt w:val="decimal"/>
      <w:lvlText w:val="%4."/>
      <w:lvlJc w:val="left"/>
      <w:pPr>
        <w:ind w:left="2880" w:hanging="360"/>
      </w:pPr>
    </w:lvl>
    <w:lvl w:ilvl="4" w:tplc="6AF0D700">
      <w:start w:val="1"/>
      <w:numFmt w:val="lowerLetter"/>
      <w:lvlText w:val="%5."/>
      <w:lvlJc w:val="left"/>
      <w:pPr>
        <w:ind w:left="3600" w:hanging="360"/>
      </w:pPr>
    </w:lvl>
    <w:lvl w:ilvl="5" w:tplc="C9C87046">
      <w:start w:val="1"/>
      <w:numFmt w:val="lowerRoman"/>
      <w:lvlText w:val="%6."/>
      <w:lvlJc w:val="right"/>
      <w:pPr>
        <w:ind w:left="4320" w:hanging="180"/>
      </w:pPr>
    </w:lvl>
    <w:lvl w:ilvl="6" w:tplc="B43E3060">
      <w:start w:val="1"/>
      <w:numFmt w:val="decimal"/>
      <w:lvlText w:val="%7."/>
      <w:lvlJc w:val="left"/>
      <w:pPr>
        <w:ind w:left="5040" w:hanging="360"/>
      </w:pPr>
    </w:lvl>
    <w:lvl w:ilvl="7" w:tplc="57B2D17C">
      <w:start w:val="1"/>
      <w:numFmt w:val="lowerLetter"/>
      <w:lvlText w:val="%8."/>
      <w:lvlJc w:val="left"/>
      <w:pPr>
        <w:ind w:left="5760" w:hanging="360"/>
      </w:pPr>
    </w:lvl>
    <w:lvl w:ilvl="8" w:tplc="3C88B958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5581CDB"/>
    <w:multiLevelType w:val="multilevel"/>
    <w:tmpl w:val="47D413CC"/>
    <w:lvl w:ilvl="0">
      <w:start w:val="1"/>
      <w:numFmt w:val="decimal"/>
      <w:lvlText w:val="§ %1"/>
      <w:lvlJc w:val="center"/>
      <w:pPr>
        <w:ind w:left="5889" w:hanging="360"/>
      </w:pPr>
      <w:rPr>
        <w:b w:val="0"/>
        <w:i w:val="0"/>
        <w:smallCaps w:val="0"/>
        <w:strike w:val="0"/>
        <w:color w:val="00000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56C1B20"/>
    <w:multiLevelType w:val="multilevel"/>
    <w:tmpl w:val="AB42A94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5D7486D"/>
    <w:multiLevelType w:val="multilevel"/>
    <w:tmpl w:val="41CED4B4"/>
    <w:lvl w:ilvl="0">
      <w:start w:val="1"/>
      <w:numFmt w:val="decimal"/>
      <w:lvlText w:val="(%1)"/>
      <w:lvlJc w:val="center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60945E1"/>
    <w:multiLevelType w:val="hybridMultilevel"/>
    <w:tmpl w:val="04F0EF6A"/>
    <w:lvl w:ilvl="0" w:tplc="7C74F2F8">
      <w:start w:val="1"/>
      <w:numFmt w:val="decimal"/>
      <w:lvlText w:val="(%1)"/>
      <w:lvlJc w:val="left"/>
      <w:pPr>
        <w:ind w:left="720" w:hanging="360"/>
      </w:pPr>
    </w:lvl>
    <w:lvl w:ilvl="1" w:tplc="CECAD9AA">
      <w:start w:val="1"/>
      <w:numFmt w:val="lowerLetter"/>
      <w:lvlText w:val="%2."/>
      <w:lvlJc w:val="left"/>
      <w:pPr>
        <w:ind w:left="1440" w:hanging="360"/>
      </w:pPr>
    </w:lvl>
    <w:lvl w:ilvl="2" w:tplc="FE408AD8">
      <w:start w:val="1"/>
      <w:numFmt w:val="lowerRoman"/>
      <w:lvlText w:val="%3."/>
      <w:lvlJc w:val="right"/>
      <w:pPr>
        <w:ind w:left="2160" w:hanging="180"/>
      </w:pPr>
    </w:lvl>
    <w:lvl w:ilvl="3" w:tplc="2C5657BE">
      <w:start w:val="1"/>
      <w:numFmt w:val="decimal"/>
      <w:lvlText w:val="%4."/>
      <w:lvlJc w:val="left"/>
      <w:pPr>
        <w:ind w:left="2880" w:hanging="360"/>
      </w:pPr>
    </w:lvl>
    <w:lvl w:ilvl="4" w:tplc="943651EE">
      <w:start w:val="1"/>
      <w:numFmt w:val="lowerLetter"/>
      <w:lvlText w:val="%5."/>
      <w:lvlJc w:val="left"/>
      <w:pPr>
        <w:ind w:left="3600" w:hanging="360"/>
      </w:pPr>
    </w:lvl>
    <w:lvl w:ilvl="5" w:tplc="8B4C7070">
      <w:start w:val="1"/>
      <w:numFmt w:val="lowerRoman"/>
      <w:lvlText w:val="%6."/>
      <w:lvlJc w:val="right"/>
      <w:pPr>
        <w:ind w:left="4320" w:hanging="180"/>
      </w:pPr>
    </w:lvl>
    <w:lvl w:ilvl="6" w:tplc="EE060E18">
      <w:start w:val="1"/>
      <w:numFmt w:val="decimal"/>
      <w:lvlText w:val="%7."/>
      <w:lvlJc w:val="left"/>
      <w:pPr>
        <w:ind w:left="5040" w:hanging="360"/>
      </w:pPr>
    </w:lvl>
    <w:lvl w:ilvl="7" w:tplc="01521830">
      <w:start w:val="1"/>
      <w:numFmt w:val="lowerLetter"/>
      <w:lvlText w:val="%8."/>
      <w:lvlJc w:val="left"/>
      <w:pPr>
        <w:ind w:left="5760" w:hanging="360"/>
      </w:pPr>
    </w:lvl>
    <w:lvl w:ilvl="8" w:tplc="3A3C85CA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7102FFE"/>
    <w:multiLevelType w:val="hybridMultilevel"/>
    <w:tmpl w:val="9CAAAD0A"/>
    <w:lvl w:ilvl="0" w:tplc="04544C22">
      <w:start w:val="3"/>
      <w:numFmt w:val="decimal"/>
      <w:lvlText w:val="(%1)"/>
      <w:lvlJc w:val="left"/>
      <w:pPr>
        <w:ind w:left="720" w:hanging="360"/>
      </w:pPr>
    </w:lvl>
    <w:lvl w:ilvl="1" w:tplc="4DF8A672">
      <w:start w:val="1"/>
      <w:numFmt w:val="lowerLetter"/>
      <w:lvlText w:val="%2."/>
      <w:lvlJc w:val="left"/>
      <w:pPr>
        <w:ind w:left="1440" w:hanging="360"/>
      </w:pPr>
    </w:lvl>
    <w:lvl w:ilvl="2" w:tplc="1526A110">
      <w:start w:val="1"/>
      <w:numFmt w:val="lowerRoman"/>
      <w:lvlText w:val="%3."/>
      <w:lvlJc w:val="right"/>
      <w:pPr>
        <w:ind w:left="2160" w:hanging="180"/>
      </w:pPr>
    </w:lvl>
    <w:lvl w:ilvl="3" w:tplc="87A67EF0">
      <w:start w:val="1"/>
      <w:numFmt w:val="decimal"/>
      <w:lvlText w:val="%4."/>
      <w:lvlJc w:val="left"/>
      <w:pPr>
        <w:ind w:left="2880" w:hanging="360"/>
      </w:pPr>
    </w:lvl>
    <w:lvl w:ilvl="4" w:tplc="5346FE04">
      <w:start w:val="1"/>
      <w:numFmt w:val="lowerLetter"/>
      <w:lvlText w:val="%5."/>
      <w:lvlJc w:val="left"/>
      <w:pPr>
        <w:ind w:left="3600" w:hanging="360"/>
      </w:pPr>
    </w:lvl>
    <w:lvl w:ilvl="5" w:tplc="ADEA73B4">
      <w:start w:val="1"/>
      <w:numFmt w:val="lowerRoman"/>
      <w:lvlText w:val="%6."/>
      <w:lvlJc w:val="right"/>
      <w:pPr>
        <w:ind w:left="4320" w:hanging="180"/>
      </w:pPr>
    </w:lvl>
    <w:lvl w:ilvl="6" w:tplc="3962E434">
      <w:start w:val="1"/>
      <w:numFmt w:val="decimal"/>
      <w:lvlText w:val="%7."/>
      <w:lvlJc w:val="left"/>
      <w:pPr>
        <w:ind w:left="5040" w:hanging="360"/>
      </w:pPr>
    </w:lvl>
    <w:lvl w:ilvl="7" w:tplc="50B212B0">
      <w:start w:val="1"/>
      <w:numFmt w:val="lowerLetter"/>
      <w:lvlText w:val="%8."/>
      <w:lvlJc w:val="left"/>
      <w:pPr>
        <w:ind w:left="5760" w:hanging="360"/>
      </w:pPr>
    </w:lvl>
    <w:lvl w:ilvl="8" w:tplc="62002D16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7737B79"/>
    <w:multiLevelType w:val="multilevel"/>
    <w:tmpl w:val="7BECAB16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3" w15:restartNumberingAfterBreak="0">
    <w:nsid w:val="6ADA000B"/>
    <w:multiLevelType w:val="multilevel"/>
    <w:tmpl w:val="D56C100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4" w15:restartNumberingAfterBreak="0">
    <w:nsid w:val="6B8C3277"/>
    <w:multiLevelType w:val="hybridMultilevel"/>
    <w:tmpl w:val="6E02CC30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5" w15:restartNumberingAfterBreak="0">
    <w:nsid w:val="6C7356B2"/>
    <w:multiLevelType w:val="multilevel"/>
    <w:tmpl w:val="4C0A7F2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C9E3610"/>
    <w:multiLevelType w:val="hybridMultilevel"/>
    <w:tmpl w:val="8F8C564A"/>
    <w:lvl w:ilvl="0" w:tplc="A844B902">
      <w:start w:val="2"/>
      <w:numFmt w:val="decimal"/>
      <w:lvlText w:val="(%1)"/>
      <w:lvlJc w:val="left"/>
      <w:pPr>
        <w:ind w:left="720" w:hanging="360"/>
      </w:pPr>
    </w:lvl>
    <w:lvl w:ilvl="1" w:tplc="FDE0095C">
      <w:start w:val="1"/>
      <w:numFmt w:val="lowerLetter"/>
      <w:lvlText w:val="%2."/>
      <w:lvlJc w:val="left"/>
      <w:pPr>
        <w:ind w:left="1440" w:hanging="360"/>
      </w:pPr>
    </w:lvl>
    <w:lvl w:ilvl="2" w:tplc="4B6032E2">
      <w:start w:val="1"/>
      <w:numFmt w:val="lowerRoman"/>
      <w:lvlText w:val="%3."/>
      <w:lvlJc w:val="right"/>
      <w:pPr>
        <w:ind w:left="2160" w:hanging="180"/>
      </w:pPr>
    </w:lvl>
    <w:lvl w:ilvl="3" w:tplc="5A9682A6">
      <w:start w:val="1"/>
      <w:numFmt w:val="decimal"/>
      <w:lvlText w:val="%4."/>
      <w:lvlJc w:val="left"/>
      <w:pPr>
        <w:ind w:left="2880" w:hanging="360"/>
      </w:pPr>
    </w:lvl>
    <w:lvl w:ilvl="4" w:tplc="7E7E12FC">
      <w:start w:val="1"/>
      <w:numFmt w:val="lowerLetter"/>
      <w:lvlText w:val="%5."/>
      <w:lvlJc w:val="left"/>
      <w:pPr>
        <w:ind w:left="3600" w:hanging="360"/>
      </w:pPr>
    </w:lvl>
    <w:lvl w:ilvl="5" w:tplc="BED8148C">
      <w:start w:val="1"/>
      <w:numFmt w:val="lowerRoman"/>
      <w:lvlText w:val="%6."/>
      <w:lvlJc w:val="right"/>
      <w:pPr>
        <w:ind w:left="4320" w:hanging="180"/>
      </w:pPr>
    </w:lvl>
    <w:lvl w:ilvl="6" w:tplc="AEAEB6E4">
      <w:start w:val="1"/>
      <w:numFmt w:val="decimal"/>
      <w:lvlText w:val="%7."/>
      <w:lvlJc w:val="left"/>
      <w:pPr>
        <w:ind w:left="5040" w:hanging="360"/>
      </w:pPr>
    </w:lvl>
    <w:lvl w:ilvl="7" w:tplc="DBB06BA8">
      <w:start w:val="1"/>
      <w:numFmt w:val="lowerLetter"/>
      <w:lvlText w:val="%8."/>
      <w:lvlJc w:val="left"/>
      <w:pPr>
        <w:ind w:left="5760" w:hanging="360"/>
      </w:pPr>
    </w:lvl>
    <w:lvl w:ilvl="8" w:tplc="6AEEC62A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CCE66D3"/>
    <w:multiLevelType w:val="hybridMultilevel"/>
    <w:tmpl w:val="E6969F0C"/>
    <w:lvl w:ilvl="0" w:tplc="16E226D0">
      <w:start w:val="1"/>
      <w:numFmt w:val="decimal"/>
      <w:lvlText w:val="%1."/>
      <w:lvlJc w:val="left"/>
      <w:pPr>
        <w:ind w:left="1146" w:hanging="360"/>
      </w:pPr>
    </w:lvl>
    <w:lvl w:ilvl="1" w:tplc="48AC7144">
      <w:start w:val="1"/>
      <w:numFmt w:val="lowerLetter"/>
      <w:lvlText w:val="%2)"/>
      <w:lvlJc w:val="left"/>
      <w:pPr>
        <w:ind w:left="1866" w:hanging="360"/>
      </w:pPr>
    </w:lvl>
    <w:lvl w:ilvl="2" w:tplc="D1EAB892">
      <w:start w:val="1"/>
      <w:numFmt w:val="lowerRoman"/>
      <w:lvlText w:val="%3."/>
      <w:lvlJc w:val="right"/>
      <w:pPr>
        <w:ind w:left="2586" w:hanging="180"/>
      </w:pPr>
    </w:lvl>
    <w:lvl w:ilvl="3" w:tplc="525E502C">
      <w:start w:val="1"/>
      <w:numFmt w:val="decimal"/>
      <w:lvlText w:val="%4."/>
      <w:lvlJc w:val="left"/>
      <w:pPr>
        <w:ind w:left="3306" w:hanging="360"/>
      </w:pPr>
    </w:lvl>
    <w:lvl w:ilvl="4" w:tplc="39A25092">
      <w:start w:val="1"/>
      <w:numFmt w:val="lowerLetter"/>
      <w:lvlText w:val="%5."/>
      <w:lvlJc w:val="left"/>
      <w:pPr>
        <w:ind w:left="4026" w:hanging="360"/>
      </w:pPr>
    </w:lvl>
    <w:lvl w:ilvl="5" w:tplc="8408CDF8">
      <w:start w:val="1"/>
      <w:numFmt w:val="lowerRoman"/>
      <w:lvlText w:val="%6."/>
      <w:lvlJc w:val="right"/>
      <w:pPr>
        <w:ind w:left="4746" w:hanging="180"/>
      </w:pPr>
    </w:lvl>
    <w:lvl w:ilvl="6" w:tplc="381E6800">
      <w:start w:val="1"/>
      <w:numFmt w:val="decimal"/>
      <w:lvlText w:val="%7."/>
      <w:lvlJc w:val="left"/>
      <w:pPr>
        <w:ind w:left="5466" w:hanging="360"/>
      </w:pPr>
    </w:lvl>
    <w:lvl w:ilvl="7" w:tplc="358A530E">
      <w:start w:val="1"/>
      <w:numFmt w:val="lowerLetter"/>
      <w:lvlText w:val="%8."/>
      <w:lvlJc w:val="left"/>
      <w:pPr>
        <w:ind w:left="6186" w:hanging="360"/>
      </w:pPr>
    </w:lvl>
    <w:lvl w:ilvl="8" w:tplc="A9883F46">
      <w:start w:val="1"/>
      <w:numFmt w:val="lowerRoman"/>
      <w:lvlText w:val="%9."/>
      <w:lvlJc w:val="right"/>
      <w:pPr>
        <w:ind w:left="6906" w:hanging="180"/>
      </w:pPr>
    </w:lvl>
  </w:abstractNum>
  <w:abstractNum w:abstractNumId="118" w15:restartNumberingAfterBreak="0">
    <w:nsid w:val="6D6807DE"/>
    <w:multiLevelType w:val="hybridMultilevel"/>
    <w:tmpl w:val="252C7B74"/>
    <w:lvl w:ilvl="0" w:tplc="CB923F80">
      <w:start w:val="1"/>
      <w:numFmt w:val="decimal"/>
      <w:lvlText w:val="(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DA52BB8"/>
    <w:multiLevelType w:val="hybridMultilevel"/>
    <w:tmpl w:val="E9BA11E4"/>
    <w:lvl w:ilvl="0" w:tplc="A264473A">
      <w:start w:val="1"/>
      <w:numFmt w:val="decimal"/>
      <w:lvlText w:val="(%1)"/>
      <w:lvlJc w:val="left"/>
      <w:pPr>
        <w:ind w:left="720" w:hanging="360"/>
      </w:pPr>
    </w:lvl>
    <w:lvl w:ilvl="1" w:tplc="D180AD10">
      <w:start w:val="1"/>
      <w:numFmt w:val="lowerLetter"/>
      <w:lvlText w:val="%2."/>
      <w:lvlJc w:val="left"/>
      <w:pPr>
        <w:ind w:left="1440" w:hanging="360"/>
      </w:pPr>
    </w:lvl>
    <w:lvl w:ilvl="2" w:tplc="ECE6E172">
      <w:start w:val="1"/>
      <w:numFmt w:val="lowerRoman"/>
      <w:lvlText w:val="%3."/>
      <w:lvlJc w:val="right"/>
      <w:pPr>
        <w:ind w:left="2160" w:hanging="180"/>
      </w:pPr>
    </w:lvl>
    <w:lvl w:ilvl="3" w:tplc="5B868E52">
      <w:start w:val="1"/>
      <w:numFmt w:val="decimal"/>
      <w:lvlText w:val="%4."/>
      <w:lvlJc w:val="left"/>
      <w:pPr>
        <w:ind w:left="2880" w:hanging="360"/>
      </w:pPr>
    </w:lvl>
    <w:lvl w:ilvl="4" w:tplc="7452FDA6">
      <w:start w:val="1"/>
      <w:numFmt w:val="lowerLetter"/>
      <w:lvlText w:val="%5."/>
      <w:lvlJc w:val="left"/>
      <w:pPr>
        <w:ind w:left="3600" w:hanging="360"/>
      </w:pPr>
    </w:lvl>
    <w:lvl w:ilvl="5" w:tplc="54D00A98">
      <w:start w:val="1"/>
      <w:numFmt w:val="lowerRoman"/>
      <w:lvlText w:val="%6."/>
      <w:lvlJc w:val="right"/>
      <w:pPr>
        <w:ind w:left="4320" w:hanging="180"/>
      </w:pPr>
    </w:lvl>
    <w:lvl w:ilvl="6" w:tplc="CB867078">
      <w:start w:val="1"/>
      <w:numFmt w:val="decimal"/>
      <w:lvlText w:val="%7."/>
      <w:lvlJc w:val="left"/>
      <w:pPr>
        <w:ind w:left="5040" w:hanging="360"/>
      </w:pPr>
    </w:lvl>
    <w:lvl w:ilvl="7" w:tplc="1AF23FD4">
      <w:start w:val="1"/>
      <w:numFmt w:val="lowerLetter"/>
      <w:lvlText w:val="%8."/>
      <w:lvlJc w:val="left"/>
      <w:pPr>
        <w:ind w:left="5760" w:hanging="360"/>
      </w:pPr>
    </w:lvl>
    <w:lvl w:ilvl="8" w:tplc="0526CC9E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DBE6496"/>
    <w:multiLevelType w:val="hybridMultilevel"/>
    <w:tmpl w:val="417C85AC"/>
    <w:lvl w:ilvl="0" w:tplc="B9AA1FF2">
      <w:start w:val="1"/>
      <w:numFmt w:val="lowerLetter"/>
      <w:lvlText w:val="%1)"/>
      <w:lvlJc w:val="left"/>
      <w:pPr>
        <w:ind w:left="720" w:hanging="360"/>
      </w:pPr>
    </w:lvl>
    <w:lvl w:ilvl="1" w:tplc="12827D76">
      <w:start w:val="1"/>
      <w:numFmt w:val="lowerLetter"/>
      <w:lvlText w:val="%2."/>
      <w:lvlJc w:val="left"/>
      <w:pPr>
        <w:ind w:left="1440" w:hanging="360"/>
      </w:pPr>
    </w:lvl>
    <w:lvl w:ilvl="2" w:tplc="78CEE476">
      <w:start w:val="1"/>
      <w:numFmt w:val="lowerRoman"/>
      <w:lvlText w:val="%3."/>
      <w:lvlJc w:val="right"/>
      <w:pPr>
        <w:ind w:left="2160" w:hanging="180"/>
      </w:pPr>
    </w:lvl>
    <w:lvl w:ilvl="3" w:tplc="2A9E6188">
      <w:start w:val="1"/>
      <w:numFmt w:val="decimal"/>
      <w:lvlText w:val="%4."/>
      <w:lvlJc w:val="left"/>
      <w:pPr>
        <w:ind w:left="2880" w:hanging="360"/>
      </w:pPr>
    </w:lvl>
    <w:lvl w:ilvl="4" w:tplc="0AE2F6C2">
      <w:start w:val="1"/>
      <w:numFmt w:val="lowerLetter"/>
      <w:lvlText w:val="%5."/>
      <w:lvlJc w:val="left"/>
      <w:pPr>
        <w:ind w:left="3600" w:hanging="360"/>
      </w:pPr>
    </w:lvl>
    <w:lvl w:ilvl="5" w:tplc="3522A324">
      <w:start w:val="1"/>
      <w:numFmt w:val="lowerRoman"/>
      <w:lvlText w:val="%6."/>
      <w:lvlJc w:val="right"/>
      <w:pPr>
        <w:ind w:left="4320" w:hanging="180"/>
      </w:pPr>
    </w:lvl>
    <w:lvl w:ilvl="6" w:tplc="368E3648">
      <w:start w:val="1"/>
      <w:numFmt w:val="decimal"/>
      <w:lvlText w:val="%7."/>
      <w:lvlJc w:val="left"/>
      <w:pPr>
        <w:ind w:left="5040" w:hanging="360"/>
      </w:pPr>
    </w:lvl>
    <w:lvl w:ilvl="7" w:tplc="C894885A">
      <w:start w:val="1"/>
      <w:numFmt w:val="lowerLetter"/>
      <w:lvlText w:val="%8."/>
      <w:lvlJc w:val="left"/>
      <w:pPr>
        <w:ind w:left="5760" w:hanging="360"/>
      </w:pPr>
    </w:lvl>
    <w:lvl w:ilvl="8" w:tplc="6546ABBA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E37107C"/>
    <w:multiLevelType w:val="hybridMultilevel"/>
    <w:tmpl w:val="1A06BAF2"/>
    <w:lvl w:ilvl="0" w:tplc="8DEE7D4C">
      <w:start w:val="1"/>
      <w:numFmt w:val="lowerLetter"/>
      <w:lvlText w:val="%1)"/>
      <w:lvlJc w:val="left"/>
      <w:pPr>
        <w:ind w:left="720" w:hanging="360"/>
      </w:pPr>
    </w:lvl>
    <w:lvl w:ilvl="1" w:tplc="52BC5CD6">
      <w:start w:val="1"/>
      <w:numFmt w:val="lowerLetter"/>
      <w:lvlText w:val="%2."/>
      <w:lvlJc w:val="left"/>
      <w:pPr>
        <w:ind w:left="1440" w:hanging="360"/>
      </w:pPr>
    </w:lvl>
    <w:lvl w:ilvl="2" w:tplc="0C50950C">
      <w:start w:val="1"/>
      <w:numFmt w:val="lowerRoman"/>
      <w:lvlText w:val="%3."/>
      <w:lvlJc w:val="right"/>
      <w:pPr>
        <w:ind w:left="2160" w:hanging="180"/>
      </w:pPr>
    </w:lvl>
    <w:lvl w:ilvl="3" w:tplc="74BEF852">
      <w:start w:val="1"/>
      <w:numFmt w:val="decimal"/>
      <w:lvlText w:val="%4."/>
      <w:lvlJc w:val="left"/>
      <w:pPr>
        <w:ind w:left="2880" w:hanging="360"/>
      </w:pPr>
    </w:lvl>
    <w:lvl w:ilvl="4" w:tplc="E632B64C">
      <w:start w:val="1"/>
      <w:numFmt w:val="lowerLetter"/>
      <w:lvlText w:val="%5."/>
      <w:lvlJc w:val="left"/>
      <w:pPr>
        <w:ind w:left="3600" w:hanging="360"/>
      </w:pPr>
    </w:lvl>
    <w:lvl w:ilvl="5" w:tplc="32987CF6">
      <w:start w:val="1"/>
      <w:numFmt w:val="lowerRoman"/>
      <w:lvlText w:val="%6."/>
      <w:lvlJc w:val="right"/>
      <w:pPr>
        <w:ind w:left="4320" w:hanging="180"/>
      </w:pPr>
    </w:lvl>
    <w:lvl w:ilvl="6" w:tplc="59767912">
      <w:start w:val="1"/>
      <w:numFmt w:val="decimal"/>
      <w:lvlText w:val="%7."/>
      <w:lvlJc w:val="left"/>
      <w:pPr>
        <w:ind w:left="5040" w:hanging="360"/>
      </w:pPr>
    </w:lvl>
    <w:lvl w:ilvl="7" w:tplc="34561DD4">
      <w:start w:val="1"/>
      <w:numFmt w:val="lowerLetter"/>
      <w:lvlText w:val="%8."/>
      <w:lvlJc w:val="left"/>
      <w:pPr>
        <w:ind w:left="5760" w:hanging="360"/>
      </w:pPr>
    </w:lvl>
    <w:lvl w:ilvl="8" w:tplc="9838136E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FB54B69"/>
    <w:multiLevelType w:val="multilevel"/>
    <w:tmpl w:val="6AB28E24"/>
    <w:lvl w:ilvl="0">
      <w:start w:val="1"/>
      <w:numFmt w:val="decimal"/>
      <w:lvlText w:val="(%1)"/>
      <w:lvlJc w:val="center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0412DD8"/>
    <w:multiLevelType w:val="multilevel"/>
    <w:tmpl w:val="CE46E2AC"/>
    <w:lvl w:ilvl="0">
      <w:start w:val="1"/>
      <w:numFmt w:val="lowerLetter"/>
      <w:lvlText w:val="%1)"/>
      <w:lvlJc w:val="center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24" w15:restartNumberingAfterBreak="0">
    <w:nsid w:val="710C2F6B"/>
    <w:multiLevelType w:val="hybridMultilevel"/>
    <w:tmpl w:val="B89608D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11A5452"/>
    <w:multiLevelType w:val="hybridMultilevel"/>
    <w:tmpl w:val="2B34E916"/>
    <w:lvl w:ilvl="0" w:tplc="89EA60B2">
      <w:start w:val="1"/>
      <w:numFmt w:val="lowerLetter"/>
      <w:lvlText w:val="%1)"/>
      <w:lvlJc w:val="left"/>
      <w:pPr>
        <w:ind w:left="720" w:hanging="360"/>
      </w:pPr>
    </w:lvl>
    <w:lvl w:ilvl="1" w:tplc="03A2BE52">
      <w:start w:val="1"/>
      <w:numFmt w:val="lowerLetter"/>
      <w:lvlText w:val="%2."/>
      <w:lvlJc w:val="left"/>
      <w:pPr>
        <w:ind w:left="1440" w:hanging="360"/>
      </w:pPr>
    </w:lvl>
    <w:lvl w:ilvl="2" w:tplc="D9F05A7A">
      <w:start w:val="1"/>
      <w:numFmt w:val="lowerRoman"/>
      <w:lvlText w:val="%3."/>
      <w:lvlJc w:val="right"/>
      <w:pPr>
        <w:ind w:left="2160" w:hanging="180"/>
      </w:pPr>
    </w:lvl>
    <w:lvl w:ilvl="3" w:tplc="5D6669FA">
      <w:start w:val="1"/>
      <w:numFmt w:val="decimal"/>
      <w:lvlText w:val="%4."/>
      <w:lvlJc w:val="left"/>
      <w:pPr>
        <w:ind w:left="2880" w:hanging="360"/>
      </w:pPr>
    </w:lvl>
    <w:lvl w:ilvl="4" w:tplc="356AB30E">
      <w:start w:val="1"/>
      <w:numFmt w:val="lowerLetter"/>
      <w:lvlText w:val="%5."/>
      <w:lvlJc w:val="left"/>
      <w:pPr>
        <w:ind w:left="3600" w:hanging="360"/>
      </w:pPr>
    </w:lvl>
    <w:lvl w:ilvl="5" w:tplc="93964C3E">
      <w:start w:val="1"/>
      <w:numFmt w:val="lowerRoman"/>
      <w:lvlText w:val="%6."/>
      <w:lvlJc w:val="right"/>
      <w:pPr>
        <w:ind w:left="4320" w:hanging="180"/>
      </w:pPr>
    </w:lvl>
    <w:lvl w:ilvl="6" w:tplc="360A882E">
      <w:start w:val="1"/>
      <w:numFmt w:val="decimal"/>
      <w:lvlText w:val="%7."/>
      <w:lvlJc w:val="left"/>
      <w:pPr>
        <w:ind w:left="5040" w:hanging="360"/>
      </w:pPr>
    </w:lvl>
    <w:lvl w:ilvl="7" w:tplc="D1147856">
      <w:start w:val="1"/>
      <w:numFmt w:val="lowerLetter"/>
      <w:lvlText w:val="%8."/>
      <w:lvlJc w:val="left"/>
      <w:pPr>
        <w:ind w:left="5760" w:hanging="360"/>
      </w:pPr>
    </w:lvl>
    <w:lvl w:ilvl="8" w:tplc="E3CEEBD8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1243482"/>
    <w:multiLevelType w:val="multilevel"/>
    <w:tmpl w:val="278A4580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27" w15:restartNumberingAfterBreak="0">
    <w:nsid w:val="72223FEE"/>
    <w:multiLevelType w:val="hybridMultilevel"/>
    <w:tmpl w:val="C23E8062"/>
    <w:lvl w:ilvl="0" w:tplc="9DAEC286">
      <w:start w:val="1"/>
      <w:numFmt w:val="decimal"/>
      <w:lvlText w:val="(%1)"/>
      <w:lvlJc w:val="left"/>
      <w:pPr>
        <w:ind w:left="720" w:hanging="360"/>
      </w:pPr>
    </w:lvl>
    <w:lvl w:ilvl="1" w:tplc="2AFA12D6">
      <w:start w:val="1"/>
      <w:numFmt w:val="lowerLetter"/>
      <w:lvlText w:val="%2."/>
      <w:lvlJc w:val="left"/>
      <w:pPr>
        <w:ind w:left="1440" w:hanging="360"/>
      </w:pPr>
    </w:lvl>
    <w:lvl w:ilvl="2" w:tplc="1000149C">
      <w:start w:val="1"/>
      <w:numFmt w:val="lowerRoman"/>
      <w:lvlText w:val="%3."/>
      <w:lvlJc w:val="right"/>
      <w:pPr>
        <w:ind w:left="2160" w:hanging="180"/>
      </w:pPr>
    </w:lvl>
    <w:lvl w:ilvl="3" w:tplc="15ACAFF6">
      <w:start w:val="1"/>
      <w:numFmt w:val="decimal"/>
      <w:lvlText w:val="%4."/>
      <w:lvlJc w:val="left"/>
      <w:pPr>
        <w:ind w:left="2880" w:hanging="360"/>
      </w:pPr>
    </w:lvl>
    <w:lvl w:ilvl="4" w:tplc="00484754">
      <w:start w:val="1"/>
      <w:numFmt w:val="lowerLetter"/>
      <w:lvlText w:val="%5."/>
      <w:lvlJc w:val="left"/>
      <w:pPr>
        <w:ind w:left="3600" w:hanging="360"/>
      </w:pPr>
    </w:lvl>
    <w:lvl w:ilvl="5" w:tplc="E22C42B4">
      <w:start w:val="1"/>
      <w:numFmt w:val="lowerRoman"/>
      <w:lvlText w:val="%6."/>
      <w:lvlJc w:val="right"/>
      <w:pPr>
        <w:ind w:left="4320" w:hanging="180"/>
      </w:pPr>
    </w:lvl>
    <w:lvl w:ilvl="6" w:tplc="861A1CC6">
      <w:start w:val="1"/>
      <w:numFmt w:val="decimal"/>
      <w:lvlText w:val="%7."/>
      <w:lvlJc w:val="left"/>
      <w:pPr>
        <w:ind w:left="5040" w:hanging="360"/>
      </w:pPr>
    </w:lvl>
    <w:lvl w:ilvl="7" w:tplc="24726F48">
      <w:start w:val="1"/>
      <w:numFmt w:val="lowerLetter"/>
      <w:lvlText w:val="%8."/>
      <w:lvlJc w:val="left"/>
      <w:pPr>
        <w:ind w:left="5760" w:hanging="360"/>
      </w:pPr>
    </w:lvl>
    <w:lvl w:ilvl="8" w:tplc="83667D70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2697789"/>
    <w:multiLevelType w:val="multilevel"/>
    <w:tmpl w:val="49D03A98"/>
    <w:lvl w:ilvl="0">
      <w:start w:val="1"/>
      <w:numFmt w:val="decimal"/>
      <w:lvlText w:val="(%1)"/>
      <w:lvlJc w:val="center"/>
      <w:pPr>
        <w:ind w:left="1146" w:hanging="360"/>
      </w:pPr>
      <w:rPr>
        <w:sz w:val="24"/>
        <w:szCs w:val="24"/>
        <w:vertAlign w:val="baseline"/>
      </w:rPr>
    </w:lvl>
    <w:lvl w:ilvl="1">
      <w:start w:val="1"/>
      <w:numFmt w:val="lowerLetter"/>
      <w:lvlText w:val="%2)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29" w15:restartNumberingAfterBreak="0">
    <w:nsid w:val="73DB6164"/>
    <w:multiLevelType w:val="hybridMultilevel"/>
    <w:tmpl w:val="10609784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7">
      <w:start w:val="1"/>
      <w:numFmt w:val="lowerLetter"/>
      <w:lvlText w:val="%2)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0" w15:restartNumberingAfterBreak="0">
    <w:nsid w:val="74221477"/>
    <w:multiLevelType w:val="multilevel"/>
    <w:tmpl w:val="9CDC1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1" w15:restartNumberingAfterBreak="0">
    <w:nsid w:val="75657634"/>
    <w:multiLevelType w:val="multilevel"/>
    <w:tmpl w:val="EA86BCF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58E1159"/>
    <w:multiLevelType w:val="hybridMultilevel"/>
    <w:tmpl w:val="73C4980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8034D92"/>
    <w:multiLevelType w:val="multilevel"/>
    <w:tmpl w:val="4B684C7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B750F01"/>
    <w:multiLevelType w:val="hybridMultilevel"/>
    <w:tmpl w:val="8730CAF6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5" w15:restartNumberingAfterBreak="0">
    <w:nsid w:val="7D4109EE"/>
    <w:multiLevelType w:val="multilevel"/>
    <w:tmpl w:val="41EA22A6"/>
    <w:lvl w:ilvl="0">
      <w:start w:val="1"/>
      <w:numFmt w:val="decimal"/>
      <w:lvlText w:val="(%1)"/>
      <w:lvlJc w:val="center"/>
      <w:pPr>
        <w:ind w:left="1146" w:hanging="360"/>
      </w:pPr>
      <w:rPr>
        <w:sz w:val="24"/>
        <w:szCs w:val="24"/>
        <w:vertAlign w:val="baseline"/>
      </w:rPr>
    </w:lvl>
    <w:lvl w:ilvl="1">
      <w:start w:val="1"/>
      <w:numFmt w:val="lowerLetter"/>
      <w:lvlText w:val="%2)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36" w15:restartNumberingAfterBreak="0">
    <w:nsid w:val="7D9E7732"/>
    <w:multiLevelType w:val="multilevel"/>
    <w:tmpl w:val="10E8F010"/>
    <w:lvl w:ilvl="0">
      <w:start w:val="1"/>
      <w:numFmt w:val="decimal"/>
      <w:lvlText w:val="(%1)"/>
      <w:lvlJc w:val="center"/>
      <w:pPr>
        <w:ind w:left="1146" w:hanging="360"/>
      </w:pPr>
      <w:rPr>
        <w:sz w:val="24"/>
        <w:szCs w:val="24"/>
        <w:vertAlign w:val="baseline"/>
      </w:rPr>
    </w:lvl>
    <w:lvl w:ilvl="1">
      <w:start w:val="1"/>
      <w:numFmt w:val="lowerLetter"/>
      <w:lvlText w:val="%2)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37" w15:restartNumberingAfterBreak="0">
    <w:nsid w:val="7E926B07"/>
    <w:multiLevelType w:val="hybridMultilevel"/>
    <w:tmpl w:val="62F2513E"/>
    <w:lvl w:ilvl="0" w:tplc="FFFFFFFF">
      <w:start w:val="1"/>
      <w:numFmt w:val="decimal"/>
      <w:lvlText w:val="(%1)"/>
      <w:lvlJc w:val="center"/>
      <w:pPr>
        <w:ind w:left="1146" w:hanging="360"/>
      </w:pPr>
    </w:lvl>
    <w:lvl w:ilvl="1" w:tplc="6FB26EBA">
      <w:start w:val="1"/>
      <w:numFmt w:val="lowerLetter"/>
      <w:lvlText w:val="%2."/>
      <w:lvlJc w:val="left"/>
      <w:pPr>
        <w:ind w:left="1866" w:hanging="360"/>
      </w:pPr>
    </w:lvl>
    <w:lvl w:ilvl="2" w:tplc="7870CB46">
      <w:start w:val="1"/>
      <w:numFmt w:val="lowerRoman"/>
      <w:lvlText w:val="%3."/>
      <w:lvlJc w:val="right"/>
      <w:pPr>
        <w:ind w:left="2586" w:hanging="180"/>
      </w:pPr>
    </w:lvl>
    <w:lvl w:ilvl="3" w:tplc="E5A0C3F8">
      <w:start w:val="1"/>
      <w:numFmt w:val="decimal"/>
      <w:lvlText w:val="%4."/>
      <w:lvlJc w:val="left"/>
      <w:pPr>
        <w:ind w:left="3306" w:hanging="360"/>
      </w:pPr>
    </w:lvl>
    <w:lvl w:ilvl="4" w:tplc="8FB0D71A">
      <w:start w:val="1"/>
      <w:numFmt w:val="lowerLetter"/>
      <w:lvlText w:val="%5."/>
      <w:lvlJc w:val="left"/>
      <w:pPr>
        <w:ind w:left="4026" w:hanging="360"/>
      </w:pPr>
    </w:lvl>
    <w:lvl w:ilvl="5" w:tplc="970AC448">
      <w:start w:val="1"/>
      <w:numFmt w:val="lowerRoman"/>
      <w:lvlText w:val="%6."/>
      <w:lvlJc w:val="right"/>
      <w:pPr>
        <w:ind w:left="4746" w:hanging="180"/>
      </w:pPr>
    </w:lvl>
    <w:lvl w:ilvl="6" w:tplc="8F30C9CA">
      <w:start w:val="1"/>
      <w:numFmt w:val="decimal"/>
      <w:lvlText w:val="%7."/>
      <w:lvlJc w:val="left"/>
      <w:pPr>
        <w:ind w:left="5466" w:hanging="360"/>
      </w:pPr>
    </w:lvl>
    <w:lvl w:ilvl="7" w:tplc="C3A8BAE4">
      <w:start w:val="1"/>
      <w:numFmt w:val="lowerLetter"/>
      <w:lvlText w:val="%8."/>
      <w:lvlJc w:val="left"/>
      <w:pPr>
        <w:ind w:left="6186" w:hanging="360"/>
      </w:pPr>
    </w:lvl>
    <w:lvl w:ilvl="8" w:tplc="3E64CE68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41"/>
  </w:num>
  <w:num w:numId="2">
    <w:abstractNumId w:val="119"/>
  </w:num>
  <w:num w:numId="3">
    <w:abstractNumId w:val="125"/>
  </w:num>
  <w:num w:numId="4">
    <w:abstractNumId w:val="18"/>
  </w:num>
  <w:num w:numId="5">
    <w:abstractNumId w:val="88"/>
  </w:num>
  <w:num w:numId="6">
    <w:abstractNumId w:val="102"/>
  </w:num>
  <w:num w:numId="7">
    <w:abstractNumId w:val="83"/>
  </w:num>
  <w:num w:numId="8">
    <w:abstractNumId w:val="87"/>
  </w:num>
  <w:num w:numId="9">
    <w:abstractNumId w:val="51"/>
  </w:num>
  <w:num w:numId="10">
    <w:abstractNumId w:val="11"/>
  </w:num>
  <w:num w:numId="11">
    <w:abstractNumId w:val="64"/>
  </w:num>
  <w:num w:numId="12">
    <w:abstractNumId w:val="106"/>
  </w:num>
  <w:num w:numId="13">
    <w:abstractNumId w:val="36"/>
  </w:num>
  <w:num w:numId="14">
    <w:abstractNumId w:val="16"/>
  </w:num>
  <w:num w:numId="15">
    <w:abstractNumId w:val="120"/>
  </w:num>
  <w:num w:numId="16">
    <w:abstractNumId w:val="54"/>
  </w:num>
  <w:num w:numId="17">
    <w:abstractNumId w:val="84"/>
  </w:num>
  <w:num w:numId="18">
    <w:abstractNumId w:val="91"/>
  </w:num>
  <w:num w:numId="19">
    <w:abstractNumId w:val="69"/>
  </w:num>
  <w:num w:numId="20">
    <w:abstractNumId w:val="79"/>
  </w:num>
  <w:num w:numId="21">
    <w:abstractNumId w:val="127"/>
  </w:num>
  <w:num w:numId="22">
    <w:abstractNumId w:val="29"/>
  </w:num>
  <w:num w:numId="23">
    <w:abstractNumId w:val="42"/>
  </w:num>
  <w:num w:numId="24">
    <w:abstractNumId w:val="20"/>
  </w:num>
  <w:num w:numId="25">
    <w:abstractNumId w:val="43"/>
  </w:num>
  <w:num w:numId="26">
    <w:abstractNumId w:val="117"/>
  </w:num>
  <w:num w:numId="27">
    <w:abstractNumId w:val="85"/>
  </w:num>
  <w:num w:numId="28">
    <w:abstractNumId w:val="137"/>
  </w:num>
  <w:num w:numId="29">
    <w:abstractNumId w:val="116"/>
  </w:num>
  <w:num w:numId="30">
    <w:abstractNumId w:val="25"/>
  </w:num>
  <w:num w:numId="31">
    <w:abstractNumId w:val="89"/>
  </w:num>
  <w:num w:numId="32">
    <w:abstractNumId w:val="111"/>
  </w:num>
  <w:num w:numId="33">
    <w:abstractNumId w:val="39"/>
  </w:num>
  <w:num w:numId="34">
    <w:abstractNumId w:val="110"/>
  </w:num>
  <w:num w:numId="35">
    <w:abstractNumId w:val="21"/>
  </w:num>
  <w:num w:numId="36">
    <w:abstractNumId w:val="13"/>
  </w:num>
  <w:num w:numId="37">
    <w:abstractNumId w:val="128"/>
  </w:num>
  <w:num w:numId="38">
    <w:abstractNumId w:val="82"/>
  </w:num>
  <w:num w:numId="39">
    <w:abstractNumId w:val="105"/>
  </w:num>
  <w:num w:numId="40">
    <w:abstractNumId w:val="123"/>
  </w:num>
  <w:num w:numId="41">
    <w:abstractNumId w:val="100"/>
  </w:num>
  <w:num w:numId="42">
    <w:abstractNumId w:val="63"/>
  </w:num>
  <w:num w:numId="43">
    <w:abstractNumId w:val="94"/>
  </w:num>
  <w:num w:numId="44">
    <w:abstractNumId w:val="59"/>
  </w:num>
  <w:num w:numId="45">
    <w:abstractNumId w:val="75"/>
  </w:num>
  <w:num w:numId="46">
    <w:abstractNumId w:val="53"/>
  </w:num>
  <w:num w:numId="47">
    <w:abstractNumId w:val="58"/>
  </w:num>
  <w:num w:numId="48">
    <w:abstractNumId w:val="61"/>
  </w:num>
  <w:num w:numId="49">
    <w:abstractNumId w:val="52"/>
  </w:num>
  <w:num w:numId="50">
    <w:abstractNumId w:val="4"/>
  </w:num>
  <w:num w:numId="51">
    <w:abstractNumId w:val="24"/>
  </w:num>
  <w:num w:numId="52">
    <w:abstractNumId w:val="19"/>
  </w:num>
  <w:num w:numId="53">
    <w:abstractNumId w:val="126"/>
  </w:num>
  <w:num w:numId="54">
    <w:abstractNumId w:val="103"/>
  </w:num>
  <w:num w:numId="55">
    <w:abstractNumId w:val="48"/>
  </w:num>
  <w:num w:numId="56">
    <w:abstractNumId w:val="92"/>
  </w:num>
  <w:num w:numId="57">
    <w:abstractNumId w:val="133"/>
  </w:num>
  <w:num w:numId="58">
    <w:abstractNumId w:val="108"/>
  </w:num>
  <w:num w:numId="59">
    <w:abstractNumId w:val="65"/>
  </w:num>
  <w:num w:numId="60">
    <w:abstractNumId w:val="107"/>
  </w:num>
  <w:num w:numId="61">
    <w:abstractNumId w:val="12"/>
  </w:num>
  <w:num w:numId="62">
    <w:abstractNumId w:val="131"/>
  </w:num>
  <w:num w:numId="63">
    <w:abstractNumId w:val="23"/>
  </w:num>
  <w:num w:numId="64">
    <w:abstractNumId w:val="8"/>
  </w:num>
  <w:num w:numId="65">
    <w:abstractNumId w:val="97"/>
  </w:num>
  <w:num w:numId="66">
    <w:abstractNumId w:val="67"/>
  </w:num>
  <w:num w:numId="67">
    <w:abstractNumId w:val="22"/>
  </w:num>
  <w:num w:numId="68">
    <w:abstractNumId w:val="99"/>
  </w:num>
  <w:num w:numId="69">
    <w:abstractNumId w:val="136"/>
  </w:num>
  <w:num w:numId="70">
    <w:abstractNumId w:val="135"/>
  </w:num>
  <w:num w:numId="71">
    <w:abstractNumId w:val="109"/>
  </w:num>
  <w:num w:numId="72">
    <w:abstractNumId w:val="70"/>
  </w:num>
  <w:num w:numId="73">
    <w:abstractNumId w:val="115"/>
  </w:num>
  <w:num w:numId="74">
    <w:abstractNumId w:val="104"/>
  </w:num>
  <w:num w:numId="75">
    <w:abstractNumId w:val="71"/>
  </w:num>
  <w:num w:numId="76">
    <w:abstractNumId w:val="33"/>
  </w:num>
  <w:num w:numId="77">
    <w:abstractNumId w:val="122"/>
  </w:num>
  <w:num w:numId="78">
    <w:abstractNumId w:val="2"/>
  </w:num>
  <w:num w:numId="79">
    <w:abstractNumId w:val="129"/>
  </w:num>
  <w:num w:numId="80">
    <w:abstractNumId w:val="60"/>
  </w:num>
  <w:num w:numId="81">
    <w:abstractNumId w:val="0"/>
  </w:num>
  <w:num w:numId="82">
    <w:abstractNumId w:val="40"/>
  </w:num>
  <w:num w:numId="83">
    <w:abstractNumId w:val="1"/>
  </w:num>
  <w:num w:numId="84">
    <w:abstractNumId w:val="90"/>
  </w:num>
  <w:num w:numId="85">
    <w:abstractNumId w:val="26"/>
  </w:num>
  <w:num w:numId="86">
    <w:abstractNumId w:val="50"/>
  </w:num>
  <w:num w:numId="87">
    <w:abstractNumId w:val="57"/>
  </w:num>
  <w:num w:numId="88">
    <w:abstractNumId w:val="15"/>
  </w:num>
  <w:num w:numId="89">
    <w:abstractNumId w:val="113"/>
  </w:num>
  <w:num w:numId="90">
    <w:abstractNumId w:val="45"/>
  </w:num>
  <w:num w:numId="91">
    <w:abstractNumId w:val="32"/>
  </w:num>
  <w:num w:numId="92">
    <w:abstractNumId w:val="132"/>
  </w:num>
  <w:num w:numId="93">
    <w:abstractNumId w:val="74"/>
  </w:num>
  <w:num w:numId="94">
    <w:abstractNumId w:val="77"/>
  </w:num>
  <w:num w:numId="95">
    <w:abstractNumId w:val="66"/>
  </w:num>
  <w:num w:numId="96">
    <w:abstractNumId w:val="6"/>
  </w:num>
  <w:num w:numId="97">
    <w:abstractNumId w:val="93"/>
  </w:num>
  <w:num w:numId="98">
    <w:abstractNumId w:val="73"/>
  </w:num>
  <w:num w:numId="99">
    <w:abstractNumId w:val="3"/>
  </w:num>
  <w:num w:numId="100">
    <w:abstractNumId w:val="27"/>
  </w:num>
  <w:num w:numId="101">
    <w:abstractNumId w:val="95"/>
  </w:num>
  <w:num w:numId="102">
    <w:abstractNumId w:val="121"/>
  </w:num>
  <w:num w:numId="103">
    <w:abstractNumId w:val="46"/>
  </w:num>
  <w:num w:numId="104">
    <w:abstractNumId w:val="55"/>
  </w:num>
  <w:num w:numId="105">
    <w:abstractNumId w:val="68"/>
  </w:num>
  <w:num w:numId="106">
    <w:abstractNumId w:val="81"/>
  </w:num>
  <w:num w:numId="107">
    <w:abstractNumId w:val="101"/>
  </w:num>
  <w:num w:numId="108">
    <w:abstractNumId w:val="14"/>
  </w:num>
  <w:num w:numId="109">
    <w:abstractNumId w:val="10"/>
  </w:num>
  <w:num w:numId="110">
    <w:abstractNumId w:val="31"/>
  </w:num>
  <w:num w:numId="111">
    <w:abstractNumId w:val="112"/>
  </w:num>
  <w:num w:numId="112">
    <w:abstractNumId w:val="56"/>
  </w:num>
  <w:num w:numId="113">
    <w:abstractNumId w:val="62"/>
  </w:num>
  <w:num w:numId="114">
    <w:abstractNumId w:val="78"/>
  </w:num>
  <w:num w:numId="115">
    <w:abstractNumId w:val="7"/>
  </w:num>
  <w:num w:numId="116">
    <w:abstractNumId w:val="124"/>
  </w:num>
  <w:num w:numId="117">
    <w:abstractNumId w:val="134"/>
  </w:num>
  <w:num w:numId="118">
    <w:abstractNumId w:val="28"/>
  </w:num>
  <w:num w:numId="119">
    <w:abstractNumId w:val="114"/>
  </w:num>
  <w:num w:numId="120">
    <w:abstractNumId w:val="38"/>
  </w:num>
  <w:num w:numId="121">
    <w:abstractNumId w:val="76"/>
  </w:num>
  <w:num w:numId="122">
    <w:abstractNumId w:val="17"/>
  </w:num>
  <w:num w:numId="123">
    <w:abstractNumId w:val="30"/>
  </w:num>
  <w:num w:numId="124">
    <w:abstractNumId w:val="72"/>
  </w:num>
  <w:num w:numId="125">
    <w:abstractNumId w:val="96"/>
  </w:num>
  <w:num w:numId="126">
    <w:abstractNumId w:val="44"/>
  </w:num>
  <w:num w:numId="127">
    <w:abstractNumId w:val="49"/>
  </w:num>
  <w:num w:numId="128">
    <w:abstractNumId w:val="130"/>
  </w:num>
  <w:num w:numId="129">
    <w:abstractNumId w:val="1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0">
    <w:abstractNumId w:val="1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1">
    <w:abstractNumId w:val="1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>
    <w:abstractNumId w:val="1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3">
    <w:abstractNumId w:val="9"/>
  </w:num>
  <w:num w:numId="134">
    <w:abstractNumId w:val="37"/>
  </w:num>
  <w:num w:numId="135">
    <w:abstractNumId w:val="98"/>
  </w:num>
  <w:num w:numId="136">
    <w:abstractNumId w:val="86"/>
  </w:num>
  <w:num w:numId="137">
    <w:abstractNumId w:val="35"/>
  </w:num>
  <w:num w:numId="138">
    <w:abstractNumId w:val="47"/>
  </w:num>
  <w:num w:numId="139">
    <w:abstractNumId w:val="5"/>
  </w:num>
  <w:num w:numId="140">
    <w:abstractNumId w:val="80"/>
  </w:num>
  <w:num w:numId="141">
    <w:abstractNumId w:val="118"/>
  </w:num>
  <w:num w:numId="142">
    <w:abstractNumId w:val="34"/>
  </w:num>
  <w:numIdMacAtCleanup w:val="1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5CA"/>
    <w:rsid w:val="00003D50"/>
    <w:rsid w:val="000045D3"/>
    <w:rsid w:val="00004EB1"/>
    <w:rsid w:val="000062E8"/>
    <w:rsid w:val="0000B2AE"/>
    <w:rsid w:val="0001219F"/>
    <w:rsid w:val="0001225E"/>
    <w:rsid w:val="000129EE"/>
    <w:rsid w:val="00012D92"/>
    <w:rsid w:val="00012F37"/>
    <w:rsid w:val="00013F73"/>
    <w:rsid w:val="0001D4D8"/>
    <w:rsid w:val="00020D44"/>
    <w:rsid w:val="00023116"/>
    <w:rsid w:val="0002339F"/>
    <w:rsid w:val="0002445B"/>
    <w:rsid w:val="000247EA"/>
    <w:rsid w:val="00025E3F"/>
    <w:rsid w:val="000267FA"/>
    <w:rsid w:val="00026CB6"/>
    <w:rsid w:val="00027BBB"/>
    <w:rsid w:val="00027D24"/>
    <w:rsid w:val="000311AF"/>
    <w:rsid w:val="00031A32"/>
    <w:rsid w:val="00032DFE"/>
    <w:rsid w:val="0003391D"/>
    <w:rsid w:val="00034EF4"/>
    <w:rsid w:val="0003598A"/>
    <w:rsid w:val="000369C9"/>
    <w:rsid w:val="000369E4"/>
    <w:rsid w:val="00037015"/>
    <w:rsid w:val="00037177"/>
    <w:rsid w:val="000371C1"/>
    <w:rsid w:val="00040AE7"/>
    <w:rsid w:val="00042341"/>
    <w:rsid w:val="00042539"/>
    <w:rsid w:val="00044C42"/>
    <w:rsid w:val="00046EBF"/>
    <w:rsid w:val="000478B4"/>
    <w:rsid w:val="00050696"/>
    <w:rsid w:val="00053C91"/>
    <w:rsid w:val="00054036"/>
    <w:rsid w:val="00054060"/>
    <w:rsid w:val="0005573F"/>
    <w:rsid w:val="0005E07C"/>
    <w:rsid w:val="000601C7"/>
    <w:rsid w:val="00061F1D"/>
    <w:rsid w:val="000627F4"/>
    <w:rsid w:val="00062BC6"/>
    <w:rsid w:val="00064270"/>
    <w:rsid w:val="0006484F"/>
    <w:rsid w:val="00064B53"/>
    <w:rsid w:val="00070D72"/>
    <w:rsid w:val="00070EE2"/>
    <w:rsid w:val="000749A0"/>
    <w:rsid w:val="00074D0C"/>
    <w:rsid w:val="00077042"/>
    <w:rsid w:val="000778D8"/>
    <w:rsid w:val="0007CC85"/>
    <w:rsid w:val="000800FB"/>
    <w:rsid w:val="00081C05"/>
    <w:rsid w:val="00082151"/>
    <w:rsid w:val="00082A8C"/>
    <w:rsid w:val="000833F2"/>
    <w:rsid w:val="00083D1F"/>
    <w:rsid w:val="00084911"/>
    <w:rsid w:val="0008641F"/>
    <w:rsid w:val="00087259"/>
    <w:rsid w:val="00087294"/>
    <w:rsid w:val="00090124"/>
    <w:rsid w:val="00090522"/>
    <w:rsid w:val="0009091D"/>
    <w:rsid w:val="000921EE"/>
    <w:rsid w:val="0009493E"/>
    <w:rsid w:val="00095048"/>
    <w:rsid w:val="0009718B"/>
    <w:rsid w:val="000A0EF2"/>
    <w:rsid w:val="000A1670"/>
    <w:rsid w:val="000A1D99"/>
    <w:rsid w:val="000A229E"/>
    <w:rsid w:val="000A3240"/>
    <w:rsid w:val="000A3847"/>
    <w:rsid w:val="000A3E28"/>
    <w:rsid w:val="000A44A6"/>
    <w:rsid w:val="000A4D55"/>
    <w:rsid w:val="000A5A46"/>
    <w:rsid w:val="000A61C9"/>
    <w:rsid w:val="000A695C"/>
    <w:rsid w:val="000A6B43"/>
    <w:rsid w:val="000A7B33"/>
    <w:rsid w:val="000B0354"/>
    <w:rsid w:val="000B12A1"/>
    <w:rsid w:val="000B130E"/>
    <w:rsid w:val="000B18EC"/>
    <w:rsid w:val="000B31F0"/>
    <w:rsid w:val="000B3BA7"/>
    <w:rsid w:val="000B4012"/>
    <w:rsid w:val="000B5446"/>
    <w:rsid w:val="000B5F7F"/>
    <w:rsid w:val="000B705B"/>
    <w:rsid w:val="000B7793"/>
    <w:rsid w:val="000C09C1"/>
    <w:rsid w:val="000C3503"/>
    <w:rsid w:val="000C57F7"/>
    <w:rsid w:val="000C59C9"/>
    <w:rsid w:val="000C60FE"/>
    <w:rsid w:val="000C6F5E"/>
    <w:rsid w:val="000D1201"/>
    <w:rsid w:val="000D171C"/>
    <w:rsid w:val="000D1E2D"/>
    <w:rsid w:val="000D24F0"/>
    <w:rsid w:val="000D2E05"/>
    <w:rsid w:val="000D3D64"/>
    <w:rsid w:val="000D4C30"/>
    <w:rsid w:val="000D5695"/>
    <w:rsid w:val="000D778B"/>
    <w:rsid w:val="000D7B4B"/>
    <w:rsid w:val="000E03C5"/>
    <w:rsid w:val="000E100B"/>
    <w:rsid w:val="000E12BE"/>
    <w:rsid w:val="000E3107"/>
    <w:rsid w:val="000E3180"/>
    <w:rsid w:val="000E33CC"/>
    <w:rsid w:val="000E34BB"/>
    <w:rsid w:val="000E4345"/>
    <w:rsid w:val="000E4788"/>
    <w:rsid w:val="000E51AF"/>
    <w:rsid w:val="000E6A33"/>
    <w:rsid w:val="000E6E84"/>
    <w:rsid w:val="000E7248"/>
    <w:rsid w:val="000E742C"/>
    <w:rsid w:val="000E74D1"/>
    <w:rsid w:val="000E9713"/>
    <w:rsid w:val="000F0AD9"/>
    <w:rsid w:val="000F0F9D"/>
    <w:rsid w:val="000F3BFF"/>
    <w:rsid w:val="000F41D4"/>
    <w:rsid w:val="000F46AD"/>
    <w:rsid w:val="000F48B7"/>
    <w:rsid w:val="000F4DAD"/>
    <w:rsid w:val="000F5177"/>
    <w:rsid w:val="000F6838"/>
    <w:rsid w:val="000F7627"/>
    <w:rsid w:val="000F768A"/>
    <w:rsid w:val="000FDEEB"/>
    <w:rsid w:val="001008B8"/>
    <w:rsid w:val="001008E5"/>
    <w:rsid w:val="00101107"/>
    <w:rsid w:val="00101530"/>
    <w:rsid w:val="001020EF"/>
    <w:rsid w:val="00102623"/>
    <w:rsid w:val="00103BD4"/>
    <w:rsid w:val="0010531E"/>
    <w:rsid w:val="0010573C"/>
    <w:rsid w:val="00105ECE"/>
    <w:rsid w:val="001064C2"/>
    <w:rsid w:val="001064C9"/>
    <w:rsid w:val="00106FA9"/>
    <w:rsid w:val="001111E9"/>
    <w:rsid w:val="00111E6E"/>
    <w:rsid w:val="0011255A"/>
    <w:rsid w:val="001127DC"/>
    <w:rsid w:val="00112E76"/>
    <w:rsid w:val="001146C5"/>
    <w:rsid w:val="00114809"/>
    <w:rsid w:val="00114F3C"/>
    <w:rsid w:val="00115E7B"/>
    <w:rsid w:val="00117E58"/>
    <w:rsid w:val="0012134D"/>
    <w:rsid w:val="00122474"/>
    <w:rsid w:val="00122534"/>
    <w:rsid w:val="0012355E"/>
    <w:rsid w:val="001240F8"/>
    <w:rsid w:val="0012464B"/>
    <w:rsid w:val="00125496"/>
    <w:rsid w:val="0012550E"/>
    <w:rsid w:val="0012625B"/>
    <w:rsid w:val="00126271"/>
    <w:rsid w:val="00126BC2"/>
    <w:rsid w:val="00127DB0"/>
    <w:rsid w:val="00130236"/>
    <w:rsid w:val="0013026D"/>
    <w:rsid w:val="00130CEF"/>
    <w:rsid w:val="00131CBD"/>
    <w:rsid w:val="00132C79"/>
    <w:rsid w:val="001337E4"/>
    <w:rsid w:val="00133AAD"/>
    <w:rsid w:val="00133F21"/>
    <w:rsid w:val="00134DA2"/>
    <w:rsid w:val="001355BE"/>
    <w:rsid w:val="001355E8"/>
    <w:rsid w:val="00136B5B"/>
    <w:rsid w:val="001406B8"/>
    <w:rsid w:val="00144D72"/>
    <w:rsid w:val="00144E77"/>
    <w:rsid w:val="00145A2B"/>
    <w:rsid w:val="001470B6"/>
    <w:rsid w:val="00152291"/>
    <w:rsid w:val="00152465"/>
    <w:rsid w:val="001534D2"/>
    <w:rsid w:val="00154A74"/>
    <w:rsid w:val="0015546B"/>
    <w:rsid w:val="001555EC"/>
    <w:rsid w:val="00156EA9"/>
    <w:rsid w:val="00156F1F"/>
    <w:rsid w:val="0015750A"/>
    <w:rsid w:val="00160FAC"/>
    <w:rsid w:val="00161395"/>
    <w:rsid w:val="00162331"/>
    <w:rsid w:val="001623BD"/>
    <w:rsid w:val="00162625"/>
    <w:rsid w:val="00163C97"/>
    <w:rsid w:val="001640BE"/>
    <w:rsid w:val="001643F9"/>
    <w:rsid w:val="00164707"/>
    <w:rsid w:val="00165B57"/>
    <w:rsid w:val="00165CCC"/>
    <w:rsid w:val="00166663"/>
    <w:rsid w:val="001667B7"/>
    <w:rsid w:val="00167EFF"/>
    <w:rsid w:val="00167F03"/>
    <w:rsid w:val="0016B5AD"/>
    <w:rsid w:val="001701A3"/>
    <w:rsid w:val="001702B9"/>
    <w:rsid w:val="0017040F"/>
    <w:rsid w:val="00170859"/>
    <w:rsid w:val="00170E2A"/>
    <w:rsid w:val="0017153B"/>
    <w:rsid w:val="00177208"/>
    <w:rsid w:val="00177247"/>
    <w:rsid w:val="001773DF"/>
    <w:rsid w:val="00177EEA"/>
    <w:rsid w:val="0018191F"/>
    <w:rsid w:val="0018254F"/>
    <w:rsid w:val="00182859"/>
    <w:rsid w:val="001830F9"/>
    <w:rsid w:val="00183B7C"/>
    <w:rsid w:val="00184EE0"/>
    <w:rsid w:val="00185868"/>
    <w:rsid w:val="00185A40"/>
    <w:rsid w:val="00185B53"/>
    <w:rsid w:val="00185F5C"/>
    <w:rsid w:val="0018608F"/>
    <w:rsid w:val="00186714"/>
    <w:rsid w:val="00187D2D"/>
    <w:rsid w:val="0019181D"/>
    <w:rsid w:val="00194531"/>
    <w:rsid w:val="001A0659"/>
    <w:rsid w:val="001A1F1D"/>
    <w:rsid w:val="001A22AB"/>
    <w:rsid w:val="001A3782"/>
    <w:rsid w:val="001A452A"/>
    <w:rsid w:val="001A495A"/>
    <w:rsid w:val="001A5377"/>
    <w:rsid w:val="001B0A32"/>
    <w:rsid w:val="001B3B99"/>
    <w:rsid w:val="001B3D69"/>
    <w:rsid w:val="001B5134"/>
    <w:rsid w:val="001B6070"/>
    <w:rsid w:val="001B6989"/>
    <w:rsid w:val="001BAB66"/>
    <w:rsid w:val="001BDC67"/>
    <w:rsid w:val="001C0DCC"/>
    <w:rsid w:val="001C1855"/>
    <w:rsid w:val="001C2CA7"/>
    <w:rsid w:val="001C3DA3"/>
    <w:rsid w:val="001C5D6F"/>
    <w:rsid w:val="001C5E6C"/>
    <w:rsid w:val="001C740C"/>
    <w:rsid w:val="001C742B"/>
    <w:rsid w:val="001CAFB4"/>
    <w:rsid w:val="001D0652"/>
    <w:rsid w:val="001D0A2D"/>
    <w:rsid w:val="001D11CD"/>
    <w:rsid w:val="001D1B49"/>
    <w:rsid w:val="001D2043"/>
    <w:rsid w:val="001D2848"/>
    <w:rsid w:val="001D2F92"/>
    <w:rsid w:val="001D3941"/>
    <w:rsid w:val="001D3E0E"/>
    <w:rsid w:val="001D612D"/>
    <w:rsid w:val="001D66BB"/>
    <w:rsid w:val="001D67CF"/>
    <w:rsid w:val="001D6AB0"/>
    <w:rsid w:val="001E0EEE"/>
    <w:rsid w:val="001E127D"/>
    <w:rsid w:val="001E13A3"/>
    <w:rsid w:val="001E2358"/>
    <w:rsid w:val="001E2E7C"/>
    <w:rsid w:val="001E30D5"/>
    <w:rsid w:val="001E4602"/>
    <w:rsid w:val="001E4C04"/>
    <w:rsid w:val="001E5504"/>
    <w:rsid w:val="001E5848"/>
    <w:rsid w:val="001E5D01"/>
    <w:rsid w:val="001E636B"/>
    <w:rsid w:val="001E6708"/>
    <w:rsid w:val="001E762F"/>
    <w:rsid w:val="001F2943"/>
    <w:rsid w:val="001F2D09"/>
    <w:rsid w:val="001F3A18"/>
    <w:rsid w:val="001F45ED"/>
    <w:rsid w:val="001F4D22"/>
    <w:rsid w:val="001F73F3"/>
    <w:rsid w:val="001F74CB"/>
    <w:rsid w:val="001F7B64"/>
    <w:rsid w:val="001F7FC3"/>
    <w:rsid w:val="001FE64F"/>
    <w:rsid w:val="002001CD"/>
    <w:rsid w:val="00200AFE"/>
    <w:rsid w:val="002012D6"/>
    <w:rsid w:val="002026AB"/>
    <w:rsid w:val="002033D8"/>
    <w:rsid w:val="00203D3B"/>
    <w:rsid w:val="0020426B"/>
    <w:rsid w:val="0020456C"/>
    <w:rsid w:val="00204EBB"/>
    <w:rsid w:val="00205008"/>
    <w:rsid w:val="00205D6B"/>
    <w:rsid w:val="00206EA9"/>
    <w:rsid w:val="002136EA"/>
    <w:rsid w:val="002146AA"/>
    <w:rsid w:val="002155BA"/>
    <w:rsid w:val="00215892"/>
    <w:rsid w:val="00215BAD"/>
    <w:rsid w:val="00217581"/>
    <w:rsid w:val="002178CC"/>
    <w:rsid w:val="0021EC7D"/>
    <w:rsid w:val="00221C2D"/>
    <w:rsid w:val="0022281C"/>
    <w:rsid w:val="00223CD7"/>
    <w:rsid w:val="0022414C"/>
    <w:rsid w:val="0022453B"/>
    <w:rsid w:val="002246A3"/>
    <w:rsid w:val="002270DE"/>
    <w:rsid w:val="0022739D"/>
    <w:rsid w:val="00227EAD"/>
    <w:rsid w:val="002301DF"/>
    <w:rsid w:val="00230444"/>
    <w:rsid w:val="002317E4"/>
    <w:rsid w:val="0023326D"/>
    <w:rsid w:val="0023401C"/>
    <w:rsid w:val="002344D1"/>
    <w:rsid w:val="002357F4"/>
    <w:rsid w:val="00235898"/>
    <w:rsid w:val="00235FF3"/>
    <w:rsid w:val="00237185"/>
    <w:rsid w:val="0023763B"/>
    <w:rsid w:val="002379EB"/>
    <w:rsid w:val="00237FBB"/>
    <w:rsid w:val="00241918"/>
    <w:rsid w:val="00244AE1"/>
    <w:rsid w:val="00245A01"/>
    <w:rsid w:val="00245EC2"/>
    <w:rsid w:val="002465DB"/>
    <w:rsid w:val="0024686D"/>
    <w:rsid w:val="00247B93"/>
    <w:rsid w:val="0024D80A"/>
    <w:rsid w:val="00250787"/>
    <w:rsid w:val="00251B46"/>
    <w:rsid w:val="00252496"/>
    <w:rsid w:val="00252FCC"/>
    <w:rsid w:val="002532B0"/>
    <w:rsid w:val="00255A3B"/>
    <w:rsid w:val="00257440"/>
    <w:rsid w:val="00257A88"/>
    <w:rsid w:val="0025B7A5"/>
    <w:rsid w:val="0025D224"/>
    <w:rsid w:val="00260ED2"/>
    <w:rsid w:val="00261108"/>
    <w:rsid w:val="0026150C"/>
    <w:rsid w:val="002619A3"/>
    <w:rsid w:val="00262212"/>
    <w:rsid w:val="002676ED"/>
    <w:rsid w:val="0026D9E4"/>
    <w:rsid w:val="00271048"/>
    <w:rsid w:val="00271A8A"/>
    <w:rsid w:val="002729D4"/>
    <w:rsid w:val="002731B8"/>
    <w:rsid w:val="00273812"/>
    <w:rsid w:val="00273A4C"/>
    <w:rsid w:val="002746F8"/>
    <w:rsid w:val="00274C8E"/>
    <w:rsid w:val="002762D3"/>
    <w:rsid w:val="00276415"/>
    <w:rsid w:val="00280ECA"/>
    <w:rsid w:val="00283069"/>
    <w:rsid w:val="00283665"/>
    <w:rsid w:val="00284F6E"/>
    <w:rsid w:val="00284F86"/>
    <w:rsid w:val="00287C33"/>
    <w:rsid w:val="002939A2"/>
    <w:rsid w:val="002942F6"/>
    <w:rsid w:val="002956DB"/>
    <w:rsid w:val="002970D8"/>
    <w:rsid w:val="00297A72"/>
    <w:rsid w:val="002A0424"/>
    <w:rsid w:val="002A05A3"/>
    <w:rsid w:val="002A0CBF"/>
    <w:rsid w:val="002A2DFB"/>
    <w:rsid w:val="002A55CA"/>
    <w:rsid w:val="002A58AF"/>
    <w:rsid w:val="002A59E7"/>
    <w:rsid w:val="002A6182"/>
    <w:rsid w:val="002A672A"/>
    <w:rsid w:val="002B097C"/>
    <w:rsid w:val="002B1933"/>
    <w:rsid w:val="002B343C"/>
    <w:rsid w:val="002B35AA"/>
    <w:rsid w:val="002B49B3"/>
    <w:rsid w:val="002B5290"/>
    <w:rsid w:val="002B5486"/>
    <w:rsid w:val="002B5F3F"/>
    <w:rsid w:val="002B6CF9"/>
    <w:rsid w:val="002B7354"/>
    <w:rsid w:val="002B7877"/>
    <w:rsid w:val="002BFA59"/>
    <w:rsid w:val="002C1459"/>
    <w:rsid w:val="002C4C23"/>
    <w:rsid w:val="002C6243"/>
    <w:rsid w:val="002C6D9B"/>
    <w:rsid w:val="002C744E"/>
    <w:rsid w:val="002C7B8C"/>
    <w:rsid w:val="002CA516"/>
    <w:rsid w:val="002CB74D"/>
    <w:rsid w:val="002D0C32"/>
    <w:rsid w:val="002D2B4A"/>
    <w:rsid w:val="002D31BD"/>
    <w:rsid w:val="002D32C0"/>
    <w:rsid w:val="002D335C"/>
    <w:rsid w:val="002D390C"/>
    <w:rsid w:val="002D3F2A"/>
    <w:rsid w:val="002D7ACB"/>
    <w:rsid w:val="002DF791"/>
    <w:rsid w:val="002E076B"/>
    <w:rsid w:val="002E0ACE"/>
    <w:rsid w:val="002E0E1A"/>
    <w:rsid w:val="002E1B9D"/>
    <w:rsid w:val="002E1F15"/>
    <w:rsid w:val="002E31CB"/>
    <w:rsid w:val="002E338E"/>
    <w:rsid w:val="002E3493"/>
    <w:rsid w:val="002E39DC"/>
    <w:rsid w:val="002E501D"/>
    <w:rsid w:val="002E58C5"/>
    <w:rsid w:val="002F04DA"/>
    <w:rsid w:val="002F0EF6"/>
    <w:rsid w:val="002F0F0B"/>
    <w:rsid w:val="002F18EF"/>
    <w:rsid w:val="002F2ABF"/>
    <w:rsid w:val="002F3063"/>
    <w:rsid w:val="002F40D5"/>
    <w:rsid w:val="002F4FA9"/>
    <w:rsid w:val="002F56BA"/>
    <w:rsid w:val="00301AD5"/>
    <w:rsid w:val="00301B53"/>
    <w:rsid w:val="0030201F"/>
    <w:rsid w:val="00304125"/>
    <w:rsid w:val="00305627"/>
    <w:rsid w:val="00305D12"/>
    <w:rsid w:val="00305F92"/>
    <w:rsid w:val="0030600C"/>
    <w:rsid w:val="003066B2"/>
    <w:rsid w:val="00306CD7"/>
    <w:rsid w:val="0030731C"/>
    <w:rsid w:val="003075C2"/>
    <w:rsid w:val="0030767F"/>
    <w:rsid w:val="003130CC"/>
    <w:rsid w:val="003145AB"/>
    <w:rsid w:val="0031517E"/>
    <w:rsid w:val="00315D41"/>
    <w:rsid w:val="0031699C"/>
    <w:rsid w:val="003179C7"/>
    <w:rsid w:val="0031DE4A"/>
    <w:rsid w:val="00320324"/>
    <w:rsid w:val="00320DCE"/>
    <w:rsid w:val="00321FEF"/>
    <w:rsid w:val="00323650"/>
    <w:rsid w:val="0032390D"/>
    <w:rsid w:val="003244D2"/>
    <w:rsid w:val="00326540"/>
    <w:rsid w:val="00326F2B"/>
    <w:rsid w:val="0032726C"/>
    <w:rsid w:val="00330E9C"/>
    <w:rsid w:val="00335D9E"/>
    <w:rsid w:val="00336317"/>
    <w:rsid w:val="00336825"/>
    <w:rsid w:val="0033714E"/>
    <w:rsid w:val="003374A6"/>
    <w:rsid w:val="003401AF"/>
    <w:rsid w:val="00340515"/>
    <w:rsid w:val="003407A3"/>
    <w:rsid w:val="00341BA3"/>
    <w:rsid w:val="00341DC0"/>
    <w:rsid w:val="00342128"/>
    <w:rsid w:val="00342D16"/>
    <w:rsid w:val="00343759"/>
    <w:rsid w:val="0034435C"/>
    <w:rsid w:val="00345102"/>
    <w:rsid w:val="0034682F"/>
    <w:rsid w:val="003470E6"/>
    <w:rsid w:val="003519B2"/>
    <w:rsid w:val="003533E9"/>
    <w:rsid w:val="003539C5"/>
    <w:rsid w:val="00353DFE"/>
    <w:rsid w:val="003543F0"/>
    <w:rsid w:val="003551CB"/>
    <w:rsid w:val="003559DA"/>
    <w:rsid w:val="00356D0D"/>
    <w:rsid w:val="003571BB"/>
    <w:rsid w:val="00357357"/>
    <w:rsid w:val="00357CCA"/>
    <w:rsid w:val="0036110C"/>
    <w:rsid w:val="003612E2"/>
    <w:rsid w:val="00362591"/>
    <w:rsid w:val="003625A2"/>
    <w:rsid w:val="00364E87"/>
    <w:rsid w:val="0036543B"/>
    <w:rsid w:val="00366C29"/>
    <w:rsid w:val="00370F4C"/>
    <w:rsid w:val="00371F7F"/>
    <w:rsid w:val="00372142"/>
    <w:rsid w:val="0037276D"/>
    <w:rsid w:val="00373343"/>
    <w:rsid w:val="00373739"/>
    <w:rsid w:val="00374298"/>
    <w:rsid w:val="00374682"/>
    <w:rsid w:val="00374745"/>
    <w:rsid w:val="00377202"/>
    <w:rsid w:val="0037768A"/>
    <w:rsid w:val="0038033F"/>
    <w:rsid w:val="003807B8"/>
    <w:rsid w:val="00381264"/>
    <w:rsid w:val="003821F7"/>
    <w:rsid w:val="00382DCA"/>
    <w:rsid w:val="00384107"/>
    <w:rsid w:val="00385813"/>
    <w:rsid w:val="00385A58"/>
    <w:rsid w:val="00388C02"/>
    <w:rsid w:val="00390028"/>
    <w:rsid w:val="00391B0E"/>
    <w:rsid w:val="003920EE"/>
    <w:rsid w:val="0039284F"/>
    <w:rsid w:val="003943EC"/>
    <w:rsid w:val="00394C2F"/>
    <w:rsid w:val="003951C0"/>
    <w:rsid w:val="0039528B"/>
    <w:rsid w:val="0039575D"/>
    <w:rsid w:val="003958ED"/>
    <w:rsid w:val="00395BD5"/>
    <w:rsid w:val="0039618E"/>
    <w:rsid w:val="003973B3"/>
    <w:rsid w:val="00397A09"/>
    <w:rsid w:val="00397A17"/>
    <w:rsid w:val="0039EECD"/>
    <w:rsid w:val="003A066D"/>
    <w:rsid w:val="003A09F9"/>
    <w:rsid w:val="003A1999"/>
    <w:rsid w:val="003A2799"/>
    <w:rsid w:val="003A2AC4"/>
    <w:rsid w:val="003A2F7D"/>
    <w:rsid w:val="003A3467"/>
    <w:rsid w:val="003A3562"/>
    <w:rsid w:val="003A4EA5"/>
    <w:rsid w:val="003A5B31"/>
    <w:rsid w:val="003A69EB"/>
    <w:rsid w:val="003A702A"/>
    <w:rsid w:val="003A7191"/>
    <w:rsid w:val="003AABA0"/>
    <w:rsid w:val="003B1704"/>
    <w:rsid w:val="003B2BE8"/>
    <w:rsid w:val="003BCC65"/>
    <w:rsid w:val="003C0C9D"/>
    <w:rsid w:val="003C18EE"/>
    <w:rsid w:val="003C1F4F"/>
    <w:rsid w:val="003C241F"/>
    <w:rsid w:val="003C2655"/>
    <w:rsid w:val="003C3453"/>
    <w:rsid w:val="003C3957"/>
    <w:rsid w:val="003C404F"/>
    <w:rsid w:val="003C44A5"/>
    <w:rsid w:val="003C4630"/>
    <w:rsid w:val="003C5499"/>
    <w:rsid w:val="003C5CB7"/>
    <w:rsid w:val="003C6260"/>
    <w:rsid w:val="003C6E05"/>
    <w:rsid w:val="003C780A"/>
    <w:rsid w:val="003D01C4"/>
    <w:rsid w:val="003D064C"/>
    <w:rsid w:val="003D11ED"/>
    <w:rsid w:val="003D244E"/>
    <w:rsid w:val="003D30A0"/>
    <w:rsid w:val="003D4654"/>
    <w:rsid w:val="003D4D28"/>
    <w:rsid w:val="003D5723"/>
    <w:rsid w:val="003D70EB"/>
    <w:rsid w:val="003D7504"/>
    <w:rsid w:val="003E02AF"/>
    <w:rsid w:val="003E0407"/>
    <w:rsid w:val="003E04BA"/>
    <w:rsid w:val="003E152F"/>
    <w:rsid w:val="003E1E57"/>
    <w:rsid w:val="003E2A99"/>
    <w:rsid w:val="003E3A3E"/>
    <w:rsid w:val="003E3E65"/>
    <w:rsid w:val="003E474B"/>
    <w:rsid w:val="003E57BB"/>
    <w:rsid w:val="003E6A0B"/>
    <w:rsid w:val="003E7DC0"/>
    <w:rsid w:val="003F05BD"/>
    <w:rsid w:val="003F1300"/>
    <w:rsid w:val="003F1AB2"/>
    <w:rsid w:val="003F2192"/>
    <w:rsid w:val="003F2C0F"/>
    <w:rsid w:val="003F4795"/>
    <w:rsid w:val="003F588C"/>
    <w:rsid w:val="003F5E5F"/>
    <w:rsid w:val="003F6DAA"/>
    <w:rsid w:val="003F72D8"/>
    <w:rsid w:val="003F787D"/>
    <w:rsid w:val="003F7982"/>
    <w:rsid w:val="003F7FFB"/>
    <w:rsid w:val="003FFCFB"/>
    <w:rsid w:val="004008FE"/>
    <w:rsid w:val="004035EF"/>
    <w:rsid w:val="00406294"/>
    <w:rsid w:val="0041067B"/>
    <w:rsid w:val="00410B7C"/>
    <w:rsid w:val="00411288"/>
    <w:rsid w:val="00412AB1"/>
    <w:rsid w:val="00412B3B"/>
    <w:rsid w:val="0041683F"/>
    <w:rsid w:val="00417AF1"/>
    <w:rsid w:val="0041D26C"/>
    <w:rsid w:val="00420322"/>
    <w:rsid w:val="004217D0"/>
    <w:rsid w:val="00421812"/>
    <w:rsid w:val="004222E5"/>
    <w:rsid w:val="0042235E"/>
    <w:rsid w:val="00422534"/>
    <w:rsid w:val="0042326F"/>
    <w:rsid w:val="00423F9F"/>
    <w:rsid w:val="004240A5"/>
    <w:rsid w:val="00424497"/>
    <w:rsid w:val="004244FB"/>
    <w:rsid w:val="0043186F"/>
    <w:rsid w:val="0043430A"/>
    <w:rsid w:val="00435C30"/>
    <w:rsid w:val="00436CCD"/>
    <w:rsid w:val="00437741"/>
    <w:rsid w:val="00440490"/>
    <w:rsid w:val="00440768"/>
    <w:rsid w:val="0044155D"/>
    <w:rsid w:val="00442B1C"/>
    <w:rsid w:val="00442F22"/>
    <w:rsid w:val="00444964"/>
    <w:rsid w:val="00444B6B"/>
    <w:rsid w:val="00446064"/>
    <w:rsid w:val="0044679B"/>
    <w:rsid w:val="004477A1"/>
    <w:rsid w:val="0044796E"/>
    <w:rsid w:val="004481BB"/>
    <w:rsid w:val="0044D241"/>
    <w:rsid w:val="00451290"/>
    <w:rsid w:val="0045151A"/>
    <w:rsid w:val="0045403A"/>
    <w:rsid w:val="00454937"/>
    <w:rsid w:val="00454A43"/>
    <w:rsid w:val="004550FC"/>
    <w:rsid w:val="004550FD"/>
    <w:rsid w:val="00455AA6"/>
    <w:rsid w:val="00456126"/>
    <w:rsid w:val="00457137"/>
    <w:rsid w:val="004573A7"/>
    <w:rsid w:val="004575AC"/>
    <w:rsid w:val="0045788E"/>
    <w:rsid w:val="00457EDC"/>
    <w:rsid w:val="00460520"/>
    <w:rsid w:val="00461D1B"/>
    <w:rsid w:val="00461EA0"/>
    <w:rsid w:val="004633B0"/>
    <w:rsid w:val="00465E00"/>
    <w:rsid w:val="00465E4A"/>
    <w:rsid w:val="004709FD"/>
    <w:rsid w:val="00471A66"/>
    <w:rsid w:val="00475DFB"/>
    <w:rsid w:val="00477441"/>
    <w:rsid w:val="0047EAD8"/>
    <w:rsid w:val="00480E48"/>
    <w:rsid w:val="00481212"/>
    <w:rsid w:val="00483A1E"/>
    <w:rsid w:val="00483A2A"/>
    <w:rsid w:val="0048495A"/>
    <w:rsid w:val="00484DD8"/>
    <w:rsid w:val="004851B1"/>
    <w:rsid w:val="00486390"/>
    <w:rsid w:val="00486DCD"/>
    <w:rsid w:val="00487C02"/>
    <w:rsid w:val="0049277A"/>
    <w:rsid w:val="00492DFE"/>
    <w:rsid w:val="0049357A"/>
    <w:rsid w:val="004945FA"/>
    <w:rsid w:val="00494B35"/>
    <w:rsid w:val="0049B212"/>
    <w:rsid w:val="004A0BA5"/>
    <w:rsid w:val="004A0C25"/>
    <w:rsid w:val="004A23F9"/>
    <w:rsid w:val="004A2E8F"/>
    <w:rsid w:val="004A3353"/>
    <w:rsid w:val="004A3D70"/>
    <w:rsid w:val="004A41A7"/>
    <w:rsid w:val="004A42EC"/>
    <w:rsid w:val="004A7153"/>
    <w:rsid w:val="004B00D8"/>
    <w:rsid w:val="004B08D3"/>
    <w:rsid w:val="004B0D77"/>
    <w:rsid w:val="004B1A23"/>
    <w:rsid w:val="004B1ED3"/>
    <w:rsid w:val="004B253E"/>
    <w:rsid w:val="004B2637"/>
    <w:rsid w:val="004B286C"/>
    <w:rsid w:val="004B2C62"/>
    <w:rsid w:val="004B5360"/>
    <w:rsid w:val="004B5453"/>
    <w:rsid w:val="004B63BC"/>
    <w:rsid w:val="004B9CDC"/>
    <w:rsid w:val="004BD5B3"/>
    <w:rsid w:val="004C0C35"/>
    <w:rsid w:val="004C1D5B"/>
    <w:rsid w:val="004C358B"/>
    <w:rsid w:val="004C4AFD"/>
    <w:rsid w:val="004C4CC3"/>
    <w:rsid w:val="004C7887"/>
    <w:rsid w:val="004D0634"/>
    <w:rsid w:val="004D088D"/>
    <w:rsid w:val="004D1A6C"/>
    <w:rsid w:val="004D2AC9"/>
    <w:rsid w:val="004D2AFD"/>
    <w:rsid w:val="004D2E68"/>
    <w:rsid w:val="004D369A"/>
    <w:rsid w:val="004D476C"/>
    <w:rsid w:val="004D5ACC"/>
    <w:rsid w:val="004D7064"/>
    <w:rsid w:val="004D7DE1"/>
    <w:rsid w:val="004E1E85"/>
    <w:rsid w:val="004E2C2E"/>
    <w:rsid w:val="004E60E9"/>
    <w:rsid w:val="004E7033"/>
    <w:rsid w:val="004E70B5"/>
    <w:rsid w:val="004F0C17"/>
    <w:rsid w:val="004F1269"/>
    <w:rsid w:val="004F1586"/>
    <w:rsid w:val="004F15A4"/>
    <w:rsid w:val="004F1D98"/>
    <w:rsid w:val="004F465F"/>
    <w:rsid w:val="004F6D61"/>
    <w:rsid w:val="004F7D5C"/>
    <w:rsid w:val="00500E7C"/>
    <w:rsid w:val="00500F2C"/>
    <w:rsid w:val="005019C0"/>
    <w:rsid w:val="00501DF7"/>
    <w:rsid w:val="005027EE"/>
    <w:rsid w:val="00505E02"/>
    <w:rsid w:val="00506283"/>
    <w:rsid w:val="00507008"/>
    <w:rsid w:val="00507176"/>
    <w:rsid w:val="0050727A"/>
    <w:rsid w:val="00507520"/>
    <w:rsid w:val="005101A4"/>
    <w:rsid w:val="00512B1B"/>
    <w:rsid w:val="00513317"/>
    <w:rsid w:val="00514748"/>
    <w:rsid w:val="00515AD0"/>
    <w:rsid w:val="005162EE"/>
    <w:rsid w:val="00520764"/>
    <w:rsid w:val="0052212E"/>
    <w:rsid w:val="00523A14"/>
    <w:rsid w:val="0052439B"/>
    <w:rsid w:val="00525DB7"/>
    <w:rsid w:val="00526094"/>
    <w:rsid w:val="00526D33"/>
    <w:rsid w:val="00527138"/>
    <w:rsid w:val="0052739E"/>
    <w:rsid w:val="005309DC"/>
    <w:rsid w:val="0053129B"/>
    <w:rsid w:val="00531D08"/>
    <w:rsid w:val="00535400"/>
    <w:rsid w:val="005374D1"/>
    <w:rsid w:val="0053D657"/>
    <w:rsid w:val="00540A3E"/>
    <w:rsid w:val="00540DD0"/>
    <w:rsid w:val="00541D31"/>
    <w:rsid w:val="00542583"/>
    <w:rsid w:val="00542881"/>
    <w:rsid w:val="00542AD5"/>
    <w:rsid w:val="00543825"/>
    <w:rsid w:val="00544E87"/>
    <w:rsid w:val="00546977"/>
    <w:rsid w:val="00546DE1"/>
    <w:rsid w:val="005478D6"/>
    <w:rsid w:val="00547B8A"/>
    <w:rsid w:val="005514F9"/>
    <w:rsid w:val="00554393"/>
    <w:rsid w:val="00554771"/>
    <w:rsid w:val="00557F9E"/>
    <w:rsid w:val="00560238"/>
    <w:rsid w:val="00560608"/>
    <w:rsid w:val="00560A82"/>
    <w:rsid w:val="0056250C"/>
    <w:rsid w:val="00562F54"/>
    <w:rsid w:val="00563082"/>
    <w:rsid w:val="0056532A"/>
    <w:rsid w:val="00565B0B"/>
    <w:rsid w:val="00566F98"/>
    <w:rsid w:val="005672C2"/>
    <w:rsid w:val="005675A5"/>
    <w:rsid w:val="00567FAB"/>
    <w:rsid w:val="0056AA6B"/>
    <w:rsid w:val="00570425"/>
    <w:rsid w:val="00570A59"/>
    <w:rsid w:val="00572347"/>
    <w:rsid w:val="005724DB"/>
    <w:rsid w:val="005734A4"/>
    <w:rsid w:val="00575244"/>
    <w:rsid w:val="0057B8FF"/>
    <w:rsid w:val="00580A0D"/>
    <w:rsid w:val="00580B22"/>
    <w:rsid w:val="00584618"/>
    <w:rsid w:val="00584D9D"/>
    <w:rsid w:val="005856BE"/>
    <w:rsid w:val="0058709C"/>
    <w:rsid w:val="005874DD"/>
    <w:rsid w:val="00587695"/>
    <w:rsid w:val="00590CC2"/>
    <w:rsid w:val="00590DDA"/>
    <w:rsid w:val="00591D4B"/>
    <w:rsid w:val="00592303"/>
    <w:rsid w:val="00594513"/>
    <w:rsid w:val="00595BD9"/>
    <w:rsid w:val="005969CE"/>
    <w:rsid w:val="00596BBB"/>
    <w:rsid w:val="00596E4A"/>
    <w:rsid w:val="00597C58"/>
    <w:rsid w:val="005985A0"/>
    <w:rsid w:val="005A226B"/>
    <w:rsid w:val="005A4656"/>
    <w:rsid w:val="005A4A94"/>
    <w:rsid w:val="005A4DC3"/>
    <w:rsid w:val="005A4E81"/>
    <w:rsid w:val="005A5536"/>
    <w:rsid w:val="005A5689"/>
    <w:rsid w:val="005A69F5"/>
    <w:rsid w:val="005A6B5D"/>
    <w:rsid w:val="005A7515"/>
    <w:rsid w:val="005A7564"/>
    <w:rsid w:val="005A77B4"/>
    <w:rsid w:val="005B0B56"/>
    <w:rsid w:val="005B3462"/>
    <w:rsid w:val="005B5B71"/>
    <w:rsid w:val="005B5C64"/>
    <w:rsid w:val="005B7AAE"/>
    <w:rsid w:val="005B7D44"/>
    <w:rsid w:val="005BBD31"/>
    <w:rsid w:val="005C1A7A"/>
    <w:rsid w:val="005C29AA"/>
    <w:rsid w:val="005C5B7A"/>
    <w:rsid w:val="005C5E34"/>
    <w:rsid w:val="005C7020"/>
    <w:rsid w:val="005C72E1"/>
    <w:rsid w:val="005C7CBA"/>
    <w:rsid w:val="005C7DCC"/>
    <w:rsid w:val="005C808D"/>
    <w:rsid w:val="005D0507"/>
    <w:rsid w:val="005D20D4"/>
    <w:rsid w:val="005D2A58"/>
    <w:rsid w:val="005D3B8F"/>
    <w:rsid w:val="005D44DF"/>
    <w:rsid w:val="005D57D4"/>
    <w:rsid w:val="005DE8CA"/>
    <w:rsid w:val="005E0772"/>
    <w:rsid w:val="005E0DA8"/>
    <w:rsid w:val="005E13A4"/>
    <w:rsid w:val="005E1919"/>
    <w:rsid w:val="005E2199"/>
    <w:rsid w:val="005E2C9C"/>
    <w:rsid w:val="005E353C"/>
    <w:rsid w:val="005E4623"/>
    <w:rsid w:val="005E481A"/>
    <w:rsid w:val="005E543A"/>
    <w:rsid w:val="005E5479"/>
    <w:rsid w:val="005E59AB"/>
    <w:rsid w:val="005F00B9"/>
    <w:rsid w:val="005F2919"/>
    <w:rsid w:val="005F2FD1"/>
    <w:rsid w:val="005F5166"/>
    <w:rsid w:val="005F6F3F"/>
    <w:rsid w:val="005F7078"/>
    <w:rsid w:val="005F7875"/>
    <w:rsid w:val="005F7893"/>
    <w:rsid w:val="006014BE"/>
    <w:rsid w:val="00601939"/>
    <w:rsid w:val="0060247E"/>
    <w:rsid w:val="0060254A"/>
    <w:rsid w:val="00604CEE"/>
    <w:rsid w:val="006051B4"/>
    <w:rsid w:val="00606314"/>
    <w:rsid w:val="0061060B"/>
    <w:rsid w:val="00610AB7"/>
    <w:rsid w:val="00611DFE"/>
    <w:rsid w:val="0061233C"/>
    <w:rsid w:val="00612600"/>
    <w:rsid w:val="006141D6"/>
    <w:rsid w:val="00614D9F"/>
    <w:rsid w:val="0061552C"/>
    <w:rsid w:val="00617A39"/>
    <w:rsid w:val="00617B2F"/>
    <w:rsid w:val="00617DB1"/>
    <w:rsid w:val="0061E475"/>
    <w:rsid w:val="0062148B"/>
    <w:rsid w:val="00621681"/>
    <w:rsid w:val="00621D05"/>
    <w:rsid w:val="006236BB"/>
    <w:rsid w:val="0062382B"/>
    <w:rsid w:val="00624C8E"/>
    <w:rsid w:val="0062571E"/>
    <w:rsid w:val="00625DDB"/>
    <w:rsid w:val="00626346"/>
    <w:rsid w:val="00626E8B"/>
    <w:rsid w:val="00626FAC"/>
    <w:rsid w:val="0062F5F0"/>
    <w:rsid w:val="00630028"/>
    <w:rsid w:val="00630815"/>
    <w:rsid w:val="00630950"/>
    <w:rsid w:val="0063129D"/>
    <w:rsid w:val="00631450"/>
    <w:rsid w:val="0063181F"/>
    <w:rsid w:val="006322F5"/>
    <w:rsid w:val="00632636"/>
    <w:rsid w:val="00632C59"/>
    <w:rsid w:val="00633216"/>
    <w:rsid w:val="0063519E"/>
    <w:rsid w:val="006354AF"/>
    <w:rsid w:val="006414B4"/>
    <w:rsid w:val="00641C48"/>
    <w:rsid w:val="00641CDD"/>
    <w:rsid w:val="006442C2"/>
    <w:rsid w:val="006442E1"/>
    <w:rsid w:val="00644DC1"/>
    <w:rsid w:val="00645505"/>
    <w:rsid w:val="00645570"/>
    <w:rsid w:val="00645DB6"/>
    <w:rsid w:val="00646A89"/>
    <w:rsid w:val="00646D36"/>
    <w:rsid w:val="00647E36"/>
    <w:rsid w:val="00650F95"/>
    <w:rsid w:val="00651155"/>
    <w:rsid w:val="0065163F"/>
    <w:rsid w:val="00651E7D"/>
    <w:rsid w:val="00652DA1"/>
    <w:rsid w:val="0065337E"/>
    <w:rsid w:val="00654449"/>
    <w:rsid w:val="0065447F"/>
    <w:rsid w:val="00654744"/>
    <w:rsid w:val="00655F2A"/>
    <w:rsid w:val="00656317"/>
    <w:rsid w:val="006591B3"/>
    <w:rsid w:val="00662260"/>
    <w:rsid w:val="00664486"/>
    <w:rsid w:val="0066477B"/>
    <w:rsid w:val="00667898"/>
    <w:rsid w:val="00669503"/>
    <w:rsid w:val="00671A8E"/>
    <w:rsid w:val="006724A6"/>
    <w:rsid w:val="00672B83"/>
    <w:rsid w:val="006739A4"/>
    <w:rsid w:val="00676126"/>
    <w:rsid w:val="0067658D"/>
    <w:rsid w:val="00676CCF"/>
    <w:rsid w:val="00677FED"/>
    <w:rsid w:val="00679761"/>
    <w:rsid w:val="0067F856"/>
    <w:rsid w:val="00682BC2"/>
    <w:rsid w:val="00683D78"/>
    <w:rsid w:val="0068489E"/>
    <w:rsid w:val="006849AC"/>
    <w:rsid w:val="00684B45"/>
    <w:rsid w:val="00684FB1"/>
    <w:rsid w:val="0068577F"/>
    <w:rsid w:val="00687394"/>
    <w:rsid w:val="00687586"/>
    <w:rsid w:val="0068793F"/>
    <w:rsid w:val="00687F89"/>
    <w:rsid w:val="0068A05E"/>
    <w:rsid w:val="00690341"/>
    <w:rsid w:val="0069044E"/>
    <w:rsid w:val="00690E6F"/>
    <w:rsid w:val="00692C48"/>
    <w:rsid w:val="00693063"/>
    <w:rsid w:val="00693CD5"/>
    <w:rsid w:val="00695564"/>
    <w:rsid w:val="00695A92"/>
    <w:rsid w:val="0069625C"/>
    <w:rsid w:val="0069E9EF"/>
    <w:rsid w:val="006A003F"/>
    <w:rsid w:val="006A030E"/>
    <w:rsid w:val="006A0887"/>
    <w:rsid w:val="006A1152"/>
    <w:rsid w:val="006A1CE5"/>
    <w:rsid w:val="006A1D66"/>
    <w:rsid w:val="006A1EBE"/>
    <w:rsid w:val="006A2193"/>
    <w:rsid w:val="006A2EBC"/>
    <w:rsid w:val="006A2FDB"/>
    <w:rsid w:val="006A4E34"/>
    <w:rsid w:val="006A6878"/>
    <w:rsid w:val="006A7221"/>
    <w:rsid w:val="006A740B"/>
    <w:rsid w:val="006ABE37"/>
    <w:rsid w:val="006B0315"/>
    <w:rsid w:val="006B1DDF"/>
    <w:rsid w:val="006B1F0D"/>
    <w:rsid w:val="006B2775"/>
    <w:rsid w:val="006B3766"/>
    <w:rsid w:val="006B4873"/>
    <w:rsid w:val="006B4F33"/>
    <w:rsid w:val="006B57F6"/>
    <w:rsid w:val="006B580E"/>
    <w:rsid w:val="006B5E88"/>
    <w:rsid w:val="006B745A"/>
    <w:rsid w:val="006BF177"/>
    <w:rsid w:val="006C174E"/>
    <w:rsid w:val="006C1C44"/>
    <w:rsid w:val="006C1C73"/>
    <w:rsid w:val="006C267A"/>
    <w:rsid w:val="006C2818"/>
    <w:rsid w:val="006C3CCA"/>
    <w:rsid w:val="006C3E56"/>
    <w:rsid w:val="006C575C"/>
    <w:rsid w:val="006C5B73"/>
    <w:rsid w:val="006C5E3E"/>
    <w:rsid w:val="006C61EE"/>
    <w:rsid w:val="006D08BB"/>
    <w:rsid w:val="006D15F1"/>
    <w:rsid w:val="006D19A4"/>
    <w:rsid w:val="006D2504"/>
    <w:rsid w:val="006D2C6A"/>
    <w:rsid w:val="006D2D92"/>
    <w:rsid w:val="006D4132"/>
    <w:rsid w:val="006D4F69"/>
    <w:rsid w:val="006D64D0"/>
    <w:rsid w:val="006D69FA"/>
    <w:rsid w:val="006D76D6"/>
    <w:rsid w:val="006D7F68"/>
    <w:rsid w:val="006DE4C0"/>
    <w:rsid w:val="006E3E6E"/>
    <w:rsid w:val="006E4C0A"/>
    <w:rsid w:val="006E6CE0"/>
    <w:rsid w:val="006E7F38"/>
    <w:rsid w:val="006F0443"/>
    <w:rsid w:val="006F0AF3"/>
    <w:rsid w:val="006F1953"/>
    <w:rsid w:val="006F1C53"/>
    <w:rsid w:val="006F2483"/>
    <w:rsid w:val="006F3AE0"/>
    <w:rsid w:val="006F4A9F"/>
    <w:rsid w:val="006F73A6"/>
    <w:rsid w:val="00700B61"/>
    <w:rsid w:val="0070284C"/>
    <w:rsid w:val="007028CB"/>
    <w:rsid w:val="0070370E"/>
    <w:rsid w:val="0070402F"/>
    <w:rsid w:val="00704C34"/>
    <w:rsid w:val="00704E99"/>
    <w:rsid w:val="00707B5A"/>
    <w:rsid w:val="00707F6B"/>
    <w:rsid w:val="0071068A"/>
    <w:rsid w:val="0071090C"/>
    <w:rsid w:val="00710F6E"/>
    <w:rsid w:val="007113EE"/>
    <w:rsid w:val="00711E4A"/>
    <w:rsid w:val="0071208C"/>
    <w:rsid w:val="00712126"/>
    <w:rsid w:val="00712135"/>
    <w:rsid w:val="00713D76"/>
    <w:rsid w:val="007162FE"/>
    <w:rsid w:val="00716544"/>
    <w:rsid w:val="007173AA"/>
    <w:rsid w:val="00717C60"/>
    <w:rsid w:val="0071EC71"/>
    <w:rsid w:val="0071FB9A"/>
    <w:rsid w:val="007226E4"/>
    <w:rsid w:val="00722A24"/>
    <w:rsid w:val="00722BB0"/>
    <w:rsid w:val="007235BC"/>
    <w:rsid w:val="007235F3"/>
    <w:rsid w:val="00723673"/>
    <w:rsid w:val="00723DF3"/>
    <w:rsid w:val="00723FC9"/>
    <w:rsid w:val="00726934"/>
    <w:rsid w:val="00726E5D"/>
    <w:rsid w:val="00726F77"/>
    <w:rsid w:val="00727012"/>
    <w:rsid w:val="00731328"/>
    <w:rsid w:val="00732679"/>
    <w:rsid w:val="00737678"/>
    <w:rsid w:val="00740DFD"/>
    <w:rsid w:val="00741411"/>
    <w:rsid w:val="00743011"/>
    <w:rsid w:val="0074344C"/>
    <w:rsid w:val="00744409"/>
    <w:rsid w:val="0074533E"/>
    <w:rsid w:val="0074593E"/>
    <w:rsid w:val="00745D14"/>
    <w:rsid w:val="00746238"/>
    <w:rsid w:val="00746247"/>
    <w:rsid w:val="00747B65"/>
    <w:rsid w:val="0074A872"/>
    <w:rsid w:val="00751049"/>
    <w:rsid w:val="00754C01"/>
    <w:rsid w:val="00755228"/>
    <w:rsid w:val="0075573C"/>
    <w:rsid w:val="00755920"/>
    <w:rsid w:val="00755963"/>
    <w:rsid w:val="00756B08"/>
    <w:rsid w:val="00757A40"/>
    <w:rsid w:val="007607D4"/>
    <w:rsid w:val="007655F8"/>
    <w:rsid w:val="00771371"/>
    <w:rsid w:val="00772216"/>
    <w:rsid w:val="007727C4"/>
    <w:rsid w:val="00772B3E"/>
    <w:rsid w:val="007742E2"/>
    <w:rsid w:val="00774AD1"/>
    <w:rsid w:val="00776891"/>
    <w:rsid w:val="00777176"/>
    <w:rsid w:val="00777301"/>
    <w:rsid w:val="0077744C"/>
    <w:rsid w:val="0077BD7D"/>
    <w:rsid w:val="00780776"/>
    <w:rsid w:val="00783452"/>
    <w:rsid w:val="007844ED"/>
    <w:rsid w:val="00784687"/>
    <w:rsid w:val="007878AF"/>
    <w:rsid w:val="00787A00"/>
    <w:rsid w:val="0078897A"/>
    <w:rsid w:val="00792C43"/>
    <w:rsid w:val="00792C6B"/>
    <w:rsid w:val="0079357E"/>
    <w:rsid w:val="00794C34"/>
    <w:rsid w:val="00794E66"/>
    <w:rsid w:val="00795412"/>
    <w:rsid w:val="0079698C"/>
    <w:rsid w:val="007A16A1"/>
    <w:rsid w:val="007A3953"/>
    <w:rsid w:val="007A3C77"/>
    <w:rsid w:val="007A3F2B"/>
    <w:rsid w:val="007A4B2C"/>
    <w:rsid w:val="007A5126"/>
    <w:rsid w:val="007A5DAD"/>
    <w:rsid w:val="007A7FC7"/>
    <w:rsid w:val="007B02CD"/>
    <w:rsid w:val="007B0997"/>
    <w:rsid w:val="007B1381"/>
    <w:rsid w:val="007B1A58"/>
    <w:rsid w:val="007B277E"/>
    <w:rsid w:val="007B3F91"/>
    <w:rsid w:val="007B690C"/>
    <w:rsid w:val="007B6938"/>
    <w:rsid w:val="007B6966"/>
    <w:rsid w:val="007BFAE6"/>
    <w:rsid w:val="007C2BC7"/>
    <w:rsid w:val="007C2C5C"/>
    <w:rsid w:val="007C33AB"/>
    <w:rsid w:val="007C4453"/>
    <w:rsid w:val="007C6F28"/>
    <w:rsid w:val="007C7095"/>
    <w:rsid w:val="007C77C4"/>
    <w:rsid w:val="007C7A0B"/>
    <w:rsid w:val="007C7BAA"/>
    <w:rsid w:val="007D02C2"/>
    <w:rsid w:val="007D14D6"/>
    <w:rsid w:val="007D25DB"/>
    <w:rsid w:val="007D36FF"/>
    <w:rsid w:val="007D3EE3"/>
    <w:rsid w:val="007D4309"/>
    <w:rsid w:val="007D58D5"/>
    <w:rsid w:val="007D7D0F"/>
    <w:rsid w:val="007D8378"/>
    <w:rsid w:val="007E380C"/>
    <w:rsid w:val="007E4BCE"/>
    <w:rsid w:val="007E4E3A"/>
    <w:rsid w:val="007E5107"/>
    <w:rsid w:val="007E523B"/>
    <w:rsid w:val="007E6167"/>
    <w:rsid w:val="007E619D"/>
    <w:rsid w:val="007E6AAF"/>
    <w:rsid w:val="007F1F4B"/>
    <w:rsid w:val="007F4D84"/>
    <w:rsid w:val="007F6497"/>
    <w:rsid w:val="00800529"/>
    <w:rsid w:val="00802B2B"/>
    <w:rsid w:val="00803907"/>
    <w:rsid w:val="00804A05"/>
    <w:rsid w:val="0080825B"/>
    <w:rsid w:val="0080CE35"/>
    <w:rsid w:val="008107A5"/>
    <w:rsid w:val="00810885"/>
    <w:rsid w:val="0081324B"/>
    <w:rsid w:val="00813E1F"/>
    <w:rsid w:val="00816273"/>
    <w:rsid w:val="008164EB"/>
    <w:rsid w:val="0081661F"/>
    <w:rsid w:val="00816712"/>
    <w:rsid w:val="0081778B"/>
    <w:rsid w:val="00822393"/>
    <w:rsid w:val="008224B9"/>
    <w:rsid w:val="008226C1"/>
    <w:rsid w:val="00822795"/>
    <w:rsid w:val="008227EE"/>
    <w:rsid w:val="008230EF"/>
    <w:rsid w:val="008235DD"/>
    <w:rsid w:val="00825CF7"/>
    <w:rsid w:val="008261F0"/>
    <w:rsid w:val="00827FB5"/>
    <w:rsid w:val="0082B606"/>
    <w:rsid w:val="00834D19"/>
    <w:rsid w:val="008358AA"/>
    <w:rsid w:val="00837520"/>
    <w:rsid w:val="00837618"/>
    <w:rsid w:val="00842A1D"/>
    <w:rsid w:val="00843263"/>
    <w:rsid w:val="00844207"/>
    <w:rsid w:val="0084455F"/>
    <w:rsid w:val="00844C18"/>
    <w:rsid w:val="008456BD"/>
    <w:rsid w:val="00845918"/>
    <w:rsid w:val="00845D73"/>
    <w:rsid w:val="00846D18"/>
    <w:rsid w:val="0084CEC4"/>
    <w:rsid w:val="008515B2"/>
    <w:rsid w:val="00852396"/>
    <w:rsid w:val="00852826"/>
    <w:rsid w:val="0085307E"/>
    <w:rsid w:val="0085316D"/>
    <w:rsid w:val="0085386A"/>
    <w:rsid w:val="00854BA2"/>
    <w:rsid w:val="008557EA"/>
    <w:rsid w:val="008560AF"/>
    <w:rsid w:val="008562A2"/>
    <w:rsid w:val="00857087"/>
    <w:rsid w:val="00857BA1"/>
    <w:rsid w:val="0085AD2E"/>
    <w:rsid w:val="0085F911"/>
    <w:rsid w:val="00861085"/>
    <w:rsid w:val="008619BC"/>
    <w:rsid w:val="00863C54"/>
    <w:rsid w:val="0086425B"/>
    <w:rsid w:val="0086549B"/>
    <w:rsid w:val="0086598F"/>
    <w:rsid w:val="008665DD"/>
    <w:rsid w:val="00870A4C"/>
    <w:rsid w:val="00870FC3"/>
    <w:rsid w:val="00871599"/>
    <w:rsid w:val="0087298E"/>
    <w:rsid w:val="00872FD0"/>
    <w:rsid w:val="008738E2"/>
    <w:rsid w:val="00873C6E"/>
    <w:rsid w:val="008743DE"/>
    <w:rsid w:val="00875856"/>
    <w:rsid w:val="00876438"/>
    <w:rsid w:val="00877A1E"/>
    <w:rsid w:val="00877E02"/>
    <w:rsid w:val="00880A93"/>
    <w:rsid w:val="00881273"/>
    <w:rsid w:val="0088147A"/>
    <w:rsid w:val="008820D5"/>
    <w:rsid w:val="00882DA3"/>
    <w:rsid w:val="0088362C"/>
    <w:rsid w:val="008849FE"/>
    <w:rsid w:val="008866E8"/>
    <w:rsid w:val="0088B76F"/>
    <w:rsid w:val="0088D50A"/>
    <w:rsid w:val="0089034A"/>
    <w:rsid w:val="00890B45"/>
    <w:rsid w:val="00890D94"/>
    <w:rsid w:val="00892216"/>
    <w:rsid w:val="0089228D"/>
    <w:rsid w:val="00892D1A"/>
    <w:rsid w:val="00893470"/>
    <w:rsid w:val="00893D0D"/>
    <w:rsid w:val="0089422E"/>
    <w:rsid w:val="00896517"/>
    <w:rsid w:val="008A013F"/>
    <w:rsid w:val="008A24FD"/>
    <w:rsid w:val="008A4298"/>
    <w:rsid w:val="008A464D"/>
    <w:rsid w:val="008A4F8C"/>
    <w:rsid w:val="008A54A6"/>
    <w:rsid w:val="008A5DAF"/>
    <w:rsid w:val="008A5E45"/>
    <w:rsid w:val="008A60B3"/>
    <w:rsid w:val="008A7D5F"/>
    <w:rsid w:val="008B06A2"/>
    <w:rsid w:val="008B29CA"/>
    <w:rsid w:val="008B3DDE"/>
    <w:rsid w:val="008B4BBF"/>
    <w:rsid w:val="008B4EB8"/>
    <w:rsid w:val="008B5FA7"/>
    <w:rsid w:val="008B65F6"/>
    <w:rsid w:val="008B72FE"/>
    <w:rsid w:val="008B7D19"/>
    <w:rsid w:val="008C0E9E"/>
    <w:rsid w:val="008C3B58"/>
    <w:rsid w:val="008C3C3E"/>
    <w:rsid w:val="008C3FE9"/>
    <w:rsid w:val="008C479C"/>
    <w:rsid w:val="008C47C5"/>
    <w:rsid w:val="008C52DC"/>
    <w:rsid w:val="008C586C"/>
    <w:rsid w:val="008C6306"/>
    <w:rsid w:val="008C6F7A"/>
    <w:rsid w:val="008C7260"/>
    <w:rsid w:val="008D07A4"/>
    <w:rsid w:val="008D1EF2"/>
    <w:rsid w:val="008D20F6"/>
    <w:rsid w:val="008D3F10"/>
    <w:rsid w:val="008D4B97"/>
    <w:rsid w:val="008D4E16"/>
    <w:rsid w:val="008D529F"/>
    <w:rsid w:val="008D5A87"/>
    <w:rsid w:val="008D6F3B"/>
    <w:rsid w:val="008E0D8E"/>
    <w:rsid w:val="008E16A3"/>
    <w:rsid w:val="008E2CEC"/>
    <w:rsid w:val="008E43F2"/>
    <w:rsid w:val="008E4B43"/>
    <w:rsid w:val="008E5410"/>
    <w:rsid w:val="008E5D45"/>
    <w:rsid w:val="008E6E5A"/>
    <w:rsid w:val="008F1C34"/>
    <w:rsid w:val="008F24ED"/>
    <w:rsid w:val="008F2A0A"/>
    <w:rsid w:val="008F403E"/>
    <w:rsid w:val="008F497D"/>
    <w:rsid w:val="008F5BD0"/>
    <w:rsid w:val="008F6FE3"/>
    <w:rsid w:val="00902598"/>
    <w:rsid w:val="0090392C"/>
    <w:rsid w:val="00903BDD"/>
    <w:rsid w:val="00910FB2"/>
    <w:rsid w:val="00911157"/>
    <w:rsid w:val="00912059"/>
    <w:rsid w:val="0091214C"/>
    <w:rsid w:val="00912E56"/>
    <w:rsid w:val="009133FD"/>
    <w:rsid w:val="00913632"/>
    <w:rsid w:val="00915811"/>
    <w:rsid w:val="00916B44"/>
    <w:rsid w:val="009172B0"/>
    <w:rsid w:val="00917A89"/>
    <w:rsid w:val="00920E39"/>
    <w:rsid w:val="009224B2"/>
    <w:rsid w:val="00922F1F"/>
    <w:rsid w:val="00923FB3"/>
    <w:rsid w:val="009253E0"/>
    <w:rsid w:val="00926281"/>
    <w:rsid w:val="0092669D"/>
    <w:rsid w:val="0093011A"/>
    <w:rsid w:val="00931BF0"/>
    <w:rsid w:val="0093299F"/>
    <w:rsid w:val="00932DA7"/>
    <w:rsid w:val="009330FE"/>
    <w:rsid w:val="009335C2"/>
    <w:rsid w:val="0093393A"/>
    <w:rsid w:val="009339CC"/>
    <w:rsid w:val="00933A42"/>
    <w:rsid w:val="00940111"/>
    <w:rsid w:val="0094148F"/>
    <w:rsid w:val="00941AA5"/>
    <w:rsid w:val="00941AEC"/>
    <w:rsid w:val="00941C75"/>
    <w:rsid w:val="00942830"/>
    <w:rsid w:val="00944540"/>
    <w:rsid w:val="0094574D"/>
    <w:rsid w:val="00945B9C"/>
    <w:rsid w:val="00947717"/>
    <w:rsid w:val="00947977"/>
    <w:rsid w:val="0095008F"/>
    <w:rsid w:val="00950333"/>
    <w:rsid w:val="00950DD5"/>
    <w:rsid w:val="00951F55"/>
    <w:rsid w:val="00952C6E"/>
    <w:rsid w:val="009549BB"/>
    <w:rsid w:val="00954A0B"/>
    <w:rsid w:val="00955764"/>
    <w:rsid w:val="009566FD"/>
    <w:rsid w:val="00956B99"/>
    <w:rsid w:val="0096129A"/>
    <w:rsid w:val="00962068"/>
    <w:rsid w:val="0096219F"/>
    <w:rsid w:val="0096250F"/>
    <w:rsid w:val="0096266B"/>
    <w:rsid w:val="00962DFD"/>
    <w:rsid w:val="009649E4"/>
    <w:rsid w:val="00965C4F"/>
    <w:rsid w:val="00966827"/>
    <w:rsid w:val="00967E84"/>
    <w:rsid w:val="0097092B"/>
    <w:rsid w:val="00971822"/>
    <w:rsid w:val="00972E20"/>
    <w:rsid w:val="00973231"/>
    <w:rsid w:val="00975592"/>
    <w:rsid w:val="00980028"/>
    <w:rsid w:val="00982349"/>
    <w:rsid w:val="009825C2"/>
    <w:rsid w:val="00982D65"/>
    <w:rsid w:val="00982E89"/>
    <w:rsid w:val="0098625E"/>
    <w:rsid w:val="00986C8E"/>
    <w:rsid w:val="00986D1A"/>
    <w:rsid w:val="00987574"/>
    <w:rsid w:val="00990CC6"/>
    <w:rsid w:val="00991D94"/>
    <w:rsid w:val="00993853"/>
    <w:rsid w:val="00993A4F"/>
    <w:rsid w:val="0099405D"/>
    <w:rsid w:val="00994483"/>
    <w:rsid w:val="009958DD"/>
    <w:rsid w:val="00996281"/>
    <w:rsid w:val="009970CF"/>
    <w:rsid w:val="00997573"/>
    <w:rsid w:val="009A0823"/>
    <w:rsid w:val="009A0F26"/>
    <w:rsid w:val="009A167D"/>
    <w:rsid w:val="009A577B"/>
    <w:rsid w:val="009A684A"/>
    <w:rsid w:val="009A6F93"/>
    <w:rsid w:val="009ABBFB"/>
    <w:rsid w:val="009AD98A"/>
    <w:rsid w:val="009B0065"/>
    <w:rsid w:val="009B0B9B"/>
    <w:rsid w:val="009B0DA6"/>
    <w:rsid w:val="009B2E75"/>
    <w:rsid w:val="009B438C"/>
    <w:rsid w:val="009B4979"/>
    <w:rsid w:val="009B4AA8"/>
    <w:rsid w:val="009B594D"/>
    <w:rsid w:val="009B6067"/>
    <w:rsid w:val="009B6603"/>
    <w:rsid w:val="009B7CA7"/>
    <w:rsid w:val="009BA082"/>
    <w:rsid w:val="009C0183"/>
    <w:rsid w:val="009C1A68"/>
    <w:rsid w:val="009C1F46"/>
    <w:rsid w:val="009C25B0"/>
    <w:rsid w:val="009C2D2B"/>
    <w:rsid w:val="009C319A"/>
    <w:rsid w:val="009C3800"/>
    <w:rsid w:val="009C47B2"/>
    <w:rsid w:val="009C598B"/>
    <w:rsid w:val="009C60C3"/>
    <w:rsid w:val="009C69EF"/>
    <w:rsid w:val="009C7603"/>
    <w:rsid w:val="009C7974"/>
    <w:rsid w:val="009C7A0E"/>
    <w:rsid w:val="009C9D96"/>
    <w:rsid w:val="009D02E3"/>
    <w:rsid w:val="009D07BD"/>
    <w:rsid w:val="009D1D1D"/>
    <w:rsid w:val="009D2642"/>
    <w:rsid w:val="009D3758"/>
    <w:rsid w:val="009D38EF"/>
    <w:rsid w:val="009D7C5B"/>
    <w:rsid w:val="009E00A0"/>
    <w:rsid w:val="009E121D"/>
    <w:rsid w:val="009E1ADA"/>
    <w:rsid w:val="009E360E"/>
    <w:rsid w:val="009E40E1"/>
    <w:rsid w:val="009E4A90"/>
    <w:rsid w:val="009E4F7C"/>
    <w:rsid w:val="009E569F"/>
    <w:rsid w:val="009E6396"/>
    <w:rsid w:val="009E6C5A"/>
    <w:rsid w:val="009E6FA4"/>
    <w:rsid w:val="009F0D4B"/>
    <w:rsid w:val="009F41AF"/>
    <w:rsid w:val="009F6782"/>
    <w:rsid w:val="009F6A87"/>
    <w:rsid w:val="009F6F3F"/>
    <w:rsid w:val="00A0054A"/>
    <w:rsid w:val="00A01336"/>
    <w:rsid w:val="00A01C5A"/>
    <w:rsid w:val="00A021A0"/>
    <w:rsid w:val="00A023F6"/>
    <w:rsid w:val="00A02953"/>
    <w:rsid w:val="00A029DD"/>
    <w:rsid w:val="00A02B42"/>
    <w:rsid w:val="00A033B3"/>
    <w:rsid w:val="00A04310"/>
    <w:rsid w:val="00A05EB8"/>
    <w:rsid w:val="00A05FF6"/>
    <w:rsid w:val="00A06C13"/>
    <w:rsid w:val="00A113B6"/>
    <w:rsid w:val="00A11CA7"/>
    <w:rsid w:val="00A12A6B"/>
    <w:rsid w:val="00A15B2A"/>
    <w:rsid w:val="00A174DA"/>
    <w:rsid w:val="00A20116"/>
    <w:rsid w:val="00A204C4"/>
    <w:rsid w:val="00A21544"/>
    <w:rsid w:val="00A24771"/>
    <w:rsid w:val="00A24833"/>
    <w:rsid w:val="00A24E7B"/>
    <w:rsid w:val="00A25DF4"/>
    <w:rsid w:val="00A25FB2"/>
    <w:rsid w:val="00A26AED"/>
    <w:rsid w:val="00A26DE4"/>
    <w:rsid w:val="00A2B38F"/>
    <w:rsid w:val="00A33666"/>
    <w:rsid w:val="00A341E7"/>
    <w:rsid w:val="00A35416"/>
    <w:rsid w:val="00A366BE"/>
    <w:rsid w:val="00A3D59F"/>
    <w:rsid w:val="00A43531"/>
    <w:rsid w:val="00A43693"/>
    <w:rsid w:val="00A444D1"/>
    <w:rsid w:val="00A44575"/>
    <w:rsid w:val="00A44A46"/>
    <w:rsid w:val="00A45220"/>
    <w:rsid w:val="00A47436"/>
    <w:rsid w:val="00A474FE"/>
    <w:rsid w:val="00A513B4"/>
    <w:rsid w:val="00A544D8"/>
    <w:rsid w:val="00A552D8"/>
    <w:rsid w:val="00A554EE"/>
    <w:rsid w:val="00A55A10"/>
    <w:rsid w:val="00A56375"/>
    <w:rsid w:val="00A56688"/>
    <w:rsid w:val="00A56D7D"/>
    <w:rsid w:val="00A594D4"/>
    <w:rsid w:val="00A61661"/>
    <w:rsid w:val="00A632E1"/>
    <w:rsid w:val="00A63DF3"/>
    <w:rsid w:val="00A6416A"/>
    <w:rsid w:val="00A70778"/>
    <w:rsid w:val="00A72B3C"/>
    <w:rsid w:val="00A732BD"/>
    <w:rsid w:val="00A7374A"/>
    <w:rsid w:val="00A7390D"/>
    <w:rsid w:val="00A73BE7"/>
    <w:rsid w:val="00A73DB4"/>
    <w:rsid w:val="00A73E0F"/>
    <w:rsid w:val="00A7786F"/>
    <w:rsid w:val="00A77BDE"/>
    <w:rsid w:val="00A77FA3"/>
    <w:rsid w:val="00A8056F"/>
    <w:rsid w:val="00A81B34"/>
    <w:rsid w:val="00A821C3"/>
    <w:rsid w:val="00A82729"/>
    <w:rsid w:val="00A82E79"/>
    <w:rsid w:val="00A82F81"/>
    <w:rsid w:val="00A83E1B"/>
    <w:rsid w:val="00A8516B"/>
    <w:rsid w:val="00A86940"/>
    <w:rsid w:val="00A873BC"/>
    <w:rsid w:val="00A878AD"/>
    <w:rsid w:val="00A91C68"/>
    <w:rsid w:val="00A91D05"/>
    <w:rsid w:val="00A91E03"/>
    <w:rsid w:val="00A91F3A"/>
    <w:rsid w:val="00A9353A"/>
    <w:rsid w:val="00A93CDC"/>
    <w:rsid w:val="00A95D70"/>
    <w:rsid w:val="00A966A0"/>
    <w:rsid w:val="00A96C24"/>
    <w:rsid w:val="00A96DF6"/>
    <w:rsid w:val="00A97A9B"/>
    <w:rsid w:val="00AA0707"/>
    <w:rsid w:val="00AA084C"/>
    <w:rsid w:val="00AA4002"/>
    <w:rsid w:val="00AA4F00"/>
    <w:rsid w:val="00AA59E2"/>
    <w:rsid w:val="00AA5C7D"/>
    <w:rsid w:val="00AA6912"/>
    <w:rsid w:val="00AA7605"/>
    <w:rsid w:val="00AB0B29"/>
    <w:rsid w:val="00AB1A94"/>
    <w:rsid w:val="00AB1E3B"/>
    <w:rsid w:val="00AB2FAD"/>
    <w:rsid w:val="00AB33A3"/>
    <w:rsid w:val="00AB4E5F"/>
    <w:rsid w:val="00AB538B"/>
    <w:rsid w:val="00AB67B0"/>
    <w:rsid w:val="00AB6CA9"/>
    <w:rsid w:val="00AB7385"/>
    <w:rsid w:val="00AB7A63"/>
    <w:rsid w:val="00AC0F58"/>
    <w:rsid w:val="00AC22D7"/>
    <w:rsid w:val="00AC2572"/>
    <w:rsid w:val="00AC45E1"/>
    <w:rsid w:val="00AC5FCA"/>
    <w:rsid w:val="00AC6179"/>
    <w:rsid w:val="00AC6454"/>
    <w:rsid w:val="00AC6C7A"/>
    <w:rsid w:val="00AC789C"/>
    <w:rsid w:val="00ACD3CC"/>
    <w:rsid w:val="00ACEBD8"/>
    <w:rsid w:val="00AD083E"/>
    <w:rsid w:val="00AD09D9"/>
    <w:rsid w:val="00AD18D3"/>
    <w:rsid w:val="00AD2747"/>
    <w:rsid w:val="00AD4CC7"/>
    <w:rsid w:val="00AD56FA"/>
    <w:rsid w:val="00AD5BDB"/>
    <w:rsid w:val="00AD6361"/>
    <w:rsid w:val="00AD67D5"/>
    <w:rsid w:val="00AD6F40"/>
    <w:rsid w:val="00AD77AC"/>
    <w:rsid w:val="00AD7922"/>
    <w:rsid w:val="00AD7932"/>
    <w:rsid w:val="00AE2318"/>
    <w:rsid w:val="00AE36CC"/>
    <w:rsid w:val="00AE4810"/>
    <w:rsid w:val="00AE499D"/>
    <w:rsid w:val="00AE4CF1"/>
    <w:rsid w:val="00AE6BB5"/>
    <w:rsid w:val="00AE7AB1"/>
    <w:rsid w:val="00AE7E25"/>
    <w:rsid w:val="00AEB965"/>
    <w:rsid w:val="00AF0A7D"/>
    <w:rsid w:val="00AF32BD"/>
    <w:rsid w:val="00AF3950"/>
    <w:rsid w:val="00AF53AE"/>
    <w:rsid w:val="00AF5DE6"/>
    <w:rsid w:val="00AF6D46"/>
    <w:rsid w:val="00AF6E8E"/>
    <w:rsid w:val="00AF7A59"/>
    <w:rsid w:val="00B01258"/>
    <w:rsid w:val="00B0204C"/>
    <w:rsid w:val="00B03B7C"/>
    <w:rsid w:val="00B0487D"/>
    <w:rsid w:val="00B050CF"/>
    <w:rsid w:val="00B069F5"/>
    <w:rsid w:val="00B10671"/>
    <w:rsid w:val="00B12058"/>
    <w:rsid w:val="00B1571B"/>
    <w:rsid w:val="00B158D8"/>
    <w:rsid w:val="00B17191"/>
    <w:rsid w:val="00B17F53"/>
    <w:rsid w:val="00B1C6BF"/>
    <w:rsid w:val="00B200E9"/>
    <w:rsid w:val="00B22FE5"/>
    <w:rsid w:val="00B233D6"/>
    <w:rsid w:val="00B25066"/>
    <w:rsid w:val="00B2689F"/>
    <w:rsid w:val="00B27AB2"/>
    <w:rsid w:val="00B3035E"/>
    <w:rsid w:val="00B32A87"/>
    <w:rsid w:val="00B34B3E"/>
    <w:rsid w:val="00B3516F"/>
    <w:rsid w:val="00B35181"/>
    <w:rsid w:val="00B35477"/>
    <w:rsid w:val="00B35E25"/>
    <w:rsid w:val="00B35EC5"/>
    <w:rsid w:val="00B3668C"/>
    <w:rsid w:val="00B379BE"/>
    <w:rsid w:val="00B40966"/>
    <w:rsid w:val="00B41040"/>
    <w:rsid w:val="00B429F7"/>
    <w:rsid w:val="00B44FE5"/>
    <w:rsid w:val="00B45049"/>
    <w:rsid w:val="00B45BA7"/>
    <w:rsid w:val="00B507B4"/>
    <w:rsid w:val="00B5112A"/>
    <w:rsid w:val="00B52EDE"/>
    <w:rsid w:val="00B530F4"/>
    <w:rsid w:val="00B54AD2"/>
    <w:rsid w:val="00B558CB"/>
    <w:rsid w:val="00B56810"/>
    <w:rsid w:val="00B5724F"/>
    <w:rsid w:val="00B5782E"/>
    <w:rsid w:val="00B60713"/>
    <w:rsid w:val="00B615E8"/>
    <w:rsid w:val="00B61805"/>
    <w:rsid w:val="00B6378A"/>
    <w:rsid w:val="00B65013"/>
    <w:rsid w:val="00B65E60"/>
    <w:rsid w:val="00B67C91"/>
    <w:rsid w:val="00B6D184"/>
    <w:rsid w:val="00B70DAD"/>
    <w:rsid w:val="00B70E08"/>
    <w:rsid w:val="00B710D1"/>
    <w:rsid w:val="00B720B1"/>
    <w:rsid w:val="00B72904"/>
    <w:rsid w:val="00B72CA8"/>
    <w:rsid w:val="00B759D1"/>
    <w:rsid w:val="00B75EFA"/>
    <w:rsid w:val="00B75F5D"/>
    <w:rsid w:val="00B76531"/>
    <w:rsid w:val="00B804B4"/>
    <w:rsid w:val="00B80F3B"/>
    <w:rsid w:val="00B81B30"/>
    <w:rsid w:val="00B82394"/>
    <w:rsid w:val="00B831F0"/>
    <w:rsid w:val="00B83990"/>
    <w:rsid w:val="00B83B38"/>
    <w:rsid w:val="00B8ADC4"/>
    <w:rsid w:val="00B92DEE"/>
    <w:rsid w:val="00B93996"/>
    <w:rsid w:val="00B94D14"/>
    <w:rsid w:val="00B95C5D"/>
    <w:rsid w:val="00B97162"/>
    <w:rsid w:val="00B9B9AC"/>
    <w:rsid w:val="00B9BEB3"/>
    <w:rsid w:val="00BA00D7"/>
    <w:rsid w:val="00BA2773"/>
    <w:rsid w:val="00BA30ED"/>
    <w:rsid w:val="00BA3AB7"/>
    <w:rsid w:val="00BA5040"/>
    <w:rsid w:val="00BA56DB"/>
    <w:rsid w:val="00BA5BF2"/>
    <w:rsid w:val="00BA703A"/>
    <w:rsid w:val="00BB0C8B"/>
    <w:rsid w:val="00BB2E4D"/>
    <w:rsid w:val="00BB3EE8"/>
    <w:rsid w:val="00BB7DEA"/>
    <w:rsid w:val="00BC0620"/>
    <w:rsid w:val="00BC15B2"/>
    <w:rsid w:val="00BC15C4"/>
    <w:rsid w:val="00BC2C8B"/>
    <w:rsid w:val="00BC35F4"/>
    <w:rsid w:val="00BC3E45"/>
    <w:rsid w:val="00BC4023"/>
    <w:rsid w:val="00BC4424"/>
    <w:rsid w:val="00BC52A4"/>
    <w:rsid w:val="00BC69D3"/>
    <w:rsid w:val="00BC741C"/>
    <w:rsid w:val="00BC769A"/>
    <w:rsid w:val="00BC7952"/>
    <w:rsid w:val="00BC8322"/>
    <w:rsid w:val="00BD16AA"/>
    <w:rsid w:val="00BD1CA8"/>
    <w:rsid w:val="00BD2873"/>
    <w:rsid w:val="00BD3833"/>
    <w:rsid w:val="00BD3A15"/>
    <w:rsid w:val="00BD4422"/>
    <w:rsid w:val="00BD4743"/>
    <w:rsid w:val="00BD4AE7"/>
    <w:rsid w:val="00BD5874"/>
    <w:rsid w:val="00BD6653"/>
    <w:rsid w:val="00BD6A11"/>
    <w:rsid w:val="00BE044D"/>
    <w:rsid w:val="00BE095A"/>
    <w:rsid w:val="00BE10A9"/>
    <w:rsid w:val="00BE2528"/>
    <w:rsid w:val="00BE2896"/>
    <w:rsid w:val="00BE4EF4"/>
    <w:rsid w:val="00BE5610"/>
    <w:rsid w:val="00BF0D26"/>
    <w:rsid w:val="00BF11AB"/>
    <w:rsid w:val="00BF156D"/>
    <w:rsid w:val="00BF164B"/>
    <w:rsid w:val="00BF38B6"/>
    <w:rsid w:val="00BF3F3E"/>
    <w:rsid w:val="00BF47F2"/>
    <w:rsid w:val="00BF4BA7"/>
    <w:rsid w:val="00BF4CFF"/>
    <w:rsid w:val="00BF62E8"/>
    <w:rsid w:val="00BF62E9"/>
    <w:rsid w:val="00BF72F6"/>
    <w:rsid w:val="00BFA794"/>
    <w:rsid w:val="00C00FC5"/>
    <w:rsid w:val="00C00FF0"/>
    <w:rsid w:val="00C0131D"/>
    <w:rsid w:val="00C036BB"/>
    <w:rsid w:val="00C04737"/>
    <w:rsid w:val="00C04949"/>
    <w:rsid w:val="00C051EE"/>
    <w:rsid w:val="00C06695"/>
    <w:rsid w:val="00C07D2B"/>
    <w:rsid w:val="00C1011A"/>
    <w:rsid w:val="00C1021C"/>
    <w:rsid w:val="00C10D6D"/>
    <w:rsid w:val="00C10ED1"/>
    <w:rsid w:val="00C11181"/>
    <w:rsid w:val="00C11EB5"/>
    <w:rsid w:val="00C12214"/>
    <w:rsid w:val="00C12245"/>
    <w:rsid w:val="00C12432"/>
    <w:rsid w:val="00C12BF9"/>
    <w:rsid w:val="00C141AE"/>
    <w:rsid w:val="00C16301"/>
    <w:rsid w:val="00C1BE44"/>
    <w:rsid w:val="00C1E3AE"/>
    <w:rsid w:val="00C20634"/>
    <w:rsid w:val="00C212A9"/>
    <w:rsid w:val="00C23794"/>
    <w:rsid w:val="00C24215"/>
    <w:rsid w:val="00C243FF"/>
    <w:rsid w:val="00C24596"/>
    <w:rsid w:val="00C27E19"/>
    <w:rsid w:val="00C30135"/>
    <w:rsid w:val="00C306BE"/>
    <w:rsid w:val="00C30A0B"/>
    <w:rsid w:val="00C31790"/>
    <w:rsid w:val="00C31ABA"/>
    <w:rsid w:val="00C32BAC"/>
    <w:rsid w:val="00C3331A"/>
    <w:rsid w:val="00C34BD1"/>
    <w:rsid w:val="00C35ECA"/>
    <w:rsid w:val="00C365FD"/>
    <w:rsid w:val="00C36AA3"/>
    <w:rsid w:val="00C36B33"/>
    <w:rsid w:val="00C3BF34"/>
    <w:rsid w:val="00C3DC6B"/>
    <w:rsid w:val="00C4137E"/>
    <w:rsid w:val="00C41AF3"/>
    <w:rsid w:val="00C43236"/>
    <w:rsid w:val="00C445D9"/>
    <w:rsid w:val="00C44877"/>
    <w:rsid w:val="00C4575C"/>
    <w:rsid w:val="00C45E9D"/>
    <w:rsid w:val="00C46285"/>
    <w:rsid w:val="00C46DDA"/>
    <w:rsid w:val="00C47044"/>
    <w:rsid w:val="00C4D569"/>
    <w:rsid w:val="00C508A9"/>
    <w:rsid w:val="00C511A8"/>
    <w:rsid w:val="00C51C76"/>
    <w:rsid w:val="00C52A2C"/>
    <w:rsid w:val="00C52A50"/>
    <w:rsid w:val="00C530CC"/>
    <w:rsid w:val="00C532B0"/>
    <w:rsid w:val="00C53FDF"/>
    <w:rsid w:val="00C54862"/>
    <w:rsid w:val="00C55117"/>
    <w:rsid w:val="00C563B3"/>
    <w:rsid w:val="00C576FB"/>
    <w:rsid w:val="00C57F90"/>
    <w:rsid w:val="00C60747"/>
    <w:rsid w:val="00C60D97"/>
    <w:rsid w:val="00C61AFD"/>
    <w:rsid w:val="00C61B56"/>
    <w:rsid w:val="00C62F00"/>
    <w:rsid w:val="00C63079"/>
    <w:rsid w:val="00C6374A"/>
    <w:rsid w:val="00C63BDB"/>
    <w:rsid w:val="00C65405"/>
    <w:rsid w:val="00C65410"/>
    <w:rsid w:val="00C6544A"/>
    <w:rsid w:val="00C66AA3"/>
    <w:rsid w:val="00C66EDD"/>
    <w:rsid w:val="00C6D73F"/>
    <w:rsid w:val="00C708C0"/>
    <w:rsid w:val="00C71674"/>
    <w:rsid w:val="00C71EB2"/>
    <w:rsid w:val="00C728E1"/>
    <w:rsid w:val="00C72C28"/>
    <w:rsid w:val="00C73CCC"/>
    <w:rsid w:val="00C747AE"/>
    <w:rsid w:val="00C74ACF"/>
    <w:rsid w:val="00C7521F"/>
    <w:rsid w:val="00C75C4A"/>
    <w:rsid w:val="00C775A9"/>
    <w:rsid w:val="00C77642"/>
    <w:rsid w:val="00C77C0B"/>
    <w:rsid w:val="00C7F04A"/>
    <w:rsid w:val="00C80157"/>
    <w:rsid w:val="00C803FC"/>
    <w:rsid w:val="00C80461"/>
    <w:rsid w:val="00C83193"/>
    <w:rsid w:val="00C836EB"/>
    <w:rsid w:val="00C83EC2"/>
    <w:rsid w:val="00C86198"/>
    <w:rsid w:val="00C86327"/>
    <w:rsid w:val="00C908CF"/>
    <w:rsid w:val="00C931F4"/>
    <w:rsid w:val="00C93D15"/>
    <w:rsid w:val="00C94979"/>
    <w:rsid w:val="00C956B6"/>
    <w:rsid w:val="00C97663"/>
    <w:rsid w:val="00C97EC4"/>
    <w:rsid w:val="00C97EF3"/>
    <w:rsid w:val="00CA0FF6"/>
    <w:rsid w:val="00CA1389"/>
    <w:rsid w:val="00CA168B"/>
    <w:rsid w:val="00CA1858"/>
    <w:rsid w:val="00CA2A68"/>
    <w:rsid w:val="00CA394A"/>
    <w:rsid w:val="00CA4EFA"/>
    <w:rsid w:val="00CA5662"/>
    <w:rsid w:val="00CA58C3"/>
    <w:rsid w:val="00CA625A"/>
    <w:rsid w:val="00CA6652"/>
    <w:rsid w:val="00CA69F4"/>
    <w:rsid w:val="00CA6DBC"/>
    <w:rsid w:val="00CA704E"/>
    <w:rsid w:val="00CB037B"/>
    <w:rsid w:val="00CB1F88"/>
    <w:rsid w:val="00CB233C"/>
    <w:rsid w:val="00CB344E"/>
    <w:rsid w:val="00CB3FC8"/>
    <w:rsid w:val="00CB565B"/>
    <w:rsid w:val="00CB5AA3"/>
    <w:rsid w:val="00CB5DB0"/>
    <w:rsid w:val="00CB6620"/>
    <w:rsid w:val="00CB68E4"/>
    <w:rsid w:val="00CB6FD0"/>
    <w:rsid w:val="00CB7C02"/>
    <w:rsid w:val="00CBA975"/>
    <w:rsid w:val="00CBC6E0"/>
    <w:rsid w:val="00CC04BF"/>
    <w:rsid w:val="00CC0E38"/>
    <w:rsid w:val="00CC4EFB"/>
    <w:rsid w:val="00CC5B12"/>
    <w:rsid w:val="00CC6194"/>
    <w:rsid w:val="00CC7293"/>
    <w:rsid w:val="00CCCD98"/>
    <w:rsid w:val="00CD157D"/>
    <w:rsid w:val="00CD229D"/>
    <w:rsid w:val="00CD2686"/>
    <w:rsid w:val="00CD356C"/>
    <w:rsid w:val="00CD44F1"/>
    <w:rsid w:val="00CD5CA2"/>
    <w:rsid w:val="00CD7148"/>
    <w:rsid w:val="00CD7502"/>
    <w:rsid w:val="00CD7F4E"/>
    <w:rsid w:val="00CE04AB"/>
    <w:rsid w:val="00CE06FD"/>
    <w:rsid w:val="00CE0779"/>
    <w:rsid w:val="00CE2C62"/>
    <w:rsid w:val="00CE3FFB"/>
    <w:rsid w:val="00CE411D"/>
    <w:rsid w:val="00CE4BBA"/>
    <w:rsid w:val="00CE4D62"/>
    <w:rsid w:val="00CE52C2"/>
    <w:rsid w:val="00CE5651"/>
    <w:rsid w:val="00CE5889"/>
    <w:rsid w:val="00CE5A8F"/>
    <w:rsid w:val="00CE69AA"/>
    <w:rsid w:val="00CE795C"/>
    <w:rsid w:val="00CF1B0A"/>
    <w:rsid w:val="00CF1CB7"/>
    <w:rsid w:val="00CF520C"/>
    <w:rsid w:val="00CF5349"/>
    <w:rsid w:val="00CF5E27"/>
    <w:rsid w:val="00D006ED"/>
    <w:rsid w:val="00D01CBA"/>
    <w:rsid w:val="00D023CE"/>
    <w:rsid w:val="00D0269C"/>
    <w:rsid w:val="00D03739"/>
    <w:rsid w:val="00D04077"/>
    <w:rsid w:val="00D04A8D"/>
    <w:rsid w:val="00D04BBE"/>
    <w:rsid w:val="00D05E54"/>
    <w:rsid w:val="00D0624E"/>
    <w:rsid w:val="00D070E5"/>
    <w:rsid w:val="00D07CD2"/>
    <w:rsid w:val="00D0CBAD"/>
    <w:rsid w:val="00D1104B"/>
    <w:rsid w:val="00D11AE4"/>
    <w:rsid w:val="00D11FE1"/>
    <w:rsid w:val="00D126DE"/>
    <w:rsid w:val="00D13381"/>
    <w:rsid w:val="00D139F9"/>
    <w:rsid w:val="00D13B9C"/>
    <w:rsid w:val="00D151CA"/>
    <w:rsid w:val="00D21487"/>
    <w:rsid w:val="00D2165C"/>
    <w:rsid w:val="00D21696"/>
    <w:rsid w:val="00D21844"/>
    <w:rsid w:val="00D21C74"/>
    <w:rsid w:val="00D22BEE"/>
    <w:rsid w:val="00D23FB7"/>
    <w:rsid w:val="00D2404D"/>
    <w:rsid w:val="00D24E4B"/>
    <w:rsid w:val="00D27364"/>
    <w:rsid w:val="00D27D24"/>
    <w:rsid w:val="00D2ED18"/>
    <w:rsid w:val="00D325D3"/>
    <w:rsid w:val="00D32953"/>
    <w:rsid w:val="00D32AAA"/>
    <w:rsid w:val="00D33254"/>
    <w:rsid w:val="00D333D2"/>
    <w:rsid w:val="00D33E20"/>
    <w:rsid w:val="00D3562B"/>
    <w:rsid w:val="00D3564B"/>
    <w:rsid w:val="00D35B61"/>
    <w:rsid w:val="00D3642F"/>
    <w:rsid w:val="00D40530"/>
    <w:rsid w:val="00D40B16"/>
    <w:rsid w:val="00D40E59"/>
    <w:rsid w:val="00D40E75"/>
    <w:rsid w:val="00D4155A"/>
    <w:rsid w:val="00D43372"/>
    <w:rsid w:val="00D43DBC"/>
    <w:rsid w:val="00D446A4"/>
    <w:rsid w:val="00D4588D"/>
    <w:rsid w:val="00D458E8"/>
    <w:rsid w:val="00D46064"/>
    <w:rsid w:val="00D46B32"/>
    <w:rsid w:val="00D4793C"/>
    <w:rsid w:val="00D47F34"/>
    <w:rsid w:val="00D50183"/>
    <w:rsid w:val="00D5143C"/>
    <w:rsid w:val="00D53B3B"/>
    <w:rsid w:val="00D54275"/>
    <w:rsid w:val="00D55252"/>
    <w:rsid w:val="00D5618E"/>
    <w:rsid w:val="00D57398"/>
    <w:rsid w:val="00D60706"/>
    <w:rsid w:val="00D619C1"/>
    <w:rsid w:val="00D62867"/>
    <w:rsid w:val="00D62B93"/>
    <w:rsid w:val="00D62C52"/>
    <w:rsid w:val="00D66917"/>
    <w:rsid w:val="00D67895"/>
    <w:rsid w:val="00D67DF4"/>
    <w:rsid w:val="00D70475"/>
    <w:rsid w:val="00D726A0"/>
    <w:rsid w:val="00D73F22"/>
    <w:rsid w:val="00D77192"/>
    <w:rsid w:val="00D77A59"/>
    <w:rsid w:val="00D77CE0"/>
    <w:rsid w:val="00D77E19"/>
    <w:rsid w:val="00D7E90A"/>
    <w:rsid w:val="00D8057A"/>
    <w:rsid w:val="00D80675"/>
    <w:rsid w:val="00D81016"/>
    <w:rsid w:val="00D81E0B"/>
    <w:rsid w:val="00D82976"/>
    <w:rsid w:val="00D85087"/>
    <w:rsid w:val="00D85291"/>
    <w:rsid w:val="00D86E1E"/>
    <w:rsid w:val="00D87617"/>
    <w:rsid w:val="00D87830"/>
    <w:rsid w:val="00D885F0"/>
    <w:rsid w:val="00D8D9D5"/>
    <w:rsid w:val="00D9094C"/>
    <w:rsid w:val="00D9096F"/>
    <w:rsid w:val="00D934C9"/>
    <w:rsid w:val="00D94B0F"/>
    <w:rsid w:val="00D9567D"/>
    <w:rsid w:val="00D95F09"/>
    <w:rsid w:val="00D96765"/>
    <w:rsid w:val="00DA13E4"/>
    <w:rsid w:val="00DA1873"/>
    <w:rsid w:val="00DA1B69"/>
    <w:rsid w:val="00DA2078"/>
    <w:rsid w:val="00DA3648"/>
    <w:rsid w:val="00DA4FA5"/>
    <w:rsid w:val="00DA51E0"/>
    <w:rsid w:val="00DA52AD"/>
    <w:rsid w:val="00DA5E6E"/>
    <w:rsid w:val="00DA60DD"/>
    <w:rsid w:val="00DA6286"/>
    <w:rsid w:val="00DA7600"/>
    <w:rsid w:val="00DA788F"/>
    <w:rsid w:val="00DADAEC"/>
    <w:rsid w:val="00DB0DC2"/>
    <w:rsid w:val="00DB1EA8"/>
    <w:rsid w:val="00DB1EC9"/>
    <w:rsid w:val="00DB2DB4"/>
    <w:rsid w:val="00DB3FBC"/>
    <w:rsid w:val="00DB44DF"/>
    <w:rsid w:val="00DB529A"/>
    <w:rsid w:val="00DB58A1"/>
    <w:rsid w:val="00DB58F6"/>
    <w:rsid w:val="00DB5D1E"/>
    <w:rsid w:val="00DB67DA"/>
    <w:rsid w:val="00DB6EB0"/>
    <w:rsid w:val="00DBA24B"/>
    <w:rsid w:val="00DBC904"/>
    <w:rsid w:val="00DC07A5"/>
    <w:rsid w:val="00DC2788"/>
    <w:rsid w:val="00DC32AE"/>
    <w:rsid w:val="00DC32E1"/>
    <w:rsid w:val="00DC3BC2"/>
    <w:rsid w:val="00DC3CFA"/>
    <w:rsid w:val="00DC5465"/>
    <w:rsid w:val="00DC5C07"/>
    <w:rsid w:val="00DC5DA0"/>
    <w:rsid w:val="00DC6089"/>
    <w:rsid w:val="00DC7B92"/>
    <w:rsid w:val="00DC7D7E"/>
    <w:rsid w:val="00DC9D3D"/>
    <w:rsid w:val="00DD1C35"/>
    <w:rsid w:val="00DD7522"/>
    <w:rsid w:val="00DE054E"/>
    <w:rsid w:val="00DE05FF"/>
    <w:rsid w:val="00DE06CA"/>
    <w:rsid w:val="00DE0ACC"/>
    <w:rsid w:val="00DE0F3B"/>
    <w:rsid w:val="00DE0F58"/>
    <w:rsid w:val="00DE155E"/>
    <w:rsid w:val="00DE15B6"/>
    <w:rsid w:val="00DE1864"/>
    <w:rsid w:val="00DE237E"/>
    <w:rsid w:val="00DE287B"/>
    <w:rsid w:val="00DE43AF"/>
    <w:rsid w:val="00DE4CEE"/>
    <w:rsid w:val="00DE4F86"/>
    <w:rsid w:val="00DE67A3"/>
    <w:rsid w:val="00DE6E3E"/>
    <w:rsid w:val="00DE7723"/>
    <w:rsid w:val="00DE7959"/>
    <w:rsid w:val="00DF00E0"/>
    <w:rsid w:val="00DF056A"/>
    <w:rsid w:val="00DF14D8"/>
    <w:rsid w:val="00DF3B9F"/>
    <w:rsid w:val="00DF4AB2"/>
    <w:rsid w:val="00DF4E19"/>
    <w:rsid w:val="00DF7301"/>
    <w:rsid w:val="00DF7372"/>
    <w:rsid w:val="00DF75CB"/>
    <w:rsid w:val="00E0048C"/>
    <w:rsid w:val="00E004B0"/>
    <w:rsid w:val="00E02842"/>
    <w:rsid w:val="00E02C30"/>
    <w:rsid w:val="00E03202"/>
    <w:rsid w:val="00E03520"/>
    <w:rsid w:val="00E04818"/>
    <w:rsid w:val="00E06067"/>
    <w:rsid w:val="00E0DCED"/>
    <w:rsid w:val="00E101F4"/>
    <w:rsid w:val="00E10D7C"/>
    <w:rsid w:val="00E126F1"/>
    <w:rsid w:val="00E1363C"/>
    <w:rsid w:val="00E13952"/>
    <w:rsid w:val="00E13EA1"/>
    <w:rsid w:val="00E149C0"/>
    <w:rsid w:val="00E1518A"/>
    <w:rsid w:val="00E1680D"/>
    <w:rsid w:val="00E2012C"/>
    <w:rsid w:val="00E21963"/>
    <w:rsid w:val="00E22FAE"/>
    <w:rsid w:val="00E241A5"/>
    <w:rsid w:val="00E25DBC"/>
    <w:rsid w:val="00E26877"/>
    <w:rsid w:val="00E26A30"/>
    <w:rsid w:val="00E2731D"/>
    <w:rsid w:val="00E27EB2"/>
    <w:rsid w:val="00E2EB01"/>
    <w:rsid w:val="00E305C2"/>
    <w:rsid w:val="00E3076F"/>
    <w:rsid w:val="00E30848"/>
    <w:rsid w:val="00E30DA8"/>
    <w:rsid w:val="00E32225"/>
    <w:rsid w:val="00E32B53"/>
    <w:rsid w:val="00E33D2C"/>
    <w:rsid w:val="00E3455D"/>
    <w:rsid w:val="00E34E54"/>
    <w:rsid w:val="00E35130"/>
    <w:rsid w:val="00E3611F"/>
    <w:rsid w:val="00E362C3"/>
    <w:rsid w:val="00E36A45"/>
    <w:rsid w:val="00E37148"/>
    <w:rsid w:val="00E41C83"/>
    <w:rsid w:val="00E42F3B"/>
    <w:rsid w:val="00E4363F"/>
    <w:rsid w:val="00E45843"/>
    <w:rsid w:val="00E46355"/>
    <w:rsid w:val="00E46C29"/>
    <w:rsid w:val="00E472B6"/>
    <w:rsid w:val="00E479CD"/>
    <w:rsid w:val="00E50FCD"/>
    <w:rsid w:val="00E51CA3"/>
    <w:rsid w:val="00E53EB0"/>
    <w:rsid w:val="00E546D7"/>
    <w:rsid w:val="00E55C4F"/>
    <w:rsid w:val="00E56399"/>
    <w:rsid w:val="00E57996"/>
    <w:rsid w:val="00E57F8C"/>
    <w:rsid w:val="00E5C2D4"/>
    <w:rsid w:val="00E60976"/>
    <w:rsid w:val="00E61649"/>
    <w:rsid w:val="00E6190B"/>
    <w:rsid w:val="00E6276D"/>
    <w:rsid w:val="00E62934"/>
    <w:rsid w:val="00E64EDE"/>
    <w:rsid w:val="00E6552C"/>
    <w:rsid w:val="00E65DDD"/>
    <w:rsid w:val="00E67020"/>
    <w:rsid w:val="00E67533"/>
    <w:rsid w:val="00E7092D"/>
    <w:rsid w:val="00E72323"/>
    <w:rsid w:val="00E72CBA"/>
    <w:rsid w:val="00E73F4B"/>
    <w:rsid w:val="00E75551"/>
    <w:rsid w:val="00E758FA"/>
    <w:rsid w:val="00E7693E"/>
    <w:rsid w:val="00E76E08"/>
    <w:rsid w:val="00E774D5"/>
    <w:rsid w:val="00E77F46"/>
    <w:rsid w:val="00E80708"/>
    <w:rsid w:val="00E809B3"/>
    <w:rsid w:val="00E81341"/>
    <w:rsid w:val="00E8437D"/>
    <w:rsid w:val="00E8684A"/>
    <w:rsid w:val="00E8A296"/>
    <w:rsid w:val="00E908F7"/>
    <w:rsid w:val="00E9110D"/>
    <w:rsid w:val="00E926D8"/>
    <w:rsid w:val="00E93031"/>
    <w:rsid w:val="00E94EF5"/>
    <w:rsid w:val="00E9575F"/>
    <w:rsid w:val="00E9D43B"/>
    <w:rsid w:val="00EA092C"/>
    <w:rsid w:val="00EA0B47"/>
    <w:rsid w:val="00EA0F7C"/>
    <w:rsid w:val="00EA20D6"/>
    <w:rsid w:val="00EA290E"/>
    <w:rsid w:val="00EA3CC1"/>
    <w:rsid w:val="00EA453B"/>
    <w:rsid w:val="00EA66C8"/>
    <w:rsid w:val="00EA782E"/>
    <w:rsid w:val="00EA80A2"/>
    <w:rsid w:val="00EB0CD7"/>
    <w:rsid w:val="00EB1103"/>
    <w:rsid w:val="00EB1C68"/>
    <w:rsid w:val="00EB3880"/>
    <w:rsid w:val="00EB3E9C"/>
    <w:rsid w:val="00EB4D49"/>
    <w:rsid w:val="00EB5529"/>
    <w:rsid w:val="00EB56E2"/>
    <w:rsid w:val="00EB5E37"/>
    <w:rsid w:val="00EB701F"/>
    <w:rsid w:val="00EB773A"/>
    <w:rsid w:val="00EC071B"/>
    <w:rsid w:val="00EC0DC4"/>
    <w:rsid w:val="00EC19D2"/>
    <w:rsid w:val="00EC1E83"/>
    <w:rsid w:val="00EC4026"/>
    <w:rsid w:val="00EC45BD"/>
    <w:rsid w:val="00EC4939"/>
    <w:rsid w:val="00EC49A3"/>
    <w:rsid w:val="00EC4CCF"/>
    <w:rsid w:val="00EC5AB4"/>
    <w:rsid w:val="00EC5C01"/>
    <w:rsid w:val="00ED2C29"/>
    <w:rsid w:val="00ED3DE5"/>
    <w:rsid w:val="00ED41B4"/>
    <w:rsid w:val="00ED4DA8"/>
    <w:rsid w:val="00ED5BA6"/>
    <w:rsid w:val="00ED7026"/>
    <w:rsid w:val="00ED82E8"/>
    <w:rsid w:val="00EE0A6C"/>
    <w:rsid w:val="00EE12DF"/>
    <w:rsid w:val="00EE2608"/>
    <w:rsid w:val="00EE2ED6"/>
    <w:rsid w:val="00EE346A"/>
    <w:rsid w:val="00EE4CBA"/>
    <w:rsid w:val="00EE6C68"/>
    <w:rsid w:val="00EE701B"/>
    <w:rsid w:val="00EE7B7F"/>
    <w:rsid w:val="00EE7DBD"/>
    <w:rsid w:val="00EF3B3B"/>
    <w:rsid w:val="00EF5C61"/>
    <w:rsid w:val="00EF7320"/>
    <w:rsid w:val="00EF7900"/>
    <w:rsid w:val="00F00154"/>
    <w:rsid w:val="00F01EF2"/>
    <w:rsid w:val="00F0278E"/>
    <w:rsid w:val="00F02958"/>
    <w:rsid w:val="00F02BF3"/>
    <w:rsid w:val="00F02E2A"/>
    <w:rsid w:val="00F0535E"/>
    <w:rsid w:val="00F06A87"/>
    <w:rsid w:val="00F0760F"/>
    <w:rsid w:val="00F07B83"/>
    <w:rsid w:val="00F0E5C3"/>
    <w:rsid w:val="00F10D9A"/>
    <w:rsid w:val="00F11D03"/>
    <w:rsid w:val="00F12CFE"/>
    <w:rsid w:val="00F12E3B"/>
    <w:rsid w:val="00F1315F"/>
    <w:rsid w:val="00F13253"/>
    <w:rsid w:val="00F14260"/>
    <w:rsid w:val="00F14B08"/>
    <w:rsid w:val="00F14D31"/>
    <w:rsid w:val="00F152EC"/>
    <w:rsid w:val="00F168DC"/>
    <w:rsid w:val="00F17972"/>
    <w:rsid w:val="00F17974"/>
    <w:rsid w:val="00F20C76"/>
    <w:rsid w:val="00F2192E"/>
    <w:rsid w:val="00F244E2"/>
    <w:rsid w:val="00F26287"/>
    <w:rsid w:val="00F26E83"/>
    <w:rsid w:val="00F31DB4"/>
    <w:rsid w:val="00F3455A"/>
    <w:rsid w:val="00F35420"/>
    <w:rsid w:val="00F35998"/>
    <w:rsid w:val="00F35D43"/>
    <w:rsid w:val="00F35F0D"/>
    <w:rsid w:val="00F36420"/>
    <w:rsid w:val="00F369CC"/>
    <w:rsid w:val="00F37CE6"/>
    <w:rsid w:val="00F37F8C"/>
    <w:rsid w:val="00F40A7D"/>
    <w:rsid w:val="00F40F28"/>
    <w:rsid w:val="00F4273F"/>
    <w:rsid w:val="00F42839"/>
    <w:rsid w:val="00F42D68"/>
    <w:rsid w:val="00F43626"/>
    <w:rsid w:val="00F43AFF"/>
    <w:rsid w:val="00F459BF"/>
    <w:rsid w:val="00F47A32"/>
    <w:rsid w:val="00F5113F"/>
    <w:rsid w:val="00F51E4C"/>
    <w:rsid w:val="00F52236"/>
    <w:rsid w:val="00F534B1"/>
    <w:rsid w:val="00F53CD4"/>
    <w:rsid w:val="00F55441"/>
    <w:rsid w:val="00F57254"/>
    <w:rsid w:val="00F604E5"/>
    <w:rsid w:val="00F605DB"/>
    <w:rsid w:val="00F6098B"/>
    <w:rsid w:val="00F61AFA"/>
    <w:rsid w:val="00F61F12"/>
    <w:rsid w:val="00F638A2"/>
    <w:rsid w:val="00F63C3B"/>
    <w:rsid w:val="00F63D2A"/>
    <w:rsid w:val="00F6443D"/>
    <w:rsid w:val="00F6569C"/>
    <w:rsid w:val="00F65739"/>
    <w:rsid w:val="00F66847"/>
    <w:rsid w:val="00F66DEB"/>
    <w:rsid w:val="00F66FB0"/>
    <w:rsid w:val="00F67FB5"/>
    <w:rsid w:val="00F6F3DA"/>
    <w:rsid w:val="00F73161"/>
    <w:rsid w:val="00F73B75"/>
    <w:rsid w:val="00F76540"/>
    <w:rsid w:val="00F7769E"/>
    <w:rsid w:val="00F7A93A"/>
    <w:rsid w:val="00F7DAFC"/>
    <w:rsid w:val="00F80C3E"/>
    <w:rsid w:val="00F8300E"/>
    <w:rsid w:val="00F83210"/>
    <w:rsid w:val="00F85CFE"/>
    <w:rsid w:val="00F8612E"/>
    <w:rsid w:val="00F8AE35"/>
    <w:rsid w:val="00F905FB"/>
    <w:rsid w:val="00F9062F"/>
    <w:rsid w:val="00F9178D"/>
    <w:rsid w:val="00F921E6"/>
    <w:rsid w:val="00F9385A"/>
    <w:rsid w:val="00F94C6A"/>
    <w:rsid w:val="00F952CA"/>
    <w:rsid w:val="00FA1CF4"/>
    <w:rsid w:val="00FA1F0B"/>
    <w:rsid w:val="00FA2CB8"/>
    <w:rsid w:val="00FA2FFB"/>
    <w:rsid w:val="00FA3191"/>
    <w:rsid w:val="00FA3DEE"/>
    <w:rsid w:val="00FA464D"/>
    <w:rsid w:val="00FA478F"/>
    <w:rsid w:val="00FA5092"/>
    <w:rsid w:val="00FA58FE"/>
    <w:rsid w:val="00FA6472"/>
    <w:rsid w:val="00FA7904"/>
    <w:rsid w:val="00FA7CDE"/>
    <w:rsid w:val="00FAD958"/>
    <w:rsid w:val="00FB0B8E"/>
    <w:rsid w:val="00FB0F60"/>
    <w:rsid w:val="00FB11AD"/>
    <w:rsid w:val="00FB1ABD"/>
    <w:rsid w:val="00FB4A0A"/>
    <w:rsid w:val="00FB64CE"/>
    <w:rsid w:val="00FB67DA"/>
    <w:rsid w:val="00FB6A86"/>
    <w:rsid w:val="00FB796B"/>
    <w:rsid w:val="00FC0B7D"/>
    <w:rsid w:val="00FC0D63"/>
    <w:rsid w:val="00FC294B"/>
    <w:rsid w:val="00FC42A6"/>
    <w:rsid w:val="00FC46CC"/>
    <w:rsid w:val="00FC67EF"/>
    <w:rsid w:val="00FC70D3"/>
    <w:rsid w:val="00FC7F65"/>
    <w:rsid w:val="00FD1195"/>
    <w:rsid w:val="00FD2E64"/>
    <w:rsid w:val="00FD2E89"/>
    <w:rsid w:val="00FD5D88"/>
    <w:rsid w:val="00FE0A7C"/>
    <w:rsid w:val="00FE0C1A"/>
    <w:rsid w:val="00FE1495"/>
    <w:rsid w:val="00FE2501"/>
    <w:rsid w:val="00FE3619"/>
    <w:rsid w:val="00FE4CC9"/>
    <w:rsid w:val="00FE7CEA"/>
    <w:rsid w:val="00FEE033"/>
    <w:rsid w:val="00FF001A"/>
    <w:rsid w:val="00FF0496"/>
    <w:rsid w:val="00FF11C4"/>
    <w:rsid w:val="00FF2001"/>
    <w:rsid w:val="00FF338C"/>
    <w:rsid w:val="00FF3C5C"/>
    <w:rsid w:val="00FF5C2C"/>
    <w:rsid w:val="00FF650C"/>
    <w:rsid w:val="00FF7032"/>
    <w:rsid w:val="010005AB"/>
    <w:rsid w:val="01003B40"/>
    <w:rsid w:val="0100AAC9"/>
    <w:rsid w:val="0101997E"/>
    <w:rsid w:val="01023977"/>
    <w:rsid w:val="0103FA5A"/>
    <w:rsid w:val="010484A1"/>
    <w:rsid w:val="01048EA8"/>
    <w:rsid w:val="01054D87"/>
    <w:rsid w:val="01081355"/>
    <w:rsid w:val="01089EA0"/>
    <w:rsid w:val="0108FD80"/>
    <w:rsid w:val="010A748A"/>
    <w:rsid w:val="010D7D4F"/>
    <w:rsid w:val="010E1CAE"/>
    <w:rsid w:val="010E8D18"/>
    <w:rsid w:val="0110142D"/>
    <w:rsid w:val="0110A441"/>
    <w:rsid w:val="0112F084"/>
    <w:rsid w:val="01138CF1"/>
    <w:rsid w:val="0114F66B"/>
    <w:rsid w:val="0116627A"/>
    <w:rsid w:val="0117EA7C"/>
    <w:rsid w:val="01189319"/>
    <w:rsid w:val="0118E8D0"/>
    <w:rsid w:val="01197D29"/>
    <w:rsid w:val="0119E911"/>
    <w:rsid w:val="011ABDF0"/>
    <w:rsid w:val="011B9ED2"/>
    <w:rsid w:val="011C1C9B"/>
    <w:rsid w:val="011C633E"/>
    <w:rsid w:val="011D9DD7"/>
    <w:rsid w:val="01204B8B"/>
    <w:rsid w:val="01206A28"/>
    <w:rsid w:val="0120907F"/>
    <w:rsid w:val="0120BB0C"/>
    <w:rsid w:val="0122D654"/>
    <w:rsid w:val="0122F6C8"/>
    <w:rsid w:val="01258937"/>
    <w:rsid w:val="0126BCB7"/>
    <w:rsid w:val="0126C32C"/>
    <w:rsid w:val="0127B1D0"/>
    <w:rsid w:val="0128043B"/>
    <w:rsid w:val="0129C6F8"/>
    <w:rsid w:val="012A0F44"/>
    <w:rsid w:val="012AD65A"/>
    <w:rsid w:val="012D71BF"/>
    <w:rsid w:val="012E29F5"/>
    <w:rsid w:val="01308A75"/>
    <w:rsid w:val="0130B526"/>
    <w:rsid w:val="0130C562"/>
    <w:rsid w:val="0131DF42"/>
    <w:rsid w:val="0132519E"/>
    <w:rsid w:val="01352953"/>
    <w:rsid w:val="01380432"/>
    <w:rsid w:val="0138965E"/>
    <w:rsid w:val="01395E2E"/>
    <w:rsid w:val="013A40BF"/>
    <w:rsid w:val="013AFF5F"/>
    <w:rsid w:val="013D08CD"/>
    <w:rsid w:val="013D4686"/>
    <w:rsid w:val="013E1772"/>
    <w:rsid w:val="013E323E"/>
    <w:rsid w:val="014184A5"/>
    <w:rsid w:val="0141E90F"/>
    <w:rsid w:val="01434634"/>
    <w:rsid w:val="0143C61F"/>
    <w:rsid w:val="014419D8"/>
    <w:rsid w:val="01442C9A"/>
    <w:rsid w:val="0144FAFB"/>
    <w:rsid w:val="014511F4"/>
    <w:rsid w:val="01456577"/>
    <w:rsid w:val="01457EEC"/>
    <w:rsid w:val="01459152"/>
    <w:rsid w:val="0145D2A9"/>
    <w:rsid w:val="01479E45"/>
    <w:rsid w:val="014801B6"/>
    <w:rsid w:val="014B39E9"/>
    <w:rsid w:val="014B4493"/>
    <w:rsid w:val="014C74C4"/>
    <w:rsid w:val="014C7B5B"/>
    <w:rsid w:val="014D939A"/>
    <w:rsid w:val="014EDCFC"/>
    <w:rsid w:val="014F01C5"/>
    <w:rsid w:val="014F9D8D"/>
    <w:rsid w:val="01507F5E"/>
    <w:rsid w:val="0151FEA3"/>
    <w:rsid w:val="0153A91C"/>
    <w:rsid w:val="0154F946"/>
    <w:rsid w:val="0156045B"/>
    <w:rsid w:val="015713A3"/>
    <w:rsid w:val="01577B80"/>
    <w:rsid w:val="015836FB"/>
    <w:rsid w:val="0159D860"/>
    <w:rsid w:val="015A60DC"/>
    <w:rsid w:val="015ADAE6"/>
    <w:rsid w:val="015D165F"/>
    <w:rsid w:val="015DE158"/>
    <w:rsid w:val="015F2A82"/>
    <w:rsid w:val="015F62A0"/>
    <w:rsid w:val="0161C30F"/>
    <w:rsid w:val="0161CC65"/>
    <w:rsid w:val="0162C756"/>
    <w:rsid w:val="0164B1F4"/>
    <w:rsid w:val="0164B67D"/>
    <w:rsid w:val="0165176B"/>
    <w:rsid w:val="016690BF"/>
    <w:rsid w:val="0167E1FD"/>
    <w:rsid w:val="01680527"/>
    <w:rsid w:val="016937B2"/>
    <w:rsid w:val="016A25B7"/>
    <w:rsid w:val="016A32F6"/>
    <w:rsid w:val="016AB869"/>
    <w:rsid w:val="016B6318"/>
    <w:rsid w:val="016DC4F3"/>
    <w:rsid w:val="016F34E0"/>
    <w:rsid w:val="01702FCF"/>
    <w:rsid w:val="01707D26"/>
    <w:rsid w:val="0170896C"/>
    <w:rsid w:val="0171B396"/>
    <w:rsid w:val="0171D8E3"/>
    <w:rsid w:val="0172AA89"/>
    <w:rsid w:val="017322BE"/>
    <w:rsid w:val="01749041"/>
    <w:rsid w:val="01763AAE"/>
    <w:rsid w:val="0176654E"/>
    <w:rsid w:val="01789D23"/>
    <w:rsid w:val="01796BF7"/>
    <w:rsid w:val="017CB13C"/>
    <w:rsid w:val="017D8E4E"/>
    <w:rsid w:val="017E809F"/>
    <w:rsid w:val="017FB6DB"/>
    <w:rsid w:val="01812C62"/>
    <w:rsid w:val="01817854"/>
    <w:rsid w:val="01818347"/>
    <w:rsid w:val="0182B637"/>
    <w:rsid w:val="0183165C"/>
    <w:rsid w:val="01848276"/>
    <w:rsid w:val="01862B97"/>
    <w:rsid w:val="0186F746"/>
    <w:rsid w:val="01883F5C"/>
    <w:rsid w:val="018A74BF"/>
    <w:rsid w:val="018ACBCC"/>
    <w:rsid w:val="018B001E"/>
    <w:rsid w:val="018B8C65"/>
    <w:rsid w:val="018F9657"/>
    <w:rsid w:val="01915385"/>
    <w:rsid w:val="0191A9B4"/>
    <w:rsid w:val="01948D30"/>
    <w:rsid w:val="01972D6B"/>
    <w:rsid w:val="0197DC19"/>
    <w:rsid w:val="0197EC37"/>
    <w:rsid w:val="019A3BB9"/>
    <w:rsid w:val="019D4D31"/>
    <w:rsid w:val="019D6B02"/>
    <w:rsid w:val="019F03D9"/>
    <w:rsid w:val="01A263D8"/>
    <w:rsid w:val="01A2BDCC"/>
    <w:rsid w:val="01A3DC2E"/>
    <w:rsid w:val="01A74249"/>
    <w:rsid w:val="01A9A7F7"/>
    <w:rsid w:val="01AACA0A"/>
    <w:rsid w:val="01ABD248"/>
    <w:rsid w:val="01AC8B69"/>
    <w:rsid w:val="01AE3C47"/>
    <w:rsid w:val="01AEA399"/>
    <w:rsid w:val="01B19F24"/>
    <w:rsid w:val="01B1BDD9"/>
    <w:rsid w:val="01B40AA5"/>
    <w:rsid w:val="01B4CB59"/>
    <w:rsid w:val="01B5280A"/>
    <w:rsid w:val="01B543FD"/>
    <w:rsid w:val="01B65A78"/>
    <w:rsid w:val="01B66970"/>
    <w:rsid w:val="01B66ACF"/>
    <w:rsid w:val="01B71B68"/>
    <w:rsid w:val="01B788AD"/>
    <w:rsid w:val="01B9F6D6"/>
    <w:rsid w:val="01BAA27B"/>
    <w:rsid w:val="01BAB0C0"/>
    <w:rsid w:val="01BB04B7"/>
    <w:rsid w:val="01BDC9AA"/>
    <w:rsid w:val="01BDF909"/>
    <w:rsid w:val="01BE228D"/>
    <w:rsid w:val="01BE8BFB"/>
    <w:rsid w:val="01BF2BD7"/>
    <w:rsid w:val="01C00BC0"/>
    <w:rsid w:val="01C1B884"/>
    <w:rsid w:val="01C1E892"/>
    <w:rsid w:val="01C263BE"/>
    <w:rsid w:val="01C3461E"/>
    <w:rsid w:val="01C38927"/>
    <w:rsid w:val="01C3B7F7"/>
    <w:rsid w:val="01C4107D"/>
    <w:rsid w:val="01C65765"/>
    <w:rsid w:val="01C714B4"/>
    <w:rsid w:val="01C8DE1A"/>
    <w:rsid w:val="01CA10D3"/>
    <w:rsid w:val="01CC78C3"/>
    <w:rsid w:val="01CD26EC"/>
    <w:rsid w:val="01CDBE35"/>
    <w:rsid w:val="01D15280"/>
    <w:rsid w:val="01D16AF0"/>
    <w:rsid w:val="01D1D498"/>
    <w:rsid w:val="01D275DD"/>
    <w:rsid w:val="01D30821"/>
    <w:rsid w:val="01D43116"/>
    <w:rsid w:val="01D7BF07"/>
    <w:rsid w:val="01D7F3D4"/>
    <w:rsid w:val="01D8F7FF"/>
    <w:rsid w:val="01D9467F"/>
    <w:rsid w:val="01D963A4"/>
    <w:rsid w:val="01D9D372"/>
    <w:rsid w:val="01DA03E6"/>
    <w:rsid w:val="01DC1B62"/>
    <w:rsid w:val="01DDBA21"/>
    <w:rsid w:val="01DE8B5C"/>
    <w:rsid w:val="01DE8BC3"/>
    <w:rsid w:val="01E09D56"/>
    <w:rsid w:val="01E1A3AE"/>
    <w:rsid w:val="01E27DB8"/>
    <w:rsid w:val="01E620C2"/>
    <w:rsid w:val="01E6F620"/>
    <w:rsid w:val="01E7D454"/>
    <w:rsid w:val="01E7DF65"/>
    <w:rsid w:val="01E89578"/>
    <w:rsid w:val="01E8A8C3"/>
    <w:rsid w:val="01EA8076"/>
    <w:rsid w:val="01EABBEB"/>
    <w:rsid w:val="01EBCD78"/>
    <w:rsid w:val="01EC8473"/>
    <w:rsid w:val="01ED0E3F"/>
    <w:rsid w:val="01EE887B"/>
    <w:rsid w:val="01EE8F6C"/>
    <w:rsid w:val="01EEFDCE"/>
    <w:rsid w:val="01F212E9"/>
    <w:rsid w:val="01F410D1"/>
    <w:rsid w:val="01F4B82B"/>
    <w:rsid w:val="01F534A7"/>
    <w:rsid w:val="01F56E70"/>
    <w:rsid w:val="01F657BF"/>
    <w:rsid w:val="01F7D133"/>
    <w:rsid w:val="01F9A0A1"/>
    <w:rsid w:val="01FAE865"/>
    <w:rsid w:val="01FBF65B"/>
    <w:rsid w:val="01FC29AF"/>
    <w:rsid w:val="01FDB198"/>
    <w:rsid w:val="01FE4F3C"/>
    <w:rsid w:val="01FF20EC"/>
    <w:rsid w:val="01FF3954"/>
    <w:rsid w:val="02005110"/>
    <w:rsid w:val="0201BA9C"/>
    <w:rsid w:val="02034841"/>
    <w:rsid w:val="0203A7B3"/>
    <w:rsid w:val="0205C8FB"/>
    <w:rsid w:val="0206BD14"/>
    <w:rsid w:val="0208AA93"/>
    <w:rsid w:val="0208D60A"/>
    <w:rsid w:val="020A7E7F"/>
    <w:rsid w:val="020B422E"/>
    <w:rsid w:val="020B7652"/>
    <w:rsid w:val="020DCBFB"/>
    <w:rsid w:val="0210D531"/>
    <w:rsid w:val="0210D768"/>
    <w:rsid w:val="0211B1A4"/>
    <w:rsid w:val="02120923"/>
    <w:rsid w:val="02125B10"/>
    <w:rsid w:val="0212E5C3"/>
    <w:rsid w:val="0212EBF0"/>
    <w:rsid w:val="0214FC23"/>
    <w:rsid w:val="02156E22"/>
    <w:rsid w:val="0216EE40"/>
    <w:rsid w:val="0219F589"/>
    <w:rsid w:val="021E2BD1"/>
    <w:rsid w:val="021E9A1E"/>
    <w:rsid w:val="02206893"/>
    <w:rsid w:val="0221C28B"/>
    <w:rsid w:val="0223DDBB"/>
    <w:rsid w:val="022553A2"/>
    <w:rsid w:val="0226DBFC"/>
    <w:rsid w:val="0228D156"/>
    <w:rsid w:val="022904AD"/>
    <w:rsid w:val="022CA233"/>
    <w:rsid w:val="022E40BC"/>
    <w:rsid w:val="022F43B5"/>
    <w:rsid w:val="022F6A9B"/>
    <w:rsid w:val="02300307"/>
    <w:rsid w:val="0232B114"/>
    <w:rsid w:val="0232CBE8"/>
    <w:rsid w:val="0233DDE3"/>
    <w:rsid w:val="02356AA2"/>
    <w:rsid w:val="0235BE91"/>
    <w:rsid w:val="02367D10"/>
    <w:rsid w:val="0237A4D2"/>
    <w:rsid w:val="0237D1EC"/>
    <w:rsid w:val="0238C8B7"/>
    <w:rsid w:val="023925DF"/>
    <w:rsid w:val="0239DFC9"/>
    <w:rsid w:val="023B1AC2"/>
    <w:rsid w:val="023B2DFE"/>
    <w:rsid w:val="023B5FEB"/>
    <w:rsid w:val="023C6B96"/>
    <w:rsid w:val="023D2C87"/>
    <w:rsid w:val="023E5E28"/>
    <w:rsid w:val="0240CB5F"/>
    <w:rsid w:val="024283A4"/>
    <w:rsid w:val="0243305C"/>
    <w:rsid w:val="0243ED7F"/>
    <w:rsid w:val="02456AEC"/>
    <w:rsid w:val="0245FF89"/>
    <w:rsid w:val="02461485"/>
    <w:rsid w:val="0248EA0B"/>
    <w:rsid w:val="024B5039"/>
    <w:rsid w:val="024C44BD"/>
    <w:rsid w:val="024E954E"/>
    <w:rsid w:val="024F4211"/>
    <w:rsid w:val="024F6B49"/>
    <w:rsid w:val="0250A095"/>
    <w:rsid w:val="02519506"/>
    <w:rsid w:val="02530BDA"/>
    <w:rsid w:val="0253A2FB"/>
    <w:rsid w:val="025507EC"/>
    <w:rsid w:val="02552B4C"/>
    <w:rsid w:val="02555DB3"/>
    <w:rsid w:val="0255B4D5"/>
    <w:rsid w:val="0255DFE8"/>
    <w:rsid w:val="0257658F"/>
    <w:rsid w:val="025A2191"/>
    <w:rsid w:val="025AE27F"/>
    <w:rsid w:val="025DA8D4"/>
    <w:rsid w:val="025E4327"/>
    <w:rsid w:val="025EDAE8"/>
    <w:rsid w:val="025EF69E"/>
    <w:rsid w:val="025F4E1D"/>
    <w:rsid w:val="02604CA1"/>
    <w:rsid w:val="0261EF3F"/>
    <w:rsid w:val="0262C45E"/>
    <w:rsid w:val="02634867"/>
    <w:rsid w:val="02654750"/>
    <w:rsid w:val="0265986A"/>
    <w:rsid w:val="0267159B"/>
    <w:rsid w:val="0267349F"/>
    <w:rsid w:val="026961E4"/>
    <w:rsid w:val="0269727A"/>
    <w:rsid w:val="026A9C60"/>
    <w:rsid w:val="026C0A35"/>
    <w:rsid w:val="026E30D4"/>
    <w:rsid w:val="026F1F49"/>
    <w:rsid w:val="026FBB6A"/>
    <w:rsid w:val="02709083"/>
    <w:rsid w:val="0270F6D0"/>
    <w:rsid w:val="0271F3D0"/>
    <w:rsid w:val="0272048A"/>
    <w:rsid w:val="02725933"/>
    <w:rsid w:val="0272DC3C"/>
    <w:rsid w:val="02731E79"/>
    <w:rsid w:val="0273F4A0"/>
    <w:rsid w:val="0274568C"/>
    <w:rsid w:val="0274EAFE"/>
    <w:rsid w:val="02750797"/>
    <w:rsid w:val="02754280"/>
    <w:rsid w:val="027814CC"/>
    <w:rsid w:val="0279A954"/>
    <w:rsid w:val="0279BD3B"/>
    <w:rsid w:val="027B43D2"/>
    <w:rsid w:val="027C3CF6"/>
    <w:rsid w:val="027F5C0F"/>
    <w:rsid w:val="02804233"/>
    <w:rsid w:val="0280AF1D"/>
    <w:rsid w:val="02822B6E"/>
    <w:rsid w:val="0283D544"/>
    <w:rsid w:val="02857B6B"/>
    <w:rsid w:val="0285EFB0"/>
    <w:rsid w:val="028624D5"/>
    <w:rsid w:val="02887756"/>
    <w:rsid w:val="028A5A01"/>
    <w:rsid w:val="028AA2C6"/>
    <w:rsid w:val="028AFCC7"/>
    <w:rsid w:val="028B3319"/>
    <w:rsid w:val="028B90CD"/>
    <w:rsid w:val="028C6394"/>
    <w:rsid w:val="028DA8E6"/>
    <w:rsid w:val="028EEFAA"/>
    <w:rsid w:val="028F18F6"/>
    <w:rsid w:val="028F5040"/>
    <w:rsid w:val="029000EE"/>
    <w:rsid w:val="02901512"/>
    <w:rsid w:val="029085F1"/>
    <w:rsid w:val="0290BA28"/>
    <w:rsid w:val="0293B65F"/>
    <w:rsid w:val="029403A5"/>
    <w:rsid w:val="02978484"/>
    <w:rsid w:val="029A4E8B"/>
    <w:rsid w:val="029CEA01"/>
    <w:rsid w:val="029D251C"/>
    <w:rsid w:val="029E8209"/>
    <w:rsid w:val="029EB3FF"/>
    <w:rsid w:val="029FBB59"/>
    <w:rsid w:val="02A0382F"/>
    <w:rsid w:val="02A11AA5"/>
    <w:rsid w:val="02A1953D"/>
    <w:rsid w:val="02A34181"/>
    <w:rsid w:val="02A360C1"/>
    <w:rsid w:val="02A476F9"/>
    <w:rsid w:val="02A4E099"/>
    <w:rsid w:val="02A5D6F6"/>
    <w:rsid w:val="02A69AEE"/>
    <w:rsid w:val="02A9DE27"/>
    <w:rsid w:val="02AA91B9"/>
    <w:rsid w:val="02AAA56A"/>
    <w:rsid w:val="02AED641"/>
    <w:rsid w:val="02AEE4CA"/>
    <w:rsid w:val="02AFF3B8"/>
    <w:rsid w:val="02B07C57"/>
    <w:rsid w:val="02B10981"/>
    <w:rsid w:val="02B36EC4"/>
    <w:rsid w:val="02B4C097"/>
    <w:rsid w:val="02B4FC3D"/>
    <w:rsid w:val="02B8AC29"/>
    <w:rsid w:val="02B8CBAD"/>
    <w:rsid w:val="02BBF249"/>
    <w:rsid w:val="02C0E326"/>
    <w:rsid w:val="02C15DA6"/>
    <w:rsid w:val="02C20F1C"/>
    <w:rsid w:val="02C23837"/>
    <w:rsid w:val="02C2FBDD"/>
    <w:rsid w:val="02C2FD8D"/>
    <w:rsid w:val="02C30B20"/>
    <w:rsid w:val="02C3A0E1"/>
    <w:rsid w:val="02C44C48"/>
    <w:rsid w:val="02C46535"/>
    <w:rsid w:val="02C4901D"/>
    <w:rsid w:val="02C4D9F9"/>
    <w:rsid w:val="02C4FDE3"/>
    <w:rsid w:val="02C8AFFD"/>
    <w:rsid w:val="02C99634"/>
    <w:rsid w:val="02CB585D"/>
    <w:rsid w:val="02CD4C5D"/>
    <w:rsid w:val="02CDEE6A"/>
    <w:rsid w:val="02CF510E"/>
    <w:rsid w:val="02D0CC4B"/>
    <w:rsid w:val="02D0DC8F"/>
    <w:rsid w:val="02D2E21C"/>
    <w:rsid w:val="02D2E262"/>
    <w:rsid w:val="02D32A9B"/>
    <w:rsid w:val="02D45403"/>
    <w:rsid w:val="02D6FFDB"/>
    <w:rsid w:val="02D7B9C7"/>
    <w:rsid w:val="02D7CB58"/>
    <w:rsid w:val="02D85D07"/>
    <w:rsid w:val="02D8ADC1"/>
    <w:rsid w:val="02DA7BA0"/>
    <w:rsid w:val="02DED875"/>
    <w:rsid w:val="02E115BF"/>
    <w:rsid w:val="02E29915"/>
    <w:rsid w:val="02E304A5"/>
    <w:rsid w:val="02E35219"/>
    <w:rsid w:val="02E55209"/>
    <w:rsid w:val="02E56BC7"/>
    <w:rsid w:val="02E61CE9"/>
    <w:rsid w:val="02E73652"/>
    <w:rsid w:val="02E7A5C0"/>
    <w:rsid w:val="02E9B009"/>
    <w:rsid w:val="02EADAE7"/>
    <w:rsid w:val="02ED60F3"/>
    <w:rsid w:val="02EE2F58"/>
    <w:rsid w:val="02EE6147"/>
    <w:rsid w:val="02F08728"/>
    <w:rsid w:val="02F14EDE"/>
    <w:rsid w:val="02F25C32"/>
    <w:rsid w:val="02F35428"/>
    <w:rsid w:val="02F4B57E"/>
    <w:rsid w:val="02F5AB01"/>
    <w:rsid w:val="02F905F1"/>
    <w:rsid w:val="02F9AF45"/>
    <w:rsid w:val="02FA51C5"/>
    <w:rsid w:val="02FCB836"/>
    <w:rsid w:val="02FCCC1B"/>
    <w:rsid w:val="02FDF2F8"/>
    <w:rsid w:val="02FDFBCC"/>
    <w:rsid w:val="03004067"/>
    <w:rsid w:val="03006344"/>
    <w:rsid w:val="0300EE1B"/>
    <w:rsid w:val="03016D75"/>
    <w:rsid w:val="03035ECB"/>
    <w:rsid w:val="0303FD24"/>
    <w:rsid w:val="0304FBE8"/>
    <w:rsid w:val="030571A0"/>
    <w:rsid w:val="0305884E"/>
    <w:rsid w:val="03059EF9"/>
    <w:rsid w:val="0305B6E1"/>
    <w:rsid w:val="03072535"/>
    <w:rsid w:val="03078E92"/>
    <w:rsid w:val="0309C591"/>
    <w:rsid w:val="0309D651"/>
    <w:rsid w:val="030DCA3A"/>
    <w:rsid w:val="030E45D6"/>
    <w:rsid w:val="030EAC34"/>
    <w:rsid w:val="030EE799"/>
    <w:rsid w:val="030F777E"/>
    <w:rsid w:val="031106D5"/>
    <w:rsid w:val="03113E87"/>
    <w:rsid w:val="0312BDA1"/>
    <w:rsid w:val="0312F446"/>
    <w:rsid w:val="0316BAB8"/>
    <w:rsid w:val="0318442A"/>
    <w:rsid w:val="0319C052"/>
    <w:rsid w:val="031AC764"/>
    <w:rsid w:val="031ACDC1"/>
    <w:rsid w:val="031BEFD4"/>
    <w:rsid w:val="031CAA95"/>
    <w:rsid w:val="031D1E9E"/>
    <w:rsid w:val="031F46C9"/>
    <w:rsid w:val="032056E2"/>
    <w:rsid w:val="03214BE5"/>
    <w:rsid w:val="03217B4B"/>
    <w:rsid w:val="0321BA0C"/>
    <w:rsid w:val="0323051F"/>
    <w:rsid w:val="03254A99"/>
    <w:rsid w:val="0326314F"/>
    <w:rsid w:val="0326A0D8"/>
    <w:rsid w:val="0327F9F7"/>
    <w:rsid w:val="03282943"/>
    <w:rsid w:val="03291A7F"/>
    <w:rsid w:val="032A734E"/>
    <w:rsid w:val="032AADE8"/>
    <w:rsid w:val="032AB2FB"/>
    <w:rsid w:val="032BB5EF"/>
    <w:rsid w:val="032BFDFB"/>
    <w:rsid w:val="032C0040"/>
    <w:rsid w:val="032C777A"/>
    <w:rsid w:val="032C8CA3"/>
    <w:rsid w:val="032DC2F2"/>
    <w:rsid w:val="0333A10C"/>
    <w:rsid w:val="0334350F"/>
    <w:rsid w:val="03349B6D"/>
    <w:rsid w:val="0336792E"/>
    <w:rsid w:val="03381AC5"/>
    <w:rsid w:val="0338B14A"/>
    <w:rsid w:val="0338CE02"/>
    <w:rsid w:val="033E94F3"/>
    <w:rsid w:val="033EB18E"/>
    <w:rsid w:val="033EFE82"/>
    <w:rsid w:val="03406C0E"/>
    <w:rsid w:val="03423895"/>
    <w:rsid w:val="03437359"/>
    <w:rsid w:val="03438D4B"/>
    <w:rsid w:val="03448C13"/>
    <w:rsid w:val="0344983C"/>
    <w:rsid w:val="034721FB"/>
    <w:rsid w:val="03477705"/>
    <w:rsid w:val="0347AFCF"/>
    <w:rsid w:val="03487BF0"/>
    <w:rsid w:val="0349AF79"/>
    <w:rsid w:val="034A6698"/>
    <w:rsid w:val="034AA5AC"/>
    <w:rsid w:val="034B4FF9"/>
    <w:rsid w:val="034D2FC4"/>
    <w:rsid w:val="034DBEDB"/>
    <w:rsid w:val="034E8797"/>
    <w:rsid w:val="0350EE6A"/>
    <w:rsid w:val="0350F78D"/>
    <w:rsid w:val="035126CE"/>
    <w:rsid w:val="0351DDE7"/>
    <w:rsid w:val="0354B37F"/>
    <w:rsid w:val="03556801"/>
    <w:rsid w:val="0356D915"/>
    <w:rsid w:val="03597538"/>
    <w:rsid w:val="0359B7AD"/>
    <w:rsid w:val="035CBCF1"/>
    <w:rsid w:val="035CF58F"/>
    <w:rsid w:val="035F6843"/>
    <w:rsid w:val="03616678"/>
    <w:rsid w:val="0362169C"/>
    <w:rsid w:val="0362BE15"/>
    <w:rsid w:val="03651A40"/>
    <w:rsid w:val="03693D1C"/>
    <w:rsid w:val="036B387B"/>
    <w:rsid w:val="036B8F7A"/>
    <w:rsid w:val="036D93B8"/>
    <w:rsid w:val="036E2247"/>
    <w:rsid w:val="0370ACE9"/>
    <w:rsid w:val="03714F00"/>
    <w:rsid w:val="0371F709"/>
    <w:rsid w:val="0372DFB8"/>
    <w:rsid w:val="03733D9A"/>
    <w:rsid w:val="0373A14F"/>
    <w:rsid w:val="037421ED"/>
    <w:rsid w:val="037444D0"/>
    <w:rsid w:val="0374A2E5"/>
    <w:rsid w:val="0374AF17"/>
    <w:rsid w:val="0377EC76"/>
    <w:rsid w:val="03788D14"/>
    <w:rsid w:val="037DA4D4"/>
    <w:rsid w:val="037DE420"/>
    <w:rsid w:val="03800516"/>
    <w:rsid w:val="038030EC"/>
    <w:rsid w:val="0380F18B"/>
    <w:rsid w:val="0383F2D6"/>
    <w:rsid w:val="0384D68A"/>
    <w:rsid w:val="0385D400"/>
    <w:rsid w:val="038666EF"/>
    <w:rsid w:val="0386F627"/>
    <w:rsid w:val="03874F47"/>
    <w:rsid w:val="038A31F3"/>
    <w:rsid w:val="038A73E8"/>
    <w:rsid w:val="038D30E7"/>
    <w:rsid w:val="038FD08D"/>
    <w:rsid w:val="03927165"/>
    <w:rsid w:val="0392778D"/>
    <w:rsid w:val="039298CD"/>
    <w:rsid w:val="0392FD26"/>
    <w:rsid w:val="03935DF3"/>
    <w:rsid w:val="0394B28A"/>
    <w:rsid w:val="0394D449"/>
    <w:rsid w:val="0395E090"/>
    <w:rsid w:val="0396688D"/>
    <w:rsid w:val="0396AE0B"/>
    <w:rsid w:val="03986649"/>
    <w:rsid w:val="0399022C"/>
    <w:rsid w:val="039D971C"/>
    <w:rsid w:val="039DCCCA"/>
    <w:rsid w:val="039DD56E"/>
    <w:rsid w:val="03A046E5"/>
    <w:rsid w:val="03A05345"/>
    <w:rsid w:val="03A0C0A1"/>
    <w:rsid w:val="03A10962"/>
    <w:rsid w:val="03A3D0B5"/>
    <w:rsid w:val="03A3D833"/>
    <w:rsid w:val="03A4AD3C"/>
    <w:rsid w:val="03A4EA90"/>
    <w:rsid w:val="03A61B0E"/>
    <w:rsid w:val="03A6B631"/>
    <w:rsid w:val="03A74A83"/>
    <w:rsid w:val="03AA15F9"/>
    <w:rsid w:val="03AAC9A1"/>
    <w:rsid w:val="03AB5B98"/>
    <w:rsid w:val="03ABD153"/>
    <w:rsid w:val="03AD3771"/>
    <w:rsid w:val="03AD66FD"/>
    <w:rsid w:val="03AD9D41"/>
    <w:rsid w:val="03ADD984"/>
    <w:rsid w:val="03ADF492"/>
    <w:rsid w:val="03AF86E5"/>
    <w:rsid w:val="03AFDDDB"/>
    <w:rsid w:val="03B0397D"/>
    <w:rsid w:val="03B0B58A"/>
    <w:rsid w:val="03B2255C"/>
    <w:rsid w:val="03B29122"/>
    <w:rsid w:val="03B4C000"/>
    <w:rsid w:val="03B5797B"/>
    <w:rsid w:val="03B6719D"/>
    <w:rsid w:val="03B68587"/>
    <w:rsid w:val="03B762ED"/>
    <w:rsid w:val="03B98861"/>
    <w:rsid w:val="03BD2413"/>
    <w:rsid w:val="03BE1901"/>
    <w:rsid w:val="03BE4CF1"/>
    <w:rsid w:val="03C42D6C"/>
    <w:rsid w:val="03C63CAB"/>
    <w:rsid w:val="03C8604D"/>
    <w:rsid w:val="03C9AA55"/>
    <w:rsid w:val="03CA68C6"/>
    <w:rsid w:val="03CAD8E1"/>
    <w:rsid w:val="03CB15F2"/>
    <w:rsid w:val="03CC08A0"/>
    <w:rsid w:val="03CC1006"/>
    <w:rsid w:val="03CC8E48"/>
    <w:rsid w:val="03CD1EEF"/>
    <w:rsid w:val="03CEE74F"/>
    <w:rsid w:val="03D16F00"/>
    <w:rsid w:val="03D3233E"/>
    <w:rsid w:val="03D32375"/>
    <w:rsid w:val="03D3B4DD"/>
    <w:rsid w:val="03D45C49"/>
    <w:rsid w:val="03D5D5CA"/>
    <w:rsid w:val="03D5E233"/>
    <w:rsid w:val="03D7F34F"/>
    <w:rsid w:val="03D8CAF1"/>
    <w:rsid w:val="03D92BDE"/>
    <w:rsid w:val="03D94BA9"/>
    <w:rsid w:val="03D9C25E"/>
    <w:rsid w:val="03DA22A4"/>
    <w:rsid w:val="03DD2297"/>
    <w:rsid w:val="03DDEDA7"/>
    <w:rsid w:val="03DE4210"/>
    <w:rsid w:val="03E04F2F"/>
    <w:rsid w:val="03E0A760"/>
    <w:rsid w:val="03E29C98"/>
    <w:rsid w:val="03E45B87"/>
    <w:rsid w:val="03E679B7"/>
    <w:rsid w:val="03E7FEDA"/>
    <w:rsid w:val="03E8C6C5"/>
    <w:rsid w:val="03EA22AE"/>
    <w:rsid w:val="03EA4EF2"/>
    <w:rsid w:val="03EB2E87"/>
    <w:rsid w:val="03EB9549"/>
    <w:rsid w:val="03EC288E"/>
    <w:rsid w:val="03EDFA1B"/>
    <w:rsid w:val="03EFABE6"/>
    <w:rsid w:val="03F04BCC"/>
    <w:rsid w:val="03F079D5"/>
    <w:rsid w:val="03F11777"/>
    <w:rsid w:val="03F17EB9"/>
    <w:rsid w:val="03F21345"/>
    <w:rsid w:val="03F3E638"/>
    <w:rsid w:val="03F464B7"/>
    <w:rsid w:val="03F65EBF"/>
    <w:rsid w:val="03F6D978"/>
    <w:rsid w:val="03F7963E"/>
    <w:rsid w:val="03F7E6EA"/>
    <w:rsid w:val="03F952DD"/>
    <w:rsid w:val="03F9D466"/>
    <w:rsid w:val="03FA0055"/>
    <w:rsid w:val="03FA1A4E"/>
    <w:rsid w:val="03FA2BE8"/>
    <w:rsid w:val="03FA3D32"/>
    <w:rsid w:val="03FA6B88"/>
    <w:rsid w:val="03FA8FEB"/>
    <w:rsid w:val="03FBE6F0"/>
    <w:rsid w:val="03FC2C36"/>
    <w:rsid w:val="03FF2FCF"/>
    <w:rsid w:val="03FF61F1"/>
    <w:rsid w:val="04036EF3"/>
    <w:rsid w:val="0404740C"/>
    <w:rsid w:val="0404BF86"/>
    <w:rsid w:val="0404D184"/>
    <w:rsid w:val="0407F8CD"/>
    <w:rsid w:val="04088C58"/>
    <w:rsid w:val="0408C91A"/>
    <w:rsid w:val="040A19DF"/>
    <w:rsid w:val="040AE2F0"/>
    <w:rsid w:val="040B3362"/>
    <w:rsid w:val="040BA962"/>
    <w:rsid w:val="040C6645"/>
    <w:rsid w:val="040D0614"/>
    <w:rsid w:val="040D9B56"/>
    <w:rsid w:val="040DD406"/>
    <w:rsid w:val="040E08B4"/>
    <w:rsid w:val="040E5A6D"/>
    <w:rsid w:val="040E7B10"/>
    <w:rsid w:val="040EABA1"/>
    <w:rsid w:val="0410FD52"/>
    <w:rsid w:val="04122435"/>
    <w:rsid w:val="041510BA"/>
    <w:rsid w:val="04161DA3"/>
    <w:rsid w:val="0416E296"/>
    <w:rsid w:val="04174AB9"/>
    <w:rsid w:val="0417EECA"/>
    <w:rsid w:val="0418EE12"/>
    <w:rsid w:val="0418F44B"/>
    <w:rsid w:val="0419AE39"/>
    <w:rsid w:val="041AF2D3"/>
    <w:rsid w:val="041BC90A"/>
    <w:rsid w:val="041C1F56"/>
    <w:rsid w:val="041CF4F1"/>
    <w:rsid w:val="041D681E"/>
    <w:rsid w:val="041FD03E"/>
    <w:rsid w:val="0421167B"/>
    <w:rsid w:val="0421312F"/>
    <w:rsid w:val="042144EB"/>
    <w:rsid w:val="0421FB9C"/>
    <w:rsid w:val="0421FD68"/>
    <w:rsid w:val="0424622F"/>
    <w:rsid w:val="0425123A"/>
    <w:rsid w:val="042655AC"/>
    <w:rsid w:val="0426FB39"/>
    <w:rsid w:val="04282FA4"/>
    <w:rsid w:val="04285685"/>
    <w:rsid w:val="042B291D"/>
    <w:rsid w:val="042B51F4"/>
    <w:rsid w:val="042CC758"/>
    <w:rsid w:val="042F5D48"/>
    <w:rsid w:val="042FAF46"/>
    <w:rsid w:val="042FC484"/>
    <w:rsid w:val="042FCD9A"/>
    <w:rsid w:val="0430FBD6"/>
    <w:rsid w:val="04319C7E"/>
    <w:rsid w:val="0431AF4C"/>
    <w:rsid w:val="0432951B"/>
    <w:rsid w:val="0433090A"/>
    <w:rsid w:val="04331BEE"/>
    <w:rsid w:val="043358AE"/>
    <w:rsid w:val="04350D1B"/>
    <w:rsid w:val="0435A62C"/>
    <w:rsid w:val="04360144"/>
    <w:rsid w:val="04364E9A"/>
    <w:rsid w:val="04371EE2"/>
    <w:rsid w:val="043B5218"/>
    <w:rsid w:val="043C0DF0"/>
    <w:rsid w:val="043ED98C"/>
    <w:rsid w:val="0441389A"/>
    <w:rsid w:val="0442CDF8"/>
    <w:rsid w:val="04436C2A"/>
    <w:rsid w:val="0444AA99"/>
    <w:rsid w:val="0444B133"/>
    <w:rsid w:val="04456658"/>
    <w:rsid w:val="0446862E"/>
    <w:rsid w:val="04475EA7"/>
    <w:rsid w:val="0448DFE0"/>
    <w:rsid w:val="04496546"/>
    <w:rsid w:val="04499456"/>
    <w:rsid w:val="044A2C54"/>
    <w:rsid w:val="044BD4C1"/>
    <w:rsid w:val="044C7776"/>
    <w:rsid w:val="044D7862"/>
    <w:rsid w:val="044DCE78"/>
    <w:rsid w:val="044F6681"/>
    <w:rsid w:val="044FB24F"/>
    <w:rsid w:val="044FB61A"/>
    <w:rsid w:val="0450023D"/>
    <w:rsid w:val="04542766"/>
    <w:rsid w:val="04549A12"/>
    <w:rsid w:val="0454EB16"/>
    <w:rsid w:val="0457DA3D"/>
    <w:rsid w:val="0458050B"/>
    <w:rsid w:val="04594538"/>
    <w:rsid w:val="0459A273"/>
    <w:rsid w:val="045A8FD2"/>
    <w:rsid w:val="045AD375"/>
    <w:rsid w:val="045B2CA3"/>
    <w:rsid w:val="045CFF4E"/>
    <w:rsid w:val="045E60D0"/>
    <w:rsid w:val="045E6450"/>
    <w:rsid w:val="045F7C9E"/>
    <w:rsid w:val="0461CD45"/>
    <w:rsid w:val="0462B28D"/>
    <w:rsid w:val="04643DAA"/>
    <w:rsid w:val="04651054"/>
    <w:rsid w:val="04651BFD"/>
    <w:rsid w:val="0465655C"/>
    <w:rsid w:val="0466C019"/>
    <w:rsid w:val="04676831"/>
    <w:rsid w:val="0467CF4E"/>
    <w:rsid w:val="0469B359"/>
    <w:rsid w:val="0469DF81"/>
    <w:rsid w:val="046A8395"/>
    <w:rsid w:val="046B6DD8"/>
    <w:rsid w:val="046CB77D"/>
    <w:rsid w:val="046DB37D"/>
    <w:rsid w:val="046E184C"/>
    <w:rsid w:val="04702E36"/>
    <w:rsid w:val="047072B3"/>
    <w:rsid w:val="0470BDDE"/>
    <w:rsid w:val="04717CC5"/>
    <w:rsid w:val="0475A1ED"/>
    <w:rsid w:val="0475AAF9"/>
    <w:rsid w:val="0477F1CA"/>
    <w:rsid w:val="04789492"/>
    <w:rsid w:val="0478F042"/>
    <w:rsid w:val="047A2B01"/>
    <w:rsid w:val="047A818B"/>
    <w:rsid w:val="047B0BA9"/>
    <w:rsid w:val="047BC6AC"/>
    <w:rsid w:val="047D4129"/>
    <w:rsid w:val="047EA32F"/>
    <w:rsid w:val="047EE00F"/>
    <w:rsid w:val="047F1376"/>
    <w:rsid w:val="047F9D1D"/>
    <w:rsid w:val="048069C2"/>
    <w:rsid w:val="04810977"/>
    <w:rsid w:val="04811D5F"/>
    <w:rsid w:val="0481D749"/>
    <w:rsid w:val="04828E15"/>
    <w:rsid w:val="0483DD72"/>
    <w:rsid w:val="0485C9D0"/>
    <w:rsid w:val="04879718"/>
    <w:rsid w:val="0487B01F"/>
    <w:rsid w:val="0488C641"/>
    <w:rsid w:val="048A7EAB"/>
    <w:rsid w:val="048AE285"/>
    <w:rsid w:val="048C09D5"/>
    <w:rsid w:val="048C0FC9"/>
    <w:rsid w:val="048C9A08"/>
    <w:rsid w:val="048DE3BF"/>
    <w:rsid w:val="048E4043"/>
    <w:rsid w:val="048EC92F"/>
    <w:rsid w:val="048F341B"/>
    <w:rsid w:val="04918275"/>
    <w:rsid w:val="04928C3C"/>
    <w:rsid w:val="0492E2F8"/>
    <w:rsid w:val="04947C9E"/>
    <w:rsid w:val="04947F67"/>
    <w:rsid w:val="0494E736"/>
    <w:rsid w:val="049523A6"/>
    <w:rsid w:val="0496F0FD"/>
    <w:rsid w:val="04973CD4"/>
    <w:rsid w:val="0497DEF9"/>
    <w:rsid w:val="0498C41E"/>
    <w:rsid w:val="0498FF73"/>
    <w:rsid w:val="049AD847"/>
    <w:rsid w:val="049B7103"/>
    <w:rsid w:val="049D1ED8"/>
    <w:rsid w:val="049E41AE"/>
    <w:rsid w:val="049E6FA2"/>
    <w:rsid w:val="04A1A951"/>
    <w:rsid w:val="04A2E3EE"/>
    <w:rsid w:val="04A347FB"/>
    <w:rsid w:val="04A3A276"/>
    <w:rsid w:val="04A5C265"/>
    <w:rsid w:val="04A7185D"/>
    <w:rsid w:val="04AA4957"/>
    <w:rsid w:val="04AB5DB2"/>
    <w:rsid w:val="04AE3266"/>
    <w:rsid w:val="04B0EFEF"/>
    <w:rsid w:val="04B327E0"/>
    <w:rsid w:val="04B41DD8"/>
    <w:rsid w:val="04B4D37C"/>
    <w:rsid w:val="04B50451"/>
    <w:rsid w:val="04B55684"/>
    <w:rsid w:val="04B714F7"/>
    <w:rsid w:val="04B8167D"/>
    <w:rsid w:val="04BC9F77"/>
    <w:rsid w:val="04BDA6D4"/>
    <w:rsid w:val="04BE234C"/>
    <w:rsid w:val="04BEA1CD"/>
    <w:rsid w:val="04BEA9B9"/>
    <w:rsid w:val="04C02097"/>
    <w:rsid w:val="04C1151D"/>
    <w:rsid w:val="04C15449"/>
    <w:rsid w:val="04C27139"/>
    <w:rsid w:val="04C32D27"/>
    <w:rsid w:val="04C34737"/>
    <w:rsid w:val="04C4D120"/>
    <w:rsid w:val="04C623B5"/>
    <w:rsid w:val="04C6F551"/>
    <w:rsid w:val="04C7CA9D"/>
    <w:rsid w:val="04C8F133"/>
    <w:rsid w:val="04C91A67"/>
    <w:rsid w:val="04CA5EBF"/>
    <w:rsid w:val="04CB20AA"/>
    <w:rsid w:val="04CC07F9"/>
    <w:rsid w:val="04CC9668"/>
    <w:rsid w:val="04CE5B6B"/>
    <w:rsid w:val="04CFF00B"/>
    <w:rsid w:val="04D395C0"/>
    <w:rsid w:val="04D4BF51"/>
    <w:rsid w:val="04D4F609"/>
    <w:rsid w:val="04D70C62"/>
    <w:rsid w:val="04D8F534"/>
    <w:rsid w:val="04D90944"/>
    <w:rsid w:val="04D99040"/>
    <w:rsid w:val="04DA4FAB"/>
    <w:rsid w:val="04DA9B96"/>
    <w:rsid w:val="04DAB185"/>
    <w:rsid w:val="04DAC9AF"/>
    <w:rsid w:val="04DB29AF"/>
    <w:rsid w:val="04DBD435"/>
    <w:rsid w:val="04DDA43C"/>
    <w:rsid w:val="04DE3ECC"/>
    <w:rsid w:val="04DED81C"/>
    <w:rsid w:val="04DF2388"/>
    <w:rsid w:val="04DF5558"/>
    <w:rsid w:val="04E10A65"/>
    <w:rsid w:val="04E19C6B"/>
    <w:rsid w:val="04E49EB4"/>
    <w:rsid w:val="04E4A77C"/>
    <w:rsid w:val="04E53FE0"/>
    <w:rsid w:val="04E6F94B"/>
    <w:rsid w:val="04E83955"/>
    <w:rsid w:val="04E8E203"/>
    <w:rsid w:val="04E92E75"/>
    <w:rsid w:val="04EC5861"/>
    <w:rsid w:val="04EC826E"/>
    <w:rsid w:val="04EEC4D5"/>
    <w:rsid w:val="04EEC7B6"/>
    <w:rsid w:val="04EECA91"/>
    <w:rsid w:val="04EF7EC5"/>
    <w:rsid w:val="04EF8EB8"/>
    <w:rsid w:val="04F0ADBF"/>
    <w:rsid w:val="04F10410"/>
    <w:rsid w:val="04F20508"/>
    <w:rsid w:val="04F4C36A"/>
    <w:rsid w:val="04F4EE03"/>
    <w:rsid w:val="04F5198A"/>
    <w:rsid w:val="04F64109"/>
    <w:rsid w:val="04F9181C"/>
    <w:rsid w:val="04F94AE0"/>
    <w:rsid w:val="04FA3C4A"/>
    <w:rsid w:val="04FA820A"/>
    <w:rsid w:val="04FAE9BD"/>
    <w:rsid w:val="04FB7CAA"/>
    <w:rsid w:val="04FB81AA"/>
    <w:rsid w:val="04FC440D"/>
    <w:rsid w:val="04FD4ADB"/>
    <w:rsid w:val="04FDB431"/>
    <w:rsid w:val="04FDBE5F"/>
    <w:rsid w:val="04FDFB2D"/>
    <w:rsid w:val="04FEDE89"/>
    <w:rsid w:val="04FEE3F9"/>
    <w:rsid w:val="04FEFA53"/>
    <w:rsid w:val="0500AC15"/>
    <w:rsid w:val="0500DDAE"/>
    <w:rsid w:val="0502AF6B"/>
    <w:rsid w:val="050330CB"/>
    <w:rsid w:val="050379C3"/>
    <w:rsid w:val="05045593"/>
    <w:rsid w:val="05049E77"/>
    <w:rsid w:val="0505098F"/>
    <w:rsid w:val="0505DA57"/>
    <w:rsid w:val="0507E9B0"/>
    <w:rsid w:val="05088C01"/>
    <w:rsid w:val="050A98CC"/>
    <w:rsid w:val="050AB19D"/>
    <w:rsid w:val="050C073F"/>
    <w:rsid w:val="050C57A1"/>
    <w:rsid w:val="050CDB4F"/>
    <w:rsid w:val="050D26ED"/>
    <w:rsid w:val="050D3DC5"/>
    <w:rsid w:val="050DE830"/>
    <w:rsid w:val="050E5D25"/>
    <w:rsid w:val="050F8131"/>
    <w:rsid w:val="05129D85"/>
    <w:rsid w:val="05137103"/>
    <w:rsid w:val="051481C8"/>
    <w:rsid w:val="0515156A"/>
    <w:rsid w:val="05160F6C"/>
    <w:rsid w:val="051718D0"/>
    <w:rsid w:val="05187C13"/>
    <w:rsid w:val="051D082E"/>
    <w:rsid w:val="051E9B1D"/>
    <w:rsid w:val="051FC65C"/>
    <w:rsid w:val="05206880"/>
    <w:rsid w:val="052246C7"/>
    <w:rsid w:val="052246C8"/>
    <w:rsid w:val="0522DE3C"/>
    <w:rsid w:val="05241A29"/>
    <w:rsid w:val="0524DF3D"/>
    <w:rsid w:val="05265C4F"/>
    <w:rsid w:val="05266279"/>
    <w:rsid w:val="052962A8"/>
    <w:rsid w:val="0529EC56"/>
    <w:rsid w:val="052A5A13"/>
    <w:rsid w:val="052B6EB2"/>
    <w:rsid w:val="052B746A"/>
    <w:rsid w:val="052BBBA2"/>
    <w:rsid w:val="052BF5AF"/>
    <w:rsid w:val="05302CFF"/>
    <w:rsid w:val="05307B37"/>
    <w:rsid w:val="0531A48E"/>
    <w:rsid w:val="0531A859"/>
    <w:rsid w:val="0533DF3E"/>
    <w:rsid w:val="0537E824"/>
    <w:rsid w:val="053A3FB6"/>
    <w:rsid w:val="053BAF72"/>
    <w:rsid w:val="053D714E"/>
    <w:rsid w:val="053F3C23"/>
    <w:rsid w:val="0540297F"/>
    <w:rsid w:val="05421E2C"/>
    <w:rsid w:val="0542D7ED"/>
    <w:rsid w:val="0543F90A"/>
    <w:rsid w:val="0544F995"/>
    <w:rsid w:val="0545289B"/>
    <w:rsid w:val="0546521D"/>
    <w:rsid w:val="05472169"/>
    <w:rsid w:val="05479A6A"/>
    <w:rsid w:val="05495E4B"/>
    <w:rsid w:val="05499D19"/>
    <w:rsid w:val="054D30F7"/>
    <w:rsid w:val="054D5E3D"/>
    <w:rsid w:val="054E314B"/>
    <w:rsid w:val="054E6B92"/>
    <w:rsid w:val="054EF659"/>
    <w:rsid w:val="055044A1"/>
    <w:rsid w:val="0550E269"/>
    <w:rsid w:val="0551A97A"/>
    <w:rsid w:val="0552C326"/>
    <w:rsid w:val="0553CB8E"/>
    <w:rsid w:val="0554662F"/>
    <w:rsid w:val="05550BB3"/>
    <w:rsid w:val="0557CEB0"/>
    <w:rsid w:val="0559BFA9"/>
    <w:rsid w:val="055A6A2F"/>
    <w:rsid w:val="055A8C1A"/>
    <w:rsid w:val="055B3EBB"/>
    <w:rsid w:val="055BF2FB"/>
    <w:rsid w:val="055FAC2B"/>
    <w:rsid w:val="056070E8"/>
    <w:rsid w:val="0560B489"/>
    <w:rsid w:val="0561097C"/>
    <w:rsid w:val="0561ABE8"/>
    <w:rsid w:val="0564D306"/>
    <w:rsid w:val="056633BF"/>
    <w:rsid w:val="05664594"/>
    <w:rsid w:val="0566775A"/>
    <w:rsid w:val="0568914C"/>
    <w:rsid w:val="056A2479"/>
    <w:rsid w:val="056BBEC6"/>
    <w:rsid w:val="056DEC90"/>
    <w:rsid w:val="056F0007"/>
    <w:rsid w:val="0570805F"/>
    <w:rsid w:val="05733F72"/>
    <w:rsid w:val="0573A240"/>
    <w:rsid w:val="0575F27F"/>
    <w:rsid w:val="0576729D"/>
    <w:rsid w:val="057BE525"/>
    <w:rsid w:val="057BF075"/>
    <w:rsid w:val="057CB902"/>
    <w:rsid w:val="057D81FB"/>
    <w:rsid w:val="057FBD35"/>
    <w:rsid w:val="057FCF9A"/>
    <w:rsid w:val="05801A12"/>
    <w:rsid w:val="05807353"/>
    <w:rsid w:val="05807A93"/>
    <w:rsid w:val="0582BA92"/>
    <w:rsid w:val="05845293"/>
    <w:rsid w:val="0586BBB6"/>
    <w:rsid w:val="05875214"/>
    <w:rsid w:val="0587FD3B"/>
    <w:rsid w:val="05881655"/>
    <w:rsid w:val="05881BBC"/>
    <w:rsid w:val="0588D53E"/>
    <w:rsid w:val="0589FF7B"/>
    <w:rsid w:val="058A5A1E"/>
    <w:rsid w:val="058AF194"/>
    <w:rsid w:val="058B0EFF"/>
    <w:rsid w:val="058D0288"/>
    <w:rsid w:val="058E0DD5"/>
    <w:rsid w:val="058E0F24"/>
    <w:rsid w:val="058E1AE8"/>
    <w:rsid w:val="058FEC98"/>
    <w:rsid w:val="0590BCBF"/>
    <w:rsid w:val="0591C600"/>
    <w:rsid w:val="0591EA6D"/>
    <w:rsid w:val="05922C9A"/>
    <w:rsid w:val="05927CB2"/>
    <w:rsid w:val="0592F38B"/>
    <w:rsid w:val="0593E671"/>
    <w:rsid w:val="0594947C"/>
    <w:rsid w:val="0594B0AB"/>
    <w:rsid w:val="0595CF63"/>
    <w:rsid w:val="05961EFD"/>
    <w:rsid w:val="0596FAFE"/>
    <w:rsid w:val="059701A4"/>
    <w:rsid w:val="059786B3"/>
    <w:rsid w:val="059E6965"/>
    <w:rsid w:val="059F0A9C"/>
    <w:rsid w:val="059F0BFF"/>
    <w:rsid w:val="059F702F"/>
    <w:rsid w:val="059F8915"/>
    <w:rsid w:val="05A119EC"/>
    <w:rsid w:val="05A15ED5"/>
    <w:rsid w:val="05A2186B"/>
    <w:rsid w:val="05A326B5"/>
    <w:rsid w:val="05A35473"/>
    <w:rsid w:val="05A366AB"/>
    <w:rsid w:val="05A6DB68"/>
    <w:rsid w:val="05A84991"/>
    <w:rsid w:val="05A89792"/>
    <w:rsid w:val="05A929A8"/>
    <w:rsid w:val="05A99D68"/>
    <w:rsid w:val="05AD0CA9"/>
    <w:rsid w:val="05AD4F42"/>
    <w:rsid w:val="05B157DE"/>
    <w:rsid w:val="05B3B36E"/>
    <w:rsid w:val="05B3C52F"/>
    <w:rsid w:val="05B584BA"/>
    <w:rsid w:val="05B594B8"/>
    <w:rsid w:val="05B5BFBB"/>
    <w:rsid w:val="05B7572D"/>
    <w:rsid w:val="05B7D402"/>
    <w:rsid w:val="05B96FD8"/>
    <w:rsid w:val="05BAAE90"/>
    <w:rsid w:val="05BB4E33"/>
    <w:rsid w:val="05BC73F9"/>
    <w:rsid w:val="05BD6BB6"/>
    <w:rsid w:val="05BF2454"/>
    <w:rsid w:val="05C259BB"/>
    <w:rsid w:val="05C29438"/>
    <w:rsid w:val="05C3856F"/>
    <w:rsid w:val="05C3A5E0"/>
    <w:rsid w:val="05C3A87B"/>
    <w:rsid w:val="05C46BD4"/>
    <w:rsid w:val="05C533B7"/>
    <w:rsid w:val="05C86D84"/>
    <w:rsid w:val="05C8C536"/>
    <w:rsid w:val="05CB3D6C"/>
    <w:rsid w:val="05CB65D0"/>
    <w:rsid w:val="05CC29AB"/>
    <w:rsid w:val="05CC677E"/>
    <w:rsid w:val="05CC8134"/>
    <w:rsid w:val="05CDBC81"/>
    <w:rsid w:val="05CE533E"/>
    <w:rsid w:val="05CEBBB3"/>
    <w:rsid w:val="05CEEDBA"/>
    <w:rsid w:val="05D232AD"/>
    <w:rsid w:val="05D2BE92"/>
    <w:rsid w:val="05D2CA77"/>
    <w:rsid w:val="05D3624F"/>
    <w:rsid w:val="05D365C7"/>
    <w:rsid w:val="05D512DB"/>
    <w:rsid w:val="05D51549"/>
    <w:rsid w:val="05D690ED"/>
    <w:rsid w:val="05D693AF"/>
    <w:rsid w:val="05D8A4BD"/>
    <w:rsid w:val="05D99879"/>
    <w:rsid w:val="05DA6377"/>
    <w:rsid w:val="05DB3A59"/>
    <w:rsid w:val="05DBB8DB"/>
    <w:rsid w:val="05DDA820"/>
    <w:rsid w:val="05DDC1C3"/>
    <w:rsid w:val="05DDE9ED"/>
    <w:rsid w:val="05E0F91F"/>
    <w:rsid w:val="05E4333A"/>
    <w:rsid w:val="05E4D144"/>
    <w:rsid w:val="05E62161"/>
    <w:rsid w:val="05E890BD"/>
    <w:rsid w:val="05E935EE"/>
    <w:rsid w:val="05EA0207"/>
    <w:rsid w:val="05EA38D3"/>
    <w:rsid w:val="05EA468B"/>
    <w:rsid w:val="05EA92FE"/>
    <w:rsid w:val="05EAB2B5"/>
    <w:rsid w:val="05EB0B91"/>
    <w:rsid w:val="05EBB506"/>
    <w:rsid w:val="05EC0A81"/>
    <w:rsid w:val="05EC5F12"/>
    <w:rsid w:val="05EC7F15"/>
    <w:rsid w:val="05ED4536"/>
    <w:rsid w:val="05F05BE6"/>
    <w:rsid w:val="05F27258"/>
    <w:rsid w:val="05F2CD7C"/>
    <w:rsid w:val="05F40F83"/>
    <w:rsid w:val="05F4E2F9"/>
    <w:rsid w:val="05F4F281"/>
    <w:rsid w:val="05F71322"/>
    <w:rsid w:val="05F72905"/>
    <w:rsid w:val="05F84EAF"/>
    <w:rsid w:val="05F8AB06"/>
    <w:rsid w:val="05F8C393"/>
    <w:rsid w:val="05F90C85"/>
    <w:rsid w:val="05F91B56"/>
    <w:rsid w:val="05F924F2"/>
    <w:rsid w:val="05FD7195"/>
    <w:rsid w:val="05FF6EEB"/>
    <w:rsid w:val="05FF8CFB"/>
    <w:rsid w:val="060159F3"/>
    <w:rsid w:val="06023E69"/>
    <w:rsid w:val="06037963"/>
    <w:rsid w:val="06042AE6"/>
    <w:rsid w:val="0604A3F5"/>
    <w:rsid w:val="06069CE3"/>
    <w:rsid w:val="060AC4B2"/>
    <w:rsid w:val="060AF7F0"/>
    <w:rsid w:val="060B59E0"/>
    <w:rsid w:val="060DD981"/>
    <w:rsid w:val="060E0BDB"/>
    <w:rsid w:val="060E4032"/>
    <w:rsid w:val="060E4F17"/>
    <w:rsid w:val="060E72D5"/>
    <w:rsid w:val="06102CED"/>
    <w:rsid w:val="0610AAB2"/>
    <w:rsid w:val="061354FF"/>
    <w:rsid w:val="06136D39"/>
    <w:rsid w:val="061503A4"/>
    <w:rsid w:val="061505DE"/>
    <w:rsid w:val="0615CDD7"/>
    <w:rsid w:val="06161955"/>
    <w:rsid w:val="06166103"/>
    <w:rsid w:val="0616E067"/>
    <w:rsid w:val="06175C12"/>
    <w:rsid w:val="06184777"/>
    <w:rsid w:val="0618E106"/>
    <w:rsid w:val="06196AD4"/>
    <w:rsid w:val="06199F73"/>
    <w:rsid w:val="061AE799"/>
    <w:rsid w:val="061AEB6C"/>
    <w:rsid w:val="061B5CCC"/>
    <w:rsid w:val="061B5FA1"/>
    <w:rsid w:val="061C720F"/>
    <w:rsid w:val="061CF1F1"/>
    <w:rsid w:val="061D956E"/>
    <w:rsid w:val="061DABEF"/>
    <w:rsid w:val="062024E3"/>
    <w:rsid w:val="0620337A"/>
    <w:rsid w:val="06209164"/>
    <w:rsid w:val="062224F3"/>
    <w:rsid w:val="0622EC9F"/>
    <w:rsid w:val="062356A4"/>
    <w:rsid w:val="06246161"/>
    <w:rsid w:val="0624E00D"/>
    <w:rsid w:val="0628D157"/>
    <w:rsid w:val="062C56C1"/>
    <w:rsid w:val="062E119B"/>
    <w:rsid w:val="062EA54D"/>
    <w:rsid w:val="062F3D57"/>
    <w:rsid w:val="06309036"/>
    <w:rsid w:val="063181A9"/>
    <w:rsid w:val="06381B63"/>
    <w:rsid w:val="06387792"/>
    <w:rsid w:val="0638947F"/>
    <w:rsid w:val="0638B3CF"/>
    <w:rsid w:val="0639038A"/>
    <w:rsid w:val="063A6A6B"/>
    <w:rsid w:val="063AC13F"/>
    <w:rsid w:val="063C706F"/>
    <w:rsid w:val="063EA67E"/>
    <w:rsid w:val="063EE8D1"/>
    <w:rsid w:val="0640AC3C"/>
    <w:rsid w:val="0642588A"/>
    <w:rsid w:val="0642906D"/>
    <w:rsid w:val="0642E08A"/>
    <w:rsid w:val="0642EE8D"/>
    <w:rsid w:val="06434680"/>
    <w:rsid w:val="06443C0F"/>
    <w:rsid w:val="06453BEA"/>
    <w:rsid w:val="064822D4"/>
    <w:rsid w:val="064825DE"/>
    <w:rsid w:val="06483A87"/>
    <w:rsid w:val="06492365"/>
    <w:rsid w:val="064A1525"/>
    <w:rsid w:val="064A6416"/>
    <w:rsid w:val="064B0421"/>
    <w:rsid w:val="064DFD30"/>
    <w:rsid w:val="064E9189"/>
    <w:rsid w:val="064E96D6"/>
    <w:rsid w:val="064F91A7"/>
    <w:rsid w:val="064FC62D"/>
    <w:rsid w:val="064FFEE9"/>
    <w:rsid w:val="06515BE9"/>
    <w:rsid w:val="06516FBD"/>
    <w:rsid w:val="0651BD5F"/>
    <w:rsid w:val="06526EB6"/>
    <w:rsid w:val="065457E8"/>
    <w:rsid w:val="065485A7"/>
    <w:rsid w:val="06586E78"/>
    <w:rsid w:val="0658B007"/>
    <w:rsid w:val="0659BA31"/>
    <w:rsid w:val="065B457F"/>
    <w:rsid w:val="065B7137"/>
    <w:rsid w:val="065DEDAD"/>
    <w:rsid w:val="065DF369"/>
    <w:rsid w:val="065E01BC"/>
    <w:rsid w:val="065E90A8"/>
    <w:rsid w:val="065EFC3E"/>
    <w:rsid w:val="06620250"/>
    <w:rsid w:val="06621026"/>
    <w:rsid w:val="0662BBDB"/>
    <w:rsid w:val="0663128C"/>
    <w:rsid w:val="06631E68"/>
    <w:rsid w:val="066546BF"/>
    <w:rsid w:val="0666C34F"/>
    <w:rsid w:val="06676AD7"/>
    <w:rsid w:val="0667E277"/>
    <w:rsid w:val="066957B0"/>
    <w:rsid w:val="066C80A9"/>
    <w:rsid w:val="066D1210"/>
    <w:rsid w:val="066E00B0"/>
    <w:rsid w:val="066E40EE"/>
    <w:rsid w:val="067135C4"/>
    <w:rsid w:val="0673CC3E"/>
    <w:rsid w:val="0674A8C5"/>
    <w:rsid w:val="06758027"/>
    <w:rsid w:val="067591C9"/>
    <w:rsid w:val="06765AA4"/>
    <w:rsid w:val="06765E94"/>
    <w:rsid w:val="0678F586"/>
    <w:rsid w:val="067A71C8"/>
    <w:rsid w:val="067C4FA3"/>
    <w:rsid w:val="067C939E"/>
    <w:rsid w:val="067CB0A1"/>
    <w:rsid w:val="067EADD9"/>
    <w:rsid w:val="067FD5B4"/>
    <w:rsid w:val="067FF230"/>
    <w:rsid w:val="06831F15"/>
    <w:rsid w:val="06836808"/>
    <w:rsid w:val="0683EE0F"/>
    <w:rsid w:val="06844633"/>
    <w:rsid w:val="068645D9"/>
    <w:rsid w:val="068673CC"/>
    <w:rsid w:val="0686C67C"/>
    <w:rsid w:val="0687C0D2"/>
    <w:rsid w:val="0688DE53"/>
    <w:rsid w:val="068A1E68"/>
    <w:rsid w:val="068B3781"/>
    <w:rsid w:val="068D3E86"/>
    <w:rsid w:val="068F881E"/>
    <w:rsid w:val="068FE407"/>
    <w:rsid w:val="069059C9"/>
    <w:rsid w:val="06929CFA"/>
    <w:rsid w:val="06961FF6"/>
    <w:rsid w:val="06964F8B"/>
    <w:rsid w:val="06976A69"/>
    <w:rsid w:val="069794A0"/>
    <w:rsid w:val="069A21AC"/>
    <w:rsid w:val="069AE3BE"/>
    <w:rsid w:val="069BEF27"/>
    <w:rsid w:val="069D09E7"/>
    <w:rsid w:val="069D18D0"/>
    <w:rsid w:val="069DBCDD"/>
    <w:rsid w:val="069DEF51"/>
    <w:rsid w:val="069DFE00"/>
    <w:rsid w:val="069E0EF5"/>
    <w:rsid w:val="069E24B7"/>
    <w:rsid w:val="06A0958F"/>
    <w:rsid w:val="06A0DF22"/>
    <w:rsid w:val="06A2C746"/>
    <w:rsid w:val="06A2E177"/>
    <w:rsid w:val="06A43613"/>
    <w:rsid w:val="06A45DBB"/>
    <w:rsid w:val="06A46A1A"/>
    <w:rsid w:val="06A48122"/>
    <w:rsid w:val="06A56E49"/>
    <w:rsid w:val="06A668B1"/>
    <w:rsid w:val="06A74D5C"/>
    <w:rsid w:val="06A7A688"/>
    <w:rsid w:val="06A8BE99"/>
    <w:rsid w:val="06A9B519"/>
    <w:rsid w:val="06ABB04B"/>
    <w:rsid w:val="06AC898D"/>
    <w:rsid w:val="06ACFA4A"/>
    <w:rsid w:val="06AEE010"/>
    <w:rsid w:val="06AF1234"/>
    <w:rsid w:val="06AF8999"/>
    <w:rsid w:val="06B0034C"/>
    <w:rsid w:val="06B01DDD"/>
    <w:rsid w:val="06B1194E"/>
    <w:rsid w:val="06B1D049"/>
    <w:rsid w:val="06B239DB"/>
    <w:rsid w:val="06B2751D"/>
    <w:rsid w:val="06B2AA30"/>
    <w:rsid w:val="06B46152"/>
    <w:rsid w:val="06B4D569"/>
    <w:rsid w:val="06B50A43"/>
    <w:rsid w:val="06B5328D"/>
    <w:rsid w:val="06B62B8D"/>
    <w:rsid w:val="06B779BC"/>
    <w:rsid w:val="06B7AD64"/>
    <w:rsid w:val="06BA300C"/>
    <w:rsid w:val="06BCD177"/>
    <w:rsid w:val="06BECA4C"/>
    <w:rsid w:val="06C04732"/>
    <w:rsid w:val="06C17115"/>
    <w:rsid w:val="06C1A99B"/>
    <w:rsid w:val="06C34AE8"/>
    <w:rsid w:val="06C40B28"/>
    <w:rsid w:val="06C53AB2"/>
    <w:rsid w:val="06C65642"/>
    <w:rsid w:val="06C8659F"/>
    <w:rsid w:val="06C92AD4"/>
    <w:rsid w:val="06C96E5C"/>
    <w:rsid w:val="06C9ACEA"/>
    <w:rsid w:val="06CB0D37"/>
    <w:rsid w:val="06CCB667"/>
    <w:rsid w:val="06CDF6FC"/>
    <w:rsid w:val="06CE2590"/>
    <w:rsid w:val="06CE34D8"/>
    <w:rsid w:val="06CE7773"/>
    <w:rsid w:val="06D01AE7"/>
    <w:rsid w:val="06D28656"/>
    <w:rsid w:val="06D2A6EC"/>
    <w:rsid w:val="06D2A8DA"/>
    <w:rsid w:val="06D46289"/>
    <w:rsid w:val="06D48F67"/>
    <w:rsid w:val="06D6B83C"/>
    <w:rsid w:val="06D7CDA2"/>
    <w:rsid w:val="06D87A28"/>
    <w:rsid w:val="06D9DC22"/>
    <w:rsid w:val="06DA4B0C"/>
    <w:rsid w:val="06DAE91C"/>
    <w:rsid w:val="06DE246D"/>
    <w:rsid w:val="06DE55CF"/>
    <w:rsid w:val="06DE583C"/>
    <w:rsid w:val="06DE761C"/>
    <w:rsid w:val="06DFCDF1"/>
    <w:rsid w:val="06E0EB52"/>
    <w:rsid w:val="06E127AA"/>
    <w:rsid w:val="06E1F277"/>
    <w:rsid w:val="06E27554"/>
    <w:rsid w:val="06E2A44E"/>
    <w:rsid w:val="06E32406"/>
    <w:rsid w:val="06E495AB"/>
    <w:rsid w:val="06E5582D"/>
    <w:rsid w:val="06E56A84"/>
    <w:rsid w:val="06E73D83"/>
    <w:rsid w:val="06E8AC51"/>
    <w:rsid w:val="06E94FAE"/>
    <w:rsid w:val="06E9918F"/>
    <w:rsid w:val="06EC0E73"/>
    <w:rsid w:val="06EC623F"/>
    <w:rsid w:val="06ED7154"/>
    <w:rsid w:val="06EF1F7A"/>
    <w:rsid w:val="06EFFF49"/>
    <w:rsid w:val="06F0C601"/>
    <w:rsid w:val="06F0D43F"/>
    <w:rsid w:val="06F17A07"/>
    <w:rsid w:val="06F26282"/>
    <w:rsid w:val="06F3387C"/>
    <w:rsid w:val="06F357ED"/>
    <w:rsid w:val="06F4194D"/>
    <w:rsid w:val="06F7C3BD"/>
    <w:rsid w:val="06FB3A56"/>
    <w:rsid w:val="06FB548B"/>
    <w:rsid w:val="06FC6E27"/>
    <w:rsid w:val="06FD7C49"/>
    <w:rsid w:val="06FE75BA"/>
    <w:rsid w:val="06FEB754"/>
    <w:rsid w:val="070032CB"/>
    <w:rsid w:val="0700773A"/>
    <w:rsid w:val="0701DBAD"/>
    <w:rsid w:val="07026A83"/>
    <w:rsid w:val="0703D42E"/>
    <w:rsid w:val="0703EC34"/>
    <w:rsid w:val="07093ABB"/>
    <w:rsid w:val="070D1920"/>
    <w:rsid w:val="070D2A5F"/>
    <w:rsid w:val="070D6ADF"/>
    <w:rsid w:val="07143FD6"/>
    <w:rsid w:val="0716298C"/>
    <w:rsid w:val="0717D1D2"/>
    <w:rsid w:val="071809BE"/>
    <w:rsid w:val="07192A98"/>
    <w:rsid w:val="071977CF"/>
    <w:rsid w:val="0719863A"/>
    <w:rsid w:val="0719BEB4"/>
    <w:rsid w:val="071C7213"/>
    <w:rsid w:val="071CC394"/>
    <w:rsid w:val="071CD4B6"/>
    <w:rsid w:val="071D62C7"/>
    <w:rsid w:val="071DA00A"/>
    <w:rsid w:val="07219F7C"/>
    <w:rsid w:val="0727A0EA"/>
    <w:rsid w:val="0728641E"/>
    <w:rsid w:val="072CD381"/>
    <w:rsid w:val="072D2AB0"/>
    <w:rsid w:val="072DB550"/>
    <w:rsid w:val="072E7614"/>
    <w:rsid w:val="072FEA85"/>
    <w:rsid w:val="07311655"/>
    <w:rsid w:val="0731896F"/>
    <w:rsid w:val="0731BDC2"/>
    <w:rsid w:val="073288C9"/>
    <w:rsid w:val="0732FFA2"/>
    <w:rsid w:val="073427CD"/>
    <w:rsid w:val="0734B6D5"/>
    <w:rsid w:val="0735095A"/>
    <w:rsid w:val="0735ADAF"/>
    <w:rsid w:val="0735FC6C"/>
    <w:rsid w:val="0736CE0A"/>
    <w:rsid w:val="073723CF"/>
    <w:rsid w:val="07377A77"/>
    <w:rsid w:val="073CAEE1"/>
    <w:rsid w:val="073CFBED"/>
    <w:rsid w:val="073D558B"/>
    <w:rsid w:val="073E5DA9"/>
    <w:rsid w:val="073FCCFF"/>
    <w:rsid w:val="07409BFD"/>
    <w:rsid w:val="0741BAA1"/>
    <w:rsid w:val="0742F1EA"/>
    <w:rsid w:val="0743899D"/>
    <w:rsid w:val="0743A8F7"/>
    <w:rsid w:val="0743CAA2"/>
    <w:rsid w:val="0744C675"/>
    <w:rsid w:val="07474FB3"/>
    <w:rsid w:val="0747630D"/>
    <w:rsid w:val="07476EE4"/>
    <w:rsid w:val="07479884"/>
    <w:rsid w:val="074AB9B1"/>
    <w:rsid w:val="074AFAD0"/>
    <w:rsid w:val="074B2577"/>
    <w:rsid w:val="074B32B0"/>
    <w:rsid w:val="074BB528"/>
    <w:rsid w:val="074E28DF"/>
    <w:rsid w:val="074F25C8"/>
    <w:rsid w:val="075044AD"/>
    <w:rsid w:val="075186E0"/>
    <w:rsid w:val="075427F7"/>
    <w:rsid w:val="07569AF1"/>
    <w:rsid w:val="07569BF0"/>
    <w:rsid w:val="07569FE4"/>
    <w:rsid w:val="07577BF0"/>
    <w:rsid w:val="07589B24"/>
    <w:rsid w:val="07590E01"/>
    <w:rsid w:val="07593E40"/>
    <w:rsid w:val="075A07B3"/>
    <w:rsid w:val="075A5EAF"/>
    <w:rsid w:val="075BD19B"/>
    <w:rsid w:val="075DD22C"/>
    <w:rsid w:val="075EAB1E"/>
    <w:rsid w:val="075F3D7C"/>
    <w:rsid w:val="075F899D"/>
    <w:rsid w:val="07607C88"/>
    <w:rsid w:val="07617837"/>
    <w:rsid w:val="07624993"/>
    <w:rsid w:val="0763DC10"/>
    <w:rsid w:val="07646828"/>
    <w:rsid w:val="0764BCC9"/>
    <w:rsid w:val="0764D792"/>
    <w:rsid w:val="0765DE47"/>
    <w:rsid w:val="0765E233"/>
    <w:rsid w:val="0766A6D7"/>
    <w:rsid w:val="0766A8F8"/>
    <w:rsid w:val="07674F8F"/>
    <w:rsid w:val="07689C98"/>
    <w:rsid w:val="076D0A27"/>
    <w:rsid w:val="076F87A7"/>
    <w:rsid w:val="0770ED01"/>
    <w:rsid w:val="07713765"/>
    <w:rsid w:val="07714BAD"/>
    <w:rsid w:val="07716198"/>
    <w:rsid w:val="0771FD8C"/>
    <w:rsid w:val="0772B24A"/>
    <w:rsid w:val="07733025"/>
    <w:rsid w:val="07751D70"/>
    <w:rsid w:val="07765F37"/>
    <w:rsid w:val="0776CED8"/>
    <w:rsid w:val="07779743"/>
    <w:rsid w:val="077BA344"/>
    <w:rsid w:val="077C43D2"/>
    <w:rsid w:val="077DFB58"/>
    <w:rsid w:val="077FF580"/>
    <w:rsid w:val="0781A8F5"/>
    <w:rsid w:val="0781F20C"/>
    <w:rsid w:val="078431F9"/>
    <w:rsid w:val="0786579A"/>
    <w:rsid w:val="078670D3"/>
    <w:rsid w:val="078805A4"/>
    <w:rsid w:val="078C1FD2"/>
    <w:rsid w:val="078DFB42"/>
    <w:rsid w:val="07939BCD"/>
    <w:rsid w:val="07979878"/>
    <w:rsid w:val="079A4880"/>
    <w:rsid w:val="079B498A"/>
    <w:rsid w:val="079CC99C"/>
    <w:rsid w:val="079E6FC0"/>
    <w:rsid w:val="079F1AC7"/>
    <w:rsid w:val="07A0FB47"/>
    <w:rsid w:val="07A141F4"/>
    <w:rsid w:val="07A21309"/>
    <w:rsid w:val="07A396CF"/>
    <w:rsid w:val="07A3FBEE"/>
    <w:rsid w:val="07A41FC5"/>
    <w:rsid w:val="07A571A7"/>
    <w:rsid w:val="07A6E5C1"/>
    <w:rsid w:val="07A8736F"/>
    <w:rsid w:val="07A8B77F"/>
    <w:rsid w:val="07AA294E"/>
    <w:rsid w:val="07AA3602"/>
    <w:rsid w:val="07AC5F1F"/>
    <w:rsid w:val="07ACDDB6"/>
    <w:rsid w:val="07AD6BFE"/>
    <w:rsid w:val="07AE6010"/>
    <w:rsid w:val="07AE8F6D"/>
    <w:rsid w:val="07B131C8"/>
    <w:rsid w:val="07B1B390"/>
    <w:rsid w:val="07B1FAD8"/>
    <w:rsid w:val="07B215AB"/>
    <w:rsid w:val="07B2193C"/>
    <w:rsid w:val="07B227A0"/>
    <w:rsid w:val="07B716F8"/>
    <w:rsid w:val="07B97F88"/>
    <w:rsid w:val="07B9A679"/>
    <w:rsid w:val="07BA62F0"/>
    <w:rsid w:val="07BB4695"/>
    <w:rsid w:val="07BC38AA"/>
    <w:rsid w:val="07BCD26D"/>
    <w:rsid w:val="07BD78E4"/>
    <w:rsid w:val="07BFC8E8"/>
    <w:rsid w:val="07BFE78F"/>
    <w:rsid w:val="07C3DB98"/>
    <w:rsid w:val="07C4C2A3"/>
    <w:rsid w:val="07C4D07C"/>
    <w:rsid w:val="07C530F2"/>
    <w:rsid w:val="07C68B57"/>
    <w:rsid w:val="07C75C8C"/>
    <w:rsid w:val="07C7AD4E"/>
    <w:rsid w:val="07C81218"/>
    <w:rsid w:val="07C8D070"/>
    <w:rsid w:val="07C99B31"/>
    <w:rsid w:val="07C9F70E"/>
    <w:rsid w:val="07CB5104"/>
    <w:rsid w:val="07CC2535"/>
    <w:rsid w:val="07CF5C58"/>
    <w:rsid w:val="07CF8B7F"/>
    <w:rsid w:val="07D03F88"/>
    <w:rsid w:val="07D0C894"/>
    <w:rsid w:val="07D140CF"/>
    <w:rsid w:val="07D1416B"/>
    <w:rsid w:val="07D18F5F"/>
    <w:rsid w:val="07D1AE59"/>
    <w:rsid w:val="07D1BDC5"/>
    <w:rsid w:val="07D36617"/>
    <w:rsid w:val="07D3D206"/>
    <w:rsid w:val="07D6EB20"/>
    <w:rsid w:val="07D7B31A"/>
    <w:rsid w:val="07D9A316"/>
    <w:rsid w:val="07D9BFFF"/>
    <w:rsid w:val="07D9E160"/>
    <w:rsid w:val="07D9E3AF"/>
    <w:rsid w:val="07D9F7DD"/>
    <w:rsid w:val="07DBEA7A"/>
    <w:rsid w:val="07DDBBC4"/>
    <w:rsid w:val="07DDED4A"/>
    <w:rsid w:val="07DF7582"/>
    <w:rsid w:val="07E00258"/>
    <w:rsid w:val="07E0756F"/>
    <w:rsid w:val="07E18632"/>
    <w:rsid w:val="07E1A70F"/>
    <w:rsid w:val="07E3668A"/>
    <w:rsid w:val="07E3BE42"/>
    <w:rsid w:val="07E4170C"/>
    <w:rsid w:val="07E48F2B"/>
    <w:rsid w:val="07E494DD"/>
    <w:rsid w:val="07E599C0"/>
    <w:rsid w:val="07E67137"/>
    <w:rsid w:val="07E6A5A8"/>
    <w:rsid w:val="07E6BB5A"/>
    <w:rsid w:val="07E8DB9D"/>
    <w:rsid w:val="07E9DB29"/>
    <w:rsid w:val="07EA9D61"/>
    <w:rsid w:val="07EAF17A"/>
    <w:rsid w:val="07EBB813"/>
    <w:rsid w:val="07EFF5FD"/>
    <w:rsid w:val="07F08281"/>
    <w:rsid w:val="07F0DB59"/>
    <w:rsid w:val="07F0F2C2"/>
    <w:rsid w:val="07F14723"/>
    <w:rsid w:val="07F1B595"/>
    <w:rsid w:val="07F2B00E"/>
    <w:rsid w:val="07F33838"/>
    <w:rsid w:val="07F515C0"/>
    <w:rsid w:val="07F5D292"/>
    <w:rsid w:val="07F6D4B7"/>
    <w:rsid w:val="07F6DF2C"/>
    <w:rsid w:val="07F8EF0E"/>
    <w:rsid w:val="07F915E0"/>
    <w:rsid w:val="07FBDB8D"/>
    <w:rsid w:val="07FC9617"/>
    <w:rsid w:val="07FD61D2"/>
    <w:rsid w:val="07FDD74D"/>
    <w:rsid w:val="07FE06C8"/>
    <w:rsid w:val="07FF0987"/>
    <w:rsid w:val="0800EE66"/>
    <w:rsid w:val="0801B61F"/>
    <w:rsid w:val="08023D80"/>
    <w:rsid w:val="08024025"/>
    <w:rsid w:val="08028378"/>
    <w:rsid w:val="08030CEA"/>
    <w:rsid w:val="0803BC4A"/>
    <w:rsid w:val="0804F6C5"/>
    <w:rsid w:val="08051FA6"/>
    <w:rsid w:val="08064EC6"/>
    <w:rsid w:val="0806CF89"/>
    <w:rsid w:val="08078149"/>
    <w:rsid w:val="08083D91"/>
    <w:rsid w:val="08083DC2"/>
    <w:rsid w:val="08087042"/>
    <w:rsid w:val="080A7221"/>
    <w:rsid w:val="080A9213"/>
    <w:rsid w:val="080B85E0"/>
    <w:rsid w:val="080B8946"/>
    <w:rsid w:val="080D702F"/>
    <w:rsid w:val="080D76E8"/>
    <w:rsid w:val="08111A20"/>
    <w:rsid w:val="0811C2CB"/>
    <w:rsid w:val="08164E42"/>
    <w:rsid w:val="08172706"/>
    <w:rsid w:val="081821B4"/>
    <w:rsid w:val="0819A7E5"/>
    <w:rsid w:val="081B0371"/>
    <w:rsid w:val="081D8A56"/>
    <w:rsid w:val="08208D3A"/>
    <w:rsid w:val="082167DF"/>
    <w:rsid w:val="0822FE32"/>
    <w:rsid w:val="08245F8D"/>
    <w:rsid w:val="08246D14"/>
    <w:rsid w:val="08255387"/>
    <w:rsid w:val="0827C8E6"/>
    <w:rsid w:val="08294981"/>
    <w:rsid w:val="082A06A0"/>
    <w:rsid w:val="082CACF5"/>
    <w:rsid w:val="082CB7A8"/>
    <w:rsid w:val="082D4C46"/>
    <w:rsid w:val="082DF48C"/>
    <w:rsid w:val="082E6ED1"/>
    <w:rsid w:val="082F124F"/>
    <w:rsid w:val="082F22B6"/>
    <w:rsid w:val="082FDE14"/>
    <w:rsid w:val="0831B08F"/>
    <w:rsid w:val="0833636E"/>
    <w:rsid w:val="0834448C"/>
    <w:rsid w:val="0835C023"/>
    <w:rsid w:val="0835D47C"/>
    <w:rsid w:val="0837265B"/>
    <w:rsid w:val="0837B712"/>
    <w:rsid w:val="0838E712"/>
    <w:rsid w:val="083915FA"/>
    <w:rsid w:val="083951F0"/>
    <w:rsid w:val="083980B6"/>
    <w:rsid w:val="0839DC7B"/>
    <w:rsid w:val="083BA756"/>
    <w:rsid w:val="083BDB1E"/>
    <w:rsid w:val="083F7739"/>
    <w:rsid w:val="083FCD55"/>
    <w:rsid w:val="084198BB"/>
    <w:rsid w:val="0841D06A"/>
    <w:rsid w:val="084208E2"/>
    <w:rsid w:val="0844008A"/>
    <w:rsid w:val="08462F67"/>
    <w:rsid w:val="08463FC7"/>
    <w:rsid w:val="08464B96"/>
    <w:rsid w:val="08466F8C"/>
    <w:rsid w:val="0846B523"/>
    <w:rsid w:val="0847C76F"/>
    <w:rsid w:val="0847E51A"/>
    <w:rsid w:val="08482A7A"/>
    <w:rsid w:val="0848DF8E"/>
    <w:rsid w:val="084ABF01"/>
    <w:rsid w:val="084B429A"/>
    <w:rsid w:val="084C1E1D"/>
    <w:rsid w:val="084C5FB8"/>
    <w:rsid w:val="084CA0B8"/>
    <w:rsid w:val="084CBE24"/>
    <w:rsid w:val="084DCA39"/>
    <w:rsid w:val="084ED055"/>
    <w:rsid w:val="084EF71E"/>
    <w:rsid w:val="084FBE14"/>
    <w:rsid w:val="0851B3B4"/>
    <w:rsid w:val="085216F4"/>
    <w:rsid w:val="085329CA"/>
    <w:rsid w:val="0854D1A6"/>
    <w:rsid w:val="085501DD"/>
    <w:rsid w:val="0855B1D0"/>
    <w:rsid w:val="0855BE08"/>
    <w:rsid w:val="08570F8A"/>
    <w:rsid w:val="08577278"/>
    <w:rsid w:val="0857B8D7"/>
    <w:rsid w:val="0857EC7B"/>
    <w:rsid w:val="08583376"/>
    <w:rsid w:val="0858ACCD"/>
    <w:rsid w:val="0859706B"/>
    <w:rsid w:val="0859AC83"/>
    <w:rsid w:val="085BCD06"/>
    <w:rsid w:val="085E90C0"/>
    <w:rsid w:val="085EDFEA"/>
    <w:rsid w:val="085F05EC"/>
    <w:rsid w:val="085FF155"/>
    <w:rsid w:val="0860BFA7"/>
    <w:rsid w:val="0860C586"/>
    <w:rsid w:val="08613574"/>
    <w:rsid w:val="0861AFFF"/>
    <w:rsid w:val="0862DE87"/>
    <w:rsid w:val="086338F1"/>
    <w:rsid w:val="08638763"/>
    <w:rsid w:val="0864AFF4"/>
    <w:rsid w:val="08657A1D"/>
    <w:rsid w:val="086741EE"/>
    <w:rsid w:val="0867B929"/>
    <w:rsid w:val="086AC20D"/>
    <w:rsid w:val="086CD862"/>
    <w:rsid w:val="086E8DA5"/>
    <w:rsid w:val="086EAB5A"/>
    <w:rsid w:val="086F9161"/>
    <w:rsid w:val="086FF0E8"/>
    <w:rsid w:val="0870B467"/>
    <w:rsid w:val="0873C670"/>
    <w:rsid w:val="087524B2"/>
    <w:rsid w:val="0879A1B7"/>
    <w:rsid w:val="0879D329"/>
    <w:rsid w:val="087A0A49"/>
    <w:rsid w:val="087BF0C0"/>
    <w:rsid w:val="087DBC7A"/>
    <w:rsid w:val="087E1554"/>
    <w:rsid w:val="087E98AD"/>
    <w:rsid w:val="087E998C"/>
    <w:rsid w:val="087F352C"/>
    <w:rsid w:val="087F9557"/>
    <w:rsid w:val="087FDCF1"/>
    <w:rsid w:val="0881701C"/>
    <w:rsid w:val="08841773"/>
    <w:rsid w:val="08853FD7"/>
    <w:rsid w:val="08860245"/>
    <w:rsid w:val="0886CCF8"/>
    <w:rsid w:val="08882360"/>
    <w:rsid w:val="08898620"/>
    <w:rsid w:val="088A1311"/>
    <w:rsid w:val="088AC027"/>
    <w:rsid w:val="088AEFDB"/>
    <w:rsid w:val="088C7F7C"/>
    <w:rsid w:val="088D5C49"/>
    <w:rsid w:val="088D992B"/>
    <w:rsid w:val="088E06A8"/>
    <w:rsid w:val="088E3F41"/>
    <w:rsid w:val="0891A924"/>
    <w:rsid w:val="089383A3"/>
    <w:rsid w:val="0894E0E5"/>
    <w:rsid w:val="08968D21"/>
    <w:rsid w:val="089826E6"/>
    <w:rsid w:val="089A1131"/>
    <w:rsid w:val="089C139D"/>
    <w:rsid w:val="089D3ED1"/>
    <w:rsid w:val="089DF12E"/>
    <w:rsid w:val="08A0E5CA"/>
    <w:rsid w:val="08A313DA"/>
    <w:rsid w:val="08A3961A"/>
    <w:rsid w:val="08A3AADA"/>
    <w:rsid w:val="08A42CDF"/>
    <w:rsid w:val="08A50D4B"/>
    <w:rsid w:val="08A5F19A"/>
    <w:rsid w:val="08A7B5C1"/>
    <w:rsid w:val="08A80078"/>
    <w:rsid w:val="08A84973"/>
    <w:rsid w:val="08A8C579"/>
    <w:rsid w:val="08A958E6"/>
    <w:rsid w:val="08A989B4"/>
    <w:rsid w:val="08AA0D79"/>
    <w:rsid w:val="08AB0CC1"/>
    <w:rsid w:val="08AB24A4"/>
    <w:rsid w:val="08AB5E99"/>
    <w:rsid w:val="08AC78DC"/>
    <w:rsid w:val="08AD7B56"/>
    <w:rsid w:val="08AE1A79"/>
    <w:rsid w:val="08AE4C7B"/>
    <w:rsid w:val="08B1FED5"/>
    <w:rsid w:val="08B377F7"/>
    <w:rsid w:val="08B8591E"/>
    <w:rsid w:val="08B9578E"/>
    <w:rsid w:val="08B976F6"/>
    <w:rsid w:val="08B98BCC"/>
    <w:rsid w:val="08BACF85"/>
    <w:rsid w:val="08BB8447"/>
    <w:rsid w:val="08BC5570"/>
    <w:rsid w:val="08BC95DE"/>
    <w:rsid w:val="08BD2B56"/>
    <w:rsid w:val="08BF5E8A"/>
    <w:rsid w:val="08C0B6EC"/>
    <w:rsid w:val="08C0C882"/>
    <w:rsid w:val="08C15A0E"/>
    <w:rsid w:val="08C45359"/>
    <w:rsid w:val="08C629B2"/>
    <w:rsid w:val="08C78B3A"/>
    <w:rsid w:val="08C7D35F"/>
    <w:rsid w:val="08C82CBB"/>
    <w:rsid w:val="08C98749"/>
    <w:rsid w:val="08C99DBF"/>
    <w:rsid w:val="08CBE8C8"/>
    <w:rsid w:val="08CEB567"/>
    <w:rsid w:val="08D18698"/>
    <w:rsid w:val="08D1B712"/>
    <w:rsid w:val="08D34A28"/>
    <w:rsid w:val="08D45A81"/>
    <w:rsid w:val="08D570E5"/>
    <w:rsid w:val="08D66EE2"/>
    <w:rsid w:val="08D78044"/>
    <w:rsid w:val="08D7D80D"/>
    <w:rsid w:val="08D998DC"/>
    <w:rsid w:val="08DA303A"/>
    <w:rsid w:val="08DAB3C3"/>
    <w:rsid w:val="08DADBB0"/>
    <w:rsid w:val="08DB7399"/>
    <w:rsid w:val="08DDA93E"/>
    <w:rsid w:val="08DF7958"/>
    <w:rsid w:val="08DFFE8D"/>
    <w:rsid w:val="08E0D76B"/>
    <w:rsid w:val="08E29A4A"/>
    <w:rsid w:val="08E3E25B"/>
    <w:rsid w:val="08E6E465"/>
    <w:rsid w:val="08E6EFFB"/>
    <w:rsid w:val="08E7CAB2"/>
    <w:rsid w:val="08E93308"/>
    <w:rsid w:val="08EDDE62"/>
    <w:rsid w:val="08EECDCE"/>
    <w:rsid w:val="08F12975"/>
    <w:rsid w:val="08F19F7E"/>
    <w:rsid w:val="08F1F02E"/>
    <w:rsid w:val="08F24C20"/>
    <w:rsid w:val="08F25823"/>
    <w:rsid w:val="08F370D0"/>
    <w:rsid w:val="08F373F1"/>
    <w:rsid w:val="08F41503"/>
    <w:rsid w:val="08F6FDDE"/>
    <w:rsid w:val="08F73D93"/>
    <w:rsid w:val="08FCDB70"/>
    <w:rsid w:val="08FD783B"/>
    <w:rsid w:val="08FDF1F0"/>
    <w:rsid w:val="08FEF5FE"/>
    <w:rsid w:val="090257D2"/>
    <w:rsid w:val="09039947"/>
    <w:rsid w:val="0905C5D4"/>
    <w:rsid w:val="0905E282"/>
    <w:rsid w:val="0906655B"/>
    <w:rsid w:val="090763D1"/>
    <w:rsid w:val="09084249"/>
    <w:rsid w:val="09087BEA"/>
    <w:rsid w:val="090A01D7"/>
    <w:rsid w:val="090A1E15"/>
    <w:rsid w:val="090B1790"/>
    <w:rsid w:val="090B3207"/>
    <w:rsid w:val="090DD09B"/>
    <w:rsid w:val="090F4E87"/>
    <w:rsid w:val="09118281"/>
    <w:rsid w:val="0911D236"/>
    <w:rsid w:val="0911E861"/>
    <w:rsid w:val="091405B6"/>
    <w:rsid w:val="09145A7D"/>
    <w:rsid w:val="0915CFB3"/>
    <w:rsid w:val="0915DC2C"/>
    <w:rsid w:val="09167C5E"/>
    <w:rsid w:val="09174EDD"/>
    <w:rsid w:val="0917B647"/>
    <w:rsid w:val="091B2463"/>
    <w:rsid w:val="091B8218"/>
    <w:rsid w:val="091CC8B9"/>
    <w:rsid w:val="091D3F74"/>
    <w:rsid w:val="091D70F3"/>
    <w:rsid w:val="091DF839"/>
    <w:rsid w:val="091F6211"/>
    <w:rsid w:val="091FA0C2"/>
    <w:rsid w:val="091FAE13"/>
    <w:rsid w:val="091FCC46"/>
    <w:rsid w:val="09224CC8"/>
    <w:rsid w:val="09236584"/>
    <w:rsid w:val="0925456E"/>
    <w:rsid w:val="092628AD"/>
    <w:rsid w:val="0926C572"/>
    <w:rsid w:val="0926E54C"/>
    <w:rsid w:val="092714AF"/>
    <w:rsid w:val="092B73E2"/>
    <w:rsid w:val="092B7721"/>
    <w:rsid w:val="092EDA66"/>
    <w:rsid w:val="092F0BD7"/>
    <w:rsid w:val="092FE26C"/>
    <w:rsid w:val="092FF66D"/>
    <w:rsid w:val="093032FE"/>
    <w:rsid w:val="09308C11"/>
    <w:rsid w:val="093259BB"/>
    <w:rsid w:val="0933C3A1"/>
    <w:rsid w:val="09357C37"/>
    <w:rsid w:val="0939665A"/>
    <w:rsid w:val="093B265B"/>
    <w:rsid w:val="093C228D"/>
    <w:rsid w:val="093C4F0D"/>
    <w:rsid w:val="093DB8B4"/>
    <w:rsid w:val="093E7BAF"/>
    <w:rsid w:val="093F6F46"/>
    <w:rsid w:val="093F94CB"/>
    <w:rsid w:val="0941638B"/>
    <w:rsid w:val="094522A3"/>
    <w:rsid w:val="0945428D"/>
    <w:rsid w:val="09456261"/>
    <w:rsid w:val="09479301"/>
    <w:rsid w:val="0949B900"/>
    <w:rsid w:val="094A0913"/>
    <w:rsid w:val="094A44B1"/>
    <w:rsid w:val="094B47B4"/>
    <w:rsid w:val="094C11CC"/>
    <w:rsid w:val="094E62D3"/>
    <w:rsid w:val="094E9DF8"/>
    <w:rsid w:val="094F4637"/>
    <w:rsid w:val="09508E59"/>
    <w:rsid w:val="09520D7C"/>
    <w:rsid w:val="09532217"/>
    <w:rsid w:val="0953C247"/>
    <w:rsid w:val="0954461B"/>
    <w:rsid w:val="09549E69"/>
    <w:rsid w:val="0954B0ED"/>
    <w:rsid w:val="095760FB"/>
    <w:rsid w:val="0957765E"/>
    <w:rsid w:val="0958B0D6"/>
    <w:rsid w:val="095AB353"/>
    <w:rsid w:val="095AF0A2"/>
    <w:rsid w:val="095B3C7B"/>
    <w:rsid w:val="095DDBD2"/>
    <w:rsid w:val="095DEAB5"/>
    <w:rsid w:val="095FF349"/>
    <w:rsid w:val="09678B4F"/>
    <w:rsid w:val="09691226"/>
    <w:rsid w:val="09694750"/>
    <w:rsid w:val="0969AA89"/>
    <w:rsid w:val="096A6869"/>
    <w:rsid w:val="096AC1CA"/>
    <w:rsid w:val="096ACC8B"/>
    <w:rsid w:val="096B92EB"/>
    <w:rsid w:val="096CA6C0"/>
    <w:rsid w:val="096DE9EA"/>
    <w:rsid w:val="096EEAEB"/>
    <w:rsid w:val="0970CFBB"/>
    <w:rsid w:val="09717EC7"/>
    <w:rsid w:val="0971928B"/>
    <w:rsid w:val="09719C1E"/>
    <w:rsid w:val="097294A9"/>
    <w:rsid w:val="09748A21"/>
    <w:rsid w:val="09749792"/>
    <w:rsid w:val="09752FBF"/>
    <w:rsid w:val="0975D7C4"/>
    <w:rsid w:val="09761783"/>
    <w:rsid w:val="097667DD"/>
    <w:rsid w:val="09776212"/>
    <w:rsid w:val="0978D7A9"/>
    <w:rsid w:val="0979AEFF"/>
    <w:rsid w:val="097A95CB"/>
    <w:rsid w:val="097C7316"/>
    <w:rsid w:val="097D1393"/>
    <w:rsid w:val="097D1526"/>
    <w:rsid w:val="097D3ED2"/>
    <w:rsid w:val="097DE802"/>
    <w:rsid w:val="097FB1C0"/>
    <w:rsid w:val="09806B42"/>
    <w:rsid w:val="09813196"/>
    <w:rsid w:val="0981A749"/>
    <w:rsid w:val="09824198"/>
    <w:rsid w:val="0982477C"/>
    <w:rsid w:val="098327D7"/>
    <w:rsid w:val="09837674"/>
    <w:rsid w:val="0983DE4B"/>
    <w:rsid w:val="09852217"/>
    <w:rsid w:val="09855745"/>
    <w:rsid w:val="0985D95B"/>
    <w:rsid w:val="098768FD"/>
    <w:rsid w:val="0987E0C5"/>
    <w:rsid w:val="098851AE"/>
    <w:rsid w:val="0988ED70"/>
    <w:rsid w:val="09896580"/>
    <w:rsid w:val="098A4E36"/>
    <w:rsid w:val="098C4D64"/>
    <w:rsid w:val="098C8D1B"/>
    <w:rsid w:val="098DAD90"/>
    <w:rsid w:val="098EFE44"/>
    <w:rsid w:val="0991F3DD"/>
    <w:rsid w:val="0993E3A9"/>
    <w:rsid w:val="099552D1"/>
    <w:rsid w:val="09957F82"/>
    <w:rsid w:val="0997CB06"/>
    <w:rsid w:val="099C1E6F"/>
    <w:rsid w:val="099D23D1"/>
    <w:rsid w:val="099ED47C"/>
    <w:rsid w:val="099F7F7B"/>
    <w:rsid w:val="09A3C37A"/>
    <w:rsid w:val="09A4D807"/>
    <w:rsid w:val="09A4EF65"/>
    <w:rsid w:val="09A53A4C"/>
    <w:rsid w:val="09A76592"/>
    <w:rsid w:val="09AB69B2"/>
    <w:rsid w:val="09ABDD7D"/>
    <w:rsid w:val="09ADC3CC"/>
    <w:rsid w:val="09AEC67C"/>
    <w:rsid w:val="09AFAA13"/>
    <w:rsid w:val="09B07A90"/>
    <w:rsid w:val="09B0E155"/>
    <w:rsid w:val="09B0E52C"/>
    <w:rsid w:val="09B21909"/>
    <w:rsid w:val="09B2644A"/>
    <w:rsid w:val="09B38773"/>
    <w:rsid w:val="09B3E6F1"/>
    <w:rsid w:val="09B5905D"/>
    <w:rsid w:val="09B640B0"/>
    <w:rsid w:val="09B7E773"/>
    <w:rsid w:val="09BD80B1"/>
    <w:rsid w:val="09BDD5E6"/>
    <w:rsid w:val="09BE76BF"/>
    <w:rsid w:val="09C015C4"/>
    <w:rsid w:val="09C045F0"/>
    <w:rsid w:val="09C2DCA0"/>
    <w:rsid w:val="09C345B2"/>
    <w:rsid w:val="09C4C9F9"/>
    <w:rsid w:val="09C70509"/>
    <w:rsid w:val="09C754AB"/>
    <w:rsid w:val="09C7F196"/>
    <w:rsid w:val="09C85380"/>
    <w:rsid w:val="09C8B3DB"/>
    <w:rsid w:val="09C92564"/>
    <w:rsid w:val="09CA6EC6"/>
    <w:rsid w:val="09CB008F"/>
    <w:rsid w:val="09CB8FBE"/>
    <w:rsid w:val="09CBE7A8"/>
    <w:rsid w:val="09CC0E86"/>
    <w:rsid w:val="09CC83A5"/>
    <w:rsid w:val="09CDEAEF"/>
    <w:rsid w:val="09CF3AA3"/>
    <w:rsid w:val="09D19589"/>
    <w:rsid w:val="09D21E62"/>
    <w:rsid w:val="09D33FC0"/>
    <w:rsid w:val="09D4203A"/>
    <w:rsid w:val="09D56E04"/>
    <w:rsid w:val="09D670DF"/>
    <w:rsid w:val="09D6ECBA"/>
    <w:rsid w:val="09D87021"/>
    <w:rsid w:val="09D8F4D4"/>
    <w:rsid w:val="09DB6B12"/>
    <w:rsid w:val="09DC49A1"/>
    <w:rsid w:val="09DC99BB"/>
    <w:rsid w:val="09DCE909"/>
    <w:rsid w:val="09DE270E"/>
    <w:rsid w:val="09DE8A54"/>
    <w:rsid w:val="09DF796F"/>
    <w:rsid w:val="09E0FF17"/>
    <w:rsid w:val="09E33DE1"/>
    <w:rsid w:val="09E34722"/>
    <w:rsid w:val="09E44CD5"/>
    <w:rsid w:val="09E460FA"/>
    <w:rsid w:val="09E835BD"/>
    <w:rsid w:val="09E8E86C"/>
    <w:rsid w:val="09E9771A"/>
    <w:rsid w:val="09E99A9A"/>
    <w:rsid w:val="09EA2248"/>
    <w:rsid w:val="09EA7F98"/>
    <w:rsid w:val="09EC99EB"/>
    <w:rsid w:val="09F091C1"/>
    <w:rsid w:val="09F0EF6A"/>
    <w:rsid w:val="09F196D2"/>
    <w:rsid w:val="09F1EFB2"/>
    <w:rsid w:val="09F270AE"/>
    <w:rsid w:val="09F6DDC2"/>
    <w:rsid w:val="09F7CB38"/>
    <w:rsid w:val="09FBD000"/>
    <w:rsid w:val="09FDBE25"/>
    <w:rsid w:val="09FE55A2"/>
    <w:rsid w:val="09FF6C86"/>
    <w:rsid w:val="09FF748D"/>
    <w:rsid w:val="0A007451"/>
    <w:rsid w:val="0A00D72D"/>
    <w:rsid w:val="0A030FB2"/>
    <w:rsid w:val="0A06FEDE"/>
    <w:rsid w:val="0A08CAB4"/>
    <w:rsid w:val="0A09741B"/>
    <w:rsid w:val="0A0AA422"/>
    <w:rsid w:val="0A0AADED"/>
    <w:rsid w:val="0A0B0C2A"/>
    <w:rsid w:val="0A0B4A1D"/>
    <w:rsid w:val="0A0C4065"/>
    <w:rsid w:val="0A0C84BC"/>
    <w:rsid w:val="0A0DD6F9"/>
    <w:rsid w:val="0A0F0A9F"/>
    <w:rsid w:val="0A0F855C"/>
    <w:rsid w:val="0A100487"/>
    <w:rsid w:val="0A108402"/>
    <w:rsid w:val="0A10B85D"/>
    <w:rsid w:val="0A10BBBD"/>
    <w:rsid w:val="0A1184C7"/>
    <w:rsid w:val="0A12EA74"/>
    <w:rsid w:val="0A133A46"/>
    <w:rsid w:val="0A135A46"/>
    <w:rsid w:val="0A155883"/>
    <w:rsid w:val="0A156096"/>
    <w:rsid w:val="0A1645AE"/>
    <w:rsid w:val="0A16B341"/>
    <w:rsid w:val="0A1768E5"/>
    <w:rsid w:val="0A17917C"/>
    <w:rsid w:val="0A17B971"/>
    <w:rsid w:val="0A1A7BE2"/>
    <w:rsid w:val="0A1B9183"/>
    <w:rsid w:val="0A1BABFB"/>
    <w:rsid w:val="0A1BD217"/>
    <w:rsid w:val="0A1C63DC"/>
    <w:rsid w:val="0A1E6C51"/>
    <w:rsid w:val="0A20B460"/>
    <w:rsid w:val="0A21389A"/>
    <w:rsid w:val="0A21DCB5"/>
    <w:rsid w:val="0A223E11"/>
    <w:rsid w:val="0A2271BB"/>
    <w:rsid w:val="0A25B594"/>
    <w:rsid w:val="0A25F5D4"/>
    <w:rsid w:val="0A292AAF"/>
    <w:rsid w:val="0A29CB45"/>
    <w:rsid w:val="0A2C66D5"/>
    <w:rsid w:val="0A2D39C6"/>
    <w:rsid w:val="0A2D8345"/>
    <w:rsid w:val="0A2F02CA"/>
    <w:rsid w:val="0A2F2DE1"/>
    <w:rsid w:val="0A2FB3A6"/>
    <w:rsid w:val="0A3018F7"/>
    <w:rsid w:val="0A33930C"/>
    <w:rsid w:val="0A33FEAA"/>
    <w:rsid w:val="0A348DFB"/>
    <w:rsid w:val="0A372AB0"/>
    <w:rsid w:val="0A377D22"/>
    <w:rsid w:val="0A38FB31"/>
    <w:rsid w:val="0A3908CB"/>
    <w:rsid w:val="0A39C46D"/>
    <w:rsid w:val="0A39DC65"/>
    <w:rsid w:val="0A3A0E61"/>
    <w:rsid w:val="0A3A7D22"/>
    <w:rsid w:val="0A406600"/>
    <w:rsid w:val="0A40E788"/>
    <w:rsid w:val="0A420EB4"/>
    <w:rsid w:val="0A4233BF"/>
    <w:rsid w:val="0A436140"/>
    <w:rsid w:val="0A44F5AD"/>
    <w:rsid w:val="0A46AA51"/>
    <w:rsid w:val="0A4745E6"/>
    <w:rsid w:val="0A4825B6"/>
    <w:rsid w:val="0A485E77"/>
    <w:rsid w:val="0A4998E5"/>
    <w:rsid w:val="0A49AB89"/>
    <w:rsid w:val="0A49FA0C"/>
    <w:rsid w:val="0A4A62FE"/>
    <w:rsid w:val="0A4BF942"/>
    <w:rsid w:val="0A4C318B"/>
    <w:rsid w:val="0A4D6C38"/>
    <w:rsid w:val="0A4F49A6"/>
    <w:rsid w:val="0A4FC8E2"/>
    <w:rsid w:val="0A501E1D"/>
    <w:rsid w:val="0A504492"/>
    <w:rsid w:val="0A522A35"/>
    <w:rsid w:val="0A522AD4"/>
    <w:rsid w:val="0A53AEE8"/>
    <w:rsid w:val="0A54101F"/>
    <w:rsid w:val="0A556767"/>
    <w:rsid w:val="0A572517"/>
    <w:rsid w:val="0A5980C9"/>
    <w:rsid w:val="0A5A9148"/>
    <w:rsid w:val="0A5CF1EE"/>
    <w:rsid w:val="0A5D0551"/>
    <w:rsid w:val="0A5D5C0A"/>
    <w:rsid w:val="0A5E8193"/>
    <w:rsid w:val="0A61BDF8"/>
    <w:rsid w:val="0A624E6A"/>
    <w:rsid w:val="0A6454EC"/>
    <w:rsid w:val="0A649C18"/>
    <w:rsid w:val="0A64F9EA"/>
    <w:rsid w:val="0A65114B"/>
    <w:rsid w:val="0A6611F0"/>
    <w:rsid w:val="0A674AE2"/>
    <w:rsid w:val="0A691618"/>
    <w:rsid w:val="0A69EEB7"/>
    <w:rsid w:val="0A6B7E14"/>
    <w:rsid w:val="0A6C1EF7"/>
    <w:rsid w:val="0A6C36CA"/>
    <w:rsid w:val="0A6C7CC9"/>
    <w:rsid w:val="0A6F08D4"/>
    <w:rsid w:val="0A6F4A41"/>
    <w:rsid w:val="0A7323F8"/>
    <w:rsid w:val="0A73E658"/>
    <w:rsid w:val="0A753BE9"/>
    <w:rsid w:val="0A757318"/>
    <w:rsid w:val="0A758A3A"/>
    <w:rsid w:val="0A776AEE"/>
    <w:rsid w:val="0A78B452"/>
    <w:rsid w:val="0A790CA1"/>
    <w:rsid w:val="0A7B266D"/>
    <w:rsid w:val="0A7CA2E4"/>
    <w:rsid w:val="0A7F9C35"/>
    <w:rsid w:val="0A8059B0"/>
    <w:rsid w:val="0A808E8A"/>
    <w:rsid w:val="0A82FFB5"/>
    <w:rsid w:val="0A855CE6"/>
    <w:rsid w:val="0A858B48"/>
    <w:rsid w:val="0A8611CB"/>
    <w:rsid w:val="0A863014"/>
    <w:rsid w:val="0A868142"/>
    <w:rsid w:val="0A88498C"/>
    <w:rsid w:val="0A890590"/>
    <w:rsid w:val="0A897EA0"/>
    <w:rsid w:val="0A8A3509"/>
    <w:rsid w:val="0A8BFA77"/>
    <w:rsid w:val="0A8D7433"/>
    <w:rsid w:val="0A8D8E71"/>
    <w:rsid w:val="0A8E5F61"/>
    <w:rsid w:val="0A8F870F"/>
    <w:rsid w:val="0A9248AD"/>
    <w:rsid w:val="0A94C240"/>
    <w:rsid w:val="0A974A75"/>
    <w:rsid w:val="0A9752EC"/>
    <w:rsid w:val="0A979840"/>
    <w:rsid w:val="0A979DB0"/>
    <w:rsid w:val="0A97B3A4"/>
    <w:rsid w:val="0A98323D"/>
    <w:rsid w:val="0A985F70"/>
    <w:rsid w:val="0A99F896"/>
    <w:rsid w:val="0A9A35AF"/>
    <w:rsid w:val="0A9A9042"/>
    <w:rsid w:val="0A9BC3B9"/>
    <w:rsid w:val="0A9DDB1A"/>
    <w:rsid w:val="0A9E1AC1"/>
    <w:rsid w:val="0A9EAD62"/>
    <w:rsid w:val="0A9EB796"/>
    <w:rsid w:val="0AA10F16"/>
    <w:rsid w:val="0AA1D997"/>
    <w:rsid w:val="0AA406D9"/>
    <w:rsid w:val="0AA50634"/>
    <w:rsid w:val="0AA65265"/>
    <w:rsid w:val="0AA7DC46"/>
    <w:rsid w:val="0AA94991"/>
    <w:rsid w:val="0AAAEC37"/>
    <w:rsid w:val="0AAC5585"/>
    <w:rsid w:val="0AAD6934"/>
    <w:rsid w:val="0AADD1B2"/>
    <w:rsid w:val="0AADD203"/>
    <w:rsid w:val="0AAE2421"/>
    <w:rsid w:val="0AB01ABF"/>
    <w:rsid w:val="0AB0AD65"/>
    <w:rsid w:val="0AB0BCE2"/>
    <w:rsid w:val="0AB13CD5"/>
    <w:rsid w:val="0AB184FA"/>
    <w:rsid w:val="0AB1BA53"/>
    <w:rsid w:val="0AB1BCDA"/>
    <w:rsid w:val="0AB2885E"/>
    <w:rsid w:val="0AB3A1BC"/>
    <w:rsid w:val="0AB44E3F"/>
    <w:rsid w:val="0AB64062"/>
    <w:rsid w:val="0AB6576B"/>
    <w:rsid w:val="0AB74E1A"/>
    <w:rsid w:val="0AB85F37"/>
    <w:rsid w:val="0AB88064"/>
    <w:rsid w:val="0AB94C10"/>
    <w:rsid w:val="0ABB4912"/>
    <w:rsid w:val="0ABC372B"/>
    <w:rsid w:val="0ABC3B55"/>
    <w:rsid w:val="0ABE085C"/>
    <w:rsid w:val="0ABEA1F3"/>
    <w:rsid w:val="0ABEEDA9"/>
    <w:rsid w:val="0ABFCA9F"/>
    <w:rsid w:val="0AC1A27E"/>
    <w:rsid w:val="0AC1EF92"/>
    <w:rsid w:val="0AC25F31"/>
    <w:rsid w:val="0AC3901D"/>
    <w:rsid w:val="0AC4294F"/>
    <w:rsid w:val="0AC455D5"/>
    <w:rsid w:val="0AC46610"/>
    <w:rsid w:val="0AC6159C"/>
    <w:rsid w:val="0AC6CFF9"/>
    <w:rsid w:val="0AC914C1"/>
    <w:rsid w:val="0ACABFBC"/>
    <w:rsid w:val="0ACB3DD8"/>
    <w:rsid w:val="0ACB9A04"/>
    <w:rsid w:val="0ACD483E"/>
    <w:rsid w:val="0AD1CFC6"/>
    <w:rsid w:val="0AD28276"/>
    <w:rsid w:val="0AD41427"/>
    <w:rsid w:val="0AD4A6E0"/>
    <w:rsid w:val="0AD62922"/>
    <w:rsid w:val="0AD7E09B"/>
    <w:rsid w:val="0AD81655"/>
    <w:rsid w:val="0AD9EF22"/>
    <w:rsid w:val="0ADB2959"/>
    <w:rsid w:val="0ADB4990"/>
    <w:rsid w:val="0ADBF901"/>
    <w:rsid w:val="0ADC5FEA"/>
    <w:rsid w:val="0ADFA4FA"/>
    <w:rsid w:val="0AE02E37"/>
    <w:rsid w:val="0AE0AFA1"/>
    <w:rsid w:val="0AE0F304"/>
    <w:rsid w:val="0AE308CE"/>
    <w:rsid w:val="0AE47927"/>
    <w:rsid w:val="0AE4FAA5"/>
    <w:rsid w:val="0AE6CD29"/>
    <w:rsid w:val="0AE7D4BF"/>
    <w:rsid w:val="0AE7FA80"/>
    <w:rsid w:val="0AE887E2"/>
    <w:rsid w:val="0AE95FDE"/>
    <w:rsid w:val="0AEA991A"/>
    <w:rsid w:val="0AEEDE73"/>
    <w:rsid w:val="0AF099F7"/>
    <w:rsid w:val="0AF0CB6A"/>
    <w:rsid w:val="0AF26E7A"/>
    <w:rsid w:val="0AF2D729"/>
    <w:rsid w:val="0AF2F4D9"/>
    <w:rsid w:val="0AF350AA"/>
    <w:rsid w:val="0AF37C59"/>
    <w:rsid w:val="0AF37D66"/>
    <w:rsid w:val="0AF42BDD"/>
    <w:rsid w:val="0AF7A7BD"/>
    <w:rsid w:val="0AF9387B"/>
    <w:rsid w:val="0AFA2338"/>
    <w:rsid w:val="0AFB2DD6"/>
    <w:rsid w:val="0AFF65E5"/>
    <w:rsid w:val="0AFFAFC3"/>
    <w:rsid w:val="0B00A9CC"/>
    <w:rsid w:val="0B017D94"/>
    <w:rsid w:val="0B02B440"/>
    <w:rsid w:val="0B030FC4"/>
    <w:rsid w:val="0B0A563E"/>
    <w:rsid w:val="0B0C2A94"/>
    <w:rsid w:val="0B0CB65F"/>
    <w:rsid w:val="0B0E461E"/>
    <w:rsid w:val="0B0EA8C0"/>
    <w:rsid w:val="0B0F47BF"/>
    <w:rsid w:val="0B0F7400"/>
    <w:rsid w:val="0B10A10D"/>
    <w:rsid w:val="0B10C5FE"/>
    <w:rsid w:val="0B121738"/>
    <w:rsid w:val="0B136FCE"/>
    <w:rsid w:val="0B137611"/>
    <w:rsid w:val="0B14A1EB"/>
    <w:rsid w:val="0B14B089"/>
    <w:rsid w:val="0B15DE59"/>
    <w:rsid w:val="0B1A3C97"/>
    <w:rsid w:val="0B1B1A2F"/>
    <w:rsid w:val="0B1C29F7"/>
    <w:rsid w:val="0B1E21E9"/>
    <w:rsid w:val="0B20613B"/>
    <w:rsid w:val="0B229302"/>
    <w:rsid w:val="0B22941B"/>
    <w:rsid w:val="0B22B5FC"/>
    <w:rsid w:val="0B22CB45"/>
    <w:rsid w:val="0B23BBAF"/>
    <w:rsid w:val="0B2494BF"/>
    <w:rsid w:val="0B24C3CD"/>
    <w:rsid w:val="0B257CAC"/>
    <w:rsid w:val="0B25A3BF"/>
    <w:rsid w:val="0B265ED1"/>
    <w:rsid w:val="0B267C11"/>
    <w:rsid w:val="0B269B58"/>
    <w:rsid w:val="0B28046D"/>
    <w:rsid w:val="0B28211D"/>
    <w:rsid w:val="0B2869D6"/>
    <w:rsid w:val="0B2A8FC2"/>
    <w:rsid w:val="0B2B6FB2"/>
    <w:rsid w:val="0B2C1243"/>
    <w:rsid w:val="0B2EB9C3"/>
    <w:rsid w:val="0B2F1461"/>
    <w:rsid w:val="0B305349"/>
    <w:rsid w:val="0B306ACE"/>
    <w:rsid w:val="0B314723"/>
    <w:rsid w:val="0B32C3BA"/>
    <w:rsid w:val="0B32E3D8"/>
    <w:rsid w:val="0B35D5BF"/>
    <w:rsid w:val="0B396B40"/>
    <w:rsid w:val="0B39A49D"/>
    <w:rsid w:val="0B3A1B31"/>
    <w:rsid w:val="0B3C3F17"/>
    <w:rsid w:val="0B3C7F6E"/>
    <w:rsid w:val="0B3CFD01"/>
    <w:rsid w:val="0B3D2EED"/>
    <w:rsid w:val="0B3DB8DD"/>
    <w:rsid w:val="0B3E704E"/>
    <w:rsid w:val="0B3EFFD0"/>
    <w:rsid w:val="0B3F420C"/>
    <w:rsid w:val="0B41D473"/>
    <w:rsid w:val="0B41DE11"/>
    <w:rsid w:val="0B4238CF"/>
    <w:rsid w:val="0B42C963"/>
    <w:rsid w:val="0B460537"/>
    <w:rsid w:val="0B4642CE"/>
    <w:rsid w:val="0B470184"/>
    <w:rsid w:val="0B47CBF9"/>
    <w:rsid w:val="0B48D330"/>
    <w:rsid w:val="0B4BAB29"/>
    <w:rsid w:val="0B4C9F0A"/>
    <w:rsid w:val="0B4DC650"/>
    <w:rsid w:val="0B4DF624"/>
    <w:rsid w:val="0B508382"/>
    <w:rsid w:val="0B51EFAA"/>
    <w:rsid w:val="0B52ABE5"/>
    <w:rsid w:val="0B52AFAF"/>
    <w:rsid w:val="0B534327"/>
    <w:rsid w:val="0B534889"/>
    <w:rsid w:val="0B5586FF"/>
    <w:rsid w:val="0B566579"/>
    <w:rsid w:val="0B5787D8"/>
    <w:rsid w:val="0B57EE6F"/>
    <w:rsid w:val="0B582387"/>
    <w:rsid w:val="0B588BBC"/>
    <w:rsid w:val="0B59C0F2"/>
    <w:rsid w:val="0B5CAC87"/>
    <w:rsid w:val="0B5E3B35"/>
    <w:rsid w:val="0B600996"/>
    <w:rsid w:val="0B6017CF"/>
    <w:rsid w:val="0B609EE7"/>
    <w:rsid w:val="0B615CC3"/>
    <w:rsid w:val="0B635A18"/>
    <w:rsid w:val="0B635D37"/>
    <w:rsid w:val="0B6369F4"/>
    <w:rsid w:val="0B63F0E6"/>
    <w:rsid w:val="0B64047A"/>
    <w:rsid w:val="0B678F1A"/>
    <w:rsid w:val="0B68E4C7"/>
    <w:rsid w:val="0B6994A4"/>
    <w:rsid w:val="0B6A0F3C"/>
    <w:rsid w:val="0B6B9EB3"/>
    <w:rsid w:val="0B6C1FDB"/>
    <w:rsid w:val="0B6DB8A7"/>
    <w:rsid w:val="0B6DC010"/>
    <w:rsid w:val="0B6F7A2A"/>
    <w:rsid w:val="0B6F9CC8"/>
    <w:rsid w:val="0B6FF09B"/>
    <w:rsid w:val="0B700639"/>
    <w:rsid w:val="0B702A7F"/>
    <w:rsid w:val="0B720CD9"/>
    <w:rsid w:val="0B72F45D"/>
    <w:rsid w:val="0B73EA41"/>
    <w:rsid w:val="0B751970"/>
    <w:rsid w:val="0B754710"/>
    <w:rsid w:val="0B798C6E"/>
    <w:rsid w:val="0B7A9588"/>
    <w:rsid w:val="0B7C7921"/>
    <w:rsid w:val="0B7DCF3D"/>
    <w:rsid w:val="0B7E5456"/>
    <w:rsid w:val="0B7E9CEC"/>
    <w:rsid w:val="0B7EBA1F"/>
    <w:rsid w:val="0B7F39D0"/>
    <w:rsid w:val="0B80F76D"/>
    <w:rsid w:val="0B814D84"/>
    <w:rsid w:val="0B820FEB"/>
    <w:rsid w:val="0B8320E5"/>
    <w:rsid w:val="0B839666"/>
    <w:rsid w:val="0B83B7F0"/>
    <w:rsid w:val="0B841D45"/>
    <w:rsid w:val="0B8566FF"/>
    <w:rsid w:val="0B857B9F"/>
    <w:rsid w:val="0B85ADB2"/>
    <w:rsid w:val="0B8767AF"/>
    <w:rsid w:val="0B8AD347"/>
    <w:rsid w:val="0B8B3965"/>
    <w:rsid w:val="0B8B3E6A"/>
    <w:rsid w:val="0B8BF350"/>
    <w:rsid w:val="0B8D4A48"/>
    <w:rsid w:val="0B8E5EDC"/>
    <w:rsid w:val="0B8F022F"/>
    <w:rsid w:val="0B8F0C3A"/>
    <w:rsid w:val="0B8F9F26"/>
    <w:rsid w:val="0B906ADE"/>
    <w:rsid w:val="0B908B96"/>
    <w:rsid w:val="0B912B89"/>
    <w:rsid w:val="0B92405D"/>
    <w:rsid w:val="0B9312C7"/>
    <w:rsid w:val="0B93457B"/>
    <w:rsid w:val="0B948C7B"/>
    <w:rsid w:val="0B94A66A"/>
    <w:rsid w:val="0B94FD50"/>
    <w:rsid w:val="0B952DD5"/>
    <w:rsid w:val="0B96389C"/>
    <w:rsid w:val="0B96916B"/>
    <w:rsid w:val="0B96C758"/>
    <w:rsid w:val="0B97BDB2"/>
    <w:rsid w:val="0B97FBE4"/>
    <w:rsid w:val="0B9800C4"/>
    <w:rsid w:val="0B9847CE"/>
    <w:rsid w:val="0B992C61"/>
    <w:rsid w:val="0B9A16BB"/>
    <w:rsid w:val="0B9BBE9F"/>
    <w:rsid w:val="0B9D1AC6"/>
    <w:rsid w:val="0B9E4F7A"/>
    <w:rsid w:val="0BA14AF3"/>
    <w:rsid w:val="0BA177A5"/>
    <w:rsid w:val="0BA290F9"/>
    <w:rsid w:val="0BA39F60"/>
    <w:rsid w:val="0BA49C8C"/>
    <w:rsid w:val="0BA56864"/>
    <w:rsid w:val="0BA60EBA"/>
    <w:rsid w:val="0BA61D96"/>
    <w:rsid w:val="0BA6F29D"/>
    <w:rsid w:val="0BA7CACB"/>
    <w:rsid w:val="0BA8E938"/>
    <w:rsid w:val="0BAD6B21"/>
    <w:rsid w:val="0BAFA8D5"/>
    <w:rsid w:val="0BB048F3"/>
    <w:rsid w:val="0BB111E4"/>
    <w:rsid w:val="0BB26183"/>
    <w:rsid w:val="0BB4F3D0"/>
    <w:rsid w:val="0BB5DB49"/>
    <w:rsid w:val="0BB72CA1"/>
    <w:rsid w:val="0BB7522C"/>
    <w:rsid w:val="0BB7EFDC"/>
    <w:rsid w:val="0BB82477"/>
    <w:rsid w:val="0BB8ECC9"/>
    <w:rsid w:val="0BBB0521"/>
    <w:rsid w:val="0BBBC76F"/>
    <w:rsid w:val="0BBBE518"/>
    <w:rsid w:val="0BBC0194"/>
    <w:rsid w:val="0BBC441C"/>
    <w:rsid w:val="0BBC9FC7"/>
    <w:rsid w:val="0BBDB226"/>
    <w:rsid w:val="0BC0C3BA"/>
    <w:rsid w:val="0BC23979"/>
    <w:rsid w:val="0BC3B3A0"/>
    <w:rsid w:val="0BC43800"/>
    <w:rsid w:val="0BC55B02"/>
    <w:rsid w:val="0BC64C30"/>
    <w:rsid w:val="0BC755A6"/>
    <w:rsid w:val="0BC770F2"/>
    <w:rsid w:val="0BC77974"/>
    <w:rsid w:val="0BC85B4E"/>
    <w:rsid w:val="0BC90A27"/>
    <w:rsid w:val="0BCBB64E"/>
    <w:rsid w:val="0BCBF01C"/>
    <w:rsid w:val="0BCD1E4D"/>
    <w:rsid w:val="0BCDA74A"/>
    <w:rsid w:val="0BCDE8D3"/>
    <w:rsid w:val="0BCF9CC6"/>
    <w:rsid w:val="0BD002A6"/>
    <w:rsid w:val="0BD00BCD"/>
    <w:rsid w:val="0BD00C45"/>
    <w:rsid w:val="0BD0D39B"/>
    <w:rsid w:val="0BD3DC1A"/>
    <w:rsid w:val="0BD3E6AC"/>
    <w:rsid w:val="0BD45A66"/>
    <w:rsid w:val="0BD4A126"/>
    <w:rsid w:val="0BD4D6A5"/>
    <w:rsid w:val="0BD4E5CD"/>
    <w:rsid w:val="0BD594CE"/>
    <w:rsid w:val="0BD5A87A"/>
    <w:rsid w:val="0BD5B10E"/>
    <w:rsid w:val="0BD676BE"/>
    <w:rsid w:val="0BD719F6"/>
    <w:rsid w:val="0BD75349"/>
    <w:rsid w:val="0BD7D658"/>
    <w:rsid w:val="0BD88892"/>
    <w:rsid w:val="0BDB258D"/>
    <w:rsid w:val="0BDBF9F5"/>
    <w:rsid w:val="0BDD0579"/>
    <w:rsid w:val="0BDD1635"/>
    <w:rsid w:val="0BDD6F44"/>
    <w:rsid w:val="0BDDA39B"/>
    <w:rsid w:val="0BDDD9C7"/>
    <w:rsid w:val="0BDE7F1B"/>
    <w:rsid w:val="0BDE853A"/>
    <w:rsid w:val="0BDF3511"/>
    <w:rsid w:val="0BE2F900"/>
    <w:rsid w:val="0BE40D0C"/>
    <w:rsid w:val="0BE55C95"/>
    <w:rsid w:val="0BE5DE79"/>
    <w:rsid w:val="0BE81C77"/>
    <w:rsid w:val="0BE97AD7"/>
    <w:rsid w:val="0BEA91D2"/>
    <w:rsid w:val="0BEAE5BC"/>
    <w:rsid w:val="0BEBA38C"/>
    <w:rsid w:val="0BF0DF3C"/>
    <w:rsid w:val="0BF18C0A"/>
    <w:rsid w:val="0BF2AE02"/>
    <w:rsid w:val="0BF34A19"/>
    <w:rsid w:val="0BF50987"/>
    <w:rsid w:val="0BF51622"/>
    <w:rsid w:val="0BF5AEED"/>
    <w:rsid w:val="0BF80D2E"/>
    <w:rsid w:val="0BF8134D"/>
    <w:rsid w:val="0BFA03E7"/>
    <w:rsid w:val="0BFA06BD"/>
    <w:rsid w:val="0BFA3370"/>
    <w:rsid w:val="0BFB3209"/>
    <w:rsid w:val="0BFBAB18"/>
    <w:rsid w:val="0BFBF3E7"/>
    <w:rsid w:val="0BFC36FB"/>
    <w:rsid w:val="0BFD63D6"/>
    <w:rsid w:val="0BFE36B4"/>
    <w:rsid w:val="0BFF7601"/>
    <w:rsid w:val="0C0193EC"/>
    <w:rsid w:val="0C03BF08"/>
    <w:rsid w:val="0C04906D"/>
    <w:rsid w:val="0C06283F"/>
    <w:rsid w:val="0C0629E6"/>
    <w:rsid w:val="0C0673AA"/>
    <w:rsid w:val="0C0673B4"/>
    <w:rsid w:val="0C075C29"/>
    <w:rsid w:val="0C08A766"/>
    <w:rsid w:val="0C0C6949"/>
    <w:rsid w:val="0C0CD2DD"/>
    <w:rsid w:val="0C0DEF03"/>
    <w:rsid w:val="0C0EBB03"/>
    <w:rsid w:val="0C0ECF91"/>
    <w:rsid w:val="0C0ED75B"/>
    <w:rsid w:val="0C0F6B5C"/>
    <w:rsid w:val="0C1035FD"/>
    <w:rsid w:val="0C10D423"/>
    <w:rsid w:val="0C1120AC"/>
    <w:rsid w:val="0C112669"/>
    <w:rsid w:val="0C11D10F"/>
    <w:rsid w:val="0C12292A"/>
    <w:rsid w:val="0C131FFA"/>
    <w:rsid w:val="0C1377F7"/>
    <w:rsid w:val="0C138B46"/>
    <w:rsid w:val="0C14A3B8"/>
    <w:rsid w:val="0C16C9DC"/>
    <w:rsid w:val="0C172236"/>
    <w:rsid w:val="0C173141"/>
    <w:rsid w:val="0C1737F0"/>
    <w:rsid w:val="0C178936"/>
    <w:rsid w:val="0C1935F1"/>
    <w:rsid w:val="0C19582D"/>
    <w:rsid w:val="0C1D1203"/>
    <w:rsid w:val="0C1D9944"/>
    <w:rsid w:val="0C1E9E46"/>
    <w:rsid w:val="0C1EB452"/>
    <w:rsid w:val="0C208BCC"/>
    <w:rsid w:val="0C234264"/>
    <w:rsid w:val="0C242CB7"/>
    <w:rsid w:val="0C251152"/>
    <w:rsid w:val="0C26D474"/>
    <w:rsid w:val="0C27BBF4"/>
    <w:rsid w:val="0C28125D"/>
    <w:rsid w:val="0C2A5418"/>
    <w:rsid w:val="0C2A98CB"/>
    <w:rsid w:val="0C2BAE13"/>
    <w:rsid w:val="0C2BB4BB"/>
    <w:rsid w:val="0C2D6E57"/>
    <w:rsid w:val="0C2E0249"/>
    <w:rsid w:val="0C3274B4"/>
    <w:rsid w:val="0C32ABFB"/>
    <w:rsid w:val="0C335B6C"/>
    <w:rsid w:val="0C34FAFD"/>
    <w:rsid w:val="0C359468"/>
    <w:rsid w:val="0C37302B"/>
    <w:rsid w:val="0C378758"/>
    <w:rsid w:val="0C3858B7"/>
    <w:rsid w:val="0C3891A5"/>
    <w:rsid w:val="0C38CADD"/>
    <w:rsid w:val="0C394F6A"/>
    <w:rsid w:val="0C39B142"/>
    <w:rsid w:val="0C3A81B8"/>
    <w:rsid w:val="0C3D594E"/>
    <w:rsid w:val="0C3D9F53"/>
    <w:rsid w:val="0C3FC203"/>
    <w:rsid w:val="0C41C72E"/>
    <w:rsid w:val="0C42B852"/>
    <w:rsid w:val="0C42E4FB"/>
    <w:rsid w:val="0C43ACA7"/>
    <w:rsid w:val="0C43D344"/>
    <w:rsid w:val="0C472B43"/>
    <w:rsid w:val="0C47BA44"/>
    <w:rsid w:val="0C47EBAD"/>
    <w:rsid w:val="0C49CCE5"/>
    <w:rsid w:val="0C49EE93"/>
    <w:rsid w:val="0C49F084"/>
    <w:rsid w:val="0C4A84F7"/>
    <w:rsid w:val="0C4B9C49"/>
    <w:rsid w:val="0C4BCCD5"/>
    <w:rsid w:val="0C4BF055"/>
    <w:rsid w:val="0C4C2206"/>
    <w:rsid w:val="0C4C4BAA"/>
    <w:rsid w:val="0C4C75C5"/>
    <w:rsid w:val="0C4CE694"/>
    <w:rsid w:val="0C4D1ABF"/>
    <w:rsid w:val="0C4DC79E"/>
    <w:rsid w:val="0C4E258B"/>
    <w:rsid w:val="0C501583"/>
    <w:rsid w:val="0C526E35"/>
    <w:rsid w:val="0C539EE4"/>
    <w:rsid w:val="0C53AB68"/>
    <w:rsid w:val="0C550461"/>
    <w:rsid w:val="0C551725"/>
    <w:rsid w:val="0C552A57"/>
    <w:rsid w:val="0C559F7F"/>
    <w:rsid w:val="0C5AA4C9"/>
    <w:rsid w:val="0C5AB115"/>
    <w:rsid w:val="0C5AC49C"/>
    <w:rsid w:val="0C5B2DD2"/>
    <w:rsid w:val="0C5C1695"/>
    <w:rsid w:val="0C5D8CD5"/>
    <w:rsid w:val="0C5D9A4E"/>
    <w:rsid w:val="0C5E3252"/>
    <w:rsid w:val="0C5FBB2A"/>
    <w:rsid w:val="0C61610F"/>
    <w:rsid w:val="0C648C01"/>
    <w:rsid w:val="0C655163"/>
    <w:rsid w:val="0C65726A"/>
    <w:rsid w:val="0C66F9EC"/>
    <w:rsid w:val="0C675EF0"/>
    <w:rsid w:val="0C681CB3"/>
    <w:rsid w:val="0C6A2160"/>
    <w:rsid w:val="0C6A3E1B"/>
    <w:rsid w:val="0C6A9747"/>
    <w:rsid w:val="0C6BC73A"/>
    <w:rsid w:val="0C6C22A5"/>
    <w:rsid w:val="0C6CC63A"/>
    <w:rsid w:val="0C6E2F3B"/>
    <w:rsid w:val="0C6F6541"/>
    <w:rsid w:val="0C6FD3C0"/>
    <w:rsid w:val="0C6FE3D5"/>
    <w:rsid w:val="0C71E1EF"/>
    <w:rsid w:val="0C723482"/>
    <w:rsid w:val="0C78D854"/>
    <w:rsid w:val="0C7B5468"/>
    <w:rsid w:val="0C7B9B7C"/>
    <w:rsid w:val="0C7BC360"/>
    <w:rsid w:val="0C7C6653"/>
    <w:rsid w:val="0C7C6F0C"/>
    <w:rsid w:val="0C80655A"/>
    <w:rsid w:val="0C8134FE"/>
    <w:rsid w:val="0C84CEDE"/>
    <w:rsid w:val="0C86B6AF"/>
    <w:rsid w:val="0C874045"/>
    <w:rsid w:val="0C876F17"/>
    <w:rsid w:val="0C880D58"/>
    <w:rsid w:val="0C881EC3"/>
    <w:rsid w:val="0C895C76"/>
    <w:rsid w:val="0C89F8C8"/>
    <w:rsid w:val="0C8A552F"/>
    <w:rsid w:val="0C8B1890"/>
    <w:rsid w:val="0C8B4918"/>
    <w:rsid w:val="0C8C5AFF"/>
    <w:rsid w:val="0C8D22A4"/>
    <w:rsid w:val="0C90B28F"/>
    <w:rsid w:val="0C9110AD"/>
    <w:rsid w:val="0C918B1D"/>
    <w:rsid w:val="0C91D1FE"/>
    <w:rsid w:val="0C961BE6"/>
    <w:rsid w:val="0C977B5F"/>
    <w:rsid w:val="0C9884BC"/>
    <w:rsid w:val="0C99611A"/>
    <w:rsid w:val="0C9AA82A"/>
    <w:rsid w:val="0C9FB585"/>
    <w:rsid w:val="0CA11D3F"/>
    <w:rsid w:val="0CA149CC"/>
    <w:rsid w:val="0CA1D4BA"/>
    <w:rsid w:val="0CA1D70A"/>
    <w:rsid w:val="0CA409EC"/>
    <w:rsid w:val="0CA4F703"/>
    <w:rsid w:val="0CA72259"/>
    <w:rsid w:val="0CA78FED"/>
    <w:rsid w:val="0CA7A74B"/>
    <w:rsid w:val="0CA86505"/>
    <w:rsid w:val="0CA9A237"/>
    <w:rsid w:val="0CAB85C2"/>
    <w:rsid w:val="0CABC164"/>
    <w:rsid w:val="0CAC9927"/>
    <w:rsid w:val="0CAD2842"/>
    <w:rsid w:val="0CAD7E60"/>
    <w:rsid w:val="0CAFB008"/>
    <w:rsid w:val="0CAFDA2D"/>
    <w:rsid w:val="0CB03E4E"/>
    <w:rsid w:val="0CB2FC63"/>
    <w:rsid w:val="0CB3A9ED"/>
    <w:rsid w:val="0CB4B917"/>
    <w:rsid w:val="0CB502BF"/>
    <w:rsid w:val="0CB56FF2"/>
    <w:rsid w:val="0CB64B28"/>
    <w:rsid w:val="0CBBF204"/>
    <w:rsid w:val="0CBCD8ED"/>
    <w:rsid w:val="0CBDC624"/>
    <w:rsid w:val="0CBE0603"/>
    <w:rsid w:val="0CC06621"/>
    <w:rsid w:val="0CC0A51D"/>
    <w:rsid w:val="0CC1038E"/>
    <w:rsid w:val="0CC267C3"/>
    <w:rsid w:val="0CC2EE12"/>
    <w:rsid w:val="0CC3D989"/>
    <w:rsid w:val="0CC429ED"/>
    <w:rsid w:val="0CC4EAAB"/>
    <w:rsid w:val="0CC70028"/>
    <w:rsid w:val="0CC85FC3"/>
    <w:rsid w:val="0CC9D89C"/>
    <w:rsid w:val="0CCC7690"/>
    <w:rsid w:val="0CCCBC0F"/>
    <w:rsid w:val="0CCD4860"/>
    <w:rsid w:val="0CCDA6AB"/>
    <w:rsid w:val="0CCFA607"/>
    <w:rsid w:val="0CD04EB6"/>
    <w:rsid w:val="0CD0727A"/>
    <w:rsid w:val="0CD175E8"/>
    <w:rsid w:val="0CD4CA47"/>
    <w:rsid w:val="0CD570A4"/>
    <w:rsid w:val="0CD5FB49"/>
    <w:rsid w:val="0CDB8E4A"/>
    <w:rsid w:val="0CDC5AD1"/>
    <w:rsid w:val="0CDD2032"/>
    <w:rsid w:val="0CDD5ACB"/>
    <w:rsid w:val="0CDE5500"/>
    <w:rsid w:val="0CDEBDFC"/>
    <w:rsid w:val="0CDF95A5"/>
    <w:rsid w:val="0CE06756"/>
    <w:rsid w:val="0CE21A03"/>
    <w:rsid w:val="0CE2612E"/>
    <w:rsid w:val="0CE3982F"/>
    <w:rsid w:val="0CE3DB53"/>
    <w:rsid w:val="0CE6FD96"/>
    <w:rsid w:val="0CE8940E"/>
    <w:rsid w:val="0CECB637"/>
    <w:rsid w:val="0CECC3F9"/>
    <w:rsid w:val="0CF10EB9"/>
    <w:rsid w:val="0CF29CD8"/>
    <w:rsid w:val="0CF59825"/>
    <w:rsid w:val="0CF6FB89"/>
    <w:rsid w:val="0CF92A81"/>
    <w:rsid w:val="0CF92B26"/>
    <w:rsid w:val="0CFA88FD"/>
    <w:rsid w:val="0CFB6A31"/>
    <w:rsid w:val="0CFC04E3"/>
    <w:rsid w:val="0CFC946F"/>
    <w:rsid w:val="0CFCFACD"/>
    <w:rsid w:val="0CFDF435"/>
    <w:rsid w:val="0CFEB0B9"/>
    <w:rsid w:val="0CFFEB0E"/>
    <w:rsid w:val="0D006675"/>
    <w:rsid w:val="0D009A60"/>
    <w:rsid w:val="0D031601"/>
    <w:rsid w:val="0D0387EB"/>
    <w:rsid w:val="0D03BA99"/>
    <w:rsid w:val="0D040FEF"/>
    <w:rsid w:val="0D050A34"/>
    <w:rsid w:val="0D056DD7"/>
    <w:rsid w:val="0D0674A8"/>
    <w:rsid w:val="0D067D0A"/>
    <w:rsid w:val="0D08A397"/>
    <w:rsid w:val="0D090353"/>
    <w:rsid w:val="0D09834B"/>
    <w:rsid w:val="0D0DDDBE"/>
    <w:rsid w:val="0D0E3619"/>
    <w:rsid w:val="0D0EE8DE"/>
    <w:rsid w:val="0D0F0901"/>
    <w:rsid w:val="0D0F4225"/>
    <w:rsid w:val="0D106571"/>
    <w:rsid w:val="0D110DD6"/>
    <w:rsid w:val="0D1225C7"/>
    <w:rsid w:val="0D127626"/>
    <w:rsid w:val="0D12D417"/>
    <w:rsid w:val="0D134E52"/>
    <w:rsid w:val="0D16029F"/>
    <w:rsid w:val="0D173F2B"/>
    <w:rsid w:val="0D17B508"/>
    <w:rsid w:val="0D17E873"/>
    <w:rsid w:val="0D17EC47"/>
    <w:rsid w:val="0D182534"/>
    <w:rsid w:val="0D18918B"/>
    <w:rsid w:val="0D18FD79"/>
    <w:rsid w:val="0D19147F"/>
    <w:rsid w:val="0D197DDC"/>
    <w:rsid w:val="0D1C081D"/>
    <w:rsid w:val="0D1C7B0F"/>
    <w:rsid w:val="0D1CA024"/>
    <w:rsid w:val="0D1E938A"/>
    <w:rsid w:val="0D1F751D"/>
    <w:rsid w:val="0D1FCEEC"/>
    <w:rsid w:val="0D218B98"/>
    <w:rsid w:val="0D218FB6"/>
    <w:rsid w:val="0D219E52"/>
    <w:rsid w:val="0D22F423"/>
    <w:rsid w:val="0D23B5DF"/>
    <w:rsid w:val="0D24451B"/>
    <w:rsid w:val="0D261A90"/>
    <w:rsid w:val="0D2897CF"/>
    <w:rsid w:val="0D289F41"/>
    <w:rsid w:val="0D29BBE5"/>
    <w:rsid w:val="0D2A5DC1"/>
    <w:rsid w:val="0D2AA688"/>
    <w:rsid w:val="0D2B5A25"/>
    <w:rsid w:val="0D2C72E3"/>
    <w:rsid w:val="0D2D1E0E"/>
    <w:rsid w:val="0D33240E"/>
    <w:rsid w:val="0D367D26"/>
    <w:rsid w:val="0D36B7A5"/>
    <w:rsid w:val="0D3780F1"/>
    <w:rsid w:val="0D37A2AE"/>
    <w:rsid w:val="0D387E2A"/>
    <w:rsid w:val="0D388B4D"/>
    <w:rsid w:val="0D3A2287"/>
    <w:rsid w:val="0D3A7A59"/>
    <w:rsid w:val="0D3B4153"/>
    <w:rsid w:val="0D3C1965"/>
    <w:rsid w:val="0D3C7113"/>
    <w:rsid w:val="0D3E6F83"/>
    <w:rsid w:val="0D40B149"/>
    <w:rsid w:val="0D40C7A5"/>
    <w:rsid w:val="0D426958"/>
    <w:rsid w:val="0D426B0D"/>
    <w:rsid w:val="0D43B681"/>
    <w:rsid w:val="0D44E13B"/>
    <w:rsid w:val="0D460A8A"/>
    <w:rsid w:val="0D474711"/>
    <w:rsid w:val="0D48C77F"/>
    <w:rsid w:val="0D48F619"/>
    <w:rsid w:val="0D4A23EC"/>
    <w:rsid w:val="0D4C3FB6"/>
    <w:rsid w:val="0D4D52D8"/>
    <w:rsid w:val="0D4DA097"/>
    <w:rsid w:val="0D4DFFBA"/>
    <w:rsid w:val="0D4E257A"/>
    <w:rsid w:val="0D4EF222"/>
    <w:rsid w:val="0D513BBF"/>
    <w:rsid w:val="0D52066E"/>
    <w:rsid w:val="0D528861"/>
    <w:rsid w:val="0D53B626"/>
    <w:rsid w:val="0D54EC62"/>
    <w:rsid w:val="0D560B1E"/>
    <w:rsid w:val="0D561F31"/>
    <w:rsid w:val="0D566D26"/>
    <w:rsid w:val="0D56D34D"/>
    <w:rsid w:val="0D5773F4"/>
    <w:rsid w:val="0D58A5B0"/>
    <w:rsid w:val="0D59CE3D"/>
    <w:rsid w:val="0D5CB84E"/>
    <w:rsid w:val="0D5CB8F7"/>
    <w:rsid w:val="0D5DA365"/>
    <w:rsid w:val="0D5FA062"/>
    <w:rsid w:val="0D610FF4"/>
    <w:rsid w:val="0D618B50"/>
    <w:rsid w:val="0D626139"/>
    <w:rsid w:val="0D632136"/>
    <w:rsid w:val="0D65397B"/>
    <w:rsid w:val="0D67B9E4"/>
    <w:rsid w:val="0D68E6CF"/>
    <w:rsid w:val="0D691F20"/>
    <w:rsid w:val="0D692E42"/>
    <w:rsid w:val="0D6C7425"/>
    <w:rsid w:val="0D6D70C6"/>
    <w:rsid w:val="0D6E06D0"/>
    <w:rsid w:val="0D702352"/>
    <w:rsid w:val="0D703B3C"/>
    <w:rsid w:val="0D724067"/>
    <w:rsid w:val="0D725325"/>
    <w:rsid w:val="0D73CB0E"/>
    <w:rsid w:val="0D73FB3A"/>
    <w:rsid w:val="0D74FCD9"/>
    <w:rsid w:val="0D758B85"/>
    <w:rsid w:val="0D75AEAF"/>
    <w:rsid w:val="0D75BCE4"/>
    <w:rsid w:val="0D761D56"/>
    <w:rsid w:val="0D7668DE"/>
    <w:rsid w:val="0D769EFE"/>
    <w:rsid w:val="0D76B974"/>
    <w:rsid w:val="0D77E705"/>
    <w:rsid w:val="0D7B6EB2"/>
    <w:rsid w:val="0D7B9CE1"/>
    <w:rsid w:val="0D7CD36F"/>
    <w:rsid w:val="0D7E9D51"/>
    <w:rsid w:val="0D7FA3F4"/>
    <w:rsid w:val="0D800BDA"/>
    <w:rsid w:val="0D817018"/>
    <w:rsid w:val="0D837AE4"/>
    <w:rsid w:val="0D844916"/>
    <w:rsid w:val="0D8684F7"/>
    <w:rsid w:val="0D86FB41"/>
    <w:rsid w:val="0D873D4E"/>
    <w:rsid w:val="0D87F00F"/>
    <w:rsid w:val="0D889318"/>
    <w:rsid w:val="0D897B36"/>
    <w:rsid w:val="0D8A9D95"/>
    <w:rsid w:val="0D8C2A88"/>
    <w:rsid w:val="0D8E1F5D"/>
    <w:rsid w:val="0D8E9A38"/>
    <w:rsid w:val="0D91E3CA"/>
    <w:rsid w:val="0D93BC0E"/>
    <w:rsid w:val="0D949023"/>
    <w:rsid w:val="0D96A2F4"/>
    <w:rsid w:val="0D97CD48"/>
    <w:rsid w:val="0D9D18EB"/>
    <w:rsid w:val="0D9ED091"/>
    <w:rsid w:val="0D9FDB89"/>
    <w:rsid w:val="0DA5ED1E"/>
    <w:rsid w:val="0DA6A79D"/>
    <w:rsid w:val="0DA83326"/>
    <w:rsid w:val="0DAA5F57"/>
    <w:rsid w:val="0DAAD0CB"/>
    <w:rsid w:val="0DAB21D5"/>
    <w:rsid w:val="0DADBE24"/>
    <w:rsid w:val="0DADE30C"/>
    <w:rsid w:val="0DB0CC0B"/>
    <w:rsid w:val="0DB24F13"/>
    <w:rsid w:val="0DB35A96"/>
    <w:rsid w:val="0DB3D5CB"/>
    <w:rsid w:val="0DB5F687"/>
    <w:rsid w:val="0DB99194"/>
    <w:rsid w:val="0DBA84B3"/>
    <w:rsid w:val="0DBB472A"/>
    <w:rsid w:val="0DBB96FD"/>
    <w:rsid w:val="0DBBBF7C"/>
    <w:rsid w:val="0DBC47C3"/>
    <w:rsid w:val="0DBC743F"/>
    <w:rsid w:val="0DBCFA01"/>
    <w:rsid w:val="0DBF562D"/>
    <w:rsid w:val="0DBFD71F"/>
    <w:rsid w:val="0DC1126E"/>
    <w:rsid w:val="0DC1BF14"/>
    <w:rsid w:val="0DC2EA89"/>
    <w:rsid w:val="0DC31EFE"/>
    <w:rsid w:val="0DC3251B"/>
    <w:rsid w:val="0DC37AAF"/>
    <w:rsid w:val="0DC3FA84"/>
    <w:rsid w:val="0DC4FC64"/>
    <w:rsid w:val="0DC577B5"/>
    <w:rsid w:val="0DC5A384"/>
    <w:rsid w:val="0DC63FEE"/>
    <w:rsid w:val="0DC76DEB"/>
    <w:rsid w:val="0DC81854"/>
    <w:rsid w:val="0DC85C88"/>
    <w:rsid w:val="0DC99FC2"/>
    <w:rsid w:val="0DCBDE4F"/>
    <w:rsid w:val="0DCD0E45"/>
    <w:rsid w:val="0DCD3967"/>
    <w:rsid w:val="0DCD8D28"/>
    <w:rsid w:val="0DCD9C6C"/>
    <w:rsid w:val="0DCDF2F5"/>
    <w:rsid w:val="0DCE7A46"/>
    <w:rsid w:val="0DCEEC67"/>
    <w:rsid w:val="0DCF4068"/>
    <w:rsid w:val="0DD15D08"/>
    <w:rsid w:val="0DD2D93D"/>
    <w:rsid w:val="0DD2E93F"/>
    <w:rsid w:val="0DD4119B"/>
    <w:rsid w:val="0DD6D204"/>
    <w:rsid w:val="0DD776A4"/>
    <w:rsid w:val="0DD80113"/>
    <w:rsid w:val="0DD869E2"/>
    <w:rsid w:val="0DD871CE"/>
    <w:rsid w:val="0DD9B72D"/>
    <w:rsid w:val="0DDCE94E"/>
    <w:rsid w:val="0DE1C734"/>
    <w:rsid w:val="0DE2D4A1"/>
    <w:rsid w:val="0DE37E49"/>
    <w:rsid w:val="0DE42633"/>
    <w:rsid w:val="0DE44017"/>
    <w:rsid w:val="0DE4739D"/>
    <w:rsid w:val="0DE47E78"/>
    <w:rsid w:val="0DE4A29A"/>
    <w:rsid w:val="0DE4C1F4"/>
    <w:rsid w:val="0DE68A94"/>
    <w:rsid w:val="0DE98E9A"/>
    <w:rsid w:val="0DEA8710"/>
    <w:rsid w:val="0DEDE893"/>
    <w:rsid w:val="0DEDECCE"/>
    <w:rsid w:val="0DEF84CB"/>
    <w:rsid w:val="0DF04B96"/>
    <w:rsid w:val="0DF277E4"/>
    <w:rsid w:val="0DF2827B"/>
    <w:rsid w:val="0DF2AC19"/>
    <w:rsid w:val="0DF2CC87"/>
    <w:rsid w:val="0DF2DA28"/>
    <w:rsid w:val="0DF4B8D6"/>
    <w:rsid w:val="0DF5EC3D"/>
    <w:rsid w:val="0DF605B9"/>
    <w:rsid w:val="0DF6B265"/>
    <w:rsid w:val="0DF6CE2D"/>
    <w:rsid w:val="0DF9AF56"/>
    <w:rsid w:val="0DFB4D63"/>
    <w:rsid w:val="0DFCF7E4"/>
    <w:rsid w:val="0DFD104B"/>
    <w:rsid w:val="0DFD671E"/>
    <w:rsid w:val="0DFE9CCB"/>
    <w:rsid w:val="0E013E2A"/>
    <w:rsid w:val="0E032F51"/>
    <w:rsid w:val="0E0364AD"/>
    <w:rsid w:val="0E069720"/>
    <w:rsid w:val="0E0A148C"/>
    <w:rsid w:val="0E0A1BA8"/>
    <w:rsid w:val="0E0AA204"/>
    <w:rsid w:val="0E0B1C74"/>
    <w:rsid w:val="0E0E00A8"/>
    <w:rsid w:val="0E0F0A22"/>
    <w:rsid w:val="0E10684D"/>
    <w:rsid w:val="0E10974F"/>
    <w:rsid w:val="0E13C7FF"/>
    <w:rsid w:val="0E1450A8"/>
    <w:rsid w:val="0E148AEB"/>
    <w:rsid w:val="0E14AF31"/>
    <w:rsid w:val="0E14D659"/>
    <w:rsid w:val="0E170E04"/>
    <w:rsid w:val="0E175347"/>
    <w:rsid w:val="0E179930"/>
    <w:rsid w:val="0E17E3CD"/>
    <w:rsid w:val="0E18DB9A"/>
    <w:rsid w:val="0E197F4D"/>
    <w:rsid w:val="0E1B8374"/>
    <w:rsid w:val="0E1C4C98"/>
    <w:rsid w:val="0E1EE267"/>
    <w:rsid w:val="0E1EF41A"/>
    <w:rsid w:val="0E201049"/>
    <w:rsid w:val="0E203CDD"/>
    <w:rsid w:val="0E2136A0"/>
    <w:rsid w:val="0E21564E"/>
    <w:rsid w:val="0E217E88"/>
    <w:rsid w:val="0E221E6C"/>
    <w:rsid w:val="0E22CED0"/>
    <w:rsid w:val="0E23ADC5"/>
    <w:rsid w:val="0E26FDA4"/>
    <w:rsid w:val="0E28622E"/>
    <w:rsid w:val="0E2BE243"/>
    <w:rsid w:val="0E2C9E61"/>
    <w:rsid w:val="0E2CF606"/>
    <w:rsid w:val="0E2D4768"/>
    <w:rsid w:val="0E2E4607"/>
    <w:rsid w:val="0E2F8BD2"/>
    <w:rsid w:val="0E302F56"/>
    <w:rsid w:val="0E3070FB"/>
    <w:rsid w:val="0E3121DB"/>
    <w:rsid w:val="0E31F639"/>
    <w:rsid w:val="0E323A3A"/>
    <w:rsid w:val="0E363C09"/>
    <w:rsid w:val="0E374F3D"/>
    <w:rsid w:val="0E3A39BA"/>
    <w:rsid w:val="0E3AFB1A"/>
    <w:rsid w:val="0E3BE6A6"/>
    <w:rsid w:val="0E3E1375"/>
    <w:rsid w:val="0E405BF8"/>
    <w:rsid w:val="0E41E871"/>
    <w:rsid w:val="0E42FC5D"/>
    <w:rsid w:val="0E445E47"/>
    <w:rsid w:val="0E451DA1"/>
    <w:rsid w:val="0E45BC1A"/>
    <w:rsid w:val="0E45C340"/>
    <w:rsid w:val="0E471758"/>
    <w:rsid w:val="0E47A0EF"/>
    <w:rsid w:val="0E49C696"/>
    <w:rsid w:val="0E4A2529"/>
    <w:rsid w:val="0E4AAE10"/>
    <w:rsid w:val="0E4BA682"/>
    <w:rsid w:val="0E4BE1AA"/>
    <w:rsid w:val="0E4C3E62"/>
    <w:rsid w:val="0E4F7CE8"/>
    <w:rsid w:val="0E4FD27E"/>
    <w:rsid w:val="0E518B5E"/>
    <w:rsid w:val="0E528A48"/>
    <w:rsid w:val="0E5389CE"/>
    <w:rsid w:val="0E53DE11"/>
    <w:rsid w:val="0E551F59"/>
    <w:rsid w:val="0E554BA8"/>
    <w:rsid w:val="0E562892"/>
    <w:rsid w:val="0E579F50"/>
    <w:rsid w:val="0E57B76E"/>
    <w:rsid w:val="0E57F8FF"/>
    <w:rsid w:val="0E588854"/>
    <w:rsid w:val="0E5910AD"/>
    <w:rsid w:val="0E5B74C3"/>
    <w:rsid w:val="0E5C0AEA"/>
    <w:rsid w:val="0E5D8061"/>
    <w:rsid w:val="0E5E72C1"/>
    <w:rsid w:val="0E5EB0E0"/>
    <w:rsid w:val="0E5FFF7B"/>
    <w:rsid w:val="0E602E60"/>
    <w:rsid w:val="0E60803E"/>
    <w:rsid w:val="0E611E59"/>
    <w:rsid w:val="0E616DF8"/>
    <w:rsid w:val="0E61D788"/>
    <w:rsid w:val="0E62AEC4"/>
    <w:rsid w:val="0E635C51"/>
    <w:rsid w:val="0E653FE5"/>
    <w:rsid w:val="0E6CEB17"/>
    <w:rsid w:val="0E6DEEB8"/>
    <w:rsid w:val="0E6E8FB6"/>
    <w:rsid w:val="0E6EFD2C"/>
    <w:rsid w:val="0E6F57FF"/>
    <w:rsid w:val="0E6FD8C0"/>
    <w:rsid w:val="0E6FF003"/>
    <w:rsid w:val="0E70BC31"/>
    <w:rsid w:val="0E71EDD8"/>
    <w:rsid w:val="0E729B6F"/>
    <w:rsid w:val="0E72BC06"/>
    <w:rsid w:val="0E734D13"/>
    <w:rsid w:val="0E750C7F"/>
    <w:rsid w:val="0E77144C"/>
    <w:rsid w:val="0E7742B5"/>
    <w:rsid w:val="0E7877B2"/>
    <w:rsid w:val="0E78B713"/>
    <w:rsid w:val="0E78EA84"/>
    <w:rsid w:val="0E79F394"/>
    <w:rsid w:val="0E7A1EB4"/>
    <w:rsid w:val="0E7B095A"/>
    <w:rsid w:val="0E7BA09A"/>
    <w:rsid w:val="0E7C0124"/>
    <w:rsid w:val="0E7C92A1"/>
    <w:rsid w:val="0E7DDE88"/>
    <w:rsid w:val="0E7E4009"/>
    <w:rsid w:val="0E7FB8FC"/>
    <w:rsid w:val="0E7FE985"/>
    <w:rsid w:val="0E80683E"/>
    <w:rsid w:val="0E825A4E"/>
    <w:rsid w:val="0E831915"/>
    <w:rsid w:val="0E8610FB"/>
    <w:rsid w:val="0E886AC7"/>
    <w:rsid w:val="0E898576"/>
    <w:rsid w:val="0E898C16"/>
    <w:rsid w:val="0E89A15D"/>
    <w:rsid w:val="0E8A0855"/>
    <w:rsid w:val="0E8A4AF8"/>
    <w:rsid w:val="0E8B837F"/>
    <w:rsid w:val="0E8BCA18"/>
    <w:rsid w:val="0E8CA37A"/>
    <w:rsid w:val="0E922128"/>
    <w:rsid w:val="0E9255C1"/>
    <w:rsid w:val="0E93CF96"/>
    <w:rsid w:val="0E963EDB"/>
    <w:rsid w:val="0E9654D4"/>
    <w:rsid w:val="0E9891FA"/>
    <w:rsid w:val="0E98C49E"/>
    <w:rsid w:val="0E992ECC"/>
    <w:rsid w:val="0E9D23AC"/>
    <w:rsid w:val="0E9DD476"/>
    <w:rsid w:val="0E9E3170"/>
    <w:rsid w:val="0E9F0210"/>
    <w:rsid w:val="0E9F9FA3"/>
    <w:rsid w:val="0E9FE050"/>
    <w:rsid w:val="0EA02A7F"/>
    <w:rsid w:val="0EA147F7"/>
    <w:rsid w:val="0EA198F4"/>
    <w:rsid w:val="0EA3198C"/>
    <w:rsid w:val="0EA3A751"/>
    <w:rsid w:val="0EA45C25"/>
    <w:rsid w:val="0EA4C3D1"/>
    <w:rsid w:val="0EA571F8"/>
    <w:rsid w:val="0EA59A39"/>
    <w:rsid w:val="0EA7F405"/>
    <w:rsid w:val="0EA96C31"/>
    <w:rsid w:val="0EAA7E18"/>
    <w:rsid w:val="0EAB95EC"/>
    <w:rsid w:val="0EABD546"/>
    <w:rsid w:val="0EAEB083"/>
    <w:rsid w:val="0EAFA6F8"/>
    <w:rsid w:val="0EB0DE7E"/>
    <w:rsid w:val="0EB13937"/>
    <w:rsid w:val="0EB164CF"/>
    <w:rsid w:val="0EB4F147"/>
    <w:rsid w:val="0EB65BF0"/>
    <w:rsid w:val="0EB67F82"/>
    <w:rsid w:val="0EB865BC"/>
    <w:rsid w:val="0EB9753B"/>
    <w:rsid w:val="0EBAE223"/>
    <w:rsid w:val="0EBD63AA"/>
    <w:rsid w:val="0EBE9557"/>
    <w:rsid w:val="0EBFB99C"/>
    <w:rsid w:val="0EC13056"/>
    <w:rsid w:val="0EC219D3"/>
    <w:rsid w:val="0EC35964"/>
    <w:rsid w:val="0EC3DFC7"/>
    <w:rsid w:val="0EC5DF1D"/>
    <w:rsid w:val="0EC64E6F"/>
    <w:rsid w:val="0ECA4EE5"/>
    <w:rsid w:val="0ECAA0B5"/>
    <w:rsid w:val="0ECAF673"/>
    <w:rsid w:val="0ECD4129"/>
    <w:rsid w:val="0ECD8038"/>
    <w:rsid w:val="0ECE433A"/>
    <w:rsid w:val="0ECE8EDC"/>
    <w:rsid w:val="0ED06AC7"/>
    <w:rsid w:val="0ED075F9"/>
    <w:rsid w:val="0ED1A1C6"/>
    <w:rsid w:val="0ED207D5"/>
    <w:rsid w:val="0ED23846"/>
    <w:rsid w:val="0ED23FAB"/>
    <w:rsid w:val="0ED2B185"/>
    <w:rsid w:val="0ED3A78C"/>
    <w:rsid w:val="0ED3FEF1"/>
    <w:rsid w:val="0ED5A19E"/>
    <w:rsid w:val="0ED5F13F"/>
    <w:rsid w:val="0ED69211"/>
    <w:rsid w:val="0ED6BA1B"/>
    <w:rsid w:val="0ED6CEDE"/>
    <w:rsid w:val="0EDB8BAD"/>
    <w:rsid w:val="0EDCF7ED"/>
    <w:rsid w:val="0EDE55EF"/>
    <w:rsid w:val="0EDF983C"/>
    <w:rsid w:val="0EE03E0B"/>
    <w:rsid w:val="0EE074EC"/>
    <w:rsid w:val="0EE53E56"/>
    <w:rsid w:val="0EE5413C"/>
    <w:rsid w:val="0EE73C9F"/>
    <w:rsid w:val="0EE7F835"/>
    <w:rsid w:val="0EE88C9E"/>
    <w:rsid w:val="0EE92F87"/>
    <w:rsid w:val="0EE9BF20"/>
    <w:rsid w:val="0EEB1612"/>
    <w:rsid w:val="0EEC2E94"/>
    <w:rsid w:val="0EEC475B"/>
    <w:rsid w:val="0EED8F89"/>
    <w:rsid w:val="0EEEC35C"/>
    <w:rsid w:val="0EEF19A2"/>
    <w:rsid w:val="0EEF35E1"/>
    <w:rsid w:val="0EF0C425"/>
    <w:rsid w:val="0EF15E75"/>
    <w:rsid w:val="0EF24EB5"/>
    <w:rsid w:val="0EF29B5A"/>
    <w:rsid w:val="0EF29DD1"/>
    <w:rsid w:val="0EF30C74"/>
    <w:rsid w:val="0EF627E7"/>
    <w:rsid w:val="0EF6EC8D"/>
    <w:rsid w:val="0EF77E2D"/>
    <w:rsid w:val="0EF8200F"/>
    <w:rsid w:val="0EF9359C"/>
    <w:rsid w:val="0EF97465"/>
    <w:rsid w:val="0EF9986E"/>
    <w:rsid w:val="0EFA1C95"/>
    <w:rsid w:val="0EFA576D"/>
    <w:rsid w:val="0EFA7EE5"/>
    <w:rsid w:val="0EFB70B2"/>
    <w:rsid w:val="0EFBA4AF"/>
    <w:rsid w:val="0EFC21ED"/>
    <w:rsid w:val="0EFF8FC3"/>
    <w:rsid w:val="0EFFF4ED"/>
    <w:rsid w:val="0F00EB43"/>
    <w:rsid w:val="0F00F4D8"/>
    <w:rsid w:val="0F01CD60"/>
    <w:rsid w:val="0F01FDD7"/>
    <w:rsid w:val="0F040839"/>
    <w:rsid w:val="0F05E7F7"/>
    <w:rsid w:val="0F07D76A"/>
    <w:rsid w:val="0F07E7A8"/>
    <w:rsid w:val="0F0A2E87"/>
    <w:rsid w:val="0F0ACD31"/>
    <w:rsid w:val="0F0B0E6E"/>
    <w:rsid w:val="0F0B39FE"/>
    <w:rsid w:val="0F0B4849"/>
    <w:rsid w:val="0F0BE604"/>
    <w:rsid w:val="0F0CEB61"/>
    <w:rsid w:val="0F0DEE50"/>
    <w:rsid w:val="0F0E586C"/>
    <w:rsid w:val="0F0E7635"/>
    <w:rsid w:val="0F0F1E9B"/>
    <w:rsid w:val="0F0FC8D6"/>
    <w:rsid w:val="0F102283"/>
    <w:rsid w:val="0F113DBB"/>
    <w:rsid w:val="0F11D1EC"/>
    <w:rsid w:val="0F13D833"/>
    <w:rsid w:val="0F149C01"/>
    <w:rsid w:val="0F1527EC"/>
    <w:rsid w:val="0F162EF2"/>
    <w:rsid w:val="0F16B4F1"/>
    <w:rsid w:val="0F1889CD"/>
    <w:rsid w:val="0F190C94"/>
    <w:rsid w:val="0F198021"/>
    <w:rsid w:val="0F1C694C"/>
    <w:rsid w:val="0F1D18D0"/>
    <w:rsid w:val="0F1D4F95"/>
    <w:rsid w:val="0F1F430D"/>
    <w:rsid w:val="0F20CE69"/>
    <w:rsid w:val="0F214B6B"/>
    <w:rsid w:val="0F21DBBC"/>
    <w:rsid w:val="0F226331"/>
    <w:rsid w:val="0F231181"/>
    <w:rsid w:val="0F236E0A"/>
    <w:rsid w:val="0F238DB4"/>
    <w:rsid w:val="0F23BF49"/>
    <w:rsid w:val="0F251F1C"/>
    <w:rsid w:val="0F265F5E"/>
    <w:rsid w:val="0F26B6A3"/>
    <w:rsid w:val="0F26DD43"/>
    <w:rsid w:val="0F28005B"/>
    <w:rsid w:val="0F28312B"/>
    <w:rsid w:val="0F2A9986"/>
    <w:rsid w:val="0F2BC7CD"/>
    <w:rsid w:val="0F2CE526"/>
    <w:rsid w:val="0F2D91A4"/>
    <w:rsid w:val="0F2F4986"/>
    <w:rsid w:val="0F3053AF"/>
    <w:rsid w:val="0F31D35D"/>
    <w:rsid w:val="0F354D7E"/>
    <w:rsid w:val="0F368EA1"/>
    <w:rsid w:val="0F3699DD"/>
    <w:rsid w:val="0F398320"/>
    <w:rsid w:val="0F3A72D9"/>
    <w:rsid w:val="0F3B33C1"/>
    <w:rsid w:val="0F3B851F"/>
    <w:rsid w:val="0F3CCA09"/>
    <w:rsid w:val="0F3D7947"/>
    <w:rsid w:val="0F3EE54B"/>
    <w:rsid w:val="0F3F7843"/>
    <w:rsid w:val="0F3FDA20"/>
    <w:rsid w:val="0F402996"/>
    <w:rsid w:val="0F406606"/>
    <w:rsid w:val="0F41C213"/>
    <w:rsid w:val="0F430A01"/>
    <w:rsid w:val="0F4406F5"/>
    <w:rsid w:val="0F448097"/>
    <w:rsid w:val="0F464995"/>
    <w:rsid w:val="0F484F05"/>
    <w:rsid w:val="0F491BE0"/>
    <w:rsid w:val="0F4922C2"/>
    <w:rsid w:val="0F4A2BCE"/>
    <w:rsid w:val="0F4AD395"/>
    <w:rsid w:val="0F4BB05E"/>
    <w:rsid w:val="0F4D373E"/>
    <w:rsid w:val="0F4DD40F"/>
    <w:rsid w:val="0F4DDADD"/>
    <w:rsid w:val="0F515004"/>
    <w:rsid w:val="0F551656"/>
    <w:rsid w:val="0F568CB6"/>
    <w:rsid w:val="0F569193"/>
    <w:rsid w:val="0F56C323"/>
    <w:rsid w:val="0F571F5D"/>
    <w:rsid w:val="0F57F818"/>
    <w:rsid w:val="0F583861"/>
    <w:rsid w:val="0F588656"/>
    <w:rsid w:val="0F591EC9"/>
    <w:rsid w:val="0F5CA53B"/>
    <w:rsid w:val="0F5CE400"/>
    <w:rsid w:val="0F5D7145"/>
    <w:rsid w:val="0F5DAA3A"/>
    <w:rsid w:val="0F5E057C"/>
    <w:rsid w:val="0F60EB77"/>
    <w:rsid w:val="0F6196F3"/>
    <w:rsid w:val="0F626CE0"/>
    <w:rsid w:val="0F65B71B"/>
    <w:rsid w:val="0F661E5F"/>
    <w:rsid w:val="0F66D071"/>
    <w:rsid w:val="0F675AB7"/>
    <w:rsid w:val="0F678ACC"/>
    <w:rsid w:val="0F6899FD"/>
    <w:rsid w:val="0F68C5D9"/>
    <w:rsid w:val="0F68CD2C"/>
    <w:rsid w:val="0F68F871"/>
    <w:rsid w:val="0F690102"/>
    <w:rsid w:val="0F6A1576"/>
    <w:rsid w:val="0F6AE335"/>
    <w:rsid w:val="0F6B2239"/>
    <w:rsid w:val="0F6C1A46"/>
    <w:rsid w:val="0F6C7CF2"/>
    <w:rsid w:val="0F6D82CA"/>
    <w:rsid w:val="0F6D943C"/>
    <w:rsid w:val="0F6DC8E2"/>
    <w:rsid w:val="0F70FD77"/>
    <w:rsid w:val="0F732024"/>
    <w:rsid w:val="0F734BAA"/>
    <w:rsid w:val="0F739EDD"/>
    <w:rsid w:val="0F743579"/>
    <w:rsid w:val="0F765844"/>
    <w:rsid w:val="0F770E16"/>
    <w:rsid w:val="0F77BBFB"/>
    <w:rsid w:val="0F77D2F2"/>
    <w:rsid w:val="0F780B74"/>
    <w:rsid w:val="0F7A0D08"/>
    <w:rsid w:val="0F7D29E0"/>
    <w:rsid w:val="0F7F52B3"/>
    <w:rsid w:val="0F7F5968"/>
    <w:rsid w:val="0F7F6A90"/>
    <w:rsid w:val="0F7F6D08"/>
    <w:rsid w:val="0F834422"/>
    <w:rsid w:val="0F849637"/>
    <w:rsid w:val="0F860474"/>
    <w:rsid w:val="0F86226F"/>
    <w:rsid w:val="0F89844C"/>
    <w:rsid w:val="0F8AE9EF"/>
    <w:rsid w:val="0F8C1660"/>
    <w:rsid w:val="0F8CBE5F"/>
    <w:rsid w:val="0F8D8895"/>
    <w:rsid w:val="0F8DB862"/>
    <w:rsid w:val="0F8FA46D"/>
    <w:rsid w:val="0F908C75"/>
    <w:rsid w:val="0F918CC6"/>
    <w:rsid w:val="0F92E020"/>
    <w:rsid w:val="0F949983"/>
    <w:rsid w:val="0F95F2AB"/>
    <w:rsid w:val="0F9658ED"/>
    <w:rsid w:val="0F9671E1"/>
    <w:rsid w:val="0F970A9E"/>
    <w:rsid w:val="0F97DB94"/>
    <w:rsid w:val="0F98BD63"/>
    <w:rsid w:val="0F98FA62"/>
    <w:rsid w:val="0F99713C"/>
    <w:rsid w:val="0F99AEAE"/>
    <w:rsid w:val="0FA17C16"/>
    <w:rsid w:val="0FA1D6F4"/>
    <w:rsid w:val="0FA2FC1F"/>
    <w:rsid w:val="0FA51D90"/>
    <w:rsid w:val="0FA6892B"/>
    <w:rsid w:val="0FA70B6B"/>
    <w:rsid w:val="0FA7A501"/>
    <w:rsid w:val="0FAA9AE7"/>
    <w:rsid w:val="0FACCE22"/>
    <w:rsid w:val="0FADB06D"/>
    <w:rsid w:val="0FAE3AA4"/>
    <w:rsid w:val="0FAE88B3"/>
    <w:rsid w:val="0FAF13A2"/>
    <w:rsid w:val="0FB099EE"/>
    <w:rsid w:val="0FB95DD5"/>
    <w:rsid w:val="0FBAD5BA"/>
    <w:rsid w:val="0FBB1808"/>
    <w:rsid w:val="0FBCF973"/>
    <w:rsid w:val="0FBEBF62"/>
    <w:rsid w:val="0FBEEFB5"/>
    <w:rsid w:val="0FC0963D"/>
    <w:rsid w:val="0FC10B61"/>
    <w:rsid w:val="0FC2645F"/>
    <w:rsid w:val="0FC2BBBD"/>
    <w:rsid w:val="0FC41A08"/>
    <w:rsid w:val="0FC46105"/>
    <w:rsid w:val="0FC48897"/>
    <w:rsid w:val="0FC4BF26"/>
    <w:rsid w:val="0FC4FC99"/>
    <w:rsid w:val="0FC4FCEE"/>
    <w:rsid w:val="0FC59DA9"/>
    <w:rsid w:val="0FC73125"/>
    <w:rsid w:val="0FC84BCB"/>
    <w:rsid w:val="0FC84D14"/>
    <w:rsid w:val="0FCA6D88"/>
    <w:rsid w:val="0FCB7703"/>
    <w:rsid w:val="0FCCF23C"/>
    <w:rsid w:val="0FCD1424"/>
    <w:rsid w:val="0FCE05A8"/>
    <w:rsid w:val="0FD0E092"/>
    <w:rsid w:val="0FD4B2E7"/>
    <w:rsid w:val="0FD96022"/>
    <w:rsid w:val="0FD9726C"/>
    <w:rsid w:val="0FDBA3D8"/>
    <w:rsid w:val="0FDC0ADD"/>
    <w:rsid w:val="0FDCB1D8"/>
    <w:rsid w:val="0FDD50EB"/>
    <w:rsid w:val="0FDE8055"/>
    <w:rsid w:val="0FDF0190"/>
    <w:rsid w:val="0FDF4CC5"/>
    <w:rsid w:val="0FE01358"/>
    <w:rsid w:val="0FE14762"/>
    <w:rsid w:val="0FE1F25F"/>
    <w:rsid w:val="0FE37D8E"/>
    <w:rsid w:val="0FE4B364"/>
    <w:rsid w:val="0FE4F776"/>
    <w:rsid w:val="0FE7610D"/>
    <w:rsid w:val="0FE7A99E"/>
    <w:rsid w:val="0FE7FB74"/>
    <w:rsid w:val="0FE9C774"/>
    <w:rsid w:val="0FEAFBCF"/>
    <w:rsid w:val="0FEC373E"/>
    <w:rsid w:val="0FECE620"/>
    <w:rsid w:val="0FED1157"/>
    <w:rsid w:val="0FED4BD5"/>
    <w:rsid w:val="0FEE1930"/>
    <w:rsid w:val="0FEF705F"/>
    <w:rsid w:val="0FF007F9"/>
    <w:rsid w:val="0FF010C9"/>
    <w:rsid w:val="0FF08A66"/>
    <w:rsid w:val="0FF096DA"/>
    <w:rsid w:val="0FF26C93"/>
    <w:rsid w:val="0FF303CF"/>
    <w:rsid w:val="0FF58D8C"/>
    <w:rsid w:val="0FF59D39"/>
    <w:rsid w:val="0FF5E2CA"/>
    <w:rsid w:val="0FF5ED50"/>
    <w:rsid w:val="0FF64E2E"/>
    <w:rsid w:val="0FF83B2E"/>
    <w:rsid w:val="0FF92604"/>
    <w:rsid w:val="0FF98B2A"/>
    <w:rsid w:val="0FFAA7F9"/>
    <w:rsid w:val="0FFB891A"/>
    <w:rsid w:val="0FFD6E1C"/>
    <w:rsid w:val="0FFF50F8"/>
    <w:rsid w:val="0FFF8F45"/>
    <w:rsid w:val="10021C3B"/>
    <w:rsid w:val="100239E3"/>
    <w:rsid w:val="10028A51"/>
    <w:rsid w:val="1002E3BF"/>
    <w:rsid w:val="1003B2AE"/>
    <w:rsid w:val="10050C20"/>
    <w:rsid w:val="10057EA8"/>
    <w:rsid w:val="10058ED8"/>
    <w:rsid w:val="1007CACD"/>
    <w:rsid w:val="10096332"/>
    <w:rsid w:val="1009B685"/>
    <w:rsid w:val="100A6776"/>
    <w:rsid w:val="100ADE40"/>
    <w:rsid w:val="100BE36E"/>
    <w:rsid w:val="100C0F91"/>
    <w:rsid w:val="100C1BF4"/>
    <w:rsid w:val="100D229D"/>
    <w:rsid w:val="100D6D8D"/>
    <w:rsid w:val="100FB9D4"/>
    <w:rsid w:val="10148658"/>
    <w:rsid w:val="10148D96"/>
    <w:rsid w:val="10149072"/>
    <w:rsid w:val="1015EF30"/>
    <w:rsid w:val="1017C7F0"/>
    <w:rsid w:val="101B6926"/>
    <w:rsid w:val="101BF713"/>
    <w:rsid w:val="101D7101"/>
    <w:rsid w:val="101E70E8"/>
    <w:rsid w:val="101F99BF"/>
    <w:rsid w:val="10243521"/>
    <w:rsid w:val="1025E8AA"/>
    <w:rsid w:val="1025EAD3"/>
    <w:rsid w:val="1028E8BE"/>
    <w:rsid w:val="1029DF1D"/>
    <w:rsid w:val="102AECC3"/>
    <w:rsid w:val="102BC5D7"/>
    <w:rsid w:val="102D2F39"/>
    <w:rsid w:val="102E8CE4"/>
    <w:rsid w:val="102F1276"/>
    <w:rsid w:val="1030CEA9"/>
    <w:rsid w:val="1031DED2"/>
    <w:rsid w:val="10322622"/>
    <w:rsid w:val="10337BF0"/>
    <w:rsid w:val="10347D94"/>
    <w:rsid w:val="1035469D"/>
    <w:rsid w:val="1038C8CD"/>
    <w:rsid w:val="10391FD6"/>
    <w:rsid w:val="103AD002"/>
    <w:rsid w:val="103B67EA"/>
    <w:rsid w:val="103BCC9C"/>
    <w:rsid w:val="103BE012"/>
    <w:rsid w:val="103BE64D"/>
    <w:rsid w:val="103C1BCC"/>
    <w:rsid w:val="103CCC71"/>
    <w:rsid w:val="103D95DA"/>
    <w:rsid w:val="103E1FBD"/>
    <w:rsid w:val="103E4940"/>
    <w:rsid w:val="1040BDCF"/>
    <w:rsid w:val="1041B9B3"/>
    <w:rsid w:val="10422AF3"/>
    <w:rsid w:val="10426E8C"/>
    <w:rsid w:val="104361FE"/>
    <w:rsid w:val="10439461"/>
    <w:rsid w:val="10444B8E"/>
    <w:rsid w:val="1045560A"/>
    <w:rsid w:val="10463777"/>
    <w:rsid w:val="1046BAF6"/>
    <w:rsid w:val="1047D227"/>
    <w:rsid w:val="1049A63C"/>
    <w:rsid w:val="1049FB61"/>
    <w:rsid w:val="104A9F75"/>
    <w:rsid w:val="104ACB41"/>
    <w:rsid w:val="104CF15D"/>
    <w:rsid w:val="104D6942"/>
    <w:rsid w:val="104EEFF6"/>
    <w:rsid w:val="104F962D"/>
    <w:rsid w:val="10537E0A"/>
    <w:rsid w:val="1053D87A"/>
    <w:rsid w:val="1053F91F"/>
    <w:rsid w:val="10549CF1"/>
    <w:rsid w:val="1054A4E2"/>
    <w:rsid w:val="10563E48"/>
    <w:rsid w:val="10565FB6"/>
    <w:rsid w:val="1056DC5F"/>
    <w:rsid w:val="10581CF7"/>
    <w:rsid w:val="105B6832"/>
    <w:rsid w:val="105D5EE9"/>
    <w:rsid w:val="105E9487"/>
    <w:rsid w:val="105F90D3"/>
    <w:rsid w:val="10600359"/>
    <w:rsid w:val="10620250"/>
    <w:rsid w:val="10626240"/>
    <w:rsid w:val="1062EB03"/>
    <w:rsid w:val="106463D6"/>
    <w:rsid w:val="106529DF"/>
    <w:rsid w:val="1065A190"/>
    <w:rsid w:val="10672D30"/>
    <w:rsid w:val="106A2148"/>
    <w:rsid w:val="106A7FF9"/>
    <w:rsid w:val="106B316C"/>
    <w:rsid w:val="106CD27C"/>
    <w:rsid w:val="10717C89"/>
    <w:rsid w:val="1071DF67"/>
    <w:rsid w:val="1071F62D"/>
    <w:rsid w:val="10728CFF"/>
    <w:rsid w:val="1073C653"/>
    <w:rsid w:val="1073DB49"/>
    <w:rsid w:val="1073FA18"/>
    <w:rsid w:val="1075EC25"/>
    <w:rsid w:val="1078DF97"/>
    <w:rsid w:val="1079DECA"/>
    <w:rsid w:val="107B06C1"/>
    <w:rsid w:val="107CAB39"/>
    <w:rsid w:val="1080A54C"/>
    <w:rsid w:val="1082097B"/>
    <w:rsid w:val="10824B4F"/>
    <w:rsid w:val="1083204B"/>
    <w:rsid w:val="10862CBC"/>
    <w:rsid w:val="10867FB8"/>
    <w:rsid w:val="10869ACA"/>
    <w:rsid w:val="1086C30E"/>
    <w:rsid w:val="1089C3CD"/>
    <w:rsid w:val="108A08BF"/>
    <w:rsid w:val="108A79CF"/>
    <w:rsid w:val="108AEB49"/>
    <w:rsid w:val="108B60B0"/>
    <w:rsid w:val="108FB5E7"/>
    <w:rsid w:val="109083EE"/>
    <w:rsid w:val="10919737"/>
    <w:rsid w:val="1093CD39"/>
    <w:rsid w:val="1095EF73"/>
    <w:rsid w:val="10966B88"/>
    <w:rsid w:val="109698DD"/>
    <w:rsid w:val="1098AD71"/>
    <w:rsid w:val="1098C3F6"/>
    <w:rsid w:val="10990704"/>
    <w:rsid w:val="10999703"/>
    <w:rsid w:val="1099A144"/>
    <w:rsid w:val="109AA5DC"/>
    <w:rsid w:val="109AF112"/>
    <w:rsid w:val="109B0AB7"/>
    <w:rsid w:val="109B329B"/>
    <w:rsid w:val="109CDDDE"/>
    <w:rsid w:val="109E55E7"/>
    <w:rsid w:val="109EF4A4"/>
    <w:rsid w:val="109F1422"/>
    <w:rsid w:val="10A20B19"/>
    <w:rsid w:val="10A36D08"/>
    <w:rsid w:val="10A5F907"/>
    <w:rsid w:val="10A64E7A"/>
    <w:rsid w:val="10A6BD32"/>
    <w:rsid w:val="10A8619A"/>
    <w:rsid w:val="10AA7CBB"/>
    <w:rsid w:val="10ACC98A"/>
    <w:rsid w:val="10AEF2BA"/>
    <w:rsid w:val="10AF2720"/>
    <w:rsid w:val="10B02F0D"/>
    <w:rsid w:val="10B23009"/>
    <w:rsid w:val="10B3DF6F"/>
    <w:rsid w:val="10B6B4A9"/>
    <w:rsid w:val="10B7979F"/>
    <w:rsid w:val="10B7BDDB"/>
    <w:rsid w:val="10B7D8CD"/>
    <w:rsid w:val="10B8C615"/>
    <w:rsid w:val="10B8FEE3"/>
    <w:rsid w:val="10B91525"/>
    <w:rsid w:val="10B9933E"/>
    <w:rsid w:val="10BBC778"/>
    <w:rsid w:val="10BCEE07"/>
    <w:rsid w:val="10BCFF4B"/>
    <w:rsid w:val="10BD3407"/>
    <w:rsid w:val="10BDA4F2"/>
    <w:rsid w:val="10BE8D53"/>
    <w:rsid w:val="10BF06FC"/>
    <w:rsid w:val="10BFE0B5"/>
    <w:rsid w:val="10C12525"/>
    <w:rsid w:val="10C1A320"/>
    <w:rsid w:val="10C272BE"/>
    <w:rsid w:val="10C28563"/>
    <w:rsid w:val="10C3D880"/>
    <w:rsid w:val="10C8F52F"/>
    <w:rsid w:val="10C8FF54"/>
    <w:rsid w:val="10C9AFEF"/>
    <w:rsid w:val="10CA2722"/>
    <w:rsid w:val="10CA45D5"/>
    <w:rsid w:val="10CAD7F3"/>
    <w:rsid w:val="10CAE18F"/>
    <w:rsid w:val="10CE6485"/>
    <w:rsid w:val="10CED49A"/>
    <w:rsid w:val="10D05F5E"/>
    <w:rsid w:val="10D0E1EF"/>
    <w:rsid w:val="10D0E6D6"/>
    <w:rsid w:val="10D2031A"/>
    <w:rsid w:val="10D2F370"/>
    <w:rsid w:val="10D30091"/>
    <w:rsid w:val="10D36EA9"/>
    <w:rsid w:val="10D3F919"/>
    <w:rsid w:val="10D5A5D2"/>
    <w:rsid w:val="10D6F048"/>
    <w:rsid w:val="10D74174"/>
    <w:rsid w:val="10D76C6F"/>
    <w:rsid w:val="10D7CC8A"/>
    <w:rsid w:val="10DAA5E5"/>
    <w:rsid w:val="10DAF982"/>
    <w:rsid w:val="10DB01AD"/>
    <w:rsid w:val="10DB5960"/>
    <w:rsid w:val="10DBDB81"/>
    <w:rsid w:val="10DC6C5C"/>
    <w:rsid w:val="10DD9D2E"/>
    <w:rsid w:val="10DDFE8E"/>
    <w:rsid w:val="10DF318B"/>
    <w:rsid w:val="10DFE161"/>
    <w:rsid w:val="10E12D9F"/>
    <w:rsid w:val="10E3DBF8"/>
    <w:rsid w:val="10E47BF6"/>
    <w:rsid w:val="10E57E0E"/>
    <w:rsid w:val="10E5A6E8"/>
    <w:rsid w:val="10E5B3E8"/>
    <w:rsid w:val="10E66ECD"/>
    <w:rsid w:val="10E6BB8E"/>
    <w:rsid w:val="10E90303"/>
    <w:rsid w:val="10EA4EFE"/>
    <w:rsid w:val="10EBA321"/>
    <w:rsid w:val="10EC782E"/>
    <w:rsid w:val="10ED4396"/>
    <w:rsid w:val="10EDD0E0"/>
    <w:rsid w:val="10EEFD7B"/>
    <w:rsid w:val="10EF36E0"/>
    <w:rsid w:val="10EF3B1D"/>
    <w:rsid w:val="10EFC844"/>
    <w:rsid w:val="10F02444"/>
    <w:rsid w:val="10F20A68"/>
    <w:rsid w:val="10F26470"/>
    <w:rsid w:val="10F505BC"/>
    <w:rsid w:val="10F5B630"/>
    <w:rsid w:val="10F62AC0"/>
    <w:rsid w:val="10F65681"/>
    <w:rsid w:val="10F715DB"/>
    <w:rsid w:val="10F79E41"/>
    <w:rsid w:val="10F8A051"/>
    <w:rsid w:val="10F99B97"/>
    <w:rsid w:val="10F9D39D"/>
    <w:rsid w:val="10FA12D3"/>
    <w:rsid w:val="10FBC4DE"/>
    <w:rsid w:val="10FC6951"/>
    <w:rsid w:val="10FF2476"/>
    <w:rsid w:val="1100E24F"/>
    <w:rsid w:val="1102EF7B"/>
    <w:rsid w:val="11040CC3"/>
    <w:rsid w:val="11040DEF"/>
    <w:rsid w:val="110456B8"/>
    <w:rsid w:val="1104676E"/>
    <w:rsid w:val="1104AF60"/>
    <w:rsid w:val="1108DAF9"/>
    <w:rsid w:val="110A6B56"/>
    <w:rsid w:val="110A8A01"/>
    <w:rsid w:val="110AC225"/>
    <w:rsid w:val="110B4DB6"/>
    <w:rsid w:val="110B53AA"/>
    <w:rsid w:val="110BF429"/>
    <w:rsid w:val="110C8986"/>
    <w:rsid w:val="110D0EF0"/>
    <w:rsid w:val="110DF253"/>
    <w:rsid w:val="110E0B0E"/>
    <w:rsid w:val="1110434D"/>
    <w:rsid w:val="1110E036"/>
    <w:rsid w:val="11120DCB"/>
    <w:rsid w:val="11137A1A"/>
    <w:rsid w:val="111419D6"/>
    <w:rsid w:val="1114598F"/>
    <w:rsid w:val="1114A982"/>
    <w:rsid w:val="1114EFD1"/>
    <w:rsid w:val="11157717"/>
    <w:rsid w:val="11159C84"/>
    <w:rsid w:val="11171DCA"/>
    <w:rsid w:val="11174463"/>
    <w:rsid w:val="111748DF"/>
    <w:rsid w:val="11189E30"/>
    <w:rsid w:val="111920F3"/>
    <w:rsid w:val="111A244C"/>
    <w:rsid w:val="111A5F3C"/>
    <w:rsid w:val="111AF078"/>
    <w:rsid w:val="111B0B04"/>
    <w:rsid w:val="111B2D7A"/>
    <w:rsid w:val="111B9ACC"/>
    <w:rsid w:val="111BFA14"/>
    <w:rsid w:val="111BFB4E"/>
    <w:rsid w:val="111CC00E"/>
    <w:rsid w:val="111DAF81"/>
    <w:rsid w:val="111EDB12"/>
    <w:rsid w:val="111FAAAC"/>
    <w:rsid w:val="111FBB75"/>
    <w:rsid w:val="112007F2"/>
    <w:rsid w:val="11201564"/>
    <w:rsid w:val="11203F0D"/>
    <w:rsid w:val="11209780"/>
    <w:rsid w:val="11221F90"/>
    <w:rsid w:val="11222883"/>
    <w:rsid w:val="11234767"/>
    <w:rsid w:val="1123ED1A"/>
    <w:rsid w:val="1124625E"/>
    <w:rsid w:val="11247FF5"/>
    <w:rsid w:val="112481F2"/>
    <w:rsid w:val="11260148"/>
    <w:rsid w:val="112637B7"/>
    <w:rsid w:val="1126492A"/>
    <w:rsid w:val="112732F6"/>
    <w:rsid w:val="1127597A"/>
    <w:rsid w:val="11291DDE"/>
    <w:rsid w:val="112939B6"/>
    <w:rsid w:val="112A1DD0"/>
    <w:rsid w:val="112A493D"/>
    <w:rsid w:val="112DB6C7"/>
    <w:rsid w:val="112DF388"/>
    <w:rsid w:val="1130C493"/>
    <w:rsid w:val="1130D785"/>
    <w:rsid w:val="113119AB"/>
    <w:rsid w:val="1132D58D"/>
    <w:rsid w:val="1134650E"/>
    <w:rsid w:val="11353339"/>
    <w:rsid w:val="11366223"/>
    <w:rsid w:val="1137F97F"/>
    <w:rsid w:val="1138990B"/>
    <w:rsid w:val="11398D2C"/>
    <w:rsid w:val="113BC51B"/>
    <w:rsid w:val="113BECEB"/>
    <w:rsid w:val="113CE3A5"/>
    <w:rsid w:val="114013D5"/>
    <w:rsid w:val="1140585C"/>
    <w:rsid w:val="1140B38C"/>
    <w:rsid w:val="1140F4FA"/>
    <w:rsid w:val="1141F487"/>
    <w:rsid w:val="1144417B"/>
    <w:rsid w:val="11447E60"/>
    <w:rsid w:val="11456CC4"/>
    <w:rsid w:val="114594E1"/>
    <w:rsid w:val="11469778"/>
    <w:rsid w:val="1146B00E"/>
    <w:rsid w:val="1148E526"/>
    <w:rsid w:val="11494566"/>
    <w:rsid w:val="114D4AB9"/>
    <w:rsid w:val="114D5A1F"/>
    <w:rsid w:val="114E1C6D"/>
    <w:rsid w:val="114E33F2"/>
    <w:rsid w:val="114E5472"/>
    <w:rsid w:val="114E80EE"/>
    <w:rsid w:val="114E9E7C"/>
    <w:rsid w:val="114F029D"/>
    <w:rsid w:val="114FCF3F"/>
    <w:rsid w:val="11509FD7"/>
    <w:rsid w:val="1150AACB"/>
    <w:rsid w:val="1151106D"/>
    <w:rsid w:val="11537DC8"/>
    <w:rsid w:val="1153C4DA"/>
    <w:rsid w:val="115411D6"/>
    <w:rsid w:val="11542FF3"/>
    <w:rsid w:val="1154CFCB"/>
    <w:rsid w:val="1155F108"/>
    <w:rsid w:val="11576BF3"/>
    <w:rsid w:val="11586189"/>
    <w:rsid w:val="1158FCAF"/>
    <w:rsid w:val="11591950"/>
    <w:rsid w:val="115980A7"/>
    <w:rsid w:val="1159F2D8"/>
    <w:rsid w:val="115A489C"/>
    <w:rsid w:val="115A5868"/>
    <w:rsid w:val="115B8DBD"/>
    <w:rsid w:val="115C6ED0"/>
    <w:rsid w:val="115DD622"/>
    <w:rsid w:val="115F4A35"/>
    <w:rsid w:val="115F9ECF"/>
    <w:rsid w:val="1162FD02"/>
    <w:rsid w:val="1166BC25"/>
    <w:rsid w:val="1167141B"/>
    <w:rsid w:val="1167CB41"/>
    <w:rsid w:val="1168C2B6"/>
    <w:rsid w:val="11690563"/>
    <w:rsid w:val="11691810"/>
    <w:rsid w:val="116CC05C"/>
    <w:rsid w:val="116DF607"/>
    <w:rsid w:val="116F8BDB"/>
    <w:rsid w:val="11714D34"/>
    <w:rsid w:val="117392C0"/>
    <w:rsid w:val="11739DF7"/>
    <w:rsid w:val="117529E9"/>
    <w:rsid w:val="1175DE2B"/>
    <w:rsid w:val="11769586"/>
    <w:rsid w:val="11771451"/>
    <w:rsid w:val="1178FE6F"/>
    <w:rsid w:val="11794553"/>
    <w:rsid w:val="1179F46C"/>
    <w:rsid w:val="117C39E3"/>
    <w:rsid w:val="117CBE63"/>
    <w:rsid w:val="117CD1D7"/>
    <w:rsid w:val="117D5FA2"/>
    <w:rsid w:val="117F9B67"/>
    <w:rsid w:val="118071D5"/>
    <w:rsid w:val="1180EBBC"/>
    <w:rsid w:val="1181AD3E"/>
    <w:rsid w:val="1182EF34"/>
    <w:rsid w:val="1184545B"/>
    <w:rsid w:val="1186BDB3"/>
    <w:rsid w:val="11893124"/>
    <w:rsid w:val="11899EFC"/>
    <w:rsid w:val="1189C210"/>
    <w:rsid w:val="118AAE25"/>
    <w:rsid w:val="118D6808"/>
    <w:rsid w:val="118D73FC"/>
    <w:rsid w:val="118E478B"/>
    <w:rsid w:val="118F9759"/>
    <w:rsid w:val="119000EE"/>
    <w:rsid w:val="11917CA5"/>
    <w:rsid w:val="1191F0B3"/>
    <w:rsid w:val="119315E5"/>
    <w:rsid w:val="11939B5C"/>
    <w:rsid w:val="11950AC1"/>
    <w:rsid w:val="11968758"/>
    <w:rsid w:val="1196DAA7"/>
    <w:rsid w:val="1197F65F"/>
    <w:rsid w:val="1198C274"/>
    <w:rsid w:val="11994003"/>
    <w:rsid w:val="119A8631"/>
    <w:rsid w:val="119C6B75"/>
    <w:rsid w:val="119DACF9"/>
    <w:rsid w:val="119DF423"/>
    <w:rsid w:val="119DFB84"/>
    <w:rsid w:val="119E65C3"/>
    <w:rsid w:val="119FEB9C"/>
    <w:rsid w:val="11A17963"/>
    <w:rsid w:val="11A19EC0"/>
    <w:rsid w:val="11A21613"/>
    <w:rsid w:val="11A2777E"/>
    <w:rsid w:val="11A37D95"/>
    <w:rsid w:val="11A6E989"/>
    <w:rsid w:val="11A788CA"/>
    <w:rsid w:val="11A7F9E9"/>
    <w:rsid w:val="11A83A39"/>
    <w:rsid w:val="11AE4142"/>
    <w:rsid w:val="11AEBEFC"/>
    <w:rsid w:val="11AEF5BA"/>
    <w:rsid w:val="11AF8707"/>
    <w:rsid w:val="11B14561"/>
    <w:rsid w:val="11B159CD"/>
    <w:rsid w:val="11B28812"/>
    <w:rsid w:val="11B2A59E"/>
    <w:rsid w:val="11B3D0FA"/>
    <w:rsid w:val="11B3FE84"/>
    <w:rsid w:val="11B4183C"/>
    <w:rsid w:val="11B41C0E"/>
    <w:rsid w:val="11B48D75"/>
    <w:rsid w:val="11B8DA19"/>
    <w:rsid w:val="11B97579"/>
    <w:rsid w:val="11B9E3BF"/>
    <w:rsid w:val="11B9F031"/>
    <w:rsid w:val="11BA6435"/>
    <w:rsid w:val="11BAC0B7"/>
    <w:rsid w:val="11BC1F7A"/>
    <w:rsid w:val="11BC6A2E"/>
    <w:rsid w:val="11BD7C17"/>
    <w:rsid w:val="11BDDC92"/>
    <w:rsid w:val="11BE0DD0"/>
    <w:rsid w:val="11BE9269"/>
    <w:rsid w:val="11BEDE66"/>
    <w:rsid w:val="11BFC77E"/>
    <w:rsid w:val="11C000CE"/>
    <w:rsid w:val="11C05B31"/>
    <w:rsid w:val="11C0CBD5"/>
    <w:rsid w:val="11C1C4EE"/>
    <w:rsid w:val="11C2A21A"/>
    <w:rsid w:val="11C3DD95"/>
    <w:rsid w:val="11C54572"/>
    <w:rsid w:val="11C73454"/>
    <w:rsid w:val="11C7587A"/>
    <w:rsid w:val="11C789C5"/>
    <w:rsid w:val="11C8264C"/>
    <w:rsid w:val="11CAA781"/>
    <w:rsid w:val="11CCF957"/>
    <w:rsid w:val="11CDC7D0"/>
    <w:rsid w:val="11CDF30C"/>
    <w:rsid w:val="11CE96FB"/>
    <w:rsid w:val="11CFD0CC"/>
    <w:rsid w:val="11D02424"/>
    <w:rsid w:val="11D14B26"/>
    <w:rsid w:val="11D1885A"/>
    <w:rsid w:val="11D31A7D"/>
    <w:rsid w:val="11D4BCC2"/>
    <w:rsid w:val="11D636C7"/>
    <w:rsid w:val="11D66A2F"/>
    <w:rsid w:val="11D682BA"/>
    <w:rsid w:val="11D6C0CF"/>
    <w:rsid w:val="11D786DA"/>
    <w:rsid w:val="11DA6B9A"/>
    <w:rsid w:val="11DA8A46"/>
    <w:rsid w:val="11DB24FD"/>
    <w:rsid w:val="11DB264A"/>
    <w:rsid w:val="11DB3D7A"/>
    <w:rsid w:val="11DBC862"/>
    <w:rsid w:val="11DE336E"/>
    <w:rsid w:val="11DE48D5"/>
    <w:rsid w:val="11DEC527"/>
    <w:rsid w:val="11DF5B2B"/>
    <w:rsid w:val="11DFEE1B"/>
    <w:rsid w:val="11E03B1F"/>
    <w:rsid w:val="11E17AEE"/>
    <w:rsid w:val="11E20C29"/>
    <w:rsid w:val="11E21D92"/>
    <w:rsid w:val="11E26AEA"/>
    <w:rsid w:val="11E3FC45"/>
    <w:rsid w:val="11E45994"/>
    <w:rsid w:val="11E6601B"/>
    <w:rsid w:val="11E6FCB2"/>
    <w:rsid w:val="11E8090C"/>
    <w:rsid w:val="11E92B2C"/>
    <w:rsid w:val="11EAA3A6"/>
    <w:rsid w:val="11EAB1CE"/>
    <w:rsid w:val="11EE6A5F"/>
    <w:rsid w:val="11EF6F50"/>
    <w:rsid w:val="11EFA45E"/>
    <w:rsid w:val="11F19224"/>
    <w:rsid w:val="11F3F4CF"/>
    <w:rsid w:val="11F3F83B"/>
    <w:rsid w:val="11F40D5E"/>
    <w:rsid w:val="11F42B46"/>
    <w:rsid w:val="11F69A8C"/>
    <w:rsid w:val="11F6FD2B"/>
    <w:rsid w:val="11F7428B"/>
    <w:rsid w:val="11F82747"/>
    <w:rsid w:val="11F9C1E9"/>
    <w:rsid w:val="11FB4C77"/>
    <w:rsid w:val="11FBDB67"/>
    <w:rsid w:val="11FD9B85"/>
    <w:rsid w:val="11FE3C48"/>
    <w:rsid w:val="11FF8B3B"/>
    <w:rsid w:val="11FFC6FF"/>
    <w:rsid w:val="12009295"/>
    <w:rsid w:val="120286B8"/>
    <w:rsid w:val="1203EC19"/>
    <w:rsid w:val="120436A9"/>
    <w:rsid w:val="120443AE"/>
    <w:rsid w:val="12052099"/>
    <w:rsid w:val="12063276"/>
    <w:rsid w:val="1206BB3F"/>
    <w:rsid w:val="12077FB3"/>
    <w:rsid w:val="1207F929"/>
    <w:rsid w:val="1208A29B"/>
    <w:rsid w:val="120B3367"/>
    <w:rsid w:val="120B5BA8"/>
    <w:rsid w:val="120B7EF6"/>
    <w:rsid w:val="120CA1F9"/>
    <w:rsid w:val="120CAF9F"/>
    <w:rsid w:val="120CFEA1"/>
    <w:rsid w:val="120E63DA"/>
    <w:rsid w:val="120F945D"/>
    <w:rsid w:val="121130D8"/>
    <w:rsid w:val="12116D0F"/>
    <w:rsid w:val="1211F228"/>
    <w:rsid w:val="12122E75"/>
    <w:rsid w:val="12138071"/>
    <w:rsid w:val="1214659E"/>
    <w:rsid w:val="121497B6"/>
    <w:rsid w:val="1216A41F"/>
    <w:rsid w:val="1216B472"/>
    <w:rsid w:val="12191542"/>
    <w:rsid w:val="1219FDB2"/>
    <w:rsid w:val="121A4927"/>
    <w:rsid w:val="121B180E"/>
    <w:rsid w:val="121B6F9A"/>
    <w:rsid w:val="121B7F4C"/>
    <w:rsid w:val="121D4F17"/>
    <w:rsid w:val="121E0617"/>
    <w:rsid w:val="12207B8B"/>
    <w:rsid w:val="1220A287"/>
    <w:rsid w:val="12240CA5"/>
    <w:rsid w:val="122445A1"/>
    <w:rsid w:val="122553CE"/>
    <w:rsid w:val="12256523"/>
    <w:rsid w:val="12259C8A"/>
    <w:rsid w:val="1227CF1C"/>
    <w:rsid w:val="1228527C"/>
    <w:rsid w:val="122A4CA0"/>
    <w:rsid w:val="122CCCF5"/>
    <w:rsid w:val="122D9096"/>
    <w:rsid w:val="122DA1FA"/>
    <w:rsid w:val="122DDF71"/>
    <w:rsid w:val="122F1599"/>
    <w:rsid w:val="122F608D"/>
    <w:rsid w:val="122F998C"/>
    <w:rsid w:val="12310B5E"/>
    <w:rsid w:val="1231BE51"/>
    <w:rsid w:val="1233C948"/>
    <w:rsid w:val="1235CA3A"/>
    <w:rsid w:val="12363A52"/>
    <w:rsid w:val="12367D1D"/>
    <w:rsid w:val="1237D8DA"/>
    <w:rsid w:val="123824BB"/>
    <w:rsid w:val="123A847A"/>
    <w:rsid w:val="123A8B7D"/>
    <w:rsid w:val="123CE9E1"/>
    <w:rsid w:val="123D407B"/>
    <w:rsid w:val="123E5460"/>
    <w:rsid w:val="123FDDB1"/>
    <w:rsid w:val="12412683"/>
    <w:rsid w:val="12421980"/>
    <w:rsid w:val="124397C6"/>
    <w:rsid w:val="12440283"/>
    <w:rsid w:val="1244B89C"/>
    <w:rsid w:val="12452BBA"/>
    <w:rsid w:val="1246007E"/>
    <w:rsid w:val="124616F7"/>
    <w:rsid w:val="1246F559"/>
    <w:rsid w:val="12495154"/>
    <w:rsid w:val="124C1707"/>
    <w:rsid w:val="124CCDED"/>
    <w:rsid w:val="124E157A"/>
    <w:rsid w:val="124F3EBD"/>
    <w:rsid w:val="1251AEC2"/>
    <w:rsid w:val="12532CAC"/>
    <w:rsid w:val="1254C3E5"/>
    <w:rsid w:val="1255B7BB"/>
    <w:rsid w:val="1255CAE3"/>
    <w:rsid w:val="1256748D"/>
    <w:rsid w:val="125681D6"/>
    <w:rsid w:val="1257EF8F"/>
    <w:rsid w:val="1258BE61"/>
    <w:rsid w:val="125B4DFB"/>
    <w:rsid w:val="125B7499"/>
    <w:rsid w:val="125C621C"/>
    <w:rsid w:val="125CE5AB"/>
    <w:rsid w:val="125CFEF9"/>
    <w:rsid w:val="12614710"/>
    <w:rsid w:val="12626CC1"/>
    <w:rsid w:val="1263AA19"/>
    <w:rsid w:val="1264E4D5"/>
    <w:rsid w:val="1265DA58"/>
    <w:rsid w:val="12660019"/>
    <w:rsid w:val="1266A28D"/>
    <w:rsid w:val="126A8A84"/>
    <w:rsid w:val="126B4C8B"/>
    <w:rsid w:val="126CA4D7"/>
    <w:rsid w:val="12710F02"/>
    <w:rsid w:val="1271176A"/>
    <w:rsid w:val="1274013A"/>
    <w:rsid w:val="1275789D"/>
    <w:rsid w:val="1276B289"/>
    <w:rsid w:val="1277BD2C"/>
    <w:rsid w:val="1278431E"/>
    <w:rsid w:val="1279DF98"/>
    <w:rsid w:val="127A5FD9"/>
    <w:rsid w:val="127A81E5"/>
    <w:rsid w:val="127BD330"/>
    <w:rsid w:val="127F1DD3"/>
    <w:rsid w:val="127F9D27"/>
    <w:rsid w:val="1280274C"/>
    <w:rsid w:val="12806D3C"/>
    <w:rsid w:val="1280FFE1"/>
    <w:rsid w:val="1281191F"/>
    <w:rsid w:val="128318CC"/>
    <w:rsid w:val="128398D9"/>
    <w:rsid w:val="1283DD54"/>
    <w:rsid w:val="12842F4E"/>
    <w:rsid w:val="12844CAF"/>
    <w:rsid w:val="1286A015"/>
    <w:rsid w:val="12889A70"/>
    <w:rsid w:val="12889C28"/>
    <w:rsid w:val="1288CDFE"/>
    <w:rsid w:val="1288D648"/>
    <w:rsid w:val="128A6C03"/>
    <w:rsid w:val="128B6C6B"/>
    <w:rsid w:val="128BCD25"/>
    <w:rsid w:val="128C2F6E"/>
    <w:rsid w:val="128CC3B4"/>
    <w:rsid w:val="128DF5AB"/>
    <w:rsid w:val="128E8A71"/>
    <w:rsid w:val="128ED48D"/>
    <w:rsid w:val="128EE152"/>
    <w:rsid w:val="128F94DB"/>
    <w:rsid w:val="12909E6F"/>
    <w:rsid w:val="129137FC"/>
    <w:rsid w:val="129174C8"/>
    <w:rsid w:val="12947E23"/>
    <w:rsid w:val="1294903B"/>
    <w:rsid w:val="1294C96E"/>
    <w:rsid w:val="1294D066"/>
    <w:rsid w:val="1296618E"/>
    <w:rsid w:val="12971728"/>
    <w:rsid w:val="1297405B"/>
    <w:rsid w:val="12987025"/>
    <w:rsid w:val="1299E56E"/>
    <w:rsid w:val="129B9844"/>
    <w:rsid w:val="129BA38D"/>
    <w:rsid w:val="129DE779"/>
    <w:rsid w:val="129E8CE4"/>
    <w:rsid w:val="129F460C"/>
    <w:rsid w:val="129FCD67"/>
    <w:rsid w:val="12A113FE"/>
    <w:rsid w:val="12A1D2F4"/>
    <w:rsid w:val="12A2A1EC"/>
    <w:rsid w:val="12A443C2"/>
    <w:rsid w:val="12A4C167"/>
    <w:rsid w:val="12A5B271"/>
    <w:rsid w:val="12A694FD"/>
    <w:rsid w:val="12A6D04F"/>
    <w:rsid w:val="12A7C48A"/>
    <w:rsid w:val="12A8502D"/>
    <w:rsid w:val="12A97111"/>
    <w:rsid w:val="12AA5257"/>
    <w:rsid w:val="12AA9F02"/>
    <w:rsid w:val="12AD960F"/>
    <w:rsid w:val="12ADFA0B"/>
    <w:rsid w:val="12AED7B0"/>
    <w:rsid w:val="12B08312"/>
    <w:rsid w:val="12B1F70B"/>
    <w:rsid w:val="12B28171"/>
    <w:rsid w:val="12B31BB8"/>
    <w:rsid w:val="12B4CAA2"/>
    <w:rsid w:val="12B532E8"/>
    <w:rsid w:val="12B97457"/>
    <w:rsid w:val="12B99746"/>
    <w:rsid w:val="12BB5638"/>
    <w:rsid w:val="12BB5D41"/>
    <w:rsid w:val="12BC04DE"/>
    <w:rsid w:val="12BD3B76"/>
    <w:rsid w:val="12BD65B6"/>
    <w:rsid w:val="12BDECAD"/>
    <w:rsid w:val="12BEAA2E"/>
    <w:rsid w:val="12BF381F"/>
    <w:rsid w:val="12BF5E9E"/>
    <w:rsid w:val="12BFB40F"/>
    <w:rsid w:val="12BFD65C"/>
    <w:rsid w:val="12C12068"/>
    <w:rsid w:val="12C15185"/>
    <w:rsid w:val="12C1584C"/>
    <w:rsid w:val="12C1B697"/>
    <w:rsid w:val="12C26CCD"/>
    <w:rsid w:val="12C39CD7"/>
    <w:rsid w:val="12C44CC9"/>
    <w:rsid w:val="12C528A1"/>
    <w:rsid w:val="12C5BAF4"/>
    <w:rsid w:val="12C71716"/>
    <w:rsid w:val="12C8A4FE"/>
    <w:rsid w:val="12C97971"/>
    <w:rsid w:val="12CAE66A"/>
    <w:rsid w:val="12CB089C"/>
    <w:rsid w:val="12CDE289"/>
    <w:rsid w:val="12CE7ED1"/>
    <w:rsid w:val="12CEAB64"/>
    <w:rsid w:val="12D25C4B"/>
    <w:rsid w:val="12D2B6EF"/>
    <w:rsid w:val="12D40B00"/>
    <w:rsid w:val="12D43425"/>
    <w:rsid w:val="12D45368"/>
    <w:rsid w:val="12D5C76C"/>
    <w:rsid w:val="12D7C443"/>
    <w:rsid w:val="12DA1E48"/>
    <w:rsid w:val="12DBBFE2"/>
    <w:rsid w:val="12DD2FAC"/>
    <w:rsid w:val="12DD3D3D"/>
    <w:rsid w:val="12DD666A"/>
    <w:rsid w:val="12DDDFD9"/>
    <w:rsid w:val="12DE4196"/>
    <w:rsid w:val="12DEC5A0"/>
    <w:rsid w:val="12DF3F52"/>
    <w:rsid w:val="12E391F9"/>
    <w:rsid w:val="12E3ACEF"/>
    <w:rsid w:val="12E4CC1D"/>
    <w:rsid w:val="12E62E30"/>
    <w:rsid w:val="12E6650B"/>
    <w:rsid w:val="12E69DD3"/>
    <w:rsid w:val="12E858C1"/>
    <w:rsid w:val="12E917C9"/>
    <w:rsid w:val="12EA4E68"/>
    <w:rsid w:val="12EA6999"/>
    <w:rsid w:val="12EA7A71"/>
    <w:rsid w:val="12EB95BB"/>
    <w:rsid w:val="12EB9E32"/>
    <w:rsid w:val="12ED3B68"/>
    <w:rsid w:val="12ED7B8F"/>
    <w:rsid w:val="12EE274B"/>
    <w:rsid w:val="12EEC684"/>
    <w:rsid w:val="12F0919D"/>
    <w:rsid w:val="12F09D83"/>
    <w:rsid w:val="12F2C83D"/>
    <w:rsid w:val="12F500A7"/>
    <w:rsid w:val="12F5C998"/>
    <w:rsid w:val="12F61FA0"/>
    <w:rsid w:val="12F80AD8"/>
    <w:rsid w:val="12F86C02"/>
    <w:rsid w:val="12FB6AA7"/>
    <w:rsid w:val="12FC9DB0"/>
    <w:rsid w:val="12FD101F"/>
    <w:rsid w:val="13000515"/>
    <w:rsid w:val="1300747E"/>
    <w:rsid w:val="13020C06"/>
    <w:rsid w:val="130298FA"/>
    <w:rsid w:val="1302F5C7"/>
    <w:rsid w:val="1303B919"/>
    <w:rsid w:val="13041298"/>
    <w:rsid w:val="1305A340"/>
    <w:rsid w:val="13063B28"/>
    <w:rsid w:val="13092B7A"/>
    <w:rsid w:val="130949B9"/>
    <w:rsid w:val="1309B6E4"/>
    <w:rsid w:val="130BD0A3"/>
    <w:rsid w:val="130D0ECA"/>
    <w:rsid w:val="130DF36D"/>
    <w:rsid w:val="130ECEC8"/>
    <w:rsid w:val="130FE4A2"/>
    <w:rsid w:val="13110EC2"/>
    <w:rsid w:val="131122C1"/>
    <w:rsid w:val="13120EC2"/>
    <w:rsid w:val="1314292F"/>
    <w:rsid w:val="13164179"/>
    <w:rsid w:val="1319ADED"/>
    <w:rsid w:val="1319AFF3"/>
    <w:rsid w:val="131B8F3A"/>
    <w:rsid w:val="131CF94F"/>
    <w:rsid w:val="131DD8BF"/>
    <w:rsid w:val="131E1729"/>
    <w:rsid w:val="131ED853"/>
    <w:rsid w:val="131F88AB"/>
    <w:rsid w:val="1320CDF8"/>
    <w:rsid w:val="1321E292"/>
    <w:rsid w:val="1322AF1E"/>
    <w:rsid w:val="132471A0"/>
    <w:rsid w:val="13255456"/>
    <w:rsid w:val="13266CF6"/>
    <w:rsid w:val="1326F2B0"/>
    <w:rsid w:val="13271F59"/>
    <w:rsid w:val="1327D8DE"/>
    <w:rsid w:val="1328BBE9"/>
    <w:rsid w:val="132DF06C"/>
    <w:rsid w:val="132EE549"/>
    <w:rsid w:val="13327AE8"/>
    <w:rsid w:val="1333DC60"/>
    <w:rsid w:val="1334E341"/>
    <w:rsid w:val="133530FB"/>
    <w:rsid w:val="1335C5A4"/>
    <w:rsid w:val="133666AB"/>
    <w:rsid w:val="13367409"/>
    <w:rsid w:val="13396329"/>
    <w:rsid w:val="1339AAF6"/>
    <w:rsid w:val="133C43FB"/>
    <w:rsid w:val="133D6587"/>
    <w:rsid w:val="133DD9A1"/>
    <w:rsid w:val="133E0A6E"/>
    <w:rsid w:val="133E5D9B"/>
    <w:rsid w:val="133F070C"/>
    <w:rsid w:val="133F6157"/>
    <w:rsid w:val="133FB013"/>
    <w:rsid w:val="1340EE12"/>
    <w:rsid w:val="1341C3E9"/>
    <w:rsid w:val="1341C590"/>
    <w:rsid w:val="1342D47E"/>
    <w:rsid w:val="13454183"/>
    <w:rsid w:val="13469A26"/>
    <w:rsid w:val="13476F93"/>
    <w:rsid w:val="13477E25"/>
    <w:rsid w:val="1349CF33"/>
    <w:rsid w:val="134A133C"/>
    <w:rsid w:val="134BA531"/>
    <w:rsid w:val="134BD334"/>
    <w:rsid w:val="134D7573"/>
    <w:rsid w:val="135261C3"/>
    <w:rsid w:val="13543366"/>
    <w:rsid w:val="13552C4A"/>
    <w:rsid w:val="13560CB6"/>
    <w:rsid w:val="13572FA7"/>
    <w:rsid w:val="13579D50"/>
    <w:rsid w:val="1357F320"/>
    <w:rsid w:val="1358BADB"/>
    <w:rsid w:val="135B7AB7"/>
    <w:rsid w:val="135BBEA3"/>
    <w:rsid w:val="135CD48F"/>
    <w:rsid w:val="135EDD79"/>
    <w:rsid w:val="135FBDEC"/>
    <w:rsid w:val="13624049"/>
    <w:rsid w:val="1362CFAD"/>
    <w:rsid w:val="136312AD"/>
    <w:rsid w:val="136623A9"/>
    <w:rsid w:val="13664E4E"/>
    <w:rsid w:val="1367F4BE"/>
    <w:rsid w:val="136883D4"/>
    <w:rsid w:val="13698D56"/>
    <w:rsid w:val="136A7037"/>
    <w:rsid w:val="136AD48E"/>
    <w:rsid w:val="136C1E56"/>
    <w:rsid w:val="136CBE13"/>
    <w:rsid w:val="136D76ED"/>
    <w:rsid w:val="1370F9D9"/>
    <w:rsid w:val="1372A501"/>
    <w:rsid w:val="1372D734"/>
    <w:rsid w:val="1373FA56"/>
    <w:rsid w:val="1376B5EA"/>
    <w:rsid w:val="1376F5EA"/>
    <w:rsid w:val="1378303B"/>
    <w:rsid w:val="137857B1"/>
    <w:rsid w:val="1378897F"/>
    <w:rsid w:val="13794169"/>
    <w:rsid w:val="1379A3DB"/>
    <w:rsid w:val="137A7FFD"/>
    <w:rsid w:val="137CD288"/>
    <w:rsid w:val="137F6812"/>
    <w:rsid w:val="1380411F"/>
    <w:rsid w:val="1380D00A"/>
    <w:rsid w:val="138381F8"/>
    <w:rsid w:val="13838E86"/>
    <w:rsid w:val="138425B0"/>
    <w:rsid w:val="1384A207"/>
    <w:rsid w:val="13858A10"/>
    <w:rsid w:val="138643E4"/>
    <w:rsid w:val="1388B4F2"/>
    <w:rsid w:val="1388D576"/>
    <w:rsid w:val="138B2F03"/>
    <w:rsid w:val="138EEF6C"/>
    <w:rsid w:val="138FB865"/>
    <w:rsid w:val="1390C390"/>
    <w:rsid w:val="13910DAE"/>
    <w:rsid w:val="1392B552"/>
    <w:rsid w:val="1393AA0C"/>
    <w:rsid w:val="13943DAA"/>
    <w:rsid w:val="13945836"/>
    <w:rsid w:val="13972F5D"/>
    <w:rsid w:val="1399A1FF"/>
    <w:rsid w:val="139C8F88"/>
    <w:rsid w:val="139D4695"/>
    <w:rsid w:val="139F7A3D"/>
    <w:rsid w:val="139FBD73"/>
    <w:rsid w:val="13A24022"/>
    <w:rsid w:val="13A286BF"/>
    <w:rsid w:val="13A4865E"/>
    <w:rsid w:val="13A5FBB4"/>
    <w:rsid w:val="13A625C5"/>
    <w:rsid w:val="13A6913A"/>
    <w:rsid w:val="13A742EC"/>
    <w:rsid w:val="13A7E213"/>
    <w:rsid w:val="13A8E7E5"/>
    <w:rsid w:val="13A90D96"/>
    <w:rsid w:val="13A9CEDF"/>
    <w:rsid w:val="13AADCE1"/>
    <w:rsid w:val="13ABC1B9"/>
    <w:rsid w:val="13ACAEAD"/>
    <w:rsid w:val="13AD94DF"/>
    <w:rsid w:val="13AE5552"/>
    <w:rsid w:val="13AE6916"/>
    <w:rsid w:val="13AEC797"/>
    <w:rsid w:val="13AF670B"/>
    <w:rsid w:val="13B01259"/>
    <w:rsid w:val="13B087C1"/>
    <w:rsid w:val="13B138AC"/>
    <w:rsid w:val="13B1B22C"/>
    <w:rsid w:val="13B32E5E"/>
    <w:rsid w:val="13B390BB"/>
    <w:rsid w:val="13B4A6DA"/>
    <w:rsid w:val="13B59167"/>
    <w:rsid w:val="13B730B8"/>
    <w:rsid w:val="13B7DC86"/>
    <w:rsid w:val="13BA5E58"/>
    <w:rsid w:val="13BA72BE"/>
    <w:rsid w:val="13BCB6A6"/>
    <w:rsid w:val="13BD911E"/>
    <w:rsid w:val="13BEF97B"/>
    <w:rsid w:val="13BFB258"/>
    <w:rsid w:val="13C12FF9"/>
    <w:rsid w:val="13C2BF40"/>
    <w:rsid w:val="13C450F8"/>
    <w:rsid w:val="13C4DEC3"/>
    <w:rsid w:val="13C6F4BB"/>
    <w:rsid w:val="13C8BEFB"/>
    <w:rsid w:val="13CA916F"/>
    <w:rsid w:val="13CB55F9"/>
    <w:rsid w:val="13D07CD9"/>
    <w:rsid w:val="13D0DAE4"/>
    <w:rsid w:val="13D1E972"/>
    <w:rsid w:val="13D2473D"/>
    <w:rsid w:val="13D4673D"/>
    <w:rsid w:val="13D4EDE3"/>
    <w:rsid w:val="13D55E2F"/>
    <w:rsid w:val="13D5E6BE"/>
    <w:rsid w:val="13D6EF35"/>
    <w:rsid w:val="13D795EB"/>
    <w:rsid w:val="13D8D20F"/>
    <w:rsid w:val="13D9B4C9"/>
    <w:rsid w:val="13DA87FE"/>
    <w:rsid w:val="13DBB742"/>
    <w:rsid w:val="13DC51A5"/>
    <w:rsid w:val="13DD0C59"/>
    <w:rsid w:val="13DDC46C"/>
    <w:rsid w:val="13DDCC6A"/>
    <w:rsid w:val="13DE0867"/>
    <w:rsid w:val="13DEE768"/>
    <w:rsid w:val="13DEF0AE"/>
    <w:rsid w:val="13DFE91C"/>
    <w:rsid w:val="13E15E3E"/>
    <w:rsid w:val="13E32150"/>
    <w:rsid w:val="13E42118"/>
    <w:rsid w:val="13E51D30"/>
    <w:rsid w:val="13E56AEE"/>
    <w:rsid w:val="13E587DE"/>
    <w:rsid w:val="13E66647"/>
    <w:rsid w:val="13E76CD0"/>
    <w:rsid w:val="13E774A1"/>
    <w:rsid w:val="13E86D62"/>
    <w:rsid w:val="13E879F1"/>
    <w:rsid w:val="13E90A04"/>
    <w:rsid w:val="13E92FA8"/>
    <w:rsid w:val="13EA2700"/>
    <w:rsid w:val="13EA888C"/>
    <w:rsid w:val="13EAD0DD"/>
    <w:rsid w:val="13EEF019"/>
    <w:rsid w:val="13F15A21"/>
    <w:rsid w:val="13F1FF2E"/>
    <w:rsid w:val="13F4A409"/>
    <w:rsid w:val="13F4B1E9"/>
    <w:rsid w:val="13F52DC7"/>
    <w:rsid w:val="13F8498C"/>
    <w:rsid w:val="13F8C644"/>
    <w:rsid w:val="13F95B45"/>
    <w:rsid w:val="13FB5717"/>
    <w:rsid w:val="13FDE365"/>
    <w:rsid w:val="1400006D"/>
    <w:rsid w:val="140140CC"/>
    <w:rsid w:val="14039E64"/>
    <w:rsid w:val="1403B8F3"/>
    <w:rsid w:val="1403DF00"/>
    <w:rsid w:val="14046081"/>
    <w:rsid w:val="14057A55"/>
    <w:rsid w:val="1406BBD9"/>
    <w:rsid w:val="1407B3C6"/>
    <w:rsid w:val="14096D7D"/>
    <w:rsid w:val="1409CF9C"/>
    <w:rsid w:val="1409D925"/>
    <w:rsid w:val="140ADE7F"/>
    <w:rsid w:val="140BEB3B"/>
    <w:rsid w:val="140E30EA"/>
    <w:rsid w:val="140E52FC"/>
    <w:rsid w:val="140E7254"/>
    <w:rsid w:val="140F254D"/>
    <w:rsid w:val="140FB476"/>
    <w:rsid w:val="140FFEF5"/>
    <w:rsid w:val="14108474"/>
    <w:rsid w:val="14111D54"/>
    <w:rsid w:val="141121E1"/>
    <w:rsid w:val="14112FFC"/>
    <w:rsid w:val="14113425"/>
    <w:rsid w:val="141144D2"/>
    <w:rsid w:val="1411F9BD"/>
    <w:rsid w:val="141216EF"/>
    <w:rsid w:val="14125AF2"/>
    <w:rsid w:val="1414E4D5"/>
    <w:rsid w:val="14150BE2"/>
    <w:rsid w:val="14165905"/>
    <w:rsid w:val="1416C0D8"/>
    <w:rsid w:val="14175F38"/>
    <w:rsid w:val="1418D9DC"/>
    <w:rsid w:val="1419DD0B"/>
    <w:rsid w:val="141A7556"/>
    <w:rsid w:val="141B3D57"/>
    <w:rsid w:val="141EF481"/>
    <w:rsid w:val="141F56FE"/>
    <w:rsid w:val="141F7C59"/>
    <w:rsid w:val="142105D6"/>
    <w:rsid w:val="1421AAC8"/>
    <w:rsid w:val="142365CD"/>
    <w:rsid w:val="1424E51B"/>
    <w:rsid w:val="142660B6"/>
    <w:rsid w:val="14290030"/>
    <w:rsid w:val="1429D537"/>
    <w:rsid w:val="142A54CF"/>
    <w:rsid w:val="142C57AC"/>
    <w:rsid w:val="142C823B"/>
    <w:rsid w:val="142CB4D0"/>
    <w:rsid w:val="142CD368"/>
    <w:rsid w:val="142D8442"/>
    <w:rsid w:val="1431D113"/>
    <w:rsid w:val="14321A20"/>
    <w:rsid w:val="14351604"/>
    <w:rsid w:val="14358161"/>
    <w:rsid w:val="1435C59D"/>
    <w:rsid w:val="1436001A"/>
    <w:rsid w:val="14373641"/>
    <w:rsid w:val="14374946"/>
    <w:rsid w:val="14379CE4"/>
    <w:rsid w:val="143822E6"/>
    <w:rsid w:val="1439B285"/>
    <w:rsid w:val="143B1B8A"/>
    <w:rsid w:val="143B65B5"/>
    <w:rsid w:val="143C306A"/>
    <w:rsid w:val="143CE489"/>
    <w:rsid w:val="143CEF4C"/>
    <w:rsid w:val="143E8073"/>
    <w:rsid w:val="1440C3BE"/>
    <w:rsid w:val="14435603"/>
    <w:rsid w:val="1443717D"/>
    <w:rsid w:val="144375BB"/>
    <w:rsid w:val="14449F18"/>
    <w:rsid w:val="1447E19D"/>
    <w:rsid w:val="144B6A6E"/>
    <w:rsid w:val="144C2AD2"/>
    <w:rsid w:val="144F6DD1"/>
    <w:rsid w:val="14520521"/>
    <w:rsid w:val="1452AE92"/>
    <w:rsid w:val="1453E05B"/>
    <w:rsid w:val="14542DB7"/>
    <w:rsid w:val="14545BE3"/>
    <w:rsid w:val="145703A8"/>
    <w:rsid w:val="1457273D"/>
    <w:rsid w:val="1457F439"/>
    <w:rsid w:val="1459B72D"/>
    <w:rsid w:val="145A4B38"/>
    <w:rsid w:val="145A75DC"/>
    <w:rsid w:val="145CF72E"/>
    <w:rsid w:val="145D5BEB"/>
    <w:rsid w:val="145E4626"/>
    <w:rsid w:val="14601C4A"/>
    <w:rsid w:val="146089DA"/>
    <w:rsid w:val="146488A0"/>
    <w:rsid w:val="14651235"/>
    <w:rsid w:val="14658BD9"/>
    <w:rsid w:val="146699A5"/>
    <w:rsid w:val="1467D86E"/>
    <w:rsid w:val="1468F9D2"/>
    <w:rsid w:val="1469CBA7"/>
    <w:rsid w:val="146A494A"/>
    <w:rsid w:val="146BA959"/>
    <w:rsid w:val="146D358B"/>
    <w:rsid w:val="146E97F7"/>
    <w:rsid w:val="147292D1"/>
    <w:rsid w:val="1473671E"/>
    <w:rsid w:val="14771D86"/>
    <w:rsid w:val="14786554"/>
    <w:rsid w:val="1479A875"/>
    <w:rsid w:val="147AC58D"/>
    <w:rsid w:val="147D77B7"/>
    <w:rsid w:val="147D9046"/>
    <w:rsid w:val="147F6AB9"/>
    <w:rsid w:val="1480F67A"/>
    <w:rsid w:val="14836B71"/>
    <w:rsid w:val="1485B569"/>
    <w:rsid w:val="1485D741"/>
    <w:rsid w:val="148665F5"/>
    <w:rsid w:val="148A99DC"/>
    <w:rsid w:val="148AC2E9"/>
    <w:rsid w:val="148B8E6B"/>
    <w:rsid w:val="148D4590"/>
    <w:rsid w:val="148D4B2B"/>
    <w:rsid w:val="148E6D51"/>
    <w:rsid w:val="148F414C"/>
    <w:rsid w:val="148FA43D"/>
    <w:rsid w:val="14905934"/>
    <w:rsid w:val="1490DD38"/>
    <w:rsid w:val="1491D3EE"/>
    <w:rsid w:val="1492A505"/>
    <w:rsid w:val="14943620"/>
    <w:rsid w:val="14947B89"/>
    <w:rsid w:val="14949687"/>
    <w:rsid w:val="1494B528"/>
    <w:rsid w:val="149586EA"/>
    <w:rsid w:val="1499D601"/>
    <w:rsid w:val="149A1FBF"/>
    <w:rsid w:val="149AB9EB"/>
    <w:rsid w:val="149BB393"/>
    <w:rsid w:val="149C50EE"/>
    <w:rsid w:val="149C90DD"/>
    <w:rsid w:val="149F1BA5"/>
    <w:rsid w:val="149FF6C8"/>
    <w:rsid w:val="14A061E4"/>
    <w:rsid w:val="14A163F3"/>
    <w:rsid w:val="14A173EA"/>
    <w:rsid w:val="14A2D042"/>
    <w:rsid w:val="14A6BCBB"/>
    <w:rsid w:val="14A6C44C"/>
    <w:rsid w:val="14A6CF6C"/>
    <w:rsid w:val="14A829F7"/>
    <w:rsid w:val="14A85104"/>
    <w:rsid w:val="14A864C4"/>
    <w:rsid w:val="14A8C634"/>
    <w:rsid w:val="14AB184F"/>
    <w:rsid w:val="14AB5769"/>
    <w:rsid w:val="14AC531E"/>
    <w:rsid w:val="14AD2B36"/>
    <w:rsid w:val="14AD5815"/>
    <w:rsid w:val="14AE5ADA"/>
    <w:rsid w:val="14AFF0CA"/>
    <w:rsid w:val="14B04BEF"/>
    <w:rsid w:val="14B09A0A"/>
    <w:rsid w:val="14B0F54C"/>
    <w:rsid w:val="14B1AD14"/>
    <w:rsid w:val="14B23FEC"/>
    <w:rsid w:val="14B35D81"/>
    <w:rsid w:val="14B35FE9"/>
    <w:rsid w:val="14B426D4"/>
    <w:rsid w:val="14B71E42"/>
    <w:rsid w:val="14B8D742"/>
    <w:rsid w:val="14B90701"/>
    <w:rsid w:val="14BA3DFA"/>
    <w:rsid w:val="14BB8DDD"/>
    <w:rsid w:val="14C27DF9"/>
    <w:rsid w:val="14C38290"/>
    <w:rsid w:val="14C38BE6"/>
    <w:rsid w:val="14C7F644"/>
    <w:rsid w:val="14CA0F08"/>
    <w:rsid w:val="14CA90C7"/>
    <w:rsid w:val="14CAD0C2"/>
    <w:rsid w:val="14CB208B"/>
    <w:rsid w:val="14CD490A"/>
    <w:rsid w:val="14CDF264"/>
    <w:rsid w:val="14CF5D03"/>
    <w:rsid w:val="14CFA5F3"/>
    <w:rsid w:val="14D0EF9E"/>
    <w:rsid w:val="14D14561"/>
    <w:rsid w:val="14D27CD9"/>
    <w:rsid w:val="14D29CC1"/>
    <w:rsid w:val="14D332D1"/>
    <w:rsid w:val="14D341D3"/>
    <w:rsid w:val="14D3994E"/>
    <w:rsid w:val="14D3C098"/>
    <w:rsid w:val="14D41885"/>
    <w:rsid w:val="14D53EC3"/>
    <w:rsid w:val="14D543C3"/>
    <w:rsid w:val="14D5D3D1"/>
    <w:rsid w:val="14D89A45"/>
    <w:rsid w:val="14D8E3C6"/>
    <w:rsid w:val="14D90BC4"/>
    <w:rsid w:val="14D935B8"/>
    <w:rsid w:val="14DB07BC"/>
    <w:rsid w:val="14DBA8ED"/>
    <w:rsid w:val="14DC0E97"/>
    <w:rsid w:val="14DC9D57"/>
    <w:rsid w:val="14DEB729"/>
    <w:rsid w:val="14DED3E9"/>
    <w:rsid w:val="14DF3F79"/>
    <w:rsid w:val="14DF9DB8"/>
    <w:rsid w:val="14E1D09D"/>
    <w:rsid w:val="14E27770"/>
    <w:rsid w:val="14E2E90E"/>
    <w:rsid w:val="14E40059"/>
    <w:rsid w:val="14E5240E"/>
    <w:rsid w:val="14E5AF88"/>
    <w:rsid w:val="14E6D6C4"/>
    <w:rsid w:val="14E79247"/>
    <w:rsid w:val="14E88666"/>
    <w:rsid w:val="14E89A0B"/>
    <w:rsid w:val="14ED529C"/>
    <w:rsid w:val="14EEAC36"/>
    <w:rsid w:val="14F154C7"/>
    <w:rsid w:val="14F1643F"/>
    <w:rsid w:val="14F17322"/>
    <w:rsid w:val="14F28EF5"/>
    <w:rsid w:val="14F435E2"/>
    <w:rsid w:val="14F5F52C"/>
    <w:rsid w:val="14F60350"/>
    <w:rsid w:val="14F62EA1"/>
    <w:rsid w:val="14F8411F"/>
    <w:rsid w:val="14F932F6"/>
    <w:rsid w:val="14FA8275"/>
    <w:rsid w:val="14FA8289"/>
    <w:rsid w:val="14FAEE8E"/>
    <w:rsid w:val="14FC115A"/>
    <w:rsid w:val="14FEF0E6"/>
    <w:rsid w:val="14FF6AFD"/>
    <w:rsid w:val="1502D519"/>
    <w:rsid w:val="15032B5D"/>
    <w:rsid w:val="15039267"/>
    <w:rsid w:val="1503CB71"/>
    <w:rsid w:val="15058A61"/>
    <w:rsid w:val="1506555F"/>
    <w:rsid w:val="15074AE5"/>
    <w:rsid w:val="150794F1"/>
    <w:rsid w:val="1507FC68"/>
    <w:rsid w:val="15081A8A"/>
    <w:rsid w:val="15085EEB"/>
    <w:rsid w:val="150A2AE5"/>
    <w:rsid w:val="150BBB9C"/>
    <w:rsid w:val="150C8F41"/>
    <w:rsid w:val="150D28FC"/>
    <w:rsid w:val="150D95CB"/>
    <w:rsid w:val="150D97EC"/>
    <w:rsid w:val="150F13BB"/>
    <w:rsid w:val="1511BFB2"/>
    <w:rsid w:val="15121C35"/>
    <w:rsid w:val="151258BC"/>
    <w:rsid w:val="1512BC9D"/>
    <w:rsid w:val="1513793E"/>
    <w:rsid w:val="15147534"/>
    <w:rsid w:val="1514A144"/>
    <w:rsid w:val="1514B6EA"/>
    <w:rsid w:val="1515537B"/>
    <w:rsid w:val="1516505E"/>
    <w:rsid w:val="15178933"/>
    <w:rsid w:val="15187C9F"/>
    <w:rsid w:val="15190952"/>
    <w:rsid w:val="151B1317"/>
    <w:rsid w:val="151C5B66"/>
    <w:rsid w:val="151C8B10"/>
    <w:rsid w:val="151CFCBC"/>
    <w:rsid w:val="151D00CA"/>
    <w:rsid w:val="151D1E09"/>
    <w:rsid w:val="151E9686"/>
    <w:rsid w:val="151ED7E2"/>
    <w:rsid w:val="151F6029"/>
    <w:rsid w:val="15212D2C"/>
    <w:rsid w:val="152208AE"/>
    <w:rsid w:val="152215D8"/>
    <w:rsid w:val="1523BE11"/>
    <w:rsid w:val="1524BDC9"/>
    <w:rsid w:val="15259D76"/>
    <w:rsid w:val="15279D2A"/>
    <w:rsid w:val="15296F98"/>
    <w:rsid w:val="1529F304"/>
    <w:rsid w:val="152AA439"/>
    <w:rsid w:val="152ABB04"/>
    <w:rsid w:val="152AD908"/>
    <w:rsid w:val="152B3904"/>
    <w:rsid w:val="152B8D87"/>
    <w:rsid w:val="152D66BC"/>
    <w:rsid w:val="152D9EDD"/>
    <w:rsid w:val="152DFFB8"/>
    <w:rsid w:val="152EE7EB"/>
    <w:rsid w:val="152F5217"/>
    <w:rsid w:val="152F9B42"/>
    <w:rsid w:val="1531C35E"/>
    <w:rsid w:val="1533201A"/>
    <w:rsid w:val="15360028"/>
    <w:rsid w:val="1536E2C5"/>
    <w:rsid w:val="15370CAA"/>
    <w:rsid w:val="153BE3C0"/>
    <w:rsid w:val="153BEB4A"/>
    <w:rsid w:val="153C153C"/>
    <w:rsid w:val="153D73F6"/>
    <w:rsid w:val="153E993B"/>
    <w:rsid w:val="153F4F3A"/>
    <w:rsid w:val="153FB0F3"/>
    <w:rsid w:val="15407A7D"/>
    <w:rsid w:val="1540882A"/>
    <w:rsid w:val="1540A748"/>
    <w:rsid w:val="1541300D"/>
    <w:rsid w:val="15421192"/>
    <w:rsid w:val="15421A0D"/>
    <w:rsid w:val="154257C2"/>
    <w:rsid w:val="15431D36"/>
    <w:rsid w:val="1544CC14"/>
    <w:rsid w:val="1545B950"/>
    <w:rsid w:val="15462012"/>
    <w:rsid w:val="154A4D6D"/>
    <w:rsid w:val="154B5CF0"/>
    <w:rsid w:val="154CFA2B"/>
    <w:rsid w:val="154D42E2"/>
    <w:rsid w:val="154DF66F"/>
    <w:rsid w:val="154FD643"/>
    <w:rsid w:val="1552A530"/>
    <w:rsid w:val="15571FE4"/>
    <w:rsid w:val="155741D9"/>
    <w:rsid w:val="15574C4A"/>
    <w:rsid w:val="15577440"/>
    <w:rsid w:val="155A413B"/>
    <w:rsid w:val="155A49CD"/>
    <w:rsid w:val="155B54D3"/>
    <w:rsid w:val="155B79A8"/>
    <w:rsid w:val="155F3440"/>
    <w:rsid w:val="155F3F10"/>
    <w:rsid w:val="15610029"/>
    <w:rsid w:val="15621B9F"/>
    <w:rsid w:val="15626B32"/>
    <w:rsid w:val="1563290B"/>
    <w:rsid w:val="156587CB"/>
    <w:rsid w:val="15667FB7"/>
    <w:rsid w:val="1568D4B8"/>
    <w:rsid w:val="156A3038"/>
    <w:rsid w:val="156AE52A"/>
    <w:rsid w:val="156B1A1D"/>
    <w:rsid w:val="156BD613"/>
    <w:rsid w:val="156C3240"/>
    <w:rsid w:val="156C372D"/>
    <w:rsid w:val="156CCFBB"/>
    <w:rsid w:val="157022FF"/>
    <w:rsid w:val="15738BFD"/>
    <w:rsid w:val="1573C1EE"/>
    <w:rsid w:val="157405D2"/>
    <w:rsid w:val="1574D413"/>
    <w:rsid w:val="1576F73C"/>
    <w:rsid w:val="15777E5D"/>
    <w:rsid w:val="1579BB94"/>
    <w:rsid w:val="1579FB31"/>
    <w:rsid w:val="157A3262"/>
    <w:rsid w:val="157AEED0"/>
    <w:rsid w:val="157B290F"/>
    <w:rsid w:val="157B9CE3"/>
    <w:rsid w:val="157DC452"/>
    <w:rsid w:val="157E50BF"/>
    <w:rsid w:val="157E8DD3"/>
    <w:rsid w:val="157F1E60"/>
    <w:rsid w:val="157F4F39"/>
    <w:rsid w:val="157FFED1"/>
    <w:rsid w:val="1580BF2B"/>
    <w:rsid w:val="15829FDF"/>
    <w:rsid w:val="1582BD6E"/>
    <w:rsid w:val="1582E3FC"/>
    <w:rsid w:val="15834BB2"/>
    <w:rsid w:val="1583C43F"/>
    <w:rsid w:val="1583DCB2"/>
    <w:rsid w:val="158565E4"/>
    <w:rsid w:val="15862F4E"/>
    <w:rsid w:val="1586CF57"/>
    <w:rsid w:val="1586E70F"/>
    <w:rsid w:val="15882BAF"/>
    <w:rsid w:val="15896898"/>
    <w:rsid w:val="1589B85E"/>
    <w:rsid w:val="158BCC71"/>
    <w:rsid w:val="158C837A"/>
    <w:rsid w:val="158D04F9"/>
    <w:rsid w:val="158E7106"/>
    <w:rsid w:val="158E92FC"/>
    <w:rsid w:val="158F99B0"/>
    <w:rsid w:val="1592A82E"/>
    <w:rsid w:val="1592E148"/>
    <w:rsid w:val="15946B25"/>
    <w:rsid w:val="159571FE"/>
    <w:rsid w:val="1595D2D9"/>
    <w:rsid w:val="15979E86"/>
    <w:rsid w:val="15982397"/>
    <w:rsid w:val="1598A0B2"/>
    <w:rsid w:val="1598CCC1"/>
    <w:rsid w:val="1598F265"/>
    <w:rsid w:val="15990D5F"/>
    <w:rsid w:val="15996DEB"/>
    <w:rsid w:val="1599D5AC"/>
    <w:rsid w:val="159B840F"/>
    <w:rsid w:val="159DA9AC"/>
    <w:rsid w:val="159FE301"/>
    <w:rsid w:val="15A1D871"/>
    <w:rsid w:val="15A25FA9"/>
    <w:rsid w:val="15A5486A"/>
    <w:rsid w:val="15A60679"/>
    <w:rsid w:val="15A6E68E"/>
    <w:rsid w:val="15A870C9"/>
    <w:rsid w:val="15A90A43"/>
    <w:rsid w:val="15A90AAE"/>
    <w:rsid w:val="15A960A7"/>
    <w:rsid w:val="15A980EF"/>
    <w:rsid w:val="15A987C2"/>
    <w:rsid w:val="15A98D9D"/>
    <w:rsid w:val="15AA79DC"/>
    <w:rsid w:val="15AAAE64"/>
    <w:rsid w:val="15AADEBD"/>
    <w:rsid w:val="15AB1820"/>
    <w:rsid w:val="15AB53C9"/>
    <w:rsid w:val="15AC87B9"/>
    <w:rsid w:val="15AD8ECF"/>
    <w:rsid w:val="15ADDD83"/>
    <w:rsid w:val="15AFADEA"/>
    <w:rsid w:val="15B00F4C"/>
    <w:rsid w:val="15B104E9"/>
    <w:rsid w:val="15B1197F"/>
    <w:rsid w:val="15B1521A"/>
    <w:rsid w:val="15B38AD0"/>
    <w:rsid w:val="15B43950"/>
    <w:rsid w:val="15B502AA"/>
    <w:rsid w:val="15B52197"/>
    <w:rsid w:val="15B9FD7B"/>
    <w:rsid w:val="15BA58F4"/>
    <w:rsid w:val="15BB09DB"/>
    <w:rsid w:val="15BBF012"/>
    <w:rsid w:val="15BC035A"/>
    <w:rsid w:val="15BF51F6"/>
    <w:rsid w:val="15C0A7DC"/>
    <w:rsid w:val="15C3AB57"/>
    <w:rsid w:val="15C3B6C6"/>
    <w:rsid w:val="15C3D030"/>
    <w:rsid w:val="15C42EB8"/>
    <w:rsid w:val="15C44877"/>
    <w:rsid w:val="15C59CA2"/>
    <w:rsid w:val="15C6016A"/>
    <w:rsid w:val="15C6E2BD"/>
    <w:rsid w:val="15C94B8A"/>
    <w:rsid w:val="15CAB516"/>
    <w:rsid w:val="15CB52E8"/>
    <w:rsid w:val="15CC8F35"/>
    <w:rsid w:val="15CC9CF3"/>
    <w:rsid w:val="15CF9222"/>
    <w:rsid w:val="15CFE05E"/>
    <w:rsid w:val="15D0C60F"/>
    <w:rsid w:val="15D106AA"/>
    <w:rsid w:val="15D1D07B"/>
    <w:rsid w:val="15D317B6"/>
    <w:rsid w:val="15D36214"/>
    <w:rsid w:val="15D4E294"/>
    <w:rsid w:val="15D6BB6C"/>
    <w:rsid w:val="15D6DF45"/>
    <w:rsid w:val="15D82174"/>
    <w:rsid w:val="15D973B6"/>
    <w:rsid w:val="15DDAD5B"/>
    <w:rsid w:val="15DE43A1"/>
    <w:rsid w:val="15DF1485"/>
    <w:rsid w:val="15E2A8E9"/>
    <w:rsid w:val="15E3C9F5"/>
    <w:rsid w:val="15E3E39A"/>
    <w:rsid w:val="15E44A35"/>
    <w:rsid w:val="15E49880"/>
    <w:rsid w:val="15E4EF4C"/>
    <w:rsid w:val="15E57F89"/>
    <w:rsid w:val="15E72DC1"/>
    <w:rsid w:val="15E8C866"/>
    <w:rsid w:val="15E8D142"/>
    <w:rsid w:val="15EE3633"/>
    <w:rsid w:val="15EE7465"/>
    <w:rsid w:val="15F0E148"/>
    <w:rsid w:val="15F0FEB8"/>
    <w:rsid w:val="15F2A303"/>
    <w:rsid w:val="15F32359"/>
    <w:rsid w:val="15F4D06D"/>
    <w:rsid w:val="15F7D86C"/>
    <w:rsid w:val="15F8676C"/>
    <w:rsid w:val="15F94A6A"/>
    <w:rsid w:val="15FAF645"/>
    <w:rsid w:val="15FB5A13"/>
    <w:rsid w:val="15FD16C8"/>
    <w:rsid w:val="15FEB0BB"/>
    <w:rsid w:val="160067ED"/>
    <w:rsid w:val="1600D66F"/>
    <w:rsid w:val="160244C5"/>
    <w:rsid w:val="16033B3C"/>
    <w:rsid w:val="1604D4B5"/>
    <w:rsid w:val="16056967"/>
    <w:rsid w:val="1605FC7A"/>
    <w:rsid w:val="16067C4D"/>
    <w:rsid w:val="1606FEDF"/>
    <w:rsid w:val="160735B9"/>
    <w:rsid w:val="16075234"/>
    <w:rsid w:val="16097049"/>
    <w:rsid w:val="160A95D4"/>
    <w:rsid w:val="160B996F"/>
    <w:rsid w:val="160DD6C4"/>
    <w:rsid w:val="160E12E1"/>
    <w:rsid w:val="160F47F0"/>
    <w:rsid w:val="160FEF38"/>
    <w:rsid w:val="1611F2A0"/>
    <w:rsid w:val="1612C800"/>
    <w:rsid w:val="16145412"/>
    <w:rsid w:val="16154E39"/>
    <w:rsid w:val="1616203A"/>
    <w:rsid w:val="16186530"/>
    <w:rsid w:val="161893C5"/>
    <w:rsid w:val="16199BBF"/>
    <w:rsid w:val="161BD107"/>
    <w:rsid w:val="161CD796"/>
    <w:rsid w:val="161D3CDA"/>
    <w:rsid w:val="161EB452"/>
    <w:rsid w:val="16205CE3"/>
    <w:rsid w:val="16207190"/>
    <w:rsid w:val="1620CD59"/>
    <w:rsid w:val="16226BC4"/>
    <w:rsid w:val="16230D46"/>
    <w:rsid w:val="16245CAD"/>
    <w:rsid w:val="1625AC8A"/>
    <w:rsid w:val="1626D0F7"/>
    <w:rsid w:val="1626EEEB"/>
    <w:rsid w:val="16289678"/>
    <w:rsid w:val="1628F7DE"/>
    <w:rsid w:val="162962F4"/>
    <w:rsid w:val="162A2F48"/>
    <w:rsid w:val="162ACFDF"/>
    <w:rsid w:val="162C6DD2"/>
    <w:rsid w:val="162E5938"/>
    <w:rsid w:val="162E7704"/>
    <w:rsid w:val="162EA531"/>
    <w:rsid w:val="162EBB6A"/>
    <w:rsid w:val="162ECC56"/>
    <w:rsid w:val="162F1654"/>
    <w:rsid w:val="162F601C"/>
    <w:rsid w:val="162FC8C5"/>
    <w:rsid w:val="163012DD"/>
    <w:rsid w:val="16305467"/>
    <w:rsid w:val="1630A118"/>
    <w:rsid w:val="1630FE3B"/>
    <w:rsid w:val="163197A8"/>
    <w:rsid w:val="1633F3C0"/>
    <w:rsid w:val="16359030"/>
    <w:rsid w:val="16359209"/>
    <w:rsid w:val="163620A7"/>
    <w:rsid w:val="1637414A"/>
    <w:rsid w:val="16379381"/>
    <w:rsid w:val="1638A405"/>
    <w:rsid w:val="1638AEDC"/>
    <w:rsid w:val="16392459"/>
    <w:rsid w:val="1639D716"/>
    <w:rsid w:val="163C5146"/>
    <w:rsid w:val="163CEB72"/>
    <w:rsid w:val="163D8B1E"/>
    <w:rsid w:val="163E4DD5"/>
    <w:rsid w:val="16412677"/>
    <w:rsid w:val="16413597"/>
    <w:rsid w:val="16428516"/>
    <w:rsid w:val="1642B4CF"/>
    <w:rsid w:val="1643DD7A"/>
    <w:rsid w:val="16446112"/>
    <w:rsid w:val="1645378C"/>
    <w:rsid w:val="164570BC"/>
    <w:rsid w:val="1647226B"/>
    <w:rsid w:val="16484E94"/>
    <w:rsid w:val="1648FE47"/>
    <w:rsid w:val="1649BDB4"/>
    <w:rsid w:val="164BDDFE"/>
    <w:rsid w:val="164D1244"/>
    <w:rsid w:val="164D1C96"/>
    <w:rsid w:val="164E415D"/>
    <w:rsid w:val="1650F5C0"/>
    <w:rsid w:val="1652E104"/>
    <w:rsid w:val="16547E03"/>
    <w:rsid w:val="16551D9A"/>
    <w:rsid w:val="16554B3B"/>
    <w:rsid w:val="1657917E"/>
    <w:rsid w:val="16585044"/>
    <w:rsid w:val="1658BCE7"/>
    <w:rsid w:val="165B14C0"/>
    <w:rsid w:val="165B2945"/>
    <w:rsid w:val="165C795F"/>
    <w:rsid w:val="165D7868"/>
    <w:rsid w:val="165DD7F0"/>
    <w:rsid w:val="165DF18D"/>
    <w:rsid w:val="166002BB"/>
    <w:rsid w:val="16603C0F"/>
    <w:rsid w:val="1664AEF2"/>
    <w:rsid w:val="1664EF60"/>
    <w:rsid w:val="166811AD"/>
    <w:rsid w:val="166B2B92"/>
    <w:rsid w:val="166BF4F8"/>
    <w:rsid w:val="166D426D"/>
    <w:rsid w:val="166D9B5D"/>
    <w:rsid w:val="166E8D7D"/>
    <w:rsid w:val="166EB0C4"/>
    <w:rsid w:val="166F271D"/>
    <w:rsid w:val="166F6201"/>
    <w:rsid w:val="166F8781"/>
    <w:rsid w:val="16702991"/>
    <w:rsid w:val="16702C4B"/>
    <w:rsid w:val="16723074"/>
    <w:rsid w:val="16725E11"/>
    <w:rsid w:val="1676B599"/>
    <w:rsid w:val="1677354A"/>
    <w:rsid w:val="1678E61F"/>
    <w:rsid w:val="167919D8"/>
    <w:rsid w:val="1679E3F7"/>
    <w:rsid w:val="167E1336"/>
    <w:rsid w:val="1680D2CC"/>
    <w:rsid w:val="1684258A"/>
    <w:rsid w:val="1684CAF0"/>
    <w:rsid w:val="168517E4"/>
    <w:rsid w:val="16853FD9"/>
    <w:rsid w:val="1686D559"/>
    <w:rsid w:val="1687988B"/>
    <w:rsid w:val="1688411C"/>
    <w:rsid w:val="16889314"/>
    <w:rsid w:val="16892336"/>
    <w:rsid w:val="168AE03B"/>
    <w:rsid w:val="168B5DC8"/>
    <w:rsid w:val="168B6254"/>
    <w:rsid w:val="168E5AC9"/>
    <w:rsid w:val="169074DD"/>
    <w:rsid w:val="16908584"/>
    <w:rsid w:val="16928660"/>
    <w:rsid w:val="169342E6"/>
    <w:rsid w:val="1693D80E"/>
    <w:rsid w:val="1694829F"/>
    <w:rsid w:val="1694E2A7"/>
    <w:rsid w:val="1696039A"/>
    <w:rsid w:val="16963DCE"/>
    <w:rsid w:val="169791D1"/>
    <w:rsid w:val="1697A88E"/>
    <w:rsid w:val="169863FE"/>
    <w:rsid w:val="16988C89"/>
    <w:rsid w:val="169A6648"/>
    <w:rsid w:val="169DE0DE"/>
    <w:rsid w:val="169F28AC"/>
    <w:rsid w:val="169F775C"/>
    <w:rsid w:val="169FB6CE"/>
    <w:rsid w:val="16A032ED"/>
    <w:rsid w:val="16A08226"/>
    <w:rsid w:val="16A1B3E3"/>
    <w:rsid w:val="16A22F40"/>
    <w:rsid w:val="16A496AF"/>
    <w:rsid w:val="16A4F455"/>
    <w:rsid w:val="16A607D7"/>
    <w:rsid w:val="16A9DA4F"/>
    <w:rsid w:val="16AB0FC9"/>
    <w:rsid w:val="16ADA513"/>
    <w:rsid w:val="16AE4FA8"/>
    <w:rsid w:val="16AF71D4"/>
    <w:rsid w:val="16B06049"/>
    <w:rsid w:val="16B0887F"/>
    <w:rsid w:val="16B0FCE3"/>
    <w:rsid w:val="16B100D0"/>
    <w:rsid w:val="16B24BCF"/>
    <w:rsid w:val="16B314BC"/>
    <w:rsid w:val="16B3C434"/>
    <w:rsid w:val="16B40B68"/>
    <w:rsid w:val="16B4EB1E"/>
    <w:rsid w:val="16B53891"/>
    <w:rsid w:val="16B5A00F"/>
    <w:rsid w:val="16B60254"/>
    <w:rsid w:val="16B703E4"/>
    <w:rsid w:val="16B713AB"/>
    <w:rsid w:val="16B7A0FD"/>
    <w:rsid w:val="16B7B1BE"/>
    <w:rsid w:val="16B82AC1"/>
    <w:rsid w:val="16B9F5F3"/>
    <w:rsid w:val="16BB7B8D"/>
    <w:rsid w:val="16BBAB4A"/>
    <w:rsid w:val="16BEC0B7"/>
    <w:rsid w:val="16BFF65A"/>
    <w:rsid w:val="16C0E5A7"/>
    <w:rsid w:val="16C38466"/>
    <w:rsid w:val="16C59477"/>
    <w:rsid w:val="16C5CF2F"/>
    <w:rsid w:val="16C635E8"/>
    <w:rsid w:val="16C744FB"/>
    <w:rsid w:val="16C7C3F8"/>
    <w:rsid w:val="16C82586"/>
    <w:rsid w:val="16C8316D"/>
    <w:rsid w:val="16CAB32F"/>
    <w:rsid w:val="16CAE0B3"/>
    <w:rsid w:val="16CC8D74"/>
    <w:rsid w:val="16CEC085"/>
    <w:rsid w:val="16CF8787"/>
    <w:rsid w:val="16D0C11D"/>
    <w:rsid w:val="16D27E83"/>
    <w:rsid w:val="16D35C5C"/>
    <w:rsid w:val="16D3BFEB"/>
    <w:rsid w:val="16D45519"/>
    <w:rsid w:val="16D4CB1E"/>
    <w:rsid w:val="16D53FFC"/>
    <w:rsid w:val="16D6E50F"/>
    <w:rsid w:val="16D6FD10"/>
    <w:rsid w:val="16D71490"/>
    <w:rsid w:val="16D907A4"/>
    <w:rsid w:val="16D9FD08"/>
    <w:rsid w:val="16DAE7B4"/>
    <w:rsid w:val="16DB77C0"/>
    <w:rsid w:val="16DD2EC1"/>
    <w:rsid w:val="16DD4654"/>
    <w:rsid w:val="16DD5954"/>
    <w:rsid w:val="16DE3DA3"/>
    <w:rsid w:val="16DEF518"/>
    <w:rsid w:val="16DFAB65"/>
    <w:rsid w:val="16E0C4D6"/>
    <w:rsid w:val="16E0F478"/>
    <w:rsid w:val="16E28F32"/>
    <w:rsid w:val="16E4C989"/>
    <w:rsid w:val="16E51F9A"/>
    <w:rsid w:val="16E633A1"/>
    <w:rsid w:val="16E719F6"/>
    <w:rsid w:val="16E7AAFF"/>
    <w:rsid w:val="16E8840C"/>
    <w:rsid w:val="16E9B8BA"/>
    <w:rsid w:val="16EFD6EA"/>
    <w:rsid w:val="16F27618"/>
    <w:rsid w:val="16F31CAB"/>
    <w:rsid w:val="16F3D2AB"/>
    <w:rsid w:val="16F3E48E"/>
    <w:rsid w:val="16F52548"/>
    <w:rsid w:val="16F5D5B8"/>
    <w:rsid w:val="16F5F1C1"/>
    <w:rsid w:val="16F6E83A"/>
    <w:rsid w:val="16F7910C"/>
    <w:rsid w:val="16F8D13D"/>
    <w:rsid w:val="16F8D5CE"/>
    <w:rsid w:val="16F9AF35"/>
    <w:rsid w:val="16FA77B6"/>
    <w:rsid w:val="16FAF58E"/>
    <w:rsid w:val="16FAFD55"/>
    <w:rsid w:val="16FB5CC0"/>
    <w:rsid w:val="16FBEFF7"/>
    <w:rsid w:val="16FDE963"/>
    <w:rsid w:val="16FF2A28"/>
    <w:rsid w:val="1700329E"/>
    <w:rsid w:val="1702990F"/>
    <w:rsid w:val="1703BA1D"/>
    <w:rsid w:val="1704C8E1"/>
    <w:rsid w:val="1707B680"/>
    <w:rsid w:val="1707B6FE"/>
    <w:rsid w:val="1707BBF7"/>
    <w:rsid w:val="170988D0"/>
    <w:rsid w:val="170A30A8"/>
    <w:rsid w:val="170C04FC"/>
    <w:rsid w:val="170C2B7D"/>
    <w:rsid w:val="170CA83E"/>
    <w:rsid w:val="170D7572"/>
    <w:rsid w:val="170F2C56"/>
    <w:rsid w:val="17112F39"/>
    <w:rsid w:val="1711AE89"/>
    <w:rsid w:val="17158473"/>
    <w:rsid w:val="1715C492"/>
    <w:rsid w:val="171677F4"/>
    <w:rsid w:val="1716890F"/>
    <w:rsid w:val="1716BF31"/>
    <w:rsid w:val="1716CB07"/>
    <w:rsid w:val="17177DFC"/>
    <w:rsid w:val="1717F760"/>
    <w:rsid w:val="17190F2E"/>
    <w:rsid w:val="171913DC"/>
    <w:rsid w:val="17198865"/>
    <w:rsid w:val="171CE4AC"/>
    <w:rsid w:val="171D8A7C"/>
    <w:rsid w:val="171DD5B5"/>
    <w:rsid w:val="171E0205"/>
    <w:rsid w:val="171EE8C4"/>
    <w:rsid w:val="171FF9A5"/>
    <w:rsid w:val="17226602"/>
    <w:rsid w:val="17246240"/>
    <w:rsid w:val="1724BD6B"/>
    <w:rsid w:val="1725522C"/>
    <w:rsid w:val="1725B742"/>
    <w:rsid w:val="1726A9CF"/>
    <w:rsid w:val="17276A41"/>
    <w:rsid w:val="17278A70"/>
    <w:rsid w:val="17280E2B"/>
    <w:rsid w:val="1728A3BF"/>
    <w:rsid w:val="1728A3F7"/>
    <w:rsid w:val="172B24F7"/>
    <w:rsid w:val="172C67AC"/>
    <w:rsid w:val="172D018A"/>
    <w:rsid w:val="172EB370"/>
    <w:rsid w:val="172F9586"/>
    <w:rsid w:val="1731EA08"/>
    <w:rsid w:val="173276F5"/>
    <w:rsid w:val="17329BA4"/>
    <w:rsid w:val="1732A732"/>
    <w:rsid w:val="173429CD"/>
    <w:rsid w:val="1736159F"/>
    <w:rsid w:val="1736E978"/>
    <w:rsid w:val="17371BB1"/>
    <w:rsid w:val="1737BC16"/>
    <w:rsid w:val="17396A03"/>
    <w:rsid w:val="17399FF2"/>
    <w:rsid w:val="1739FC04"/>
    <w:rsid w:val="173A39B9"/>
    <w:rsid w:val="173B02F3"/>
    <w:rsid w:val="173CC1C8"/>
    <w:rsid w:val="173D5E63"/>
    <w:rsid w:val="173DAD52"/>
    <w:rsid w:val="173E94C5"/>
    <w:rsid w:val="173FC9AA"/>
    <w:rsid w:val="17406DA5"/>
    <w:rsid w:val="1740A43F"/>
    <w:rsid w:val="1742598A"/>
    <w:rsid w:val="1742DD64"/>
    <w:rsid w:val="17430859"/>
    <w:rsid w:val="174403ED"/>
    <w:rsid w:val="1744F2D1"/>
    <w:rsid w:val="174598B0"/>
    <w:rsid w:val="174810F2"/>
    <w:rsid w:val="17494BD7"/>
    <w:rsid w:val="174A6359"/>
    <w:rsid w:val="174ABF5C"/>
    <w:rsid w:val="174CB867"/>
    <w:rsid w:val="174D7BE1"/>
    <w:rsid w:val="174E1F47"/>
    <w:rsid w:val="1750151A"/>
    <w:rsid w:val="1750151D"/>
    <w:rsid w:val="17522ADB"/>
    <w:rsid w:val="1752371E"/>
    <w:rsid w:val="1755201A"/>
    <w:rsid w:val="17565017"/>
    <w:rsid w:val="175981D0"/>
    <w:rsid w:val="175A70CB"/>
    <w:rsid w:val="175C1946"/>
    <w:rsid w:val="175C414B"/>
    <w:rsid w:val="175EE7C5"/>
    <w:rsid w:val="175FC692"/>
    <w:rsid w:val="175FFF19"/>
    <w:rsid w:val="176005C7"/>
    <w:rsid w:val="1760B04A"/>
    <w:rsid w:val="1761A621"/>
    <w:rsid w:val="1762325F"/>
    <w:rsid w:val="1762FC82"/>
    <w:rsid w:val="17634DFF"/>
    <w:rsid w:val="1763845A"/>
    <w:rsid w:val="17646BB6"/>
    <w:rsid w:val="1766289B"/>
    <w:rsid w:val="176B4897"/>
    <w:rsid w:val="176CB9B4"/>
    <w:rsid w:val="176D1B7A"/>
    <w:rsid w:val="176ED0F0"/>
    <w:rsid w:val="17706051"/>
    <w:rsid w:val="177087E7"/>
    <w:rsid w:val="17710F60"/>
    <w:rsid w:val="17722D4F"/>
    <w:rsid w:val="17725F8B"/>
    <w:rsid w:val="1772ABCD"/>
    <w:rsid w:val="1772D496"/>
    <w:rsid w:val="1774A57A"/>
    <w:rsid w:val="17765BF6"/>
    <w:rsid w:val="1776E474"/>
    <w:rsid w:val="1777F9CC"/>
    <w:rsid w:val="17782860"/>
    <w:rsid w:val="1778EB23"/>
    <w:rsid w:val="1779A880"/>
    <w:rsid w:val="1779B391"/>
    <w:rsid w:val="1779C391"/>
    <w:rsid w:val="177A14F7"/>
    <w:rsid w:val="177A5FAC"/>
    <w:rsid w:val="177BB664"/>
    <w:rsid w:val="177C1EEF"/>
    <w:rsid w:val="177D56EA"/>
    <w:rsid w:val="177E86F6"/>
    <w:rsid w:val="177F7EAA"/>
    <w:rsid w:val="1781AE2B"/>
    <w:rsid w:val="178250D4"/>
    <w:rsid w:val="1784852A"/>
    <w:rsid w:val="1786194A"/>
    <w:rsid w:val="1788343F"/>
    <w:rsid w:val="178850C8"/>
    <w:rsid w:val="178891B7"/>
    <w:rsid w:val="17890D36"/>
    <w:rsid w:val="1789D054"/>
    <w:rsid w:val="178A5202"/>
    <w:rsid w:val="178A6B4D"/>
    <w:rsid w:val="178A7703"/>
    <w:rsid w:val="178BC449"/>
    <w:rsid w:val="178BED35"/>
    <w:rsid w:val="178C0A6C"/>
    <w:rsid w:val="178DD5DB"/>
    <w:rsid w:val="178DE720"/>
    <w:rsid w:val="178E8443"/>
    <w:rsid w:val="17906C62"/>
    <w:rsid w:val="1791180F"/>
    <w:rsid w:val="179192A7"/>
    <w:rsid w:val="1792F861"/>
    <w:rsid w:val="1793FF17"/>
    <w:rsid w:val="17947E90"/>
    <w:rsid w:val="17947FEC"/>
    <w:rsid w:val="1794B25A"/>
    <w:rsid w:val="1794D3CF"/>
    <w:rsid w:val="1797C54D"/>
    <w:rsid w:val="1797FE66"/>
    <w:rsid w:val="1799995D"/>
    <w:rsid w:val="1799D25B"/>
    <w:rsid w:val="179A7EAC"/>
    <w:rsid w:val="179AC28D"/>
    <w:rsid w:val="179B8D18"/>
    <w:rsid w:val="179BFB53"/>
    <w:rsid w:val="179CBA50"/>
    <w:rsid w:val="17A08143"/>
    <w:rsid w:val="17A2D463"/>
    <w:rsid w:val="17A36012"/>
    <w:rsid w:val="17A366DF"/>
    <w:rsid w:val="17A3E8AE"/>
    <w:rsid w:val="17A7032C"/>
    <w:rsid w:val="17A8631C"/>
    <w:rsid w:val="17A928D5"/>
    <w:rsid w:val="17AA910F"/>
    <w:rsid w:val="17AD8E16"/>
    <w:rsid w:val="17B22FE9"/>
    <w:rsid w:val="17B35764"/>
    <w:rsid w:val="17B64ECB"/>
    <w:rsid w:val="17B82A9B"/>
    <w:rsid w:val="17B9D63F"/>
    <w:rsid w:val="17BA5079"/>
    <w:rsid w:val="17BA5AF0"/>
    <w:rsid w:val="17BB176E"/>
    <w:rsid w:val="17BC022E"/>
    <w:rsid w:val="17BC2206"/>
    <w:rsid w:val="17BC43CA"/>
    <w:rsid w:val="17BE9908"/>
    <w:rsid w:val="17BF6CD9"/>
    <w:rsid w:val="17BF7758"/>
    <w:rsid w:val="17C00377"/>
    <w:rsid w:val="17C0EECF"/>
    <w:rsid w:val="17C15289"/>
    <w:rsid w:val="17C1BD90"/>
    <w:rsid w:val="17C1DEAF"/>
    <w:rsid w:val="17C2C990"/>
    <w:rsid w:val="17C468B5"/>
    <w:rsid w:val="17C480FF"/>
    <w:rsid w:val="17C56F2C"/>
    <w:rsid w:val="17C56F71"/>
    <w:rsid w:val="17C6A177"/>
    <w:rsid w:val="17C7A7CC"/>
    <w:rsid w:val="17CA641C"/>
    <w:rsid w:val="17CAEC97"/>
    <w:rsid w:val="17CCCE29"/>
    <w:rsid w:val="17CD6F82"/>
    <w:rsid w:val="17CFC23D"/>
    <w:rsid w:val="17D185F1"/>
    <w:rsid w:val="17D2AC22"/>
    <w:rsid w:val="17D2EA8F"/>
    <w:rsid w:val="17D4CC62"/>
    <w:rsid w:val="17D4DD62"/>
    <w:rsid w:val="17D5F6DA"/>
    <w:rsid w:val="17D7E25A"/>
    <w:rsid w:val="17D98318"/>
    <w:rsid w:val="17D9D20D"/>
    <w:rsid w:val="17DA742A"/>
    <w:rsid w:val="17DAB7C4"/>
    <w:rsid w:val="17DB5D8E"/>
    <w:rsid w:val="17DD53E9"/>
    <w:rsid w:val="17DEB5EB"/>
    <w:rsid w:val="17DFB603"/>
    <w:rsid w:val="17E0440B"/>
    <w:rsid w:val="17E1A1AD"/>
    <w:rsid w:val="17E276C6"/>
    <w:rsid w:val="17E2D35F"/>
    <w:rsid w:val="17E2DFE1"/>
    <w:rsid w:val="17E5F85F"/>
    <w:rsid w:val="17E64918"/>
    <w:rsid w:val="17EA0EB5"/>
    <w:rsid w:val="17EA11BE"/>
    <w:rsid w:val="17EB4747"/>
    <w:rsid w:val="17EB4C16"/>
    <w:rsid w:val="17EBD532"/>
    <w:rsid w:val="17EEE346"/>
    <w:rsid w:val="17EF7E10"/>
    <w:rsid w:val="17EF977F"/>
    <w:rsid w:val="17F030A0"/>
    <w:rsid w:val="17F06799"/>
    <w:rsid w:val="17F106C5"/>
    <w:rsid w:val="17F67EFB"/>
    <w:rsid w:val="17F6B616"/>
    <w:rsid w:val="17F745C1"/>
    <w:rsid w:val="17F79FFC"/>
    <w:rsid w:val="17F8A07C"/>
    <w:rsid w:val="17F90EA6"/>
    <w:rsid w:val="17FA03A6"/>
    <w:rsid w:val="17FA0BCE"/>
    <w:rsid w:val="17FD2FD0"/>
    <w:rsid w:val="17FF4DBE"/>
    <w:rsid w:val="1800F517"/>
    <w:rsid w:val="180315E7"/>
    <w:rsid w:val="18036BCF"/>
    <w:rsid w:val="1805F853"/>
    <w:rsid w:val="1806E6ED"/>
    <w:rsid w:val="1807DE37"/>
    <w:rsid w:val="180A484F"/>
    <w:rsid w:val="180A6B1B"/>
    <w:rsid w:val="180A89D1"/>
    <w:rsid w:val="180ABBED"/>
    <w:rsid w:val="180AD14B"/>
    <w:rsid w:val="180CCE53"/>
    <w:rsid w:val="180D3F4E"/>
    <w:rsid w:val="180D53C6"/>
    <w:rsid w:val="180DCAEC"/>
    <w:rsid w:val="180E99A6"/>
    <w:rsid w:val="180FABF2"/>
    <w:rsid w:val="181087E4"/>
    <w:rsid w:val="18123F31"/>
    <w:rsid w:val="181821E6"/>
    <w:rsid w:val="18188D8E"/>
    <w:rsid w:val="181AF906"/>
    <w:rsid w:val="181DE362"/>
    <w:rsid w:val="181E6CDA"/>
    <w:rsid w:val="181F0D4D"/>
    <w:rsid w:val="18203581"/>
    <w:rsid w:val="182146EE"/>
    <w:rsid w:val="18228162"/>
    <w:rsid w:val="1823BB15"/>
    <w:rsid w:val="1824D2E3"/>
    <w:rsid w:val="182662D6"/>
    <w:rsid w:val="18274156"/>
    <w:rsid w:val="18280563"/>
    <w:rsid w:val="18280841"/>
    <w:rsid w:val="1829AF60"/>
    <w:rsid w:val="182A8941"/>
    <w:rsid w:val="182B9615"/>
    <w:rsid w:val="182DBDC8"/>
    <w:rsid w:val="182DD074"/>
    <w:rsid w:val="182E3E2A"/>
    <w:rsid w:val="182FFE0E"/>
    <w:rsid w:val="1830B8CB"/>
    <w:rsid w:val="1831034A"/>
    <w:rsid w:val="18310FBB"/>
    <w:rsid w:val="1833C68C"/>
    <w:rsid w:val="1833C795"/>
    <w:rsid w:val="1834317E"/>
    <w:rsid w:val="18364786"/>
    <w:rsid w:val="18374EF0"/>
    <w:rsid w:val="183765BC"/>
    <w:rsid w:val="183B08D0"/>
    <w:rsid w:val="183F83DC"/>
    <w:rsid w:val="1841B278"/>
    <w:rsid w:val="18439AC4"/>
    <w:rsid w:val="18448C7F"/>
    <w:rsid w:val="18454F37"/>
    <w:rsid w:val="1845DE8B"/>
    <w:rsid w:val="18460ECB"/>
    <w:rsid w:val="18483DDA"/>
    <w:rsid w:val="18484696"/>
    <w:rsid w:val="18486898"/>
    <w:rsid w:val="1848956E"/>
    <w:rsid w:val="184B1B4D"/>
    <w:rsid w:val="184C4A1D"/>
    <w:rsid w:val="184C543E"/>
    <w:rsid w:val="184CD4BA"/>
    <w:rsid w:val="184FE458"/>
    <w:rsid w:val="1850036C"/>
    <w:rsid w:val="18533A0D"/>
    <w:rsid w:val="1854B4F3"/>
    <w:rsid w:val="18556BEA"/>
    <w:rsid w:val="18557318"/>
    <w:rsid w:val="1855BDDB"/>
    <w:rsid w:val="1855D4A0"/>
    <w:rsid w:val="1856A29C"/>
    <w:rsid w:val="1856EBBF"/>
    <w:rsid w:val="18572D23"/>
    <w:rsid w:val="18594E28"/>
    <w:rsid w:val="185CC668"/>
    <w:rsid w:val="185E2325"/>
    <w:rsid w:val="185FD68A"/>
    <w:rsid w:val="185FFE49"/>
    <w:rsid w:val="186155E1"/>
    <w:rsid w:val="18628706"/>
    <w:rsid w:val="18635D8C"/>
    <w:rsid w:val="1863FE10"/>
    <w:rsid w:val="186594A6"/>
    <w:rsid w:val="1866B811"/>
    <w:rsid w:val="1866E73E"/>
    <w:rsid w:val="1866F01F"/>
    <w:rsid w:val="186752A1"/>
    <w:rsid w:val="18679105"/>
    <w:rsid w:val="18687F2C"/>
    <w:rsid w:val="18692541"/>
    <w:rsid w:val="186A8293"/>
    <w:rsid w:val="186B3621"/>
    <w:rsid w:val="186BB41C"/>
    <w:rsid w:val="186EDEFB"/>
    <w:rsid w:val="186F5890"/>
    <w:rsid w:val="186FB588"/>
    <w:rsid w:val="1870A899"/>
    <w:rsid w:val="18715754"/>
    <w:rsid w:val="18720AD2"/>
    <w:rsid w:val="18722061"/>
    <w:rsid w:val="1872F105"/>
    <w:rsid w:val="187383D9"/>
    <w:rsid w:val="1873C5B6"/>
    <w:rsid w:val="18745716"/>
    <w:rsid w:val="1875AE46"/>
    <w:rsid w:val="187647C0"/>
    <w:rsid w:val="187774C6"/>
    <w:rsid w:val="18787C48"/>
    <w:rsid w:val="1878AFA4"/>
    <w:rsid w:val="187A24D8"/>
    <w:rsid w:val="187B45CD"/>
    <w:rsid w:val="187BBE9F"/>
    <w:rsid w:val="187F0197"/>
    <w:rsid w:val="187F2106"/>
    <w:rsid w:val="187F4E7A"/>
    <w:rsid w:val="187F7F37"/>
    <w:rsid w:val="188186BF"/>
    <w:rsid w:val="1881F68A"/>
    <w:rsid w:val="18872AE3"/>
    <w:rsid w:val="188838CE"/>
    <w:rsid w:val="18893F1D"/>
    <w:rsid w:val="1889C783"/>
    <w:rsid w:val="188A4E78"/>
    <w:rsid w:val="188A52DB"/>
    <w:rsid w:val="188B8CBF"/>
    <w:rsid w:val="188BFF0E"/>
    <w:rsid w:val="188D10ED"/>
    <w:rsid w:val="188D18B1"/>
    <w:rsid w:val="188DF990"/>
    <w:rsid w:val="188E1AC3"/>
    <w:rsid w:val="188E479F"/>
    <w:rsid w:val="188E961C"/>
    <w:rsid w:val="188F909E"/>
    <w:rsid w:val="188FD9A2"/>
    <w:rsid w:val="18904F52"/>
    <w:rsid w:val="18917BE0"/>
    <w:rsid w:val="1891F439"/>
    <w:rsid w:val="18939B5E"/>
    <w:rsid w:val="1896E14A"/>
    <w:rsid w:val="18975526"/>
    <w:rsid w:val="189A2EEC"/>
    <w:rsid w:val="189A360B"/>
    <w:rsid w:val="189BC596"/>
    <w:rsid w:val="189BFA17"/>
    <w:rsid w:val="189C38F5"/>
    <w:rsid w:val="189C5D97"/>
    <w:rsid w:val="189D2860"/>
    <w:rsid w:val="189E93EB"/>
    <w:rsid w:val="189F7544"/>
    <w:rsid w:val="189F9ACB"/>
    <w:rsid w:val="189FE4F8"/>
    <w:rsid w:val="189FEB5F"/>
    <w:rsid w:val="18A05196"/>
    <w:rsid w:val="18A06407"/>
    <w:rsid w:val="18A1447A"/>
    <w:rsid w:val="18A2AF76"/>
    <w:rsid w:val="18A5D221"/>
    <w:rsid w:val="18A76124"/>
    <w:rsid w:val="18A945D3"/>
    <w:rsid w:val="18A962D6"/>
    <w:rsid w:val="18A977CF"/>
    <w:rsid w:val="18AA7717"/>
    <w:rsid w:val="18AC23AC"/>
    <w:rsid w:val="18AC6038"/>
    <w:rsid w:val="18AC9577"/>
    <w:rsid w:val="18AE123A"/>
    <w:rsid w:val="18AF5111"/>
    <w:rsid w:val="18AFCEF9"/>
    <w:rsid w:val="18B0AB76"/>
    <w:rsid w:val="18B152E8"/>
    <w:rsid w:val="18B36D60"/>
    <w:rsid w:val="18B767DE"/>
    <w:rsid w:val="18B7B244"/>
    <w:rsid w:val="18B85504"/>
    <w:rsid w:val="18BA9EB2"/>
    <w:rsid w:val="18BBB83A"/>
    <w:rsid w:val="18BCD449"/>
    <w:rsid w:val="18BE266D"/>
    <w:rsid w:val="18BE81EB"/>
    <w:rsid w:val="18C2299B"/>
    <w:rsid w:val="18C344A3"/>
    <w:rsid w:val="18C36F1E"/>
    <w:rsid w:val="18C4CC56"/>
    <w:rsid w:val="18C61905"/>
    <w:rsid w:val="18C97623"/>
    <w:rsid w:val="18CC10D6"/>
    <w:rsid w:val="18CC7C15"/>
    <w:rsid w:val="18CC8508"/>
    <w:rsid w:val="18CD7F9E"/>
    <w:rsid w:val="18CE332A"/>
    <w:rsid w:val="18CF1253"/>
    <w:rsid w:val="18CF8CE4"/>
    <w:rsid w:val="18D005CE"/>
    <w:rsid w:val="18D0F159"/>
    <w:rsid w:val="18D361B6"/>
    <w:rsid w:val="18D4CDDF"/>
    <w:rsid w:val="18D6B150"/>
    <w:rsid w:val="18D70867"/>
    <w:rsid w:val="18D7C4B6"/>
    <w:rsid w:val="18D9BD21"/>
    <w:rsid w:val="18DBA9DD"/>
    <w:rsid w:val="18DBCED1"/>
    <w:rsid w:val="18DCD756"/>
    <w:rsid w:val="18DD2DCF"/>
    <w:rsid w:val="18DD86E9"/>
    <w:rsid w:val="18DDA73B"/>
    <w:rsid w:val="18DEBD53"/>
    <w:rsid w:val="18DF51DA"/>
    <w:rsid w:val="18E513AC"/>
    <w:rsid w:val="18E6915E"/>
    <w:rsid w:val="18E72932"/>
    <w:rsid w:val="18E8B53F"/>
    <w:rsid w:val="18E96C2B"/>
    <w:rsid w:val="18EC2F1F"/>
    <w:rsid w:val="18EC34E4"/>
    <w:rsid w:val="18EC7D4C"/>
    <w:rsid w:val="18ED12C9"/>
    <w:rsid w:val="18EE4576"/>
    <w:rsid w:val="18EE4695"/>
    <w:rsid w:val="18EF8B48"/>
    <w:rsid w:val="18F12013"/>
    <w:rsid w:val="18F176DB"/>
    <w:rsid w:val="18F25B9D"/>
    <w:rsid w:val="18F281CF"/>
    <w:rsid w:val="18F29136"/>
    <w:rsid w:val="18F3A0DB"/>
    <w:rsid w:val="18F53541"/>
    <w:rsid w:val="18F55BB8"/>
    <w:rsid w:val="18F56B8E"/>
    <w:rsid w:val="18F72D4F"/>
    <w:rsid w:val="18F7E70F"/>
    <w:rsid w:val="18FAC216"/>
    <w:rsid w:val="18FB0A3D"/>
    <w:rsid w:val="18FB4428"/>
    <w:rsid w:val="18FC4F32"/>
    <w:rsid w:val="18FE3173"/>
    <w:rsid w:val="18FE5E06"/>
    <w:rsid w:val="19020F93"/>
    <w:rsid w:val="19025024"/>
    <w:rsid w:val="1902D9B0"/>
    <w:rsid w:val="190426AE"/>
    <w:rsid w:val="1904943F"/>
    <w:rsid w:val="19050269"/>
    <w:rsid w:val="19062719"/>
    <w:rsid w:val="19065D2A"/>
    <w:rsid w:val="1906FFAC"/>
    <w:rsid w:val="19072CBB"/>
    <w:rsid w:val="190A3C90"/>
    <w:rsid w:val="190AAA0D"/>
    <w:rsid w:val="190BA04F"/>
    <w:rsid w:val="190CDD11"/>
    <w:rsid w:val="190E4EC2"/>
    <w:rsid w:val="190E9E34"/>
    <w:rsid w:val="190EE26B"/>
    <w:rsid w:val="1910FD9D"/>
    <w:rsid w:val="1912657D"/>
    <w:rsid w:val="19130C02"/>
    <w:rsid w:val="1913958C"/>
    <w:rsid w:val="1914C92E"/>
    <w:rsid w:val="19150C79"/>
    <w:rsid w:val="19161659"/>
    <w:rsid w:val="191618B4"/>
    <w:rsid w:val="1916C726"/>
    <w:rsid w:val="19177BE9"/>
    <w:rsid w:val="1917F834"/>
    <w:rsid w:val="1918862A"/>
    <w:rsid w:val="191A0DC2"/>
    <w:rsid w:val="191A409E"/>
    <w:rsid w:val="191AE9FD"/>
    <w:rsid w:val="191B7DFA"/>
    <w:rsid w:val="191BABB8"/>
    <w:rsid w:val="191C3E23"/>
    <w:rsid w:val="191D4405"/>
    <w:rsid w:val="191DC987"/>
    <w:rsid w:val="191FF7C3"/>
    <w:rsid w:val="19212BE3"/>
    <w:rsid w:val="1921B37A"/>
    <w:rsid w:val="192279CC"/>
    <w:rsid w:val="1923862C"/>
    <w:rsid w:val="19246857"/>
    <w:rsid w:val="1924E45B"/>
    <w:rsid w:val="1925473A"/>
    <w:rsid w:val="192666C6"/>
    <w:rsid w:val="1926A402"/>
    <w:rsid w:val="1927599E"/>
    <w:rsid w:val="1928349C"/>
    <w:rsid w:val="1928C516"/>
    <w:rsid w:val="1928C724"/>
    <w:rsid w:val="1928F7DC"/>
    <w:rsid w:val="192992C7"/>
    <w:rsid w:val="192C2970"/>
    <w:rsid w:val="192C568A"/>
    <w:rsid w:val="192C85D5"/>
    <w:rsid w:val="192E2AC9"/>
    <w:rsid w:val="192E7DA9"/>
    <w:rsid w:val="192ED577"/>
    <w:rsid w:val="192EEC7C"/>
    <w:rsid w:val="1932724B"/>
    <w:rsid w:val="193392B2"/>
    <w:rsid w:val="19339C11"/>
    <w:rsid w:val="19344611"/>
    <w:rsid w:val="1935FD2C"/>
    <w:rsid w:val="1936FAA2"/>
    <w:rsid w:val="193845B8"/>
    <w:rsid w:val="19386AAA"/>
    <w:rsid w:val="1938EBCF"/>
    <w:rsid w:val="1938FB83"/>
    <w:rsid w:val="193CF72C"/>
    <w:rsid w:val="193D3E69"/>
    <w:rsid w:val="193F5594"/>
    <w:rsid w:val="1940910D"/>
    <w:rsid w:val="19421071"/>
    <w:rsid w:val="19428310"/>
    <w:rsid w:val="19462E3D"/>
    <w:rsid w:val="1946BC4A"/>
    <w:rsid w:val="19486A4E"/>
    <w:rsid w:val="1948805D"/>
    <w:rsid w:val="19493656"/>
    <w:rsid w:val="194F18CB"/>
    <w:rsid w:val="194F6881"/>
    <w:rsid w:val="194FA6E0"/>
    <w:rsid w:val="1952721D"/>
    <w:rsid w:val="1955E098"/>
    <w:rsid w:val="195793CA"/>
    <w:rsid w:val="195878DE"/>
    <w:rsid w:val="19593F8E"/>
    <w:rsid w:val="195A6067"/>
    <w:rsid w:val="195B3205"/>
    <w:rsid w:val="195B46D6"/>
    <w:rsid w:val="195B8EC1"/>
    <w:rsid w:val="195BFB48"/>
    <w:rsid w:val="195CE971"/>
    <w:rsid w:val="195E2F78"/>
    <w:rsid w:val="195E2FAF"/>
    <w:rsid w:val="195EA13C"/>
    <w:rsid w:val="195EC547"/>
    <w:rsid w:val="196090F1"/>
    <w:rsid w:val="1961E385"/>
    <w:rsid w:val="19624406"/>
    <w:rsid w:val="1962A369"/>
    <w:rsid w:val="19631364"/>
    <w:rsid w:val="1963B535"/>
    <w:rsid w:val="19650DA1"/>
    <w:rsid w:val="19665235"/>
    <w:rsid w:val="1966BCF8"/>
    <w:rsid w:val="19677CC4"/>
    <w:rsid w:val="196997AC"/>
    <w:rsid w:val="196B79EA"/>
    <w:rsid w:val="196C2172"/>
    <w:rsid w:val="196C6276"/>
    <w:rsid w:val="196CB20C"/>
    <w:rsid w:val="196E0290"/>
    <w:rsid w:val="196FB17C"/>
    <w:rsid w:val="1972665C"/>
    <w:rsid w:val="1972EA37"/>
    <w:rsid w:val="197554BE"/>
    <w:rsid w:val="197951EA"/>
    <w:rsid w:val="1979999C"/>
    <w:rsid w:val="197A3E3F"/>
    <w:rsid w:val="197C8F4E"/>
    <w:rsid w:val="197E0799"/>
    <w:rsid w:val="197ED0A8"/>
    <w:rsid w:val="19804A17"/>
    <w:rsid w:val="19817C8C"/>
    <w:rsid w:val="1981E5B3"/>
    <w:rsid w:val="1982A8BE"/>
    <w:rsid w:val="1984B157"/>
    <w:rsid w:val="1984D34A"/>
    <w:rsid w:val="1985FE95"/>
    <w:rsid w:val="198668AE"/>
    <w:rsid w:val="1987DA4B"/>
    <w:rsid w:val="1987E7F7"/>
    <w:rsid w:val="19884892"/>
    <w:rsid w:val="19884F78"/>
    <w:rsid w:val="198898C5"/>
    <w:rsid w:val="1989309E"/>
    <w:rsid w:val="198A27F0"/>
    <w:rsid w:val="198A5585"/>
    <w:rsid w:val="198A81FA"/>
    <w:rsid w:val="198B15B1"/>
    <w:rsid w:val="198CDC3B"/>
    <w:rsid w:val="198D8B66"/>
    <w:rsid w:val="198DA7C8"/>
    <w:rsid w:val="198E8FA7"/>
    <w:rsid w:val="1990C452"/>
    <w:rsid w:val="1991DD9D"/>
    <w:rsid w:val="199486D0"/>
    <w:rsid w:val="1994CDC4"/>
    <w:rsid w:val="199739C8"/>
    <w:rsid w:val="19978F4D"/>
    <w:rsid w:val="19982C82"/>
    <w:rsid w:val="1998564E"/>
    <w:rsid w:val="199859F8"/>
    <w:rsid w:val="1999CA77"/>
    <w:rsid w:val="199A2A94"/>
    <w:rsid w:val="199A4E89"/>
    <w:rsid w:val="199AB8C6"/>
    <w:rsid w:val="199BEDBA"/>
    <w:rsid w:val="199EB6C1"/>
    <w:rsid w:val="199EF1CC"/>
    <w:rsid w:val="19A1FC0B"/>
    <w:rsid w:val="19A52352"/>
    <w:rsid w:val="19A5608D"/>
    <w:rsid w:val="19A5C8D0"/>
    <w:rsid w:val="19A76C47"/>
    <w:rsid w:val="19A8BCE6"/>
    <w:rsid w:val="19A9029D"/>
    <w:rsid w:val="19A91950"/>
    <w:rsid w:val="19AAA29F"/>
    <w:rsid w:val="19AADC74"/>
    <w:rsid w:val="19AB8697"/>
    <w:rsid w:val="19AC43F9"/>
    <w:rsid w:val="19AFCD32"/>
    <w:rsid w:val="19B0013A"/>
    <w:rsid w:val="19B0323F"/>
    <w:rsid w:val="19B24709"/>
    <w:rsid w:val="19B36ABE"/>
    <w:rsid w:val="19B41A4E"/>
    <w:rsid w:val="19B47C24"/>
    <w:rsid w:val="19B4EAFC"/>
    <w:rsid w:val="19B6284A"/>
    <w:rsid w:val="19B76305"/>
    <w:rsid w:val="19B7800F"/>
    <w:rsid w:val="19B898C3"/>
    <w:rsid w:val="19B92D4A"/>
    <w:rsid w:val="19B98E8B"/>
    <w:rsid w:val="19BC21D6"/>
    <w:rsid w:val="19BC35E3"/>
    <w:rsid w:val="19BCCCCA"/>
    <w:rsid w:val="19BCE8CC"/>
    <w:rsid w:val="19BD823B"/>
    <w:rsid w:val="19BDAEC9"/>
    <w:rsid w:val="19C13134"/>
    <w:rsid w:val="19C17190"/>
    <w:rsid w:val="19C1CE2E"/>
    <w:rsid w:val="19C300B1"/>
    <w:rsid w:val="19C3BA44"/>
    <w:rsid w:val="19C3D7E8"/>
    <w:rsid w:val="19C6B6A1"/>
    <w:rsid w:val="19C7BA00"/>
    <w:rsid w:val="19C9F8EF"/>
    <w:rsid w:val="19CC9082"/>
    <w:rsid w:val="19CDC994"/>
    <w:rsid w:val="19CE9BB2"/>
    <w:rsid w:val="19CEEE61"/>
    <w:rsid w:val="19CF08FE"/>
    <w:rsid w:val="19CF1A67"/>
    <w:rsid w:val="19D11958"/>
    <w:rsid w:val="19D74D91"/>
    <w:rsid w:val="19DA0A08"/>
    <w:rsid w:val="19DA5F49"/>
    <w:rsid w:val="19DB2C83"/>
    <w:rsid w:val="19DBDF5D"/>
    <w:rsid w:val="19DE68AB"/>
    <w:rsid w:val="19DFD19F"/>
    <w:rsid w:val="19E0A336"/>
    <w:rsid w:val="19E3146F"/>
    <w:rsid w:val="19E425B6"/>
    <w:rsid w:val="19E66511"/>
    <w:rsid w:val="19E758B3"/>
    <w:rsid w:val="19E767CC"/>
    <w:rsid w:val="19E769AF"/>
    <w:rsid w:val="19E88016"/>
    <w:rsid w:val="19E89009"/>
    <w:rsid w:val="19E8D7AB"/>
    <w:rsid w:val="19E8DCB0"/>
    <w:rsid w:val="19E91996"/>
    <w:rsid w:val="19E9C181"/>
    <w:rsid w:val="19E9FA61"/>
    <w:rsid w:val="19EA4156"/>
    <w:rsid w:val="19EBE7FA"/>
    <w:rsid w:val="19EC59FA"/>
    <w:rsid w:val="19ED8E89"/>
    <w:rsid w:val="19EDD546"/>
    <w:rsid w:val="19EF591D"/>
    <w:rsid w:val="19EF6D6B"/>
    <w:rsid w:val="19F11F2D"/>
    <w:rsid w:val="19F1CE6C"/>
    <w:rsid w:val="19F3FA30"/>
    <w:rsid w:val="19F414F9"/>
    <w:rsid w:val="19F4E719"/>
    <w:rsid w:val="19F77E9C"/>
    <w:rsid w:val="19F896F1"/>
    <w:rsid w:val="19FA220B"/>
    <w:rsid w:val="19FC49E9"/>
    <w:rsid w:val="19FDE1F7"/>
    <w:rsid w:val="19FE6D3C"/>
    <w:rsid w:val="19FEBE86"/>
    <w:rsid w:val="19FFA53E"/>
    <w:rsid w:val="19FFC9E9"/>
    <w:rsid w:val="1A003FCC"/>
    <w:rsid w:val="1A01AB5E"/>
    <w:rsid w:val="1A0214F0"/>
    <w:rsid w:val="1A02B9DA"/>
    <w:rsid w:val="1A02D0CB"/>
    <w:rsid w:val="1A02F8E2"/>
    <w:rsid w:val="1A039E7A"/>
    <w:rsid w:val="1A053885"/>
    <w:rsid w:val="1A05496A"/>
    <w:rsid w:val="1A055E5E"/>
    <w:rsid w:val="1A056244"/>
    <w:rsid w:val="1A06E4D8"/>
    <w:rsid w:val="1A070840"/>
    <w:rsid w:val="1A07EDC7"/>
    <w:rsid w:val="1A09073E"/>
    <w:rsid w:val="1A09CA99"/>
    <w:rsid w:val="1A0BC912"/>
    <w:rsid w:val="1A0FC5D3"/>
    <w:rsid w:val="1A0FCE19"/>
    <w:rsid w:val="1A1092BE"/>
    <w:rsid w:val="1A12A515"/>
    <w:rsid w:val="1A1879BF"/>
    <w:rsid w:val="1A188AC4"/>
    <w:rsid w:val="1A1A060B"/>
    <w:rsid w:val="1A1B71AC"/>
    <w:rsid w:val="1A1D4577"/>
    <w:rsid w:val="1A1EC7E5"/>
    <w:rsid w:val="1A1F24A6"/>
    <w:rsid w:val="1A20793E"/>
    <w:rsid w:val="1A22A185"/>
    <w:rsid w:val="1A22B317"/>
    <w:rsid w:val="1A23CFB6"/>
    <w:rsid w:val="1A246E5A"/>
    <w:rsid w:val="1A249001"/>
    <w:rsid w:val="1A24C2ED"/>
    <w:rsid w:val="1A24F5A3"/>
    <w:rsid w:val="1A26A525"/>
    <w:rsid w:val="1A27D1A8"/>
    <w:rsid w:val="1A286285"/>
    <w:rsid w:val="1A2884FE"/>
    <w:rsid w:val="1A28B53C"/>
    <w:rsid w:val="1A2A4053"/>
    <w:rsid w:val="1A2CE048"/>
    <w:rsid w:val="1A2D8220"/>
    <w:rsid w:val="1A2E6896"/>
    <w:rsid w:val="1A2F0B6E"/>
    <w:rsid w:val="1A310C9B"/>
    <w:rsid w:val="1A315292"/>
    <w:rsid w:val="1A324C01"/>
    <w:rsid w:val="1A32A6C8"/>
    <w:rsid w:val="1A32B73C"/>
    <w:rsid w:val="1A33161E"/>
    <w:rsid w:val="1A340F9E"/>
    <w:rsid w:val="1A3626DF"/>
    <w:rsid w:val="1A372663"/>
    <w:rsid w:val="1A37F55A"/>
    <w:rsid w:val="1A39D5B1"/>
    <w:rsid w:val="1A3B881E"/>
    <w:rsid w:val="1A4015B8"/>
    <w:rsid w:val="1A41030E"/>
    <w:rsid w:val="1A42742E"/>
    <w:rsid w:val="1A4351FD"/>
    <w:rsid w:val="1A45176F"/>
    <w:rsid w:val="1A49F05B"/>
    <w:rsid w:val="1A4B60AD"/>
    <w:rsid w:val="1A50DAEC"/>
    <w:rsid w:val="1A5203BA"/>
    <w:rsid w:val="1A548908"/>
    <w:rsid w:val="1A548A79"/>
    <w:rsid w:val="1A582965"/>
    <w:rsid w:val="1A587FB7"/>
    <w:rsid w:val="1A5A4385"/>
    <w:rsid w:val="1A5B8968"/>
    <w:rsid w:val="1A5BC6D2"/>
    <w:rsid w:val="1A5C7C0E"/>
    <w:rsid w:val="1A5DE4FD"/>
    <w:rsid w:val="1A5EEA33"/>
    <w:rsid w:val="1A5F05FC"/>
    <w:rsid w:val="1A5F31FB"/>
    <w:rsid w:val="1A629BAD"/>
    <w:rsid w:val="1A65F16D"/>
    <w:rsid w:val="1A661C0C"/>
    <w:rsid w:val="1A66FBF3"/>
    <w:rsid w:val="1A676D04"/>
    <w:rsid w:val="1A679286"/>
    <w:rsid w:val="1A6904ED"/>
    <w:rsid w:val="1A69EC9D"/>
    <w:rsid w:val="1A6A503D"/>
    <w:rsid w:val="1A6A5425"/>
    <w:rsid w:val="1A6A7C0B"/>
    <w:rsid w:val="1A6B94BA"/>
    <w:rsid w:val="1A6C4961"/>
    <w:rsid w:val="1A6DFD32"/>
    <w:rsid w:val="1A6E0CE5"/>
    <w:rsid w:val="1A717186"/>
    <w:rsid w:val="1A71B571"/>
    <w:rsid w:val="1A7480B2"/>
    <w:rsid w:val="1A74F92E"/>
    <w:rsid w:val="1A75DA8A"/>
    <w:rsid w:val="1A770136"/>
    <w:rsid w:val="1A79212F"/>
    <w:rsid w:val="1A7AB69C"/>
    <w:rsid w:val="1A7C7833"/>
    <w:rsid w:val="1A7CC01C"/>
    <w:rsid w:val="1A7D3CA5"/>
    <w:rsid w:val="1A7DAD71"/>
    <w:rsid w:val="1A7FDE5F"/>
    <w:rsid w:val="1A7FED2C"/>
    <w:rsid w:val="1A81E6FA"/>
    <w:rsid w:val="1A827B72"/>
    <w:rsid w:val="1A83C7A0"/>
    <w:rsid w:val="1A83DAA8"/>
    <w:rsid w:val="1A84134B"/>
    <w:rsid w:val="1A8511C4"/>
    <w:rsid w:val="1A861ABF"/>
    <w:rsid w:val="1A872E48"/>
    <w:rsid w:val="1A8791F0"/>
    <w:rsid w:val="1A885E7B"/>
    <w:rsid w:val="1A8897CE"/>
    <w:rsid w:val="1A88A8DB"/>
    <w:rsid w:val="1A8BB6F5"/>
    <w:rsid w:val="1A8C8BB3"/>
    <w:rsid w:val="1A8D515A"/>
    <w:rsid w:val="1A8E20EF"/>
    <w:rsid w:val="1A8EAC27"/>
    <w:rsid w:val="1A8F8373"/>
    <w:rsid w:val="1A91262C"/>
    <w:rsid w:val="1A93C253"/>
    <w:rsid w:val="1A93E116"/>
    <w:rsid w:val="1A941FDD"/>
    <w:rsid w:val="1A9524D4"/>
    <w:rsid w:val="1A957E34"/>
    <w:rsid w:val="1A95840F"/>
    <w:rsid w:val="1A958692"/>
    <w:rsid w:val="1A95E7A9"/>
    <w:rsid w:val="1A963487"/>
    <w:rsid w:val="1A967CBD"/>
    <w:rsid w:val="1A96BA33"/>
    <w:rsid w:val="1A96D3AB"/>
    <w:rsid w:val="1A96D913"/>
    <w:rsid w:val="1A975A5F"/>
    <w:rsid w:val="1A975F1E"/>
    <w:rsid w:val="1A977AF4"/>
    <w:rsid w:val="1A97A910"/>
    <w:rsid w:val="1A980125"/>
    <w:rsid w:val="1A987C88"/>
    <w:rsid w:val="1A990FAE"/>
    <w:rsid w:val="1A9C3BDF"/>
    <w:rsid w:val="1A9D3E06"/>
    <w:rsid w:val="1A9D3E1F"/>
    <w:rsid w:val="1A9D6871"/>
    <w:rsid w:val="1A9DA5BD"/>
    <w:rsid w:val="1A9DC495"/>
    <w:rsid w:val="1A9DDDF1"/>
    <w:rsid w:val="1A9FC8C7"/>
    <w:rsid w:val="1AA0FCE3"/>
    <w:rsid w:val="1AA23FCC"/>
    <w:rsid w:val="1AA49CB0"/>
    <w:rsid w:val="1AA50436"/>
    <w:rsid w:val="1AA65543"/>
    <w:rsid w:val="1AA724EA"/>
    <w:rsid w:val="1AA75173"/>
    <w:rsid w:val="1AA9728C"/>
    <w:rsid w:val="1AA97B57"/>
    <w:rsid w:val="1AAA670A"/>
    <w:rsid w:val="1AACA555"/>
    <w:rsid w:val="1AAFDC10"/>
    <w:rsid w:val="1AB04AEE"/>
    <w:rsid w:val="1AB09345"/>
    <w:rsid w:val="1AB09C4B"/>
    <w:rsid w:val="1AB2144C"/>
    <w:rsid w:val="1AB2F7B4"/>
    <w:rsid w:val="1AB3B2D9"/>
    <w:rsid w:val="1AB3B491"/>
    <w:rsid w:val="1AB3C0E6"/>
    <w:rsid w:val="1AB4E57A"/>
    <w:rsid w:val="1AB67078"/>
    <w:rsid w:val="1AB69952"/>
    <w:rsid w:val="1AB7A3F0"/>
    <w:rsid w:val="1ABA437B"/>
    <w:rsid w:val="1ABC6E91"/>
    <w:rsid w:val="1ABD0139"/>
    <w:rsid w:val="1ABF25FD"/>
    <w:rsid w:val="1AC0B3EB"/>
    <w:rsid w:val="1AC39441"/>
    <w:rsid w:val="1AC3F7B4"/>
    <w:rsid w:val="1AC46ABE"/>
    <w:rsid w:val="1AC56646"/>
    <w:rsid w:val="1AC57650"/>
    <w:rsid w:val="1AC576EA"/>
    <w:rsid w:val="1AC6A0AB"/>
    <w:rsid w:val="1AC6A5C7"/>
    <w:rsid w:val="1AC7D082"/>
    <w:rsid w:val="1AC98793"/>
    <w:rsid w:val="1ACB3268"/>
    <w:rsid w:val="1ACC4B16"/>
    <w:rsid w:val="1ACD70D1"/>
    <w:rsid w:val="1ACF22CD"/>
    <w:rsid w:val="1AD002EB"/>
    <w:rsid w:val="1AD0AE32"/>
    <w:rsid w:val="1AD13006"/>
    <w:rsid w:val="1AD1436A"/>
    <w:rsid w:val="1AD72ED0"/>
    <w:rsid w:val="1AD85BCB"/>
    <w:rsid w:val="1AD8ADB1"/>
    <w:rsid w:val="1ADC6FFD"/>
    <w:rsid w:val="1ADCDB5E"/>
    <w:rsid w:val="1ADDE0CB"/>
    <w:rsid w:val="1ADE1DB0"/>
    <w:rsid w:val="1ADF78F4"/>
    <w:rsid w:val="1AE02813"/>
    <w:rsid w:val="1AE0C85D"/>
    <w:rsid w:val="1AE221E9"/>
    <w:rsid w:val="1AE2AA7A"/>
    <w:rsid w:val="1AE2AB27"/>
    <w:rsid w:val="1AE33579"/>
    <w:rsid w:val="1AE35707"/>
    <w:rsid w:val="1AE39118"/>
    <w:rsid w:val="1AE48002"/>
    <w:rsid w:val="1AE7B413"/>
    <w:rsid w:val="1AE7E505"/>
    <w:rsid w:val="1AE950BA"/>
    <w:rsid w:val="1AE950E6"/>
    <w:rsid w:val="1AEB1879"/>
    <w:rsid w:val="1AEC9CFF"/>
    <w:rsid w:val="1AED3A29"/>
    <w:rsid w:val="1AEE32B6"/>
    <w:rsid w:val="1AEE584C"/>
    <w:rsid w:val="1AF19467"/>
    <w:rsid w:val="1AF1C011"/>
    <w:rsid w:val="1AF326A7"/>
    <w:rsid w:val="1AF39023"/>
    <w:rsid w:val="1AF3FCAD"/>
    <w:rsid w:val="1AF48F87"/>
    <w:rsid w:val="1AF4F065"/>
    <w:rsid w:val="1AF6314B"/>
    <w:rsid w:val="1AF6F9FD"/>
    <w:rsid w:val="1AF70F50"/>
    <w:rsid w:val="1AF76CB9"/>
    <w:rsid w:val="1AF8CB6B"/>
    <w:rsid w:val="1AFB0F0E"/>
    <w:rsid w:val="1AFBCE5E"/>
    <w:rsid w:val="1AFC99E1"/>
    <w:rsid w:val="1AFCFB1C"/>
    <w:rsid w:val="1AFE2CAF"/>
    <w:rsid w:val="1AFF36AD"/>
    <w:rsid w:val="1B002CC4"/>
    <w:rsid w:val="1B00CC53"/>
    <w:rsid w:val="1B026447"/>
    <w:rsid w:val="1B03A03A"/>
    <w:rsid w:val="1B04912D"/>
    <w:rsid w:val="1B04E563"/>
    <w:rsid w:val="1B06F6AE"/>
    <w:rsid w:val="1B08AA9F"/>
    <w:rsid w:val="1B0A7BA6"/>
    <w:rsid w:val="1B0C41A8"/>
    <w:rsid w:val="1B0D1F46"/>
    <w:rsid w:val="1B0E09B7"/>
    <w:rsid w:val="1B0FF3B8"/>
    <w:rsid w:val="1B10F1E9"/>
    <w:rsid w:val="1B111934"/>
    <w:rsid w:val="1B126194"/>
    <w:rsid w:val="1B178D99"/>
    <w:rsid w:val="1B17C5C0"/>
    <w:rsid w:val="1B17D25A"/>
    <w:rsid w:val="1B1A3BBB"/>
    <w:rsid w:val="1B1AD3F3"/>
    <w:rsid w:val="1B1BE91C"/>
    <w:rsid w:val="1B1C3E62"/>
    <w:rsid w:val="1B1CDA10"/>
    <w:rsid w:val="1B1D6EE1"/>
    <w:rsid w:val="1B1D8519"/>
    <w:rsid w:val="1B1D99DF"/>
    <w:rsid w:val="1B22D45B"/>
    <w:rsid w:val="1B234646"/>
    <w:rsid w:val="1B2431EE"/>
    <w:rsid w:val="1B24AE0D"/>
    <w:rsid w:val="1B267B20"/>
    <w:rsid w:val="1B27BD3C"/>
    <w:rsid w:val="1B28912E"/>
    <w:rsid w:val="1B29B324"/>
    <w:rsid w:val="1B29B326"/>
    <w:rsid w:val="1B2B5CE8"/>
    <w:rsid w:val="1B2C8334"/>
    <w:rsid w:val="1B2FB919"/>
    <w:rsid w:val="1B30C58D"/>
    <w:rsid w:val="1B30D516"/>
    <w:rsid w:val="1B3100C7"/>
    <w:rsid w:val="1B32319B"/>
    <w:rsid w:val="1B326951"/>
    <w:rsid w:val="1B32D8ED"/>
    <w:rsid w:val="1B3473AB"/>
    <w:rsid w:val="1B34A6EF"/>
    <w:rsid w:val="1B35FAF5"/>
    <w:rsid w:val="1B3711A4"/>
    <w:rsid w:val="1B3736FC"/>
    <w:rsid w:val="1B37AEDB"/>
    <w:rsid w:val="1B38C1B4"/>
    <w:rsid w:val="1B38F14D"/>
    <w:rsid w:val="1B3A3349"/>
    <w:rsid w:val="1B3B2F8B"/>
    <w:rsid w:val="1B3C143E"/>
    <w:rsid w:val="1B3D05A4"/>
    <w:rsid w:val="1B3DE8E1"/>
    <w:rsid w:val="1B3E1E34"/>
    <w:rsid w:val="1B3EA559"/>
    <w:rsid w:val="1B405101"/>
    <w:rsid w:val="1B40870B"/>
    <w:rsid w:val="1B409664"/>
    <w:rsid w:val="1B412398"/>
    <w:rsid w:val="1B41DDC7"/>
    <w:rsid w:val="1B43AB2A"/>
    <w:rsid w:val="1B43D16B"/>
    <w:rsid w:val="1B445060"/>
    <w:rsid w:val="1B457662"/>
    <w:rsid w:val="1B4A0E6E"/>
    <w:rsid w:val="1B4BEC82"/>
    <w:rsid w:val="1B4C06BD"/>
    <w:rsid w:val="1B4C1435"/>
    <w:rsid w:val="1B4CCFD3"/>
    <w:rsid w:val="1B4D1FB8"/>
    <w:rsid w:val="1B4E38A2"/>
    <w:rsid w:val="1B4ECB41"/>
    <w:rsid w:val="1B4EEB38"/>
    <w:rsid w:val="1B4FC2A8"/>
    <w:rsid w:val="1B50872A"/>
    <w:rsid w:val="1B5182D7"/>
    <w:rsid w:val="1B53FA87"/>
    <w:rsid w:val="1B544557"/>
    <w:rsid w:val="1B565AC7"/>
    <w:rsid w:val="1B578708"/>
    <w:rsid w:val="1B592F65"/>
    <w:rsid w:val="1B5A4CC2"/>
    <w:rsid w:val="1B5A63F0"/>
    <w:rsid w:val="1B5AAF80"/>
    <w:rsid w:val="1B5BC893"/>
    <w:rsid w:val="1B5C9CF0"/>
    <w:rsid w:val="1B5E8A0D"/>
    <w:rsid w:val="1B61C4D2"/>
    <w:rsid w:val="1B625F08"/>
    <w:rsid w:val="1B627ACF"/>
    <w:rsid w:val="1B62FA02"/>
    <w:rsid w:val="1B635361"/>
    <w:rsid w:val="1B636786"/>
    <w:rsid w:val="1B638BFC"/>
    <w:rsid w:val="1B6402FE"/>
    <w:rsid w:val="1B645A96"/>
    <w:rsid w:val="1B64857A"/>
    <w:rsid w:val="1B65FFC5"/>
    <w:rsid w:val="1B662F7F"/>
    <w:rsid w:val="1B67CF58"/>
    <w:rsid w:val="1B67FD1B"/>
    <w:rsid w:val="1B69C05C"/>
    <w:rsid w:val="1B6CFE85"/>
    <w:rsid w:val="1B6D8FA6"/>
    <w:rsid w:val="1B6ECAA0"/>
    <w:rsid w:val="1B708057"/>
    <w:rsid w:val="1B70B283"/>
    <w:rsid w:val="1B717E34"/>
    <w:rsid w:val="1B72A01A"/>
    <w:rsid w:val="1B751853"/>
    <w:rsid w:val="1B791731"/>
    <w:rsid w:val="1B7BC4C3"/>
    <w:rsid w:val="1B7CDDFA"/>
    <w:rsid w:val="1B7D6C64"/>
    <w:rsid w:val="1B7DC195"/>
    <w:rsid w:val="1B7DF0EF"/>
    <w:rsid w:val="1B80AB44"/>
    <w:rsid w:val="1B81B7B2"/>
    <w:rsid w:val="1B821C80"/>
    <w:rsid w:val="1B828BA2"/>
    <w:rsid w:val="1B82911A"/>
    <w:rsid w:val="1B84319E"/>
    <w:rsid w:val="1B86104D"/>
    <w:rsid w:val="1B8723A8"/>
    <w:rsid w:val="1B8728C0"/>
    <w:rsid w:val="1B87F4B1"/>
    <w:rsid w:val="1B885B11"/>
    <w:rsid w:val="1B88D582"/>
    <w:rsid w:val="1B89C34D"/>
    <w:rsid w:val="1B8B271E"/>
    <w:rsid w:val="1B8D95BB"/>
    <w:rsid w:val="1B8D978B"/>
    <w:rsid w:val="1B8DEFA7"/>
    <w:rsid w:val="1B8E209C"/>
    <w:rsid w:val="1B8F00D4"/>
    <w:rsid w:val="1B932021"/>
    <w:rsid w:val="1B9364C3"/>
    <w:rsid w:val="1B93E417"/>
    <w:rsid w:val="1B944768"/>
    <w:rsid w:val="1B94BF0A"/>
    <w:rsid w:val="1B94E23B"/>
    <w:rsid w:val="1B965923"/>
    <w:rsid w:val="1B984DC5"/>
    <w:rsid w:val="1B98E7BE"/>
    <w:rsid w:val="1B990772"/>
    <w:rsid w:val="1B9B049C"/>
    <w:rsid w:val="1B9BD4B2"/>
    <w:rsid w:val="1B9CB8DB"/>
    <w:rsid w:val="1B9D92D3"/>
    <w:rsid w:val="1B9FF2DF"/>
    <w:rsid w:val="1BA20C4B"/>
    <w:rsid w:val="1BA454A7"/>
    <w:rsid w:val="1BA4BED3"/>
    <w:rsid w:val="1BA538FE"/>
    <w:rsid w:val="1BA64EAB"/>
    <w:rsid w:val="1BA888A7"/>
    <w:rsid w:val="1BA91AEB"/>
    <w:rsid w:val="1BACE521"/>
    <w:rsid w:val="1BAF735E"/>
    <w:rsid w:val="1BAFC9E8"/>
    <w:rsid w:val="1BAFCA6B"/>
    <w:rsid w:val="1BB0AE8A"/>
    <w:rsid w:val="1BB16DC9"/>
    <w:rsid w:val="1BB304A3"/>
    <w:rsid w:val="1BB4EB4E"/>
    <w:rsid w:val="1BB60462"/>
    <w:rsid w:val="1BB6C692"/>
    <w:rsid w:val="1BB793C3"/>
    <w:rsid w:val="1BB7E20E"/>
    <w:rsid w:val="1BB94536"/>
    <w:rsid w:val="1BB9CE9C"/>
    <w:rsid w:val="1BBA62E2"/>
    <w:rsid w:val="1BBB03A1"/>
    <w:rsid w:val="1BBB055A"/>
    <w:rsid w:val="1BBB1F22"/>
    <w:rsid w:val="1BBB8E20"/>
    <w:rsid w:val="1BBC4A91"/>
    <w:rsid w:val="1BBC6C5C"/>
    <w:rsid w:val="1BBC815C"/>
    <w:rsid w:val="1BBCB288"/>
    <w:rsid w:val="1BBE70D3"/>
    <w:rsid w:val="1BBEC79F"/>
    <w:rsid w:val="1BC06014"/>
    <w:rsid w:val="1BC1C0E5"/>
    <w:rsid w:val="1BC2718E"/>
    <w:rsid w:val="1BC46EDA"/>
    <w:rsid w:val="1BC4DC53"/>
    <w:rsid w:val="1BC5E3FE"/>
    <w:rsid w:val="1BC6FD16"/>
    <w:rsid w:val="1BC817CB"/>
    <w:rsid w:val="1BC88282"/>
    <w:rsid w:val="1BC8C21F"/>
    <w:rsid w:val="1BCA543E"/>
    <w:rsid w:val="1BCD0D36"/>
    <w:rsid w:val="1BCD229A"/>
    <w:rsid w:val="1BCD35FF"/>
    <w:rsid w:val="1BCE633E"/>
    <w:rsid w:val="1BCEBFB4"/>
    <w:rsid w:val="1BCF0605"/>
    <w:rsid w:val="1BD31B97"/>
    <w:rsid w:val="1BD4B260"/>
    <w:rsid w:val="1BD5C581"/>
    <w:rsid w:val="1BD6A06D"/>
    <w:rsid w:val="1BD6EBA1"/>
    <w:rsid w:val="1BD86C02"/>
    <w:rsid w:val="1BDAC061"/>
    <w:rsid w:val="1BDB9DE3"/>
    <w:rsid w:val="1BDC3957"/>
    <w:rsid w:val="1BDC839C"/>
    <w:rsid w:val="1BDDF585"/>
    <w:rsid w:val="1BDE2428"/>
    <w:rsid w:val="1BDF861D"/>
    <w:rsid w:val="1BDFB868"/>
    <w:rsid w:val="1BE00971"/>
    <w:rsid w:val="1BE277EA"/>
    <w:rsid w:val="1BE304CF"/>
    <w:rsid w:val="1BE37685"/>
    <w:rsid w:val="1BE3E5FA"/>
    <w:rsid w:val="1BE4514F"/>
    <w:rsid w:val="1BE5077A"/>
    <w:rsid w:val="1BE8BDCB"/>
    <w:rsid w:val="1BEAED65"/>
    <w:rsid w:val="1BEAF3FE"/>
    <w:rsid w:val="1BEB1972"/>
    <w:rsid w:val="1BEC4E24"/>
    <w:rsid w:val="1BED7468"/>
    <w:rsid w:val="1BF0C0C0"/>
    <w:rsid w:val="1BF19200"/>
    <w:rsid w:val="1BF1D5DE"/>
    <w:rsid w:val="1BF2587E"/>
    <w:rsid w:val="1BF2DC3D"/>
    <w:rsid w:val="1BF3B0B1"/>
    <w:rsid w:val="1BF422CD"/>
    <w:rsid w:val="1BF4E71A"/>
    <w:rsid w:val="1BF7775F"/>
    <w:rsid w:val="1BFB2B37"/>
    <w:rsid w:val="1BFBCD52"/>
    <w:rsid w:val="1BFC1E36"/>
    <w:rsid w:val="1BFC4401"/>
    <w:rsid w:val="1BFE2D44"/>
    <w:rsid w:val="1BFEBC82"/>
    <w:rsid w:val="1BFEFD50"/>
    <w:rsid w:val="1C00438F"/>
    <w:rsid w:val="1C00821D"/>
    <w:rsid w:val="1C00C9D4"/>
    <w:rsid w:val="1C0264A6"/>
    <w:rsid w:val="1C02CE00"/>
    <w:rsid w:val="1C049319"/>
    <w:rsid w:val="1C087A40"/>
    <w:rsid w:val="1C096B8B"/>
    <w:rsid w:val="1C09E97B"/>
    <w:rsid w:val="1C0AB4D5"/>
    <w:rsid w:val="1C0B060F"/>
    <w:rsid w:val="1C0CBF0E"/>
    <w:rsid w:val="1C0CDE6B"/>
    <w:rsid w:val="1C0D4481"/>
    <w:rsid w:val="1C0D5085"/>
    <w:rsid w:val="1C0DAF42"/>
    <w:rsid w:val="1C0F54B8"/>
    <w:rsid w:val="1C0F6757"/>
    <w:rsid w:val="1C0FC69A"/>
    <w:rsid w:val="1C1201A6"/>
    <w:rsid w:val="1C1215EF"/>
    <w:rsid w:val="1C121972"/>
    <w:rsid w:val="1C146A17"/>
    <w:rsid w:val="1C14D417"/>
    <w:rsid w:val="1C172F5A"/>
    <w:rsid w:val="1C1781E9"/>
    <w:rsid w:val="1C1BEA08"/>
    <w:rsid w:val="1C1BF4A8"/>
    <w:rsid w:val="1C1C44D1"/>
    <w:rsid w:val="1C1DFE3B"/>
    <w:rsid w:val="1C1EA83F"/>
    <w:rsid w:val="1C1EC24D"/>
    <w:rsid w:val="1C1F7B8D"/>
    <w:rsid w:val="1C208471"/>
    <w:rsid w:val="1C233567"/>
    <w:rsid w:val="1C249553"/>
    <w:rsid w:val="1C24CAFD"/>
    <w:rsid w:val="1C25436B"/>
    <w:rsid w:val="1C25C2EA"/>
    <w:rsid w:val="1C263DE1"/>
    <w:rsid w:val="1C2722E8"/>
    <w:rsid w:val="1C27DC60"/>
    <w:rsid w:val="1C2A9CCA"/>
    <w:rsid w:val="1C2AD095"/>
    <w:rsid w:val="1C2C0D1A"/>
    <w:rsid w:val="1C2E931F"/>
    <w:rsid w:val="1C31FD8C"/>
    <w:rsid w:val="1C3205ED"/>
    <w:rsid w:val="1C321EDE"/>
    <w:rsid w:val="1C331A77"/>
    <w:rsid w:val="1C33AE84"/>
    <w:rsid w:val="1C370FBB"/>
    <w:rsid w:val="1C384F71"/>
    <w:rsid w:val="1C388C7D"/>
    <w:rsid w:val="1C392852"/>
    <w:rsid w:val="1C3AB917"/>
    <w:rsid w:val="1C3ADA1E"/>
    <w:rsid w:val="1C3B997A"/>
    <w:rsid w:val="1C3CE2DF"/>
    <w:rsid w:val="1C3D5423"/>
    <w:rsid w:val="1C3EBEF4"/>
    <w:rsid w:val="1C3EF955"/>
    <w:rsid w:val="1C3FF8D2"/>
    <w:rsid w:val="1C434C44"/>
    <w:rsid w:val="1C43F143"/>
    <w:rsid w:val="1C44C7B3"/>
    <w:rsid w:val="1C465A49"/>
    <w:rsid w:val="1C469535"/>
    <w:rsid w:val="1C4875B6"/>
    <w:rsid w:val="1C49173F"/>
    <w:rsid w:val="1C49BB19"/>
    <w:rsid w:val="1C4CFA40"/>
    <w:rsid w:val="1C4F7C0D"/>
    <w:rsid w:val="1C4F7E40"/>
    <w:rsid w:val="1C519D7B"/>
    <w:rsid w:val="1C52EBF4"/>
    <w:rsid w:val="1C5324DC"/>
    <w:rsid w:val="1C5340E8"/>
    <w:rsid w:val="1C53C3CE"/>
    <w:rsid w:val="1C55534B"/>
    <w:rsid w:val="1C565D1F"/>
    <w:rsid w:val="1C57CCB0"/>
    <w:rsid w:val="1C5A7897"/>
    <w:rsid w:val="1C5C91E1"/>
    <w:rsid w:val="1C5CB965"/>
    <w:rsid w:val="1C5FECE3"/>
    <w:rsid w:val="1C60A439"/>
    <w:rsid w:val="1C6256BA"/>
    <w:rsid w:val="1C62A7F3"/>
    <w:rsid w:val="1C63C559"/>
    <w:rsid w:val="1C647C4E"/>
    <w:rsid w:val="1C657302"/>
    <w:rsid w:val="1C658281"/>
    <w:rsid w:val="1C65CCBE"/>
    <w:rsid w:val="1C65FF5B"/>
    <w:rsid w:val="1C6610FC"/>
    <w:rsid w:val="1C6702C9"/>
    <w:rsid w:val="1C6710C4"/>
    <w:rsid w:val="1C67FFE3"/>
    <w:rsid w:val="1C68B716"/>
    <w:rsid w:val="1C69EB98"/>
    <w:rsid w:val="1C6A0AE2"/>
    <w:rsid w:val="1C6BD34C"/>
    <w:rsid w:val="1C6BD67F"/>
    <w:rsid w:val="1C6C551C"/>
    <w:rsid w:val="1C6CD48E"/>
    <w:rsid w:val="1C6CDE2A"/>
    <w:rsid w:val="1C6D9022"/>
    <w:rsid w:val="1C6D91A2"/>
    <w:rsid w:val="1C6E9E08"/>
    <w:rsid w:val="1C6F5E4A"/>
    <w:rsid w:val="1C707883"/>
    <w:rsid w:val="1C7126E0"/>
    <w:rsid w:val="1C71D914"/>
    <w:rsid w:val="1C71F277"/>
    <w:rsid w:val="1C7334B0"/>
    <w:rsid w:val="1C756C23"/>
    <w:rsid w:val="1C760F1D"/>
    <w:rsid w:val="1C76147F"/>
    <w:rsid w:val="1C7654EE"/>
    <w:rsid w:val="1C788801"/>
    <w:rsid w:val="1C788EAC"/>
    <w:rsid w:val="1C79877B"/>
    <w:rsid w:val="1C7A28BD"/>
    <w:rsid w:val="1C7BA262"/>
    <w:rsid w:val="1C7DB9BC"/>
    <w:rsid w:val="1C7E2134"/>
    <w:rsid w:val="1C80F458"/>
    <w:rsid w:val="1C811F45"/>
    <w:rsid w:val="1C813A19"/>
    <w:rsid w:val="1C838618"/>
    <w:rsid w:val="1C839BA9"/>
    <w:rsid w:val="1C8472D2"/>
    <w:rsid w:val="1C878897"/>
    <w:rsid w:val="1C88BD36"/>
    <w:rsid w:val="1C89F15D"/>
    <w:rsid w:val="1C8A25BE"/>
    <w:rsid w:val="1C8C4285"/>
    <w:rsid w:val="1C8CC953"/>
    <w:rsid w:val="1C8DA6FF"/>
    <w:rsid w:val="1C8E6961"/>
    <w:rsid w:val="1C8F9F85"/>
    <w:rsid w:val="1C8FACB9"/>
    <w:rsid w:val="1C8FB802"/>
    <w:rsid w:val="1C90746B"/>
    <w:rsid w:val="1C91E08E"/>
    <w:rsid w:val="1C9406EA"/>
    <w:rsid w:val="1C9431CA"/>
    <w:rsid w:val="1C958D16"/>
    <w:rsid w:val="1C958FA2"/>
    <w:rsid w:val="1C980A03"/>
    <w:rsid w:val="1C99AD00"/>
    <w:rsid w:val="1C9A8CAC"/>
    <w:rsid w:val="1C9ADF95"/>
    <w:rsid w:val="1C9BAF56"/>
    <w:rsid w:val="1C9D267F"/>
    <w:rsid w:val="1CA04207"/>
    <w:rsid w:val="1CA0C7D0"/>
    <w:rsid w:val="1CA30DDA"/>
    <w:rsid w:val="1CA4564E"/>
    <w:rsid w:val="1CA46034"/>
    <w:rsid w:val="1CA4682F"/>
    <w:rsid w:val="1CA585F6"/>
    <w:rsid w:val="1CA5911D"/>
    <w:rsid w:val="1CA61E3D"/>
    <w:rsid w:val="1CA62251"/>
    <w:rsid w:val="1CA6F69D"/>
    <w:rsid w:val="1CA6FC36"/>
    <w:rsid w:val="1CA7386E"/>
    <w:rsid w:val="1CA9E914"/>
    <w:rsid w:val="1CAACC3B"/>
    <w:rsid w:val="1CAB2C0F"/>
    <w:rsid w:val="1CACF1A8"/>
    <w:rsid w:val="1CAFC42C"/>
    <w:rsid w:val="1CB072BF"/>
    <w:rsid w:val="1CB3A4F5"/>
    <w:rsid w:val="1CB3CDDA"/>
    <w:rsid w:val="1CB4F4B9"/>
    <w:rsid w:val="1CB63E12"/>
    <w:rsid w:val="1CB6E983"/>
    <w:rsid w:val="1CB74131"/>
    <w:rsid w:val="1CB7EA93"/>
    <w:rsid w:val="1CB9A832"/>
    <w:rsid w:val="1CB9FC75"/>
    <w:rsid w:val="1CBABF3F"/>
    <w:rsid w:val="1CBB4DDB"/>
    <w:rsid w:val="1CBB62E7"/>
    <w:rsid w:val="1CBBCBAE"/>
    <w:rsid w:val="1CBBD3E5"/>
    <w:rsid w:val="1CBC7D67"/>
    <w:rsid w:val="1CBFC019"/>
    <w:rsid w:val="1CBFC5CE"/>
    <w:rsid w:val="1CC712E6"/>
    <w:rsid w:val="1CC8F9B4"/>
    <w:rsid w:val="1CC977DF"/>
    <w:rsid w:val="1CC97CC7"/>
    <w:rsid w:val="1CC9AA28"/>
    <w:rsid w:val="1CCAAD0D"/>
    <w:rsid w:val="1CCAD9E9"/>
    <w:rsid w:val="1CCB7884"/>
    <w:rsid w:val="1CCC393F"/>
    <w:rsid w:val="1CCC80B8"/>
    <w:rsid w:val="1CCD6D6C"/>
    <w:rsid w:val="1CCF2EC8"/>
    <w:rsid w:val="1CD0617B"/>
    <w:rsid w:val="1CD0A036"/>
    <w:rsid w:val="1CD2C66F"/>
    <w:rsid w:val="1CD2F1FD"/>
    <w:rsid w:val="1CD318A8"/>
    <w:rsid w:val="1CD3919B"/>
    <w:rsid w:val="1CD396C4"/>
    <w:rsid w:val="1CD3CCA1"/>
    <w:rsid w:val="1CD430A8"/>
    <w:rsid w:val="1CD56175"/>
    <w:rsid w:val="1CD5EAFC"/>
    <w:rsid w:val="1CD6EE76"/>
    <w:rsid w:val="1CD7D80D"/>
    <w:rsid w:val="1CD8D9E1"/>
    <w:rsid w:val="1CD952CB"/>
    <w:rsid w:val="1CD97189"/>
    <w:rsid w:val="1CD9E2A2"/>
    <w:rsid w:val="1CDAFBC9"/>
    <w:rsid w:val="1CDC366E"/>
    <w:rsid w:val="1CDD1A1A"/>
    <w:rsid w:val="1CDE4C38"/>
    <w:rsid w:val="1CDE9822"/>
    <w:rsid w:val="1CDEE6EC"/>
    <w:rsid w:val="1CDF1CFF"/>
    <w:rsid w:val="1CDF3532"/>
    <w:rsid w:val="1CE077D2"/>
    <w:rsid w:val="1CE0B76B"/>
    <w:rsid w:val="1CE1F628"/>
    <w:rsid w:val="1CE466AF"/>
    <w:rsid w:val="1CE7693E"/>
    <w:rsid w:val="1CE874F4"/>
    <w:rsid w:val="1CEA5F13"/>
    <w:rsid w:val="1CEC2CE2"/>
    <w:rsid w:val="1CECD01A"/>
    <w:rsid w:val="1CED0A56"/>
    <w:rsid w:val="1CEE1A28"/>
    <w:rsid w:val="1CEF3377"/>
    <w:rsid w:val="1CEF4142"/>
    <w:rsid w:val="1CF4DCC7"/>
    <w:rsid w:val="1CF5A837"/>
    <w:rsid w:val="1CF877CC"/>
    <w:rsid w:val="1CF8907A"/>
    <w:rsid w:val="1CF90D08"/>
    <w:rsid w:val="1CF980BB"/>
    <w:rsid w:val="1CFA0412"/>
    <w:rsid w:val="1CFB9223"/>
    <w:rsid w:val="1CFCF21B"/>
    <w:rsid w:val="1CFE4912"/>
    <w:rsid w:val="1D014197"/>
    <w:rsid w:val="1D01E6F7"/>
    <w:rsid w:val="1D034305"/>
    <w:rsid w:val="1D03B269"/>
    <w:rsid w:val="1D03C361"/>
    <w:rsid w:val="1D091C01"/>
    <w:rsid w:val="1D09AACA"/>
    <w:rsid w:val="1D0A97C4"/>
    <w:rsid w:val="1D0AA03C"/>
    <w:rsid w:val="1D0BBB90"/>
    <w:rsid w:val="1D0BCACE"/>
    <w:rsid w:val="1D0C4822"/>
    <w:rsid w:val="1D0C95EB"/>
    <w:rsid w:val="1D0D0DEF"/>
    <w:rsid w:val="1D0D6D1F"/>
    <w:rsid w:val="1D0D9AC8"/>
    <w:rsid w:val="1D0E417A"/>
    <w:rsid w:val="1D0FE288"/>
    <w:rsid w:val="1D1046BD"/>
    <w:rsid w:val="1D184493"/>
    <w:rsid w:val="1D188D5E"/>
    <w:rsid w:val="1D193B04"/>
    <w:rsid w:val="1D19CDD5"/>
    <w:rsid w:val="1D1A962E"/>
    <w:rsid w:val="1D1B7B3B"/>
    <w:rsid w:val="1D1C5539"/>
    <w:rsid w:val="1D1CAE10"/>
    <w:rsid w:val="1D1CDD31"/>
    <w:rsid w:val="1D1D356B"/>
    <w:rsid w:val="1D1D4D1B"/>
    <w:rsid w:val="1D1E60D2"/>
    <w:rsid w:val="1D1EC147"/>
    <w:rsid w:val="1D1F6F12"/>
    <w:rsid w:val="1D1F99B3"/>
    <w:rsid w:val="1D212582"/>
    <w:rsid w:val="1D2352ED"/>
    <w:rsid w:val="1D249736"/>
    <w:rsid w:val="1D24BD9F"/>
    <w:rsid w:val="1D24DD6C"/>
    <w:rsid w:val="1D25997B"/>
    <w:rsid w:val="1D25B15C"/>
    <w:rsid w:val="1D27B2E7"/>
    <w:rsid w:val="1D2DFB4F"/>
    <w:rsid w:val="1D2F9C09"/>
    <w:rsid w:val="1D2FF871"/>
    <w:rsid w:val="1D301A1A"/>
    <w:rsid w:val="1D30FBAE"/>
    <w:rsid w:val="1D315E50"/>
    <w:rsid w:val="1D317CF7"/>
    <w:rsid w:val="1D328F00"/>
    <w:rsid w:val="1D354F88"/>
    <w:rsid w:val="1D362DDB"/>
    <w:rsid w:val="1D36B364"/>
    <w:rsid w:val="1D376596"/>
    <w:rsid w:val="1D3783AF"/>
    <w:rsid w:val="1D392DB3"/>
    <w:rsid w:val="1D3B7107"/>
    <w:rsid w:val="1D3D32E6"/>
    <w:rsid w:val="1D3DA8F0"/>
    <w:rsid w:val="1D3E178C"/>
    <w:rsid w:val="1D3F292C"/>
    <w:rsid w:val="1D3FE3A8"/>
    <w:rsid w:val="1D4002B4"/>
    <w:rsid w:val="1D4269C3"/>
    <w:rsid w:val="1D4301CE"/>
    <w:rsid w:val="1D43FC24"/>
    <w:rsid w:val="1D45098E"/>
    <w:rsid w:val="1D45151A"/>
    <w:rsid w:val="1D45F44C"/>
    <w:rsid w:val="1D4751DF"/>
    <w:rsid w:val="1D479C5A"/>
    <w:rsid w:val="1D482F01"/>
    <w:rsid w:val="1D48D2D5"/>
    <w:rsid w:val="1D4A2843"/>
    <w:rsid w:val="1D4B4FAA"/>
    <w:rsid w:val="1D4BA56A"/>
    <w:rsid w:val="1D4C2A20"/>
    <w:rsid w:val="1D4CE8D9"/>
    <w:rsid w:val="1D4D4FB0"/>
    <w:rsid w:val="1D4DFAEF"/>
    <w:rsid w:val="1D4E58AE"/>
    <w:rsid w:val="1D5155DF"/>
    <w:rsid w:val="1D518EA7"/>
    <w:rsid w:val="1D51DD41"/>
    <w:rsid w:val="1D546743"/>
    <w:rsid w:val="1D55504B"/>
    <w:rsid w:val="1D56A30B"/>
    <w:rsid w:val="1D56C0AC"/>
    <w:rsid w:val="1D56F46E"/>
    <w:rsid w:val="1D581C86"/>
    <w:rsid w:val="1D5838B0"/>
    <w:rsid w:val="1D58A252"/>
    <w:rsid w:val="1D5AF996"/>
    <w:rsid w:val="1D5C1EEB"/>
    <w:rsid w:val="1D5E8FBB"/>
    <w:rsid w:val="1D5F44AE"/>
    <w:rsid w:val="1D605663"/>
    <w:rsid w:val="1D608D46"/>
    <w:rsid w:val="1D6100FE"/>
    <w:rsid w:val="1D61828F"/>
    <w:rsid w:val="1D62C192"/>
    <w:rsid w:val="1D63BB34"/>
    <w:rsid w:val="1D6562A8"/>
    <w:rsid w:val="1D65953A"/>
    <w:rsid w:val="1D65FB63"/>
    <w:rsid w:val="1D66D4AE"/>
    <w:rsid w:val="1D6805AC"/>
    <w:rsid w:val="1D686CF1"/>
    <w:rsid w:val="1D69839B"/>
    <w:rsid w:val="1D6AEC76"/>
    <w:rsid w:val="1D6B0A95"/>
    <w:rsid w:val="1D6B341E"/>
    <w:rsid w:val="1D6BF8DF"/>
    <w:rsid w:val="1D6C2A19"/>
    <w:rsid w:val="1D6C39DC"/>
    <w:rsid w:val="1D6C3F06"/>
    <w:rsid w:val="1D6CDAF6"/>
    <w:rsid w:val="1D6CF3C2"/>
    <w:rsid w:val="1D6D3B67"/>
    <w:rsid w:val="1D6F55A9"/>
    <w:rsid w:val="1D701214"/>
    <w:rsid w:val="1D703317"/>
    <w:rsid w:val="1D717724"/>
    <w:rsid w:val="1D725661"/>
    <w:rsid w:val="1D726B9D"/>
    <w:rsid w:val="1D72F1A9"/>
    <w:rsid w:val="1D74DA91"/>
    <w:rsid w:val="1D772F76"/>
    <w:rsid w:val="1D797904"/>
    <w:rsid w:val="1D79C405"/>
    <w:rsid w:val="1D7A2B08"/>
    <w:rsid w:val="1D7AA118"/>
    <w:rsid w:val="1D7CDC25"/>
    <w:rsid w:val="1D809A38"/>
    <w:rsid w:val="1D838062"/>
    <w:rsid w:val="1D83C103"/>
    <w:rsid w:val="1D846145"/>
    <w:rsid w:val="1D874BE0"/>
    <w:rsid w:val="1D884F1E"/>
    <w:rsid w:val="1D895589"/>
    <w:rsid w:val="1D8CB8E8"/>
    <w:rsid w:val="1D8D86EA"/>
    <w:rsid w:val="1D8EEB4B"/>
    <w:rsid w:val="1D8F5A58"/>
    <w:rsid w:val="1D8FD616"/>
    <w:rsid w:val="1D8FDA1D"/>
    <w:rsid w:val="1D911CF3"/>
    <w:rsid w:val="1D9389DD"/>
    <w:rsid w:val="1D94707E"/>
    <w:rsid w:val="1D94C8C6"/>
    <w:rsid w:val="1D963661"/>
    <w:rsid w:val="1D985CED"/>
    <w:rsid w:val="1D986387"/>
    <w:rsid w:val="1D9951C8"/>
    <w:rsid w:val="1D9A3CB3"/>
    <w:rsid w:val="1D9BF589"/>
    <w:rsid w:val="1D9C6768"/>
    <w:rsid w:val="1D9C9F9B"/>
    <w:rsid w:val="1D9CCE63"/>
    <w:rsid w:val="1DA0A7CF"/>
    <w:rsid w:val="1DA3D801"/>
    <w:rsid w:val="1DA56391"/>
    <w:rsid w:val="1DA5C179"/>
    <w:rsid w:val="1DA97D38"/>
    <w:rsid w:val="1DAAA24B"/>
    <w:rsid w:val="1DAAB351"/>
    <w:rsid w:val="1DAB4E4B"/>
    <w:rsid w:val="1DAB792D"/>
    <w:rsid w:val="1DAC5E19"/>
    <w:rsid w:val="1DAC739E"/>
    <w:rsid w:val="1DAD30A2"/>
    <w:rsid w:val="1DAE10A2"/>
    <w:rsid w:val="1DAF596B"/>
    <w:rsid w:val="1DB25251"/>
    <w:rsid w:val="1DB407B4"/>
    <w:rsid w:val="1DB44CE1"/>
    <w:rsid w:val="1DB46E9F"/>
    <w:rsid w:val="1DB4C0A3"/>
    <w:rsid w:val="1DB4E9FE"/>
    <w:rsid w:val="1DB588EE"/>
    <w:rsid w:val="1DB67AA8"/>
    <w:rsid w:val="1DB930CB"/>
    <w:rsid w:val="1DBAF35B"/>
    <w:rsid w:val="1DBB0EAF"/>
    <w:rsid w:val="1DBB20E7"/>
    <w:rsid w:val="1DBBD747"/>
    <w:rsid w:val="1DBCEEBD"/>
    <w:rsid w:val="1DBDB0C0"/>
    <w:rsid w:val="1DBE53BD"/>
    <w:rsid w:val="1DC03707"/>
    <w:rsid w:val="1DC281B4"/>
    <w:rsid w:val="1DC3B1AE"/>
    <w:rsid w:val="1DC4619E"/>
    <w:rsid w:val="1DC92CD0"/>
    <w:rsid w:val="1DC9439C"/>
    <w:rsid w:val="1DC96578"/>
    <w:rsid w:val="1DC9682D"/>
    <w:rsid w:val="1DC9ADCB"/>
    <w:rsid w:val="1DCAFB51"/>
    <w:rsid w:val="1DCC4B40"/>
    <w:rsid w:val="1DCD3A30"/>
    <w:rsid w:val="1DD2311D"/>
    <w:rsid w:val="1DD29ABD"/>
    <w:rsid w:val="1DD31029"/>
    <w:rsid w:val="1DD37804"/>
    <w:rsid w:val="1DD3EFE8"/>
    <w:rsid w:val="1DDAB57F"/>
    <w:rsid w:val="1DDB4399"/>
    <w:rsid w:val="1DDB63FC"/>
    <w:rsid w:val="1DDEAD0B"/>
    <w:rsid w:val="1DDF25EB"/>
    <w:rsid w:val="1DE0781A"/>
    <w:rsid w:val="1DE2CF08"/>
    <w:rsid w:val="1DE49BA6"/>
    <w:rsid w:val="1DE5C6AA"/>
    <w:rsid w:val="1DE73147"/>
    <w:rsid w:val="1DE8952E"/>
    <w:rsid w:val="1DE94E47"/>
    <w:rsid w:val="1DEABBA3"/>
    <w:rsid w:val="1DEC75C3"/>
    <w:rsid w:val="1DED17BC"/>
    <w:rsid w:val="1DEDC201"/>
    <w:rsid w:val="1DEDEDA3"/>
    <w:rsid w:val="1DEFCB90"/>
    <w:rsid w:val="1DF01165"/>
    <w:rsid w:val="1DF0E0A1"/>
    <w:rsid w:val="1DF1C835"/>
    <w:rsid w:val="1DF1E5F4"/>
    <w:rsid w:val="1DF222EB"/>
    <w:rsid w:val="1DF2BDA6"/>
    <w:rsid w:val="1DF31552"/>
    <w:rsid w:val="1DF36159"/>
    <w:rsid w:val="1DF52DF1"/>
    <w:rsid w:val="1DF56518"/>
    <w:rsid w:val="1DF66625"/>
    <w:rsid w:val="1DFB9998"/>
    <w:rsid w:val="1DFC51AC"/>
    <w:rsid w:val="1DFD0949"/>
    <w:rsid w:val="1DFE28E3"/>
    <w:rsid w:val="1DFE5F73"/>
    <w:rsid w:val="1DFECD46"/>
    <w:rsid w:val="1DFFE321"/>
    <w:rsid w:val="1E04CF53"/>
    <w:rsid w:val="1E06AED2"/>
    <w:rsid w:val="1E06EF62"/>
    <w:rsid w:val="1E0787BB"/>
    <w:rsid w:val="1E0815E6"/>
    <w:rsid w:val="1E0942ED"/>
    <w:rsid w:val="1E0961D3"/>
    <w:rsid w:val="1E0A4FA9"/>
    <w:rsid w:val="1E0B3D9A"/>
    <w:rsid w:val="1E0DA136"/>
    <w:rsid w:val="1E0F2F9E"/>
    <w:rsid w:val="1E0F784E"/>
    <w:rsid w:val="1E0F8AA6"/>
    <w:rsid w:val="1E13FF09"/>
    <w:rsid w:val="1E145F0D"/>
    <w:rsid w:val="1E15A7B9"/>
    <w:rsid w:val="1E16EF59"/>
    <w:rsid w:val="1E17C01B"/>
    <w:rsid w:val="1E18A1F5"/>
    <w:rsid w:val="1E1AFCC5"/>
    <w:rsid w:val="1E1C6284"/>
    <w:rsid w:val="1E1CFC6D"/>
    <w:rsid w:val="1E1D9FEE"/>
    <w:rsid w:val="1E1F58B0"/>
    <w:rsid w:val="1E1F6305"/>
    <w:rsid w:val="1E214B1C"/>
    <w:rsid w:val="1E21FFEE"/>
    <w:rsid w:val="1E228AA0"/>
    <w:rsid w:val="1E2344E5"/>
    <w:rsid w:val="1E23CF48"/>
    <w:rsid w:val="1E2419A3"/>
    <w:rsid w:val="1E24B4DE"/>
    <w:rsid w:val="1E26CFDA"/>
    <w:rsid w:val="1E2702E9"/>
    <w:rsid w:val="1E28DD53"/>
    <w:rsid w:val="1E296B7B"/>
    <w:rsid w:val="1E2A5423"/>
    <w:rsid w:val="1E2AD57A"/>
    <w:rsid w:val="1E2B88C3"/>
    <w:rsid w:val="1E2C3DC0"/>
    <w:rsid w:val="1E2C67C2"/>
    <w:rsid w:val="1E2C7E4A"/>
    <w:rsid w:val="1E2D5C1F"/>
    <w:rsid w:val="1E2EF4FC"/>
    <w:rsid w:val="1E2F5F08"/>
    <w:rsid w:val="1E30A564"/>
    <w:rsid w:val="1E30E0E5"/>
    <w:rsid w:val="1E30E301"/>
    <w:rsid w:val="1E313C98"/>
    <w:rsid w:val="1E315F9E"/>
    <w:rsid w:val="1E319B41"/>
    <w:rsid w:val="1E3257D0"/>
    <w:rsid w:val="1E34E47F"/>
    <w:rsid w:val="1E357B0B"/>
    <w:rsid w:val="1E358472"/>
    <w:rsid w:val="1E35AD93"/>
    <w:rsid w:val="1E39210F"/>
    <w:rsid w:val="1E3A2735"/>
    <w:rsid w:val="1E3AB493"/>
    <w:rsid w:val="1E3B59A6"/>
    <w:rsid w:val="1E3C8792"/>
    <w:rsid w:val="1E3C9F30"/>
    <w:rsid w:val="1E3D2588"/>
    <w:rsid w:val="1E413D02"/>
    <w:rsid w:val="1E42C6F8"/>
    <w:rsid w:val="1E4326AE"/>
    <w:rsid w:val="1E43462A"/>
    <w:rsid w:val="1E43FD0F"/>
    <w:rsid w:val="1E44643C"/>
    <w:rsid w:val="1E499BC3"/>
    <w:rsid w:val="1E49DE56"/>
    <w:rsid w:val="1E4AA95C"/>
    <w:rsid w:val="1E4C4E37"/>
    <w:rsid w:val="1E4D812F"/>
    <w:rsid w:val="1E4D9A37"/>
    <w:rsid w:val="1E4E9A1E"/>
    <w:rsid w:val="1E4F8C07"/>
    <w:rsid w:val="1E4F8E2D"/>
    <w:rsid w:val="1E4F94B5"/>
    <w:rsid w:val="1E509C10"/>
    <w:rsid w:val="1E524840"/>
    <w:rsid w:val="1E526444"/>
    <w:rsid w:val="1E528541"/>
    <w:rsid w:val="1E535F7A"/>
    <w:rsid w:val="1E546B78"/>
    <w:rsid w:val="1E547392"/>
    <w:rsid w:val="1E55DFD7"/>
    <w:rsid w:val="1E57C562"/>
    <w:rsid w:val="1E5D2920"/>
    <w:rsid w:val="1E5D97EB"/>
    <w:rsid w:val="1E5E1B0A"/>
    <w:rsid w:val="1E5E5F54"/>
    <w:rsid w:val="1E5E83A8"/>
    <w:rsid w:val="1E5E9891"/>
    <w:rsid w:val="1E5F23A8"/>
    <w:rsid w:val="1E602180"/>
    <w:rsid w:val="1E6230EA"/>
    <w:rsid w:val="1E63CF29"/>
    <w:rsid w:val="1E6423F6"/>
    <w:rsid w:val="1E642553"/>
    <w:rsid w:val="1E665E32"/>
    <w:rsid w:val="1E6687D6"/>
    <w:rsid w:val="1E66A720"/>
    <w:rsid w:val="1E66BF4E"/>
    <w:rsid w:val="1E6B09BF"/>
    <w:rsid w:val="1E6B2FE8"/>
    <w:rsid w:val="1E6C165F"/>
    <w:rsid w:val="1E6C991E"/>
    <w:rsid w:val="1E6CF2B7"/>
    <w:rsid w:val="1E6E791F"/>
    <w:rsid w:val="1E6F0973"/>
    <w:rsid w:val="1E6F4536"/>
    <w:rsid w:val="1E6FD419"/>
    <w:rsid w:val="1E707F05"/>
    <w:rsid w:val="1E713A37"/>
    <w:rsid w:val="1E738B53"/>
    <w:rsid w:val="1E74C8A7"/>
    <w:rsid w:val="1E75D289"/>
    <w:rsid w:val="1E7746EA"/>
    <w:rsid w:val="1E774A1B"/>
    <w:rsid w:val="1E77B616"/>
    <w:rsid w:val="1E78E307"/>
    <w:rsid w:val="1E7A6AA4"/>
    <w:rsid w:val="1E7BDB8C"/>
    <w:rsid w:val="1E7BECE1"/>
    <w:rsid w:val="1E7CD439"/>
    <w:rsid w:val="1E7CFED0"/>
    <w:rsid w:val="1E7EB360"/>
    <w:rsid w:val="1E81A49F"/>
    <w:rsid w:val="1E85B340"/>
    <w:rsid w:val="1E86C820"/>
    <w:rsid w:val="1E8787F2"/>
    <w:rsid w:val="1E879DA9"/>
    <w:rsid w:val="1E881E18"/>
    <w:rsid w:val="1E89C7CF"/>
    <w:rsid w:val="1E8B2E7E"/>
    <w:rsid w:val="1E8CDE52"/>
    <w:rsid w:val="1E8EBB49"/>
    <w:rsid w:val="1E8EC47A"/>
    <w:rsid w:val="1E900851"/>
    <w:rsid w:val="1E9063E9"/>
    <w:rsid w:val="1E93BD4D"/>
    <w:rsid w:val="1E948061"/>
    <w:rsid w:val="1E95C3DA"/>
    <w:rsid w:val="1E95D85B"/>
    <w:rsid w:val="1E96E27F"/>
    <w:rsid w:val="1E97318E"/>
    <w:rsid w:val="1E97BDF9"/>
    <w:rsid w:val="1E9909AD"/>
    <w:rsid w:val="1E99A53B"/>
    <w:rsid w:val="1E9A793D"/>
    <w:rsid w:val="1E9B7AB4"/>
    <w:rsid w:val="1E9D8839"/>
    <w:rsid w:val="1E9E1F72"/>
    <w:rsid w:val="1E9F9BB3"/>
    <w:rsid w:val="1EA23D7D"/>
    <w:rsid w:val="1EA36FEE"/>
    <w:rsid w:val="1EA482B4"/>
    <w:rsid w:val="1EA4894D"/>
    <w:rsid w:val="1EA4AC48"/>
    <w:rsid w:val="1EA6A65C"/>
    <w:rsid w:val="1EA8F140"/>
    <w:rsid w:val="1EAA6446"/>
    <w:rsid w:val="1EAAF497"/>
    <w:rsid w:val="1EAB8FA3"/>
    <w:rsid w:val="1EAE7737"/>
    <w:rsid w:val="1EB16D41"/>
    <w:rsid w:val="1EB1B99E"/>
    <w:rsid w:val="1EB24015"/>
    <w:rsid w:val="1EB37F15"/>
    <w:rsid w:val="1EB3EF19"/>
    <w:rsid w:val="1EB41ACD"/>
    <w:rsid w:val="1EB48A69"/>
    <w:rsid w:val="1EB56019"/>
    <w:rsid w:val="1EB67571"/>
    <w:rsid w:val="1EB67E83"/>
    <w:rsid w:val="1EB70376"/>
    <w:rsid w:val="1EB960B4"/>
    <w:rsid w:val="1EB9EEF1"/>
    <w:rsid w:val="1EBA4F1F"/>
    <w:rsid w:val="1EBC506D"/>
    <w:rsid w:val="1EBD6E39"/>
    <w:rsid w:val="1EBFC51B"/>
    <w:rsid w:val="1EC0E853"/>
    <w:rsid w:val="1EC14E19"/>
    <w:rsid w:val="1EC1E16F"/>
    <w:rsid w:val="1EC312D1"/>
    <w:rsid w:val="1EC3CECA"/>
    <w:rsid w:val="1EC54D36"/>
    <w:rsid w:val="1EC626C5"/>
    <w:rsid w:val="1EC662A9"/>
    <w:rsid w:val="1EC663DD"/>
    <w:rsid w:val="1ECBBDDC"/>
    <w:rsid w:val="1ECD7B2B"/>
    <w:rsid w:val="1ECFEC38"/>
    <w:rsid w:val="1ED26C96"/>
    <w:rsid w:val="1ED2C720"/>
    <w:rsid w:val="1ED3CD77"/>
    <w:rsid w:val="1ED402FB"/>
    <w:rsid w:val="1ED4358D"/>
    <w:rsid w:val="1ED53EC9"/>
    <w:rsid w:val="1ED56BAB"/>
    <w:rsid w:val="1ED5A1B9"/>
    <w:rsid w:val="1ED5BD34"/>
    <w:rsid w:val="1ED607AD"/>
    <w:rsid w:val="1ED7E059"/>
    <w:rsid w:val="1ED82BD2"/>
    <w:rsid w:val="1ED88649"/>
    <w:rsid w:val="1EDC3C7E"/>
    <w:rsid w:val="1EDC90FE"/>
    <w:rsid w:val="1EDD69D3"/>
    <w:rsid w:val="1EDD9EE8"/>
    <w:rsid w:val="1EDE9A94"/>
    <w:rsid w:val="1EDF2FF2"/>
    <w:rsid w:val="1EE0131D"/>
    <w:rsid w:val="1EE38E36"/>
    <w:rsid w:val="1EE44A2D"/>
    <w:rsid w:val="1EE51760"/>
    <w:rsid w:val="1EE5E21F"/>
    <w:rsid w:val="1EE6630C"/>
    <w:rsid w:val="1EE91C90"/>
    <w:rsid w:val="1EE92DFA"/>
    <w:rsid w:val="1EE9FF5C"/>
    <w:rsid w:val="1EEA2C0F"/>
    <w:rsid w:val="1EED8DF7"/>
    <w:rsid w:val="1EEDA32C"/>
    <w:rsid w:val="1EEEF61C"/>
    <w:rsid w:val="1EEF3D2A"/>
    <w:rsid w:val="1EEFFD72"/>
    <w:rsid w:val="1EF1D2DB"/>
    <w:rsid w:val="1EF4922E"/>
    <w:rsid w:val="1EF49ED5"/>
    <w:rsid w:val="1EF8CF15"/>
    <w:rsid w:val="1EF9EC18"/>
    <w:rsid w:val="1EFA1648"/>
    <w:rsid w:val="1EFD7451"/>
    <w:rsid w:val="1EFE0067"/>
    <w:rsid w:val="1EFE3731"/>
    <w:rsid w:val="1EFE7EE4"/>
    <w:rsid w:val="1EFEE27E"/>
    <w:rsid w:val="1EFF0EFA"/>
    <w:rsid w:val="1F002A8E"/>
    <w:rsid w:val="1F009B24"/>
    <w:rsid w:val="1F00BD64"/>
    <w:rsid w:val="1F0172FE"/>
    <w:rsid w:val="1F020C59"/>
    <w:rsid w:val="1F03CD17"/>
    <w:rsid w:val="1F056200"/>
    <w:rsid w:val="1F0594B9"/>
    <w:rsid w:val="1F06761F"/>
    <w:rsid w:val="1F076AB2"/>
    <w:rsid w:val="1F0D32EA"/>
    <w:rsid w:val="1F0D4D0F"/>
    <w:rsid w:val="1F0DD78B"/>
    <w:rsid w:val="1F0EEA17"/>
    <w:rsid w:val="1F0F15E8"/>
    <w:rsid w:val="1F0FBEF3"/>
    <w:rsid w:val="1F13BB04"/>
    <w:rsid w:val="1F147D7E"/>
    <w:rsid w:val="1F148DFA"/>
    <w:rsid w:val="1F162199"/>
    <w:rsid w:val="1F163438"/>
    <w:rsid w:val="1F164A64"/>
    <w:rsid w:val="1F17E9D3"/>
    <w:rsid w:val="1F183277"/>
    <w:rsid w:val="1F196AE8"/>
    <w:rsid w:val="1F1AF7D6"/>
    <w:rsid w:val="1F1B0C94"/>
    <w:rsid w:val="1F1CE4DC"/>
    <w:rsid w:val="1F1D11A1"/>
    <w:rsid w:val="1F1EDE43"/>
    <w:rsid w:val="1F1EF2C9"/>
    <w:rsid w:val="1F1FBDE9"/>
    <w:rsid w:val="1F2139B9"/>
    <w:rsid w:val="1F215A64"/>
    <w:rsid w:val="1F23BB77"/>
    <w:rsid w:val="1F23D9F1"/>
    <w:rsid w:val="1F24069B"/>
    <w:rsid w:val="1F24E27C"/>
    <w:rsid w:val="1F2890CC"/>
    <w:rsid w:val="1F29F5AE"/>
    <w:rsid w:val="1F29F846"/>
    <w:rsid w:val="1F2A93F0"/>
    <w:rsid w:val="1F2C57E8"/>
    <w:rsid w:val="1F2D1218"/>
    <w:rsid w:val="1F2D668D"/>
    <w:rsid w:val="1F2D98D4"/>
    <w:rsid w:val="1F2DB83D"/>
    <w:rsid w:val="1F3257A2"/>
    <w:rsid w:val="1F345F6D"/>
    <w:rsid w:val="1F35D20C"/>
    <w:rsid w:val="1F36546F"/>
    <w:rsid w:val="1F36983B"/>
    <w:rsid w:val="1F36FC11"/>
    <w:rsid w:val="1F3B5A76"/>
    <w:rsid w:val="1F3B639E"/>
    <w:rsid w:val="1F3D46F2"/>
    <w:rsid w:val="1F4093BA"/>
    <w:rsid w:val="1F40F29F"/>
    <w:rsid w:val="1F42F652"/>
    <w:rsid w:val="1F438F7F"/>
    <w:rsid w:val="1F43C300"/>
    <w:rsid w:val="1F440704"/>
    <w:rsid w:val="1F454E7F"/>
    <w:rsid w:val="1F45BD88"/>
    <w:rsid w:val="1F45C5AC"/>
    <w:rsid w:val="1F468E93"/>
    <w:rsid w:val="1F46BEFA"/>
    <w:rsid w:val="1F47196B"/>
    <w:rsid w:val="1F481CF1"/>
    <w:rsid w:val="1F48F1AC"/>
    <w:rsid w:val="1F4A51B0"/>
    <w:rsid w:val="1F4AEB15"/>
    <w:rsid w:val="1F4C00AE"/>
    <w:rsid w:val="1F4C072E"/>
    <w:rsid w:val="1F4DE99E"/>
    <w:rsid w:val="1F4EDDC9"/>
    <w:rsid w:val="1F4F5D18"/>
    <w:rsid w:val="1F544E4E"/>
    <w:rsid w:val="1F54EE05"/>
    <w:rsid w:val="1F550CA9"/>
    <w:rsid w:val="1F5578E9"/>
    <w:rsid w:val="1F569053"/>
    <w:rsid w:val="1F571BCC"/>
    <w:rsid w:val="1F5720A5"/>
    <w:rsid w:val="1F576E48"/>
    <w:rsid w:val="1F592B79"/>
    <w:rsid w:val="1F59EE94"/>
    <w:rsid w:val="1F5B36BA"/>
    <w:rsid w:val="1F5D396D"/>
    <w:rsid w:val="1F5D6045"/>
    <w:rsid w:val="1F5E6D31"/>
    <w:rsid w:val="1F5F77B5"/>
    <w:rsid w:val="1F600FFF"/>
    <w:rsid w:val="1F60A1E4"/>
    <w:rsid w:val="1F6385F8"/>
    <w:rsid w:val="1F644234"/>
    <w:rsid w:val="1F66690D"/>
    <w:rsid w:val="1F66B381"/>
    <w:rsid w:val="1F6703CF"/>
    <w:rsid w:val="1F6847BA"/>
    <w:rsid w:val="1F6A4CD6"/>
    <w:rsid w:val="1F6AE7D5"/>
    <w:rsid w:val="1F6E3D52"/>
    <w:rsid w:val="1F6E5D6E"/>
    <w:rsid w:val="1F707753"/>
    <w:rsid w:val="1F70B08E"/>
    <w:rsid w:val="1F713242"/>
    <w:rsid w:val="1F72D65B"/>
    <w:rsid w:val="1F7410B1"/>
    <w:rsid w:val="1F74DC17"/>
    <w:rsid w:val="1F753A4A"/>
    <w:rsid w:val="1F760622"/>
    <w:rsid w:val="1F769294"/>
    <w:rsid w:val="1F78DD33"/>
    <w:rsid w:val="1F792525"/>
    <w:rsid w:val="1F793034"/>
    <w:rsid w:val="1F795B39"/>
    <w:rsid w:val="1F795CDE"/>
    <w:rsid w:val="1F7974CF"/>
    <w:rsid w:val="1F7A0C75"/>
    <w:rsid w:val="1F7B3727"/>
    <w:rsid w:val="1F7CF86D"/>
    <w:rsid w:val="1F7DBE8C"/>
    <w:rsid w:val="1F7E16B3"/>
    <w:rsid w:val="1F7F5442"/>
    <w:rsid w:val="1F7F9958"/>
    <w:rsid w:val="1F7FD5C0"/>
    <w:rsid w:val="1F8055FC"/>
    <w:rsid w:val="1F80F51D"/>
    <w:rsid w:val="1F818EF9"/>
    <w:rsid w:val="1F81E6A9"/>
    <w:rsid w:val="1F845F71"/>
    <w:rsid w:val="1F87D34C"/>
    <w:rsid w:val="1F888197"/>
    <w:rsid w:val="1F8A0967"/>
    <w:rsid w:val="1F8AAC39"/>
    <w:rsid w:val="1F8B0488"/>
    <w:rsid w:val="1F8B9852"/>
    <w:rsid w:val="1F8C5A0B"/>
    <w:rsid w:val="1F8C98D3"/>
    <w:rsid w:val="1F8CFA2A"/>
    <w:rsid w:val="1F8D7FCB"/>
    <w:rsid w:val="1F90508B"/>
    <w:rsid w:val="1F91CA89"/>
    <w:rsid w:val="1F91E128"/>
    <w:rsid w:val="1F94D42E"/>
    <w:rsid w:val="1F97D084"/>
    <w:rsid w:val="1F9819BA"/>
    <w:rsid w:val="1F99DFBA"/>
    <w:rsid w:val="1F9B823A"/>
    <w:rsid w:val="1F9F5A62"/>
    <w:rsid w:val="1F9F8F8B"/>
    <w:rsid w:val="1FA104BF"/>
    <w:rsid w:val="1FA1CB4D"/>
    <w:rsid w:val="1FA24491"/>
    <w:rsid w:val="1FA2D2D4"/>
    <w:rsid w:val="1FA3F55B"/>
    <w:rsid w:val="1FA3FE62"/>
    <w:rsid w:val="1FA61EE7"/>
    <w:rsid w:val="1FA67AB7"/>
    <w:rsid w:val="1FA7AFD5"/>
    <w:rsid w:val="1FA90D25"/>
    <w:rsid w:val="1FAA4742"/>
    <w:rsid w:val="1FAA9334"/>
    <w:rsid w:val="1FAAF59E"/>
    <w:rsid w:val="1FAC30ED"/>
    <w:rsid w:val="1FAC35EB"/>
    <w:rsid w:val="1FAD46AB"/>
    <w:rsid w:val="1FADF832"/>
    <w:rsid w:val="1FAEE740"/>
    <w:rsid w:val="1FAFBDF8"/>
    <w:rsid w:val="1FB15F0B"/>
    <w:rsid w:val="1FB1F3D2"/>
    <w:rsid w:val="1FB1FD3A"/>
    <w:rsid w:val="1FB326CF"/>
    <w:rsid w:val="1FB3D553"/>
    <w:rsid w:val="1FB43846"/>
    <w:rsid w:val="1FB4E994"/>
    <w:rsid w:val="1FB7D5E8"/>
    <w:rsid w:val="1FB87F67"/>
    <w:rsid w:val="1FB8C9F5"/>
    <w:rsid w:val="1FB9BEF6"/>
    <w:rsid w:val="1FBA812C"/>
    <w:rsid w:val="1FBAFB06"/>
    <w:rsid w:val="1FBB53C4"/>
    <w:rsid w:val="1FBC7CDE"/>
    <w:rsid w:val="1FBE72C5"/>
    <w:rsid w:val="1FBF83C7"/>
    <w:rsid w:val="1FC0FF73"/>
    <w:rsid w:val="1FC202F7"/>
    <w:rsid w:val="1FC3C246"/>
    <w:rsid w:val="1FC572A8"/>
    <w:rsid w:val="1FC68319"/>
    <w:rsid w:val="1FC6CEFA"/>
    <w:rsid w:val="1FCA68D7"/>
    <w:rsid w:val="1FCB842B"/>
    <w:rsid w:val="1FCCA598"/>
    <w:rsid w:val="1FCCE497"/>
    <w:rsid w:val="1FCCF6CD"/>
    <w:rsid w:val="1FCF0203"/>
    <w:rsid w:val="1FCF4283"/>
    <w:rsid w:val="1FD08AAE"/>
    <w:rsid w:val="1FD0F899"/>
    <w:rsid w:val="1FD1B515"/>
    <w:rsid w:val="1FD6B2AD"/>
    <w:rsid w:val="1FD6DCE3"/>
    <w:rsid w:val="1FD7CF9D"/>
    <w:rsid w:val="1FD80084"/>
    <w:rsid w:val="1FD96A28"/>
    <w:rsid w:val="1FDB32DC"/>
    <w:rsid w:val="1FDC44D7"/>
    <w:rsid w:val="1FDC66DC"/>
    <w:rsid w:val="1FDD436D"/>
    <w:rsid w:val="1FDDDFA3"/>
    <w:rsid w:val="1FE20979"/>
    <w:rsid w:val="1FE270A2"/>
    <w:rsid w:val="1FE2E230"/>
    <w:rsid w:val="1FE30469"/>
    <w:rsid w:val="1FE4B58E"/>
    <w:rsid w:val="1FE552B3"/>
    <w:rsid w:val="1FE5FE5E"/>
    <w:rsid w:val="1FE8B33C"/>
    <w:rsid w:val="1FEB8D62"/>
    <w:rsid w:val="1FEBA4E1"/>
    <w:rsid w:val="1FEC4BFF"/>
    <w:rsid w:val="1FED5C67"/>
    <w:rsid w:val="1FEDB96A"/>
    <w:rsid w:val="1FEE0A64"/>
    <w:rsid w:val="1FF00499"/>
    <w:rsid w:val="1FF00512"/>
    <w:rsid w:val="1FF03E87"/>
    <w:rsid w:val="1FF1124C"/>
    <w:rsid w:val="1FF20EA2"/>
    <w:rsid w:val="1FF3127C"/>
    <w:rsid w:val="1FF32E46"/>
    <w:rsid w:val="1FF41036"/>
    <w:rsid w:val="1FF4BF65"/>
    <w:rsid w:val="1FF83AAB"/>
    <w:rsid w:val="1FF86B67"/>
    <w:rsid w:val="1FF903BA"/>
    <w:rsid w:val="1FF9A938"/>
    <w:rsid w:val="1FFB68E6"/>
    <w:rsid w:val="1FFC5C60"/>
    <w:rsid w:val="1FFC8319"/>
    <w:rsid w:val="1FFF3495"/>
    <w:rsid w:val="20008AA5"/>
    <w:rsid w:val="200175CD"/>
    <w:rsid w:val="2001F9E6"/>
    <w:rsid w:val="200234E8"/>
    <w:rsid w:val="2002EF64"/>
    <w:rsid w:val="2003E9C7"/>
    <w:rsid w:val="20053191"/>
    <w:rsid w:val="20064527"/>
    <w:rsid w:val="2008C843"/>
    <w:rsid w:val="200971EA"/>
    <w:rsid w:val="20097408"/>
    <w:rsid w:val="200B6AE2"/>
    <w:rsid w:val="200C2137"/>
    <w:rsid w:val="200CB193"/>
    <w:rsid w:val="200E6F98"/>
    <w:rsid w:val="200E8FA1"/>
    <w:rsid w:val="200F4034"/>
    <w:rsid w:val="2011DF6B"/>
    <w:rsid w:val="2011F520"/>
    <w:rsid w:val="201226E3"/>
    <w:rsid w:val="20125DF7"/>
    <w:rsid w:val="201284D9"/>
    <w:rsid w:val="2013048D"/>
    <w:rsid w:val="2014F03A"/>
    <w:rsid w:val="2016A1E1"/>
    <w:rsid w:val="2016D180"/>
    <w:rsid w:val="2017B6FD"/>
    <w:rsid w:val="20189CD0"/>
    <w:rsid w:val="201E7D4C"/>
    <w:rsid w:val="201E950D"/>
    <w:rsid w:val="201EE4CB"/>
    <w:rsid w:val="20202B42"/>
    <w:rsid w:val="202084B2"/>
    <w:rsid w:val="2020A26F"/>
    <w:rsid w:val="2020B09B"/>
    <w:rsid w:val="2020B228"/>
    <w:rsid w:val="2020E663"/>
    <w:rsid w:val="2021AF9E"/>
    <w:rsid w:val="2021FE09"/>
    <w:rsid w:val="20233530"/>
    <w:rsid w:val="2023835B"/>
    <w:rsid w:val="2023B8E5"/>
    <w:rsid w:val="2023B900"/>
    <w:rsid w:val="202447D5"/>
    <w:rsid w:val="20248A41"/>
    <w:rsid w:val="2024B490"/>
    <w:rsid w:val="2025E556"/>
    <w:rsid w:val="2028636A"/>
    <w:rsid w:val="2028A0FD"/>
    <w:rsid w:val="2028C2ED"/>
    <w:rsid w:val="202A3F1B"/>
    <w:rsid w:val="202B0477"/>
    <w:rsid w:val="202C6CDF"/>
    <w:rsid w:val="202CD4DF"/>
    <w:rsid w:val="202FB033"/>
    <w:rsid w:val="20311410"/>
    <w:rsid w:val="20312466"/>
    <w:rsid w:val="20315A7F"/>
    <w:rsid w:val="2034BCA1"/>
    <w:rsid w:val="20353BE8"/>
    <w:rsid w:val="20365CAE"/>
    <w:rsid w:val="20367E32"/>
    <w:rsid w:val="20373727"/>
    <w:rsid w:val="2037E637"/>
    <w:rsid w:val="2039314C"/>
    <w:rsid w:val="203963D7"/>
    <w:rsid w:val="2039BB4F"/>
    <w:rsid w:val="203D003A"/>
    <w:rsid w:val="203E993D"/>
    <w:rsid w:val="203EBCDC"/>
    <w:rsid w:val="203EF696"/>
    <w:rsid w:val="203F0977"/>
    <w:rsid w:val="203F2AA0"/>
    <w:rsid w:val="20427114"/>
    <w:rsid w:val="2043AAEC"/>
    <w:rsid w:val="2043CEAA"/>
    <w:rsid w:val="2043FB2F"/>
    <w:rsid w:val="204A1DC3"/>
    <w:rsid w:val="204A5F3A"/>
    <w:rsid w:val="204A716B"/>
    <w:rsid w:val="204B15F7"/>
    <w:rsid w:val="204CC95D"/>
    <w:rsid w:val="204D252D"/>
    <w:rsid w:val="204DEC98"/>
    <w:rsid w:val="204FE4FD"/>
    <w:rsid w:val="2050B66C"/>
    <w:rsid w:val="205104CC"/>
    <w:rsid w:val="205220B2"/>
    <w:rsid w:val="20526A39"/>
    <w:rsid w:val="2055F81A"/>
    <w:rsid w:val="205600B8"/>
    <w:rsid w:val="20566F83"/>
    <w:rsid w:val="20582CFF"/>
    <w:rsid w:val="2058BC09"/>
    <w:rsid w:val="205954A8"/>
    <w:rsid w:val="205957E5"/>
    <w:rsid w:val="2059B86D"/>
    <w:rsid w:val="205B2000"/>
    <w:rsid w:val="205DBCA1"/>
    <w:rsid w:val="205E7348"/>
    <w:rsid w:val="205EB1CE"/>
    <w:rsid w:val="205F9C95"/>
    <w:rsid w:val="205FF1EE"/>
    <w:rsid w:val="20602ABF"/>
    <w:rsid w:val="2061697F"/>
    <w:rsid w:val="20620788"/>
    <w:rsid w:val="20630EB4"/>
    <w:rsid w:val="20656208"/>
    <w:rsid w:val="20668A8E"/>
    <w:rsid w:val="20690608"/>
    <w:rsid w:val="20692BB5"/>
    <w:rsid w:val="20694BFE"/>
    <w:rsid w:val="2069E6C7"/>
    <w:rsid w:val="206ACB99"/>
    <w:rsid w:val="206B13D7"/>
    <w:rsid w:val="206BB5C3"/>
    <w:rsid w:val="206C8247"/>
    <w:rsid w:val="206C862B"/>
    <w:rsid w:val="206CD3D5"/>
    <w:rsid w:val="206CD73B"/>
    <w:rsid w:val="206E00E7"/>
    <w:rsid w:val="20705B57"/>
    <w:rsid w:val="20711040"/>
    <w:rsid w:val="2071CE59"/>
    <w:rsid w:val="207576C7"/>
    <w:rsid w:val="20759CBD"/>
    <w:rsid w:val="20780E7D"/>
    <w:rsid w:val="20781D3B"/>
    <w:rsid w:val="2078CDBC"/>
    <w:rsid w:val="2079F06C"/>
    <w:rsid w:val="207ED800"/>
    <w:rsid w:val="20840F44"/>
    <w:rsid w:val="208410F8"/>
    <w:rsid w:val="2086A768"/>
    <w:rsid w:val="2088F00D"/>
    <w:rsid w:val="208A9A70"/>
    <w:rsid w:val="208B02DB"/>
    <w:rsid w:val="208FB600"/>
    <w:rsid w:val="20903792"/>
    <w:rsid w:val="20905571"/>
    <w:rsid w:val="20906F36"/>
    <w:rsid w:val="20950A0B"/>
    <w:rsid w:val="2095D3BC"/>
    <w:rsid w:val="2097FDFB"/>
    <w:rsid w:val="209AE1DA"/>
    <w:rsid w:val="209B0D94"/>
    <w:rsid w:val="209BA2B6"/>
    <w:rsid w:val="209D5D7F"/>
    <w:rsid w:val="209EFF54"/>
    <w:rsid w:val="20A06107"/>
    <w:rsid w:val="20A1FDF4"/>
    <w:rsid w:val="20A4C7A6"/>
    <w:rsid w:val="20A53D4C"/>
    <w:rsid w:val="20A564E8"/>
    <w:rsid w:val="20A61858"/>
    <w:rsid w:val="20A68B1A"/>
    <w:rsid w:val="20AA0191"/>
    <w:rsid w:val="20AC4098"/>
    <w:rsid w:val="20AF62F2"/>
    <w:rsid w:val="20B06C22"/>
    <w:rsid w:val="20B2E890"/>
    <w:rsid w:val="20BD9CBB"/>
    <w:rsid w:val="20C08E17"/>
    <w:rsid w:val="20C10174"/>
    <w:rsid w:val="20C1212F"/>
    <w:rsid w:val="20C1D4E4"/>
    <w:rsid w:val="20C2C7A0"/>
    <w:rsid w:val="20C3DF0F"/>
    <w:rsid w:val="20C46182"/>
    <w:rsid w:val="20C5F566"/>
    <w:rsid w:val="20C76EFA"/>
    <w:rsid w:val="20C793D0"/>
    <w:rsid w:val="20C9CADA"/>
    <w:rsid w:val="20CAD47F"/>
    <w:rsid w:val="20CB13E1"/>
    <w:rsid w:val="20CCC7F3"/>
    <w:rsid w:val="20CD019A"/>
    <w:rsid w:val="20CF13C4"/>
    <w:rsid w:val="20D03F00"/>
    <w:rsid w:val="20D0F04E"/>
    <w:rsid w:val="20D106D5"/>
    <w:rsid w:val="20D4C5F3"/>
    <w:rsid w:val="20D51D99"/>
    <w:rsid w:val="20D63F2F"/>
    <w:rsid w:val="20D7E93B"/>
    <w:rsid w:val="20D7E984"/>
    <w:rsid w:val="20D913DA"/>
    <w:rsid w:val="20D91C65"/>
    <w:rsid w:val="20D9FB0F"/>
    <w:rsid w:val="20DA4F4B"/>
    <w:rsid w:val="20DB53A5"/>
    <w:rsid w:val="20DBCE63"/>
    <w:rsid w:val="20DDD8B9"/>
    <w:rsid w:val="20DEB0D4"/>
    <w:rsid w:val="20DF1369"/>
    <w:rsid w:val="20DF8F5F"/>
    <w:rsid w:val="20DF9361"/>
    <w:rsid w:val="20E0B604"/>
    <w:rsid w:val="20E1960D"/>
    <w:rsid w:val="20E1CAA6"/>
    <w:rsid w:val="20E2C0C2"/>
    <w:rsid w:val="20E30ADD"/>
    <w:rsid w:val="20E32DBD"/>
    <w:rsid w:val="20E37396"/>
    <w:rsid w:val="20E58A95"/>
    <w:rsid w:val="20E5B64A"/>
    <w:rsid w:val="20E6BD40"/>
    <w:rsid w:val="20E80E83"/>
    <w:rsid w:val="20E8B586"/>
    <w:rsid w:val="20E974BA"/>
    <w:rsid w:val="20E9A25D"/>
    <w:rsid w:val="20EA762D"/>
    <w:rsid w:val="20EB218D"/>
    <w:rsid w:val="20EC2005"/>
    <w:rsid w:val="20EC45D7"/>
    <w:rsid w:val="20EDC8BD"/>
    <w:rsid w:val="20EE5A45"/>
    <w:rsid w:val="20F0255B"/>
    <w:rsid w:val="20F0CBE9"/>
    <w:rsid w:val="20F1D760"/>
    <w:rsid w:val="20F2C1A9"/>
    <w:rsid w:val="20F2DBBD"/>
    <w:rsid w:val="20F35225"/>
    <w:rsid w:val="20F568AB"/>
    <w:rsid w:val="20F765F5"/>
    <w:rsid w:val="20FB52F1"/>
    <w:rsid w:val="20FE782A"/>
    <w:rsid w:val="20FEB05A"/>
    <w:rsid w:val="20FF318E"/>
    <w:rsid w:val="21007D08"/>
    <w:rsid w:val="210102B1"/>
    <w:rsid w:val="21024D88"/>
    <w:rsid w:val="21041374"/>
    <w:rsid w:val="2105DED4"/>
    <w:rsid w:val="21065763"/>
    <w:rsid w:val="2106B500"/>
    <w:rsid w:val="21074178"/>
    <w:rsid w:val="210A95C6"/>
    <w:rsid w:val="210AF096"/>
    <w:rsid w:val="210BB8A9"/>
    <w:rsid w:val="210C1A67"/>
    <w:rsid w:val="210EBFBD"/>
    <w:rsid w:val="210F7ECA"/>
    <w:rsid w:val="21109A62"/>
    <w:rsid w:val="2110CB79"/>
    <w:rsid w:val="2111532D"/>
    <w:rsid w:val="2113C15E"/>
    <w:rsid w:val="211461D7"/>
    <w:rsid w:val="2114AD45"/>
    <w:rsid w:val="211534E6"/>
    <w:rsid w:val="21168932"/>
    <w:rsid w:val="21169105"/>
    <w:rsid w:val="2118242F"/>
    <w:rsid w:val="211A131D"/>
    <w:rsid w:val="211BFE07"/>
    <w:rsid w:val="211CEBB6"/>
    <w:rsid w:val="211D1FE0"/>
    <w:rsid w:val="211D35C6"/>
    <w:rsid w:val="211E5902"/>
    <w:rsid w:val="211E61AE"/>
    <w:rsid w:val="212067B7"/>
    <w:rsid w:val="21207F8B"/>
    <w:rsid w:val="2120D03E"/>
    <w:rsid w:val="21218F88"/>
    <w:rsid w:val="2121B6DF"/>
    <w:rsid w:val="2123368E"/>
    <w:rsid w:val="21235D1C"/>
    <w:rsid w:val="2123BE08"/>
    <w:rsid w:val="2123DAEF"/>
    <w:rsid w:val="212514D3"/>
    <w:rsid w:val="2127AA93"/>
    <w:rsid w:val="2127EFEB"/>
    <w:rsid w:val="21287642"/>
    <w:rsid w:val="21292548"/>
    <w:rsid w:val="212ADE1B"/>
    <w:rsid w:val="212B0073"/>
    <w:rsid w:val="212B2C2B"/>
    <w:rsid w:val="212D55AA"/>
    <w:rsid w:val="212FF14E"/>
    <w:rsid w:val="21307263"/>
    <w:rsid w:val="21310C2A"/>
    <w:rsid w:val="21318659"/>
    <w:rsid w:val="21320E37"/>
    <w:rsid w:val="213327DC"/>
    <w:rsid w:val="2133CA10"/>
    <w:rsid w:val="2134BB06"/>
    <w:rsid w:val="2134CEB5"/>
    <w:rsid w:val="2135E097"/>
    <w:rsid w:val="213671A6"/>
    <w:rsid w:val="2138E52A"/>
    <w:rsid w:val="2138F5C3"/>
    <w:rsid w:val="2139D8E0"/>
    <w:rsid w:val="213A0801"/>
    <w:rsid w:val="213AA762"/>
    <w:rsid w:val="213C8791"/>
    <w:rsid w:val="213CE88F"/>
    <w:rsid w:val="213D650C"/>
    <w:rsid w:val="213ED7F0"/>
    <w:rsid w:val="21402CD3"/>
    <w:rsid w:val="2140D5A8"/>
    <w:rsid w:val="21421555"/>
    <w:rsid w:val="2143B177"/>
    <w:rsid w:val="21454B5A"/>
    <w:rsid w:val="2146D418"/>
    <w:rsid w:val="2147CC34"/>
    <w:rsid w:val="2147E2C2"/>
    <w:rsid w:val="21484EA1"/>
    <w:rsid w:val="21494729"/>
    <w:rsid w:val="214AFCAC"/>
    <w:rsid w:val="214C99CF"/>
    <w:rsid w:val="214CDA07"/>
    <w:rsid w:val="214D24FE"/>
    <w:rsid w:val="214DACAF"/>
    <w:rsid w:val="2150A009"/>
    <w:rsid w:val="2150F153"/>
    <w:rsid w:val="2150F7C2"/>
    <w:rsid w:val="2151B433"/>
    <w:rsid w:val="2151DEB8"/>
    <w:rsid w:val="2152229E"/>
    <w:rsid w:val="2153EDE9"/>
    <w:rsid w:val="2157AC8F"/>
    <w:rsid w:val="21583D01"/>
    <w:rsid w:val="21584B67"/>
    <w:rsid w:val="2159E679"/>
    <w:rsid w:val="215A4BA3"/>
    <w:rsid w:val="215D2E8D"/>
    <w:rsid w:val="215DD813"/>
    <w:rsid w:val="215E37C4"/>
    <w:rsid w:val="215E6C00"/>
    <w:rsid w:val="215E83AE"/>
    <w:rsid w:val="215EDF3C"/>
    <w:rsid w:val="215FC595"/>
    <w:rsid w:val="215FE469"/>
    <w:rsid w:val="2160AEA0"/>
    <w:rsid w:val="2160BA66"/>
    <w:rsid w:val="21625664"/>
    <w:rsid w:val="2162E2FC"/>
    <w:rsid w:val="216318A1"/>
    <w:rsid w:val="21649518"/>
    <w:rsid w:val="216509F1"/>
    <w:rsid w:val="216651B3"/>
    <w:rsid w:val="21665E24"/>
    <w:rsid w:val="2166F15E"/>
    <w:rsid w:val="216A7705"/>
    <w:rsid w:val="216A8B26"/>
    <w:rsid w:val="216A9159"/>
    <w:rsid w:val="216BE9CF"/>
    <w:rsid w:val="216F7D1C"/>
    <w:rsid w:val="2172830E"/>
    <w:rsid w:val="21730512"/>
    <w:rsid w:val="2173B2D1"/>
    <w:rsid w:val="217672D5"/>
    <w:rsid w:val="2177309A"/>
    <w:rsid w:val="2179B004"/>
    <w:rsid w:val="217AD73E"/>
    <w:rsid w:val="217B7F33"/>
    <w:rsid w:val="217BD14B"/>
    <w:rsid w:val="217ED349"/>
    <w:rsid w:val="21825356"/>
    <w:rsid w:val="21844ECF"/>
    <w:rsid w:val="2184C9E0"/>
    <w:rsid w:val="2186B64B"/>
    <w:rsid w:val="21894E53"/>
    <w:rsid w:val="2189DAC5"/>
    <w:rsid w:val="218AABCA"/>
    <w:rsid w:val="218B531C"/>
    <w:rsid w:val="218B7A5C"/>
    <w:rsid w:val="218F9CCB"/>
    <w:rsid w:val="2192C27B"/>
    <w:rsid w:val="2192F676"/>
    <w:rsid w:val="2193934E"/>
    <w:rsid w:val="219565C0"/>
    <w:rsid w:val="21979018"/>
    <w:rsid w:val="219864D9"/>
    <w:rsid w:val="2198A808"/>
    <w:rsid w:val="219A4A79"/>
    <w:rsid w:val="219AF34F"/>
    <w:rsid w:val="219AFB35"/>
    <w:rsid w:val="219CE8D8"/>
    <w:rsid w:val="219D77C9"/>
    <w:rsid w:val="219DE05C"/>
    <w:rsid w:val="219EE8FA"/>
    <w:rsid w:val="219F4D34"/>
    <w:rsid w:val="21A06267"/>
    <w:rsid w:val="21A0CDBC"/>
    <w:rsid w:val="21A2754E"/>
    <w:rsid w:val="21A392B5"/>
    <w:rsid w:val="21A41AE6"/>
    <w:rsid w:val="21A4F5AB"/>
    <w:rsid w:val="21A6068D"/>
    <w:rsid w:val="21A6133D"/>
    <w:rsid w:val="21A8C646"/>
    <w:rsid w:val="21A8D32A"/>
    <w:rsid w:val="21A955BF"/>
    <w:rsid w:val="21A964A7"/>
    <w:rsid w:val="21AAE6C4"/>
    <w:rsid w:val="21AB0C2F"/>
    <w:rsid w:val="21AB1BF9"/>
    <w:rsid w:val="21AB956A"/>
    <w:rsid w:val="21AC95AE"/>
    <w:rsid w:val="21ACA314"/>
    <w:rsid w:val="21AD19B0"/>
    <w:rsid w:val="21AED0D5"/>
    <w:rsid w:val="21AF03D1"/>
    <w:rsid w:val="21AFEFF0"/>
    <w:rsid w:val="21B104EB"/>
    <w:rsid w:val="21B2A3C5"/>
    <w:rsid w:val="21B39D8F"/>
    <w:rsid w:val="21B3BD6E"/>
    <w:rsid w:val="21B44A9C"/>
    <w:rsid w:val="21B68959"/>
    <w:rsid w:val="21B6F031"/>
    <w:rsid w:val="21B93952"/>
    <w:rsid w:val="21BA9B63"/>
    <w:rsid w:val="21BB28E8"/>
    <w:rsid w:val="21BC4714"/>
    <w:rsid w:val="21BF0591"/>
    <w:rsid w:val="21C017B6"/>
    <w:rsid w:val="21C06D73"/>
    <w:rsid w:val="21C1359C"/>
    <w:rsid w:val="21C2E74C"/>
    <w:rsid w:val="21C470C2"/>
    <w:rsid w:val="21C52415"/>
    <w:rsid w:val="21C59E78"/>
    <w:rsid w:val="21C7723E"/>
    <w:rsid w:val="21C9354B"/>
    <w:rsid w:val="21CA616B"/>
    <w:rsid w:val="21CA8815"/>
    <w:rsid w:val="21CB2F13"/>
    <w:rsid w:val="21CB41A3"/>
    <w:rsid w:val="21CC2C65"/>
    <w:rsid w:val="21CCD26E"/>
    <w:rsid w:val="21CDAAF1"/>
    <w:rsid w:val="21CE9931"/>
    <w:rsid w:val="21CEAA6E"/>
    <w:rsid w:val="21CF78C4"/>
    <w:rsid w:val="21CFCC04"/>
    <w:rsid w:val="21D015EA"/>
    <w:rsid w:val="21D30C0D"/>
    <w:rsid w:val="21D380F6"/>
    <w:rsid w:val="21D4D288"/>
    <w:rsid w:val="21D561DC"/>
    <w:rsid w:val="21D581C9"/>
    <w:rsid w:val="21D60B1C"/>
    <w:rsid w:val="21D7B5BB"/>
    <w:rsid w:val="21D90C85"/>
    <w:rsid w:val="21D9242D"/>
    <w:rsid w:val="21DB8839"/>
    <w:rsid w:val="21DE9F16"/>
    <w:rsid w:val="21DFCF23"/>
    <w:rsid w:val="21E58A94"/>
    <w:rsid w:val="21E5DBCA"/>
    <w:rsid w:val="21E6C3A8"/>
    <w:rsid w:val="21E713FD"/>
    <w:rsid w:val="21E837A4"/>
    <w:rsid w:val="21E8FC7C"/>
    <w:rsid w:val="21EAA42B"/>
    <w:rsid w:val="21EB5B64"/>
    <w:rsid w:val="21EC5DE6"/>
    <w:rsid w:val="21EC63F4"/>
    <w:rsid w:val="21EE60AD"/>
    <w:rsid w:val="21EF5682"/>
    <w:rsid w:val="21EF87DD"/>
    <w:rsid w:val="21F09DED"/>
    <w:rsid w:val="21F14703"/>
    <w:rsid w:val="21F19BED"/>
    <w:rsid w:val="21F2E9A5"/>
    <w:rsid w:val="21F59809"/>
    <w:rsid w:val="21F5AF39"/>
    <w:rsid w:val="21F64855"/>
    <w:rsid w:val="21F752D0"/>
    <w:rsid w:val="21F92B11"/>
    <w:rsid w:val="21FA941A"/>
    <w:rsid w:val="21FC2003"/>
    <w:rsid w:val="21FC4B2D"/>
    <w:rsid w:val="21FC6BD2"/>
    <w:rsid w:val="21FCCB75"/>
    <w:rsid w:val="21FDD478"/>
    <w:rsid w:val="21FDDAFE"/>
    <w:rsid w:val="21FDED02"/>
    <w:rsid w:val="21FF4056"/>
    <w:rsid w:val="21FF99A2"/>
    <w:rsid w:val="22003D3E"/>
    <w:rsid w:val="2201141A"/>
    <w:rsid w:val="2201C935"/>
    <w:rsid w:val="220236D7"/>
    <w:rsid w:val="2202E673"/>
    <w:rsid w:val="2202F41B"/>
    <w:rsid w:val="22030785"/>
    <w:rsid w:val="22057A88"/>
    <w:rsid w:val="22060FFB"/>
    <w:rsid w:val="22070CA5"/>
    <w:rsid w:val="22093EF2"/>
    <w:rsid w:val="220A04AB"/>
    <w:rsid w:val="220A4A01"/>
    <w:rsid w:val="220A7278"/>
    <w:rsid w:val="220B726F"/>
    <w:rsid w:val="220C935A"/>
    <w:rsid w:val="220D046D"/>
    <w:rsid w:val="220D58BB"/>
    <w:rsid w:val="220DD09C"/>
    <w:rsid w:val="220E7043"/>
    <w:rsid w:val="220E759A"/>
    <w:rsid w:val="220F6CB9"/>
    <w:rsid w:val="2212BF90"/>
    <w:rsid w:val="22133BA4"/>
    <w:rsid w:val="2213B358"/>
    <w:rsid w:val="22142617"/>
    <w:rsid w:val="22146097"/>
    <w:rsid w:val="22164E3E"/>
    <w:rsid w:val="22164FC5"/>
    <w:rsid w:val="22185687"/>
    <w:rsid w:val="221C7E36"/>
    <w:rsid w:val="221F06C3"/>
    <w:rsid w:val="221F1B6D"/>
    <w:rsid w:val="221F86FA"/>
    <w:rsid w:val="22214706"/>
    <w:rsid w:val="2221799E"/>
    <w:rsid w:val="22236BBB"/>
    <w:rsid w:val="2223F791"/>
    <w:rsid w:val="2225C9ED"/>
    <w:rsid w:val="22260310"/>
    <w:rsid w:val="2226FC1D"/>
    <w:rsid w:val="2227139F"/>
    <w:rsid w:val="22287210"/>
    <w:rsid w:val="22298285"/>
    <w:rsid w:val="2229AF6E"/>
    <w:rsid w:val="222AE959"/>
    <w:rsid w:val="222B260A"/>
    <w:rsid w:val="222E4ED0"/>
    <w:rsid w:val="222F88D3"/>
    <w:rsid w:val="2230988D"/>
    <w:rsid w:val="22323772"/>
    <w:rsid w:val="22358223"/>
    <w:rsid w:val="2235A9F2"/>
    <w:rsid w:val="2235E663"/>
    <w:rsid w:val="22369DC0"/>
    <w:rsid w:val="2237DD71"/>
    <w:rsid w:val="22380CBE"/>
    <w:rsid w:val="223858B8"/>
    <w:rsid w:val="22389EAA"/>
    <w:rsid w:val="223A8856"/>
    <w:rsid w:val="223AB05A"/>
    <w:rsid w:val="223B701E"/>
    <w:rsid w:val="223B8F49"/>
    <w:rsid w:val="223BAA02"/>
    <w:rsid w:val="223BE76D"/>
    <w:rsid w:val="223C452A"/>
    <w:rsid w:val="223E5D46"/>
    <w:rsid w:val="223FA8A4"/>
    <w:rsid w:val="2240B62F"/>
    <w:rsid w:val="2240EEF8"/>
    <w:rsid w:val="22411C0C"/>
    <w:rsid w:val="224213FC"/>
    <w:rsid w:val="2242360D"/>
    <w:rsid w:val="2242A73C"/>
    <w:rsid w:val="22437CB1"/>
    <w:rsid w:val="22464ECC"/>
    <w:rsid w:val="224744A0"/>
    <w:rsid w:val="22483606"/>
    <w:rsid w:val="22485413"/>
    <w:rsid w:val="22490CD9"/>
    <w:rsid w:val="224910BD"/>
    <w:rsid w:val="22496FCF"/>
    <w:rsid w:val="224E0DCA"/>
    <w:rsid w:val="224EFAF4"/>
    <w:rsid w:val="225147CB"/>
    <w:rsid w:val="2252AC02"/>
    <w:rsid w:val="2253470D"/>
    <w:rsid w:val="2253B62E"/>
    <w:rsid w:val="2255CF44"/>
    <w:rsid w:val="2256FD6E"/>
    <w:rsid w:val="2257477C"/>
    <w:rsid w:val="2258B19E"/>
    <w:rsid w:val="2258C089"/>
    <w:rsid w:val="225B36EE"/>
    <w:rsid w:val="225C0286"/>
    <w:rsid w:val="225E458B"/>
    <w:rsid w:val="225FBDD4"/>
    <w:rsid w:val="2261D53A"/>
    <w:rsid w:val="226453D8"/>
    <w:rsid w:val="22646D99"/>
    <w:rsid w:val="22663620"/>
    <w:rsid w:val="226919C2"/>
    <w:rsid w:val="2269D3FA"/>
    <w:rsid w:val="2269F677"/>
    <w:rsid w:val="226A0812"/>
    <w:rsid w:val="226A3428"/>
    <w:rsid w:val="226B8A1B"/>
    <w:rsid w:val="226BD6E0"/>
    <w:rsid w:val="226BF76D"/>
    <w:rsid w:val="226C3695"/>
    <w:rsid w:val="226CB84E"/>
    <w:rsid w:val="226DEA4C"/>
    <w:rsid w:val="226E3F82"/>
    <w:rsid w:val="226F7B57"/>
    <w:rsid w:val="2270B856"/>
    <w:rsid w:val="2270C8AA"/>
    <w:rsid w:val="2272774B"/>
    <w:rsid w:val="22728834"/>
    <w:rsid w:val="22737090"/>
    <w:rsid w:val="22759DF0"/>
    <w:rsid w:val="22784678"/>
    <w:rsid w:val="227866F6"/>
    <w:rsid w:val="227901A8"/>
    <w:rsid w:val="227A4697"/>
    <w:rsid w:val="227B2446"/>
    <w:rsid w:val="227BB2C4"/>
    <w:rsid w:val="227E2D83"/>
    <w:rsid w:val="227F5F22"/>
    <w:rsid w:val="2283277F"/>
    <w:rsid w:val="22887623"/>
    <w:rsid w:val="228890C0"/>
    <w:rsid w:val="2288E427"/>
    <w:rsid w:val="22894FD0"/>
    <w:rsid w:val="228A0ABA"/>
    <w:rsid w:val="228B0D09"/>
    <w:rsid w:val="228B148D"/>
    <w:rsid w:val="228CC3CD"/>
    <w:rsid w:val="228CECF2"/>
    <w:rsid w:val="228E3174"/>
    <w:rsid w:val="228F9375"/>
    <w:rsid w:val="22938F08"/>
    <w:rsid w:val="2293D778"/>
    <w:rsid w:val="2294C0CD"/>
    <w:rsid w:val="2295B046"/>
    <w:rsid w:val="22963AC8"/>
    <w:rsid w:val="22979381"/>
    <w:rsid w:val="2298CCCD"/>
    <w:rsid w:val="2298F839"/>
    <w:rsid w:val="2299A027"/>
    <w:rsid w:val="2299B997"/>
    <w:rsid w:val="2299D5D8"/>
    <w:rsid w:val="229A6CBB"/>
    <w:rsid w:val="229AD0A8"/>
    <w:rsid w:val="229B5ACB"/>
    <w:rsid w:val="229CA71B"/>
    <w:rsid w:val="229E0F95"/>
    <w:rsid w:val="229F485D"/>
    <w:rsid w:val="22A06939"/>
    <w:rsid w:val="22A0F95A"/>
    <w:rsid w:val="22A0F983"/>
    <w:rsid w:val="22A3A573"/>
    <w:rsid w:val="22A50CBB"/>
    <w:rsid w:val="22A59C6D"/>
    <w:rsid w:val="22A69F2B"/>
    <w:rsid w:val="22A77184"/>
    <w:rsid w:val="22A82A7C"/>
    <w:rsid w:val="22A92A3E"/>
    <w:rsid w:val="22A9FBDD"/>
    <w:rsid w:val="22AA251B"/>
    <w:rsid w:val="22AB9215"/>
    <w:rsid w:val="22AD1155"/>
    <w:rsid w:val="22AE9421"/>
    <w:rsid w:val="22AECDF4"/>
    <w:rsid w:val="22AF6D24"/>
    <w:rsid w:val="22AF85DE"/>
    <w:rsid w:val="22AFB8DA"/>
    <w:rsid w:val="22B049B8"/>
    <w:rsid w:val="22B197B9"/>
    <w:rsid w:val="22B224B7"/>
    <w:rsid w:val="22B23665"/>
    <w:rsid w:val="22B24744"/>
    <w:rsid w:val="22B332C7"/>
    <w:rsid w:val="22B4CA0B"/>
    <w:rsid w:val="22B51F9E"/>
    <w:rsid w:val="22B89E3D"/>
    <w:rsid w:val="22B8D57C"/>
    <w:rsid w:val="22B93DED"/>
    <w:rsid w:val="22B98C25"/>
    <w:rsid w:val="22BA5B64"/>
    <w:rsid w:val="22C0D718"/>
    <w:rsid w:val="22C35A23"/>
    <w:rsid w:val="22C3A979"/>
    <w:rsid w:val="22C4F740"/>
    <w:rsid w:val="22C5BBBD"/>
    <w:rsid w:val="22C62F94"/>
    <w:rsid w:val="22C67E18"/>
    <w:rsid w:val="22C7BE3B"/>
    <w:rsid w:val="22C8338A"/>
    <w:rsid w:val="22C9ED1F"/>
    <w:rsid w:val="22CA2373"/>
    <w:rsid w:val="22CA90EA"/>
    <w:rsid w:val="22CB1A4B"/>
    <w:rsid w:val="22CBAA26"/>
    <w:rsid w:val="22CD8A27"/>
    <w:rsid w:val="22CF2A90"/>
    <w:rsid w:val="22CF3C3C"/>
    <w:rsid w:val="22CFCB8C"/>
    <w:rsid w:val="22D0BDD9"/>
    <w:rsid w:val="22D0F7A1"/>
    <w:rsid w:val="22D2270F"/>
    <w:rsid w:val="22D235DF"/>
    <w:rsid w:val="22D270B3"/>
    <w:rsid w:val="22D3A77A"/>
    <w:rsid w:val="22D3E08C"/>
    <w:rsid w:val="22D407F1"/>
    <w:rsid w:val="22D5A1C4"/>
    <w:rsid w:val="22D65B2B"/>
    <w:rsid w:val="22D6D265"/>
    <w:rsid w:val="22D8031D"/>
    <w:rsid w:val="22D90936"/>
    <w:rsid w:val="22DA4F85"/>
    <w:rsid w:val="22DA7CAB"/>
    <w:rsid w:val="22DAA59F"/>
    <w:rsid w:val="22DAE95C"/>
    <w:rsid w:val="22DB26EC"/>
    <w:rsid w:val="22DB4642"/>
    <w:rsid w:val="22DC2BC6"/>
    <w:rsid w:val="22DDA49F"/>
    <w:rsid w:val="22DE925A"/>
    <w:rsid w:val="22E1C91E"/>
    <w:rsid w:val="22E34F25"/>
    <w:rsid w:val="22E6FDB1"/>
    <w:rsid w:val="22E76793"/>
    <w:rsid w:val="22E98D46"/>
    <w:rsid w:val="22E9D99D"/>
    <w:rsid w:val="22EA9B23"/>
    <w:rsid w:val="22EB1C8A"/>
    <w:rsid w:val="22EBF3D9"/>
    <w:rsid w:val="22ECBE8D"/>
    <w:rsid w:val="22ECFB92"/>
    <w:rsid w:val="22F189E1"/>
    <w:rsid w:val="22F28B0B"/>
    <w:rsid w:val="22F42917"/>
    <w:rsid w:val="22F4E7B8"/>
    <w:rsid w:val="22F656A6"/>
    <w:rsid w:val="22F82555"/>
    <w:rsid w:val="22F828B5"/>
    <w:rsid w:val="22F93EDF"/>
    <w:rsid w:val="22FB13E6"/>
    <w:rsid w:val="22FBE3A4"/>
    <w:rsid w:val="22FC44C9"/>
    <w:rsid w:val="22FE1352"/>
    <w:rsid w:val="22FE445F"/>
    <w:rsid w:val="22FF209E"/>
    <w:rsid w:val="22FF51D6"/>
    <w:rsid w:val="23013C86"/>
    <w:rsid w:val="2305139C"/>
    <w:rsid w:val="2306522B"/>
    <w:rsid w:val="23071C5B"/>
    <w:rsid w:val="23074AA5"/>
    <w:rsid w:val="23081EC6"/>
    <w:rsid w:val="2309870F"/>
    <w:rsid w:val="2309D3D4"/>
    <w:rsid w:val="230BD2CD"/>
    <w:rsid w:val="230D6EF4"/>
    <w:rsid w:val="230E661C"/>
    <w:rsid w:val="230EBD18"/>
    <w:rsid w:val="230F9D3D"/>
    <w:rsid w:val="2310E28A"/>
    <w:rsid w:val="23137A47"/>
    <w:rsid w:val="23146CBE"/>
    <w:rsid w:val="2315FF15"/>
    <w:rsid w:val="23166F62"/>
    <w:rsid w:val="231746A0"/>
    <w:rsid w:val="23178B60"/>
    <w:rsid w:val="23181A4E"/>
    <w:rsid w:val="231950A8"/>
    <w:rsid w:val="2319FBAB"/>
    <w:rsid w:val="231A7138"/>
    <w:rsid w:val="231AC8CE"/>
    <w:rsid w:val="231B0971"/>
    <w:rsid w:val="231B55DE"/>
    <w:rsid w:val="231CB148"/>
    <w:rsid w:val="231DEC53"/>
    <w:rsid w:val="231E7F2F"/>
    <w:rsid w:val="231FD1F3"/>
    <w:rsid w:val="2320C65C"/>
    <w:rsid w:val="2320E5E7"/>
    <w:rsid w:val="2321AB25"/>
    <w:rsid w:val="23232246"/>
    <w:rsid w:val="23232475"/>
    <w:rsid w:val="23233052"/>
    <w:rsid w:val="23235B1A"/>
    <w:rsid w:val="232527DB"/>
    <w:rsid w:val="2325493E"/>
    <w:rsid w:val="232648CB"/>
    <w:rsid w:val="23276AF5"/>
    <w:rsid w:val="2328D1DB"/>
    <w:rsid w:val="232A2940"/>
    <w:rsid w:val="232A461C"/>
    <w:rsid w:val="232C24E2"/>
    <w:rsid w:val="232C675B"/>
    <w:rsid w:val="23300C29"/>
    <w:rsid w:val="23310CAF"/>
    <w:rsid w:val="23346A35"/>
    <w:rsid w:val="2334DDC6"/>
    <w:rsid w:val="233586F6"/>
    <w:rsid w:val="2335FD25"/>
    <w:rsid w:val="23377E8F"/>
    <w:rsid w:val="233A7F73"/>
    <w:rsid w:val="233A8684"/>
    <w:rsid w:val="233A8839"/>
    <w:rsid w:val="233B9EE5"/>
    <w:rsid w:val="233C6C16"/>
    <w:rsid w:val="233CBCE8"/>
    <w:rsid w:val="233DA2CC"/>
    <w:rsid w:val="233DE532"/>
    <w:rsid w:val="233DF00D"/>
    <w:rsid w:val="233E0518"/>
    <w:rsid w:val="233E813C"/>
    <w:rsid w:val="233E88AF"/>
    <w:rsid w:val="233FC1F4"/>
    <w:rsid w:val="23403C28"/>
    <w:rsid w:val="2340A642"/>
    <w:rsid w:val="2342897B"/>
    <w:rsid w:val="2342A82A"/>
    <w:rsid w:val="234303F2"/>
    <w:rsid w:val="23447060"/>
    <w:rsid w:val="234496A7"/>
    <w:rsid w:val="2345CCE5"/>
    <w:rsid w:val="23492DC8"/>
    <w:rsid w:val="234939B5"/>
    <w:rsid w:val="234A9CF4"/>
    <w:rsid w:val="234C5929"/>
    <w:rsid w:val="234C8F70"/>
    <w:rsid w:val="234CD670"/>
    <w:rsid w:val="234D54C3"/>
    <w:rsid w:val="234DE2A9"/>
    <w:rsid w:val="234E827C"/>
    <w:rsid w:val="2352525F"/>
    <w:rsid w:val="2353246F"/>
    <w:rsid w:val="2354043B"/>
    <w:rsid w:val="235458C1"/>
    <w:rsid w:val="2354695C"/>
    <w:rsid w:val="23551606"/>
    <w:rsid w:val="23598662"/>
    <w:rsid w:val="2359C402"/>
    <w:rsid w:val="235BD5DF"/>
    <w:rsid w:val="235D50A5"/>
    <w:rsid w:val="236355E1"/>
    <w:rsid w:val="2363C4F0"/>
    <w:rsid w:val="2364FB7E"/>
    <w:rsid w:val="2365A173"/>
    <w:rsid w:val="23666FAB"/>
    <w:rsid w:val="2367BB94"/>
    <w:rsid w:val="236882E5"/>
    <w:rsid w:val="2369FF1D"/>
    <w:rsid w:val="236A626F"/>
    <w:rsid w:val="236A6608"/>
    <w:rsid w:val="236AB195"/>
    <w:rsid w:val="236CB9C6"/>
    <w:rsid w:val="236FC082"/>
    <w:rsid w:val="237011FA"/>
    <w:rsid w:val="2370D85F"/>
    <w:rsid w:val="23718DDE"/>
    <w:rsid w:val="23733A44"/>
    <w:rsid w:val="23758F8A"/>
    <w:rsid w:val="2375E3F6"/>
    <w:rsid w:val="23773FD9"/>
    <w:rsid w:val="237801A3"/>
    <w:rsid w:val="237827ED"/>
    <w:rsid w:val="23796956"/>
    <w:rsid w:val="2379BE66"/>
    <w:rsid w:val="237A3FDA"/>
    <w:rsid w:val="237A612B"/>
    <w:rsid w:val="237C23DE"/>
    <w:rsid w:val="237DFE50"/>
    <w:rsid w:val="237E4175"/>
    <w:rsid w:val="237E5345"/>
    <w:rsid w:val="237E617C"/>
    <w:rsid w:val="23806FC9"/>
    <w:rsid w:val="238078A2"/>
    <w:rsid w:val="23831232"/>
    <w:rsid w:val="2383F931"/>
    <w:rsid w:val="23842BD9"/>
    <w:rsid w:val="238666E8"/>
    <w:rsid w:val="23875C66"/>
    <w:rsid w:val="238BFAC5"/>
    <w:rsid w:val="238C0430"/>
    <w:rsid w:val="238C9339"/>
    <w:rsid w:val="238E2134"/>
    <w:rsid w:val="238EF4EA"/>
    <w:rsid w:val="2391CF1A"/>
    <w:rsid w:val="239285D5"/>
    <w:rsid w:val="239335EF"/>
    <w:rsid w:val="2394CBFD"/>
    <w:rsid w:val="2395499A"/>
    <w:rsid w:val="239549AE"/>
    <w:rsid w:val="2395A892"/>
    <w:rsid w:val="2395AE8E"/>
    <w:rsid w:val="23966DAC"/>
    <w:rsid w:val="23970C90"/>
    <w:rsid w:val="2397BAA7"/>
    <w:rsid w:val="23994F4E"/>
    <w:rsid w:val="239B22A2"/>
    <w:rsid w:val="239B46F3"/>
    <w:rsid w:val="239BBC30"/>
    <w:rsid w:val="239C8018"/>
    <w:rsid w:val="239CDB3F"/>
    <w:rsid w:val="239D065D"/>
    <w:rsid w:val="239D126E"/>
    <w:rsid w:val="239E29F2"/>
    <w:rsid w:val="23A01B1D"/>
    <w:rsid w:val="23A18824"/>
    <w:rsid w:val="23A247FA"/>
    <w:rsid w:val="23A41AA0"/>
    <w:rsid w:val="23A4827C"/>
    <w:rsid w:val="23A4AD55"/>
    <w:rsid w:val="23A4D026"/>
    <w:rsid w:val="23A607EB"/>
    <w:rsid w:val="23A67D2A"/>
    <w:rsid w:val="23A7148A"/>
    <w:rsid w:val="23A742D0"/>
    <w:rsid w:val="23A8ACC4"/>
    <w:rsid w:val="23A97C11"/>
    <w:rsid w:val="23AA61D1"/>
    <w:rsid w:val="23AEA4D6"/>
    <w:rsid w:val="23AF73BF"/>
    <w:rsid w:val="23AFB3EF"/>
    <w:rsid w:val="23B06675"/>
    <w:rsid w:val="23B1CB13"/>
    <w:rsid w:val="23B3192A"/>
    <w:rsid w:val="23B771DB"/>
    <w:rsid w:val="23B7A979"/>
    <w:rsid w:val="23B8A357"/>
    <w:rsid w:val="23B8C0BF"/>
    <w:rsid w:val="23BB0242"/>
    <w:rsid w:val="23BE9126"/>
    <w:rsid w:val="23C00DCE"/>
    <w:rsid w:val="23C0227D"/>
    <w:rsid w:val="23C0E0E7"/>
    <w:rsid w:val="23C106F4"/>
    <w:rsid w:val="23C25F8F"/>
    <w:rsid w:val="23C265CD"/>
    <w:rsid w:val="23C2AB05"/>
    <w:rsid w:val="23C2E17F"/>
    <w:rsid w:val="23C3E8AD"/>
    <w:rsid w:val="23C46817"/>
    <w:rsid w:val="23C49851"/>
    <w:rsid w:val="23C5DB57"/>
    <w:rsid w:val="23C644A0"/>
    <w:rsid w:val="23C7E995"/>
    <w:rsid w:val="23C9C90E"/>
    <w:rsid w:val="23CA2BC4"/>
    <w:rsid w:val="23CA356F"/>
    <w:rsid w:val="23CB0D8A"/>
    <w:rsid w:val="23CC3E9E"/>
    <w:rsid w:val="23CD929B"/>
    <w:rsid w:val="23CE33D8"/>
    <w:rsid w:val="23CE9AD8"/>
    <w:rsid w:val="23CF4593"/>
    <w:rsid w:val="23D03C2E"/>
    <w:rsid w:val="23D04759"/>
    <w:rsid w:val="23D1D080"/>
    <w:rsid w:val="23D34953"/>
    <w:rsid w:val="23D5955E"/>
    <w:rsid w:val="23D61CBA"/>
    <w:rsid w:val="23D6B829"/>
    <w:rsid w:val="23D743B4"/>
    <w:rsid w:val="23D8353F"/>
    <w:rsid w:val="23DB7E39"/>
    <w:rsid w:val="23DBDBAA"/>
    <w:rsid w:val="23DC2522"/>
    <w:rsid w:val="23DEAD77"/>
    <w:rsid w:val="23DEE2C5"/>
    <w:rsid w:val="23E0469E"/>
    <w:rsid w:val="23E073E1"/>
    <w:rsid w:val="23E4D22F"/>
    <w:rsid w:val="23E71E4A"/>
    <w:rsid w:val="23E866E0"/>
    <w:rsid w:val="23E892AA"/>
    <w:rsid w:val="23EA5212"/>
    <w:rsid w:val="23EBDA71"/>
    <w:rsid w:val="23EC14FF"/>
    <w:rsid w:val="23EED938"/>
    <w:rsid w:val="23EF1C75"/>
    <w:rsid w:val="23F19FC0"/>
    <w:rsid w:val="23F1E1C9"/>
    <w:rsid w:val="23F2DEB7"/>
    <w:rsid w:val="23F4A860"/>
    <w:rsid w:val="23F58E32"/>
    <w:rsid w:val="23F6AE97"/>
    <w:rsid w:val="23F9A93B"/>
    <w:rsid w:val="23F9E237"/>
    <w:rsid w:val="23FA096E"/>
    <w:rsid w:val="23FB7EEC"/>
    <w:rsid w:val="23FC371A"/>
    <w:rsid w:val="23FD888D"/>
    <w:rsid w:val="23FF1BA1"/>
    <w:rsid w:val="23FF798A"/>
    <w:rsid w:val="23FFC729"/>
    <w:rsid w:val="240087E4"/>
    <w:rsid w:val="2402928C"/>
    <w:rsid w:val="2402D112"/>
    <w:rsid w:val="2404915E"/>
    <w:rsid w:val="2405291E"/>
    <w:rsid w:val="2407C9E9"/>
    <w:rsid w:val="2407E0C1"/>
    <w:rsid w:val="2408AB98"/>
    <w:rsid w:val="2409AA91"/>
    <w:rsid w:val="240C91F3"/>
    <w:rsid w:val="240D97F4"/>
    <w:rsid w:val="240E1009"/>
    <w:rsid w:val="240E3BC0"/>
    <w:rsid w:val="240F6B6C"/>
    <w:rsid w:val="24113FA9"/>
    <w:rsid w:val="241159AF"/>
    <w:rsid w:val="2412E877"/>
    <w:rsid w:val="2414C3B5"/>
    <w:rsid w:val="2414DF78"/>
    <w:rsid w:val="2415FB59"/>
    <w:rsid w:val="2416C30F"/>
    <w:rsid w:val="2417FB35"/>
    <w:rsid w:val="241850DC"/>
    <w:rsid w:val="2418952B"/>
    <w:rsid w:val="24191D23"/>
    <w:rsid w:val="24192C75"/>
    <w:rsid w:val="241A3C53"/>
    <w:rsid w:val="241A70F5"/>
    <w:rsid w:val="241BA5FB"/>
    <w:rsid w:val="241E745F"/>
    <w:rsid w:val="24207CA7"/>
    <w:rsid w:val="2422F81B"/>
    <w:rsid w:val="2423199D"/>
    <w:rsid w:val="242610B4"/>
    <w:rsid w:val="24266EF4"/>
    <w:rsid w:val="2426B2B1"/>
    <w:rsid w:val="24281D83"/>
    <w:rsid w:val="242AEB41"/>
    <w:rsid w:val="242C0B6D"/>
    <w:rsid w:val="242C8B75"/>
    <w:rsid w:val="242DE5A0"/>
    <w:rsid w:val="242DF929"/>
    <w:rsid w:val="242E086B"/>
    <w:rsid w:val="242ECDC1"/>
    <w:rsid w:val="242F5850"/>
    <w:rsid w:val="242FA762"/>
    <w:rsid w:val="24301084"/>
    <w:rsid w:val="24304E08"/>
    <w:rsid w:val="24315888"/>
    <w:rsid w:val="2432CE8F"/>
    <w:rsid w:val="2434D374"/>
    <w:rsid w:val="2434E477"/>
    <w:rsid w:val="243621DC"/>
    <w:rsid w:val="243728BA"/>
    <w:rsid w:val="2437810D"/>
    <w:rsid w:val="2437A68F"/>
    <w:rsid w:val="2438BB5C"/>
    <w:rsid w:val="2439397F"/>
    <w:rsid w:val="2439DECE"/>
    <w:rsid w:val="243AB347"/>
    <w:rsid w:val="243B3ECA"/>
    <w:rsid w:val="243B712F"/>
    <w:rsid w:val="243C1F44"/>
    <w:rsid w:val="243DDDDF"/>
    <w:rsid w:val="243DF20C"/>
    <w:rsid w:val="243E402B"/>
    <w:rsid w:val="243F81FA"/>
    <w:rsid w:val="243FA10E"/>
    <w:rsid w:val="24400605"/>
    <w:rsid w:val="2441AE35"/>
    <w:rsid w:val="2441B19B"/>
    <w:rsid w:val="244391EB"/>
    <w:rsid w:val="24449FE6"/>
    <w:rsid w:val="24467C71"/>
    <w:rsid w:val="2447CD53"/>
    <w:rsid w:val="2448733D"/>
    <w:rsid w:val="24488DA5"/>
    <w:rsid w:val="2449229D"/>
    <w:rsid w:val="244A2C10"/>
    <w:rsid w:val="244A733E"/>
    <w:rsid w:val="244B1D01"/>
    <w:rsid w:val="244B3088"/>
    <w:rsid w:val="244B3748"/>
    <w:rsid w:val="244B9D96"/>
    <w:rsid w:val="244CA449"/>
    <w:rsid w:val="244CB269"/>
    <w:rsid w:val="244CCECD"/>
    <w:rsid w:val="244DC87C"/>
    <w:rsid w:val="244E01E6"/>
    <w:rsid w:val="244EC07D"/>
    <w:rsid w:val="244EE3DE"/>
    <w:rsid w:val="2452FF37"/>
    <w:rsid w:val="24535994"/>
    <w:rsid w:val="245368C3"/>
    <w:rsid w:val="2453879B"/>
    <w:rsid w:val="2454481A"/>
    <w:rsid w:val="2455082E"/>
    <w:rsid w:val="2455FEF4"/>
    <w:rsid w:val="2457802E"/>
    <w:rsid w:val="2457C125"/>
    <w:rsid w:val="24583817"/>
    <w:rsid w:val="2458E27D"/>
    <w:rsid w:val="245989EA"/>
    <w:rsid w:val="2459BF34"/>
    <w:rsid w:val="245AAFA0"/>
    <w:rsid w:val="245C685C"/>
    <w:rsid w:val="245CAD90"/>
    <w:rsid w:val="245EFC7E"/>
    <w:rsid w:val="2460C3C4"/>
    <w:rsid w:val="2460C60A"/>
    <w:rsid w:val="2460CF5E"/>
    <w:rsid w:val="24614B5A"/>
    <w:rsid w:val="2461DA82"/>
    <w:rsid w:val="24635A52"/>
    <w:rsid w:val="246478B0"/>
    <w:rsid w:val="2468C818"/>
    <w:rsid w:val="2468EB2F"/>
    <w:rsid w:val="2468FCB2"/>
    <w:rsid w:val="2469D158"/>
    <w:rsid w:val="246E1943"/>
    <w:rsid w:val="246E6903"/>
    <w:rsid w:val="246F048E"/>
    <w:rsid w:val="246F2B8B"/>
    <w:rsid w:val="24727606"/>
    <w:rsid w:val="2472CF52"/>
    <w:rsid w:val="247304D2"/>
    <w:rsid w:val="247365F3"/>
    <w:rsid w:val="24749903"/>
    <w:rsid w:val="24749C83"/>
    <w:rsid w:val="24757093"/>
    <w:rsid w:val="2475A842"/>
    <w:rsid w:val="2475B009"/>
    <w:rsid w:val="2476D4E4"/>
    <w:rsid w:val="2476E2D3"/>
    <w:rsid w:val="2477B599"/>
    <w:rsid w:val="24780C41"/>
    <w:rsid w:val="24787571"/>
    <w:rsid w:val="24795ABB"/>
    <w:rsid w:val="247AFC4C"/>
    <w:rsid w:val="247B9CD6"/>
    <w:rsid w:val="247CCB72"/>
    <w:rsid w:val="247D0000"/>
    <w:rsid w:val="247F40F2"/>
    <w:rsid w:val="2480389A"/>
    <w:rsid w:val="2482AB46"/>
    <w:rsid w:val="2484E47E"/>
    <w:rsid w:val="2487C39B"/>
    <w:rsid w:val="2489A953"/>
    <w:rsid w:val="2489E657"/>
    <w:rsid w:val="248BE734"/>
    <w:rsid w:val="248C5D62"/>
    <w:rsid w:val="248EEF79"/>
    <w:rsid w:val="248FE636"/>
    <w:rsid w:val="2491CC24"/>
    <w:rsid w:val="2492B313"/>
    <w:rsid w:val="2494BA76"/>
    <w:rsid w:val="2495BB09"/>
    <w:rsid w:val="249A6289"/>
    <w:rsid w:val="249B7897"/>
    <w:rsid w:val="249BAB04"/>
    <w:rsid w:val="249D4EFA"/>
    <w:rsid w:val="249D936F"/>
    <w:rsid w:val="249DB321"/>
    <w:rsid w:val="24A19BBC"/>
    <w:rsid w:val="24A1C6F5"/>
    <w:rsid w:val="24A4E23C"/>
    <w:rsid w:val="24A5E23C"/>
    <w:rsid w:val="24A8D68B"/>
    <w:rsid w:val="24ABCB05"/>
    <w:rsid w:val="24AD1EA1"/>
    <w:rsid w:val="24ADAE7D"/>
    <w:rsid w:val="24AEA206"/>
    <w:rsid w:val="24AF0BA5"/>
    <w:rsid w:val="24B07D0D"/>
    <w:rsid w:val="24B0946F"/>
    <w:rsid w:val="24B0AE49"/>
    <w:rsid w:val="24B150C6"/>
    <w:rsid w:val="24B2CE49"/>
    <w:rsid w:val="24B4514E"/>
    <w:rsid w:val="24B568C1"/>
    <w:rsid w:val="24B587F5"/>
    <w:rsid w:val="24B84460"/>
    <w:rsid w:val="24B8884C"/>
    <w:rsid w:val="24B8EB0F"/>
    <w:rsid w:val="24BA116C"/>
    <w:rsid w:val="24BA7C4E"/>
    <w:rsid w:val="24BAFCCE"/>
    <w:rsid w:val="24BBA772"/>
    <w:rsid w:val="24BBF4B4"/>
    <w:rsid w:val="24BCDD06"/>
    <w:rsid w:val="24BD070D"/>
    <w:rsid w:val="24BD300F"/>
    <w:rsid w:val="24BF2D6E"/>
    <w:rsid w:val="24C201AF"/>
    <w:rsid w:val="24C41489"/>
    <w:rsid w:val="24C42617"/>
    <w:rsid w:val="24C4DFF4"/>
    <w:rsid w:val="24C5F440"/>
    <w:rsid w:val="24C7ECDD"/>
    <w:rsid w:val="24C9C701"/>
    <w:rsid w:val="24C9E7BD"/>
    <w:rsid w:val="24CA4056"/>
    <w:rsid w:val="24CA4924"/>
    <w:rsid w:val="24CA951A"/>
    <w:rsid w:val="24CB2DC1"/>
    <w:rsid w:val="24CB79ED"/>
    <w:rsid w:val="24CC93F2"/>
    <w:rsid w:val="24CF19CD"/>
    <w:rsid w:val="24CF76B2"/>
    <w:rsid w:val="24CFC11C"/>
    <w:rsid w:val="24D024CF"/>
    <w:rsid w:val="24D22B0B"/>
    <w:rsid w:val="24D2C71E"/>
    <w:rsid w:val="24D31399"/>
    <w:rsid w:val="24D3B98F"/>
    <w:rsid w:val="24D7606C"/>
    <w:rsid w:val="24D9B7D0"/>
    <w:rsid w:val="24D9BB96"/>
    <w:rsid w:val="24D9BC52"/>
    <w:rsid w:val="24DA6EE7"/>
    <w:rsid w:val="24DB59FF"/>
    <w:rsid w:val="24DD4DF4"/>
    <w:rsid w:val="24DDA053"/>
    <w:rsid w:val="24DDCEE2"/>
    <w:rsid w:val="24E0D88D"/>
    <w:rsid w:val="24E49F45"/>
    <w:rsid w:val="24E54CF8"/>
    <w:rsid w:val="24E56BE7"/>
    <w:rsid w:val="24E57EE6"/>
    <w:rsid w:val="24E6028A"/>
    <w:rsid w:val="24E7E26F"/>
    <w:rsid w:val="24E94077"/>
    <w:rsid w:val="24EA284C"/>
    <w:rsid w:val="24EAD497"/>
    <w:rsid w:val="24EB53F5"/>
    <w:rsid w:val="24EE1031"/>
    <w:rsid w:val="24EF9749"/>
    <w:rsid w:val="24F00A66"/>
    <w:rsid w:val="24F0377B"/>
    <w:rsid w:val="24F06573"/>
    <w:rsid w:val="24F10560"/>
    <w:rsid w:val="24F2C87A"/>
    <w:rsid w:val="24F32F4F"/>
    <w:rsid w:val="24F3EBEB"/>
    <w:rsid w:val="24F4D4F9"/>
    <w:rsid w:val="24F57E3E"/>
    <w:rsid w:val="24F59B12"/>
    <w:rsid w:val="24F5C5B4"/>
    <w:rsid w:val="24F74855"/>
    <w:rsid w:val="24F755BD"/>
    <w:rsid w:val="24F7693D"/>
    <w:rsid w:val="24F8FCBE"/>
    <w:rsid w:val="24FA03F7"/>
    <w:rsid w:val="24FA4B0B"/>
    <w:rsid w:val="24FB70B5"/>
    <w:rsid w:val="24FF8D3F"/>
    <w:rsid w:val="25012033"/>
    <w:rsid w:val="250163AD"/>
    <w:rsid w:val="2501A2CC"/>
    <w:rsid w:val="2501EE5C"/>
    <w:rsid w:val="2502B3A5"/>
    <w:rsid w:val="2504389D"/>
    <w:rsid w:val="2505FD02"/>
    <w:rsid w:val="25065775"/>
    <w:rsid w:val="25068698"/>
    <w:rsid w:val="250694F4"/>
    <w:rsid w:val="2506BEAC"/>
    <w:rsid w:val="2506C0F3"/>
    <w:rsid w:val="25097B72"/>
    <w:rsid w:val="2509A3C4"/>
    <w:rsid w:val="250ADEFF"/>
    <w:rsid w:val="250B02D3"/>
    <w:rsid w:val="250E2A38"/>
    <w:rsid w:val="251149F8"/>
    <w:rsid w:val="25118874"/>
    <w:rsid w:val="25119B3A"/>
    <w:rsid w:val="2512430A"/>
    <w:rsid w:val="25130952"/>
    <w:rsid w:val="2513B568"/>
    <w:rsid w:val="2513BFE2"/>
    <w:rsid w:val="25143D1C"/>
    <w:rsid w:val="25150B0A"/>
    <w:rsid w:val="25155C52"/>
    <w:rsid w:val="2515B603"/>
    <w:rsid w:val="2518D425"/>
    <w:rsid w:val="25196053"/>
    <w:rsid w:val="25199C6F"/>
    <w:rsid w:val="251A6713"/>
    <w:rsid w:val="251A74FA"/>
    <w:rsid w:val="251B4B81"/>
    <w:rsid w:val="251C5A47"/>
    <w:rsid w:val="251E12CA"/>
    <w:rsid w:val="251F853A"/>
    <w:rsid w:val="252264DF"/>
    <w:rsid w:val="2523C77B"/>
    <w:rsid w:val="2524ADC5"/>
    <w:rsid w:val="2524FC3E"/>
    <w:rsid w:val="25255A48"/>
    <w:rsid w:val="25258E54"/>
    <w:rsid w:val="2525A641"/>
    <w:rsid w:val="2526378C"/>
    <w:rsid w:val="25268493"/>
    <w:rsid w:val="2527A4C2"/>
    <w:rsid w:val="2528CD83"/>
    <w:rsid w:val="25298F30"/>
    <w:rsid w:val="252A2632"/>
    <w:rsid w:val="252AF8B0"/>
    <w:rsid w:val="252D5720"/>
    <w:rsid w:val="252DF2CE"/>
    <w:rsid w:val="252FFFE4"/>
    <w:rsid w:val="253153B1"/>
    <w:rsid w:val="25315CEC"/>
    <w:rsid w:val="253189C7"/>
    <w:rsid w:val="2533FCC3"/>
    <w:rsid w:val="2535CC42"/>
    <w:rsid w:val="2537BFFF"/>
    <w:rsid w:val="25385AFC"/>
    <w:rsid w:val="2538E0FB"/>
    <w:rsid w:val="2538F366"/>
    <w:rsid w:val="2539C773"/>
    <w:rsid w:val="253AC65D"/>
    <w:rsid w:val="253AF5DF"/>
    <w:rsid w:val="253B8871"/>
    <w:rsid w:val="253D243F"/>
    <w:rsid w:val="253EDE06"/>
    <w:rsid w:val="253F28A3"/>
    <w:rsid w:val="253F9C8C"/>
    <w:rsid w:val="253FF391"/>
    <w:rsid w:val="254014F5"/>
    <w:rsid w:val="254077BA"/>
    <w:rsid w:val="2542125C"/>
    <w:rsid w:val="2542CA0B"/>
    <w:rsid w:val="25450808"/>
    <w:rsid w:val="254535C6"/>
    <w:rsid w:val="2545B37B"/>
    <w:rsid w:val="254676DC"/>
    <w:rsid w:val="2546A71B"/>
    <w:rsid w:val="25486730"/>
    <w:rsid w:val="2548A4D9"/>
    <w:rsid w:val="2549CE34"/>
    <w:rsid w:val="254A99FC"/>
    <w:rsid w:val="254C70D1"/>
    <w:rsid w:val="254E4B18"/>
    <w:rsid w:val="2550FB90"/>
    <w:rsid w:val="2551A1C7"/>
    <w:rsid w:val="25533230"/>
    <w:rsid w:val="2557688F"/>
    <w:rsid w:val="2557B5E9"/>
    <w:rsid w:val="25586D11"/>
    <w:rsid w:val="2558BC68"/>
    <w:rsid w:val="2558C1ED"/>
    <w:rsid w:val="255B0719"/>
    <w:rsid w:val="255B3198"/>
    <w:rsid w:val="255B8CA5"/>
    <w:rsid w:val="255C7C0F"/>
    <w:rsid w:val="255ECFDF"/>
    <w:rsid w:val="255F2B75"/>
    <w:rsid w:val="25603B0F"/>
    <w:rsid w:val="25621B07"/>
    <w:rsid w:val="25636B80"/>
    <w:rsid w:val="2563F33B"/>
    <w:rsid w:val="25640A7E"/>
    <w:rsid w:val="25645143"/>
    <w:rsid w:val="25646048"/>
    <w:rsid w:val="2564940E"/>
    <w:rsid w:val="2564E2DD"/>
    <w:rsid w:val="256B6A2C"/>
    <w:rsid w:val="2570F03B"/>
    <w:rsid w:val="257165BF"/>
    <w:rsid w:val="2572354E"/>
    <w:rsid w:val="25723CC6"/>
    <w:rsid w:val="2573D923"/>
    <w:rsid w:val="2574D63D"/>
    <w:rsid w:val="2577151F"/>
    <w:rsid w:val="2578D35B"/>
    <w:rsid w:val="257B739F"/>
    <w:rsid w:val="257BF69E"/>
    <w:rsid w:val="257E1D0E"/>
    <w:rsid w:val="257ED5BA"/>
    <w:rsid w:val="258076EF"/>
    <w:rsid w:val="2580B249"/>
    <w:rsid w:val="25812CC6"/>
    <w:rsid w:val="25822952"/>
    <w:rsid w:val="2582BBD2"/>
    <w:rsid w:val="2582CC1D"/>
    <w:rsid w:val="25837AC0"/>
    <w:rsid w:val="2583BFD6"/>
    <w:rsid w:val="25847FF1"/>
    <w:rsid w:val="25848BDE"/>
    <w:rsid w:val="2584FCE1"/>
    <w:rsid w:val="258593FA"/>
    <w:rsid w:val="258624F0"/>
    <w:rsid w:val="2587352F"/>
    <w:rsid w:val="2587BE60"/>
    <w:rsid w:val="258872BC"/>
    <w:rsid w:val="2588B24D"/>
    <w:rsid w:val="2589A225"/>
    <w:rsid w:val="2589D56B"/>
    <w:rsid w:val="258C7DD9"/>
    <w:rsid w:val="258CB31C"/>
    <w:rsid w:val="258EA439"/>
    <w:rsid w:val="258F50AB"/>
    <w:rsid w:val="25909D35"/>
    <w:rsid w:val="259122B9"/>
    <w:rsid w:val="25913EC3"/>
    <w:rsid w:val="25929551"/>
    <w:rsid w:val="2592C991"/>
    <w:rsid w:val="2592F9BC"/>
    <w:rsid w:val="259872CB"/>
    <w:rsid w:val="259AAD1A"/>
    <w:rsid w:val="259BB8CB"/>
    <w:rsid w:val="259E93B4"/>
    <w:rsid w:val="259EC28F"/>
    <w:rsid w:val="259ED234"/>
    <w:rsid w:val="259F7618"/>
    <w:rsid w:val="25A004F3"/>
    <w:rsid w:val="25A0E4AF"/>
    <w:rsid w:val="25A1444A"/>
    <w:rsid w:val="25A8D812"/>
    <w:rsid w:val="25A8F4DC"/>
    <w:rsid w:val="25A9968F"/>
    <w:rsid w:val="25A9C114"/>
    <w:rsid w:val="25AA5260"/>
    <w:rsid w:val="25ACC9AA"/>
    <w:rsid w:val="25AD30C6"/>
    <w:rsid w:val="25ADAA3A"/>
    <w:rsid w:val="25B0AFD9"/>
    <w:rsid w:val="25B1E79F"/>
    <w:rsid w:val="25B21090"/>
    <w:rsid w:val="25B2B45A"/>
    <w:rsid w:val="25B4041F"/>
    <w:rsid w:val="25B742A2"/>
    <w:rsid w:val="25B7CCEF"/>
    <w:rsid w:val="25B8A8D6"/>
    <w:rsid w:val="25BA1EA3"/>
    <w:rsid w:val="25BB6F36"/>
    <w:rsid w:val="25BBBE13"/>
    <w:rsid w:val="25BD17CD"/>
    <w:rsid w:val="25BDA6B4"/>
    <w:rsid w:val="25BE5DB6"/>
    <w:rsid w:val="25BE905C"/>
    <w:rsid w:val="25BF18CF"/>
    <w:rsid w:val="25C05E91"/>
    <w:rsid w:val="25C06C7B"/>
    <w:rsid w:val="25C140EF"/>
    <w:rsid w:val="25C1C1D1"/>
    <w:rsid w:val="25C6F44D"/>
    <w:rsid w:val="25C74B81"/>
    <w:rsid w:val="25C783DC"/>
    <w:rsid w:val="25C83875"/>
    <w:rsid w:val="25C8DBAC"/>
    <w:rsid w:val="25CA4B7D"/>
    <w:rsid w:val="25CC697C"/>
    <w:rsid w:val="25CD2589"/>
    <w:rsid w:val="25D0DA74"/>
    <w:rsid w:val="25D250B7"/>
    <w:rsid w:val="25D403A5"/>
    <w:rsid w:val="25D4AF5D"/>
    <w:rsid w:val="25D55B1D"/>
    <w:rsid w:val="25D79973"/>
    <w:rsid w:val="25D7D921"/>
    <w:rsid w:val="25D8D507"/>
    <w:rsid w:val="25D9ED81"/>
    <w:rsid w:val="25DAB61F"/>
    <w:rsid w:val="25DAE46B"/>
    <w:rsid w:val="25DB9996"/>
    <w:rsid w:val="25DBB6A3"/>
    <w:rsid w:val="25DBFF6D"/>
    <w:rsid w:val="25DDB40A"/>
    <w:rsid w:val="25E0BEFD"/>
    <w:rsid w:val="25E13A54"/>
    <w:rsid w:val="25E3696D"/>
    <w:rsid w:val="25E42270"/>
    <w:rsid w:val="25E531AB"/>
    <w:rsid w:val="25E6F809"/>
    <w:rsid w:val="25E88C2B"/>
    <w:rsid w:val="25EB014F"/>
    <w:rsid w:val="25EBEE46"/>
    <w:rsid w:val="25ED136D"/>
    <w:rsid w:val="25ED6049"/>
    <w:rsid w:val="25EDAFE5"/>
    <w:rsid w:val="25EF225D"/>
    <w:rsid w:val="25EF45AE"/>
    <w:rsid w:val="25F1572E"/>
    <w:rsid w:val="25F1CDD7"/>
    <w:rsid w:val="25F5D13D"/>
    <w:rsid w:val="25F63CA0"/>
    <w:rsid w:val="25F816E3"/>
    <w:rsid w:val="25F8B4DA"/>
    <w:rsid w:val="25F9E8AC"/>
    <w:rsid w:val="25FA0C58"/>
    <w:rsid w:val="25FC8FC5"/>
    <w:rsid w:val="25FCC2F9"/>
    <w:rsid w:val="25FE312F"/>
    <w:rsid w:val="25FE51C8"/>
    <w:rsid w:val="25FF5314"/>
    <w:rsid w:val="2600BAFB"/>
    <w:rsid w:val="2600FC10"/>
    <w:rsid w:val="26023FA8"/>
    <w:rsid w:val="260291FC"/>
    <w:rsid w:val="2602CEB2"/>
    <w:rsid w:val="2603BD62"/>
    <w:rsid w:val="260597BB"/>
    <w:rsid w:val="26064281"/>
    <w:rsid w:val="260B2F66"/>
    <w:rsid w:val="260B59A8"/>
    <w:rsid w:val="260E80D6"/>
    <w:rsid w:val="260EDC37"/>
    <w:rsid w:val="260F10DF"/>
    <w:rsid w:val="260FBE8B"/>
    <w:rsid w:val="26102437"/>
    <w:rsid w:val="2610C33F"/>
    <w:rsid w:val="26124661"/>
    <w:rsid w:val="26127C19"/>
    <w:rsid w:val="26136DC7"/>
    <w:rsid w:val="2613B20D"/>
    <w:rsid w:val="26146898"/>
    <w:rsid w:val="2615E057"/>
    <w:rsid w:val="2616C095"/>
    <w:rsid w:val="2616D3F5"/>
    <w:rsid w:val="261731AC"/>
    <w:rsid w:val="26173D9C"/>
    <w:rsid w:val="26174D2F"/>
    <w:rsid w:val="2617B0D3"/>
    <w:rsid w:val="2619FC02"/>
    <w:rsid w:val="261B5D7C"/>
    <w:rsid w:val="262031BE"/>
    <w:rsid w:val="2622FC37"/>
    <w:rsid w:val="262418B0"/>
    <w:rsid w:val="2624E6B8"/>
    <w:rsid w:val="26252A07"/>
    <w:rsid w:val="26286BF1"/>
    <w:rsid w:val="26289CD9"/>
    <w:rsid w:val="262A4F26"/>
    <w:rsid w:val="262DA89B"/>
    <w:rsid w:val="262FE44D"/>
    <w:rsid w:val="2631D885"/>
    <w:rsid w:val="263477BE"/>
    <w:rsid w:val="26359124"/>
    <w:rsid w:val="2638B715"/>
    <w:rsid w:val="263A74D7"/>
    <w:rsid w:val="263B70E6"/>
    <w:rsid w:val="263BBE66"/>
    <w:rsid w:val="263EF840"/>
    <w:rsid w:val="264020E3"/>
    <w:rsid w:val="26424230"/>
    <w:rsid w:val="26427138"/>
    <w:rsid w:val="264366D9"/>
    <w:rsid w:val="26452DCE"/>
    <w:rsid w:val="264680B6"/>
    <w:rsid w:val="2647286A"/>
    <w:rsid w:val="26484FE9"/>
    <w:rsid w:val="264AA7E0"/>
    <w:rsid w:val="264AE405"/>
    <w:rsid w:val="264C8481"/>
    <w:rsid w:val="264D175B"/>
    <w:rsid w:val="264F65B5"/>
    <w:rsid w:val="264FE3BC"/>
    <w:rsid w:val="2650F18F"/>
    <w:rsid w:val="2651A3C8"/>
    <w:rsid w:val="2652BC1D"/>
    <w:rsid w:val="2653FCBD"/>
    <w:rsid w:val="2654507E"/>
    <w:rsid w:val="2654909B"/>
    <w:rsid w:val="2655D50A"/>
    <w:rsid w:val="26562273"/>
    <w:rsid w:val="26570719"/>
    <w:rsid w:val="26573C9A"/>
    <w:rsid w:val="2657CF16"/>
    <w:rsid w:val="26580AF3"/>
    <w:rsid w:val="265818EF"/>
    <w:rsid w:val="26585CA4"/>
    <w:rsid w:val="265A4638"/>
    <w:rsid w:val="265E368D"/>
    <w:rsid w:val="265FCDA1"/>
    <w:rsid w:val="2661182D"/>
    <w:rsid w:val="26612529"/>
    <w:rsid w:val="26612E98"/>
    <w:rsid w:val="26659891"/>
    <w:rsid w:val="2667B257"/>
    <w:rsid w:val="26680C31"/>
    <w:rsid w:val="266814AA"/>
    <w:rsid w:val="266B25B3"/>
    <w:rsid w:val="266C57AB"/>
    <w:rsid w:val="266C9AAA"/>
    <w:rsid w:val="266D1AE0"/>
    <w:rsid w:val="266E0CFB"/>
    <w:rsid w:val="267037DB"/>
    <w:rsid w:val="26703D73"/>
    <w:rsid w:val="26717A0A"/>
    <w:rsid w:val="26779B23"/>
    <w:rsid w:val="2677E350"/>
    <w:rsid w:val="2677E373"/>
    <w:rsid w:val="2679E823"/>
    <w:rsid w:val="267A37FE"/>
    <w:rsid w:val="267AC3B3"/>
    <w:rsid w:val="267B3A93"/>
    <w:rsid w:val="267BBDFD"/>
    <w:rsid w:val="267C64B3"/>
    <w:rsid w:val="267E8ECB"/>
    <w:rsid w:val="267EBBC7"/>
    <w:rsid w:val="267ED339"/>
    <w:rsid w:val="267F7872"/>
    <w:rsid w:val="2680FE8B"/>
    <w:rsid w:val="26810219"/>
    <w:rsid w:val="2681A1A5"/>
    <w:rsid w:val="268258CB"/>
    <w:rsid w:val="26838C02"/>
    <w:rsid w:val="26848EDA"/>
    <w:rsid w:val="2687B1FA"/>
    <w:rsid w:val="2687EC26"/>
    <w:rsid w:val="2687F6A4"/>
    <w:rsid w:val="268A9A80"/>
    <w:rsid w:val="268ADD81"/>
    <w:rsid w:val="268AFDFD"/>
    <w:rsid w:val="268B2C20"/>
    <w:rsid w:val="268B4A2C"/>
    <w:rsid w:val="268C2369"/>
    <w:rsid w:val="268CF05B"/>
    <w:rsid w:val="268D8A73"/>
    <w:rsid w:val="26903D24"/>
    <w:rsid w:val="26911E61"/>
    <w:rsid w:val="2692D2AF"/>
    <w:rsid w:val="2693D515"/>
    <w:rsid w:val="26952EC5"/>
    <w:rsid w:val="2695FA03"/>
    <w:rsid w:val="26966FBA"/>
    <w:rsid w:val="2696B5F1"/>
    <w:rsid w:val="2696CD43"/>
    <w:rsid w:val="269752BB"/>
    <w:rsid w:val="269824A7"/>
    <w:rsid w:val="2698427E"/>
    <w:rsid w:val="2699AD6C"/>
    <w:rsid w:val="269C4A3D"/>
    <w:rsid w:val="269C8012"/>
    <w:rsid w:val="269D07A6"/>
    <w:rsid w:val="269D9ABA"/>
    <w:rsid w:val="269DBEBD"/>
    <w:rsid w:val="269F9295"/>
    <w:rsid w:val="26A0206D"/>
    <w:rsid w:val="26A06014"/>
    <w:rsid w:val="26A20A54"/>
    <w:rsid w:val="26A24AA9"/>
    <w:rsid w:val="26A4CAE6"/>
    <w:rsid w:val="26A53F72"/>
    <w:rsid w:val="26A5E8CE"/>
    <w:rsid w:val="26A69F27"/>
    <w:rsid w:val="26A8DD97"/>
    <w:rsid w:val="26A8E9EB"/>
    <w:rsid w:val="26AA18B5"/>
    <w:rsid w:val="26AAFF34"/>
    <w:rsid w:val="26AC3E91"/>
    <w:rsid w:val="26AE8732"/>
    <w:rsid w:val="26AEC55F"/>
    <w:rsid w:val="26AEF66B"/>
    <w:rsid w:val="26B013EB"/>
    <w:rsid w:val="26B08460"/>
    <w:rsid w:val="26B234E1"/>
    <w:rsid w:val="26B23A06"/>
    <w:rsid w:val="26B48884"/>
    <w:rsid w:val="26B4927D"/>
    <w:rsid w:val="26B4B058"/>
    <w:rsid w:val="26B4EC96"/>
    <w:rsid w:val="26B70966"/>
    <w:rsid w:val="26B7D3E9"/>
    <w:rsid w:val="26B961FB"/>
    <w:rsid w:val="26BAC146"/>
    <w:rsid w:val="26BD06CD"/>
    <w:rsid w:val="26BD9326"/>
    <w:rsid w:val="26BEFDE4"/>
    <w:rsid w:val="26BF09B1"/>
    <w:rsid w:val="26C0D552"/>
    <w:rsid w:val="26C0E82C"/>
    <w:rsid w:val="26C2287D"/>
    <w:rsid w:val="26C28EDB"/>
    <w:rsid w:val="26C37325"/>
    <w:rsid w:val="26C45305"/>
    <w:rsid w:val="26C5002E"/>
    <w:rsid w:val="26C639D3"/>
    <w:rsid w:val="26C80C4C"/>
    <w:rsid w:val="26C86F25"/>
    <w:rsid w:val="26C9AA38"/>
    <w:rsid w:val="26CA3DFF"/>
    <w:rsid w:val="26CB0F34"/>
    <w:rsid w:val="26CB25A5"/>
    <w:rsid w:val="26CB9513"/>
    <w:rsid w:val="26CB9901"/>
    <w:rsid w:val="26CD0695"/>
    <w:rsid w:val="26CFCD7C"/>
    <w:rsid w:val="26D0CA25"/>
    <w:rsid w:val="26D0E0FE"/>
    <w:rsid w:val="26D101CD"/>
    <w:rsid w:val="26D25C2E"/>
    <w:rsid w:val="26D2928B"/>
    <w:rsid w:val="26D2CF7A"/>
    <w:rsid w:val="26D2E216"/>
    <w:rsid w:val="26D2F4BE"/>
    <w:rsid w:val="26D3B234"/>
    <w:rsid w:val="26D3C8A8"/>
    <w:rsid w:val="26D4A9B7"/>
    <w:rsid w:val="26D560B2"/>
    <w:rsid w:val="26D7E96A"/>
    <w:rsid w:val="26DAC474"/>
    <w:rsid w:val="26DBE5B3"/>
    <w:rsid w:val="26DBFF3C"/>
    <w:rsid w:val="26DC9427"/>
    <w:rsid w:val="26DDF347"/>
    <w:rsid w:val="26DE2FDB"/>
    <w:rsid w:val="26DE5F38"/>
    <w:rsid w:val="26DF3414"/>
    <w:rsid w:val="26DF5C7A"/>
    <w:rsid w:val="26E0A760"/>
    <w:rsid w:val="26E12C1B"/>
    <w:rsid w:val="26E168DD"/>
    <w:rsid w:val="26E2376D"/>
    <w:rsid w:val="26E2A9CE"/>
    <w:rsid w:val="26E34978"/>
    <w:rsid w:val="26E37413"/>
    <w:rsid w:val="26E3EC50"/>
    <w:rsid w:val="26E4149D"/>
    <w:rsid w:val="26E4613A"/>
    <w:rsid w:val="26E46715"/>
    <w:rsid w:val="26E46C38"/>
    <w:rsid w:val="26E6AE67"/>
    <w:rsid w:val="26E77B59"/>
    <w:rsid w:val="26E8B428"/>
    <w:rsid w:val="26EA6891"/>
    <w:rsid w:val="26EB5A2C"/>
    <w:rsid w:val="26EC1CC9"/>
    <w:rsid w:val="26ECCB87"/>
    <w:rsid w:val="26ECE6C4"/>
    <w:rsid w:val="26ED139B"/>
    <w:rsid w:val="26F1131D"/>
    <w:rsid w:val="26F3203A"/>
    <w:rsid w:val="26F5BC55"/>
    <w:rsid w:val="26F6770A"/>
    <w:rsid w:val="26F67949"/>
    <w:rsid w:val="26F7F7C3"/>
    <w:rsid w:val="26F981DD"/>
    <w:rsid w:val="26FA2856"/>
    <w:rsid w:val="26FB4EC8"/>
    <w:rsid w:val="26FBB143"/>
    <w:rsid w:val="26FCF45E"/>
    <w:rsid w:val="27005603"/>
    <w:rsid w:val="2700694B"/>
    <w:rsid w:val="27020712"/>
    <w:rsid w:val="27026374"/>
    <w:rsid w:val="2704295E"/>
    <w:rsid w:val="27051985"/>
    <w:rsid w:val="2706163C"/>
    <w:rsid w:val="2707847B"/>
    <w:rsid w:val="2709DA37"/>
    <w:rsid w:val="270AA9C2"/>
    <w:rsid w:val="270AB63C"/>
    <w:rsid w:val="270B2FC4"/>
    <w:rsid w:val="270CC4FE"/>
    <w:rsid w:val="270E5F6F"/>
    <w:rsid w:val="270EAE96"/>
    <w:rsid w:val="270F1423"/>
    <w:rsid w:val="27103B93"/>
    <w:rsid w:val="27108B1C"/>
    <w:rsid w:val="2713A8EE"/>
    <w:rsid w:val="2713C7BF"/>
    <w:rsid w:val="271582BB"/>
    <w:rsid w:val="271586E6"/>
    <w:rsid w:val="2716CD8F"/>
    <w:rsid w:val="27189B3E"/>
    <w:rsid w:val="271AB5A4"/>
    <w:rsid w:val="271C20A2"/>
    <w:rsid w:val="271EB66D"/>
    <w:rsid w:val="271FAF55"/>
    <w:rsid w:val="271FC3FA"/>
    <w:rsid w:val="272120AC"/>
    <w:rsid w:val="27215151"/>
    <w:rsid w:val="27218D3F"/>
    <w:rsid w:val="27224E8C"/>
    <w:rsid w:val="272309FC"/>
    <w:rsid w:val="27234D3A"/>
    <w:rsid w:val="27243382"/>
    <w:rsid w:val="2724A896"/>
    <w:rsid w:val="2726AE90"/>
    <w:rsid w:val="2726CF03"/>
    <w:rsid w:val="2727BE4D"/>
    <w:rsid w:val="272862E9"/>
    <w:rsid w:val="27288168"/>
    <w:rsid w:val="272A7C33"/>
    <w:rsid w:val="272A976C"/>
    <w:rsid w:val="272CD066"/>
    <w:rsid w:val="272DB469"/>
    <w:rsid w:val="272F4E5F"/>
    <w:rsid w:val="2730D072"/>
    <w:rsid w:val="2731E4D4"/>
    <w:rsid w:val="27326F5E"/>
    <w:rsid w:val="27327771"/>
    <w:rsid w:val="2733D46D"/>
    <w:rsid w:val="2734D637"/>
    <w:rsid w:val="27350003"/>
    <w:rsid w:val="2736D373"/>
    <w:rsid w:val="273DD7D0"/>
    <w:rsid w:val="273DE2AE"/>
    <w:rsid w:val="2740E336"/>
    <w:rsid w:val="27411AF0"/>
    <w:rsid w:val="274159DD"/>
    <w:rsid w:val="2741E4F4"/>
    <w:rsid w:val="2742AA82"/>
    <w:rsid w:val="2744B5F2"/>
    <w:rsid w:val="27490229"/>
    <w:rsid w:val="27495178"/>
    <w:rsid w:val="27496118"/>
    <w:rsid w:val="2749D923"/>
    <w:rsid w:val="2749E530"/>
    <w:rsid w:val="274AD138"/>
    <w:rsid w:val="274BDD94"/>
    <w:rsid w:val="274D4F37"/>
    <w:rsid w:val="274E47F4"/>
    <w:rsid w:val="274F3827"/>
    <w:rsid w:val="27507C47"/>
    <w:rsid w:val="27512373"/>
    <w:rsid w:val="275150D9"/>
    <w:rsid w:val="27518E5B"/>
    <w:rsid w:val="2751EE64"/>
    <w:rsid w:val="2754348D"/>
    <w:rsid w:val="27564CC5"/>
    <w:rsid w:val="2756F14D"/>
    <w:rsid w:val="275724E1"/>
    <w:rsid w:val="27579E09"/>
    <w:rsid w:val="2757DEE7"/>
    <w:rsid w:val="275A2F91"/>
    <w:rsid w:val="275A60DC"/>
    <w:rsid w:val="275A99B5"/>
    <w:rsid w:val="275B9739"/>
    <w:rsid w:val="275DC6DC"/>
    <w:rsid w:val="275ECF8C"/>
    <w:rsid w:val="27650335"/>
    <w:rsid w:val="276564AA"/>
    <w:rsid w:val="27656AF0"/>
    <w:rsid w:val="27665B78"/>
    <w:rsid w:val="27667474"/>
    <w:rsid w:val="2766FDE3"/>
    <w:rsid w:val="2767C535"/>
    <w:rsid w:val="2767C89C"/>
    <w:rsid w:val="27685463"/>
    <w:rsid w:val="276AFBE2"/>
    <w:rsid w:val="276BA9A4"/>
    <w:rsid w:val="276CC68F"/>
    <w:rsid w:val="276CF677"/>
    <w:rsid w:val="276DDE4B"/>
    <w:rsid w:val="276DF26A"/>
    <w:rsid w:val="276FBAE6"/>
    <w:rsid w:val="27705068"/>
    <w:rsid w:val="2770DBDA"/>
    <w:rsid w:val="277149B9"/>
    <w:rsid w:val="2771938C"/>
    <w:rsid w:val="277196EF"/>
    <w:rsid w:val="2771E373"/>
    <w:rsid w:val="2772A3C4"/>
    <w:rsid w:val="2772F523"/>
    <w:rsid w:val="27776441"/>
    <w:rsid w:val="27786F1B"/>
    <w:rsid w:val="2778EA41"/>
    <w:rsid w:val="27795416"/>
    <w:rsid w:val="277AD641"/>
    <w:rsid w:val="277C2356"/>
    <w:rsid w:val="277C8EC8"/>
    <w:rsid w:val="277E165F"/>
    <w:rsid w:val="277F2225"/>
    <w:rsid w:val="278007A7"/>
    <w:rsid w:val="2780D13D"/>
    <w:rsid w:val="27839578"/>
    <w:rsid w:val="27839D55"/>
    <w:rsid w:val="2784A53B"/>
    <w:rsid w:val="278A72D6"/>
    <w:rsid w:val="278C96A2"/>
    <w:rsid w:val="278CA01A"/>
    <w:rsid w:val="279295E0"/>
    <w:rsid w:val="2792F697"/>
    <w:rsid w:val="2792FE3D"/>
    <w:rsid w:val="27945E79"/>
    <w:rsid w:val="2794CDE8"/>
    <w:rsid w:val="2795A765"/>
    <w:rsid w:val="2797531C"/>
    <w:rsid w:val="2797825D"/>
    <w:rsid w:val="2797C0C5"/>
    <w:rsid w:val="27987001"/>
    <w:rsid w:val="2798C7A7"/>
    <w:rsid w:val="27999EA8"/>
    <w:rsid w:val="279B6152"/>
    <w:rsid w:val="279C09AB"/>
    <w:rsid w:val="279C38ED"/>
    <w:rsid w:val="279CA9BF"/>
    <w:rsid w:val="279DC078"/>
    <w:rsid w:val="279E5014"/>
    <w:rsid w:val="279FD64C"/>
    <w:rsid w:val="27A3D6DE"/>
    <w:rsid w:val="27A8CA38"/>
    <w:rsid w:val="27AB9608"/>
    <w:rsid w:val="27AC615C"/>
    <w:rsid w:val="27AC93E7"/>
    <w:rsid w:val="27ACC93B"/>
    <w:rsid w:val="27AD1CC7"/>
    <w:rsid w:val="27AD60E1"/>
    <w:rsid w:val="27AF5977"/>
    <w:rsid w:val="27AF983A"/>
    <w:rsid w:val="27B07147"/>
    <w:rsid w:val="27B20A72"/>
    <w:rsid w:val="27B2EF49"/>
    <w:rsid w:val="27B31C69"/>
    <w:rsid w:val="27B383A3"/>
    <w:rsid w:val="27B562BF"/>
    <w:rsid w:val="27B5E630"/>
    <w:rsid w:val="27B680C1"/>
    <w:rsid w:val="27B6FFD7"/>
    <w:rsid w:val="27B728F7"/>
    <w:rsid w:val="27B7293D"/>
    <w:rsid w:val="27B812DB"/>
    <w:rsid w:val="27B8F72D"/>
    <w:rsid w:val="27BBBC33"/>
    <w:rsid w:val="27BEAB2D"/>
    <w:rsid w:val="27BEBF4E"/>
    <w:rsid w:val="27BF645D"/>
    <w:rsid w:val="27BF81D1"/>
    <w:rsid w:val="27C1B6E9"/>
    <w:rsid w:val="27C2D845"/>
    <w:rsid w:val="27C33D34"/>
    <w:rsid w:val="27C41CED"/>
    <w:rsid w:val="27C434F1"/>
    <w:rsid w:val="27C4E6D5"/>
    <w:rsid w:val="27C694E8"/>
    <w:rsid w:val="27C75D03"/>
    <w:rsid w:val="27C85F5D"/>
    <w:rsid w:val="27C8C787"/>
    <w:rsid w:val="27C90D22"/>
    <w:rsid w:val="27C9C19A"/>
    <w:rsid w:val="27CA2CD4"/>
    <w:rsid w:val="27CB6606"/>
    <w:rsid w:val="27CBB4AE"/>
    <w:rsid w:val="27CCB634"/>
    <w:rsid w:val="27CE32B9"/>
    <w:rsid w:val="27CEB984"/>
    <w:rsid w:val="27CF0092"/>
    <w:rsid w:val="27CFB5EC"/>
    <w:rsid w:val="27D17481"/>
    <w:rsid w:val="27D19287"/>
    <w:rsid w:val="27D1FA1E"/>
    <w:rsid w:val="27D220D9"/>
    <w:rsid w:val="27D22EE0"/>
    <w:rsid w:val="27D38F96"/>
    <w:rsid w:val="27D46A42"/>
    <w:rsid w:val="27D4969B"/>
    <w:rsid w:val="27D4D132"/>
    <w:rsid w:val="27D4EFDE"/>
    <w:rsid w:val="27D5743B"/>
    <w:rsid w:val="27D74400"/>
    <w:rsid w:val="27D9EF03"/>
    <w:rsid w:val="27DA0FFA"/>
    <w:rsid w:val="27DA83E0"/>
    <w:rsid w:val="27DE0E28"/>
    <w:rsid w:val="27DE78EB"/>
    <w:rsid w:val="27DF1F30"/>
    <w:rsid w:val="27DF78A8"/>
    <w:rsid w:val="27E11491"/>
    <w:rsid w:val="27E20810"/>
    <w:rsid w:val="27E3B671"/>
    <w:rsid w:val="27E46CD5"/>
    <w:rsid w:val="27E59077"/>
    <w:rsid w:val="27E5D279"/>
    <w:rsid w:val="27E7E1D1"/>
    <w:rsid w:val="27E9762E"/>
    <w:rsid w:val="27EA7633"/>
    <w:rsid w:val="27EAA980"/>
    <w:rsid w:val="27EB1E87"/>
    <w:rsid w:val="27EB9C12"/>
    <w:rsid w:val="27EBD9D7"/>
    <w:rsid w:val="27EC76CB"/>
    <w:rsid w:val="27ECF70C"/>
    <w:rsid w:val="27ED7429"/>
    <w:rsid w:val="27EDE9DC"/>
    <w:rsid w:val="27F0D72E"/>
    <w:rsid w:val="27F359E8"/>
    <w:rsid w:val="27F4181B"/>
    <w:rsid w:val="27F764A9"/>
    <w:rsid w:val="27F83398"/>
    <w:rsid w:val="27F907EC"/>
    <w:rsid w:val="27F9D84B"/>
    <w:rsid w:val="27FEF72D"/>
    <w:rsid w:val="27FF671D"/>
    <w:rsid w:val="27FFD3B8"/>
    <w:rsid w:val="2800D5E4"/>
    <w:rsid w:val="2800D5F0"/>
    <w:rsid w:val="28023E2D"/>
    <w:rsid w:val="28040E2D"/>
    <w:rsid w:val="2804C267"/>
    <w:rsid w:val="280897D2"/>
    <w:rsid w:val="28092D0F"/>
    <w:rsid w:val="2809D979"/>
    <w:rsid w:val="280A89ED"/>
    <w:rsid w:val="280B7118"/>
    <w:rsid w:val="280C1485"/>
    <w:rsid w:val="280E62E6"/>
    <w:rsid w:val="280FE972"/>
    <w:rsid w:val="28111C47"/>
    <w:rsid w:val="281285A8"/>
    <w:rsid w:val="28143974"/>
    <w:rsid w:val="28155B2E"/>
    <w:rsid w:val="28189D11"/>
    <w:rsid w:val="281A434D"/>
    <w:rsid w:val="281A93B8"/>
    <w:rsid w:val="281A9DFB"/>
    <w:rsid w:val="281B33AE"/>
    <w:rsid w:val="281B5457"/>
    <w:rsid w:val="281B8B4F"/>
    <w:rsid w:val="281BE70B"/>
    <w:rsid w:val="281E3B5A"/>
    <w:rsid w:val="281F4BC4"/>
    <w:rsid w:val="2821316E"/>
    <w:rsid w:val="282146AF"/>
    <w:rsid w:val="2822DF4F"/>
    <w:rsid w:val="2823CB2E"/>
    <w:rsid w:val="2823D864"/>
    <w:rsid w:val="28240028"/>
    <w:rsid w:val="2825A4A0"/>
    <w:rsid w:val="28261954"/>
    <w:rsid w:val="2828B728"/>
    <w:rsid w:val="282AABC1"/>
    <w:rsid w:val="282FCC35"/>
    <w:rsid w:val="282FECA5"/>
    <w:rsid w:val="2831942D"/>
    <w:rsid w:val="28320B93"/>
    <w:rsid w:val="28321A40"/>
    <w:rsid w:val="283304B5"/>
    <w:rsid w:val="28335B9C"/>
    <w:rsid w:val="2834C6DD"/>
    <w:rsid w:val="28358D76"/>
    <w:rsid w:val="2835B570"/>
    <w:rsid w:val="28395C2B"/>
    <w:rsid w:val="28399560"/>
    <w:rsid w:val="283A1EF6"/>
    <w:rsid w:val="283B9046"/>
    <w:rsid w:val="283BE569"/>
    <w:rsid w:val="283CE388"/>
    <w:rsid w:val="283F60EC"/>
    <w:rsid w:val="284030B4"/>
    <w:rsid w:val="284065CD"/>
    <w:rsid w:val="2841390B"/>
    <w:rsid w:val="2845774E"/>
    <w:rsid w:val="2845CC2E"/>
    <w:rsid w:val="28462F20"/>
    <w:rsid w:val="28468E13"/>
    <w:rsid w:val="2846DDE4"/>
    <w:rsid w:val="284743FF"/>
    <w:rsid w:val="2849B93B"/>
    <w:rsid w:val="284A77EA"/>
    <w:rsid w:val="284ABBE4"/>
    <w:rsid w:val="284B4877"/>
    <w:rsid w:val="284C0762"/>
    <w:rsid w:val="284D628B"/>
    <w:rsid w:val="284D8C1D"/>
    <w:rsid w:val="284E2E69"/>
    <w:rsid w:val="28509181"/>
    <w:rsid w:val="285095E0"/>
    <w:rsid w:val="2850EAE3"/>
    <w:rsid w:val="28529E58"/>
    <w:rsid w:val="28533B90"/>
    <w:rsid w:val="2853F895"/>
    <w:rsid w:val="285429F0"/>
    <w:rsid w:val="28547472"/>
    <w:rsid w:val="285504D6"/>
    <w:rsid w:val="2855A693"/>
    <w:rsid w:val="2855AAED"/>
    <w:rsid w:val="28568EE1"/>
    <w:rsid w:val="285B01A9"/>
    <w:rsid w:val="285B5E40"/>
    <w:rsid w:val="285D856E"/>
    <w:rsid w:val="285E5F3C"/>
    <w:rsid w:val="285F1207"/>
    <w:rsid w:val="286026AC"/>
    <w:rsid w:val="286084F7"/>
    <w:rsid w:val="2860A36E"/>
    <w:rsid w:val="28634940"/>
    <w:rsid w:val="28638955"/>
    <w:rsid w:val="28641904"/>
    <w:rsid w:val="2864B236"/>
    <w:rsid w:val="2865046A"/>
    <w:rsid w:val="28652190"/>
    <w:rsid w:val="28668D50"/>
    <w:rsid w:val="2866CB02"/>
    <w:rsid w:val="2866D5ED"/>
    <w:rsid w:val="2866DB27"/>
    <w:rsid w:val="2868E902"/>
    <w:rsid w:val="2868F25C"/>
    <w:rsid w:val="28697247"/>
    <w:rsid w:val="286B46B5"/>
    <w:rsid w:val="286B9E0E"/>
    <w:rsid w:val="286C3610"/>
    <w:rsid w:val="286DAB2B"/>
    <w:rsid w:val="286F7195"/>
    <w:rsid w:val="286F8C58"/>
    <w:rsid w:val="2871AE7D"/>
    <w:rsid w:val="2872671F"/>
    <w:rsid w:val="28736CE7"/>
    <w:rsid w:val="2873AB76"/>
    <w:rsid w:val="2877303B"/>
    <w:rsid w:val="28776EBA"/>
    <w:rsid w:val="28780914"/>
    <w:rsid w:val="287AD33F"/>
    <w:rsid w:val="287C9A3F"/>
    <w:rsid w:val="287E1A6A"/>
    <w:rsid w:val="287F9977"/>
    <w:rsid w:val="287FE2B1"/>
    <w:rsid w:val="28809BF4"/>
    <w:rsid w:val="2881DBD3"/>
    <w:rsid w:val="2882DD05"/>
    <w:rsid w:val="28847D00"/>
    <w:rsid w:val="2884950F"/>
    <w:rsid w:val="2885390C"/>
    <w:rsid w:val="28862358"/>
    <w:rsid w:val="28867796"/>
    <w:rsid w:val="2887780A"/>
    <w:rsid w:val="2887B6BA"/>
    <w:rsid w:val="28887D42"/>
    <w:rsid w:val="288C3045"/>
    <w:rsid w:val="288DF825"/>
    <w:rsid w:val="2890929B"/>
    <w:rsid w:val="2892A71E"/>
    <w:rsid w:val="2893FCD0"/>
    <w:rsid w:val="28946F20"/>
    <w:rsid w:val="2895E4FB"/>
    <w:rsid w:val="2898A40D"/>
    <w:rsid w:val="2899FFAA"/>
    <w:rsid w:val="289B3CCC"/>
    <w:rsid w:val="289C70E3"/>
    <w:rsid w:val="289CF21A"/>
    <w:rsid w:val="289CF7FD"/>
    <w:rsid w:val="289D7F0E"/>
    <w:rsid w:val="28A10956"/>
    <w:rsid w:val="28A26AC1"/>
    <w:rsid w:val="28A2AB1C"/>
    <w:rsid w:val="28A345C8"/>
    <w:rsid w:val="28A36E76"/>
    <w:rsid w:val="28A37377"/>
    <w:rsid w:val="28A3BD90"/>
    <w:rsid w:val="28A5EE02"/>
    <w:rsid w:val="28A75DF0"/>
    <w:rsid w:val="28A7EE9D"/>
    <w:rsid w:val="28AA8C67"/>
    <w:rsid w:val="28AB6B94"/>
    <w:rsid w:val="28AC3187"/>
    <w:rsid w:val="28AC85F6"/>
    <w:rsid w:val="28AEF496"/>
    <w:rsid w:val="28AF770F"/>
    <w:rsid w:val="28AFB701"/>
    <w:rsid w:val="28B04CF2"/>
    <w:rsid w:val="28B0741D"/>
    <w:rsid w:val="28B0996C"/>
    <w:rsid w:val="28B0FAB6"/>
    <w:rsid w:val="28B174F0"/>
    <w:rsid w:val="28B19875"/>
    <w:rsid w:val="28B200BA"/>
    <w:rsid w:val="28B41E7C"/>
    <w:rsid w:val="28B42B90"/>
    <w:rsid w:val="28B48057"/>
    <w:rsid w:val="28B509A6"/>
    <w:rsid w:val="28B55460"/>
    <w:rsid w:val="28B8A1D4"/>
    <w:rsid w:val="28B943F8"/>
    <w:rsid w:val="28BA3858"/>
    <w:rsid w:val="28BAE033"/>
    <w:rsid w:val="28BAF5CE"/>
    <w:rsid w:val="28BCDA16"/>
    <w:rsid w:val="28BE6DD4"/>
    <w:rsid w:val="28BFFD49"/>
    <w:rsid w:val="28C3081C"/>
    <w:rsid w:val="28C31505"/>
    <w:rsid w:val="28C4517F"/>
    <w:rsid w:val="28C52EE8"/>
    <w:rsid w:val="28C5F734"/>
    <w:rsid w:val="28C6D8C0"/>
    <w:rsid w:val="28C806AC"/>
    <w:rsid w:val="28C8196B"/>
    <w:rsid w:val="28C9FA77"/>
    <w:rsid w:val="28CB76C5"/>
    <w:rsid w:val="28CD131A"/>
    <w:rsid w:val="28CD5EBD"/>
    <w:rsid w:val="28CDA1C5"/>
    <w:rsid w:val="28CE3FBF"/>
    <w:rsid w:val="28CF5C55"/>
    <w:rsid w:val="28CFE207"/>
    <w:rsid w:val="28CFFBE4"/>
    <w:rsid w:val="28D03984"/>
    <w:rsid w:val="28D20D50"/>
    <w:rsid w:val="28D27BF1"/>
    <w:rsid w:val="28D43FE5"/>
    <w:rsid w:val="28D4EE82"/>
    <w:rsid w:val="28D5D538"/>
    <w:rsid w:val="28D608B1"/>
    <w:rsid w:val="28D6D38A"/>
    <w:rsid w:val="28D6E11B"/>
    <w:rsid w:val="28D93EDA"/>
    <w:rsid w:val="28D9F845"/>
    <w:rsid w:val="28DA7073"/>
    <w:rsid w:val="28DAD927"/>
    <w:rsid w:val="28DB08E6"/>
    <w:rsid w:val="28DB57A8"/>
    <w:rsid w:val="28DC95C9"/>
    <w:rsid w:val="28E03E72"/>
    <w:rsid w:val="28E0E456"/>
    <w:rsid w:val="28E21778"/>
    <w:rsid w:val="28E24FC0"/>
    <w:rsid w:val="28E28BCC"/>
    <w:rsid w:val="28E3263F"/>
    <w:rsid w:val="28E3426F"/>
    <w:rsid w:val="28E5B141"/>
    <w:rsid w:val="28E7A8BD"/>
    <w:rsid w:val="28E7F715"/>
    <w:rsid w:val="28E8590C"/>
    <w:rsid w:val="28E9AFD4"/>
    <w:rsid w:val="28EBE938"/>
    <w:rsid w:val="28EE91D7"/>
    <w:rsid w:val="28F02E3D"/>
    <w:rsid w:val="28F0614E"/>
    <w:rsid w:val="28F076B9"/>
    <w:rsid w:val="28F17B89"/>
    <w:rsid w:val="28F4CD8E"/>
    <w:rsid w:val="28F5CE5C"/>
    <w:rsid w:val="28F64C99"/>
    <w:rsid w:val="28F70F9A"/>
    <w:rsid w:val="28F74394"/>
    <w:rsid w:val="28F8F020"/>
    <w:rsid w:val="28F9034B"/>
    <w:rsid w:val="28FA8EB0"/>
    <w:rsid w:val="28FB315A"/>
    <w:rsid w:val="28FCADE5"/>
    <w:rsid w:val="28FD7FCE"/>
    <w:rsid w:val="28FD8222"/>
    <w:rsid w:val="29003A91"/>
    <w:rsid w:val="2900EE72"/>
    <w:rsid w:val="290101F0"/>
    <w:rsid w:val="290197DF"/>
    <w:rsid w:val="29039CB8"/>
    <w:rsid w:val="2904470D"/>
    <w:rsid w:val="29098542"/>
    <w:rsid w:val="2909EB62"/>
    <w:rsid w:val="290B15AE"/>
    <w:rsid w:val="290C211B"/>
    <w:rsid w:val="290D8608"/>
    <w:rsid w:val="290E2855"/>
    <w:rsid w:val="290EFF51"/>
    <w:rsid w:val="29118052"/>
    <w:rsid w:val="29123DD3"/>
    <w:rsid w:val="2913FE5E"/>
    <w:rsid w:val="29141AD2"/>
    <w:rsid w:val="2914AAD9"/>
    <w:rsid w:val="2914D6B8"/>
    <w:rsid w:val="2914F6A5"/>
    <w:rsid w:val="2917532A"/>
    <w:rsid w:val="29177F19"/>
    <w:rsid w:val="29197EBC"/>
    <w:rsid w:val="291AFE59"/>
    <w:rsid w:val="291BF4BF"/>
    <w:rsid w:val="291CC1D2"/>
    <w:rsid w:val="291D76E7"/>
    <w:rsid w:val="292091FA"/>
    <w:rsid w:val="292177E9"/>
    <w:rsid w:val="2921E2AB"/>
    <w:rsid w:val="2923BC6C"/>
    <w:rsid w:val="29249261"/>
    <w:rsid w:val="2926C369"/>
    <w:rsid w:val="292A6020"/>
    <w:rsid w:val="292AE2ED"/>
    <w:rsid w:val="292BF826"/>
    <w:rsid w:val="292D38E9"/>
    <w:rsid w:val="292D5A8E"/>
    <w:rsid w:val="292E763B"/>
    <w:rsid w:val="2930ECF7"/>
    <w:rsid w:val="2930F7B1"/>
    <w:rsid w:val="29326262"/>
    <w:rsid w:val="2932C01B"/>
    <w:rsid w:val="29337251"/>
    <w:rsid w:val="29339D17"/>
    <w:rsid w:val="29345855"/>
    <w:rsid w:val="29351C65"/>
    <w:rsid w:val="293572E0"/>
    <w:rsid w:val="2935C0F4"/>
    <w:rsid w:val="2936AF20"/>
    <w:rsid w:val="29388A41"/>
    <w:rsid w:val="2938CF22"/>
    <w:rsid w:val="2939DBC9"/>
    <w:rsid w:val="293A5A44"/>
    <w:rsid w:val="2940033D"/>
    <w:rsid w:val="29406EEF"/>
    <w:rsid w:val="2940CD61"/>
    <w:rsid w:val="2940F8F9"/>
    <w:rsid w:val="29413460"/>
    <w:rsid w:val="29429D37"/>
    <w:rsid w:val="294524D6"/>
    <w:rsid w:val="2945E4FF"/>
    <w:rsid w:val="2946B5E7"/>
    <w:rsid w:val="294714DE"/>
    <w:rsid w:val="29488E6D"/>
    <w:rsid w:val="2948C78F"/>
    <w:rsid w:val="29491C70"/>
    <w:rsid w:val="29495EE1"/>
    <w:rsid w:val="2949C693"/>
    <w:rsid w:val="294C0EC5"/>
    <w:rsid w:val="294C95EB"/>
    <w:rsid w:val="294CDB59"/>
    <w:rsid w:val="294D6103"/>
    <w:rsid w:val="294E01C2"/>
    <w:rsid w:val="294E050C"/>
    <w:rsid w:val="294E87EE"/>
    <w:rsid w:val="294E9FE7"/>
    <w:rsid w:val="294EB0A7"/>
    <w:rsid w:val="294F5905"/>
    <w:rsid w:val="294FE575"/>
    <w:rsid w:val="29508559"/>
    <w:rsid w:val="29510FD2"/>
    <w:rsid w:val="29530A9C"/>
    <w:rsid w:val="2955F446"/>
    <w:rsid w:val="2956A24C"/>
    <w:rsid w:val="2957AF01"/>
    <w:rsid w:val="29583139"/>
    <w:rsid w:val="2958D363"/>
    <w:rsid w:val="2958DB1F"/>
    <w:rsid w:val="29598A3D"/>
    <w:rsid w:val="295A8B11"/>
    <w:rsid w:val="295D43E5"/>
    <w:rsid w:val="295F6C11"/>
    <w:rsid w:val="2961EF8B"/>
    <w:rsid w:val="296795B4"/>
    <w:rsid w:val="2967F9B0"/>
    <w:rsid w:val="29682628"/>
    <w:rsid w:val="2968D9E8"/>
    <w:rsid w:val="296957FE"/>
    <w:rsid w:val="29697E13"/>
    <w:rsid w:val="296A82F3"/>
    <w:rsid w:val="296AA736"/>
    <w:rsid w:val="296B18B1"/>
    <w:rsid w:val="296B7092"/>
    <w:rsid w:val="296BFCA8"/>
    <w:rsid w:val="296D476E"/>
    <w:rsid w:val="296D6EF7"/>
    <w:rsid w:val="296D8EBE"/>
    <w:rsid w:val="296F063D"/>
    <w:rsid w:val="296F6741"/>
    <w:rsid w:val="29701CB0"/>
    <w:rsid w:val="2970751C"/>
    <w:rsid w:val="29707AF2"/>
    <w:rsid w:val="29709397"/>
    <w:rsid w:val="29745FCD"/>
    <w:rsid w:val="297464EB"/>
    <w:rsid w:val="2975DFDA"/>
    <w:rsid w:val="297AEB54"/>
    <w:rsid w:val="297B9DF5"/>
    <w:rsid w:val="297C1467"/>
    <w:rsid w:val="297CA6BB"/>
    <w:rsid w:val="297D95CE"/>
    <w:rsid w:val="2980CF4F"/>
    <w:rsid w:val="29813139"/>
    <w:rsid w:val="29826B81"/>
    <w:rsid w:val="298553B2"/>
    <w:rsid w:val="2985D7D2"/>
    <w:rsid w:val="298993A5"/>
    <w:rsid w:val="298A323F"/>
    <w:rsid w:val="298AB5E1"/>
    <w:rsid w:val="298AC92E"/>
    <w:rsid w:val="298B59A4"/>
    <w:rsid w:val="298FE75B"/>
    <w:rsid w:val="29917BF6"/>
    <w:rsid w:val="29928131"/>
    <w:rsid w:val="2992A671"/>
    <w:rsid w:val="2993E4A0"/>
    <w:rsid w:val="29943EAD"/>
    <w:rsid w:val="29951193"/>
    <w:rsid w:val="29964565"/>
    <w:rsid w:val="299692C5"/>
    <w:rsid w:val="2999262C"/>
    <w:rsid w:val="2999728D"/>
    <w:rsid w:val="29997D17"/>
    <w:rsid w:val="299AAFA4"/>
    <w:rsid w:val="299F5645"/>
    <w:rsid w:val="29A0B117"/>
    <w:rsid w:val="29A0E229"/>
    <w:rsid w:val="29A13BDC"/>
    <w:rsid w:val="29A16B25"/>
    <w:rsid w:val="29A23676"/>
    <w:rsid w:val="29A26E22"/>
    <w:rsid w:val="29A39B99"/>
    <w:rsid w:val="29A3FE1A"/>
    <w:rsid w:val="29A47CAE"/>
    <w:rsid w:val="29A4B0EA"/>
    <w:rsid w:val="29A4E265"/>
    <w:rsid w:val="29A53CFC"/>
    <w:rsid w:val="29A5A77D"/>
    <w:rsid w:val="29A5CB43"/>
    <w:rsid w:val="29A66F73"/>
    <w:rsid w:val="29A85E6B"/>
    <w:rsid w:val="29A88EB3"/>
    <w:rsid w:val="29A947CE"/>
    <w:rsid w:val="29A95C97"/>
    <w:rsid w:val="29A9D2FA"/>
    <w:rsid w:val="29AA933B"/>
    <w:rsid w:val="29AAAA54"/>
    <w:rsid w:val="29ABABED"/>
    <w:rsid w:val="29ABDE65"/>
    <w:rsid w:val="29B021E9"/>
    <w:rsid w:val="29B23B13"/>
    <w:rsid w:val="29B4F1C6"/>
    <w:rsid w:val="29B59A0B"/>
    <w:rsid w:val="29B630EA"/>
    <w:rsid w:val="29B674D8"/>
    <w:rsid w:val="29B6C736"/>
    <w:rsid w:val="29B7894D"/>
    <w:rsid w:val="29B7D2DC"/>
    <w:rsid w:val="29B90E3C"/>
    <w:rsid w:val="29BA8925"/>
    <w:rsid w:val="29BAA1C5"/>
    <w:rsid w:val="29BAC24C"/>
    <w:rsid w:val="29BB4E83"/>
    <w:rsid w:val="29BC82CD"/>
    <w:rsid w:val="29BCBC4D"/>
    <w:rsid w:val="29BDAA61"/>
    <w:rsid w:val="29BF01CF"/>
    <w:rsid w:val="29C03615"/>
    <w:rsid w:val="29C18B52"/>
    <w:rsid w:val="29C2DD1D"/>
    <w:rsid w:val="29C343CD"/>
    <w:rsid w:val="29C3B300"/>
    <w:rsid w:val="29C47C80"/>
    <w:rsid w:val="29C4DDD8"/>
    <w:rsid w:val="29C5AF6A"/>
    <w:rsid w:val="29C89AE9"/>
    <w:rsid w:val="29C9A91F"/>
    <w:rsid w:val="29CAD110"/>
    <w:rsid w:val="29CAEB5C"/>
    <w:rsid w:val="29CC4DD8"/>
    <w:rsid w:val="29CF8C47"/>
    <w:rsid w:val="29CFCA0C"/>
    <w:rsid w:val="29CFEECC"/>
    <w:rsid w:val="29D4D8DC"/>
    <w:rsid w:val="29D54B59"/>
    <w:rsid w:val="29D5EF57"/>
    <w:rsid w:val="29D8333C"/>
    <w:rsid w:val="29D8DD2A"/>
    <w:rsid w:val="29D93B03"/>
    <w:rsid w:val="29D96409"/>
    <w:rsid w:val="29D9667B"/>
    <w:rsid w:val="29D98E4C"/>
    <w:rsid w:val="29DAB500"/>
    <w:rsid w:val="29DB3CAB"/>
    <w:rsid w:val="29DB554A"/>
    <w:rsid w:val="29DBE8E3"/>
    <w:rsid w:val="29DC343B"/>
    <w:rsid w:val="29DC698C"/>
    <w:rsid w:val="29DF31E1"/>
    <w:rsid w:val="29DF7CF3"/>
    <w:rsid w:val="29E077F1"/>
    <w:rsid w:val="29E147D3"/>
    <w:rsid w:val="29E17F02"/>
    <w:rsid w:val="29E27CAD"/>
    <w:rsid w:val="29E29C7C"/>
    <w:rsid w:val="29E300AE"/>
    <w:rsid w:val="29E43C5B"/>
    <w:rsid w:val="29E63A22"/>
    <w:rsid w:val="29E7037E"/>
    <w:rsid w:val="29E72B95"/>
    <w:rsid w:val="29E7481E"/>
    <w:rsid w:val="29E80EBF"/>
    <w:rsid w:val="29E9431B"/>
    <w:rsid w:val="29E959F6"/>
    <w:rsid w:val="29EA172F"/>
    <w:rsid w:val="29EA80E1"/>
    <w:rsid w:val="29EAE64E"/>
    <w:rsid w:val="29EDACE6"/>
    <w:rsid w:val="29EF3D26"/>
    <w:rsid w:val="29EFCA64"/>
    <w:rsid w:val="29F010B1"/>
    <w:rsid w:val="29F18449"/>
    <w:rsid w:val="29F194C5"/>
    <w:rsid w:val="29F27C8E"/>
    <w:rsid w:val="29F2A7DF"/>
    <w:rsid w:val="29F30B7F"/>
    <w:rsid w:val="29F40D83"/>
    <w:rsid w:val="29F49FE4"/>
    <w:rsid w:val="29F4C962"/>
    <w:rsid w:val="29F6AA73"/>
    <w:rsid w:val="29F7D698"/>
    <w:rsid w:val="29F9AB0B"/>
    <w:rsid w:val="29F9DFC4"/>
    <w:rsid w:val="29FA2F9D"/>
    <w:rsid w:val="29FC7A0A"/>
    <w:rsid w:val="29FD5A7E"/>
    <w:rsid w:val="29FD7994"/>
    <w:rsid w:val="29FE3428"/>
    <w:rsid w:val="29FE6740"/>
    <w:rsid w:val="29FE7824"/>
    <w:rsid w:val="29FEE63D"/>
    <w:rsid w:val="29FF34CC"/>
    <w:rsid w:val="29FFA0A2"/>
    <w:rsid w:val="29FFFA01"/>
    <w:rsid w:val="2A012B19"/>
    <w:rsid w:val="2A01CB6C"/>
    <w:rsid w:val="2A0504EB"/>
    <w:rsid w:val="2A067087"/>
    <w:rsid w:val="2A067DDC"/>
    <w:rsid w:val="2A07A404"/>
    <w:rsid w:val="2A0ABF6C"/>
    <w:rsid w:val="2A0AC2D8"/>
    <w:rsid w:val="2A0E39C2"/>
    <w:rsid w:val="2A0E45FB"/>
    <w:rsid w:val="2A0F506A"/>
    <w:rsid w:val="2A0FB8DF"/>
    <w:rsid w:val="2A0FC859"/>
    <w:rsid w:val="2A0FD218"/>
    <w:rsid w:val="2A1036E3"/>
    <w:rsid w:val="2A11887A"/>
    <w:rsid w:val="2A11AEFB"/>
    <w:rsid w:val="2A11E8E7"/>
    <w:rsid w:val="2A125540"/>
    <w:rsid w:val="2A182130"/>
    <w:rsid w:val="2A185D22"/>
    <w:rsid w:val="2A1D0BB7"/>
    <w:rsid w:val="2A1D87E7"/>
    <w:rsid w:val="2A1E8459"/>
    <w:rsid w:val="2A1F91A8"/>
    <w:rsid w:val="2A1FB3F3"/>
    <w:rsid w:val="2A208619"/>
    <w:rsid w:val="2A20A64F"/>
    <w:rsid w:val="2A20C32E"/>
    <w:rsid w:val="2A2124F2"/>
    <w:rsid w:val="2A21B055"/>
    <w:rsid w:val="2A225E31"/>
    <w:rsid w:val="2A244B1C"/>
    <w:rsid w:val="2A256A4C"/>
    <w:rsid w:val="2A257C44"/>
    <w:rsid w:val="2A271780"/>
    <w:rsid w:val="2A28E0B3"/>
    <w:rsid w:val="2A28F2E0"/>
    <w:rsid w:val="2A298333"/>
    <w:rsid w:val="2A29C393"/>
    <w:rsid w:val="2A2A3F65"/>
    <w:rsid w:val="2A2E3C3B"/>
    <w:rsid w:val="2A2EEB3F"/>
    <w:rsid w:val="2A300732"/>
    <w:rsid w:val="2A30CC67"/>
    <w:rsid w:val="2A32A11F"/>
    <w:rsid w:val="2A33CAA6"/>
    <w:rsid w:val="2A33DDEB"/>
    <w:rsid w:val="2A34F1DD"/>
    <w:rsid w:val="2A356E2C"/>
    <w:rsid w:val="2A35BB9D"/>
    <w:rsid w:val="2A37222F"/>
    <w:rsid w:val="2A3B6B74"/>
    <w:rsid w:val="2A3E8620"/>
    <w:rsid w:val="2A3F253D"/>
    <w:rsid w:val="2A3F8144"/>
    <w:rsid w:val="2A3FEA0F"/>
    <w:rsid w:val="2A412686"/>
    <w:rsid w:val="2A413083"/>
    <w:rsid w:val="2A418898"/>
    <w:rsid w:val="2A4292B0"/>
    <w:rsid w:val="2A42CAA7"/>
    <w:rsid w:val="2A452CEE"/>
    <w:rsid w:val="2A45B546"/>
    <w:rsid w:val="2A46A649"/>
    <w:rsid w:val="2A473906"/>
    <w:rsid w:val="2A49B576"/>
    <w:rsid w:val="2A4ABD3E"/>
    <w:rsid w:val="2A4C38CB"/>
    <w:rsid w:val="2A4D6CC8"/>
    <w:rsid w:val="2A50E1E4"/>
    <w:rsid w:val="2A50F83F"/>
    <w:rsid w:val="2A52E2CE"/>
    <w:rsid w:val="2A547F57"/>
    <w:rsid w:val="2A54825D"/>
    <w:rsid w:val="2A5581F2"/>
    <w:rsid w:val="2A56C9F9"/>
    <w:rsid w:val="2A57805A"/>
    <w:rsid w:val="2A585954"/>
    <w:rsid w:val="2A596B9C"/>
    <w:rsid w:val="2A5D2414"/>
    <w:rsid w:val="2A5D2A67"/>
    <w:rsid w:val="2A5E58F2"/>
    <w:rsid w:val="2A5EC1F4"/>
    <w:rsid w:val="2A600742"/>
    <w:rsid w:val="2A603D8F"/>
    <w:rsid w:val="2A60EBA4"/>
    <w:rsid w:val="2A6197A9"/>
    <w:rsid w:val="2A61F3AE"/>
    <w:rsid w:val="2A6384CD"/>
    <w:rsid w:val="2A653B64"/>
    <w:rsid w:val="2A66FF3E"/>
    <w:rsid w:val="2A69C843"/>
    <w:rsid w:val="2A6A2056"/>
    <w:rsid w:val="2A6A74AE"/>
    <w:rsid w:val="2A6ABDE5"/>
    <w:rsid w:val="2A6BF741"/>
    <w:rsid w:val="2A6C9FF3"/>
    <w:rsid w:val="2A6D5DE0"/>
    <w:rsid w:val="2A6F0D84"/>
    <w:rsid w:val="2A7036E9"/>
    <w:rsid w:val="2A71F120"/>
    <w:rsid w:val="2A7258A8"/>
    <w:rsid w:val="2A72725F"/>
    <w:rsid w:val="2A73FFCB"/>
    <w:rsid w:val="2A74FE14"/>
    <w:rsid w:val="2A755B1C"/>
    <w:rsid w:val="2A766497"/>
    <w:rsid w:val="2A76DA01"/>
    <w:rsid w:val="2A781FED"/>
    <w:rsid w:val="2A7A3A02"/>
    <w:rsid w:val="2A7E3E48"/>
    <w:rsid w:val="2A7FF2EC"/>
    <w:rsid w:val="2A827C25"/>
    <w:rsid w:val="2A840B54"/>
    <w:rsid w:val="2A8494BF"/>
    <w:rsid w:val="2A888E0C"/>
    <w:rsid w:val="2A89A393"/>
    <w:rsid w:val="2A8B305C"/>
    <w:rsid w:val="2A8CEEEE"/>
    <w:rsid w:val="2A8E6BEB"/>
    <w:rsid w:val="2A8F58AC"/>
    <w:rsid w:val="2A8F826C"/>
    <w:rsid w:val="2A8FF0A6"/>
    <w:rsid w:val="2A909540"/>
    <w:rsid w:val="2A90B0D8"/>
    <w:rsid w:val="2A919455"/>
    <w:rsid w:val="2A922C04"/>
    <w:rsid w:val="2A924BD7"/>
    <w:rsid w:val="2A93F2DD"/>
    <w:rsid w:val="2A942BDD"/>
    <w:rsid w:val="2A976C70"/>
    <w:rsid w:val="2A978E85"/>
    <w:rsid w:val="2A98ACF3"/>
    <w:rsid w:val="2A98D8F0"/>
    <w:rsid w:val="2A99E9A8"/>
    <w:rsid w:val="2A9B6010"/>
    <w:rsid w:val="2A9D35C3"/>
    <w:rsid w:val="2A9D6EF2"/>
    <w:rsid w:val="2AA392D2"/>
    <w:rsid w:val="2AA46C9F"/>
    <w:rsid w:val="2AA4BD89"/>
    <w:rsid w:val="2AA66AA1"/>
    <w:rsid w:val="2AA87E58"/>
    <w:rsid w:val="2AA8CD4C"/>
    <w:rsid w:val="2AAB2DD3"/>
    <w:rsid w:val="2AAC5139"/>
    <w:rsid w:val="2AAC76FD"/>
    <w:rsid w:val="2AACE7F5"/>
    <w:rsid w:val="2AAEACC0"/>
    <w:rsid w:val="2AB2B36C"/>
    <w:rsid w:val="2AB30282"/>
    <w:rsid w:val="2AB3D747"/>
    <w:rsid w:val="2AB7C779"/>
    <w:rsid w:val="2ABA257D"/>
    <w:rsid w:val="2ABB156C"/>
    <w:rsid w:val="2ABB7A9B"/>
    <w:rsid w:val="2ABD18FB"/>
    <w:rsid w:val="2ABDA7A4"/>
    <w:rsid w:val="2ABE19C3"/>
    <w:rsid w:val="2ABF1ABE"/>
    <w:rsid w:val="2AC2D424"/>
    <w:rsid w:val="2AC5D27E"/>
    <w:rsid w:val="2AC5D769"/>
    <w:rsid w:val="2AC6DCE0"/>
    <w:rsid w:val="2AC71B02"/>
    <w:rsid w:val="2AC817E2"/>
    <w:rsid w:val="2AC8E53A"/>
    <w:rsid w:val="2ACADCEB"/>
    <w:rsid w:val="2ACBB78A"/>
    <w:rsid w:val="2ACF1BA2"/>
    <w:rsid w:val="2AD0CAC8"/>
    <w:rsid w:val="2AD11FE6"/>
    <w:rsid w:val="2AD12503"/>
    <w:rsid w:val="2AD163EC"/>
    <w:rsid w:val="2AD342FB"/>
    <w:rsid w:val="2AD39CE4"/>
    <w:rsid w:val="2AD71558"/>
    <w:rsid w:val="2AD887D8"/>
    <w:rsid w:val="2ADA299C"/>
    <w:rsid w:val="2ADB9F52"/>
    <w:rsid w:val="2ADBD9B3"/>
    <w:rsid w:val="2ADBFE07"/>
    <w:rsid w:val="2ADC5C00"/>
    <w:rsid w:val="2ADCF337"/>
    <w:rsid w:val="2ADD7683"/>
    <w:rsid w:val="2ADE461B"/>
    <w:rsid w:val="2ADE5D86"/>
    <w:rsid w:val="2ADF1F7F"/>
    <w:rsid w:val="2ADF5EB2"/>
    <w:rsid w:val="2ADFC140"/>
    <w:rsid w:val="2ADFE56D"/>
    <w:rsid w:val="2ADFFC40"/>
    <w:rsid w:val="2AE34FA5"/>
    <w:rsid w:val="2AE40BCA"/>
    <w:rsid w:val="2AE51327"/>
    <w:rsid w:val="2AE52DA7"/>
    <w:rsid w:val="2AE93F9F"/>
    <w:rsid w:val="2AE98B4C"/>
    <w:rsid w:val="2AEA267D"/>
    <w:rsid w:val="2AEA483C"/>
    <w:rsid w:val="2AEBB984"/>
    <w:rsid w:val="2AEC19A1"/>
    <w:rsid w:val="2AECB4D9"/>
    <w:rsid w:val="2AECCC2C"/>
    <w:rsid w:val="2AEE87A6"/>
    <w:rsid w:val="2AEF4BE7"/>
    <w:rsid w:val="2AEFE3B7"/>
    <w:rsid w:val="2AF07E6A"/>
    <w:rsid w:val="2AF1AB56"/>
    <w:rsid w:val="2AF441B2"/>
    <w:rsid w:val="2AF4F8BF"/>
    <w:rsid w:val="2AF6D44F"/>
    <w:rsid w:val="2AF6E01B"/>
    <w:rsid w:val="2AF77340"/>
    <w:rsid w:val="2AF7A352"/>
    <w:rsid w:val="2AF8556E"/>
    <w:rsid w:val="2AF8B9CC"/>
    <w:rsid w:val="2AFB6EE9"/>
    <w:rsid w:val="2AFD9459"/>
    <w:rsid w:val="2AFD9BF7"/>
    <w:rsid w:val="2AFE3071"/>
    <w:rsid w:val="2AFEE31C"/>
    <w:rsid w:val="2B00891E"/>
    <w:rsid w:val="2B00C134"/>
    <w:rsid w:val="2B01DA94"/>
    <w:rsid w:val="2B04DC6B"/>
    <w:rsid w:val="2B059486"/>
    <w:rsid w:val="2B05AADB"/>
    <w:rsid w:val="2B061BFA"/>
    <w:rsid w:val="2B078C62"/>
    <w:rsid w:val="2B07F78F"/>
    <w:rsid w:val="2B08C72A"/>
    <w:rsid w:val="2B091D98"/>
    <w:rsid w:val="2B0ABC38"/>
    <w:rsid w:val="2B0B763F"/>
    <w:rsid w:val="2B0D5728"/>
    <w:rsid w:val="2B0E8E76"/>
    <w:rsid w:val="2B0F627E"/>
    <w:rsid w:val="2B0FEF7C"/>
    <w:rsid w:val="2B10C62A"/>
    <w:rsid w:val="2B12AC23"/>
    <w:rsid w:val="2B138758"/>
    <w:rsid w:val="2B141150"/>
    <w:rsid w:val="2B147554"/>
    <w:rsid w:val="2B148B0F"/>
    <w:rsid w:val="2B168D87"/>
    <w:rsid w:val="2B16CE17"/>
    <w:rsid w:val="2B175E09"/>
    <w:rsid w:val="2B17B0E7"/>
    <w:rsid w:val="2B181805"/>
    <w:rsid w:val="2B192B42"/>
    <w:rsid w:val="2B1A034A"/>
    <w:rsid w:val="2B1A1327"/>
    <w:rsid w:val="2B1A54C0"/>
    <w:rsid w:val="2B1D5CD4"/>
    <w:rsid w:val="2B1E3112"/>
    <w:rsid w:val="2B215C23"/>
    <w:rsid w:val="2B23347B"/>
    <w:rsid w:val="2B24010C"/>
    <w:rsid w:val="2B26A356"/>
    <w:rsid w:val="2B2783C8"/>
    <w:rsid w:val="2B27DE30"/>
    <w:rsid w:val="2B281D5F"/>
    <w:rsid w:val="2B296570"/>
    <w:rsid w:val="2B2AEFA4"/>
    <w:rsid w:val="2B2B3110"/>
    <w:rsid w:val="2B2C671F"/>
    <w:rsid w:val="2B2C73B9"/>
    <w:rsid w:val="2B2E76BE"/>
    <w:rsid w:val="2B2E9DDA"/>
    <w:rsid w:val="2B322815"/>
    <w:rsid w:val="2B326F22"/>
    <w:rsid w:val="2B334269"/>
    <w:rsid w:val="2B33553F"/>
    <w:rsid w:val="2B35857D"/>
    <w:rsid w:val="2B35FDC6"/>
    <w:rsid w:val="2B36BBAB"/>
    <w:rsid w:val="2B3939F2"/>
    <w:rsid w:val="2B39867A"/>
    <w:rsid w:val="2B39AC27"/>
    <w:rsid w:val="2B3D0667"/>
    <w:rsid w:val="2B3E73E5"/>
    <w:rsid w:val="2B3E8AF4"/>
    <w:rsid w:val="2B3F921D"/>
    <w:rsid w:val="2B3FFF6C"/>
    <w:rsid w:val="2B40BEBB"/>
    <w:rsid w:val="2B419C1C"/>
    <w:rsid w:val="2B42B11C"/>
    <w:rsid w:val="2B42CE82"/>
    <w:rsid w:val="2B4314A2"/>
    <w:rsid w:val="2B4319DB"/>
    <w:rsid w:val="2B442F20"/>
    <w:rsid w:val="2B447116"/>
    <w:rsid w:val="2B45843A"/>
    <w:rsid w:val="2B49E5AF"/>
    <w:rsid w:val="2B4AA352"/>
    <w:rsid w:val="2B4ACFB5"/>
    <w:rsid w:val="2B4B326A"/>
    <w:rsid w:val="2B4B69E4"/>
    <w:rsid w:val="2B4B9C8D"/>
    <w:rsid w:val="2B4EC958"/>
    <w:rsid w:val="2B4EF3B5"/>
    <w:rsid w:val="2B4F1F7F"/>
    <w:rsid w:val="2B4F38C5"/>
    <w:rsid w:val="2B535527"/>
    <w:rsid w:val="2B54126C"/>
    <w:rsid w:val="2B54AEB8"/>
    <w:rsid w:val="2B54FD15"/>
    <w:rsid w:val="2B56A94E"/>
    <w:rsid w:val="2B57CC12"/>
    <w:rsid w:val="2B591609"/>
    <w:rsid w:val="2B597C7D"/>
    <w:rsid w:val="2B5A1364"/>
    <w:rsid w:val="2B5A7FD5"/>
    <w:rsid w:val="2B5B7926"/>
    <w:rsid w:val="2B5C7419"/>
    <w:rsid w:val="2B5DD47F"/>
    <w:rsid w:val="2B5DEC8C"/>
    <w:rsid w:val="2B5E279D"/>
    <w:rsid w:val="2B5EB89B"/>
    <w:rsid w:val="2B5F5015"/>
    <w:rsid w:val="2B5F9073"/>
    <w:rsid w:val="2B5FC0CA"/>
    <w:rsid w:val="2B61000D"/>
    <w:rsid w:val="2B61CFFB"/>
    <w:rsid w:val="2B62682A"/>
    <w:rsid w:val="2B64688E"/>
    <w:rsid w:val="2B648BCB"/>
    <w:rsid w:val="2B668207"/>
    <w:rsid w:val="2B672F03"/>
    <w:rsid w:val="2B689D51"/>
    <w:rsid w:val="2B68BB2E"/>
    <w:rsid w:val="2B693BD6"/>
    <w:rsid w:val="2B6980F4"/>
    <w:rsid w:val="2B69B537"/>
    <w:rsid w:val="2B69D909"/>
    <w:rsid w:val="2B6AD7D7"/>
    <w:rsid w:val="2B6C02BA"/>
    <w:rsid w:val="2B6D61D1"/>
    <w:rsid w:val="2B6E0BA5"/>
    <w:rsid w:val="2B6FBD98"/>
    <w:rsid w:val="2B6FDC29"/>
    <w:rsid w:val="2B70CF5F"/>
    <w:rsid w:val="2B70E7A2"/>
    <w:rsid w:val="2B712FE0"/>
    <w:rsid w:val="2B715827"/>
    <w:rsid w:val="2B7388C9"/>
    <w:rsid w:val="2B739949"/>
    <w:rsid w:val="2B751874"/>
    <w:rsid w:val="2B75BBBE"/>
    <w:rsid w:val="2B778D51"/>
    <w:rsid w:val="2B786226"/>
    <w:rsid w:val="2B78D9C0"/>
    <w:rsid w:val="2B797A18"/>
    <w:rsid w:val="2B7A1C4D"/>
    <w:rsid w:val="2B7A657C"/>
    <w:rsid w:val="2B7AAE86"/>
    <w:rsid w:val="2B7AD2DA"/>
    <w:rsid w:val="2B80D1A4"/>
    <w:rsid w:val="2B8184FC"/>
    <w:rsid w:val="2B81C6EF"/>
    <w:rsid w:val="2B821049"/>
    <w:rsid w:val="2B82A9FB"/>
    <w:rsid w:val="2B83686A"/>
    <w:rsid w:val="2B84503E"/>
    <w:rsid w:val="2B84E8A4"/>
    <w:rsid w:val="2B852E49"/>
    <w:rsid w:val="2B853A8B"/>
    <w:rsid w:val="2B85466B"/>
    <w:rsid w:val="2B863079"/>
    <w:rsid w:val="2B865A09"/>
    <w:rsid w:val="2B8685CA"/>
    <w:rsid w:val="2B873C75"/>
    <w:rsid w:val="2B88068F"/>
    <w:rsid w:val="2B881B88"/>
    <w:rsid w:val="2B888155"/>
    <w:rsid w:val="2B88A918"/>
    <w:rsid w:val="2B88DDF3"/>
    <w:rsid w:val="2B896558"/>
    <w:rsid w:val="2B8B8750"/>
    <w:rsid w:val="2B8CDE6B"/>
    <w:rsid w:val="2B8DD1EA"/>
    <w:rsid w:val="2B8F6DBC"/>
    <w:rsid w:val="2B8F9593"/>
    <w:rsid w:val="2B8FB0DC"/>
    <w:rsid w:val="2B8FDCE6"/>
    <w:rsid w:val="2B909707"/>
    <w:rsid w:val="2B9185A6"/>
    <w:rsid w:val="2B92162D"/>
    <w:rsid w:val="2B923CEC"/>
    <w:rsid w:val="2B936584"/>
    <w:rsid w:val="2B94A2B9"/>
    <w:rsid w:val="2B94DB66"/>
    <w:rsid w:val="2B96A1CE"/>
    <w:rsid w:val="2B99A344"/>
    <w:rsid w:val="2B9AC43E"/>
    <w:rsid w:val="2B9C0441"/>
    <w:rsid w:val="2B9C36E0"/>
    <w:rsid w:val="2B9C3EF1"/>
    <w:rsid w:val="2B9CDC36"/>
    <w:rsid w:val="2B9D918C"/>
    <w:rsid w:val="2B9F5ADC"/>
    <w:rsid w:val="2B9FBBAC"/>
    <w:rsid w:val="2BA1AF59"/>
    <w:rsid w:val="2BA1B9EF"/>
    <w:rsid w:val="2BA27FC3"/>
    <w:rsid w:val="2BA55080"/>
    <w:rsid w:val="2BA58A6B"/>
    <w:rsid w:val="2BA5F1EC"/>
    <w:rsid w:val="2BA67F45"/>
    <w:rsid w:val="2BA762A8"/>
    <w:rsid w:val="2BA7B4E1"/>
    <w:rsid w:val="2BA84C2C"/>
    <w:rsid w:val="2BA9B88C"/>
    <w:rsid w:val="2BAC1C0F"/>
    <w:rsid w:val="2BAC2AB6"/>
    <w:rsid w:val="2BAD3D2A"/>
    <w:rsid w:val="2BAEEC34"/>
    <w:rsid w:val="2BB05307"/>
    <w:rsid w:val="2BB0DC59"/>
    <w:rsid w:val="2BB2D8CC"/>
    <w:rsid w:val="2BB406BB"/>
    <w:rsid w:val="2BB43435"/>
    <w:rsid w:val="2BB4CECB"/>
    <w:rsid w:val="2BB529E5"/>
    <w:rsid w:val="2BB5609F"/>
    <w:rsid w:val="2BB74317"/>
    <w:rsid w:val="2BB7A18C"/>
    <w:rsid w:val="2BB83760"/>
    <w:rsid w:val="2BBA2024"/>
    <w:rsid w:val="2BBB6F12"/>
    <w:rsid w:val="2BBC4D1E"/>
    <w:rsid w:val="2BBD58C0"/>
    <w:rsid w:val="2BBEECB4"/>
    <w:rsid w:val="2BBF2EDE"/>
    <w:rsid w:val="2BBF35B6"/>
    <w:rsid w:val="2BBF8767"/>
    <w:rsid w:val="2BC076BA"/>
    <w:rsid w:val="2BC11483"/>
    <w:rsid w:val="2BC2457B"/>
    <w:rsid w:val="2BC34D0E"/>
    <w:rsid w:val="2BC4A403"/>
    <w:rsid w:val="2BC68219"/>
    <w:rsid w:val="2BC724FE"/>
    <w:rsid w:val="2BC8C652"/>
    <w:rsid w:val="2BC94D9E"/>
    <w:rsid w:val="2BCB027E"/>
    <w:rsid w:val="2BCB483A"/>
    <w:rsid w:val="2BCCD056"/>
    <w:rsid w:val="2BCDBE48"/>
    <w:rsid w:val="2BCF7884"/>
    <w:rsid w:val="2BCFA530"/>
    <w:rsid w:val="2BD23B52"/>
    <w:rsid w:val="2BD33225"/>
    <w:rsid w:val="2BD59AB4"/>
    <w:rsid w:val="2BD63306"/>
    <w:rsid w:val="2BD6EDE4"/>
    <w:rsid w:val="2BD6F24C"/>
    <w:rsid w:val="2BD7A9C1"/>
    <w:rsid w:val="2BDA0F35"/>
    <w:rsid w:val="2BDAE918"/>
    <w:rsid w:val="2BDBA8AA"/>
    <w:rsid w:val="2BDCAFFD"/>
    <w:rsid w:val="2BDD8F77"/>
    <w:rsid w:val="2BDE7C33"/>
    <w:rsid w:val="2BE1C0EF"/>
    <w:rsid w:val="2BE1ED35"/>
    <w:rsid w:val="2BE3AD4F"/>
    <w:rsid w:val="2BE5BA91"/>
    <w:rsid w:val="2BEA36AD"/>
    <w:rsid w:val="2BEB1544"/>
    <w:rsid w:val="2BEB1D71"/>
    <w:rsid w:val="2BEC0225"/>
    <w:rsid w:val="2BEC75EB"/>
    <w:rsid w:val="2BECC486"/>
    <w:rsid w:val="2BECC7D7"/>
    <w:rsid w:val="2BED1E83"/>
    <w:rsid w:val="2BF09D55"/>
    <w:rsid w:val="2BF0F1E0"/>
    <w:rsid w:val="2BF1D3D2"/>
    <w:rsid w:val="2BF2CA50"/>
    <w:rsid w:val="2BF47272"/>
    <w:rsid w:val="2BF4E7ED"/>
    <w:rsid w:val="2BF62195"/>
    <w:rsid w:val="2BF92386"/>
    <w:rsid w:val="2BFA65FB"/>
    <w:rsid w:val="2BFB61F8"/>
    <w:rsid w:val="2BFC4C55"/>
    <w:rsid w:val="2BFE7B7B"/>
    <w:rsid w:val="2BFECA07"/>
    <w:rsid w:val="2BFF14D1"/>
    <w:rsid w:val="2C002DFD"/>
    <w:rsid w:val="2C019C2A"/>
    <w:rsid w:val="2C01BB37"/>
    <w:rsid w:val="2C01E72F"/>
    <w:rsid w:val="2C01EB60"/>
    <w:rsid w:val="2C037A93"/>
    <w:rsid w:val="2C03ED9F"/>
    <w:rsid w:val="2C04227F"/>
    <w:rsid w:val="2C052ED8"/>
    <w:rsid w:val="2C0538A5"/>
    <w:rsid w:val="2C06A234"/>
    <w:rsid w:val="2C089329"/>
    <w:rsid w:val="2C0A7E07"/>
    <w:rsid w:val="2C0AEB1F"/>
    <w:rsid w:val="2C0CBD95"/>
    <w:rsid w:val="2C0D06BC"/>
    <w:rsid w:val="2C0D5F66"/>
    <w:rsid w:val="2C0E1189"/>
    <w:rsid w:val="2C0E1CC3"/>
    <w:rsid w:val="2C0F48ED"/>
    <w:rsid w:val="2C0FD44A"/>
    <w:rsid w:val="2C10511A"/>
    <w:rsid w:val="2C106BE2"/>
    <w:rsid w:val="2C112705"/>
    <w:rsid w:val="2C12F86A"/>
    <w:rsid w:val="2C13549C"/>
    <w:rsid w:val="2C145200"/>
    <w:rsid w:val="2C1470D1"/>
    <w:rsid w:val="2C1480CC"/>
    <w:rsid w:val="2C152B4D"/>
    <w:rsid w:val="2C161AD9"/>
    <w:rsid w:val="2C16CF54"/>
    <w:rsid w:val="2C17163B"/>
    <w:rsid w:val="2C1746B4"/>
    <w:rsid w:val="2C178811"/>
    <w:rsid w:val="2C1BE629"/>
    <w:rsid w:val="2C1CA55E"/>
    <w:rsid w:val="2C1F42D4"/>
    <w:rsid w:val="2C24BC42"/>
    <w:rsid w:val="2C250D54"/>
    <w:rsid w:val="2C26624F"/>
    <w:rsid w:val="2C2679F3"/>
    <w:rsid w:val="2C28B03C"/>
    <w:rsid w:val="2C291370"/>
    <w:rsid w:val="2C2B7B57"/>
    <w:rsid w:val="2C2CF202"/>
    <w:rsid w:val="2C2E1316"/>
    <w:rsid w:val="2C2F94EC"/>
    <w:rsid w:val="2C2FB0BC"/>
    <w:rsid w:val="2C315C79"/>
    <w:rsid w:val="2C31A8AF"/>
    <w:rsid w:val="2C31A9E2"/>
    <w:rsid w:val="2C32B0E9"/>
    <w:rsid w:val="2C32D3A2"/>
    <w:rsid w:val="2C3334E4"/>
    <w:rsid w:val="2C335EE6"/>
    <w:rsid w:val="2C341B0C"/>
    <w:rsid w:val="2C364A24"/>
    <w:rsid w:val="2C37742A"/>
    <w:rsid w:val="2C37A857"/>
    <w:rsid w:val="2C37E4B0"/>
    <w:rsid w:val="2C3B66C7"/>
    <w:rsid w:val="2C3C1C0F"/>
    <w:rsid w:val="2C3C8B02"/>
    <w:rsid w:val="2C3DC5EB"/>
    <w:rsid w:val="2C3E20A8"/>
    <w:rsid w:val="2C432012"/>
    <w:rsid w:val="2C44BBC8"/>
    <w:rsid w:val="2C4659CF"/>
    <w:rsid w:val="2C46EAFF"/>
    <w:rsid w:val="2C47E52E"/>
    <w:rsid w:val="2C484F3A"/>
    <w:rsid w:val="2C487B88"/>
    <w:rsid w:val="2C488838"/>
    <w:rsid w:val="2C48FA73"/>
    <w:rsid w:val="2C49C635"/>
    <w:rsid w:val="2C49E67B"/>
    <w:rsid w:val="2C4A87A9"/>
    <w:rsid w:val="2C4E4CF3"/>
    <w:rsid w:val="2C4EB2E4"/>
    <w:rsid w:val="2C51EC45"/>
    <w:rsid w:val="2C52DD61"/>
    <w:rsid w:val="2C5407DF"/>
    <w:rsid w:val="2C553B84"/>
    <w:rsid w:val="2C55D30D"/>
    <w:rsid w:val="2C571A78"/>
    <w:rsid w:val="2C5881E1"/>
    <w:rsid w:val="2C598679"/>
    <w:rsid w:val="2C59AC00"/>
    <w:rsid w:val="2C5B5497"/>
    <w:rsid w:val="2C5C51B7"/>
    <w:rsid w:val="2C5D6630"/>
    <w:rsid w:val="2C5D7AA1"/>
    <w:rsid w:val="2C5DDFB3"/>
    <w:rsid w:val="2C5FAC7A"/>
    <w:rsid w:val="2C5FC7AD"/>
    <w:rsid w:val="2C5FC817"/>
    <w:rsid w:val="2C635FBF"/>
    <w:rsid w:val="2C639B94"/>
    <w:rsid w:val="2C651D88"/>
    <w:rsid w:val="2C652806"/>
    <w:rsid w:val="2C69A394"/>
    <w:rsid w:val="2C69B060"/>
    <w:rsid w:val="2C6A5768"/>
    <w:rsid w:val="2C6AF8A3"/>
    <w:rsid w:val="2C6ECFA5"/>
    <w:rsid w:val="2C6F5F33"/>
    <w:rsid w:val="2C6F6A98"/>
    <w:rsid w:val="2C7224C3"/>
    <w:rsid w:val="2C72C717"/>
    <w:rsid w:val="2C742443"/>
    <w:rsid w:val="2C748090"/>
    <w:rsid w:val="2C75A569"/>
    <w:rsid w:val="2C76D2C5"/>
    <w:rsid w:val="2C77A80B"/>
    <w:rsid w:val="2C77BD8C"/>
    <w:rsid w:val="2C79595C"/>
    <w:rsid w:val="2C7C0BA2"/>
    <w:rsid w:val="2C7D4E99"/>
    <w:rsid w:val="2C7D5977"/>
    <w:rsid w:val="2C7FD189"/>
    <w:rsid w:val="2C800447"/>
    <w:rsid w:val="2C80A2E3"/>
    <w:rsid w:val="2C826D82"/>
    <w:rsid w:val="2C835763"/>
    <w:rsid w:val="2C84476D"/>
    <w:rsid w:val="2C88A351"/>
    <w:rsid w:val="2C894F8F"/>
    <w:rsid w:val="2C898716"/>
    <w:rsid w:val="2C89E814"/>
    <w:rsid w:val="2C8A868C"/>
    <w:rsid w:val="2C8ACC06"/>
    <w:rsid w:val="2C8B7213"/>
    <w:rsid w:val="2C8E1AE6"/>
    <w:rsid w:val="2C8E60C1"/>
    <w:rsid w:val="2C8F5B9F"/>
    <w:rsid w:val="2C90CC40"/>
    <w:rsid w:val="2C910EDD"/>
    <w:rsid w:val="2C92CE33"/>
    <w:rsid w:val="2C92D61F"/>
    <w:rsid w:val="2C93045B"/>
    <w:rsid w:val="2C946E7C"/>
    <w:rsid w:val="2C947719"/>
    <w:rsid w:val="2C949BE8"/>
    <w:rsid w:val="2C953813"/>
    <w:rsid w:val="2C953FF8"/>
    <w:rsid w:val="2C959EFC"/>
    <w:rsid w:val="2C96A248"/>
    <w:rsid w:val="2C975FA6"/>
    <w:rsid w:val="2C97708E"/>
    <w:rsid w:val="2C98AC3F"/>
    <w:rsid w:val="2C99477B"/>
    <w:rsid w:val="2C9AB37D"/>
    <w:rsid w:val="2C9AE87C"/>
    <w:rsid w:val="2C9B8CC8"/>
    <w:rsid w:val="2C9C7983"/>
    <w:rsid w:val="2C9CC2CB"/>
    <w:rsid w:val="2CA02740"/>
    <w:rsid w:val="2CA0BB94"/>
    <w:rsid w:val="2CA0F5BF"/>
    <w:rsid w:val="2CA15CF8"/>
    <w:rsid w:val="2CA28DC8"/>
    <w:rsid w:val="2CA3A375"/>
    <w:rsid w:val="2CA3E8D9"/>
    <w:rsid w:val="2CA49FB1"/>
    <w:rsid w:val="2CA674BC"/>
    <w:rsid w:val="2CA69657"/>
    <w:rsid w:val="2CA6B3AB"/>
    <w:rsid w:val="2CA6FEE1"/>
    <w:rsid w:val="2CA7639F"/>
    <w:rsid w:val="2CA7E3AC"/>
    <w:rsid w:val="2CA98988"/>
    <w:rsid w:val="2CA9CDF0"/>
    <w:rsid w:val="2CAFC461"/>
    <w:rsid w:val="2CB04137"/>
    <w:rsid w:val="2CB46923"/>
    <w:rsid w:val="2CB50B8C"/>
    <w:rsid w:val="2CB58D3C"/>
    <w:rsid w:val="2CB5B570"/>
    <w:rsid w:val="2CB6CFB8"/>
    <w:rsid w:val="2CB6EA28"/>
    <w:rsid w:val="2CBA50C2"/>
    <w:rsid w:val="2CBADB17"/>
    <w:rsid w:val="2CBAF8F3"/>
    <w:rsid w:val="2CBB3447"/>
    <w:rsid w:val="2CBE3BDF"/>
    <w:rsid w:val="2CBF3CD6"/>
    <w:rsid w:val="2CC0E76D"/>
    <w:rsid w:val="2CC207EE"/>
    <w:rsid w:val="2CC26275"/>
    <w:rsid w:val="2CC3937D"/>
    <w:rsid w:val="2CC3B70E"/>
    <w:rsid w:val="2CC483BE"/>
    <w:rsid w:val="2CC53ADF"/>
    <w:rsid w:val="2CC67A50"/>
    <w:rsid w:val="2CC78E58"/>
    <w:rsid w:val="2CCA8C3C"/>
    <w:rsid w:val="2CCAC728"/>
    <w:rsid w:val="2CCB88E7"/>
    <w:rsid w:val="2CCC86F3"/>
    <w:rsid w:val="2CCDBE6E"/>
    <w:rsid w:val="2CCE5526"/>
    <w:rsid w:val="2CCF737A"/>
    <w:rsid w:val="2CD12262"/>
    <w:rsid w:val="2CD69D7F"/>
    <w:rsid w:val="2CD8F07E"/>
    <w:rsid w:val="2CDB4CE3"/>
    <w:rsid w:val="2CDB764E"/>
    <w:rsid w:val="2CDB8CCC"/>
    <w:rsid w:val="2CDC08F5"/>
    <w:rsid w:val="2CDC881D"/>
    <w:rsid w:val="2CDD1FDB"/>
    <w:rsid w:val="2CE00815"/>
    <w:rsid w:val="2CE0C7C3"/>
    <w:rsid w:val="2CE11EED"/>
    <w:rsid w:val="2CE2ACAF"/>
    <w:rsid w:val="2CE2AF7C"/>
    <w:rsid w:val="2CE2DFE2"/>
    <w:rsid w:val="2CE30B5B"/>
    <w:rsid w:val="2CE564EC"/>
    <w:rsid w:val="2CE6314D"/>
    <w:rsid w:val="2CE68AF9"/>
    <w:rsid w:val="2CE79EFC"/>
    <w:rsid w:val="2CEA9364"/>
    <w:rsid w:val="2CEACFC3"/>
    <w:rsid w:val="2CEBC9BC"/>
    <w:rsid w:val="2CECA005"/>
    <w:rsid w:val="2CECB695"/>
    <w:rsid w:val="2CED9970"/>
    <w:rsid w:val="2CEEA57C"/>
    <w:rsid w:val="2CEF165E"/>
    <w:rsid w:val="2CF0EFE7"/>
    <w:rsid w:val="2CF101C2"/>
    <w:rsid w:val="2CF1047A"/>
    <w:rsid w:val="2CF5850B"/>
    <w:rsid w:val="2CFAC05D"/>
    <w:rsid w:val="2CFAFAFF"/>
    <w:rsid w:val="2CFC39A7"/>
    <w:rsid w:val="2CFCADBD"/>
    <w:rsid w:val="2CFE04C9"/>
    <w:rsid w:val="2CFE7C31"/>
    <w:rsid w:val="2CFEB7FA"/>
    <w:rsid w:val="2CFEEFBE"/>
    <w:rsid w:val="2D00837D"/>
    <w:rsid w:val="2D02670B"/>
    <w:rsid w:val="2D031F95"/>
    <w:rsid w:val="2D044C7B"/>
    <w:rsid w:val="2D048EE6"/>
    <w:rsid w:val="2D055EE0"/>
    <w:rsid w:val="2D0578CA"/>
    <w:rsid w:val="2D057B04"/>
    <w:rsid w:val="2D082B6F"/>
    <w:rsid w:val="2D0938F8"/>
    <w:rsid w:val="2D09763B"/>
    <w:rsid w:val="2D0A12C7"/>
    <w:rsid w:val="2D0BF799"/>
    <w:rsid w:val="2D0C347B"/>
    <w:rsid w:val="2D0E3450"/>
    <w:rsid w:val="2D0E4888"/>
    <w:rsid w:val="2D110A23"/>
    <w:rsid w:val="2D112C0B"/>
    <w:rsid w:val="2D1130CC"/>
    <w:rsid w:val="2D11DEAD"/>
    <w:rsid w:val="2D12906F"/>
    <w:rsid w:val="2D12DAE2"/>
    <w:rsid w:val="2D148896"/>
    <w:rsid w:val="2D15931F"/>
    <w:rsid w:val="2D15BCF1"/>
    <w:rsid w:val="2D178BDF"/>
    <w:rsid w:val="2D17EE0F"/>
    <w:rsid w:val="2D182037"/>
    <w:rsid w:val="2D1903F0"/>
    <w:rsid w:val="2D1961E2"/>
    <w:rsid w:val="2D19FFC2"/>
    <w:rsid w:val="2D1A6200"/>
    <w:rsid w:val="2D1B06D4"/>
    <w:rsid w:val="2D1B486D"/>
    <w:rsid w:val="2D1CA72F"/>
    <w:rsid w:val="2D1D2805"/>
    <w:rsid w:val="2D1DC48E"/>
    <w:rsid w:val="2D1DEF4A"/>
    <w:rsid w:val="2D1E77E8"/>
    <w:rsid w:val="2D1F83A6"/>
    <w:rsid w:val="2D1FCE82"/>
    <w:rsid w:val="2D212DB6"/>
    <w:rsid w:val="2D23518B"/>
    <w:rsid w:val="2D251183"/>
    <w:rsid w:val="2D255276"/>
    <w:rsid w:val="2D25BB5C"/>
    <w:rsid w:val="2D26D064"/>
    <w:rsid w:val="2D2941F9"/>
    <w:rsid w:val="2D2B5701"/>
    <w:rsid w:val="2D2D0F9E"/>
    <w:rsid w:val="2D2DB8B7"/>
    <w:rsid w:val="2D2E3C3B"/>
    <w:rsid w:val="2D2E5399"/>
    <w:rsid w:val="2D2E988B"/>
    <w:rsid w:val="2D306769"/>
    <w:rsid w:val="2D324962"/>
    <w:rsid w:val="2D326A70"/>
    <w:rsid w:val="2D32C517"/>
    <w:rsid w:val="2D342A60"/>
    <w:rsid w:val="2D34701E"/>
    <w:rsid w:val="2D35596B"/>
    <w:rsid w:val="2D35644F"/>
    <w:rsid w:val="2D36BA32"/>
    <w:rsid w:val="2D36DF67"/>
    <w:rsid w:val="2D36E6B2"/>
    <w:rsid w:val="2D375A27"/>
    <w:rsid w:val="2D388220"/>
    <w:rsid w:val="2D390351"/>
    <w:rsid w:val="2D39EFCF"/>
    <w:rsid w:val="2D3A13CB"/>
    <w:rsid w:val="2D3A2931"/>
    <w:rsid w:val="2D3DA249"/>
    <w:rsid w:val="2D3E88AA"/>
    <w:rsid w:val="2D403684"/>
    <w:rsid w:val="2D407172"/>
    <w:rsid w:val="2D40DC84"/>
    <w:rsid w:val="2D41B03D"/>
    <w:rsid w:val="2D4376E1"/>
    <w:rsid w:val="2D4627E7"/>
    <w:rsid w:val="2D46967B"/>
    <w:rsid w:val="2D47E69A"/>
    <w:rsid w:val="2D47EC70"/>
    <w:rsid w:val="2D487881"/>
    <w:rsid w:val="2D4B7B71"/>
    <w:rsid w:val="2D4BCF0D"/>
    <w:rsid w:val="2D4C05EE"/>
    <w:rsid w:val="2D4D1EE0"/>
    <w:rsid w:val="2D4D5F9B"/>
    <w:rsid w:val="2D4DE3D3"/>
    <w:rsid w:val="2D4E0740"/>
    <w:rsid w:val="2D4E21AE"/>
    <w:rsid w:val="2D5022B7"/>
    <w:rsid w:val="2D523F54"/>
    <w:rsid w:val="2D52D249"/>
    <w:rsid w:val="2D5304ED"/>
    <w:rsid w:val="2D55D792"/>
    <w:rsid w:val="2D56667A"/>
    <w:rsid w:val="2D56A07F"/>
    <w:rsid w:val="2D56B340"/>
    <w:rsid w:val="2D57C332"/>
    <w:rsid w:val="2D588362"/>
    <w:rsid w:val="2D598024"/>
    <w:rsid w:val="2D59FECD"/>
    <w:rsid w:val="2D5A2E4F"/>
    <w:rsid w:val="2D5A6703"/>
    <w:rsid w:val="2D5A71F6"/>
    <w:rsid w:val="2D5B3D2C"/>
    <w:rsid w:val="2D5B57C8"/>
    <w:rsid w:val="2D5C0B20"/>
    <w:rsid w:val="2D5DC3F9"/>
    <w:rsid w:val="2D5DDD2E"/>
    <w:rsid w:val="2D5E6655"/>
    <w:rsid w:val="2D5E7E2A"/>
    <w:rsid w:val="2D5E8CF4"/>
    <w:rsid w:val="2D5F3747"/>
    <w:rsid w:val="2D6299A7"/>
    <w:rsid w:val="2D63AED2"/>
    <w:rsid w:val="2D63D59E"/>
    <w:rsid w:val="2D63D6CE"/>
    <w:rsid w:val="2D6425DB"/>
    <w:rsid w:val="2D64A3B6"/>
    <w:rsid w:val="2D655CB2"/>
    <w:rsid w:val="2D6A59FB"/>
    <w:rsid w:val="2D6B8ABA"/>
    <w:rsid w:val="2D6BE10B"/>
    <w:rsid w:val="2D6CCAF3"/>
    <w:rsid w:val="2D6F26BE"/>
    <w:rsid w:val="2D707097"/>
    <w:rsid w:val="2D71B296"/>
    <w:rsid w:val="2D72C2AF"/>
    <w:rsid w:val="2D7388BE"/>
    <w:rsid w:val="2D73ED4D"/>
    <w:rsid w:val="2D740681"/>
    <w:rsid w:val="2D74BF53"/>
    <w:rsid w:val="2D74E76F"/>
    <w:rsid w:val="2D75D41F"/>
    <w:rsid w:val="2D767247"/>
    <w:rsid w:val="2D76C5E9"/>
    <w:rsid w:val="2D777D81"/>
    <w:rsid w:val="2D77F5AD"/>
    <w:rsid w:val="2D78EDA4"/>
    <w:rsid w:val="2D79B739"/>
    <w:rsid w:val="2D7BB58F"/>
    <w:rsid w:val="2D7D67DA"/>
    <w:rsid w:val="2D7F1E8D"/>
    <w:rsid w:val="2D7FD194"/>
    <w:rsid w:val="2D807577"/>
    <w:rsid w:val="2D81BF0B"/>
    <w:rsid w:val="2D83524D"/>
    <w:rsid w:val="2D836DBB"/>
    <w:rsid w:val="2D841994"/>
    <w:rsid w:val="2D85735C"/>
    <w:rsid w:val="2D863E38"/>
    <w:rsid w:val="2D86F05F"/>
    <w:rsid w:val="2D8782DD"/>
    <w:rsid w:val="2D889D9D"/>
    <w:rsid w:val="2D8AF513"/>
    <w:rsid w:val="2D8B83F5"/>
    <w:rsid w:val="2D8BB64A"/>
    <w:rsid w:val="2D8C871E"/>
    <w:rsid w:val="2D8D6CB9"/>
    <w:rsid w:val="2D8DC01D"/>
    <w:rsid w:val="2D8DDCAA"/>
    <w:rsid w:val="2D8FBBB8"/>
    <w:rsid w:val="2D90B3CB"/>
    <w:rsid w:val="2D92D438"/>
    <w:rsid w:val="2D9301E0"/>
    <w:rsid w:val="2D95A4C8"/>
    <w:rsid w:val="2D96EDC6"/>
    <w:rsid w:val="2D9743D2"/>
    <w:rsid w:val="2D98522C"/>
    <w:rsid w:val="2D98E19E"/>
    <w:rsid w:val="2D9A2ECC"/>
    <w:rsid w:val="2D9C95D1"/>
    <w:rsid w:val="2D9DB64E"/>
    <w:rsid w:val="2D9F2F7D"/>
    <w:rsid w:val="2DA019B7"/>
    <w:rsid w:val="2DA0D1FE"/>
    <w:rsid w:val="2DA14AC5"/>
    <w:rsid w:val="2DA3CF5A"/>
    <w:rsid w:val="2DA41894"/>
    <w:rsid w:val="2DA5622E"/>
    <w:rsid w:val="2DA7FB49"/>
    <w:rsid w:val="2DA802A7"/>
    <w:rsid w:val="2DA846C3"/>
    <w:rsid w:val="2DAA3F84"/>
    <w:rsid w:val="2DAAC6F6"/>
    <w:rsid w:val="2DAD836D"/>
    <w:rsid w:val="2DAECB9E"/>
    <w:rsid w:val="2DB01D23"/>
    <w:rsid w:val="2DB10261"/>
    <w:rsid w:val="2DB1C5D6"/>
    <w:rsid w:val="2DB3924D"/>
    <w:rsid w:val="2DB3B8D0"/>
    <w:rsid w:val="2DB3CC9D"/>
    <w:rsid w:val="2DB44C31"/>
    <w:rsid w:val="2DB5090B"/>
    <w:rsid w:val="2DB65102"/>
    <w:rsid w:val="2DB7B4CD"/>
    <w:rsid w:val="2DB7BCD7"/>
    <w:rsid w:val="2DB7EACA"/>
    <w:rsid w:val="2DB9CC91"/>
    <w:rsid w:val="2DBAE599"/>
    <w:rsid w:val="2DBB4277"/>
    <w:rsid w:val="2DBB9FCC"/>
    <w:rsid w:val="2DBC60C9"/>
    <w:rsid w:val="2DBCB8B1"/>
    <w:rsid w:val="2DBE49CE"/>
    <w:rsid w:val="2DBF4DA1"/>
    <w:rsid w:val="2DBF82C2"/>
    <w:rsid w:val="2DC0180B"/>
    <w:rsid w:val="2DC07BE7"/>
    <w:rsid w:val="2DC10A47"/>
    <w:rsid w:val="2DC1C35C"/>
    <w:rsid w:val="2DC34A65"/>
    <w:rsid w:val="2DC5387D"/>
    <w:rsid w:val="2DC753E2"/>
    <w:rsid w:val="2DC8829A"/>
    <w:rsid w:val="2DCA7604"/>
    <w:rsid w:val="2DCA7AF4"/>
    <w:rsid w:val="2DCB4C70"/>
    <w:rsid w:val="2DCC5DDF"/>
    <w:rsid w:val="2DCD71D9"/>
    <w:rsid w:val="2DCDA117"/>
    <w:rsid w:val="2DCDA784"/>
    <w:rsid w:val="2DD131B4"/>
    <w:rsid w:val="2DD6D99A"/>
    <w:rsid w:val="2DD7DB89"/>
    <w:rsid w:val="2DD8D771"/>
    <w:rsid w:val="2DD9417A"/>
    <w:rsid w:val="2DD9A747"/>
    <w:rsid w:val="2DD9DFFA"/>
    <w:rsid w:val="2DDC2E4D"/>
    <w:rsid w:val="2DDCD1E6"/>
    <w:rsid w:val="2DDCE696"/>
    <w:rsid w:val="2DDDD440"/>
    <w:rsid w:val="2DDECFBB"/>
    <w:rsid w:val="2DDEF073"/>
    <w:rsid w:val="2DDFAED0"/>
    <w:rsid w:val="2DE29071"/>
    <w:rsid w:val="2DE3DF2B"/>
    <w:rsid w:val="2DE54919"/>
    <w:rsid w:val="2DE5E1B2"/>
    <w:rsid w:val="2DE75960"/>
    <w:rsid w:val="2DE81A91"/>
    <w:rsid w:val="2DE8DCE0"/>
    <w:rsid w:val="2DE951D2"/>
    <w:rsid w:val="2DEB3AEC"/>
    <w:rsid w:val="2DED218D"/>
    <w:rsid w:val="2DED38B0"/>
    <w:rsid w:val="2DEDC231"/>
    <w:rsid w:val="2DF0696D"/>
    <w:rsid w:val="2DF35D6D"/>
    <w:rsid w:val="2DF3D3F3"/>
    <w:rsid w:val="2DF5BC46"/>
    <w:rsid w:val="2DF652D9"/>
    <w:rsid w:val="2DF682F9"/>
    <w:rsid w:val="2DF6AF86"/>
    <w:rsid w:val="2DF710B9"/>
    <w:rsid w:val="2DF7A12E"/>
    <w:rsid w:val="2DFAC1D5"/>
    <w:rsid w:val="2DFBAB97"/>
    <w:rsid w:val="2DFCBD39"/>
    <w:rsid w:val="2DFD21C8"/>
    <w:rsid w:val="2DFD4658"/>
    <w:rsid w:val="2DFEC1C3"/>
    <w:rsid w:val="2DFF3037"/>
    <w:rsid w:val="2DFFD0DF"/>
    <w:rsid w:val="2E00323C"/>
    <w:rsid w:val="2E00C334"/>
    <w:rsid w:val="2E02692A"/>
    <w:rsid w:val="2E0301F3"/>
    <w:rsid w:val="2E03189D"/>
    <w:rsid w:val="2E0516C1"/>
    <w:rsid w:val="2E05C6A2"/>
    <w:rsid w:val="2E069B27"/>
    <w:rsid w:val="2E0715A3"/>
    <w:rsid w:val="2E07D1EA"/>
    <w:rsid w:val="2E0AB390"/>
    <w:rsid w:val="2E0AF59B"/>
    <w:rsid w:val="2E0B170F"/>
    <w:rsid w:val="2E0BAA31"/>
    <w:rsid w:val="2E0D3187"/>
    <w:rsid w:val="2E10602D"/>
    <w:rsid w:val="2E10ED1A"/>
    <w:rsid w:val="2E11F303"/>
    <w:rsid w:val="2E131862"/>
    <w:rsid w:val="2E13437A"/>
    <w:rsid w:val="2E152BAB"/>
    <w:rsid w:val="2E171BC2"/>
    <w:rsid w:val="2E1979A3"/>
    <w:rsid w:val="2E1A5E37"/>
    <w:rsid w:val="2E1A63B7"/>
    <w:rsid w:val="2E1B449E"/>
    <w:rsid w:val="2E1C9CFD"/>
    <w:rsid w:val="2E1D5753"/>
    <w:rsid w:val="2E1DF421"/>
    <w:rsid w:val="2E1EAB47"/>
    <w:rsid w:val="2E20C8E2"/>
    <w:rsid w:val="2E214588"/>
    <w:rsid w:val="2E2185D2"/>
    <w:rsid w:val="2E22D2AF"/>
    <w:rsid w:val="2E22D5D6"/>
    <w:rsid w:val="2E22DB4D"/>
    <w:rsid w:val="2E235355"/>
    <w:rsid w:val="2E25835F"/>
    <w:rsid w:val="2E258EEF"/>
    <w:rsid w:val="2E2600DE"/>
    <w:rsid w:val="2E26376E"/>
    <w:rsid w:val="2E26E15D"/>
    <w:rsid w:val="2E26F79E"/>
    <w:rsid w:val="2E29E5F0"/>
    <w:rsid w:val="2E2A0795"/>
    <w:rsid w:val="2E2B221A"/>
    <w:rsid w:val="2E2DDE65"/>
    <w:rsid w:val="2E2EBF93"/>
    <w:rsid w:val="2E2F00EF"/>
    <w:rsid w:val="2E2F4D40"/>
    <w:rsid w:val="2E3137E1"/>
    <w:rsid w:val="2E320566"/>
    <w:rsid w:val="2E3278ED"/>
    <w:rsid w:val="2E32DD94"/>
    <w:rsid w:val="2E3305B4"/>
    <w:rsid w:val="2E34C013"/>
    <w:rsid w:val="2E352772"/>
    <w:rsid w:val="2E352D76"/>
    <w:rsid w:val="2E359352"/>
    <w:rsid w:val="2E35EBE3"/>
    <w:rsid w:val="2E363BBD"/>
    <w:rsid w:val="2E364186"/>
    <w:rsid w:val="2E37077F"/>
    <w:rsid w:val="2E38A743"/>
    <w:rsid w:val="2E3941C5"/>
    <w:rsid w:val="2E3A1F5B"/>
    <w:rsid w:val="2E3B7A41"/>
    <w:rsid w:val="2E3C9132"/>
    <w:rsid w:val="2E3DF797"/>
    <w:rsid w:val="2E3F280D"/>
    <w:rsid w:val="2E3F8702"/>
    <w:rsid w:val="2E44A42A"/>
    <w:rsid w:val="2E45B809"/>
    <w:rsid w:val="2E45B8B0"/>
    <w:rsid w:val="2E45FD6F"/>
    <w:rsid w:val="2E46BD7E"/>
    <w:rsid w:val="2E46D235"/>
    <w:rsid w:val="2E47D966"/>
    <w:rsid w:val="2E486CB1"/>
    <w:rsid w:val="2E494F13"/>
    <w:rsid w:val="2E4A0800"/>
    <w:rsid w:val="2E4B385A"/>
    <w:rsid w:val="2E4C07E0"/>
    <w:rsid w:val="2E4CEAD7"/>
    <w:rsid w:val="2E504E33"/>
    <w:rsid w:val="2E518548"/>
    <w:rsid w:val="2E5214B1"/>
    <w:rsid w:val="2E52DECF"/>
    <w:rsid w:val="2E53C585"/>
    <w:rsid w:val="2E53F837"/>
    <w:rsid w:val="2E547B68"/>
    <w:rsid w:val="2E547C07"/>
    <w:rsid w:val="2E557102"/>
    <w:rsid w:val="2E575315"/>
    <w:rsid w:val="2E57A0B7"/>
    <w:rsid w:val="2E583BFE"/>
    <w:rsid w:val="2E59D634"/>
    <w:rsid w:val="2E5BA565"/>
    <w:rsid w:val="2E5CCBFA"/>
    <w:rsid w:val="2E5D612E"/>
    <w:rsid w:val="2E5DDD65"/>
    <w:rsid w:val="2E5E2157"/>
    <w:rsid w:val="2E5E478A"/>
    <w:rsid w:val="2E5F940C"/>
    <w:rsid w:val="2E611C6F"/>
    <w:rsid w:val="2E6192D5"/>
    <w:rsid w:val="2E649CC7"/>
    <w:rsid w:val="2E64D85C"/>
    <w:rsid w:val="2E65C69A"/>
    <w:rsid w:val="2E685EC3"/>
    <w:rsid w:val="2E68923A"/>
    <w:rsid w:val="2E68AF72"/>
    <w:rsid w:val="2E6A0C55"/>
    <w:rsid w:val="2E6A2587"/>
    <w:rsid w:val="2E6BD56C"/>
    <w:rsid w:val="2E6D21DA"/>
    <w:rsid w:val="2E6D2F0C"/>
    <w:rsid w:val="2E6DDE26"/>
    <w:rsid w:val="2E6E0AEA"/>
    <w:rsid w:val="2E6E1ABE"/>
    <w:rsid w:val="2E6E56A5"/>
    <w:rsid w:val="2E710B18"/>
    <w:rsid w:val="2E73549A"/>
    <w:rsid w:val="2E74D966"/>
    <w:rsid w:val="2E751BC9"/>
    <w:rsid w:val="2E755D0C"/>
    <w:rsid w:val="2E77CD15"/>
    <w:rsid w:val="2E77F0A3"/>
    <w:rsid w:val="2E796886"/>
    <w:rsid w:val="2E7B038F"/>
    <w:rsid w:val="2E7BA5AE"/>
    <w:rsid w:val="2E7C31A6"/>
    <w:rsid w:val="2E7DDAE1"/>
    <w:rsid w:val="2E7E9FF7"/>
    <w:rsid w:val="2E7FCCBA"/>
    <w:rsid w:val="2E80047C"/>
    <w:rsid w:val="2E83F48F"/>
    <w:rsid w:val="2E8469F0"/>
    <w:rsid w:val="2E8486DB"/>
    <w:rsid w:val="2E882087"/>
    <w:rsid w:val="2E8BE68E"/>
    <w:rsid w:val="2E8CA555"/>
    <w:rsid w:val="2E8FA292"/>
    <w:rsid w:val="2E90B772"/>
    <w:rsid w:val="2E91A7E0"/>
    <w:rsid w:val="2E923FA3"/>
    <w:rsid w:val="2E935236"/>
    <w:rsid w:val="2E939D01"/>
    <w:rsid w:val="2E947B32"/>
    <w:rsid w:val="2E94BF29"/>
    <w:rsid w:val="2E953127"/>
    <w:rsid w:val="2E96E3AC"/>
    <w:rsid w:val="2E972B78"/>
    <w:rsid w:val="2E97AFD0"/>
    <w:rsid w:val="2E98F654"/>
    <w:rsid w:val="2E98FF40"/>
    <w:rsid w:val="2E99510F"/>
    <w:rsid w:val="2E995FBB"/>
    <w:rsid w:val="2E99C376"/>
    <w:rsid w:val="2E99E67D"/>
    <w:rsid w:val="2E9A6A15"/>
    <w:rsid w:val="2E9B8C3C"/>
    <w:rsid w:val="2E9BF0CC"/>
    <w:rsid w:val="2E9CDCFE"/>
    <w:rsid w:val="2E9D46CE"/>
    <w:rsid w:val="2E9D7BF8"/>
    <w:rsid w:val="2E9F38EA"/>
    <w:rsid w:val="2EA0B555"/>
    <w:rsid w:val="2EA180D0"/>
    <w:rsid w:val="2EA305F1"/>
    <w:rsid w:val="2EA493F4"/>
    <w:rsid w:val="2EA71161"/>
    <w:rsid w:val="2EA84631"/>
    <w:rsid w:val="2EAA545F"/>
    <w:rsid w:val="2EAA5922"/>
    <w:rsid w:val="2EAA8707"/>
    <w:rsid w:val="2EAB25AC"/>
    <w:rsid w:val="2EAC1268"/>
    <w:rsid w:val="2EAC39D3"/>
    <w:rsid w:val="2EADFF5F"/>
    <w:rsid w:val="2EAE8434"/>
    <w:rsid w:val="2EB041BA"/>
    <w:rsid w:val="2EB0E1E3"/>
    <w:rsid w:val="2EB10FB2"/>
    <w:rsid w:val="2EB18256"/>
    <w:rsid w:val="2EB39272"/>
    <w:rsid w:val="2EB3A8C2"/>
    <w:rsid w:val="2EB3F07A"/>
    <w:rsid w:val="2EB7EEF5"/>
    <w:rsid w:val="2EB88BA0"/>
    <w:rsid w:val="2EBA4FA0"/>
    <w:rsid w:val="2EBB7A4B"/>
    <w:rsid w:val="2EBC5BFB"/>
    <w:rsid w:val="2EBC5C1F"/>
    <w:rsid w:val="2EBF7C2F"/>
    <w:rsid w:val="2EC1F7DA"/>
    <w:rsid w:val="2EC27927"/>
    <w:rsid w:val="2EC380CB"/>
    <w:rsid w:val="2EC433DF"/>
    <w:rsid w:val="2EC7E402"/>
    <w:rsid w:val="2EC7FFE2"/>
    <w:rsid w:val="2EC8DDA0"/>
    <w:rsid w:val="2ECA2FE5"/>
    <w:rsid w:val="2ECA4FF3"/>
    <w:rsid w:val="2ECC16EA"/>
    <w:rsid w:val="2ECCF6FA"/>
    <w:rsid w:val="2ECE07B2"/>
    <w:rsid w:val="2ED3606A"/>
    <w:rsid w:val="2ED40765"/>
    <w:rsid w:val="2ED4BD5F"/>
    <w:rsid w:val="2ED72061"/>
    <w:rsid w:val="2ED8389B"/>
    <w:rsid w:val="2EDC186D"/>
    <w:rsid w:val="2EDC46B4"/>
    <w:rsid w:val="2EDF5FB2"/>
    <w:rsid w:val="2EDFF83A"/>
    <w:rsid w:val="2EE34B14"/>
    <w:rsid w:val="2EE35E1C"/>
    <w:rsid w:val="2EE3A0CD"/>
    <w:rsid w:val="2EE3BCD1"/>
    <w:rsid w:val="2EE3FD4F"/>
    <w:rsid w:val="2EE84721"/>
    <w:rsid w:val="2EE8EEC5"/>
    <w:rsid w:val="2EEC3C60"/>
    <w:rsid w:val="2EEDF16E"/>
    <w:rsid w:val="2EEE2CBC"/>
    <w:rsid w:val="2EEEB08F"/>
    <w:rsid w:val="2EEF072F"/>
    <w:rsid w:val="2EEFC6A3"/>
    <w:rsid w:val="2EF14A31"/>
    <w:rsid w:val="2EF31AF3"/>
    <w:rsid w:val="2EF3F06E"/>
    <w:rsid w:val="2EF4D90A"/>
    <w:rsid w:val="2EF687E2"/>
    <w:rsid w:val="2EF85754"/>
    <w:rsid w:val="2EF8CBBB"/>
    <w:rsid w:val="2EF97448"/>
    <w:rsid w:val="2EFA41E2"/>
    <w:rsid w:val="2EFB7635"/>
    <w:rsid w:val="2EFBA233"/>
    <w:rsid w:val="2EFBE651"/>
    <w:rsid w:val="2EFCE2AA"/>
    <w:rsid w:val="2EFDD803"/>
    <w:rsid w:val="2F006150"/>
    <w:rsid w:val="2F006F7B"/>
    <w:rsid w:val="2F01CB27"/>
    <w:rsid w:val="2F0788E0"/>
    <w:rsid w:val="2F0A102C"/>
    <w:rsid w:val="2F0A4401"/>
    <w:rsid w:val="2F0A5FE9"/>
    <w:rsid w:val="2F0D6ADE"/>
    <w:rsid w:val="2F0D8BAE"/>
    <w:rsid w:val="2F0E46EE"/>
    <w:rsid w:val="2F0EB5D5"/>
    <w:rsid w:val="2F0EF1CC"/>
    <w:rsid w:val="2F0F8245"/>
    <w:rsid w:val="2F0FC154"/>
    <w:rsid w:val="2F105086"/>
    <w:rsid w:val="2F10C695"/>
    <w:rsid w:val="2F111B39"/>
    <w:rsid w:val="2F1121EC"/>
    <w:rsid w:val="2F11F374"/>
    <w:rsid w:val="2F13CF19"/>
    <w:rsid w:val="2F142246"/>
    <w:rsid w:val="2F14A440"/>
    <w:rsid w:val="2F14EA7B"/>
    <w:rsid w:val="2F1740EC"/>
    <w:rsid w:val="2F17726D"/>
    <w:rsid w:val="2F17AC16"/>
    <w:rsid w:val="2F18A780"/>
    <w:rsid w:val="2F196FD0"/>
    <w:rsid w:val="2F1B8467"/>
    <w:rsid w:val="2F1CAB2E"/>
    <w:rsid w:val="2F1D9AFD"/>
    <w:rsid w:val="2F1DF4B3"/>
    <w:rsid w:val="2F1F06C2"/>
    <w:rsid w:val="2F1FA81C"/>
    <w:rsid w:val="2F20A983"/>
    <w:rsid w:val="2F234494"/>
    <w:rsid w:val="2F252D7D"/>
    <w:rsid w:val="2F2542BC"/>
    <w:rsid w:val="2F26B91A"/>
    <w:rsid w:val="2F285819"/>
    <w:rsid w:val="2F298E8B"/>
    <w:rsid w:val="2F29A706"/>
    <w:rsid w:val="2F2A1868"/>
    <w:rsid w:val="2F2D9CDB"/>
    <w:rsid w:val="2F2EEA59"/>
    <w:rsid w:val="2F3042B1"/>
    <w:rsid w:val="2F31E859"/>
    <w:rsid w:val="2F324D86"/>
    <w:rsid w:val="2F33D98E"/>
    <w:rsid w:val="2F3523E0"/>
    <w:rsid w:val="2F35F577"/>
    <w:rsid w:val="2F361D77"/>
    <w:rsid w:val="2F379B48"/>
    <w:rsid w:val="2F387F33"/>
    <w:rsid w:val="2F38A01F"/>
    <w:rsid w:val="2F3930EB"/>
    <w:rsid w:val="2F393F01"/>
    <w:rsid w:val="2F395F4D"/>
    <w:rsid w:val="2F3A329B"/>
    <w:rsid w:val="2F3A510E"/>
    <w:rsid w:val="2F3CBAC0"/>
    <w:rsid w:val="2F3DFA2F"/>
    <w:rsid w:val="2F3E4E24"/>
    <w:rsid w:val="2F3E9623"/>
    <w:rsid w:val="2F3EDA3A"/>
    <w:rsid w:val="2F3EFC2A"/>
    <w:rsid w:val="2F3F2D48"/>
    <w:rsid w:val="2F3F8F3C"/>
    <w:rsid w:val="2F421C4E"/>
    <w:rsid w:val="2F438DA0"/>
    <w:rsid w:val="2F443ED0"/>
    <w:rsid w:val="2F47750C"/>
    <w:rsid w:val="2F4924F9"/>
    <w:rsid w:val="2F4B63AA"/>
    <w:rsid w:val="2F4CDDC6"/>
    <w:rsid w:val="2F4EF626"/>
    <w:rsid w:val="2F4FD40A"/>
    <w:rsid w:val="2F4FE902"/>
    <w:rsid w:val="2F4FF1A1"/>
    <w:rsid w:val="2F524EF7"/>
    <w:rsid w:val="2F53A48A"/>
    <w:rsid w:val="2F53D968"/>
    <w:rsid w:val="2F5550DF"/>
    <w:rsid w:val="2F56EED9"/>
    <w:rsid w:val="2F5808AA"/>
    <w:rsid w:val="2F58425E"/>
    <w:rsid w:val="2F5974EA"/>
    <w:rsid w:val="2F5B6CD8"/>
    <w:rsid w:val="2F5BC364"/>
    <w:rsid w:val="2F5BF33B"/>
    <w:rsid w:val="2F5C9C03"/>
    <w:rsid w:val="2F5DA543"/>
    <w:rsid w:val="2F5DAB65"/>
    <w:rsid w:val="2F5E6827"/>
    <w:rsid w:val="2F5ED0CC"/>
    <w:rsid w:val="2F5F905E"/>
    <w:rsid w:val="2F648C74"/>
    <w:rsid w:val="2F65930A"/>
    <w:rsid w:val="2F66141E"/>
    <w:rsid w:val="2F679CFB"/>
    <w:rsid w:val="2F683B25"/>
    <w:rsid w:val="2F6960A4"/>
    <w:rsid w:val="2F69E9E8"/>
    <w:rsid w:val="2F6A9324"/>
    <w:rsid w:val="2F6C396C"/>
    <w:rsid w:val="2F6D1542"/>
    <w:rsid w:val="2F6E86D5"/>
    <w:rsid w:val="2F6F0CC0"/>
    <w:rsid w:val="2F6F2B30"/>
    <w:rsid w:val="2F76A458"/>
    <w:rsid w:val="2F781276"/>
    <w:rsid w:val="2F781F13"/>
    <w:rsid w:val="2F78232F"/>
    <w:rsid w:val="2F78C47D"/>
    <w:rsid w:val="2F7982B0"/>
    <w:rsid w:val="2F79B6C8"/>
    <w:rsid w:val="2F7CE164"/>
    <w:rsid w:val="2F7D45E3"/>
    <w:rsid w:val="2F7E12E5"/>
    <w:rsid w:val="2F7F8060"/>
    <w:rsid w:val="2F801DB2"/>
    <w:rsid w:val="2F80ACDD"/>
    <w:rsid w:val="2F817289"/>
    <w:rsid w:val="2F8185DD"/>
    <w:rsid w:val="2F840F0F"/>
    <w:rsid w:val="2F84FEA5"/>
    <w:rsid w:val="2F886808"/>
    <w:rsid w:val="2F892147"/>
    <w:rsid w:val="2F8A0ADC"/>
    <w:rsid w:val="2F8AAEE2"/>
    <w:rsid w:val="2F8BD688"/>
    <w:rsid w:val="2F8F421D"/>
    <w:rsid w:val="2F8F9DD8"/>
    <w:rsid w:val="2F8FABC6"/>
    <w:rsid w:val="2F90109F"/>
    <w:rsid w:val="2F90AA0F"/>
    <w:rsid w:val="2F91C470"/>
    <w:rsid w:val="2F91F41B"/>
    <w:rsid w:val="2F937148"/>
    <w:rsid w:val="2F9475BC"/>
    <w:rsid w:val="2F94A85B"/>
    <w:rsid w:val="2F969236"/>
    <w:rsid w:val="2F973CDB"/>
    <w:rsid w:val="2F974ED4"/>
    <w:rsid w:val="2F9A833B"/>
    <w:rsid w:val="2F9A88C0"/>
    <w:rsid w:val="2F9AF548"/>
    <w:rsid w:val="2F9D7339"/>
    <w:rsid w:val="2F9DAA5C"/>
    <w:rsid w:val="2F9ECE92"/>
    <w:rsid w:val="2F9F2332"/>
    <w:rsid w:val="2FA0DD42"/>
    <w:rsid w:val="2FA25739"/>
    <w:rsid w:val="2FA61F18"/>
    <w:rsid w:val="2FA683F1"/>
    <w:rsid w:val="2FA6F162"/>
    <w:rsid w:val="2FA71B57"/>
    <w:rsid w:val="2FA87B5D"/>
    <w:rsid w:val="2FAA0433"/>
    <w:rsid w:val="2FAA1E73"/>
    <w:rsid w:val="2FAA2BDA"/>
    <w:rsid w:val="2FAB97FF"/>
    <w:rsid w:val="2FABB47E"/>
    <w:rsid w:val="2FABECA7"/>
    <w:rsid w:val="2FACA061"/>
    <w:rsid w:val="2FACAF99"/>
    <w:rsid w:val="2FAD9C3A"/>
    <w:rsid w:val="2FADE900"/>
    <w:rsid w:val="2FAF0DDD"/>
    <w:rsid w:val="2FB0498B"/>
    <w:rsid w:val="2FB0D8FE"/>
    <w:rsid w:val="2FB16A33"/>
    <w:rsid w:val="2FB2AF94"/>
    <w:rsid w:val="2FB41CFC"/>
    <w:rsid w:val="2FB45B29"/>
    <w:rsid w:val="2FB54480"/>
    <w:rsid w:val="2FB577E8"/>
    <w:rsid w:val="2FB680DC"/>
    <w:rsid w:val="2FB78976"/>
    <w:rsid w:val="2FB8EF7B"/>
    <w:rsid w:val="2FB927B4"/>
    <w:rsid w:val="2FBA2E3E"/>
    <w:rsid w:val="2FBBA5F8"/>
    <w:rsid w:val="2FBBC72B"/>
    <w:rsid w:val="2FBCB3BA"/>
    <w:rsid w:val="2FBD6EFD"/>
    <w:rsid w:val="2FBDBF5B"/>
    <w:rsid w:val="2FBFCAF6"/>
    <w:rsid w:val="2FC06CA4"/>
    <w:rsid w:val="2FC0C39C"/>
    <w:rsid w:val="2FC0C510"/>
    <w:rsid w:val="2FC2386D"/>
    <w:rsid w:val="2FC2AF7A"/>
    <w:rsid w:val="2FC2E23D"/>
    <w:rsid w:val="2FC43FDC"/>
    <w:rsid w:val="2FC577E6"/>
    <w:rsid w:val="2FC59FC2"/>
    <w:rsid w:val="2FC67890"/>
    <w:rsid w:val="2FC6F88E"/>
    <w:rsid w:val="2FC7649C"/>
    <w:rsid w:val="2FC82B5D"/>
    <w:rsid w:val="2FC87665"/>
    <w:rsid w:val="2FC88892"/>
    <w:rsid w:val="2FC8D67E"/>
    <w:rsid w:val="2FCC4FEE"/>
    <w:rsid w:val="2FCCE289"/>
    <w:rsid w:val="2FCE4F25"/>
    <w:rsid w:val="2FD02311"/>
    <w:rsid w:val="2FD02AE0"/>
    <w:rsid w:val="2FD039EF"/>
    <w:rsid w:val="2FD1179A"/>
    <w:rsid w:val="2FD22BC9"/>
    <w:rsid w:val="2FD9AC6F"/>
    <w:rsid w:val="2FDB5AC7"/>
    <w:rsid w:val="2FDCF70D"/>
    <w:rsid w:val="2FDE07E7"/>
    <w:rsid w:val="2FDF215E"/>
    <w:rsid w:val="2FE04BBA"/>
    <w:rsid w:val="2FE0F046"/>
    <w:rsid w:val="2FE17047"/>
    <w:rsid w:val="2FE17A75"/>
    <w:rsid w:val="2FE21035"/>
    <w:rsid w:val="2FE4389C"/>
    <w:rsid w:val="2FE50A07"/>
    <w:rsid w:val="2FE5CFBC"/>
    <w:rsid w:val="2FE7AB99"/>
    <w:rsid w:val="2FE9E523"/>
    <w:rsid w:val="2FEA87EF"/>
    <w:rsid w:val="2FEAF2AF"/>
    <w:rsid w:val="2FEB8354"/>
    <w:rsid w:val="2FECD100"/>
    <w:rsid w:val="2FED9E92"/>
    <w:rsid w:val="2FEDA372"/>
    <w:rsid w:val="2FEE35A8"/>
    <w:rsid w:val="2FEF60A6"/>
    <w:rsid w:val="2FF0262A"/>
    <w:rsid w:val="2FF09545"/>
    <w:rsid w:val="2FF16F0E"/>
    <w:rsid w:val="2FF18399"/>
    <w:rsid w:val="2FF4A510"/>
    <w:rsid w:val="2FF5CD42"/>
    <w:rsid w:val="2FF6B029"/>
    <w:rsid w:val="2FF7F44A"/>
    <w:rsid w:val="2FF975C0"/>
    <w:rsid w:val="2FF98B37"/>
    <w:rsid w:val="2FFB4DF4"/>
    <w:rsid w:val="2FFB93F8"/>
    <w:rsid w:val="2FFC6251"/>
    <w:rsid w:val="2FFE249F"/>
    <w:rsid w:val="2FFE254A"/>
    <w:rsid w:val="2FFF2DC6"/>
    <w:rsid w:val="3000243F"/>
    <w:rsid w:val="300111A1"/>
    <w:rsid w:val="3002040B"/>
    <w:rsid w:val="3002C556"/>
    <w:rsid w:val="30036AC3"/>
    <w:rsid w:val="30041D88"/>
    <w:rsid w:val="3004292C"/>
    <w:rsid w:val="3004E0A7"/>
    <w:rsid w:val="3005780F"/>
    <w:rsid w:val="30060545"/>
    <w:rsid w:val="3006A4BE"/>
    <w:rsid w:val="30073421"/>
    <w:rsid w:val="3007FC9B"/>
    <w:rsid w:val="3007FFFF"/>
    <w:rsid w:val="3008C8B6"/>
    <w:rsid w:val="300A4C72"/>
    <w:rsid w:val="300C81CE"/>
    <w:rsid w:val="300D44EE"/>
    <w:rsid w:val="300DAE2F"/>
    <w:rsid w:val="300FCC85"/>
    <w:rsid w:val="30100220"/>
    <w:rsid w:val="3010CC62"/>
    <w:rsid w:val="30110FDA"/>
    <w:rsid w:val="301277D0"/>
    <w:rsid w:val="301351BA"/>
    <w:rsid w:val="3014386F"/>
    <w:rsid w:val="3015585F"/>
    <w:rsid w:val="3018F398"/>
    <w:rsid w:val="3019DF6A"/>
    <w:rsid w:val="3019FE5C"/>
    <w:rsid w:val="301B415C"/>
    <w:rsid w:val="301BADCB"/>
    <w:rsid w:val="301E683E"/>
    <w:rsid w:val="301FAE44"/>
    <w:rsid w:val="3020384D"/>
    <w:rsid w:val="3020787A"/>
    <w:rsid w:val="3020C4CC"/>
    <w:rsid w:val="30211479"/>
    <w:rsid w:val="30215BE4"/>
    <w:rsid w:val="30218DE9"/>
    <w:rsid w:val="3021E586"/>
    <w:rsid w:val="302288EE"/>
    <w:rsid w:val="30229C9D"/>
    <w:rsid w:val="302417D6"/>
    <w:rsid w:val="30245380"/>
    <w:rsid w:val="3026FEB1"/>
    <w:rsid w:val="3028438C"/>
    <w:rsid w:val="3028958D"/>
    <w:rsid w:val="30289B52"/>
    <w:rsid w:val="302AF65A"/>
    <w:rsid w:val="302BFF32"/>
    <w:rsid w:val="302F072C"/>
    <w:rsid w:val="30304629"/>
    <w:rsid w:val="30309629"/>
    <w:rsid w:val="3030BC57"/>
    <w:rsid w:val="3030EE47"/>
    <w:rsid w:val="30310436"/>
    <w:rsid w:val="30322314"/>
    <w:rsid w:val="3034AD28"/>
    <w:rsid w:val="30369C3B"/>
    <w:rsid w:val="3036A352"/>
    <w:rsid w:val="3038930C"/>
    <w:rsid w:val="3038CA92"/>
    <w:rsid w:val="303975ED"/>
    <w:rsid w:val="3039AC5D"/>
    <w:rsid w:val="303A1FDD"/>
    <w:rsid w:val="303AAA2C"/>
    <w:rsid w:val="303B1F0B"/>
    <w:rsid w:val="303BDC14"/>
    <w:rsid w:val="303E6175"/>
    <w:rsid w:val="303EAA1C"/>
    <w:rsid w:val="303F5C42"/>
    <w:rsid w:val="30400E61"/>
    <w:rsid w:val="30410AB5"/>
    <w:rsid w:val="3042164E"/>
    <w:rsid w:val="3043E8AC"/>
    <w:rsid w:val="3045FF97"/>
    <w:rsid w:val="30477940"/>
    <w:rsid w:val="3047B656"/>
    <w:rsid w:val="3048DC1D"/>
    <w:rsid w:val="30491EBC"/>
    <w:rsid w:val="30495396"/>
    <w:rsid w:val="304A2419"/>
    <w:rsid w:val="304BE8AD"/>
    <w:rsid w:val="304C4AE3"/>
    <w:rsid w:val="304D6098"/>
    <w:rsid w:val="304DF050"/>
    <w:rsid w:val="304E2A66"/>
    <w:rsid w:val="304E4828"/>
    <w:rsid w:val="304ECCCE"/>
    <w:rsid w:val="304F33F5"/>
    <w:rsid w:val="30500FD9"/>
    <w:rsid w:val="3050A7D5"/>
    <w:rsid w:val="30521E3D"/>
    <w:rsid w:val="3052615B"/>
    <w:rsid w:val="30529C5D"/>
    <w:rsid w:val="30548BFD"/>
    <w:rsid w:val="3055B5EB"/>
    <w:rsid w:val="305653DB"/>
    <w:rsid w:val="3058C16A"/>
    <w:rsid w:val="30597BC8"/>
    <w:rsid w:val="305B8763"/>
    <w:rsid w:val="305C4F16"/>
    <w:rsid w:val="305D1D09"/>
    <w:rsid w:val="305E9B2B"/>
    <w:rsid w:val="305FE502"/>
    <w:rsid w:val="306124F7"/>
    <w:rsid w:val="3064565E"/>
    <w:rsid w:val="30647A40"/>
    <w:rsid w:val="30659021"/>
    <w:rsid w:val="3066635C"/>
    <w:rsid w:val="30677D7F"/>
    <w:rsid w:val="3067BF24"/>
    <w:rsid w:val="306911EC"/>
    <w:rsid w:val="3069BA95"/>
    <w:rsid w:val="306ADB06"/>
    <w:rsid w:val="306AE75B"/>
    <w:rsid w:val="306D9161"/>
    <w:rsid w:val="306DA9DC"/>
    <w:rsid w:val="306DF7D0"/>
    <w:rsid w:val="30716734"/>
    <w:rsid w:val="307266DA"/>
    <w:rsid w:val="307408FC"/>
    <w:rsid w:val="30742D15"/>
    <w:rsid w:val="30746009"/>
    <w:rsid w:val="30746FED"/>
    <w:rsid w:val="307518A8"/>
    <w:rsid w:val="307C2E15"/>
    <w:rsid w:val="307C76BF"/>
    <w:rsid w:val="307D8F2F"/>
    <w:rsid w:val="307DDEEB"/>
    <w:rsid w:val="307DFB46"/>
    <w:rsid w:val="307E8310"/>
    <w:rsid w:val="3080B744"/>
    <w:rsid w:val="3081004F"/>
    <w:rsid w:val="3081172A"/>
    <w:rsid w:val="3083CC16"/>
    <w:rsid w:val="30855D9E"/>
    <w:rsid w:val="30859CAE"/>
    <w:rsid w:val="3088B6FC"/>
    <w:rsid w:val="30891256"/>
    <w:rsid w:val="30894471"/>
    <w:rsid w:val="308A2583"/>
    <w:rsid w:val="308ACE96"/>
    <w:rsid w:val="308B7285"/>
    <w:rsid w:val="309099F5"/>
    <w:rsid w:val="3093432E"/>
    <w:rsid w:val="3093C6FA"/>
    <w:rsid w:val="3093F47F"/>
    <w:rsid w:val="3095D55B"/>
    <w:rsid w:val="30961480"/>
    <w:rsid w:val="309B7790"/>
    <w:rsid w:val="309BAEAB"/>
    <w:rsid w:val="309D74C0"/>
    <w:rsid w:val="309E73A1"/>
    <w:rsid w:val="309F09DB"/>
    <w:rsid w:val="30A0C9A5"/>
    <w:rsid w:val="30A17AB2"/>
    <w:rsid w:val="30A26D6B"/>
    <w:rsid w:val="30A2FCC9"/>
    <w:rsid w:val="30A34576"/>
    <w:rsid w:val="30A37EB1"/>
    <w:rsid w:val="30A5C611"/>
    <w:rsid w:val="30A61B6A"/>
    <w:rsid w:val="30A740B9"/>
    <w:rsid w:val="30A75B1C"/>
    <w:rsid w:val="30A7CB8B"/>
    <w:rsid w:val="30A85BB6"/>
    <w:rsid w:val="30A96C38"/>
    <w:rsid w:val="30A97B1E"/>
    <w:rsid w:val="30A9B2BE"/>
    <w:rsid w:val="30A9CAB2"/>
    <w:rsid w:val="30AC32D8"/>
    <w:rsid w:val="30AD06AB"/>
    <w:rsid w:val="30AEAB02"/>
    <w:rsid w:val="30AF97B1"/>
    <w:rsid w:val="30AFB4E1"/>
    <w:rsid w:val="30B0AF0E"/>
    <w:rsid w:val="30B1AC65"/>
    <w:rsid w:val="30B25284"/>
    <w:rsid w:val="30B2C086"/>
    <w:rsid w:val="30B3A9A4"/>
    <w:rsid w:val="30B41D8F"/>
    <w:rsid w:val="30B529DC"/>
    <w:rsid w:val="30B7CF61"/>
    <w:rsid w:val="30B823ED"/>
    <w:rsid w:val="30BA3452"/>
    <w:rsid w:val="30BB6070"/>
    <w:rsid w:val="30BB61CC"/>
    <w:rsid w:val="30BB8602"/>
    <w:rsid w:val="30BC3D1F"/>
    <w:rsid w:val="30BCA849"/>
    <w:rsid w:val="30BFA5AD"/>
    <w:rsid w:val="30BFB19C"/>
    <w:rsid w:val="30BFE1FB"/>
    <w:rsid w:val="30C012C8"/>
    <w:rsid w:val="30C2592B"/>
    <w:rsid w:val="30C2F469"/>
    <w:rsid w:val="30C38300"/>
    <w:rsid w:val="30C40A6F"/>
    <w:rsid w:val="30C4E6BC"/>
    <w:rsid w:val="30C79DCF"/>
    <w:rsid w:val="30C90170"/>
    <w:rsid w:val="30C9EEB5"/>
    <w:rsid w:val="30CAABA2"/>
    <w:rsid w:val="30CBF521"/>
    <w:rsid w:val="30CE1076"/>
    <w:rsid w:val="30CFD396"/>
    <w:rsid w:val="30D03DEF"/>
    <w:rsid w:val="30D054A8"/>
    <w:rsid w:val="30D054E5"/>
    <w:rsid w:val="30D0E589"/>
    <w:rsid w:val="30D11D72"/>
    <w:rsid w:val="30D16D2C"/>
    <w:rsid w:val="30D19CAC"/>
    <w:rsid w:val="30D25FAD"/>
    <w:rsid w:val="30D2B634"/>
    <w:rsid w:val="30D3AA8B"/>
    <w:rsid w:val="30D53B79"/>
    <w:rsid w:val="30D57351"/>
    <w:rsid w:val="30D631CC"/>
    <w:rsid w:val="30D63BFB"/>
    <w:rsid w:val="30D72844"/>
    <w:rsid w:val="30DBC22C"/>
    <w:rsid w:val="30DBE53E"/>
    <w:rsid w:val="30DC5354"/>
    <w:rsid w:val="30DD9DDA"/>
    <w:rsid w:val="30DDBAA3"/>
    <w:rsid w:val="30DF78EC"/>
    <w:rsid w:val="30E0411D"/>
    <w:rsid w:val="30E14A3D"/>
    <w:rsid w:val="30E2C61C"/>
    <w:rsid w:val="30E49D21"/>
    <w:rsid w:val="30E5DA80"/>
    <w:rsid w:val="30E7C9E2"/>
    <w:rsid w:val="30E94DB5"/>
    <w:rsid w:val="30EA10B3"/>
    <w:rsid w:val="30EA618D"/>
    <w:rsid w:val="30EA96CC"/>
    <w:rsid w:val="30EBE43A"/>
    <w:rsid w:val="30EC6486"/>
    <w:rsid w:val="30EE0EBD"/>
    <w:rsid w:val="30EEBEF5"/>
    <w:rsid w:val="30F023F1"/>
    <w:rsid w:val="30F05A5E"/>
    <w:rsid w:val="30F0B518"/>
    <w:rsid w:val="30F10782"/>
    <w:rsid w:val="30F13217"/>
    <w:rsid w:val="30F2ECF3"/>
    <w:rsid w:val="30F39A6A"/>
    <w:rsid w:val="30F46993"/>
    <w:rsid w:val="30F54F7E"/>
    <w:rsid w:val="30F6AC39"/>
    <w:rsid w:val="30F6BD23"/>
    <w:rsid w:val="30F706B4"/>
    <w:rsid w:val="30F798D3"/>
    <w:rsid w:val="30F8DF36"/>
    <w:rsid w:val="30FB3C03"/>
    <w:rsid w:val="30FB3CC2"/>
    <w:rsid w:val="30FBB65C"/>
    <w:rsid w:val="30FE1087"/>
    <w:rsid w:val="30FEFB58"/>
    <w:rsid w:val="30FF34A4"/>
    <w:rsid w:val="30FFF684"/>
    <w:rsid w:val="3101EC88"/>
    <w:rsid w:val="31035031"/>
    <w:rsid w:val="31037818"/>
    <w:rsid w:val="31084F3C"/>
    <w:rsid w:val="310CC93F"/>
    <w:rsid w:val="310E1BD5"/>
    <w:rsid w:val="3110AB5C"/>
    <w:rsid w:val="3111573E"/>
    <w:rsid w:val="3112585C"/>
    <w:rsid w:val="31133A34"/>
    <w:rsid w:val="31142336"/>
    <w:rsid w:val="31149059"/>
    <w:rsid w:val="3114AB7E"/>
    <w:rsid w:val="31168D13"/>
    <w:rsid w:val="31193D74"/>
    <w:rsid w:val="311A90A4"/>
    <w:rsid w:val="311B90E4"/>
    <w:rsid w:val="311BD1FA"/>
    <w:rsid w:val="311C960B"/>
    <w:rsid w:val="311E86B6"/>
    <w:rsid w:val="311F9092"/>
    <w:rsid w:val="311FA2F7"/>
    <w:rsid w:val="312027B5"/>
    <w:rsid w:val="3122E028"/>
    <w:rsid w:val="31230063"/>
    <w:rsid w:val="312615C0"/>
    <w:rsid w:val="31269169"/>
    <w:rsid w:val="3127F44A"/>
    <w:rsid w:val="3127F57B"/>
    <w:rsid w:val="3128BA2C"/>
    <w:rsid w:val="312A62F5"/>
    <w:rsid w:val="312AB3C4"/>
    <w:rsid w:val="312ABF39"/>
    <w:rsid w:val="312AF1CD"/>
    <w:rsid w:val="312E37E4"/>
    <w:rsid w:val="312E4A36"/>
    <w:rsid w:val="312F73BA"/>
    <w:rsid w:val="3131C1F4"/>
    <w:rsid w:val="3131DBBA"/>
    <w:rsid w:val="31321707"/>
    <w:rsid w:val="31331D9D"/>
    <w:rsid w:val="3133596D"/>
    <w:rsid w:val="3133AE87"/>
    <w:rsid w:val="3134E8DA"/>
    <w:rsid w:val="31350D45"/>
    <w:rsid w:val="31353E01"/>
    <w:rsid w:val="3137B98C"/>
    <w:rsid w:val="31381014"/>
    <w:rsid w:val="313819BE"/>
    <w:rsid w:val="31387D3A"/>
    <w:rsid w:val="3139DBC3"/>
    <w:rsid w:val="313A767E"/>
    <w:rsid w:val="313A9D88"/>
    <w:rsid w:val="313A9E56"/>
    <w:rsid w:val="313C73F4"/>
    <w:rsid w:val="313C83E7"/>
    <w:rsid w:val="313EEC4E"/>
    <w:rsid w:val="3141786D"/>
    <w:rsid w:val="31424D56"/>
    <w:rsid w:val="31437F9A"/>
    <w:rsid w:val="31466C1F"/>
    <w:rsid w:val="3146A1C1"/>
    <w:rsid w:val="3146E3CA"/>
    <w:rsid w:val="3147CC7B"/>
    <w:rsid w:val="3148EF6B"/>
    <w:rsid w:val="314911C3"/>
    <w:rsid w:val="31495DD0"/>
    <w:rsid w:val="3149E277"/>
    <w:rsid w:val="3149F82D"/>
    <w:rsid w:val="314D95D0"/>
    <w:rsid w:val="315037FC"/>
    <w:rsid w:val="31512640"/>
    <w:rsid w:val="31527770"/>
    <w:rsid w:val="3154C0A6"/>
    <w:rsid w:val="315533E6"/>
    <w:rsid w:val="31554D2F"/>
    <w:rsid w:val="31558A53"/>
    <w:rsid w:val="31561779"/>
    <w:rsid w:val="3156F324"/>
    <w:rsid w:val="3157140F"/>
    <w:rsid w:val="31573AC0"/>
    <w:rsid w:val="31584130"/>
    <w:rsid w:val="315BC699"/>
    <w:rsid w:val="315D4464"/>
    <w:rsid w:val="315DB3BA"/>
    <w:rsid w:val="315E47C4"/>
    <w:rsid w:val="316059B7"/>
    <w:rsid w:val="3163B2FD"/>
    <w:rsid w:val="3163B5E1"/>
    <w:rsid w:val="31641883"/>
    <w:rsid w:val="31644B08"/>
    <w:rsid w:val="31698A2D"/>
    <w:rsid w:val="316A5F9A"/>
    <w:rsid w:val="316B7B36"/>
    <w:rsid w:val="316C2486"/>
    <w:rsid w:val="316D0170"/>
    <w:rsid w:val="316D27C7"/>
    <w:rsid w:val="316E825E"/>
    <w:rsid w:val="316EBDAD"/>
    <w:rsid w:val="316EE5B6"/>
    <w:rsid w:val="316EFA66"/>
    <w:rsid w:val="317051CD"/>
    <w:rsid w:val="3170EA67"/>
    <w:rsid w:val="3171BB50"/>
    <w:rsid w:val="3171ED93"/>
    <w:rsid w:val="31723C7D"/>
    <w:rsid w:val="3172C588"/>
    <w:rsid w:val="3173605E"/>
    <w:rsid w:val="31744B96"/>
    <w:rsid w:val="3174CE3C"/>
    <w:rsid w:val="31757C1C"/>
    <w:rsid w:val="3175DE49"/>
    <w:rsid w:val="3175F097"/>
    <w:rsid w:val="3176498C"/>
    <w:rsid w:val="3176C31F"/>
    <w:rsid w:val="3176CBDF"/>
    <w:rsid w:val="3176D82C"/>
    <w:rsid w:val="31773778"/>
    <w:rsid w:val="31774E4F"/>
    <w:rsid w:val="3178ABF1"/>
    <w:rsid w:val="317A091E"/>
    <w:rsid w:val="317BE02D"/>
    <w:rsid w:val="317D3B04"/>
    <w:rsid w:val="317D74F6"/>
    <w:rsid w:val="317F022D"/>
    <w:rsid w:val="317F0E7B"/>
    <w:rsid w:val="31807A14"/>
    <w:rsid w:val="3180D65D"/>
    <w:rsid w:val="3180E21D"/>
    <w:rsid w:val="318165A4"/>
    <w:rsid w:val="318368A0"/>
    <w:rsid w:val="31839586"/>
    <w:rsid w:val="31839A14"/>
    <w:rsid w:val="3184D956"/>
    <w:rsid w:val="3186E3D1"/>
    <w:rsid w:val="318A8422"/>
    <w:rsid w:val="318B4717"/>
    <w:rsid w:val="318D8709"/>
    <w:rsid w:val="318FF8B2"/>
    <w:rsid w:val="3190D8B9"/>
    <w:rsid w:val="3191D28D"/>
    <w:rsid w:val="319203BA"/>
    <w:rsid w:val="319209F3"/>
    <w:rsid w:val="319314A0"/>
    <w:rsid w:val="3196EF14"/>
    <w:rsid w:val="319878E7"/>
    <w:rsid w:val="31991AF5"/>
    <w:rsid w:val="319A48B9"/>
    <w:rsid w:val="319B3A68"/>
    <w:rsid w:val="319BC1C6"/>
    <w:rsid w:val="319BC4B2"/>
    <w:rsid w:val="319C9C33"/>
    <w:rsid w:val="319ED598"/>
    <w:rsid w:val="319FD74B"/>
    <w:rsid w:val="31A09390"/>
    <w:rsid w:val="31A1B088"/>
    <w:rsid w:val="31A1F434"/>
    <w:rsid w:val="31A2DFD0"/>
    <w:rsid w:val="31A36566"/>
    <w:rsid w:val="31A49EF9"/>
    <w:rsid w:val="31A4C3FC"/>
    <w:rsid w:val="31A511FB"/>
    <w:rsid w:val="31A5536A"/>
    <w:rsid w:val="31A5F307"/>
    <w:rsid w:val="31A72ADF"/>
    <w:rsid w:val="31A73DC4"/>
    <w:rsid w:val="31A8F979"/>
    <w:rsid w:val="31A94583"/>
    <w:rsid w:val="31A9C23E"/>
    <w:rsid w:val="31A9F984"/>
    <w:rsid w:val="31AA0FA8"/>
    <w:rsid w:val="31ABFC94"/>
    <w:rsid w:val="31ACE602"/>
    <w:rsid w:val="31ADF072"/>
    <w:rsid w:val="31AE2493"/>
    <w:rsid w:val="31AE4222"/>
    <w:rsid w:val="31AEF0A6"/>
    <w:rsid w:val="31B0509D"/>
    <w:rsid w:val="31B0D4E9"/>
    <w:rsid w:val="31B23BAC"/>
    <w:rsid w:val="31B56B51"/>
    <w:rsid w:val="31B79CAC"/>
    <w:rsid w:val="31B8795F"/>
    <w:rsid w:val="31BAF9B9"/>
    <w:rsid w:val="31BBA37D"/>
    <w:rsid w:val="31BBA393"/>
    <w:rsid w:val="31BE0E74"/>
    <w:rsid w:val="31BE559A"/>
    <w:rsid w:val="31BF323F"/>
    <w:rsid w:val="31BF3638"/>
    <w:rsid w:val="31C22BA6"/>
    <w:rsid w:val="31C3F26F"/>
    <w:rsid w:val="31C4F42E"/>
    <w:rsid w:val="31C5DBCA"/>
    <w:rsid w:val="31C651DE"/>
    <w:rsid w:val="31C67477"/>
    <w:rsid w:val="31C6C89D"/>
    <w:rsid w:val="31C9A28E"/>
    <w:rsid w:val="31CA310E"/>
    <w:rsid w:val="31CC9E2E"/>
    <w:rsid w:val="31CCD232"/>
    <w:rsid w:val="31CDC47E"/>
    <w:rsid w:val="31CDD6DB"/>
    <w:rsid w:val="31D16FFB"/>
    <w:rsid w:val="31D2EB43"/>
    <w:rsid w:val="31D3B081"/>
    <w:rsid w:val="31D54B90"/>
    <w:rsid w:val="31D5F21C"/>
    <w:rsid w:val="31D7536E"/>
    <w:rsid w:val="31D80E4B"/>
    <w:rsid w:val="31D98498"/>
    <w:rsid w:val="31D98DB1"/>
    <w:rsid w:val="31DAB276"/>
    <w:rsid w:val="31DBEA0A"/>
    <w:rsid w:val="31DC246A"/>
    <w:rsid w:val="31DD6D49"/>
    <w:rsid w:val="31DD80C9"/>
    <w:rsid w:val="31E6DB6A"/>
    <w:rsid w:val="31E715A1"/>
    <w:rsid w:val="31E85943"/>
    <w:rsid w:val="31E92FB2"/>
    <w:rsid w:val="31E96FF0"/>
    <w:rsid w:val="31E9A794"/>
    <w:rsid w:val="31E9CB66"/>
    <w:rsid w:val="31EAD90F"/>
    <w:rsid w:val="31ED5ECB"/>
    <w:rsid w:val="31EDEE26"/>
    <w:rsid w:val="31F0F57B"/>
    <w:rsid w:val="31F0FBC4"/>
    <w:rsid w:val="31F31BA7"/>
    <w:rsid w:val="31F4F2A9"/>
    <w:rsid w:val="31F50CB5"/>
    <w:rsid w:val="31F5406B"/>
    <w:rsid w:val="31F62C43"/>
    <w:rsid w:val="31F7079F"/>
    <w:rsid w:val="31F70BFA"/>
    <w:rsid w:val="31F75057"/>
    <w:rsid w:val="31F8E248"/>
    <w:rsid w:val="31F97CFD"/>
    <w:rsid w:val="31F99030"/>
    <w:rsid w:val="31FBDCA8"/>
    <w:rsid w:val="31FCEDD7"/>
    <w:rsid w:val="31FF1F51"/>
    <w:rsid w:val="31FF219E"/>
    <w:rsid w:val="3200EA8F"/>
    <w:rsid w:val="32014430"/>
    <w:rsid w:val="32021CC4"/>
    <w:rsid w:val="320304A8"/>
    <w:rsid w:val="3204935A"/>
    <w:rsid w:val="3204A0BE"/>
    <w:rsid w:val="3204DDFE"/>
    <w:rsid w:val="32058040"/>
    <w:rsid w:val="3205D69D"/>
    <w:rsid w:val="32060EF7"/>
    <w:rsid w:val="32078F6F"/>
    <w:rsid w:val="3207EFBD"/>
    <w:rsid w:val="3209C840"/>
    <w:rsid w:val="320A5428"/>
    <w:rsid w:val="320AF086"/>
    <w:rsid w:val="320B0558"/>
    <w:rsid w:val="320B6195"/>
    <w:rsid w:val="320FD95D"/>
    <w:rsid w:val="321220DF"/>
    <w:rsid w:val="321407FB"/>
    <w:rsid w:val="3215174A"/>
    <w:rsid w:val="3215D32A"/>
    <w:rsid w:val="32161553"/>
    <w:rsid w:val="3216D410"/>
    <w:rsid w:val="3216F426"/>
    <w:rsid w:val="32185F6A"/>
    <w:rsid w:val="3219579E"/>
    <w:rsid w:val="3219EBDE"/>
    <w:rsid w:val="321A2B70"/>
    <w:rsid w:val="321BAD31"/>
    <w:rsid w:val="321C22FF"/>
    <w:rsid w:val="321D42CE"/>
    <w:rsid w:val="321D8CFD"/>
    <w:rsid w:val="321F454C"/>
    <w:rsid w:val="321F48CF"/>
    <w:rsid w:val="3221F445"/>
    <w:rsid w:val="32238A4F"/>
    <w:rsid w:val="322413D1"/>
    <w:rsid w:val="3224F3F2"/>
    <w:rsid w:val="322657E9"/>
    <w:rsid w:val="32266A9E"/>
    <w:rsid w:val="32286E46"/>
    <w:rsid w:val="3229B633"/>
    <w:rsid w:val="322A1404"/>
    <w:rsid w:val="322A4B20"/>
    <w:rsid w:val="322B1F5C"/>
    <w:rsid w:val="322EA1DB"/>
    <w:rsid w:val="322EC8EB"/>
    <w:rsid w:val="322FCA08"/>
    <w:rsid w:val="3230FE5E"/>
    <w:rsid w:val="32341B4E"/>
    <w:rsid w:val="3234B628"/>
    <w:rsid w:val="3235005F"/>
    <w:rsid w:val="3237418D"/>
    <w:rsid w:val="323807E3"/>
    <w:rsid w:val="323883FD"/>
    <w:rsid w:val="32395F44"/>
    <w:rsid w:val="323A0000"/>
    <w:rsid w:val="323A7DAD"/>
    <w:rsid w:val="323B8538"/>
    <w:rsid w:val="323BA3F8"/>
    <w:rsid w:val="323E01B5"/>
    <w:rsid w:val="323E2182"/>
    <w:rsid w:val="324003C2"/>
    <w:rsid w:val="32400B31"/>
    <w:rsid w:val="32413569"/>
    <w:rsid w:val="3242A935"/>
    <w:rsid w:val="3243553E"/>
    <w:rsid w:val="3243CCB9"/>
    <w:rsid w:val="3244A196"/>
    <w:rsid w:val="3246AE78"/>
    <w:rsid w:val="3247B227"/>
    <w:rsid w:val="3249AC0F"/>
    <w:rsid w:val="3249C2B4"/>
    <w:rsid w:val="324D2C64"/>
    <w:rsid w:val="324D987F"/>
    <w:rsid w:val="325132DD"/>
    <w:rsid w:val="325144A7"/>
    <w:rsid w:val="32525CC7"/>
    <w:rsid w:val="3252A032"/>
    <w:rsid w:val="32538770"/>
    <w:rsid w:val="32542FE4"/>
    <w:rsid w:val="325483F0"/>
    <w:rsid w:val="3255E90C"/>
    <w:rsid w:val="3258CE9A"/>
    <w:rsid w:val="3258EE02"/>
    <w:rsid w:val="3258FD54"/>
    <w:rsid w:val="325948C5"/>
    <w:rsid w:val="3259DDD0"/>
    <w:rsid w:val="325A87B3"/>
    <w:rsid w:val="325AEDFD"/>
    <w:rsid w:val="325AFCB4"/>
    <w:rsid w:val="325C1D24"/>
    <w:rsid w:val="3260448D"/>
    <w:rsid w:val="3260502F"/>
    <w:rsid w:val="3260AF26"/>
    <w:rsid w:val="3260B284"/>
    <w:rsid w:val="3260BD92"/>
    <w:rsid w:val="326123FF"/>
    <w:rsid w:val="3261357B"/>
    <w:rsid w:val="3263182B"/>
    <w:rsid w:val="32649906"/>
    <w:rsid w:val="32650AB0"/>
    <w:rsid w:val="32655312"/>
    <w:rsid w:val="3269D519"/>
    <w:rsid w:val="326B1862"/>
    <w:rsid w:val="326CA727"/>
    <w:rsid w:val="326D46AF"/>
    <w:rsid w:val="326DC145"/>
    <w:rsid w:val="326FB7B6"/>
    <w:rsid w:val="326FFED6"/>
    <w:rsid w:val="327061F1"/>
    <w:rsid w:val="32708BD2"/>
    <w:rsid w:val="32712996"/>
    <w:rsid w:val="3274C09E"/>
    <w:rsid w:val="327539D1"/>
    <w:rsid w:val="3275D3FD"/>
    <w:rsid w:val="3275E0F7"/>
    <w:rsid w:val="327689E2"/>
    <w:rsid w:val="32773767"/>
    <w:rsid w:val="3278245B"/>
    <w:rsid w:val="3278EEA7"/>
    <w:rsid w:val="32798CDE"/>
    <w:rsid w:val="327A765A"/>
    <w:rsid w:val="327C38BC"/>
    <w:rsid w:val="327DF75A"/>
    <w:rsid w:val="327FB871"/>
    <w:rsid w:val="327FCF51"/>
    <w:rsid w:val="328116E2"/>
    <w:rsid w:val="328426C4"/>
    <w:rsid w:val="32849877"/>
    <w:rsid w:val="32850CCD"/>
    <w:rsid w:val="32869034"/>
    <w:rsid w:val="32872A62"/>
    <w:rsid w:val="32880741"/>
    <w:rsid w:val="32881962"/>
    <w:rsid w:val="32897F9D"/>
    <w:rsid w:val="328A38AD"/>
    <w:rsid w:val="328AEB99"/>
    <w:rsid w:val="328B0E0C"/>
    <w:rsid w:val="328CF08B"/>
    <w:rsid w:val="328D343E"/>
    <w:rsid w:val="328EF5CD"/>
    <w:rsid w:val="328F06E7"/>
    <w:rsid w:val="328FB4A0"/>
    <w:rsid w:val="32901C6B"/>
    <w:rsid w:val="32917293"/>
    <w:rsid w:val="32925FEE"/>
    <w:rsid w:val="32975327"/>
    <w:rsid w:val="3299AC56"/>
    <w:rsid w:val="3299E0D2"/>
    <w:rsid w:val="3299FC97"/>
    <w:rsid w:val="329AECD4"/>
    <w:rsid w:val="329D8D3A"/>
    <w:rsid w:val="329E00B9"/>
    <w:rsid w:val="329E24D7"/>
    <w:rsid w:val="329F7E2E"/>
    <w:rsid w:val="32A1ADCE"/>
    <w:rsid w:val="32A291B4"/>
    <w:rsid w:val="32A39D52"/>
    <w:rsid w:val="32A3E22A"/>
    <w:rsid w:val="32A3FF3D"/>
    <w:rsid w:val="32A41566"/>
    <w:rsid w:val="32A49DA6"/>
    <w:rsid w:val="32A58BA8"/>
    <w:rsid w:val="32A68808"/>
    <w:rsid w:val="32A75347"/>
    <w:rsid w:val="32A91770"/>
    <w:rsid w:val="32A92F13"/>
    <w:rsid w:val="32A9DD07"/>
    <w:rsid w:val="32AB27AB"/>
    <w:rsid w:val="32AB9610"/>
    <w:rsid w:val="32ABB5D7"/>
    <w:rsid w:val="32AC88B3"/>
    <w:rsid w:val="32ADBDE4"/>
    <w:rsid w:val="32AE901F"/>
    <w:rsid w:val="32AEB907"/>
    <w:rsid w:val="32AEE4A6"/>
    <w:rsid w:val="32AF55A7"/>
    <w:rsid w:val="32AF8AF8"/>
    <w:rsid w:val="32AFCEEE"/>
    <w:rsid w:val="32B0A3A9"/>
    <w:rsid w:val="32B29881"/>
    <w:rsid w:val="32B34170"/>
    <w:rsid w:val="32B455B1"/>
    <w:rsid w:val="32B57530"/>
    <w:rsid w:val="32B618B7"/>
    <w:rsid w:val="32B8649A"/>
    <w:rsid w:val="32B8F915"/>
    <w:rsid w:val="32BA9F8B"/>
    <w:rsid w:val="32BBE726"/>
    <w:rsid w:val="32BD1074"/>
    <w:rsid w:val="32BDBF33"/>
    <w:rsid w:val="32BE0967"/>
    <w:rsid w:val="32BE9AF2"/>
    <w:rsid w:val="32C0EC37"/>
    <w:rsid w:val="32C18DDF"/>
    <w:rsid w:val="32C334EA"/>
    <w:rsid w:val="32C3D1E3"/>
    <w:rsid w:val="32C3EBB8"/>
    <w:rsid w:val="32C412C0"/>
    <w:rsid w:val="32C43E94"/>
    <w:rsid w:val="32C4734D"/>
    <w:rsid w:val="32C5E8B3"/>
    <w:rsid w:val="32C6A709"/>
    <w:rsid w:val="32C8ECA5"/>
    <w:rsid w:val="32C901BA"/>
    <w:rsid w:val="32C91277"/>
    <w:rsid w:val="32C95C19"/>
    <w:rsid w:val="32CAAFAB"/>
    <w:rsid w:val="32CAF78F"/>
    <w:rsid w:val="32CD1C8D"/>
    <w:rsid w:val="32CDF812"/>
    <w:rsid w:val="32CE0D2E"/>
    <w:rsid w:val="32CE6D8B"/>
    <w:rsid w:val="32CED306"/>
    <w:rsid w:val="32D18045"/>
    <w:rsid w:val="32D3CDD6"/>
    <w:rsid w:val="32D3EA1F"/>
    <w:rsid w:val="32D50417"/>
    <w:rsid w:val="32D87278"/>
    <w:rsid w:val="32D92ED9"/>
    <w:rsid w:val="32DBE302"/>
    <w:rsid w:val="32DC4AD2"/>
    <w:rsid w:val="32DCE452"/>
    <w:rsid w:val="32DD56C8"/>
    <w:rsid w:val="32DD8100"/>
    <w:rsid w:val="32DE2B92"/>
    <w:rsid w:val="32DE539B"/>
    <w:rsid w:val="32E0B4B2"/>
    <w:rsid w:val="32E2A2BF"/>
    <w:rsid w:val="32E2BDB3"/>
    <w:rsid w:val="32E6DDCE"/>
    <w:rsid w:val="32E6EC20"/>
    <w:rsid w:val="32E8456C"/>
    <w:rsid w:val="32E89FD2"/>
    <w:rsid w:val="32EA33E1"/>
    <w:rsid w:val="32EA93F8"/>
    <w:rsid w:val="32EABCF3"/>
    <w:rsid w:val="32EB128B"/>
    <w:rsid w:val="32EC7510"/>
    <w:rsid w:val="32EFFEB6"/>
    <w:rsid w:val="32F0A94A"/>
    <w:rsid w:val="32F21900"/>
    <w:rsid w:val="32F23010"/>
    <w:rsid w:val="32F33466"/>
    <w:rsid w:val="32F4BAEA"/>
    <w:rsid w:val="32F62101"/>
    <w:rsid w:val="32F6E09E"/>
    <w:rsid w:val="32F7A730"/>
    <w:rsid w:val="32FB7D88"/>
    <w:rsid w:val="32FE0BE4"/>
    <w:rsid w:val="33002166"/>
    <w:rsid w:val="3301BEF8"/>
    <w:rsid w:val="33050E66"/>
    <w:rsid w:val="33079FC3"/>
    <w:rsid w:val="33080FAA"/>
    <w:rsid w:val="33082DB1"/>
    <w:rsid w:val="33099608"/>
    <w:rsid w:val="330AEEF4"/>
    <w:rsid w:val="330B5495"/>
    <w:rsid w:val="330CCEE5"/>
    <w:rsid w:val="330D7A22"/>
    <w:rsid w:val="33108C8A"/>
    <w:rsid w:val="331210CC"/>
    <w:rsid w:val="331304F5"/>
    <w:rsid w:val="3313CE14"/>
    <w:rsid w:val="3313EED0"/>
    <w:rsid w:val="331408A8"/>
    <w:rsid w:val="3314EADE"/>
    <w:rsid w:val="33170696"/>
    <w:rsid w:val="33191B37"/>
    <w:rsid w:val="3319F5A0"/>
    <w:rsid w:val="331A331F"/>
    <w:rsid w:val="331B61F2"/>
    <w:rsid w:val="331BACC8"/>
    <w:rsid w:val="331CC3CE"/>
    <w:rsid w:val="331EB10D"/>
    <w:rsid w:val="3321C75F"/>
    <w:rsid w:val="33223444"/>
    <w:rsid w:val="33237767"/>
    <w:rsid w:val="33245AC3"/>
    <w:rsid w:val="33286368"/>
    <w:rsid w:val="33286778"/>
    <w:rsid w:val="332936F4"/>
    <w:rsid w:val="332970A3"/>
    <w:rsid w:val="3329A7A4"/>
    <w:rsid w:val="3329C598"/>
    <w:rsid w:val="3329D93D"/>
    <w:rsid w:val="332A8D53"/>
    <w:rsid w:val="332EB3DE"/>
    <w:rsid w:val="332EE745"/>
    <w:rsid w:val="332F96F5"/>
    <w:rsid w:val="3330C1E3"/>
    <w:rsid w:val="3330F3AD"/>
    <w:rsid w:val="3331D172"/>
    <w:rsid w:val="3331F59D"/>
    <w:rsid w:val="3333ECBA"/>
    <w:rsid w:val="3335FFC8"/>
    <w:rsid w:val="333612F5"/>
    <w:rsid w:val="333854CF"/>
    <w:rsid w:val="333A7BC6"/>
    <w:rsid w:val="333AA6EC"/>
    <w:rsid w:val="333B9DC7"/>
    <w:rsid w:val="333BDA7A"/>
    <w:rsid w:val="333C3A1A"/>
    <w:rsid w:val="333C7EEE"/>
    <w:rsid w:val="333CCE94"/>
    <w:rsid w:val="333D1F88"/>
    <w:rsid w:val="333DFC7B"/>
    <w:rsid w:val="333E0B7F"/>
    <w:rsid w:val="333E90AB"/>
    <w:rsid w:val="333EB57C"/>
    <w:rsid w:val="3340BB09"/>
    <w:rsid w:val="3344515D"/>
    <w:rsid w:val="33449CE2"/>
    <w:rsid w:val="3344EBC2"/>
    <w:rsid w:val="33451A54"/>
    <w:rsid w:val="33468845"/>
    <w:rsid w:val="33489DEA"/>
    <w:rsid w:val="3348C401"/>
    <w:rsid w:val="33496AF3"/>
    <w:rsid w:val="3349CD05"/>
    <w:rsid w:val="334A80BC"/>
    <w:rsid w:val="334A9CF6"/>
    <w:rsid w:val="334B578B"/>
    <w:rsid w:val="334BAF1F"/>
    <w:rsid w:val="334C5539"/>
    <w:rsid w:val="334D1AD7"/>
    <w:rsid w:val="33504E5B"/>
    <w:rsid w:val="3350A869"/>
    <w:rsid w:val="33519A83"/>
    <w:rsid w:val="33523A2D"/>
    <w:rsid w:val="33527E2F"/>
    <w:rsid w:val="3352B3C1"/>
    <w:rsid w:val="335498D2"/>
    <w:rsid w:val="33554FAB"/>
    <w:rsid w:val="3356A946"/>
    <w:rsid w:val="33580A68"/>
    <w:rsid w:val="335A0916"/>
    <w:rsid w:val="335AA0A0"/>
    <w:rsid w:val="335BC983"/>
    <w:rsid w:val="335C6D77"/>
    <w:rsid w:val="335CBD54"/>
    <w:rsid w:val="335D4AF9"/>
    <w:rsid w:val="335D915E"/>
    <w:rsid w:val="335ED873"/>
    <w:rsid w:val="3360B80E"/>
    <w:rsid w:val="3361F1D3"/>
    <w:rsid w:val="33638EFE"/>
    <w:rsid w:val="33639FF4"/>
    <w:rsid w:val="33659783"/>
    <w:rsid w:val="33687BFF"/>
    <w:rsid w:val="3368C5BE"/>
    <w:rsid w:val="336A821C"/>
    <w:rsid w:val="336AA258"/>
    <w:rsid w:val="336B8D27"/>
    <w:rsid w:val="336BD7FC"/>
    <w:rsid w:val="336FDD00"/>
    <w:rsid w:val="33700EF0"/>
    <w:rsid w:val="33701F8D"/>
    <w:rsid w:val="3370C9FF"/>
    <w:rsid w:val="3370E526"/>
    <w:rsid w:val="3370ED77"/>
    <w:rsid w:val="3370FFC6"/>
    <w:rsid w:val="3371E47D"/>
    <w:rsid w:val="33734B2B"/>
    <w:rsid w:val="337491F5"/>
    <w:rsid w:val="3374EAEE"/>
    <w:rsid w:val="33753D08"/>
    <w:rsid w:val="33765146"/>
    <w:rsid w:val="33768732"/>
    <w:rsid w:val="3377546E"/>
    <w:rsid w:val="3379BE4D"/>
    <w:rsid w:val="337CA226"/>
    <w:rsid w:val="337DB7FE"/>
    <w:rsid w:val="337FD57D"/>
    <w:rsid w:val="3380B456"/>
    <w:rsid w:val="33814C52"/>
    <w:rsid w:val="3382A26B"/>
    <w:rsid w:val="338406D4"/>
    <w:rsid w:val="33845CAD"/>
    <w:rsid w:val="3385C53F"/>
    <w:rsid w:val="338655E5"/>
    <w:rsid w:val="33869F9E"/>
    <w:rsid w:val="33877935"/>
    <w:rsid w:val="33889121"/>
    <w:rsid w:val="3389BEFF"/>
    <w:rsid w:val="338B1467"/>
    <w:rsid w:val="338D3E89"/>
    <w:rsid w:val="338E3BD8"/>
    <w:rsid w:val="338F6E94"/>
    <w:rsid w:val="3390B272"/>
    <w:rsid w:val="3391EC33"/>
    <w:rsid w:val="3393AF8B"/>
    <w:rsid w:val="3393FCA1"/>
    <w:rsid w:val="3397E9AB"/>
    <w:rsid w:val="3399090C"/>
    <w:rsid w:val="3399CF6E"/>
    <w:rsid w:val="339A19C3"/>
    <w:rsid w:val="339A39EA"/>
    <w:rsid w:val="339BA824"/>
    <w:rsid w:val="339E1BC9"/>
    <w:rsid w:val="339ECAD3"/>
    <w:rsid w:val="339FB0C2"/>
    <w:rsid w:val="33A07172"/>
    <w:rsid w:val="33A07AFB"/>
    <w:rsid w:val="33A255EE"/>
    <w:rsid w:val="33A38599"/>
    <w:rsid w:val="33A645AB"/>
    <w:rsid w:val="33A774DD"/>
    <w:rsid w:val="33A799A8"/>
    <w:rsid w:val="33AA530A"/>
    <w:rsid w:val="33AA573C"/>
    <w:rsid w:val="33AB402B"/>
    <w:rsid w:val="33ABD29F"/>
    <w:rsid w:val="33AC3A19"/>
    <w:rsid w:val="33AD5141"/>
    <w:rsid w:val="33B0B764"/>
    <w:rsid w:val="33B0ECB9"/>
    <w:rsid w:val="33B2B912"/>
    <w:rsid w:val="33B2EA10"/>
    <w:rsid w:val="33B2FD88"/>
    <w:rsid w:val="33B3C276"/>
    <w:rsid w:val="33B542C8"/>
    <w:rsid w:val="33B67292"/>
    <w:rsid w:val="33B6A659"/>
    <w:rsid w:val="33B76BED"/>
    <w:rsid w:val="33B8BA48"/>
    <w:rsid w:val="33BB91AA"/>
    <w:rsid w:val="33BBDC25"/>
    <w:rsid w:val="33BD074C"/>
    <w:rsid w:val="33BD33BA"/>
    <w:rsid w:val="33BD5666"/>
    <w:rsid w:val="33BDE372"/>
    <w:rsid w:val="33C7DF6E"/>
    <w:rsid w:val="33C8177F"/>
    <w:rsid w:val="33C90596"/>
    <w:rsid w:val="33C9A83C"/>
    <w:rsid w:val="33CC05FE"/>
    <w:rsid w:val="33CDABB0"/>
    <w:rsid w:val="33CE8392"/>
    <w:rsid w:val="33CF01C5"/>
    <w:rsid w:val="33D2F729"/>
    <w:rsid w:val="33D38314"/>
    <w:rsid w:val="33D3C9B3"/>
    <w:rsid w:val="33D57B5B"/>
    <w:rsid w:val="33D5D867"/>
    <w:rsid w:val="33D61982"/>
    <w:rsid w:val="33D9F1E3"/>
    <w:rsid w:val="33DA3E9A"/>
    <w:rsid w:val="33DA7FE5"/>
    <w:rsid w:val="33DBA317"/>
    <w:rsid w:val="33DCDB36"/>
    <w:rsid w:val="33DDD7F0"/>
    <w:rsid w:val="33DECCCD"/>
    <w:rsid w:val="33DFE04C"/>
    <w:rsid w:val="33E2333B"/>
    <w:rsid w:val="33E2821C"/>
    <w:rsid w:val="33E31C87"/>
    <w:rsid w:val="33E32ED1"/>
    <w:rsid w:val="33E34CDB"/>
    <w:rsid w:val="33E64752"/>
    <w:rsid w:val="33E7556E"/>
    <w:rsid w:val="33E78A33"/>
    <w:rsid w:val="33E9EC81"/>
    <w:rsid w:val="33EA6DF7"/>
    <w:rsid w:val="33EADEF3"/>
    <w:rsid w:val="33EDE01A"/>
    <w:rsid w:val="33EE62B5"/>
    <w:rsid w:val="33EED91C"/>
    <w:rsid w:val="33EFE755"/>
    <w:rsid w:val="33EFF217"/>
    <w:rsid w:val="33F0F1D5"/>
    <w:rsid w:val="33F0FA46"/>
    <w:rsid w:val="33F3A295"/>
    <w:rsid w:val="33F63053"/>
    <w:rsid w:val="33F67CD0"/>
    <w:rsid w:val="33F6BC36"/>
    <w:rsid w:val="33F76832"/>
    <w:rsid w:val="33F8DFE4"/>
    <w:rsid w:val="33FB609D"/>
    <w:rsid w:val="33FBC9FD"/>
    <w:rsid w:val="33FD6470"/>
    <w:rsid w:val="33FF547E"/>
    <w:rsid w:val="33FFAD3D"/>
    <w:rsid w:val="3401DD1E"/>
    <w:rsid w:val="34025EBD"/>
    <w:rsid w:val="34028072"/>
    <w:rsid w:val="34032459"/>
    <w:rsid w:val="340371E1"/>
    <w:rsid w:val="34040AB0"/>
    <w:rsid w:val="34045675"/>
    <w:rsid w:val="3404790A"/>
    <w:rsid w:val="34061AC4"/>
    <w:rsid w:val="340806AD"/>
    <w:rsid w:val="34093775"/>
    <w:rsid w:val="340A4B94"/>
    <w:rsid w:val="340A613A"/>
    <w:rsid w:val="340AEEA6"/>
    <w:rsid w:val="340C85B3"/>
    <w:rsid w:val="340D7A8B"/>
    <w:rsid w:val="340E04C7"/>
    <w:rsid w:val="340E20DB"/>
    <w:rsid w:val="341090E9"/>
    <w:rsid w:val="34121808"/>
    <w:rsid w:val="34125486"/>
    <w:rsid w:val="341387C4"/>
    <w:rsid w:val="34156F61"/>
    <w:rsid w:val="3415DBB8"/>
    <w:rsid w:val="3415E161"/>
    <w:rsid w:val="34165FD3"/>
    <w:rsid w:val="3419810D"/>
    <w:rsid w:val="341C810F"/>
    <w:rsid w:val="341D215E"/>
    <w:rsid w:val="3420E558"/>
    <w:rsid w:val="34218331"/>
    <w:rsid w:val="3421FACB"/>
    <w:rsid w:val="34220743"/>
    <w:rsid w:val="3425810B"/>
    <w:rsid w:val="3426BA13"/>
    <w:rsid w:val="34293930"/>
    <w:rsid w:val="3429A001"/>
    <w:rsid w:val="3429A7DA"/>
    <w:rsid w:val="3429C8BC"/>
    <w:rsid w:val="342A3112"/>
    <w:rsid w:val="342A88BF"/>
    <w:rsid w:val="342AE920"/>
    <w:rsid w:val="342C5E2A"/>
    <w:rsid w:val="342C5EF9"/>
    <w:rsid w:val="342DBA9C"/>
    <w:rsid w:val="34301508"/>
    <w:rsid w:val="3431952B"/>
    <w:rsid w:val="34324F4F"/>
    <w:rsid w:val="343358D0"/>
    <w:rsid w:val="34347FDD"/>
    <w:rsid w:val="34360295"/>
    <w:rsid w:val="34370921"/>
    <w:rsid w:val="34377EFE"/>
    <w:rsid w:val="34383F3C"/>
    <w:rsid w:val="343B9FCC"/>
    <w:rsid w:val="343C5528"/>
    <w:rsid w:val="343CDA4F"/>
    <w:rsid w:val="343E092E"/>
    <w:rsid w:val="3440F0EA"/>
    <w:rsid w:val="3440F7CF"/>
    <w:rsid w:val="34414E33"/>
    <w:rsid w:val="3441D2A8"/>
    <w:rsid w:val="3443B3BF"/>
    <w:rsid w:val="34447A9C"/>
    <w:rsid w:val="3445DB9E"/>
    <w:rsid w:val="3446FE30"/>
    <w:rsid w:val="3447637C"/>
    <w:rsid w:val="34479D3A"/>
    <w:rsid w:val="3447B92C"/>
    <w:rsid w:val="344A5975"/>
    <w:rsid w:val="344ABB00"/>
    <w:rsid w:val="344CFC18"/>
    <w:rsid w:val="344DE589"/>
    <w:rsid w:val="344EAF75"/>
    <w:rsid w:val="344EED08"/>
    <w:rsid w:val="344F3E8F"/>
    <w:rsid w:val="344FF929"/>
    <w:rsid w:val="3450170A"/>
    <w:rsid w:val="34533737"/>
    <w:rsid w:val="3453A86A"/>
    <w:rsid w:val="34542307"/>
    <w:rsid w:val="345434FB"/>
    <w:rsid w:val="3454B155"/>
    <w:rsid w:val="3457BB55"/>
    <w:rsid w:val="3458F493"/>
    <w:rsid w:val="345982DD"/>
    <w:rsid w:val="345A4DFE"/>
    <w:rsid w:val="345B27F2"/>
    <w:rsid w:val="345B6BF4"/>
    <w:rsid w:val="345C9BC6"/>
    <w:rsid w:val="345CADC7"/>
    <w:rsid w:val="345D6331"/>
    <w:rsid w:val="345DDF2F"/>
    <w:rsid w:val="346003D2"/>
    <w:rsid w:val="34620B32"/>
    <w:rsid w:val="3465657F"/>
    <w:rsid w:val="3465F742"/>
    <w:rsid w:val="3466C931"/>
    <w:rsid w:val="346738DB"/>
    <w:rsid w:val="3468B137"/>
    <w:rsid w:val="34696765"/>
    <w:rsid w:val="3469CC21"/>
    <w:rsid w:val="346BFDAD"/>
    <w:rsid w:val="346D0B7A"/>
    <w:rsid w:val="346DF45E"/>
    <w:rsid w:val="346EAF30"/>
    <w:rsid w:val="346FE379"/>
    <w:rsid w:val="3470CF5E"/>
    <w:rsid w:val="347337A0"/>
    <w:rsid w:val="3473A4C3"/>
    <w:rsid w:val="3473E6B6"/>
    <w:rsid w:val="34742A78"/>
    <w:rsid w:val="34753BA7"/>
    <w:rsid w:val="34759312"/>
    <w:rsid w:val="347625B5"/>
    <w:rsid w:val="3476C558"/>
    <w:rsid w:val="3478006D"/>
    <w:rsid w:val="3478A012"/>
    <w:rsid w:val="3479F514"/>
    <w:rsid w:val="347B7663"/>
    <w:rsid w:val="347BAC5B"/>
    <w:rsid w:val="347BB79D"/>
    <w:rsid w:val="347E8B07"/>
    <w:rsid w:val="347ED75A"/>
    <w:rsid w:val="347F5EE6"/>
    <w:rsid w:val="348124E8"/>
    <w:rsid w:val="348221FA"/>
    <w:rsid w:val="34843E1D"/>
    <w:rsid w:val="348724E4"/>
    <w:rsid w:val="3488090E"/>
    <w:rsid w:val="348861DC"/>
    <w:rsid w:val="34893969"/>
    <w:rsid w:val="348A7D77"/>
    <w:rsid w:val="348C37FB"/>
    <w:rsid w:val="348D2EF2"/>
    <w:rsid w:val="348D8A07"/>
    <w:rsid w:val="34910B3C"/>
    <w:rsid w:val="34926DE0"/>
    <w:rsid w:val="3492A354"/>
    <w:rsid w:val="349302DE"/>
    <w:rsid w:val="34941663"/>
    <w:rsid w:val="3494E2D2"/>
    <w:rsid w:val="34992739"/>
    <w:rsid w:val="3499EF5C"/>
    <w:rsid w:val="349B40DC"/>
    <w:rsid w:val="349CC926"/>
    <w:rsid w:val="349D3642"/>
    <w:rsid w:val="349D52ED"/>
    <w:rsid w:val="349F314F"/>
    <w:rsid w:val="349F4336"/>
    <w:rsid w:val="34A1E2B2"/>
    <w:rsid w:val="34A2B765"/>
    <w:rsid w:val="34A3E084"/>
    <w:rsid w:val="34A455EB"/>
    <w:rsid w:val="34A4A232"/>
    <w:rsid w:val="34A69732"/>
    <w:rsid w:val="34A6EFDD"/>
    <w:rsid w:val="34A74BC3"/>
    <w:rsid w:val="34A7AA13"/>
    <w:rsid w:val="34AB27DD"/>
    <w:rsid w:val="34ABBB5A"/>
    <w:rsid w:val="34AC1202"/>
    <w:rsid w:val="34ACC464"/>
    <w:rsid w:val="34ACECA3"/>
    <w:rsid w:val="34AEAC1B"/>
    <w:rsid w:val="34AEFB2F"/>
    <w:rsid w:val="34B12596"/>
    <w:rsid w:val="34B3D282"/>
    <w:rsid w:val="34B57166"/>
    <w:rsid w:val="34BC805E"/>
    <w:rsid w:val="34BD510F"/>
    <w:rsid w:val="34C229BE"/>
    <w:rsid w:val="34C2461D"/>
    <w:rsid w:val="34C2FB2C"/>
    <w:rsid w:val="34C3B88B"/>
    <w:rsid w:val="34C551A9"/>
    <w:rsid w:val="34C5B67D"/>
    <w:rsid w:val="34C5ED9C"/>
    <w:rsid w:val="34C66216"/>
    <w:rsid w:val="34C68B7E"/>
    <w:rsid w:val="34C71E5D"/>
    <w:rsid w:val="34CA1D38"/>
    <w:rsid w:val="34CB3402"/>
    <w:rsid w:val="34CD9A2F"/>
    <w:rsid w:val="34CEFFFA"/>
    <w:rsid w:val="34D0C144"/>
    <w:rsid w:val="34D19FCE"/>
    <w:rsid w:val="34D1AC4D"/>
    <w:rsid w:val="34D33E4A"/>
    <w:rsid w:val="34D4BD19"/>
    <w:rsid w:val="34D9760A"/>
    <w:rsid w:val="34DA4237"/>
    <w:rsid w:val="34DA8144"/>
    <w:rsid w:val="34DF82D0"/>
    <w:rsid w:val="34DFEB2D"/>
    <w:rsid w:val="34DFF57B"/>
    <w:rsid w:val="34E098F1"/>
    <w:rsid w:val="34E0EE07"/>
    <w:rsid w:val="34E3203C"/>
    <w:rsid w:val="34E48873"/>
    <w:rsid w:val="34E498B1"/>
    <w:rsid w:val="34E5AE94"/>
    <w:rsid w:val="34E975BF"/>
    <w:rsid w:val="34EA7FF3"/>
    <w:rsid w:val="34EF98B1"/>
    <w:rsid w:val="34F02427"/>
    <w:rsid w:val="34F13C7A"/>
    <w:rsid w:val="34F1CEAF"/>
    <w:rsid w:val="34F2B0AE"/>
    <w:rsid w:val="34F2E29D"/>
    <w:rsid w:val="34F513ED"/>
    <w:rsid w:val="34F53B1D"/>
    <w:rsid w:val="34F68C9B"/>
    <w:rsid w:val="34F8E5A2"/>
    <w:rsid w:val="34F965C0"/>
    <w:rsid w:val="34FA0098"/>
    <w:rsid w:val="34FA2C7C"/>
    <w:rsid w:val="34FAD86A"/>
    <w:rsid w:val="34FC14B0"/>
    <w:rsid w:val="34FC3C99"/>
    <w:rsid w:val="34FC7A07"/>
    <w:rsid w:val="34FD7546"/>
    <w:rsid w:val="34FDACD5"/>
    <w:rsid w:val="34FE846A"/>
    <w:rsid w:val="34FE8F52"/>
    <w:rsid w:val="34FF244E"/>
    <w:rsid w:val="34FF26A8"/>
    <w:rsid w:val="34FFCE8A"/>
    <w:rsid w:val="34FFF598"/>
    <w:rsid w:val="3500B77E"/>
    <w:rsid w:val="350135DD"/>
    <w:rsid w:val="35015753"/>
    <w:rsid w:val="35023D0C"/>
    <w:rsid w:val="3503B703"/>
    <w:rsid w:val="35050B37"/>
    <w:rsid w:val="3505E561"/>
    <w:rsid w:val="35079BE3"/>
    <w:rsid w:val="35082A9B"/>
    <w:rsid w:val="350934D2"/>
    <w:rsid w:val="350A6EA5"/>
    <w:rsid w:val="350BFBC5"/>
    <w:rsid w:val="350CB45F"/>
    <w:rsid w:val="350CF5B9"/>
    <w:rsid w:val="350DC651"/>
    <w:rsid w:val="350E5269"/>
    <w:rsid w:val="350F00A3"/>
    <w:rsid w:val="3510508E"/>
    <w:rsid w:val="3510A3E5"/>
    <w:rsid w:val="3510C9F0"/>
    <w:rsid w:val="3510EEA8"/>
    <w:rsid w:val="3511660B"/>
    <w:rsid w:val="3511C37C"/>
    <w:rsid w:val="3512B4D3"/>
    <w:rsid w:val="351436AB"/>
    <w:rsid w:val="3514B642"/>
    <w:rsid w:val="3515249B"/>
    <w:rsid w:val="3515BF12"/>
    <w:rsid w:val="35163A37"/>
    <w:rsid w:val="35171C85"/>
    <w:rsid w:val="351774F7"/>
    <w:rsid w:val="351793F3"/>
    <w:rsid w:val="351910DA"/>
    <w:rsid w:val="3519C626"/>
    <w:rsid w:val="351AB953"/>
    <w:rsid w:val="351ABB89"/>
    <w:rsid w:val="351B34D8"/>
    <w:rsid w:val="351BCC08"/>
    <w:rsid w:val="351C1A9C"/>
    <w:rsid w:val="351C455C"/>
    <w:rsid w:val="351D2A69"/>
    <w:rsid w:val="351D411E"/>
    <w:rsid w:val="351DB63B"/>
    <w:rsid w:val="351EFD50"/>
    <w:rsid w:val="35204FFB"/>
    <w:rsid w:val="3520786F"/>
    <w:rsid w:val="3520ADD4"/>
    <w:rsid w:val="3521B1CA"/>
    <w:rsid w:val="352204B1"/>
    <w:rsid w:val="35222F96"/>
    <w:rsid w:val="352295C4"/>
    <w:rsid w:val="35237AFC"/>
    <w:rsid w:val="3523DFCC"/>
    <w:rsid w:val="352584E3"/>
    <w:rsid w:val="35258F60"/>
    <w:rsid w:val="3526F00C"/>
    <w:rsid w:val="35295C6A"/>
    <w:rsid w:val="352A6BB2"/>
    <w:rsid w:val="352AEFC9"/>
    <w:rsid w:val="352BB370"/>
    <w:rsid w:val="352D67CD"/>
    <w:rsid w:val="352E2240"/>
    <w:rsid w:val="352E4C99"/>
    <w:rsid w:val="352F0549"/>
    <w:rsid w:val="352F2D0F"/>
    <w:rsid w:val="3530A7B9"/>
    <w:rsid w:val="35310B3D"/>
    <w:rsid w:val="35365007"/>
    <w:rsid w:val="3536662F"/>
    <w:rsid w:val="3537AC60"/>
    <w:rsid w:val="3538135B"/>
    <w:rsid w:val="353AE1B3"/>
    <w:rsid w:val="353B6F5D"/>
    <w:rsid w:val="353B87BC"/>
    <w:rsid w:val="353BA717"/>
    <w:rsid w:val="353D5541"/>
    <w:rsid w:val="353E2241"/>
    <w:rsid w:val="353E408F"/>
    <w:rsid w:val="353F6F65"/>
    <w:rsid w:val="3541E81F"/>
    <w:rsid w:val="354265B6"/>
    <w:rsid w:val="35428685"/>
    <w:rsid w:val="35437C79"/>
    <w:rsid w:val="3543E81E"/>
    <w:rsid w:val="354495A8"/>
    <w:rsid w:val="3544E891"/>
    <w:rsid w:val="354574EB"/>
    <w:rsid w:val="35462A6E"/>
    <w:rsid w:val="35468736"/>
    <w:rsid w:val="3547059B"/>
    <w:rsid w:val="35481F5C"/>
    <w:rsid w:val="3548809C"/>
    <w:rsid w:val="354BB6D7"/>
    <w:rsid w:val="354C1A19"/>
    <w:rsid w:val="354D45A6"/>
    <w:rsid w:val="354F451E"/>
    <w:rsid w:val="354F496F"/>
    <w:rsid w:val="35536FD3"/>
    <w:rsid w:val="35557176"/>
    <w:rsid w:val="35558848"/>
    <w:rsid w:val="35570F03"/>
    <w:rsid w:val="3557DE66"/>
    <w:rsid w:val="3559ACE5"/>
    <w:rsid w:val="355A6851"/>
    <w:rsid w:val="355AB120"/>
    <w:rsid w:val="355D77E4"/>
    <w:rsid w:val="355EB060"/>
    <w:rsid w:val="355FD134"/>
    <w:rsid w:val="35610FE1"/>
    <w:rsid w:val="3563AE31"/>
    <w:rsid w:val="3563B657"/>
    <w:rsid w:val="356553EE"/>
    <w:rsid w:val="35669DE3"/>
    <w:rsid w:val="3566EC77"/>
    <w:rsid w:val="356781CA"/>
    <w:rsid w:val="356B1C77"/>
    <w:rsid w:val="356C2980"/>
    <w:rsid w:val="356D1A7E"/>
    <w:rsid w:val="356D49FA"/>
    <w:rsid w:val="356FA5B3"/>
    <w:rsid w:val="35702101"/>
    <w:rsid w:val="357361A5"/>
    <w:rsid w:val="35742D02"/>
    <w:rsid w:val="35746D88"/>
    <w:rsid w:val="3574B64E"/>
    <w:rsid w:val="35756601"/>
    <w:rsid w:val="357745C4"/>
    <w:rsid w:val="35777839"/>
    <w:rsid w:val="3578160C"/>
    <w:rsid w:val="35789464"/>
    <w:rsid w:val="3578EAAF"/>
    <w:rsid w:val="357925B5"/>
    <w:rsid w:val="35799A4C"/>
    <w:rsid w:val="3579FE8A"/>
    <w:rsid w:val="357A1806"/>
    <w:rsid w:val="357A8FA0"/>
    <w:rsid w:val="357B9862"/>
    <w:rsid w:val="357BCA59"/>
    <w:rsid w:val="357C102E"/>
    <w:rsid w:val="357C456E"/>
    <w:rsid w:val="357D025F"/>
    <w:rsid w:val="357E8466"/>
    <w:rsid w:val="357E9387"/>
    <w:rsid w:val="35805C4C"/>
    <w:rsid w:val="358064F6"/>
    <w:rsid w:val="35830B3C"/>
    <w:rsid w:val="358373F6"/>
    <w:rsid w:val="35840F61"/>
    <w:rsid w:val="35844811"/>
    <w:rsid w:val="358471C0"/>
    <w:rsid w:val="35855151"/>
    <w:rsid w:val="35855860"/>
    <w:rsid w:val="35869055"/>
    <w:rsid w:val="358794D3"/>
    <w:rsid w:val="35881EFF"/>
    <w:rsid w:val="35883185"/>
    <w:rsid w:val="358A6A45"/>
    <w:rsid w:val="358A79CF"/>
    <w:rsid w:val="358CC3DC"/>
    <w:rsid w:val="358D67F5"/>
    <w:rsid w:val="358D7625"/>
    <w:rsid w:val="358E8A41"/>
    <w:rsid w:val="358ED56C"/>
    <w:rsid w:val="3590A9A8"/>
    <w:rsid w:val="35912832"/>
    <w:rsid w:val="3593B964"/>
    <w:rsid w:val="359422C9"/>
    <w:rsid w:val="3594F416"/>
    <w:rsid w:val="3595721C"/>
    <w:rsid w:val="35960BCA"/>
    <w:rsid w:val="35971B3D"/>
    <w:rsid w:val="3597B561"/>
    <w:rsid w:val="3598E85A"/>
    <w:rsid w:val="359BC0A7"/>
    <w:rsid w:val="359F2856"/>
    <w:rsid w:val="359F6ED5"/>
    <w:rsid w:val="359FE2D2"/>
    <w:rsid w:val="35A1EB25"/>
    <w:rsid w:val="35A27156"/>
    <w:rsid w:val="35A2749B"/>
    <w:rsid w:val="35A37B52"/>
    <w:rsid w:val="35A508F4"/>
    <w:rsid w:val="35A6A30F"/>
    <w:rsid w:val="35A6A69D"/>
    <w:rsid w:val="35A75726"/>
    <w:rsid w:val="35A81BF3"/>
    <w:rsid w:val="35A9C8DE"/>
    <w:rsid w:val="35AA9358"/>
    <w:rsid w:val="35ACCA85"/>
    <w:rsid w:val="35ACD21D"/>
    <w:rsid w:val="35ADF962"/>
    <w:rsid w:val="35AF45D5"/>
    <w:rsid w:val="35AF6B49"/>
    <w:rsid w:val="35B15300"/>
    <w:rsid w:val="35B76257"/>
    <w:rsid w:val="35B80970"/>
    <w:rsid w:val="35B84006"/>
    <w:rsid w:val="35B8F8B6"/>
    <w:rsid w:val="35B9776C"/>
    <w:rsid w:val="35B9DF37"/>
    <w:rsid w:val="35B9FA91"/>
    <w:rsid w:val="35BA1324"/>
    <w:rsid w:val="35BA4C18"/>
    <w:rsid w:val="35BA7144"/>
    <w:rsid w:val="35BB9155"/>
    <w:rsid w:val="35BCD485"/>
    <w:rsid w:val="35BEBA3C"/>
    <w:rsid w:val="35C2029F"/>
    <w:rsid w:val="35C3B583"/>
    <w:rsid w:val="35C461B6"/>
    <w:rsid w:val="35C7F844"/>
    <w:rsid w:val="35C8EEDF"/>
    <w:rsid w:val="35CAFC32"/>
    <w:rsid w:val="35CC2F2A"/>
    <w:rsid w:val="35CF0957"/>
    <w:rsid w:val="35D09571"/>
    <w:rsid w:val="35D1291E"/>
    <w:rsid w:val="35D3BAAA"/>
    <w:rsid w:val="35D5AC3E"/>
    <w:rsid w:val="35D6F624"/>
    <w:rsid w:val="35D855AE"/>
    <w:rsid w:val="35DD3FEC"/>
    <w:rsid w:val="35DD81A9"/>
    <w:rsid w:val="35DF95F4"/>
    <w:rsid w:val="35E08523"/>
    <w:rsid w:val="35E2AB3D"/>
    <w:rsid w:val="35E5C40C"/>
    <w:rsid w:val="35E5EB41"/>
    <w:rsid w:val="35E7480D"/>
    <w:rsid w:val="35E923F4"/>
    <w:rsid w:val="35E92EA0"/>
    <w:rsid w:val="35E96B0B"/>
    <w:rsid w:val="35E98C1E"/>
    <w:rsid w:val="35E99E0D"/>
    <w:rsid w:val="35EA903E"/>
    <w:rsid w:val="35F00889"/>
    <w:rsid w:val="35F0FD49"/>
    <w:rsid w:val="35F124CF"/>
    <w:rsid w:val="35F1C55A"/>
    <w:rsid w:val="35F1E9F5"/>
    <w:rsid w:val="35F1EFDE"/>
    <w:rsid w:val="35F353A9"/>
    <w:rsid w:val="35F37752"/>
    <w:rsid w:val="35F4CBCA"/>
    <w:rsid w:val="35F57977"/>
    <w:rsid w:val="35F5D07E"/>
    <w:rsid w:val="35F5D3C0"/>
    <w:rsid w:val="35F5F3E6"/>
    <w:rsid w:val="35F7D556"/>
    <w:rsid w:val="35FB4A6C"/>
    <w:rsid w:val="35FBDAAF"/>
    <w:rsid w:val="35FBE251"/>
    <w:rsid w:val="35FD1F29"/>
    <w:rsid w:val="35FDECF8"/>
    <w:rsid w:val="36003DEE"/>
    <w:rsid w:val="3600C51E"/>
    <w:rsid w:val="3601232C"/>
    <w:rsid w:val="3601303C"/>
    <w:rsid w:val="36027F9B"/>
    <w:rsid w:val="3603635F"/>
    <w:rsid w:val="3605CB6E"/>
    <w:rsid w:val="360610E3"/>
    <w:rsid w:val="3606ED1C"/>
    <w:rsid w:val="3607FE2A"/>
    <w:rsid w:val="360844D5"/>
    <w:rsid w:val="3609764B"/>
    <w:rsid w:val="3609F829"/>
    <w:rsid w:val="360A0E52"/>
    <w:rsid w:val="360A9EF9"/>
    <w:rsid w:val="360BDC4A"/>
    <w:rsid w:val="360D518C"/>
    <w:rsid w:val="360DE845"/>
    <w:rsid w:val="360EED02"/>
    <w:rsid w:val="360F2E37"/>
    <w:rsid w:val="360F95EF"/>
    <w:rsid w:val="36104C2A"/>
    <w:rsid w:val="3611680C"/>
    <w:rsid w:val="3613C5C8"/>
    <w:rsid w:val="3614C136"/>
    <w:rsid w:val="3615212A"/>
    <w:rsid w:val="3617C779"/>
    <w:rsid w:val="361C3B23"/>
    <w:rsid w:val="361C53D0"/>
    <w:rsid w:val="361C596B"/>
    <w:rsid w:val="361F7584"/>
    <w:rsid w:val="36208960"/>
    <w:rsid w:val="36220C34"/>
    <w:rsid w:val="36225800"/>
    <w:rsid w:val="3622C18F"/>
    <w:rsid w:val="3623134F"/>
    <w:rsid w:val="3624496D"/>
    <w:rsid w:val="3625BACE"/>
    <w:rsid w:val="362682A7"/>
    <w:rsid w:val="362A76C3"/>
    <w:rsid w:val="362ADE37"/>
    <w:rsid w:val="362B13E0"/>
    <w:rsid w:val="362B59DA"/>
    <w:rsid w:val="362F706C"/>
    <w:rsid w:val="363310C8"/>
    <w:rsid w:val="3633657E"/>
    <w:rsid w:val="36343E3E"/>
    <w:rsid w:val="36345D8D"/>
    <w:rsid w:val="3634C361"/>
    <w:rsid w:val="3634CA74"/>
    <w:rsid w:val="36350F0F"/>
    <w:rsid w:val="36353712"/>
    <w:rsid w:val="363558CC"/>
    <w:rsid w:val="3636245D"/>
    <w:rsid w:val="3636FDEE"/>
    <w:rsid w:val="3637F684"/>
    <w:rsid w:val="3637FBC9"/>
    <w:rsid w:val="36398F72"/>
    <w:rsid w:val="363AF6D7"/>
    <w:rsid w:val="363C5F79"/>
    <w:rsid w:val="363C86D0"/>
    <w:rsid w:val="363E7A74"/>
    <w:rsid w:val="363F4CEE"/>
    <w:rsid w:val="363F8934"/>
    <w:rsid w:val="36418B13"/>
    <w:rsid w:val="3641DD26"/>
    <w:rsid w:val="36441C60"/>
    <w:rsid w:val="364574FB"/>
    <w:rsid w:val="36458889"/>
    <w:rsid w:val="3645E55A"/>
    <w:rsid w:val="36467E30"/>
    <w:rsid w:val="36469BA2"/>
    <w:rsid w:val="3647F253"/>
    <w:rsid w:val="364B95D5"/>
    <w:rsid w:val="364C0A46"/>
    <w:rsid w:val="364D64D3"/>
    <w:rsid w:val="364DB5F5"/>
    <w:rsid w:val="365038C7"/>
    <w:rsid w:val="36517676"/>
    <w:rsid w:val="365570D1"/>
    <w:rsid w:val="36565490"/>
    <w:rsid w:val="36570E9C"/>
    <w:rsid w:val="365740BD"/>
    <w:rsid w:val="36585108"/>
    <w:rsid w:val="36588D16"/>
    <w:rsid w:val="365C0AA6"/>
    <w:rsid w:val="365C3A93"/>
    <w:rsid w:val="365C9723"/>
    <w:rsid w:val="365C9E8D"/>
    <w:rsid w:val="365E13F8"/>
    <w:rsid w:val="365E9C5C"/>
    <w:rsid w:val="366416EE"/>
    <w:rsid w:val="3664FFE4"/>
    <w:rsid w:val="3665897F"/>
    <w:rsid w:val="366603F8"/>
    <w:rsid w:val="3667BE2D"/>
    <w:rsid w:val="3668775F"/>
    <w:rsid w:val="36687B6C"/>
    <w:rsid w:val="36696A90"/>
    <w:rsid w:val="3669ACD8"/>
    <w:rsid w:val="366C45F7"/>
    <w:rsid w:val="366C862A"/>
    <w:rsid w:val="366EFCC2"/>
    <w:rsid w:val="366F0C04"/>
    <w:rsid w:val="366F0EAD"/>
    <w:rsid w:val="366F7A78"/>
    <w:rsid w:val="367071BE"/>
    <w:rsid w:val="36718697"/>
    <w:rsid w:val="36733E89"/>
    <w:rsid w:val="3673B727"/>
    <w:rsid w:val="367489AC"/>
    <w:rsid w:val="36748AA1"/>
    <w:rsid w:val="36756804"/>
    <w:rsid w:val="36775319"/>
    <w:rsid w:val="36778F2A"/>
    <w:rsid w:val="3678EEC9"/>
    <w:rsid w:val="3678F32F"/>
    <w:rsid w:val="367D2AF0"/>
    <w:rsid w:val="36815E4A"/>
    <w:rsid w:val="368306F9"/>
    <w:rsid w:val="36835711"/>
    <w:rsid w:val="3684FCEE"/>
    <w:rsid w:val="368531FC"/>
    <w:rsid w:val="3688358D"/>
    <w:rsid w:val="3688BA58"/>
    <w:rsid w:val="368A9980"/>
    <w:rsid w:val="368B4912"/>
    <w:rsid w:val="368B9D34"/>
    <w:rsid w:val="368D275F"/>
    <w:rsid w:val="368E3914"/>
    <w:rsid w:val="368F4F2D"/>
    <w:rsid w:val="368F6B82"/>
    <w:rsid w:val="36900EC5"/>
    <w:rsid w:val="3690BF85"/>
    <w:rsid w:val="369191FB"/>
    <w:rsid w:val="36931019"/>
    <w:rsid w:val="36938402"/>
    <w:rsid w:val="3694E56E"/>
    <w:rsid w:val="36953FD1"/>
    <w:rsid w:val="369623CD"/>
    <w:rsid w:val="3697438B"/>
    <w:rsid w:val="3697C274"/>
    <w:rsid w:val="3699F4C8"/>
    <w:rsid w:val="369A9E61"/>
    <w:rsid w:val="369AF43F"/>
    <w:rsid w:val="369E02E9"/>
    <w:rsid w:val="36A0B36C"/>
    <w:rsid w:val="36A19FF8"/>
    <w:rsid w:val="36A1E10D"/>
    <w:rsid w:val="36A5D4C3"/>
    <w:rsid w:val="36AB0320"/>
    <w:rsid w:val="36ABA6F2"/>
    <w:rsid w:val="36AC98C8"/>
    <w:rsid w:val="36AD794D"/>
    <w:rsid w:val="36ADCF36"/>
    <w:rsid w:val="36B07FB0"/>
    <w:rsid w:val="36B0C012"/>
    <w:rsid w:val="36B0C0DE"/>
    <w:rsid w:val="36B4E639"/>
    <w:rsid w:val="36B57FAB"/>
    <w:rsid w:val="36B6FEF6"/>
    <w:rsid w:val="36B748CA"/>
    <w:rsid w:val="36B7EDF3"/>
    <w:rsid w:val="36B974B1"/>
    <w:rsid w:val="36B97FAF"/>
    <w:rsid w:val="36BAD1E4"/>
    <w:rsid w:val="36BE79A3"/>
    <w:rsid w:val="36BEF210"/>
    <w:rsid w:val="36BF035C"/>
    <w:rsid w:val="36BFF123"/>
    <w:rsid w:val="36C44401"/>
    <w:rsid w:val="36C58F19"/>
    <w:rsid w:val="36C647F2"/>
    <w:rsid w:val="36C762F3"/>
    <w:rsid w:val="36C931BB"/>
    <w:rsid w:val="36CB35DA"/>
    <w:rsid w:val="36CBC307"/>
    <w:rsid w:val="36CBEA66"/>
    <w:rsid w:val="36CC39C9"/>
    <w:rsid w:val="36CC9D8C"/>
    <w:rsid w:val="36CD12C1"/>
    <w:rsid w:val="36CD9F1B"/>
    <w:rsid w:val="36CDFAA6"/>
    <w:rsid w:val="36CF4C8D"/>
    <w:rsid w:val="36CF6035"/>
    <w:rsid w:val="36CF7500"/>
    <w:rsid w:val="36D0DB0A"/>
    <w:rsid w:val="36D1140A"/>
    <w:rsid w:val="36D117FE"/>
    <w:rsid w:val="36D1423E"/>
    <w:rsid w:val="36D2076F"/>
    <w:rsid w:val="36D2317B"/>
    <w:rsid w:val="36D24A40"/>
    <w:rsid w:val="36D29290"/>
    <w:rsid w:val="36D3C8E6"/>
    <w:rsid w:val="36D44051"/>
    <w:rsid w:val="36D4753A"/>
    <w:rsid w:val="36D48960"/>
    <w:rsid w:val="36D740D6"/>
    <w:rsid w:val="36D75560"/>
    <w:rsid w:val="36D9D325"/>
    <w:rsid w:val="36DA44CE"/>
    <w:rsid w:val="36DD13F0"/>
    <w:rsid w:val="36DD5FE2"/>
    <w:rsid w:val="36DE239A"/>
    <w:rsid w:val="36DE724F"/>
    <w:rsid w:val="36DF27C4"/>
    <w:rsid w:val="36E0165C"/>
    <w:rsid w:val="36E1966B"/>
    <w:rsid w:val="36E1B32C"/>
    <w:rsid w:val="36E1C095"/>
    <w:rsid w:val="36E3C66A"/>
    <w:rsid w:val="36E8F683"/>
    <w:rsid w:val="36E9205E"/>
    <w:rsid w:val="36E9F1CA"/>
    <w:rsid w:val="36EBF16C"/>
    <w:rsid w:val="36F1742A"/>
    <w:rsid w:val="36F2BF9F"/>
    <w:rsid w:val="36F323F8"/>
    <w:rsid w:val="36F36B31"/>
    <w:rsid w:val="36F715B1"/>
    <w:rsid w:val="36F89E10"/>
    <w:rsid w:val="36F95E9D"/>
    <w:rsid w:val="36FBE142"/>
    <w:rsid w:val="36FDD3C9"/>
    <w:rsid w:val="36FF4984"/>
    <w:rsid w:val="37009A48"/>
    <w:rsid w:val="370304C1"/>
    <w:rsid w:val="37031324"/>
    <w:rsid w:val="370326EF"/>
    <w:rsid w:val="37032F99"/>
    <w:rsid w:val="3703959C"/>
    <w:rsid w:val="37056BBD"/>
    <w:rsid w:val="37061BEA"/>
    <w:rsid w:val="37067D28"/>
    <w:rsid w:val="3707A8E8"/>
    <w:rsid w:val="370966B8"/>
    <w:rsid w:val="370A8462"/>
    <w:rsid w:val="370EED15"/>
    <w:rsid w:val="37113FC1"/>
    <w:rsid w:val="37114C77"/>
    <w:rsid w:val="37133337"/>
    <w:rsid w:val="371504FA"/>
    <w:rsid w:val="3717C139"/>
    <w:rsid w:val="37186F54"/>
    <w:rsid w:val="37187F4B"/>
    <w:rsid w:val="37195D0B"/>
    <w:rsid w:val="3719C577"/>
    <w:rsid w:val="371AB869"/>
    <w:rsid w:val="371B3737"/>
    <w:rsid w:val="371D0051"/>
    <w:rsid w:val="371D2A5D"/>
    <w:rsid w:val="371E4422"/>
    <w:rsid w:val="371E4941"/>
    <w:rsid w:val="3720F5CC"/>
    <w:rsid w:val="37215422"/>
    <w:rsid w:val="3722253C"/>
    <w:rsid w:val="37234D49"/>
    <w:rsid w:val="372438A9"/>
    <w:rsid w:val="3726213E"/>
    <w:rsid w:val="3726DC0B"/>
    <w:rsid w:val="37291DA5"/>
    <w:rsid w:val="3729F5DB"/>
    <w:rsid w:val="372A405C"/>
    <w:rsid w:val="372DDF1A"/>
    <w:rsid w:val="372DFF2A"/>
    <w:rsid w:val="372E77AD"/>
    <w:rsid w:val="37306A46"/>
    <w:rsid w:val="3732062D"/>
    <w:rsid w:val="37327BAB"/>
    <w:rsid w:val="37328100"/>
    <w:rsid w:val="37334D98"/>
    <w:rsid w:val="37376B20"/>
    <w:rsid w:val="3738067B"/>
    <w:rsid w:val="373918DC"/>
    <w:rsid w:val="373989E4"/>
    <w:rsid w:val="373C935A"/>
    <w:rsid w:val="373EEC50"/>
    <w:rsid w:val="374099DA"/>
    <w:rsid w:val="37420905"/>
    <w:rsid w:val="37452245"/>
    <w:rsid w:val="37495AD1"/>
    <w:rsid w:val="374A4F96"/>
    <w:rsid w:val="374B1320"/>
    <w:rsid w:val="374C5248"/>
    <w:rsid w:val="374C6449"/>
    <w:rsid w:val="374CAEC6"/>
    <w:rsid w:val="374CB176"/>
    <w:rsid w:val="374DB8EF"/>
    <w:rsid w:val="374DC9AE"/>
    <w:rsid w:val="374DD18C"/>
    <w:rsid w:val="374E3420"/>
    <w:rsid w:val="37500EDB"/>
    <w:rsid w:val="37512DFF"/>
    <w:rsid w:val="375178AD"/>
    <w:rsid w:val="375223F4"/>
    <w:rsid w:val="37538B60"/>
    <w:rsid w:val="3753D69D"/>
    <w:rsid w:val="3755AB11"/>
    <w:rsid w:val="375611FA"/>
    <w:rsid w:val="3756AF24"/>
    <w:rsid w:val="3757277D"/>
    <w:rsid w:val="37581FB1"/>
    <w:rsid w:val="375AEBB0"/>
    <w:rsid w:val="375B20A6"/>
    <w:rsid w:val="375B5ECE"/>
    <w:rsid w:val="375E5BC0"/>
    <w:rsid w:val="375EA57E"/>
    <w:rsid w:val="375EB794"/>
    <w:rsid w:val="375F3E86"/>
    <w:rsid w:val="376107F2"/>
    <w:rsid w:val="376117CA"/>
    <w:rsid w:val="37617217"/>
    <w:rsid w:val="3761A39F"/>
    <w:rsid w:val="37620EBE"/>
    <w:rsid w:val="376234AE"/>
    <w:rsid w:val="37625B94"/>
    <w:rsid w:val="3764C898"/>
    <w:rsid w:val="3768B206"/>
    <w:rsid w:val="3769357D"/>
    <w:rsid w:val="37695C97"/>
    <w:rsid w:val="376A47CB"/>
    <w:rsid w:val="376BA8AC"/>
    <w:rsid w:val="376C8BEF"/>
    <w:rsid w:val="376F3049"/>
    <w:rsid w:val="3774DB2C"/>
    <w:rsid w:val="3775B325"/>
    <w:rsid w:val="37763757"/>
    <w:rsid w:val="37764B94"/>
    <w:rsid w:val="3776AE2E"/>
    <w:rsid w:val="37772DAB"/>
    <w:rsid w:val="37773A07"/>
    <w:rsid w:val="37773A76"/>
    <w:rsid w:val="377817BF"/>
    <w:rsid w:val="37784EF2"/>
    <w:rsid w:val="377A3653"/>
    <w:rsid w:val="377A51AB"/>
    <w:rsid w:val="377A5D03"/>
    <w:rsid w:val="377EEF4E"/>
    <w:rsid w:val="377F1F23"/>
    <w:rsid w:val="377F942B"/>
    <w:rsid w:val="377FEB0B"/>
    <w:rsid w:val="37804CDB"/>
    <w:rsid w:val="37811EA6"/>
    <w:rsid w:val="37833514"/>
    <w:rsid w:val="37840BF9"/>
    <w:rsid w:val="3786B7E5"/>
    <w:rsid w:val="378850FA"/>
    <w:rsid w:val="3789953A"/>
    <w:rsid w:val="378A27C5"/>
    <w:rsid w:val="378AC3FC"/>
    <w:rsid w:val="378D2328"/>
    <w:rsid w:val="378D3917"/>
    <w:rsid w:val="378D7071"/>
    <w:rsid w:val="378DB62F"/>
    <w:rsid w:val="378E6BDD"/>
    <w:rsid w:val="378EE833"/>
    <w:rsid w:val="378F64BB"/>
    <w:rsid w:val="3791025D"/>
    <w:rsid w:val="37915B02"/>
    <w:rsid w:val="3792EFBD"/>
    <w:rsid w:val="3793D8E9"/>
    <w:rsid w:val="37963D03"/>
    <w:rsid w:val="37967473"/>
    <w:rsid w:val="3798F355"/>
    <w:rsid w:val="379AF995"/>
    <w:rsid w:val="379F2942"/>
    <w:rsid w:val="37A0B006"/>
    <w:rsid w:val="37A1DDA5"/>
    <w:rsid w:val="37A24A03"/>
    <w:rsid w:val="37A27525"/>
    <w:rsid w:val="37A354E1"/>
    <w:rsid w:val="37A475CF"/>
    <w:rsid w:val="37A4F703"/>
    <w:rsid w:val="37A60C7A"/>
    <w:rsid w:val="37A68173"/>
    <w:rsid w:val="37A764FD"/>
    <w:rsid w:val="37A7F1F4"/>
    <w:rsid w:val="37A96B50"/>
    <w:rsid w:val="37A9C89E"/>
    <w:rsid w:val="37ABE098"/>
    <w:rsid w:val="37AC2B53"/>
    <w:rsid w:val="37AFABFB"/>
    <w:rsid w:val="37B16A43"/>
    <w:rsid w:val="37B26773"/>
    <w:rsid w:val="37B31073"/>
    <w:rsid w:val="37B3585F"/>
    <w:rsid w:val="37B3F5DF"/>
    <w:rsid w:val="37B41A8E"/>
    <w:rsid w:val="37B53C22"/>
    <w:rsid w:val="37B61A50"/>
    <w:rsid w:val="37B6DC8B"/>
    <w:rsid w:val="37B6E562"/>
    <w:rsid w:val="37B86482"/>
    <w:rsid w:val="37B89E02"/>
    <w:rsid w:val="37B8F142"/>
    <w:rsid w:val="37B9AA13"/>
    <w:rsid w:val="37B9AB0D"/>
    <w:rsid w:val="37BC27D8"/>
    <w:rsid w:val="37BD6EE8"/>
    <w:rsid w:val="37BD80F0"/>
    <w:rsid w:val="37BE8C94"/>
    <w:rsid w:val="37BEA6B5"/>
    <w:rsid w:val="37C2D5AA"/>
    <w:rsid w:val="37C385A7"/>
    <w:rsid w:val="37C5B7B8"/>
    <w:rsid w:val="37C5C581"/>
    <w:rsid w:val="37C5E7AA"/>
    <w:rsid w:val="37C679D8"/>
    <w:rsid w:val="37C6C029"/>
    <w:rsid w:val="37C96B27"/>
    <w:rsid w:val="37C9FBBA"/>
    <w:rsid w:val="37CC10CD"/>
    <w:rsid w:val="37D025E0"/>
    <w:rsid w:val="37D03D19"/>
    <w:rsid w:val="37D05F9C"/>
    <w:rsid w:val="37D2AFFB"/>
    <w:rsid w:val="37D33047"/>
    <w:rsid w:val="37D418D3"/>
    <w:rsid w:val="37D5D4FE"/>
    <w:rsid w:val="37D701AF"/>
    <w:rsid w:val="37D7326E"/>
    <w:rsid w:val="37D7A1DF"/>
    <w:rsid w:val="37D7F6E9"/>
    <w:rsid w:val="37D800D4"/>
    <w:rsid w:val="37D81688"/>
    <w:rsid w:val="37D83DBF"/>
    <w:rsid w:val="37D8F890"/>
    <w:rsid w:val="37DA6153"/>
    <w:rsid w:val="37DC28C5"/>
    <w:rsid w:val="37DD4E44"/>
    <w:rsid w:val="37DF0B53"/>
    <w:rsid w:val="37E27963"/>
    <w:rsid w:val="37E33FC4"/>
    <w:rsid w:val="37E471B8"/>
    <w:rsid w:val="37E4C12A"/>
    <w:rsid w:val="37E76A21"/>
    <w:rsid w:val="37E864CC"/>
    <w:rsid w:val="37E8A256"/>
    <w:rsid w:val="37EB641C"/>
    <w:rsid w:val="37EC1DCF"/>
    <w:rsid w:val="37EC7DB2"/>
    <w:rsid w:val="37ECB666"/>
    <w:rsid w:val="37EE2189"/>
    <w:rsid w:val="37EE42FD"/>
    <w:rsid w:val="37EEF522"/>
    <w:rsid w:val="37EF947D"/>
    <w:rsid w:val="37F22A9C"/>
    <w:rsid w:val="37F6CAC1"/>
    <w:rsid w:val="37F72FAA"/>
    <w:rsid w:val="37F93097"/>
    <w:rsid w:val="37F9F871"/>
    <w:rsid w:val="37FA80EC"/>
    <w:rsid w:val="37FB4B24"/>
    <w:rsid w:val="37FB70A4"/>
    <w:rsid w:val="37FCD6C5"/>
    <w:rsid w:val="37FE8796"/>
    <w:rsid w:val="3800C811"/>
    <w:rsid w:val="3801CBDD"/>
    <w:rsid w:val="3801FF48"/>
    <w:rsid w:val="3802F95E"/>
    <w:rsid w:val="3803178C"/>
    <w:rsid w:val="3803DDC4"/>
    <w:rsid w:val="38043F85"/>
    <w:rsid w:val="380478FE"/>
    <w:rsid w:val="38060167"/>
    <w:rsid w:val="3806AEC8"/>
    <w:rsid w:val="3806C6B4"/>
    <w:rsid w:val="38074FBB"/>
    <w:rsid w:val="38090D3D"/>
    <w:rsid w:val="380D045E"/>
    <w:rsid w:val="380DE1C4"/>
    <w:rsid w:val="380E003B"/>
    <w:rsid w:val="380ECE40"/>
    <w:rsid w:val="380EED61"/>
    <w:rsid w:val="380FF011"/>
    <w:rsid w:val="3812E00B"/>
    <w:rsid w:val="3812EF65"/>
    <w:rsid w:val="3814A2EB"/>
    <w:rsid w:val="38154D18"/>
    <w:rsid w:val="3815916F"/>
    <w:rsid w:val="3815D45F"/>
    <w:rsid w:val="3815D9AB"/>
    <w:rsid w:val="381704C7"/>
    <w:rsid w:val="381C45B1"/>
    <w:rsid w:val="381D8183"/>
    <w:rsid w:val="381D85B2"/>
    <w:rsid w:val="381EADBE"/>
    <w:rsid w:val="381F7303"/>
    <w:rsid w:val="38205052"/>
    <w:rsid w:val="3821251F"/>
    <w:rsid w:val="38215C91"/>
    <w:rsid w:val="382857CA"/>
    <w:rsid w:val="38285821"/>
    <w:rsid w:val="38287BDE"/>
    <w:rsid w:val="38289491"/>
    <w:rsid w:val="3828F5A7"/>
    <w:rsid w:val="382974A9"/>
    <w:rsid w:val="382AC26E"/>
    <w:rsid w:val="382AD7B8"/>
    <w:rsid w:val="382B6F26"/>
    <w:rsid w:val="382C73FF"/>
    <w:rsid w:val="382C93B4"/>
    <w:rsid w:val="382CB933"/>
    <w:rsid w:val="382E69EC"/>
    <w:rsid w:val="382F651C"/>
    <w:rsid w:val="3831B874"/>
    <w:rsid w:val="3831FFF6"/>
    <w:rsid w:val="3832FD24"/>
    <w:rsid w:val="3833EB7A"/>
    <w:rsid w:val="383481E6"/>
    <w:rsid w:val="3834A564"/>
    <w:rsid w:val="383609D2"/>
    <w:rsid w:val="383774BB"/>
    <w:rsid w:val="3837A9D6"/>
    <w:rsid w:val="3839D9D6"/>
    <w:rsid w:val="383A1226"/>
    <w:rsid w:val="383AF7EE"/>
    <w:rsid w:val="383D922D"/>
    <w:rsid w:val="383D9AE1"/>
    <w:rsid w:val="3840991F"/>
    <w:rsid w:val="3840DFC5"/>
    <w:rsid w:val="3843351B"/>
    <w:rsid w:val="38444E5D"/>
    <w:rsid w:val="3845B1C3"/>
    <w:rsid w:val="38461D76"/>
    <w:rsid w:val="3846F96E"/>
    <w:rsid w:val="3846FABD"/>
    <w:rsid w:val="3847DD3F"/>
    <w:rsid w:val="3847EC0E"/>
    <w:rsid w:val="384A90FF"/>
    <w:rsid w:val="384C1902"/>
    <w:rsid w:val="384DF3E7"/>
    <w:rsid w:val="384EF744"/>
    <w:rsid w:val="38521153"/>
    <w:rsid w:val="385244B2"/>
    <w:rsid w:val="385358E7"/>
    <w:rsid w:val="38538631"/>
    <w:rsid w:val="38554896"/>
    <w:rsid w:val="38559B52"/>
    <w:rsid w:val="3856848A"/>
    <w:rsid w:val="38579F2C"/>
    <w:rsid w:val="385A9E6A"/>
    <w:rsid w:val="385B54FD"/>
    <w:rsid w:val="385E6294"/>
    <w:rsid w:val="385EA0CF"/>
    <w:rsid w:val="386073E9"/>
    <w:rsid w:val="3860F857"/>
    <w:rsid w:val="386205D0"/>
    <w:rsid w:val="3862B739"/>
    <w:rsid w:val="386368B6"/>
    <w:rsid w:val="38655440"/>
    <w:rsid w:val="3866DBD8"/>
    <w:rsid w:val="3866E8D3"/>
    <w:rsid w:val="3867A6D8"/>
    <w:rsid w:val="386AB0CF"/>
    <w:rsid w:val="386B4ED8"/>
    <w:rsid w:val="386BE9D3"/>
    <w:rsid w:val="386DD7D0"/>
    <w:rsid w:val="386E1F97"/>
    <w:rsid w:val="3871FA7E"/>
    <w:rsid w:val="38729522"/>
    <w:rsid w:val="3873126D"/>
    <w:rsid w:val="387390A6"/>
    <w:rsid w:val="3875D3DB"/>
    <w:rsid w:val="3877D591"/>
    <w:rsid w:val="387AA552"/>
    <w:rsid w:val="387B9CBA"/>
    <w:rsid w:val="387C8D78"/>
    <w:rsid w:val="387CAA60"/>
    <w:rsid w:val="387D9818"/>
    <w:rsid w:val="3882264C"/>
    <w:rsid w:val="3882A9E5"/>
    <w:rsid w:val="3886FDE0"/>
    <w:rsid w:val="3889C391"/>
    <w:rsid w:val="388B582D"/>
    <w:rsid w:val="388BFA37"/>
    <w:rsid w:val="388CD8A6"/>
    <w:rsid w:val="388DF310"/>
    <w:rsid w:val="388EC3D7"/>
    <w:rsid w:val="388ED68E"/>
    <w:rsid w:val="388F72BA"/>
    <w:rsid w:val="38907E94"/>
    <w:rsid w:val="389286F2"/>
    <w:rsid w:val="3893ADB8"/>
    <w:rsid w:val="38942F49"/>
    <w:rsid w:val="38951681"/>
    <w:rsid w:val="38963620"/>
    <w:rsid w:val="3896F419"/>
    <w:rsid w:val="389937AD"/>
    <w:rsid w:val="38996C6F"/>
    <w:rsid w:val="389A5A3B"/>
    <w:rsid w:val="389BC6B0"/>
    <w:rsid w:val="389C87E2"/>
    <w:rsid w:val="389D03AD"/>
    <w:rsid w:val="389D1F2D"/>
    <w:rsid w:val="389FC7C3"/>
    <w:rsid w:val="38A0190E"/>
    <w:rsid w:val="38A1D5B7"/>
    <w:rsid w:val="38A21D2E"/>
    <w:rsid w:val="38A22CC9"/>
    <w:rsid w:val="38A7035F"/>
    <w:rsid w:val="38AB9716"/>
    <w:rsid w:val="38AC5304"/>
    <w:rsid w:val="38ADB2FE"/>
    <w:rsid w:val="38AED6FB"/>
    <w:rsid w:val="38AFC11E"/>
    <w:rsid w:val="38AFC9B5"/>
    <w:rsid w:val="38B04273"/>
    <w:rsid w:val="38B1EC8F"/>
    <w:rsid w:val="38B2B716"/>
    <w:rsid w:val="38B315A0"/>
    <w:rsid w:val="38B3CBDC"/>
    <w:rsid w:val="38B50E5C"/>
    <w:rsid w:val="38B610A5"/>
    <w:rsid w:val="38B6D150"/>
    <w:rsid w:val="38B732CC"/>
    <w:rsid w:val="38B7C14A"/>
    <w:rsid w:val="38B7D04A"/>
    <w:rsid w:val="38B8C186"/>
    <w:rsid w:val="38B8FD02"/>
    <w:rsid w:val="38B92461"/>
    <w:rsid w:val="38BA4371"/>
    <w:rsid w:val="38BB0418"/>
    <w:rsid w:val="38BB4F7E"/>
    <w:rsid w:val="38BBF5CA"/>
    <w:rsid w:val="38BC4C93"/>
    <w:rsid w:val="38BD1526"/>
    <w:rsid w:val="38BE8392"/>
    <w:rsid w:val="38BF3595"/>
    <w:rsid w:val="38BFC730"/>
    <w:rsid w:val="38C0ED5C"/>
    <w:rsid w:val="38C2F1E5"/>
    <w:rsid w:val="38C427E5"/>
    <w:rsid w:val="38C503F8"/>
    <w:rsid w:val="38C62D5B"/>
    <w:rsid w:val="38C7458A"/>
    <w:rsid w:val="38C829D7"/>
    <w:rsid w:val="38CDD68E"/>
    <w:rsid w:val="38CDF42B"/>
    <w:rsid w:val="38CE856D"/>
    <w:rsid w:val="38CF3DE7"/>
    <w:rsid w:val="38D0B5BC"/>
    <w:rsid w:val="38D149B2"/>
    <w:rsid w:val="38D23BFD"/>
    <w:rsid w:val="38D28821"/>
    <w:rsid w:val="38D45B79"/>
    <w:rsid w:val="38D51576"/>
    <w:rsid w:val="38D59086"/>
    <w:rsid w:val="38D5D31C"/>
    <w:rsid w:val="38D6613A"/>
    <w:rsid w:val="38D90B26"/>
    <w:rsid w:val="38D9B417"/>
    <w:rsid w:val="38DA412D"/>
    <w:rsid w:val="38DAF43C"/>
    <w:rsid w:val="38DFF6D6"/>
    <w:rsid w:val="38E0C149"/>
    <w:rsid w:val="38E1DFAF"/>
    <w:rsid w:val="38E208DA"/>
    <w:rsid w:val="38E3114F"/>
    <w:rsid w:val="38E4309D"/>
    <w:rsid w:val="38E47E07"/>
    <w:rsid w:val="38E51C28"/>
    <w:rsid w:val="38E608CE"/>
    <w:rsid w:val="38E7647C"/>
    <w:rsid w:val="38E96A5B"/>
    <w:rsid w:val="38E98447"/>
    <w:rsid w:val="38E9A76B"/>
    <w:rsid w:val="38EB2666"/>
    <w:rsid w:val="38EB7A40"/>
    <w:rsid w:val="38EC364F"/>
    <w:rsid w:val="38EF6594"/>
    <w:rsid w:val="38EFE0BE"/>
    <w:rsid w:val="38F0D1B2"/>
    <w:rsid w:val="38F102F7"/>
    <w:rsid w:val="38F10824"/>
    <w:rsid w:val="38F150B1"/>
    <w:rsid w:val="38F23086"/>
    <w:rsid w:val="38F248B3"/>
    <w:rsid w:val="38F24E12"/>
    <w:rsid w:val="38F596E3"/>
    <w:rsid w:val="38F6992E"/>
    <w:rsid w:val="38F6DBE3"/>
    <w:rsid w:val="38F9239F"/>
    <w:rsid w:val="38F92924"/>
    <w:rsid w:val="38F963DC"/>
    <w:rsid w:val="38F9B679"/>
    <w:rsid w:val="38FA2D49"/>
    <w:rsid w:val="38FBC097"/>
    <w:rsid w:val="38FDD857"/>
    <w:rsid w:val="38FE1B7E"/>
    <w:rsid w:val="38FF2D6C"/>
    <w:rsid w:val="38FF6CC6"/>
    <w:rsid w:val="39007D2A"/>
    <w:rsid w:val="3900ADB9"/>
    <w:rsid w:val="3901F863"/>
    <w:rsid w:val="39034562"/>
    <w:rsid w:val="39054310"/>
    <w:rsid w:val="39058669"/>
    <w:rsid w:val="3905A616"/>
    <w:rsid w:val="3906192F"/>
    <w:rsid w:val="3906463C"/>
    <w:rsid w:val="3907D81E"/>
    <w:rsid w:val="3908A025"/>
    <w:rsid w:val="3908B547"/>
    <w:rsid w:val="390996EF"/>
    <w:rsid w:val="3909AA28"/>
    <w:rsid w:val="390BC119"/>
    <w:rsid w:val="390BF683"/>
    <w:rsid w:val="390D356E"/>
    <w:rsid w:val="390DE851"/>
    <w:rsid w:val="390EC650"/>
    <w:rsid w:val="390FC596"/>
    <w:rsid w:val="39110FAC"/>
    <w:rsid w:val="39122C74"/>
    <w:rsid w:val="391353D7"/>
    <w:rsid w:val="3913731D"/>
    <w:rsid w:val="3913DE19"/>
    <w:rsid w:val="3914BDA2"/>
    <w:rsid w:val="39161297"/>
    <w:rsid w:val="3918BDB6"/>
    <w:rsid w:val="3919A8D3"/>
    <w:rsid w:val="3919D16C"/>
    <w:rsid w:val="391A591E"/>
    <w:rsid w:val="391A5ABA"/>
    <w:rsid w:val="391AA936"/>
    <w:rsid w:val="391C4486"/>
    <w:rsid w:val="391E3751"/>
    <w:rsid w:val="391FBDF9"/>
    <w:rsid w:val="39213F68"/>
    <w:rsid w:val="39216754"/>
    <w:rsid w:val="3921FE4E"/>
    <w:rsid w:val="392952AE"/>
    <w:rsid w:val="392A9BE3"/>
    <w:rsid w:val="392B0A75"/>
    <w:rsid w:val="392B6269"/>
    <w:rsid w:val="392BA4C3"/>
    <w:rsid w:val="392BDDD0"/>
    <w:rsid w:val="392D557C"/>
    <w:rsid w:val="392DC10C"/>
    <w:rsid w:val="392DCD16"/>
    <w:rsid w:val="392EDA35"/>
    <w:rsid w:val="39326D4F"/>
    <w:rsid w:val="39328836"/>
    <w:rsid w:val="39328D5D"/>
    <w:rsid w:val="39329976"/>
    <w:rsid w:val="39331563"/>
    <w:rsid w:val="393344E5"/>
    <w:rsid w:val="3933608D"/>
    <w:rsid w:val="393698D6"/>
    <w:rsid w:val="39398B1E"/>
    <w:rsid w:val="393D4A7F"/>
    <w:rsid w:val="393DCB3B"/>
    <w:rsid w:val="3942D789"/>
    <w:rsid w:val="3945DB6F"/>
    <w:rsid w:val="39478690"/>
    <w:rsid w:val="394A3A1D"/>
    <w:rsid w:val="394B3EF6"/>
    <w:rsid w:val="394B7DE7"/>
    <w:rsid w:val="394D72CE"/>
    <w:rsid w:val="394E759D"/>
    <w:rsid w:val="3950F215"/>
    <w:rsid w:val="39510281"/>
    <w:rsid w:val="3951822C"/>
    <w:rsid w:val="3951AB28"/>
    <w:rsid w:val="3955CD6A"/>
    <w:rsid w:val="3955F8C1"/>
    <w:rsid w:val="39567913"/>
    <w:rsid w:val="39581F48"/>
    <w:rsid w:val="395820C7"/>
    <w:rsid w:val="3959A9B2"/>
    <w:rsid w:val="3959F5E8"/>
    <w:rsid w:val="395B30BA"/>
    <w:rsid w:val="395BBA81"/>
    <w:rsid w:val="395BC6A3"/>
    <w:rsid w:val="395C463A"/>
    <w:rsid w:val="395DE8E4"/>
    <w:rsid w:val="39614334"/>
    <w:rsid w:val="39637353"/>
    <w:rsid w:val="396401DC"/>
    <w:rsid w:val="396425F8"/>
    <w:rsid w:val="3965B74A"/>
    <w:rsid w:val="3966D945"/>
    <w:rsid w:val="3969D985"/>
    <w:rsid w:val="396AD946"/>
    <w:rsid w:val="396EAA9D"/>
    <w:rsid w:val="39707B11"/>
    <w:rsid w:val="3971F285"/>
    <w:rsid w:val="3972863D"/>
    <w:rsid w:val="3972F473"/>
    <w:rsid w:val="3974E90C"/>
    <w:rsid w:val="3977BDB9"/>
    <w:rsid w:val="3977D084"/>
    <w:rsid w:val="3977F926"/>
    <w:rsid w:val="397851CD"/>
    <w:rsid w:val="3978D1DF"/>
    <w:rsid w:val="397A3981"/>
    <w:rsid w:val="397B1DB0"/>
    <w:rsid w:val="397BA705"/>
    <w:rsid w:val="397BA889"/>
    <w:rsid w:val="397BE800"/>
    <w:rsid w:val="397CAFC1"/>
    <w:rsid w:val="397F1B51"/>
    <w:rsid w:val="397F9AF3"/>
    <w:rsid w:val="398000DB"/>
    <w:rsid w:val="398078D4"/>
    <w:rsid w:val="39821AAC"/>
    <w:rsid w:val="3983EA77"/>
    <w:rsid w:val="398527BE"/>
    <w:rsid w:val="39859B8D"/>
    <w:rsid w:val="39861611"/>
    <w:rsid w:val="3988ADD2"/>
    <w:rsid w:val="398A89A5"/>
    <w:rsid w:val="398B3BA9"/>
    <w:rsid w:val="398CF157"/>
    <w:rsid w:val="398D61E8"/>
    <w:rsid w:val="398E6927"/>
    <w:rsid w:val="398F5D35"/>
    <w:rsid w:val="398FAD5E"/>
    <w:rsid w:val="3991F467"/>
    <w:rsid w:val="39940E92"/>
    <w:rsid w:val="39961F53"/>
    <w:rsid w:val="3996D9A0"/>
    <w:rsid w:val="3998088C"/>
    <w:rsid w:val="399C14CF"/>
    <w:rsid w:val="399DC922"/>
    <w:rsid w:val="399DF462"/>
    <w:rsid w:val="399F8179"/>
    <w:rsid w:val="399FCA47"/>
    <w:rsid w:val="39A00DA2"/>
    <w:rsid w:val="39A12DA2"/>
    <w:rsid w:val="39A200F9"/>
    <w:rsid w:val="39A20480"/>
    <w:rsid w:val="39A46F89"/>
    <w:rsid w:val="39A7012D"/>
    <w:rsid w:val="39A866C6"/>
    <w:rsid w:val="39A952FE"/>
    <w:rsid w:val="39AACA7D"/>
    <w:rsid w:val="39AB4FC3"/>
    <w:rsid w:val="39AE0D3E"/>
    <w:rsid w:val="39AFC6F8"/>
    <w:rsid w:val="39B17AF9"/>
    <w:rsid w:val="39B1BF8C"/>
    <w:rsid w:val="39B1CCBA"/>
    <w:rsid w:val="39B503C6"/>
    <w:rsid w:val="39B7B276"/>
    <w:rsid w:val="39B7E19A"/>
    <w:rsid w:val="39BBA01C"/>
    <w:rsid w:val="39BBFB50"/>
    <w:rsid w:val="39BCAF98"/>
    <w:rsid w:val="39BCBD54"/>
    <w:rsid w:val="39BDADE4"/>
    <w:rsid w:val="39C0E34B"/>
    <w:rsid w:val="39C42882"/>
    <w:rsid w:val="39C4843B"/>
    <w:rsid w:val="39C4855A"/>
    <w:rsid w:val="39C58180"/>
    <w:rsid w:val="39C5A245"/>
    <w:rsid w:val="39C7CB3C"/>
    <w:rsid w:val="39C86415"/>
    <w:rsid w:val="39C8F67D"/>
    <w:rsid w:val="39C9B5D6"/>
    <w:rsid w:val="39CA40AA"/>
    <w:rsid w:val="39CB0F4B"/>
    <w:rsid w:val="39CC6245"/>
    <w:rsid w:val="39CD14C8"/>
    <w:rsid w:val="39CDB6FA"/>
    <w:rsid w:val="39CE5045"/>
    <w:rsid w:val="39CF1BAF"/>
    <w:rsid w:val="39D0AC96"/>
    <w:rsid w:val="39D0CD8E"/>
    <w:rsid w:val="39D16184"/>
    <w:rsid w:val="39D31A28"/>
    <w:rsid w:val="39D4021F"/>
    <w:rsid w:val="39D527AF"/>
    <w:rsid w:val="39D63F12"/>
    <w:rsid w:val="39D707F8"/>
    <w:rsid w:val="39D73226"/>
    <w:rsid w:val="39D792AA"/>
    <w:rsid w:val="39D8B692"/>
    <w:rsid w:val="39D9DD62"/>
    <w:rsid w:val="39DE61BE"/>
    <w:rsid w:val="39E0576C"/>
    <w:rsid w:val="39E20AE1"/>
    <w:rsid w:val="39E24E23"/>
    <w:rsid w:val="39E26EE2"/>
    <w:rsid w:val="39E30E6A"/>
    <w:rsid w:val="39E3E7F3"/>
    <w:rsid w:val="39E5D771"/>
    <w:rsid w:val="39E5DDD1"/>
    <w:rsid w:val="39E5E13B"/>
    <w:rsid w:val="39E62FE1"/>
    <w:rsid w:val="39E66A3C"/>
    <w:rsid w:val="39E6779D"/>
    <w:rsid w:val="39E6E732"/>
    <w:rsid w:val="39EA5876"/>
    <w:rsid w:val="39EC1300"/>
    <w:rsid w:val="39ECDB04"/>
    <w:rsid w:val="39ED39C2"/>
    <w:rsid w:val="39EE2C0E"/>
    <w:rsid w:val="39EEDBA7"/>
    <w:rsid w:val="39EF4B7B"/>
    <w:rsid w:val="39F01DFB"/>
    <w:rsid w:val="39F06AE1"/>
    <w:rsid w:val="39F4EEDA"/>
    <w:rsid w:val="39F5920B"/>
    <w:rsid w:val="39F7BF2A"/>
    <w:rsid w:val="39F7C08B"/>
    <w:rsid w:val="39F85397"/>
    <w:rsid w:val="39F95F6C"/>
    <w:rsid w:val="39F99105"/>
    <w:rsid w:val="39F9A00B"/>
    <w:rsid w:val="39F9CC0E"/>
    <w:rsid w:val="39FC6302"/>
    <w:rsid w:val="39FC8D5D"/>
    <w:rsid w:val="39FD31F5"/>
    <w:rsid w:val="39FE2CE4"/>
    <w:rsid w:val="39FE7826"/>
    <w:rsid w:val="39FF4BDA"/>
    <w:rsid w:val="3A0080DA"/>
    <w:rsid w:val="3A013118"/>
    <w:rsid w:val="3A01ED7C"/>
    <w:rsid w:val="3A048078"/>
    <w:rsid w:val="3A04E0F7"/>
    <w:rsid w:val="3A06221D"/>
    <w:rsid w:val="3A068130"/>
    <w:rsid w:val="3A069D88"/>
    <w:rsid w:val="3A074912"/>
    <w:rsid w:val="3A07CF59"/>
    <w:rsid w:val="3A07F654"/>
    <w:rsid w:val="3A085A9E"/>
    <w:rsid w:val="3A091C28"/>
    <w:rsid w:val="3A095B6C"/>
    <w:rsid w:val="3A09BD20"/>
    <w:rsid w:val="3A0A2B36"/>
    <w:rsid w:val="3A0A4278"/>
    <w:rsid w:val="3A0B10B7"/>
    <w:rsid w:val="3A0BB5F2"/>
    <w:rsid w:val="3A0D28C3"/>
    <w:rsid w:val="3A0D3606"/>
    <w:rsid w:val="3A0D9909"/>
    <w:rsid w:val="3A0DF4CA"/>
    <w:rsid w:val="3A0E938F"/>
    <w:rsid w:val="3A10B4DD"/>
    <w:rsid w:val="3A119AAF"/>
    <w:rsid w:val="3A1209A5"/>
    <w:rsid w:val="3A126FDB"/>
    <w:rsid w:val="3A1483F3"/>
    <w:rsid w:val="3A1544CA"/>
    <w:rsid w:val="3A15B69F"/>
    <w:rsid w:val="3A18792B"/>
    <w:rsid w:val="3A18A75C"/>
    <w:rsid w:val="3A18F68B"/>
    <w:rsid w:val="3A1A593F"/>
    <w:rsid w:val="3A1CBF6C"/>
    <w:rsid w:val="3A1DE8F2"/>
    <w:rsid w:val="3A1E1D9C"/>
    <w:rsid w:val="3A1EDA26"/>
    <w:rsid w:val="3A1EE870"/>
    <w:rsid w:val="3A1F6D59"/>
    <w:rsid w:val="3A1F772E"/>
    <w:rsid w:val="3A209D79"/>
    <w:rsid w:val="3A20B3F4"/>
    <w:rsid w:val="3A20B570"/>
    <w:rsid w:val="3A2116E8"/>
    <w:rsid w:val="3A23CA60"/>
    <w:rsid w:val="3A244DAF"/>
    <w:rsid w:val="3A2593CE"/>
    <w:rsid w:val="3A2593F2"/>
    <w:rsid w:val="3A260DE5"/>
    <w:rsid w:val="3A26FE5A"/>
    <w:rsid w:val="3A2B6DD3"/>
    <w:rsid w:val="3A2BB9AC"/>
    <w:rsid w:val="3A2C21B7"/>
    <w:rsid w:val="3A2C8A09"/>
    <w:rsid w:val="3A2D8A5D"/>
    <w:rsid w:val="3A2E25ED"/>
    <w:rsid w:val="3A2F412A"/>
    <w:rsid w:val="3A2F560C"/>
    <w:rsid w:val="3A31F2ED"/>
    <w:rsid w:val="3A34751F"/>
    <w:rsid w:val="3A35313C"/>
    <w:rsid w:val="3A363AFD"/>
    <w:rsid w:val="3A363B0A"/>
    <w:rsid w:val="3A3662C8"/>
    <w:rsid w:val="3A38FD16"/>
    <w:rsid w:val="3A3A0F06"/>
    <w:rsid w:val="3A3A3F72"/>
    <w:rsid w:val="3A3A725B"/>
    <w:rsid w:val="3A3BCAD6"/>
    <w:rsid w:val="3A3BDB6B"/>
    <w:rsid w:val="3A3E8142"/>
    <w:rsid w:val="3A3E9A64"/>
    <w:rsid w:val="3A3FDDBD"/>
    <w:rsid w:val="3A406B51"/>
    <w:rsid w:val="3A406F04"/>
    <w:rsid w:val="3A407A23"/>
    <w:rsid w:val="3A40C3A7"/>
    <w:rsid w:val="3A41F6DC"/>
    <w:rsid w:val="3A42F1A9"/>
    <w:rsid w:val="3A444754"/>
    <w:rsid w:val="3A4553C9"/>
    <w:rsid w:val="3A47510B"/>
    <w:rsid w:val="3A493808"/>
    <w:rsid w:val="3A4B5D7E"/>
    <w:rsid w:val="3A4CFCF7"/>
    <w:rsid w:val="3A4F1736"/>
    <w:rsid w:val="3A506E2F"/>
    <w:rsid w:val="3A530365"/>
    <w:rsid w:val="3A561580"/>
    <w:rsid w:val="3A573CA9"/>
    <w:rsid w:val="3A57D537"/>
    <w:rsid w:val="3A58B7BF"/>
    <w:rsid w:val="3A58D4C6"/>
    <w:rsid w:val="3A58FAF7"/>
    <w:rsid w:val="3A597466"/>
    <w:rsid w:val="3A5A3648"/>
    <w:rsid w:val="3A5B5250"/>
    <w:rsid w:val="3A5B5EE7"/>
    <w:rsid w:val="3A5BAECA"/>
    <w:rsid w:val="3A5CBD61"/>
    <w:rsid w:val="3A5E577D"/>
    <w:rsid w:val="3A5F5D24"/>
    <w:rsid w:val="3A616FC0"/>
    <w:rsid w:val="3A61CE6D"/>
    <w:rsid w:val="3A629AF2"/>
    <w:rsid w:val="3A633C4E"/>
    <w:rsid w:val="3A63A822"/>
    <w:rsid w:val="3A63EC85"/>
    <w:rsid w:val="3A642792"/>
    <w:rsid w:val="3A643E04"/>
    <w:rsid w:val="3A649FB8"/>
    <w:rsid w:val="3A64B79C"/>
    <w:rsid w:val="3A66CAB5"/>
    <w:rsid w:val="3A682AF3"/>
    <w:rsid w:val="3A688D04"/>
    <w:rsid w:val="3A6B2B31"/>
    <w:rsid w:val="3A6BE17B"/>
    <w:rsid w:val="3A6C108C"/>
    <w:rsid w:val="3A6D7454"/>
    <w:rsid w:val="3A6E65FF"/>
    <w:rsid w:val="3A6EDA6A"/>
    <w:rsid w:val="3A6FBCBD"/>
    <w:rsid w:val="3A70EE78"/>
    <w:rsid w:val="3A720079"/>
    <w:rsid w:val="3A724A92"/>
    <w:rsid w:val="3A72732F"/>
    <w:rsid w:val="3A744CA5"/>
    <w:rsid w:val="3A77421F"/>
    <w:rsid w:val="3A7780FB"/>
    <w:rsid w:val="3A78D473"/>
    <w:rsid w:val="3A78E286"/>
    <w:rsid w:val="3A795E92"/>
    <w:rsid w:val="3A7A850F"/>
    <w:rsid w:val="3A7B8F8A"/>
    <w:rsid w:val="3A7C77C5"/>
    <w:rsid w:val="3A7F1F12"/>
    <w:rsid w:val="3A817F17"/>
    <w:rsid w:val="3A84815C"/>
    <w:rsid w:val="3A859A8F"/>
    <w:rsid w:val="3A861466"/>
    <w:rsid w:val="3A86386C"/>
    <w:rsid w:val="3A880DFE"/>
    <w:rsid w:val="3A892D17"/>
    <w:rsid w:val="3A89351A"/>
    <w:rsid w:val="3A89476F"/>
    <w:rsid w:val="3A897F98"/>
    <w:rsid w:val="3A89D3DF"/>
    <w:rsid w:val="3A89D9C1"/>
    <w:rsid w:val="3A8A502D"/>
    <w:rsid w:val="3A8B609A"/>
    <w:rsid w:val="3A8B71EF"/>
    <w:rsid w:val="3A8CD715"/>
    <w:rsid w:val="3A8E72A8"/>
    <w:rsid w:val="3A8EE614"/>
    <w:rsid w:val="3A8EEF0F"/>
    <w:rsid w:val="3A900636"/>
    <w:rsid w:val="3A90684A"/>
    <w:rsid w:val="3A91B494"/>
    <w:rsid w:val="3A93177A"/>
    <w:rsid w:val="3A934D93"/>
    <w:rsid w:val="3A93F8CB"/>
    <w:rsid w:val="3A974DB7"/>
    <w:rsid w:val="3A996057"/>
    <w:rsid w:val="3A9AF59C"/>
    <w:rsid w:val="3A9CE714"/>
    <w:rsid w:val="3A9E8B61"/>
    <w:rsid w:val="3A9FC382"/>
    <w:rsid w:val="3AA0497A"/>
    <w:rsid w:val="3AA4B3A4"/>
    <w:rsid w:val="3AA4D408"/>
    <w:rsid w:val="3AA57F55"/>
    <w:rsid w:val="3AA5C363"/>
    <w:rsid w:val="3AA98B1A"/>
    <w:rsid w:val="3AA9CE57"/>
    <w:rsid w:val="3AAA2174"/>
    <w:rsid w:val="3AAB719B"/>
    <w:rsid w:val="3AACB144"/>
    <w:rsid w:val="3AAE8F83"/>
    <w:rsid w:val="3AAEB060"/>
    <w:rsid w:val="3AB02898"/>
    <w:rsid w:val="3AB1FE71"/>
    <w:rsid w:val="3AB442C6"/>
    <w:rsid w:val="3AB4B207"/>
    <w:rsid w:val="3AB50FA7"/>
    <w:rsid w:val="3AB7463E"/>
    <w:rsid w:val="3AB8C295"/>
    <w:rsid w:val="3ABD8E1F"/>
    <w:rsid w:val="3ABE308A"/>
    <w:rsid w:val="3AC05519"/>
    <w:rsid w:val="3AC3EE5F"/>
    <w:rsid w:val="3AC3EF4D"/>
    <w:rsid w:val="3AC56E94"/>
    <w:rsid w:val="3AC59F76"/>
    <w:rsid w:val="3AC63978"/>
    <w:rsid w:val="3AC8BE01"/>
    <w:rsid w:val="3ACB0EA8"/>
    <w:rsid w:val="3ACB8A00"/>
    <w:rsid w:val="3ACD94A9"/>
    <w:rsid w:val="3ACECC74"/>
    <w:rsid w:val="3AD04447"/>
    <w:rsid w:val="3AD1011A"/>
    <w:rsid w:val="3AD14148"/>
    <w:rsid w:val="3AD270A5"/>
    <w:rsid w:val="3AD35841"/>
    <w:rsid w:val="3AD48D9A"/>
    <w:rsid w:val="3AD61EA7"/>
    <w:rsid w:val="3AD83FCB"/>
    <w:rsid w:val="3AD9693A"/>
    <w:rsid w:val="3AD9CF27"/>
    <w:rsid w:val="3ADA1608"/>
    <w:rsid w:val="3ADA63F0"/>
    <w:rsid w:val="3ADA8F26"/>
    <w:rsid w:val="3ADBEBDF"/>
    <w:rsid w:val="3ADD25D2"/>
    <w:rsid w:val="3ADF4BA4"/>
    <w:rsid w:val="3ADFD614"/>
    <w:rsid w:val="3AE0BA1F"/>
    <w:rsid w:val="3AE18FFD"/>
    <w:rsid w:val="3AE26167"/>
    <w:rsid w:val="3AE3167E"/>
    <w:rsid w:val="3AE456CA"/>
    <w:rsid w:val="3AE618DD"/>
    <w:rsid w:val="3AE665F8"/>
    <w:rsid w:val="3AE69100"/>
    <w:rsid w:val="3AE8A01E"/>
    <w:rsid w:val="3AE92407"/>
    <w:rsid w:val="3AE9DBE0"/>
    <w:rsid w:val="3AEA080C"/>
    <w:rsid w:val="3AECB884"/>
    <w:rsid w:val="3AECBEEA"/>
    <w:rsid w:val="3AEE0952"/>
    <w:rsid w:val="3AEE3743"/>
    <w:rsid w:val="3AEEA87E"/>
    <w:rsid w:val="3AEEB386"/>
    <w:rsid w:val="3AF06C02"/>
    <w:rsid w:val="3AF0F54E"/>
    <w:rsid w:val="3AF11892"/>
    <w:rsid w:val="3AF8EEC1"/>
    <w:rsid w:val="3AFB4012"/>
    <w:rsid w:val="3AFD9E9F"/>
    <w:rsid w:val="3AFDEB15"/>
    <w:rsid w:val="3AFE3ADB"/>
    <w:rsid w:val="3AFF5B82"/>
    <w:rsid w:val="3B0364A0"/>
    <w:rsid w:val="3B03F45F"/>
    <w:rsid w:val="3B041EA1"/>
    <w:rsid w:val="3B04E1AD"/>
    <w:rsid w:val="3B04FE99"/>
    <w:rsid w:val="3B05CFB4"/>
    <w:rsid w:val="3B0639E3"/>
    <w:rsid w:val="3B06C345"/>
    <w:rsid w:val="3B070AE5"/>
    <w:rsid w:val="3B081B50"/>
    <w:rsid w:val="3B0BB995"/>
    <w:rsid w:val="3B0FCC34"/>
    <w:rsid w:val="3B10DE19"/>
    <w:rsid w:val="3B12AE7A"/>
    <w:rsid w:val="3B142DF2"/>
    <w:rsid w:val="3B161D47"/>
    <w:rsid w:val="3B16C96A"/>
    <w:rsid w:val="3B197D1A"/>
    <w:rsid w:val="3B1A1433"/>
    <w:rsid w:val="3B1C3B0C"/>
    <w:rsid w:val="3B200B8C"/>
    <w:rsid w:val="3B208960"/>
    <w:rsid w:val="3B219F82"/>
    <w:rsid w:val="3B230ED2"/>
    <w:rsid w:val="3B257B72"/>
    <w:rsid w:val="3B263AF6"/>
    <w:rsid w:val="3B26EBD6"/>
    <w:rsid w:val="3B294803"/>
    <w:rsid w:val="3B298719"/>
    <w:rsid w:val="3B29D91F"/>
    <w:rsid w:val="3B2A1987"/>
    <w:rsid w:val="3B2B021F"/>
    <w:rsid w:val="3B2B9D7E"/>
    <w:rsid w:val="3B2CF850"/>
    <w:rsid w:val="3B2E0B2E"/>
    <w:rsid w:val="3B2E348B"/>
    <w:rsid w:val="3B2ED185"/>
    <w:rsid w:val="3B2EEE3F"/>
    <w:rsid w:val="3B2FE8AD"/>
    <w:rsid w:val="3B332A3F"/>
    <w:rsid w:val="3B33A80E"/>
    <w:rsid w:val="3B34DE4B"/>
    <w:rsid w:val="3B360267"/>
    <w:rsid w:val="3B37897C"/>
    <w:rsid w:val="3B38BBCB"/>
    <w:rsid w:val="3B38EC8F"/>
    <w:rsid w:val="3B39762B"/>
    <w:rsid w:val="3B3A35A3"/>
    <w:rsid w:val="3B3B57AF"/>
    <w:rsid w:val="3B3CC4EC"/>
    <w:rsid w:val="3B3CDBB3"/>
    <w:rsid w:val="3B3D2AD9"/>
    <w:rsid w:val="3B3D88C6"/>
    <w:rsid w:val="3B3EBDDA"/>
    <w:rsid w:val="3B3FAA7E"/>
    <w:rsid w:val="3B403F36"/>
    <w:rsid w:val="3B404950"/>
    <w:rsid w:val="3B407DCF"/>
    <w:rsid w:val="3B418CF5"/>
    <w:rsid w:val="3B41C39A"/>
    <w:rsid w:val="3B426955"/>
    <w:rsid w:val="3B42F1F9"/>
    <w:rsid w:val="3B435BE2"/>
    <w:rsid w:val="3B435CF7"/>
    <w:rsid w:val="3B4378B0"/>
    <w:rsid w:val="3B458E8C"/>
    <w:rsid w:val="3B45ABB3"/>
    <w:rsid w:val="3B469899"/>
    <w:rsid w:val="3B46FDBF"/>
    <w:rsid w:val="3B487071"/>
    <w:rsid w:val="3B48B380"/>
    <w:rsid w:val="3B48D13C"/>
    <w:rsid w:val="3B4A1464"/>
    <w:rsid w:val="3B4A4E93"/>
    <w:rsid w:val="3B4C40CF"/>
    <w:rsid w:val="3B4CF912"/>
    <w:rsid w:val="3B4D3BC4"/>
    <w:rsid w:val="3B4E0162"/>
    <w:rsid w:val="3B4E61A6"/>
    <w:rsid w:val="3B4E88E6"/>
    <w:rsid w:val="3B4EB0A9"/>
    <w:rsid w:val="3B4F2B89"/>
    <w:rsid w:val="3B4F3EB3"/>
    <w:rsid w:val="3B51C3D4"/>
    <w:rsid w:val="3B51D15A"/>
    <w:rsid w:val="3B52DAFE"/>
    <w:rsid w:val="3B52F68E"/>
    <w:rsid w:val="3B534E9A"/>
    <w:rsid w:val="3B540468"/>
    <w:rsid w:val="3B57F269"/>
    <w:rsid w:val="3B57F3F1"/>
    <w:rsid w:val="3B585E41"/>
    <w:rsid w:val="3B59252A"/>
    <w:rsid w:val="3B599056"/>
    <w:rsid w:val="3B59CBF6"/>
    <w:rsid w:val="3B5A6FBC"/>
    <w:rsid w:val="3B5EC42D"/>
    <w:rsid w:val="3B5FF66E"/>
    <w:rsid w:val="3B610E89"/>
    <w:rsid w:val="3B62132A"/>
    <w:rsid w:val="3B62456E"/>
    <w:rsid w:val="3B62C942"/>
    <w:rsid w:val="3B64BBC3"/>
    <w:rsid w:val="3B68AAD8"/>
    <w:rsid w:val="3B6902FE"/>
    <w:rsid w:val="3B6A33B5"/>
    <w:rsid w:val="3B6C0580"/>
    <w:rsid w:val="3B6CF6D9"/>
    <w:rsid w:val="3B6D1EDC"/>
    <w:rsid w:val="3B6E63B1"/>
    <w:rsid w:val="3B734AC3"/>
    <w:rsid w:val="3B740879"/>
    <w:rsid w:val="3B74BEEF"/>
    <w:rsid w:val="3B760793"/>
    <w:rsid w:val="3B77DC1F"/>
    <w:rsid w:val="3B7A39B4"/>
    <w:rsid w:val="3B7ADB6E"/>
    <w:rsid w:val="3B7ADE2C"/>
    <w:rsid w:val="3B7B3B83"/>
    <w:rsid w:val="3B805A96"/>
    <w:rsid w:val="3B80A40D"/>
    <w:rsid w:val="3B812D6A"/>
    <w:rsid w:val="3B81E450"/>
    <w:rsid w:val="3B82111C"/>
    <w:rsid w:val="3B846A6C"/>
    <w:rsid w:val="3B84B636"/>
    <w:rsid w:val="3B856B89"/>
    <w:rsid w:val="3B85D2AA"/>
    <w:rsid w:val="3B85D4B9"/>
    <w:rsid w:val="3B8628D7"/>
    <w:rsid w:val="3B865E50"/>
    <w:rsid w:val="3B874602"/>
    <w:rsid w:val="3B879DDF"/>
    <w:rsid w:val="3B87D02D"/>
    <w:rsid w:val="3B8ABDC6"/>
    <w:rsid w:val="3B8E4ACA"/>
    <w:rsid w:val="3B8EBBC1"/>
    <w:rsid w:val="3B9089DA"/>
    <w:rsid w:val="3B91A617"/>
    <w:rsid w:val="3B926E1F"/>
    <w:rsid w:val="3B92FB6B"/>
    <w:rsid w:val="3B938A50"/>
    <w:rsid w:val="3B93AF4E"/>
    <w:rsid w:val="3B96C83D"/>
    <w:rsid w:val="3B98B078"/>
    <w:rsid w:val="3B9C6707"/>
    <w:rsid w:val="3B9EA643"/>
    <w:rsid w:val="3BA000AA"/>
    <w:rsid w:val="3BA05284"/>
    <w:rsid w:val="3BA12D0C"/>
    <w:rsid w:val="3BA1A4DB"/>
    <w:rsid w:val="3BA20D49"/>
    <w:rsid w:val="3BA4E409"/>
    <w:rsid w:val="3BA516FB"/>
    <w:rsid w:val="3BA5303E"/>
    <w:rsid w:val="3BA617B7"/>
    <w:rsid w:val="3BA6C7A9"/>
    <w:rsid w:val="3BA8FB78"/>
    <w:rsid w:val="3BA98970"/>
    <w:rsid w:val="3BADC241"/>
    <w:rsid w:val="3BAE3502"/>
    <w:rsid w:val="3BB06873"/>
    <w:rsid w:val="3BB12FAA"/>
    <w:rsid w:val="3BB19727"/>
    <w:rsid w:val="3BB394AA"/>
    <w:rsid w:val="3BB50812"/>
    <w:rsid w:val="3BB55A4E"/>
    <w:rsid w:val="3BB621E4"/>
    <w:rsid w:val="3BB690CE"/>
    <w:rsid w:val="3BB81E0D"/>
    <w:rsid w:val="3BBD6567"/>
    <w:rsid w:val="3BBE2EEC"/>
    <w:rsid w:val="3BBF196B"/>
    <w:rsid w:val="3BBF73F2"/>
    <w:rsid w:val="3BC0B237"/>
    <w:rsid w:val="3BC0B3D5"/>
    <w:rsid w:val="3BC14023"/>
    <w:rsid w:val="3BC1766D"/>
    <w:rsid w:val="3BC3CE04"/>
    <w:rsid w:val="3BC47A64"/>
    <w:rsid w:val="3BC67453"/>
    <w:rsid w:val="3BCA96D9"/>
    <w:rsid w:val="3BCAE82E"/>
    <w:rsid w:val="3BCC4F95"/>
    <w:rsid w:val="3BCCEDDB"/>
    <w:rsid w:val="3BCE4A15"/>
    <w:rsid w:val="3BCE8B54"/>
    <w:rsid w:val="3BD058D7"/>
    <w:rsid w:val="3BD1D977"/>
    <w:rsid w:val="3BD49FF5"/>
    <w:rsid w:val="3BD4BF19"/>
    <w:rsid w:val="3BD63B7C"/>
    <w:rsid w:val="3BD642EC"/>
    <w:rsid w:val="3BD681B7"/>
    <w:rsid w:val="3BD6DE53"/>
    <w:rsid w:val="3BD773D0"/>
    <w:rsid w:val="3BD79CFA"/>
    <w:rsid w:val="3BD826DE"/>
    <w:rsid w:val="3BD89AA1"/>
    <w:rsid w:val="3BDAC87C"/>
    <w:rsid w:val="3BDBEB97"/>
    <w:rsid w:val="3BDD5C11"/>
    <w:rsid w:val="3BDDDA1F"/>
    <w:rsid w:val="3BDFCB08"/>
    <w:rsid w:val="3BDFE2DF"/>
    <w:rsid w:val="3BE04F1D"/>
    <w:rsid w:val="3BE2AF8C"/>
    <w:rsid w:val="3BE363D5"/>
    <w:rsid w:val="3BE45DE3"/>
    <w:rsid w:val="3BE722A8"/>
    <w:rsid w:val="3BE73752"/>
    <w:rsid w:val="3BE8049E"/>
    <w:rsid w:val="3BE840AF"/>
    <w:rsid w:val="3BEA4961"/>
    <w:rsid w:val="3BEAD40C"/>
    <w:rsid w:val="3BEF2266"/>
    <w:rsid w:val="3BF00D18"/>
    <w:rsid w:val="3BF00D30"/>
    <w:rsid w:val="3BF2DF18"/>
    <w:rsid w:val="3BF56CA1"/>
    <w:rsid w:val="3BF5BBCC"/>
    <w:rsid w:val="3BF5F349"/>
    <w:rsid w:val="3BF615B4"/>
    <w:rsid w:val="3BF73D8C"/>
    <w:rsid w:val="3BF84270"/>
    <w:rsid w:val="3BF90EF4"/>
    <w:rsid w:val="3BF94E5F"/>
    <w:rsid w:val="3BF9D1BE"/>
    <w:rsid w:val="3BFB158F"/>
    <w:rsid w:val="3BFBF540"/>
    <w:rsid w:val="3BFC7CDD"/>
    <w:rsid w:val="3BFD3C84"/>
    <w:rsid w:val="3BFD7D98"/>
    <w:rsid w:val="3BFF9F90"/>
    <w:rsid w:val="3C0001B0"/>
    <w:rsid w:val="3C031829"/>
    <w:rsid w:val="3C04F446"/>
    <w:rsid w:val="3C090CF1"/>
    <w:rsid w:val="3C0A28E3"/>
    <w:rsid w:val="3C0B0CB4"/>
    <w:rsid w:val="3C0C339B"/>
    <w:rsid w:val="3C0D0721"/>
    <w:rsid w:val="3C0E66C3"/>
    <w:rsid w:val="3C10FA37"/>
    <w:rsid w:val="3C118427"/>
    <w:rsid w:val="3C11DEB2"/>
    <w:rsid w:val="3C127052"/>
    <w:rsid w:val="3C13B705"/>
    <w:rsid w:val="3C14B034"/>
    <w:rsid w:val="3C16D12D"/>
    <w:rsid w:val="3C17C205"/>
    <w:rsid w:val="3C1806D8"/>
    <w:rsid w:val="3C194CFB"/>
    <w:rsid w:val="3C199094"/>
    <w:rsid w:val="3C1A010E"/>
    <w:rsid w:val="3C1AD430"/>
    <w:rsid w:val="3C1AFCB2"/>
    <w:rsid w:val="3C1C1925"/>
    <w:rsid w:val="3C2059C3"/>
    <w:rsid w:val="3C214EF6"/>
    <w:rsid w:val="3C21F17D"/>
    <w:rsid w:val="3C224392"/>
    <w:rsid w:val="3C234898"/>
    <w:rsid w:val="3C235B25"/>
    <w:rsid w:val="3C265B26"/>
    <w:rsid w:val="3C26D844"/>
    <w:rsid w:val="3C271292"/>
    <w:rsid w:val="3C28A83D"/>
    <w:rsid w:val="3C28B754"/>
    <w:rsid w:val="3C2ACEE4"/>
    <w:rsid w:val="3C2C13D0"/>
    <w:rsid w:val="3C2EA582"/>
    <w:rsid w:val="3C30F687"/>
    <w:rsid w:val="3C315298"/>
    <w:rsid w:val="3C317477"/>
    <w:rsid w:val="3C31B38B"/>
    <w:rsid w:val="3C320A4E"/>
    <w:rsid w:val="3C325050"/>
    <w:rsid w:val="3C32D879"/>
    <w:rsid w:val="3C340E60"/>
    <w:rsid w:val="3C349EEA"/>
    <w:rsid w:val="3C3502D4"/>
    <w:rsid w:val="3C356B82"/>
    <w:rsid w:val="3C370943"/>
    <w:rsid w:val="3C375B5B"/>
    <w:rsid w:val="3C38A298"/>
    <w:rsid w:val="3C38F9E5"/>
    <w:rsid w:val="3C39263F"/>
    <w:rsid w:val="3C39E7B9"/>
    <w:rsid w:val="3C3A3039"/>
    <w:rsid w:val="3C3A61D6"/>
    <w:rsid w:val="3C3E02AD"/>
    <w:rsid w:val="3C3E7335"/>
    <w:rsid w:val="3C3E76C4"/>
    <w:rsid w:val="3C3F1EF3"/>
    <w:rsid w:val="3C3F8277"/>
    <w:rsid w:val="3C426F04"/>
    <w:rsid w:val="3C4482DF"/>
    <w:rsid w:val="3C449576"/>
    <w:rsid w:val="3C482FFB"/>
    <w:rsid w:val="3C48561D"/>
    <w:rsid w:val="3C48BE61"/>
    <w:rsid w:val="3C491779"/>
    <w:rsid w:val="3C4B814A"/>
    <w:rsid w:val="3C4E61CC"/>
    <w:rsid w:val="3C4F7406"/>
    <w:rsid w:val="3C5098EE"/>
    <w:rsid w:val="3C509CAB"/>
    <w:rsid w:val="3C50A71C"/>
    <w:rsid w:val="3C53EE3D"/>
    <w:rsid w:val="3C54D210"/>
    <w:rsid w:val="3C555CBC"/>
    <w:rsid w:val="3C55DD26"/>
    <w:rsid w:val="3C560D3C"/>
    <w:rsid w:val="3C5765D9"/>
    <w:rsid w:val="3C583EEF"/>
    <w:rsid w:val="3C59B7BF"/>
    <w:rsid w:val="3C5BD2E4"/>
    <w:rsid w:val="3C5BEA1B"/>
    <w:rsid w:val="3C5C05D3"/>
    <w:rsid w:val="3C5C68C2"/>
    <w:rsid w:val="3C5D54FE"/>
    <w:rsid w:val="3C5E41DE"/>
    <w:rsid w:val="3C5FC3C7"/>
    <w:rsid w:val="3C5FDD4F"/>
    <w:rsid w:val="3C5FEE78"/>
    <w:rsid w:val="3C628FB8"/>
    <w:rsid w:val="3C62FD6E"/>
    <w:rsid w:val="3C631260"/>
    <w:rsid w:val="3C66BEE8"/>
    <w:rsid w:val="3C67DFE9"/>
    <w:rsid w:val="3C687390"/>
    <w:rsid w:val="3C68F3E2"/>
    <w:rsid w:val="3C694CE4"/>
    <w:rsid w:val="3C698390"/>
    <w:rsid w:val="3C698C9E"/>
    <w:rsid w:val="3C69FD24"/>
    <w:rsid w:val="3C6BC67A"/>
    <w:rsid w:val="3C6C1FCA"/>
    <w:rsid w:val="3C6C67DD"/>
    <w:rsid w:val="3C6CED74"/>
    <w:rsid w:val="3C6D918F"/>
    <w:rsid w:val="3C70F71E"/>
    <w:rsid w:val="3C72F3B7"/>
    <w:rsid w:val="3C75F494"/>
    <w:rsid w:val="3C7A8ED0"/>
    <w:rsid w:val="3C7AC888"/>
    <w:rsid w:val="3C7B3690"/>
    <w:rsid w:val="3C7C3AD6"/>
    <w:rsid w:val="3C7CF5E1"/>
    <w:rsid w:val="3C7DDAB9"/>
    <w:rsid w:val="3C7EC655"/>
    <w:rsid w:val="3C7F4D70"/>
    <w:rsid w:val="3C801430"/>
    <w:rsid w:val="3C8121E9"/>
    <w:rsid w:val="3C8210A7"/>
    <w:rsid w:val="3C83D510"/>
    <w:rsid w:val="3C843CA6"/>
    <w:rsid w:val="3C8590F5"/>
    <w:rsid w:val="3C8767FC"/>
    <w:rsid w:val="3C87D2BA"/>
    <w:rsid w:val="3C897EDB"/>
    <w:rsid w:val="3C8A8690"/>
    <w:rsid w:val="3C8D6269"/>
    <w:rsid w:val="3C8EB708"/>
    <w:rsid w:val="3C9006DF"/>
    <w:rsid w:val="3C9006FF"/>
    <w:rsid w:val="3C908C7A"/>
    <w:rsid w:val="3C909663"/>
    <w:rsid w:val="3C90D927"/>
    <w:rsid w:val="3C934A88"/>
    <w:rsid w:val="3C9A8719"/>
    <w:rsid w:val="3C9AB259"/>
    <w:rsid w:val="3C9ABFC5"/>
    <w:rsid w:val="3C9B609F"/>
    <w:rsid w:val="3C9C546B"/>
    <w:rsid w:val="3C9CF68F"/>
    <w:rsid w:val="3C9D0CE3"/>
    <w:rsid w:val="3C9E45C3"/>
    <w:rsid w:val="3C9FB4CE"/>
    <w:rsid w:val="3CA27A9D"/>
    <w:rsid w:val="3CA69DB4"/>
    <w:rsid w:val="3CA6BE34"/>
    <w:rsid w:val="3CA7ED08"/>
    <w:rsid w:val="3CA8A4BD"/>
    <w:rsid w:val="3CAA6857"/>
    <w:rsid w:val="3CAB40B8"/>
    <w:rsid w:val="3CAD54A3"/>
    <w:rsid w:val="3CB00959"/>
    <w:rsid w:val="3CB0E783"/>
    <w:rsid w:val="3CB0FC9F"/>
    <w:rsid w:val="3CB12622"/>
    <w:rsid w:val="3CB2619D"/>
    <w:rsid w:val="3CB2ECCD"/>
    <w:rsid w:val="3CB408DE"/>
    <w:rsid w:val="3CB5304D"/>
    <w:rsid w:val="3CB59036"/>
    <w:rsid w:val="3CB7D907"/>
    <w:rsid w:val="3CB96A2E"/>
    <w:rsid w:val="3CBC3EC6"/>
    <w:rsid w:val="3CBD3F80"/>
    <w:rsid w:val="3CBE4BA1"/>
    <w:rsid w:val="3CBEEA49"/>
    <w:rsid w:val="3CBF3886"/>
    <w:rsid w:val="3CBF4D7B"/>
    <w:rsid w:val="3CBF55EB"/>
    <w:rsid w:val="3CC0031F"/>
    <w:rsid w:val="3CC08768"/>
    <w:rsid w:val="3CC09DA9"/>
    <w:rsid w:val="3CC3B459"/>
    <w:rsid w:val="3CC3D957"/>
    <w:rsid w:val="3CC56B11"/>
    <w:rsid w:val="3CC8EBE4"/>
    <w:rsid w:val="3CCA2742"/>
    <w:rsid w:val="3CCBAED2"/>
    <w:rsid w:val="3CCC7E6D"/>
    <w:rsid w:val="3CCCC9B2"/>
    <w:rsid w:val="3CCD6940"/>
    <w:rsid w:val="3CCE0292"/>
    <w:rsid w:val="3CD078D5"/>
    <w:rsid w:val="3CD08A4D"/>
    <w:rsid w:val="3CD367F5"/>
    <w:rsid w:val="3CD6306B"/>
    <w:rsid w:val="3CD70346"/>
    <w:rsid w:val="3CD71381"/>
    <w:rsid w:val="3CD71CB3"/>
    <w:rsid w:val="3CD963C2"/>
    <w:rsid w:val="3CD9C077"/>
    <w:rsid w:val="3CDB84E5"/>
    <w:rsid w:val="3CDBC0A6"/>
    <w:rsid w:val="3CDD3D57"/>
    <w:rsid w:val="3CDD4416"/>
    <w:rsid w:val="3CDD5A89"/>
    <w:rsid w:val="3CDDCE64"/>
    <w:rsid w:val="3CDFFAAF"/>
    <w:rsid w:val="3CE483E1"/>
    <w:rsid w:val="3CE56A66"/>
    <w:rsid w:val="3CE68852"/>
    <w:rsid w:val="3CE6F591"/>
    <w:rsid w:val="3CE7C370"/>
    <w:rsid w:val="3CE9534C"/>
    <w:rsid w:val="3CE9B935"/>
    <w:rsid w:val="3CE9E5DE"/>
    <w:rsid w:val="3CEAE80F"/>
    <w:rsid w:val="3CEB5D12"/>
    <w:rsid w:val="3CEC17EE"/>
    <w:rsid w:val="3CECD349"/>
    <w:rsid w:val="3CEE9006"/>
    <w:rsid w:val="3CEF5729"/>
    <w:rsid w:val="3CEFF882"/>
    <w:rsid w:val="3CF10952"/>
    <w:rsid w:val="3CF1517B"/>
    <w:rsid w:val="3CF1FB9C"/>
    <w:rsid w:val="3CF30047"/>
    <w:rsid w:val="3CF50BBA"/>
    <w:rsid w:val="3CF7F88C"/>
    <w:rsid w:val="3CFA630F"/>
    <w:rsid w:val="3CFC1B6E"/>
    <w:rsid w:val="3CFC5380"/>
    <w:rsid w:val="3CFC58E5"/>
    <w:rsid w:val="3CFD4BBB"/>
    <w:rsid w:val="3CFDD7F0"/>
    <w:rsid w:val="3CFF4059"/>
    <w:rsid w:val="3D028B19"/>
    <w:rsid w:val="3D0365ED"/>
    <w:rsid w:val="3D044C2B"/>
    <w:rsid w:val="3D04953D"/>
    <w:rsid w:val="3D0594F6"/>
    <w:rsid w:val="3D0628B1"/>
    <w:rsid w:val="3D06B262"/>
    <w:rsid w:val="3D08A87D"/>
    <w:rsid w:val="3D08DEA2"/>
    <w:rsid w:val="3D09890B"/>
    <w:rsid w:val="3D09D3D5"/>
    <w:rsid w:val="3D09F285"/>
    <w:rsid w:val="3D0D3260"/>
    <w:rsid w:val="3D0F74FF"/>
    <w:rsid w:val="3D12035A"/>
    <w:rsid w:val="3D12C5C4"/>
    <w:rsid w:val="3D1488BE"/>
    <w:rsid w:val="3D16CE44"/>
    <w:rsid w:val="3D17966D"/>
    <w:rsid w:val="3D181BD6"/>
    <w:rsid w:val="3D1A2BE2"/>
    <w:rsid w:val="3D1A7AC3"/>
    <w:rsid w:val="3D1B2DC1"/>
    <w:rsid w:val="3D1B92B1"/>
    <w:rsid w:val="3D1C6404"/>
    <w:rsid w:val="3D1C96C5"/>
    <w:rsid w:val="3D1D081F"/>
    <w:rsid w:val="3D1F50A2"/>
    <w:rsid w:val="3D2013CA"/>
    <w:rsid w:val="3D209D6E"/>
    <w:rsid w:val="3D2101A1"/>
    <w:rsid w:val="3D22E50D"/>
    <w:rsid w:val="3D25E625"/>
    <w:rsid w:val="3D2674B4"/>
    <w:rsid w:val="3D29852D"/>
    <w:rsid w:val="3D29A224"/>
    <w:rsid w:val="3D29E44A"/>
    <w:rsid w:val="3D2A1595"/>
    <w:rsid w:val="3D2A1D71"/>
    <w:rsid w:val="3D2A290C"/>
    <w:rsid w:val="3D2EC511"/>
    <w:rsid w:val="3D2FEA26"/>
    <w:rsid w:val="3D309654"/>
    <w:rsid w:val="3D30C166"/>
    <w:rsid w:val="3D30E0B6"/>
    <w:rsid w:val="3D31287E"/>
    <w:rsid w:val="3D31F447"/>
    <w:rsid w:val="3D32DFC1"/>
    <w:rsid w:val="3D345EE2"/>
    <w:rsid w:val="3D3551E4"/>
    <w:rsid w:val="3D366F07"/>
    <w:rsid w:val="3D36C476"/>
    <w:rsid w:val="3D37907B"/>
    <w:rsid w:val="3D37B56A"/>
    <w:rsid w:val="3D37CBB5"/>
    <w:rsid w:val="3D381601"/>
    <w:rsid w:val="3D3829CF"/>
    <w:rsid w:val="3D3A233F"/>
    <w:rsid w:val="3D3A6F10"/>
    <w:rsid w:val="3D3AC166"/>
    <w:rsid w:val="3D3CDD5B"/>
    <w:rsid w:val="3D3E505D"/>
    <w:rsid w:val="3D3EDA9D"/>
    <w:rsid w:val="3D3EEE6A"/>
    <w:rsid w:val="3D3FAC86"/>
    <w:rsid w:val="3D40D6ED"/>
    <w:rsid w:val="3D411A9D"/>
    <w:rsid w:val="3D4161EC"/>
    <w:rsid w:val="3D44373C"/>
    <w:rsid w:val="3D44CF9D"/>
    <w:rsid w:val="3D46B475"/>
    <w:rsid w:val="3D4710A9"/>
    <w:rsid w:val="3D476306"/>
    <w:rsid w:val="3D48132D"/>
    <w:rsid w:val="3D48B739"/>
    <w:rsid w:val="3D490C3B"/>
    <w:rsid w:val="3D498B30"/>
    <w:rsid w:val="3D4BA876"/>
    <w:rsid w:val="3D4BB918"/>
    <w:rsid w:val="3D4C0EAE"/>
    <w:rsid w:val="3D4CD3A9"/>
    <w:rsid w:val="3D4DB175"/>
    <w:rsid w:val="3D4E81D0"/>
    <w:rsid w:val="3D4F24A7"/>
    <w:rsid w:val="3D503C2F"/>
    <w:rsid w:val="3D523F68"/>
    <w:rsid w:val="3D526ED8"/>
    <w:rsid w:val="3D527F77"/>
    <w:rsid w:val="3D539B1F"/>
    <w:rsid w:val="3D55EFCE"/>
    <w:rsid w:val="3D5611BD"/>
    <w:rsid w:val="3D564FDD"/>
    <w:rsid w:val="3D56A5CA"/>
    <w:rsid w:val="3D586E6A"/>
    <w:rsid w:val="3D5B2CBE"/>
    <w:rsid w:val="3D5EC9B4"/>
    <w:rsid w:val="3D5F3C26"/>
    <w:rsid w:val="3D5F525B"/>
    <w:rsid w:val="3D6010D1"/>
    <w:rsid w:val="3D60368D"/>
    <w:rsid w:val="3D6275ED"/>
    <w:rsid w:val="3D633AE6"/>
    <w:rsid w:val="3D6448F0"/>
    <w:rsid w:val="3D651099"/>
    <w:rsid w:val="3D651194"/>
    <w:rsid w:val="3D6519E5"/>
    <w:rsid w:val="3D6835BF"/>
    <w:rsid w:val="3D685E21"/>
    <w:rsid w:val="3D6BE8EE"/>
    <w:rsid w:val="3D711FBF"/>
    <w:rsid w:val="3D723925"/>
    <w:rsid w:val="3D723BBF"/>
    <w:rsid w:val="3D735B89"/>
    <w:rsid w:val="3D738357"/>
    <w:rsid w:val="3D749C30"/>
    <w:rsid w:val="3D75B9D6"/>
    <w:rsid w:val="3D7D2EBF"/>
    <w:rsid w:val="3D7DEA23"/>
    <w:rsid w:val="3D7E5EE8"/>
    <w:rsid w:val="3D7EA431"/>
    <w:rsid w:val="3D85D4E8"/>
    <w:rsid w:val="3D867FF6"/>
    <w:rsid w:val="3D8E5DE6"/>
    <w:rsid w:val="3D8F7E7A"/>
    <w:rsid w:val="3D8FDA60"/>
    <w:rsid w:val="3D9299CA"/>
    <w:rsid w:val="3D939584"/>
    <w:rsid w:val="3D956C88"/>
    <w:rsid w:val="3D97470C"/>
    <w:rsid w:val="3D97BF03"/>
    <w:rsid w:val="3D980A76"/>
    <w:rsid w:val="3D9E6236"/>
    <w:rsid w:val="3D9EDCE4"/>
    <w:rsid w:val="3D9F2B76"/>
    <w:rsid w:val="3D9F5E7A"/>
    <w:rsid w:val="3DA112E1"/>
    <w:rsid w:val="3DA1CC00"/>
    <w:rsid w:val="3DA20EFD"/>
    <w:rsid w:val="3DA22D22"/>
    <w:rsid w:val="3DA288AA"/>
    <w:rsid w:val="3DA32D70"/>
    <w:rsid w:val="3DA371A0"/>
    <w:rsid w:val="3DA41938"/>
    <w:rsid w:val="3DA5CA3B"/>
    <w:rsid w:val="3DA5D5ED"/>
    <w:rsid w:val="3DA74581"/>
    <w:rsid w:val="3DACF089"/>
    <w:rsid w:val="3DAD399F"/>
    <w:rsid w:val="3DAD547B"/>
    <w:rsid w:val="3DAE7766"/>
    <w:rsid w:val="3DAEB5B0"/>
    <w:rsid w:val="3DAECC1B"/>
    <w:rsid w:val="3DAF2A2A"/>
    <w:rsid w:val="3DB26FBD"/>
    <w:rsid w:val="3DB2D580"/>
    <w:rsid w:val="3DB46E90"/>
    <w:rsid w:val="3DB5C7DD"/>
    <w:rsid w:val="3DB92307"/>
    <w:rsid w:val="3DBB5427"/>
    <w:rsid w:val="3DBBE66A"/>
    <w:rsid w:val="3DBD9B43"/>
    <w:rsid w:val="3DBDAACC"/>
    <w:rsid w:val="3DBEE154"/>
    <w:rsid w:val="3DBF4736"/>
    <w:rsid w:val="3DBF9184"/>
    <w:rsid w:val="3DC027B9"/>
    <w:rsid w:val="3DC0CB77"/>
    <w:rsid w:val="3DC388B1"/>
    <w:rsid w:val="3DC41B05"/>
    <w:rsid w:val="3DC5A406"/>
    <w:rsid w:val="3DC72624"/>
    <w:rsid w:val="3DC7EB10"/>
    <w:rsid w:val="3DCA716E"/>
    <w:rsid w:val="3DCB2E53"/>
    <w:rsid w:val="3DCFD2FC"/>
    <w:rsid w:val="3DD07065"/>
    <w:rsid w:val="3DD0B1B7"/>
    <w:rsid w:val="3DD15A67"/>
    <w:rsid w:val="3DD1F42C"/>
    <w:rsid w:val="3DD21142"/>
    <w:rsid w:val="3DD31798"/>
    <w:rsid w:val="3DD3AB69"/>
    <w:rsid w:val="3DD4290D"/>
    <w:rsid w:val="3DD473C2"/>
    <w:rsid w:val="3DD4B16D"/>
    <w:rsid w:val="3DD4CCA9"/>
    <w:rsid w:val="3DD5816B"/>
    <w:rsid w:val="3DD59713"/>
    <w:rsid w:val="3DD848D6"/>
    <w:rsid w:val="3DD928B4"/>
    <w:rsid w:val="3DDA83BE"/>
    <w:rsid w:val="3DDC061B"/>
    <w:rsid w:val="3DDF1B63"/>
    <w:rsid w:val="3DDF9E12"/>
    <w:rsid w:val="3DE02032"/>
    <w:rsid w:val="3DE62A07"/>
    <w:rsid w:val="3DE63923"/>
    <w:rsid w:val="3DE6910F"/>
    <w:rsid w:val="3DEA67AB"/>
    <w:rsid w:val="3DEDCDC4"/>
    <w:rsid w:val="3DF103B2"/>
    <w:rsid w:val="3DF22A55"/>
    <w:rsid w:val="3DF38350"/>
    <w:rsid w:val="3DF4D54A"/>
    <w:rsid w:val="3DF53B3E"/>
    <w:rsid w:val="3DF7BD42"/>
    <w:rsid w:val="3DF7C555"/>
    <w:rsid w:val="3DF89578"/>
    <w:rsid w:val="3DF9139E"/>
    <w:rsid w:val="3DFACE61"/>
    <w:rsid w:val="3DFAE869"/>
    <w:rsid w:val="3DFBB418"/>
    <w:rsid w:val="3DFE9BBA"/>
    <w:rsid w:val="3E0035A4"/>
    <w:rsid w:val="3E02A9B8"/>
    <w:rsid w:val="3E02C6DB"/>
    <w:rsid w:val="3E032C60"/>
    <w:rsid w:val="3E0618DE"/>
    <w:rsid w:val="3E087FB9"/>
    <w:rsid w:val="3E0C7D8C"/>
    <w:rsid w:val="3E0C8010"/>
    <w:rsid w:val="3E0D1456"/>
    <w:rsid w:val="3E0EB29B"/>
    <w:rsid w:val="3E0FCD01"/>
    <w:rsid w:val="3E10CD2F"/>
    <w:rsid w:val="3E10DD56"/>
    <w:rsid w:val="3E113394"/>
    <w:rsid w:val="3E116FCA"/>
    <w:rsid w:val="3E134550"/>
    <w:rsid w:val="3E153E04"/>
    <w:rsid w:val="3E159145"/>
    <w:rsid w:val="3E15ECA0"/>
    <w:rsid w:val="3E15FDE3"/>
    <w:rsid w:val="3E173590"/>
    <w:rsid w:val="3E177FBC"/>
    <w:rsid w:val="3E18F1FA"/>
    <w:rsid w:val="3E19B855"/>
    <w:rsid w:val="3E19B90A"/>
    <w:rsid w:val="3E1AE223"/>
    <w:rsid w:val="3E1B0347"/>
    <w:rsid w:val="3E1B19D8"/>
    <w:rsid w:val="3E1C199E"/>
    <w:rsid w:val="3E1C98EC"/>
    <w:rsid w:val="3E1D3369"/>
    <w:rsid w:val="3E1DCAAE"/>
    <w:rsid w:val="3E1E2277"/>
    <w:rsid w:val="3E1E6EED"/>
    <w:rsid w:val="3E1F2331"/>
    <w:rsid w:val="3E20B013"/>
    <w:rsid w:val="3E2279A6"/>
    <w:rsid w:val="3E23AF3D"/>
    <w:rsid w:val="3E244BC8"/>
    <w:rsid w:val="3E2729D3"/>
    <w:rsid w:val="3E27FFE1"/>
    <w:rsid w:val="3E28332B"/>
    <w:rsid w:val="3E29A215"/>
    <w:rsid w:val="3E2A210C"/>
    <w:rsid w:val="3E2AF27F"/>
    <w:rsid w:val="3E2B0B68"/>
    <w:rsid w:val="3E2D0A47"/>
    <w:rsid w:val="3E2EDB14"/>
    <w:rsid w:val="3E2F00A5"/>
    <w:rsid w:val="3E2F12FF"/>
    <w:rsid w:val="3E3064AF"/>
    <w:rsid w:val="3E32B15D"/>
    <w:rsid w:val="3E337B1D"/>
    <w:rsid w:val="3E34F0A6"/>
    <w:rsid w:val="3E34F3CD"/>
    <w:rsid w:val="3E35959B"/>
    <w:rsid w:val="3E35F4B7"/>
    <w:rsid w:val="3E36C6F7"/>
    <w:rsid w:val="3E36ECB0"/>
    <w:rsid w:val="3E3848F4"/>
    <w:rsid w:val="3E395026"/>
    <w:rsid w:val="3E3B9118"/>
    <w:rsid w:val="3E3C06F2"/>
    <w:rsid w:val="3E3D6DB3"/>
    <w:rsid w:val="3E3F3235"/>
    <w:rsid w:val="3E4157EE"/>
    <w:rsid w:val="3E43A71B"/>
    <w:rsid w:val="3E44226C"/>
    <w:rsid w:val="3E4516CB"/>
    <w:rsid w:val="3E453A4F"/>
    <w:rsid w:val="3E4540F0"/>
    <w:rsid w:val="3E46B56E"/>
    <w:rsid w:val="3E46FCF3"/>
    <w:rsid w:val="3E486321"/>
    <w:rsid w:val="3E4A1936"/>
    <w:rsid w:val="3E4CACDF"/>
    <w:rsid w:val="3E4D9C9A"/>
    <w:rsid w:val="3E4DEF28"/>
    <w:rsid w:val="3E4FC934"/>
    <w:rsid w:val="3E5009DA"/>
    <w:rsid w:val="3E508E3C"/>
    <w:rsid w:val="3E528499"/>
    <w:rsid w:val="3E52F6B1"/>
    <w:rsid w:val="3E52FCEE"/>
    <w:rsid w:val="3E530143"/>
    <w:rsid w:val="3E5486BA"/>
    <w:rsid w:val="3E552CBF"/>
    <w:rsid w:val="3E55D2C0"/>
    <w:rsid w:val="3E56677D"/>
    <w:rsid w:val="3E5695B0"/>
    <w:rsid w:val="3E575B23"/>
    <w:rsid w:val="3E587507"/>
    <w:rsid w:val="3E5A685C"/>
    <w:rsid w:val="3E5A6B43"/>
    <w:rsid w:val="3E5A7FAC"/>
    <w:rsid w:val="3E5B6EBF"/>
    <w:rsid w:val="3E5B7878"/>
    <w:rsid w:val="3E5D8629"/>
    <w:rsid w:val="3E6034C5"/>
    <w:rsid w:val="3E6169B4"/>
    <w:rsid w:val="3E62850D"/>
    <w:rsid w:val="3E640EE3"/>
    <w:rsid w:val="3E6420E0"/>
    <w:rsid w:val="3E675666"/>
    <w:rsid w:val="3E679CDC"/>
    <w:rsid w:val="3E6808A0"/>
    <w:rsid w:val="3E68755A"/>
    <w:rsid w:val="3E6C60C0"/>
    <w:rsid w:val="3E6E10AA"/>
    <w:rsid w:val="3E6EC353"/>
    <w:rsid w:val="3E6F94CC"/>
    <w:rsid w:val="3E6FA3D3"/>
    <w:rsid w:val="3E70BE82"/>
    <w:rsid w:val="3E7122AC"/>
    <w:rsid w:val="3E72D8D2"/>
    <w:rsid w:val="3E7304BE"/>
    <w:rsid w:val="3E736D5A"/>
    <w:rsid w:val="3E73E720"/>
    <w:rsid w:val="3E750751"/>
    <w:rsid w:val="3E752C10"/>
    <w:rsid w:val="3E754B93"/>
    <w:rsid w:val="3E76CD34"/>
    <w:rsid w:val="3E77EDAB"/>
    <w:rsid w:val="3E781B41"/>
    <w:rsid w:val="3E782B42"/>
    <w:rsid w:val="3E788F0C"/>
    <w:rsid w:val="3E7902D6"/>
    <w:rsid w:val="3E794C96"/>
    <w:rsid w:val="3E7C01A5"/>
    <w:rsid w:val="3E7C4E85"/>
    <w:rsid w:val="3E7D0CA1"/>
    <w:rsid w:val="3E7D7624"/>
    <w:rsid w:val="3E7DD2C9"/>
    <w:rsid w:val="3E7E7905"/>
    <w:rsid w:val="3E7EB7FD"/>
    <w:rsid w:val="3E824054"/>
    <w:rsid w:val="3E845A16"/>
    <w:rsid w:val="3E8504D3"/>
    <w:rsid w:val="3E859170"/>
    <w:rsid w:val="3E859AEB"/>
    <w:rsid w:val="3E86B4C0"/>
    <w:rsid w:val="3E86B814"/>
    <w:rsid w:val="3E870F62"/>
    <w:rsid w:val="3E897AE1"/>
    <w:rsid w:val="3E8A505D"/>
    <w:rsid w:val="3E8BB888"/>
    <w:rsid w:val="3E8BC8E2"/>
    <w:rsid w:val="3E8C1C0B"/>
    <w:rsid w:val="3E8C4906"/>
    <w:rsid w:val="3E8E9596"/>
    <w:rsid w:val="3E8EECD5"/>
    <w:rsid w:val="3E8F17EE"/>
    <w:rsid w:val="3E8FD14C"/>
    <w:rsid w:val="3E8FEA86"/>
    <w:rsid w:val="3E90A1DD"/>
    <w:rsid w:val="3E9372E9"/>
    <w:rsid w:val="3E93DCFF"/>
    <w:rsid w:val="3E93DD1C"/>
    <w:rsid w:val="3E93DE85"/>
    <w:rsid w:val="3E943543"/>
    <w:rsid w:val="3E943C7B"/>
    <w:rsid w:val="3E94B674"/>
    <w:rsid w:val="3E988FDC"/>
    <w:rsid w:val="3E98E472"/>
    <w:rsid w:val="3E991D35"/>
    <w:rsid w:val="3E9962B2"/>
    <w:rsid w:val="3E9DB593"/>
    <w:rsid w:val="3E9E5857"/>
    <w:rsid w:val="3E9FAEC3"/>
    <w:rsid w:val="3EA33B32"/>
    <w:rsid w:val="3EA3F7F9"/>
    <w:rsid w:val="3EA50B96"/>
    <w:rsid w:val="3EA5A892"/>
    <w:rsid w:val="3EA6B97E"/>
    <w:rsid w:val="3EA9C7B8"/>
    <w:rsid w:val="3EAB0F3B"/>
    <w:rsid w:val="3EAD9F34"/>
    <w:rsid w:val="3EAFB894"/>
    <w:rsid w:val="3EAFBBE1"/>
    <w:rsid w:val="3EB1F294"/>
    <w:rsid w:val="3EB58F62"/>
    <w:rsid w:val="3EB5EB80"/>
    <w:rsid w:val="3EB61C77"/>
    <w:rsid w:val="3EB6ABDE"/>
    <w:rsid w:val="3EBA9A43"/>
    <w:rsid w:val="3EBADCEE"/>
    <w:rsid w:val="3EBBA660"/>
    <w:rsid w:val="3EBC6300"/>
    <w:rsid w:val="3EC181A1"/>
    <w:rsid w:val="3EC1B6D5"/>
    <w:rsid w:val="3EC1C49A"/>
    <w:rsid w:val="3EC22874"/>
    <w:rsid w:val="3EC42BDB"/>
    <w:rsid w:val="3EC4D198"/>
    <w:rsid w:val="3EC57D4D"/>
    <w:rsid w:val="3EC6C1C9"/>
    <w:rsid w:val="3EC788F0"/>
    <w:rsid w:val="3EC7C4A2"/>
    <w:rsid w:val="3EC8179B"/>
    <w:rsid w:val="3ECA3940"/>
    <w:rsid w:val="3ECA52DD"/>
    <w:rsid w:val="3ECAE0CE"/>
    <w:rsid w:val="3ECC5D0A"/>
    <w:rsid w:val="3ECE2297"/>
    <w:rsid w:val="3ECEF34B"/>
    <w:rsid w:val="3ED086E4"/>
    <w:rsid w:val="3ED1C26A"/>
    <w:rsid w:val="3ED25E94"/>
    <w:rsid w:val="3ED276E5"/>
    <w:rsid w:val="3ED354CE"/>
    <w:rsid w:val="3ED45218"/>
    <w:rsid w:val="3ED630DB"/>
    <w:rsid w:val="3ED76609"/>
    <w:rsid w:val="3ED76931"/>
    <w:rsid w:val="3ED77779"/>
    <w:rsid w:val="3ED7F9EE"/>
    <w:rsid w:val="3EDA9CBA"/>
    <w:rsid w:val="3EDADECF"/>
    <w:rsid w:val="3EDAE5B9"/>
    <w:rsid w:val="3EDB6F9D"/>
    <w:rsid w:val="3EDDBC88"/>
    <w:rsid w:val="3EE052A1"/>
    <w:rsid w:val="3EE0E02F"/>
    <w:rsid w:val="3EE1744B"/>
    <w:rsid w:val="3EE1B54B"/>
    <w:rsid w:val="3EE20381"/>
    <w:rsid w:val="3EE23A57"/>
    <w:rsid w:val="3EE276E7"/>
    <w:rsid w:val="3EE37761"/>
    <w:rsid w:val="3EE4AADA"/>
    <w:rsid w:val="3EE4FECA"/>
    <w:rsid w:val="3EE7655C"/>
    <w:rsid w:val="3EE7AD40"/>
    <w:rsid w:val="3EE7EAAB"/>
    <w:rsid w:val="3EE80A0E"/>
    <w:rsid w:val="3EE9F242"/>
    <w:rsid w:val="3EEA54CB"/>
    <w:rsid w:val="3EEA5C87"/>
    <w:rsid w:val="3EEAA69E"/>
    <w:rsid w:val="3EEC8549"/>
    <w:rsid w:val="3EEEB487"/>
    <w:rsid w:val="3EF04B59"/>
    <w:rsid w:val="3EF2B310"/>
    <w:rsid w:val="3EF37535"/>
    <w:rsid w:val="3EF41B0B"/>
    <w:rsid w:val="3EF428C1"/>
    <w:rsid w:val="3EF57856"/>
    <w:rsid w:val="3EF745A0"/>
    <w:rsid w:val="3EF86255"/>
    <w:rsid w:val="3EF9A11E"/>
    <w:rsid w:val="3EF9BD93"/>
    <w:rsid w:val="3EF9F42C"/>
    <w:rsid w:val="3EFA4F70"/>
    <w:rsid w:val="3EFA5F7C"/>
    <w:rsid w:val="3EFC5495"/>
    <w:rsid w:val="3EFC9BC2"/>
    <w:rsid w:val="3EFE0B48"/>
    <w:rsid w:val="3EFE719F"/>
    <w:rsid w:val="3F0081F2"/>
    <w:rsid w:val="3F00FD4D"/>
    <w:rsid w:val="3F011AAB"/>
    <w:rsid w:val="3F035C60"/>
    <w:rsid w:val="3F06A063"/>
    <w:rsid w:val="3F06CEE5"/>
    <w:rsid w:val="3F06DF1E"/>
    <w:rsid w:val="3F06E410"/>
    <w:rsid w:val="3F07FBB7"/>
    <w:rsid w:val="3F090C70"/>
    <w:rsid w:val="3F0941C5"/>
    <w:rsid w:val="3F094551"/>
    <w:rsid w:val="3F0BC827"/>
    <w:rsid w:val="3F0E6E5D"/>
    <w:rsid w:val="3F10372A"/>
    <w:rsid w:val="3F10942E"/>
    <w:rsid w:val="3F1116D8"/>
    <w:rsid w:val="3F117A9B"/>
    <w:rsid w:val="3F1255F9"/>
    <w:rsid w:val="3F13942D"/>
    <w:rsid w:val="3F13A6D9"/>
    <w:rsid w:val="3F13BF0A"/>
    <w:rsid w:val="3F14A2D0"/>
    <w:rsid w:val="3F153979"/>
    <w:rsid w:val="3F1606E8"/>
    <w:rsid w:val="3F163ABD"/>
    <w:rsid w:val="3F16D8D7"/>
    <w:rsid w:val="3F172777"/>
    <w:rsid w:val="3F182479"/>
    <w:rsid w:val="3F183B83"/>
    <w:rsid w:val="3F184911"/>
    <w:rsid w:val="3F193ED1"/>
    <w:rsid w:val="3F1A1E61"/>
    <w:rsid w:val="3F1BB9D1"/>
    <w:rsid w:val="3F1C2B77"/>
    <w:rsid w:val="3F1E4278"/>
    <w:rsid w:val="3F1E4701"/>
    <w:rsid w:val="3F1F5BE7"/>
    <w:rsid w:val="3F1FBAC5"/>
    <w:rsid w:val="3F22D1C7"/>
    <w:rsid w:val="3F247769"/>
    <w:rsid w:val="3F259EB0"/>
    <w:rsid w:val="3F262390"/>
    <w:rsid w:val="3F28B3FC"/>
    <w:rsid w:val="3F28C529"/>
    <w:rsid w:val="3F28C671"/>
    <w:rsid w:val="3F296872"/>
    <w:rsid w:val="3F29880E"/>
    <w:rsid w:val="3F2A26E9"/>
    <w:rsid w:val="3F2ABF37"/>
    <w:rsid w:val="3F2B0477"/>
    <w:rsid w:val="3F2B4BD0"/>
    <w:rsid w:val="3F2D38A9"/>
    <w:rsid w:val="3F2DC247"/>
    <w:rsid w:val="3F2EC758"/>
    <w:rsid w:val="3F302E84"/>
    <w:rsid w:val="3F310A4B"/>
    <w:rsid w:val="3F31FA02"/>
    <w:rsid w:val="3F35BF99"/>
    <w:rsid w:val="3F35C337"/>
    <w:rsid w:val="3F360AFD"/>
    <w:rsid w:val="3F3664EC"/>
    <w:rsid w:val="3F3758C5"/>
    <w:rsid w:val="3F378C44"/>
    <w:rsid w:val="3F37CA3B"/>
    <w:rsid w:val="3F38E520"/>
    <w:rsid w:val="3F38F968"/>
    <w:rsid w:val="3F3A1BA9"/>
    <w:rsid w:val="3F3B0D3C"/>
    <w:rsid w:val="3F3BAF36"/>
    <w:rsid w:val="3F3C8DE7"/>
    <w:rsid w:val="3F3DC6F1"/>
    <w:rsid w:val="3F3E37EA"/>
    <w:rsid w:val="3F3FA0ED"/>
    <w:rsid w:val="3F3FAFB2"/>
    <w:rsid w:val="3F3FD433"/>
    <w:rsid w:val="3F40617C"/>
    <w:rsid w:val="3F40C773"/>
    <w:rsid w:val="3F418517"/>
    <w:rsid w:val="3F42387B"/>
    <w:rsid w:val="3F4413B4"/>
    <w:rsid w:val="3F448B37"/>
    <w:rsid w:val="3F45CF8B"/>
    <w:rsid w:val="3F4789EF"/>
    <w:rsid w:val="3F486462"/>
    <w:rsid w:val="3F4BA5E3"/>
    <w:rsid w:val="3F4D5FA6"/>
    <w:rsid w:val="3F4D7D9B"/>
    <w:rsid w:val="3F4DC521"/>
    <w:rsid w:val="3F4DDFFA"/>
    <w:rsid w:val="3F4DF379"/>
    <w:rsid w:val="3F4E4438"/>
    <w:rsid w:val="3F4E4B06"/>
    <w:rsid w:val="3F4E643E"/>
    <w:rsid w:val="3F4F9261"/>
    <w:rsid w:val="3F503928"/>
    <w:rsid w:val="3F523831"/>
    <w:rsid w:val="3F531336"/>
    <w:rsid w:val="3F5417FF"/>
    <w:rsid w:val="3F55572A"/>
    <w:rsid w:val="3F558C24"/>
    <w:rsid w:val="3F565192"/>
    <w:rsid w:val="3F571D83"/>
    <w:rsid w:val="3F5815F6"/>
    <w:rsid w:val="3F586FD3"/>
    <w:rsid w:val="3F5873C4"/>
    <w:rsid w:val="3F5BDED3"/>
    <w:rsid w:val="3F5C7B12"/>
    <w:rsid w:val="3F5D7731"/>
    <w:rsid w:val="3F5D88E3"/>
    <w:rsid w:val="3F5FE27C"/>
    <w:rsid w:val="3F61A772"/>
    <w:rsid w:val="3F62135A"/>
    <w:rsid w:val="3F6287CD"/>
    <w:rsid w:val="3F6290FE"/>
    <w:rsid w:val="3F645E57"/>
    <w:rsid w:val="3F66F18A"/>
    <w:rsid w:val="3F689B05"/>
    <w:rsid w:val="3F6940D2"/>
    <w:rsid w:val="3F6B19B3"/>
    <w:rsid w:val="3F6C04E5"/>
    <w:rsid w:val="3F6CDCFE"/>
    <w:rsid w:val="3F6D4D1D"/>
    <w:rsid w:val="3F6D6F39"/>
    <w:rsid w:val="3F7222C8"/>
    <w:rsid w:val="3F759332"/>
    <w:rsid w:val="3F76675A"/>
    <w:rsid w:val="3F76E58B"/>
    <w:rsid w:val="3F770AC9"/>
    <w:rsid w:val="3F79F31E"/>
    <w:rsid w:val="3F7C76CF"/>
    <w:rsid w:val="3F7DDB51"/>
    <w:rsid w:val="3F7EFF78"/>
    <w:rsid w:val="3F7F4319"/>
    <w:rsid w:val="3F7FBDC9"/>
    <w:rsid w:val="3F831B08"/>
    <w:rsid w:val="3F834A32"/>
    <w:rsid w:val="3F84A8B3"/>
    <w:rsid w:val="3F85DEF3"/>
    <w:rsid w:val="3F85EBBB"/>
    <w:rsid w:val="3F86A090"/>
    <w:rsid w:val="3F888523"/>
    <w:rsid w:val="3F8A06C6"/>
    <w:rsid w:val="3F8CE820"/>
    <w:rsid w:val="3F8DB547"/>
    <w:rsid w:val="3F902243"/>
    <w:rsid w:val="3F9077E3"/>
    <w:rsid w:val="3F90BBCF"/>
    <w:rsid w:val="3F90FE34"/>
    <w:rsid w:val="3F916CE7"/>
    <w:rsid w:val="3F91CDD9"/>
    <w:rsid w:val="3F91CFB4"/>
    <w:rsid w:val="3F92683B"/>
    <w:rsid w:val="3F92788E"/>
    <w:rsid w:val="3F92D76A"/>
    <w:rsid w:val="3F94DF47"/>
    <w:rsid w:val="3F969EC2"/>
    <w:rsid w:val="3F97017D"/>
    <w:rsid w:val="3F972796"/>
    <w:rsid w:val="3F9AFC9F"/>
    <w:rsid w:val="3F9C0285"/>
    <w:rsid w:val="3F9C1E8E"/>
    <w:rsid w:val="3F9C2CE5"/>
    <w:rsid w:val="3F9E68AF"/>
    <w:rsid w:val="3F9FBCE5"/>
    <w:rsid w:val="3FA15AF9"/>
    <w:rsid w:val="3FA1E93F"/>
    <w:rsid w:val="3FA2FAA4"/>
    <w:rsid w:val="3FA373BC"/>
    <w:rsid w:val="3FA43AB2"/>
    <w:rsid w:val="3FA46481"/>
    <w:rsid w:val="3FA4A617"/>
    <w:rsid w:val="3FA4F703"/>
    <w:rsid w:val="3FA5E662"/>
    <w:rsid w:val="3FA8949F"/>
    <w:rsid w:val="3FA8D866"/>
    <w:rsid w:val="3FA9CFC8"/>
    <w:rsid w:val="3FAA9E9A"/>
    <w:rsid w:val="3FAC3999"/>
    <w:rsid w:val="3FAD2203"/>
    <w:rsid w:val="3FAD2F6D"/>
    <w:rsid w:val="3FAF7804"/>
    <w:rsid w:val="3FB14BE0"/>
    <w:rsid w:val="3FB293BA"/>
    <w:rsid w:val="3FB2CB47"/>
    <w:rsid w:val="3FB2D379"/>
    <w:rsid w:val="3FB51CF3"/>
    <w:rsid w:val="3FB5A677"/>
    <w:rsid w:val="3FB678C8"/>
    <w:rsid w:val="3FB6EE76"/>
    <w:rsid w:val="3FB71820"/>
    <w:rsid w:val="3FB8C80A"/>
    <w:rsid w:val="3FBA41F7"/>
    <w:rsid w:val="3FBBFCE8"/>
    <w:rsid w:val="3FBC62DB"/>
    <w:rsid w:val="3FBD7CC3"/>
    <w:rsid w:val="3FBDF627"/>
    <w:rsid w:val="3FBEAD82"/>
    <w:rsid w:val="3FC19E56"/>
    <w:rsid w:val="3FC3F5CB"/>
    <w:rsid w:val="3FC4D4AE"/>
    <w:rsid w:val="3FC564D1"/>
    <w:rsid w:val="3FC5D9A1"/>
    <w:rsid w:val="3FC87A92"/>
    <w:rsid w:val="3FC8AE44"/>
    <w:rsid w:val="3FC8C1FE"/>
    <w:rsid w:val="3FC90552"/>
    <w:rsid w:val="3FCB6788"/>
    <w:rsid w:val="3FCBA1DC"/>
    <w:rsid w:val="3FCC50E2"/>
    <w:rsid w:val="3FCD0C8A"/>
    <w:rsid w:val="3FCDA4CA"/>
    <w:rsid w:val="3FD01B87"/>
    <w:rsid w:val="3FD21B04"/>
    <w:rsid w:val="3FD4083D"/>
    <w:rsid w:val="3FD43E70"/>
    <w:rsid w:val="3FD4E0EE"/>
    <w:rsid w:val="3FD50211"/>
    <w:rsid w:val="3FD63E3D"/>
    <w:rsid w:val="3FD75F86"/>
    <w:rsid w:val="3FDAF54D"/>
    <w:rsid w:val="3FDD1827"/>
    <w:rsid w:val="3FDD91E2"/>
    <w:rsid w:val="3FDE69A7"/>
    <w:rsid w:val="3FE01A24"/>
    <w:rsid w:val="3FE189BE"/>
    <w:rsid w:val="3FE2FE5D"/>
    <w:rsid w:val="3FE30019"/>
    <w:rsid w:val="3FE59CF4"/>
    <w:rsid w:val="3FE6112D"/>
    <w:rsid w:val="3FE664A5"/>
    <w:rsid w:val="3FE95D0D"/>
    <w:rsid w:val="3FE9D47C"/>
    <w:rsid w:val="3FECE7A6"/>
    <w:rsid w:val="3FED1BF3"/>
    <w:rsid w:val="3FED2E8A"/>
    <w:rsid w:val="3FED608E"/>
    <w:rsid w:val="3FEDF691"/>
    <w:rsid w:val="3FEE0E76"/>
    <w:rsid w:val="3FEE1AC3"/>
    <w:rsid w:val="3FEE92E5"/>
    <w:rsid w:val="3FEFE90F"/>
    <w:rsid w:val="3FF07D85"/>
    <w:rsid w:val="3FF0F703"/>
    <w:rsid w:val="3FF0F76C"/>
    <w:rsid w:val="3FF1F697"/>
    <w:rsid w:val="3FF35700"/>
    <w:rsid w:val="3FF37CE6"/>
    <w:rsid w:val="3FF38FE7"/>
    <w:rsid w:val="3FF4748D"/>
    <w:rsid w:val="3FF5F39A"/>
    <w:rsid w:val="3FF6B84B"/>
    <w:rsid w:val="3FF7D672"/>
    <w:rsid w:val="3FF990B3"/>
    <w:rsid w:val="3FFA7793"/>
    <w:rsid w:val="3FFA8DE0"/>
    <w:rsid w:val="3FFACDB9"/>
    <w:rsid w:val="3FFC2120"/>
    <w:rsid w:val="3FFD37F2"/>
    <w:rsid w:val="3FFFA7C4"/>
    <w:rsid w:val="40011446"/>
    <w:rsid w:val="40018F5D"/>
    <w:rsid w:val="40029EE6"/>
    <w:rsid w:val="4004A65C"/>
    <w:rsid w:val="4004B26B"/>
    <w:rsid w:val="40066DA4"/>
    <w:rsid w:val="400709F1"/>
    <w:rsid w:val="40082CB4"/>
    <w:rsid w:val="40087C43"/>
    <w:rsid w:val="400A47DE"/>
    <w:rsid w:val="400C8EE3"/>
    <w:rsid w:val="400CEBAF"/>
    <w:rsid w:val="400DBD20"/>
    <w:rsid w:val="400F1172"/>
    <w:rsid w:val="4013137D"/>
    <w:rsid w:val="40139CEF"/>
    <w:rsid w:val="4014E1DE"/>
    <w:rsid w:val="4016CC9B"/>
    <w:rsid w:val="401C67E5"/>
    <w:rsid w:val="401CB092"/>
    <w:rsid w:val="401DDD61"/>
    <w:rsid w:val="401E03DF"/>
    <w:rsid w:val="401E0AA1"/>
    <w:rsid w:val="40215B0B"/>
    <w:rsid w:val="4022C2B4"/>
    <w:rsid w:val="402460D8"/>
    <w:rsid w:val="4027BEFF"/>
    <w:rsid w:val="4027E58D"/>
    <w:rsid w:val="4029BA0F"/>
    <w:rsid w:val="402A2809"/>
    <w:rsid w:val="402AB99E"/>
    <w:rsid w:val="402C0A01"/>
    <w:rsid w:val="402E61A0"/>
    <w:rsid w:val="403145E7"/>
    <w:rsid w:val="4032BD3B"/>
    <w:rsid w:val="4035722F"/>
    <w:rsid w:val="4037A599"/>
    <w:rsid w:val="40395FD1"/>
    <w:rsid w:val="403A626D"/>
    <w:rsid w:val="403AF58E"/>
    <w:rsid w:val="403B23B6"/>
    <w:rsid w:val="403BE21F"/>
    <w:rsid w:val="403C64AD"/>
    <w:rsid w:val="40407C5E"/>
    <w:rsid w:val="4040D663"/>
    <w:rsid w:val="4041557B"/>
    <w:rsid w:val="40416540"/>
    <w:rsid w:val="40418899"/>
    <w:rsid w:val="40427B94"/>
    <w:rsid w:val="40436C6A"/>
    <w:rsid w:val="40444535"/>
    <w:rsid w:val="404553C0"/>
    <w:rsid w:val="4045D0D5"/>
    <w:rsid w:val="4046F0BB"/>
    <w:rsid w:val="40494261"/>
    <w:rsid w:val="4049FE48"/>
    <w:rsid w:val="404A3416"/>
    <w:rsid w:val="404CA294"/>
    <w:rsid w:val="404CC4DD"/>
    <w:rsid w:val="404D968F"/>
    <w:rsid w:val="404F2F3A"/>
    <w:rsid w:val="404F3AF3"/>
    <w:rsid w:val="404F706E"/>
    <w:rsid w:val="404F9F27"/>
    <w:rsid w:val="40513EAC"/>
    <w:rsid w:val="40532679"/>
    <w:rsid w:val="405416F7"/>
    <w:rsid w:val="4054593F"/>
    <w:rsid w:val="40550467"/>
    <w:rsid w:val="40564CE2"/>
    <w:rsid w:val="4056903E"/>
    <w:rsid w:val="4056EA20"/>
    <w:rsid w:val="405785AC"/>
    <w:rsid w:val="40585C2C"/>
    <w:rsid w:val="405DFB4C"/>
    <w:rsid w:val="4061CD0E"/>
    <w:rsid w:val="40626CC1"/>
    <w:rsid w:val="4063A542"/>
    <w:rsid w:val="4064EA2A"/>
    <w:rsid w:val="40660ACF"/>
    <w:rsid w:val="4066FDEA"/>
    <w:rsid w:val="4068EE29"/>
    <w:rsid w:val="40697DF5"/>
    <w:rsid w:val="40697E98"/>
    <w:rsid w:val="4069E7EF"/>
    <w:rsid w:val="406AE987"/>
    <w:rsid w:val="406BECE2"/>
    <w:rsid w:val="406E5964"/>
    <w:rsid w:val="4072197F"/>
    <w:rsid w:val="40728A4D"/>
    <w:rsid w:val="4072CCA7"/>
    <w:rsid w:val="40732B5E"/>
    <w:rsid w:val="4073A203"/>
    <w:rsid w:val="40748E95"/>
    <w:rsid w:val="4074FAF8"/>
    <w:rsid w:val="40754B7C"/>
    <w:rsid w:val="40772A45"/>
    <w:rsid w:val="407734DD"/>
    <w:rsid w:val="40791853"/>
    <w:rsid w:val="407A32FF"/>
    <w:rsid w:val="407C47FC"/>
    <w:rsid w:val="407CD251"/>
    <w:rsid w:val="407D04A3"/>
    <w:rsid w:val="407DDA03"/>
    <w:rsid w:val="407E4702"/>
    <w:rsid w:val="4080D389"/>
    <w:rsid w:val="4081D600"/>
    <w:rsid w:val="4083B46F"/>
    <w:rsid w:val="4084B285"/>
    <w:rsid w:val="40855FB5"/>
    <w:rsid w:val="4085CBA6"/>
    <w:rsid w:val="40880B9C"/>
    <w:rsid w:val="4088A43B"/>
    <w:rsid w:val="408A984E"/>
    <w:rsid w:val="408B419B"/>
    <w:rsid w:val="408D26F5"/>
    <w:rsid w:val="40906CD2"/>
    <w:rsid w:val="40911F7E"/>
    <w:rsid w:val="40929E10"/>
    <w:rsid w:val="4092B5A1"/>
    <w:rsid w:val="4094A3D9"/>
    <w:rsid w:val="40961FD1"/>
    <w:rsid w:val="409931CF"/>
    <w:rsid w:val="409B4532"/>
    <w:rsid w:val="409BA95D"/>
    <w:rsid w:val="409BBD87"/>
    <w:rsid w:val="409C6368"/>
    <w:rsid w:val="409CC88B"/>
    <w:rsid w:val="409D1BED"/>
    <w:rsid w:val="40A09B08"/>
    <w:rsid w:val="40A1085B"/>
    <w:rsid w:val="40A33997"/>
    <w:rsid w:val="40A47BC9"/>
    <w:rsid w:val="40A6217C"/>
    <w:rsid w:val="40A6E756"/>
    <w:rsid w:val="40A75B31"/>
    <w:rsid w:val="40A86366"/>
    <w:rsid w:val="40A94169"/>
    <w:rsid w:val="40AAC5E9"/>
    <w:rsid w:val="40AB5B85"/>
    <w:rsid w:val="40ACDB17"/>
    <w:rsid w:val="40AD6556"/>
    <w:rsid w:val="40AD8CBF"/>
    <w:rsid w:val="40B08F50"/>
    <w:rsid w:val="40B22D37"/>
    <w:rsid w:val="40B2A20B"/>
    <w:rsid w:val="40B30100"/>
    <w:rsid w:val="40B407A2"/>
    <w:rsid w:val="40B58316"/>
    <w:rsid w:val="40B5AF59"/>
    <w:rsid w:val="40B5E268"/>
    <w:rsid w:val="40B5F944"/>
    <w:rsid w:val="40B7183D"/>
    <w:rsid w:val="40B77D43"/>
    <w:rsid w:val="40B78BEE"/>
    <w:rsid w:val="40B794FC"/>
    <w:rsid w:val="40B92F12"/>
    <w:rsid w:val="40BACA0D"/>
    <w:rsid w:val="40BEF48D"/>
    <w:rsid w:val="40BF415A"/>
    <w:rsid w:val="40C03186"/>
    <w:rsid w:val="40C073C4"/>
    <w:rsid w:val="40C1C24A"/>
    <w:rsid w:val="40C3D7C1"/>
    <w:rsid w:val="40C3EF26"/>
    <w:rsid w:val="40C620C4"/>
    <w:rsid w:val="40C7FB06"/>
    <w:rsid w:val="40CBA716"/>
    <w:rsid w:val="40CC4A59"/>
    <w:rsid w:val="40CCDA88"/>
    <w:rsid w:val="40CD3E1A"/>
    <w:rsid w:val="40CE0414"/>
    <w:rsid w:val="40D057BB"/>
    <w:rsid w:val="40D0C29C"/>
    <w:rsid w:val="40D40EC9"/>
    <w:rsid w:val="40D4CDEB"/>
    <w:rsid w:val="40D691CF"/>
    <w:rsid w:val="40D70EB7"/>
    <w:rsid w:val="40D8F258"/>
    <w:rsid w:val="40D9CDE4"/>
    <w:rsid w:val="40DB1C4A"/>
    <w:rsid w:val="40DC39D3"/>
    <w:rsid w:val="40DD8893"/>
    <w:rsid w:val="40DD8FDE"/>
    <w:rsid w:val="40DF9B97"/>
    <w:rsid w:val="40DFCC2C"/>
    <w:rsid w:val="40E12B5E"/>
    <w:rsid w:val="40E14273"/>
    <w:rsid w:val="40E2018B"/>
    <w:rsid w:val="40E30E29"/>
    <w:rsid w:val="40E4A4E1"/>
    <w:rsid w:val="40E670D8"/>
    <w:rsid w:val="40E6B87B"/>
    <w:rsid w:val="40E70A22"/>
    <w:rsid w:val="40E75D68"/>
    <w:rsid w:val="40E7D0DA"/>
    <w:rsid w:val="40E878C2"/>
    <w:rsid w:val="40E8E2DE"/>
    <w:rsid w:val="40E904FA"/>
    <w:rsid w:val="40EA07FE"/>
    <w:rsid w:val="40EA4C05"/>
    <w:rsid w:val="40EA9A66"/>
    <w:rsid w:val="40EB59E1"/>
    <w:rsid w:val="40ECDBF3"/>
    <w:rsid w:val="40EDC742"/>
    <w:rsid w:val="40F15743"/>
    <w:rsid w:val="40F1731E"/>
    <w:rsid w:val="40F3D7EA"/>
    <w:rsid w:val="40F408DC"/>
    <w:rsid w:val="40F44A79"/>
    <w:rsid w:val="40F4B950"/>
    <w:rsid w:val="40F4E34F"/>
    <w:rsid w:val="40F735FC"/>
    <w:rsid w:val="40FA306D"/>
    <w:rsid w:val="40FB33C5"/>
    <w:rsid w:val="40FC6062"/>
    <w:rsid w:val="40FCD2C4"/>
    <w:rsid w:val="40FDF1C8"/>
    <w:rsid w:val="40FFCECA"/>
    <w:rsid w:val="4100598A"/>
    <w:rsid w:val="4100DF6E"/>
    <w:rsid w:val="4100E82A"/>
    <w:rsid w:val="4100FD99"/>
    <w:rsid w:val="410348B2"/>
    <w:rsid w:val="410419AA"/>
    <w:rsid w:val="41048C8F"/>
    <w:rsid w:val="41068EE4"/>
    <w:rsid w:val="4106D174"/>
    <w:rsid w:val="4108FA40"/>
    <w:rsid w:val="410A2203"/>
    <w:rsid w:val="410B1A5A"/>
    <w:rsid w:val="410B2726"/>
    <w:rsid w:val="410C3AF2"/>
    <w:rsid w:val="410C70CC"/>
    <w:rsid w:val="410CB22D"/>
    <w:rsid w:val="410DF958"/>
    <w:rsid w:val="411063B0"/>
    <w:rsid w:val="4110C605"/>
    <w:rsid w:val="4110D7B5"/>
    <w:rsid w:val="411218DA"/>
    <w:rsid w:val="4112605E"/>
    <w:rsid w:val="4113DAF0"/>
    <w:rsid w:val="41153201"/>
    <w:rsid w:val="4115C8FC"/>
    <w:rsid w:val="4115CD45"/>
    <w:rsid w:val="4116503B"/>
    <w:rsid w:val="41170CCE"/>
    <w:rsid w:val="4117C128"/>
    <w:rsid w:val="411944C4"/>
    <w:rsid w:val="411AD6C3"/>
    <w:rsid w:val="411B6432"/>
    <w:rsid w:val="411BA692"/>
    <w:rsid w:val="411C7803"/>
    <w:rsid w:val="411EA21C"/>
    <w:rsid w:val="411EE4FA"/>
    <w:rsid w:val="4120C337"/>
    <w:rsid w:val="412297B3"/>
    <w:rsid w:val="4122D17B"/>
    <w:rsid w:val="4122D635"/>
    <w:rsid w:val="41255166"/>
    <w:rsid w:val="4126EC59"/>
    <w:rsid w:val="4128074E"/>
    <w:rsid w:val="4129A1C3"/>
    <w:rsid w:val="4129A731"/>
    <w:rsid w:val="412A340C"/>
    <w:rsid w:val="412C2200"/>
    <w:rsid w:val="412C5D64"/>
    <w:rsid w:val="412C8FF0"/>
    <w:rsid w:val="412CB2D5"/>
    <w:rsid w:val="412E81E8"/>
    <w:rsid w:val="41321057"/>
    <w:rsid w:val="41341D45"/>
    <w:rsid w:val="41348565"/>
    <w:rsid w:val="4135120E"/>
    <w:rsid w:val="413530A6"/>
    <w:rsid w:val="41355F63"/>
    <w:rsid w:val="4136C0E8"/>
    <w:rsid w:val="4137F31C"/>
    <w:rsid w:val="413BE8C7"/>
    <w:rsid w:val="413C765E"/>
    <w:rsid w:val="413D221F"/>
    <w:rsid w:val="413DCFB4"/>
    <w:rsid w:val="413EAB6C"/>
    <w:rsid w:val="413EB867"/>
    <w:rsid w:val="413F017A"/>
    <w:rsid w:val="4141C047"/>
    <w:rsid w:val="4141E41F"/>
    <w:rsid w:val="4144139D"/>
    <w:rsid w:val="41447FA0"/>
    <w:rsid w:val="4145D988"/>
    <w:rsid w:val="4148428D"/>
    <w:rsid w:val="41485E73"/>
    <w:rsid w:val="414B37FF"/>
    <w:rsid w:val="415072CF"/>
    <w:rsid w:val="41508284"/>
    <w:rsid w:val="41528B4C"/>
    <w:rsid w:val="4158D23C"/>
    <w:rsid w:val="415D0E05"/>
    <w:rsid w:val="415EA1AF"/>
    <w:rsid w:val="415FBE66"/>
    <w:rsid w:val="415FCD2F"/>
    <w:rsid w:val="4160A3EB"/>
    <w:rsid w:val="41613119"/>
    <w:rsid w:val="41614F14"/>
    <w:rsid w:val="4162EE5C"/>
    <w:rsid w:val="41636712"/>
    <w:rsid w:val="4164FB95"/>
    <w:rsid w:val="41664D0E"/>
    <w:rsid w:val="4166C014"/>
    <w:rsid w:val="4166C7EB"/>
    <w:rsid w:val="4166DA7E"/>
    <w:rsid w:val="41676E22"/>
    <w:rsid w:val="41693507"/>
    <w:rsid w:val="41697671"/>
    <w:rsid w:val="4169891C"/>
    <w:rsid w:val="416E5F52"/>
    <w:rsid w:val="41708817"/>
    <w:rsid w:val="417107E9"/>
    <w:rsid w:val="417144DC"/>
    <w:rsid w:val="417152EC"/>
    <w:rsid w:val="4171FA80"/>
    <w:rsid w:val="41753B36"/>
    <w:rsid w:val="4175B8D3"/>
    <w:rsid w:val="4178B07F"/>
    <w:rsid w:val="417C0225"/>
    <w:rsid w:val="417D027B"/>
    <w:rsid w:val="417E1401"/>
    <w:rsid w:val="417F4E7D"/>
    <w:rsid w:val="418122C8"/>
    <w:rsid w:val="41818002"/>
    <w:rsid w:val="4181BC36"/>
    <w:rsid w:val="418309F9"/>
    <w:rsid w:val="4185BABC"/>
    <w:rsid w:val="4187A235"/>
    <w:rsid w:val="4187ADC1"/>
    <w:rsid w:val="418AD22B"/>
    <w:rsid w:val="418BE841"/>
    <w:rsid w:val="418C9FFC"/>
    <w:rsid w:val="418F02E2"/>
    <w:rsid w:val="41912E69"/>
    <w:rsid w:val="41922585"/>
    <w:rsid w:val="41926903"/>
    <w:rsid w:val="41930F81"/>
    <w:rsid w:val="4194541F"/>
    <w:rsid w:val="419669D7"/>
    <w:rsid w:val="4197473E"/>
    <w:rsid w:val="41976666"/>
    <w:rsid w:val="4197C01F"/>
    <w:rsid w:val="4198A5F3"/>
    <w:rsid w:val="419A0952"/>
    <w:rsid w:val="419A9A97"/>
    <w:rsid w:val="419B2B6A"/>
    <w:rsid w:val="419B3BD6"/>
    <w:rsid w:val="419D95F1"/>
    <w:rsid w:val="419E1B78"/>
    <w:rsid w:val="419EB6A8"/>
    <w:rsid w:val="419EF657"/>
    <w:rsid w:val="419F44F3"/>
    <w:rsid w:val="41A0200F"/>
    <w:rsid w:val="41A07760"/>
    <w:rsid w:val="41A3501D"/>
    <w:rsid w:val="41A3B5C7"/>
    <w:rsid w:val="41A4137A"/>
    <w:rsid w:val="41A62B23"/>
    <w:rsid w:val="41A66328"/>
    <w:rsid w:val="41A6D8D4"/>
    <w:rsid w:val="41A85F44"/>
    <w:rsid w:val="41AB6202"/>
    <w:rsid w:val="41ACE4AE"/>
    <w:rsid w:val="41AD7A5B"/>
    <w:rsid w:val="41AE0266"/>
    <w:rsid w:val="41AF04F6"/>
    <w:rsid w:val="41B0775F"/>
    <w:rsid w:val="41B0A7FC"/>
    <w:rsid w:val="41B0E889"/>
    <w:rsid w:val="41B3307D"/>
    <w:rsid w:val="41B39D8D"/>
    <w:rsid w:val="41B4E0C7"/>
    <w:rsid w:val="41B5566A"/>
    <w:rsid w:val="41B61D26"/>
    <w:rsid w:val="41B890C2"/>
    <w:rsid w:val="41BB9408"/>
    <w:rsid w:val="41BC0CEC"/>
    <w:rsid w:val="41BC2263"/>
    <w:rsid w:val="41BDB0D1"/>
    <w:rsid w:val="41BE6CDD"/>
    <w:rsid w:val="41BF2AD8"/>
    <w:rsid w:val="41C023CF"/>
    <w:rsid w:val="41C03073"/>
    <w:rsid w:val="41C4D7A3"/>
    <w:rsid w:val="41C521EB"/>
    <w:rsid w:val="41C5515F"/>
    <w:rsid w:val="41C5D3D3"/>
    <w:rsid w:val="41C6A46A"/>
    <w:rsid w:val="41C6B002"/>
    <w:rsid w:val="41C6CF06"/>
    <w:rsid w:val="41C9620D"/>
    <w:rsid w:val="41CAC8B4"/>
    <w:rsid w:val="41CC5A60"/>
    <w:rsid w:val="41CDA070"/>
    <w:rsid w:val="41CE2B7F"/>
    <w:rsid w:val="41CF9BC2"/>
    <w:rsid w:val="41D13097"/>
    <w:rsid w:val="41D15EA0"/>
    <w:rsid w:val="41D1B625"/>
    <w:rsid w:val="41D2F282"/>
    <w:rsid w:val="41D375FA"/>
    <w:rsid w:val="41D48CA4"/>
    <w:rsid w:val="41D4D990"/>
    <w:rsid w:val="41D4F1C5"/>
    <w:rsid w:val="41D6518F"/>
    <w:rsid w:val="41D71FAB"/>
    <w:rsid w:val="41D772FE"/>
    <w:rsid w:val="41D82084"/>
    <w:rsid w:val="41D8A153"/>
    <w:rsid w:val="41D9E127"/>
    <w:rsid w:val="41DC1BEF"/>
    <w:rsid w:val="41DC452B"/>
    <w:rsid w:val="41DC5B00"/>
    <w:rsid w:val="41DCA016"/>
    <w:rsid w:val="41DDB43D"/>
    <w:rsid w:val="41E18790"/>
    <w:rsid w:val="41E1A5F0"/>
    <w:rsid w:val="41E1BA72"/>
    <w:rsid w:val="41E27700"/>
    <w:rsid w:val="41E2E389"/>
    <w:rsid w:val="41E50181"/>
    <w:rsid w:val="41E61000"/>
    <w:rsid w:val="41E75F61"/>
    <w:rsid w:val="41E9B18D"/>
    <w:rsid w:val="41EA9A76"/>
    <w:rsid w:val="41ED9184"/>
    <w:rsid w:val="41EE1F06"/>
    <w:rsid w:val="41EE3099"/>
    <w:rsid w:val="41F054D1"/>
    <w:rsid w:val="41F167B0"/>
    <w:rsid w:val="41F375B9"/>
    <w:rsid w:val="41F4D096"/>
    <w:rsid w:val="41F4DB93"/>
    <w:rsid w:val="41F78E69"/>
    <w:rsid w:val="41F8541D"/>
    <w:rsid w:val="41F9C081"/>
    <w:rsid w:val="41F9C94F"/>
    <w:rsid w:val="41F9FB2A"/>
    <w:rsid w:val="41FB4786"/>
    <w:rsid w:val="41FB9784"/>
    <w:rsid w:val="41FE35E3"/>
    <w:rsid w:val="41FE6820"/>
    <w:rsid w:val="4200F42C"/>
    <w:rsid w:val="42014142"/>
    <w:rsid w:val="4203B52D"/>
    <w:rsid w:val="4203BCDD"/>
    <w:rsid w:val="42045292"/>
    <w:rsid w:val="4205228B"/>
    <w:rsid w:val="4205AF61"/>
    <w:rsid w:val="4205EC70"/>
    <w:rsid w:val="420689B1"/>
    <w:rsid w:val="4208A795"/>
    <w:rsid w:val="42099454"/>
    <w:rsid w:val="420A22BC"/>
    <w:rsid w:val="420AB67A"/>
    <w:rsid w:val="420BEFDC"/>
    <w:rsid w:val="420BF81C"/>
    <w:rsid w:val="420C5537"/>
    <w:rsid w:val="420CCCD3"/>
    <w:rsid w:val="420D7269"/>
    <w:rsid w:val="4210FAE0"/>
    <w:rsid w:val="42111EAF"/>
    <w:rsid w:val="4212465C"/>
    <w:rsid w:val="4212ED44"/>
    <w:rsid w:val="4213EE4D"/>
    <w:rsid w:val="42147ACA"/>
    <w:rsid w:val="421883C1"/>
    <w:rsid w:val="42189322"/>
    <w:rsid w:val="4218C5E9"/>
    <w:rsid w:val="4219E412"/>
    <w:rsid w:val="421B034C"/>
    <w:rsid w:val="421B60CF"/>
    <w:rsid w:val="421C5F1C"/>
    <w:rsid w:val="421CE6D8"/>
    <w:rsid w:val="421F313C"/>
    <w:rsid w:val="421F9EC7"/>
    <w:rsid w:val="42209C05"/>
    <w:rsid w:val="4220B9D4"/>
    <w:rsid w:val="42211451"/>
    <w:rsid w:val="42251DBE"/>
    <w:rsid w:val="42258FA7"/>
    <w:rsid w:val="4225D1EF"/>
    <w:rsid w:val="4225E2B3"/>
    <w:rsid w:val="42265137"/>
    <w:rsid w:val="4228B548"/>
    <w:rsid w:val="4228DCE6"/>
    <w:rsid w:val="422AC686"/>
    <w:rsid w:val="422B4B18"/>
    <w:rsid w:val="422B56A9"/>
    <w:rsid w:val="422B8094"/>
    <w:rsid w:val="422C10D4"/>
    <w:rsid w:val="422D4335"/>
    <w:rsid w:val="422DAED4"/>
    <w:rsid w:val="422F2653"/>
    <w:rsid w:val="42301374"/>
    <w:rsid w:val="4230C907"/>
    <w:rsid w:val="4231F032"/>
    <w:rsid w:val="4233A229"/>
    <w:rsid w:val="4233D6B6"/>
    <w:rsid w:val="4236FD39"/>
    <w:rsid w:val="42370301"/>
    <w:rsid w:val="42375866"/>
    <w:rsid w:val="423AB8F9"/>
    <w:rsid w:val="423C50D4"/>
    <w:rsid w:val="423CE27D"/>
    <w:rsid w:val="423CFAEE"/>
    <w:rsid w:val="423D3C44"/>
    <w:rsid w:val="423EE458"/>
    <w:rsid w:val="423F848B"/>
    <w:rsid w:val="4240B154"/>
    <w:rsid w:val="42412FC7"/>
    <w:rsid w:val="42414D66"/>
    <w:rsid w:val="4241A9E2"/>
    <w:rsid w:val="42434038"/>
    <w:rsid w:val="42435E8A"/>
    <w:rsid w:val="42442B7A"/>
    <w:rsid w:val="424468CF"/>
    <w:rsid w:val="42451DC7"/>
    <w:rsid w:val="4248171F"/>
    <w:rsid w:val="42486A16"/>
    <w:rsid w:val="4248D728"/>
    <w:rsid w:val="424A4827"/>
    <w:rsid w:val="424AA860"/>
    <w:rsid w:val="424CB805"/>
    <w:rsid w:val="424CDB01"/>
    <w:rsid w:val="424E1487"/>
    <w:rsid w:val="424F76ED"/>
    <w:rsid w:val="424F850C"/>
    <w:rsid w:val="42503DA3"/>
    <w:rsid w:val="4250B6A0"/>
    <w:rsid w:val="4250EDF6"/>
    <w:rsid w:val="4251BBAD"/>
    <w:rsid w:val="4251EA96"/>
    <w:rsid w:val="42525FD9"/>
    <w:rsid w:val="4253412E"/>
    <w:rsid w:val="42538AB1"/>
    <w:rsid w:val="4253A822"/>
    <w:rsid w:val="4253E4EC"/>
    <w:rsid w:val="425474CA"/>
    <w:rsid w:val="42551E42"/>
    <w:rsid w:val="425732C3"/>
    <w:rsid w:val="425733DE"/>
    <w:rsid w:val="425776AC"/>
    <w:rsid w:val="4258BC1A"/>
    <w:rsid w:val="42591FDB"/>
    <w:rsid w:val="425952A6"/>
    <w:rsid w:val="425954DB"/>
    <w:rsid w:val="425AFA51"/>
    <w:rsid w:val="425B5135"/>
    <w:rsid w:val="425BE2C3"/>
    <w:rsid w:val="425E98C0"/>
    <w:rsid w:val="425EEA63"/>
    <w:rsid w:val="425EFED0"/>
    <w:rsid w:val="42607CDF"/>
    <w:rsid w:val="4261BB2F"/>
    <w:rsid w:val="4261D6CE"/>
    <w:rsid w:val="426306AC"/>
    <w:rsid w:val="42632CD6"/>
    <w:rsid w:val="4264EB6E"/>
    <w:rsid w:val="426690A9"/>
    <w:rsid w:val="4267F148"/>
    <w:rsid w:val="42699264"/>
    <w:rsid w:val="4269EBF9"/>
    <w:rsid w:val="426A9FA0"/>
    <w:rsid w:val="426C526E"/>
    <w:rsid w:val="426DD002"/>
    <w:rsid w:val="426E383F"/>
    <w:rsid w:val="426F1202"/>
    <w:rsid w:val="426F3543"/>
    <w:rsid w:val="426FAFF5"/>
    <w:rsid w:val="4270E1A3"/>
    <w:rsid w:val="42720BB2"/>
    <w:rsid w:val="4274D101"/>
    <w:rsid w:val="42758071"/>
    <w:rsid w:val="42763395"/>
    <w:rsid w:val="4278B407"/>
    <w:rsid w:val="4278B718"/>
    <w:rsid w:val="42796750"/>
    <w:rsid w:val="4279758E"/>
    <w:rsid w:val="427A1B74"/>
    <w:rsid w:val="427ACE52"/>
    <w:rsid w:val="427B8EC0"/>
    <w:rsid w:val="427D4FAE"/>
    <w:rsid w:val="427DE0D6"/>
    <w:rsid w:val="427DF029"/>
    <w:rsid w:val="427E33B1"/>
    <w:rsid w:val="427FA315"/>
    <w:rsid w:val="4281E844"/>
    <w:rsid w:val="42821594"/>
    <w:rsid w:val="4282A097"/>
    <w:rsid w:val="4282C99C"/>
    <w:rsid w:val="42836E77"/>
    <w:rsid w:val="42844D5F"/>
    <w:rsid w:val="42850886"/>
    <w:rsid w:val="42863DBA"/>
    <w:rsid w:val="428657AA"/>
    <w:rsid w:val="4286B4E9"/>
    <w:rsid w:val="42872F16"/>
    <w:rsid w:val="4288004D"/>
    <w:rsid w:val="428B5BA7"/>
    <w:rsid w:val="428BA4A3"/>
    <w:rsid w:val="428BEED2"/>
    <w:rsid w:val="428ECAC9"/>
    <w:rsid w:val="4290F542"/>
    <w:rsid w:val="42919A9B"/>
    <w:rsid w:val="42922C15"/>
    <w:rsid w:val="4293223D"/>
    <w:rsid w:val="429355A7"/>
    <w:rsid w:val="42949DAA"/>
    <w:rsid w:val="4294E33D"/>
    <w:rsid w:val="42975BCD"/>
    <w:rsid w:val="42975DA1"/>
    <w:rsid w:val="4297D986"/>
    <w:rsid w:val="42983258"/>
    <w:rsid w:val="42984B38"/>
    <w:rsid w:val="429A0FB4"/>
    <w:rsid w:val="429A9195"/>
    <w:rsid w:val="429B15A2"/>
    <w:rsid w:val="429B9DC8"/>
    <w:rsid w:val="429D54CE"/>
    <w:rsid w:val="429E634D"/>
    <w:rsid w:val="42A19B2D"/>
    <w:rsid w:val="42A1E578"/>
    <w:rsid w:val="42A2C4EC"/>
    <w:rsid w:val="42A4B7B8"/>
    <w:rsid w:val="42A59204"/>
    <w:rsid w:val="42A7AF75"/>
    <w:rsid w:val="42A80186"/>
    <w:rsid w:val="42AB4730"/>
    <w:rsid w:val="42AE00EC"/>
    <w:rsid w:val="42AF5D63"/>
    <w:rsid w:val="42B178D7"/>
    <w:rsid w:val="42B29ED5"/>
    <w:rsid w:val="42B42CE4"/>
    <w:rsid w:val="42B61223"/>
    <w:rsid w:val="42B768A2"/>
    <w:rsid w:val="42B9E9FC"/>
    <w:rsid w:val="42B9F3ED"/>
    <w:rsid w:val="42B9F55F"/>
    <w:rsid w:val="42BAEAF4"/>
    <w:rsid w:val="42BBA671"/>
    <w:rsid w:val="42BCDF03"/>
    <w:rsid w:val="42BD01DF"/>
    <w:rsid w:val="42BE28BF"/>
    <w:rsid w:val="42BF0B49"/>
    <w:rsid w:val="42BFBFB8"/>
    <w:rsid w:val="42C19333"/>
    <w:rsid w:val="42C1F6D8"/>
    <w:rsid w:val="42C1FA9B"/>
    <w:rsid w:val="42C35013"/>
    <w:rsid w:val="42C3565B"/>
    <w:rsid w:val="42C3EE22"/>
    <w:rsid w:val="42C5E06C"/>
    <w:rsid w:val="42C65354"/>
    <w:rsid w:val="42C7F261"/>
    <w:rsid w:val="42C85C96"/>
    <w:rsid w:val="42C8639C"/>
    <w:rsid w:val="42C91D0A"/>
    <w:rsid w:val="42CB6885"/>
    <w:rsid w:val="42CBA287"/>
    <w:rsid w:val="42CC09D8"/>
    <w:rsid w:val="42CD742C"/>
    <w:rsid w:val="42CE18F6"/>
    <w:rsid w:val="42D12FC4"/>
    <w:rsid w:val="42D1DC38"/>
    <w:rsid w:val="42D1F369"/>
    <w:rsid w:val="42D1FC08"/>
    <w:rsid w:val="42D31B50"/>
    <w:rsid w:val="42D63002"/>
    <w:rsid w:val="42D8079C"/>
    <w:rsid w:val="42D80936"/>
    <w:rsid w:val="42D8FF6E"/>
    <w:rsid w:val="42D9ACC7"/>
    <w:rsid w:val="42D9C85B"/>
    <w:rsid w:val="42DCCA6F"/>
    <w:rsid w:val="42DDC341"/>
    <w:rsid w:val="42DDD3B8"/>
    <w:rsid w:val="42DE64A1"/>
    <w:rsid w:val="42DF1559"/>
    <w:rsid w:val="42DF3BBC"/>
    <w:rsid w:val="42E01590"/>
    <w:rsid w:val="42E0AE33"/>
    <w:rsid w:val="42E13132"/>
    <w:rsid w:val="42E36325"/>
    <w:rsid w:val="42E37CBB"/>
    <w:rsid w:val="42E3C22F"/>
    <w:rsid w:val="42E495D1"/>
    <w:rsid w:val="42E4973D"/>
    <w:rsid w:val="42E5824A"/>
    <w:rsid w:val="42E612D2"/>
    <w:rsid w:val="42E6BF1E"/>
    <w:rsid w:val="42E756FE"/>
    <w:rsid w:val="42E961C4"/>
    <w:rsid w:val="42ED4D04"/>
    <w:rsid w:val="42EEE0DD"/>
    <w:rsid w:val="42F067EE"/>
    <w:rsid w:val="42F38655"/>
    <w:rsid w:val="42F70869"/>
    <w:rsid w:val="42FA548D"/>
    <w:rsid w:val="42FA641D"/>
    <w:rsid w:val="42FC0AF9"/>
    <w:rsid w:val="42FE365F"/>
    <w:rsid w:val="42FFA164"/>
    <w:rsid w:val="42FFB617"/>
    <w:rsid w:val="43002CD4"/>
    <w:rsid w:val="43019241"/>
    <w:rsid w:val="43023C70"/>
    <w:rsid w:val="4304E22D"/>
    <w:rsid w:val="4305DAD1"/>
    <w:rsid w:val="43060D61"/>
    <w:rsid w:val="4306CC8A"/>
    <w:rsid w:val="43076035"/>
    <w:rsid w:val="430783C9"/>
    <w:rsid w:val="4307FEFA"/>
    <w:rsid w:val="4308A2C2"/>
    <w:rsid w:val="430910AD"/>
    <w:rsid w:val="430A3566"/>
    <w:rsid w:val="430AF47F"/>
    <w:rsid w:val="430C407F"/>
    <w:rsid w:val="430D2C02"/>
    <w:rsid w:val="430E7EBC"/>
    <w:rsid w:val="430EC9AF"/>
    <w:rsid w:val="430F0A75"/>
    <w:rsid w:val="430F1F08"/>
    <w:rsid w:val="430F9A8C"/>
    <w:rsid w:val="430FD9F3"/>
    <w:rsid w:val="4310DC3D"/>
    <w:rsid w:val="43110859"/>
    <w:rsid w:val="43110890"/>
    <w:rsid w:val="43121DFB"/>
    <w:rsid w:val="4313583B"/>
    <w:rsid w:val="43149A55"/>
    <w:rsid w:val="43196ADC"/>
    <w:rsid w:val="431B7A0B"/>
    <w:rsid w:val="431C9360"/>
    <w:rsid w:val="431CAB8C"/>
    <w:rsid w:val="431CF452"/>
    <w:rsid w:val="431E91C0"/>
    <w:rsid w:val="43208471"/>
    <w:rsid w:val="4325845E"/>
    <w:rsid w:val="4326E321"/>
    <w:rsid w:val="43277892"/>
    <w:rsid w:val="432BF2B0"/>
    <w:rsid w:val="432C7003"/>
    <w:rsid w:val="432CC411"/>
    <w:rsid w:val="432D73FC"/>
    <w:rsid w:val="432DCBC3"/>
    <w:rsid w:val="432E00B8"/>
    <w:rsid w:val="433033F2"/>
    <w:rsid w:val="43317200"/>
    <w:rsid w:val="4334090F"/>
    <w:rsid w:val="4334C971"/>
    <w:rsid w:val="43355037"/>
    <w:rsid w:val="4335591D"/>
    <w:rsid w:val="43359413"/>
    <w:rsid w:val="433666D7"/>
    <w:rsid w:val="4336FEEF"/>
    <w:rsid w:val="4338E594"/>
    <w:rsid w:val="433A2994"/>
    <w:rsid w:val="433AC22C"/>
    <w:rsid w:val="433AFA96"/>
    <w:rsid w:val="433B7E6E"/>
    <w:rsid w:val="433D60F3"/>
    <w:rsid w:val="433F954D"/>
    <w:rsid w:val="433F9F03"/>
    <w:rsid w:val="43406CAD"/>
    <w:rsid w:val="43412AA0"/>
    <w:rsid w:val="4342936C"/>
    <w:rsid w:val="43433ACD"/>
    <w:rsid w:val="43492086"/>
    <w:rsid w:val="434992D7"/>
    <w:rsid w:val="434CC3DC"/>
    <w:rsid w:val="434E8263"/>
    <w:rsid w:val="43503937"/>
    <w:rsid w:val="4350B6FB"/>
    <w:rsid w:val="4351EF62"/>
    <w:rsid w:val="4351F421"/>
    <w:rsid w:val="4352EB90"/>
    <w:rsid w:val="43535299"/>
    <w:rsid w:val="43544CE7"/>
    <w:rsid w:val="4354E604"/>
    <w:rsid w:val="43579B31"/>
    <w:rsid w:val="4357F564"/>
    <w:rsid w:val="43586ECD"/>
    <w:rsid w:val="4359F5F2"/>
    <w:rsid w:val="435AA811"/>
    <w:rsid w:val="435C3543"/>
    <w:rsid w:val="435D4ACC"/>
    <w:rsid w:val="435E8EC1"/>
    <w:rsid w:val="436173B2"/>
    <w:rsid w:val="436257C4"/>
    <w:rsid w:val="43625E32"/>
    <w:rsid w:val="436424D2"/>
    <w:rsid w:val="4364296A"/>
    <w:rsid w:val="4365E5A6"/>
    <w:rsid w:val="43666211"/>
    <w:rsid w:val="4366677A"/>
    <w:rsid w:val="4366FDD1"/>
    <w:rsid w:val="4368FDDB"/>
    <w:rsid w:val="436BD747"/>
    <w:rsid w:val="436C05C8"/>
    <w:rsid w:val="436C536A"/>
    <w:rsid w:val="436CA93C"/>
    <w:rsid w:val="436CD8C8"/>
    <w:rsid w:val="436D2EBD"/>
    <w:rsid w:val="4370EF02"/>
    <w:rsid w:val="43717C2C"/>
    <w:rsid w:val="4371B210"/>
    <w:rsid w:val="437211A2"/>
    <w:rsid w:val="4372C807"/>
    <w:rsid w:val="4372F84E"/>
    <w:rsid w:val="4373C933"/>
    <w:rsid w:val="4375180B"/>
    <w:rsid w:val="43761036"/>
    <w:rsid w:val="4377354A"/>
    <w:rsid w:val="43781E51"/>
    <w:rsid w:val="437ADB4D"/>
    <w:rsid w:val="437AF822"/>
    <w:rsid w:val="437B5335"/>
    <w:rsid w:val="437C9CB5"/>
    <w:rsid w:val="437CD8F0"/>
    <w:rsid w:val="437CF9D5"/>
    <w:rsid w:val="437E9064"/>
    <w:rsid w:val="438032AE"/>
    <w:rsid w:val="4380944F"/>
    <w:rsid w:val="4381B8FB"/>
    <w:rsid w:val="4383267E"/>
    <w:rsid w:val="43853CF7"/>
    <w:rsid w:val="4386F61D"/>
    <w:rsid w:val="43889DC6"/>
    <w:rsid w:val="43894106"/>
    <w:rsid w:val="438A06BA"/>
    <w:rsid w:val="438AAD8C"/>
    <w:rsid w:val="438CC210"/>
    <w:rsid w:val="438DE541"/>
    <w:rsid w:val="4390415E"/>
    <w:rsid w:val="4390FEE6"/>
    <w:rsid w:val="439268AE"/>
    <w:rsid w:val="43950E54"/>
    <w:rsid w:val="4396390B"/>
    <w:rsid w:val="4396728A"/>
    <w:rsid w:val="4397F295"/>
    <w:rsid w:val="439A5671"/>
    <w:rsid w:val="439ACACA"/>
    <w:rsid w:val="439C52AE"/>
    <w:rsid w:val="439D4A10"/>
    <w:rsid w:val="439DD406"/>
    <w:rsid w:val="439E1193"/>
    <w:rsid w:val="439E9BCD"/>
    <w:rsid w:val="439ECDCA"/>
    <w:rsid w:val="43A0BE68"/>
    <w:rsid w:val="43A2C01E"/>
    <w:rsid w:val="43A7D04F"/>
    <w:rsid w:val="43A8ABF0"/>
    <w:rsid w:val="43A8EA57"/>
    <w:rsid w:val="43AA4EEC"/>
    <w:rsid w:val="43AA5238"/>
    <w:rsid w:val="43AB15E8"/>
    <w:rsid w:val="43ACEC39"/>
    <w:rsid w:val="43ACEF20"/>
    <w:rsid w:val="43ADB89C"/>
    <w:rsid w:val="43AFDA46"/>
    <w:rsid w:val="43B09944"/>
    <w:rsid w:val="43B1B2A0"/>
    <w:rsid w:val="43B27CE6"/>
    <w:rsid w:val="43B3B890"/>
    <w:rsid w:val="43B4C97F"/>
    <w:rsid w:val="43B4D12A"/>
    <w:rsid w:val="43B5178E"/>
    <w:rsid w:val="43B57AC5"/>
    <w:rsid w:val="43B5AEA6"/>
    <w:rsid w:val="43B5FE55"/>
    <w:rsid w:val="43B85A7E"/>
    <w:rsid w:val="43B8AAD3"/>
    <w:rsid w:val="43B8C812"/>
    <w:rsid w:val="43B9E995"/>
    <w:rsid w:val="43BABE46"/>
    <w:rsid w:val="43BB0013"/>
    <w:rsid w:val="43BB625C"/>
    <w:rsid w:val="43BC2548"/>
    <w:rsid w:val="43BC7D3A"/>
    <w:rsid w:val="43BCDD24"/>
    <w:rsid w:val="43BDC5EE"/>
    <w:rsid w:val="43BDDE8D"/>
    <w:rsid w:val="43BE7003"/>
    <w:rsid w:val="43BFAA4C"/>
    <w:rsid w:val="43C24B57"/>
    <w:rsid w:val="43C37B4D"/>
    <w:rsid w:val="43C39C52"/>
    <w:rsid w:val="43C39CFC"/>
    <w:rsid w:val="43C40802"/>
    <w:rsid w:val="43C45B01"/>
    <w:rsid w:val="43C656DE"/>
    <w:rsid w:val="43C6E5B0"/>
    <w:rsid w:val="43C85785"/>
    <w:rsid w:val="43C8FD0C"/>
    <w:rsid w:val="43CA749D"/>
    <w:rsid w:val="43CACABA"/>
    <w:rsid w:val="43CB964D"/>
    <w:rsid w:val="43CB9A14"/>
    <w:rsid w:val="43CCBEDD"/>
    <w:rsid w:val="43CEEF50"/>
    <w:rsid w:val="43CF1A6E"/>
    <w:rsid w:val="43D1D185"/>
    <w:rsid w:val="43D36D21"/>
    <w:rsid w:val="43D42DA3"/>
    <w:rsid w:val="43D7CB6C"/>
    <w:rsid w:val="43D87104"/>
    <w:rsid w:val="43D8BD80"/>
    <w:rsid w:val="43D8FDAB"/>
    <w:rsid w:val="43D948AA"/>
    <w:rsid w:val="43D96C96"/>
    <w:rsid w:val="43D9D997"/>
    <w:rsid w:val="43DB4CBD"/>
    <w:rsid w:val="43DD46A0"/>
    <w:rsid w:val="43E13197"/>
    <w:rsid w:val="43E4760A"/>
    <w:rsid w:val="43E49809"/>
    <w:rsid w:val="43E68488"/>
    <w:rsid w:val="43E6D7C4"/>
    <w:rsid w:val="43E7C866"/>
    <w:rsid w:val="43E82589"/>
    <w:rsid w:val="43E985C5"/>
    <w:rsid w:val="43EB0C8D"/>
    <w:rsid w:val="43EB3192"/>
    <w:rsid w:val="43EC30D7"/>
    <w:rsid w:val="43ECC75A"/>
    <w:rsid w:val="43ED17F5"/>
    <w:rsid w:val="43F0D7AA"/>
    <w:rsid w:val="43F13183"/>
    <w:rsid w:val="43F238CB"/>
    <w:rsid w:val="43F268B6"/>
    <w:rsid w:val="43F60E3B"/>
    <w:rsid w:val="43F8E3FA"/>
    <w:rsid w:val="43FA3FB4"/>
    <w:rsid w:val="43FB72EC"/>
    <w:rsid w:val="43FBC7C0"/>
    <w:rsid w:val="43FD7FDE"/>
    <w:rsid w:val="43FE2A4E"/>
    <w:rsid w:val="43FE667E"/>
    <w:rsid w:val="43FED70D"/>
    <w:rsid w:val="4400276B"/>
    <w:rsid w:val="44002D0D"/>
    <w:rsid w:val="44015197"/>
    <w:rsid w:val="440235EB"/>
    <w:rsid w:val="440346E7"/>
    <w:rsid w:val="4403D614"/>
    <w:rsid w:val="4403EB40"/>
    <w:rsid w:val="44041C97"/>
    <w:rsid w:val="4404631E"/>
    <w:rsid w:val="4406B06B"/>
    <w:rsid w:val="440A616F"/>
    <w:rsid w:val="440A9D5E"/>
    <w:rsid w:val="440B65BC"/>
    <w:rsid w:val="440C24D7"/>
    <w:rsid w:val="440C3F08"/>
    <w:rsid w:val="440D4A4D"/>
    <w:rsid w:val="440F0A18"/>
    <w:rsid w:val="440FDF36"/>
    <w:rsid w:val="44113C36"/>
    <w:rsid w:val="44116EA6"/>
    <w:rsid w:val="44127B26"/>
    <w:rsid w:val="4412AA05"/>
    <w:rsid w:val="4412AAC1"/>
    <w:rsid w:val="44146F17"/>
    <w:rsid w:val="44150808"/>
    <w:rsid w:val="4416A93E"/>
    <w:rsid w:val="4417477E"/>
    <w:rsid w:val="44179D05"/>
    <w:rsid w:val="4417A9B6"/>
    <w:rsid w:val="4418D676"/>
    <w:rsid w:val="44196555"/>
    <w:rsid w:val="441B2A10"/>
    <w:rsid w:val="441C5AAC"/>
    <w:rsid w:val="441D8C10"/>
    <w:rsid w:val="441EAF42"/>
    <w:rsid w:val="441F0FF5"/>
    <w:rsid w:val="441F3985"/>
    <w:rsid w:val="441F3ED8"/>
    <w:rsid w:val="441F56C3"/>
    <w:rsid w:val="441FA82E"/>
    <w:rsid w:val="44229FB2"/>
    <w:rsid w:val="4422C62C"/>
    <w:rsid w:val="442490A6"/>
    <w:rsid w:val="4424D369"/>
    <w:rsid w:val="44257B38"/>
    <w:rsid w:val="4425F8B3"/>
    <w:rsid w:val="44274AE3"/>
    <w:rsid w:val="44278922"/>
    <w:rsid w:val="4428262E"/>
    <w:rsid w:val="4429D823"/>
    <w:rsid w:val="442B4322"/>
    <w:rsid w:val="442F7311"/>
    <w:rsid w:val="442FBA30"/>
    <w:rsid w:val="443136D4"/>
    <w:rsid w:val="4432BF18"/>
    <w:rsid w:val="4433EB52"/>
    <w:rsid w:val="44344EA3"/>
    <w:rsid w:val="44360698"/>
    <w:rsid w:val="443618D0"/>
    <w:rsid w:val="4436DDF3"/>
    <w:rsid w:val="443782CC"/>
    <w:rsid w:val="4437D7AD"/>
    <w:rsid w:val="4437D925"/>
    <w:rsid w:val="44385CAC"/>
    <w:rsid w:val="4438E2E2"/>
    <w:rsid w:val="44390419"/>
    <w:rsid w:val="443A34AB"/>
    <w:rsid w:val="443AD475"/>
    <w:rsid w:val="443B7836"/>
    <w:rsid w:val="443D8DC7"/>
    <w:rsid w:val="443EDC2A"/>
    <w:rsid w:val="443F0350"/>
    <w:rsid w:val="44421E49"/>
    <w:rsid w:val="44430D5A"/>
    <w:rsid w:val="4444104B"/>
    <w:rsid w:val="44445D59"/>
    <w:rsid w:val="4444B6C1"/>
    <w:rsid w:val="4445C7FD"/>
    <w:rsid w:val="44461064"/>
    <w:rsid w:val="4446FF63"/>
    <w:rsid w:val="4447CD68"/>
    <w:rsid w:val="444B6DCA"/>
    <w:rsid w:val="444CCF5D"/>
    <w:rsid w:val="444CE9EC"/>
    <w:rsid w:val="444E56A6"/>
    <w:rsid w:val="444EF068"/>
    <w:rsid w:val="445147DA"/>
    <w:rsid w:val="4451FC7E"/>
    <w:rsid w:val="4453E38F"/>
    <w:rsid w:val="4453F798"/>
    <w:rsid w:val="44541C3F"/>
    <w:rsid w:val="44547324"/>
    <w:rsid w:val="4456FF4B"/>
    <w:rsid w:val="44581514"/>
    <w:rsid w:val="44591657"/>
    <w:rsid w:val="445A76A4"/>
    <w:rsid w:val="445B157D"/>
    <w:rsid w:val="445B5056"/>
    <w:rsid w:val="445D3EF5"/>
    <w:rsid w:val="445EF9CB"/>
    <w:rsid w:val="445F6D59"/>
    <w:rsid w:val="4461ADF9"/>
    <w:rsid w:val="44630DF0"/>
    <w:rsid w:val="446313DE"/>
    <w:rsid w:val="4465A888"/>
    <w:rsid w:val="44674B42"/>
    <w:rsid w:val="44675C38"/>
    <w:rsid w:val="44683DC0"/>
    <w:rsid w:val="44684E97"/>
    <w:rsid w:val="44685DA0"/>
    <w:rsid w:val="446871AF"/>
    <w:rsid w:val="446AF650"/>
    <w:rsid w:val="446C3E7A"/>
    <w:rsid w:val="446C62C8"/>
    <w:rsid w:val="446CC64F"/>
    <w:rsid w:val="4472E637"/>
    <w:rsid w:val="44736DEA"/>
    <w:rsid w:val="44753A56"/>
    <w:rsid w:val="447721E3"/>
    <w:rsid w:val="44784F12"/>
    <w:rsid w:val="44787AC3"/>
    <w:rsid w:val="447BFD2C"/>
    <w:rsid w:val="447C656D"/>
    <w:rsid w:val="447D24F1"/>
    <w:rsid w:val="447E277F"/>
    <w:rsid w:val="447E662D"/>
    <w:rsid w:val="4481A09E"/>
    <w:rsid w:val="4481B0BF"/>
    <w:rsid w:val="4483BF1C"/>
    <w:rsid w:val="4484563D"/>
    <w:rsid w:val="44876885"/>
    <w:rsid w:val="448770D5"/>
    <w:rsid w:val="448ADC26"/>
    <w:rsid w:val="448C2D07"/>
    <w:rsid w:val="448D82CB"/>
    <w:rsid w:val="448E2329"/>
    <w:rsid w:val="4491958B"/>
    <w:rsid w:val="44926BF7"/>
    <w:rsid w:val="4492854B"/>
    <w:rsid w:val="4492D5AA"/>
    <w:rsid w:val="4492FD9E"/>
    <w:rsid w:val="44949D70"/>
    <w:rsid w:val="4494D0A0"/>
    <w:rsid w:val="44958ECF"/>
    <w:rsid w:val="4496550D"/>
    <w:rsid w:val="44983708"/>
    <w:rsid w:val="449953BB"/>
    <w:rsid w:val="449963A7"/>
    <w:rsid w:val="449AA7B4"/>
    <w:rsid w:val="449B993F"/>
    <w:rsid w:val="449CAF4D"/>
    <w:rsid w:val="449D2051"/>
    <w:rsid w:val="449DBE85"/>
    <w:rsid w:val="449EE3AF"/>
    <w:rsid w:val="44A0A5BA"/>
    <w:rsid w:val="44A328D2"/>
    <w:rsid w:val="44A334B5"/>
    <w:rsid w:val="44A335EE"/>
    <w:rsid w:val="44A46EE0"/>
    <w:rsid w:val="44A484F7"/>
    <w:rsid w:val="44A5183B"/>
    <w:rsid w:val="44A60359"/>
    <w:rsid w:val="44A6347D"/>
    <w:rsid w:val="44A76428"/>
    <w:rsid w:val="44A8E325"/>
    <w:rsid w:val="44A904DE"/>
    <w:rsid w:val="44A9B533"/>
    <w:rsid w:val="44AB46F5"/>
    <w:rsid w:val="44ABEB1F"/>
    <w:rsid w:val="44AC6FCF"/>
    <w:rsid w:val="44AC885A"/>
    <w:rsid w:val="44ACC16E"/>
    <w:rsid w:val="44ACF8C2"/>
    <w:rsid w:val="44AD3A4D"/>
    <w:rsid w:val="44AE20B3"/>
    <w:rsid w:val="44AEAECA"/>
    <w:rsid w:val="44AED201"/>
    <w:rsid w:val="44AF0BB7"/>
    <w:rsid w:val="44AF817D"/>
    <w:rsid w:val="44B0A7A4"/>
    <w:rsid w:val="44B0F392"/>
    <w:rsid w:val="44B1A807"/>
    <w:rsid w:val="44B27C3B"/>
    <w:rsid w:val="44B2DB2D"/>
    <w:rsid w:val="44B36005"/>
    <w:rsid w:val="44B6234D"/>
    <w:rsid w:val="44B62857"/>
    <w:rsid w:val="44B96962"/>
    <w:rsid w:val="44B979B6"/>
    <w:rsid w:val="44BB08F2"/>
    <w:rsid w:val="44BB3918"/>
    <w:rsid w:val="44BBD23D"/>
    <w:rsid w:val="44BD17C8"/>
    <w:rsid w:val="44BFD291"/>
    <w:rsid w:val="44C070D8"/>
    <w:rsid w:val="44C17B8D"/>
    <w:rsid w:val="44C3950B"/>
    <w:rsid w:val="44C42E93"/>
    <w:rsid w:val="44C5A232"/>
    <w:rsid w:val="44C7026D"/>
    <w:rsid w:val="44C79438"/>
    <w:rsid w:val="44C821EF"/>
    <w:rsid w:val="44C942A3"/>
    <w:rsid w:val="44CAE493"/>
    <w:rsid w:val="44CBDA1B"/>
    <w:rsid w:val="44CCB2E9"/>
    <w:rsid w:val="44CEF8A5"/>
    <w:rsid w:val="44CF177E"/>
    <w:rsid w:val="44CFFCCC"/>
    <w:rsid w:val="44D2ED29"/>
    <w:rsid w:val="44D408C2"/>
    <w:rsid w:val="44D432C1"/>
    <w:rsid w:val="44D6AD79"/>
    <w:rsid w:val="44DECF98"/>
    <w:rsid w:val="44DF9C30"/>
    <w:rsid w:val="44DFD953"/>
    <w:rsid w:val="44E1F307"/>
    <w:rsid w:val="44E2704F"/>
    <w:rsid w:val="44E3187F"/>
    <w:rsid w:val="44E550CC"/>
    <w:rsid w:val="44E5916D"/>
    <w:rsid w:val="44EA1AAF"/>
    <w:rsid w:val="44EA247F"/>
    <w:rsid w:val="44ED37E3"/>
    <w:rsid w:val="44ED4AF1"/>
    <w:rsid w:val="44EE903E"/>
    <w:rsid w:val="44EF84C7"/>
    <w:rsid w:val="44F01AED"/>
    <w:rsid w:val="44F1A325"/>
    <w:rsid w:val="44F32CDA"/>
    <w:rsid w:val="44F333B7"/>
    <w:rsid w:val="44F45B23"/>
    <w:rsid w:val="44F45E07"/>
    <w:rsid w:val="44F46806"/>
    <w:rsid w:val="44F4F4A3"/>
    <w:rsid w:val="44F600A4"/>
    <w:rsid w:val="44F67F42"/>
    <w:rsid w:val="44F6ACD6"/>
    <w:rsid w:val="44F7D6B2"/>
    <w:rsid w:val="44F8ACBE"/>
    <w:rsid w:val="44F8F4DA"/>
    <w:rsid w:val="44FFC2EF"/>
    <w:rsid w:val="4504183C"/>
    <w:rsid w:val="45058463"/>
    <w:rsid w:val="450681D8"/>
    <w:rsid w:val="4506E878"/>
    <w:rsid w:val="4508563D"/>
    <w:rsid w:val="45086D62"/>
    <w:rsid w:val="45095537"/>
    <w:rsid w:val="4509A5DC"/>
    <w:rsid w:val="450A948F"/>
    <w:rsid w:val="450B0641"/>
    <w:rsid w:val="450EDD08"/>
    <w:rsid w:val="450F1AAE"/>
    <w:rsid w:val="450FC0D5"/>
    <w:rsid w:val="4510B9A6"/>
    <w:rsid w:val="4512266F"/>
    <w:rsid w:val="4512CB5B"/>
    <w:rsid w:val="4512EB5B"/>
    <w:rsid w:val="45136B37"/>
    <w:rsid w:val="45142C5B"/>
    <w:rsid w:val="4517B615"/>
    <w:rsid w:val="4517BE78"/>
    <w:rsid w:val="451868C3"/>
    <w:rsid w:val="4519D021"/>
    <w:rsid w:val="4519D314"/>
    <w:rsid w:val="451D1BBA"/>
    <w:rsid w:val="451D3620"/>
    <w:rsid w:val="451DB115"/>
    <w:rsid w:val="451E365D"/>
    <w:rsid w:val="451EB8B6"/>
    <w:rsid w:val="451F0A99"/>
    <w:rsid w:val="4522C4EA"/>
    <w:rsid w:val="45231304"/>
    <w:rsid w:val="45234BC5"/>
    <w:rsid w:val="45237F2E"/>
    <w:rsid w:val="4524E4C4"/>
    <w:rsid w:val="452602FD"/>
    <w:rsid w:val="4526D29B"/>
    <w:rsid w:val="4526F234"/>
    <w:rsid w:val="45283C2F"/>
    <w:rsid w:val="452843F8"/>
    <w:rsid w:val="452932A8"/>
    <w:rsid w:val="452B3F07"/>
    <w:rsid w:val="452B73E5"/>
    <w:rsid w:val="452C181A"/>
    <w:rsid w:val="452CBF27"/>
    <w:rsid w:val="452ECC2A"/>
    <w:rsid w:val="452F6DCB"/>
    <w:rsid w:val="452FFD28"/>
    <w:rsid w:val="4530E443"/>
    <w:rsid w:val="4530FCC3"/>
    <w:rsid w:val="453261B3"/>
    <w:rsid w:val="4534A83F"/>
    <w:rsid w:val="45350E51"/>
    <w:rsid w:val="4535133D"/>
    <w:rsid w:val="453565C7"/>
    <w:rsid w:val="45371F93"/>
    <w:rsid w:val="4537290A"/>
    <w:rsid w:val="4537F98F"/>
    <w:rsid w:val="453A598B"/>
    <w:rsid w:val="453C5322"/>
    <w:rsid w:val="453E79D6"/>
    <w:rsid w:val="453FA2C1"/>
    <w:rsid w:val="45435F20"/>
    <w:rsid w:val="4544144D"/>
    <w:rsid w:val="45449DEF"/>
    <w:rsid w:val="4545CA7E"/>
    <w:rsid w:val="4547E26D"/>
    <w:rsid w:val="4547FB45"/>
    <w:rsid w:val="454A7040"/>
    <w:rsid w:val="454AA716"/>
    <w:rsid w:val="454BE85C"/>
    <w:rsid w:val="454CF349"/>
    <w:rsid w:val="454D252C"/>
    <w:rsid w:val="454D60A4"/>
    <w:rsid w:val="454E791C"/>
    <w:rsid w:val="454F69A5"/>
    <w:rsid w:val="454F9399"/>
    <w:rsid w:val="4550E2E8"/>
    <w:rsid w:val="4550FC98"/>
    <w:rsid w:val="45513E5C"/>
    <w:rsid w:val="455206E9"/>
    <w:rsid w:val="4552D42D"/>
    <w:rsid w:val="45530941"/>
    <w:rsid w:val="4553626E"/>
    <w:rsid w:val="455579AA"/>
    <w:rsid w:val="4555F91B"/>
    <w:rsid w:val="455604FC"/>
    <w:rsid w:val="4556D8E3"/>
    <w:rsid w:val="4559D19D"/>
    <w:rsid w:val="455B2289"/>
    <w:rsid w:val="455BD490"/>
    <w:rsid w:val="455C0726"/>
    <w:rsid w:val="455CE843"/>
    <w:rsid w:val="455D4314"/>
    <w:rsid w:val="455DCCF4"/>
    <w:rsid w:val="4561B3DD"/>
    <w:rsid w:val="45633010"/>
    <w:rsid w:val="456492EA"/>
    <w:rsid w:val="4566BDB1"/>
    <w:rsid w:val="4566CB24"/>
    <w:rsid w:val="4569C690"/>
    <w:rsid w:val="456AF1FE"/>
    <w:rsid w:val="456FC0B5"/>
    <w:rsid w:val="45721F90"/>
    <w:rsid w:val="4572937F"/>
    <w:rsid w:val="4572E7A0"/>
    <w:rsid w:val="4575043C"/>
    <w:rsid w:val="45753947"/>
    <w:rsid w:val="4575F5E3"/>
    <w:rsid w:val="4577C6C1"/>
    <w:rsid w:val="45784DD8"/>
    <w:rsid w:val="45786ED9"/>
    <w:rsid w:val="457C3FD4"/>
    <w:rsid w:val="457E9148"/>
    <w:rsid w:val="457EC663"/>
    <w:rsid w:val="457ED0C9"/>
    <w:rsid w:val="457EF9BE"/>
    <w:rsid w:val="458029B4"/>
    <w:rsid w:val="4580E45E"/>
    <w:rsid w:val="4581ED97"/>
    <w:rsid w:val="458549E6"/>
    <w:rsid w:val="45859DE2"/>
    <w:rsid w:val="4587472D"/>
    <w:rsid w:val="45885128"/>
    <w:rsid w:val="458ADF2E"/>
    <w:rsid w:val="458B86BE"/>
    <w:rsid w:val="458C1B0D"/>
    <w:rsid w:val="458CB8E2"/>
    <w:rsid w:val="458D74B8"/>
    <w:rsid w:val="458DD8E9"/>
    <w:rsid w:val="458FA9E9"/>
    <w:rsid w:val="458FD28A"/>
    <w:rsid w:val="45902573"/>
    <w:rsid w:val="4592304F"/>
    <w:rsid w:val="4593300C"/>
    <w:rsid w:val="45933139"/>
    <w:rsid w:val="4593869F"/>
    <w:rsid w:val="4596C6CC"/>
    <w:rsid w:val="459860C8"/>
    <w:rsid w:val="4598F54E"/>
    <w:rsid w:val="459B0156"/>
    <w:rsid w:val="459C8A76"/>
    <w:rsid w:val="459CA878"/>
    <w:rsid w:val="459CE30A"/>
    <w:rsid w:val="459E0CE5"/>
    <w:rsid w:val="459E6B4C"/>
    <w:rsid w:val="459F1943"/>
    <w:rsid w:val="459FB3C3"/>
    <w:rsid w:val="45A14DAE"/>
    <w:rsid w:val="45A1B8FB"/>
    <w:rsid w:val="45A366AA"/>
    <w:rsid w:val="45A46E23"/>
    <w:rsid w:val="45A70015"/>
    <w:rsid w:val="45A8125B"/>
    <w:rsid w:val="45A9398C"/>
    <w:rsid w:val="45AC6049"/>
    <w:rsid w:val="45AC68E3"/>
    <w:rsid w:val="45ACA68A"/>
    <w:rsid w:val="45ADB1EE"/>
    <w:rsid w:val="45AE583D"/>
    <w:rsid w:val="45AEE2AD"/>
    <w:rsid w:val="45B052C4"/>
    <w:rsid w:val="45B1B3CD"/>
    <w:rsid w:val="45B20CCB"/>
    <w:rsid w:val="45B26E1F"/>
    <w:rsid w:val="45B3F072"/>
    <w:rsid w:val="45B47A7E"/>
    <w:rsid w:val="45B4DA31"/>
    <w:rsid w:val="45B5E0B0"/>
    <w:rsid w:val="45B6740D"/>
    <w:rsid w:val="45B70125"/>
    <w:rsid w:val="45B79AE5"/>
    <w:rsid w:val="45B8C8AC"/>
    <w:rsid w:val="45B980BA"/>
    <w:rsid w:val="45B9B75C"/>
    <w:rsid w:val="45BA4984"/>
    <w:rsid w:val="45BA8CB3"/>
    <w:rsid w:val="45BAFCF8"/>
    <w:rsid w:val="45BD04AC"/>
    <w:rsid w:val="45C03E83"/>
    <w:rsid w:val="45C05576"/>
    <w:rsid w:val="45C08250"/>
    <w:rsid w:val="45C1BC5C"/>
    <w:rsid w:val="45C1EA9B"/>
    <w:rsid w:val="45C46439"/>
    <w:rsid w:val="45C4B49C"/>
    <w:rsid w:val="45C4FEAD"/>
    <w:rsid w:val="45C6BBEC"/>
    <w:rsid w:val="45C8B2C7"/>
    <w:rsid w:val="45C8B7F8"/>
    <w:rsid w:val="45CA27C9"/>
    <w:rsid w:val="45CB8873"/>
    <w:rsid w:val="45CCC77E"/>
    <w:rsid w:val="45CD2C19"/>
    <w:rsid w:val="45CD3B39"/>
    <w:rsid w:val="45CF0B00"/>
    <w:rsid w:val="45CF392D"/>
    <w:rsid w:val="45CFD3F6"/>
    <w:rsid w:val="45D0B50E"/>
    <w:rsid w:val="45D17251"/>
    <w:rsid w:val="45D42BF2"/>
    <w:rsid w:val="45D43849"/>
    <w:rsid w:val="45D7A890"/>
    <w:rsid w:val="45D87693"/>
    <w:rsid w:val="45DAAF39"/>
    <w:rsid w:val="45DEDEE3"/>
    <w:rsid w:val="45E09487"/>
    <w:rsid w:val="45E19EE3"/>
    <w:rsid w:val="45E31052"/>
    <w:rsid w:val="45E33D33"/>
    <w:rsid w:val="45E49193"/>
    <w:rsid w:val="45E5174F"/>
    <w:rsid w:val="45E6DAAA"/>
    <w:rsid w:val="45E791D0"/>
    <w:rsid w:val="45E92C7E"/>
    <w:rsid w:val="45E93813"/>
    <w:rsid w:val="45E99BB3"/>
    <w:rsid w:val="45EA2A07"/>
    <w:rsid w:val="45EB434E"/>
    <w:rsid w:val="45EB7FB1"/>
    <w:rsid w:val="45ED79BC"/>
    <w:rsid w:val="45EE8CD9"/>
    <w:rsid w:val="45EED6AB"/>
    <w:rsid w:val="45EFC878"/>
    <w:rsid w:val="45F19450"/>
    <w:rsid w:val="45F43D6B"/>
    <w:rsid w:val="45F44122"/>
    <w:rsid w:val="45F4BC56"/>
    <w:rsid w:val="45F72264"/>
    <w:rsid w:val="45F7722D"/>
    <w:rsid w:val="45F79E36"/>
    <w:rsid w:val="45F80EBA"/>
    <w:rsid w:val="45F99DF9"/>
    <w:rsid w:val="45FA342D"/>
    <w:rsid w:val="45FA49A9"/>
    <w:rsid w:val="45FC8694"/>
    <w:rsid w:val="45FCDAD7"/>
    <w:rsid w:val="45FD7487"/>
    <w:rsid w:val="46001009"/>
    <w:rsid w:val="46018A13"/>
    <w:rsid w:val="46021251"/>
    <w:rsid w:val="4602B3DE"/>
    <w:rsid w:val="460388FA"/>
    <w:rsid w:val="4603C88B"/>
    <w:rsid w:val="46040E21"/>
    <w:rsid w:val="46060ADF"/>
    <w:rsid w:val="4606F442"/>
    <w:rsid w:val="4607B082"/>
    <w:rsid w:val="4608BCE1"/>
    <w:rsid w:val="4608BE4E"/>
    <w:rsid w:val="4609EA3B"/>
    <w:rsid w:val="460A9346"/>
    <w:rsid w:val="460D90EF"/>
    <w:rsid w:val="460E7CB5"/>
    <w:rsid w:val="460F8597"/>
    <w:rsid w:val="460FCD8E"/>
    <w:rsid w:val="460FD019"/>
    <w:rsid w:val="4610E644"/>
    <w:rsid w:val="461246E5"/>
    <w:rsid w:val="46130BD8"/>
    <w:rsid w:val="4614E1A2"/>
    <w:rsid w:val="4615985D"/>
    <w:rsid w:val="46162996"/>
    <w:rsid w:val="4616AD7C"/>
    <w:rsid w:val="4616E29E"/>
    <w:rsid w:val="4616FFEB"/>
    <w:rsid w:val="46175A96"/>
    <w:rsid w:val="461787E9"/>
    <w:rsid w:val="46189630"/>
    <w:rsid w:val="461909A0"/>
    <w:rsid w:val="4619295C"/>
    <w:rsid w:val="4619D65C"/>
    <w:rsid w:val="461ABBE4"/>
    <w:rsid w:val="461B7E31"/>
    <w:rsid w:val="461B8A24"/>
    <w:rsid w:val="461C7E24"/>
    <w:rsid w:val="461CF136"/>
    <w:rsid w:val="461D8CF7"/>
    <w:rsid w:val="461E4592"/>
    <w:rsid w:val="461E5938"/>
    <w:rsid w:val="461E6424"/>
    <w:rsid w:val="461F2762"/>
    <w:rsid w:val="4621C065"/>
    <w:rsid w:val="46242E3D"/>
    <w:rsid w:val="46245C4B"/>
    <w:rsid w:val="4625DE8F"/>
    <w:rsid w:val="4625E093"/>
    <w:rsid w:val="4626D3B9"/>
    <w:rsid w:val="4628608B"/>
    <w:rsid w:val="462A2F2B"/>
    <w:rsid w:val="462B4274"/>
    <w:rsid w:val="462B7F9D"/>
    <w:rsid w:val="462B881D"/>
    <w:rsid w:val="462FBCD4"/>
    <w:rsid w:val="462FF0FB"/>
    <w:rsid w:val="462FFDE8"/>
    <w:rsid w:val="4630A4EF"/>
    <w:rsid w:val="463117D1"/>
    <w:rsid w:val="4632DC54"/>
    <w:rsid w:val="4633ABBB"/>
    <w:rsid w:val="46344CA7"/>
    <w:rsid w:val="46351320"/>
    <w:rsid w:val="4635F37B"/>
    <w:rsid w:val="463647E8"/>
    <w:rsid w:val="463719E7"/>
    <w:rsid w:val="4638529E"/>
    <w:rsid w:val="46397D84"/>
    <w:rsid w:val="4639DE1E"/>
    <w:rsid w:val="463A1A3F"/>
    <w:rsid w:val="463A5F07"/>
    <w:rsid w:val="463B6278"/>
    <w:rsid w:val="463BA36F"/>
    <w:rsid w:val="463DC342"/>
    <w:rsid w:val="463DDE0D"/>
    <w:rsid w:val="463E9C80"/>
    <w:rsid w:val="463F2FC6"/>
    <w:rsid w:val="46402793"/>
    <w:rsid w:val="46406362"/>
    <w:rsid w:val="4642E07D"/>
    <w:rsid w:val="4643C4B7"/>
    <w:rsid w:val="4644BFE1"/>
    <w:rsid w:val="46475C20"/>
    <w:rsid w:val="4647FF8A"/>
    <w:rsid w:val="46482986"/>
    <w:rsid w:val="4648CA63"/>
    <w:rsid w:val="464F0F88"/>
    <w:rsid w:val="464FC0CC"/>
    <w:rsid w:val="4650D158"/>
    <w:rsid w:val="4652AB47"/>
    <w:rsid w:val="465418BB"/>
    <w:rsid w:val="46555DBB"/>
    <w:rsid w:val="4656D33A"/>
    <w:rsid w:val="4656E49B"/>
    <w:rsid w:val="46575EA4"/>
    <w:rsid w:val="4657AEF3"/>
    <w:rsid w:val="46582CAB"/>
    <w:rsid w:val="46583CD8"/>
    <w:rsid w:val="4658A413"/>
    <w:rsid w:val="4658F347"/>
    <w:rsid w:val="465C11C9"/>
    <w:rsid w:val="465E31EE"/>
    <w:rsid w:val="465FCBE9"/>
    <w:rsid w:val="46621F74"/>
    <w:rsid w:val="46632032"/>
    <w:rsid w:val="466600FD"/>
    <w:rsid w:val="46673BAD"/>
    <w:rsid w:val="46678F94"/>
    <w:rsid w:val="466961B1"/>
    <w:rsid w:val="4669B333"/>
    <w:rsid w:val="466AAD9D"/>
    <w:rsid w:val="466B6DFC"/>
    <w:rsid w:val="466CCC05"/>
    <w:rsid w:val="466D1D2C"/>
    <w:rsid w:val="466DE2F0"/>
    <w:rsid w:val="466E74D2"/>
    <w:rsid w:val="466FD7CC"/>
    <w:rsid w:val="467073DB"/>
    <w:rsid w:val="4670CAF9"/>
    <w:rsid w:val="4671C995"/>
    <w:rsid w:val="4672ABF5"/>
    <w:rsid w:val="4674E78B"/>
    <w:rsid w:val="4675027A"/>
    <w:rsid w:val="4675F037"/>
    <w:rsid w:val="4676DFB3"/>
    <w:rsid w:val="4676E571"/>
    <w:rsid w:val="4679EA75"/>
    <w:rsid w:val="4679F67D"/>
    <w:rsid w:val="4679FBA6"/>
    <w:rsid w:val="467B0979"/>
    <w:rsid w:val="467B6654"/>
    <w:rsid w:val="467DCE44"/>
    <w:rsid w:val="467EA18F"/>
    <w:rsid w:val="467EB5FC"/>
    <w:rsid w:val="467F0477"/>
    <w:rsid w:val="46813458"/>
    <w:rsid w:val="46820B2B"/>
    <w:rsid w:val="46828A19"/>
    <w:rsid w:val="4683165B"/>
    <w:rsid w:val="46831A3D"/>
    <w:rsid w:val="4684D008"/>
    <w:rsid w:val="4685BFC2"/>
    <w:rsid w:val="46869885"/>
    <w:rsid w:val="4686CAD9"/>
    <w:rsid w:val="46888B71"/>
    <w:rsid w:val="4689B232"/>
    <w:rsid w:val="468DE650"/>
    <w:rsid w:val="468F2E66"/>
    <w:rsid w:val="468F4444"/>
    <w:rsid w:val="468FFA19"/>
    <w:rsid w:val="469135B3"/>
    <w:rsid w:val="4691946F"/>
    <w:rsid w:val="4692270D"/>
    <w:rsid w:val="4692437A"/>
    <w:rsid w:val="4693951F"/>
    <w:rsid w:val="4694E0B4"/>
    <w:rsid w:val="4695F20D"/>
    <w:rsid w:val="469732D0"/>
    <w:rsid w:val="469A7350"/>
    <w:rsid w:val="469A9493"/>
    <w:rsid w:val="469AB6E0"/>
    <w:rsid w:val="469AC230"/>
    <w:rsid w:val="469DAF6D"/>
    <w:rsid w:val="469E282B"/>
    <w:rsid w:val="469E42DA"/>
    <w:rsid w:val="469E7825"/>
    <w:rsid w:val="46A31AC2"/>
    <w:rsid w:val="46A550C6"/>
    <w:rsid w:val="46A7FDC7"/>
    <w:rsid w:val="46A94612"/>
    <w:rsid w:val="46AA8EB6"/>
    <w:rsid w:val="46AAEB6C"/>
    <w:rsid w:val="46AC25E8"/>
    <w:rsid w:val="46ACEEEC"/>
    <w:rsid w:val="46AD7CF8"/>
    <w:rsid w:val="46ADBB7F"/>
    <w:rsid w:val="46B29EF9"/>
    <w:rsid w:val="46B3E75A"/>
    <w:rsid w:val="46B44703"/>
    <w:rsid w:val="46B4ECA9"/>
    <w:rsid w:val="46B766D5"/>
    <w:rsid w:val="46B8FFA5"/>
    <w:rsid w:val="46B93C60"/>
    <w:rsid w:val="46B974CE"/>
    <w:rsid w:val="46BA9DC9"/>
    <w:rsid w:val="46BB7344"/>
    <w:rsid w:val="46BC6BE2"/>
    <w:rsid w:val="46BC9463"/>
    <w:rsid w:val="46BD9C28"/>
    <w:rsid w:val="46BEBCB5"/>
    <w:rsid w:val="46C0AE17"/>
    <w:rsid w:val="46C1A47E"/>
    <w:rsid w:val="46C268E9"/>
    <w:rsid w:val="46C2E772"/>
    <w:rsid w:val="46C47F44"/>
    <w:rsid w:val="46C48673"/>
    <w:rsid w:val="46C6EE9C"/>
    <w:rsid w:val="46C862A9"/>
    <w:rsid w:val="46C952B9"/>
    <w:rsid w:val="46CA05F2"/>
    <w:rsid w:val="46CBD7EB"/>
    <w:rsid w:val="46CCC5F1"/>
    <w:rsid w:val="46CDD979"/>
    <w:rsid w:val="46CED619"/>
    <w:rsid w:val="46CF1240"/>
    <w:rsid w:val="46CFB8E9"/>
    <w:rsid w:val="46D02FFF"/>
    <w:rsid w:val="46D2949D"/>
    <w:rsid w:val="46D489D2"/>
    <w:rsid w:val="46D4CBE1"/>
    <w:rsid w:val="46D4E9F5"/>
    <w:rsid w:val="46D4FB8A"/>
    <w:rsid w:val="46D54EF8"/>
    <w:rsid w:val="46D5CD16"/>
    <w:rsid w:val="46D88076"/>
    <w:rsid w:val="46D8D36B"/>
    <w:rsid w:val="46D8F3B0"/>
    <w:rsid w:val="46D8FAAA"/>
    <w:rsid w:val="46DA582B"/>
    <w:rsid w:val="46DA7298"/>
    <w:rsid w:val="46DAC0B0"/>
    <w:rsid w:val="46DC3E53"/>
    <w:rsid w:val="46DC801B"/>
    <w:rsid w:val="46DCB511"/>
    <w:rsid w:val="46DDAEC0"/>
    <w:rsid w:val="46DF9391"/>
    <w:rsid w:val="46DFA75E"/>
    <w:rsid w:val="46DFA920"/>
    <w:rsid w:val="46E065C2"/>
    <w:rsid w:val="46E2FD34"/>
    <w:rsid w:val="46E6CE78"/>
    <w:rsid w:val="46E79DB2"/>
    <w:rsid w:val="46E87363"/>
    <w:rsid w:val="46E8DD28"/>
    <w:rsid w:val="46EA7AF8"/>
    <w:rsid w:val="46EB064A"/>
    <w:rsid w:val="46EC2BCF"/>
    <w:rsid w:val="46EF2F8F"/>
    <w:rsid w:val="46EFA34C"/>
    <w:rsid w:val="46EFBF2A"/>
    <w:rsid w:val="46F14A0B"/>
    <w:rsid w:val="46F32179"/>
    <w:rsid w:val="46F360BF"/>
    <w:rsid w:val="46F47866"/>
    <w:rsid w:val="46F566B0"/>
    <w:rsid w:val="46F65734"/>
    <w:rsid w:val="46F6D6AB"/>
    <w:rsid w:val="46F6FEA0"/>
    <w:rsid w:val="46F7D953"/>
    <w:rsid w:val="46F8A297"/>
    <w:rsid w:val="46F90CF7"/>
    <w:rsid w:val="46F99231"/>
    <w:rsid w:val="46FA8CDE"/>
    <w:rsid w:val="46FC14F2"/>
    <w:rsid w:val="46FC7713"/>
    <w:rsid w:val="46FCC6D1"/>
    <w:rsid w:val="46FD2042"/>
    <w:rsid w:val="46FD2DE9"/>
    <w:rsid w:val="46FD502B"/>
    <w:rsid w:val="46FF19FA"/>
    <w:rsid w:val="4701F565"/>
    <w:rsid w:val="470251B3"/>
    <w:rsid w:val="47031839"/>
    <w:rsid w:val="47032493"/>
    <w:rsid w:val="47041E52"/>
    <w:rsid w:val="47070F2D"/>
    <w:rsid w:val="47074941"/>
    <w:rsid w:val="47077F53"/>
    <w:rsid w:val="4707C404"/>
    <w:rsid w:val="4708A7A0"/>
    <w:rsid w:val="470AD144"/>
    <w:rsid w:val="470AE94B"/>
    <w:rsid w:val="470BB683"/>
    <w:rsid w:val="470F7294"/>
    <w:rsid w:val="470FB4A3"/>
    <w:rsid w:val="47106DB6"/>
    <w:rsid w:val="4710A951"/>
    <w:rsid w:val="47110052"/>
    <w:rsid w:val="471286E5"/>
    <w:rsid w:val="47129E18"/>
    <w:rsid w:val="47147143"/>
    <w:rsid w:val="47152D8B"/>
    <w:rsid w:val="471569F4"/>
    <w:rsid w:val="4715D5A3"/>
    <w:rsid w:val="4716FF48"/>
    <w:rsid w:val="47174E4F"/>
    <w:rsid w:val="471828EA"/>
    <w:rsid w:val="471B25AE"/>
    <w:rsid w:val="471B2CF4"/>
    <w:rsid w:val="471C25DD"/>
    <w:rsid w:val="471C484B"/>
    <w:rsid w:val="471D1FC8"/>
    <w:rsid w:val="471E5586"/>
    <w:rsid w:val="4720E8CC"/>
    <w:rsid w:val="47219EA4"/>
    <w:rsid w:val="472260B5"/>
    <w:rsid w:val="472276EA"/>
    <w:rsid w:val="47240A6E"/>
    <w:rsid w:val="47258179"/>
    <w:rsid w:val="47274773"/>
    <w:rsid w:val="47275C23"/>
    <w:rsid w:val="47297038"/>
    <w:rsid w:val="472A0BE7"/>
    <w:rsid w:val="472AB210"/>
    <w:rsid w:val="472B4F09"/>
    <w:rsid w:val="472BA0D6"/>
    <w:rsid w:val="472D4DAB"/>
    <w:rsid w:val="472DC116"/>
    <w:rsid w:val="472E42D7"/>
    <w:rsid w:val="472E66F9"/>
    <w:rsid w:val="472E8929"/>
    <w:rsid w:val="473020BC"/>
    <w:rsid w:val="4730E1EA"/>
    <w:rsid w:val="4732F4E0"/>
    <w:rsid w:val="4732FF74"/>
    <w:rsid w:val="47339C22"/>
    <w:rsid w:val="47346371"/>
    <w:rsid w:val="4734CDCC"/>
    <w:rsid w:val="4739273A"/>
    <w:rsid w:val="473AB5FA"/>
    <w:rsid w:val="473B0CCE"/>
    <w:rsid w:val="473B99FA"/>
    <w:rsid w:val="473BF3A4"/>
    <w:rsid w:val="473CAA83"/>
    <w:rsid w:val="473EC86A"/>
    <w:rsid w:val="473ECD67"/>
    <w:rsid w:val="473F492E"/>
    <w:rsid w:val="47404611"/>
    <w:rsid w:val="4741A8D8"/>
    <w:rsid w:val="4742361A"/>
    <w:rsid w:val="4743035D"/>
    <w:rsid w:val="47488951"/>
    <w:rsid w:val="474A57B8"/>
    <w:rsid w:val="474E1633"/>
    <w:rsid w:val="474E368F"/>
    <w:rsid w:val="474F7EDD"/>
    <w:rsid w:val="4752D275"/>
    <w:rsid w:val="475314CA"/>
    <w:rsid w:val="4756B4C5"/>
    <w:rsid w:val="475705D1"/>
    <w:rsid w:val="4758F95E"/>
    <w:rsid w:val="475B877C"/>
    <w:rsid w:val="475CFA73"/>
    <w:rsid w:val="475D40AF"/>
    <w:rsid w:val="475D557C"/>
    <w:rsid w:val="475FD3F9"/>
    <w:rsid w:val="475FE8AE"/>
    <w:rsid w:val="476053DE"/>
    <w:rsid w:val="4760D95D"/>
    <w:rsid w:val="47642CAD"/>
    <w:rsid w:val="4764AA69"/>
    <w:rsid w:val="476662C9"/>
    <w:rsid w:val="4767A8E5"/>
    <w:rsid w:val="4768AC1D"/>
    <w:rsid w:val="476A7362"/>
    <w:rsid w:val="476A9B8B"/>
    <w:rsid w:val="476AE9BD"/>
    <w:rsid w:val="476D5950"/>
    <w:rsid w:val="476D7934"/>
    <w:rsid w:val="476EEF48"/>
    <w:rsid w:val="476F3DE9"/>
    <w:rsid w:val="477014E2"/>
    <w:rsid w:val="4770BB1C"/>
    <w:rsid w:val="4771D613"/>
    <w:rsid w:val="47747148"/>
    <w:rsid w:val="477509FB"/>
    <w:rsid w:val="477525A0"/>
    <w:rsid w:val="4775AE09"/>
    <w:rsid w:val="4776A7CC"/>
    <w:rsid w:val="4776C570"/>
    <w:rsid w:val="47771091"/>
    <w:rsid w:val="47778D0B"/>
    <w:rsid w:val="4778256F"/>
    <w:rsid w:val="477B6289"/>
    <w:rsid w:val="478068DA"/>
    <w:rsid w:val="47823DF7"/>
    <w:rsid w:val="4782E38B"/>
    <w:rsid w:val="4784E2C8"/>
    <w:rsid w:val="4785ADB6"/>
    <w:rsid w:val="4787F467"/>
    <w:rsid w:val="47880A28"/>
    <w:rsid w:val="47887A7F"/>
    <w:rsid w:val="4788D81B"/>
    <w:rsid w:val="4789AF4D"/>
    <w:rsid w:val="478B287F"/>
    <w:rsid w:val="478E4A13"/>
    <w:rsid w:val="478EFEF4"/>
    <w:rsid w:val="4791157D"/>
    <w:rsid w:val="47932EAF"/>
    <w:rsid w:val="4794E352"/>
    <w:rsid w:val="4796ADF1"/>
    <w:rsid w:val="4797A21A"/>
    <w:rsid w:val="4797D984"/>
    <w:rsid w:val="47998D98"/>
    <w:rsid w:val="479ADE9D"/>
    <w:rsid w:val="479C7AEA"/>
    <w:rsid w:val="479D1784"/>
    <w:rsid w:val="479DC886"/>
    <w:rsid w:val="479DD701"/>
    <w:rsid w:val="47A02ECA"/>
    <w:rsid w:val="47A03869"/>
    <w:rsid w:val="47A17523"/>
    <w:rsid w:val="47A176B9"/>
    <w:rsid w:val="47A29EC9"/>
    <w:rsid w:val="47A2B0D4"/>
    <w:rsid w:val="47A30E89"/>
    <w:rsid w:val="47A33C16"/>
    <w:rsid w:val="47A38CBD"/>
    <w:rsid w:val="47A4FCD1"/>
    <w:rsid w:val="47A6AD61"/>
    <w:rsid w:val="47A7782A"/>
    <w:rsid w:val="47A82C5E"/>
    <w:rsid w:val="47A8340D"/>
    <w:rsid w:val="47A89723"/>
    <w:rsid w:val="47A8EC7E"/>
    <w:rsid w:val="47A9A125"/>
    <w:rsid w:val="47AA5C26"/>
    <w:rsid w:val="47AAE3C8"/>
    <w:rsid w:val="47AB8750"/>
    <w:rsid w:val="47B2DEF8"/>
    <w:rsid w:val="47B2F446"/>
    <w:rsid w:val="47B4E917"/>
    <w:rsid w:val="47B53CAD"/>
    <w:rsid w:val="47B5589E"/>
    <w:rsid w:val="47B590DE"/>
    <w:rsid w:val="47B9B4FA"/>
    <w:rsid w:val="47BBB663"/>
    <w:rsid w:val="47BC6E92"/>
    <w:rsid w:val="47BCB343"/>
    <w:rsid w:val="47BDB728"/>
    <w:rsid w:val="47BF79B6"/>
    <w:rsid w:val="47BFB5B4"/>
    <w:rsid w:val="47C263F8"/>
    <w:rsid w:val="47C27223"/>
    <w:rsid w:val="47C2CBCC"/>
    <w:rsid w:val="47C3BCC2"/>
    <w:rsid w:val="47C50802"/>
    <w:rsid w:val="47C60B04"/>
    <w:rsid w:val="47C6513A"/>
    <w:rsid w:val="47C6FF74"/>
    <w:rsid w:val="47C76BB5"/>
    <w:rsid w:val="47C7DDF5"/>
    <w:rsid w:val="47C903D4"/>
    <w:rsid w:val="47C9BE2C"/>
    <w:rsid w:val="47C9DF51"/>
    <w:rsid w:val="47CAEF13"/>
    <w:rsid w:val="47CB9F8A"/>
    <w:rsid w:val="47CC8949"/>
    <w:rsid w:val="47CD036E"/>
    <w:rsid w:val="47CDA191"/>
    <w:rsid w:val="47CDCBA4"/>
    <w:rsid w:val="47CF7C1C"/>
    <w:rsid w:val="47CFDF06"/>
    <w:rsid w:val="47D05C06"/>
    <w:rsid w:val="47D1D00A"/>
    <w:rsid w:val="47D4369E"/>
    <w:rsid w:val="47D50AE3"/>
    <w:rsid w:val="47D590F2"/>
    <w:rsid w:val="47D59E31"/>
    <w:rsid w:val="47D63CBE"/>
    <w:rsid w:val="47D67EC7"/>
    <w:rsid w:val="47D6F863"/>
    <w:rsid w:val="47D99895"/>
    <w:rsid w:val="47D9CDBA"/>
    <w:rsid w:val="47D9E59D"/>
    <w:rsid w:val="47DA4F86"/>
    <w:rsid w:val="47DA76CC"/>
    <w:rsid w:val="47DA821A"/>
    <w:rsid w:val="47DB2063"/>
    <w:rsid w:val="47DCA060"/>
    <w:rsid w:val="47DDAC57"/>
    <w:rsid w:val="47DE76B0"/>
    <w:rsid w:val="47DE8565"/>
    <w:rsid w:val="47DFB361"/>
    <w:rsid w:val="47DFC53F"/>
    <w:rsid w:val="47E19BB8"/>
    <w:rsid w:val="47E2DD46"/>
    <w:rsid w:val="47E2E945"/>
    <w:rsid w:val="47E4659E"/>
    <w:rsid w:val="47E4CDFD"/>
    <w:rsid w:val="47E60FDB"/>
    <w:rsid w:val="47E6193A"/>
    <w:rsid w:val="47E8A9B9"/>
    <w:rsid w:val="47E9E1F6"/>
    <w:rsid w:val="47EC881C"/>
    <w:rsid w:val="47EDE91A"/>
    <w:rsid w:val="47EE2D39"/>
    <w:rsid w:val="47F044D2"/>
    <w:rsid w:val="47F25187"/>
    <w:rsid w:val="47F326F7"/>
    <w:rsid w:val="47F6C4F7"/>
    <w:rsid w:val="47F6ECC9"/>
    <w:rsid w:val="47F6F978"/>
    <w:rsid w:val="47F8EF45"/>
    <w:rsid w:val="47FAEAD8"/>
    <w:rsid w:val="47FB465F"/>
    <w:rsid w:val="47FB4718"/>
    <w:rsid w:val="47FE180A"/>
    <w:rsid w:val="4800EEEB"/>
    <w:rsid w:val="4801B077"/>
    <w:rsid w:val="4802BA83"/>
    <w:rsid w:val="4804763F"/>
    <w:rsid w:val="4804BBC8"/>
    <w:rsid w:val="480701C6"/>
    <w:rsid w:val="4808D131"/>
    <w:rsid w:val="480A0C53"/>
    <w:rsid w:val="480B98C4"/>
    <w:rsid w:val="480BE689"/>
    <w:rsid w:val="480D1077"/>
    <w:rsid w:val="480DFE8F"/>
    <w:rsid w:val="480E0304"/>
    <w:rsid w:val="480EEAA0"/>
    <w:rsid w:val="480F25DE"/>
    <w:rsid w:val="480FE5C6"/>
    <w:rsid w:val="48138848"/>
    <w:rsid w:val="48159EDA"/>
    <w:rsid w:val="48159FB8"/>
    <w:rsid w:val="4815C65C"/>
    <w:rsid w:val="48160C95"/>
    <w:rsid w:val="4816BB2D"/>
    <w:rsid w:val="48178A27"/>
    <w:rsid w:val="4817D6F6"/>
    <w:rsid w:val="481831A3"/>
    <w:rsid w:val="4819A71A"/>
    <w:rsid w:val="4819DAD4"/>
    <w:rsid w:val="481BA27A"/>
    <w:rsid w:val="481E1EE7"/>
    <w:rsid w:val="48205B4D"/>
    <w:rsid w:val="4820C43D"/>
    <w:rsid w:val="4820DB36"/>
    <w:rsid w:val="48213846"/>
    <w:rsid w:val="4821BCF0"/>
    <w:rsid w:val="4821C67B"/>
    <w:rsid w:val="4823A9FE"/>
    <w:rsid w:val="48261AFC"/>
    <w:rsid w:val="482772C0"/>
    <w:rsid w:val="48281577"/>
    <w:rsid w:val="482895F6"/>
    <w:rsid w:val="482A523A"/>
    <w:rsid w:val="482A813B"/>
    <w:rsid w:val="482B2E8C"/>
    <w:rsid w:val="482DB6E8"/>
    <w:rsid w:val="482DF5F4"/>
    <w:rsid w:val="482E4BC1"/>
    <w:rsid w:val="482E607A"/>
    <w:rsid w:val="48301D8E"/>
    <w:rsid w:val="483087B7"/>
    <w:rsid w:val="48310E16"/>
    <w:rsid w:val="4831A1CB"/>
    <w:rsid w:val="48358955"/>
    <w:rsid w:val="48365CC0"/>
    <w:rsid w:val="483782F0"/>
    <w:rsid w:val="4837BA66"/>
    <w:rsid w:val="4837EC50"/>
    <w:rsid w:val="4838CBF0"/>
    <w:rsid w:val="483974B2"/>
    <w:rsid w:val="48398A8D"/>
    <w:rsid w:val="483BECA5"/>
    <w:rsid w:val="4840108D"/>
    <w:rsid w:val="4841D166"/>
    <w:rsid w:val="4842E41F"/>
    <w:rsid w:val="484389CD"/>
    <w:rsid w:val="4843E678"/>
    <w:rsid w:val="484560B5"/>
    <w:rsid w:val="48466971"/>
    <w:rsid w:val="4846CF82"/>
    <w:rsid w:val="4848560E"/>
    <w:rsid w:val="484A565B"/>
    <w:rsid w:val="484B02D2"/>
    <w:rsid w:val="484B2A6E"/>
    <w:rsid w:val="484B7972"/>
    <w:rsid w:val="484BB4F9"/>
    <w:rsid w:val="484C8081"/>
    <w:rsid w:val="484E6EEE"/>
    <w:rsid w:val="48504886"/>
    <w:rsid w:val="48504A76"/>
    <w:rsid w:val="48508F2F"/>
    <w:rsid w:val="48509331"/>
    <w:rsid w:val="4854077E"/>
    <w:rsid w:val="48548927"/>
    <w:rsid w:val="485733E1"/>
    <w:rsid w:val="4857DC01"/>
    <w:rsid w:val="48590EC0"/>
    <w:rsid w:val="48591DE2"/>
    <w:rsid w:val="4859695E"/>
    <w:rsid w:val="485A93E5"/>
    <w:rsid w:val="485AC8CF"/>
    <w:rsid w:val="485B406D"/>
    <w:rsid w:val="485C308B"/>
    <w:rsid w:val="485CC698"/>
    <w:rsid w:val="485D989A"/>
    <w:rsid w:val="485DAA04"/>
    <w:rsid w:val="485DBAB3"/>
    <w:rsid w:val="48606591"/>
    <w:rsid w:val="48634131"/>
    <w:rsid w:val="4863BE61"/>
    <w:rsid w:val="4863E83E"/>
    <w:rsid w:val="4865139A"/>
    <w:rsid w:val="4865231A"/>
    <w:rsid w:val="4865E34F"/>
    <w:rsid w:val="4866A585"/>
    <w:rsid w:val="48677259"/>
    <w:rsid w:val="4867B39A"/>
    <w:rsid w:val="48693E81"/>
    <w:rsid w:val="4869C72E"/>
    <w:rsid w:val="486A1F03"/>
    <w:rsid w:val="486A8D8F"/>
    <w:rsid w:val="486AACBA"/>
    <w:rsid w:val="486B6A54"/>
    <w:rsid w:val="486BCFBE"/>
    <w:rsid w:val="486D650F"/>
    <w:rsid w:val="486DECC0"/>
    <w:rsid w:val="486E4481"/>
    <w:rsid w:val="486E5F66"/>
    <w:rsid w:val="486EC1E5"/>
    <w:rsid w:val="4870B59E"/>
    <w:rsid w:val="4871CB82"/>
    <w:rsid w:val="487395EC"/>
    <w:rsid w:val="4874B58E"/>
    <w:rsid w:val="4874FE53"/>
    <w:rsid w:val="48781D64"/>
    <w:rsid w:val="487A3A8F"/>
    <w:rsid w:val="487BBB85"/>
    <w:rsid w:val="487DCBC5"/>
    <w:rsid w:val="487EF339"/>
    <w:rsid w:val="48802888"/>
    <w:rsid w:val="48805B92"/>
    <w:rsid w:val="488379E3"/>
    <w:rsid w:val="48851F4B"/>
    <w:rsid w:val="48858179"/>
    <w:rsid w:val="4886DA68"/>
    <w:rsid w:val="48870D9D"/>
    <w:rsid w:val="488A62D9"/>
    <w:rsid w:val="488B3DB0"/>
    <w:rsid w:val="488BAFB1"/>
    <w:rsid w:val="488BF182"/>
    <w:rsid w:val="488C6670"/>
    <w:rsid w:val="488C8788"/>
    <w:rsid w:val="488D953A"/>
    <w:rsid w:val="488D9F21"/>
    <w:rsid w:val="488E1B04"/>
    <w:rsid w:val="488F1BB7"/>
    <w:rsid w:val="4891E3DC"/>
    <w:rsid w:val="4895EA23"/>
    <w:rsid w:val="489882E6"/>
    <w:rsid w:val="4898A4E5"/>
    <w:rsid w:val="4899E23C"/>
    <w:rsid w:val="489B0B07"/>
    <w:rsid w:val="489B67FC"/>
    <w:rsid w:val="489CA11D"/>
    <w:rsid w:val="489D0579"/>
    <w:rsid w:val="489E0F1F"/>
    <w:rsid w:val="489FF9E8"/>
    <w:rsid w:val="48A03396"/>
    <w:rsid w:val="48A05BD4"/>
    <w:rsid w:val="48A19ADA"/>
    <w:rsid w:val="48A23531"/>
    <w:rsid w:val="48A24554"/>
    <w:rsid w:val="48A58FD5"/>
    <w:rsid w:val="48A6151D"/>
    <w:rsid w:val="48A7F47F"/>
    <w:rsid w:val="48AA14A3"/>
    <w:rsid w:val="48AB2D52"/>
    <w:rsid w:val="48ACB51D"/>
    <w:rsid w:val="48AE3206"/>
    <w:rsid w:val="48AE39E7"/>
    <w:rsid w:val="48AF01B0"/>
    <w:rsid w:val="48AF16C3"/>
    <w:rsid w:val="48B01978"/>
    <w:rsid w:val="48B16494"/>
    <w:rsid w:val="48B1D1DA"/>
    <w:rsid w:val="48B1D719"/>
    <w:rsid w:val="48B2E8D3"/>
    <w:rsid w:val="48B41B1D"/>
    <w:rsid w:val="48B4AAEB"/>
    <w:rsid w:val="48B4CA15"/>
    <w:rsid w:val="48B4DD04"/>
    <w:rsid w:val="48B5B9DC"/>
    <w:rsid w:val="48B801FC"/>
    <w:rsid w:val="48B8CE5F"/>
    <w:rsid w:val="48B9A66B"/>
    <w:rsid w:val="48BA3F5E"/>
    <w:rsid w:val="48BBBF02"/>
    <w:rsid w:val="48BC1D61"/>
    <w:rsid w:val="48BCADD1"/>
    <w:rsid w:val="48BCCB6B"/>
    <w:rsid w:val="48BDA4CC"/>
    <w:rsid w:val="48BE337F"/>
    <w:rsid w:val="48BEFF25"/>
    <w:rsid w:val="48BF5709"/>
    <w:rsid w:val="48C09A93"/>
    <w:rsid w:val="48C0F1D2"/>
    <w:rsid w:val="48C1A83B"/>
    <w:rsid w:val="48C1B42C"/>
    <w:rsid w:val="48C2535D"/>
    <w:rsid w:val="48C25C7F"/>
    <w:rsid w:val="48C2C302"/>
    <w:rsid w:val="48C2D777"/>
    <w:rsid w:val="48C33C9A"/>
    <w:rsid w:val="48C390AB"/>
    <w:rsid w:val="48C43889"/>
    <w:rsid w:val="48C5952A"/>
    <w:rsid w:val="48C5FD04"/>
    <w:rsid w:val="48C8F434"/>
    <w:rsid w:val="48CA023E"/>
    <w:rsid w:val="48CA59F7"/>
    <w:rsid w:val="48CB1E9B"/>
    <w:rsid w:val="48CB71C2"/>
    <w:rsid w:val="48CBD0EC"/>
    <w:rsid w:val="48CD1A09"/>
    <w:rsid w:val="48D04555"/>
    <w:rsid w:val="48D1CAA9"/>
    <w:rsid w:val="48D4E504"/>
    <w:rsid w:val="48D5950E"/>
    <w:rsid w:val="48D6ABA2"/>
    <w:rsid w:val="48D76019"/>
    <w:rsid w:val="48D91C2B"/>
    <w:rsid w:val="48DA29ED"/>
    <w:rsid w:val="48DA2F07"/>
    <w:rsid w:val="48DA3B86"/>
    <w:rsid w:val="48DB0D93"/>
    <w:rsid w:val="48DC5A3E"/>
    <w:rsid w:val="48DC6FAA"/>
    <w:rsid w:val="48DD921A"/>
    <w:rsid w:val="48DDA983"/>
    <w:rsid w:val="48DF6A16"/>
    <w:rsid w:val="48E203DC"/>
    <w:rsid w:val="48E265D7"/>
    <w:rsid w:val="48E43518"/>
    <w:rsid w:val="48E4AFCB"/>
    <w:rsid w:val="48E4DFC9"/>
    <w:rsid w:val="48E53FDC"/>
    <w:rsid w:val="48E5A15D"/>
    <w:rsid w:val="48E5F0F6"/>
    <w:rsid w:val="48E68B77"/>
    <w:rsid w:val="48E8140A"/>
    <w:rsid w:val="48E9F86D"/>
    <w:rsid w:val="48EA09BA"/>
    <w:rsid w:val="48EABEB2"/>
    <w:rsid w:val="48EB1F16"/>
    <w:rsid w:val="48EBAFF8"/>
    <w:rsid w:val="48ECEBB4"/>
    <w:rsid w:val="48EDF308"/>
    <w:rsid w:val="48EECF3E"/>
    <w:rsid w:val="48F02092"/>
    <w:rsid w:val="48F0A770"/>
    <w:rsid w:val="48F1B55C"/>
    <w:rsid w:val="48F1F9C3"/>
    <w:rsid w:val="48F490B4"/>
    <w:rsid w:val="48F5E078"/>
    <w:rsid w:val="48F714E2"/>
    <w:rsid w:val="48F9570A"/>
    <w:rsid w:val="48FACCAA"/>
    <w:rsid w:val="48FB27C3"/>
    <w:rsid w:val="48FB39FD"/>
    <w:rsid w:val="48FC4437"/>
    <w:rsid w:val="48FCA899"/>
    <w:rsid w:val="48FCF213"/>
    <w:rsid w:val="48FE3CAE"/>
    <w:rsid w:val="48FEB445"/>
    <w:rsid w:val="490046D0"/>
    <w:rsid w:val="4900DBE7"/>
    <w:rsid w:val="49022A4B"/>
    <w:rsid w:val="49026B13"/>
    <w:rsid w:val="49093643"/>
    <w:rsid w:val="4909AA1E"/>
    <w:rsid w:val="490A065C"/>
    <w:rsid w:val="490B0B44"/>
    <w:rsid w:val="490BEB4F"/>
    <w:rsid w:val="490C0BEB"/>
    <w:rsid w:val="490DA9FF"/>
    <w:rsid w:val="490DDA76"/>
    <w:rsid w:val="490E89C4"/>
    <w:rsid w:val="490F0DCE"/>
    <w:rsid w:val="490F1ECA"/>
    <w:rsid w:val="490F624C"/>
    <w:rsid w:val="490F7B64"/>
    <w:rsid w:val="490FA199"/>
    <w:rsid w:val="491028F8"/>
    <w:rsid w:val="49116F9F"/>
    <w:rsid w:val="49117DFD"/>
    <w:rsid w:val="4911F26F"/>
    <w:rsid w:val="491484EB"/>
    <w:rsid w:val="4917C591"/>
    <w:rsid w:val="491832A7"/>
    <w:rsid w:val="49190825"/>
    <w:rsid w:val="491A3554"/>
    <w:rsid w:val="491BF1A5"/>
    <w:rsid w:val="491C77D9"/>
    <w:rsid w:val="491CEE08"/>
    <w:rsid w:val="491E7172"/>
    <w:rsid w:val="49225E89"/>
    <w:rsid w:val="492430A8"/>
    <w:rsid w:val="492521E5"/>
    <w:rsid w:val="4926ABF3"/>
    <w:rsid w:val="4926DD7C"/>
    <w:rsid w:val="49270BF1"/>
    <w:rsid w:val="49273D0A"/>
    <w:rsid w:val="4929ABCC"/>
    <w:rsid w:val="492B9B83"/>
    <w:rsid w:val="492CB483"/>
    <w:rsid w:val="492D07B7"/>
    <w:rsid w:val="492D4D35"/>
    <w:rsid w:val="492E95D9"/>
    <w:rsid w:val="492F315E"/>
    <w:rsid w:val="492FD437"/>
    <w:rsid w:val="49340CFA"/>
    <w:rsid w:val="4935046E"/>
    <w:rsid w:val="4935EF1D"/>
    <w:rsid w:val="493643B9"/>
    <w:rsid w:val="49368ACA"/>
    <w:rsid w:val="4937A537"/>
    <w:rsid w:val="49383DAE"/>
    <w:rsid w:val="4938E7E5"/>
    <w:rsid w:val="4939CEDE"/>
    <w:rsid w:val="493AE797"/>
    <w:rsid w:val="493B8292"/>
    <w:rsid w:val="493ED002"/>
    <w:rsid w:val="493FC3C6"/>
    <w:rsid w:val="49401F5F"/>
    <w:rsid w:val="4941F1E1"/>
    <w:rsid w:val="49436930"/>
    <w:rsid w:val="4943EDB9"/>
    <w:rsid w:val="49453789"/>
    <w:rsid w:val="49467A5E"/>
    <w:rsid w:val="4946DC11"/>
    <w:rsid w:val="4946FC2C"/>
    <w:rsid w:val="494A4F28"/>
    <w:rsid w:val="494DEB5E"/>
    <w:rsid w:val="494E0898"/>
    <w:rsid w:val="494E9B39"/>
    <w:rsid w:val="494F1785"/>
    <w:rsid w:val="494FC69F"/>
    <w:rsid w:val="4950CC20"/>
    <w:rsid w:val="49513E05"/>
    <w:rsid w:val="49523125"/>
    <w:rsid w:val="49524302"/>
    <w:rsid w:val="4952C3EE"/>
    <w:rsid w:val="49535E03"/>
    <w:rsid w:val="49537A0D"/>
    <w:rsid w:val="4953D885"/>
    <w:rsid w:val="49549F9C"/>
    <w:rsid w:val="4954D461"/>
    <w:rsid w:val="4955D95A"/>
    <w:rsid w:val="49578D90"/>
    <w:rsid w:val="49589C5E"/>
    <w:rsid w:val="4959F68F"/>
    <w:rsid w:val="495AD9A8"/>
    <w:rsid w:val="495C0F43"/>
    <w:rsid w:val="495D2767"/>
    <w:rsid w:val="495F5686"/>
    <w:rsid w:val="495FE9B2"/>
    <w:rsid w:val="495FFF56"/>
    <w:rsid w:val="4960F7A4"/>
    <w:rsid w:val="496123B2"/>
    <w:rsid w:val="49617267"/>
    <w:rsid w:val="4961E509"/>
    <w:rsid w:val="496238AD"/>
    <w:rsid w:val="496288D0"/>
    <w:rsid w:val="4962C161"/>
    <w:rsid w:val="49633E7A"/>
    <w:rsid w:val="4964C345"/>
    <w:rsid w:val="49652323"/>
    <w:rsid w:val="49655CE9"/>
    <w:rsid w:val="49666DD8"/>
    <w:rsid w:val="49685514"/>
    <w:rsid w:val="49695A24"/>
    <w:rsid w:val="496A1C71"/>
    <w:rsid w:val="496A39F0"/>
    <w:rsid w:val="496BF7B2"/>
    <w:rsid w:val="496E1A9C"/>
    <w:rsid w:val="496F58F5"/>
    <w:rsid w:val="49715C3E"/>
    <w:rsid w:val="4971EE79"/>
    <w:rsid w:val="4973443A"/>
    <w:rsid w:val="497410F7"/>
    <w:rsid w:val="49765021"/>
    <w:rsid w:val="4976AE8F"/>
    <w:rsid w:val="4978AA74"/>
    <w:rsid w:val="497A4246"/>
    <w:rsid w:val="497CCA15"/>
    <w:rsid w:val="497D7106"/>
    <w:rsid w:val="497E882D"/>
    <w:rsid w:val="4980FE99"/>
    <w:rsid w:val="4981BFBD"/>
    <w:rsid w:val="4981C772"/>
    <w:rsid w:val="4981CF43"/>
    <w:rsid w:val="49854FCF"/>
    <w:rsid w:val="498596E5"/>
    <w:rsid w:val="49861D61"/>
    <w:rsid w:val="4986EC57"/>
    <w:rsid w:val="498BBD17"/>
    <w:rsid w:val="498C31A7"/>
    <w:rsid w:val="498C5159"/>
    <w:rsid w:val="498D32BE"/>
    <w:rsid w:val="498D9B76"/>
    <w:rsid w:val="498DBD04"/>
    <w:rsid w:val="498DC906"/>
    <w:rsid w:val="498EC61F"/>
    <w:rsid w:val="498ECA64"/>
    <w:rsid w:val="498EE01D"/>
    <w:rsid w:val="498EECA0"/>
    <w:rsid w:val="498F448E"/>
    <w:rsid w:val="498FCF95"/>
    <w:rsid w:val="4990962B"/>
    <w:rsid w:val="49923E00"/>
    <w:rsid w:val="4992CAC2"/>
    <w:rsid w:val="49931678"/>
    <w:rsid w:val="49931E98"/>
    <w:rsid w:val="499415CE"/>
    <w:rsid w:val="4994BCEC"/>
    <w:rsid w:val="4996CC78"/>
    <w:rsid w:val="499726EF"/>
    <w:rsid w:val="49972818"/>
    <w:rsid w:val="4997746D"/>
    <w:rsid w:val="49997907"/>
    <w:rsid w:val="499AD9F0"/>
    <w:rsid w:val="499B91DB"/>
    <w:rsid w:val="499C6915"/>
    <w:rsid w:val="499E0199"/>
    <w:rsid w:val="499E3685"/>
    <w:rsid w:val="499EFC36"/>
    <w:rsid w:val="499FDD4A"/>
    <w:rsid w:val="49A0CD66"/>
    <w:rsid w:val="49A127B5"/>
    <w:rsid w:val="49A2B0FC"/>
    <w:rsid w:val="49A2E2F0"/>
    <w:rsid w:val="49A333DE"/>
    <w:rsid w:val="49A7AF17"/>
    <w:rsid w:val="49A7C476"/>
    <w:rsid w:val="49A7C52F"/>
    <w:rsid w:val="49AA3706"/>
    <w:rsid w:val="49AA7955"/>
    <w:rsid w:val="49AB3E07"/>
    <w:rsid w:val="49ABDB9F"/>
    <w:rsid w:val="49AC8110"/>
    <w:rsid w:val="49AD04E2"/>
    <w:rsid w:val="49AD2C48"/>
    <w:rsid w:val="49AE8922"/>
    <w:rsid w:val="49AFD739"/>
    <w:rsid w:val="49AFE49D"/>
    <w:rsid w:val="49B0867B"/>
    <w:rsid w:val="49B16FFD"/>
    <w:rsid w:val="49B17722"/>
    <w:rsid w:val="49B32647"/>
    <w:rsid w:val="49B482BC"/>
    <w:rsid w:val="49B49800"/>
    <w:rsid w:val="49B4C9AC"/>
    <w:rsid w:val="49B4E311"/>
    <w:rsid w:val="49B63B53"/>
    <w:rsid w:val="49B7E2D9"/>
    <w:rsid w:val="49B8E68A"/>
    <w:rsid w:val="49BB46AF"/>
    <w:rsid w:val="49BBCBD5"/>
    <w:rsid w:val="49BCF74F"/>
    <w:rsid w:val="49BDEF46"/>
    <w:rsid w:val="49BF306D"/>
    <w:rsid w:val="49BF611A"/>
    <w:rsid w:val="49BF7A5F"/>
    <w:rsid w:val="49BF8AE6"/>
    <w:rsid w:val="49C0CDAF"/>
    <w:rsid w:val="49C0FF72"/>
    <w:rsid w:val="49C11398"/>
    <w:rsid w:val="49C18AEC"/>
    <w:rsid w:val="49C1A59B"/>
    <w:rsid w:val="49C1D46C"/>
    <w:rsid w:val="49C23C9B"/>
    <w:rsid w:val="49C23DFF"/>
    <w:rsid w:val="49C31D1B"/>
    <w:rsid w:val="49C5F702"/>
    <w:rsid w:val="49C78CBB"/>
    <w:rsid w:val="49C80248"/>
    <w:rsid w:val="49C85A31"/>
    <w:rsid w:val="49C8B267"/>
    <w:rsid w:val="49C94417"/>
    <w:rsid w:val="49C9A1CD"/>
    <w:rsid w:val="49C9B22A"/>
    <w:rsid w:val="49CD6B93"/>
    <w:rsid w:val="49CE0D01"/>
    <w:rsid w:val="49CE394D"/>
    <w:rsid w:val="49CE92F3"/>
    <w:rsid w:val="49D0F1AC"/>
    <w:rsid w:val="49D259AB"/>
    <w:rsid w:val="49D2879C"/>
    <w:rsid w:val="49D353DE"/>
    <w:rsid w:val="49D502BB"/>
    <w:rsid w:val="49D5BB6E"/>
    <w:rsid w:val="49D9DE68"/>
    <w:rsid w:val="49DAB558"/>
    <w:rsid w:val="49DBB5CC"/>
    <w:rsid w:val="49DBC6CD"/>
    <w:rsid w:val="49DD2A80"/>
    <w:rsid w:val="49DDAADD"/>
    <w:rsid w:val="49DFA8D8"/>
    <w:rsid w:val="49E0B66B"/>
    <w:rsid w:val="49E0DC9A"/>
    <w:rsid w:val="49E14D71"/>
    <w:rsid w:val="49E29FE7"/>
    <w:rsid w:val="49E2C40E"/>
    <w:rsid w:val="49E40199"/>
    <w:rsid w:val="49E413BA"/>
    <w:rsid w:val="49E67C4A"/>
    <w:rsid w:val="49E6F9AE"/>
    <w:rsid w:val="49E8917F"/>
    <w:rsid w:val="49E8C8EB"/>
    <w:rsid w:val="49E92C62"/>
    <w:rsid w:val="49EC3E65"/>
    <w:rsid w:val="49ECC31D"/>
    <w:rsid w:val="49EE0181"/>
    <w:rsid w:val="49EF0E38"/>
    <w:rsid w:val="49EF5ECD"/>
    <w:rsid w:val="49F06E91"/>
    <w:rsid w:val="49F18E1F"/>
    <w:rsid w:val="49F1D3A5"/>
    <w:rsid w:val="49F22FDB"/>
    <w:rsid w:val="49F3A41F"/>
    <w:rsid w:val="49F3EDE6"/>
    <w:rsid w:val="49F46711"/>
    <w:rsid w:val="49F61CA5"/>
    <w:rsid w:val="49F71ACD"/>
    <w:rsid w:val="49F7404F"/>
    <w:rsid w:val="49F795F4"/>
    <w:rsid w:val="49F800EC"/>
    <w:rsid w:val="49F8C21A"/>
    <w:rsid w:val="49F8D945"/>
    <w:rsid w:val="49F8FEB7"/>
    <w:rsid w:val="49FAF840"/>
    <w:rsid w:val="49FB7654"/>
    <w:rsid w:val="49FBCF93"/>
    <w:rsid w:val="49FDF2DE"/>
    <w:rsid w:val="49FE0E5B"/>
    <w:rsid w:val="49FE8759"/>
    <w:rsid w:val="4A015B71"/>
    <w:rsid w:val="4A019755"/>
    <w:rsid w:val="4A01D79D"/>
    <w:rsid w:val="4A023576"/>
    <w:rsid w:val="4A0365D3"/>
    <w:rsid w:val="4A05AE5C"/>
    <w:rsid w:val="4A06EA84"/>
    <w:rsid w:val="4A074CA3"/>
    <w:rsid w:val="4A088AFC"/>
    <w:rsid w:val="4A0B94FF"/>
    <w:rsid w:val="4A0C13FD"/>
    <w:rsid w:val="4A0CBD8A"/>
    <w:rsid w:val="4A0E2999"/>
    <w:rsid w:val="4A0E2A98"/>
    <w:rsid w:val="4A0E84AF"/>
    <w:rsid w:val="4A0EABE6"/>
    <w:rsid w:val="4A0FE911"/>
    <w:rsid w:val="4A1083F6"/>
    <w:rsid w:val="4A108AF4"/>
    <w:rsid w:val="4A11BB84"/>
    <w:rsid w:val="4A11DEC7"/>
    <w:rsid w:val="4A11EBD5"/>
    <w:rsid w:val="4A12361E"/>
    <w:rsid w:val="4A1426B1"/>
    <w:rsid w:val="4A1451D4"/>
    <w:rsid w:val="4A153D2F"/>
    <w:rsid w:val="4A15DC3A"/>
    <w:rsid w:val="4A16204F"/>
    <w:rsid w:val="4A17272B"/>
    <w:rsid w:val="4A18BEB1"/>
    <w:rsid w:val="4A19EE1C"/>
    <w:rsid w:val="4A1A37A1"/>
    <w:rsid w:val="4A1B0008"/>
    <w:rsid w:val="4A1BC00F"/>
    <w:rsid w:val="4A1DF16E"/>
    <w:rsid w:val="4A1F6280"/>
    <w:rsid w:val="4A208D12"/>
    <w:rsid w:val="4A21A7E5"/>
    <w:rsid w:val="4A21EBCC"/>
    <w:rsid w:val="4A22D186"/>
    <w:rsid w:val="4A2356EB"/>
    <w:rsid w:val="4A235CE9"/>
    <w:rsid w:val="4A243017"/>
    <w:rsid w:val="4A245344"/>
    <w:rsid w:val="4A2553C1"/>
    <w:rsid w:val="4A25C322"/>
    <w:rsid w:val="4A2640F2"/>
    <w:rsid w:val="4A26E2DC"/>
    <w:rsid w:val="4A27616A"/>
    <w:rsid w:val="4A281BC3"/>
    <w:rsid w:val="4A290276"/>
    <w:rsid w:val="4A29950A"/>
    <w:rsid w:val="4A2A6458"/>
    <w:rsid w:val="4A2B657D"/>
    <w:rsid w:val="4A2CE653"/>
    <w:rsid w:val="4A2D6AB0"/>
    <w:rsid w:val="4A2DF32B"/>
    <w:rsid w:val="4A2E1F34"/>
    <w:rsid w:val="4A2FE88B"/>
    <w:rsid w:val="4A315607"/>
    <w:rsid w:val="4A32B217"/>
    <w:rsid w:val="4A332FD2"/>
    <w:rsid w:val="4A33DDE4"/>
    <w:rsid w:val="4A342461"/>
    <w:rsid w:val="4A37AB7F"/>
    <w:rsid w:val="4A38A369"/>
    <w:rsid w:val="4A39BA23"/>
    <w:rsid w:val="4A3D2265"/>
    <w:rsid w:val="4A3E5AA3"/>
    <w:rsid w:val="4A3E7597"/>
    <w:rsid w:val="4A4050DF"/>
    <w:rsid w:val="4A409C38"/>
    <w:rsid w:val="4A42E875"/>
    <w:rsid w:val="4A42FBA1"/>
    <w:rsid w:val="4A4306DD"/>
    <w:rsid w:val="4A441F35"/>
    <w:rsid w:val="4A4456F0"/>
    <w:rsid w:val="4A4923C6"/>
    <w:rsid w:val="4A492710"/>
    <w:rsid w:val="4A4AF355"/>
    <w:rsid w:val="4A4BA75B"/>
    <w:rsid w:val="4A4BBD99"/>
    <w:rsid w:val="4A4C4189"/>
    <w:rsid w:val="4A4E71F5"/>
    <w:rsid w:val="4A4F6B73"/>
    <w:rsid w:val="4A5195C1"/>
    <w:rsid w:val="4A53014C"/>
    <w:rsid w:val="4A56F2CA"/>
    <w:rsid w:val="4A570818"/>
    <w:rsid w:val="4A572678"/>
    <w:rsid w:val="4A5745CE"/>
    <w:rsid w:val="4A57AA86"/>
    <w:rsid w:val="4A59245A"/>
    <w:rsid w:val="4A59401A"/>
    <w:rsid w:val="4A5A5264"/>
    <w:rsid w:val="4A5E10E0"/>
    <w:rsid w:val="4A5E9F37"/>
    <w:rsid w:val="4A5ECC64"/>
    <w:rsid w:val="4A609D5B"/>
    <w:rsid w:val="4A627CCA"/>
    <w:rsid w:val="4A62C45D"/>
    <w:rsid w:val="4A6387CF"/>
    <w:rsid w:val="4A65BC1E"/>
    <w:rsid w:val="4A66A095"/>
    <w:rsid w:val="4A66B58A"/>
    <w:rsid w:val="4A6BB537"/>
    <w:rsid w:val="4A6FEC73"/>
    <w:rsid w:val="4A70154F"/>
    <w:rsid w:val="4A725F8E"/>
    <w:rsid w:val="4A733415"/>
    <w:rsid w:val="4A7374D7"/>
    <w:rsid w:val="4A740C46"/>
    <w:rsid w:val="4A746048"/>
    <w:rsid w:val="4A749676"/>
    <w:rsid w:val="4A75C61C"/>
    <w:rsid w:val="4A763BF0"/>
    <w:rsid w:val="4A7735FA"/>
    <w:rsid w:val="4A776C89"/>
    <w:rsid w:val="4A7798CA"/>
    <w:rsid w:val="4A77FD34"/>
    <w:rsid w:val="4A7BC092"/>
    <w:rsid w:val="4A7CFDD3"/>
    <w:rsid w:val="4A7DE787"/>
    <w:rsid w:val="4A80444A"/>
    <w:rsid w:val="4A80A39E"/>
    <w:rsid w:val="4A81C907"/>
    <w:rsid w:val="4A81F87A"/>
    <w:rsid w:val="4A8205B9"/>
    <w:rsid w:val="4A861C63"/>
    <w:rsid w:val="4A861C83"/>
    <w:rsid w:val="4A86FCB6"/>
    <w:rsid w:val="4A87EE8E"/>
    <w:rsid w:val="4A882087"/>
    <w:rsid w:val="4A884C68"/>
    <w:rsid w:val="4A88BC15"/>
    <w:rsid w:val="4A894FDD"/>
    <w:rsid w:val="4A899467"/>
    <w:rsid w:val="4A89BF59"/>
    <w:rsid w:val="4A8A3C23"/>
    <w:rsid w:val="4A8B92D6"/>
    <w:rsid w:val="4A8DAE36"/>
    <w:rsid w:val="4A8DB11E"/>
    <w:rsid w:val="4A8DB85D"/>
    <w:rsid w:val="4A8EF2AE"/>
    <w:rsid w:val="4A8F655A"/>
    <w:rsid w:val="4A8F694F"/>
    <w:rsid w:val="4A9038BA"/>
    <w:rsid w:val="4A919CE1"/>
    <w:rsid w:val="4A925579"/>
    <w:rsid w:val="4A9299D0"/>
    <w:rsid w:val="4A9414B9"/>
    <w:rsid w:val="4A943DB7"/>
    <w:rsid w:val="4A9550B9"/>
    <w:rsid w:val="4A95A3AF"/>
    <w:rsid w:val="4A95CAC6"/>
    <w:rsid w:val="4A96E49A"/>
    <w:rsid w:val="4A98DBA7"/>
    <w:rsid w:val="4A9AF795"/>
    <w:rsid w:val="4A9CAC48"/>
    <w:rsid w:val="4A9DE0EB"/>
    <w:rsid w:val="4A9E31AD"/>
    <w:rsid w:val="4A9EFD35"/>
    <w:rsid w:val="4A9F596F"/>
    <w:rsid w:val="4AA032D6"/>
    <w:rsid w:val="4AA0EBE3"/>
    <w:rsid w:val="4AA3B6A8"/>
    <w:rsid w:val="4AA61785"/>
    <w:rsid w:val="4AA67649"/>
    <w:rsid w:val="4AA7794B"/>
    <w:rsid w:val="4AA86551"/>
    <w:rsid w:val="4AAA5481"/>
    <w:rsid w:val="4AAB1443"/>
    <w:rsid w:val="4AAC3D92"/>
    <w:rsid w:val="4AAD07C1"/>
    <w:rsid w:val="4AADA718"/>
    <w:rsid w:val="4AADD398"/>
    <w:rsid w:val="4AB375A3"/>
    <w:rsid w:val="4AB3AF48"/>
    <w:rsid w:val="4AB4E68B"/>
    <w:rsid w:val="4AB5A64D"/>
    <w:rsid w:val="4AB63B55"/>
    <w:rsid w:val="4AB703B7"/>
    <w:rsid w:val="4ABA0586"/>
    <w:rsid w:val="4ABA8FE2"/>
    <w:rsid w:val="4ABABE56"/>
    <w:rsid w:val="4ABDD749"/>
    <w:rsid w:val="4ABE9BB6"/>
    <w:rsid w:val="4ABEED82"/>
    <w:rsid w:val="4ABFBB19"/>
    <w:rsid w:val="4ABFBEC9"/>
    <w:rsid w:val="4AC373AE"/>
    <w:rsid w:val="4AC480B2"/>
    <w:rsid w:val="4AC6683B"/>
    <w:rsid w:val="4AC68A9B"/>
    <w:rsid w:val="4AC6D9FA"/>
    <w:rsid w:val="4AC8F43F"/>
    <w:rsid w:val="4AC9960E"/>
    <w:rsid w:val="4ACA7117"/>
    <w:rsid w:val="4ACB4B93"/>
    <w:rsid w:val="4ACB92C0"/>
    <w:rsid w:val="4ACC4BDF"/>
    <w:rsid w:val="4ACE344A"/>
    <w:rsid w:val="4ACFC727"/>
    <w:rsid w:val="4AD02572"/>
    <w:rsid w:val="4AD0713C"/>
    <w:rsid w:val="4AD110B0"/>
    <w:rsid w:val="4AD1D555"/>
    <w:rsid w:val="4AD3B3F5"/>
    <w:rsid w:val="4AD3E324"/>
    <w:rsid w:val="4AD42C9E"/>
    <w:rsid w:val="4AD6AC8B"/>
    <w:rsid w:val="4AD73786"/>
    <w:rsid w:val="4AD75170"/>
    <w:rsid w:val="4AD80F96"/>
    <w:rsid w:val="4AD8FAF8"/>
    <w:rsid w:val="4AD9C9FF"/>
    <w:rsid w:val="4ADA6D61"/>
    <w:rsid w:val="4ADB790E"/>
    <w:rsid w:val="4ADC51C6"/>
    <w:rsid w:val="4ADE2DD0"/>
    <w:rsid w:val="4ADF2B4F"/>
    <w:rsid w:val="4ADF645B"/>
    <w:rsid w:val="4AE09EC2"/>
    <w:rsid w:val="4AE1056D"/>
    <w:rsid w:val="4AE19D91"/>
    <w:rsid w:val="4AE21ED5"/>
    <w:rsid w:val="4AE30346"/>
    <w:rsid w:val="4AE71DC2"/>
    <w:rsid w:val="4AE87AC6"/>
    <w:rsid w:val="4AE90A6B"/>
    <w:rsid w:val="4AEC27FD"/>
    <w:rsid w:val="4AED8463"/>
    <w:rsid w:val="4AEDA893"/>
    <w:rsid w:val="4AEDFCC3"/>
    <w:rsid w:val="4AEE1D39"/>
    <w:rsid w:val="4AEE97A4"/>
    <w:rsid w:val="4AEF12A0"/>
    <w:rsid w:val="4AF0FD93"/>
    <w:rsid w:val="4AF11371"/>
    <w:rsid w:val="4AF2E17B"/>
    <w:rsid w:val="4AF37165"/>
    <w:rsid w:val="4AF4870A"/>
    <w:rsid w:val="4AF49B7D"/>
    <w:rsid w:val="4AF4E87F"/>
    <w:rsid w:val="4AF5E34E"/>
    <w:rsid w:val="4AF647EC"/>
    <w:rsid w:val="4AF6B697"/>
    <w:rsid w:val="4AF729FF"/>
    <w:rsid w:val="4AF941F9"/>
    <w:rsid w:val="4AF996D0"/>
    <w:rsid w:val="4AFA35CA"/>
    <w:rsid w:val="4AFB3E37"/>
    <w:rsid w:val="4AFC64EA"/>
    <w:rsid w:val="4AFFEA1E"/>
    <w:rsid w:val="4B00ED22"/>
    <w:rsid w:val="4B015CBB"/>
    <w:rsid w:val="4B02F65F"/>
    <w:rsid w:val="4B03512F"/>
    <w:rsid w:val="4B043E21"/>
    <w:rsid w:val="4B05FA11"/>
    <w:rsid w:val="4B06CD9E"/>
    <w:rsid w:val="4B0756FE"/>
    <w:rsid w:val="4B07BAB6"/>
    <w:rsid w:val="4B0BD760"/>
    <w:rsid w:val="4B0D5132"/>
    <w:rsid w:val="4B0DA599"/>
    <w:rsid w:val="4B0E10E2"/>
    <w:rsid w:val="4B0E22BA"/>
    <w:rsid w:val="4B0EB0DE"/>
    <w:rsid w:val="4B0F1F95"/>
    <w:rsid w:val="4B0F9D76"/>
    <w:rsid w:val="4B110537"/>
    <w:rsid w:val="4B11A0F9"/>
    <w:rsid w:val="4B130F51"/>
    <w:rsid w:val="4B131D1E"/>
    <w:rsid w:val="4B134903"/>
    <w:rsid w:val="4B147D62"/>
    <w:rsid w:val="4B18ABE7"/>
    <w:rsid w:val="4B1980FC"/>
    <w:rsid w:val="4B1B68C2"/>
    <w:rsid w:val="4B1BB71D"/>
    <w:rsid w:val="4B1C34E5"/>
    <w:rsid w:val="4B1DFAC1"/>
    <w:rsid w:val="4B1F56EC"/>
    <w:rsid w:val="4B202BBA"/>
    <w:rsid w:val="4B20583A"/>
    <w:rsid w:val="4B21DD5F"/>
    <w:rsid w:val="4B233BCA"/>
    <w:rsid w:val="4B23ABB6"/>
    <w:rsid w:val="4B2406F2"/>
    <w:rsid w:val="4B247789"/>
    <w:rsid w:val="4B249151"/>
    <w:rsid w:val="4B25019C"/>
    <w:rsid w:val="4B276ADD"/>
    <w:rsid w:val="4B28053E"/>
    <w:rsid w:val="4B2916DB"/>
    <w:rsid w:val="4B2983A1"/>
    <w:rsid w:val="4B29FDA9"/>
    <w:rsid w:val="4B2BCBAB"/>
    <w:rsid w:val="4B2BFD83"/>
    <w:rsid w:val="4B2D3478"/>
    <w:rsid w:val="4B2F7A9F"/>
    <w:rsid w:val="4B315326"/>
    <w:rsid w:val="4B317B9D"/>
    <w:rsid w:val="4B328B00"/>
    <w:rsid w:val="4B36D1F3"/>
    <w:rsid w:val="4B39BEB9"/>
    <w:rsid w:val="4B3B8459"/>
    <w:rsid w:val="4B3D9F87"/>
    <w:rsid w:val="4B4034EC"/>
    <w:rsid w:val="4B410527"/>
    <w:rsid w:val="4B431053"/>
    <w:rsid w:val="4B449CED"/>
    <w:rsid w:val="4B4737EE"/>
    <w:rsid w:val="4B49F92E"/>
    <w:rsid w:val="4B4B3800"/>
    <w:rsid w:val="4B4F1FA1"/>
    <w:rsid w:val="4B4FAA83"/>
    <w:rsid w:val="4B54D8AE"/>
    <w:rsid w:val="4B56B6C9"/>
    <w:rsid w:val="4B599239"/>
    <w:rsid w:val="4B5D58A0"/>
    <w:rsid w:val="4B5D86D1"/>
    <w:rsid w:val="4B5E0206"/>
    <w:rsid w:val="4B5E7F15"/>
    <w:rsid w:val="4B5E8C61"/>
    <w:rsid w:val="4B5E9C95"/>
    <w:rsid w:val="4B5EB741"/>
    <w:rsid w:val="4B5EE0A2"/>
    <w:rsid w:val="4B60D203"/>
    <w:rsid w:val="4B6111B7"/>
    <w:rsid w:val="4B61D898"/>
    <w:rsid w:val="4B62360F"/>
    <w:rsid w:val="4B62B090"/>
    <w:rsid w:val="4B63CD2C"/>
    <w:rsid w:val="4B640C88"/>
    <w:rsid w:val="4B64D58C"/>
    <w:rsid w:val="4B6508A2"/>
    <w:rsid w:val="4B65B263"/>
    <w:rsid w:val="4B660704"/>
    <w:rsid w:val="4B6D86D1"/>
    <w:rsid w:val="4B6E09DC"/>
    <w:rsid w:val="4B7031FF"/>
    <w:rsid w:val="4B7318E1"/>
    <w:rsid w:val="4B73384F"/>
    <w:rsid w:val="4B76DE75"/>
    <w:rsid w:val="4B772F85"/>
    <w:rsid w:val="4B7747B2"/>
    <w:rsid w:val="4B7ADBB2"/>
    <w:rsid w:val="4B7C1C9A"/>
    <w:rsid w:val="4B7E946F"/>
    <w:rsid w:val="4B7EA2C7"/>
    <w:rsid w:val="4B7EF29C"/>
    <w:rsid w:val="4B7F47C6"/>
    <w:rsid w:val="4B7F753A"/>
    <w:rsid w:val="4B7FFB2A"/>
    <w:rsid w:val="4B8157D6"/>
    <w:rsid w:val="4B82A16D"/>
    <w:rsid w:val="4B83C2DC"/>
    <w:rsid w:val="4B84D8E0"/>
    <w:rsid w:val="4B8A0498"/>
    <w:rsid w:val="4B8B5BFF"/>
    <w:rsid w:val="4B8CA3AA"/>
    <w:rsid w:val="4B8D6BAF"/>
    <w:rsid w:val="4B8DD21A"/>
    <w:rsid w:val="4B8E1337"/>
    <w:rsid w:val="4B8E13F8"/>
    <w:rsid w:val="4B8FA203"/>
    <w:rsid w:val="4B903136"/>
    <w:rsid w:val="4B923291"/>
    <w:rsid w:val="4B932FFC"/>
    <w:rsid w:val="4B94A9A6"/>
    <w:rsid w:val="4B97619B"/>
    <w:rsid w:val="4B99AE26"/>
    <w:rsid w:val="4B9A2ED5"/>
    <w:rsid w:val="4B9C62FF"/>
    <w:rsid w:val="4BA0BBF8"/>
    <w:rsid w:val="4BA1D87F"/>
    <w:rsid w:val="4BA258FC"/>
    <w:rsid w:val="4BA645C9"/>
    <w:rsid w:val="4BA762C4"/>
    <w:rsid w:val="4BA9A71E"/>
    <w:rsid w:val="4BAC9985"/>
    <w:rsid w:val="4BADCFD8"/>
    <w:rsid w:val="4BADDE5D"/>
    <w:rsid w:val="4BAF4D6F"/>
    <w:rsid w:val="4BB1DB51"/>
    <w:rsid w:val="4BB3B7D5"/>
    <w:rsid w:val="4BB47881"/>
    <w:rsid w:val="4BB48B2D"/>
    <w:rsid w:val="4BB5337C"/>
    <w:rsid w:val="4BB5F68E"/>
    <w:rsid w:val="4BB71297"/>
    <w:rsid w:val="4BB7E8CF"/>
    <w:rsid w:val="4BB83C14"/>
    <w:rsid w:val="4BB87B17"/>
    <w:rsid w:val="4BB93D75"/>
    <w:rsid w:val="4BB9B933"/>
    <w:rsid w:val="4BBC34CD"/>
    <w:rsid w:val="4BBC68F4"/>
    <w:rsid w:val="4BBE6F86"/>
    <w:rsid w:val="4BBF6E17"/>
    <w:rsid w:val="4BBF707B"/>
    <w:rsid w:val="4BBF8C4F"/>
    <w:rsid w:val="4BC14DEB"/>
    <w:rsid w:val="4BC16EF3"/>
    <w:rsid w:val="4BC175A7"/>
    <w:rsid w:val="4BC1CE66"/>
    <w:rsid w:val="4BC1FFA8"/>
    <w:rsid w:val="4BC29A38"/>
    <w:rsid w:val="4BC49C1C"/>
    <w:rsid w:val="4BC67CCD"/>
    <w:rsid w:val="4BC8116E"/>
    <w:rsid w:val="4BC98669"/>
    <w:rsid w:val="4BC9A42F"/>
    <w:rsid w:val="4BC9D3A2"/>
    <w:rsid w:val="4BCA5160"/>
    <w:rsid w:val="4BCB0B22"/>
    <w:rsid w:val="4BCCA30E"/>
    <w:rsid w:val="4BCD4B2A"/>
    <w:rsid w:val="4BCD64A1"/>
    <w:rsid w:val="4BCF6207"/>
    <w:rsid w:val="4BCFE797"/>
    <w:rsid w:val="4BD2AA78"/>
    <w:rsid w:val="4BD61064"/>
    <w:rsid w:val="4BD68D67"/>
    <w:rsid w:val="4BD6EFFB"/>
    <w:rsid w:val="4BD7CDB9"/>
    <w:rsid w:val="4BD93E79"/>
    <w:rsid w:val="4BD94A38"/>
    <w:rsid w:val="4BDBA4D4"/>
    <w:rsid w:val="4BDCA7E0"/>
    <w:rsid w:val="4BDD35C3"/>
    <w:rsid w:val="4BDE2237"/>
    <w:rsid w:val="4BDE979B"/>
    <w:rsid w:val="4BE0B269"/>
    <w:rsid w:val="4BE2AF33"/>
    <w:rsid w:val="4BE50117"/>
    <w:rsid w:val="4BE9F193"/>
    <w:rsid w:val="4BEAF4BC"/>
    <w:rsid w:val="4BEBDE81"/>
    <w:rsid w:val="4BEE3C95"/>
    <w:rsid w:val="4BEEC520"/>
    <w:rsid w:val="4BEF8577"/>
    <w:rsid w:val="4BEFB998"/>
    <w:rsid w:val="4BF02D97"/>
    <w:rsid w:val="4BF032CE"/>
    <w:rsid w:val="4BF16BB2"/>
    <w:rsid w:val="4BF427E6"/>
    <w:rsid w:val="4BF6A5A7"/>
    <w:rsid w:val="4BF77EE5"/>
    <w:rsid w:val="4BF84B4C"/>
    <w:rsid w:val="4BF88BCF"/>
    <w:rsid w:val="4BF95536"/>
    <w:rsid w:val="4BF96979"/>
    <w:rsid w:val="4BF9E97B"/>
    <w:rsid w:val="4BFF1E84"/>
    <w:rsid w:val="4C0016AA"/>
    <w:rsid w:val="4C009E10"/>
    <w:rsid w:val="4C012427"/>
    <w:rsid w:val="4C01531A"/>
    <w:rsid w:val="4C022D60"/>
    <w:rsid w:val="4C027C73"/>
    <w:rsid w:val="4C02E06C"/>
    <w:rsid w:val="4C03219C"/>
    <w:rsid w:val="4C03E7CC"/>
    <w:rsid w:val="4C0460EE"/>
    <w:rsid w:val="4C063FF3"/>
    <w:rsid w:val="4C065320"/>
    <w:rsid w:val="4C08A8E4"/>
    <w:rsid w:val="4C08DD65"/>
    <w:rsid w:val="4C08E03C"/>
    <w:rsid w:val="4C097AD1"/>
    <w:rsid w:val="4C0A540A"/>
    <w:rsid w:val="4C0BCCAD"/>
    <w:rsid w:val="4C0C3FF4"/>
    <w:rsid w:val="4C0DBC00"/>
    <w:rsid w:val="4C0E1CD5"/>
    <w:rsid w:val="4C0E6D51"/>
    <w:rsid w:val="4C0F29F5"/>
    <w:rsid w:val="4C0F8FE0"/>
    <w:rsid w:val="4C1005CB"/>
    <w:rsid w:val="4C10E1FE"/>
    <w:rsid w:val="4C126CF3"/>
    <w:rsid w:val="4C154ABF"/>
    <w:rsid w:val="4C17AB46"/>
    <w:rsid w:val="4C17CD59"/>
    <w:rsid w:val="4C1877A2"/>
    <w:rsid w:val="4C1ADA89"/>
    <w:rsid w:val="4C1BF6CB"/>
    <w:rsid w:val="4C1C1AE1"/>
    <w:rsid w:val="4C1E9260"/>
    <w:rsid w:val="4C1F3713"/>
    <w:rsid w:val="4C2110FB"/>
    <w:rsid w:val="4C21587C"/>
    <w:rsid w:val="4C22A760"/>
    <w:rsid w:val="4C231C39"/>
    <w:rsid w:val="4C248305"/>
    <w:rsid w:val="4C259989"/>
    <w:rsid w:val="4C278DC2"/>
    <w:rsid w:val="4C27DB83"/>
    <w:rsid w:val="4C295372"/>
    <w:rsid w:val="4C2A533C"/>
    <w:rsid w:val="4C2AA178"/>
    <w:rsid w:val="4C2BD27E"/>
    <w:rsid w:val="4C2BDF5A"/>
    <w:rsid w:val="4C2D2DE5"/>
    <w:rsid w:val="4C2DE931"/>
    <w:rsid w:val="4C2E9AF0"/>
    <w:rsid w:val="4C2ECD00"/>
    <w:rsid w:val="4C2F2055"/>
    <w:rsid w:val="4C303FC8"/>
    <w:rsid w:val="4C321234"/>
    <w:rsid w:val="4C32BF6E"/>
    <w:rsid w:val="4C32D822"/>
    <w:rsid w:val="4C35052A"/>
    <w:rsid w:val="4C3562FA"/>
    <w:rsid w:val="4C364EF1"/>
    <w:rsid w:val="4C378480"/>
    <w:rsid w:val="4C37F285"/>
    <w:rsid w:val="4C385365"/>
    <w:rsid w:val="4C393D47"/>
    <w:rsid w:val="4C3BE20E"/>
    <w:rsid w:val="4C3C2EC6"/>
    <w:rsid w:val="4C3D1E58"/>
    <w:rsid w:val="4C3E93AD"/>
    <w:rsid w:val="4C3F038B"/>
    <w:rsid w:val="4C3F4012"/>
    <w:rsid w:val="4C401102"/>
    <w:rsid w:val="4C40AEAD"/>
    <w:rsid w:val="4C44FBE9"/>
    <w:rsid w:val="4C46661C"/>
    <w:rsid w:val="4C46A41C"/>
    <w:rsid w:val="4C499E23"/>
    <w:rsid w:val="4C4A5DB8"/>
    <w:rsid w:val="4C4C332C"/>
    <w:rsid w:val="4C4CBED0"/>
    <w:rsid w:val="4C4F5E24"/>
    <w:rsid w:val="4C4F7511"/>
    <w:rsid w:val="4C507286"/>
    <w:rsid w:val="4C5091F3"/>
    <w:rsid w:val="4C50B6EC"/>
    <w:rsid w:val="4C50E084"/>
    <w:rsid w:val="4C523D2E"/>
    <w:rsid w:val="4C527EB7"/>
    <w:rsid w:val="4C52EA24"/>
    <w:rsid w:val="4C52F5DF"/>
    <w:rsid w:val="4C551F56"/>
    <w:rsid w:val="4C5854E5"/>
    <w:rsid w:val="4C58EA9F"/>
    <w:rsid w:val="4C590EBD"/>
    <w:rsid w:val="4C5A3049"/>
    <w:rsid w:val="4C5BB1CC"/>
    <w:rsid w:val="4C5DD8A1"/>
    <w:rsid w:val="4C5EBBFC"/>
    <w:rsid w:val="4C5F7EC7"/>
    <w:rsid w:val="4C60625A"/>
    <w:rsid w:val="4C618136"/>
    <w:rsid w:val="4C6195A6"/>
    <w:rsid w:val="4C61DAC6"/>
    <w:rsid w:val="4C61FE73"/>
    <w:rsid w:val="4C62585A"/>
    <w:rsid w:val="4C63F3E7"/>
    <w:rsid w:val="4C64A87B"/>
    <w:rsid w:val="4C654F14"/>
    <w:rsid w:val="4C65B730"/>
    <w:rsid w:val="4C671617"/>
    <w:rsid w:val="4C6B88AB"/>
    <w:rsid w:val="4C6BEE4C"/>
    <w:rsid w:val="4C6C0381"/>
    <w:rsid w:val="4C6CBB07"/>
    <w:rsid w:val="4C6F024C"/>
    <w:rsid w:val="4C6F261A"/>
    <w:rsid w:val="4C7108DA"/>
    <w:rsid w:val="4C711826"/>
    <w:rsid w:val="4C719CF7"/>
    <w:rsid w:val="4C72EC5F"/>
    <w:rsid w:val="4C744A64"/>
    <w:rsid w:val="4C761282"/>
    <w:rsid w:val="4C76B35F"/>
    <w:rsid w:val="4C774C7C"/>
    <w:rsid w:val="4C782227"/>
    <w:rsid w:val="4C7920E2"/>
    <w:rsid w:val="4C79AEBD"/>
    <w:rsid w:val="4C7A1D06"/>
    <w:rsid w:val="4C7A2D56"/>
    <w:rsid w:val="4C7B3238"/>
    <w:rsid w:val="4C7D1248"/>
    <w:rsid w:val="4C7D9E49"/>
    <w:rsid w:val="4C7E075C"/>
    <w:rsid w:val="4C7F2B74"/>
    <w:rsid w:val="4C80CD4A"/>
    <w:rsid w:val="4C816B35"/>
    <w:rsid w:val="4C823D48"/>
    <w:rsid w:val="4C834F08"/>
    <w:rsid w:val="4C83C9AF"/>
    <w:rsid w:val="4C84B256"/>
    <w:rsid w:val="4C854DFE"/>
    <w:rsid w:val="4C85B93C"/>
    <w:rsid w:val="4C862ECC"/>
    <w:rsid w:val="4C87F85E"/>
    <w:rsid w:val="4C87FD04"/>
    <w:rsid w:val="4C8A4423"/>
    <w:rsid w:val="4C8A7DD2"/>
    <w:rsid w:val="4C8AB3B1"/>
    <w:rsid w:val="4C8CF7FE"/>
    <w:rsid w:val="4C8D23C6"/>
    <w:rsid w:val="4C8D5E23"/>
    <w:rsid w:val="4C8EA738"/>
    <w:rsid w:val="4C92058A"/>
    <w:rsid w:val="4C939FFB"/>
    <w:rsid w:val="4C93CC3E"/>
    <w:rsid w:val="4C95125A"/>
    <w:rsid w:val="4C9539CD"/>
    <w:rsid w:val="4C96C50E"/>
    <w:rsid w:val="4C9810BD"/>
    <w:rsid w:val="4C98D3CB"/>
    <w:rsid w:val="4C9A4E9B"/>
    <w:rsid w:val="4C9A80FA"/>
    <w:rsid w:val="4C9CE228"/>
    <w:rsid w:val="4C9E097F"/>
    <w:rsid w:val="4C9E412F"/>
    <w:rsid w:val="4CA065F6"/>
    <w:rsid w:val="4CA09502"/>
    <w:rsid w:val="4CA112B4"/>
    <w:rsid w:val="4CA19A05"/>
    <w:rsid w:val="4CA21C1E"/>
    <w:rsid w:val="4CA25CD6"/>
    <w:rsid w:val="4CA2EC8D"/>
    <w:rsid w:val="4CA36D3A"/>
    <w:rsid w:val="4CA3EDFE"/>
    <w:rsid w:val="4CA4F245"/>
    <w:rsid w:val="4CA71A95"/>
    <w:rsid w:val="4CA8A0E2"/>
    <w:rsid w:val="4CABB989"/>
    <w:rsid w:val="4CAC4300"/>
    <w:rsid w:val="4CAD577E"/>
    <w:rsid w:val="4CAE16D2"/>
    <w:rsid w:val="4CAE9704"/>
    <w:rsid w:val="4CAE99DE"/>
    <w:rsid w:val="4CAF650B"/>
    <w:rsid w:val="4CAF6ABE"/>
    <w:rsid w:val="4CB09E01"/>
    <w:rsid w:val="4CB27A8B"/>
    <w:rsid w:val="4CB2FFE5"/>
    <w:rsid w:val="4CB3636C"/>
    <w:rsid w:val="4CB6C769"/>
    <w:rsid w:val="4CB8ED6F"/>
    <w:rsid w:val="4CB9953B"/>
    <w:rsid w:val="4CB9E3E6"/>
    <w:rsid w:val="4CBA3078"/>
    <w:rsid w:val="4CBABF18"/>
    <w:rsid w:val="4CBC07AE"/>
    <w:rsid w:val="4CBD4F4A"/>
    <w:rsid w:val="4CBD8E20"/>
    <w:rsid w:val="4CBE7BC8"/>
    <w:rsid w:val="4CBEC35E"/>
    <w:rsid w:val="4CC013E8"/>
    <w:rsid w:val="4CC07F8F"/>
    <w:rsid w:val="4CC2250A"/>
    <w:rsid w:val="4CC2561A"/>
    <w:rsid w:val="4CC47343"/>
    <w:rsid w:val="4CC493F6"/>
    <w:rsid w:val="4CC5CD50"/>
    <w:rsid w:val="4CC75297"/>
    <w:rsid w:val="4CC80273"/>
    <w:rsid w:val="4CC9965F"/>
    <w:rsid w:val="4CC9E8CC"/>
    <w:rsid w:val="4CCA8DFC"/>
    <w:rsid w:val="4CCD4FAE"/>
    <w:rsid w:val="4CD13ED2"/>
    <w:rsid w:val="4CD285BC"/>
    <w:rsid w:val="4CD2A9DE"/>
    <w:rsid w:val="4CD3132C"/>
    <w:rsid w:val="4CD45ED5"/>
    <w:rsid w:val="4CD4B6DD"/>
    <w:rsid w:val="4CD6A127"/>
    <w:rsid w:val="4CD7815C"/>
    <w:rsid w:val="4CD97B46"/>
    <w:rsid w:val="4CDA4500"/>
    <w:rsid w:val="4CDADF92"/>
    <w:rsid w:val="4CDBB66C"/>
    <w:rsid w:val="4CDCFC43"/>
    <w:rsid w:val="4CDD65B3"/>
    <w:rsid w:val="4CE24EC4"/>
    <w:rsid w:val="4CE49390"/>
    <w:rsid w:val="4CE6CB38"/>
    <w:rsid w:val="4CE6EAB8"/>
    <w:rsid w:val="4CE7E37C"/>
    <w:rsid w:val="4CE9CF95"/>
    <w:rsid w:val="4CEC86F8"/>
    <w:rsid w:val="4CECA5D9"/>
    <w:rsid w:val="4CEDB358"/>
    <w:rsid w:val="4CEDEA42"/>
    <w:rsid w:val="4CF1900A"/>
    <w:rsid w:val="4CF264F7"/>
    <w:rsid w:val="4CF50232"/>
    <w:rsid w:val="4CF5B13C"/>
    <w:rsid w:val="4CF6C6F0"/>
    <w:rsid w:val="4CF8824F"/>
    <w:rsid w:val="4CF8DD1A"/>
    <w:rsid w:val="4CFC0726"/>
    <w:rsid w:val="4CFC3594"/>
    <w:rsid w:val="4CFCBDE6"/>
    <w:rsid w:val="4CFEB95A"/>
    <w:rsid w:val="4CFEE5F9"/>
    <w:rsid w:val="4CFF8188"/>
    <w:rsid w:val="4CFF8EBE"/>
    <w:rsid w:val="4CFFFD01"/>
    <w:rsid w:val="4D02CD3F"/>
    <w:rsid w:val="4D03A42D"/>
    <w:rsid w:val="4D05F4B8"/>
    <w:rsid w:val="4D0730EE"/>
    <w:rsid w:val="4D09FD2A"/>
    <w:rsid w:val="4D0A15E9"/>
    <w:rsid w:val="4D0ACE9B"/>
    <w:rsid w:val="4D0AFDFC"/>
    <w:rsid w:val="4D0C10B8"/>
    <w:rsid w:val="4D0F26A4"/>
    <w:rsid w:val="4D11E815"/>
    <w:rsid w:val="4D14D6D0"/>
    <w:rsid w:val="4D14D92E"/>
    <w:rsid w:val="4D16E3AF"/>
    <w:rsid w:val="4D16E4CF"/>
    <w:rsid w:val="4D170B54"/>
    <w:rsid w:val="4D1784C4"/>
    <w:rsid w:val="4D1981FA"/>
    <w:rsid w:val="4D1A658E"/>
    <w:rsid w:val="4D1B7FB1"/>
    <w:rsid w:val="4D1C4FFD"/>
    <w:rsid w:val="4D1CBBE9"/>
    <w:rsid w:val="4D1E9484"/>
    <w:rsid w:val="4D1EA540"/>
    <w:rsid w:val="4D1F152A"/>
    <w:rsid w:val="4D1F3CEB"/>
    <w:rsid w:val="4D1F6845"/>
    <w:rsid w:val="4D204338"/>
    <w:rsid w:val="4D20CD39"/>
    <w:rsid w:val="4D20DF96"/>
    <w:rsid w:val="4D2338A0"/>
    <w:rsid w:val="4D243015"/>
    <w:rsid w:val="4D255859"/>
    <w:rsid w:val="4D272EDB"/>
    <w:rsid w:val="4D28B0A3"/>
    <w:rsid w:val="4D293314"/>
    <w:rsid w:val="4D29DF0A"/>
    <w:rsid w:val="4D2A9303"/>
    <w:rsid w:val="4D2DF9DD"/>
    <w:rsid w:val="4D2FA755"/>
    <w:rsid w:val="4D2FFFCC"/>
    <w:rsid w:val="4D307A07"/>
    <w:rsid w:val="4D314E43"/>
    <w:rsid w:val="4D392440"/>
    <w:rsid w:val="4D3A3735"/>
    <w:rsid w:val="4D3F4B0D"/>
    <w:rsid w:val="4D40742D"/>
    <w:rsid w:val="4D4093AC"/>
    <w:rsid w:val="4D40E747"/>
    <w:rsid w:val="4D40EF04"/>
    <w:rsid w:val="4D420DB9"/>
    <w:rsid w:val="4D4304B8"/>
    <w:rsid w:val="4D46C6B6"/>
    <w:rsid w:val="4D47ADE4"/>
    <w:rsid w:val="4D4BF7F0"/>
    <w:rsid w:val="4D4C92D1"/>
    <w:rsid w:val="4D4DC50C"/>
    <w:rsid w:val="4D4E0671"/>
    <w:rsid w:val="4D4F5218"/>
    <w:rsid w:val="4D4FA59C"/>
    <w:rsid w:val="4D500F85"/>
    <w:rsid w:val="4D5313FE"/>
    <w:rsid w:val="4D54C5F4"/>
    <w:rsid w:val="4D54CC7B"/>
    <w:rsid w:val="4D55A1D6"/>
    <w:rsid w:val="4D55AAC3"/>
    <w:rsid w:val="4D55D0F8"/>
    <w:rsid w:val="4D55E01E"/>
    <w:rsid w:val="4D594E52"/>
    <w:rsid w:val="4D59903F"/>
    <w:rsid w:val="4D59CCD1"/>
    <w:rsid w:val="4D5A1FA3"/>
    <w:rsid w:val="4D5C34E8"/>
    <w:rsid w:val="4D5E1C83"/>
    <w:rsid w:val="4D5ED184"/>
    <w:rsid w:val="4D5EF7F8"/>
    <w:rsid w:val="4D62979A"/>
    <w:rsid w:val="4D62D66B"/>
    <w:rsid w:val="4D640D77"/>
    <w:rsid w:val="4D68B84A"/>
    <w:rsid w:val="4D6A5087"/>
    <w:rsid w:val="4D6BDD7A"/>
    <w:rsid w:val="4D6C2D74"/>
    <w:rsid w:val="4D6E8F31"/>
    <w:rsid w:val="4D6EBAE5"/>
    <w:rsid w:val="4D70416F"/>
    <w:rsid w:val="4D70C877"/>
    <w:rsid w:val="4D70D42F"/>
    <w:rsid w:val="4D716A96"/>
    <w:rsid w:val="4D7259F4"/>
    <w:rsid w:val="4D7293BA"/>
    <w:rsid w:val="4D72B31D"/>
    <w:rsid w:val="4D7342F8"/>
    <w:rsid w:val="4D759A4F"/>
    <w:rsid w:val="4D77E4A1"/>
    <w:rsid w:val="4D77FE3A"/>
    <w:rsid w:val="4D7A94D0"/>
    <w:rsid w:val="4D7B4BD5"/>
    <w:rsid w:val="4D7B65F9"/>
    <w:rsid w:val="4D7C1D9E"/>
    <w:rsid w:val="4D7C82CA"/>
    <w:rsid w:val="4D7D381E"/>
    <w:rsid w:val="4D7D468D"/>
    <w:rsid w:val="4D7D70A8"/>
    <w:rsid w:val="4D7E47DD"/>
    <w:rsid w:val="4D7F203C"/>
    <w:rsid w:val="4D7F3B99"/>
    <w:rsid w:val="4D7F8AEC"/>
    <w:rsid w:val="4D7FF76C"/>
    <w:rsid w:val="4D80262A"/>
    <w:rsid w:val="4D803D8E"/>
    <w:rsid w:val="4D80ED81"/>
    <w:rsid w:val="4D81322A"/>
    <w:rsid w:val="4D81C050"/>
    <w:rsid w:val="4D82BB8C"/>
    <w:rsid w:val="4D83A4B2"/>
    <w:rsid w:val="4D8583FD"/>
    <w:rsid w:val="4D870C92"/>
    <w:rsid w:val="4D880416"/>
    <w:rsid w:val="4D886E9B"/>
    <w:rsid w:val="4D88B9EA"/>
    <w:rsid w:val="4D8AB923"/>
    <w:rsid w:val="4D8AF0D8"/>
    <w:rsid w:val="4D8F2A6A"/>
    <w:rsid w:val="4D906724"/>
    <w:rsid w:val="4D907C8E"/>
    <w:rsid w:val="4D91FD86"/>
    <w:rsid w:val="4D9283DC"/>
    <w:rsid w:val="4D92B04D"/>
    <w:rsid w:val="4D941BAD"/>
    <w:rsid w:val="4D943243"/>
    <w:rsid w:val="4D948153"/>
    <w:rsid w:val="4D95A44A"/>
    <w:rsid w:val="4D97778D"/>
    <w:rsid w:val="4D9844E1"/>
    <w:rsid w:val="4D992EB5"/>
    <w:rsid w:val="4D99E685"/>
    <w:rsid w:val="4D9B7803"/>
    <w:rsid w:val="4D9B7B41"/>
    <w:rsid w:val="4D9E6C18"/>
    <w:rsid w:val="4D9E824A"/>
    <w:rsid w:val="4D9E949A"/>
    <w:rsid w:val="4DA0E69B"/>
    <w:rsid w:val="4DA428C5"/>
    <w:rsid w:val="4DA4A252"/>
    <w:rsid w:val="4DA51D7C"/>
    <w:rsid w:val="4DA5BB86"/>
    <w:rsid w:val="4DA5C71C"/>
    <w:rsid w:val="4DA5CCDF"/>
    <w:rsid w:val="4DA6BFB3"/>
    <w:rsid w:val="4DA71615"/>
    <w:rsid w:val="4DA7EF57"/>
    <w:rsid w:val="4DA8FC15"/>
    <w:rsid w:val="4DAA7168"/>
    <w:rsid w:val="4DAAA792"/>
    <w:rsid w:val="4DAB7E4C"/>
    <w:rsid w:val="4DABCB6C"/>
    <w:rsid w:val="4DABCC9B"/>
    <w:rsid w:val="4DAEFD07"/>
    <w:rsid w:val="4DB2341F"/>
    <w:rsid w:val="4DB30CFF"/>
    <w:rsid w:val="4DB3E228"/>
    <w:rsid w:val="4DB73D4E"/>
    <w:rsid w:val="4DB799DE"/>
    <w:rsid w:val="4DB8D94E"/>
    <w:rsid w:val="4DB9CA57"/>
    <w:rsid w:val="4DBC78D5"/>
    <w:rsid w:val="4DBCE4CA"/>
    <w:rsid w:val="4DBDF06F"/>
    <w:rsid w:val="4DC21E31"/>
    <w:rsid w:val="4DC2B259"/>
    <w:rsid w:val="4DC2F117"/>
    <w:rsid w:val="4DC4EDBA"/>
    <w:rsid w:val="4DC526C5"/>
    <w:rsid w:val="4DC56F66"/>
    <w:rsid w:val="4DC94A09"/>
    <w:rsid w:val="4DCA357B"/>
    <w:rsid w:val="4DCA59C0"/>
    <w:rsid w:val="4DCCB927"/>
    <w:rsid w:val="4DCD171D"/>
    <w:rsid w:val="4DCDF199"/>
    <w:rsid w:val="4DD02778"/>
    <w:rsid w:val="4DD12FE8"/>
    <w:rsid w:val="4DD1DE1F"/>
    <w:rsid w:val="4DD2B7D4"/>
    <w:rsid w:val="4DD44D40"/>
    <w:rsid w:val="4DD4A069"/>
    <w:rsid w:val="4DD64863"/>
    <w:rsid w:val="4DD86C87"/>
    <w:rsid w:val="4DD9ED87"/>
    <w:rsid w:val="4DDA336E"/>
    <w:rsid w:val="4DDA6808"/>
    <w:rsid w:val="4DDB9320"/>
    <w:rsid w:val="4DDC0068"/>
    <w:rsid w:val="4DDD55B0"/>
    <w:rsid w:val="4DDF72B1"/>
    <w:rsid w:val="4DE079BD"/>
    <w:rsid w:val="4DE21B3B"/>
    <w:rsid w:val="4DE2FA9D"/>
    <w:rsid w:val="4DE31969"/>
    <w:rsid w:val="4DE35B8B"/>
    <w:rsid w:val="4DE3A4C7"/>
    <w:rsid w:val="4DE4EA90"/>
    <w:rsid w:val="4DE72037"/>
    <w:rsid w:val="4DE87245"/>
    <w:rsid w:val="4DE8A12B"/>
    <w:rsid w:val="4DE932C8"/>
    <w:rsid w:val="4DEA1A26"/>
    <w:rsid w:val="4DECAFC7"/>
    <w:rsid w:val="4DEDBEF5"/>
    <w:rsid w:val="4DF07A4D"/>
    <w:rsid w:val="4DF170A2"/>
    <w:rsid w:val="4DF1FF45"/>
    <w:rsid w:val="4DF2B9FD"/>
    <w:rsid w:val="4DF32DC7"/>
    <w:rsid w:val="4DF506DC"/>
    <w:rsid w:val="4DF50B03"/>
    <w:rsid w:val="4DF54B3F"/>
    <w:rsid w:val="4DF5F484"/>
    <w:rsid w:val="4DF715D2"/>
    <w:rsid w:val="4DF71AEF"/>
    <w:rsid w:val="4DFA1D5B"/>
    <w:rsid w:val="4DFD5A30"/>
    <w:rsid w:val="4DFE129D"/>
    <w:rsid w:val="4E009AA2"/>
    <w:rsid w:val="4E00E7CA"/>
    <w:rsid w:val="4E019CA8"/>
    <w:rsid w:val="4E032202"/>
    <w:rsid w:val="4E03BEE1"/>
    <w:rsid w:val="4E041BDA"/>
    <w:rsid w:val="4E0493BB"/>
    <w:rsid w:val="4E067DFA"/>
    <w:rsid w:val="4E06CC10"/>
    <w:rsid w:val="4E06FACE"/>
    <w:rsid w:val="4E071F34"/>
    <w:rsid w:val="4E084310"/>
    <w:rsid w:val="4E09603C"/>
    <w:rsid w:val="4E09EA55"/>
    <w:rsid w:val="4E0EB06D"/>
    <w:rsid w:val="4E0ECD55"/>
    <w:rsid w:val="4E0EDD63"/>
    <w:rsid w:val="4E0EEF5D"/>
    <w:rsid w:val="4E0FAA1E"/>
    <w:rsid w:val="4E102046"/>
    <w:rsid w:val="4E107360"/>
    <w:rsid w:val="4E121A2D"/>
    <w:rsid w:val="4E12275C"/>
    <w:rsid w:val="4E155892"/>
    <w:rsid w:val="4E158ECB"/>
    <w:rsid w:val="4E171AF2"/>
    <w:rsid w:val="4E1742BA"/>
    <w:rsid w:val="4E185779"/>
    <w:rsid w:val="4E19586C"/>
    <w:rsid w:val="4E19C448"/>
    <w:rsid w:val="4E1B3E5F"/>
    <w:rsid w:val="4E1C05FD"/>
    <w:rsid w:val="4E1DA06C"/>
    <w:rsid w:val="4E1DDE36"/>
    <w:rsid w:val="4E1ED04A"/>
    <w:rsid w:val="4E213C39"/>
    <w:rsid w:val="4E219841"/>
    <w:rsid w:val="4E21DE06"/>
    <w:rsid w:val="4E221D20"/>
    <w:rsid w:val="4E2274D6"/>
    <w:rsid w:val="4E25004F"/>
    <w:rsid w:val="4E266BBC"/>
    <w:rsid w:val="4E27128E"/>
    <w:rsid w:val="4E273708"/>
    <w:rsid w:val="4E280EBA"/>
    <w:rsid w:val="4E2A1014"/>
    <w:rsid w:val="4E2AE48E"/>
    <w:rsid w:val="4E2C0EB0"/>
    <w:rsid w:val="4E2C19C4"/>
    <w:rsid w:val="4E2C5B46"/>
    <w:rsid w:val="4E2EFA3F"/>
    <w:rsid w:val="4E334FAC"/>
    <w:rsid w:val="4E339F3B"/>
    <w:rsid w:val="4E33CD70"/>
    <w:rsid w:val="4E33DA81"/>
    <w:rsid w:val="4E3578CB"/>
    <w:rsid w:val="4E3B1CDF"/>
    <w:rsid w:val="4E3BDB36"/>
    <w:rsid w:val="4E3CE315"/>
    <w:rsid w:val="4E3D0B87"/>
    <w:rsid w:val="4E3D4659"/>
    <w:rsid w:val="4E3F30E6"/>
    <w:rsid w:val="4E3F46F5"/>
    <w:rsid w:val="4E46DD89"/>
    <w:rsid w:val="4E488A6D"/>
    <w:rsid w:val="4E4935D9"/>
    <w:rsid w:val="4E4942EB"/>
    <w:rsid w:val="4E4A4DA2"/>
    <w:rsid w:val="4E4ACC2D"/>
    <w:rsid w:val="4E4B5EDE"/>
    <w:rsid w:val="4E4BD003"/>
    <w:rsid w:val="4E4C01EA"/>
    <w:rsid w:val="4E4DF314"/>
    <w:rsid w:val="4E4EFE59"/>
    <w:rsid w:val="4E4F4E96"/>
    <w:rsid w:val="4E5185D6"/>
    <w:rsid w:val="4E51CC04"/>
    <w:rsid w:val="4E56E292"/>
    <w:rsid w:val="4E575EF2"/>
    <w:rsid w:val="4E5B8702"/>
    <w:rsid w:val="4E5DD427"/>
    <w:rsid w:val="4E602C3B"/>
    <w:rsid w:val="4E607ACC"/>
    <w:rsid w:val="4E60BF40"/>
    <w:rsid w:val="4E637F04"/>
    <w:rsid w:val="4E650F34"/>
    <w:rsid w:val="4E66F246"/>
    <w:rsid w:val="4E67DC5B"/>
    <w:rsid w:val="4E6950E7"/>
    <w:rsid w:val="4E69ABD8"/>
    <w:rsid w:val="4E69B105"/>
    <w:rsid w:val="4E6CAD73"/>
    <w:rsid w:val="4E6CBB02"/>
    <w:rsid w:val="4E6DAEE9"/>
    <w:rsid w:val="4E6E3AB2"/>
    <w:rsid w:val="4E728CCE"/>
    <w:rsid w:val="4E761575"/>
    <w:rsid w:val="4E763750"/>
    <w:rsid w:val="4E769567"/>
    <w:rsid w:val="4E776049"/>
    <w:rsid w:val="4E7867EC"/>
    <w:rsid w:val="4E7AA022"/>
    <w:rsid w:val="4E7B1D81"/>
    <w:rsid w:val="4E7D0405"/>
    <w:rsid w:val="4E7D93A6"/>
    <w:rsid w:val="4E814879"/>
    <w:rsid w:val="4E81898B"/>
    <w:rsid w:val="4E82DB2B"/>
    <w:rsid w:val="4E834FA3"/>
    <w:rsid w:val="4E83CCB1"/>
    <w:rsid w:val="4E863E66"/>
    <w:rsid w:val="4E867B73"/>
    <w:rsid w:val="4E8B7ECB"/>
    <w:rsid w:val="4E8B826C"/>
    <w:rsid w:val="4E8B8D54"/>
    <w:rsid w:val="4E8C0AAD"/>
    <w:rsid w:val="4E8CE1BB"/>
    <w:rsid w:val="4E8D900E"/>
    <w:rsid w:val="4E8E54B5"/>
    <w:rsid w:val="4E8E769B"/>
    <w:rsid w:val="4E8EB7D2"/>
    <w:rsid w:val="4E909C76"/>
    <w:rsid w:val="4E90ECEF"/>
    <w:rsid w:val="4E91819D"/>
    <w:rsid w:val="4E9239EE"/>
    <w:rsid w:val="4E92887F"/>
    <w:rsid w:val="4E950355"/>
    <w:rsid w:val="4E96095C"/>
    <w:rsid w:val="4E96A878"/>
    <w:rsid w:val="4E96D1BC"/>
    <w:rsid w:val="4E97437F"/>
    <w:rsid w:val="4E9A3C2B"/>
    <w:rsid w:val="4E9BEE37"/>
    <w:rsid w:val="4E9C09CC"/>
    <w:rsid w:val="4E9CABC7"/>
    <w:rsid w:val="4E9DC1C1"/>
    <w:rsid w:val="4E9DCD16"/>
    <w:rsid w:val="4E9E6413"/>
    <w:rsid w:val="4E9E8674"/>
    <w:rsid w:val="4E9EB258"/>
    <w:rsid w:val="4E9F05B4"/>
    <w:rsid w:val="4EA2027F"/>
    <w:rsid w:val="4EA2BAFB"/>
    <w:rsid w:val="4EA3CCA6"/>
    <w:rsid w:val="4EA6A45A"/>
    <w:rsid w:val="4EA6A59F"/>
    <w:rsid w:val="4EA88DFC"/>
    <w:rsid w:val="4EA93935"/>
    <w:rsid w:val="4EAA1A55"/>
    <w:rsid w:val="4EABC4EB"/>
    <w:rsid w:val="4EAC10AD"/>
    <w:rsid w:val="4EAC3DA2"/>
    <w:rsid w:val="4EADF34E"/>
    <w:rsid w:val="4EAE1F83"/>
    <w:rsid w:val="4EAE36F7"/>
    <w:rsid w:val="4EAFDEDC"/>
    <w:rsid w:val="4EB20622"/>
    <w:rsid w:val="4EB4DA4C"/>
    <w:rsid w:val="4EB4F25B"/>
    <w:rsid w:val="4EB6CDF4"/>
    <w:rsid w:val="4EBAD743"/>
    <w:rsid w:val="4EBB3325"/>
    <w:rsid w:val="4EBB37AB"/>
    <w:rsid w:val="4EBC944B"/>
    <w:rsid w:val="4EBD6BE9"/>
    <w:rsid w:val="4EBF33C0"/>
    <w:rsid w:val="4EBF500D"/>
    <w:rsid w:val="4EBFE670"/>
    <w:rsid w:val="4EBFF4C1"/>
    <w:rsid w:val="4EC31264"/>
    <w:rsid w:val="4EC42C8B"/>
    <w:rsid w:val="4EC4C594"/>
    <w:rsid w:val="4EC58799"/>
    <w:rsid w:val="4EC70986"/>
    <w:rsid w:val="4EC90736"/>
    <w:rsid w:val="4EC9EE25"/>
    <w:rsid w:val="4ECA341D"/>
    <w:rsid w:val="4ECAABB2"/>
    <w:rsid w:val="4ECB5C28"/>
    <w:rsid w:val="4ECC0CED"/>
    <w:rsid w:val="4ECE450A"/>
    <w:rsid w:val="4ECF7E4E"/>
    <w:rsid w:val="4ED34EFF"/>
    <w:rsid w:val="4ED39EA4"/>
    <w:rsid w:val="4ED3FBED"/>
    <w:rsid w:val="4ED7512C"/>
    <w:rsid w:val="4ED899CC"/>
    <w:rsid w:val="4ED924E4"/>
    <w:rsid w:val="4EDC5D41"/>
    <w:rsid w:val="4EDD9576"/>
    <w:rsid w:val="4EDE8038"/>
    <w:rsid w:val="4EE141B1"/>
    <w:rsid w:val="4EE14616"/>
    <w:rsid w:val="4EE1E2D8"/>
    <w:rsid w:val="4EE1FD89"/>
    <w:rsid w:val="4EE31321"/>
    <w:rsid w:val="4EE376F2"/>
    <w:rsid w:val="4EE51DA2"/>
    <w:rsid w:val="4EE5417E"/>
    <w:rsid w:val="4EEA8365"/>
    <w:rsid w:val="4EEA8972"/>
    <w:rsid w:val="4EEA96F3"/>
    <w:rsid w:val="4EEB9DA4"/>
    <w:rsid w:val="4EED962C"/>
    <w:rsid w:val="4EEE4FFF"/>
    <w:rsid w:val="4EEE97B8"/>
    <w:rsid w:val="4EEF91EC"/>
    <w:rsid w:val="4EEFC88E"/>
    <w:rsid w:val="4EF0166A"/>
    <w:rsid w:val="4EF073AF"/>
    <w:rsid w:val="4EF0C577"/>
    <w:rsid w:val="4EF47180"/>
    <w:rsid w:val="4EF71323"/>
    <w:rsid w:val="4EF7F207"/>
    <w:rsid w:val="4EF830C6"/>
    <w:rsid w:val="4EF9A06A"/>
    <w:rsid w:val="4EFA52CF"/>
    <w:rsid w:val="4EFCDD98"/>
    <w:rsid w:val="4EFD1097"/>
    <w:rsid w:val="4EFF2CA3"/>
    <w:rsid w:val="4F00D1B8"/>
    <w:rsid w:val="4F0606E1"/>
    <w:rsid w:val="4F08E54A"/>
    <w:rsid w:val="4F0A4BDF"/>
    <w:rsid w:val="4F0B6678"/>
    <w:rsid w:val="4F0B77FE"/>
    <w:rsid w:val="4F0B84D1"/>
    <w:rsid w:val="4F0CA659"/>
    <w:rsid w:val="4F0F17E0"/>
    <w:rsid w:val="4F166099"/>
    <w:rsid w:val="4F17D7E3"/>
    <w:rsid w:val="4F1AA477"/>
    <w:rsid w:val="4F1B60C7"/>
    <w:rsid w:val="4F1C4E22"/>
    <w:rsid w:val="4F1C723F"/>
    <w:rsid w:val="4F1D139F"/>
    <w:rsid w:val="4F1E10D3"/>
    <w:rsid w:val="4F1FCE1D"/>
    <w:rsid w:val="4F206079"/>
    <w:rsid w:val="4F20EAC2"/>
    <w:rsid w:val="4F2173E3"/>
    <w:rsid w:val="4F21DBA4"/>
    <w:rsid w:val="4F232B57"/>
    <w:rsid w:val="4F234FE7"/>
    <w:rsid w:val="4F238559"/>
    <w:rsid w:val="4F238F60"/>
    <w:rsid w:val="4F26C501"/>
    <w:rsid w:val="4F27E65A"/>
    <w:rsid w:val="4F284800"/>
    <w:rsid w:val="4F285435"/>
    <w:rsid w:val="4F2893FF"/>
    <w:rsid w:val="4F293195"/>
    <w:rsid w:val="4F29A74A"/>
    <w:rsid w:val="4F2ACB88"/>
    <w:rsid w:val="4F2D3584"/>
    <w:rsid w:val="4F2D62DE"/>
    <w:rsid w:val="4F2D80EE"/>
    <w:rsid w:val="4F2DB40C"/>
    <w:rsid w:val="4F2E0B8C"/>
    <w:rsid w:val="4F2E5A09"/>
    <w:rsid w:val="4F2F7A9B"/>
    <w:rsid w:val="4F2F8481"/>
    <w:rsid w:val="4F2FFFC4"/>
    <w:rsid w:val="4F31307B"/>
    <w:rsid w:val="4F3150BD"/>
    <w:rsid w:val="4F3268F9"/>
    <w:rsid w:val="4F32D152"/>
    <w:rsid w:val="4F333ECD"/>
    <w:rsid w:val="4F340316"/>
    <w:rsid w:val="4F3433B6"/>
    <w:rsid w:val="4F349B5E"/>
    <w:rsid w:val="4F34AA94"/>
    <w:rsid w:val="4F38583A"/>
    <w:rsid w:val="4F3A00D5"/>
    <w:rsid w:val="4F3A8935"/>
    <w:rsid w:val="4F3D1DA8"/>
    <w:rsid w:val="4F3DBDAD"/>
    <w:rsid w:val="4F3E41E3"/>
    <w:rsid w:val="4F3E7494"/>
    <w:rsid w:val="4F4009B4"/>
    <w:rsid w:val="4F413758"/>
    <w:rsid w:val="4F418063"/>
    <w:rsid w:val="4F41CF05"/>
    <w:rsid w:val="4F430EAE"/>
    <w:rsid w:val="4F438A9B"/>
    <w:rsid w:val="4F446852"/>
    <w:rsid w:val="4F46DF13"/>
    <w:rsid w:val="4F478C8A"/>
    <w:rsid w:val="4F47E1B7"/>
    <w:rsid w:val="4F49C7AF"/>
    <w:rsid w:val="4F4B4EFC"/>
    <w:rsid w:val="4F4B679D"/>
    <w:rsid w:val="4F4B9EA6"/>
    <w:rsid w:val="4F4CC547"/>
    <w:rsid w:val="4F4D177E"/>
    <w:rsid w:val="4F4F61E2"/>
    <w:rsid w:val="4F518431"/>
    <w:rsid w:val="4F5224A9"/>
    <w:rsid w:val="4F52FBE3"/>
    <w:rsid w:val="4F535288"/>
    <w:rsid w:val="4F536F40"/>
    <w:rsid w:val="4F56F979"/>
    <w:rsid w:val="4F5729D0"/>
    <w:rsid w:val="4F580089"/>
    <w:rsid w:val="4F586014"/>
    <w:rsid w:val="4F59C73A"/>
    <w:rsid w:val="4F5BDD7E"/>
    <w:rsid w:val="4F5D4BC7"/>
    <w:rsid w:val="4F603E91"/>
    <w:rsid w:val="4F63761B"/>
    <w:rsid w:val="4F664A34"/>
    <w:rsid w:val="4F68DA92"/>
    <w:rsid w:val="4F6A6945"/>
    <w:rsid w:val="4F6C76E9"/>
    <w:rsid w:val="4F6E136D"/>
    <w:rsid w:val="4F6E5236"/>
    <w:rsid w:val="4F701A74"/>
    <w:rsid w:val="4F716B1C"/>
    <w:rsid w:val="4F740304"/>
    <w:rsid w:val="4F7501B5"/>
    <w:rsid w:val="4F75680B"/>
    <w:rsid w:val="4F7727CB"/>
    <w:rsid w:val="4F7777BE"/>
    <w:rsid w:val="4F7786A7"/>
    <w:rsid w:val="4F7F5EE8"/>
    <w:rsid w:val="4F843179"/>
    <w:rsid w:val="4F85EE77"/>
    <w:rsid w:val="4F860C65"/>
    <w:rsid w:val="4F876A05"/>
    <w:rsid w:val="4F8856B2"/>
    <w:rsid w:val="4F88E710"/>
    <w:rsid w:val="4F890280"/>
    <w:rsid w:val="4F89417D"/>
    <w:rsid w:val="4F897C6D"/>
    <w:rsid w:val="4F8A196A"/>
    <w:rsid w:val="4F8A26CB"/>
    <w:rsid w:val="4F8A2B14"/>
    <w:rsid w:val="4F8CC356"/>
    <w:rsid w:val="4F8E8B39"/>
    <w:rsid w:val="4F8F3A88"/>
    <w:rsid w:val="4F9181CA"/>
    <w:rsid w:val="4F925C9F"/>
    <w:rsid w:val="4F931346"/>
    <w:rsid w:val="4F93F577"/>
    <w:rsid w:val="4F93FCED"/>
    <w:rsid w:val="4F942871"/>
    <w:rsid w:val="4F94D254"/>
    <w:rsid w:val="4F9504FD"/>
    <w:rsid w:val="4F9559B7"/>
    <w:rsid w:val="4F957E5F"/>
    <w:rsid w:val="4F969706"/>
    <w:rsid w:val="4F989856"/>
    <w:rsid w:val="4F9A2C8F"/>
    <w:rsid w:val="4F9AB79D"/>
    <w:rsid w:val="4F9B7908"/>
    <w:rsid w:val="4F9BFAE7"/>
    <w:rsid w:val="4F9C0124"/>
    <w:rsid w:val="4F9DE3A8"/>
    <w:rsid w:val="4F9EE5FF"/>
    <w:rsid w:val="4FA0225C"/>
    <w:rsid w:val="4FA1786E"/>
    <w:rsid w:val="4FA1DBDD"/>
    <w:rsid w:val="4FA260CF"/>
    <w:rsid w:val="4FA2FDBD"/>
    <w:rsid w:val="4FA366D8"/>
    <w:rsid w:val="4FA43712"/>
    <w:rsid w:val="4FA469AF"/>
    <w:rsid w:val="4FA56EAD"/>
    <w:rsid w:val="4FA5AC47"/>
    <w:rsid w:val="4FA5D886"/>
    <w:rsid w:val="4FA88A0D"/>
    <w:rsid w:val="4FA9A938"/>
    <w:rsid w:val="4FAA9092"/>
    <w:rsid w:val="4FAC37AB"/>
    <w:rsid w:val="4FB0BD86"/>
    <w:rsid w:val="4FB21860"/>
    <w:rsid w:val="4FB363FF"/>
    <w:rsid w:val="4FB36D98"/>
    <w:rsid w:val="4FB39F9B"/>
    <w:rsid w:val="4FB4703F"/>
    <w:rsid w:val="4FB49245"/>
    <w:rsid w:val="4FB4C88A"/>
    <w:rsid w:val="4FB53724"/>
    <w:rsid w:val="4FB5EAFB"/>
    <w:rsid w:val="4FB614B5"/>
    <w:rsid w:val="4FB63FCA"/>
    <w:rsid w:val="4FB7561A"/>
    <w:rsid w:val="4FBBE972"/>
    <w:rsid w:val="4FBD1729"/>
    <w:rsid w:val="4FBD939A"/>
    <w:rsid w:val="4FBEC4AE"/>
    <w:rsid w:val="4FBFD0B3"/>
    <w:rsid w:val="4FC165A4"/>
    <w:rsid w:val="4FC4F7B3"/>
    <w:rsid w:val="4FC57A74"/>
    <w:rsid w:val="4FC6B33A"/>
    <w:rsid w:val="4FC6D815"/>
    <w:rsid w:val="4FC7D2C6"/>
    <w:rsid w:val="4FCB40BD"/>
    <w:rsid w:val="4FCBF443"/>
    <w:rsid w:val="4FCD1608"/>
    <w:rsid w:val="4FCD59A5"/>
    <w:rsid w:val="4FCDD927"/>
    <w:rsid w:val="4FCEE45D"/>
    <w:rsid w:val="4FCF05BF"/>
    <w:rsid w:val="4FCF0A65"/>
    <w:rsid w:val="4FCFFE07"/>
    <w:rsid w:val="4FD29557"/>
    <w:rsid w:val="4FD422F3"/>
    <w:rsid w:val="4FD4BD30"/>
    <w:rsid w:val="4FD57CB8"/>
    <w:rsid w:val="4FD5AE6C"/>
    <w:rsid w:val="4FD6678B"/>
    <w:rsid w:val="4FD6D4A6"/>
    <w:rsid w:val="4FD6DF61"/>
    <w:rsid w:val="4FD813F9"/>
    <w:rsid w:val="4FD929BB"/>
    <w:rsid w:val="4FD9FEDF"/>
    <w:rsid w:val="4FDA817A"/>
    <w:rsid w:val="4FDDD759"/>
    <w:rsid w:val="4FDE2678"/>
    <w:rsid w:val="4FDED4E2"/>
    <w:rsid w:val="4FE086DF"/>
    <w:rsid w:val="4FE47454"/>
    <w:rsid w:val="4FE67A35"/>
    <w:rsid w:val="4FE6A60C"/>
    <w:rsid w:val="4FE72445"/>
    <w:rsid w:val="4FE77B71"/>
    <w:rsid w:val="4FE7B766"/>
    <w:rsid w:val="4FE8DBFE"/>
    <w:rsid w:val="4FE9147D"/>
    <w:rsid w:val="4FEA231E"/>
    <w:rsid w:val="4FEA9404"/>
    <w:rsid w:val="4FED5A9F"/>
    <w:rsid w:val="4FEDFDD2"/>
    <w:rsid w:val="4FEF4384"/>
    <w:rsid w:val="4FF195AD"/>
    <w:rsid w:val="4FF2C3E7"/>
    <w:rsid w:val="4FF75837"/>
    <w:rsid w:val="4FF79B94"/>
    <w:rsid w:val="4FF7D92E"/>
    <w:rsid w:val="4FF9D53D"/>
    <w:rsid w:val="4FFA41B5"/>
    <w:rsid w:val="4FFC8D7D"/>
    <w:rsid w:val="4FFC952A"/>
    <w:rsid w:val="4FFD71A3"/>
    <w:rsid w:val="4FFE0CD1"/>
    <w:rsid w:val="4FFE518F"/>
    <w:rsid w:val="4FFF6D4F"/>
    <w:rsid w:val="4FFFFE0D"/>
    <w:rsid w:val="50006073"/>
    <w:rsid w:val="50012353"/>
    <w:rsid w:val="5003A31F"/>
    <w:rsid w:val="50056B77"/>
    <w:rsid w:val="500571E3"/>
    <w:rsid w:val="5005AE94"/>
    <w:rsid w:val="5005C250"/>
    <w:rsid w:val="5005E3B5"/>
    <w:rsid w:val="50080131"/>
    <w:rsid w:val="500B4001"/>
    <w:rsid w:val="500E5FFF"/>
    <w:rsid w:val="500F7AB9"/>
    <w:rsid w:val="50102DAE"/>
    <w:rsid w:val="5011FA87"/>
    <w:rsid w:val="501297E2"/>
    <w:rsid w:val="50175BB9"/>
    <w:rsid w:val="50192843"/>
    <w:rsid w:val="5019C91C"/>
    <w:rsid w:val="501B70D8"/>
    <w:rsid w:val="501D6FC6"/>
    <w:rsid w:val="501E8CEE"/>
    <w:rsid w:val="501F2262"/>
    <w:rsid w:val="501F960A"/>
    <w:rsid w:val="501FB8A3"/>
    <w:rsid w:val="5020030D"/>
    <w:rsid w:val="50218FC3"/>
    <w:rsid w:val="5021AAE6"/>
    <w:rsid w:val="5021B548"/>
    <w:rsid w:val="5024EF26"/>
    <w:rsid w:val="50254070"/>
    <w:rsid w:val="50257300"/>
    <w:rsid w:val="50260376"/>
    <w:rsid w:val="502656AA"/>
    <w:rsid w:val="502693D7"/>
    <w:rsid w:val="5028897D"/>
    <w:rsid w:val="5028E77B"/>
    <w:rsid w:val="50294B9D"/>
    <w:rsid w:val="502A5930"/>
    <w:rsid w:val="502A7DE9"/>
    <w:rsid w:val="502B0C3A"/>
    <w:rsid w:val="502BF58B"/>
    <w:rsid w:val="502DC9C0"/>
    <w:rsid w:val="502F4636"/>
    <w:rsid w:val="502F4895"/>
    <w:rsid w:val="5030364E"/>
    <w:rsid w:val="50346562"/>
    <w:rsid w:val="503465E6"/>
    <w:rsid w:val="5034739E"/>
    <w:rsid w:val="5036D5E4"/>
    <w:rsid w:val="5038CA93"/>
    <w:rsid w:val="50393E68"/>
    <w:rsid w:val="503942B9"/>
    <w:rsid w:val="503B04B1"/>
    <w:rsid w:val="503B8C4F"/>
    <w:rsid w:val="503BE0BF"/>
    <w:rsid w:val="503CC293"/>
    <w:rsid w:val="503DB789"/>
    <w:rsid w:val="5040969B"/>
    <w:rsid w:val="50422C28"/>
    <w:rsid w:val="5042DA4A"/>
    <w:rsid w:val="50449163"/>
    <w:rsid w:val="5045108E"/>
    <w:rsid w:val="50451BD4"/>
    <w:rsid w:val="5047E440"/>
    <w:rsid w:val="5047F73F"/>
    <w:rsid w:val="5047F924"/>
    <w:rsid w:val="50486E19"/>
    <w:rsid w:val="50525BC5"/>
    <w:rsid w:val="5054FEBC"/>
    <w:rsid w:val="50553D0F"/>
    <w:rsid w:val="5058498F"/>
    <w:rsid w:val="505941E5"/>
    <w:rsid w:val="505B93B6"/>
    <w:rsid w:val="505E16FA"/>
    <w:rsid w:val="505ECAC4"/>
    <w:rsid w:val="5061E958"/>
    <w:rsid w:val="506234E6"/>
    <w:rsid w:val="50628E11"/>
    <w:rsid w:val="5063302E"/>
    <w:rsid w:val="50635C30"/>
    <w:rsid w:val="5063D98A"/>
    <w:rsid w:val="5064E198"/>
    <w:rsid w:val="506668FD"/>
    <w:rsid w:val="5067A2EB"/>
    <w:rsid w:val="506870C3"/>
    <w:rsid w:val="506910BA"/>
    <w:rsid w:val="506AB926"/>
    <w:rsid w:val="506B772C"/>
    <w:rsid w:val="506BBEAB"/>
    <w:rsid w:val="506C808F"/>
    <w:rsid w:val="506CA899"/>
    <w:rsid w:val="506CBAC2"/>
    <w:rsid w:val="506E539F"/>
    <w:rsid w:val="506EBCB5"/>
    <w:rsid w:val="507199E2"/>
    <w:rsid w:val="5073C30E"/>
    <w:rsid w:val="50750FEB"/>
    <w:rsid w:val="5076F034"/>
    <w:rsid w:val="507A8F51"/>
    <w:rsid w:val="507B34B7"/>
    <w:rsid w:val="507C7731"/>
    <w:rsid w:val="507DE403"/>
    <w:rsid w:val="507E9D58"/>
    <w:rsid w:val="507F1D4D"/>
    <w:rsid w:val="50801A86"/>
    <w:rsid w:val="50810BA8"/>
    <w:rsid w:val="50811261"/>
    <w:rsid w:val="508188F2"/>
    <w:rsid w:val="5081C86B"/>
    <w:rsid w:val="50836DA2"/>
    <w:rsid w:val="50838765"/>
    <w:rsid w:val="50846548"/>
    <w:rsid w:val="50859492"/>
    <w:rsid w:val="5086A053"/>
    <w:rsid w:val="5086BCEA"/>
    <w:rsid w:val="50873651"/>
    <w:rsid w:val="50889E95"/>
    <w:rsid w:val="5089463F"/>
    <w:rsid w:val="50899F41"/>
    <w:rsid w:val="508A0958"/>
    <w:rsid w:val="508A5C1B"/>
    <w:rsid w:val="508C1CAF"/>
    <w:rsid w:val="508ECEB6"/>
    <w:rsid w:val="508F22AC"/>
    <w:rsid w:val="50902B63"/>
    <w:rsid w:val="50905ABE"/>
    <w:rsid w:val="509099A0"/>
    <w:rsid w:val="5091D7EB"/>
    <w:rsid w:val="5095571C"/>
    <w:rsid w:val="509691E3"/>
    <w:rsid w:val="5096C8E4"/>
    <w:rsid w:val="50989DD4"/>
    <w:rsid w:val="5099234E"/>
    <w:rsid w:val="509E30FE"/>
    <w:rsid w:val="509F6F5E"/>
    <w:rsid w:val="509FB6FF"/>
    <w:rsid w:val="50A0B5EF"/>
    <w:rsid w:val="50A59445"/>
    <w:rsid w:val="50A710C2"/>
    <w:rsid w:val="50A7DBE9"/>
    <w:rsid w:val="50A8BA8A"/>
    <w:rsid w:val="50A9552D"/>
    <w:rsid w:val="50ACE915"/>
    <w:rsid w:val="50AF10C4"/>
    <w:rsid w:val="50B00C3D"/>
    <w:rsid w:val="50B08991"/>
    <w:rsid w:val="50B16708"/>
    <w:rsid w:val="50B19ABF"/>
    <w:rsid w:val="50B1C74F"/>
    <w:rsid w:val="50B24B8A"/>
    <w:rsid w:val="50B40134"/>
    <w:rsid w:val="50B4EF24"/>
    <w:rsid w:val="50B6E688"/>
    <w:rsid w:val="50B891B3"/>
    <w:rsid w:val="50B9E788"/>
    <w:rsid w:val="50B9FFC2"/>
    <w:rsid w:val="50BAF645"/>
    <w:rsid w:val="50BB5B7D"/>
    <w:rsid w:val="50BB699F"/>
    <w:rsid w:val="50BEF427"/>
    <w:rsid w:val="50C0DF36"/>
    <w:rsid w:val="50C12E3B"/>
    <w:rsid w:val="50C21E24"/>
    <w:rsid w:val="50C2919A"/>
    <w:rsid w:val="50C4C96B"/>
    <w:rsid w:val="50C6A5EB"/>
    <w:rsid w:val="50C6AAED"/>
    <w:rsid w:val="50C91541"/>
    <w:rsid w:val="50C9CE89"/>
    <w:rsid w:val="50CA6E34"/>
    <w:rsid w:val="50CB142C"/>
    <w:rsid w:val="50CB2FB6"/>
    <w:rsid w:val="50CC8072"/>
    <w:rsid w:val="50CD91F6"/>
    <w:rsid w:val="50CDE1CA"/>
    <w:rsid w:val="50CE7E6A"/>
    <w:rsid w:val="50CEB9AA"/>
    <w:rsid w:val="50D04C13"/>
    <w:rsid w:val="50D073F1"/>
    <w:rsid w:val="50D0A0DE"/>
    <w:rsid w:val="50D1C489"/>
    <w:rsid w:val="50D2E5F7"/>
    <w:rsid w:val="50D404A0"/>
    <w:rsid w:val="50D44FEE"/>
    <w:rsid w:val="50D75EF6"/>
    <w:rsid w:val="50D9033C"/>
    <w:rsid w:val="50D9A1C8"/>
    <w:rsid w:val="50D9D785"/>
    <w:rsid w:val="50DBA5A8"/>
    <w:rsid w:val="50DF0A1C"/>
    <w:rsid w:val="50E0138E"/>
    <w:rsid w:val="50E08245"/>
    <w:rsid w:val="50E0E967"/>
    <w:rsid w:val="50E14913"/>
    <w:rsid w:val="50E22743"/>
    <w:rsid w:val="50E290C0"/>
    <w:rsid w:val="50E2A63A"/>
    <w:rsid w:val="50E6EDB0"/>
    <w:rsid w:val="50EA30A8"/>
    <w:rsid w:val="50EB05A7"/>
    <w:rsid w:val="50EB3243"/>
    <w:rsid w:val="50EB6772"/>
    <w:rsid w:val="50EDD95A"/>
    <w:rsid w:val="50EDED61"/>
    <w:rsid w:val="50EE09E8"/>
    <w:rsid w:val="50EEF9B1"/>
    <w:rsid w:val="50F0EA51"/>
    <w:rsid w:val="50F26C0B"/>
    <w:rsid w:val="50F5D512"/>
    <w:rsid w:val="50F6413B"/>
    <w:rsid w:val="50F7B80D"/>
    <w:rsid w:val="50F9CE98"/>
    <w:rsid w:val="50F9D4F1"/>
    <w:rsid w:val="50FA5DCB"/>
    <w:rsid w:val="50FAAA8D"/>
    <w:rsid w:val="50FB9665"/>
    <w:rsid w:val="50FDF332"/>
    <w:rsid w:val="50FFA86D"/>
    <w:rsid w:val="5100471D"/>
    <w:rsid w:val="510176E9"/>
    <w:rsid w:val="5102ADF2"/>
    <w:rsid w:val="5102C951"/>
    <w:rsid w:val="5102E519"/>
    <w:rsid w:val="51031FDE"/>
    <w:rsid w:val="51038CEA"/>
    <w:rsid w:val="51039A98"/>
    <w:rsid w:val="510421C5"/>
    <w:rsid w:val="510435C7"/>
    <w:rsid w:val="51046FFD"/>
    <w:rsid w:val="5105A212"/>
    <w:rsid w:val="5107D739"/>
    <w:rsid w:val="5107E497"/>
    <w:rsid w:val="5107EAD9"/>
    <w:rsid w:val="510B836C"/>
    <w:rsid w:val="510C005F"/>
    <w:rsid w:val="510C013D"/>
    <w:rsid w:val="510C1CBB"/>
    <w:rsid w:val="510DDA0C"/>
    <w:rsid w:val="510E1AC3"/>
    <w:rsid w:val="510FF684"/>
    <w:rsid w:val="51116BC7"/>
    <w:rsid w:val="5111A4EB"/>
    <w:rsid w:val="511385FD"/>
    <w:rsid w:val="5113D4D7"/>
    <w:rsid w:val="51173B08"/>
    <w:rsid w:val="5117AB58"/>
    <w:rsid w:val="5117D6FF"/>
    <w:rsid w:val="5118957B"/>
    <w:rsid w:val="5119EB69"/>
    <w:rsid w:val="511A105F"/>
    <w:rsid w:val="511A70E9"/>
    <w:rsid w:val="511AD853"/>
    <w:rsid w:val="511B6552"/>
    <w:rsid w:val="511C1F0F"/>
    <w:rsid w:val="511CBAE6"/>
    <w:rsid w:val="511CE89C"/>
    <w:rsid w:val="511D490C"/>
    <w:rsid w:val="511DA7F2"/>
    <w:rsid w:val="511F16B4"/>
    <w:rsid w:val="51207B05"/>
    <w:rsid w:val="5122501C"/>
    <w:rsid w:val="5122D293"/>
    <w:rsid w:val="51231295"/>
    <w:rsid w:val="5124A75C"/>
    <w:rsid w:val="51290223"/>
    <w:rsid w:val="512A81F1"/>
    <w:rsid w:val="512C6903"/>
    <w:rsid w:val="512CAE32"/>
    <w:rsid w:val="512D139A"/>
    <w:rsid w:val="512D222C"/>
    <w:rsid w:val="512E0956"/>
    <w:rsid w:val="512F3B5A"/>
    <w:rsid w:val="513179C1"/>
    <w:rsid w:val="513195A6"/>
    <w:rsid w:val="513285E2"/>
    <w:rsid w:val="5133A4AE"/>
    <w:rsid w:val="5134CA9B"/>
    <w:rsid w:val="51377ED4"/>
    <w:rsid w:val="51378746"/>
    <w:rsid w:val="5139E1AD"/>
    <w:rsid w:val="5139EE36"/>
    <w:rsid w:val="513A9F04"/>
    <w:rsid w:val="513ABFBB"/>
    <w:rsid w:val="513C93DE"/>
    <w:rsid w:val="513CC0A8"/>
    <w:rsid w:val="513CCE79"/>
    <w:rsid w:val="513EFCBA"/>
    <w:rsid w:val="513F366F"/>
    <w:rsid w:val="51438D2B"/>
    <w:rsid w:val="514458DE"/>
    <w:rsid w:val="51445B23"/>
    <w:rsid w:val="5144FD7A"/>
    <w:rsid w:val="5146C64E"/>
    <w:rsid w:val="5146E761"/>
    <w:rsid w:val="5148D30A"/>
    <w:rsid w:val="51490369"/>
    <w:rsid w:val="5149696C"/>
    <w:rsid w:val="514A570B"/>
    <w:rsid w:val="514ABEA3"/>
    <w:rsid w:val="514B5DEE"/>
    <w:rsid w:val="514C80FA"/>
    <w:rsid w:val="514D0518"/>
    <w:rsid w:val="514DAAB6"/>
    <w:rsid w:val="514DAF40"/>
    <w:rsid w:val="514E62EA"/>
    <w:rsid w:val="514E7F9A"/>
    <w:rsid w:val="51508CA0"/>
    <w:rsid w:val="51525995"/>
    <w:rsid w:val="5152728A"/>
    <w:rsid w:val="5152912F"/>
    <w:rsid w:val="5152F4A8"/>
    <w:rsid w:val="51531711"/>
    <w:rsid w:val="5153DDD7"/>
    <w:rsid w:val="5154879F"/>
    <w:rsid w:val="5155337C"/>
    <w:rsid w:val="5158EB39"/>
    <w:rsid w:val="515C73E6"/>
    <w:rsid w:val="515C7BA4"/>
    <w:rsid w:val="515EA881"/>
    <w:rsid w:val="515F99C8"/>
    <w:rsid w:val="51604AC1"/>
    <w:rsid w:val="5161159A"/>
    <w:rsid w:val="5161B6A4"/>
    <w:rsid w:val="5161BACB"/>
    <w:rsid w:val="51623962"/>
    <w:rsid w:val="5162B588"/>
    <w:rsid w:val="516429F4"/>
    <w:rsid w:val="5165D5D0"/>
    <w:rsid w:val="51663EA3"/>
    <w:rsid w:val="5167DE6F"/>
    <w:rsid w:val="516911C0"/>
    <w:rsid w:val="516C632E"/>
    <w:rsid w:val="516C8E56"/>
    <w:rsid w:val="516CA3BB"/>
    <w:rsid w:val="516CFB56"/>
    <w:rsid w:val="516D1070"/>
    <w:rsid w:val="516DB22F"/>
    <w:rsid w:val="516E0DF5"/>
    <w:rsid w:val="516E3A21"/>
    <w:rsid w:val="516F08BF"/>
    <w:rsid w:val="517378A4"/>
    <w:rsid w:val="517483D7"/>
    <w:rsid w:val="51753B29"/>
    <w:rsid w:val="5175CF40"/>
    <w:rsid w:val="5176E11C"/>
    <w:rsid w:val="517743A7"/>
    <w:rsid w:val="5177E575"/>
    <w:rsid w:val="5177F2A7"/>
    <w:rsid w:val="51781A1E"/>
    <w:rsid w:val="51784BF5"/>
    <w:rsid w:val="517905EF"/>
    <w:rsid w:val="5179AB99"/>
    <w:rsid w:val="517A004E"/>
    <w:rsid w:val="517A11BE"/>
    <w:rsid w:val="517D2A6B"/>
    <w:rsid w:val="517DAD97"/>
    <w:rsid w:val="517E455F"/>
    <w:rsid w:val="517FF42F"/>
    <w:rsid w:val="5180ABFA"/>
    <w:rsid w:val="5184E5D7"/>
    <w:rsid w:val="51852A53"/>
    <w:rsid w:val="51856BAE"/>
    <w:rsid w:val="5185E1E8"/>
    <w:rsid w:val="5189A876"/>
    <w:rsid w:val="518A5F30"/>
    <w:rsid w:val="518C48B4"/>
    <w:rsid w:val="518E4C0D"/>
    <w:rsid w:val="5190D47B"/>
    <w:rsid w:val="5192F265"/>
    <w:rsid w:val="51935766"/>
    <w:rsid w:val="5193B3FF"/>
    <w:rsid w:val="51949D1E"/>
    <w:rsid w:val="5195E84E"/>
    <w:rsid w:val="5196F641"/>
    <w:rsid w:val="51985817"/>
    <w:rsid w:val="51988CE1"/>
    <w:rsid w:val="5198A84C"/>
    <w:rsid w:val="5198E5A2"/>
    <w:rsid w:val="519B0CFD"/>
    <w:rsid w:val="519EA041"/>
    <w:rsid w:val="519ECB7F"/>
    <w:rsid w:val="51A02A4A"/>
    <w:rsid w:val="51A05F19"/>
    <w:rsid w:val="51A0C4DE"/>
    <w:rsid w:val="51A10426"/>
    <w:rsid w:val="51A1E90F"/>
    <w:rsid w:val="51A2C331"/>
    <w:rsid w:val="51A359A2"/>
    <w:rsid w:val="51A35CE3"/>
    <w:rsid w:val="51A379B0"/>
    <w:rsid w:val="51A4DD06"/>
    <w:rsid w:val="51A6405A"/>
    <w:rsid w:val="51A6810B"/>
    <w:rsid w:val="51A744B7"/>
    <w:rsid w:val="51A76E78"/>
    <w:rsid w:val="51A8006E"/>
    <w:rsid w:val="51A8AD42"/>
    <w:rsid w:val="51AAFBF5"/>
    <w:rsid w:val="51AB5D9E"/>
    <w:rsid w:val="51AC9F31"/>
    <w:rsid w:val="51AE62E9"/>
    <w:rsid w:val="51B04AF3"/>
    <w:rsid w:val="51B1062A"/>
    <w:rsid w:val="51B15213"/>
    <w:rsid w:val="51B16568"/>
    <w:rsid w:val="51B22087"/>
    <w:rsid w:val="51B39623"/>
    <w:rsid w:val="51B6A9BB"/>
    <w:rsid w:val="51B82F9B"/>
    <w:rsid w:val="51B9127E"/>
    <w:rsid w:val="51BC3E7C"/>
    <w:rsid w:val="51BD0614"/>
    <w:rsid w:val="51BE19B9"/>
    <w:rsid w:val="51BE9C51"/>
    <w:rsid w:val="51C076CA"/>
    <w:rsid w:val="51C08E8D"/>
    <w:rsid w:val="51C16068"/>
    <w:rsid w:val="51C1AA61"/>
    <w:rsid w:val="51C2C6B6"/>
    <w:rsid w:val="51C4FBC0"/>
    <w:rsid w:val="51C57E54"/>
    <w:rsid w:val="51C5B93E"/>
    <w:rsid w:val="51C624D2"/>
    <w:rsid w:val="51C66E2F"/>
    <w:rsid w:val="51C8F196"/>
    <w:rsid w:val="51CB474C"/>
    <w:rsid w:val="51CBFE58"/>
    <w:rsid w:val="51CCFDED"/>
    <w:rsid w:val="51CD8C36"/>
    <w:rsid w:val="51CEFCEA"/>
    <w:rsid w:val="51CEFDD8"/>
    <w:rsid w:val="51CF3200"/>
    <w:rsid w:val="51CF56DF"/>
    <w:rsid w:val="51CF9B40"/>
    <w:rsid w:val="51D0A134"/>
    <w:rsid w:val="51D3837D"/>
    <w:rsid w:val="51D43DD7"/>
    <w:rsid w:val="51D4CA5B"/>
    <w:rsid w:val="51D60248"/>
    <w:rsid w:val="51D754E4"/>
    <w:rsid w:val="51D7B120"/>
    <w:rsid w:val="51DCF1C9"/>
    <w:rsid w:val="51DD161F"/>
    <w:rsid w:val="51DF1E75"/>
    <w:rsid w:val="51E2B3C6"/>
    <w:rsid w:val="51E4E3A9"/>
    <w:rsid w:val="51E5C7D6"/>
    <w:rsid w:val="51E5EBF2"/>
    <w:rsid w:val="51E674FF"/>
    <w:rsid w:val="51E7466C"/>
    <w:rsid w:val="51E77F9E"/>
    <w:rsid w:val="51E834CA"/>
    <w:rsid w:val="51E989C9"/>
    <w:rsid w:val="51E9DEB4"/>
    <w:rsid w:val="51EB5103"/>
    <w:rsid w:val="51EC4F50"/>
    <w:rsid w:val="51EF870D"/>
    <w:rsid w:val="51EF9879"/>
    <w:rsid w:val="51F0EBDC"/>
    <w:rsid w:val="51F1D788"/>
    <w:rsid w:val="51F22ADE"/>
    <w:rsid w:val="51F2B79C"/>
    <w:rsid w:val="51F3B54B"/>
    <w:rsid w:val="51F575EB"/>
    <w:rsid w:val="51F5FCED"/>
    <w:rsid w:val="51F68319"/>
    <w:rsid w:val="51F6E290"/>
    <w:rsid w:val="51F78FAF"/>
    <w:rsid w:val="51F8835F"/>
    <w:rsid w:val="51F8FFDD"/>
    <w:rsid w:val="51F9EE18"/>
    <w:rsid w:val="51FF22C2"/>
    <w:rsid w:val="51FF2C91"/>
    <w:rsid w:val="51FFA54F"/>
    <w:rsid w:val="51FFA76A"/>
    <w:rsid w:val="52022525"/>
    <w:rsid w:val="52027A46"/>
    <w:rsid w:val="52059273"/>
    <w:rsid w:val="520762AD"/>
    <w:rsid w:val="520811E5"/>
    <w:rsid w:val="52081E6D"/>
    <w:rsid w:val="5209440E"/>
    <w:rsid w:val="520AD1CB"/>
    <w:rsid w:val="520B7FDD"/>
    <w:rsid w:val="520CD2EE"/>
    <w:rsid w:val="520E6262"/>
    <w:rsid w:val="520F3982"/>
    <w:rsid w:val="52126BBF"/>
    <w:rsid w:val="521359C3"/>
    <w:rsid w:val="5213C85F"/>
    <w:rsid w:val="5215C150"/>
    <w:rsid w:val="5215DF2F"/>
    <w:rsid w:val="52184315"/>
    <w:rsid w:val="52185ACC"/>
    <w:rsid w:val="521882EE"/>
    <w:rsid w:val="5219BC87"/>
    <w:rsid w:val="5219C60A"/>
    <w:rsid w:val="5219F42A"/>
    <w:rsid w:val="521CC1C7"/>
    <w:rsid w:val="521EF62C"/>
    <w:rsid w:val="5220B531"/>
    <w:rsid w:val="52215FC5"/>
    <w:rsid w:val="52219CF1"/>
    <w:rsid w:val="52225CE6"/>
    <w:rsid w:val="5222F2A3"/>
    <w:rsid w:val="5226B7A0"/>
    <w:rsid w:val="5226F9EB"/>
    <w:rsid w:val="5228548C"/>
    <w:rsid w:val="5229C963"/>
    <w:rsid w:val="522BB637"/>
    <w:rsid w:val="522CB5C3"/>
    <w:rsid w:val="522D0D0F"/>
    <w:rsid w:val="522FF11F"/>
    <w:rsid w:val="522FF5C9"/>
    <w:rsid w:val="523025B0"/>
    <w:rsid w:val="52322744"/>
    <w:rsid w:val="5232A7A8"/>
    <w:rsid w:val="523330C8"/>
    <w:rsid w:val="5234D5F8"/>
    <w:rsid w:val="5235E8C0"/>
    <w:rsid w:val="523668BA"/>
    <w:rsid w:val="5237637A"/>
    <w:rsid w:val="52379FAF"/>
    <w:rsid w:val="523A4470"/>
    <w:rsid w:val="523B5199"/>
    <w:rsid w:val="523B597E"/>
    <w:rsid w:val="523B6733"/>
    <w:rsid w:val="523B78B3"/>
    <w:rsid w:val="523BBEA9"/>
    <w:rsid w:val="523C4F8A"/>
    <w:rsid w:val="523E2235"/>
    <w:rsid w:val="523FD98B"/>
    <w:rsid w:val="52403C7F"/>
    <w:rsid w:val="5241038B"/>
    <w:rsid w:val="52419BAA"/>
    <w:rsid w:val="5241C156"/>
    <w:rsid w:val="52426784"/>
    <w:rsid w:val="5242AB6F"/>
    <w:rsid w:val="524373FD"/>
    <w:rsid w:val="52487C50"/>
    <w:rsid w:val="52497494"/>
    <w:rsid w:val="5249FEDD"/>
    <w:rsid w:val="524A2698"/>
    <w:rsid w:val="524AF7C8"/>
    <w:rsid w:val="524B1B3E"/>
    <w:rsid w:val="524B4BCA"/>
    <w:rsid w:val="524D1A0B"/>
    <w:rsid w:val="524D2773"/>
    <w:rsid w:val="524F311A"/>
    <w:rsid w:val="52510F59"/>
    <w:rsid w:val="5252E68B"/>
    <w:rsid w:val="525405D1"/>
    <w:rsid w:val="5255D5C6"/>
    <w:rsid w:val="525673EC"/>
    <w:rsid w:val="52577FA6"/>
    <w:rsid w:val="5258428A"/>
    <w:rsid w:val="5258FE30"/>
    <w:rsid w:val="525A68A0"/>
    <w:rsid w:val="525CE75D"/>
    <w:rsid w:val="525D109D"/>
    <w:rsid w:val="525E2D25"/>
    <w:rsid w:val="526007D9"/>
    <w:rsid w:val="5260A437"/>
    <w:rsid w:val="5260A825"/>
    <w:rsid w:val="52637C25"/>
    <w:rsid w:val="526687D3"/>
    <w:rsid w:val="5267B573"/>
    <w:rsid w:val="52685272"/>
    <w:rsid w:val="5269C185"/>
    <w:rsid w:val="526F0E39"/>
    <w:rsid w:val="526F92C2"/>
    <w:rsid w:val="52705A0C"/>
    <w:rsid w:val="5271ECD6"/>
    <w:rsid w:val="52724833"/>
    <w:rsid w:val="52732CED"/>
    <w:rsid w:val="527478C5"/>
    <w:rsid w:val="5274AECE"/>
    <w:rsid w:val="527614A5"/>
    <w:rsid w:val="52763037"/>
    <w:rsid w:val="52771618"/>
    <w:rsid w:val="527740EF"/>
    <w:rsid w:val="52780CC5"/>
    <w:rsid w:val="527A3F79"/>
    <w:rsid w:val="527A60DE"/>
    <w:rsid w:val="527AEA2B"/>
    <w:rsid w:val="527B6EAD"/>
    <w:rsid w:val="527B8B7E"/>
    <w:rsid w:val="527C9D94"/>
    <w:rsid w:val="527E2294"/>
    <w:rsid w:val="527E2A89"/>
    <w:rsid w:val="5280374B"/>
    <w:rsid w:val="5281487A"/>
    <w:rsid w:val="5282062A"/>
    <w:rsid w:val="52830704"/>
    <w:rsid w:val="52839403"/>
    <w:rsid w:val="5284A096"/>
    <w:rsid w:val="5288C960"/>
    <w:rsid w:val="5288F8E2"/>
    <w:rsid w:val="52899B3B"/>
    <w:rsid w:val="528E3DE5"/>
    <w:rsid w:val="528E459F"/>
    <w:rsid w:val="528E80C2"/>
    <w:rsid w:val="528FAB48"/>
    <w:rsid w:val="5290D6FB"/>
    <w:rsid w:val="5291A5E5"/>
    <w:rsid w:val="5291AC9E"/>
    <w:rsid w:val="5291FD9F"/>
    <w:rsid w:val="52933E78"/>
    <w:rsid w:val="5294BF9E"/>
    <w:rsid w:val="52959AF2"/>
    <w:rsid w:val="52978314"/>
    <w:rsid w:val="52985E51"/>
    <w:rsid w:val="5299CE21"/>
    <w:rsid w:val="529A4BE1"/>
    <w:rsid w:val="529A50E6"/>
    <w:rsid w:val="529B0EDD"/>
    <w:rsid w:val="529BE6E1"/>
    <w:rsid w:val="529C0DB1"/>
    <w:rsid w:val="529CA31C"/>
    <w:rsid w:val="529DB147"/>
    <w:rsid w:val="529DC464"/>
    <w:rsid w:val="52A13066"/>
    <w:rsid w:val="52A1F015"/>
    <w:rsid w:val="52A2BD68"/>
    <w:rsid w:val="52A548D6"/>
    <w:rsid w:val="52A559E7"/>
    <w:rsid w:val="52A6332C"/>
    <w:rsid w:val="52A6C02D"/>
    <w:rsid w:val="52A7009F"/>
    <w:rsid w:val="52A70D0F"/>
    <w:rsid w:val="52A79236"/>
    <w:rsid w:val="52A7D5A4"/>
    <w:rsid w:val="52A7D9EB"/>
    <w:rsid w:val="52A7DA27"/>
    <w:rsid w:val="52A87F3E"/>
    <w:rsid w:val="52A94DC3"/>
    <w:rsid w:val="52A9F5F0"/>
    <w:rsid w:val="52AA4439"/>
    <w:rsid w:val="52AB9DC1"/>
    <w:rsid w:val="52AD921C"/>
    <w:rsid w:val="52AE62DB"/>
    <w:rsid w:val="52AE84BD"/>
    <w:rsid w:val="52AF57BE"/>
    <w:rsid w:val="52AF6A4D"/>
    <w:rsid w:val="52AF84CF"/>
    <w:rsid w:val="52B0CADB"/>
    <w:rsid w:val="52B2A0A6"/>
    <w:rsid w:val="52B365A0"/>
    <w:rsid w:val="52B53301"/>
    <w:rsid w:val="52B91880"/>
    <w:rsid w:val="52B9A72C"/>
    <w:rsid w:val="52BA192E"/>
    <w:rsid w:val="52BBD18F"/>
    <w:rsid w:val="52BC4360"/>
    <w:rsid w:val="52BDFBA1"/>
    <w:rsid w:val="52BE4F37"/>
    <w:rsid w:val="52C03537"/>
    <w:rsid w:val="52C08303"/>
    <w:rsid w:val="52C1867B"/>
    <w:rsid w:val="52C18D07"/>
    <w:rsid w:val="52C34C32"/>
    <w:rsid w:val="52C459D9"/>
    <w:rsid w:val="52C4A6DF"/>
    <w:rsid w:val="52C4BE08"/>
    <w:rsid w:val="52C53BAA"/>
    <w:rsid w:val="52C5E3AA"/>
    <w:rsid w:val="52C61571"/>
    <w:rsid w:val="52C6654A"/>
    <w:rsid w:val="52C72B9A"/>
    <w:rsid w:val="52C7B178"/>
    <w:rsid w:val="52CA5EE2"/>
    <w:rsid w:val="52CA8BFE"/>
    <w:rsid w:val="52CAFEDD"/>
    <w:rsid w:val="52CBC8C2"/>
    <w:rsid w:val="52CC6392"/>
    <w:rsid w:val="52D1A525"/>
    <w:rsid w:val="52D1B6A1"/>
    <w:rsid w:val="52D1FF6E"/>
    <w:rsid w:val="52D3E998"/>
    <w:rsid w:val="52D3F9EB"/>
    <w:rsid w:val="52D8BFE4"/>
    <w:rsid w:val="52D8FC44"/>
    <w:rsid w:val="52D94F27"/>
    <w:rsid w:val="52D9DA26"/>
    <w:rsid w:val="52DA4E96"/>
    <w:rsid w:val="52DC03F1"/>
    <w:rsid w:val="52DCD12E"/>
    <w:rsid w:val="52DF45F2"/>
    <w:rsid w:val="52E107BE"/>
    <w:rsid w:val="52E1D881"/>
    <w:rsid w:val="52E29FCC"/>
    <w:rsid w:val="52E2C944"/>
    <w:rsid w:val="52E2D275"/>
    <w:rsid w:val="52E41038"/>
    <w:rsid w:val="52E47F55"/>
    <w:rsid w:val="52E4B5D0"/>
    <w:rsid w:val="52E67092"/>
    <w:rsid w:val="52E7B8D9"/>
    <w:rsid w:val="52E9CE1C"/>
    <w:rsid w:val="52EA38DE"/>
    <w:rsid w:val="52EAE4BB"/>
    <w:rsid w:val="52EB5F42"/>
    <w:rsid w:val="52EE0C5D"/>
    <w:rsid w:val="52EE5B17"/>
    <w:rsid w:val="52EFBF2F"/>
    <w:rsid w:val="52F06B77"/>
    <w:rsid w:val="52F1384D"/>
    <w:rsid w:val="52F14A15"/>
    <w:rsid w:val="52F24659"/>
    <w:rsid w:val="52F399AE"/>
    <w:rsid w:val="52F41AC1"/>
    <w:rsid w:val="52F6EFF3"/>
    <w:rsid w:val="52F897A7"/>
    <w:rsid w:val="52F8EDA0"/>
    <w:rsid w:val="52F9E0B1"/>
    <w:rsid w:val="52FB65C3"/>
    <w:rsid w:val="52FC7ED2"/>
    <w:rsid w:val="52FCD732"/>
    <w:rsid w:val="52FD7EDF"/>
    <w:rsid w:val="52FDD2B7"/>
    <w:rsid w:val="52FE13B6"/>
    <w:rsid w:val="52FEEF9E"/>
    <w:rsid w:val="52FFA6B2"/>
    <w:rsid w:val="52FFEAC5"/>
    <w:rsid w:val="5300055C"/>
    <w:rsid w:val="5302D033"/>
    <w:rsid w:val="5302E83D"/>
    <w:rsid w:val="53040E01"/>
    <w:rsid w:val="53044E37"/>
    <w:rsid w:val="5304B507"/>
    <w:rsid w:val="5305DED5"/>
    <w:rsid w:val="530678AE"/>
    <w:rsid w:val="530794E5"/>
    <w:rsid w:val="530A5301"/>
    <w:rsid w:val="530AD5EA"/>
    <w:rsid w:val="530B1547"/>
    <w:rsid w:val="530B5AE7"/>
    <w:rsid w:val="530C0022"/>
    <w:rsid w:val="530CBBD7"/>
    <w:rsid w:val="530E7B28"/>
    <w:rsid w:val="530ED4C4"/>
    <w:rsid w:val="53107F9B"/>
    <w:rsid w:val="5312D037"/>
    <w:rsid w:val="5315F16F"/>
    <w:rsid w:val="53175926"/>
    <w:rsid w:val="5317F484"/>
    <w:rsid w:val="5317FAC5"/>
    <w:rsid w:val="531B07F8"/>
    <w:rsid w:val="531C7032"/>
    <w:rsid w:val="531E0A57"/>
    <w:rsid w:val="531E411A"/>
    <w:rsid w:val="531EEF34"/>
    <w:rsid w:val="531F8781"/>
    <w:rsid w:val="532142B9"/>
    <w:rsid w:val="53234D01"/>
    <w:rsid w:val="5325FAC5"/>
    <w:rsid w:val="53260148"/>
    <w:rsid w:val="53278B97"/>
    <w:rsid w:val="5327AB7F"/>
    <w:rsid w:val="5327B2A6"/>
    <w:rsid w:val="532935F7"/>
    <w:rsid w:val="53298EC7"/>
    <w:rsid w:val="532A208E"/>
    <w:rsid w:val="532A95F9"/>
    <w:rsid w:val="532B2157"/>
    <w:rsid w:val="532B4E5E"/>
    <w:rsid w:val="532C04D9"/>
    <w:rsid w:val="532E04E2"/>
    <w:rsid w:val="532E4CF1"/>
    <w:rsid w:val="532F8D11"/>
    <w:rsid w:val="53304257"/>
    <w:rsid w:val="53310CF6"/>
    <w:rsid w:val="5332A6F2"/>
    <w:rsid w:val="5332A9D6"/>
    <w:rsid w:val="533601CB"/>
    <w:rsid w:val="53360437"/>
    <w:rsid w:val="5336B315"/>
    <w:rsid w:val="53375732"/>
    <w:rsid w:val="53383327"/>
    <w:rsid w:val="53389DDF"/>
    <w:rsid w:val="53399588"/>
    <w:rsid w:val="5339ECB6"/>
    <w:rsid w:val="533C34F4"/>
    <w:rsid w:val="533C8250"/>
    <w:rsid w:val="533E23CE"/>
    <w:rsid w:val="533E2584"/>
    <w:rsid w:val="533F03A2"/>
    <w:rsid w:val="533F5969"/>
    <w:rsid w:val="53422006"/>
    <w:rsid w:val="53472042"/>
    <w:rsid w:val="5347254A"/>
    <w:rsid w:val="5347A8D2"/>
    <w:rsid w:val="534BB237"/>
    <w:rsid w:val="534BC278"/>
    <w:rsid w:val="534CD2AC"/>
    <w:rsid w:val="534D7614"/>
    <w:rsid w:val="534D9FEE"/>
    <w:rsid w:val="534DB8E7"/>
    <w:rsid w:val="534DF302"/>
    <w:rsid w:val="534FCB93"/>
    <w:rsid w:val="53529632"/>
    <w:rsid w:val="5354D2C6"/>
    <w:rsid w:val="5354DE1A"/>
    <w:rsid w:val="5355B836"/>
    <w:rsid w:val="5356C324"/>
    <w:rsid w:val="53573D70"/>
    <w:rsid w:val="53577352"/>
    <w:rsid w:val="535911AE"/>
    <w:rsid w:val="535A35B5"/>
    <w:rsid w:val="535A4339"/>
    <w:rsid w:val="535D185F"/>
    <w:rsid w:val="535DEECD"/>
    <w:rsid w:val="535FD0BD"/>
    <w:rsid w:val="53604C5D"/>
    <w:rsid w:val="5361A90B"/>
    <w:rsid w:val="5362EFA5"/>
    <w:rsid w:val="53675ACD"/>
    <w:rsid w:val="5367D2A4"/>
    <w:rsid w:val="536994F0"/>
    <w:rsid w:val="536AD2DD"/>
    <w:rsid w:val="536CB589"/>
    <w:rsid w:val="536CBBC0"/>
    <w:rsid w:val="536DDB58"/>
    <w:rsid w:val="536F9936"/>
    <w:rsid w:val="53716F71"/>
    <w:rsid w:val="5371BD49"/>
    <w:rsid w:val="53724B57"/>
    <w:rsid w:val="53738AE6"/>
    <w:rsid w:val="5373ABA5"/>
    <w:rsid w:val="537432E8"/>
    <w:rsid w:val="5374E0EE"/>
    <w:rsid w:val="53773DC9"/>
    <w:rsid w:val="5377977C"/>
    <w:rsid w:val="5377DF83"/>
    <w:rsid w:val="537B4D72"/>
    <w:rsid w:val="537BB1C1"/>
    <w:rsid w:val="537BB44F"/>
    <w:rsid w:val="537BE550"/>
    <w:rsid w:val="537C2333"/>
    <w:rsid w:val="5383837D"/>
    <w:rsid w:val="5383D29C"/>
    <w:rsid w:val="53849EF9"/>
    <w:rsid w:val="5385CD43"/>
    <w:rsid w:val="53879738"/>
    <w:rsid w:val="5387DB87"/>
    <w:rsid w:val="53884EC7"/>
    <w:rsid w:val="53888321"/>
    <w:rsid w:val="53898DF8"/>
    <w:rsid w:val="5389CF64"/>
    <w:rsid w:val="538A890B"/>
    <w:rsid w:val="538AA26B"/>
    <w:rsid w:val="538AC2A8"/>
    <w:rsid w:val="538BEF4C"/>
    <w:rsid w:val="538C8301"/>
    <w:rsid w:val="538CBD79"/>
    <w:rsid w:val="538E076E"/>
    <w:rsid w:val="5391941B"/>
    <w:rsid w:val="53935BB5"/>
    <w:rsid w:val="53935E74"/>
    <w:rsid w:val="53939BFF"/>
    <w:rsid w:val="5394DE81"/>
    <w:rsid w:val="5395493E"/>
    <w:rsid w:val="53958AB5"/>
    <w:rsid w:val="5397806F"/>
    <w:rsid w:val="539C54E8"/>
    <w:rsid w:val="539E3575"/>
    <w:rsid w:val="539E4D00"/>
    <w:rsid w:val="539E8467"/>
    <w:rsid w:val="539F2A21"/>
    <w:rsid w:val="53A064F4"/>
    <w:rsid w:val="53A0DFC8"/>
    <w:rsid w:val="53A13263"/>
    <w:rsid w:val="53A162C4"/>
    <w:rsid w:val="53A1CF5C"/>
    <w:rsid w:val="53A35DA4"/>
    <w:rsid w:val="53A6CB3C"/>
    <w:rsid w:val="53A6DAB9"/>
    <w:rsid w:val="53A7BA1F"/>
    <w:rsid w:val="53A81A73"/>
    <w:rsid w:val="53A8CED2"/>
    <w:rsid w:val="53AC4FC0"/>
    <w:rsid w:val="53AC864F"/>
    <w:rsid w:val="53AD5921"/>
    <w:rsid w:val="53AF1370"/>
    <w:rsid w:val="53AF4A65"/>
    <w:rsid w:val="53AFEFD8"/>
    <w:rsid w:val="53B15D16"/>
    <w:rsid w:val="53B1AFD8"/>
    <w:rsid w:val="53B25355"/>
    <w:rsid w:val="53B2B369"/>
    <w:rsid w:val="53B2D55E"/>
    <w:rsid w:val="53B36ACE"/>
    <w:rsid w:val="53B3ABD5"/>
    <w:rsid w:val="53B542B7"/>
    <w:rsid w:val="53B5D660"/>
    <w:rsid w:val="53B64065"/>
    <w:rsid w:val="53B641B2"/>
    <w:rsid w:val="53B85CB9"/>
    <w:rsid w:val="53B9AD0F"/>
    <w:rsid w:val="53BAC15B"/>
    <w:rsid w:val="53BCE229"/>
    <w:rsid w:val="53BF9004"/>
    <w:rsid w:val="53C06A0D"/>
    <w:rsid w:val="53C0EBB2"/>
    <w:rsid w:val="53C0EFB3"/>
    <w:rsid w:val="53C287E5"/>
    <w:rsid w:val="53C28B01"/>
    <w:rsid w:val="53C3A85F"/>
    <w:rsid w:val="53C635E5"/>
    <w:rsid w:val="53C9FF2E"/>
    <w:rsid w:val="53CACF87"/>
    <w:rsid w:val="53CC8328"/>
    <w:rsid w:val="53CDDCBA"/>
    <w:rsid w:val="53CDFE03"/>
    <w:rsid w:val="53CE25B7"/>
    <w:rsid w:val="53CE397C"/>
    <w:rsid w:val="53CEA38A"/>
    <w:rsid w:val="53D02D63"/>
    <w:rsid w:val="53D230F9"/>
    <w:rsid w:val="53D270AC"/>
    <w:rsid w:val="53D2754B"/>
    <w:rsid w:val="53D3F2B5"/>
    <w:rsid w:val="53D53B87"/>
    <w:rsid w:val="53D595BC"/>
    <w:rsid w:val="53D5AEBE"/>
    <w:rsid w:val="53D8AF3D"/>
    <w:rsid w:val="53D9D6E4"/>
    <w:rsid w:val="53DAC578"/>
    <w:rsid w:val="53DB36AF"/>
    <w:rsid w:val="53DBB147"/>
    <w:rsid w:val="53DC5188"/>
    <w:rsid w:val="53DD91B7"/>
    <w:rsid w:val="53DDF0AC"/>
    <w:rsid w:val="53DF0A2B"/>
    <w:rsid w:val="53DF694C"/>
    <w:rsid w:val="53DFD146"/>
    <w:rsid w:val="53E2397D"/>
    <w:rsid w:val="53E2AB31"/>
    <w:rsid w:val="53E396A2"/>
    <w:rsid w:val="53E445F5"/>
    <w:rsid w:val="53E52DDC"/>
    <w:rsid w:val="53E5FEEA"/>
    <w:rsid w:val="53E84702"/>
    <w:rsid w:val="53E99582"/>
    <w:rsid w:val="53EB19A5"/>
    <w:rsid w:val="53EB7894"/>
    <w:rsid w:val="53F087FF"/>
    <w:rsid w:val="53F0FE02"/>
    <w:rsid w:val="53F28798"/>
    <w:rsid w:val="53F31357"/>
    <w:rsid w:val="53F34B2B"/>
    <w:rsid w:val="53F4C9A8"/>
    <w:rsid w:val="53F4DD98"/>
    <w:rsid w:val="53F522BF"/>
    <w:rsid w:val="53F594AA"/>
    <w:rsid w:val="53F5B7E6"/>
    <w:rsid w:val="53F6A797"/>
    <w:rsid w:val="53F75B21"/>
    <w:rsid w:val="53F7AAA0"/>
    <w:rsid w:val="53F9F8D0"/>
    <w:rsid w:val="53FAF744"/>
    <w:rsid w:val="53FBE505"/>
    <w:rsid w:val="53FCB212"/>
    <w:rsid w:val="53FCBA5A"/>
    <w:rsid w:val="53FD4C25"/>
    <w:rsid w:val="53FD72E2"/>
    <w:rsid w:val="53FDBAC3"/>
    <w:rsid w:val="53FE895A"/>
    <w:rsid w:val="53FF1F77"/>
    <w:rsid w:val="5400AB02"/>
    <w:rsid w:val="5401D51D"/>
    <w:rsid w:val="54034BBE"/>
    <w:rsid w:val="540386BE"/>
    <w:rsid w:val="54039310"/>
    <w:rsid w:val="54056698"/>
    <w:rsid w:val="5407B077"/>
    <w:rsid w:val="54088BC9"/>
    <w:rsid w:val="54098C99"/>
    <w:rsid w:val="540BCEBE"/>
    <w:rsid w:val="540C77B3"/>
    <w:rsid w:val="540C906A"/>
    <w:rsid w:val="540D3C4C"/>
    <w:rsid w:val="540D929E"/>
    <w:rsid w:val="540DC0D4"/>
    <w:rsid w:val="540DE24D"/>
    <w:rsid w:val="540DF599"/>
    <w:rsid w:val="540E33FB"/>
    <w:rsid w:val="5410D8B1"/>
    <w:rsid w:val="5410DA59"/>
    <w:rsid w:val="5412E679"/>
    <w:rsid w:val="541341D8"/>
    <w:rsid w:val="54140F5B"/>
    <w:rsid w:val="54141082"/>
    <w:rsid w:val="54147402"/>
    <w:rsid w:val="5414E924"/>
    <w:rsid w:val="54179EEF"/>
    <w:rsid w:val="541BD3EB"/>
    <w:rsid w:val="541D76A1"/>
    <w:rsid w:val="541DEDFA"/>
    <w:rsid w:val="541E6AC2"/>
    <w:rsid w:val="541F16CA"/>
    <w:rsid w:val="541FE738"/>
    <w:rsid w:val="542004B1"/>
    <w:rsid w:val="5422602A"/>
    <w:rsid w:val="5423CC97"/>
    <w:rsid w:val="54255830"/>
    <w:rsid w:val="5425DAF6"/>
    <w:rsid w:val="5425F3EC"/>
    <w:rsid w:val="542874A3"/>
    <w:rsid w:val="5429DA95"/>
    <w:rsid w:val="542A233C"/>
    <w:rsid w:val="542A71F3"/>
    <w:rsid w:val="542BCB19"/>
    <w:rsid w:val="542C6EBA"/>
    <w:rsid w:val="542C6F43"/>
    <w:rsid w:val="542DD01D"/>
    <w:rsid w:val="54301297"/>
    <w:rsid w:val="5430D6CD"/>
    <w:rsid w:val="5431A481"/>
    <w:rsid w:val="54326030"/>
    <w:rsid w:val="5433199B"/>
    <w:rsid w:val="54336861"/>
    <w:rsid w:val="5433E988"/>
    <w:rsid w:val="5433FC24"/>
    <w:rsid w:val="54364CD0"/>
    <w:rsid w:val="5437640B"/>
    <w:rsid w:val="5437F400"/>
    <w:rsid w:val="5438AFED"/>
    <w:rsid w:val="5438D74B"/>
    <w:rsid w:val="5439F077"/>
    <w:rsid w:val="543A5D11"/>
    <w:rsid w:val="543EB109"/>
    <w:rsid w:val="543EC615"/>
    <w:rsid w:val="543FB183"/>
    <w:rsid w:val="544017B7"/>
    <w:rsid w:val="5440264A"/>
    <w:rsid w:val="54404146"/>
    <w:rsid w:val="544224B3"/>
    <w:rsid w:val="5442AEFB"/>
    <w:rsid w:val="544335DC"/>
    <w:rsid w:val="54437802"/>
    <w:rsid w:val="54440705"/>
    <w:rsid w:val="54446C49"/>
    <w:rsid w:val="5444DC3F"/>
    <w:rsid w:val="5445E9A4"/>
    <w:rsid w:val="5447121F"/>
    <w:rsid w:val="54492049"/>
    <w:rsid w:val="5449E208"/>
    <w:rsid w:val="544A3217"/>
    <w:rsid w:val="544BD1F2"/>
    <w:rsid w:val="544C2B07"/>
    <w:rsid w:val="544D2602"/>
    <w:rsid w:val="544E0E98"/>
    <w:rsid w:val="544EC225"/>
    <w:rsid w:val="544F4A3C"/>
    <w:rsid w:val="54510C48"/>
    <w:rsid w:val="54512FCF"/>
    <w:rsid w:val="5454FFA3"/>
    <w:rsid w:val="54555A3B"/>
    <w:rsid w:val="545589C4"/>
    <w:rsid w:val="5456AE78"/>
    <w:rsid w:val="5456B35E"/>
    <w:rsid w:val="5456FB4E"/>
    <w:rsid w:val="545769BB"/>
    <w:rsid w:val="5458B000"/>
    <w:rsid w:val="545BA539"/>
    <w:rsid w:val="545BAE68"/>
    <w:rsid w:val="545D3A74"/>
    <w:rsid w:val="545D817A"/>
    <w:rsid w:val="545E465A"/>
    <w:rsid w:val="545E5BEF"/>
    <w:rsid w:val="545E7B15"/>
    <w:rsid w:val="545F1BA8"/>
    <w:rsid w:val="545F31AC"/>
    <w:rsid w:val="5461212B"/>
    <w:rsid w:val="5462865B"/>
    <w:rsid w:val="546496C6"/>
    <w:rsid w:val="54653BDC"/>
    <w:rsid w:val="546571B5"/>
    <w:rsid w:val="54667B10"/>
    <w:rsid w:val="54691BA9"/>
    <w:rsid w:val="5469A107"/>
    <w:rsid w:val="546C8916"/>
    <w:rsid w:val="546CB810"/>
    <w:rsid w:val="546DE90F"/>
    <w:rsid w:val="546E71E7"/>
    <w:rsid w:val="546ECF39"/>
    <w:rsid w:val="547059C4"/>
    <w:rsid w:val="5470C63D"/>
    <w:rsid w:val="5470F20A"/>
    <w:rsid w:val="547101B6"/>
    <w:rsid w:val="54710F6F"/>
    <w:rsid w:val="5471A2CF"/>
    <w:rsid w:val="547407BB"/>
    <w:rsid w:val="5475970E"/>
    <w:rsid w:val="54769489"/>
    <w:rsid w:val="54773005"/>
    <w:rsid w:val="5477AA38"/>
    <w:rsid w:val="54787DB2"/>
    <w:rsid w:val="54793375"/>
    <w:rsid w:val="547B939B"/>
    <w:rsid w:val="547D4BCA"/>
    <w:rsid w:val="547D7849"/>
    <w:rsid w:val="548087E2"/>
    <w:rsid w:val="5480E357"/>
    <w:rsid w:val="5483F9B6"/>
    <w:rsid w:val="5487C15B"/>
    <w:rsid w:val="5488B2E4"/>
    <w:rsid w:val="54899EBB"/>
    <w:rsid w:val="548CD0ED"/>
    <w:rsid w:val="548D1462"/>
    <w:rsid w:val="548D56ED"/>
    <w:rsid w:val="549082EB"/>
    <w:rsid w:val="5491DDE8"/>
    <w:rsid w:val="54925643"/>
    <w:rsid w:val="54928FEE"/>
    <w:rsid w:val="54932766"/>
    <w:rsid w:val="549425EC"/>
    <w:rsid w:val="549883F0"/>
    <w:rsid w:val="54998E22"/>
    <w:rsid w:val="549A2E99"/>
    <w:rsid w:val="549A7028"/>
    <w:rsid w:val="549AC4C4"/>
    <w:rsid w:val="549B04DE"/>
    <w:rsid w:val="549DB17C"/>
    <w:rsid w:val="549EAFAF"/>
    <w:rsid w:val="549F00AD"/>
    <w:rsid w:val="549F0AF4"/>
    <w:rsid w:val="54A02FC1"/>
    <w:rsid w:val="54A161D0"/>
    <w:rsid w:val="54A2402C"/>
    <w:rsid w:val="54A40879"/>
    <w:rsid w:val="54A55E5F"/>
    <w:rsid w:val="54A836A4"/>
    <w:rsid w:val="54A97A9A"/>
    <w:rsid w:val="54AA18B0"/>
    <w:rsid w:val="54AA7E6F"/>
    <w:rsid w:val="54AB8CA9"/>
    <w:rsid w:val="54ABBEFF"/>
    <w:rsid w:val="54AD6D10"/>
    <w:rsid w:val="54AEF0E0"/>
    <w:rsid w:val="54AFEABD"/>
    <w:rsid w:val="54B0FC84"/>
    <w:rsid w:val="54B3AB5A"/>
    <w:rsid w:val="54B3B63D"/>
    <w:rsid w:val="54B5361C"/>
    <w:rsid w:val="54B58348"/>
    <w:rsid w:val="54B5B3EB"/>
    <w:rsid w:val="54B67F3A"/>
    <w:rsid w:val="54B686C1"/>
    <w:rsid w:val="54B816AB"/>
    <w:rsid w:val="54B916C0"/>
    <w:rsid w:val="54B99743"/>
    <w:rsid w:val="54BCAF42"/>
    <w:rsid w:val="54BD293D"/>
    <w:rsid w:val="54BF06CA"/>
    <w:rsid w:val="54BF4EA3"/>
    <w:rsid w:val="54C091D2"/>
    <w:rsid w:val="54C26388"/>
    <w:rsid w:val="54C3E456"/>
    <w:rsid w:val="54C4A6D7"/>
    <w:rsid w:val="54C4C28A"/>
    <w:rsid w:val="54C51511"/>
    <w:rsid w:val="54C515AC"/>
    <w:rsid w:val="54C6145E"/>
    <w:rsid w:val="54C73C4F"/>
    <w:rsid w:val="54C8743F"/>
    <w:rsid w:val="54CA7FA6"/>
    <w:rsid w:val="54CC5098"/>
    <w:rsid w:val="54CDBB50"/>
    <w:rsid w:val="54CDC89B"/>
    <w:rsid w:val="54CE21D3"/>
    <w:rsid w:val="54CEE1F1"/>
    <w:rsid w:val="54CF117F"/>
    <w:rsid w:val="54D1789B"/>
    <w:rsid w:val="54D2765C"/>
    <w:rsid w:val="54D2AD9B"/>
    <w:rsid w:val="54D450B8"/>
    <w:rsid w:val="54D45F5C"/>
    <w:rsid w:val="54D4A7CD"/>
    <w:rsid w:val="54D6B04E"/>
    <w:rsid w:val="54D7485B"/>
    <w:rsid w:val="54D93AA5"/>
    <w:rsid w:val="54DE885C"/>
    <w:rsid w:val="54DFB580"/>
    <w:rsid w:val="54E0173B"/>
    <w:rsid w:val="54E14DFA"/>
    <w:rsid w:val="54E23E40"/>
    <w:rsid w:val="54E26117"/>
    <w:rsid w:val="54E29DA6"/>
    <w:rsid w:val="54E31CCB"/>
    <w:rsid w:val="54E32FFC"/>
    <w:rsid w:val="54E34935"/>
    <w:rsid w:val="54E3FF6E"/>
    <w:rsid w:val="54E42272"/>
    <w:rsid w:val="54E6180D"/>
    <w:rsid w:val="54E7FA43"/>
    <w:rsid w:val="54E967ED"/>
    <w:rsid w:val="54EA7617"/>
    <w:rsid w:val="54EB2FA6"/>
    <w:rsid w:val="54EC5906"/>
    <w:rsid w:val="54EEA284"/>
    <w:rsid w:val="54F04191"/>
    <w:rsid w:val="54F1C089"/>
    <w:rsid w:val="54F2483F"/>
    <w:rsid w:val="54F35C0C"/>
    <w:rsid w:val="54F36EA1"/>
    <w:rsid w:val="54F53A12"/>
    <w:rsid w:val="54F63A81"/>
    <w:rsid w:val="54F7EDE7"/>
    <w:rsid w:val="54F87AAC"/>
    <w:rsid w:val="54F8FDD4"/>
    <w:rsid w:val="54F98C7D"/>
    <w:rsid w:val="54FA9714"/>
    <w:rsid w:val="54FB1A11"/>
    <w:rsid w:val="54FB28B3"/>
    <w:rsid w:val="54FB7244"/>
    <w:rsid w:val="54FDB9D8"/>
    <w:rsid w:val="54FDD579"/>
    <w:rsid w:val="54FE95CD"/>
    <w:rsid w:val="54FF37E7"/>
    <w:rsid w:val="54FF6DE6"/>
    <w:rsid w:val="54FF956E"/>
    <w:rsid w:val="55014795"/>
    <w:rsid w:val="55014C63"/>
    <w:rsid w:val="5503BBC5"/>
    <w:rsid w:val="5504E990"/>
    <w:rsid w:val="5505E1FE"/>
    <w:rsid w:val="5506FC1B"/>
    <w:rsid w:val="550795D8"/>
    <w:rsid w:val="55085AFE"/>
    <w:rsid w:val="55090870"/>
    <w:rsid w:val="5509C77E"/>
    <w:rsid w:val="550A1CD1"/>
    <w:rsid w:val="550A97EA"/>
    <w:rsid w:val="550EFC54"/>
    <w:rsid w:val="55121093"/>
    <w:rsid w:val="55128DD5"/>
    <w:rsid w:val="5512B7DC"/>
    <w:rsid w:val="55140EF0"/>
    <w:rsid w:val="5517A155"/>
    <w:rsid w:val="55198F34"/>
    <w:rsid w:val="5519D833"/>
    <w:rsid w:val="5519E42A"/>
    <w:rsid w:val="551C0889"/>
    <w:rsid w:val="551DF210"/>
    <w:rsid w:val="5520D901"/>
    <w:rsid w:val="55234744"/>
    <w:rsid w:val="55253C0C"/>
    <w:rsid w:val="55256078"/>
    <w:rsid w:val="55275115"/>
    <w:rsid w:val="55275CD9"/>
    <w:rsid w:val="552820E1"/>
    <w:rsid w:val="55283FF4"/>
    <w:rsid w:val="552B6CE3"/>
    <w:rsid w:val="552B753F"/>
    <w:rsid w:val="552C02BD"/>
    <w:rsid w:val="552CB8D2"/>
    <w:rsid w:val="552D4367"/>
    <w:rsid w:val="552EB1AD"/>
    <w:rsid w:val="552EF23D"/>
    <w:rsid w:val="55309DAE"/>
    <w:rsid w:val="553125AA"/>
    <w:rsid w:val="5531ECBD"/>
    <w:rsid w:val="55333B9E"/>
    <w:rsid w:val="553563EB"/>
    <w:rsid w:val="55371875"/>
    <w:rsid w:val="5537F41D"/>
    <w:rsid w:val="55383365"/>
    <w:rsid w:val="5538BD64"/>
    <w:rsid w:val="5539FC3A"/>
    <w:rsid w:val="553B4CB3"/>
    <w:rsid w:val="553BB57B"/>
    <w:rsid w:val="553C7AF0"/>
    <w:rsid w:val="553C9164"/>
    <w:rsid w:val="553D6A61"/>
    <w:rsid w:val="5545D250"/>
    <w:rsid w:val="55477EA6"/>
    <w:rsid w:val="5548C03E"/>
    <w:rsid w:val="55491E02"/>
    <w:rsid w:val="55495D17"/>
    <w:rsid w:val="554A9F1F"/>
    <w:rsid w:val="554D13BA"/>
    <w:rsid w:val="554E5736"/>
    <w:rsid w:val="554F5F44"/>
    <w:rsid w:val="554F777B"/>
    <w:rsid w:val="554F7D10"/>
    <w:rsid w:val="55516FCB"/>
    <w:rsid w:val="5552323F"/>
    <w:rsid w:val="55525A60"/>
    <w:rsid w:val="55532DAB"/>
    <w:rsid w:val="5553F2D7"/>
    <w:rsid w:val="55560CCF"/>
    <w:rsid w:val="55566EFE"/>
    <w:rsid w:val="5556E723"/>
    <w:rsid w:val="5556FE92"/>
    <w:rsid w:val="5557402B"/>
    <w:rsid w:val="5557A4B6"/>
    <w:rsid w:val="5557F3F8"/>
    <w:rsid w:val="555839B7"/>
    <w:rsid w:val="5559C5A7"/>
    <w:rsid w:val="555BED05"/>
    <w:rsid w:val="555CB06C"/>
    <w:rsid w:val="555D6A70"/>
    <w:rsid w:val="555D8A46"/>
    <w:rsid w:val="555DEF4B"/>
    <w:rsid w:val="555E0304"/>
    <w:rsid w:val="555E072D"/>
    <w:rsid w:val="555FBEE9"/>
    <w:rsid w:val="55654B7F"/>
    <w:rsid w:val="55657F6D"/>
    <w:rsid w:val="55698AC7"/>
    <w:rsid w:val="55698C82"/>
    <w:rsid w:val="556BCAC4"/>
    <w:rsid w:val="556CE6F2"/>
    <w:rsid w:val="556D8377"/>
    <w:rsid w:val="556DFE2E"/>
    <w:rsid w:val="556E331C"/>
    <w:rsid w:val="5572C7FE"/>
    <w:rsid w:val="55730CD2"/>
    <w:rsid w:val="557420D8"/>
    <w:rsid w:val="5574CF42"/>
    <w:rsid w:val="55780BC1"/>
    <w:rsid w:val="5578881D"/>
    <w:rsid w:val="55796313"/>
    <w:rsid w:val="557A8B58"/>
    <w:rsid w:val="557B1B05"/>
    <w:rsid w:val="557CA62C"/>
    <w:rsid w:val="557D7046"/>
    <w:rsid w:val="557D79DB"/>
    <w:rsid w:val="557E5501"/>
    <w:rsid w:val="557E7B92"/>
    <w:rsid w:val="557F7CA6"/>
    <w:rsid w:val="558060A2"/>
    <w:rsid w:val="5581B0A9"/>
    <w:rsid w:val="55821619"/>
    <w:rsid w:val="55826448"/>
    <w:rsid w:val="5582ED03"/>
    <w:rsid w:val="55844D38"/>
    <w:rsid w:val="55872234"/>
    <w:rsid w:val="55877E0A"/>
    <w:rsid w:val="5588C415"/>
    <w:rsid w:val="558BEA71"/>
    <w:rsid w:val="558CBBA0"/>
    <w:rsid w:val="558D2D15"/>
    <w:rsid w:val="55917644"/>
    <w:rsid w:val="55927BEF"/>
    <w:rsid w:val="55932750"/>
    <w:rsid w:val="55935F59"/>
    <w:rsid w:val="55937B01"/>
    <w:rsid w:val="55942274"/>
    <w:rsid w:val="5594B90C"/>
    <w:rsid w:val="5594E336"/>
    <w:rsid w:val="55968F20"/>
    <w:rsid w:val="55974B63"/>
    <w:rsid w:val="55988B72"/>
    <w:rsid w:val="5598915D"/>
    <w:rsid w:val="5598B073"/>
    <w:rsid w:val="5599164C"/>
    <w:rsid w:val="55993E12"/>
    <w:rsid w:val="559A2C22"/>
    <w:rsid w:val="559A7755"/>
    <w:rsid w:val="559B6DC1"/>
    <w:rsid w:val="559BD3BA"/>
    <w:rsid w:val="559CD975"/>
    <w:rsid w:val="559E28C9"/>
    <w:rsid w:val="559E2B1E"/>
    <w:rsid w:val="559FF3BD"/>
    <w:rsid w:val="559FFD37"/>
    <w:rsid w:val="55A059DF"/>
    <w:rsid w:val="55A22D62"/>
    <w:rsid w:val="55A41C8B"/>
    <w:rsid w:val="55A48D2E"/>
    <w:rsid w:val="55A5AC30"/>
    <w:rsid w:val="55A65068"/>
    <w:rsid w:val="55A69299"/>
    <w:rsid w:val="55A69D52"/>
    <w:rsid w:val="55A740B0"/>
    <w:rsid w:val="55A7A69E"/>
    <w:rsid w:val="55A9C064"/>
    <w:rsid w:val="55AC1C80"/>
    <w:rsid w:val="55ACAB63"/>
    <w:rsid w:val="55ACB6DD"/>
    <w:rsid w:val="55ADEE56"/>
    <w:rsid w:val="55AE48D0"/>
    <w:rsid w:val="55AFF49C"/>
    <w:rsid w:val="55B18C98"/>
    <w:rsid w:val="55B198ED"/>
    <w:rsid w:val="55B2374B"/>
    <w:rsid w:val="55B3135D"/>
    <w:rsid w:val="55B438AB"/>
    <w:rsid w:val="55B586B7"/>
    <w:rsid w:val="55B5E228"/>
    <w:rsid w:val="55B71A79"/>
    <w:rsid w:val="55B75864"/>
    <w:rsid w:val="55BC4DE1"/>
    <w:rsid w:val="55BE2ECF"/>
    <w:rsid w:val="55BFEC28"/>
    <w:rsid w:val="55C115E0"/>
    <w:rsid w:val="55C3AD4E"/>
    <w:rsid w:val="55C42957"/>
    <w:rsid w:val="55C48F7A"/>
    <w:rsid w:val="55C4F9CA"/>
    <w:rsid w:val="55C67075"/>
    <w:rsid w:val="55C6FF15"/>
    <w:rsid w:val="55C7FB16"/>
    <w:rsid w:val="55C8C87B"/>
    <w:rsid w:val="55C90566"/>
    <w:rsid w:val="55C9D5A3"/>
    <w:rsid w:val="55C9F6B4"/>
    <w:rsid w:val="55CD100D"/>
    <w:rsid w:val="55CDA1DE"/>
    <w:rsid w:val="55CDD123"/>
    <w:rsid w:val="55CF2E3C"/>
    <w:rsid w:val="55CF3026"/>
    <w:rsid w:val="55D1A362"/>
    <w:rsid w:val="55D1B6CF"/>
    <w:rsid w:val="55D2D8BE"/>
    <w:rsid w:val="55D2E004"/>
    <w:rsid w:val="55D3A11A"/>
    <w:rsid w:val="55D3C90A"/>
    <w:rsid w:val="55D5EB80"/>
    <w:rsid w:val="55D6834B"/>
    <w:rsid w:val="55D8024A"/>
    <w:rsid w:val="55D840FF"/>
    <w:rsid w:val="55DCABDB"/>
    <w:rsid w:val="55DE7927"/>
    <w:rsid w:val="55DF6CA6"/>
    <w:rsid w:val="55E01473"/>
    <w:rsid w:val="55E059B7"/>
    <w:rsid w:val="55E1FC25"/>
    <w:rsid w:val="55E212E1"/>
    <w:rsid w:val="55E21A4E"/>
    <w:rsid w:val="55E27C0A"/>
    <w:rsid w:val="55E3FFD6"/>
    <w:rsid w:val="55E6287C"/>
    <w:rsid w:val="55E6B7F8"/>
    <w:rsid w:val="55E777A9"/>
    <w:rsid w:val="55E82617"/>
    <w:rsid w:val="55E9AC92"/>
    <w:rsid w:val="55EA20D1"/>
    <w:rsid w:val="55EA9291"/>
    <w:rsid w:val="55EB9E11"/>
    <w:rsid w:val="55EF3F69"/>
    <w:rsid w:val="55EFA97B"/>
    <w:rsid w:val="55F130D5"/>
    <w:rsid w:val="55F16F0E"/>
    <w:rsid w:val="55F24CF1"/>
    <w:rsid w:val="55F30F40"/>
    <w:rsid w:val="55F364E4"/>
    <w:rsid w:val="55F38FB5"/>
    <w:rsid w:val="55F3BCA3"/>
    <w:rsid w:val="55F3FD1E"/>
    <w:rsid w:val="55F46618"/>
    <w:rsid w:val="55F7BA3A"/>
    <w:rsid w:val="55FA551F"/>
    <w:rsid w:val="55FB21B6"/>
    <w:rsid w:val="55FBEDDE"/>
    <w:rsid w:val="55FD2DC6"/>
    <w:rsid w:val="55FEA9D2"/>
    <w:rsid w:val="55FFE7AD"/>
    <w:rsid w:val="5600ADA9"/>
    <w:rsid w:val="5601BD28"/>
    <w:rsid w:val="56054F7B"/>
    <w:rsid w:val="5605B4A4"/>
    <w:rsid w:val="56060CC8"/>
    <w:rsid w:val="5607FBC1"/>
    <w:rsid w:val="560953E8"/>
    <w:rsid w:val="560984B5"/>
    <w:rsid w:val="5609B44E"/>
    <w:rsid w:val="5609FFDF"/>
    <w:rsid w:val="560AA350"/>
    <w:rsid w:val="560B248F"/>
    <w:rsid w:val="560E14F9"/>
    <w:rsid w:val="560EF4B8"/>
    <w:rsid w:val="56144F39"/>
    <w:rsid w:val="5614DA32"/>
    <w:rsid w:val="561571CD"/>
    <w:rsid w:val="5615A8A2"/>
    <w:rsid w:val="5616D293"/>
    <w:rsid w:val="56179E79"/>
    <w:rsid w:val="56186967"/>
    <w:rsid w:val="5619401C"/>
    <w:rsid w:val="561A7B53"/>
    <w:rsid w:val="561AEFA2"/>
    <w:rsid w:val="561B4439"/>
    <w:rsid w:val="561C806E"/>
    <w:rsid w:val="561DE0CA"/>
    <w:rsid w:val="561E0B3D"/>
    <w:rsid w:val="561F393D"/>
    <w:rsid w:val="561F3E44"/>
    <w:rsid w:val="561F3E85"/>
    <w:rsid w:val="561FE85A"/>
    <w:rsid w:val="56219D15"/>
    <w:rsid w:val="56226CC0"/>
    <w:rsid w:val="56227181"/>
    <w:rsid w:val="562393D8"/>
    <w:rsid w:val="5624999E"/>
    <w:rsid w:val="5624BADB"/>
    <w:rsid w:val="562823BF"/>
    <w:rsid w:val="562A8B9B"/>
    <w:rsid w:val="562A9AE4"/>
    <w:rsid w:val="562BA8A3"/>
    <w:rsid w:val="562BD78E"/>
    <w:rsid w:val="562EDF0B"/>
    <w:rsid w:val="562FF64D"/>
    <w:rsid w:val="562FFAD6"/>
    <w:rsid w:val="56322F75"/>
    <w:rsid w:val="5632BF07"/>
    <w:rsid w:val="5636C5DE"/>
    <w:rsid w:val="5636F4AD"/>
    <w:rsid w:val="5637438A"/>
    <w:rsid w:val="5638B50F"/>
    <w:rsid w:val="563A2AA3"/>
    <w:rsid w:val="563A4F55"/>
    <w:rsid w:val="563ADC4D"/>
    <w:rsid w:val="563AF943"/>
    <w:rsid w:val="563B72B6"/>
    <w:rsid w:val="563C85BD"/>
    <w:rsid w:val="563E2F7F"/>
    <w:rsid w:val="563EAAD3"/>
    <w:rsid w:val="5643821E"/>
    <w:rsid w:val="5644722F"/>
    <w:rsid w:val="5644A824"/>
    <w:rsid w:val="5644ED26"/>
    <w:rsid w:val="564582F5"/>
    <w:rsid w:val="564585C3"/>
    <w:rsid w:val="5645F31F"/>
    <w:rsid w:val="56482CBF"/>
    <w:rsid w:val="564846B3"/>
    <w:rsid w:val="56498CA3"/>
    <w:rsid w:val="564D1357"/>
    <w:rsid w:val="564D64A3"/>
    <w:rsid w:val="564E11CF"/>
    <w:rsid w:val="56501600"/>
    <w:rsid w:val="565052A4"/>
    <w:rsid w:val="56512AF8"/>
    <w:rsid w:val="5652BB5D"/>
    <w:rsid w:val="5652CF9B"/>
    <w:rsid w:val="5653965F"/>
    <w:rsid w:val="56552201"/>
    <w:rsid w:val="5656CC64"/>
    <w:rsid w:val="56572303"/>
    <w:rsid w:val="5657A74E"/>
    <w:rsid w:val="5657C036"/>
    <w:rsid w:val="56597FCF"/>
    <w:rsid w:val="56599DD0"/>
    <w:rsid w:val="565A4BD9"/>
    <w:rsid w:val="565A5158"/>
    <w:rsid w:val="565B72BB"/>
    <w:rsid w:val="565B89DD"/>
    <w:rsid w:val="565CA280"/>
    <w:rsid w:val="565CEBC5"/>
    <w:rsid w:val="565FA559"/>
    <w:rsid w:val="56602F00"/>
    <w:rsid w:val="5660BE3F"/>
    <w:rsid w:val="5663A9AC"/>
    <w:rsid w:val="5663BDB6"/>
    <w:rsid w:val="5663E311"/>
    <w:rsid w:val="5663F563"/>
    <w:rsid w:val="56649006"/>
    <w:rsid w:val="5664D8AB"/>
    <w:rsid w:val="5669A066"/>
    <w:rsid w:val="566B1F77"/>
    <w:rsid w:val="566BDE88"/>
    <w:rsid w:val="566CB0B1"/>
    <w:rsid w:val="566CDF7C"/>
    <w:rsid w:val="566D1B3B"/>
    <w:rsid w:val="566D3CF6"/>
    <w:rsid w:val="566E0ABC"/>
    <w:rsid w:val="566F457A"/>
    <w:rsid w:val="566F8866"/>
    <w:rsid w:val="566FAB76"/>
    <w:rsid w:val="56710BDA"/>
    <w:rsid w:val="567300B1"/>
    <w:rsid w:val="56737DD5"/>
    <w:rsid w:val="5676E6F9"/>
    <w:rsid w:val="5676F5FB"/>
    <w:rsid w:val="56770CEC"/>
    <w:rsid w:val="56775055"/>
    <w:rsid w:val="5677BE7B"/>
    <w:rsid w:val="5678006E"/>
    <w:rsid w:val="5678E1F4"/>
    <w:rsid w:val="567929A9"/>
    <w:rsid w:val="567C0AF4"/>
    <w:rsid w:val="567CB3C4"/>
    <w:rsid w:val="567CC4D5"/>
    <w:rsid w:val="567CFF03"/>
    <w:rsid w:val="567DFEB6"/>
    <w:rsid w:val="567EDA2A"/>
    <w:rsid w:val="56802B49"/>
    <w:rsid w:val="5680C3CE"/>
    <w:rsid w:val="5681B78B"/>
    <w:rsid w:val="56832526"/>
    <w:rsid w:val="5683B55A"/>
    <w:rsid w:val="568554F4"/>
    <w:rsid w:val="568763A0"/>
    <w:rsid w:val="5687759B"/>
    <w:rsid w:val="5688AA2F"/>
    <w:rsid w:val="5689A14D"/>
    <w:rsid w:val="568B72F9"/>
    <w:rsid w:val="568DCEE2"/>
    <w:rsid w:val="568EB3C8"/>
    <w:rsid w:val="568F69CD"/>
    <w:rsid w:val="568F7C2A"/>
    <w:rsid w:val="5693291F"/>
    <w:rsid w:val="5694BA83"/>
    <w:rsid w:val="56950552"/>
    <w:rsid w:val="5695B796"/>
    <w:rsid w:val="5696FF48"/>
    <w:rsid w:val="569774B9"/>
    <w:rsid w:val="569820AA"/>
    <w:rsid w:val="569990CC"/>
    <w:rsid w:val="569BA3E3"/>
    <w:rsid w:val="569C8033"/>
    <w:rsid w:val="569C839E"/>
    <w:rsid w:val="569E90A8"/>
    <w:rsid w:val="569EA7E0"/>
    <w:rsid w:val="569FD931"/>
    <w:rsid w:val="569FE6AA"/>
    <w:rsid w:val="569FEF19"/>
    <w:rsid w:val="56A2E4C9"/>
    <w:rsid w:val="56A3A547"/>
    <w:rsid w:val="56A3D565"/>
    <w:rsid w:val="56A526E1"/>
    <w:rsid w:val="56A5D076"/>
    <w:rsid w:val="56A6EE83"/>
    <w:rsid w:val="56A76DB7"/>
    <w:rsid w:val="56A89ADD"/>
    <w:rsid w:val="56A99251"/>
    <w:rsid w:val="56AA10D5"/>
    <w:rsid w:val="56AD1C3E"/>
    <w:rsid w:val="56AD5F8A"/>
    <w:rsid w:val="56AF2A18"/>
    <w:rsid w:val="56AF3F28"/>
    <w:rsid w:val="56AFB91F"/>
    <w:rsid w:val="56B0F10A"/>
    <w:rsid w:val="56B46CF0"/>
    <w:rsid w:val="56B46D78"/>
    <w:rsid w:val="56B54F64"/>
    <w:rsid w:val="56B5B303"/>
    <w:rsid w:val="56B6D1EB"/>
    <w:rsid w:val="56B731F9"/>
    <w:rsid w:val="56B7492B"/>
    <w:rsid w:val="56BAA553"/>
    <w:rsid w:val="56BB9B0E"/>
    <w:rsid w:val="56BC67B2"/>
    <w:rsid w:val="56BDB29C"/>
    <w:rsid w:val="56BFE026"/>
    <w:rsid w:val="56BFE236"/>
    <w:rsid w:val="56C088B7"/>
    <w:rsid w:val="56C1161C"/>
    <w:rsid w:val="56C1F96E"/>
    <w:rsid w:val="56C31EAA"/>
    <w:rsid w:val="56C375E9"/>
    <w:rsid w:val="56C4947F"/>
    <w:rsid w:val="56C5A7B7"/>
    <w:rsid w:val="56C60861"/>
    <w:rsid w:val="56C7387F"/>
    <w:rsid w:val="56C7E54B"/>
    <w:rsid w:val="56C85024"/>
    <w:rsid w:val="56C868DC"/>
    <w:rsid w:val="56C926A9"/>
    <w:rsid w:val="56CAB625"/>
    <w:rsid w:val="56CB56AB"/>
    <w:rsid w:val="56CBCC77"/>
    <w:rsid w:val="56CBE514"/>
    <w:rsid w:val="56CC0820"/>
    <w:rsid w:val="56CC5389"/>
    <w:rsid w:val="56CC7EB4"/>
    <w:rsid w:val="56CCF542"/>
    <w:rsid w:val="56CD387D"/>
    <w:rsid w:val="56CFF5C4"/>
    <w:rsid w:val="56D002CA"/>
    <w:rsid w:val="56D1FD54"/>
    <w:rsid w:val="56D2A98F"/>
    <w:rsid w:val="56D2B821"/>
    <w:rsid w:val="56D40886"/>
    <w:rsid w:val="56D40C28"/>
    <w:rsid w:val="56D43F33"/>
    <w:rsid w:val="56D54A19"/>
    <w:rsid w:val="56D5539D"/>
    <w:rsid w:val="56D89F44"/>
    <w:rsid w:val="56D89F93"/>
    <w:rsid w:val="56DA09D6"/>
    <w:rsid w:val="56DA2263"/>
    <w:rsid w:val="56DB4E8D"/>
    <w:rsid w:val="56DB5954"/>
    <w:rsid w:val="56DC081D"/>
    <w:rsid w:val="56DC6C7E"/>
    <w:rsid w:val="56DD41E6"/>
    <w:rsid w:val="56DE5555"/>
    <w:rsid w:val="56E0C3A2"/>
    <w:rsid w:val="56E0C539"/>
    <w:rsid w:val="56E3A43E"/>
    <w:rsid w:val="56E47A67"/>
    <w:rsid w:val="56E48C19"/>
    <w:rsid w:val="56E4E26B"/>
    <w:rsid w:val="56E51F4A"/>
    <w:rsid w:val="56E5BDE7"/>
    <w:rsid w:val="56E66912"/>
    <w:rsid w:val="56E72DE4"/>
    <w:rsid w:val="56E7909A"/>
    <w:rsid w:val="56E807CC"/>
    <w:rsid w:val="56E8727A"/>
    <w:rsid w:val="56E8CE6C"/>
    <w:rsid w:val="56E99BB7"/>
    <w:rsid w:val="56EA4563"/>
    <w:rsid w:val="56EA7905"/>
    <w:rsid w:val="56ED0FF0"/>
    <w:rsid w:val="56ED7C2A"/>
    <w:rsid w:val="56ED9B7F"/>
    <w:rsid w:val="56EDB245"/>
    <w:rsid w:val="56EDE3E5"/>
    <w:rsid w:val="56F0572A"/>
    <w:rsid w:val="56F2C2D1"/>
    <w:rsid w:val="56F2E79F"/>
    <w:rsid w:val="56F2EE5F"/>
    <w:rsid w:val="56F3DF98"/>
    <w:rsid w:val="56F43CD5"/>
    <w:rsid w:val="56F56ECD"/>
    <w:rsid w:val="56F658A4"/>
    <w:rsid w:val="56F693D1"/>
    <w:rsid w:val="56F75EC7"/>
    <w:rsid w:val="56F8E184"/>
    <w:rsid w:val="56F8E440"/>
    <w:rsid w:val="56F90D79"/>
    <w:rsid w:val="56FA04AD"/>
    <w:rsid w:val="56FA330B"/>
    <w:rsid w:val="56FBC860"/>
    <w:rsid w:val="56FC9ADA"/>
    <w:rsid w:val="56FD440B"/>
    <w:rsid w:val="56FD4C91"/>
    <w:rsid w:val="56FE0478"/>
    <w:rsid w:val="57006798"/>
    <w:rsid w:val="57012396"/>
    <w:rsid w:val="57037F42"/>
    <w:rsid w:val="57064E0C"/>
    <w:rsid w:val="5706B8F1"/>
    <w:rsid w:val="57086D77"/>
    <w:rsid w:val="57089AA9"/>
    <w:rsid w:val="57091F8B"/>
    <w:rsid w:val="570C15F8"/>
    <w:rsid w:val="5710AA64"/>
    <w:rsid w:val="5710D352"/>
    <w:rsid w:val="5710E35F"/>
    <w:rsid w:val="57115668"/>
    <w:rsid w:val="57121D84"/>
    <w:rsid w:val="57131FE8"/>
    <w:rsid w:val="57133522"/>
    <w:rsid w:val="5714C312"/>
    <w:rsid w:val="57150743"/>
    <w:rsid w:val="57158D34"/>
    <w:rsid w:val="57162305"/>
    <w:rsid w:val="57163216"/>
    <w:rsid w:val="5717D493"/>
    <w:rsid w:val="57180D75"/>
    <w:rsid w:val="571B0535"/>
    <w:rsid w:val="571D18E0"/>
    <w:rsid w:val="571D2FEB"/>
    <w:rsid w:val="571E0373"/>
    <w:rsid w:val="571FF5FC"/>
    <w:rsid w:val="57211B66"/>
    <w:rsid w:val="57212F3C"/>
    <w:rsid w:val="572211FA"/>
    <w:rsid w:val="5722BEE3"/>
    <w:rsid w:val="5722FE9C"/>
    <w:rsid w:val="5725849A"/>
    <w:rsid w:val="57264323"/>
    <w:rsid w:val="57269E4E"/>
    <w:rsid w:val="5728479B"/>
    <w:rsid w:val="5729A4E1"/>
    <w:rsid w:val="572D845B"/>
    <w:rsid w:val="572D9BAB"/>
    <w:rsid w:val="572E3B8C"/>
    <w:rsid w:val="572E5AD4"/>
    <w:rsid w:val="572E64CB"/>
    <w:rsid w:val="572FEB1A"/>
    <w:rsid w:val="5733D495"/>
    <w:rsid w:val="5734286A"/>
    <w:rsid w:val="5735E4F9"/>
    <w:rsid w:val="573707CA"/>
    <w:rsid w:val="57374161"/>
    <w:rsid w:val="5737EAC3"/>
    <w:rsid w:val="573B855C"/>
    <w:rsid w:val="573C5DA7"/>
    <w:rsid w:val="573CB6F0"/>
    <w:rsid w:val="573CC2CC"/>
    <w:rsid w:val="573D0BCD"/>
    <w:rsid w:val="573E2E54"/>
    <w:rsid w:val="573E71F1"/>
    <w:rsid w:val="573EB3BE"/>
    <w:rsid w:val="573F5A1B"/>
    <w:rsid w:val="5740065F"/>
    <w:rsid w:val="574051F4"/>
    <w:rsid w:val="57407187"/>
    <w:rsid w:val="574239E3"/>
    <w:rsid w:val="5742CC4E"/>
    <w:rsid w:val="57438B5E"/>
    <w:rsid w:val="57440F21"/>
    <w:rsid w:val="5744F298"/>
    <w:rsid w:val="5744F9AE"/>
    <w:rsid w:val="57450E00"/>
    <w:rsid w:val="5745B3ED"/>
    <w:rsid w:val="574712E3"/>
    <w:rsid w:val="574824DF"/>
    <w:rsid w:val="57496416"/>
    <w:rsid w:val="574985ED"/>
    <w:rsid w:val="574A6E1D"/>
    <w:rsid w:val="574B25A3"/>
    <w:rsid w:val="574B5858"/>
    <w:rsid w:val="574E5AED"/>
    <w:rsid w:val="574EAA88"/>
    <w:rsid w:val="574F0CDB"/>
    <w:rsid w:val="574F1C23"/>
    <w:rsid w:val="574FE0DE"/>
    <w:rsid w:val="5751B775"/>
    <w:rsid w:val="5751DEC5"/>
    <w:rsid w:val="5751E59D"/>
    <w:rsid w:val="5752440B"/>
    <w:rsid w:val="57527E74"/>
    <w:rsid w:val="5752B762"/>
    <w:rsid w:val="5753099B"/>
    <w:rsid w:val="57534B5F"/>
    <w:rsid w:val="57537C33"/>
    <w:rsid w:val="5754076D"/>
    <w:rsid w:val="5754B13D"/>
    <w:rsid w:val="5754C6CC"/>
    <w:rsid w:val="5756268C"/>
    <w:rsid w:val="575AEAC8"/>
    <w:rsid w:val="575BE612"/>
    <w:rsid w:val="575BFCE7"/>
    <w:rsid w:val="575D2886"/>
    <w:rsid w:val="575DC23E"/>
    <w:rsid w:val="575E85A0"/>
    <w:rsid w:val="575F3332"/>
    <w:rsid w:val="576028D4"/>
    <w:rsid w:val="57603C5D"/>
    <w:rsid w:val="576086B9"/>
    <w:rsid w:val="576444B9"/>
    <w:rsid w:val="57646528"/>
    <w:rsid w:val="57646B6F"/>
    <w:rsid w:val="5766A880"/>
    <w:rsid w:val="5767D8D8"/>
    <w:rsid w:val="57689443"/>
    <w:rsid w:val="5768CA4A"/>
    <w:rsid w:val="57695DCD"/>
    <w:rsid w:val="576AA21B"/>
    <w:rsid w:val="576CEB93"/>
    <w:rsid w:val="576CF485"/>
    <w:rsid w:val="576D1E05"/>
    <w:rsid w:val="576D94CE"/>
    <w:rsid w:val="576DE624"/>
    <w:rsid w:val="576F0D19"/>
    <w:rsid w:val="576F4802"/>
    <w:rsid w:val="5770E9AE"/>
    <w:rsid w:val="57716CE2"/>
    <w:rsid w:val="5772DECD"/>
    <w:rsid w:val="57757ED4"/>
    <w:rsid w:val="5776008C"/>
    <w:rsid w:val="577716D5"/>
    <w:rsid w:val="577A2023"/>
    <w:rsid w:val="577A5E21"/>
    <w:rsid w:val="577BC5AA"/>
    <w:rsid w:val="577E2B37"/>
    <w:rsid w:val="577F4E54"/>
    <w:rsid w:val="577F8566"/>
    <w:rsid w:val="57800DC2"/>
    <w:rsid w:val="5780DFA7"/>
    <w:rsid w:val="5780ED0E"/>
    <w:rsid w:val="57816884"/>
    <w:rsid w:val="5781B869"/>
    <w:rsid w:val="5781C271"/>
    <w:rsid w:val="5781D2A5"/>
    <w:rsid w:val="5783F967"/>
    <w:rsid w:val="5784B51A"/>
    <w:rsid w:val="578A07BA"/>
    <w:rsid w:val="578B0411"/>
    <w:rsid w:val="578D283C"/>
    <w:rsid w:val="578D359F"/>
    <w:rsid w:val="578DE724"/>
    <w:rsid w:val="5790CD38"/>
    <w:rsid w:val="579149AE"/>
    <w:rsid w:val="5791B6A6"/>
    <w:rsid w:val="5791DEBF"/>
    <w:rsid w:val="5791F98D"/>
    <w:rsid w:val="579298DA"/>
    <w:rsid w:val="5793F426"/>
    <w:rsid w:val="5794A38B"/>
    <w:rsid w:val="57950230"/>
    <w:rsid w:val="579624FA"/>
    <w:rsid w:val="5796F5CC"/>
    <w:rsid w:val="57971382"/>
    <w:rsid w:val="579772FC"/>
    <w:rsid w:val="579878D9"/>
    <w:rsid w:val="579972F1"/>
    <w:rsid w:val="57998E45"/>
    <w:rsid w:val="5799EA21"/>
    <w:rsid w:val="579B4C8B"/>
    <w:rsid w:val="579BFB7D"/>
    <w:rsid w:val="579DA41F"/>
    <w:rsid w:val="579DFFF2"/>
    <w:rsid w:val="579F3825"/>
    <w:rsid w:val="57A07B2B"/>
    <w:rsid w:val="57A15150"/>
    <w:rsid w:val="57A2F3B2"/>
    <w:rsid w:val="57A3C114"/>
    <w:rsid w:val="57A5798B"/>
    <w:rsid w:val="57A7BF95"/>
    <w:rsid w:val="57A95AE2"/>
    <w:rsid w:val="57AA53EB"/>
    <w:rsid w:val="57AAC3BA"/>
    <w:rsid w:val="57AB071C"/>
    <w:rsid w:val="57AB8032"/>
    <w:rsid w:val="57AC8EBF"/>
    <w:rsid w:val="57ACA78E"/>
    <w:rsid w:val="57AD619A"/>
    <w:rsid w:val="57ADD7A1"/>
    <w:rsid w:val="57AE3001"/>
    <w:rsid w:val="57AF04E2"/>
    <w:rsid w:val="57AF4494"/>
    <w:rsid w:val="57B0A304"/>
    <w:rsid w:val="57B1893A"/>
    <w:rsid w:val="57B1AA1F"/>
    <w:rsid w:val="57B418F2"/>
    <w:rsid w:val="57B5D532"/>
    <w:rsid w:val="57B8F06A"/>
    <w:rsid w:val="57BE66A8"/>
    <w:rsid w:val="57BFBCDA"/>
    <w:rsid w:val="57C0EFC0"/>
    <w:rsid w:val="57C166FB"/>
    <w:rsid w:val="57C1C197"/>
    <w:rsid w:val="57C209BE"/>
    <w:rsid w:val="57C40770"/>
    <w:rsid w:val="57C41C79"/>
    <w:rsid w:val="57C47152"/>
    <w:rsid w:val="57C53AA6"/>
    <w:rsid w:val="57C6B634"/>
    <w:rsid w:val="57C6EA4E"/>
    <w:rsid w:val="57C72984"/>
    <w:rsid w:val="57CBC129"/>
    <w:rsid w:val="57CC2BEC"/>
    <w:rsid w:val="57CC7DDD"/>
    <w:rsid w:val="57CCA3F5"/>
    <w:rsid w:val="57CFCDC7"/>
    <w:rsid w:val="57D00587"/>
    <w:rsid w:val="57D06744"/>
    <w:rsid w:val="57D14EA5"/>
    <w:rsid w:val="57D4029F"/>
    <w:rsid w:val="57D545A4"/>
    <w:rsid w:val="57D69959"/>
    <w:rsid w:val="57DC4CE8"/>
    <w:rsid w:val="57DC546D"/>
    <w:rsid w:val="57DDA378"/>
    <w:rsid w:val="57DDC28D"/>
    <w:rsid w:val="57E05FC0"/>
    <w:rsid w:val="57E0CB58"/>
    <w:rsid w:val="57E11A37"/>
    <w:rsid w:val="57E1DA16"/>
    <w:rsid w:val="57E21B26"/>
    <w:rsid w:val="57E3A6AD"/>
    <w:rsid w:val="57E55F93"/>
    <w:rsid w:val="57E58EA7"/>
    <w:rsid w:val="57E77AE2"/>
    <w:rsid w:val="57E7D268"/>
    <w:rsid w:val="57EA0962"/>
    <w:rsid w:val="57EC1780"/>
    <w:rsid w:val="57EC1AE7"/>
    <w:rsid w:val="57EE41F5"/>
    <w:rsid w:val="57EF2921"/>
    <w:rsid w:val="57F14896"/>
    <w:rsid w:val="57F1B5E9"/>
    <w:rsid w:val="57F2EE51"/>
    <w:rsid w:val="57F33C97"/>
    <w:rsid w:val="57F4225B"/>
    <w:rsid w:val="57F45530"/>
    <w:rsid w:val="57F547C0"/>
    <w:rsid w:val="57F54802"/>
    <w:rsid w:val="57F675A4"/>
    <w:rsid w:val="57F7C5B8"/>
    <w:rsid w:val="57F871FB"/>
    <w:rsid w:val="57F91C0F"/>
    <w:rsid w:val="57FA5A0C"/>
    <w:rsid w:val="57FAA164"/>
    <w:rsid w:val="57FBEE56"/>
    <w:rsid w:val="57FC1E09"/>
    <w:rsid w:val="57FC3B34"/>
    <w:rsid w:val="57FC634C"/>
    <w:rsid w:val="57FCD5F8"/>
    <w:rsid w:val="57FD438A"/>
    <w:rsid w:val="57FEA22B"/>
    <w:rsid w:val="580112C5"/>
    <w:rsid w:val="58025288"/>
    <w:rsid w:val="58027A08"/>
    <w:rsid w:val="58031049"/>
    <w:rsid w:val="5803AB43"/>
    <w:rsid w:val="580506AF"/>
    <w:rsid w:val="580682B3"/>
    <w:rsid w:val="5806FFAF"/>
    <w:rsid w:val="58079C92"/>
    <w:rsid w:val="58083D86"/>
    <w:rsid w:val="58092F96"/>
    <w:rsid w:val="5809A226"/>
    <w:rsid w:val="5809D5C5"/>
    <w:rsid w:val="580A4E12"/>
    <w:rsid w:val="580ADDF8"/>
    <w:rsid w:val="580AF335"/>
    <w:rsid w:val="580C482A"/>
    <w:rsid w:val="580CB0BE"/>
    <w:rsid w:val="580CDB21"/>
    <w:rsid w:val="580D1CE3"/>
    <w:rsid w:val="580D6E64"/>
    <w:rsid w:val="580DCDB5"/>
    <w:rsid w:val="580E10FF"/>
    <w:rsid w:val="580F37E3"/>
    <w:rsid w:val="5810CE11"/>
    <w:rsid w:val="5813C33D"/>
    <w:rsid w:val="58140CE7"/>
    <w:rsid w:val="58148F57"/>
    <w:rsid w:val="58168287"/>
    <w:rsid w:val="581944E3"/>
    <w:rsid w:val="581B3525"/>
    <w:rsid w:val="581BEB18"/>
    <w:rsid w:val="581BF1E2"/>
    <w:rsid w:val="581CF8C5"/>
    <w:rsid w:val="581EC30F"/>
    <w:rsid w:val="58205E9E"/>
    <w:rsid w:val="582074BF"/>
    <w:rsid w:val="58211C3F"/>
    <w:rsid w:val="58234210"/>
    <w:rsid w:val="582346D5"/>
    <w:rsid w:val="5823A0B2"/>
    <w:rsid w:val="5823CB95"/>
    <w:rsid w:val="58257D32"/>
    <w:rsid w:val="5827D01B"/>
    <w:rsid w:val="5828C817"/>
    <w:rsid w:val="582AEFE9"/>
    <w:rsid w:val="582BB894"/>
    <w:rsid w:val="582C3B31"/>
    <w:rsid w:val="582D4754"/>
    <w:rsid w:val="582EA698"/>
    <w:rsid w:val="5830E109"/>
    <w:rsid w:val="58327653"/>
    <w:rsid w:val="5832ED44"/>
    <w:rsid w:val="583549D9"/>
    <w:rsid w:val="5838CCED"/>
    <w:rsid w:val="58390084"/>
    <w:rsid w:val="583AB660"/>
    <w:rsid w:val="583B457D"/>
    <w:rsid w:val="583D754D"/>
    <w:rsid w:val="583E2C87"/>
    <w:rsid w:val="583EF98C"/>
    <w:rsid w:val="5840CA6A"/>
    <w:rsid w:val="5841D36A"/>
    <w:rsid w:val="5841D9B3"/>
    <w:rsid w:val="5842136C"/>
    <w:rsid w:val="58453D6F"/>
    <w:rsid w:val="5845BE9E"/>
    <w:rsid w:val="5847C2DF"/>
    <w:rsid w:val="584A468D"/>
    <w:rsid w:val="584A6D89"/>
    <w:rsid w:val="58515A6B"/>
    <w:rsid w:val="5852CDCF"/>
    <w:rsid w:val="5853D190"/>
    <w:rsid w:val="5853FE1C"/>
    <w:rsid w:val="5854CA30"/>
    <w:rsid w:val="58555479"/>
    <w:rsid w:val="5855F6E3"/>
    <w:rsid w:val="58572EB7"/>
    <w:rsid w:val="5857A016"/>
    <w:rsid w:val="58583813"/>
    <w:rsid w:val="585A19BE"/>
    <w:rsid w:val="585ABFE2"/>
    <w:rsid w:val="585EB8FD"/>
    <w:rsid w:val="58618C8A"/>
    <w:rsid w:val="5864143B"/>
    <w:rsid w:val="586A1635"/>
    <w:rsid w:val="586EA58C"/>
    <w:rsid w:val="58706650"/>
    <w:rsid w:val="58708B5F"/>
    <w:rsid w:val="5870D6B4"/>
    <w:rsid w:val="5870F82E"/>
    <w:rsid w:val="58726766"/>
    <w:rsid w:val="58733CEA"/>
    <w:rsid w:val="587492FD"/>
    <w:rsid w:val="5874B916"/>
    <w:rsid w:val="5876E6AB"/>
    <w:rsid w:val="587724A9"/>
    <w:rsid w:val="587735FC"/>
    <w:rsid w:val="58784E6D"/>
    <w:rsid w:val="5879159A"/>
    <w:rsid w:val="587A2F22"/>
    <w:rsid w:val="587A447A"/>
    <w:rsid w:val="587A80EA"/>
    <w:rsid w:val="587B5238"/>
    <w:rsid w:val="587E3662"/>
    <w:rsid w:val="587E3CEF"/>
    <w:rsid w:val="587E63F1"/>
    <w:rsid w:val="587E91F7"/>
    <w:rsid w:val="58804A54"/>
    <w:rsid w:val="58816404"/>
    <w:rsid w:val="5881941A"/>
    <w:rsid w:val="588278BC"/>
    <w:rsid w:val="58829E72"/>
    <w:rsid w:val="5884B516"/>
    <w:rsid w:val="5885F29C"/>
    <w:rsid w:val="58868C44"/>
    <w:rsid w:val="5888102F"/>
    <w:rsid w:val="58882382"/>
    <w:rsid w:val="5888B7CA"/>
    <w:rsid w:val="5889E7A9"/>
    <w:rsid w:val="588A7D6D"/>
    <w:rsid w:val="588C15A8"/>
    <w:rsid w:val="588D3095"/>
    <w:rsid w:val="588E2EB6"/>
    <w:rsid w:val="588E614E"/>
    <w:rsid w:val="588E9979"/>
    <w:rsid w:val="588EBAAC"/>
    <w:rsid w:val="588ECD0A"/>
    <w:rsid w:val="588F7049"/>
    <w:rsid w:val="588F707F"/>
    <w:rsid w:val="588FD4F0"/>
    <w:rsid w:val="58905D8A"/>
    <w:rsid w:val="5890ACA8"/>
    <w:rsid w:val="589239DB"/>
    <w:rsid w:val="58925B2C"/>
    <w:rsid w:val="5895A2A4"/>
    <w:rsid w:val="5895CE4F"/>
    <w:rsid w:val="5895D91D"/>
    <w:rsid w:val="58960F11"/>
    <w:rsid w:val="5896375E"/>
    <w:rsid w:val="58963E84"/>
    <w:rsid w:val="58975FAB"/>
    <w:rsid w:val="5898740D"/>
    <w:rsid w:val="5898B864"/>
    <w:rsid w:val="5898F865"/>
    <w:rsid w:val="5899786C"/>
    <w:rsid w:val="589BAA22"/>
    <w:rsid w:val="589BCCB2"/>
    <w:rsid w:val="589DAD57"/>
    <w:rsid w:val="589F87D6"/>
    <w:rsid w:val="58A165D1"/>
    <w:rsid w:val="58A18BEF"/>
    <w:rsid w:val="58A20622"/>
    <w:rsid w:val="58A2B07E"/>
    <w:rsid w:val="58A2B7FD"/>
    <w:rsid w:val="58A2F473"/>
    <w:rsid w:val="58A495A5"/>
    <w:rsid w:val="58A608F7"/>
    <w:rsid w:val="58A67602"/>
    <w:rsid w:val="58A6B588"/>
    <w:rsid w:val="58A6EAB7"/>
    <w:rsid w:val="58A7B9EE"/>
    <w:rsid w:val="58A7BF46"/>
    <w:rsid w:val="58A808C5"/>
    <w:rsid w:val="58A89F00"/>
    <w:rsid w:val="58AC2AD0"/>
    <w:rsid w:val="58ACB162"/>
    <w:rsid w:val="58AD4658"/>
    <w:rsid w:val="58AE4DFF"/>
    <w:rsid w:val="58AE94C5"/>
    <w:rsid w:val="58AF7319"/>
    <w:rsid w:val="58B2D4AC"/>
    <w:rsid w:val="58B2F1A4"/>
    <w:rsid w:val="58B3D5BF"/>
    <w:rsid w:val="58B4E425"/>
    <w:rsid w:val="58B63184"/>
    <w:rsid w:val="58B67DA7"/>
    <w:rsid w:val="58B6F121"/>
    <w:rsid w:val="58B76762"/>
    <w:rsid w:val="58B86BF8"/>
    <w:rsid w:val="58B95C35"/>
    <w:rsid w:val="58B9E1DF"/>
    <w:rsid w:val="58BC9E06"/>
    <w:rsid w:val="58BDB3D2"/>
    <w:rsid w:val="58BDC09B"/>
    <w:rsid w:val="58BFD3D1"/>
    <w:rsid w:val="58C016D4"/>
    <w:rsid w:val="58C1173E"/>
    <w:rsid w:val="58C2559C"/>
    <w:rsid w:val="58C2F414"/>
    <w:rsid w:val="58C358E5"/>
    <w:rsid w:val="58C4A8A5"/>
    <w:rsid w:val="58C6B21E"/>
    <w:rsid w:val="58C6C1C6"/>
    <w:rsid w:val="58C7FCA3"/>
    <w:rsid w:val="58C96901"/>
    <w:rsid w:val="58C9E050"/>
    <w:rsid w:val="58CA76F9"/>
    <w:rsid w:val="58CDA2F4"/>
    <w:rsid w:val="58CDF951"/>
    <w:rsid w:val="58CE0DE8"/>
    <w:rsid w:val="58CEA00E"/>
    <w:rsid w:val="58D011C0"/>
    <w:rsid w:val="58D2DEB0"/>
    <w:rsid w:val="58D2F4F8"/>
    <w:rsid w:val="58D4045E"/>
    <w:rsid w:val="58D427AD"/>
    <w:rsid w:val="58D64B70"/>
    <w:rsid w:val="58D89819"/>
    <w:rsid w:val="58D89B57"/>
    <w:rsid w:val="58D9176C"/>
    <w:rsid w:val="58DA63CC"/>
    <w:rsid w:val="58DA6A61"/>
    <w:rsid w:val="58DACB3D"/>
    <w:rsid w:val="58DB9991"/>
    <w:rsid w:val="58DCBCFB"/>
    <w:rsid w:val="58DF4C91"/>
    <w:rsid w:val="58E11FCB"/>
    <w:rsid w:val="58E1379C"/>
    <w:rsid w:val="58E14C96"/>
    <w:rsid w:val="58E17CAF"/>
    <w:rsid w:val="58E1FC0C"/>
    <w:rsid w:val="58E259C3"/>
    <w:rsid w:val="58E4875A"/>
    <w:rsid w:val="58E4965C"/>
    <w:rsid w:val="58E4F0B2"/>
    <w:rsid w:val="58E56B9D"/>
    <w:rsid w:val="58E832BB"/>
    <w:rsid w:val="58E87B82"/>
    <w:rsid w:val="58E9CF60"/>
    <w:rsid w:val="58EBCC1C"/>
    <w:rsid w:val="58ECDB7E"/>
    <w:rsid w:val="58EDD789"/>
    <w:rsid w:val="58EF9ACB"/>
    <w:rsid w:val="58EFB108"/>
    <w:rsid w:val="58EFFE8F"/>
    <w:rsid w:val="58F0A337"/>
    <w:rsid w:val="58F1DBC4"/>
    <w:rsid w:val="58F4A985"/>
    <w:rsid w:val="58F538F8"/>
    <w:rsid w:val="58F60BF1"/>
    <w:rsid w:val="58F61A8F"/>
    <w:rsid w:val="58F668DE"/>
    <w:rsid w:val="58F70E22"/>
    <w:rsid w:val="58F78334"/>
    <w:rsid w:val="58F978FE"/>
    <w:rsid w:val="58FAC298"/>
    <w:rsid w:val="58FC5D12"/>
    <w:rsid w:val="58FEF6C1"/>
    <w:rsid w:val="58FFB85F"/>
    <w:rsid w:val="59027CAC"/>
    <w:rsid w:val="59029A33"/>
    <w:rsid w:val="590311F5"/>
    <w:rsid w:val="5903A6D5"/>
    <w:rsid w:val="5907373E"/>
    <w:rsid w:val="5907BC95"/>
    <w:rsid w:val="590873C3"/>
    <w:rsid w:val="59093912"/>
    <w:rsid w:val="590C9602"/>
    <w:rsid w:val="590CE911"/>
    <w:rsid w:val="590DCD70"/>
    <w:rsid w:val="590FB6DC"/>
    <w:rsid w:val="59100A28"/>
    <w:rsid w:val="591162B3"/>
    <w:rsid w:val="5911B37E"/>
    <w:rsid w:val="5913C274"/>
    <w:rsid w:val="5915B1BF"/>
    <w:rsid w:val="5915E781"/>
    <w:rsid w:val="5917C508"/>
    <w:rsid w:val="5918A0E0"/>
    <w:rsid w:val="5919EB0E"/>
    <w:rsid w:val="591D5141"/>
    <w:rsid w:val="591E2455"/>
    <w:rsid w:val="591E7FC1"/>
    <w:rsid w:val="592243CE"/>
    <w:rsid w:val="5922B0C1"/>
    <w:rsid w:val="5924BD94"/>
    <w:rsid w:val="59259BA6"/>
    <w:rsid w:val="5925B586"/>
    <w:rsid w:val="5925E5E2"/>
    <w:rsid w:val="5927FA5C"/>
    <w:rsid w:val="59296078"/>
    <w:rsid w:val="592998BE"/>
    <w:rsid w:val="592C0CE2"/>
    <w:rsid w:val="592CCC5D"/>
    <w:rsid w:val="592D4928"/>
    <w:rsid w:val="592D772F"/>
    <w:rsid w:val="592D8B4C"/>
    <w:rsid w:val="592ED659"/>
    <w:rsid w:val="592F0875"/>
    <w:rsid w:val="593073EC"/>
    <w:rsid w:val="59316ADC"/>
    <w:rsid w:val="5931A21B"/>
    <w:rsid w:val="5932C36D"/>
    <w:rsid w:val="5933382A"/>
    <w:rsid w:val="593432A5"/>
    <w:rsid w:val="593773ED"/>
    <w:rsid w:val="5939CA88"/>
    <w:rsid w:val="593A64E4"/>
    <w:rsid w:val="593B5B2B"/>
    <w:rsid w:val="593CBC7B"/>
    <w:rsid w:val="593CE7F0"/>
    <w:rsid w:val="593D80C5"/>
    <w:rsid w:val="593DED17"/>
    <w:rsid w:val="593FD647"/>
    <w:rsid w:val="59433092"/>
    <w:rsid w:val="594468C6"/>
    <w:rsid w:val="5944A7D2"/>
    <w:rsid w:val="5946F9F3"/>
    <w:rsid w:val="59478B5F"/>
    <w:rsid w:val="5948597E"/>
    <w:rsid w:val="5948FF17"/>
    <w:rsid w:val="5949A9E8"/>
    <w:rsid w:val="594A242E"/>
    <w:rsid w:val="594AF75D"/>
    <w:rsid w:val="594B045E"/>
    <w:rsid w:val="594CC7BA"/>
    <w:rsid w:val="594E1896"/>
    <w:rsid w:val="59501A16"/>
    <w:rsid w:val="59514A4E"/>
    <w:rsid w:val="5951FD3A"/>
    <w:rsid w:val="595205D4"/>
    <w:rsid w:val="59563145"/>
    <w:rsid w:val="5958DA47"/>
    <w:rsid w:val="595B133F"/>
    <w:rsid w:val="595C5C05"/>
    <w:rsid w:val="595C723E"/>
    <w:rsid w:val="595CC939"/>
    <w:rsid w:val="595D4259"/>
    <w:rsid w:val="595E89A4"/>
    <w:rsid w:val="595E8DD3"/>
    <w:rsid w:val="595F41BB"/>
    <w:rsid w:val="595F6976"/>
    <w:rsid w:val="59612C60"/>
    <w:rsid w:val="5961D7C2"/>
    <w:rsid w:val="5962642F"/>
    <w:rsid w:val="5965ABF8"/>
    <w:rsid w:val="5967D1D1"/>
    <w:rsid w:val="5969E59D"/>
    <w:rsid w:val="5969EA40"/>
    <w:rsid w:val="596A840A"/>
    <w:rsid w:val="596AC91B"/>
    <w:rsid w:val="596CCA40"/>
    <w:rsid w:val="596EF795"/>
    <w:rsid w:val="5970CE67"/>
    <w:rsid w:val="597101DD"/>
    <w:rsid w:val="59730C22"/>
    <w:rsid w:val="5974EC46"/>
    <w:rsid w:val="59753F11"/>
    <w:rsid w:val="5975CF29"/>
    <w:rsid w:val="5976D22F"/>
    <w:rsid w:val="597759C5"/>
    <w:rsid w:val="5978AAE4"/>
    <w:rsid w:val="5978FA1F"/>
    <w:rsid w:val="59790812"/>
    <w:rsid w:val="59799947"/>
    <w:rsid w:val="597A9F59"/>
    <w:rsid w:val="597B660E"/>
    <w:rsid w:val="597C2214"/>
    <w:rsid w:val="597EB889"/>
    <w:rsid w:val="597F770E"/>
    <w:rsid w:val="597FE1B4"/>
    <w:rsid w:val="597FEB1D"/>
    <w:rsid w:val="59808070"/>
    <w:rsid w:val="5980D113"/>
    <w:rsid w:val="59813314"/>
    <w:rsid w:val="59825B30"/>
    <w:rsid w:val="5982F091"/>
    <w:rsid w:val="59845AA6"/>
    <w:rsid w:val="59846278"/>
    <w:rsid w:val="5984B67D"/>
    <w:rsid w:val="59850374"/>
    <w:rsid w:val="59856919"/>
    <w:rsid w:val="5986B8AC"/>
    <w:rsid w:val="5986FC83"/>
    <w:rsid w:val="5987610F"/>
    <w:rsid w:val="5989B8E9"/>
    <w:rsid w:val="598B64CB"/>
    <w:rsid w:val="598CD3AE"/>
    <w:rsid w:val="598CF981"/>
    <w:rsid w:val="598D6817"/>
    <w:rsid w:val="598DBB9F"/>
    <w:rsid w:val="598F7562"/>
    <w:rsid w:val="598FAF9B"/>
    <w:rsid w:val="598FF697"/>
    <w:rsid w:val="59910669"/>
    <w:rsid w:val="599145C3"/>
    <w:rsid w:val="5991B691"/>
    <w:rsid w:val="5991BE04"/>
    <w:rsid w:val="5991E00E"/>
    <w:rsid w:val="599217F9"/>
    <w:rsid w:val="59955EEA"/>
    <w:rsid w:val="59974626"/>
    <w:rsid w:val="5997A2B0"/>
    <w:rsid w:val="59989E44"/>
    <w:rsid w:val="5999E8B5"/>
    <w:rsid w:val="599ACA71"/>
    <w:rsid w:val="599B48DE"/>
    <w:rsid w:val="599B9E39"/>
    <w:rsid w:val="599DB15B"/>
    <w:rsid w:val="599E2520"/>
    <w:rsid w:val="599EDA53"/>
    <w:rsid w:val="599EE090"/>
    <w:rsid w:val="599FFA2D"/>
    <w:rsid w:val="59A23F91"/>
    <w:rsid w:val="59A2A6E9"/>
    <w:rsid w:val="59A664E4"/>
    <w:rsid w:val="59A750C4"/>
    <w:rsid w:val="59A8ADE4"/>
    <w:rsid w:val="59A945CE"/>
    <w:rsid w:val="59AC4561"/>
    <w:rsid w:val="59AC59EE"/>
    <w:rsid w:val="59AED751"/>
    <w:rsid w:val="59AF23EE"/>
    <w:rsid w:val="59AF4CF1"/>
    <w:rsid w:val="59B0CDBF"/>
    <w:rsid w:val="59B37F1A"/>
    <w:rsid w:val="59B396AC"/>
    <w:rsid w:val="59B41546"/>
    <w:rsid w:val="59B43C86"/>
    <w:rsid w:val="59B81A9D"/>
    <w:rsid w:val="59BA3FEE"/>
    <w:rsid w:val="59BA726D"/>
    <w:rsid w:val="59BB5EAB"/>
    <w:rsid w:val="59BC8523"/>
    <w:rsid w:val="59BE2C7A"/>
    <w:rsid w:val="59BE8E2E"/>
    <w:rsid w:val="59BF840F"/>
    <w:rsid w:val="59C006EE"/>
    <w:rsid w:val="59C475CE"/>
    <w:rsid w:val="59C491EC"/>
    <w:rsid w:val="59C52CBD"/>
    <w:rsid w:val="59C68383"/>
    <w:rsid w:val="59C80207"/>
    <w:rsid w:val="59C827EA"/>
    <w:rsid w:val="59C85163"/>
    <w:rsid w:val="59C868C0"/>
    <w:rsid w:val="59C8860F"/>
    <w:rsid w:val="59C8A47F"/>
    <w:rsid w:val="59CB67E7"/>
    <w:rsid w:val="59CD2206"/>
    <w:rsid w:val="59CF628B"/>
    <w:rsid w:val="59D19397"/>
    <w:rsid w:val="59D3BCF9"/>
    <w:rsid w:val="59D770AD"/>
    <w:rsid w:val="59D7A960"/>
    <w:rsid w:val="59D93591"/>
    <w:rsid w:val="59D9CE81"/>
    <w:rsid w:val="59DA1B58"/>
    <w:rsid w:val="59DCD42F"/>
    <w:rsid w:val="59DF8AE5"/>
    <w:rsid w:val="59DFDD20"/>
    <w:rsid w:val="59DFE811"/>
    <w:rsid w:val="59E04937"/>
    <w:rsid w:val="59E09B95"/>
    <w:rsid w:val="59E16A8F"/>
    <w:rsid w:val="59E17FB5"/>
    <w:rsid w:val="59E1B34E"/>
    <w:rsid w:val="59E1F5DC"/>
    <w:rsid w:val="59E2B9D0"/>
    <w:rsid w:val="59E3A22C"/>
    <w:rsid w:val="59E4458A"/>
    <w:rsid w:val="59E4D098"/>
    <w:rsid w:val="59E4DBC9"/>
    <w:rsid w:val="59E4DD61"/>
    <w:rsid w:val="59E63CC7"/>
    <w:rsid w:val="59E6878B"/>
    <w:rsid w:val="59E991C8"/>
    <w:rsid w:val="59EA9FF1"/>
    <w:rsid w:val="59EBB4FA"/>
    <w:rsid w:val="59EBF69B"/>
    <w:rsid w:val="59ED0769"/>
    <w:rsid w:val="59EDF34E"/>
    <w:rsid w:val="59EDF366"/>
    <w:rsid w:val="59EEC830"/>
    <w:rsid w:val="59EF5C51"/>
    <w:rsid w:val="59F0C7B7"/>
    <w:rsid w:val="59F1564E"/>
    <w:rsid w:val="59F22247"/>
    <w:rsid w:val="59F31944"/>
    <w:rsid w:val="59F41BB8"/>
    <w:rsid w:val="59F45CE5"/>
    <w:rsid w:val="59F5DA31"/>
    <w:rsid w:val="59F62780"/>
    <w:rsid w:val="59F6F15A"/>
    <w:rsid w:val="59F75408"/>
    <w:rsid w:val="59F75D56"/>
    <w:rsid w:val="59F7DBA2"/>
    <w:rsid w:val="59F7DE6A"/>
    <w:rsid w:val="59F8A120"/>
    <w:rsid w:val="59FA117E"/>
    <w:rsid w:val="59FB786E"/>
    <w:rsid w:val="59FE7C91"/>
    <w:rsid w:val="59FEA0D6"/>
    <w:rsid w:val="5A001554"/>
    <w:rsid w:val="5A00DFB0"/>
    <w:rsid w:val="5A017A59"/>
    <w:rsid w:val="5A029DD4"/>
    <w:rsid w:val="5A02D5DB"/>
    <w:rsid w:val="5A0470DE"/>
    <w:rsid w:val="5A047F80"/>
    <w:rsid w:val="5A058976"/>
    <w:rsid w:val="5A0592BF"/>
    <w:rsid w:val="5A0A33CF"/>
    <w:rsid w:val="5A0DDDCC"/>
    <w:rsid w:val="5A0FF6C7"/>
    <w:rsid w:val="5A11CD48"/>
    <w:rsid w:val="5A1333E6"/>
    <w:rsid w:val="5A13AF9A"/>
    <w:rsid w:val="5A146A6F"/>
    <w:rsid w:val="5A15392E"/>
    <w:rsid w:val="5A167928"/>
    <w:rsid w:val="5A167C74"/>
    <w:rsid w:val="5A175290"/>
    <w:rsid w:val="5A18BD78"/>
    <w:rsid w:val="5A1C7635"/>
    <w:rsid w:val="5A1EE368"/>
    <w:rsid w:val="5A1F7651"/>
    <w:rsid w:val="5A2094E3"/>
    <w:rsid w:val="5A216A39"/>
    <w:rsid w:val="5A22A4E3"/>
    <w:rsid w:val="5A23A8DF"/>
    <w:rsid w:val="5A23F5A0"/>
    <w:rsid w:val="5A244B36"/>
    <w:rsid w:val="5A2452A3"/>
    <w:rsid w:val="5A280AB5"/>
    <w:rsid w:val="5A292CE8"/>
    <w:rsid w:val="5A2A17F2"/>
    <w:rsid w:val="5A2B4C21"/>
    <w:rsid w:val="5A2B4EF7"/>
    <w:rsid w:val="5A2C5C3B"/>
    <w:rsid w:val="5A2CDE38"/>
    <w:rsid w:val="5A2F5BCD"/>
    <w:rsid w:val="5A31E8CE"/>
    <w:rsid w:val="5A32FB7B"/>
    <w:rsid w:val="5A349137"/>
    <w:rsid w:val="5A35748F"/>
    <w:rsid w:val="5A392DA9"/>
    <w:rsid w:val="5A395569"/>
    <w:rsid w:val="5A39EFB4"/>
    <w:rsid w:val="5A3A3737"/>
    <w:rsid w:val="5A3AB76F"/>
    <w:rsid w:val="5A3B6DF9"/>
    <w:rsid w:val="5A42B9BC"/>
    <w:rsid w:val="5A42F1F3"/>
    <w:rsid w:val="5A437B8C"/>
    <w:rsid w:val="5A43FFEE"/>
    <w:rsid w:val="5A45CC9A"/>
    <w:rsid w:val="5A4862B8"/>
    <w:rsid w:val="5A4A9640"/>
    <w:rsid w:val="5A4A9852"/>
    <w:rsid w:val="5A4B6590"/>
    <w:rsid w:val="5A5032E5"/>
    <w:rsid w:val="5A509BF7"/>
    <w:rsid w:val="5A50EF10"/>
    <w:rsid w:val="5A51D1D5"/>
    <w:rsid w:val="5A521295"/>
    <w:rsid w:val="5A53D957"/>
    <w:rsid w:val="5A5584F4"/>
    <w:rsid w:val="5A56A2BE"/>
    <w:rsid w:val="5A5B9076"/>
    <w:rsid w:val="5A5BB14A"/>
    <w:rsid w:val="5A5C42F5"/>
    <w:rsid w:val="5A5DC86C"/>
    <w:rsid w:val="5A5FADAC"/>
    <w:rsid w:val="5A6065A6"/>
    <w:rsid w:val="5A618DEC"/>
    <w:rsid w:val="5A61E777"/>
    <w:rsid w:val="5A620618"/>
    <w:rsid w:val="5A63126E"/>
    <w:rsid w:val="5A646811"/>
    <w:rsid w:val="5A646F65"/>
    <w:rsid w:val="5A65E3F8"/>
    <w:rsid w:val="5A6D12DF"/>
    <w:rsid w:val="5A6D8100"/>
    <w:rsid w:val="5A703A5A"/>
    <w:rsid w:val="5A70C317"/>
    <w:rsid w:val="5A74D727"/>
    <w:rsid w:val="5A759861"/>
    <w:rsid w:val="5A7705B6"/>
    <w:rsid w:val="5A7711B9"/>
    <w:rsid w:val="5A77516A"/>
    <w:rsid w:val="5A784AE4"/>
    <w:rsid w:val="5A79B569"/>
    <w:rsid w:val="5A7B6847"/>
    <w:rsid w:val="5A7C105C"/>
    <w:rsid w:val="5A7E3009"/>
    <w:rsid w:val="5A7E8590"/>
    <w:rsid w:val="5A7EB384"/>
    <w:rsid w:val="5A7EDDF8"/>
    <w:rsid w:val="5A7F0ED5"/>
    <w:rsid w:val="5A804C4D"/>
    <w:rsid w:val="5A82435F"/>
    <w:rsid w:val="5A845F58"/>
    <w:rsid w:val="5A846F1C"/>
    <w:rsid w:val="5A859EFF"/>
    <w:rsid w:val="5A85AFA4"/>
    <w:rsid w:val="5A861095"/>
    <w:rsid w:val="5A86D1D9"/>
    <w:rsid w:val="5A87D919"/>
    <w:rsid w:val="5A886E49"/>
    <w:rsid w:val="5A88ABDF"/>
    <w:rsid w:val="5A8A181F"/>
    <w:rsid w:val="5A8A44F6"/>
    <w:rsid w:val="5A8A4ECF"/>
    <w:rsid w:val="5A8AD973"/>
    <w:rsid w:val="5A8DD5CB"/>
    <w:rsid w:val="5A8F753C"/>
    <w:rsid w:val="5A8F7734"/>
    <w:rsid w:val="5A8F98F8"/>
    <w:rsid w:val="5A91530F"/>
    <w:rsid w:val="5A916CC8"/>
    <w:rsid w:val="5A923754"/>
    <w:rsid w:val="5A92BDF9"/>
    <w:rsid w:val="5A941B84"/>
    <w:rsid w:val="5A94B608"/>
    <w:rsid w:val="5A959AE8"/>
    <w:rsid w:val="5A95EF9A"/>
    <w:rsid w:val="5A9601D5"/>
    <w:rsid w:val="5A967419"/>
    <w:rsid w:val="5A973703"/>
    <w:rsid w:val="5A9769DF"/>
    <w:rsid w:val="5A99C992"/>
    <w:rsid w:val="5A9B2F55"/>
    <w:rsid w:val="5A9BB3F3"/>
    <w:rsid w:val="5A9C7A7F"/>
    <w:rsid w:val="5A9D7A6E"/>
    <w:rsid w:val="5A9DB0CB"/>
    <w:rsid w:val="5AA0D400"/>
    <w:rsid w:val="5AA27D80"/>
    <w:rsid w:val="5AA41977"/>
    <w:rsid w:val="5AA67A12"/>
    <w:rsid w:val="5AA720E7"/>
    <w:rsid w:val="5AA8E430"/>
    <w:rsid w:val="5AA9ACC6"/>
    <w:rsid w:val="5AAAF4E3"/>
    <w:rsid w:val="5AAB18CA"/>
    <w:rsid w:val="5AAB724C"/>
    <w:rsid w:val="5AAB98B0"/>
    <w:rsid w:val="5AAC2C1B"/>
    <w:rsid w:val="5AADB1C6"/>
    <w:rsid w:val="5AB0984C"/>
    <w:rsid w:val="5AB15271"/>
    <w:rsid w:val="5AB18F62"/>
    <w:rsid w:val="5AB1A752"/>
    <w:rsid w:val="5AB3CC67"/>
    <w:rsid w:val="5AB6762E"/>
    <w:rsid w:val="5ABC47F3"/>
    <w:rsid w:val="5ABD545C"/>
    <w:rsid w:val="5ABDE447"/>
    <w:rsid w:val="5ABE315B"/>
    <w:rsid w:val="5AC09CC1"/>
    <w:rsid w:val="5AC0DD0A"/>
    <w:rsid w:val="5AC1BCFF"/>
    <w:rsid w:val="5AC25961"/>
    <w:rsid w:val="5AC2A276"/>
    <w:rsid w:val="5AC366CE"/>
    <w:rsid w:val="5AC3F584"/>
    <w:rsid w:val="5AC4213A"/>
    <w:rsid w:val="5AC4BBFD"/>
    <w:rsid w:val="5AC50C16"/>
    <w:rsid w:val="5AC848D9"/>
    <w:rsid w:val="5AC8CE8A"/>
    <w:rsid w:val="5AC9611C"/>
    <w:rsid w:val="5ACA4E6D"/>
    <w:rsid w:val="5ACAE881"/>
    <w:rsid w:val="5ACB0A55"/>
    <w:rsid w:val="5ACBBE77"/>
    <w:rsid w:val="5ACE591F"/>
    <w:rsid w:val="5ACE7811"/>
    <w:rsid w:val="5AD0F0EC"/>
    <w:rsid w:val="5AD1B16A"/>
    <w:rsid w:val="5AD1C1F8"/>
    <w:rsid w:val="5AD33FCB"/>
    <w:rsid w:val="5AD5167E"/>
    <w:rsid w:val="5AD6A053"/>
    <w:rsid w:val="5AD6A44B"/>
    <w:rsid w:val="5AD861E6"/>
    <w:rsid w:val="5AD9693A"/>
    <w:rsid w:val="5ADCFA7C"/>
    <w:rsid w:val="5ADD1171"/>
    <w:rsid w:val="5ADDCA94"/>
    <w:rsid w:val="5ADED217"/>
    <w:rsid w:val="5ADF2250"/>
    <w:rsid w:val="5ADF6804"/>
    <w:rsid w:val="5ADF7753"/>
    <w:rsid w:val="5ADFFF8E"/>
    <w:rsid w:val="5AE0FE4D"/>
    <w:rsid w:val="5AE111E0"/>
    <w:rsid w:val="5AE1467F"/>
    <w:rsid w:val="5AE22126"/>
    <w:rsid w:val="5AE25002"/>
    <w:rsid w:val="5AE2FCC1"/>
    <w:rsid w:val="5AE333EA"/>
    <w:rsid w:val="5AE39720"/>
    <w:rsid w:val="5AE3D140"/>
    <w:rsid w:val="5AE4C701"/>
    <w:rsid w:val="5AE5F81F"/>
    <w:rsid w:val="5AE7074E"/>
    <w:rsid w:val="5AE78EB0"/>
    <w:rsid w:val="5AE8E1BF"/>
    <w:rsid w:val="5AE983B1"/>
    <w:rsid w:val="5AEAA400"/>
    <w:rsid w:val="5AEB67F5"/>
    <w:rsid w:val="5AEFA520"/>
    <w:rsid w:val="5AF22249"/>
    <w:rsid w:val="5AF36BAC"/>
    <w:rsid w:val="5AF3B27A"/>
    <w:rsid w:val="5AF525A2"/>
    <w:rsid w:val="5AF664AF"/>
    <w:rsid w:val="5AF8062C"/>
    <w:rsid w:val="5AF85160"/>
    <w:rsid w:val="5AF9B8A8"/>
    <w:rsid w:val="5AFA4BDF"/>
    <w:rsid w:val="5AFAC4F5"/>
    <w:rsid w:val="5AFB79C7"/>
    <w:rsid w:val="5B0018BD"/>
    <w:rsid w:val="5B003F1E"/>
    <w:rsid w:val="5B00F038"/>
    <w:rsid w:val="5B011E94"/>
    <w:rsid w:val="5B022CAA"/>
    <w:rsid w:val="5B026F04"/>
    <w:rsid w:val="5B0545C7"/>
    <w:rsid w:val="5B0605DE"/>
    <w:rsid w:val="5B06554E"/>
    <w:rsid w:val="5B06744C"/>
    <w:rsid w:val="5B06D11D"/>
    <w:rsid w:val="5B0760C8"/>
    <w:rsid w:val="5B0896AE"/>
    <w:rsid w:val="5B099A60"/>
    <w:rsid w:val="5B0A129B"/>
    <w:rsid w:val="5B0A2B4E"/>
    <w:rsid w:val="5B0ADA38"/>
    <w:rsid w:val="5B0C5DAE"/>
    <w:rsid w:val="5B0CD2CF"/>
    <w:rsid w:val="5B0D0561"/>
    <w:rsid w:val="5B0DEE78"/>
    <w:rsid w:val="5B0E3E89"/>
    <w:rsid w:val="5B0ED254"/>
    <w:rsid w:val="5B0FE1F6"/>
    <w:rsid w:val="5B10BDD0"/>
    <w:rsid w:val="5B11029C"/>
    <w:rsid w:val="5B11DCDC"/>
    <w:rsid w:val="5B11E0FD"/>
    <w:rsid w:val="5B145BEF"/>
    <w:rsid w:val="5B150CE0"/>
    <w:rsid w:val="5B17C9FE"/>
    <w:rsid w:val="5B186EEC"/>
    <w:rsid w:val="5B196133"/>
    <w:rsid w:val="5B19E22F"/>
    <w:rsid w:val="5B1A4228"/>
    <w:rsid w:val="5B1AB027"/>
    <w:rsid w:val="5B1B1B08"/>
    <w:rsid w:val="5B1B9DED"/>
    <w:rsid w:val="5B1C9A0E"/>
    <w:rsid w:val="5B1CB186"/>
    <w:rsid w:val="5B1CE9B9"/>
    <w:rsid w:val="5B1DCF21"/>
    <w:rsid w:val="5B1E6017"/>
    <w:rsid w:val="5B1EA637"/>
    <w:rsid w:val="5B1EE534"/>
    <w:rsid w:val="5B1FC3D4"/>
    <w:rsid w:val="5B2070FF"/>
    <w:rsid w:val="5B21C7ED"/>
    <w:rsid w:val="5B232B5F"/>
    <w:rsid w:val="5B23E4FD"/>
    <w:rsid w:val="5B252FA6"/>
    <w:rsid w:val="5B25E14E"/>
    <w:rsid w:val="5B26EDCC"/>
    <w:rsid w:val="5B276A06"/>
    <w:rsid w:val="5B27C8D3"/>
    <w:rsid w:val="5B287667"/>
    <w:rsid w:val="5B297A8F"/>
    <w:rsid w:val="5B2E26E2"/>
    <w:rsid w:val="5B2E3C4B"/>
    <w:rsid w:val="5B2E7D42"/>
    <w:rsid w:val="5B2EC827"/>
    <w:rsid w:val="5B30D275"/>
    <w:rsid w:val="5B310D04"/>
    <w:rsid w:val="5B311F7F"/>
    <w:rsid w:val="5B314419"/>
    <w:rsid w:val="5B325ABC"/>
    <w:rsid w:val="5B3318C2"/>
    <w:rsid w:val="5B343F74"/>
    <w:rsid w:val="5B34CAC2"/>
    <w:rsid w:val="5B351221"/>
    <w:rsid w:val="5B3532AE"/>
    <w:rsid w:val="5B3777EB"/>
    <w:rsid w:val="5B38A8ED"/>
    <w:rsid w:val="5B38CE9D"/>
    <w:rsid w:val="5B399DE4"/>
    <w:rsid w:val="5B39BE00"/>
    <w:rsid w:val="5B3A2E5B"/>
    <w:rsid w:val="5B3CB279"/>
    <w:rsid w:val="5B3D9D3D"/>
    <w:rsid w:val="5B3FD109"/>
    <w:rsid w:val="5B40ACE0"/>
    <w:rsid w:val="5B42CB33"/>
    <w:rsid w:val="5B46F48E"/>
    <w:rsid w:val="5B48DEE0"/>
    <w:rsid w:val="5B49E6AF"/>
    <w:rsid w:val="5B4A879B"/>
    <w:rsid w:val="5B4AE8EF"/>
    <w:rsid w:val="5B4B10AD"/>
    <w:rsid w:val="5B4BD13A"/>
    <w:rsid w:val="5B4C5DB6"/>
    <w:rsid w:val="5B4EA1AC"/>
    <w:rsid w:val="5B4EE100"/>
    <w:rsid w:val="5B50453E"/>
    <w:rsid w:val="5B520984"/>
    <w:rsid w:val="5B524586"/>
    <w:rsid w:val="5B52DF11"/>
    <w:rsid w:val="5B530BC9"/>
    <w:rsid w:val="5B546CC2"/>
    <w:rsid w:val="5B54D729"/>
    <w:rsid w:val="5B5745CC"/>
    <w:rsid w:val="5B5A48DD"/>
    <w:rsid w:val="5B5A9E25"/>
    <w:rsid w:val="5B5C4D03"/>
    <w:rsid w:val="5B5D0871"/>
    <w:rsid w:val="5B5EA4A9"/>
    <w:rsid w:val="5B612621"/>
    <w:rsid w:val="5B627903"/>
    <w:rsid w:val="5B62AA4C"/>
    <w:rsid w:val="5B6337B7"/>
    <w:rsid w:val="5B636BF4"/>
    <w:rsid w:val="5B639F8B"/>
    <w:rsid w:val="5B63BC31"/>
    <w:rsid w:val="5B664322"/>
    <w:rsid w:val="5B6777B7"/>
    <w:rsid w:val="5B6A7934"/>
    <w:rsid w:val="5B6A909F"/>
    <w:rsid w:val="5B6AAF41"/>
    <w:rsid w:val="5B6B0FD3"/>
    <w:rsid w:val="5B6B5ABC"/>
    <w:rsid w:val="5B6D2A39"/>
    <w:rsid w:val="5B6F8AF3"/>
    <w:rsid w:val="5B6FD5DF"/>
    <w:rsid w:val="5B703950"/>
    <w:rsid w:val="5B707A45"/>
    <w:rsid w:val="5B7250A6"/>
    <w:rsid w:val="5B756B96"/>
    <w:rsid w:val="5B75E350"/>
    <w:rsid w:val="5B76DFC2"/>
    <w:rsid w:val="5B76E61F"/>
    <w:rsid w:val="5B7C830C"/>
    <w:rsid w:val="5B7D884B"/>
    <w:rsid w:val="5B7DE40F"/>
    <w:rsid w:val="5B7E6DE6"/>
    <w:rsid w:val="5B7E8A31"/>
    <w:rsid w:val="5B8155C5"/>
    <w:rsid w:val="5B826837"/>
    <w:rsid w:val="5B831045"/>
    <w:rsid w:val="5B83F4BB"/>
    <w:rsid w:val="5B8421AB"/>
    <w:rsid w:val="5B84CADD"/>
    <w:rsid w:val="5B860251"/>
    <w:rsid w:val="5B87802A"/>
    <w:rsid w:val="5B8830CC"/>
    <w:rsid w:val="5B8869FD"/>
    <w:rsid w:val="5B88DF72"/>
    <w:rsid w:val="5B8E2554"/>
    <w:rsid w:val="5B8EB1A0"/>
    <w:rsid w:val="5B8F345C"/>
    <w:rsid w:val="5B8F5857"/>
    <w:rsid w:val="5B931BE7"/>
    <w:rsid w:val="5B94AD92"/>
    <w:rsid w:val="5B952484"/>
    <w:rsid w:val="5B9555E1"/>
    <w:rsid w:val="5B9596E6"/>
    <w:rsid w:val="5B98BC5A"/>
    <w:rsid w:val="5B98C105"/>
    <w:rsid w:val="5B98F763"/>
    <w:rsid w:val="5B998DFE"/>
    <w:rsid w:val="5B99B360"/>
    <w:rsid w:val="5B9C0A63"/>
    <w:rsid w:val="5B9D9A81"/>
    <w:rsid w:val="5B9E3962"/>
    <w:rsid w:val="5B9E6305"/>
    <w:rsid w:val="5BA240DD"/>
    <w:rsid w:val="5BA24A7F"/>
    <w:rsid w:val="5BA2B5B6"/>
    <w:rsid w:val="5BA3812E"/>
    <w:rsid w:val="5BA45559"/>
    <w:rsid w:val="5BA7DA22"/>
    <w:rsid w:val="5BA84351"/>
    <w:rsid w:val="5BA90394"/>
    <w:rsid w:val="5BA91D61"/>
    <w:rsid w:val="5BAC5AE4"/>
    <w:rsid w:val="5BAC87F4"/>
    <w:rsid w:val="5BAD66B2"/>
    <w:rsid w:val="5BADEC9E"/>
    <w:rsid w:val="5BAEDD81"/>
    <w:rsid w:val="5BAFFA31"/>
    <w:rsid w:val="5BB0A3E2"/>
    <w:rsid w:val="5BB2B607"/>
    <w:rsid w:val="5BB5AFA2"/>
    <w:rsid w:val="5BB69A31"/>
    <w:rsid w:val="5BB6F870"/>
    <w:rsid w:val="5BB779DF"/>
    <w:rsid w:val="5BB8AC78"/>
    <w:rsid w:val="5BBA0014"/>
    <w:rsid w:val="5BBA8C3A"/>
    <w:rsid w:val="5BBC41DD"/>
    <w:rsid w:val="5BBE0491"/>
    <w:rsid w:val="5BBEC598"/>
    <w:rsid w:val="5BC0538A"/>
    <w:rsid w:val="5BC13A63"/>
    <w:rsid w:val="5BC1805D"/>
    <w:rsid w:val="5BC28A19"/>
    <w:rsid w:val="5BC35DFF"/>
    <w:rsid w:val="5BC51A73"/>
    <w:rsid w:val="5BC59B3D"/>
    <w:rsid w:val="5BC5F879"/>
    <w:rsid w:val="5BC73E29"/>
    <w:rsid w:val="5BC77C6A"/>
    <w:rsid w:val="5BC877D7"/>
    <w:rsid w:val="5BC9794E"/>
    <w:rsid w:val="5BC9BDBF"/>
    <w:rsid w:val="5BCA2EAD"/>
    <w:rsid w:val="5BCD3FAA"/>
    <w:rsid w:val="5BCFA745"/>
    <w:rsid w:val="5BD0B678"/>
    <w:rsid w:val="5BD51EA7"/>
    <w:rsid w:val="5BD5B2B0"/>
    <w:rsid w:val="5BD77B8D"/>
    <w:rsid w:val="5BD79D09"/>
    <w:rsid w:val="5BD97803"/>
    <w:rsid w:val="5BDA225E"/>
    <w:rsid w:val="5BDA8481"/>
    <w:rsid w:val="5BDF52AF"/>
    <w:rsid w:val="5BE04560"/>
    <w:rsid w:val="5BE04F91"/>
    <w:rsid w:val="5BE21CE2"/>
    <w:rsid w:val="5BE280D3"/>
    <w:rsid w:val="5BE3D0D7"/>
    <w:rsid w:val="5BE422FF"/>
    <w:rsid w:val="5BE4519B"/>
    <w:rsid w:val="5BE4800A"/>
    <w:rsid w:val="5BE5BBEF"/>
    <w:rsid w:val="5BE7CF9B"/>
    <w:rsid w:val="5BE93DB8"/>
    <w:rsid w:val="5BE94E6F"/>
    <w:rsid w:val="5BE997EF"/>
    <w:rsid w:val="5BEB116A"/>
    <w:rsid w:val="5BEC6C51"/>
    <w:rsid w:val="5BEE2096"/>
    <w:rsid w:val="5BEE849F"/>
    <w:rsid w:val="5BEE911D"/>
    <w:rsid w:val="5BF1DF20"/>
    <w:rsid w:val="5BF20768"/>
    <w:rsid w:val="5BF2DAA8"/>
    <w:rsid w:val="5BF3F691"/>
    <w:rsid w:val="5BF408AF"/>
    <w:rsid w:val="5BF44528"/>
    <w:rsid w:val="5BF54310"/>
    <w:rsid w:val="5BF549C6"/>
    <w:rsid w:val="5BF84C6C"/>
    <w:rsid w:val="5BFA457D"/>
    <w:rsid w:val="5BFA4799"/>
    <w:rsid w:val="5BFC86E9"/>
    <w:rsid w:val="5BFD4A4A"/>
    <w:rsid w:val="5C01686F"/>
    <w:rsid w:val="5C01DCFA"/>
    <w:rsid w:val="5C0320E9"/>
    <w:rsid w:val="5C032698"/>
    <w:rsid w:val="5C0328B6"/>
    <w:rsid w:val="5C0384D9"/>
    <w:rsid w:val="5C0387D5"/>
    <w:rsid w:val="5C03EB75"/>
    <w:rsid w:val="5C05C3DA"/>
    <w:rsid w:val="5C07906D"/>
    <w:rsid w:val="5C07F206"/>
    <w:rsid w:val="5C09147B"/>
    <w:rsid w:val="5C091D43"/>
    <w:rsid w:val="5C0A4EB9"/>
    <w:rsid w:val="5C0AF39C"/>
    <w:rsid w:val="5C0BAA74"/>
    <w:rsid w:val="5C0BE78A"/>
    <w:rsid w:val="5C0ED1E5"/>
    <w:rsid w:val="5C0F49CD"/>
    <w:rsid w:val="5C0FD607"/>
    <w:rsid w:val="5C10CE59"/>
    <w:rsid w:val="5C114E91"/>
    <w:rsid w:val="5C117105"/>
    <w:rsid w:val="5C11A285"/>
    <w:rsid w:val="5C120FC9"/>
    <w:rsid w:val="5C135630"/>
    <w:rsid w:val="5C13F853"/>
    <w:rsid w:val="5C14706C"/>
    <w:rsid w:val="5C14FAA8"/>
    <w:rsid w:val="5C15A642"/>
    <w:rsid w:val="5C16AEA1"/>
    <w:rsid w:val="5C177A54"/>
    <w:rsid w:val="5C19CA79"/>
    <w:rsid w:val="5C1A55F1"/>
    <w:rsid w:val="5C1B62F6"/>
    <w:rsid w:val="5C1D3175"/>
    <w:rsid w:val="5C1D9E92"/>
    <w:rsid w:val="5C1DB044"/>
    <w:rsid w:val="5C1E0B35"/>
    <w:rsid w:val="5C20416E"/>
    <w:rsid w:val="5C210B85"/>
    <w:rsid w:val="5C238A81"/>
    <w:rsid w:val="5C247F62"/>
    <w:rsid w:val="5C28584F"/>
    <w:rsid w:val="5C2A61DF"/>
    <w:rsid w:val="5C2BA791"/>
    <w:rsid w:val="5C2C1F67"/>
    <w:rsid w:val="5C2CAF44"/>
    <w:rsid w:val="5C2E9003"/>
    <w:rsid w:val="5C2EA0FF"/>
    <w:rsid w:val="5C2EC13A"/>
    <w:rsid w:val="5C2F8736"/>
    <w:rsid w:val="5C2FB7CA"/>
    <w:rsid w:val="5C303BB0"/>
    <w:rsid w:val="5C313104"/>
    <w:rsid w:val="5C317375"/>
    <w:rsid w:val="5C31B531"/>
    <w:rsid w:val="5C324DAE"/>
    <w:rsid w:val="5C3275DB"/>
    <w:rsid w:val="5C32C0D1"/>
    <w:rsid w:val="5C33EA45"/>
    <w:rsid w:val="5C348991"/>
    <w:rsid w:val="5C356F99"/>
    <w:rsid w:val="5C35FFA0"/>
    <w:rsid w:val="5C37D650"/>
    <w:rsid w:val="5C380CFB"/>
    <w:rsid w:val="5C38B3E6"/>
    <w:rsid w:val="5C38FB9D"/>
    <w:rsid w:val="5C3A33E1"/>
    <w:rsid w:val="5C3D9943"/>
    <w:rsid w:val="5C3EF5AE"/>
    <w:rsid w:val="5C3F5C10"/>
    <w:rsid w:val="5C3FA858"/>
    <w:rsid w:val="5C401ED2"/>
    <w:rsid w:val="5C409F72"/>
    <w:rsid w:val="5C42BF7C"/>
    <w:rsid w:val="5C431E1A"/>
    <w:rsid w:val="5C43DE7D"/>
    <w:rsid w:val="5C45FE43"/>
    <w:rsid w:val="5C461335"/>
    <w:rsid w:val="5C462E79"/>
    <w:rsid w:val="5C4630AE"/>
    <w:rsid w:val="5C4646A0"/>
    <w:rsid w:val="5C46479D"/>
    <w:rsid w:val="5C466696"/>
    <w:rsid w:val="5C466E71"/>
    <w:rsid w:val="5C46DCBB"/>
    <w:rsid w:val="5C4791A2"/>
    <w:rsid w:val="5C479392"/>
    <w:rsid w:val="5C4AA140"/>
    <w:rsid w:val="5C4C53C5"/>
    <w:rsid w:val="5C4C738F"/>
    <w:rsid w:val="5C4CA30A"/>
    <w:rsid w:val="5C4CCA73"/>
    <w:rsid w:val="5C4D441F"/>
    <w:rsid w:val="5C4E2091"/>
    <w:rsid w:val="5C4F0007"/>
    <w:rsid w:val="5C4F58F9"/>
    <w:rsid w:val="5C5027AA"/>
    <w:rsid w:val="5C504801"/>
    <w:rsid w:val="5C5383C8"/>
    <w:rsid w:val="5C53B2F4"/>
    <w:rsid w:val="5C543920"/>
    <w:rsid w:val="5C543E1E"/>
    <w:rsid w:val="5C5476FD"/>
    <w:rsid w:val="5C5609CB"/>
    <w:rsid w:val="5C568DF9"/>
    <w:rsid w:val="5C56F976"/>
    <w:rsid w:val="5C56F9D6"/>
    <w:rsid w:val="5C5756CC"/>
    <w:rsid w:val="5C575FEF"/>
    <w:rsid w:val="5C577BEC"/>
    <w:rsid w:val="5C595AD5"/>
    <w:rsid w:val="5C5A379A"/>
    <w:rsid w:val="5C5C2678"/>
    <w:rsid w:val="5C5DE0CB"/>
    <w:rsid w:val="5C5FC2F3"/>
    <w:rsid w:val="5C60B8C1"/>
    <w:rsid w:val="5C62A2D1"/>
    <w:rsid w:val="5C64DA94"/>
    <w:rsid w:val="5C653E03"/>
    <w:rsid w:val="5C686C65"/>
    <w:rsid w:val="5C692B2E"/>
    <w:rsid w:val="5C6C5C72"/>
    <w:rsid w:val="5C6E789F"/>
    <w:rsid w:val="5C6FEE61"/>
    <w:rsid w:val="5C709007"/>
    <w:rsid w:val="5C71F766"/>
    <w:rsid w:val="5C77008D"/>
    <w:rsid w:val="5C79EAEC"/>
    <w:rsid w:val="5C7B24BE"/>
    <w:rsid w:val="5C7B2C25"/>
    <w:rsid w:val="5C7D320F"/>
    <w:rsid w:val="5C7DA1EE"/>
    <w:rsid w:val="5C7EEEA8"/>
    <w:rsid w:val="5C80020E"/>
    <w:rsid w:val="5C806CA0"/>
    <w:rsid w:val="5C8092E9"/>
    <w:rsid w:val="5C80A593"/>
    <w:rsid w:val="5C82EB14"/>
    <w:rsid w:val="5C836FF5"/>
    <w:rsid w:val="5C885A53"/>
    <w:rsid w:val="5C892DF4"/>
    <w:rsid w:val="5C8BA72C"/>
    <w:rsid w:val="5C8BBEDC"/>
    <w:rsid w:val="5C8C5B28"/>
    <w:rsid w:val="5C92C848"/>
    <w:rsid w:val="5C938131"/>
    <w:rsid w:val="5C9577D2"/>
    <w:rsid w:val="5C970440"/>
    <w:rsid w:val="5C9743B2"/>
    <w:rsid w:val="5C991BC8"/>
    <w:rsid w:val="5C9C802F"/>
    <w:rsid w:val="5C9DAE4A"/>
    <w:rsid w:val="5C9E26D2"/>
    <w:rsid w:val="5C9E49E9"/>
    <w:rsid w:val="5CA06A1E"/>
    <w:rsid w:val="5CA0952A"/>
    <w:rsid w:val="5CA14FBB"/>
    <w:rsid w:val="5CA1781B"/>
    <w:rsid w:val="5CA19D0E"/>
    <w:rsid w:val="5CA36527"/>
    <w:rsid w:val="5CA38A44"/>
    <w:rsid w:val="5CA49E71"/>
    <w:rsid w:val="5CA4A077"/>
    <w:rsid w:val="5CA4F5FC"/>
    <w:rsid w:val="5CA65464"/>
    <w:rsid w:val="5CA753EA"/>
    <w:rsid w:val="5CA7A424"/>
    <w:rsid w:val="5CA811AD"/>
    <w:rsid w:val="5CA83F1C"/>
    <w:rsid w:val="5CA87D12"/>
    <w:rsid w:val="5CA96E56"/>
    <w:rsid w:val="5CA9A822"/>
    <w:rsid w:val="5CAA2C91"/>
    <w:rsid w:val="5CABDE13"/>
    <w:rsid w:val="5CAF3F23"/>
    <w:rsid w:val="5CB03F57"/>
    <w:rsid w:val="5CB04FB7"/>
    <w:rsid w:val="5CB0832E"/>
    <w:rsid w:val="5CB2D88C"/>
    <w:rsid w:val="5CB2E6DB"/>
    <w:rsid w:val="5CB2EAA1"/>
    <w:rsid w:val="5CB76CC7"/>
    <w:rsid w:val="5CB79AAA"/>
    <w:rsid w:val="5CB7DA13"/>
    <w:rsid w:val="5CB7DFA5"/>
    <w:rsid w:val="5CB831D5"/>
    <w:rsid w:val="5CB883F3"/>
    <w:rsid w:val="5CBA65E9"/>
    <w:rsid w:val="5CBAA92D"/>
    <w:rsid w:val="5CBBBECB"/>
    <w:rsid w:val="5CC05C5F"/>
    <w:rsid w:val="5CC20F32"/>
    <w:rsid w:val="5CC27058"/>
    <w:rsid w:val="5CC30A3D"/>
    <w:rsid w:val="5CC3533F"/>
    <w:rsid w:val="5CC44E7E"/>
    <w:rsid w:val="5CC5CA74"/>
    <w:rsid w:val="5CC5F147"/>
    <w:rsid w:val="5CC652A3"/>
    <w:rsid w:val="5CC6A664"/>
    <w:rsid w:val="5CC71E21"/>
    <w:rsid w:val="5CC84961"/>
    <w:rsid w:val="5CC8840D"/>
    <w:rsid w:val="5CC8B3DD"/>
    <w:rsid w:val="5CCD1048"/>
    <w:rsid w:val="5CCE574C"/>
    <w:rsid w:val="5CCE9658"/>
    <w:rsid w:val="5CCF11ED"/>
    <w:rsid w:val="5CCF7003"/>
    <w:rsid w:val="5CD40F98"/>
    <w:rsid w:val="5CD46367"/>
    <w:rsid w:val="5CD4B9EC"/>
    <w:rsid w:val="5CD7826B"/>
    <w:rsid w:val="5CD86504"/>
    <w:rsid w:val="5CD90281"/>
    <w:rsid w:val="5CD93CB7"/>
    <w:rsid w:val="5CDB2D1B"/>
    <w:rsid w:val="5CDC7118"/>
    <w:rsid w:val="5CDDAF48"/>
    <w:rsid w:val="5CDEB7DC"/>
    <w:rsid w:val="5CDEC1ED"/>
    <w:rsid w:val="5CE04D15"/>
    <w:rsid w:val="5CE0A334"/>
    <w:rsid w:val="5CE0C851"/>
    <w:rsid w:val="5CE109F1"/>
    <w:rsid w:val="5CE42108"/>
    <w:rsid w:val="5CE447AE"/>
    <w:rsid w:val="5CE45132"/>
    <w:rsid w:val="5CE47773"/>
    <w:rsid w:val="5CE52EE6"/>
    <w:rsid w:val="5CE928BC"/>
    <w:rsid w:val="5CEB3264"/>
    <w:rsid w:val="5CEBD0BD"/>
    <w:rsid w:val="5CEC4087"/>
    <w:rsid w:val="5CED29B3"/>
    <w:rsid w:val="5CEDB24F"/>
    <w:rsid w:val="5CEDBCCB"/>
    <w:rsid w:val="5CEEE1F2"/>
    <w:rsid w:val="5CF0B6E2"/>
    <w:rsid w:val="5CF0FC16"/>
    <w:rsid w:val="5CF14D42"/>
    <w:rsid w:val="5CF2932A"/>
    <w:rsid w:val="5CF2E72C"/>
    <w:rsid w:val="5CF364FA"/>
    <w:rsid w:val="5CF501F7"/>
    <w:rsid w:val="5CF5282E"/>
    <w:rsid w:val="5CF5CCE0"/>
    <w:rsid w:val="5CF71FED"/>
    <w:rsid w:val="5CFCB1F8"/>
    <w:rsid w:val="5CFD1CAC"/>
    <w:rsid w:val="5D0312DA"/>
    <w:rsid w:val="5D03C775"/>
    <w:rsid w:val="5D050A3E"/>
    <w:rsid w:val="5D05894B"/>
    <w:rsid w:val="5D058B41"/>
    <w:rsid w:val="5D06FF3F"/>
    <w:rsid w:val="5D07F5C3"/>
    <w:rsid w:val="5D08FD60"/>
    <w:rsid w:val="5D09D3AC"/>
    <w:rsid w:val="5D0BD9FF"/>
    <w:rsid w:val="5D0D11D2"/>
    <w:rsid w:val="5D0ED7F1"/>
    <w:rsid w:val="5D0F5498"/>
    <w:rsid w:val="5D0FA9D7"/>
    <w:rsid w:val="5D109FA2"/>
    <w:rsid w:val="5D112432"/>
    <w:rsid w:val="5D118622"/>
    <w:rsid w:val="5D11BB46"/>
    <w:rsid w:val="5D124CCD"/>
    <w:rsid w:val="5D145181"/>
    <w:rsid w:val="5D146CF1"/>
    <w:rsid w:val="5D1553F2"/>
    <w:rsid w:val="5D17759F"/>
    <w:rsid w:val="5D18B733"/>
    <w:rsid w:val="5D18CB49"/>
    <w:rsid w:val="5D193D35"/>
    <w:rsid w:val="5D1A5AEA"/>
    <w:rsid w:val="5D1B1194"/>
    <w:rsid w:val="5D1BC1F8"/>
    <w:rsid w:val="5D1D74B8"/>
    <w:rsid w:val="5D1D8D5A"/>
    <w:rsid w:val="5D1E3898"/>
    <w:rsid w:val="5D1EAE4F"/>
    <w:rsid w:val="5D20C869"/>
    <w:rsid w:val="5D21C197"/>
    <w:rsid w:val="5D2262F1"/>
    <w:rsid w:val="5D289017"/>
    <w:rsid w:val="5D28F4F3"/>
    <w:rsid w:val="5D293160"/>
    <w:rsid w:val="5D2B5912"/>
    <w:rsid w:val="5D2BE24D"/>
    <w:rsid w:val="5D2BE8D6"/>
    <w:rsid w:val="5D2BEEB7"/>
    <w:rsid w:val="5D2C2241"/>
    <w:rsid w:val="5D2DADD3"/>
    <w:rsid w:val="5D2DB2D9"/>
    <w:rsid w:val="5D2DC5AD"/>
    <w:rsid w:val="5D2E9B23"/>
    <w:rsid w:val="5D2EE41D"/>
    <w:rsid w:val="5D30B5E0"/>
    <w:rsid w:val="5D318FD9"/>
    <w:rsid w:val="5D31DF7B"/>
    <w:rsid w:val="5D32C91E"/>
    <w:rsid w:val="5D3302F4"/>
    <w:rsid w:val="5D331930"/>
    <w:rsid w:val="5D3485BC"/>
    <w:rsid w:val="5D38AD6F"/>
    <w:rsid w:val="5D398B9A"/>
    <w:rsid w:val="5D3991D5"/>
    <w:rsid w:val="5D3A4036"/>
    <w:rsid w:val="5D3D4D74"/>
    <w:rsid w:val="5D3E9DEA"/>
    <w:rsid w:val="5D4143CE"/>
    <w:rsid w:val="5D42FCA0"/>
    <w:rsid w:val="5D42FF60"/>
    <w:rsid w:val="5D4312D3"/>
    <w:rsid w:val="5D43EC93"/>
    <w:rsid w:val="5D47A252"/>
    <w:rsid w:val="5D499935"/>
    <w:rsid w:val="5D4AC1F0"/>
    <w:rsid w:val="5D4C4A22"/>
    <w:rsid w:val="5D4D09AB"/>
    <w:rsid w:val="5D4D849A"/>
    <w:rsid w:val="5D4E7E5B"/>
    <w:rsid w:val="5D4F0266"/>
    <w:rsid w:val="5D501066"/>
    <w:rsid w:val="5D54EEA5"/>
    <w:rsid w:val="5D56643D"/>
    <w:rsid w:val="5D57C7C7"/>
    <w:rsid w:val="5D580A2A"/>
    <w:rsid w:val="5D5CBEBF"/>
    <w:rsid w:val="5D5CEE21"/>
    <w:rsid w:val="5D5D0A18"/>
    <w:rsid w:val="5D5D10F9"/>
    <w:rsid w:val="5D5D3948"/>
    <w:rsid w:val="5D60DEF1"/>
    <w:rsid w:val="5D60EBD1"/>
    <w:rsid w:val="5D6126CD"/>
    <w:rsid w:val="5D6250B6"/>
    <w:rsid w:val="5D63668E"/>
    <w:rsid w:val="5D63C6F7"/>
    <w:rsid w:val="5D64E69C"/>
    <w:rsid w:val="5D657A39"/>
    <w:rsid w:val="5D65C506"/>
    <w:rsid w:val="5D6613D3"/>
    <w:rsid w:val="5D68FF92"/>
    <w:rsid w:val="5D6C1422"/>
    <w:rsid w:val="5D6C7D8A"/>
    <w:rsid w:val="5D6D0389"/>
    <w:rsid w:val="5D6E1CB9"/>
    <w:rsid w:val="5D7083F9"/>
    <w:rsid w:val="5D71CE27"/>
    <w:rsid w:val="5D74569B"/>
    <w:rsid w:val="5D749C9F"/>
    <w:rsid w:val="5D7584F0"/>
    <w:rsid w:val="5D75BE2E"/>
    <w:rsid w:val="5D76D1B9"/>
    <w:rsid w:val="5D77F226"/>
    <w:rsid w:val="5D77F535"/>
    <w:rsid w:val="5D78FBAA"/>
    <w:rsid w:val="5D7993C4"/>
    <w:rsid w:val="5D7A5158"/>
    <w:rsid w:val="5D7A9BB6"/>
    <w:rsid w:val="5D7CB406"/>
    <w:rsid w:val="5D7E40C6"/>
    <w:rsid w:val="5D7F8040"/>
    <w:rsid w:val="5D7FD070"/>
    <w:rsid w:val="5D851E42"/>
    <w:rsid w:val="5D862E49"/>
    <w:rsid w:val="5D873CAB"/>
    <w:rsid w:val="5D88288E"/>
    <w:rsid w:val="5D882ED9"/>
    <w:rsid w:val="5D88C434"/>
    <w:rsid w:val="5D89AD7B"/>
    <w:rsid w:val="5D8AA2C3"/>
    <w:rsid w:val="5D8AAD7A"/>
    <w:rsid w:val="5D8B999D"/>
    <w:rsid w:val="5D8CC926"/>
    <w:rsid w:val="5D8D497E"/>
    <w:rsid w:val="5D8D4E1F"/>
    <w:rsid w:val="5D969088"/>
    <w:rsid w:val="5D96CEE0"/>
    <w:rsid w:val="5D98F793"/>
    <w:rsid w:val="5D99401A"/>
    <w:rsid w:val="5D9948FE"/>
    <w:rsid w:val="5D999AD7"/>
    <w:rsid w:val="5D9A4DC6"/>
    <w:rsid w:val="5D9A8262"/>
    <w:rsid w:val="5D9AD4D8"/>
    <w:rsid w:val="5D9ADAA1"/>
    <w:rsid w:val="5D9B0657"/>
    <w:rsid w:val="5D9C1C3F"/>
    <w:rsid w:val="5D9E5B67"/>
    <w:rsid w:val="5D9F7068"/>
    <w:rsid w:val="5DA04219"/>
    <w:rsid w:val="5DA1A4E0"/>
    <w:rsid w:val="5DA2F1FB"/>
    <w:rsid w:val="5DA54F94"/>
    <w:rsid w:val="5DA69A56"/>
    <w:rsid w:val="5DA7B1E8"/>
    <w:rsid w:val="5DA8E79A"/>
    <w:rsid w:val="5DAB328D"/>
    <w:rsid w:val="5DADA33E"/>
    <w:rsid w:val="5DAF46F1"/>
    <w:rsid w:val="5DB1848F"/>
    <w:rsid w:val="5DB1B044"/>
    <w:rsid w:val="5DB38207"/>
    <w:rsid w:val="5DB4D667"/>
    <w:rsid w:val="5DB4E41F"/>
    <w:rsid w:val="5DB572B3"/>
    <w:rsid w:val="5DB9535E"/>
    <w:rsid w:val="5DB98D59"/>
    <w:rsid w:val="5DB9FE62"/>
    <w:rsid w:val="5DBCE824"/>
    <w:rsid w:val="5DC04D49"/>
    <w:rsid w:val="5DC35255"/>
    <w:rsid w:val="5DC3E601"/>
    <w:rsid w:val="5DC51F0D"/>
    <w:rsid w:val="5DC52ECB"/>
    <w:rsid w:val="5DC6A85A"/>
    <w:rsid w:val="5DC849F5"/>
    <w:rsid w:val="5DCCC059"/>
    <w:rsid w:val="5DCDD909"/>
    <w:rsid w:val="5DCE1FDE"/>
    <w:rsid w:val="5DCF45E9"/>
    <w:rsid w:val="5DD00306"/>
    <w:rsid w:val="5DD0D8BD"/>
    <w:rsid w:val="5DD57449"/>
    <w:rsid w:val="5DD5DBB7"/>
    <w:rsid w:val="5DD626A8"/>
    <w:rsid w:val="5DD68A70"/>
    <w:rsid w:val="5DD6B6F4"/>
    <w:rsid w:val="5DD88347"/>
    <w:rsid w:val="5DD938E1"/>
    <w:rsid w:val="5DD94C2D"/>
    <w:rsid w:val="5DD97A29"/>
    <w:rsid w:val="5DDABB81"/>
    <w:rsid w:val="5DDB621B"/>
    <w:rsid w:val="5DDC0459"/>
    <w:rsid w:val="5DDE6DDD"/>
    <w:rsid w:val="5DE358EB"/>
    <w:rsid w:val="5DE37BAF"/>
    <w:rsid w:val="5DE3D227"/>
    <w:rsid w:val="5DE3DE20"/>
    <w:rsid w:val="5DE54284"/>
    <w:rsid w:val="5DE561C1"/>
    <w:rsid w:val="5DE5B029"/>
    <w:rsid w:val="5DE63A41"/>
    <w:rsid w:val="5DE72343"/>
    <w:rsid w:val="5DEC54A5"/>
    <w:rsid w:val="5DEDEB9D"/>
    <w:rsid w:val="5DEE0889"/>
    <w:rsid w:val="5DF012D2"/>
    <w:rsid w:val="5DF08C2E"/>
    <w:rsid w:val="5DF1057B"/>
    <w:rsid w:val="5DF18913"/>
    <w:rsid w:val="5DF2E4A4"/>
    <w:rsid w:val="5DF437DB"/>
    <w:rsid w:val="5DF4FDEB"/>
    <w:rsid w:val="5DF57A36"/>
    <w:rsid w:val="5DF6A173"/>
    <w:rsid w:val="5DF85ED7"/>
    <w:rsid w:val="5DFC91E4"/>
    <w:rsid w:val="5DFE03F8"/>
    <w:rsid w:val="5DFF5AB6"/>
    <w:rsid w:val="5DFFC988"/>
    <w:rsid w:val="5E0225C0"/>
    <w:rsid w:val="5E042CDA"/>
    <w:rsid w:val="5E0510C3"/>
    <w:rsid w:val="5E06B406"/>
    <w:rsid w:val="5E077966"/>
    <w:rsid w:val="5E079861"/>
    <w:rsid w:val="5E0AF7BF"/>
    <w:rsid w:val="5E0B5A09"/>
    <w:rsid w:val="5E0BB650"/>
    <w:rsid w:val="5E0BBE9D"/>
    <w:rsid w:val="5E10DE76"/>
    <w:rsid w:val="5E11880C"/>
    <w:rsid w:val="5E11E302"/>
    <w:rsid w:val="5E12B18F"/>
    <w:rsid w:val="5E12C05A"/>
    <w:rsid w:val="5E12E10B"/>
    <w:rsid w:val="5E155745"/>
    <w:rsid w:val="5E189095"/>
    <w:rsid w:val="5E194A52"/>
    <w:rsid w:val="5E1B9BFC"/>
    <w:rsid w:val="5E1C3D01"/>
    <w:rsid w:val="5E1C612F"/>
    <w:rsid w:val="5E1CC927"/>
    <w:rsid w:val="5E1D29F6"/>
    <w:rsid w:val="5E1DE020"/>
    <w:rsid w:val="5E1DF538"/>
    <w:rsid w:val="5E20498D"/>
    <w:rsid w:val="5E209ABF"/>
    <w:rsid w:val="5E21FABD"/>
    <w:rsid w:val="5E22535A"/>
    <w:rsid w:val="5E22E27B"/>
    <w:rsid w:val="5E2337E0"/>
    <w:rsid w:val="5E248182"/>
    <w:rsid w:val="5E251320"/>
    <w:rsid w:val="5E258853"/>
    <w:rsid w:val="5E2626A7"/>
    <w:rsid w:val="5E26B5AE"/>
    <w:rsid w:val="5E27E1A1"/>
    <w:rsid w:val="5E285D85"/>
    <w:rsid w:val="5E28883D"/>
    <w:rsid w:val="5E2AF9D7"/>
    <w:rsid w:val="5E2BA6BE"/>
    <w:rsid w:val="5E2BA8B8"/>
    <w:rsid w:val="5E2BF4E0"/>
    <w:rsid w:val="5E2C8F70"/>
    <w:rsid w:val="5E2E5112"/>
    <w:rsid w:val="5E2F8D45"/>
    <w:rsid w:val="5E2FDF94"/>
    <w:rsid w:val="5E2FE361"/>
    <w:rsid w:val="5E310F88"/>
    <w:rsid w:val="5E32563B"/>
    <w:rsid w:val="5E3273E3"/>
    <w:rsid w:val="5E33173F"/>
    <w:rsid w:val="5E33CFE4"/>
    <w:rsid w:val="5E343F4F"/>
    <w:rsid w:val="5E35B757"/>
    <w:rsid w:val="5E38E3FF"/>
    <w:rsid w:val="5E39286A"/>
    <w:rsid w:val="5E3A1652"/>
    <w:rsid w:val="5E3AA99A"/>
    <w:rsid w:val="5E3DCD72"/>
    <w:rsid w:val="5E3E98F0"/>
    <w:rsid w:val="5E3EFE57"/>
    <w:rsid w:val="5E3FB307"/>
    <w:rsid w:val="5E4299E8"/>
    <w:rsid w:val="5E45FE16"/>
    <w:rsid w:val="5E46ECD9"/>
    <w:rsid w:val="5E495560"/>
    <w:rsid w:val="5E495F1B"/>
    <w:rsid w:val="5E4A50D1"/>
    <w:rsid w:val="5E4B4985"/>
    <w:rsid w:val="5E4CBAEB"/>
    <w:rsid w:val="5E4F95B0"/>
    <w:rsid w:val="5E528209"/>
    <w:rsid w:val="5E529F2F"/>
    <w:rsid w:val="5E54F418"/>
    <w:rsid w:val="5E56697C"/>
    <w:rsid w:val="5E57CA11"/>
    <w:rsid w:val="5E57E02F"/>
    <w:rsid w:val="5E5836E0"/>
    <w:rsid w:val="5E58AB8D"/>
    <w:rsid w:val="5E5AA384"/>
    <w:rsid w:val="5E5AF465"/>
    <w:rsid w:val="5E5B23AE"/>
    <w:rsid w:val="5E5B7D39"/>
    <w:rsid w:val="5E5BD1CE"/>
    <w:rsid w:val="5E5CBF25"/>
    <w:rsid w:val="5E5DE511"/>
    <w:rsid w:val="5E5FA1D8"/>
    <w:rsid w:val="5E60F45A"/>
    <w:rsid w:val="5E61B92D"/>
    <w:rsid w:val="5E6284BA"/>
    <w:rsid w:val="5E63A66A"/>
    <w:rsid w:val="5E6419C2"/>
    <w:rsid w:val="5E64AE5E"/>
    <w:rsid w:val="5E64AF76"/>
    <w:rsid w:val="5E65DFE2"/>
    <w:rsid w:val="5E660CC1"/>
    <w:rsid w:val="5E66E6F4"/>
    <w:rsid w:val="5E676A2B"/>
    <w:rsid w:val="5E67FAD9"/>
    <w:rsid w:val="5E687337"/>
    <w:rsid w:val="5E68B3AC"/>
    <w:rsid w:val="5E69136B"/>
    <w:rsid w:val="5E69B97D"/>
    <w:rsid w:val="5E6A5369"/>
    <w:rsid w:val="5E6A8643"/>
    <w:rsid w:val="5E6AD7B9"/>
    <w:rsid w:val="5E6CA990"/>
    <w:rsid w:val="5E6FA20B"/>
    <w:rsid w:val="5E6FB5E8"/>
    <w:rsid w:val="5E6FCB1F"/>
    <w:rsid w:val="5E70C28F"/>
    <w:rsid w:val="5E70C8D1"/>
    <w:rsid w:val="5E7121AF"/>
    <w:rsid w:val="5E71524E"/>
    <w:rsid w:val="5E732F9E"/>
    <w:rsid w:val="5E73CD9E"/>
    <w:rsid w:val="5E74D0A9"/>
    <w:rsid w:val="5E759198"/>
    <w:rsid w:val="5E79EB34"/>
    <w:rsid w:val="5E7B0172"/>
    <w:rsid w:val="5E7BAD23"/>
    <w:rsid w:val="5E7C1940"/>
    <w:rsid w:val="5E7C98B2"/>
    <w:rsid w:val="5E7D4046"/>
    <w:rsid w:val="5E7F1109"/>
    <w:rsid w:val="5E7F5E8B"/>
    <w:rsid w:val="5E7FB0A1"/>
    <w:rsid w:val="5E809FDE"/>
    <w:rsid w:val="5E8249F3"/>
    <w:rsid w:val="5E8256DB"/>
    <w:rsid w:val="5E82B486"/>
    <w:rsid w:val="5E838A27"/>
    <w:rsid w:val="5E84C2F7"/>
    <w:rsid w:val="5E863D2F"/>
    <w:rsid w:val="5E868303"/>
    <w:rsid w:val="5E874847"/>
    <w:rsid w:val="5E8755F3"/>
    <w:rsid w:val="5E881AE6"/>
    <w:rsid w:val="5E88276C"/>
    <w:rsid w:val="5E8861CB"/>
    <w:rsid w:val="5E88C398"/>
    <w:rsid w:val="5E88C588"/>
    <w:rsid w:val="5E89CBE8"/>
    <w:rsid w:val="5E8AA14C"/>
    <w:rsid w:val="5E8B0301"/>
    <w:rsid w:val="5E8B3570"/>
    <w:rsid w:val="5E8D7632"/>
    <w:rsid w:val="5E8DE3A9"/>
    <w:rsid w:val="5E8E2645"/>
    <w:rsid w:val="5E8EBC6B"/>
    <w:rsid w:val="5E8F2CB8"/>
    <w:rsid w:val="5E8FA5FA"/>
    <w:rsid w:val="5E910DCD"/>
    <w:rsid w:val="5E92E236"/>
    <w:rsid w:val="5E936976"/>
    <w:rsid w:val="5E96D7CD"/>
    <w:rsid w:val="5E9790FD"/>
    <w:rsid w:val="5E981A47"/>
    <w:rsid w:val="5E98E0C7"/>
    <w:rsid w:val="5E9905C5"/>
    <w:rsid w:val="5E99BCF8"/>
    <w:rsid w:val="5E9A5ABA"/>
    <w:rsid w:val="5E9B0813"/>
    <w:rsid w:val="5E9B7E5B"/>
    <w:rsid w:val="5E9B8BC5"/>
    <w:rsid w:val="5E9BAA95"/>
    <w:rsid w:val="5E9BB1DA"/>
    <w:rsid w:val="5E9CF97C"/>
    <w:rsid w:val="5E9DCE11"/>
    <w:rsid w:val="5E9EEB56"/>
    <w:rsid w:val="5E9FB53F"/>
    <w:rsid w:val="5EA08FC2"/>
    <w:rsid w:val="5EA1C52D"/>
    <w:rsid w:val="5EA24D4B"/>
    <w:rsid w:val="5EA49461"/>
    <w:rsid w:val="5EA508B9"/>
    <w:rsid w:val="5EA50BB8"/>
    <w:rsid w:val="5EA52442"/>
    <w:rsid w:val="5EA5A40D"/>
    <w:rsid w:val="5EA5A65D"/>
    <w:rsid w:val="5EA6EB3A"/>
    <w:rsid w:val="5EA71ACD"/>
    <w:rsid w:val="5EA828CE"/>
    <w:rsid w:val="5EA84DD5"/>
    <w:rsid w:val="5EA8A6ED"/>
    <w:rsid w:val="5EA9509C"/>
    <w:rsid w:val="5EAAFB00"/>
    <w:rsid w:val="5EAB6A0E"/>
    <w:rsid w:val="5EAE1197"/>
    <w:rsid w:val="5EAE9D73"/>
    <w:rsid w:val="5EAF1C35"/>
    <w:rsid w:val="5EAF33A6"/>
    <w:rsid w:val="5EAF86AC"/>
    <w:rsid w:val="5EAFB1D1"/>
    <w:rsid w:val="5EB12954"/>
    <w:rsid w:val="5EB2A662"/>
    <w:rsid w:val="5EB2E3D5"/>
    <w:rsid w:val="5EB3485E"/>
    <w:rsid w:val="5EB36462"/>
    <w:rsid w:val="5EB39779"/>
    <w:rsid w:val="5EB3EC0C"/>
    <w:rsid w:val="5EB417CB"/>
    <w:rsid w:val="5EB439DA"/>
    <w:rsid w:val="5EB4B756"/>
    <w:rsid w:val="5EB606FB"/>
    <w:rsid w:val="5EBB4532"/>
    <w:rsid w:val="5EBBA5E1"/>
    <w:rsid w:val="5EBCE4A0"/>
    <w:rsid w:val="5EBDF1A8"/>
    <w:rsid w:val="5EC05D92"/>
    <w:rsid w:val="5EC08118"/>
    <w:rsid w:val="5EC1D889"/>
    <w:rsid w:val="5EC293E0"/>
    <w:rsid w:val="5EC2E1A8"/>
    <w:rsid w:val="5EC3AEF3"/>
    <w:rsid w:val="5EC47D6D"/>
    <w:rsid w:val="5EC49585"/>
    <w:rsid w:val="5EC64F12"/>
    <w:rsid w:val="5EC67EBF"/>
    <w:rsid w:val="5EC88248"/>
    <w:rsid w:val="5EC9C1B0"/>
    <w:rsid w:val="5ECB6326"/>
    <w:rsid w:val="5ECDCD81"/>
    <w:rsid w:val="5ECE58D5"/>
    <w:rsid w:val="5ED0A035"/>
    <w:rsid w:val="5ED13C3A"/>
    <w:rsid w:val="5ED20D41"/>
    <w:rsid w:val="5ED333CA"/>
    <w:rsid w:val="5ED70DC7"/>
    <w:rsid w:val="5EDA82A8"/>
    <w:rsid w:val="5EDAFFB4"/>
    <w:rsid w:val="5EDDBAC0"/>
    <w:rsid w:val="5EDDEB2A"/>
    <w:rsid w:val="5EDEB6C5"/>
    <w:rsid w:val="5EDF65B2"/>
    <w:rsid w:val="5EDFA4B9"/>
    <w:rsid w:val="5EDFD6F4"/>
    <w:rsid w:val="5EE1D5FC"/>
    <w:rsid w:val="5EE67780"/>
    <w:rsid w:val="5EE7F489"/>
    <w:rsid w:val="5EE8EAEC"/>
    <w:rsid w:val="5EE93644"/>
    <w:rsid w:val="5EE9CF3F"/>
    <w:rsid w:val="5EE9D1C4"/>
    <w:rsid w:val="5EEBF413"/>
    <w:rsid w:val="5EEC093A"/>
    <w:rsid w:val="5EEC9C8A"/>
    <w:rsid w:val="5EEE362C"/>
    <w:rsid w:val="5EF0131C"/>
    <w:rsid w:val="5EF140ED"/>
    <w:rsid w:val="5EF1E7B9"/>
    <w:rsid w:val="5EF22509"/>
    <w:rsid w:val="5EF53275"/>
    <w:rsid w:val="5EF5EEA6"/>
    <w:rsid w:val="5EF6943C"/>
    <w:rsid w:val="5EF8F822"/>
    <w:rsid w:val="5EF91D94"/>
    <w:rsid w:val="5EFA1222"/>
    <w:rsid w:val="5EFB1C37"/>
    <w:rsid w:val="5EFB685E"/>
    <w:rsid w:val="5EFB9325"/>
    <w:rsid w:val="5EFD7D78"/>
    <w:rsid w:val="5EFE8ED3"/>
    <w:rsid w:val="5F005CD1"/>
    <w:rsid w:val="5F017F04"/>
    <w:rsid w:val="5F03AD4C"/>
    <w:rsid w:val="5F03CEA1"/>
    <w:rsid w:val="5F04F58F"/>
    <w:rsid w:val="5F06446B"/>
    <w:rsid w:val="5F067CFC"/>
    <w:rsid w:val="5F06AD35"/>
    <w:rsid w:val="5F072D2F"/>
    <w:rsid w:val="5F081AEE"/>
    <w:rsid w:val="5F0A24FE"/>
    <w:rsid w:val="5F0A7DF7"/>
    <w:rsid w:val="5F0C4697"/>
    <w:rsid w:val="5F0CE38B"/>
    <w:rsid w:val="5F0D3573"/>
    <w:rsid w:val="5F0D5B3F"/>
    <w:rsid w:val="5F0F71DE"/>
    <w:rsid w:val="5F104F2E"/>
    <w:rsid w:val="5F1218AC"/>
    <w:rsid w:val="5F125945"/>
    <w:rsid w:val="5F126E8E"/>
    <w:rsid w:val="5F135FB6"/>
    <w:rsid w:val="5F13F312"/>
    <w:rsid w:val="5F148BC5"/>
    <w:rsid w:val="5F18423B"/>
    <w:rsid w:val="5F198EE1"/>
    <w:rsid w:val="5F19AB29"/>
    <w:rsid w:val="5F1CE52E"/>
    <w:rsid w:val="5F1FBB83"/>
    <w:rsid w:val="5F20D7CD"/>
    <w:rsid w:val="5F2181A7"/>
    <w:rsid w:val="5F21E370"/>
    <w:rsid w:val="5F2361FF"/>
    <w:rsid w:val="5F2379B3"/>
    <w:rsid w:val="5F237B90"/>
    <w:rsid w:val="5F238694"/>
    <w:rsid w:val="5F25DE72"/>
    <w:rsid w:val="5F2647FC"/>
    <w:rsid w:val="5F26511E"/>
    <w:rsid w:val="5F26FB57"/>
    <w:rsid w:val="5F2738B4"/>
    <w:rsid w:val="5F2762FF"/>
    <w:rsid w:val="5F282544"/>
    <w:rsid w:val="5F298F5A"/>
    <w:rsid w:val="5F29B976"/>
    <w:rsid w:val="5F29F4B0"/>
    <w:rsid w:val="5F2A7234"/>
    <w:rsid w:val="5F2A8CA0"/>
    <w:rsid w:val="5F2B31D8"/>
    <w:rsid w:val="5F2C0368"/>
    <w:rsid w:val="5F2C3C36"/>
    <w:rsid w:val="5F2DBE15"/>
    <w:rsid w:val="5F2E3AD0"/>
    <w:rsid w:val="5F2FB317"/>
    <w:rsid w:val="5F2FE0F0"/>
    <w:rsid w:val="5F307363"/>
    <w:rsid w:val="5F30852E"/>
    <w:rsid w:val="5F30D516"/>
    <w:rsid w:val="5F31B30B"/>
    <w:rsid w:val="5F330A7E"/>
    <w:rsid w:val="5F3468E4"/>
    <w:rsid w:val="5F357F6C"/>
    <w:rsid w:val="5F3676E8"/>
    <w:rsid w:val="5F374764"/>
    <w:rsid w:val="5F3824B4"/>
    <w:rsid w:val="5F383916"/>
    <w:rsid w:val="5F39D324"/>
    <w:rsid w:val="5F3A9FD9"/>
    <w:rsid w:val="5F3AD2C8"/>
    <w:rsid w:val="5F3BABF7"/>
    <w:rsid w:val="5F3BFA78"/>
    <w:rsid w:val="5F3C2DFC"/>
    <w:rsid w:val="5F3CCA2B"/>
    <w:rsid w:val="5F3D3808"/>
    <w:rsid w:val="5F3D9DDE"/>
    <w:rsid w:val="5F3DA7E4"/>
    <w:rsid w:val="5F3DE281"/>
    <w:rsid w:val="5F400465"/>
    <w:rsid w:val="5F41CF9A"/>
    <w:rsid w:val="5F41E515"/>
    <w:rsid w:val="5F420997"/>
    <w:rsid w:val="5F430721"/>
    <w:rsid w:val="5F43644A"/>
    <w:rsid w:val="5F4575F7"/>
    <w:rsid w:val="5F46A205"/>
    <w:rsid w:val="5F48A3AB"/>
    <w:rsid w:val="5F48E405"/>
    <w:rsid w:val="5F49E65B"/>
    <w:rsid w:val="5F4AAC2E"/>
    <w:rsid w:val="5F4EBBFA"/>
    <w:rsid w:val="5F51F50D"/>
    <w:rsid w:val="5F531FA8"/>
    <w:rsid w:val="5F562FDB"/>
    <w:rsid w:val="5F569D83"/>
    <w:rsid w:val="5F5863A1"/>
    <w:rsid w:val="5F5898A2"/>
    <w:rsid w:val="5F59EB48"/>
    <w:rsid w:val="5F5B2A0C"/>
    <w:rsid w:val="5F5C0164"/>
    <w:rsid w:val="5F5C7A5C"/>
    <w:rsid w:val="5F5D1F15"/>
    <w:rsid w:val="5F5DEBF6"/>
    <w:rsid w:val="5F5F2EF0"/>
    <w:rsid w:val="5F64213E"/>
    <w:rsid w:val="5F6985DD"/>
    <w:rsid w:val="5F69CAD8"/>
    <w:rsid w:val="5F6BF84C"/>
    <w:rsid w:val="5F6CB75B"/>
    <w:rsid w:val="5F6D8B49"/>
    <w:rsid w:val="5F6ED128"/>
    <w:rsid w:val="5F6FC975"/>
    <w:rsid w:val="5F7071DE"/>
    <w:rsid w:val="5F71B07E"/>
    <w:rsid w:val="5F730C25"/>
    <w:rsid w:val="5F74CFB2"/>
    <w:rsid w:val="5F766CA9"/>
    <w:rsid w:val="5F77A72D"/>
    <w:rsid w:val="5F787360"/>
    <w:rsid w:val="5F78AEB5"/>
    <w:rsid w:val="5F7B7BFD"/>
    <w:rsid w:val="5F7C1CBA"/>
    <w:rsid w:val="5F7D1841"/>
    <w:rsid w:val="5F8040B4"/>
    <w:rsid w:val="5F80E9D9"/>
    <w:rsid w:val="5F81F048"/>
    <w:rsid w:val="5F82127E"/>
    <w:rsid w:val="5F8449CA"/>
    <w:rsid w:val="5F84AE9F"/>
    <w:rsid w:val="5F8521B3"/>
    <w:rsid w:val="5F86A807"/>
    <w:rsid w:val="5F86D1E8"/>
    <w:rsid w:val="5F8734FF"/>
    <w:rsid w:val="5F8947C5"/>
    <w:rsid w:val="5F8A60AD"/>
    <w:rsid w:val="5F8AE9F3"/>
    <w:rsid w:val="5F8B11C2"/>
    <w:rsid w:val="5F8B3CEA"/>
    <w:rsid w:val="5F8B5017"/>
    <w:rsid w:val="5F8BE9E4"/>
    <w:rsid w:val="5F8D201E"/>
    <w:rsid w:val="5F8D2E62"/>
    <w:rsid w:val="5F8E22D7"/>
    <w:rsid w:val="5F8EA9FB"/>
    <w:rsid w:val="5F8F118B"/>
    <w:rsid w:val="5F93546F"/>
    <w:rsid w:val="5F93C73A"/>
    <w:rsid w:val="5F947FCC"/>
    <w:rsid w:val="5F94F27D"/>
    <w:rsid w:val="5F96E7AC"/>
    <w:rsid w:val="5F973B90"/>
    <w:rsid w:val="5F98E46B"/>
    <w:rsid w:val="5F9CA86B"/>
    <w:rsid w:val="5F9E5E61"/>
    <w:rsid w:val="5F9EA3ED"/>
    <w:rsid w:val="5FA04E00"/>
    <w:rsid w:val="5FA1098A"/>
    <w:rsid w:val="5FA3352C"/>
    <w:rsid w:val="5FA37994"/>
    <w:rsid w:val="5FA56950"/>
    <w:rsid w:val="5FA637E0"/>
    <w:rsid w:val="5FA65278"/>
    <w:rsid w:val="5FA69C2C"/>
    <w:rsid w:val="5FA7E73D"/>
    <w:rsid w:val="5FA830C9"/>
    <w:rsid w:val="5FA85A4C"/>
    <w:rsid w:val="5FA9728B"/>
    <w:rsid w:val="5FA9C749"/>
    <w:rsid w:val="5FAA5212"/>
    <w:rsid w:val="5FAC12CC"/>
    <w:rsid w:val="5FADF94E"/>
    <w:rsid w:val="5FAF867E"/>
    <w:rsid w:val="5FB033F6"/>
    <w:rsid w:val="5FB0EBD7"/>
    <w:rsid w:val="5FB24C13"/>
    <w:rsid w:val="5FB2F68A"/>
    <w:rsid w:val="5FB43936"/>
    <w:rsid w:val="5FB4C24D"/>
    <w:rsid w:val="5FB78892"/>
    <w:rsid w:val="5FB7DA91"/>
    <w:rsid w:val="5FB990D7"/>
    <w:rsid w:val="5FB9A588"/>
    <w:rsid w:val="5FBACCAB"/>
    <w:rsid w:val="5FBBF7E9"/>
    <w:rsid w:val="5FBD7201"/>
    <w:rsid w:val="5FBE9B88"/>
    <w:rsid w:val="5FBF8A48"/>
    <w:rsid w:val="5FBFCE5E"/>
    <w:rsid w:val="5FC23E38"/>
    <w:rsid w:val="5FC34FF9"/>
    <w:rsid w:val="5FC565D7"/>
    <w:rsid w:val="5FC5B373"/>
    <w:rsid w:val="5FC614A2"/>
    <w:rsid w:val="5FC72D58"/>
    <w:rsid w:val="5FC816A8"/>
    <w:rsid w:val="5FC88CCC"/>
    <w:rsid w:val="5FCB6969"/>
    <w:rsid w:val="5FCB7B6E"/>
    <w:rsid w:val="5FCCD903"/>
    <w:rsid w:val="5FCD4ED1"/>
    <w:rsid w:val="5FCE6FEB"/>
    <w:rsid w:val="5FD05A1E"/>
    <w:rsid w:val="5FD31779"/>
    <w:rsid w:val="5FD5935E"/>
    <w:rsid w:val="5FD59381"/>
    <w:rsid w:val="5FD62EB1"/>
    <w:rsid w:val="5FD653D8"/>
    <w:rsid w:val="5FD71674"/>
    <w:rsid w:val="5FD748A3"/>
    <w:rsid w:val="5FD7BAFA"/>
    <w:rsid w:val="5FD80196"/>
    <w:rsid w:val="5FD8CF82"/>
    <w:rsid w:val="5FD8F64E"/>
    <w:rsid w:val="5FDA1378"/>
    <w:rsid w:val="5FDA53CF"/>
    <w:rsid w:val="5FDADC24"/>
    <w:rsid w:val="5FDB4156"/>
    <w:rsid w:val="5FDB463E"/>
    <w:rsid w:val="5FDBBDE0"/>
    <w:rsid w:val="5FDBE0DE"/>
    <w:rsid w:val="5FDC28E8"/>
    <w:rsid w:val="5FDC96BE"/>
    <w:rsid w:val="5FDCAC6E"/>
    <w:rsid w:val="5FDE4DF3"/>
    <w:rsid w:val="5FE00FCE"/>
    <w:rsid w:val="5FE02AF7"/>
    <w:rsid w:val="5FE07308"/>
    <w:rsid w:val="5FE09D75"/>
    <w:rsid w:val="5FE1D621"/>
    <w:rsid w:val="5FE27916"/>
    <w:rsid w:val="5FE36F66"/>
    <w:rsid w:val="5FE37007"/>
    <w:rsid w:val="5FE42C4D"/>
    <w:rsid w:val="5FE51F73"/>
    <w:rsid w:val="5FE54083"/>
    <w:rsid w:val="5FE6C31E"/>
    <w:rsid w:val="5FE6EB4F"/>
    <w:rsid w:val="5FE7F0AC"/>
    <w:rsid w:val="5FE85222"/>
    <w:rsid w:val="5FE9EFA4"/>
    <w:rsid w:val="5FEA8B63"/>
    <w:rsid w:val="5FECC52E"/>
    <w:rsid w:val="5FED1443"/>
    <w:rsid w:val="5FEDD277"/>
    <w:rsid w:val="5FEF964F"/>
    <w:rsid w:val="5FEF9D44"/>
    <w:rsid w:val="5FEFB8F4"/>
    <w:rsid w:val="5FEFFA66"/>
    <w:rsid w:val="5FF1791E"/>
    <w:rsid w:val="5FF1E9E3"/>
    <w:rsid w:val="5FF228D3"/>
    <w:rsid w:val="5FF2C992"/>
    <w:rsid w:val="5FF52D23"/>
    <w:rsid w:val="5FF63A4A"/>
    <w:rsid w:val="5FF690BB"/>
    <w:rsid w:val="5FF71FE1"/>
    <w:rsid w:val="5FF82685"/>
    <w:rsid w:val="5FF83AE6"/>
    <w:rsid w:val="5FFA97E5"/>
    <w:rsid w:val="5FFB39F6"/>
    <w:rsid w:val="5FFB646B"/>
    <w:rsid w:val="5FFD5A32"/>
    <w:rsid w:val="5FFE4AF9"/>
    <w:rsid w:val="5FFE63AD"/>
    <w:rsid w:val="600043BD"/>
    <w:rsid w:val="600163C5"/>
    <w:rsid w:val="600184BC"/>
    <w:rsid w:val="6002034D"/>
    <w:rsid w:val="600320B6"/>
    <w:rsid w:val="6004136B"/>
    <w:rsid w:val="60051676"/>
    <w:rsid w:val="6005EF9F"/>
    <w:rsid w:val="6006D45E"/>
    <w:rsid w:val="600757DF"/>
    <w:rsid w:val="6007FD92"/>
    <w:rsid w:val="6008553C"/>
    <w:rsid w:val="600872DD"/>
    <w:rsid w:val="60097BC4"/>
    <w:rsid w:val="600CD219"/>
    <w:rsid w:val="600CD96B"/>
    <w:rsid w:val="600D897C"/>
    <w:rsid w:val="600DEF3E"/>
    <w:rsid w:val="60103FA3"/>
    <w:rsid w:val="6010A789"/>
    <w:rsid w:val="601179DD"/>
    <w:rsid w:val="6011B1F1"/>
    <w:rsid w:val="6011CDB2"/>
    <w:rsid w:val="601430EB"/>
    <w:rsid w:val="60156077"/>
    <w:rsid w:val="60158167"/>
    <w:rsid w:val="60168D98"/>
    <w:rsid w:val="60198C35"/>
    <w:rsid w:val="601AB6FC"/>
    <w:rsid w:val="601EE023"/>
    <w:rsid w:val="601EEBFC"/>
    <w:rsid w:val="601F3C56"/>
    <w:rsid w:val="601F5606"/>
    <w:rsid w:val="6020E8AE"/>
    <w:rsid w:val="60211695"/>
    <w:rsid w:val="60224D10"/>
    <w:rsid w:val="60227CC2"/>
    <w:rsid w:val="6022B259"/>
    <w:rsid w:val="60236443"/>
    <w:rsid w:val="6023D3B5"/>
    <w:rsid w:val="6023D8C9"/>
    <w:rsid w:val="60255571"/>
    <w:rsid w:val="6025A503"/>
    <w:rsid w:val="6026736C"/>
    <w:rsid w:val="602796BA"/>
    <w:rsid w:val="6027EBE2"/>
    <w:rsid w:val="60280DFA"/>
    <w:rsid w:val="602A4954"/>
    <w:rsid w:val="602AC0CC"/>
    <w:rsid w:val="602DDA81"/>
    <w:rsid w:val="602F2997"/>
    <w:rsid w:val="602F801A"/>
    <w:rsid w:val="602FA2AD"/>
    <w:rsid w:val="60305D07"/>
    <w:rsid w:val="60316A43"/>
    <w:rsid w:val="6031A0DF"/>
    <w:rsid w:val="60342824"/>
    <w:rsid w:val="6034B128"/>
    <w:rsid w:val="603ACE23"/>
    <w:rsid w:val="603BA279"/>
    <w:rsid w:val="603C95C9"/>
    <w:rsid w:val="603D0167"/>
    <w:rsid w:val="603D9532"/>
    <w:rsid w:val="603E5BD0"/>
    <w:rsid w:val="603EA31C"/>
    <w:rsid w:val="60403FF6"/>
    <w:rsid w:val="60405C5A"/>
    <w:rsid w:val="6044ADBE"/>
    <w:rsid w:val="604A222B"/>
    <w:rsid w:val="604B275E"/>
    <w:rsid w:val="604C0A6F"/>
    <w:rsid w:val="604DD3BE"/>
    <w:rsid w:val="604F676C"/>
    <w:rsid w:val="6051550F"/>
    <w:rsid w:val="60528C25"/>
    <w:rsid w:val="6054190F"/>
    <w:rsid w:val="6054DAFB"/>
    <w:rsid w:val="60550D3C"/>
    <w:rsid w:val="60566114"/>
    <w:rsid w:val="6059273D"/>
    <w:rsid w:val="605A9B78"/>
    <w:rsid w:val="605AC823"/>
    <w:rsid w:val="605B0FB7"/>
    <w:rsid w:val="605B7193"/>
    <w:rsid w:val="605CC517"/>
    <w:rsid w:val="605E2490"/>
    <w:rsid w:val="605E3653"/>
    <w:rsid w:val="605F1135"/>
    <w:rsid w:val="605F58CA"/>
    <w:rsid w:val="605FCCE8"/>
    <w:rsid w:val="606062CE"/>
    <w:rsid w:val="6060A109"/>
    <w:rsid w:val="60622C9B"/>
    <w:rsid w:val="6065806B"/>
    <w:rsid w:val="606913CF"/>
    <w:rsid w:val="6069495A"/>
    <w:rsid w:val="606A81C7"/>
    <w:rsid w:val="606E1B7B"/>
    <w:rsid w:val="606E297D"/>
    <w:rsid w:val="606FCA13"/>
    <w:rsid w:val="6070C30A"/>
    <w:rsid w:val="6071A5C4"/>
    <w:rsid w:val="60732E07"/>
    <w:rsid w:val="607754F2"/>
    <w:rsid w:val="60780CC6"/>
    <w:rsid w:val="607CDA71"/>
    <w:rsid w:val="607E47B5"/>
    <w:rsid w:val="607F216D"/>
    <w:rsid w:val="607FAE79"/>
    <w:rsid w:val="60811E08"/>
    <w:rsid w:val="6081B5EB"/>
    <w:rsid w:val="6082C678"/>
    <w:rsid w:val="6083D1A6"/>
    <w:rsid w:val="6083DEE6"/>
    <w:rsid w:val="608934F6"/>
    <w:rsid w:val="6089A826"/>
    <w:rsid w:val="6089B90F"/>
    <w:rsid w:val="608B6ED8"/>
    <w:rsid w:val="608BF253"/>
    <w:rsid w:val="608CC120"/>
    <w:rsid w:val="608D3DC6"/>
    <w:rsid w:val="608D5305"/>
    <w:rsid w:val="608E94E1"/>
    <w:rsid w:val="608EADC3"/>
    <w:rsid w:val="608EBF38"/>
    <w:rsid w:val="608EC639"/>
    <w:rsid w:val="60909089"/>
    <w:rsid w:val="609109AC"/>
    <w:rsid w:val="60914898"/>
    <w:rsid w:val="60917438"/>
    <w:rsid w:val="6091AEA7"/>
    <w:rsid w:val="6091BF07"/>
    <w:rsid w:val="6094C7C7"/>
    <w:rsid w:val="60973882"/>
    <w:rsid w:val="6097BE25"/>
    <w:rsid w:val="609AA666"/>
    <w:rsid w:val="609BEDE0"/>
    <w:rsid w:val="609C17A5"/>
    <w:rsid w:val="609C50B6"/>
    <w:rsid w:val="609D05F0"/>
    <w:rsid w:val="609D3534"/>
    <w:rsid w:val="609D353B"/>
    <w:rsid w:val="609DA979"/>
    <w:rsid w:val="609F66F2"/>
    <w:rsid w:val="60A24A79"/>
    <w:rsid w:val="60A3FA61"/>
    <w:rsid w:val="60A42FA4"/>
    <w:rsid w:val="60A491DF"/>
    <w:rsid w:val="60A52BF1"/>
    <w:rsid w:val="60A782FA"/>
    <w:rsid w:val="60A79C00"/>
    <w:rsid w:val="60A7D898"/>
    <w:rsid w:val="60A8AF50"/>
    <w:rsid w:val="60AA001D"/>
    <w:rsid w:val="60AA5059"/>
    <w:rsid w:val="60AA5F16"/>
    <w:rsid w:val="60AAD704"/>
    <w:rsid w:val="60ABD871"/>
    <w:rsid w:val="60AEB9D7"/>
    <w:rsid w:val="60B07FC9"/>
    <w:rsid w:val="60B1D816"/>
    <w:rsid w:val="60B22A3D"/>
    <w:rsid w:val="60B2C3D2"/>
    <w:rsid w:val="60B420DF"/>
    <w:rsid w:val="60B4295F"/>
    <w:rsid w:val="60B446E9"/>
    <w:rsid w:val="60B54815"/>
    <w:rsid w:val="60B58468"/>
    <w:rsid w:val="60B83E16"/>
    <w:rsid w:val="60B91EAC"/>
    <w:rsid w:val="60BB9B5E"/>
    <w:rsid w:val="60BBBDBE"/>
    <w:rsid w:val="60BC3E13"/>
    <w:rsid w:val="60BC5439"/>
    <w:rsid w:val="60BCD1A0"/>
    <w:rsid w:val="60BE5B5E"/>
    <w:rsid w:val="60BED62B"/>
    <w:rsid w:val="60BF8D16"/>
    <w:rsid w:val="60C02687"/>
    <w:rsid w:val="60C11024"/>
    <w:rsid w:val="60C29EFC"/>
    <w:rsid w:val="60C328B4"/>
    <w:rsid w:val="60C346B7"/>
    <w:rsid w:val="60C3F13F"/>
    <w:rsid w:val="60C42911"/>
    <w:rsid w:val="60C4BF1C"/>
    <w:rsid w:val="60C53976"/>
    <w:rsid w:val="60C6CA34"/>
    <w:rsid w:val="60C7B33E"/>
    <w:rsid w:val="60C899AA"/>
    <w:rsid w:val="60C910C7"/>
    <w:rsid w:val="60C921C0"/>
    <w:rsid w:val="60CD2115"/>
    <w:rsid w:val="60CD3F7B"/>
    <w:rsid w:val="60CFA5F6"/>
    <w:rsid w:val="60D081F8"/>
    <w:rsid w:val="60D0C372"/>
    <w:rsid w:val="60D1D862"/>
    <w:rsid w:val="60D1D95F"/>
    <w:rsid w:val="60D4710F"/>
    <w:rsid w:val="60D4BA21"/>
    <w:rsid w:val="60D51FE1"/>
    <w:rsid w:val="60D6703A"/>
    <w:rsid w:val="60D699D9"/>
    <w:rsid w:val="60D88AD0"/>
    <w:rsid w:val="60D8A8E0"/>
    <w:rsid w:val="60D8CC6A"/>
    <w:rsid w:val="60D8E3F5"/>
    <w:rsid w:val="60DACDDF"/>
    <w:rsid w:val="60DAFF7A"/>
    <w:rsid w:val="60DB4686"/>
    <w:rsid w:val="60DC33EA"/>
    <w:rsid w:val="60DD98AE"/>
    <w:rsid w:val="60DE6EDD"/>
    <w:rsid w:val="60DFDF2F"/>
    <w:rsid w:val="60E04E91"/>
    <w:rsid w:val="60E26280"/>
    <w:rsid w:val="60E2E4F0"/>
    <w:rsid w:val="60E8413A"/>
    <w:rsid w:val="60E9852E"/>
    <w:rsid w:val="60E9FCF1"/>
    <w:rsid w:val="60EA4A32"/>
    <w:rsid w:val="60EA8406"/>
    <w:rsid w:val="60EB38AB"/>
    <w:rsid w:val="60EC1961"/>
    <w:rsid w:val="60ECE0CD"/>
    <w:rsid w:val="60ED9FA9"/>
    <w:rsid w:val="60EF2658"/>
    <w:rsid w:val="60F10C22"/>
    <w:rsid w:val="60F366C9"/>
    <w:rsid w:val="60F3C808"/>
    <w:rsid w:val="60F40D5D"/>
    <w:rsid w:val="60F5983F"/>
    <w:rsid w:val="60F77D9F"/>
    <w:rsid w:val="60F7FDAF"/>
    <w:rsid w:val="60F8050D"/>
    <w:rsid w:val="60F8DA2E"/>
    <w:rsid w:val="60F9AA35"/>
    <w:rsid w:val="60FA4373"/>
    <w:rsid w:val="60FA86F8"/>
    <w:rsid w:val="60FBC2D6"/>
    <w:rsid w:val="60FD6A81"/>
    <w:rsid w:val="60FEA903"/>
    <w:rsid w:val="60FF8E06"/>
    <w:rsid w:val="60FFEEB8"/>
    <w:rsid w:val="6101830B"/>
    <w:rsid w:val="61024A2B"/>
    <w:rsid w:val="61035506"/>
    <w:rsid w:val="610713C2"/>
    <w:rsid w:val="610891B2"/>
    <w:rsid w:val="610B1FEF"/>
    <w:rsid w:val="610BC4BA"/>
    <w:rsid w:val="610D7524"/>
    <w:rsid w:val="610D7821"/>
    <w:rsid w:val="610D89A5"/>
    <w:rsid w:val="610DA538"/>
    <w:rsid w:val="610E3DE4"/>
    <w:rsid w:val="610EAAA0"/>
    <w:rsid w:val="610EBED9"/>
    <w:rsid w:val="610EF6EC"/>
    <w:rsid w:val="610FA481"/>
    <w:rsid w:val="610FF94B"/>
    <w:rsid w:val="611081E7"/>
    <w:rsid w:val="6111D5B4"/>
    <w:rsid w:val="61122B0C"/>
    <w:rsid w:val="6112BBE1"/>
    <w:rsid w:val="6112F6EE"/>
    <w:rsid w:val="6113F4EF"/>
    <w:rsid w:val="61151504"/>
    <w:rsid w:val="61166586"/>
    <w:rsid w:val="61173DBF"/>
    <w:rsid w:val="611902FD"/>
    <w:rsid w:val="611CFA4B"/>
    <w:rsid w:val="611D1DDF"/>
    <w:rsid w:val="611D76E4"/>
    <w:rsid w:val="6121362A"/>
    <w:rsid w:val="61215D0F"/>
    <w:rsid w:val="61221BBE"/>
    <w:rsid w:val="6123B231"/>
    <w:rsid w:val="6124C82B"/>
    <w:rsid w:val="6125369E"/>
    <w:rsid w:val="6125FD77"/>
    <w:rsid w:val="61261151"/>
    <w:rsid w:val="612824BD"/>
    <w:rsid w:val="6128E6F4"/>
    <w:rsid w:val="61292060"/>
    <w:rsid w:val="612AB3D4"/>
    <w:rsid w:val="612DD572"/>
    <w:rsid w:val="612FC92E"/>
    <w:rsid w:val="61311269"/>
    <w:rsid w:val="61313C46"/>
    <w:rsid w:val="6131E73F"/>
    <w:rsid w:val="6132A5D0"/>
    <w:rsid w:val="61338AA2"/>
    <w:rsid w:val="6133CB11"/>
    <w:rsid w:val="613464F9"/>
    <w:rsid w:val="61372709"/>
    <w:rsid w:val="613754EB"/>
    <w:rsid w:val="6138604A"/>
    <w:rsid w:val="613B06AE"/>
    <w:rsid w:val="613B52D0"/>
    <w:rsid w:val="613B9F4B"/>
    <w:rsid w:val="613BB891"/>
    <w:rsid w:val="613CB27C"/>
    <w:rsid w:val="613D1C4D"/>
    <w:rsid w:val="613F33D8"/>
    <w:rsid w:val="613FB7C7"/>
    <w:rsid w:val="61407C97"/>
    <w:rsid w:val="6141AF82"/>
    <w:rsid w:val="6142467C"/>
    <w:rsid w:val="6142A452"/>
    <w:rsid w:val="614324A0"/>
    <w:rsid w:val="61456832"/>
    <w:rsid w:val="61461A8F"/>
    <w:rsid w:val="614662EA"/>
    <w:rsid w:val="614683C3"/>
    <w:rsid w:val="6146AC68"/>
    <w:rsid w:val="6146BFAF"/>
    <w:rsid w:val="61476873"/>
    <w:rsid w:val="6149372A"/>
    <w:rsid w:val="614998F4"/>
    <w:rsid w:val="614A5251"/>
    <w:rsid w:val="614AA65D"/>
    <w:rsid w:val="614AFD32"/>
    <w:rsid w:val="614BE9D0"/>
    <w:rsid w:val="614D8FD4"/>
    <w:rsid w:val="615048D6"/>
    <w:rsid w:val="6150C1B3"/>
    <w:rsid w:val="6151A881"/>
    <w:rsid w:val="6151C9FF"/>
    <w:rsid w:val="61527727"/>
    <w:rsid w:val="61528AA6"/>
    <w:rsid w:val="6152C095"/>
    <w:rsid w:val="615539D4"/>
    <w:rsid w:val="615637B0"/>
    <w:rsid w:val="61576587"/>
    <w:rsid w:val="6157C51E"/>
    <w:rsid w:val="6157C6B6"/>
    <w:rsid w:val="615BEB41"/>
    <w:rsid w:val="615D4EBE"/>
    <w:rsid w:val="615DCB16"/>
    <w:rsid w:val="615E1830"/>
    <w:rsid w:val="615E7E2A"/>
    <w:rsid w:val="615F351F"/>
    <w:rsid w:val="615F9525"/>
    <w:rsid w:val="61606FF4"/>
    <w:rsid w:val="61620B71"/>
    <w:rsid w:val="6162DA7E"/>
    <w:rsid w:val="616432D6"/>
    <w:rsid w:val="61644FBC"/>
    <w:rsid w:val="61653863"/>
    <w:rsid w:val="6166B9A4"/>
    <w:rsid w:val="61693470"/>
    <w:rsid w:val="616D0C0B"/>
    <w:rsid w:val="616DC71B"/>
    <w:rsid w:val="616F20E1"/>
    <w:rsid w:val="616F9E46"/>
    <w:rsid w:val="616FFC6D"/>
    <w:rsid w:val="6172438C"/>
    <w:rsid w:val="61725388"/>
    <w:rsid w:val="6172C015"/>
    <w:rsid w:val="6172DB10"/>
    <w:rsid w:val="6175B6FD"/>
    <w:rsid w:val="6175DED6"/>
    <w:rsid w:val="6176C0B6"/>
    <w:rsid w:val="6177B56C"/>
    <w:rsid w:val="6177DD7D"/>
    <w:rsid w:val="61786B33"/>
    <w:rsid w:val="61795EEA"/>
    <w:rsid w:val="61797C1F"/>
    <w:rsid w:val="617A49B0"/>
    <w:rsid w:val="617A52C2"/>
    <w:rsid w:val="617B308B"/>
    <w:rsid w:val="617B3463"/>
    <w:rsid w:val="617B58A6"/>
    <w:rsid w:val="617CAD78"/>
    <w:rsid w:val="617D76A2"/>
    <w:rsid w:val="617D7CAB"/>
    <w:rsid w:val="617DA29A"/>
    <w:rsid w:val="617E78F4"/>
    <w:rsid w:val="617E88D9"/>
    <w:rsid w:val="617E9AAE"/>
    <w:rsid w:val="617EF162"/>
    <w:rsid w:val="617F2609"/>
    <w:rsid w:val="6180D4A9"/>
    <w:rsid w:val="61813058"/>
    <w:rsid w:val="618288B0"/>
    <w:rsid w:val="6185FBDF"/>
    <w:rsid w:val="6187DBA0"/>
    <w:rsid w:val="6189A8D8"/>
    <w:rsid w:val="618D5BE5"/>
    <w:rsid w:val="618DD968"/>
    <w:rsid w:val="618EC5F7"/>
    <w:rsid w:val="618F21E5"/>
    <w:rsid w:val="61902B2A"/>
    <w:rsid w:val="619141C3"/>
    <w:rsid w:val="61918CBF"/>
    <w:rsid w:val="61947CF6"/>
    <w:rsid w:val="61960FB4"/>
    <w:rsid w:val="6197B953"/>
    <w:rsid w:val="619803AE"/>
    <w:rsid w:val="61980665"/>
    <w:rsid w:val="61980737"/>
    <w:rsid w:val="6198790E"/>
    <w:rsid w:val="619910B3"/>
    <w:rsid w:val="6199F873"/>
    <w:rsid w:val="619A2DF1"/>
    <w:rsid w:val="619B8FA6"/>
    <w:rsid w:val="619C2EB8"/>
    <w:rsid w:val="619D0DF7"/>
    <w:rsid w:val="619F2742"/>
    <w:rsid w:val="619F283E"/>
    <w:rsid w:val="619F6624"/>
    <w:rsid w:val="61A01905"/>
    <w:rsid w:val="61A2874F"/>
    <w:rsid w:val="61A30EA4"/>
    <w:rsid w:val="61A4C1E5"/>
    <w:rsid w:val="61A4FD84"/>
    <w:rsid w:val="61A585E1"/>
    <w:rsid w:val="61A5DAAA"/>
    <w:rsid w:val="61A6487D"/>
    <w:rsid w:val="61A72F90"/>
    <w:rsid w:val="61A78A18"/>
    <w:rsid w:val="61A7B172"/>
    <w:rsid w:val="61AA67AA"/>
    <w:rsid w:val="61AB2DE6"/>
    <w:rsid w:val="61ABDF59"/>
    <w:rsid w:val="61ACA923"/>
    <w:rsid w:val="61ADF1A1"/>
    <w:rsid w:val="61AF7651"/>
    <w:rsid w:val="61B1220A"/>
    <w:rsid w:val="61B3E8DB"/>
    <w:rsid w:val="61B41CDE"/>
    <w:rsid w:val="61B44965"/>
    <w:rsid w:val="61B5EF2D"/>
    <w:rsid w:val="61B5FD68"/>
    <w:rsid w:val="61B7C427"/>
    <w:rsid w:val="61B8DBB0"/>
    <w:rsid w:val="61B98AC9"/>
    <w:rsid w:val="61BA8434"/>
    <w:rsid w:val="61BC79EE"/>
    <w:rsid w:val="61BD7868"/>
    <w:rsid w:val="61BDD0BC"/>
    <w:rsid w:val="61BDD567"/>
    <w:rsid w:val="61BE412C"/>
    <w:rsid w:val="61BEC8BF"/>
    <w:rsid w:val="61C0856D"/>
    <w:rsid w:val="61C16B0E"/>
    <w:rsid w:val="61C26850"/>
    <w:rsid w:val="61C4BD73"/>
    <w:rsid w:val="61C50A8F"/>
    <w:rsid w:val="61C5846B"/>
    <w:rsid w:val="61C77C73"/>
    <w:rsid w:val="61C9B90B"/>
    <w:rsid w:val="61CC0417"/>
    <w:rsid w:val="61CC5228"/>
    <w:rsid w:val="61CC5397"/>
    <w:rsid w:val="61CD7A32"/>
    <w:rsid w:val="61CDBE80"/>
    <w:rsid w:val="61CE0D01"/>
    <w:rsid w:val="61CFD780"/>
    <w:rsid w:val="61D1950F"/>
    <w:rsid w:val="61D19F6A"/>
    <w:rsid w:val="61D3B6AB"/>
    <w:rsid w:val="61D439A3"/>
    <w:rsid w:val="61D48533"/>
    <w:rsid w:val="61D6009B"/>
    <w:rsid w:val="61D94D0A"/>
    <w:rsid w:val="61D95D9D"/>
    <w:rsid w:val="61D98764"/>
    <w:rsid w:val="61D990D0"/>
    <w:rsid w:val="61D9BA15"/>
    <w:rsid w:val="61DA32E7"/>
    <w:rsid w:val="61DA46AD"/>
    <w:rsid w:val="61DB9436"/>
    <w:rsid w:val="61DBE10B"/>
    <w:rsid w:val="61DD3F19"/>
    <w:rsid w:val="61DE5EF4"/>
    <w:rsid w:val="61DEC2AB"/>
    <w:rsid w:val="61E113BA"/>
    <w:rsid w:val="61E5494F"/>
    <w:rsid w:val="61E6A157"/>
    <w:rsid w:val="61E6D6E3"/>
    <w:rsid w:val="61E7C487"/>
    <w:rsid w:val="61E93FE7"/>
    <w:rsid w:val="61E95575"/>
    <w:rsid w:val="61EDB315"/>
    <w:rsid w:val="61EE168B"/>
    <w:rsid w:val="61EEBABF"/>
    <w:rsid w:val="61EFFF4C"/>
    <w:rsid w:val="61F08082"/>
    <w:rsid w:val="61F19BCA"/>
    <w:rsid w:val="61F24550"/>
    <w:rsid w:val="61F31281"/>
    <w:rsid w:val="61F4452D"/>
    <w:rsid w:val="61FAD7DB"/>
    <w:rsid w:val="61FC3DE4"/>
    <w:rsid w:val="61FD8762"/>
    <w:rsid w:val="61FE21EE"/>
    <w:rsid w:val="61FE28BD"/>
    <w:rsid w:val="61FE92AA"/>
    <w:rsid w:val="61FF9238"/>
    <w:rsid w:val="6200EDA0"/>
    <w:rsid w:val="6201009B"/>
    <w:rsid w:val="620197FF"/>
    <w:rsid w:val="6202859A"/>
    <w:rsid w:val="62030929"/>
    <w:rsid w:val="620341D4"/>
    <w:rsid w:val="620365DC"/>
    <w:rsid w:val="62043394"/>
    <w:rsid w:val="6206D7EF"/>
    <w:rsid w:val="6207671C"/>
    <w:rsid w:val="62086215"/>
    <w:rsid w:val="6208D9CF"/>
    <w:rsid w:val="620B0FAB"/>
    <w:rsid w:val="620B1537"/>
    <w:rsid w:val="620BBF54"/>
    <w:rsid w:val="620C5A9D"/>
    <w:rsid w:val="620D1374"/>
    <w:rsid w:val="620EA903"/>
    <w:rsid w:val="620EDB9C"/>
    <w:rsid w:val="620F46C2"/>
    <w:rsid w:val="6211596D"/>
    <w:rsid w:val="6211DDFB"/>
    <w:rsid w:val="6211F2C0"/>
    <w:rsid w:val="6213399F"/>
    <w:rsid w:val="6213AE4F"/>
    <w:rsid w:val="6213BC30"/>
    <w:rsid w:val="621449CE"/>
    <w:rsid w:val="6215242B"/>
    <w:rsid w:val="62152CA4"/>
    <w:rsid w:val="6216A34E"/>
    <w:rsid w:val="6216E059"/>
    <w:rsid w:val="62179042"/>
    <w:rsid w:val="6218014B"/>
    <w:rsid w:val="621944F5"/>
    <w:rsid w:val="62198471"/>
    <w:rsid w:val="621AFDFF"/>
    <w:rsid w:val="621BC7A2"/>
    <w:rsid w:val="621CB152"/>
    <w:rsid w:val="621CCBE5"/>
    <w:rsid w:val="621E0B81"/>
    <w:rsid w:val="621F0F08"/>
    <w:rsid w:val="622175B8"/>
    <w:rsid w:val="62220824"/>
    <w:rsid w:val="6222BA2E"/>
    <w:rsid w:val="62234F27"/>
    <w:rsid w:val="62253066"/>
    <w:rsid w:val="6225A560"/>
    <w:rsid w:val="62265205"/>
    <w:rsid w:val="622AA463"/>
    <w:rsid w:val="622B5345"/>
    <w:rsid w:val="622BE70E"/>
    <w:rsid w:val="622C0D7D"/>
    <w:rsid w:val="622E0049"/>
    <w:rsid w:val="6232D676"/>
    <w:rsid w:val="6234E598"/>
    <w:rsid w:val="62365837"/>
    <w:rsid w:val="6236873C"/>
    <w:rsid w:val="6236B524"/>
    <w:rsid w:val="623801F6"/>
    <w:rsid w:val="6238D651"/>
    <w:rsid w:val="623D9DA0"/>
    <w:rsid w:val="623EA69C"/>
    <w:rsid w:val="623ED7E7"/>
    <w:rsid w:val="62409F50"/>
    <w:rsid w:val="6240B26E"/>
    <w:rsid w:val="624106D6"/>
    <w:rsid w:val="6241D1F4"/>
    <w:rsid w:val="6242ECF3"/>
    <w:rsid w:val="62434D8D"/>
    <w:rsid w:val="6244C2CB"/>
    <w:rsid w:val="6246D060"/>
    <w:rsid w:val="6248241B"/>
    <w:rsid w:val="624A8A38"/>
    <w:rsid w:val="624C2EA4"/>
    <w:rsid w:val="624E790F"/>
    <w:rsid w:val="625142FE"/>
    <w:rsid w:val="6251BAF4"/>
    <w:rsid w:val="62523DE2"/>
    <w:rsid w:val="62533CC0"/>
    <w:rsid w:val="6254BB51"/>
    <w:rsid w:val="62570D31"/>
    <w:rsid w:val="62585B1D"/>
    <w:rsid w:val="6258ADCB"/>
    <w:rsid w:val="6258E3F3"/>
    <w:rsid w:val="625AE6B6"/>
    <w:rsid w:val="625B3631"/>
    <w:rsid w:val="625BEE7B"/>
    <w:rsid w:val="625C2D50"/>
    <w:rsid w:val="625E50AC"/>
    <w:rsid w:val="625FD736"/>
    <w:rsid w:val="6260C6C6"/>
    <w:rsid w:val="626285F9"/>
    <w:rsid w:val="626739DD"/>
    <w:rsid w:val="626791B6"/>
    <w:rsid w:val="626851A2"/>
    <w:rsid w:val="626A7B54"/>
    <w:rsid w:val="626B1DA1"/>
    <w:rsid w:val="626B38A0"/>
    <w:rsid w:val="626B5B96"/>
    <w:rsid w:val="626BD6BF"/>
    <w:rsid w:val="626CB73A"/>
    <w:rsid w:val="626DC0F2"/>
    <w:rsid w:val="626E9319"/>
    <w:rsid w:val="626FB565"/>
    <w:rsid w:val="6270A3B2"/>
    <w:rsid w:val="627103BF"/>
    <w:rsid w:val="6272C5B1"/>
    <w:rsid w:val="62737513"/>
    <w:rsid w:val="62747AEF"/>
    <w:rsid w:val="62753124"/>
    <w:rsid w:val="6275FE98"/>
    <w:rsid w:val="6276F30F"/>
    <w:rsid w:val="62787117"/>
    <w:rsid w:val="627921CF"/>
    <w:rsid w:val="62795CC9"/>
    <w:rsid w:val="62799085"/>
    <w:rsid w:val="627BD8DA"/>
    <w:rsid w:val="627C6D59"/>
    <w:rsid w:val="627C6EA3"/>
    <w:rsid w:val="627D8B8A"/>
    <w:rsid w:val="6281AB53"/>
    <w:rsid w:val="62825700"/>
    <w:rsid w:val="62826969"/>
    <w:rsid w:val="6285B25F"/>
    <w:rsid w:val="6285D2F7"/>
    <w:rsid w:val="6286412D"/>
    <w:rsid w:val="62887B00"/>
    <w:rsid w:val="6288E3D5"/>
    <w:rsid w:val="6288F21F"/>
    <w:rsid w:val="628A636C"/>
    <w:rsid w:val="628CE0A7"/>
    <w:rsid w:val="628D6968"/>
    <w:rsid w:val="628D7AC7"/>
    <w:rsid w:val="628F9285"/>
    <w:rsid w:val="628FF486"/>
    <w:rsid w:val="62901238"/>
    <w:rsid w:val="62907BD1"/>
    <w:rsid w:val="6291C655"/>
    <w:rsid w:val="62930AA8"/>
    <w:rsid w:val="62943504"/>
    <w:rsid w:val="6294D351"/>
    <w:rsid w:val="6295F917"/>
    <w:rsid w:val="62962F71"/>
    <w:rsid w:val="6296D515"/>
    <w:rsid w:val="62991F81"/>
    <w:rsid w:val="629AACB4"/>
    <w:rsid w:val="629B35FA"/>
    <w:rsid w:val="629C9767"/>
    <w:rsid w:val="629D28DF"/>
    <w:rsid w:val="629EEAE7"/>
    <w:rsid w:val="629FA13C"/>
    <w:rsid w:val="62A07E79"/>
    <w:rsid w:val="62A1F1C4"/>
    <w:rsid w:val="62A23E50"/>
    <w:rsid w:val="62A70FBE"/>
    <w:rsid w:val="62A7805A"/>
    <w:rsid w:val="62A86275"/>
    <w:rsid w:val="62A8DC04"/>
    <w:rsid w:val="62A96FD9"/>
    <w:rsid w:val="62AB1E88"/>
    <w:rsid w:val="62AB541C"/>
    <w:rsid w:val="62ABA399"/>
    <w:rsid w:val="62AC5214"/>
    <w:rsid w:val="62ADC234"/>
    <w:rsid w:val="62AE2F91"/>
    <w:rsid w:val="62AEFEA5"/>
    <w:rsid w:val="62AF5055"/>
    <w:rsid w:val="62B1338D"/>
    <w:rsid w:val="62B33E51"/>
    <w:rsid w:val="62B54261"/>
    <w:rsid w:val="62B6ABE8"/>
    <w:rsid w:val="62B749CE"/>
    <w:rsid w:val="62B8A9C2"/>
    <w:rsid w:val="62BA5BD4"/>
    <w:rsid w:val="62BD44F8"/>
    <w:rsid w:val="62C134B5"/>
    <w:rsid w:val="62C1B62C"/>
    <w:rsid w:val="62C233F8"/>
    <w:rsid w:val="62C259C3"/>
    <w:rsid w:val="62C2FA78"/>
    <w:rsid w:val="62C334FA"/>
    <w:rsid w:val="62C4E163"/>
    <w:rsid w:val="62C5A1C7"/>
    <w:rsid w:val="62C5A9A8"/>
    <w:rsid w:val="62C6D2E9"/>
    <w:rsid w:val="62C70641"/>
    <w:rsid w:val="62C71DE1"/>
    <w:rsid w:val="62C7554C"/>
    <w:rsid w:val="62CD7CE1"/>
    <w:rsid w:val="62CEE5BD"/>
    <w:rsid w:val="62CF5ED6"/>
    <w:rsid w:val="62D0FF9C"/>
    <w:rsid w:val="62D2E768"/>
    <w:rsid w:val="62D2F76A"/>
    <w:rsid w:val="62D31424"/>
    <w:rsid w:val="62D5BFA6"/>
    <w:rsid w:val="62D90B69"/>
    <w:rsid w:val="62D98CC9"/>
    <w:rsid w:val="62D99B37"/>
    <w:rsid w:val="62DA62F4"/>
    <w:rsid w:val="62DAF5BC"/>
    <w:rsid w:val="62DB38D8"/>
    <w:rsid w:val="62DC8903"/>
    <w:rsid w:val="62DD13ED"/>
    <w:rsid w:val="62DF868B"/>
    <w:rsid w:val="62DFE407"/>
    <w:rsid w:val="62E122B6"/>
    <w:rsid w:val="62E2EB51"/>
    <w:rsid w:val="62E2FE91"/>
    <w:rsid w:val="62E3F09B"/>
    <w:rsid w:val="62E4E5AA"/>
    <w:rsid w:val="62E676CB"/>
    <w:rsid w:val="62E6E6A4"/>
    <w:rsid w:val="62E76205"/>
    <w:rsid w:val="62EB74AE"/>
    <w:rsid w:val="62ECEB9A"/>
    <w:rsid w:val="62F0A241"/>
    <w:rsid w:val="62F1B2A1"/>
    <w:rsid w:val="62F27E89"/>
    <w:rsid w:val="62F2A133"/>
    <w:rsid w:val="62F33BDA"/>
    <w:rsid w:val="62F46D33"/>
    <w:rsid w:val="62F590F9"/>
    <w:rsid w:val="62F71A45"/>
    <w:rsid w:val="62F73274"/>
    <w:rsid w:val="62F7C746"/>
    <w:rsid w:val="62F7D7E6"/>
    <w:rsid w:val="62F81EA1"/>
    <w:rsid w:val="62F8BC48"/>
    <w:rsid w:val="62F91F1F"/>
    <w:rsid w:val="62FB4F1C"/>
    <w:rsid w:val="62FCB74D"/>
    <w:rsid w:val="62FCC2F0"/>
    <w:rsid w:val="62FD58D9"/>
    <w:rsid w:val="63002D86"/>
    <w:rsid w:val="63002E18"/>
    <w:rsid w:val="630141D9"/>
    <w:rsid w:val="630601CE"/>
    <w:rsid w:val="63061398"/>
    <w:rsid w:val="6307355A"/>
    <w:rsid w:val="63075BC5"/>
    <w:rsid w:val="630858DC"/>
    <w:rsid w:val="630B06C2"/>
    <w:rsid w:val="630C51C7"/>
    <w:rsid w:val="630CEF64"/>
    <w:rsid w:val="631078A7"/>
    <w:rsid w:val="6310BF43"/>
    <w:rsid w:val="63125827"/>
    <w:rsid w:val="63126999"/>
    <w:rsid w:val="6312E171"/>
    <w:rsid w:val="63143C48"/>
    <w:rsid w:val="6314EAA2"/>
    <w:rsid w:val="63152623"/>
    <w:rsid w:val="63153F4F"/>
    <w:rsid w:val="631564AC"/>
    <w:rsid w:val="631673CA"/>
    <w:rsid w:val="6316796F"/>
    <w:rsid w:val="63184B96"/>
    <w:rsid w:val="6318687F"/>
    <w:rsid w:val="6318F329"/>
    <w:rsid w:val="63199750"/>
    <w:rsid w:val="6319F0CB"/>
    <w:rsid w:val="631A04F7"/>
    <w:rsid w:val="631A3824"/>
    <w:rsid w:val="631A8E43"/>
    <w:rsid w:val="631BFC6E"/>
    <w:rsid w:val="631C9A6E"/>
    <w:rsid w:val="631E4EDA"/>
    <w:rsid w:val="632230C1"/>
    <w:rsid w:val="63251CE5"/>
    <w:rsid w:val="63273D16"/>
    <w:rsid w:val="6327C36B"/>
    <w:rsid w:val="6328D7B7"/>
    <w:rsid w:val="632A0321"/>
    <w:rsid w:val="632C051C"/>
    <w:rsid w:val="632C6562"/>
    <w:rsid w:val="632DE6D0"/>
    <w:rsid w:val="632E196C"/>
    <w:rsid w:val="632ED17C"/>
    <w:rsid w:val="632F09B0"/>
    <w:rsid w:val="633088A0"/>
    <w:rsid w:val="63309712"/>
    <w:rsid w:val="63311F10"/>
    <w:rsid w:val="63314CBD"/>
    <w:rsid w:val="633394DC"/>
    <w:rsid w:val="6335D58D"/>
    <w:rsid w:val="6337030A"/>
    <w:rsid w:val="633928ED"/>
    <w:rsid w:val="633D1552"/>
    <w:rsid w:val="633DB324"/>
    <w:rsid w:val="633F4700"/>
    <w:rsid w:val="634161EF"/>
    <w:rsid w:val="6341AF83"/>
    <w:rsid w:val="634222F4"/>
    <w:rsid w:val="634280BA"/>
    <w:rsid w:val="6342BF19"/>
    <w:rsid w:val="63434318"/>
    <w:rsid w:val="6344FEA4"/>
    <w:rsid w:val="6345A30A"/>
    <w:rsid w:val="6345B0C9"/>
    <w:rsid w:val="6346EA7E"/>
    <w:rsid w:val="6348FE9D"/>
    <w:rsid w:val="634905D3"/>
    <w:rsid w:val="634A49A5"/>
    <w:rsid w:val="634AE0F4"/>
    <w:rsid w:val="634C3B66"/>
    <w:rsid w:val="634D4926"/>
    <w:rsid w:val="634D5E62"/>
    <w:rsid w:val="63504E89"/>
    <w:rsid w:val="63517B4F"/>
    <w:rsid w:val="6351F432"/>
    <w:rsid w:val="6352EEDD"/>
    <w:rsid w:val="63531A75"/>
    <w:rsid w:val="63536FD8"/>
    <w:rsid w:val="6354C0ED"/>
    <w:rsid w:val="6354C3D4"/>
    <w:rsid w:val="63556882"/>
    <w:rsid w:val="6359292B"/>
    <w:rsid w:val="635A02E4"/>
    <w:rsid w:val="635A4CCA"/>
    <w:rsid w:val="635C645A"/>
    <w:rsid w:val="635C6C4F"/>
    <w:rsid w:val="635C8A34"/>
    <w:rsid w:val="63602FF6"/>
    <w:rsid w:val="6360BC05"/>
    <w:rsid w:val="6362C218"/>
    <w:rsid w:val="6362D990"/>
    <w:rsid w:val="6363AC34"/>
    <w:rsid w:val="636593F1"/>
    <w:rsid w:val="63664CCB"/>
    <w:rsid w:val="6367D478"/>
    <w:rsid w:val="6367DD53"/>
    <w:rsid w:val="636BE839"/>
    <w:rsid w:val="636C5DC0"/>
    <w:rsid w:val="636C655F"/>
    <w:rsid w:val="63709E8F"/>
    <w:rsid w:val="637290F9"/>
    <w:rsid w:val="6372CDEC"/>
    <w:rsid w:val="63732C8A"/>
    <w:rsid w:val="63735F7E"/>
    <w:rsid w:val="6373609E"/>
    <w:rsid w:val="63746C8D"/>
    <w:rsid w:val="63765C08"/>
    <w:rsid w:val="6378A3B2"/>
    <w:rsid w:val="637B6944"/>
    <w:rsid w:val="637B76FB"/>
    <w:rsid w:val="637C1024"/>
    <w:rsid w:val="637CE91D"/>
    <w:rsid w:val="637EAEAE"/>
    <w:rsid w:val="637F45A9"/>
    <w:rsid w:val="6380B2D9"/>
    <w:rsid w:val="6380F35A"/>
    <w:rsid w:val="6381636F"/>
    <w:rsid w:val="6381F94D"/>
    <w:rsid w:val="6382795F"/>
    <w:rsid w:val="6383F73F"/>
    <w:rsid w:val="63843FE7"/>
    <w:rsid w:val="6385E486"/>
    <w:rsid w:val="63867772"/>
    <w:rsid w:val="63875A70"/>
    <w:rsid w:val="638773A6"/>
    <w:rsid w:val="6387E323"/>
    <w:rsid w:val="638AF9B3"/>
    <w:rsid w:val="638B1379"/>
    <w:rsid w:val="638BF972"/>
    <w:rsid w:val="638CDDBB"/>
    <w:rsid w:val="63905DB9"/>
    <w:rsid w:val="639297F2"/>
    <w:rsid w:val="6392AF6A"/>
    <w:rsid w:val="6392C544"/>
    <w:rsid w:val="639338C7"/>
    <w:rsid w:val="63936F49"/>
    <w:rsid w:val="63966591"/>
    <w:rsid w:val="63976701"/>
    <w:rsid w:val="6397E783"/>
    <w:rsid w:val="63987D5F"/>
    <w:rsid w:val="6399115E"/>
    <w:rsid w:val="639A6320"/>
    <w:rsid w:val="639AE957"/>
    <w:rsid w:val="639B234C"/>
    <w:rsid w:val="639C0923"/>
    <w:rsid w:val="639C5F6B"/>
    <w:rsid w:val="639CFB9B"/>
    <w:rsid w:val="639DD4B9"/>
    <w:rsid w:val="639DEA62"/>
    <w:rsid w:val="639DEB70"/>
    <w:rsid w:val="639DF242"/>
    <w:rsid w:val="639EE50E"/>
    <w:rsid w:val="639F363D"/>
    <w:rsid w:val="63A0C6EF"/>
    <w:rsid w:val="63A104F8"/>
    <w:rsid w:val="63A13167"/>
    <w:rsid w:val="63A1A39B"/>
    <w:rsid w:val="63A1EF50"/>
    <w:rsid w:val="63A25685"/>
    <w:rsid w:val="63A356D4"/>
    <w:rsid w:val="63A45E3C"/>
    <w:rsid w:val="63A47FF9"/>
    <w:rsid w:val="63A4F823"/>
    <w:rsid w:val="63A538CE"/>
    <w:rsid w:val="63A54A9D"/>
    <w:rsid w:val="63A76850"/>
    <w:rsid w:val="63A7AFEE"/>
    <w:rsid w:val="63A7F65D"/>
    <w:rsid w:val="63A949EA"/>
    <w:rsid w:val="63AB3D12"/>
    <w:rsid w:val="63AC1D03"/>
    <w:rsid w:val="63ACEEC7"/>
    <w:rsid w:val="63AE6901"/>
    <w:rsid w:val="63AEBA89"/>
    <w:rsid w:val="63B331F4"/>
    <w:rsid w:val="63B39D2A"/>
    <w:rsid w:val="63B42E3B"/>
    <w:rsid w:val="63B501B0"/>
    <w:rsid w:val="63B59BCE"/>
    <w:rsid w:val="63B7C107"/>
    <w:rsid w:val="63B98B9C"/>
    <w:rsid w:val="63BA290F"/>
    <w:rsid w:val="63BA9B4E"/>
    <w:rsid w:val="63BFDCAF"/>
    <w:rsid w:val="63BFEFF2"/>
    <w:rsid w:val="63C0179E"/>
    <w:rsid w:val="63C05ABF"/>
    <w:rsid w:val="63C05EDC"/>
    <w:rsid w:val="63C0D5B8"/>
    <w:rsid w:val="63C0E053"/>
    <w:rsid w:val="63C10A4B"/>
    <w:rsid w:val="63C10B50"/>
    <w:rsid w:val="63C1DDB0"/>
    <w:rsid w:val="63C32B2E"/>
    <w:rsid w:val="63C469E1"/>
    <w:rsid w:val="63C6CCC4"/>
    <w:rsid w:val="63C75983"/>
    <w:rsid w:val="63C78C19"/>
    <w:rsid w:val="63CA58F0"/>
    <w:rsid w:val="63CAF1C5"/>
    <w:rsid w:val="63CB12EF"/>
    <w:rsid w:val="63CB6D24"/>
    <w:rsid w:val="63CCD460"/>
    <w:rsid w:val="63CE28F4"/>
    <w:rsid w:val="63CE78A9"/>
    <w:rsid w:val="63D213AA"/>
    <w:rsid w:val="63D2E962"/>
    <w:rsid w:val="63D46BA5"/>
    <w:rsid w:val="63D4A6B2"/>
    <w:rsid w:val="63D4B606"/>
    <w:rsid w:val="63D56999"/>
    <w:rsid w:val="63D78B3C"/>
    <w:rsid w:val="63D7C31B"/>
    <w:rsid w:val="63D8611E"/>
    <w:rsid w:val="63D920F8"/>
    <w:rsid w:val="63D9DE8E"/>
    <w:rsid w:val="63DAB91B"/>
    <w:rsid w:val="63DC0024"/>
    <w:rsid w:val="63DCE863"/>
    <w:rsid w:val="63DDC4BF"/>
    <w:rsid w:val="63DE46B8"/>
    <w:rsid w:val="63DE48AC"/>
    <w:rsid w:val="63DF55F5"/>
    <w:rsid w:val="63E092B3"/>
    <w:rsid w:val="63E27A91"/>
    <w:rsid w:val="63E29360"/>
    <w:rsid w:val="63E2B4A6"/>
    <w:rsid w:val="63E34FDD"/>
    <w:rsid w:val="63E49903"/>
    <w:rsid w:val="63E7007C"/>
    <w:rsid w:val="63E76745"/>
    <w:rsid w:val="63E810C0"/>
    <w:rsid w:val="63E89B66"/>
    <w:rsid w:val="63E8CD50"/>
    <w:rsid w:val="63E8EF1E"/>
    <w:rsid w:val="63E93EE5"/>
    <w:rsid w:val="63E941A5"/>
    <w:rsid w:val="63EA1C70"/>
    <w:rsid w:val="63EA6673"/>
    <w:rsid w:val="63EB709E"/>
    <w:rsid w:val="63EC1382"/>
    <w:rsid w:val="63EC7D9A"/>
    <w:rsid w:val="63ECE648"/>
    <w:rsid w:val="63ED6795"/>
    <w:rsid w:val="63EDBF25"/>
    <w:rsid w:val="63EE233E"/>
    <w:rsid w:val="63EE415A"/>
    <w:rsid w:val="63EF8ACD"/>
    <w:rsid w:val="63F09B24"/>
    <w:rsid w:val="63F0BB67"/>
    <w:rsid w:val="63F2BC00"/>
    <w:rsid w:val="63F32246"/>
    <w:rsid w:val="63F3E24E"/>
    <w:rsid w:val="63F4439B"/>
    <w:rsid w:val="63F526C0"/>
    <w:rsid w:val="63F554B5"/>
    <w:rsid w:val="63F5E3C8"/>
    <w:rsid w:val="63F67A5A"/>
    <w:rsid w:val="63F907A8"/>
    <w:rsid w:val="63F90CA8"/>
    <w:rsid w:val="63FA0535"/>
    <w:rsid w:val="63FA4445"/>
    <w:rsid w:val="63FA5222"/>
    <w:rsid w:val="63FA80DE"/>
    <w:rsid w:val="63FC5C3F"/>
    <w:rsid w:val="63FEB485"/>
    <w:rsid w:val="63FEB8A9"/>
    <w:rsid w:val="63FEC95D"/>
    <w:rsid w:val="63FF96A7"/>
    <w:rsid w:val="6400C366"/>
    <w:rsid w:val="6400F283"/>
    <w:rsid w:val="64025948"/>
    <w:rsid w:val="64046909"/>
    <w:rsid w:val="640662EF"/>
    <w:rsid w:val="6407492D"/>
    <w:rsid w:val="6407A47E"/>
    <w:rsid w:val="6408763B"/>
    <w:rsid w:val="6409A1B1"/>
    <w:rsid w:val="640A20F8"/>
    <w:rsid w:val="640A5010"/>
    <w:rsid w:val="640A689A"/>
    <w:rsid w:val="640A95AA"/>
    <w:rsid w:val="640AA63B"/>
    <w:rsid w:val="640B7268"/>
    <w:rsid w:val="640B79F7"/>
    <w:rsid w:val="640BAD21"/>
    <w:rsid w:val="640CFF11"/>
    <w:rsid w:val="640DAF88"/>
    <w:rsid w:val="640E3F13"/>
    <w:rsid w:val="64118AB4"/>
    <w:rsid w:val="641501E5"/>
    <w:rsid w:val="6418297E"/>
    <w:rsid w:val="641A20F2"/>
    <w:rsid w:val="641A643B"/>
    <w:rsid w:val="641A68D7"/>
    <w:rsid w:val="641A6F7C"/>
    <w:rsid w:val="641CE221"/>
    <w:rsid w:val="641D847C"/>
    <w:rsid w:val="641FA6A7"/>
    <w:rsid w:val="641FE87D"/>
    <w:rsid w:val="642049EF"/>
    <w:rsid w:val="6422A15E"/>
    <w:rsid w:val="642362AB"/>
    <w:rsid w:val="6423724F"/>
    <w:rsid w:val="6424190A"/>
    <w:rsid w:val="64256222"/>
    <w:rsid w:val="6425A649"/>
    <w:rsid w:val="6428CDFE"/>
    <w:rsid w:val="64294805"/>
    <w:rsid w:val="642A8325"/>
    <w:rsid w:val="642B8044"/>
    <w:rsid w:val="642BB13D"/>
    <w:rsid w:val="642EE918"/>
    <w:rsid w:val="642F20A5"/>
    <w:rsid w:val="6431730D"/>
    <w:rsid w:val="6431A0B9"/>
    <w:rsid w:val="6432293F"/>
    <w:rsid w:val="64331CB4"/>
    <w:rsid w:val="643454FF"/>
    <w:rsid w:val="64360220"/>
    <w:rsid w:val="64369155"/>
    <w:rsid w:val="6436B661"/>
    <w:rsid w:val="6439005B"/>
    <w:rsid w:val="6439A6BA"/>
    <w:rsid w:val="6439CA33"/>
    <w:rsid w:val="643A4F77"/>
    <w:rsid w:val="643DD02E"/>
    <w:rsid w:val="643E1505"/>
    <w:rsid w:val="64405C85"/>
    <w:rsid w:val="6441EF5F"/>
    <w:rsid w:val="64422789"/>
    <w:rsid w:val="64423C6C"/>
    <w:rsid w:val="644253C3"/>
    <w:rsid w:val="6442B1E3"/>
    <w:rsid w:val="64431B80"/>
    <w:rsid w:val="644370AD"/>
    <w:rsid w:val="6443D4F3"/>
    <w:rsid w:val="64445F33"/>
    <w:rsid w:val="64452ED3"/>
    <w:rsid w:val="6446851F"/>
    <w:rsid w:val="6446F32E"/>
    <w:rsid w:val="64475568"/>
    <w:rsid w:val="6447CFB4"/>
    <w:rsid w:val="6447FC63"/>
    <w:rsid w:val="6448CCD4"/>
    <w:rsid w:val="644A6703"/>
    <w:rsid w:val="644A9671"/>
    <w:rsid w:val="644CA6FB"/>
    <w:rsid w:val="644E11FD"/>
    <w:rsid w:val="644F41A3"/>
    <w:rsid w:val="644F4838"/>
    <w:rsid w:val="6450C3DB"/>
    <w:rsid w:val="645119A3"/>
    <w:rsid w:val="64514780"/>
    <w:rsid w:val="6451A33B"/>
    <w:rsid w:val="64525296"/>
    <w:rsid w:val="6452919B"/>
    <w:rsid w:val="6452E755"/>
    <w:rsid w:val="6453CFD4"/>
    <w:rsid w:val="6454B151"/>
    <w:rsid w:val="64558C43"/>
    <w:rsid w:val="6457ACF0"/>
    <w:rsid w:val="6458421C"/>
    <w:rsid w:val="64593294"/>
    <w:rsid w:val="6459F0B6"/>
    <w:rsid w:val="645A83AB"/>
    <w:rsid w:val="645D169F"/>
    <w:rsid w:val="645DBD51"/>
    <w:rsid w:val="645E43D2"/>
    <w:rsid w:val="645F7165"/>
    <w:rsid w:val="645FC275"/>
    <w:rsid w:val="6461781F"/>
    <w:rsid w:val="6461DCDA"/>
    <w:rsid w:val="6462BF11"/>
    <w:rsid w:val="646415BC"/>
    <w:rsid w:val="6465A7CA"/>
    <w:rsid w:val="6466B206"/>
    <w:rsid w:val="64681303"/>
    <w:rsid w:val="64696045"/>
    <w:rsid w:val="646B55F7"/>
    <w:rsid w:val="646CF32E"/>
    <w:rsid w:val="646DDE27"/>
    <w:rsid w:val="6470F07C"/>
    <w:rsid w:val="64729AAE"/>
    <w:rsid w:val="6473D165"/>
    <w:rsid w:val="64748B68"/>
    <w:rsid w:val="64751277"/>
    <w:rsid w:val="647611A0"/>
    <w:rsid w:val="6476706E"/>
    <w:rsid w:val="6476D4CD"/>
    <w:rsid w:val="6476EADB"/>
    <w:rsid w:val="647702D3"/>
    <w:rsid w:val="6478221B"/>
    <w:rsid w:val="6478D611"/>
    <w:rsid w:val="6479373D"/>
    <w:rsid w:val="647B7ADE"/>
    <w:rsid w:val="647E53E2"/>
    <w:rsid w:val="64802900"/>
    <w:rsid w:val="6482475F"/>
    <w:rsid w:val="6482C821"/>
    <w:rsid w:val="6485CCC7"/>
    <w:rsid w:val="64867C69"/>
    <w:rsid w:val="64898031"/>
    <w:rsid w:val="648AA123"/>
    <w:rsid w:val="648B20FF"/>
    <w:rsid w:val="648C53AF"/>
    <w:rsid w:val="648C8305"/>
    <w:rsid w:val="648D91EE"/>
    <w:rsid w:val="648DF8B3"/>
    <w:rsid w:val="648FA192"/>
    <w:rsid w:val="64906501"/>
    <w:rsid w:val="649285AC"/>
    <w:rsid w:val="6493E2EB"/>
    <w:rsid w:val="6495603B"/>
    <w:rsid w:val="6495AF90"/>
    <w:rsid w:val="64966B86"/>
    <w:rsid w:val="649B68A5"/>
    <w:rsid w:val="649BE733"/>
    <w:rsid w:val="649C0759"/>
    <w:rsid w:val="649DF9B3"/>
    <w:rsid w:val="649F5100"/>
    <w:rsid w:val="649F5EFD"/>
    <w:rsid w:val="649F6339"/>
    <w:rsid w:val="64A1FD1F"/>
    <w:rsid w:val="64A25F7D"/>
    <w:rsid w:val="64A28939"/>
    <w:rsid w:val="64A49424"/>
    <w:rsid w:val="64A5744D"/>
    <w:rsid w:val="64A5F974"/>
    <w:rsid w:val="64A80935"/>
    <w:rsid w:val="64A8C0FE"/>
    <w:rsid w:val="64A985DB"/>
    <w:rsid w:val="64A9BE86"/>
    <w:rsid w:val="64ACFA2F"/>
    <w:rsid w:val="64AD109D"/>
    <w:rsid w:val="64AD3F0E"/>
    <w:rsid w:val="64AF76FB"/>
    <w:rsid w:val="64AF9FC6"/>
    <w:rsid w:val="64B1F962"/>
    <w:rsid w:val="64B212C8"/>
    <w:rsid w:val="64B463E8"/>
    <w:rsid w:val="64B5E9FE"/>
    <w:rsid w:val="64B6121E"/>
    <w:rsid w:val="64B64168"/>
    <w:rsid w:val="64B66BBD"/>
    <w:rsid w:val="64B66CC7"/>
    <w:rsid w:val="64B79F9E"/>
    <w:rsid w:val="64B89742"/>
    <w:rsid w:val="64BB5ED6"/>
    <w:rsid w:val="64BEF7DC"/>
    <w:rsid w:val="64BF3877"/>
    <w:rsid w:val="64C0029D"/>
    <w:rsid w:val="64C0128B"/>
    <w:rsid w:val="64C195B6"/>
    <w:rsid w:val="64C1B54E"/>
    <w:rsid w:val="64C2A14D"/>
    <w:rsid w:val="64C43D46"/>
    <w:rsid w:val="64C44F8F"/>
    <w:rsid w:val="64C4544F"/>
    <w:rsid w:val="64C49276"/>
    <w:rsid w:val="64C71A6E"/>
    <w:rsid w:val="64C7F9D5"/>
    <w:rsid w:val="64CA44D8"/>
    <w:rsid w:val="64CB0A66"/>
    <w:rsid w:val="64CC105C"/>
    <w:rsid w:val="64CDA8BD"/>
    <w:rsid w:val="64CE588A"/>
    <w:rsid w:val="64D07F5C"/>
    <w:rsid w:val="64D16813"/>
    <w:rsid w:val="64D203B5"/>
    <w:rsid w:val="64D272B4"/>
    <w:rsid w:val="64D37A6B"/>
    <w:rsid w:val="64D3F2E3"/>
    <w:rsid w:val="64D4A81B"/>
    <w:rsid w:val="64D5DD5A"/>
    <w:rsid w:val="64D63FE8"/>
    <w:rsid w:val="64D7D559"/>
    <w:rsid w:val="64D7E93D"/>
    <w:rsid w:val="64D89A85"/>
    <w:rsid w:val="64D90F26"/>
    <w:rsid w:val="64DBBFDB"/>
    <w:rsid w:val="64DE0519"/>
    <w:rsid w:val="64DFD585"/>
    <w:rsid w:val="64E07DFC"/>
    <w:rsid w:val="64E2728A"/>
    <w:rsid w:val="64E48176"/>
    <w:rsid w:val="64E4C65B"/>
    <w:rsid w:val="64E743BF"/>
    <w:rsid w:val="64E76074"/>
    <w:rsid w:val="64E762B5"/>
    <w:rsid w:val="64E770BF"/>
    <w:rsid w:val="64E7F375"/>
    <w:rsid w:val="64E7FB5E"/>
    <w:rsid w:val="64EA3A52"/>
    <w:rsid w:val="64EAB51D"/>
    <w:rsid w:val="64EB2C7A"/>
    <w:rsid w:val="64EBEA27"/>
    <w:rsid w:val="64ECAC05"/>
    <w:rsid w:val="64ECBA67"/>
    <w:rsid w:val="64EE02A5"/>
    <w:rsid w:val="64EF5EC3"/>
    <w:rsid w:val="64EFD521"/>
    <w:rsid w:val="64F0C360"/>
    <w:rsid w:val="64F1D2A0"/>
    <w:rsid w:val="64F28692"/>
    <w:rsid w:val="64F30E03"/>
    <w:rsid w:val="64F3732D"/>
    <w:rsid w:val="64F3DA1B"/>
    <w:rsid w:val="64F41289"/>
    <w:rsid w:val="64F45DAA"/>
    <w:rsid w:val="64F7C05C"/>
    <w:rsid w:val="64F7F14D"/>
    <w:rsid w:val="64F85435"/>
    <w:rsid w:val="64FBF44F"/>
    <w:rsid w:val="64FC72CB"/>
    <w:rsid w:val="64FCB9CF"/>
    <w:rsid w:val="64FDAC1F"/>
    <w:rsid w:val="64FDB6B9"/>
    <w:rsid w:val="64FF150B"/>
    <w:rsid w:val="64FFCFEB"/>
    <w:rsid w:val="650076F8"/>
    <w:rsid w:val="6501E63B"/>
    <w:rsid w:val="65023AD5"/>
    <w:rsid w:val="65030DBA"/>
    <w:rsid w:val="65046441"/>
    <w:rsid w:val="65049BDA"/>
    <w:rsid w:val="65056567"/>
    <w:rsid w:val="6507E726"/>
    <w:rsid w:val="65093E01"/>
    <w:rsid w:val="65097F76"/>
    <w:rsid w:val="650B0A00"/>
    <w:rsid w:val="650C668A"/>
    <w:rsid w:val="650C745C"/>
    <w:rsid w:val="650D90C3"/>
    <w:rsid w:val="650F789F"/>
    <w:rsid w:val="6510728A"/>
    <w:rsid w:val="651128B6"/>
    <w:rsid w:val="6511599A"/>
    <w:rsid w:val="651173F2"/>
    <w:rsid w:val="651246F8"/>
    <w:rsid w:val="65148117"/>
    <w:rsid w:val="6514DBA6"/>
    <w:rsid w:val="65150CE0"/>
    <w:rsid w:val="651642A4"/>
    <w:rsid w:val="6516E9AD"/>
    <w:rsid w:val="651979A1"/>
    <w:rsid w:val="651AF7E5"/>
    <w:rsid w:val="651B0237"/>
    <w:rsid w:val="651DE994"/>
    <w:rsid w:val="651E12F8"/>
    <w:rsid w:val="651EC0EF"/>
    <w:rsid w:val="65206E19"/>
    <w:rsid w:val="65207B17"/>
    <w:rsid w:val="6522D0BA"/>
    <w:rsid w:val="65233DC7"/>
    <w:rsid w:val="652396AB"/>
    <w:rsid w:val="65249000"/>
    <w:rsid w:val="65256916"/>
    <w:rsid w:val="6525EC4A"/>
    <w:rsid w:val="6525F0D8"/>
    <w:rsid w:val="65276295"/>
    <w:rsid w:val="65286170"/>
    <w:rsid w:val="65294767"/>
    <w:rsid w:val="652A3B1A"/>
    <w:rsid w:val="652D3E52"/>
    <w:rsid w:val="652D9D2E"/>
    <w:rsid w:val="652DAA12"/>
    <w:rsid w:val="652F9886"/>
    <w:rsid w:val="652FA62E"/>
    <w:rsid w:val="652FE247"/>
    <w:rsid w:val="65307741"/>
    <w:rsid w:val="6531772C"/>
    <w:rsid w:val="6532AC1D"/>
    <w:rsid w:val="65343702"/>
    <w:rsid w:val="653447D6"/>
    <w:rsid w:val="6538E6A2"/>
    <w:rsid w:val="653B9E6F"/>
    <w:rsid w:val="653BDE83"/>
    <w:rsid w:val="653C8948"/>
    <w:rsid w:val="653CED8E"/>
    <w:rsid w:val="653DF090"/>
    <w:rsid w:val="653E8399"/>
    <w:rsid w:val="653FD7CC"/>
    <w:rsid w:val="6541FFAD"/>
    <w:rsid w:val="65424430"/>
    <w:rsid w:val="6542F0DF"/>
    <w:rsid w:val="6542F7B8"/>
    <w:rsid w:val="6544B606"/>
    <w:rsid w:val="65451D5A"/>
    <w:rsid w:val="65452E5E"/>
    <w:rsid w:val="6546443C"/>
    <w:rsid w:val="6546BB9D"/>
    <w:rsid w:val="6549491A"/>
    <w:rsid w:val="654C7C1C"/>
    <w:rsid w:val="654E4EA2"/>
    <w:rsid w:val="654EB1B9"/>
    <w:rsid w:val="654FC5A6"/>
    <w:rsid w:val="6550099C"/>
    <w:rsid w:val="655135F0"/>
    <w:rsid w:val="6551421D"/>
    <w:rsid w:val="65525295"/>
    <w:rsid w:val="6553F4B2"/>
    <w:rsid w:val="65541692"/>
    <w:rsid w:val="65542A10"/>
    <w:rsid w:val="6555DA9A"/>
    <w:rsid w:val="65578E56"/>
    <w:rsid w:val="655A0881"/>
    <w:rsid w:val="655C12CC"/>
    <w:rsid w:val="655C8CA5"/>
    <w:rsid w:val="655CB2C2"/>
    <w:rsid w:val="655FCF2C"/>
    <w:rsid w:val="65601B72"/>
    <w:rsid w:val="65607642"/>
    <w:rsid w:val="6560E268"/>
    <w:rsid w:val="6561F6DA"/>
    <w:rsid w:val="65624BF0"/>
    <w:rsid w:val="65647B2F"/>
    <w:rsid w:val="6565A151"/>
    <w:rsid w:val="6565FDA0"/>
    <w:rsid w:val="6567763C"/>
    <w:rsid w:val="6568FFF0"/>
    <w:rsid w:val="6569856B"/>
    <w:rsid w:val="6569B06A"/>
    <w:rsid w:val="6569D744"/>
    <w:rsid w:val="656CCD6C"/>
    <w:rsid w:val="656EBDE6"/>
    <w:rsid w:val="6570003E"/>
    <w:rsid w:val="65711620"/>
    <w:rsid w:val="6572DC2D"/>
    <w:rsid w:val="65737A49"/>
    <w:rsid w:val="65739B5A"/>
    <w:rsid w:val="6574E3F8"/>
    <w:rsid w:val="657648C8"/>
    <w:rsid w:val="65773B97"/>
    <w:rsid w:val="6577F8E5"/>
    <w:rsid w:val="65787558"/>
    <w:rsid w:val="657935B5"/>
    <w:rsid w:val="657975CF"/>
    <w:rsid w:val="6579A007"/>
    <w:rsid w:val="6579CD6C"/>
    <w:rsid w:val="657B4079"/>
    <w:rsid w:val="657B76FF"/>
    <w:rsid w:val="657C0B47"/>
    <w:rsid w:val="657EF770"/>
    <w:rsid w:val="657F73CC"/>
    <w:rsid w:val="657FE3B5"/>
    <w:rsid w:val="65801F63"/>
    <w:rsid w:val="6580DD78"/>
    <w:rsid w:val="65819825"/>
    <w:rsid w:val="65822451"/>
    <w:rsid w:val="6582A580"/>
    <w:rsid w:val="6584F5C2"/>
    <w:rsid w:val="6585C926"/>
    <w:rsid w:val="6586F33E"/>
    <w:rsid w:val="65873FB8"/>
    <w:rsid w:val="658868DD"/>
    <w:rsid w:val="6588B6A9"/>
    <w:rsid w:val="6588E0CB"/>
    <w:rsid w:val="6588E50E"/>
    <w:rsid w:val="6589B1F8"/>
    <w:rsid w:val="658A6393"/>
    <w:rsid w:val="658A8611"/>
    <w:rsid w:val="658AA05E"/>
    <w:rsid w:val="658BEBD9"/>
    <w:rsid w:val="658CCBD8"/>
    <w:rsid w:val="658CD408"/>
    <w:rsid w:val="658CD8FF"/>
    <w:rsid w:val="658CF005"/>
    <w:rsid w:val="658D0134"/>
    <w:rsid w:val="658E97B2"/>
    <w:rsid w:val="658F64AD"/>
    <w:rsid w:val="658F7185"/>
    <w:rsid w:val="6590116F"/>
    <w:rsid w:val="65915B06"/>
    <w:rsid w:val="65934530"/>
    <w:rsid w:val="65934F90"/>
    <w:rsid w:val="6593A3B7"/>
    <w:rsid w:val="6593EC29"/>
    <w:rsid w:val="6595023D"/>
    <w:rsid w:val="65951355"/>
    <w:rsid w:val="6598FE85"/>
    <w:rsid w:val="659900C2"/>
    <w:rsid w:val="659A0ADB"/>
    <w:rsid w:val="659A0D2D"/>
    <w:rsid w:val="659A66A1"/>
    <w:rsid w:val="659B2889"/>
    <w:rsid w:val="659B9BCC"/>
    <w:rsid w:val="659BBE47"/>
    <w:rsid w:val="659CAA9E"/>
    <w:rsid w:val="659D9991"/>
    <w:rsid w:val="659E3C50"/>
    <w:rsid w:val="659E3C67"/>
    <w:rsid w:val="659F2219"/>
    <w:rsid w:val="659F2987"/>
    <w:rsid w:val="65A101AF"/>
    <w:rsid w:val="65A15DCF"/>
    <w:rsid w:val="65A21418"/>
    <w:rsid w:val="65A2F65C"/>
    <w:rsid w:val="65A7C14F"/>
    <w:rsid w:val="65A9B75B"/>
    <w:rsid w:val="65AAD28E"/>
    <w:rsid w:val="65ABE4A8"/>
    <w:rsid w:val="65AE24B8"/>
    <w:rsid w:val="65AE2CE3"/>
    <w:rsid w:val="65AE6CAC"/>
    <w:rsid w:val="65AFE882"/>
    <w:rsid w:val="65B0E19D"/>
    <w:rsid w:val="65B26454"/>
    <w:rsid w:val="65B28BAD"/>
    <w:rsid w:val="65B30A81"/>
    <w:rsid w:val="65B3A165"/>
    <w:rsid w:val="65B3E9B5"/>
    <w:rsid w:val="65B468AE"/>
    <w:rsid w:val="65B589AA"/>
    <w:rsid w:val="65B6F3BE"/>
    <w:rsid w:val="65B75F4D"/>
    <w:rsid w:val="65B8834E"/>
    <w:rsid w:val="65B8F45A"/>
    <w:rsid w:val="65B9801B"/>
    <w:rsid w:val="65BA58D7"/>
    <w:rsid w:val="65BDD0C3"/>
    <w:rsid w:val="65BE753D"/>
    <w:rsid w:val="65BF20F5"/>
    <w:rsid w:val="65BF5703"/>
    <w:rsid w:val="65BF9C97"/>
    <w:rsid w:val="65C29D9C"/>
    <w:rsid w:val="65C350D6"/>
    <w:rsid w:val="65C76653"/>
    <w:rsid w:val="65C87759"/>
    <w:rsid w:val="65C8BBBD"/>
    <w:rsid w:val="65C9C52D"/>
    <w:rsid w:val="65CA92DA"/>
    <w:rsid w:val="65CAA1F5"/>
    <w:rsid w:val="65CBA848"/>
    <w:rsid w:val="65CD18AB"/>
    <w:rsid w:val="65CE731E"/>
    <w:rsid w:val="65CF8C24"/>
    <w:rsid w:val="65CFEFAF"/>
    <w:rsid w:val="65D09DA8"/>
    <w:rsid w:val="65D46339"/>
    <w:rsid w:val="65D4F522"/>
    <w:rsid w:val="65D61C0B"/>
    <w:rsid w:val="65D692C1"/>
    <w:rsid w:val="65D7702E"/>
    <w:rsid w:val="65D770F8"/>
    <w:rsid w:val="65D89DDD"/>
    <w:rsid w:val="65D8BF7B"/>
    <w:rsid w:val="65D8F91E"/>
    <w:rsid w:val="65D91234"/>
    <w:rsid w:val="65DD769C"/>
    <w:rsid w:val="65DE349B"/>
    <w:rsid w:val="65E03564"/>
    <w:rsid w:val="65E11CFD"/>
    <w:rsid w:val="65E416FD"/>
    <w:rsid w:val="65E4D46F"/>
    <w:rsid w:val="65E506C1"/>
    <w:rsid w:val="65E5AE85"/>
    <w:rsid w:val="65E65024"/>
    <w:rsid w:val="65E844B3"/>
    <w:rsid w:val="65EA88C2"/>
    <w:rsid w:val="65EB3C5A"/>
    <w:rsid w:val="65EF0778"/>
    <w:rsid w:val="65EF2506"/>
    <w:rsid w:val="65EF51DE"/>
    <w:rsid w:val="65EF5972"/>
    <w:rsid w:val="65F06791"/>
    <w:rsid w:val="65F08A21"/>
    <w:rsid w:val="65F1E831"/>
    <w:rsid w:val="65F41318"/>
    <w:rsid w:val="65F5DB75"/>
    <w:rsid w:val="65F63512"/>
    <w:rsid w:val="65F6B500"/>
    <w:rsid w:val="65F6EB7D"/>
    <w:rsid w:val="65F74F12"/>
    <w:rsid w:val="65F7D3DD"/>
    <w:rsid w:val="65FAA29E"/>
    <w:rsid w:val="65FF43D2"/>
    <w:rsid w:val="6601C389"/>
    <w:rsid w:val="6602BADF"/>
    <w:rsid w:val="660351B8"/>
    <w:rsid w:val="6603F2E8"/>
    <w:rsid w:val="660458C9"/>
    <w:rsid w:val="660629B6"/>
    <w:rsid w:val="66082404"/>
    <w:rsid w:val="6609B7FC"/>
    <w:rsid w:val="660A49DB"/>
    <w:rsid w:val="660B23C1"/>
    <w:rsid w:val="660B2E52"/>
    <w:rsid w:val="660C6566"/>
    <w:rsid w:val="660CA91C"/>
    <w:rsid w:val="660D60D2"/>
    <w:rsid w:val="660D8E53"/>
    <w:rsid w:val="660EB8DC"/>
    <w:rsid w:val="660FF9F0"/>
    <w:rsid w:val="66107E61"/>
    <w:rsid w:val="6611550A"/>
    <w:rsid w:val="661262E3"/>
    <w:rsid w:val="6612E6DB"/>
    <w:rsid w:val="66130A21"/>
    <w:rsid w:val="661469BA"/>
    <w:rsid w:val="6614AB42"/>
    <w:rsid w:val="6615211C"/>
    <w:rsid w:val="661658EB"/>
    <w:rsid w:val="6616B139"/>
    <w:rsid w:val="6616B6FA"/>
    <w:rsid w:val="66170BAC"/>
    <w:rsid w:val="6618BF2C"/>
    <w:rsid w:val="661968FD"/>
    <w:rsid w:val="661AA307"/>
    <w:rsid w:val="661B1D9B"/>
    <w:rsid w:val="661C53E0"/>
    <w:rsid w:val="661CD7F0"/>
    <w:rsid w:val="661FA71D"/>
    <w:rsid w:val="661FDBEA"/>
    <w:rsid w:val="6621BA44"/>
    <w:rsid w:val="662218B6"/>
    <w:rsid w:val="662250C5"/>
    <w:rsid w:val="6625717C"/>
    <w:rsid w:val="66259048"/>
    <w:rsid w:val="6626F186"/>
    <w:rsid w:val="6627E072"/>
    <w:rsid w:val="662828DA"/>
    <w:rsid w:val="66284C97"/>
    <w:rsid w:val="66285DA7"/>
    <w:rsid w:val="6628F74C"/>
    <w:rsid w:val="662A6C88"/>
    <w:rsid w:val="662B6459"/>
    <w:rsid w:val="662B6C89"/>
    <w:rsid w:val="662DAF7F"/>
    <w:rsid w:val="662EF8F9"/>
    <w:rsid w:val="662EFC99"/>
    <w:rsid w:val="662FA33A"/>
    <w:rsid w:val="6630D81E"/>
    <w:rsid w:val="6631854B"/>
    <w:rsid w:val="6632DD31"/>
    <w:rsid w:val="663347ED"/>
    <w:rsid w:val="663413D8"/>
    <w:rsid w:val="66371767"/>
    <w:rsid w:val="66373F7D"/>
    <w:rsid w:val="6637EA85"/>
    <w:rsid w:val="663817CD"/>
    <w:rsid w:val="663B0B9E"/>
    <w:rsid w:val="663BE522"/>
    <w:rsid w:val="663CAC5A"/>
    <w:rsid w:val="663DE9E8"/>
    <w:rsid w:val="663E78C5"/>
    <w:rsid w:val="663EAB53"/>
    <w:rsid w:val="663ECC7E"/>
    <w:rsid w:val="663F185C"/>
    <w:rsid w:val="663F241A"/>
    <w:rsid w:val="6640020D"/>
    <w:rsid w:val="66403863"/>
    <w:rsid w:val="6640728F"/>
    <w:rsid w:val="66409602"/>
    <w:rsid w:val="66414C58"/>
    <w:rsid w:val="66436076"/>
    <w:rsid w:val="6644BE61"/>
    <w:rsid w:val="664538C9"/>
    <w:rsid w:val="664584CB"/>
    <w:rsid w:val="66463DC9"/>
    <w:rsid w:val="6647DD6E"/>
    <w:rsid w:val="6648644C"/>
    <w:rsid w:val="6648E37B"/>
    <w:rsid w:val="6649A2BC"/>
    <w:rsid w:val="6649F91B"/>
    <w:rsid w:val="664AA326"/>
    <w:rsid w:val="664C8D47"/>
    <w:rsid w:val="664F793E"/>
    <w:rsid w:val="6651BA9A"/>
    <w:rsid w:val="665296A3"/>
    <w:rsid w:val="665566CE"/>
    <w:rsid w:val="6656A14E"/>
    <w:rsid w:val="6657087A"/>
    <w:rsid w:val="6659A1D1"/>
    <w:rsid w:val="6659CCE7"/>
    <w:rsid w:val="665A6384"/>
    <w:rsid w:val="665B6149"/>
    <w:rsid w:val="665C2186"/>
    <w:rsid w:val="665CA6C0"/>
    <w:rsid w:val="665D9F14"/>
    <w:rsid w:val="665F3148"/>
    <w:rsid w:val="665FFDE6"/>
    <w:rsid w:val="6662C617"/>
    <w:rsid w:val="66638E31"/>
    <w:rsid w:val="66645367"/>
    <w:rsid w:val="6665848C"/>
    <w:rsid w:val="666695D0"/>
    <w:rsid w:val="666934F6"/>
    <w:rsid w:val="6669D025"/>
    <w:rsid w:val="666A3A8A"/>
    <w:rsid w:val="666C1386"/>
    <w:rsid w:val="666D49A5"/>
    <w:rsid w:val="666DEC9A"/>
    <w:rsid w:val="666E4315"/>
    <w:rsid w:val="666F648C"/>
    <w:rsid w:val="66704E10"/>
    <w:rsid w:val="6670B4B1"/>
    <w:rsid w:val="66718391"/>
    <w:rsid w:val="6671C8F2"/>
    <w:rsid w:val="66722B1A"/>
    <w:rsid w:val="6672F8CA"/>
    <w:rsid w:val="6673730E"/>
    <w:rsid w:val="6674063C"/>
    <w:rsid w:val="6674662C"/>
    <w:rsid w:val="6674DE88"/>
    <w:rsid w:val="6675FA71"/>
    <w:rsid w:val="66774FF7"/>
    <w:rsid w:val="66776D24"/>
    <w:rsid w:val="667A2185"/>
    <w:rsid w:val="667B0D22"/>
    <w:rsid w:val="667BD055"/>
    <w:rsid w:val="667BFC25"/>
    <w:rsid w:val="667CF324"/>
    <w:rsid w:val="667EF529"/>
    <w:rsid w:val="667F7F5C"/>
    <w:rsid w:val="667FB8E6"/>
    <w:rsid w:val="66806182"/>
    <w:rsid w:val="66807849"/>
    <w:rsid w:val="6680D33E"/>
    <w:rsid w:val="668125A4"/>
    <w:rsid w:val="66822B97"/>
    <w:rsid w:val="6682B1CD"/>
    <w:rsid w:val="6682BFC7"/>
    <w:rsid w:val="668731AE"/>
    <w:rsid w:val="6687CE36"/>
    <w:rsid w:val="66893AD7"/>
    <w:rsid w:val="668A6031"/>
    <w:rsid w:val="668C2C38"/>
    <w:rsid w:val="668D6937"/>
    <w:rsid w:val="668FB96D"/>
    <w:rsid w:val="669004E8"/>
    <w:rsid w:val="6690DD37"/>
    <w:rsid w:val="66911074"/>
    <w:rsid w:val="66924B35"/>
    <w:rsid w:val="66936D23"/>
    <w:rsid w:val="669431ED"/>
    <w:rsid w:val="66970E36"/>
    <w:rsid w:val="6698B4E7"/>
    <w:rsid w:val="66994046"/>
    <w:rsid w:val="66999B06"/>
    <w:rsid w:val="669A4371"/>
    <w:rsid w:val="669A9B17"/>
    <w:rsid w:val="669AD695"/>
    <w:rsid w:val="669BD802"/>
    <w:rsid w:val="669E5263"/>
    <w:rsid w:val="669EBABB"/>
    <w:rsid w:val="669F7443"/>
    <w:rsid w:val="66A093A9"/>
    <w:rsid w:val="66A183B6"/>
    <w:rsid w:val="66A439BB"/>
    <w:rsid w:val="66A50EB9"/>
    <w:rsid w:val="66A669F4"/>
    <w:rsid w:val="66A7BC30"/>
    <w:rsid w:val="66A8A912"/>
    <w:rsid w:val="66AC2BF1"/>
    <w:rsid w:val="66AD499B"/>
    <w:rsid w:val="66AE69BE"/>
    <w:rsid w:val="66AE8728"/>
    <w:rsid w:val="66AF09DA"/>
    <w:rsid w:val="66AF3D19"/>
    <w:rsid w:val="66B0BFE5"/>
    <w:rsid w:val="66B0F8C9"/>
    <w:rsid w:val="66B10FA5"/>
    <w:rsid w:val="66B21F1C"/>
    <w:rsid w:val="66B23496"/>
    <w:rsid w:val="66B366A0"/>
    <w:rsid w:val="66B38B7D"/>
    <w:rsid w:val="66B3B386"/>
    <w:rsid w:val="66B519DA"/>
    <w:rsid w:val="66B5E379"/>
    <w:rsid w:val="66B6CFBF"/>
    <w:rsid w:val="66B70233"/>
    <w:rsid w:val="66B7EB9C"/>
    <w:rsid w:val="66B846B2"/>
    <w:rsid w:val="66C11087"/>
    <w:rsid w:val="66C1977C"/>
    <w:rsid w:val="66C3245A"/>
    <w:rsid w:val="66C33ECE"/>
    <w:rsid w:val="66C431D1"/>
    <w:rsid w:val="66C4863E"/>
    <w:rsid w:val="66C53B8A"/>
    <w:rsid w:val="66C59C6C"/>
    <w:rsid w:val="66C60C5A"/>
    <w:rsid w:val="66C640B8"/>
    <w:rsid w:val="66C70B41"/>
    <w:rsid w:val="66C8BE28"/>
    <w:rsid w:val="66C9428D"/>
    <w:rsid w:val="66CB9B52"/>
    <w:rsid w:val="66CC8F09"/>
    <w:rsid w:val="66CDF44F"/>
    <w:rsid w:val="66CE175C"/>
    <w:rsid w:val="66CE7D88"/>
    <w:rsid w:val="66CE9376"/>
    <w:rsid w:val="66CEC564"/>
    <w:rsid w:val="66CF4699"/>
    <w:rsid w:val="66D02DA1"/>
    <w:rsid w:val="66D0D4EA"/>
    <w:rsid w:val="66D45EC3"/>
    <w:rsid w:val="66D58685"/>
    <w:rsid w:val="66D626F1"/>
    <w:rsid w:val="66D68A8D"/>
    <w:rsid w:val="66D727AF"/>
    <w:rsid w:val="66D8989F"/>
    <w:rsid w:val="66D8D389"/>
    <w:rsid w:val="66DBF2B0"/>
    <w:rsid w:val="66DBF2B4"/>
    <w:rsid w:val="66DC56A5"/>
    <w:rsid w:val="66DC5E94"/>
    <w:rsid w:val="66DD0522"/>
    <w:rsid w:val="66DD4420"/>
    <w:rsid w:val="66DDB901"/>
    <w:rsid w:val="66DEF922"/>
    <w:rsid w:val="66DF0A16"/>
    <w:rsid w:val="66E35258"/>
    <w:rsid w:val="66E463AC"/>
    <w:rsid w:val="66E51F6C"/>
    <w:rsid w:val="66E6451B"/>
    <w:rsid w:val="66E778F4"/>
    <w:rsid w:val="66E7EDAD"/>
    <w:rsid w:val="66E91024"/>
    <w:rsid w:val="66EB03F0"/>
    <w:rsid w:val="66EC0785"/>
    <w:rsid w:val="66ECD60B"/>
    <w:rsid w:val="66EDB519"/>
    <w:rsid w:val="66EE2A2B"/>
    <w:rsid w:val="66F04D74"/>
    <w:rsid w:val="66F0B51F"/>
    <w:rsid w:val="66F159EE"/>
    <w:rsid w:val="66F3132A"/>
    <w:rsid w:val="66F41C39"/>
    <w:rsid w:val="66F43CA3"/>
    <w:rsid w:val="66F57404"/>
    <w:rsid w:val="66F618E2"/>
    <w:rsid w:val="66F66032"/>
    <w:rsid w:val="66F7656B"/>
    <w:rsid w:val="66F908FD"/>
    <w:rsid w:val="66F9E93A"/>
    <w:rsid w:val="66FA56C6"/>
    <w:rsid w:val="66FB18DD"/>
    <w:rsid w:val="66FB48D5"/>
    <w:rsid w:val="66FB90B5"/>
    <w:rsid w:val="66FD4D3B"/>
    <w:rsid w:val="66FD7331"/>
    <w:rsid w:val="66FE5898"/>
    <w:rsid w:val="66FF24A5"/>
    <w:rsid w:val="6700CAEC"/>
    <w:rsid w:val="67011F06"/>
    <w:rsid w:val="670133A2"/>
    <w:rsid w:val="67026D04"/>
    <w:rsid w:val="67047975"/>
    <w:rsid w:val="6704F2B0"/>
    <w:rsid w:val="67056B24"/>
    <w:rsid w:val="6705DC0A"/>
    <w:rsid w:val="670629CF"/>
    <w:rsid w:val="67073BEB"/>
    <w:rsid w:val="6707C4A5"/>
    <w:rsid w:val="6707F13D"/>
    <w:rsid w:val="670A02F0"/>
    <w:rsid w:val="670A24A8"/>
    <w:rsid w:val="670A2B71"/>
    <w:rsid w:val="670ADA19"/>
    <w:rsid w:val="670B0A3C"/>
    <w:rsid w:val="670C3D25"/>
    <w:rsid w:val="670D5A3C"/>
    <w:rsid w:val="670E9BB2"/>
    <w:rsid w:val="670EA66B"/>
    <w:rsid w:val="670F0317"/>
    <w:rsid w:val="670F6F66"/>
    <w:rsid w:val="6710FBE9"/>
    <w:rsid w:val="67110FA0"/>
    <w:rsid w:val="6713CB59"/>
    <w:rsid w:val="6714090B"/>
    <w:rsid w:val="671573C7"/>
    <w:rsid w:val="6715A475"/>
    <w:rsid w:val="6715ADB8"/>
    <w:rsid w:val="6716398D"/>
    <w:rsid w:val="6716891E"/>
    <w:rsid w:val="67174760"/>
    <w:rsid w:val="67178073"/>
    <w:rsid w:val="6717B1EB"/>
    <w:rsid w:val="671951B9"/>
    <w:rsid w:val="671A02A3"/>
    <w:rsid w:val="671A9C3F"/>
    <w:rsid w:val="671B0E6E"/>
    <w:rsid w:val="671BA3C8"/>
    <w:rsid w:val="671C4EB0"/>
    <w:rsid w:val="671CB620"/>
    <w:rsid w:val="671EE479"/>
    <w:rsid w:val="67206E12"/>
    <w:rsid w:val="6721A0E0"/>
    <w:rsid w:val="6721D6B9"/>
    <w:rsid w:val="67222F35"/>
    <w:rsid w:val="67231019"/>
    <w:rsid w:val="67242DD5"/>
    <w:rsid w:val="6726A3FF"/>
    <w:rsid w:val="6726AEF6"/>
    <w:rsid w:val="6726D21B"/>
    <w:rsid w:val="67273393"/>
    <w:rsid w:val="67278700"/>
    <w:rsid w:val="672BA6CD"/>
    <w:rsid w:val="672BE9B2"/>
    <w:rsid w:val="672BEE84"/>
    <w:rsid w:val="672E0DC0"/>
    <w:rsid w:val="672E47A1"/>
    <w:rsid w:val="672E4E12"/>
    <w:rsid w:val="672ECE1F"/>
    <w:rsid w:val="672F9BC5"/>
    <w:rsid w:val="672FB46A"/>
    <w:rsid w:val="6730C54F"/>
    <w:rsid w:val="67323157"/>
    <w:rsid w:val="67336A95"/>
    <w:rsid w:val="673458E7"/>
    <w:rsid w:val="67348E56"/>
    <w:rsid w:val="6735AE87"/>
    <w:rsid w:val="673625B1"/>
    <w:rsid w:val="67366BAC"/>
    <w:rsid w:val="6736CE81"/>
    <w:rsid w:val="6737CB1D"/>
    <w:rsid w:val="67388443"/>
    <w:rsid w:val="6738C01E"/>
    <w:rsid w:val="673AE8D5"/>
    <w:rsid w:val="673C52CF"/>
    <w:rsid w:val="673CDD27"/>
    <w:rsid w:val="67406A16"/>
    <w:rsid w:val="67416478"/>
    <w:rsid w:val="67429AF0"/>
    <w:rsid w:val="6743D282"/>
    <w:rsid w:val="67466A22"/>
    <w:rsid w:val="67469451"/>
    <w:rsid w:val="6746CD27"/>
    <w:rsid w:val="67496ABD"/>
    <w:rsid w:val="674983AE"/>
    <w:rsid w:val="674AC415"/>
    <w:rsid w:val="674AF434"/>
    <w:rsid w:val="674B656B"/>
    <w:rsid w:val="674C59D7"/>
    <w:rsid w:val="674EDAD1"/>
    <w:rsid w:val="674FC528"/>
    <w:rsid w:val="6750390F"/>
    <w:rsid w:val="67507837"/>
    <w:rsid w:val="67529848"/>
    <w:rsid w:val="67532C43"/>
    <w:rsid w:val="6755E07E"/>
    <w:rsid w:val="67565B4E"/>
    <w:rsid w:val="675670FC"/>
    <w:rsid w:val="675673A6"/>
    <w:rsid w:val="6757368A"/>
    <w:rsid w:val="6757C7A5"/>
    <w:rsid w:val="6757D316"/>
    <w:rsid w:val="6759DE6B"/>
    <w:rsid w:val="675AD44A"/>
    <w:rsid w:val="675BFE88"/>
    <w:rsid w:val="675C5799"/>
    <w:rsid w:val="675CB8DC"/>
    <w:rsid w:val="675D1271"/>
    <w:rsid w:val="675D13C3"/>
    <w:rsid w:val="675D5F64"/>
    <w:rsid w:val="675DA4F3"/>
    <w:rsid w:val="675E81C2"/>
    <w:rsid w:val="676011D3"/>
    <w:rsid w:val="67626F8F"/>
    <w:rsid w:val="67635FF1"/>
    <w:rsid w:val="67656C8A"/>
    <w:rsid w:val="676573CE"/>
    <w:rsid w:val="676665D7"/>
    <w:rsid w:val="6766C2D6"/>
    <w:rsid w:val="6767DA32"/>
    <w:rsid w:val="67682B73"/>
    <w:rsid w:val="6768FD19"/>
    <w:rsid w:val="67698F92"/>
    <w:rsid w:val="676A0137"/>
    <w:rsid w:val="676AEC54"/>
    <w:rsid w:val="676C5406"/>
    <w:rsid w:val="676C57C2"/>
    <w:rsid w:val="676CD94C"/>
    <w:rsid w:val="676DD18D"/>
    <w:rsid w:val="676E44ED"/>
    <w:rsid w:val="676FAB0C"/>
    <w:rsid w:val="676FEFB7"/>
    <w:rsid w:val="6771DF5A"/>
    <w:rsid w:val="677479AD"/>
    <w:rsid w:val="6774C746"/>
    <w:rsid w:val="6775D632"/>
    <w:rsid w:val="6775F925"/>
    <w:rsid w:val="67770008"/>
    <w:rsid w:val="6777D42D"/>
    <w:rsid w:val="67784F28"/>
    <w:rsid w:val="677962AE"/>
    <w:rsid w:val="677BCBBE"/>
    <w:rsid w:val="677CF482"/>
    <w:rsid w:val="677DAE57"/>
    <w:rsid w:val="67804766"/>
    <w:rsid w:val="6780EEF2"/>
    <w:rsid w:val="67818845"/>
    <w:rsid w:val="6781CA39"/>
    <w:rsid w:val="67824507"/>
    <w:rsid w:val="6782BFC0"/>
    <w:rsid w:val="67843D35"/>
    <w:rsid w:val="67845B88"/>
    <w:rsid w:val="6786FD04"/>
    <w:rsid w:val="67871799"/>
    <w:rsid w:val="678786C6"/>
    <w:rsid w:val="67882AFE"/>
    <w:rsid w:val="67886B60"/>
    <w:rsid w:val="6789FC61"/>
    <w:rsid w:val="678AE869"/>
    <w:rsid w:val="678C5CE0"/>
    <w:rsid w:val="678D9A9B"/>
    <w:rsid w:val="678DC8B0"/>
    <w:rsid w:val="678E71CB"/>
    <w:rsid w:val="6791B644"/>
    <w:rsid w:val="67922491"/>
    <w:rsid w:val="67942A27"/>
    <w:rsid w:val="67955BEA"/>
    <w:rsid w:val="6795DD46"/>
    <w:rsid w:val="67960480"/>
    <w:rsid w:val="67964D46"/>
    <w:rsid w:val="679748F1"/>
    <w:rsid w:val="67985286"/>
    <w:rsid w:val="67987F8F"/>
    <w:rsid w:val="6798C739"/>
    <w:rsid w:val="6798F115"/>
    <w:rsid w:val="679929D9"/>
    <w:rsid w:val="6799F82F"/>
    <w:rsid w:val="679A4152"/>
    <w:rsid w:val="679C03A3"/>
    <w:rsid w:val="679C7725"/>
    <w:rsid w:val="679E9D19"/>
    <w:rsid w:val="679ED248"/>
    <w:rsid w:val="67A02E84"/>
    <w:rsid w:val="67A02EC6"/>
    <w:rsid w:val="67A1B892"/>
    <w:rsid w:val="67A23C4A"/>
    <w:rsid w:val="67A48B42"/>
    <w:rsid w:val="67A50673"/>
    <w:rsid w:val="67A5E33E"/>
    <w:rsid w:val="67A68547"/>
    <w:rsid w:val="67AA417E"/>
    <w:rsid w:val="67AA634D"/>
    <w:rsid w:val="67AB903F"/>
    <w:rsid w:val="67AEE7B9"/>
    <w:rsid w:val="67B03FFF"/>
    <w:rsid w:val="67B1F788"/>
    <w:rsid w:val="67B2AFC9"/>
    <w:rsid w:val="67B2F694"/>
    <w:rsid w:val="67B3B75D"/>
    <w:rsid w:val="67B439D8"/>
    <w:rsid w:val="67B46F97"/>
    <w:rsid w:val="67B58972"/>
    <w:rsid w:val="67B8262D"/>
    <w:rsid w:val="67B8803C"/>
    <w:rsid w:val="67BAAEB7"/>
    <w:rsid w:val="67BB401E"/>
    <w:rsid w:val="67BBF0A5"/>
    <w:rsid w:val="67BC26E9"/>
    <w:rsid w:val="67BC98A8"/>
    <w:rsid w:val="67BD4291"/>
    <w:rsid w:val="67BD9A14"/>
    <w:rsid w:val="67BF0F6E"/>
    <w:rsid w:val="67BFFE6B"/>
    <w:rsid w:val="67C08F68"/>
    <w:rsid w:val="67C1B8A0"/>
    <w:rsid w:val="67C326FF"/>
    <w:rsid w:val="67C3AEE5"/>
    <w:rsid w:val="67C41CF8"/>
    <w:rsid w:val="67C6E389"/>
    <w:rsid w:val="67C76536"/>
    <w:rsid w:val="67C81013"/>
    <w:rsid w:val="67C85B71"/>
    <w:rsid w:val="67CB483E"/>
    <w:rsid w:val="67CBE6C1"/>
    <w:rsid w:val="67D034E3"/>
    <w:rsid w:val="67D036C7"/>
    <w:rsid w:val="67D15136"/>
    <w:rsid w:val="67D1EACC"/>
    <w:rsid w:val="67D376AB"/>
    <w:rsid w:val="67D39CD2"/>
    <w:rsid w:val="67D44C66"/>
    <w:rsid w:val="67D48FD7"/>
    <w:rsid w:val="67D7E1C0"/>
    <w:rsid w:val="67D8B98D"/>
    <w:rsid w:val="67DA4926"/>
    <w:rsid w:val="67DB8178"/>
    <w:rsid w:val="67DBEA08"/>
    <w:rsid w:val="67DD9936"/>
    <w:rsid w:val="67DF2024"/>
    <w:rsid w:val="67DF5EE2"/>
    <w:rsid w:val="67E0385D"/>
    <w:rsid w:val="67E0D9D3"/>
    <w:rsid w:val="67E2CB14"/>
    <w:rsid w:val="67E432F5"/>
    <w:rsid w:val="67E5EDFE"/>
    <w:rsid w:val="67E7C652"/>
    <w:rsid w:val="67E89FD7"/>
    <w:rsid w:val="67E941CA"/>
    <w:rsid w:val="67EB0F70"/>
    <w:rsid w:val="67EBAAA5"/>
    <w:rsid w:val="67EBCA88"/>
    <w:rsid w:val="67EC5E51"/>
    <w:rsid w:val="67EDC53A"/>
    <w:rsid w:val="67EDF791"/>
    <w:rsid w:val="67EF4BC6"/>
    <w:rsid w:val="67EF5DC5"/>
    <w:rsid w:val="67EFC998"/>
    <w:rsid w:val="67F0407C"/>
    <w:rsid w:val="67F09F79"/>
    <w:rsid w:val="67F19021"/>
    <w:rsid w:val="67F252A7"/>
    <w:rsid w:val="67F4CE57"/>
    <w:rsid w:val="67F789E2"/>
    <w:rsid w:val="67F7997C"/>
    <w:rsid w:val="67F84707"/>
    <w:rsid w:val="67F961A6"/>
    <w:rsid w:val="67F9EAE5"/>
    <w:rsid w:val="67FAA983"/>
    <w:rsid w:val="67FBBA6D"/>
    <w:rsid w:val="67FC9B05"/>
    <w:rsid w:val="67FCFC9C"/>
    <w:rsid w:val="67FD1634"/>
    <w:rsid w:val="67FE7B9E"/>
    <w:rsid w:val="67FE97EF"/>
    <w:rsid w:val="67FEEB2C"/>
    <w:rsid w:val="68016C7C"/>
    <w:rsid w:val="680241CC"/>
    <w:rsid w:val="68026F19"/>
    <w:rsid w:val="680387A6"/>
    <w:rsid w:val="680509D6"/>
    <w:rsid w:val="68057607"/>
    <w:rsid w:val="6805EBF3"/>
    <w:rsid w:val="6807A11F"/>
    <w:rsid w:val="6807FA59"/>
    <w:rsid w:val="68091954"/>
    <w:rsid w:val="680A64D2"/>
    <w:rsid w:val="680AFCB1"/>
    <w:rsid w:val="680C59CA"/>
    <w:rsid w:val="680C61F6"/>
    <w:rsid w:val="680CA7C1"/>
    <w:rsid w:val="680EEF8B"/>
    <w:rsid w:val="680F2723"/>
    <w:rsid w:val="680F4E5B"/>
    <w:rsid w:val="68108691"/>
    <w:rsid w:val="68111CD6"/>
    <w:rsid w:val="68114D18"/>
    <w:rsid w:val="6812B4B9"/>
    <w:rsid w:val="6813A2D7"/>
    <w:rsid w:val="68144403"/>
    <w:rsid w:val="6814942F"/>
    <w:rsid w:val="68180BBB"/>
    <w:rsid w:val="6818428B"/>
    <w:rsid w:val="681ADACF"/>
    <w:rsid w:val="681CC4D0"/>
    <w:rsid w:val="681D3DF5"/>
    <w:rsid w:val="681E8633"/>
    <w:rsid w:val="681F7462"/>
    <w:rsid w:val="681FBEE4"/>
    <w:rsid w:val="682009C2"/>
    <w:rsid w:val="68207638"/>
    <w:rsid w:val="6821573B"/>
    <w:rsid w:val="68216DF5"/>
    <w:rsid w:val="68227B2C"/>
    <w:rsid w:val="68240ECC"/>
    <w:rsid w:val="68247D77"/>
    <w:rsid w:val="682526BC"/>
    <w:rsid w:val="68254065"/>
    <w:rsid w:val="68265146"/>
    <w:rsid w:val="6827CA23"/>
    <w:rsid w:val="682937FF"/>
    <w:rsid w:val="682C78B8"/>
    <w:rsid w:val="682DEC4B"/>
    <w:rsid w:val="682E2520"/>
    <w:rsid w:val="682F117B"/>
    <w:rsid w:val="68303F39"/>
    <w:rsid w:val="68307C3E"/>
    <w:rsid w:val="68320F16"/>
    <w:rsid w:val="68323F66"/>
    <w:rsid w:val="6833C873"/>
    <w:rsid w:val="6834F653"/>
    <w:rsid w:val="68365BE4"/>
    <w:rsid w:val="68369422"/>
    <w:rsid w:val="68381CF0"/>
    <w:rsid w:val="683926C2"/>
    <w:rsid w:val="683A0C13"/>
    <w:rsid w:val="683A6863"/>
    <w:rsid w:val="683B8F52"/>
    <w:rsid w:val="683BAEA7"/>
    <w:rsid w:val="683C1C1A"/>
    <w:rsid w:val="683E0E9F"/>
    <w:rsid w:val="683F4233"/>
    <w:rsid w:val="68406466"/>
    <w:rsid w:val="6840BE88"/>
    <w:rsid w:val="6840C972"/>
    <w:rsid w:val="6841D611"/>
    <w:rsid w:val="684478BB"/>
    <w:rsid w:val="6844BAE7"/>
    <w:rsid w:val="68456F3A"/>
    <w:rsid w:val="684634D8"/>
    <w:rsid w:val="68474810"/>
    <w:rsid w:val="6848FF51"/>
    <w:rsid w:val="6849B31F"/>
    <w:rsid w:val="684A1752"/>
    <w:rsid w:val="684B89BD"/>
    <w:rsid w:val="684BFD58"/>
    <w:rsid w:val="684C014D"/>
    <w:rsid w:val="684C6A03"/>
    <w:rsid w:val="684CE86E"/>
    <w:rsid w:val="684D85A5"/>
    <w:rsid w:val="684FEE97"/>
    <w:rsid w:val="684FF149"/>
    <w:rsid w:val="6850A5C5"/>
    <w:rsid w:val="68528011"/>
    <w:rsid w:val="68529BF8"/>
    <w:rsid w:val="6852FEFB"/>
    <w:rsid w:val="6854077B"/>
    <w:rsid w:val="68548682"/>
    <w:rsid w:val="6855DCB0"/>
    <w:rsid w:val="685692B6"/>
    <w:rsid w:val="685750D6"/>
    <w:rsid w:val="685B6D27"/>
    <w:rsid w:val="685C915D"/>
    <w:rsid w:val="685D1855"/>
    <w:rsid w:val="685EA3CC"/>
    <w:rsid w:val="685F0021"/>
    <w:rsid w:val="68612EC8"/>
    <w:rsid w:val="686200C1"/>
    <w:rsid w:val="68645872"/>
    <w:rsid w:val="6868032C"/>
    <w:rsid w:val="68687FBD"/>
    <w:rsid w:val="68689F34"/>
    <w:rsid w:val="6868D93D"/>
    <w:rsid w:val="686A0042"/>
    <w:rsid w:val="686A1277"/>
    <w:rsid w:val="686B7AC1"/>
    <w:rsid w:val="686DB58A"/>
    <w:rsid w:val="6870FB86"/>
    <w:rsid w:val="6871A070"/>
    <w:rsid w:val="6871C003"/>
    <w:rsid w:val="6874FE3C"/>
    <w:rsid w:val="68753DAD"/>
    <w:rsid w:val="68757460"/>
    <w:rsid w:val="6875D2F1"/>
    <w:rsid w:val="6875D7D4"/>
    <w:rsid w:val="6877808D"/>
    <w:rsid w:val="68778C0D"/>
    <w:rsid w:val="68787AB2"/>
    <w:rsid w:val="687A7270"/>
    <w:rsid w:val="687E1105"/>
    <w:rsid w:val="688157AA"/>
    <w:rsid w:val="6881F295"/>
    <w:rsid w:val="6882106F"/>
    <w:rsid w:val="68822BAC"/>
    <w:rsid w:val="68835120"/>
    <w:rsid w:val="68843FF4"/>
    <w:rsid w:val="688449D4"/>
    <w:rsid w:val="68846295"/>
    <w:rsid w:val="68866D81"/>
    <w:rsid w:val="6888BB4A"/>
    <w:rsid w:val="688B92E6"/>
    <w:rsid w:val="688EE307"/>
    <w:rsid w:val="688EEE0E"/>
    <w:rsid w:val="688FB7C2"/>
    <w:rsid w:val="68914CAD"/>
    <w:rsid w:val="6891F141"/>
    <w:rsid w:val="6892E577"/>
    <w:rsid w:val="6892FCB1"/>
    <w:rsid w:val="68939A9B"/>
    <w:rsid w:val="68939E20"/>
    <w:rsid w:val="68962E8B"/>
    <w:rsid w:val="68963B18"/>
    <w:rsid w:val="6896D1ED"/>
    <w:rsid w:val="68970243"/>
    <w:rsid w:val="68971665"/>
    <w:rsid w:val="6897BA85"/>
    <w:rsid w:val="689926D2"/>
    <w:rsid w:val="689A6BA6"/>
    <w:rsid w:val="689DC8EF"/>
    <w:rsid w:val="689E1A21"/>
    <w:rsid w:val="689EF1EC"/>
    <w:rsid w:val="689FE1C0"/>
    <w:rsid w:val="689FEDD3"/>
    <w:rsid w:val="68A269B9"/>
    <w:rsid w:val="68A48014"/>
    <w:rsid w:val="68A56BA3"/>
    <w:rsid w:val="68A88B39"/>
    <w:rsid w:val="68A8EB1A"/>
    <w:rsid w:val="68AA3334"/>
    <w:rsid w:val="68AAB5BF"/>
    <w:rsid w:val="68AC650B"/>
    <w:rsid w:val="68ACA988"/>
    <w:rsid w:val="68AE87AA"/>
    <w:rsid w:val="68AEE31E"/>
    <w:rsid w:val="68AF0D02"/>
    <w:rsid w:val="68AF40EA"/>
    <w:rsid w:val="68AF861E"/>
    <w:rsid w:val="68B00F80"/>
    <w:rsid w:val="68B01D3D"/>
    <w:rsid w:val="68B08F0E"/>
    <w:rsid w:val="68B20BF2"/>
    <w:rsid w:val="68B275C7"/>
    <w:rsid w:val="68B2A485"/>
    <w:rsid w:val="68B2E0D2"/>
    <w:rsid w:val="68B32EAE"/>
    <w:rsid w:val="68B337D5"/>
    <w:rsid w:val="68B413B5"/>
    <w:rsid w:val="68B49B5B"/>
    <w:rsid w:val="68B4CDB6"/>
    <w:rsid w:val="68B50ED5"/>
    <w:rsid w:val="68B74F61"/>
    <w:rsid w:val="68B7ED66"/>
    <w:rsid w:val="68BA037D"/>
    <w:rsid w:val="68BDC6D3"/>
    <w:rsid w:val="68BFA721"/>
    <w:rsid w:val="68C1ED44"/>
    <w:rsid w:val="68C3FCD5"/>
    <w:rsid w:val="68C4BD5B"/>
    <w:rsid w:val="68C621D0"/>
    <w:rsid w:val="68C83379"/>
    <w:rsid w:val="68CA5695"/>
    <w:rsid w:val="68CB66D7"/>
    <w:rsid w:val="68CDA781"/>
    <w:rsid w:val="68CDDD35"/>
    <w:rsid w:val="68CECFE9"/>
    <w:rsid w:val="68D26F46"/>
    <w:rsid w:val="68D2A8C1"/>
    <w:rsid w:val="68D3FEBC"/>
    <w:rsid w:val="68D55F8A"/>
    <w:rsid w:val="68D830C2"/>
    <w:rsid w:val="68DA1A34"/>
    <w:rsid w:val="68DBA4A4"/>
    <w:rsid w:val="68DBD7A3"/>
    <w:rsid w:val="68DCE38E"/>
    <w:rsid w:val="68DE7CF3"/>
    <w:rsid w:val="68DE88C0"/>
    <w:rsid w:val="68DE96C0"/>
    <w:rsid w:val="68DF2524"/>
    <w:rsid w:val="68E148D7"/>
    <w:rsid w:val="68E1F6F6"/>
    <w:rsid w:val="68E1F708"/>
    <w:rsid w:val="68E2B479"/>
    <w:rsid w:val="68E535A2"/>
    <w:rsid w:val="68E5E406"/>
    <w:rsid w:val="68E6773D"/>
    <w:rsid w:val="68E681F6"/>
    <w:rsid w:val="68E817B0"/>
    <w:rsid w:val="68EC19AC"/>
    <w:rsid w:val="68ECDEB5"/>
    <w:rsid w:val="68EF2992"/>
    <w:rsid w:val="68F0CCF5"/>
    <w:rsid w:val="68F139AA"/>
    <w:rsid w:val="68F31F09"/>
    <w:rsid w:val="68F3A2FC"/>
    <w:rsid w:val="68F3C423"/>
    <w:rsid w:val="68F94974"/>
    <w:rsid w:val="68FAFF82"/>
    <w:rsid w:val="68FBBD4C"/>
    <w:rsid w:val="68FC80A8"/>
    <w:rsid w:val="68FE806C"/>
    <w:rsid w:val="690136A0"/>
    <w:rsid w:val="6902C171"/>
    <w:rsid w:val="6902FCFD"/>
    <w:rsid w:val="6904AD5C"/>
    <w:rsid w:val="69061AFD"/>
    <w:rsid w:val="69065E83"/>
    <w:rsid w:val="6906AB49"/>
    <w:rsid w:val="69084092"/>
    <w:rsid w:val="6909CF22"/>
    <w:rsid w:val="6909FB2E"/>
    <w:rsid w:val="690A1D82"/>
    <w:rsid w:val="690C85E7"/>
    <w:rsid w:val="690E5423"/>
    <w:rsid w:val="691055D7"/>
    <w:rsid w:val="69125EB7"/>
    <w:rsid w:val="6912D93E"/>
    <w:rsid w:val="69147431"/>
    <w:rsid w:val="691545D0"/>
    <w:rsid w:val="6917C644"/>
    <w:rsid w:val="69196D03"/>
    <w:rsid w:val="691B0B49"/>
    <w:rsid w:val="691C2E08"/>
    <w:rsid w:val="691C388F"/>
    <w:rsid w:val="691CA113"/>
    <w:rsid w:val="691CBA05"/>
    <w:rsid w:val="691DC9C1"/>
    <w:rsid w:val="691EB1F0"/>
    <w:rsid w:val="691EDCA3"/>
    <w:rsid w:val="691F6830"/>
    <w:rsid w:val="691F729E"/>
    <w:rsid w:val="69202165"/>
    <w:rsid w:val="69215379"/>
    <w:rsid w:val="69228CFA"/>
    <w:rsid w:val="692496D1"/>
    <w:rsid w:val="6925F758"/>
    <w:rsid w:val="69262294"/>
    <w:rsid w:val="692869EC"/>
    <w:rsid w:val="692C9100"/>
    <w:rsid w:val="692DC0E1"/>
    <w:rsid w:val="692FACC1"/>
    <w:rsid w:val="693064F4"/>
    <w:rsid w:val="69317D4E"/>
    <w:rsid w:val="69321CB7"/>
    <w:rsid w:val="69332EE2"/>
    <w:rsid w:val="69334B4D"/>
    <w:rsid w:val="693388F2"/>
    <w:rsid w:val="6933B1D8"/>
    <w:rsid w:val="69345C1D"/>
    <w:rsid w:val="6935B3DD"/>
    <w:rsid w:val="693636CF"/>
    <w:rsid w:val="69367DC1"/>
    <w:rsid w:val="6936CF62"/>
    <w:rsid w:val="6938B29A"/>
    <w:rsid w:val="6938F1B5"/>
    <w:rsid w:val="6939D4F4"/>
    <w:rsid w:val="693BFEE5"/>
    <w:rsid w:val="693CBEDE"/>
    <w:rsid w:val="693CE300"/>
    <w:rsid w:val="693D8F0C"/>
    <w:rsid w:val="693DF4D9"/>
    <w:rsid w:val="693FB538"/>
    <w:rsid w:val="69415201"/>
    <w:rsid w:val="6941B5B3"/>
    <w:rsid w:val="6941BC47"/>
    <w:rsid w:val="6941FAFC"/>
    <w:rsid w:val="69429BA3"/>
    <w:rsid w:val="6944ECE2"/>
    <w:rsid w:val="694654B2"/>
    <w:rsid w:val="6946A01F"/>
    <w:rsid w:val="69477650"/>
    <w:rsid w:val="69485D79"/>
    <w:rsid w:val="694A211A"/>
    <w:rsid w:val="694AC7A8"/>
    <w:rsid w:val="695000AA"/>
    <w:rsid w:val="695028F2"/>
    <w:rsid w:val="69504F4C"/>
    <w:rsid w:val="6956173F"/>
    <w:rsid w:val="6956304B"/>
    <w:rsid w:val="69578E97"/>
    <w:rsid w:val="69583A44"/>
    <w:rsid w:val="6958C336"/>
    <w:rsid w:val="6959C39E"/>
    <w:rsid w:val="695A25E1"/>
    <w:rsid w:val="695AB0D5"/>
    <w:rsid w:val="695B678A"/>
    <w:rsid w:val="695B7E05"/>
    <w:rsid w:val="695BA7CA"/>
    <w:rsid w:val="695E8C2B"/>
    <w:rsid w:val="695F22A6"/>
    <w:rsid w:val="695FB0B0"/>
    <w:rsid w:val="69606D4F"/>
    <w:rsid w:val="69608C09"/>
    <w:rsid w:val="69616E41"/>
    <w:rsid w:val="696188AD"/>
    <w:rsid w:val="6962A76B"/>
    <w:rsid w:val="6962BCD8"/>
    <w:rsid w:val="69648B7D"/>
    <w:rsid w:val="6968A74F"/>
    <w:rsid w:val="69699571"/>
    <w:rsid w:val="696D1015"/>
    <w:rsid w:val="696D4BA2"/>
    <w:rsid w:val="696EEC11"/>
    <w:rsid w:val="696F488A"/>
    <w:rsid w:val="696FFD60"/>
    <w:rsid w:val="69701956"/>
    <w:rsid w:val="69708DCD"/>
    <w:rsid w:val="6972AD5A"/>
    <w:rsid w:val="697477C6"/>
    <w:rsid w:val="697ACC2F"/>
    <w:rsid w:val="697BA1FA"/>
    <w:rsid w:val="697BBA13"/>
    <w:rsid w:val="697BDA53"/>
    <w:rsid w:val="697E8EFF"/>
    <w:rsid w:val="697EF0DE"/>
    <w:rsid w:val="697F0BE5"/>
    <w:rsid w:val="697FB2BF"/>
    <w:rsid w:val="69803BC8"/>
    <w:rsid w:val="6980CF58"/>
    <w:rsid w:val="69821A08"/>
    <w:rsid w:val="69840126"/>
    <w:rsid w:val="6985AFEE"/>
    <w:rsid w:val="69860DCD"/>
    <w:rsid w:val="6986A613"/>
    <w:rsid w:val="698809CE"/>
    <w:rsid w:val="6988252F"/>
    <w:rsid w:val="6988C9FF"/>
    <w:rsid w:val="6989E5B1"/>
    <w:rsid w:val="698A4C9B"/>
    <w:rsid w:val="698B422E"/>
    <w:rsid w:val="698BED3C"/>
    <w:rsid w:val="698C04CF"/>
    <w:rsid w:val="698D81A8"/>
    <w:rsid w:val="698E16BF"/>
    <w:rsid w:val="6992580C"/>
    <w:rsid w:val="6992A9BE"/>
    <w:rsid w:val="69937732"/>
    <w:rsid w:val="6993F106"/>
    <w:rsid w:val="69944E47"/>
    <w:rsid w:val="69947C73"/>
    <w:rsid w:val="6994CC4F"/>
    <w:rsid w:val="6996993D"/>
    <w:rsid w:val="6999553D"/>
    <w:rsid w:val="6999E30F"/>
    <w:rsid w:val="699A0DFC"/>
    <w:rsid w:val="699A6220"/>
    <w:rsid w:val="699BED78"/>
    <w:rsid w:val="699CEC65"/>
    <w:rsid w:val="699D0E03"/>
    <w:rsid w:val="699D4310"/>
    <w:rsid w:val="699D7E68"/>
    <w:rsid w:val="699DF0F9"/>
    <w:rsid w:val="69A0DA37"/>
    <w:rsid w:val="69A11E12"/>
    <w:rsid w:val="69A26413"/>
    <w:rsid w:val="69A315A2"/>
    <w:rsid w:val="69A342B6"/>
    <w:rsid w:val="69A50C01"/>
    <w:rsid w:val="69A57133"/>
    <w:rsid w:val="69A695FF"/>
    <w:rsid w:val="69A7B89C"/>
    <w:rsid w:val="69A8629E"/>
    <w:rsid w:val="69AA33C6"/>
    <w:rsid w:val="69AA842A"/>
    <w:rsid w:val="69AB1778"/>
    <w:rsid w:val="69AB4E10"/>
    <w:rsid w:val="69ACF50E"/>
    <w:rsid w:val="69ACF515"/>
    <w:rsid w:val="69AD4422"/>
    <w:rsid w:val="69B1B8E4"/>
    <w:rsid w:val="69B2E66F"/>
    <w:rsid w:val="69B44E86"/>
    <w:rsid w:val="69B4A093"/>
    <w:rsid w:val="69B59372"/>
    <w:rsid w:val="69B766BF"/>
    <w:rsid w:val="69B92E23"/>
    <w:rsid w:val="69BA15BC"/>
    <w:rsid w:val="69BCBB7A"/>
    <w:rsid w:val="69BDF0AC"/>
    <w:rsid w:val="69C0733A"/>
    <w:rsid w:val="69C0D7B4"/>
    <w:rsid w:val="69C0E159"/>
    <w:rsid w:val="69C0E3E4"/>
    <w:rsid w:val="69C18076"/>
    <w:rsid w:val="69C24EAE"/>
    <w:rsid w:val="69C2D1E4"/>
    <w:rsid w:val="69C2FA60"/>
    <w:rsid w:val="69C61CF0"/>
    <w:rsid w:val="69C766B2"/>
    <w:rsid w:val="69C9DB48"/>
    <w:rsid w:val="69CC26A7"/>
    <w:rsid w:val="69D01113"/>
    <w:rsid w:val="69D01E03"/>
    <w:rsid w:val="69D1EBBA"/>
    <w:rsid w:val="69D3AFB3"/>
    <w:rsid w:val="69D45566"/>
    <w:rsid w:val="69D4AB8A"/>
    <w:rsid w:val="69D59AEB"/>
    <w:rsid w:val="69D6411B"/>
    <w:rsid w:val="69D66A87"/>
    <w:rsid w:val="69D6ABF3"/>
    <w:rsid w:val="69D7946A"/>
    <w:rsid w:val="69D7F01F"/>
    <w:rsid w:val="69D862FE"/>
    <w:rsid w:val="69DA5FF8"/>
    <w:rsid w:val="69DAC1BD"/>
    <w:rsid w:val="69DC0C50"/>
    <w:rsid w:val="69DD47EA"/>
    <w:rsid w:val="69DE8D83"/>
    <w:rsid w:val="69DEC888"/>
    <w:rsid w:val="69DFBA1D"/>
    <w:rsid w:val="69E28E63"/>
    <w:rsid w:val="69E2ED83"/>
    <w:rsid w:val="69E3EB15"/>
    <w:rsid w:val="69E42D3D"/>
    <w:rsid w:val="69E57A78"/>
    <w:rsid w:val="69E57D37"/>
    <w:rsid w:val="69E5E07A"/>
    <w:rsid w:val="69E6DA9F"/>
    <w:rsid w:val="69E7946B"/>
    <w:rsid w:val="69E7F9D3"/>
    <w:rsid w:val="69E8048D"/>
    <w:rsid w:val="69E98112"/>
    <w:rsid w:val="69EB09EE"/>
    <w:rsid w:val="69EB9D7E"/>
    <w:rsid w:val="69ED5A05"/>
    <w:rsid w:val="69EE62BC"/>
    <w:rsid w:val="69EF80B4"/>
    <w:rsid w:val="69F0E987"/>
    <w:rsid w:val="69F29C7C"/>
    <w:rsid w:val="69F36F0C"/>
    <w:rsid w:val="69F3AF79"/>
    <w:rsid w:val="69F425B9"/>
    <w:rsid w:val="69F46D07"/>
    <w:rsid w:val="69F4C8EE"/>
    <w:rsid w:val="69F5BAB4"/>
    <w:rsid w:val="69F7B479"/>
    <w:rsid w:val="69F7D23A"/>
    <w:rsid w:val="69F7E4F5"/>
    <w:rsid w:val="69F90198"/>
    <w:rsid w:val="69FA4375"/>
    <w:rsid w:val="69FBE4C7"/>
    <w:rsid w:val="69FC2ED3"/>
    <w:rsid w:val="69FDB845"/>
    <w:rsid w:val="69FDC130"/>
    <w:rsid w:val="69FE11BC"/>
    <w:rsid w:val="69FFB654"/>
    <w:rsid w:val="6A009CD0"/>
    <w:rsid w:val="6A02AE4F"/>
    <w:rsid w:val="6A048045"/>
    <w:rsid w:val="6A05A715"/>
    <w:rsid w:val="6A07C7A2"/>
    <w:rsid w:val="6A07DD0F"/>
    <w:rsid w:val="6A082428"/>
    <w:rsid w:val="6A095151"/>
    <w:rsid w:val="6A096AD2"/>
    <w:rsid w:val="6A0ADFC5"/>
    <w:rsid w:val="6A0C105B"/>
    <w:rsid w:val="6A0DF9BC"/>
    <w:rsid w:val="6A0EE47C"/>
    <w:rsid w:val="6A0FEC55"/>
    <w:rsid w:val="6A1002C5"/>
    <w:rsid w:val="6A100B1E"/>
    <w:rsid w:val="6A10ED57"/>
    <w:rsid w:val="6A119093"/>
    <w:rsid w:val="6A1245E5"/>
    <w:rsid w:val="6A124B6A"/>
    <w:rsid w:val="6A12D8CE"/>
    <w:rsid w:val="6A13124E"/>
    <w:rsid w:val="6A13E3AA"/>
    <w:rsid w:val="6A17EED5"/>
    <w:rsid w:val="6A1A104D"/>
    <w:rsid w:val="6A1A5E00"/>
    <w:rsid w:val="6A1B5D95"/>
    <w:rsid w:val="6A231E95"/>
    <w:rsid w:val="6A268677"/>
    <w:rsid w:val="6A279109"/>
    <w:rsid w:val="6A28623C"/>
    <w:rsid w:val="6A2878BA"/>
    <w:rsid w:val="6A2ABFE6"/>
    <w:rsid w:val="6A2BE444"/>
    <w:rsid w:val="6A2C08B5"/>
    <w:rsid w:val="6A2D0530"/>
    <w:rsid w:val="6A2D14CB"/>
    <w:rsid w:val="6A2F4A91"/>
    <w:rsid w:val="6A2F5F60"/>
    <w:rsid w:val="6A2FFECC"/>
    <w:rsid w:val="6A31CFD2"/>
    <w:rsid w:val="6A330596"/>
    <w:rsid w:val="6A33925D"/>
    <w:rsid w:val="6A344FE1"/>
    <w:rsid w:val="6A352C60"/>
    <w:rsid w:val="6A355DB8"/>
    <w:rsid w:val="6A372124"/>
    <w:rsid w:val="6A37ADBD"/>
    <w:rsid w:val="6A37DB9B"/>
    <w:rsid w:val="6A38B3CF"/>
    <w:rsid w:val="6A3988BF"/>
    <w:rsid w:val="6A39B826"/>
    <w:rsid w:val="6A39E962"/>
    <w:rsid w:val="6A3AE537"/>
    <w:rsid w:val="6A3C1081"/>
    <w:rsid w:val="6A3CF0C2"/>
    <w:rsid w:val="6A3EF826"/>
    <w:rsid w:val="6A3F79DD"/>
    <w:rsid w:val="6A40C788"/>
    <w:rsid w:val="6A41689D"/>
    <w:rsid w:val="6A41BC63"/>
    <w:rsid w:val="6A437740"/>
    <w:rsid w:val="6A43A143"/>
    <w:rsid w:val="6A4731EF"/>
    <w:rsid w:val="6A479DA7"/>
    <w:rsid w:val="6A486991"/>
    <w:rsid w:val="6A4A232D"/>
    <w:rsid w:val="6A4AA438"/>
    <w:rsid w:val="6A4CB82E"/>
    <w:rsid w:val="6A4DEB70"/>
    <w:rsid w:val="6A510F77"/>
    <w:rsid w:val="6A51940B"/>
    <w:rsid w:val="6A5405EF"/>
    <w:rsid w:val="6A543C90"/>
    <w:rsid w:val="6A54DA46"/>
    <w:rsid w:val="6A581082"/>
    <w:rsid w:val="6A5A9CC4"/>
    <w:rsid w:val="6A5C9165"/>
    <w:rsid w:val="6A5C9783"/>
    <w:rsid w:val="6A5CCC6F"/>
    <w:rsid w:val="6A5EB982"/>
    <w:rsid w:val="6A605C56"/>
    <w:rsid w:val="6A60600A"/>
    <w:rsid w:val="6A60C373"/>
    <w:rsid w:val="6A61D42E"/>
    <w:rsid w:val="6A6306E2"/>
    <w:rsid w:val="6A632983"/>
    <w:rsid w:val="6A683775"/>
    <w:rsid w:val="6A6A0401"/>
    <w:rsid w:val="6A6BC9FD"/>
    <w:rsid w:val="6A6C6099"/>
    <w:rsid w:val="6A6CF072"/>
    <w:rsid w:val="6A6E69B9"/>
    <w:rsid w:val="6A707E8C"/>
    <w:rsid w:val="6A722357"/>
    <w:rsid w:val="6A72A7D3"/>
    <w:rsid w:val="6A73658E"/>
    <w:rsid w:val="6A73922F"/>
    <w:rsid w:val="6A750FFF"/>
    <w:rsid w:val="6A7516EA"/>
    <w:rsid w:val="6A77D3A9"/>
    <w:rsid w:val="6A78015A"/>
    <w:rsid w:val="6A78B078"/>
    <w:rsid w:val="6A79070B"/>
    <w:rsid w:val="6A795C9C"/>
    <w:rsid w:val="6A79EAD5"/>
    <w:rsid w:val="6A7A4FDE"/>
    <w:rsid w:val="6A7A6A69"/>
    <w:rsid w:val="6A7ADD8F"/>
    <w:rsid w:val="6A81C21A"/>
    <w:rsid w:val="6A83D4E1"/>
    <w:rsid w:val="6A844370"/>
    <w:rsid w:val="6A845D3A"/>
    <w:rsid w:val="6A846A5D"/>
    <w:rsid w:val="6A87556C"/>
    <w:rsid w:val="6A8C7982"/>
    <w:rsid w:val="6A8CD2C5"/>
    <w:rsid w:val="6A8E042E"/>
    <w:rsid w:val="6A8E5D7C"/>
    <w:rsid w:val="6A8E6D47"/>
    <w:rsid w:val="6A8FD48B"/>
    <w:rsid w:val="6A901A6B"/>
    <w:rsid w:val="6A91668C"/>
    <w:rsid w:val="6A93B759"/>
    <w:rsid w:val="6A9459E3"/>
    <w:rsid w:val="6A94ABF3"/>
    <w:rsid w:val="6A97016F"/>
    <w:rsid w:val="6A97396B"/>
    <w:rsid w:val="6A97A559"/>
    <w:rsid w:val="6A989EF7"/>
    <w:rsid w:val="6A98AF05"/>
    <w:rsid w:val="6A9AB911"/>
    <w:rsid w:val="6A9C279A"/>
    <w:rsid w:val="6A9D2AB9"/>
    <w:rsid w:val="6A9D718F"/>
    <w:rsid w:val="6A9D9CB3"/>
    <w:rsid w:val="6A9FF23B"/>
    <w:rsid w:val="6AA0DDD5"/>
    <w:rsid w:val="6AA0E442"/>
    <w:rsid w:val="6AA24517"/>
    <w:rsid w:val="6AA439CF"/>
    <w:rsid w:val="6AA66934"/>
    <w:rsid w:val="6AA7A0A0"/>
    <w:rsid w:val="6AA7A8CF"/>
    <w:rsid w:val="6AA7CC06"/>
    <w:rsid w:val="6AA7ED68"/>
    <w:rsid w:val="6AA9AC79"/>
    <w:rsid w:val="6AAAC249"/>
    <w:rsid w:val="6AAC6A41"/>
    <w:rsid w:val="6AACC85D"/>
    <w:rsid w:val="6AAD15E9"/>
    <w:rsid w:val="6AAD8E3A"/>
    <w:rsid w:val="6AAE9B14"/>
    <w:rsid w:val="6AAF0B97"/>
    <w:rsid w:val="6AB120B6"/>
    <w:rsid w:val="6AB1BF43"/>
    <w:rsid w:val="6AB1E87C"/>
    <w:rsid w:val="6AB2B258"/>
    <w:rsid w:val="6AB32EBB"/>
    <w:rsid w:val="6AB3F1BC"/>
    <w:rsid w:val="6AB4EDEF"/>
    <w:rsid w:val="6AB51930"/>
    <w:rsid w:val="6AB538C4"/>
    <w:rsid w:val="6AB5E6C1"/>
    <w:rsid w:val="6AB6427F"/>
    <w:rsid w:val="6AB7E61B"/>
    <w:rsid w:val="6AB814D6"/>
    <w:rsid w:val="6AB96A76"/>
    <w:rsid w:val="6AB9C20C"/>
    <w:rsid w:val="6AB9CCD6"/>
    <w:rsid w:val="6ABD2B05"/>
    <w:rsid w:val="6ABDFE91"/>
    <w:rsid w:val="6AC11A7F"/>
    <w:rsid w:val="6AC1FA0F"/>
    <w:rsid w:val="6AC2CB82"/>
    <w:rsid w:val="6AC51A98"/>
    <w:rsid w:val="6AC65C89"/>
    <w:rsid w:val="6AC6BBCB"/>
    <w:rsid w:val="6AC6F8AF"/>
    <w:rsid w:val="6AC857FD"/>
    <w:rsid w:val="6AC8C0B5"/>
    <w:rsid w:val="6AC91AD1"/>
    <w:rsid w:val="6ACAA923"/>
    <w:rsid w:val="6ACB3B7B"/>
    <w:rsid w:val="6ACBD656"/>
    <w:rsid w:val="6ACC2C46"/>
    <w:rsid w:val="6ACC57C9"/>
    <w:rsid w:val="6ACC9DCA"/>
    <w:rsid w:val="6ACE86A0"/>
    <w:rsid w:val="6ACEEB7A"/>
    <w:rsid w:val="6ACF43D0"/>
    <w:rsid w:val="6AD03D1C"/>
    <w:rsid w:val="6AD0ABB8"/>
    <w:rsid w:val="6AD1F363"/>
    <w:rsid w:val="6AD32569"/>
    <w:rsid w:val="6AD34420"/>
    <w:rsid w:val="6AD44483"/>
    <w:rsid w:val="6AD4FF29"/>
    <w:rsid w:val="6AD5A370"/>
    <w:rsid w:val="6AD68FDD"/>
    <w:rsid w:val="6AD88FE8"/>
    <w:rsid w:val="6ADB8C27"/>
    <w:rsid w:val="6ADC1423"/>
    <w:rsid w:val="6ADC2A4A"/>
    <w:rsid w:val="6ADD14FD"/>
    <w:rsid w:val="6AE3D127"/>
    <w:rsid w:val="6AE3E31A"/>
    <w:rsid w:val="6AE4C84F"/>
    <w:rsid w:val="6AE5A61B"/>
    <w:rsid w:val="6AE7BC14"/>
    <w:rsid w:val="6AE7CBCF"/>
    <w:rsid w:val="6AE8C214"/>
    <w:rsid w:val="6AEB7C8E"/>
    <w:rsid w:val="6AEE8300"/>
    <w:rsid w:val="6AEE8B95"/>
    <w:rsid w:val="6AEF0C58"/>
    <w:rsid w:val="6AEFD5D0"/>
    <w:rsid w:val="6AF0F44A"/>
    <w:rsid w:val="6AF10D62"/>
    <w:rsid w:val="6AF26DBB"/>
    <w:rsid w:val="6AF32C2C"/>
    <w:rsid w:val="6AF429C9"/>
    <w:rsid w:val="6AF466BA"/>
    <w:rsid w:val="6AF4E12F"/>
    <w:rsid w:val="6AF55690"/>
    <w:rsid w:val="6AFA2CB0"/>
    <w:rsid w:val="6AFB4A49"/>
    <w:rsid w:val="6AFDA653"/>
    <w:rsid w:val="6AFE6BF1"/>
    <w:rsid w:val="6AFEABE8"/>
    <w:rsid w:val="6B013926"/>
    <w:rsid w:val="6B0361FD"/>
    <w:rsid w:val="6B0499C0"/>
    <w:rsid w:val="6B0942BB"/>
    <w:rsid w:val="6B09CD5D"/>
    <w:rsid w:val="6B0A3344"/>
    <w:rsid w:val="6B0B130E"/>
    <w:rsid w:val="6B0BA67A"/>
    <w:rsid w:val="6B0BD13F"/>
    <w:rsid w:val="6B0F57F0"/>
    <w:rsid w:val="6B108655"/>
    <w:rsid w:val="6B124CEC"/>
    <w:rsid w:val="6B13F263"/>
    <w:rsid w:val="6B140BB5"/>
    <w:rsid w:val="6B1418B4"/>
    <w:rsid w:val="6B14C222"/>
    <w:rsid w:val="6B1588AE"/>
    <w:rsid w:val="6B159EE5"/>
    <w:rsid w:val="6B15C50C"/>
    <w:rsid w:val="6B1669DD"/>
    <w:rsid w:val="6B1773DD"/>
    <w:rsid w:val="6B1A3EC1"/>
    <w:rsid w:val="6B1BA3F2"/>
    <w:rsid w:val="6B1C2542"/>
    <w:rsid w:val="6B1CAD69"/>
    <w:rsid w:val="6B1D2D6D"/>
    <w:rsid w:val="6B218BFE"/>
    <w:rsid w:val="6B21D750"/>
    <w:rsid w:val="6B21E3A9"/>
    <w:rsid w:val="6B21F876"/>
    <w:rsid w:val="6B220ECB"/>
    <w:rsid w:val="6B226774"/>
    <w:rsid w:val="6B237A0F"/>
    <w:rsid w:val="6B2581E6"/>
    <w:rsid w:val="6B25A4B7"/>
    <w:rsid w:val="6B264641"/>
    <w:rsid w:val="6B267F6E"/>
    <w:rsid w:val="6B26C04C"/>
    <w:rsid w:val="6B26D81F"/>
    <w:rsid w:val="6B277CFE"/>
    <w:rsid w:val="6B28BB29"/>
    <w:rsid w:val="6B299DCE"/>
    <w:rsid w:val="6B2A9002"/>
    <w:rsid w:val="6B2B8845"/>
    <w:rsid w:val="6B2BBE85"/>
    <w:rsid w:val="6B2C5BFA"/>
    <w:rsid w:val="6B2D1A3D"/>
    <w:rsid w:val="6B30242E"/>
    <w:rsid w:val="6B31E98B"/>
    <w:rsid w:val="6B31F45D"/>
    <w:rsid w:val="6B34B34B"/>
    <w:rsid w:val="6B356F29"/>
    <w:rsid w:val="6B3787A2"/>
    <w:rsid w:val="6B3864FB"/>
    <w:rsid w:val="6B3A6ADD"/>
    <w:rsid w:val="6B3CA99E"/>
    <w:rsid w:val="6B3E494D"/>
    <w:rsid w:val="6B3E567D"/>
    <w:rsid w:val="6B3EA47E"/>
    <w:rsid w:val="6B3EAD22"/>
    <w:rsid w:val="6B3EDD28"/>
    <w:rsid w:val="6B413D24"/>
    <w:rsid w:val="6B414A7F"/>
    <w:rsid w:val="6B42DB85"/>
    <w:rsid w:val="6B43E6CD"/>
    <w:rsid w:val="6B44DD2E"/>
    <w:rsid w:val="6B458FB5"/>
    <w:rsid w:val="6B46F173"/>
    <w:rsid w:val="6B47EB1B"/>
    <w:rsid w:val="6B48862E"/>
    <w:rsid w:val="6B49393C"/>
    <w:rsid w:val="6B495646"/>
    <w:rsid w:val="6B4BCCDD"/>
    <w:rsid w:val="6B4DEAC8"/>
    <w:rsid w:val="6B5015D1"/>
    <w:rsid w:val="6B52B93B"/>
    <w:rsid w:val="6B533500"/>
    <w:rsid w:val="6B54BEEA"/>
    <w:rsid w:val="6B54FBF1"/>
    <w:rsid w:val="6B55DED6"/>
    <w:rsid w:val="6B57D180"/>
    <w:rsid w:val="6B58D8FA"/>
    <w:rsid w:val="6B5AB5B1"/>
    <w:rsid w:val="6B5AFCB4"/>
    <w:rsid w:val="6B5B0967"/>
    <w:rsid w:val="6B5B7D80"/>
    <w:rsid w:val="6B5D267D"/>
    <w:rsid w:val="6B5D4357"/>
    <w:rsid w:val="6B5DD093"/>
    <w:rsid w:val="6B5E38E0"/>
    <w:rsid w:val="6B5ECE4A"/>
    <w:rsid w:val="6B619941"/>
    <w:rsid w:val="6B6243C7"/>
    <w:rsid w:val="6B631E03"/>
    <w:rsid w:val="6B67CB72"/>
    <w:rsid w:val="6B687C98"/>
    <w:rsid w:val="6B69329C"/>
    <w:rsid w:val="6B694861"/>
    <w:rsid w:val="6B698C06"/>
    <w:rsid w:val="6B6C4734"/>
    <w:rsid w:val="6B6E4708"/>
    <w:rsid w:val="6B726F3B"/>
    <w:rsid w:val="6B736FAE"/>
    <w:rsid w:val="6B7433E3"/>
    <w:rsid w:val="6B7729F9"/>
    <w:rsid w:val="6B7744CE"/>
    <w:rsid w:val="6B77B82C"/>
    <w:rsid w:val="6B77CAC8"/>
    <w:rsid w:val="6B7B3796"/>
    <w:rsid w:val="6B7BCBB3"/>
    <w:rsid w:val="6B7D4410"/>
    <w:rsid w:val="6B7E070E"/>
    <w:rsid w:val="6B7EA638"/>
    <w:rsid w:val="6B7F531F"/>
    <w:rsid w:val="6B7F5E71"/>
    <w:rsid w:val="6B7F6D7C"/>
    <w:rsid w:val="6B813D93"/>
    <w:rsid w:val="6B84F206"/>
    <w:rsid w:val="6B852536"/>
    <w:rsid w:val="6B8564B1"/>
    <w:rsid w:val="6B87516E"/>
    <w:rsid w:val="6B87737F"/>
    <w:rsid w:val="6B8968A8"/>
    <w:rsid w:val="6B8A15CC"/>
    <w:rsid w:val="6B8A5CD8"/>
    <w:rsid w:val="6B8A6F9B"/>
    <w:rsid w:val="6B8BA1F3"/>
    <w:rsid w:val="6B8E99CB"/>
    <w:rsid w:val="6B8FE784"/>
    <w:rsid w:val="6B92277F"/>
    <w:rsid w:val="6B92E326"/>
    <w:rsid w:val="6B930612"/>
    <w:rsid w:val="6B9470B9"/>
    <w:rsid w:val="6B947BAA"/>
    <w:rsid w:val="6B967A12"/>
    <w:rsid w:val="6B9D5FCC"/>
    <w:rsid w:val="6B9E1B4D"/>
    <w:rsid w:val="6B9F6CEF"/>
    <w:rsid w:val="6BA078ED"/>
    <w:rsid w:val="6BA28BAF"/>
    <w:rsid w:val="6BA52EBD"/>
    <w:rsid w:val="6BA59A56"/>
    <w:rsid w:val="6BA5A1D3"/>
    <w:rsid w:val="6BA5D11E"/>
    <w:rsid w:val="6BA5FFEC"/>
    <w:rsid w:val="6BA7135C"/>
    <w:rsid w:val="6BA7B805"/>
    <w:rsid w:val="6BA9BBDD"/>
    <w:rsid w:val="6BAAC995"/>
    <w:rsid w:val="6BAAE9D8"/>
    <w:rsid w:val="6BAE7023"/>
    <w:rsid w:val="6BAFA0AD"/>
    <w:rsid w:val="6BB06F1A"/>
    <w:rsid w:val="6BB0F216"/>
    <w:rsid w:val="6BB18B5B"/>
    <w:rsid w:val="6BB3A807"/>
    <w:rsid w:val="6BB47046"/>
    <w:rsid w:val="6BB52CFB"/>
    <w:rsid w:val="6BB54E96"/>
    <w:rsid w:val="6BB5FD94"/>
    <w:rsid w:val="6BB65372"/>
    <w:rsid w:val="6BB6AE23"/>
    <w:rsid w:val="6BB7B302"/>
    <w:rsid w:val="6BB801E6"/>
    <w:rsid w:val="6BB9C56F"/>
    <w:rsid w:val="6BBB4BE3"/>
    <w:rsid w:val="6BBD01B5"/>
    <w:rsid w:val="6BBFB256"/>
    <w:rsid w:val="6BC01E90"/>
    <w:rsid w:val="6BC071C4"/>
    <w:rsid w:val="6BC1E023"/>
    <w:rsid w:val="6BC3A282"/>
    <w:rsid w:val="6BC51693"/>
    <w:rsid w:val="6BC69CCE"/>
    <w:rsid w:val="6BC7224B"/>
    <w:rsid w:val="6BC7BE0C"/>
    <w:rsid w:val="6BC820F4"/>
    <w:rsid w:val="6BC8DA4D"/>
    <w:rsid w:val="6BC9748E"/>
    <w:rsid w:val="6BC98A05"/>
    <w:rsid w:val="6BC9FA79"/>
    <w:rsid w:val="6BCD980F"/>
    <w:rsid w:val="6BCE0CA0"/>
    <w:rsid w:val="6BCE70C8"/>
    <w:rsid w:val="6BD09585"/>
    <w:rsid w:val="6BD119A1"/>
    <w:rsid w:val="6BD17F13"/>
    <w:rsid w:val="6BD30BC3"/>
    <w:rsid w:val="6BD4BFBF"/>
    <w:rsid w:val="6BD7749E"/>
    <w:rsid w:val="6BDB5344"/>
    <w:rsid w:val="6BDC4D17"/>
    <w:rsid w:val="6BDE8D6D"/>
    <w:rsid w:val="6BE2458D"/>
    <w:rsid w:val="6BE28CDC"/>
    <w:rsid w:val="6BE3D968"/>
    <w:rsid w:val="6BE46334"/>
    <w:rsid w:val="6BE4C4A8"/>
    <w:rsid w:val="6BE55E76"/>
    <w:rsid w:val="6BE58967"/>
    <w:rsid w:val="6BE58C3F"/>
    <w:rsid w:val="6BE64B2A"/>
    <w:rsid w:val="6BE6AEF6"/>
    <w:rsid w:val="6BE6BFF4"/>
    <w:rsid w:val="6BE76391"/>
    <w:rsid w:val="6BE99353"/>
    <w:rsid w:val="6BE9C186"/>
    <w:rsid w:val="6BEB384F"/>
    <w:rsid w:val="6BED401E"/>
    <w:rsid w:val="6BEF6B43"/>
    <w:rsid w:val="6BEF8D5D"/>
    <w:rsid w:val="6BEFE285"/>
    <w:rsid w:val="6BF0C52D"/>
    <w:rsid w:val="6BF0EE85"/>
    <w:rsid w:val="6BF1825E"/>
    <w:rsid w:val="6BF1D100"/>
    <w:rsid w:val="6BF38255"/>
    <w:rsid w:val="6BF39D68"/>
    <w:rsid w:val="6BF3C6CE"/>
    <w:rsid w:val="6BF4D69B"/>
    <w:rsid w:val="6BF6813C"/>
    <w:rsid w:val="6BF689C0"/>
    <w:rsid w:val="6BF6D930"/>
    <w:rsid w:val="6BF723DE"/>
    <w:rsid w:val="6BF83B0E"/>
    <w:rsid w:val="6BF867E8"/>
    <w:rsid w:val="6BFA0043"/>
    <w:rsid w:val="6BFDE3EC"/>
    <w:rsid w:val="6BFDFDB4"/>
    <w:rsid w:val="6BFE611B"/>
    <w:rsid w:val="6C00C2A4"/>
    <w:rsid w:val="6C021B83"/>
    <w:rsid w:val="6C04A8F4"/>
    <w:rsid w:val="6C04E30A"/>
    <w:rsid w:val="6C056B8A"/>
    <w:rsid w:val="6C0627A6"/>
    <w:rsid w:val="6C08F64B"/>
    <w:rsid w:val="6C09F315"/>
    <w:rsid w:val="6C0A2459"/>
    <w:rsid w:val="6C0A856F"/>
    <w:rsid w:val="6C0B683B"/>
    <w:rsid w:val="6C0BE755"/>
    <w:rsid w:val="6C0D6FE6"/>
    <w:rsid w:val="6C0DF195"/>
    <w:rsid w:val="6C0EA08E"/>
    <w:rsid w:val="6C0F972C"/>
    <w:rsid w:val="6C0FA78F"/>
    <w:rsid w:val="6C118568"/>
    <w:rsid w:val="6C12CF04"/>
    <w:rsid w:val="6C1323CC"/>
    <w:rsid w:val="6C136C5B"/>
    <w:rsid w:val="6C14DC95"/>
    <w:rsid w:val="6C14E078"/>
    <w:rsid w:val="6C153A3C"/>
    <w:rsid w:val="6C18851C"/>
    <w:rsid w:val="6C19426A"/>
    <w:rsid w:val="6C1A4455"/>
    <w:rsid w:val="6C1BA6E5"/>
    <w:rsid w:val="6C1C1558"/>
    <w:rsid w:val="6C1C7BF8"/>
    <w:rsid w:val="6C1D104C"/>
    <w:rsid w:val="6C1E1CC9"/>
    <w:rsid w:val="6C1FDF73"/>
    <w:rsid w:val="6C215CBC"/>
    <w:rsid w:val="6C220C70"/>
    <w:rsid w:val="6C225379"/>
    <w:rsid w:val="6C2279D2"/>
    <w:rsid w:val="6C2302DF"/>
    <w:rsid w:val="6C244B94"/>
    <w:rsid w:val="6C26FF43"/>
    <w:rsid w:val="6C286ADC"/>
    <w:rsid w:val="6C290734"/>
    <w:rsid w:val="6C2B9042"/>
    <w:rsid w:val="6C2D6FFE"/>
    <w:rsid w:val="6C2D96BB"/>
    <w:rsid w:val="6C2EF3AA"/>
    <w:rsid w:val="6C30C2A9"/>
    <w:rsid w:val="6C310B74"/>
    <w:rsid w:val="6C310C77"/>
    <w:rsid w:val="6C322727"/>
    <w:rsid w:val="6C322781"/>
    <w:rsid w:val="6C339059"/>
    <w:rsid w:val="6C33F25A"/>
    <w:rsid w:val="6C34A7B3"/>
    <w:rsid w:val="6C35EB75"/>
    <w:rsid w:val="6C365A5E"/>
    <w:rsid w:val="6C3688B0"/>
    <w:rsid w:val="6C36A18E"/>
    <w:rsid w:val="6C3B6AA9"/>
    <w:rsid w:val="6C3BE766"/>
    <w:rsid w:val="6C3C5D81"/>
    <w:rsid w:val="6C3C637C"/>
    <w:rsid w:val="6C3C98B7"/>
    <w:rsid w:val="6C3CDC76"/>
    <w:rsid w:val="6C3DAB84"/>
    <w:rsid w:val="6C40359E"/>
    <w:rsid w:val="6C40FB8C"/>
    <w:rsid w:val="6C42B93F"/>
    <w:rsid w:val="6C44AEE1"/>
    <w:rsid w:val="6C44E387"/>
    <w:rsid w:val="6C4648E0"/>
    <w:rsid w:val="6C468B09"/>
    <w:rsid w:val="6C476026"/>
    <w:rsid w:val="6C48A6D0"/>
    <w:rsid w:val="6C490481"/>
    <w:rsid w:val="6C4D4005"/>
    <w:rsid w:val="6C4E1BFC"/>
    <w:rsid w:val="6C4EA565"/>
    <w:rsid w:val="6C4F5AC8"/>
    <w:rsid w:val="6C51FA05"/>
    <w:rsid w:val="6C523F22"/>
    <w:rsid w:val="6C527B9D"/>
    <w:rsid w:val="6C532715"/>
    <w:rsid w:val="6C540FD3"/>
    <w:rsid w:val="6C55794C"/>
    <w:rsid w:val="6C55C5E8"/>
    <w:rsid w:val="6C561C71"/>
    <w:rsid w:val="6C582863"/>
    <w:rsid w:val="6C597853"/>
    <w:rsid w:val="6C5A29C4"/>
    <w:rsid w:val="6C5A77B6"/>
    <w:rsid w:val="6C5E1B1B"/>
    <w:rsid w:val="6C5F17AF"/>
    <w:rsid w:val="6C5F5089"/>
    <w:rsid w:val="6C5FDC02"/>
    <w:rsid w:val="6C61CA2A"/>
    <w:rsid w:val="6C61D55C"/>
    <w:rsid w:val="6C61F4FB"/>
    <w:rsid w:val="6C628C67"/>
    <w:rsid w:val="6C62D3EA"/>
    <w:rsid w:val="6C637028"/>
    <w:rsid w:val="6C65AAAC"/>
    <w:rsid w:val="6C663ACB"/>
    <w:rsid w:val="6C6851AF"/>
    <w:rsid w:val="6C6B3B5B"/>
    <w:rsid w:val="6C6CF44B"/>
    <w:rsid w:val="6C6F883A"/>
    <w:rsid w:val="6C704CE2"/>
    <w:rsid w:val="6C70F7D8"/>
    <w:rsid w:val="6C72B38A"/>
    <w:rsid w:val="6C75C90A"/>
    <w:rsid w:val="6C76E436"/>
    <w:rsid w:val="6C7834FD"/>
    <w:rsid w:val="6C784B64"/>
    <w:rsid w:val="6C796F19"/>
    <w:rsid w:val="6C7BED3B"/>
    <w:rsid w:val="6C836567"/>
    <w:rsid w:val="6C8399D9"/>
    <w:rsid w:val="6C85A673"/>
    <w:rsid w:val="6C86F282"/>
    <w:rsid w:val="6C87819E"/>
    <w:rsid w:val="6C8905E7"/>
    <w:rsid w:val="6C893BCD"/>
    <w:rsid w:val="6C89AAAA"/>
    <w:rsid w:val="6C8AC547"/>
    <w:rsid w:val="6C8E1044"/>
    <w:rsid w:val="6C8E55FA"/>
    <w:rsid w:val="6C8F6727"/>
    <w:rsid w:val="6C8FC820"/>
    <w:rsid w:val="6C91B52C"/>
    <w:rsid w:val="6C922D5F"/>
    <w:rsid w:val="6C929B71"/>
    <w:rsid w:val="6C932A48"/>
    <w:rsid w:val="6C94A452"/>
    <w:rsid w:val="6C960730"/>
    <w:rsid w:val="6C9691C9"/>
    <w:rsid w:val="6C976240"/>
    <w:rsid w:val="6C97BC87"/>
    <w:rsid w:val="6C97D8F0"/>
    <w:rsid w:val="6C9821B2"/>
    <w:rsid w:val="6C98AD0A"/>
    <w:rsid w:val="6C99CF8C"/>
    <w:rsid w:val="6C9BAE84"/>
    <w:rsid w:val="6C9C05C3"/>
    <w:rsid w:val="6C9C1033"/>
    <w:rsid w:val="6C9DBEC7"/>
    <w:rsid w:val="6C9FE31C"/>
    <w:rsid w:val="6CA11F55"/>
    <w:rsid w:val="6CA1537A"/>
    <w:rsid w:val="6CA30AB6"/>
    <w:rsid w:val="6CA6E81E"/>
    <w:rsid w:val="6CA71E88"/>
    <w:rsid w:val="6CA767F6"/>
    <w:rsid w:val="6CA7DE3F"/>
    <w:rsid w:val="6CA8BC99"/>
    <w:rsid w:val="6CABEFFF"/>
    <w:rsid w:val="6CAC58E9"/>
    <w:rsid w:val="6CAFD998"/>
    <w:rsid w:val="6CB19DC0"/>
    <w:rsid w:val="6CB29361"/>
    <w:rsid w:val="6CB2EA82"/>
    <w:rsid w:val="6CB3D820"/>
    <w:rsid w:val="6CB51A31"/>
    <w:rsid w:val="6CB6D301"/>
    <w:rsid w:val="6CB77E0E"/>
    <w:rsid w:val="6CB7887E"/>
    <w:rsid w:val="6CB88CD3"/>
    <w:rsid w:val="6CB89954"/>
    <w:rsid w:val="6CB9D64B"/>
    <w:rsid w:val="6CBC5099"/>
    <w:rsid w:val="6CBCBE45"/>
    <w:rsid w:val="6CBD0989"/>
    <w:rsid w:val="6CBD0E8F"/>
    <w:rsid w:val="6CBF9220"/>
    <w:rsid w:val="6CBF9B19"/>
    <w:rsid w:val="6CC08C99"/>
    <w:rsid w:val="6CC29255"/>
    <w:rsid w:val="6CC295EA"/>
    <w:rsid w:val="6CC3930A"/>
    <w:rsid w:val="6CC3B9A6"/>
    <w:rsid w:val="6CC4BC13"/>
    <w:rsid w:val="6CC5565B"/>
    <w:rsid w:val="6CC6E841"/>
    <w:rsid w:val="6CC715BC"/>
    <w:rsid w:val="6CC953FA"/>
    <w:rsid w:val="6CCA2729"/>
    <w:rsid w:val="6CCB8A7B"/>
    <w:rsid w:val="6CCCA72C"/>
    <w:rsid w:val="6CCCDEFD"/>
    <w:rsid w:val="6CCDC214"/>
    <w:rsid w:val="6CCF5888"/>
    <w:rsid w:val="6CD036C6"/>
    <w:rsid w:val="6CD0808E"/>
    <w:rsid w:val="6CD26716"/>
    <w:rsid w:val="6CD26DFD"/>
    <w:rsid w:val="6CD479B6"/>
    <w:rsid w:val="6CD6C17D"/>
    <w:rsid w:val="6CD8D2ED"/>
    <w:rsid w:val="6CD8E72A"/>
    <w:rsid w:val="6CDAE405"/>
    <w:rsid w:val="6CDAEE2D"/>
    <w:rsid w:val="6CDB7468"/>
    <w:rsid w:val="6CDF6515"/>
    <w:rsid w:val="6CE0C558"/>
    <w:rsid w:val="6CE0E1A0"/>
    <w:rsid w:val="6CE15DB3"/>
    <w:rsid w:val="6CE31283"/>
    <w:rsid w:val="6CE40703"/>
    <w:rsid w:val="6CE65DB1"/>
    <w:rsid w:val="6CE6FDCF"/>
    <w:rsid w:val="6CE70B3B"/>
    <w:rsid w:val="6CE84274"/>
    <w:rsid w:val="6CE9D6DB"/>
    <w:rsid w:val="6CEA8731"/>
    <w:rsid w:val="6CED4622"/>
    <w:rsid w:val="6CEF0B57"/>
    <w:rsid w:val="6CF02765"/>
    <w:rsid w:val="6CF1205B"/>
    <w:rsid w:val="6CF1E3DC"/>
    <w:rsid w:val="6CF249C6"/>
    <w:rsid w:val="6CF274B7"/>
    <w:rsid w:val="6CF29075"/>
    <w:rsid w:val="6CF29BC5"/>
    <w:rsid w:val="6CF3483E"/>
    <w:rsid w:val="6CF376CA"/>
    <w:rsid w:val="6CF3A38E"/>
    <w:rsid w:val="6CF401A5"/>
    <w:rsid w:val="6CF433C2"/>
    <w:rsid w:val="6CF66884"/>
    <w:rsid w:val="6CF69C21"/>
    <w:rsid w:val="6CF69F6E"/>
    <w:rsid w:val="6CF6A1C2"/>
    <w:rsid w:val="6CF6CDDA"/>
    <w:rsid w:val="6CF7061E"/>
    <w:rsid w:val="6CF8B551"/>
    <w:rsid w:val="6CF9880E"/>
    <w:rsid w:val="6CFA143E"/>
    <w:rsid w:val="6CFB16DD"/>
    <w:rsid w:val="6CFC1D3B"/>
    <w:rsid w:val="6CFCE485"/>
    <w:rsid w:val="6CFD1885"/>
    <w:rsid w:val="6CFECE2C"/>
    <w:rsid w:val="6D01E815"/>
    <w:rsid w:val="6D023603"/>
    <w:rsid w:val="6D02A954"/>
    <w:rsid w:val="6D02FB7A"/>
    <w:rsid w:val="6D042CC7"/>
    <w:rsid w:val="6D0592F5"/>
    <w:rsid w:val="6D0625A7"/>
    <w:rsid w:val="6D081370"/>
    <w:rsid w:val="6D0872D9"/>
    <w:rsid w:val="6D0898B9"/>
    <w:rsid w:val="6D08A22D"/>
    <w:rsid w:val="6D08B580"/>
    <w:rsid w:val="6D08E650"/>
    <w:rsid w:val="6D09E615"/>
    <w:rsid w:val="6D0AFC84"/>
    <w:rsid w:val="6D0B9BD3"/>
    <w:rsid w:val="6D0C624E"/>
    <w:rsid w:val="6D0D1642"/>
    <w:rsid w:val="6D0DB5FC"/>
    <w:rsid w:val="6D12B9F3"/>
    <w:rsid w:val="6D1396AB"/>
    <w:rsid w:val="6D148B89"/>
    <w:rsid w:val="6D14B739"/>
    <w:rsid w:val="6D15309C"/>
    <w:rsid w:val="6D1603DA"/>
    <w:rsid w:val="6D1623B4"/>
    <w:rsid w:val="6D18111E"/>
    <w:rsid w:val="6D18B376"/>
    <w:rsid w:val="6D1A5E06"/>
    <w:rsid w:val="6D1ACEC5"/>
    <w:rsid w:val="6D1B434F"/>
    <w:rsid w:val="6D1BFA23"/>
    <w:rsid w:val="6D1C3161"/>
    <w:rsid w:val="6D1D4C05"/>
    <w:rsid w:val="6D1E8633"/>
    <w:rsid w:val="6D1F9FB3"/>
    <w:rsid w:val="6D201595"/>
    <w:rsid w:val="6D21F371"/>
    <w:rsid w:val="6D221D11"/>
    <w:rsid w:val="6D22B707"/>
    <w:rsid w:val="6D22D1A1"/>
    <w:rsid w:val="6D230DBF"/>
    <w:rsid w:val="6D2373AE"/>
    <w:rsid w:val="6D23D266"/>
    <w:rsid w:val="6D26344C"/>
    <w:rsid w:val="6D27B03A"/>
    <w:rsid w:val="6D285F58"/>
    <w:rsid w:val="6D299018"/>
    <w:rsid w:val="6D2A62FA"/>
    <w:rsid w:val="6D2D293B"/>
    <w:rsid w:val="6D304E7D"/>
    <w:rsid w:val="6D3097E6"/>
    <w:rsid w:val="6D310EBC"/>
    <w:rsid w:val="6D328BE8"/>
    <w:rsid w:val="6D32BEB2"/>
    <w:rsid w:val="6D35B547"/>
    <w:rsid w:val="6D35BA4B"/>
    <w:rsid w:val="6D35E1C9"/>
    <w:rsid w:val="6D37C425"/>
    <w:rsid w:val="6D385BAB"/>
    <w:rsid w:val="6D39C88B"/>
    <w:rsid w:val="6D3B57DA"/>
    <w:rsid w:val="6D3BB83F"/>
    <w:rsid w:val="6D3C91D6"/>
    <w:rsid w:val="6D3DCFB5"/>
    <w:rsid w:val="6D3E5F51"/>
    <w:rsid w:val="6D41875D"/>
    <w:rsid w:val="6D423FFF"/>
    <w:rsid w:val="6D425780"/>
    <w:rsid w:val="6D42B56B"/>
    <w:rsid w:val="6D43684D"/>
    <w:rsid w:val="6D43BA51"/>
    <w:rsid w:val="6D43FA4F"/>
    <w:rsid w:val="6D44AB2D"/>
    <w:rsid w:val="6D44FCE4"/>
    <w:rsid w:val="6D45B5E3"/>
    <w:rsid w:val="6D466EE5"/>
    <w:rsid w:val="6D4686BE"/>
    <w:rsid w:val="6D46A374"/>
    <w:rsid w:val="6D477ED1"/>
    <w:rsid w:val="6D489C40"/>
    <w:rsid w:val="6D4950DF"/>
    <w:rsid w:val="6D4DE44E"/>
    <w:rsid w:val="6D4E782E"/>
    <w:rsid w:val="6D4EF551"/>
    <w:rsid w:val="6D4F2F9A"/>
    <w:rsid w:val="6D528108"/>
    <w:rsid w:val="6D551256"/>
    <w:rsid w:val="6D558323"/>
    <w:rsid w:val="6D55EA6E"/>
    <w:rsid w:val="6D571178"/>
    <w:rsid w:val="6D57FBFB"/>
    <w:rsid w:val="6D581908"/>
    <w:rsid w:val="6D58D7FC"/>
    <w:rsid w:val="6D594BD8"/>
    <w:rsid w:val="6D5A6D42"/>
    <w:rsid w:val="6D5D6A74"/>
    <w:rsid w:val="6D5E20E3"/>
    <w:rsid w:val="6D5E4695"/>
    <w:rsid w:val="6D5E88EF"/>
    <w:rsid w:val="6D5EA8CA"/>
    <w:rsid w:val="6D5F3616"/>
    <w:rsid w:val="6D622473"/>
    <w:rsid w:val="6D6231B6"/>
    <w:rsid w:val="6D6588AB"/>
    <w:rsid w:val="6D664089"/>
    <w:rsid w:val="6D673BED"/>
    <w:rsid w:val="6D67B7FE"/>
    <w:rsid w:val="6D6992A3"/>
    <w:rsid w:val="6D6A61BD"/>
    <w:rsid w:val="6D6AA505"/>
    <w:rsid w:val="6D6C3576"/>
    <w:rsid w:val="6D70E6F0"/>
    <w:rsid w:val="6D718E11"/>
    <w:rsid w:val="6D71ACC1"/>
    <w:rsid w:val="6D727A02"/>
    <w:rsid w:val="6D7314D3"/>
    <w:rsid w:val="6D74F66D"/>
    <w:rsid w:val="6D753ACE"/>
    <w:rsid w:val="6D76823F"/>
    <w:rsid w:val="6D78268C"/>
    <w:rsid w:val="6D78A563"/>
    <w:rsid w:val="6D78BFF6"/>
    <w:rsid w:val="6D79A8F2"/>
    <w:rsid w:val="6D79A916"/>
    <w:rsid w:val="6D79CF13"/>
    <w:rsid w:val="6D7A2047"/>
    <w:rsid w:val="6D7A5DA2"/>
    <w:rsid w:val="6D7B8B02"/>
    <w:rsid w:val="6D7D9818"/>
    <w:rsid w:val="6D7EEF18"/>
    <w:rsid w:val="6D7FB12B"/>
    <w:rsid w:val="6D81CC6F"/>
    <w:rsid w:val="6D8315B8"/>
    <w:rsid w:val="6D83B919"/>
    <w:rsid w:val="6D875909"/>
    <w:rsid w:val="6D880492"/>
    <w:rsid w:val="6D88082D"/>
    <w:rsid w:val="6D88E7F7"/>
    <w:rsid w:val="6D89474E"/>
    <w:rsid w:val="6D8A8298"/>
    <w:rsid w:val="6D8AEDEB"/>
    <w:rsid w:val="6D8AF616"/>
    <w:rsid w:val="6D8B30A5"/>
    <w:rsid w:val="6D8EB408"/>
    <w:rsid w:val="6D95A0A5"/>
    <w:rsid w:val="6D960CFE"/>
    <w:rsid w:val="6D964393"/>
    <w:rsid w:val="6D96A41E"/>
    <w:rsid w:val="6D96ACD6"/>
    <w:rsid w:val="6D96CE2A"/>
    <w:rsid w:val="6D97B0FA"/>
    <w:rsid w:val="6D97D18D"/>
    <w:rsid w:val="6D983E4A"/>
    <w:rsid w:val="6D9840BF"/>
    <w:rsid w:val="6D985578"/>
    <w:rsid w:val="6D99A8F9"/>
    <w:rsid w:val="6D99AC12"/>
    <w:rsid w:val="6D9CD777"/>
    <w:rsid w:val="6D9DBE53"/>
    <w:rsid w:val="6D9DDCFC"/>
    <w:rsid w:val="6D9E80DB"/>
    <w:rsid w:val="6DA10D61"/>
    <w:rsid w:val="6DA112DE"/>
    <w:rsid w:val="6DA375D9"/>
    <w:rsid w:val="6DA8BB04"/>
    <w:rsid w:val="6DAA34EE"/>
    <w:rsid w:val="6DAE56E5"/>
    <w:rsid w:val="6DAE6508"/>
    <w:rsid w:val="6DAF7F44"/>
    <w:rsid w:val="6DB0E140"/>
    <w:rsid w:val="6DB2511C"/>
    <w:rsid w:val="6DB396DD"/>
    <w:rsid w:val="6DB3DFEC"/>
    <w:rsid w:val="6DB4A728"/>
    <w:rsid w:val="6DB762FA"/>
    <w:rsid w:val="6DBB01F1"/>
    <w:rsid w:val="6DBBD476"/>
    <w:rsid w:val="6DBCB608"/>
    <w:rsid w:val="6DBCE599"/>
    <w:rsid w:val="6DBD5367"/>
    <w:rsid w:val="6DBE64B9"/>
    <w:rsid w:val="6DBF170B"/>
    <w:rsid w:val="6DBFFCC0"/>
    <w:rsid w:val="6DC01114"/>
    <w:rsid w:val="6DC06D64"/>
    <w:rsid w:val="6DC1A843"/>
    <w:rsid w:val="6DC24137"/>
    <w:rsid w:val="6DC2A143"/>
    <w:rsid w:val="6DC36CBA"/>
    <w:rsid w:val="6DC4C79A"/>
    <w:rsid w:val="6DC56C70"/>
    <w:rsid w:val="6DC6A1FF"/>
    <w:rsid w:val="6DC733E5"/>
    <w:rsid w:val="6DC764BC"/>
    <w:rsid w:val="6DC87C49"/>
    <w:rsid w:val="6DC8B5B9"/>
    <w:rsid w:val="6DC9A01F"/>
    <w:rsid w:val="6DCCDCDB"/>
    <w:rsid w:val="6DCEB40F"/>
    <w:rsid w:val="6DCEE926"/>
    <w:rsid w:val="6DCF35A1"/>
    <w:rsid w:val="6DCF549A"/>
    <w:rsid w:val="6DD0DB14"/>
    <w:rsid w:val="6DD63E0A"/>
    <w:rsid w:val="6DD732E4"/>
    <w:rsid w:val="6DD734DA"/>
    <w:rsid w:val="6DDAD168"/>
    <w:rsid w:val="6DDE422C"/>
    <w:rsid w:val="6DDFB7A4"/>
    <w:rsid w:val="6DE0D930"/>
    <w:rsid w:val="6DE0F891"/>
    <w:rsid w:val="6DE429A5"/>
    <w:rsid w:val="6DE4A608"/>
    <w:rsid w:val="6DE6405A"/>
    <w:rsid w:val="6DE8B2DD"/>
    <w:rsid w:val="6DEBA81D"/>
    <w:rsid w:val="6DEDEAC0"/>
    <w:rsid w:val="6DEE9905"/>
    <w:rsid w:val="6DF08983"/>
    <w:rsid w:val="6DF1EFD9"/>
    <w:rsid w:val="6DF291C9"/>
    <w:rsid w:val="6DF6ADA6"/>
    <w:rsid w:val="6DF6F86F"/>
    <w:rsid w:val="6DF8C1EE"/>
    <w:rsid w:val="6DF9654F"/>
    <w:rsid w:val="6DFA8047"/>
    <w:rsid w:val="6DFA82F4"/>
    <w:rsid w:val="6DFAE159"/>
    <w:rsid w:val="6DFB2251"/>
    <w:rsid w:val="6DFBE663"/>
    <w:rsid w:val="6DFC1B22"/>
    <w:rsid w:val="6DFD5C73"/>
    <w:rsid w:val="6DFDADD9"/>
    <w:rsid w:val="6DFE1FF9"/>
    <w:rsid w:val="6DFE25B3"/>
    <w:rsid w:val="6DFFADCB"/>
    <w:rsid w:val="6DFFF020"/>
    <w:rsid w:val="6E00276C"/>
    <w:rsid w:val="6E0104D8"/>
    <w:rsid w:val="6E011371"/>
    <w:rsid w:val="6E01453F"/>
    <w:rsid w:val="6E01D5F2"/>
    <w:rsid w:val="6E02162A"/>
    <w:rsid w:val="6E0527FD"/>
    <w:rsid w:val="6E056FD6"/>
    <w:rsid w:val="6E06DDCE"/>
    <w:rsid w:val="6E06F808"/>
    <w:rsid w:val="6E0833B8"/>
    <w:rsid w:val="6E095BD5"/>
    <w:rsid w:val="6E09A8AC"/>
    <w:rsid w:val="6E0BBEAA"/>
    <w:rsid w:val="6E0C611B"/>
    <w:rsid w:val="6E0C92A8"/>
    <w:rsid w:val="6E0C9933"/>
    <w:rsid w:val="6E0EDE6F"/>
    <w:rsid w:val="6E0FD87E"/>
    <w:rsid w:val="6E11A10C"/>
    <w:rsid w:val="6E11B748"/>
    <w:rsid w:val="6E12A59F"/>
    <w:rsid w:val="6E12DCA7"/>
    <w:rsid w:val="6E1391DE"/>
    <w:rsid w:val="6E14510A"/>
    <w:rsid w:val="6E148D34"/>
    <w:rsid w:val="6E14B18A"/>
    <w:rsid w:val="6E14FA54"/>
    <w:rsid w:val="6E15184E"/>
    <w:rsid w:val="6E15F672"/>
    <w:rsid w:val="6E1822C7"/>
    <w:rsid w:val="6E185B55"/>
    <w:rsid w:val="6E1953D1"/>
    <w:rsid w:val="6E1AABA0"/>
    <w:rsid w:val="6E1AF0C5"/>
    <w:rsid w:val="6E1AF0D8"/>
    <w:rsid w:val="6E1DD55A"/>
    <w:rsid w:val="6E1E4228"/>
    <w:rsid w:val="6E1E9601"/>
    <w:rsid w:val="6E20F5B9"/>
    <w:rsid w:val="6E21A701"/>
    <w:rsid w:val="6E21BAB3"/>
    <w:rsid w:val="6E22B676"/>
    <w:rsid w:val="6E279851"/>
    <w:rsid w:val="6E279B32"/>
    <w:rsid w:val="6E27AF58"/>
    <w:rsid w:val="6E27F544"/>
    <w:rsid w:val="6E2A23B7"/>
    <w:rsid w:val="6E2A42B1"/>
    <w:rsid w:val="6E2BA3A1"/>
    <w:rsid w:val="6E2BCCB3"/>
    <w:rsid w:val="6E2C0D78"/>
    <w:rsid w:val="6E2C369C"/>
    <w:rsid w:val="6E2E139B"/>
    <w:rsid w:val="6E2E226D"/>
    <w:rsid w:val="6E2ECE55"/>
    <w:rsid w:val="6E2F823F"/>
    <w:rsid w:val="6E2FB1A7"/>
    <w:rsid w:val="6E308F8B"/>
    <w:rsid w:val="6E316117"/>
    <w:rsid w:val="6E32E1A6"/>
    <w:rsid w:val="6E3344E0"/>
    <w:rsid w:val="6E345648"/>
    <w:rsid w:val="6E34DE8F"/>
    <w:rsid w:val="6E34F074"/>
    <w:rsid w:val="6E3594F6"/>
    <w:rsid w:val="6E35B1FE"/>
    <w:rsid w:val="6E37E094"/>
    <w:rsid w:val="6E38D94A"/>
    <w:rsid w:val="6E39D426"/>
    <w:rsid w:val="6E3B2845"/>
    <w:rsid w:val="6E3B3E84"/>
    <w:rsid w:val="6E3BE3BA"/>
    <w:rsid w:val="6E3C4561"/>
    <w:rsid w:val="6E402E5D"/>
    <w:rsid w:val="6E424610"/>
    <w:rsid w:val="6E42CD83"/>
    <w:rsid w:val="6E436E83"/>
    <w:rsid w:val="6E4490AE"/>
    <w:rsid w:val="6E461A54"/>
    <w:rsid w:val="6E47E59F"/>
    <w:rsid w:val="6E482EF5"/>
    <w:rsid w:val="6E4867E8"/>
    <w:rsid w:val="6E48BD25"/>
    <w:rsid w:val="6E48EB7E"/>
    <w:rsid w:val="6E49DB25"/>
    <w:rsid w:val="6E4B4AD1"/>
    <w:rsid w:val="6E4C6E29"/>
    <w:rsid w:val="6E4C84F1"/>
    <w:rsid w:val="6E4E5FB4"/>
    <w:rsid w:val="6E4EC738"/>
    <w:rsid w:val="6E4FF956"/>
    <w:rsid w:val="6E503071"/>
    <w:rsid w:val="6E5101F9"/>
    <w:rsid w:val="6E513AB4"/>
    <w:rsid w:val="6E5387EE"/>
    <w:rsid w:val="6E557409"/>
    <w:rsid w:val="6E56FDF4"/>
    <w:rsid w:val="6E58D1EC"/>
    <w:rsid w:val="6E5A0EDE"/>
    <w:rsid w:val="6E5B574D"/>
    <w:rsid w:val="6E5B73B6"/>
    <w:rsid w:val="6E5BA70F"/>
    <w:rsid w:val="6E5C9A4D"/>
    <w:rsid w:val="6E5CA627"/>
    <w:rsid w:val="6E5D6528"/>
    <w:rsid w:val="6E5DACC6"/>
    <w:rsid w:val="6E607109"/>
    <w:rsid w:val="6E608F78"/>
    <w:rsid w:val="6E61195F"/>
    <w:rsid w:val="6E635F2C"/>
    <w:rsid w:val="6E63858A"/>
    <w:rsid w:val="6E642DA0"/>
    <w:rsid w:val="6E64D724"/>
    <w:rsid w:val="6E658809"/>
    <w:rsid w:val="6E65C119"/>
    <w:rsid w:val="6E674B86"/>
    <w:rsid w:val="6E6895B3"/>
    <w:rsid w:val="6E689A73"/>
    <w:rsid w:val="6E68BA6B"/>
    <w:rsid w:val="6E6A9F99"/>
    <w:rsid w:val="6E6C5DC5"/>
    <w:rsid w:val="6E6F2BE9"/>
    <w:rsid w:val="6E7163D9"/>
    <w:rsid w:val="6E72E9F8"/>
    <w:rsid w:val="6E75E4EE"/>
    <w:rsid w:val="6E78A9E5"/>
    <w:rsid w:val="6E7957F2"/>
    <w:rsid w:val="6E7B114B"/>
    <w:rsid w:val="6E7B51F2"/>
    <w:rsid w:val="6E7BB3DF"/>
    <w:rsid w:val="6E7D5E4D"/>
    <w:rsid w:val="6E7D75A9"/>
    <w:rsid w:val="6E7E84C9"/>
    <w:rsid w:val="6E7E99ED"/>
    <w:rsid w:val="6E7EAD3D"/>
    <w:rsid w:val="6E7EC6D0"/>
    <w:rsid w:val="6E7F06E0"/>
    <w:rsid w:val="6E7F844A"/>
    <w:rsid w:val="6E801816"/>
    <w:rsid w:val="6E8316C8"/>
    <w:rsid w:val="6E844225"/>
    <w:rsid w:val="6E849857"/>
    <w:rsid w:val="6E85FCFA"/>
    <w:rsid w:val="6E861490"/>
    <w:rsid w:val="6E87031A"/>
    <w:rsid w:val="6E87D608"/>
    <w:rsid w:val="6E8C849F"/>
    <w:rsid w:val="6E8DE7A8"/>
    <w:rsid w:val="6E8E8E97"/>
    <w:rsid w:val="6E9033CC"/>
    <w:rsid w:val="6E929EA1"/>
    <w:rsid w:val="6E93C03E"/>
    <w:rsid w:val="6E950ECC"/>
    <w:rsid w:val="6E95208E"/>
    <w:rsid w:val="6E95FE97"/>
    <w:rsid w:val="6E96D898"/>
    <w:rsid w:val="6E9799CF"/>
    <w:rsid w:val="6E9A2DF5"/>
    <w:rsid w:val="6E9AA659"/>
    <w:rsid w:val="6E9AC95A"/>
    <w:rsid w:val="6E9AED70"/>
    <w:rsid w:val="6E9B03CA"/>
    <w:rsid w:val="6E9B092E"/>
    <w:rsid w:val="6E9DE6CB"/>
    <w:rsid w:val="6E9ED624"/>
    <w:rsid w:val="6E9FB08C"/>
    <w:rsid w:val="6EA08D7D"/>
    <w:rsid w:val="6EA0B59D"/>
    <w:rsid w:val="6EA148B6"/>
    <w:rsid w:val="6EA26248"/>
    <w:rsid w:val="6EA52634"/>
    <w:rsid w:val="6EA57952"/>
    <w:rsid w:val="6EA67732"/>
    <w:rsid w:val="6EA79616"/>
    <w:rsid w:val="6EA87028"/>
    <w:rsid w:val="6EA91B84"/>
    <w:rsid w:val="6EAABE85"/>
    <w:rsid w:val="6EAC2619"/>
    <w:rsid w:val="6EADD5FB"/>
    <w:rsid w:val="6EAF1D7A"/>
    <w:rsid w:val="6EB03E05"/>
    <w:rsid w:val="6EB0F5B0"/>
    <w:rsid w:val="6EB31B91"/>
    <w:rsid w:val="6EB350DA"/>
    <w:rsid w:val="6EB4F805"/>
    <w:rsid w:val="6EB64A1B"/>
    <w:rsid w:val="6EB79D52"/>
    <w:rsid w:val="6EB7DC2E"/>
    <w:rsid w:val="6EB8252C"/>
    <w:rsid w:val="6EB90BC7"/>
    <w:rsid w:val="6EB98309"/>
    <w:rsid w:val="6EBA9605"/>
    <w:rsid w:val="6EBC51BA"/>
    <w:rsid w:val="6EBCD6D2"/>
    <w:rsid w:val="6EBE0E51"/>
    <w:rsid w:val="6EBE1779"/>
    <w:rsid w:val="6EC001E2"/>
    <w:rsid w:val="6EC08A74"/>
    <w:rsid w:val="6EC10775"/>
    <w:rsid w:val="6EC1A355"/>
    <w:rsid w:val="6EC2A355"/>
    <w:rsid w:val="6EC3809B"/>
    <w:rsid w:val="6EC61D8A"/>
    <w:rsid w:val="6EC89234"/>
    <w:rsid w:val="6EC9200A"/>
    <w:rsid w:val="6ECB6890"/>
    <w:rsid w:val="6ECC998A"/>
    <w:rsid w:val="6ECE60FC"/>
    <w:rsid w:val="6ECFF345"/>
    <w:rsid w:val="6ED11776"/>
    <w:rsid w:val="6ED1A4BA"/>
    <w:rsid w:val="6ED1A506"/>
    <w:rsid w:val="6ED1DFFA"/>
    <w:rsid w:val="6ED3A945"/>
    <w:rsid w:val="6ED3B8EE"/>
    <w:rsid w:val="6ED646B7"/>
    <w:rsid w:val="6ED6DE6D"/>
    <w:rsid w:val="6ED7C57A"/>
    <w:rsid w:val="6ED837FF"/>
    <w:rsid w:val="6ED850E3"/>
    <w:rsid w:val="6ED8944A"/>
    <w:rsid w:val="6ED9C567"/>
    <w:rsid w:val="6EDA547A"/>
    <w:rsid w:val="6EDB4785"/>
    <w:rsid w:val="6EDB8CF1"/>
    <w:rsid w:val="6EDEBC24"/>
    <w:rsid w:val="6EDFCE03"/>
    <w:rsid w:val="6EE07A21"/>
    <w:rsid w:val="6EE12519"/>
    <w:rsid w:val="6EE2DF56"/>
    <w:rsid w:val="6EE3C888"/>
    <w:rsid w:val="6EE453C0"/>
    <w:rsid w:val="6EE5AECE"/>
    <w:rsid w:val="6EE62650"/>
    <w:rsid w:val="6EE693FC"/>
    <w:rsid w:val="6EE83D8C"/>
    <w:rsid w:val="6EE902C3"/>
    <w:rsid w:val="6EE95E78"/>
    <w:rsid w:val="6EEA244E"/>
    <w:rsid w:val="6EEC33FE"/>
    <w:rsid w:val="6EEE02F8"/>
    <w:rsid w:val="6EEFEF7B"/>
    <w:rsid w:val="6EF06781"/>
    <w:rsid w:val="6EF0822D"/>
    <w:rsid w:val="6EF216B3"/>
    <w:rsid w:val="6EF228D2"/>
    <w:rsid w:val="6EF2871D"/>
    <w:rsid w:val="6EF38C2D"/>
    <w:rsid w:val="6EF4A2AD"/>
    <w:rsid w:val="6EF58AD3"/>
    <w:rsid w:val="6EF6E061"/>
    <w:rsid w:val="6EF82A2C"/>
    <w:rsid w:val="6EF889AA"/>
    <w:rsid w:val="6EFACA43"/>
    <w:rsid w:val="6EFB5ED1"/>
    <w:rsid w:val="6EFC7C2B"/>
    <w:rsid w:val="6EFDA892"/>
    <w:rsid w:val="6F021319"/>
    <w:rsid w:val="6F028029"/>
    <w:rsid w:val="6F02D0F1"/>
    <w:rsid w:val="6F04AF85"/>
    <w:rsid w:val="6F061107"/>
    <w:rsid w:val="6F06FDAC"/>
    <w:rsid w:val="6F07F3B3"/>
    <w:rsid w:val="6F082343"/>
    <w:rsid w:val="6F097320"/>
    <w:rsid w:val="6F0AE89B"/>
    <w:rsid w:val="6F0BF1B6"/>
    <w:rsid w:val="6F0C55B5"/>
    <w:rsid w:val="6F0C7ADD"/>
    <w:rsid w:val="6F0CB7B4"/>
    <w:rsid w:val="6F0E1C5C"/>
    <w:rsid w:val="6F0FD5A4"/>
    <w:rsid w:val="6F0FD9F4"/>
    <w:rsid w:val="6F104D56"/>
    <w:rsid w:val="6F10F3EF"/>
    <w:rsid w:val="6F115272"/>
    <w:rsid w:val="6F1173E4"/>
    <w:rsid w:val="6F14492C"/>
    <w:rsid w:val="6F1458AB"/>
    <w:rsid w:val="6F16FF6A"/>
    <w:rsid w:val="6F17EE5B"/>
    <w:rsid w:val="6F196147"/>
    <w:rsid w:val="6F19A41C"/>
    <w:rsid w:val="6F1A3AE4"/>
    <w:rsid w:val="6F1DDD6C"/>
    <w:rsid w:val="6F2049EE"/>
    <w:rsid w:val="6F209CB9"/>
    <w:rsid w:val="6F211C97"/>
    <w:rsid w:val="6F215AAD"/>
    <w:rsid w:val="6F21AD62"/>
    <w:rsid w:val="6F227861"/>
    <w:rsid w:val="6F23120F"/>
    <w:rsid w:val="6F233064"/>
    <w:rsid w:val="6F2517AF"/>
    <w:rsid w:val="6F25A25F"/>
    <w:rsid w:val="6F28DB65"/>
    <w:rsid w:val="6F2A03A7"/>
    <w:rsid w:val="6F2A1A57"/>
    <w:rsid w:val="6F2A3A9A"/>
    <w:rsid w:val="6F2ADC50"/>
    <w:rsid w:val="6F2BC89E"/>
    <w:rsid w:val="6F2CCEDC"/>
    <w:rsid w:val="6F2DDFA3"/>
    <w:rsid w:val="6F31386A"/>
    <w:rsid w:val="6F329921"/>
    <w:rsid w:val="6F342F50"/>
    <w:rsid w:val="6F375FA1"/>
    <w:rsid w:val="6F394847"/>
    <w:rsid w:val="6F3C3A9E"/>
    <w:rsid w:val="6F3C53BE"/>
    <w:rsid w:val="6F3CD4B5"/>
    <w:rsid w:val="6F3D6D40"/>
    <w:rsid w:val="6F3E51F9"/>
    <w:rsid w:val="6F3F03C6"/>
    <w:rsid w:val="6F40D8C2"/>
    <w:rsid w:val="6F41497A"/>
    <w:rsid w:val="6F42791D"/>
    <w:rsid w:val="6F428984"/>
    <w:rsid w:val="6F432753"/>
    <w:rsid w:val="6F433E98"/>
    <w:rsid w:val="6F43E011"/>
    <w:rsid w:val="6F44233B"/>
    <w:rsid w:val="6F451C02"/>
    <w:rsid w:val="6F467F19"/>
    <w:rsid w:val="6F47869F"/>
    <w:rsid w:val="6F47C54E"/>
    <w:rsid w:val="6F4BCD44"/>
    <w:rsid w:val="6F4BDD02"/>
    <w:rsid w:val="6F4C5D83"/>
    <w:rsid w:val="6F4D567B"/>
    <w:rsid w:val="6F4DD241"/>
    <w:rsid w:val="6F4F0CDF"/>
    <w:rsid w:val="6F4F5B3B"/>
    <w:rsid w:val="6F52A5E4"/>
    <w:rsid w:val="6F53ACE2"/>
    <w:rsid w:val="6F556641"/>
    <w:rsid w:val="6F591FA2"/>
    <w:rsid w:val="6F5A3443"/>
    <w:rsid w:val="6F5A4CB2"/>
    <w:rsid w:val="6F5A78D9"/>
    <w:rsid w:val="6F5B3F07"/>
    <w:rsid w:val="6F5B8AC8"/>
    <w:rsid w:val="6F5D48EB"/>
    <w:rsid w:val="6F5DA418"/>
    <w:rsid w:val="6F5F3D1B"/>
    <w:rsid w:val="6F6175E9"/>
    <w:rsid w:val="6F61D565"/>
    <w:rsid w:val="6F622A2D"/>
    <w:rsid w:val="6F631881"/>
    <w:rsid w:val="6F6492C5"/>
    <w:rsid w:val="6F64A2C3"/>
    <w:rsid w:val="6F64BA4B"/>
    <w:rsid w:val="6F674395"/>
    <w:rsid w:val="6F69459E"/>
    <w:rsid w:val="6F69D7E2"/>
    <w:rsid w:val="6F6AD901"/>
    <w:rsid w:val="6F6D0120"/>
    <w:rsid w:val="6F6F00DE"/>
    <w:rsid w:val="6F717D4D"/>
    <w:rsid w:val="6F72B7CF"/>
    <w:rsid w:val="6F739FDF"/>
    <w:rsid w:val="6F77CFAD"/>
    <w:rsid w:val="6F78AA64"/>
    <w:rsid w:val="6F792869"/>
    <w:rsid w:val="6F793004"/>
    <w:rsid w:val="6F798BE6"/>
    <w:rsid w:val="6F7B868E"/>
    <w:rsid w:val="6F7BA39A"/>
    <w:rsid w:val="6F7BDAB3"/>
    <w:rsid w:val="6F7C84B9"/>
    <w:rsid w:val="6F7D4CB1"/>
    <w:rsid w:val="6F7D7745"/>
    <w:rsid w:val="6F7E8F69"/>
    <w:rsid w:val="6F7F6923"/>
    <w:rsid w:val="6F7F7C73"/>
    <w:rsid w:val="6F824479"/>
    <w:rsid w:val="6F824A03"/>
    <w:rsid w:val="6F84795F"/>
    <w:rsid w:val="6F86AEA2"/>
    <w:rsid w:val="6F87634E"/>
    <w:rsid w:val="6F88E1F5"/>
    <w:rsid w:val="6F89133E"/>
    <w:rsid w:val="6F89A63A"/>
    <w:rsid w:val="6F8ADEAE"/>
    <w:rsid w:val="6F8C576D"/>
    <w:rsid w:val="6F8CDE29"/>
    <w:rsid w:val="6F8E86D3"/>
    <w:rsid w:val="6F902798"/>
    <w:rsid w:val="6F905AF1"/>
    <w:rsid w:val="6F909C99"/>
    <w:rsid w:val="6F93E799"/>
    <w:rsid w:val="6F948BA2"/>
    <w:rsid w:val="6F94C02C"/>
    <w:rsid w:val="6F9980C2"/>
    <w:rsid w:val="6F9AE43B"/>
    <w:rsid w:val="6F9B1645"/>
    <w:rsid w:val="6F9B288E"/>
    <w:rsid w:val="6F9BCC08"/>
    <w:rsid w:val="6F9D0D8E"/>
    <w:rsid w:val="6F9D9E27"/>
    <w:rsid w:val="6FA27129"/>
    <w:rsid w:val="6FA51EFA"/>
    <w:rsid w:val="6FA52525"/>
    <w:rsid w:val="6FA6B2F7"/>
    <w:rsid w:val="6FA6CB1A"/>
    <w:rsid w:val="6FA74C4F"/>
    <w:rsid w:val="6FA7B0A0"/>
    <w:rsid w:val="6FAA465D"/>
    <w:rsid w:val="6FAAD511"/>
    <w:rsid w:val="6FABD7F8"/>
    <w:rsid w:val="6FAD10E0"/>
    <w:rsid w:val="6FAD61CA"/>
    <w:rsid w:val="6FAE222A"/>
    <w:rsid w:val="6FB10155"/>
    <w:rsid w:val="6FB21304"/>
    <w:rsid w:val="6FB220D5"/>
    <w:rsid w:val="6FB24F6D"/>
    <w:rsid w:val="6FB3D595"/>
    <w:rsid w:val="6FB590DB"/>
    <w:rsid w:val="6FB67DBF"/>
    <w:rsid w:val="6FB6DA71"/>
    <w:rsid w:val="6FB8A188"/>
    <w:rsid w:val="6FBB395F"/>
    <w:rsid w:val="6FBBDF21"/>
    <w:rsid w:val="6FBC2D77"/>
    <w:rsid w:val="6FBC5794"/>
    <w:rsid w:val="6FBC8BCD"/>
    <w:rsid w:val="6FBCD7D6"/>
    <w:rsid w:val="6FBEE6B3"/>
    <w:rsid w:val="6FC0D38A"/>
    <w:rsid w:val="6FC10B3C"/>
    <w:rsid w:val="6FC12D19"/>
    <w:rsid w:val="6FC1924A"/>
    <w:rsid w:val="6FC2B31D"/>
    <w:rsid w:val="6FC409FE"/>
    <w:rsid w:val="6FC63441"/>
    <w:rsid w:val="6FC8A2DF"/>
    <w:rsid w:val="6FC8DEE6"/>
    <w:rsid w:val="6FCB7AA8"/>
    <w:rsid w:val="6FCBBC63"/>
    <w:rsid w:val="6FCC14B1"/>
    <w:rsid w:val="6FCC2D62"/>
    <w:rsid w:val="6FCD86F9"/>
    <w:rsid w:val="6FCDE23B"/>
    <w:rsid w:val="6FCFEAA6"/>
    <w:rsid w:val="6FD23BFF"/>
    <w:rsid w:val="6FD2549A"/>
    <w:rsid w:val="6FD445E1"/>
    <w:rsid w:val="6FD4610A"/>
    <w:rsid w:val="6FD51ED6"/>
    <w:rsid w:val="6FD7A945"/>
    <w:rsid w:val="6FD8D961"/>
    <w:rsid w:val="6FDA1B9F"/>
    <w:rsid w:val="6FDC32EC"/>
    <w:rsid w:val="6FDE7288"/>
    <w:rsid w:val="6FE1291F"/>
    <w:rsid w:val="6FE1628C"/>
    <w:rsid w:val="6FE196C6"/>
    <w:rsid w:val="6FE364E8"/>
    <w:rsid w:val="6FE43906"/>
    <w:rsid w:val="6FE60388"/>
    <w:rsid w:val="6FE65F03"/>
    <w:rsid w:val="6FE6AEE5"/>
    <w:rsid w:val="6FE72C6A"/>
    <w:rsid w:val="6FE841C2"/>
    <w:rsid w:val="6FEA6440"/>
    <w:rsid w:val="6FEACE51"/>
    <w:rsid w:val="6FEB1E39"/>
    <w:rsid w:val="6FEB9514"/>
    <w:rsid w:val="6FEC22E0"/>
    <w:rsid w:val="6FEC2754"/>
    <w:rsid w:val="6FEDA49B"/>
    <w:rsid w:val="6FEEA3CC"/>
    <w:rsid w:val="6FEF4A43"/>
    <w:rsid w:val="6FEF93DB"/>
    <w:rsid w:val="6FF0ED08"/>
    <w:rsid w:val="6FF20432"/>
    <w:rsid w:val="6FF2B500"/>
    <w:rsid w:val="6FF37B80"/>
    <w:rsid w:val="6FF38BAA"/>
    <w:rsid w:val="6FF4A24D"/>
    <w:rsid w:val="6FF59A7B"/>
    <w:rsid w:val="6FF68776"/>
    <w:rsid w:val="6FF76124"/>
    <w:rsid w:val="6FF794D1"/>
    <w:rsid w:val="6FF7C533"/>
    <w:rsid w:val="6FF96C7C"/>
    <w:rsid w:val="6FFC3C76"/>
    <w:rsid w:val="6FFC4B19"/>
    <w:rsid w:val="6FFDAD3B"/>
    <w:rsid w:val="6FFDDB06"/>
    <w:rsid w:val="6FFE963C"/>
    <w:rsid w:val="6FFF0A43"/>
    <w:rsid w:val="6FFF5EF4"/>
    <w:rsid w:val="70014697"/>
    <w:rsid w:val="7001FB35"/>
    <w:rsid w:val="7002578B"/>
    <w:rsid w:val="70034FE5"/>
    <w:rsid w:val="70039A45"/>
    <w:rsid w:val="70061CFF"/>
    <w:rsid w:val="70085510"/>
    <w:rsid w:val="7009F6CE"/>
    <w:rsid w:val="700B5F6D"/>
    <w:rsid w:val="700BBFD5"/>
    <w:rsid w:val="700C3524"/>
    <w:rsid w:val="700FC57B"/>
    <w:rsid w:val="70108455"/>
    <w:rsid w:val="70109E13"/>
    <w:rsid w:val="7011F0EF"/>
    <w:rsid w:val="7012CD8D"/>
    <w:rsid w:val="7017893E"/>
    <w:rsid w:val="7018EE19"/>
    <w:rsid w:val="7018FAB8"/>
    <w:rsid w:val="7019748D"/>
    <w:rsid w:val="701AB244"/>
    <w:rsid w:val="701B827B"/>
    <w:rsid w:val="701BB94B"/>
    <w:rsid w:val="701BF0B7"/>
    <w:rsid w:val="701F3860"/>
    <w:rsid w:val="701FFC06"/>
    <w:rsid w:val="702059E5"/>
    <w:rsid w:val="70214618"/>
    <w:rsid w:val="7021C085"/>
    <w:rsid w:val="7021FFC4"/>
    <w:rsid w:val="7023406B"/>
    <w:rsid w:val="702550C2"/>
    <w:rsid w:val="702583F5"/>
    <w:rsid w:val="70264FD0"/>
    <w:rsid w:val="70266337"/>
    <w:rsid w:val="70271CDA"/>
    <w:rsid w:val="7029EB3C"/>
    <w:rsid w:val="702B4677"/>
    <w:rsid w:val="702CF811"/>
    <w:rsid w:val="702CF930"/>
    <w:rsid w:val="702D4440"/>
    <w:rsid w:val="702F355A"/>
    <w:rsid w:val="702F4056"/>
    <w:rsid w:val="70319C25"/>
    <w:rsid w:val="7033EDE8"/>
    <w:rsid w:val="7034363E"/>
    <w:rsid w:val="7034B300"/>
    <w:rsid w:val="70352653"/>
    <w:rsid w:val="703637B8"/>
    <w:rsid w:val="70365249"/>
    <w:rsid w:val="703786FB"/>
    <w:rsid w:val="70379F58"/>
    <w:rsid w:val="7037F8AA"/>
    <w:rsid w:val="703B80ED"/>
    <w:rsid w:val="703C1C9B"/>
    <w:rsid w:val="703E589E"/>
    <w:rsid w:val="7040BE71"/>
    <w:rsid w:val="704182CF"/>
    <w:rsid w:val="70418BEC"/>
    <w:rsid w:val="7043EE13"/>
    <w:rsid w:val="7044AE17"/>
    <w:rsid w:val="70456A6F"/>
    <w:rsid w:val="70464751"/>
    <w:rsid w:val="70476BE4"/>
    <w:rsid w:val="70490E99"/>
    <w:rsid w:val="7049C8A0"/>
    <w:rsid w:val="7049F4C5"/>
    <w:rsid w:val="704BA205"/>
    <w:rsid w:val="704D9150"/>
    <w:rsid w:val="704E09AE"/>
    <w:rsid w:val="704F0BC2"/>
    <w:rsid w:val="7050AC36"/>
    <w:rsid w:val="7051E756"/>
    <w:rsid w:val="7052681F"/>
    <w:rsid w:val="70531ED9"/>
    <w:rsid w:val="70546633"/>
    <w:rsid w:val="7055072B"/>
    <w:rsid w:val="705521BE"/>
    <w:rsid w:val="7056FF8B"/>
    <w:rsid w:val="7057E4F1"/>
    <w:rsid w:val="705A1900"/>
    <w:rsid w:val="705C3204"/>
    <w:rsid w:val="705D410E"/>
    <w:rsid w:val="705DA49E"/>
    <w:rsid w:val="70618EAC"/>
    <w:rsid w:val="70624DBF"/>
    <w:rsid w:val="7063872B"/>
    <w:rsid w:val="7063B0A6"/>
    <w:rsid w:val="706490E8"/>
    <w:rsid w:val="7064E74A"/>
    <w:rsid w:val="706686E1"/>
    <w:rsid w:val="70676AA1"/>
    <w:rsid w:val="70698D49"/>
    <w:rsid w:val="7069BE17"/>
    <w:rsid w:val="706A839F"/>
    <w:rsid w:val="706B39A5"/>
    <w:rsid w:val="706C30EE"/>
    <w:rsid w:val="706F39E3"/>
    <w:rsid w:val="7071177F"/>
    <w:rsid w:val="70716B7A"/>
    <w:rsid w:val="70724DCF"/>
    <w:rsid w:val="7074EB95"/>
    <w:rsid w:val="7075DF74"/>
    <w:rsid w:val="70798821"/>
    <w:rsid w:val="707A5FC4"/>
    <w:rsid w:val="707AC2EA"/>
    <w:rsid w:val="707E9A92"/>
    <w:rsid w:val="708255D6"/>
    <w:rsid w:val="70855B9E"/>
    <w:rsid w:val="7086CB06"/>
    <w:rsid w:val="708B160C"/>
    <w:rsid w:val="708B97C2"/>
    <w:rsid w:val="708BE280"/>
    <w:rsid w:val="708E66C2"/>
    <w:rsid w:val="708E774A"/>
    <w:rsid w:val="708F67D1"/>
    <w:rsid w:val="708F6FA1"/>
    <w:rsid w:val="70909F6E"/>
    <w:rsid w:val="7090DB74"/>
    <w:rsid w:val="70918026"/>
    <w:rsid w:val="70918A8A"/>
    <w:rsid w:val="7092EB1B"/>
    <w:rsid w:val="70930AE7"/>
    <w:rsid w:val="7094DBA1"/>
    <w:rsid w:val="7095A7E8"/>
    <w:rsid w:val="7098C239"/>
    <w:rsid w:val="70990687"/>
    <w:rsid w:val="7099F570"/>
    <w:rsid w:val="709A3B98"/>
    <w:rsid w:val="709A6281"/>
    <w:rsid w:val="709C2D4E"/>
    <w:rsid w:val="709E1B98"/>
    <w:rsid w:val="709E5A9C"/>
    <w:rsid w:val="709F0823"/>
    <w:rsid w:val="709F8A99"/>
    <w:rsid w:val="70A02363"/>
    <w:rsid w:val="70A12765"/>
    <w:rsid w:val="70A318EA"/>
    <w:rsid w:val="70A339D1"/>
    <w:rsid w:val="70A3E713"/>
    <w:rsid w:val="70A4DD92"/>
    <w:rsid w:val="70A7C671"/>
    <w:rsid w:val="70A83914"/>
    <w:rsid w:val="70A91048"/>
    <w:rsid w:val="70AA5777"/>
    <w:rsid w:val="70AA75EA"/>
    <w:rsid w:val="70AD9906"/>
    <w:rsid w:val="70AD9C8E"/>
    <w:rsid w:val="70ADB58F"/>
    <w:rsid w:val="70AE6B94"/>
    <w:rsid w:val="70AF3D9E"/>
    <w:rsid w:val="70B24E8D"/>
    <w:rsid w:val="70B25CB8"/>
    <w:rsid w:val="70B43319"/>
    <w:rsid w:val="70B436D2"/>
    <w:rsid w:val="70B47009"/>
    <w:rsid w:val="70B5A533"/>
    <w:rsid w:val="70B5B4DD"/>
    <w:rsid w:val="70B5E65D"/>
    <w:rsid w:val="70B8CD68"/>
    <w:rsid w:val="70B9345C"/>
    <w:rsid w:val="70B951B7"/>
    <w:rsid w:val="70BAA958"/>
    <w:rsid w:val="70BACEC3"/>
    <w:rsid w:val="70BB09A9"/>
    <w:rsid w:val="70BC7D60"/>
    <w:rsid w:val="70BD3C2F"/>
    <w:rsid w:val="70BE2F8A"/>
    <w:rsid w:val="70BE7044"/>
    <w:rsid w:val="70BE964D"/>
    <w:rsid w:val="70C0EF8A"/>
    <w:rsid w:val="70C2CE13"/>
    <w:rsid w:val="70C2CF68"/>
    <w:rsid w:val="70C348E5"/>
    <w:rsid w:val="70C37B73"/>
    <w:rsid w:val="70C38C99"/>
    <w:rsid w:val="70C468AE"/>
    <w:rsid w:val="70C487B2"/>
    <w:rsid w:val="70C6BF8F"/>
    <w:rsid w:val="70C9AAFC"/>
    <w:rsid w:val="70CB62FF"/>
    <w:rsid w:val="70CB9E0A"/>
    <w:rsid w:val="70CBDD8B"/>
    <w:rsid w:val="70CD2757"/>
    <w:rsid w:val="70CD7231"/>
    <w:rsid w:val="70CDCE30"/>
    <w:rsid w:val="70CF15ED"/>
    <w:rsid w:val="70D0318E"/>
    <w:rsid w:val="70D08E31"/>
    <w:rsid w:val="70D42B85"/>
    <w:rsid w:val="70D4838D"/>
    <w:rsid w:val="70D57B28"/>
    <w:rsid w:val="70D59114"/>
    <w:rsid w:val="70D5EE3D"/>
    <w:rsid w:val="70D6308F"/>
    <w:rsid w:val="70D66E0A"/>
    <w:rsid w:val="70D81320"/>
    <w:rsid w:val="70D860E3"/>
    <w:rsid w:val="70D9973D"/>
    <w:rsid w:val="70DA709B"/>
    <w:rsid w:val="70DABB4B"/>
    <w:rsid w:val="70DB2D5F"/>
    <w:rsid w:val="70DE07C5"/>
    <w:rsid w:val="70DE0B1C"/>
    <w:rsid w:val="70DE4AAC"/>
    <w:rsid w:val="70DE67A1"/>
    <w:rsid w:val="70DF4860"/>
    <w:rsid w:val="70DF62A3"/>
    <w:rsid w:val="70E0C8CB"/>
    <w:rsid w:val="70E21AD6"/>
    <w:rsid w:val="70E44F34"/>
    <w:rsid w:val="70E7B2DA"/>
    <w:rsid w:val="70E7F106"/>
    <w:rsid w:val="70E9D75E"/>
    <w:rsid w:val="70E9E170"/>
    <w:rsid w:val="70EA056E"/>
    <w:rsid w:val="70EC9413"/>
    <w:rsid w:val="70F021C6"/>
    <w:rsid w:val="70F1B3F6"/>
    <w:rsid w:val="70F1BFB4"/>
    <w:rsid w:val="70F4CF57"/>
    <w:rsid w:val="70F65A7E"/>
    <w:rsid w:val="70F86F36"/>
    <w:rsid w:val="70F94905"/>
    <w:rsid w:val="70FA1997"/>
    <w:rsid w:val="70FAC859"/>
    <w:rsid w:val="70FBA9E7"/>
    <w:rsid w:val="70FBCBFD"/>
    <w:rsid w:val="70FC6B31"/>
    <w:rsid w:val="70FD2939"/>
    <w:rsid w:val="70FE833D"/>
    <w:rsid w:val="70FF6F4F"/>
    <w:rsid w:val="70FFCA20"/>
    <w:rsid w:val="7100F461"/>
    <w:rsid w:val="71011518"/>
    <w:rsid w:val="7103B1FB"/>
    <w:rsid w:val="71041207"/>
    <w:rsid w:val="7105F3A0"/>
    <w:rsid w:val="71061A0A"/>
    <w:rsid w:val="7106B993"/>
    <w:rsid w:val="71073D78"/>
    <w:rsid w:val="710759C4"/>
    <w:rsid w:val="7107BC4F"/>
    <w:rsid w:val="710A7BF2"/>
    <w:rsid w:val="710C4C16"/>
    <w:rsid w:val="710D6DE4"/>
    <w:rsid w:val="710D786A"/>
    <w:rsid w:val="710F4596"/>
    <w:rsid w:val="711079F8"/>
    <w:rsid w:val="7110DE34"/>
    <w:rsid w:val="711308BE"/>
    <w:rsid w:val="711356E3"/>
    <w:rsid w:val="7114D182"/>
    <w:rsid w:val="7115EC07"/>
    <w:rsid w:val="711884A8"/>
    <w:rsid w:val="71191B59"/>
    <w:rsid w:val="711AC795"/>
    <w:rsid w:val="711BCF93"/>
    <w:rsid w:val="711C1921"/>
    <w:rsid w:val="711CC6C3"/>
    <w:rsid w:val="711D22F9"/>
    <w:rsid w:val="711FA2D1"/>
    <w:rsid w:val="71202968"/>
    <w:rsid w:val="71209602"/>
    <w:rsid w:val="7121A4BA"/>
    <w:rsid w:val="7121E30C"/>
    <w:rsid w:val="71232BC8"/>
    <w:rsid w:val="71240333"/>
    <w:rsid w:val="712465BB"/>
    <w:rsid w:val="71258B67"/>
    <w:rsid w:val="7126324A"/>
    <w:rsid w:val="71264143"/>
    <w:rsid w:val="712877E8"/>
    <w:rsid w:val="7129012E"/>
    <w:rsid w:val="7129DB83"/>
    <w:rsid w:val="712A3032"/>
    <w:rsid w:val="712AEE5E"/>
    <w:rsid w:val="712AF677"/>
    <w:rsid w:val="712B489A"/>
    <w:rsid w:val="712B8F3C"/>
    <w:rsid w:val="712D6B5F"/>
    <w:rsid w:val="712EC36D"/>
    <w:rsid w:val="713434B0"/>
    <w:rsid w:val="7135A418"/>
    <w:rsid w:val="71393B83"/>
    <w:rsid w:val="71396F4A"/>
    <w:rsid w:val="713C3C05"/>
    <w:rsid w:val="713C5AF6"/>
    <w:rsid w:val="713D7990"/>
    <w:rsid w:val="714080B9"/>
    <w:rsid w:val="7141B165"/>
    <w:rsid w:val="7143B466"/>
    <w:rsid w:val="71449A7C"/>
    <w:rsid w:val="7144DDAB"/>
    <w:rsid w:val="714572F9"/>
    <w:rsid w:val="71481F4C"/>
    <w:rsid w:val="7148C34F"/>
    <w:rsid w:val="7149ADB7"/>
    <w:rsid w:val="714BB4DE"/>
    <w:rsid w:val="714F5EFC"/>
    <w:rsid w:val="715111E3"/>
    <w:rsid w:val="715267CB"/>
    <w:rsid w:val="7153DC3B"/>
    <w:rsid w:val="7155B291"/>
    <w:rsid w:val="715C50C1"/>
    <w:rsid w:val="715CE81C"/>
    <w:rsid w:val="715D9AE8"/>
    <w:rsid w:val="715ECBAD"/>
    <w:rsid w:val="7160E2B0"/>
    <w:rsid w:val="716235A8"/>
    <w:rsid w:val="71624541"/>
    <w:rsid w:val="71628ECF"/>
    <w:rsid w:val="71630C1E"/>
    <w:rsid w:val="71636D75"/>
    <w:rsid w:val="7163A8C6"/>
    <w:rsid w:val="71651F22"/>
    <w:rsid w:val="716587B4"/>
    <w:rsid w:val="7165A341"/>
    <w:rsid w:val="71669700"/>
    <w:rsid w:val="7167B2A9"/>
    <w:rsid w:val="7167D57F"/>
    <w:rsid w:val="716B3FAA"/>
    <w:rsid w:val="716B51A1"/>
    <w:rsid w:val="716DB6E3"/>
    <w:rsid w:val="71701646"/>
    <w:rsid w:val="7170BD96"/>
    <w:rsid w:val="7171DC36"/>
    <w:rsid w:val="71724267"/>
    <w:rsid w:val="7174ACAC"/>
    <w:rsid w:val="71768275"/>
    <w:rsid w:val="71777A17"/>
    <w:rsid w:val="7177F1D5"/>
    <w:rsid w:val="717875B3"/>
    <w:rsid w:val="71793594"/>
    <w:rsid w:val="717E9C30"/>
    <w:rsid w:val="71811159"/>
    <w:rsid w:val="71811DF8"/>
    <w:rsid w:val="7182AB7F"/>
    <w:rsid w:val="718401D1"/>
    <w:rsid w:val="718428CD"/>
    <w:rsid w:val="71869208"/>
    <w:rsid w:val="718945B8"/>
    <w:rsid w:val="718EECAC"/>
    <w:rsid w:val="718F0B90"/>
    <w:rsid w:val="7190727C"/>
    <w:rsid w:val="71934032"/>
    <w:rsid w:val="719402E4"/>
    <w:rsid w:val="7194D92D"/>
    <w:rsid w:val="71959152"/>
    <w:rsid w:val="71969092"/>
    <w:rsid w:val="7199CFF0"/>
    <w:rsid w:val="71A0A913"/>
    <w:rsid w:val="71A24012"/>
    <w:rsid w:val="71A32271"/>
    <w:rsid w:val="71A4F47E"/>
    <w:rsid w:val="71A51328"/>
    <w:rsid w:val="71A66EDF"/>
    <w:rsid w:val="71A82295"/>
    <w:rsid w:val="71A876C2"/>
    <w:rsid w:val="71A87729"/>
    <w:rsid w:val="71ADBB9C"/>
    <w:rsid w:val="71AEB2C0"/>
    <w:rsid w:val="71B08717"/>
    <w:rsid w:val="71B196A8"/>
    <w:rsid w:val="71B1A000"/>
    <w:rsid w:val="71B1DADA"/>
    <w:rsid w:val="71B350EE"/>
    <w:rsid w:val="71B40B16"/>
    <w:rsid w:val="71B42003"/>
    <w:rsid w:val="71B57EFC"/>
    <w:rsid w:val="71B5B412"/>
    <w:rsid w:val="71B63C06"/>
    <w:rsid w:val="71B76AD5"/>
    <w:rsid w:val="71B90DA2"/>
    <w:rsid w:val="71B91336"/>
    <w:rsid w:val="71B9C393"/>
    <w:rsid w:val="71BADF9D"/>
    <w:rsid w:val="71BADFB2"/>
    <w:rsid w:val="71BC14E1"/>
    <w:rsid w:val="71BC3F3B"/>
    <w:rsid w:val="71BF0D48"/>
    <w:rsid w:val="71C229E3"/>
    <w:rsid w:val="71C2997C"/>
    <w:rsid w:val="71C2F65E"/>
    <w:rsid w:val="71C36FFE"/>
    <w:rsid w:val="71C4006E"/>
    <w:rsid w:val="71C49A9D"/>
    <w:rsid w:val="71C56553"/>
    <w:rsid w:val="71C6FAE9"/>
    <w:rsid w:val="71C781FC"/>
    <w:rsid w:val="71C82F0E"/>
    <w:rsid w:val="71C83313"/>
    <w:rsid w:val="71C857DB"/>
    <w:rsid w:val="71C8646B"/>
    <w:rsid w:val="71C9D9A7"/>
    <w:rsid w:val="71CC8A69"/>
    <w:rsid w:val="71CCEB86"/>
    <w:rsid w:val="71CD13EB"/>
    <w:rsid w:val="71D034E5"/>
    <w:rsid w:val="71D0CC81"/>
    <w:rsid w:val="71D15561"/>
    <w:rsid w:val="71D186A9"/>
    <w:rsid w:val="71D1DDE8"/>
    <w:rsid w:val="71D3296F"/>
    <w:rsid w:val="71D43833"/>
    <w:rsid w:val="71D58887"/>
    <w:rsid w:val="71D92774"/>
    <w:rsid w:val="71DA0F5F"/>
    <w:rsid w:val="71DA340A"/>
    <w:rsid w:val="71DAE85A"/>
    <w:rsid w:val="71DB11D1"/>
    <w:rsid w:val="71DB2355"/>
    <w:rsid w:val="71DB4A27"/>
    <w:rsid w:val="71DD5C61"/>
    <w:rsid w:val="71DDF4F8"/>
    <w:rsid w:val="71DEAF02"/>
    <w:rsid w:val="71DFDA15"/>
    <w:rsid w:val="71E03861"/>
    <w:rsid w:val="71E1D17F"/>
    <w:rsid w:val="71E2319B"/>
    <w:rsid w:val="71E249D2"/>
    <w:rsid w:val="71E41D6A"/>
    <w:rsid w:val="71E61467"/>
    <w:rsid w:val="71E6E2E9"/>
    <w:rsid w:val="71E77E14"/>
    <w:rsid w:val="71E811A5"/>
    <w:rsid w:val="71E9E9C1"/>
    <w:rsid w:val="71EA008E"/>
    <w:rsid w:val="71EA484C"/>
    <w:rsid w:val="71EADE48"/>
    <w:rsid w:val="71EDC7C7"/>
    <w:rsid w:val="71EE0B0F"/>
    <w:rsid w:val="71EE5727"/>
    <w:rsid w:val="71EF52FC"/>
    <w:rsid w:val="71F113D7"/>
    <w:rsid w:val="71F125BD"/>
    <w:rsid w:val="71F33FDB"/>
    <w:rsid w:val="71F3B139"/>
    <w:rsid w:val="71F4CEF0"/>
    <w:rsid w:val="71F6440C"/>
    <w:rsid w:val="71F67A25"/>
    <w:rsid w:val="71F815E8"/>
    <w:rsid w:val="71F82485"/>
    <w:rsid w:val="71FA45D7"/>
    <w:rsid w:val="71FBB403"/>
    <w:rsid w:val="71FC30E2"/>
    <w:rsid w:val="71FD9228"/>
    <w:rsid w:val="71FDCB7A"/>
    <w:rsid w:val="71FDFDE6"/>
    <w:rsid w:val="71FE22FF"/>
    <w:rsid w:val="71FF9021"/>
    <w:rsid w:val="7200A6B6"/>
    <w:rsid w:val="7200D293"/>
    <w:rsid w:val="720131F2"/>
    <w:rsid w:val="7201FB5E"/>
    <w:rsid w:val="7202F482"/>
    <w:rsid w:val="72031DAE"/>
    <w:rsid w:val="7205A1DD"/>
    <w:rsid w:val="72076B7A"/>
    <w:rsid w:val="72077FC4"/>
    <w:rsid w:val="7207953A"/>
    <w:rsid w:val="72082451"/>
    <w:rsid w:val="720873B7"/>
    <w:rsid w:val="7208A38F"/>
    <w:rsid w:val="72099367"/>
    <w:rsid w:val="7209CAE2"/>
    <w:rsid w:val="7209ED05"/>
    <w:rsid w:val="720A25B0"/>
    <w:rsid w:val="720BDD05"/>
    <w:rsid w:val="720F0F09"/>
    <w:rsid w:val="720F54A7"/>
    <w:rsid w:val="721066F8"/>
    <w:rsid w:val="72111E58"/>
    <w:rsid w:val="72123A27"/>
    <w:rsid w:val="7212F624"/>
    <w:rsid w:val="72137904"/>
    <w:rsid w:val="721398F6"/>
    <w:rsid w:val="721539C9"/>
    <w:rsid w:val="7215C240"/>
    <w:rsid w:val="7216C70E"/>
    <w:rsid w:val="721A80A4"/>
    <w:rsid w:val="721B1C16"/>
    <w:rsid w:val="721B9BE6"/>
    <w:rsid w:val="721C9A0C"/>
    <w:rsid w:val="722175F9"/>
    <w:rsid w:val="72219182"/>
    <w:rsid w:val="72252AD6"/>
    <w:rsid w:val="722580AA"/>
    <w:rsid w:val="72262F3A"/>
    <w:rsid w:val="72283FB0"/>
    <w:rsid w:val="72289B04"/>
    <w:rsid w:val="7228AEB2"/>
    <w:rsid w:val="7228E9CA"/>
    <w:rsid w:val="722DA08F"/>
    <w:rsid w:val="722EDA2B"/>
    <w:rsid w:val="72301513"/>
    <w:rsid w:val="72315EA6"/>
    <w:rsid w:val="723171B0"/>
    <w:rsid w:val="723181EB"/>
    <w:rsid w:val="7231884A"/>
    <w:rsid w:val="7231EA55"/>
    <w:rsid w:val="72324C9A"/>
    <w:rsid w:val="7234EE8F"/>
    <w:rsid w:val="7235A098"/>
    <w:rsid w:val="723A4B61"/>
    <w:rsid w:val="723A617D"/>
    <w:rsid w:val="723BEDE9"/>
    <w:rsid w:val="723C2992"/>
    <w:rsid w:val="723C7AFB"/>
    <w:rsid w:val="723CF7C6"/>
    <w:rsid w:val="723D4DAB"/>
    <w:rsid w:val="723E8320"/>
    <w:rsid w:val="723EE8A9"/>
    <w:rsid w:val="7240D6C2"/>
    <w:rsid w:val="7240E4DB"/>
    <w:rsid w:val="724219E5"/>
    <w:rsid w:val="724235AC"/>
    <w:rsid w:val="724316A7"/>
    <w:rsid w:val="7243E66F"/>
    <w:rsid w:val="7245590F"/>
    <w:rsid w:val="72484041"/>
    <w:rsid w:val="72485003"/>
    <w:rsid w:val="72492436"/>
    <w:rsid w:val="72495EC5"/>
    <w:rsid w:val="724999ED"/>
    <w:rsid w:val="724A6682"/>
    <w:rsid w:val="724DFD9F"/>
    <w:rsid w:val="724FCA74"/>
    <w:rsid w:val="724FE96B"/>
    <w:rsid w:val="7251A592"/>
    <w:rsid w:val="72523307"/>
    <w:rsid w:val="72532575"/>
    <w:rsid w:val="72542112"/>
    <w:rsid w:val="725475DB"/>
    <w:rsid w:val="725633F3"/>
    <w:rsid w:val="7258273B"/>
    <w:rsid w:val="72582FDE"/>
    <w:rsid w:val="725856AA"/>
    <w:rsid w:val="7258BCFA"/>
    <w:rsid w:val="72594775"/>
    <w:rsid w:val="725982F8"/>
    <w:rsid w:val="7259D936"/>
    <w:rsid w:val="725AFAC0"/>
    <w:rsid w:val="725B7A5E"/>
    <w:rsid w:val="725CD475"/>
    <w:rsid w:val="725CE460"/>
    <w:rsid w:val="725F061F"/>
    <w:rsid w:val="725FBDED"/>
    <w:rsid w:val="72603009"/>
    <w:rsid w:val="726033E9"/>
    <w:rsid w:val="7260B480"/>
    <w:rsid w:val="7261AD0F"/>
    <w:rsid w:val="726218EB"/>
    <w:rsid w:val="7262A306"/>
    <w:rsid w:val="7262B4C1"/>
    <w:rsid w:val="7262DC7D"/>
    <w:rsid w:val="72633FA4"/>
    <w:rsid w:val="7263E69D"/>
    <w:rsid w:val="726605C2"/>
    <w:rsid w:val="72665047"/>
    <w:rsid w:val="7266E704"/>
    <w:rsid w:val="72679CF0"/>
    <w:rsid w:val="72689D37"/>
    <w:rsid w:val="726911C8"/>
    <w:rsid w:val="72694292"/>
    <w:rsid w:val="726A0CE3"/>
    <w:rsid w:val="726B62F3"/>
    <w:rsid w:val="726BE434"/>
    <w:rsid w:val="7270567A"/>
    <w:rsid w:val="72709910"/>
    <w:rsid w:val="7272958F"/>
    <w:rsid w:val="727318CC"/>
    <w:rsid w:val="72731C40"/>
    <w:rsid w:val="72745B75"/>
    <w:rsid w:val="7274E940"/>
    <w:rsid w:val="7275DFA4"/>
    <w:rsid w:val="72769821"/>
    <w:rsid w:val="7277839D"/>
    <w:rsid w:val="7278643E"/>
    <w:rsid w:val="7278A22B"/>
    <w:rsid w:val="72793DEF"/>
    <w:rsid w:val="727AC90D"/>
    <w:rsid w:val="727AF37C"/>
    <w:rsid w:val="727B34C7"/>
    <w:rsid w:val="727D3A2A"/>
    <w:rsid w:val="727DDAB6"/>
    <w:rsid w:val="727E1FC5"/>
    <w:rsid w:val="727F4C99"/>
    <w:rsid w:val="728095A0"/>
    <w:rsid w:val="7281C155"/>
    <w:rsid w:val="7282F4DF"/>
    <w:rsid w:val="72845557"/>
    <w:rsid w:val="7284A096"/>
    <w:rsid w:val="728527A4"/>
    <w:rsid w:val="7286A77E"/>
    <w:rsid w:val="72875124"/>
    <w:rsid w:val="72877717"/>
    <w:rsid w:val="72880303"/>
    <w:rsid w:val="72881633"/>
    <w:rsid w:val="7288DC9D"/>
    <w:rsid w:val="72893334"/>
    <w:rsid w:val="728A6FA7"/>
    <w:rsid w:val="728CB749"/>
    <w:rsid w:val="728CC01D"/>
    <w:rsid w:val="728CCAE5"/>
    <w:rsid w:val="728DCBB2"/>
    <w:rsid w:val="728F1B3E"/>
    <w:rsid w:val="72929465"/>
    <w:rsid w:val="729376AC"/>
    <w:rsid w:val="7298D15B"/>
    <w:rsid w:val="72993865"/>
    <w:rsid w:val="7299E152"/>
    <w:rsid w:val="729AEE47"/>
    <w:rsid w:val="729BAF04"/>
    <w:rsid w:val="729C6C31"/>
    <w:rsid w:val="729C942B"/>
    <w:rsid w:val="729CEBDF"/>
    <w:rsid w:val="729E2359"/>
    <w:rsid w:val="729E4CB2"/>
    <w:rsid w:val="729E8B12"/>
    <w:rsid w:val="729EA6BE"/>
    <w:rsid w:val="72A0468D"/>
    <w:rsid w:val="72A26A52"/>
    <w:rsid w:val="72A283ED"/>
    <w:rsid w:val="72A381AC"/>
    <w:rsid w:val="72A4C8E5"/>
    <w:rsid w:val="72A50BD7"/>
    <w:rsid w:val="72A62AD4"/>
    <w:rsid w:val="72A73AF0"/>
    <w:rsid w:val="72A74B1D"/>
    <w:rsid w:val="72A80B65"/>
    <w:rsid w:val="72A861B7"/>
    <w:rsid w:val="72A989B0"/>
    <w:rsid w:val="72A9C7E2"/>
    <w:rsid w:val="72AE8492"/>
    <w:rsid w:val="72AF8547"/>
    <w:rsid w:val="72AF9498"/>
    <w:rsid w:val="72B05C3D"/>
    <w:rsid w:val="72B0A108"/>
    <w:rsid w:val="72B18888"/>
    <w:rsid w:val="72B29B61"/>
    <w:rsid w:val="72B396D9"/>
    <w:rsid w:val="72B50C68"/>
    <w:rsid w:val="72B77E58"/>
    <w:rsid w:val="72B7CFCE"/>
    <w:rsid w:val="72B89C94"/>
    <w:rsid w:val="72B8C61F"/>
    <w:rsid w:val="72B9F1A3"/>
    <w:rsid w:val="72BB358A"/>
    <w:rsid w:val="72BBF44C"/>
    <w:rsid w:val="72BC54F6"/>
    <w:rsid w:val="72C00A27"/>
    <w:rsid w:val="72C03E33"/>
    <w:rsid w:val="72C073C8"/>
    <w:rsid w:val="72C125BB"/>
    <w:rsid w:val="72C257C4"/>
    <w:rsid w:val="72C4A444"/>
    <w:rsid w:val="72C6AEA1"/>
    <w:rsid w:val="72C7CD11"/>
    <w:rsid w:val="72C7E639"/>
    <w:rsid w:val="72CA0899"/>
    <w:rsid w:val="72CCB227"/>
    <w:rsid w:val="72CE8891"/>
    <w:rsid w:val="72CF35DC"/>
    <w:rsid w:val="72D02F2D"/>
    <w:rsid w:val="72D20875"/>
    <w:rsid w:val="72D22B61"/>
    <w:rsid w:val="72D24DAA"/>
    <w:rsid w:val="72D3D559"/>
    <w:rsid w:val="72D4E615"/>
    <w:rsid w:val="72D52600"/>
    <w:rsid w:val="72D5387A"/>
    <w:rsid w:val="72D5CFC8"/>
    <w:rsid w:val="72D66871"/>
    <w:rsid w:val="72DB03D6"/>
    <w:rsid w:val="72DB133A"/>
    <w:rsid w:val="72DC16D9"/>
    <w:rsid w:val="72DD0F66"/>
    <w:rsid w:val="72DD8330"/>
    <w:rsid w:val="72DE22E4"/>
    <w:rsid w:val="72DF2520"/>
    <w:rsid w:val="72DF5F54"/>
    <w:rsid w:val="72E02802"/>
    <w:rsid w:val="72E20090"/>
    <w:rsid w:val="72E2769D"/>
    <w:rsid w:val="72E3530A"/>
    <w:rsid w:val="72E3727D"/>
    <w:rsid w:val="72E45B6B"/>
    <w:rsid w:val="72E55A30"/>
    <w:rsid w:val="72E74CC1"/>
    <w:rsid w:val="72E752C7"/>
    <w:rsid w:val="72E7C12C"/>
    <w:rsid w:val="72ECDC8F"/>
    <w:rsid w:val="72EDB47E"/>
    <w:rsid w:val="72EDC846"/>
    <w:rsid w:val="72EDCB2D"/>
    <w:rsid w:val="72F0A0BD"/>
    <w:rsid w:val="72F0A4D6"/>
    <w:rsid w:val="72F27DB7"/>
    <w:rsid w:val="72F31435"/>
    <w:rsid w:val="72F5C419"/>
    <w:rsid w:val="72F62CA4"/>
    <w:rsid w:val="72F80642"/>
    <w:rsid w:val="72F881B3"/>
    <w:rsid w:val="72F8B9F3"/>
    <w:rsid w:val="72FC044A"/>
    <w:rsid w:val="72FCD92E"/>
    <w:rsid w:val="72FD3B25"/>
    <w:rsid w:val="72FD8BC4"/>
    <w:rsid w:val="72FF7FAB"/>
    <w:rsid w:val="72FFE1BE"/>
    <w:rsid w:val="7300B716"/>
    <w:rsid w:val="7302534D"/>
    <w:rsid w:val="730290E5"/>
    <w:rsid w:val="7304A612"/>
    <w:rsid w:val="7304EFD4"/>
    <w:rsid w:val="7306CF3B"/>
    <w:rsid w:val="73072F24"/>
    <w:rsid w:val="7307BE6F"/>
    <w:rsid w:val="7309E13F"/>
    <w:rsid w:val="730A29F3"/>
    <w:rsid w:val="730ADC14"/>
    <w:rsid w:val="730BB72E"/>
    <w:rsid w:val="730C7EBA"/>
    <w:rsid w:val="730EBD3C"/>
    <w:rsid w:val="730EE695"/>
    <w:rsid w:val="73117BC5"/>
    <w:rsid w:val="7311C637"/>
    <w:rsid w:val="7312095D"/>
    <w:rsid w:val="73121B68"/>
    <w:rsid w:val="731224F0"/>
    <w:rsid w:val="731576B6"/>
    <w:rsid w:val="73169FDA"/>
    <w:rsid w:val="73186EFE"/>
    <w:rsid w:val="7318C2A8"/>
    <w:rsid w:val="73197552"/>
    <w:rsid w:val="731A7AD2"/>
    <w:rsid w:val="731BA816"/>
    <w:rsid w:val="731BE781"/>
    <w:rsid w:val="731C39AD"/>
    <w:rsid w:val="731D7284"/>
    <w:rsid w:val="731DA5B0"/>
    <w:rsid w:val="731E4A0A"/>
    <w:rsid w:val="73212191"/>
    <w:rsid w:val="7322F9BF"/>
    <w:rsid w:val="7324A7E1"/>
    <w:rsid w:val="73251D3F"/>
    <w:rsid w:val="7325C784"/>
    <w:rsid w:val="7327ADDC"/>
    <w:rsid w:val="7328F9D1"/>
    <w:rsid w:val="732910AA"/>
    <w:rsid w:val="732A0FAD"/>
    <w:rsid w:val="732A3D2F"/>
    <w:rsid w:val="732B34FB"/>
    <w:rsid w:val="732CF700"/>
    <w:rsid w:val="732E2D94"/>
    <w:rsid w:val="732E7E8F"/>
    <w:rsid w:val="732EEC14"/>
    <w:rsid w:val="732F63AE"/>
    <w:rsid w:val="7330057A"/>
    <w:rsid w:val="73308398"/>
    <w:rsid w:val="73311EC7"/>
    <w:rsid w:val="73317BBF"/>
    <w:rsid w:val="7331A3CB"/>
    <w:rsid w:val="73324613"/>
    <w:rsid w:val="733280AF"/>
    <w:rsid w:val="7332BDDF"/>
    <w:rsid w:val="7334BFFA"/>
    <w:rsid w:val="73374BCB"/>
    <w:rsid w:val="73375307"/>
    <w:rsid w:val="7339A3A2"/>
    <w:rsid w:val="733AF76C"/>
    <w:rsid w:val="733BFF4E"/>
    <w:rsid w:val="733C3CE1"/>
    <w:rsid w:val="733F756E"/>
    <w:rsid w:val="733FCE2E"/>
    <w:rsid w:val="73406C24"/>
    <w:rsid w:val="7341FE82"/>
    <w:rsid w:val="734261DC"/>
    <w:rsid w:val="7342C751"/>
    <w:rsid w:val="73434BFD"/>
    <w:rsid w:val="7344B388"/>
    <w:rsid w:val="7347945A"/>
    <w:rsid w:val="73481471"/>
    <w:rsid w:val="7348D967"/>
    <w:rsid w:val="73491578"/>
    <w:rsid w:val="7349DAB4"/>
    <w:rsid w:val="734BDF16"/>
    <w:rsid w:val="734C6C35"/>
    <w:rsid w:val="734DC158"/>
    <w:rsid w:val="734E66D4"/>
    <w:rsid w:val="734FB725"/>
    <w:rsid w:val="735041FA"/>
    <w:rsid w:val="73504D3B"/>
    <w:rsid w:val="73508380"/>
    <w:rsid w:val="73509C88"/>
    <w:rsid w:val="7350B771"/>
    <w:rsid w:val="7350FE2F"/>
    <w:rsid w:val="73513006"/>
    <w:rsid w:val="73514F8D"/>
    <w:rsid w:val="73521D34"/>
    <w:rsid w:val="73530EC8"/>
    <w:rsid w:val="73538D14"/>
    <w:rsid w:val="735394C5"/>
    <w:rsid w:val="7359FB61"/>
    <w:rsid w:val="735A2884"/>
    <w:rsid w:val="735AA915"/>
    <w:rsid w:val="735AC3C1"/>
    <w:rsid w:val="735AD643"/>
    <w:rsid w:val="735BAD00"/>
    <w:rsid w:val="735BDFAE"/>
    <w:rsid w:val="735C348F"/>
    <w:rsid w:val="735C8C05"/>
    <w:rsid w:val="735D7C3F"/>
    <w:rsid w:val="735DCF2E"/>
    <w:rsid w:val="735E49FE"/>
    <w:rsid w:val="735F5226"/>
    <w:rsid w:val="735F6596"/>
    <w:rsid w:val="735F8438"/>
    <w:rsid w:val="735FB999"/>
    <w:rsid w:val="7364D7E9"/>
    <w:rsid w:val="73660C71"/>
    <w:rsid w:val="736640B4"/>
    <w:rsid w:val="736721F4"/>
    <w:rsid w:val="73694E56"/>
    <w:rsid w:val="73697D1A"/>
    <w:rsid w:val="7369F147"/>
    <w:rsid w:val="7370745D"/>
    <w:rsid w:val="73710CC5"/>
    <w:rsid w:val="7371E0BC"/>
    <w:rsid w:val="73741442"/>
    <w:rsid w:val="7374D3E2"/>
    <w:rsid w:val="7375708F"/>
    <w:rsid w:val="7377D763"/>
    <w:rsid w:val="73795044"/>
    <w:rsid w:val="7379CA5D"/>
    <w:rsid w:val="737CBA69"/>
    <w:rsid w:val="737CE0E3"/>
    <w:rsid w:val="737E3AE1"/>
    <w:rsid w:val="737E58FD"/>
    <w:rsid w:val="737EAB94"/>
    <w:rsid w:val="737EC855"/>
    <w:rsid w:val="737F1FCC"/>
    <w:rsid w:val="73817908"/>
    <w:rsid w:val="73829B0B"/>
    <w:rsid w:val="738603A7"/>
    <w:rsid w:val="7386775C"/>
    <w:rsid w:val="738945AA"/>
    <w:rsid w:val="738CA737"/>
    <w:rsid w:val="7390C26B"/>
    <w:rsid w:val="73911B31"/>
    <w:rsid w:val="7391E45D"/>
    <w:rsid w:val="73929C96"/>
    <w:rsid w:val="7392AA82"/>
    <w:rsid w:val="739359C3"/>
    <w:rsid w:val="739658DE"/>
    <w:rsid w:val="739697DF"/>
    <w:rsid w:val="739990E4"/>
    <w:rsid w:val="739C4BFF"/>
    <w:rsid w:val="739D1691"/>
    <w:rsid w:val="739D73B3"/>
    <w:rsid w:val="739E59BC"/>
    <w:rsid w:val="739ED172"/>
    <w:rsid w:val="739F12EF"/>
    <w:rsid w:val="739F1477"/>
    <w:rsid w:val="73A01FC2"/>
    <w:rsid w:val="73A0B894"/>
    <w:rsid w:val="73A107AB"/>
    <w:rsid w:val="73A2438E"/>
    <w:rsid w:val="73A2AE37"/>
    <w:rsid w:val="73A3F07C"/>
    <w:rsid w:val="73A463DF"/>
    <w:rsid w:val="73A4DDE9"/>
    <w:rsid w:val="73A59C18"/>
    <w:rsid w:val="73A763DC"/>
    <w:rsid w:val="73A9C260"/>
    <w:rsid w:val="73AA23FE"/>
    <w:rsid w:val="73ACDD50"/>
    <w:rsid w:val="73ADCF52"/>
    <w:rsid w:val="73AF5630"/>
    <w:rsid w:val="73AFA667"/>
    <w:rsid w:val="73AFE818"/>
    <w:rsid w:val="73B12083"/>
    <w:rsid w:val="73B186DB"/>
    <w:rsid w:val="73B2A9D1"/>
    <w:rsid w:val="73B3BDD2"/>
    <w:rsid w:val="73B412D2"/>
    <w:rsid w:val="73B57DF1"/>
    <w:rsid w:val="73B59B67"/>
    <w:rsid w:val="73B63A19"/>
    <w:rsid w:val="73B68AAC"/>
    <w:rsid w:val="73B78825"/>
    <w:rsid w:val="73B78AF1"/>
    <w:rsid w:val="73B9866A"/>
    <w:rsid w:val="73BA3326"/>
    <w:rsid w:val="73BAC064"/>
    <w:rsid w:val="73BB1B74"/>
    <w:rsid w:val="73BBDCB1"/>
    <w:rsid w:val="73BDBAEC"/>
    <w:rsid w:val="73BE020B"/>
    <w:rsid w:val="73BEF1D5"/>
    <w:rsid w:val="73BF7418"/>
    <w:rsid w:val="73BFC549"/>
    <w:rsid w:val="73C080ED"/>
    <w:rsid w:val="73C1A122"/>
    <w:rsid w:val="73C3ECD8"/>
    <w:rsid w:val="73C4F98E"/>
    <w:rsid w:val="73C541A6"/>
    <w:rsid w:val="73C6AA6B"/>
    <w:rsid w:val="73C90FA1"/>
    <w:rsid w:val="73C91115"/>
    <w:rsid w:val="73C9237B"/>
    <w:rsid w:val="73CAB637"/>
    <w:rsid w:val="73CC618F"/>
    <w:rsid w:val="73CDE6C0"/>
    <w:rsid w:val="73CEA120"/>
    <w:rsid w:val="73CED929"/>
    <w:rsid w:val="73CFC9BE"/>
    <w:rsid w:val="73D156D3"/>
    <w:rsid w:val="73D15ADC"/>
    <w:rsid w:val="73D1B173"/>
    <w:rsid w:val="73D37CCC"/>
    <w:rsid w:val="73D4DB08"/>
    <w:rsid w:val="73D5D4ED"/>
    <w:rsid w:val="73D75656"/>
    <w:rsid w:val="73D80EC4"/>
    <w:rsid w:val="73DBF2ED"/>
    <w:rsid w:val="73DC3C9E"/>
    <w:rsid w:val="73DCFAE1"/>
    <w:rsid w:val="73DDCD63"/>
    <w:rsid w:val="73DFC737"/>
    <w:rsid w:val="73E0A577"/>
    <w:rsid w:val="73E38FDE"/>
    <w:rsid w:val="73E3F793"/>
    <w:rsid w:val="73E5A1EB"/>
    <w:rsid w:val="73E5EC96"/>
    <w:rsid w:val="73E7330D"/>
    <w:rsid w:val="73E7624F"/>
    <w:rsid w:val="73E8BF18"/>
    <w:rsid w:val="73EAE4EB"/>
    <w:rsid w:val="73EBA19A"/>
    <w:rsid w:val="73EC6BE8"/>
    <w:rsid w:val="73ECC36C"/>
    <w:rsid w:val="73ED476B"/>
    <w:rsid w:val="73EE646C"/>
    <w:rsid w:val="73EF4B93"/>
    <w:rsid w:val="73F190CD"/>
    <w:rsid w:val="73F22216"/>
    <w:rsid w:val="73F22910"/>
    <w:rsid w:val="73F22D1A"/>
    <w:rsid w:val="73F2B0CE"/>
    <w:rsid w:val="73F3240E"/>
    <w:rsid w:val="73F35BDE"/>
    <w:rsid w:val="73F413EC"/>
    <w:rsid w:val="73F5033B"/>
    <w:rsid w:val="73F52F76"/>
    <w:rsid w:val="73F7535C"/>
    <w:rsid w:val="73F91515"/>
    <w:rsid w:val="73F9D323"/>
    <w:rsid w:val="73FA6C7E"/>
    <w:rsid w:val="73FAA265"/>
    <w:rsid w:val="73FAB277"/>
    <w:rsid w:val="73FB13A6"/>
    <w:rsid w:val="73FC2089"/>
    <w:rsid w:val="73FC8D6C"/>
    <w:rsid w:val="73FCACA2"/>
    <w:rsid w:val="73FE13D9"/>
    <w:rsid w:val="73FE5F4A"/>
    <w:rsid w:val="73FF13F8"/>
    <w:rsid w:val="7401455B"/>
    <w:rsid w:val="74026B81"/>
    <w:rsid w:val="7403729E"/>
    <w:rsid w:val="7403A167"/>
    <w:rsid w:val="740426BF"/>
    <w:rsid w:val="7404B35A"/>
    <w:rsid w:val="7404F5E0"/>
    <w:rsid w:val="740723BE"/>
    <w:rsid w:val="740AEEBF"/>
    <w:rsid w:val="740BE3DD"/>
    <w:rsid w:val="740C6971"/>
    <w:rsid w:val="740CAD7A"/>
    <w:rsid w:val="740E2680"/>
    <w:rsid w:val="740F330B"/>
    <w:rsid w:val="740FBC25"/>
    <w:rsid w:val="7411E0F5"/>
    <w:rsid w:val="74123AB1"/>
    <w:rsid w:val="7416A8BE"/>
    <w:rsid w:val="74199F11"/>
    <w:rsid w:val="741B4F6D"/>
    <w:rsid w:val="741B97F6"/>
    <w:rsid w:val="741BEF8D"/>
    <w:rsid w:val="741E76FD"/>
    <w:rsid w:val="74202CEF"/>
    <w:rsid w:val="7420D0E4"/>
    <w:rsid w:val="7420FAC0"/>
    <w:rsid w:val="7422A106"/>
    <w:rsid w:val="7424798F"/>
    <w:rsid w:val="742531CA"/>
    <w:rsid w:val="7426BB36"/>
    <w:rsid w:val="7427A87D"/>
    <w:rsid w:val="74287A36"/>
    <w:rsid w:val="7429DC09"/>
    <w:rsid w:val="742A03F0"/>
    <w:rsid w:val="742B32A0"/>
    <w:rsid w:val="742B369B"/>
    <w:rsid w:val="742BA9B0"/>
    <w:rsid w:val="742D7C14"/>
    <w:rsid w:val="742E0640"/>
    <w:rsid w:val="7430DD3E"/>
    <w:rsid w:val="74323088"/>
    <w:rsid w:val="74337236"/>
    <w:rsid w:val="7433D16E"/>
    <w:rsid w:val="7434888D"/>
    <w:rsid w:val="7435B162"/>
    <w:rsid w:val="7436F8DA"/>
    <w:rsid w:val="743786E2"/>
    <w:rsid w:val="74379AE1"/>
    <w:rsid w:val="7437BDCD"/>
    <w:rsid w:val="7438B839"/>
    <w:rsid w:val="7439D67D"/>
    <w:rsid w:val="743A17AB"/>
    <w:rsid w:val="743B9400"/>
    <w:rsid w:val="743D51A8"/>
    <w:rsid w:val="743E5221"/>
    <w:rsid w:val="743E9879"/>
    <w:rsid w:val="743F0AD0"/>
    <w:rsid w:val="7440494F"/>
    <w:rsid w:val="74408A9A"/>
    <w:rsid w:val="74419A73"/>
    <w:rsid w:val="7441CD29"/>
    <w:rsid w:val="74423922"/>
    <w:rsid w:val="74436CC7"/>
    <w:rsid w:val="7443F4CE"/>
    <w:rsid w:val="74447E59"/>
    <w:rsid w:val="74450C9D"/>
    <w:rsid w:val="744607E1"/>
    <w:rsid w:val="74486178"/>
    <w:rsid w:val="7449E8EB"/>
    <w:rsid w:val="744B1874"/>
    <w:rsid w:val="744C7244"/>
    <w:rsid w:val="744CCA0E"/>
    <w:rsid w:val="744EADDA"/>
    <w:rsid w:val="745128FF"/>
    <w:rsid w:val="7452D892"/>
    <w:rsid w:val="745364DE"/>
    <w:rsid w:val="7456B59E"/>
    <w:rsid w:val="745726B7"/>
    <w:rsid w:val="7457BAF7"/>
    <w:rsid w:val="745947CE"/>
    <w:rsid w:val="7459B59E"/>
    <w:rsid w:val="745A38D2"/>
    <w:rsid w:val="745CF0F8"/>
    <w:rsid w:val="745D1467"/>
    <w:rsid w:val="745D1C90"/>
    <w:rsid w:val="745FF6F1"/>
    <w:rsid w:val="7462E1BB"/>
    <w:rsid w:val="746312BF"/>
    <w:rsid w:val="7463CFE1"/>
    <w:rsid w:val="74657A34"/>
    <w:rsid w:val="74659DEF"/>
    <w:rsid w:val="746689DE"/>
    <w:rsid w:val="7467094A"/>
    <w:rsid w:val="746B67F5"/>
    <w:rsid w:val="746B7316"/>
    <w:rsid w:val="746BA2C6"/>
    <w:rsid w:val="746BA69F"/>
    <w:rsid w:val="746CBD04"/>
    <w:rsid w:val="746CF9E1"/>
    <w:rsid w:val="746D7BBC"/>
    <w:rsid w:val="746E3AAA"/>
    <w:rsid w:val="746FD91A"/>
    <w:rsid w:val="74705F3B"/>
    <w:rsid w:val="747264C0"/>
    <w:rsid w:val="7473BA2D"/>
    <w:rsid w:val="74742FC4"/>
    <w:rsid w:val="7475DBBD"/>
    <w:rsid w:val="7475E4DF"/>
    <w:rsid w:val="74780F86"/>
    <w:rsid w:val="747A5F70"/>
    <w:rsid w:val="747ADF68"/>
    <w:rsid w:val="747B0DA0"/>
    <w:rsid w:val="747B86C2"/>
    <w:rsid w:val="747BF42C"/>
    <w:rsid w:val="747C3797"/>
    <w:rsid w:val="747E4BC0"/>
    <w:rsid w:val="7480393C"/>
    <w:rsid w:val="748069F1"/>
    <w:rsid w:val="74819589"/>
    <w:rsid w:val="7482212B"/>
    <w:rsid w:val="7484815B"/>
    <w:rsid w:val="7485113F"/>
    <w:rsid w:val="74854813"/>
    <w:rsid w:val="74866173"/>
    <w:rsid w:val="748662CB"/>
    <w:rsid w:val="748A8F99"/>
    <w:rsid w:val="748B31E1"/>
    <w:rsid w:val="748BB1AD"/>
    <w:rsid w:val="748D296C"/>
    <w:rsid w:val="748D2BE1"/>
    <w:rsid w:val="748EDB62"/>
    <w:rsid w:val="74903DE4"/>
    <w:rsid w:val="7490B356"/>
    <w:rsid w:val="74912509"/>
    <w:rsid w:val="7491E10E"/>
    <w:rsid w:val="7492F66D"/>
    <w:rsid w:val="7492FD77"/>
    <w:rsid w:val="749424E5"/>
    <w:rsid w:val="74947BD9"/>
    <w:rsid w:val="74952601"/>
    <w:rsid w:val="7495C637"/>
    <w:rsid w:val="74982595"/>
    <w:rsid w:val="749998EE"/>
    <w:rsid w:val="7499A778"/>
    <w:rsid w:val="749C0883"/>
    <w:rsid w:val="749CCD02"/>
    <w:rsid w:val="749D0F75"/>
    <w:rsid w:val="74A1909D"/>
    <w:rsid w:val="74A1C356"/>
    <w:rsid w:val="74A2457E"/>
    <w:rsid w:val="74A3867D"/>
    <w:rsid w:val="74A45AAD"/>
    <w:rsid w:val="74A47ACF"/>
    <w:rsid w:val="74A53723"/>
    <w:rsid w:val="74A5FFD4"/>
    <w:rsid w:val="74A7C9A7"/>
    <w:rsid w:val="74A82A91"/>
    <w:rsid w:val="74A8E6CA"/>
    <w:rsid w:val="74A9725F"/>
    <w:rsid w:val="74A9FA18"/>
    <w:rsid w:val="74AABDB2"/>
    <w:rsid w:val="74AC924F"/>
    <w:rsid w:val="74ACA684"/>
    <w:rsid w:val="74AD54FB"/>
    <w:rsid w:val="74AD76DC"/>
    <w:rsid w:val="74AD8123"/>
    <w:rsid w:val="74AD9CE8"/>
    <w:rsid w:val="74ADBAF4"/>
    <w:rsid w:val="74AE1127"/>
    <w:rsid w:val="74B203CC"/>
    <w:rsid w:val="74B43201"/>
    <w:rsid w:val="74B4EAE5"/>
    <w:rsid w:val="74B4FF65"/>
    <w:rsid w:val="74B51E00"/>
    <w:rsid w:val="74B5A113"/>
    <w:rsid w:val="74B70E08"/>
    <w:rsid w:val="74B9040C"/>
    <w:rsid w:val="74B98238"/>
    <w:rsid w:val="74BA7674"/>
    <w:rsid w:val="74BB4985"/>
    <w:rsid w:val="74BCA5F2"/>
    <w:rsid w:val="74BCAAAB"/>
    <w:rsid w:val="74BE71E5"/>
    <w:rsid w:val="74BEF909"/>
    <w:rsid w:val="74BF05F7"/>
    <w:rsid w:val="74BF11B1"/>
    <w:rsid w:val="74C0ADC6"/>
    <w:rsid w:val="74C0BA58"/>
    <w:rsid w:val="74C22D6B"/>
    <w:rsid w:val="74C33789"/>
    <w:rsid w:val="74C3609D"/>
    <w:rsid w:val="74C374E6"/>
    <w:rsid w:val="74C575CB"/>
    <w:rsid w:val="74C7DDED"/>
    <w:rsid w:val="74C7F332"/>
    <w:rsid w:val="74C903AB"/>
    <w:rsid w:val="74C92CC1"/>
    <w:rsid w:val="74CA1A29"/>
    <w:rsid w:val="74CA5F8C"/>
    <w:rsid w:val="74CAD0B2"/>
    <w:rsid w:val="74CBB9E8"/>
    <w:rsid w:val="74CCD6B9"/>
    <w:rsid w:val="74CDBFA5"/>
    <w:rsid w:val="74CDD694"/>
    <w:rsid w:val="74CE1674"/>
    <w:rsid w:val="74CF201C"/>
    <w:rsid w:val="74CF9AFD"/>
    <w:rsid w:val="74D22C34"/>
    <w:rsid w:val="74D6283B"/>
    <w:rsid w:val="74D96D64"/>
    <w:rsid w:val="74D9C886"/>
    <w:rsid w:val="74DA181C"/>
    <w:rsid w:val="74DC2AF6"/>
    <w:rsid w:val="74DCE3DA"/>
    <w:rsid w:val="74DDB9FA"/>
    <w:rsid w:val="74DE449A"/>
    <w:rsid w:val="74E01D3A"/>
    <w:rsid w:val="74E3C97D"/>
    <w:rsid w:val="74E42DF8"/>
    <w:rsid w:val="74E4B313"/>
    <w:rsid w:val="74E69FDE"/>
    <w:rsid w:val="74E77B7A"/>
    <w:rsid w:val="74E77FC4"/>
    <w:rsid w:val="74E9E1CD"/>
    <w:rsid w:val="74EA1893"/>
    <w:rsid w:val="74EC46DB"/>
    <w:rsid w:val="74ECC539"/>
    <w:rsid w:val="74EECA92"/>
    <w:rsid w:val="74F182D3"/>
    <w:rsid w:val="74F35F95"/>
    <w:rsid w:val="74F58811"/>
    <w:rsid w:val="74F69B05"/>
    <w:rsid w:val="74F85C66"/>
    <w:rsid w:val="74FB3699"/>
    <w:rsid w:val="74FE0C8D"/>
    <w:rsid w:val="74FE3FB5"/>
    <w:rsid w:val="74FEF189"/>
    <w:rsid w:val="74FF0379"/>
    <w:rsid w:val="7500B6C8"/>
    <w:rsid w:val="750273A1"/>
    <w:rsid w:val="7502ED80"/>
    <w:rsid w:val="75047D6B"/>
    <w:rsid w:val="7504AABC"/>
    <w:rsid w:val="7506A622"/>
    <w:rsid w:val="7507DB00"/>
    <w:rsid w:val="7509DD2F"/>
    <w:rsid w:val="7509E5C4"/>
    <w:rsid w:val="750BB35A"/>
    <w:rsid w:val="750BDC87"/>
    <w:rsid w:val="751010A2"/>
    <w:rsid w:val="7510A290"/>
    <w:rsid w:val="7510B549"/>
    <w:rsid w:val="75111D03"/>
    <w:rsid w:val="75118871"/>
    <w:rsid w:val="7513B973"/>
    <w:rsid w:val="7513BB9F"/>
    <w:rsid w:val="7513ED8C"/>
    <w:rsid w:val="751429AC"/>
    <w:rsid w:val="75145CD6"/>
    <w:rsid w:val="7518F6D0"/>
    <w:rsid w:val="75196C96"/>
    <w:rsid w:val="7519C0F8"/>
    <w:rsid w:val="751AC2F8"/>
    <w:rsid w:val="751B1E6C"/>
    <w:rsid w:val="751B2D6F"/>
    <w:rsid w:val="751BE9D5"/>
    <w:rsid w:val="751DBBA0"/>
    <w:rsid w:val="751DDB4A"/>
    <w:rsid w:val="751E09E8"/>
    <w:rsid w:val="751E8FF4"/>
    <w:rsid w:val="75206CDF"/>
    <w:rsid w:val="7520B71D"/>
    <w:rsid w:val="7521896C"/>
    <w:rsid w:val="7521B5B1"/>
    <w:rsid w:val="7522C1C5"/>
    <w:rsid w:val="75237C58"/>
    <w:rsid w:val="75246690"/>
    <w:rsid w:val="752627E5"/>
    <w:rsid w:val="7528C6EB"/>
    <w:rsid w:val="752BD5BC"/>
    <w:rsid w:val="752C9E8D"/>
    <w:rsid w:val="752CF0A4"/>
    <w:rsid w:val="752D9EE4"/>
    <w:rsid w:val="752E1453"/>
    <w:rsid w:val="752E1FB1"/>
    <w:rsid w:val="752E8DFD"/>
    <w:rsid w:val="752E92C1"/>
    <w:rsid w:val="752EFAAA"/>
    <w:rsid w:val="752FECB7"/>
    <w:rsid w:val="7530E19B"/>
    <w:rsid w:val="75314CFD"/>
    <w:rsid w:val="7531BCE4"/>
    <w:rsid w:val="75320C2A"/>
    <w:rsid w:val="7532B48C"/>
    <w:rsid w:val="7532CC77"/>
    <w:rsid w:val="75364B2B"/>
    <w:rsid w:val="75366220"/>
    <w:rsid w:val="7537C7E5"/>
    <w:rsid w:val="7538586D"/>
    <w:rsid w:val="75388BDA"/>
    <w:rsid w:val="75399007"/>
    <w:rsid w:val="753B83E4"/>
    <w:rsid w:val="753BA391"/>
    <w:rsid w:val="753BE425"/>
    <w:rsid w:val="753E0154"/>
    <w:rsid w:val="753F48CA"/>
    <w:rsid w:val="753FBEAF"/>
    <w:rsid w:val="75406F15"/>
    <w:rsid w:val="75407A66"/>
    <w:rsid w:val="7542AABB"/>
    <w:rsid w:val="7542E690"/>
    <w:rsid w:val="7542F3E3"/>
    <w:rsid w:val="754469FB"/>
    <w:rsid w:val="75461F9C"/>
    <w:rsid w:val="754886DB"/>
    <w:rsid w:val="7549240C"/>
    <w:rsid w:val="754A0DD4"/>
    <w:rsid w:val="754A4027"/>
    <w:rsid w:val="754BE4DB"/>
    <w:rsid w:val="754C4887"/>
    <w:rsid w:val="754CD66A"/>
    <w:rsid w:val="754DEA93"/>
    <w:rsid w:val="7550369C"/>
    <w:rsid w:val="75514FA1"/>
    <w:rsid w:val="7551F0A5"/>
    <w:rsid w:val="75533D6C"/>
    <w:rsid w:val="755505B4"/>
    <w:rsid w:val="7556A4A7"/>
    <w:rsid w:val="75575818"/>
    <w:rsid w:val="75583940"/>
    <w:rsid w:val="75589C45"/>
    <w:rsid w:val="7558A365"/>
    <w:rsid w:val="755AA1F7"/>
    <w:rsid w:val="755AD1FA"/>
    <w:rsid w:val="755BB7EE"/>
    <w:rsid w:val="755C1AD6"/>
    <w:rsid w:val="755F1AA7"/>
    <w:rsid w:val="755FC7AE"/>
    <w:rsid w:val="75602A2A"/>
    <w:rsid w:val="7560F181"/>
    <w:rsid w:val="7562200C"/>
    <w:rsid w:val="75641DA2"/>
    <w:rsid w:val="7564850D"/>
    <w:rsid w:val="7565715C"/>
    <w:rsid w:val="75685B90"/>
    <w:rsid w:val="756915FC"/>
    <w:rsid w:val="75698D1A"/>
    <w:rsid w:val="756A36AE"/>
    <w:rsid w:val="756BE967"/>
    <w:rsid w:val="756BEE3D"/>
    <w:rsid w:val="756C806D"/>
    <w:rsid w:val="756CC8E6"/>
    <w:rsid w:val="756CCB0E"/>
    <w:rsid w:val="756CD851"/>
    <w:rsid w:val="756D5AF2"/>
    <w:rsid w:val="756DAA98"/>
    <w:rsid w:val="756DF793"/>
    <w:rsid w:val="756E7B8B"/>
    <w:rsid w:val="756FC483"/>
    <w:rsid w:val="7572A5E7"/>
    <w:rsid w:val="7573027C"/>
    <w:rsid w:val="75733171"/>
    <w:rsid w:val="75760A02"/>
    <w:rsid w:val="757615B8"/>
    <w:rsid w:val="7578F275"/>
    <w:rsid w:val="7579F792"/>
    <w:rsid w:val="757D1491"/>
    <w:rsid w:val="757E4C67"/>
    <w:rsid w:val="757EA4F2"/>
    <w:rsid w:val="757F9EF1"/>
    <w:rsid w:val="75820F15"/>
    <w:rsid w:val="7582BFBB"/>
    <w:rsid w:val="7582EE22"/>
    <w:rsid w:val="7583CA0B"/>
    <w:rsid w:val="7586981A"/>
    <w:rsid w:val="7586EC1D"/>
    <w:rsid w:val="7587F918"/>
    <w:rsid w:val="758899D9"/>
    <w:rsid w:val="75893E45"/>
    <w:rsid w:val="7589873C"/>
    <w:rsid w:val="758AC4C1"/>
    <w:rsid w:val="758AEEC6"/>
    <w:rsid w:val="758D070A"/>
    <w:rsid w:val="758F0D52"/>
    <w:rsid w:val="75900E09"/>
    <w:rsid w:val="759083EA"/>
    <w:rsid w:val="75918CB4"/>
    <w:rsid w:val="7591FE5D"/>
    <w:rsid w:val="75944504"/>
    <w:rsid w:val="7595A20F"/>
    <w:rsid w:val="7595D4F2"/>
    <w:rsid w:val="7596BD37"/>
    <w:rsid w:val="75971558"/>
    <w:rsid w:val="75979DF4"/>
    <w:rsid w:val="7597B525"/>
    <w:rsid w:val="7598DB24"/>
    <w:rsid w:val="759D1EBC"/>
    <w:rsid w:val="759DD971"/>
    <w:rsid w:val="759EFC4D"/>
    <w:rsid w:val="75A041B8"/>
    <w:rsid w:val="75A34039"/>
    <w:rsid w:val="75A3423A"/>
    <w:rsid w:val="75A44B51"/>
    <w:rsid w:val="75A6E4E9"/>
    <w:rsid w:val="75A83254"/>
    <w:rsid w:val="75A8E6F2"/>
    <w:rsid w:val="75AA09E3"/>
    <w:rsid w:val="75AA1D0C"/>
    <w:rsid w:val="75AC9391"/>
    <w:rsid w:val="75AD3224"/>
    <w:rsid w:val="75ADA20B"/>
    <w:rsid w:val="75AF710E"/>
    <w:rsid w:val="75AFC7E6"/>
    <w:rsid w:val="75B2E595"/>
    <w:rsid w:val="75B43EDD"/>
    <w:rsid w:val="75B46AFD"/>
    <w:rsid w:val="75BB5706"/>
    <w:rsid w:val="75BB61F3"/>
    <w:rsid w:val="75BC38F0"/>
    <w:rsid w:val="75BCBB87"/>
    <w:rsid w:val="75BD43C8"/>
    <w:rsid w:val="75BE1CCE"/>
    <w:rsid w:val="75BF6638"/>
    <w:rsid w:val="75BFD0F6"/>
    <w:rsid w:val="75C14655"/>
    <w:rsid w:val="75C3C4DD"/>
    <w:rsid w:val="75C3F2F6"/>
    <w:rsid w:val="75C40C67"/>
    <w:rsid w:val="75C5DAD8"/>
    <w:rsid w:val="75C64267"/>
    <w:rsid w:val="75C755F6"/>
    <w:rsid w:val="75CA9FA8"/>
    <w:rsid w:val="75CB0FEB"/>
    <w:rsid w:val="75CC3C24"/>
    <w:rsid w:val="75CCBC14"/>
    <w:rsid w:val="75CCC196"/>
    <w:rsid w:val="75CD412C"/>
    <w:rsid w:val="75CD5B42"/>
    <w:rsid w:val="75CF6BE8"/>
    <w:rsid w:val="75D0D8B7"/>
    <w:rsid w:val="75D22BBA"/>
    <w:rsid w:val="75D2A9EA"/>
    <w:rsid w:val="75D4E92B"/>
    <w:rsid w:val="75D59B1E"/>
    <w:rsid w:val="75D5FE27"/>
    <w:rsid w:val="75D641F9"/>
    <w:rsid w:val="75D76064"/>
    <w:rsid w:val="75D89216"/>
    <w:rsid w:val="75D94825"/>
    <w:rsid w:val="75D952B8"/>
    <w:rsid w:val="75DA0C1B"/>
    <w:rsid w:val="75DB3B67"/>
    <w:rsid w:val="75DB7620"/>
    <w:rsid w:val="75DCD34F"/>
    <w:rsid w:val="75DD0BB6"/>
    <w:rsid w:val="75DD35F7"/>
    <w:rsid w:val="75DD3B01"/>
    <w:rsid w:val="75DDCBD0"/>
    <w:rsid w:val="75DDFAF8"/>
    <w:rsid w:val="75DEA0D4"/>
    <w:rsid w:val="75DEF1C8"/>
    <w:rsid w:val="75DFDC3F"/>
    <w:rsid w:val="75DFFE97"/>
    <w:rsid w:val="75E13356"/>
    <w:rsid w:val="75E23924"/>
    <w:rsid w:val="75E23ACE"/>
    <w:rsid w:val="75E36751"/>
    <w:rsid w:val="75E3E674"/>
    <w:rsid w:val="75E43D4F"/>
    <w:rsid w:val="75E4BEFB"/>
    <w:rsid w:val="75E58414"/>
    <w:rsid w:val="75E74499"/>
    <w:rsid w:val="75E754D2"/>
    <w:rsid w:val="75E77FE1"/>
    <w:rsid w:val="75E8CEC5"/>
    <w:rsid w:val="75EA48F3"/>
    <w:rsid w:val="75ED19E6"/>
    <w:rsid w:val="75F1F9B5"/>
    <w:rsid w:val="75F26A33"/>
    <w:rsid w:val="75F368F2"/>
    <w:rsid w:val="75F3B267"/>
    <w:rsid w:val="75F4B1F8"/>
    <w:rsid w:val="75F58209"/>
    <w:rsid w:val="75F68FF9"/>
    <w:rsid w:val="75F70A64"/>
    <w:rsid w:val="75F77C8C"/>
    <w:rsid w:val="75F9667E"/>
    <w:rsid w:val="75FA5947"/>
    <w:rsid w:val="75FC2C27"/>
    <w:rsid w:val="75FCBAEF"/>
    <w:rsid w:val="75FCF317"/>
    <w:rsid w:val="75FFB64C"/>
    <w:rsid w:val="76000F9D"/>
    <w:rsid w:val="7600518C"/>
    <w:rsid w:val="7601955B"/>
    <w:rsid w:val="76039570"/>
    <w:rsid w:val="7604220A"/>
    <w:rsid w:val="7605D366"/>
    <w:rsid w:val="7605EC7B"/>
    <w:rsid w:val="760639F4"/>
    <w:rsid w:val="7607E1A5"/>
    <w:rsid w:val="76097C33"/>
    <w:rsid w:val="7609CF31"/>
    <w:rsid w:val="760A08F3"/>
    <w:rsid w:val="760A7707"/>
    <w:rsid w:val="760B6FA0"/>
    <w:rsid w:val="760C68BF"/>
    <w:rsid w:val="760F05C4"/>
    <w:rsid w:val="760F5396"/>
    <w:rsid w:val="76105512"/>
    <w:rsid w:val="76105C7C"/>
    <w:rsid w:val="761128B9"/>
    <w:rsid w:val="7613AAB3"/>
    <w:rsid w:val="76145E93"/>
    <w:rsid w:val="7614D6B6"/>
    <w:rsid w:val="7614D731"/>
    <w:rsid w:val="7614EBF8"/>
    <w:rsid w:val="7616D4F9"/>
    <w:rsid w:val="761959F9"/>
    <w:rsid w:val="761A44C0"/>
    <w:rsid w:val="761B92CF"/>
    <w:rsid w:val="761D00A8"/>
    <w:rsid w:val="761D208D"/>
    <w:rsid w:val="761E3CD5"/>
    <w:rsid w:val="761EB1E6"/>
    <w:rsid w:val="761F5312"/>
    <w:rsid w:val="76208C80"/>
    <w:rsid w:val="7620A2E8"/>
    <w:rsid w:val="7623E6A7"/>
    <w:rsid w:val="762432B8"/>
    <w:rsid w:val="76259BBC"/>
    <w:rsid w:val="762918FB"/>
    <w:rsid w:val="762BDBF2"/>
    <w:rsid w:val="762C5C65"/>
    <w:rsid w:val="762C7936"/>
    <w:rsid w:val="762EF205"/>
    <w:rsid w:val="762FAB3A"/>
    <w:rsid w:val="76303D30"/>
    <w:rsid w:val="76307E55"/>
    <w:rsid w:val="7631E12D"/>
    <w:rsid w:val="7632B561"/>
    <w:rsid w:val="76360EBD"/>
    <w:rsid w:val="76368B40"/>
    <w:rsid w:val="76394148"/>
    <w:rsid w:val="76394B3E"/>
    <w:rsid w:val="7639B991"/>
    <w:rsid w:val="763AD89B"/>
    <w:rsid w:val="763C07D6"/>
    <w:rsid w:val="763C557E"/>
    <w:rsid w:val="763CA98F"/>
    <w:rsid w:val="763CC4A6"/>
    <w:rsid w:val="763D4591"/>
    <w:rsid w:val="763E07B4"/>
    <w:rsid w:val="763E763D"/>
    <w:rsid w:val="764089EE"/>
    <w:rsid w:val="76424B81"/>
    <w:rsid w:val="76428EF6"/>
    <w:rsid w:val="76440827"/>
    <w:rsid w:val="7644101B"/>
    <w:rsid w:val="76479F41"/>
    <w:rsid w:val="7647A6C9"/>
    <w:rsid w:val="7647DD72"/>
    <w:rsid w:val="76490EE5"/>
    <w:rsid w:val="7649920A"/>
    <w:rsid w:val="764A1F45"/>
    <w:rsid w:val="764D071A"/>
    <w:rsid w:val="764D443B"/>
    <w:rsid w:val="764DB3C7"/>
    <w:rsid w:val="765062B2"/>
    <w:rsid w:val="7650CCA1"/>
    <w:rsid w:val="7650DE48"/>
    <w:rsid w:val="7651E79D"/>
    <w:rsid w:val="7654303C"/>
    <w:rsid w:val="76549D40"/>
    <w:rsid w:val="765614BA"/>
    <w:rsid w:val="7658C253"/>
    <w:rsid w:val="7658C29D"/>
    <w:rsid w:val="7659018B"/>
    <w:rsid w:val="76591DB7"/>
    <w:rsid w:val="7659464E"/>
    <w:rsid w:val="765B293C"/>
    <w:rsid w:val="765B96AE"/>
    <w:rsid w:val="765C8D06"/>
    <w:rsid w:val="765CF868"/>
    <w:rsid w:val="765D195B"/>
    <w:rsid w:val="76600AA9"/>
    <w:rsid w:val="766104A4"/>
    <w:rsid w:val="7661B06F"/>
    <w:rsid w:val="76634F73"/>
    <w:rsid w:val="76664EAC"/>
    <w:rsid w:val="76668CD6"/>
    <w:rsid w:val="76672934"/>
    <w:rsid w:val="766783CF"/>
    <w:rsid w:val="766AE592"/>
    <w:rsid w:val="766DC838"/>
    <w:rsid w:val="766E7A5C"/>
    <w:rsid w:val="76729B91"/>
    <w:rsid w:val="7672DBBA"/>
    <w:rsid w:val="7673D1E3"/>
    <w:rsid w:val="76745331"/>
    <w:rsid w:val="76750BD2"/>
    <w:rsid w:val="7675F7B4"/>
    <w:rsid w:val="76765725"/>
    <w:rsid w:val="767681CB"/>
    <w:rsid w:val="7679F064"/>
    <w:rsid w:val="767CDDE9"/>
    <w:rsid w:val="767CE610"/>
    <w:rsid w:val="767D1C68"/>
    <w:rsid w:val="767F5E04"/>
    <w:rsid w:val="767FAD5F"/>
    <w:rsid w:val="7681D007"/>
    <w:rsid w:val="76824356"/>
    <w:rsid w:val="7682BD46"/>
    <w:rsid w:val="76854ED7"/>
    <w:rsid w:val="7685672F"/>
    <w:rsid w:val="76864819"/>
    <w:rsid w:val="76866FD3"/>
    <w:rsid w:val="76878A8D"/>
    <w:rsid w:val="7688887B"/>
    <w:rsid w:val="76889E66"/>
    <w:rsid w:val="76890204"/>
    <w:rsid w:val="768958FF"/>
    <w:rsid w:val="768B178B"/>
    <w:rsid w:val="768CBE92"/>
    <w:rsid w:val="768CFD9C"/>
    <w:rsid w:val="768D13BC"/>
    <w:rsid w:val="768D2607"/>
    <w:rsid w:val="768D9F34"/>
    <w:rsid w:val="768DDC22"/>
    <w:rsid w:val="768E50D7"/>
    <w:rsid w:val="768F5591"/>
    <w:rsid w:val="76916487"/>
    <w:rsid w:val="76919D55"/>
    <w:rsid w:val="7693E887"/>
    <w:rsid w:val="7693F45D"/>
    <w:rsid w:val="7694E47D"/>
    <w:rsid w:val="769619E4"/>
    <w:rsid w:val="7698BF3C"/>
    <w:rsid w:val="769B1DA1"/>
    <w:rsid w:val="769B2D5C"/>
    <w:rsid w:val="769B39E3"/>
    <w:rsid w:val="769B9964"/>
    <w:rsid w:val="769E5633"/>
    <w:rsid w:val="76A39C24"/>
    <w:rsid w:val="76A3AD49"/>
    <w:rsid w:val="76A5176B"/>
    <w:rsid w:val="76A5E9F5"/>
    <w:rsid w:val="76A64DB1"/>
    <w:rsid w:val="76A6CE28"/>
    <w:rsid w:val="76AA44DE"/>
    <w:rsid w:val="76AA49B3"/>
    <w:rsid w:val="76AADBD7"/>
    <w:rsid w:val="76AAF2E5"/>
    <w:rsid w:val="76AB4188"/>
    <w:rsid w:val="76AB9F6C"/>
    <w:rsid w:val="76AC05E1"/>
    <w:rsid w:val="76AC8395"/>
    <w:rsid w:val="76ACBAF5"/>
    <w:rsid w:val="76ACED64"/>
    <w:rsid w:val="76AD756F"/>
    <w:rsid w:val="76AEE864"/>
    <w:rsid w:val="76AF0C77"/>
    <w:rsid w:val="76B1285F"/>
    <w:rsid w:val="76B25E51"/>
    <w:rsid w:val="76B27AC5"/>
    <w:rsid w:val="76B57B78"/>
    <w:rsid w:val="76B5B581"/>
    <w:rsid w:val="76B6B506"/>
    <w:rsid w:val="76B6F7BC"/>
    <w:rsid w:val="76B7522E"/>
    <w:rsid w:val="76B78E8D"/>
    <w:rsid w:val="76B7C60E"/>
    <w:rsid w:val="76BA9297"/>
    <w:rsid w:val="76BACDE0"/>
    <w:rsid w:val="76BCD117"/>
    <w:rsid w:val="76BDD881"/>
    <w:rsid w:val="76BE432F"/>
    <w:rsid w:val="76BF9E29"/>
    <w:rsid w:val="76BFAC27"/>
    <w:rsid w:val="76C0DFA5"/>
    <w:rsid w:val="76C0F697"/>
    <w:rsid w:val="76C10B8A"/>
    <w:rsid w:val="76C133AE"/>
    <w:rsid w:val="76C14C43"/>
    <w:rsid w:val="76C199F9"/>
    <w:rsid w:val="76C418D8"/>
    <w:rsid w:val="76C8E8A5"/>
    <w:rsid w:val="76C94C0D"/>
    <w:rsid w:val="76CB2245"/>
    <w:rsid w:val="76CC5605"/>
    <w:rsid w:val="76CD5AED"/>
    <w:rsid w:val="76CE64C6"/>
    <w:rsid w:val="76D05D2C"/>
    <w:rsid w:val="76D0FFEE"/>
    <w:rsid w:val="76D173C7"/>
    <w:rsid w:val="76D32034"/>
    <w:rsid w:val="76D32A03"/>
    <w:rsid w:val="76D4C0B5"/>
    <w:rsid w:val="76D5DB88"/>
    <w:rsid w:val="76D8959E"/>
    <w:rsid w:val="76D9BF4B"/>
    <w:rsid w:val="76DB33CF"/>
    <w:rsid w:val="76DC05F9"/>
    <w:rsid w:val="76DE2591"/>
    <w:rsid w:val="76DEC3F2"/>
    <w:rsid w:val="76DF14DE"/>
    <w:rsid w:val="76DF2C1F"/>
    <w:rsid w:val="76DF4F61"/>
    <w:rsid w:val="76E170D3"/>
    <w:rsid w:val="76E18C36"/>
    <w:rsid w:val="76E1D431"/>
    <w:rsid w:val="76E32B38"/>
    <w:rsid w:val="76E335D2"/>
    <w:rsid w:val="76E48F81"/>
    <w:rsid w:val="76E4C1B2"/>
    <w:rsid w:val="76E759CB"/>
    <w:rsid w:val="76E8FF90"/>
    <w:rsid w:val="76ECC745"/>
    <w:rsid w:val="76EDDA1A"/>
    <w:rsid w:val="76EE2A17"/>
    <w:rsid w:val="76F06F4E"/>
    <w:rsid w:val="76F0C1AE"/>
    <w:rsid w:val="76F40FFF"/>
    <w:rsid w:val="76F48A6E"/>
    <w:rsid w:val="76F74E0E"/>
    <w:rsid w:val="76F7515A"/>
    <w:rsid w:val="76F884C2"/>
    <w:rsid w:val="76F89298"/>
    <w:rsid w:val="76F8A048"/>
    <w:rsid w:val="76F8DC2A"/>
    <w:rsid w:val="76FAC14F"/>
    <w:rsid w:val="76FEA595"/>
    <w:rsid w:val="76FEF90B"/>
    <w:rsid w:val="76FEFF05"/>
    <w:rsid w:val="77018E57"/>
    <w:rsid w:val="7701A595"/>
    <w:rsid w:val="77055FBA"/>
    <w:rsid w:val="7705BB29"/>
    <w:rsid w:val="7707FEFC"/>
    <w:rsid w:val="770830AD"/>
    <w:rsid w:val="770A2806"/>
    <w:rsid w:val="770AAC07"/>
    <w:rsid w:val="770AAF04"/>
    <w:rsid w:val="770AEA05"/>
    <w:rsid w:val="770B0CF3"/>
    <w:rsid w:val="770B5C50"/>
    <w:rsid w:val="770D4304"/>
    <w:rsid w:val="770E1528"/>
    <w:rsid w:val="770E1B03"/>
    <w:rsid w:val="770ECC1F"/>
    <w:rsid w:val="77116C74"/>
    <w:rsid w:val="7711CC69"/>
    <w:rsid w:val="7713C470"/>
    <w:rsid w:val="77151823"/>
    <w:rsid w:val="7715D360"/>
    <w:rsid w:val="77164A24"/>
    <w:rsid w:val="771928AF"/>
    <w:rsid w:val="771B5688"/>
    <w:rsid w:val="771C1436"/>
    <w:rsid w:val="771CAEF1"/>
    <w:rsid w:val="771D4DF9"/>
    <w:rsid w:val="77205C69"/>
    <w:rsid w:val="77206309"/>
    <w:rsid w:val="77230089"/>
    <w:rsid w:val="77234FDD"/>
    <w:rsid w:val="772401B6"/>
    <w:rsid w:val="77242085"/>
    <w:rsid w:val="772618A8"/>
    <w:rsid w:val="77270B7D"/>
    <w:rsid w:val="77274737"/>
    <w:rsid w:val="772A1116"/>
    <w:rsid w:val="772AE479"/>
    <w:rsid w:val="772C3E7A"/>
    <w:rsid w:val="772CE620"/>
    <w:rsid w:val="772D5A4D"/>
    <w:rsid w:val="772E29E7"/>
    <w:rsid w:val="7731EDE1"/>
    <w:rsid w:val="7732C43E"/>
    <w:rsid w:val="77334D76"/>
    <w:rsid w:val="773364C7"/>
    <w:rsid w:val="7733D1F2"/>
    <w:rsid w:val="773421E4"/>
    <w:rsid w:val="7734BCE9"/>
    <w:rsid w:val="773558B0"/>
    <w:rsid w:val="77371F14"/>
    <w:rsid w:val="77394DEC"/>
    <w:rsid w:val="773A1680"/>
    <w:rsid w:val="773A9D25"/>
    <w:rsid w:val="773AC2C1"/>
    <w:rsid w:val="773AC83B"/>
    <w:rsid w:val="773EE624"/>
    <w:rsid w:val="773FA649"/>
    <w:rsid w:val="77406561"/>
    <w:rsid w:val="77424209"/>
    <w:rsid w:val="774277D5"/>
    <w:rsid w:val="7742F035"/>
    <w:rsid w:val="7745B7C5"/>
    <w:rsid w:val="7746F142"/>
    <w:rsid w:val="77471782"/>
    <w:rsid w:val="7747FE7B"/>
    <w:rsid w:val="774906D7"/>
    <w:rsid w:val="7749A649"/>
    <w:rsid w:val="774B9683"/>
    <w:rsid w:val="774C50E6"/>
    <w:rsid w:val="774C8B2D"/>
    <w:rsid w:val="774D47BF"/>
    <w:rsid w:val="774F1B16"/>
    <w:rsid w:val="774F7E6B"/>
    <w:rsid w:val="7750120B"/>
    <w:rsid w:val="77512127"/>
    <w:rsid w:val="77514D62"/>
    <w:rsid w:val="7752358F"/>
    <w:rsid w:val="7752BD5C"/>
    <w:rsid w:val="7752F2C9"/>
    <w:rsid w:val="775364CD"/>
    <w:rsid w:val="7755347A"/>
    <w:rsid w:val="77580446"/>
    <w:rsid w:val="7758A546"/>
    <w:rsid w:val="77593B83"/>
    <w:rsid w:val="775AB749"/>
    <w:rsid w:val="775B02C0"/>
    <w:rsid w:val="775C9F32"/>
    <w:rsid w:val="775CC04C"/>
    <w:rsid w:val="775D5E54"/>
    <w:rsid w:val="775F05D6"/>
    <w:rsid w:val="775F10A1"/>
    <w:rsid w:val="776034AF"/>
    <w:rsid w:val="7762B6BC"/>
    <w:rsid w:val="77636303"/>
    <w:rsid w:val="77647DFE"/>
    <w:rsid w:val="7764C99C"/>
    <w:rsid w:val="77690632"/>
    <w:rsid w:val="7769A14F"/>
    <w:rsid w:val="776A29EE"/>
    <w:rsid w:val="776AE71E"/>
    <w:rsid w:val="776B896A"/>
    <w:rsid w:val="776DD336"/>
    <w:rsid w:val="776F22FC"/>
    <w:rsid w:val="77716B7F"/>
    <w:rsid w:val="77734016"/>
    <w:rsid w:val="7773F901"/>
    <w:rsid w:val="77747D75"/>
    <w:rsid w:val="7774E5B4"/>
    <w:rsid w:val="77764059"/>
    <w:rsid w:val="77769CED"/>
    <w:rsid w:val="77770674"/>
    <w:rsid w:val="777743BC"/>
    <w:rsid w:val="7777622D"/>
    <w:rsid w:val="77778BDB"/>
    <w:rsid w:val="7777C235"/>
    <w:rsid w:val="7777F594"/>
    <w:rsid w:val="77781874"/>
    <w:rsid w:val="77789800"/>
    <w:rsid w:val="7779029E"/>
    <w:rsid w:val="7779B273"/>
    <w:rsid w:val="777A191F"/>
    <w:rsid w:val="777AA076"/>
    <w:rsid w:val="777B80D4"/>
    <w:rsid w:val="777C3EB5"/>
    <w:rsid w:val="777D650D"/>
    <w:rsid w:val="77827FAD"/>
    <w:rsid w:val="7782EE25"/>
    <w:rsid w:val="77847A9A"/>
    <w:rsid w:val="7784CFEE"/>
    <w:rsid w:val="7784FE6F"/>
    <w:rsid w:val="77859082"/>
    <w:rsid w:val="778679F1"/>
    <w:rsid w:val="7786BFCC"/>
    <w:rsid w:val="778801B3"/>
    <w:rsid w:val="77885ABE"/>
    <w:rsid w:val="7788E237"/>
    <w:rsid w:val="778A0FC7"/>
    <w:rsid w:val="778A4187"/>
    <w:rsid w:val="778ABA43"/>
    <w:rsid w:val="778C84FA"/>
    <w:rsid w:val="778C9390"/>
    <w:rsid w:val="778E74B7"/>
    <w:rsid w:val="778FF41B"/>
    <w:rsid w:val="77910F25"/>
    <w:rsid w:val="77911BB4"/>
    <w:rsid w:val="77942F9E"/>
    <w:rsid w:val="77949AD5"/>
    <w:rsid w:val="7797053C"/>
    <w:rsid w:val="7798A179"/>
    <w:rsid w:val="7798ACBF"/>
    <w:rsid w:val="7799D175"/>
    <w:rsid w:val="7799EE7B"/>
    <w:rsid w:val="779BD803"/>
    <w:rsid w:val="779DA221"/>
    <w:rsid w:val="779F6B84"/>
    <w:rsid w:val="77A005AE"/>
    <w:rsid w:val="77A0FEFD"/>
    <w:rsid w:val="77A16DE0"/>
    <w:rsid w:val="77A1B534"/>
    <w:rsid w:val="77A1C8AF"/>
    <w:rsid w:val="77A2099D"/>
    <w:rsid w:val="77A3D005"/>
    <w:rsid w:val="77A56736"/>
    <w:rsid w:val="77A83920"/>
    <w:rsid w:val="77A86882"/>
    <w:rsid w:val="77A8AA4D"/>
    <w:rsid w:val="77AB4D26"/>
    <w:rsid w:val="77AF33E1"/>
    <w:rsid w:val="77B24B87"/>
    <w:rsid w:val="77B3093E"/>
    <w:rsid w:val="77B59CD3"/>
    <w:rsid w:val="77B7303F"/>
    <w:rsid w:val="77B74169"/>
    <w:rsid w:val="77B76330"/>
    <w:rsid w:val="77B94A7A"/>
    <w:rsid w:val="77B978E0"/>
    <w:rsid w:val="77B9CF6E"/>
    <w:rsid w:val="77BB47FF"/>
    <w:rsid w:val="77BC953A"/>
    <w:rsid w:val="77BD266D"/>
    <w:rsid w:val="77BD3369"/>
    <w:rsid w:val="77BD7E51"/>
    <w:rsid w:val="77BDA00F"/>
    <w:rsid w:val="77BE26B6"/>
    <w:rsid w:val="77BFE683"/>
    <w:rsid w:val="77C09E8A"/>
    <w:rsid w:val="77C0CF67"/>
    <w:rsid w:val="77C29822"/>
    <w:rsid w:val="77C55770"/>
    <w:rsid w:val="77C69212"/>
    <w:rsid w:val="77C6B362"/>
    <w:rsid w:val="77C6FC34"/>
    <w:rsid w:val="77C8FFF1"/>
    <w:rsid w:val="77CA6F7F"/>
    <w:rsid w:val="77CC2F8E"/>
    <w:rsid w:val="77CCB9B2"/>
    <w:rsid w:val="77CE1957"/>
    <w:rsid w:val="77CF8641"/>
    <w:rsid w:val="77D08FED"/>
    <w:rsid w:val="77D0D9EB"/>
    <w:rsid w:val="77D0E95D"/>
    <w:rsid w:val="77D17D81"/>
    <w:rsid w:val="77D2C803"/>
    <w:rsid w:val="77D4DF1C"/>
    <w:rsid w:val="77D4F97C"/>
    <w:rsid w:val="77D6CAA9"/>
    <w:rsid w:val="77D7017D"/>
    <w:rsid w:val="77D760AD"/>
    <w:rsid w:val="77D815E8"/>
    <w:rsid w:val="77D8E013"/>
    <w:rsid w:val="77DE7D4B"/>
    <w:rsid w:val="77DF2990"/>
    <w:rsid w:val="77E1F90F"/>
    <w:rsid w:val="77E4B00F"/>
    <w:rsid w:val="77E54794"/>
    <w:rsid w:val="77E61F51"/>
    <w:rsid w:val="77E80A32"/>
    <w:rsid w:val="77E819F7"/>
    <w:rsid w:val="77E9F591"/>
    <w:rsid w:val="77EB4DCD"/>
    <w:rsid w:val="77EE0315"/>
    <w:rsid w:val="77F0CCF6"/>
    <w:rsid w:val="77F198D9"/>
    <w:rsid w:val="77F3DB68"/>
    <w:rsid w:val="77F40230"/>
    <w:rsid w:val="77F40552"/>
    <w:rsid w:val="77F4A04A"/>
    <w:rsid w:val="77F504AE"/>
    <w:rsid w:val="77F59AE8"/>
    <w:rsid w:val="77F73EEB"/>
    <w:rsid w:val="77F84EFF"/>
    <w:rsid w:val="77F8BE2B"/>
    <w:rsid w:val="77F9F5BF"/>
    <w:rsid w:val="77FB5018"/>
    <w:rsid w:val="77FC1AAF"/>
    <w:rsid w:val="77FCA765"/>
    <w:rsid w:val="77FCD8CD"/>
    <w:rsid w:val="77FD05D4"/>
    <w:rsid w:val="77FED2D0"/>
    <w:rsid w:val="77FED7B3"/>
    <w:rsid w:val="77FFD336"/>
    <w:rsid w:val="7801B0CC"/>
    <w:rsid w:val="78022A8B"/>
    <w:rsid w:val="78034221"/>
    <w:rsid w:val="78041B3A"/>
    <w:rsid w:val="78076026"/>
    <w:rsid w:val="78076303"/>
    <w:rsid w:val="780835E0"/>
    <w:rsid w:val="78098A4E"/>
    <w:rsid w:val="7809BE4F"/>
    <w:rsid w:val="780A955F"/>
    <w:rsid w:val="780C3D09"/>
    <w:rsid w:val="780F21A1"/>
    <w:rsid w:val="781155A7"/>
    <w:rsid w:val="7812AB49"/>
    <w:rsid w:val="78143E70"/>
    <w:rsid w:val="7814784E"/>
    <w:rsid w:val="7816C62A"/>
    <w:rsid w:val="7817B3D7"/>
    <w:rsid w:val="7818DE8C"/>
    <w:rsid w:val="78192B4F"/>
    <w:rsid w:val="781963F7"/>
    <w:rsid w:val="781AD970"/>
    <w:rsid w:val="781B4AF6"/>
    <w:rsid w:val="781FD5AB"/>
    <w:rsid w:val="7820224E"/>
    <w:rsid w:val="7822A58B"/>
    <w:rsid w:val="78233E42"/>
    <w:rsid w:val="7823552D"/>
    <w:rsid w:val="78238DCF"/>
    <w:rsid w:val="78247F4B"/>
    <w:rsid w:val="782759E8"/>
    <w:rsid w:val="78279CA9"/>
    <w:rsid w:val="782918D5"/>
    <w:rsid w:val="78292A01"/>
    <w:rsid w:val="782A273C"/>
    <w:rsid w:val="782ACCD9"/>
    <w:rsid w:val="782D2BA9"/>
    <w:rsid w:val="782D4F1D"/>
    <w:rsid w:val="782DF4D4"/>
    <w:rsid w:val="782F2CC8"/>
    <w:rsid w:val="7831A2F7"/>
    <w:rsid w:val="7831E3BC"/>
    <w:rsid w:val="78320B68"/>
    <w:rsid w:val="7833518E"/>
    <w:rsid w:val="78358962"/>
    <w:rsid w:val="7836EDEF"/>
    <w:rsid w:val="7837C124"/>
    <w:rsid w:val="783860C5"/>
    <w:rsid w:val="783A0641"/>
    <w:rsid w:val="783A2F1A"/>
    <w:rsid w:val="783B230D"/>
    <w:rsid w:val="783BB1A2"/>
    <w:rsid w:val="783CB280"/>
    <w:rsid w:val="783F3E4F"/>
    <w:rsid w:val="784017CE"/>
    <w:rsid w:val="7840F7B6"/>
    <w:rsid w:val="7841ACA3"/>
    <w:rsid w:val="7846E5C4"/>
    <w:rsid w:val="78489F11"/>
    <w:rsid w:val="7848F18C"/>
    <w:rsid w:val="7849224B"/>
    <w:rsid w:val="784C250B"/>
    <w:rsid w:val="784CF709"/>
    <w:rsid w:val="784DA569"/>
    <w:rsid w:val="784DC9DC"/>
    <w:rsid w:val="784ECA17"/>
    <w:rsid w:val="784F54A6"/>
    <w:rsid w:val="78503D11"/>
    <w:rsid w:val="7853454A"/>
    <w:rsid w:val="7853C193"/>
    <w:rsid w:val="78557C0C"/>
    <w:rsid w:val="7855A5B1"/>
    <w:rsid w:val="7855B672"/>
    <w:rsid w:val="7855D813"/>
    <w:rsid w:val="7856456F"/>
    <w:rsid w:val="78573A54"/>
    <w:rsid w:val="785788A0"/>
    <w:rsid w:val="78594115"/>
    <w:rsid w:val="7859975D"/>
    <w:rsid w:val="78599F24"/>
    <w:rsid w:val="7859D488"/>
    <w:rsid w:val="785A4357"/>
    <w:rsid w:val="785B0B52"/>
    <w:rsid w:val="785B90EB"/>
    <w:rsid w:val="785D2839"/>
    <w:rsid w:val="785E8B56"/>
    <w:rsid w:val="7861527A"/>
    <w:rsid w:val="7861763F"/>
    <w:rsid w:val="7863BBDE"/>
    <w:rsid w:val="786431DC"/>
    <w:rsid w:val="7865C7A3"/>
    <w:rsid w:val="78663E93"/>
    <w:rsid w:val="78664887"/>
    <w:rsid w:val="78668180"/>
    <w:rsid w:val="7867FB7C"/>
    <w:rsid w:val="78698346"/>
    <w:rsid w:val="786A4509"/>
    <w:rsid w:val="786B3B0C"/>
    <w:rsid w:val="786C2158"/>
    <w:rsid w:val="786D9CEE"/>
    <w:rsid w:val="786E1BC0"/>
    <w:rsid w:val="786E748F"/>
    <w:rsid w:val="787152DC"/>
    <w:rsid w:val="7871AD5F"/>
    <w:rsid w:val="7872909F"/>
    <w:rsid w:val="7877CD4B"/>
    <w:rsid w:val="787866DD"/>
    <w:rsid w:val="7878E61E"/>
    <w:rsid w:val="787A481D"/>
    <w:rsid w:val="787D320D"/>
    <w:rsid w:val="787DF3C3"/>
    <w:rsid w:val="787E9B1D"/>
    <w:rsid w:val="788035FE"/>
    <w:rsid w:val="78822438"/>
    <w:rsid w:val="7882638E"/>
    <w:rsid w:val="7884761C"/>
    <w:rsid w:val="7885A6D8"/>
    <w:rsid w:val="78880E08"/>
    <w:rsid w:val="788872FA"/>
    <w:rsid w:val="788910E6"/>
    <w:rsid w:val="788C812B"/>
    <w:rsid w:val="788D628E"/>
    <w:rsid w:val="788DBDC1"/>
    <w:rsid w:val="788EE410"/>
    <w:rsid w:val="789347B2"/>
    <w:rsid w:val="78942E30"/>
    <w:rsid w:val="789525A9"/>
    <w:rsid w:val="7896278F"/>
    <w:rsid w:val="78962D28"/>
    <w:rsid w:val="7897C1BB"/>
    <w:rsid w:val="78980172"/>
    <w:rsid w:val="7898C0E9"/>
    <w:rsid w:val="789ED22C"/>
    <w:rsid w:val="789FD6EE"/>
    <w:rsid w:val="78A21B6A"/>
    <w:rsid w:val="78A37393"/>
    <w:rsid w:val="78A3FBE2"/>
    <w:rsid w:val="78A5C714"/>
    <w:rsid w:val="78A81997"/>
    <w:rsid w:val="78A9D86C"/>
    <w:rsid w:val="78AC7908"/>
    <w:rsid w:val="78AD0572"/>
    <w:rsid w:val="78AD36EA"/>
    <w:rsid w:val="78ADEE9F"/>
    <w:rsid w:val="78AFAB77"/>
    <w:rsid w:val="78B0C197"/>
    <w:rsid w:val="78B1F2A4"/>
    <w:rsid w:val="78B213B6"/>
    <w:rsid w:val="78B24C51"/>
    <w:rsid w:val="78B3957B"/>
    <w:rsid w:val="78B3E0DA"/>
    <w:rsid w:val="78B4F24F"/>
    <w:rsid w:val="78B54338"/>
    <w:rsid w:val="78B5EFD5"/>
    <w:rsid w:val="78B5F79B"/>
    <w:rsid w:val="78B81DA7"/>
    <w:rsid w:val="78BA5FC1"/>
    <w:rsid w:val="78BAA23B"/>
    <w:rsid w:val="78BC6F32"/>
    <w:rsid w:val="78BCA15D"/>
    <w:rsid w:val="78BCDACD"/>
    <w:rsid w:val="78BD1229"/>
    <w:rsid w:val="78BDF625"/>
    <w:rsid w:val="78BE2193"/>
    <w:rsid w:val="78BF0342"/>
    <w:rsid w:val="78C4382B"/>
    <w:rsid w:val="78C790E7"/>
    <w:rsid w:val="78C80E5F"/>
    <w:rsid w:val="78CA1D04"/>
    <w:rsid w:val="78CA2E57"/>
    <w:rsid w:val="78CA928B"/>
    <w:rsid w:val="78CBD504"/>
    <w:rsid w:val="78CD83E7"/>
    <w:rsid w:val="78CE408A"/>
    <w:rsid w:val="78CE58C1"/>
    <w:rsid w:val="78CE949F"/>
    <w:rsid w:val="78CF05C5"/>
    <w:rsid w:val="78CF6626"/>
    <w:rsid w:val="78D05304"/>
    <w:rsid w:val="78D07A31"/>
    <w:rsid w:val="78D29E14"/>
    <w:rsid w:val="78D5042B"/>
    <w:rsid w:val="78D9A5FA"/>
    <w:rsid w:val="78DA120B"/>
    <w:rsid w:val="78DAD4BB"/>
    <w:rsid w:val="78DCE20C"/>
    <w:rsid w:val="78DCF11C"/>
    <w:rsid w:val="78DD34CC"/>
    <w:rsid w:val="78DD886A"/>
    <w:rsid w:val="78DDA058"/>
    <w:rsid w:val="78DEBC97"/>
    <w:rsid w:val="78DEE028"/>
    <w:rsid w:val="78E03067"/>
    <w:rsid w:val="78E06E2F"/>
    <w:rsid w:val="78E1D583"/>
    <w:rsid w:val="78E2D855"/>
    <w:rsid w:val="78E39297"/>
    <w:rsid w:val="78E43205"/>
    <w:rsid w:val="78E52D3A"/>
    <w:rsid w:val="78E69991"/>
    <w:rsid w:val="78E6CF08"/>
    <w:rsid w:val="78E7C5B6"/>
    <w:rsid w:val="78E8B25B"/>
    <w:rsid w:val="78EA570C"/>
    <w:rsid w:val="78EAF0E3"/>
    <w:rsid w:val="78EBDDD8"/>
    <w:rsid w:val="78ECBBB5"/>
    <w:rsid w:val="78ED33BD"/>
    <w:rsid w:val="78EEA22E"/>
    <w:rsid w:val="78EEC00B"/>
    <w:rsid w:val="78EF4282"/>
    <w:rsid w:val="78F0E8BB"/>
    <w:rsid w:val="78F15A81"/>
    <w:rsid w:val="78F2B9B6"/>
    <w:rsid w:val="78F31DDF"/>
    <w:rsid w:val="78F4BD09"/>
    <w:rsid w:val="78F4DF2E"/>
    <w:rsid w:val="78F62987"/>
    <w:rsid w:val="78F6639B"/>
    <w:rsid w:val="78F66576"/>
    <w:rsid w:val="78F805E1"/>
    <w:rsid w:val="78F92078"/>
    <w:rsid w:val="78FAA715"/>
    <w:rsid w:val="78FAB41A"/>
    <w:rsid w:val="78FAD06F"/>
    <w:rsid w:val="78FDBD33"/>
    <w:rsid w:val="78FE60E8"/>
    <w:rsid w:val="78FE8EB0"/>
    <w:rsid w:val="78FF576C"/>
    <w:rsid w:val="79004E27"/>
    <w:rsid w:val="79007819"/>
    <w:rsid w:val="7901BBC8"/>
    <w:rsid w:val="7901DF8F"/>
    <w:rsid w:val="79059522"/>
    <w:rsid w:val="79077989"/>
    <w:rsid w:val="79078A88"/>
    <w:rsid w:val="7907B3EC"/>
    <w:rsid w:val="7908EEA9"/>
    <w:rsid w:val="7909555A"/>
    <w:rsid w:val="790A6648"/>
    <w:rsid w:val="790A717C"/>
    <w:rsid w:val="790F1077"/>
    <w:rsid w:val="791196FA"/>
    <w:rsid w:val="7912349B"/>
    <w:rsid w:val="791291CC"/>
    <w:rsid w:val="7913A7AB"/>
    <w:rsid w:val="79149287"/>
    <w:rsid w:val="7915F60D"/>
    <w:rsid w:val="791627D1"/>
    <w:rsid w:val="79182CAA"/>
    <w:rsid w:val="791D1629"/>
    <w:rsid w:val="791DFBA2"/>
    <w:rsid w:val="791E66C9"/>
    <w:rsid w:val="791EF794"/>
    <w:rsid w:val="7920524D"/>
    <w:rsid w:val="792599EC"/>
    <w:rsid w:val="7926F512"/>
    <w:rsid w:val="792712D8"/>
    <w:rsid w:val="7928D6D2"/>
    <w:rsid w:val="79295480"/>
    <w:rsid w:val="792AA6EA"/>
    <w:rsid w:val="792AB0A0"/>
    <w:rsid w:val="792B83DD"/>
    <w:rsid w:val="792CC7E1"/>
    <w:rsid w:val="792CDE1E"/>
    <w:rsid w:val="792D3701"/>
    <w:rsid w:val="792DCA6D"/>
    <w:rsid w:val="792DE07E"/>
    <w:rsid w:val="792E40FD"/>
    <w:rsid w:val="792EDDEC"/>
    <w:rsid w:val="792F7708"/>
    <w:rsid w:val="792FAA6C"/>
    <w:rsid w:val="7930E8B5"/>
    <w:rsid w:val="79327F81"/>
    <w:rsid w:val="79345B4C"/>
    <w:rsid w:val="79357B8B"/>
    <w:rsid w:val="7936C7AF"/>
    <w:rsid w:val="7937E203"/>
    <w:rsid w:val="7938C61E"/>
    <w:rsid w:val="793C94F7"/>
    <w:rsid w:val="793DC0F4"/>
    <w:rsid w:val="793DCC1D"/>
    <w:rsid w:val="793E7868"/>
    <w:rsid w:val="7940A921"/>
    <w:rsid w:val="7940F096"/>
    <w:rsid w:val="794306EC"/>
    <w:rsid w:val="794316D6"/>
    <w:rsid w:val="794429BB"/>
    <w:rsid w:val="79454349"/>
    <w:rsid w:val="7945F36D"/>
    <w:rsid w:val="7946067B"/>
    <w:rsid w:val="7947D288"/>
    <w:rsid w:val="7947F2FE"/>
    <w:rsid w:val="7948CC53"/>
    <w:rsid w:val="794924C9"/>
    <w:rsid w:val="794A7F1B"/>
    <w:rsid w:val="794ABEB2"/>
    <w:rsid w:val="794B2ACE"/>
    <w:rsid w:val="794C5392"/>
    <w:rsid w:val="794C8E4A"/>
    <w:rsid w:val="794E02D8"/>
    <w:rsid w:val="79500E81"/>
    <w:rsid w:val="79501E7D"/>
    <w:rsid w:val="7950B1BA"/>
    <w:rsid w:val="795126C9"/>
    <w:rsid w:val="7951747D"/>
    <w:rsid w:val="79521E81"/>
    <w:rsid w:val="795318CF"/>
    <w:rsid w:val="79536D60"/>
    <w:rsid w:val="7953D9D3"/>
    <w:rsid w:val="795579D2"/>
    <w:rsid w:val="7955924E"/>
    <w:rsid w:val="79560135"/>
    <w:rsid w:val="7956B183"/>
    <w:rsid w:val="7957D805"/>
    <w:rsid w:val="795801F2"/>
    <w:rsid w:val="795A257C"/>
    <w:rsid w:val="795AA682"/>
    <w:rsid w:val="795C553A"/>
    <w:rsid w:val="795E0C80"/>
    <w:rsid w:val="795E3EF7"/>
    <w:rsid w:val="79602013"/>
    <w:rsid w:val="796202A5"/>
    <w:rsid w:val="796225EA"/>
    <w:rsid w:val="79646BDC"/>
    <w:rsid w:val="79646C4A"/>
    <w:rsid w:val="7964D6F6"/>
    <w:rsid w:val="79654CB0"/>
    <w:rsid w:val="796601C2"/>
    <w:rsid w:val="7966D7D3"/>
    <w:rsid w:val="79676646"/>
    <w:rsid w:val="796A8D60"/>
    <w:rsid w:val="796AA451"/>
    <w:rsid w:val="796E0EF3"/>
    <w:rsid w:val="79718423"/>
    <w:rsid w:val="7971CFE7"/>
    <w:rsid w:val="797562A2"/>
    <w:rsid w:val="79760A36"/>
    <w:rsid w:val="797641DA"/>
    <w:rsid w:val="79766C60"/>
    <w:rsid w:val="79769264"/>
    <w:rsid w:val="797692D5"/>
    <w:rsid w:val="7976A59E"/>
    <w:rsid w:val="7977B3BF"/>
    <w:rsid w:val="797A38A9"/>
    <w:rsid w:val="797A3B9A"/>
    <w:rsid w:val="797A474C"/>
    <w:rsid w:val="797A6470"/>
    <w:rsid w:val="797B3E8B"/>
    <w:rsid w:val="797CBC34"/>
    <w:rsid w:val="797F1F58"/>
    <w:rsid w:val="797F2E90"/>
    <w:rsid w:val="798000E0"/>
    <w:rsid w:val="798154C2"/>
    <w:rsid w:val="79817E4A"/>
    <w:rsid w:val="79828FE6"/>
    <w:rsid w:val="7982B829"/>
    <w:rsid w:val="798444D6"/>
    <w:rsid w:val="7985BD4E"/>
    <w:rsid w:val="7985DFBA"/>
    <w:rsid w:val="7987D0FD"/>
    <w:rsid w:val="7988805C"/>
    <w:rsid w:val="79896F54"/>
    <w:rsid w:val="7989B945"/>
    <w:rsid w:val="798A03A4"/>
    <w:rsid w:val="798A05F4"/>
    <w:rsid w:val="798A5628"/>
    <w:rsid w:val="798B6724"/>
    <w:rsid w:val="798CE82E"/>
    <w:rsid w:val="798D30A8"/>
    <w:rsid w:val="798DF10D"/>
    <w:rsid w:val="798F7684"/>
    <w:rsid w:val="79910888"/>
    <w:rsid w:val="79927959"/>
    <w:rsid w:val="7995B3E0"/>
    <w:rsid w:val="7995C51E"/>
    <w:rsid w:val="7995C7F0"/>
    <w:rsid w:val="79970F21"/>
    <w:rsid w:val="7997759A"/>
    <w:rsid w:val="7997FD77"/>
    <w:rsid w:val="7998B8D8"/>
    <w:rsid w:val="7998CBF3"/>
    <w:rsid w:val="799B068E"/>
    <w:rsid w:val="799B6F47"/>
    <w:rsid w:val="799C6FC1"/>
    <w:rsid w:val="799CCC5C"/>
    <w:rsid w:val="799D417C"/>
    <w:rsid w:val="799D75BC"/>
    <w:rsid w:val="799D83B3"/>
    <w:rsid w:val="799EA610"/>
    <w:rsid w:val="799F6FFE"/>
    <w:rsid w:val="79A03E53"/>
    <w:rsid w:val="79A1D569"/>
    <w:rsid w:val="79A1DA8F"/>
    <w:rsid w:val="79A25582"/>
    <w:rsid w:val="79A2AE61"/>
    <w:rsid w:val="79A347E5"/>
    <w:rsid w:val="79A453C0"/>
    <w:rsid w:val="79A4FF65"/>
    <w:rsid w:val="79A543E2"/>
    <w:rsid w:val="79A5474A"/>
    <w:rsid w:val="79A5AC39"/>
    <w:rsid w:val="79A7286E"/>
    <w:rsid w:val="79A82030"/>
    <w:rsid w:val="79AA4B1E"/>
    <w:rsid w:val="79ABFB7E"/>
    <w:rsid w:val="79AC677F"/>
    <w:rsid w:val="79AC6C32"/>
    <w:rsid w:val="79AD0E57"/>
    <w:rsid w:val="79ADCEFD"/>
    <w:rsid w:val="79AE5DB8"/>
    <w:rsid w:val="79AF186A"/>
    <w:rsid w:val="79AF1A35"/>
    <w:rsid w:val="79B20D6B"/>
    <w:rsid w:val="79B3447A"/>
    <w:rsid w:val="79B46887"/>
    <w:rsid w:val="79B6A9D1"/>
    <w:rsid w:val="79B810FB"/>
    <w:rsid w:val="79B9B35B"/>
    <w:rsid w:val="79B9D690"/>
    <w:rsid w:val="79BAD0FD"/>
    <w:rsid w:val="79BB1BE8"/>
    <w:rsid w:val="79BB3ACA"/>
    <w:rsid w:val="79BB46FA"/>
    <w:rsid w:val="79BC97BC"/>
    <w:rsid w:val="79BCB6ED"/>
    <w:rsid w:val="79BCD338"/>
    <w:rsid w:val="79BD3653"/>
    <w:rsid w:val="79BF2202"/>
    <w:rsid w:val="79BF5E30"/>
    <w:rsid w:val="79C01042"/>
    <w:rsid w:val="79C06BCB"/>
    <w:rsid w:val="79C211FC"/>
    <w:rsid w:val="79C4111A"/>
    <w:rsid w:val="79C5261A"/>
    <w:rsid w:val="79C52A89"/>
    <w:rsid w:val="79C574C6"/>
    <w:rsid w:val="79C77DBC"/>
    <w:rsid w:val="79CC9675"/>
    <w:rsid w:val="79CD94D0"/>
    <w:rsid w:val="79CF0370"/>
    <w:rsid w:val="79CF6A7D"/>
    <w:rsid w:val="79D369B1"/>
    <w:rsid w:val="79D3BDAA"/>
    <w:rsid w:val="79D5370D"/>
    <w:rsid w:val="79D54986"/>
    <w:rsid w:val="79D63AD1"/>
    <w:rsid w:val="79D6E8EF"/>
    <w:rsid w:val="79D70856"/>
    <w:rsid w:val="79D76D07"/>
    <w:rsid w:val="79D7CA90"/>
    <w:rsid w:val="79D9E8C7"/>
    <w:rsid w:val="79DAE988"/>
    <w:rsid w:val="79DD49A0"/>
    <w:rsid w:val="79DF2ABF"/>
    <w:rsid w:val="79DF6C2D"/>
    <w:rsid w:val="79E1ADE4"/>
    <w:rsid w:val="79E25369"/>
    <w:rsid w:val="79E7162D"/>
    <w:rsid w:val="79E75EA0"/>
    <w:rsid w:val="79E7DF95"/>
    <w:rsid w:val="79EDD708"/>
    <w:rsid w:val="79EDF0D1"/>
    <w:rsid w:val="79EF14B2"/>
    <w:rsid w:val="79F0F45C"/>
    <w:rsid w:val="79F13319"/>
    <w:rsid w:val="79F15637"/>
    <w:rsid w:val="79F1F4CE"/>
    <w:rsid w:val="79F22B4D"/>
    <w:rsid w:val="79F3C934"/>
    <w:rsid w:val="79F5FB31"/>
    <w:rsid w:val="79F78791"/>
    <w:rsid w:val="79FA0291"/>
    <w:rsid w:val="79FAD0A7"/>
    <w:rsid w:val="79FB5E0F"/>
    <w:rsid w:val="79FBEE4F"/>
    <w:rsid w:val="79FC588A"/>
    <w:rsid w:val="79FCC650"/>
    <w:rsid w:val="79FFB6BE"/>
    <w:rsid w:val="7A009CCF"/>
    <w:rsid w:val="7A014380"/>
    <w:rsid w:val="7A015AF0"/>
    <w:rsid w:val="7A02BA15"/>
    <w:rsid w:val="7A02BB21"/>
    <w:rsid w:val="7A057E8D"/>
    <w:rsid w:val="7A096F4B"/>
    <w:rsid w:val="7A0998DD"/>
    <w:rsid w:val="7A0ADB98"/>
    <w:rsid w:val="7A0B5400"/>
    <w:rsid w:val="7A0E84AA"/>
    <w:rsid w:val="7A0EC1F9"/>
    <w:rsid w:val="7A1090F9"/>
    <w:rsid w:val="7A130BB1"/>
    <w:rsid w:val="7A155DE8"/>
    <w:rsid w:val="7A15FE4E"/>
    <w:rsid w:val="7A170BBA"/>
    <w:rsid w:val="7A181DC1"/>
    <w:rsid w:val="7A182FF4"/>
    <w:rsid w:val="7A186037"/>
    <w:rsid w:val="7A18B50C"/>
    <w:rsid w:val="7A1C468B"/>
    <w:rsid w:val="7A1D9385"/>
    <w:rsid w:val="7A1EE678"/>
    <w:rsid w:val="7A1F34ED"/>
    <w:rsid w:val="7A22668A"/>
    <w:rsid w:val="7A22F0BD"/>
    <w:rsid w:val="7A25AB7A"/>
    <w:rsid w:val="7A270795"/>
    <w:rsid w:val="7A298583"/>
    <w:rsid w:val="7A29CA0A"/>
    <w:rsid w:val="7A2B3E44"/>
    <w:rsid w:val="7A2C240E"/>
    <w:rsid w:val="7A2CB95C"/>
    <w:rsid w:val="7A2E131A"/>
    <w:rsid w:val="7A2EA046"/>
    <w:rsid w:val="7A2EABF7"/>
    <w:rsid w:val="7A2ED1EE"/>
    <w:rsid w:val="7A341497"/>
    <w:rsid w:val="7A36CA31"/>
    <w:rsid w:val="7A37507A"/>
    <w:rsid w:val="7A38148B"/>
    <w:rsid w:val="7A39F49C"/>
    <w:rsid w:val="7A3A5932"/>
    <w:rsid w:val="7A3A8CD0"/>
    <w:rsid w:val="7A3B1CA4"/>
    <w:rsid w:val="7A3C47C7"/>
    <w:rsid w:val="7A3E06DA"/>
    <w:rsid w:val="7A3E1DD4"/>
    <w:rsid w:val="7A3F3180"/>
    <w:rsid w:val="7A40B558"/>
    <w:rsid w:val="7A40C275"/>
    <w:rsid w:val="7A433D53"/>
    <w:rsid w:val="7A43959C"/>
    <w:rsid w:val="7A454F3F"/>
    <w:rsid w:val="7A482DD2"/>
    <w:rsid w:val="7A48670B"/>
    <w:rsid w:val="7A48D686"/>
    <w:rsid w:val="7A49EAE2"/>
    <w:rsid w:val="7A4A26F0"/>
    <w:rsid w:val="7A4AE0A7"/>
    <w:rsid w:val="7A4C6C0C"/>
    <w:rsid w:val="7A4CE62E"/>
    <w:rsid w:val="7A4D9B42"/>
    <w:rsid w:val="7A4F17F8"/>
    <w:rsid w:val="7A4F5765"/>
    <w:rsid w:val="7A4F8DEF"/>
    <w:rsid w:val="7A50C971"/>
    <w:rsid w:val="7A512379"/>
    <w:rsid w:val="7A51DDE4"/>
    <w:rsid w:val="7A5218CF"/>
    <w:rsid w:val="7A533EFD"/>
    <w:rsid w:val="7A550ADF"/>
    <w:rsid w:val="7A56BA51"/>
    <w:rsid w:val="7A57EA34"/>
    <w:rsid w:val="7A5AB591"/>
    <w:rsid w:val="7A5AFB50"/>
    <w:rsid w:val="7A5C2015"/>
    <w:rsid w:val="7A5D837F"/>
    <w:rsid w:val="7A601071"/>
    <w:rsid w:val="7A60E9FF"/>
    <w:rsid w:val="7A624613"/>
    <w:rsid w:val="7A626157"/>
    <w:rsid w:val="7A6351D2"/>
    <w:rsid w:val="7A65E4EA"/>
    <w:rsid w:val="7A6726F3"/>
    <w:rsid w:val="7A68489A"/>
    <w:rsid w:val="7A68F1DF"/>
    <w:rsid w:val="7A6AF931"/>
    <w:rsid w:val="7A6B141C"/>
    <w:rsid w:val="7A6B4438"/>
    <w:rsid w:val="7A6C42D9"/>
    <w:rsid w:val="7A6D3EB3"/>
    <w:rsid w:val="7A6D9831"/>
    <w:rsid w:val="7A6E9AF2"/>
    <w:rsid w:val="7A6F0455"/>
    <w:rsid w:val="7A6FAA07"/>
    <w:rsid w:val="7A7022CC"/>
    <w:rsid w:val="7A70A13F"/>
    <w:rsid w:val="7A710649"/>
    <w:rsid w:val="7A72EC54"/>
    <w:rsid w:val="7A73100E"/>
    <w:rsid w:val="7A7647A5"/>
    <w:rsid w:val="7A777B4C"/>
    <w:rsid w:val="7A79CFD9"/>
    <w:rsid w:val="7A7C4337"/>
    <w:rsid w:val="7A7DD89E"/>
    <w:rsid w:val="7A7E896B"/>
    <w:rsid w:val="7A7EAC8D"/>
    <w:rsid w:val="7A7EBBF2"/>
    <w:rsid w:val="7A7F5136"/>
    <w:rsid w:val="7A7F90A1"/>
    <w:rsid w:val="7A7FC34F"/>
    <w:rsid w:val="7A8056A9"/>
    <w:rsid w:val="7A818E87"/>
    <w:rsid w:val="7A832CF1"/>
    <w:rsid w:val="7A84C372"/>
    <w:rsid w:val="7A873B07"/>
    <w:rsid w:val="7A878FE4"/>
    <w:rsid w:val="7A88B67C"/>
    <w:rsid w:val="7A88F173"/>
    <w:rsid w:val="7A897945"/>
    <w:rsid w:val="7A8A2149"/>
    <w:rsid w:val="7A8A7EE6"/>
    <w:rsid w:val="7A8C06FD"/>
    <w:rsid w:val="7A8C5B30"/>
    <w:rsid w:val="7A8D676D"/>
    <w:rsid w:val="7A8E59EB"/>
    <w:rsid w:val="7A8F94A3"/>
    <w:rsid w:val="7A8FB93D"/>
    <w:rsid w:val="7A8FF48A"/>
    <w:rsid w:val="7A90313B"/>
    <w:rsid w:val="7A904877"/>
    <w:rsid w:val="7A936C10"/>
    <w:rsid w:val="7A93DA90"/>
    <w:rsid w:val="7A957657"/>
    <w:rsid w:val="7A960B70"/>
    <w:rsid w:val="7A96285E"/>
    <w:rsid w:val="7A96C01F"/>
    <w:rsid w:val="7A972EB0"/>
    <w:rsid w:val="7A9782FD"/>
    <w:rsid w:val="7A985274"/>
    <w:rsid w:val="7A98F351"/>
    <w:rsid w:val="7A9A9008"/>
    <w:rsid w:val="7A9B9956"/>
    <w:rsid w:val="7A9BD328"/>
    <w:rsid w:val="7A9C4393"/>
    <w:rsid w:val="7A9C4A52"/>
    <w:rsid w:val="7AA3AA76"/>
    <w:rsid w:val="7AA4B24D"/>
    <w:rsid w:val="7AA57782"/>
    <w:rsid w:val="7AA58DDD"/>
    <w:rsid w:val="7AA79166"/>
    <w:rsid w:val="7AAA0DB5"/>
    <w:rsid w:val="7AAA15AB"/>
    <w:rsid w:val="7AACABF9"/>
    <w:rsid w:val="7AACACD6"/>
    <w:rsid w:val="7AAD6B84"/>
    <w:rsid w:val="7AADAC5C"/>
    <w:rsid w:val="7AAFD69F"/>
    <w:rsid w:val="7AB24641"/>
    <w:rsid w:val="7AB3E2AA"/>
    <w:rsid w:val="7AB3FA0A"/>
    <w:rsid w:val="7AB5808F"/>
    <w:rsid w:val="7AB8029B"/>
    <w:rsid w:val="7ABB2DE5"/>
    <w:rsid w:val="7ABC0AEE"/>
    <w:rsid w:val="7ABD0837"/>
    <w:rsid w:val="7ABE26DB"/>
    <w:rsid w:val="7ABF4448"/>
    <w:rsid w:val="7AC14554"/>
    <w:rsid w:val="7AC1BAB1"/>
    <w:rsid w:val="7AC2DC5D"/>
    <w:rsid w:val="7AC3378F"/>
    <w:rsid w:val="7AC33C47"/>
    <w:rsid w:val="7AC4F640"/>
    <w:rsid w:val="7AC5A4EF"/>
    <w:rsid w:val="7AC60814"/>
    <w:rsid w:val="7AC63427"/>
    <w:rsid w:val="7AC7C3DB"/>
    <w:rsid w:val="7AC81665"/>
    <w:rsid w:val="7AC9C84F"/>
    <w:rsid w:val="7ACB5179"/>
    <w:rsid w:val="7ACE5536"/>
    <w:rsid w:val="7ACF339A"/>
    <w:rsid w:val="7ACF621B"/>
    <w:rsid w:val="7AD1CAB9"/>
    <w:rsid w:val="7AD20BFA"/>
    <w:rsid w:val="7AD2E560"/>
    <w:rsid w:val="7AD366EA"/>
    <w:rsid w:val="7AD3976C"/>
    <w:rsid w:val="7AD3B39D"/>
    <w:rsid w:val="7AD442E5"/>
    <w:rsid w:val="7AD4A20D"/>
    <w:rsid w:val="7AD5A1AB"/>
    <w:rsid w:val="7AD603B3"/>
    <w:rsid w:val="7AD6D059"/>
    <w:rsid w:val="7AD7AB72"/>
    <w:rsid w:val="7AD9C337"/>
    <w:rsid w:val="7ADAA682"/>
    <w:rsid w:val="7ADB08C5"/>
    <w:rsid w:val="7ADC873C"/>
    <w:rsid w:val="7ADD2228"/>
    <w:rsid w:val="7ADF6692"/>
    <w:rsid w:val="7ADFB499"/>
    <w:rsid w:val="7ADFDD20"/>
    <w:rsid w:val="7AE07545"/>
    <w:rsid w:val="7AE18141"/>
    <w:rsid w:val="7AE259F3"/>
    <w:rsid w:val="7AE357BF"/>
    <w:rsid w:val="7AE37BC9"/>
    <w:rsid w:val="7AE41488"/>
    <w:rsid w:val="7AE41A3B"/>
    <w:rsid w:val="7AE454A0"/>
    <w:rsid w:val="7AE4ED67"/>
    <w:rsid w:val="7AE5DD0D"/>
    <w:rsid w:val="7AE6B8C2"/>
    <w:rsid w:val="7AE7DCEF"/>
    <w:rsid w:val="7AE84739"/>
    <w:rsid w:val="7AE8849D"/>
    <w:rsid w:val="7AEB2A48"/>
    <w:rsid w:val="7AEB53BD"/>
    <w:rsid w:val="7AEBEA7B"/>
    <w:rsid w:val="7AEC561F"/>
    <w:rsid w:val="7AED2FBF"/>
    <w:rsid w:val="7AED4FF3"/>
    <w:rsid w:val="7AEDC3F7"/>
    <w:rsid w:val="7AEE3EF9"/>
    <w:rsid w:val="7AF17A42"/>
    <w:rsid w:val="7AF17E07"/>
    <w:rsid w:val="7AF1E844"/>
    <w:rsid w:val="7AF2AFC9"/>
    <w:rsid w:val="7AF32131"/>
    <w:rsid w:val="7AF3689B"/>
    <w:rsid w:val="7AF43664"/>
    <w:rsid w:val="7AF486E3"/>
    <w:rsid w:val="7AF534C2"/>
    <w:rsid w:val="7AF61FE1"/>
    <w:rsid w:val="7AF6F255"/>
    <w:rsid w:val="7AF6F4F8"/>
    <w:rsid w:val="7AF7285F"/>
    <w:rsid w:val="7AF871BB"/>
    <w:rsid w:val="7AFB9FE1"/>
    <w:rsid w:val="7AFC1476"/>
    <w:rsid w:val="7AFC5FEE"/>
    <w:rsid w:val="7AFDBFF9"/>
    <w:rsid w:val="7AFF274E"/>
    <w:rsid w:val="7AFF3EC1"/>
    <w:rsid w:val="7AFFE65A"/>
    <w:rsid w:val="7B017EB1"/>
    <w:rsid w:val="7B0210E0"/>
    <w:rsid w:val="7B05A893"/>
    <w:rsid w:val="7B06A19B"/>
    <w:rsid w:val="7B07D4B0"/>
    <w:rsid w:val="7B0B22CA"/>
    <w:rsid w:val="7B0B3C87"/>
    <w:rsid w:val="7B0B6ADE"/>
    <w:rsid w:val="7B0D6D2C"/>
    <w:rsid w:val="7B0ED5A6"/>
    <w:rsid w:val="7B106F3F"/>
    <w:rsid w:val="7B1140C6"/>
    <w:rsid w:val="7B142F01"/>
    <w:rsid w:val="7B147CA3"/>
    <w:rsid w:val="7B14FEF3"/>
    <w:rsid w:val="7B1540A5"/>
    <w:rsid w:val="7B15AEE2"/>
    <w:rsid w:val="7B179E32"/>
    <w:rsid w:val="7B19359D"/>
    <w:rsid w:val="7B1A2522"/>
    <w:rsid w:val="7B1B9486"/>
    <w:rsid w:val="7B1BDCB1"/>
    <w:rsid w:val="7B1F6DF8"/>
    <w:rsid w:val="7B1FF36B"/>
    <w:rsid w:val="7B22658D"/>
    <w:rsid w:val="7B2279A8"/>
    <w:rsid w:val="7B2294E7"/>
    <w:rsid w:val="7B231127"/>
    <w:rsid w:val="7B23BA88"/>
    <w:rsid w:val="7B25DC51"/>
    <w:rsid w:val="7B25E369"/>
    <w:rsid w:val="7B288F5D"/>
    <w:rsid w:val="7B28F757"/>
    <w:rsid w:val="7B294C29"/>
    <w:rsid w:val="7B29D56C"/>
    <w:rsid w:val="7B2B61A6"/>
    <w:rsid w:val="7B2C2F89"/>
    <w:rsid w:val="7B2CBDD5"/>
    <w:rsid w:val="7B2CC6FD"/>
    <w:rsid w:val="7B2CE46D"/>
    <w:rsid w:val="7B2EBA86"/>
    <w:rsid w:val="7B2F9DEC"/>
    <w:rsid w:val="7B301948"/>
    <w:rsid w:val="7B322FA2"/>
    <w:rsid w:val="7B340487"/>
    <w:rsid w:val="7B34602F"/>
    <w:rsid w:val="7B3598BC"/>
    <w:rsid w:val="7B360E6D"/>
    <w:rsid w:val="7B361BC8"/>
    <w:rsid w:val="7B37C5AF"/>
    <w:rsid w:val="7B3834A2"/>
    <w:rsid w:val="7B38AAF7"/>
    <w:rsid w:val="7B397F86"/>
    <w:rsid w:val="7B3B53FC"/>
    <w:rsid w:val="7B3B716D"/>
    <w:rsid w:val="7B3B948E"/>
    <w:rsid w:val="7B3C4584"/>
    <w:rsid w:val="7B3C976B"/>
    <w:rsid w:val="7B3D0817"/>
    <w:rsid w:val="7B3E319F"/>
    <w:rsid w:val="7B3E8903"/>
    <w:rsid w:val="7B412FE1"/>
    <w:rsid w:val="7B4277AA"/>
    <w:rsid w:val="7B43BA34"/>
    <w:rsid w:val="7B43FFD5"/>
    <w:rsid w:val="7B445C1D"/>
    <w:rsid w:val="7B46D805"/>
    <w:rsid w:val="7B47495B"/>
    <w:rsid w:val="7B47E645"/>
    <w:rsid w:val="7B482E06"/>
    <w:rsid w:val="7B492928"/>
    <w:rsid w:val="7B4D33AF"/>
    <w:rsid w:val="7B4E7136"/>
    <w:rsid w:val="7B4E758D"/>
    <w:rsid w:val="7B4E8E0A"/>
    <w:rsid w:val="7B4F1C88"/>
    <w:rsid w:val="7B501E1A"/>
    <w:rsid w:val="7B50C1AA"/>
    <w:rsid w:val="7B53C9B8"/>
    <w:rsid w:val="7B55D0B9"/>
    <w:rsid w:val="7B55D4E1"/>
    <w:rsid w:val="7B562558"/>
    <w:rsid w:val="7B565267"/>
    <w:rsid w:val="7B56ADEE"/>
    <w:rsid w:val="7B57AF1C"/>
    <w:rsid w:val="7B581F22"/>
    <w:rsid w:val="7B586AD0"/>
    <w:rsid w:val="7B59EB56"/>
    <w:rsid w:val="7B5A87F5"/>
    <w:rsid w:val="7B5ADBCC"/>
    <w:rsid w:val="7B5B10C9"/>
    <w:rsid w:val="7B5D8B72"/>
    <w:rsid w:val="7B5E07DD"/>
    <w:rsid w:val="7B5E2DE2"/>
    <w:rsid w:val="7B5EBCBF"/>
    <w:rsid w:val="7B615867"/>
    <w:rsid w:val="7B62744C"/>
    <w:rsid w:val="7B637C8A"/>
    <w:rsid w:val="7B6397B7"/>
    <w:rsid w:val="7B63A0C9"/>
    <w:rsid w:val="7B640140"/>
    <w:rsid w:val="7B648EAC"/>
    <w:rsid w:val="7B64EF8C"/>
    <w:rsid w:val="7B66B42C"/>
    <w:rsid w:val="7B67C150"/>
    <w:rsid w:val="7B691A5D"/>
    <w:rsid w:val="7B6A5581"/>
    <w:rsid w:val="7B6A7F2F"/>
    <w:rsid w:val="7B6B92D9"/>
    <w:rsid w:val="7B6BBEC2"/>
    <w:rsid w:val="7B6BC602"/>
    <w:rsid w:val="7B6C2F8B"/>
    <w:rsid w:val="7B6D08D0"/>
    <w:rsid w:val="7B6E3896"/>
    <w:rsid w:val="7B6E5BCD"/>
    <w:rsid w:val="7B703F34"/>
    <w:rsid w:val="7B70A571"/>
    <w:rsid w:val="7B70D5C8"/>
    <w:rsid w:val="7B7189E4"/>
    <w:rsid w:val="7B74683F"/>
    <w:rsid w:val="7B74B685"/>
    <w:rsid w:val="7B750D0F"/>
    <w:rsid w:val="7B75A738"/>
    <w:rsid w:val="7B75EEFC"/>
    <w:rsid w:val="7B764E31"/>
    <w:rsid w:val="7B7A0A79"/>
    <w:rsid w:val="7B7C2562"/>
    <w:rsid w:val="7B7C40AE"/>
    <w:rsid w:val="7B7D6D15"/>
    <w:rsid w:val="7B7EE18D"/>
    <w:rsid w:val="7B7F0C7B"/>
    <w:rsid w:val="7B7FE4A4"/>
    <w:rsid w:val="7B811C38"/>
    <w:rsid w:val="7B814276"/>
    <w:rsid w:val="7B81B472"/>
    <w:rsid w:val="7B83BDA9"/>
    <w:rsid w:val="7B83EB41"/>
    <w:rsid w:val="7B842079"/>
    <w:rsid w:val="7B842EB5"/>
    <w:rsid w:val="7B843F63"/>
    <w:rsid w:val="7B8584A8"/>
    <w:rsid w:val="7B8594C9"/>
    <w:rsid w:val="7B8787C5"/>
    <w:rsid w:val="7B878EE6"/>
    <w:rsid w:val="7B884548"/>
    <w:rsid w:val="7B894C80"/>
    <w:rsid w:val="7B89EB60"/>
    <w:rsid w:val="7B8A0419"/>
    <w:rsid w:val="7B8A40CD"/>
    <w:rsid w:val="7B8C0E27"/>
    <w:rsid w:val="7B8CBE7F"/>
    <w:rsid w:val="7B8D3B6A"/>
    <w:rsid w:val="7B912692"/>
    <w:rsid w:val="7B92DF0E"/>
    <w:rsid w:val="7B9451D2"/>
    <w:rsid w:val="7B94A0E7"/>
    <w:rsid w:val="7B954163"/>
    <w:rsid w:val="7B966040"/>
    <w:rsid w:val="7B979E33"/>
    <w:rsid w:val="7B98AC3E"/>
    <w:rsid w:val="7B9B1011"/>
    <w:rsid w:val="7B9B5DA3"/>
    <w:rsid w:val="7B9CC656"/>
    <w:rsid w:val="7B9D6D35"/>
    <w:rsid w:val="7B9DD9FD"/>
    <w:rsid w:val="7B9E24D9"/>
    <w:rsid w:val="7BA0C7E0"/>
    <w:rsid w:val="7BA1CA9D"/>
    <w:rsid w:val="7BA21780"/>
    <w:rsid w:val="7BA58EA2"/>
    <w:rsid w:val="7BA5B2E8"/>
    <w:rsid w:val="7BA768C8"/>
    <w:rsid w:val="7BA76EB6"/>
    <w:rsid w:val="7BA95CEA"/>
    <w:rsid w:val="7BA97786"/>
    <w:rsid w:val="7BAA9CB4"/>
    <w:rsid w:val="7BAC1F69"/>
    <w:rsid w:val="7BAC77FA"/>
    <w:rsid w:val="7BACDB38"/>
    <w:rsid w:val="7BADCE76"/>
    <w:rsid w:val="7BB0F51B"/>
    <w:rsid w:val="7BB16505"/>
    <w:rsid w:val="7BB2133D"/>
    <w:rsid w:val="7BB34DDC"/>
    <w:rsid w:val="7BB3B90D"/>
    <w:rsid w:val="7BB54E46"/>
    <w:rsid w:val="7BB7AAF5"/>
    <w:rsid w:val="7BB8470A"/>
    <w:rsid w:val="7BB8B33D"/>
    <w:rsid w:val="7BBA20F3"/>
    <w:rsid w:val="7BBA74C1"/>
    <w:rsid w:val="7BBDF2BC"/>
    <w:rsid w:val="7BBE65E3"/>
    <w:rsid w:val="7BBEC11E"/>
    <w:rsid w:val="7BC0E138"/>
    <w:rsid w:val="7BC2B11A"/>
    <w:rsid w:val="7BC38409"/>
    <w:rsid w:val="7BC4231E"/>
    <w:rsid w:val="7BC46EFC"/>
    <w:rsid w:val="7BC4F88C"/>
    <w:rsid w:val="7BC7F3F8"/>
    <w:rsid w:val="7BC7F491"/>
    <w:rsid w:val="7BC8C4B5"/>
    <w:rsid w:val="7BC9E37B"/>
    <w:rsid w:val="7BC9E47C"/>
    <w:rsid w:val="7BCA6EF0"/>
    <w:rsid w:val="7BCC2E30"/>
    <w:rsid w:val="7BCD5E53"/>
    <w:rsid w:val="7BCD9C9F"/>
    <w:rsid w:val="7BCF3BEA"/>
    <w:rsid w:val="7BD25A5C"/>
    <w:rsid w:val="7BD376BC"/>
    <w:rsid w:val="7BD50483"/>
    <w:rsid w:val="7BD6ACF8"/>
    <w:rsid w:val="7BD6E376"/>
    <w:rsid w:val="7BD6F9B0"/>
    <w:rsid w:val="7BD73424"/>
    <w:rsid w:val="7BD7B1A6"/>
    <w:rsid w:val="7BD86E69"/>
    <w:rsid w:val="7BD89D04"/>
    <w:rsid w:val="7BDA4A71"/>
    <w:rsid w:val="7BDA79FA"/>
    <w:rsid w:val="7BDD119E"/>
    <w:rsid w:val="7BDD13A8"/>
    <w:rsid w:val="7BDD8FBD"/>
    <w:rsid w:val="7BDE2C2A"/>
    <w:rsid w:val="7BDEFEC7"/>
    <w:rsid w:val="7BE08B9D"/>
    <w:rsid w:val="7BE211FE"/>
    <w:rsid w:val="7BE33E12"/>
    <w:rsid w:val="7BE445A3"/>
    <w:rsid w:val="7BE4C1E6"/>
    <w:rsid w:val="7BE59778"/>
    <w:rsid w:val="7BE5A5E6"/>
    <w:rsid w:val="7BE5BD1A"/>
    <w:rsid w:val="7BE5E949"/>
    <w:rsid w:val="7BE781EB"/>
    <w:rsid w:val="7BE7F6B4"/>
    <w:rsid w:val="7BE83A35"/>
    <w:rsid w:val="7BE90993"/>
    <w:rsid w:val="7BEA48AC"/>
    <w:rsid w:val="7BEA48E3"/>
    <w:rsid w:val="7BEA58FC"/>
    <w:rsid w:val="7BEA6624"/>
    <w:rsid w:val="7BEB25D7"/>
    <w:rsid w:val="7BEB3E78"/>
    <w:rsid w:val="7BEB85FE"/>
    <w:rsid w:val="7BEBB435"/>
    <w:rsid w:val="7BED0E6B"/>
    <w:rsid w:val="7BED9FF5"/>
    <w:rsid w:val="7BEF0EA7"/>
    <w:rsid w:val="7BF2729E"/>
    <w:rsid w:val="7BF2CE96"/>
    <w:rsid w:val="7BF2F8AC"/>
    <w:rsid w:val="7BF3B7CD"/>
    <w:rsid w:val="7BF3C2FE"/>
    <w:rsid w:val="7BF43D3B"/>
    <w:rsid w:val="7BF58509"/>
    <w:rsid w:val="7BF5D05D"/>
    <w:rsid w:val="7BF699E4"/>
    <w:rsid w:val="7BF6A6F3"/>
    <w:rsid w:val="7BF79A01"/>
    <w:rsid w:val="7BF7C747"/>
    <w:rsid w:val="7BF89ED7"/>
    <w:rsid w:val="7BF98387"/>
    <w:rsid w:val="7BFA1654"/>
    <w:rsid w:val="7BFBED66"/>
    <w:rsid w:val="7BFC4D9A"/>
    <w:rsid w:val="7BFD5234"/>
    <w:rsid w:val="7BFD849D"/>
    <w:rsid w:val="7C012E9B"/>
    <w:rsid w:val="7C027526"/>
    <w:rsid w:val="7C062CCE"/>
    <w:rsid w:val="7C068290"/>
    <w:rsid w:val="7C08D697"/>
    <w:rsid w:val="7C0B7912"/>
    <w:rsid w:val="7C0DAD5A"/>
    <w:rsid w:val="7C0F73D9"/>
    <w:rsid w:val="7C0FAC30"/>
    <w:rsid w:val="7C1054BF"/>
    <w:rsid w:val="7C11C6B7"/>
    <w:rsid w:val="7C1214C6"/>
    <w:rsid w:val="7C132990"/>
    <w:rsid w:val="7C13490B"/>
    <w:rsid w:val="7C146F74"/>
    <w:rsid w:val="7C157E9B"/>
    <w:rsid w:val="7C15DBD2"/>
    <w:rsid w:val="7C1767EE"/>
    <w:rsid w:val="7C17E0B7"/>
    <w:rsid w:val="7C18602A"/>
    <w:rsid w:val="7C18E336"/>
    <w:rsid w:val="7C1A7CEE"/>
    <w:rsid w:val="7C1B0FD6"/>
    <w:rsid w:val="7C1B1A33"/>
    <w:rsid w:val="7C1C66A4"/>
    <w:rsid w:val="7C1E0A04"/>
    <w:rsid w:val="7C1F5E1A"/>
    <w:rsid w:val="7C20837B"/>
    <w:rsid w:val="7C214D89"/>
    <w:rsid w:val="7C21D8A4"/>
    <w:rsid w:val="7C28EC7F"/>
    <w:rsid w:val="7C2AFF84"/>
    <w:rsid w:val="7C2BF456"/>
    <w:rsid w:val="7C2C7017"/>
    <w:rsid w:val="7C2D5C63"/>
    <w:rsid w:val="7C2DA87C"/>
    <w:rsid w:val="7C2EC231"/>
    <w:rsid w:val="7C3061D1"/>
    <w:rsid w:val="7C306631"/>
    <w:rsid w:val="7C324159"/>
    <w:rsid w:val="7C32BEF5"/>
    <w:rsid w:val="7C32C5D2"/>
    <w:rsid w:val="7C330D5A"/>
    <w:rsid w:val="7C334919"/>
    <w:rsid w:val="7C3488B5"/>
    <w:rsid w:val="7C35A1F1"/>
    <w:rsid w:val="7C35AD89"/>
    <w:rsid w:val="7C35C521"/>
    <w:rsid w:val="7C3721A2"/>
    <w:rsid w:val="7C3734DC"/>
    <w:rsid w:val="7C3852FF"/>
    <w:rsid w:val="7C3AA9DF"/>
    <w:rsid w:val="7C3CCC08"/>
    <w:rsid w:val="7C3CF7DF"/>
    <w:rsid w:val="7C3DAA31"/>
    <w:rsid w:val="7C3DC347"/>
    <w:rsid w:val="7C3EB9A1"/>
    <w:rsid w:val="7C3F20D8"/>
    <w:rsid w:val="7C3F79BB"/>
    <w:rsid w:val="7C42E554"/>
    <w:rsid w:val="7C438210"/>
    <w:rsid w:val="7C44805F"/>
    <w:rsid w:val="7C44A4BF"/>
    <w:rsid w:val="7C457ADA"/>
    <w:rsid w:val="7C45BCE4"/>
    <w:rsid w:val="7C46A835"/>
    <w:rsid w:val="7C46BBCC"/>
    <w:rsid w:val="7C47B7D6"/>
    <w:rsid w:val="7C482A8C"/>
    <w:rsid w:val="7C492702"/>
    <w:rsid w:val="7C49BAAA"/>
    <w:rsid w:val="7C4A725D"/>
    <w:rsid w:val="7C4B2CA2"/>
    <w:rsid w:val="7C4BC10A"/>
    <w:rsid w:val="7C4BFCB5"/>
    <w:rsid w:val="7C4C7A0B"/>
    <w:rsid w:val="7C4D3018"/>
    <w:rsid w:val="7C4D5FD1"/>
    <w:rsid w:val="7C4E8249"/>
    <w:rsid w:val="7C4F17C7"/>
    <w:rsid w:val="7C5030B6"/>
    <w:rsid w:val="7C5076B2"/>
    <w:rsid w:val="7C531A4A"/>
    <w:rsid w:val="7C553F71"/>
    <w:rsid w:val="7C558A6A"/>
    <w:rsid w:val="7C5627B2"/>
    <w:rsid w:val="7C56299E"/>
    <w:rsid w:val="7C56B33A"/>
    <w:rsid w:val="7C57868C"/>
    <w:rsid w:val="7C590C7F"/>
    <w:rsid w:val="7C591A85"/>
    <w:rsid w:val="7C5952FC"/>
    <w:rsid w:val="7C5A5BDF"/>
    <w:rsid w:val="7C5B2EAE"/>
    <w:rsid w:val="7C5D723E"/>
    <w:rsid w:val="7C5DCBEC"/>
    <w:rsid w:val="7C5F2D6A"/>
    <w:rsid w:val="7C61C329"/>
    <w:rsid w:val="7C61CA51"/>
    <w:rsid w:val="7C61F7BF"/>
    <w:rsid w:val="7C6352D1"/>
    <w:rsid w:val="7C6361BC"/>
    <w:rsid w:val="7C647EE0"/>
    <w:rsid w:val="7C653BFE"/>
    <w:rsid w:val="7C67C27F"/>
    <w:rsid w:val="7C697FBA"/>
    <w:rsid w:val="7C6A58BF"/>
    <w:rsid w:val="7C6B278E"/>
    <w:rsid w:val="7C6BD5BA"/>
    <w:rsid w:val="7C6C3C66"/>
    <w:rsid w:val="7C6D26E9"/>
    <w:rsid w:val="7C6E2189"/>
    <w:rsid w:val="7C6F772B"/>
    <w:rsid w:val="7C6F8D5D"/>
    <w:rsid w:val="7C715535"/>
    <w:rsid w:val="7C71DE86"/>
    <w:rsid w:val="7C72C98B"/>
    <w:rsid w:val="7C736B53"/>
    <w:rsid w:val="7C7378B3"/>
    <w:rsid w:val="7C73B20E"/>
    <w:rsid w:val="7C754C55"/>
    <w:rsid w:val="7C75C987"/>
    <w:rsid w:val="7C7AA8F7"/>
    <w:rsid w:val="7C7CD036"/>
    <w:rsid w:val="7C7D05B0"/>
    <w:rsid w:val="7C7D353F"/>
    <w:rsid w:val="7C7DF5FC"/>
    <w:rsid w:val="7C7E433D"/>
    <w:rsid w:val="7C7E8551"/>
    <w:rsid w:val="7C7F1506"/>
    <w:rsid w:val="7C80F5C3"/>
    <w:rsid w:val="7C818115"/>
    <w:rsid w:val="7C8214B0"/>
    <w:rsid w:val="7C8650F7"/>
    <w:rsid w:val="7C88C15D"/>
    <w:rsid w:val="7C890CB6"/>
    <w:rsid w:val="7C89DCBD"/>
    <w:rsid w:val="7C89E5F6"/>
    <w:rsid w:val="7C8A487C"/>
    <w:rsid w:val="7C8C9642"/>
    <w:rsid w:val="7C8E5559"/>
    <w:rsid w:val="7C8F4D79"/>
    <w:rsid w:val="7C91796C"/>
    <w:rsid w:val="7C93D759"/>
    <w:rsid w:val="7C9425D0"/>
    <w:rsid w:val="7C94A854"/>
    <w:rsid w:val="7C95EDD3"/>
    <w:rsid w:val="7C970991"/>
    <w:rsid w:val="7C9714A5"/>
    <w:rsid w:val="7C997AFB"/>
    <w:rsid w:val="7C9A4961"/>
    <w:rsid w:val="7C9B3613"/>
    <w:rsid w:val="7C9F4D8D"/>
    <w:rsid w:val="7CA02A96"/>
    <w:rsid w:val="7CA1CFB3"/>
    <w:rsid w:val="7CA1F824"/>
    <w:rsid w:val="7CA69CE7"/>
    <w:rsid w:val="7CA73B3F"/>
    <w:rsid w:val="7CA8A774"/>
    <w:rsid w:val="7CA92D6E"/>
    <w:rsid w:val="7CA9D940"/>
    <w:rsid w:val="7CAB440C"/>
    <w:rsid w:val="7CAB55FF"/>
    <w:rsid w:val="7CABAEE3"/>
    <w:rsid w:val="7CACFAAD"/>
    <w:rsid w:val="7CAD4300"/>
    <w:rsid w:val="7CAD68C4"/>
    <w:rsid w:val="7CADF579"/>
    <w:rsid w:val="7CAF1FBD"/>
    <w:rsid w:val="7CAF8257"/>
    <w:rsid w:val="7CB12E56"/>
    <w:rsid w:val="7CB1E5E2"/>
    <w:rsid w:val="7CB1FC3E"/>
    <w:rsid w:val="7CB32481"/>
    <w:rsid w:val="7CB40032"/>
    <w:rsid w:val="7CB424C4"/>
    <w:rsid w:val="7CB456B5"/>
    <w:rsid w:val="7CB47F54"/>
    <w:rsid w:val="7CB4CA82"/>
    <w:rsid w:val="7CB555B9"/>
    <w:rsid w:val="7CB57EE9"/>
    <w:rsid w:val="7CB760D4"/>
    <w:rsid w:val="7CB7DB23"/>
    <w:rsid w:val="7CBA9A21"/>
    <w:rsid w:val="7CBFCE7A"/>
    <w:rsid w:val="7CC0D69F"/>
    <w:rsid w:val="7CC17265"/>
    <w:rsid w:val="7CC2F117"/>
    <w:rsid w:val="7CC3CF4F"/>
    <w:rsid w:val="7CC4DC17"/>
    <w:rsid w:val="7CC5146E"/>
    <w:rsid w:val="7CC60D02"/>
    <w:rsid w:val="7CC758DF"/>
    <w:rsid w:val="7CC8C55E"/>
    <w:rsid w:val="7CCB3BBD"/>
    <w:rsid w:val="7CCCDF8A"/>
    <w:rsid w:val="7CCDEA75"/>
    <w:rsid w:val="7CD012E0"/>
    <w:rsid w:val="7CD087B0"/>
    <w:rsid w:val="7CD4534D"/>
    <w:rsid w:val="7CD455AA"/>
    <w:rsid w:val="7CD49C29"/>
    <w:rsid w:val="7CD7F411"/>
    <w:rsid w:val="7CDC4ED1"/>
    <w:rsid w:val="7CDE354D"/>
    <w:rsid w:val="7CDE5AF3"/>
    <w:rsid w:val="7CDED484"/>
    <w:rsid w:val="7CDF4886"/>
    <w:rsid w:val="7CDFDB15"/>
    <w:rsid w:val="7CE03996"/>
    <w:rsid w:val="7CE09D0A"/>
    <w:rsid w:val="7CE0E885"/>
    <w:rsid w:val="7CE1023A"/>
    <w:rsid w:val="7CE2ABAD"/>
    <w:rsid w:val="7CE39506"/>
    <w:rsid w:val="7CE408A2"/>
    <w:rsid w:val="7CE61254"/>
    <w:rsid w:val="7CE65737"/>
    <w:rsid w:val="7CE8CDEB"/>
    <w:rsid w:val="7CE9000F"/>
    <w:rsid w:val="7CEA789C"/>
    <w:rsid w:val="7CEB0A21"/>
    <w:rsid w:val="7CEBF7AF"/>
    <w:rsid w:val="7CECE977"/>
    <w:rsid w:val="7CED6B0E"/>
    <w:rsid w:val="7CEDACA0"/>
    <w:rsid w:val="7CEE1B54"/>
    <w:rsid w:val="7CF0537E"/>
    <w:rsid w:val="7CF12A19"/>
    <w:rsid w:val="7CF13597"/>
    <w:rsid w:val="7CF19CE7"/>
    <w:rsid w:val="7CF26366"/>
    <w:rsid w:val="7CF35161"/>
    <w:rsid w:val="7CF359E4"/>
    <w:rsid w:val="7CF44BCA"/>
    <w:rsid w:val="7CF4ADA6"/>
    <w:rsid w:val="7CF62421"/>
    <w:rsid w:val="7CF6753E"/>
    <w:rsid w:val="7CF70C15"/>
    <w:rsid w:val="7CF78C7D"/>
    <w:rsid w:val="7CF83730"/>
    <w:rsid w:val="7CF85726"/>
    <w:rsid w:val="7CF97DEF"/>
    <w:rsid w:val="7CFA400C"/>
    <w:rsid w:val="7CFBEDDA"/>
    <w:rsid w:val="7CFBF0FF"/>
    <w:rsid w:val="7CFC56FE"/>
    <w:rsid w:val="7CFC8688"/>
    <w:rsid w:val="7CFD5C06"/>
    <w:rsid w:val="7CFF0B47"/>
    <w:rsid w:val="7CFF13F4"/>
    <w:rsid w:val="7CFF7491"/>
    <w:rsid w:val="7D000393"/>
    <w:rsid w:val="7D01603B"/>
    <w:rsid w:val="7D02F077"/>
    <w:rsid w:val="7D041AF4"/>
    <w:rsid w:val="7D04B2E3"/>
    <w:rsid w:val="7D054CBF"/>
    <w:rsid w:val="7D06995B"/>
    <w:rsid w:val="7D06C9B1"/>
    <w:rsid w:val="7D070EF9"/>
    <w:rsid w:val="7D0719CD"/>
    <w:rsid w:val="7D08A465"/>
    <w:rsid w:val="7D090435"/>
    <w:rsid w:val="7D09D446"/>
    <w:rsid w:val="7D0A22C3"/>
    <w:rsid w:val="7D0AEC88"/>
    <w:rsid w:val="7D0DA403"/>
    <w:rsid w:val="7D0DE0D1"/>
    <w:rsid w:val="7D0EB214"/>
    <w:rsid w:val="7D10DA32"/>
    <w:rsid w:val="7D111BF6"/>
    <w:rsid w:val="7D119949"/>
    <w:rsid w:val="7D121E92"/>
    <w:rsid w:val="7D125315"/>
    <w:rsid w:val="7D131B76"/>
    <w:rsid w:val="7D134566"/>
    <w:rsid w:val="7D135B30"/>
    <w:rsid w:val="7D140F49"/>
    <w:rsid w:val="7D14E0CC"/>
    <w:rsid w:val="7D18CC51"/>
    <w:rsid w:val="7D19132C"/>
    <w:rsid w:val="7D193DB5"/>
    <w:rsid w:val="7D1BE82E"/>
    <w:rsid w:val="7D1C8F09"/>
    <w:rsid w:val="7D1DBDB2"/>
    <w:rsid w:val="7D1E248C"/>
    <w:rsid w:val="7D1FA70D"/>
    <w:rsid w:val="7D20676A"/>
    <w:rsid w:val="7D2103A9"/>
    <w:rsid w:val="7D210934"/>
    <w:rsid w:val="7D269E52"/>
    <w:rsid w:val="7D2704D2"/>
    <w:rsid w:val="7D28D8A2"/>
    <w:rsid w:val="7D2A8A45"/>
    <w:rsid w:val="7D2B5F65"/>
    <w:rsid w:val="7D2F89EC"/>
    <w:rsid w:val="7D32BAA0"/>
    <w:rsid w:val="7D339776"/>
    <w:rsid w:val="7D3525BF"/>
    <w:rsid w:val="7D35EF68"/>
    <w:rsid w:val="7D381F18"/>
    <w:rsid w:val="7D3AD7A5"/>
    <w:rsid w:val="7D3B79D9"/>
    <w:rsid w:val="7D3C9497"/>
    <w:rsid w:val="7D3E003D"/>
    <w:rsid w:val="7D3E5E81"/>
    <w:rsid w:val="7D3E9A9D"/>
    <w:rsid w:val="7D3FEE6B"/>
    <w:rsid w:val="7D410E98"/>
    <w:rsid w:val="7D418831"/>
    <w:rsid w:val="7D41AEEA"/>
    <w:rsid w:val="7D41C9CB"/>
    <w:rsid w:val="7D433929"/>
    <w:rsid w:val="7D43D0DD"/>
    <w:rsid w:val="7D44D711"/>
    <w:rsid w:val="7D45F01F"/>
    <w:rsid w:val="7D48364B"/>
    <w:rsid w:val="7D4838BA"/>
    <w:rsid w:val="7D49E045"/>
    <w:rsid w:val="7D4ABAEE"/>
    <w:rsid w:val="7D4AF882"/>
    <w:rsid w:val="7D4BBA53"/>
    <w:rsid w:val="7D4CAB2F"/>
    <w:rsid w:val="7D4CD635"/>
    <w:rsid w:val="7D4D7BEC"/>
    <w:rsid w:val="7D4DBC53"/>
    <w:rsid w:val="7D4E4C8E"/>
    <w:rsid w:val="7D4E6F37"/>
    <w:rsid w:val="7D4EDD22"/>
    <w:rsid w:val="7D4F12CB"/>
    <w:rsid w:val="7D4F9C9B"/>
    <w:rsid w:val="7D5037D3"/>
    <w:rsid w:val="7D524007"/>
    <w:rsid w:val="7D5474A4"/>
    <w:rsid w:val="7D558711"/>
    <w:rsid w:val="7D5647DC"/>
    <w:rsid w:val="7D569A02"/>
    <w:rsid w:val="7D572D64"/>
    <w:rsid w:val="7D58D496"/>
    <w:rsid w:val="7D5B5927"/>
    <w:rsid w:val="7D5C387E"/>
    <w:rsid w:val="7D5CED2A"/>
    <w:rsid w:val="7D62973E"/>
    <w:rsid w:val="7D633391"/>
    <w:rsid w:val="7D63A4F0"/>
    <w:rsid w:val="7D6475B3"/>
    <w:rsid w:val="7D65764A"/>
    <w:rsid w:val="7D66D911"/>
    <w:rsid w:val="7D672504"/>
    <w:rsid w:val="7D673B8B"/>
    <w:rsid w:val="7D6798E2"/>
    <w:rsid w:val="7D691A9F"/>
    <w:rsid w:val="7D6B3E0A"/>
    <w:rsid w:val="7D6F8447"/>
    <w:rsid w:val="7D70C54C"/>
    <w:rsid w:val="7D718EE9"/>
    <w:rsid w:val="7D727724"/>
    <w:rsid w:val="7D73C809"/>
    <w:rsid w:val="7D73FACC"/>
    <w:rsid w:val="7D747BEE"/>
    <w:rsid w:val="7D753966"/>
    <w:rsid w:val="7D76DC41"/>
    <w:rsid w:val="7D79BDEE"/>
    <w:rsid w:val="7D79DB0A"/>
    <w:rsid w:val="7D79E650"/>
    <w:rsid w:val="7D7A9FC4"/>
    <w:rsid w:val="7D7BA645"/>
    <w:rsid w:val="7D7C1193"/>
    <w:rsid w:val="7D7D37DB"/>
    <w:rsid w:val="7D7DF9CC"/>
    <w:rsid w:val="7D7E152C"/>
    <w:rsid w:val="7D7FD100"/>
    <w:rsid w:val="7D7FDCA4"/>
    <w:rsid w:val="7D81BDA2"/>
    <w:rsid w:val="7D81E4A2"/>
    <w:rsid w:val="7D83503F"/>
    <w:rsid w:val="7D837B91"/>
    <w:rsid w:val="7D84097C"/>
    <w:rsid w:val="7D846CFF"/>
    <w:rsid w:val="7D85D4F0"/>
    <w:rsid w:val="7D865F7D"/>
    <w:rsid w:val="7D86D6DF"/>
    <w:rsid w:val="7D86DD67"/>
    <w:rsid w:val="7D880E00"/>
    <w:rsid w:val="7D8876B7"/>
    <w:rsid w:val="7D88BD1D"/>
    <w:rsid w:val="7D894737"/>
    <w:rsid w:val="7D899CAC"/>
    <w:rsid w:val="7D89AC9B"/>
    <w:rsid w:val="7D8C677B"/>
    <w:rsid w:val="7D8D10C2"/>
    <w:rsid w:val="7D8DF2A2"/>
    <w:rsid w:val="7D8E8979"/>
    <w:rsid w:val="7D8EF599"/>
    <w:rsid w:val="7D8F0CF5"/>
    <w:rsid w:val="7D90013F"/>
    <w:rsid w:val="7D96AE90"/>
    <w:rsid w:val="7D96BA21"/>
    <w:rsid w:val="7D981E1F"/>
    <w:rsid w:val="7D9915F8"/>
    <w:rsid w:val="7D9A0F68"/>
    <w:rsid w:val="7D9A793A"/>
    <w:rsid w:val="7D9B26CE"/>
    <w:rsid w:val="7D9B7E36"/>
    <w:rsid w:val="7D9BAF3E"/>
    <w:rsid w:val="7D9DD07A"/>
    <w:rsid w:val="7D9ECF8D"/>
    <w:rsid w:val="7DA15FFF"/>
    <w:rsid w:val="7DA19AB9"/>
    <w:rsid w:val="7DA23393"/>
    <w:rsid w:val="7DA3EEEC"/>
    <w:rsid w:val="7DA4AD20"/>
    <w:rsid w:val="7DA5281B"/>
    <w:rsid w:val="7DA69900"/>
    <w:rsid w:val="7DA8038A"/>
    <w:rsid w:val="7DA89ADE"/>
    <w:rsid w:val="7DA9F424"/>
    <w:rsid w:val="7DAAE921"/>
    <w:rsid w:val="7DAAEDF6"/>
    <w:rsid w:val="7DAAF91E"/>
    <w:rsid w:val="7DABEB1B"/>
    <w:rsid w:val="7DAECDED"/>
    <w:rsid w:val="7DAEDE10"/>
    <w:rsid w:val="7DB086DC"/>
    <w:rsid w:val="7DB14532"/>
    <w:rsid w:val="7DB1FCE1"/>
    <w:rsid w:val="7DB35F55"/>
    <w:rsid w:val="7DB37959"/>
    <w:rsid w:val="7DB3B7F4"/>
    <w:rsid w:val="7DB76E19"/>
    <w:rsid w:val="7DB7A7CA"/>
    <w:rsid w:val="7DB8B2A9"/>
    <w:rsid w:val="7DB93CE9"/>
    <w:rsid w:val="7DBAE017"/>
    <w:rsid w:val="7DBC933C"/>
    <w:rsid w:val="7DBDB9E0"/>
    <w:rsid w:val="7DBDE39C"/>
    <w:rsid w:val="7DBEE210"/>
    <w:rsid w:val="7DC08741"/>
    <w:rsid w:val="7DC1470F"/>
    <w:rsid w:val="7DC20EA4"/>
    <w:rsid w:val="7DC2FC8A"/>
    <w:rsid w:val="7DC33D71"/>
    <w:rsid w:val="7DC46005"/>
    <w:rsid w:val="7DC4625C"/>
    <w:rsid w:val="7DC4AE34"/>
    <w:rsid w:val="7DC4EA86"/>
    <w:rsid w:val="7DC517A4"/>
    <w:rsid w:val="7DC5B600"/>
    <w:rsid w:val="7DC6062E"/>
    <w:rsid w:val="7DC6613C"/>
    <w:rsid w:val="7DC6A0EF"/>
    <w:rsid w:val="7DC808E1"/>
    <w:rsid w:val="7DC90D70"/>
    <w:rsid w:val="7DC9515D"/>
    <w:rsid w:val="7DC983C8"/>
    <w:rsid w:val="7DC9A778"/>
    <w:rsid w:val="7DCA09A4"/>
    <w:rsid w:val="7DCA0ABA"/>
    <w:rsid w:val="7DCA5873"/>
    <w:rsid w:val="7DCAA642"/>
    <w:rsid w:val="7DCBE6AE"/>
    <w:rsid w:val="7DCC25A1"/>
    <w:rsid w:val="7DCD9EF8"/>
    <w:rsid w:val="7DCE8840"/>
    <w:rsid w:val="7DCEA113"/>
    <w:rsid w:val="7DCF5419"/>
    <w:rsid w:val="7DD189C5"/>
    <w:rsid w:val="7DD18A57"/>
    <w:rsid w:val="7DD3C9CA"/>
    <w:rsid w:val="7DD4FDCB"/>
    <w:rsid w:val="7DD564B0"/>
    <w:rsid w:val="7DD89608"/>
    <w:rsid w:val="7DD97FE4"/>
    <w:rsid w:val="7DDA2849"/>
    <w:rsid w:val="7DDAA50C"/>
    <w:rsid w:val="7DDC220C"/>
    <w:rsid w:val="7DDDCB0B"/>
    <w:rsid w:val="7DDE8CC1"/>
    <w:rsid w:val="7DE0912A"/>
    <w:rsid w:val="7DE36923"/>
    <w:rsid w:val="7DE3F8CB"/>
    <w:rsid w:val="7DE423A5"/>
    <w:rsid w:val="7DE4F96D"/>
    <w:rsid w:val="7DE51BE8"/>
    <w:rsid w:val="7DE6F5B5"/>
    <w:rsid w:val="7DE76594"/>
    <w:rsid w:val="7DE84811"/>
    <w:rsid w:val="7DE8E99B"/>
    <w:rsid w:val="7DE98E55"/>
    <w:rsid w:val="7DEA79FB"/>
    <w:rsid w:val="7DEB751C"/>
    <w:rsid w:val="7DEBE0CA"/>
    <w:rsid w:val="7DEC4CB7"/>
    <w:rsid w:val="7DEC7BD7"/>
    <w:rsid w:val="7DECCE9E"/>
    <w:rsid w:val="7DECDFF4"/>
    <w:rsid w:val="7DED1F48"/>
    <w:rsid w:val="7DEF7684"/>
    <w:rsid w:val="7DEFA913"/>
    <w:rsid w:val="7DEFF31E"/>
    <w:rsid w:val="7DF4ACB0"/>
    <w:rsid w:val="7DF51976"/>
    <w:rsid w:val="7DF5D194"/>
    <w:rsid w:val="7DF84E67"/>
    <w:rsid w:val="7DF967D7"/>
    <w:rsid w:val="7DFA85AC"/>
    <w:rsid w:val="7DFD0495"/>
    <w:rsid w:val="7DFE2A08"/>
    <w:rsid w:val="7DFE3B96"/>
    <w:rsid w:val="7E021B4E"/>
    <w:rsid w:val="7E022527"/>
    <w:rsid w:val="7E029247"/>
    <w:rsid w:val="7E0691B3"/>
    <w:rsid w:val="7E074008"/>
    <w:rsid w:val="7E0783AA"/>
    <w:rsid w:val="7E07FEA5"/>
    <w:rsid w:val="7E088373"/>
    <w:rsid w:val="7E09DC7A"/>
    <w:rsid w:val="7E09EFCD"/>
    <w:rsid w:val="7E11D234"/>
    <w:rsid w:val="7E13953B"/>
    <w:rsid w:val="7E14E03A"/>
    <w:rsid w:val="7E15589B"/>
    <w:rsid w:val="7E167455"/>
    <w:rsid w:val="7E16DC82"/>
    <w:rsid w:val="7E1773C6"/>
    <w:rsid w:val="7E17971B"/>
    <w:rsid w:val="7E17DAEB"/>
    <w:rsid w:val="7E181371"/>
    <w:rsid w:val="7E1A6C93"/>
    <w:rsid w:val="7E1BBF37"/>
    <w:rsid w:val="7E1C5640"/>
    <w:rsid w:val="7E1DBE82"/>
    <w:rsid w:val="7E1DD7AB"/>
    <w:rsid w:val="7E1F0D96"/>
    <w:rsid w:val="7E1F6C7E"/>
    <w:rsid w:val="7E1F718E"/>
    <w:rsid w:val="7E20DDF3"/>
    <w:rsid w:val="7E21F95A"/>
    <w:rsid w:val="7E22E2B5"/>
    <w:rsid w:val="7E234E9D"/>
    <w:rsid w:val="7E23AF21"/>
    <w:rsid w:val="7E2586E1"/>
    <w:rsid w:val="7E25CEE0"/>
    <w:rsid w:val="7E267CAD"/>
    <w:rsid w:val="7E27FB7B"/>
    <w:rsid w:val="7E280B1C"/>
    <w:rsid w:val="7E2ACD22"/>
    <w:rsid w:val="7E2BA3FC"/>
    <w:rsid w:val="7E2CEB3B"/>
    <w:rsid w:val="7E2E13E5"/>
    <w:rsid w:val="7E2EC4EE"/>
    <w:rsid w:val="7E2F80FB"/>
    <w:rsid w:val="7E2FA237"/>
    <w:rsid w:val="7E302DB8"/>
    <w:rsid w:val="7E32A718"/>
    <w:rsid w:val="7E345389"/>
    <w:rsid w:val="7E351094"/>
    <w:rsid w:val="7E370B03"/>
    <w:rsid w:val="7E38E9A6"/>
    <w:rsid w:val="7E391625"/>
    <w:rsid w:val="7E39394E"/>
    <w:rsid w:val="7E3A68C5"/>
    <w:rsid w:val="7E3ACAA0"/>
    <w:rsid w:val="7E3AEB10"/>
    <w:rsid w:val="7E3B26F5"/>
    <w:rsid w:val="7E3D9ABC"/>
    <w:rsid w:val="7E400DF8"/>
    <w:rsid w:val="7E403739"/>
    <w:rsid w:val="7E4176C5"/>
    <w:rsid w:val="7E43F467"/>
    <w:rsid w:val="7E442E7D"/>
    <w:rsid w:val="7E446376"/>
    <w:rsid w:val="7E4630FA"/>
    <w:rsid w:val="7E49AAB6"/>
    <w:rsid w:val="7E4B2CE1"/>
    <w:rsid w:val="7E4B9B66"/>
    <w:rsid w:val="7E4BBC7E"/>
    <w:rsid w:val="7E4D3917"/>
    <w:rsid w:val="7E513779"/>
    <w:rsid w:val="7E515023"/>
    <w:rsid w:val="7E5170F4"/>
    <w:rsid w:val="7E51959F"/>
    <w:rsid w:val="7E5208A7"/>
    <w:rsid w:val="7E5238F5"/>
    <w:rsid w:val="7E526083"/>
    <w:rsid w:val="7E53C435"/>
    <w:rsid w:val="7E54942B"/>
    <w:rsid w:val="7E5744B5"/>
    <w:rsid w:val="7E576823"/>
    <w:rsid w:val="7E584FE5"/>
    <w:rsid w:val="7E58F384"/>
    <w:rsid w:val="7E5D8E5C"/>
    <w:rsid w:val="7E5DCAA3"/>
    <w:rsid w:val="7E5F7A0F"/>
    <w:rsid w:val="7E60FEBF"/>
    <w:rsid w:val="7E635DDF"/>
    <w:rsid w:val="7E6432DC"/>
    <w:rsid w:val="7E648D1C"/>
    <w:rsid w:val="7E672BCB"/>
    <w:rsid w:val="7E6758CE"/>
    <w:rsid w:val="7E68005C"/>
    <w:rsid w:val="7E689DEA"/>
    <w:rsid w:val="7E6A00C8"/>
    <w:rsid w:val="7E6A8235"/>
    <w:rsid w:val="7E6B3524"/>
    <w:rsid w:val="7E6B4907"/>
    <w:rsid w:val="7E6C0428"/>
    <w:rsid w:val="7E6C900F"/>
    <w:rsid w:val="7E6CD14F"/>
    <w:rsid w:val="7E6D4DAF"/>
    <w:rsid w:val="7E6E0A14"/>
    <w:rsid w:val="7E6F361C"/>
    <w:rsid w:val="7E6F7405"/>
    <w:rsid w:val="7E7134EA"/>
    <w:rsid w:val="7E726DB1"/>
    <w:rsid w:val="7E74F8BA"/>
    <w:rsid w:val="7E74FE1C"/>
    <w:rsid w:val="7E76E33C"/>
    <w:rsid w:val="7E78D497"/>
    <w:rsid w:val="7E794321"/>
    <w:rsid w:val="7E79A524"/>
    <w:rsid w:val="7E79EC1D"/>
    <w:rsid w:val="7E7AB4F7"/>
    <w:rsid w:val="7E7AFAEA"/>
    <w:rsid w:val="7E7C2A60"/>
    <w:rsid w:val="7E7C48BD"/>
    <w:rsid w:val="7E7C7C10"/>
    <w:rsid w:val="7E7D9C06"/>
    <w:rsid w:val="7E7DC002"/>
    <w:rsid w:val="7E7EE45D"/>
    <w:rsid w:val="7E823E77"/>
    <w:rsid w:val="7E839DBB"/>
    <w:rsid w:val="7E8645AC"/>
    <w:rsid w:val="7E870C39"/>
    <w:rsid w:val="7E871930"/>
    <w:rsid w:val="7E883475"/>
    <w:rsid w:val="7E8947FC"/>
    <w:rsid w:val="7E8A8242"/>
    <w:rsid w:val="7E8AAEA8"/>
    <w:rsid w:val="7E8B0441"/>
    <w:rsid w:val="7E8C9D46"/>
    <w:rsid w:val="7E8D4154"/>
    <w:rsid w:val="7E8F4E32"/>
    <w:rsid w:val="7E90397D"/>
    <w:rsid w:val="7E90F357"/>
    <w:rsid w:val="7E920BB5"/>
    <w:rsid w:val="7E930AC1"/>
    <w:rsid w:val="7E93E99F"/>
    <w:rsid w:val="7E9422DE"/>
    <w:rsid w:val="7E96110E"/>
    <w:rsid w:val="7E972DF2"/>
    <w:rsid w:val="7E97FE0B"/>
    <w:rsid w:val="7E9869C6"/>
    <w:rsid w:val="7E9B793C"/>
    <w:rsid w:val="7E9E667C"/>
    <w:rsid w:val="7EA075C6"/>
    <w:rsid w:val="7EA148FB"/>
    <w:rsid w:val="7EA1C47A"/>
    <w:rsid w:val="7EA488A4"/>
    <w:rsid w:val="7EA5A63E"/>
    <w:rsid w:val="7EA5D78C"/>
    <w:rsid w:val="7EA6269B"/>
    <w:rsid w:val="7EA75C73"/>
    <w:rsid w:val="7EA7CC5F"/>
    <w:rsid w:val="7EA82DAE"/>
    <w:rsid w:val="7EA98392"/>
    <w:rsid w:val="7EAB2E93"/>
    <w:rsid w:val="7EABB432"/>
    <w:rsid w:val="7EAE5989"/>
    <w:rsid w:val="7EB10B20"/>
    <w:rsid w:val="7EB1B1F9"/>
    <w:rsid w:val="7EB1D158"/>
    <w:rsid w:val="7EB3F901"/>
    <w:rsid w:val="7EB4D8A4"/>
    <w:rsid w:val="7EB5E18F"/>
    <w:rsid w:val="7EB662B2"/>
    <w:rsid w:val="7EB83529"/>
    <w:rsid w:val="7EB8F28E"/>
    <w:rsid w:val="7EBB764C"/>
    <w:rsid w:val="7EBC17FA"/>
    <w:rsid w:val="7EBDA699"/>
    <w:rsid w:val="7EBE0814"/>
    <w:rsid w:val="7EBE08A6"/>
    <w:rsid w:val="7EBEAE4B"/>
    <w:rsid w:val="7EBFDB06"/>
    <w:rsid w:val="7EC03891"/>
    <w:rsid w:val="7EC13F0D"/>
    <w:rsid w:val="7EC17575"/>
    <w:rsid w:val="7EC19BCA"/>
    <w:rsid w:val="7EC28ED0"/>
    <w:rsid w:val="7EC34C3E"/>
    <w:rsid w:val="7EC42489"/>
    <w:rsid w:val="7EC4655F"/>
    <w:rsid w:val="7EC52DC1"/>
    <w:rsid w:val="7EC7AD83"/>
    <w:rsid w:val="7EC88C1A"/>
    <w:rsid w:val="7EC91460"/>
    <w:rsid w:val="7EC9312F"/>
    <w:rsid w:val="7ECA63BA"/>
    <w:rsid w:val="7ECCF833"/>
    <w:rsid w:val="7ECD332E"/>
    <w:rsid w:val="7ECDC621"/>
    <w:rsid w:val="7ECE9A59"/>
    <w:rsid w:val="7ECEEB8E"/>
    <w:rsid w:val="7ECF0B79"/>
    <w:rsid w:val="7ED1B314"/>
    <w:rsid w:val="7ED1F123"/>
    <w:rsid w:val="7ED23EB7"/>
    <w:rsid w:val="7ED2DF66"/>
    <w:rsid w:val="7ED32526"/>
    <w:rsid w:val="7ED48350"/>
    <w:rsid w:val="7ED4B58A"/>
    <w:rsid w:val="7ED547E2"/>
    <w:rsid w:val="7ED5C562"/>
    <w:rsid w:val="7ED6ED74"/>
    <w:rsid w:val="7ED81756"/>
    <w:rsid w:val="7ED8D79E"/>
    <w:rsid w:val="7EDAEC53"/>
    <w:rsid w:val="7EDD441D"/>
    <w:rsid w:val="7EE12209"/>
    <w:rsid w:val="7EE1D2EF"/>
    <w:rsid w:val="7EE215C0"/>
    <w:rsid w:val="7EE29BC3"/>
    <w:rsid w:val="7EE303B0"/>
    <w:rsid w:val="7EE3584E"/>
    <w:rsid w:val="7EE36178"/>
    <w:rsid w:val="7EE3E59A"/>
    <w:rsid w:val="7EE53C07"/>
    <w:rsid w:val="7EE5FB27"/>
    <w:rsid w:val="7EE71138"/>
    <w:rsid w:val="7EE7767E"/>
    <w:rsid w:val="7EE96BF0"/>
    <w:rsid w:val="7EEA05F0"/>
    <w:rsid w:val="7EEA3DB4"/>
    <w:rsid w:val="7EEBA6E6"/>
    <w:rsid w:val="7EEC0C08"/>
    <w:rsid w:val="7EEDB6B4"/>
    <w:rsid w:val="7EEDD63A"/>
    <w:rsid w:val="7EEEC41E"/>
    <w:rsid w:val="7EF02865"/>
    <w:rsid w:val="7EF0B57F"/>
    <w:rsid w:val="7EF0D845"/>
    <w:rsid w:val="7EF2EEBE"/>
    <w:rsid w:val="7EF6BBFE"/>
    <w:rsid w:val="7EF6D196"/>
    <w:rsid w:val="7EF7B583"/>
    <w:rsid w:val="7EF99122"/>
    <w:rsid w:val="7EF9B7AD"/>
    <w:rsid w:val="7EFE94D4"/>
    <w:rsid w:val="7F04DDC8"/>
    <w:rsid w:val="7F05D758"/>
    <w:rsid w:val="7F0B7429"/>
    <w:rsid w:val="7F0C2E20"/>
    <w:rsid w:val="7F0C6FC3"/>
    <w:rsid w:val="7F0CB6D2"/>
    <w:rsid w:val="7F0E0A98"/>
    <w:rsid w:val="7F0EC3FE"/>
    <w:rsid w:val="7F0F3CE3"/>
    <w:rsid w:val="7F12AA91"/>
    <w:rsid w:val="7F13CB3F"/>
    <w:rsid w:val="7F143285"/>
    <w:rsid w:val="7F1438C1"/>
    <w:rsid w:val="7F1448D9"/>
    <w:rsid w:val="7F1481B7"/>
    <w:rsid w:val="7F150849"/>
    <w:rsid w:val="7F155A9E"/>
    <w:rsid w:val="7F160326"/>
    <w:rsid w:val="7F18C52C"/>
    <w:rsid w:val="7F18DDFB"/>
    <w:rsid w:val="7F1A01A4"/>
    <w:rsid w:val="7F1BB38C"/>
    <w:rsid w:val="7F1CCF32"/>
    <w:rsid w:val="7F1E0634"/>
    <w:rsid w:val="7F1F274B"/>
    <w:rsid w:val="7F1F5907"/>
    <w:rsid w:val="7F2020E3"/>
    <w:rsid w:val="7F229ED8"/>
    <w:rsid w:val="7F237454"/>
    <w:rsid w:val="7F238647"/>
    <w:rsid w:val="7F246E44"/>
    <w:rsid w:val="7F2546A6"/>
    <w:rsid w:val="7F273FC3"/>
    <w:rsid w:val="7F290BF3"/>
    <w:rsid w:val="7F291450"/>
    <w:rsid w:val="7F293D29"/>
    <w:rsid w:val="7F2999DB"/>
    <w:rsid w:val="7F2A34F5"/>
    <w:rsid w:val="7F2AF1FB"/>
    <w:rsid w:val="7F2B0D62"/>
    <w:rsid w:val="7F2C22D5"/>
    <w:rsid w:val="7F2C49F2"/>
    <w:rsid w:val="7F2F2D29"/>
    <w:rsid w:val="7F2F9032"/>
    <w:rsid w:val="7F2F9836"/>
    <w:rsid w:val="7F305550"/>
    <w:rsid w:val="7F30E847"/>
    <w:rsid w:val="7F311472"/>
    <w:rsid w:val="7F31D7C5"/>
    <w:rsid w:val="7F32949D"/>
    <w:rsid w:val="7F32BE77"/>
    <w:rsid w:val="7F339124"/>
    <w:rsid w:val="7F33ADB3"/>
    <w:rsid w:val="7F33B511"/>
    <w:rsid w:val="7F357D11"/>
    <w:rsid w:val="7F359A38"/>
    <w:rsid w:val="7F360440"/>
    <w:rsid w:val="7F363BBA"/>
    <w:rsid w:val="7F36EA5E"/>
    <w:rsid w:val="7F379A65"/>
    <w:rsid w:val="7F383663"/>
    <w:rsid w:val="7F385D76"/>
    <w:rsid w:val="7F389E75"/>
    <w:rsid w:val="7F3A5935"/>
    <w:rsid w:val="7F3AB31E"/>
    <w:rsid w:val="7F3AC1C0"/>
    <w:rsid w:val="7F3BB700"/>
    <w:rsid w:val="7F3BDE7F"/>
    <w:rsid w:val="7F3CE49C"/>
    <w:rsid w:val="7F3EDC12"/>
    <w:rsid w:val="7F3F540F"/>
    <w:rsid w:val="7F3FEA26"/>
    <w:rsid w:val="7F40538B"/>
    <w:rsid w:val="7F412013"/>
    <w:rsid w:val="7F426961"/>
    <w:rsid w:val="7F43A135"/>
    <w:rsid w:val="7F43C227"/>
    <w:rsid w:val="7F4478A9"/>
    <w:rsid w:val="7F45241F"/>
    <w:rsid w:val="7F452541"/>
    <w:rsid w:val="7F452701"/>
    <w:rsid w:val="7F45D34E"/>
    <w:rsid w:val="7F460E03"/>
    <w:rsid w:val="7F4659E9"/>
    <w:rsid w:val="7F481044"/>
    <w:rsid w:val="7F481A93"/>
    <w:rsid w:val="7F4954B5"/>
    <w:rsid w:val="7F4B0AC8"/>
    <w:rsid w:val="7F4B81A9"/>
    <w:rsid w:val="7F4BA3FB"/>
    <w:rsid w:val="7F4BCD11"/>
    <w:rsid w:val="7F4C57C1"/>
    <w:rsid w:val="7F4D4A92"/>
    <w:rsid w:val="7F4E362F"/>
    <w:rsid w:val="7F500D9C"/>
    <w:rsid w:val="7F5015C0"/>
    <w:rsid w:val="7F5173D6"/>
    <w:rsid w:val="7F517A47"/>
    <w:rsid w:val="7F51CF73"/>
    <w:rsid w:val="7F541088"/>
    <w:rsid w:val="7F5416D5"/>
    <w:rsid w:val="7F546386"/>
    <w:rsid w:val="7F54A646"/>
    <w:rsid w:val="7F556A5A"/>
    <w:rsid w:val="7F55D635"/>
    <w:rsid w:val="7F57E941"/>
    <w:rsid w:val="7F58AB39"/>
    <w:rsid w:val="7F59D146"/>
    <w:rsid w:val="7F5AE1D6"/>
    <w:rsid w:val="7F5B35A1"/>
    <w:rsid w:val="7F5B9EFE"/>
    <w:rsid w:val="7F5C3990"/>
    <w:rsid w:val="7F5CD4AF"/>
    <w:rsid w:val="7F5D2433"/>
    <w:rsid w:val="7F5DA205"/>
    <w:rsid w:val="7F5DE253"/>
    <w:rsid w:val="7F5EF208"/>
    <w:rsid w:val="7F612E75"/>
    <w:rsid w:val="7F617F64"/>
    <w:rsid w:val="7F62B8A9"/>
    <w:rsid w:val="7F62E5B0"/>
    <w:rsid w:val="7F662D22"/>
    <w:rsid w:val="7F66A475"/>
    <w:rsid w:val="7F66BAC8"/>
    <w:rsid w:val="7F674291"/>
    <w:rsid w:val="7F67DC7E"/>
    <w:rsid w:val="7F67FA3D"/>
    <w:rsid w:val="7F680825"/>
    <w:rsid w:val="7F684CB6"/>
    <w:rsid w:val="7F68965B"/>
    <w:rsid w:val="7F695E37"/>
    <w:rsid w:val="7F69F13E"/>
    <w:rsid w:val="7F6A49E1"/>
    <w:rsid w:val="7F6AC0B4"/>
    <w:rsid w:val="7F6B8D99"/>
    <w:rsid w:val="7F6C7F08"/>
    <w:rsid w:val="7F6E65A9"/>
    <w:rsid w:val="7F6EE56A"/>
    <w:rsid w:val="7F73D445"/>
    <w:rsid w:val="7F73FC18"/>
    <w:rsid w:val="7F741592"/>
    <w:rsid w:val="7F7601BB"/>
    <w:rsid w:val="7F786E2F"/>
    <w:rsid w:val="7F7A7912"/>
    <w:rsid w:val="7F7B1638"/>
    <w:rsid w:val="7F7D5DA6"/>
    <w:rsid w:val="7F7E37B1"/>
    <w:rsid w:val="7F7E6B6B"/>
    <w:rsid w:val="7F7F15F2"/>
    <w:rsid w:val="7F836B53"/>
    <w:rsid w:val="7F849FCB"/>
    <w:rsid w:val="7F8596A0"/>
    <w:rsid w:val="7F85D4D3"/>
    <w:rsid w:val="7F85EE82"/>
    <w:rsid w:val="7F86A941"/>
    <w:rsid w:val="7F86D134"/>
    <w:rsid w:val="7F87309D"/>
    <w:rsid w:val="7F88100F"/>
    <w:rsid w:val="7F88823B"/>
    <w:rsid w:val="7F8A09B2"/>
    <w:rsid w:val="7F8A1D48"/>
    <w:rsid w:val="7F8A38F3"/>
    <w:rsid w:val="7F8AC1D4"/>
    <w:rsid w:val="7F8B7425"/>
    <w:rsid w:val="7F8CE181"/>
    <w:rsid w:val="7F8D99F4"/>
    <w:rsid w:val="7F8DAF62"/>
    <w:rsid w:val="7F8E3DF9"/>
    <w:rsid w:val="7F8F5233"/>
    <w:rsid w:val="7F910D63"/>
    <w:rsid w:val="7F91DF86"/>
    <w:rsid w:val="7F91FED7"/>
    <w:rsid w:val="7F922E4C"/>
    <w:rsid w:val="7F928D20"/>
    <w:rsid w:val="7F929222"/>
    <w:rsid w:val="7F93F1FD"/>
    <w:rsid w:val="7F9472EF"/>
    <w:rsid w:val="7F95990C"/>
    <w:rsid w:val="7F9732D8"/>
    <w:rsid w:val="7F975668"/>
    <w:rsid w:val="7F99D87D"/>
    <w:rsid w:val="7F9A60F3"/>
    <w:rsid w:val="7F9AE666"/>
    <w:rsid w:val="7F9AEB1C"/>
    <w:rsid w:val="7F9AFC4E"/>
    <w:rsid w:val="7F9C4E92"/>
    <w:rsid w:val="7F9D70DB"/>
    <w:rsid w:val="7F9E5A9D"/>
    <w:rsid w:val="7F9F0D66"/>
    <w:rsid w:val="7FA0706A"/>
    <w:rsid w:val="7FA08F46"/>
    <w:rsid w:val="7FA0ABAE"/>
    <w:rsid w:val="7FA1C8BB"/>
    <w:rsid w:val="7FA224A9"/>
    <w:rsid w:val="7FA2C850"/>
    <w:rsid w:val="7FA3DF07"/>
    <w:rsid w:val="7FA40545"/>
    <w:rsid w:val="7FA55300"/>
    <w:rsid w:val="7FA6BF36"/>
    <w:rsid w:val="7FA6EE44"/>
    <w:rsid w:val="7FA7F134"/>
    <w:rsid w:val="7FA865D9"/>
    <w:rsid w:val="7FA8A500"/>
    <w:rsid w:val="7FA97984"/>
    <w:rsid w:val="7FA9C4FD"/>
    <w:rsid w:val="7FAB0B0C"/>
    <w:rsid w:val="7FABA2C0"/>
    <w:rsid w:val="7FABC7B3"/>
    <w:rsid w:val="7FAC1655"/>
    <w:rsid w:val="7FAF28F8"/>
    <w:rsid w:val="7FAFF207"/>
    <w:rsid w:val="7FB0C4B5"/>
    <w:rsid w:val="7FB151CC"/>
    <w:rsid w:val="7FB1618F"/>
    <w:rsid w:val="7FB1F52A"/>
    <w:rsid w:val="7FB2DBBF"/>
    <w:rsid w:val="7FB397A6"/>
    <w:rsid w:val="7FB504CC"/>
    <w:rsid w:val="7FB57BB7"/>
    <w:rsid w:val="7FB59A7A"/>
    <w:rsid w:val="7FB6FE43"/>
    <w:rsid w:val="7FB8C4B6"/>
    <w:rsid w:val="7FB9140B"/>
    <w:rsid w:val="7FB99D88"/>
    <w:rsid w:val="7FBB21AB"/>
    <w:rsid w:val="7FBCA7E4"/>
    <w:rsid w:val="7FBD3DED"/>
    <w:rsid w:val="7FBD9826"/>
    <w:rsid w:val="7FBF9C28"/>
    <w:rsid w:val="7FC01CE6"/>
    <w:rsid w:val="7FC0B435"/>
    <w:rsid w:val="7FC125A5"/>
    <w:rsid w:val="7FC274DB"/>
    <w:rsid w:val="7FC3E1CE"/>
    <w:rsid w:val="7FC47220"/>
    <w:rsid w:val="7FC4D31A"/>
    <w:rsid w:val="7FC51280"/>
    <w:rsid w:val="7FC5C574"/>
    <w:rsid w:val="7FC75081"/>
    <w:rsid w:val="7FC8F318"/>
    <w:rsid w:val="7FC9891B"/>
    <w:rsid w:val="7FCB5717"/>
    <w:rsid w:val="7FCC49AE"/>
    <w:rsid w:val="7FCD1F61"/>
    <w:rsid w:val="7FCE2D89"/>
    <w:rsid w:val="7FCF3FD2"/>
    <w:rsid w:val="7FD03854"/>
    <w:rsid w:val="7FD03E89"/>
    <w:rsid w:val="7FD0D684"/>
    <w:rsid w:val="7FD373E9"/>
    <w:rsid w:val="7FD3C04A"/>
    <w:rsid w:val="7FD42C52"/>
    <w:rsid w:val="7FD475FF"/>
    <w:rsid w:val="7FD5EE25"/>
    <w:rsid w:val="7FD88D2C"/>
    <w:rsid w:val="7FD8C457"/>
    <w:rsid w:val="7FD8EAAF"/>
    <w:rsid w:val="7FD92982"/>
    <w:rsid w:val="7FDCA134"/>
    <w:rsid w:val="7FDD7FE7"/>
    <w:rsid w:val="7FE01F35"/>
    <w:rsid w:val="7FE05441"/>
    <w:rsid w:val="7FE1DC8E"/>
    <w:rsid w:val="7FE3173B"/>
    <w:rsid w:val="7FE4B8CB"/>
    <w:rsid w:val="7FE57019"/>
    <w:rsid w:val="7FE582BF"/>
    <w:rsid w:val="7FE68BF5"/>
    <w:rsid w:val="7FE6EF30"/>
    <w:rsid w:val="7FE79ECC"/>
    <w:rsid w:val="7FE92005"/>
    <w:rsid w:val="7FE99991"/>
    <w:rsid w:val="7FE9E845"/>
    <w:rsid w:val="7FE9EBCA"/>
    <w:rsid w:val="7FEA9A9B"/>
    <w:rsid w:val="7FEC2A06"/>
    <w:rsid w:val="7FED82AC"/>
    <w:rsid w:val="7FEDE9FD"/>
    <w:rsid w:val="7FEDFF96"/>
    <w:rsid w:val="7FF14E88"/>
    <w:rsid w:val="7FF1D5B1"/>
    <w:rsid w:val="7FF3AB78"/>
    <w:rsid w:val="7FF5FC79"/>
    <w:rsid w:val="7FF68B4C"/>
    <w:rsid w:val="7FF69A6D"/>
    <w:rsid w:val="7FF98155"/>
    <w:rsid w:val="7FFAA8A8"/>
    <w:rsid w:val="7FFB1B80"/>
    <w:rsid w:val="7FFB9C51"/>
    <w:rsid w:val="7FFBEEB8"/>
    <w:rsid w:val="7FFC1301"/>
    <w:rsid w:val="7FFF4358"/>
    <w:rsid w:val="7FFF822C"/>
    <w:rsid w:val="7FFF8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C0485"/>
  <w15:docId w15:val="{48F01855-97E3-470F-B663-076DE16E4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F00154"/>
  </w:style>
  <w:style w:type="paragraph" w:styleId="Nadpis1">
    <w:name w:val="heading 1"/>
    <w:basedOn w:val="Normlny"/>
    <w:next w:val="Normlny"/>
    <w:pPr>
      <w:jc w:val="center"/>
      <w:outlineLvl w:val="0"/>
    </w:pPr>
  </w:style>
  <w:style w:type="paragraph" w:styleId="Nadpis2">
    <w:name w:val="heading 2"/>
    <w:basedOn w:val="Normlny"/>
    <w:next w:val="Normlny"/>
    <w:link w:val="Nadpis2Char"/>
    <w:pPr>
      <w:ind w:left="284" w:right="282"/>
      <w:jc w:val="center"/>
      <w:outlineLvl w:val="1"/>
    </w:pPr>
  </w:style>
  <w:style w:type="paragraph" w:styleId="Nadpis3">
    <w:name w:val="heading 3"/>
    <w:basedOn w:val="Normlny"/>
    <w:next w:val="Normlny"/>
    <w:link w:val="Nadpis3Char"/>
    <w:pPr>
      <w:ind w:left="6031" w:hanging="360"/>
      <w:jc w:val="center"/>
      <w:outlineLvl w:val="2"/>
    </w:p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komentra">
    <w:name w:val="annotation text"/>
    <w:basedOn w:val="Normlny"/>
    <w:link w:val="TextkomentraChar"/>
    <w:uiPriority w:val="99"/>
    <w:unhideWhenUsed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Pr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D15F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15F1"/>
    <w:rPr>
      <w:rFonts w:ascii="Segoe UI" w:hAnsi="Segoe UI" w:cs="Segoe UI"/>
      <w:sz w:val="18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D15F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D15F1"/>
    <w:rPr>
      <w:b/>
      <w:bCs/>
      <w:sz w:val="20"/>
      <w:szCs w:val="20"/>
    </w:rPr>
  </w:style>
  <w:style w:type="paragraph" w:styleId="Odsekzoznamu">
    <w:name w:val="List Paragraph"/>
    <w:basedOn w:val="Normlny"/>
    <w:uiPriority w:val="34"/>
    <w:qFormat/>
    <w:rsid w:val="00741411"/>
    <w:pPr>
      <w:ind w:left="720"/>
      <w:contextualSpacing/>
    </w:pPr>
  </w:style>
  <w:style w:type="character" w:customStyle="1" w:styleId="Nadpis2Char">
    <w:name w:val="Nadpis 2 Char"/>
    <w:basedOn w:val="Predvolenpsmoodseku"/>
    <w:link w:val="Nadpis2"/>
    <w:rsid w:val="00F17974"/>
  </w:style>
  <w:style w:type="character" w:customStyle="1" w:styleId="Nadpis3Char">
    <w:name w:val="Nadpis 3 Char"/>
    <w:basedOn w:val="Predvolenpsmoodseku"/>
    <w:link w:val="Nadpis3"/>
    <w:rsid w:val="00F17974"/>
  </w:style>
  <w:style w:type="paragraph" w:styleId="Hlavika">
    <w:name w:val="header"/>
    <w:basedOn w:val="Normlny"/>
    <w:link w:val="HlavikaChar"/>
    <w:uiPriority w:val="99"/>
    <w:semiHidden/>
    <w:unhideWhenUsed/>
    <w:rsid w:val="006051B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6051B4"/>
  </w:style>
  <w:style w:type="paragraph" w:styleId="Pta">
    <w:name w:val="footer"/>
    <w:basedOn w:val="Normlny"/>
    <w:link w:val="PtaChar"/>
    <w:uiPriority w:val="99"/>
    <w:semiHidden/>
    <w:unhideWhenUsed/>
    <w:rsid w:val="006051B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6051B4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200E9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200E9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B200E9"/>
    <w:rPr>
      <w:vertAlign w:val="superscript"/>
    </w:rPr>
  </w:style>
  <w:style w:type="paragraph" w:styleId="Normlnywebov">
    <w:name w:val="Normal (Web)"/>
    <w:basedOn w:val="Normlny"/>
    <w:uiPriority w:val="99"/>
    <w:unhideWhenUsed/>
    <w:rsid w:val="00B200E9"/>
    <w:pPr>
      <w:spacing w:before="100" w:beforeAutospacing="1" w:after="100" w:afterAutospacing="1"/>
      <w:jc w:val="left"/>
    </w:pPr>
  </w:style>
  <w:style w:type="paragraph" w:styleId="Revzia">
    <w:name w:val="Revision"/>
    <w:hidden/>
    <w:uiPriority w:val="99"/>
    <w:semiHidden/>
    <w:rsid w:val="000921EE"/>
    <w:pPr>
      <w:jc w:val="left"/>
    </w:pPr>
  </w:style>
  <w:style w:type="character" w:styleId="Hypertextovprepojenie">
    <w:name w:val="Hyperlink"/>
    <w:basedOn w:val="Predvolenpsmoodseku"/>
    <w:uiPriority w:val="99"/>
    <w:unhideWhenUsed/>
    <w:rsid w:val="0013026D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E4BBA"/>
    <w:rPr>
      <w:color w:val="800080" w:themeColor="followedHyperlink"/>
      <w:u w:val="single"/>
    </w:rPr>
  </w:style>
  <w:style w:type="character" w:customStyle="1" w:styleId="no-parag">
    <w:name w:val="no-parag"/>
    <w:basedOn w:val="Predvolenpsmoodseku"/>
    <w:rsid w:val="00F0535E"/>
  </w:style>
  <w:style w:type="paragraph" w:customStyle="1" w:styleId="Default">
    <w:name w:val="Default"/>
    <w:rsid w:val="007A7FC7"/>
    <w:pPr>
      <w:autoSpaceDE w:val="0"/>
      <w:autoSpaceDN w:val="0"/>
      <w:adjustRightInd w:val="0"/>
      <w:jc w:val="left"/>
    </w:pPr>
    <w:rPr>
      <w:rFonts w:ascii="TimesNewRomanPSMT" w:hAnsi="TimesNewRomanPSMT" w:cs="TimesNewRomanPSMT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7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6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34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56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0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65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33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9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55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70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66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37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54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2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8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5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44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84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09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21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24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96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11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0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83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15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438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08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21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0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91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454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3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91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323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34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46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68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9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92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0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7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3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18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06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65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7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9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9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50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0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18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5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32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7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0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23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30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2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82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83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48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3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73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2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29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71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51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1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3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7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96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7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8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3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13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62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41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51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54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78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7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53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18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99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11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697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259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28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293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340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310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7757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6559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9389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7143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42151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5809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3387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26310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0501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81134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3959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73509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285450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microsoft.com/office/2018/08/relationships/commentsExtensible" Target="commentsExtensi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microsoft.com/office/2016/09/relationships/commentsIds" Target="commentsId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lov-lex.sk/pravne-predpisy/SK/ZZ/1993/171/" TargetMode="External"/><Relationship Id="rId2" Type="http://schemas.openxmlformats.org/officeDocument/2006/relationships/hyperlink" Target="https://www.slov-lex.sk/pravne-predpisy/SK/ZZ/1993/171/" TargetMode="External"/><Relationship Id="rId1" Type="http://schemas.openxmlformats.org/officeDocument/2006/relationships/hyperlink" Target="https://www.slov-lex.sk/pravne-predpisy/SK/ZZ/2004/382/" TargetMode="External"/><Relationship Id="rId6" Type="http://schemas.openxmlformats.org/officeDocument/2006/relationships/hyperlink" Target="https://www.slov-lex.sk/pravne-predpisy/SK/ZZ/2001/153/" TargetMode="External"/><Relationship Id="rId5" Type="http://schemas.openxmlformats.org/officeDocument/2006/relationships/hyperlink" Target="https://www.slov-lex.sk/pravne-predpisy/SK/ZZ/1993/171/" TargetMode="External"/><Relationship Id="rId4" Type="http://schemas.openxmlformats.org/officeDocument/2006/relationships/hyperlink" Target="https://www.slov-lex.sk/pravne-predpisy/SK/ZZ/1993/17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998B2A5AA9AE43AF9EBBD6B8A41021" ma:contentTypeVersion="2" ma:contentTypeDescription="Umožňuje vytvoriť nový dokument." ma:contentTypeScope="" ma:versionID="7d4a91bc1f912e600bc7ccc4e50f2bf9">
  <xsd:schema xmlns:xsd="http://www.w3.org/2001/XMLSchema" xmlns:xs="http://www.w3.org/2001/XMLSchema" xmlns:p="http://schemas.microsoft.com/office/2006/metadata/properties" xmlns:ns2="85f0e753-9e91-4fa8-bf92-fcafa28769e3" targetNamespace="http://schemas.microsoft.com/office/2006/metadata/properties" ma:root="true" ma:fieldsID="59769cf7364c421010d7d5707ee7d049" ns2:_="">
    <xsd:import namespace="85f0e753-9e91-4fa8-bf92-fcafa28769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0e753-9e91-4fa8-bf92-fcafa2876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AB9F9-6FBB-4CE8-9789-2B4026CC2B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0e753-9e91-4fa8-bf92-fcafa2876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0CA61C-A143-45C5-9FF0-C742E45F25F5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85f0e753-9e91-4fa8-bf92-fcafa28769e3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C03553F-A4FE-4379-A614-72796F03EC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1A94CC-61A2-427C-BAB4-679B08841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47</Pages>
  <Words>18108</Words>
  <Characters>103218</Characters>
  <Application>Microsoft Office Word</Application>
  <DocSecurity>0</DocSecurity>
  <Lines>860</Lines>
  <Paragraphs>242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121084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2022-09-22T07:22:00Z</cp:lastPrinted>
  <dcterms:created xsi:type="dcterms:W3CDTF">2022-09-22T06:44:00Z</dcterms:created>
  <dcterms:modified xsi:type="dcterms:W3CDTF">2022-09-28T11:07:00Z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0x010100B1998B2A5AA9AE43AF9EBBD6B8A41021</vt:lpwstr>
  </property>
  <property fmtid="{D5CDD505-2E9C-101B-9397-08002B2CF9AE}" pid="3" name="GrammarlyDocumentId">
    <vt:lpwstr>7b0d71497ad2e169371f00c0ddb6b00dd4435d774c59847377bc0eceadac0d16</vt:lpwstr>
  </property>
</Properties>
</file>