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53"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80"/>
        <w:gridCol w:w="3345"/>
        <w:gridCol w:w="793"/>
        <w:gridCol w:w="795"/>
        <w:gridCol w:w="882"/>
        <w:gridCol w:w="4511"/>
        <w:gridCol w:w="593"/>
        <w:gridCol w:w="4008"/>
        <w:gridCol w:w="39"/>
        <w:gridCol w:w="107"/>
      </w:tblGrid>
      <w:tr w:rsidR="00323CAC" w:rsidRPr="00323CAC" w14:paraId="02E25871" w14:textId="77777777" w:rsidTr="00DA0747">
        <w:trPr>
          <w:gridAfter w:val="2"/>
          <w:wAfter w:w="146" w:type="dxa"/>
        </w:trPr>
        <w:tc>
          <w:tcPr>
            <w:tcW w:w="15807" w:type="dxa"/>
            <w:gridSpan w:val="8"/>
            <w:tcBorders>
              <w:top w:val="single" w:sz="12" w:space="0" w:color="auto"/>
              <w:left w:val="single" w:sz="12" w:space="0" w:color="auto"/>
              <w:bottom w:val="single" w:sz="4" w:space="0" w:color="auto"/>
              <w:right w:val="single" w:sz="12" w:space="0" w:color="auto"/>
            </w:tcBorders>
          </w:tcPr>
          <w:p w14:paraId="7286CD22" w14:textId="296F6657" w:rsidR="00ED49F4" w:rsidRPr="00323CAC" w:rsidRDefault="00ED49F4" w:rsidP="00C1694B">
            <w:pPr>
              <w:pStyle w:val="Nadpis1"/>
              <w:rPr>
                <w:sz w:val="20"/>
                <w:szCs w:val="20"/>
              </w:rPr>
            </w:pPr>
            <w:bookmarkStart w:id="0" w:name="_GoBack"/>
            <w:bookmarkEnd w:id="0"/>
            <w:r w:rsidRPr="00323CAC">
              <w:rPr>
                <w:sz w:val="20"/>
                <w:szCs w:val="20"/>
              </w:rPr>
              <w:t>TABUĽKA  ZHODY</w:t>
            </w:r>
          </w:p>
          <w:p w14:paraId="38788711" w14:textId="77777777" w:rsidR="00ED49F4" w:rsidRPr="00323CAC" w:rsidRDefault="00ED49F4" w:rsidP="00371879">
            <w:pPr>
              <w:pStyle w:val="Nadpis1"/>
              <w:rPr>
                <w:b w:val="0"/>
                <w:bCs w:val="0"/>
                <w:sz w:val="20"/>
                <w:szCs w:val="20"/>
              </w:rPr>
            </w:pPr>
            <w:r w:rsidRPr="00323CAC">
              <w:rPr>
                <w:sz w:val="20"/>
                <w:szCs w:val="20"/>
              </w:rPr>
              <w:t>právneho predpisu s právom Európskej únie</w:t>
            </w:r>
          </w:p>
        </w:tc>
      </w:tr>
      <w:tr w:rsidR="00323CAC" w:rsidRPr="00323CAC" w14:paraId="78427DA8" w14:textId="77777777" w:rsidTr="00DA0747">
        <w:trPr>
          <w:gridAfter w:val="2"/>
          <w:wAfter w:w="146" w:type="dxa"/>
          <w:trHeight w:val="567"/>
        </w:trPr>
        <w:tc>
          <w:tcPr>
            <w:tcW w:w="5018" w:type="dxa"/>
            <w:gridSpan w:val="3"/>
            <w:tcBorders>
              <w:top w:val="single" w:sz="4" w:space="0" w:color="auto"/>
              <w:left w:val="single" w:sz="12" w:space="0" w:color="auto"/>
              <w:bottom w:val="single" w:sz="4" w:space="0" w:color="auto"/>
              <w:right w:val="single" w:sz="12" w:space="0" w:color="auto"/>
            </w:tcBorders>
          </w:tcPr>
          <w:p w14:paraId="06EF6A8C" w14:textId="77777777" w:rsidR="00ED49F4" w:rsidRPr="00323CAC" w:rsidRDefault="00051451" w:rsidP="00051451">
            <w:pPr>
              <w:jc w:val="both"/>
              <w:rPr>
                <w:b/>
                <w:bCs/>
                <w:sz w:val="20"/>
                <w:szCs w:val="20"/>
              </w:rPr>
            </w:pPr>
            <w:r w:rsidRPr="00323CAC">
              <w:rPr>
                <w:b/>
                <w:bCs/>
                <w:sz w:val="20"/>
                <w:szCs w:val="20"/>
              </w:rPr>
              <w:t>Smernica Európskeho parlamentu a Rady (EÚ) 2019/1151 z 20. júna 2019, ktorou sa mení smernica (EÚ) 2017/1132, pokiaľ ide o používanie digitálnych nástrojov a postupov v rámci práva obchodných spoločností</w:t>
            </w:r>
          </w:p>
          <w:p w14:paraId="4067A28B" w14:textId="407059B7" w:rsidR="00EC1C86" w:rsidRPr="00323CAC" w:rsidRDefault="00EC1C86" w:rsidP="00EC1C86">
            <w:pPr>
              <w:jc w:val="both"/>
              <w:rPr>
                <w:b/>
                <w:bCs/>
                <w:sz w:val="20"/>
                <w:szCs w:val="20"/>
              </w:rPr>
            </w:pPr>
            <w:r w:rsidRPr="00323CAC">
              <w:rPr>
                <w:rStyle w:val="awspan"/>
                <w:b/>
                <w:bCs/>
                <w:sz w:val="20"/>
                <w:szCs w:val="20"/>
              </w:rPr>
              <w:t>(Ú. v. EÚ</w:t>
            </w:r>
            <w:r w:rsidRPr="00323CAC">
              <w:rPr>
                <w:rStyle w:val="awspan"/>
                <w:sz w:val="27"/>
                <w:szCs w:val="27"/>
              </w:rPr>
              <w:t xml:space="preserve"> </w:t>
            </w:r>
            <w:r w:rsidRPr="00323CAC">
              <w:rPr>
                <w:rStyle w:val="awspan"/>
                <w:b/>
                <w:bCs/>
                <w:sz w:val="20"/>
                <w:szCs w:val="20"/>
              </w:rPr>
              <w:t>L 186, 11.7.2019)</w:t>
            </w:r>
          </w:p>
        </w:tc>
        <w:tc>
          <w:tcPr>
            <w:tcW w:w="10789" w:type="dxa"/>
            <w:gridSpan w:val="5"/>
            <w:tcBorders>
              <w:top w:val="single" w:sz="4" w:space="0" w:color="auto"/>
              <w:left w:val="nil"/>
              <w:bottom w:val="single" w:sz="4" w:space="0" w:color="auto"/>
              <w:right w:val="single" w:sz="12" w:space="0" w:color="auto"/>
            </w:tcBorders>
          </w:tcPr>
          <w:p w14:paraId="440E8473" w14:textId="0E98FAC9" w:rsidR="00D82069" w:rsidRPr="00323CAC" w:rsidRDefault="00D82069" w:rsidP="00D82069">
            <w:pPr>
              <w:pStyle w:val="Nadpis4"/>
              <w:jc w:val="both"/>
              <w:rPr>
                <w:sz w:val="20"/>
                <w:szCs w:val="20"/>
              </w:rPr>
            </w:pPr>
            <w:r w:rsidRPr="00323CAC">
              <w:rPr>
                <w:sz w:val="20"/>
                <w:szCs w:val="20"/>
              </w:rPr>
              <w:t>1. Návrh</w:t>
            </w:r>
            <w:r w:rsidR="002B7BD1" w:rsidRPr="00323CAC">
              <w:rPr>
                <w:sz w:val="20"/>
                <w:szCs w:val="20"/>
              </w:rPr>
              <w:t xml:space="preserve"> zákona č. .../2022</w:t>
            </w:r>
            <w:r w:rsidRPr="00323CAC">
              <w:rPr>
                <w:sz w:val="20"/>
                <w:szCs w:val="20"/>
              </w:rPr>
              <w:t xml:space="preserve"> Z. z.</w:t>
            </w:r>
            <w:r w:rsidR="002B7BD1" w:rsidRPr="00323CAC">
              <w:rPr>
                <w:sz w:val="20"/>
                <w:szCs w:val="20"/>
              </w:rPr>
              <w:t xml:space="preserve">, ktorým sa </w:t>
            </w:r>
            <w:r w:rsidR="00E64E44" w:rsidRPr="00323CAC">
              <w:rPr>
                <w:sz w:val="20"/>
                <w:szCs w:val="20"/>
              </w:rPr>
              <w:t xml:space="preserve">mení a </w:t>
            </w:r>
            <w:r w:rsidR="002B7BD1" w:rsidRPr="00323CAC">
              <w:rPr>
                <w:sz w:val="20"/>
                <w:szCs w:val="20"/>
              </w:rPr>
              <w:t>dopĺňa zákon č. 513/1991 Zb. Obchodný zákonník v znení neskorších predpisov a ktorým sa menia a dopĺňajú niektoré zákony</w:t>
            </w:r>
            <w:r w:rsidRPr="00323CAC">
              <w:rPr>
                <w:sz w:val="20"/>
                <w:szCs w:val="20"/>
              </w:rPr>
              <w:t xml:space="preserve"> (ďalej aj ako „NZ“)</w:t>
            </w:r>
          </w:p>
          <w:p w14:paraId="7BFBF648" w14:textId="77777777" w:rsidR="00D82069" w:rsidRPr="00323CAC" w:rsidRDefault="00D82069" w:rsidP="00D82069">
            <w:pPr>
              <w:jc w:val="both"/>
              <w:rPr>
                <w:sz w:val="20"/>
                <w:szCs w:val="20"/>
                <w:u w:val="single"/>
              </w:rPr>
            </w:pPr>
            <w:r w:rsidRPr="00323CAC">
              <w:rPr>
                <w:sz w:val="20"/>
                <w:szCs w:val="20"/>
                <w:u w:val="single"/>
              </w:rPr>
              <w:t>(gestor : Ministerstvo spravodlivosti Slovenskej republiky)</w:t>
            </w:r>
          </w:p>
          <w:p w14:paraId="6A60CBF5" w14:textId="77777777" w:rsidR="00D82069" w:rsidRPr="00323CAC" w:rsidRDefault="00D82069" w:rsidP="00C066FD">
            <w:pPr>
              <w:pStyle w:val="Nadpis4"/>
              <w:jc w:val="both"/>
              <w:rPr>
                <w:sz w:val="20"/>
                <w:szCs w:val="20"/>
              </w:rPr>
            </w:pPr>
          </w:p>
          <w:p w14:paraId="6969E52C" w14:textId="1F21A111" w:rsidR="001012E6" w:rsidRPr="00323CAC" w:rsidRDefault="00D82069" w:rsidP="00C066FD">
            <w:pPr>
              <w:pStyle w:val="Nadpis4"/>
              <w:jc w:val="both"/>
              <w:rPr>
                <w:sz w:val="20"/>
                <w:szCs w:val="20"/>
              </w:rPr>
            </w:pPr>
            <w:r w:rsidRPr="00323CAC">
              <w:rPr>
                <w:sz w:val="20"/>
                <w:szCs w:val="20"/>
              </w:rPr>
              <w:t>2</w:t>
            </w:r>
            <w:r w:rsidR="00DC2AEA" w:rsidRPr="00323CAC">
              <w:rPr>
                <w:sz w:val="20"/>
                <w:szCs w:val="20"/>
              </w:rPr>
              <w:t>.</w:t>
            </w:r>
            <w:r w:rsidR="00ED49F4" w:rsidRPr="00323CAC">
              <w:rPr>
                <w:sz w:val="20"/>
                <w:szCs w:val="20"/>
              </w:rPr>
              <w:t xml:space="preserve"> </w:t>
            </w:r>
            <w:r w:rsidR="00C066FD" w:rsidRPr="00323CAC">
              <w:rPr>
                <w:sz w:val="20"/>
                <w:szCs w:val="20"/>
              </w:rPr>
              <w:t>Zákon č. 530/2003 Z. z. o obchodnom registri a o zmene a doplnení niektorých zákonov</w:t>
            </w:r>
          </w:p>
          <w:p w14:paraId="6D65ED2E" w14:textId="012B23F9" w:rsidR="00C066FD" w:rsidRPr="00323CAC" w:rsidRDefault="00930271" w:rsidP="00C066FD">
            <w:pPr>
              <w:jc w:val="both"/>
              <w:rPr>
                <w:sz w:val="20"/>
                <w:szCs w:val="20"/>
                <w:u w:val="single"/>
              </w:rPr>
            </w:pPr>
            <w:r w:rsidRPr="00323CAC">
              <w:rPr>
                <w:sz w:val="20"/>
                <w:szCs w:val="20"/>
                <w:u w:val="single"/>
              </w:rPr>
              <w:t>(</w:t>
            </w:r>
            <w:r w:rsidR="00C066FD" w:rsidRPr="00323CAC">
              <w:rPr>
                <w:sz w:val="20"/>
                <w:szCs w:val="20"/>
                <w:u w:val="single"/>
              </w:rPr>
              <w:t>gestor: Ministerstvo spravodlivosti Slovenskej republiky)</w:t>
            </w:r>
            <w:r w:rsidR="00C066FD" w:rsidRPr="00323CAC">
              <w:rPr>
                <w:b/>
                <w:bCs/>
                <w:sz w:val="20"/>
                <w:szCs w:val="20"/>
              </w:rPr>
              <w:t xml:space="preserve">  </w:t>
            </w:r>
          </w:p>
          <w:p w14:paraId="1E89B63B" w14:textId="0F241D1A" w:rsidR="009C0965" w:rsidRPr="00323CAC" w:rsidRDefault="009C0965" w:rsidP="009C0965">
            <w:pPr>
              <w:jc w:val="both"/>
              <w:rPr>
                <w:sz w:val="20"/>
                <w:szCs w:val="20"/>
                <w:u w:val="single"/>
              </w:rPr>
            </w:pPr>
          </w:p>
          <w:p w14:paraId="2420C8D5" w14:textId="767DD2A6" w:rsidR="0097796E" w:rsidRPr="00323CAC" w:rsidRDefault="00D82069" w:rsidP="0097796E">
            <w:pPr>
              <w:jc w:val="both"/>
              <w:rPr>
                <w:b/>
                <w:bCs/>
                <w:sz w:val="20"/>
                <w:szCs w:val="20"/>
              </w:rPr>
            </w:pPr>
            <w:r w:rsidRPr="00323CAC">
              <w:rPr>
                <w:b/>
                <w:bCs/>
                <w:sz w:val="20"/>
                <w:szCs w:val="20"/>
              </w:rPr>
              <w:t>3</w:t>
            </w:r>
            <w:r w:rsidR="00CF3CBA" w:rsidRPr="00323CAC">
              <w:rPr>
                <w:b/>
                <w:bCs/>
                <w:sz w:val="20"/>
                <w:szCs w:val="20"/>
              </w:rPr>
              <w:t xml:space="preserve">. </w:t>
            </w:r>
            <w:r w:rsidR="0097796E" w:rsidRPr="00323CAC">
              <w:rPr>
                <w:b/>
                <w:sz w:val="20"/>
                <w:szCs w:val="20"/>
              </w:rPr>
              <w:t xml:space="preserve">Obchodný zákonník </w:t>
            </w:r>
            <w:r w:rsidR="0097796E" w:rsidRPr="00323CAC">
              <w:rPr>
                <w:b/>
                <w:bCs/>
                <w:sz w:val="20"/>
                <w:szCs w:val="20"/>
              </w:rPr>
              <w:t>(ďalej aj ako „OBZ“)</w:t>
            </w:r>
          </w:p>
          <w:p w14:paraId="18C54D3A" w14:textId="77777777" w:rsidR="00CF3CBA" w:rsidRPr="00323CAC" w:rsidRDefault="0097796E" w:rsidP="0097796E">
            <w:pPr>
              <w:jc w:val="both"/>
              <w:rPr>
                <w:sz w:val="20"/>
                <w:szCs w:val="20"/>
                <w:u w:val="single"/>
              </w:rPr>
            </w:pPr>
            <w:r w:rsidRPr="00323CAC">
              <w:rPr>
                <w:sz w:val="20"/>
                <w:szCs w:val="20"/>
                <w:u w:val="single"/>
              </w:rPr>
              <w:t>(gestor: Ministerstvo spravodlivosti Slovenskej republiky)</w:t>
            </w:r>
            <w:r w:rsidRPr="00323CAC">
              <w:rPr>
                <w:b/>
                <w:bCs/>
                <w:sz w:val="20"/>
                <w:szCs w:val="20"/>
              </w:rPr>
              <w:t xml:space="preserve">  </w:t>
            </w:r>
          </w:p>
          <w:p w14:paraId="6430663C" w14:textId="77777777" w:rsidR="006A43F8" w:rsidRPr="00323CAC" w:rsidRDefault="006A43F8" w:rsidP="006A43F8">
            <w:pPr>
              <w:jc w:val="both"/>
              <w:rPr>
                <w:b/>
                <w:sz w:val="20"/>
                <w:szCs w:val="20"/>
              </w:rPr>
            </w:pPr>
          </w:p>
          <w:p w14:paraId="2FCF0688" w14:textId="0CDA1967" w:rsidR="006A43F8" w:rsidRPr="00323CAC" w:rsidRDefault="00D82069" w:rsidP="006A43F8">
            <w:pPr>
              <w:jc w:val="both"/>
              <w:rPr>
                <w:b/>
                <w:sz w:val="20"/>
                <w:szCs w:val="20"/>
              </w:rPr>
            </w:pPr>
            <w:r w:rsidRPr="00323CAC">
              <w:rPr>
                <w:b/>
                <w:sz w:val="20"/>
                <w:szCs w:val="20"/>
              </w:rPr>
              <w:t>4</w:t>
            </w:r>
            <w:r w:rsidR="006A43F8" w:rsidRPr="00323CAC">
              <w:rPr>
                <w:b/>
                <w:sz w:val="20"/>
                <w:szCs w:val="20"/>
              </w:rPr>
              <w:t>. Občiansky zákonník (ďalej aj ako „OZ“)</w:t>
            </w:r>
          </w:p>
          <w:p w14:paraId="343A571D" w14:textId="77777777" w:rsidR="006A43F8" w:rsidRPr="00323CAC" w:rsidRDefault="006A43F8" w:rsidP="006A43F8">
            <w:pPr>
              <w:jc w:val="both"/>
              <w:rPr>
                <w:sz w:val="20"/>
                <w:szCs w:val="20"/>
                <w:u w:val="single"/>
              </w:rPr>
            </w:pPr>
            <w:r w:rsidRPr="00323CAC">
              <w:rPr>
                <w:sz w:val="20"/>
                <w:szCs w:val="20"/>
                <w:u w:val="single"/>
              </w:rPr>
              <w:t>(gestor: Ministerstvo spravodlivosti Slovenskej republiky)</w:t>
            </w:r>
          </w:p>
          <w:p w14:paraId="3D2CC6DB" w14:textId="77777777" w:rsidR="006A43F8" w:rsidRPr="00323CAC" w:rsidRDefault="006A43F8" w:rsidP="006A43F8">
            <w:pPr>
              <w:jc w:val="both"/>
              <w:rPr>
                <w:sz w:val="20"/>
                <w:szCs w:val="20"/>
                <w:u w:val="single"/>
              </w:rPr>
            </w:pPr>
          </w:p>
          <w:p w14:paraId="79D598CC" w14:textId="42F807A1" w:rsidR="006A43F8" w:rsidRPr="00323CAC" w:rsidRDefault="00D82069" w:rsidP="006A43F8">
            <w:pPr>
              <w:jc w:val="both"/>
              <w:rPr>
                <w:b/>
                <w:sz w:val="20"/>
                <w:szCs w:val="20"/>
              </w:rPr>
            </w:pPr>
            <w:r w:rsidRPr="00323CAC">
              <w:rPr>
                <w:b/>
                <w:sz w:val="20"/>
                <w:szCs w:val="20"/>
              </w:rPr>
              <w:t>5</w:t>
            </w:r>
            <w:r w:rsidR="006A43F8" w:rsidRPr="00323CAC">
              <w:rPr>
                <w:b/>
                <w:sz w:val="20"/>
                <w:szCs w:val="20"/>
              </w:rPr>
              <w:t>. Zákon č. 305/2013 Z. z. o elektronickej podobe výkonu pôsobnosti orgánov verejnej moci a o zmene a doplnení niektorých zákonov (zákon o e-Governmente) v znení neskorších predpisov (ďalej aj ako „ZeG“)</w:t>
            </w:r>
          </w:p>
          <w:p w14:paraId="1253B0C4" w14:textId="77777777" w:rsidR="006A43F8" w:rsidRPr="00323CAC" w:rsidRDefault="006A43F8" w:rsidP="006A43F8">
            <w:pPr>
              <w:jc w:val="both"/>
              <w:rPr>
                <w:sz w:val="20"/>
                <w:szCs w:val="20"/>
                <w:u w:val="single"/>
              </w:rPr>
            </w:pPr>
            <w:r w:rsidRPr="00323CAC">
              <w:rPr>
                <w:sz w:val="20"/>
                <w:szCs w:val="20"/>
                <w:u w:val="single"/>
              </w:rPr>
              <w:t>(gestor: Ministerstvo investícií, regionálneho rozvoja a informatizácie Slovenskej republiky)</w:t>
            </w:r>
          </w:p>
          <w:p w14:paraId="2FB0FCFC" w14:textId="77777777" w:rsidR="006A43F8" w:rsidRPr="00323CAC" w:rsidRDefault="006A43F8" w:rsidP="006A43F8">
            <w:pPr>
              <w:jc w:val="both"/>
              <w:rPr>
                <w:b/>
                <w:sz w:val="20"/>
                <w:szCs w:val="20"/>
              </w:rPr>
            </w:pPr>
          </w:p>
          <w:p w14:paraId="33E628B6" w14:textId="7AC8D9FF" w:rsidR="006A43F8" w:rsidRPr="00323CAC" w:rsidRDefault="00D82069" w:rsidP="006A43F8">
            <w:pPr>
              <w:jc w:val="both"/>
              <w:rPr>
                <w:b/>
                <w:sz w:val="20"/>
                <w:szCs w:val="20"/>
              </w:rPr>
            </w:pPr>
            <w:r w:rsidRPr="00323CAC">
              <w:rPr>
                <w:b/>
                <w:sz w:val="20"/>
                <w:szCs w:val="20"/>
              </w:rPr>
              <w:t>6</w:t>
            </w:r>
            <w:r w:rsidR="006A43F8" w:rsidRPr="00323CAC">
              <w:rPr>
                <w:b/>
                <w:sz w:val="20"/>
                <w:szCs w:val="20"/>
              </w:rPr>
              <w:t>. Zákon Slovenskej národnej rady č. 71/1992 Zb. o súdnych poplatkoch a poplatku za výpis z registra trestov v znení neskorších predpisov (ďalej aj ako „ZSP“)</w:t>
            </w:r>
          </w:p>
          <w:p w14:paraId="1FB4ADCE" w14:textId="77777777" w:rsidR="006A43F8" w:rsidRPr="00323CAC" w:rsidRDefault="006A43F8" w:rsidP="006A43F8">
            <w:pPr>
              <w:jc w:val="both"/>
              <w:rPr>
                <w:sz w:val="20"/>
                <w:szCs w:val="20"/>
                <w:u w:val="single"/>
              </w:rPr>
            </w:pPr>
            <w:r w:rsidRPr="00323CAC">
              <w:rPr>
                <w:sz w:val="20"/>
                <w:szCs w:val="20"/>
                <w:u w:val="single"/>
              </w:rPr>
              <w:t>(gestor: Ministerstvo financií Slovenskej republiky)</w:t>
            </w:r>
          </w:p>
          <w:p w14:paraId="717C6996" w14:textId="77777777" w:rsidR="00135099" w:rsidRPr="00323CAC" w:rsidRDefault="00135099" w:rsidP="009C0965">
            <w:pPr>
              <w:jc w:val="both"/>
              <w:rPr>
                <w:sz w:val="20"/>
                <w:szCs w:val="20"/>
                <w:u w:val="single"/>
              </w:rPr>
            </w:pPr>
          </w:p>
          <w:p w14:paraId="4CEB90B5" w14:textId="4AF86596" w:rsidR="002966F5" w:rsidRPr="00323CAC" w:rsidRDefault="00D82069" w:rsidP="0097796E">
            <w:pPr>
              <w:jc w:val="both"/>
              <w:rPr>
                <w:b/>
                <w:sz w:val="20"/>
                <w:szCs w:val="20"/>
              </w:rPr>
            </w:pPr>
            <w:r w:rsidRPr="00323CAC">
              <w:rPr>
                <w:b/>
                <w:bCs/>
                <w:sz w:val="20"/>
                <w:szCs w:val="20"/>
              </w:rPr>
              <w:t>7</w:t>
            </w:r>
            <w:r w:rsidR="00ED33A6" w:rsidRPr="00323CAC">
              <w:rPr>
                <w:b/>
                <w:bCs/>
                <w:sz w:val="20"/>
                <w:szCs w:val="20"/>
              </w:rPr>
              <w:t>.</w:t>
            </w:r>
            <w:r w:rsidR="00764D29" w:rsidRPr="00323CAC">
              <w:rPr>
                <w:b/>
                <w:sz w:val="20"/>
                <w:szCs w:val="20"/>
              </w:rPr>
              <w:t xml:space="preserve"> </w:t>
            </w:r>
            <w:r w:rsidR="002966F5" w:rsidRPr="00323CAC">
              <w:rPr>
                <w:b/>
                <w:sz w:val="20"/>
                <w:szCs w:val="20"/>
              </w:rPr>
              <w:t>Zákon č. 757/2004 Z. z. o súdoch a o zmene a doplnení niektorých zákonov v znení neskorších predpisov (ďalej aj ako „ZoS“)</w:t>
            </w:r>
          </w:p>
          <w:p w14:paraId="041B5B48" w14:textId="1B0D0CCE" w:rsidR="002966F5" w:rsidRPr="00323CAC" w:rsidRDefault="002966F5" w:rsidP="002966F5">
            <w:pPr>
              <w:jc w:val="both"/>
              <w:rPr>
                <w:sz w:val="20"/>
                <w:szCs w:val="20"/>
                <w:u w:val="single"/>
              </w:rPr>
            </w:pPr>
            <w:r w:rsidRPr="00323CAC">
              <w:rPr>
                <w:sz w:val="20"/>
                <w:szCs w:val="20"/>
                <w:u w:val="single"/>
              </w:rPr>
              <w:t xml:space="preserve">(gestor: Ministerstvo </w:t>
            </w:r>
            <w:r w:rsidR="002F2914" w:rsidRPr="00323CAC">
              <w:rPr>
                <w:sz w:val="20"/>
                <w:szCs w:val="20"/>
                <w:u w:val="single"/>
              </w:rPr>
              <w:t>spravodlivosti</w:t>
            </w:r>
            <w:r w:rsidRPr="00323CAC">
              <w:rPr>
                <w:sz w:val="20"/>
                <w:szCs w:val="20"/>
                <w:u w:val="single"/>
              </w:rPr>
              <w:t xml:space="preserve"> Slovenskej republiky)</w:t>
            </w:r>
          </w:p>
          <w:p w14:paraId="28897F5F" w14:textId="77777777" w:rsidR="002966F5" w:rsidRPr="00323CAC" w:rsidRDefault="002966F5" w:rsidP="0097796E">
            <w:pPr>
              <w:jc w:val="both"/>
              <w:rPr>
                <w:b/>
                <w:sz w:val="20"/>
                <w:szCs w:val="20"/>
              </w:rPr>
            </w:pPr>
          </w:p>
          <w:p w14:paraId="3DE82B6A" w14:textId="611FF696" w:rsidR="002F2914" w:rsidRPr="00323CAC" w:rsidRDefault="00D82069" w:rsidP="002F2914">
            <w:pPr>
              <w:jc w:val="both"/>
              <w:rPr>
                <w:b/>
                <w:sz w:val="20"/>
                <w:szCs w:val="20"/>
              </w:rPr>
            </w:pPr>
            <w:r w:rsidRPr="00323CAC">
              <w:rPr>
                <w:b/>
                <w:sz w:val="20"/>
                <w:szCs w:val="20"/>
              </w:rPr>
              <w:t>8</w:t>
            </w:r>
            <w:r w:rsidR="002966F5" w:rsidRPr="00323CAC">
              <w:rPr>
                <w:b/>
                <w:sz w:val="20"/>
                <w:szCs w:val="20"/>
              </w:rPr>
              <w:t xml:space="preserve">. </w:t>
            </w:r>
            <w:r w:rsidR="002F2914" w:rsidRPr="00323CAC">
              <w:rPr>
                <w:b/>
                <w:sz w:val="20"/>
                <w:szCs w:val="20"/>
              </w:rPr>
              <w:t>Zákon č. 455/1991 Zb.  o živnostenskom podnikaní (živnostenský zákon) v znení neskorších predpisov (ďalej aj ako „ŽZ“)</w:t>
            </w:r>
          </w:p>
          <w:p w14:paraId="0ED65B6D" w14:textId="77777777" w:rsidR="002F2914" w:rsidRPr="00323CAC" w:rsidRDefault="002F2914" w:rsidP="002F2914">
            <w:pPr>
              <w:jc w:val="both"/>
              <w:rPr>
                <w:sz w:val="20"/>
                <w:szCs w:val="20"/>
                <w:u w:val="single"/>
              </w:rPr>
            </w:pPr>
            <w:r w:rsidRPr="00323CAC">
              <w:rPr>
                <w:sz w:val="20"/>
                <w:szCs w:val="20"/>
                <w:u w:val="single"/>
              </w:rPr>
              <w:t>(gestor: Ministerstvo vnútra Slovenskej republiky)</w:t>
            </w:r>
          </w:p>
          <w:p w14:paraId="507E16E0" w14:textId="77777777" w:rsidR="002F2914" w:rsidRPr="00323CAC" w:rsidRDefault="002F2914" w:rsidP="002F2914">
            <w:pPr>
              <w:jc w:val="both"/>
              <w:rPr>
                <w:b/>
                <w:sz w:val="20"/>
                <w:szCs w:val="20"/>
              </w:rPr>
            </w:pPr>
          </w:p>
          <w:p w14:paraId="104064A6" w14:textId="300276D8" w:rsidR="0097796E" w:rsidRPr="00323CAC" w:rsidRDefault="00D82069" w:rsidP="0097796E">
            <w:pPr>
              <w:jc w:val="both"/>
              <w:rPr>
                <w:b/>
                <w:bCs/>
                <w:sz w:val="20"/>
                <w:szCs w:val="20"/>
              </w:rPr>
            </w:pPr>
            <w:r w:rsidRPr="00323CAC">
              <w:rPr>
                <w:b/>
                <w:bCs/>
                <w:sz w:val="20"/>
                <w:szCs w:val="20"/>
              </w:rPr>
              <w:t>9</w:t>
            </w:r>
            <w:r w:rsidR="002F2914" w:rsidRPr="00323CAC">
              <w:rPr>
                <w:b/>
                <w:bCs/>
                <w:sz w:val="20"/>
                <w:szCs w:val="20"/>
              </w:rPr>
              <w:t xml:space="preserve">. </w:t>
            </w:r>
            <w:r w:rsidR="0097796E" w:rsidRPr="00323CAC">
              <w:rPr>
                <w:b/>
                <w:bCs/>
                <w:sz w:val="20"/>
                <w:szCs w:val="20"/>
              </w:rPr>
              <w:t>Zákon č. 575/2001 Z. z. o organizácii činnosti vlády a organizácii ústrednej štátnej správy v znení neskorších predpisov (ďalej aj ako „ZOCV“)</w:t>
            </w:r>
          </w:p>
          <w:p w14:paraId="1161DC8B" w14:textId="37ACBE3F" w:rsidR="00015CFC" w:rsidRPr="00323CAC" w:rsidRDefault="0097796E" w:rsidP="006A43F8">
            <w:pPr>
              <w:jc w:val="both"/>
              <w:rPr>
                <w:sz w:val="20"/>
                <w:szCs w:val="20"/>
                <w:u w:val="single"/>
              </w:rPr>
            </w:pPr>
            <w:r w:rsidRPr="00323CAC">
              <w:rPr>
                <w:sz w:val="20"/>
                <w:szCs w:val="20"/>
                <w:u w:val="single"/>
              </w:rPr>
              <w:t>(gestor: Úrad vlády Slovenskej republiky)</w:t>
            </w:r>
          </w:p>
          <w:p w14:paraId="790B4FE6" w14:textId="3C2D640F" w:rsidR="00A91C25" w:rsidRPr="00323CAC" w:rsidRDefault="00A91C25" w:rsidP="006A43F8">
            <w:pPr>
              <w:jc w:val="both"/>
              <w:rPr>
                <w:sz w:val="20"/>
                <w:szCs w:val="20"/>
                <w:u w:val="single"/>
              </w:rPr>
            </w:pPr>
          </w:p>
          <w:p w14:paraId="34647109" w14:textId="48638D69" w:rsidR="00A91C25" w:rsidRPr="00323CAC" w:rsidRDefault="00A91C25" w:rsidP="006A43F8">
            <w:pPr>
              <w:jc w:val="both"/>
              <w:rPr>
                <w:b/>
                <w:bCs/>
                <w:sz w:val="20"/>
                <w:szCs w:val="20"/>
              </w:rPr>
            </w:pPr>
            <w:r w:rsidRPr="009A4146">
              <w:rPr>
                <w:b/>
                <w:sz w:val="20"/>
                <w:szCs w:val="20"/>
              </w:rPr>
              <w:t>10.</w:t>
            </w:r>
            <w:r w:rsidRPr="009A4146">
              <w:rPr>
                <w:sz w:val="20"/>
                <w:szCs w:val="20"/>
              </w:rPr>
              <w:t xml:space="preserve"> </w:t>
            </w:r>
            <w:r w:rsidRPr="00323CAC">
              <w:rPr>
                <w:b/>
                <w:bCs/>
                <w:sz w:val="20"/>
                <w:szCs w:val="20"/>
              </w:rPr>
              <w:t>Vyhláška Ministerstva spravodlivosti Slovenskej republiky č. 543/2005 Z. z. o Spravovacom a kancelárskom poriadku pre okresné súdy, krajské súdy, Špecializovaný trestný súd a vojenské súdy v znení neskorších predpisov</w:t>
            </w:r>
          </w:p>
          <w:p w14:paraId="2E34C219" w14:textId="4C7B9B9E" w:rsidR="00A91C25" w:rsidRPr="00323CAC" w:rsidRDefault="00A91C25" w:rsidP="006A43F8">
            <w:pPr>
              <w:jc w:val="both"/>
              <w:rPr>
                <w:bCs/>
                <w:sz w:val="20"/>
                <w:szCs w:val="20"/>
              </w:rPr>
            </w:pPr>
            <w:r w:rsidRPr="00310211">
              <w:rPr>
                <w:bCs/>
                <w:sz w:val="20"/>
                <w:szCs w:val="20"/>
                <w:u w:val="single"/>
              </w:rPr>
              <w:t>(gestor: Ministerstvo spravodlivosti Slovenskej republiky</w:t>
            </w:r>
            <w:r w:rsidRPr="00323CAC">
              <w:rPr>
                <w:bCs/>
                <w:sz w:val="20"/>
                <w:szCs w:val="20"/>
              </w:rPr>
              <w:t>)</w:t>
            </w:r>
          </w:p>
          <w:p w14:paraId="3D0DD03E" w14:textId="5C742BA0" w:rsidR="00A728CC" w:rsidRPr="00323CAC" w:rsidRDefault="00A728CC" w:rsidP="006A43F8">
            <w:pPr>
              <w:jc w:val="both"/>
              <w:rPr>
                <w:bCs/>
                <w:sz w:val="20"/>
                <w:szCs w:val="20"/>
              </w:rPr>
            </w:pPr>
          </w:p>
          <w:p w14:paraId="6FBA7A01" w14:textId="75A94228" w:rsidR="00A728CC" w:rsidRPr="00323CAC" w:rsidRDefault="00A728CC" w:rsidP="006A43F8">
            <w:pPr>
              <w:jc w:val="both"/>
              <w:rPr>
                <w:bCs/>
                <w:sz w:val="20"/>
                <w:szCs w:val="20"/>
              </w:rPr>
            </w:pPr>
            <w:r w:rsidRPr="00323CAC">
              <w:rPr>
                <w:b/>
                <w:bCs/>
                <w:sz w:val="20"/>
                <w:szCs w:val="20"/>
              </w:rPr>
              <w:t>11.</w:t>
            </w:r>
            <w:r w:rsidRPr="00323CAC">
              <w:rPr>
                <w:bCs/>
                <w:sz w:val="20"/>
                <w:szCs w:val="20"/>
              </w:rPr>
              <w:t xml:space="preserve"> </w:t>
            </w:r>
            <w:r w:rsidRPr="00323CAC">
              <w:rPr>
                <w:b/>
                <w:bCs/>
                <w:sz w:val="20"/>
                <w:szCs w:val="20"/>
              </w:rPr>
              <w:t>Vyhláška Ministerstva spravodlivosti Slovenskej republiky č. 25/2004 Z, z,, ktorou sa ustanovujú vzory tlačív na podávanie návrhov na zápis do obchodného registra a zoznam listín, ktoré je potrebné k návrhu na zápis priložiť</w:t>
            </w:r>
          </w:p>
          <w:p w14:paraId="24724BEF" w14:textId="2AC0EA8D" w:rsidR="00A728CC" w:rsidRPr="00310211" w:rsidRDefault="00A728CC" w:rsidP="00A728CC">
            <w:pPr>
              <w:jc w:val="both"/>
              <w:rPr>
                <w:bCs/>
                <w:sz w:val="20"/>
                <w:szCs w:val="20"/>
                <w:u w:val="single"/>
              </w:rPr>
            </w:pPr>
            <w:r w:rsidRPr="00310211">
              <w:rPr>
                <w:bCs/>
                <w:sz w:val="20"/>
                <w:szCs w:val="20"/>
                <w:u w:val="single"/>
              </w:rPr>
              <w:t>(gestor: Ministerstvo spravodlivosti Slovenskej republiky)</w:t>
            </w:r>
          </w:p>
          <w:p w14:paraId="45F2ECF4" w14:textId="5DC69AF2" w:rsidR="00F766EE" w:rsidRPr="00323CAC" w:rsidRDefault="00F766EE" w:rsidP="00A728CC">
            <w:pPr>
              <w:jc w:val="both"/>
              <w:rPr>
                <w:bCs/>
                <w:sz w:val="20"/>
                <w:szCs w:val="20"/>
              </w:rPr>
            </w:pPr>
          </w:p>
          <w:p w14:paraId="1AA8F88C" w14:textId="77777777" w:rsidR="00DD42DB" w:rsidRDefault="00F766EE" w:rsidP="00A728CC">
            <w:pPr>
              <w:jc w:val="both"/>
              <w:rPr>
                <w:b/>
                <w:bCs/>
                <w:sz w:val="20"/>
                <w:szCs w:val="20"/>
              </w:rPr>
            </w:pPr>
            <w:r w:rsidRPr="00323CAC">
              <w:rPr>
                <w:b/>
                <w:bCs/>
                <w:sz w:val="20"/>
                <w:szCs w:val="20"/>
              </w:rPr>
              <w:t xml:space="preserve">12. </w:t>
            </w:r>
            <w:r w:rsidR="00954FFF" w:rsidRPr="00323CAC">
              <w:rPr>
                <w:b/>
                <w:bCs/>
                <w:sz w:val="20"/>
                <w:szCs w:val="20"/>
              </w:rPr>
              <w:t>Zákon č. 18/2018 Z. z. o ochrane osobných údajov a o zmene a doplnení niektorých zákonov</w:t>
            </w:r>
          </w:p>
          <w:p w14:paraId="075355C7" w14:textId="701CC470" w:rsidR="005A11E3" w:rsidRPr="00310211" w:rsidRDefault="005A11E3" w:rsidP="00A728CC">
            <w:pPr>
              <w:jc w:val="both"/>
              <w:rPr>
                <w:bCs/>
                <w:sz w:val="20"/>
                <w:szCs w:val="20"/>
                <w:u w:val="single"/>
              </w:rPr>
            </w:pPr>
            <w:r w:rsidRPr="00310211">
              <w:rPr>
                <w:bCs/>
                <w:sz w:val="20"/>
                <w:szCs w:val="20"/>
                <w:u w:val="single"/>
              </w:rPr>
              <w:lastRenderedPageBreak/>
              <w:t>(gestor: Úrad pre ochranu osobných údajov Slovenskej republiky)</w:t>
            </w:r>
          </w:p>
          <w:p w14:paraId="795BFD3A" w14:textId="77777777" w:rsidR="00A728CC" w:rsidRPr="00323CAC" w:rsidRDefault="00A728CC" w:rsidP="006A43F8">
            <w:pPr>
              <w:jc w:val="both"/>
              <w:rPr>
                <w:sz w:val="20"/>
                <w:szCs w:val="20"/>
                <w:u w:val="single"/>
              </w:rPr>
            </w:pPr>
          </w:p>
          <w:p w14:paraId="09074DDB" w14:textId="6CB27E5D" w:rsidR="00582E70" w:rsidRPr="00323CAC" w:rsidRDefault="00582E70" w:rsidP="00AC70A0">
            <w:pPr>
              <w:jc w:val="both"/>
              <w:rPr>
                <w:b/>
                <w:sz w:val="20"/>
                <w:szCs w:val="20"/>
                <w:u w:val="single"/>
              </w:rPr>
            </w:pPr>
          </w:p>
        </w:tc>
      </w:tr>
      <w:tr w:rsidR="00323CAC" w:rsidRPr="00323CAC" w14:paraId="71EB860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9DB9197" w14:textId="77777777" w:rsidR="00175327" w:rsidRPr="00323CAC" w:rsidRDefault="00175327" w:rsidP="00C1694B">
            <w:pPr>
              <w:jc w:val="center"/>
              <w:rPr>
                <w:sz w:val="20"/>
                <w:szCs w:val="20"/>
              </w:rPr>
            </w:pPr>
            <w:r w:rsidRPr="00323CAC">
              <w:rPr>
                <w:sz w:val="20"/>
                <w:szCs w:val="20"/>
              </w:rPr>
              <w:lastRenderedPageBreak/>
              <w:t>1</w:t>
            </w:r>
          </w:p>
        </w:tc>
        <w:tc>
          <w:tcPr>
            <w:tcW w:w="3345" w:type="dxa"/>
            <w:tcBorders>
              <w:top w:val="single" w:sz="4" w:space="0" w:color="auto"/>
              <w:left w:val="single" w:sz="4" w:space="0" w:color="auto"/>
              <w:bottom w:val="single" w:sz="4" w:space="0" w:color="auto"/>
              <w:right w:val="single" w:sz="4" w:space="0" w:color="auto"/>
            </w:tcBorders>
          </w:tcPr>
          <w:p w14:paraId="676D158F" w14:textId="77777777" w:rsidR="00175327" w:rsidRPr="00323CAC" w:rsidRDefault="00175327" w:rsidP="00C1694B">
            <w:pPr>
              <w:jc w:val="center"/>
              <w:rPr>
                <w:sz w:val="20"/>
                <w:szCs w:val="20"/>
              </w:rPr>
            </w:pPr>
            <w:r w:rsidRPr="00323CAC">
              <w:rPr>
                <w:sz w:val="20"/>
                <w:szCs w:val="20"/>
              </w:rPr>
              <w:t>2</w:t>
            </w:r>
          </w:p>
        </w:tc>
        <w:tc>
          <w:tcPr>
            <w:tcW w:w="793" w:type="dxa"/>
            <w:tcBorders>
              <w:top w:val="single" w:sz="4" w:space="0" w:color="auto"/>
              <w:left w:val="single" w:sz="4" w:space="0" w:color="auto"/>
              <w:bottom w:val="single" w:sz="4" w:space="0" w:color="auto"/>
              <w:right w:val="single" w:sz="12" w:space="0" w:color="auto"/>
            </w:tcBorders>
          </w:tcPr>
          <w:p w14:paraId="5EE108A2" w14:textId="77777777" w:rsidR="00175327" w:rsidRPr="00323CAC" w:rsidRDefault="00175327" w:rsidP="00C1694B">
            <w:pPr>
              <w:jc w:val="center"/>
              <w:rPr>
                <w:sz w:val="20"/>
                <w:szCs w:val="20"/>
              </w:rPr>
            </w:pPr>
            <w:r w:rsidRPr="00323CAC">
              <w:rPr>
                <w:sz w:val="20"/>
                <w:szCs w:val="20"/>
              </w:rPr>
              <w:t>3</w:t>
            </w:r>
          </w:p>
        </w:tc>
        <w:tc>
          <w:tcPr>
            <w:tcW w:w="795" w:type="dxa"/>
            <w:tcBorders>
              <w:top w:val="single" w:sz="4" w:space="0" w:color="auto"/>
              <w:left w:val="nil"/>
              <w:bottom w:val="single" w:sz="4" w:space="0" w:color="auto"/>
              <w:right w:val="single" w:sz="4" w:space="0" w:color="auto"/>
            </w:tcBorders>
          </w:tcPr>
          <w:p w14:paraId="7A150817" w14:textId="77777777" w:rsidR="00175327" w:rsidRPr="00323CAC" w:rsidRDefault="00175327" w:rsidP="00C1694B">
            <w:pPr>
              <w:jc w:val="center"/>
              <w:rPr>
                <w:sz w:val="20"/>
                <w:szCs w:val="20"/>
              </w:rPr>
            </w:pPr>
            <w:r w:rsidRPr="00323CAC">
              <w:rPr>
                <w:sz w:val="20"/>
                <w:szCs w:val="20"/>
              </w:rPr>
              <w:t>4</w:t>
            </w:r>
          </w:p>
        </w:tc>
        <w:tc>
          <w:tcPr>
            <w:tcW w:w="882" w:type="dxa"/>
            <w:tcBorders>
              <w:top w:val="single" w:sz="4" w:space="0" w:color="auto"/>
              <w:left w:val="single" w:sz="4" w:space="0" w:color="auto"/>
              <w:bottom w:val="single" w:sz="4" w:space="0" w:color="auto"/>
              <w:right w:val="single" w:sz="4" w:space="0" w:color="auto"/>
            </w:tcBorders>
          </w:tcPr>
          <w:p w14:paraId="13E44103" w14:textId="77777777" w:rsidR="00175327" w:rsidRPr="00323CAC" w:rsidRDefault="00175327" w:rsidP="00C1694B">
            <w:pPr>
              <w:pStyle w:val="Zkladntext2"/>
            </w:pPr>
            <w:r w:rsidRPr="00323CAC">
              <w:t>5</w:t>
            </w:r>
          </w:p>
        </w:tc>
        <w:tc>
          <w:tcPr>
            <w:tcW w:w="4511" w:type="dxa"/>
            <w:tcBorders>
              <w:top w:val="single" w:sz="4" w:space="0" w:color="auto"/>
              <w:left w:val="single" w:sz="4" w:space="0" w:color="auto"/>
              <w:bottom w:val="single" w:sz="4" w:space="0" w:color="auto"/>
              <w:right w:val="single" w:sz="4" w:space="0" w:color="auto"/>
            </w:tcBorders>
          </w:tcPr>
          <w:p w14:paraId="369EBDDF" w14:textId="77777777" w:rsidR="00175327" w:rsidRPr="00323CAC" w:rsidRDefault="00175327" w:rsidP="00C1694B">
            <w:pPr>
              <w:pStyle w:val="Zkladntext2"/>
            </w:pPr>
            <w:r w:rsidRPr="00323CAC">
              <w:t>6</w:t>
            </w:r>
          </w:p>
        </w:tc>
        <w:tc>
          <w:tcPr>
            <w:tcW w:w="593" w:type="dxa"/>
            <w:tcBorders>
              <w:top w:val="single" w:sz="4" w:space="0" w:color="auto"/>
              <w:left w:val="single" w:sz="4" w:space="0" w:color="auto"/>
              <w:bottom w:val="single" w:sz="4" w:space="0" w:color="auto"/>
              <w:right w:val="single" w:sz="4" w:space="0" w:color="auto"/>
            </w:tcBorders>
          </w:tcPr>
          <w:p w14:paraId="02E6ED2E" w14:textId="77777777" w:rsidR="00175327" w:rsidRPr="00323CAC" w:rsidRDefault="00175327" w:rsidP="00C1694B">
            <w:pPr>
              <w:jc w:val="center"/>
              <w:rPr>
                <w:sz w:val="20"/>
                <w:szCs w:val="20"/>
              </w:rPr>
            </w:pPr>
            <w:r w:rsidRPr="00323CAC">
              <w:rPr>
                <w:sz w:val="20"/>
                <w:szCs w:val="20"/>
              </w:rPr>
              <w:t>7</w:t>
            </w:r>
          </w:p>
        </w:tc>
        <w:tc>
          <w:tcPr>
            <w:tcW w:w="4047" w:type="dxa"/>
            <w:gridSpan w:val="2"/>
            <w:tcBorders>
              <w:top w:val="single" w:sz="4" w:space="0" w:color="auto"/>
              <w:left w:val="single" w:sz="4" w:space="0" w:color="auto"/>
              <w:bottom w:val="single" w:sz="4" w:space="0" w:color="auto"/>
            </w:tcBorders>
          </w:tcPr>
          <w:p w14:paraId="7025B707" w14:textId="77777777" w:rsidR="00175327" w:rsidRPr="00323CAC" w:rsidRDefault="00175327" w:rsidP="00175327">
            <w:pPr>
              <w:ind w:right="-45"/>
              <w:jc w:val="center"/>
              <w:rPr>
                <w:sz w:val="20"/>
                <w:szCs w:val="20"/>
              </w:rPr>
            </w:pPr>
            <w:r w:rsidRPr="00323CAC">
              <w:rPr>
                <w:sz w:val="20"/>
                <w:szCs w:val="20"/>
              </w:rPr>
              <w:t>8</w:t>
            </w:r>
          </w:p>
        </w:tc>
      </w:tr>
      <w:tr w:rsidR="00323CAC" w:rsidRPr="00323CAC" w14:paraId="049F1D1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381761C" w14:textId="77777777" w:rsidR="00175327" w:rsidRPr="00323CAC" w:rsidRDefault="00175327" w:rsidP="00C1694B">
            <w:pPr>
              <w:pStyle w:val="Normlny0"/>
              <w:jc w:val="center"/>
            </w:pPr>
            <w:r w:rsidRPr="00323CAC">
              <w:t>Článok</w:t>
            </w:r>
          </w:p>
          <w:p w14:paraId="489CF999" w14:textId="77777777" w:rsidR="00175327" w:rsidRPr="00323CAC" w:rsidRDefault="00175327" w:rsidP="00C1694B">
            <w:pPr>
              <w:pStyle w:val="Normlny0"/>
              <w:jc w:val="center"/>
            </w:pPr>
          </w:p>
        </w:tc>
        <w:tc>
          <w:tcPr>
            <w:tcW w:w="3345" w:type="dxa"/>
            <w:tcBorders>
              <w:top w:val="single" w:sz="4" w:space="0" w:color="auto"/>
              <w:left w:val="single" w:sz="4" w:space="0" w:color="auto"/>
              <w:bottom w:val="single" w:sz="4" w:space="0" w:color="auto"/>
              <w:right w:val="single" w:sz="4" w:space="0" w:color="auto"/>
            </w:tcBorders>
          </w:tcPr>
          <w:p w14:paraId="49202BF0" w14:textId="77777777" w:rsidR="00175327" w:rsidRPr="00323CAC" w:rsidRDefault="00175327" w:rsidP="00C1694B">
            <w:pPr>
              <w:pStyle w:val="Normlny0"/>
              <w:jc w:val="center"/>
            </w:pPr>
            <w:r w:rsidRPr="00323CAC">
              <w:t>Text</w:t>
            </w:r>
          </w:p>
        </w:tc>
        <w:tc>
          <w:tcPr>
            <w:tcW w:w="793" w:type="dxa"/>
            <w:tcBorders>
              <w:top w:val="single" w:sz="4" w:space="0" w:color="auto"/>
              <w:left w:val="single" w:sz="4" w:space="0" w:color="auto"/>
              <w:bottom w:val="single" w:sz="4" w:space="0" w:color="auto"/>
              <w:right w:val="single" w:sz="12" w:space="0" w:color="auto"/>
            </w:tcBorders>
          </w:tcPr>
          <w:p w14:paraId="7242695B" w14:textId="77777777" w:rsidR="00175327" w:rsidRPr="00323CAC" w:rsidRDefault="00175327" w:rsidP="00C1694B">
            <w:pPr>
              <w:pStyle w:val="Normlny0"/>
              <w:jc w:val="center"/>
            </w:pPr>
            <w:r w:rsidRPr="00323CAC">
              <w:t>Spôsob transp.</w:t>
            </w:r>
          </w:p>
        </w:tc>
        <w:tc>
          <w:tcPr>
            <w:tcW w:w="795" w:type="dxa"/>
            <w:tcBorders>
              <w:top w:val="single" w:sz="4" w:space="0" w:color="auto"/>
              <w:left w:val="nil"/>
              <w:bottom w:val="single" w:sz="4" w:space="0" w:color="auto"/>
              <w:right w:val="single" w:sz="4" w:space="0" w:color="auto"/>
            </w:tcBorders>
          </w:tcPr>
          <w:p w14:paraId="78D0B9B9" w14:textId="77777777" w:rsidR="00175327" w:rsidRPr="00323CAC" w:rsidRDefault="00175327" w:rsidP="00C1694B">
            <w:pPr>
              <w:pStyle w:val="Normlny0"/>
              <w:jc w:val="center"/>
            </w:pPr>
            <w:r w:rsidRPr="00323CAC">
              <w:t>Číslo</w:t>
            </w:r>
          </w:p>
        </w:tc>
        <w:tc>
          <w:tcPr>
            <w:tcW w:w="882" w:type="dxa"/>
            <w:tcBorders>
              <w:top w:val="single" w:sz="4" w:space="0" w:color="auto"/>
              <w:left w:val="single" w:sz="4" w:space="0" w:color="auto"/>
              <w:bottom w:val="single" w:sz="4" w:space="0" w:color="auto"/>
              <w:right w:val="single" w:sz="4" w:space="0" w:color="auto"/>
            </w:tcBorders>
          </w:tcPr>
          <w:p w14:paraId="7A71DD2C" w14:textId="77777777" w:rsidR="00175327" w:rsidRPr="00323CAC" w:rsidRDefault="00175327" w:rsidP="00C1694B">
            <w:pPr>
              <w:pStyle w:val="Normlny0"/>
              <w:jc w:val="center"/>
            </w:pPr>
            <w:r w:rsidRPr="00323CAC">
              <w:t>Článok</w:t>
            </w:r>
          </w:p>
        </w:tc>
        <w:tc>
          <w:tcPr>
            <w:tcW w:w="4511" w:type="dxa"/>
            <w:tcBorders>
              <w:top w:val="single" w:sz="4" w:space="0" w:color="auto"/>
              <w:left w:val="single" w:sz="4" w:space="0" w:color="auto"/>
              <w:bottom w:val="single" w:sz="4" w:space="0" w:color="auto"/>
              <w:right w:val="single" w:sz="4" w:space="0" w:color="auto"/>
            </w:tcBorders>
          </w:tcPr>
          <w:p w14:paraId="7D3EE1A2" w14:textId="77777777" w:rsidR="00175327" w:rsidRPr="00323CAC" w:rsidRDefault="00175327" w:rsidP="00C1694B">
            <w:pPr>
              <w:pStyle w:val="Normlny0"/>
              <w:jc w:val="center"/>
            </w:pPr>
            <w:r w:rsidRPr="00323CAC">
              <w:t>Text</w:t>
            </w:r>
          </w:p>
        </w:tc>
        <w:tc>
          <w:tcPr>
            <w:tcW w:w="593" w:type="dxa"/>
            <w:tcBorders>
              <w:top w:val="single" w:sz="4" w:space="0" w:color="auto"/>
              <w:left w:val="single" w:sz="4" w:space="0" w:color="auto"/>
              <w:bottom w:val="single" w:sz="4" w:space="0" w:color="auto"/>
              <w:right w:val="single" w:sz="4" w:space="0" w:color="auto"/>
            </w:tcBorders>
          </w:tcPr>
          <w:p w14:paraId="7062FF68" w14:textId="77777777" w:rsidR="00175327" w:rsidRPr="00323CAC" w:rsidRDefault="00175327" w:rsidP="00C1694B">
            <w:pPr>
              <w:pStyle w:val="Normlny0"/>
              <w:jc w:val="center"/>
            </w:pPr>
            <w:r w:rsidRPr="00323CAC">
              <w:t>Zhoda</w:t>
            </w:r>
          </w:p>
        </w:tc>
        <w:tc>
          <w:tcPr>
            <w:tcW w:w="4047" w:type="dxa"/>
            <w:gridSpan w:val="2"/>
            <w:tcBorders>
              <w:top w:val="single" w:sz="4" w:space="0" w:color="auto"/>
              <w:left w:val="single" w:sz="4" w:space="0" w:color="auto"/>
              <w:bottom w:val="single" w:sz="4" w:space="0" w:color="auto"/>
            </w:tcBorders>
          </w:tcPr>
          <w:p w14:paraId="20ED26DA" w14:textId="77777777" w:rsidR="00175327" w:rsidRPr="00323CAC" w:rsidRDefault="00175327" w:rsidP="00C1694B">
            <w:pPr>
              <w:pStyle w:val="Normlny0"/>
              <w:jc w:val="center"/>
            </w:pPr>
            <w:r w:rsidRPr="00323CAC">
              <w:t>Poznámky</w:t>
            </w:r>
          </w:p>
          <w:p w14:paraId="44F84C97" w14:textId="77777777" w:rsidR="00175327" w:rsidRPr="00323CAC" w:rsidRDefault="00175327" w:rsidP="00C1694B">
            <w:pPr>
              <w:pStyle w:val="Normlny0"/>
              <w:jc w:val="center"/>
            </w:pPr>
          </w:p>
        </w:tc>
      </w:tr>
      <w:tr w:rsidR="00323CAC" w:rsidRPr="00323CAC" w14:paraId="0F80264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72AD157" w14:textId="77777777" w:rsidR="00175327" w:rsidRPr="00323CAC" w:rsidRDefault="00175327" w:rsidP="00C1694B">
            <w:pPr>
              <w:jc w:val="both"/>
              <w:rPr>
                <w:b/>
                <w:bCs/>
                <w:sz w:val="20"/>
                <w:szCs w:val="20"/>
              </w:rPr>
            </w:pPr>
            <w:r w:rsidRPr="00323CAC">
              <w:rPr>
                <w:b/>
                <w:bCs/>
                <w:sz w:val="20"/>
                <w:szCs w:val="20"/>
              </w:rPr>
              <w:t>Č: 1</w:t>
            </w:r>
          </w:p>
          <w:p w14:paraId="70ADF156" w14:textId="77777777" w:rsidR="00175327" w:rsidRPr="00323CAC" w:rsidRDefault="00830D90" w:rsidP="00C1694B">
            <w:pPr>
              <w:jc w:val="both"/>
              <w:rPr>
                <w:b/>
                <w:bCs/>
                <w:sz w:val="20"/>
                <w:szCs w:val="20"/>
              </w:rPr>
            </w:pPr>
            <w:r w:rsidRPr="00323CAC">
              <w:rPr>
                <w:b/>
                <w:bCs/>
                <w:sz w:val="20"/>
                <w:szCs w:val="20"/>
              </w:rPr>
              <w:t>B:</w:t>
            </w:r>
            <w:r w:rsidR="00133DA8" w:rsidRPr="00323CAC">
              <w:rPr>
                <w:b/>
                <w:bCs/>
                <w:sz w:val="20"/>
                <w:szCs w:val="20"/>
              </w:rPr>
              <w:t xml:space="preserve"> </w:t>
            </w:r>
            <w:r w:rsidRPr="00323CAC">
              <w:rPr>
                <w:b/>
                <w:bCs/>
                <w:sz w:val="20"/>
                <w:szCs w:val="20"/>
              </w:rPr>
              <w:t>1</w:t>
            </w:r>
          </w:p>
          <w:p w14:paraId="5C105E4F" w14:textId="77777777" w:rsidR="00716D1D" w:rsidRPr="00323CAC" w:rsidRDefault="00716D1D" w:rsidP="00C1694B">
            <w:pPr>
              <w:jc w:val="both"/>
              <w:rPr>
                <w:b/>
                <w:bCs/>
                <w:sz w:val="20"/>
                <w:szCs w:val="20"/>
              </w:rPr>
            </w:pPr>
          </w:p>
          <w:p w14:paraId="7AFEF674" w14:textId="77777777" w:rsidR="00716D1D" w:rsidRPr="00323CAC" w:rsidRDefault="00716D1D" w:rsidP="00C1694B">
            <w:pPr>
              <w:jc w:val="both"/>
              <w:rPr>
                <w:b/>
                <w:bCs/>
                <w:sz w:val="20"/>
                <w:szCs w:val="20"/>
              </w:rPr>
            </w:pPr>
            <w:r w:rsidRPr="00323CAC">
              <w:rPr>
                <w:b/>
                <w:bCs/>
                <w:sz w:val="20"/>
                <w:szCs w:val="20"/>
              </w:rPr>
              <w:t xml:space="preserve"> </w:t>
            </w:r>
          </w:p>
          <w:p w14:paraId="2241C6B7" w14:textId="77777777" w:rsidR="00830D90" w:rsidRPr="00323CAC" w:rsidRDefault="00830D90" w:rsidP="00C1694B">
            <w:pPr>
              <w:jc w:val="both"/>
              <w:rPr>
                <w:b/>
                <w:bCs/>
                <w:sz w:val="20"/>
                <w:szCs w:val="20"/>
              </w:rPr>
            </w:pPr>
          </w:p>
          <w:p w14:paraId="507116A6" w14:textId="77777777" w:rsidR="00175327" w:rsidRPr="00323CAC" w:rsidRDefault="00175327" w:rsidP="00C1694B">
            <w:pPr>
              <w:jc w:val="both"/>
              <w:rPr>
                <w:sz w:val="20"/>
                <w:szCs w:val="20"/>
              </w:rPr>
            </w:pPr>
          </w:p>
        </w:tc>
        <w:tc>
          <w:tcPr>
            <w:tcW w:w="3345" w:type="dxa"/>
            <w:tcBorders>
              <w:top w:val="single" w:sz="4" w:space="0" w:color="auto"/>
              <w:left w:val="single" w:sz="4" w:space="0" w:color="auto"/>
              <w:bottom w:val="single" w:sz="4" w:space="0" w:color="auto"/>
              <w:right w:val="single" w:sz="4" w:space="0" w:color="auto"/>
            </w:tcBorders>
          </w:tcPr>
          <w:p w14:paraId="1D7EB2AD" w14:textId="77777777" w:rsidR="00A8428D" w:rsidRPr="00323CAC" w:rsidRDefault="00A8428D" w:rsidP="00A8428D">
            <w:pPr>
              <w:adjustRightInd w:val="0"/>
              <w:jc w:val="center"/>
              <w:rPr>
                <w:b/>
                <w:bCs/>
                <w:sz w:val="20"/>
                <w:szCs w:val="20"/>
              </w:rPr>
            </w:pPr>
            <w:r w:rsidRPr="00323CAC">
              <w:rPr>
                <w:b/>
                <w:bCs/>
                <w:sz w:val="20"/>
                <w:szCs w:val="20"/>
              </w:rPr>
              <w:t>Článok 1</w:t>
            </w:r>
          </w:p>
          <w:p w14:paraId="20995E8E" w14:textId="77777777" w:rsidR="00A8428D" w:rsidRPr="00323CAC" w:rsidRDefault="00A8428D" w:rsidP="00A8428D">
            <w:pPr>
              <w:adjustRightInd w:val="0"/>
              <w:jc w:val="center"/>
              <w:rPr>
                <w:b/>
                <w:bCs/>
                <w:sz w:val="20"/>
                <w:szCs w:val="20"/>
              </w:rPr>
            </w:pPr>
            <w:r w:rsidRPr="00323CAC">
              <w:rPr>
                <w:b/>
                <w:bCs/>
                <w:sz w:val="20"/>
                <w:szCs w:val="20"/>
              </w:rPr>
              <w:t>Zmeny smernice (EÚ) 2017/1132</w:t>
            </w:r>
          </w:p>
          <w:p w14:paraId="36CD40E8" w14:textId="77777777" w:rsidR="00A8428D" w:rsidRPr="00323CAC" w:rsidRDefault="00A8428D" w:rsidP="00A8428D">
            <w:pPr>
              <w:adjustRightInd w:val="0"/>
              <w:jc w:val="center"/>
              <w:rPr>
                <w:b/>
                <w:bCs/>
                <w:sz w:val="20"/>
                <w:szCs w:val="20"/>
              </w:rPr>
            </w:pPr>
          </w:p>
          <w:p w14:paraId="7B3FDD84" w14:textId="77777777" w:rsidR="00A8428D" w:rsidRPr="00323CAC" w:rsidRDefault="00A8428D" w:rsidP="00A8428D">
            <w:pPr>
              <w:adjustRightInd w:val="0"/>
              <w:jc w:val="both"/>
              <w:rPr>
                <w:bCs/>
                <w:sz w:val="20"/>
                <w:szCs w:val="20"/>
              </w:rPr>
            </w:pPr>
            <w:r w:rsidRPr="00323CAC">
              <w:rPr>
                <w:bCs/>
                <w:sz w:val="20"/>
                <w:szCs w:val="20"/>
              </w:rPr>
              <w:t>Smernica (EÚ) 2017/1132 sa mení takto:</w:t>
            </w:r>
          </w:p>
          <w:p w14:paraId="5C221DF7" w14:textId="77777777" w:rsidR="00A8428D" w:rsidRPr="00323CAC" w:rsidRDefault="00A8428D" w:rsidP="00A8428D">
            <w:pPr>
              <w:adjustRightInd w:val="0"/>
              <w:jc w:val="both"/>
              <w:rPr>
                <w:bCs/>
                <w:sz w:val="20"/>
                <w:szCs w:val="20"/>
              </w:rPr>
            </w:pPr>
            <w:r w:rsidRPr="00323CAC">
              <w:rPr>
                <w:bCs/>
                <w:sz w:val="20"/>
                <w:szCs w:val="20"/>
              </w:rPr>
              <w:t>1. V článku 1 sa za druhú zarážku vkladá táto zarážka:</w:t>
            </w:r>
          </w:p>
          <w:p w14:paraId="23E4873E" w14:textId="77777777" w:rsidR="00830D90" w:rsidRPr="00323CAC" w:rsidRDefault="00A8428D" w:rsidP="00A8428D">
            <w:pPr>
              <w:adjustRightInd w:val="0"/>
              <w:jc w:val="both"/>
              <w:rPr>
                <w:b/>
                <w:bCs/>
                <w:sz w:val="20"/>
                <w:szCs w:val="20"/>
              </w:rPr>
            </w:pPr>
            <w:r w:rsidRPr="00323CAC">
              <w:rPr>
                <w:bCs/>
                <w:sz w:val="20"/>
                <w:szCs w:val="20"/>
              </w:rPr>
              <w:t>„— pravidiel vzťahujúcich sa na zakladenie spoločností online, zápis pobočiek do registra online a podávanie dokumentov a údajov online zo strany spoločností a ich pobočiek,“;</w:t>
            </w:r>
          </w:p>
        </w:tc>
        <w:tc>
          <w:tcPr>
            <w:tcW w:w="793" w:type="dxa"/>
            <w:tcBorders>
              <w:top w:val="single" w:sz="4" w:space="0" w:color="auto"/>
              <w:left w:val="single" w:sz="4" w:space="0" w:color="auto"/>
              <w:bottom w:val="single" w:sz="4" w:space="0" w:color="auto"/>
              <w:right w:val="single" w:sz="12" w:space="0" w:color="auto"/>
            </w:tcBorders>
          </w:tcPr>
          <w:p w14:paraId="11250854" w14:textId="77777777" w:rsidR="00175327" w:rsidRPr="00323CAC" w:rsidRDefault="00267D88" w:rsidP="00C1694B">
            <w:pPr>
              <w:jc w:val="center"/>
              <w:rPr>
                <w:sz w:val="20"/>
                <w:szCs w:val="20"/>
              </w:rPr>
            </w:pPr>
            <w:r w:rsidRPr="00323CAC">
              <w:rPr>
                <w:sz w:val="20"/>
                <w:szCs w:val="20"/>
              </w:rPr>
              <w:t>n.a.</w:t>
            </w:r>
          </w:p>
        </w:tc>
        <w:tc>
          <w:tcPr>
            <w:tcW w:w="795" w:type="dxa"/>
            <w:tcBorders>
              <w:top w:val="single" w:sz="4" w:space="0" w:color="auto"/>
              <w:left w:val="nil"/>
              <w:bottom w:val="single" w:sz="4" w:space="0" w:color="auto"/>
              <w:right w:val="single" w:sz="4" w:space="0" w:color="auto"/>
            </w:tcBorders>
          </w:tcPr>
          <w:p w14:paraId="54BD37D6" w14:textId="77777777" w:rsidR="00175327" w:rsidRPr="00323CAC" w:rsidRDefault="00175327" w:rsidP="00C1694B">
            <w:pPr>
              <w:jc w:val="center"/>
              <w:rPr>
                <w:sz w:val="20"/>
                <w:szCs w:val="20"/>
              </w:rPr>
            </w:pPr>
          </w:p>
          <w:p w14:paraId="7A13E4DB" w14:textId="77777777" w:rsidR="00175327" w:rsidRPr="00323CAC" w:rsidRDefault="00175327" w:rsidP="00C1694B">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83F96C6" w14:textId="77777777" w:rsidR="00175327" w:rsidRPr="00323CAC" w:rsidRDefault="00175327" w:rsidP="00A8428D">
            <w:pPr>
              <w:pStyle w:val="Normlny0"/>
              <w:jc w:val="center"/>
            </w:pPr>
            <w:r w:rsidRPr="00323CAC">
              <w:t xml:space="preserve"> </w:t>
            </w:r>
          </w:p>
        </w:tc>
        <w:tc>
          <w:tcPr>
            <w:tcW w:w="4511" w:type="dxa"/>
            <w:tcBorders>
              <w:top w:val="single" w:sz="4" w:space="0" w:color="auto"/>
              <w:left w:val="single" w:sz="4" w:space="0" w:color="auto"/>
              <w:bottom w:val="single" w:sz="4" w:space="0" w:color="auto"/>
              <w:right w:val="single" w:sz="4" w:space="0" w:color="auto"/>
            </w:tcBorders>
          </w:tcPr>
          <w:p w14:paraId="6A881573" w14:textId="77777777" w:rsidR="00175327" w:rsidRPr="00323CAC" w:rsidRDefault="00175327" w:rsidP="004D7DF2">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1ABCFB9" w14:textId="77777777" w:rsidR="00175327" w:rsidRPr="00323CAC" w:rsidRDefault="00267D88" w:rsidP="00C1694B">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374C91BF" w14:textId="77777777" w:rsidR="00175327" w:rsidRPr="00323CAC" w:rsidRDefault="00267D88" w:rsidP="00267D88">
            <w:pPr>
              <w:pStyle w:val="Nadpis1"/>
              <w:jc w:val="left"/>
              <w:rPr>
                <w:b w:val="0"/>
                <w:bCs w:val="0"/>
                <w:sz w:val="20"/>
                <w:szCs w:val="20"/>
              </w:rPr>
            </w:pPr>
            <w:r w:rsidRPr="00323CAC">
              <w:rPr>
                <w:b w:val="0"/>
                <w:bCs w:val="0"/>
                <w:sz w:val="20"/>
                <w:szCs w:val="20"/>
              </w:rPr>
              <w:t>Predmetné ustanovenie je typu „n.a.“ nakoľko sa ním rozširuje rozsah vecnej pôsobnosti smernice. Jeho transpozícia sa teda nevyžaduje.</w:t>
            </w:r>
          </w:p>
        </w:tc>
      </w:tr>
      <w:tr w:rsidR="00323CAC" w:rsidRPr="00323CAC" w14:paraId="7F5435C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24A479E" w14:textId="77777777" w:rsidR="00716D1D" w:rsidRPr="00323CAC" w:rsidRDefault="00716D1D" w:rsidP="00716D1D">
            <w:pPr>
              <w:jc w:val="both"/>
              <w:rPr>
                <w:b/>
                <w:bCs/>
                <w:sz w:val="20"/>
                <w:szCs w:val="20"/>
              </w:rPr>
            </w:pPr>
            <w:r w:rsidRPr="00323CAC">
              <w:rPr>
                <w:b/>
                <w:bCs/>
                <w:sz w:val="20"/>
                <w:szCs w:val="20"/>
              </w:rPr>
              <w:t>Č: 1</w:t>
            </w:r>
          </w:p>
          <w:p w14:paraId="36AA449A" w14:textId="77777777" w:rsidR="00716D1D" w:rsidRPr="00323CAC" w:rsidRDefault="00716D1D" w:rsidP="00AC3BC4">
            <w:pPr>
              <w:jc w:val="both"/>
              <w:rPr>
                <w:b/>
                <w:bCs/>
                <w:sz w:val="20"/>
                <w:szCs w:val="20"/>
              </w:rPr>
            </w:pPr>
            <w:r w:rsidRPr="00323CAC">
              <w:rPr>
                <w:b/>
                <w:bCs/>
                <w:sz w:val="20"/>
                <w:szCs w:val="20"/>
              </w:rPr>
              <w:t xml:space="preserve">B: </w:t>
            </w:r>
            <w:r w:rsidR="00AC3BC4" w:rsidRPr="00323CAC">
              <w:rPr>
                <w:b/>
                <w:bCs/>
                <w:sz w:val="20"/>
                <w:szCs w:val="20"/>
              </w:rPr>
              <w:t>2</w:t>
            </w:r>
          </w:p>
        </w:tc>
        <w:tc>
          <w:tcPr>
            <w:tcW w:w="3345" w:type="dxa"/>
            <w:tcBorders>
              <w:top w:val="single" w:sz="4" w:space="0" w:color="auto"/>
              <w:left w:val="single" w:sz="4" w:space="0" w:color="auto"/>
              <w:bottom w:val="single" w:sz="4" w:space="0" w:color="auto"/>
              <w:right w:val="single" w:sz="4" w:space="0" w:color="auto"/>
            </w:tcBorders>
          </w:tcPr>
          <w:p w14:paraId="3D16975F" w14:textId="77777777" w:rsidR="00AC3BC4" w:rsidRPr="00323CAC" w:rsidRDefault="00AC3BC4" w:rsidP="00AC3BC4">
            <w:pPr>
              <w:pStyle w:val="CM4"/>
              <w:rPr>
                <w:rFonts w:cs="EU Albertina"/>
                <w:sz w:val="19"/>
                <w:szCs w:val="19"/>
              </w:rPr>
            </w:pPr>
            <w:r w:rsidRPr="00323CAC">
              <w:rPr>
                <w:rFonts w:cs="EU Albertina"/>
                <w:sz w:val="19"/>
                <w:szCs w:val="19"/>
              </w:rPr>
              <w:t xml:space="preserve">2. V hlave I sa názov kapitoly III nahrádza takto: </w:t>
            </w:r>
          </w:p>
          <w:p w14:paraId="26B9DFAB" w14:textId="77777777" w:rsidR="00716D1D" w:rsidRPr="00323CAC" w:rsidRDefault="00AC3BC4" w:rsidP="00AC3BC4">
            <w:pPr>
              <w:adjustRightInd w:val="0"/>
              <w:jc w:val="both"/>
              <w:rPr>
                <w:b/>
                <w:bCs/>
                <w:sz w:val="20"/>
                <w:szCs w:val="20"/>
              </w:rPr>
            </w:pPr>
            <w:r w:rsidRPr="00323CAC">
              <w:rPr>
                <w:rFonts w:cs="EU Albertina"/>
                <w:sz w:val="19"/>
                <w:szCs w:val="19"/>
              </w:rPr>
              <w:t>„Online postupy (založenie, zápis do registra a podávanie), zverejňovanie a registre“;</w:t>
            </w:r>
          </w:p>
        </w:tc>
        <w:tc>
          <w:tcPr>
            <w:tcW w:w="793" w:type="dxa"/>
            <w:tcBorders>
              <w:top w:val="single" w:sz="4" w:space="0" w:color="auto"/>
              <w:left w:val="single" w:sz="4" w:space="0" w:color="auto"/>
              <w:bottom w:val="single" w:sz="4" w:space="0" w:color="auto"/>
              <w:right w:val="single" w:sz="12" w:space="0" w:color="auto"/>
            </w:tcBorders>
          </w:tcPr>
          <w:p w14:paraId="43C679E3" w14:textId="77777777" w:rsidR="00716D1D" w:rsidRPr="00323CAC" w:rsidRDefault="002E5C87" w:rsidP="00C1694B">
            <w:pPr>
              <w:jc w:val="center"/>
              <w:rPr>
                <w:sz w:val="20"/>
                <w:szCs w:val="20"/>
              </w:rPr>
            </w:pPr>
            <w:r w:rsidRPr="00323CAC">
              <w:rPr>
                <w:sz w:val="20"/>
                <w:szCs w:val="20"/>
              </w:rPr>
              <w:t>n.a.</w:t>
            </w:r>
          </w:p>
        </w:tc>
        <w:tc>
          <w:tcPr>
            <w:tcW w:w="795" w:type="dxa"/>
            <w:tcBorders>
              <w:top w:val="single" w:sz="4" w:space="0" w:color="auto"/>
              <w:left w:val="nil"/>
              <w:bottom w:val="single" w:sz="4" w:space="0" w:color="auto"/>
              <w:right w:val="single" w:sz="4" w:space="0" w:color="auto"/>
            </w:tcBorders>
          </w:tcPr>
          <w:p w14:paraId="303EE058" w14:textId="77777777" w:rsidR="00F84FB6" w:rsidRPr="00323CAC" w:rsidRDefault="00F84FB6" w:rsidP="00C1694B">
            <w:pPr>
              <w:jc w:val="center"/>
              <w:rPr>
                <w:sz w:val="20"/>
                <w:szCs w:val="20"/>
              </w:rPr>
            </w:pPr>
          </w:p>
          <w:p w14:paraId="77315281" w14:textId="77777777" w:rsidR="00F84FB6" w:rsidRPr="00323CAC" w:rsidRDefault="00F84FB6" w:rsidP="00C1694B">
            <w:pPr>
              <w:jc w:val="center"/>
              <w:rPr>
                <w:sz w:val="20"/>
                <w:szCs w:val="20"/>
              </w:rPr>
            </w:pPr>
          </w:p>
          <w:p w14:paraId="3A370418" w14:textId="77777777" w:rsidR="00F84FB6" w:rsidRPr="00323CAC" w:rsidRDefault="00F84FB6" w:rsidP="00C1694B">
            <w:pPr>
              <w:jc w:val="center"/>
              <w:rPr>
                <w:sz w:val="20"/>
                <w:szCs w:val="20"/>
              </w:rPr>
            </w:pPr>
          </w:p>
          <w:p w14:paraId="6BA4CF7A" w14:textId="77777777" w:rsidR="00F84FB6" w:rsidRPr="00323CAC" w:rsidRDefault="00F84FB6" w:rsidP="00C1694B">
            <w:pPr>
              <w:jc w:val="center"/>
              <w:rPr>
                <w:sz w:val="20"/>
                <w:szCs w:val="20"/>
              </w:rPr>
            </w:pPr>
          </w:p>
          <w:p w14:paraId="2CB87574" w14:textId="77777777" w:rsidR="00F84FB6" w:rsidRPr="00323CAC" w:rsidRDefault="00F84FB6" w:rsidP="00C1694B">
            <w:pPr>
              <w:jc w:val="center"/>
              <w:rPr>
                <w:sz w:val="20"/>
                <w:szCs w:val="20"/>
              </w:rPr>
            </w:pPr>
          </w:p>
          <w:p w14:paraId="3B7EBFFA" w14:textId="77777777" w:rsidR="00F84FB6" w:rsidRPr="00323CAC" w:rsidRDefault="00F84FB6" w:rsidP="00A8428D">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897B5B0" w14:textId="77777777" w:rsidR="00F84FB6" w:rsidRPr="00323CAC" w:rsidRDefault="00F84FB6" w:rsidP="00F84FB6">
            <w:pPr>
              <w:pStyle w:val="Normlny0"/>
              <w:jc w:val="center"/>
            </w:pPr>
          </w:p>
          <w:p w14:paraId="3F21C893" w14:textId="77777777" w:rsidR="00F84FB6" w:rsidRPr="00323CAC" w:rsidRDefault="00F84FB6" w:rsidP="00C1694B">
            <w:pPr>
              <w:pStyle w:val="Normlny0"/>
              <w:jc w:val="center"/>
            </w:pPr>
          </w:p>
          <w:p w14:paraId="0E188C9E" w14:textId="77777777" w:rsidR="00F84FB6" w:rsidRPr="00323CAC" w:rsidRDefault="00F84FB6" w:rsidP="00C1694B">
            <w:pPr>
              <w:pStyle w:val="Normlny0"/>
              <w:jc w:val="center"/>
            </w:pPr>
          </w:p>
          <w:p w14:paraId="5ED73B60" w14:textId="77777777" w:rsidR="00F84FB6" w:rsidRPr="00323CAC" w:rsidRDefault="00F84FB6" w:rsidP="00C1694B">
            <w:pPr>
              <w:pStyle w:val="Normlny0"/>
              <w:jc w:val="center"/>
            </w:pPr>
          </w:p>
          <w:p w14:paraId="020DB1A3" w14:textId="77777777" w:rsidR="00F84FB6" w:rsidRPr="00323CAC" w:rsidRDefault="00F84FB6" w:rsidP="00C1694B">
            <w:pPr>
              <w:pStyle w:val="Normlny0"/>
              <w:jc w:val="center"/>
            </w:pPr>
          </w:p>
          <w:p w14:paraId="626472EF" w14:textId="77777777" w:rsidR="00F84FB6" w:rsidRPr="00323CAC" w:rsidRDefault="00F84FB6" w:rsidP="00F84FB6">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29A27EC" w14:textId="77777777" w:rsidR="0001258F" w:rsidRPr="00323CAC" w:rsidRDefault="0001258F" w:rsidP="00A8428D">
            <w:pPr>
              <w:pStyle w:val="Normlny0"/>
              <w:jc w:val="both"/>
            </w:pPr>
          </w:p>
          <w:p w14:paraId="2EFA6532" w14:textId="77777777" w:rsidR="00F84FB6" w:rsidRPr="00323CAC" w:rsidRDefault="00F84FB6" w:rsidP="00325143">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7090E8C" w14:textId="77777777" w:rsidR="00716D1D" w:rsidRPr="00323CAC" w:rsidRDefault="002E5C87" w:rsidP="00C1694B">
            <w:pPr>
              <w:jc w:val="center"/>
              <w:rPr>
                <w:sz w:val="20"/>
                <w:szCs w:val="20"/>
              </w:rPr>
            </w:pPr>
            <w:r w:rsidRPr="00323CAC">
              <w:rPr>
                <w:sz w:val="20"/>
                <w:szCs w:val="20"/>
              </w:rPr>
              <w:t>n.a.</w:t>
            </w:r>
          </w:p>
          <w:p w14:paraId="117FF378" w14:textId="77777777" w:rsidR="00F84FB6" w:rsidRPr="00323CAC" w:rsidRDefault="00F84FB6" w:rsidP="00C1694B">
            <w:pPr>
              <w:jc w:val="center"/>
              <w:rPr>
                <w:sz w:val="20"/>
                <w:szCs w:val="20"/>
              </w:rPr>
            </w:pPr>
          </w:p>
          <w:p w14:paraId="74ABF791" w14:textId="77777777" w:rsidR="00F84FB6" w:rsidRPr="00323CAC" w:rsidRDefault="00F84FB6" w:rsidP="00C1694B">
            <w:pPr>
              <w:jc w:val="center"/>
              <w:rPr>
                <w:sz w:val="20"/>
                <w:szCs w:val="20"/>
              </w:rPr>
            </w:pPr>
          </w:p>
          <w:p w14:paraId="04455FA1" w14:textId="77777777" w:rsidR="00F84FB6" w:rsidRPr="00323CAC" w:rsidRDefault="00F84FB6" w:rsidP="00C1694B">
            <w:pPr>
              <w:jc w:val="center"/>
              <w:rPr>
                <w:sz w:val="20"/>
                <w:szCs w:val="20"/>
              </w:rPr>
            </w:pPr>
          </w:p>
          <w:p w14:paraId="747250F8" w14:textId="77777777" w:rsidR="00F84FB6" w:rsidRPr="00323CAC" w:rsidRDefault="00F84FB6" w:rsidP="00C1694B">
            <w:pPr>
              <w:jc w:val="center"/>
              <w:rPr>
                <w:sz w:val="20"/>
                <w:szCs w:val="20"/>
              </w:rPr>
            </w:pPr>
          </w:p>
          <w:p w14:paraId="60991DBF" w14:textId="77777777" w:rsidR="00F84FB6" w:rsidRPr="00323CAC" w:rsidRDefault="00F84FB6" w:rsidP="00C1694B">
            <w:pPr>
              <w:jc w:val="center"/>
              <w:rPr>
                <w:sz w:val="20"/>
                <w:szCs w:val="20"/>
              </w:rPr>
            </w:pPr>
          </w:p>
          <w:p w14:paraId="6D1718B4" w14:textId="77777777" w:rsidR="0001258F" w:rsidRPr="00323CAC" w:rsidRDefault="0001258F" w:rsidP="00C1694B">
            <w:pPr>
              <w:jc w:val="center"/>
              <w:rPr>
                <w:sz w:val="20"/>
                <w:szCs w:val="20"/>
              </w:rPr>
            </w:pPr>
          </w:p>
        </w:tc>
        <w:tc>
          <w:tcPr>
            <w:tcW w:w="4047" w:type="dxa"/>
            <w:gridSpan w:val="2"/>
            <w:tcBorders>
              <w:top w:val="single" w:sz="4" w:space="0" w:color="auto"/>
              <w:left w:val="single" w:sz="4" w:space="0" w:color="auto"/>
              <w:bottom w:val="single" w:sz="4" w:space="0" w:color="auto"/>
            </w:tcBorders>
          </w:tcPr>
          <w:p w14:paraId="2A1B95F2" w14:textId="77777777" w:rsidR="0001258F" w:rsidRPr="00323CAC" w:rsidRDefault="002E5C87" w:rsidP="002E5C87">
            <w:pPr>
              <w:jc w:val="both"/>
              <w:rPr>
                <w:sz w:val="20"/>
                <w:szCs w:val="20"/>
              </w:rPr>
            </w:pPr>
            <w:r w:rsidRPr="00323CAC">
              <w:rPr>
                <w:bCs/>
                <w:sz w:val="20"/>
                <w:szCs w:val="20"/>
              </w:rPr>
              <w:t>Predmetné ustanovenie je typu „n.a.“, nakoľko ide o legislatívno-technickú úpravu, jeho transpozícia sa nevyžaduje.</w:t>
            </w:r>
          </w:p>
        </w:tc>
      </w:tr>
      <w:tr w:rsidR="00323CAC" w:rsidRPr="00323CAC" w14:paraId="7F5B9BE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C9F534E" w14:textId="77777777" w:rsidR="00830D90" w:rsidRPr="00323CAC" w:rsidRDefault="00830D90" w:rsidP="00830D90">
            <w:pPr>
              <w:jc w:val="both"/>
              <w:rPr>
                <w:b/>
                <w:bCs/>
                <w:sz w:val="20"/>
                <w:szCs w:val="20"/>
              </w:rPr>
            </w:pPr>
            <w:r w:rsidRPr="00323CAC">
              <w:rPr>
                <w:b/>
                <w:bCs/>
                <w:sz w:val="20"/>
                <w:szCs w:val="20"/>
              </w:rPr>
              <w:t>Č: 1</w:t>
            </w:r>
          </w:p>
          <w:p w14:paraId="674BACAD" w14:textId="77777777" w:rsidR="00830D90" w:rsidRPr="00323CAC" w:rsidRDefault="00830D90" w:rsidP="00830D90">
            <w:pPr>
              <w:jc w:val="both"/>
              <w:rPr>
                <w:b/>
                <w:bCs/>
                <w:sz w:val="20"/>
                <w:szCs w:val="20"/>
              </w:rPr>
            </w:pPr>
            <w:r w:rsidRPr="00323CAC">
              <w:rPr>
                <w:b/>
                <w:bCs/>
                <w:sz w:val="20"/>
                <w:szCs w:val="20"/>
              </w:rPr>
              <w:t>B:</w:t>
            </w:r>
            <w:r w:rsidR="00133DA8" w:rsidRPr="00323CAC">
              <w:rPr>
                <w:b/>
                <w:bCs/>
                <w:sz w:val="20"/>
                <w:szCs w:val="20"/>
              </w:rPr>
              <w:t xml:space="preserve"> </w:t>
            </w:r>
            <w:r w:rsidR="00AC3BC4" w:rsidRPr="00323CAC">
              <w:rPr>
                <w:b/>
                <w:bCs/>
                <w:sz w:val="20"/>
                <w:szCs w:val="20"/>
              </w:rPr>
              <w:t>3</w:t>
            </w:r>
          </w:p>
          <w:p w14:paraId="5D2C64C7" w14:textId="77777777" w:rsidR="00830D90" w:rsidRPr="00323CAC" w:rsidRDefault="00830D90" w:rsidP="00830D90">
            <w:pPr>
              <w:jc w:val="both"/>
              <w:rPr>
                <w:b/>
                <w:bCs/>
                <w:sz w:val="20"/>
                <w:szCs w:val="20"/>
              </w:rPr>
            </w:pPr>
          </w:p>
          <w:p w14:paraId="0B2310C5" w14:textId="77777777" w:rsidR="00175327" w:rsidRPr="00323CAC" w:rsidRDefault="00175327" w:rsidP="00C1694B">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B470D50" w14:textId="77777777" w:rsidR="00AC3BC4" w:rsidRPr="00323CAC" w:rsidRDefault="00AC3BC4" w:rsidP="00AC3BC4">
            <w:pPr>
              <w:pStyle w:val="CM4"/>
              <w:rPr>
                <w:rFonts w:cs="EU Albertina"/>
                <w:sz w:val="19"/>
                <w:szCs w:val="19"/>
              </w:rPr>
            </w:pPr>
            <w:r w:rsidRPr="00323CAC">
              <w:rPr>
                <w:rFonts w:cs="EU Albertina"/>
                <w:sz w:val="19"/>
                <w:szCs w:val="19"/>
              </w:rPr>
              <w:t xml:space="preserve">3. Článok 13 sa nahrádza takto: </w:t>
            </w:r>
          </w:p>
          <w:p w14:paraId="4FD6954C" w14:textId="77777777" w:rsidR="00AC3BC4" w:rsidRPr="00323CAC" w:rsidRDefault="00AC3BC4" w:rsidP="00BC3171">
            <w:pPr>
              <w:pStyle w:val="CM4"/>
              <w:jc w:val="center"/>
              <w:rPr>
                <w:rFonts w:cs="EU Albertina"/>
                <w:sz w:val="19"/>
                <w:szCs w:val="19"/>
              </w:rPr>
            </w:pPr>
            <w:r w:rsidRPr="00323CAC">
              <w:rPr>
                <w:rFonts w:cs="EU Albertina"/>
                <w:i/>
                <w:iCs/>
                <w:sz w:val="19"/>
                <w:szCs w:val="19"/>
              </w:rPr>
              <w:t>„Článok 13</w:t>
            </w:r>
          </w:p>
          <w:p w14:paraId="762A5946" w14:textId="77777777" w:rsidR="00AC3BC4" w:rsidRPr="00323CAC" w:rsidRDefault="00AC3BC4" w:rsidP="00BC3171">
            <w:pPr>
              <w:pStyle w:val="CM4"/>
              <w:jc w:val="center"/>
              <w:rPr>
                <w:rFonts w:cs="EU Albertina"/>
                <w:sz w:val="19"/>
                <w:szCs w:val="19"/>
              </w:rPr>
            </w:pPr>
            <w:r w:rsidRPr="00323CAC">
              <w:rPr>
                <w:rFonts w:cs="EU Albertina"/>
                <w:b/>
                <w:bCs/>
                <w:sz w:val="19"/>
                <w:szCs w:val="19"/>
              </w:rPr>
              <w:t>Rozsah pôsobnosti</w:t>
            </w:r>
          </w:p>
          <w:p w14:paraId="51AFDC5F" w14:textId="77777777" w:rsidR="00175327" w:rsidRPr="00323CAC" w:rsidRDefault="00AC3BC4" w:rsidP="00AC3BC4">
            <w:pPr>
              <w:adjustRightInd w:val="0"/>
              <w:jc w:val="both"/>
              <w:rPr>
                <w:b/>
                <w:bCs/>
                <w:sz w:val="20"/>
                <w:szCs w:val="20"/>
              </w:rPr>
            </w:pPr>
            <w:r w:rsidRPr="00323CAC">
              <w:rPr>
                <w:rFonts w:cs="EU Albertina"/>
                <w:sz w:val="19"/>
                <w:szCs w:val="19"/>
              </w:rPr>
              <w:t>Koordinačné opatrenia stanovené v tomto oddiele a v oddiele 1A sa vzťahujú na zákony, iné právne predpisy a správne opatrenia členských štátov týkajúce sa právnych foriem spoločností uvedených v prílohe II, a ak je to špecifikované, na právne formy spoločností uvedené v prílohách I a IIA.“</w:t>
            </w:r>
          </w:p>
        </w:tc>
        <w:tc>
          <w:tcPr>
            <w:tcW w:w="793" w:type="dxa"/>
            <w:tcBorders>
              <w:top w:val="single" w:sz="4" w:space="0" w:color="auto"/>
              <w:left w:val="single" w:sz="4" w:space="0" w:color="auto"/>
              <w:bottom w:val="single" w:sz="4" w:space="0" w:color="auto"/>
              <w:right w:val="single" w:sz="12" w:space="0" w:color="auto"/>
            </w:tcBorders>
          </w:tcPr>
          <w:p w14:paraId="62A611C9" w14:textId="77777777" w:rsidR="00175327" w:rsidRPr="00323CAC" w:rsidRDefault="00AC3BC4" w:rsidP="0013509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18052DBB" w14:textId="26AF33CF" w:rsidR="00175327" w:rsidRPr="00323CAC" w:rsidRDefault="006B1889" w:rsidP="00C1694B">
            <w:pPr>
              <w:jc w:val="center"/>
              <w:rPr>
                <w:sz w:val="20"/>
                <w:szCs w:val="20"/>
              </w:rPr>
            </w:pPr>
            <w:r w:rsidRPr="00323CAC">
              <w:rPr>
                <w:sz w:val="20"/>
                <w:szCs w:val="20"/>
              </w:rPr>
              <w:t>3</w:t>
            </w:r>
          </w:p>
          <w:p w14:paraId="19B80D04" w14:textId="77777777" w:rsidR="00FB7D13" w:rsidRPr="00323CAC" w:rsidRDefault="00FB7D13" w:rsidP="00C1694B">
            <w:pPr>
              <w:jc w:val="center"/>
              <w:rPr>
                <w:sz w:val="20"/>
                <w:szCs w:val="20"/>
              </w:rPr>
            </w:pPr>
          </w:p>
          <w:p w14:paraId="44D82121" w14:textId="77777777" w:rsidR="00FB7D13" w:rsidRPr="00323CAC" w:rsidRDefault="00FB7D13" w:rsidP="00C1694B">
            <w:pPr>
              <w:jc w:val="center"/>
              <w:rPr>
                <w:sz w:val="20"/>
                <w:szCs w:val="20"/>
              </w:rPr>
            </w:pPr>
          </w:p>
          <w:p w14:paraId="327BBE30" w14:textId="77777777" w:rsidR="00FB7D13" w:rsidRPr="00323CAC" w:rsidRDefault="00FB7D13" w:rsidP="00C1694B">
            <w:pPr>
              <w:jc w:val="center"/>
              <w:rPr>
                <w:sz w:val="20"/>
                <w:szCs w:val="20"/>
              </w:rPr>
            </w:pPr>
          </w:p>
          <w:p w14:paraId="503C110D" w14:textId="77777777" w:rsidR="00FB7D13" w:rsidRPr="00323CAC" w:rsidRDefault="00FB7D13" w:rsidP="00C1694B">
            <w:pPr>
              <w:jc w:val="center"/>
              <w:rPr>
                <w:sz w:val="20"/>
                <w:szCs w:val="20"/>
              </w:rPr>
            </w:pPr>
          </w:p>
          <w:p w14:paraId="2B6702DB" w14:textId="77777777" w:rsidR="00FB7D13" w:rsidRPr="00323CAC" w:rsidRDefault="00FB7D13" w:rsidP="00922C43">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9E54AF3" w14:textId="77777777" w:rsidR="00FB7D13" w:rsidRPr="00323CAC" w:rsidRDefault="00FB7D13" w:rsidP="002E5C87">
            <w:pPr>
              <w:pStyle w:val="Normlny0"/>
              <w:jc w:val="center"/>
            </w:pPr>
            <w:r w:rsidRPr="00323CAC">
              <w:t xml:space="preserve">§: </w:t>
            </w:r>
            <w:r w:rsidR="00086557" w:rsidRPr="00323CAC">
              <w:t>2</w:t>
            </w:r>
            <w:r w:rsidRPr="00323CAC">
              <w:t>7</w:t>
            </w:r>
          </w:p>
          <w:p w14:paraId="5C791961" w14:textId="77777777" w:rsidR="00086557" w:rsidRPr="00323CAC" w:rsidRDefault="00086557" w:rsidP="002E5C87">
            <w:pPr>
              <w:pStyle w:val="Normlny0"/>
              <w:jc w:val="center"/>
            </w:pPr>
            <w:r w:rsidRPr="00323CAC">
              <w:t>O: 2</w:t>
            </w:r>
          </w:p>
          <w:p w14:paraId="2CCF748F" w14:textId="77777777" w:rsidR="00FB7D13" w:rsidRPr="00323CAC" w:rsidRDefault="00086557" w:rsidP="002E5C87">
            <w:pPr>
              <w:pStyle w:val="Normlny0"/>
              <w:jc w:val="center"/>
            </w:pPr>
            <w:r w:rsidRPr="00323CAC">
              <w:t>P</w:t>
            </w:r>
            <w:r w:rsidR="00FB7D13" w:rsidRPr="00323CAC">
              <w:t>:</w:t>
            </w:r>
            <w:r w:rsidR="00320E0E" w:rsidRPr="00323CAC">
              <w:t xml:space="preserve"> </w:t>
            </w:r>
            <w:r w:rsidR="00FB7D13" w:rsidRPr="00323CAC">
              <w:t>a)</w:t>
            </w:r>
          </w:p>
          <w:p w14:paraId="2DB74F04" w14:textId="77777777" w:rsidR="00FB7D13" w:rsidRPr="00323CAC" w:rsidRDefault="00FB7D13" w:rsidP="002E5C87">
            <w:pPr>
              <w:pStyle w:val="Normlny0"/>
              <w:jc w:val="center"/>
            </w:pPr>
            <w:r w:rsidRPr="00323CAC">
              <w:t>B: 3.</w:t>
            </w:r>
            <w:r w:rsidR="00922C43" w:rsidRPr="00323CAC">
              <w:t xml:space="preserve"> a 5.</w:t>
            </w:r>
          </w:p>
          <w:p w14:paraId="19837A77" w14:textId="77777777" w:rsidR="00FB7D13" w:rsidRPr="00323CAC" w:rsidRDefault="00FB7D13" w:rsidP="002E5C87">
            <w:pPr>
              <w:pStyle w:val="Normlny0"/>
              <w:jc w:val="center"/>
            </w:pPr>
          </w:p>
          <w:p w14:paraId="63FDD8C2" w14:textId="77777777" w:rsidR="00922C43" w:rsidRPr="00323CAC" w:rsidRDefault="00922C43" w:rsidP="002E5C87">
            <w:pPr>
              <w:pStyle w:val="Normlny0"/>
              <w:jc w:val="center"/>
            </w:pPr>
          </w:p>
          <w:p w14:paraId="1C7166CA" w14:textId="77777777" w:rsidR="002E5C87" w:rsidRPr="00323CAC" w:rsidRDefault="002E5C87" w:rsidP="002E5C87">
            <w:pPr>
              <w:pStyle w:val="Normlny0"/>
              <w:jc w:val="center"/>
            </w:pPr>
          </w:p>
          <w:p w14:paraId="458124D4" w14:textId="77777777" w:rsidR="00175327" w:rsidRPr="00323CAC" w:rsidRDefault="00175327" w:rsidP="00381F6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66EC3DE" w14:textId="77777777" w:rsidR="00FB7D13" w:rsidRPr="00323CAC" w:rsidRDefault="00FB7D13" w:rsidP="00FB7D13">
            <w:pPr>
              <w:pStyle w:val="Normlny0"/>
              <w:jc w:val="both"/>
            </w:pPr>
            <w:r w:rsidRPr="00323CAC">
              <w:t>Do</w:t>
            </w:r>
            <w:r w:rsidR="00086557" w:rsidRPr="00323CAC">
              <w:t xml:space="preserve"> obchodného registra sa zapisujú</w:t>
            </w:r>
            <w:r w:rsidRPr="00323CAC">
              <w:t xml:space="preserve">: </w:t>
            </w:r>
          </w:p>
          <w:p w14:paraId="625CCFDF" w14:textId="77777777" w:rsidR="00086557" w:rsidRPr="00323CAC" w:rsidRDefault="00FB7D13" w:rsidP="00FB7D13">
            <w:pPr>
              <w:pStyle w:val="Normlny0"/>
              <w:jc w:val="both"/>
            </w:pPr>
            <w:r w:rsidRPr="00323CAC">
              <w:t>a)</w:t>
            </w:r>
            <w:r w:rsidR="00320E0E" w:rsidRPr="00323CAC">
              <w:t xml:space="preserve"> </w:t>
            </w:r>
            <w:r w:rsidR="00086557" w:rsidRPr="00323CAC">
              <w:t>právnické osoby založené podľa tohto zákona, a to</w:t>
            </w:r>
          </w:p>
          <w:p w14:paraId="1D9F8F02" w14:textId="77777777" w:rsidR="00FB7D13" w:rsidRPr="00323CAC" w:rsidRDefault="00FB7D13" w:rsidP="00FB7D13">
            <w:pPr>
              <w:pStyle w:val="Normlny0"/>
              <w:jc w:val="both"/>
            </w:pPr>
            <w:r w:rsidRPr="00323CAC">
              <w:t>3.</w:t>
            </w:r>
            <w:r w:rsidR="00320E0E" w:rsidRPr="00323CAC">
              <w:t xml:space="preserve"> </w:t>
            </w:r>
            <w:r w:rsidRPr="00323CAC">
              <w:t>spoločnosť s ručením obmedzeným,</w:t>
            </w:r>
          </w:p>
          <w:p w14:paraId="0D3DEFE9" w14:textId="77777777" w:rsidR="00922C43" w:rsidRPr="00323CAC" w:rsidRDefault="00922C43" w:rsidP="00FB7D13">
            <w:pPr>
              <w:pStyle w:val="Normlny0"/>
              <w:jc w:val="both"/>
            </w:pPr>
            <w:r w:rsidRPr="00323CAC">
              <w:t>5. akciová spoločnosť,</w:t>
            </w:r>
          </w:p>
          <w:p w14:paraId="1C296941" w14:textId="77777777" w:rsidR="00922C43" w:rsidRPr="00323CAC" w:rsidRDefault="00922C43" w:rsidP="00FB7D13">
            <w:pPr>
              <w:pStyle w:val="Normlny0"/>
              <w:jc w:val="both"/>
            </w:pPr>
          </w:p>
          <w:p w14:paraId="7BB7B182" w14:textId="77777777" w:rsidR="00FB7D13" w:rsidRPr="00323CAC" w:rsidRDefault="00FB7D13" w:rsidP="00FB7D13">
            <w:pPr>
              <w:pStyle w:val="Normlny0"/>
              <w:jc w:val="both"/>
            </w:pPr>
          </w:p>
          <w:p w14:paraId="5121D2B1" w14:textId="77777777" w:rsidR="00175327" w:rsidRPr="00323CAC" w:rsidRDefault="00175327" w:rsidP="001C7AB1">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99CC3EB" w14:textId="77777777" w:rsidR="00175327" w:rsidRPr="00323CAC" w:rsidRDefault="00FB7D13" w:rsidP="0097796E">
            <w:pPr>
              <w:jc w:val="center"/>
              <w:rPr>
                <w:sz w:val="20"/>
                <w:szCs w:val="20"/>
              </w:rPr>
            </w:pPr>
            <w:r w:rsidRPr="00323CAC">
              <w:rPr>
                <w:sz w:val="20"/>
                <w:szCs w:val="20"/>
              </w:rPr>
              <w:t>U</w:t>
            </w:r>
          </w:p>
          <w:p w14:paraId="2E14CC43" w14:textId="77777777" w:rsidR="00FB7D13" w:rsidRPr="00323CAC" w:rsidRDefault="00FB7D13" w:rsidP="0097796E">
            <w:pPr>
              <w:jc w:val="center"/>
              <w:rPr>
                <w:sz w:val="20"/>
                <w:szCs w:val="20"/>
              </w:rPr>
            </w:pPr>
          </w:p>
          <w:p w14:paraId="6EED0186" w14:textId="77777777" w:rsidR="00FB7D13" w:rsidRPr="00323CAC" w:rsidRDefault="00FB7D13" w:rsidP="0097796E">
            <w:pPr>
              <w:jc w:val="center"/>
              <w:rPr>
                <w:sz w:val="20"/>
                <w:szCs w:val="20"/>
              </w:rPr>
            </w:pPr>
          </w:p>
          <w:p w14:paraId="1560740F" w14:textId="77777777" w:rsidR="00FB7D13" w:rsidRPr="00323CAC" w:rsidRDefault="00FB7D13" w:rsidP="0097796E">
            <w:pPr>
              <w:jc w:val="center"/>
              <w:rPr>
                <w:sz w:val="20"/>
                <w:szCs w:val="20"/>
              </w:rPr>
            </w:pPr>
          </w:p>
          <w:p w14:paraId="30511906" w14:textId="77777777" w:rsidR="00FB7D13" w:rsidRPr="00323CAC" w:rsidRDefault="00FB7D13" w:rsidP="0097796E">
            <w:pPr>
              <w:jc w:val="center"/>
              <w:rPr>
                <w:sz w:val="20"/>
                <w:szCs w:val="20"/>
              </w:rPr>
            </w:pPr>
          </w:p>
          <w:p w14:paraId="3239D026" w14:textId="0470FF45" w:rsidR="00FB7D13" w:rsidRPr="00323CAC" w:rsidRDefault="00FB7D13" w:rsidP="0097796E">
            <w:pPr>
              <w:jc w:val="center"/>
              <w:rPr>
                <w:sz w:val="20"/>
                <w:szCs w:val="20"/>
              </w:rPr>
            </w:pPr>
          </w:p>
        </w:tc>
        <w:tc>
          <w:tcPr>
            <w:tcW w:w="4047" w:type="dxa"/>
            <w:gridSpan w:val="2"/>
            <w:tcBorders>
              <w:top w:val="single" w:sz="4" w:space="0" w:color="auto"/>
              <w:left w:val="single" w:sz="4" w:space="0" w:color="auto"/>
              <w:bottom w:val="single" w:sz="4" w:space="0" w:color="auto"/>
            </w:tcBorders>
          </w:tcPr>
          <w:p w14:paraId="6EF31AE4" w14:textId="77777777" w:rsidR="00716D1D" w:rsidRPr="00323CAC" w:rsidRDefault="00716D1D" w:rsidP="00716D1D">
            <w:pPr>
              <w:jc w:val="both"/>
              <w:rPr>
                <w:b/>
                <w:sz w:val="20"/>
                <w:szCs w:val="20"/>
              </w:rPr>
            </w:pPr>
          </w:p>
        </w:tc>
      </w:tr>
      <w:tr w:rsidR="00323CAC" w:rsidRPr="00323CAC" w14:paraId="1AAB449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878EF84" w14:textId="77777777" w:rsidR="00320E0E" w:rsidRPr="00323CAC" w:rsidRDefault="00320E0E" w:rsidP="00320E0E">
            <w:pPr>
              <w:jc w:val="both"/>
              <w:rPr>
                <w:b/>
                <w:bCs/>
                <w:sz w:val="20"/>
                <w:szCs w:val="20"/>
              </w:rPr>
            </w:pPr>
            <w:r w:rsidRPr="00323CAC">
              <w:rPr>
                <w:b/>
                <w:bCs/>
                <w:sz w:val="20"/>
                <w:szCs w:val="20"/>
              </w:rPr>
              <w:t>Č: 1</w:t>
            </w:r>
          </w:p>
          <w:p w14:paraId="52898BDF" w14:textId="77777777" w:rsidR="00320E0E" w:rsidRPr="00323CAC" w:rsidRDefault="00320E0E" w:rsidP="00320E0E">
            <w:pPr>
              <w:jc w:val="both"/>
              <w:rPr>
                <w:b/>
                <w:bCs/>
                <w:sz w:val="20"/>
                <w:szCs w:val="20"/>
              </w:rPr>
            </w:pPr>
            <w:r w:rsidRPr="00323CAC">
              <w:rPr>
                <w:b/>
                <w:bCs/>
                <w:sz w:val="20"/>
                <w:szCs w:val="20"/>
              </w:rPr>
              <w:t>B: 4</w:t>
            </w:r>
          </w:p>
          <w:p w14:paraId="01C7B9AA" w14:textId="77777777" w:rsidR="00320E0E" w:rsidRPr="00323CAC" w:rsidRDefault="00320E0E" w:rsidP="00320E0E">
            <w:pPr>
              <w:jc w:val="both"/>
              <w:rPr>
                <w:b/>
                <w:bCs/>
                <w:sz w:val="20"/>
                <w:szCs w:val="20"/>
              </w:rPr>
            </w:pPr>
            <w:r w:rsidRPr="00323CAC">
              <w:rPr>
                <w:b/>
                <w:bCs/>
                <w:sz w:val="20"/>
                <w:szCs w:val="20"/>
              </w:rPr>
              <w:t>NČ: 13a</w:t>
            </w:r>
          </w:p>
          <w:p w14:paraId="662A6574" w14:textId="77777777" w:rsidR="00320E0E" w:rsidRPr="00323CAC" w:rsidRDefault="00320E0E" w:rsidP="00320E0E">
            <w:pPr>
              <w:jc w:val="both"/>
              <w:rPr>
                <w:b/>
                <w:bCs/>
                <w:sz w:val="20"/>
                <w:szCs w:val="20"/>
              </w:rPr>
            </w:pPr>
            <w:r w:rsidRPr="00323CAC">
              <w:rPr>
                <w:b/>
                <w:bCs/>
                <w:sz w:val="20"/>
                <w:szCs w:val="20"/>
              </w:rPr>
              <w:t>B: 1</w:t>
            </w:r>
          </w:p>
          <w:p w14:paraId="038303EA" w14:textId="77777777" w:rsidR="00320E0E" w:rsidRPr="00323CAC"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439DA49" w14:textId="77777777" w:rsidR="00320E0E" w:rsidRPr="00323CAC" w:rsidRDefault="00320E0E" w:rsidP="00320E0E">
            <w:pPr>
              <w:adjustRightInd w:val="0"/>
              <w:jc w:val="both"/>
              <w:rPr>
                <w:sz w:val="20"/>
                <w:szCs w:val="20"/>
              </w:rPr>
            </w:pPr>
            <w:r w:rsidRPr="00323CAC">
              <w:rPr>
                <w:sz w:val="20"/>
                <w:szCs w:val="20"/>
              </w:rPr>
              <w:t>4. Vkladajú sa tieto články:</w:t>
            </w:r>
          </w:p>
          <w:p w14:paraId="4A77F7CA" w14:textId="77777777" w:rsidR="00320E0E" w:rsidRPr="00323CAC" w:rsidRDefault="00320E0E" w:rsidP="00BC3171">
            <w:pPr>
              <w:adjustRightInd w:val="0"/>
              <w:jc w:val="center"/>
              <w:rPr>
                <w:sz w:val="20"/>
                <w:szCs w:val="20"/>
              </w:rPr>
            </w:pPr>
            <w:r w:rsidRPr="00323CAC">
              <w:rPr>
                <w:sz w:val="20"/>
                <w:szCs w:val="20"/>
              </w:rPr>
              <w:t>„Článok 13a</w:t>
            </w:r>
          </w:p>
          <w:p w14:paraId="7769CEFB" w14:textId="77777777" w:rsidR="00320E0E" w:rsidRPr="00323CAC" w:rsidRDefault="00320E0E" w:rsidP="00BC3171">
            <w:pPr>
              <w:adjustRightInd w:val="0"/>
              <w:jc w:val="center"/>
              <w:rPr>
                <w:b/>
                <w:sz w:val="20"/>
                <w:szCs w:val="20"/>
              </w:rPr>
            </w:pPr>
            <w:r w:rsidRPr="00323CAC">
              <w:rPr>
                <w:b/>
                <w:sz w:val="20"/>
                <w:szCs w:val="20"/>
              </w:rPr>
              <w:t>Vymedzenie pojmov</w:t>
            </w:r>
          </w:p>
          <w:p w14:paraId="313661C7" w14:textId="77777777" w:rsidR="00320E0E" w:rsidRPr="00323CAC" w:rsidRDefault="00320E0E" w:rsidP="00320E0E">
            <w:pPr>
              <w:adjustRightInd w:val="0"/>
              <w:jc w:val="both"/>
              <w:rPr>
                <w:sz w:val="20"/>
                <w:szCs w:val="20"/>
              </w:rPr>
            </w:pPr>
            <w:r w:rsidRPr="00323CAC">
              <w:rPr>
                <w:sz w:val="20"/>
                <w:szCs w:val="20"/>
              </w:rPr>
              <w:t>Na účely tejto kapitoly:</w:t>
            </w:r>
          </w:p>
          <w:p w14:paraId="22D5B3F5" w14:textId="7D0F6041" w:rsidR="00320E0E" w:rsidRPr="00323CAC" w:rsidRDefault="00320E0E" w:rsidP="00320E0E">
            <w:pPr>
              <w:adjustRightInd w:val="0"/>
              <w:jc w:val="both"/>
              <w:rPr>
                <w:sz w:val="20"/>
                <w:szCs w:val="20"/>
              </w:rPr>
            </w:pPr>
            <w:r w:rsidRPr="00323CAC">
              <w:rPr>
                <w:sz w:val="20"/>
                <w:szCs w:val="20"/>
              </w:rPr>
              <w:t xml:space="preserve">1. ‚prostriedky elektronickej identifikácie‘ sú prostriedky elektronickej identifikácie, ako sú vymedzené v článku 3 bode 2 nariadenia </w:t>
            </w:r>
            <w:r w:rsidRPr="00323CAC">
              <w:rPr>
                <w:sz w:val="20"/>
                <w:szCs w:val="20"/>
              </w:rPr>
              <w:lastRenderedPageBreak/>
              <w:t xml:space="preserve">Európskeho parlamentu a Rady (EÚ) č. 910/2014 </w:t>
            </w:r>
            <w:r w:rsidRPr="00323CAC">
              <w:rPr>
                <w:sz w:val="20"/>
                <w:szCs w:val="20"/>
                <w:vertAlign w:val="superscript"/>
              </w:rPr>
              <w:t>(</w:t>
            </w:r>
            <w:r w:rsidR="00027A6D" w:rsidRPr="00323CAC">
              <w:rPr>
                <w:sz w:val="20"/>
                <w:szCs w:val="20"/>
                <w:vertAlign w:val="superscript"/>
              </w:rPr>
              <w:t>1</w:t>
            </w:r>
            <w:r w:rsidRPr="00323CAC">
              <w:rPr>
                <w:sz w:val="20"/>
                <w:szCs w:val="20"/>
                <w:vertAlign w:val="superscript"/>
              </w:rPr>
              <w:t>)</w:t>
            </w:r>
            <w:r w:rsidRPr="00323CAC">
              <w:rPr>
                <w:sz w:val="20"/>
                <w:szCs w:val="20"/>
              </w:rPr>
              <w:t>;</w:t>
            </w:r>
          </w:p>
          <w:p w14:paraId="1A03D212" w14:textId="77777777" w:rsidR="00027A6D" w:rsidRPr="00323CAC" w:rsidRDefault="00027A6D" w:rsidP="00320E0E">
            <w:pPr>
              <w:adjustRightInd w:val="0"/>
              <w:jc w:val="both"/>
              <w:rPr>
                <w:sz w:val="20"/>
                <w:szCs w:val="20"/>
              </w:rPr>
            </w:pPr>
          </w:p>
          <w:p w14:paraId="3EFAF4B7" w14:textId="77777777" w:rsidR="00027A6D" w:rsidRPr="00323CAC" w:rsidRDefault="00027A6D" w:rsidP="00320E0E">
            <w:pPr>
              <w:adjustRightInd w:val="0"/>
              <w:jc w:val="both"/>
              <w:rPr>
                <w:sz w:val="20"/>
                <w:szCs w:val="20"/>
              </w:rPr>
            </w:pPr>
            <w:r w:rsidRPr="00323CAC">
              <w:rPr>
                <w:sz w:val="20"/>
                <w:szCs w:val="20"/>
              </w:rPr>
              <w:t>Poznámka z odkazu 1 znie :</w:t>
            </w:r>
          </w:p>
          <w:p w14:paraId="0E51ED08" w14:textId="072C0181" w:rsidR="00027A6D" w:rsidRPr="00323CAC" w:rsidRDefault="00027A6D" w:rsidP="00320E0E">
            <w:pPr>
              <w:adjustRightInd w:val="0"/>
              <w:jc w:val="both"/>
              <w:rPr>
                <w:sz w:val="20"/>
                <w:szCs w:val="20"/>
              </w:rPr>
            </w:pPr>
            <w:r w:rsidRPr="00323CAC">
              <w:rPr>
                <w:sz w:val="20"/>
                <w:szCs w:val="20"/>
                <w:vertAlign w:val="superscript"/>
              </w:rPr>
              <w:t>1</w:t>
            </w:r>
            <w:r w:rsidRPr="00323CAC">
              <w:rPr>
                <w:sz w:val="20"/>
                <w:szCs w:val="20"/>
              </w:rPr>
              <w:t>)  Nariadenie Európskeho parlamentu a Rady (EÚ) č. 910/2014 z 23. júla 2014 o elektronickej identifikácii a dôveryhodných službách pre elektronické transakcie na vnútornom trhu a o zrušení smernice 1999/93/ES (Ú. v. EÚ L 257, 28.8.2014, s. 73)</w:t>
            </w:r>
          </w:p>
        </w:tc>
        <w:tc>
          <w:tcPr>
            <w:tcW w:w="793" w:type="dxa"/>
            <w:tcBorders>
              <w:top w:val="single" w:sz="4" w:space="0" w:color="auto"/>
              <w:left w:val="single" w:sz="4" w:space="0" w:color="auto"/>
              <w:bottom w:val="single" w:sz="4" w:space="0" w:color="auto"/>
              <w:right w:val="single" w:sz="12" w:space="0" w:color="auto"/>
            </w:tcBorders>
          </w:tcPr>
          <w:p w14:paraId="77FF084C" w14:textId="77777777" w:rsidR="00320E0E" w:rsidRPr="00323CAC" w:rsidRDefault="00320E0E" w:rsidP="00320E0E">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0DEE34E3" w14:textId="629BCC92" w:rsidR="00320E0E" w:rsidRPr="00323CAC" w:rsidRDefault="006B1889" w:rsidP="00320E0E">
            <w:pPr>
              <w:jc w:val="center"/>
              <w:rPr>
                <w:sz w:val="20"/>
                <w:szCs w:val="20"/>
              </w:rPr>
            </w:pPr>
            <w:r w:rsidRPr="00323CAC">
              <w:rPr>
                <w:sz w:val="20"/>
                <w:szCs w:val="20"/>
              </w:rPr>
              <w:t>5</w:t>
            </w:r>
          </w:p>
        </w:tc>
        <w:tc>
          <w:tcPr>
            <w:tcW w:w="882" w:type="dxa"/>
            <w:tcBorders>
              <w:top w:val="single" w:sz="4" w:space="0" w:color="auto"/>
              <w:left w:val="single" w:sz="4" w:space="0" w:color="auto"/>
              <w:bottom w:val="single" w:sz="4" w:space="0" w:color="auto"/>
              <w:right w:val="single" w:sz="4" w:space="0" w:color="auto"/>
            </w:tcBorders>
          </w:tcPr>
          <w:p w14:paraId="066FA3E3" w14:textId="77777777" w:rsidR="00320E0E" w:rsidRPr="00323CAC" w:rsidRDefault="001C7AB1" w:rsidP="00320E0E">
            <w:pPr>
              <w:pStyle w:val="Normlny0"/>
              <w:jc w:val="center"/>
            </w:pPr>
            <w:r w:rsidRPr="00323CAC">
              <w:t>§: 21</w:t>
            </w:r>
          </w:p>
          <w:p w14:paraId="03EEF085" w14:textId="77777777" w:rsidR="001C7AB1" w:rsidRPr="00323CAC" w:rsidRDefault="001C7AB1" w:rsidP="00320E0E">
            <w:pPr>
              <w:pStyle w:val="Normlny0"/>
              <w:jc w:val="center"/>
            </w:pPr>
            <w:r w:rsidRPr="00323CAC">
              <w:t>O: 1</w:t>
            </w:r>
          </w:p>
          <w:p w14:paraId="008DC283" w14:textId="77777777" w:rsidR="001C7AB1" w:rsidRPr="00323CAC" w:rsidRDefault="001C7AB1" w:rsidP="00320E0E">
            <w:pPr>
              <w:pStyle w:val="Normlny0"/>
              <w:jc w:val="center"/>
            </w:pPr>
            <w:r w:rsidRPr="00323CAC">
              <w:t>P: d)</w:t>
            </w:r>
          </w:p>
          <w:p w14:paraId="596BC4CD" w14:textId="5C2D224C" w:rsidR="00086557" w:rsidRPr="00323CAC" w:rsidRDefault="00086557" w:rsidP="00320E0E">
            <w:pPr>
              <w:pStyle w:val="Normlny0"/>
              <w:jc w:val="center"/>
              <w:rPr>
                <w:sz w:val="16"/>
                <w:szCs w:val="16"/>
              </w:rPr>
            </w:pPr>
          </w:p>
        </w:tc>
        <w:tc>
          <w:tcPr>
            <w:tcW w:w="4511" w:type="dxa"/>
            <w:tcBorders>
              <w:top w:val="single" w:sz="4" w:space="0" w:color="auto"/>
              <w:left w:val="single" w:sz="4" w:space="0" w:color="auto"/>
              <w:bottom w:val="single" w:sz="4" w:space="0" w:color="auto"/>
              <w:right w:val="single" w:sz="4" w:space="0" w:color="auto"/>
            </w:tcBorders>
          </w:tcPr>
          <w:p w14:paraId="1669C292" w14:textId="77777777" w:rsidR="001C7AB1" w:rsidRPr="00323CAC" w:rsidRDefault="001C7AB1" w:rsidP="00320E0E">
            <w:pPr>
              <w:autoSpaceDE/>
              <w:autoSpaceDN/>
              <w:jc w:val="both"/>
              <w:outlineLvl w:val="0"/>
              <w:rPr>
                <w:sz w:val="20"/>
              </w:rPr>
            </w:pPr>
            <w:r w:rsidRPr="00323CAC">
              <w:rPr>
                <w:sz w:val="20"/>
              </w:rPr>
              <w:t>(1) Na účely autentifikácie je možné použiť autentifikátor, ktorým je</w:t>
            </w:r>
          </w:p>
          <w:p w14:paraId="5CA7FD0D" w14:textId="77777777" w:rsidR="00320E0E" w:rsidRPr="00323CAC" w:rsidRDefault="001C7AB1" w:rsidP="00320E0E">
            <w:pPr>
              <w:autoSpaceDE/>
              <w:autoSpaceDN/>
              <w:jc w:val="both"/>
              <w:outlineLvl w:val="0"/>
              <w:rPr>
                <w:sz w:val="20"/>
              </w:rPr>
            </w:pPr>
            <w:r w:rsidRPr="00323CAC">
              <w:rPr>
                <w:sz w:val="20"/>
              </w:rPr>
              <w:t>d) prostriedok elektronickej identifikácie vydaný v rámci schémy elektronickej identifikácie,</w:t>
            </w:r>
            <w:r w:rsidRPr="00323CAC">
              <w:rPr>
                <w:sz w:val="20"/>
                <w:vertAlign w:val="superscript"/>
              </w:rPr>
              <w:t>15b</w:t>
            </w:r>
            <w:r w:rsidRPr="00323CAC">
              <w:rPr>
                <w:sz w:val="20"/>
              </w:rPr>
              <w:t>) ktorý je uvedený v zozname podľa osobitného predpisu,</w:t>
            </w:r>
            <w:r w:rsidRPr="00323CAC">
              <w:rPr>
                <w:sz w:val="20"/>
                <w:vertAlign w:val="superscript"/>
              </w:rPr>
              <w:t>15c</w:t>
            </w:r>
            <w:r w:rsidRPr="00323CAC">
              <w:rPr>
                <w:sz w:val="20"/>
              </w:rPr>
              <w:t>) ak sú splnené podmienky podľa osobitného predpisu.</w:t>
            </w:r>
            <w:r w:rsidRPr="00323CAC">
              <w:rPr>
                <w:sz w:val="20"/>
                <w:vertAlign w:val="superscript"/>
              </w:rPr>
              <w:t>15d</w:t>
            </w:r>
            <w:r w:rsidRPr="00323CAC">
              <w:rPr>
                <w:sz w:val="20"/>
              </w:rPr>
              <w:t>)</w:t>
            </w:r>
          </w:p>
          <w:p w14:paraId="073F6F12" w14:textId="77777777" w:rsidR="003C114E" w:rsidRPr="00323CAC" w:rsidRDefault="003C114E" w:rsidP="00320E0E">
            <w:pPr>
              <w:autoSpaceDE/>
              <w:autoSpaceDN/>
              <w:jc w:val="both"/>
              <w:outlineLvl w:val="0"/>
              <w:rPr>
                <w:sz w:val="20"/>
              </w:rPr>
            </w:pPr>
          </w:p>
          <w:p w14:paraId="79C3AEA9" w14:textId="77777777" w:rsidR="003C114E" w:rsidRPr="00323CAC" w:rsidRDefault="003C114E" w:rsidP="00320E0E">
            <w:pPr>
              <w:autoSpaceDE/>
              <w:autoSpaceDN/>
              <w:jc w:val="both"/>
              <w:outlineLvl w:val="0"/>
              <w:rPr>
                <w:sz w:val="20"/>
              </w:rPr>
            </w:pPr>
            <w:r w:rsidRPr="00323CAC">
              <w:rPr>
                <w:sz w:val="20"/>
              </w:rPr>
              <w:t>Poznámky k odkazom 15b až 15d znejú:</w:t>
            </w:r>
          </w:p>
          <w:p w14:paraId="6925D596" w14:textId="114449E9" w:rsidR="003C114E" w:rsidRPr="00323CAC" w:rsidRDefault="003C114E" w:rsidP="003C114E">
            <w:pPr>
              <w:autoSpaceDE/>
              <w:autoSpaceDN/>
              <w:jc w:val="both"/>
              <w:outlineLvl w:val="0"/>
              <w:rPr>
                <w:sz w:val="20"/>
              </w:rPr>
            </w:pPr>
            <w:r w:rsidRPr="00323CAC">
              <w:rPr>
                <w:sz w:val="20"/>
                <w:vertAlign w:val="superscript"/>
              </w:rPr>
              <w:lastRenderedPageBreak/>
              <w:t>15b</w:t>
            </w:r>
            <w:r w:rsidRPr="00323CAC">
              <w:rPr>
                <w:sz w:val="20"/>
              </w:rPr>
              <w:t>) Čl. 3 ods. 4 nariadenia Európskeho parlamentu a Rady (EÚ) č. 910/2014 o elektronickej identifikácii a dôveryhodných službách pre elektronické transakcie na vnútornom trhu a o zrušení smernice 1999/93/ES (Ú. v. EÚ L 257, 28. 8. 2014) v platnom znení.</w:t>
            </w:r>
          </w:p>
          <w:p w14:paraId="1E00282E" w14:textId="63612B37" w:rsidR="003C114E" w:rsidRPr="00323CAC" w:rsidRDefault="003C114E" w:rsidP="003C114E">
            <w:pPr>
              <w:autoSpaceDE/>
              <w:autoSpaceDN/>
              <w:jc w:val="both"/>
              <w:outlineLvl w:val="0"/>
              <w:rPr>
                <w:sz w:val="20"/>
              </w:rPr>
            </w:pPr>
            <w:r w:rsidRPr="00323CAC">
              <w:rPr>
                <w:sz w:val="20"/>
                <w:vertAlign w:val="superscript"/>
              </w:rPr>
              <w:t>15c</w:t>
            </w:r>
            <w:r w:rsidRPr="00323CAC">
              <w:rPr>
                <w:sz w:val="20"/>
              </w:rPr>
              <w:t>) Čl. 9 nariadenia (EÚ) č. 910/2014 v platnom znení.</w:t>
            </w:r>
          </w:p>
          <w:p w14:paraId="725A0EA9" w14:textId="3A0FA700" w:rsidR="003C114E" w:rsidRPr="00323CAC" w:rsidRDefault="003C114E" w:rsidP="003C114E">
            <w:pPr>
              <w:autoSpaceDE/>
              <w:autoSpaceDN/>
              <w:jc w:val="both"/>
              <w:outlineLvl w:val="0"/>
              <w:rPr>
                <w:sz w:val="20"/>
              </w:rPr>
            </w:pPr>
            <w:r w:rsidRPr="00323CAC">
              <w:rPr>
                <w:sz w:val="20"/>
                <w:vertAlign w:val="superscript"/>
              </w:rPr>
              <w:t>15d</w:t>
            </w:r>
            <w:r w:rsidRPr="00323CAC">
              <w:rPr>
                <w:sz w:val="20"/>
              </w:rPr>
              <w:t>) Čl. 6 nariadenia (EÚ) č. 910/2014 v platnom znení.</w:t>
            </w:r>
          </w:p>
        </w:tc>
        <w:tc>
          <w:tcPr>
            <w:tcW w:w="593" w:type="dxa"/>
            <w:tcBorders>
              <w:top w:val="single" w:sz="4" w:space="0" w:color="auto"/>
              <w:left w:val="single" w:sz="4" w:space="0" w:color="auto"/>
              <w:bottom w:val="single" w:sz="4" w:space="0" w:color="auto"/>
              <w:right w:val="single" w:sz="4" w:space="0" w:color="auto"/>
            </w:tcBorders>
          </w:tcPr>
          <w:p w14:paraId="03F16F5F" w14:textId="77777777" w:rsidR="00320E0E" w:rsidRPr="00323CAC" w:rsidRDefault="001C7AB1" w:rsidP="00320E0E">
            <w:pPr>
              <w:jc w:val="center"/>
              <w:rPr>
                <w:sz w:val="20"/>
                <w:szCs w:val="20"/>
              </w:rPr>
            </w:pPr>
            <w:r w:rsidRPr="00323CAC">
              <w:rPr>
                <w:sz w:val="20"/>
                <w:szCs w:val="20"/>
              </w:rPr>
              <w:lastRenderedPageBreak/>
              <w:t>U</w:t>
            </w:r>
          </w:p>
        </w:tc>
        <w:tc>
          <w:tcPr>
            <w:tcW w:w="4047" w:type="dxa"/>
            <w:gridSpan w:val="2"/>
            <w:tcBorders>
              <w:top w:val="single" w:sz="4" w:space="0" w:color="auto"/>
              <w:left w:val="single" w:sz="4" w:space="0" w:color="auto"/>
              <w:bottom w:val="single" w:sz="4" w:space="0" w:color="auto"/>
            </w:tcBorders>
          </w:tcPr>
          <w:p w14:paraId="604A3A4B" w14:textId="77777777" w:rsidR="00320E0E" w:rsidRPr="00323CAC" w:rsidRDefault="00080F55" w:rsidP="00A06174">
            <w:pPr>
              <w:pStyle w:val="Nadpis1"/>
              <w:jc w:val="both"/>
              <w:rPr>
                <w:b w:val="0"/>
                <w:bCs w:val="0"/>
                <w:sz w:val="20"/>
                <w:szCs w:val="20"/>
              </w:rPr>
            </w:pPr>
            <w:r w:rsidRPr="00323CAC">
              <w:rPr>
                <w:b w:val="0"/>
                <w:bCs w:val="0"/>
                <w:sz w:val="20"/>
                <w:szCs w:val="20"/>
              </w:rPr>
              <w:t>Predmetné ustanovenie vzhľadom na skutočnosť, že zavádza legálnu definíciu pojmu „prostriedky elektronickej identifikácie“ odkazom na príslušné ustanoveni</w:t>
            </w:r>
            <w:r w:rsidR="00A06174" w:rsidRPr="00323CAC">
              <w:rPr>
                <w:b w:val="0"/>
                <w:bCs w:val="0"/>
                <w:sz w:val="20"/>
                <w:szCs w:val="20"/>
              </w:rPr>
              <w:t>e</w:t>
            </w:r>
            <w:r w:rsidRPr="00323CAC">
              <w:rPr>
                <w:b w:val="0"/>
                <w:bCs w:val="0"/>
                <w:sz w:val="20"/>
                <w:szCs w:val="20"/>
              </w:rPr>
              <w:t xml:space="preserve"> nariadenia Európskeho parlamentu a Rady (EÚ) 910/2014, ktoré je priamo aplikovateľné a nevyžaduje vykonanie na národnej úrovni, je príkladom tzv. „n.</w:t>
            </w:r>
            <w:r w:rsidR="00A06174" w:rsidRPr="00323CAC">
              <w:rPr>
                <w:b w:val="0"/>
                <w:bCs w:val="0"/>
                <w:sz w:val="20"/>
                <w:szCs w:val="20"/>
              </w:rPr>
              <w:t xml:space="preserve"> </w:t>
            </w:r>
            <w:r w:rsidRPr="00323CAC">
              <w:rPr>
                <w:b w:val="0"/>
                <w:bCs w:val="0"/>
                <w:sz w:val="20"/>
                <w:szCs w:val="20"/>
              </w:rPr>
              <w:t>a.“ ustanovenia, ktorého transpozícia sa nevyžaduje.</w:t>
            </w:r>
          </w:p>
        </w:tc>
      </w:tr>
      <w:tr w:rsidR="00323CAC" w:rsidRPr="00323CAC" w14:paraId="0D9BBB6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772F334" w14:textId="77777777" w:rsidR="00320E0E" w:rsidRPr="00323CAC" w:rsidRDefault="00320E0E" w:rsidP="00320E0E">
            <w:pPr>
              <w:jc w:val="both"/>
              <w:rPr>
                <w:b/>
                <w:bCs/>
                <w:sz w:val="20"/>
                <w:szCs w:val="20"/>
              </w:rPr>
            </w:pPr>
            <w:r w:rsidRPr="00323CAC">
              <w:rPr>
                <w:b/>
                <w:bCs/>
                <w:sz w:val="20"/>
                <w:szCs w:val="20"/>
              </w:rPr>
              <w:t>Č: 1</w:t>
            </w:r>
          </w:p>
          <w:p w14:paraId="4FE8DB05" w14:textId="77777777" w:rsidR="00320E0E" w:rsidRPr="00323CAC" w:rsidRDefault="00320E0E" w:rsidP="00320E0E">
            <w:pPr>
              <w:jc w:val="both"/>
              <w:rPr>
                <w:b/>
                <w:bCs/>
                <w:sz w:val="20"/>
                <w:szCs w:val="20"/>
              </w:rPr>
            </w:pPr>
            <w:r w:rsidRPr="00323CAC">
              <w:rPr>
                <w:b/>
                <w:bCs/>
                <w:sz w:val="20"/>
                <w:szCs w:val="20"/>
              </w:rPr>
              <w:t>B: 4</w:t>
            </w:r>
          </w:p>
          <w:p w14:paraId="33273372" w14:textId="77777777" w:rsidR="00320E0E" w:rsidRPr="00323CAC" w:rsidRDefault="00320E0E" w:rsidP="00320E0E">
            <w:pPr>
              <w:jc w:val="both"/>
              <w:rPr>
                <w:b/>
                <w:bCs/>
                <w:sz w:val="20"/>
                <w:szCs w:val="20"/>
              </w:rPr>
            </w:pPr>
            <w:r w:rsidRPr="00323CAC">
              <w:rPr>
                <w:b/>
                <w:bCs/>
                <w:sz w:val="20"/>
                <w:szCs w:val="20"/>
              </w:rPr>
              <w:t>NČ: 13a</w:t>
            </w:r>
          </w:p>
          <w:p w14:paraId="01ED7416" w14:textId="77777777" w:rsidR="00320E0E" w:rsidRPr="00323CAC" w:rsidRDefault="00320E0E" w:rsidP="00320E0E">
            <w:pPr>
              <w:jc w:val="both"/>
              <w:rPr>
                <w:b/>
                <w:bCs/>
                <w:sz w:val="20"/>
                <w:szCs w:val="20"/>
              </w:rPr>
            </w:pPr>
            <w:r w:rsidRPr="00323CAC">
              <w:rPr>
                <w:b/>
                <w:bCs/>
                <w:sz w:val="20"/>
                <w:szCs w:val="20"/>
              </w:rPr>
              <w:t>B: 2</w:t>
            </w:r>
          </w:p>
        </w:tc>
        <w:tc>
          <w:tcPr>
            <w:tcW w:w="3345" w:type="dxa"/>
            <w:tcBorders>
              <w:top w:val="single" w:sz="4" w:space="0" w:color="auto"/>
              <w:left w:val="single" w:sz="4" w:space="0" w:color="auto"/>
              <w:bottom w:val="single" w:sz="4" w:space="0" w:color="auto"/>
              <w:right w:val="single" w:sz="4" w:space="0" w:color="auto"/>
            </w:tcBorders>
          </w:tcPr>
          <w:p w14:paraId="0D8B110A" w14:textId="77777777" w:rsidR="00320E0E" w:rsidRPr="00323CAC" w:rsidRDefault="00320E0E" w:rsidP="00320E0E">
            <w:pPr>
              <w:adjustRightInd w:val="0"/>
              <w:jc w:val="both"/>
              <w:rPr>
                <w:sz w:val="20"/>
                <w:szCs w:val="20"/>
              </w:rPr>
            </w:pPr>
            <w:r w:rsidRPr="00323CAC">
              <w:rPr>
                <w:sz w:val="20"/>
                <w:szCs w:val="20"/>
              </w:rPr>
              <w:t>2. „schéma elektronickej identifikácie“ je schéma elektronickej identifikácie, ako je vymedzená v článku 3 bode 4 nariadenia (EÚ) č. 910/2014;</w:t>
            </w:r>
          </w:p>
        </w:tc>
        <w:tc>
          <w:tcPr>
            <w:tcW w:w="793" w:type="dxa"/>
            <w:tcBorders>
              <w:top w:val="single" w:sz="4" w:space="0" w:color="auto"/>
              <w:left w:val="single" w:sz="4" w:space="0" w:color="auto"/>
              <w:bottom w:val="single" w:sz="4" w:space="0" w:color="auto"/>
              <w:right w:val="single" w:sz="12" w:space="0" w:color="auto"/>
            </w:tcBorders>
          </w:tcPr>
          <w:p w14:paraId="2B196415" w14:textId="77777777" w:rsidR="00320E0E" w:rsidRPr="00323CAC" w:rsidRDefault="001C7AB1" w:rsidP="00087499">
            <w:pPr>
              <w:jc w:val="center"/>
              <w:rPr>
                <w:sz w:val="20"/>
                <w:szCs w:val="20"/>
              </w:rPr>
            </w:pPr>
            <w:r w:rsidRPr="00323CAC">
              <w:rPr>
                <w:sz w:val="20"/>
                <w:szCs w:val="20"/>
              </w:rPr>
              <w:t>n.a.</w:t>
            </w:r>
          </w:p>
        </w:tc>
        <w:tc>
          <w:tcPr>
            <w:tcW w:w="795" w:type="dxa"/>
            <w:tcBorders>
              <w:top w:val="single" w:sz="4" w:space="0" w:color="auto"/>
              <w:left w:val="nil"/>
              <w:bottom w:val="single" w:sz="4" w:space="0" w:color="auto"/>
              <w:right w:val="single" w:sz="4" w:space="0" w:color="auto"/>
            </w:tcBorders>
          </w:tcPr>
          <w:p w14:paraId="082153FF" w14:textId="77777777" w:rsidR="00320E0E" w:rsidRPr="00323CAC" w:rsidRDefault="00320E0E" w:rsidP="0008749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1A0135D" w14:textId="77777777" w:rsidR="00320E0E" w:rsidRPr="00323CAC" w:rsidRDefault="00320E0E" w:rsidP="0008749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5139353" w14:textId="77777777" w:rsidR="00320E0E" w:rsidRPr="00323CAC" w:rsidRDefault="00320E0E" w:rsidP="00087499">
            <w:pPr>
              <w:autoSpaceDE/>
              <w:autoSpaceDN/>
              <w:jc w:val="both"/>
              <w:outlineLvl w:val="0"/>
            </w:pPr>
          </w:p>
        </w:tc>
        <w:tc>
          <w:tcPr>
            <w:tcW w:w="593" w:type="dxa"/>
            <w:tcBorders>
              <w:top w:val="single" w:sz="4" w:space="0" w:color="auto"/>
              <w:left w:val="single" w:sz="4" w:space="0" w:color="auto"/>
              <w:bottom w:val="single" w:sz="4" w:space="0" w:color="auto"/>
              <w:right w:val="single" w:sz="4" w:space="0" w:color="auto"/>
            </w:tcBorders>
          </w:tcPr>
          <w:p w14:paraId="0B07CE5E" w14:textId="77777777" w:rsidR="00320E0E" w:rsidRPr="00323CAC" w:rsidRDefault="001C7AB1" w:rsidP="00087499">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4584AADD" w14:textId="77777777" w:rsidR="00320E0E" w:rsidRPr="00323CAC" w:rsidRDefault="00080F55" w:rsidP="00A06174">
            <w:pPr>
              <w:pStyle w:val="Nadpis1"/>
              <w:jc w:val="both"/>
              <w:rPr>
                <w:b w:val="0"/>
                <w:bCs w:val="0"/>
                <w:sz w:val="20"/>
                <w:szCs w:val="20"/>
              </w:rPr>
            </w:pPr>
            <w:r w:rsidRPr="00323CAC">
              <w:rPr>
                <w:b w:val="0"/>
                <w:bCs w:val="0"/>
                <w:sz w:val="20"/>
                <w:szCs w:val="20"/>
              </w:rPr>
              <w:t>Predmetné ustanovenie vzhľadom na skutočnosť, že zavádza legálnu definíciu pojmu „</w:t>
            </w:r>
            <w:r w:rsidR="00A06174" w:rsidRPr="00323CAC">
              <w:rPr>
                <w:b w:val="0"/>
                <w:bCs w:val="0"/>
                <w:sz w:val="20"/>
                <w:szCs w:val="20"/>
              </w:rPr>
              <w:t>schéma elektronickej identifikácie</w:t>
            </w:r>
            <w:r w:rsidRPr="00323CAC">
              <w:rPr>
                <w:b w:val="0"/>
                <w:bCs w:val="0"/>
                <w:sz w:val="20"/>
                <w:szCs w:val="20"/>
              </w:rPr>
              <w:t>“ odkazom na príslušné ustanoveni</w:t>
            </w:r>
            <w:r w:rsidR="00A06174" w:rsidRPr="00323CAC">
              <w:rPr>
                <w:b w:val="0"/>
                <w:bCs w:val="0"/>
                <w:sz w:val="20"/>
                <w:szCs w:val="20"/>
              </w:rPr>
              <w:t>e</w:t>
            </w:r>
            <w:r w:rsidRPr="00323CAC">
              <w:rPr>
                <w:b w:val="0"/>
                <w:bCs w:val="0"/>
                <w:sz w:val="20"/>
                <w:szCs w:val="20"/>
              </w:rPr>
              <w:t xml:space="preserve"> nariadenia Európskeho parlamentu a Rady (EÚ) 910/2014, ktoré je priamo aplikovateľné a nevyžaduje vykonanie na národnej úrovni, je príkladom tzv. „n.</w:t>
            </w:r>
            <w:r w:rsidR="00A06174" w:rsidRPr="00323CAC">
              <w:rPr>
                <w:b w:val="0"/>
                <w:bCs w:val="0"/>
                <w:sz w:val="20"/>
                <w:szCs w:val="20"/>
              </w:rPr>
              <w:t xml:space="preserve"> </w:t>
            </w:r>
            <w:r w:rsidRPr="00323CAC">
              <w:rPr>
                <w:b w:val="0"/>
                <w:bCs w:val="0"/>
                <w:sz w:val="20"/>
                <w:szCs w:val="20"/>
              </w:rPr>
              <w:t>a.“ ustanovenia, ktorého transpozícia sa nevyžaduje.</w:t>
            </w:r>
          </w:p>
        </w:tc>
      </w:tr>
      <w:tr w:rsidR="00323CAC" w:rsidRPr="00323CAC" w14:paraId="50FA9FE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A710D1A" w14:textId="77777777" w:rsidR="00320E0E" w:rsidRPr="00323CAC" w:rsidRDefault="00320E0E" w:rsidP="00320E0E">
            <w:pPr>
              <w:jc w:val="both"/>
              <w:rPr>
                <w:b/>
                <w:bCs/>
                <w:sz w:val="20"/>
                <w:szCs w:val="20"/>
              </w:rPr>
            </w:pPr>
            <w:r w:rsidRPr="00323CAC">
              <w:rPr>
                <w:b/>
                <w:bCs/>
                <w:sz w:val="20"/>
                <w:szCs w:val="20"/>
              </w:rPr>
              <w:t>Č: 1</w:t>
            </w:r>
          </w:p>
          <w:p w14:paraId="4E105824" w14:textId="77777777" w:rsidR="00320E0E" w:rsidRPr="00323CAC" w:rsidRDefault="00320E0E" w:rsidP="00320E0E">
            <w:pPr>
              <w:jc w:val="both"/>
              <w:rPr>
                <w:b/>
                <w:bCs/>
                <w:sz w:val="20"/>
                <w:szCs w:val="20"/>
              </w:rPr>
            </w:pPr>
            <w:r w:rsidRPr="00323CAC">
              <w:rPr>
                <w:b/>
                <w:bCs/>
                <w:sz w:val="20"/>
                <w:szCs w:val="20"/>
              </w:rPr>
              <w:t>B: 4</w:t>
            </w:r>
          </w:p>
          <w:p w14:paraId="641231AC" w14:textId="77777777" w:rsidR="00320E0E" w:rsidRPr="00323CAC" w:rsidRDefault="00320E0E" w:rsidP="00320E0E">
            <w:pPr>
              <w:jc w:val="both"/>
              <w:rPr>
                <w:b/>
                <w:bCs/>
                <w:sz w:val="20"/>
                <w:szCs w:val="20"/>
              </w:rPr>
            </w:pPr>
            <w:r w:rsidRPr="00323CAC">
              <w:rPr>
                <w:b/>
                <w:bCs/>
                <w:sz w:val="20"/>
                <w:szCs w:val="20"/>
              </w:rPr>
              <w:t>NČ: 13a</w:t>
            </w:r>
          </w:p>
          <w:p w14:paraId="29087019" w14:textId="77777777" w:rsidR="00320E0E" w:rsidRPr="00323CAC" w:rsidRDefault="00320E0E" w:rsidP="00320E0E">
            <w:pPr>
              <w:jc w:val="both"/>
              <w:rPr>
                <w:b/>
                <w:bCs/>
                <w:sz w:val="20"/>
                <w:szCs w:val="20"/>
              </w:rPr>
            </w:pPr>
            <w:r w:rsidRPr="00323CAC">
              <w:rPr>
                <w:b/>
                <w:bCs/>
                <w:sz w:val="20"/>
                <w:szCs w:val="20"/>
              </w:rPr>
              <w:t>B: 3</w:t>
            </w:r>
          </w:p>
          <w:p w14:paraId="43C1360A" w14:textId="77777777" w:rsidR="00320E0E" w:rsidRPr="00323CAC" w:rsidRDefault="00320E0E" w:rsidP="0008749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642F7FF" w14:textId="77777777" w:rsidR="00320E0E" w:rsidRPr="00323CAC" w:rsidRDefault="00320E0E" w:rsidP="00320E0E">
            <w:pPr>
              <w:adjustRightInd w:val="0"/>
              <w:jc w:val="both"/>
              <w:rPr>
                <w:sz w:val="20"/>
                <w:szCs w:val="20"/>
              </w:rPr>
            </w:pPr>
            <w:r w:rsidRPr="00323CAC">
              <w:rPr>
                <w:sz w:val="20"/>
                <w:szCs w:val="20"/>
              </w:rPr>
              <w:t xml:space="preserve">3. „elektronické prostriedky“ sú elektronické zariadenia používané na spracovanie, vrátane digitálnej kompresie, a uchovávanie údajov, prostredníctvom ktorých sú informácie pôvodne odoslané a prijaté na mieste určenia, pričom sa tieto informácie ako celok zasielajú, doručujú a prijímajú spôsobom, ktorý určia členské štáty; </w:t>
            </w:r>
          </w:p>
        </w:tc>
        <w:tc>
          <w:tcPr>
            <w:tcW w:w="793" w:type="dxa"/>
            <w:tcBorders>
              <w:top w:val="single" w:sz="4" w:space="0" w:color="auto"/>
              <w:left w:val="single" w:sz="4" w:space="0" w:color="auto"/>
              <w:bottom w:val="single" w:sz="4" w:space="0" w:color="auto"/>
              <w:right w:val="single" w:sz="12" w:space="0" w:color="auto"/>
            </w:tcBorders>
          </w:tcPr>
          <w:p w14:paraId="3230CDBA" w14:textId="77777777" w:rsidR="00320E0E" w:rsidRPr="00323CAC" w:rsidRDefault="00A06174" w:rsidP="0008749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1551151E" w14:textId="61CEA0C1" w:rsidR="00320E0E" w:rsidRPr="00323CAC" w:rsidRDefault="006B1889" w:rsidP="00087499">
            <w:pPr>
              <w:jc w:val="center"/>
              <w:rPr>
                <w:sz w:val="20"/>
                <w:szCs w:val="20"/>
              </w:rPr>
            </w:pPr>
            <w:r w:rsidRPr="00323CAC">
              <w:rPr>
                <w:sz w:val="20"/>
                <w:szCs w:val="20"/>
              </w:rPr>
              <w:t>2</w:t>
            </w:r>
          </w:p>
          <w:p w14:paraId="62A3CA62" w14:textId="77777777" w:rsidR="004C4876" w:rsidRPr="00323CAC" w:rsidRDefault="004C4876" w:rsidP="00087499">
            <w:pPr>
              <w:jc w:val="center"/>
              <w:rPr>
                <w:sz w:val="20"/>
                <w:szCs w:val="20"/>
              </w:rPr>
            </w:pPr>
          </w:p>
          <w:p w14:paraId="4097EB11" w14:textId="77777777" w:rsidR="004C4876" w:rsidRPr="00323CAC" w:rsidRDefault="004C4876" w:rsidP="00087499">
            <w:pPr>
              <w:jc w:val="center"/>
              <w:rPr>
                <w:sz w:val="20"/>
                <w:szCs w:val="20"/>
              </w:rPr>
            </w:pPr>
          </w:p>
          <w:p w14:paraId="1F21C05F" w14:textId="77777777" w:rsidR="004C4876" w:rsidRPr="00323CAC" w:rsidRDefault="004C4876" w:rsidP="00087499">
            <w:pPr>
              <w:jc w:val="center"/>
              <w:rPr>
                <w:sz w:val="20"/>
                <w:szCs w:val="20"/>
              </w:rPr>
            </w:pPr>
          </w:p>
          <w:p w14:paraId="6CDDC424" w14:textId="77777777" w:rsidR="004C4876" w:rsidRPr="00323CAC" w:rsidRDefault="004C4876" w:rsidP="00087499">
            <w:pPr>
              <w:jc w:val="center"/>
              <w:rPr>
                <w:sz w:val="20"/>
                <w:szCs w:val="20"/>
              </w:rPr>
            </w:pPr>
          </w:p>
          <w:p w14:paraId="12BA8BCC" w14:textId="77777777" w:rsidR="004C4876" w:rsidRPr="00323CAC" w:rsidRDefault="004C4876" w:rsidP="00087499">
            <w:pPr>
              <w:jc w:val="center"/>
              <w:rPr>
                <w:sz w:val="20"/>
                <w:szCs w:val="20"/>
              </w:rPr>
            </w:pPr>
          </w:p>
          <w:p w14:paraId="1991C82F" w14:textId="77777777" w:rsidR="004C4876" w:rsidRPr="00323CAC" w:rsidRDefault="004C4876" w:rsidP="00087499">
            <w:pPr>
              <w:jc w:val="center"/>
              <w:rPr>
                <w:sz w:val="20"/>
                <w:szCs w:val="20"/>
              </w:rPr>
            </w:pPr>
          </w:p>
          <w:p w14:paraId="08B979F6" w14:textId="77777777" w:rsidR="004C4876" w:rsidRPr="00323CAC" w:rsidRDefault="004C4876" w:rsidP="00087499">
            <w:pPr>
              <w:jc w:val="center"/>
              <w:rPr>
                <w:sz w:val="20"/>
                <w:szCs w:val="20"/>
              </w:rPr>
            </w:pPr>
          </w:p>
          <w:p w14:paraId="4E887F66" w14:textId="27AAB31C" w:rsidR="004C4876" w:rsidRPr="00323CAC" w:rsidRDefault="006B1889" w:rsidP="00087499">
            <w:pPr>
              <w:jc w:val="center"/>
              <w:rPr>
                <w:sz w:val="20"/>
                <w:szCs w:val="20"/>
              </w:rPr>
            </w:pPr>
            <w:r w:rsidRPr="00323CAC">
              <w:rPr>
                <w:sz w:val="20"/>
                <w:szCs w:val="20"/>
              </w:rPr>
              <w:t>5</w:t>
            </w:r>
          </w:p>
          <w:p w14:paraId="658C4C43" w14:textId="77777777" w:rsidR="004C4876" w:rsidRPr="00323CAC" w:rsidRDefault="004C4876" w:rsidP="00087499">
            <w:pPr>
              <w:jc w:val="center"/>
              <w:rPr>
                <w:sz w:val="20"/>
                <w:szCs w:val="20"/>
              </w:rPr>
            </w:pPr>
          </w:p>
          <w:p w14:paraId="525688DF" w14:textId="77777777" w:rsidR="004C4876" w:rsidRPr="00323CAC" w:rsidRDefault="004C4876" w:rsidP="00087499">
            <w:pPr>
              <w:jc w:val="center"/>
              <w:rPr>
                <w:sz w:val="20"/>
                <w:szCs w:val="20"/>
              </w:rPr>
            </w:pPr>
          </w:p>
          <w:p w14:paraId="5CCDA761" w14:textId="77777777" w:rsidR="004C4876" w:rsidRPr="00323CAC" w:rsidRDefault="004C4876" w:rsidP="00087499">
            <w:pPr>
              <w:jc w:val="center"/>
              <w:rPr>
                <w:sz w:val="20"/>
                <w:szCs w:val="20"/>
              </w:rPr>
            </w:pPr>
          </w:p>
          <w:p w14:paraId="589B224F" w14:textId="77777777" w:rsidR="004C4876" w:rsidRPr="00323CAC" w:rsidRDefault="004C4876" w:rsidP="00087499">
            <w:pPr>
              <w:jc w:val="center"/>
              <w:rPr>
                <w:sz w:val="20"/>
                <w:szCs w:val="20"/>
              </w:rPr>
            </w:pPr>
          </w:p>
          <w:p w14:paraId="52800405" w14:textId="77777777" w:rsidR="004C4876" w:rsidRPr="00323CAC" w:rsidRDefault="004C4876" w:rsidP="00087499">
            <w:pPr>
              <w:jc w:val="center"/>
              <w:rPr>
                <w:sz w:val="20"/>
                <w:szCs w:val="20"/>
              </w:rPr>
            </w:pPr>
          </w:p>
          <w:p w14:paraId="14270D0F" w14:textId="77777777" w:rsidR="004C4876" w:rsidRPr="00323CAC" w:rsidRDefault="004C4876" w:rsidP="00087499">
            <w:pPr>
              <w:jc w:val="center"/>
              <w:rPr>
                <w:sz w:val="20"/>
                <w:szCs w:val="20"/>
              </w:rPr>
            </w:pPr>
          </w:p>
          <w:p w14:paraId="392CB8BD" w14:textId="77777777" w:rsidR="004C4876" w:rsidRPr="00323CAC" w:rsidRDefault="004C4876" w:rsidP="00087499">
            <w:pPr>
              <w:jc w:val="center"/>
              <w:rPr>
                <w:sz w:val="20"/>
                <w:szCs w:val="20"/>
              </w:rPr>
            </w:pPr>
          </w:p>
          <w:p w14:paraId="03B7FEA9" w14:textId="77777777" w:rsidR="004C4876" w:rsidRPr="00323CAC" w:rsidRDefault="004C4876" w:rsidP="00087499">
            <w:pPr>
              <w:jc w:val="center"/>
              <w:rPr>
                <w:sz w:val="20"/>
                <w:szCs w:val="20"/>
              </w:rPr>
            </w:pPr>
          </w:p>
          <w:p w14:paraId="44B13E42" w14:textId="77777777" w:rsidR="004C4876" w:rsidRPr="00323CAC" w:rsidRDefault="004C4876" w:rsidP="00087499">
            <w:pPr>
              <w:jc w:val="center"/>
              <w:rPr>
                <w:sz w:val="20"/>
                <w:szCs w:val="20"/>
              </w:rPr>
            </w:pPr>
          </w:p>
          <w:p w14:paraId="5EAE51E7" w14:textId="77777777" w:rsidR="004C4876" w:rsidRPr="00323CAC" w:rsidRDefault="004C4876" w:rsidP="00087499">
            <w:pPr>
              <w:jc w:val="center"/>
              <w:rPr>
                <w:sz w:val="20"/>
                <w:szCs w:val="20"/>
              </w:rPr>
            </w:pPr>
          </w:p>
          <w:p w14:paraId="6088E248" w14:textId="77777777" w:rsidR="004C4876" w:rsidRPr="00323CAC" w:rsidRDefault="004C4876" w:rsidP="00087499">
            <w:pPr>
              <w:jc w:val="center"/>
              <w:rPr>
                <w:sz w:val="20"/>
                <w:szCs w:val="20"/>
              </w:rPr>
            </w:pPr>
          </w:p>
          <w:p w14:paraId="7E5DDC6A" w14:textId="77777777" w:rsidR="004C4876" w:rsidRPr="00323CAC" w:rsidRDefault="004C4876" w:rsidP="00087499">
            <w:pPr>
              <w:jc w:val="center"/>
              <w:rPr>
                <w:sz w:val="20"/>
                <w:szCs w:val="20"/>
              </w:rPr>
            </w:pPr>
          </w:p>
          <w:p w14:paraId="71DDBCCD" w14:textId="77777777" w:rsidR="004C4876" w:rsidRPr="00323CAC" w:rsidRDefault="004C4876" w:rsidP="00087499">
            <w:pPr>
              <w:jc w:val="center"/>
              <w:rPr>
                <w:sz w:val="20"/>
                <w:szCs w:val="20"/>
              </w:rPr>
            </w:pPr>
          </w:p>
          <w:p w14:paraId="62A0ECB2" w14:textId="77777777" w:rsidR="004C4876" w:rsidRPr="00323CAC" w:rsidRDefault="004C4876" w:rsidP="00087499">
            <w:pPr>
              <w:jc w:val="center"/>
              <w:rPr>
                <w:sz w:val="20"/>
                <w:szCs w:val="20"/>
              </w:rPr>
            </w:pPr>
          </w:p>
          <w:p w14:paraId="52A55BFA" w14:textId="77777777" w:rsidR="004C4876" w:rsidRPr="00323CAC" w:rsidRDefault="004C4876" w:rsidP="00087499">
            <w:pPr>
              <w:jc w:val="center"/>
              <w:rPr>
                <w:sz w:val="20"/>
                <w:szCs w:val="20"/>
              </w:rPr>
            </w:pPr>
          </w:p>
          <w:p w14:paraId="2CC67491" w14:textId="77777777" w:rsidR="004C4876" w:rsidRPr="00323CAC" w:rsidRDefault="004C4876" w:rsidP="00087499">
            <w:pPr>
              <w:jc w:val="center"/>
              <w:rPr>
                <w:sz w:val="20"/>
                <w:szCs w:val="20"/>
              </w:rPr>
            </w:pPr>
          </w:p>
          <w:p w14:paraId="5472A3FC" w14:textId="77777777" w:rsidR="004C4876" w:rsidRPr="00323CAC" w:rsidRDefault="004C4876" w:rsidP="00087499">
            <w:pPr>
              <w:jc w:val="center"/>
              <w:rPr>
                <w:sz w:val="20"/>
                <w:szCs w:val="20"/>
              </w:rPr>
            </w:pPr>
          </w:p>
          <w:p w14:paraId="4D09D50F" w14:textId="77777777" w:rsidR="004C4876" w:rsidRPr="00323CAC" w:rsidRDefault="004C4876" w:rsidP="00087499">
            <w:pPr>
              <w:jc w:val="center"/>
              <w:rPr>
                <w:sz w:val="20"/>
                <w:szCs w:val="20"/>
              </w:rPr>
            </w:pPr>
          </w:p>
          <w:p w14:paraId="0D3F8A7A" w14:textId="77777777" w:rsidR="004C4876" w:rsidRPr="00323CAC" w:rsidRDefault="004C4876" w:rsidP="00087499">
            <w:pPr>
              <w:jc w:val="center"/>
              <w:rPr>
                <w:sz w:val="20"/>
                <w:szCs w:val="20"/>
              </w:rPr>
            </w:pPr>
          </w:p>
          <w:p w14:paraId="0FECBA09" w14:textId="77777777" w:rsidR="00B57AC8" w:rsidRPr="00323CAC" w:rsidRDefault="00B57AC8" w:rsidP="00B57AC8">
            <w:pPr>
              <w:jc w:val="center"/>
              <w:rPr>
                <w:sz w:val="20"/>
                <w:szCs w:val="20"/>
              </w:rPr>
            </w:pPr>
            <w:r w:rsidRPr="00323CAC">
              <w:rPr>
                <w:sz w:val="20"/>
                <w:szCs w:val="20"/>
              </w:rPr>
              <w:t>5</w:t>
            </w:r>
          </w:p>
          <w:p w14:paraId="57C183CD" w14:textId="77777777" w:rsidR="001C7966" w:rsidRPr="00323CAC" w:rsidRDefault="001C7966" w:rsidP="00087499">
            <w:pPr>
              <w:jc w:val="center"/>
              <w:rPr>
                <w:sz w:val="20"/>
                <w:szCs w:val="20"/>
              </w:rPr>
            </w:pPr>
          </w:p>
          <w:p w14:paraId="54938B5C" w14:textId="77777777" w:rsidR="004C4876" w:rsidRPr="00323CAC" w:rsidRDefault="004C4876" w:rsidP="00087499">
            <w:pPr>
              <w:jc w:val="center"/>
              <w:rPr>
                <w:sz w:val="20"/>
                <w:szCs w:val="20"/>
              </w:rPr>
            </w:pPr>
          </w:p>
          <w:p w14:paraId="3B561AD8" w14:textId="77777777" w:rsidR="004C4876" w:rsidRPr="00323CAC" w:rsidRDefault="004C4876" w:rsidP="00087499">
            <w:pPr>
              <w:jc w:val="center"/>
              <w:rPr>
                <w:sz w:val="20"/>
                <w:szCs w:val="20"/>
              </w:rPr>
            </w:pPr>
          </w:p>
          <w:p w14:paraId="7150A2D0" w14:textId="77777777" w:rsidR="004C4876" w:rsidRPr="00323CAC" w:rsidRDefault="004C4876" w:rsidP="00087499">
            <w:pPr>
              <w:jc w:val="center"/>
              <w:rPr>
                <w:sz w:val="20"/>
                <w:szCs w:val="20"/>
              </w:rPr>
            </w:pPr>
          </w:p>
          <w:p w14:paraId="3D82F74E" w14:textId="77777777" w:rsidR="004C4876" w:rsidRPr="00323CAC" w:rsidRDefault="004C4876" w:rsidP="00087499">
            <w:pPr>
              <w:jc w:val="center"/>
              <w:rPr>
                <w:sz w:val="20"/>
                <w:szCs w:val="20"/>
              </w:rPr>
            </w:pPr>
          </w:p>
          <w:p w14:paraId="64563AFC" w14:textId="77777777" w:rsidR="004C4876" w:rsidRPr="00323CAC" w:rsidRDefault="004C4876" w:rsidP="00087499">
            <w:pPr>
              <w:jc w:val="center"/>
              <w:rPr>
                <w:sz w:val="20"/>
                <w:szCs w:val="20"/>
              </w:rPr>
            </w:pPr>
          </w:p>
          <w:p w14:paraId="5B21B29B" w14:textId="77777777" w:rsidR="004C4876" w:rsidRPr="00323CAC" w:rsidRDefault="004C4876" w:rsidP="00087499">
            <w:pPr>
              <w:jc w:val="center"/>
              <w:rPr>
                <w:sz w:val="20"/>
                <w:szCs w:val="20"/>
              </w:rPr>
            </w:pPr>
          </w:p>
          <w:p w14:paraId="36CDD514" w14:textId="77777777" w:rsidR="004C4876" w:rsidRPr="00323CAC" w:rsidRDefault="004C4876" w:rsidP="00087499">
            <w:pPr>
              <w:jc w:val="center"/>
              <w:rPr>
                <w:sz w:val="20"/>
                <w:szCs w:val="20"/>
              </w:rPr>
            </w:pPr>
          </w:p>
          <w:p w14:paraId="117421E8" w14:textId="77777777" w:rsidR="004C4876" w:rsidRPr="00323CAC" w:rsidRDefault="004C4876" w:rsidP="00087499">
            <w:pPr>
              <w:jc w:val="center"/>
              <w:rPr>
                <w:sz w:val="20"/>
                <w:szCs w:val="20"/>
              </w:rPr>
            </w:pPr>
          </w:p>
          <w:p w14:paraId="2F457941" w14:textId="77777777" w:rsidR="004C4876" w:rsidRPr="00323CAC" w:rsidRDefault="004C4876" w:rsidP="00087499">
            <w:pPr>
              <w:jc w:val="center"/>
              <w:rPr>
                <w:sz w:val="20"/>
                <w:szCs w:val="20"/>
              </w:rPr>
            </w:pPr>
          </w:p>
          <w:p w14:paraId="17498064" w14:textId="77777777" w:rsidR="004C4876" w:rsidRPr="00323CAC" w:rsidRDefault="004C4876" w:rsidP="00087499">
            <w:pPr>
              <w:jc w:val="center"/>
              <w:rPr>
                <w:sz w:val="20"/>
                <w:szCs w:val="20"/>
              </w:rPr>
            </w:pPr>
          </w:p>
          <w:p w14:paraId="79CF44A1" w14:textId="07DD4AE4" w:rsidR="004C4876" w:rsidRPr="00323CAC" w:rsidRDefault="00B57AC8" w:rsidP="00087499">
            <w:pPr>
              <w:jc w:val="center"/>
              <w:rPr>
                <w:sz w:val="20"/>
                <w:szCs w:val="20"/>
              </w:rPr>
            </w:pPr>
            <w:r w:rsidRPr="00323CAC">
              <w:rPr>
                <w:sz w:val="20"/>
                <w:szCs w:val="20"/>
              </w:rPr>
              <w:t>5</w:t>
            </w:r>
          </w:p>
          <w:p w14:paraId="1F88DF8F" w14:textId="7D98B809" w:rsidR="004C4876" w:rsidRPr="00323CAC" w:rsidRDefault="004C4876" w:rsidP="0008749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0F52938" w14:textId="77777777" w:rsidR="00320E0E" w:rsidRPr="00323CAC" w:rsidRDefault="004C4876" w:rsidP="00087499">
            <w:pPr>
              <w:pStyle w:val="Normlny0"/>
              <w:jc w:val="center"/>
            </w:pPr>
            <w:r w:rsidRPr="00323CAC">
              <w:lastRenderedPageBreak/>
              <w:t>§:</w:t>
            </w:r>
            <w:r w:rsidR="00EA1161" w:rsidRPr="00323CAC">
              <w:t xml:space="preserve"> </w:t>
            </w:r>
            <w:r w:rsidR="00086557" w:rsidRPr="00323CAC">
              <w:t>13</w:t>
            </w:r>
          </w:p>
          <w:p w14:paraId="383B32FE" w14:textId="77777777" w:rsidR="004C4876" w:rsidRPr="00323CAC" w:rsidRDefault="00086557" w:rsidP="00087499">
            <w:pPr>
              <w:pStyle w:val="Normlny0"/>
              <w:jc w:val="center"/>
            </w:pPr>
            <w:r w:rsidRPr="00323CAC">
              <w:t>O: 4</w:t>
            </w:r>
          </w:p>
          <w:p w14:paraId="345726B5" w14:textId="77777777" w:rsidR="004C4876" w:rsidRPr="00323CAC" w:rsidRDefault="004C4876" w:rsidP="00087499">
            <w:pPr>
              <w:pStyle w:val="Normlny0"/>
              <w:jc w:val="center"/>
            </w:pPr>
          </w:p>
          <w:p w14:paraId="0E74BE4E" w14:textId="77777777" w:rsidR="004C4876" w:rsidRPr="00323CAC" w:rsidRDefault="004C4876" w:rsidP="00087499">
            <w:pPr>
              <w:pStyle w:val="Normlny0"/>
              <w:jc w:val="center"/>
            </w:pPr>
          </w:p>
          <w:p w14:paraId="2FB573EE" w14:textId="77777777" w:rsidR="004C4876" w:rsidRPr="00323CAC" w:rsidRDefault="004C4876" w:rsidP="00087499">
            <w:pPr>
              <w:pStyle w:val="Normlny0"/>
              <w:jc w:val="center"/>
            </w:pPr>
          </w:p>
          <w:p w14:paraId="5F2D30C6" w14:textId="77777777" w:rsidR="004C4876" w:rsidRPr="00323CAC" w:rsidRDefault="004C4876" w:rsidP="00087499">
            <w:pPr>
              <w:pStyle w:val="Normlny0"/>
              <w:jc w:val="center"/>
            </w:pPr>
          </w:p>
          <w:p w14:paraId="63B5086D" w14:textId="77777777" w:rsidR="004C4876" w:rsidRPr="00323CAC" w:rsidRDefault="004C4876" w:rsidP="00087499">
            <w:pPr>
              <w:pStyle w:val="Normlny0"/>
              <w:jc w:val="center"/>
            </w:pPr>
          </w:p>
          <w:p w14:paraId="68C0DDA5" w14:textId="77777777" w:rsidR="00E65A64" w:rsidRPr="00323CAC" w:rsidRDefault="00E65A64" w:rsidP="00087499">
            <w:pPr>
              <w:pStyle w:val="Normlny0"/>
              <w:jc w:val="center"/>
            </w:pPr>
          </w:p>
          <w:p w14:paraId="3311180A" w14:textId="6F2E4884" w:rsidR="004C4876" w:rsidRPr="00323CAC" w:rsidRDefault="004C4876" w:rsidP="00087499">
            <w:pPr>
              <w:pStyle w:val="Normlny0"/>
              <w:jc w:val="center"/>
            </w:pPr>
            <w:r w:rsidRPr="00323CAC">
              <w:t>§: 3</w:t>
            </w:r>
          </w:p>
          <w:p w14:paraId="31D3F453" w14:textId="77777777" w:rsidR="004C4876" w:rsidRPr="00323CAC" w:rsidRDefault="004C4876" w:rsidP="00087499">
            <w:pPr>
              <w:pStyle w:val="Normlny0"/>
              <w:jc w:val="center"/>
            </w:pPr>
            <w:r w:rsidRPr="00323CAC">
              <w:t>P: c), i) a j)</w:t>
            </w:r>
          </w:p>
          <w:p w14:paraId="5B84B269" w14:textId="77777777" w:rsidR="004C4876" w:rsidRPr="00323CAC" w:rsidRDefault="004C4876" w:rsidP="00087499">
            <w:pPr>
              <w:pStyle w:val="Normlny0"/>
              <w:jc w:val="center"/>
            </w:pPr>
          </w:p>
          <w:p w14:paraId="0CBD3C17" w14:textId="77777777" w:rsidR="004C4876" w:rsidRPr="00323CAC" w:rsidRDefault="004C4876" w:rsidP="00087499">
            <w:pPr>
              <w:pStyle w:val="Normlny0"/>
              <w:jc w:val="center"/>
            </w:pPr>
          </w:p>
          <w:p w14:paraId="52B6FEF1" w14:textId="77777777" w:rsidR="004C4876" w:rsidRPr="00323CAC" w:rsidRDefault="004C4876" w:rsidP="00087499">
            <w:pPr>
              <w:pStyle w:val="Normlny0"/>
              <w:jc w:val="center"/>
            </w:pPr>
          </w:p>
          <w:p w14:paraId="515F536B" w14:textId="77777777" w:rsidR="004C4876" w:rsidRPr="00323CAC" w:rsidRDefault="004C4876" w:rsidP="00087499">
            <w:pPr>
              <w:pStyle w:val="Normlny0"/>
              <w:jc w:val="center"/>
            </w:pPr>
          </w:p>
          <w:p w14:paraId="511010FA" w14:textId="77777777" w:rsidR="004C4876" w:rsidRPr="00323CAC" w:rsidRDefault="004C4876" w:rsidP="00087499">
            <w:pPr>
              <w:pStyle w:val="Normlny0"/>
              <w:jc w:val="center"/>
            </w:pPr>
          </w:p>
          <w:p w14:paraId="7068303E" w14:textId="77777777" w:rsidR="004C4876" w:rsidRPr="00323CAC" w:rsidRDefault="004C4876" w:rsidP="00087499">
            <w:pPr>
              <w:pStyle w:val="Normlny0"/>
              <w:jc w:val="center"/>
            </w:pPr>
          </w:p>
          <w:p w14:paraId="680FAA2A" w14:textId="77777777" w:rsidR="004C4876" w:rsidRPr="00323CAC" w:rsidRDefault="004C4876" w:rsidP="00087499">
            <w:pPr>
              <w:pStyle w:val="Normlny0"/>
              <w:jc w:val="center"/>
            </w:pPr>
          </w:p>
          <w:p w14:paraId="3BFFFFF9" w14:textId="77777777" w:rsidR="004C4876" w:rsidRPr="00323CAC" w:rsidRDefault="004C4876" w:rsidP="00087499">
            <w:pPr>
              <w:pStyle w:val="Normlny0"/>
              <w:jc w:val="center"/>
            </w:pPr>
          </w:p>
          <w:p w14:paraId="670BD0D1" w14:textId="77777777" w:rsidR="004C4876" w:rsidRPr="00323CAC" w:rsidRDefault="004C4876" w:rsidP="00087499">
            <w:pPr>
              <w:pStyle w:val="Normlny0"/>
              <w:jc w:val="center"/>
            </w:pPr>
          </w:p>
          <w:p w14:paraId="4B56C834" w14:textId="77777777" w:rsidR="004C4876" w:rsidRPr="00323CAC" w:rsidRDefault="004C4876" w:rsidP="00087499">
            <w:pPr>
              <w:pStyle w:val="Normlny0"/>
              <w:jc w:val="center"/>
            </w:pPr>
          </w:p>
          <w:p w14:paraId="5B4B4A68" w14:textId="77777777" w:rsidR="004C4876" w:rsidRPr="00323CAC" w:rsidRDefault="004C4876" w:rsidP="00087499">
            <w:pPr>
              <w:pStyle w:val="Normlny0"/>
              <w:jc w:val="center"/>
            </w:pPr>
          </w:p>
          <w:p w14:paraId="7272579D" w14:textId="77777777" w:rsidR="004C4876" w:rsidRPr="00323CAC" w:rsidRDefault="004C4876" w:rsidP="00087499">
            <w:pPr>
              <w:pStyle w:val="Normlny0"/>
              <w:jc w:val="center"/>
            </w:pPr>
          </w:p>
          <w:p w14:paraId="27980817" w14:textId="77777777" w:rsidR="004C4876" w:rsidRPr="00323CAC" w:rsidRDefault="004C4876" w:rsidP="00087499">
            <w:pPr>
              <w:pStyle w:val="Normlny0"/>
              <w:jc w:val="center"/>
            </w:pPr>
          </w:p>
          <w:p w14:paraId="0E7B1D1F" w14:textId="77777777" w:rsidR="004C4876" w:rsidRPr="00323CAC" w:rsidRDefault="004C4876" w:rsidP="00087499">
            <w:pPr>
              <w:pStyle w:val="Normlny0"/>
              <w:jc w:val="center"/>
            </w:pPr>
          </w:p>
          <w:p w14:paraId="2418DBAC" w14:textId="77777777" w:rsidR="004C4876" w:rsidRPr="00323CAC" w:rsidRDefault="004C4876" w:rsidP="00087499">
            <w:pPr>
              <w:pStyle w:val="Normlny0"/>
              <w:jc w:val="center"/>
            </w:pPr>
          </w:p>
          <w:p w14:paraId="68B00BCE" w14:textId="77777777" w:rsidR="004C4876" w:rsidRPr="00323CAC" w:rsidRDefault="004C4876" w:rsidP="00087499">
            <w:pPr>
              <w:pStyle w:val="Normlny0"/>
              <w:jc w:val="center"/>
            </w:pPr>
          </w:p>
          <w:p w14:paraId="5B8F7701" w14:textId="77777777" w:rsidR="00E65A64" w:rsidRPr="00323CAC" w:rsidRDefault="00E65A64" w:rsidP="00087499">
            <w:pPr>
              <w:pStyle w:val="Normlny0"/>
              <w:jc w:val="center"/>
            </w:pPr>
          </w:p>
          <w:p w14:paraId="24D1C372" w14:textId="77777777" w:rsidR="009356D2" w:rsidRPr="00323CAC" w:rsidRDefault="009356D2" w:rsidP="009356D2">
            <w:pPr>
              <w:pStyle w:val="Normlny0"/>
              <w:jc w:val="center"/>
            </w:pPr>
            <w:r w:rsidRPr="00323CAC">
              <w:t xml:space="preserve">§: 24 </w:t>
            </w:r>
          </w:p>
          <w:p w14:paraId="1E43A42A" w14:textId="77777777" w:rsidR="009356D2" w:rsidRPr="00323CAC" w:rsidRDefault="009356D2" w:rsidP="009356D2">
            <w:pPr>
              <w:pStyle w:val="Normlny0"/>
              <w:jc w:val="center"/>
            </w:pPr>
            <w:r w:rsidRPr="00323CAC">
              <w:t>O: 8</w:t>
            </w:r>
          </w:p>
          <w:p w14:paraId="23FD9821" w14:textId="77777777" w:rsidR="009356D2" w:rsidRPr="00323CAC" w:rsidRDefault="009356D2" w:rsidP="009356D2">
            <w:pPr>
              <w:pStyle w:val="Normlny0"/>
              <w:jc w:val="center"/>
            </w:pPr>
            <w:r w:rsidRPr="00323CAC">
              <w:t xml:space="preserve">V: 2 </w:t>
            </w:r>
          </w:p>
          <w:p w14:paraId="52C1FEA8" w14:textId="77777777" w:rsidR="009356D2" w:rsidRPr="00323CAC" w:rsidRDefault="009356D2" w:rsidP="009356D2">
            <w:pPr>
              <w:pStyle w:val="Normlny0"/>
              <w:jc w:val="center"/>
            </w:pPr>
          </w:p>
          <w:p w14:paraId="3829BD7A" w14:textId="77777777" w:rsidR="001C7966" w:rsidRPr="00323CAC" w:rsidRDefault="001C7966" w:rsidP="005F5BEA">
            <w:pPr>
              <w:pStyle w:val="Normlny0"/>
            </w:pPr>
          </w:p>
          <w:p w14:paraId="612E4E23" w14:textId="77777777" w:rsidR="004C4876" w:rsidRPr="00323CAC" w:rsidRDefault="004C4876" w:rsidP="00087499">
            <w:pPr>
              <w:pStyle w:val="Normlny0"/>
              <w:jc w:val="center"/>
            </w:pPr>
          </w:p>
          <w:p w14:paraId="48787EAA" w14:textId="77777777" w:rsidR="004C4876" w:rsidRPr="00323CAC" w:rsidRDefault="004C4876" w:rsidP="00087499">
            <w:pPr>
              <w:pStyle w:val="Normlny0"/>
              <w:jc w:val="center"/>
            </w:pPr>
          </w:p>
          <w:p w14:paraId="51A01374" w14:textId="1F1C7CBE" w:rsidR="004C4876" w:rsidRPr="00323CAC" w:rsidRDefault="004C4876" w:rsidP="00087499">
            <w:pPr>
              <w:pStyle w:val="Normlny0"/>
              <w:jc w:val="center"/>
            </w:pPr>
          </w:p>
          <w:p w14:paraId="22EA4E61" w14:textId="5A82E5F1" w:rsidR="00126A88" w:rsidRPr="00323CAC" w:rsidRDefault="00126A88" w:rsidP="00087499">
            <w:pPr>
              <w:pStyle w:val="Normlny0"/>
              <w:jc w:val="center"/>
            </w:pPr>
          </w:p>
          <w:p w14:paraId="6ABC229E" w14:textId="695DAF5B" w:rsidR="00126A88" w:rsidRPr="00323CAC" w:rsidRDefault="00126A88" w:rsidP="00087499">
            <w:pPr>
              <w:pStyle w:val="Normlny0"/>
              <w:jc w:val="center"/>
            </w:pPr>
          </w:p>
          <w:p w14:paraId="4A1D312A" w14:textId="3F273870" w:rsidR="00126A88" w:rsidRPr="00323CAC" w:rsidRDefault="00126A88" w:rsidP="00087499">
            <w:pPr>
              <w:pStyle w:val="Normlny0"/>
              <w:jc w:val="center"/>
            </w:pPr>
          </w:p>
          <w:p w14:paraId="5EAD0132" w14:textId="77777777" w:rsidR="00126A88" w:rsidRPr="00323CAC" w:rsidRDefault="00126A88" w:rsidP="00087499">
            <w:pPr>
              <w:pStyle w:val="Normlny0"/>
              <w:jc w:val="center"/>
            </w:pPr>
          </w:p>
          <w:p w14:paraId="640E209E" w14:textId="77777777" w:rsidR="00B57AC8" w:rsidRPr="00323CAC" w:rsidRDefault="00B57AC8" w:rsidP="00B57AC8">
            <w:pPr>
              <w:pStyle w:val="Normlny0"/>
              <w:jc w:val="center"/>
            </w:pPr>
            <w:r w:rsidRPr="00323CAC">
              <w:t>§: 29</w:t>
            </w:r>
          </w:p>
          <w:p w14:paraId="0D063554" w14:textId="77777777" w:rsidR="00B57AC8" w:rsidRPr="00323CAC" w:rsidRDefault="00B57AC8" w:rsidP="00B57AC8">
            <w:pPr>
              <w:pStyle w:val="Normlny0"/>
              <w:jc w:val="center"/>
            </w:pPr>
            <w:r w:rsidRPr="00323CAC">
              <w:t>O: 1</w:t>
            </w:r>
          </w:p>
          <w:p w14:paraId="05171EDD" w14:textId="77777777" w:rsidR="004C4876" w:rsidRPr="00323CAC" w:rsidRDefault="004C4876" w:rsidP="00087499">
            <w:pPr>
              <w:pStyle w:val="Normlny0"/>
              <w:jc w:val="center"/>
            </w:pPr>
          </w:p>
          <w:p w14:paraId="6307AFF7" w14:textId="77777777" w:rsidR="004C4876" w:rsidRPr="00323CAC" w:rsidRDefault="004C4876" w:rsidP="00087499">
            <w:pPr>
              <w:pStyle w:val="Normlny0"/>
              <w:jc w:val="center"/>
            </w:pPr>
          </w:p>
          <w:p w14:paraId="38F692F6" w14:textId="77777777" w:rsidR="004C4876" w:rsidRPr="00323CAC" w:rsidRDefault="004C4876" w:rsidP="00087499">
            <w:pPr>
              <w:pStyle w:val="Normlny0"/>
              <w:jc w:val="center"/>
            </w:pPr>
          </w:p>
          <w:p w14:paraId="6670C759" w14:textId="77777777" w:rsidR="004C4876" w:rsidRPr="00323CAC" w:rsidRDefault="004C4876" w:rsidP="00087499">
            <w:pPr>
              <w:pStyle w:val="Normlny0"/>
              <w:jc w:val="center"/>
            </w:pPr>
          </w:p>
          <w:p w14:paraId="155C25CB" w14:textId="77777777" w:rsidR="00E65A64" w:rsidRPr="00323CAC" w:rsidRDefault="00E65A64" w:rsidP="00087499">
            <w:pPr>
              <w:pStyle w:val="Normlny0"/>
              <w:jc w:val="center"/>
            </w:pPr>
          </w:p>
          <w:p w14:paraId="36731A43" w14:textId="73C6E636" w:rsidR="00086557" w:rsidRPr="00323CAC" w:rsidRDefault="00086557" w:rsidP="00B57AC8">
            <w:pPr>
              <w:pStyle w:val="Normlny0"/>
              <w:jc w:val="center"/>
              <w:rPr>
                <w:sz w:val="16"/>
                <w:szCs w:val="16"/>
              </w:rPr>
            </w:pPr>
          </w:p>
        </w:tc>
        <w:tc>
          <w:tcPr>
            <w:tcW w:w="4511" w:type="dxa"/>
            <w:tcBorders>
              <w:top w:val="single" w:sz="4" w:space="0" w:color="auto"/>
              <w:left w:val="single" w:sz="4" w:space="0" w:color="auto"/>
              <w:bottom w:val="single" w:sz="4" w:space="0" w:color="auto"/>
              <w:right w:val="single" w:sz="4" w:space="0" w:color="auto"/>
            </w:tcBorders>
          </w:tcPr>
          <w:p w14:paraId="78C35A39" w14:textId="3FB88FE7" w:rsidR="004C4876" w:rsidRPr="00323CAC" w:rsidRDefault="002846AF" w:rsidP="004C4876">
            <w:pPr>
              <w:jc w:val="both"/>
              <w:rPr>
                <w:sz w:val="20"/>
              </w:rPr>
            </w:pPr>
            <w:r w:rsidRPr="00323CAC">
              <w:rPr>
                <w:sz w:val="20"/>
              </w:rPr>
              <w:lastRenderedPageBreak/>
              <w:t>(</w:t>
            </w:r>
            <w:r w:rsidR="00512709" w:rsidRPr="00323CAC">
              <w:rPr>
                <w:sz w:val="20"/>
              </w:rPr>
              <w:t>4</w:t>
            </w:r>
            <w:r w:rsidRPr="00323CAC">
              <w:rPr>
                <w:sz w:val="20"/>
              </w:rPr>
              <w:t xml:space="preserve">) Prenosom údajov, </w:t>
            </w:r>
            <w:r w:rsidR="00086557" w:rsidRPr="00323CAC">
              <w:rPr>
                <w:sz w:val="20"/>
              </w:rPr>
              <w:t>listín</w:t>
            </w:r>
            <w:r w:rsidRPr="00323CAC">
              <w:rPr>
                <w:sz w:val="20"/>
              </w:rPr>
              <w:t xml:space="preserve"> a informácií elektronickými prostriedkami sa na účely tohto zákona rozumie spôsob zasielania informácií prostredníctvom vedení, rádiovými, optickými alebo inými elektromagnetickými prostriedkami a ich prijatie na mieste určenia elektronickými zariadeniami na spracovanie a ukladanie údajov.</w:t>
            </w:r>
          </w:p>
          <w:p w14:paraId="79692D65" w14:textId="77777777" w:rsidR="004C4876" w:rsidRPr="00323CAC" w:rsidRDefault="004C4876" w:rsidP="004C4876">
            <w:pPr>
              <w:jc w:val="both"/>
              <w:rPr>
                <w:sz w:val="20"/>
              </w:rPr>
            </w:pPr>
          </w:p>
          <w:p w14:paraId="52FF8316" w14:textId="77777777" w:rsidR="004C4876" w:rsidRPr="00323CAC" w:rsidRDefault="004C4876" w:rsidP="004C4876">
            <w:pPr>
              <w:jc w:val="both"/>
              <w:rPr>
                <w:sz w:val="20"/>
              </w:rPr>
            </w:pPr>
            <w:r w:rsidRPr="00323CAC">
              <w:rPr>
                <w:sz w:val="20"/>
              </w:rPr>
              <w:t>Na účely tohto zákona sa rozumie</w:t>
            </w:r>
          </w:p>
          <w:p w14:paraId="2F54C586" w14:textId="77777777" w:rsidR="004C4876" w:rsidRPr="00323CAC" w:rsidRDefault="004C4876" w:rsidP="004C4876">
            <w:pPr>
              <w:jc w:val="both"/>
              <w:rPr>
                <w:sz w:val="20"/>
              </w:rPr>
            </w:pPr>
            <w:r w:rsidRPr="00323CAC">
              <w:rPr>
                <w:sz w:val="20"/>
              </w:rPr>
              <w:t>c) elektronickou komunikáciou prenos elektronických správ elektronickými prostriedkami medzi komunikujúcimi subjektmi,</w:t>
            </w:r>
          </w:p>
          <w:p w14:paraId="622A7A0C" w14:textId="77777777" w:rsidR="004C4876" w:rsidRPr="00323CAC" w:rsidRDefault="004C4876" w:rsidP="004C4876">
            <w:pPr>
              <w:jc w:val="both"/>
              <w:rPr>
                <w:sz w:val="20"/>
              </w:rPr>
            </w:pPr>
            <w:r w:rsidRPr="00323CAC">
              <w:rPr>
                <w:sz w:val="20"/>
              </w:rPr>
              <w:t>i) elektronickým formulárom elektronický dokument obsahujúci automatizovane spracovateľné pravidlá, prostredníctvom ktorých je možné elektronickými prostriedkami vyplniť a prezentovať vyplnené údaje v štruktúrovanej forme, spracovateľnej aj automatizovaným spôsobom informačnými systémami; elektronický formulár tvoria identifikačné údaje, dátové prvky tvoriace dátovú štruktúru, a to bez vyplnených údajov, a pravidlá na vyplnenie a na zobrazenie vyplnených údajov,</w:t>
            </w:r>
          </w:p>
          <w:p w14:paraId="12990C6F" w14:textId="77777777" w:rsidR="004C4876" w:rsidRPr="00323CAC" w:rsidRDefault="004C4876" w:rsidP="004C4876">
            <w:pPr>
              <w:jc w:val="both"/>
              <w:rPr>
                <w:sz w:val="20"/>
              </w:rPr>
            </w:pPr>
            <w:r w:rsidRPr="00323CAC">
              <w:rPr>
                <w:sz w:val="20"/>
              </w:rPr>
              <w:lastRenderedPageBreak/>
              <w:t xml:space="preserve"> j) elektronickým podaním údaje vyplnené podľa elektronického formulára, ktoré na účely výkonu verejnej moci elektronicky alebo na účely jeho začatia zasiela orgánu verejnej moci osoba, ktorá je účastníkom konania,</w:t>
            </w:r>
          </w:p>
          <w:p w14:paraId="147EAB49" w14:textId="77777777" w:rsidR="00320E0E" w:rsidRPr="00323CAC" w:rsidRDefault="00320E0E" w:rsidP="004C4876">
            <w:pPr>
              <w:autoSpaceDE/>
              <w:autoSpaceDN/>
              <w:jc w:val="both"/>
              <w:outlineLvl w:val="0"/>
              <w:rPr>
                <w:sz w:val="20"/>
              </w:rPr>
            </w:pPr>
          </w:p>
          <w:p w14:paraId="5A7DC265" w14:textId="77777777" w:rsidR="004C4876" w:rsidRPr="00323CAC" w:rsidRDefault="004C4876" w:rsidP="004C4876">
            <w:pPr>
              <w:autoSpaceDE/>
              <w:autoSpaceDN/>
              <w:jc w:val="both"/>
              <w:outlineLvl w:val="0"/>
              <w:rPr>
                <w:sz w:val="20"/>
              </w:rPr>
            </w:pPr>
            <w:r w:rsidRPr="00323CAC">
              <w:rPr>
                <w:sz w:val="20"/>
              </w:rPr>
              <w:t>Osoba, ktorá nie je orgánom verejnej moci, je oprávnená vytvoriť elektronické podanie prostredníctvom informačného systému aj bez použitia elektronického formulára pre elektronické podanie, ak zabezpečí súlad údajov a ich štruktúrovanej formy, ako aj spôsobu zobrazenia takto vytvoreného elektronického podania s elektronickým podaním vytvoreným s použitím príslušného elektronického formulára pre elektronické podanie. Na elektronické podanie vytvorené podľa prvej a druhej vety sa vzťahujú ustanovenia o elektronickom podaní rovnako.</w:t>
            </w:r>
          </w:p>
          <w:p w14:paraId="25978358" w14:textId="77777777" w:rsidR="004C4876" w:rsidRPr="00323CAC" w:rsidRDefault="004C4876" w:rsidP="004C4876">
            <w:pPr>
              <w:autoSpaceDE/>
              <w:autoSpaceDN/>
              <w:jc w:val="both"/>
              <w:outlineLvl w:val="0"/>
              <w:rPr>
                <w:sz w:val="20"/>
              </w:rPr>
            </w:pPr>
          </w:p>
          <w:p w14:paraId="40969AF7" w14:textId="77777777" w:rsidR="004C4876" w:rsidRPr="00323CAC" w:rsidRDefault="004C4876" w:rsidP="004C4876">
            <w:pPr>
              <w:autoSpaceDE/>
              <w:autoSpaceDN/>
              <w:jc w:val="both"/>
              <w:outlineLvl w:val="0"/>
              <w:rPr>
                <w:sz w:val="20"/>
              </w:rPr>
            </w:pPr>
            <w:r w:rsidRPr="00323CAC">
              <w:rPr>
                <w:sz w:val="20"/>
              </w:rPr>
              <w:t>(1) Elektronické podanie a elektronický úradný dokument sa doručuje elektronicky, pričom miestom na elektronické doručovanie je elektronická schránka, ktorá je aktivovaná. Elektronické doručovanie elektronického podania a elektronického úradného dokumentu sa vykoná spôsobom podľa tohto zákona, ak osobitné predpisy pri spôsobe doručovania elektronickými prostriedkami neustanovujú inak; ustanovenie prvej vety tým nie je dotknuté.</w:t>
            </w:r>
          </w:p>
        </w:tc>
        <w:tc>
          <w:tcPr>
            <w:tcW w:w="593" w:type="dxa"/>
            <w:tcBorders>
              <w:top w:val="single" w:sz="4" w:space="0" w:color="auto"/>
              <w:left w:val="single" w:sz="4" w:space="0" w:color="auto"/>
              <w:bottom w:val="single" w:sz="4" w:space="0" w:color="auto"/>
              <w:right w:val="single" w:sz="4" w:space="0" w:color="auto"/>
            </w:tcBorders>
          </w:tcPr>
          <w:p w14:paraId="6CC3C0F5" w14:textId="77777777" w:rsidR="00320E0E" w:rsidRPr="00323CAC" w:rsidRDefault="004C4876" w:rsidP="00087499">
            <w:pPr>
              <w:jc w:val="center"/>
              <w:rPr>
                <w:sz w:val="20"/>
                <w:szCs w:val="20"/>
              </w:rPr>
            </w:pPr>
            <w:r w:rsidRPr="00323CAC">
              <w:rPr>
                <w:sz w:val="20"/>
                <w:szCs w:val="20"/>
              </w:rPr>
              <w:lastRenderedPageBreak/>
              <w:t>U</w:t>
            </w:r>
          </w:p>
          <w:p w14:paraId="2CCE5EEE" w14:textId="77777777" w:rsidR="004C4876" w:rsidRPr="00323CAC" w:rsidRDefault="004C4876" w:rsidP="00087499">
            <w:pPr>
              <w:jc w:val="center"/>
              <w:rPr>
                <w:sz w:val="20"/>
                <w:szCs w:val="20"/>
              </w:rPr>
            </w:pPr>
          </w:p>
          <w:p w14:paraId="041CA7E8" w14:textId="77777777" w:rsidR="004C4876" w:rsidRPr="00323CAC" w:rsidRDefault="004C4876" w:rsidP="00087499">
            <w:pPr>
              <w:jc w:val="center"/>
              <w:rPr>
                <w:sz w:val="20"/>
                <w:szCs w:val="20"/>
              </w:rPr>
            </w:pPr>
          </w:p>
          <w:p w14:paraId="5A6221C8" w14:textId="77777777" w:rsidR="004C4876" w:rsidRPr="00323CAC" w:rsidRDefault="004C4876" w:rsidP="00087499">
            <w:pPr>
              <w:jc w:val="center"/>
              <w:rPr>
                <w:sz w:val="20"/>
                <w:szCs w:val="20"/>
              </w:rPr>
            </w:pPr>
          </w:p>
          <w:p w14:paraId="01B6DFD5" w14:textId="77777777" w:rsidR="004C4876" w:rsidRPr="00323CAC" w:rsidRDefault="004C4876" w:rsidP="00087499">
            <w:pPr>
              <w:jc w:val="center"/>
              <w:rPr>
                <w:sz w:val="20"/>
                <w:szCs w:val="20"/>
              </w:rPr>
            </w:pPr>
          </w:p>
          <w:p w14:paraId="5FB5B09D" w14:textId="77777777" w:rsidR="004C4876" w:rsidRPr="00323CAC" w:rsidRDefault="004C4876" w:rsidP="00087499">
            <w:pPr>
              <w:jc w:val="center"/>
              <w:rPr>
                <w:sz w:val="20"/>
                <w:szCs w:val="20"/>
              </w:rPr>
            </w:pPr>
          </w:p>
          <w:p w14:paraId="584566C1" w14:textId="77777777" w:rsidR="004C4876" w:rsidRPr="00323CAC" w:rsidRDefault="004C4876" w:rsidP="00087499">
            <w:pPr>
              <w:jc w:val="center"/>
              <w:rPr>
                <w:sz w:val="20"/>
                <w:szCs w:val="20"/>
              </w:rPr>
            </w:pPr>
          </w:p>
          <w:p w14:paraId="7983E449" w14:textId="77777777" w:rsidR="004C4876" w:rsidRPr="00323CAC" w:rsidRDefault="004C4876" w:rsidP="00087499">
            <w:pPr>
              <w:jc w:val="center"/>
              <w:rPr>
                <w:sz w:val="20"/>
                <w:szCs w:val="20"/>
              </w:rPr>
            </w:pPr>
          </w:p>
          <w:p w14:paraId="53D9AD1E" w14:textId="0685AD60" w:rsidR="004C4876" w:rsidRPr="00323CAC" w:rsidRDefault="004C4876" w:rsidP="00087499">
            <w:pPr>
              <w:jc w:val="center"/>
              <w:rPr>
                <w:sz w:val="20"/>
                <w:szCs w:val="20"/>
              </w:rPr>
            </w:pPr>
          </w:p>
          <w:p w14:paraId="60D3479D" w14:textId="77777777" w:rsidR="004C4876" w:rsidRPr="00323CAC" w:rsidRDefault="004C4876" w:rsidP="00087499">
            <w:pPr>
              <w:jc w:val="center"/>
              <w:rPr>
                <w:sz w:val="20"/>
                <w:szCs w:val="20"/>
              </w:rPr>
            </w:pPr>
          </w:p>
          <w:p w14:paraId="246F4B92" w14:textId="77777777" w:rsidR="004C4876" w:rsidRPr="00323CAC" w:rsidRDefault="004C4876" w:rsidP="00087499">
            <w:pPr>
              <w:jc w:val="center"/>
              <w:rPr>
                <w:sz w:val="20"/>
                <w:szCs w:val="20"/>
              </w:rPr>
            </w:pPr>
          </w:p>
          <w:p w14:paraId="5CB2EB57" w14:textId="77777777" w:rsidR="004C4876" w:rsidRPr="00323CAC" w:rsidRDefault="004C4876" w:rsidP="00087499">
            <w:pPr>
              <w:jc w:val="center"/>
              <w:rPr>
                <w:sz w:val="20"/>
                <w:szCs w:val="20"/>
              </w:rPr>
            </w:pPr>
          </w:p>
          <w:p w14:paraId="56FB5780" w14:textId="77777777" w:rsidR="004C4876" w:rsidRPr="00323CAC" w:rsidRDefault="004C4876" w:rsidP="00087499">
            <w:pPr>
              <w:jc w:val="center"/>
              <w:rPr>
                <w:sz w:val="20"/>
                <w:szCs w:val="20"/>
              </w:rPr>
            </w:pPr>
          </w:p>
          <w:p w14:paraId="03589CC0" w14:textId="77777777" w:rsidR="004C4876" w:rsidRPr="00323CAC" w:rsidRDefault="004C4876" w:rsidP="00087499">
            <w:pPr>
              <w:jc w:val="center"/>
              <w:rPr>
                <w:sz w:val="20"/>
                <w:szCs w:val="20"/>
              </w:rPr>
            </w:pPr>
          </w:p>
          <w:p w14:paraId="79821DA8" w14:textId="77777777" w:rsidR="004C4876" w:rsidRPr="00323CAC" w:rsidRDefault="004C4876" w:rsidP="00087499">
            <w:pPr>
              <w:jc w:val="center"/>
              <w:rPr>
                <w:sz w:val="20"/>
                <w:szCs w:val="20"/>
              </w:rPr>
            </w:pPr>
          </w:p>
          <w:p w14:paraId="0FB8A0CF" w14:textId="77777777" w:rsidR="004C4876" w:rsidRPr="00323CAC" w:rsidRDefault="004C4876" w:rsidP="00087499">
            <w:pPr>
              <w:jc w:val="center"/>
              <w:rPr>
                <w:sz w:val="20"/>
                <w:szCs w:val="20"/>
              </w:rPr>
            </w:pPr>
          </w:p>
          <w:p w14:paraId="38FDD288" w14:textId="77777777" w:rsidR="004C4876" w:rsidRPr="00323CAC" w:rsidRDefault="004C4876" w:rsidP="00087499">
            <w:pPr>
              <w:jc w:val="center"/>
              <w:rPr>
                <w:sz w:val="20"/>
                <w:szCs w:val="20"/>
              </w:rPr>
            </w:pPr>
          </w:p>
          <w:p w14:paraId="7C82811F" w14:textId="77777777" w:rsidR="004C4876" w:rsidRPr="00323CAC" w:rsidRDefault="004C4876" w:rsidP="00087499">
            <w:pPr>
              <w:jc w:val="center"/>
              <w:rPr>
                <w:sz w:val="20"/>
                <w:szCs w:val="20"/>
              </w:rPr>
            </w:pPr>
          </w:p>
          <w:p w14:paraId="35A07AAC" w14:textId="77777777" w:rsidR="004C4876" w:rsidRPr="00323CAC" w:rsidRDefault="004C4876" w:rsidP="00087499">
            <w:pPr>
              <w:jc w:val="center"/>
              <w:rPr>
                <w:sz w:val="20"/>
                <w:szCs w:val="20"/>
              </w:rPr>
            </w:pPr>
          </w:p>
          <w:p w14:paraId="688EEE6D" w14:textId="77777777" w:rsidR="004C4876" w:rsidRPr="00323CAC" w:rsidRDefault="004C4876" w:rsidP="00087499">
            <w:pPr>
              <w:jc w:val="center"/>
              <w:rPr>
                <w:sz w:val="20"/>
                <w:szCs w:val="20"/>
              </w:rPr>
            </w:pPr>
          </w:p>
          <w:p w14:paraId="4E5DB28C" w14:textId="77777777" w:rsidR="004C4876" w:rsidRPr="00323CAC" w:rsidRDefault="004C4876" w:rsidP="00087499">
            <w:pPr>
              <w:jc w:val="center"/>
              <w:rPr>
                <w:sz w:val="20"/>
                <w:szCs w:val="20"/>
              </w:rPr>
            </w:pPr>
          </w:p>
          <w:p w14:paraId="7B9794B9" w14:textId="77777777" w:rsidR="004C4876" w:rsidRPr="00323CAC" w:rsidRDefault="004C4876" w:rsidP="00087499">
            <w:pPr>
              <w:jc w:val="center"/>
              <w:rPr>
                <w:sz w:val="20"/>
                <w:szCs w:val="20"/>
              </w:rPr>
            </w:pPr>
          </w:p>
          <w:p w14:paraId="013184AE" w14:textId="77777777" w:rsidR="004C4876" w:rsidRPr="00323CAC" w:rsidRDefault="004C4876" w:rsidP="00087499">
            <w:pPr>
              <w:jc w:val="center"/>
              <w:rPr>
                <w:sz w:val="20"/>
                <w:szCs w:val="20"/>
              </w:rPr>
            </w:pPr>
          </w:p>
          <w:p w14:paraId="63BBCA45" w14:textId="77777777" w:rsidR="004C4876" w:rsidRPr="00323CAC" w:rsidRDefault="004C4876" w:rsidP="00087499">
            <w:pPr>
              <w:jc w:val="center"/>
              <w:rPr>
                <w:sz w:val="20"/>
                <w:szCs w:val="20"/>
              </w:rPr>
            </w:pPr>
          </w:p>
          <w:p w14:paraId="364BA8B6" w14:textId="77777777" w:rsidR="004C4876" w:rsidRPr="00323CAC" w:rsidRDefault="004C4876" w:rsidP="00087499">
            <w:pPr>
              <w:jc w:val="center"/>
              <w:rPr>
                <w:sz w:val="20"/>
                <w:szCs w:val="20"/>
              </w:rPr>
            </w:pPr>
          </w:p>
          <w:p w14:paraId="0F9425C9" w14:textId="77777777" w:rsidR="004C4876" w:rsidRPr="00323CAC" w:rsidRDefault="004C4876" w:rsidP="00087499">
            <w:pPr>
              <w:jc w:val="center"/>
              <w:rPr>
                <w:sz w:val="20"/>
                <w:szCs w:val="20"/>
              </w:rPr>
            </w:pPr>
          </w:p>
          <w:p w14:paraId="417A576D" w14:textId="77777777" w:rsidR="004C4876" w:rsidRPr="00323CAC" w:rsidRDefault="004C4876" w:rsidP="00087499">
            <w:pPr>
              <w:jc w:val="center"/>
              <w:rPr>
                <w:sz w:val="20"/>
                <w:szCs w:val="20"/>
              </w:rPr>
            </w:pPr>
          </w:p>
          <w:p w14:paraId="0D78CE69" w14:textId="77777777" w:rsidR="004C4876" w:rsidRPr="00323CAC" w:rsidRDefault="004C4876" w:rsidP="00087499">
            <w:pPr>
              <w:jc w:val="center"/>
              <w:rPr>
                <w:sz w:val="20"/>
                <w:szCs w:val="20"/>
              </w:rPr>
            </w:pPr>
          </w:p>
          <w:p w14:paraId="6397A25C" w14:textId="77777777" w:rsidR="001C7966" w:rsidRPr="00323CAC" w:rsidRDefault="001C7966" w:rsidP="00087499">
            <w:pPr>
              <w:jc w:val="center"/>
              <w:rPr>
                <w:sz w:val="20"/>
                <w:szCs w:val="20"/>
              </w:rPr>
            </w:pPr>
          </w:p>
          <w:p w14:paraId="6E935581" w14:textId="74837918" w:rsidR="004C4876" w:rsidRPr="00323CAC" w:rsidRDefault="004C4876" w:rsidP="00087499">
            <w:pPr>
              <w:jc w:val="center"/>
              <w:rPr>
                <w:sz w:val="20"/>
                <w:szCs w:val="20"/>
              </w:rPr>
            </w:pPr>
          </w:p>
          <w:p w14:paraId="25441B05" w14:textId="77777777" w:rsidR="004C4876" w:rsidRPr="00323CAC" w:rsidRDefault="004C4876" w:rsidP="00087499">
            <w:pPr>
              <w:jc w:val="center"/>
              <w:rPr>
                <w:sz w:val="20"/>
                <w:szCs w:val="20"/>
              </w:rPr>
            </w:pPr>
          </w:p>
          <w:p w14:paraId="40CD4AAF" w14:textId="77777777" w:rsidR="004C4876" w:rsidRPr="00323CAC" w:rsidRDefault="004C4876" w:rsidP="00087499">
            <w:pPr>
              <w:jc w:val="center"/>
              <w:rPr>
                <w:sz w:val="20"/>
                <w:szCs w:val="20"/>
              </w:rPr>
            </w:pPr>
          </w:p>
          <w:p w14:paraId="1EB6FA70" w14:textId="77777777" w:rsidR="004C4876" w:rsidRPr="00323CAC" w:rsidRDefault="004C4876" w:rsidP="00087499">
            <w:pPr>
              <w:jc w:val="center"/>
              <w:rPr>
                <w:sz w:val="20"/>
                <w:szCs w:val="20"/>
              </w:rPr>
            </w:pPr>
          </w:p>
          <w:p w14:paraId="6CB24C83" w14:textId="77777777" w:rsidR="004C4876" w:rsidRPr="00323CAC" w:rsidRDefault="004C4876" w:rsidP="00087499">
            <w:pPr>
              <w:jc w:val="center"/>
              <w:rPr>
                <w:sz w:val="20"/>
                <w:szCs w:val="20"/>
              </w:rPr>
            </w:pPr>
          </w:p>
          <w:p w14:paraId="0F2E35C7" w14:textId="77777777" w:rsidR="004C4876" w:rsidRPr="00323CAC" w:rsidRDefault="004C4876" w:rsidP="00087499">
            <w:pPr>
              <w:jc w:val="center"/>
              <w:rPr>
                <w:sz w:val="20"/>
                <w:szCs w:val="20"/>
              </w:rPr>
            </w:pPr>
          </w:p>
          <w:p w14:paraId="7AD1D441" w14:textId="77777777" w:rsidR="004C4876" w:rsidRPr="00323CAC" w:rsidRDefault="004C4876" w:rsidP="00087499">
            <w:pPr>
              <w:jc w:val="center"/>
              <w:rPr>
                <w:sz w:val="20"/>
                <w:szCs w:val="20"/>
              </w:rPr>
            </w:pPr>
          </w:p>
          <w:p w14:paraId="5EC8ADF5" w14:textId="77777777" w:rsidR="004C4876" w:rsidRPr="00323CAC" w:rsidRDefault="004C4876" w:rsidP="00087499">
            <w:pPr>
              <w:jc w:val="center"/>
              <w:rPr>
                <w:sz w:val="20"/>
                <w:szCs w:val="20"/>
              </w:rPr>
            </w:pPr>
          </w:p>
          <w:p w14:paraId="53C68305" w14:textId="77777777" w:rsidR="004C4876" w:rsidRPr="00323CAC" w:rsidRDefault="004C4876" w:rsidP="00087499">
            <w:pPr>
              <w:jc w:val="center"/>
              <w:rPr>
                <w:sz w:val="20"/>
                <w:szCs w:val="20"/>
              </w:rPr>
            </w:pPr>
          </w:p>
          <w:p w14:paraId="019D29B1" w14:textId="77777777" w:rsidR="004C4876" w:rsidRPr="00323CAC" w:rsidRDefault="004C4876" w:rsidP="00087499">
            <w:pPr>
              <w:jc w:val="center"/>
              <w:rPr>
                <w:sz w:val="20"/>
                <w:szCs w:val="20"/>
              </w:rPr>
            </w:pPr>
          </w:p>
          <w:p w14:paraId="05551ABC" w14:textId="77777777" w:rsidR="004C4876" w:rsidRPr="00323CAC" w:rsidRDefault="004C4876" w:rsidP="00087499">
            <w:pPr>
              <w:jc w:val="center"/>
              <w:rPr>
                <w:sz w:val="20"/>
                <w:szCs w:val="20"/>
              </w:rPr>
            </w:pPr>
          </w:p>
          <w:p w14:paraId="2CEF50F3" w14:textId="77777777" w:rsidR="004C4876" w:rsidRPr="00323CAC" w:rsidRDefault="004C4876" w:rsidP="00087499">
            <w:pPr>
              <w:jc w:val="center"/>
              <w:rPr>
                <w:sz w:val="20"/>
                <w:szCs w:val="20"/>
              </w:rPr>
            </w:pPr>
          </w:p>
          <w:p w14:paraId="74015785" w14:textId="342B8714" w:rsidR="004C4876" w:rsidRPr="00323CAC" w:rsidRDefault="004C4876" w:rsidP="00087499">
            <w:pPr>
              <w:jc w:val="center"/>
              <w:rPr>
                <w:sz w:val="20"/>
                <w:szCs w:val="20"/>
              </w:rPr>
            </w:pPr>
          </w:p>
        </w:tc>
        <w:tc>
          <w:tcPr>
            <w:tcW w:w="4047" w:type="dxa"/>
            <w:gridSpan w:val="2"/>
            <w:tcBorders>
              <w:top w:val="single" w:sz="4" w:space="0" w:color="auto"/>
              <w:left w:val="single" w:sz="4" w:space="0" w:color="auto"/>
              <w:bottom w:val="single" w:sz="4" w:space="0" w:color="auto"/>
            </w:tcBorders>
          </w:tcPr>
          <w:p w14:paraId="728770AD" w14:textId="77777777" w:rsidR="00320E0E" w:rsidRPr="00323CAC" w:rsidRDefault="00320E0E" w:rsidP="00087499">
            <w:pPr>
              <w:pStyle w:val="Nadpis1"/>
              <w:jc w:val="both"/>
              <w:rPr>
                <w:bCs w:val="0"/>
                <w:sz w:val="20"/>
                <w:szCs w:val="20"/>
              </w:rPr>
            </w:pPr>
          </w:p>
        </w:tc>
      </w:tr>
      <w:tr w:rsidR="00323CAC" w:rsidRPr="00323CAC" w14:paraId="01B2AF4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9D5088E" w14:textId="77777777" w:rsidR="00320E0E" w:rsidRPr="00323CAC" w:rsidRDefault="00320E0E" w:rsidP="00320E0E">
            <w:pPr>
              <w:jc w:val="both"/>
              <w:rPr>
                <w:b/>
                <w:bCs/>
                <w:sz w:val="20"/>
                <w:szCs w:val="20"/>
              </w:rPr>
            </w:pPr>
            <w:r w:rsidRPr="00323CAC">
              <w:rPr>
                <w:b/>
                <w:bCs/>
                <w:sz w:val="20"/>
                <w:szCs w:val="20"/>
              </w:rPr>
              <w:t>Č: 1</w:t>
            </w:r>
          </w:p>
          <w:p w14:paraId="3CB60CCC" w14:textId="77777777" w:rsidR="00320E0E" w:rsidRPr="00323CAC" w:rsidRDefault="00320E0E" w:rsidP="00320E0E">
            <w:pPr>
              <w:jc w:val="both"/>
              <w:rPr>
                <w:b/>
                <w:bCs/>
                <w:sz w:val="20"/>
                <w:szCs w:val="20"/>
              </w:rPr>
            </w:pPr>
            <w:r w:rsidRPr="00323CAC">
              <w:rPr>
                <w:b/>
                <w:bCs/>
                <w:sz w:val="20"/>
                <w:szCs w:val="20"/>
              </w:rPr>
              <w:t>B: 4</w:t>
            </w:r>
          </w:p>
          <w:p w14:paraId="2F15C674" w14:textId="77777777" w:rsidR="00320E0E" w:rsidRPr="00323CAC" w:rsidRDefault="00320E0E" w:rsidP="00320E0E">
            <w:pPr>
              <w:jc w:val="both"/>
              <w:rPr>
                <w:b/>
                <w:bCs/>
                <w:sz w:val="20"/>
                <w:szCs w:val="20"/>
              </w:rPr>
            </w:pPr>
            <w:r w:rsidRPr="00323CAC">
              <w:rPr>
                <w:b/>
                <w:bCs/>
                <w:sz w:val="20"/>
                <w:szCs w:val="20"/>
              </w:rPr>
              <w:t>NČ: 13a</w:t>
            </w:r>
          </w:p>
          <w:p w14:paraId="716B0988" w14:textId="77777777" w:rsidR="00320E0E" w:rsidRPr="00323CAC" w:rsidRDefault="00320E0E" w:rsidP="00320E0E">
            <w:pPr>
              <w:jc w:val="both"/>
              <w:rPr>
                <w:b/>
                <w:bCs/>
                <w:sz w:val="20"/>
                <w:szCs w:val="20"/>
              </w:rPr>
            </w:pPr>
            <w:r w:rsidRPr="00323CAC">
              <w:rPr>
                <w:b/>
                <w:bCs/>
                <w:sz w:val="20"/>
                <w:szCs w:val="20"/>
              </w:rPr>
              <w:t>B: 4</w:t>
            </w:r>
          </w:p>
          <w:p w14:paraId="3259ABDB" w14:textId="77777777" w:rsidR="00320E0E" w:rsidRPr="00323CAC" w:rsidRDefault="00320E0E" w:rsidP="0008749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3522B75E" w14:textId="77777777" w:rsidR="00320E0E" w:rsidRPr="00323CAC" w:rsidRDefault="00320E0E" w:rsidP="00320E0E">
            <w:pPr>
              <w:adjustRightInd w:val="0"/>
              <w:jc w:val="both"/>
              <w:rPr>
                <w:sz w:val="20"/>
                <w:szCs w:val="20"/>
              </w:rPr>
            </w:pPr>
            <w:r w:rsidRPr="00323CAC">
              <w:rPr>
                <w:sz w:val="20"/>
                <w:szCs w:val="20"/>
              </w:rPr>
              <w:t>4. „založenie“ je celý proces zriadenia spoločnosti v súlade s vnútroštátnym právom vrátane vyhotovenia aktu o založení spoločnosti a všetkých krokov potrebných na zápis spoločnosti do registra;</w:t>
            </w:r>
          </w:p>
        </w:tc>
        <w:tc>
          <w:tcPr>
            <w:tcW w:w="793" w:type="dxa"/>
            <w:tcBorders>
              <w:top w:val="single" w:sz="4" w:space="0" w:color="auto"/>
              <w:left w:val="single" w:sz="4" w:space="0" w:color="auto"/>
              <w:bottom w:val="single" w:sz="4" w:space="0" w:color="auto"/>
              <w:right w:val="single" w:sz="12" w:space="0" w:color="auto"/>
            </w:tcBorders>
          </w:tcPr>
          <w:p w14:paraId="0FE15D94" w14:textId="553BE06D" w:rsidR="00320E0E" w:rsidRPr="00323CAC" w:rsidRDefault="00BB6B0F" w:rsidP="0008749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53CFB4BB" w14:textId="6EE1BFC0" w:rsidR="0062736B" w:rsidRPr="00323CAC" w:rsidRDefault="00BB6B0F" w:rsidP="00087499">
            <w:pPr>
              <w:jc w:val="center"/>
              <w:rPr>
                <w:sz w:val="20"/>
                <w:szCs w:val="20"/>
              </w:rPr>
            </w:pPr>
            <w:r w:rsidRPr="00323CAC">
              <w:rPr>
                <w:sz w:val="20"/>
                <w:szCs w:val="20"/>
              </w:rPr>
              <w:t>3</w:t>
            </w:r>
          </w:p>
          <w:p w14:paraId="23CD9A1A" w14:textId="77777777" w:rsidR="0062736B" w:rsidRPr="00323CAC" w:rsidRDefault="0062736B" w:rsidP="00561771">
            <w:pPr>
              <w:rPr>
                <w:sz w:val="20"/>
                <w:szCs w:val="20"/>
              </w:rPr>
            </w:pPr>
          </w:p>
          <w:p w14:paraId="35F8399C" w14:textId="77777777" w:rsidR="0062736B" w:rsidRPr="00323CAC" w:rsidRDefault="0062736B" w:rsidP="00561771">
            <w:pPr>
              <w:rPr>
                <w:sz w:val="20"/>
                <w:szCs w:val="20"/>
              </w:rPr>
            </w:pPr>
          </w:p>
          <w:p w14:paraId="0226F786" w14:textId="77777777" w:rsidR="0062736B" w:rsidRPr="00323CAC" w:rsidRDefault="0062736B" w:rsidP="00561771">
            <w:pPr>
              <w:rPr>
                <w:sz w:val="20"/>
                <w:szCs w:val="20"/>
              </w:rPr>
            </w:pPr>
          </w:p>
          <w:p w14:paraId="1022F848" w14:textId="77777777" w:rsidR="0062736B" w:rsidRPr="00323CAC" w:rsidRDefault="0062736B" w:rsidP="00561771">
            <w:pPr>
              <w:rPr>
                <w:sz w:val="20"/>
                <w:szCs w:val="20"/>
              </w:rPr>
            </w:pPr>
          </w:p>
          <w:p w14:paraId="727228E9" w14:textId="77777777" w:rsidR="0062736B" w:rsidRPr="00323CAC" w:rsidRDefault="0062736B" w:rsidP="00561771">
            <w:pPr>
              <w:rPr>
                <w:sz w:val="20"/>
                <w:szCs w:val="20"/>
              </w:rPr>
            </w:pPr>
          </w:p>
          <w:p w14:paraId="122A6FCA" w14:textId="77777777" w:rsidR="0062736B" w:rsidRPr="00323CAC" w:rsidRDefault="0062736B" w:rsidP="00561771">
            <w:pPr>
              <w:rPr>
                <w:sz w:val="20"/>
                <w:szCs w:val="20"/>
              </w:rPr>
            </w:pPr>
          </w:p>
          <w:p w14:paraId="42682DE5" w14:textId="77777777" w:rsidR="0062736B" w:rsidRPr="00323CAC" w:rsidRDefault="0062736B" w:rsidP="00561771">
            <w:pPr>
              <w:rPr>
                <w:sz w:val="20"/>
                <w:szCs w:val="20"/>
              </w:rPr>
            </w:pPr>
          </w:p>
          <w:p w14:paraId="1DD8CA0D" w14:textId="77777777" w:rsidR="0062736B" w:rsidRPr="00323CAC" w:rsidRDefault="0062736B" w:rsidP="00561771">
            <w:pPr>
              <w:rPr>
                <w:sz w:val="20"/>
                <w:szCs w:val="20"/>
              </w:rPr>
            </w:pPr>
          </w:p>
          <w:p w14:paraId="65861F82" w14:textId="4A98E59A" w:rsidR="0062736B" w:rsidRPr="00323CAC" w:rsidRDefault="0062736B" w:rsidP="0062736B">
            <w:pPr>
              <w:rPr>
                <w:sz w:val="20"/>
                <w:szCs w:val="20"/>
              </w:rPr>
            </w:pPr>
          </w:p>
          <w:p w14:paraId="66AD2DC5" w14:textId="5D362083" w:rsidR="00287D53" w:rsidRPr="00323CAC" w:rsidRDefault="0062736B" w:rsidP="0062736B">
            <w:pPr>
              <w:jc w:val="center"/>
              <w:rPr>
                <w:sz w:val="20"/>
                <w:szCs w:val="20"/>
              </w:rPr>
            </w:pPr>
            <w:r w:rsidRPr="00323CAC">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2EA2CE47" w14:textId="77777777" w:rsidR="00287D53" w:rsidRPr="00323CAC" w:rsidRDefault="00BB6B0F" w:rsidP="004A7AD7">
            <w:pPr>
              <w:pStyle w:val="Normlny0"/>
              <w:jc w:val="center"/>
            </w:pPr>
            <w:r w:rsidRPr="00323CAC">
              <w:t>§: 57</w:t>
            </w:r>
          </w:p>
          <w:p w14:paraId="62554C16" w14:textId="07470CAD" w:rsidR="0062736B" w:rsidRPr="00323CAC" w:rsidRDefault="001570D8" w:rsidP="004A7AD7">
            <w:pPr>
              <w:pStyle w:val="Normlny0"/>
              <w:jc w:val="center"/>
            </w:pPr>
            <w:r w:rsidRPr="00323CAC">
              <w:t>O: 1 a</w:t>
            </w:r>
            <w:r w:rsidR="00BB6B0F" w:rsidRPr="00323CAC">
              <w:t xml:space="preserve"> 3</w:t>
            </w:r>
          </w:p>
          <w:p w14:paraId="71B97C9D" w14:textId="77777777" w:rsidR="0062736B" w:rsidRPr="00323CAC" w:rsidRDefault="0062736B" w:rsidP="00561771"/>
          <w:p w14:paraId="1E2F6F67" w14:textId="77777777" w:rsidR="0062736B" w:rsidRPr="00323CAC" w:rsidRDefault="0062736B" w:rsidP="00561771"/>
          <w:p w14:paraId="2A992462" w14:textId="77777777" w:rsidR="0062736B" w:rsidRPr="00323CAC" w:rsidRDefault="0062736B" w:rsidP="00561771"/>
          <w:p w14:paraId="64ED3043" w14:textId="77777777" w:rsidR="0062736B" w:rsidRPr="00323CAC" w:rsidRDefault="0062736B" w:rsidP="00561771"/>
          <w:p w14:paraId="02E73A63" w14:textId="77777777" w:rsidR="0062736B" w:rsidRPr="00323CAC" w:rsidRDefault="0062736B" w:rsidP="00561771"/>
          <w:p w14:paraId="4DC7903E" w14:textId="77777777" w:rsidR="0062736B" w:rsidRPr="00323CAC" w:rsidRDefault="0062736B" w:rsidP="00561771"/>
          <w:p w14:paraId="4BBE0FCE" w14:textId="1522C964" w:rsidR="0062736B" w:rsidRPr="00323CAC" w:rsidRDefault="0062736B" w:rsidP="0062736B">
            <w:pPr>
              <w:rPr>
                <w:lang w:eastAsia="en-US"/>
              </w:rPr>
            </w:pPr>
          </w:p>
          <w:p w14:paraId="037EDFD3" w14:textId="3B60FB83" w:rsidR="0062736B" w:rsidRPr="00323CAC" w:rsidRDefault="0062736B" w:rsidP="0062736B">
            <w:pPr>
              <w:pStyle w:val="Normlny0"/>
              <w:jc w:val="center"/>
            </w:pPr>
            <w:r w:rsidRPr="00323CAC">
              <w:t>§: 62</w:t>
            </w:r>
          </w:p>
          <w:p w14:paraId="7294AC69" w14:textId="62A50852" w:rsidR="00BB6B0F" w:rsidRPr="00323CAC" w:rsidRDefault="0062736B" w:rsidP="00561771">
            <w:r w:rsidRPr="00323CAC">
              <w:rPr>
                <w:sz w:val="20"/>
                <w:szCs w:val="20"/>
                <w:lang w:eastAsia="en-US"/>
              </w:rPr>
              <w:t xml:space="preserve">    O: 1</w:t>
            </w:r>
          </w:p>
        </w:tc>
        <w:tc>
          <w:tcPr>
            <w:tcW w:w="4511" w:type="dxa"/>
            <w:tcBorders>
              <w:top w:val="single" w:sz="4" w:space="0" w:color="auto"/>
              <w:left w:val="single" w:sz="4" w:space="0" w:color="auto"/>
              <w:bottom w:val="single" w:sz="4" w:space="0" w:color="auto"/>
              <w:right w:val="single" w:sz="4" w:space="0" w:color="auto"/>
            </w:tcBorders>
          </w:tcPr>
          <w:p w14:paraId="35E1A7B9" w14:textId="5A6AE155" w:rsidR="00BB6B0F" w:rsidRPr="00323CAC" w:rsidRDefault="00BB6B0F" w:rsidP="00BB6B0F">
            <w:pPr>
              <w:shd w:val="clear" w:color="auto" w:fill="FFFFFF"/>
              <w:autoSpaceDE/>
              <w:autoSpaceDN/>
              <w:jc w:val="both"/>
              <w:rPr>
                <w:sz w:val="20"/>
                <w:szCs w:val="20"/>
              </w:rPr>
            </w:pPr>
            <w:r w:rsidRPr="00323CAC">
              <w:rPr>
                <w:sz w:val="20"/>
                <w:szCs w:val="20"/>
              </w:rPr>
              <w:t>(1) Ak z iných ustanovení tohto zákona nevyplýva niečo iné, zakladá sa spoločnosť spoločenskou zmluvou podpísanou všetkými zakladateľmi. Pravosť podpisov zakladateľov musí byť úradne overen</w:t>
            </w:r>
            <w:r w:rsidR="001570D8" w:rsidRPr="00323CAC">
              <w:rPr>
                <w:sz w:val="20"/>
                <w:szCs w:val="20"/>
              </w:rPr>
              <w:t>á.</w:t>
            </w:r>
          </w:p>
          <w:p w14:paraId="7DAAD447" w14:textId="299912D8" w:rsidR="00BB6B0F" w:rsidRPr="00323CAC" w:rsidRDefault="00BB6B0F" w:rsidP="00BB6B0F">
            <w:pPr>
              <w:shd w:val="clear" w:color="auto" w:fill="FFFFFF"/>
              <w:autoSpaceDE/>
              <w:autoSpaceDN/>
              <w:jc w:val="both"/>
              <w:rPr>
                <w:sz w:val="20"/>
                <w:szCs w:val="20"/>
              </w:rPr>
            </w:pPr>
            <w:r w:rsidRPr="00323CAC">
              <w:rPr>
                <w:sz w:val="20"/>
                <w:szCs w:val="20"/>
              </w:rPr>
              <w:t>(3) Ak tento zákon pripúšťa, aby spoločnosť založil jediný zakladateľ, spoločenskú zmluvu nahrádza zakladateľská listina. Zakladateľská listina musí obsahovať rovnaké podstatné časti ako spoločenská zmluva alebo zakladateľská zmluva.</w:t>
            </w:r>
          </w:p>
          <w:p w14:paraId="7074C228" w14:textId="53789389" w:rsidR="0062736B" w:rsidRPr="00323CAC" w:rsidRDefault="0062736B" w:rsidP="00BB6B0F">
            <w:pPr>
              <w:shd w:val="clear" w:color="auto" w:fill="FFFFFF"/>
              <w:autoSpaceDE/>
              <w:autoSpaceDN/>
              <w:jc w:val="both"/>
              <w:rPr>
                <w:sz w:val="20"/>
                <w:szCs w:val="20"/>
              </w:rPr>
            </w:pPr>
          </w:p>
          <w:p w14:paraId="53C0DAD1" w14:textId="326DCA5C" w:rsidR="0062736B" w:rsidRPr="00323CAC" w:rsidRDefault="0062736B" w:rsidP="00BB6B0F">
            <w:pPr>
              <w:shd w:val="clear" w:color="auto" w:fill="FFFFFF"/>
              <w:autoSpaceDE/>
              <w:autoSpaceDN/>
              <w:jc w:val="both"/>
              <w:rPr>
                <w:sz w:val="20"/>
                <w:szCs w:val="20"/>
              </w:rPr>
            </w:pPr>
            <w:r w:rsidRPr="00323CAC">
              <w:rPr>
                <w:sz w:val="20"/>
                <w:szCs w:val="20"/>
              </w:rPr>
              <w:t>(1) Spoločnosť vzniká dňom, ku ktorému bola zapísaná do obchodného registra. Návrh na zápis do obchodného registra sa musí podať do 90 dní od založenia spoločnosti (</w:t>
            </w:r>
            <w:hyperlink r:id="rId8" w:anchor="paragraf-57" w:tooltip="Odkaz na predpis alebo ustanovenie" w:history="1">
              <w:r w:rsidRPr="00323CAC">
                <w:rPr>
                  <w:rStyle w:val="Hypertextovprepojenie"/>
                  <w:i/>
                  <w:iCs/>
                  <w:color w:val="auto"/>
                  <w:sz w:val="20"/>
                  <w:szCs w:val="20"/>
                  <w:u w:val="none"/>
                </w:rPr>
                <w:t>§ 57</w:t>
              </w:r>
            </w:hyperlink>
            <w:r w:rsidRPr="00323CAC">
              <w:rPr>
                <w:sz w:val="20"/>
                <w:szCs w:val="20"/>
              </w:rPr>
              <w:t xml:space="preserve">) alebo od doručenia listiny, ktorou sa </w:t>
            </w:r>
            <w:r w:rsidRPr="00323CAC">
              <w:rPr>
                <w:sz w:val="20"/>
                <w:szCs w:val="20"/>
              </w:rPr>
              <w:lastRenderedPageBreak/>
              <w:t>preukazuje živnostenské alebo iné podnikateľské oprávnenie.</w:t>
            </w:r>
          </w:p>
          <w:p w14:paraId="7D54E63E" w14:textId="77777777" w:rsidR="00320E0E" w:rsidRPr="00323CAC" w:rsidRDefault="00320E0E" w:rsidP="00915B06">
            <w:pPr>
              <w:autoSpaceDE/>
              <w:autoSpaceDN/>
              <w:jc w:val="both"/>
              <w:outlineLvl w:val="0"/>
              <w:rPr>
                <w:sz w:val="20"/>
              </w:rPr>
            </w:pPr>
          </w:p>
        </w:tc>
        <w:tc>
          <w:tcPr>
            <w:tcW w:w="593" w:type="dxa"/>
            <w:tcBorders>
              <w:top w:val="single" w:sz="4" w:space="0" w:color="auto"/>
              <w:left w:val="single" w:sz="4" w:space="0" w:color="auto"/>
              <w:bottom w:val="single" w:sz="4" w:space="0" w:color="auto"/>
              <w:right w:val="single" w:sz="4" w:space="0" w:color="auto"/>
            </w:tcBorders>
          </w:tcPr>
          <w:p w14:paraId="3D11DB33" w14:textId="324917C5" w:rsidR="00287D53" w:rsidRPr="00323CAC" w:rsidRDefault="003F3BEB" w:rsidP="003F3BEB">
            <w:pPr>
              <w:jc w:val="center"/>
              <w:rPr>
                <w:sz w:val="20"/>
                <w:szCs w:val="20"/>
              </w:rPr>
            </w:pPr>
            <w:r w:rsidRPr="00323CAC">
              <w:rPr>
                <w:sz w:val="20"/>
                <w:szCs w:val="20"/>
              </w:rPr>
              <w:lastRenderedPageBreak/>
              <w:t>U</w:t>
            </w:r>
          </w:p>
        </w:tc>
        <w:tc>
          <w:tcPr>
            <w:tcW w:w="4047" w:type="dxa"/>
            <w:gridSpan w:val="2"/>
            <w:tcBorders>
              <w:top w:val="single" w:sz="4" w:space="0" w:color="auto"/>
              <w:left w:val="single" w:sz="4" w:space="0" w:color="auto"/>
              <w:bottom w:val="single" w:sz="4" w:space="0" w:color="auto"/>
            </w:tcBorders>
          </w:tcPr>
          <w:p w14:paraId="711304F9" w14:textId="163CD118" w:rsidR="00320E0E" w:rsidRPr="00323CAC" w:rsidRDefault="00320E0E" w:rsidP="00CC5D62">
            <w:pPr>
              <w:pStyle w:val="Nadpis1"/>
              <w:jc w:val="both"/>
              <w:rPr>
                <w:b w:val="0"/>
                <w:bCs w:val="0"/>
                <w:sz w:val="20"/>
                <w:szCs w:val="20"/>
              </w:rPr>
            </w:pPr>
          </w:p>
        </w:tc>
      </w:tr>
      <w:tr w:rsidR="00323CAC" w:rsidRPr="00323CAC" w14:paraId="6F8CB209"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EFC1E13" w14:textId="77777777" w:rsidR="00320E0E" w:rsidRPr="00323CAC" w:rsidRDefault="00320E0E" w:rsidP="00320E0E">
            <w:pPr>
              <w:jc w:val="both"/>
              <w:rPr>
                <w:b/>
                <w:bCs/>
                <w:sz w:val="20"/>
                <w:szCs w:val="20"/>
              </w:rPr>
            </w:pPr>
            <w:r w:rsidRPr="00323CAC">
              <w:rPr>
                <w:b/>
                <w:bCs/>
                <w:sz w:val="20"/>
                <w:szCs w:val="20"/>
              </w:rPr>
              <w:t>Č: 1</w:t>
            </w:r>
          </w:p>
          <w:p w14:paraId="691A9778" w14:textId="77777777" w:rsidR="00320E0E" w:rsidRPr="00323CAC" w:rsidRDefault="00320E0E" w:rsidP="00320E0E">
            <w:pPr>
              <w:jc w:val="both"/>
              <w:rPr>
                <w:b/>
                <w:bCs/>
                <w:sz w:val="20"/>
                <w:szCs w:val="20"/>
              </w:rPr>
            </w:pPr>
            <w:r w:rsidRPr="00323CAC">
              <w:rPr>
                <w:b/>
                <w:bCs/>
                <w:sz w:val="20"/>
                <w:szCs w:val="20"/>
              </w:rPr>
              <w:t>B: 4</w:t>
            </w:r>
          </w:p>
          <w:p w14:paraId="3C31BBE6" w14:textId="77777777" w:rsidR="00320E0E" w:rsidRPr="00323CAC" w:rsidRDefault="00320E0E" w:rsidP="00320E0E">
            <w:pPr>
              <w:jc w:val="both"/>
              <w:rPr>
                <w:b/>
                <w:bCs/>
                <w:sz w:val="20"/>
                <w:szCs w:val="20"/>
              </w:rPr>
            </w:pPr>
            <w:r w:rsidRPr="00323CAC">
              <w:rPr>
                <w:b/>
                <w:bCs/>
                <w:sz w:val="20"/>
                <w:szCs w:val="20"/>
              </w:rPr>
              <w:t>NČ: 13a</w:t>
            </w:r>
          </w:p>
          <w:p w14:paraId="5B023035" w14:textId="77777777" w:rsidR="00320E0E" w:rsidRPr="00323CAC" w:rsidRDefault="00320E0E" w:rsidP="00320E0E">
            <w:pPr>
              <w:jc w:val="both"/>
              <w:rPr>
                <w:b/>
                <w:bCs/>
                <w:sz w:val="20"/>
                <w:szCs w:val="20"/>
              </w:rPr>
            </w:pPr>
            <w:r w:rsidRPr="00323CAC">
              <w:rPr>
                <w:b/>
                <w:bCs/>
                <w:sz w:val="20"/>
                <w:szCs w:val="20"/>
              </w:rPr>
              <w:t>B: 5</w:t>
            </w:r>
          </w:p>
        </w:tc>
        <w:tc>
          <w:tcPr>
            <w:tcW w:w="3345" w:type="dxa"/>
            <w:tcBorders>
              <w:top w:val="single" w:sz="4" w:space="0" w:color="auto"/>
              <w:left w:val="single" w:sz="4" w:space="0" w:color="auto"/>
              <w:bottom w:val="single" w:sz="4" w:space="0" w:color="auto"/>
              <w:right w:val="single" w:sz="4" w:space="0" w:color="auto"/>
            </w:tcBorders>
          </w:tcPr>
          <w:p w14:paraId="7E00504B" w14:textId="77777777" w:rsidR="00320E0E" w:rsidRPr="00323CAC" w:rsidRDefault="00320E0E" w:rsidP="00320E0E">
            <w:pPr>
              <w:adjustRightInd w:val="0"/>
              <w:jc w:val="both"/>
              <w:rPr>
                <w:sz w:val="20"/>
                <w:szCs w:val="20"/>
              </w:rPr>
            </w:pPr>
            <w:r w:rsidRPr="00323CAC">
              <w:rPr>
                <w:sz w:val="20"/>
                <w:szCs w:val="20"/>
              </w:rPr>
              <w:t>5. „zápis pobočky do registra“ je proces vedúci k sprístupneniu dokumentov a údajov týkajúcich sa novej pobočky otvorenej v členskom štáte;</w:t>
            </w:r>
          </w:p>
        </w:tc>
        <w:tc>
          <w:tcPr>
            <w:tcW w:w="793" w:type="dxa"/>
            <w:tcBorders>
              <w:top w:val="single" w:sz="4" w:space="0" w:color="auto"/>
              <w:left w:val="single" w:sz="4" w:space="0" w:color="auto"/>
              <w:bottom w:val="single" w:sz="4" w:space="0" w:color="auto"/>
              <w:right w:val="single" w:sz="12" w:space="0" w:color="auto"/>
            </w:tcBorders>
          </w:tcPr>
          <w:p w14:paraId="6D1554CA" w14:textId="67D94843" w:rsidR="00320E0E" w:rsidRPr="00323CAC" w:rsidRDefault="00BB6B0F" w:rsidP="0008749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6AD258DA" w14:textId="6788DB91" w:rsidR="00320E0E" w:rsidRPr="00323CAC" w:rsidRDefault="00291468" w:rsidP="00087499">
            <w:pPr>
              <w:jc w:val="center"/>
              <w:rPr>
                <w:sz w:val="20"/>
                <w:szCs w:val="20"/>
              </w:rPr>
            </w:pPr>
            <w:r w:rsidRPr="00323CAC">
              <w:rPr>
                <w:sz w:val="20"/>
                <w:szCs w:val="20"/>
              </w:rPr>
              <w:t>3</w:t>
            </w:r>
          </w:p>
          <w:p w14:paraId="0600A753" w14:textId="77777777" w:rsidR="003F3BEB" w:rsidRPr="00323CAC" w:rsidRDefault="003F3BEB" w:rsidP="00087499">
            <w:pPr>
              <w:jc w:val="center"/>
              <w:rPr>
                <w:sz w:val="20"/>
                <w:szCs w:val="20"/>
              </w:rPr>
            </w:pPr>
          </w:p>
          <w:p w14:paraId="10D2E9CB" w14:textId="77777777" w:rsidR="003F3BEB" w:rsidRPr="00323CAC" w:rsidRDefault="003F3BEB" w:rsidP="00087499">
            <w:pPr>
              <w:jc w:val="center"/>
              <w:rPr>
                <w:sz w:val="20"/>
                <w:szCs w:val="20"/>
              </w:rPr>
            </w:pPr>
          </w:p>
          <w:p w14:paraId="0828FECB" w14:textId="77777777" w:rsidR="003F3BEB" w:rsidRPr="00323CAC" w:rsidRDefault="003F3BEB" w:rsidP="00087499">
            <w:pPr>
              <w:jc w:val="center"/>
              <w:rPr>
                <w:sz w:val="20"/>
                <w:szCs w:val="20"/>
              </w:rPr>
            </w:pPr>
          </w:p>
          <w:p w14:paraId="5A2801F1" w14:textId="77777777" w:rsidR="003F3BEB" w:rsidRPr="00323CAC" w:rsidRDefault="003F3BEB" w:rsidP="00087499">
            <w:pPr>
              <w:jc w:val="center"/>
              <w:rPr>
                <w:sz w:val="20"/>
                <w:szCs w:val="20"/>
              </w:rPr>
            </w:pPr>
          </w:p>
          <w:p w14:paraId="47A3C0AF" w14:textId="77777777" w:rsidR="003F3BEB" w:rsidRPr="00323CAC" w:rsidRDefault="003F3BEB" w:rsidP="00087499">
            <w:pPr>
              <w:jc w:val="center"/>
              <w:rPr>
                <w:sz w:val="20"/>
                <w:szCs w:val="20"/>
              </w:rPr>
            </w:pPr>
          </w:p>
          <w:p w14:paraId="266BDB2F" w14:textId="3A654C29" w:rsidR="003F3BEB" w:rsidRPr="00323CAC" w:rsidRDefault="00126A88" w:rsidP="00087499">
            <w:pPr>
              <w:jc w:val="center"/>
              <w:rPr>
                <w:sz w:val="20"/>
                <w:szCs w:val="20"/>
              </w:rPr>
            </w:pPr>
            <w:r w:rsidRPr="00323CAC">
              <w:rPr>
                <w:sz w:val="20"/>
                <w:szCs w:val="20"/>
              </w:rPr>
              <w:t>2</w:t>
            </w:r>
          </w:p>
          <w:p w14:paraId="282EA475" w14:textId="77777777" w:rsidR="003F3BEB" w:rsidRPr="00323CAC" w:rsidRDefault="003F3BEB" w:rsidP="00087499">
            <w:pPr>
              <w:jc w:val="center"/>
              <w:rPr>
                <w:sz w:val="20"/>
                <w:szCs w:val="20"/>
              </w:rPr>
            </w:pPr>
          </w:p>
          <w:p w14:paraId="0AEA00EF" w14:textId="77777777" w:rsidR="003F3BEB" w:rsidRPr="00323CAC" w:rsidRDefault="003F3BEB" w:rsidP="00087499">
            <w:pPr>
              <w:jc w:val="center"/>
              <w:rPr>
                <w:sz w:val="20"/>
                <w:szCs w:val="20"/>
              </w:rPr>
            </w:pPr>
          </w:p>
          <w:p w14:paraId="042FCB94" w14:textId="77777777" w:rsidR="003F3BEB" w:rsidRPr="00323CAC" w:rsidRDefault="003F3BEB" w:rsidP="00087499">
            <w:pPr>
              <w:jc w:val="center"/>
              <w:rPr>
                <w:sz w:val="20"/>
                <w:szCs w:val="20"/>
              </w:rPr>
            </w:pPr>
          </w:p>
          <w:p w14:paraId="3841B2BE" w14:textId="77777777" w:rsidR="003F3BEB" w:rsidRPr="00323CAC" w:rsidRDefault="003F3BEB" w:rsidP="00087499">
            <w:pPr>
              <w:jc w:val="center"/>
              <w:rPr>
                <w:sz w:val="20"/>
                <w:szCs w:val="20"/>
              </w:rPr>
            </w:pPr>
          </w:p>
          <w:p w14:paraId="0A667941" w14:textId="77777777" w:rsidR="003F3BEB" w:rsidRPr="00323CAC" w:rsidRDefault="003F3BEB" w:rsidP="00087499">
            <w:pPr>
              <w:jc w:val="center"/>
              <w:rPr>
                <w:sz w:val="20"/>
                <w:szCs w:val="20"/>
              </w:rPr>
            </w:pPr>
          </w:p>
          <w:p w14:paraId="06300460" w14:textId="77777777" w:rsidR="003F3BEB" w:rsidRPr="00323CAC" w:rsidRDefault="003F3BEB" w:rsidP="00087499">
            <w:pPr>
              <w:jc w:val="center"/>
              <w:rPr>
                <w:sz w:val="20"/>
                <w:szCs w:val="20"/>
              </w:rPr>
            </w:pPr>
          </w:p>
          <w:p w14:paraId="1984E44F" w14:textId="77777777" w:rsidR="003F3BEB" w:rsidRPr="00323CAC" w:rsidRDefault="003F3BEB" w:rsidP="00087499">
            <w:pPr>
              <w:jc w:val="center"/>
              <w:rPr>
                <w:sz w:val="20"/>
                <w:szCs w:val="20"/>
              </w:rPr>
            </w:pPr>
          </w:p>
          <w:p w14:paraId="2D2D71D4" w14:textId="77777777" w:rsidR="003F3BEB" w:rsidRPr="00323CAC" w:rsidRDefault="003F3BEB" w:rsidP="00087499">
            <w:pPr>
              <w:jc w:val="center"/>
              <w:rPr>
                <w:sz w:val="20"/>
                <w:szCs w:val="20"/>
              </w:rPr>
            </w:pPr>
          </w:p>
          <w:p w14:paraId="44C544BB" w14:textId="77777777" w:rsidR="003F3BEB" w:rsidRPr="00323CAC" w:rsidRDefault="003F3BEB" w:rsidP="00087499">
            <w:pPr>
              <w:jc w:val="center"/>
              <w:rPr>
                <w:sz w:val="20"/>
                <w:szCs w:val="20"/>
              </w:rPr>
            </w:pPr>
          </w:p>
          <w:p w14:paraId="584D48F3" w14:textId="77777777" w:rsidR="003F3BEB" w:rsidRPr="00323CAC" w:rsidRDefault="003F3BEB" w:rsidP="00087499">
            <w:pPr>
              <w:jc w:val="center"/>
              <w:rPr>
                <w:sz w:val="20"/>
                <w:szCs w:val="20"/>
              </w:rPr>
            </w:pPr>
          </w:p>
          <w:p w14:paraId="503DB281" w14:textId="77777777" w:rsidR="003F3BEB" w:rsidRPr="00323CAC" w:rsidRDefault="003F3BEB" w:rsidP="00087499">
            <w:pPr>
              <w:jc w:val="center"/>
              <w:rPr>
                <w:sz w:val="20"/>
                <w:szCs w:val="20"/>
              </w:rPr>
            </w:pPr>
          </w:p>
          <w:p w14:paraId="60943BC1" w14:textId="77777777" w:rsidR="003F3BEB" w:rsidRPr="00323CAC" w:rsidRDefault="003F3BEB" w:rsidP="00087499">
            <w:pPr>
              <w:jc w:val="center"/>
              <w:rPr>
                <w:sz w:val="20"/>
                <w:szCs w:val="20"/>
              </w:rPr>
            </w:pPr>
          </w:p>
          <w:p w14:paraId="591F0261" w14:textId="77777777" w:rsidR="003F3BEB" w:rsidRPr="00323CAC" w:rsidRDefault="003F3BEB" w:rsidP="00087499">
            <w:pPr>
              <w:jc w:val="center"/>
              <w:rPr>
                <w:sz w:val="20"/>
                <w:szCs w:val="20"/>
              </w:rPr>
            </w:pPr>
          </w:p>
          <w:p w14:paraId="5B1C8622" w14:textId="77777777" w:rsidR="003F3BEB" w:rsidRPr="00323CAC" w:rsidRDefault="003F3BEB" w:rsidP="00087499">
            <w:pPr>
              <w:jc w:val="center"/>
              <w:rPr>
                <w:sz w:val="20"/>
                <w:szCs w:val="20"/>
              </w:rPr>
            </w:pPr>
          </w:p>
          <w:p w14:paraId="48788C7D" w14:textId="10833EC5" w:rsidR="003F3BEB" w:rsidRPr="00323CAC" w:rsidRDefault="003F3BEB" w:rsidP="00087499">
            <w:pPr>
              <w:jc w:val="center"/>
              <w:rPr>
                <w:sz w:val="20"/>
                <w:szCs w:val="20"/>
              </w:rPr>
            </w:pPr>
          </w:p>
          <w:p w14:paraId="45BD55ED" w14:textId="77777777" w:rsidR="003F3BEB" w:rsidRPr="00323CAC" w:rsidRDefault="003F3BEB" w:rsidP="00087499">
            <w:pPr>
              <w:jc w:val="center"/>
              <w:rPr>
                <w:sz w:val="20"/>
                <w:szCs w:val="20"/>
              </w:rPr>
            </w:pPr>
          </w:p>
          <w:p w14:paraId="413A7909" w14:textId="77777777" w:rsidR="003F3BEB" w:rsidRPr="00323CAC" w:rsidRDefault="003F3BEB" w:rsidP="00087499">
            <w:pPr>
              <w:jc w:val="center"/>
              <w:rPr>
                <w:sz w:val="20"/>
                <w:szCs w:val="20"/>
              </w:rPr>
            </w:pPr>
          </w:p>
          <w:p w14:paraId="0485EE5B" w14:textId="77777777" w:rsidR="003F3BEB" w:rsidRPr="00323CAC" w:rsidRDefault="003F3BEB" w:rsidP="00087499">
            <w:pPr>
              <w:jc w:val="center"/>
              <w:rPr>
                <w:sz w:val="20"/>
                <w:szCs w:val="20"/>
              </w:rPr>
            </w:pPr>
          </w:p>
          <w:p w14:paraId="0431F58B" w14:textId="77777777" w:rsidR="003F3BEB" w:rsidRPr="00323CAC" w:rsidRDefault="003F3BEB" w:rsidP="00087499">
            <w:pPr>
              <w:jc w:val="center"/>
              <w:rPr>
                <w:sz w:val="20"/>
                <w:szCs w:val="20"/>
              </w:rPr>
            </w:pPr>
          </w:p>
          <w:p w14:paraId="1EA23334" w14:textId="77777777" w:rsidR="003F3BEB" w:rsidRPr="00323CAC" w:rsidRDefault="003F3BEB" w:rsidP="00087499">
            <w:pPr>
              <w:jc w:val="center"/>
              <w:rPr>
                <w:sz w:val="20"/>
                <w:szCs w:val="20"/>
              </w:rPr>
            </w:pPr>
          </w:p>
          <w:p w14:paraId="610E51AC" w14:textId="77777777" w:rsidR="003F3BEB" w:rsidRPr="00323CAC" w:rsidRDefault="003F3BEB" w:rsidP="00087499">
            <w:pPr>
              <w:jc w:val="center"/>
              <w:rPr>
                <w:sz w:val="20"/>
                <w:szCs w:val="20"/>
              </w:rPr>
            </w:pPr>
          </w:p>
          <w:p w14:paraId="36783B2A" w14:textId="77777777" w:rsidR="003F3BEB" w:rsidRPr="00323CAC" w:rsidRDefault="003F3BEB" w:rsidP="00087499">
            <w:pPr>
              <w:jc w:val="center"/>
              <w:rPr>
                <w:sz w:val="20"/>
                <w:szCs w:val="20"/>
              </w:rPr>
            </w:pPr>
          </w:p>
          <w:p w14:paraId="6C9A1026" w14:textId="77777777" w:rsidR="003F3BEB" w:rsidRPr="00323CAC" w:rsidRDefault="003F3BEB" w:rsidP="00087499">
            <w:pPr>
              <w:jc w:val="center"/>
              <w:rPr>
                <w:sz w:val="20"/>
                <w:szCs w:val="20"/>
              </w:rPr>
            </w:pPr>
          </w:p>
          <w:p w14:paraId="0AD2E03A" w14:textId="77777777" w:rsidR="003F3BEB" w:rsidRPr="00323CAC" w:rsidRDefault="003F3BEB" w:rsidP="00087499">
            <w:pPr>
              <w:jc w:val="center"/>
              <w:rPr>
                <w:sz w:val="20"/>
                <w:szCs w:val="20"/>
              </w:rPr>
            </w:pPr>
          </w:p>
          <w:p w14:paraId="648EE4B8" w14:textId="77777777" w:rsidR="003F3BEB" w:rsidRPr="00323CAC" w:rsidRDefault="003F3BEB" w:rsidP="00087499">
            <w:pPr>
              <w:jc w:val="center"/>
              <w:rPr>
                <w:sz w:val="20"/>
                <w:szCs w:val="20"/>
              </w:rPr>
            </w:pPr>
          </w:p>
          <w:p w14:paraId="3A2F2FAA" w14:textId="77777777" w:rsidR="003F3BEB" w:rsidRPr="00323CAC" w:rsidRDefault="003F3BEB" w:rsidP="00087499">
            <w:pPr>
              <w:jc w:val="center"/>
              <w:rPr>
                <w:sz w:val="20"/>
                <w:szCs w:val="20"/>
              </w:rPr>
            </w:pPr>
          </w:p>
          <w:p w14:paraId="1A3AB0BE" w14:textId="77777777" w:rsidR="003F3BEB" w:rsidRPr="00323CAC" w:rsidRDefault="003F3BEB" w:rsidP="00087499">
            <w:pPr>
              <w:jc w:val="center"/>
              <w:rPr>
                <w:sz w:val="20"/>
                <w:szCs w:val="20"/>
              </w:rPr>
            </w:pPr>
          </w:p>
          <w:p w14:paraId="4A482560" w14:textId="77777777" w:rsidR="003F3BEB" w:rsidRPr="00323CAC" w:rsidRDefault="003F3BEB" w:rsidP="00087499">
            <w:pPr>
              <w:jc w:val="center"/>
              <w:rPr>
                <w:sz w:val="20"/>
                <w:szCs w:val="20"/>
              </w:rPr>
            </w:pPr>
          </w:p>
          <w:p w14:paraId="23FC438E" w14:textId="77777777" w:rsidR="00E64E44" w:rsidRPr="00323CAC" w:rsidRDefault="00E64E44" w:rsidP="00087499">
            <w:pPr>
              <w:jc w:val="center"/>
              <w:rPr>
                <w:sz w:val="20"/>
                <w:szCs w:val="20"/>
              </w:rPr>
            </w:pPr>
          </w:p>
          <w:p w14:paraId="2EEBFD1F" w14:textId="77777777" w:rsidR="00E64E44" w:rsidRPr="00323CAC" w:rsidRDefault="00E64E44" w:rsidP="00087499">
            <w:pPr>
              <w:jc w:val="center"/>
              <w:rPr>
                <w:sz w:val="20"/>
                <w:szCs w:val="20"/>
              </w:rPr>
            </w:pPr>
          </w:p>
          <w:p w14:paraId="31E0B70A" w14:textId="77777777" w:rsidR="00E64E44" w:rsidRPr="00323CAC" w:rsidRDefault="00E64E44" w:rsidP="00087499">
            <w:pPr>
              <w:jc w:val="center"/>
              <w:rPr>
                <w:sz w:val="20"/>
                <w:szCs w:val="20"/>
              </w:rPr>
            </w:pPr>
          </w:p>
          <w:p w14:paraId="60097D63" w14:textId="77777777" w:rsidR="00E64E44" w:rsidRPr="00323CAC" w:rsidRDefault="00E64E44" w:rsidP="00087499">
            <w:pPr>
              <w:jc w:val="center"/>
              <w:rPr>
                <w:sz w:val="20"/>
                <w:szCs w:val="20"/>
              </w:rPr>
            </w:pPr>
          </w:p>
          <w:p w14:paraId="7B1402C5" w14:textId="77777777" w:rsidR="00E64E44" w:rsidRPr="00323CAC" w:rsidRDefault="00E64E44" w:rsidP="00087499">
            <w:pPr>
              <w:jc w:val="center"/>
              <w:rPr>
                <w:sz w:val="20"/>
                <w:szCs w:val="20"/>
              </w:rPr>
            </w:pPr>
          </w:p>
          <w:p w14:paraId="42406A8D" w14:textId="77777777" w:rsidR="00E64E44" w:rsidRPr="00323CAC" w:rsidRDefault="00E64E44" w:rsidP="00087499">
            <w:pPr>
              <w:jc w:val="center"/>
              <w:rPr>
                <w:sz w:val="20"/>
                <w:szCs w:val="20"/>
              </w:rPr>
            </w:pPr>
          </w:p>
          <w:p w14:paraId="2E742E17" w14:textId="77777777" w:rsidR="00E64E44" w:rsidRPr="00323CAC" w:rsidRDefault="00E64E44" w:rsidP="00087499">
            <w:pPr>
              <w:jc w:val="center"/>
              <w:rPr>
                <w:sz w:val="20"/>
                <w:szCs w:val="20"/>
              </w:rPr>
            </w:pPr>
          </w:p>
          <w:p w14:paraId="78207348" w14:textId="77777777" w:rsidR="00E64E44" w:rsidRPr="00323CAC" w:rsidRDefault="00E64E44" w:rsidP="00087499">
            <w:pPr>
              <w:jc w:val="center"/>
              <w:rPr>
                <w:sz w:val="20"/>
                <w:szCs w:val="20"/>
              </w:rPr>
            </w:pPr>
          </w:p>
          <w:p w14:paraId="30BEB073" w14:textId="1FC9639C" w:rsidR="00E64E44" w:rsidRPr="00323CAC" w:rsidRDefault="00E64E44" w:rsidP="00087499">
            <w:pPr>
              <w:jc w:val="center"/>
              <w:rPr>
                <w:sz w:val="20"/>
                <w:szCs w:val="20"/>
              </w:rPr>
            </w:pPr>
          </w:p>
          <w:p w14:paraId="0BFF0801" w14:textId="591BA002" w:rsidR="002350C3" w:rsidRPr="00323CAC" w:rsidRDefault="002350C3" w:rsidP="00087499">
            <w:pPr>
              <w:jc w:val="center"/>
              <w:rPr>
                <w:sz w:val="20"/>
                <w:szCs w:val="20"/>
              </w:rPr>
            </w:pPr>
          </w:p>
          <w:p w14:paraId="5A369E14" w14:textId="05156298" w:rsidR="00E64E44" w:rsidRPr="00323CAC" w:rsidRDefault="00E64E44" w:rsidP="00126A88">
            <w:pPr>
              <w:rPr>
                <w:sz w:val="20"/>
                <w:szCs w:val="20"/>
              </w:rPr>
            </w:pPr>
          </w:p>
          <w:p w14:paraId="2074233C" w14:textId="33BCD91D" w:rsidR="00492E73" w:rsidRPr="00323CAC" w:rsidRDefault="00492E73" w:rsidP="00126A88">
            <w:pPr>
              <w:rPr>
                <w:sz w:val="20"/>
                <w:szCs w:val="20"/>
              </w:rPr>
            </w:pPr>
          </w:p>
          <w:p w14:paraId="6EE1FD42" w14:textId="5CAB29D9" w:rsidR="00492E73" w:rsidRPr="00323CAC" w:rsidRDefault="00492E73" w:rsidP="00126A88">
            <w:pPr>
              <w:rPr>
                <w:sz w:val="20"/>
                <w:szCs w:val="20"/>
              </w:rPr>
            </w:pPr>
          </w:p>
          <w:p w14:paraId="2D716132" w14:textId="77777777" w:rsidR="00492E73" w:rsidRPr="00323CAC" w:rsidRDefault="00492E73" w:rsidP="00126A88">
            <w:pPr>
              <w:rPr>
                <w:sz w:val="20"/>
                <w:szCs w:val="20"/>
              </w:rPr>
            </w:pPr>
          </w:p>
          <w:p w14:paraId="619A8DF1" w14:textId="77777777" w:rsidR="00E64E44" w:rsidRPr="00323CAC" w:rsidRDefault="00E64E44" w:rsidP="00087499">
            <w:pPr>
              <w:jc w:val="center"/>
              <w:rPr>
                <w:sz w:val="20"/>
                <w:szCs w:val="20"/>
              </w:rPr>
            </w:pPr>
          </w:p>
          <w:p w14:paraId="78D820E4" w14:textId="720915E9" w:rsidR="003F3BEB" w:rsidRPr="00323CAC" w:rsidRDefault="003F3BEB" w:rsidP="00087499">
            <w:pPr>
              <w:jc w:val="center"/>
              <w:rPr>
                <w:sz w:val="20"/>
                <w:szCs w:val="20"/>
              </w:rPr>
            </w:pPr>
            <w:r w:rsidRPr="00323CAC">
              <w:rPr>
                <w:sz w:val="20"/>
                <w:szCs w:val="20"/>
              </w:rPr>
              <w:t>2</w:t>
            </w:r>
          </w:p>
          <w:p w14:paraId="26FD64A1" w14:textId="67914935" w:rsidR="003F3BEB" w:rsidRPr="00323CAC" w:rsidRDefault="003F3BEB" w:rsidP="00087499">
            <w:pPr>
              <w:jc w:val="center"/>
              <w:rPr>
                <w:sz w:val="20"/>
                <w:szCs w:val="20"/>
              </w:rPr>
            </w:pPr>
          </w:p>
          <w:p w14:paraId="6662B9D9" w14:textId="3CC95E92" w:rsidR="003F3BEB" w:rsidRPr="00323CAC" w:rsidRDefault="003F3BEB" w:rsidP="00126A88">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7E6713F" w14:textId="7AA9A94C" w:rsidR="00E64E44" w:rsidRPr="00323CAC" w:rsidRDefault="00126A88" w:rsidP="00087499">
            <w:pPr>
              <w:pStyle w:val="Normlny0"/>
              <w:jc w:val="center"/>
            </w:pPr>
            <w:r w:rsidRPr="00323CAC">
              <w:lastRenderedPageBreak/>
              <w:t>§:27</w:t>
            </w:r>
          </w:p>
          <w:p w14:paraId="0836AC83" w14:textId="1DCE81B8" w:rsidR="00E64E44" w:rsidRPr="00323CAC" w:rsidRDefault="00E64E44" w:rsidP="00087499">
            <w:pPr>
              <w:pStyle w:val="Normlny0"/>
              <w:jc w:val="center"/>
            </w:pPr>
            <w:r w:rsidRPr="00323CAC">
              <w:t xml:space="preserve">O: </w:t>
            </w:r>
            <w:r w:rsidR="00126A88" w:rsidRPr="00323CAC">
              <w:t>2</w:t>
            </w:r>
          </w:p>
          <w:p w14:paraId="165329C4" w14:textId="7293DC6A" w:rsidR="00126A88" w:rsidRPr="00323CAC" w:rsidRDefault="00126A88" w:rsidP="00087499">
            <w:pPr>
              <w:pStyle w:val="Normlny0"/>
              <w:jc w:val="center"/>
            </w:pPr>
            <w:r w:rsidRPr="00323CAC">
              <w:t>P : f)</w:t>
            </w:r>
          </w:p>
          <w:p w14:paraId="1D29D9D5" w14:textId="77777777" w:rsidR="00E64E44" w:rsidRPr="00323CAC" w:rsidRDefault="00E64E44" w:rsidP="00087499">
            <w:pPr>
              <w:pStyle w:val="Normlny0"/>
              <w:jc w:val="center"/>
            </w:pPr>
          </w:p>
          <w:p w14:paraId="7F9237C7" w14:textId="77777777" w:rsidR="00E64E44" w:rsidRPr="00323CAC" w:rsidRDefault="00E64E44" w:rsidP="00087499">
            <w:pPr>
              <w:pStyle w:val="Normlny0"/>
              <w:jc w:val="center"/>
            </w:pPr>
          </w:p>
          <w:p w14:paraId="329E3D50" w14:textId="7EADD107" w:rsidR="003F3BEB" w:rsidRPr="00323CAC" w:rsidRDefault="003F3BEB" w:rsidP="005F5BEA">
            <w:pPr>
              <w:pStyle w:val="Normlny0"/>
            </w:pPr>
          </w:p>
          <w:p w14:paraId="1268A54C" w14:textId="58DC4C91" w:rsidR="003F3BEB" w:rsidRPr="00323CAC" w:rsidRDefault="003F3BEB" w:rsidP="00087499">
            <w:pPr>
              <w:pStyle w:val="Normlny0"/>
              <w:jc w:val="center"/>
            </w:pPr>
            <w:r w:rsidRPr="00323CAC">
              <w:t>§: 2</w:t>
            </w:r>
          </w:p>
          <w:p w14:paraId="4E5DB7FF" w14:textId="6F2533A8" w:rsidR="003F3BEB" w:rsidRPr="00323CAC" w:rsidRDefault="003F3BEB" w:rsidP="00087499">
            <w:pPr>
              <w:pStyle w:val="Normlny0"/>
              <w:jc w:val="center"/>
            </w:pPr>
            <w:r w:rsidRPr="00323CAC">
              <w:t>O: 4</w:t>
            </w:r>
          </w:p>
          <w:p w14:paraId="013B97EA" w14:textId="5E4E0C44" w:rsidR="003F3BEB" w:rsidRPr="00323CAC" w:rsidRDefault="003F3BEB" w:rsidP="00087499">
            <w:pPr>
              <w:pStyle w:val="Normlny0"/>
              <w:jc w:val="center"/>
            </w:pPr>
          </w:p>
          <w:p w14:paraId="73396B2F" w14:textId="26E5206C" w:rsidR="003F3BEB" w:rsidRPr="00323CAC" w:rsidRDefault="003F3BEB" w:rsidP="00087499">
            <w:pPr>
              <w:pStyle w:val="Normlny0"/>
              <w:jc w:val="center"/>
            </w:pPr>
          </w:p>
          <w:p w14:paraId="3F1993B8" w14:textId="1EC9FB13" w:rsidR="003F3BEB" w:rsidRPr="00323CAC" w:rsidRDefault="003F3BEB" w:rsidP="00087499">
            <w:pPr>
              <w:pStyle w:val="Normlny0"/>
              <w:jc w:val="center"/>
            </w:pPr>
          </w:p>
          <w:p w14:paraId="45B1DD65" w14:textId="49C104BA" w:rsidR="003F3BEB" w:rsidRPr="00323CAC" w:rsidRDefault="003F3BEB" w:rsidP="00087499">
            <w:pPr>
              <w:pStyle w:val="Normlny0"/>
              <w:jc w:val="center"/>
            </w:pPr>
          </w:p>
          <w:p w14:paraId="0CDF2C70" w14:textId="59BA43DF" w:rsidR="003F3BEB" w:rsidRPr="00323CAC" w:rsidRDefault="003F3BEB" w:rsidP="00087499">
            <w:pPr>
              <w:pStyle w:val="Normlny0"/>
              <w:jc w:val="center"/>
            </w:pPr>
          </w:p>
          <w:p w14:paraId="59CAADFB" w14:textId="4632F513" w:rsidR="003F3BEB" w:rsidRPr="00323CAC" w:rsidRDefault="003F3BEB" w:rsidP="00087499">
            <w:pPr>
              <w:pStyle w:val="Normlny0"/>
              <w:jc w:val="center"/>
            </w:pPr>
          </w:p>
          <w:p w14:paraId="2BF0BD2F" w14:textId="12132875" w:rsidR="003F3BEB" w:rsidRPr="00323CAC" w:rsidRDefault="003F3BEB" w:rsidP="00087499">
            <w:pPr>
              <w:pStyle w:val="Normlny0"/>
              <w:jc w:val="center"/>
            </w:pPr>
          </w:p>
          <w:p w14:paraId="0403BCF1" w14:textId="4790A735" w:rsidR="003F3BEB" w:rsidRPr="00323CAC" w:rsidRDefault="003F3BEB" w:rsidP="00087499">
            <w:pPr>
              <w:pStyle w:val="Normlny0"/>
              <w:jc w:val="center"/>
            </w:pPr>
          </w:p>
          <w:p w14:paraId="136B7ABE" w14:textId="0704C25A" w:rsidR="003F3BEB" w:rsidRPr="00323CAC" w:rsidRDefault="003F3BEB" w:rsidP="00087499">
            <w:pPr>
              <w:pStyle w:val="Normlny0"/>
              <w:jc w:val="center"/>
            </w:pPr>
          </w:p>
          <w:p w14:paraId="5CA09F74" w14:textId="661C9C4C" w:rsidR="003F3BEB" w:rsidRPr="00323CAC" w:rsidRDefault="003F3BEB" w:rsidP="00087499">
            <w:pPr>
              <w:pStyle w:val="Normlny0"/>
              <w:jc w:val="center"/>
            </w:pPr>
          </w:p>
          <w:p w14:paraId="72A506D1" w14:textId="29063243" w:rsidR="003F3BEB" w:rsidRPr="00323CAC" w:rsidRDefault="003F3BEB" w:rsidP="00087499">
            <w:pPr>
              <w:pStyle w:val="Normlny0"/>
              <w:jc w:val="center"/>
            </w:pPr>
          </w:p>
          <w:p w14:paraId="6DC2ECC2" w14:textId="67826725" w:rsidR="003F3BEB" w:rsidRPr="00323CAC" w:rsidRDefault="003F3BEB" w:rsidP="00087499">
            <w:pPr>
              <w:pStyle w:val="Normlny0"/>
              <w:jc w:val="center"/>
            </w:pPr>
          </w:p>
          <w:p w14:paraId="10BBE62A" w14:textId="70B5293B" w:rsidR="003F3BEB" w:rsidRPr="00323CAC" w:rsidRDefault="003F3BEB" w:rsidP="00087499">
            <w:pPr>
              <w:pStyle w:val="Normlny0"/>
              <w:jc w:val="center"/>
            </w:pPr>
          </w:p>
          <w:p w14:paraId="70FBAE52" w14:textId="1171EFAF" w:rsidR="003F3BEB" w:rsidRPr="00323CAC" w:rsidRDefault="003F3BEB" w:rsidP="00087499">
            <w:pPr>
              <w:pStyle w:val="Normlny0"/>
              <w:jc w:val="center"/>
            </w:pPr>
          </w:p>
          <w:p w14:paraId="5B04C12D" w14:textId="3F2E1FB3" w:rsidR="003F3BEB" w:rsidRPr="00323CAC" w:rsidRDefault="003F3BEB" w:rsidP="00087499">
            <w:pPr>
              <w:pStyle w:val="Normlny0"/>
              <w:jc w:val="center"/>
            </w:pPr>
          </w:p>
          <w:p w14:paraId="6782E227" w14:textId="3539CFB1" w:rsidR="003F3BEB" w:rsidRPr="00323CAC" w:rsidRDefault="003F3BEB" w:rsidP="00087499">
            <w:pPr>
              <w:pStyle w:val="Normlny0"/>
              <w:jc w:val="center"/>
            </w:pPr>
          </w:p>
          <w:p w14:paraId="05E17CD1" w14:textId="0DE60049" w:rsidR="003F3BEB" w:rsidRPr="00323CAC" w:rsidRDefault="003F3BEB" w:rsidP="00087499">
            <w:pPr>
              <w:pStyle w:val="Normlny0"/>
              <w:jc w:val="center"/>
            </w:pPr>
          </w:p>
          <w:p w14:paraId="4BA5B53A" w14:textId="044D9EBE" w:rsidR="003F3BEB" w:rsidRPr="00323CAC" w:rsidRDefault="003F3BEB" w:rsidP="00087499">
            <w:pPr>
              <w:pStyle w:val="Normlny0"/>
              <w:jc w:val="center"/>
            </w:pPr>
          </w:p>
          <w:p w14:paraId="30CFA47C" w14:textId="3580653A" w:rsidR="003F3BEB" w:rsidRPr="00323CAC" w:rsidRDefault="003F3BEB" w:rsidP="00087499">
            <w:pPr>
              <w:pStyle w:val="Normlny0"/>
              <w:jc w:val="center"/>
            </w:pPr>
          </w:p>
          <w:p w14:paraId="19B821C3" w14:textId="406CB6CD" w:rsidR="003F3BEB" w:rsidRPr="00323CAC" w:rsidRDefault="003F3BEB" w:rsidP="00087499">
            <w:pPr>
              <w:pStyle w:val="Normlny0"/>
              <w:jc w:val="center"/>
            </w:pPr>
          </w:p>
          <w:p w14:paraId="25ADAF57" w14:textId="5318A192" w:rsidR="003F3BEB" w:rsidRPr="00323CAC" w:rsidRDefault="003F3BEB" w:rsidP="00087499">
            <w:pPr>
              <w:pStyle w:val="Normlny0"/>
              <w:jc w:val="center"/>
            </w:pPr>
          </w:p>
          <w:p w14:paraId="72FB4297" w14:textId="348F85EF" w:rsidR="003F3BEB" w:rsidRPr="00323CAC" w:rsidRDefault="003F3BEB" w:rsidP="00087499">
            <w:pPr>
              <w:pStyle w:val="Normlny0"/>
              <w:jc w:val="center"/>
            </w:pPr>
          </w:p>
          <w:p w14:paraId="0111E1BE" w14:textId="5A86091C" w:rsidR="003F3BEB" w:rsidRPr="00323CAC" w:rsidRDefault="003F3BEB" w:rsidP="00087499">
            <w:pPr>
              <w:pStyle w:val="Normlny0"/>
              <w:jc w:val="center"/>
            </w:pPr>
          </w:p>
          <w:p w14:paraId="63185D86" w14:textId="0492D0DD" w:rsidR="003F3BEB" w:rsidRPr="00323CAC" w:rsidRDefault="003F3BEB" w:rsidP="00087499">
            <w:pPr>
              <w:pStyle w:val="Normlny0"/>
              <w:jc w:val="center"/>
            </w:pPr>
          </w:p>
          <w:p w14:paraId="0F634F1B" w14:textId="0C92D013" w:rsidR="003F3BEB" w:rsidRPr="00323CAC" w:rsidRDefault="003F3BEB" w:rsidP="00087499">
            <w:pPr>
              <w:pStyle w:val="Normlny0"/>
              <w:jc w:val="center"/>
            </w:pPr>
          </w:p>
          <w:p w14:paraId="774532EE" w14:textId="1CDCE890" w:rsidR="003F3BEB" w:rsidRPr="00323CAC" w:rsidRDefault="003F3BEB" w:rsidP="00087499">
            <w:pPr>
              <w:pStyle w:val="Normlny0"/>
              <w:jc w:val="center"/>
            </w:pPr>
          </w:p>
          <w:p w14:paraId="61D2ADE8" w14:textId="6FA8F6A8" w:rsidR="003F3BEB" w:rsidRPr="00323CAC" w:rsidRDefault="003F3BEB" w:rsidP="00087499">
            <w:pPr>
              <w:pStyle w:val="Normlny0"/>
              <w:jc w:val="center"/>
            </w:pPr>
          </w:p>
          <w:p w14:paraId="400B8F6E" w14:textId="3E7A9430" w:rsidR="003F3BEB" w:rsidRPr="00323CAC" w:rsidRDefault="003F3BEB" w:rsidP="00087499">
            <w:pPr>
              <w:pStyle w:val="Normlny0"/>
              <w:jc w:val="center"/>
            </w:pPr>
          </w:p>
          <w:p w14:paraId="7F93D20C" w14:textId="2BB6FDBF" w:rsidR="003F3BEB" w:rsidRPr="00323CAC" w:rsidRDefault="003F3BEB" w:rsidP="00087499">
            <w:pPr>
              <w:pStyle w:val="Normlny0"/>
              <w:jc w:val="center"/>
            </w:pPr>
          </w:p>
          <w:p w14:paraId="263161C7" w14:textId="3D34B5CC" w:rsidR="003F3BEB" w:rsidRPr="00323CAC" w:rsidRDefault="003F3BEB" w:rsidP="00087499">
            <w:pPr>
              <w:pStyle w:val="Normlny0"/>
              <w:jc w:val="center"/>
            </w:pPr>
          </w:p>
          <w:p w14:paraId="2A2F2921" w14:textId="0304C598" w:rsidR="003F3BEB" w:rsidRPr="00323CAC" w:rsidRDefault="003F3BEB" w:rsidP="00087499">
            <w:pPr>
              <w:pStyle w:val="Normlny0"/>
              <w:jc w:val="center"/>
            </w:pPr>
          </w:p>
          <w:p w14:paraId="691D138F" w14:textId="073996E9" w:rsidR="003F3BEB" w:rsidRPr="00323CAC" w:rsidRDefault="003F3BEB" w:rsidP="00087499">
            <w:pPr>
              <w:pStyle w:val="Normlny0"/>
              <w:jc w:val="center"/>
            </w:pPr>
          </w:p>
          <w:p w14:paraId="475F0A10" w14:textId="7E1EE52E" w:rsidR="003F3BEB" w:rsidRPr="00323CAC" w:rsidRDefault="003F3BEB" w:rsidP="00087499">
            <w:pPr>
              <w:pStyle w:val="Normlny0"/>
              <w:jc w:val="center"/>
            </w:pPr>
          </w:p>
          <w:p w14:paraId="024B0416" w14:textId="219FBDE4" w:rsidR="003F3BEB" w:rsidRPr="00323CAC" w:rsidRDefault="003F3BEB" w:rsidP="00087499">
            <w:pPr>
              <w:pStyle w:val="Normlny0"/>
              <w:jc w:val="center"/>
            </w:pPr>
          </w:p>
          <w:p w14:paraId="08449BEA" w14:textId="7A4AFFF2" w:rsidR="003F3BEB" w:rsidRPr="00323CAC" w:rsidRDefault="003F3BEB" w:rsidP="00087499">
            <w:pPr>
              <w:pStyle w:val="Normlny0"/>
              <w:jc w:val="center"/>
            </w:pPr>
          </w:p>
          <w:p w14:paraId="2A49E685" w14:textId="4B4FD974" w:rsidR="003F3BEB" w:rsidRPr="00323CAC" w:rsidRDefault="003F3BEB" w:rsidP="00087499">
            <w:pPr>
              <w:pStyle w:val="Normlny0"/>
              <w:jc w:val="center"/>
            </w:pPr>
          </w:p>
          <w:p w14:paraId="51561EFE" w14:textId="51E2F83E" w:rsidR="003F3BEB" w:rsidRPr="00323CAC" w:rsidRDefault="003F3BEB" w:rsidP="00087499">
            <w:pPr>
              <w:pStyle w:val="Normlny0"/>
              <w:jc w:val="center"/>
            </w:pPr>
          </w:p>
          <w:p w14:paraId="0B5A4BBA" w14:textId="77777777" w:rsidR="00126A88" w:rsidRPr="00323CAC" w:rsidRDefault="00126A88" w:rsidP="00087499">
            <w:pPr>
              <w:pStyle w:val="Normlny0"/>
              <w:jc w:val="center"/>
            </w:pPr>
          </w:p>
          <w:p w14:paraId="3DC6D0FD" w14:textId="3A9B22F4" w:rsidR="003F3BEB" w:rsidRPr="00323CAC" w:rsidRDefault="003F3BEB" w:rsidP="00087499">
            <w:pPr>
              <w:pStyle w:val="Normlny0"/>
              <w:jc w:val="center"/>
            </w:pPr>
          </w:p>
          <w:p w14:paraId="6C98C91F" w14:textId="652E4302" w:rsidR="00492E73" w:rsidRPr="00323CAC" w:rsidRDefault="00492E73" w:rsidP="00087499">
            <w:pPr>
              <w:pStyle w:val="Normlny0"/>
              <w:jc w:val="center"/>
            </w:pPr>
          </w:p>
          <w:p w14:paraId="3ACD9E3C" w14:textId="6B3087B6" w:rsidR="00492E73" w:rsidRPr="00323CAC" w:rsidRDefault="00492E73" w:rsidP="00087499">
            <w:pPr>
              <w:pStyle w:val="Normlny0"/>
              <w:jc w:val="center"/>
            </w:pPr>
          </w:p>
          <w:p w14:paraId="3FD34B67" w14:textId="77777777" w:rsidR="00492E73" w:rsidRPr="00323CAC" w:rsidRDefault="00492E73" w:rsidP="00087499">
            <w:pPr>
              <w:pStyle w:val="Normlny0"/>
              <w:jc w:val="center"/>
            </w:pPr>
          </w:p>
          <w:p w14:paraId="3E611F7E" w14:textId="77777777" w:rsidR="001F4FC1" w:rsidRPr="00323CAC" w:rsidRDefault="001F4FC1" w:rsidP="001F4FC1">
            <w:pPr>
              <w:pStyle w:val="Normlny0"/>
              <w:jc w:val="center"/>
            </w:pPr>
            <w:r w:rsidRPr="00323CAC">
              <w:t>§: 10</w:t>
            </w:r>
          </w:p>
          <w:p w14:paraId="2F01E85C" w14:textId="77777777" w:rsidR="001F4FC1" w:rsidRPr="00323CAC" w:rsidRDefault="001F4FC1" w:rsidP="001F4FC1">
            <w:pPr>
              <w:pStyle w:val="Normlny0"/>
              <w:jc w:val="center"/>
            </w:pPr>
            <w:r w:rsidRPr="00323CAC">
              <w:t>O: 1</w:t>
            </w:r>
          </w:p>
          <w:p w14:paraId="57B3D736" w14:textId="5B867A24" w:rsidR="00C73FCE" w:rsidRPr="00323CAC" w:rsidRDefault="00C73FCE" w:rsidP="005F5BEA">
            <w:pPr>
              <w:pStyle w:val="Normlny0"/>
            </w:pPr>
          </w:p>
          <w:p w14:paraId="6E3B164B" w14:textId="77777777" w:rsidR="003F3BEB" w:rsidRPr="00323CAC" w:rsidRDefault="003F3BEB" w:rsidP="00087499">
            <w:pPr>
              <w:pStyle w:val="Normlny0"/>
              <w:jc w:val="center"/>
            </w:pPr>
          </w:p>
          <w:p w14:paraId="7480AC65" w14:textId="50F1FB1B" w:rsidR="003F3BEB" w:rsidRPr="00323CAC" w:rsidRDefault="003F3BEB" w:rsidP="0008749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8FB55F6" w14:textId="77777777" w:rsidR="002350C3" w:rsidRPr="00323CAC" w:rsidRDefault="002350C3" w:rsidP="002350C3">
            <w:pPr>
              <w:tabs>
                <w:tab w:val="left" w:pos="284"/>
              </w:tabs>
              <w:jc w:val="both"/>
              <w:rPr>
                <w:sz w:val="20"/>
              </w:rPr>
            </w:pPr>
            <w:r w:rsidRPr="00323CAC">
              <w:rPr>
                <w:sz w:val="20"/>
              </w:rPr>
              <w:lastRenderedPageBreak/>
              <w:t>(2) Do obchodného registra sa zapisujú</w:t>
            </w:r>
          </w:p>
          <w:p w14:paraId="3A44FC90" w14:textId="31C58D27" w:rsidR="003F3BEB" w:rsidRPr="00323CAC" w:rsidRDefault="002350C3" w:rsidP="00126A88">
            <w:pPr>
              <w:tabs>
                <w:tab w:val="left" w:pos="284"/>
              </w:tabs>
              <w:jc w:val="both"/>
              <w:rPr>
                <w:sz w:val="20"/>
              </w:rPr>
            </w:pPr>
            <w:r w:rsidRPr="00323CAC">
              <w:rPr>
                <w:sz w:val="20"/>
              </w:rPr>
              <w:t>f) podniky zahraničných právnických osôb a organizačné zložky podnikov zahraničných právnických osôb (ďalej len „zapísaná osoba“).</w:t>
            </w:r>
          </w:p>
          <w:p w14:paraId="152EEA47" w14:textId="344966B7" w:rsidR="00126A88" w:rsidRPr="00323CAC" w:rsidRDefault="00126A88" w:rsidP="00E64E44">
            <w:pPr>
              <w:spacing w:line="259" w:lineRule="auto"/>
              <w:jc w:val="both"/>
              <w:rPr>
                <w:sz w:val="16"/>
              </w:rPr>
            </w:pPr>
          </w:p>
          <w:p w14:paraId="7EF645C8" w14:textId="77777777" w:rsidR="00126A88" w:rsidRPr="00323CAC" w:rsidRDefault="00126A88" w:rsidP="00E64E44">
            <w:pPr>
              <w:spacing w:line="259" w:lineRule="auto"/>
              <w:jc w:val="both"/>
              <w:rPr>
                <w:sz w:val="16"/>
              </w:rPr>
            </w:pPr>
          </w:p>
          <w:p w14:paraId="30A12E3C" w14:textId="07B7B902" w:rsidR="003F3BEB" w:rsidRPr="00323CAC" w:rsidRDefault="003F3BEB" w:rsidP="003F3BEB">
            <w:pPr>
              <w:shd w:val="clear" w:color="auto" w:fill="FFFFFF"/>
              <w:autoSpaceDE/>
              <w:autoSpaceDN/>
              <w:jc w:val="both"/>
              <w:rPr>
                <w:sz w:val="20"/>
                <w:szCs w:val="20"/>
              </w:rPr>
            </w:pPr>
            <w:r w:rsidRPr="00323CAC">
              <w:rPr>
                <w:sz w:val="20"/>
                <w:szCs w:val="20"/>
              </w:rPr>
              <w:t>(4) Pri podniku zahraničnej osoby a pri organizačnej zložke podniku zahraničnej osoby, ktorá má sídlo v niektorom z členských štátov Európskej únie, sa do obchodného registra zapisuje</w:t>
            </w:r>
          </w:p>
          <w:p w14:paraId="2F30FB82" w14:textId="3F196510" w:rsidR="003F3BEB" w:rsidRPr="00323CAC" w:rsidRDefault="003F3BEB" w:rsidP="003F3BEB">
            <w:pPr>
              <w:shd w:val="clear" w:color="auto" w:fill="FFFFFF"/>
              <w:autoSpaceDE/>
              <w:autoSpaceDN/>
              <w:jc w:val="both"/>
              <w:rPr>
                <w:sz w:val="20"/>
                <w:szCs w:val="20"/>
              </w:rPr>
            </w:pPr>
            <w:r w:rsidRPr="00323CAC">
              <w:rPr>
                <w:sz w:val="20"/>
                <w:szCs w:val="20"/>
              </w:rPr>
              <w:t>a) označenie podniku alebo organizačnej zložky podniku zahraničnej osoby, ak je odlišné od obchodného mena zahraničnej osoby,</w:t>
            </w:r>
          </w:p>
          <w:p w14:paraId="3E2A921B" w14:textId="2CAD0295" w:rsidR="003F3BEB" w:rsidRPr="00323CAC" w:rsidRDefault="003F3BEB" w:rsidP="003F3BEB">
            <w:pPr>
              <w:shd w:val="clear" w:color="auto" w:fill="FFFFFF"/>
              <w:autoSpaceDE/>
              <w:autoSpaceDN/>
              <w:jc w:val="both"/>
              <w:rPr>
                <w:sz w:val="20"/>
                <w:szCs w:val="20"/>
              </w:rPr>
            </w:pPr>
            <w:r w:rsidRPr="00323CAC">
              <w:rPr>
                <w:sz w:val="20"/>
                <w:szCs w:val="20"/>
              </w:rPr>
              <w:t>b) adresa miesta činnosti podniku zahraničnej osoby alebo organizačnej zložky podniku zahraničnej osoby,</w:t>
            </w:r>
          </w:p>
          <w:p w14:paraId="1EA87787" w14:textId="6E5D9F9F" w:rsidR="003F3BEB" w:rsidRPr="00323CAC" w:rsidRDefault="003F3BEB" w:rsidP="003F3BEB">
            <w:pPr>
              <w:shd w:val="clear" w:color="auto" w:fill="FFFFFF"/>
              <w:autoSpaceDE/>
              <w:autoSpaceDN/>
              <w:jc w:val="both"/>
              <w:rPr>
                <w:sz w:val="20"/>
                <w:szCs w:val="20"/>
              </w:rPr>
            </w:pPr>
            <w:r w:rsidRPr="00323CAC">
              <w:rPr>
                <w:sz w:val="20"/>
                <w:szCs w:val="20"/>
              </w:rPr>
              <w:t>c) identifikačné číslo podniku zahraničnej osoby alebo organizačnej zložky podniku zahraničnej osoby,</w:t>
            </w:r>
          </w:p>
          <w:p w14:paraId="193D45F0" w14:textId="0EABF681" w:rsidR="003F3BEB" w:rsidRPr="00323CAC" w:rsidRDefault="003F3BEB" w:rsidP="003F3BEB">
            <w:pPr>
              <w:shd w:val="clear" w:color="auto" w:fill="FFFFFF"/>
              <w:autoSpaceDE/>
              <w:autoSpaceDN/>
              <w:jc w:val="both"/>
              <w:rPr>
                <w:sz w:val="20"/>
                <w:szCs w:val="20"/>
              </w:rPr>
            </w:pPr>
            <w:r w:rsidRPr="00323CAC">
              <w:rPr>
                <w:sz w:val="20"/>
                <w:szCs w:val="20"/>
              </w:rPr>
              <w:t>d) predmet podnikania podniku zahraničnej osoby alebo organizačnej zložky podniku zahraničnej osoby,</w:t>
            </w:r>
          </w:p>
          <w:p w14:paraId="3C3EE463" w14:textId="25F7DCFE" w:rsidR="003F3BEB" w:rsidRPr="00323CAC" w:rsidRDefault="003F3BEB" w:rsidP="003F3BEB">
            <w:pPr>
              <w:shd w:val="clear" w:color="auto" w:fill="FFFFFF"/>
              <w:autoSpaceDE/>
              <w:autoSpaceDN/>
              <w:jc w:val="both"/>
              <w:rPr>
                <w:sz w:val="20"/>
                <w:szCs w:val="20"/>
              </w:rPr>
            </w:pPr>
            <w:r w:rsidRPr="00323CAC">
              <w:rPr>
                <w:sz w:val="20"/>
                <w:szCs w:val="20"/>
              </w:rPr>
              <w:t>e) meno, priezvisko, bydlisko, dátum narodenia a rodné číslo alebo iné identifikačné údaje, ak rodné číslo nie je pridelené, vedúceho podniku zahraničnej osoby alebo vedúceho organizačnej zložky podniku zahraničnej osoby s uvedením dňa vzniku a po jej skončení dňa zániku jeho funkcie a jeho oprávnení,</w:t>
            </w:r>
          </w:p>
          <w:p w14:paraId="6967964E" w14:textId="2133B362" w:rsidR="003F3BEB" w:rsidRPr="00323CAC" w:rsidRDefault="003F3BEB" w:rsidP="003F3BEB">
            <w:pPr>
              <w:shd w:val="clear" w:color="auto" w:fill="FFFFFF"/>
              <w:autoSpaceDE/>
              <w:autoSpaceDN/>
              <w:jc w:val="both"/>
              <w:rPr>
                <w:sz w:val="20"/>
                <w:szCs w:val="20"/>
              </w:rPr>
            </w:pPr>
            <w:r w:rsidRPr="00323CAC">
              <w:rPr>
                <w:sz w:val="20"/>
                <w:szCs w:val="20"/>
              </w:rPr>
              <w:t>f) zrušenie podniku zahraničnej osoby alebo organizačnej zložky podniku zahraničnej osoby v Slovenskej republike,</w:t>
            </w:r>
          </w:p>
          <w:p w14:paraId="41946997" w14:textId="1282190F" w:rsidR="003F3BEB" w:rsidRPr="00323CAC" w:rsidRDefault="003F3BEB" w:rsidP="003F3BEB">
            <w:pPr>
              <w:shd w:val="clear" w:color="auto" w:fill="FFFFFF"/>
              <w:autoSpaceDE/>
              <w:autoSpaceDN/>
              <w:jc w:val="both"/>
              <w:rPr>
                <w:sz w:val="20"/>
                <w:szCs w:val="20"/>
              </w:rPr>
            </w:pPr>
            <w:r w:rsidRPr="00323CAC">
              <w:rPr>
                <w:sz w:val="20"/>
                <w:szCs w:val="20"/>
              </w:rPr>
              <w:t>g) obchodné meno, sídlo a právna forma zahraničnej osoby,</w:t>
            </w:r>
          </w:p>
          <w:p w14:paraId="23A20546" w14:textId="4FFB2874" w:rsidR="003F3BEB" w:rsidRPr="00323CAC" w:rsidRDefault="003F3BEB" w:rsidP="003F3BEB">
            <w:pPr>
              <w:shd w:val="clear" w:color="auto" w:fill="FFFFFF"/>
              <w:autoSpaceDE/>
              <w:autoSpaceDN/>
              <w:jc w:val="both"/>
              <w:rPr>
                <w:sz w:val="20"/>
                <w:szCs w:val="20"/>
              </w:rPr>
            </w:pPr>
            <w:r w:rsidRPr="00323CAC">
              <w:rPr>
                <w:sz w:val="20"/>
                <w:szCs w:val="20"/>
              </w:rPr>
              <w:t>h) register alebo iná evidencia, do ktorej je zapísaná zahraničná osoba, a číslo zápisu,</w:t>
            </w:r>
          </w:p>
          <w:p w14:paraId="3A8B45F3" w14:textId="7183D497" w:rsidR="003F3BEB" w:rsidRPr="00323CAC" w:rsidRDefault="003F3BEB" w:rsidP="003F3BEB">
            <w:pPr>
              <w:shd w:val="clear" w:color="auto" w:fill="FFFFFF"/>
              <w:autoSpaceDE/>
              <w:autoSpaceDN/>
              <w:jc w:val="both"/>
              <w:rPr>
                <w:sz w:val="20"/>
                <w:szCs w:val="20"/>
              </w:rPr>
            </w:pPr>
            <w:r w:rsidRPr="00323CAC">
              <w:rPr>
                <w:sz w:val="20"/>
                <w:szCs w:val="20"/>
              </w:rPr>
              <w:t>i) údaje o zahraničnej osobe podľa odseku 1 písm. e),</w:t>
            </w:r>
          </w:p>
          <w:p w14:paraId="0E148BB3" w14:textId="0A3874B0" w:rsidR="003F3BEB" w:rsidRPr="00323CAC" w:rsidRDefault="003F3BEB" w:rsidP="003F3BEB">
            <w:pPr>
              <w:shd w:val="clear" w:color="auto" w:fill="FFFFFF"/>
              <w:autoSpaceDE/>
              <w:autoSpaceDN/>
              <w:jc w:val="both"/>
              <w:rPr>
                <w:sz w:val="20"/>
                <w:szCs w:val="20"/>
              </w:rPr>
            </w:pPr>
            <w:r w:rsidRPr="00323CAC">
              <w:rPr>
                <w:sz w:val="20"/>
                <w:szCs w:val="20"/>
              </w:rPr>
              <w:t>j) dátum vstupu do likvidácie zahraničnej osoby a dátum skončenia likvidácie zahraničnej osoby,</w:t>
            </w:r>
          </w:p>
          <w:p w14:paraId="42540C3A" w14:textId="0D4C136E" w:rsidR="003F3BEB" w:rsidRPr="00323CAC" w:rsidRDefault="003F3BEB" w:rsidP="003F3BEB">
            <w:pPr>
              <w:shd w:val="clear" w:color="auto" w:fill="FFFFFF"/>
              <w:autoSpaceDE/>
              <w:autoSpaceDN/>
              <w:jc w:val="both"/>
              <w:rPr>
                <w:sz w:val="20"/>
                <w:szCs w:val="20"/>
              </w:rPr>
            </w:pPr>
            <w:r w:rsidRPr="00323CAC">
              <w:rPr>
                <w:sz w:val="20"/>
                <w:szCs w:val="20"/>
              </w:rPr>
              <w:t>k) údaje o likvidátorovi alebo likvidátoroch zahraničnej osoby podľa odseku 1 písm. k),</w:t>
            </w:r>
          </w:p>
          <w:p w14:paraId="3A5AFEAD" w14:textId="04AD8E2D" w:rsidR="003F3BEB" w:rsidRPr="00323CAC" w:rsidRDefault="003F3BEB" w:rsidP="003F3BEB">
            <w:pPr>
              <w:shd w:val="clear" w:color="auto" w:fill="FFFFFF"/>
              <w:autoSpaceDE/>
              <w:autoSpaceDN/>
              <w:jc w:val="both"/>
              <w:rPr>
                <w:sz w:val="20"/>
                <w:szCs w:val="20"/>
              </w:rPr>
            </w:pPr>
            <w:r w:rsidRPr="00323CAC">
              <w:rPr>
                <w:sz w:val="20"/>
                <w:szCs w:val="20"/>
              </w:rPr>
              <w:t xml:space="preserve">l) meno, priezvisko, bydlisko, dátum narodenia a rodné číslo alebo iné identifikačné údaje, ak rodné číslo nie je pridelené, fyzickej osoby alebo obchodné meno, alebo </w:t>
            </w:r>
            <w:r w:rsidRPr="00323CAC">
              <w:rPr>
                <w:sz w:val="20"/>
                <w:szCs w:val="20"/>
              </w:rPr>
              <w:lastRenderedPageBreak/>
              <w:t>názov, sídlo a identifikačné číslo právnickej osoby, ak je pridelené, ktorá sa zapisuje do obchodného registra ako osoba vykonávajúca konkurz, reštrukturalizáciu alebo iné obdobné konanie pri zahraničnej osobe,</w:t>
            </w:r>
          </w:p>
          <w:p w14:paraId="3C6FF867" w14:textId="3A17EF2C" w:rsidR="003F3BEB" w:rsidRPr="00323CAC" w:rsidRDefault="003F3BEB" w:rsidP="003F3BEB">
            <w:pPr>
              <w:shd w:val="clear" w:color="auto" w:fill="FFFFFF"/>
              <w:autoSpaceDE/>
              <w:autoSpaceDN/>
              <w:jc w:val="both"/>
              <w:rPr>
                <w:sz w:val="20"/>
                <w:szCs w:val="20"/>
              </w:rPr>
            </w:pPr>
            <w:r w:rsidRPr="00323CAC">
              <w:rPr>
                <w:sz w:val="20"/>
                <w:szCs w:val="20"/>
              </w:rPr>
              <w:t>m) dátum vyhlásenia konkurzu, povolenia reštrukturalizácie alebo začatia iného obdobného konania, ktoré sa týka zahraničnej osoby, a dátum ukončenia týchto konaní,</w:t>
            </w:r>
          </w:p>
          <w:p w14:paraId="49975C4B" w14:textId="3B363793" w:rsidR="003F3BEB" w:rsidRPr="00323CAC" w:rsidRDefault="003F3BEB" w:rsidP="003F3BEB">
            <w:pPr>
              <w:shd w:val="clear" w:color="auto" w:fill="FFFFFF"/>
              <w:autoSpaceDE/>
              <w:autoSpaceDN/>
              <w:jc w:val="both"/>
              <w:rPr>
                <w:sz w:val="20"/>
                <w:szCs w:val="20"/>
              </w:rPr>
            </w:pPr>
            <w:r w:rsidRPr="00323CAC">
              <w:rPr>
                <w:sz w:val="20"/>
                <w:szCs w:val="20"/>
              </w:rPr>
              <w:t>n) zrušenie zahraničnej osoby.</w:t>
            </w:r>
          </w:p>
          <w:p w14:paraId="29FECBE9" w14:textId="20DE5450" w:rsidR="003F3BEB" w:rsidRPr="00323CAC" w:rsidRDefault="003F3BEB" w:rsidP="003F3BEB">
            <w:pPr>
              <w:shd w:val="clear" w:color="auto" w:fill="FFFFFF"/>
              <w:autoSpaceDE/>
              <w:autoSpaceDN/>
              <w:jc w:val="both"/>
              <w:rPr>
                <w:sz w:val="20"/>
                <w:szCs w:val="20"/>
              </w:rPr>
            </w:pPr>
          </w:p>
          <w:p w14:paraId="38F5781E" w14:textId="59B5C471" w:rsidR="003F3BEB" w:rsidRPr="00323CAC" w:rsidRDefault="003F3BEB" w:rsidP="003F3BEB">
            <w:pPr>
              <w:shd w:val="clear" w:color="auto" w:fill="FFFFFF"/>
              <w:autoSpaceDE/>
              <w:autoSpaceDN/>
              <w:jc w:val="both"/>
              <w:rPr>
                <w:sz w:val="20"/>
                <w:szCs w:val="20"/>
              </w:rPr>
            </w:pPr>
            <w:r w:rsidRPr="00323CAC">
              <w:rPr>
                <w:sz w:val="20"/>
                <w:szCs w:val="20"/>
              </w:rPr>
              <w:t>(1) Po zápise navrhovaných údajov registrový súd bez zbytočného odkladu zverejní obsah výpisu z obchodného registra.</w:t>
            </w:r>
          </w:p>
          <w:p w14:paraId="0C553C42" w14:textId="77777777" w:rsidR="003F3BEB" w:rsidRPr="00323CAC" w:rsidRDefault="003F3BEB" w:rsidP="003F3BEB">
            <w:pPr>
              <w:shd w:val="clear" w:color="auto" w:fill="FFFFFF"/>
              <w:autoSpaceDE/>
              <w:autoSpaceDN/>
              <w:jc w:val="both"/>
              <w:rPr>
                <w:sz w:val="20"/>
                <w:szCs w:val="21"/>
              </w:rPr>
            </w:pPr>
          </w:p>
          <w:p w14:paraId="0762947C" w14:textId="51F4E012" w:rsidR="003F3BEB" w:rsidRPr="00323CAC" w:rsidRDefault="003F3BEB" w:rsidP="003F3BEB">
            <w:pPr>
              <w:spacing w:line="259" w:lineRule="auto"/>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76094FCF" w14:textId="77777777" w:rsidR="00320E0E" w:rsidRPr="00323CAC" w:rsidRDefault="003F3BEB" w:rsidP="00087499">
            <w:pPr>
              <w:jc w:val="center"/>
              <w:rPr>
                <w:sz w:val="20"/>
                <w:szCs w:val="20"/>
              </w:rPr>
            </w:pPr>
            <w:r w:rsidRPr="00323CAC">
              <w:rPr>
                <w:sz w:val="20"/>
                <w:szCs w:val="20"/>
              </w:rPr>
              <w:lastRenderedPageBreak/>
              <w:t>U</w:t>
            </w:r>
          </w:p>
          <w:p w14:paraId="1C824DB4" w14:textId="77777777" w:rsidR="00E64E44" w:rsidRPr="00323CAC" w:rsidRDefault="00E64E44" w:rsidP="00087499">
            <w:pPr>
              <w:jc w:val="center"/>
              <w:rPr>
                <w:sz w:val="20"/>
                <w:szCs w:val="20"/>
              </w:rPr>
            </w:pPr>
          </w:p>
          <w:p w14:paraId="0359F33B" w14:textId="77777777" w:rsidR="00E64E44" w:rsidRPr="00323CAC" w:rsidRDefault="00E64E44" w:rsidP="00087499">
            <w:pPr>
              <w:jc w:val="center"/>
              <w:rPr>
                <w:sz w:val="20"/>
                <w:szCs w:val="20"/>
              </w:rPr>
            </w:pPr>
          </w:p>
          <w:p w14:paraId="740C02BF" w14:textId="77777777" w:rsidR="00E64E44" w:rsidRPr="00323CAC" w:rsidRDefault="00E64E44" w:rsidP="00087499">
            <w:pPr>
              <w:jc w:val="center"/>
              <w:rPr>
                <w:sz w:val="20"/>
                <w:szCs w:val="20"/>
              </w:rPr>
            </w:pPr>
          </w:p>
          <w:p w14:paraId="63E77487" w14:textId="77777777" w:rsidR="00E64E44" w:rsidRPr="00323CAC" w:rsidRDefault="00E64E44" w:rsidP="00087499">
            <w:pPr>
              <w:jc w:val="center"/>
              <w:rPr>
                <w:sz w:val="20"/>
                <w:szCs w:val="20"/>
              </w:rPr>
            </w:pPr>
          </w:p>
          <w:p w14:paraId="723FE323" w14:textId="77777777" w:rsidR="00E64E44" w:rsidRPr="00323CAC" w:rsidRDefault="00E64E44" w:rsidP="00087499">
            <w:pPr>
              <w:jc w:val="center"/>
              <w:rPr>
                <w:sz w:val="20"/>
                <w:szCs w:val="20"/>
              </w:rPr>
            </w:pPr>
          </w:p>
          <w:p w14:paraId="4DD7A3F6" w14:textId="77777777" w:rsidR="00E64E44" w:rsidRPr="00323CAC" w:rsidRDefault="00E64E44" w:rsidP="00087499">
            <w:pPr>
              <w:jc w:val="center"/>
              <w:rPr>
                <w:sz w:val="20"/>
                <w:szCs w:val="20"/>
              </w:rPr>
            </w:pPr>
          </w:p>
          <w:p w14:paraId="18CD4776" w14:textId="77777777" w:rsidR="00E64E44" w:rsidRPr="00323CAC" w:rsidRDefault="00E64E44" w:rsidP="00087499">
            <w:pPr>
              <w:jc w:val="center"/>
              <w:rPr>
                <w:sz w:val="20"/>
                <w:szCs w:val="20"/>
              </w:rPr>
            </w:pPr>
          </w:p>
          <w:p w14:paraId="0B5456CA" w14:textId="77777777" w:rsidR="00E64E44" w:rsidRPr="00323CAC" w:rsidRDefault="00E64E44" w:rsidP="00087499">
            <w:pPr>
              <w:jc w:val="center"/>
              <w:rPr>
                <w:sz w:val="20"/>
                <w:szCs w:val="20"/>
              </w:rPr>
            </w:pPr>
          </w:p>
          <w:p w14:paraId="520C6C6C" w14:textId="77777777" w:rsidR="00E64E44" w:rsidRPr="00323CAC" w:rsidRDefault="00E64E44" w:rsidP="00087499">
            <w:pPr>
              <w:jc w:val="center"/>
              <w:rPr>
                <w:sz w:val="20"/>
                <w:szCs w:val="20"/>
              </w:rPr>
            </w:pPr>
          </w:p>
          <w:p w14:paraId="770DB659" w14:textId="77777777" w:rsidR="00E64E44" w:rsidRPr="00323CAC" w:rsidRDefault="00E64E44" w:rsidP="00087499">
            <w:pPr>
              <w:jc w:val="center"/>
              <w:rPr>
                <w:sz w:val="20"/>
                <w:szCs w:val="20"/>
              </w:rPr>
            </w:pPr>
          </w:p>
          <w:p w14:paraId="36079EF1" w14:textId="77777777" w:rsidR="00E64E44" w:rsidRPr="00323CAC" w:rsidRDefault="00E64E44" w:rsidP="00087499">
            <w:pPr>
              <w:jc w:val="center"/>
              <w:rPr>
                <w:sz w:val="20"/>
                <w:szCs w:val="20"/>
              </w:rPr>
            </w:pPr>
          </w:p>
          <w:p w14:paraId="2AA5F4F5" w14:textId="77777777" w:rsidR="00E64E44" w:rsidRPr="00323CAC" w:rsidRDefault="00E64E44" w:rsidP="00087499">
            <w:pPr>
              <w:jc w:val="center"/>
              <w:rPr>
                <w:sz w:val="20"/>
                <w:szCs w:val="20"/>
              </w:rPr>
            </w:pPr>
          </w:p>
          <w:p w14:paraId="7BA97176" w14:textId="77777777" w:rsidR="00E64E44" w:rsidRPr="00323CAC" w:rsidRDefault="00E64E44" w:rsidP="00087499">
            <w:pPr>
              <w:jc w:val="center"/>
              <w:rPr>
                <w:sz w:val="20"/>
                <w:szCs w:val="20"/>
              </w:rPr>
            </w:pPr>
          </w:p>
          <w:p w14:paraId="32913E93" w14:textId="77777777" w:rsidR="00E64E44" w:rsidRPr="00323CAC" w:rsidRDefault="00E64E44" w:rsidP="00087499">
            <w:pPr>
              <w:jc w:val="center"/>
              <w:rPr>
                <w:sz w:val="20"/>
                <w:szCs w:val="20"/>
              </w:rPr>
            </w:pPr>
          </w:p>
          <w:p w14:paraId="317C9E45" w14:textId="77777777" w:rsidR="00E64E44" w:rsidRPr="00323CAC" w:rsidRDefault="00E64E44" w:rsidP="00087499">
            <w:pPr>
              <w:jc w:val="center"/>
              <w:rPr>
                <w:sz w:val="20"/>
                <w:szCs w:val="20"/>
              </w:rPr>
            </w:pPr>
          </w:p>
          <w:p w14:paraId="270602FE" w14:textId="77777777" w:rsidR="00E64E44" w:rsidRPr="00323CAC" w:rsidRDefault="00E64E44" w:rsidP="00087499">
            <w:pPr>
              <w:jc w:val="center"/>
              <w:rPr>
                <w:sz w:val="20"/>
                <w:szCs w:val="20"/>
              </w:rPr>
            </w:pPr>
          </w:p>
          <w:p w14:paraId="3639B049" w14:textId="77777777" w:rsidR="00E64E44" w:rsidRPr="00323CAC" w:rsidRDefault="00E64E44" w:rsidP="00087499">
            <w:pPr>
              <w:jc w:val="center"/>
              <w:rPr>
                <w:sz w:val="20"/>
                <w:szCs w:val="20"/>
              </w:rPr>
            </w:pPr>
          </w:p>
          <w:p w14:paraId="2ECA9993" w14:textId="77777777" w:rsidR="00E64E44" w:rsidRPr="00323CAC" w:rsidRDefault="00E64E44" w:rsidP="00087499">
            <w:pPr>
              <w:jc w:val="center"/>
              <w:rPr>
                <w:sz w:val="20"/>
                <w:szCs w:val="20"/>
              </w:rPr>
            </w:pPr>
          </w:p>
          <w:p w14:paraId="4CD2F7EB" w14:textId="77777777" w:rsidR="00E64E44" w:rsidRPr="00323CAC" w:rsidRDefault="00E64E44" w:rsidP="00087499">
            <w:pPr>
              <w:jc w:val="center"/>
              <w:rPr>
                <w:sz w:val="20"/>
                <w:szCs w:val="20"/>
              </w:rPr>
            </w:pPr>
          </w:p>
          <w:p w14:paraId="31F65658" w14:textId="77777777" w:rsidR="00E64E44" w:rsidRPr="00323CAC" w:rsidRDefault="00E64E44" w:rsidP="00087499">
            <w:pPr>
              <w:jc w:val="center"/>
              <w:rPr>
                <w:sz w:val="20"/>
                <w:szCs w:val="20"/>
              </w:rPr>
            </w:pPr>
          </w:p>
          <w:p w14:paraId="617E1600" w14:textId="77777777" w:rsidR="00E64E44" w:rsidRPr="00323CAC" w:rsidRDefault="00E64E44" w:rsidP="00087499">
            <w:pPr>
              <w:jc w:val="center"/>
              <w:rPr>
                <w:sz w:val="20"/>
                <w:szCs w:val="20"/>
              </w:rPr>
            </w:pPr>
          </w:p>
          <w:p w14:paraId="2B8AB57B" w14:textId="77777777" w:rsidR="00E64E44" w:rsidRPr="00323CAC" w:rsidRDefault="00E64E44" w:rsidP="00087499">
            <w:pPr>
              <w:jc w:val="center"/>
              <w:rPr>
                <w:sz w:val="20"/>
                <w:szCs w:val="20"/>
              </w:rPr>
            </w:pPr>
          </w:p>
          <w:p w14:paraId="1CFB2C84" w14:textId="77777777" w:rsidR="00E64E44" w:rsidRPr="00323CAC" w:rsidRDefault="00E64E44" w:rsidP="00087499">
            <w:pPr>
              <w:jc w:val="center"/>
              <w:rPr>
                <w:sz w:val="20"/>
                <w:szCs w:val="20"/>
              </w:rPr>
            </w:pPr>
          </w:p>
          <w:p w14:paraId="3B972FB3" w14:textId="77777777" w:rsidR="00E64E44" w:rsidRPr="00323CAC" w:rsidRDefault="00E64E44" w:rsidP="00087499">
            <w:pPr>
              <w:jc w:val="center"/>
              <w:rPr>
                <w:sz w:val="20"/>
                <w:szCs w:val="20"/>
              </w:rPr>
            </w:pPr>
          </w:p>
          <w:p w14:paraId="0F45DDCE" w14:textId="77777777" w:rsidR="00E64E44" w:rsidRPr="00323CAC" w:rsidRDefault="00E64E44" w:rsidP="00087499">
            <w:pPr>
              <w:jc w:val="center"/>
              <w:rPr>
                <w:sz w:val="20"/>
                <w:szCs w:val="20"/>
              </w:rPr>
            </w:pPr>
          </w:p>
          <w:p w14:paraId="21AF5C99" w14:textId="77777777" w:rsidR="00E64E44" w:rsidRPr="00323CAC" w:rsidRDefault="00E64E44" w:rsidP="00087499">
            <w:pPr>
              <w:jc w:val="center"/>
              <w:rPr>
                <w:sz w:val="20"/>
                <w:szCs w:val="20"/>
              </w:rPr>
            </w:pPr>
          </w:p>
          <w:p w14:paraId="594989B8" w14:textId="77777777" w:rsidR="00E64E44" w:rsidRPr="00323CAC" w:rsidRDefault="00E64E44" w:rsidP="00087499">
            <w:pPr>
              <w:jc w:val="center"/>
              <w:rPr>
                <w:sz w:val="20"/>
                <w:szCs w:val="20"/>
              </w:rPr>
            </w:pPr>
          </w:p>
          <w:p w14:paraId="44EF5C53" w14:textId="77777777" w:rsidR="00E64E44" w:rsidRPr="00323CAC" w:rsidRDefault="00E64E44" w:rsidP="00087499">
            <w:pPr>
              <w:jc w:val="center"/>
              <w:rPr>
                <w:sz w:val="20"/>
                <w:szCs w:val="20"/>
              </w:rPr>
            </w:pPr>
          </w:p>
          <w:p w14:paraId="310D2EE1" w14:textId="77777777" w:rsidR="00E64E44" w:rsidRPr="00323CAC" w:rsidRDefault="00E64E44" w:rsidP="00087499">
            <w:pPr>
              <w:jc w:val="center"/>
              <w:rPr>
                <w:sz w:val="20"/>
                <w:szCs w:val="20"/>
              </w:rPr>
            </w:pPr>
          </w:p>
          <w:p w14:paraId="0BFAE7D4" w14:textId="77777777" w:rsidR="00E64E44" w:rsidRPr="00323CAC" w:rsidRDefault="00E64E44" w:rsidP="00087499">
            <w:pPr>
              <w:jc w:val="center"/>
              <w:rPr>
                <w:sz w:val="20"/>
                <w:szCs w:val="20"/>
              </w:rPr>
            </w:pPr>
          </w:p>
          <w:p w14:paraId="6B9E609B" w14:textId="77777777" w:rsidR="00E64E44" w:rsidRPr="00323CAC" w:rsidRDefault="00E64E44" w:rsidP="00087499">
            <w:pPr>
              <w:jc w:val="center"/>
              <w:rPr>
                <w:sz w:val="20"/>
                <w:szCs w:val="20"/>
              </w:rPr>
            </w:pPr>
          </w:p>
          <w:p w14:paraId="19AF160D" w14:textId="77777777" w:rsidR="00E64E44" w:rsidRPr="00323CAC" w:rsidRDefault="00E64E44" w:rsidP="00087499">
            <w:pPr>
              <w:jc w:val="center"/>
              <w:rPr>
                <w:sz w:val="20"/>
                <w:szCs w:val="20"/>
              </w:rPr>
            </w:pPr>
          </w:p>
          <w:p w14:paraId="52BCA469" w14:textId="77777777" w:rsidR="00E64E44" w:rsidRPr="00323CAC" w:rsidRDefault="00E64E44" w:rsidP="00087499">
            <w:pPr>
              <w:jc w:val="center"/>
              <w:rPr>
                <w:sz w:val="20"/>
                <w:szCs w:val="20"/>
              </w:rPr>
            </w:pPr>
          </w:p>
          <w:p w14:paraId="3802CD3C" w14:textId="77777777" w:rsidR="00E64E44" w:rsidRPr="00323CAC" w:rsidRDefault="00E64E44" w:rsidP="00087499">
            <w:pPr>
              <w:jc w:val="center"/>
              <w:rPr>
                <w:sz w:val="20"/>
                <w:szCs w:val="20"/>
              </w:rPr>
            </w:pPr>
          </w:p>
          <w:p w14:paraId="3191CC61" w14:textId="77777777" w:rsidR="00E64E44" w:rsidRPr="00323CAC" w:rsidRDefault="00E64E44" w:rsidP="00087499">
            <w:pPr>
              <w:jc w:val="center"/>
              <w:rPr>
                <w:sz w:val="20"/>
                <w:szCs w:val="20"/>
              </w:rPr>
            </w:pPr>
          </w:p>
          <w:p w14:paraId="13134AD0" w14:textId="77777777" w:rsidR="00E64E44" w:rsidRPr="00323CAC" w:rsidRDefault="00E64E44" w:rsidP="00087499">
            <w:pPr>
              <w:jc w:val="center"/>
              <w:rPr>
                <w:sz w:val="20"/>
                <w:szCs w:val="20"/>
              </w:rPr>
            </w:pPr>
          </w:p>
          <w:p w14:paraId="33401A81" w14:textId="77777777" w:rsidR="00E64E44" w:rsidRPr="00323CAC" w:rsidRDefault="00E64E44" w:rsidP="00087499">
            <w:pPr>
              <w:jc w:val="center"/>
              <w:rPr>
                <w:sz w:val="20"/>
                <w:szCs w:val="20"/>
              </w:rPr>
            </w:pPr>
          </w:p>
          <w:p w14:paraId="4F627EBF" w14:textId="77777777" w:rsidR="00E64E44" w:rsidRPr="00323CAC" w:rsidRDefault="00E64E44" w:rsidP="00087499">
            <w:pPr>
              <w:jc w:val="center"/>
              <w:rPr>
                <w:sz w:val="20"/>
                <w:szCs w:val="20"/>
              </w:rPr>
            </w:pPr>
          </w:p>
          <w:p w14:paraId="0056330F" w14:textId="77777777" w:rsidR="00E64E44" w:rsidRPr="00323CAC" w:rsidRDefault="00E64E44" w:rsidP="00087499">
            <w:pPr>
              <w:jc w:val="center"/>
              <w:rPr>
                <w:sz w:val="20"/>
                <w:szCs w:val="20"/>
              </w:rPr>
            </w:pPr>
          </w:p>
          <w:p w14:paraId="64E9DAF0" w14:textId="77777777" w:rsidR="00E64E44" w:rsidRPr="00323CAC" w:rsidRDefault="00E64E44" w:rsidP="00087499">
            <w:pPr>
              <w:jc w:val="center"/>
              <w:rPr>
                <w:sz w:val="20"/>
                <w:szCs w:val="20"/>
              </w:rPr>
            </w:pPr>
          </w:p>
          <w:p w14:paraId="2B243A63" w14:textId="77777777" w:rsidR="00E64E44" w:rsidRPr="00323CAC" w:rsidRDefault="00E64E44" w:rsidP="00087499">
            <w:pPr>
              <w:jc w:val="center"/>
              <w:rPr>
                <w:sz w:val="20"/>
                <w:szCs w:val="20"/>
              </w:rPr>
            </w:pPr>
          </w:p>
          <w:p w14:paraId="7E6CD4EA" w14:textId="77777777" w:rsidR="00E64E44" w:rsidRPr="00323CAC" w:rsidRDefault="00E64E44" w:rsidP="00087499">
            <w:pPr>
              <w:jc w:val="center"/>
              <w:rPr>
                <w:sz w:val="20"/>
                <w:szCs w:val="20"/>
              </w:rPr>
            </w:pPr>
          </w:p>
          <w:p w14:paraId="53D34866" w14:textId="77777777" w:rsidR="00E64E44" w:rsidRPr="00323CAC" w:rsidRDefault="00E64E44" w:rsidP="00087499">
            <w:pPr>
              <w:jc w:val="center"/>
              <w:rPr>
                <w:sz w:val="20"/>
                <w:szCs w:val="20"/>
              </w:rPr>
            </w:pPr>
          </w:p>
          <w:p w14:paraId="054E2A57" w14:textId="4E16530A" w:rsidR="00E64E44" w:rsidRPr="00323CAC" w:rsidRDefault="00E64E44" w:rsidP="00087499">
            <w:pPr>
              <w:jc w:val="center"/>
              <w:rPr>
                <w:sz w:val="20"/>
                <w:szCs w:val="20"/>
              </w:rPr>
            </w:pPr>
          </w:p>
          <w:p w14:paraId="497C7FCC" w14:textId="1949ADDB" w:rsidR="002350C3" w:rsidRPr="00323CAC" w:rsidRDefault="002350C3" w:rsidP="00087499">
            <w:pPr>
              <w:jc w:val="center"/>
              <w:rPr>
                <w:sz w:val="20"/>
                <w:szCs w:val="20"/>
              </w:rPr>
            </w:pPr>
          </w:p>
          <w:p w14:paraId="3A9F6A06" w14:textId="549589B1" w:rsidR="002350C3" w:rsidRPr="00323CAC" w:rsidRDefault="002350C3" w:rsidP="00087499">
            <w:pPr>
              <w:jc w:val="center"/>
              <w:rPr>
                <w:sz w:val="20"/>
                <w:szCs w:val="20"/>
              </w:rPr>
            </w:pPr>
          </w:p>
          <w:p w14:paraId="07D01B07" w14:textId="77777777" w:rsidR="002350C3" w:rsidRPr="00323CAC" w:rsidRDefault="002350C3" w:rsidP="00087499">
            <w:pPr>
              <w:jc w:val="center"/>
              <w:rPr>
                <w:sz w:val="20"/>
                <w:szCs w:val="20"/>
              </w:rPr>
            </w:pPr>
          </w:p>
          <w:p w14:paraId="6DA51DB5" w14:textId="1B604D77" w:rsidR="00E64E44" w:rsidRPr="00323CAC" w:rsidRDefault="00E64E44" w:rsidP="00087499">
            <w:pPr>
              <w:jc w:val="center"/>
              <w:rPr>
                <w:sz w:val="20"/>
                <w:szCs w:val="20"/>
              </w:rPr>
            </w:pPr>
          </w:p>
          <w:p w14:paraId="6BE6FAD6" w14:textId="09A6B9C4" w:rsidR="00E64E44" w:rsidRPr="00323CAC" w:rsidRDefault="00E64E44" w:rsidP="00087499">
            <w:pPr>
              <w:jc w:val="center"/>
              <w:rPr>
                <w:sz w:val="20"/>
                <w:szCs w:val="20"/>
              </w:rPr>
            </w:pPr>
          </w:p>
        </w:tc>
        <w:tc>
          <w:tcPr>
            <w:tcW w:w="4047" w:type="dxa"/>
            <w:gridSpan w:val="2"/>
            <w:tcBorders>
              <w:top w:val="single" w:sz="4" w:space="0" w:color="auto"/>
              <w:left w:val="single" w:sz="4" w:space="0" w:color="auto"/>
              <w:bottom w:val="single" w:sz="4" w:space="0" w:color="auto"/>
            </w:tcBorders>
          </w:tcPr>
          <w:p w14:paraId="1731E0E0" w14:textId="4A69BC76" w:rsidR="00320E0E" w:rsidRPr="00323CAC" w:rsidRDefault="00320E0E" w:rsidP="00CC5D62">
            <w:pPr>
              <w:pStyle w:val="Nadpis1"/>
              <w:jc w:val="both"/>
              <w:rPr>
                <w:bCs w:val="0"/>
                <w:sz w:val="20"/>
                <w:szCs w:val="20"/>
              </w:rPr>
            </w:pPr>
          </w:p>
        </w:tc>
      </w:tr>
      <w:tr w:rsidR="00323CAC" w:rsidRPr="00323CAC" w14:paraId="28FA983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396FA1C" w14:textId="77777777" w:rsidR="00320E0E" w:rsidRPr="00323CAC" w:rsidRDefault="00320E0E" w:rsidP="00320E0E">
            <w:pPr>
              <w:jc w:val="both"/>
              <w:rPr>
                <w:b/>
                <w:bCs/>
                <w:sz w:val="20"/>
                <w:szCs w:val="20"/>
              </w:rPr>
            </w:pPr>
            <w:r w:rsidRPr="00323CAC">
              <w:rPr>
                <w:b/>
                <w:bCs/>
                <w:sz w:val="20"/>
                <w:szCs w:val="20"/>
              </w:rPr>
              <w:t>Č: 1</w:t>
            </w:r>
          </w:p>
          <w:p w14:paraId="5205BAF2" w14:textId="77777777" w:rsidR="00320E0E" w:rsidRPr="00323CAC" w:rsidRDefault="00320E0E" w:rsidP="00320E0E">
            <w:pPr>
              <w:jc w:val="both"/>
              <w:rPr>
                <w:b/>
                <w:bCs/>
                <w:sz w:val="20"/>
                <w:szCs w:val="20"/>
              </w:rPr>
            </w:pPr>
            <w:r w:rsidRPr="00323CAC">
              <w:rPr>
                <w:b/>
                <w:bCs/>
                <w:sz w:val="20"/>
                <w:szCs w:val="20"/>
              </w:rPr>
              <w:t>B: 4</w:t>
            </w:r>
          </w:p>
          <w:p w14:paraId="40E1A749" w14:textId="77777777" w:rsidR="00320E0E" w:rsidRPr="00323CAC" w:rsidRDefault="00320E0E" w:rsidP="00320E0E">
            <w:pPr>
              <w:jc w:val="both"/>
              <w:rPr>
                <w:b/>
                <w:bCs/>
                <w:sz w:val="20"/>
                <w:szCs w:val="20"/>
              </w:rPr>
            </w:pPr>
            <w:r w:rsidRPr="00323CAC">
              <w:rPr>
                <w:b/>
                <w:bCs/>
                <w:sz w:val="20"/>
                <w:szCs w:val="20"/>
              </w:rPr>
              <w:t>NČ: 13a</w:t>
            </w:r>
          </w:p>
          <w:p w14:paraId="2BDB7F67" w14:textId="77777777" w:rsidR="00320E0E" w:rsidRPr="00323CAC" w:rsidRDefault="00320E0E" w:rsidP="00320E0E">
            <w:pPr>
              <w:jc w:val="both"/>
              <w:rPr>
                <w:b/>
                <w:bCs/>
                <w:sz w:val="20"/>
                <w:szCs w:val="20"/>
              </w:rPr>
            </w:pPr>
            <w:r w:rsidRPr="00323CAC">
              <w:rPr>
                <w:b/>
                <w:bCs/>
                <w:sz w:val="20"/>
                <w:szCs w:val="20"/>
              </w:rPr>
              <w:t>B: 6</w:t>
            </w:r>
          </w:p>
          <w:p w14:paraId="1EB34AC4" w14:textId="77777777" w:rsidR="00320E0E" w:rsidRPr="00323CAC"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F480B75" w14:textId="77777777" w:rsidR="00320E0E" w:rsidRPr="00323CAC" w:rsidRDefault="00320E0E" w:rsidP="00320E0E">
            <w:pPr>
              <w:adjustRightInd w:val="0"/>
              <w:jc w:val="both"/>
              <w:rPr>
                <w:b/>
                <w:bCs/>
                <w:sz w:val="20"/>
                <w:szCs w:val="20"/>
              </w:rPr>
            </w:pPr>
            <w:r w:rsidRPr="00323CAC">
              <w:rPr>
                <w:sz w:val="20"/>
                <w:szCs w:val="20"/>
              </w:rPr>
              <w:t>6. „vzor“ je model aktu o založení spoločnosti, ktorý vypracovali členské štáty v súlade s vnútroštátnym právom a ktorý sa používa na založenie spoločnosti online v súlade s článkom 13g.</w:t>
            </w:r>
          </w:p>
        </w:tc>
        <w:tc>
          <w:tcPr>
            <w:tcW w:w="793" w:type="dxa"/>
            <w:tcBorders>
              <w:top w:val="single" w:sz="4" w:space="0" w:color="auto"/>
              <w:left w:val="single" w:sz="4" w:space="0" w:color="auto"/>
              <w:bottom w:val="single" w:sz="4" w:space="0" w:color="auto"/>
              <w:right w:val="single" w:sz="12" w:space="0" w:color="auto"/>
            </w:tcBorders>
          </w:tcPr>
          <w:p w14:paraId="69EC6191" w14:textId="041E9C23" w:rsidR="00320E0E" w:rsidRPr="00323CAC" w:rsidRDefault="00BB6B0F" w:rsidP="00320E0E">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2E3B463D" w14:textId="59A70A36" w:rsidR="00AB4D8A" w:rsidRPr="00323CAC" w:rsidRDefault="00AB4D8A" w:rsidP="00320E0E">
            <w:pPr>
              <w:jc w:val="center"/>
              <w:rPr>
                <w:sz w:val="20"/>
                <w:szCs w:val="20"/>
              </w:rPr>
            </w:pPr>
            <w:r w:rsidRPr="00323CAC">
              <w:rPr>
                <w:sz w:val="20"/>
                <w:szCs w:val="20"/>
              </w:rPr>
              <w:t>1</w:t>
            </w:r>
          </w:p>
          <w:p w14:paraId="1DD2C28C" w14:textId="77777777" w:rsidR="00AB4D8A" w:rsidRPr="00323CAC" w:rsidRDefault="00AB4D8A" w:rsidP="00320E0E">
            <w:pPr>
              <w:jc w:val="center"/>
              <w:rPr>
                <w:sz w:val="20"/>
                <w:szCs w:val="20"/>
              </w:rPr>
            </w:pPr>
          </w:p>
          <w:p w14:paraId="76805A50" w14:textId="77777777" w:rsidR="00AB4D8A" w:rsidRPr="00323CAC" w:rsidRDefault="00AB4D8A" w:rsidP="00320E0E">
            <w:pPr>
              <w:jc w:val="center"/>
              <w:rPr>
                <w:sz w:val="20"/>
                <w:szCs w:val="20"/>
              </w:rPr>
            </w:pPr>
          </w:p>
          <w:p w14:paraId="73807CB5" w14:textId="1FD8A830" w:rsidR="00AB4D8A" w:rsidRPr="00323CAC" w:rsidRDefault="00AB4D8A" w:rsidP="005B508F">
            <w:pPr>
              <w:rPr>
                <w:sz w:val="20"/>
                <w:szCs w:val="20"/>
              </w:rPr>
            </w:pPr>
          </w:p>
          <w:p w14:paraId="55B8F288" w14:textId="77777777" w:rsidR="005B508F" w:rsidRPr="00323CAC" w:rsidRDefault="005B508F" w:rsidP="005B508F">
            <w:pPr>
              <w:rPr>
                <w:sz w:val="20"/>
                <w:szCs w:val="20"/>
              </w:rPr>
            </w:pPr>
          </w:p>
          <w:p w14:paraId="2C67DE41" w14:textId="5978346F" w:rsidR="00320E0E" w:rsidRPr="00323CAC" w:rsidRDefault="003F3BEB" w:rsidP="00320E0E">
            <w:pPr>
              <w:jc w:val="center"/>
              <w:rPr>
                <w:sz w:val="20"/>
                <w:szCs w:val="20"/>
              </w:rPr>
            </w:pPr>
            <w:r w:rsidRPr="00323CAC">
              <w:rPr>
                <w:sz w:val="20"/>
                <w:szCs w:val="20"/>
              </w:rPr>
              <w:t>1</w:t>
            </w:r>
          </w:p>
          <w:p w14:paraId="7C84956A" w14:textId="2814C309" w:rsidR="001570D8" w:rsidRPr="00323CAC" w:rsidRDefault="001570D8" w:rsidP="00320E0E">
            <w:pPr>
              <w:jc w:val="center"/>
              <w:rPr>
                <w:sz w:val="20"/>
                <w:szCs w:val="20"/>
              </w:rPr>
            </w:pPr>
          </w:p>
          <w:p w14:paraId="242396FB" w14:textId="184AC994" w:rsidR="005B508F" w:rsidRPr="00323CAC" w:rsidRDefault="005B508F" w:rsidP="005B508F">
            <w:pPr>
              <w:rPr>
                <w:sz w:val="20"/>
                <w:szCs w:val="20"/>
              </w:rPr>
            </w:pPr>
          </w:p>
          <w:p w14:paraId="7EE11A92" w14:textId="3F37DCEA" w:rsidR="00A621D6" w:rsidRPr="00323CAC" w:rsidRDefault="00A621D6" w:rsidP="00320E0E">
            <w:pPr>
              <w:jc w:val="center"/>
              <w:rPr>
                <w:sz w:val="20"/>
                <w:szCs w:val="20"/>
              </w:rPr>
            </w:pPr>
          </w:p>
          <w:p w14:paraId="12B43A69" w14:textId="5AE82D43" w:rsidR="006A29F7" w:rsidRPr="00323CAC" w:rsidRDefault="006A29F7" w:rsidP="00DD42DB">
            <w:pPr>
              <w:rPr>
                <w:sz w:val="20"/>
                <w:szCs w:val="20"/>
              </w:rPr>
            </w:pPr>
          </w:p>
          <w:p w14:paraId="0AB3980D" w14:textId="1DB3CC85" w:rsidR="006A29F7" w:rsidRPr="00323CAC" w:rsidRDefault="006A29F7" w:rsidP="00320E0E">
            <w:pPr>
              <w:jc w:val="center"/>
              <w:rPr>
                <w:sz w:val="20"/>
                <w:szCs w:val="20"/>
              </w:rPr>
            </w:pPr>
          </w:p>
          <w:p w14:paraId="65719B5A" w14:textId="77777777" w:rsidR="009B11E3" w:rsidRPr="00323CAC" w:rsidRDefault="009B11E3" w:rsidP="009B11E3">
            <w:pPr>
              <w:jc w:val="center"/>
              <w:rPr>
                <w:sz w:val="20"/>
                <w:szCs w:val="20"/>
              </w:rPr>
            </w:pPr>
            <w:r w:rsidRPr="00323CAC">
              <w:rPr>
                <w:sz w:val="20"/>
                <w:szCs w:val="20"/>
              </w:rPr>
              <w:t>3</w:t>
            </w:r>
          </w:p>
          <w:p w14:paraId="15B9C0CB" w14:textId="48121ECD" w:rsidR="006A29F7" w:rsidRPr="00323CAC" w:rsidRDefault="006A29F7" w:rsidP="00320E0E">
            <w:pPr>
              <w:jc w:val="center"/>
              <w:rPr>
                <w:sz w:val="20"/>
                <w:szCs w:val="20"/>
              </w:rPr>
            </w:pPr>
          </w:p>
          <w:p w14:paraId="7A347DEE" w14:textId="745C53AE" w:rsidR="006A29F7" w:rsidRPr="00323CAC" w:rsidRDefault="006A29F7" w:rsidP="00320E0E">
            <w:pPr>
              <w:jc w:val="center"/>
              <w:rPr>
                <w:sz w:val="20"/>
                <w:szCs w:val="20"/>
              </w:rPr>
            </w:pPr>
          </w:p>
          <w:p w14:paraId="15032630" w14:textId="5C6F5891" w:rsidR="006A29F7" w:rsidRPr="00323CAC" w:rsidRDefault="006A29F7" w:rsidP="00320E0E">
            <w:pPr>
              <w:jc w:val="center"/>
              <w:rPr>
                <w:sz w:val="20"/>
                <w:szCs w:val="20"/>
              </w:rPr>
            </w:pPr>
          </w:p>
          <w:p w14:paraId="0D7B6A3F" w14:textId="788A371B" w:rsidR="006A29F7" w:rsidRPr="00323CAC" w:rsidRDefault="006A29F7" w:rsidP="00323CAC">
            <w:pPr>
              <w:rPr>
                <w:sz w:val="20"/>
                <w:szCs w:val="20"/>
              </w:rPr>
            </w:pPr>
          </w:p>
          <w:p w14:paraId="2F853D7D" w14:textId="77777777" w:rsidR="005B508F" w:rsidRPr="00323CAC" w:rsidRDefault="005B508F" w:rsidP="00320E0E">
            <w:pPr>
              <w:jc w:val="center"/>
              <w:rPr>
                <w:sz w:val="20"/>
                <w:szCs w:val="20"/>
              </w:rPr>
            </w:pPr>
          </w:p>
          <w:p w14:paraId="27C630A4" w14:textId="77777777" w:rsidR="00320E0E" w:rsidRPr="00323CAC" w:rsidRDefault="00320E0E" w:rsidP="00320E0E">
            <w:pPr>
              <w:jc w:val="center"/>
              <w:rPr>
                <w:sz w:val="20"/>
                <w:szCs w:val="20"/>
              </w:rPr>
            </w:pPr>
          </w:p>
          <w:p w14:paraId="7944D2ED" w14:textId="77777777" w:rsidR="00320E0E" w:rsidRPr="00323CAC" w:rsidRDefault="00320E0E"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5C74054E" w14:textId="2F1568C5" w:rsidR="00A736DA" w:rsidRPr="00323CAC" w:rsidRDefault="00A736DA" w:rsidP="00DE03B7">
            <w:pPr>
              <w:pStyle w:val="Normlny0"/>
              <w:jc w:val="center"/>
            </w:pPr>
            <w:r w:rsidRPr="00323CAC">
              <w:t>Č: 1</w:t>
            </w:r>
          </w:p>
          <w:p w14:paraId="7727CBA2" w14:textId="38597F43" w:rsidR="00AB4D8A" w:rsidRPr="00323CAC" w:rsidRDefault="00AB4D8A" w:rsidP="00DE03B7">
            <w:pPr>
              <w:pStyle w:val="Normlny0"/>
              <w:jc w:val="center"/>
            </w:pPr>
            <w:r w:rsidRPr="00323CAC">
              <w:t>§: 57</w:t>
            </w:r>
          </w:p>
          <w:p w14:paraId="6EBC8788" w14:textId="7210FB31" w:rsidR="00AB4D8A" w:rsidRPr="00323CAC" w:rsidRDefault="00AB4D8A" w:rsidP="00DE03B7">
            <w:pPr>
              <w:pStyle w:val="Normlny0"/>
              <w:jc w:val="center"/>
            </w:pPr>
            <w:r w:rsidRPr="00323CAC">
              <w:t>O: 4</w:t>
            </w:r>
          </w:p>
          <w:p w14:paraId="6F96CB3E" w14:textId="77777777" w:rsidR="00AB4D8A" w:rsidRPr="00323CAC" w:rsidRDefault="00AB4D8A" w:rsidP="00DE03B7">
            <w:pPr>
              <w:pStyle w:val="Normlny0"/>
              <w:jc w:val="center"/>
            </w:pPr>
          </w:p>
          <w:p w14:paraId="240AB520" w14:textId="611E98F1" w:rsidR="00A621D6" w:rsidRPr="00323CAC" w:rsidRDefault="00A621D6" w:rsidP="005B508F">
            <w:pPr>
              <w:pStyle w:val="Normlny0"/>
            </w:pPr>
          </w:p>
          <w:p w14:paraId="6DDE354F" w14:textId="5C2FCBC2" w:rsidR="005B508F" w:rsidRPr="00323CAC" w:rsidRDefault="00A736DA" w:rsidP="00323CAC">
            <w:pPr>
              <w:pStyle w:val="Normlny0"/>
              <w:jc w:val="center"/>
            </w:pPr>
            <w:r w:rsidRPr="00323CAC">
              <w:t>Č: 1</w:t>
            </w:r>
          </w:p>
          <w:p w14:paraId="3A3AE810" w14:textId="461327D8" w:rsidR="00320E0E" w:rsidRPr="00323CAC" w:rsidRDefault="003F3BEB" w:rsidP="00DE03B7">
            <w:pPr>
              <w:pStyle w:val="Normlny0"/>
              <w:jc w:val="center"/>
            </w:pPr>
            <w:r w:rsidRPr="00323CAC">
              <w:t>§</w:t>
            </w:r>
            <w:r w:rsidR="00A736DA" w:rsidRPr="00323CAC">
              <w:t>:</w:t>
            </w:r>
            <w:r w:rsidRPr="00323CAC">
              <w:t xml:space="preserve"> 110a</w:t>
            </w:r>
          </w:p>
          <w:p w14:paraId="499B8195" w14:textId="77777777" w:rsidR="003F3BEB" w:rsidRPr="00323CAC" w:rsidRDefault="003F3BEB" w:rsidP="00DE03B7">
            <w:pPr>
              <w:pStyle w:val="Normlny0"/>
              <w:jc w:val="center"/>
            </w:pPr>
            <w:r w:rsidRPr="00323CAC">
              <w:t>O: 1</w:t>
            </w:r>
          </w:p>
          <w:p w14:paraId="41694B9C" w14:textId="5DF4EAC8" w:rsidR="005B508F" w:rsidRPr="00323CAC" w:rsidRDefault="005B508F" w:rsidP="005B508F">
            <w:pPr>
              <w:pStyle w:val="Normlny0"/>
            </w:pPr>
          </w:p>
          <w:p w14:paraId="191E09DB" w14:textId="33C985C9" w:rsidR="00A621D6" w:rsidRPr="00323CAC" w:rsidRDefault="00A621D6" w:rsidP="00DE03B7">
            <w:pPr>
              <w:pStyle w:val="Normlny0"/>
              <w:jc w:val="center"/>
            </w:pPr>
          </w:p>
          <w:p w14:paraId="5C5FF0A8" w14:textId="15480473" w:rsidR="006A29F7" w:rsidRPr="00323CAC" w:rsidRDefault="006A29F7" w:rsidP="00DD42DB">
            <w:pPr>
              <w:pStyle w:val="Normlny0"/>
            </w:pPr>
          </w:p>
          <w:p w14:paraId="4A01E61E" w14:textId="77777777" w:rsidR="009B11E3" w:rsidRPr="00323CAC" w:rsidRDefault="009B11E3" w:rsidP="009B11E3">
            <w:pPr>
              <w:pStyle w:val="Normlny0"/>
              <w:jc w:val="center"/>
            </w:pPr>
            <w:r w:rsidRPr="00323CAC">
              <w:t>§: 57</w:t>
            </w:r>
          </w:p>
          <w:p w14:paraId="45E5D6A1" w14:textId="77777777" w:rsidR="009B11E3" w:rsidRPr="00323CAC" w:rsidRDefault="009B11E3" w:rsidP="009B11E3">
            <w:pPr>
              <w:pStyle w:val="Normlny0"/>
            </w:pPr>
            <w:r w:rsidRPr="00323CAC">
              <w:t>O: 1 a 3</w:t>
            </w:r>
          </w:p>
          <w:p w14:paraId="31C85FEA" w14:textId="276811FD" w:rsidR="006A29F7" w:rsidRPr="00323CAC" w:rsidRDefault="006A29F7" w:rsidP="00DE03B7">
            <w:pPr>
              <w:pStyle w:val="Normlny0"/>
              <w:jc w:val="center"/>
            </w:pPr>
          </w:p>
          <w:p w14:paraId="5E86D865" w14:textId="76F47FF2" w:rsidR="006A29F7" w:rsidRPr="00323CAC" w:rsidRDefault="006A29F7" w:rsidP="00DE03B7">
            <w:pPr>
              <w:pStyle w:val="Normlny0"/>
              <w:jc w:val="center"/>
            </w:pPr>
          </w:p>
          <w:p w14:paraId="1CDD689E" w14:textId="6B665789" w:rsidR="006A29F7" w:rsidRPr="00323CAC" w:rsidRDefault="006A29F7" w:rsidP="00DE03B7">
            <w:pPr>
              <w:pStyle w:val="Normlny0"/>
              <w:jc w:val="center"/>
            </w:pPr>
          </w:p>
          <w:p w14:paraId="503913B0" w14:textId="77777777" w:rsidR="006A29F7" w:rsidRPr="00323CAC" w:rsidRDefault="006A29F7" w:rsidP="00DE03B7">
            <w:pPr>
              <w:pStyle w:val="Normlny0"/>
              <w:jc w:val="center"/>
            </w:pPr>
          </w:p>
          <w:p w14:paraId="605CB5A6" w14:textId="76CF942A" w:rsidR="001570D8" w:rsidRPr="00323CAC" w:rsidRDefault="001570D8" w:rsidP="00DE03B7">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520159D" w14:textId="1196A6F7" w:rsidR="00AB4D8A" w:rsidRPr="00323CAC" w:rsidRDefault="00B57AC8" w:rsidP="00AB4D8A">
            <w:pPr>
              <w:tabs>
                <w:tab w:val="left" w:pos="284"/>
              </w:tabs>
              <w:jc w:val="both"/>
              <w:rPr>
                <w:sz w:val="20"/>
              </w:rPr>
            </w:pPr>
            <w:r w:rsidRPr="00323CAC">
              <w:rPr>
                <w:sz w:val="20"/>
              </w:rPr>
              <w:t>(4) Ak to tento zákon pripúšťa, spoločnosť môže byť založená aj zjednodušeným spôsobom prostredníctvom elektronického formuláru na vytvorenie spoločenskej zmluvy</w:t>
            </w:r>
            <w:r w:rsidR="00AB4D8A" w:rsidRPr="00323CAC">
              <w:rPr>
                <w:sz w:val="20"/>
              </w:rPr>
              <w:t>.</w:t>
            </w:r>
          </w:p>
          <w:p w14:paraId="5B8FFDA3" w14:textId="77777777" w:rsidR="005B508F" w:rsidRPr="00323CAC" w:rsidRDefault="005B508F" w:rsidP="00AB4D8A">
            <w:pPr>
              <w:tabs>
                <w:tab w:val="left" w:pos="284"/>
              </w:tabs>
              <w:jc w:val="both"/>
              <w:rPr>
                <w:sz w:val="20"/>
              </w:rPr>
            </w:pPr>
          </w:p>
          <w:p w14:paraId="42A5BFAF" w14:textId="40A214B9" w:rsidR="00924BC3" w:rsidRPr="00323CAC" w:rsidRDefault="00B57AC8" w:rsidP="003F3BEB">
            <w:pPr>
              <w:jc w:val="both"/>
              <w:rPr>
                <w:sz w:val="20"/>
              </w:rPr>
            </w:pPr>
            <w:r w:rsidRPr="00323CAC">
              <w:rPr>
                <w:sz w:val="20"/>
              </w:rPr>
              <w:t>(1) Spoločnosť s ručením obmedzeným môže byť založená aj zjednodušeným spôsobom prostredníctvom na to určeného elektronického formuláru na vytvorenie spoločenskej zmluvy, ktorý zverejní ministerstvo na svojom webovom sídle</w:t>
            </w:r>
            <w:r w:rsidR="006A29F7" w:rsidRPr="00323CAC">
              <w:t xml:space="preserve"> </w:t>
            </w:r>
            <w:r w:rsidR="006A29F7" w:rsidRPr="00323CAC">
              <w:rPr>
                <w:sz w:val="20"/>
              </w:rPr>
              <w:t>aj v anglickom jazyku.</w:t>
            </w:r>
          </w:p>
          <w:p w14:paraId="0C66D2E9" w14:textId="77777777" w:rsidR="00A621D6" w:rsidRPr="00323CAC" w:rsidRDefault="00A621D6" w:rsidP="003F3BEB">
            <w:pPr>
              <w:jc w:val="both"/>
              <w:rPr>
                <w:sz w:val="20"/>
              </w:rPr>
            </w:pPr>
          </w:p>
          <w:p w14:paraId="003D53F7" w14:textId="77777777" w:rsidR="001570D8" w:rsidRPr="00323CAC" w:rsidRDefault="001570D8" w:rsidP="001570D8">
            <w:pPr>
              <w:shd w:val="clear" w:color="auto" w:fill="FFFFFF"/>
              <w:autoSpaceDE/>
              <w:autoSpaceDN/>
              <w:jc w:val="both"/>
              <w:rPr>
                <w:sz w:val="20"/>
                <w:szCs w:val="20"/>
              </w:rPr>
            </w:pPr>
            <w:r w:rsidRPr="00323CAC">
              <w:rPr>
                <w:sz w:val="20"/>
                <w:szCs w:val="20"/>
              </w:rPr>
              <w:t>(1) Ak z iných ustanovení tohto zákona nevyplýva niečo iné, zakladá sa spoločnosť spoločenskou zmluvou podpísanou všetkými zakladateľmi. Pravosť podpisov zakladateľov musí byť úradne overená.</w:t>
            </w:r>
          </w:p>
          <w:p w14:paraId="345436FC" w14:textId="32C42C7B" w:rsidR="001570D8" w:rsidRPr="00323CAC" w:rsidRDefault="001570D8" w:rsidP="003F3BEB">
            <w:pPr>
              <w:jc w:val="both"/>
              <w:rPr>
                <w:sz w:val="20"/>
              </w:rPr>
            </w:pPr>
          </w:p>
          <w:p w14:paraId="19E747F3" w14:textId="77777777" w:rsidR="001570D8" w:rsidRPr="00323CAC" w:rsidRDefault="001570D8" w:rsidP="001570D8">
            <w:pPr>
              <w:shd w:val="clear" w:color="auto" w:fill="FFFFFF"/>
              <w:autoSpaceDE/>
              <w:autoSpaceDN/>
              <w:jc w:val="both"/>
              <w:rPr>
                <w:sz w:val="20"/>
                <w:szCs w:val="20"/>
              </w:rPr>
            </w:pPr>
            <w:r w:rsidRPr="00323CAC">
              <w:rPr>
                <w:sz w:val="20"/>
                <w:szCs w:val="20"/>
              </w:rPr>
              <w:t>(3) Ak tento zákon pripúšťa, aby spoločnosť založil jediný zakladateľ, spoločenskú zmluvu nahrádza zakladateľská listina. Zakladateľská listina musí obsahovať rovnaké podstatné časti ako spoločenská zmluva alebo zakladateľská zmluva.</w:t>
            </w:r>
          </w:p>
          <w:p w14:paraId="2AEB4B0B" w14:textId="77777777" w:rsidR="001570D8" w:rsidRPr="00323CAC" w:rsidRDefault="001570D8" w:rsidP="003F3BEB">
            <w:pPr>
              <w:jc w:val="both"/>
              <w:rPr>
                <w:sz w:val="20"/>
              </w:rPr>
            </w:pPr>
          </w:p>
          <w:p w14:paraId="5FB17C57" w14:textId="77777777" w:rsidR="00320E0E" w:rsidRPr="00323CAC" w:rsidRDefault="00320E0E" w:rsidP="00320E0E">
            <w:pPr>
              <w:autoSpaceDE/>
              <w:autoSpaceDN/>
              <w:jc w:val="both"/>
              <w:outlineLvl w:val="0"/>
            </w:pPr>
          </w:p>
        </w:tc>
        <w:tc>
          <w:tcPr>
            <w:tcW w:w="593" w:type="dxa"/>
            <w:tcBorders>
              <w:top w:val="single" w:sz="4" w:space="0" w:color="auto"/>
              <w:left w:val="single" w:sz="4" w:space="0" w:color="auto"/>
              <w:bottom w:val="single" w:sz="4" w:space="0" w:color="auto"/>
              <w:right w:val="single" w:sz="4" w:space="0" w:color="auto"/>
            </w:tcBorders>
          </w:tcPr>
          <w:p w14:paraId="36FC0A0B" w14:textId="719E5FEF" w:rsidR="00320E0E" w:rsidRPr="00323CAC" w:rsidRDefault="001570D8" w:rsidP="00320E0E">
            <w:pPr>
              <w:jc w:val="center"/>
              <w:rPr>
                <w:sz w:val="20"/>
                <w:szCs w:val="20"/>
              </w:rPr>
            </w:pPr>
            <w:r w:rsidRPr="00323CAC">
              <w:rPr>
                <w:sz w:val="20"/>
                <w:szCs w:val="20"/>
              </w:rPr>
              <w:t>U</w:t>
            </w:r>
          </w:p>
          <w:p w14:paraId="7E1A2C2C" w14:textId="77777777" w:rsidR="00320E0E" w:rsidRPr="00323CAC" w:rsidRDefault="00320E0E" w:rsidP="00320E0E">
            <w:pPr>
              <w:jc w:val="center"/>
              <w:rPr>
                <w:sz w:val="20"/>
                <w:szCs w:val="20"/>
              </w:rPr>
            </w:pPr>
          </w:p>
          <w:p w14:paraId="4D1D8E91" w14:textId="77777777" w:rsidR="00320E0E" w:rsidRPr="00323CAC" w:rsidRDefault="00320E0E" w:rsidP="00320E0E">
            <w:pPr>
              <w:jc w:val="center"/>
              <w:rPr>
                <w:sz w:val="20"/>
                <w:szCs w:val="20"/>
              </w:rPr>
            </w:pPr>
          </w:p>
          <w:p w14:paraId="01F330D0" w14:textId="77777777" w:rsidR="00320E0E" w:rsidRPr="00323CAC" w:rsidRDefault="00320E0E" w:rsidP="00320E0E">
            <w:pPr>
              <w:jc w:val="center"/>
              <w:rPr>
                <w:sz w:val="20"/>
                <w:szCs w:val="20"/>
              </w:rPr>
            </w:pPr>
          </w:p>
          <w:p w14:paraId="0B09BEA8" w14:textId="77777777" w:rsidR="00320E0E" w:rsidRPr="00323CAC" w:rsidRDefault="00320E0E" w:rsidP="00320E0E">
            <w:pPr>
              <w:jc w:val="center"/>
              <w:rPr>
                <w:sz w:val="20"/>
                <w:szCs w:val="20"/>
              </w:rPr>
            </w:pPr>
          </w:p>
          <w:p w14:paraId="4590DC01" w14:textId="0ACBEA98" w:rsidR="0097137C" w:rsidRPr="00323CAC" w:rsidRDefault="0097137C" w:rsidP="00320E0E">
            <w:pPr>
              <w:jc w:val="center"/>
              <w:rPr>
                <w:sz w:val="20"/>
                <w:szCs w:val="20"/>
              </w:rPr>
            </w:pPr>
          </w:p>
          <w:p w14:paraId="47330AB7" w14:textId="77777777" w:rsidR="00AB4D8A" w:rsidRPr="00323CAC" w:rsidRDefault="00AB4D8A" w:rsidP="00320E0E">
            <w:pPr>
              <w:jc w:val="center"/>
              <w:rPr>
                <w:sz w:val="20"/>
                <w:szCs w:val="20"/>
              </w:rPr>
            </w:pPr>
          </w:p>
          <w:p w14:paraId="03CA6517" w14:textId="77777777" w:rsidR="00AB4D8A" w:rsidRPr="00323CAC" w:rsidRDefault="00AB4D8A" w:rsidP="00320E0E">
            <w:pPr>
              <w:jc w:val="center"/>
              <w:rPr>
                <w:sz w:val="20"/>
                <w:szCs w:val="20"/>
              </w:rPr>
            </w:pPr>
          </w:p>
          <w:p w14:paraId="65CE30DA" w14:textId="77777777" w:rsidR="00AB4D8A" w:rsidRPr="00323CAC" w:rsidRDefault="00AB4D8A" w:rsidP="00320E0E">
            <w:pPr>
              <w:jc w:val="center"/>
              <w:rPr>
                <w:sz w:val="20"/>
                <w:szCs w:val="20"/>
              </w:rPr>
            </w:pPr>
          </w:p>
          <w:p w14:paraId="79946C13" w14:textId="77777777" w:rsidR="00AB4D8A" w:rsidRPr="00323CAC" w:rsidRDefault="00AB4D8A" w:rsidP="00320E0E">
            <w:pPr>
              <w:jc w:val="center"/>
              <w:rPr>
                <w:sz w:val="20"/>
                <w:szCs w:val="20"/>
              </w:rPr>
            </w:pPr>
          </w:p>
          <w:p w14:paraId="69A450C2" w14:textId="4BF383E3" w:rsidR="00AB4D8A" w:rsidRPr="00323CAC" w:rsidRDefault="00AB4D8A"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5FBB2155" w14:textId="6A7813A6" w:rsidR="00320E0E" w:rsidRPr="00323CAC" w:rsidRDefault="00320E0E" w:rsidP="00320E0E">
            <w:pPr>
              <w:pStyle w:val="Nadpis1"/>
              <w:jc w:val="both"/>
              <w:rPr>
                <w:bCs w:val="0"/>
                <w:sz w:val="20"/>
                <w:szCs w:val="20"/>
              </w:rPr>
            </w:pPr>
          </w:p>
        </w:tc>
      </w:tr>
      <w:tr w:rsidR="00323CAC" w:rsidRPr="00323CAC" w14:paraId="7F750CC1" w14:textId="77777777" w:rsidTr="00492E73">
        <w:trPr>
          <w:gridAfter w:val="1"/>
          <w:wAfter w:w="107" w:type="dxa"/>
          <w:trHeight w:val="2404"/>
        </w:trPr>
        <w:tc>
          <w:tcPr>
            <w:tcW w:w="880" w:type="dxa"/>
            <w:tcBorders>
              <w:top w:val="single" w:sz="4" w:space="0" w:color="auto"/>
              <w:left w:val="single" w:sz="12" w:space="0" w:color="auto"/>
              <w:bottom w:val="single" w:sz="4" w:space="0" w:color="auto"/>
              <w:right w:val="single" w:sz="4" w:space="0" w:color="auto"/>
            </w:tcBorders>
          </w:tcPr>
          <w:p w14:paraId="30AE43C2" w14:textId="77777777" w:rsidR="00FF097E" w:rsidRPr="00323CAC" w:rsidRDefault="00FF097E" w:rsidP="00FF097E">
            <w:pPr>
              <w:jc w:val="both"/>
              <w:rPr>
                <w:b/>
                <w:bCs/>
                <w:sz w:val="20"/>
                <w:szCs w:val="20"/>
              </w:rPr>
            </w:pPr>
            <w:r w:rsidRPr="00323CAC">
              <w:rPr>
                <w:b/>
                <w:bCs/>
                <w:sz w:val="20"/>
                <w:szCs w:val="20"/>
              </w:rPr>
              <w:lastRenderedPageBreak/>
              <w:t>Č: 1</w:t>
            </w:r>
          </w:p>
          <w:p w14:paraId="286A31C9" w14:textId="77777777" w:rsidR="00FF097E" w:rsidRPr="00323CAC" w:rsidRDefault="00FF097E" w:rsidP="00FF097E">
            <w:pPr>
              <w:jc w:val="both"/>
              <w:rPr>
                <w:b/>
                <w:bCs/>
                <w:sz w:val="20"/>
                <w:szCs w:val="20"/>
              </w:rPr>
            </w:pPr>
            <w:r w:rsidRPr="00323CAC">
              <w:rPr>
                <w:b/>
                <w:bCs/>
                <w:sz w:val="20"/>
                <w:szCs w:val="20"/>
              </w:rPr>
              <w:t>B: 4</w:t>
            </w:r>
          </w:p>
          <w:p w14:paraId="0D04AA5D" w14:textId="77777777" w:rsidR="00FF097E" w:rsidRPr="00323CAC" w:rsidRDefault="00FF097E" w:rsidP="00FF097E">
            <w:pPr>
              <w:jc w:val="both"/>
              <w:rPr>
                <w:b/>
                <w:bCs/>
                <w:sz w:val="20"/>
                <w:szCs w:val="20"/>
              </w:rPr>
            </w:pPr>
            <w:r w:rsidRPr="00323CAC">
              <w:rPr>
                <w:b/>
                <w:bCs/>
                <w:sz w:val="20"/>
                <w:szCs w:val="20"/>
              </w:rPr>
              <w:t>NČ: 13b</w:t>
            </w:r>
          </w:p>
          <w:p w14:paraId="07086A0F" w14:textId="77777777" w:rsidR="00FF097E" w:rsidRPr="00323CAC" w:rsidRDefault="00FF097E" w:rsidP="00087499">
            <w:pPr>
              <w:jc w:val="both"/>
              <w:rPr>
                <w:b/>
                <w:bCs/>
                <w:sz w:val="20"/>
                <w:szCs w:val="20"/>
              </w:rPr>
            </w:pPr>
            <w:r w:rsidRPr="00323CAC">
              <w:rPr>
                <w:b/>
                <w:bCs/>
                <w:sz w:val="20"/>
                <w:szCs w:val="20"/>
              </w:rPr>
              <w:t>O: 1</w:t>
            </w:r>
          </w:p>
          <w:p w14:paraId="68D984BC" w14:textId="094F7A77" w:rsidR="00DA5E62" w:rsidRPr="00323CAC" w:rsidRDefault="00DA5E62" w:rsidP="0008749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BC5FE7A" w14:textId="77777777" w:rsidR="00DA5E62" w:rsidRPr="00323CAC" w:rsidRDefault="00DA5E62" w:rsidP="00BC3171">
            <w:pPr>
              <w:adjustRightInd w:val="0"/>
              <w:jc w:val="center"/>
              <w:rPr>
                <w:bCs/>
                <w:sz w:val="20"/>
                <w:szCs w:val="20"/>
              </w:rPr>
            </w:pPr>
            <w:r w:rsidRPr="00323CAC">
              <w:rPr>
                <w:bCs/>
                <w:sz w:val="20"/>
                <w:szCs w:val="20"/>
              </w:rPr>
              <w:t>Článok 13b</w:t>
            </w:r>
          </w:p>
          <w:p w14:paraId="75C09AE2" w14:textId="77777777" w:rsidR="00DA5E62" w:rsidRPr="00323CAC" w:rsidRDefault="00DA5E62" w:rsidP="00BC3171">
            <w:pPr>
              <w:adjustRightInd w:val="0"/>
              <w:jc w:val="center"/>
              <w:rPr>
                <w:b/>
                <w:bCs/>
                <w:sz w:val="20"/>
                <w:szCs w:val="20"/>
              </w:rPr>
            </w:pPr>
            <w:r w:rsidRPr="00323CAC">
              <w:rPr>
                <w:b/>
                <w:bCs/>
                <w:sz w:val="20"/>
                <w:szCs w:val="20"/>
              </w:rPr>
              <w:t>Uznávanie prostriedkov identifikácie na účely online postupov</w:t>
            </w:r>
          </w:p>
          <w:p w14:paraId="7902C702" w14:textId="77777777" w:rsidR="00DA5E62" w:rsidRPr="00323CAC" w:rsidRDefault="00DA5E62" w:rsidP="00DA5E62">
            <w:pPr>
              <w:adjustRightInd w:val="0"/>
              <w:jc w:val="both"/>
              <w:rPr>
                <w:bCs/>
                <w:sz w:val="20"/>
                <w:szCs w:val="20"/>
              </w:rPr>
            </w:pPr>
            <w:r w:rsidRPr="00323CAC">
              <w:rPr>
                <w:bCs/>
                <w:sz w:val="20"/>
                <w:szCs w:val="20"/>
              </w:rPr>
              <w:t>1. Členské štáty zabezpečia, aby tieto prostriedky elektronickej identifikácie mohli používať navrhovatelia, ktorí sú občanmi Únie, pri online postupoch uvedených v tejto kapitole:</w:t>
            </w:r>
          </w:p>
          <w:p w14:paraId="7A99A21E" w14:textId="77777777" w:rsidR="00DA5E62" w:rsidRPr="00323CAC" w:rsidRDefault="00DA5E62" w:rsidP="00DA5E62">
            <w:pPr>
              <w:adjustRightInd w:val="0"/>
              <w:jc w:val="both"/>
              <w:rPr>
                <w:bCs/>
                <w:sz w:val="20"/>
                <w:szCs w:val="20"/>
              </w:rPr>
            </w:pPr>
            <w:r w:rsidRPr="00323CAC">
              <w:rPr>
                <w:bCs/>
                <w:sz w:val="20"/>
                <w:szCs w:val="20"/>
              </w:rPr>
              <w:t>a) prostriedky elektronickej identifikácie vydané v rámci schémy elektronickej identifikácie schválenej ich vlastným členským štátom;</w:t>
            </w:r>
          </w:p>
          <w:p w14:paraId="72ED459E" w14:textId="77777777" w:rsidR="00FF097E" w:rsidRPr="00323CAC" w:rsidRDefault="00FF097E" w:rsidP="00FF097E">
            <w:pPr>
              <w:adjustRightInd w:val="0"/>
              <w:jc w:val="both"/>
              <w:rPr>
                <w:bCs/>
                <w:sz w:val="20"/>
                <w:szCs w:val="20"/>
              </w:rPr>
            </w:pPr>
            <w:r w:rsidRPr="00323CAC">
              <w:rPr>
                <w:bCs/>
                <w:sz w:val="20"/>
                <w:szCs w:val="20"/>
              </w:rPr>
              <w:t>b) prostriedky elektronickej identifikácie vydané v inom členskom štáte a uznané na účely cezhraničnej autentifikácie v súlade s článkom 6 nariadenia (EÚ) č. 910/2014.</w:t>
            </w:r>
          </w:p>
          <w:p w14:paraId="1394ADD2" w14:textId="77777777" w:rsidR="00FF097E" w:rsidRPr="00323CAC" w:rsidRDefault="00FF097E" w:rsidP="00087499">
            <w:pPr>
              <w:adjustRightInd w:val="0"/>
              <w:jc w:val="both"/>
              <w:rPr>
                <w:bCs/>
                <w:sz w:val="20"/>
                <w:szCs w:val="20"/>
              </w:rPr>
            </w:pPr>
          </w:p>
        </w:tc>
        <w:tc>
          <w:tcPr>
            <w:tcW w:w="793" w:type="dxa"/>
            <w:tcBorders>
              <w:top w:val="single" w:sz="4" w:space="0" w:color="auto"/>
              <w:left w:val="single" w:sz="4" w:space="0" w:color="auto"/>
              <w:bottom w:val="single" w:sz="4" w:space="0" w:color="auto"/>
              <w:right w:val="single" w:sz="12" w:space="0" w:color="auto"/>
            </w:tcBorders>
          </w:tcPr>
          <w:p w14:paraId="49DD08A9" w14:textId="77777777" w:rsidR="00FF097E" w:rsidRPr="00323CAC" w:rsidRDefault="00FF097E" w:rsidP="0008749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3FA21E26" w14:textId="3C831615" w:rsidR="00FF097E" w:rsidRPr="00323CAC" w:rsidRDefault="006B1889" w:rsidP="00087499">
            <w:pPr>
              <w:jc w:val="center"/>
              <w:rPr>
                <w:sz w:val="20"/>
                <w:szCs w:val="20"/>
              </w:rPr>
            </w:pPr>
            <w:r w:rsidRPr="00323CAC">
              <w:rPr>
                <w:sz w:val="20"/>
                <w:szCs w:val="20"/>
              </w:rPr>
              <w:t>5</w:t>
            </w:r>
          </w:p>
          <w:p w14:paraId="496B8114" w14:textId="77777777" w:rsidR="00DA5E62" w:rsidRPr="00323CAC" w:rsidRDefault="00DA5E62" w:rsidP="00087499">
            <w:pPr>
              <w:jc w:val="center"/>
              <w:rPr>
                <w:sz w:val="20"/>
                <w:szCs w:val="20"/>
              </w:rPr>
            </w:pPr>
          </w:p>
          <w:p w14:paraId="3C43BDF9" w14:textId="77777777" w:rsidR="00DA5E62" w:rsidRPr="00323CAC" w:rsidRDefault="00DA5E62" w:rsidP="00087499">
            <w:pPr>
              <w:jc w:val="center"/>
              <w:rPr>
                <w:sz w:val="20"/>
                <w:szCs w:val="20"/>
              </w:rPr>
            </w:pPr>
          </w:p>
          <w:p w14:paraId="0DDBCDE8" w14:textId="77777777" w:rsidR="00DA5E62" w:rsidRPr="00323CAC" w:rsidRDefault="00DA5E62" w:rsidP="00087499">
            <w:pPr>
              <w:jc w:val="center"/>
              <w:rPr>
                <w:sz w:val="20"/>
                <w:szCs w:val="20"/>
              </w:rPr>
            </w:pPr>
          </w:p>
          <w:p w14:paraId="4476E598" w14:textId="5A462C0E" w:rsidR="00DA5E62" w:rsidRPr="00323CAC" w:rsidRDefault="00DA5E62" w:rsidP="00087499">
            <w:pPr>
              <w:jc w:val="center"/>
              <w:rPr>
                <w:sz w:val="20"/>
                <w:szCs w:val="20"/>
              </w:rPr>
            </w:pPr>
          </w:p>
          <w:p w14:paraId="5114ECD4" w14:textId="367A2CF5" w:rsidR="003C114E" w:rsidRPr="00323CAC" w:rsidRDefault="003C114E" w:rsidP="00087499">
            <w:pPr>
              <w:jc w:val="center"/>
              <w:rPr>
                <w:sz w:val="20"/>
                <w:szCs w:val="20"/>
              </w:rPr>
            </w:pPr>
          </w:p>
          <w:p w14:paraId="081B814F" w14:textId="240A1DC4" w:rsidR="003C114E" w:rsidRPr="00323CAC" w:rsidRDefault="003C114E" w:rsidP="00087499">
            <w:pPr>
              <w:jc w:val="center"/>
              <w:rPr>
                <w:sz w:val="20"/>
                <w:szCs w:val="20"/>
              </w:rPr>
            </w:pPr>
          </w:p>
          <w:p w14:paraId="3324A3C6" w14:textId="313A46EA" w:rsidR="003C114E" w:rsidRPr="00323CAC" w:rsidRDefault="003C114E" w:rsidP="00087499">
            <w:pPr>
              <w:jc w:val="center"/>
              <w:rPr>
                <w:sz w:val="20"/>
                <w:szCs w:val="20"/>
              </w:rPr>
            </w:pPr>
          </w:p>
          <w:p w14:paraId="23BF4418" w14:textId="22458429" w:rsidR="003C114E" w:rsidRPr="00323CAC" w:rsidRDefault="003C114E" w:rsidP="00087499">
            <w:pPr>
              <w:jc w:val="center"/>
              <w:rPr>
                <w:sz w:val="20"/>
                <w:szCs w:val="20"/>
              </w:rPr>
            </w:pPr>
          </w:p>
          <w:p w14:paraId="5FEBCAB8" w14:textId="40FC4396" w:rsidR="003C114E" w:rsidRPr="00323CAC" w:rsidRDefault="003C114E" w:rsidP="00087499">
            <w:pPr>
              <w:jc w:val="center"/>
              <w:rPr>
                <w:sz w:val="20"/>
                <w:szCs w:val="20"/>
              </w:rPr>
            </w:pPr>
          </w:p>
          <w:p w14:paraId="3B683064" w14:textId="1FB6AA9D" w:rsidR="003C114E" w:rsidRPr="00323CAC" w:rsidRDefault="002350C3" w:rsidP="00CD3717">
            <w:pPr>
              <w:jc w:val="center"/>
              <w:rPr>
                <w:sz w:val="20"/>
                <w:szCs w:val="20"/>
              </w:rPr>
            </w:pPr>
            <w:r w:rsidRPr="00323CAC">
              <w:rPr>
                <w:sz w:val="20"/>
                <w:szCs w:val="20"/>
              </w:rPr>
              <w:t>5</w:t>
            </w:r>
          </w:p>
          <w:p w14:paraId="7753C70D" w14:textId="38986309" w:rsidR="003C114E" w:rsidRPr="00323CAC" w:rsidRDefault="003C114E" w:rsidP="00087499">
            <w:pPr>
              <w:jc w:val="center"/>
              <w:rPr>
                <w:sz w:val="20"/>
                <w:szCs w:val="20"/>
              </w:rPr>
            </w:pPr>
          </w:p>
          <w:p w14:paraId="491C32F3" w14:textId="4916E6EA" w:rsidR="003C114E" w:rsidRPr="00323CAC" w:rsidRDefault="003C114E" w:rsidP="00087499">
            <w:pPr>
              <w:jc w:val="center"/>
              <w:rPr>
                <w:sz w:val="20"/>
                <w:szCs w:val="20"/>
              </w:rPr>
            </w:pPr>
          </w:p>
          <w:p w14:paraId="0EA58B0F" w14:textId="6A149424" w:rsidR="002350C3" w:rsidRPr="00323CAC" w:rsidRDefault="002350C3" w:rsidP="00087499">
            <w:pPr>
              <w:jc w:val="center"/>
              <w:rPr>
                <w:sz w:val="20"/>
                <w:szCs w:val="20"/>
              </w:rPr>
            </w:pPr>
          </w:p>
          <w:p w14:paraId="32841B6B" w14:textId="16FA6BFD" w:rsidR="002350C3" w:rsidRPr="00323CAC" w:rsidRDefault="002350C3" w:rsidP="00087499">
            <w:pPr>
              <w:jc w:val="center"/>
              <w:rPr>
                <w:sz w:val="20"/>
                <w:szCs w:val="20"/>
              </w:rPr>
            </w:pPr>
          </w:p>
          <w:p w14:paraId="200D85D4" w14:textId="344B4670" w:rsidR="002350C3" w:rsidRPr="00323CAC" w:rsidRDefault="002350C3" w:rsidP="00087499">
            <w:pPr>
              <w:jc w:val="center"/>
              <w:rPr>
                <w:sz w:val="20"/>
                <w:szCs w:val="20"/>
              </w:rPr>
            </w:pPr>
          </w:p>
          <w:p w14:paraId="46DA1087" w14:textId="77777777" w:rsidR="002350C3" w:rsidRPr="00323CAC" w:rsidRDefault="002350C3" w:rsidP="00492E73">
            <w:pPr>
              <w:rPr>
                <w:sz w:val="20"/>
                <w:szCs w:val="20"/>
              </w:rPr>
            </w:pPr>
          </w:p>
          <w:p w14:paraId="22B92D7D" w14:textId="64451380" w:rsidR="00DA5E62" w:rsidRPr="00323CAC" w:rsidRDefault="00DA5E62" w:rsidP="00492E73">
            <w:pPr>
              <w:rPr>
                <w:sz w:val="20"/>
                <w:szCs w:val="20"/>
              </w:rPr>
            </w:pPr>
          </w:p>
          <w:p w14:paraId="69F11395" w14:textId="77777777" w:rsidR="006A29F7" w:rsidRPr="00323CAC" w:rsidRDefault="006A29F7" w:rsidP="006A29F7">
            <w:pPr>
              <w:jc w:val="center"/>
              <w:rPr>
                <w:sz w:val="20"/>
                <w:szCs w:val="20"/>
              </w:rPr>
            </w:pPr>
            <w:r w:rsidRPr="00323CAC">
              <w:rPr>
                <w:sz w:val="20"/>
                <w:szCs w:val="20"/>
              </w:rPr>
              <w:t>5</w:t>
            </w:r>
          </w:p>
          <w:p w14:paraId="490A121B" w14:textId="4D428BB2" w:rsidR="00712159" w:rsidRPr="00323CAC" w:rsidRDefault="00712159" w:rsidP="00492E73">
            <w:pPr>
              <w:rPr>
                <w:sz w:val="20"/>
                <w:szCs w:val="20"/>
              </w:rPr>
            </w:pPr>
          </w:p>
          <w:p w14:paraId="0CF61D2F" w14:textId="77777777" w:rsidR="00712159" w:rsidRPr="00323CAC" w:rsidRDefault="00712159" w:rsidP="00492E73">
            <w:pPr>
              <w:rPr>
                <w:sz w:val="20"/>
                <w:szCs w:val="20"/>
              </w:rPr>
            </w:pPr>
          </w:p>
          <w:p w14:paraId="3512D12E" w14:textId="6599A8D8" w:rsidR="001C7966" w:rsidRPr="00323CAC" w:rsidRDefault="001C7966" w:rsidP="00323CAC">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F9549AB" w14:textId="09595FF5" w:rsidR="002350C3" w:rsidRPr="00323CAC" w:rsidRDefault="002350C3" w:rsidP="00087499">
            <w:pPr>
              <w:pStyle w:val="Normlny0"/>
              <w:jc w:val="center"/>
            </w:pPr>
            <w:r w:rsidRPr="00323CAC">
              <w:t>§: 20</w:t>
            </w:r>
          </w:p>
          <w:p w14:paraId="44C2F319" w14:textId="44353958" w:rsidR="002350C3" w:rsidRPr="00323CAC" w:rsidRDefault="002350C3" w:rsidP="00087499">
            <w:pPr>
              <w:pStyle w:val="Normlny0"/>
              <w:jc w:val="center"/>
            </w:pPr>
            <w:r w:rsidRPr="00323CAC">
              <w:t>O: 1</w:t>
            </w:r>
          </w:p>
          <w:p w14:paraId="366EC98F" w14:textId="0E0C419A" w:rsidR="002350C3" w:rsidRPr="00323CAC" w:rsidRDefault="002350C3" w:rsidP="00087499">
            <w:pPr>
              <w:pStyle w:val="Normlny0"/>
              <w:jc w:val="center"/>
            </w:pPr>
          </w:p>
          <w:p w14:paraId="22CC8AE1" w14:textId="77777777" w:rsidR="002350C3" w:rsidRPr="00323CAC" w:rsidRDefault="002350C3" w:rsidP="00087499">
            <w:pPr>
              <w:pStyle w:val="Normlny0"/>
              <w:jc w:val="center"/>
            </w:pPr>
          </w:p>
          <w:p w14:paraId="5FFFE1C1" w14:textId="77777777" w:rsidR="002350C3" w:rsidRPr="00323CAC" w:rsidRDefault="002350C3" w:rsidP="00087499">
            <w:pPr>
              <w:pStyle w:val="Normlny0"/>
              <w:jc w:val="center"/>
            </w:pPr>
          </w:p>
          <w:p w14:paraId="13715159" w14:textId="77777777" w:rsidR="002350C3" w:rsidRPr="00323CAC" w:rsidRDefault="002350C3" w:rsidP="00087499">
            <w:pPr>
              <w:pStyle w:val="Normlny0"/>
              <w:jc w:val="center"/>
            </w:pPr>
          </w:p>
          <w:p w14:paraId="02923D85" w14:textId="77777777" w:rsidR="002350C3" w:rsidRPr="00323CAC" w:rsidRDefault="002350C3" w:rsidP="00087499">
            <w:pPr>
              <w:pStyle w:val="Normlny0"/>
              <w:jc w:val="center"/>
            </w:pPr>
          </w:p>
          <w:p w14:paraId="3C138A3B" w14:textId="427B198A" w:rsidR="002350C3" w:rsidRPr="00323CAC" w:rsidRDefault="002350C3" w:rsidP="00087499">
            <w:pPr>
              <w:pStyle w:val="Normlny0"/>
              <w:jc w:val="center"/>
            </w:pPr>
          </w:p>
          <w:p w14:paraId="078F9B07" w14:textId="77777777" w:rsidR="002350C3" w:rsidRPr="00323CAC" w:rsidRDefault="002350C3" w:rsidP="00087499">
            <w:pPr>
              <w:pStyle w:val="Normlny0"/>
              <w:jc w:val="center"/>
            </w:pPr>
          </w:p>
          <w:p w14:paraId="74A0ACB4" w14:textId="77777777" w:rsidR="002350C3" w:rsidRPr="00323CAC" w:rsidRDefault="002350C3" w:rsidP="00087499">
            <w:pPr>
              <w:pStyle w:val="Normlny0"/>
              <w:jc w:val="center"/>
            </w:pPr>
          </w:p>
          <w:p w14:paraId="0E930A0F" w14:textId="77777777" w:rsidR="002350C3" w:rsidRPr="00323CAC" w:rsidRDefault="002350C3" w:rsidP="002350C3">
            <w:pPr>
              <w:pStyle w:val="Normlny0"/>
              <w:jc w:val="center"/>
            </w:pPr>
            <w:r w:rsidRPr="00323CAC">
              <w:t>§: 3</w:t>
            </w:r>
          </w:p>
          <w:p w14:paraId="7C5E2271" w14:textId="7082653C" w:rsidR="002350C3" w:rsidRPr="00323CAC" w:rsidRDefault="002350C3" w:rsidP="00492E73">
            <w:pPr>
              <w:pStyle w:val="Normlny0"/>
            </w:pPr>
            <w:r w:rsidRPr="00323CAC">
              <w:t>P: m), p)</w:t>
            </w:r>
          </w:p>
          <w:p w14:paraId="55729500" w14:textId="6C593B18" w:rsidR="002350C3" w:rsidRPr="00323CAC" w:rsidRDefault="002350C3" w:rsidP="00492E73">
            <w:pPr>
              <w:pStyle w:val="Normlny0"/>
            </w:pPr>
          </w:p>
          <w:p w14:paraId="363D04A0" w14:textId="1021DF67" w:rsidR="002350C3" w:rsidRPr="00323CAC" w:rsidRDefault="002350C3" w:rsidP="00492E73">
            <w:pPr>
              <w:pStyle w:val="Normlny0"/>
            </w:pPr>
          </w:p>
          <w:p w14:paraId="7E84364D" w14:textId="5BE68C60" w:rsidR="002350C3" w:rsidRDefault="002350C3" w:rsidP="00492E73">
            <w:pPr>
              <w:pStyle w:val="Normlny0"/>
            </w:pPr>
          </w:p>
          <w:p w14:paraId="36A41C29" w14:textId="58AF4330" w:rsidR="00A43252" w:rsidRDefault="00A43252" w:rsidP="00492E73">
            <w:pPr>
              <w:pStyle w:val="Normlny0"/>
            </w:pPr>
          </w:p>
          <w:p w14:paraId="56B16B1E" w14:textId="6A6B61E2" w:rsidR="00A43252" w:rsidRDefault="00A43252" w:rsidP="00492E73">
            <w:pPr>
              <w:pStyle w:val="Normlny0"/>
            </w:pPr>
          </w:p>
          <w:p w14:paraId="34970820" w14:textId="77777777" w:rsidR="00A43252" w:rsidRPr="00323CAC" w:rsidRDefault="00A43252" w:rsidP="00492E73">
            <w:pPr>
              <w:pStyle w:val="Normlny0"/>
            </w:pPr>
          </w:p>
          <w:p w14:paraId="5DBD2A92" w14:textId="77777777" w:rsidR="006A29F7" w:rsidRPr="00323CAC" w:rsidRDefault="006A29F7" w:rsidP="006A29F7">
            <w:pPr>
              <w:pStyle w:val="Normlny0"/>
              <w:jc w:val="center"/>
            </w:pPr>
            <w:r w:rsidRPr="00323CAC">
              <w:t>§: 21</w:t>
            </w:r>
          </w:p>
          <w:p w14:paraId="3D171B99" w14:textId="77777777" w:rsidR="006A29F7" w:rsidRPr="00323CAC" w:rsidRDefault="006A29F7" w:rsidP="006A29F7">
            <w:pPr>
              <w:pStyle w:val="Normlny0"/>
              <w:jc w:val="center"/>
            </w:pPr>
            <w:r w:rsidRPr="00323CAC">
              <w:t>O: 1</w:t>
            </w:r>
          </w:p>
          <w:p w14:paraId="3A8AA063" w14:textId="77777777" w:rsidR="006A29F7" w:rsidRPr="00323CAC" w:rsidRDefault="006A29F7" w:rsidP="006A29F7">
            <w:pPr>
              <w:pStyle w:val="Normlny0"/>
              <w:jc w:val="center"/>
            </w:pPr>
            <w:r w:rsidRPr="00323CAC">
              <w:t>P:d)</w:t>
            </w:r>
          </w:p>
          <w:p w14:paraId="647690BB" w14:textId="0B7F60B3" w:rsidR="002350C3" w:rsidRPr="00323CAC" w:rsidRDefault="002350C3" w:rsidP="00492E73">
            <w:pPr>
              <w:pStyle w:val="Normlny0"/>
            </w:pPr>
          </w:p>
          <w:p w14:paraId="5B5C1E8E" w14:textId="77777777" w:rsidR="00FF097E" w:rsidRPr="00323CAC" w:rsidRDefault="00FF097E" w:rsidP="00087499">
            <w:pPr>
              <w:pStyle w:val="Normlny0"/>
              <w:jc w:val="center"/>
            </w:pPr>
          </w:p>
          <w:p w14:paraId="780D10B7" w14:textId="77777777" w:rsidR="00DA5E62" w:rsidRPr="00323CAC" w:rsidRDefault="00DA5E62" w:rsidP="00087499">
            <w:pPr>
              <w:pStyle w:val="Normlny0"/>
              <w:jc w:val="center"/>
            </w:pPr>
          </w:p>
          <w:p w14:paraId="4F9D8276" w14:textId="2CC37A90" w:rsidR="00E65A64" w:rsidRPr="00323CAC" w:rsidRDefault="00E65A64" w:rsidP="00087499">
            <w:pPr>
              <w:pStyle w:val="Normlny0"/>
              <w:jc w:val="center"/>
            </w:pPr>
          </w:p>
          <w:p w14:paraId="6241A40D" w14:textId="785747D2" w:rsidR="003C114E" w:rsidRPr="00323CAC" w:rsidRDefault="003C114E" w:rsidP="00087499">
            <w:pPr>
              <w:pStyle w:val="Normlny0"/>
              <w:jc w:val="center"/>
            </w:pPr>
          </w:p>
          <w:p w14:paraId="476B2E36" w14:textId="1A08B143" w:rsidR="003C114E" w:rsidRPr="00323CAC" w:rsidRDefault="003C114E" w:rsidP="00087499">
            <w:pPr>
              <w:pStyle w:val="Normlny0"/>
              <w:jc w:val="center"/>
            </w:pPr>
          </w:p>
          <w:p w14:paraId="5A8510F3" w14:textId="501ACAE9" w:rsidR="003C114E" w:rsidRPr="00323CAC" w:rsidRDefault="003C114E" w:rsidP="00087499">
            <w:pPr>
              <w:pStyle w:val="Normlny0"/>
              <w:jc w:val="center"/>
            </w:pPr>
          </w:p>
          <w:p w14:paraId="2EE73698" w14:textId="161F5AB9" w:rsidR="003C114E" w:rsidRPr="00323CAC" w:rsidRDefault="003C114E" w:rsidP="00087499">
            <w:pPr>
              <w:pStyle w:val="Normlny0"/>
              <w:jc w:val="center"/>
            </w:pPr>
          </w:p>
          <w:p w14:paraId="4BE818C3" w14:textId="374B96D5" w:rsidR="003C114E" w:rsidRPr="00323CAC" w:rsidRDefault="003C114E" w:rsidP="00087499">
            <w:pPr>
              <w:pStyle w:val="Normlny0"/>
              <w:jc w:val="center"/>
            </w:pPr>
          </w:p>
          <w:p w14:paraId="69E6344E" w14:textId="76F0CA05" w:rsidR="003C114E" w:rsidRPr="00323CAC" w:rsidRDefault="003C114E" w:rsidP="00087499">
            <w:pPr>
              <w:pStyle w:val="Normlny0"/>
              <w:jc w:val="center"/>
            </w:pPr>
          </w:p>
          <w:p w14:paraId="6A296BD4" w14:textId="3109C65C" w:rsidR="00BD2429" w:rsidRPr="00323CAC" w:rsidRDefault="00BD2429" w:rsidP="00492E73">
            <w:pPr>
              <w:pStyle w:val="Normlny0"/>
            </w:pPr>
          </w:p>
          <w:p w14:paraId="4BF61892" w14:textId="6AB26C4B" w:rsidR="00BD2429" w:rsidRPr="00323CAC" w:rsidRDefault="00BD2429" w:rsidP="00087499">
            <w:pPr>
              <w:pStyle w:val="Normlny0"/>
              <w:jc w:val="center"/>
            </w:pPr>
          </w:p>
          <w:p w14:paraId="59F17626" w14:textId="77777777" w:rsidR="00BD2429" w:rsidRPr="00323CAC" w:rsidRDefault="00BD2429" w:rsidP="00087499">
            <w:pPr>
              <w:pStyle w:val="Normlny0"/>
              <w:jc w:val="center"/>
            </w:pPr>
          </w:p>
          <w:p w14:paraId="6B4D55D9" w14:textId="77777777" w:rsidR="001C7966" w:rsidRPr="00323CAC" w:rsidRDefault="001C7966" w:rsidP="00087499">
            <w:pPr>
              <w:pStyle w:val="Normlny0"/>
              <w:jc w:val="center"/>
            </w:pPr>
          </w:p>
          <w:p w14:paraId="4F895F39" w14:textId="3776307C" w:rsidR="003C0FD6" w:rsidRPr="00323CAC" w:rsidRDefault="003C0FD6" w:rsidP="0086623C">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1CC8693" w14:textId="29C976FF" w:rsidR="002350C3" w:rsidRPr="00323CAC" w:rsidRDefault="002350C3" w:rsidP="002350C3">
            <w:pPr>
              <w:pStyle w:val="Normlny0"/>
              <w:jc w:val="both"/>
            </w:pPr>
            <w:r w:rsidRPr="00323CAC">
              <w:t>(1)Orgány verejnej moci sú povinné umožniť osobe, o ktorej právach, právom chránených záujmoch a povinnostiach orgán verejnej moci pri výkone verejnej moci elektronicky koná alebo vo vzťahu ku ktorým verejnú moc vykonáva, pri prístupe k prístupovému miestu alebo spoločnému modulu alebo pri elektronickej úradnej komunikácii používať na účely identifikácie identifikátor osoby; ustanovenie odseku 2 tým nie je dotknuté.</w:t>
            </w:r>
          </w:p>
          <w:p w14:paraId="30E6CC89" w14:textId="14AFB266" w:rsidR="002350C3" w:rsidRPr="00323CAC" w:rsidRDefault="002350C3" w:rsidP="002350C3">
            <w:pPr>
              <w:pStyle w:val="Normlny0"/>
              <w:jc w:val="both"/>
            </w:pPr>
          </w:p>
          <w:p w14:paraId="209ACC55" w14:textId="77777777" w:rsidR="002350C3" w:rsidRPr="00323CAC" w:rsidRDefault="002350C3" w:rsidP="002350C3">
            <w:pPr>
              <w:pStyle w:val="Normlny0"/>
              <w:jc w:val="both"/>
            </w:pPr>
            <w:r w:rsidRPr="00323CAC">
              <w:t>Na účely tohto zákona sa rozumie</w:t>
            </w:r>
          </w:p>
          <w:p w14:paraId="6D9D8FCD" w14:textId="77777777" w:rsidR="002350C3" w:rsidRPr="00323CAC" w:rsidRDefault="002350C3" w:rsidP="002350C3">
            <w:pPr>
              <w:pStyle w:val="Normlny0"/>
              <w:jc w:val="both"/>
            </w:pPr>
            <w:r w:rsidRPr="00323CAC">
              <w:t>m) identifikáciou deklarovanie identity objektu vrátane osoby, a to najmä pri prístupe k informačnému systému verejnej správy alebo pri elektronickej komunikácii,</w:t>
            </w:r>
          </w:p>
          <w:p w14:paraId="335BA868" w14:textId="5D9822EC" w:rsidR="002350C3" w:rsidRPr="00323CAC" w:rsidRDefault="002350C3" w:rsidP="002350C3">
            <w:pPr>
              <w:pStyle w:val="Normlny0"/>
              <w:jc w:val="both"/>
            </w:pPr>
            <w:r w:rsidRPr="00323CAC">
              <w:t>p) autentifikáciou preukazovanie identity identifikovaného objektu, spravidla prostredníctvom autentifikátora.</w:t>
            </w:r>
          </w:p>
          <w:p w14:paraId="279E270D" w14:textId="77777777" w:rsidR="002350C3" w:rsidRPr="00323CAC" w:rsidRDefault="002350C3" w:rsidP="002350C3">
            <w:pPr>
              <w:pStyle w:val="Normlny0"/>
              <w:jc w:val="both"/>
            </w:pPr>
          </w:p>
          <w:p w14:paraId="6416E9B8" w14:textId="2838896B" w:rsidR="00290740" w:rsidRPr="00323CAC" w:rsidRDefault="00290740" w:rsidP="002350C3">
            <w:pPr>
              <w:pStyle w:val="Normlny0"/>
              <w:jc w:val="both"/>
            </w:pPr>
            <w:r w:rsidRPr="00323CAC">
              <w:t>(1) Na účely autentifikácie je možné použiť autentifikátor, ktorým je</w:t>
            </w:r>
          </w:p>
          <w:p w14:paraId="5E1113C7" w14:textId="060C80B0" w:rsidR="00FF097E" w:rsidRPr="00323CAC" w:rsidRDefault="00290740" w:rsidP="00290740">
            <w:pPr>
              <w:pStyle w:val="Normlny0"/>
              <w:jc w:val="both"/>
            </w:pPr>
            <w:r w:rsidRPr="00323CAC">
              <w:t>d) prostriedok elektronickej identifikácie vydaný v rámci schémy elektronickej identifikácie,</w:t>
            </w:r>
            <w:r w:rsidRPr="00323CAC">
              <w:rPr>
                <w:vertAlign w:val="superscript"/>
              </w:rPr>
              <w:t>15b</w:t>
            </w:r>
            <w:r w:rsidRPr="00323CAC">
              <w:t>) ktorý je uvedený v zozname podľa osobitného predpisu,</w:t>
            </w:r>
            <w:r w:rsidRPr="00323CAC">
              <w:rPr>
                <w:vertAlign w:val="superscript"/>
              </w:rPr>
              <w:t>15c</w:t>
            </w:r>
            <w:r w:rsidRPr="00323CAC">
              <w:t>) ak sú splnené podmienky podľa osobitného predpisu.</w:t>
            </w:r>
            <w:r w:rsidRPr="00323CAC">
              <w:rPr>
                <w:vertAlign w:val="superscript"/>
              </w:rPr>
              <w:t>15d</w:t>
            </w:r>
            <w:r w:rsidRPr="00323CAC">
              <w:t>)</w:t>
            </w:r>
          </w:p>
          <w:p w14:paraId="28B1A4F3" w14:textId="624937CB" w:rsidR="003C114E" w:rsidRPr="00323CAC" w:rsidRDefault="003C114E" w:rsidP="00290740">
            <w:pPr>
              <w:pStyle w:val="Normlny0"/>
              <w:jc w:val="both"/>
            </w:pPr>
          </w:p>
          <w:p w14:paraId="0487B49E" w14:textId="77777777" w:rsidR="003C114E" w:rsidRPr="00323CAC" w:rsidRDefault="003C114E" w:rsidP="003C114E">
            <w:pPr>
              <w:autoSpaceDE/>
              <w:autoSpaceDN/>
              <w:jc w:val="both"/>
              <w:outlineLvl w:val="0"/>
              <w:rPr>
                <w:sz w:val="20"/>
              </w:rPr>
            </w:pPr>
            <w:r w:rsidRPr="00323CAC">
              <w:rPr>
                <w:sz w:val="20"/>
              </w:rPr>
              <w:t>Poznámky k odkazom 15b až 15d znejú:</w:t>
            </w:r>
          </w:p>
          <w:p w14:paraId="6528BCDB" w14:textId="77777777" w:rsidR="003C114E" w:rsidRPr="00323CAC" w:rsidRDefault="003C114E" w:rsidP="003C114E">
            <w:pPr>
              <w:autoSpaceDE/>
              <w:autoSpaceDN/>
              <w:jc w:val="both"/>
              <w:outlineLvl w:val="0"/>
              <w:rPr>
                <w:sz w:val="20"/>
              </w:rPr>
            </w:pPr>
            <w:r w:rsidRPr="00323CAC">
              <w:rPr>
                <w:sz w:val="20"/>
                <w:vertAlign w:val="superscript"/>
              </w:rPr>
              <w:t>15b</w:t>
            </w:r>
            <w:r w:rsidRPr="00323CAC">
              <w:rPr>
                <w:sz w:val="20"/>
              </w:rPr>
              <w:t>) Čl. 3 ods. 4 nariadenia Európskeho parlamentu a Rady (EÚ) č. 910/2014 o elektronickej identifikácii a dôveryhodných službách pre elektronické transakcie na vnútornom trhu a o zrušení smernice 1999/93/ES (Ú. v. EÚ L 257, 28. 8. 2014) v platnom znení.</w:t>
            </w:r>
          </w:p>
          <w:p w14:paraId="66E204E2" w14:textId="77777777" w:rsidR="003C114E" w:rsidRPr="00323CAC" w:rsidRDefault="003C114E" w:rsidP="003C114E">
            <w:pPr>
              <w:autoSpaceDE/>
              <w:autoSpaceDN/>
              <w:jc w:val="both"/>
              <w:outlineLvl w:val="0"/>
              <w:rPr>
                <w:sz w:val="20"/>
              </w:rPr>
            </w:pPr>
            <w:r w:rsidRPr="00323CAC">
              <w:rPr>
                <w:sz w:val="20"/>
                <w:vertAlign w:val="superscript"/>
              </w:rPr>
              <w:t>15c</w:t>
            </w:r>
            <w:r w:rsidRPr="00323CAC">
              <w:rPr>
                <w:sz w:val="20"/>
              </w:rPr>
              <w:t>) Čl. 9 nariadenia (EÚ) č. 910/2014 v platnom znení.</w:t>
            </w:r>
          </w:p>
          <w:p w14:paraId="2DEE5D49" w14:textId="07E23E74" w:rsidR="003C114E" w:rsidRPr="00323CAC" w:rsidRDefault="003C114E" w:rsidP="003C114E">
            <w:pPr>
              <w:pStyle w:val="Normlny0"/>
              <w:jc w:val="both"/>
            </w:pPr>
            <w:r w:rsidRPr="00323CAC">
              <w:rPr>
                <w:vertAlign w:val="superscript"/>
              </w:rPr>
              <w:t>15d</w:t>
            </w:r>
            <w:r w:rsidRPr="00323CAC">
              <w:t>) Čl. 6 nariadenia (EÚ) č. 910/2014 v platnom znení</w:t>
            </w:r>
          </w:p>
          <w:p w14:paraId="5030B4A0" w14:textId="77777777" w:rsidR="00DA5E62" w:rsidRPr="00323CAC" w:rsidRDefault="00DA5E62" w:rsidP="00FF097E">
            <w:pPr>
              <w:pStyle w:val="Normlny0"/>
              <w:jc w:val="both"/>
              <w:rPr>
                <w:sz w:val="22"/>
              </w:rPr>
            </w:pPr>
          </w:p>
          <w:p w14:paraId="36B57277" w14:textId="77777777" w:rsidR="00BD2429" w:rsidRPr="00323CAC" w:rsidRDefault="00BD2429" w:rsidP="00BD2429">
            <w:pPr>
              <w:pStyle w:val="Normlny0"/>
              <w:jc w:val="both"/>
            </w:pPr>
          </w:p>
          <w:p w14:paraId="6A084B59" w14:textId="04307030" w:rsidR="00524427" w:rsidRPr="00323CAC" w:rsidRDefault="00524427" w:rsidP="002350C3">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B3F819A" w14:textId="77777777" w:rsidR="00FF097E" w:rsidRPr="00323CAC" w:rsidRDefault="00FF097E" w:rsidP="00087499">
            <w:pPr>
              <w:jc w:val="center"/>
              <w:rPr>
                <w:sz w:val="20"/>
                <w:szCs w:val="20"/>
              </w:rPr>
            </w:pPr>
            <w:r w:rsidRPr="00323CAC">
              <w:rPr>
                <w:sz w:val="20"/>
                <w:szCs w:val="20"/>
              </w:rPr>
              <w:t>U</w:t>
            </w:r>
          </w:p>
          <w:p w14:paraId="2E5BDCD8" w14:textId="77777777" w:rsidR="00DA5E62" w:rsidRPr="00323CAC" w:rsidRDefault="00DA5E62" w:rsidP="00087499">
            <w:pPr>
              <w:jc w:val="center"/>
              <w:rPr>
                <w:sz w:val="20"/>
                <w:szCs w:val="20"/>
              </w:rPr>
            </w:pPr>
          </w:p>
          <w:p w14:paraId="15341387" w14:textId="77777777" w:rsidR="00DA5E62" w:rsidRPr="00323CAC" w:rsidRDefault="00DA5E62" w:rsidP="00087499">
            <w:pPr>
              <w:jc w:val="center"/>
              <w:rPr>
                <w:sz w:val="20"/>
                <w:szCs w:val="20"/>
              </w:rPr>
            </w:pPr>
          </w:p>
          <w:p w14:paraId="09DDD958" w14:textId="77777777" w:rsidR="00DA5E62" w:rsidRPr="00323CAC" w:rsidRDefault="00DA5E62" w:rsidP="00087499">
            <w:pPr>
              <w:jc w:val="center"/>
              <w:rPr>
                <w:sz w:val="20"/>
                <w:szCs w:val="20"/>
              </w:rPr>
            </w:pPr>
          </w:p>
          <w:p w14:paraId="1EE7BA65" w14:textId="77777777" w:rsidR="00DA5E62" w:rsidRPr="00323CAC" w:rsidRDefault="00DA5E62" w:rsidP="00087499">
            <w:pPr>
              <w:jc w:val="center"/>
              <w:rPr>
                <w:sz w:val="20"/>
                <w:szCs w:val="20"/>
              </w:rPr>
            </w:pPr>
          </w:p>
          <w:p w14:paraId="3AE67BB9" w14:textId="7A226796" w:rsidR="00DA5E62" w:rsidRPr="00323CAC" w:rsidRDefault="00DA5E62" w:rsidP="00087499">
            <w:pPr>
              <w:jc w:val="center"/>
              <w:rPr>
                <w:sz w:val="20"/>
                <w:szCs w:val="20"/>
              </w:rPr>
            </w:pPr>
          </w:p>
          <w:p w14:paraId="14ECE5C6" w14:textId="629E412C" w:rsidR="003C114E" w:rsidRPr="00323CAC" w:rsidRDefault="003C114E" w:rsidP="00087499">
            <w:pPr>
              <w:jc w:val="center"/>
              <w:rPr>
                <w:sz w:val="20"/>
                <w:szCs w:val="20"/>
              </w:rPr>
            </w:pPr>
          </w:p>
          <w:p w14:paraId="6C371D48" w14:textId="742D612C" w:rsidR="003C114E" w:rsidRPr="00323CAC" w:rsidRDefault="003C114E" w:rsidP="00087499">
            <w:pPr>
              <w:jc w:val="center"/>
              <w:rPr>
                <w:sz w:val="20"/>
                <w:szCs w:val="20"/>
              </w:rPr>
            </w:pPr>
          </w:p>
          <w:p w14:paraId="0BF5DCFC" w14:textId="6BBB6966" w:rsidR="003C114E" w:rsidRPr="00323CAC" w:rsidRDefault="003C114E" w:rsidP="00087499">
            <w:pPr>
              <w:jc w:val="center"/>
              <w:rPr>
                <w:sz w:val="20"/>
                <w:szCs w:val="20"/>
              </w:rPr>
            </w:pPr>
          </w:p>
          <w:p w14:paraId="0FC75469" w14:textId="31FB7984" w:rsidR="003C114E" w:rsidRPr="00323CAC" w:rsidRDefault="003C114E" w:rsidP="00087499">
            <w:pPr>
              <w:jc w:val="center"/>
              <w:rPr>
                <w:sz w:val="20"/>
                <w:szCs w:val="20"/>
              </w:rPr>
            </w:pPr>
          </w:p>
          <w:p w14:paraId="732C9624" w14:textId="7DBF8213" w:rsidR="009A29C7" w:rsidRPr="00323CAC" w:rsidRDefault="009A29C7" w:rsidP="00087499">
            <w:pPr>
              <w:jc w:val="center"/>
              <w:rPr>
                <w:sz w:val="20"/>
                <w:szCs w:val="20"/>
              </w:rPr>
            </w:pPr>
          </w:p>
          <w:p w14:paraId="12E1E5DB" w14:textId="68A1EA7F" w:rsidR="00DA5E62" w:rsidRPr="00323CAC" w:rsidRDefault="00DA5E62" w:rsidP="00087499">
            <w:pPr>
              <w:jc w:val="center"/>
              <w:rPr>
                <w:sz w:val="20"/>
                <w:szCs w:val="20"/>
              </w:rPr>
            </w:pPr>
          </w:p>
          <w:p w14:paraId="7574DD41" w14:textId="77777777" w:rsidR="00BD2429" w:rsidRPr="00323CAC" w:rsidRDefault="00BD2429" w:rsidP="00087499">
            <w:pPr>
              <w:jc w:val="center"/>
              <w:rPr>
                <w:sz w:val="20"/>
                <w:szCs w:val="20"/>
              </w:rPr>
            </w:pPr>
          </w:p>
          <w:p w14:paraId="4FA0B624" w14:textId="77777777" w:rsidR="00BD2429" w:rsidRPr="00323CAC" w:rsidRDefault="00BD2429" w:rsidP="00087499">
            <w:pPr>
              <w:jc w:val="center"/>
              <w:rPr>
                <w:sz w:val="20"/>
                <w:szCs w:val="20"/>
              </w:rPr>
            </w:pPr>
          </w:p>
          <w:p w14:paraId="5F751FEA" w14:textId="77777777" w:rsidR="00BD2429" w:rsidRPr="00323CAC" w:rsidRDefault="00BD2429" w:rsidP="00087499">
            <w:pPr>
              <w:jc w:val="center"/>
              <w:rPr>
                <w:sz w:val="20"/>
                <w:szCs w:val="20"/>
              </w:rPr>
            </w:pPr>
          </w:p>
          <w:p w14:paraId="7480CB96" w14:textId="77777777" w:rsidR="00BD2429" w:rsidRPr="00323CAC" w:rsidRDefault="00BD2429" w:rsidP="00087499">
            <w:pPr>
              <w:jc w:val="center"/>
              <w:rPr>
                <w:sz w:val="20"/>
                <w:szCs w:val="20"/>
              </w:rPr>
            </w:pPr>
          </w:p>
          <w:p w14:paraId="0D28CCFB" w14:textId="77777777" w:rsidR="00BD2429" w:rsidRPr="00323CAC" w:rsidRDefault="00BD2429" w:rsidP="00087499">
            <w:pPr>
              <w:jc w:val="center"/>
              <w:rPr>
                <w:sz w:val="20"/>
                <w:szCs w:val="20"/>
              </w:rPr>
            </w:pPr>
          </w:p>
          <w:p w14:paraId="218B5DE7" w14:textId="77777777" w:rsidR="00BD2429" w:rsidRPr="00323CAC" w:rsidRDefault="00BD2429" w:rsidP="00087499">
            <w:pPr>
              <w:jc w:val="center"/>
              <w:rPr>
                <w:sz w:val="20"/>
                <w:szCs w:val="20"/>
              </w:rPr>
            </w:pPr>
          </w:p>
          <w:p w14:paraId="74677563" w14:textId="77777777" w:rsidR="00BD2429" w:rsidRPr="00323CAC" w:rsidRDefault="00BD2429" w:rsidP="00087499">
            <w:pPr>
              <w:jc w:val="center"/>
              <w:rPr>
                <w:sz w:val="20"/>
                <w:szCs w:val="20"/>
              </w:rPr>
            </w:pPr>
          </w:p>
          <w:p w14:paraId="198DC84F" w14:textId="77777777" w:rsidR="00BD2429" w:rsidRPr="00323CAC" w:rsidRDefault="00BD2429" w:rsidP="00087499">
            <w:pPr>
              <w:jc w:val="center"/>
              <w:rPr>
                <w:sz w:val="20"/>
                <w:szCs w:val="20"/>
              </w:rPr>
            </w:pPr>
          </w:p>
          <w:p w14:paraId="79A67AA7" w14:textId="77777777" w:rsidR="00BD2429" w:rsidRPr="00323CAC" w:rsidRDefault="00BD2429" w:rsidP="00087499">
            <w:pPr>
              <w:jc w:val="center"/>
              <w:rPr>
                <w:sz w:val="20"/>
                <w:szCs w:val="20"/>
              </w:rPr>
            </w:pPr>
          </w:p>
          <w:p w14:paraId="70291983" w14:textId="77777777" w:rsidR="00BD2429" w:rsidRPr="00323CAC" w:rsidRDefault="00BD2429" w:rsidP="00087499">
            <w:pPr>
              <w:jc w:val="center"/>
              <w:rPr>
                <w:sz w:val="20"/>
                <w:szCs w:val="20"/>
              </w:rPr>
            </w:pPr>
          </w:p>
          <w:p w14:paraId="2C830B1A" w14:textId="05D4F79A" w:rsidR="00BD2429" w:rsidRPr="00323CAC" w:rsidRDefault="00BD2429" w:rsidP="0008749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17AE1A1" w14:textId="059B5FCE" w:rsidR="002350C3" w:rsidRPr="00323CAC" w:rsidRDefault="002350C3" w:rsidP="002350C3">
            <w:pPr>
              <w:pStyle w:val="Normlny0"/>
              <w:jc w:val="both"/>
              <w:rPr>
                <w:sz w:val="18"/>
                <w:szCs w:val="18"/>
              </w:rPr>
            </w:pPr>
            <w:r w:rsidRPr="00323CAC">
              <w:rPr>
                <w:sz w:val="18"/>
                <w:szCs w:val="18"/>
              </w:rPr>
              <w:t>V rozsahu správneho vykázania transpozície príslušného ustanovenia smernice (najmä vo vzťahu k čl. 13b ods. 1 písm. b je potrebné uviesť, že samotná povinnosť uznávania prostriedkov elektronickej identifikácie vydaných v inom ČŠ a podmienky uznania sú definované priamo v Nariadení Európskeho parlamentu a Rady 910/2014 o elektronickej identifikácii a dôveryhodných službách pre elektronické transakcie na vnútornom trhu a o zrušení smernice 1999/93/ES, výslovná transpozícia čl. 13b ods. 1 písm. b) sa nevyžaduje, keďže nariadenie je v danom rozsahu priamo vykonateľným právnym aktom EÚ.</w:t>
            </w:r>
          </w:p>
          <w:p w14:paraId="21A62F65" w14:textId="7B1B120F" w:rsidR="002350C3" w:rsidRPr="00323CAC" w:rsidRDefault="002350C3" w:rsidP="00290740">
            <w:pPr>
              <w:jc w:val="both"/>
              <w:rPr>
                <w:sz w:val="20"/>
                <w:szCs w:val="20"/>
              </w:rPr>
            </w:pPr>
          </w:p>
        </w:tc>
      </w:tr>
      <w:tr w:rsidR="00323CAC" w:rsidRPr="00323CAC" w14:paraId="6FFA037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8774ADD" w14:textId="77777777" w:rsidR="00FF097E" w:rsidRPr="00323CAC" w:rsidRDefault="00FF097E" w:rsidP="00FF097E">
            <w:pPr>
              <w:jc w:val="both"/>
              <w:rPr>
                <w:b/>
                <w:bCs/>
                <w:sz w:val="20"/>
                <w:szCs w:val="20"/>
              </w:rPr>
            </w:pPr>
            <w:r w:rsidRPr="00323CAC">
              <w:rPr>
                <w:b/>
                <w:bCs/>
                <w:sz w:val="20"/>
                <w:szCs w:val="20"/>
              </w:rPr>
              <w:t>Č: 1</w:t>
            </w:r>
          </w:p>
          <w:p w14:paraId="237FD8C7" w14:textId="77777777" w:rsidR="00FF097E" w:rsidRPr="00323CAC" w:rsidRDefault="00FF097E" w:rsidP="00FF097E">
            <w:pPr>
              <w:jc w:val="both"/>
              <w:rPr>
                <w:b/>
                <w:bCs/>
                <w:sz w:val="20"/>
                <w:szCs w:val="20"/>
              </w:rPr>
            </w:pPr>
            <w:r w:rsidRPr="00323CAC">
              <w:rPr>
                <w:b/>
                <w:bCs/>
                <w:sz w:val="20"/>
                <w:szCs w:val="20"/>
              </w:rPr>
              <w:t>B: 4</w:t>
            </w:r>
          </w:p>
          <w:p w14:paraId="7AAC119F" w14:textId="77777777" w:rsidR="00FF097E" w:rsidRPr="00323CAC" w:rsidRDefault="00FF097E" w:rsidP="00FF097E">
            <w:pPr>
              <w:jc w:val="both"/>
              <w:rPr>
                <w:b/>
                <w:bCs/>
                <w:sz w:val="20"/>
                <w:szCs w:val="20"/>
              </w:rPr>
            </w:pPr>
            <w:r w:rsidRPr="00323CAC">
              <w:rPr>
                <w:b/>
                <w:bCs/>
                <w:sz w:val="20"/>
                <w:szCs w:val="20"/>
              </w:rPr>
              <w:t>NČ: 13b</w:t>
            </w:r>
          </w:p>
          <w:p w14:paraId="362CFDF8" w14:textId="77777777" w:rsidR="00FF097E" w:rsidRPr="00323CAC" w:rsidRDefault="00FF097E" w:rsidP="00320E0E">
            <w:pPr>
              <w:jc w:val="both"/>
              <w:rPr>
                <w:b/>
                <w:bCs/>
                <w:sz w:val="20"/>
                <w:szCs w:val="20"/>
              </w:rPr>
            </w:pPr>
            <w:r w:rsidRPr="00323CAC">
              <w:rPr>
                <w:b/>
                <w:bCs/>
                <w:sz w:val="20"/>
                <w:szCs w:val="20"/>
              </w:rPr>
              <w:t>O: 2</w:t>
            </w:r>
          </w:p>
        </w:tc>
        <w:tc>
          <w:tcPr>
            <w:tcW w:w="3345" w:type="dxa"/>
            <w:tcBorders>
              <w:top w:val="single" w:sz="4" w:space="0" w:color="auto"/>
              <w:left w:val="single" w:sz="4" w:space="0" w:color="auto"/>
              <w:bottom w:val="single" w:sz="4" w:space="0" w:color="auto"/>
              <w:right w:val="single" w:sz="4" w:space="0" w:color="auto"/>
            </w:tcBorders>
          </w:tcPr>
          <w:p w14:paraId="7717DAA6" w14:textId="77777777" w:rsidR="00FF097E" w:rsidRPr="00323CAC" w:rsidRDefault="00FF097E" w:rsidP="00FF097E">
            <w:pPr>
              <w:adjustRightInd w:val="0"/>
              <w:jc w:val="both"/>
              <w:rPr>
                <w:bCs/>
                <w:sz w:val="20"/>
                <w:szCs w:val="20"/>
              </w:rPr>
            </w:pPr>
            <w:r w:rsidRPr="00323CAC">
              <w:rPr>
                <w:bCs/>
                <w:sz w:val="20"/>
                <w:szCs w:val="20"/>
              </w:rPr>
              <w:t xml:space="preserve">2. Členské štáty môžu odmietnuť uznať prostriedky elektronickej identifikácie, ak úrovne zabezpečenia uvedených prostriedkov elektronickej identifikácie nie sú v súlade s podmienkami </w:t>
            </w:r>
            <w:r w:rsidRPr="00323CAC">
              <w:rPr>
                <w:bCs/>
                <w:sz w:val="20"/>
                <w:szCs w:val="20"/>
              </w:rPr>
              <w:lastRenderedPageBreak/>
              <w:t>stanovenými v článku 6 ods. 1 nariadenia (EÚ) č. 910/2014.</w:t>
            </w:r>
          </w:p>
        </w:tc>
        <w:tc>
          <w:tcPr>
            <w:tcW w:w="793" w:type="dxa"/>
            <w:tcBorders>
              <w:top w:val="single" w:sz="4" w:space="0" w:color="auto"/>
              <w:left w:val="single" w:sz="4" w:space="0" w:color="auto"/>
              <w:bottom w:val="single" w:sz="4" w:space="0" w:color="auto"/>
              <w:right w:val="single" w:sz="12" w:space="0" w:color="auto"/>
            </w:tcBorders>
          </w:tcPr>
          <w:p w14:paraId="692BFE0D" w14:textId="77777777" w:rsidR="00FF097E" w:rsidRPr="00323CAC" w:rsidRDefault="00613BBB" w:rsidP="00320E0E">
            <w:pPr>
              <w:jc w:val="center"/>
              <w:rPr>
                <w:sz w:val="20"/>
                <w:szCs w:val="20"/>
              </w:rPr>
            </w:pPr>
            <w:r w:rsidRPr="00323CAC">
              <w:rPr>
                <w:sz w:val="20"/>
                <w:szCs w:val="20"/>
              </w:rPr>
              <w:lastRenderedPageBreak/>
              <w:t>D</w:t>
            </w:r>
          </w:p>
        </w:tc>
        <w:tc>
          <w:tcPr>
            <w:tcW w:w="795" w:type="dxa"/>
            <w:tcBorders>
              <w:top w:val="single" w:sz="4" w:space="0" w:color="auto"/>
              <w:left w:val="nil"/>
              <w:bottom w:val="single" w:sz="4" w:space="0" w:color="auto"/>
              <w:right w:val="single" w:sz="4" w:space="0" w:color="auto"/>
            </w:tcBorders>
          </w:tcPr>
          <w:p w14:paraId="57BE1A5A" w14:textId="77777777" w:rsidR="00FF097E" w:rsidRPr="00323CAC" w:rsidRDefault="00FF097E"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305E289" w14:textId="77777777" w:rsidR="00F353E2" w:rsidRPr="00323CAC" w:rsidRDefault="00F353E2"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3D07492" w14:textId="77777777" w:rsidR="00FF097E" w:rsidRPr="00323CAC" w:rsidRDefault="00FF097E" w:rsidP="00F353E2">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F14AD7F" w14:textId="77777777" w:rsidR="00FF097E" w:rsidRPr="00323CAC" w:rsidRDefault="00613BBB" w:rsidP="00320E0E">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0750E4A4" w14:textId="77777777" w:rsidR="00FF097E" w:rsidRPr="00323CAC" w:rsidRDefault="00F56B00" w:rsidP="00AD438D">
            <w:pPr>
              <w:jc w:val="both"/>
              <w:rPr>
                <w:sz w:val="20"/>
                <w:szCs w:val="20"/>
              </w:rPr>
            </w:pPr>
            <w:r w:rsidRPr="00323CAC">
              <w:rPr>
                <w:sz w:val="20"/>
                <w:szCs w:val="20"/>
              </w:rPr>
              <w:t>SR uznáva len tie prostriedky elektronickej identifikácie, ktoré majú definované úrovne zabezpečenia „pokročilá“ a „vysoká“.</w:t>
            </w:r>
          </w:p>
          <w:p w14:paraId="456012A9" w14:textId="77777777" w:rsidR="00F56B00" w:rsidRPr="00323CAC" w:rsidRDefault="00F56B00" w:rsidP="00AD438D">
            <w:pPr>
              <w:jc w:val="both"/>
              <w:rPr>
                <w:sz w:val="20"/>
                <w:szCs w:val="20"/>
              </w:rPr>
            </w:pPr>
            <w:r w:rsidRPr="00323CAC">
              <w:rPr>
                <w:sz w:val="20"/>
                <w:szCs w:val="20"/>
              </w:rPr>
              <w:t>Bližšie viď:</w:t>
            </w:r>
          </w:p>
          <w:p w14:paraId="11B8C83F" w14:textId="77777777" w:rsidR="00F56B00" w:rsidRPr="00323CAC" w:rsidRDefault="00B06E4D" w:rsidP="00AD438D">
            <w:pPr>
              <w:jc w:val="both"/>
              <w:rPr>
                <w:sz w:val="20"/>
                <w:szCs w:val="20"/>
              </w:rPr>
            </w:pPr>
            <w:hyperlink r:id="rId9" w:anchor="vseobecne" w:history="1">
              <w:r w:rsidR="00F56B00" w:rsidRPr="00323CAC">
                <w:rPr>
                  <w:rStyle w:val="Hypertextovprepojenie"/>
                  <w:color w:val="auto"/>
                  <w:sz w:val="20"/>
                  <w:szCs w:val="20"/>
                </w:rPr>
                <w:t>https://www.slovensko.sk/sk/eidas/informacie-o-prihlaseni-cez-ei#vseobecne</w:t>
              </w:r>
            </w:hyperlink>
          </w:p>
          <w:p w14:paraId="78E6CD1C" w14:textId="77777777" w:rsidR="00AD438D" w:rsidRPr="00323CAC" w:rsidRDefault="00F56B00" w:rsidP="00AD438D">
            <w:pPr>
              <w:jc w:val="both"/>
              <w:rPr>
                <w:sz w:val="20"/>
                <w:szCs w:val="20"/>
              </w:rPr>
            </w:pPr>
            <w:r w:rsidRPr="00323CAC">
              <w:rPr>
                <w:sz w:val="20"/>
                <w:szCs w:val="20"/>
              </w:rPr>
              <w:lastRenderedPageBreak/>
              <w:t xml:space="preserve">Táto skutočnosť vyplýva implicitne </w:t>
            </w:r>
            <w:r w:rsidR="00AD438D" w:rsidRPr="00323CAC">
              <w:rPr>
                <w:sz w:val="20"/>
                <w:szCs w:val="20"/>
              </w:rPr>
              <w:t>z § 21 ods. 1 písm. d) zákona č. 305/2013 Z. z. tým, že tento obsahuje odkaz na „splnenie podmienok podľa osobitného predpisu“, ktorým sa rozumie čl. 6 Nariadenia Európskeho parlamentu a Rady (EÚ) 910/2014 v platnom znení.</w:t>
            </w:r>
          </w:p>
          <w:p w14:paraId="49579C2A" w14:textId="77777777" w:rsidR="00F56B00" w:rsidRPr="00323CAC" w:rsidRDefault="00AD438D" w:rsidP="00AD438D">
            <w:pPr>
              <w:jc w:val="both"/>
              <w:rPr>
                <w:sz w:val="20"/>
                <w:szCs w:val="20"/>
              </w:rPr>
            </w:pPr>
            <w:r w:rsidRPr="00323CAC">
              <w:rPr>
                <w:sz w:val="20"/>
                <w:szCs w:val="20"/>
              </w:rPr>
              <w:t xml:space="preserve">Tzn. že z Komisiou zverejneného zoznamu notifikovaných schém elektronickej identifikácie sú v SR uznané len tie prostriedky s úrovňou zabezpečenia „pokročilá“ a „vysoká“. </w:t>
            </w:r>
            <w:r w:rsidR="00F56B00" w:rsidRPr="00323CAC">
              <w:rPr>
                <w:sz w:val="20"/>
                <w:szCs w:val="20"/>
              </w:rPr>
              <w:t xml:space="preserve"> </w:t>
            </w:r>
          </w:p>
          <w:p w14:paraId="410ECDCD" w14:textId="77777777" w:rsidR="001F4B95" w:rsidRPr="00323CAC" w:rsidRDefault="001F4B95" w:rsidP="00AD438D">
            <w:pPr>
              <w:jc w:val="both"/>
              <w:rPr>
                <w:sz w:val="20"/>
                <w:szCs w:val="20"/>
              </w:rPr>
            </w:pPr>
            <w:r w:rsidRPr="00323CAC">
              <w:rPr>
                <w:sz w:val="20"/>
                <w:szCs w:val="20"/>
              </w:rPr>
              <w:t>Vzhľadom na uvedené nie je potrebná výslovná transpozícia.</w:t>
            </w:r>
          </w:p>
        </w:tc>
      </w:tr>
      <w:tr w:rsidR="00323CAC" w:rsidRPr="00323CAC" w14:paraId="19B86C5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562FB50" w14:textId="77777777" w:rsidR="00FF097E" w:rsidRPr="00323CAC" w:rsidRDefault="00FF097E" w:rsidP="00FF097E">
            <w:pPr>
              <w:jc w:val="both"/>
              <w:rPr>
                <w:b/>
                <w:bCs/>
                <w:sz w:val="20"/>
                <w:szCs w:val="20"/>
              </w:rPr>
            </w:pPr>
            <w:r w:rsidRPr="00323CAC">
              <w:rPr>
                <w:b/>
                <w:bCs/>
                <w:sz w:val="20"/>
                <w:szCs w:val="20"/>
              </w:rPr>
              <w:lastRenderedPageBreak/>
              <w:t>Č: 1</w:t>
            </w:r>
          </w:p>
          <w:p w14:paraId="2150103E" w14:textId="77777777" w:rsidR="00FF097E" w:rsidRPr="00323CAC" w:rsidRDefault="00FF097E" w:rsidP="00FF097E">
            <w:pPr>
              <w:jc w:val="both"/>
              <w:rPr>
                <w:b/>
                <w:bCs/>
                <w:sz w:val="20"/>
                <w:szCs w:val="20"/>
              </w:rPr>
            </w:pPr>
            <w:r w:rsidRPr="00323CAC">
              <w:rPr>
                <w:b/>
                <w:bCs/>
                <w:sz w:val="20"/>
                <w:szCs w:val="20"/>
              </w:rPr>
              <w:t>B: 4</w:t>
            </w:r>
          </w:p>
          <w:p w14:paraId="178BEEBF" w14:textId="77777777" w:rsidR="00FF097E" w:rsidRPr="00323CAC" w:rsidRDefault="00FF097E" w:rsidP="00FF097E">
            <w:pPr>
              <w:jc w:val="both"/>
              <w:rPr>
                <w:b/>
                <w:bCs/>
                <w:sz w:val="20"/>
                <w:szCs w:val="20"/>
              </w:rPr>
            </w:pPr>
            <w:r w:rsidRPr="00323CAC">
              <w:rPr>
                <w:b/>
                <w:bCs/>
                <w:sz w:val="20"/>
                <w:szCs w:val="20"/>
              </w:rPr>
              <w:t>NČ: 13b</w:t>
            </w:r>
          </w:p>
          <w:p w14:paraId="6E52CF27" w14:textId="77777777" w:rsidR="00FF097E" w:rsidRPr="00323CAC" w:rsidRDefault="00FF097E" w:rsidP="00320E0E">
            <w:pPr>
              <w:jc w:val="both"/>
              <w:rPr>
                <w:b/>
                <w:bCs/>
                <w:sz w:val="20"/>
                <w:szCs w:val="20"/>
              </w:rPr>
            </w:pPr>
            <w:r w:rsidRPr="00323CAC">
              <w:rPr>
                <w:b/>
                <w:bCs/>
                <w:sz w:val="20"/>
                <w:szCs w:val="20"/>
              </w:rPr>
              <w:t>O: 3</w:t>
            </w:r>
          </w:p>
        </w:tc>
        <w:tc>
          <w:tcPr>
            <w:tcW w:w="3345" w:type="dxa"/>
            <w:tcBorders>
              <w:top w:val="single" w:sz="4" w:space="0" w:color="auto"/>
              <w:left w:val="single" w:sz="4" w:space="0" w:color="auto"/>
              <w:bottom w:val="single" w:sz="4" w:space="0" w:color="auto"/>
              <w:right w:val="single" w:sz="4" w:space="0" w:color="auto"/>
            </w:tcBorders>
          </w:tcPr>
          <w:p w14:paraId="79E20D17" w14:textId="77777777" w:rsidR="00FF097E" w:rsidRPr="00323CAC" w:rsidRDefault="00FF097E" w:rsidP="00FF097E">
            <w:pPr>
              <w:adjustRightInd w:val="0"/>
              <w:jc w:val="both"/>
              <w:rPr>
                <w:bCs/>
                <w:sz w:val="20"/>
                <w:szCs w:val="20"/>
              </w:rPr>
            </w:pPr>
            <w:r w:rsidRPr="00323CAC">
              <w:rPr>
                <w:bCs/>
                <w:sz w:val="20"/>
                <w:szCs w:val="20"/>
              </w:rPr>
              <w:t>3. Všetky prostriedky identifikácie uznané členskými štátmi sa sprístupnia verejnosti.</w:t>
            </w:r>
          </w:p>
        </w:tc>
        <w:tc>
          <w:tcPr>
            <w:tcW w:w="793" w:type="dxa"/>
            <w:tcBorders>
              <w:top w:val="single" w:sz="4" w:space="0" w:color="auto"/>
              <w:left w:val="single" w:sz="4" w:space="0" w:color="auto"/>
              <w:bottom w:val="single" w:sz="4" w:space="0" w:color="auto"/>
              <w:right w:val="single" w:sz="12" w:space="0" w:color="auto"/>
            </w:tcBorders>
          </w:tcPr>
          <w:p w14:paraId="701D2A5B" w14:textId="77777777" w:rsidR="00FF097E" w:rsidRPr="00323CAC" w:rsidRDefault="00FF097E" w:rsidP="00320E0E">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29EEE0C4" w14:textId="79F47928" w:rsidR="00FF097E" w:rsidRPr="00323CAC" w:rsidRDefault="006B1889" w:rsidP="00320E0E">
            <w:pPr>
              <w:jc w:val="center"/>
              <w:rPr>
                <w:sz w:val="20"/>
                <w:szCs w:val="20"/>
              </w:rPr>
            </w:pPr>
            <w:r w:rsidRPr="00323CAC">
              <w:rPr>
                <w:sz w:val="20"/>
                <w:szCs w:val="20"/>
              </w:rPr>
              <w:t>5</w:t>
            </w:r>
          </w:p>
        </w:tc>
        <w:tc>
          <w:tcPr>
            <w:tcW w:w="882" w:type="dxa"/>
            <w:tcBorders>
              <w:top w:val="single" w:sz="4" w:space="0" w:color="auto"/>
              <w:left w:val="single" w:sz="4" w:space="0" w:color="auto"/>
              <w:bottom w:val="single" w:sz="4" w:space="0" w:color="auto"/>
              <w:right w:val="single" w:sz="4" w:space="0" w:color="auto"/>
            </w:tcBorders>
          </w:tcPr>
          <w:p w14:paraId="4C3194D9" w14:textId="77777777" w:rsidR="009D034F" w:rsidRPr="00323CAC" w:rsidRDefault="00D948B7" w:rsidP="00320E0E">
            <w:pPr>
              <w:pStyle w:val="Normlny0"/>
              <w:jc w:val="center"/>
            </w:pPr>
            <w:r w:rsidRPr="00323CAC">
              <w:t>§: 6</w:t>
            </w:r>
          </w:p>
          <w:p w14:paraId="252813EA" w14:textId="77777777" w:rsidR="00D948B7" w:rsidRPr="00323CAC" w:rsidRDefault="00D948B7" w:rsidP="00320E0E">
            <w:pPr>
              <w:pStyle w:val="Normlny0"/>
              <w:jc w:val="center"/>
            </w:pPr>
            <w:r w:rsidRPr="00323CAC">
              <w:t>O: 3</w:t>
            </w:r>
          </w:p>
          <w:p w14:paraId="0D90ABA3" w14:textId="77777777" w:rsidR="00D948B7" w:rsidRPr="00323CAC" w:rsidRDefault="00D948B7" w:rsidP="00320E0E">
            <w:pPr>
              <w:pStyle w:val="Normlny0"/>
              <w:jc w:val="center"/>
            </w:pPr>
            <w:r w:rsidRPr="00323CAC">
              <w:t>P: a)</w:t>
            </w:r>
          </w:p>
          <w:p w14:paraId="02154577" w14:textId="61B45271" w:rsidR="00D86D66" w:rsidRPr="00323CAC" w:rsidRDefault="00D86D66"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5169105" w14:textId="77777777" w:rsidR="00D948B7" w:rsidRPr="00323CAC" w:rsidRDefault="00D948B7" w:rsidP="00D948B7">
            <w:pPr>
              <w:jc w:val="both"/>
              <w:rPr>
                <w:sz w:val="20"/>
              </w:rPr>
            </w:pPr>
            <w:r w:rsidRPr="00323CAC">
              <w:rPr>
                <w:sz w:val="20"/>
              </w:rPr>
              <w:t>(3) Orgány verejnej moci sú v súlade so štandardmi informačných systémov verejnej správy vydanými podľa osobitného predpisu</w:t>
            </w:r>
            <w:r w:rsidRPr="00323CAC">
              <w:rPr>
                <w:sz w:val="20"/>
                <w:vertAlign w:val="superscript"/>
              </w:rPr>
              <w:t>8</w:t>
            </w:r>
            <w:r w:rsidRPr="00323CAC">
              <w:rPr>
                <w:sz w:val="20"/>
              </w:rPr>
              <w:t>) povinné</w:t>
            </w:r>
          </w:p>
          <w:p w14:paraId="6C9196F9" w14:textId="77777777" w:rsidR="00FF097E" w:rsidRPr="00323CAC" w:rsidRDefault="00D948B7" w:rsidP="00D948B7">
            <w:pPr>
              <w:pStyle w:val="Normlny0"/>
              <w:jc w:val="both"/>
            </w:pPr>
            <w:r w:rsidRPr="00323CAC">
              <w:t>a) prostredníctvom komunikačného rozhrania a podľa odseku 2 písm. c) zabezpečiť tvorbu informačného obsahu o svojej činnosti pre verejnosť a ten zverejňovať a aktualizovať prostredníctvom ústredného portálu, pričom zodpovedajú za jeho správnosť a úplnosť,</w:t>
            </w:r>
          </w:p>
          <w:p w14:paraId="4EAE30E1" w14:textId="77777777" w:rsidR="00BD2429" w:rsidRPr="00323CAC" w:rsidRDefault="00BD2429" w:rsidP="00D948B7">
            <w:pPr>
              <w:pStyle w:val="Normlny0"/>
              <w:jc w:val="both"/>
            </w:pPr>
          </w:p>
          <w:p w14:paraId="0CEF4138" w14:textId="77777777" w:rsidR="00BD2429" w:rsidRPr="00323CAC" w:rsidRDefault="00BD2429" w:rsidP="00D948B7">
            <w:pPr>
              <w:pStyle w:val="Normlny0"/>
              <w:jc w:val="both"/>
            </w:pPr>
            <w:r w:rsidRPr="00323CAC">
              <w:t>Poznámka z odkazu 8 znie :</w:t>
            </w:r>
          </w:p>
          <w:p w14:paraId="4DC6156E" w14:textId="73E75BB0" w:rsidR="00BD2429" w:rsidRPr="00323CAC" w:rsidRDefault="00BD2429" w:rsidP="00BD2429">
            <w:pPr>
              <w:pStyle w:val="Normlny0"/>
              <w:jc w:val="both"/>
            </w:pPr>
            <w:r w:rsidRPr="00323CAC">
              <w:rPr>
                <w:vertAlign w:val="superscript"/>
              </w:rPr>
              <w:t>8</w:t>
            </w:r>
            <w:r w:rsidRPr="00323CAC">
              <w:t>) § 6 a § 13 ods. 1 zákona č. 275/2006 Z. z. v znení neskorších predpisov.</w:t>
            </w:r>
          </w:p>
        </w:tc>
        <w:tc>
          <w:tcPr>
            <w:tcW w:w="593" w:type="dxa"/>
            <w:tcBorders>
              <w:top w:val="single" w:sz="4" w:space="0" w:color="auto"/>
              <w:left w:val="single" w:sz="4" w:space="0" w:color="auto"/>
              <w:bottom w:val="single" w:sz="4" w:space="0" w:color="auto"/>
              <w:right w:val="single" w:sz="4" w:space="0" w:color="auto"/>
            </w:tcBorders>
          </w:tcPr>
          <w:p w14:paraId="4330F8AA" w14:textId="13086DEC" w:rsidR="00FF097E" w:rsidRPr="00323CAC" w:rsidRDefault="00EB4D73" w:rsidP="00320E0E">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48C068E6" w14:textId="77777777" w:rsidR="003C2BF1" w:rsidRPr="00323CAC" w:rsidRDefault="003C2BF1" w:rsidP="003C2BF1">
            <w:pPr>
              <w:jc w:val="both"/>
              <w:rPr>
                <w:sz w:val="20"/>
              </w:rPr>
            </w:pPr>
            <w:r w:rsidRPr="00323CAC">
              <w:rPr>
                <w:sz w:val="20"/>
              </w:rPr>
              <w:t>Zoznam notifikovaných schém</w:t>
            </w:r>
            <w:r w:rsidR="00D948B7" w:rsidRPr="00323CAC">
              <w:rPr>
                <w:sz w:val="20"/>
              </w:rPr>
              <w:t xml:space="preserve"> </w:t>
            </w:r>
            <w:r w:rsidRPr="00323CAC">
              <w:rPr>
                <w:sz w:val="20"/>
              </w:rPr>
              <w:t>elektronickej identifikácie</w:t>
            </w:r>
            <w:r w:rsidR="00EE4EC1" w:rsidRPr="00323CAC">
              <w:rPr>
                <w:sz w:val="20"/>
              </w:rPr>
              <w:t>, ktoré sú v SR uznané</w:t>
            </w:r>
            <w:r w:rsidRPr="00323CAC">
              <w:rPr>
                <w:sz w:val="20"/>
              </w:rPr>
              <w:t xml:space="preserve"> uverejňuje</w:t>
            </w:r>
            <w:r w:rsidR="00D948B7" w:rsidRPr="00323CAC">
              <w:rPr>
                <w:sz w:val="20"/>
              </w:rPr>
              <w:t xml:space="preserve"> MIRRI SR</w:t>
            </w:r>
            <w:r w:rsidRPr="00323CAC">
              <w:rPr>
                <w:sz w:val="20"/>
              </w:rPr>
              <w:t xml:space="preserve"> (s pravidelnými aktualizáciami) na stránke </w:t>
            </w:r>
            <w:hyperlink r:id="rId10" w:history="1">
              <w:r w:rsidRPr="00323CAC">
                <w:rPr>
                  <w:rStyle w:val="Hypertextovprepojenie"/>
                  <w:color w:val="auto"/>
                  <w:sz w:val="20"/>
                </w:rPr>
                <w:t>www.slovensko.sk</w:t>
              </w:r>
            </w:hyperlink>
            <w:r w:rsidRPr="00323CAC">
              <w:rPr>
                <w:sz w:val="20"/>
              </w:rPr>
              <w:t>.</w:t>
            </w:r>
          </w:p>
          <w:p w14:paraId="188522EA" w14:textId="77777777" w:rsidR="00D948B7" w:rsidRPr="00323CAC" w:rsidRDefault="00D948B7" w:rsidP="003C2BF1">
            <w:pPr>
              <w:jc w:val="both"/>
              <w:rPr>
                <w:i/>
                <w:sz w:val="20"/>
              </w:rPr>
            </w:pPr>
          </w:p>
          <w:p w14:paraId="7A5E9649" w14:textId="1C60EC0F" w:rsidR="00FF097E" w:rsidRPr="00323CAC" w:rsidRDefault="00FF097E" w:rsidP="00D948B7">
            <w:pPr>
              <w:jc w:val="both"/>
              <w:rPr>
                <w:sz w:val="20"/>
                <w:szCs w:val="20"/>
              </w:rPr>
            </w:pPr>
          </w:p>
        </w:tc>
      </w:tr>
      <w:tr w:rsidR="00323CAC" w:rsidRPr="00323CAC" w14:paraId="2D7F544C"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3208517" w14:textId="77777777" w:rsidR="00320E0E" w:rsidRPr="00323CAC" w:rsidRDefault="00320E0E" w:rsidP="00320E0E">
            <w:pPr>
              <w:jc w:val="both"/>
              <w:rPr>
                <w:b/>
                <w:bCs/>
                <w:sz w:val="20"/>
                <w:szCs w:val="20"/>
              </w:rPr>
            </w:pPr>
            <w:r w:rsidRPr="00323CAC">
              <w:rPr>
                <w:b/>
                <w:bCs/>
                <w:sz w:val="20"/>
                <w:szCs w:val="20"/>
              </w:rPr>
              <w:t>Č: 1</w:t>
            </w:r>
          </w:p>
          <w:p w14:paraId="219EB480" w14:textId="77777777" w:rsidR="00320E0E" w:rsidRPr="00323CAC" w:rsidRDefault="00320E0E" w:rsidP="00320E0E">
            <w:pPr>
              <w:jc w:val="both"/>
              <w:rPr>
                <w:b/>
                <w:bCs/>
                <w:sz w:val="20"/>
                <w:szCs w:val="20"/>
              </w:rPr>
            </w:pPr>
            <w:r w:rsidRPr="00323CAC">
              <w:rPr>
                <w:b/>
                <w:bCs/>
                <w:sz w:val="20"/>
                <w:szCs w:val="20"/>
              </w:rPr>
              <w:t>B: 4</w:t>
            </w:r>
          </w:p>
          <w:p w14:paraId="607F509D" w14:textId="77777777" w:rsidR="00320E0E" w:rsidRPr="00323CAC" w:rsidRDefault="00320E0E" w:rsidP="00320E0E">
            <w:pPr>
              <w:jc w:val="both"/>
              <w:rPr>
                <w:b/>
                <w:bCs/>
                <w:sz w:val="20"/>
                <w:szCs w:val="20"/>
              </w:rPr>
            </w:pPr>
            <w:r w:rsidRPr="00323CAC">
              <w:rPr>
                <w:b/>
                <w:bCs/>
                <w:sz w:val="20"/>
                <w:szCs w:val="20"/>
              </w:rPr>
              <w:t>NČ: 13b</w:t>
            </w:r>
          </w:p>
          <w:p w14:paraId="0F448722" w14:textId="77777777" w:rsidR="00FF097E" w:rsidRPr="00323CAC" w:rsidRDefault="00FF097E" w:rsidP="00320E0E">
            <w:pPr>
              <w:jc w:val="both"/>
              <w:rPr>
                <w:b/>
                <w:bCs/>
                <w:sz w:val="20"/>
                <w:szCs w:val="20"/>
              </w:rPr>
            </w:pPr>
            <w:r w:rsidRPr="00323CAC">
              <w:rPr>
                <w:b/>
                <w:bCs/>
                <w:sz w:val="20"/>
                <w:szCs w:val="20"/>
              </w:rPr>
              <w:t>O: 4</w:t>
            </w:r>
          </w:p>
          <w:p w14:paraId="5300CCA3" w14:textId="77777777" w:rsidR="00320E0E" w:rsidRPr="00323CAC"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0B76646" w14:textId="77777777" w:rsidR="00320E0E" w:rsidRPr="00323CAC" w:rsidRDefault="00320E0E" w:rsidP="00320E0E">
            <w:pPr>
              <w:adjustRightInd w:val="0"/>
              <w:jc w:val="both"/>
              <w:rPr>
                <w:bCs/>
                <w:sz w:val="20"/>
                <w:szCs w:val="20"/>
              </w:rPr>
            </w:pPr>
            <w:r w:rsidRPr="00323CAC">
              <w:rPr>
                <w:bCs/>
                <w:sz w:val="20"/>
                <w:szCs w:val="20"/>
              </w:rPr>
              <w:t xml:space="preserve">4. Ak je to opodstatnené z dôvodu verejného záujmu s cieľom zabrániť zneužitiu alebo zmene totožnosti, členské štáty môžu na účely overenia totožnosti navrhovateľa prijať opatrenia, ktorými by mohli vyžadovať fyzickú prítomnosť uvedeného navrhovateľa pred akýmkoľvek orgánom alebo osobou alebo subjektom oprávneným podľa vnútroštátneho práva na riešenie akéhokoľvek aspektu online postupov uvedených v tejto kapitole vrátane vypracovania aktu o založení spoločnosti. Členské štáty zabezpečia, aby sa fyzická prítomnosť navrhovateľa mohla vyžadovať len v individuálnych prípadoch, v ktorých existujú dôvody vedúce k podozreniu z falšovania </w:t>
            </w:r>
            <w:r w:rsidRPr="00323CAC">
              <w:rPr>
                <w:bCs/>
                <w:sz w:val="20"/>
                <w:szCs w:val="20"/>
              </w:rPr>
              <w:lastRenderedPageBreak/>
              <w:t>totožnosti, a aby sa všetky ostatné kroky postupu mohli dokončiť online.</w:t>
            </w:r>
          </w:p>
        </w:tc>
        <w:tc>
          <w:tcPr>
            <w:tcW w:w="793" w:type="dxa"/>
            <w:tcBorders>
              <w:top w:val="single" w:sz="4" w:space="0" w:color="auto"/>
              <w:left w:val="single" w:sz="4" w:space="0" w:color="auto"/>
              <w:bottom w:val="single" w:sz="4" w:space="0" w:color="auto"/>
              <w:right w:val="single" w:sz="12" w:space="0" w:color="auto"/>
            </w:tcBorders>
          </w:tcPr>
          <w:p w14:paraId="76DB7C32" w14:textId="77777777" w:rsidR="00320E0E" w:rsidRPr="00323CAC" w:rsidRDefault="00B228B2" w:rsidP="00320E0E">
            <w:pPr>
              <w:jc w:val="center"/>
              <w:rPr>
                <w:sz w:val="20"/>
                <w:szCs w:val="20"/>
              </w:rPr>
            </w:pPr>
            <w:r w:rsidRPr="00323CAC">
              <w:rPr>
                <w:sz w:val="20"/>
                <w:szCs w:val="20"/>
              </w:rPr>
              <w:lastRenderedPageBreak/>
              <w:t>D</w:t>
            </w:r>
          </w:p>
        </w:tc>
        <w:tc>
          <w:tcPr>
            <w:tcW w:w="795" w:type="dxa"/>
            <w:tcBorders>
              <w:top w:val="single" w:sz="4" w:space="0" w:color="auto"/>
              <w:left w:val="nil"/>
              <w:bottom w:val="single" w:sz="4" w:space="0" w:color="auto"/>
              <w:right w:val="single" w:sz="4" w:space="0" w:color="auto"/>
            </w:tcBorders>
          </w:tcPr>
          <w:p w14:paraId="5D38722A" w14:textId="77777777" w:rsidR="00320E0E" w:rsidRPr="00323CAC" w:rsidRDefault="00320E0E"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59809397" w14:textId="77777777" w:rsidR="00320E0E" w:rsidRPr="00323CAC" w:rsidRDefault="00320E0E"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4AAFBFF" w14:textId="77777777" w:rsidR="00320E0E" w:rsidRPr="00323CAC" w:rsidRDefault="00320E0E"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E922DF2" w14:textId="77777777" w:rsidR="00320E0E" w:rsidRPr="00323CAC" w:rsidRDefault="00B228B2" w:rsidP="00320E0E">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68F95B41" w14:textId="3594DE57" w:rsidR="009E6097" w:rsidRPr="00323CAC" w:rsidRDefault="009E6097" w:rsidP="009E6097">
            <w:pPr>
              <w:jc w:val="both"/>
              <w:rPr>
                <w:sz w:val="20"/>
                <w:szCs w:val="20"/>
              </w:rPr>
            </w:pPr>
            <w:r w:rsidRPr="00323CAC">
              <w:rPr>
                <w:sz w:val="20"/>
                <w:szCs w:val="20"/>
              </w:rPr>
              <w:t xml:space="preserve">Doposiaľ neboli identifikované prípady, ktoré by si vyžadovali využitie tejto dobrovoľnej transpozície. </w:t>
            </w:r>
            <w:r w:rsidR="0086623C" w:rsidRPr="00323CAC">
              <w:rPr>
                <w:sz w:val="20"/>
                <w:szCs w:val="20"/>
              </w:rPr>
              <w:t xml:space="preserve">SR teda nevyužila dobrovoľnú transpozíciu </w:t>
            </w:r>
            <w:r w:rsidRPr="00323CAC">
              <w:rPr>
                <w:sz w:val="20"/>
                <w:szCs w:val="20"/>
              </w:rPr>
              <w:t>.</w:t>
            </w:r>
          </w:p>
          <w:p w14:paraId="412EAB3F" w14:textId="77777777" w:rsidR="009E6097" w:rsidRPr="00323CAC" w:rsidRDefault="009E6097" w:rsidP="009E6097">
            <w:pPr>
              <w:jc w:val="both"/>
              <w:rPr>
                <w:sz w:val="20"/>
                <w:szCs w:val="20"/>
              </w:rPr>
            </w:pPr>
          </w:p>
          <w:p w14:paraId="366C7989" w14:textId="77777777" w:rsidR="00320E0E" w:rsidRPr="00323CAC" w:rsidRDefault="00320E0E" w:rsidP="009E6097">
            <w:pPr>
              <w:jc w:val="both"/>
              <w:rPr>
                <w:sz w:val="20"/>
                <w:szCs w:val="20"/>
              </w:rPr>
            </w:pPr>
          </w:p>
          <w:p w14:paraId="7A7F5AF3" w14:textId="77777777" w:rsidR="00320E0E" w:rsidRPr="00323CAC" w:rsidRDefault="00320E0E" w:rsidP="00320E0E"/>
          <w:p w14:paraId="02D128D9" w14:textId="77777777" w:rsidR="00320E0E" w:rsidRPr="00323CAC" w:rsidRDefault="00320E0E" w:rsidP="00320E0E"/>
          <w:p w14:paraId="2D18B705" w14:textId="77777777" w:rsidR="00320E0E" w:rsidRPr="00323CAC" w:rsidRDefault="00320E0E" w:rsidP="00320E0E"/>
          <w:p w14:paraId="2831F869" w14:textId="77777777" w:rsidR="00320E0E" w:rsidRPr="00323CAC" w:rsidRDefault="00320E0E" w:rsidP="00320E0E"/>
          <w:p w14:paraId="2013AA77" w14:textId="77777777" w:rsidR="00320E0E" w:rsidRPr="00323CAC" w:rsidRDefault="00320E0E" w:rsidP="00320E0E">
            <w:pPr>
              <w:jc w:val="both"/>
            </w:pPr>
            <w:r w:rsidRPr="00323CAC">
              <w:rPr>
                <w:sz w:val="20"/>
                <w:szCs w:val="20"/>
              </w:rPr>
              <w:t xml:space="preserve"> </w:t>
            </w:r>
          </w:p>
        </w:tc>
      </w:tr>
      <w:tr w:rsidR="00323CAC" w:rsidRPr="00323CAC" w14:paraId="4B01F14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8D1C2E0" w14:textId="77777777" w:rsidR="006D6367" w:rsidRPr="00323CAC" w:rsidRDefault="006D6367" w:rsidP="006D6367">
            <w:pPr>
              <w:jc w:val="both"/>
              <w:rPr>
                <w:b/>
                <w:bCs/>
                <w:sz w:val="20"/>
                <w:szCs w:val="20"/>
              </w:rPr>
            </w:pPr>
            <w:r w:rsidRPr="00323CAC">
              <w:rPr>
                <w:b/>
                <w:bCs/>
                <w:sz w:val="20"/>
                <w:szCs w:val="20"/>
              </w:rPr>
              <w:t>Č: 1</w:t>
            </w:r>
          </w:p>
          <w:p w14:paraId="722DC7FD" w14:textId="77777777" w:rsidR="006D6367" w:rsidRPr="00323CAC" w:rsidRDefault="006D6367" w:rsidP="006D6367">
            <w:pPr>
              <w:jc w:val="both"/>
              <w:rPr>
                <w:b/>
                <w:bCs/>
                <w:sz w:val="20"/>
                <w:szCs w:val="20"/>
              </w:rPr>
            </w:pPr>
            <w:r w:rsidRPr="00323CAC">
              <w:rPr>
                <w:b/>
                <w:bCs/>
                <w:sz w:val="20"/>
                <w:szCs w:val="20"/>
              </w:rPr>
              <w:t>B: 4</w:t>
            </w:r>
          </w:p>
          <w:p w14:paraId="615E3316" w14:textId="77777777" w:rsidR="006D6367" w:rsidRPr="00323CAC" w:rsidRDefault="006D6367" w:rsidP="006D6367">
            <w:pPr>
              <w:jc w:val="both"/>
              <w:rPr>
                <w:b/>
                <w:bCs/>
                <w:sz w:val="20"/>
                <w:szCs w:val="20"/>
              </w:rPr>
            </w:pPr>
            <w:r w:rsidRPr="00323CAC">
              <w:rPr>
                <w:b/>
                <w:bCs/>
                <w:sz w:val="20"/>
                <w:szCs w:val="20"/>
              </w:rPr>
              <w:t>NČ: 13c</w:t>
            </w:r>
          </w:p>
          <w:p w14:paraId="75DACEB2" w14:textId="77777777" w:rsidR="006D6367" w:rsidRPr="00323CAC" w:rsidRDefault="006D6367" w:rsidP="00320E0E">
            <w:pPr>
              <w:jc w:val="both"/>
              <w:rPr>
                <w:b/>
                <w:bCs/>
                <w:sz w:val="20"/>
                <w:szCs w:val="20"/>
              </w:rPr>
            </w:pPr>
            <w:r w:rsidRPr="00323CAC">
              <w:rPr>
                <w:b/>
                <w:bCs/>
                <w:sz w:val="20"/>
                <w:szCs w:val="20"/>
              </w:rPr>
              <w:t>O: 1</w:t>
            </w:r>
          </w:p>
        </w:tc>
        <w:tc>
          <w:tcPr>
            <w:tcW w:w="3345" w:type="dxa"/>
            <w:tcBorders>
              <w:top w:val="single" w:sz="4" w:space="0" w:color="auto"/>
              <w:left w:val="single" w:sz="4" w:space="0" w:color="auto"/>
              <w:bottom w:val="single" w:sz="4" w:space="0" w:color="auto"/>
              <w:right w:val="single" w:sz="4" w:space="0" w:color="auto"/>
            </w:tcBorders>
          </w:tcPr>
          <w:p w14:paraId="66387E98" w14:textId="77777777" w:rsidR="006D6367" w:rsidRPr="00323CAC" w:rsidRDefault="006D6367" w:rsidP="00BC3171">
            <w:pPr>
              <w:adjustRightInd w:val="0"/>
              <w:jc w:val="center"/>
              <w:rPr>
                <w:bCs/>
                <w:sz w:val="20"/>
                <w:szCs w:val="20"/>
              </w:rPr>
            </w:pPr>
            <w:r w:rsidRPr="00323CAC">
              <w:rPr>
                <w:bCs/>
                <w:sz w:val="20"/>
                <w:szCs w:val="20"/>
              </w:rPr>
              <w:t>Článok 13c</w:t>
            </w:r>
          </w:p>
          <w:p w14:paraId="205D77D8" w14:textId="77777777" w:rsidR="006D6367" w:rsidRPr="00323CAC" w:rsidRDefault="006D6367" w:rsidP="00BC3171">
            <w:pPr>
              <w:adjustRightInd w:val="0"/>
              <w:jc w:val="center"/>
              <w:rPr>
                <w:b/>
                <w:bCs/>
                <w:sz w:val="20"/>
                <w:szCs w:val="20"/>
              </w:rPr>
            </w:pPr>
            <w:r w:rsidRPr="00323CAC">
              <w:rPr>
                <w:b/>
                <w:bCs/>
                <w:sz w:val="20"/>
                <w:szCs w:val="20"/>
              </w:rPr>
              <w:t>Všeobecné ustanovenia o online postupoch</w:t>
            </w:r>
          </w:p>
          <w:p w14:paraId="3CCB5F27" w14:textId="77777777" w:rsidR="006D6367" w:rsidRPr="00323CAC" w:rsidRDefault="006D6367" w:rsidP="006D6367">
            <w:pPr>
              <w:adjustRightInd w:val="0"/>
              <w:jc w:val="both"/>
              <w:rPr>
                <w:bCs/>
                <w:sz w:val="20"/>
                <w:szCs w:val="20"/>
              </w:rPr>
            </w:pPr>
            <w:r w:rsidRPr="00323CAC">
              <w:rPr>
                <w:bCs/>
                <w:sz w:val="20"/>
                <w:szCs w:val="20"/>
              </w:rPr>
              <w:t>1. Táto smernica sa uplatňuje bez toho, aby boli dotknuté právne predpisy členských štátov, ktoré v súlade s právnymi systémami a právnymi tradíciami členských štátov určia akýkoľvek orgán alebo osobu alebo subjekt oprávnený podľa vnútroštátneho práva riešiť akékoľvek aspekty založenia spoločnosti online, zápisu pobočiek do registra online a podávania dokumentov a údajov online.</w:t>
            </w:r>
          </w:p>
          <w:p w14:paraId="610E3228" w14:textId="77777777" w:rsidR="006D6367" w:rsidRPr="00323CAC" w:rsidRDefault="006D6367" w:rsidP="00320E0E">
            <w:pPr>
              <w:adjustRightInd w:val="0"/>
              <w:jc w:val="both"/>
              <w:rPr>
                <w:bCs/>
                <w:sz w:val="20"/>
                <w:szCs w:val="20"/>
              </w:rPr>
            </w:pPr>
          </w:p>
        </w:tc>
        <w:tc>
          <w:tcPr>
            <w:tcW w:w="793" w:type="dxa"/>
            <w:tcBorders>
              <w:top w:val="single" w:sz="4" w:space="0" w:color="auto"/>
              <w:left w:val="single" w:sz="4" w:space="0" w:color="auto"/>
              <w:bottom w:val="single" w:sz="4" w:space="0" w:color="auto"/>
              <w:right w:val="single" w:sz="12" w:space="0" w:color="auto"/>
            </w:tcBorders>
          </w:tcPr>
          <w:p w14:paraId="78A7244F" w14:textId="77777777" w:rsidR="006D6367" w:rsidRPr="00323CAC" w:rsidRDefault="006D6367" w:rsidP="00320E0E">
            <w:pPr>
              <w:jc w:val="center"/>
              <w:rPr>
                <w:sz w:val="20"/>
                <w:szCs w:val="20"/>
              </w:rPr>
            </w:pPr>
            <w:r w:rsidRPr="00323CAC">
              <w:rPr>
                <w:sz w:val="20"/>
                <w:szCs w:val="20"/>
              </w:rPr>
              <w:t>n.a.</w:t>
            </w:r>
          </w:p>
        </w:tc>
        <w:tc>
          <w:tcPr>
            <w:tcW w:w="795" w:type="dxa"/>
            <w:tcBorders>
              <w:top w:val="single" w:sz="4" w:space="0" w:color="auto"/>
              <w:left w:val="nil"/>
              <w:bottom w:val="single" w:sz="4" w:space="0" w:color="auto"/>
              <w:right w:val="single" w:sz="4" w:space="0" w:color="auto"/>
            </w:tcBorders>
          </w:tcPr>
          <w:p w14:paraId="3F28ED99" w14:textId="77777777" w:rsidR="006D6367" w:rsidRPr="00323CAC" w:rsidRDefault="006D6367"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02FED03" w14:textId="77777777" w:rsidR="006D6367" w:rsidRPr="00323CAC" w:rsidRDefault="006D6367"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9A44B2D" w14:textId="77777777" w:rsidR="006D6367" w:rsidRPr="00323CAC" w:rsidRDefault="006D6367"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EE4FB4D" w14:textId="77777777" w:rsidR="006D6367" w:rsidRPr="00323CAC" w:rsidRDefault="006D6367" w:rsidP="00320E0E">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11899FC7" w14:textId="77777777" w:rsidR="00F916CB" w:rsidRPr="00323CAC" w:rsidRDefault="006D6367" w:rsidP="006D6367">
            <w:pPr>
              <w:jc w:val="both"/>
              <w:rPr>
                <w:bCs/>
                <w:sz w:val="20"/>
                <w:szCs w:val="20"/>
              </w:rPr>
            </w:pPr>
            <w:r w:rsidRPr="00323CAC">
              <w:rPr>
                <w:bCs/>
                <w:sz w:val="20"/>
                <w:szCs w:val="20"/>
              </w:rPr>
              <w:t xml:space="preserve">Predmetné ustanovenie je svojou podstatou  typom „n. a.“ ustanovenia, ktoré má za cieľ vymedziť vecný rozsah smernice, zadefinovať jej ciele a všeobecne upraviť vzťah a hierarchiu noriem európskeho práva a národného práva; jeho výslovná transpozícia sa </w:t>
            </w:r>
            <w:r w:rsidR="00FC291A" w:rsidRPr="00323CAC">
              <w:rPr>
                <w:bCs/>
                <w:sz w:val="20"/>
                <w:szCs w:val="20"/>
              </w:rPr>
              <w:t xml:space="preserve">preto </w:t>
            </w:r>
            <w:r w:rsidRPr="00323CAC">
              <w:rPr>
                <w:bCs/>
                <w:sz w:val="20"/>
                <w:szCs w:val="20"/>
              </w:rPr>
              <w:t>podľa názoru predkladateľa nevyžaduje</w:t>
            </w:r>
            <w:r w:rsidR="005471B6" w:rsidRPr="00323CAC">
              <w:rPr>
                <w:bCs/>
                <w:sz w:val="20"/>
                <w:szCs w:val="20"/>
              </w:rPr>
              <w:t>.</w:t>
            </w:r>
          </w:p>
          <w:p w14:paraId="67C350DC" w14:textId="555BA03F" w:rsidR="00F916CB" w:rsidRPr="00323CAC" w:rsidRDefault="00430AF7" w:rsidP="007B7C1E">
            <w:pPr>
              <w:jc w:val="both"/>
              <w:rPr>
                <w:sz w:val="20"/>
                <w:szCs w:val="20"/>
              </w:rPr>
            </w:pPr>
            <w:r w:rsidRPr="00323CAC">
              <w:rPr>
                <w:sz w:val="20"/>
                <w:szCs w:val="20"/>
              </w:rPr>
              <w:t>I</w:t>
            </w:r>
            <w:r w:rsidR="00F916CB" w:rsidRPr="00323CAC">
              <w:rPr>
                <w:sz w:val="20"/>
                <w:szCs w:val="20"/>
              </w:rPr>
              <w:t xml:space="preserve">de o ustanovenie smernice, ktoré nie je potrebné transponovať (samozrejme za predpokladu, že sú splnené podmienky uvedené v ods. 2 a ods. 3, a teda je možné založenie spoločnosti online podľa článku 13g a zápis pobočky do registra online podľa článku 28a, ako aj podávanie dokumentov a údajov online podľa článkov 13j a 28b, čo </w:t>
            </w:r>
            <w:r w:rsidR="007B7C1E" w:rsidRPr="00323CAC">
              <w:rPr>
                <w:sz w:val="20"/>
                <w:szCs w:val="20"/>
              </w:rPr>
              <w:t xml:space="preserve">je možné </w:t>
            </w:r>
            <w:r w:rsidR="00F916CB" w:rsidRPr="00323CAC">
              <w:rPr>
                <w:sz w:val="20"/>
                <w:szCs w:val="20"/>
              </w:rPr>
              <w:t>preukazovať transpozíciou uvedených článkov na príslušných miestach tabuľky zhody).</w:t>
            </w:r>
          </w:p>
        </w:tc>
      </w:tr>
      <w:tr w:rsidR="00323CAC" w:rsidRPr="00323CAC" w14:paraId="3AB9CC98"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491CCBE" w14:textId="77777777" w:rsidR="00FD015D" w:rsidRPr="00323CAC" w:rsidRDefault="00FD015D" w:rsidP="00FD015D">
            <w:pPr>
              <w:jc w:val="both"/>
              <w:rPr>
                <w:b/>
                <w:bCs/>
                <w:sz w:val="20"/>
                <w:szCs w:val="20"/>
              </w:rPr>
            </w:pPr>
            <w:r w:rsidRPr="00323CAC">
              <w:rPr>
                <w:b/>
                <w:bCs/>
                <w:sz w:val="20"/>
                <w:szCs w:val="20"/>
              </w:rPr>
              <w:t>Č: 1</w:t>
            </w:r>
          </w:p>
          <w:p w14:paraId="0868655A" w14:textId="77777777" w:rsidR="00FD015D" w:rsidRPr="00323CAC" w:rsidRDefault="00FD015D" w:rsidP="00FD015D">
            <w:pPr>
              <w:jc w:val="both"/>
              <w:rPr>
                <w:b/>
                <w:bCs/>
                <w:sz w:val="20"/>
                <w:szCs w:val="20"/>
              </w:rPr>
            </w:pPr>
            <w:r w:rsidRPr="00323CAC">
              <w:rPr>
                <w:b/>
                <w:bCs/>
                <w:sz w:val="20"/>
                <w:szCs w:val="20"/>
              </w:rPr>
              <w:t>B: 4</w:t>
            </w:r>
          </w:p>
          <w:p w14:paraId="2804D662" w14:textId="77777777" w:rsidR="00FD015D" w:rsidRPr="00323CAC" w:rsidRDefault="00FD015D" w:rsidP="00FD015D">
            <w:pPr>
              <w:jc w:val="both"/>
              <w:rPr>
                <w:b/>
                <w:bCs/>
                <w:sz w:val="20"/>
                <w:szCs w:val="20"/>
              </w:rPr>
            </w:pPr>
            <w:r w:rsidRPr="00323CAC">
              <w:rPr>
                <w:b/>
                <w:bCs/>
                <w:sz w:val="20"/>
                <w:szCs w:val="20"/>
              </w:rPr>
              <w:t>NČ: 13c</w:t>
            </w:r>
          </w:p>
          <w:p w14:paraId="5CA13947" w14:textId="77777777" w:rsidR="00FD015D" w:rsidRPr="00323CAC" w:rsidRDefault="00FD015D" w:rsidP="00320E0E">
            <w:pPr>
              <w:jc w:val="both"/>
              <w:rPr>
                <w:b/>
                <w:bCs/>
                <w:sz w:val="20"/>
                <w:szCs w:val="20"/>
              </w:rPr>
            </w:pPr>
            <w:r w:rsidRPr="00323CAC">
              <w:rPr>
                <w:b/>
                <w:bCs/>
                <w:sz w:val="20"/>
                <w:szCs w:val="20"/>
              </w:rPr>
              <w:t>O: 2</w:t>
            </w:r>
          </w:p>
        </w:tc>
        <w:tc>
          <w:tcPr>
            <w:tcW w:w="3345" w:type="dxa"/>
            <w:tcBorders>
              <w:top w:val="single" w:sz="4" w:space="0" w:color="auto"/>
              <w:left w:val="single" w:sz="4" w:space="0" w:color="auto"/>
              <w:bottom w:val="single" w:sz="4" w:space="0" w:color="auto"/>
              <w:right w:val="single" w:sz="4" w:space="0" w:color="auto"/>
            </w:tcBorders>
          </w:tcPr>
          <w:p w14:paraId="301F442B" w14:textId="77777777" w:rsidR="00FD015D" w:rsidRPr="00323CAC" w:rsidRDefault="00FD015D" w:rsidP="005471B6">
            <w:pPr>
              <w:adjustRightInd w:val="0"/>
              <w:jc w:val="both"/>
              <w:rPr>
                <w:bCs/>
                <w:sz w:val="20"/>
                <w:szCs w:val="20"/>
              </w:rPr>
            </w:pPr>
            <w:r w:rsidRPr="00323CAC">
              <w:rPr>
                <w:bCs/>
                <w:sz w:val="20"/>
                <w:szCs w:val="20"/>
              </w:rPr>
              <w:t>2. Táto smernica sa tiež uplatňuje bez toho, aby boli dotknuté postupy a požiadavky stanovené vnútroštátnym právom vrátane tých, ktoré sa týkajú právnych postupov na vypracovanie aktov o založení, za predpokladu, že je možné založenie spoločnosti online podľa článku 13g a zápis pobočky do registra online podľa článku 28a, ako aj podávanie dokumentov a údajov online podľa článkov 13j a 28b.</w:t>
            </w:r>
          </w:p>
        </w:tc>
        <w:tc>
          <w:tcPr>
            <w:tcW w:w="793" w:type="dxa"/>
            <w:tcBorders>
              <w:top w:val="single" w:sz="4" w:space="0" w:color="auto"/>
              <w:left w:val="single" w:sz="4" w:space="0" w:color="auto"/>
              <w:bottom w:val="single" w:sz="4" w:space="0" w:color="auto"/>
              <w:right w:val="single" w:sz="12" w:space="0" w:color="auto"/>
            </w:tcBorders>
          </w:tcPr>
          <w:p w14:paraId="3A86E443" w14:textId="77777777" w:rsidR="00FD015D" w:rsidRPr="00323CAC" w:rsidRDefault="00FD015D" w:rsidP="00320E0E">
            <w:pPr>
              <w:jc w:val="center"/>
              <w:rPr>
                <w:sz w:val="20"/>
                <w:szCs w:val="20"/>
              </w:rPr>
            </w:pPr>
            <w:r w:rsidRPr="00323CAC">
              <w:rPr>
                <w:sz w:val="20"/>
                <w:szCs w:val="20"/>
              </w:rPr>
              <w:t>n.a.</w:t>
            </w:r>
          </w:p>
        </w:tc>
        <w:tc>
          <w:tcPr>
            <w:tcW w:w="795" w:type="dxa"/>
            <w:tcBorders>
              <w:top w:val="single" w:sz="4" w:space="0" w:color="auto"/>
              <w:left w:val="nil"/>
              <w:bottom w:val="single" w:sz="4" w:space="0" w:color="auto"/>
              <w:right w:val="single" w:sz="4" w:space="0" w:color="auto"/>
            </w:tcBorders>
          </w:tcPr>
          <w:p w14:paraId="63EFB27C" w14:textId="77777777" w:rsidR="00FD015D" w:rsidRPr="00323CAC" w:rsidRDefault="00FD015D"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D9F1835" w14:textId="77777777" w:rsidR="00FD015D" w:rsidRPr="00323CAC" w:rsidRDefault="00FD015D"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B70AF4D" w14:textId="77777777" w:rsidR="00FD015D" w:rsidRPr="00323CAC" w:rsidRDefault="00FD015D"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D01F52B" w14:textId="77777777" w:rsidR="00FD015D" w:rsidRPr="00323CAC" w:rsidRDefault="00FD015D" w:rsidP="00320E0E">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1F271E15" w14:textId="77777777" w:rsidR="00FD015D" w:rsidRPr="00323CAC" w:rsidRDefault="00FD015D" w:rsidP="005471B6">
            <w:pPr>
              <w:jc w:val="both"/>
              <w:rPr>
                <w:sz w:val="20"/>
                <w:szCs w:val="20"/>
              </w:rPr>
            </w:pPr>
            <w:r w:rsidRPr="00323CAC">
              <w:rPr>
                <w:bCs/>
                <w:sz w:val="20"/>
                <w:szCs w:val="20"/>
              </w:rPr>
              <w:t>Predmetné ustanovenie je svojou podstatou  typom „n. a.“ ustanovenia, ktoré má za cieľ vymedziť vecný rozsah smernice, zadefinovať jej ciele a všeobecne upraviť vzťah a hierarchiu noriem európskeho práva a národného práva; jeho výslovná transpozícia sa preto podľa názoru predkladateľa nevyžaduje.</w:t>
            </w:r>
            <w:r w:rsidR="005471B6" w:rsidRPr="00323CAC">
              <w:rPr>
                <w:bCs/>
                <w:sz w:val="20"/>
                <w:szCs w:val="20"/>
              </w:rPr>
              <w:t xml:space="preserve"> Riadna a úplná transpozícia čl. 13g a 28a, ako aj a čl. 13j a 28b sa preukazuje v tejto TZ priamo pri citovaných článkoch.</w:t>
            </w:r>
          </w:p>
        </w:tc>
      </w:tr>
      <w:tr w:rsidR="00323CAC" w:rsidRPr="00323CAC" w14:paraId="68BE890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4EAA935" w14:textId="77777777" w:rsidR="00320E0E" w:rsidRPr="00323CAC" w:rsidRDefault="00320E0E" w:rsidP="00320E0E">
            <w:pPr>
              <w:jc w:val="both"/>
              <w:rPr>
                <w:b/>
                <w:bCs/>
                <w:sz w:val="20"/>
                <w:szCs w:val="20"/>
              </w:rPr>
            </w:pPr>
            <w:r w:rsidRPr="00323CAC">
              <w:rPr>
                <w:b/>
                <w:bCs/>
                <w:sz w:val="20"/>
                <w:szCs w:val="20"/>
              </w:rPr>
              <w:t>Č: 1</w:t>
            </w:r>
          </w:p>
          <w:p w14:paraId="3969FC65" w14:textId="77777777" w:rsidR="00320E0E" w:rsidRPr="00323CAC" w:rsidRDefault="00320E0E" w:rsidP="00320E0E">
            <w:pPr>
              <w:jc w:val="both"/>
              <w:rPr>
                <w:b/>
                <w:bCs/>
                <w:sz w:val="20"/>
                <w:szCs w:val="20"/>
              </w:rPr>
            </w:pPr>
            <w:r w:rsidRPr="00323CAC">
              <w:rPr>
                <w:b/>
                <w:bCs/>
                <w:sz w:val="20"/>
                <w:szCs w:val="20"/>
              </w:rPr>
              <w:t>B: 4</w:t>
            </w:r>
          </w:p>
          <w:p w14:paraId="320473A0" w14:textId="77777777" w:rsidR="00320E0E" w:rsidRPr="00323CAC" w:rsidRDefault="00320E0E" w:rsidP="00FD015D">
            <w:pPr>
              <w:jc w:val="both"/>
              <w:rPr>
                <w:b/>
                <w:bCs/>
                <w:sz w:val="20"/>
                <w:szCs w:val="20"/>
              </w:rPr>
            </w:pPr>
            <w:r w:rsidRPr="00323CAC">
              <w:rPr>
                <w:b/>
                <w:bCs/>
                <w:sz w:val="20"/>
                <w:szCs w:val="20"/>
              </w:rPr>
              <w:t>NČ: 13c</w:t>
            </w:r>
          </w:p>
          <w:p w14:paraId="6FD49F28" w14:textId="77777777" w:rsidR="00FD015D" w:rsidRPr="00323CAC" w:rsidRDefault="00FD015D" w:rsidP="00FD015D">
            <w:pPr>
              <w:jc w:val="both"/>
              <w:rPr>
                <w:b/>
                <w:bCs/>
                <w:sz w:val="20"/>
                <w:szCs w:val="20"/>
              </w:rPr>
            </w:pPr>
            <w:r w:rsidRPr="00323CAC">
              <w:rPr>
                <w:b/>
                <w:bCs/>
                <w:sz w:val="20"/>
                <w:szCs w:val="20"/>
              </w:rPr>
              <w:t>O: 3</w:t>
            </w:r>
          </w:p>
        </w:tc>
        <w:tc>
          <w:tcPr>
            <w:tcW w:w="3345" w:type="dxa"/>
            <w:tcBorders>
              <w:top w:val="single" w:sz="4" w:space="0" w:color="auto"/>
              <w:left w:val="single" w:sz="4" w:space="0" w:color="auto"/>
              <w:bottom w:val="single" w:sz="4" w:space="0" w:color="auto"/>
              <w:right w:val="single" w:sz="4" w:space="0" w:color="auto"/>
            </w:tcBorders>
          </w:tcPr>
          <w:p w14:paraId="4AEAC029" w14:textId="77777777" w:rsidR="00320E0E" w:rsidRPr="00323CAC" w:rsidRDefault="00320E0E" w:rsidP="00320E0E">
            <w:pPr>
              <w:adjustRightInd w:val="0"/>
              <w:jc w:val="both"/>
              <w:rPr>
                <w:bCs/>
                <w:sz w:val="20"/>
                <w:szCs w:val="20"/>
              </w:rPr>
            </w:pPr>
            <w:r w:rsidRPr="00323CAC">
              <w:rPr>
                <w:bCs/>
                <w:sz w:val="20"/>
                <w:szCs w:val="20"/>
              </w:rPr>
              <w:t>3. Požiadavky podľa stanovené vnútroštátnym právom sa pravosti, presnosti, spoľahlivosti, dôveryhodnosti a požadovanej právnej formy predkladaných dokumentov alebo údajov zostávajú touto smernicou nedotknuté za predpokladu, že je možné založenie spoločnosti online podľa článku 13g a zápis pobočky do registra online podľa článku 28a, ako aj podávanie dokumentov a údajov online podľa článkov 13j a 28b.</w:t>
            </w:r>
          </w:p>
        </w:tc>
        <w:tc>
          <w:tcPr>
            <w:tcW w:w="793" w:type="dxa"/>
            <w:tcBorders>
              <w:top w:val="single" w:sz="4" w:space="0" w:color="auto"/>
              <w:left w:val="single" w:sz="4" w:space="0" w:color="auto"/>
              <w:bottom w:val="single" w:sz="4" w:space="0" w:color="auto"/>
              <w:right w:val="single" w:sz="12" w:space="0" w:color="auto"/>
            </w:tcBorders>
          </w:tcPr>
          <w:p w14:paraId="2ADABDD6" w14:textId="77777777" w:rsidR="00320E0E" w:rsidRPr="00323CAC" w:rsidRDefault="00FD015D" w:rsidP="00320E0E">
            <w:pPr>
              <w:jc w:val="center"/>
              <w:rPr>
                <w:sz w:val="20"/>
                <w:szCs w:val="20"/>
              </w:rPr>
            </w:pPr>
            <w:r w:rsidRPr="00323CAC">
              <w:rPr>
                <w:sz w:val="20"/>
                <w:szCs w:val="20"/>
              </w:rPr>
              <w:t>n.a.</w:t>
            </w:r>
          </w:p>
        </w:tc>
        <w:tc>
          <w:tcPr>
            <w:tcW w:w="795" w:type="dxa"/>
            <w:tcBorders>
              <w:top w:val="single" w:sz="4" w:space="0" w:color="auto"/>
              <w:left w:val="nil"/>
              <w:bottom w:val="single" w:sz="4" w:space="0" w:color="auto"/>
              <w:right w:val="single" w:sz="4" w:space="0" w:color="auto"/>
            </w:tcBorders>
          </w:tcPr>
          <w:p w14:paraId="24B18586" w14:textId="77777777" w:rsidR="00320E0E" w:rsidRPr="00323CAC" w:rsidRDefault="00320E0E"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95C23CC" w14:textId="77777777" w:rsidR="00320E0E" w:rsidRPr="00323CAC" w:rsidRDefault="00320E0E" w:rsidP="00320E0E">
            <w:pPr>
              <w:pStyle w:val="Normlny0"/>
              <w:jc w:val="center"/>
            </w:pPr>
          </w:p>
          <w:p w14:paraId="6ED612D6" w14:textId="77777777" w:rsidR="00320E0E" w:rsidRPr="00323CAC" w:rsidRDefault="00320E0E" w:rsidP="00320E0E">
            <w:pPr>
              <w:pStyle w:val="Normlny0"/>
              <w:jc w:val="center"/>
            </w:pPr>
          </w:p>
          <w:p w14:paraId="259D91C2" w14:textId="77777777" w:rsidR="00320E0E" w:rsidRPr="00323CAC" w:rsidRDefault="00320E0E" w:rsidP="00320E0E">
            <w:pPr>
              <w:pStyle w:val="Normlny0"/>
              <w:jc w:val="center"/>
            </w:pPr>
          </w:p>
          <w:p w14:paraId="28ED7640" w14:textId="77777777" w:rsidR="00320E0E" w:rsidRPr="00323CAC" w:rsidRDefault="00320E0E" w:rsidP="00320E0E">
            <w:pPr>
              <w:pStyle w:val="Normlny0"/>
              <w:jc w:val="center"/>
            </w:pPr>
          </w:p>
          <w:p w14:paraId="38DE469F" w14:textId="77777777" w:rsidR="00320E0E" w:rsidRPr="00323CAC" w:rsidRDefault="00320E0E"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24825A4" w14:textId="77777777" w:rsidR="00320E0E" w:rsidRPr="00323CAC" w:rsidRDefault="00320E0E"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4D8E349" w14:textId="77777777" w:rsidR="00320E0E" w:rsidRPr="00323CAC" w:rsidRDefault="00FD015D" w:rsidP="00320E0E">
            <w:pPr>
              <w:jc w:val="center"/>
              <w:rPr>
                <w:sz w:val="20"/>
                <w:szCs w:val="20"/>
              </w:rPr>
            </w:pPr>
            <w:r w:rsidRPr="00323CAC">
              <w:rPr>
                <w:sz w:val="20"/>
                <w:szCs w:val="20"/>
              </w:rPr>
              <w:t>n.a.</w:t>
            </w:r>
          </w:p>
          <w:p w14:paraId="6F945822" w14:textId="77777777" w:rsidR="00320E0E" w:rsidRPr="00323CAC" w:rsidRDefault="00320E0E"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290610C8" w14:textId="77777777" w:rsidR="00320E0E" w:rsidRPr="00323CAC" w:rsidRDefault="00FD015D" w:rsidP="00320E0E">
            <w:pPr>
              <w:jc w:val="both"/>
              <w:rPr>
                <w:sz w:val="20"/>
                <w:szCs w:val="20"/>
              </w:rPr>
            </w:pPr>
            <w:r w:rsidRPr="00323CAC">
              <w:rPr>
                <w:bCs/>
                <w:sz w:val="20"/>
                <w:szCs w:val="20"/>
              </w:rPr>
              <w:t>Predmetné ustanovenie je svojou podstatou  typom „n. a.“ ustanovenia, ktoré má za cieľ vymedziť vecný rozsah smernice, zadefinovať jej ciele a všeobecne upraviť vzťah a hierarchiu noriem európskeho práva a národného práva; jeho výslovná transpozícia sa preto podľa názoru predkladateľa nevyžaduje.</w:t>
            </w:r>
          </w:p>
        </w:tc>
      </w:tr>
      <w:tr w:rsidR="00323CAC" w:rsidRPr="00323CAC" w14:paraId="0BE253C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09B5FC7" w14:textId="77777777" w:rsidR="00524427" w:rsidRPr="00323CAC" w:rsidRDefault="00524427" w:rsidP="00524427">
            <w:pPr>
              <w:jc w:val="both"/>
              <w:rPr>
                <w:b/>
                <w:bCs/>
                <w:sz w:val="20"/>
                <w:szCs w:val="20"/>
              </w:rPr>
            </w:pPr>
            <w:r w:rsidRPr="00323CAC">
              <w:rPr>
                <w:b/>
                <w:bCs/>
                <w:sz w:val="20"/>
                <w:szCs w:val="20"/>
              </w:rPr>
              <w:lastRenderedPageBreak/>
              <w:t>Č: 1</w:t>
            </w:r>
          </w:p>
          <w:p w14:paraId="13B642C4" w14:textId="77777777" w:rsidR="00524427" w:rsidRPr="00323CAC" w:rsidRDefault="00524427" w:rsidP="00524427">
            <w:pPr>
              <w:jc w:val="both"/>
              <w:rPr>
                <w:b/>
                <w:bCs/>
                <w:sz w:val="20"/>
                <w:szCs w:val="20"/>
              </w:rPr>
            </w:pPr>
            <w:r w:rsidRPr="00323CAC">
              <w:rPr>
                <w:b/>
                <w:bCs/>
                <w:sz w:val="20"/>
                <w:szCs w:val="20"/>
              </w:rPr>
              <w:t>B: 4</w:t>
            </w:r>
          </w:p>
          <w:p w14:paraId="522C1B37" w14:textId="77777777" w:rsidR="00524427" w:rsidRPr="00323CAC" w:rsidRDefault="00524427" w:rsidP="00524427">
            <w:pPr>
              <w:jc w:val="both"/>
              <w:rPr>
                <w:b/>
                <w:bCs/>
                <w:sz w:val="20"/>
                <w:szCs w:val="20"/>
              </w:rPr>
            </w:pPr>
            <w:r w:rsidRPr="00323CAC">
              <w:rPr>
                <w:b/>
                <w:bCs/>
                <w:sz w:val="20"/>
                <w:szCs w:val="20"/>
              </w:rPr>
              <w:t>NČ: 13d</w:t>
            </w:r>
          </w:p>
          <w:p w14:paraId="011CE7CC" w14:textId="77777777" w:rsidR="00524427" w:rsidRPr="00323CAC" w:rsidRDefault="00524427" w:rsidP="00524427">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CF53647" w14:textId="77777777" w:rsidR="00524427" w:rsidRPr="00323CAC" w:rsidRDefault="00524427" w:rsidP="00524427">
            <w:pPr>
              <w:adjustRightInd w:val="0"/>
              <w:jc w:val="center"/>
              <w:rPr>
                <w:bCs/>
                <w:sz w:val="20"/>
                <w:szCs w:val="20"/>
              </w:rPr>
            </w:pPr>
            <w:r w:rsidRPr="00323CAC">
              <w:rPr>
                <w:bCs/>
                <w:sz w:val="20"/>
                <w:szCs w:val="20"/>
              </w:rPr>
              <w:t>Článok 13d</w:t>
            </w:r>
          </w:p>
          <w:p w14:paraId="76303255" w14:textId="77777777" w:rsidR="00524427" w:rsidRPr="00323CAC" w:rsidRDefault="00524427" w:rsidP="00524427">
            <w:pPr>
              <w:adjustRightInd w:val="0"/>
              <w:jc w:val="center"/>
              <w:rPr>
                <w:b/>
                <w:bCs/>
                <w:sz w:val="20"/>
                <w:szCs w:val="20"/>
              </w:rPr>
            </w:pPr>
            <w:r w:rsidRPr="00323CAC">
              <w:rPr>
                <w:b/>
                <w:bCs/>
                <w:sz w:val="20"/>
                <w:szCs w:val="20"/>
              </w:rPr>
              <w:t>Poplatky za online postupy</w:t>
            </w:r>
          </w:p>
          <w:p w14:paraId="3207EBCE" w14:textId="77777777" w:rsidR="00524427" w:rsidRPr="00323CAC" w:rsidRDefault="00524427" w:rsidP="00524427">
            <w:pPr>
              <w:adjustRightInd w:val="0"/>
              <w:jc w:val="both"/>
              <w:rPr>
                <w:bCs/>
                <w:sz w:val="20"/>
                <w:szCs w:val="20"/>
              </w:rPr>
            </w:pPr>
            <w:r w:rsidRPr="00323CAC">
              <w:rPr>
                <w:bCs/>
                <w:sz w:val="20"/>
                <w:szCs w:val="20"/>
              </w:rPr>
              <w:t>1. Členské štáty zabezpečia, aby pravidlá o poplatkoch, ktoré sa vzťahujú na online postupy uvedené v tejto kapitole, boli transparentné a uplatňované nediskriminačným spôsobom.</w:t>
            </w:r>
          </w:p>
          <w:p w14:paraId="74EDFA4D" w14:textId="77777777" w:rsidR="00524427" w:rsidRPr="00323CAC" w:rsidRDefault="00524427" w:rsidP="00524427">
            <w:pPr>
              <w:adjustRightInd w:val="0"/>
              <w:jc w:val="both"/>
              <w:rPr>
                <w:bCs/>
                <w:sz w:val="20"/>
                <w:szCs w:val="20"/>
              </w:rPr>
            </w:pPr>
            <w:r w:rsidRPr="00323CAC">
              <w:rPr>
                <w:bCs/>
                <w:sz w:val="20"/>
                <w:szCs w:val="20"/>
              </w:rPr>
              <w:t>2. Akékoľvek poplatky za online postupy ukladané registrami podľa článku 16 nesmú prekročiť pokrytie nákladov na poskytovanie takýchto služieb.</w:t>
            </w:r>
          </w:p>
        </w:tc>
        <w:tc>
          <w:tcPr>
            <w:tcW w:w="793" w:type="dxa"/>
            <w:tcBorders>
              <w:top w:val="single" w:sz="4" w:space="0" w:color="auto"/>
              <w:left w:val="single" w:sz="4" w:space="0" w:color="auto"/>
              <w:bottom w:val="single" w:sz="4" w:space="0" w:color="auto"/>
              <w:right w:val="single" w:sz="12" w:space="0" w:color="auto"/>
            </w:tcBorders>
          </w:tcPr>
          <w:p w14:paraId="68A84C37" w14:textId="1F5B7902" w:rsidR="00524427" w:rsidRPr="00323CAC" w:rsidRDefault="00524427" w:rsidP="00524427">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19C3DAE5" w14:textId="1F859907" w:rsidR="00524427" w:rsidRPr="00323CAC" w:rsidRDefault="00524427" w:rsidP="00524427">
            <w:pPr>
              <w:jc w:val="center"/>
              <w:rPr>
                <w:sz w:val="20"/>
                <w:szCs w:val="20"/>
              </w:rPr>
            </w:pPr>
            <w:r w:rsidRPr="00323CAC">
              <w:rPr>
                <w:sz w:val="20"/>
                <w:szCs w:val="20"/>
              </w:rPr>
              <w:t>6</w:t>
            </w:r>
          </w:p>
          <w:p w14:paraId="634C5ED5" w14:textId="3E21557A" w:rsidR="001C7966" w:rsidRPr="00323CAC" w:rsidRDefault="001C7966" w:rsidP="00524427">
            <w:pPr>
              <w:jc w:val="center"/>
              <w:rPr>
                <w:sz w:val="20"/>
                <w:szCs w:val="20"/>
              </w:rPr>
            </w:pPr>
          </w:p>
          <w:p w14:paraId="1FD8EDE2" w14:textId="415BF4E8" w:rsidR="001C7966" w:rsidRPr="00323CAC" w:rsidRDefault="001C7966" w:rsidP="00524427">
            <w:pPr>
              <w:jc w:val="center"/>
              <w:rPr>
                <w:sz w:val="20"/>
                <w:szCs w:val="20"/>
              </w:rPr>
            </w:pPr>
          </w:p>
          <w:p w14:paraId="7FCF4F27" w14:textId="30FE8CBA" w:rsidR="001C7966" w:rsidRPr="00323CAC" w:rsidRDefault="001C7966" w:rsidP="00524427">
            <w:pPr>
              <w:jc w:val="center"/>
              <w:rPr>
                <w:sz w:val="20"/>
                <w:szCs w:val="20"/>
              </w:rPr>
            </w:pPr>
          </w:p>
          <w:p w14:paraId="46C6EBB7" w14:textId="041AB270" w:rsidR="001C7966" w:rsidRPr="00323CAC" w:rsidRDefault="001C7966" w:rsidP="00524427">
            <w:pPr>
              <w:jc w:val="center"/>
              <w:rPr>
                <w:sz w:val="20"/>
                <w:szCs w:val="20"/>
              </w:rPr>
            </w:pPr>
            <w:r w:rsidRPr="00323CAC">
              <w:rPr>
                <w:sz w:val="20"/>
                <w:szCs w:val="20"/>
              </w:rPr>
              <w:t>6</w:t>
            </w:r>
          </w:p>
          <w:p w14:paraId="09B13EFD" w14:textId="77777777" w:rsidR="00524427" w:rsidRPr="00323CAC" w:rsidRDefault="00524427" w:rsidP="00524427">
            <w:pPr>
              <w:jc w:val="center"/>
              <w:rPr>
                <w:sz w:val="20"/>
                <w:szCs w:val="20"/>
              </w:rPr>
            </w:pPr>
          </w:p>
          <w:p w14:paraId="6FCA216F" w14:textId="77777777" w:rsidR="00524427" w:rsidRPr="00323CAC" w:rsidRDefault="00524427" w:rsidP="00524427">
            <w:pPr>
              <w:jc w:val="center"/>
              <w:rPr>
                <w:sz w:val="20"/>
                <w:szCs w:val="20"/>
              </w:rPr>
            </w:pPr>
          </w:p>
          <w:p w14:paraId="3871A200" w14:textId="77777777" w:rsidR="00524427" w:rsidRPr="00323CAC" w:rsidRDefault="00524427" w:rsidP="00524427">
            <w:pPr>
              <w:jc w:val="center"/>
              <w:rPr>
                <w:sz w:val="20"/>
                <w:szCs w:val="20"/>
              </w:rPr>
            </w:pPr>
          </w:p>
          <w:p w14:paraId="3695B8FC" w14:textId="55D970CA" w:rsidR="00524427" w:rsidRPr="00323CAC" w:rsidRDefault="00524427" w:rsidP="00524427">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A60AB72" w14:textId="77777777" w:rsidR="00524427" w:rsidRPr="00323CAC" w:rsidRDefault="00524427" w:rsidP="00524427">
            <w:pPr>
              <w:pStyle w:val="Normlny0"/>
              <w:jc w:val="center"/>
            </w:pPr>
            <w:r w:rsidRPr="00323CAC">
              <w:t>§: 1</w:t>
            </w:r>
          </w:p>
          <w:p w14:paraId="699E1F42" w14:textId="77777777" w:rsidR="00524427" w:rsidRPr="00323CAC" w:rsidRDefault="00524427" w:rsidP="00524427">
            <w:pPr>
              <w:pStyle w:val="Normlny0"/>
              <w:jc w:val="center"/>
            </w:pPr>
            <w:r w:rsidRPr="00323CAC">
              <w:t>O: 2</w:t>
            </w:r>
          </w:p>
          <w:p w14:paraId="72222813" w14:textId="77777777" w:rsidR="00524427" w:rsidRPr="00323CAC" w:rsidRDefault="00524427" w:rsidP="00524427">
            <w:pPr>
              <w:pStyle w:val="Normlny0"/>
              <w:jc w:val="center"/>
            </w:pPr>
          </w:p>
          <w:p w14:paraId="23685FD5" w14:textId="77777777" w:rsidR="00524427" w:rsidRPr="00323CAC" w:rsidRDefault="00524427" w:rsidP="00524427">
            <w:pPr>
              <w:pStyle w:val="Normlny0"/>
              <w:jc w:val="center"/>
            </w:pPr>
          </w:p>
          <w:p w14:paraId="59F771AC" w14:textId="4359F7B8" w:rsidR="00524427" w:rsidRPr="00323CAC" w:rsidRDefault="00524427" w:rsidP="00524427">
            <w:pPr>
              <w:pStyle w:val="Normlny0"/>
              <w:jc w:val="center"/>
            </w:pPr>
            <w:r w:rsidRPr="00323CAC">
              <w:t>§: 6</w:t>
            </w:r>
          </w:p>
          <w:p w14:paraId="04D0B99E" w14:textId="77777777" w:rsidR="00524427" w:rsidRPr="00323CAC" w:rsidRDefault="00524427" w:rsidP="00524427">
            <w:pPr>
              <w:pStyle w:val="Normlny0"/>
              <w:jc w:val="center"/>
            </w:pPr>
            <w:r w:rsidRPr="00323CAC">
              <w:t>O:1</w:t>
            </w:r>
          </w:p>
          <w:p w14:paraId="1F7A92AA" w14:textId="77777777" w:rsidR="00524427" w:rsidRPr="00323CAC" w:rsidRDefault="00524427" w:rsidP="00524427">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66D859D" w14:textId="77777777" w:rsidR="00524427" w:rsidRPr="00323CAC" w:rsidRDefault="00524427" w:rsidP="00524427">
            <w:pPr>
              <w:pStyle w:val="Normlny0"/>
              <w:jc w:val="both"/>
            </w:pPr>
            <w:r w:rsidRPr="00323CAC">
              <w:t>(2) Poplatky sa vyberajú aj za konanie a úkony vykonávané bez návrhu v prospech poplatníka, ak je to v sadzobníku výslovne uvedené.</w:t>
            </w:r>
          </w:p>
          <w:p w14:paraId="42ABC01C" w14:textId="77777777" w:rsidR="00524427" w:rsidRPr="00323CAC" w:rsidRDefault="00524427" w:rsidP="00524427">
            <w:pPr>
              <w:pStyle w:val="Normlny0"/>
              <w:jc w:val="both"/>
            </w:pPr>
          </w:p>
          <w:p w14:paraId="51F5D779" w14:textId="77777777" w:rsidR="00524427" w:rsidRPr="00323CAC" w:rsidRDefault="00524427" w:rsidP="00524427">
            <w:pPr>
              <w:pStyle w:val="Normlny0"/>
              <w:jc w:val="both"/>
            </w:pPr>
            <w:r w:rsidRPr="00323CAC">
              <w:t>(1) Sadzba poplatku je uvedená v sadzobníku percentom zo základu poplatku (ďalej len "percentná sadzba") alebo pevnou sumou.</w:t>
            </w:r>
          </w:p>
          <w:p w14:paraId="4B45748C" w14:textId="42FE956C" w:rsidR="00524427" w:rsidRPr="00323CAC" w:rsidRDefault="00524427" w:rsidP="00524427">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23B4CE5B" w14:textId="241CD904" w:rsidR="001C7966" w:rsidRPr="00323CAC" w:rsidRDefault="001C7966" w:rsidP="00524427">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5328E110" w14:textId="77777777" w:rsidR="00524427" w:rsidRPr="00323CAC" w:rsidRDefault="00524427" w:rsidP="00524427">
            <w:pPr>
              <w:jc w:val="both"/>
              <w:rPr>
                <w:sz w:val="20"/>
                <w:szCs w:val="20"/>
              </w:rPr>
            </w:pPr>
            <w:r w:rsidRPr="00323CAC">
              <w:rPr>
                <w:sz w:val="20"/>
                <w:szCs w:val="20"/>
              </w:rPr>
              <w:t xml:space="preserve">SR nemá extra poplatky na online postupy. </w:t>
            </w:r>
          </w:p>
          <w:p w14:paraId="624F0E8F" w14:textId="77777777" w:rsidR="00524427" w:rsidRPr="00323CAC" w:rsidRDefault="00524427" w:rsidP="00524427">
            <w:pPr>
              <w:jc w:val="both"/>
              <w:rPr>
                <w:sz w:val="20"/>
                <w:szCs w:val="20"/>
              </w:rPr>
            </w:pPr>
          </w:p>
          <w:p w14:paraId="0DEE656F" w14:textId="77777777" w:rsidR="00524427" w:rsidRPr="00323CAC" w:rsidRDefault="00524427" w:rsidP="00524427">
            <w:pPr>
              <w:jc w:val="both"/>
              <w:rPr>
                <w:bCs/>
                <w:sz w:val="20"/>
                <w:szCs w:val="20"/>
              </w:rPr>
            </w:pPr>
            <w:r w:rsidRPr="00323CAC">
              <w:rPr>
                <w:bCs/>
                <w:sz w:val="20"/>
                <w:szCs w:val="20"/>
              </w:rPr>
              <w:t xml:space="preserve">Predmetné ustanovenie má za cieľ vymedziť základné princípy poplatkovej politiky, na ktorých už v súčasnosti je príslušný národný právny predpis koncipovaný. </w:t>
            </w:r>
          </w:p>
          <w:p w14:paraId="0DB612DE" w14:textId="77777777" w:rsidR="00524427" w:rsidRPr="00323CAC" w:rsidRDefault="00524427" w:rsidP="00524427">
            <w:pPr>
              <w:jc w:val="both"/>
              <w:rPr>
                <w:bCs/>
                <w:sz w:val="20"/>
                <w:szCs w:val="20"/>
              </w:rPr>
            </w:pPr>
            <w:r w:rsidRPr="00323CAC">
              <w:rPr>
                <w:bCs/>
                <w:sz w:val="20"/>
                <w:szCs w:val="20"/>
              </w:rPr>
              <w:t>Ako transpozičné sa uvádzajú ustanovenia zákona SNR č. 71/1992 Zb., a to v rozsahu:</w:t>
            </w:r>
          </w:p>
          <w:p w14:paraId="1CFE8353" w14:textId="77777777" w:rsidR="00524427" w:rsidRPr="00323CAC" w:rsidRDefault="00524427" w:rsidP="00524427">
            <w:pPr>
              <w:numPr>
                <w:ilvl w:val="0"/>
                <w:numId w:val="3"/>
              </w:numPr>
              <w:ind w:left="357" w:hanging="357"/>
              <w:jc w:val="both"/>
              <w:rPr>
                <w:bCs/>
                <w:sz w:val="20"/>
                <w:szCs w:val="20"/>
              </w:rPr>
            </w:pPr>
            <w:r w:rsidRPr="00323CAC">
              <w:rPr>
                <w:bCs/>
                <w:sz w:val="20"/>
                <w:szCs w:val="20"/>
              </w:rPr>
              <w:t>§ 1 ods. 2  – z dôvodu vymedzenia predmetu poplatku (úkony registrového súdu)</w:t>
            </w:r>
          </w:p>
          <w:p w14:paraId="6B00D53A" w14:textId="77777777" w:rsidR="00524427" w:rsidRPr="00323CAC" w:rsidRDefault="00524427" w:rsidP="00524427">
            <w:pPr>
              <w:numPr>
                <w:ilvl w:val="0"/>
                <w:numId w:val="3"/>
              </w:numPr>
              <w:ind w:left="357" w:hanging="357"/>
              <w:jc w:val="both"/>
              <w:rPr>
                <w:bCs/>
                <w:sz w:val="20"/>
                <w:szCs w:val="20"/>
              </w:rPr>
            </w:pPr>
            <w:r w:rsidRPr="00323CAC">
              <w:rPr>
                <w:bCs/>
                <w:sz w:val="20"/>
                <w:szCs w:val="20"/>
              </w:rPr>
              <w:t>§ 6 ods. 1 – z dôvodu vymedzenia spôsobu akým sa určuje sadzba (suma) poplatku,</w:t>
            </w:r>
          </w:p>
          <w:p w14:paraId="1A00F641" w14:textId="77777777" w:rsidR="00524427" w:rsidRPr="00323CAC" w:rsidRDefault="00524427" w:rsidP="00524427">
            <w:pPr>
              <w:jc w:val="both"/>
              <w:rPr>
                <w:bCs/>
                <w:sz w:val="20"/>
                <w:szCs w:val="20"/>
              </w:rPr>
            </w:pPr>
            <w:r w:rsidRPr="00323CAC">
              <w:rPr>
                <w:bCs/>
                <w:sz w:val="20"/>
                <w:szCs w:val="20"/>
              </w:rPr>
              <w:t>ktorými sa preukazuje transparentné a nediskriminačné určenie sadzby (sumy) poplatku, ako aj skutočnosť, že súdny poplatok tak ako je koncipovaný celý zákon kryje „len“  náklady spojené s uskutočnením úkonu registrovým súdom.</w:t>
            </w:r>
          </w:p>
          <w:p w14:paraId="1C83EB30" w14:textId="60E9BDAF" w:rsidR="00524427" w:rsidRPr="00323CAC" w:rsidRDefault="00524427" w:rsidP="009F4615">
            <w:pPr>
              <w:jc w:val="both"/>
              <w:rPr>
                <w:sz w:val="20"/>
                <w:szCs w:val="20"/>
              </w:rPr>
            </w:pPr>
            <w:r w:rsidRPr="00323CAC">
              <w:rPr>
                <w:bCs/>
                <w:sz w:val="20"/>
                <w:szCs w:val="20"/>
              </w:rPr>
              <w:t>Položka 24b Sadzobníka súdnych poplatkov, ktorá je príslušná pre určenie sumy súdneho poplatku za predmetné úkony súdu, tak ako je koncipovaná, ustanovuje poplatky len pre listinnú podobu osvedčení. Ak sa príslušné osvedčenie žiada v elektronickej podobe, tak ako doposiaľ platí, že je oslobod</w:t>
            </w:r>
            <w:r w:rsidR="009F4615" w:rsidRPr="00323CAC">
              <w:rPr>
                <w:bCs/>
                <w:sz w:val="20"/>
                <w:szCs w:val="20"/>
              </w:rPr>
              <w:t>ené spod poplatkovej povinnosti.</w:t>
            </w:r>
          </w:p>
        </w:tc>
      </w:tr>
      <w:tr w:rsidR="00323CAC" w:rsidRPr="00323CAC" w14:paraId="68EFCDA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4B59E44" w14:textId="77777777" w:rsidR="00320E0E" w:rsidRPr="00323CAC" w:rsidRDefault="00320E0E" w:rsidP="00320E0E">
            <w:pPr>
              <w:jc w:val="both"/>
              <w:rPr>
                <w:b/>
                <w:bCs/>
                <w:sz w:val="20"/>
                <w:szCs w:val="20"/>
              </w:rPr>
            </w:pPr>
            <w:r w:rsidRPr="00323CAC">
              <w:rPr>
                <w:b/>
                <w:bCs/>
                <w:sz w:val="20"/>
                <w:szCs w:val="20"/>
              </w:rPr>
              <w:t>Č: 1</w:t>
            </w:r>
          </w:p>
          <w:p w14:paraId="4685526C" w14:textId="77777777" w:rsidR="00320E0E" w:rsidRPr="00323CAC" w:rsidRDefault="00320E0E" w:rsidP="00320E0E">
            <w:pPr>
              <w:jc w:val="both"/>
              <w:rPr>
                <w:b/>
                <w:bCs/>
                <w:sz w:val="20"/>
                <w:szCs w:val="20"/>
              </w:rPr>
            </w:pPr>
            <w:r w:rsidRPr="00323CAC">
              <w:rPr>
                <w:b/>
                <w:bCs/>
                <w:sz w:val="20"/>
                <w:szCs w:val="20"/>
              </w:rPr>
              <w:t>B: 4</w:t>
            </w:r>
          </w:p>
          <w:p w14:paraId="03B7CA29" w14:textId="77777777" w:rsidR="00320E0E" w:rsidRPr="00323CAC" w:rsidRDefault="00320E0E" w:rsidP="00320E0E">
            <w:pPr>
              <w:jc w:val="both"/>
              <w:rPr>
                <w:b/>
                <w:bCs/>
                <w:sz w:val="20"/>
                <w:szCs w:val="20"/>
              </w:rPr>
            </w:pPr>
            <w:r w:rsidRPr="00323CAC">
              <w:rPr>
                <w:b/>
                <w:bCs/>
                <w:sz w:val="20"/>
                <w:szCs w:val="20"/>
              </w:rPr>
              <w:t>NČ: 13e</w:t>
            </w:r>
          </w:p>
          <w:p w14:paraId="3CD340F7" w14:textId="77777777" w:rsidR="00320E0E" w:rsidRPr="00323CAC"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F7014CE" w14:textId="77777777" w:rsidR="00320E0E" w:rsidRPr="00323CAC" w:rsidRDefault="00320E0E" w:rsidP="00BC3171">
            <w:pPr>
              <w:adjustRightInd w:val="0"/>
              <w:jc w:val="center"/>
              <w:rPr>
                <w:bCs/>
                <w:sz w:val="20"/>
                <w:szCs w:val="20"/>
              </w:rPr>
            </w:pPr>
            <w:r w:rsidRPr="00323CAC">
              <w:rPr>
                <w:bCs/>
                <w:sz w:val="20"/>
                <w:szCs w:val="20"/>
              </w:rPr>
              <w:t>Článok 13e</w:t>
            </w:r>
          </w:p>
          <w:p w14:paraId="59DAEAD7" w14:textId="77777777" w:rsidR="00320E0E" w:rsidRPr="00323CAC" w:rsidRDefault="00320E0E" w:rsidP="00BC3171">
            <w:pPr>
              <w:adjustRightInd w:val="0"/>
              <w:jc w:val="center"/>
              <w:rPr>
                <w:b/>
                <w:bCs/>
                <w:sz w:val="20"/>
                <w:szCs w:val="20"/>
              </w:rPr>
            </w:pPr>
            <w:r w:rsidRPr="00323CAC">
              <w:rPr>
                <w:b/>
                <w:bCs/>
                <w:sz w:val="20"/>
                <w:szCs w:val="20"/>
              </w:rPr>
              <w:t>Platby</w:t>
            </w:r>
          </w:p>
          <w:p w14:paraId="3E70294D" w14:textId="77777777" w:rsidR="00320E0E" w:rsidRPr="00323CAC" w:rsidRDefault="00320E0E" w:rsidP="00320E0E">
            <w:pPr>
              <w:adjustRightInd w:val="0"/>
              <w:jc w:val="both"/>
              <w:rPr>
                <w:bCs/>
                <w:sz w:val="20"/>
                <w:szCs w:val="20"/>
              </w:rPr>
            </w:pPr>
            <w:r w:rsidRPr="00323CAC">
              <w:rPr>
                <w:bCs/>
                <w:sz w:val="20"/>
                <w:szCs w:val="20"/>
              </w:rPr>
              <w:t>Ak si dokončenie postupu stanoveného v tejto kapitole vyžaduje platbu, členské štáty zabezpečia, aby sa uvedená platba mohla vykonať prostredníctvom široko dostupnej online platobnej služby, ktorú možno použiť na cezhraničné platby, ktorá umožní identifikáciu platiteľa a je poskytovaná finančnou inštitúciou alebo poskytovateľom platobných služieb usadenými v niektorom členskom štáte.</w:t>
            </w:r>
          </w:p>
        </w:tc>
        <w:tc>
          <w:tcPr>
            <w:tcW w:w="793" w:type="dxa"/>
            <w:tcBorders>
              <w:top w:val="single" w:sz="4" w:space="0" w:color="auto"/>
              <w:left w:val="single" w:sz="4" w:space="0" w:color="auto"/>
              <w:bottom w:val="single" w:sz="4" w:space="0" w:color="auto"/>
              <w:right w:val="single" w:sz="12" w:space="0" w:color="auto"/>
            </w:tcBorders>
          </w:tcPr>
          <w:p w14:paraId="6FED37BA" w14:textId="77777777" w:rsidR="00320E0E" w:rsidRPr="00323CAC" w:rsidRDefault="00320E0E" w:rsidP="00320E0E">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7A7FC2B8" w14:textId="3ABDE790" w:rsidR="00320E0E" w:rsidRPr="00323CAC" w:rsidRDefault="00F417C6" w:rsidP="00320E0E">
            <w:pPr>
              <w:jc w:val="center"/>
              <w:rPr>
                <w:sz w:val="20"/>
                <w:szCs w:val="20"/>
              </w:rPr>
            </w:pPr>
            <w:r w:rsidRPr="00323CAC">
              <w:rPr>
                <w:sz w:val="20"/>
                <w:szCs w:val="20"/>
              </w:rPr>
              <w:t xml:space="preserve"> </w:t>
            </w:r>
            <w:r w:rsidR="006B1889" w:rsidRPr="00323CAC">
              <w:rPr>
                <w:sz w:val="20"/>
                <w:szCs w:val="20"/>
              </w:rPr>
              <w:t>6</w:t>
            </w:r>
          </w:p>
          <w:p w14:paraId="125DF945" w14:textId="77777777" w:rsidR="007C5D34" w:rsidRPr="00323CAC" w:rsidRDefault="007C5D34" w:rsidP="00320E0E">
            <w:pPr>
              <w:jc w:val="center"/>
              <w:rPr>
                <w:sz w:val="20"/>
                <w:szCs w:val="20"/>
              </w:rPr>
            </w:pPr>
          </w:p>
          <w:p w14:paraId="3A307940" w14:textId="77777777" w:rsidR="007C5D34" w:rsidRPr="00323CAC" w:rsidRDefault="007C5D34" w:rsidP="00320E0E">
            <w:pPr>
              <w:jc w:val="center"/>
              <w:rPr>
                <w:sz w:val="20"/>
                <w:szCs w:val="20"/>
              </w:rPr>
            </w:pPr>
          </w:p>
          <w:p w14:paraId="70A85407" w14:textId="77777777" w:rsidR="007C5D34" w:rsidRPr="00323CAC" w:rsidRDefault="007C5D34" w:rsidP="00320E0E">
            <w:pPr>
              <w:jc w:val="center"/>
              <w:rPr>
                <w:sz w:val="20"/>
                <w:szCs w:val="20"/>
              </w:rPr>
            </w:pPr>
          </w:p>
          <w:p w14:paraId="04AC9133" w14:textId="77777777" w:rsidR="007C5D34" w:rsidRPr="00323CAC" w:rsidRDefault="007C5D34" w:rsidP="00320E0E">
            <w:pPr>
              <w:jc w:val="center"/>
              <w:rPr>
                <w:sz w:val="20"/>
                <w:szCs w:val="20"/>
              </w:rPr>
            </w:pPr>
          </w:p>
          <w:p w14:paraId="42AB2D34" w14:textId="77777777" w:rsidR="00632127" w:rsidRPr="00323CAC" w:rsidRDefault="00632127" w:rsidP="00320E0E">
            <w:pPr>
              <w:jc w:val="center"/>
              <w:rPr>
                <w:sz w:val="20"/>
                <w:szCs w:val="20"/>
              </w:rPr>
            </w:pPr>
          </w:p>
          <w:p w14:paraId="040F6103" w14:textId="77777777" w:rsidR="00632127" w:rsidRPr="00323CAC" w:rsidRDefault="00632127" w:rsidP="00320E0E">
            <w:pPr>
              <w:jc w:val="center"/>
              <w:rPr>
                <w:sz w:val="20"/>
                <w:szCs w:val="20"/>
              </w:rPr>
            </w:pPr>
          </w:p>
          <w:p w14:paraId="6B4B005B" w14:textId="108C01B0" w:rsidR="007C5D34" w:rsidRPr="00323CAC" w:rsidRDefault="006B1889" w:rsidP="00320E0E">
            <w:pPr>
              <w:jc w:val="center"/>
              <w:rPr>
                <w:sz w:val="20"/>
                <w:szCs w:val="20"/>
              </w:rPr>
            </w:pPr>
            <w:r w:rsidRPr="00323CAC">
              <w:rPr>
                <w:sz w:val="20"/>
                <w:szCs w:val="20"/>
              </w:rPr>
              <w:t>6</w:t>
            </w:r>
          </w:p>
          <w:p w14:paraId="3759910E" w14:textId="2422A118" w:rsidR="00550421" w:rsidRPr="00323CAC" w:rsidRDefault="00550421" w:rsidP="00320E0E">
            <w:pPr>
              <w:jc w:val="center"/>
              <w:rPr>
                <w:sz w:val="20"/>
                <w:szCs w:val="20"/>
              </w:rPr>
            </w:pPr>
          </w:p>
          <w:p w14:paraId="5F8AD0B0" w14:textId="77777777" w:rsidR="00632127" w:rsidRPr="00323CAC" w:rsidRDefault="00632127" w:rsidP="00320E0E">
            <w:pPr>
              <w:jc w:val="center"/>
              <w:rPr>
                <w:sz w:val="20"/>
                <w:szCs w:val="20"/>
              </w:rPr>
            </w:pPr>
          </w:p>
          <w:p w14:paraId="021E9271" w14:textId="77777777" w:rsidR="00550421" w:rsidRPr="00323CAC" w:rsidRDefault="00550421" w:rsidP="00320E0E">
            <w:pPr>
              <w:jc w:val="center"/>
              <w:rPr>
                <w:sz w:val="20"/>
                <w:szCs w:val="20"/>
              </w:rPr>
            </w:pPr>
          </w:p>
          <w:p w14:paraId="29419F57" w14:textId="77777777" w:rsidR="00EB4D73" w:rsidRPr="00323CAC" w:rsidRDefault="00EB4D73" w:rsidP="00320E0E">
            <w:pPr>
              <w:jc w:val="center"/>
              <w:rPr>
                <w:sz w:val="20"/>
                <w:szCs w:val="20"/>
              </w:rPr>
            </w:pPr>
          </w:p>
          <w:p w14:paraId="686635BB" w14:textId="7A77AFDB" w:rsidR="00550421" w:rsidRPr="00323CAC" w:rsidRDefault="006B1889" w:rsidP="00320E0E">
            <w:pPr>
              <w:jc w:val="center"/>
              <w:rPr>
                <w:sz w:val="20"/>
                <w:szCs w:val="20"/>
              </w:rPr>
            </w:pPr>
            <w:r w:rsidRPr="00323CAC">
              <w:rPr>
                <w:sz w:val="20"/>
                <w:szCs w:val="20"/>
              </w:rPr>
              <w:t>6</w:t>
            </w:r>
          </w:p>
        </w:tc>
        <w:tc>
          <w:tcPr>
            <w:tcW w:w="882" w:type="dxa"/>
            <w:tcBorders>
              <w:top w:val="single" w:sz="4" w:space="0" w:color="auto"/>
              <w:left w:val="single" w:sz="4" w:space="0" w:color="auto"/>
              <w:bottom w:val="single" w:sz="4" w:space="0" w:color="auto"/>
              <w:right w:val="single" w:sz="4" w:space="0" w:color="auto"/>
            </w:tcBorders>
          </w:tcPr>
          <w:p w14:paraId="34284411" w14:textId="77777777" w:rsidR="00320E0E" w:rsidRPr="00323CAC" w:rsidRDefault="00320E0E" w:rsidP="00320E0E">
            <w:pPr>
              <w:pStyle w:val="Normlny0"/>
              <w:jc w:val="center"/>
            </w:pPr>
            <w:r w:rsidRPr="00323CAC">
              <w:t xml:space="preserve">§: </w:t>
            </w:r>
            <w:r w:rsidR="003C0FD6" w:rsidRPr="00323CAC">
              <w:t>9</w:t>
            </w:r>
          </w:p>
          <w:p w14:paraId="7F5AFFF3" w14:textId="74D1143E" w:rsidR="00EB4D73" w:rsidRPr="00323CAC" w:rsidRDefault="00320E0E" w:rsidP="00320E0E">
            <w:pPr>
              <w:pStyle w:val="Normlny0"/>
              <w:jc w:val="center"/>
            </w:pPr>
            <w:r w:rsidRPr="00323CAC">
              <w:t xml:space="preserve">O: </w:t>
            </w:r>
            <w:r w:rsidR="00F417C6" w:rsidRPr="00323CAC">
              <w:t>1</w:t>
            </w:r>
            <w:r w:rsidR="003C0FD6" w:rsidRPr="00323CAC">
              <w:t>0</w:t>
            </w:r>
          </w:p>
          <w:p w14:paraId="14028FED" w14:textId="2219AD13" w:rsidR="00EB4D73" w:rsidRPr="00323CAC" w:rsidRDefault="00EB4D73" w:rsidP="00320E0E">
            <w:pPr>
              <w:pStyle w:val="Normlny0"/>
              <w:jc w:val="center"/>
            </w:pPr>
          </w:p>
          <w:p w14:paraId="4E116ED2" w14:textId="1F1BF0DE" w:rsidR="00EB4D73" w:rsidRPr="00323CAC" w:rsidRDefault="00EB4D73" w:rsidP="00320E0E">
            <w:pPr>
              <w:pStyle w:val="Normlny0"/>
              <w:jc w:val="center"/>
            </w:pPr>
          </w:p>
          <w:p w14:paraId="0DF43B9C" w14:textId="267FB59A" w:rsidR="00EB4D73" w:rsidRPr="00323CAC" w:rsidRDefault="00EB4D73" w:rsidP="00320E0E">
            <w:pPr>
              <w:pStyle w:val="Normlny0"/>
              <w:jc w:val="center"/>
            </w:pPr>
          </w:p>
          <w:p w14:paraId="0C669310" w14:textId="27BB712D" w:rsidR="00EB4D73" w:rsidRPr="00323CAC" w:rsidRDefault="00EB4D73" w:rsidP="00320E0E">
            <w:pPr>
              <w:pStyle w:val="Normlny0"/>
              <w:jc w:val="center"/>
            </w:pPr>
          </w:p>
          <w:p w14:paraId="5CF1A389" w14:textId="77777777" w:rsidR="00EB4D73" w:rsidRPr="00323CAC" w:rsidRDefault="00EB4D73" w:rsidP="00320E0E">
            <w:pPr>
              <w:pStyle w:val="Normlny0"/>
              <w:jc w:val="center"/>
            </w:pPr>
          </w:p>
          <w:p w14:paraId="362F1E6E" w14:textId="117829AB" w:rsidR="007C5D34" w:rsidRPr="00323CAC" w:rsidRDefault="007C5D34" w:rsidP="00320E0E">
            <w:pPr>
              <w:pStyle w:val="Normlny0"/>
              <w:jc w:val="center"/>
            </w:pPr>
            <w:r w:rsidRPr="00323CAC">
              <w:t>§: 15a</w:t>
            </w:r>
          </w:p>
          <w:p w14:paraId="56A242A5" w14:textId="77777777" w:rsidR="00EB4D73" w:rsidRPr="00323CAC" w:rsidRDefault="007C5D34" w:rsidP="00320E0E">
            <w:pPr>
              <w:pStyle w:val="Normlny0"/>
              <w:jc w:val="center"/>
            </w:pPr>
            <w:r w:rsidRPr="00323CAC">
              <w:t>O: 1</w:t>
            </w:r>
          </w:p>
          <w:p w14:paraId="3C32B7EC" w14:textId="77777777" w:rsidR="00EB4D73" w:rsidRPr="00323CAC" w:rsidRDefault="00EB4D73" w:rsidP="00320E0E">
            <w:pPr>
              <w:pStyle w:val="Normlny0"/>
              <w:jc w:val="center"/>
            </w:pPr>
          </w:p>
          <w:p w14:paraId="794707E9" w14:textId="77777777" w:rsidR="00EB4D73" w:rsidRPr="00323CAC" w:rsidRDefault="00EB4D73" w:rsidP="00320E0E">
            <w:pPr>
              <w:pStyle w:val="Normlny0"/>
              <w:jc w:val="center"/>
            </w:pPr>
          </w:p>
          <w:p w14:paraId="00B8ABE5" w14:textId="77777777" w:rsidR="00EB4D73" w:rsidRPr="00323CAC" w:rsidRDefault="00EB4D73" w:rsidP="00320E0E">
            <w:pPr>
              <w:pStyle w:val="Normlny0"/>
              <w:jc w:val="center"/>
            </w:pPr>
          </w:p>
          <w:p w14:paraId="41737AC1" w14:textId="08A36DD1" w:rsidR="00550421" w:rsidRPr="00323CAC" w:rsidRDefault="00550421" w:rsidP="00320E0E">
            <w:pPr>
              <w:pStyle w:val="Normlny0"/>
              <w:jc w:val="center"/>
            </w:pPr>
            <w:r w:rsidRPr="00323CAC">
              <w:t>§: 16a</w:t>
            </w:r>
          </w:p>
          <w:p w14:paraId="06391901" w14:textId="77777777" w:rsidR="00550421" w:rsidRPr="00323CAC" w:rsidRDefault="00550421" w:rsidP="00320E0E">
            <w:pPr>
              <w:pStyle w:val="Normlny0"/>
              <w:jc w:val="center"/>
            </w:pPr>
            <w:r w:rsidRPr="00323CAC">
              <w:t>O: 1</w:t>
            </w:r>
          </w:p>
          <w:p w14:paraId="5780FB80" w14:textId="77777777" w:rsidR="00550421" w:rsidRPr="00323CAC" w:rsidRDefault="00550421" w:rsidP="00320E0E">
            <w:pPr>
              <w:pStyle w:val="Normlny0"/>
              <w:jc w:val="center"/>
            </w:pPr>
            <w:r w:rsidRPr="00323CAC">
              <w:t xml:space="preserve">P: </w:t>
            </w:r>
            <w:r w:rsidR="000F0845" w:rsidRPr="00323CAC">
              <w:t xml:space="preserve">b, </w:t>
            </w:r>
            <w:r w:rsidRPr="00323CAC">
              <w:t>d) až f)</w:t>
            </w:r>
          </w:p>
          <w:p w14:paraId="6C49B634" w14:textId="77777777" w:rsidR="00320E0E" w:rsidRPr="00323CAC" w:rsidRDefault="00320E0E" w:rsidP="00320E0E">
            <w:pPr>
              <w:pStyle w:val="Normlny0"/>
              <w:jc w:val="center"/>
            </w:pPr>
          </w:p>
          <w:p w14:paraId="62DFD011" w14:textId="77777777" w:rsidR="00320E0E" w:rsidRPr="00323CAC" w:rsidRDefault="00320E0E" w:rsidP="00320E0E">
            <w:pPr>
              <w:pStyle w:val="Normlny0"/>
              <w:jc w:val="center"/>
            </w:pPr>
          </w:p>
          <w:p w14:paraId="3F3DFAA9" w14:textId="77777777" w:rsidR="00320E0E" w:rsidRPr="00323CAC" w:rsidRDefault="00320E0E" w:rsidP="00320E0E">
            <w:pPr>
              <w:pStyle w:val="Normlny0"/>
              <w:jc w:val="center"/>
            </w:pPr>
          </w:p>
          <w:p w14:paraId="47C6011B" w14:textId="77777777" w:rsidR="00320E0E" w:rsidRPr="00323CAC" w:rsidRDefault="00320E0E"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2254F3D" w14:textId="1B83E175" w:rsidR="00320E0E" w:rsidRPr="00323CAC" w:rsidRDefault="00F417C6" w:rsidP="00320E0E">
            <w:pPr>
              <w:pStyle w:val="Normlny0"/>
              <w:jc w:val="both"/>
            </w:pPr>
            <w:r w:rsidRPr="00323CAC">
              <w:lastRenderedPageBreak/>
              <w:t>(1</w:t>
            </w:r>
            <w:r w:rsidR="00EC1C86" w:rsidRPr="00323CAC">
              <w:t>0</w:t>
            </w:r>
            <w:r w:rsidRPr="00323CAC">
              <w:t xml:space="preserve">) </w:t>
            </w:r>
            <w:r w:rsidR="003C0FD6" w:rsidRPr="00323CAC">
              <w:rPr>
                <w:shd w:val="clear" w:color="auto" w:fill="FFFFFF"/>
              </w:rPr>
              <w:t>Poplatky vyberané v konaniach vo veciach obchodného registra a poplatky za úkony súdov týkajúce sa obchodného registra uvedené v prílohe, ktoré boli vykonané na základe podania elektronickými prostriedkami, sa platia prostredníctvom elektronického platobného portálu verejnej správy.</w:t>
            </w:r>
          </w:p>
          <w:p w14:paraId="3C5D9640" w14:textId="77777777" w:rsidR="007C5D34" w:rsidRPr="00323CAC" w:rsidRDefault="007C5D34" w:rsidP="00320E0E">
            <w:pPr>
              <w:pStyle w:val="Normlny0"/>
              <w:jc w:val="both"/>
            </w:pPr>
          </w:p>
          <w:p w14:paraId="6D59ECD7" w14:textId="77777777" w:rsidR="007C5D34" w:rsidRPr="00323CAC" w:rsidRDefault="007C5D34" w:rsidP="00320E0E">
            <w:pPr>
              <w:pStyle w:val="Normlny0"/>
              <w:jc w:val="both"/>
            </w:pPr>
            <w:r w:rsidRPr="00323CAC">
              <w:t>(1) Ministerstvo financií Slovenskej republiky vedie centrálnu evidenciu poplatkov, ktoré sú príjmom štátneho rozpočtu, prostredníctvom prevádzkovateľa systému.</w:t>
            </w:r>
          </w:p>
          <w:p w14:paraId="2DDFDAE9" w14:textId="77777777" w:rsidR="007C5D34" w:rsidRPr="00323CAC" w:rsidRDefault="007C5D34" w:rsidP="00320E0E">
            <w:pPr>
              <w:pStyle w:val="Normlny0"/>
              <w:jc w:val="both"/>
            </w:pPr>
          </w:p>
          <w:p w14:paraId="7FDDD835" w14:textId="77777777" w:rsidR="00550421" w:rsidRPr="00323CAC" w:rsidRDefault="00550421" w:rsidP="007C5D34">
            <w:pPr>
              <w:pStyle w:val="Normlny0"/>
              <w:jc w:val="both"/>
            </w:pPr>
            <w:r w:rsidRPr="00323CAC">
              <w:t>(1) Prevádzkovateľ systému je povinný</w:t>
            </w:r>
          </w:p>
          <w:p w14:paraId="7CBC78F7" w14:textId="77777777" w:rsidR="000F0845" w:rsidRPr="00323CAC" w:rsidRDefault="000F0845" w:rsidP="007C5D34">
            <w:pPr>
              <w:pStyle w:val="Normlny0"/>
              <w:jc w:val="both"/>
            </w:pPr>
            <w:r w:rsidRPr="00323CAC">
              <w:t>b) zabezpečiť evidenciu platieb poplatkov a na účel identifikácie úkonu alebo konania používať hodnoty z číselníka poplatkov orgánom verejnej moci,</w:t>
            </w:r>
          </w:p>
          <w:p w14:paraId="6579848E" w14:textId="77777777" w:rsidR="007C5D34" w:rsidRPr="00323CAC" w:rsidRDefault="007C5D34" w:rsidP="007C5D34">
            <w:pPr>
              <w:pStyle w:val="Normlny0"/>
              <w:jc w:val="both"/>
            </w:pPr>
            <w:r w:rsidRPr="00323CAC">
              <w:lastRenderedPageBreak/>
              <w:t>d) umožniť poplatníkovi kontrolu vykonanej platby a použitie danej platby na požadovaný úkon alebo konanie,</w:t>
            </w:r>
          </w:p>
          <w:p w14:paraId="01DF19ED" w14:textId="77777777" w:rsidR="007C5D34" w:rsidRPr="00323CAC" w:rsidRDefault="007C5D34" w:rsidP="007C5D34">
            <w:pPr>
              <w:pStyle w:val="Normlny0"/>
              <w:jc w:val="both"/>
            </w:pPr>
            <w:r w:rsidRPr="00323CAC">
              <w:t>e) zabezpečiť sprístupnenie technického vybavenia a podmienok na vykonanie platby poplatkov podľa osobitného predpisu,</w:t>
            </w:r>
            <w:r w:rsidRPr="00323CAC">
              <w:rPr>
                <w:vertAlign w:val="superscript"/>
              </w:rPr>
              <w:t>7i</w:t>
            </w:r>
            <w:r w:rsidRPr="00323CAC">
              <w:t>)</w:t>
            </w:r>
          </w:p>
          <w:p w14:paraId="3744C7C1" w14:textId="77777777" w:rsidR="007C5D34" w:rsidRPr="00323CAC" w:rsidRDefault="007C5D34" w:rsidP="007C5D34">
            <w:pPr>
              <w:pStyle w:val="Normlny0"/>
              <w:jc w:val="both"/>
            </w:pPr>
            <w:r w:rsidRPr="00323CAC">
              <w:t>f) zabezpečiť sprístupnenie informácie o uskutočnení platby súdneho poplatku orgánu podľa § 3 bezodkladne, najneskôr do 24 hodín od momentu uskutočnenia platby súdneho poplatku, a ak ide o platbu prevodom z účtu v banke alebo pobočke zahraničnej banky bezodkladne, najneskôr do 24 hodín od momentu pripísania prostriedkov na účet prevádzkovateľa systému,</w:t>
            </w:r>
          </w:p>
          <w:p w14:paraId="0BA4401A" w14:textId="77777777" w:rsidR="003C114E" w:rsidRPr="00323CAC" w:rsidRDefault="003C114E" w:rsidP="007C5D34">
            <w:pPr>
              <w:pStyle w:val="Normlny0"/>
              <w:jc w:val="both"/>
            </w:pPr>
          </w:p>
          <w:p w14:paraId="37064ACD" w14:textId="77777777" w:rsidR="003C114E" w:rsidRPr="00323CAC" w:rsidRDefault="003C114E" w:rsidP="007C5D34">
            <w:pPr>
              <w:pStyle w:val="Normlny0"/>
              <w:jc w:val="both"/>
            </w:pPr>
            <w:r w:rsidRPr="00323CAC">
              <w:t>Poznámka k odkazu 7i znie:</w:t>
            </w:r>
          </w:p>
          <w:p w14:paraId="66F24082" w14:textId="01AAFA90" w:rsidR="003C114E" w:rsidRPr="00323CAC" w:rsidRDefault="003C114E" w:rsidP="003C114E">
            <w:pPr>
              <w:pStyle w:val="Normlny0"/>
              <w:jc w:val="both"/>
            </w:pPr>
            <w:r w:rsidRPr="00323CAC">
              <w:rPr>
                <w:vertAlign w:val="superscript"/>
              </w:rPr>
              <w:t>7i</w:t>
            </w:r>
            <w:r w:rsidRPr="00323CAC">
              <w:t>) § 2 ods. 1 písm. r) a f) zákona č. 275/2006 Z. z. v znení neskorších predpisov.</w:t>
            </w:r>
          </w:p>
        </w:tc>
        <w:tc>
          <w:tcPr>
            <w:tcW w:w="593" w:type="dxa"/>
            <w:tcBorders>
              <w:top w:val="single" w:sz="4" w:space="0" w:color="auto"/>
              <w:left w:val="single" w:sz="4" w:space="0" w:color="auto"/>
              <w:bottom w:val="single" w:sz="4" w:space="0" w:color="auto"/>
              <w:right w:val="single" w:sz="4" w:space="0" w:color="auto"/>
            </w:tcBorders>
          </w:tcPr>
          <w:p w14:paraId="76A1A9E5" w14:textId="77777777" w:rsidR="00320E0E" w:rsidRPr="00323CAC" w:rsidRDefault="00320E0E" w:rsidP="00320E0E">
            <w:pPr>
              <w:jc w:val="center"/>
              <w:rPr>
                <w:sz w:val="20"/>
                <w:szCs w:val="20"/>
              </w:rPr>
            </w:pPr>
            <w:r w:rsidRPr="00323CAC">
              <w:rPr>
                <w:sz w:val="20"/>
                <w:szCs w:val="20"/>
              </w:rPr>
              <w:lastRenderedPageBreak/>
              <w:t>U</w:t>
            </w:r>
          </w:p>
          <w:p w14:paraId="32FFB1E6" w14:textId="77777777" w:rsidR="00320E0E" w:rsidRPr="00323CAC" w:rsidRDefault="00320E0E" w:rsidP="00320E0E">
            <w:pPr>
              <w:jc w:val="center"/>
              <w:rPr>
                <w:sz w:val="20"/>
                <w:szCs w:val="20"/>
              </w:rPr>
            </w:pPr>
          </w:p>
          <w:p w14:paraId="16589A33" w14:textId="77777777" w:rsidR="00320E0E" w:rsidRPr="00323CAC" w:rsidRDefault="00320E0E" w:rsidP="00320E0E">
            <w:pPr>
              <w:jc w:val="center"/>
              <w:rPr>
                <w:sz w:val="20"/>
                <w:szCs w:val="20"/>
              </w:rPr>
            </w:pPr>
          </w:p>
          <w:p w14:paraId="6020619B" w14:textId="152B3A65" w:rsidR="00320E0E" w:rsidRPr="00323CAC" w:rsidRDefault="00320E0E" w:rsidP="00320E0E">
            <w:pPr>
              <w:jc w:val="center"/>
              <w:rPr>
                <w:sz w:val="20"/>
                <w:szCs w:val="20"/>
              </w:rPr>
            </w:pPr>
          </w:p>
          <w:p w14:paraId="366BF701" w14:textId="677DC11D" w:rsidR="009356E9" w:rsidRPr="00323CAC" w:rsidRDefault="009356E9" w:rsidP="00320E0E">
            <w:pPr>
              <w:jc w:val="center"/>
              <w:rPr>
                <w:sz w:val="20"/>
                <w:szCs w:val="20"/>
              </w:rPr>
            </w:pPr>
          </w:p>
          <w:p w14:paraId="5E665F42" w14:textId="71278AEC" w:rsidR="009356E9" w:rsidRPr="00323CAC" w:rsidRDefault="009356E9" w:rsidP="00320E0E">
            <w:pPr>
              <w:jc w:val="center"/>
              <w:rPr>
                <w:sz w:val="20"/>
                <w:szCs w:val="20"/>
              </w:rPr>
            </w:pPr>
          </w:p>
          <w:p w14:paraId="15097201" w14:textId="77777777" w:rsidR="009356E9" w:rsidRPr="00323CAC" w:rsidRDefault="009356E9" w:rsidP="00320E0E">
            <w:pPr>
              <w:jc w:val="center"/>
              <w:rPr>
                <w:sz w:val="20"/>
                <w:szCs w:val="20"/>
              </w:rPr>
            </w:pPr>
          </w:p>
          <w:p w14:paraId="1234B039" w14:textId="5097BA6C" w:rsidR="00320E0E" w:rsidRPr="00323CAC" w:rsidRDefault="00320E0E" w:rsidP="00320E0E">
            <w:pPr>
              <w:jc w:val="center"/>
              <w:rPr>
                <w:sz w:val="20"/>
                <w:szCs w:val="20"/>
              </w:rPr>
            </w:pPr>
          </w:p>
          <w:p w14:paraId="0A59257F" w14:textId="77777777" w:rsidR="00B734F4" w:rsidRPr="00323CAC" w:rsidRDefault="00B734F4" w:rsidP="00320E0E">
            <w:pPr>
              <w:jc w:val="center"/>
              <w:rPr>
                <w:sz w:val="20"/>
                <w:szCs w:val="20"/>
              </w:rPr>
            </w:pPr>
          </w:p>
          <w:p w14:paraId="190021C0" w14:textId="77777777" w:rsidR="00B734F4" w:rsidRPr="00323CAC" w:rsidRDefault="00B734F4" w:rsidP="00320E0E">
            <w:pPr>
              <w:jc w:val="center"/>
              <w:rPr>
                <w:sz w:val="20"/>
                <w:szCs w:val="20"/>
              </w:rPr>
            </w:pPr>
          </w:p>
          <w:p w14:paraId="351B8776" w14:textId="77777777" w:rsidR="00B734F4" w:rsidRPr="00323CAC" w:rsidRDefault="00B734F4" w:rsidP="00320E0E">
            <w:pPr>
              <w:jc w:val="center"/>
              <w:rPr>
                <w:sz w:val="20"/>
                <w:szCs w:val="20"/>
              </w:rPr>
            </w:pPr>
          </w:p>
          <w:p w14:paraId="7C2882FE" w14:textId="77777777" w:rsidR="00B734F4" w:rsidRPr="00323CAC" w:rsidRDefault="00B734F4" w:rsidP="00320E0E">
            <w:pPr>
              <w:jc w:val="center"/>
              <w:rPr>
                <w:sz w:val="20"/>
                <w:szCs w:val="20"/>
              </w:rPr>
            </w:pPr>
          </w:p>
          <w:p w14:paraId="39365544" w14:textId="67D7B11A" w:rsidR="00B734F4" w:rsidRPr="00323CAC" w:rsidRDefault="00B734F4"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7471E971" w14:textId="77777777" w:rsidR="001A6DFD" w:rsidRPr="00323CAC" w:rsidRDefault="00550421" w:rsidP="001D73A0">
            <w:pPr>
              <w:jc w:val="both"/>
              <w:rPr>
                <w:sz w:val="20"/>
              </w:rPr>
            </w:pPr>
            <w:r w:rsidRPr="00323CAC">
              <w:rPr>
                <w:sz w:val="20"/>
              </w:rPr>
              <w:t>Elektronický platobný portál verejnej správy je informačnou technológiou</w:t>
            </w:r>
            <w:r w:rsidR="0033350A" w:rsidRPr="00323CAC">
              <w:rPr>
                <w:sz w:val="20"/>
              </w:rPr>
              <w:t xml:space="preserve"> verejnej správy</w:t>
            </w:r>
            <w:r w:rsidRPr="00323CAC">
              <w:rPr>
                <w:sz w:val="20"/>
              </w:rPr>
              <w:t xml:space="preserve"> podľa zákona č. 95/2019 Z. z.</w:t>
            </w:r>
            <w:r w:rsidR="002A19B3" w:rsidRPr="00323CAC">
              <w:rPr>
                <w:sz w:val="20"/>
              </w:rPr>
              <w:t xml:space="preserve">, t. j. </w:t>
            </w:r>
            <w:r w:rsidRPr="00323CAC">
              <w:rPr>
                <w:sz w:val="20"/>
              </w:rPr>
              <w:t>informačným  systémom</w:t>
            </w:r>
            <w:r w:rsidR="0033350A" w:rsidRPr="00323CAC">
              <w:rPr>
                <w:sz w:val="20"/>
              </w:rPr>
              <w:t xml:space="preserve"> pre platby a evidenciu správnych a súdnych poplatkov (IS PEP)</w:t>
            </w:r>
            <w:r w:rsidRPr="00323CAC">
              <w:rPr>
                <w:sz w:val="20"/>
              </w:rPr>
              <w:t>, ktor</w:t>
            </w:r>
            <w:r w:rsidR="0033350A" w:rsidRPr="00323CAC">
              <w:rPr>
                <w:sz w:val="20"/>
              </w:rPr>
              <w:t xml:space="preserve">ý je súčasťou komplexnej služby E-kolok (kód MetaIS: isvs_5585). </w:t>
            </w:r>
            <w:r w:rsidR="002A19B3" w:rsidRPr="00323CAC">
              <w:rPr>
                <w:sz w:val="20"/>
              </w:rPr>
              <w:t>Možnosť zapojiť sa do tohto systému je poskytnutá bez obmedzenia každej finančnej inštitúcii alebo poskytovateľovi platobných služieb, ktorý splní</w:t>
            </w:r>
            <w:r w:rsidR="00360D80" w:rsidRPr="00323CAC">
              <w:rPr>
                <w:sz w:val="20"/>
              </w:rPr>
              <w:t xml:space="preserve"> </w:t>
            </w:r>
            <w:r w:rsidR="00775A81" w:rsidRPr="00323CAC">
              <w:rPr>
                <w:sz w:val="20"/>
              </w:rPr>
              <w:t>t</w:t>
            </w:r>
            <w:r w:rsidR="00360D80" w:rsidRPr="00323CAC">
              <w:rPr>
                <w:sz w:val="20"/>
              </w:rPr>
              <w:t>echnické</w:t>
            </w:r>
            <w:r w:rsidR="002A19B3" w:rsidRPr="00323CAC">
              <w:rPr>
                <w:sz w:val="20"/>
              </w:rPr>
              <w:t xml:space="preserve"> podmienky.</w:t>
            </w:r>
          </w:p>
          <w:p w14:paraId="511588CA" w14:textId="77777777" w:rsidR="001A6DFD" w:rsidRPr="00323CAC" w:rsidRDefault="001A6DFD" w:rsidP="001D73A0">
            <w:pPr>
              <w:jc w:val="both"/>
              <w:rPr>
                <w:sz w:val="20"/>
              </w:rPr>
            </w:pPr>
            <w:r w:rsidRPr="00323CAC">
              <w:rPr>
                <w:sz w:val="20"/>
              </w:rPr>
              <w:t>Platby súdnych poplatkov za „online“ registráciu spoločnosti v</w:t>
            </w:r>
            <w:r w:rsidR="00775A81" w:rsidRPr="00323CAC">
              <w:rPr>
                <w:sz w:val="20"/>
              </w:rPr>
              <w:t xml:space="preserve"> </w:t>
            </w:r>
            <w:r w:rsidRPr="00323CAC">
              <w:rPr>
                <w:sz w:val="20"/>
              </w:rPr>
              <w:t xml:space="preserve">obchodnom registri </w:t>
            </w:r>
            <w:r w:rsidR="000F0845" w:rsidRPr="00323CAC">
              <w:rPr>
                <w:sz w:val="20"/>
              </w:rPr>
              <w:t xml:space="preserve">môžu </w:t>
            </w:r>
            <w:r w:rsidR="00360D80" w:rsidRPr="00323CAC">
              <w:rPr>
                <w:sz w:val="20"/>
              </w:rPr>
              <w:t xml:space="preserve">navrhovatelia </w:t>
            </w:r>
            <w:r w:rsidR="000F0845" w:rsidRPr="00323CAC">
              <w:rPr>
                <w:sz w:val="20"/>
              </w:rPr>
              <w:t>realizovať online bez obmedzenia.</w:t>
            </w:r>
          </w:p>
          <w:p w14:paraId="422D8739" w14:textId="77777777" w:rsidR="001A6DFD" w:rsidRPr="00323CAC" w:rsidRDefault="001A6DFD" w:rsidP="001D73A0">
            <w:pPr>
              <w:jc w:val="both"/>
              <w:rPr>
                <w:sz w:val="20"/>
              </w:rPr>
            </w:pPr>
          </w:p>
          <w:p w14:paraId="67A96760" w14:textId="77777777" w:rsidR="001D73A0" w:rsidRPr="00323CAC" w:rsidRDefault="001D73A0" w:rsidP="001D73A0">
            <w:pPr>
              <w:jc w:val="both"/>
            </w:pPr>
          </w:p>
        </w:tc>
      </w:tr>
      <w:tr w:rsidR="00323CAC" w:rsidRPr="00323CAC" w14:paraId="5D8852A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2B067B6" w14:textId="77777777" w:rsidR="00320E0E" w:rsidRPr="00323CAC" w:rsidRDefault="00320E0E" w:rsidP="00320E0E">
            <w:pPr>
              <w:jc w:val="both"/>
              <w:rPr>
                <w:b/>
                <w:bCs/>
                <w:sz w:val="20"/>
                <w:szCs w:val="20"/>
              </w:rPr>
            </w:pPr>
            <w:r w:rsidRPr="00323CAC">
              <w:rPr>
                <w:b/>
                <w:bCs/>
                <w:sz w:val="20"/>
                <w:szCs w:val="20"/>
              </w:rPr>
              <w:t>Č: 1</w:t>
            </w:r>
          </w:p>
          <w:p w14:paraId="5487A33B" w14:textId="77777777" w:rsidR="00320E0E" w:rsidRPr="00323CAC" w:rsidRDefault="00320E0E" w:rsidP="00320E0E">
            <w:pPr>
              <w:jc w:val="both"/>
              <w:rPr>
                <w:b/>
                <w:bCs/>
                <w:sz w:val="20"/>
                <w:szCs w:val="20"/>
              </w:rPr>
            </w:pPr>
            <w:r w:rsidRPr="00323CAC">
              <w:rPr>
                <w:b/>
                <w:bCs/>
                <w:sz w:val="20"/>
                <w:szCs w:val="20"/>
              </w:rPr>
              <w:t>B: 4</w:t>
            </w:r>
          </w:p>
          <w:p w14:paraId="728E00C5" w14:textId="77777777" w:rsidR="00320E0E" w:rsidRPr="00323CAC" w:rsidRDefault="00320E0E" w:rsidP="00320E0E">
            <w:pPr>
              <w:jc w:val="both"/>
              <w:rPr>
                <w:b/>
                <w:bCs/>
                <w:sz w:val="20"/>
                <w:szCs w:val="20"/>
              </w:rPr>
            </w:pPr>
            <w:r w:rsidRPr="00323CAC">
              <w:rPr>
                <w:b/>
                <w:bCs/>
                <w:sz w:val="20"/>
                <w:szCs w:val="20"/>
              </w:rPr>
              <w:t>NČ: 13f</w:t>
            </w:r>
          </w:p>
        </w:tc>
        <w:tc>
          <w:tcPr>
            <w:tcW w:w="3345" w:type="dxa"/>
            <w:tcBorders>
              <w:top w:val="single" w:sz="4" w:space="0" w:color="auto"/>
              <w:left w:val="single" w:sz="4" w:space="0" w:color="auto"/>
              <w:bottom w:val="single" w:sz="4" w:space="0" w:color="auto"/>
              <w:right w:val="single" w:sz="4" w:space="0" w:color="auto"/>
            </w:tcBorders>
          </w:tcPr>
          <w:p w14:paraId="4CC08CD0" w14:textId="77777777" w:rsidR="00320E0E" w:rsidRPr="00323CAC" w:rsidRDefault="00320E0E" w:rsidP="00BC3171">
            <w:pPr>
              <w:adjustRightInd w:val="0"/>
              <w:jc w:val="center"/>
              <w:rPr>
                <w:sz w:val="20"/>
                <w:szCs w:val="20"/>
              </w:rPr>
            </w:pPr>
            <w:r w:rsidRPr="00323CAC">
              <w:rPr>
                <w:sz w:val="20"/>
                <w:szCs w:val="20"/>
              </w:rPr>
              <w:t>Článok 13f</w:t>
            </w:r>
          </w:p>
          <w:p w14:paraId="11E6DC29" w14:textId="77777777" w:rsidR="00320E0E" w:rsidRPr="00323CAC" w:rsidRDefault="00320E0E" w:rsidP="00BC3171">
            <w:pPr>
              <w:adjustRightInd w:val="0"/>
              <w:jc w:val="center"/>
              <w:rPr>
                <w:b/>
                <w:sz w:val="20"/>
                <w:szCs w:val="20"/>
              </w:rPr>
            </w:pPr>
            <w:r w:rsidRPr="00323CAC">
              <w:rPr>
                <w:b/>
                <w:sz w:val="20"/>
                <w:szCs w:val="20"/>
              </w:rPr>
              <w:t>Požiadavky na informácie</w:t>
            </w:r>
          </w:p>
          <w:p w14:paraId="6098C724" w14:textId="77777777" w:rsidR="00320E0E" w:rsidRPr="00323CAC" w:rsidRDefault="00320E0E" w:rsidP="00320E0E">
            <w:pPr>
              <w:adjustRightInd w:val="0"/>
              <w:jc w:val="both"/>
              <w:rPr>
                <w:sz w:val="20"/>
                <w:szCs w:val="20"/>
              </w:rPr>
            </w:pPr>
            <w:r w:rsidRPr="00323CAC">
              <w:rPr>
                <w:sz w:val="20"/>
                <w:szCs w:val="20"/>
              </w:rPr>
              <w:t>Členské štáty zabezpečia, aby boli na registračných portáloch alebo na webových sídlach, ktoré sú prístupné prostredníctvom jednotnej digitálnej brány za účelom pomoci pri založení spoločností a</w:t>
            </w:r>
            <w:r w:rsidR="0025140B" w:rsidRPr="00323CAC">
              <w:rPr>
                <w:sz w:val="20"/>
                <w:szCs w:val="20"/>
              </w:rPr>
              <w:t> </w:t>
            </w:r>
            <w:r w:rsidRPr="00323CAC">
              <w:rPr>
                <w:sz w:val="20"/>
                <w:szCs w:val="20"/>
              </w:rPr>
              <w:t>zápise pobočiek do registra dostupné stručné a</w:t>
            </w:r>
            <w:r w:rsidR="0025140B" w:rsidRPr="00323CAC">
              <w:rPr>
                <w:sz w:val="20"/>
                <w:szCs w:val="20"/>
              </w:rPr>
              <w:t> </w:t>
            </w:r>
            <w:r w:rsidRPr="00323CAC">
              <w:rPr>
                <w:sz w:val="20"/>
                <w:szCs w:val="20"/>
              </w:rPr>
              <w:t>ľahko použiteľné informácie poskytované bezplatne a</w:t>
            </w:r>
            <w:r w:rsidR="0025140B" w:rsidRPr="00323CAC">
              <w:rPr>
                <w:sz w:val="20"/>
                <w:szCs w:val="20"/>
              </w:rPr>
              <w:t> </w:t>
            </w:r>
            <w:r w:rsidRPr="00323CAC">
              <w:rPr>
                <w:sz w:val="20"/>
                <w:szCs w:val="20"/>
              </w:rPr>
              <w:t>minimálne v</w:t>
            </w:r>
            <w:r w:rsidR="0025140B" w:rsidRPr="00323CAC">
              <w:rPr>
                <w:sz w:val="20"/>
                <w:szCs w:val="20"/>
              </w:rPr>
              <w:t> </w:t>
            </w:r>
            <w:r w:rsidRPr="00323CAC">
              <w:rPr>
                <w:sz w:val="20"/>
                <w:szCs w:val="20"/>
              </w:rPr>
              <w:t>jazyku, ktorému najviac rozumie čo najväčší počet cezhraničných používateľov. Informácie zahŕňajú minimálne:</w:t>
            </w:r>
          </w:p>
          <w:p w14:paraId="601C9D66" w14:textId="77777777" w:rsidR="00320E0E" w:rsidRPr="00323CAC" w:rsidRDefault="00320E0E" w:rsidP="00320E0E">
            <w:pPr>
              <w:adjustRightInd w:val="0"/>
              <w:jc w:val="both"/>
              <w:rPr>
                <w:sz w:val="20"/>
                <w:szCs w:val="20"/>
              </w:rPr>
            </w:pPr>
            <w:r w:rsidRPr="00323CAC">
              <w:rPr>
                <w:sz w:val="20"/>
                <w:szCs w:val="20"/>
              </w:rPr>
              <w:t>a) pravidlá týkajúce sa založenia spoločností vrátane online postupov uvedených v</w:t>
            </w:r>
            <w:r w:rsidR="0025140B" w:rsidRPr="00323CAC">
              <w:rPr>
                <w:sz w:val="20"/>
                <w:szCs w:val="20"/>
              </w:rPr>
              <w:t> </w:t>
            </w:r>
            <w:r w:rsidRPr="00323CAC">
              <w:rPr>
                <w:sz w:val="20"/>
                <w:szCs w:val="20"/>
              </w:rPr>
              <w:t>článkoch 13g a</w:t>
            </w:r>
            <w:r w:rsidR="0025140B" w:rsidRPr="00323CAC">
              <w:rPr>
                <w:sz w:val="20"/>
                <w:szCs w:val="20"/>
              </w:rPr>
              <w:t> </w:t>
            </w:r>
            <w:r w:rsidRPr="00323CAC">
              <w:rPr>
                <w:sz w:val="20"/>
                <w:szCs w:val="20"/>
              </w:rPr>
              <w:t>13j a</w:t>
            </w:r>
            <w:r w:rsidR="0025140B" w:rsidRPr="00323CAC">
              <w:rPr>
                <w:sz w:val="20"/>
                <w:szCs w:val="20"/>
              </w:rPr>
              <w:t> </w:t>
            </w:r>
            <w:r w:rsidRPr="00323CAC">
              <w:rPr>
                <w:sz w:val="20"/>
                <w:szCs w:val="20"/>
              </w:rPr>
              <w:t>požiadavky týkajúce sa používania vzorov a</w:t>
            </w:r>
            <w:r w:rsidR="0025140B" w:rsidRPr="00323CAC">
              <w:rPr>
                <w:sz w:val="20"/>
                <w:szCs w:val="20"/>
              </w:rPr>
              <w:t> </w:t>
            </w:r>
            <w:r w:rsidRPr="00323CAC">
              <w:rPr>
                <w:sz w:val="20"/>
                <w:szCs w:val="20"/>
              </w:rPr>
              <w:t>iných zakladajúcich dokumentov, identifikácie osôb, používania jazykov a</w:t>
            </w:r>
            <w:r w:rsidR="0025140B" w:rsidRPr="00323CAC">
              <w:rPr>
                <w:sz w:val="20"/>
                <w:szCs w:val="20"/>
              </w:rPr>
              <w:t> </w:t>
            </w:r>
            <w:r w:rsidRPr="00323CAC">
              <w:rPr>
                <w:sz w:val="20"/>
                <w:szCs w:val="20"/>
              </w:rPr>
              <w:t>príslušných poplatkov;</w:t>
            </w:r>
          </w:p>
          <w:p w14:paraId="44CF2C6B" w14:textId="77777777" w:rsidR="00320E0E" w:rsidRPr="00323CAC" w:rsidRDefault="00320E0E" w:rsidP="00320E0E">
            <w:pPr>
              <w:adjustRightInd w:val="0"/>
              <w:jc w:val="both"/>
              <w:rPr>
                <w:sz w:val="20"/>
                <w:szCs w:val="20"/>
              </w:rPr>
            </w:pPr>
            <w:r w:rsidRPr="00323CAC">
              <w:rPr>
                <w:sz w:val="20"/>
                <w:szCs w:val="20"/>
              </w:rPr>
              <w:t>b) pravidlá týkajúce sa zápisu pobočiek do registra vrátane online postupov uvedených v</w:t>
            </w:r>
            <w:r w:rsidR="0025140B" w:rsidRPr="00323CAC">
              <w:rPr>
                <w:sz w:val="20"/>
                <w:szCs w:val="20"/>
              </w:rPr>
              <w:t> </w:t>
            </w:r>
            <w:r w:rsidRPr="00323CAC">
              <w:rPr>
                <w:sz w:val="20"/>
                <w:szCs w:val="20"/>
              </w:rPr>
              <w:t>článkoch 28a a</w:t>
            </w:r>
            <w:r w:rsidR="0025140B" w:rsidRPr="00323CAC">
              <w:rPr>
                <w:sz w:val="20"/>
                <w:szCs w:val="20"/>
              </w:rPr>
              <w:t> </w:t>
            </w:r>
            <w:r w:rsidRPr="00323CAC">
              <w:rPr>
                <w:sz w:val="20"/>
                <w:szCs w:val="20"/>
              </w:rPr>
              <w:t xml:space="preserve">28b </w:t>
            </w:r>
            <w:r w:rsidRPr="00323CAC">
              <w:rPr>
                <w:sz w:val="20"/>
                <w:szCs w:val="20"/>
              </w:rPr>
              <w:lastRenderedPageBreak/>
              <w:t>a</w:t>
            </w:r>
            <w:r w:rsidR="0025140B" w:rsidRPr="00323CAC">
              <w:rPr>
                <w:sz w:val="20"/>
                <w:szCs w:val="20"/>
              </w:rPr>
              <w:t> </w:t>
            </w:r>
            <w:r w:rsidRPr="00323CAC">
              <w:rPr>
                <w:sz w:val="20"/>
                <w:szCs w:val="20"/>
              </w:rPr>
              <w:t>požiadavky týkajúce sa dokumentov na zápis do registra, identifikácie osôb a</w:t>
            </w:r>
            <w:r w:rsidR="0025140B" w:rsidRPr="00323CAC">
              <w:rPr>
                <w:sz w:val="20"/>
                <w:szCs w:val="20"/>
              </w:rPr>
              <w:t> </w:t>
            </w:r>
            <w:r w:rsidRPr="00323CAC">
              <w:rPr>
                <w:sz w:val="20"/>
                <w:szCs w:val="20"/>
              </w:rPr>
              <w:t>používania jazykov;</w:t>
            </w:r>
          </w:p>
          <w:p w14:paraId="5AE7E0F5" w14:textId="77777777" w:rsidR="00320E0E" w:rsidRPr="00323CAC" w:rsidRDefault="00320E0E" w:rsidP="00320E0E">
            <w:pPr>
              <w:adjustRightInd w:val="0"/>
              <w:jc w:val="both"/>
              <w:rPr>
                <w:sz w:val="20"/>
                <w:szCs w:val="20"/>
              </w:rPr>
            </w:pPr>
            <w:r w:rsidRPr="00323CAC">
              <w:rPr>
                <w:sz w:val="20"/>
                <w:szCs w:val="20"/>
              </w:rPr>
              <w:t>c) prehľad platných pravidiel o</w:t>
            </w:r>
            <w:r w:rsidR="0025140B" w:rsidRPr="00323CAC">
              <w:rPr>
                <w:sz w:val="20"/>
                <w:szCs w:val="20"/>
              </w:rPr>
              <w:t> </w:t>
            </w:r>
            <w:r w:rsidRPr="00323CAC">
              <w:rPr>
                <w:sz w:val="20"/>
                <w:szCs w:val="20"/>
              </w:rPr>
              <w:t>tom, ako sa stať členom správneho orgánu, riadiaceho orgánu alebo dozorného orgánu spoločnosti, vrátane pravidiel o</w:t>
            </w:r>
            <w:r w:rsidR="0025140B" w:rsidRPr="00323CAC">
              <w:rPr>
                <w:sz w:val="20"/>
                <w:szCs w:val="20"/>
              </w:rPr>
              <w:t> </w:t>
            </w:r>
            <w:r w:rsidRPr="00323CAC">
              <w:rPr>
                <w:sz w:val="20"/>
                <w:szCs w:val="20"/>
              </w:rPr>
              <w:t>diskvalifikácii osôb na vykonávanie vedúcej funkcie alebo funkcie v</w:t>
            </w:r>
            <w:r w:rsidR="0025140B" w:rsidRPr="00323CAC">
              <w:rPr>
                <w:sz w:val="20"/>
                <w:szCs w:val="20"/>
              </w:rPr>
              <w:t> </w:t>
            </w:r>
            <w:r w:rsidRPr="00323CAC">
              <w:rPr>
                <w:sz w:val="20"/>
                <w:szCs w:val="20"/>
              </w:rPr>
              <w:t>orgáne spoločnosti a</w:t>
            </w:r>
            <w:r w:rsidR="0025140B" w:rsidRPr="00323CAC">
              <w:rPr>
                <w:sz w:val="20"/>
                <w:szCs w:val="20"/>
              </w:rPr>
              <w:t> </w:t>
            </w:r>
            <w:r w:rsidRPr="00323CAC">
              <w:rPr>
                <w:sz w:val="20"/>
                <w:szCs w:val="20"/>
              </w:rPr>
              <w:t>o</w:t>
            </w:r>
            <w:r w:rsidR="0025140B" w:rsidRPr="00323CAC">
              <w:rPr>
                <w:sz w:val="20"/>
                <w:szCs w:val="20"/>
              </w:rPr>
              <w:t> </w:t>
            </w:r>
            <w:r w:rsidRPr="00323CAC">
              <w:rPr>
                <w:sz w:val="20"/>
                <w:szCs w:val="20"/>
              </w:rPr>
              <w:t>orgánoch alebo subjektoch zodpovedných za uchovávanie informácií o</w:t>
            </w:r>
            <w:r w:rsidR="0025140B" w:rsidRPr="00323CAC">
              <w:rPr>
                <w:sz w:val="20"/>
                <w:szCs w:val="20"/>
              </w:rPr>
              <w:t> </w:t>
            </w:r>
            <w:r w:rsidRPr="00323CAC">
              <w:rPr>
                <w:sz w:val="20"/>
                <w:szCs w:val="20"/>
              </w:rPr>
              <w:t>diskvalifikovaných osobách na vykonávanie vedúcej funkcie alebo funkcie v</w:t>
            </w:r>
            <w:r w:rsidR="0025140B" w:rsidRPr="00323CAC">
              <w:rPr>
                <w:sz w:val="20"/>
                <w:szCs w:val="20"/>
              </w:rPr>
              <w:t> </w:t>
            </w:r>
            <w:r w:rsidRPr="00323CAC">
              <w:rPr>
                <w:sz w:val="20"/>
                <w:szCs w:val="20"/>
              </w:rPr>
              <w:t>orgáne spoločnosti;</w:t>
            </w:r>
          </w:p>
          <w:p w14:paraId="0CADF9EA" w14:textId="77777777" w:rsidR="00320E0E" w:rsidRPr="00323CAC" w:rsidRDefault="00320E0E" w:rsidP="00320E0E">
            <w:pPr>
              <w:adjustRightInd w:val="0"/>
              <w:jc w:val="both"/>
              <w:rPr>
                <w:sz w:val="20"/>
                <w:szCs w:val="20"/>
              </w:rPr>
            </w:pPr>
            <w:r w:rsidRPr="00323CAC">
              <w:rPr>
                <w:sz w:val="20"/>
                <w:szCs w:val="20"/>
              </w:rPr>
              <w:t>d) prehľad právomocí a</w:t>
            </w:r>
            <w:r w:rsidR="0025140B" w:rsidRPr="00323CAC">
              <w:rPr>
                <w:sz w:val="20"/>
                <w:szCs w:val="20"/>
              </w:rPr>
              <w:t> </w:t>
            </w:r>
            <w:r w:rsidRPr="00323CAC">
              <w:rPr>
                <w:sz w:val="20"/>
                <w:szCs w:val="20"/>
              </w:rPr>
              <w:t>povinností správneho orgánu, riadiaceho orgánu a</w:t>
            </w:r>
            <w:r w:rsidR="0025140B" w:rsidRPr="00323CAC">
              <w:rPr>
                <w:sz w:val="20"/>
                <w:szCs w:val="20"/>
              </w:rPr>
              <w:t> </w:t>
            </w:r>
            <w:r w:rsidRPr="00323CAC">
              <w:rPr>
                <w:sz w:val="20"/>
                <w:szCs w:val="20"/>
              </w:rPr>
              <w:t>dozorného orgánu spoločnosti vrátane oprávnenia zastupovať spoločnosť vo vzťahu k</w:t>
            </w:r>
            <w:r w:rsidR="0025140B" w:rsidRPr="00323CAC">
              <w:rPr>
                <w:sz w:val="20"/>
                <w:szCs w:val="20"/>
              </w:rPr>
              <w:t> </w:t>
            </w:r>
            <w:r w:rsidRPr="00323CAC">
              <w:rPr>
                <w:sz w:val="20"/>
                <w:szCs w:val="20"/>
              </w:rPr>
              <w:t>tretím osobám.</w:t>
            </w:r>
          </w:p>
        </w:tc>
        <w:tc>
          <w:tcPr>
            <w:tcW w:w="793" w:type="dxa"/>
            <w:tcBorders>
              <w:top w:val="single" w:sz="4" w:space="0" w:color="auto"/>
              <w:left w:val="single" w:sz="4" w:space="0" w:color="auto"/>
              <w:bottom w:val="single" w:sz="4" w:space="0" w:color="auto"/>
              <w:right w:val="single" w:sz="12" w:space="0" w:color="auto"/>
            </w:tcBorders>
          </w:tcPr>
          <w:p w14:paraId="0959307F" w14:textId="4F4BF49E" w:rsidR="00320E0E" w:rsidRPr="00323CAC" w:rsidRDefault="00B97F77" w:rsidP="00320E0E">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3DA62B3D" w14:textId="74889F48" w:rsidR="00320E0E" w:rsidRPr="00323CAC" w:rsidRDefault="00524427" w:rsidP="00320E0E">
            <w:pPr>
              <w:jc w:val="center"/>
              <w:rPr>
                <w:sz w:val="20"/>
                <w:szCs w:val="20"/>
              </w:rPr>
            </w:pPr>
            <w:r w:rsidRPr="00323CAC">
              <w:rPr>
                <w:sz w:val="20"/>
                <w:szCs w:val="20"/>
              </w:rPr>
              <w:t>5</w:t>
            </w:r>
          </w:p>
        </w:tc>
        <w:tc>
          <w:tcPr>
            <w:tcW w:w="882" w:type="dxa"/>
            <w:tcBorders>
              <w:top w:val="single" w:sz="4" w:space="0" w:color="auto"/>
              <w:left w:val="single" w:sz="4" w:space="0" w:color="auto"/>
              <w:bottom w:val="single" w:sz="4" w:space="0" w:color="auto"/>
              <w:right w:val="single" w:sz="4" w:space="0" w:color="auto"/>
            </w:tcBorders>
          </w:tcPr>
          <w:p w14:paraId="00A332F8" w14:textId="032972F0" w:rsidR="00320E0E" w:rsidRPr="00323CAC" w:rsidRDefault="00524427" w:rsidP="00320E0E">
            <w:pPr>
              <w:pStyle w:val="Normlny0"/>
              <w:jc w:val="center"/>
            </w:pPr>
            <w:r w:rsidRPr="00323CAC">
              <w:t>§:</w:t>
            </w:r>
            <w:r w:rsidR="001C7966" w:rsidRPr="00323CAC">
              <w:t xml:space="preserve"> </w:t>
            </w:r>
            <w:r w:rsidRPr="00323CAC">
              <w:t>6</w:t>
            </w:r>
          </w:p>
          <w:p w14:paraId="026E44EF" w14:textId="76847AEB" w:rsidR="00524427" w:rsidRPr="00323CAC" w:rsidRDefault="00524427" w:rsidP="00320E0E">
            <w:pPr>
              <w:pStyle w:val="Normlny0"/>
              <w:jc w:val="center"/>
            </w:pPr>
            <w:r w:rsidRPr="00323CAC">
              <w:t>O:</w:t>
            </w:r>
            <w:r w:rsidR="001C7966" w:rsidRPr="00323CAC">
              <w:t xml:space="preserve"> </w:t>
            </w:r>
            <w:r w:rsidR="0092366C" w:rsidRPr="00323CAC">
              <w:t>3</w:t>
            </w:r>
          </w:p>
          <w:p w14:paraId="2AD5985B" w14:textId="1455CE21" w:rsidR="00524427" w:rsidRPr="00323CAC" w:rsidRDefault="00524427" w:rsidP="00320E0E">
            <w:pPr>
              <w:pStyle w:val="Normlny0"/>
              <w:jc w:val="center"/>
            </w:pPr>
            <w:r w:rsidRPr="00323CAC">
              <w:t>P: a)</w:t>
            </w:r>
          </w:p>
        </w:tc>
        <w:tc>
          <w:tcPr>
            <w:tcW w:w="4511" w:type="dxa"/>
            <w:tcBorders>
              <w:top w:val="single" w:sz="4" w:space="0" w:color="auto"/>
              <w:left w:val="single" w:sz="4" w:space="0" w:color="auto"/>
              <w:bottom w:val="single" w:sz="4" w:space="0" w:color="auto"/>
              <w:right w:val="single" w:sz="4" w:space="0" w:color="auto"/>
            </w:tcBorders>
          </w:tcPr>
          <w:p w14:paraId="7AF10A97" w14:textId="77777777" w:rsidR="00524427" w:rsidRPr="00323CAC" w:rsidRDefault="00524427" w:rsidP="00524427">
            <w:pPr>
              <w:pStyle w:val="Normlny0"/>
              <w:jc w:val="both"/>
            </w:pPr>
            <w:r w:rsidRPr="00323CAC">
              <w:t>(3) Orgány verejnej moci sú v súlade so štandardmi informačných systémov verejnej správy vydanými podľa osobitného predpisu</w:t>
            </w:r>
            <w:r w:rsidRPr="00323CAC">
              <w:rPr>
                <w:vertAlign w:val="superscript"/>
              </w:rPr>
              <w:t>8)</w:t>
            </w:r>
            <w:r w:rsidRPr="00323CAC">
              <w:t xml:space="preserve"> povinné</w:t>
            </w:r>
          </w:p>
          <w:p w14:paraId="0C302C95" w14:textId="77777777" w:rsidR="00524427" w:rsidRPr="00323CAC" w:rsidRDefault="00524427" w:rsidP="00524427">
            <w:pPr>
              <w:pStyle w:val="Normlny0"/>
              <w:jc w:val="both"/>
            </w:pPr>
          </w:p>
          <w:p w14:paraId="5F42A2B0" w14:textId="759F0C3C" w:rsidR="00BD2429" w:rsidRPr="00323CAC" w:rsidRDefault="00524427" w:rsidP="00524427">
            <w:pPr>
              <w:pStyle w:val="Normlny0"/>
              <w:jc w:val="both"/>
            </w:pPr>
            <w:r w:rsidRPr="00323CAC">
              <w:t>a) prostredníctvom komunikačného rozhrania a podľa odseku 2 písm. c) zabezpečiť tvorbu informačného obsahu o svojej činnosti pre verejnosť a ten zverejňovať a aktualizovať prostredníctvom ústredného portálu, pričom zodpovedajú za jeho správnosť a úplnosť,</w:t>
            </w:r>
          </w:p>
          <w:p w14:paraId="71A5598C" w14:textId="65468210" w:rsidR="00BD2429" w:rsidRPr="00323CAC" w:rsidRDefault="00BD2429" w:rsidP="008E3191">
            <w:pPr>
              <w:rPr>
                <w:lang w:eastAsia="en-US"/>
              </w:rPr>
            </w:pPr>
          </w:p>
          <w:p w14:paraId="5CF87AC6" w14:textId="7C476569" w:rsidR="00BD2429" w:rsidRPr="00323CAC" w:rsidRDefault="00BD2429" w:rsidP="008E3191">
            <w:pPr>
              <w:rPr>
                <w:lang w:eastAsia="en-US"/>
              </w:rPr>
            </w:pPr>
          </w:p>
          <w:p w14:paraId="4B09944C" w14:textId="77777777" w:rsidR="00BD2429" w:rsidRPr="00323CAC" w:rsidRDefault="00BD2429" w:rsidP="00BD2429">
            <w:pPr>
              <w:rPr>
                <w:sz w:val="20"/>
                <w:szCs w:val="20"/>
                <w:lang w:eastAsia="en-US"/>
              </w:rPr>
            </w:pPr>
            <w:r w:rsidRPr="00323CAC">
              <w:rPr>
                <w:sz w:val="20"/>
                <w:szCs w:val="20"/>
                <w:lang w:eastAsia="en-US"/>
              </w:rPr>
              <w:t>Poznámka z odkazu 8 znie :</w:t>
            </w:r>
          </w:p>
          <w:p w14:paraId="5A0A6C26" w14:textId="498B160E" w:rsidR="00320E0E" w:rsidRPr="00323CAC" w:rsidRDefault="00BD2429" w:rsidP="00492E73">
            <w:r w:rsidRPr="00323CAC">
              <w:rPr>
                <w:sz w:val="20"/>
                <w:szCs w:val="20"/>
                <w:vertAlign w:val="superscript"/>
                <w:lang w:eastAsia="en-US"/>
              </w:rPr>
              <w:t>8</w:t>
            </w:r>
            <w:r w:rsidRPr="00323CAC">
              <w:rPr>
                <w:sz w:val="20"/>
                <w:szCs w:val="20"/>
                <w:lang w:eastAsia="en-US"/>
              </w:rPr>
              <w:t>) § 6 a § 13 ods. 1 zákona č. 275/2006 Z. z. v znení neskorších predpisov.</w:t>
            </w:r>
          </w:p>
        </w:tc>
        <w:tc>
          <w:tcPr>
            <w:tcW w:w="593" w:type="dxa"/>
            <w:tcBorders>
              <w:top w:val="single" w:sz="4" w:space="0" w:color="auto"/>
              <w:left w:val="single" w:sz="4" w:space="0" w:color="auto"/>
              <w:bottom w:val="single" w:sz="4" w:space="0" w:color="auto"/>
              <w:right w:val="single" w:sz="4" w:space="0" w:color="auto"/>
            </w:tcBorders>
          </w:tcPr>
          <w:p w14:paraId="1A682CA8" w14:textId="240D1D6E" w:rsidR="00320E0E" w:rsidRPr="00323CAC" w:rsidRDefault="0086623C" w:rsidP="00320E0E">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2C38D3AC" w14:textId="701AFA3F" w:rsidR="00A50F00" w:rsidRDefault="0086623C" w:rsidP="00A50F00">
            <w:pPr>
              <w:jc w:val="both"/>
              <w:rPr>
                <w:bCs/>
                <w:sz w:val="20"/>
                <w:szCs w:val="20"/>
              </w:rPr>
            </w:pPr>
            <w:r w:rsidRPr="00323CAC">
              <w:rPr>
                <w:bCs/>
                <w:sz w:val="20"/>
                <w:szCs w:val="20"/>
              </w:rPr>
              <w:t xml:space="preserve">Podľa názoru predkladateľa pre správne vykázanie transpozície príslušného ustanovenia smernice nie je nevyhnutné pozitívno-právne vymedziť rozsah informácií poskytovaných prostredníctvom jednotnej digitálnej brány tak ako je definované v jednotlivých písmenách čl. 13f. Tento rozsah informácií bude samozrejme verejnosti sprístupnený prostredníctvom stránky </w:t>
            </w:r>
            <w:hyperlink r:id="rId11" w:history="1">
              <w:r w:rsidR="00A43252" w:rsidRPr="00EE46E9">
                <w:rPr>
                  <w:rStyle w:val="Hypertextovprepojenie"/>
                  <w:bCs/>
                  <w:sz w:val="20"/>
                  <w:szCs w:val="20"/>
                </w:rPr>
                <w:t>www.slovensko.sk</w:t>
              </w:r>
            </w:hyperlink>
          </w:p>
          <w:p w14:paraId="3E397E93" w14:textId="77777777" w:rsidR="00A43252" w:rsidRPr="00323CAC" w:rsidRDefault="00A43252" w:rsidP="00A50F00">
            <w:pPr>
              <w:jc w:val="both"/>
              <w:rPr>
                <w:bCs/>
                <w:sz w:val="20"/>
                <w:szCs w:val="20"/>
              </w:rPr>
            </w:pPr>
          </w:p>
          <w:p w14:paraId="6BD82174" w14:textId="5043EE50" w:rsidR="00320E0E" w:rsidRPr="00323CAC" w:rsidRDefault="00AA4027" w:rsidP="00D470C5">
            <w:pPr>
              <w:pStyle w:val="Nadpis1"/>
              <w:jc w:val="both"/>
              <w:rPr>
                <w:b w:val="0"/>
                <w:bCs w:val="0"/>
                <w:sz w:val="20"/>
                <w:szCs w:val="20"/>
              </w:rPr>
            </w:pPr>
            <w:r w:rsidRPr="00A43252">
              <w:rPr>
                <w:b w:val="0"/>
                <w:iCs/>
                <w:sz w:val="20"/>
                <w:szCs w:val="20"/>
              </w:rPr>
              <w:t>NARIADENIE EURÓPSKEHO PARLAMENTU A RADY (EÚ) 2018/1724 z 2. októbra 2018 o zriadení jednotnej digitálnej brány na poskytovanie prístupu k informáciám, postupom a asistenčným službám a službám riešenia problémov a o zmene nariadenia (EÚ) č. 1024/2012</w:t>
            </w:r>
            <w:r w:rsidRPr="00323CAC">
              <w:rPr>
                <w:iCs/>
                <w:sz w:val="20"/>
                <w:szCs w:val="20"/>
              </w:rPr>
              <w:t>.</w:t>
            </w:r>
            <w:r w:rsidRPr="00323CAC">
              <w:rPr>
                <w:b w:val="0"/>
                <w:bCs w:val="0"/>
                <w:sz w:val="20"/>
                <w:szCs w:val="20"/>
              </w:rPr>
              <w:t>Toto nariadenie bolo implementované nelegislatívnym materiálom : https://rokovania.gov.sk/RVL/Material/24024/1</w:t>
            </w:r>
          </w:p>
        </w:tc>
      </w:tr>
      <w:tr w:rsidR="00323CAC" w:rsidRPr="00323CAC" w14:paraId="48519F1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1D8BAA5" w14:textId="77777777" w:rsidR="00BC3171" w:rsidRPr="00323CAC" w:rsidRDefault="00BC3171" w:rsidP="00BC3171">
            <w:pPr>
              <w:jc w:val="both"/>
              <w:rPr>
                <w:b/>
                <w:bCs/>
                <w:sz w:val="20"/>
                <w:szCs w:val="20"/>
              </w:rPr>
            </w:pPr>
            <w:r w:rsidRPr="00323CAC">
              <w:rPr>
                <w:b/>
                <w:bCs/>
                <w:sz w:val="20"/>
                <w:szCs w:val="20"/>
              </w:rPr>
              <w:t>Č: 1</w:t>
            </w:r>
          </w:p>
          <w:p w14:paraId="027D3931" w14:textId="77777777" w:rsidR="00BC3171" w:rsidRPr="00323CAC" w:rsidRDefault="00BC3171" w:rsidP="00BC3171">
            <w:pPr>
              <w:jc w:val="both"/>
              <w:rPr>
                <w:b/>
                <w:bCs/>
                <w:sz w:val="20"/>
                <w:szCs w:val="20"/>
              </w:rPr>
            </w:pPr>
            <w:r w:rsidRPr="00323CAC">
              <w:rPr>
                <w:b/>
                <w:bCs/>
                <w:sz w:val="20"/>
                <w:szCs w:val="20"/>
              </w:rPr>
              <w:t>B: 5</w:t>
            </w:r>
          </w:p>
          <w:p w14:paraId="1907B9D6" w14:textId="77777777" w:rsidR="00BC3171" w:rsidRPr="00323CAC" w:rsidRDefault="00BC3171"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8710097" w14:textId="77777777" w:rsidR="00BC3171" w:rsidRPr="00323CAC" w:rsidRDefault="00BC3171" w:rsidP="00BC3171">
            <w:pPr>
              <w:adjustRightInd w:val="0"/>
              <w:jc w:val="both"/>
              <w:rPr>
                <w:sz w:val="20"/>
                <w:szCs w:val="20"/>
              </w:rPr>
            </w:pPr>
            <w:r w:rsidRPr="00323CAC">
              <w:rPr>
                <w:sz w:val="20"/>
                <w:szCs w:val="20"/>
              </w:rPr>
              <w:t>V hlave I kapitole III sa vkladá tento oddiel:</w:t>
            </w:r>
          </w:p>
          <w:p w14:paraId="02307408" w14:textId="77777777" w:rsidR="00BC3171" w:rsidRPr="00323CAC" w:rsidRDefault="00BC3171" w:rsidP="00BC3171">
            <w:pPr>
              <w:adjustRightInd w:val="0"/>
              <w:jc w:val="center"/>
              <w:rPr>
                <w:sz w:val="20"/>
                <w:szCs w:val="20"/>
              </w:rPr>
            </w:pPr>
            <w:r w:rsidRPr="00323CAC">
              <w:rPr>
                <w:sz w:val="20"/>
                <w:szCs w:val="20"/>
              </w:rPr>
              <w:t>„O d d i e l 1 A</w:t>
            </w:r>
          </w:p>
          <w:p w14:paraId="17DFFBD9" w14:textId="77777777" w:rsidR="00BC3171" w:rsidRPr="00323CAC" w:rsidRDefault="00BC3171" w:rsidP="00BC3171">
            <w:pPr>
              <w:adjustRightInd w:val="0"/>
              <w:jc w:val="center"/>
              <w:rPr>
                <w:sz w:val="20"/>
                <w:szCs w:val="20"/>
              </w:rPr>
            </w:pPr>
            <w:r w:rsidRPr="00323CAC">
              <w:rPr>
                <w:b/>
                <w:sz w:val="20"/>
                <w:szCs w:val="20"/>
              </w:rPr>
              <w:t>Založenie online, podávanie online a zverejňovanie</w:t>
            </w:r>
          </w:p>
        </w:tc>
        <w:tc>
          <w:tcPr>
            <w:tcW w:w="793" w:type="dxa"/>
            <w:tcBorders>
              <w:top w:val="single" w:sz="4" w:space="0" w:color="auto"/>
              <w:left w:val="single" w:sz="4" w:space="0" w:color="auto"/>
              <w:bottom w:val="single" w:sz="4" w:space="0" w:color="auto"/>
              <w:right w:val="single" w:sz="12" w:space="0" w:color="auto"/>
            </w:tcBorders>
          </w:tcPr>
          <w:p w14:paraId="06CD7C5E" w14:textId="77777777" w:rsidR="00BC3171" w:rsidRPr="00323CAC" w:rsidRDefault="00FF4686" w:rsidP="00320E0E">
            <w:pPr>
              <w:jc w:val="center"/>
              <w:rPr>
                <w:sz w:val="20"/>
                <w:szCs w:val="20"/>
              </w:rPr>
            </w:pPr>
            <w:r w:rsidRPr="00323CAC">
              <w:rPr>
                <w:sz w:val="20"/>
                <w:szCs w:val="20"/>
              </w:rPr>
              <w:t>n.a.</w:t>
            </w:r>
          </w:p>
        </w:tc>
        <w:tc>
          <w:tcPr>
            <w:tcW w:w="795" w:type="dxa"/>
            <w:tcBorders>
              <w:top w:val="single" w:sz="4" w:space="0" w:color="auto"/>
              <w:left w:val="nil"/>
              <w:bottom w:val="single" w:sz="4" w:space="0" w:color="auto"/>
              <w:right w:val="single" w:sz="4" w:space="0" w:color="auto"/>
            </w:tcBorders>
          </w:tcPr>
          <w:p w14:paraId="1428E609" w14:textId="77777777" w:rsidR="00BC3171" w:rsidRPr="00323CAC" w:rsidRDefault="00BC3171"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00DB07B" w14:textId="77777777" w:rsidR="00BC3171" w:rsidRPr="00323CAC" w:rsidRDefault="00BC3171"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837FD8E" w14:textId="77777777" w:rsidR="00BC3171" w:rsidRPr="00323CAC" w:rsidRDefault="00BC3171"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7070423" w14:textId="55606C52" w:rsidR="00BC3171" w:rsidRPr="00323CAC" w:rsidRDefault="00BC3171"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333661C5" w14:textId="77777777" w:rsidR="00BC3171" w:rsidRPr="00323CAC" w:rsidRDefault="00BC3171" w:rsidP="00320E0E">
            <w:pPr>
              <w:pStyle w:val="Nadpis1"/>
              <w:jc w:val="both"/>
              <w:rPr>
                <w:bCs w:val="0"/>
                <w:sz w:val="20"/>
                <w:szCs w:val="20"/>
              </w:rPr>
            </w:pPr>
          </w:p>
        </w:tc>
      </w:tr>
      <w:tr w:rsidR="00323CAC" w:rsidRPr="00323CAC" w14:paraId="1171657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E518ECB" w14:textId="77777777" w:rsidR="00320E0E" w:rsidRPr="00323CAC" w:rsidRDefault="00320E0E" w:rsidP="00320E0E">
            <w:pPr>
              <w:jc w:val="both"/>
              <w:rPr>
                <w:b/>
                <w:bCs/>
                <w:sz w:val="20"/>
                <w:szCs w:val="20"/>
              </w:rPr>
            </w:pPr>
            <w:r w:rsidRPr="00323CAC">
              <w:rPr>
                <w:b/>
                <w:bCs/>
                <w:sz w:val="20"/>
                <w:szCs w:val="20"/>
              </w:rPr>
              <w:t>Č: 1</w:t>
            </w:r>
          </w:p>
          <w:p w14:paraId="19E00699" w14:textId="77777777" w:rsidR="00320E0E" w:rsidRPr="00323CAC" w:rsidRDefault="00320E0E" w:rsidP="00320E0E">
            <w:pPr>
              <w:jc w:val="both"/>
              <w:rPr>
                <w:b/>
                <w:bCs/>
                <w:sz w:val="20"/>
                <w:szCs w:val="20"/>
              </w:rPr>
            </w:pPr>
            <w:r w:rsidRPr="00323CAC">
              <w:rPr>
                <w:b/>
                <w:bCs/>
                <w:sz w:val="20"/>
                <w:szCs w:val="20"/>
              </w:rPr>
              <w:t>B: 5</w:t>
            </w:r>
          </w:p>
          <w:p w14:paraId="4269D102" w14:textId="77777777" w:rsidR="00320E0E" w:rsidRPr="00323CAC" w:rsidRDefault="00320E0E" w:rsidP="00320E0E">
            <w:pPr>
              <w:jc w:val="both"/>
              <w:rPr>
                <w:b/>
                <w:bCs/>
                <w:sz w:val="20"/>
                <w:szCs w:val="20"/>
              </w:rPr>
            </w:pPr>
            <w:r w:rsidRPr="00323CAC">
              <w:rPr>
                <w:b/>
                <w:bCs/>
                <w:sz w:val="20"/>
                <w:szCs w:val="20"/>
              </w:rPr>
              <w:t>NČ: 13g</w:t>
            </w:r>
          </w:p>
          <w:p w14:paraId="708400C2" w14:textId="77777777" w:rsidR="00320E0E" w:rsidRPr="00323CAC" w:rsidRDefault="00320E0E" w:rsidP="00320E0E">
            <w:pPr>
              <w:jc w:val="both"/>
              <w:rPr>
                <w:b/>
                <w:bCs/>
                <w:sz w:val="20"/>
                <w:szCs w:val="20"/>
              </w:rPr>
            </w:pPr>
            <w:r w:rsidRPr="00323CAC">
              <w:rPr>
                <w:b/>
                <w:bCs/>
                <w:sz w:val="20"/>
                <w:szCs w:val="20"/>
              </w:rPr>
              <w:t>O: 1</w:t>
            </w:r>
          </w:p>
          <w:p w14:paraId="131DF3D0" w14:textId="77777777" w:rsidR="00320E0E" w:rsidRPr="00323CAC"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F1F243D" w14:textId="77777777" w:rsidR="00320E0E" w:rsidRPr="00323CAC" w:rsidRDefault="00320E0E" w:rsidP="00320E0E">
            <w:pPr>
              <w:adjustRightInd w:val="0"/>
              <w:jc w:val="center"/>
              <w:rPr>
                <w:sz w:val="20"/>
                <w:szCs w:val="20"/>
              </w:rPr>
            </w:pPr>
            <w:r w:rsidRPr="00323CAC">
              <w:rPr>
                <w:sz w:val="20"/>
                <w:szCs w:val="20"/>
              </w:rPr>
              <w:t>Článok 13g</w:t>
            </w:r>
          </w:p>
          <w:p w14:paraId="68BE2268" w14:textId="77777777" w:rsidR="00320E0E" w:rsidRPr="00323CAC" w:rsidRDefault="00320E0E" w:rsidP="00320E0E">
            <w:pPr>
              <w:adjustRightInd w:val="0"/>
              <w:jc w:val="center"/>
              <w:rPr>
                <w:b/>
                <w:sz w:val="20"/>
                <w:szCs w:val="20"/>
              </w:rPr>
            </w:pPr>
            <w:r w:rsidRPr="00323CAC">
              <w:rPr>
                <w:b/>
                <w:sz w:val="20"/>
                <w:szCs w:val="20"/>
              </w:rPr>
              <w:t>Založenie spoločností online</w:t>
            </w:r>
          </w:p>
          <w:p w14:paraId="613ADF7F" w14:textId="77777777" w:rsidR="00320E0E" w:rsidRPr="00323CAC" w:rsidRDefault="00320E0E" w:rsidP="00320E0E">
            <w:pPr>
              <w:adjustRightInd w:val="0"/>
              <w:jc w:val="center"/>
              <w:rPr>
                <w:b/>
                <w:sz w:val="20"/>
                <w:szCs w:val="20"/>
              </w:rPr>
            </w:pPr>
          </w:p>
          <w:p w14:paraId="2A9D04AC" w14:textId="77777777" w:rsidR="00320E0E" w:rsidRPr="00323CAC" w:rsidRDefault="00320E0E" w:rsidP="00792F64">
            <w:pPr>
              <w:adjustRightInd w:val="0"/>
              <w:jc w:val="both"/>
              <w:rPr>
                <w:sz w:val="20"/>
                <w:szCs w:val="20"/>
              </w:rPr>
            </w:pPr>
            <w:r w:rsidRPr="00323CAC">
              <w:rPr>
                <w:sz w:val="20"/>
                <w:szCs w:val="20"/>
              </w:rPr>
              <w:t>1. S výhradou ustanovení uvedených v článku 13b ods. 4 a odseku 8 tohto článku členské štáty zabezpečia, aby založenie spoločností bolo možné vykonať v plnej miere online bez fyzickej prítomnosti navrhovateľa pred akýmkoľvek orgánom alebo osobou alebo subjektom oprávneným podľa vnútroštátneho práva riešiť akékoľvek aspekty založenia spoločností online vrátane vypracovania aktu o založení spoločnosti.</w:t>
            </w:r>
          </w:p>
        </w:tc>
        <w:tc>
          <w:tcPr>
            <w:tcW w:w="793" w:type="dxa"/>
            <w:tcBorders>
              <w:top w:val="single" w:sz="4" w:space="0" w:color="auto"/>
              <w:left w:val="single" w:sz="4" w:space="0" w:color="auto"/>
              <w:bottom w:val="single" w:sz="4" w:space="0" w:color="auto"/>
              <w:right w:val="single" w:sz="12" w:space="0" w:color="auto"/>
            </w:tcBorders>
          </w:tcPr>
          <w:p w14:paraId="64C905C9" w14:textId="77777777" w:rsidR="00320E0E" w:rsidRPr="00323CAC" w:rsidRDefault="00320E0E" w:rsidP="00320E0E">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0EEFDEEB" w14:textId="6BC80CA0" w:rsidR="00320E0E" w:rsidRPr="00323CAC" w:rsidRDefault="006B1889" w:rsidP="00320E0E">
            <w:pPr>
              <w:jc w:val="center"/>
              <w:rPr>
                <w:sz w:val="20"/>
                <w:szCs w:val="20"/>
              </w:rPr>
            </w:pPr>
            <w:r w:rsidRPr="00323CAC">
              <w:rPr>
                <w:sz w:val="20"/>
                <w:szCs w:val="20"/>
              </w:rPr>
              <w:t>2</w:t>
            </w:r>
          </w:p>
          <w:p w14:paraId="23478A41" w14:textId="77777777" w:rsidR="006A43F8" w:rsidRPr="00323CAC" w:rsidRDefault="006A43F8" w:rsidP="00320E0E">
            <w:pPr>
              <w:jc w:val="center"/>
              <w:rPr>
                <w:sz w:val="20"/>
                <w:szCs w:val="20"/>
              </w:rPr>
            </w:pPr>
          </w:p>
          <w:p w14:paraId="0A8FB1E3" w14:textId="77777777" w:rsidR="006A43F8" w:rsidRPr="00323CAC" w:rsidRDefault="006A43F8" w:rsidP="00320E0E">
            <w:pPr>
              <w:jc w:val="center"/>
              <w:rPr>
                <w:sz w:val="20"/>
                <w:szCs w:val="20"/>
              </w:rPr>
            </w:pPr>
          </w:p>
          <w:p w14:paraId="45A815E0" w14:textId="77777777" w:rsidR="006A43F8" w:rsidRPr="00323CAC" w:rsidRDefault="006A43F8" w:rsidP="00320E0E">
            <w:pPr>
              <w:jc w:val="center"/>
              <w:rPr>
                <w:sz w:val="20"/>
                <w:szCs w:val="20"/>
              </w:rPr>
            </w:pPr>
          </w:p>
          <w:p w14:paraId="5C5C05FE" w14:textId="77777777" w:rsidR="002E6192" w:rsidRPr="00323CAC" w:rsidRDefault="002E6192" w:rsidP="00320E0E">
            <w:pPr>
              <w:jc w:val="center"/>
              <w:rPr>
                <w:sz w:val="20"/>
                <w:szCs w:val="20"/>
              </w:rPr>
            </w:pPr>
          </w:p>
          <w:p w14:paraId="515ED663" w14:textId="77777777" w:rsidR="002E6192" w:rsidRPr="00323CAC" w:rsidRDefault="002E6192" w:rsidP="00320E0E">
            <w:pPr>
              <w:jc w:val="center"/>
              <w:rPr>
                <w:sz w:val="20"/>
                <w:szCs w:val="20"/>
              </w:rPr>
            </w:pPr>
          </w:p>
          <w:p w14:paraId="3E536A22" w14:textId="77777777" w:rsidR="002E6192" w:rsidRPr="00323CAC" w:rsidRDefault="002E6192" w:rsidP="00320E0E">
            <w:pPr>
              <w:jc w:val="center"/>
              <w:rPr>
                <w:sz w:val="20"/>
                <w:szCs w:val="20"/>
              </w:rPr>
            </w:pPr>
          </w:p>
          <w:p w14:paraId="5A104225" w14:textId="77777777" w:rsidR="00EB4D73" w:rsidRPr="00323CAC" w:rsidRDefault="00EB4D73" w:rsidP="00320E0E">
            <w:pPr>
              <w:jc w:val="center"/>
              <w:rPr>
                <w:sz w:val="20"/>
                <w:szCs w:val="20"/>
              </w:rPr>
            </w:pPr>
          </w:p>
          <w:p w14:paraId="453B0DA5" w14:textId="77777777" w:rsidR="00EB4D73" w:rsidRPr="00323CAC" w:rsidRDefault="00EB4D73" w:rsidP="00320E0E">
            <w:pPr>
              <w:jc w:val="center"/>
              <w:rPr>
                <w:sz w:val="20"/>
                <w:szCs w:val="20"/>
              </w:rPr>
            </w:pPr>
          </w:p>
          <w:p w14:paraId="40BE6D5D" w14:textId="5BE137D3" w:rsidR="00EB4D73" w:rsidRPr="00323CAC" w:rsidRDefault="00EB4D73" w:rsidP="00320E0E">
            <w:pPr>
              <w:jc w:val="center"/>
              <w:rPr>
                <w:sz w:val="20"/>
                <w:szCs w:val="20"/>
              </w:rPr>
            </w:pPr>
          </w:p>
          <w:p w14:paraId="6A278B77" w14:textId="3C1C725A" w:rsidR="00434A50" w:rsidRPr="00323CAC" w:rsidRDefault="00434A50" w:rsidP="00320E0E">
            <w:pPr>
              <w:jc w:val="center"/>
              <w:rPr>
                <w:sz w:val="20"/>
                <w:szCs w:val="20"/>
              </w:rPr>
            </w:pPr>
          </w:p>
          <w:p w14:paraId="2A5BC5C8" w14:textId="2CAE3E7D" w:rsidR="00434A50" w:rsidRPr="00323CAC" w:rsidRDefault="00434A50" w:rsidP="00320E0E">
            <w:pPr>
              <w:jc w:val="center"/>
              <w:rPr>
                <w:sz w:val="20"/>
                <w:szCs w:val="20"/>
              </w:rPr>
            </w:pPr>
          </w:p>
          <w:p w14:paraId="33A0011A" w14:textId="45611FDB" w:rsidR="00434A50" w:rsidRPr="00323CAC" w:rsidRDefault="00434A50" w:rsidP="00320E0E">
            <w:pPr>
              <w:jc w:val="center"/>
              <w:rPr>
                <w:sz w:val="20"/>
                <w:szCs w:val="20"/>
              </w:rPr>
            </w:pPr>
          </w:p>
          <w:p w14:paraId="3A0FF5D1" w14:textId="4EDD7B64" w:rsidR="00434A50" w:rsidRPr="00323CAC" w:rsidRDefault="00434A50" w:rsidP="00320E0E">
            <w:pPr>
              <w:jc w:val="center"/>
              <w:rPr>
                <w:sz w:val="20"/>
                <w:szCs w:val="20"/>
              </w:rPr>
            </w:pPr>
          </w:p>
          <w:p w14:paraId="21D37E80" w14:textId="4463FEDE" w:rsidR="00434A50" w:rsidRPr="00323CAC" w:rsidRDefault="00434A50" w:rsidP="00320E0E">
            <w:pPr>
              <w:jc w:val="center"/>
              <w:rPr>
                <w:sz w:val="20"/>
                <w:szCs w:val="20"/>
              </w:rPr>
            </w:pPr>
          </w:p>
          <w:p w14:paraId="4B355487" w14:textId="6B63AF72" w:rsidR="00434A50" w:rsidRPr="00323CAC" w:rsidRDefault="00434A50" w:rsidP="00320E0E">
            <w:pPr>
              <w:jc w:val="center"/>
              <w:rPr>
                <w:sz w:val="20"/>
                <w:szCs w:val="20"/>
              </w:rPr>
            </w:pPr>
          </w:p>
          <w:p w14:paraId="6A4E8F97" w14:textId="73F159D3" w:rsidR="00434A50" w:rsidRPr="00323CAC" w:rsidRDefault="00434A50" w:rsidP="00320E0E">
            <w:pPr>
              <w:jc w:val="center"/>
              <w:rPr>
                <w:sz w:val="20"/>
                <w:szCs w:val="20"/>
              </w:rPr>
            </w:pPr>
          </w:p>
          <w:p w14:paraId="0D0FF4AF" w14:textId="287A0A45" w:rsidR="00434A50" w:rsidRPr="00323CAC" w:rsidRDefault="00434A50" w:rsidP="00320E0E">
            <w:pPr>
              <w:jc w:val="center"/>
              <w:rPr>
                <w:sz w:val="20"/>
                <w:szCs w:val="20"/>
              </w:rPr>
            </w:pPr>
          </w:p>
          <w:p w14:paraId="6CE8D3BA" w14:textId="2D1162F8" w:rsidR="00434A50" w:rsidRPr="00323CAC" w:rsidRDefault="00434A50" w:rsidP="00320E0E">
            <w:pPr>
              <w:jc w:val="center"/>
              <w:rPr>
                <w:sz w:val="20"/>
                <w:szCs w:val="20"/>
              </w:rPr>
            </w:pPr>
          </w:p>
          <w:p w14:paraId="0F0E92FF" w14:textId="1F47B841" w:rsidR="00434A50" w:rsidRPr="00323CAC" w:rsidRDefault="00434A50" w:rsidP="00320E0E">
            <w:pPr>
              <w:jc w:val="center"/>
              <w:rPr>
                <w:sz w:val="20"/>
                <w:szCs w:val="20"/>
              </w:rPr>
            </w:pPr>
          </w:p>
          <w:p w14:paraId="1D7462F1" w14:textId="73A56398" w:rsidR="00434A50" w:rsidRPr="00323CAC" w:rsidRDefault="00434A50" w:rsidP="00320E0E">
            <w:pPr>
              <w:jc w:val="center"/>
              <w:rPr>
                <w:sz w:val="20"/>
                <w:szCs w:val="20"/>
              </w:rPr>
            </w:pPr>
          </w:p>
          <w:p w14:paraId="2AEAA9BF" w14:textId="2C2CC05F" w:rsidR="00434A50" w:rsidRPr="00323CAC" w:rsidRDefault="00434A50" w:rsidP="00320E0E">
            <w:pPr>
              <w:jc w:val="center"/>
              <w:rPr>
                <w:sz w:val="20"/>
                <w:szCs w:val="20"/>
              </w:rPr>
            </w:pPr>
          </w:p>
          <w:p w14:paraId="4BDCBCBA" w14:textId="77777777" w:rsidR="00A736DA" w:rsidRPr="00323CAC" w:rsidRDefault="00A736DA" w:rsidP="00320E0E">
            <w:pPr>
              <w:jc w:val="center"/>
              <w:rPr>
                <w:sz w:val="20"/>
                <w:szCs w:val="20"/>
              </w:rPr>
            </w:pPr>
          </w:p>
          <w:p w14:paraId="34258C32" w14:textId="63DEDFF7" w:rsidR="00434A50" w:rsidRPr="00323CAC" w:rsidRDefault="00434A50" w:rsidP="00BA64EE">
            <w:pPr>
              <w:rPr>
                <w:sz w:val="20"/>
                <w:szCs w:val="20"/>
              </w:rPr>
            </w:pPr>
          </w:p>
          <w:p w14:paraId="2EC450C1" w14:textId="77777777" w:rsidR="00517309" w:rsidRPr="00323CAC" w:rsidRDefault="00517309" w:rsidP="00517309">
            <w:pPr>
              <w:jc w:val="center"/>
              <w:rPr>
                <w:sz w:val="20"/>
                <w:szCs w:val="20"/>
              </w:rPr>
            </w:pPr>
            <w:r w:rsidRPr="00323CAC">
              <w:rPr>
                <w:sz w:val="20"/>
                <w:szCs w:val="20"/>
              </w:rPr>
              <w:t>4</w:t>
            </w:r>
          </w:p>
          <w:p w14:paraId="3C5ACC10" w14:textId="77777777" w:rsidR="00517309" w:rsidRPr="00323CAC" w:rsidRDefault="00517309" w:rsidP="00517309">
            <w:pPr>
              <w:jc w:val="center"/>
              <w:rPr>
                <w:sz w:val="20"/>
                <w:szCs w:val="20"/>
              </w:rPr>
            </w:pPr>
          </w:p>
          <w:p w14:paraId="02535463" w14:textId="77777777" w:rsidR="00517309" w:rsidRPr="00323CAC" w:rsidRDefault="00517309" w:rsidP="00517309">
            <w:pPr>
              <w:jc w:val="center"/>
              <w:rPr>
                <w:sz w:val="20"/>
                <w:szCs w:val="20"/>
              </w:rPr>
            </w:pPr>
          </w:p>
          <w:p w14:paraId="51D913E2" w14:textId="77777777" w:rsidR="00517309" w:rsidRPr="00323CAC" w:rsidRDefault="00517309" w:rsidP="00517309">
            <w:pPr>
              <w:jc w:val="center"/>
              <w:rPr>
                <w:sz w:val="20"/>
                <w:szCs w:val="20"/>
              </w:rPr>
            </w:pPr>
          </w:p>
          <w:p w14:paraId="0FDCAE9B" w14:textId="77777777" w:rsidR="00517309" w:rsidRPr="00323CAC" w:rsidRDefault="00517309" w:rsidP="00517309">
            <w:pPr>
              <w:jc w:val="center"/>
              <w:rPr>
                <w:sz w:val="20"/>
                <w:szCs w:val="20"/>
              </w:rPr>
            </w:pPr>
          </w:p>
          <w:p w14:paraId="40456EE6" w14:textId="20233133" w:rsidR="00434A50" w:rsidRPr="00323CAC" w:rsidRDefault="00517309" w:rsidP="00517309">
            <w:pPr>
              <w:jc w:val="center"/>
              <w:rPr>
                <w:sz w:val="20"/>
                <w:szCs w:val="20"/>
              </w:rPr>
            </w:pPr>
            <w:r w:rsidRPr="00323CAC">
              <w:rPr>
                <w:sz w:val="20"/>
                <w:szCs w:val="20"/>
              </w:rPr>
              <w:t>4</w:t>
            </w:r>
          </w:p>
          <w:p w14:paraId="28CAF68B" w14:textId="30CAE52C" w:rsidR="00434A50" w:rsidRPr="00323CAC" w:rsidRDefault="00434A50" w:rsidP="00320E0E">
            <w:pPr>
              <w:jc w:val="center"/>
              <w:rPr>
                <w:sz w:val="20"/>
                <w:szCs w:val="20"/>
              </w:rPr>
            </w:pPr>
          </w:p>
          <w:p w14:paraId="72C68C31" w14:textId="5D5E0C2F" w:rsidR="00434A50" w:rsidRPr="00323CAC" w:rsidRDefault="00434A50" w:rsidP="00320E0E">
            <w:pPr>
              <w:jc w:val="center"/>
              <w:rPr>
                <w:sz w:val="20"/>
                <w:szCs w:val="20"/>
              </w:rPr>
            </w:pPr>
          </w:p>
          <w:p w14:paraId="7C064FAC" w14:textId="4BBD0DE9" w:rsidR="00434A50" w:rsidRPr="00323CAC" w:rsidRDefault="00434A50" w:rsidP="00320E0E">
            <w:pPr>
              <w:jc w:val="center"/>
              <w:rPr>
                <w:sz w:val="20"/>
                <w:szCs w:val="20"/>
              </w:rPr>
            </w:pPr>
          </w:p>
          <w:p w14:paraId="2ECB7757" w14:textId="25DF7225" w:rsidR="00434A50" w:rsidRPr="00323CAC" w:rsidRDefault="00434A50" w:rsidP="00320E0E">
            <w:pPr>
              <w:jc w:val="center"/>
              <w:rPr>
                <w:sz w:val="20"/>
                <w:szCs w:val="20"/>
              </w:rPr>
            </w:pPr>
          </w:p>
          <w:p w14:paraId="082AC0E6" w14:textId="4659FDAA" w:rsidR="00434A50" w:rsidRPr="00323CAC" w:rsidRDefault="00434A50" w:rsidP="00320E0E">
            <w:pPr>
              <w:jc w:val="center"/>
              <w:rPr>
                <w:sz w:val="20"/>
                <w:szCs w:val="20"/>
              </w:rPr>
            </w:pPr>
          </w:p>
          <w:p w14:paraId="05654F8F" w14:textId="185DC788" w:rsidR="00434A50" w:rsidRPr="00323CAC" w:rsidRDefault="00434A50" w:rsidP="00320E0E">
            <w:pPr>
              <w:jc w:val="center"/>
              <w:rPr>
                <w:sz w:val="20"/>
                <w:szCs w:val="20"/>
              </w:rPr>
            </w:pPr>
          </w:p>
          <w:p w14:paraId="60BC5910" w14:textId="2EB5CB48" w:rsidR="00434A50" w:rsidRPr="00323CAC" w:rsidRDefault="00434A50" w:rsidP="00320E0E">
            <w:pPr>
              <w:jc w:val="center"/>
              <w:rPr>
                <w:sz w:val="20"/>
                <w:szCs w:val="20"/>
              </w:rPr>
            </w:pPr>
          </w:p>
          <w:p w14:paraId="0F4465FF" w14:textId="77777777" w:rsidR="00434A50" w:rsidRPr="00323CAC" w:rsidRDefault="00434A50" w:rsidP="00320E0E">
            <w:pPr>
              <w:jc w:val="center"/>
              <w:rPr>
                <w:sz w:val="20"/>
                <w:szCs w:val="20"/>
              </w:rPr>
            </w:pPr>
          </w:p>
          <w:p w14:paraId="303D59CC" w14:textId="4896F3BA" w:rsidR="008D024E" w:rsidRPr="00323CAC" w:rsidRDefault="008D024E"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CAAA813" w14:textId="77777777" w:rsidR="00320E0E" w:rsidRPr="00323CAC" w:rsidRDefault="00320E0E" w:rsidP="00320E0E">
            <w:pPr>
              <w:pStyle w:val="Normlny0"/>
              <w:jc w:val="center"/>
            </w:pPr>
            <w:r w:rsidRPr="00323CAC">
              <w:lastRenderedPageBreak/>
              <w:t xml:space="preserve">§: </w:t>
            </w:r>
            <w:r w:rsidR="00D86D66" w:rsidRPr="00323CAC">
              <w:t>5</w:t>
            </w:r>
          </w:p>
          <w:p w14:paraId="79FEA6E2" w14:textId="77777777" w:rsidR="00D86D66" w:rsidRPr="00323CAC" w:rsidRDefault="00320E0E" w:rsidP="00320E0E">
            <w:pPr>
              <w:pStyle w:val="Normlny0"/>
              <w:jc w:val="center"/>
            </w:pPr>
            <w:r w:rsidRPr="00323CAC">
              <w:t xml:space="preserve">O:  </w:t>
            </w:r>
            <w:r w:rsidR="00D86D66" w:rsidRPr="00323CAC">
              <w:t>2 ,3</w:t>
            </w:r>
          </w:p>
          <w:p w14:paraId="1191D51B" w14:textId="77777777" w:rsidR="006A43F8" w:rsidRPr="00323CAC" w:rsidRDefault="006A43F8" w:rsidP="00320E0E">
            <w:pPr>
              <w:pStyle w:val="Normlny0"/>
              <w:jc w:val="center"/>
            </w:pPr>
          </w:p>
          <w:p w14:paraId="22A92B73" w14:textId="77777777" w:rsidR="002E6192" w:rsidRPr="00323CAC" w:rsidRDefault="002E6192" w:rsidP="00320E0E">
            <w:pPr>
              <w:pStyle w:val="Normlny0"/>
              <w:jc w:val="center"/>
            </w:pPr>
          </w:p>
          <w:p w14:paraId="4EF4AEEC" w14:textId="77777777" w:rsidR="002E6192" w:rsidRPr="00323CAC" w:rsidRDefault="002E6192" w:rsidP="00320E0E">
            <w:pPr>
              <w:pStyle w:val="Normlny0"/>
              <w:jc w:val="center"/>
            </w:pPr>
          </w:p>
          <w:p w14:paraId="1BE76CE7" w14:textId="77777777" w:rsidR="002E6192" w:rsidRPr="00323CAC" w:rsidRDefault="002E6192" w:rsidP="00320E0E">
            <w:pPr>
              <w:pStyle w:val="Normlny0"/>
              <w:jc w:val="center"/>
            </w:pPr>
          </w:p>
          <w:p w14:paraId="1849933E" w14:textId="2F03CB68" w:rsidR="00D86D66" w:rsidRPr="00323CAC" w:rsidRDefault="00D86D66" w:rsidP="00320E0E">
            <w:pPr>
              <w:pStyle w:val="Normlny0"/>
              <w:jc w:val="center"/>
            </w:pPr>
          </w:p>
          <w:p w14:paraId="3F9F2FF8" w14:textId="4694AE38" w:rsidR="00632127" w:rsidRPr="00323CAC" w:rsidRDefault="00632127" w:rsidP="00320E0E">
            <w:pPr>
              <w:pStyle w:val="Normlny0"/>
              <w:jc w:val="center"/>
            </w:pPr>
          </w:p>
          <w:p w14:paraId="50EC64D2" w14:textId="49567ABB" w:rsidR="00632127" w:rsidRPr="00323CAC" w:rsidRDefault="00632127" w:rsidP="00320E0E">
            <w:pPr>
              <w:pStyle w:val="Normlny0"/>
              <w:jc w:val="center"/>
            </w:pPr>
          </w:p>
          <w:p w14:paraId="15AF2F9A" w14:textId="3ABAEDB5" w:rsidR="00434A50" w:rsidRPr="00323CAC" w:rsidRDefault="00434A50" w:rsidP="00320E0E">
            <w:pPr>
              <w:pStyle w:val="Normlny0"/>
              <w:jc w:val="center"/>
            </w:pPr>
          </w:p>
          <w:p w14:paraId="303E0688" w14:textId="2462985A" w:rsidR="00434A50" w:rsidRPr="00323CAC" w:rsidRDefault="00434A50" w:rsidP="00320E0E">
            <w:pPr>
              <w:pStyle w:val="Normlny0"/>
              <w:jc w:val="center"/>
            </w:pPr>
          </w:p>
          <w:p w14:paraId="757B86D0" w14:textId="7C97D08B" w:rsidR="00434A50" w:rsidRPr="00323CAC" w:rsidRDefault="00434A50" w:rsidP="00320E0E">
            <w:pPr>
              <w:pStyle w:val="Normlny0"/>
              <w:jc w:val="center"/>
            </w:pPr>
          </w:p>
          <w:p w14:paraId="6728684B" w14:textId="31E39772" w:rsidR="00434A50" w:rsidRPr="00323CAC" w:rsidRDefault="00434A50" w:rsidP="00320E0E">
            <w:pPr>
              <w:pStyle w:val="Normlny0"/>
              <w:jc w:val="center"/>
            </w:pPr>
          </w:p>
          <w:p w14:paraId="0335AED5" w14:textId="7FE7EEED" w:rsidR="00434A50" w:rsidRPr="00323CAC" w:rsidRDefault="00434A50" w:rsidP="00320E0E">
            <w:pPr>
              <w:pStyle w:val="Normlny0"/>
              <w:jc w:val="center"/>
            </w:pPr>
          </w:p>
          <w:p w14:paraId="7FC5FEF1" w14:textId="21F954A8" w:rsidR="00434A50" w:rsidRPr="00323CAC" w:rsidRDefault="00434A50" w:rsidP="00320E0E">
            <w:pPr>
              <w:pStyle w:val="Normlny0"/>
              <w:jc w:val="center"/>
            </w:pPr>
          </w:p>
          <w:p w14:paraId="753169D3" w14:textId="0E9CE20C" w:rsidR="00434A50" w:rsidRPr="00323CAC" w:rsidRDefault="00434A50" w:rsidP="00320E0E">
            <w:pPr>
              <w:pStyle w:val="Normlny0"/>
              <w:jc w:val="center"/>
            </w:pPr>
          </w:p>
          <w:p w14:paraId="339897E3" w14:textId="712F9540" w:rsidR="00434A50" w:rsidRPr="00323CAC" w:rsidRDefault="00434A50" w:rsidP="00320E0E">
            <w:pPr>
              <w:pStyle w:val="Normlny0"/>
              <w:jc w:val="center"/>
            </w:pPr>
          </w:p>
          <w:p w14:paraId="497DA9EA" w14:textId="2A3EFBDC" w:rsidR="00434A50" w:rsidRPr="00323CAC" w:rsidRDefault="00434A50" w:rsidP="00320E0E">
            <w:pPr>
              <w:pStyle w:val="Normlny0"/>
              <w:jc w:val="center"/>
            </w:pPr>
          </w:p>
          <w:p w14:paraId="4D50F4EC" w14:textId="26380755" w:rsidR="00434A50" w:rsidRPr="00323CAC" w:rsidRDefault="00434A50" w:rsidP="00320E0E">
            <w:pPr>
              <w:pStyle w:val="Normlny0"/>
              <w:jc w:val="center"/>
            </w:pPr>
          </w:p>
          <w:p w14:paraId="4E7E0339" w14:textId="6BC0FF2C" w:rsidR="00434A50" w:rsidRPr="00323CAC" w:rsidRDefault="00434A50" w:rsidP="00320E0E">
            <w:pPr>
              <w:pStyle w:val="Normlny0"/>
              <w:jc w:val="center"/>
            </w:pPr>
          </w:p>
          <w:p w14:paraId="660A32F1" w14:textId="1627D917" w:rsidR="00434A50" w:rsidRPr="00323CAC" w:rsidRDefault="00434A50" w:rsidP="00320E0E">
            <w:pPr>
              <w:pStyle w:val="Normlny0"/>
              <w:jc w:val="center"/>
            </w:pPr>
          </w:p>
          <w:p w14:paraId="11BFF5AA" w14:textId="568E1940" w:rsidR="00434A50" w:rsidRPr="00323CAC" w:rsidRDefault="00434A50" w:rsidP="00320E0E">
            <w:pPr>
              <w:pStyle w:val="Normlny0"/>
              <w:jc w:val="center"/>
            </w:pPr>
          </w:p>
          <w:p w14:paraId="246B9141" w14:textId="77777777" w:rsidR="00A736DA" w:rsidRPr="00323CAC" w:rsidRDefault="00A736DA" w:rsidP="00320E0E">
            <w:pPr>
              <w:pStyle w:val="Normlny0"/>
              <w:jc w:val="center"/>
            </w:pPr>
          </w:p>
          <w:p w14:paraId="4414E2A6" w14:textId="1766DEEF" w:rsidR="00434A50" w:rsidRPr="00323CAC" w:rsidRDefault="00434A50" w:rsidP="00BA64EE">
            <w:pPr>
              <w:pStyle w:val="Normlny0"/>
            </w:pPr>
          </w:p>
          <w:p w14:paraId="0C6AD729" w14:textId="77777777" w:rsidR="00517309" w:rsidRPr="00323CAC" w:rsidRDefault="00517309" w:rsidP="00517309">
            <w:pPr>
              <w:pStyle w:val="Normlny0"/>
              <w:jc w:val="center"/>
            </w:pPr>
            <w:r w:rsidRPr="00323CAC">
              <w:t>§: 40</w:t>
            </w:r>
          </w:p>
          <w:p w14:paraId="79CCF251" w14:textId="77777777" w:rsidR="00517309" w:rsidRPr="00323CAC" w:rsidRDefault="00517309" w:rsidP="00517309">
            <w:pPr>
              <w:pStyle w:val="Normlny0"/>
              <w:jc w:val="center"/>
            </w:pPr>
            <w:r w:rsidRPr="00323CAC">
              <w:t>O: 4</w:t>
            </w:r>
          </w:p>
          <w:p w14:paraId="467916FE" w14:textId="77777777" w:rsidR="00517309" w:rsidRPr="00323CAC" w:rsidRDefault="00517309" w:rsidP="00517309">
            <w:pPr>
              <w:pStyle w:val="Normlny0"/>
              <w:jc w:val="center"/>
            </w:pPr>
            <w:r w:rsidRPr="00323CAC">
              <w:t>V: 2</w:t>
            </w:r>
          </w:p>
          <w:p w14:paraId="2E73FAFF" w14:textId="77777777" w:rsidR="00517309" w:rsidRPr="00323CAC" w:rsidRDefault="00517309" w:rsidP="00517309">
            <w:pPr>
              <w:pStyle w:val="Normlny0"/>
              <w:jc w:val="center"/>
            </w:pPr>
          </w:p>
          <w:p w14:paraId="3270D19E" w14:textId="77777777" w:rsidR="00517309" w:rsidRPr="00323CAC" w:rsidRDefault="00517309" w:rsidP="00517309">
            <w:pPr>
              <w:pStyle w:val="Normlny0"/>
              <w:jc w:val="center"/>
            </w:pPr>
          </w:p>
          <w:p w14:paraId="2D267118" w14:textId="77777777" w:rsidR="00517309" w:rsidRPr="00323CAC" w:rsidRDefault="00517309" w:rsidP="00517309">
            <w:pPr>
              <w:pStyle w:val="Normlny0"/>
              <w:jc w:val="center"/>
            </w:pPr>
            <w:r w:rsidRPr="00323CAC">
              <w:t>§: 40</w:t>
            </w:r>
          </w:p>
          <w:p w14:paraId="36CD5F44" w14:textId="50FADA9C" w:rsidR="00517309" w:rsidRPr="00323CAC" w:rsidRDefault="00517309" w:rsidP="00517309">
            <w:pPr>
              <w:pStyle w:val="Normlny0"/>
              <w:jc w:val="center"/>
            </w:pPr>
            <w:r w:rsidRPr="00323CAC">
              <w:t>O: 5</w:t>
            </w:r>
          </w:p>
          <w:p w14:paraId="35E5C7C9" w14:textId="4875CA0D" w:rsidR="00434A50" w:rsidRPr="00323CAC" w:rsidRDefault="00434A50" w:rsidP="00320E0E">
            <w:pPr>
              <w:pStyle w:val="Normlny0"/>
              <w:jc w:val="center"/>
            </w:pPr>
          </w:p>
          <w:p w14:paraId="69D53946" w14:textId="6A5EB43E" w:rsidR="00434A50" w:rsidRPr="00323CAC" w:rsidRDefault="00434A50" w:rsidP="00320E0E">
            <w:pPr>
              <w:pStyle w:val="Normlny0"/>
              <w:jc w:val="center"/>
            </w:pPr>
          </w:p>
          <w:p w14:paraId="4E3593C0" w14:textId="3D76020A" w:rsidR="00434A50" w:rsidRPr="00323CAC" w:rsidRDefault="00434A50" w:rsidP="00320E0E">
            <w:pPr>
              <w:pStyle w:val="Normlny0"/>
              <w:jc w:val="center"/>
            </w:pPr>
          </w:p>
          <w:p w14:paraId="73391C16" w14:textId="406F9A0C" w:rsidR="00434A50" w:rsidRPr="00323CAC" w:rsidRDefault="00434A50" w:rsidP="00320E0E">
            <w:pPr>
              <w:pStyle w:val="Normlny0"/>
              <w:jc w:val="center"/>
            </w:pPr>
          </w:p>
          <w:p w14:paraId="14759AF9" w14:textId="12212CC1" w:rsidR="00434A50" w:rsidRPr="00323CAC" w:rsidRDefault="00434A50" w:rsidP="00320E0E">
            <w:pPr>
              <w:pStyle w:val="Normlny0"/>
              <w:jc w:val="center"/>
            </w:pPr>
          </w:p>
          <w:p w14:paraId="1DBEA3C2" w14:textId="1BE52549" w:rsidR="00434A50" w:rsidRPr="00323CAC" w:rsidRDefault="00434A50" w:rsidP="00320E0E">
            <w:pPr>
              <w:pStyle w:val="Normlny0"/>
              <w:jc w:val="center"/>
            </w:pPr>
          </w:p>
          <w:p w14:paraId="6A95851D" w14:textId="77777777" w:rsidR="00632127" w:rsidRPr="00323CAC" w:rsidRDefault="00632127" w:rsidP="00517309">
            <w:pPr>
              <w:pStyle w:val="Normlny0"/>
            </w:pPr>
          </w:p>
          <w:p w14:paraId="3F0BA413" w14:textId="77777777" w:rsidR="00D86D66" w:rsidRPr="00323CAC" w:rsidRDefault="00D86D66" w:rsidP="0051730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B6E9D13" w14:textId="1D6E91A8" w:rsidR="0092366C" w:rsidRPr="00323CAC" w:rsidRDefault="0092366C" w:rsidP="0092366C">
            <w:pPr>
              <w:pStyle w:val="Normlny0"/>
              <w:jc w:val="both"/>
              <w:rPr>
                <w:shd w:val="clear" w:color="auto" w:fill="FFFFFF"/>
              </w:rPr>
            </w:pPr>
            <w:r w:rsidRPr="00323CAC">
              <w:rPr>
                <w:shd w:val="clear" w:color="auto" w:fill="FFFFFF"/>
              </w:rPr>
              <w:lastRenderedPageBreak/>
              <w:t>(2)Návrh na zápis sa podáva výlučne elektronickými prostriedkami registrovému súdu prostredníctvom elektronického formulára zverejneného na webovom sídle ústredného portálu verejnej správy</w:t>
            </w:r>
            <w:r w:rsidRPr="00323CAC">
              <w:rPr>
                <w:shd w:val="clear" w:color="auto" w:fill="FFFFFF"/>
                <w:vertAlign w:val="superscript"/>
              </w:rPr>
              <w:t xml:space="preserve">6a) </w:t>
            </w:r>
            <w:r w:rsidRPr="00323CAC">
              <w:rPr>
                <w:shd w:val="clear" w:color="auto" w:fill="FFFFFF"/>
              </w:rPr>
              <w:t>alebo špecializovaného portálu.</w:t>
            </w:r>
            <w:r w:rsidRPr="00323CAC">
              <w:rPr>
                <w:shd w:val="clear" w:color="auto" w:fill="FFFFFF"/>
                <w:vertAlign w:val="superscript"/>
              </w:rPr>
              <w:t>6b)</w:t>
            </w:r>
            <w:r w:rsidRPr="00323CAC">
              <w:rPr>
                <w:shd w:val="clear" w:color="auto" w:fill="FFFFFF"/>
              </w:rPr>
              <w:t xml:space="preserve"> Elektronický formulár obsahuje náležitosti ustanovené osobitným predpisom.</w:t>
            </w:r>
            <w:r w:rsidRPr="00323CAC">
              <w:rPr>
                <w:shd w:val="clear" w:color="auto" w:fill="FFFFFF"/>
                <w:vertAlign w:val="superscript"/>
              </w:rPr>
              <w:t>6c)</w:t>
            </w:r>
          </w:p>
          <w:p w14:paraId="038F3BDA" w14:textId="77777777" w:rsidR="00434A50" w:rsidRPr="00323CAC" w:rsidRDefault="0092366C" w:rsidP="0092366C">
            <w:pPr>
              <w:pStyle w:val="Normlny0"/>
              <w:jc w:val="both"/>
              <w:rPr>
                <w:shd w:val="clear" w:color="auto" w:fill="FFFFFF"/>
              </w:rPr>
            </w:pPr>
            <w:r w:rsidRPr="00323CAC">
              <w:rPr>
                <w:shd w:val="clear" w:color="auto" w:fill="FFFFFF"/>
              </w:rPr>
              <w:t>(3)Na návrh na zápis podaný registrovému súdu inak ako podľa odseku 2 registrový súd neprihliada.</w:t>
            </w:r>
            <w:r w:rsidRPr="00323CAC" w:rsidDel="0092366C">
              <w:rPr>
                <w:shd w:val="clear" w:color="auto" w:fill="FFFFFF"/>
              </w:rPr>
              <w:t xml:space="preserve"> </w:t>
            </w:r>
          </w:p>
          <w:p w14:paraId="796A4828" w14:textId="018CAB5B" w:rsidR="00434A50" w:rsidRPr="00323CAC" w:rsidRDefault="00434A50" w:rsidP="0092366C">
            <w:pPr>
              <w:pStyle w:val="Normlny0"/>
              <w:jc w:val="both"/>
              <w:rPr>
                <w:shd w:val="clear" w:color="auto" w:fill="FFFFFF"/>
              </w:rPr>
            </w:pPr>
          </w:p>
          <w:p w14:paraId="0C968340" w14:textId="6E99ACA2" w:rsidR="00434A50" w:rsidRPr="00323CAC" w:rsidRDefault="00434A50" w:rsidP="0092366C">
            <w:pPr>
              <w:pStyle w:val="Normlny0"/>
              <w:jc w:val="both"/>
            </w:pPr>
            <w:r w:rsidRPr="00323CAC">
              <w:t>Poznámky pod čiarou k odkazom 6a až 6c znejú:</w:t>
            </w:r>
          </w:p>
          <w:p w14:paraId="4D590478" w14:textId="4EA12DC5" w:rsidR="00434A50" w:rsidRPr="00323CAC" w:rsidRDefault="00434A50" w:rsidP="00434A50">
            <w:pPr>
              <w:pStyle w:val="Normlny0"/>
              <w:jc w:val="both"/>
              <w:rPr>
                <w:shd w:val="clear" w:color="auto" w:fill="FFFFFF"/>
              </w:rPr>
            </w:pPr>
            <w:r w:rsidRPr="00323CAC">
              <w:rPr>
                <w:shd w:val="clear" w:color="auto" w:fill="FFFFFF"/>
                <w:vertAlign w:val="superscript"/>
              </w:rPr>
              <w:t>6a</w:t>
            </w:r>
            <w:r w:rsidRPr="00323CAC">
              <w:rPr>
                <w:shd w:val="clear" w:color="auto" w:fill="FFFFFF"/>
              </w:rPr>
              <w:t xml:space="preserve"> )§ 6 zákona č. 305/2013 Z. z. v znení neskorších predpisov.</w:t>
            </w:r>
          </w:p>
          <w:p w14:paraId="1865AB39" w14:textId="37B0747F" w:rsidR="00434A50" w:rsidRPr="00323CAC" w:rsidRDefault="00434A50" w:rsidP="00434A50">
            <w:pPr>
              <w:pStyle w:val="Normlny0"/>
              <w:jc w:val="both"/>
              <w:rPr>
                <w:shd w:val="clear" w:color="auto" w:fill="FFFFFF"/>
              </w:rPr>
            </w:pPr>
            <w:r w:rsidRPr="00323CAC">
              <w:rPr>
                <w:shd w:val="clear" w:color="auto" w:fill="FFFFFF"/>
                <w:vertAlign w:val="superscript"/>
              </w:rPr>
              <w:t>6b</w:t>
            </w:r>
            <w:r w:rsidRPr="00323CAC">
              <w:rPr>
                <w:shd w:val="clear" w:color="auto" w:fill="FFFFFF"/>
              </w:rPr>
              <w:t>) § 5 ods. 3 zákona č. 305/2013 Z. z. v znení neskorších predpisov.</w:t>
            </w:r>
          </w:p>
          <w:p w14:paraId="5C3FFBA0" w14:textId="4001443C" w:rsidR="00434A50" w:rsidRPr="00323CAC" w:rsidRDefault="00434A50" w:rsidP="00434A50">
            <w:pPr>
              <w:pStyle w:val="Normlny0"/>
              <w:jc w:val="both"/>
              <w:rPr>
                <w:shd w:val="clear" w:color="auto" w:fill="FFFFFF"/>
              </w:rPr>
            </w:pPr>
            <w:r w:rsidRPr="00323CAC">
              <w:rPr>
                <w:shd w:val="clear" w:color="auto" w:fill="FFFFFF"/>
                <w:vertAlign w:val="superscript"/>
              </w:rPr>
              <w:t>6c</w:t>
            </w:r>
            <w:r w:rsidRPr="00323CAC">
              <w:rPr>
                <w:shd w:val="clear" w:color="auto" w:fill="FFFFFF"/>
              </w:rPr>
              <w:t xml:space="preserve">) Vyhláška Ministerstva spravodlivosti Slovenskej republiky č. 25/2004 Z. z., ktorou sa ustanovujú vzory </w:t>
            </w:r>
            <w:r w:rsidRPr="00323CAC">
              <w:rPr>
                <w:shd w:val="clear" w:color="auto" w:fill="FFFFFF"/>
              </w:rPr>
              <w:lastRenderedPageBreak/>
              <w:t>tlačív na podávanie návrhov na zápis do obchodného registra a zoznam listín, ktoré je potrebné k návrhu na zápis priložiť v znení vyhlášky Ministerstva spravodlivosti Slovenskej republiky č. 563/2004 Z. z.</w:t>
            </w:r>
          </w:p>
          <w:p w14:paraId="75D052D8" w14:textId="77777777" w:rsidR="00434A50" w:rsidRPr="00323CAC" w:rsidRDefault="00434A50" w:rsidP="0092366C">
            <w:pPr>
              <w:pStyle w:val="Normlny0"/>
              <w:jc w:val="both"/>
              <w:rPr>
                <w:shd w:val="clear" w:color="auto" w:fill="FFFFFF"/>
              </w:rPr>
            </w:pPr>
          </w:p>
          <w:p w14:paraId="3D3A5E0E" w14:textId="77777777" w:rsidR="00D86D66" w:rsidRPr="00323CAC" w:rsidRDefault="00D86D66" w:rsidP="006A43F8">
            <w:pPr>
              <w:pStyle w:val="Normlny0"/>
              <w:jc w:val="both"/>
            </w:pPr>
          </w:p>
          <w:p w14:paraId="03370D51" w14:textId="77777777" w:rsidR="00D86D66" w:rsidRPr="00323CAC" w:rsidRDefault="00D86D66" w:rsidP="006A43F8">
            <w:pPr>
              <w:pStyle w:val="Normlny0"/>
              <w:jc w:val="both"/>
            </w:pPr>
            <w:r w:rsidRPr="00323CAC">
              <w:t>(4) Písomná forma je zachovaná vždy, ak právny úkon urobený elektronickými prostriedkami je podpísaný zaručeným elektronickým podpisom alebo zaručenou elektronickou pečaťou.</w:t>
            </w:r>
          </w:p>
          <w:p w14:paraId="720681D0" w14:textId="77777777" w:rsidR="00D86D66" w:rsidRPr="00323CAC" w:rsidRDefault="00D86D66" w:rsidP="006A43F8">
            <w:pPr>
              <w:pStyle w:val="Normlny0"/>
              <w:jc w:val="both"/>
            </w:pPr>
          </w:p>
          <w:p w14:paraId="7EAEFAE7" w14:textId="6ACB2F70" w:rsidR="00434A50" w:rsidRPr="00323CAC" w:rsidRDefault="00EB4D73" w:rsidP="006A43F8">
            <w:pPr>
              <w:pStyle w:val="Normlny0"/>
              <w:jc w:val="both"/>
            </w:pPr>
            <w:r w:rsidRPr="00323CAC">
              <w:t xml:space="preserve">(5) </w:t>
            </w:r>
            <w:r w:rsidR="00D86D66" w:rsidRPr="00323CAC">
              <w:t>Na právne úkony uskutočnené elektronickými prostriedkami, podpísané zaručeným elektronickým podpisom alebo zaručenou elektronickou pečaťou a opatrené časovou pečiatkou sa osvedčenie podpisu nevyžaduje.</w:t>
            </w:r>
          </w:p>
        </w:tc>
        <w:tc>
          <w:tcPr>
            <w:tcW w:w="593" w:type="dxa"/>
            <w:tcBorders>
              <w:top w:val="single" w:sz="4" w:space="0" w:color="auto"/>
              <w:left w:val="single" w:sz="4" w:space="0" w:color="auto"/>
              <w:bottom w:val="single" w:sz="4" w:space="0" w:color="auto"/>
              <w:right w:val="single" w:sz="4" w:space="0" w:color="auto"/>
            </w:tcBorders>
          </w:tcPr>
          <w:p w14:paraId="19DC67E1" w14:textId="77777777" w:rsidR="00320E0E" w:rsidRPr="00323CAC" w:rsidRDefault="00320E0E" w:rsidP="00320E0E">
            <w:pPr>
              <w:jc w:val="center"/>
              <w:rPr>
                <w:sz w:val="20"/>
                <w:szCs w:val="20"/>
              </w:rPr>
            </w:pPr>
            <w:r w:rsidRPr="00323CAC">
              <w:rPr>
                <w:sz w:val="20"/>
                <w:szCs w:val="20"/>
              </w:rPr>
              <w:lastRenderedPageBreak/>
              <w:t>U</w:t>
            </w:r>
          </w:p>
          <w:p w14:paraId="3789F53C" w14:textId="77777777" w:rsidR="008D024E" w:rsidRPr="00323CAC" w:rsidRDefault="008D024E" w:rsidP="00320E0E">
            <w:pPr>
              <w:jc w:val="center"/>
              <w:rPr>
                <w:sz w:val="20"/>
                <w:szCs w:val="20"/>
              </w:rPr>
            </w:pPr>
          </w:p>
          <w:p w14:paraId="4291D81D" w14:textId="77777777" w:rsidR="008D024E" w:rsidRPr="00323CAC" w:rsidRDefault="008D024E" w:rsidP="00320E0E">
            <w:pPr>
              <w:jc w:val="center"/>
              <w:rPr>
                <w:sz w:val="20"/>
                <w:szCs w:val="20"/>
              </w:rPr>
            </w:pPr>
          </w:p>
          <w:p w14:paraId="701C97CA" w14:textId="77777777" w:rsidR="002E6192" w:rsidRPr="00323CAC" w:rsidRDefault="002E6192" w:rsidP="00320E0E">
            <w:pPr>
              <w:jc w:val="center"/>
              <w:rPr>
                <w:sz w:val="20"/>
                <w:szCs w:val="20"/>
              </w:rPr>
            </w:pPr>
          </w:p>
          <w:p w14:paraId="13F8169F" w14:textId="77777777" w:rsidR="002E6192" w:rsidRPr="00323CAC" w:rsidRDefault="002E6192" w:rsidP="00320E0E">
            <w:pPr>
              <w:jc w:val="center"/>
              <w:rPr>
                <w:sz w:val="20"/>
                <w:szCs w:val="20"/>
              </w:rPr>
            </w:pPr>
          </w:p>
          <w:p w14:paraId="2F889D84" w14:textId="77777777" w:rsidR="002E6192" w:rsidRPr="00323CAC" w:rsidRDefault="002E6192" w:rsidP="00320E0E">
            <w:pPr>
              <w:jc w:val="center"/>
              <w:rPr>
                <w:sz w:val="20"/>
                <w:szCs w:val="20"/>
              </w:rPr>
            </w:pPr>
          </w:p>
          <w:p w14:paraId="270F9CEF" w14:textId="77777777" w:rsidR="008D024E" w:rsidRPr="00323CAC" w:rsidRDefault="008D024E" w:rsidP="00320E0E">
            <w:pPr>
              <w:jc w:val="center"/>
              <w:rPr>
                <w:sz w:val="20"/>
                <w:szCs w:val="20"/>
              </w:rPr>
            </w:pPr>
          </w:p>
          <w:p w14:paraId="1114475C" w14:textId="77777777" w:rsidR="009356E9" w:rsidRPr="00323CAC" w:rsidRDefault="009356E9" w:rsidP="00320E0E">
            <w:pPr>
              <w:jc w:val="center"/>
              <w:rPr>
                <w:sz w:val="20"/>
                <w:szCs w:val="20"/>
              </w:rPr>
            </w:pPr>
          </w:p>
          <w:p w14:paraId="64428813" w14:textId="77777777" w:rsidR="009356E9" w:rsidRPr="00323CAC" w:rsidRDefault="009356E9" w:rsidP="00320E0E">
            <w:pPr>
              <w:jc w:val="center"/>
              <w:rPr>
                <w:sz w:val="20"/>
                <w:szCs w:val="20"/>
              </w:rPr>
            </w:pPr>
          </w:p>
          <w:p w14:paraId="2D12C2F0" w14:textId="77777777" w:rsidR="009356E9" w:rsidRPr="00323CAC" w:rsidRDefault="009356E9" w:rsidP="00320E0E">
            <w:pPr>
              <w:jc w:val="center"/>
              <w:rPr>
                <w:sz w:val="20"/>
                <w:szCs w:val="20"/>
              </w:rPr>
            </w:pPr>
          </w:p>
          <w:p w14:paraId="1D043758" w14:textId="0B4EE096" w:rsidR="008D024E" w:rsidRPr="00323CAC" w:rsidRDefault="008D024E" w:rsidP="00320E0E">
            <w:pPr>
              <w:jc w:val="center"/>
              <w:rPr>
                <w:sz w:val="20"/>
                <w:szCs w:val="20"/>
              </w:rPr>
            </w:pPr>
          </w:p>
          <w:p w14:paraId="45CBFF7D" w14:textId="77777777" w:rsidR="008D024E" w:rsidRPr="00323CAC" w:rsidRDefault="008D024E" w:rsidP="00320E0E">
            <w:pPr>
              <w:jc w:val="center"/>
              <w:rPr>
                <w:sz w:val="20"/>
                <w:szCs w:val="20"/>
              </w:rPr>
            </w:pPr>
          </w:p>
          <w:p w14:paraId="3E15340E" w14:textId="77777777" w:rsidR="008D024E" w:rsidRPr="00323CAC" w:rsidRDefault="008D024E" w:rsidP="00320E0E">
            <w:pPr>
              <w:jc w:val="center"/>
              <w:rPr>
                <w:sz w:val="20"/>
                <w:szCs w:val="20"/>
              </w:rPr>
            </w:pPr>
          </w:p>
          <w:p w14:paraId="4E7AC82A" w14:textId="77777777" w:rsidR="008D024E" w:rsidRPr="00323CAC" w:rsidRDefault="008D024E" w:rsidP="00320E0E">
            <w:pPr>
              <w:jc w:val="center"/>
              <w:rPr>
                <w:sz w:val="20"/>
                <w:szCs w:val="20"/>
              </w:rPr>
            </w:pPr>
          </w:p>
          <w:p w14:paraId="575DCD3F" w14:textId="77777777" w:rsidR="008D024E" w:rsidRPr="00323CAC" w:rsidRDefault="008D024E" w:rsidP="00320E0E">
            <w:pPr>
              <w:jc w:val="center"/>
              <w:rPr>
                <w:sz w:val="20"/>
                <w:szCs w:val="20"/>
              </w:rPr>
            </w:pPr>
          </w:p>
          <w:p w14:paraId="4497C97F" w14:textId="02642D5D" w:rsidR="008D024E" w:rsidRPr="00323CAC" w:rsidRDefault="008D024E"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0E19DE4A" w14:textId="77777777" w:rsidR="00320E0E" w:rsidRPr="00323CAC" w:rsidRDefault="00320E0E" w:rsidP="00320E0E">
            <w:pPr>
              <w:pStyle w:val="Nadpis1"/>
              <w:jc w:val="both"/>
              <w:rPr>
                <w:bCs w:val="0"/>
                <w:sz w:val="20"/>
                <w:szCs w:val="20"/>
              </w:rPr>
            </w:pPr>
          </w:p>
        </w:tc>
      </w:tr>
      <w:tr w:rsidR="00323CAC" w:rsidRPr="00323CAC" w14:paraId="731A084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64F7DD9" w14:textId="77777777" w:rsidR="00792F64" w:rsidRPr="00323CAC" w:rsidRDefault="00792F64" w:rsidP="00792F64">
            <w:pPr>
              <w:jc w:val="both"/>
              <w:rPr>
                <w:b/>
                <w:bCs/>
                <w:sz w:val="20"/>
                <w:szCs w:val="20"/>
              </w:rPr>
            </w:pPr>
            <w:r w:rsidRPr="00323CAC">
              <w:rPr>
                <w:b/>
                <w:bCs/>
                <w:sz w:val="20"/>
                <w:szCs w:val="20"/>
              </w:rPr>
              <w:t>Č: 1</w:t>
            </w:r>
          </w:p>
          <w:p w14:paraId="729BB6F6" w14:textId="77777777" w:rsidR="00792F64" w:rsidRPr="00323CAC" w:rsidRDefault="00792F64" w:rsidP="00792F64">
            <w:pPr>
              <w:jc w:val="both"/>
              <w:rPr>
                <w:b/>
                <w:bCs/>
                <w:sz w:val="20"/>
                <w:szCs w:val="20"/>
              </w:rPr>
            </w:pPr>
            <w:r w:rsidRPr="00323CAC">
              <w:rPr>
                <w:b/>
                <w:bCs/>
                <w:sz w:val="20"/>
                <w:szCs w:val="20"/>
              </w:rPr>
              <w:t>B: 5</w:t>
            </w:r>
          </w:p>
          <w:p w14:paraId="5AC6DFFF" w14:textId="77777777" w:rsidR="00792F64" w:rsidRPr="00323CAC" w:rsidRDefault="00792F64" w:rsidP="00792F64">
            <w:pPr>
              <w:jc w:val="both"/>
              <w:rPr>
                <w:b/>
                <w:bCs/>
                <w:sz w:val="20"/>
                <w:szCs w:val="20"/>
              </w:rPr>
            </w:pPr>
            <w:r w:rsidRPr="00323CAC">
              <w:rPr>
                <w:b/>
                <w:bCs/>
                <w:sz w:val="20"/>
                <w:szCs w:val="20"/>
              </w:rPr>
              <w:t>NČ: 13g</w:t>
            </w:r>
          </w:p>
          <w:p w14:paraId="1A8C1161" w14:textId="21555B01" w:rsidR="00792F64" w:rsidRPr="00323CAC" w:rsidRDefault="00792F64" w:rsidP="00792F64">
            <w:pPr>
              <w:jc w:val="both"/>
              <w:rPr>
                <w:b/>
                <w:bCs/>
                <w:sz w:val="20"/>
                <w:szCs w:val="20"/>
              </w:rPr>
            </w:pPr>
            <w:r w:rsidRPr="00323CAC">
              <w:rPr>
                <w:b/>
                <w:bCs/>
                <w:sz w:val="20"/>
                <w:szCs w:val="20"/>
              </w:rPr>
              <w:t>O: 1</w:t>
            </w:r>
          </w:p>
          <w:p w14:paraId="6290FAD2" w14:textId="239FABA1" w:rsidR="0086623C" w:rsidRPr="00323CAC" w:rsidRDefault="0086623C" w:rsidP="00792F64">
            <w:pPr>
              <w:jc w:val="both"/>
              <w:rPr>
                <w:b/>
                <w:bCs/>
                <w:sz w:val="20"/>
                <w:szCs w:val="20"/>
              </w:rPr>
            </w:pPr>
            <w:r w:rsidRPr="00323CAC">
              <w:rPr>
                <w:b/>
                <w:bCs/>
                <w:sz w:val="20"/>
                <w:szCs w:val="20"/>
              </w:rPr>
              <w:t>V : 2</w:t>
            </w:r>
          </w:p>
          <w:p w14:paraId="0A83849E" w14:textId="77777777" w:rsidR="00792F64" w:rsidRPr="00323CAC" w:rsidRDefault="00792F64"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28354B9" w14:textId="77777777" w:rsidR="00792F64" w:rsidRPr="00323CAC" w:rsidRDefault="00792F64" w:rsidP="00792F64">
            <w:pPr>
              <w:adjustRightInd w:val="0"/>
              <w:jc w:val="both"/>
              <w:rPr>
                <w:sz w:val="20"/>
                <w:szCs w:val="20"/>
              </w:rPr>
            </w:pPr>
            <w:r w:rsidRPr="00323CAC">
              <w:rPr>
                <w:sz w:val="20"/>
                <w:szCs w:val="20"/>
              </w:rPr>
              <w:t>Členské štáty sa však môžu rozhodnúť, že nebudú poskytovať postupy založenia spoločností online v prípade iných právnych foriem spoločností, ako sú tie uvedené v prílohe IIA.</w:t>
            </w:r>
          </w:p>
        </w:tc>
        <w:tc>
          <w:tcPr>
            <w:tcW w:w="793" w:type="dxa"/>
            <w:tcBorders>
              <w:top w:val="single" w:sz="4" w:space="0" w:color="auto"/>
              <w:left w:val="single" w:sz="4" w:space="0" w:color="auto"/>
              <w:bottom w:val="single" w:sz="4" w:space="0" w:color="auto"/>
              <w:right w:val="single" w:sz="12" w:space="0" w:color="auto"/>
            </w:tcBorders>
          </w:tcPr>
          <w:p w14:paraId="3356274E" w14:textId="77777777" w:rsidR="00792F64" w:rsidRPr="00323CAC" w:rsidRDefault="00F746B0" w:rsidP="00320E0E">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4CBA4730" w14:textId="63268AA4" w:rsidR="00E60992" w:rsidRPr="00323CAC" w:rsidRDefault="00517309" w:rsidP="00320E0E">
            <w:pPr>
              <w:jc w:val="center"/>
              <w:rPr>
                <w:sz w:val="20"/>
                <w:szCs w:val="20"/>
              </w:rPr>
            </w:pPr>
            <w:r w:rsidRPr="00323CAC">
              <w:rPr>
                <w:sz w:val="20"/>
                <w:szCs w:val="20"/>
              </w:rPr>
              <w:t>1</w:t>
            </w:r>
          </w:p>
          <w:p w14:paraId="5D902CFD" w14:textId="77777777" w:rsidR="00E60992" w:rsidRPr="00323CAC" w:rsidRDefault="00E60992" w:rsidP="00320E0E">
            <w:pPr>
              <w:jc w:val="center"/>
              <w:rPr>
                <w:sz w:val="20"/>
                <w:szCs w:val="20"/>
              </w:rPr>
            </w:pPr>
          </w:p>
          <w:p w14:paraId="6076D573" w14:textId="77777777" w:rsidR="00632127" w:rsidRPr="00323CAC" w:rsidRDefault="00632127" w:rsidP="00320E0E">
            <w:pPr>
              <w:jc w:val="center"/>
              <w:rPr>
                <w:sz w:val="20"/>
                <w:szCs w:val="20"/>
              </w:rPr>
            </w:pPr>
          </w:p>
          <w:p w14:paraId="2149DC93" w14:textId="78E56981" w:rsidR="00632127" w:rsidRPr="00323CAC" w:rsidRDefault="00632127" w:rsidP="00587E42">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B6722FF" w14:textId="561E5400" w:rsidR="00A736DA" w:rsidRPr="00323CAC" w:rsidRDefault="00A736DA" w:rsidP="00517309">
            <w:pPr>
              <w:pStyle w:val="Normlny0"/>
              <w:jc w:val="center"/>
            </w:pPr>
            <w:r w:rsidRPr="00323CAC">
              <w:t>Č: 1</w:t>
            </w:r>
          </w:p>
          <w:p w14:paraId="003A96A9" w14:textId="6A459B63" w:rsidR="00517309" w:rsidRPr="00323CAC" w:rsidRDefault="00517309" w:rsidP="00517309">
            <w:pPr>
              <w:pStyle w:val="Normlny0"/>
              <w:jc w:val="center"/>
            </w:pPr>
            <w:r w:rsidRPr="00323CAC">
              <w:t>§ : 110a</w:t>
            </w:r>
          </w:p>
          <w:p w14:paraId="62B27189" w14:textId="77777777" w:rsidR="00517309" w:rsidRPr="00323CAC" w:rsidRDefault="00517309" w:rsidP="00517309">
            <w:pPr>
              <w:pStyle w:val="Normlny0"/>
              <w:jc w:val="center"/>
            </w:pPr>
            <w:r w:rsidRPr="00323CAC">
              <w:t>O: 1</w:t>
            </w:r>
          </w:p>
          <w:p w14:paraId="548EAC6F" w14:textId="77777777" w:rsidR="00EB4D73" w:rsidRPr="00323CAC" w:rsidRDefault="00EB4D73" w:rsidP="00E60992">
            <w:pPr>
              <w:pStyle w:val="Normlny0"/>
              <w:jc w:val="center"/>
            </w:pPr>
          </w:p>
          <w:p w14:paraId="314B98DF" w14:textId="77777777" w:rsidR="00EB4D73" w:rsidRPr="00323CAC" w:rsidRDefault="00EB4D73" w:rsidP="00E60992">
            <w:pPr>
              <w:pStyle w:val="Normlny0"/>
              <w:jc w:val="center"/>
            </w:pPr>
          </w:p>
          <w:p w14:paraId="7B0C8AD4" w14:textId="77777777" w:rsidR="00EB4D73" w:rsidRPr="00323CAC" w:rsidRDefault="00EB4D73" w:rsidP="00E60992">
            <w:pPr>
              <w:pStyle w:val="Normlny0"/>
              <w:jc w:val="center"/>
            </w:pPr>
          </w:p>
          <w:p w14:paraId="08C6C3BC" w14:textId="77777777" w:rsidR="00352F84" w:rsidRPr="00323CAC" w:rsidRDefault="00352F84" w:rsidP="00517309">
            <w:pPr>
              <w:pStyle w:val="Normlny0"/>
              <w:jc w:val="center"/>
              <w:rPr>
                <w:sz w:val="16"/>
                <w:szCs w:val="16"/>
              </w:rPr>
            </w:pPr>
          </w:p>
        </w:tc>
        <w:tc>
          <w:tcPr>
            <w:tcW w:w="4511" w:type="dxa"/>
            <w:tcBorders>
              <w:top w:val="single" w:sz="4" w:space="0" w:color="auto"/>
              <w:left w:val="single" w:sz="4" w:space="0" w:color="auto"/>
              <w:bottom w:val="single" w:sz="4" w:space="0" w:color="auto"/>
              <w:right w:val="single" w:sz="4" w:space="0" w:color="auto"/>
            </w:tcBorders>
          </w:tcPr>
          <w:p w14:paraId="0C5A1902" w14:textId="637D6F23" w:rsidR="00517309" w:rsidRPr="00323CAC" w:rsidRDefault="00517309" w:rsidP="00517309">
            <w:pPr>
              <w:pStyle w:val="Normlny0"/>
              <w:jc w:val="both"/>
            </w:pPr>
            <w:r w:rsidRPr="00323CAC">
              <w:t>(1) Spoločnosť s ručením obmedzeným môže byť založená aj zjednodušeným spôsobom prostredníctvom na to u</w:t>
            </w:r>
            <w:r w:rsidR="009F4615" w:rsidRPr="00323CAC">
              <w:t>rčeného elektronického formulára</w:t>
            </w:r>
            <w:r w:rsidRPr="00323CAC">
              <w:t xml:space="preserve"> na vytvorenie spoločenskej zmluvy , ktorý zverejní ministerstvo na svojom webovom sídle</w:t>
            </w:r>
            <w:r w:rsidR="00206D7E" w:rsidRPr="00323CAC">
              <w:t xml:space="preserve"> aj v anglickom jazyku.</w:t>
            </w:r>
          </w:p>
          <w:p w14:paraId="7734E47D" w14:textId="50307063" w:rsidR="009A29C7" w:rsidRPr="00323CAC" w:rsidRDefault="009A29C7" w:rsidP="0051730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361A167F" w14:textId="664EE3AC" w:rsidR="00E60992" w:rsidRPr="00323CAC" w:rsidRDefault="008F7860" w:rsidP="00517309">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5411906C" w14:textId="4F02F61A" w:rsidR="002E6192" w:rsidRPr="00323CAC" w:rsidRDefault="002E6192" w:rsidP="00E60992">
            <w:pPr>
              <w:pStyle w:val="Nadpis1"/>
              <w:jc w:val="both"/>
              <w:rPr>
                <w:b w:val="0"/>
                <w:bCs w:val="0"/>
                <w:sz w:val="20"/>
                <w:szCs w:val="20"/>
              </w:rPr>
            </w:pPr>
            <w:r w:rsidRPr="00323CAC">
              <w:rPr>
                <w:b w:val="0"/>
                <w:bCs w:val="0"/>
                <w:sz w:val="20"/>
                <w:szCs w:val="20"/>
              </w:rPr>
              <w:t xml:space="preserve">V </w:t>
            </w:r>
            <w:r w:rsidR="002A2C7D" w:rsidRPr="00323CAC">
              <w:rPr>
                <w:b w:val="0"/>
                <w:bCs w:val="0"/>
                <w:sz w:val="20"/>
                <w:szCs w:val="20"/>
              </w:rPr>
              <w:t xml:space="preserve">SR </w:t>
            </w:r>
            <w:r w:rsidRPr="00323CAC">
              <w:rPr>
                <w:b w:val="0"/>
                <w:bCs w:val="0"/>
                <w:sz w:val="20"/>
                <w:szCs w:val="20"/>
              </w:rPr>
              <w:t xml:space="preserve">je založenie online postupmi (bez nutnosti </w:t>
            </w:r>
            <w:r w:rsidR="002D79EA" w:rsidRPr="00323CAC">
              <w:rPr>
                <w:b w:val="0"/>
                <w:bCs w:val="0"/>
                <w:sz w:val="20"/>
                <w:szCs w:val="20"/>
              </w:rPr>
              <w:t>fyzickej prítomnosti navrhovateľa pred akýmkoľvek orgánom alebo osobou/subjektom oprávneným podľa vnútroštátneho práva riešiť akékoľvek aspekty založenia spoločnosti</w:t>
            </w:r>
            <w:r w:rsidRPr="00323CAC">
              <w:rPr>
                <w:b w:val="0"/>
                <w:bCs w:val="0"/>
                <w:sz w:val="20"/>
                <w:szCs w:val="20"/>
              </w:rPr>
              <w:t xml:space="preserve">) možné v prípade </w:t>
            </w:r>
            <w:r w:rsidR="002D79EA" w:rsidRPr="00323CAC">
              <w:rPr>
                <w:b w:val="0"/>
                <w:bCs w:val="0"/>
                <w:sz w:val="20"/>
                <w:szCs w:val="20"/>
              </w:rPr>
              <w:t>tých spoločností, kde formálny ako aj materiálny prieskum v plnej miere vykonáva registrový súd. Konkrétne teda je možné v plnej miere online založiť:</w:t>
            </w:r>
          </w:p>
          <w:p w14:paraId="40DE673C" w14:textId="11B47E30" w:rsidR="002D79EA" w:rsidRPr="00323CAC" w:rsidRDefault="002D79EA" w:rsidP="009307F2">
            <w:pPr>
              <w:numPr>
                <w:ilvl w:val="0"/>
                <w:numId w:val="3"/>
              </w:numPr>
              <w:rPr>
                <w:sz w:val="20"/>
              </w:rPr>
            </w:pPr>
            <w:r w:rsidRPr="00323CAC">
              <w:rPr>
                <w:sz w:val="20"/>
              </w:rPr>
              <w:t>verejnú obchodnú spoločnosť</w:t>
            </w:r>
          </w:p>
          <w:p w14:paraId="2F2B4722" w14:textId="5396209A" w:rsidR="002D79EA" w:rsidRPr="00323CAC" w:rsidRDefault="002D79EA" w:rsidP="009307F2">
            <w:pPr>
              <w:numPr>
                <w:ilvl w:val="0"/>
                <w:numId w:val="3"/>
              </w:numPr>
              <w:rPr>
                <w:sz w:val="20"/>
              </w:rPr>
            </w:pPr>
            <w:r w:rsidRPr="00323CAC">
              <w:rPr>
                <w:sz w:val="20"/>
              </w:rPr>
              <w:t>komanditnú spoločnosť</w:t>
            </w:r>
          </w:p>
          <w:p w14:paraId="2A54B121" w14:textId="085B6833" w:rsidR="002D79EA" w:rsidRPr="00323CAC" w:rsidRDefault="002D79EA" w:rsidP="009307F2">
            <w:pPr>
              <w:numPr>
                <w:ilvl w:val="0"/>
                <w:numId w:val="3"/>
              </w:numPr>
              <w:rPr>
                <w:sz w:val="20"/>
              </w:rPr>
            </w:pPr>
            <w:r w:rsidRPr="00323CAC">
              <w:rPr>
                <w:sz w:val="20"/>
              </w:rPr>
              <w:t>spoločnosť s ručením obmedzeným.</w:t>
            </w:r>
          </w:p>
          <w:p w14:paraId="0E1C074C" w14:textId="5641C4DD" w:rsidR="006B1219" w:rsidRPr="00323CAC" w:rsidRDefault="007C44EF" w:rsidP="007C44EF">
            <w:pPr>
              <w:jc w:val="both"/>
              <w:rPr>
                <w:sz w:val="20"/>
              </w:rPr>
            </w:pPr>
            <w:r w:rsidRPr="00323CAC">
              <w:rPr>
                <w:sz w:val="20"/>
              </w:rPr>
              <w:t>Keďže sa osobná pôsobnosť smernice (a jej príslušnej kapitoly III odkazom v čl. 13 na prílohu II)</w:t>
            </w:r>
            <w:r w:rsidR="006B1219" w:rsidRPr="00323CAC">
              <w:rPr>
                <w:sz w:val="20"/>
              </w:rPr>
              <w:t xml:space="preserve"> pre </w:t>
            </w:r>
            <w:r w:rsidRPr="00323CAC">
              <w:rPr>
                <w:sz w:val="20"/>
              </w:rPr>
              <w:t>SR obmedzuje na</w:t>
            </w:r>
            <w:r w:rsidR="006B1219" w:rsidRPr="00323CAC">
              <w:rPr>
                <w:sz w:val="20"/>
              </w:rPr>
              <w:t xml:space="preserve"> </w:t>
            </w:r>
            <w:r w:rsidRPr="00323CAC">
              <w:rPr>
                <w:sz w:val="20"/>
              </w:rPr>
              <w:t>AS a</w:t>
            </w:r>
            <w:r w:rsidR="006B1219" w:rsidRPr="00323CAC">
              <w:rPr>
                <w:sz w:val="20"/>
              </w:rPr>
              <w:t> </w:t>
            </w:r>
            <w:r w:rsidRPr="00323CAC">
              <w:rPr>
                <w:sz w:val="20"/>
              </w:rPr>
              <w:t>SRO</w:t>
            </w:r>
            <w:r w:rsidR="006B1219" w:rsidRPr="00323CAC">
              <w:rPr>
                <w:sz w:val="20"/>
              </w:rPr>
              <w:t xml:space="preserve">, v tejto súvislosti požiadavku Smernice na „založenie online postupmi„ spĺňa SR len v prípade SRO. SR teda využila ponúkanú opciu dobrovoľnej transpozície len vo vzťahu k SRO.  </w:t>
            </w:r>
          </w:p>
          <w:p w14:paraId="6450ACF3" w14:textId="2104632F" w:rsidR="00E60992" w:rsidRPr="00323CAC" w:rsidRDefault="002D79EA" w:rsidP="00E60992">
            <w:pPr>
              <w:pStyle w:val="Nadpis1"/>
              <w:jc w:val="both"/>
              <w:rPr>
                <w:b w:val="0"/>
                <w:bCs w:val="0"/>
                <w:sz w:val="20"/>
                <w:szCs w:val="20"/>
              </w:rPr>
            </w:pPr>
            <w:r w:rsidRPr="00323CAC">
              <w:rPr>
                <w:b w:val="0"/>
                <w:bCs w:val="0"/>
                <w:sz w:val="20"/>
                <w:szCs w:val="20"/>
              </w:rPr>
              <w:lastRenderedPageBreak/>
              <w:t xml:space="preserve">Vo vzťahu k </w:t>
            </w:r>
            <w:r w:rsidR="00E60992" w:rsidRPr="00323CAC">
              <w:rPr>
                <w:b w:val="0"/>
                <w:bCs w:val="0"/>
                <w:sz w:val="20"/>
                <w:szCs w:val="20"/>
              </w:rPr>
              <w:t>možnos</w:t>
            </w:r>
            <w:r w:rsidRPr="00323CAC">
              <w:rPr>
                <w:b w:val="0"/>
                <w:bCs w:val="0"/>
                <w:sz w:val="20"/>
                <w:szCs w:val="20"/>
              </w:rPr>
              <w:t>ti</w:t>
            </w:r>
            <w:r w:rsidR="00E60992" w:rsidRPr="00323CAC">
              <w:rPr>
                <w:b w:val="0"/>
                <w:bCs w:val="0"/>
                <w:sz w:val="20"/>
                <w:szCs w:val="20"/>
              </w:rPr>
              <w:t xml:space="preserve"> použitia vzorov zakladajúcich dokumentov</w:t>
            </w:r>
            <w:r w:rsidRPr="00323CAC">
              <w:rPr>
                <w:b w:val="0"/>
                <w:bCs w:val="0"/>
                <w:sz w:val="20"/>
                <w:szCs w:val="20"/>
              </w:rPr>
              <w:t xml:space="preserve"> túto požiadavku</w:t>
            </w:r>
            <w:r w:rsidR="00E60992" w:rsidRPr="00323CAC">
              <w:rPr>
                <w:b w:val="0"/>
                <w:bCs w:val="0"/>
                <w:sz w:val="20"/>
                <w:szCs w:val="20"/>
              </w:rPr>
              <w:t xml:space="preserve"> SR transponovala len vo vzťahu k spoločnosti s ručením obmedzeným</w:t>
            </w:r>
            <w:r w:rsidRPr="00323CAC">
              <w:rPr>
                <w:b w:val="0"/>
                <w:bCs w:val="0"/>
                <w:sz w:val="20"/>
                <w:szCs w:val="20"/>
              </w:rPr>
              <w:t xml:space="preserve"> (nakoľko len vo vzťahu k nej bude sprístupnený elektronický formulár umožňujúci generovať zakladateľský dokument)</w:t>
            </w:r>
            <w:r w:rsidR="00E60992" w:rsidRPr="00323CAC">
              <w:rPr>
                <w:b w:val="0"/>
                <w:bCs w:val="0"/>
                <w:sz w:val="20"/>
                <w:szCs w:val="20"/>
              </w:rPr>
              <w:t>.</w:t>
            </w:r>
          </w:p>
          <w:p w14:paraId="0607C4EA" w14:textId="20C4D51F" w:rsidR="00792F64" w:rsidRPr="00323CAC" w:rsidRDefault="0086705D" w:rsidP="002D79EA">
            <w:pPr>
              <w:pStyle w:val="Nadpis1"/>
              <w:jc w:val="both"/>
              <w:rPr>
                <w:b w:val="0"/>
                <w:bCs w:val="0"/>
                <w:sz w:val="20"/>
                <w:szCs w:val="20"/>
              </w:rPr>
            </w:pPr>
            <w:r w:rsidRPr="00323CAC">
              <w:rPr>
                <w:b w:val="0"/>
                <w:bCs w:val="0"/>
                <w:sz w:val="20"/>
                <w:szCs w:val="20"/>
              </w:rPr>
              <w:t>Cieľom predkladateľa však je postupne</w:t>
            </w:r>
            <w:r w:rsidR="002D79EA" w:rsidRPr="00323CAC">
              <w:rPr>
                <w:b w:val="0"/>
                <w:bCs w:val="0"/>
                <w:sz w:val="20"/>
                <w:szCs w:val="20"/>
              </w:rPr>
              <w:t xml:space="preserve"> </w:t>
            </w:r>
            <w:r w:rsidR="005118CB" w:rsidRPr="00323CAC">
              <w:rPr>
                <w:b w:val="0"/>
                <w:bCs w:val="0"/>
                <w:sz w:val="20"/>
                <w:szCs w:val="20"/>
              </w:rPr>
              <w:t xml:space="preserve"> </w:t>
            </w:r>
            <w:r w:rsidRPr="00323CAC">
              <w:rPr>
                <w:b w:val="0"/>
                <w:bCs w:val="0"/>
                <w:sz w:val="20"/>
                <w:szCs w:val="20"/>
              </w:rPr>
              <w:t xml:space="preserve">štandardizovať </w:t>
            </w:r>
            <w:r w:rsidR="005118CB" w:rsidRPr="00323CAC">
              <w:rPr>
                <w:b w:val="0"/>
                <w:bCs w:val="0"/>
                <w:sz w:val="20"/>
                <w:szCs w:val="20"/>
              </w:rPr>
              <w:t xml:space="preserve">aj ďalšie </w:t>
            </w:r>
            <w:r w:rsidRPr="00323CAC">
              <w:rPr>
                <w:b w:val="0"/>
                <w:bCs w:val="0"/>
                <w:sz w:val="20"/>
                <w:szCs w:val="20"/>
              </w:rPr>
              <w:t>prílohy</w:t>
            </w:r>
            <w:r w:rsidR="002D79EA" w:rsidRPr="00323CAC">
              <w:rPr>
                <w:b w:val="0"/>
                <w:bCs w:val="0"/>
                <w:sz w:val="20"/>
                <w:szCs w:val="20"/>
              </w:rPr>
              <w:t xml:space="preserve"> k</w:t>
            </w:r>
            <w:r w:rsidRPr="00323CAC">
              <w:rPr>
                <w:b w:val="0"/>
                <w:bCs w:val="0"/>
                <w:sz w:val="20"/>
                <w:szCs w:val="20"/>
              </w:rPr>
              <w:t xml:space="preserve"> návrhu na registráciu</w:t>
            </w:r>
            <w:r w:rsidR="002D79EA" w:rsidRPr="00323CAC">
              <w:rPr>
                <w:b w:val="0"/>
                <w:bCs w:val="0"/>
                <w:sz w:val="20"/>
                <w:szCs w:val="20"/>
              </w:rPr>
              <w:t>, teda nielen</w:t>
            </w:r>
            <w:r w:rsidR="005118CB" w:rsidRPr="00323CAC">
              <w:rPr>
                <w:b w:val="0"/>
                <w:bCs w:val="0"/>
                <w:sz w:val="20"/>
                <w:szCs w:val="20"/>
              </w:rPr>
              <w:t xml:space="preserve"> zakladateľsk</w:t>
            </w:r>
            <w:r w:rsidR="002D79EA" w:rsidRPr="00323CAC">
              <w:rPr>
                <w:b w:val="0"/>
                <w:bCs w:val="0"/>
                <w:sz w:val="20"/>
                <w:szCs w:val="20"/>
              </w:rPr>
              <w:t>é</w:t>
            </w:r>
            <w:r w:rsidR="005118CB" w:rsidRPr="00323CAC">
              <w:rPr>
                <w:b w:val="0"/>
                <w:bCs w:val="0"/>
                <w:sz w:val="20"/>
                <w:szCs w:val="20"/>
              </w:rPr>
              <w:t xml:space="preserve"> dokument</w:t>
            </w:r>
            <w:r w:rsidR="002D79EA" w:rsidRPr="00323CAC">
              <w:rPr>
                <w:b w:val="0"/>
                <w:bCs w:val="0"/>
                <w:sz w:val="20"/>
                <w:szCs w:val="20"/>
              </w:rPr>
              <w:t>y ostatných právnych foriem obchodných spoločností</w:t>
            </w:r>
            <w:r w:rsidRPr="00323CAC">
              <w:rPr>
                <w:b w:val="0"/>
                <w:bCs w:val="0"/>
                <w:sz w:val="20"/>
                <w:szCs w:val="20"/>
              </w:rPr>
              <w:t>, a</w:t>
            </w:r>
            <w:r w:rsidR="009C3CDA" w:rsidRPr="00323CAC">
              <w:rPr>
                <w:b w:val="0"/>
                <w:bCs w:val="0"/>
                <w:sz w:val="20"/>
                <w:szCs w:val="20"/>
              </w:rPr>
              <w:t xml:space="preserve"> to </w:t>
            </w:r>
            <w:r w:rsidRPr="00323CAC">
              <w:rPr>
                <w:b w:val="0"/>
                <w:bCs w:val="0"/>
                <w:sz w:val="20"/>
                <w:szCs w:val="20"/>
              </w:rPr>
              <w:t>tam, kde je to technicky možné a odôvodnené.</w:t>
            </w:r>
          </w:p>
        </w:tc>
      </w:tr>
      <w:tr w:rsidR="00323CAC" w:rsidRPr="00323CAC" w14:paraId="06ACFD2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8BD036E" w14:textId="77777777" w:rsidR="00320E0E" w:rsidRPr="00323CAC" w:rsidRDefault="00320E0E" w:rsidP="00320E0E">
            <w:pPr>
              <w:jc w:val="both"/>
              <w:rPr>
                <w:b/>
                <w:bCs/>
                <w:sz w:val="20"/>
                <w:szCs w:val="20"/>
              </w:rPr>
            </w:pPr>
            <w:r w:rsidRPr="00323CAC">
              <w:rPr>
                <w:b/>
                <w:bCs/>
                <w:sz w:val="20"/>
                <w:szCs w:val="20"/>
              </w:rPr>
              <w:lastRenderedPageBreak/>
              <w:t>Č: 1</w:t>
            </w:r>
          </w:p>
          <w:p w14:paraId="1639793E" w14:textId="77777777" w:rsidR="00320E0E" w:rsidRPr="00323CAC" w:rsidRDefault="00320E0E" w:rsidP="00320E0E">
            <w:pPr>
              <w:jc w:val="both"/>
              <w:rPr>
                <w:b/>
                <w:bCs/>
                <w:sz w:val="20"/>
                <w:szCs w:val="20"/>
              </w:rPr>
            </w:pPr>
            <w:r w:rsidRPr="00323CAC">
              <w:rPr>
                <w:b/>
                <w:bCs/>
                <w:sz w:val="20"/>
                <w:szCs w:val="20"/>
              </w:rPr>
              <w:t>B: 5</w:t>
            </w:r>
          </w:p>
          <w:p w14:paraId="35ECF0AD" w14:textId="77777777" w:rsidR="00320E0E" w:rsidRPr="00323CAC" w:rsidRDefault="00320E0E" w:rsidP="00320E0E">
            <w:pPr>
              <w:jc w:val="both"/>
              <w:rPr>
                <w:b/>
                <w:bCs/>
                <w:sz w:val="20"/>
                <w:szCs w:val="20"/>
              </w:rPr>
            </w:pPr>
            <w:r w:rsidRPr="00323CAC">
              <w:rPr>
                <w:b/>
                <w:bCs/>
                <w:sz w:val="20"/>
                <w:szCs w:val="20"/>
              </w:rPr>
              <w:t>NČ: 13g</w:t>
            </w:r>
          </w:p>
          <w:p w14:paraId="5DD9FCAE" w14:textId="77777777" w:rsidR="00320E0E" w:rsidRPr="00323CAC" w:rsidRDefault="00320E0E" w:rsidP="00320E0E">
            <w:pPr>
              <w:jc w:val="both"/>
              <w:rPr>
                <w:b/>
                <w:bCs/>
                <w:sz w:val="20"/>
                <w:szCs w:val="20"/>
              </w:rPr>
            </w:pPr>
            <w:r w:rsidRPr="00323CAC">
              <w:rPr>
                <w:b/>
                <w:bCs/>
                <w:sz w:val="20"/>
                <w:szCs w:val="20"/>
              </w:rPr>
              <w:t>O: 2</w:t>
            </w:r>
          </w:p>
          <w:p w14:paraId="0EBF8544" w14:textId="77777777" w:rsidR="00320E0E" w:rsidRPr="00323CAC"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4684450" w14:textId="77777777" w:rsidR="00320E0E" w:rsidRPr="00323CAC" w:rsidRDefault="00320E0E" w:rsidP="00320E0E">
            <w:pPr>
              <w:adjustRightInd w:val="0"/>
              <w:jc w:val="both"/>
              <w:rPr>
                <w:sz w:val="20"/>
                <w:szCs w:val="20"/>
              </w:rPr>
            </w:pPr>
            <w:r w:rsidRPr="00323CAC">
              <w:rPr>
                <w:sz w:val="20"/>
                <w:szCs w:val="20"/>
              </w:rPr>
              <w:t>2. Členské štáty ustanovia podrobné pravidlá pre založenie spoločností online vrátane pravidiel týkajúcich sa používania vzorov uvedených v článku 13h, a dokumentov a údajov požadovaných na založenie spoločnosti. Ako súčasť uvedených pravidiel členské štáty zabezpečia, aby bolo možné vykonať takéto založenie online formou predloženia dokumentov alebo údajov v elektronickej podobe vrátane elektronických kópií dokumentov a údajov uvedených v článku 16a ods. 4.</w:t>
            </w:r>
          </w:p>
        </w:tc>
        <w:tc>
          <w:tcPr>
            <w:tcW w:w="793" w:type="dxa"/>
            <w:tcBorders>
              <w:top w:val="single" w:sz="4" w:space="0" w:color="auto"/>
              <w:left w:val="single" w:sz="4" w:space="0" w:color="auto"/>
              <w:bottom w:val="single" w:sz="4" w:space="0" w:color="auto"/>
              <w:right w:val="single" w:sz="12" w:space="0" w:color="auto"/>
            </w:tcBorders>
          </w:tcPr>
          <w:p w14:paraId="0F119D43" w14:textId="77777777" w:rsidR="00320E0E" w:rsidRPr="00323CAC" w:rsidRDefault="00320E0E" w:rsidP="00320E0E">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31CAD1E8" w14:textId="5ECA6A8D" w:rsidR="00320E0E" w:rsidRPr="00323CAC" w:rsidRDefault="006B1889" w:rsidP="00320E0E">
            <w:pPr>
              <w:jc w:val="center"/>
              <w:rPr>
                <w:sz w:val="20"/>
                <w:szCs w:val="20"/>
              </w:rPr>
            </w:pPr>
            <w:r w:rsidRPr="00323CAC">
              <w:rPr>
                <w:sz w:val="20"/>
                <w:szCs w:val="20"/>
              </w:rPr>
              <w:t>2</w:t>
            </w:r>
          </w:p>
          <w:p w14:paraId="4CE37E75" w14:textId="77777777" w:rsidR="00C31CBC" w:rsidRPr="00323CAC" w:rsidRDefault="00C31CBC" w:rsidP="00320E0E">
            <w:pPr>
              <w:jc w:val="center"/>
              <w:rPr>
                <w:sz w:val="20"/>
                <w:szCs w:val="20"/>
              </w:rPr>
            </w:pPr>
          </w:p>
          <w:p w14:paraId="4E772BCA" w14:textId="77777777" w:rsidR="00C31CBC" w:rsidRPr="00323CAC" w:rsidRDefault="00C31CBC" w:rsidP="00320E0E">
            <w:pPr>
              <w:jc w:val="center"/>
              <w:rPr>
                <w:sz w:val="20"/>
                <w:szCs w:val="20"/>
              </w:rPr>
            </w:pPr>
          </w:p>
          <w:p w14:paraId="4CD7C3B1" w14:textId="77777777" w:rsidR="00C31CBC" w:rsidRPr="00323CAC" w:rsidRDefault="00C31CBC" w:rsidP="00320E0E">
            <w:pPr>
              <w:jc w:val="center"/>
              <w:rPr>
                <w:sz w:val="20"/>
                <w:szCs w:val="20"/>
              </w:rPr>
            </w:pPr>
          </w:p>
          <w:p w14:paraId="0C7B38F1" w14:textId="77777777" w:rsidR="00C31CBC" w:rsidRPr="00323CAC" w:rsidRDefault="00C31CBC" w:rsidP="00320E0E">
            <w:pPr>
              <w:jc w:val="center"/>
              <w:rPr>
                <w:sz w:val="20"/>
                <w:szCs w:val="20"/>
              </w:rPr>
            </w:pPr>
          </w:p>
          <w:p w14:paraId="6E442EA5" w14:textId="77777777" w:rsidR="009A701D" w:rsidRPr="00323CAC" w:rsidRDefault="009A701D" w:rsidP="00320E0E">
            <w:pPr>
              <w:jc w:val="center"/>
              <w:rPr>
                <w:sz w:val="20"/>
                <w:szCs w:val="20"/>
              </w:rPr>
            </w:pPr>
          </w:p>
          <w:p w14:paraId="48BE5984" w14:textId="77777777" w:rsidR="00C31CBC" w:rsidRPr="00323CAC" w:rsidRDefault="00C31CBC" w:rsidP="00320E0E">
            <w:pPr>
              <w:jc w:val="center"/>
              <w:rPr>
                <w:sz w:val="20"/>
                <w:szCs w:val="20"/>
              </w:rPr>
            </w:pPr>
          </w:p>
          <w:p w14:paraId="497CF43F" w14:textId="77777777" w:rsidR="00C31CBC" w:rsidRPr="00323CAC" w:rsidRDefault="00C31CBC" w:rsidP="00320E0E">
            <w:pPr>
              <w:jc w:val="center"/>
              <w:rPr>
                <w:sz w:val="20"/>
                <w:szCs w:val="20"/>
              </w:rPr>
            </w:pPr>
          </w:p>
          <w:p w14:paraId="59B2DFD0" w14:textId="77777777" w:rsidR="00C31CBC" w:rsidRPr="00323CAC" w:rsidRDefault="00C31CBC" w:rsidP="00320E0E">
            <w:pPr>
              <w:jc w:val="center"/>
              <w:rPr>
                <w:sz w:val="20"/>
                <w:szCs w:val="20"/>
              </w:rPr>
            </w:pPr>
          </w:p>
          <w:p w14:paraId="3E4120FA" w14:textId="77777777" w:rsidR="00C31CBC" w:rsidRPr="00323CAC" w:rsidRDefault="00C31CBC" w:rsidP="00320E0E">
            <w:pPr>
              <w:jc w:val="center"/>
              <w:rPr>
                <w:sz w:val="20"/>
                <w:szCs w:val="20"/>
              </w:rPr>
            </w:pPr>
          </w:p>
          <w:p w14:paraId="639AFEAB" w14:textId="77777777" w:rsidR="00C31CBC" w:rsidRPr="00323CAC" w:rsidRDefault="00C31CBC" w:rsidP="00320E0E">
            <w:pPr>
              <w:jc w:val="center"/>
              <w:rPr>
                <w:sz w:val="20"/>
                <w:szCs w:val="20"/>
              </w:rPr>
            </w:pPr>
          </w:p>
          <w:p w14:paraId="4C28DCE2" w14:textId="39028D8E" w:rsidR="00C31CBC" w:rsidRPr="00323CAC" w:rsidRDefault="00C31CBC" w:rsidP="00320E0E">
            <w:pPr>
              <w:jc w:val="center"/>
              <w:rPr>
                <w:sz w:val="20"/>
                <w:szCs w:val="20"/>
              </w:rPr>
            </w:pPr>
          </w:p>
          <w:p w14:paraId="56AEA01E" w14:textId="77777777" w:rsidR="001F6596" w:rsidRPr="00323CAC" w:rsidRDefault="001F6596" w:rsidP="00320E0E">
            <w:pPr>
              <w:jc w:val="center"/>
              <w:rPr>
                <w:sz w:val="20"/>
                <w:szCs w:val="20"/>
              </w:rPr>
            </w:pPr>
          </w:p>
          <w:p w14:paraId="04418CD2" w14:textId="77777777" w:rsidR="001F6596" w:rsidRPr="00323CAC" w:rsidRDefault="001F6596" w:rsidP="00320E0E">
            <w:pPr>
              <w:jc w:val="center"/>
              <w:rPr>
                <w:sz w:val="20"/>
                <w:szCs w:val="20"/>
              </w:rPr>
            </w:pPr>
          </w:p>
          <w:p w14:paraId="61C419AC" w14:textId="77777777" w:rsidR="001F6596" w:rsidRPr="00323CAC" w:rsidRDefault="001F6596" w:rsidP="00320E0E">
            <w:pPr>
              <w:jc w:val="center"/>
              <w:rPr>
                <w:sz w:val="20"/>
                <w:szCs w:val="20"/>
              </w:rPr>
            </w:pPr>
          </w:p>
          <w:p w14:paraId="3B19BCF7" w14:textId="77777777" w:rsidR="009A701D" w:rsidRPr="00323CAC" w:rsidRDefault="009A701D" w:rsidP="00320E0E">
            <w:pPr>
              <w:jc w:val="center"/>
              <w:rPr>
                <w:sz w:val="20"/>
                <w:szCs w:val="20"/>
              </w:rPr>
            </w:pPr>
          </w:p>
          <w:p w14:paraId="657335A2" w14:textId="77777777" w:rsidR="009A701D" w:rsidRPr="00323CAC" w:rsidRDefault="009A701D" w:rsidP="00320E0E">
            <w:pPr>
              <w:jc w:val="center"/>
              <w:rPr>
                <w:sz w:val="20"/>
                <w:szCs w:val="20"/>
              </w:rPr>
            </w:pPr>
          </w:p>
          <w:p w14:paraId="0FDD62E5" w14:textId="77777777" w:rsidR="00F52126" w:rsidRPr="00323CAC" w:rsidRDefault="00F52126" w:rsidP="00320E0E">
            <w:pPr>
              <w:jc w:val="center"/>
              <w:rPr>
                <w:sz w:val="20"/>
                <w:szCs w:val="20"/>
              </w:rPr>
            </w:pPr>
          </w:p>
          <w:p w14:paraId="3B2792E7" w14:textId="77777777" w:rsidR="00F52126" w:rsidRPr="00323CAC" w:rsidRDefault="00F52126" w:rsidP="00320E0E">
            <w:pPr>
              <w:jc w:val="center"/>
              <w:rPr>
                <w:sz w:val="20"/>
                <w:szCs w:val="20"/>
              </w:rPr>
            </w:pPr>
          </w:p>
          <w:p w14:paraId="783B8C18" w14:textId="77777777" w:rsidR="00F52126" w:rsidRPr="00323CAC" w:rsidRDefault="00F52126" w:rsidP="00320E0E">
            <w:pPr>
              <w:jc w:val="center"/>
              <w:rPr>
                <w:sz w:val="20"/>
                <w:szCs w:val="20"/>
              </w:rPr>
            </w:pPr>
          </w:p>
          <w:p w14:paraId="1F7A6F4E" w14:textId="77777777" w:rsidR="00F52126" w:rsidRPr="00323CAC" w:rsidRDefault="00F52126" w:rsidP="00320E0E">
            <w:pPr>
              <w:jc w:val="center"/>
              <w:rPr>
                <w:sz w:val="20"/>
                <w:szCs w:val="20"/>
              </w:rPr>
            </w:pPr>
          </w:p>
          <w:p w14:paraId="370CBD1B" w14:textId="77777777" w:rsidR="00F52126" w:rsidRPr="00323CAC" w:rsidRDefault="00F52126" w:rsidP="00320E0E">
            <w:pPr>
              <w:jc w:val="center"/>
              <w:rPr>
                <w:sz w:val="20"/>
                <w:szCs w:val="20"/>
              </w:rPr>
            </w:pPr>
          </w:p>
          <w:p w14:paraId="7EBF905E" w14:textId="77777777" w:rsidR="00F52126" w:rsidRPr="00323CAC" w:rsidRDefault="00F52126" w:rsidP="00320E0E">
            <w:pPr>
              <w:jc w:val="center"/>
              <w:rPr>
                <w:sz w:val="20"/>
                <w:szCs w:val="20"/>
              </w:rPr>
            </w:pPr>
          </w:p>
          <w:p w14:paraId="16126501" w14:textId="77777777" w:rsidR="00F52126" w:rsidRPr="00323CAC" w:rsidRDefault="00F52126" w:rsidP="00320E0E">
            <w:pPr>
              <w:jc w:val="center"/>
              <w:rPr>
                <w:sz w:val="20"/>
                <w:szCs w:val="20"/>
              </w:rPr>
            </w:pPr>
          </w:p>
          <w:p w14:paraId="5AB99EC5" w14:textId="77777777" w:rsidR="00F52126" w:rsidRPr="00323CAC" w:rsidRDefault="00F52126" w:rsidP="00320E0E">
            <w:pPr>
              <w:jc w:val="center"/>
              <w:rPr>
                <w:sz w:val="20"/>
                <w:szCs w:val="20"/>
              </w:rPr>
            </w:pPr>
          </w:p>
          <w:p w14:paraId="1E0CC961" w14:textId="77777777" w:rsidR="00F52126" w:rsidRPr="00323CAC" w:rsidRDefault="00F52126" w:rsidP="00320E0E">
            <w:pPr>
              <w:jc w:val="center"/>
              <w:rPr>
                <w:sz w:val="20"/>
                <w:szCs w:val="20"/>
              </w:rPr>
            </w:pPr>
          </w:p>
          <w:p w14:paraId="6B965199" w14:textId="77777777" w:rsidR="00F52126" w:rsidRPr="00323CAC" w:rsidRDefault="00F52126" w:rsidP="00320E0E">
            <w:pPr>
              <w:jc w:val="center"/>
              <w:rPr>
                <w:sz w:val="20"/>
                <w:szCs w:val="20"/>
              </w:rPr>
            </w:pPr>
          </w:p>
          <w:p w14:paraId="00C53FBD" w14:textId="77777777" w:rsidR="00F52126" w:rsidRPr="00323CAC" w:rsidRDefault="00F52126" w:rsidP="00320E0E">
            <w:pPr>
              <w:jc w:val="center"/>
              <w:rPr>
                <w:sz w:val="20"/>
                <w:szCs w:val="20"/>
              </w:rPr>
            </w:pPr>
          </w:p>
          <w:p w14:paraId="4C80A6E7" w14:textId="77777777" w:rsidR="001F6596" w:rsidRPr="00323CAC" w:rsidRDefault="001F6596" w:rsidP="00320E0E">
            <w:pPr>
              <w:jc w:val="center"/>
              <w:rPr>
                <w:sz w:val="20"/>
                <w:szCs w:val="20"/>
              </w:rPr>
            </w:pPr>
          </w:p>
          <w:p w14:paraId="7E8FCF9B" w14:textId="77777777" w:rsidR="001F6596" w:rsidRPr="00323CAC" w:rsidRDefault="001F6596" w:rsidP="00320E0E">
            <w:pPr>
              <w:jc w:val="center"/>
              <w:rPr>
                <w:sz w:val="20"/>
                <w:szCs w:val="20"/>
              </w:rPr>
            </w:pPr>
          </w:p>
          <w:p w14:paraId="6E1C742D" w14:textId="77777777" w:rsidR="001F6596" w:rsidRPr="00323CAC" w:rsidRDefault="001F6596" w:rsidP="00320E0E">
            <w:pPr>
              <w:jc w:val="center"/>
              <w:rPr>
                <w:sz w:val="20"/>
                <w:szCs w:val="20"/>
              </w:rPr>
            </w:pPr>
          </w:p>
          <w:p w14:paraId="70D7EFB6" w14:textId="5CB73ECC" w:rsidR="009A29C7" w:rsidRPr="00323CAC" w:rsidRDefault="009A29C7" w:rsidP="002C34C7">
            <w:pPr>
              <w:rPr>
                <w:sz w:val="20"/>
                <w:szCs w:val="20"/>
              </w:rPr>
            </w:pPr>
          </w:p>
          <w:p w14:paraId="7CF0F757" w14:textId="6F67D08F" w:rsidR="002C34C7" w:rsidRPr="00323CAC" w:rsidRDefault="002C34C7" w:rsidP="002C34C7">
            <w:pPr>
              <w:rPr>
                <w:sz w:val="20"/>
                <w:szCs w:val="20"/>
              </w:rPr>
            </w:pPr>
          </w:p>
          <w:p w14:paraId="4F7E41F6" w14:textId="77777777" w:rsidR="00E023F0" w:rsidRPr="00323CAC" w:rsidRDefault="00E023F0" w:rsidP="00E023F0">
            <w:pPr>
              <w:jc w:val="center"/>
              <w:rPr>
                <w:sz w:val="20"/>
                <w:szCs w:val="20"/>
              </w:rPr>
            </w:pPr>
            <w:r w:rsidRPr="00323CAC">
              <w:rPr>
                <w:sz w:val="20"/>
                <w:szCs w:val="20"/>
              </w:rPr>
              <w:t>4</w:t>
            </w:r>
          </w:p>
          <w:p w14:paraId="7CB8F3CF" w14:textId="77777777" w:rsidR="002C34C7" w:rsidRPr="00323CAC" w:rsidRDefault="002C34C7" w:rsidP="002C34C7">
            <w:pPr>
              <w:rPr>
                <w:sz w:val="20"/>
                <w:szCs w:val="20"/>
              </w:rPr>
            </w:pPr>
          </w:p>
          <w:p w14:paraId="2C1C2D94" w14:textId="77777777" w:rsidR="002C34C7" w:rsidRPr="00323CAC" w:rsidRDefault="002C34C7" w:rsidP="00320E0E">
            <w:pPr>
              <w:jc w:val="center"/>
              <w:rPr>
                <w:sz w:val="20"/>
                <w:szCs w:val="20"/>
              </w:rPr>
            </w:pPr>
          </w:p>
          <w:p w14:paraId="22A66EF0" w14:textId="77777777" w:rsidR="00632127" w:rsidRPr="00323CAC" w:rsidRDefault="00632127" w:rsidP="00320E0E">
            <w:pPr>
              <w:jc w:val="center"/>
              <w:rPr>
                <w:sz w:val="20"/>
                <w:szCs w:val="20"/>
              </w:rPr>
            </w:pPr>
          </w:p>
          <w:p w14:paraId="77BBFC00" w14:textId="77777777" w:rsidR="00632127" w:rsidRPr="00323CAC" w:rsidRDefault="00632127" w:rsidP="00320E0E">
            <w:pPr>
              <w:jc w:val="center"/>
              <w:rPr>
                <w:sz w:val="20"/>
                <w:szCs w:val="20"/>
              </w:rPr>
            </w:pPr>
          </w:p>
          <w:p w14:paraId="232FBE2B" w14:textId="77777777" w:rsidR="00E023F0" w:rsidRPr="00323CAC" w:rsidRDefault="00E023F0" w:rsidP="00E023F0">
            <w:pPr>
              <w:jc w:val="center"/>
              <w:rPr>
                <w:sz w:val="20"/>
                <w:szCs w:val="20"/>
              </w:rPr>
            </w:pPr>
            <w:r w:rsidRPr="00323CAC">
              <w:rPr>
                <w:sz w:val="20"/>
                <w:szCs w:val="20"/>
              </w:rPr>
              <w:t>4</w:t>
            </w:r>
          </w:p>
          <w:p w14:paraId="4BA82D00" w14:textId="2F1B7521" w:rsidR="00632127" w:rsidRPr="00323CAC" w:rsidRDefault="00632127" w:rsidP="00320E0E">
            <w:pPr>
              <w:jc w:val="center"/>
              <w:rPr>
                <w:sz w:val="20"/>
                <w:szCs w:val="20"/>
              </w:rPr>
            </w:pPr>
          </w:p>
          <w:p w14:paraId="4B694C87" w14:textId="77777777" w:rsidR="00AC70A0" w:rsidRPr="00323CAC" w:rsidRDefault="00AC70A0" w:rsidP="00320E0E">
            <w:pPr>
              <w:jc w:val="center"/>
              <w:rPr>
                <w:sz w:val="20"/>
                <w:szCs w:val="20"/>
              </w:rPr>
            </w:pPr>
          </w:p>
          <w:p w14:paraId="5F752E94" w14:textId="3C4B0DDC" w:rsidR="00632127" w:rsidRPr="00323CAC" w:rsidRDefault="00632127" w:rsidP="002C34C7">
            <w:pPr>
              <w:rPr>
                <w:sz w:val="20"/>
                <w:szCs w:val="20"/>
              </w:rPr>
            </w:pPr>
          </w:p>
          <w:p w14:paraId="4B30817D" w14:textId="77777777" w:rsidR="00632127" w:rsidRPr="00323CAC" w:rsidRDefault="00632127" w:rsidP="00320E0E">
            <w:pPr>
              <w:jc w:val="center"/>
              <w:rPr>
                <w:sz w:val="20"/>
                <w:szCs w:val="20"/>
              </w:rPr>
            </w:pPr>
          </w:p>
          <w:p w14:paraId="025E32EC" w14:textId="77777777" w:rsidR="00632127" w:rsidRPr="00323CAC" w:rsidRDefault="00632127" w:rsidP="00320E0E">
            <w:pPr>
              <w:jc w:val="center"/>
              <w:rPr>
                <w:sz w:val="20"/>
                <w:szCs w:val="20"/>
              </w:rPr>
            </w:pPr>
          </w:p>
          <w:p w14:paraId="3B35AE68" w14:textId="28DABE7A" w:rsidR="00EB4D73" w:rsidRPr="00323CAC" w:rsidRDefault="00EB4D73" w:rsidP="00BA64EE">
            <w:pPr>
              <w:rPr>
                <w:sz w:val="20"/>
                <w:szCs w:val="20"/>
              </w:rPr>
            </w:pPr>
          </w:p>
          <w:p w14:paraId="3AADC479" w14:textId="77777777" w:rsidR="00632127" w:rsidRPr="00323CAC" w:rsidRDefault="006B1889" w:rsidP="00320E0E">
            <w:pPr>
              <w:jc w:val="center"/>
              <w:rPr>
                <w:sz w:val="20"/>
                <w:szCs w:val="20"/>
              </w:rPr>
            </w:pPr>
            <w:r w:rsidRPr="00323CAC">
              <w:rPr>
                <w:sz w:val="20"/>
                <w:szCs w:val="20"/>
              </w:rPr>
              <w:t>1</w:t>
            </w:r>
          </w:p>
          <w:p w14:paraId="0133AACE" w14:textId="77777777" w:rsidR="00FD55A2" w:rsidRPr="00323CAC" w:rsidRDefault="00FD55A2" w:rsidP="00320E0E">
            <w:pPr>
              <w:jc w:val="center"/>
              <w:rPr>
                <w:sz w:val="20"/>
                <w:szCs w:val="20"/>
              </w:rPr>
            </w:pPr>
          </w:p>
          <w:p w14:paraId="3D8412D8" w14:textId="77777777" w:rsidR="00FD55A2" w:rsidRPr="00323CAC" w:rsidRDefault="00FD55A2" w:rsidP="00320E0E">
            <w:pPr>
              <w:jc w:val="center"/>
              <w:rPr>
                <w:sz w:val="20"/>
                <w:szCs w:val="20"/>
              </w:rPr>
            </w:pPr>
          </w:p>
          <w:p w14:paraId="0FDDFC4F" w14:textId="572E8051" w:rsidR="00FD55A2" w:rsidRPr="00323CAC" w:rsidRDefault="00FD55A2" w:rsidP="00320E0E">
            <w:pPr>
              <w:jc w:val="center"/>
              <w:rPr>
                <w:sz w:val="20"/>
                <w:szCs w:val="20"/>
              </w:rPr>
            </w:pPr>
          </w:p>
          <w:p w14:paraId="2DFD85CF" w14:textId="77777777" w:rsidR="00F20609" w:rsidRPr="00323CAC" w:rsidRDefault="00F20609" w:rsidP="00320E0E">
            <w:pPr>
              <w:jc w:val="center"/>
              <w:rPr>
                <w:sz w:val="20"/>
                <w:szCs w:val="20"/>
              </w:rPr>
            </w:pPr>
          </w:p>
          <w:p w14:paraId="3AF58E9A" w14:textId="77777777" w:rsidR="00FD55A2" w:rsidRPr="00323CAC" w:rsidRDefault="00FD55A2" w:rsidP="00320E0E">
            <w:pPr>
              <w:jc w:val="center"/>
              <w:rPr>
                <w:sz w:val="20"/>
                <w:szCs w:val="20"/>
              </w:rPr>
            </w:pPr>
          </w:p>
          <w:p w14:paraId="5975B656" w14:textId="550B4655" w:rsidR="00FD55A2" w:rsidRPr="00323CAC" w:rsidRDefault="009248A9" w:rsidP="00320E0E">
            <w:pPr>
              <w:jc w:val="center"/>
              <w:rPr>
                <w:sz w:val="20"/>
                <w:szCs w:val="20"/>
              </w:rPr>
            </w:pPr>
            <w:r w:rsidRPr="00323CAC">
              <w:rPr>
                <w:sz w:val="20"/>
                <w:szCs w:val="20"/>
              </w:rPr>
              <w:t>1</w:t>
            </w:r>
          </w:p>
          <w:p w14:paraId="40876DA3" w14:textId="77777777" w:rsidR="00FD55A2" w:rsidRPr="00323CAC" w:rsidRDefault="00FD55A2" w:rsidP="00320E0E">
            <w:pPr>
              <w:jc w:val="center"/>
              <w:rPr>
                <w:sz w:val="20"/>
                <w:szCs w:val="20"/>
              </w:rPr>
            </w:pPr>
          </w:p>
          <w:p w14:paraId="3EF62507" w14:textId="77777777" w:rsidR="00FD55A2" w:rsidRPr="00323CAC" w:rsidRDefault="00FD55A2" w:rsidP="00320E0E">
            <w:pPr>
              <w:jc w:val="center"/>
              <w:rPr>
                <w:sz w:val="20"/>
                <w:szCs w:val="20"/>
              </w:rPr>
            </w:pPr>
          </w:p>
          <w:p w14:paraId="284722F2" w14:textId="77777777" w:rsidR="00FD55A2" w:rsidRPr="00323CAC" w:rsidRDefault="00FD55A2" w:rsidP="00320E0E">
            <w:pPr>
              <w:jc w:val="center"/>
              <w:rPr>
                <w:sz w:val="20"/>
                <w:szCs w:val="20"/>
              </w:rPr>
            </w:pPr>
          </w:p>
          <w:p w14:paraId="6ED62F1D" w14:textId="77777777" w:rsidR="00FD55A2" w:rsidRPr="00323CAC" w:rsidRDefault="00FD55A2" w:rsidP="00320E0E">
            <w:pPr>
              <w:jc w:val="center"/>
              <w:rPr>
                <w:sz w:val="20"/>
                <w:szCs w:val="20"/>
              </w:rPr>
            </w:pPr>
          </w:p>
          <w:p w14:paraId="04207BD5" w14:textId="77777777" w:rsidR="00FD55A2" w:rsidRPr="00323CAC" w:rsidRDefault="00FD55A2" w:rsidP="00320E0E">
            <w:pPr>
              <w:jc w:val="center"/>
              <w:rPr>
                <w:sz w:val="20"/>
                <w:szCs w:val="20"/>
              </w:rPr>
            </w:pPr>
          </w:p>
          <w:p w14:paraId="367DD221" w14:textId="0F52F168" w:rsidR="00FD55A2" w:rsidRPr="00323CAC" w:rsidRDefault="00FD55A2" w:rsidP="009F3E85">
            <w:pPr>
              <w:rPr>
                <w:sz w:val="20"/>
                <w:szCs w:val="20"/>
              </w:rPr>
            </w:pPr>
          </w:p>
          <w:p w14:paraId="7621009C" w14:textId="14D53D2F" w:rsidR="00FD55A2" w:rsidRPr="00323CAC" w:rsidRDefault="00F20609" w:rsidP="00320E0E">
            <w:pPr>
              <w:jc w:val="center"/>
              <w:rPr>
                <w:sz w:val="20"/>
                <w:szCs w:val="20"/>
              </w:rPr>
            </w:pPr>
            <w:r w:rsidRPr="00323CAC">
              <w:rPr>
                <w:sz w:val="20"/>
                <w:szCs w:val="20"/>
              </w:rPr>
              <w:t>1</w:t>
            </w:r>
          </w:p>
          <w:p w14:paraId="6F50450F" w14:textId="77777777" w:rsidR="00FD55A2" w:rsidRPr="00323CAC" w:rsidRDefault="00FD55A2" w:rsidP="00320E0E">
            <w:pPr>
              <w:jc w:val="center"/>
              <w:rPr>
                <w:sz w:val="20"/>
                <w:szCs w:val="20"/>
              </w:rPr>
            </w:pPr>
          </w:p>
          <w:p w14:paraId="45AD8456" w14:textId="77777777" w:rsidR="00FD55A2" w:rsidRPr="00323CAC" w:rsidRDefault="00FD55A2" w:rsidP="00320E0E">
            <w:pPr>
              <w:jc w:val="center"/>
              <w:rPr>
                <w:sz w:val="20"/>
                <w:szCs w:val="20"/>
              </w:rPr>
            </w:pPr>
          </w:p>
          <w:p w14:paraId="53EF96B7" w14:textId="77777777" w:rsidR="00FD55A2" w:rsidRPr="00323CAC" w:rsidRDefault="00FD55A2" w:rsidP="00320E0E">
            <w:pPr>
              <w:jc w:val="center"/>
              <w:rPr>
                <w:sz w:val="20"/>
                <w:szCs w:val="20"/>
              </w:rPr>
            </w:pPr>
          </w:p>
          <w:p w14:paraId="75A40E6A" w14:textId="77777777" w:rsidR="00FD55A2" w:rsidRPr="00323CAC" w:rsidRDefault="00FD55A2" w:rsidP="00320E0E">
            <w:pPr>
              <w:jc w:val="center"/>
              <w:rPr>
                <w:sz w:val="20"/>
                <w:szCs w:val="20"/>
              </w:rPr>
            </w:pPr>
          </w:p>
          <w:p w14:paraId="0C665D17" w14:textId="77777777" w:rsidR="00FD55A2" w:rsidRPr="00323CAC" w:rsidRDefault="00FD55A2" w:rsidP="00320E0E">
            <w:pPr>
              <w:jc w:val="center"/>
              <w:rPr>
                <w:sz w:val="20"/>
                <w:szCs w:val="20"/>
              </w:rPr>
            </w:pPr>
          </w:p>
          <w:p w14:paraId="2C4B46A5" w14:textId="77777777" w:rsidR="00FD55A2" w:rsidRPr="00323CAC" w:rsidRDefault="00FD55A2" w:rsidP="00320E0E">
            <w:pPr>
              <w:jc w:val="center"/>
              <w:rPr>
                <w:sz w:val="20"/>
                <w:szCs w:val="20"/>
              </w:rPr>
            </w:pPr>
          </w:p>
          <w:p w14:paraId="1CE51AFF" w14:textId="77777777" w:rsidR="00FD55A2" w:rsidRPr="00323CAC" w:rsidRDefault="00FD55A2" w:rsidP="00320E0E">
            <w:pPr>
              <w:jc w:val="center"/>
              <w:rPr>
                <w:sz w:val="20"/>
                <w:szCs w:val="20"/>
              </w:rPr>
            </w:pPr>
          </w:p>
          <w:p w14:paraId="5CDA8025" w14:textId="77777777" w:rsidR="00FD55A2" w:rsidRPr="00323CAC" w:rsidRDefault="00FD55A2" w:rsidP="00320E0E">
            <w:pPr>
              <w:jc w:val="center"/>
              <w:rPr>
                <w:sz w:val="20"/>
                <w:szCs w:val="20"/>
              </w:rPr>
            </w:pPr>
          </w:p>
          <w:p w14:paraId="0B65DFD8" w14:textId="77777777" w:rsidR="00FD55A2" w:rsidRPr="00323CAC" w:rsidRDefault="00FD55A2" w:rsidP="00320E0E">
            <w:pPr>
              <w:jc w:val="center"/>
              <w:rPr>
                <w:sz w:val="20"/>
                <w:szCs w:val="20"/>
              </w:rPr>
            </w:pPr>
          </w:p>
          <w:p w14:paraId="795B162E" w14:textId="77777777" w:rsidR="00FD55A2" w:rsidRPr="00323CAC" w:rsidRDefault="00FD55A2" w:rsidP="00320E0E">
            <w:pPr>
              <w:jc w:val="center"/>
              <w:rPr>
                <w:sz w:val="20"/>
                <w:szCs w:val="20"/>
              </w:rPr>
            </w:pPr>
          </w:p>
          <w:p w14:paraId="0ECC0178" w14:textId="77777777" w:rsidR="00FD55A2" w:rsidRPr="00323CAC" w:rsidRDefault="00FD55A2" w:rsidP="00320E0E">
            <w:pPr>
              <w:jc w:val="center"/>
              <w:rPr>
                <w:sz w:val="20"/>
                <w:szCs w:val="20"/>
              </w:rPr>
            </w:pPr>
          </w:p>
          <w:p w14:paraId="3C8B4C9E" w14:textId="77777777" w:rsidR="00FD55A2" w:rsidRPr="00323CAC" w:rsidRDefault="00FD55A2" w:rsidP="00320E0E">
            <w:pPr>
              <w:jc w:val="center"/>
              <w:rPr>
                <w:sz w:val="20"/>
                <w:szCs w:val="20"/>
              </w:rPr>
            </w:pPr>
          </w:p>
          <w:p w14:paraId="1BE6CAEB" w14:textId="77777777" w:rsidR="00FD55A2" w:rsidRPr="00323CAC" w:rsidRDefault="00FD55A2" w:rsidP="00320E0E">
            <w:pPr>
              <w:jc w:val="center"/>
              <w:rPr>
                <w:sz w:val="20"/>
                <w:szCs w:val="20"/>
              </w:rPr>
            </w:pPr>
          </w:p>
          <w:p w14:paraId="7DB1F30E" w14:textId="77777777" w:rsidR="009248A9" w:rsidRPr="00323CAC" w:rsidRDefault="009248A9" w:rsidP="00320E0E">
            <w:pPr>
              <w:jc w:val="center"/>
              <w:rPr>
                <w:sz w:val="20"/>
                <w:szCs w:val="20"/>
              </w:rPr>
            </w:pPr>
          </w:p>
          <w:p w14:paraId="723F0121" w14:textId="77777777" w:rsidR="009248A9" w:rsidRPr="00323CAC" w:rsidRDefault="009248A9" w:rsidP="00320E0E">
            <w:pPr>
              <w:jc w:val="center"/>
              <w:rPr>
                <w:sz w:val="20"/>
                <w:szCs w:val="20"/>
              </w:rPr>
            </w:pPr>
          </w:p>
          <w:p w14:paraId="17D9C53F" w14:textId="77777777" w:rsidR="009248A9" w:rsidRPr="00323CAC" w:rsidRDefault="009248A9" w:rsidP="00320E0E">
            <w:pPr>
              <w:jc w:val="center"/>
              <w:rPr>
                <w:sz w:val="20"/>
                <w:szCs w:val="20"/>
              </w:rPr>
            </w:pPr>
          </w:p>
          <w:p w14:paraId="6F7E9225" w14:textId="77777777" w:rsidR="009248A9" w:rsidRPr="00323CAC" w:rsidRDefault="009248A9" w:rsidP="00320E0E">
            <w:pPr>
              <w:jc w:val="center"/>
              <w:rPr>
                <w:sz w:val="20"/>
                <w:szCs w:val="20"/>
              </w:rPr>
            </w:pPr>
          </w:p>
          <w:p w14:paraId="13E30E9F" w14:textId="77777777" w:rsidR="009248A9" w:rsidRPr="00323CAC" w:rsidRDefault="009248A9" w:rsidP="00320E0E">
            <w:pPr>
              <w:jc w:val="center"/>
              <w:rPr>
                <w:sz w:val="20"/>
                <w:szCs w:val="20"/>
              </w:rPr>
            </w:pPr>
          </w:p>
          <w:p w14:paraId="48B22090" w14:textId="77777777" w:rsidR="009248A9" w:rsidRPr="00323CAC" w:rsidRDefault="009248A9" w:rsidP="00320E0E">
            <w:pPr>
              <w:jc w:val="center"/>
              <w:rPr>
                <w:sz w:val="20"/>
                <w:szCs w:val="20"/>
              </w:rPr>
            </w:pPr>
          </w:p>
          <w:p w14:paraId="70ABAEED" w14:textId="77777777" w:rsidR="009248A9" w:rsidRPr="00323CAC" w:rsidRDefault="009248A9" w:rsidP="00320E0E">
            <w:pPr>
              <w:jc w:val="center"/>
              <w:rPr>
                <w:sz w:val="20"/>
                <w:szCs w:val="20"/>
              </w:rPr>
            </w:pPr>
          </w:p>
          <w:p w14:paraId="61381012" w14:textId="229DA525" w:rsidR="00FD55A2" w:rsidRPr="00323CAC" w:rsidRDefault="00FD55A2"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ECD7913" w14:textId="77777777" w:rsidR="00C31CBC" w:rsidRPr="00323CAC" w:rsidRDefault="00EE3B05" w:rsidP="00320E0E">
            <w:pPr>
              <w:pStyle w:val="Normlny0"/>
              <w:jc w:val="center"/>
            </w:pPr>
            <w:r w:rsidRPr="00323CAC">
              <w:lastRenderedPageBreak/>
              <w:t xml:space="preserve">§: </w:t>
            </w:r>
            <w:r w:rsidR="00352F84" w:rsidRPr="00323CAC">
              <w:t>5</w:t>
            </w:r>
          </w:p>
          <w:p w14:paraId="6BAAB560" w14:textId="77777777" w:rsidR="00EE3B05" w:rsidRPr="00323CAC" w:rsidRDefault="00352F84" w:rsidP="00320E0E">
            <w:pPr>
              <w:pStyle w:val="Normlny0"/>
              <w:jc w:val="center"/>
            </w:pPr>
            <w:r w:rsidRPr="00323CAC">
              <w:t>O: 1 až 4</w:t>
            </w:r>
          </w:p>
          <w:p w14:paraId="1F7ACF28" w14:textId="77777777" w:rsidR="00EE3B05" w:rsidRPr="00323CAC" w:rsidRDefault="00EE3B05" w:rsidP="00320E0E">
            <w:pPr>
              <w:pStyle w:val="Normlny0"/>
              <w:jc w:val="center"/>
            </w:pPr>
          </w:p>
          <w:p w14:paraId="4569F737" w14:textId="77777777" w:rsidR="00EE3B05" w:rsidRPr="00323CAC" w:rsidRDefault="00EE3B05" w:rsidP="00320E0E">
            <w:pPr>
              <w:pStyle w:val="Normlny0"/>
              <w:jc w:val="center"/>
            </w:pPr>
          </w:p>
          <w:p w14:paraId="0D3DCFFA" w14:textId="77777777" w:rsidR="00EE3B05" w:rsidRPr="00323CAC" w:rsidRDefault="00EE3B05" w:rsidP="00320E0E">
            <w:pPr>
              <w:pStyle w:val="Normlny0"/>
              <w:jc w:val="center"/>
            </w:pPr>
          </w:p>
          <w:p w14:paraId="176058E1" w14:textId="77777777" w:rsidR="009A701D" w:rsidRPr="00323CAC" w:rsidRDefault="009A701D" w:rsidP="00320E0E">
            <w:pPr>
              <w:pStyle w:val="Normlny0"/>
              <w:jc w:val="center"/>
            </w:pPr>
          </w:p>
          <w:p w14:paraId="663E65E9" w14:textId="77777777" w:rsidR="009A701D" w:rsidRPr="00323CAC" w:rsidRDefault="009A701D" w:rsidP="00320E0E">
            <w:pPr>
              <w:pStyle w:val="Normlny0"/>
              <w:jc w:val="center"/>
            </w:pPr>
          </w:p>
          <w:p w14:paraId="02D88200" w14:textId="77777777" w:rsidR="009A701D" w:rsidRPr="00323CAC" w:rsidRDefault="009A701D" w:rsidP="00320E0E">
            <w:pPr>
              <w:pStyle w:val="Normlny0"/>
              <w:jc w:val="center"/>
            </w:pPr>
          </w:p>
          <w:p w14:paraId="46FFF21F" w14:textId="77777777" w:rsidR="009A701D" w:rsidRPr="00323CAC" w:rsidRDefault="009A701D" w:rsidP="00320E0E">
            <w:pPr>
              <w:pStyle w:val="Normlny0"/>
              <w:jc w:val="center"/>
            </w:pPr>
          </w:p>
          <w:p w14:paraId="63F86AF9" w14:textId="77777777" w:rsidR="009A701D" w:rsidRPr="00323CAC" w:rsidRDefault="009A701D" w:rsidP="00320E0E">
            <w:pPr>
              <w:pStyle w:val="Normlny0"/>
              <w:jc w:val="center"/>
            </w:pPr>
          </w:p>
          <w:p w14:paraId="4C2CCFE3" w14:textId="77777777" w:rsidR="00EE3B05" w:rsidRPr="00323CAC" w:rsidRDefault="00EE3B05" w:rsidP="00320E0E">
            <w:pPr>
              <w:pStyle w:val="Normlny0"/>
              <w:jc w:val="center"/>
            </w:pPr>
          </w:p>
          <w:p w14:paraId="6E3013D9" w14:textId="77777777" w:rsidR="00EE3B05" w:rsidRPr="00323CAC" w:rsidRDefault="00EE3B05" w:rsidP="00320E0E">
            <w:pPr>
              <w:pStyle w:val="Normlny0"/>
              <w:jc w:val="center"/>
            </w:pPr>
          </w:p>
          <w:p w14:paraId="45766A9C" w14:textId="77777777" w:rsidR="00D32333" w:rsidRPr="00323CAC" w:rsidRDefault="00D32333" w:rsidP="00320E0E">
            <w:pPr>
              <w:pStyle w:val="Normlny0"/>
              <w:jc w:val="center"/>
            </w:pPr>
          </w:p>
          <w:p w14:paraId="6AE4C965" w14:textId="77777777" w:rsidR="00D32333" w:rsidRPr="00323CAC" w:rsidRDefault="00D32333" w:rsidP="00320E0E">
            <w:pPr>
              <w:pStyle w:val="Normlny0"/>
              <w:jc w:val="center"/>
            </w:pPr>
          </w:p>
          <w:p w14:paraId="660F2904" w14:textId="77777777" w:rsidR="00D32333" w:rsidRPr="00323CAC" w:rsidRDefault="00D32333" w:rsidP="00320E0E">
            <w:pPr>
              <w:pStyle w:val="Normlny0"/>
              <w:jc w:val="center"/>
            </w:pPr>
          </w:p>
          <w:p w14:paraId="6EA56C12" w14:textId="77777777" w:rsidR="00D32333" w:rsidRPr="00323CAC" w:rsidRDefault="00D32333" w:rsidP="00320E0E">
            <w:pPr>
              <w:pStyle w:val="Normlny0"/>
              <w:jc w:val="center"/>
            </w:pPr>
          </w:p>
          <w:p w14:paraId="5B2FE4C6" w14:textId="77777777" w:rsidR="00D32333" w:rsidRPr="00323CAC" w:rsidRDefault="00D32333" w:rsidP="00320E0E">
            <w:pPr>
              <w:pStyle w:val="Normlny0"/>
              <w:jc w:val="center"/>
            </w:pPr>
          </w:p>
          <w:p w14:paraId="5768720B" w14:textId="77777777" w:rsidR="00D32333" w:rsidRPr="00323CAC" w:rsidRDefault="00D32333" w:rsidP="00320E0E">
            <w:pPr>
              <w:pStyle w:val="Normlny0"/>
              <w:jc w:val="center"/>
            </w:pPr>
          </w:p>
          <w:p w14:paraId="5CEC0256" w14:textId="77777777" w:rsidR="00D32333" w:rsidRPr="00323CAC" w:rsidRDefault="00D32333" w:rsidP="00320E0E">
            <w:pPr>
              <w:pStyle w:val="Normlny0"/>
              <w:jc w:val="center"/>
            </w:pPr>
          </w:p>
          <w:p w14:paraId="65227E1F" w14:textId="77777777" w:rsidR="00D32333" w:rsidRPr="00323CAC" w:rsidRDefault="00D32333" w:rsidP="00320E0E">
            <w:pPr>
              <w:pStyle w:val="Normlny0"/>
              <w:jc w:val="center"/>
            </w:pPr>
          </w:p>
          <w:p w14:paraId="774D6624" w14:textId="77777777" w:rsidR="00D32333" w:rsidRPr="00323CAC" w:rsidRDefault="00D32333" w:rsidP="00320E0E">
            <w:pPr>
              <w:pStyle w:val="Normlny0"/>
              <w:jc w:val="center"/>
            </w:pPr>
          </w:p>
          <w:p w14:paraId="6F546F15" w14:textId="77777777" w:rsidR="00D32333" w:rsidRPr="00323CAC" w:rsidRDefault="00D32333" w:rsidP="00320E0E">
            <w:pPr>
              <w:pStyle w:val="Normlny0"/>
              <w:jc w:val="center"/>
            </w:pPr>
          </w:p>
          <w:p w14:paraId="15366A26" w14:textId="77777777" w:rsidR="00D32333" w:rsidRPr="00323CAC" w:rsidRDefault="00D32333" w:rsidP="00320E0E">
            <w:pPr>
              <w:pStyle w:val="Normlny0"/>
              <w:jc w:val="center"/>
            </w:pPr>
          </w:p>
          <w:p w14:paraId="6392EE79" w14:textId="77777777" w:rsidR="00D32333" w:rsidRPr="00323CAC" w:rsidRDefault="00D32333" w:rsidP="00320E0E">
            <w:pPr>
              <w:pStyle w:val="Normlny0"/>
              <w:jc w:val="center"/>
            </w:pPr>
          </w:p>
          <w:p w14:paraId="16D37A6A" w14:textId="77777777" w:rsidR="00D32333" w:rsidRPr="00323CAC" w:rsidRDefault="00D32333" w:rsidP="00320E0E">
            <w:pPr>
              <w:pStyle w:val="Normlny0"/>
              <w:jc w:val="center"/>
            </w:pPr>
          </w:p>
          <w:p w14:paraId="4A0C01E9" w14:textId="77777777" w:rsidR="00D32333" w:rsidRPr="00323CAC" w:rsidRDefault="00D32333" w:rsidP="00320E0E">
            <w:pPr>
              <w:pStyle w:val="Normlny0"/>
              <w:jc w:val="center"/>
            </w:pPr>
          </w:p>
          <w:p w14:paraId="49B21379" w14:textId="77777777" w:rsidR="00D32333" w:rsidRPr="00323CAC" w:rsidRDefault="00D32333" w:rsidP="00320E0E">
            <w:pPr>
              <w:pStyle w:val="Normlny0"/>
              <w:jc w:val="center"/>
            </w:pPr>
          </w:p>
          <w:p w14:paraId="4FA1DBE7" w14:textId="77777777" w:rsidR="00D32333" w:rsidRPr="00323CAC" w:rsidRDefault="00D32333" w:rsidP="00320E0E">
            <w:pPr>
              <w:pStyle w:val="Normlny0"/>
              <w:jc w:val="center"/>
            </w:pPr>
          </w:p>
          <w:p w14:paraId="3ABD9E92" w14:textId="2270C9C6" w:rsidR="00D32333" w:rsidRPr="00323CAC" w:rsidRDefault="00D32333" w:rsidP="002C34C7">
            <w:pPr>
              <w:pStyle w:val="Normlny0"/>
            </w:pPr>
          </w:p>
          <w:p w14:paraId="6A5ECAAA" w14:textId="2F5E358A" w:rsidR="002C34C7" w:rsidRPr="00323CAC" w:rsidRDefault="002C34C7" w:rsidP="002C34C7">
            <w:pPr>
              <w:pStyle w:val="Normlny0"/>
            </w:pPr>
          </w:p>
          <w:p w14:paraId="1D736377" w14:textId="77777777" w:rsidR="00D32333" w:rsidRPr="00323CAC" w:rsidRDefault="00D32333" w:rsidP="00320E0E">
            <w:pPr>
              <w:pStyle w:val="Normlny0"/>
              <w:jc w:val="center"/>
            </w:pPr>
          </w:p>
          <w:p w14:paraId="6EBB8181" w14:textId="77777777" w:rsidR="00D32333" w:rsidRPr="00323CAC" w:rsidRDefault="00D32333" w:rsidP="00320E0E">
            <w:pPr>
              <w:pStyle w:val="Normlny0"/>
              <w:jc w:val="center"/>
            </w:pPr>
          </w:p>
          <w:p w14:paraId="5BF96083" w14:textId="5D9FB9A3" w:rsidR="00D32333" w:rsidRPr="00323CAC" w:rsidRDefault="00D32333" w:rsidP="00E023F0">
            <w:pPr>
              <w:pStyle w:val="Normlny0"/>
            </w:pPr>
          </w:p>
          <w:p w14:paraId="08F866BF" w14:textId="00A304C5" w:rsidR="001F6596" w:rsidRPr="00323CAC" w:rsidRDefault="001F6596" w:rsidP="00320E0E">
            <w:pPr>
              <w:pStyle w:val="Normlny0"/>
              <w:jc w:val="center"/>
            </w:pPr>
            <w:r w:rsidRPr="00323CAC">
              <w:t>§: 40</w:t>
            </w:r>
          </w:p>
          <w:p w14:paraId="3C8A691B" w14:textId="77777777" w:rsidR="001F6596" w:rsidRPr="00323CAC" w:rsidRDefault="001F6596" w:rsidP="00320E0E">
            <w:pPr>
              <w:pStyle w:val="Normlny0"/>
              <w:jc w:val="center"/>
            </w:pPr>
            <w:r w:rsidRPr="00323CAC">
              <w:t>O: 4</w:t>
            </w:r>
          </w:p>
          <w:p w14:paraId="24EF01BC" w14:textId="77777777" w:rsidR="001F6596" w:rsidRPr="00323CAC" w:rsidRDefault="001F6596" w:rsidP="00320E0E">
            <w:pPr>
              <w:pStyle w:val="Normlny0"/>
              <w:jc w:val="center"/>
            </w:pPr>
            <w:r w:rsidRPr="00323CAC">
              <w:t>V: 2</w:t>
            </w:r>
          </w:p>
          <w:p w14:paraId="0022435F" w14:textId="77777777" w:rsidR="001F6596" w:rsidRPr="00323CAC" w:rsidRDefault="001F6596" w:rsidP="00320E0E">
            <w:pPr>
              <w:pStyle w:val="Normlny0"/>
              <w:jc w:val="center"/>
            </w:pPr>
          </w:p>
          <w:p w14:paraId="64574D26" w14:textId="2F81DA9C" w:rsidR="00632127" w:rsidRPr="00323CAC" w:rsidRDefault="00632127" w:rsidP="00320E0E">
            <w:pPr>
              <w:pStyle w:val="Normlny0"/>
              <w:jc w:val="center"/>
            </w:pPr>
          </w:p>
          <w:p w14:paraId="4B30F55A" w14:textId="77777777" w:rsidR="00E023F0" w:rsidRPr="00323CAC" w:rsidRDefault="00E023F0" w:rsidP="00E023F0">
            <w:pPr>
              <w:pStyle w:val="Normlny0"/>
              <w:jc w:val="center"/>
            </w:pPr>
            <w:r w:rsidRPr="00323CAC">
              <w:t>§: 40</w:t>
            </w:r>
          </w:p>
          <w:p w14:paraId="304157D6" w14:textId="77777777" w:rsidR="00E023F0" w:rsidRPr="00323CAC" w:rsidRDefault="00E023F0" w:rsidP="00E023F0">
            <w:pPr>
              <w:pStyle w:val="Normlny0"/>
              <w:jc w:val="center"/>
            </w:pPr>
            <w:r w:rsidRPr="00323CAC">
              <w:t>O: 5</w:t>
            </w:r>
          </w:p>
          <w:p w14:paraId="23AC6E63" w14:textId="77777777" w:rsidR="00AC70A0" w:rsidRPr="00323CAC" w:rsidRDefault="00AC70A0" w:rsidP="00320E0E">
            <w:pPr>
              <w:pStyle w:val="Normlny0"/>
              <w:jc w:val="center"/>
            </w:pPr>
          </w:p>
          <w:p w14:paraId="57ED85FC" w14:textId="77777777" w:rsidR="001F6596" w:rsidRPr="00323CAC" w:rsidRDefault="001F6596" w:rsidP="00320E0E">
            <w:pPr>
              <w:pStyle w:val="Normlny0"/>
              <w:jc w:val="center"/>
            </w:pPr>
          </w:p>
          <w:p w14:paraId="4E3A0B15" w14:textId="77777777" w:rsidR="00D32333" w:rsidRPr="00323CAC" w:rsidRDefault="00D32333" w:rsidP="00320E0E">
            <w:pPr>
              <w:pStyle w:val="Normlny0"/>
              <w:jc w:val="center"/>
            </w:pPr>
          </w:p>
          <w:p w14:paraId="2FF8421F" w14:textId="5D2E26E3" w:rsidR="00EB4D73" w:rsidRPr="00323CAC" w:rsidRDefault="00EB4D73" w:rsidP="00BA64EE">
            <w:pPr>
              <w:pStyle w:val="Normlny0"/>
            </w:pPr>
          </w:p>
          <w:p w14:paraId="4E96BB24" w14:textId="3FD8BB0D" w:rsidR="00E023F0" w:rsidRPr="00323CAC" w:rsidRDefault="00A736DA" w:rsidP="00323CAC">
            <w:pPr>
              <w:pStyle w:val="Normlny0"/>
              <w:jc w:val="center"/>
            </w:pPr>
            <w:r w:rsidRPr="00323CAC">
              <w:t>Č: 1</w:t>
            </w:r>
          </w:p>
          <w:p w14:paraId="170D04FB" w14:textId="0BD79B1F" w:rsidR="009248A9" w:rsidRPr="00323CAC" w:rsidRDefault="009248A9" w:rsidP="00D32333">
            <w:pPr>
              <w:pStyle w:val="Normlny0"/>
              <w:jc w:val="center"/>
            </w:pPr>
            <w:r w:rsidRPr="00323CAC">
              <w:t>§: 57</w:t>
            </w:r>
          </w:p>
          <w:p w14:paraId="6966A2DD" w14:textId="064777DA" w:rsidR="009248A9" w:rsidRPr="00323CAC" w:rsidRDefault="009248A9" w:rsidP="00D32333">
            <w:pPr>
              <w:pStyle w:val="Normlny0"/>
              <w:jc w:val="center"/>
            </w:pPr>
            <w:r w:rsidRPr="00323CAC">
              <w:t>O: 4</w:t>
            </w:r>
          </w:p>
          <w:p w14:paraId="72E465F6" w14:textId="77777777" w:rsidR="009248A9" w:rsidRPr="00323CAC" w:rsidRDefault="009248A9" w:rsidP="00D32333">
            <w:pPr>
              <w:pStyle w:val="Normlny0"/>
              <w:jc w:val="center"/>
            </w:pPr>
          </w:p>
          <w:p w14:paraId="4B548567" w14:textId="3FBB1CA3" w:rsidR="009248A9" w:rsidRPr="00323CAC" w:rsidRDefault="009248A9" w:rsidP="00D32333">
            <w:pPr>
              <w:pStyle w:val="Normlny0"/>
              <w:jc w:val="center"/>
            </w:pPr>
          </w:p>
          <w:p w14:paraId="084668B8" w14:textId="77777777" w:rsidR="00F20609" w:rsidRPr="00323CAC" w:rsidRDefault="00F20609" w:rsidP="00D32333">
            <w:pPr>
              <w:pStyle w:val="Normlny0"/>
              <w:jc w:val="center"/>
            </w:pPr>
          </w:p>
          <w:p w14:paraId="2765FCB5" w14:textId="08E0E519" w:rsidR="009248A9" w:rsidRPr="00323CAC" w:rsidRDefault="00A736DA" w:rsidP="00D32333">
            <w:pPr>
              <w:pStyle w:val="Normlny0"/>
              <w:jc w:val="center"/>
            </w:pPr>
            <w:r w:rsidRPr="00323CAC">
              <w:t>Č: 1</w:t>
            </w:r>
          </w:p>
          <w:p w14:paraId="7D0BF8D8" w14:textId="3AE3B8B1" w:rsidR="00D32333" w:rsidRPr="00323CAC" w:rsidRDefault="00D32333" w:rsidP="00D32333">
            <w:pPr>
              <w:pStyle w:val="Normlny0"/>
              <w:jc w:val="center"/>
            </w:pPr>
            <w:r w:rsidRPr="00323CAC">
              <w:t>§: 110a</w:t>
            </w:r>
          </w:p>
          <w:p w14:paraId="4F5673D3" w14:textId="01AF3757" w:rsidR="00D32333" w:rsidRPr="00323CAC" w:rsidRDefault="00D32333" w:rsidP="00D32333">
            <w:pPr>
              <w:pStyle w:val="Normlny0"/>
              <w:jc w:val="center"/>
            </w:pPr>
            <w:r w:rsidRPr="00323CAC">
              <w:t>O: 1</w:t>
            </w:r>
          </w:p>
          <w:p w14:paraId="21442A62" w14:textId="44E7CB5D" w:rsidR="0097137C" w:rsidRPr="00323CAC" w:rsidRDefault="0097137C" w:rsidP="00D32333">
            <w:pPr>
              <w:pStyle w:val="Normlny0"/>
              <w:jc w:val="center"/>
            </w:pPr>
          </w:p>
          <w:p w14:paraId="0B719AC3" w14:textId="560680F6" w:rsidR="0097137C" w:rsidRPr="00323CAC" w:rsidRDefault="0097137C" w:rsidP="00D32333">
            <w:pPr>
              <w:pStyle w:val="Normlny0"/>
              <w:jc w:val="center"/>
            </w:pPr>
          </w:p>
          <w:p w14:paraId="528E3DB9" w14:textId="2F558538" w:rsidR="0097137C" w:rsidRPr="00323CAC" w:rsidRDefault="0097137C" w:rsidP="00D32333">
            <w:pPr>
              <w:pStyle w:val="Normlny0"/>
              <w:jc w:val="center"/>
            </w:pPr>
          </w:p>
          <w:p w14:paraId="7EE470E9" w14:textId="7A6DFD0A" w:rsidR="0097137C" w:rsidRPr="00323CAC" w:rsidRDefault="0097137C" w:rsidP="00D32333">
            <w:pPr>
              <w:pStyle w:val="Normlny0"/>
              <w:jc w:val="center"/>
            </w:pPr>
          </w:p>
          <w:p w14:paraId="71F20059" w14:textId="618E1245" w:rsidR="0097137C" w:rsidRPr="00323CAC" w:rsidRDefault="00A736DA" w:rsidP="00323CAC">
            <w:pPr>
              <w:pStyle w:val="Normlny0"/>
              <w:jc w:val="center"/>
            </w:pPr>
            <w:r w:rsidRPr="00323CAC">
              <w:t>Č: VI</w:t>
            </w:r>
          </w:p>
          <w:p w14:paraId="4EFCA23E" w14:textId="77777777" w:rsidR="00F20609" w:rsidRPr="00323CAC" w:rsidRDefault="00F20609" w:rsidP="00F20609">
            <w:pPr>
              <w:pStyle w:val="Normlny0"/>
              <w:jc w:val="center"/>
            </w:pPr>
            <w:r w:rsidRPr="00323CAC">
              <w:t>§: 7a</w:t>
            </w:r>
          </w:p>
          <w:p w14:paraId="54E34E64" w14:textId="58562A9B" w:rsidR="0097137C" w:rsidRPr="00323CAC" w:rsidRDefault="0097137C" w:rsidP="00D32333">
            <w:pPr>
              <w:pStyle w:val="Normlny0"/>
              <w:jc w:val="center"/>
            </w:pPr>
          </w:p>
          <w:p w14:paraId="7CAD668E" w14:textId="12F99AF3" w:rsidR="0097137C" w:rsidRPr="00323CAC" w:rsidRDefault="0097137C" w:rsidP="00D32333">
            <w:pPr>
              <w:pStyle w:val="Normlny0"/>
              <w:jc w:val="center"/>
            </w:pPr>
          </w:p>
          <w:p w14:paraId="0CBA202A" w14:textId="4602D971" w:rsidR="0097137C" w:rsidRPr="00323CAC" w:rsidRDefault="0097137C" w:rsidP="00D32333">
            <w:pPr>
              <w:pStyle w:val="Normlny0"/>
              <w:jc w:val="center"/>
            </w:pPr>
          </w:p>
          <w:p w14:paraId="765C97E4" w14:textId="6A8B484C" w:rsidR="0097137C" w:rsidRPr="00323CAC" w:rsidRDefault="0097137C" w:rsidP="00D32333">
            <w:pPr>
              <w:pStyle w:val="Normlny0"/>
              <w:jc w:val="center"/>
            </w:pPr>
          </w:p>
          <w:p w14:paraId="7C617A5A" w14:textId="2787725A" w:rsidR="0097137C" w:rsidRPr="00323CAC" w:rsidRDefault="0097137C" w:rsidP="00D32333">
            <w:pPr>
              <w:pStyle w:val="Normlny0"/>
              <w:jc w:val="center"/>
            </w:pPr>
          </w:p>
          <w:p w14:paraId="123AA45D" w14:textId="71F5FC91" w:rsidR="0097137C" w:rsidRPr="00323CAC" w:rsidRDefault="0097137C" w:rsidP="00D32333">
            <w:pPr>
              <w:pStyle w:val="Normlny0"/>
              <w:jc w:val="center"/>
            </w:pPr>
          </w:p>
          <w:p w14:paraId="04E72B15" w14:textId="2D1C54B4" w:rsidR="0097137C" w:rsidRPr="00323CAC" w:rsidRDefault="0097137C" w:rsidP="00D32333">
            <w:pPr>
              <w:pStyle w:val="Normlny0"/>
              <w:jc w:val="center"/>
            </w:pPr>
          </w:p>
          <w:p w14:paraId="32EA385C" w14:textId="22E5475A" w:rsidR="0097137C" w:rsidRPr="00323CAC" w:rsidRDefault="0097137C" w:rsidP="00D32333">
            <w:pPr>
              <w:pStyle w:val="Normlny0"/>
              <w:jc w:val="center"/>
            </w:pPr>
          </w:p>
          <w:p w14:paraId="50EF0715" w14:textId="6A8AEF1C" w:rsidR="0097137C" w:rsidRPr="00323CAC" w:rsidRDefault="0097137C" w:rsidP="00D32333">
            <w:pPr>
              <w:pStyle w:val="Normlny0"/>
              <w:jc w:val="center"/>
            </w:pPr>
          </w:p>
          <w:p w14:paraId="6F0404FF" w14:textId="5D7CBEB2" w:rsidR="0097137C" w:rsidRPr="00323CAC" w:rsidRDefault="0097137C" w:rsidP="00D32333">
            <w:pPr>
              <w:pStyle w:val="Normlny0"/>
              <w:jc w:val="center"/>
            </w:pPr>
          </w:p>
          <w:p w14:paraId="15AC8A8F" w14:textId="1AB36B36" w:rsidR="0097137C" w:rsidRPr="00323CAC" w:rsidRDefault="0097137C" w:rsidP="00D32333">
            <w:pPr>
              <w:pStyle w:val="Normlny0"/>
              <w:jc w:val="center"/>
            </w:pPr>
          </w:p>
          <w:p w14:paraId="7024BD6C" w14:textId="01682DD7" w:rsidR="0097137C" w:rsidRPr="00323CAC" w:rsidRDefault="0097137C" w:rsidP="00D32333">
            <w:pPr>
              <w:pStyle w:val="Normlny0"/>
              <w:jc w:val="center"/>
            </w:pPr>
          </w:p>
          <w:p w14:paraId="14B339A5" w14:textId="3A2701C9" w:rsidR="0097137C" w:rsidRPr="00323CAC" w:rsidRDefault="0097137C" w:rsidP="00D32333">
            <w:pPr>
              <w:pStyle w:val="Normlny0"/>
              <w:jc w:val="center"/>
            </w:pPr>
          </w:p>
          <w:p w14:paraId="057C43CE" w14:textId="42A7FFBC" w:rsidR="0097137C" w:rsidRPr="00323CAC" w:rsidRDefault="0097137C" w:rsidP="00D32333">
            <w:pPr>
              <w:pStyle w:val="Normlny0"/>
              <w:jc w:val="center"/>
            </w:pPr>
          </w:p>
          <w:p w14:paraId="420AAA2F" w14:textId="0190D8C1" w:rsidR="0097137C" w:rsidRPr="00323CAC" w:rsidRDefault="0097137C" w:rsidP="00D32333">
            <w:pPr>
              <w:pStyle w:val="Normlny0"/>
              <w:jc w:val="center"/>
            </w:pPr>
          </w:p>
          <w:p w14:paraId="2CD808FB" w14:textId="2DF61DFA" w:rsidR="0097137C" w:rsidRPr="00323CAC" w:rsidRDefault="0097137C" w:rsidP="00D32333">
            <w:pPr>
              <w:pStyle w:val="Normlny0"/>
              <w:jc w:val="center"/>
            </w:pPr>
          </w:p>
          <w:p w14:paraId="55E8CC19" w14:textId="5D0BDC16" w:rsidR="0097137C" w:rsidRPr="00323CAC" w:rsidRDefault="0097137C" w:rsidP="00D32333">
            <w:pPr>
              <w:pStyle w:val="Normlny0"/>
              <w:jc w:val="center"/>
            </w:pPr>
          </w:p>
          <w:p w14:paraId="2B072CF5" w14:textId="7333AE68" w:rsidR="0097137C" w:rsidRPr="00323CAC" w:rsidRDefault="0097137C" w:rsidP="00D32333">
            <w:pPr>
              <w:pStyle w:val="Normlny0"/>
              <w:jc w:val="center"/>
            </w:pPr>
          </w:p>
          <w:p w14:paraId="20B6BAE7" w14:textId="382E667D" w:rsidR="0097137C" w:rsidRPr="00323CAC" w:rsidRDefault="0097137C" w:rsidP="00D32333">
            <w:pPr>
              <w:pStyle w:val="Normlny0"/>
              <w:jc w:val="center"/>
            </w:pPr>
          </w:p>
          <w:p w14:paraId="2C77F575" w14:textId="77777777" w:rsidR="009248A9" w:rsidRPr="00323CAC" w:rsidRDefault="009248A9" w:rsidP="00D32333">
            <w:pPr>
              <w:pStyle w:val="Normlny0"/>
              <w:jc w:val="center"/>
            </w:pPr>
          </w:p>
          <w:p w14:paraId="340C0BBB" w14:textId="77777777" w:rsidR="009248A9" w:rsidRPr="00323CAC" w:rsidRDefault="009248A9" w:rsidP="00D32333">
            <w:pPr>
              <w:pStyle w:val="Normlny0"/>
              <w:jc w:val="center"/>
            </w:pPr>
          </w:p>
          <w:p w14:paraId="5474742C" w14:textId="77777777" w:rsidR="00D32333" w:rsidRPr="00323CAC" w:rsidRDefault="00D32333" w:rsidP="00632127">
            <w:pPr>
              <w:pStyle w:val="Normlny0"/>
              <w:jc w:val="center"/>
            </w:pPr>
          </w:p>
          <w:p w14:paraId="7E37DDF1" w14:textId="535DE704" w:rsidR="009248A9" w:rsidRPr="00323CAC" w:rsidRDefault="009248A9" w:rsidP="00632127">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04A6F25" w14:textId="77777777" w:rsidR="00352F84" w:rsidRPr="00323CAC" w:rsidRDefault="00352F84" w:rsidP="00352F84">
            <w:pPr>
              <w:pStyle w:val="Normlny0"/>
              <w:jc w:val="both"/>
              <w:rPr>
                <w:shd w:val="clear" w:color="auto" w:fill="FFFFFF"/>
              </w:rPr>
            </w:pPr>
            <w:r w:rsidRPr="00323CAC">
              <w:rPr>
                <w:shd w:val="clear" w:color="auto" w:fill="FFFFFF"/>
              </w:rPr>
              <w:lastRenderedPageBreak/>
              <w:t>(1) Návrh na zápis údajov do obchodného registra, návrh na zápis zmeny zapísaných údajov a návrh na výmaz zapísaných údajov (ďalej len „návrh na zápis“) podáva navrhovateľ, ktorým je zapísaná osoba alebo osoba oprávnená podľa osobitného zákona. Osvedčenie pravosti podpisu navrhovateľa a pravosti podpisu splnomocniteľa, ak ide o zastúpenie na základe plnomocenstva, sa nevyžaduje.</w:t>
            </w:r>
          </w:p>
          <w:p w14:paraId="0296BD61" w14:textId="77777777" w:rsidR="00352F84" w:rsidRPr="00323CAC" w:rsidRDefault="00352F84" w:rsidP="00352F84">
            <w:pPr>
              <w:pStyle w:val="Normlny0"/>
              <w:jc w:val="both"/>
              <w:rPr>
                <w:shd w:val="clear" w:color="auto" w:fill="FFFFFF"/>
              </w:rPr>
            </w:pPr>
          </w:p>
          <w:p w14:paraId="6BEBEB08" w14:textId="77777777" w:rsidR="00352F84" w:rsidRPr="00323CAC" w:rsidRDefault="00352F84" w:rsidP="00352F84">
            <w:pPr>
              <w:pStyle w:val="Normlny0"/>
              <w:jc w:val="both"/>
              <w:rPr>
                <w:shd w:val="clear" w:color="auto" w:fill="FFFFFF"/>
              </w:rPr>
            </w:pPr>
            <w:r w:rsidRPr="00323CAC">
              <w:rPr>
                <w:shd w:val="clear" w:color="auto" w:fill="FFFFFF"/>
              </w:rPr>
              <w:t>(2) Návrh na zápis sa podáva výlučne elektronickými prostriedkami registrovému súdu prostredníctvom elektronického formulára zverejneného na webovom sídle ústredného portálu verejnej správy alebo špecializovaného portálu.</w:t>
            </w:r>
            <w:r w:rsidRPr="00323CAC">
              <w:t xml:space="preserve"> </w:t>
            </w:r>
            <w:r w:rsidRPr="00323CAC">
              <w:rPr>
                <w:shd w:val="clear" w:color="auto" w:fill="FFFFFF"/>
              </w:rPr>
              <w:t>Elektronický formulár obsahuje náležitosti ustanovené osobitným predpisom</w:t>
            </w:r>
          </w:p>
          <w:p w14:paraId="54A485F9" w14:textId="77777777" w:rsidR="00352F84" w:rsidRPr="00323CAC" w:rsidRDefault="00352F84" w:rsidP="00352F84">
            <w:pPr>
              <w:pStyle w:val="Normlny0"/>
              <w:jc w:val="both"/>
              <w:rPr>
                <w:shd w:val="clear" w:color="auto" w:fill="FFFFFF"/>
              </w:rPr>
            </w:pPr>
          </w:p>
          <w:p w14:paraId="46B479CC" w14:textId="77777777" w:rsidR="00352F84" w:rsidRPr="00323CAC" w:rsidRDefault="00352F84" w:rsidP="00352F84">
            <w:pPr>
              <w:shd w:val="clear" w:color="auto" w:fill="FFFFFF"/>
              <w:autoSpaceDE/>
              <w:autoSpaceDN/>
              <w:jc w:val="both"/>
              <w:rPr>
                <w:sz w:val="20"/>
                <w:szCs w:val="20"/>
              </w:rPr>
            </w:pPr>
            <w:r w:rsidRPr="00323CAC">
              <w:rPr>
                <w:sz w:val="20"/>
                <w:szCs w:val="20"/>
              </w:rPr>
              <w:t>(3) Na návrh na zápis podaný registrovému súdu inak ako podľa odseku 2 registrový súd neprihliada.</w:t>
            </w:r>
          </w:p>
          <w:p w14:paraId="14B166DF" w14:textId="77777777" w:rsidR="00352F84" w:rsidRPr="00323CAC" w:rsidRDefault="00352F84" w:rsidP="00352F84">
            <w:pPr>
              <w:shd w:val="clear" w:color="auto" w:fill="FFFFFF"/>
              <w:autoSpaceDE/>
              <w:autoSpaceDN/>
              <w:jc w:val="both"/>
              <w:rPr>
                <w:sz w:val="20"/>
                <w:szCs w:val="20"/>
              </w:rPr>
            </w:pPr>
          </w:p>
          <w:p w14:paraId="2237B85E" w14:textId="07E5C98C" w:rsidR="00352F84" w:rsidRPr="00323CAC" w:rsidRDefault="00352F84" w:rsidP="00E023F0">
            <w:pPr>
              <w:shd w:val="clear" w:color="auto" w:fill="FFFFFF"/>
              <w:jc w:val="both"/>
              <w:rPr>
                <w:sz w:val="20"/>
                <w:szCs w:val="20"/>
              </w:rPr>
            </w:pPr>
            <w:r w:rsidRPr="00323CAC">
              <w:rPr>
                <w:sz w:val="20"/>
                <w:szCs w:val="20"/>
              </w:rPr>
              <w:t xml:space="preserve">(4)Návrh na zápis musí byť autorizovaný 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w:t>
            </w:r>
            <w:r w:rsidRPr="00323CAC">
              <w:rPr>
                <w:sz w:val="20"/>
                <w:szCs w:val="20"/>
              </w:rPr>
              <w:lastRenderedPageBreak/>
              <w:t>elektronickej podobe musí mať formu ustanovenú osobitným zákonom.</w:t>
            </w:r>
          </w:p>
          <w:p w14:paraId="168B2EFE" w14:textId="77777777" w:rsidR="009A701D" w:rsidRPr="00323CAC" w:rsidRDefault="009A701D" w:rsidP="00EE3B05">
            <w:pPr>
              <w:pStyle w:val="Normlny0"/>
              <w:jc w:val="both"/>
            </w:pPr>
          </w:p>
          <w:p w14:paraId="74968788" w14:textId="77777777" w:rsidR="001F6596" w:rsidRPr="00323CAC" w:rsidRDefault="001F6596" w:rsidP="001F6596">
            <w:pPr>
              <w:pStyle w:val="Normlny0"/>
              <w:jc w:val="both"/>
            </w:pPr>
            <w:r w:rsidRPr="00323CAC">
              <w:t>Písomná forma je zachovaná vždy, ak právny úkon urobený elektronickými prostriedkami je podpísaný zaručeným elektronickým podpisom alebo zaručenou elektronickou pečaťou.</w:t>
            </w:r>
          </w:p>
          <w:p w14:paraId="78DB6415" w14:textId="758D8A0F" w:rsidR="00A5326C" w:rsidRPr="00323CAC" w:rsidRDefault="00A5326C" w:rsidP="001F6596">
            <w:pPr>
              <w:pStyle w:val="Normlny0"/>
              <w:jc w:val="both"/>
            </w:pPr>
          </w:p>
          <w:p w14:paraId="407BD524" w14:textId="6D4F3C6F" w:rsidR="00135F82" w:rsidRPr="00323CAC" w:rsidRDefault="001F6596" w:rsidP="00D32333">
            <w:pPr>
              <w:pStyle w:val="Normlny0"/>
              <w:jc w:val="both"/>
            </w:pPr>
            <w:r w:rsidRPr="00323CAC">
              <w:t>(5) Na právne úkony uskutočnené elektronickými prostriedkami, podpísané zaručeným elektronickým podpisom alebo zaručenou elektronickou pečaťou a opatrené časovou pečiatkou sa osvedčenie pravosti podpisu nevyžaduje.</w:t>
            </w:r>
          </w:p>
          <w:p w14:paraId="13CE507C" w14:textId="24E35791" w:rsidR="009248A9" w:rsidRPr="00323CAC" w:rsidRDefault="009248A9" w:rsidP="00D32333">
            <w:pPr>
              <w:pStyle w:val="Normlny0"/>
              <w:jc w:val="both"/>
            </w:pPr>
          </w:p>
          <w:p w14:paraId="54238556" w14:textId="5E1D7930" w:rsidR="009248A9" w:rsidRPr="00323CAC" w:rsidRDefault="009248A9" w:rsidP="009248A9">
            <w:pPr>
              <w:tabs>
                <w:tab w:val="left" w:pos="284"/>
              </w:tabs>
              <w:jc w:val="both"/>
              <w:rPr>
                <w:sz w:val="20"/>
              </w:rPr>
            </w:pPr>
            <w:r w:rsidRPr="00323CAC">
              <w:rPr>
                <w:sz w:val="20"/>
              </w:rPr>
              <w:t xml:space="preserve">(4) </w:t>
            </w:r>
            <w:r w:rsidR="00F20609" w:rsidRPr="00323CAC">
              <w:rPr>
                <w:sz w:val="20"/>
              </w:rPr>
              <w:t xml:space="preserve">Ak to tento zákon pripúšťa, spoločnosť môže byť založená aj zjednodušeným spôsobom prostredníctvom </w:t>
            </w:r>
            <w:r w:rsidR="00206D7E" w:rsidRPr="00323CAC">
              <w:rPr>
                <w:sz w:val="20"/>
              </w:rPr>
              <w:t xml:space="preserve">na to určeného </w:t>
            </w:r>
            <w:r w:rsidR="00F20609" w:rsidRPr="00323CAC">
              <w:rPr>
                <w:sz w:val="20"/>
              </w:rPr>
              <w:t>elektronického formulár</w:t>
            </w:r>
            <w:r w:rsidR="00206D7E" w:rsidRPr="00323CAC">
              <w:rPr>
                <w:sz w:val="20"/>
              </w:rPr>
              <w:t>a</w:t>
            </w:r>
            <w:r w:rsidR="00F20609" w:rsidRPr="00323CAC">
              <w:rPr>
                <w:sz w:val="20"/>
              </w:rPr>
              <w:t xml:space="preserve"> na vytvorenie spoločenskej zmluvy</w:t>
            </w:r>
            <w:r w:rsidRPr="00323CAC">
              <w:rPr>
                <w:sz w:val="20"/>
              </w:rPr>
              <w:t>.</w:t>
            </w:r>
          </w:p>
          <w:p w14:paraId="40A32566" w14:textId="77777777" w:rsidR="009248A9" w:rsidRPr="00323CAC" w:rsidRDefault="009248A9" w:rsidP="00D32333">
            <w:pPr>
              <w:pStyle w:val="Normlny0"/>
              <w:jc w:val="both"/>
            </w:pPr>
          </w:p>
          <w:p w14:paraId="6906AF4A" w14:textId="77777777" w:rsidR="00A5326C" w:rsidRPr="00323CAC" w:rsidRDefault="00A5326C" w:rsidP="00D32333">
            <w:pPr>
              <w:pStyle w:val="Normlny0"/>
              <w:jc w:val="both"/>
            </w:pPr>
          </w:p>
          <w:p w14:paraId="5AAC9903" w14:textId="2BBF20B9" w:rsidR="00926AF2" w:rsidRPr="00323CAC" w:rsidRDefault="00926AF2" w:rsidP="00926AF2">
            <w:pPr>
              <w:pStyle w:val="Normlny0"/>
              <w:jc w:val="both"/>
            </w:pPr>
            <w:r w:rsidRPr="00323CAC">
              <w:t xml:space="preserve">(1) </w:t>
            </w:r>
            <w:r w:rsidR="00F20609" w:rsidRPr="00323CAC">
              <w:t>Spoločnosť s ručením obmedzeným môže byť založená aj zjednodušeným spôsobom prostredníctvom na to u</w:t>
            </w:r>
            <w:r w:rsidR="009F4615" w:rsidRPr="00323CAC">
              <w:t>rčeného elektronického formulára</w:t>
            </w:r>
            <w:r w:rsidR="00F20609" w:rsidRPr="00323CAC">
              <w:t xml:space="preserve"> na vytvorenie spoločenskej zmluvy, ktorý zverejní ministerstvo na svojom webovom sídle</w:t>
            </w:r>
            <w:r w:rsidR="00206D7E" w:rsidRPr="00323CAC">
              <w:t xml:space="preserve"> aj v anglickom jazyku.</w:t>
            </w:r>
          </w:p>
          <w:p w14:paraId="2A76E17B" w14:textId="77777777" w:rsidR="00926AF2" w:rsidRPr="00323CAC" w:rsidRDefault="00926AF2" w:rsidP="00926AF2">
            <w:pPr>
              <w:pStyle w:val="Normlny0"/>
              <w:jc w:val="both"/>
            </w:pPr>
          </w:p>
          <w:p w14:paraId="33433370" w14:textId="730B37BD" w:rsidR="00B57AC8" w:rsidRPr="00323CAC" w:rsidRDefault="00B57AC8" w:rsidP="0097137C">
            <w:pPr>
              <w:pStyle w:val="Normlny0"/>
              <w:jc w:val="both"/>
            </w:pPr>
          </w:p>
          <w:p w14:paraId="3B60F9CD" w14:textId="5E571D77" w:rsidR="00F20609" w:rsidRPr="00323CAC" w:rsidRDefault="00F20609" w:rsidP="00F20609">
            <w:pPr>
              <w:tabs>
                <w:tab w:val="left" w:pos="284"/>
              </w:tabs>
              <w:jc w:val="both"/>
              <w:rPr>
                <w:sz w:val="20"/>
              </w:rPr>
            </w:pPr>
            <w:r w:rsidRPr="00323CAC">
              <w:rPr>
                <w:sz w:val="20"/>
              </w:rPr>
              <w:t>(1) Pred zápisom spoločnosti s ručením obmedzeným založenej zjednodušeným spôsobom prostred</w:t>
            </w:r>
            <w:r w:rsidR="009F4615" w:rsidRPr="00323CAC">
              <w:rPr>
                <w:sz w:val="20"/>
              </w:rPr>
              <w:t xml:space="preserve">níctvom </w:t>
            </w:r>
            <w:r w:rsidR="006C32B6" w:rsidRPr="00323CAC">
              <w:rPr>
                <w:sz w:val="20"/>
              </w:rPr>
              <w:t xml:space="preserve">na to určeného </w:t>
            </w:r>
            <w:r w:rsidR="009F4615" w:rsidRPr="00323CAC">
              <w:rPr>
                <w:sz w:val="20"/>
              </w:rPr>
              <w:t>elektronického formulára</w:t>
            </w:r>
            <w:r w:rsidRPr="00323CAC">
              <w:rPr>
                <w:sz w:val="20"/>
              </w:rPr>
              <w:t xml:space="preserve"> na vytvorenie spoločenskej zmluvy</w:t>
            </w:r>
            <w:r w:rsidRPr="00323CAC">
              <w:rPr>
                <w:sz w:val="20"/>
                <w:vertAlign w:val="superscript"/>
              </w:rPr>
              <w:t>15ace</w:t>
            </w:r>
            <w:r w:rsidRPr="00323CAC">
              <w:rPr>
                <w:sz w:val="20"/>
              </w:rPr>
              <w:t>) registrový súd okrem skutočností podľa § 6 a podmienok podľa § 7 ods. 3 písm. a), c), e) až g) preverí aj to, či</w:t>
            </w:r>
          </w:p>
          <w:p w14:paraId="125C13E7" w14:textId="77777777" w:rsidR="00F20609" w:rsidRPr="00323CAC" w:rsidRDefault="00F20609" w:rsidP="00F20609">
            <w:pPr>
              <w:tabs>
                <w:tab w:val="left" w:pos="284"/>
              </w:tabs>
              <w:jc w:val="both"/>
              <w:rPr>
                <w:sz w:val="20"/>
              </w:rPr>
            </w:pPr>
            <w:r w:rsidRPr="00323CAC">
              <w:rPr>
                <w:sz w:val="20"/>
              </w:rPr>
              <w:tab/>
              <w:t xml:space="preserve">a) fyzická osoba, ktorá sa navrhuje zapísať ako konateľ spoločnosti </w:t>
            </w:r>
          </w:p>
          <w:p w14:paraId="71744401" w14:textId="77777777" w:rsidR="00F20609" w:rsidRPr="00323CAC" w:rsidRDefault="00F20609" w:rsidP="00F20609">
            <w:pPr>
              <w:tabs>
                <w:tab w:val="left" w:pos="284"/>
              </w:tabs>
              <w:jc w:val="both"/>
              <w:rPr>
                <w:sz w:val="20"/>
              </w:rPr>
            </w:pPr>
            <w:r w:rsidRPr="00323CAC">
              <w:rPr>
                <w:sz w:val="20"/>
              </w:rPr>
              <w:t xml:space="preserve">1. je spôsobilá na právne úkony, </w:t>
            </w:r>
          </w:p>
          <w:p w14:paraId="1461D852" w14:textId="77777777" w:rsidR="00F20609" w:rsidRPr="00323CAC" w:rsidRDefault="00F20609" w:rsidP="00F20609">
            <w:pPr>
              <w:tabs>
                <w:tab w:val="left" w:pos="284"/>
              </w:tabs>
              <w:jc w:val="both"/>
              <w:rPr>
                <w:sz w:val="20"/>
              </w:rPr>
            </w:pPr>
            <w:r w:rsidRPr="00323CAC">
              <w:rPr>
                <w:sz w:val="20"/>
              </w:rPr>
              <w:t>2. dosiahla vek 18 rokov,</w:t>
            </w:r>
          </w:p>
          <w:p w14:paraId="08B4824E" w14:textId="77777777" w:rsidR="00F20609" w:rsidRPr="00323CAC" w:rsidRDefault="00F20609" w:rsidP="00F20609">
            <w:pPr>
              <w:tabs>
                <w:tab w:val="left" w:pos="284"/>
              </w:tabs>
              <w:jc w:val="both"/>
              <w:rPr>
                <w:sz w:val="20"/>
              </w:rPr>
            </w:pPr>
            <w:r w:rsidRPr="00323CAC">
              <w:rPr>
                <w:sz w:val="20"/>
              </w:rPr>
              <w:t>3. je bezúhonná a</w:t>
            </w:r>
          </w:p>
          <w:p w14:paraId="0FF7ACE0" w14:textId="4F124A47" w:rsidR="00F20609" w:rsidRPr="00323CAC" w:rsidRDefault="00F20609" w:rsidP="00F20609">
            <w:pPr>
              <w:tabs>
                <w:tab w:val="left" w:pos="284"/>
              </w:tabs>
              <w:jc w:val="both"/>
              <w:rPr>
                <w:sz w:val="20"/>
              </w:rPr>
            </w:pPr>
            <w:r w:rsidRPr="00323CAC">
              <w:rPr>
                <w:sz w:val="20"/>
              </w:rPr>
              <w:t>4. je zapísaná v registri fyzických osôb,</w:t>
            </w:r>
            <w:r w:rsidR="00A736DA" w:rsidRPr="00323CAC">
              <w:rPr>
                <w:sz w:val="20"/>
                <w:vertAlign w:val="superscript"/>
              </w:rPr>
              <w:t>23aa</w:t>
            </w:r>
            <w:r w:rsidRPr="00323CAC">
              <w:rPr>
                <w:sz w:val="20"/>
              </w:rPr>
              <w:t>)</w:t>
            </w:r>
          </w:p>
          <w:p w14:paraId="2BAFCC3E" w14:textId="4D9C8539" w:rsidR="00F20609" w:rsidRPr="00323CAC" w:rsidRDefault="00F20609" w:rsidP="00F20609">
            <w:pPr>
              <w:tabs>
                <w:tab w:val="left" w:pos="284"/>
              </w:tabs>
              <w:jc w:val="both"/>
              <w:rPr>
                <w:sz w:val="20"/>
              </w:rPr>
            </w:pPr>
            <w:r w:rsidRPr="00323CAC">
              <w:rPr>
                <w:sz w:val="20"/>
              </w:rPr>
              <w:tab/>
              <w:t>b) spoločníkmi spoločnosti sú iba osoby, ktoré majú vedený účet v banke alebo v pobočke zahraničnej banky</w:t>
            </w:r>
            <w:r w:rsidR="00B661F6" w:rsidRPr="00323CAC">
              <w:rPr>
                <w:sz w:val="20"/>
              </w:rPr>
              <w:t xml:space="preserve">, ktorá má sídlo v členskom štáte Európskej únie </w:t>
            </w:r>
            <w:r w:rsidR="00B661F6" w:rsidRPr="00323CAC">
              <w:rPr>
                <w:sz w:val="20"/>
              </w:rPr>
              <w:lastRenderedPageBreak/>
              <w:t>alebo v niektorom zo zmluvných štátov Dohody o Európskom hospodárskom priestore.</w:t>
            </w:r>
            <w:r w:rsidRPr="00323CAC">
              <w:rPr>
                <w:sz w:val="20"/>
              </w:rPr>
              <w:t>,</w:t>
            </w:r>
          </w:p>
          <w:p w14:paraId="123B2936" w14:textId="77777777" w:rsidR="00F20609" w:rsidRPr="00323CAC" w:rsidRDefault="00F20609" w:rsidP="00F20609">
            <w:pPr>
              <w:tabs>
                <w:tab w:val="left" w:pos="284"/>
              </w:tabs>
              <w:jc w:val="both"/>
              <w:rPr>
                <w:sz w:val="20"/>
              </w:rPr>
            </w:pPr>
            <w:r w:rsidRPr="00323CAC">
              <w:rPr>
                <w:sz w:val="20"/>
              </w:rPr>
              <w:tab/>
              <w:t>c) spoločníci spoločnosti, ktorí sú fyzickými osobami, nie sú pri zakladaní spoločnosti zastúpení a</w:t>
            </w:r>
          </w:p>
          <w:p w14:paraId="02A8C96C" w14:textId="77777777" w:rsidR="00F20609" w:rsidRPr="00323CAC" w:rsidRDefault="00F20609" w:rsidP="00F20609">
            <w:pPr>
              <w:tabs>
                <w:tab w:val="left" w:pos="284"/>
              </w:tabs>
              <w:jc w:val="both"/>
              <w:rPr>
                <w:sz w:val="20"/>
              </w:rPr>
            </w:pPr>
            <w:r w:rsidRPr="00323CAC">
              <w:rPr>
                <w:sz w:val="20"/>
              </w:rPr>
              <w:tab/>
              <w:t>d) spoločníci spoločnosti, ktorí sú právnickými osobami, konajú pri zakladaní spoločnosti prostredníctvom štatutárneho orgánu.</w:t>
            </w:r>
          </w:p>
          <w:p w14:paraId="1190F26C" w14:textId="77777777" w:rsidR="009A29C7" w:rsidRPr="00323CAC" w:rsidRDefault="009A29C7" w:rsidP="00747D81">
            <w:pPr>
              <w:pStyle w:val="Bezriadkovania"/>
              <w:rPr>
                <w:b/>
                <w:sz w:val="19"/>
                <w:szCs w:val="19"/>
              </w:rPr>
            </w:pPr>
          </w:p>
          <w:p w14:paraId="4C7392CC" w14:textId="59B497EF" w:rsidR="00F20609" w:rsidRPr="00323CAC" w:rsidRDefault="00F20609" w:rsidP="00F20609">
            <w:pPr>
              <w:tabs>
                <w:tab w:val="left" w:pos="284"/>
              </w:tabs>
              <w:autoSpaceDE/>
              <w:autoSpaceDN/>
              <w:rPr>
                <w:rFonts w:eastAsiaTheme="minorHAnsi"/>
                <w:sz w:val="20"/>
                <w:szCs w:val="20"/>
                <w:lang w:eastAsia="en-US"/>
              </w:rPr>
            </w:pPr>
            <w:r w:rsidRPr="00323CAC">
              <w:rPr>
                <w:rFonts w:eastAsiaTheme="minorHAnsi"/>
                <w:sz w:val="20"/>
                <w:szCs w:val="20"/>
                <w:lang w:eastAsia="en-US"/>
              </w:rPr>
              <w:t>Poznámky pod čiarou k odkazom 15ace</w:t>
            </w:r>
            <w:r w:rsidR="009B11E3" w:rsidRPr="00323CAC">
              <w:rPr>
                <w:rFonts w:eastAsiaTheme="minorHAnsi"/>
                <w:sz w:val="20"/>
                <w:szCs w:val="20"/>
                <w:lang w:eastAsia="en-US"/>
              </w:rPr>
              <w:t>,</w:t>
            </w:r>
            <w:r w:rsidRPr="00323CAC">
              <w:rPr>
                <w:rFonts w:eastAsiaTheme="minorHAnsi"/>
                <w:sz w:val="20"/>
                <w:szCs w:val="20"/>
                <w:lang w:eastAsia="en-US"/>
              </w:rPr>
              <w:t>5ac</w:t>
            </w:r>
            <w:r w:rsidR="009B11E3" w:rsidRPr="00323CAC">
              <w:rPr>
                <w:rFonts w:eastAsiaTheme="minorHAnsi"/>
                <w:sz w:val="20"/>
                <w:szCs w:val="20"/>
                <w:lang w:eastAsia="en-US"/>
              </w:rPr>
              <w:t>f</w:t>
            </w:r>
            <w:r w:rsidR="00206D7E" w:rsidRPr="00323CAC">
              <w:rPr>
                <w:rFonts w:eastAsiaTheme="minorHAnsi"/>
                <w:sz w:val="20"/>
                <w:szCs w:val="20"/>
                <w:lang w:eastAsia="en-US"/>
              </w:rPr>
              <w:t xml:space="preserve"> a 23aa </w:t>
            </w:r>
            <w:r w:rsidRPr="00323CAC">
              <w:rPr>
                <w:rFonts w:eastAsiaTheme="minorHAnsi"/>
                <w:sz w:val="20"/>
                <w:szCs w:val="20"/>
                <w:lang w:eastAsia="en-US"/>
              </w:rPr>
              <w:t xml:space="preserve"> znejú:</w:t>
            </w:r>
          </w:p>
          <w:p w14:paraId="08D3720E" w14:textId="77777777" w:rsidR="00F20609" w:rsidRPr="00323CAC" w:rsidRDefault="00F20609" w:rsidP="00F20609">
            <w:pPr>
              <w:tabs>
                <w:tab w:val="left" w:pos="284"/>
              </w:tabs>
              <w:autoSpaceDE/>
              <w:autoSpaceDN/>
              <w:rPr>
                <w:rFonts w:eastAsiaTheme="minorHAnsi"/>
                <w:sz w:val="19"/>
                <w:szCs w:val="19"/>
                <w:lang w:eastAsia="en-US"/>
              </w:rPr>
            </w:pPr>
          </w:p>
          <w:p w14:paraId="32CB43AD" w14:textId="3E3DE191" w:rsidR="00F20609" w:rsidRPr="00323CAC" w:rsidRDefault="00F20609" w:rsidP="00F20609">
            <w:pPr>
              <w:tabs>
                <w:tab w:val="left" w:pos="284"/>
              </w:tabs>
              <w:autoSpaceDE/>
              <w:autoSpaceDN/>
              <w:rPr>
                <w:rFonts w:eastAsiaTheme="minorHAnsi"/>
                <w:sz w:val="20"/>
                <w:szCs w:val="20"/>
                <w:vertAlign w:val="superscript"/>
                <w:lang w:eastAsia="en-US"/>
              </w:rPr>
            </w:pPr>
            <w:r w:rsidRPr="00323CAC">
              <w:rPr>
                <w:rFonts w:eastAsiaTheme="minorHAnsi"/>
                <w:sz w:val="20"/>
                <w:szCs w:val="20"/>
                <w:vertAlign w:val="superscript"/>
                <w:lang w:eastAsia="en-US"/>
              </w:rPr>
              <w:t>15ace</w:t>
            </w:r>
            <w:r w:rsidRPr="00323CAC">
              <w:rPr>
                <w:rFonts w:eastAsiaTheme="minorHAnsi"/>
                <w:sz w:val="20"/>
                <w:szCs w:val="20"/>
                <w:lang w:eastAsia="en-US"/>
              </w:rPr>
              <w:t>) § 110a Obchodného zákonníka v znení zákona č. .../2022 Z. z.</w:t>
            </w:r>
            <w:r w:rsidRPr="00323CAC">
              <w:rPr>
                <w:rFonts w:eastAsiaTheme="minorHAnsi"/>
                <w:sz w:val="20"/>
                <w:szCs w:val="20"/>
                <w:vertAlign w:val="superscript"/>
                <w:lang w:eastAsia="en-US"/>
              </w:rPr>
              <w:t xml:space="preserve"> </w:t>
            </w:r>
          </w:p>
          <w:p w14:paraId="263D16CE" w14:textId="543F589E" w:rsidR="00F20609" w:rsidRPr="00323CAC" w:rsidRDefault="00F20609" w:rsidP="00F20609">
            <w:pPr>
              <w:autoSpaceDE/>
              <w:autoSpaceDN/>
              <w:spacing w:line="259" w:lineRule="auto"/>
              <w:jc w:val="both"/>
              <w:rPr>
                <w:rFonts w:eastAsiaTheme="minorHAnsi"/>
                <w:sz w:val="20"/>
                <w:szCs w:val="20"/>
                <w:lang w:eastAsia="en-US"/>
              </w:rPr>
            </w:pPr>
            <w:r w:rsidRPr="00323CAC">
              <w:rPr>
                <w:rFonts w:eastAsiaTheme="minorHAnsi"/>
                <w:sz w:val="20"/>
                <w:szCs w:val="20"/>
                <w:vertAlign w:val="superscript"/>
                <w:lang w:eastAsia="en-US"/>
              </w:rPr>
              <w:t>15ac</w:t>
            </w:r>
            <w:r w:rsidR="00A736DA" w:rsidRPr="00323CAC">
              <w:rPr>
                <w:rFonts w:eastAsiaTheme="minorHAnsi"/>
                <w:sz w:val="20"/>
                <w:szCs w:val="20"/>
                <w:vertAlign w:val="superscript"/>
                <w:lang w:eastAsia="en-US"/>
              </w:rPr>
              <w:t>f</w:t>
            </w:r>
            <w:r w:rsidRPr="00323CAC">
              <w:rPr>
                <w:rFonts w:eastAsiaTheme="minorHAnsi"/>
                <w:sz w:val="20"/>
                <w:szCs w:val="20"/>
                <w:lang w:eastAsia="en-US"/>
              </w:rPr>
              <w:t xml:space="preserve">) § 10 ods. 4 písm. a) zákona č. 330/2007 Z. z. o registri trestov a o zmene a doplnení niektorých zákonov v znení zákona č. 91/2016 Z. z. </w:t>
            </w:r>
          </w:p>
          <w:p w14:paraId="0142B969" w14:textId="1D378B61" w:rsidR="00F20609" w:rsidRPr="00323CAC" w:rsidRDefault="00F20609" w:rsidP="00F20609">
            <w:pPr>
              <w:pStyle w:val="Bezriadkovania"/>
              <w:rPr>
                <w:rFonts w:ascii="Times New Roman" w:eastAsiaTheme="minorHAnsi" w:hAnsi="Times New Roman"/>
                <w:sz w:val="20"/>
                <w:szCs w:val="20"/>
              </w:rPr>
            </w:pPr>
            <w:r w:rsidRPr="00323CAC">
              <w:rPr>
                <w:rFonts w:ascii="Times New Roman" w:eastAsiaTheme="minorHAnsi" w:hAnsi="Times New Roman"/>
                <w:sz w:val="20"/>
                <w:szCs w:val="20"/>
                <w:vertAlign w:val="superscript"/>
              </w:rPr>
              <w:t>15ac</w:t>
            </w:r>
            <w:r w:rsidR="00A736DA" w:rsidRPr="00323CAC">
              <w:rPr>
                <w:rFonts w:ascii="Times New Roman" w:eastAsiaTheme="minorHAnsi" w:hAnsi="Times New Roman"/>
                <w:sz w:val="20"/>
                <w:szCs w:val="20"/>
                <w:vertAlign w:val="superscript"/>
              </w:rPr>
              <w:t>g</w:t>
            </w:r>
            <w:r w:rsidRPr="00323CAC">
              <w:rPr>
                <w:rFonts w:ascii="Times New Roman" w:eastAsiaTheme="minorHAnsi" w:hAnsi="Times New Roman"/>
                <w:sz w:val="20"/>
                <w:szCs w:val="20"/>
              </w:rPr>
              <w:t>) § 21 ods. 6 Obchodného zákonníka v znení zákona č. .../2022 Z.z.“.</w:t>
            </w:r>
          </w:p>
          <w:p w14:paraId="5EAC62F2" w14:textId="26FBBFAE" w:rsidR="00206D7E" w:rsidRPr="00323CAC" w:rsidRDefault="00206D7E" w:rsidP="00206D7E">
            <w:pPr>
              <w:pStyle w:val="Bezriadkovania"/>
              <w:rPr>
                <w:rFonts w:ascii="Times New Roman" w:hAnsi="Times New Roman"/>
                <w:sz w:val="20"/>
                <w:szCs w:val="20"/>
                <w:shd w:val="clear" w:color="auto" w:fill="FFFFFF"/>
                <w:lang w:eastAsia="sk-SK"/>
              </w:rPr>
            </w:pPr>
            <w:r w:rsidRPr="00323CAC">
              <w:rPr>
                <w:sz w:val="20"/>
                <w:vertAlign w:val="superscript"/>
              </w:rPr>
              <w:t>23aa</w:t>
            </w:r>
            <w:r w:rsidRPr="00323CAC">
              <w:rPr>
                <w:rFonts w:ascii="Times New Roman" w:hAnsi="Times New Roman"/>
                <w:iCs/>
                <w:sz w:val="20"/>
                <w:szCs w:val="20"/>
                <w:u w:val="single"/>
                <w:shd w:val="clear" w:color="auto" w:fill="FFFFFF"/>
                <w:lang w:eastAsia="sk-SK"/>
              </w:rPr>
              <w:t xml:space="preserve"> ) § 23a zákona č. 253/1998 Z. z. o hlásení pobytu občanov Slovenskej republiky a registri obyvateľov Slovenskej republiky v znení neskorších predpisov.</w:t>
            </w:r>
          </w:p>
        </w:tc>
        <w:tc>
          <w:tcPr>
            <w:tcW w:w="593" w:type="dxa"/>
            <w:tcBorders>
              <w:top w:val="single" w:sz="4" w:space="0" w:color="auto"/>
              <w:left w:val="single" w:sz="4" w:space="0" w:color="auto"/>
              <w:bottom w:val="single" w:sz="4" w:space="0" w:color="auto"/>
              <w:right w:val="single" w:sz="4" w:space="0" w:color="auto"/>
            </w:tcBorders>
          </w:tcPr>
          <w:p w14:paraId="165CB728" w14:textId="77777777" w:rsidR="00320E0E" w:rsidRPr="00323CAC" w:rsidRDefault="00C31CBC" w:rsidP="00320E0E">
            <w:pPr>
              <w:jc w:val="center"/>
              <w:rPr>
                <w:sz w:val="20"/>
                <w:szCs w:val="20"/>
              </w:rPr>
            </w:pPr>
            <w:r w:rsidRPr="00323CAC">
              <w:rPr>
                <w:sz w:val="20"/>
                <w:szCs w:val="20"/>
              </w:rPr>
              <w:lastRenderedPageBreak/>
              <w:t>U</w:t>
            </w:r>
          </w:p>
          <w:p w14:paraId="7DEB39D1" w14:textId="77777777" w:rsidR="00C31CBC" w:rsidRPr="00323CAC" w:rsidRDefault="00C31CBC" w:rsidP="00320E0E">
            <w:pPr>
              <w:jc w:val="center"/>
              <w:rPr>
                <w:sz w:val="20"/>
                <w:szCs w:val="20"/>
              </w:rPr>
            </w:pPr>
          </w:p>
          <w:p w14:paraId="44160149" w14:textId="77777777" w:rsidR="00C31CBC" w:rsidRPr="00323CAC" w:rsidRDefault="00C31CBC" w:rsidP="00320E0E">
            <w:pPr>
              <w:jc w:val="center"/>
              <w:rPr>
                <w:sz w:val="20"/>
                <w:szCs w:val="20"/>
              </w:rPr>
            </w:pPr>
          </w:p>
          <w:p w14:paraId="1B3C18D3" w14:textId="77777777" w:rsidR="00C31CBC" w:rsidRPr="00323CAC" w:rsidRDefault="00C31CBC" w:rsidP="00320E0E">
            <w:pPr>
              <w:jc w:val="center"/>
              <w:rPr>
                <w:sz w:val="20"/>
                <w:szCs w:val="20"/>
              </w:rPr>
            </w:pPr>
          </w:p>
          <w:p w14:paraId="6B911F2E" w14:textId="77777777" w:rsidR="00C31CBC" w:rsidRPr="00323CAC" w:rsidRDefault="00C31CBC" w:rsidP="00320E0E">
            <w:pPr>
              <w:jc w:val="center"/>
              <w:rPr>
                <w:sz w:val="20"/>
                <w:szCs w:val="20"/>
              </w:rPr>
            </w:pPr>
          </w:p>
          <w:p w14:paraId="39662152" w14:textId="77777777" w:rsidR="00C31CBC" w:rsidRPr="00323CAC" w:rsidRDefault="00C31CBC" w:rsidP="00320E0E">
            <w:pPr>
              <w:jc w:val="center"/>
              <w:rPr>
                <w:sz w:val="20"/>
                <w:szCs w:val="20"/>
              </w:rPr>
            </w:pPr>
          </w:p>
          <w:p w14:paraId="1E191923" w14:textId="77777777" w:rsidR="00C31CBC" w:rsidRPr="00323CAC" w:rsidRDefault="00C31CBC" w:rsidP="00320E0E">
            <w:pPr>
              <w:jc w:val="center"/>
              <w:rPr>
                <w:sz w:val="20"/>
                <w:szCs w:val="20"/>
              </w:rPr>
            </w:pPr>
          </w:p>
          <w:p w14:paraId="43E61F18" w14:textId="77777777" w:rsidR="009A701D" w:rsidRPr="00323CAC" w:rsidRDefault="009A701D" w:rsidP="00320E0E">
            <w:pPr>
              <w:jc w:val="center"/>
              <w:rPr>
                <w:sz w:val="20"/>
                <w:szCs w:val="20"/>
              </w:rPr>
            </w:pPr>
          </w:p>
          <w:p w14:paraId="6E43AB37" w14:textId="77777777" w:rsidR="00C31CBC" w:rsidRPr="00323CAC" w:rsidRDefault="00C31CBC" w:rsidP="00320E0E">
            <w:pPr>
              <w:jc w:val="center"/>
              <w:rPr>
                <w:sz w:val="20"/>
                <w:szCs w:val="20"/>
              </w:rPr>
            </w:pPr>
          </w:p>
          <w:p w14:paraId="350C5278" w14:textId="77777777" w:rsidR="00C31CBC" w:rsidRPr="00323CAC" w:rsidRDefault="00C31CBC" w:rsidP="00320E0E">
            <w:pPr>
              <w:jc w:val="center"/>
              <w:rPr>
                <w:sz w:val="20"/>
                <w:szCs w:val="20"/>
              </w:rPr>
            </w:pPr>
          </w:p>
          <w:p w14:paraId="34C4983E" w14:textId="77777777" w:rsidR="00C31CBC" w:rsidRPr="00323CAC" w:rsidRDefault="00C31CBC" w:rsidP="00320E0E">
            <w:pPr>
              <w:jc w:val="center"/>
              <w:rPr>
                <w:sz w:val="20"/>
                <w:szCs w:val="20"/>
              </w:rPr>
            </w:pPr>
          </w:p>
          <w:p w14:paraId="3253F886" w14:textId="77777777" w:rsidR="00C31CBC" w:rsidRPr="00323CAC" w:rsidRDefault="00C31CBC" w:rsidP="00320E0E">
            <w:pPr>
              <w:jc w:val="center"/>
              <w:rPr>
                <w:sz w:val="20"/>
                <w:szCs w:val="20"/>
              </w:rPr>
            </w:pPr>
          </w:p>
          <w:p w14:paraId="5A71FD60" w14:textId="77777777" w:rsidR="001F6596" w:rsidRPr="00323CAC" w:rsidRDefault="001F6596" w:rsidP="00320E0E">
            <w:pPr>
              <w:jc w:val="center"/>
              <w:rPr>
                <w:sz w:val="20"/>
                <w:szCs w:val="20"/>
              </w:rPr>
            </w:pPr>
          </w:p>
          <w:p w14:paraId="62123DC4" w14:textId="77777777" w:rsidR="001F6596" w:rsidRPr="00323CAC" w:rsidRDefault="001F6596" w:rsidP="00320E0E">
            <w:pPr>
              <w:jc w:val="center"/>
              <w:rPr>
                <w:sz w:val="20"/>
                <w:szCs w:val="20"/>
              </w:rPr>
            </w:pPr>
          </w:p>
          <w:p w14:paraId="70D865A3" w14:textId="77777777" w:rsidR="00F52126" w:rsidRPr="00323CAC" w:rsidRDefault="00F52126" w:rsidP="00320E0E">
            <w:pPr>
              <w:jc w:val="center"/>
              <w:rPr>
                <w:sz w:val="20"/>
                <w:szCs w:val="20"/>
              </w:rPr>
            </w:pPr>
          </w:p>
          <w:p w14:paraId="38C00B76" w14:textId="77777777" w:rsidR="00F52126" w:rsidRPr="00323CAC" w:rsidRDefault="00F52126" w:rsidP="00320E0E">
            <w:pPr>
              <w:jc w:val="center"/>
              <w:rPr>
                <w:sz w:val="20"/>
                <w:szCs w:val="20"/>
              </w:rPr>
            </w:pPr>
          </w:p>
          <w:p w14:paraId="3A84816A" w14:textId="77777777" w:rsidR="00F52126" w:rsidRPr="00323CAC" w:rsidRDefault="00F52126" w:rsidP="00320E0E">
            <w:pPr>
              <w:jc w:val="center"/>
              <w:rPr>
                <w:sz w:val="20"/>
                <w:szCs w:val="20"/>
              </w:rPr>
            </w:pPr>
          </w:p>
          <w:p w14:paraId="0865874B" w14:textId="77777777" w:rsidR="00F52126" w:rsidRPr="00323CAC" w:rsidRDefault="00F52126" w:rsidP="00320E0E">
            <w:pPr>
              <w:jc w:val="center"/>
              <w:rPr>
                <w:sz w:val="20"/>
                <w:szCs w:val="20"/>
              </w:rPr>
            </w:pPr>
          </w:p>
          <w:p w14:paraId="3A03FC2C" w14:textId="77777777" w:rsidR="00F52126" w:rsidRPr="00323CAC" w:rsidRDefault="00F52126" w:rsidP="00320E0E">
            <w:pPr>
              <w:jc w:val="center"/>
              <w:rPr>
                <w:sz w:val="20"/>
                <w:szCs w:val="20"/>
              </w:rPr>
            </w:pPr>
          </w:p>
          <w:p w14:paraId="45EDF91A" w14:textId="77777777" w:rsidR="00F52126" w:rsidRPr="00323CAC" w:rsidRDefault="00F52126" w:rsidP="00320E0E">
            <w:pPr>
              <w:jc w:val="center"/>
              <w:rPr>
                <w:sz w:val="20"/>
                <w:szCs w:val="20"/>
              </w:rPr>
            </w:pPr>
          </w:p>
          <w:p w14:paraId="557A4179" w14:textId="77777777" w:rsidR="00F52126" w:rsidRPr="00323CAC" w:rsidRDefault="00F52126" w:rsidP="00320E0E">
            <w:pPr>
              <w:jc w:val="center"/>
              <w:rPr>
                <w:sz w:val="20"/>
                <w:szCs w:val="20"/>
              </w:rPr>
            </w:pPr>
          </w:p>
          <w:p w14:paraId="4E2E8F6E" w14:textId="77777777" w:rsidR="00F52126" w:rsidRPr="00323CAC" w:rsidRDefault="00F52126" w:rsidP="00320E0E">
            <w:pPr>
              <w:jc w:val="center"/>
              <w:rPr>
                <w:sz w:val="20"/>
                <w:szCs w:val="20"/>
              </w:rPr>
            </w:pPr>
          </w:p>
          <w:p w14:paraId="6B414BF2" w14:textId="77777777" w:rsidR="00F52126" w:rsidRPr="00323CAC" w:rsidRDefault="00F52126" w:rsidP="00320E0E">
            <w:pPr>
              <w:jc w:val="center"/>
              <w:rPr>
                <w:sz w:val="20"/>
                <w:szCs w:val="20"/>
              </w:rPr>
            </w:pPr>
          </w:p>
          <w:p w14:paraId="430B6CB7" w14:textId="77777777" w:rsidR="00F52126" w:rsidRPr="00323CAC" w:rsidRDefault="00F52126" w:rsidP="00320E0E">
            <w:pPr>
              <w:jc w:val="center"/>
              <w:rPr>
                <w:sz w:val="20"/>
                <w:szCs w:val="20"/>
              </w:rPr>
            </w:pPr>
          </w:p>
          <w:p w14:paraId="28566E3E" w14:textId="77777777" w:rsidR="00F52126" w:rsidRPr="00323CAC" w:rsidRDefault="00F52126" w:rsidP="00320E0E">
            <w:pPr>
              <w:jc w:val="center"/>
              <w:rPr>
                <w:sz w:val="20"/>
                <w:szCs w:val="20"/>
              </w:rPr>
            </w:pPr>
          </w:p>
          <w:p w14:paraId="16CFF820" w14:textId="77777777" w:rsidR="00F52126" w:rsidRPr="00323CAC" w:rsidRDefault="00F52126" w:rsidP="00320E0E">
            <w:pPr>
              <w:jc w:val="center"/>
              <w:rPr>
                <w:sz w:val="20"/>
                <w:szCs w:val="20"/>
              </w:rPr>
            </w:pPr>
          </w:p>
          <w:p w14:paraId="436E8E8F" w14:textId="77777777" w:rsidR="00F52126" w:rsidRPr="00323CAC" w:rsidRDefault="00F52126" w:rsidP="00320E0E">
            <w:pPr>
              <w:jc w:val="center"/>
              <w:rPr>
                <w:sz w:val="20"/>
                <w:szCs w:val="20"/>
              </w:rPr>
            </w:pPr>
          </w:p>
          <w:p w14:paraId="05A9582E" w14:textId="77777777" w:rsidR="001F6596" w:rsidRPr="00323CAC" w:rsidRDefault="001F6596" w:rsidP="00320E0E">
            <w:pPr>
              <w:jc w:val="center"/>
              <w:rPr>
                <w:sz w:val="20"/>
                <w:szCs w:val="20"/>
              </w:rPr>
            </w:pPr>
          </w:p>
          <w:p w14:paraId="4CA8974E" w14:textId="77777777" w:rsidR="001F6596" w:rsidRPr="00323CAC" w:rsidRDefault="001F6596" w:rsidP="00320E0E">
            <w:pPr>
              <w:jc w:val="center"/>
              <w:rPr>
                <w:sz w:val="20"/>
                <w:szCs w:val="20"/>
              </w:rPr>
            </w:pPr>
          </w:p>
          <w:p w14:paraId="7AC166D2" w14:textId="77777777" w:rsidR="001F6596" w:rsidRPr="00323CAC" w:rsidRDefault="001F6596" w:rsidP="00320E0E">
            <w:pPr>
              <w:jc w:val="center"/>
              <w:rPr>
                <w:sz w:val="20"/>
                <w:szCs w:val="20"/>
              </w:rPr>
            </w:pPr>
          </w:p>
          <w:p w14:paraId="68927E2C" w14:textId="77777777" w:rsidR="001F6596" w:rsidRPr="00323CAC" w:rsidRDefault="001F6596" w:rsidP="00320E0E">
            <w:pPr>
              <w:jc w:val="center"/>
              <w:rPr>
                <w:sz w:val="20"/>
                <w:szCs w:val="20"/>
              </w:rPr>
            </w:pPr>
          </w:p>
          <w:p w14:paraId="76F6D3BE" w14:textId="77777777" w:rsidR="009356E9" w:rsidRPr="00323CAC" w:rsidRDefault="009356E9" w:rsidP="00320E0E">
            <w:pPr>
              <w:jc w:val="center"/>
              <w:rPr>
                <w:sz w:val="20"/>
                <w:szCs w:val="20"/>
              </w:rPr>
            </w:pPr>
          </w:p>
          <w:p w14:paraId="217F97B3" w14:textId="1952B3A2" w:rsidR="009A29C7" w:rsidRPr="00323CAC" w:rsidRDefault="009A29C7" w:rsidP="002C34C7">
            <w:pPr>
              <w:rPr>
                <w:sz w:val="20"/>
                <w:szCs w:val="20"/>
              </w:rPr>
            </w:pPr>
          </w:p>
          <w:p w14:paraId="14C20D52" w14:textId="77777777" w:rsidR="002C34C7" w:rsidRPr="00323CAC" w:rsidRDefault="002C34C7" w:rsidP="002C34C7">
            <w:pPr>
              <w:rPr>
                <w:sz w:val="20"/>
                <w:szCs w:val="20"/>
              </w:rPr>
            </w:pPr>
          </w:p>
          <w:p w14:paraId="79905BFF" w14:textId="41FB5719" w:rsidR="001F6596" w:rsidRPr="00323CAC" w:rsidRDefault="001F6596" w:rsidP="00320E0E">
            <w:pPr>
              <w:jc w:val="center"/>
              <w:rPr>
                <w:sz w:val="20"/>
                <w:szCs w:val="20"/>
              </w:rPr>
            </w:pPr>
          </w:p>
          <w:p w14:paraId="0F20612F" w14:textId="77777777" w:rsidR="009356E9" w:rsidRPr="00323CAC" w:rsidRDefault="009356E9" w:rsidP="00320E0E">
            <w:pPr>
              <w:jc w:val="center"/>
              <w:rPr>
                <w:sz w:val="20"/>
                <w:szCs w:val="20"/>
              </w:rPr>
            </w:pPr>
          </w:p>
          <w:p w14:paraId="5408A29F" w14:textId="77777777" w:rsidR="009356E9" w:rsidRPr="00323CAC" w:rsidRDefault="009356E9" w:rsidP="00320E0E">
            <w:pPr>
              <w:jc w:val="center"/>
              <w:rPr>
                <w:sz w:val="20"/>
                <w:szCs w:val="20"/>
              </w:rPr>
            </w:pPr>
          </w:p>
          <w:p w14:paraId="02E2930B" w14:textId="77777777" w:rsidR="009356E9" w:rsidRPr="00323CAC" w:rsidRDefault="009356E9" w:rsidP="00320E0E">
            <w:pPr>
              <w:jc w:val="center"/>
              <w:rPr>
                <w:sz w:val="20"/>
                <w:szCs w:val="20"/>
              </w:rPr>
            </w:pPr>
          </w:p>
          <w:p w14:paraId="560D1AF5" w14:textId="13B6CF56" w:rsidR="009356E9" w:rsidRPr="00323CAC" w:rsidRDefault="009356E9" w:rsidP="002C34C7">
            <w:pPr>
              <w:rPr>
                <w:sz w:val="20"/>
                <w:szCs w:val="20"/>
              </w:rPr>
            </w:pPr>
          </w:p>
          <w:p w14:paraId="72AC9C46" w14:textId="62493EB5" w:rsidR="009356E9" w:rsidRPr="00323CAC" w:rsidRDefault="009356E9" w:rsidP="00F20609">
            <w:pPr>
              <w:rPr>
                <w:sz w:val="20"/>
                <w:szCs w:val="20"/>
              </w:rPr>
            </w:pPr>
          </w:p>
          <w:p w14:paraId="412DF9A6" w14:textId="568C4BB8" w:rsidR="00FD55A2" w:rsidRPr="00323CAC" w:rsidRDefault="00FD55A2" w:rsidP="00320E0E">
            <w:pPr>
              <w:jc w:val="center"/>
              <w:rPr>
                <w:sz w:val="20"/>
                <w:szCs w:val="20"/>
              </w:rPr>
            </w:pPr>
          </w:p>
          <w:p w14:paraId="5F41A430" w14:textId="6F4C0064" w:rsidR="00FD55A2" w:rsidRPr="00323CAC" w:rsidRDefault="00FD55A2" w:rsidP="00320E0E">
            <w:pPr>
              <w:jc w:val="center"/>
              <w:rPr>
                <w:sz w:val="20"/>
                <w:szCs w:val="20"/>
              </w:rPr>
            </w:pPr>
          </w:p>
          <w:p w14:paraId="51B7EA19" w14:textId="7324F9B4" w:rsidR="00FD55A2" w:rsidRPr="00323CAC" w:rsidRDefault="00FD55A2" w:rsidP="00320E0E">
            <w:pPr>
              <w:jc w:val="center"/>
              <w:rPr>
                <w:sz w:val="20"/>
                <w:szCs w:val="20"/>
              </w:rPr>
            </w:pPr>
          </w:p>
          <w:p w14:paraId="6C8C5E42" w14:textId="3C9F2550" w:rsidR="00FD55A2" w:rsidRPr="00323CAC" w:rsidRDefault="00FD55A2" w:rsidP="00320E0E">
            <w:pPr>
              <w:jc w:val="center"/>
              <w:rPr>
                <w:sz w:val="20"/>
                <w:szCs w:val="20"/>
              </w:rPr>
            </w:pPr>
          </w:p>
          <w:p w14:paraId="4067382B" w14:textId="6C5A3761" w:rsidR="00FD55A2" w:rsidRPr="00323CAC" w:rsidRDefault="00FD55A2" w:rsidP="00320E0E">
            <w:pPr>
              <w:jc w:val="center"/>
              <w:rPr>
                <w:sz w:val="20"/>
                <w:szCs w:val="20"/>
              </w:rPr>
            </w:pPr>
          </w:p>
          <w:p w14:paraId="5C0B650B" w14:textId="2EF7A3C9" w:rsidR="00FD55A2" w:rsidRPr="00323CAC" w:rsidRDefault="00FD55A2" w:rsidP="00320E0E">
            <w:pPr>
              <w:jc w:val="center"/>
              <w:rPr>
                <w:sz w:val="20"/>
                <w:szCs w:val="20"/>
              </w:rPr>
            </w:pPr>
          </w:p>
          <w:p w14:paraId="2DB3F2C0" w14:textId="34B10735" w:rsidR="00FD55A2" w:rsidRPr="00323CAC" w:rsidRDefault="00FD55A2" w:rsidP="00320E0E">
            <w:pPr>
              <w:jc w:val="center"/>
              <w:rPr>
                <w:sz w:val="20"/>
                <w:szCs w:val="20"/>
              </w:rPr>
            </w:pPr>
          </w:p>
          <w:p w14:paraId="066E40D1" w14:textId="5A15097A" w:rsidR="00FD55A2" w:rsidRPr="00323CAC" w:rsidRDefault="00FD55A2" w:rsidP="00320E0E">
            <w:pPr>
              <w:jc w:val="center"/>
              <w:rPr>
                <w:sz w:val="20"/>
                <w:szCs w:val="20"/>
              </w:rPr>
            </w:pPr>
          </w:p>
          <w:p w14:paraId="74196941" w14:textId="69CF50CD" w:rsidR="00FD55A2" w:rsidRPr="00323CAC" w:rsidRDefault="00FD55A2" w:rsidP="00320E0E">
            <w:pPr>
              <w:jc w:val="center"/>
              <w:rPr>
                <w:sz w:val="20"/>
                <w:szCs w:val="20"/>
              </w:rPr>
            </w:pPr>
          </w:p>
          <w:p w14:paraId="515BC1C8" w14:textId="443CF981" w:rsidR="00FD55A2" w:rsidRPr="00323CAC" w:rsidRDefault="00FD55A2" w:rsidP="00320E0E">
            <w:pPr>
              <w:jc w:val="center"/>
              <w:rPr>
                <w:sz w:val="20"/>
                <w:szCs w:val="20"/>
              </w:rPr>
            </w:pPr>
          </w:p>
          <w:p w14:paraId="723C9191" w14:textId="2862D482" w:rsidR="00FD55A2" w:rsidRPr="00323CAC" w:rsidRDefault="00FD55A2" w:rsidP="00320E0E">
            <w:pPr>
              <w:jc w:val="center"/>
              <w:rPr>
                <w:sz w:val="20"/>
                <w:szCs w:val="20"/>
              </w:rPr>
            </w:pPr>
          </w:p>
          <w:p w14:paraId="727F37F2" w14:textId="1A8CF5D9" w:rsidR="00FD55A2" w:rsidRPr="00323CAC" w:rsidRDefault="00FD55A2" w:rsidP="00320E0E">
            <w:pPr>
              <w:jc w:val="center"/>
              <w:rPr>
                <w:sz w:val="20"/>
                <w:szCs w:val="20"/>
              </w:rPr>
            </w:pPr>
          </w:p>
          <w:p w14:paraId="2CC04BF7" w14:textId="4229DFDF" w:rsidR="00FD55A2" w:rsidRPr="00323CAC" w:rsidRDefault="00FD55A2" w:rsidP="00320E0E">
            <w:pPr>
              <w:jc w:val="center"/>
              <w:rPr>
                <w:sz w:val="20"/>
                <w:szCs w:val="20"/>
              </w:rPr>
            </w:pPr>
          </w:p>
          <w:p w14:paraId="5B7E4993" w14:textId="42BBB841" w:rsidR="00FD55A2" w:rsidRPr="00323CAC" w:rsidRDefault="00FD55A2" w:rsidP="00320E0E">
            <w:pPr>
              <w:jc w:val="center"/>
              <w:rPr>
                <w:sz w:val="20"/>
                <w:szCs w:val="20"/>
              </w:rPr>
            </w:pPr>
          </w:p>
          <w:p w14:paraId="36986410" w14:textId="099C271F" w:rsidR="00FD55A2" w:rsidRPr="00323CAC" w:rsidRDefault="00FD55A2" w:rsidP="00320E0E">
            <w:pPr>
              <w:jc w:val="center"/>
              <w:rPr>
                <w:sz w:val="20"/>
                <w:szCs w:val="20"/>
              </w:rPr>
            </w:pPr>
          </w:p>
          <w:p w14:paraId="46959472" w14:textId="2DB73FFA" w:rsidR="00FD55A2" w:rsidRPr="00323CAC" w:rsidRDefault="00FD55A2" w:rsidP="00320E0E">
            <w:pPr>
              <w:jc w:val="center"/>
              <w:rPr>
                <w:sz w:val="20"/>
                <w:szCs w:val="20"/>
              </w:rPr>
            </w:pPr>
          </w:p>
          <w:p w14:paraId="6A1E27D2" w14:textId="43104566" w:rsidR="00FD55A2" w:rsidRPr="00323CAC" w:rsidRDefault="00FD55A2" w:rsidP="00320E0E">
            <w:pPr>
              <w:jc w:val="center"/>
              <w:rPr>
                <w:sz w:val="20"/>
                <w:szCs w:val="20"/>
              </w:rPr>
            </w:pPr>
          </w:p>
          <w:p w14:paraId="62432641" w14:textId="7CF6492C" w:rsidR="00FD55A2" w:rsidRPr="00323CAC" w:rsidRDefault="00FD55A2" w:rsidP="00320E0E">
            <w:pPr>
              <w:jc w:val="center"/>
              <w:rPr>
                <w:sz w:val="20"/>
                <w:szCs w:val="20"/>
              </w:rPr>
            </w:pPr>
          </w:p>
          <w:p w14:paraId="0F6221B0" w14:textId="46B15573" w:rsidR="00FD55A2" w:rsidRPr="00323CAC" w:rsidRDefault="00FD55A2" w:rsidP="00320E0E">
            <w:pPr>
              <w:jc w:val="center"/>
              <w:rPr>
                <w:sz w:val="20"/>
                <w:szCs w:val="20"/>
              </w:rPr>
            </w:pPr>
          </w:p>
          <w:p w14:paraId="1C280049" w14:textId="1BEB5612" w:rsidR="00FD55A2" w:rsidRPr="00323CAC" w:rsidRDefault="00FD55A2" w:rsidP="00320E0E">
            <w:pPr>
              <w:jc w:val="center"/>
              <w:rPr>
                <w:sz w:val="20"/>
                <w:szCs w:val="20"/>
              </w:rPr>
            </w:pPr>
          </w:p>
          <w:p w14:paraId="2E51ACEF" w14:textId="429DFA7D" w:rsidR="00FD55A2" w:rsidRPr="00323CAC" w:rsidRDefault="00FD55A2" w:rsidP="00320E0E">
            <w:pPr>
              <w:jc w:val="center"/>
              <w:rPr>
                <w:sz w:val="20"/>
                <w:szCs w:val="20"/>
              </w:rPr>
            </w:pPr>
          </w:p>
          <w:p w14:paraId="419F6048" w14:textId="2E463B10" w:rsidR="00FD55A2" w:rsidRPr="00323CAC" w:rsidRDefault="00FD55A2" w:rsidP="00320E0E">
            <w:pPr>
              <w:jc w:val="center"/>
              <w:rPr>
                <w:sz w:val="20"/>
                <w:szCs w:val="20"/>
              </w:rPr>
            </w:pPr>
          </w:p>
          <w:p w14:paraId="57549F4A" w14:textId="3C8264B1" w:rsidR="00FD55A2" w:rsidRPr="00323CAC" w:rsidRDefault="00FD55A2" w:rsidP="00320E0E">
            <w:pPr>
              <w:jc w:val="center"/>
              <w:rPr>
                <w:sz w:val="20"/>
                <w:szCs w:val="20"/>
              </w:rPr>
            </w:pPr>
          </w:p>
          <w:p w14:paraId="715DAF44" w14:textId="1FB73658" w:rsidR="00FD55A2" w:rsidRPr="00323CAC" w:rsidRDefault="00FD55A2" w:rsidP="00320E0E">
            <w:pPr>
              <w:jc w:val="center"/>
              <w:rPr>
                <w:sz w:val="20"/>
                <w:szCs w:val="20"/>
              </w:rPr>
            </w:pPr>
          </w:p>
          <w:p w14:paraId="52AC83D7" w14:textId="67CDA1C1" w:rsidR="00FD55A2" w:rsidRPr="00323CAC" w:rsidRDefault="00FD55A2" w:rsidP="00320E0E">
            <w:pPr>
              <w:jc w:val="center"/>
              <w:rPr>
                <w:sz w:val="20"/>
                <w:szCs w:val="20"/>
              </w:rPr>
            </w:pPr>
          </w:p>
          <w:p w14:paraId="56C34BCB" w14:textId="17137B7B" w:rsidR="00FD55A2" w:rsidRPr="00323CAC" w:rsidRDefault="00FD55A2" w:rsidP="00320E0E">
            <w:pPr>
              <w:jc w:val="center"/>
              <w:rPr>
                <w:sz w:val="20"/>
                <w:szCs w:val="20"/>
              </w:rPr>
            </w:pPr>
          </w:p>
          <w:p w14:paraId="6174E949" w14:textId="7DEEA3C6" w:rsidR="00FD55A2" w:rsidRPr="00323CAC" w:rsidRDefault="00FD55A2" w:rsidP="00320E0E">
            <w:pPr>
              <w:jc w:val="center"/>
              <w:rPr>
                <w:sz w:val="20"/>
                <w:szCs w:val="20"/>
              </w:rPr>
            </w:pPr>
          </w:p>
          <w:p w14:paraId="470DD4E5" w14:textId="3126A9C8" w:rsidR="00FD55A2" w:rsidRPr="00323CAC" w:rsidRDefault="00FD55A2" w:rsidP="00320E0E">
            <w:pPr>
              <w:jc w:val="center"/>
              <w:rPr>
                <w:sz w:val="20"/>
                <w:szCs w:val="20"/>
              </w:rPr>
            </w:pPr>
          </w:p>
          <w:p w14:paraId="334C21FE" w14:textId="62D15CE8" w:rsidR="00FD55A2" w:rsidRPr="00323CAC" w:rsidRDefault="00FD55A2" w:rsidP="00320E0E">
            <w:pPr>
              <w:jc w:val="center"/>
              <w:rPr>
                <w:sz w:val="20"/>
                <w:szCs w:val="20"/>
              </w:rPr>
            </w:pPr>
          </w:p>
          <w:p w14:paraId="14E61955" w14:textId="7624C3B2" w:rsidR="00FD55A2" w:rsidRPr="00323CAC" w:rsidRDefault="00FD55A2" w:rsidP="00320E0E">
            <w:pPr>
              <w:jc w:val="center"/>
              <w:rPr>
                <w:sz w:val="20"/>
                <w:szCs w:val="20"/>
              </w:rPr>
            </w:pPr>
          </w:p>
          <w:p w14:paraId="7B7469F0" w14:textId="3C8992E0" w:rsidR="00FD55A2" w:rsidRPr="00323CAC" w:rsidRDefault="00FD55A2" w:rsidP="00320E0E">
            <w:pPr>
              <w:jc w:val="center"/>
              <w:rPr>
                <w:sz w:val="20"/>
                <w:szCs w:val="20"/>
              </w:rPr>
            </w:pPr>
          </w:p>
          <w:p w14:paraId="04D46509" w14:textId="3C4B29EC" w:rsidR="00FD55A2" w:rsidRPr="00323CAC" w:rsidRDefault="00FD55A2" w:rsidP="00320E0E">
            <w:pPr>
              <w:jc w:val="center"/>
              <w:rPr>
                <w:sz w:val="20"/>
                <w:szCs w:val="20"/>
              </w:rPr>
            </w:pPr>
          </w:p>
          <w:p w14:paraId="37600A2E" w14:textId="77777777" w:rsidR="009248A9" w:rsidRPr="00323CAC" w:rsidRDefault="009248A9" w:rsidP="00320E0E">
            <w:pPr>
              <w:jc w:val="center"/>
              <w:rPr>
                <w:sz w:val="20"/>
                <w:szCs w:val="20"/>
              </w:rPr>
            </w:pPr>
          </w:p>
          <w:p w14:paraId="7EABE277" w14:textId="77777777" w:rsidR="009248A9" w:rsidRPr="00323CAC" w:rsidRDefault="009248A9" w:rsidP="00320E0E">
            <w:pPr>
              <w:jc w:val="center"/>
              <w:rPr>
                <w:sz w:val="20"/>
                <w:szCs w:val="20"/>
              </w:rPr>
            </w:pPr>
          </w:p>
          <w:p w14:paraId="2F6A665B" w14:textId="77777777" w:rsidR="009248A9" w:rsidRPr="00323CAC" w:rsidRDefault="009248A9" w:rsidP="00320E0E">
            <w:pPr>
              <w:jc w:val="center"/>
              <w:rPr>
                <w:sz w:val="20"/>
                <w:szCs w:val="20"/>
              </w:rPr>
            </w:pPr>
          </w:p>
          <w:p w14:paraId="720E4C87" w14:textId="77777777" w:rsidR="009248A9" w:rsidRPr="00323CAC" w:rsidRDefault="009248A9" w:rsidP="00320E0E">
            <w:pPr>
              <w:jc w:val="center"/>
              <w:rPr>
                <w:sz w:val="20"/>
                <w:szCs w:val="20"/>
              </w:rPr>
            </w:pPr>
          </w:p>
          <w:p w14:paraId="40BCB6AC" w14:textId="77777777" w:rsidR="009248A9" w:rsidRPr="00323CAC" w:rsidRDefault="009248A9" w:rsidP="00320E0E">
            <w:pPr>
              <w:jc w:val="center"/>
              <w:rPr>
                <w:sz w:val="20"/>
                <w:szCs w:val="20"/>
              </w:rPr>
            </w:pPr>
          </w:p>
          <w:p w14:paraId="646541F7" w14:textId="27780D3A" w:rsidR="009248A9" w:rsidRPr="00323CAC" w:rsidRDefault="009248A9" w:rsidP="00320E0E">
            <w:pPr>
              <w:jc w:val="center"/>
              <w:rPr>
                <w:sz w:val="20"/>
                <w:szCs w:val="20"/>
              </w:rPr>
            </w:pPr>
          </w:p>
          <w:p w14:paraId="43A022F1" w14:textId="77777777" w:rsidR="00B57AC8" w:rsidRPr="00323CAC" w:rsidRDefault="00B57AC8" w:rsidP="00320E0E">
            <w:pPr>
              <w:jc w:val="center"/>
              <w:rPr>
                <w:sz w:val="20"/>
                <w:szCs w:val="20"/>
              </w:rPr>
            </w:pPr>
          </w:p>
          <w:p w14:paraId="06C2D635" w14:textId="50720D3A" w:rsidR="00FD55A2" w:rsidRPr="00323CAC" w:rsidRDefault="00FD55A2" w:rsidP="00320E0E">
            <w:pPr>
              <w:jc w:val="center"/>
              <w:rPr>
                <w:sz w:val="20"/>
                <w:szCs w:val="20"/>
              </w:rPr>
            </w:pPr>
          </w:p>
          <w:p w14:paraId="7D5158B9" w14:textId="77777777" w:rsidR="009356E9" w:rsidRPr="00323CAC" w:rsidRDefault="009356E9" w:rsidP="00320E0E">
            <w:pPr>
              <w:jc w:val="center"/>
              <w:rPr>
                <w:sz w:val="20"/>
                <w:szCs w:val="20"/>
              </w:rPr>
            </w:pPr>
          </w:p>
          <w:p w14:paraId="31EB93BF" w14:textId="77777777" w:rsidR="009356E9" w:rsidRPr="00323CAC" w:rsidRDefault="009356E9" w:rsidP="00320E0E">
            <w:pPr>
              <w:jc w:val="center"/>
              <w:rPr>
                <w:sz w:val="20"/>
                <w:szCs w:val="20"/>
              </w:rPr>
            </w:pPr>
          </w:p>
          <w:p w14:paraId="6CDB1EFE" w14:textId="77777777" w:rsidR="009356E9" w:rsidRPr="00323CAC" w:rsidRDefault="009356E9" w:rsidP="00320E0E">
            <w:pPr>
              <w:jc w:val="center"/>
              <w:rPr>
                <w:sz w:val="20"/>
                <w:szCs w:val="20"/>
              </w:rPr>
            </w:pPr>
          </w:p>
          <w:p w14:paraId="334F402A" w14:textId="77777777" w:rsidR="009356E9" w:rsidRPr="00323CAC" w:rsidRDefault="009356E9" w:rsidP="00320E0E">
            <w:pPr>
              <w:jc w:val="center"/>
              <w:rPr>
                <w:sz w:val="20"/>
                <w:szCs w:val="20"/>
              </w:rPr>
            </w:pPr>
          </w:p>
          <w:p w14:paraId="56FF4FCD" w14:textId="723BD333" w:rsidR="009356E9" w:rsidRPr="00323CAC" w:rsidRDefault="009356E9" w:rsidP="002C34C7">
            <w:pPr>
              <w:rPr>
                <w:sz w:val="20"/>
                <w:szCs w:val="20"/>
              </w:rPr>
            </w:pPr>
          </w:p>
        </w:tc>
        <w:tc>
          <w:tcPr>
            <w:tcW w:w="4047" w:type="dxa"/>
            <w:gridSpan w:val="2"/>
            <w:tcBorders>
              <w:top w:val="single" w:sz="4" w:space="0" w:color="auto"/>
              <w:left w:val="single" w:sz="4" w:space="0" w:color="auto"/>
              <w:bottom w:val="single" w:sz="4" w:space="0" w:color="auto"/>
            </w:tcBorders>
          </w:tcPr>
          <w:p w14:paraId="58DF397B" w14:textId="34B7190A" w:rsidR="008C127B" w:rsidRPr="00323CAC" w:rsidRDefault="008C127B" w:rsidP="002C34C7">
            <w:pPr>
              <w:pStyle w:val="Nadpis1"/>
              <w:jc w:val="both"/>
            </w:pPr>
          </w:p>
        </w:tc>
      </w:tr>
      <w:tr w:rsidR="00323CAC" w:rsidRPr="00323CAC" w14:paraId="70E7BB1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5787000" w14:textId="77777777" w:rsidR="007C1900" w:rsidRPr="00323CAC" w:rsidRDefault="007C1900" w:rsidP="007C1900">
            <w:pPr>
              <w:jc w:val="both"/>
              <w:rPr>
                <w:b/>
                <w:bCs/>
                <w:sz w:val="20"/>
                <w:szCs w:val="20"/>
              </w:rPr>
            </w:pPr>
            <w:r w:rsidRPr="00323CAC">
              <w:rPr>
                <w:b/>
                <w:bCs/>
                <w:sz w:val="20"/>
                <w:szCs w:val="20"/>
              </w:rPr>
              <w:lastRenderedPageBreak/>
              <w:t>Č: 1</w:t>
            </w:r>
          </w:p>
          <w:p w14:paraId="686D77A1" w14:textId="77777777" w:rsidR="007C1900" w:rsidRPr="00323CAC" w:rsidRDefault="007C1900" w:rsidP="007C1900">
            <w:pPr>
              <w:jc w:val="both"/>
              <w:rPr>
                <w:b/>
                <w:bCs/>
                <w:sz w:val="20"/>
                <w:szCs w:val="20"/>
              </w:rPr>
            </w:pPr>
            <w:r w:rsidRPr="00323CAC">
              <w:rPr>
                <w:b/>
                <w:bCs/>
                <w:sz w:val="20"/>
                <w:szCs w:val="20"/>
              </w:rPr>
              <w:t>B: 5</w:t>
            </w:r>
          </w:p>
          <w:p w14:paraId="4A934E34" w14:textId="77777777" w:rsidR="007C1900" w:rsidRPr="00323CAC" w:rsidRDefault="007C1900" w:rsidP="007C1900">
            <w:pPr>
              <w:jc w:val="both"/>
              <w:rPr>
                <w:b/>
                <w:bCs/>
                <w:sz w:val="20"/>
                <w:szCs w:val="20"/>
              </w:rPr>
            </w:pPr>
            <w:r w:rsidRPr="00323CAC">
              <w:rPr>
                <w:b/>
                <w:bCs/>
                <w:sz w:val="20"/>
                <w:szCs w:val="20"/>
              </w:rPr>
              <w:t>NČ: 13g</w:t>
            </w:r>
          </w:p>
          <w:p w14:paraId="102BFE41" w14:textId="77777777" w:rsidR="007C1900" w:rsidRPr="00323CAC" w:rsidRDefault="007C1900" w:rsidP="007C1900">
            <w:pPr>
              <w:jc w:val="both"/>
              <w:rPr>
                <w:b/>
                <w:bCs/>
                <w:sz w:val="20"/>
                <w:szCs w:val="20"/>
              </w:rPr>
            </w:pPr>
            <w:r w:rsidRPr="00323CAC">
              <w:rPr>
                <w:b/>
                <w:bCs/>
                <w:sz w:val="20"/>
                <w:szCs w:val="20"/>
              </w:rPr>
              <w:t>O: 3</w:t>
            </w:r>
          </w:p>
          <w:p w14:paraId="02C5C388" w14:textId="77777777" w:rsidR="007C1900" w:rsidRPr="00323CAC" w:rsidRDefault="007C1900" w:rsidP="007C1900">
            <w:pPr>
              <w:jc w:val="both"/>
              <w:rPr>
                <w:b/>
                <w:bCs/>
                <w:sz w:val="20"/>
                <w:szCs w:val="20"/>
              </w:rPr>
            </w:pPr>
            <w:r w:rsidRPr="00323CAC">
              <w:rPr>
                <w:b/>
                <w:bCs/>
                <w:sz w:val="20"/>
                <w:szCs w:val="20"/>
              </w:rPr>
              <w:t>P: a)</w:t>
            </w:r>
          </w:p>
          <w:p w14:paraId="77EAE98E" w14:textId="77777777" w:rsidR="007C1900" w:rsidRPr="00323CAC" w:rsidRDefault="007C1900" w:rsidP="00AF79A4">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A0EF2CA" w14:textId="77777777" w:rsidR="007C1900" w:rsidRPr="00323CAC" w:rsidRDefault="007C1900" w:rsidP="007C1900">
            <w:pPr>
              <w:adjustRightInd w:val="0"/>
              <w:jc w:val="both"/>
              <w:rPr>
                <w:sz w:val="20"/>
                <w:szCs w:val="20"/>
              </w:rPr>
            </w:pPr>
            <w:r w:rsidRPr="00323CAC">
              <w:rPr>
                <w:sz w:val="20"/>
                <w:szCs w:val="20"/>
              </w:rPr>
              <w:t>3. Pravidlá uvedené v odseku 2 musia obsahovať minimálne:</w:t>
            </w:r>
          </w:p>
          <w:p w14:paraId="7A84DFB5" w14:textId="77777777" w:rsidR="007C1900" w:rsidRPr="00323CAC" w:rsidRDefault="007C1900" w:rsidP="007C1900">
            <w:pPr>
              <w:adjustRightInd w:val="0"/>
              <w:jc w:val="both"/>
              <w:rPr>
                <w:sz w:val="20"/>
                <w:szCs w:val="20"/>
              </w:rPr>
            </w:pPr>
            <w:r w:rsidRPr="00323CAC">
              <w:rPr>
                <w:sz w:val="20"/>
                <w:szCs w:val="20"/>
              </w:rPr>
              <w:t>a) postupy na zabezpečenie to, že navrhovatelia majú potrebnú právnu spôsobilosť a oprávnenie zastupovať spoločnosť;</w:t>
            </w:r>
          </w:p>
          <w:p w14:paraId="56872906" w14:textId="77777777" w:rsidR="007C1900" w:rsidRPr="00323CAC" w:rsidRDefault="007C1900" w:rsidP="00AF79A4">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1A3DB834" w14:textId="77777777" w:rsidR="007C1900" w:rsidRPr="00323CAC" w:rsidRDefault="007C1900" w:rsidP="00AF79A4">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4CD06161" w14:textId="0805007F" w:rsidR="007C1900" w:rsidRPr="00323CAC" w:rsidRDefault="006B1889" w:rsidP="00AF79A4">
            <w:pPr>
              <w:jc w:val="center"/>
              <w:rPr>
                <w:sz w:val="20"/>
                <w:szCs w:val="20"/>
              </w:rPr>
            </w:pPr>
            <w:r w:rsidRPr="00323CAC">
              <w:rPr>
                <w:sz w:val="20"/>
                <w:szCs w:val="20"/>
              </w:rPr>
              <w:t>2</w:t>
            </w:r>
          </w:p>
          <w:p w14:paraId="7134B2CF" w14:textId="77777777" w:rsidR="00265380" w:rsidRPr="00323CAC" w:rsidRDefault="00265380" w:rsidP="00AF79A4">
            <w:pPr>
              <w:jc w:val="center"/>
              <w:rPr>
                <w:sz w:val="20"/>
                <w:szCs w:val="20"/>
              </w:rPr>
            </w:pPr>
          </w:p>
          <w:p w14:paraId="0DBC909C" w14:textId="77777777" w:rsidR="00B56B6C" w:rsidRPr="00323CAC" w:rsidRDefault="00B56B6C" w:rsidP="00AF79A4">
            <w:pPr>
              <w:jc w:val="center"/>
              <w:rPr>
                <w:sz w:val="20"/>
                <w:szCs w:val="20"/>
              </w:rPr>
            </w:pPr>
          </w:p>
          <w:p w14:paraId="1604693F" w14:textId="77777777" w:rsidR="00B56B6C" w:rsidRPr="00323CAC" w:rsidRDefault="00B56B6C" w:rsidP="00AF79A4">
            <w:pPr>
              <w:jc w:val="center"/>
              <w:rPr>
                <w:sz w:val="20"/>
                <w:szCs w:val="20"/>
              </w:rPr>
            </w:pPr>
          </w:p>
          <w:p w14:paraId="42464EAF" w14:textId="389D2452" w:rsidR="00B56B6C" w:rsidRPr="00323CAC" w:rsidRDefault="00B56B6C" w:rsidP="00AF79A4">
            <w:pPr>
              <w:jc w:val="center"/>
              <w:rPr>
                <w:sz w:val="20"/>
                <w:szCs w:val="20"/>
              </w:rPr>
            </w:pPr>
          </w:p>
          <w:p w14:paraId="3D7EBA37" w14:textId="77777777" w:rsidR="009A29C7" w:rsidRPr="00323CAC" w:rsidRDefault="009A29C7" w:rsidP="00AF79A4">
            <w:pPr>
              <w:jc w:val="center"/>
              <w:rPr>
                <w:sz w:val="20"/>
                <w:szCs w:val="20"/>
              </w:rPr>
            </w:pPr>
          </w:p>
          <w:p w14:paraId="6BF659D2" w14:textId="1E65ABDB" w:rsidR="009B36D4" w:rsidRPr="00323CAC" w:rsidRDefault="006B1889" w:rsidP="00AF79A4">
            <w:pPr>
              <w:jc w:val="center"/>
              <w:rPr>
                <w:sz w:val="20"/>
                <w:szCs w:val="20"/>
              </w:rPr>
            </w:pPr>
            <w:r w:rsidRPr="00323CAC">
              <w:rPr>
                <w:sz w:val="20"/>
                <w:szCs w:val="20"/>
              </w:rPr>
              <w:t>2</w:t>
            </w:r>
          </w:p>
          <w:p w14:paraId="64E0BA75" w14:textId="77777777" w:rsidR="00B56B6C" w:rsidRPr="00323CAC" w:rsidRDefault="00B56B6C" w:rsidP="00AF79A4">
            <w:pPr>
              <w:jc w:val="center"/>
              <w:rPr>
                <w:sz w:val="20"/>
                <w:szCs w:val="20"/>
              </w:rPr>
            </w:pPr>
          </w:p>
          <w:p w14:paraId="1C5E0D5F" w14:textId="77777777" w:rsidR="00265380" w:rsidRPr="00323CAC" w:rsidRDefault="00265380" w:rsidP="00AF79A4">
            <w:pPr>
              <w:jc w:val="center"/>
              <w:rPr>
                <w:sz w:val="20"/>
                <w:szCs w:val="20"/>
              </w:rPr>
            </w:pPr>
          </w:p>
          <w:p w14:paraId="5F33BA72" w14:textId="77777777" w:rsidR="00265380" w:rsidRPr="00323CAC" w:rsidRDefault="00265380" w:rsidP="00AF79A4">
            <w:pPr>
              <w:jc w:val="center"/>
              <w:rPr>
                <w:sz w:val="20"/>
                <w:szCs w:val="20"/>
              </w:rPr>
            </w:pPr>
          </w:p>
          <w:p w14:paraId="5E848573" w14:textId="77777777" w:rsidR="00265380" w:rsidRPr="00323CAC" w:rsidRDefault="00265380" w:rsidP="00AF79A4">
            <w:pPr>
              <w:jc w:val="center"/>
              <w:rPr>
                <w:sz w:val="20"/>
                <w:szCs w:val="20"/>
              </w:rPr>
            </w:pPr>
          </w:p>
          <w:p w14:paraId="1D00650C" w14:textId="0380C0CC" w:rsidR="00265380" w:rsidRPr="00323CAC" w:rsidRDefault="00265380" w:rsidP="00AF79A4">
            <w:pPr>
              <w:jc w:val="center"/>
              <w:rPr>
                <w:sz w:val="20"/>
                <w:szCs w:val="20"/>
              </w:rPr>
            </w:pPr>
          </w:p>
          <w:p w14:paraId="7D711385" w14:textId="77777777" w:rsidR="00492E73" w:rsidRPr="00323CAC" w:rsidRDefault="00492E73" w:rsidP="00AF79A4">
            <w:pPr>
              <w:jc w:val="center"/>
              <w:rPr>
                <w:sz w:val="20"/>
                <w:szCs w:val="20"/>
              </w:rPr>
            </w:pPr>
          </w:p>
          <w:p w14:paraId="6F178BC7" w14:textId="7B3915BD" w:rsidR="000C16B7" w:rsidRPr="00323CAC" w:rsidRDefault="006B1889" w:rsidP="00AF79A4">
            <w:pPr>
              <w:jc w:val="center"/>
              <w:rPr>
                <w:sz w:val="20"/>
                <w:szCs w:val="20"/>
              </w:rPr>
            </w:pPr>
            <w:r w:rsidRPr="00323CAC">
              <w:rPr>
                <w:sz w:val="20"/>
                <w:szCs w:val="20"/>
              </w:rPr>
              <w:t>2</w:t>
            </w:r>
          </w:p>
          <w:p w14:paraId="755A5683" w14:textId="77777777" w:rsidR="000C16B7" w:rsidRPr="00323CAC" w:rsidRDefault="000C16B7" w:rsidP="00AF79A4">
            <w:pPr>
              <w:jc w:val="center"/>
              <w:rPr>
                <w:sz w:val="20"/>
                <w:szCs w:val="20"/>
              </w:rPr>
            </w:pPr>
          </w:p>
          <w:p w14:paraId="25B5DE4C" w14:textId="77777777" w:rsidR="000C16B7" w:rsidRPr="00323CAC" w:rsidRDefault="000C16B7" w:rsidP="00AF79A4">
            <w:pPr>
              <w:jc w:val="center"/>
              <w:rPr>
                <w:sz w:val="20"/>
                <w:szCs w:val="20"/>
              </w:rPr>
            </w:pPr>
          </w:p>
          <w:p w14:paraId="4D1DC314" w14:textId="77777777" w:rsidR="000C16B7" w:rsidRPr="00323CAC" w:rsidRDefault="000C16B7" w:rsidP="00AF79A4">
            <w:pPr>
              <w:jc w:val="center"/>
              <w:rPr>
                <w:sz w:val="20"/>
                <w:szCs w:val="20"/>
              </w:rPr>
            </w:pPr>
          </w:p>
          <w:p w14:paraId="09D1BC52" w14:textId="77777777" w:rsidR="000C16B7" w:rsidRPr="00323CAC" w:rsidRDefault="000C16B7" w:rsidP="00AF79A4">
            <w:pPr>
              <w:jc w:val="center"/>
              <w:rPr>
                <w:sz w:val="20"/>
                <w:szCs w:val="20"/>
              </w:rPr>
            </w:pPr>
          </w:p>
          <w:p w14:paraId="20807EC9" w14:textId="7A404FC2" w:rsidR="00AB1E41" w:rsidRPr="00323CAC" w:rsidRDefault="00AB1E41" w:rsidP="00492E73">
            <w:pPr>
              <w:rPr>
                <w:sz w:val="20"/>
                <w:szCs w:val="20"/>
              </w:rPr>
            </w:pPr>
          </w:p>
          <w:p w14:paraId="1040B7BF" w14:textId="77777777" w:rsidR="00206D7E" w:rsidRPr="00323CAC" w:rsidRDefault="00206D7E" w:rsidP="00492E73">
            <w:pPr>
              <w:rPr>
                <w:sz w:val="20"/>
                <w:szCs w:val="20"/>
              </w:rPr>
            </w:pPr>
          </w:p>
          <w:p w14:paraId="53EC1D6C" w14:textId="77777777" w:rsidR="00CC02D3" w:rsidRPr="00323CAC" w:rsidRDefault="00CC02D3" w:rsidP="00AF79A4">
            <w:pPr>
              <w:jc w:val="center"/>
              <w:rPr>
                <w:sz w:val="20"/>
                <w:szCs w:val="20"/>
              </w:rPr>
            </w:pPr>
          </w:p>
          <w:p w14:paraId="7C762D3F" w14:textId="6C42A620" w:rsidR="000C16B7" w:rsidRPr="00323CAC" w:rsidRDefault="00924BC3" w:rsidP="00AF79A4">
            <w:pPr>
              <w:jc w:val="center"/>
              <w:rPr>
                <w:sz w:val="20"/>
                <w:szCs w:val="20"/>
              </w:rPr>
            </w:pPr>
            <w:r w:rsidRPr="00323CAC">
              <w:rPr>
                <w:sz w:val="20"/>
                <w:szCs w:val="20"/>
              </w:rPr>
              <w:lastRenderedPageBreak/>
              <w:t>1</w:t>
            </w:r>
          </w:p>
          <w:p w14:paraId="5CB2D52D" w14:textId="77777777" w:rsidR="000C16B7" w:rsidRPr="00323CAC" w:rsidRDefault="000C16B7" w:rsidP="00AF79A4">
            <w:pPr>
              <w:jc w:val="center"/>
              <w:rPr>
                <w:sz w:val="20"/>
                <w:szCs w:val="20"/>
              </w:rPr>
            </w:pPr>
          </w:p>
          <w:p w14:paraId="53A912F6" w14:textId="0BCB9006" w:rsidR="000C16B7" w:rsidRPr="00323CAC" w:rsidRDefault="000C16B7" w:rsidP="00AF79A4">
            <w:pPr>
              <w:jc w:val="center"/>
              <w:rPr>
                <w:sz w:val="20"/>
                <w:szCs w:val="20"/>
              </w:rPr>
            </w:pPr>
          </w:p>
          <w:p w14:paraId="1B60EBD5" w14:textId="57BAADEB" w:rsidR="00B57AC8" w:rsidRPr="00323CAC" w:rsidRDefault="00B57AC8" w:rsidP="00AF79A4">
            <w:pPr>
              <w:jc w:val="center"/>
              <w:rPr>
                <w:sz w:val="20"/>
                <w:szCs w:val="20"/>
              </w:rPr>
            </w:pPr>
          </w:p>
          <w:p w14:paraId="2FAEEA96" w14:textId="3C5B2D80" w:rsidR="00B57AC8" w:rsidRPr="00323CAC" w:rsidRDefault="00B57AC8" w:rsidP="00AF79A4">
            <w:pPr>
              <w:jc w:val="center"/>
              <w:rPr>
                <w:sz w:val="20"/>
                <w:szCs w:val="20"/>
              </w:rPr>
            </w:pPr>
          </w:p>
          <w:p w14:paraId="10ED4CF6" w14:textId="6F267709" w:rsidR="00B57AC8" w:rsidRPr="00323CAC" w:rsidRDefault="00B57AC8" w:rsidP="00AF79A4">
            <w:pPr>
              <w:jc w:val="center"/>
              <w:rPr>
                <w:sz w:val="20"/>
                <w:szCs w:val="20"/>
              </w:rPr>
            </w:pPr>
          </w:p>
          <w:p w14:paraId="31B185A3" w14:textId="77F144C2" w:rsidR="00B57AC8" w:rsidRPr="00323CAC" w:rsidRDefault="00B57AC8" w:rsidP="00AF79A4">
            <w:pPr>
              <w:jc w:val="center"/>
              <w:rPr>
                <w:sz w:val="20"/>
                <w:szCs w:val="20"/>
              </w:rPr>
            </w:pPr>
          </w:p>
          <w:p w14:paraId="7DE7CE05" w14:textId="333D96A2" w:rsidR="00B57AC8" w:rsidRPr="00323CAC" w:rsidRDefault="00B57AC8" w:rsidP="00AF79A4">
            <w:pPr>
              <w:jc w:val="center"/>
              <w:rPr>
                <w:sz w:val="20"/>
                <w:szCs w:val="20"/>
              </w:rPr>
            </w:pPr>
          </w:p>
          <w:p w14:paraId="5CC88237" w14:textId="25870017" w:rsidR="00B57AC8" w:rsidRPr="00323CAC" w:rsidRDefault="00B57AC8" w:rsidP="00AF79A4">
            <w:pPr>
              <w:jc w:val="center"/>
              <w:rPr>
                <w:sz w:val="20"/>
                <w:szCs w:val="20"/>
              </w:rPr>
            </w:pPr>
          </w:p>
          <w:p w14:paraId="471B36D7" w14:textId="751547E2" w:rsidR="00B57AC8" w:rsidRPr="00323CAC" w:rsidRDefault="00B57AC8" w:rsidP="00AF79A4">
            <w:pPr>
              <w:jc w:val="center"/>
              <w:rPr>
                <w:sz w:val="20"/>
                <w:szCs w:val="20"/>
              </w:rPr>
            </w:pPr>
          </w:p>
          <w:p w14:paraId="4C73A076" w14:textId="66FE6134" w:rsidR="00B57AC8" w:rsidRPr="00323CAC" w:rsidRDefault="00B57AC8" w:rsidP="00AF79A4">
            <w:pPr>
              <w:jc w:val="center"/>
              <w:rPr>
                <w:sz w:val="20"/>
                <w:szCs w:val="20"/>
              </w:rPr>
            </w:pPr>
          </w:p>
          <w:p w14:paraId="47E3EBEB" w14:textId="34FFB43C" w:rsidR="00B57AC8" w:rsidRPr="00323CAC" w:rsidRDefault="00B57AC8" w:rsidP="00AF79A4">
            <w:pPr>
              <w:jc w:val="center"/>
              <w:rPr>
                <w:sz w:val="20"/>
                <w:szCs w:val="20"/>
              </w:rPr>
            </w:pPr>
          </w:p>
          <w:p w14:paraId="50B23843" w14:textId="0AEC9892" w:rsidR="00B57AC8" w:rsidRPr="00323CAC" w:rsidRDefault="00B57AC8" w:rsidP="00AF79A4">
            <w:pPr>
              <w:jc w:val="center"/>
              <w:rPr>
                <w:sz w:val="20"/>
                <w:szCs w:val="20"/>
              </w:rPr>
            </w:pPr>
          </w:p>
          <w:p w14:paraId="31A5C34D" w14:textId="2250D2DE" w:rsidR="009F3E85" w:rsidRPr="00323CAC" w:rsidRDefault="009F3E85" w:rsidP="00AF79A4">
            <w:pPr>
              <w:jc w:val="center"/>
              <w:rPr>
                <w:sz w:val="20"/>
                <w:szCs w:val="20"/>
              </w:rPr>
            </w:pPr>
          </w:p>
          <w:p w14:paraId="11B65994" w14:textId="0AE6960E" w:rsidR="009F3E85" w:rsidRPr="00323CAC" w:rsidRDefault="009F3E85" w:rsidP="00AF79A4">
            <w:pPr>
              <w:jc w:val="center"/>
              <w:rPr>
                <w:sz w:val="20"/>
                <w:szCs w:val="20"/>
              </w:rPr>
            </w:pPr>
          </w:p>
          <w:p w14:paraId="4B174D1C" w14:textId="68A92AA2" w:rsidR="009F3E85" w:rsidRPr="00323CAC" w:rsidRDefault="009F3E85" w:rsidP="00AF79A4">
            <w:pPr>
              <w:jc w:val="center"/>
              <w:rPr>
                <w:sz w:val="20"/>
                <w:szCs w:val="20"/>
              </w:rPr>
            </w:pPr>
          </w:p>
          <w:p w14:paraId="3CD57E6A" w14:textId="0BD62A07" w:rsidR="009F3E85" w:rsidRPr="00323CAC" w:rsidRDefault="009F3E85" w:rsidP="00AF79A4">
            <w:pPr>
              <w:jc w:val="center"/>
              <w:rPr>
                <w:sz w:val="20"/>
                <w:szCs w:val="20"/>
              </w:rPr>
            </w:pPr>
          </w:p>
          <w:p w14:paraId="5600CA27" w14:textId="6027A38B" w:rsidR="00206D7E" w:rsidRPr="00323CAC" w:rsidRDefault="00206D7E" w:rsidP="00DD42DB">
            <w:pPr>
              <w:rPr>
                <w:sz w:val="20"/>
                <w:szCs w:val="20"/>
              </w:rPr>
            </w:pPr>
          </w:p>
          <w:p w14:paraId="7342D3F1" w14:textId="77777777" w:rsidR="005E53AA" w:rsidRPr="00323CAC" w:rsidRDefault="005E53AA" w:rsidP="005E53AA">
            <w:pPr>
              <w:jc w:val="center"/>
              <w:rPr>
                <w:sz w:val="20"/>
                <w:szCs w:val="20"/>
              </w:rPr>
            </w:pPr>
            <w:r w:rsidRPr="00323CAC">
              <w:rPr>
                <w:sz w:val="20"/>
                <w:szCs w:val="20"/>
              </w:rPr>
              <w:t>1</w:t>
            </w:r>
          </w:p>
          <w:p w14:paraId="5D6EBBEF" w14:textId="6F499B99" w:rsidR="00B57AC8" w:rsidRPr="00323CAC" w:rsidRDefault="00B57AC8" w:rsidP="00AF79A4">
            <w:pPr>
              <w:jc w:val="center"/>
              <w:rPr>
                <w:sz w:val="20"/>
                <w:szCs w:val="20"/>
              </w:rPr>
            </w:pPr>
          </w:p>
          <w:p w14:paraId="75E3392F" w14:textId="1CEDA7DF" w:rsidR="00B57AC8" w:rsidRPr="00323CAC" w:rsidRDefault="00B57AC8" w:rsidP="00AF79A4">
            <w:pPr>
              <w:jc w:val="center"/>
              <w:rPr>
                <w:sz w:val="20"/>
                <w:szCs w:val="20"/>
              </w:rPr>
            </w:pPr>
          </w:p>
          <w:p w14:paraId="644DCCC8" w14:textId="6A85B791" w:rsidR="00B57AC8" w:rsidRPr="00323CAC" w:rsidRDefault="00B57AC8" w:rsidP="00AF79A4">
            <w:pPr>
              <w:jc w:val="center"/>
              <w:rPr>
                <w:sz w:val="20"/>
                <w:szCs w:val="20"/>
              </w:rPr>
            </w:pPr>
          </w:p>
          <w:p w14:paraId="26E01B5B" w14:textId="6980B1CF" w:rsidR="00B57AC8" w:rsidRPr="00323CAC" w:rsidRDefault="00B57AC8" w:rsidP="00AF79A4">
            <w:pPr>
              <w:jc w:val="center"/>
              <w:rPr>
                <w:sz w:val="20"/>
                <w:szCs w:val="20"/>
              </w:rPr>
            </w:pPr>
          </w:p>
          <w:p w14:paraId="093235C8" w14:textId="38C9A749" w:rsidR="00B57AC8" w:rsidRPr="00323CAC" w:rsidRDefault="00B57AC8" w:rsidP="00AF79A4">
            <w:pPr>
              <w:jc w:val="center"/>
              <w:rPr>
                <w:sz w:val="20"/>
                <w:szCs w:val="20"/>
              </w:rPr>
            </w:pPr>
          </w:p>
          <w:p w14:paraId="2B235CA2" w14:textId="5332D8D5" w:rsidR="00B57AC8" w:rsidRPr="00323CAC" w:rsidRDefault="00B57AC8" w:rsidP="00AF79A4">
            <w:pPr>
              <w:jc w:val="center"/>
              <w:rPr>
                <w:sz w:val="20"/>
                <w:szCs w:val="20"/>
              </w:rPr>
            </w:pPr>
          </w:p>
          <w:p w14:paraId="60B5471B" w14:textId="6136A3E8" w:rsidR="00B57AC8" w:rsidRPr="00323CAC" w:rsidRDefault="00B57AC8" w:rsidP="00AF79A4">
            <w:pPr>
              <w:jc w:val="center"/>
              <w:rPr>
                <w:sz w:val="20"/>
                <w:szCs w:val="20"/>
              </w:rPr>
            </w:pPr>
          </w:p>
          <w:p w14:paraId="083AE1C9" w14:textId="377266C6" w:rsidR="00B57AC8" w:rsidRPr="00323CAC" w:rsidRDefault="00B57AC8" w:rsidP="00AF79A4">
            <w:pPr>
              <w:jc w:val="center"/>
              <w:rPr>
                <w:sz w:val="20"/>
                <w:szCs w:val="20"/>
              </w:rPr>
            </w:pPr>
          </w:p>
          <w:p w14:paraId="3ADD968B" w14:textId="7189399F" w:rsidR="00B57AC8" w:rsidRPr="00323CAC" w:rsidRDefault="00B57AC8" w:rsidP="00AF79A4">
            <w:pPr>
              <w:jc w:val="center"/>
              <w:rPr>
                <w:sz w:val="20"/>
                <w:szCs w:val="20"/>
              </w:rPr>
            </w:pPr>
          </w:p>
          <w:p w14:paraId="3874739C" w14:textId="1CAB51E7" w:rsidR="00B57AC8" w:rsidRPr="00323CAC" w:rsidRDefault="00B57AC8" w:rsidP="00AF79A4">
            <w:pPr>
              <w:jc w:val="center"/>
              <w:rPr>
                <w:sz w:val="20"/>
                <w:szCs w:val="20"/>
              </w:rPr>
            </w:pPr>
          </w:p>
          <w:p w14:paraId="7371BD7E" w14:textId="4DC1A4DF" w:rsidR="00B57AC8" w:rsidRPr="00323CAC" w:rsidRDefault="00B57AC8" w:rsidP="00AF79A4">
            <w:pPr>
              <w:jc w:val="center"/>
              <w:rPr>
                <w:sz w:val="20"/>
                <w:szCs w:val="20"/>
              </w:rPr>
            </w:pPr>
          </w:p>
          <w:p w14:paraId="18DECCA4" w14:textId="5546481B" w:rsidR="00B57AC8" w:rsidRPr="00323CAC" w:rsidRDefault="00B57AC8" w:rsidP="00AF79A4">
            <w:pPr>
              <w:jc w:val="center"/>
              <w:rPr>
                <w:sz w:val="20"/>
                <w:szCs w:val="20"/>
              </w:rPr>
            </w:pPr>
          </w:p>
          <w:p w14:paraId="044912E6" w14:textId="14F581DA" w:rsidR="00B57AC8" w:rsidRPr="00323CAC" w:rsidRDefault="00B57AC8" w:rsidP="00AF79A4">
            <w:pPr>
              <w:jc w:val="center"/>
              <w:rPr>
                <w:sz w:val="20"/>
                <w:szCs w:val="20"/>
              </w:rPr>
            </w:pPr>
          </w:p>
          <w:p w14:paraId="29835779" w14:textId="75C7D329" w:rsidR="00B57AC8" w:rsidRPr="00323CAC" w:rsidRDefault="00B57AC8" w:rsidP="00AF79A4">
            <w:pPr>
              <w:jc w:val="center"/>
              <w:rPr>
                <w:sz w:val="20"/>
                <w:szCs w:val="20"/>
              </w:rPr>
            </w:pPr>
          </w:p>
          <w:p w14:paraId="0DFCB2A0" w14:textId="57178455" w:rsidR="00B57AC8" w:rsidRPr="00323CAC" w:rsidRDefault="00B57AC8" w:rsidP="00AF79A4">
            <w:pPr>
              <w:jc w:val="center"/>
              <w:rPr>
                <w:sz w:val="20"/>
                <w:szCs w:val="20"/>
              </w:rPr>
            </w:pPr>
          </w:p>
          <w:p w14:paraId="3C3C8ED7" w14:textId="050FAE44" w:rsidR="00B57AC8" w:rsidRPr="00323CAC" w:rsidRDefault="00B57AC8" w:rsidP="00AF79A4">
            <w:pPr>
              <w:jc w:val="center"/>
              <w:rPr>
                <w:sz w:val="20"/>
                <w:szCs w:val="20"/>
              </w:rPr>
            </w:pPr>
          </w:p>
          <w:p w14:paraId="459D16CF" w14:textId="2D71D8EA" w:rsidR="00B57AC8" w:rsidRPr="00323CAC" w:rsidRDefault="00B57AC8" w:rsidP="00AF79A4">
            <w:pPr>
              <w:jc w:val="center"/>
              <w:rPr>
                <w:sz w:val="20"/>
                <w:szCs w:val="20"/>
              </w:rPr>
            </w:pPr>
          </w:p>
          <w:p w14:paraId="039B54B0" w14:textId="5BD04FF0" w:rsidR="00B57AC8" w:rsidRPr="00323CAC" w:rsidRDefault="00B57AC8" w:rsidP="00AF79A4">
            <w:pPr>
              <w:jc w:val="center"/>
              <w:rPr>
                <w:sz w:val="20"/>
                <w:szCs w:val="20"/>
              </w:rPr>
            </w:pPr>
          </w:p>
          <w:p w14:paraId="61979EA0" w14:textId="5EDE9AA0" w:rsidR="00B57AC8" w:rsidRPr="00323CAC" w:rsidRDefault="00B57AC8" w:rsidP="00AF79A4">
            <w:pPr>
              <w:jc w:val="center"/>
              <w:rPr>
                <w:sz w:val="20"/>
                <w:szCs w:val="20"/>
              </w:rPr>
            </w:pPr>
          </w:p>
          <w:p w14:paraId="1CDEC5D1" w14:textId="516D38D0" w:rsidR="00B57AC8" w:rsidRPr="00323CAC" w:rsidRDefault="00B57AC8" w:rsidP="00AF79A4">
            <w:pPr>
              <w:jc w:val="center"/>
              <w:rPr>
                <w:sz w:val="20"/>
                <w:szCs w:val="20"/>
              </w:rPr>
            </w:pPr>
          </w:p>
          <w:p w14:paraId="6629603F" w14:textId="69647629" w:rsidR="00B57AC8" w:rsidRPr="00323CAC" w:rsidRDefault="00B57AC8" w:rsidP="00AF79A4">
            <w:pPr>
              <w:jc w:val="center"/>
              <w:rPr>
                <w:sz w:val="20"/>
                <w:szCs w:val="20"/>
              </w:rPr>
            </w:pPr>
          </w:p>
          <w:p w14:paraId="18494BA0" w14:textId="77777777" w:rsidR="000C16B7" w:rsidRPr="00323CAC" w:rsidRDefault="000C16B7" w:rsidP="00AF79A4">
            <w:pPr>
              <w:jc w:val="center"/>
              <w:rPr>
                <w:sz w:val="20"/>
                <w:szCs w:val="20"/>
              </w:rPr>
            </w:pPr>
          </w:p>
          <w:p w14:paraId="4EE6EDF3" w14:textId="77777777" w:rsidR="000C16B7" w:rsidRPr="00323CAC" w:rsidRDefault="000C16B7" w:rsidP="00AF79A4">
            <w:pPr>
              <w:jc w:val="center"/>
              <w:rPr>
                <w:sz w:val="20"/>
                <w:szCs w:val="20"/>
              </w:rPr>
            </w:pPr>
          </w:p>
          <w:p w14:paraId="0C435F4B" w14:textId="77777777" w:rsidR="000C16B7" w:rsidRPr="00323CAC" w:rsidRDefault="000C16B7" w:rsidP="00AF79A4">
            <w:pPr>
              <w:jc w:val="center"/>
              <w:rPr>
                <w:sz w:val="20"/>
                <w:szCs w:val="20"/>
              </w:rPr>
            </w:pPr>
          </w:p>
          <w:p w14:paraId="0FAB75D3" w14:textId="77777777" w:rsidR="000C16B7" w:rsidRPr="00323CAC" w:rsidRDefault="000C16B7" w:rsidP="00AF79A4">
            <w:pPr>
              <w:jc w:val="center"/>
              <w:rPr>
                <w:sz w:val="20"/>
                <w:szCs w:val="20"/>
              </w:rPr>
            </w:pPr>
          </w:p>
          <w:p w14:paraId="3FD3CE42" w14:textId="77777777" w:rsidR="000C16B7" w:rsidRPr="00323CAC" w:rsidRDefault="000C16B7" w:rsidP="00AF79A4">
            <w:pPr>
              <w:jc w:val="center"/>
              <w:rPr>
                <w:sz w:val="20"/>
                <w:szCs w:val="20"/>
              </w:rPr>
            </w:pPr>
          </w:p>
          <w:p w14:paraId="3B9C9311" w14:textId="6DD20EA8" w:rsidR="000C16B7" w:rsidRPr="00323CAC" w:rsidRDefault="000C16B7" w:rsidP="00AF79A4">
            <w:pPr>
              <w:jc w:val="center"/>
              <w:rPr>
                <w:sz w:val="20"/>
                <w:szCs w:val="20"/>
              </w:rPr>
            </w:pPr>
          </w:p>
          <w:p w14:paraId="00C2CBE5" w14:textId="77777777" w:rsidR="000C16B7" w:rsidRPr="00323CAC" w:rsidRDefault="000C16B7" w:rsidP="00AF79A4">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C14C610" w14:textId="2EAF604B" w:rsidR="007C1900" w:rsidRPr="00323CAC" w:rsidRDefault="007C1900" w:rsidP="00AF79A4">
            <w:pPr>
              <w:pStyle w:val="Normlny0"/>
              <w:jc w:val="center"/>
            </w:pPr>
            <w:r w:rsidRPr="00323CAC">
              <w:lastRenderedPageBreak/>
              <w:t>§:</w:t>
            </w:r>
            <w:r w:rsidR="00A5326C" w:rsidRPr="00323CAC">
              <w:t xml:space="preserve"> </w:t>
            </w:r>
            <w:r w:rsidR="00B56B6C" w:rsidRPr="00323CAC">
              <w:t>6</w:t>
            </w:r>
          </w:p>
          <w:p w14:paraId="190DE781" w14:textId="717017DB" w:rsidR="00A5326C" w:rsidRPr="00323CAC" w:rsidRDefault="00A5326C" w:rsidP="00AF79A4">
            <w:pPr>
              <w:pStyle w:val="Normlny0"/>
              <w:jc w:val="center"/>
            </w:pPr>
            <w:r w:rsidRPr="00323CAC">
              <w:t>O: 1</w:t>
            </w:r>
          </w:p>
          <w:p w14:paraId="53FF44A8" w14:textId="20974E84" w:rsidR="00B56B6C" w:rsidRPr="00323CAC" w:rsidRDefault="00B56B6C" w:rsidP="00AF79A4">
            <w:pPr>
              <w:pStyle w:val="Normlny0"/>
              <w:jc w:val="center"/>
            </w:pPr>
            <w:r w:rsidRPr="00323CAC">
              <w:t>P:</w:t>
            </w:r>
            <w:r w:rsidR="00A309B6" w:rsidRPr="00323CAC">
              <w:t xml:space="preserve"> </w:t>
            </w:r>
            <w:r w:rsidRPr="00323CAC">
              <w:t>a)</w:t>
            </w:r>
          </w:p>
          <w:p w14:paraId="67ABF385" w14:textId="4C3FE966" w:rsidR="004437A7" w:rsidRPr="00323CAC" w:rsidRDefault="004437A7" w:rsidP="00AF79A4">
            <w:pPr>
              <w:pStyle w:val="Normlny0"/>
              <w:jc w:val="center"/>
              <w:rPr>
                <w:sz w:val="16"/>
                <w:szCs w:val="16"/>
              </w:rPr>
            </w:pPr>
          </w:p>
          <w:p w14:paraId="02F9B51B" w14:textId="77777777" w:rsidR="007C1900" w:rsidRPr="00323CAC" w:rsidRDefault="007C1900" w:rsidP="00AF79A4">
            <w:pPr>
              <w:pStyle w:val="Normlny0"/>
              <w:jc w:val="center"/>
            </w:pPr>
          </w:p>
          <w:p w14:paraId="16B96AB2" w14:textId="1FD84C81" w:rsidR="00492E73" w:rsidRPr="00323CAC" w:rsidRDefault="00492E73" w:rsidP="009F3E85">
            <w:pPr>
              <w:pStyle w:val="Normlny0"/>
            </w:pPr>
          </w:p>
          <w:p w14:paraId="47FBA863" w14:textId="77777777" w:rsidR="0059655A" w:rsidRPr="00323CAC" w:rsidRDefault="0059655A" w:rsidP="009F3E85">
            <w:pPr>
              <w:pStyle w:val="Normlny0"/>
            </w:pPr>
          </w:p>
          <w:p w14:paraId="2A284972" w14:textId="0E55DD8D" w:rsidR="004437A7" w:rsidRPr="00323CAC" w:rsidRDefault="004437A7" w:rsidP="00AF79A4">
            <w:pPr>
              <w:pStyle w:val="Normlny0"/>
              <w:jc w:val="center"/>
            </w:pPr>
            <w:r w:rsidRPr="00323CAC">
              <w:t>§: 5</w:t>
            </w:r>
          </w:p>
          <w:p w14:paraId="56127CC9" w14:textId="0BC60A47" w:rsidR="004437A7" w:rsidRPr="00323CAC" w:rsidRDefault="004437A7" w:rsidP="00AF79A4">
            <w:pPr>
              <w:pStyle w:val="Normlny0"/>
              <w:jc w:val="center"/>
            </w:pPr>
            <w:r w:rsidRPr="00323CAC">
              <w:t>O: 1</w:t>
            </w:r>
          </w:p>
          <w:p w14:paraId="78486223" w14:textId="77777777" w:rsidR="00EB4D73" w:rsidRPr="00323CAC" w:rsidRDefault="00EB4D73" w:rsidP="00AF79A4">
            <w:pPr>
              <w:pStyle w:val="Normlny0"/>
              <w:jc w:val="center"/>
            </w:pPr>
            <w:r w:rsidRPr="00323CAC">
              <w:t>V: 1</w:t>
            </w:r>
          </w:p>
          <w:p w14:paraId="7FD90D86" w14:textId="77777777" w:rsidR="00EB4D73" w:rsidRPr="00323CAC" w:rsidRDefault="00EB4D73" w:rsidP="00AF79A4">
            <w:pPr>
              <w:pStyle w:val="Normlny0"/>
              <w:jc w:val="center"/>
            </w:pPr>
          </w:p>
          <w:p w14:paraId="6C9E3405" w14:textId="0EEE8FD6" w:rsidR="00926AF2" w:rsidRPr="00323CAC" w:rsidRDefault="00926AF2" w:rsidP="00926AF2">
            <w:pPr>
              <w:pStyle w:val="Normlny0"/>
            </w:pPr>
          </w:p>
          <w:p w14:paraId="23289E3C" w14:textId="77777777" w:rsidR="00EB4D73" w:rsidRPr="00323CAC" w:rsidRDefault="00EB4D73" w:rsidP="00AF79A4">
            <w:pPr>
              <w:pStyle w:val="Normlny0"/>
              <w:jc w:val="center"/>
            </w:pPr>
          </w:p>
          <w:p w14:paraId="1E0A962B" w14:textId="5CB52C0A" w:rsidR="009B36D4" w:rsidRPr="00323CAC" w:rsidRDefault="00C964BB" w:rsidP="00AF79A4">
            <w:pPr>
              <w:pStyle w:val="Normlny0"/>
              <w:jc w:val="center"/>
            </w:pPr>
            <w:r w:rsidRPr="00323CAC">
              <w:t>§: 6</w:t>
            </w:r>
          </w:p>
          <w:p w14:paraId="14EF3EFF" w14:textId="3E999C25" w:rsidR="00C964BB" w:rsidRPr="00323CAC" w:rsidRDefault="00C964BB" w:rsidP="00AF79A4">
            <w:pPr>
              <w:pStyle w:val="Normlny0"/>
              <w:jc w:val="center"/>
            </w:pPr>
            <w:r w:rsidRPr="00323CAC">
              <w:t xml:space="preserve">O: 2 </w:t>
            </w:r>
          </w:p>
          <w:p w14:paraId="236411CC" w14:textId="77777777" w:rsidR="00C964BB" w:rsidRPr="00323CAC" w:rsidRDefault="00C964BB" w:rsidP="00AF79A4">
            <w:pPr>
              <w:pStyle w:val="Normlny0"/>
              <w:jc w:val="center"/>
            </w:pPr>
          </w:p>
          <w:p w14:paraId="2E1E0C8A" w14:textId="77777777" w:rsidR="00C964BB" w:rsidRPr="00323CAC" w:rsidRDefault="00C964BB" w:rsidP="00AF79A4">
            <w:pPr>
              <w:pStyle w:val="Normlny0"/>
              <w:jc w:val="center"/>
            </w:pPr>
          </w:p>
          <w:p w14:paraId="7D49E0B7" w14:textId="77777777" w:rsidR="00265380" w:rsidRPr="00323CAC" w:rsidRDefault="00265380" w:rsidP="00AF79A4">
            <w:pPr>
              <w:pStyle w:val="Normlny0"/>
              <w:jc w:val="center"/>
            </w:pPr>
          </w:p>
          <w:p w14:paraId="13031CF6" w14:textId="27850B78" w:rsidR="00AB1E41" w:rsidRPr="00323CAC" w:rsidRDefault="00AB1E41" w:rsidP="002E428E">
            <w:pPr>
              <w:pStyle w:val="Normlny0"/>
            </w:pPr>
          </w:p>
          <w:p w14:paraId="3615C094" w14:textId="77777777" w:rsidR="00206D7E" w:rsidRPr="00323CAC" w:rsidRDefault="00206D7E" w:rsidP="002E428E">
            <w:pPr>
              <w:pStyle w:val="Normlny0"/>
            </w:pPr>
          </w:p>
          <w:p w14:paraId="3C040014" w14:textId="77777777" w:rsidR="00CC02D3" w:rsidRPr="00323CAC" w:rsidRDefault="00CC02D3" w:rsidP="00B16975">
            <w:pPr>
              <w:pStyle w:val="Normlny0"/>
              <w:jc w:val="center"/>
            </w:pPr>
          </w:p>
          <w:p w14:paraId="1C32C537" w14:textId="4279216C" w:rsidR="00CC02D3" w:rsidRPr="00323CAC" w:rsidRDefault="00CC02D3" w:rsidP="00B16975">
            <w:pPr>
              <w:pStyle w:val="Normlny0"/>
              <w:jc w:val="center"/>
            </w:pPr>
            <w:r w:rsidRPr="00323CAC">
              <w:lastRenderedPageBreak/>
              <w:t>Č: IV</w:t>
            </w:r>
          </w:p>
          <w:p w14:paraId="6231C91B" w14:textId="49ECCAF4" w:rsidR="00B16975" w:rsidRPr="00323CAC" w:rsidRDefault="008657B1" w:rsidP="00B16975">
            <w:pPr>
              <w:pStyle w:val="Normlny0"/>
              <w:jc w:val="center"/>
            </w:pPr>
            <w:r w:rsidRPr="00323CAC">
              <w:t>§: 7</w:t>
            </w:r>
            <w:r w:rsidR="00B16975" w:rsidRPr="00323CAC">
              <w:t>a</w:t>
            </w:r>
          </w:p>
          <w:p w14:paraId="2AFCF0B8" w14:textId="2C824617" w:rsidR="00B16975" w:rsidRPr="00323CAC" w:rsidRDefault="008657B1" w:rsidP="00B16975">
            <w:pPr>
              <w:pStyle w:val="Normlny0"/>
              <w:jc w:val="center"/>
            </w:pPr>
            <w:r w:rsidRPr="00323CAC">
              <w:t>O: 1, 2</w:t>
            </w:r>
          </w:p>
          <w:p w14:paraId="1CC7A345" w14:textId="6F14CD34" w:rsidR="008F7860" w:rsidRPr="00323CAC" w:rsidRDefault="008F7860" w:rsidP="00B16975">
            <w:pPr>
              <w:pStyle w:val="Normlny0"/>
              <w:jc w:val="center"/>
            </w:pPr>
            <w:r w:rsidRPr="00323CAC">
              <w:t>P : a)</w:t>
            </w:r>
          </w:p>
          <w:p w14:paraId="009B7A35" w14:textId="77777777" w:rsidR="00265380" w:rsidRPr="00323CAC" w:rsidRDefault="00265380" w:rsidP="00AF79A4">
            <w:pPr>
              <w:pStyle w:val="Normlny0"/>
              <w:jc w:val="center"/>
            </w:pPr>
          </w:p>
          <w:p w14:paraId="67ABF11C" w14:textId="77777777" w:rsidR="00265380" w:rsidRPr="00323CAC" w:rsidRDefault="00265380" w:rsidP="00AF79A4">
            <w:pPr>
              <w:pStyle w:val="Normlny0"/>
              <w:jc w:val="center"/>
            </w:pPr>
          </w:p>
          <w:p w14:paraId="4A4D9F4E" w14:textId="4F22AF6F" w:rsidR="00265380" w:rsidRPr="00323CAC" w:rsidRDefault="00265380" w:rsidP="00AF79A4">
            <w:pPr>
              <w:pStyle w:val="Normlny0"/>
              <w:jc w:val="center"/>
            </w:pPr>
          </w:p>
          <w:p w14:paraId="00B10B32" w14:textId="75C68B03" w:rsidR="00B57AC8" w:rsidRPr="00323CAC" w:rsidRDefault="00B57AC8" w:rsidP="00AF79A4">
            <w:pPr>
              <w:pStyle w:val="Normlny0"/>
              <w:jc w:val="center"/>
            </w:pPr>
          </w:p>
          <w:p w14:paraId="5CCFEB3F" w14:textId="33F023BD" w:rsidR="00B57AC8" w:rsidRPr="00323CAC" w:rsidRDefault="00B57AC8" w:rsidP="00AF79A4">
            <w:pPr>
              <w:pStyle w:val="Normlny0"/>
              <w:jc w:val="center"/>
            </w:pPr>
          </w:p>
          <w:p w14:paraId="1E97E440" w14:textId="5A41C56E" w:rsidR="00B57AC8" w:rsidRPr="00323CAC" w:rsidRDefault="00B57AC8" w:rsidP="00AF79A4">
            <w:pPr>
              <w:pStyle w:val="Normlny0"/>
              <w:jc w:val="center"/>
            </w:pPr>
          </w:p>
          <w:p w14:paraId="283FE2FB" w14:textId="27A77E89" w:rsidR="00B57AC8" w:rsidRPr="00323CAC" w:rsidRDefault="00B57AC8" w:rsidP="00AF79A4">
            <w:pPr>
              <w:pStyle w:val="Normlny0"/>
              <w:jc w:val="center"/>
            </w:pPr>
          </w:p>
          <w:p w14:paraId="5FAE1F37" w14:textId="24ADD34D" w:rsidR="00B57AC8" w:rsidRPr="00323CAC" w:rsidRDefault="00B57AC8" w:rsidP="00AF79A4">
            <w:pPr>
              <w:pStyle w:val="Normlny0"/>
              <w:jc w:val="center"/>
            </w:pPr>
          </w:p>
          <w:p w14:paraId="3B8FE63F" w14:textId="58212862" w:rsidR="00B57AC8" w:rsidRPr="00323CAC" w:rsidRDefault="00B57AC8" w:rsidP="00AF79A4">
            <w:pPr>
              <w:pStyle w:val="Normlny0"/>
              <w:jc w:val="center"/>
            </w:pPr>
          </w:p>
          <w:p w14:paraId="0B171B56" w14:textId="2B944618" w:rsidR="00B57AC8" w:rsidRPr="00323CAC" w:rsidRDefault="00B57AC8" w:rsidP="00AF79A4">
            <w:pPr>
              <w:pStyle w:val="Normlny0"/>
              <w:jc w:val="center"/>
            </w:pPr>
          </w:p>
          <w:p w14:paraId="7251D3D1" w14:textId="5D7D6FCD" w:rsidR="009F3E85" w:rsidRPr="00323CAC" w:rsidRDefault="009F3E85" w:rsidP="00AF79A4">
            <w:pPr>
              <w:pStyle w:val="Normlny0"/>
              <w:jc w:val="center"/>
            </w:pPr>
          </w:p>
          <w:p w14:paraId="3036F798" w14:textId="113C6B47" w:rsidR="009F3E85" w:rsidRPr="00323CAC" w:rsidRDefault="009F3E85" w:rsidP="00AF79A4">
            <w:pPr>
              <w:pStyle w:val="Normlny0"/>
              <w:jc w:val="center"/>
            </w:pPr>
          </w:p>
          <w:p w14:paraId="55EC40D5" w14:textId="0F01B3C0" w:rsidR="009F3E85" w:rsidRPr="00323CAC" w:rsidRDefault="009F3E85" w:rsidP="00AF79A4">
            <w:pPr>
              <w:pStyle w:val="Normlny0"/>
              <w:jc w:val="center"/>
            </w:pPr>
          </w:p>
          <w:p w14:paraId="67CC2987" w14:textId="57D06E60" w:rsidR="00BA64EE" w:rsidRPr="00323CAC" w:rsidRDefault="00BA64EE" w:rsidP="00DD42DB">
            <w:pPr>
              <w:pStyle w:val="Normlny0"/>
            </w:pPr>
          </w:p>
          <w:p w14:paraId="5D5972FD" w14:textId="04BEFCAF" w:rsidR="00B57AC8" w:rsidRPr="00323CAC" w:rsidRDefault="00206D7E" w:rsidP="005A2977">
            <w:pPr>
              <w:pStyle w:val="Normlny0"/>
              <w:jc w:val="center"/>
            </w:pPr>
            <w:r w:rsidRPr="00323CAC">
              <w:t>Č: IV</w:t>
            </w:r>
          </w:p>
          <w:p w14:paraId="0A1D753D" w14:textId="77777777" w:rsidR="00B57AC8" w:rsidRPr="00323CAC" w:rsidRDefault="00B57AC8" w:rsidP="00B57AC8">
            <w:pPr>
              <w:pStyle w:val="Normlny0"/>
              <w:jc w:val="center"/>
            </w:pPr>
            <w:r w:rsidRPr="00323CAC">
              <w:t>§: 7a</w:t>
            </w:r>
          </w:p>
          <w:p w14:paraId="272759D6" w14:textId="5628E8F7" w:rsidR="00B57AC8" w:rsidRPr="00323CAC" w:rsidRDefault="00B57AC8" w:rsidP="00B57AC8">
            <w:pPr>
              <w:pStyle w:val="Normlny0"/>
              <w:jc w:val="center"/>
            </w:pPr>
            <w:r w:rsidRPr="00323CAC">
              <w:t>O:  2</w:t>
            </w:r>
          </w:p>
          <w:p w14:paraId="43F906FC" w14:textId="77777777" w:rsidR="00B57AC8" w:rsidRPr="00323CAC" w:rsidRDefault="00B57AC8" w:rsidP="00AF79A4">
            <w:pPr>
              <w:pStyle w:val="Normlny0"/>
              <w:jc w:val="center"/>
            </w:pPr>
          </w:p>
          <w:p w14:paraId="1EE55A5D" w14:textId="77777777" w:rsidR="00265380" w:rsidRPr="00323CAC" w:rsidRDefault="00265380" w:rsidP="00AF79A4">
            <w:pPr>
              <w:pStyle w:val="Normlny0"/>
              <w:jc w:val="center"/>
            </w:pPr>
          </w:p>
          <w:p w14:paraId="441CCCBE" w14:textId="77777777" w:rsidR="00F16874" w:rsidRPr="00323CAC" w:rsidRDefault="00F16874" w:rsidP="00AF79A4">
            <w:pPr>
              <w:pStyle w:val="Normlny0"/>
              <w:jc w:val="center"/>
            </w:pPr>
          </w:p>
          <w:p w14:paraId="21F6DA60" w14:textId="7ACCA0EA" w:rsidR="00702AC2" w:rsidRPr="00323CAC" w:rsidRDefault="00702AC2" w:rsidP="008657B1">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DF79CD2" w14:textId="09A06BCE" w:rsidR="00265380" w:rsidRPr="00323CAC" w:rsidRDefault="00A5326C" w:rsidP="00B56B6C">
            <w:pPr>
              <w:pStyle w:val="Normlny0"/>
              <w:jc w:val="both"/>
            </w:pPr>
            <w:r w:rsidRPr="00323CAC">
              <w:lastRenderedPageBreak/>
              <w:t>Registrový súd pred zápisom údajov do obchodného registra, zápisom zmeny zapísaných údajov a výmazom zapísaných údajov (ďalej len „zápis“) z predložených listín preverí, či</w:t>
            </w:r>
          </w:p>
          <w:p w14:paraId="6A547308" w14:textId="324A6E92" w:rsidR="00A5326C" w:rsidRPr="00323CAC" w:rsidRDefault="00A5326C" w:rsidP="00B56B6C">
            <w:pPr>
              <w:pStyle w:val="Normlny0"/>
              <w:jc w:val="both"/>
            </w:pPr>
            <w:r w:rsidRPr="00323CAC">
              <w:t>a) návrh na zápis podala oprávnená osoba</w:t>
            </w:r>
          </w:p>
          <w:p w14:paraId="6C80B047" w14:textId="77777777" w:rsidR="009A29C7" w:rsidRPr="00323CAC" w:rsidRDefault="009A29C7" w:rsidP="00B56B6C">
            <w:pPr>
              <w:pStyle w:val="Normlny0"/>
              <w:jc w:val="both"/>
            </w:pPr>
          </w:p>
          <w:p w14:paraId="7720C74B" w14:textId="60640EBA" w:rsidR="00C964BB" w:rsidRPr="00323CAC" w:rsidRDefault="004437A7" w:rsidP="00EB4D73">
            <w:pPr>
              <w:pStyle w:val="Normlny0"/>
              <w:jc w:val="both"/>
              <w:rPr>
                <w:shd w:val="clear" w:color="auto" w:fill="FFFFFF"/>
              </w:rPr>
            </w:pPr>
            <w:r w:rsidRPr="00323CAC">
              <w:rPr>
                <w:rFonts w:ascii="Segoe UI" w:hAnsi="Segoe UI" w:cs="Segoe UI"/>
                <w:sz w:val="21"/>
                <w:szCs w:val="21"/>
                <w:shd w:val="clear" w:color="auto" w:fill="FFFFFF"/>
              </w:rPr>
              <w:t>(</w:t>
            </w:r>
            <w:r w:rsidRPr="00323CAC">
              <w:rPr>
                <w:shd w:val="clear" w:color="auto" w:fill="FFFFFF"/>
              </w:rPr>
              <w:t>1) Návrh na zápis údajov do obchodného registra, návrh na zápis zmeny zapísaných údajov a návrh na výmaz zapísaných údajov (ďalej len „návrh na zápis“) podáva navrhovateľ, ktorým je zapísaná osoba alebo osoba oprávnená podľa osobitného zákona.</w:t>
            </w:r>
          </w:p>
          <w:p w14:paraId="7995DE64" w14:textId="77777777" w:rsidR="00EB4D73" w:rsidRPr="00323CAC" w:rsidRDefault="00EB4D73" w:rsidP="00EB4D73">
            <w:pPr>
              <w:pStyle w:val="Normlny0"/>
              <w:jc w:val="both"/>
              <w:rPr>
                <w:shd w:val="clear" w:color="auto" w:fill="FFFFFF"/>
              </w:rPr>
            </w:pPr>
          </w:p>
          <w:p w14:paraId="2D40AFC7" w14:textId="76A44304" w:rsidR="00C964BB" w:rsidRPr="00323CAC" w:rsidRDefault="00C964BB" w:rsidP="00C964BB">
            <w:pPr>
              <w:shd w:val="clear" w:color="auto" w:fill="FFFFFF"/>
              <w:autoSpaceDE/>
              <w:autoSpaceDN/>
              <w:jc w:val="both"/>
              <w:rPr>
                <w:sz w:val="20"/>
                <w:szCs w:val="21"/>
              </w:rPr>
            </w:pPr>
            <w:r w:rsidRPr="00323CAC">
              <w:rPr>
                <w:sz w:val="20"/>
                <w:szCs w:val="21"/>
              </w:rPr>
              <w:t>(2) Registrový súd pred zápisom tiež preverí, či údaje, ktoré sa majú zapísať do obchodného registra, sú v súlade s aktuálnymi hodnotami referenčných údajov; to neplatí pre údaje, ktoré nie sú referencované alebo ktoré ako zdrojové údaje vznikajú zápisom do obchodného registra.</w:t>
            </w:r>
          </w:p>
          <w:p w14:paraId="16ABEDF6" w14:textId="77777777" w:rsidR="00587E42" w:rsidRPr="00323CAC" w:rsidRDefault="00587E42" w:rsidP="00C964BB">
            <w:pPr>
              <w:shd w:val="clear" w:color="auto" w:fill="FFFFFF"/>
              <w:autoSpaceDE/>
              <w:autoSpaceDN/>
              <w:jc w:val="both"/>
              <w:rPr>
                <w:sz w:val="20"/>
                <w:szCs w:val="21"/>
              </w:rPr>
            </w:pPr>
          </w:p>
          <w:p w14:paraId="755B1F3F" w14:textId="76EAC3E1" w:rsidR="00F20609" w:rsidRPr="00323CAC" w:rsidRDefault="00F20609" w:rsidP="00F20609">
            <w:pPr>
              <w:pStyle w:val="Normlny0"/>
              <w:rPr>
                <w:shd w:val="clear" w:color="auto" w:fill="FFFFFF"/>
              </w:rPr>
            </w:pPr>
            <w:r w:rsidRPr="00323CAC">
              <w:rPr>
                <w:shd w:val="clear" w:color="auto" w:fill="FFFFFF"/>
              </w:rPr>
              <w:t>(1) Pred zápisom spoločnosti s ručením obmedzeným založenej zjednodušeným spôsobom prostred</w:t>
            </w:r>
            <w:r w:rsidR="009F4615" w:rsidRPr="00323CAC">
              <w:rPr>
                <w:shd w:val="clear" w:color="auto" w:fill="FFFFFF"/>
              </w:rPr>
              <w:t xml:space="preserve">níctvom </w:t>
            </w:r>
            <w:r w:rsidR="00206D7E" w:rsidRPr="00323CAC">
              <w:rPr>
                <w:shd w:val="clear" w:color="auto" w:fill="FFFFFF"/>
              </w:rPr>
              <w:lastRenderedPageBreak/>
              <w:t xml:space="preserve">na to určeného </w:t>
            </w:r>
            <w:r w:rsidR="009F4615" w:rsidRPr="00323CAC">
              <w:rPr>
                <w:shd w:val="clear" w:color="auto" w:fill="FFFFFF"/>
              </w:rPr>
              <w:t>elektronického formulára</w:t>
            </w:r>
            <w:r w:rsidRPr="00323CAC">
              <w:rPr>
                <w:shd w:val="clear" w:color="auto" w:fill="FFFFFF"/>
              </w:rPr>
              <w:t xml:space="preserve"> na vytvorenie spoločenskej zmluvy</w:t>
            </w:r>
            <w:r w:rsidRPr="00323CAC">
              <w:rPr>
                <w:shd w:val="clear" w:color="auto" w:fill="FFFFFF"/>
                <w:vertAlign w:val="superscript"/>
              </w:rPr>
              <w:t>15ace</w:t>
            </w:r>
            <w:r w:rsidRPr="00323CAC">
              <w:rPr>
                <w:shd w:val="clear" w:color="auto" w:fill="FFFFFF"/>
              </w:rPr>
              <w:t>) registrový súd okrem skutočností podľa § 6 a podmienok podľa § 7 ods. 3 písm. a), c), e) až g) preverí aj to, či</w:t>
            </w:r>
          </w:p>
          <w:p w14:paraId="43CAA45B" w14:textId="77777777" w:rsidR="00F20609" w:rsidRPr="00323CAC" w:rsidRDefault="00F20609" w:rsidP="00F20609">
            <w:pPr>
              <w:pStyle w:val="Normlny0"/>
              <w:rPr>
                <w:shd w:val="clear" w:color="auto" w:fill="FFFFFF"/>
              </w:rPr>
            </w:pPr>
            <w:r w:rsidRPr="00323CAC">
              <w:rPr>
                <w:shd w:val="clear" w:color="auto" w:fill="FFFFFF"/>
              </w:rPr>
              <w:tab/>
              <w:t xml:space="preserve">a) fyzická osoba, ktorá sa navrhuje zapísať ako konateľ spoločnosti </w:t>
            </w:r>
          </w:p>
          <w:p w14:paraId="50100343" w14:textId="77777777" w:rsidR="00F20609" w:rsidRPr="00323CAC" w:rsidRDefault="00F20609" w:rsidP="00F20609">
            <w:pPr>
              <w:pStyle w:val="Normlny0"/>
              <w:rPr>
                <w:shd w:val="clear" w:color="auto" w:fill="FFFFFF"/>
              </w:rPr>
            </w:pPr>
            <w:r w:rsidRPr="00323CAC">
              <w:rPr>
                <w:shd w:val="clear" w:color="auto" w:fill="FFFFFF"/>
              </w:rPr>
              <w:t xml:space="preserve">1. je spôsobilá na právne úkony, </w:t>
            </w:r>
          </w:p>
          <w:p w14:paraId="1159F0C4" w14:textId="77777777" w:rsidR="00F20609" w:rsidRPr="00323CAC" w:rsidRDefault="00F20609" w:rsidP="00F20609">
            <w:pPr>
              <w:pStyle w:val="Normlny0"/>
              <w:rPr>
                <w:shd w:val="clear" w:color="auto" w:fill="FFFFFF"/>
              </w:rPr>
            </w:pPr>
            <w:r w:rsidRPr="00323CAC">
              <w:rPr>
                <w:shd w:val="clear" w:color="auto" w:fill="FFFFFF"/>
              </w:rPr>
              <w:t>2. dosiahla vek 18 rokov,</w:t>
            </w:r>
          </w:p>
          <w:p w14:paraId="4276575C" w14:textId="77777777" w:rsidR="00F20609" w:rsidRPr="00323CAC" w:rsidRDefault="00F20609" w:rsidP="00F20609">
            <w:pPr>
              <w:pStyle w:val="Normlny0"/>
              <w:rPr>
                <w:shd w:val="clear" w:color="auto" w:fill="FFFFFF"/>
              </w:rPr>
            </w:pPr>
            <w:r w:rsidRPr="00323CAC">
              <w:rPr>
                <w:shd w:val="clear" w:color="auto" w:fill="FFFFFF"/>
              </w:rPr>
              <w:t>3. je bezúhonná a</w:t>
            </w:r>
          </w:p>
          <w:p w14:paraId="51023B30" w14:textId="27697F0F" w:rsidR="00F20609" w:rsidRPr="00323CAC" w:rsidRDefault="00F20609" w:rsidP="00F20609">
            <w:pPr>
              <w:pStyle w:val="Normlny0"/>
              <w:rPr>
                <w:shd w:val="clear" w:color="auto" w:fill="FFFFFF"/>
              </w:rPr>
            </w:pPr>
            <w:r w:rsidRPr="00323CAC">
              <w:rPr>
                <w:shd w:val="clear" w:color="auto" w:fill="FFFFFF"/>
              </w:rPr>
              <w:t>4. je zapísaná v registri fyzických osôb,</w:t>
            </w:r>
            <w:r w:rsidR="00206D7E" w:rsidRPr="00323CAC">
              <w:rPr>
                <w:shd w:val="clear" w:color="auto" w:fill="FFFFFF"/>
                <w:vertAlign w:val="superscript"/>
              </w:rPr>
              <w:t>23aa</w:t>
            </w:r>
            <w:r w:rsidRPr="00323CAC">
              <w:rPr>
                <w:shd w:val="clear" w:color="auto" w:fill="FFFFFF"/>
              </w:rPr>
              <w:t>)</w:t>
            </w:r>
          </w:p>
          <w:p w14:paraId="19DCF299" w14:textId="50EE5C28" w:rsidR="00F20609" w:rsidRPr="00323CAC" w:rsidRDefault="00F20609" w:rsidP="00F20609">
            <w:pPr>
              <w:pStyle w:val="Normlny0"/>
              <w:rPr>
                <w:shd w:val="clear" w:color="auto" w:fill="FFFFFF"/>
              </w:rPr>
            </w:pPr>
            <w:r w:rsidRPr="00323CAC">
              <w:rPr>
                <w:shd w:val="clear" w:color="auto" w:fill="FFFFFF"/>
              </w:rPr>
              <w:tab/>
            </w:r>
          </w:p>
          <w:p w14:paraId="63525E38" w14:textId="3EBFE426" w:rsidR="009F3E85" w:rsidRPr="00323CAC" w:rsidRDefault="009F3E85" w:rsidP="00F20609">
            <w:pPr>
              <w:pStyle w:val="Normlny0"/>
              <w:rPr>
                <w:shd w:val="clear" w:color="auto" w:fill="FFFFFF"/>
              </w:rPr>
            </w:pPr>
            <w:r w:rsidRPr="00323CAC">
              <w:rPr>
                <w:shd w:val="clear" w:color="auto" w:fill="FFFFFF"/>
              </w:rPr>
              <w:t>Poznámky k odkazom 15ace a</w:t>
            </w:r>
            <w:r w:rsidR="00206D7E" w:rsidRPr="00323CAC">
              <w:rPr>
                <w:shd w:val="clear" w:color="auto" w:fill="FFFFFF"/>
              </w:rPr>
              <w:t xml:space="preserve"> 23aa </w:t>
            </w:r>
            <w:r w:rsidRPr="00323CAC">
              <w:rPr>
                <w:shd w:val="clear" w:color="auto" w:fill="FFFFFF"/>
              </w:rPr>
              <w:t xml:space="preserve"> znejú:</w:t>
            </w:r>
          </w:p>
          <w:p w14:paraId="2344A7F6" w14:textId="77777777" w:rsidR="009F3E85" w:rsidRPr="00323CAC" w:rsidRDefault="009F3E85" w:rsidP="009F3E85">
            <w:pPr>
              <w:pStyle w:val="Normlny0"/>
              <w:jc w:val="both"/>
              <w:rPr>
                <w:vertAlign w:val="superscript"/>
              </w:rPr>
            </w:pPr>
            <w:r w:rsidRPr="00323CAC">
              <w:rPr>
                <w:vertAlign w:val="superscript"/>
              </w:rPr>
              <w:t>15ace</w:t>
            </w:r>
            <w:r w:rsidRPr="00323CAC">
              <w:t>) § 110a Obchodného zákonníka v znení zákona č. .../2022 Z. z.</w:t>
            </w:r>
            <w:r w:rsidRPr="00323CAC">
              <w:rPr>
                <w:vertAlign w:val="superscript"/>
              </w:rPr>
              <w:t xml:space="preserve"> </w:t>
            </w:r>
          </w:p>
          <w:p w14:paraId="1BEC5C84" w14:textId="62A04D36" w:rsidR="009F3E85" w:rsidRPr="00323CAC" w:rsidRDefault="00206D7E" w:rsidP="009F3E85">
            <w:pPr>
              <w:pStyle w:val="Normlny0"/>
              <w:jc w:val="both"/>
            </w:pPr>
            <w:r w:rsidRPr="00323CAC">
              <w:rPr>
                <w:vertAlign w:val="superscript"/>
              </w:rPr>
              <w:t>23aa</w:t>
            </w:r>
            <w:r w:rsidR="009F3E85" w:rsidRPr="00323CAC">
              <w:t>) § 23a zákona č. 253/1998 Z. z. o hlásení pobytu občanov Slovenskej republiky a registri obyvateľov Slovenskej republiky v znení neskorších predpisov.</w:t>
            </w:r>
          </w:p>
          <w:p w14:paraId="62D401F5" w14:textId="129A04FC" w:rsidR="008657B1" w:rsidRPr="00323CAC" w:rsidRDefault="008657B1" w:rsidP="008657B1">
            <w:pPr>
              <w:pStyle w:val="Normlny0"/>
              <w:jc w:val="both"/>
            </w:pPr>
          </w:p>
          <w:p w14:paraId="78DCEA78" w14:textId="77777777" w:rsidR="00B57AC8" w:rsidRPr="00323CAC" w:rsidRDefault="00B57AC8" w:rsidP="00B57AC8">
            <w:pPr>
              <w:pStyle w:val="Normlny0"/>
              <w:jc w:val="both"/>
            </w:pPr>
            <w:r w:rsidRPr="00323CAC">
              <w:t xml:space="preserve">(2) Za bezúhonnú  sa na účel uvedený v odseku 1 písm. a) treťom bode  považuje fyzická osoba, ktorá nebola právoplatne odsúdená za trestný čin alebo na ktorú sa hľadí, akoby nebola právoplatne odsúdená. Bezúhonnosť sa preukazuje výpisom z registra trestov. Na účel preverenia bezúhonnosti poskytne fyzická osoba, ktorá </w:t>
            </w:r>
          </w:p>
          <w:p w14:paraId="4E1BF39B" w14:textId="3ABEEE6E" w:rsidR="00B57AC8" w:rsidRPr="00323CAC" w:rsidRDefault="00B57AC8" w:rsidP="00B57AC8">
            <w:pPr>
              <w:pStyle w:val="Normlny0"/>
              <w:jc w:val="both"/>
            </w:pPr>
            <w:r w:rsidRPr="00323CAC">
              <w:t xml:space="preserve">a) je štátnym občanom Slovenskej republiky, údaje potrebné na vyžiadanie výpisu z registra trestov; tieto údaje Okresný súd Žilina bezodkladne zašle v elektronickej podobe prostredníctvom elektronickej komunikácie Generálnej prokuratúre Slovenskej republiky, </w:t>
            </w:r>
            <w:r w:rsidRPr="00323CAC">
              <w:rPr>
                <w:vertAlign w:val="superscript"/>
              </w:rPr>
              <w:t>15ac</w:t>
            </w:r>
            <w:r w:rsidR="00206D7E" w:rsidRPr="00323CAC">
              <w:rPr>
                <w:vertAlign w:val="superscript"/>
              </w:rPr>
              <w:t>f</w:t>
            </w:r>
            <w:r w:rsidRPr="00323CAC">
              <w:t xml:space="preserve">) alebo </w:t>
            </w:r>
          </w:p>
          <w:p w14:paraId="1DFA9AD6" w14:textId="49CDB552" w:rsidR="00B57AC8" w:rsidRPr="00323CAC" w:rsidRDefault="00B57AC8" w:rsidP="008657B1">
            <w:pPr>
              <w:pStyle w:val="Normlny0"/>
              <w:jc w:val="both"/>
            </w:pPr>
            <w:r w:rsidRPr="00323CAC">
              <w:t xml:space="preserve">b) nie je štátnym občanom Slovenskej republiky, </w:t>
            </w:r>
            <w:r w:rsidR="00206D7E" w:rsidRPr="00323CAC">
              <w:t>poskytne</w:t>
            </w:r>
            <w:r w:rsidRPr="00323CAC">
              <w:t xml:space="preserve"> výpis z registra trestov alebo rovnocennú listinu vydanú príslušným orgánom štátu, ktorého je občanom.</w:t>
            </w:r>
          </w:p>
          <w:p w14:paraId="4B09B947" w14:textId="46F361D9" w:rsidR="00B57AC8" w:rsidRPr="00323CAC" w:rsidRDefault="00B57AC8" w:rsidP="00B57AC8">
            <w:pPr>
              <w:pStyle w:val="Normlny0"/>
              <w:jc w:val="both"/>
            </w:pPr>
            <w:r w:rsidRPr="00323CAC">
              <w:t>Poznámk</w:t>
            </w:r>
            <w:r w:rsidR="00206D7E" w:rsidRPr="00323CAC">
              <w:t>a</w:t>
            </w:r>
            <w:r w:rsidRPr="00323CAC">
              <w:t xml:space="preserve"> k odkaz</w:t>
            </w:r>
            <w:r w:rsidR="00206D7E" w:rsidRPr="00323CAC">
              <w:t>u</w:t>
            </w:r>
            <w:r w:rsidRPr="00323CAC">
              <w:t xml:space="preserve"> 15ac</w:t>
            </w:r>
            <w:r w:rsidR="00206D7E" w:rsidRPr="00323CAC">
              <w:t>f znie :</w:t>
            </w:r>
          </w:p>
          <w:p w14:paraId="738F6026" w14:textId="68B03813" w:rsidR="004437A7" w:rsidRPr="00323CAC" w:rsidRDefault="00B57AC8" w:rsidP="00265380">
            <w:pPr>
              <w:pStyle w:val="Normlny0"/>
              <w:jc w:val="both"/>
            </w:pPr>
            <w:r w:rsidRPr="00323CAC">
              <w:rPr>
                <w:vertAlign w:val="superscript"/>
              </w:rPr>
              <w:t>15ac</w:t>
            </w:r>
            <w:r w:rsidR="00206D7E" w:rsidRPr="00323CAC">
              <w:rPr>
                <w:vertAlign w:val="superscript"/>
              </w:rPr>
              <w:t>f</w:t>
            </w:r>
            <w:r w:rsidRPr="00323CAC">
              <w:t>) § 10 ods. 4 písm. a) zákona č. 330/2007 Z. z. o registri trestov a o zmene a doplnení niektorých zákonov v znení zákona č. 91/2016 Z. z.</w:t>
            </w:r>
          </w:p>
          <w:p w14:paraId="71C9C9C5" w14:textId="560B9C18" w:rsidR="007C1900" w:rsidRPr="00323CAC" w:rsidRDefault="007C1900" w:rsidP="007C44EF">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54E806E" w14:textId="77777777" w:rsidR="007C1900" w:rsidRPr="00323CAC" w:rsidRDefault="007C1900" w:rsidP="00AF79A4">
            <w:pPr>
              <w:jc w:val="center"/>
              <w:rPr>
                <w:sz w:val="20"/>
                <w:szCs w:val="20"/>
              </w:rPr>
            </w:pPr>
            <w:r w:rsidRPr="00323CAC">
              <w:rPr>
                <w:sz w:val="20"/>
                <w:szCs w:val="20"/>
              </w:rPr>
              <w:lastRenderedPageBreak/>
              <w:t>U</w:t>
            </w:r>
          </w:p>
          <w:p w14:paraId="0FA1D98D" w14:textId="77777777" w:rsidR="00265380" w:rsidRPr="00323CAC" w:rsidRDefault="00265380" w:rsidP="00AF79A4">
            <w:pPr>
              <w:jc w:val="center"/>
              <w:rPr>
                <w:sz w:val="20"/>
                <w:szCs w:val="20"/>
              </w:rPr>
            </w:pPr>
          </w:p>
          <w:p w14:paraId="4F23A4AD" w14:textId="77777777" w:rsidR="00265380" w:rsidRPr="00323CAC" w:rsidRDefault="00265380" w:rsidP="00AF79A4">
            <w:pPr>
              <w:jc w:val="center"/>
              <w:rPr>
                <w:sz w:val="20"/>
                <w:szCs w:val="20"/>
              </w:rPr>
            </w:pPr>
          </w:p>
          <w:p w14:paraId="2571725E" w14:textId="77777777" w:rsidR="00265380" w:rsidRPr="00323CAC" w:rsidRDefault="00265380" w:rsidP="00AF79A4">
            <w:pPr>
              <w:jc w:val="center"/>
              <w:rPr>
                <w:sz w:val="20"/>
                <w:szCs w:val="20"/>
              </w:rPr>
            </w:pPr>
          </w:p>
          <w:p w14:paraId="696633FE" w14:textId="77777777" w:rsidR="009356E9" w:rsidRPr="00323CAC" w:rsidRDefault="009356E9" w:rsidP="00AF79A4">
            <w:pPr>
              <w:jc w:val="center"/>
              <w:rPr>
                <w:sz w:val="20"/>
                <w:szCs w:val="20"/>
              </w:rPr>
            </w:pPr>
          </w:p>
          <w:p w14:paraId="01E535CD" w14:textId="77777777" w:rsidR="00FD55A2" w:rsidRPr="00323CAC" w:rsidRDefault="00FD55A2" w:rsidP="00AF79A4">
            <w:pPr>
              <w:jc w:val="center"/>
              <w:rPr>
                <w:sz w:val="20"/>
                <w:szCs w:val="20"/>
              </w:rPr>
            </w:pPr>
          </w:p>
          <w:p w14:paraId="0C3D3ABF" w14:textId="7302F018" w:rsidR="009B36D4" w:rsidRPr="00323CAC" w:rsidRDefault="009B36D4" w:rsidP="00AF79A4">
            <w:pPr>
              <w:jc w:val="center"/>
              <w:rPr>
                <w:sz w:val="20"/>
                <w:szCs w:val="20"/>
              </w:rPr>
            </w:pPr>
          </w:p>
          <w:p w14:paraId="24036683" w14:textId="77777777" w:rsidR="009B36D4" w:rsidRPr="00323CAC" w:rsidRDefault="009B36D4" w:rsidP="00AF79A4">
            <w:pPr>
              <w:jc w:val="center"/>
              <w:rPr>
                <w:sz w:val="20"/>
                <w:szCs w:val="20"/>
              </w:rPr>
            </w:pPr>
          </w:p>
          <w:p w14:paraId="3180811D" w14:textId="77777777" w:rsidR="009B36D4" w:rsidRPr="00323CAC" w:rsidRDefault="009B36D4" w:rsidP="00AF79A4">
            <w:pPr>
              <w:jc w:val="center"/>
              <w:rPr>
                <w:sz w:val="20"/>
                <w:szCs w:val="20"/>
              </w:rPr>
            </w:pPr>
          </w:p>
          <w:p w14:paraId="29E600FD" w14:textId="77777777" w:rsidR="009B36D4" w:rsidRPr="00323CAC" w:rsidRDefault="009B36D4" w:rsidP="00AF79A4">
            <w:pPr>
              <w:jc w:val="center"/>
              <w:rPr>
                <w:sz w:val="20"/>
                <w:szCs w:val="20"/>
              </w:rPr>
            </w:pPr>
          </w:p>
          <w:p w14:paraId="056AF133" w14:textId="77777777" w:rsidR="009356E9" w:rsidRPr="00323CAC" w:rsidRDefault="009356E9" w:rsidP="00AF79A4">
            <w:pPr>
              <w:jc w:val="center"/>
              <w:rPr>
                <w:sz w:val="20"/>
                <w:szCs w:val="20"/>
              </w:rPr>
            </w:pPr>
          </w:p>
          <w:p w14:paraId="03E1BAB7" w14:textId="77777777" w:rsidR="009356E9" w:rsidRPr="00323CAC" w:rsidRDefault="009356E9" w:rsidP="00AF79A4">
            <w:pPr>
              <w:jc w:val="center"/>
              <w:rPr>
                <w:sz w:val="20"/>
                <w:szCs w:val="20"/>
              </w:rPr>
            </w:pPr>
          </w:p>
          <w:p w14:paraId="38A1143E" w14:textId="77777777" w:rsidR="009B36D4" w:rsidRPr="00323CAC" w:rsidRDefault="009B36D4" w:rsidP="00380FF3">
            <w:pPr>
              <w:jc w:val="center"/>
              <w:rPr>
                <w:sz w:val="20"/>
                <w:szCs w:val="20"/>
              </w:rPr>
            </w:pPr>
          </w:p>
          <w:p w14:paraId="1692619F" w14:textId="77777777" w:rsidR="00265380" w:rsidRPr="00323CAC" w:rsidRDefault="00265380" w:rsidP="00AF79A4">
            <w:pPr>
              <w:jc w:val="center"/>
              <w:rPr>
                <w:sz w:val="20"/>
                <w:szCs w:val="20"/>
              </w:rPr>
            </w:pPr>
          </w:p>
          <w:p w14:paraId="08B7D51A" w14:textId="77777777" w:rsidR="00265380" w:rsidRPr="00323CAC" w:rsidRDefault="00265380" w:rsidP="00AF79A4">
            <w:pPr>
              <w:jc w:val="center"/>
              <w:rPr>
                <w:sz w:val="20"/>
                <w:szCs w:val="20"/>
              </w:rPr>
            </w:pPr>
          </w:p>
          <w:p w14:paraId="0F76ECBD" w14:textId="77777777" w:rsidR="00265380" w:rsidRPr="00323CAC" w:rsidRDefault="00265380" w:rsidP="00AF79A4">
            <w:pPr>
              <w:jc w:val="center"/>
              <w:rPr>
                <w:sz w:val="20"/>
                <w:szCs w:val="20"/>
              </w:rPr>
            </w:pPr>
          </w:p>
          <w:p w14:paraId="6064BB2A" w14:textId="77777777" w:rsidR="00265380" w:rsidRPr="00323CAC" w:rsidRDefault="00265380" w:rsidP="00AF79A4">
            <w:pPr>
              <w:jc w:val="center"/>
              <w:rPr>
                <w:sz w:val="20"/>
                <w:szCs w:val="20"/>
              </w:rPr>
            </w:pPr>
          </w:p>
          <w:p w14:paraId="136D366B" w14:textId="77777777" w:rsidR="00265380" w:rsidRPr="00323CAC" w:rsidRDefault="00265380" w:rsidP="00AF79A4">
            <w:pPr>
              <w:jc w:val="center"/>
              <w:rPr>
                <w:sz w:val="20"/>
                <w:szCs w:val="20"/>
              </w:rPr>
            </w:pPr>
          </w:p>
          <w:p w14:paraId="1224A4F5" w14:textId="7323CCCD" w:rsidR="009B36D4" w:rsidRPr="00323CAC" w:rsidRDefault="009B36D4" w:rsidP="00AF79A4">
            <w:pPr>
              <w:jc w:val="center"/>
              <w:rPr>
                <w:sz w:val="20"/>
                <w:szCs w:val="20"/>
              </w:rPr>
            </w:pPr>
          </w:p>
          <w:p w14:paraId="7D0B9F4C" w14:textId="77777777" w:rsidR="000C16B7" w:rsidRPr="00323CAC" w:rsidRDefault="000C16B7" w:rsidP="00AF79A4">
            <w:pPr>
              <w:jc w:val="center"/>
              <w:rPr>
                <w:sz w:val="20"/>
                <w:szCs w:val="20"/>
              </w:rPr>
            </w:pPr>
          </w:p>
          <w:p w14:paraId="41EB156E" w14:textId="77777777" w:rsidR="000C16B7" w:rsidRPr="00323CAC" w:rsidRDefault="000C16B7" w:rsidP="00AF79A4">
            <w:pPr>
              <w:jc w:val="center"/>
              <w:rPr>
                <w:sz w:val="20"/>
                <w:szCs w:val="20"/>
              </w:rPr>
            </w:pPr>
          </w:p>
          <w:p w14:paraId="72A1E94F" w14:textId="77777777" w:rsidR="000C16B7" w:rsidRPr="00323CAC" w:rsidRDefault="000C16B7" w:rsidP="00AF79A4">
            <w:pPr>
              <w:jc w:val="center"/>
              <w:rPr>
                <w:sz w:val="20"/>
                <w:szCs w:val="20"/>
              </w:rPr>
            </w:pPr>
          </w:p>
          <w:p w14:paraId="48807F6C" w14:textId="77777777" w:rsidR="000C16B7" w:rsidRPr="00323CAC" w:rsidRDefault="000C16B7" w:rsidP="00AF79A4">
            <w:pPr>
              <w:jc w:val="center"/>
              <w:rPr>
                <w:sz w:val="20"/>
                <w:szCs w:val="20"/>
              </w:rPr>
            </w:pPr>
          </w:p>
          <w:p w14:paraId="04A538AA" w14:textId="77777777" w:rsidR="000C16B7" w:rsidRPr="00323CAC" w:rsidRDefault="000C16B7" w:rsidP="00AF79A4">
            <w:pPr>
              <w:jc w:val="center"/>
              <w:rPr>
                <w:sz w:val="20"/>
                <w:szCs w:val="20"/>
              </w:rPr>
            </w:pPr>
          </w:p>
          <w:p w14:paraId="517B90D9" w14:textId="77777777" w:rsidR="000C16B7" w:rsidRPr="00323CAC" w:rsidRDefault="000C16B7" w:rsidP="00AF79A4">
            <w:pPr>
              <w:jc w:val="center"/>
              <w:rPr>
                <w:sz w:val="20"/>
                <w:szCs w:val="20"/>
              </w:rPr>
            </w:pPr>
          </w:p>
          <w:p w14:paraId="41A99EE0" w14:textId="77777777" w:rsidR="000C16B7" w:rsidRPr="00323CAC" w:rsidRDefault="000C16B7" w:rsidP="00AF79A4">
            <w:pPr>
              <w:jc w:val="center"/>
              <w:rPr>
                <w:sz w:val="20"/>
                <w:szCs w:val="20"/>
              </w:rPr>
            </w:pPr>
          </w:p>
          <w:p w14:paraId="2340E00D" w14:textId="77777777" w:rsidR="000C16B7" w:rsidRPr="00323CAC" w:rsidRDefault="000C16B7" w:rsidP="00AF79A4">
            <w:pPr>
              <w:jc w:val="center"/>
              <w:rPr>
                <w:sz w:val="20"/>
                <w:szCs w:val="20"/>
              </w:rPr>
            </w:pPr>
          </w:p>
          <w:p w14:paraId="0AE0230D" w14:textId="77777777" w:rsidR="000C16B7" w:rsidRPr="00323CAC" w:rsidRDefault="000C16B7" w:rsidP="00AF79A4">
            <w:pPr>
              <w:jc w:val="center"/>
              <w:rPr>
                <w:sz w:val="20"/>
                <w:szCs w:val="20"/>
              </w:rPr>
            </w:pPr>
          </w:p>
          <w:p w14:paraId="1681BA87" w14:textId="6B271B51" w:rsidR="000C16B7" w:rsidRPr="00323CAC" w:rsidRDefault="000C16B7" w:rsidP="00AF79A4">
            <w:pPr>
              <w:jc w:val="center"/>
              <w:rPr>
                <w:sz w:val="20"/>
                <w:szCs w:val="20"/>
              </w:rPr>
            </w:pPr>
          </w:p>
          <w:p w14:paraId="09DD8B9D" w14:textId="77777777" w:rsidR="000C16B7" w:rsidRPr="00323CAC" w:rsidRDefault="000C16B7" w:rsidP="00AF79A4">
            <w:pPr>
              <w:jc w:val="center"/>
              <w:rPr>
                <w:sz w:val="20"/>
                <w:szCs w:val="20"/>
              </w:rPr>
            </w:pPr>
          </w:p>
        </w:tc>
        <w:tc>
          <w:tcPr>
            <w:tcW w:w="4047" w:type="dxa"/>
            <w:gridSpan w:val="2"/>
            <w:tcBorders>
              <w:top w:val="single" w:sz="4" w:space="0" w:color="auto"/>
              <w:left w:val="single" w:sz="4" w:space="0" w:color="auto"/>
              <w:bottom w:val="single" w:sz="4" w:space="0" w:color="auto"/>
            </w:tcBorders>
          </w:tcPr>
          <w:p w14:paraId="4FE074A5" w14:textId="50074B04" w:rsidR="00F16874" w:rsidRPr="00323CAC" w:rsidRDefault="00F16874" w:rsidP="00A33ACB">
            <w:pPr>
              <w:jc w:val="both"/>
            </w:pPr>
          </w:p>
        </w:tc>
      </w:tr>
      <w:tr w:rsidR="00323CAC" w:rsidRPr="00323CAC" w14:paraId="1555A01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500BFA4" w14:textId="77777777" w:rsidR="007C1900" w:rsidRPr="00323CAC" w:rsidRDefault="007C1900" w:rsidP="007C1900">
            <w:pPr>
              <w:jc w:val="both"/>
              <w:rPr>
                <w:b/>
                <w:bCs/>
                <w:sz w:val="20"/>
                <w:szCs w:val="20"/>
              </w:rPr>
            </w:pPr>
            <w:r w:rsidRPr="00323CAC">
              <w:rPr>
                <w:b/>
                <w:bCs/>
                <w:sz w:val="20"/>
                <w:szCs w:val="20"/>
              </w:rPr>
              <w:lastRenderedPageBreak/>
              <w:t>Č: 1</w:t>
            </w:r>
          </w:p>
          <w:p w14:paraId="08C4B43F" w14:textId="77777777" w:rsidR="007C1900" w:rsidRPr="00323CAC" w:rsidRDefault="007C1900" w:rsidP="007C1900">
            <w:pPr>
              <w:jc w:val="both"/>
              <w:rPr>
                <w:b/>
                <w:bCs/>
                <w:sz w:val="20"/>
                <w:szCs w:val="20"/>
              </w:rPr>
            </w:pPr>
            <w:r w:rsidRPr="00323CAC">
              <w:rPr>
                <w:b/>
                <w:bCs/>
                <w:sz w:val="20"/>
                <w:szCs w:val="20"/>
              </w:rPr>
              <w:t>B: 5</w:t>
            </w:r>
          </w:p>
          <w:p w14:paraId="7D439B2B" w14:textId="77777777" w:rsidR="007C1900" w:rsidRPr="00323CAC" w:rsidRDefault="007C1900" w:rsidP="007C1900">
            <w:pPr>
              <w:jc w:val="both"/>
              <w:rPr>
                <w:b/>
                <w:bCs/>
                <w:sz w:val="20"/>
                <w:szCs w:val="20"/>
              </w:rPr>
            </w:pPr>
            <w:r w:rsidRPr="00323CAC">
              <w:rPr>
                <w:b/>
                <w:bCs/>
                <w:sz w:val="20"/>
                <w:szCs w:val="20"/>
              </w:rPr>
              <w:t>NČ: 13g</w:t>
            </w:r>
          </w:p>
          <w:p w14:paraId="25A4A900" w14:textId="77777777" w:rsidR="007C1900" w:rsidRPr="00323CAC" w:rsidRDefault="007C1900" w:rsidP="007C1900">
            <w:pPr>
              <w:jc w:val="both"/>
              <w:rPr>
                <w:b/>
                <w:bCs/>
                <w:sz w:val="20"/>
                <w:szCs w:val="20"/>
              </w:rPr>
            </w:pPr>
            <w:r w:rsidRPr="00323CAC">
              <w:rPr>
                <w:b/>
                <w:bCs/>
                <w:sz w:val="20"/>
                <w:szCs w:val="20"/>
              </w:rPr>
              <w:t>O: 3</w:t>
            </w:r>
          </w:p>
          <w:p w14:paraId="38F41987" w14:textId="77777777" w:rsidR="007C1900" w:rsidRPr="00323CAC" w:rsidRDefault="007C1900" w:rsidP="007C1900">
            <w:pPr>
              <w:jc w:val="both"/>
              <w:rPr>
                <w:b/>
                <w:bCs/>
                <w:sz w:val="20"/>
                <w:szCs w:val="20"/>
              </w:rPr>
            </w:pPr>
            <w:r w:rsidRPr="00323CAC">
              <w:rPr>
                <w:b/>
                <w:bCs/>
                <w:sz w:val="20"/>
                <w:szCs w:val="20"/>
              </w:rPr>
              <w:t>P: b)</w:t>
            </w:r>
          </w:p>
          <w:p w14:paraId="0784102F" w14:textId="77777777" w:rsidR="007C1900" w:rsidRPr="00323CAC" w:rsidRDefault="007C1900" w:rsidP="00AF79A4">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06DA121" w14:textId="77777777" w:rsidR="007C1900" w:rsidRPr="00323CAC" w:rsidRDefault="007C1900" w:rsidP="00AF79A4">
            <w:pPr>
              <w:adjustRightInd w:val="0"/>
              <w:jc w:val="both"/>
              <w:rPr>
                <w:sz w:val="20"/>
                <w:szCs w:val="20"/>
              </w:rPr>
            </w:pPr>
            <w:r w:rsidRPr="00323CAC">
              <w:rPr>
                <w:sz w:val="20"/>
                <w:szCs w:val="20"/>
              </w:rPr>
              <w:t>b) prostriedky na overenie totožnosti navrhovateľov v súlade s článkom 13b;</w:t>
            </w:r>
          </w:p>
        </w:tc>
        <w:tc>
          <w:tcPr>
            <w:tcW w:w="793" w:type="dxa"/>
            <w:tcBorders>
              <w:top w:val="single" w:sz="4" w:space="0" w:color="auto"/>
              <w:left w:val="single" w:sz="4" w:space="0" w:color="auto"/>
              <w:bottom w:val="single" w:sz="4" w:space="0" w:color="auto"/>
              <w:right w:val="single" w:sz="12" w:space="0" w:color="auto"/>
            </w:tcBorders>
          </w:tcPr>
          <w:p w14:paraId="38CB68D3" w14:textId="77777777" w:rsidR="007C1900" w:rsidRPr="00323CAC" w:rsidRDefault="00AF79A4" w:rsidP="00AF79A4">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6E81279D" w14:textId="157BBA08" w:rsidR="007C1900" w:rsidRPr="00323CAC" w:rsidRDefault="006B1889" w:rsidP="00AF79A4">
            <w:pPr>
              <w:jc w:val="center"/>
              <w:rPr>
                <w:sz w:val="20"/>
                <w:szCs w:val="20"/>
              </w:rPr>
            </w:pPr>
            <w:r w:rsidRPr="00323CAC">
              <w:rPr>
                <w:sz w:val="20"/>
                <w:szCs w:val="20"/>
              </w:rPr>
              <w:t>2</w:t>
            </w:r>
          </w:p>
          <w:p w14:paraId="6BD99E61" w14:textId="77777777" w:rsidR="00AF79A4" w:rsidRPr="00323CAC" w:rsidRDefault="00AF79A4" w:rsidP="00AF79A4">
            <w:pPr>
              <w:jc w:val="center"/>
              <w:rPr>
                <w:sz w:val="20"/>
                <w:szCs w:val="20"/>
              </w:rPr>
            </w:pPr>
          </w:p>
          <w:p w14:paraId="169DE242" w14:textId="77777777" w:rsidR="00AF79A4" w:rsidRPr="00323CAC" w:rsidRDefault="00AF79A4" w:rsidP="00AF79A4">
            <w:pPr>
              <w:jc w:val="center"/>
              <w:rPr>
                <w:sz w:val="20"/>
                <w:szCs w:val="20"/>
              </w:rPr>
            </w:pPr>
          </w:p>
          <w:p w14:paraId="41FDAA8F" w14:textId="77777777" w:rsidR="00AF79A4" w:rsidRPr="00323CAC" w:rsidRDefault="00AF79A4" w:rsidP="00AF79A4">
            <w:pPr>
              <w:jc w:val="center"/>
              <w:rPr>
                <w:sz w:val="20"/>
                <w:szCs w:val="20"/>
              </w:rPr>
            </w:pPr>
          </w:p>
          <w:p w14:paraId="08910F4D" w14:textId="77777777" w:rsidR="00AF79A4" w:rsidRPr="00323CAC" w:rsidRDefault="00AF79A4" w:rsidP="00AF79A4">
            <w:pPr>
              <w:jc w:val="center"/>
              <w:rPr>
                <w:sz w:val="20"/>
                <w:szCs w:val="20"/>
              </w:rPr>
            </w:pPr>
          </w:p>
          <w:p w14:paraId="78D56980" w14:textId="77777777" w:rsidR="00632127" w:rsidRPr="00323CAC" w:rsidRDefault="00632127" w:rsidP="00AF79A4">
            <w:pPr>
              <w:jc w:val="center"/>
              <w:rPr>
                <w:sz w:val="20"/>
                <w:szCs w:val="20"/>
              </w:rPr>
            </w:pPr>
          </w:p>
          <w:p w14:paraId="7FF4C58D" w14:textId="77777777" w:rsidR="00632127" w:rsidRPr="00323CAC" w:rsidRDefault="00632127" w:rsidP="00AF79A4">
            <w:pPr>
              <w:jc w:val="center"/>
              <w:rPr>
                <w:sz w:val="20"/>
                <w:szCs w:val="20"/>
              </w:rPr>
            </w:pPr>
          </w:p>
          <w:p w14:paraId="26BB2A46" w14:textId="77777777" w:rsidR="005E53AA" w:rsidRPr="00323CAC" w:rsidRDefault="005E53AA" w:rsidP="005E53AA">
            <w:pPr>
              <w:jc w:val="center"/>
              <w:rPr>
                <w:sz w:val="20"/>
                <w:szCs w:val="20"/>
              </w:rPr>
            </w:pPr>
            <w:r w:rsidRPr="00323CAC">
              <w:rPr>
                <w:sz w:val="20"/>
                <w:szCs w:val="20"/>
              </w:rPr>
              <w:t>2</w:t>
            </w:r>
          </w:p>
          <w:p w14:paraId="74E0631D" w14:textId="6399D45F" w:rsidR="00632127" w:rsidRPr="00323CAC" w:rsidRDefault="00632127" w:rsidP="00AF79A4">
            <w:pPr>
              <w:jc w:val="center"/>
              <w:rPr>
                <w:sz w:val="20"/>
                <w:szCs w:val="20"/>
              </w:rPr>
            </w:pPr>
          </w:p>
          <w:p w14:paraId="1F753E8B" w14:textId="77777777" w:rsidR="008F7860" w:rsidRPr="00323CAC" w:rsidRDefault="008F7860" w:rsidP="00AF79A4">
            <w:pPr>
              <w:jc w:val="center"/>
              <w:rPr>
                <w:sz w:val="20"/>
                <w:szCs w:val="20"/>
              </w:rPr>
            </w:pPr>
          </w:p>
          <w:p w14:paraId="44115CE1" w14:textId="77777777" w:rsidR="00632127" w:rsidRPr="00323CAC" w:rsidRDefault="00632127" w:rsidP="00AF79A4">
            <w:pPr>
              <w:jc w:val="center"/>
              <w:rPr>
                <w:sz w:val="20"/>
                <w:szCs w:val="20"/>
              </w:rPr>
            </w:pPr>
          </w:p>
          <w:p w14:paraId="567DB263" w14:textId="77777777" w:rsidR="00632127" w:rsidRPr="00323CAC" w:rsidRDefault="00632127" w:rsidP="00AF79A4">
            <w:pPr>
              <w:jc w:val="center"/>
              <w:rPr>
                <w:sz w:val="20"/>
                <w:szCs w:val="20"/>
              </w:rPr>
            </w:pPr>
          </w:p>
          <w:p w14:paraId="54AE7C50" w14:textId="77777777" w:rsidR="00632127" w:rsidRPr="00323CAC" w:rsidRDefault="00632127" w:rsidP="00AF79A4">
            <w:pPr>
              <w:jc w:val="center"/>
              <w:rPr>
                <w:sz w:val="20"/>
                <w:szCs w:val="20"/>
              </w:rPr>
            </w:pPr>
          </w:p>
          <w:p w14:paraId="73500965" w14:textId="77777777" w:rsidR="00632127" w:rsidRPr="00323CAC" w:rsidRDefault="00632127" w:rsidP="00AF79A4">
            <w:pPr>
              <w:jc w:val="center"/>
              <w:rPr>
                <w:sz w:val="20"/>
                <w:szCs w:val="20"/>
              </w:rPr>
            </w:pPr>
          </w:p>
          <w:p w14:paraId="3FA7A33D" w14:textId="77777777" w:rsidR="00632127" w:rsidRPr="00323CAC" w:rsidRDefault="00632127" w:rsidP="00AF79A4">
            <w:pPr>
              <w:jc w:val="center"/>
              <w:rPr>
                <w:sz w:val="20"/>
                <w:szCs w:val="20"/>
              </w:rPr>
            </w:pPr>
          </w:p>
          <w:p w14:paraId="4587A2FD" w14:textId="77777777" w:rsidR="00632127" w:rsidRPr="00323CAC" w:rsidRDefault="00632127" w:rsidP="00AF79A4">
            <w:pPr>
              <w:jc w:val="center"/>
              <w:rPr>
                <w:sz w:val="20"/>
                <w:szCs w:val="20"/>
              </w:rPr>
            </w:pPr>
          </w:p>
          <w:p w14:paraId="7C7AF1AF" w14:textId="77777777" w:rsidR="00632127" w:rsidRPr="00323CAC" w:rsidRDefault="00632127" w:rsidP="00AF79A4">
            <w:pPr>
              <w:jc w:val="center"/>
              <w:rPr>
                <w:sz w:val="20"/>
                <w:szCs w:val="20"/>
              </w:rPr>
            </w:pPr>
          </w:p>
          <w:p w14:paraId="7A91C70B" w14:textId="653A7BC7" w:rsidR="00632127" w:rsidRPr="00323CAC" w:rsidRDefault="005E53AA" w:rsidP="00AF79A4">
            <w:pPr>
              <w:jc w:val="center"/>
              <w:rPr>
                <w:sz w:val="20"/>
                <w:szCs w:val="20"/>
              </w:rPr>
            </w:pPr>
            <w:r w:rsidRPr="00323CAC">
              <w:rPr>
                <w:sz w:val="20"/>
                <w:szCs w:val="20"/>
              </w:rPr>
              <w:t>5</w:t>
            </w:r>
          </w:p>
          <w:p w14:paraId="37D5724D" w14:textId="77777777" w:rsidR="00632127" w:rsidRPr="00323CAC" w:rsidRDefault="00632127" w:rsidP="00AF79A4">
            <w:pPr>
              <w:jc w:val="center"/>
              <w:rPr>
                <w:sz w:val="20"/>
                <w:szCs w:val="20"/>
              </w:rPr>
            </w:pPr>
          </w:p>
          <w:p w14:paraId="039D1485" w14:textId="77777777" w:rsidR="00632127" w:rsidRPr="00323CAC" w:rsidRDefault="00632127" w:rsidP="00AF79A4">
            <w:pPr>
              <w:jc w:val="center"/>
              <w:rPr>
                <w:sz w:val="20"/>
                <w:szCs w:val="20"/>
              </w:rPr>
            </w:pPr>
          </w:p>
          <w:p w14:paraId="3B850CB6" w14:textId="4ABD8F97" w:rsidR="00632127" w:rsidRPr="00323CAC" w:rsidRDefault="00632127" w:rsidP="00AF79A4">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A457702" w14:textId="46430D91" w:rsidR="007C1900" w:rsidRPr="00323CAC" w:rsidRDefault="00AF79A4" w:rsidP="00AF79A4">
            <w:pPr>
              <w:pStyle w:val="Normlny0"/>
              <w:jc w:val="center"/>
            </w:pPr>
            <w:r w:rsidRPr="00323CAC">
              <w:t xml:space="preserve">§: </w:t>
            </w:r>
            <w:r w:rsidR="00C964BB" w:rsidRPr="00323CAC">
              <w:t>5</w:t>
            </w:r>
          </w:p>
          <w:p w14:paraId="55F38036" w14:textId="1C23134E" w:rsidR="00AF79A4" w:rsidRPr="00323CAC" w:rsidRDefault="00C964BB" w:rsidP="00AF79A4">
            <w:pPr>
              <w:pStyle w:val="Normlny0"/>
              <w:jc w:val="center"/>
            </w:pPr>
            <w:r w:rsidRPr="00323CAC">
              <w:t>O: 1</w:t>
            </w:r>
          </w:p>
          <w:p w14:paraId="08A85E26" w14:textId="37E8409E" w:rsidR="008F7860" w:rsidRPr="00323CAC" w:rsidRDefault="008F7860" w:rsidP="00AF79A4">
            <w:pPr>
              <w:pStyle w:val="Normlny0"/>
              <w:jc w:val="center"/>
            </w:pPr>
            <w:r w:rsidRPr="00323CAC">
              <w:t>V: 1</w:t>
            </w:r>
          </w:p>
          <w:p w14:paraId="13D6D311" w14:textId="1AFECFBD" w:rsidR="00C964BB" w:rsidRPr="00323CAC" w:rsidRDefault="00C964BB" w:rsidP="00AF79A4">
            <w:pPr>
              <w:pStyle w:val="Normlny0"/>
              <w:jc w:val="center"/>
            </w:pPr>
          </w:p>
          <w:p w14:paraId="3C744AF8" w14:textId="77777777" w:rsidR="00C964BB" w:rsidRPr="00323CAC" w:rsidRDefault="00C964BB" w:rsidP="00AF79A4">
            <w:pPr>
              <w:pStyle w:val="Normlny0"/>
              <w:jc w:val="center"/>
            </w:pPr>
          </w:p>
          <w:p w14:paraId="798A7473" w14:textId="77777777" w:rsidR="00AF79A4" w:rsidRPr="00323CAC" w:rsidRDefault="00AF79A4" w:rsidP="00AF79A4">
            <w:pPr>
              <w:pStyle w:val="Normlny0"/>
              <w:jc w:val="center"/>
            </w:pPr>
          </w:p>
          <w:p w14:paraId="4FA26201" w14:textId="24378D40" w:rsidR="00AF79A4" w:rsidRPr="00323CAC" w:rsidRDefault="00AF79A4" w:rsidP="00AF79A4">
            <w:pPr>
              <w:pStyle w:val="Normlny0"/>
              <w:jc w:val="center"/>
            </w:pPr>
          </w:p>
          <w:p w14:paraId="328B8020" w14:textId="77777777" w:rsidR="005E53AA" w:rsidRPr="00323CAC" w:rsidRDefault="005E53AA" w:rsidP="005E53AA">
            <w:pPr>
              <w:pStyle w:val="Normlny0"/>
              <w:jc w:val="center"/>
            </w:pPr>
            <w:r w:rsidRPr="00323CAC">
              <w:t>§ 5</w:t>
            </w:r>
          </w:p>
          <w:p w14:paraId="2CBF2C95" w14:textId="77777777" w:rsidR="005E53AA" w:rsidRPr="00323CAC" w:rsidRDefault="005E53AA" w:rsidP="005E53AA">
            <w:pPr>
              <w:pStyle w:val="Normlny0"/>
              <w:jc w:val="center"/>
            </w:pPr>
            <w:r w:rsidRPr="00323CAC">
              <w:t>O:4</w:t>
            </w:r>
          </w:p>
          <w:p w14:paraId="3D1E2B9E" w14:textId="77777777" w:rsidR="005E53AA" w:rsidRPr="00323CAC" w:rsidRDefault="005E53AA" w:rsidP="005E53AA">
            <w:pPr>
              <w:pStyle w:val="Normlny0"/>
              <w:jc w:val="center"/>
            </w:pPr>
            <w:r w:rsidRPr="00323CAC">
              <w:t>V: 1</w:t>
            </w:r>
          </w:p>
          <w:p w14:paraId="497C1DEC" w14:textId="77777777" w:rsidR="005E53AA" w:rsidRPr="00323CAC" w:rsidRDefault="005E53AA" w:rsidP="005E53AA">
            <w:pPr>
              <w:pStyle w:val="Normlny0"/>
              <w:jc w:val="center"/>
            </w:pPr>
          </w:p>
          <w:p w14:paraId="0232920B" w14:textId="444C8CE4" w:rsidR="00C964BB" w:rsidRPr="00323CAC" w:rsidRDefault="00C964BB" w:rsidP="00AF79A4">
            <w:pPr>
              <w:pStyle w:val="Normlny0"/>
              <w:jc w:val="center"/>
            </w:pPr>
          </w:p>
          <w:p w14:paraId="7EF74F2C" w14:textId="77777777" w:rsidR="00247568" w:rsidRPr="00323CAC" w:rsidRDefault="00247568" w:rsidP="00AF79A4">
            <w:pPr>
              <w:pStyle w:val="Normlny0"/>
              <w:jc w:val="center"/>
            </w:pPr>
          </w:p>
          <w:p w14:paraId="3CD7830C" w14:textId="77777777" w:rsidR="00632127" w:rsidRPr="00323CAC" w:rsidRDefault="00632127" w:rsidP="00AF79A4">
            <w:pPr>
              <w:pStyle w:val="Normlny0"/>
              <w:jc w:val="center"/>
            </w:pPr>
          </w:p>
          <w:p w14:paraId="411DAE32" w14:textId="77777777" w:rsidR="00C964BB" w:rsidRPr="00323CAC" w:rsidRDefault="00C964BB" w:rsidP="00AF79A4">
            <w:pPr>
              <w:pStyle w:val="Normlny0"/>
              <w:jc w:val="center"/>
            </w:pPr>
          </w:p>
          <w:p w14:paraId="452E5E22" w14:textId="77777777" w:rsidR="00247568" w:rsidRPr="00323CAC" w:rsidRDefault="00247568" w:rsidP="00AF79A4">
            <w:pPr>
              <w:pStyle w:val="Normlny0"/>
              <w:jc w:val="center"/>
            </w:pPr>
          </w:p>
          <w:p w14:paraId="7503152A" w14:textId="77777777" w:rsidR="00247568" w:rsidRPr="00323CAC" w:rsidRDefault="00247568" w:rsidP="00AF79A4">
            <w:pPr>
              <w:pStyle w:val="Normlny0"/>
              <w:jc w:val="center"/>
            </w:pPr>
          </w:p>
          <w:p w14:paraId="7330BC1A" w14:textId="77777777" w:rsidR="005E53AA" w:rsidRPr="00323CAC" w:rsidRDefault="005E53AA" w:rsidP="005E53AA">
            <w:pPr>
              <w:pStyle w:val="Normlny0"/>
              <w:jc w:val="center"/>
            </w:pPr>
            <w:r w:rsidRPr="00323CAC">
              <w:t>§: 23</w:t>
            </w:r>
          </w:p>
          <w:p w14:paraId="2FAD15ED" w14:textId="77777777" w:rsidR="005E53AA" w:rsidRPr="00323CAC" w:rsidRDefault="005E53AA" w:rsidP="005E53AA">
            <w:pPr>
              <w:pStyle w:val="Normlny0"/>
              <w:jc w:val="center"/>
            </w:pPr>
            <w:r w:rsidRPr="00323CAC">
              <w:t>O: 1</w:t>
            </w:r>
          </w:p>
          <w:p w14:paraId="1E2EEEE8" w14:textId="77777777" w:rsidR="005E53AA" w:rsidRPr="00323CAC" w:rsidRDefault="005E53AA" w:rsidP="005E53AA">
            <w:pPr>
              <w:pStyle w:val="Normlny0"/>
              <w:jc w:val="center"/>
            </w:pPr>
            <w:r w:rsidRPr="00323CAC">
              <w:t>V : 2</w:t>
            </w:r>
          </w:p>
          <w:p w14:paraId="098FEA8A" w14:textId="77777777" w:rsidR="005E53AA" w:rsidRPr="00323CAC" w:rsidRDefault="005E53AA" w:rsidP="005E53AA">
            <w:pPr>
              <w:pStyle w:val="Normlny0"/>
              <w:jc w:val="center"/>
            </w:pPr>
            <w:r w:rsidRPr="00323CAC">
              <w:t>P: a)</w:t>
            </w:r>
          </w:p>
          <w:p w14:paraId="712562B5" w14:textId="77777777" w:rsidR="005E53AA" w:rsidRPr="00323CAC" w:rsidRDefault="005E53AA" w:rsidP="005E53AA">
            <w:pPr>
              <w:pStyle w:val="Normlny0"/>
              <w:jc w:val="center"/>
            </w:pPr>
            <w:r w:rsidRPr="00323CAC">
              <w:t>B:1.a 3.</w:t>
            </w:r>
          </w:p>
          <w:p w14:paraId="3EBEB182" w14:textId="77777777" w:rsidR="00247568" w:rsidRPr="00323CAC" w:rsidRDefault="00247568" w:rsidP="00AF79A4">
            <w:pPr>
              <w:pStyle w:val="Normlny0"/>
              <w:jc w:val="center"/>
            </w:pPr>
          </w:p>
          <w:p w14:paraId="239E1EC5" w14:textId="77777777" w:rsidR="00632127" w:rsidRPr="00323CAC" w:rsidRDefault="00632127" w:rsidP="00AF79A4">
            <w:pPr>
              <w:pStyle w:val="Normlny0"/>
              <w:jc w:val="center"/>
            </w:pPr>
          </w:p>
          <w:p w14:paraId="53CCA96C" w14:textId="77777777" w:rsidR="00632127" w:rsidRPr="00323CAC" w:rsidRDefault="00632127" w:rsidP="00AF79A4">
            <w:pPr>
              <w:pStyle w:val="Normlny0"/>
              <w:jc w:val="center"/>
            </w:pPr>
          </w:p>
          <w:p w14:paraId="19F90F10" w14:textId="77777777" w:rsidR="00247568" w:rsidRPr="00323CAC" w:rsidRDefault="00247568" w:rsidP="00AF79A4">
            <w:pPr>
              <w:pStyle w:val="Normlny0"/>
              <w:jc w:val="center"/>
            </w:pPr>
          </w:p>
          <w:p w14:paraId="7FBF39C5" w14:textId="77777777" w:rsidR="00C348F5" w:rsidRPr="00323CAC" w:rsidRDefault="00C348F5" w:rsidP="00AF79A4">
            <w:pPr>
              <w:pStyle w:val="Normlny0"/>
              <w:jc w:val="center"/>
            </w:pPr>
          </w:p>
          <w:p w14:paraId="77FFA39E" w14:textId="77777777" w:rsidR="00C348F5" w:rsidRPr="00323CAC" w:rsidRDefault="00C348F5" w:rsidP="00AF79A4">
            <w:pPr>
              <w:pStyle w:val="Normlny0"/>
              <w:jc w:val="center"/>
            </w:pPr>
          </w:p>
          <w:p w14:paraId="7D271447" w14:textId="77777777" w:rsidR="00C348F5" w:rsidRPr="00323CAC" w:rsidRDefault="00C348F5" w:rsidP="00AF79A4">
            <w:pPr>
              <w:pStyle w:val="Normlny0"/>
              <w:jc w:val="center"/>
            </w:pPr>
          </w:p>
          <w:p w14:paraId="54A24956" w14:textId="77777777" w:rsidR="00C348F5" w:rsidRPr="00323CAC" w:rsidRDefault="00C348F5" w:rsidP="00AF79A4">
            <w:pPr>
              <w:pStyle w:val="Normlny0"/>
              <w:jc w:val="center"/>
            </w:pPr>
          </w:p>
          <w:p w14:paraId="23692A5F" w14:textId="77777777" w:rsidR="00C348F5" w:rsidRPr="00323CAC" w:rsidRDefault="00C348F5" w:rsidP="00AF79A4">
            <w:pPr>
              <w:pStyle w:val="Normlny0"/>
              <w:jc w:val="center"/>
            </w:pPr>
          </w:p>
          <w:p w14:paraId="36839D8A" w14:textId="77777777" w:rsidR="00C348F5" w:rsidRPr="00323CAC" w:rsidRDefault="00C348F5" w:rsidP="00AF79A4">
            <w:pPr>
              <w:pStyle w:val="Normlny0"/>
              <w:jc w:val="center"/>
            </w:pPr>
          </w:p>
          <w:p w14:paraId="7B565BDD" w14:textId="77777777" w:rsidR="00C348F5" w:rsidRPr="00323CAC" w:rsidRDefault="00C348F5" w:rsidP="00AF79A4">
            <w:pPr>
              <w:pStyle w:val="Normlny0"/>
              <w:jc w:val="center"/>
            </w:pPr>
          </w:p>
          <w:p w14:paraId="0B4B737D" w14:textId="77777777" w:rsidR="00C348F5" w:rsidRPr="00323CAC" w:rsidRDefault="00C348F5" w:rsidP="00AF79A4">
            <w:pPr>
              <w:pStyle w:val="Normlny0"/>
              <w:jc w:val="center"/>
            </w:pPr>
          </w:p>
          <w:p w14:paraId="77B3C074" w14:textId="77777777" w:rsidR="00C348F5" w:rsidRPr="00323CAC" w:rsidRDefault="00C348F5" w:rsidP="00AF79A4">
            <w:pPr>
              <w:pStyle w:val="Normlny0"/>
              <w:jc w:val="center"/>
            </w:pPr>
          </w:p>
          <w:p w14:paraId="65A2CD13" w14:textId="77777777" w:rsidR="00C348F5" w:rsidRPr="00323CAC" w:rsidRDefault="00C348F5" w:rsidP="00AF79A4">
            <w:pPr>
              <w:pStyle w:val="Normlny0"/>
              <w:jc w:val="center"/>
            </w:pPr>
          </w:p>
          <w:p w14:paraId="1762DA00" w14:textId="77777777" w:rsidR="009F3E85" w:rsidRPr="00323CAC" w:rsidRDefault="009F3E85" w:rsidP="005E53AA">
            <w:pPr>
              <w:pStyle w:val="Normlny0"/>
              <w:jc w:val="center"/>
            </w:pPr>
          </w:p>
          <w:p w14:paraId="523ECB60" w14:textId="7FE88C7F" w:rsidR="005E53AA" w:rsidRPr="00323CAC" w:rsidRDefault="005E53AA" w:rsidP="005E53AA">
            <w:pPr>
              <w:pStyle w:val="Normlny0"/>
              <w:jc w:val="center"/>
            </w:pPr>
            <w:r w:rsidRPr="00323CAC">
              <w:lastRenderedPageBreak/>
              <w:t>§:23</w:t>
            </w:r>
          </w:p>
          <w:p w14:paraId="4E0D0A8D" w14:textId="77777777" w:rsidR="005E53AA" w:rsidRPr="00323CAC" w:rsidRDefault="005E53AA" w:rsidP="005E53AA">
            <w:pPr>
              <w:pStyle w:val="Normlny0"/>
              <w:jc w:val="center"/>
            </w:pPr>
            <w:r w:rsidRPr="00323CAC">
              <w:t>O:2</w:t>
            </w:r>
          </w:p>
          <w:p w14:paraId="66FEB4C2" w14:textId="77777777" w:rsidR="00C348F5" w:rsidRPr="00323CAC" w:rsidRDefault="00C348F5" w:rsidP="00AF79A4">
            <w:pPr>
              <w:pStyle w:val="Normlny0"/>
              <w:jc w:val="center"/>
            </w:pPr>
          </w:p>
          <w:p w14:paraId="3B91E962" w14:textId="77777777" w:rsidR="00C348F5" w:rsidRPr="00323CAC" w:rsidRDefault="00C348F5" w:rsidP="00AF79A4">
            <w:pPr>
              <w:pStyle w:val="Normlny0"/>
              <w:jc w:val="center"/>
            </w:pPr>
          </w:p>
          <w:p w14:paraId="116A9075" w14:textId="77777777" w:rsidR="00C348F5" w:rsidRPr="00323CAC" w:rsidRDefault="00C348F5" w:rsidP="00AF79A4">
            <w:pPr>
              <w:pStyle w:val="Normlny0"/>
              <w:jc w:val="center"/>
            </w:pPr>
          </w:p>
          <w:p w14:paraId="1E381C57" w14:textId="77777777" w:rsidR="00C348F5" w:rsidRPr="00323CAC" w:rsidRDefault="00C348F5" w:rsidP="00AF79A4">
            <w:pPr>
              <w:pStyle w:val="Normlny0"/>
              <w:jc w:val="center"/>
            </w:pPr>
          </w:p>
          <w:p w14:paraId="6AF0A781" w14:textId="77777777" w:rsidR="00C348F5" w:rsidRPr="00323CAC" w:rsidRDefault="00C348F5" w:rsidP="00AF79A4">
            <w:pPr>
              <w:pStyle w:val="Normlny0"/>
              <w:jc w:val="center"/>
            </w:pPr>
          </w:p>
          <w:p w14:paraId="54CF7CC2" w14:textId="54A86E79" w:rsidR="00C348F5" w:rsidRPr="00323CAC" w:rsidRDefault="00C348F5" w:rsidP="00AF79A4">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6F1FEFC" w14:textId="03ED4F27" w:rsidR="00AF79A4" w:rsidRPr="00323CAC" w:rsidRDefault="00255791" w:rsidP="00AF79A4">
            <w:pPr>
              <w:pStyle w:val="Normlny0"/>
              <w:jc w:val="both"/>
              <w:rPr>
                <w:szCs w:val="21"/>
                <w:shd w:val="clear" w:color="auto" w:fill="FFFFFF"/>
              </w:rPr>
            </w:pPr>
            <w:r w:rsidRPr="00323CAC">
              <w:rPr>
                <w:sz w:val="18"/>
              </w:rPr>
              <w:lastRenderedPageBreak/>
              <w:t>(</w:t>
            </w:r>
            <w:r w:rsidR="00C964BB" w:rsidRPr="00323CAC">
              <w:rPr>
                <w:sz w:val="18"/>
              </w:rPr>
              <w:t>1</w:t>
            </w:r>
            <w:r w:rsidRPr="00323CAC">
              <w:rPr>
                <w:sz w:val="18"/>
              </w:rPr>
              <w:t xml:space="preserve">) </w:t>
            </w:r>
            <w:r w:rsidR="00C964BB" w:rsidRPr="00323CAC">
              <w:rPr>
                <w:szCs w:val="21"/>
                <w:shd w:val="clear" w:color="auto" w:fill="FFFFFF"/>
              </w:rPr>
              <w:t>Návrh na zápis údajov do obchodného registra, návrh na zápis zmeny zapísaných údajov a návrh na výmaz zapísaných údajov (ďalej len „návrh na zápis“) podáva navrhovateľ, ktorým je zapísaná osoba alebo osoba oprávnená podľa osobitného zákona. </w:t>
            </w:r>
          </w:p>
          <w:p w14:paraId="67FCC566" w14:textId="77777777" w:rsidR="00C964BB" w:rsidRPr="00323CAC" w:rsidRDefault="00C964BB" w:rsidP="00AF79A4">
            <w:pPr>
              <w:pStyle w:val="Normlny0"/>
              <w:jc w:val="both"/>
              <w:rPr>
                <w:szCs w:val="21"/>
                <w:shd w:val="clear" w:color="auto" w:fill="FFFFFF"/>
              </w:rPr>
            </w:pPr>
          </w:p>
          <w:p w14:paraId="3E0B816E" w14:textId="77777777" w:rsidR="001B711C" w:rsidRPr="00323CAC" w:rsidRDefault="001B711C" w:rsidP="001B711C">
            <w:pPr>
              <w:pStyle w:val="Normlny0"/>
              <w:jc w:val="both"/>
              <w:rPr>
                <w:szCs w:val="21"/>
                <w:shd w:val="clear" w:color="auto" w:fill="FFFFFF"/>
              </w:rPr>
            </w:pPr>
          </w:p>
          <w:p w14:paraId="742A4DE9" w14:textId="77777777" w:rsidR="001B711C" w:rsidRPr="00323CAC" w:rsidRDefault="001B711C" w:rsidP="001B711C">
            <w:pPr>
              <w:pStyle w:val="Normlny0"/>
              <w:jc w:val="both"/>
              <w:rPr>
                <w:szCs w:val="21"/>
                <w:shd w:val="clear" w:color="auto" w:fill="FFFFFF"/>
              </w:rPr>
            </w:pPr>
            <w:r w:rsidRPr="00323CAC">
              <w:rPr>
                <w:szCs w:val="21"/>
                <w:shd w:val="clear" w:color="auto" w:fill="FFFFFF"/>
              </w:rPr>
              <w:t>(4)Návrh na zápis musí byť autorizovaný</w:t>
            </w:r>
            <w:r w:rsidRPr="00323CAC">
              <w:rPr>
                <w:szCs w:val="21"/>
                <w:shd w:val="clear" w:color="auto" w:fill="FFFFFF"/>
                <w:vertAlign w:val="superscript"/>
              </w:rPr>
              <w:t>5aa)</w:t>
            </w:r>
            <w:r w:rsidRPr="00323CAC">
              <w:rPr>
                <w:szCs w:val="21"/>
                <w:shd w:val="clear" w:color="auto" w:fill="FFFFFF"/>
              </w:rPr>
              <w:t xml:space="preserve"> 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w:t>
            </w:r>
          </w:p>
          <w:p w14:paraId="6D5CD110" w14:textId="45243D1B" w:rsidR="002535A2" w:rsidRPr="00323CAC" w:rsidRDefault="002535A2" w:rsidP="008F7860">
            <w:pPr>
              <w:pStyle w:val="Normlny0"/>
              <w:jc w:val="both"/>
              <w:rPr>
                <w:szCs w:val="21"/>
                <w:shd w:val="clear" w:color="auto" w:fill="FFFFFF"/>
              </w:rPr>
            </w:pPr>
          </w:p>
          <w:p w14:paraId="5DE51680" w14:textId="07ACC8A1" w:rsidR="008F7860" w:rsidRPr="00323CAC" w:rsidRDefault="005E53AA" w:rsidP="008F7860">
            <w:pPr>
              <w:pStyle w:val="Normlny0"/>
              <w:jc w:val="both"/>
            </w:pPr>
            <w:r w:rsidRPr="00323CAC">
              <w:t xml:space="preserve">(1) </w:t>
            </w:r>
            <w:r w:rsidR="008F7860" w:rsidRPr="00323CAC">
              <w:t>Osoba, ktorá nie je orgánom verejnej moci, vykoná autorizáciu elektronického podania,</w:t>
            </w:r>
          </w:p>
          <w:p w14:paraId="389D10C1" w14:textId="77777777" w:rsidR="008F7860" w:rsidRPr="00323CAC" w:rsidRDefault="008F7860" w:rsidP="008F7860">
            <w:pPr>
              <w:pStyle w:val="Normlny0"/>
              <w:jc w:val="both"/>
            </w:pPr>
            <w:r w:rsidRPr="00323CAC">
              <w:t>a) ak sa podľa zákona podáva v elektronickej podobe a zákon neustanovuje iný spôsob autorizácie alebo ak je podľa osobitného predpisu náležitosťou podania vlastnoručný podpis</w:t>
            </w:r>
          </w:p>
          <w:p w14:paraId="7C98974C" w14:textId="09BA37D3" w:rsidR="008F7860" w:rsidRPr="00323CAC" w:rsidRDefault="008F7860" w:rsidP="008F7860">
            <w:pPr>
              <w:pStyle w:val="Normlny0"/>
              <w:jc w:val="both"/>
            </w:pPr>
            <w:r w:rsidRPr="00323CAC">
              <w:t>1. kvalifikovaným elektronickým podpisom</w:t>
            </w:r>
            <w:r w:rsidRPr="00323CAC">
              <w:rPr>
                <w:vertAlign w:val="superscript"/>
              </w:rPr>
              <w:t>17</w:t>
            </w:r>
            <w:r w:rsidRPr="00323CAC">
              <w:t>) alebo kvalifikovanou elektronickou pečaťou,</w:t>
            </w:r>
            <w:r w:rsidRPr="00323CAC">
              <w:rPr>
                <w:vertAlign w:val="superscript"/>
              </w:rPr>
              <w:t>18</w:t>
            </w:r>
            <w:r w:rsidRPr="00323CAC">
              <w:t>)</w:t>
            </w:r>
          </w:p>
          <w:p w14:paraId="47FC5FB6" w14:textId="2506E899" w:rsidR="002535A2" w:rsidRPr="00323CAC" w:rsidRDefault="002535A2" w:rsidP="002535A2">
            <w:pPr>
              <w:pStyle w:val="Normlny0"/>
              <w:jc w:val="both"/>
            </w:pPr>
            <w:r w:rsidRPr="00323CAC">
              <w:t>3. uznaným spôsobom autorizácie, ak to osobitný predpis nezakazuje,</w:t>
            </w:r>
          </w:p>
          <w:p w14:paraId="32039D88" w14:textId="6FFCB5EE" w:rsidR="00C964BB" w:rsidRPr="00323CAC" w:rsidRDefault="00C964BB" w:rsidP="001B711C">
            <w:pPr>
              <w:pStyle w:val="Normlny0"/>
              <w:jc w:val="both"/>
              <w:rPr>
                <w:sz w:val="18"/>
              </w:rPr>
            </w:pPr>
          </w:p>
          <w:p w14:paraId="4CDC4B98" w14:textId="00554D89" w:rsidR="002535A2" w:rsidRPr="00323CAC" w:rsidRDefault="002535A2" w:rsidP="001B711C">
            <w:pPr>
              <w:pStyle w:val="Normlny0"/>
              <w:jc w:val="both"/>
              <w:rPr>
                <w:sz w:val="18"/>
              </w:rPr>
            </w:pPr>
            <w:r w:rsidRPr="00323CAC">
              <w:rPr>
                <w:sz w:val="18"/>
              </w:rPr>
              <w:t>Poznámky k odkazom 17 a 18 znejú:</w:t>
            </w:r>
          </w:p>
          <w:p w14:paraId="62DF8811" w14:textId="6760E519" w:rsidR="002535A2" w:rsidRPr="00323CAC" w:rsidRDefault="002535A2" w:rsidP="002535A2">
            <w:pPr>
              <w:pStyle w:val="Normlny0"/>
              <w:jc w:val="both"/>
              <w:rPr>
                <w:sz w:val="18"/>
              </w:rPr>
            </w:pPr>
            <w:r w:rsidRPr="00323CAC">
              <w:rPr>
                <w:vertAlign w:val="superscript"/>
              </w:rPr>
              <w:t>17</w:t>
            </w:r>
            <w:r w:rsidRPr="00323CAC">
              <w:rPr>
                <w:sz w:val="18"/>
              </w:rPr>
              <w:t>) Čl. 3 ods. 12 nariadenia Európskeho parlamentu a Rady (EÚ) č. 910/2014 o elektronickej identifikácii a dôveryhodných službách pre elektronické transakcie na vnútornom trhu a o zrušení smernice 1999/93/ES (Ú. v. EÚ L 257, 28. 8. 2014).</w:t>
            </w:r>
          </w:p>
          <w:p w14:paraId="5615EE85" w14:textId="030908B0" w:rsidR="002535A2" w:rsidRPr="00323CAC" w:rsidRDefault="002535A2" w:rsidP="002535A2">
            <w:pPr>
              <w:pStyle w:val="Normlny0"/>
              <w:jc w:val="both"/>
              <w:rPr>
                <w:sz w:val="18"/>
              </w:rPr>
            </w:pPr>
            <w:r w:rsidRPr="00323CAC">
              <w:rPr>
                <w:vertAlign w:val="superscript"/>
              </w:rPr>
              <w:t>18</w:t>
            </w:r>
            <w:r w:rsidRPr="00323CAC">
              <w:rPr>
                <w:sz w:val="18"/>
              </w:rPr>
              <w:t>) Čl. 3 ods. 27 nariadenia (EÚ) č. 910/2014.</w:t>
            </w:r>
          </w:p>
          <w:p w14:paraId="7CCFE196" w14:textId="77777777" w:rsidR="00255791" w:rsidRPr="00323CAC" w:rsidRDefault="00255791" w:rsidP="00AF79A4">
            <w:pPr>
              <w:pStyle w:val="Normlny0"/>
              <w:jc w:val="both"/>
            </w:pPr>
          </w:p>
          <w:p w14:paraId="1C61FC96" w14:textId="354B2FEA" w:rsidR="00C348F5" w:rsidRPr="00323CAC" w:rsidRDefault="00C348F5" w:rsidP="00C348F5">
            <w:pPr>
              <w:pStyle w:val="Normlny0"/>
              <w:jc w:val="both"/>
            </w:pPr>
          </w:p>
          <w:p w14:paraId="4EA237D1" w14:textId="7623C0A2" w:rsidR="00C348F5" w:rsidRPr="00323CAC" w:rsidRDefault="00C348F5" w:rsidP="00C348F5">
            <w:pPr>
              <w:pStyle w:val="Normlny0"/>
              <w:jc w:val="both"/>
              <w:rPr>
                <w:strike/>
              </w:rPr>
            </w:pPr>
            <w:r w:rsidRPr="00323CAC">
              <w:lastRenderedPageBreak/>
              <w:t>(2) Uznaný spôsob autorizácie je taký spôsob autorizácie, ktorý zabezpečuje spoľahlivú identifikáciu osoby, ktorá autorizáciu vykonala, a spoľahlivé zachytenie obsahu právneho úkonu, ktorý autorizovala, ako aj zhodu medzi autorizovaným právnym úkonom a právnym úkonom, ktorý osoba autorizovala. Uznaný spôsob autorizácie môže byť odlišný pre autorizáciu elektronického podania, pri ktorom sa vyžaduje vlastnoručný podpis, a elektronického podania, pri ktorom musí byť vlastnoručný podpis úradne osvedčený</w:t>
            </w:r>
            <w:r w:rsidRPr="00323CAC">
              <w:rPr>
                <w:strike/>
              </w:rPr>
              <w:t>.</w:t>
            </w:r>
          </w:p>
        </w:tc>
        <w:tc>
          <w:tcPr>
            <w:tcW w:w="593" w:type="dxa"/>
            <w:tcBorders>
              <w:top w:val="single" w:sz="4" w:space="0" w:color="auto"/>
              <w:left w:val="single" w:sz="4" w:space="0" w:color="auto"/>
              <w:bottom w:val="single" w:sz="4" w:space="0" w:color="auto"/>
              <w:right w:val="single" w:sz="4" w:space="0" w:color="auto"/>
            </w:tcBorders>
          </w:tcPr>
          <w:p w14:paraId="40441B14" w14:textId="77777777" w:rsidR="007C1900" w:rsidRPr="00323CAC" w:rsidRDefault="00AF79A4" w:rsidP="00AF79A4">
            <w:pPr>
              <w:jc w:val="center"/>
              <w:rPr>
                <w:sz w:val="20"/>
                <w:szCs w:val="20"/>
              </w:rPr>
            </w:pPr>
            <w:r w:rsidRPr="00323CAC">
              <w:rPr>
                <w:sz w:val="20"/>
                <w:szCs w:val="20"/>
              </w:rPr>
              <w:lastRenderedPageBreak/>
              <w:t>U</w:t>
            </w:r>
          </w:p>
          <w:p w14:paraId="0FCFAA0E" w14:textId="77777777" w:rsidR="00AF79A4" w:rsidRPr="00323CAC" w:rsidRDefault="00AF79A4" w:rsidP="00AF79A4">
            <w:pPr>
              <w:jc w:val="center"/>
              <w:rPr>
                <w:sz w:val="20"/>
                <w:szCs w:val="20"/>
              </w:rPr>
            </w:pPr>
          </w:p>
          <w:p w14:paraId="2CBBA21F" w14:textId="77777777" w:rsidR="00AF79A4" w:rsidRPr="00323CAC" w:rsidRDefault="00AF79A4" w:rsidP="00AF79A4">
            <w:pPr>
              <w:jc w:val="center"/>
              <w:rPr>
                <w:sz w:val="20"/>
                <w:szCs w:val="20"/>
              </w:rPr>
            </w:pPr>
          </w:p>
          <w:p w14:paraId="35473A3B" w14:textId="77777777" w:rsidR="00AF79A4" w:rsidRPr="00323CAC" w:rsidRDefault="00AF79A4" w:rsidP="00AF79A4">
            <w:pPr>
              <w:jc w:val="center"/>
              <w:rPr>
                <w:sz w:val="20"/>
                <w:szCs w:val="20"/>
              </w:rPr>
            </w:pPr>
          </w:p>
          <w:p w14:paraId="428493C0" w14:textId="77777777" w:rsidR="009356E9" w:rsidRPr="00323CAC" w:rsidRDefault="009356E9" w:rsidP="00AF79A4">
            <w:pPr>
              <w:jc w:val="center"/>
              <w:rPr>
                <w:sz w:val="20"/>
                <w:szCs w:val="20"/>
              </w:rPr>
            </w:pPr>
          </w:p>
          <w:p w14:paraId="56EE6C20" w14:textId="77777777" w:rsidR="009356E9" w:rsidRPr="00323CAC" w:rsidRDefault="009356E9" w:rsidP="00AF79A4">
            <w:pPr>
              <w:jc w:val="center"/>
              <w:rPr>
                <w:sz w:val="20"/>
                <w:szCs w:val="20"/>
              </w:rPr>
            </w:pPr>
          </w:p>
          <w:p w14:paraId="557B3DE5" w14:textId="77777777" w:rsidR="009356E9" w:rsidRPr="00323CAC" w:rsidRDefault="009356E9" w:rsidP="00AF79A4">
            <w:pPr>
              <w:jc w:val="center"/>
              <w:rPr>
                <w:sz w:val="20"/>
                <w:szCs w:val="20"/>
              </w:rPr>
            </w:pPr>
          </w:p>
          <w:p w14:paraId="78C3376B" w14:textId="77777777" w:rsidR="009356E9" w:rsidRPr="00323CAC" w:rsidRDefault="009356E9" w:rsidP="00AF79A4">
            <w:pPr>
              <w:jc w:val="center"/>
              <w:rPr>
                <w:sz w:val="20"/>
                <w:szCs w:val="20"/>
              </w:rPr>
            </w:pPr>
          </w:p>
          <w:p w14:paraId="42C5F569" w14:textId="77777777" w:rsidR="009356E9" w:rsidRPr="00323CAC" w:rsidRDefault="009356E9" w:rsidP="00AF79A4">
            <w:pPr>
              <w:jc w:val="center"/>
              <w:rPr>
                <w:sz w:val="20"/>
                <w:szCs w:val="20"/>
              </w:rPr>
            </w:pPr>
          </w:p>
          <w:p w14:paraId="7E4B4D58" w14:textId="545666D4" w:rsidR="00AF79A4" w:rsidRPr="00323CAC" w:rsidRDefault="00AF79A4" w:rsidP="00AF79A4">
            <w:pPr>
              <w:jc w:val="center"/>
              <w:rPr>
                <w:sz w:val="20"/>
                <w:szCs w:val="20"/>
              </w:rPr>
            </w:pPr>
          </w:p>
          <w:p w14:paraId="27B47630" w14:textId="77777777" w:rsidR="009356E9" w:rsidRPr="00323CAC" w:rsidRDefault="009356E9" w:rsidP="00AF79A4">
            <w:pPr>
              <w:jc w:val="center"/>
              <w:rPr>
                <w:sz w:val="20"/>
                <w:szCs w:val="20"/>
              </w:rPr>
            </w:pPr>
          </w:p>
          <w:p w14:paraId="1F4BE048" w14:textId="77777777" w:rsidR="009356E9" w:rsidRPr="00323CAC" w:rsidRDefault="009356E9" w:rsidP="00AF79A4">
            <w:pPr>
              <w:jc w:val="center"/>
              <w:rPr>
                <w:sz w:val="20"/>
                <w:szCs w:val="20"/>
              </w:rPr>
            </w:pPr>
          </w:p>
          <w:p w14:paraId="23376129" w14:textId="77777777" w:rsidR="009356E9" w:rsidRPr="00323CAC" w:rsidRDefault="009356E9" w:rsidP="00AF79A4">
            <w:pPr>
              <w:jc w:val="center"/>
              <w:rPr>
                <w:sz w:val="20"/>
                <w:szCs w:val="20"/>
              </w:rPr>
            </w:pPr>
          </w:p>
          <w:p w14:paraId="40EEBB13" w14:textId="77777777" w:rsidR="009356E9" w:rsidRPr="00323CAC" w:rsidRDefault="009356E9" w:rsidP="00AF79A4">
            <w:pPr>
              <w:jc w:val="center"/>
              <w:rPr>
                <w:sz w:val="20"/>
                <w:szCs w:val="20"/>
              </w:rPr>
            </w:pPr>
          </w:p>
          <w:p w14:paraId="61A82412" w14:textId="77777777" w:rsidR="009356E9" w:rsidRPr="00323CAC" w:rsidRDefault="009356E9" w:rsidP="00AF79A4">
            <w:pPr>
              <w:jc w:val="center"/>
              <w:rPr>
                <w:sz w:val="20"/>
                <w:szCs w:val="20"/>
              </w:rPr>
            </w:pPr>
          </w:p>
          <w:p w14:paraId="1ED87249" w14:textId="77777777" w:rsidR="009356E9" w:rsidRPr="00323CAC" w:rsidRDefault="009356E9" w:rsidP="00AF79A4">
            <w:pPr>
              <w:jc w:val="center"/>
              <w:rPr>
                <w:sz w:val="20"/>
                <w:szCs w:val="20"/>
              </w:rPr>
            </w:pPr>
          </w:p>
          <w:p w14:paraId="22AF6531" w14:textId="77777777" w:rsidR="009356E9" w:rsidRPr="00323CAC" w:rsidRDefault="009356E9" w:rsidP="00AF79A4">
            <w:pPr>
              <w:jc w:val="center"/>
              <w:rPr>
                <w:sz w:val="20"/>
                <w:szCs w:val="20"/>
              </w:rPr>
            </w:pPr>
          </w:p>
          <w:p w14:paraId="6ECB1B5C" w14:textId="77777777" w:rsidR="009356E9" w:rsidRPr="00323CAC" w:rsidRDefault="009356E9" w:rsidP="00AF79A4">
            <w:pPr>
              <w:jc w:val="center"/>
              <w:rPr>
                <w:sz w:val="20"/>
                <w:szCs w:val="20"/>
              </w:rPr>
            </w:pPr>
          </w:p>
          <w:p w14:paraId="084FEE5D" w14:textId="77777777" w:rsidR="009356E9" w:rsidRPr="00323CAC" w:rsidRDefault="009356E9" w:rsidP="00AF79A4">
            <w:pPr>
              <w:jc w:val="center"/>
              <w:rPr>
                <w:sz w:val="20"/>
                <w:szCs w:val="20"/>
              </w:rPr>
            </w:pPr>
          </w:p>
          <w:p w14:paraId="3163E178" w14:textId="390848DF" w:rsidR="009356E9" w:rsidRPr="00323CAC" w:rsidRDefault="009356E9" w:rsidP="00AF79A4">
            <w:pPr>
              <w:jc w:val="center"/>
              <w:rPr>
                <w:sz w:val="20"/>
                <w:szCs w:val="20"/>
              </w:rPr>
            </w:pPr>
          </w:p>
          <w:p w14:paraId="1994274C" w14:textId="77777777" w:rsidR="00747D81" w:rsidRPr="00323CAC" w:rsidRDefault="00747D81" w:rsidP="00AF79A4">
            <w:pPr>
              <w:jc w:val="center"/>
              <w:rPr>
                <w:sz w:val="20"/>
                <w:szCs w:val="20"/>
              </w:rPr>
            </w:pPr>
          </w:p>
          <w:p w14:paraId="3181205C" w14:textId="77777777" w:rsidR="00747D81" w:rsidRPr="00323CAC" w:rsidRDefault="00747D81" w:rsidP="00AF79A4">
            <w:pPr>
              <w:jc w:val="center"/>
              <w:rPr>
                <w:sz w:val="20"/>
                <w:szCs w:val="20"/>
              </w:rPr>
            </w:pPr>
          </w:p>
          <w:p w14:paraId="16000BC7" w14:textId="77777777" w:rsidR="00747D81" w:rsidRPr="00323CAC" w:rsidRDefault="00747D81" w:rsidP="00AF79A4">
            <w:pPr>
              <w:jc w:val="center"/>
              <w:rPr>
                <w:sz w:val="20"/>
                <w:szCs w:val="20"/>
              </w:rPr>
            </w:pPr>
          </w:p>
          <w:p w14:paraId="6201F8BE" w14:textId="77777777" w:rsidR="00747D81" w:rsidRPr="00323CAC" w:rsidRDefault="00747D81" w:rsidP="00AF79A4">
            <w:pPr>
              <w:jc w:val="center"/>
              <w:rPr>
                <w:sz w:val="20"/>
                <w:szCs w:val="20"/>
              </w:rPr>
            </w:pPr>
          </w:p>
          <w:p w14:paraId="1B87A91D" w14:textId="77777777" w:rsidR="00747D81" w:rsidRPr="00323CAC" w:rsidRDefault="00747D81" w:rsidP="00AF79A4">
            <w:pPr>
              <w:jc w:val="center"/>
              <w:rPr>
                <w:sz w:val="20"/>
                <w:szCs w:val="20"/>
              </w:rPr>
            </w:pPr>
          </w:p>
          <w:p w14:paraId="38EBA62D" w14:textId="77777777" w:rsidR="00747D81" w:rsidRPr="00323CAC" w:rsidRDefault="00747D81" w:rsidP="00AF79A4">
            <w:pPr>
              <w:jc w:val="center"/>
              <w:rPr>
                <w:sz w:val="20"/>
                <w:szCs w:val="20"/>
              </w:rPr>
            </w:pPr>
          </w:p>
          <w:p w14:paraId="462EA447" w14:textId="77777777" w:rsidR="00747D81" w:rsidRPr="00323CAC" w:rsidRDefault="00747D81" w:rsidP="00AF79A4">
            <w:pPr>
              <w:jc w:val="center"/>
              <w:rPr>
                <w:sz w:val="20"/>
                <w:szCs w:val="20"/>
              </w:rPr>
            </w:pPr>
          </w:p>
          <w:p w14:paraId="52FB8FA1" w14:textId="77777777" w:rsidR="00747D81" w:rsidRPr="00323CAC" w:rsidRDefault="00747D81" w:rsidP="00AF79A4">
            <w:pPr>
              <w:jc w:val="center"/>
              <w:rPr>
                <w:sz w:val="20"/>
                <w:szCs w:val="20"/>
              </w:rPr>
            </w:pPr>
          </w:p>
          <w:p w14:paraId="1FCD6000" w14:textId="77777777" w:rsidR="00747D81" w:rsidRPr="00323CAC" w:rsidRDefault="00747D81" w:rsidP="00AF79A4">
            <w:pPr>
              <w:jc w:val="center"/>
              <w:rPr>
                <w:sz w:val="20"/>
                <w:szCs w:val="20"/>
              </w:rPr>
            </w:pPr>
          </w:p>
          <w:p w14:paraId="7D1896A4" w14:textId="77777777" w:rsidR="00747D81" w:rsidRPr="00323CAC" w:rsidRDefault="00747D81" w:rsidP="00AF79A4">
            <w:pPr>
              <w:jc w:val="center"/>
              <w:rPr>
                <w:sz w:val="20"/>
                <w:szCs w:val="20"/>
              </w:rPr>
            </w:pPr>
          </w:p>
          <w:p w14:paraId="2E52601F" w14:textId="77777777" w:rsidR="00747D81" w:rsidRPr="00323CAC" w:rsidRDefault="00747D81" w:rsidP="00AF79A4">
            <w:pPr>
              <w:jc w:val="center"/>
              <w:rPr>
                <w:sz w:val="20"/>
                <w:szCs w:val="20"/>
              </w:rPr>
            </w:pPr>
          </w:p>
          <w:p w14:paraId="5738FEC8" w14:textId="77777777" w:rsidR="00747D81" w:rsidRPr="00323CAC" w:rsidRDefault="00747D81" w:rsidP="00AF79A4">
            <w:pPr>
              <w:jc w:val="center"/>
              <w:rPr>
                <w:sz w:val="20"/>
                <w:szCs w:val="20"/>
              </w:rPr>
            </w:pPr>
          </w:p>
          <w:p w14:paraId="0440F3D7" w14:textId="77777777" w:rsidR="00747D81" w:rsidRPr="00323CAC" w:rsidRDefault="00747D81" w:rsidP="00AF79A4">
            <w:pPr>
              <w:jc w:val="center"/>
              <w:rPr>
                <w:sz w:val="20"/>
                <w:szCs w:val="20"/>
              </w:rPr>
            </w:pPr>
          </w:p>
          <w:p w14:paraId="346E20D3" w14:textId="77777777" w:rsidR="00747D81" w:rsidRPr="00323CAC" w:rsidRDefault="00747D81" w:rsidP="00AF79A4">
            <w:pPr>
              <w:jc w:val="center"/>
              <w:rPr>
                <w:sz w:val="20"/>
                <w:szCs w:val="20"/>
              </w:rPr>
            </w:pPr>
          </w:p>
          <w:p w14:paraId="3708B6D2" w14:textId="77777777" w:rsidR="00747D81" w:rsidRPr="00323CAC" w:rsidRDefault="00747D81" w:rsidP="00AF79A4">
            <w:pPr>
              <w:jc w:val="center"/>
              <w:rPr>
                <w:sz w:val="20"/>
                <w:szCs w:val="20"/>
              </w:rPr>
            </w:pPr>
          </w:p>
          <w:p w14:paraId="0009F88D" w14:textId="77777777" w:rsidR="00747D81" w:rsidRPr="00323CAC" w:rsidRDefault="00747D81" w:rsidP="00AF79A4">
            <w:pPr>
              <w:jc w:val="center"/>
              <w:rPr>
                <w:sz w:val="20"/>
                <w:szCs w:val="20"/>
              </w:rPr>
            </w:pPr>
          </w:p>
          <w:p w14:paraId="4995987E" w14:textId="77777777" w:rsidR="00747D81" w:rsidRPr="00323CAC" w:rsidRDefault="00747D81" w:rsidP="00AF79A4">
            <w:pPr>
              <w:jc w:val="center"/>
              <w:rPr>
                <w:sz w:val="20"/>
                <w:szCs w:val="20"/>
              </w:rPr>
            </w:pPr>
          </w:p>
          <w:p w14:paraId="3CDD84B3" w14:textId="77777777" w:rsidR="00747D81" w:rsidRPr="00323CAC" w:rsidRDefault="00747D81" w:rsidP="00AF79A4">
            <w:pPr>
              <w:jc w:val="center"/>
              <w:rPr>
                <w:sz w:val="20"/>
                <w:szCs w:val="20"/>
              </w:rPr>
            </w:pPr>
          </w:p>
          <w:p w14:paraId="4D71C5FB" w14:textId="77777777" w:rsidR="00747D81" w:rsidRPr="00323CAC" w:rsidRDefault="00747D81" w:rsidP="00AF79A4">
            <w:pPr>
              <w:jc w:val="center"/>
              <w:rPr>
                <w:sz w:val="20"/>
                <w:szCs w:val="20"/>
              </w:rPr>
            </w:pPr>
          </w:p>
          <w:p w14:paraId="0891C167" w14:textId="39C92A86" w:rsidR="00747D81" w:rsidRPr="00323CAC" w:rsidRDefault="00747D81" w:rsidP="00AF79A4">
            <w:pPr>
              <w:jc w:val="center"/>
              <w:rPr>
                <w:sz w:val="20"/>
                <w:szCs w:val="20"/>
              </w:rPr>
            </w:pPr>
          </w:p>
        </w:tc>
        <w:tc>
          <w:tcPr>
            <w:tcW w:w="4047" w:type="dxa"/>
            <w:gridSpan w:val="2"/>
            <w:tcBorders>
              <w:top w:val="single" w:sz="4" w:space="0" w:color="auto"/>
              <w:left w:val="single" w:sz="4" w:space="0" w:color="auto"/>
              <w:bottom w:val="single" w:sz="4" w:space="0" w:color="auto"/>
            </w:tcBorders>
          </w:tcPr>
          <w:p w14:paraId="5AB54955" w14:textId="77777777" w:rsidR="005E2A29" w:rsidRPr="00323CAC" w:rsidRDefault="005E2A29" w:rsidP="00AF79A4">
            <w:pPr>
              <w:pStyle w:val="Nadpis1"/>
              <w:jc w:val="both"/>
              <w:rPr>
                <w:b w:val="0"/>
                <w:bCs w:val="0"/>
                <w:sz w:val="20"/>
                <w:szCs w:val="20"/>
              </w:rPr>
            </w:pPr>
          </w:p>
          <w:p w14:paraId="77CB3591" w14:textId="77777777" w:rsidR="005E2A29" w:rsidRPr="00323CAC" w:rsidRDefault="005E2A29" w:rsidP="00AF79A4">
            <w:pPr>
              <w:pStyle w:val="Nadpis1"/>
              <w:jc w:val="both"/>
              <w:rPr>
                <w:b w:val="0"/>
                <w:bCs w:val="0"/>
                <w:sz w:val="20"/>
                <w:szCs w:val="20"/>
              </w:rPr>
            </w:pPr>
          </w:p>
          <w:p w14:paraId="49D2E6E6" w14:textId="77777777" w:rsidR="005E2A29" w:rsidRPr="00323CAC" w:rsidRDefault="005E2A29" w:rsidP="00AF79A4">
            <w:pPr>
              <w:pStyle w:val="Nadpis1"/>
              <w:jc w:val="both"/>
              <w:rPr>
                <w:b w:val="0"/>
                <w:bCs w:val="0"/>
                <w:sz w:val="20"/>
                <w:szCs w:val="20"/>
              </w:rPr>
            </w:pPr>
          </w:p>
          <w:p w14:paraId="3AF0DCB2" w14:textId="77777777" w:rsidR="005E2A29" w:rsidRPr="00323CAC" w:rsidRDefault="005E2A29" w:rsidP="00AF79A4">
            <w:pPr>
              <w:pStyle w:val="Nadpis1"/>
              <w:jc w:val="both"/>
              <w:rPr>
                <w:b w:val="0"/>
                <w:bCs w:val="0"/>
                <w:sz w:val="20"/>
                <w:szCs w:val="20"/>
              </w:rPr>
            </w:pPr>
          </w:p>
          <w:p w14:paraId="6DCF2CA3" w14:textId="77777777" w:rsidR="00247568" w:rsidRPr="00323CAC" w:rsidRDefault="00247568" w:rsidP="00F2526E">
            <w:pPr>
              <w:pStyle w:val="Nadpis1"/>
              <w:jc w:val="both"/>
              <w:rPr>
                <w:b w:val="0"/>
                <w:bCs w:val="0"/>
                <w:sz w:val="20"/>
                <w:szCs w:val="20"/>
              </w:rPr>
            </w:pPr>
          </w:p>
          <w:p w14:paraId="7E51CB09" w14:textId="77777777" w:rsidR="00247568" w:rsidRPr="00323CAC" w:rsidRDefault="00247568" w:rsidP="00F2526E">
            <w:pPr>
              <w:pStyle w:val="Nadpis1"/>
              <w:jc w:val="both"/>
              <w:rPr>
                <w:b w:val="0"/>
                <w:bCs w:val="0"/>
                <w:sz w:val="20"/>
                <w:szCs w:val="20"/>
              </w:rPr>
            </w:pPr>
          </w:p>
          <w:p w14:paraId="1EA47360" w14:textId="77777777" w:rsidR="00247568" w:rsidRPr="00323CAC" w:rsidRDefault="00247568" w:rsidP="00F2526E">
            <w:pPr>
              <w:pStyle w:val="Nadpis1"/>
              <w:jc w:val="both"/>
              <w:rPr>
                <w:b w:val="0"/>
                <w:bCs w:val="0"/>
                <w:sz w:val="20"/>
                <w:szCs w:val="20"/>
              </w:rPr>
            </w:pPr>
          </w:p>
          <w:p w14:paraId="00B41FF9" w14:textId="77777777" w:rsidR="00247568" w:rsidRPr="00323CAC" w:rsidRDefault="00247568" w:rsidP="00F2526E">
            <w:pPr>
              <w:pStyle w:val="Nadpis1"/>
              <w:jc w:val="both"/>
              <w:rPr>
                <w:b w:val="0"/>
                <w:bCs w:val="0"/>
                <w:sz w:val="20"/>
                <w:szCs w:val="20"/>
              </w:rPr>
            </w:pPr>
          </w:p>
          <w:p w14:paraId="7DA30CAE" w14:textId="77777777" w:rsidR="00247568" w:rsidRPr="00323CAC" w:rsidRDefault="00247568" w:rsidP="00F2526E">
            <w:pPr>
              <w:pStyle w:val="Nadpis1"/>
              <w:jc w:val="both"/>
              <w:rPr>
                <w:b w:val="0"/>
                <w:bCs w:val="0"/>
                <w:sz w:val="20"/>
                <w:szCs w:val="20"/>
              </w:rPr>
            </w:pPr>
          </w:p>
          <w:p w14:paraId="74D7EE5B" w14:textId="77777777" w:rsidR="00247568" w:rsidRPr="00323CAC" w:rsidRDefault="00247568" w:rsidP="00F2526E">
            <w:pPr>
              <w:pStyle w:val="Nadpis1"/>
              <w:jc w:val="both"/>
              <w:rPr>
                <w:b w:val="0"/>
                <w:bCs w:val="0"/>
                <w:sz w:val="20"/>
                <w:szCs w:val="20"/>
              </w:rPr>
            </w:pPr>
          </w:p>
          <w:p w14:paraId="68276C12" w14:textId="77777777" w:rsidR="00247568" w:rsidRPr="00323CAC" w:rsidRDefault="00247568" w:rsidP="00F2526E">
            <w:pPr>
              <w:pStyle w:val="Nadpis1"/>
              <w:jc w:val="both"/>
              <w:rPr>
                <w:b w:val="0"/>
                <w:bCs w:val="0"/>
                <w:sz w:val="20"/>
                <w:szCs w:val="20"/>
              </w:rPr>
            </w:pPr>
          </w:p>
          <w:p w14:paraId="45959B8F" w14:textId="77777777" w:rsidR="00247568" w:rsidRPr="00323CAC" w:rsidRDefault="00247568" w:rsidP="00F2526E">
            <w:pPr>
              <w:pStyle w:val="Nadpis1"/>
              <w:jc w:val="both"/>
              <w:rPr>
                <w:b w:val="0"/>
                <w:bCs w:val="0"/>
                <w:sz w:val="20"/>
                <w:szCs w:val="20"/>
              </w:rPr>
            </w:pPr>
          </w:p>
          <w:p w14:paraId="4A3814DA" w14:textId="77777777" w:rsidR="00247568" w:rsidRPr="00323CAC" w:rsidRDefault="00247568" w:rsidP="00F2526E">
            <w:pPr>
              <w:pStyle w:val="Nadpis1"/>
              <w:jc w:val="both"/>
              <w:rPr>
                <w:b w:val="0"/>
                <w:bCs w:val="0"/>
                <w:sz w:val="20"/>
                <w:szCs w:val="20"/>
              </w:rPr>
            </w:pPr>
          </w:p>
          <w:p w14:paraId="4533DDB7" w14:textId="77777777" w:rsidR="00247568" w:rsidRPr="00323CAC" w:rsidRDefault="00247568" w:rsidP="00F2526E">
            <w:pPr>
              <w:pStyle w:val="Nadpis1"/>
              <w:jc w:val="both"/>
              <w:rPr>
                <w:b w:val="0"/>
                <w:bCs w:val="0"/>
                <w:sz w:val="20"/>
                <w:szCs w:val="20"/>
              </w:rPr>
            </w:pPr>
          </w:p>
          <w:p w14:paraId="2F4A043C" w14:textId="77777777" w:rsidR="00247568" w:rsidRPr="00323CAC" w:rsidRDefault="00247568" w:rsidP="00F2526E">
            <w:pPr>
              <w:pStyle w:val="Nadpis1"/>
              <w:jc w:val="both"/>
              <w:rPr>
                <w:b w:val="0"/>
                <w:bCs w:val="0"/>
                <w:sz w:val="20"/>
                <w:szCs w:val="20"/>
              </w:rPr>
            </w:pPr>
          </w:p>
          <w:p w14:paraId="262938CB" w14:textId="77777777" w:rsidR="00247568" w:rsidRPr="00323CAC" w:rsidRDefault="00247568" w:rsidP="00F2526E">
            <w:pPr>
              <w:pStyle w:val="Nadpis1"/>
              <w:jc w:val="both"/>
              <w:rPr>
                <w:b w:val="0"/>
                <w:bCs w:val="0"/>
                <w:sz w:val="20"/>
                <w:szCs w:val="20"/>
              </w:rPr>
            </w:pPr>
          </w:p>
          <w:p w14:paraId="1C5E8B4D" w14:textId="77777777" w:rsidR="00247568" w:rsidRPr="00323CAC" w:rsidRDefault="00247568" w:rsidP="00F2526E">
            <w:pPr>
              <w:pStyle w:val="Nadpis1"/>
              <w:jc w:val="both"/>
              <w:rPr>
                <w:b w:val="0"/>
                <w:bCs w:val="0"/>
                <w:sz w:val="20"/>
                <w:szCs w:val="20"/>
              </w:rPr>
            </w:pPr>
          </w:p>
          <w:p w14:paraId="5BB61445" w14:textId="77777777" w:rsidR="00247568" w:rsidRPr="00323CAC" w:rsidRDefault="00247568" w:rsidP="00F2526E">
            <w:pPr>
              <w:pStyle w:val="Nadpis1"/>
              <w:jc w:val="both"/>
              <w:rPr>
                <w:b w:val="0"/>
                <w:bCs w:val="0"/>
                <w:sz w:val="20"/>
                <w:szCs w:val="20"/>
              </w:rPr>
            </w:pPr>
          </w:p>
          <w:p w14:paraId="5F34F224" w14:textId="77777777" w:rsidR="00247568" w:rsidRPr="00323CAC" w:rsidRDefault="00247568" w:rsidP="00F2526E">
            <w:pPr>
              <w:pStyle w:val="Nadpis1"/>
              <w:jc w:val="both"/>
              <w:rPr>
                <w:b w:val="0"/>
                <w:bCs w:val="0"/>
                <w:sz w:val="20"/>
                <w:szCs w:val="20"/>
              </w:rPr>
            </w:pPr>
          </w:p>
          <w:p w14:paraId="5BF4E780" w14:textId="77777777" w:rsidR="00247568" w:rsidRPr="00323CAC" w:rsidRDefault="00247568" w:rsidP="00F2526E">
            <w:pPr>
              <w:pStyle w:val="Nadpis1"/>
              <w:jc w:val="both"/>
              <w:rPr>
                <w:b w:val="0"/>
                <w:bCs w:val="0"/>
                <w:sz w:val="20"/>
                <w:szCs w:val="20"/>
              </w:rPr>
            </w:pPr>
          </w:p>
          <w:p w14:paraId="3F1DA63F" w14:textId="77777777" w:rsidR="00247568" w:rsidRPr="00323CAC" w:rsidRDefault="00247568" w:rsidP="00F2526E">
            <w:pPr>
              <w:pStyle w:val="Nadpis1"/>
              <w:jc w:val="both"/>
              <w:rPr>
                <w:b w:val="0"/>
                <w:bCs w:val="0"/>
                <w:sz w:val="20"/>
                <w:szCs w:val="20"/>
              </w:rPr>
            </w:pPr>
          </w:p>
          <w:p w14:paraId="356F1091" w14:textId="77777777" w:rsidR="00247568" w:rsidRPr="00323CAC" w:rsidRDefault="00247568" w:rsidP="00F2526E">
            <w:pPr>
              <w:pStyle w:val="Nadpis1"/>
              <w:jc w:val="both"/>
              <w:rPr>
                <w:b w:val="0"/>
                <w:bCs w:val="0"/>
                <w:sz w:val="20"/>
                <w:szCs w:val="20"/>
              </w:rPr>
            </w:pPr>
          </w:p>
          <w:p w14:paraId="75122EF6" w14:textId="77777777" w:rsidR="00247568" w:rsidRPr="00323CAC" w:rsidRDefault="00247568" w:rsidP="00F2526E">
            <w:pPr>
              <w:pStyle w:val="Nadpis1"/>
              <w:jc w:val="both"/>
              <w:rPr>
                <w:b w:val="0"/>
                <w:bCs w:val="0"/>
                <w:sz w:val="20"/>
                <w:szCs w:val="20"/>
              </w:rPr>
            </w:pPr>
          </w:p>
          <w:p w14:paraId="243ECD45" w14:textId="77777777" w:rsidR="00247568" w:rsidRPr="00323CAC" w:rsidRDefault="00247568" w:rsidP="00F2526E">
            <w:pPr>
              <w:pStyle w:val="Nadpis1"/>
              <w:jc w:val="both"/>
              <w:rPr>
                <w:b w:val="0"/>
                <w:bCs w:val="0"/>
                <w:sz w:val="20"/>
                <w:szCs w:val="20"/>
              </w:rPr>
            </w:pPr>
          </w:p>
          <w:p w14:paraId="454F7C05" w14:textId="21A17D7A" w:rsidR="007C1900" w:rsidRPr="00323CAC" w:rsidRDefault="007C1900" w:rsidP="00F2526E">
            <w:pPr>
              <w:pStyle w:val="Nadpis1"/>
              <w:jc w:val="both"/>
              <w:rPr>
                <w:b w:val="0"/>
                <w:bCs w:val="0"/>
                <w:sz w:val="20"/>
                <w:szCs w:val="20"/>
              </w:rPr>
            </w:pPr>
          </w:p>
        </w:tc>
      </w:tr>
      <w:tr w:rsidR="00323CAC" w:rsidRPr="00323CAC" w14:paraId="1AB95B9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0EC3947" w14:textId="77777777" w:rsidR="007C1900" w:rsidRPr="00323CAC" w:rsidRDefault="007C1900" w:rsidP="007C1900">
            <w:pPr>
              <w:jc w:val="both"/>
              <w:rPr>
                <w:b/>
                <w:bCs/>
                <w:sz w:val="20"/>
                <w:szCs w:val="20"/>
              </w:rPr>
            </w:pPr>
            <w:r w:rsidRPr="00323CAC">
              <w:rPr>
                <w:b/>
                <w:bCs/>
                <w:sz w:val="20"/>
                <w:szCs w:val="20"/>
              </w:rPr>
              <w:t>Č: 1</w:t>
            </w:r>
          </w:p>
          <w:p w14:paraId="515E09DF" w14:textId="77777777" w:rsidR="007C1900" w:rsidRPr="00323CAC" w:rsidRDefault="007C1900" w:rsidP="007C1900">
            <w:pPr>
              <w:jc w:val="both"/>
              <w:rPr>
                <w:b/>
                <w:bCs/>
                <w:sz w:val="20"/>
                <w:szCs w:val="20"/>
              </w:rPr>
            </w:pPr>
            <w:r w:rsidRPr="00323CAC">
              <w:rPr>
                <w:b/>
                <w:bCs/>
                <w:sz w:val="20"/>
                <w:szCs w:val="20"/>
              </w:rPr>
              <w:t>B: 5</w:t>
            </w:r>
          </w:p>
          <w:p w14:paraId="1FAD88E1" w14:textId="77777777" w:rsidR="007C1900" w:rsidRPr="00323CAC" w:rsidRDefault="007C1900" w:rsidP="007C1900">
            <w:pPr>
              <w:jc w:val="both"/>
              <w:rPr>
                <w:b/>
                <w:bCs/>
                <w:sz w:val="20"/>
                <w:szCs w:val="20"/>
              </w:rPr>
            </w:pPr>
            <w:r w:rsidRPr="00323CAC">
              <w:rPr>
                <w:b/>
                <w:bCs/>
                <w:sz w:val="20"/>
                <w:szCs w:val="20"/>
              </w:rPr>
              <w:t>NČ: 13g</w:t>
            </w:r>
          </w:p>
          <w:p w14:paraId="5F68E38C" w14:textId="77777777" w:rsidR="007C1900" w:rsidRPr="00323CAC" w:rsidRDefault="007C1900" w:rsidP="007C1900">
            <w:pPr>
              <w:jc w:val="both"/>
              <w:rPr>
                <w:b/>
                <w:bCs/>
                <w:sz w:val="20"/>
                <w:szCs w:val="20"/>
              </w:rPr>
            </w:pPr>
            <w:r w:rsidRPr="00323CAC">
              <w:rPr>
                <w:b/>
                <w:bCs/>
                <w:sz w:val="20"/>
                <w:szCs w:val="20"/>
              </w:rPr>
              <w:t>O: 3</w:t>
            </w:r>
          </w:p>
          <w:p w14:paraId="55EE5A75" w14:textId="77777777" w:rsidR="007C1900" w:rsidRPr="00323CAC" w:rsidRDefault="007C1900" w:rsidP="007C1900">
            <w:pPr>
              <w:jc w:val="both"/>
              <w:rPr>
                <w:b/>
                <w:bCs/>
                <w:sz w:val="20"/>
                <w:szCs w:val="20"/>
              </w:rPr>
            </w:pPr>
            <w:r w:rsidRPr="00323CAC">
              <w:rPr>
                <w:b/>
                <w:bCs/>
                <w:sz w:val="20"/>
                <w:szCs w:val="20"/>
              </w:rPr>
              <w:t>P: c)</w:t>
            </w:r>
          </w:p>
          <w:p w14:paraId="34112A39" w14:textId="77777777" w:rsidR="007C1900" w:rsidRPr="00323CAC" w:rsidRDefault="007C1900" w:rsidP="00AF79A4">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118D9FE1" w14:textId="77777777" w:rsidR="007C1900" w:rsidRPr="00323CAC" w:rsidRDefault="007C1900" w:rsidP="007C1900">
            <w:pPr>
              <w:adjustRightInd w:val="0"/>
              <w:jc w:val="both"/>
              <w:rPr>
                <w:sz w:val="20"/>
                <w:szCs w:val="20"/>
              </w:rPr>
            </w:pPr>
            <w:r w:rsidRPr="00323CAC">
              <w:rPr>
                <w:sz w:val="20"/>
                <w:szCs w:val="20"/>
              </w:rPr>
              <w:t>c) požiadavky, aby navrhovatelia používali dôveryhodné služby uvedené v nariadení (EÚ) č. 910/2014;</w:t>
            </w:r>
          </w:p>
          <w:p w14:paraId="013B460C" w14:textId="77777777" w:rsidR="007C1900" w:rsidRPr="00323CAC" w:rsidRDefault="007C1900" w:rsidP="00AF79A4">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59FADC87" w14:textId="77777777" w:rsidR="007C1900" w:rsidRPr="00323CAC" w:rsidRDefault="00C147AA" w:rsidP="00AF79A4">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07EAFA4B" w14:textId="0A625061" w:rsidR="007C1900" w:rsidRPr="00323CAC" w:rsidRDefault="006B1889" w:rsidP="00AF79A4">
            <w:pPr>
              <w:jc w:val="center"/>
              <w:rPr>
                <w:sz w:val="20"/>
                <w:szCs w:val="20"/>
              </w:rPr>
            </w:pPr>
            <w:r w:rsidRPr="00323CAC">
              <w:rPr>
                <w:sz w:val="20"/>
                <w:szCs w:val="20"/>
              </w:rPr>
              <w:t>2</w:t>
            </w:r>
          </w:p>
          <w:p w14:paraId="5C90C69E" w14:textId="77777777" w:rsidR="007D301B" w:rsidRPr="00323CAC" w:rsidRDefault="007D301B" w:rsidP="00AF79A4">
            <w:pPr>
              <w:jc w:val="center"/>
              <w:rPr>
                <w:sz w:val="20"/>
                <w:szCs w:val="20"/>
              </w:rPr>
            </w:pPr>
          </w:p>
          <w:p w14:paraId="39207E28" w14:textId="77777777" w:rsidR="007D301B" w:rsidRPr="00323CAC" w:rsidRDefault="007D301B" w:rsidP="00AF79A4">
            <w:pPr>
              <w:jc w:val="center"/>
              <w:rPr>
                <w:sz w:val="20"/>
                <w:szCs w:val="20"/>
              </w:rPr>
            </w:pPr>
          </w:p>
          <w:p w14:paraId="2E948772" w14:textId="1B36AA24" w:rsidR="007D301B" w:rsidRPr="00323CAC" w:rsidRDefault="007D301B" w:rsidP="00AF79A4">
            <w:pPr>
              <w:jc w:val="center"/>
              <w:rPr>
                <w:sz w:val="20"/>
                <w:szCs w:val="20"/>
              </w:rPr>
            </w:pPr>
          </w:p>
          <w:p w14:paraId="1B29E8CB" w14:textId="379A94F2" w:rsidR="00632127" w:rsidRPr="00323CAC" w:rsidRDefault="00632127" w:rsidP="00AF79A4">
            <w:pPr>
              <w:jc w:val="center"/>
              <w:rPr>
                <w:sz w:val="20"/>
                <w:szCs w:val="20"/>
              </w:rPr>
            </w:pPr>
          </w:p>
          <w:p w14:paraId="4050D89D" w14:textId="6984A7A7" w:rsidR="00632127" w:rsidRPr="00323CAC" w:rsidRDefault="00632127" w:rsidP="00AF79A4">
            <w:pPr>
              <w:jc w:val="center"/>
              <w:rPr>
                <w:sz w:val="20"/>
                <w:szCs w:val="20"/>
              </w:rPr>
            </w:pPr>
          </w:p>
          <w:p w14:paraId="21209480" w14:textId="69D441E2" w:rsidR="00632127" w:rsidRPr="00323CAC" w:rsidRDefault="00632127" w:rsidP="00AF79A4">
            <w:pPr>
              <w:jc w:val="center"/>
              <w:rPr>
                <w:sz w:val="20"/>
                <w:szCs w:val="20"/>
              </w:rPr>
            </w:pPr>
          </w:p>
          <w:p w14:paraId="0EF074A3" w14:textId="6D18B498" w:rsidR="00632127" w:rsidRPr="00323CAC" w:rsidRDefault="00632127" w:rsidP="00AF79A4">
            <w:pPr>
              <w:jc w:val="center"/>
              <w:rPr>
                <w:sz w:val="20"/>
                <w:szCs w:val="20"/>
              </w:rPr>
            </w:pPr>
          </w:p>
          <w:p w14:paraId="67D527BF" w14:textId="7681B56A" w:rsidR="00632127" w:rsidRPr="00323CAC" w:rsidRDefault="00632127" w:rsidP="00AF79A4">
            <w:pPr>
              <w:jc w:val="center"/>
              <w:rPr>
                <w:sz w:val="20"/>
                <w:szCs w:val="20"/>
              </w:rPr>
            </w:pPr>
          </w:p>
          <w:p w14:paraId="6919946C" w14:textId="28920C0C" w:rsidR="00632127" w:rsidRPr="00323CAC" w:rsidRDefault="00632127" w:rsidP="00AF79A4">
            <w:pPr>
              <w:jc w:val="center"/>
              <w:rPr>
                <w:sz w:val="20"/>
                <w:szCs w:val="20"/>
              </w:rPr>
            </w:pPr>
          </w:p>
          <w:p w14:paraId="05E4E056" w14:textId="3D827EA9" w:rsidR="002F4237" w:rsidRPr="00323CAC" w:rsidRDefault="002F4237" w:rsidP="00AF79A4">
            <w:pPr>
              <w:jc w:val="center"/>
              <w:rPr>
                <w:sz w:val="20"/>
                <w:szCs w:val="20"/>
              </w:rPr>
            </w:pPr>
          </w:p>
          <w:p w14:paraId="5241E43F" w14:textId="47042569" w:rsidR="002F4237" w:rsidRPr="00323CAC" w:rsidRDefault="002F4237" w:rsidP="00AF79A4">
            <w:pPr>
              <w:jc w:val="center"/>
              <w:rPr>
                <w:sz w:val="20"/>
                <w:szCs w:val="20"/>
              </w:rPr>
            </w:pPr>
          </w:p>
          <w:p w14:paraId="051BFE72" w14:textId="09257312" w:rsidR="002F4237" w:rsidRPr="00323CAC" w:rsidRDefault="002F4237" w:rsidP="00AF79A4">
            <w:pPr>
              <w:jc w:val="center"/>
              <w:rPr>
                <w:sz w:val="20"/>
                <w:szCs w:val="20"/>
              </w:rPr>
            </w:pPr>
          </w:p>
          <w:p w14:paraId="7CBC1D0D" w14:textId="4986B7AA" w:rsidR="002F4237" w:rsidRPr="00323CAC" w:rsidRDefault="002F4237" w:rsidP="00AF79A4">
            <w:pPr>
              <w:jc w:val="center"/>
              <w:rPr>
                <w:sz w:val="20"/>
                <w:szCs w:val="20"/>
              </w:rPr>
            </w:pPr>
          </w:p>
          <w:p w14:paraId="35D018F5" w14:textId="5D3EC7E7" w:rsidR="002F4237" w:rsidRPr="00323CAC" w:rsidRDefault="002F4237" w:rsidP="00E023F0">
            <w:pPr>
              <w:rPr>
                <w:sz w:val="20"/>
                <w:szCs w:val="20"/>
              </w:rPr>
            </w:pPr>
          </w:p>
          <w:p w14:paraId="4C87C405" w14:textId="77777777" w:rsidR="00E023F0" w:rsidRPr="00323CAC" w:rsidRDefault="00E023F0" w:rsidP="00E023F0">
            <w:pPr>
              <w:rPr>
                <w:sz w:val="20"/>
                <w:szCs w:val="20"/>
              </w:rPr>
            </w:pPr>
          </w:p>
          <w:p w14:paraId="1BB12EE4" w14:textId="77777777" w:rsidR="007D301B" w:rsidRPr="00323CAC" w:rsidRDefault="00924BC3" w:rsidP="00AF79A4">
            <w:pPr>
              <w:jc w:val="center"/>
              <w:rPr>
                <w:sz w:val="20"/>
                <w:szCs w:val="20"/>
              </w:rPr>
            </w:pPr>
            <w:r w:rsidRPr="00323CAC">
              <w:rPr>
                <w:sz w:val="20"/>
                <w:szCs w:val="20"/>
              </w:rPr>
              <w:t>5</w:t>
            </w:r>
          </w:p>
          <w:p w14:paraId="2D57017C" w14:textId="77777777" w:rsidR="00AB1E41" w:rsidRPr="00323CAC" w:rsidRDefault="00AB1E41" w:rsidP="00AF79A4">
            <w:pPr>
              <w:jc w:val="center"/>
              <w:rPr>
                <w:sz w:val="20"/>
                <w:szCs w:val="20"/>
              </w:rPr>
            </w:pPr>
          </w:p>
          <w:p w14:paraId="2C827314" w14:textId="77777777" w:rsidR="00AB1E41" w:rsidRPr="00323CAC" w:rsidRDefault="00AB1E41" w:rsidP="00AF79A4">
            <w:pPr>
              <w:jc w:val="center"/>
              <w:rPr>
                <w:sz w:val="20"/>
                <w:szCs w:val="20"/>
              </w:rPr>
            </w:pPr>
          </w:p>
          <w:p w14:paraId="37D7119E" w14:textId="77777777" w:rsidR="00AB1E41" w:rsidRPr="00323CAC" w:rsidRDefault="00AB1E41" w:rsidP="00AF79A4">
            <w:pPr>
              <w:jc w:val="center"/>
              <w:rPr>
                <w:sz w:val="20"/>
                <w:szCs w:val="20"/>
              </w:rPr>
            </w:pPr>
          </w:p>
          <w:p w14:paraId="7797110F" w14:textId="77777777" w:rsidR="00AB1E41" w:rsidRPr="00323CAC" w:rsidRDefault="00AB1E41" w:rsidP="00AF79A4">
            <w:pPr>
              <w:jc w:val="center"/>
              <w:rPr>
                <w:sz w:val="20"/>
                <w:szCs w:val="20"/>
              </w:rPr>
            </w:pPr>
          </w:p>
          <w:p w14:paraId="007F6AC7" w14:textId="77777777" w:rsidR="00AB1E41" w:rsidRPr="00323CAC" w:rsidRDefault="00AB1E41" w:rsidP="00AF79A4">
            <w:pPr>
              <w:jc w:val="center"/>
              <w:rPr>
                <w:sz w:val="20"/>
                <w:szCs w:val="20"/>
              </w:rPr>
            </w:pPr>
          </w:p>
          <w:p w14:paraId="7F4AB5E7" w14:textId="77777777" w:rsidR="00AB1E41" w:rsidRPr="00323CAC" w:rsidRDefault="00AB1E41" w:rsidP="00AF79A4">
            <w:pPr>
              <w:jc w:val="center"/>
              <w:rPr>
                <w:sz w:val="20"/>
                <w:szCs w:val="20"/>
              </w:rPr>
            </w:pPr>
          </w:p>
          <w:p w14:paraId="3CD332FE" w14:textId="77777777" w:rsidR="00AB1E41" w:rsidRPr="00323CAC" w:rsidRDefault="00AB1E41" w:rsidP="00AF79A4">
            <w:pPr>
              <w:jc w:val="center"/>
              <w:rPr>
                <w:sz w:val="20"/>
                <w:szCs w:val="20"/>
              </w:rPr>
            </w:pPr>
          </w:p>
          <w:p w14:paraId="7ECA391F" w14:textId="77777777" w:rsidR="00AB1E41" w:rsidRPr="00323CAC" w:rsidRDefault="00AB1E41" w:rsidP="00AF79A4">
            <w:pPr>
              <w:jc w:val="center"/>
              <w:rPr>
                <w:sz w:val="20"/>
                <w:szCs w:val="20"/>
              </w:rPr>
            </w:pPr>
          </w:p>
          <w:p w14:paraId="35180B1E" w14:textId="77777777" w:rsidR="00AB1E41" w:rsidRPr="00323CAC" w:rsidRDefault="00AB1E41" w:rsidP="00AF79A4">
            <w:pPr>
              <w:jc w:val="center"/>
              <w:rPr>
                <w:sz w:val="20"/>
                <w:szCs w:val="20"/>
              </w:rPr>
            </w:pPr>
          </w:p>
          <w:p w14:paraId="245ADBF7" w14:textId="77777777" w:rsidR="00AB1E41" w:rsidRPr="00323CAC" w:rsidRDefault="00AB1E41" w:rsidP="00AF79A4">
            <w:pPr>
              <w:jc w:val="center"/>
              <w:rPr>
                <w:sz w:val="20"/>
                <w:szCs w:val="20"/>
              </w:rPr>
            </w:pPr>
          </w:p>
          <w:p w14:paraId="64FC07F8" w14:textId="77777777" w:rsidR="00AB1E41" w:rsidRPr="00323CAC" w:rsidRDefault="00AB1E41" w:rsidP="00AF79A4">
            <w:pPr>
              <w:jc w:val="center"/>
              <w:rPr>
                <w:sz w:val="20"/>
                <w:szCs w:val="20"/>
              </w:rPr>
            </w:pPr>
          </w:p>
          <w:p w14:paraId="5EBEA817" w14:textId="77777777" w:rsidR="00AB1E41" w:rsidRPr="00323CAC" w:rsidRDefault="00AB1E41" w:rsidP="00AF79A4">
            <w:pPr>
              <w:jc w:val="center"/>
              <w:rPr>
                <w:sz w:val="20"/>
                <w:szCs w:val="20"/>
              </w:rPr>
            </w:pPr>
          </w:p>
          <w:p w14:paraId="2F0E963C" w14:textId="77777777" w:rsidR="00AB1E41" w:rsidRPr="00323CAC" w:rsidRDefault="00AB1E41" w:rsidP="00AF79A4">
            <w:pPr>
              <w:jc w:val="center"/>
              <w:rPr>
                <w:sz w:val="20"/>
                <w:szCs w:val="20"/>
              </w:rPr>
            </w:pPr>
          </w:p>
          <w:p w14:paraId="4CC46C17" w14:textId="77777777" w:rsidR="00AB1E41" w:rsidRPr="00323CAC" w:rsidRDefault="00AB1E41" w:rsidP="00AF79A4">
            <w:pPr>
              <w:jc w:val="center"/>
              <w:rPr>
                <w:sz w:val="20"/>
                <w:szCs w:val="20"/>
              </w:rPr>
            </w:pPr>
          </w:p>
          <w:p w14:paraId="41C2E732" w14:textId="77777777" w:rsidR="00AB1E41" w:rsidRPr="00323CAC" w:rsidRDefault="00AB1E41" w:rsidP="00AF79A4">
            <w:pPr>
              <w:jc w:val="center"/>
              <w:rPr>
                <w:sz w:val="20"/>
                <w:szCs w:val="20"/>
              </w:rPr>
            </w:pPr>
          </w:p>
          <w:p w14:paraId="5750B85E" w14:textId="77777777" w:rsidR="00AB1E41" w:rsidRPr="00323CAC" w:rsidRDefault="00AB1E41" w:rsidP="00AF79A4">
            <w:pPr>
              <w:jc w:val="center"/>
              <w:rPr>
                <w:sz w:val="20"/>
                <w:szCs w:val="20"/>
              </w:rPr>
            </w:pPr>
          </w:p>
          <w:p w14:paraId="46C937C3" w14:textId="4F35B9DE" w:rsidR="00AB1E41" w:rsidRPr="00323CAC" w:rsidRDefault="00AB1E41" w:rsidP="00492E73">
            <w:pPr>
              <w:rPr>
                <w:sz w:val="20"/>
                <w:szCs w:val="20"/>
              </w:rPr>
            </w:pPr>
          </w:p>
          <w:p w14:paraId="5B284C25" w14:textId="77777777" w:rsidR="00587E42" w:rsidRPr="00323CAC" w:rsidRDefault="00587E42" w:rsidP="00492E73">
            <w:pPr>
              <w:rPr>
                <w:sz w:val="20"/>
                <w:szCs w:val="20"/>
              </w:rPr>
            </w:pPr>
          </w:p>
          <w:p w14:paraId="7FDB1ABD" w14:textId="33465083" w:rsidR="002F4237" w:rsidRPr="00323CAC" w:rsidRDefault="002F4237" w:rsidP="00AF79A4">
            <w:pPr>
              <w:jc w:val="center"/>
              <w:rPr>
                <w:sz w:val="20"/>
                <w:szCs w:val="20"/>
              </w:rPr>
            </w:pPr>
            <w:r w:rsidRPr="00323CAC">
              <w:rPr>
                <w:sz w:val="20"/>
                <w:szCs w:val="20"/>
              </w:rPr>
              <w:t>5</w:t>
            </w:r>
          </w:p>
          <w:p w14:paraId="7B867B3E" w14:textId="77777777" w:rsidR="00AB1E41" w:rsidRPr="00323CAC" w:rsidRDefault="00AB1E41" w:rsidP="00AF79A4">
            <w:pPr>
              <w:jc w:val="center"/>
              <w:rPr>
                <w:sz w:val="20"/>
                <w:szCs w:val="20"/>
              </w:rPr>
            </w:pPr>
          </w:p>
          <w:p w14:paraId="3ABBD303" w14:textId="77777777" w:rsidR="00AB1E41" w:rsidRPr="00323CAC" w:rsidRDefault="00AB1E41" w:rsidP="00AF79A4">
            <w:pPr>
              <w:jc w:val="center"/>
              <w:rPr>
                <w:sz w:val="20"/>
                <w:szCs w:val="20"/>
              </w:rPr>
            </w:pPr>
          </w:p>
          <w:p w14:paraId="4B85EDE7" w14:textId="77777777" w:rsidR="00AB1E41" w:rsidRPr="00323CAC" w:rsidRDefault="00AB1E41" w:rsidP="00AF79A4">
            <w:pPr>
              <w:jc w:val="center"/>
              <w:rPr>
                <w:sz w:val="20"/>
                <w:szCs w:val="20"/>
              </w:rPr>
            </w:pPr>
          </w:p>
          <w:p w14:paraId="302E61F3" w14:textId="77777777" w:rsidR="00AB1E41" w:rsidRPr="00323CAC" w:rsidRDefault="00AB1E41" w:rsidP="00AF79A4">
            <w:pPr>
              <w:jc w:val="center"/>
              <w:rPr>
                <w:sz w:val="20"/>
                <w:szCs w:val="20"/>
              </w:rPr>
            </w:pPr>
          </w:p>
          <w:p w14:paraId="319CC540" w14:textId="77777777" w:rsidR="00AB1E41" w:rsidRPr="00323CAC" w:rsidRDefault="00AB1E41" w:rsidP="00AF79A4">
            <w:pPr>
              <w:jc w:val="center"/>
              <w:rPr>
                <w:sz w:val="20"/>
                <w:szCs w:val="20"/>
              </w:rPr>
            </w:pPr>
          </w:p>
          <w:p w14:paraId="68ADFF96" w14:textId="77777777" w:rsidR="00AB1E41" w:rsidRPr="00323CAC" w:rsidRDefault="00AB1E41" w:rsidP="00AF79A4">
            <w:pPr>
              <w:jc w:val="center"/>
              <w:rPr>
                <w:sz w:val="20"/>
                <w:szCs w:val="20"/>
              </w:rPr>
            </w:pPr>
          </w:p>
          <w:p w14:paraId="04C038B3" w14:textId="77777777" w:rsidR="00AB1E41" w:rsidRPr="00323CAC" w:rsidRDefault="00AB1E41" w:rsidP="00AF79A4">
            <w:pPr>
              <w:jc w:val="center"/>
              <w:rPr>
                <w:sz w:val="20"/>
                <w:szCs w:val="20"/>
              </w:rPr>
            </w:pPr>
          </w:p>
          <w:p w14:paraId="7DBF6631" w14:textId="77777777" w:rsidR="00AB1E41" w:rsidRPr="00323CAC" w:rsidRDefault="00AB1E41" w:rsidP="00AF79A4">
            <w:pPr>
              <w:jc w:val="center"/>
              <w:rPr>
                <w:sz w:val="20"/>
                <w:szCs w:val="20"/>
              </w:rPr>
            </w:pPr>
          </w:p>
          <w:p w14:paraId="131CDBC3" w14:textId="593714CE" w:rsidR="00AB1E41" w:rsidRPr="00323CAC" w:rsidRDefault="00AB1E41" w:rsidP="009F3E85">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5679859" w14:textId="77777777" w:rsidR="00702C6C" w:rsidRPr="00323CAC" w:rsidRDefault="00702C6C" w:rsidP="00702C6C">
            <w:pPr>
              <w:pStyle w:val="Normlny0"/>
              <w:jc w:val="center"/>
            </w:pPr>
            <w:r w:rsidRPr="00323CAC">
              <w:lastRenderedPageBreak/>
              <w:t>§ 5</w:t>
            </w:r>
          </w:p>
          <w:p w14:paraId="224C86BE" w14:textId="659FD34E" w:rsidR="00702C6C" w:rsidRPr="00323CAC" w:rsidRDefault="00702C6C" w:rsidP="00702C6C">
            <w:pPr>
              <w:pStyle w:val="Normlny0"/>
              <w:jc w:val="center"/>
            </w:pPr>
            <w:r w:rsidRPr="00323CAC">
              <w:t>O:</w:t>
            </w:r>
            <w:r w:rsidR="00A73DA6" w:rsidRPr="00323CAC">
              <w:t>4</w:t>
            </w:r>
          </w:p>
          <w:p w14:paraId="6CD9FCF7" w14:textId="77777777" w:rsidR="00702C6C" w:rsidRPr="00323CAC" w:rsidRDefault="00702C6C" w:rsidP="00702C6C">
            <w:pPr>
              <w:pStyle w:val="Normlny0"/>
              <w:jc w:val="center"/>
            </w:pPr>
            <w:r w:rsidRPr="00323CAC">
              <w:t>V: 1</w:t>
            </w:r>
          </w:p>
          <w:p w14:paraId="01CA76B0" w14:textId="07C425E5" w:rsidR="00702C6C" w:rsidRPr="00323CAC" w:rsidRDefault="00702C6C" w:rsidP="00702C6C">
            <w:pPr>
              <w:pStyle w:val="Normlny0"/>
              <w:jc w:val="center"/>
              <w:rPr>
                <w:sz w:val="16"/>
              </w:rPr>
            </w:pPr>
          </w:p>
          <w:p w14:paraId="6A806457" w14:textId="77777777" w:rsidR="007D301B" w:rsidRPr="00323CAC" w:rsidRDefault="007D301B" w:rsidP="00C147AA">
            <w:pPr>
              <w:pStyle w:val="Normlny0"/>
              <w:jc w:val="center"/>
            </w:pPr>
          </w:p>
          <w:p w14:paraId="5A965D95" w14:textId="77777777" w:rsidR="007D301B" w:rsidRPr="00323CAC" w:rsidRDefault="007D301B" w:rsidP="00C147AA">
            <w:pPr>
              <w:pStyle w:val="Normlny0"/>
              <w:jc w:val="center"/>
            </w:pPr>
          </w:p>
          <w:p w14:paraId="58454A6E" w14:textId="77777777" w:rsidR="00702C6C" w:rsidRPr="00323CAC" w:rsidRDefault="00702C6C" w:rsidP="007D301B">
            <w:pPr>
              <w:pStyle w:val="Normlny0"/>
              <w:jc w:val="center"/>
            </w:pPr>
          </w:p>
          <w:p w14:paraId="3DE4C918" w14:textId="77777777" w:rsidR="00702C6C" w:rsidRPr="00323CAC" w:rsidRDefault="00702C6C" w:rsidP="007D301B">
            <w:pPr>
              <w:pStyle w:val="Normlny0"/>
              <w:jc w:val="center"/>
            </w:pPr>
          </w:p>
          <w:p w14:paraId="4CD53B2A" w14:textId="77777777" w:rsidR="00702C6C" w:rsidRPr="00323CAC" w:rsidRDefault="00702C6C" w:rsidP="007D301B">
            <w:pPr>
              <w:pStyle w:val="Normlny0"/>
              <w:jc w:val="center"/>
            </w:pPr>
          </w:p>
          <w:p w14:paraId="5D8E57DF" w14:textId="3183E13A" w:rsidR="000D6CBB" w:rsidRPr="00323CAC" w:rsidRDefault="000D6CBB" w:rsidP="007D301B">
            <w:pPr>
              <w:pStyle w:val="Normlny0"/>
              <w:jc w:val="center"/>
            </w:pPr>
          </w:p>
          <w:p w14:paraId="7DC0BAA8" w14:textId="37626921" w:rsidR="00C348F5" w:rsidRPr="00323CAC" w:rsidRDefault="00C348F5" w:rsidP="007D301B">
            <w:pPr>
              <w:pStyle w:val="Normlny0"/>
              <w:jc w:val="center"/>
            </w:pPr>
          </w:p>
          <w:p w14:paraId="5567E0F1" w14:textId="305E9AF6" w:rsidR="00C348F5" w:rsidRPr="00323CAC" w:rsidRDefault="00C348F5" w:rsidP="007D301B">
            <w:pPr>
              <w:pStyle w:val="Normlny0"/>
              <w:jc w:val="center"/>
            </w:pPr>
          </w:p>
          <w:p w14:paraId="386B89BD" w14:textId="3C78398E" w:rsidR="00C348F5" w:rsidRPr="00323CAC" w:rsidRDefault="00C348F5" w:rsidP="007D301B">
            <w:pPr>
              <w:pStyle w:val="Normlny0"/>
              <w:jc w:val="center"/>
            </w:pPr>
          </w:p>
          <w:p w14:paraId="54AD76B1" w14:textId="77777777" w:rsidR="002F4237" w:rsidRPr="00323CAC" w:rsidRDefault="002F4237" w:rsidP="002F4237">
            <w:pPr>
              <w:pStyle w:val="Normlny0"/>
              <w:jc w:val="center"/>
            </w:pPr>
          </w:p>
          <w:p w14:paraId="5D09E5D9" w14:textId="77777777" w:rsidR="002F4237" w:rsidRPr="00323CAC" w:rsidRDefault="002F4237" w:rsidP="002F4237">
            <w:pPr>
              <w:pStyle w:val="Normlny0"/>
              <w:jc w:val="center"/>
            </w:pPr>
          </w:p>
          <w:p w14:paraId="3AE43D06" w14:textId="0AFB9F91" w:rsidR="002F4237" w:rsidRPr="00323CAC" w:rsidRDefault="002F4237" w:rsidP="00E023F0">
            <w:pPr>
              <w:pStyle w:val="Normlny0"/>
            </w:pPr>
          </w:p>
          <w:p w14:paraId="1DAF4AA8" w14:textId="3C8E51C8" w:rsidR="002F4237" w:rsidRPr="00323CAC" w:rsidRDefault="002F4237" w:rsidP="002F4237">
            <w:pPr>
              <w:pStyle w:val="Normlny0"/>
              <w:jc w:val="center"/>
            </w:pPr>
            <w:r w:rsidRPr="00323CAC">
              <w:t>§: 23</w:t>
            </w:r>
          </w:p>
          <w:p w14:paraId="68CFC726" w14:textId="77777777" w:rsidR="002F4237" w:rsidRPr="00323CAC" w:rsidRDefault="002F4237" w:rsidP="002F4237">
            <w:pPr>
              <w:pStyle w:val="Normlny0"/>
              <w:jc w:val="center"/>
            </w:pPr>
            <w:r w:rsidRPr="00323CAC">
              <w:t>O: 1</w:t>
            </w:r>
          </w:p>
          <w:p w14:paraId="0617FEE2" w14:textId="77777777" w:rsidR="002F4237" w:rsidRPr="00323CAC" w:rsidRDefault="002F4237" w:rsidP="002F4237">
            <w:pPr>
              <w:pStyle w:val="Normlny0"/>
              <w:jc w:val="center"/>
            </w:pPr>
            <w:r w:rsidRPr="00323CAC">
              <w:t>V : 2</w:t>
            </w:r>
          </w:p>
          <w:p w14:paraId="6199E42A" w14:textId="77777777" w:rsidR="002F4237" w:rsidRPr="00323CAC" w:rsidRDefault="002F4237" w:rsidP="002F4237">
            <w:pPr>
              <w:pStyle w:val="Normlny0"/>
              <w:jc w:val="center"/>
            </w:pPr>
            <w:r w:rsidRPr="00323CAC">
              <w:t>P: a)</w:t>
            </w:r>
          </w:p>
          <w:p w14:paraId="6B44C7A9" w14:textId="67D304B5" w:rsidR="00C348F5" w:rsidRPr="00323CAC" w:rsidRDefault="002F4237" w:rsidP="002F4237">
            <w:pPr>
              <w:pStyle w:val="Normlny0"/>
              <w:jc w:val="center"/>
            </w:pPr>
            <w:r w:rsidRPr="00323CAC">
              <w:t>B : 1. a 3</w:t>
            </w:r>
          </w:p>
          <w:p w14:paraId="406DFD68" w14:textId="631EC97D" w:rsidR="00C348F5" w:rsidRPr="00323CAC" w:rsidRDefault="00C348F5" w:rsidP="007D301B">
            <w:pPr>
              <w:pStyle w:val="Normlny0"/>
              <w:jc w:val="center"/>
            </w:pPr>
          </w:p>
          <w:p w14:paraId="2F24BA65" w14:textId="52AAFD4D" w:rsidR="00C348F5" w:rsidRPr="00323CAC" w:rsidRDefault="00C348F5" w:rsidP="007D301B">
            <w:pPr>
              <w:pStyle w:val="Normlny0"/>
              <w:jc w:val="center"/>
            </w:pPr>
          </w:p>
          <w:p w14:paraId="04C45E46" w14:textId="6C64300B" w:rsidR="00C348F5" w:rsidRPr="00323CAC" w:rsidRDefault="00C348F5" w:rsidP="007D301B">
            <w:pPr>
              <w:pStyle w:val="Normlny0"/>
              <w:jc w:val="center"/>
            </w:pPr>
          </w:p>
          <w:p w14:paraId="5A94185F" w14:textId="6A0B37AE" w:rsidR="00C348F5" w:rsidRPr="00323CAC" w:rsidRDefault="00C348F5" w:rsidP="007D301B">
            <w:pPr>
              <w:pStyle w:val="Normlny0"/>
              <w:jc w:val="center"/>
            </w:pPr>
          </w:p>
          <w:p w14:paraId="4B63FC35" w14:textId="4663B587" w:rsidR="00C348F5" w:rsidRPr="00323CAC" w:rsidRDefault="00C348F5" w:rsidP="007D301B">
            <w:pPr>
              <w:pStyle w:val="Normlny0"/>
              <w:jc w:val="center"/>
            </w:pPr>
          </w:p>
          <w:p w14:paraId="7A37E324" w14:textId="2492D4A6" w:rsidR="00C348F5" w:rsidRPr="00323CAC" w:rsidRDefault="00C348F5" w:rsidP="007D301B">
            <w:pPr>
              <w:pStyle w:val="Normlny0"/>
              <w:jc w:val="center"/>
            </w:pPr>
          </w:p>
          <w:p w14:paraId="2FF49D07" w14:textId="5C8E116D" w:rsidR="00C348F5" w:rsidRPr="00323CAC" w:rsidRDefault="00C348F5" w:rsidP="007D301B">
            <w:pPr>
              <w:pStyle w:val="Normlny0"/>
              <w:jc w:val="center"/>
            </w:pPr>
          </w:p>
          <w:p w14:paraId="513F69D9" w14:textId="0EB0F301" w:rsidR="00C348F5" w:rsidRPr="00323CAC" w:rsidRDefault="00C348F5" w:rsidP="007D301B">
            <w:pPr>
              <w:pStyle w:val="Normlny0"/>
              <w:jc w:val="center"/>
            </w:pPr>
          </w:p>
          <w:p w14:paraId="35673585" w14:textId="5EC483BD" w:rsidR="00C348F5" w:rsidRPr="00323CAC" w:rsidRDefault="00C348F5" w:rsidP="007D301B">
            <w:pPr>
              <w:pStyle w:val="Normlny0"/>
              <w:jc w:val="center"/>
            </w:pPr>
          </w:p>
          <w:p w14:paraId="33FEC7EC" w14:textId="7C52B0C4" w:rsidR="00C348F5" w:rsidRPr="00323CAC" w:rsidRDefault="00C348F5" w:rsidP="007D301B">
            <w:pPr>
              <w:pStyle w:val="Normlny0"/>
              <w:jc w:val="center"/>
            </w:pPr>
          </w:p>
          <w:p w14:paraId="0B545C39" w14:textId="6BF1ADB9" w:rsidR="00C348F5" w:rsidRPr="00323CAC" w:rsidRDefault="00C348F5" w:rsidP="007D301B">
            <w:pPr>
              <w:pStyle w:val="Normlny0"/>
              <w:jc w:val="center"/>
            </w:pPr>
          </w:p>
          <w:p w14:paraId="032023BD" w14:textId="527538A1" w:rsidR="00206D7E" w:rsidRDefault="00206D7E" w:rsidP="00492E73">
            <w:pPr>
              <w:pStyle w:val="Normlny0"/>
            </w:pPr>
          </w:p>
          <w:p w14:paraId="760A5300" w14:textId="77777777" w:rsidR="00DD42DB" w:rsidRPr="00323CAC" w:rsidRDefault="00DD42DB" w:rsidP="00492E73">
            <w:pPr>
              <w:pStyle w:val="Normlny0"/>
            </w:pPr>
          </w:p>
          <w:p w14:paraId="3FA3A164" w14:textId="77777777" w:rsidR="00E023F0" w:rsidRPr="00323CAC" w:rsidRDefault="00E023F0" w:rsidP="00492E73">
            <w:pPr>
              <w:pStyle w:val="Normlny0"/>
            </w:pPr>
          </w:p>
          <w:p w14:paraId="5B4E99C2" w14:textId="77777777" w:rsidR="002F4237" w:rsidRPr="00323CAC" w:rsidRDefault="002F4237" w:rsidP="002F4237">
            <w:pPr>
              <w:pStyle w:val="Normlny0"/>
              <w:jc w:val="center"/>
            </w:pPr>
            <w:r w:rsidRPr="00323CAC">
              <w:t>§: 23</w:t>
            </w:r>
          </w:p>
          <w:p w14:paraId="4B28FA7C" w14:textId="6B4846A4" w:rsidR="00AB1E41" w:rsidRPr="00323CAC" w:rsidRDefault="002F4237" w:rsidP="002F4237">
            <w:pPr>
              <w:pStyle w:val="Normlny0"/>
              <w:jc w:val="center"/>
            </w:pPr>
            <w:r w:rsidRPr="00323CAC">
              <w:t>O: 2</w:t>
            </w:r>
          </w:p>
          <w:p w14:paraId="078082B8" w14:textId="7521AF2B" w:rsidR="00AB1E41" w:rsidRPr="00323CAC" w:rsidRDefault="00AB1E41" w:rsidP="007D301B">
            <w:pPr>
              <w:pStyle w:val="Normlny0"/>
              <w:jc w:val="center"/>
            </w:pPr>
          </w:p>
          <w:p w14:paraId="2849EDE6" w14:textId="543261E7" w:rsidR="00AB1E41" w:rsidRPr="00323CAC" w:rsidRDefault="00AB1E41" w:rsidP="007D301B">
            <w:pPr>
              <w:pStyle w:val="Normlny0"/>
              <w:jc w:val="center"/>
            </w:pPr>
          </w:p>
          <w:p w14:paraId="2BE2B176" w14:textId="04FA7404" w:rsidR="00AB1E41" w:rsidRPr="00323CAC" w:rsidRDefault="00AB1E41" w:rsidP="007D301B">
            <w:pPr>
              <w:pStyle w:val="Normlny0"/>
              <w:jc w:val="center"/>
            </w:pPr>
          </w:p>
          <w:p w14:paraId="17416312" w14:textId="4FA6124A" w:rsidR="00AB1E41" w:rsidRPr="00323CAC" w:rsidRDefault="00AB1E41" w:rsidP="007D301B">
            <w:pPr>
              <w:pStyle w:val="Normlny0"/>
              <w:jc w:val="center"/>
            </w:pPr>
          </w:p>
          <w:p w14:paraId="31189027" w14:textId="51761047" w:rsidR="00AB1E41" w:rsidRPr="00323CAC" w:rsidRDefault="00AB1E41" w:rsidP="007D301B">
            <w:pPr>
              <w:pStyle w:val="Normlny0"/>
              <w:jc w:val="center"/>
            </w:pPr>
          </w:p>
          <w:p w14:paraId="395B5247" w14:textId="700AEDD6" w:rsidR="00AB1E41" w:rsidRPr="00323CAC" w:rsidRDefault="00AB1E41" w:rsidP="007D301B">
            <w:pPr>
              <w:pStyle w:val="Normlny0"/>
              <w:jc w:val="center"/>
            </w:pPr>
          </w:p>
          <w:p w14:paraId="6E53246C" w14:textId="7E334407" w:rsidR="00AB1E41" w:rsidRPr="00323CAC" w:rsidRDefault="00AB1E41" w:rsidP="007D301B">
            <w:pPr>
              <w:pStyle w:val="Normlny0"/>
              <w:jc w:val="center"/>
            </w:pPr>
          </w:p>
          <w:p w14:paraId="0FC5BD60" w14:textId="5DF6C9FB" w:rsidR="00AB1E41" w:rsidRPr="00323CAC" w:rsidRDefault="00AB1E41" w:rsidP="007D301B">
            <w:pPr>
              <w:pStyle w:val="Normlny0"/>
              <w:jc w:val="center"/>
            </w:pPr>
          </w:p>
          <w:p w14:paraId="5FAF8550" w14:textId="76780150" w:rsidR="00AB1E41" w:rsidRPr="00323CAC" w:rsidRDefault="00AB1E41" w:rsidP="007D301B">
            <w:pPr>
              <w:pStyle w:val="Normlny0"/>
              <w:jc w:val="center"/>
            </w:pPr>
          </w:p>
          <w:p w14:paraId="74D7432F" w14:textId="3BCC5FB3" w:rsidR="00AB1E41" w:rsidRPr="00323CAC" w:rsidRDefault="00AB1E41" w:rsidP="007D301B">
            <w:pPr>
              <w:pStyle w:val="Normlny0"/>
              <w:jc w:val="center"/>
            </w:pPr>
          </w:p>
          <w:p w14:paraId="2A8032F1" w14:textId="776E2BAD" w:rsidR="00AB1E41" w:rsidRPr="00323CAC" w:rsidRDefault="00AB1E41" w:rsidP="007D301B">
            <w:pPr>
              <w:pStyle w:val="Normlny0"/>
              <w:jc w:val="center"/>
            </w:pPr>
          </w:p>
          <w:p w14:paraId="588E8F7F" w14:textId="31F293C6" w:rsidR="00AB1E41" w:rsidRPr="00323CAC" w:rsidRDefault="00AB1E41" w:rsidP="007D301B">
            <w:pPr>
              <w:pStyle w:val="Normlny0"/>
              <w:jc w:val="center"/>
            </w:pPr>
          </w:p>
          <w:p w14:paraId="4CC085E3" w14:textId="7B7E827E" w:rsidR="00C348F5" w:rsidRPr="00323CAC" w:rsidRDefault="00C348F5" w:rsidP="00492E73">
            <w:pPr>
              <w:pStyle w:val="Normlny0"/>
            </w:pPr>
          </w:p>
          <w:p w14:paraId="3F610CC4" w14:textId="247CD338" w:rsidR="00C348F5" w:rsidRPr="00323CAC" w:rsidRDefault="00C348F5" w:rsidP="007D301B">
            <w:pPr>
              <w:pStyle w:val="Normlny0"/>
              <w:jc w:val="center"/>
            </w:pPr>
          </w:p>
          <w:p w14:paraId="2D71396B" w14:textId="05987900" w:rsidR="00C348F5" w:rsidRPr="00323CAC" w:rsidRDefault="00C348F5" w:rsidP="007D301B">
            <w:pPr>
              <w:pStyle w:val="Normlny0"/>
              <w:jc w:val="center"/>
            </w:pPr>
          </w:p>
          <w:p w14:paraId="101ED80A" w14:textId="23078543" w:rsidR="00702C6C" w:rsidRPr="00323CAC" w:rsidRDefault="00702C6C" w:rsidP="00632127">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2AC941F" w14:textId="43D854BF" w:rsidR="00702C6C" w:rsidRPr="00323CAC" w:rsidRDefault="00A73DA6" w:rsidP="00A73DA6">
            <w:pPr>
              <w:pStyle w:val="Normlny0"/>
              <w:jc w:val="both"/>
              <w:rPr>
                <w:szCs w:val="21"/>
                <w:shd w:val="clear" w:color="auto" w:fill="FFFFFF"/>
              </w:rPr>
            </w:pPr>
            <w:r w:rsidRPr="00323CAC">
              <w:rPr>
                <w:szCs w:val="21"/>
                <w:shd w:val="clear" w:color="auto" w:fill="FFFFFF"/>
              </w:rPr>
              <w:lastRenderedPageBreak/>
              <w:t>(4)Návrh na zápis musí byť autorizovaný</w:t>
            </w:r>
            <w:r w:rsidRPr="00323CAC">
              <w:rPr>
                <w:szCs w:val="21"/>
                <w:shd w:val="clear" w:color="auto" w:fill="FFFFFF"/>
                <w:vertAlign w:val="superscript"/>
              </w:rPr>
              <w:t>5aa)</w:t>
            </w:r>
            <w:r w:rsidRPr="00323CAC">
              <w:rPr>
                <w:szCs w:val="21"/>
                <w:shd w:val="clear" w:color="auto" w:fill="FFFFFF"/>
              </w:rPr>
              <w:t xml:space="preserve"> 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w:t>
            </w:r>
            <w:r w:rsidR="00702C6C" w:rsidRPr="00323CAC">
              <w:rPr>
                <w:szCs w:val="21"/>
                <w:shd w:val="clear" w:color="auto" w:fill="FFFFFF"/>
              </w:rPr>
              <w:t> </w:t>
            </w:r>
          </w:p>
          <w:p w14:paraId="5D380DEF" w14:textId="7A478F75" w:rsidR="005E53AA" w:rsidRPr="00323CAC" w:rsidRDefault="005E53AA" w:rsidP="00A73DA6">
            <w:pPr>
              <w:pStyle w:val="Normlny0"/>
              <w:jc w:val="both"/>
              <w:rPr>
                <w:szCs w:val="21"/>
                <w:shd w:val="clear" w:color="auto" w:fill="FFFFFF"/>
              </w:rPr>
            </w:pPr>
          </w:p>
          <w:p w14:paraId="60CB07D1" w14:textId="4B6417A1" w:rsidR="002F4237" w:rsidRPr="00323CAC" w:rsidRDefault="005E53AA" w:rsidP="002F4237">
            <w:pPr>
              <w:pStyle w:val="Normlny0"/>
              <w:jc w:val="both"/>
              <w:rPr>
                <w:szCs w:val="21"/>
                <w:shd w:val="clear" w:color="auto" w:fill="FFFFFF"/>
              </w:rPr>
            </w:pPr>
            <w:r w:rsidRPr="00323CAC">
              <w:rPr>
                <w:szCs w:val="21"/>
                <w:shd w:val="clear" w:color="auto" w:fill="FFFFFF"/>
              </w:rPr>
              <w:t>Poznámka k odkazu 5aa znie:</w:t>
            </w:r>
            <w:r w:rsidR="002F4237" w:rsidRPr="00323CAC">
              <w:rPr>
                <w:szCs w:val="21"/>
                <w:shd w:val="clear" w:color="auto" w:fill="FFFFFF"/>
              </w:rPr>
              <w:t xml:space="preserve"> </w:t>
            </w:r>
          </w:p>
          <w:p w14:paraId="28647024" w14:textId="3E6653A1" w:rsidR="002F4237" w:rsidRPr="00323CAC" w:rsidRDefault="002F4237" w:rsidP="00A73DA6">
            <w:pPr>
              <w:pStyle w:val="Normlny0"/>
              <w:jc w:val="both"/>
              <w:rPr>
                <w:szCs w:val="21"/>
                <w:shd w:val="clear" w:color="auto" w:fill="FFFFFF"/>
              </w:rPr>
            </w:pPr>
            <w:r w:rsidRPr="00323CAC">
              <w:rPr>
                <w:szCs w:val="21"/>
                <w:shd w:val="clear" w:color="auto" w:fill="FFFFFF"/>
                <w:vertAlign w:val="superscript"/>
              </w:rPr>
              <w:t>5aa</w:t>
            </w:r>
            <w:r w:rsidRPr="00323CAC">
              <w:rPr>
                <w:szCs w:val="21"/>
                <w:shd w:val="clear" w:color="auto" w:fill="FFFFFF"/>
              </w:rPr>
              <w:t xml:space="preserve">) § 23 zákona č. 305/2013 Z. z. o elektronickej podobe výkonu pôsobnosti orgánov verejnej moci a o zmene a doplnení niektorých zákonov (zákon o e-Governmente) </w:t>
            </w:r>
            <w:r w:rsidR="00E023F0" w:rsidRPr="00323CAC">
              <w:rPr>
                <w:szCs w:val="21"/>
                <w:shd w:val="clear" w:color="auto" w:fill="FFFFFF"/>
              </w:rPr>
              <w:t>v znení zákona č. 273/2015 Z. z.</w:t>
            </w:r>
          </w:p>
          <w:p w14:paraId="063A5FE9" w14:textId="4648B5B3" w:rsidR="005E53AA" w:rsidRPr="00323CAC" w:rsidRDefault="005E53AA" w:rsidP="00A73DA6">
            <w:pPr>
              <w:pStyle w:val="Normlny0"/>
              <w:jc w:val="both"/>
              <w:rPr>
                <w:szCs w:val="21"/>
                <w:shd w:val="clear" w:color="auto" w:fill="FFFFFF"/>
              </w:rPr>
            </w:pPr>
          </w:p>
          <w:p w14:paraId="7DE06838" w14:textId="44FE2813" w:rsidR="000D6CBB" w:rsidRPr="00323CAC" w:rsidRDefault="002F4237" w:rsidP="000D6CBB">
            <w:pPr>
              <w:pStyle w:val="Normlny0"/>
              <w:jc w:val="both"/>
            </w:pPr>
            <w:r w:rsidRPr="00323CAC">
              <w:t xml:space="preserve">(1) </w:t>
            </w:r>
            <w:r w:rsidR="000D6CBB" w:rsidRPr="00323CAC">
              <w:t>Osoba, ktorá nie je orgánom verejnej moci, vykoná autorizáciu elektronického podania,</w:t>
            </w:r>
          </w:p>
          <w:p w14:paraId="250B2189" w14:textId="77777777" w:rsidR="000D6CBB" w:rsidRPr="00323CAC" w:rsidRDefault="000D6CBB" w:rsidP="000D6CBB">
            <w:pPr>
              <w:pStyle w:val="Normlny0"/>
              <w:jc w:val="both"/>
            </w:pPr>
            <w:r w:rsidRPr="00323CAC">
              <w:t>a) ak sa podľa zákona podáva v elektronickej podobe a zákon neustanovuje iný spôsob autorizácie alebo ak je podľa osobitného predpisu náležitosťou podania vlastnoručný podpis</w:t>
            </w:r>
          </w:p>
          <w:p w14:paraId="37123B8B" w14:textId="77777777" w:rsidR="000D6CBB" w:rsidRPr="00323CAC" w:rsidRDefault="000D6CBB" w:rsidP="000D6CBB">
            <w:pPr>
              <w:pStyle w:val="Normlny0"/>
              <w:jc w:val="both"/>
            </w:pPr>
            <w:r w:rsidRPr="00323CAC">
              <w:t>1. kvalifikovaným elektronickým podpisom</w:t>
            </w:r>
            <w:r w:rsidRPr="00323CAC">
              <w:rPr>
                <w:vertAlign w:val="superscript"/>
              </w:rPr>
              <w:t>17</w:t>
            </w:r>
            <w:r w:rsidRPr="00323CAC">
              <w:t>) alebo kvalifikovanou elektronickou pečaťou,</w:t>
            </w:r>
            <w:r w:rsidRPr="00323CAC">
              <w:rPr>
                <w:vertAlign w:val="superscript"/>
              </w:rPr>
              <w:t>18</w:t>
            </w:r>
            <w:r w:rsidRPr="00323CAC">
              <w:t>)</w:t>
            </w:r>
          </w:p>
          <w:p w14:paraId="518314DE" w14:textId="574BC27A" w:rsidR="000D6CBB" w:rsidRPr="00323CAC" w:rsidRDefault="000D6CBB" w:rsidP="000D6CBB">
            <w:pPr>
              <w:pStyle w:val="Normlny0"/>
              <w:jc w:val="both"/>
            </w:pPr>
            <w:r w:rsidRPr="00323CAC">
              <w:t xml:space="preserve">3. uznaným spôsobom autorizácie, ak to osobitný predpis nezakazuje, </w:t>
            </w:r>
          </w:p>
          <w:p w14:paraId="626B8D16" w14:textId="77777777" w:rsidR="000D6CBB" w:rsidRPr="00323CAC" w:rsidRDefault="000D6CBB" w:rsidP="00A73DA6">
            <w:pPr>
              <w:pStyle w:val="Normlny0"/>
              <w:jc w:val="both"/>
              <w:rPr>
                <w:sz w:val="18"/>
              </w:rPr>
            </w:pPr>
          </w:p>
          <w:p w14:paraId="285162BB" w14:textId="77777777" w:rsidR="000D6CBB" w:rsidRPr="00323CAC" w:rsidRDefault="000D6CBB" w:rsidP="000D6CBB">
            <w:pPr>
              <w:pStyle w:val="Normlny0"/>
              <w:jc w:val="both"/>
              <w:rPr>
                <w:sz w:val="18"/>
              </w:rPr>
            </w:pPr>
            <w:r w:rsidRPr="00323CAC">
              <w:rPr>
                <w:sz w:val="18"/>
              </w:rPr>
              <w:t>Poznámky k odkazom 17 a 18 znejú:</w:t>
            </w:r>
          </w:p>
          <w:p w14:paraId="55456F6E" w14:textId="77777777" w:rsidR="000D6CBB" w:rsidRPr="00323CAC" w:rsidRDefault="000D6CBB" w:rsidP="000D6CBB">
            <w:pPr>
              <w:pStyle w:val="Normlny0"/>
              <w:jc w:val="both"/>
              <w:rPr>
                <w:sz w:val="18"/>
              </w:rPr>
            </w:pPr>
            <w:r w:rsidRPr="00323CAC">
              <w:rPr>
                <w:vertAlign w:val="superscript"/>
              </w:rPr>
              <w:t>17</w:t>
            </w:r>
            <w:r w:rsidRPr="00323CAC">
              <w:t>)</w:t>
            </w:r>
            <w:r w:rsidRPr="00323CAC">
              <w:rPr>
                <w:sz w:val="18"/>
              </w:rPr>
              <w:t xml:space="preserve"> Čl. 3 ods. 12 nariadenia Európskeho parlamentu a Rady (EÚ) č. 910/2014 o elektronickej identifikácii a dôveryhodných službách pre elektronické transakcie na </w:t>
            </w:r>
            <w:r w:rsidRPr="00323CAC">
              <w:rPr>
                <w:sz w:val="18"/>
              </w:rPr>
              <w:lastRenderedPageBreak/>
              <w:t>vnútornom trhu a o zrušení smernice 1999/93/ES (Ú. v. EÚ L 257, 28. 8. 2014).</w:t>
            </w:r>
          </w:p>
          <w:p w14:paraId="63D0C472" w14:textId="77777777" w:rsidR="000D6CBB" w:rsidRPr="00323CAC" w:rsidRDefault="000D6CBB" w:rsidP="000D6CBB">
            <w:pPr>
              <w:pStyle w:val="Normlny0"/>
              <w:jc w:val="both"/>
              <w:rPr>
                <w:sz w:val="18"/>
              </w:rPr>
            </w:pPr>
            <w:r w:rsidRPr="00323CAC">
              <w:rPr>
                <w:vertAlign w:val="superscript"/>
              </w:rPr>
              <w:t>18</w:t>
            </w:r>
            <w:r w:rsidRPr="00323CAC">
              <w:rPr>
                <w:sz w:val="18"/>
              </w:rPr>
              <w:t>) Čl. 3 ods. 27 nariadenia (EÚ) č. 910/2014.</w:t>
            </w:r>
          </w:p>
          <w:p w14:paraId="60E56734" w14:textId="63A5F12F" w:rsidR="00C348F5" w:rsidRPr="00323CAC" w:rsidRDefault="00C348F5" w:rsidP="00C348F5">
            <w:pPr>
              <w:pStyle w:val="Normlny0"/>
              <w:jc w:val="both"/>
            </w:pPr>
          </w:p>
          <w:p w14:paraId="2AA2BA4A" w14:textId="66B3A7D1" w:rsidR="007D301B" w:rsidRPr="00323CAC" w:rsidRDefault="00C348F5" w:rsidP="007D301B">
            <w:pPr>
              <w:pStyle w:val="Normlny0"/>
              <w:jc w:val="both"/>
            </w:pPr>
            <w:r w:rsidRPr="00323CAC">
              <w:t>(2) Uznaný spôsob autorizácie je taký spôsob autorizácie, ktorý zabezpečuje spoľahlivú identifikáciu osoby, ktorá autorizáciu vykonala, a spoľahlivé zachytenie obsahu právneho úkonu, ktorý autorizovala, ako aj zhodu medzi autorizovaným právnym úkonom a právnym úkonom, ktorý osoba autorizovala. Uznaný spôsob autorizácie môže byť odlišný pre autorizáciu elektronického podania, pri ktorom sa vyžaduje vlastnoručný podpis, a elektronického podania, pri ktorom musí byť vlastnoručný podpis úradne osvedčený.</w:t>
            </w:r>
          </w:p>
          <w:p w14:paraId="7AF16B84" w14:textId="1A83655B" w:rsidR="007D301B" w:rsidRPr="00323CAC" w:rsidRDefault="007D301B">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AB6A7E8" w14:textId="77777777" w:rsidR="007C1900" w:rsidRPr="00323CAC" w:rsidRDefault="00C147AA" w:rsidP="00AF79A4">
            <w:pPr>
              <w:jc w:val="center"/>
              <w:rPr>
                <w:sz w:val="20"/>
                <w:szCs w:val="20"/>
              </w:rPr>
            </w:pPr>
            <w:r w:rsidRPr="00323CAC">
              <w:rPr>
                <w:sz w:val="20"/>
                <w:szCs w:val="20"/>
              </w:rPr>
              <w:lastRenderedPageBreak/>
              <w:t>U</w:t>
            </w:r>
          </w:p>
          <w:p w14:paraId="6C5439FB" w14:textId="77777777" w:rsidR="007D301B" w:rsidRPr="00323CAC" w:rsidRDefault="007D301B" w:rsidP="00AF79A4">
            <w:pPr>
              <w:jc w:val="center"/>
              <w:rPr>
                <w:sz w:val="20"/>
                <w:szCs w:val="20"/>
              </w:rPr>
            </w:pPr>
          </w:p>
          <w:p w14:paraId="7641560E" w14:textId="77777777" w:rsidR="007D301B" w:rsidRPr="00323CAC" w:rsidRDefault="007D301B" w:rsidP="00AF79A4">
            <w:pPr>
              <w:jc w:val="center"/>
              <w:rPr>
                <w:sz w:val="20"/>
                <w:szCs w:val="20"/>
              </w:rPr>
            </w:pPr>
          </w:p>
          <w:p w14:paraId="438F4B4D" w14:textId="77777777" w:rsidR="007D301B" w:rsidRPr="00323CAC" w:rsidRDefault="007D301B" w:rsidP="00AF79A4">
            <w:pPr>
              <w:jc w:val="center"/>
              <w:rPr>
                <w:sz w:val="20"/>
                <w:szCs w:val="20"/>
              </w:rPr>
            </w:pPr>
          </w:p>
          <w:p w14:paraId="07B1E74F" w14:textId="77777777" w:rsidR="009356E9" w:rsidRPr="00323CAC" w:rsidRDefault="009356E9" w:rsidP="00AF79A4">
            <w:pPr>
              <w:jc w:val="center"/>
              <w:rPr>
                <w:sz w:val="20"/>
                <w:szCs w:val="20"/>
              </w:rPr>
            </w:pPr>
          </w:p>
          <w:p w14:paraId="10E1C809" w14:textId="77777777" w:rsidR="009356E9" w:rsidRPr="00323CAC" w:rsidRDefault="009356E9" w:rsidP="00AF79A4">
            <w:pPr>
              <w:jc w:val="center"/>
              <w:rPr>
                <w:sz w:val="20"/>
                <w:szCs w:val="20"/>
              </w:rPr>
            </w:pPr>
          </w:p>
          <w:p w14:paraId="259B9BC6" w14:textId="77777777" w:rsidR="009356E9" w:rsidRPr="00323CAC" w:rsidRDefault="009356E9" w:rsidP="00AF79A4">
            <w:pPr>
              <w:jc w:val="center"/>
              <w:rPr>
                <w:sz w:val="20"/>
                <w:szCs w:val="20"/>
              </w:rPr>
            </w:pPr>
          </w:p>
          <w:p w14:paraId="3022DBD7" w14:textId="77777777" w:rsidR="009356E9" w:rsidRPr="00323CAC" w:rsidRDefault="009356E9" w:rsidP="00AF79A4">
            <w:pPr>
              <w:jc w:val="center"/>
              <w:rPr>
                <w:sz w:val="20"/>
                <w:szCs w:val="20"/>
              </w:rPr>
            </w:pPr>
          </w:p>
          <w:p w14:paraId="5E02E3E9" w14:textId="77777777" w:rsidR="009356E9" w:rsidRPr="00323CAC" w:rsidRDefault="009356E9" w:rsidP="00AF79A4">
            <w:pPr>
              <w:jc w:val="center"/>
              <w:rPr>
                <w:sz w:val="20"/>
                <w:szCs w:val="20"/>
              </w:rPr>
            </w:pPr>
          </w:p>
          <w:p w14:paraId="129C8762" w14:textId="77777777" w:rsidR="009356E9" w:rsidRPr="00323CAC" w:rsidRDefault="009356E9" w:rsidP="00AF79A4">
            <w:pPr>
              <w:jc w:val="center"/>
              <w:rPr>
                <w:sz w:val="20"/>
                <w:szCs w:val="20"/>
              </w:rPr>
            </w:pPr>
          </w:p>
          <w:p w14:paraId="6B489852" w14:textId="0C633C7E" w:rsidR="007D301B" w:rsidRPr="00323CAC" w:rsidRDefault="007D301B" w:rsidP="00AF79A4">
            <w:pPr>
              <w:jc w:val="center"/>
              <w:rPr>
                <w:sz w:val="20"/>
                <w:szCs w:val="20"/>
              </w:rPr>
            </w:pPr>
          </w:p>
        </w:tc>
        <w:tc>
          <w:tcPr>
            <w:tcW w:w="4047" w:type="dxa"/>
            <w:gridSpan w:val="2"/>
            <w:tcBorders>
              <w:top w:val="single" w:sz="4" w:space="0" w:color="auto"/>
              <w:left w:val="single" w:sz="4" w:space="0" w:color="auto"/>
              <w:bottom w:val="single" w:sz="4" w:space="0" w:color="auto"/>
            </w:tcBorders>
          </w:tcPr>
          <w:p w14:paraId="29DC5B31" w14:textId="30147F27" w:rsidR="000E413E" w:rsidRPr="00323CAC" w:rsidRDefault="005E53AA" w:rsidP="005E53AA">
            <w:pPr>
              <w:pStyle w:val="Nadpis1"/>
              <w:jc w:val="both"/>
              <w:rPr>
                <w:b w:val="0"/>
                <w:bCs w:val="0"/>
                <w:sz w:val="20"/>
                <w:szCs w:val="20"/>
              </w:rPr>
            </w:pPr>
            <w:r w:rsidRPr="00323CAC">
              <w:rPr>
                <w:b w:val="0"/>
                <w:bCs w:val="0"/>
                <w:sz w:val="20"/>
                <w:szCs w:val="20"/>
              </w:rPr>
              <w:t>Overenie splnenia podmienky autorizácie elektronického podania do obchodného registra v zmysle vnútroštátneho práva prebieha na úrovni technického riešenia elektronických služieb obchodného registra, rovnako ako aj overenie platnosti použitého prostriedku elektronickej identifikácie. Až po kladnom vyhodnotení systémom elektronických služieb obchodného registra (o ktorom je navrhovateľ informovaný notifikáciou zasielanou do jeho elektronickej schránky, rovnako aj o negatívnom výsledku overenia), ktoré je de facto osobitnou technickou procesnou podmienkou začatia konania (spolu s doručením informácie o zaplatení súdneho poplatku), začína proces registrácie v obchodnom registri.</w:t>
            </w:r>
          </w:p>
          <w:p w14:paraId="58E9F4C1" w14:textId="77777777" w:rsidR="000E413E" w:rsidRPr="00323CAC" w:rsidRDefault="000E413E" w:rsidP="00AF79A4">
            <w:pPr>
              <w:pStyle w:val="Nadpis1"/>
              <w:jc w:val="both"/>
              <w:rPr>
                <w:b w:val="0"/>
                <w:bCs w:val="0"/>
                <w:sz w:val="20"/>
                <w:szCs w:val="20"/>
              </w:rPr>
            </w:pPr>
          </w:p>
          <w:p w14:paraId="06BAE38D" w14:textId="77777777" w:rsidR="000E413E" w:rsidRPr="00323CAC" w:rsidRDefault="000E413E" w:rsidP="00AF79A4">
            <w:pPr>
              <w:pStyle w:val="Nadpis1"/>
              <w:jc w:val="both"/>
              <w:rPr>
                <w:b w:val="0"/>
                <w:bCs w:val="0"/>
                <w:sz w:val="20"/>
                <w:szCs w:val="20"/>
              </w:rPr>
            </w:pPr>
          </w:p>
          <w:p w14:paraId="45EAFA07" w14:textId="77777777" w:rsidR="000E413E" w:rsidRPr="00323CAC" w:rsidRDefault="000E413E" w:rsidP="00AF79A4">
            <w:pPr>
              <w:pStyle w:val="Nadpis1"/>
              <w:jc w:val="both"/>
              <w:rPr>
                <w:b w:val="0"/>
                <w:bCs w:val="0"/>
                <w:sz w:val="20"/>
                <w:szCs w:val="20"/>
              </w:rPr>
            </w:pPr>
          </w:p>
          <w:p w14:paraId="4931602B" w14:textId="77777777" w:rsidR="000E413E" w:rsidRPr="00323CAC" w:rsidRDefault="000E413E" w:rsidP="00AF79A4">
            <w:pPr>
              <w:pStyle w:val="Nadpis1"/>
              <w:jc w:val="both"/>
              <w:rPr>
                <w:b w:val="0"/>
                <w:bCs w:val="0"/>
                <w:sz w:val="20"/>
                <w:szCs w:val="20"/>
              </w:rPr>
            </w:pPr>
          </w:p>
          <w:p w14:paraId="450F4426" w14:textId="77777777" w:rsidR="000E413E" w:rsidRPr="00323CAC" w:rsidRDefault="000E413E" w:rsidP="00AF79A4">
            <w:pPr>
              <w:pStyle w:val="Nadpis1"/>
              <w:jc w:val="both"/>
              <w:rPr>
                <w:b w:val="0"/>
                <w:bCs w:val="0"/>
                <w:sz w:val="20"/>
                <w:szCs w:val="20"/>
              </w:rPr>
            </w:pPr>
          </w:p>
          <w:p w14:paraId="144111F2" w14:textId="77777777" w:rsidR="000E413E" w:rsidRPr="00323CAC" w:rsidRDefault="000E413E" w:rsidP="00AF79A4">
            <w:pPr>
              <w:pStyle w:val="Nadpis1"/>
              <w:jc w:val="both"/>
              <w:rPr>
                <w:b w:val="0"/>
                <w:bCs w:val="0"/>
                <w:sz w:val="20"/>
                <w:szCs w:val="20"/>
              </w:rPr>
            </w:pPr>
          </w:p>
          <w:p w14:paraId="69DD9616" w14:textId="77777777" w:rsidR="000E413E" w:rsidRPr="00323CAC" w:rsidRDefault="000E413E" w:rsidP="00AF79A4">
            <w:pPr>
              <w:pStyle w:val="Nadpis1"/>
              <w:jc w:val="both"/>
              <w:rPr>
                <w:b w:val="0"/>
                <w:bCs w:val="0"/>
                <w:sz w:val="20"/>
                <w:szCs w:val="20"/>
              </w:rPr>
            </w:pPr>
          </w:p>
          <w:p w14:paraId="445D7D71" w14:textId="77777777" w:rsidR="000E413E" w:rsidRPr="00323CAC" w:rsidRDefault="000E413E" w:rsidP="00AF79A4">
            <w:pPr>
              <w:pStyle w:val="Nadpis1"/>
              <w:jc w:val="both"/>
              <w:rPr>
                <w:b w:val="0"/>
                <w:bCs w:val="0"/>
                <w:sz w:val="20"/>
                <w:szCs w:val="20"/>
              </w:rPr>
            </w:pPr>
          </w:p>
          <w:p w14:paraId="6F3D38CF" w14:textId="04AB04B4" w:rsidR="003F4D11" w:rsidRPr="00323CAC" w:rsidRDefault="003F4D11" w:rsidP="002B2861">
            <w:pPr>
              <w:jc w:val="both"/>
            </w:pPr>
          </w:p>
        </w:tc>
      </w:tr>
      <w:tr w:rsidR="00323CAC" w:rsidRPr="00323CAC" w14:paraId="13D51D7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143DD90" w14:textId="77777777" w:rsidR="00E023F0" w:rsidRPr="00323CAC" w:rsidRDefault="00E023F0" w:rsidP="007C1900">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397A0AC" w14:textId="77777777" w:rsidR="00E023F0" w:rsidRPr="00323CAC" w:rsidRDefault="00E023F0" w:rsidP="007C1900">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1AFBCBA4" w14:textId="77777777" w:rsidR="00E023F0" w:rsidRPr="00323CAC" w:rsidRDefault="00E023F0" w:rsidP="00AF79A4">
            <w:pPr>
              <w:jc w:val="center"/>
              <w:rPr>
                <w:sz w:val="20"/>
                <w:szCs w:val="20"/>
              </w:rPr>
            </w:pPr>
          </w:p>
        </w:tc>
        <w:tc>
          <w:tcPr>
            <w:tcW w:w="795" w:type="dxa"/>
            <w:tcBorders>
              <w:top w:val="single" w:sz="4" w:space="0" w:color="auto"/>
              <w:left w:val="nil"/>
              <w:bottom w:val="single" w:sz="4" w:space="0" w:color="auto"/>
              <w:right w:val="single" w:sz="4" w:space="0" w:color="auto"/>
            </w:tcBorders>
          </w:tcPr>
          <w:p w14:paraId="48C00E72" w14:textId="77777777" w:rsidR="00E023F0" w:rsidRPr="00323CAC" w:rsidRDefault="00E023F0" w:rsidP="00AF79A4">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AF70A47" w14:textId="77777777" w:rsidR="00E023F0" w:rsidRPr="00323CAC" w:rsidRDefault="00E023F0" w:rsidP="00702C6C">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251F79F" w14:textId="77777777" w:rsidR="00E023F0" w:rsidRPr="00323CAC" w:rsidRDefault="00E023F0" w:rsidP="00A73DA6">
            <w:pPr>
              <w:pStyle w:val="Normlny0"/>
              <w:jc w:val="both"/>
              <w:rPr>
                <w:szCs w:val="21"/>
                <w:shd w:val="clear" w:color="auto" w:fill="FFFFFF"/>
              </w:rPr>
            </w:pPr>
          </w:p>
        </w:tc>
        <w:tc>
          <w:tcPr>
            <w:tcW w:w="593" w:type="dxa"/>
            <w:tcBorders>
              <w:top w:val="single" w:sz="4" w:space="0" w:color="auto"/>
              <w:left w:val="single" w:sz="4" w:space="0" w:color="auto"/>
              <w:bottom w:val="single" w:sz="4" w:space="0" w:color="auto"/>
              <w:right w:val="single" w:sz="4" w:space="0" w:color="auto"/>
            </w:tcBorders>
          </w:tcPr>
          <w:p w14:paraId="5D956095" w14:textId="77777777" w:rsidR="00E023F0" w:rsidRPr="00323CAC" w:rsidRDefault="00E023F0" w:rsidP="00AF79A4">
            <w:pPr>
              <w:jc w:val="center"/>
              <w:rPr>
                <w:sz w:val="20"/>
                <w:szCs w:val="20"/>
              </w:rPr>
            </w:pPr>
          </w:p>
        </w:tc>
        <w:tc>
          <w:tcPr>
            <w:tcW w:w="4047" w:type="dxa"/>
            <w:gridSpan w:val="2"/>
            <w:tcBorders>
              <w:top w:val="single" w:sz="4" w:space="0" w:color="auto"/>
              <w:left w:val="single" w:sz="4" w:space="0" w:color="auto"/>
              <w:bottom w:val="single" w:sz="4" w:space="0" w:color="auto"/>
            </w:tcBorders>
          </w:tcPr>
          <w:p w14:paraId="46A71B74" w14:textId="77777777" w:rsidR="00E023F0" w:rsidRPr="00323CAC" w:rsidRDefault="00E023F0" w:rsidP="005E53AA">
            <w:pPr>
              <w:pStyle w:val="Nadpis1"/>
              <w:jc w:val="both"/>
              <w:rPr>
                <w:b w:val="0"/>
                <w:bCs w:val="0"/>
                <w:sz w:val="20"/>
                <w:szCs w:val="20"/>
              </w:rPr>
            </w:pPr>
          </w:p>
        </w:tc>
      </w:tr>
      <w:tr w:rsidR="00323CAC" w:rsidRPr="00323CAC" w14:paraId="74659FCF" w14:textId="77777777" w:rsidTr="00DA0747">
        <w:trPr>
          <w:gridAfter w:val="1"/>
          <w:wAfter w:w="107" w:type="dxa"/>
          <w:trHeight w:val="6231"/>
        </w:trPr>
        <w:tc>
          <w:tcPr>
            <w:tcW w:w="880" w:type="dxa"/>
            <w:tcBorders>
              <w:top w:val="single" w:sz="4" w:space="0" w:color="auto"/>
              <w:left w:val="single" w:sz="12" w:space="0" w:color="auto"/>
              <w:bottom w:val="single" w:sz="4" w:space="0" w:color="auto"/>
              <w:right w:val="single" w:sz="4" w:space="0" w:color="auto"/>
            </w:tcBorders>
          </w:tcPr>
          <w:p w14:paraId="53FC0D45" w14:textId="77777777" w:rsidR="007C1900" w:rsidRPr="00323CAC" w:rsidRDefault="007C1900" w:rsidP="007C1900">
            <w:pPr>
              <w:jc w:val="both"/>
              <w:rPr>
                <w:b/>
                <w:bCs/>
                <w:sz w:val="20"/>
                <w:szCs w:val="20"/>
              </w:rPr>
            </w:pPr>
            <w:r w:rsidRPr="00323CAC">
              <w:rPr>
                <w:b/>
                <w:bCs/>
                <w:sz w:val="20"/>
                <w:szCs w:val="20"/>
              </w:rPr>
              <w:lastRenderedPageBreak/>
              <w:t>Č: 1</w:t>
            </w:r>
          </w:p>
          <w:p w14:paraId="0795E03E" w14:textId="77777777" w:rsidR="007C1900" w:rsidRPr="00323CAC" w:rsidRDefault="007C1900" w:rsidP="007C1900">
            <w:pPr>
              <w:jc w:val="both"/>
              <w:rPr>
                <w:b/>
                <w:bCs/>
                <w:sz w:val="20"/>
                <w:szCs w:val="20"/>
              </w:rPr>
            </w:pPr>
            <w:r w:rsidRPr="00323CAC">
              <w:rPr>
                <w:b/>
                <w:bCs/>
                <w:sz w:val="20"/>
                <w:szCs w:val="20"/>
              </w:rPr>
              <w:t>B: 5</w:t>
            </w:r>
          </w:p>
          <w:p w14:paraId="1BC86BA3" w14:textId="77777777" w:rsidR="007C1900" w:rsidRPr="00323CAC" w:rsidRDefault="007C1900" w:rsidP="007C1900">
            <w:pPr>
              <w:jc w:val="both"/>
              <w:rPr>
                <w:b/>
                <w:bCs/>
                <w:sz w:val="20"/>
                <w:szCs w:val="20"/>
              </w:rPr>
            </w:pPr>
            <w:r w:rsidRPr="00323CAC">
              <w:rPr>
                <w:b/>
                <w:bCs/>
                <w:sz w:val="20"/>
                <w:szCs w:val="20"/>
              </w:rPr>
              <w:t>NČ: 13g</w:t>
            </w:r>
          </w:p>
          <w:p w14:paraId="72D62022" w14:textId="77777777" w:rsidR="007C1900" w:rsidRPr="00323CAC" w:rsidRDefault="007C1900" w:rsidP="007C1900">
            <w:pPr>
              <w:jc w:val="both"/>
              <w:rPr>
                <w:b/>
                <w:bCs/>
                <w:sz w:val="20"/>
                <w:szCs w:val="20"/>
              </w:rPr>
            </w:pPr>
            <w:r w:rsidRPr="00323CAC">
              <w:rPr>
                <w:b/>
                <w:bCs/>
                <w:sz w:val="20"/>
                <w:szCs w:val="20"/>
              </w:rPr>
              <w:t>O: 3</w:t>
            </w:r>
          </w:p>
          <w:p w14:paraId="1B9BA2FA" w14:textId="77777777" w:rsidR="007C1900" w:rsidRPr="00323CAC" w:rsidRDefault="007C1900" w:rsidP="007C1900">
            <w:pPr>
              <w:jc w:val="both"/>
              <w:rPr>
                <w:b/>
                <w:bCs/>
                <w:sz w:val="20"/>
                <w:szCs w:val="20"/>
              </w:rPr>
            </w:pPr>
            <w:r w:rsidRPr="00323CAC">
              <w:rPr>
                <w:b/>
                <w:bCs/>
                <w:sz w:val="20"/>
                <w:szCs w:val="20"/>
              </w:rPr>
              <w:t>P: d)</w:t>
            </w:r>
          </w:p>
          <w:p w14:paraId="3CC81694" w14:textId="77777777" w:rsidR="007C1900" w:rsidRPr="00323CAC" w:rsidRDefault="007C1900" w:rsidP="00AF79A4">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31709B9" w14:textId="77777777" w:rsidR="007C1900" w:rsidRPr="00323CAC" w:rsidRDefault="007C1900" w:rsidP="007C1900">
            <w:pPr>
              <w:adjustRightInd w:val="0"/>
              <w:jc w:val="both"/>
              <w:rPr>
                <w:sz w:val="20"/>
                <w:szCs w:val="20"/>
              </w:rPr>
            </w:pPr>
            <w:r w:rsidRPr="00323CAC">
              <w:rPr>
                <w:sz w:val="20"/>
                <w:szCs w:val="20"/>
              </w:rPr>
              <w:t>d) postupy na overenie zákonnosti predmetu podnikania alebo činnosti spoločnosti, pokiaľ je toto overenie stanovené vo vnútroštátnom práve;</w:t>
            </w:r>
          </w:p>
          <w:p w14:paraId="05DCF5DF" w14:textId="77777777" w:rsidR="007C1900" w:rsidRPr="00323CAC" w:rsidRDefault="007C1900" w:rsidP="00AF79A4">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08D12290" w14:textId="77777777" w:rsidR="007C1900" w:rsidRPr="00323CAC" w:rsidRDefault="00F453BE" w:rsidP="00AF79A4">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7B99EC32" w14:textId="40580CEC" w:rsidR="00DA0747" w:rsidRPr="00323CAC" w:rsidRDefault="00DA0747" w:rsidP="00DA0747">
            <w:pPr>
              <w:jc w:val="center"/>
              <w:rPr>
                <w:sz w:val="20"/>
                <w:szCs w:val="20"/>
              </w:rPr>
            </w:pPr>
            <w:r w:rsidRPr="00323CAC">
              <w:rPr>
                <w:sz w:val="20"/>
                <w:szCs w:val="20"/>
              </w:rPr>
              <w:t>1</w:t>
            </w:r>
          </w:p>
          <w:p w14:paraId="6C5D3ADC" w14:textId="42B68C92" w:rsidR="007C1900" w:rsidRPr="00323CAC" w:rsidRDefault="007C1900" w:rsidP="00AF79A4">
            <w:pPr>
              <w:jc w:val="center"/>
              <w:rPr>
                <w:sz w:val="20"/>
                <w:szCs w:val="20"/>
              </w:rPr>
            </w:pPr>
          </w:p>
          <w:p w14:paraId="645952AE" w14:textId="77777777" w:rsidR="00632127" w:rsidRPr="00323CAC" w:rsidRDefault="00632127" w:rsidP="00AF79A4">
            <w:pPr>
              <w:jc w:val="center"/>
              <w:rPr>
                <w:sz w:val="20"/>
                <w:szCs w:val="20"/>
              </w:rPr>
            </w:pPr>
          </w:p>
          <w:p w14:paraId="6F819D78" w14:textId="77777777" w:rsidR="00632127" w:rsidRPr="00323CAC" w:rsidRDefault="00632127" w:rsidP="00AF79A4">
            <w:pPr>
              <w:jc w:val="center"/>
              <w:rPr>
                <w:sz w:val="20"/>
                <w:szCs w:val="20"/>
              </w:rPr>
            </w:pPr>
          </w:p>
          <w:p w14:paraId="20F2B010" w14:textId="77777777" w:rsidR="00632127" w:rsidRPr="00323CAC" w:rsidRDefault="00632127" w:rsidP="00AF79A4">
            <w:pPr>
              <w:jc w:val="center"/>
              <w:rPr>
                <w:sz w:val="20"/>
                <w:szCs w:val="20"/>
              </w:rPr>
            </w:pPr>
          </w:p>
          <w:p w14:paraId="0572169F" w14:textId="77777777" w:rsidR="00632127" w:rsidRPr="00323CAC" w:rsidRDefault="00632127" w:rsidP="00AF79A4">
            <w:pPr>
              <w:jc w:val="center"/>
              <w:rPr>
                <w:sz w:val="20"/>
                <w:szCs w:val="20"/>
              </w:rPr>
            </w:pPr>
          </w:p>
          <w:p w14:paraId="13073201" w14:textId="77777777" w:rsidR="00632127" w:rsidRPr="00323CAC" w:rsidRDefault="00632127" w:rsidP="00AF79A4">
            <w:pPr>
              <w:jc w:val="center"/>
              <w:rPr>
                <w:sz w:val="20"/>
                <w:szCs w:val="20"/>
              </w:rPr>
            </w:pPr>
          </w:p>
          <w:p w14:paraId="6F2DAE2F" w14:textId="4ABDA554" w:rsidR="00632127" w:rsidRPr="00323CAC" w:rsidRDefault="00632127" w:rsidP="00AF79A4">
            <w:pPr>
              <w:jc w:val="center"/>
              <w:rPr>
                <w:sz w:val="20"/>
                <w:szCs w:val="20"/>
              </w:rPr>
            </w:pPr>
          </w:p>
          <w:p w14:paraId="687C6BB1" w14:textId="696385DE" w:rsidR="00D611AE" w:rsidRPr="00323CAC" w:rsidRDefault="00D611AE" w:rsidP="00AF79A4">
            <w:pPr>
              <w:jc w:val="center"/>
              <w:rPr>
                <w:sz w:val="20"/>
                <w:szCs w:val="20"/>
              </w:rPr>
            </w:pPr>
          </w:p>
          <w:p w14:paraId="2A138D29" w14:textId="4DD15727" w:rsidR="00D611AE" w:rsidRPr="00323CAC" w:rsidRDefault="00D611AE" w:rsidP="00AF79A4">
            <w:pPr>
              <w:jc w:val="center"/>
              <w:rPr>
                <w:sz w:val="20"/>
                <w:szCs w:val="20"/>
              </w:rPr>
            </w:pPr>
          </w:p>
          <w:p w14:paraId="73096162" w14:textId="0BC29871" w:rsidR="00D611AE" w:rsidRPr="00323CAC" w:rsidRDefault="00D611AE" w:rsidP="00AF79A4">
            <w:pPr>
              <w:jc w:val="center"/>
              <w:rPr>
                <w:sz w:val="20"/>
                <w:szCs w:val="20"/>
              </w:rPr>
            </w:pPr>
          </w:p>
          <w:p w14:paraId="435EEE88" w14:textId="7E201DEE" w:rsidR="00D611AE" w:rsidRPr="00323CAC" w:rsidRDefault="00D611AE" w:rsidP="00AF79A4">
            <w:pPr>
              <w:jc w:val="center"/>
              <w:rPr>
                <w:sz w:val="20"/>
                <w:szCs w:val="20"/>
              </w:rPr>
            </w:pPr>
          </w:p>
          <w:p w14:paraId="40776090" w14:textId="607298C2" w:rsidR="00D611AE" w:rsidRPr="00323CAC" w:rsidRDefault="00D611AE" w:rsidP="00DA0747">
            <w:pPr>
              <w:rPr>
                <w:sz w:val="20"/>
                <w:szCs w:val="20"/>
              </w:rPr>
            </w:pPr>
          </w:p>
          <w:p w14:paraId="1F08F2B8" w14:textId="10C641BE" w:rsidR="00F6497D" w:rsidRPr="00323CAC" w:rsidRDefault="00F6497D" w:rsidP="00405996">
            <w:pPr>
              <w:rPr>
                <w:sz w:val="20"/>
                <w:szCs w:val="20"/>
              </w:rPr>
            </w:pPr>
          </w:p>
          <w:p w14:paraId="2962680E" w14:textId="084EE963" w:rsidR="00F6497D" w:rsidRPr="00323CAC" w:rsidRDefault="00DA0747" w:rsidP="00AF79A4">
            <w:pPr>
              <w:jc w:val="center"/>
              <w:rPr>
                <w:sz w:val="20"/>
                <w:szCs w:val="20"/>
              </w:rPr>
            </w:pPr>
            <w:r w:rsidRPr="00323CAC">
              <w:rPr>
                <w:sz w:val="20"/>
                <w:szCs w:val="20"/>
              </w:rPr>
              <w:t>1</w:t>
            </w:r>
          </w:p>
          <w:p w14:paraId="46A02254" w14:textId="77777777" w:rsidR="00F6497D" w:rsidRPr="00323CAC" w:rsidRDefault="00F6497D" w:rsidP="00AF79A4">
            <w:pPr>
              <w:jc w:val="center"/>
              <w:rPr>
                <w:sz w:val="20"/>
                <w:szCs w:val="20"/>
              </w:rPr>
            </w:pPr>
          </w:p>
          <w:p w14:paraId="1EF8F102" w14:textId="11B61E1A" w:rsidR="00F6497D" w:rsidRPr="00323CAC" w:rsidRDefault="00F6497D" w:rsidP="00DA0747">
            <w:pPr>
              <w:rPr>
                <w:sz w:val="20"/>
                <w:szCs w:val="20"/>
              </w:rPr>
            </w:pPr>
          </w:p>
          <w:p w14:paraId="57E207D7" w14:textId="0AD799C2" w:rsidR="00106759" w:rsidRPr="00323CAC" w:rsidRDefault="00106759" w:rsidP="00AF79A4">
            <w:pPr>
              <w:jc w:val="center"/>
              <w:rPr>
                <w:sz w:val="20"/>
                <w:szCs w:val="20"/>
              </w:rPr>
            </w:pPr>
          </w:p>
          <w:p w14:paraId="0C327122" w14:textId="42ACC22B" w:rsidR="00106759" w:rsidRPr="00323CAC" w:rsidRDefault="00106759" w:rsidP="00AF79A4">
            <w:pPr>
              <w:jc w:val="center"/>
              <w:rPr>
                <w:sz w:val="20"/>
                <w:szCs w:val="20"/>
              </w:rPr>
            </w:pPr>
          </w:p>
          <w:p w14:paraId="78A1C130" w14:textId="778E6A98" w:rsidR="00106759" w:rsidRPr="00323CAC" w:rsidRDefault="00106759" w:rsidP="00AF79A4">
            <w:pPr>
              <w:jc w:val="center"/>
              <w:rPr>
                <w:sz w:val="20"/>
                <w:szCs w:val="20"/>
              </w:rPr>
            </w:pPr>
          </w:p>
          <w:p w14:paraId="360DD1C5" w14:textId="2925DE41" w:rsidR="00145129" w:rsidRPr="00323CAC" w:rsidRDefault="00145129" w:rsidP="00DA0747">
            <w:pPr>
              <w:rPr>
                <w:sz w:val="20"/>
                <w:szCs w:val="20"/>
              </w:rPr>
            </w:pPr>
          </w:p>
          <w:p w14:paraId="3080DA14" w14:textId="77777777" w:rsidR="00BA6037" w:rsidRPr="00323CAC" w:rsidRDefault="00BA6037" w:rsidP="00AF79A4">
            <w:pPr>
              <w:jc w:val="center"/>
              <w:rPr>
                <w:sz w:val="20"/>
                <w:szCs w:val="20"/>
              </w:rPr>
            </w:pPr>
          </w:p>
          <w:p w14:paraId="78F56CD4" w14:textId="4D161BEA" w:rsidR="00BA6037" w:rsidRPr="00323CAC" w:rsidRDefault="00BA6037" w:rsidP="00AF79A4">
            <w:pPr>
              <w:jc w:val="center"/>
              <w:rPr>
                <w:sz w:val="20"/>
                <w:szCs w:val="20"/>
              </w:rPr>
            </w:pPr>
          </w:p>
          <w:p w14:paraId="6439C72F" w14:textId="77777777" w:rsidR="00CF1AB1" w:rsidRPr="00323CAC" w:rsidRDefault="00CF1AB1" w:rsidP="00AF79A4">
            <w:pPr>
              <w:jc w:val="center"/>
              <w:rPr>
                <w:sz w:val="20"/>
                <w:szCs w:val="20"/>
              </w:rPr>
            </w:pPr>
          </w:p>
          <w:p w14:paraId="5A27AAC7" w14:textId="2CD406C6" w:rsidR="008477FC" w:rsidRPr="00323CAC" w:rsidRDefault="008477FC" w:rsidP="00AF79A4">
            <w:pPr>
              <w:jc w:val="center"/>
              <w:rPr>
                <w:sz w:val="20"/>
                <w:szCs w:val="20"/>
              </w:rPr>
            </w:pPr>
            <w:r w:rsidRPr="00323CAC">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7CC8C0A8" w14:textId="71169DFC" w:rsidR="00206D7E" w:rsidRPr="00323CAC" w:rsidRDefault="00206D7E" w:rsidP="00DA0747">
            <w:pPr>
              <w:pStyle w:val="Normlny0"/>
              <w:jc w:val="center"/>
            </w:pPr>
            <w:r w:rsidRPr="00323CAC">
              <w:t>Č: I</w:t>
            </w:r>
          </w:p>
          <w:p w14:paraId="40669239" w14:textId="7E0E11AB" w:rsidR="00DA0747" w:rsidRPr="00323CAC" w:rsidRDefault="00DA0747" w:rsidP="00DA0747">
            <w:pPr>
              <w:pStyle w:val="Normlny0"/>
              <w:jc w:val="center"/>
            </w:pPr>
            <w:r w:rsidRPr="00323CAC">
              <w:t>§: 110a</w:t>
            </w:r>
          </w:p>
          <w:p w14:paraId="3A0467A7" w14:textId="77777777" w:rsidR="00DA0747" w:rsidRPr="00323CAC" w:rsidRDefault="00DA0747" w:rsidP="00DA0747">
            <w:pPr>
              <w:pStyle w:val="Normlny0"/>
              <w:jc w:val="center"/>
            </w:pPr>
            <w:r w:rsidRPr="00323CAC">
              <w:t>O: 2</w:t>
            </w:r>
          </w:p>
          <w:p w14:paraId="56094E6E" w14:textId="77777777" w:rsidR="00DA0747" w:rsidRPr="00323CAC" w:rsidRDefault="00DA0747" w:rsidP="00DA0747">
            <w:pPr>
              <w:pStyle w:val="Normlny0"/>
              <w:jc w:val="center"/>
            </w:pPr>
            <w:r w:rsidRPr="00323CAC">
              <w:t>P: c), d)</w:t>
            </w:r>
          </w:p>
          <w:p w14:paraId="420223A3" w14:textId="77777777" w:rsidR="00702C6C" w:rsidRPr="00323CAC" w:rsidRDefault="00702C6C" w:rsidP="00AF79A4">
            <w:pPr>
              <w:pStyle w:val="Normlny0"/>
              <w:jc w:val="center"/>
            </w:pPr>
          </w:p>
          <w:p w14:paraId="7FF334EF" w14:textId="77777777" w:rsidR="00B16975" w:rsidRPr="00323CAC" w:rsidRDefault="00B16975" w:rsidP="00AF79A4">
            <w:pPr>
              <w:pStyle w:val="Normlny0"/>
              <w:jc w:val="center"/>
            </w:pPr>
          </w:p>
          <w:p w14:paraId="51987FD3" w14:textId="77777777" w:rsidR="00B16975" w:rsidRPr="00323CAC" w:rsidRDefault="00B16975" w:rsidP="00AF79A4">
            <w:pPr>
              <w:pStyle w:val="Normlny0"/>
              <w:jc w:val="center"/>
            </w:pPr>
          </w:p>
          <w:p w14:paraId="7D42F8FA" w14:textId="1FDCCFB6" w:rsidR="00B16975" w:rsidRPr="00323CAC" w:rsidRDefault="00B16975" w:rsidP="00AF79A4">
            <w:pPr>
              <w:pStyle w:val="Normlny0"/>
              <w:jc w:val="center"/>
            </w:pPr>
          </w:p>
          <w:p w14:paraId="7519344F" w14:textId="522043E5" w:rsidR="00D611AE" w:rsidRPr="00323CAC" w:rsidRDefault="00D611AE" w:rsidP="00AF79A4">
            <w:pPr>
              <w:pStyle w:val="Normlny0"/>
              <w:jc w:val="center"/>
            </w:pPr>
          </w:p>
          <w:p w14:paraId="3AD9869A" w14:textId="54B84E3E" w:rsidR="00D611AE" w:rsidRPr="00323CAC" w:rsidRDefault="00D611AE" w:rsidP="00AF79A4">
            <w:pPr>
              <w:pStyle w:val="Normlny0"/>
              <w:jc w:val="center"/>
            </w:pPr>
          </w:p>
          <w:p w14:paraId="3D9E7472" w14:textId="260CC920" w:rsidR="00D611AE" w:rsidRPr="00323CAC" w:rsidRDefault="00D611AE" w:rsidP="00AF79A4">
            <w:pPr>
              <w:pStyle w:val="Normlny0"/>
              <w:jc w:val="center"/>
            </w:pPr>
          </w:p>
          <w:p w14:paraId="538CA046" w14:textId="254D01BF" w:rsidR="00D611AE" w:rsidRPr="00323CAC" w:rsidRDefault="00D611AE" w:rsidP="00AF79A4">
            <w:pPr>
              <w:pStyle w:val="Normlny0"/>
              <w:jc w:val="center"/>
            </w:pPr>
          </w:p>
          <w:p w14:paraId="1648B14A" w14:textId="77777777" w:rsidR="00D611AE" w:rsidRPr="00323CAC" w:rsidRDefault="00D611AE" w:rsidP="00AF79A4">
            <w:pPr>
              <w:pStyle w:val="Normlny0"/>
              <w:jc w:val="center"/>
            </w:pPr>
          </w:p>
          <w:p w14:paraId="39DFDCF2" w14:textId="77777777" w:rsidR="00632127" w:rsidRPr="00323CAC" w:rsidRDefault="00632127" w:rsidP="00B16975">
            <w:pPr>
              <w:pStyle w:val="Normlny0"/>
              <w:jc w:val="center"/>
            </w:pPr>
          </w:p>
          <w:p w14:paraId="1CB00CE3" w14:textId="074187CD" w:rsidR="00F6497D" w:rsidRPr="00323CAC" w:rsidRDefault="009B11E3" w:rsidP="005A2977">
            <w:pPr>
              <w:pStyle w:val="Normlny0"/>
              <w:jc w:val="center"/>
            </w:pPr>
            <w:r w:rsidRPr="00323CAC">
              <w:t>Č: III</w:t>
            </w:r>
          </w:p>
          <w:p w14:paraId="309A2DD7" w14:textId="3D3C908A" w:rsidR="00F6497D" w:rsidRPr="00323CAC" w:rsidRDefault="00DA0747" w:rsidP="00DA0747">
            <w:pPr>
              <w:pStyle w:val="Normlny0"/>
              <w:jc w:val="center"/>
            </w:pPr>
            <w:r w:rsidRPr="00323CAC">
              <w:t>§: 25</w:t>
            </w:r>
          </w:p>
          <w:p w14:paraId="5781CDEE" w14:textId="1D3D7AD8" w:rsidR="00DA0747" w:rsidRPr="00323CAC" w:rsidRDefault="00DA0747" w:rsidP="00DA0747">
            <w:pPr>
              <w:pStyle w:val="Normlny0"/>
              <w:jc w:val="center"/>
            </w:pPr>
            <w:r w:rsidRPr="00323CAC">
              <w:t xml:space="preserve">O: 3 </w:t>
            </w:r>
          </w:p>
          <w:p w14:paraId="63ABCFDC" w14:textId="78ED2F93" w:rsidR="00F6497D" w:rsidRPr="00323CAC" w:rsidRDefault="00F6497D" w:rsidP="00B16975">
            <w:pPr>
              <w:pStyle w:val="Normlny0"/>
              <w:jc w:val="center"/>
            </w:pPr>
          </w:p>
          <w:p w14:paraId="3E4701A7" w14:textId="468FF731" w:rsidR="00F6497D" w:rsidRPr="00323CAC" w:rsidRDefault="00F6497D" w:rsidP="00B16975">
            <w:pPr>
              <w:pStyle w:val="Normlny0"/>
              <w:jc w:val="center"/>
            </w:pPr>
          </w:p>
          <w:p w14:paraId="250D2F6B" w14:textId="77777777" w:rsidR="00106759" w:rsidRPr="00323CAC" w:rsidRDefault="00106759" w:rsidP="00DA0747">
            <w:pPr>
              <w:pStyle w:val="Normlny0"/>
            </w:pPr>
          </w:p>
          <w:p w14:paraId="1E058E91" w14:textId="77777777" w:rsidR="00A16888" w:rsidRPr="00323CAC" w:rsidRDefault="00A16888" w:rsidP="00632127">
            <w:pPr>
              <w:pStyle w:val="Normlny0"/>
              <w:jc w:val="center"/>
            </w:pPr>
          </w:p>
          <w:p w14:paraId="1158EFA5" w14:textId="3257740F" w:rsidR="00BA6037" w:rsidRPr="00323CAC" w:rsidRDefault="00BA6037" w:rsidP="00DA0747">
            <w:pPr>
              <w:pStyle w:val="Normlny0"/>
            </w:pPr>
          </w:p>
          <w:p w14:paraId="608DF737" w14:textId="77777777" w:rsidR="00BA6037" w:rsidRPr="00323CAC" w:rsidRDefault="00BA6037" w:rsidP="00632127">
            <w:pPr>
              <w:pStyle w:val="Normlny0"/>
              <w:jc w:val="center"/>
            </w:pPr>
          </w:p>
          <w:p w14:paraId="1027F6D8" w14:textId="63528144" w:rsidR="008477FC" w:rsidRPr="00323CAC" w:rsidRDefault="008477FC" w:rsidP="00632127">
            <w:pPr>
              <w:pStyle w:val="Normlny0"/>
              <w:jc w:val="center"/>
            </w:pPr>
          </w:p>
          <w:p w14:paraId="42265A36" w14:textId="77777777" w:rsidR="00206D7E" w:rsidRPr="00323CAC" w:rsidRDefault="00206D7E" w:rsidP="00206D7E">
            <w:pPr>
              <w:pStyle w:val="Normlny0"/>
              <w:jc w:val="center"/>
            </w:pPr>
            <w:r w:rsidRPr="00323CAC">
              <w:t>§: 68a</w:t>
            </w:r>
          </w:p>
          <w:p w14:paraId="6F35F002" w14:textId="545FAC99" w:rsidR="00CF1AB1" w:rsidRPr="00323CAC" w:rsidRDefault="00206D7E" w:rsidP="00206D7E">
            <w:pPr>
              <w:pStyle w:val="Normlny0"/>
              <w:jc w:val="center"/>
            </w:pPr>
            <w:r w:rsidRPr="00323CAC">
              <w:t>O: 1 až 3</w:t>
            </w:r>
          </w:p>
          <w:p w14:paraId="3A1C595B" w14:textId="68243948" w:rsidR="00CF1AB1" w:rsidRPr="00323CAC" w:rsidRDefault="00CF1AB1" w:rsidP="00CF1AB1">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0F1906E" w14:textId="77159ACA" w:rsidR="008657B1" w:rsidRPr="00323CAC" w:rsidRDefault="00B16975" w:rsidP="008657B1">
            <w:pPr>
              <w:pStyle w:val="Normlny0"/>
              <w:jc w:val="both"/>
            </w:pPr>
            <w:r w:rsidRPr="00323CAC">
              <w:t xml:space="preserve">(2) </w:t>
            </w:r>
            <w:r w:rsidR="009F4615" w:rsidRPr="00323CAC">
              <w:t>Spoločnosť s ručením obmedzeným môže byť založená zjednodušeným spôsobom prostredníctvom na to určeného elektronického formulára na vytvorenie spoločenskej zmluvy</w:t>
            </w:r>
            <w:r w:rsidR="008657B1" w:rsidRPr="00323CAC">
              <w:t xml:space="preserve">, ak sú splnené nasledovné podmienky: </w:t>
            </w:r>
          </w:p>
          <w:p w14:paraId="6CF375D6" w14:textId="7FD527CB" w:rsidR="008657B1" w:rsidRPr="00323CAC" w:rsidRDefault="008657B1" w:rsidP="008657B1">
            <w:pPr>
              <w:pStyle w:val="Normlny0"/>
              <w:jc w:val="both"/>
            </w:pPr>
            <w:r w:rsidRPr="00323CAC">
              <w:t>c) predmetom podnikania spoločnosti sú len vybrané činnosti zodpovedajúce zoznamu voľných živností podľa osobitného predpisu o živnostenskom podnikaní,</w:t>
            </w:r>
          </w:p>
          <w:p w14:paraId="41B635B9" w14:textId="3933B11F" w:rsidR="00F6497D" w:rsidRPr="00323CAC" w:rsidRDefault="008657B1" w:rsidP="001507AF">
            <w:pPr>
              <w:pStyle w:val="Normlny0"/>
              <w:jc w:val="both"/>
            </w:pPr>
            <w:r w:rsidRPr="00323CAC">
              <w:t xml:space="preserve">d) predmet podnikania spoločnosti netvorí viac ako </w:t>
            </w:r>
            <w:r w:rsidR="009F4615" w:rsidRPr="00323CAC">
              <w:t>15</w:t>
            </w:r>
            <w:r w:rsidRPr="00323CAC">
              <w:t xml:space="preserve"> vybraných činností zodpovedajúcich zoznamu voľných živností podľa osobitného predpisu o živnostenskom podnikaní</w:t>
            </w:r>
            <w:r w:rsidR="00747D81" w:rsidRPr="00323CAC">
              <w:t>.</w:t>
            </w:r>
          </w:p>
          <w:p w14:paraId="12A0B52A" w14:textId="77777777" w:rsidR="00106759" w:rsidRPr="00323CAC" w:rsidRDefault="00106759" w:rsidP="00BA6037">
            <w:pPr>
              <w:pStyle w:val="Bezriadkovania"/>
              <w:rPr>
                <w:rFonts w:ascii="Times New Roman" w:hAnsi="Times New Roman"/>
                <w:sz w:val="20"/>
                <w:szCs w:val="24"/>
              </w:rPr>
            </w:pPr>
          </w:p>
          <w:p w14:paraId="37599431" w14:textId="78FB39B1" w:rsidR="00BA6037" w:rsidRPr="00323CAC" w:rsidRDefault="00BA6037" w:rsidP="00BA6037">
            <w:pPr>
              <w:pStyle w:val="Bezriadkovania"/>
              <w:rPr>
                <w:rFonts w:ascii="Times New Roman" w:hAnsi="Times New Roman"/>
                <w:sz w:val="16"/>
                <w:szCs w:val="24"/>
              </w:rPr>
            </w:pPr>
          </w:p>
          <w:p w14:paraId="24A270B3" w14:textId="25EA1103" w:rsidR="00FD55A2" w:rsidRPr="00323CAC" w:rsidRDefault="00145129" w:rsidP="00BA6037">
            <w:pPr>
              <w:pStyle w:val="Bezriadkovania"/>
              <w:rPr>
                <w:rFonts w:ascii="Times New Roman" w:hAnsi="Times New Roman"/>
                <w:sz w:val="20"/>
                <w:szCs w:val="24"/>
                <w:lang w:eastAsia="sk-SK"/>
              </w:rPr>
            </w:pPr>
            <w:r w:rsidRPr="00323CAC">
              <w:rPr>
                <w:rFonts w:ascii="Times New Roman" w:hAnsi="Times New Roman"/>
                <w:sz w:val="20"/>
                <w:szCs w:val="24"/>
              </w:rPr>
              <w:t xml:space="preserve">(3) </w:t>
            </w:r>
            <w:r w:rsidRPr="00323CAC">
              <w:rPr>
                <w:rFonts w:ascii="Times New Roman" w:hAnsi="Times New Roman"/>
                <w:sz w:val="20"/>
                <w:szCs w:val="24"/>
                <w:lang w:eastAsia="sk-SK"/>
              </w:rPr>
              <w:t xml:space="preserve">Zoznam voľných živností </w:t>
            </w:r>
            <w:r w:rsidRPr="00323CAC">
              <w:rPr>
                <w:rFonts w:ascii="Times New Roman" w:hAnsi="Times New Roman"/>
                <w:sz w:val="20"/>
                <w:szCs w:val="24"/>
              </w:rPr>
              <w:t>pre účely založenia právnickej osoby a zriadenia podniku zahraničnej právnickej osoby alebo organizačnej zložky podniku zahraničnej právnickej osoby zjednodušeným spôsobom</w:t>
            </w:r>
            <w:r w:rsidRPr="00323CAC">
              <w:rPr>
                <w:rFonts w:ascii="Times New Roman" w:hAnsi="Times New Roman"/>
                <w:sz w:val="20"/>
                <w:szCs w:val="24"/>
                <w:vertAlign w:val="superscript"/>
                <w:lang w:eastAsia="sk-SK"/>
              </w:rPr>
              <w:t>2</w:t>
            </w:r>
            <w:r w:rsidR="00405996" w:rsidRPr="00323CAC">
              <w:rPr>
                <w:rFonts w:ascii="Times New Roman" w:hAnsi="Times New Roman"/>
                <w:sz w:val="20"/>
                <w:szCs w:val="24"/>
                <w:vertAlign w:val="superscript"/>
                <w:lang w:eastAsia="sk-SK"/>
              </w:rPr>
              <w:t>8</w:t>
            </w:r>
            <w:r w:rsidRPr="00323CAC">
              <w:rPr>
                <w:rFonts w:ascii="Times New Roman" w:hAnsi="Times New Roman"/>
                <w:sz w:val="20"/>
                <w:szCs w:val="24"/>
                <w:vertAlign w:val="superscript"/>
                <w:lang w:eastAsia="sk-SK"/>
              </w:rPr>
              <w:t>aa</w:t>
            </w:r>
            <w:r w:rsidRPr="00323CAC">
              <w:rPr>
                <w:rFonts w:ascii="Times New Roman" w:hAnsi="Times New Roman"/>
                <w:sz w:val="20"/>
                <w:szCs w:val="24"/>
                <w:lang w:eastAsia="sk-SK"/>
              </w:rPr>
              <w:t>) je uvedený v prílohe č. 4a.</w:t>
            </w:r>
          </w:p>
          <w:p w14:paraId="1F9B55BE" w14:textId="41BCD45B" w:rsidR="00405996" w:rsidRPr="00323CAC" w:rsidRDefault="00405996" w:rsidP="00BA6037">
            <w:pPr>
              <w:pStyle w:val="Bezriadkovania"/>
              <w:rPr>
                <w:rFonts w:ascii="Times New Roman" w:hAnsi="Times New Roman"/>
                <w:sz w:val="20"/>
                <w:szCs w:val="24"/>
                <w:lang w:eastAsia="sk-SK"/>
              </w:rPr>
            </w:pPr>
          </w:p>
          <w:p w14:paraId="042B7F2E" w14:textId="6C4FBF53" w:rsidR="00405996" w:rsidRPr="00323CAC" w:rsidRDefault="00405996" w:rsidP="00BA6037">
            <w:pPr>
              <w:pStyle w:val="Bezriadkovania"/>
              <w:rPr>
                <w:rFonts w:ascii="Times New Roman" w:hAnsi="Times New Roman"/>
                <w:sz w:val="20"/>
                <w:szCs w:val="24"/>
                <w:lang w:eastAsia="sk-SK"/>
              </w:rPr>
            </w:pPr>
            <w:r w:rsidRPr="00323CAC">
              <w:rPr>
                <w:rFonts w:ascii="Times New Roman" w:hAnsi="Times New Roman"/>
                <w:sz w:val="20"/>
                <w:szCs w:val="24"/>
                <w:lang w:eastAsia="sk-SK"/>
              </w:rPr>
              <w:t>Poznámka k odkazu 28aa) znie:</w:t>
            </w:r>
          </w:p>
          <w:p w14:paraId="4A6BB5E8" w14:textId="1DD738FC" w:rsidR="00405996" w:rsidRPr="00323CAC" w:rsidRDefault="00405996" w:rsidP="00BA6037">
            <w:pPr>
              <w:pStyle w:val="Bezriadkovania"/>
              <w:rPr>
                <w:rFonts w:ascii="Times New Roman" w:hAnsi="Times New Roman"/>
                <w:sz w:val="20"/>
                <w:szCs w:val="20"/>
              </w:rPr>
            </w:pPr>
            <w:r w:rsidRPr="00323CAC">
              <w:rPr>
                <w:rFonts w:ascii="Times New Roman" w:hAnsi="Times New Roman"/>
                <w:sz w:val="20"/>
                <w:szCs w:val="20"/>
                <w:vertAlign w:val="superscript"/>
              </w:rPr>
              <w:t>28aa</w:t>
            </w:r>
            <w:r w:rsidRPr="00323CAC">
              <w:rPr>
                <w:rFonts w:ascii="Times New Roman" w:hAnsi="Times New Roman"/>
                <w:sz w:val="20"/>
                <w:szCs w:val="20"/>
              </w:rPr>
              <w:t>) § 21 ods. 6 a § 110a Obchodného zákonníka v znení zákona č. .../2022 Z. z.</w:t>
            </w:r>
          </w:p>
          <w:p w14:paraId="2F5EF7A4" w14:textId="77777777" w:rsidR="00BA6037" w:rsidRPr="00323CAC" w:rsidRDefault="00BA6037" w:rsidP="00C945A9">
            <w:pPr>
              <w:jc w:val="both"/>
              <w:rPr>
                <w:sz w:val="20"/>
              </w:rPr>
            </w:pPr>
          </w:p>
          <w:p w14:paraId="708BEF81" w14:textId="77777777" w:rsidR="008477FC" w:rsidRPr="00323CAC" w:rsidRDefault="008477FC" w:rsidP="008477FC">
            <w:pPr>
              <w:pStyle w:val="Normlny0"/>
              <w:jc w:val="both"/>
            </w:pPr>
            <w:r w:rsidRPr="00323CAC">
              <w:t>(1) Po vzniku spoločnosti nemožno sa domáhať určenia, že spoločnosť nevznikla.</w:t>
            </w:r>
          </w:p>
          <w:p w14:paraId="43701D80" w14:textId="77777777" w:rsidR="008477FC" w:rsidRPr="00323CAC" w:rsidRDefault="008477FC" w:rsidP="008477FC">
            <w:pPr>
              <w:pStyle w:val="Normlny0"/>
              <w:jc w:val="both"/>
            </w:pPr>
            <w:r w:rsidRPr="00323CAC">
              <w:t xml:space="preserve"> </w:t>
            </w:r>
          </w:p>
          <w:p w14:paraId="3F28983C" w14:textId="6E89E211" w:rsidR="008477FC" w:rsidRPr="00323CAC" w:rsidRDefault="008477FC" w:rsidP="008477FC">
            <w:pPr>
              <w:pStyle w:val="Normlny0"/>
              <w:jc w:val="both"/>
            </w:pPr>
            <w:r w:rsidRPr="00323CAC">
              <w:t>(2) Súd môže rozhodnúť o neplatnosti spoločnosti, len ak</w:t>
            </w:r>
          </w:p>
          <w:p w14:paraId="1364FC62" w14:textId="77777777" w:rsidR="008477FC" w:rsidRPr="00323CAC" w:rsidRDefault="008477FC" w:rsidP="008477FC">
            <w:pPr>
              <w:pStyle w:val="Normlny0"/>
              <w:jc w:val="both"/>
            </w:pPr>
            <w:r w:rsidRPr="00323CAC">
              <w:t xml:space="preserve"> </w:t>
            </w:r>
          </w:p>
          <w:p w14:paraId="2432F320" w14:textId="77777777" w:rsidR="008477FC" w:rsidRPr="00323CAC" w:rsidRDefault="008477FC" w:rsidP="008477FC">
            <w:pPr>
              <w:pStyle w:val="Normlny0"/>
              <w:jc w:val="both"/>
            </w:pPr>
            <w:r w:rsidRPr="00323CAC">
              <w:t>a) nebola uzavretá spoločenská zmluva alebo zakladateľská zmluva alebo nebola vyhotovená zakladateľská listina, alebo nebola dodržaná zákonom ustanovená forma týchto právnych úkonov,</w:t>
            </w:r>
          </w:p>
          <w:p w14:paraId="51A5DCF4" w14:textId="77777777" w:rsidR="008477FC" w:rsidRPr="00323CAC" w:rsidRDefault="008477FC" w:rsidP="008477FC">
            <w:pPr>
              <w:pStyle w:val="Normlny0"/>
              <w:jc w:val="both"/>
            </w:pPr>
            <w:r w:rsidRPr="00323CAC">
              <w:t xml:space="preserve"> </w:t>
            </w:r>
          </w:p>
          <w:p w14:paraId="631A5DAC" w14:textId="77777777" w:rsidR="008477FC" w:rsidRPr="00323CAC" w:rsidRDefault="008477FC" w:rsidP="008477FC">
            <w:pPr>
              <w:pStyle w:val="Normlny0"/>
              <w:jc w:val="both"/>
            </w:pPr>
            <w:r w:rsidRPr="00323CAC">
              <w:t>b) predmet podnikania alebo činnosti je v rozpore so zákonom alebo odporuje dobrým mravom,</w:t>
            </w:r>
          </w:p>
          <w:p w14:paraId="058871F2" w14:textId="77777777" w:rsidR="008477FC" w:rsidRPr="00323CAC" w:rsidRDefault="008477FC" w:rsidP="008477FC">
            <w:pPr>
              <w:pStyle w:val="Normlny0"/>
              <w:jc w:val="both"/>
            </w:pPr>
            <w:r w:rsidRPr="00323CAC">
              <w:t xml:space="preserve"> </w:t>
            </w:r>
          </w:p>
          <w:p w14:paraId="5E87F7F3" w14:textId="77777777" w:rsidR="008477FC" w:rsidRPr="00323CAC" w:rsidRDefault="008477FC" w:rsidP="008477FC">
            <w:pPr>
              <w:pStyle w:val="Normlny0"/>
              <w:jc w:val="both"/>
            </w:pPr>
            <w:r w:rsidRPr="00323CAC">
              <w:t xml:space="preserve">c) v spoločenskej zmluve, zakladateľskej zmluve, zakladateľskej listine alebo v stanovách chýba údaj o obchodnom mene spoločnosti alebo o výške vkladov spoločníkov, alebo o výške základného imania, alebo o </w:t>
            </w:r>
            <w:r w:rsidRPr="00323CAC">
              <w:lastRenderedPageBreak/>
              <w:t>predmete podnikania, alebo činnosti, ak tak ustanovuje zákon,</w:t>
            </w:r>
          </w:p>
          <w:p w14:paraId="21401778" w14:textId="77777777" w:rsidR="008477FC" w:rsidRPr="00323CAC" w:rsidRDefault="008477FC" w:rsidP="008477FC">
            <w:pPr>
              <w:pStyle w:val="Normlny0"/>
              <w:jc w:val="both"/>
            </w:pPr>
            <w:r w:rsidRPr="00323CAC">
              <w:t xml:space="preserve"> </w:t>
            </w:r>
          </w:p>
          <w:p w14:paraId="32D1298A" w14:textId="77777777" w:rsidR="008477FC" w:rsidRPr="00323CAC" w:rsidRDefault="008477FC" w:rsidP="008477FC">
            <w:pPr>
              <w:pStyle w:val="Normlny0"/>
              <w:jc w:val="both"/>
            </w:pPr>
            <w:r w:rsidRPr="00323CAC">
              <w:t>d) v spoločenskej zmluve, zakladateľskej zmluve, zakladateľskej listine alebo v stanovách nie sú dodržané ustanovenia zákona o minimálnom splatení vkladov,</w:t>
            </w:r>
          </w:p>
          <w:p w14:paraId="1D336FE6" w14:textId="77777777" w:rsidR="008477FC" w:rsidRPr="00323CAC" w:rsidRDefault="008477FC" w:rsidP="008477FC">
            <w:pPr>
              <w:pStyle w:val="Normlny0"/>
              <w:jc w:val="both"/>
            </w:pPr>
            <w:r w:rsidRPr="00323CAC">
              <w:t xml:space="preserve"> </w:t>
            </w:r>
          </w:p>
          <w:p w14:paraId="59587915" w14:textId="77777777" w:rsidR="008477FC" w:rsidRPr="00323CAC" w:rsidRDefault="008477FC" w:rsidP="008477FC">
            <w:pPr>
              <w:pStyle w:val="Normlny0"/>
              <w:jc w:val="both"/>
            </w:pPr>
            <w:r w:rsidRPr="00323CAC">
              <w:t>e) všetci zakladatelia boli nespôsobilí na právne úkony,</w:t>
            </w:r>
          </w:p>
          <w:p w14:paraId="322A131D" w14:textId="77777777" w:rsidR="008477FC" w:rsidRPr="00323CAC" w:rsidRDefault="008477FC" w:rsidP="008477FC">
            <w:pPr>
              <w:pStyle w:val="Normlny0"/>
              <w:jc w:val="both"/>
            </w:pPr>
            <w:r w:rsidRPr="00323CAC">
              <w:t xml:space="preserve"> </w:t>
            </w:r>
          </w:p>
          <w:p w14:paraId="132C1C60" w14:textId="77777777" w:rsidR="008477FC" w:rsidRPr="00323CAC" w:rsidRDefault="008477FC" w:rsidP="008477FC">
            <w:pPr>
              <w:pStyle w:val="Normlny0"/>
              <w:jc w:val="both"/>
            </w:pPr>
            <w:r w:rsidRPr="00323CAC">
              <w:t>f) v rozpore so zákonom bol počet zakladateľov menší ako dvaja.</w:t>
            </w:r>
          </w:p>
          <w:p w14:paraId="1E494460" w14:textId="77777777" w:rsidR="008477FC" w:rsidRPr="00323CAC" w:rsidRDefault="008477FC" w:rsidP="008477FC">
            <w:pPr>
              <w:pStyle w:val="Normlny0"/>
              <w:jc w:val="both"/>
            </w:pPr>
            <w:r w:rsidRPr="00323CAC">
              <w:t xml:space="preserve"> </w:t>
            </w:r>
          </w:p>
          <w:p w14:paraId="6C9CCCE0" w14:textId="3DEE7F96" w:rsidR="007C1900" w:rsidRPr="00323CAC" w:rsidRDefault="008477FC" w:rsidP="008477FC">
            <w:pPr>
              <w:pStyle w:val="Normlny0"/>
              <w:jc w:val="both"/>
            </w:pPr>
            <w:r w:rsidRPr="00323CAC">
              <w:t>(3) Právne vzťahy, do ktorých neplatná spoločnosť vstúpila, nie sú rozhodnutím súdu o neplatnosti spoločnosti dotknuté. Povinnosť spoločníkov splatiť vklady trvá, ak to vyžaduje záujem veriteľov na splnení záväzkov neplatnej spoločnosti.</w:t>
            </w:r>
          </w:p>
        </w:tc>
        <w:tc>
          <w:tcPr>
            <w:tcW w:w="593" w:type="dxa"/>
            <w:tcBorders>
              <w:top w:val="single" w:sz="4" w:space="0" w:color="auto"/>
              <w:left w:val="single" w:sz="4" w:space="0" w:color="auto"/>
              <w:bottom w:val="single" w:sz="4" w:space="0" w:color="auto"/>
              <w:right w:val="single" w:sz="4" w:space="0" w:color="auto"/>
            </w:tcBorders>
          </w:tcPr>
          <w:p w14:paraId="566C9EE4" w14:textId="4FE208B9" w:rsidR="007C1900" w:rsidRPr="00323CAC" w:rsidRDefault="007C1900" w:rsidP="00DA0747">
            <w:pPr>
              <w:rPr>
                <w:sz w:val="20"/>
                <w:szCs w:val="20"/>
              </w:rPr>
            </w:pPr>
          </w:p>
        </w:tc>
        <w:tc>
          <w:tcPr>
            <w:tcW w:w="4047" w:type="dxa"/>
            <w:gridSpan w:val="2"/>
            <w:tcBorders>
              <w:top w:val="single" w:sz="4" w:space="0" w:color="auto"/>
              <w:left w:val="single" w:sz="4" w:space="0" w:color="auto"/>
              <w:bottom w:val="single" w:sz="4" w:space="0" w:color="auto"/>
            </w:tcBorders>
          </w:tcPr>
          <w:p w14:paraId="64D4E760" w14:textId="48D43F15" w:rsidR="00F2526E" w:rsidRPr="00323CAC" w:rsidRDefault="00702C6C" w:rsidP="00AF79A4">
            <w:pPr>
              <w:pStyle w:val="Nadpis1"/>
              <w:jc w:val="both"/>
              <w:rPr>
                <w:b w:val="0"/>
                <w:bCs w:val="0"/>
                <w:sz w:val="20"/>
                <w:szCs w:val="20"/>
              </w:rPr>
            </w:pPr>
            <w:r w:rsidRPr="00323CAC">
              <w:rPr>
                <w:b w:val="0"/>
                <w:bCs w:val="0"/>
                <w:sz w:val="20"/>
                <w:szCs w:val="20"/>
              </w:rPr>
              <w:t>V</w:t>
            </w:r>
            <w:r w:rsidR="00273D65" w:rsidRPr="00323CAC">
              <w:rPr>
                <w:b w:val="0"/>
                <w:bCs w:val="0"/>
                <w:sz w:val="20"/>
                <w:szCs w:val="20"/>
              </w:rPr>
              <w:t>o všeobecnosti sa pri zápise</w:t>
            </w:r>
            <w:r w:rsidR="00F2526E" w:rsidRPr="00323CAC">
              <w:rPr>
                <w:b w:val="0"/>
                <w:bCs w:val="0"/>
                <w:sz w:val="20"/>
                <w:szCs w:val="20"/>
              </w:rPr>
              <w:t xml:space="preserve"> </w:t>
            </w:r>
            <w:r w:rsidRPr="00323CAC">
              <w:rPr>
                <w:b w:val="0"/>
                <w:bCs w:val="0"/>
                <w:sz w:val="20"/>
                <w:szCs w:val="20"/>
              </w:rPr>
              <w:t>neskúma zákonnosť – tá sa prezumuje tým, že sa predkladá</w:t>
            </w:r>
            <w:r w:rsidR="00F2526E" w:rsidRPr="00323CAC">
              <w:rPr>
                <w:b w:val="0"/>
                <w:bCs w:val="0"/>
                <w:sz w:val="20"/>
                <w:szCs w:val="20"/>
              </w:rPr>
              <w:t xml:space="preserve"> osvedčenie o živnostenskom oprávnení, resp. iné oprávnenie</w:t>
            </w:r>
            <w:r w:rsidR="005B34BC" w:rsidRPr="00323CAC">
              <w:rPr>
                <w:b w:val="0"/>
                <w:bCs w:val="0"/>
                <w:sz w:val="20"/>
                <w:szCs w:val="20"/>
              </w:rPr>
              <w:t xml:space="preserve"> (štátny orgán by predsa nevydal oprávnenie na výkon činnost</w:t>
            </w:r>
            <w:r w:rsidR="000E71BC" w:rsidRPr="00323CAC">
              <w:rPr>
                <w:b w:val="0"/>
                <w:bCs w:val="0"/>
                <w:sz w:val="20"/>
                <w:szCs w:val="20"/>
              </w:rPr>
              <w:t>i</w:t>
            </w:r>
            <w:r w:rsidR="005B34BC" w:rsidRPr="00323CAC">
              <w:rPr>
                <w:b w:val="0"/>
                <w:bCs w:val="0"/>
                <w:sz w:val="20"/>
                <w:szCs w:val="20"/>
              </w:rPr>
              <w:t>, ktorá by bola inak v rozpore so zákonom alebo by odporovala dobrým mravom)</w:t>
            </w:r>
            <w:r w:rsidRPr="00323CAC">
              <w:rPr>
                <w:b w:val="0"/>
                <w:bCs w:val="0"/>
                <w:sz w:val="20"/>
                <w:szCs w:val="20"/>
              </w:rPr>
              <w:t>, skúma</w:t>
            </w:r>
            <w:r w:rsidR="00F2526E" w:rsidRPr="00323CAC">
              <w:rPr>
                <w:b w:val="0"/>
                <w:bCs w:val="0"/>
                <w:sz w:val="20"/>
                <w:szCs w:val="20"/>
              </w:rPr>
              <w:t xml:space="preserve"> sa „len“ či údaj o predmete vyplýva z priložených listín – zakladateľský dokument a osvedčenie o živnostenskom oprávnení. Prípadná „nezáko</w:t>
            </w:r>
            <w:r w:rsidRPr="00323CAC">
              <w:rPr>
                <w:b w:val="0"/>
                <w:bCs w:val="0"/>
                <w:sz w:val="20"/>
                <w:szCs w:val="20"/>
              </w:rPr>
              <w:t>nnosť“ sa po registrácii rieši</w:t>
            </w:r>
            <w:r w:rsidR="00F2526E" w:rsidRPr="00323CAC">
              <w:rPr>
                <w:b w:val="0"/>
                <w:bCs w:val="0"/>
                <w:sz w:val="20"/>
                <w:szCs w:val="20"/>
              </w:rPr>
              <w:t xml:space="preserve"> ex post cez „neplatnosť spoločnosti“ - § 68a OBZ.</w:t>
            </w:r>
          </w:p>
          <w:p w14:paraId="56BD41A3" w14:textId="77777777" w:rsidR="007C1900" w:rsidRPr="00323CAC" w:rsidRDefault="00F2526E" w:rsidP="00AF79A4">
            <w:pPr>
              <w:pStyle w:val="Nadpis1"/>
              <w:jc w:val="both"/>
              <w:rPr>
                <w:b w:val="0"/>
                <w:bCs w:val="0"/>
                <w:sz w:val="20"/>
                <w:szCs w:val="20"/>
              </w:rPr>
            </w:pPr>
            <w:r w:rsidRPr="00323CAC">
              <w:rPr>
                <w:b w:val="0"/>
                <w:bCs w:val="0"/>
                <w:sz w:val="20"/>
                <w:szCs w:val="20"/>
              </w:rPr>
              <w:t>§ 68a ods. 2 písm. b) OBZ:</w:t>
            </w:r>
          </w:p>
          <w:p w14:paraId="13DF6056" w14:textId="61494732" w:rsidR="005B34BC" w:rsidRPr="00323CAC" w:rsidRDefault="005B34BC" w:rsidP="00F2526E">
            <w:pPr>
              <w:rPr>
                <w:sz w:val="20"/>
                <w:szCs w:val="20"/>
              </w:rPr>
            </w:pPr>
          </w:p>
          <w:p w14:paraId="72AA2C85" w14:textId="77777777" w:rsidR="00BA6037" w:rsidRPr="00323CAC" w:rsidRDefault="00BA6037" w:rsidP="00F2526E">
            <w:pPr>
              <w:rPr>
                <w:sz w:val="20"/>
                <w:szCs w:val="20"/>
              </w:rPr>
            </w:pPr>
          </w:p>
          <w:p w14:paraId="68832264" w14:textId="77777777" w:rsidR="009248A9" w:rsidRPr="00323CAC" w:rsidRDefault="009248A9" w:rsidP="00273D65">
            <w:pPr>
              <w:jc w:val="both"/>
              <w:rPr>
                <w:sz w:val="20"/>
                <w:szCs w:val="20"/>
              </w:rPr>
            </w:pPr>
          </w:p>
          <w:p w14:paraId="032DA6E8" w14:textId="425C231C" w:rsidR="00360CE0" w:rsidRPr="00323CAC" w:rsidRDefault="00BA6037" w:rsidP="00DA0747">
            <w:pPr>
              <w:jc w:val="both"/>
              <w:rPr>
                <w:sz w:val="20"/>
                <w:szCs w:val="20"/>
              </w:rPr>
            </w:pPr>
            <w:r w:rsidRPr="00323CAC">
              <w:rPr>
                <w:sz w:val="20"/>
                <w:szCs w:val="20"/>
              </w:rPr>
              <w:t>SR čiastočne obmedzila rozsah živností, ktoré sa považujú za zákonné</w:t>
            </w:r>
            <w:r w:rsidR="00273D65" w:rsidRPr="00323CAC">
              <w:rPr>
                <w:sz w:val="20"/>
                <w:szCs w:val="20"/>
              </w:rPr>
              <w:t xml:space="preserve"> v prípade </w:t>
            </w:r>
            <w:r w:rsidR="00633C66" w:rsidRPr="00323CAC">
              <w:rPr>
                <w:sz w:val="20"/>
                <w:szCs w:val="20"/>
              </w:rPr>
              <w:t xml:space="preserve">zjednodušeného </w:t>
            </w:r>
            <w:r w:rsidR="00273D65" w:rsidRPr="00323CAC">
              <w:rPr>
                <w:sz w:val="20"/>
                <w:szCs w:val="20"/>
              </w:rPr>
              <w:t xml:space="preserve">založenia spoločnosti s ručením obmedzeným prostredníctvom vzoru. Ak sú predmetom podnikania činnosti </w:t>
            </w:r>
            <w:r w:rsidR="00633C66" w:rsidRPr="00323CAC">
              <w:rPr>
                <w:sz w:val="20"/>
                <w:szCs w:val="20"/>
              </w:rPr>
              <w:t xml:space="preserve">uvádzané  </w:t>
            </w:r>
            <w:r w:rsidR="00273D65" w:rsidRPr="00323CAC">
              <w:rPr>
                <w:sz w:val="20"/>
                <w:szCs w:val="20"/>
              </w:rPr>
              <w:t>v</w:t>
            </w:r>
            <w:r w:rsidR="00633C66" w:rsidRPr="00323CAC">
              <w:rPr>
                <w:sz w:val="20"/>
                <w:szCs w:val="20"/>
              </w:rPr>
              <w:t> </w:t>
            </w:r>
            <w:r w:rsidR="00273D65" w:rsidRPr="00323CAC">
              <w:rPr>
                <w:sz w:val="20"/>
                <w:szCs w:val="20"/>
              </w:rPr>
              <w:t>prílohe</w:t>
            </w:r>
            <w:r w:rsidR="00633C66" w:rsidRPr="00323CAC">
              <w:rPr>
                <w:sz w:val="20"/>
                <w:szCs w:val="20"/>
              </w:rPr>
              <w:t xml:space="preserve"> č. 4a</w:t>
            </w:r>
            <w:r w:rsidR="00273D65" w:rsidRPr="00323CAC">
              <w:rPr>
                <w:sz w:val="20"/>
                <w:szCs w:val="20"/>
              </w:rPr>
              <w:t xml:space="preserve"> </w:t>
            </w:r>
            <w:r w:rsidR="00633C66" w:rsidRPr="00323CAC">
              <w:rPr>
                <w:sz w:val="20"/>
                <w:szCs w:val="20"/>
              </w:rPr>
              <w:t xml:space="preserve">živnostenského zákona, prezumuje sa zákonnosť. </w:t>
            </w:r>
          </w:p>
        </w:tc>
      </w:tr>
      <w:tr w:rsidR="00323CAC" w:rsidRPr="00323CAC" w14:paraId="7BA880C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9B0BC8F" w14:textId="77777777" w:rsidR="007C1900" w:rsidRPr="00323CAC" w:rsidRDefault="007C1900" w:rsidP="007C1900">
            <w:pPr>
              <w:jc w:val="both"/>
              <w:rPr>
                <w:b/>
                <w:bCs/>
                <w:sz w:val="20"/>
                <w:szCs w:val="20"/>
              </w:rPr>
            </w:pPr>
            <w:r w:rsidRPr="00323CAC">
              <w:rPr>
                <w:b/>
                <w:bCs/>
                <w:sz w:val="20"/>
                <w:szCs w:val="20"/>
              </w:rPr>
              <w:t>Č: 1</w:t>
            </w:r>
          </w:p>
          <w:p w14:paraId="0C3EBD9A" w14:textId="77777777" w:rsidR="007C1900" w:rsidRPr="00323CAC" w:rsidRDefault="007C1900" w:rsidP="007C1900">
            <w:pPr>
              <w:jc w:val="both"/>
              <w:rPr>
                <w:b/>
                <w:bCs/>
                <w:sz w:val="20"/>
                <w:szCs w:val="20"/>
              </w:rPr>
            </w:pPr>
            <w:r w:rsidRPr="00323CAC">
              <w:rPr>
                <w:b/>
                <w:bCs/>
                <w:sz w:val="20"/>
                <w:szCs w:val="20"/>
              </w:rPr>
              <w:t>B: 5</w:t>
            </w:r>
          </w:p>
          <w:p w14:paraId="5DFC75F7" w14:textId="77777777" w:rsidR="007C1900" w:rsidRPr="00323CAC" w:rsidRDefault="007C1900" w:rsidP="007C1900">
            <w:pPr>
              <w:jc w:val="both"/>
              <w:rPr>
                <w:b/>
                <w:bCs/>
                <w:sz w:val="20"/>
                <w:szCs w:val="20"/>
              </w:rPr>
            </w:pPr>
            <w:r w:rsidRPr="00323CAC">
              <w:rPr>
                <w:b/>
                <w:bCs/>
                <w:sz w:val="20"/>
                <w:szCs w:val="20"/>
              </w:rPr>
              <w:t>NČ: 13g</w:t>
            </w:r>
          </w:p>
          <w:p w14:paraId="39466756" w14:textId="77777777" w:rsidR="007C1900" w:rsidRPr="00323CAC" w:rsidRDefault="007C1900" w:rsidP="007C1900">
            <w:pPr>
              <w:jc w:val="both"/>
              <w:rPr>
                <w:b/>
                <w:bCs/>
                <w:sz w:val="20"/>
                <w:szCs w:val="20"/>
              </w:rPr>
            </w:pPr>
            <w:r w:rsidRPr="00323CAC">
              <w:rPr>
                <w:b/>
                <w:bCs/>
                <w:sz w:val="20"/>
                <w:szCs w:val="20"/>
              </w:rPr>
              <w:t>O: 3</w:t>
            </w:r>
          </w:p>
          <w:p w14:paraId="5CF72994" w14:textId="77777777" w:rsidR="007C1900" w:rsidRPr="00323CAC" w:rsidRDefault="007C1900" w:rsidP="007C1900">
            <w:pPr>
              <w:jc w:val="both"/>
              <w:rPr>
                <w:b/>
                <w:bCs/>
                <w:sz w:val="20"/>
                <w:szCs w:val="20"/>
              </w:rPr>
            </w:pPr>
            <w:r w:rsidRPr="00323CAC">
              <w:rPr>
                <w:b/>
                <w:bCs/>
                <w:sz w:val="20"/>
                <w:szCs w:val="20"/>
              </w:rPr>
              <w:t>P: e)</w:t>
            </w:r>
          </w:p>
          <w:p w14:paraId="1102FCB8" w14:textId="77777777" w:rsidR="007C1900" w:rsidRPr="00323CAC" w:rsidRDefault="007C1900"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3AA5CC2D" w14:textId="77777777" w:rsidR="007C1900" w:rsidRPr="00323CAC" w:rsidRDefault="007C1900" w:rsidP="007C1900">
            <w:pPr>
              <w:adjustRightInd w:val="0"/>
              <w:jc w:val="both"/>
              <w:rPr>
                <w:sz w:val="20"/>
                <w:szCs w:val="20"/>
              </w:rPr>
            </w:pPr>
            <w:r w:rsidRPr="00323CAC">
              <w:rPr>
                <w:sz w:val="20"/>
                <w:szCs w:val="20"/>
              </w:rPr>
              <w:t>e) postupy na overenie zákonnosti obchodného mena spoločnosti, pokiaľ je toto overenie stanovené vo vnútroštátnom práve;</w:t>
            </w:r>
          </w:p>
        </w:tc>
        <w:tc>
          <w:tcPr>
            <w:tcW w:w="793" w:type="dxa"/>
            <w:tcBorders>
              <w:top w:val="single" w:sz="4" w:space="0" w:color="auto"/>
              <w:left w:val="single" w:sz="4" w:space="0" w:color="auto"/>
              <w:bottom w:val="single" w:sz="4" w:space="0" w:color="auto"/>
              <w:right w:val="single" w:sz="12" w:space="0" w:color="auto"/>
            </w:tcBorders>
          </w:tcPr>
          <w:p w14:paraId="0596B012" w14:textId="77777777" w:rsidR="007C1900" w:rsidRPr="00323CAC" w:rsidRDefault="00F453BE" w:rsidP="00320E0E">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00ED4E3A" w14:textId="6484427E" w:rsidR="007C1900" w:rsidRPr="00323CAC" w:rsidRDefault="006B1889" w:rsidP="00320E0E">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2ADEB694" w14:textId="220ABFC4" w:rsidR="007C1900" w:rsidRPr="00323CAC" w:rsidRDefault="00360CE0" w:rsidP="00320E0E">
            <w:pPr>
              <w:pStyle w:val="Normlny0"/>
              <w:jc w:val="center"/>
            </w:pPr>
            <w:r w:rsidRPr="00323CAC">
              <w:t>§:</w:t>
            </w:r>
            <w:r w:rsidR="00702C6C" w:rsidRPr="00323CAC">
              <w:t xml:space="preserve"> 7</w:t>
            </w:r>
          </w:p>
          <w:p w14:paraId="3F798E3E" w14:textId="77777777" w:rsidR="00360CE0" w:rsidRPr="00323CAC" w:rsidRDefault="00360CE0" w:rsidP="00320E0E">
            <w:pPr>
              <w:pStyle w:val="Normlny0"/>
              <w:jc w:val="center"/>
            </w:pPr>
            <w:r w:rsidRPr="00323CAC">
              <w:t>O:</w:t>
            </w:r>
            <w:r w:rsidR="00C118F2" w:rsidRPr="00323CAC">
              <w:t xml:space="preserve"> 1</w:t>
            </w:r>
            <w:r w:rsidR="00702C6C" w:rsidRPr="00323CAC">
              <w:t>2</w:t>
            </w:r>
          </w:p>
          <w:p w14:paraId="438023D9" w14:textId="74F232C9" w:rsidR="00702C6C" w:rsidRPr="00323CAC" w:rsidRDefault="00702C6C" w:rsidP="00702C6C">
            <w:pPr>
              <w:pStyle w:val="Normlny0"/>
              <w:jc w:val="center"/>
              <w:rPr>
                <w:sz w:val="16"/>
              </w:rPr>
            </w:pPr>
          </w:p>
          <w:p w14:paraId="3D0F0563" w14:textId="703F179B" w:rsidR="00702C6C" w:rsidRPr="00323CAC" w:rsidRDefault="00702C6C"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44E8019" w14:textId="64FD8F09" w:rsidR="007C1900" w:rsidRPr="00323CAC" w:rsidRDefault="00C118F2" w:rsidP="00C118F2">
            <w:pPr>
              <w:pStyle w:val="Normlny0"/>
              <w:jc w:val="both"/>
            </w:pPr>
            <w:r w:rsidRPr="00323CAC">
              <w:t>(1</w:t>
            </w:r>
            <w:r w:rsidR="00702C6C" w:rsidRPr="00323CAC">
              <w:t>2</w:t>
            </w:r>
            <w:r w:rsidRPr="00323CAC">
              <w:t xml:space="preserve">) </w:t>
            </w:r>
            <w:r w:rsidR="00702C6C" w:rsidRPr="00323CAC">
              <w:rPr>
                <w:shd w:val="clear" w:color="auto" w:fill="FFFFFF"/>
              </w:rPr>
              <w:t>Pred zápisom obchodného mena registrový súd z predložených listín preverí, či sa nenavrhuje zapísať obchodné meno totožné s obchodným menom už zapísaným v obchodnom registri, a to bez ohľadu na dodatok označujúci právnu formu.</w:t>
            </w:r>
          </w:p>
        </w:tc>
        <w:tc>
          <w:tcPr>
            <w:tcW w:w="593" w:type="dxa"/>
            <w:tcBorders>
              <w:top w:val="single" w:sz="4" w:space="0" w:color="auto"/>
              <w:left w:val="single" w:sz="4" w:space="0" w:color="auto"/>
              <w:bottom w:val="single" w:sz="4" w:space="0" w:color="auto"/>
              <w:right w:val="single" w:sz="4" w:space="0" w:color="auto"/>
            </w:tcBorders>
          </w:tcPr>
          <w:p w14:paraId="5294E1B3" w14:textId="77777777" w:rsidR="007C1900" w:rsidRPr="00323CAC" w:rsidRDefault="00360CE0" w:rsidP="00320E0E">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34A366B8" w14:textId="20BFAD1A" w:rsidR="007C1900" w:rsidRPr="00323CAC" w:rsidRDefault="00BA6037" w:rsidP="00320E0E">
            <w:pPr>
              <w:pStyle w:val="Nadpis1"/>
              <w:jc w:val="both"/>
              <w:rPr>
                <w:b w:val="0"/>
                <w:bCs w:val="0"/>
                <w:sz w:val="20"/>
                <w:szCs w:val="20"/>
              </w:rPr>
            </w:pPr>
            <w:r w:rsidRPr="00323CAC">
              <w:rPr>
                <w:b w:val="0"/>
                <w:bCs w:val="0"/>
                <w:sz w:val="20"/>
                <w:szCs w:val="20"/>
              </w:rPr>
              <w:t xml:space="preserve">V podmienkach SR overujeme zákonnosť obchodného mena len v rozsahu totožnosti. </w:t>
            </w:r>
          </w:p>
        </w:tc>
      </w:tr>
      <w:tr w:rsidR="00323CAC" w:rsidRPr="00323CAC" w14:paraId="2DE7D72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A6032C6" w14:textId="77777777" w:rsidR="00320E0E" w:rsidRPr="00323CAC" w:rsidRDefault="00320E0E" w:rsidP="00320E0E">
            <w:pPr>
              <w:jc w:val="both"/>
              <w:rPr>
                <w:b/>
                <w:bCs/>
                <w:sz w:val="20"/>
                <w:szCs w:val="20"/>
              </w:rPr>
            </w:pPr>
            <w:r w:rsidRPr="00323CAC">
              <w:rPr>
                <w:b/>
                <w:bCs/>
                <w:sz w:val="20"/>
                <w:szCs w:val="20"/>
              </w:rPr>
              <w:t>Č: 1</w:t>
            </w:r>
          </w:p>
          <w:p w14:paraId="2788947F" w14:textId="77777777" w:rsidR="00320E0E" w:rsidRPr="00323CAC" w:rsidRDefault="00320E0E" w:rsidP="00320E0E">
            <w:pPr>
              <w:jc w:val="both"/>
              <w:rPr>
                <w:b/>
                <w:bCs/>
                <w:sz w:val="20"/>
                <w:szCs w:val="20"/>
              </w:rPr>
            </w:pPr>
            <w:r w:rsidRPr="00323CAC">
              <w:rPr>
                <w:b/>
                <w:bCs/>
                <w:sz w:val="20"/>
                <w:szCs w:val="20"/>
              </w:rPr>
              <w:t>B: 5</w:t>
            </w:r>
          </w:p>
          <w:p w14:paraId="3DB59950" w14:textId="77777777" w:rsidR="00320E0E" w:rsidRPr="00323CAC" w:rsidRDefault="00320E0E" w:rsidP="00320E0E">
            <w:pPr>
              <w:jc w:val="both"/>
              <w:rPr>
                <w:b/>
                <w:bCs/>
                <w:sz w:val="20"/>
                <w:szCs w:val="20"/>
              </w:rPr>
            </w:pPr>
            <w:r w:rsidRPr="00323CAC">
              <w:rPr>
                <w:b/>
                <w:bCs/>
                <w:sz w:val="20"/>
                <w:szCs w:val="20"/>
              </w:rPr>
              <w:t>NČ: 13g</w:t>
            </w:r>
          </w:p>
          <w:p w14:paraId="7AC76F58" w14:textId="77777777" w:rsidR="00320E0E" w:rsidRPr="00323CAC" w:rsidRDefault="00320E0E" w:rsidP="00320E0E">
            <w:pPr>
              <w:jc w:val="both"/>
              <w:rPr>
                <w:b/>
                <w:bCs/>
                <w:sz w:val="20"/>
                <w:szCs w:val="20"/>
              </w:rPr>
            </w:pPr>
            <w:r w:rsidRPr="00323CAC">
              <w:rPr>
                <w:b/>
                <w:bCs/>
                <w:sz w:val="20"/>
                <w:szCs w:val="20"/>
              </w:rPr>
              <w:t>O: 3</w:t>
            </w:r>
          </w:p>
          <w:p w14:paraId="500788A4" w14:textId="77777777" w:rsidR="007C1900" w:rsidRPr="00323CAC" w:rsidRDefault="007C1900" w:rsidP="00320E0E">
            <w:pPr>
              <w:jc w:val="both"/>
              <w:rPr>
                <w:b/>
                <w:bCs/>
                <w:sz w:val="20"/>
                <w:szCs w:val="20"/>
              </w:rPr>
            </w:pPr>
            <w:r w:rsidRPr="00323CAC">
              <w:rPr>
                <w:b/>
                <w:bCs/>
                <w:sz w:val="20"/>
                <w:szCs w:val="20"/>
              </w:rPr>
              <w:t>P: f)</w:t>
            </w:r>
          </w:p>
          <w:p w14:paraId="4C11D737" w14:textId="77777777" w:rsidR="00320E0E" w:rsidRPr="00323CAC"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37A3870" w14:textId="77777777" w:rsidR="00320E0E" w:rsidRPr="00323CAC" w:rsidRDefault="00320E0E" w:rsidP="00320E0E">
            <w:pPr>
              <w:adjustRightInd w:val="0"/>
              <w:jc w:val="both"/>
              <w:rPr>
                <w:sz w:val="20"/>
                <w:szCs w:val="20"/>
              </w:rPr>
            </w:pPr>
            <w:r w:rsidRPr="00323CAC">
              <w:rPr>
                <w:sz w:val="20"/>
                <w:szCs w:val="20"/>
              </w:rPr>
              <w:t>f) postupy na overenie vymenovania osôb na vykonávanie vedúcej funkcie alebo funkcie v orgáne spoločnosti.</w:t>
            </w:r>
          </w:p>
        </w:tc>
        <w:tc>
          <w:tcPr>
            <w:tcW w:w="793" w:type="dxa"/>
            <w:tcBorders>
              <w:top w:val="single" w:sz="4" w:space="0" w:color="auto"/>
              <w:left w:val="single" w:sz="4" w:space="0" w:color="auto"/>
              <w:bottom w:val="single" w:sz="4" w:space="0" w:color="auto"/>
              <w:right w:val="single" w:sz="12" w:space="0" w:color="auto"/>
            </w:tcBorders>
          </w:tcPr>
          <w:p w14:paraId="62D40A42" w14:textId="77777777" w:rsidR="00320E0E" w:rsidRPr="00323CAC" w:rsidRDefault="00320E0E" w:rsidP="00320E0E">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7B9A838E" w14:textId="59546C9F" w:rsidR="00320E0E" w:rsidRPr="00323CAC" w:rsidRDefault="006B1889" w:rsidP="00320E0E">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71B5C8E8" w14:textId="17E05104" w:rsidR="00320E0E" w:rsidRPr="00323CAC" w:rsidRDefault="00320E0E" w:rsidP="00320E0E">
            <w:pPr>
              <w:pStyle w:val="Normlny0"/>
              <w:jc w:val="center"/>
            </w:pPr>
            <w:r w:rsidRPr="00323CAC">
              <w:t xml:space="preserve">§: </w:t>
            </w:r>
            <w:r w:rsidR="001417EA" w:rsidRPr="00323CAC">
              <w:t>7</w:t>
            </w:r>
          </w:p>
          <w:p w14:paraId="65E962E4" w14:textId="6F24EE47" w:rsidR="00320E0E" w:rsidRPr="00323CAC" w:rsidRDefault="00320E0E" w:rsidP="00320E0E">
            <w:pPr>
              <w:pStyle w:val="Normlny0"/>
              <w:jc w:val="center"/>
            </w:pPr>
            <w:r w:rsidRPr="00323CAC">
              <w:t xml:space="preserve">O: </w:t>
            </w:r>
            <w:r w:rsidR="001417EA" w:rsidRPr="00323CAC">
              <w:t>18</w:t>
            </w:r>
            <w:r w:rsidRPr="00323CAC">
              <w:t xml:space="preserve"> </w:t>
            </w:r>
          </w:p>
          <w:p w14:paraId="4583B359" w14:textId="622CBB12" w:rsidR="00320E0E" w:rsidRPr="00323CAC" w:rsidRDefault="00320E0E"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8843419" w14:textId="27952002" w:rsidR="00320E0E" w:rsidRPr="00323CAC" w:rsidRDefault="001417EA" w:rsidP="001417EA">
            <w:pPr>
              <w:pStyle w:val="Normlny0"/>
              <w:jc w:val="both"/>
            </w:pPr>
            <w:r w:rsidRPr="00323CAC">
              <w:rPr>
                <w:shd w:val="clear" w:color="auto" w:fill="FFFFFF"/>
              </w:rPr>
              <w:t xml:space="preserve">(18) Pred zápisom člena štatutárneho orgánu, člena dozorného orgánu, vedúceho organizačnej zložky podniku, vedúceho podniku zahraničnej osoby, vedúceho organizačnej zložky podniku zahraničnej osoby alebo prokuristu registrový súd v registri diskvalifikácií preverí, či osoba, ktorá sa má zapísať, nie je vylúčená. Pred zápisom štatutárneho orgánu alebo člena štatutárneho orgánu spoločnosti s ručením obmedzeným registrový súd okrem skutočností podľa </w:t>
            </w:r>
            <w:r w:rsidRPr="00323CAC">
              <w:rPr>
                <w:shd w:val="clear" w:color="auto" w:fill="FFFFFF"/>
              </w:rPr>
              <w:lastRenderedPageBreak/>
              <w:t>prvej vety v registri vydaných poverení na vykonanie exekúcie podľa osobitného zákona preverí, či osoba, ktorá sa má zapísať, nie je v registri vydaných poverení na vykonanie exekúcie evidovaná ako povinný.</w:t>
            </w:r>
          </w:p>
        </w:tc>
        <w:tc>
          <w:tcPr>
            <w:tcW w:w="593" w:type="dxa"/>
            <w:tcBorders>
              <w:top w:val="single" w:sz="4" w:space="0" w:color="auto"/>
              <w:left w:val="single" w:sz="4" w:space="0" w:color="auto"/>
              <w:bottom w:val="single" w:sz="4" w:space="0" w:color="auto"/>
              <w:right w:val="single" w:sz="4" w:space="0" w:color="auto"/>
            </w:tcBorders>
          </w:tcPr>
          <w:p w14:paraId="32CF89F6" w14:textId="77777777" w:rsidR="00320E0E" w:rsidRPr="00323CAC" w:rsidRDefault="00C118F2" w:rsidP="00320E0E">
            <w:pPr>
              <w:jc w:val="center"/>
              <w:rPr>
                <w:sz w:val="20"/>
                <w:szCs w:val="20"/>
              </w:rPr>
            </w:pPr>
            <w:r w:rsidRPr="00323CAC">
              <w:rPr>
                <w:sz w:val="20"/>
                <w:szCs w:val="20"/>
              </w:rPr>
              <w:lastRenderedPageBreak/>
              <w:t>U</w:t>
            </w:r>
          </w:p>
        </w:tc>
        <w:tc>
          <w:tcPr>
            <w:tcW w:w="4047" w:type="dxa"/>
            <w:gridSpan w:val="2"/>
            <w:tcBorders>
              <w:top w:val="single" w:sz="4" w:space="0" w:color="auto"/>
              <w:left w:val="single" w:sz="4" w:space="0" w:color="auto"/>
              <w:bottom w:val="single" w:sz="4" w:space="0" w:color="auto"/>
            </w:tcBorders>
          </w:tcPr>
          <w:p w14:paraId="5EEC64E7" w14:textId="77777777" w:rsidR="00320E0E" w:rsidRPr="00323CAC" w:rsidRDefault="00320E0E" w:rsidP="00320E0E">
            <w:pPr>
              <w:pStyle w:val="Nadpis1"/>
              <w:jc w:val="both"/>
              <w:rPr>
                <w:bCs w:val="0"/>
                <w:sz w:val="20"/>
                <w:szCs w:val="20"/>
              </w:rPr>
            </w:pPr>
          </w:p>
        </w:tc>
      </w:tr>
      <w:tr w:rsidR="00323CAC" w:rsidRPr="00323CAC" w14:paraId="3E00F14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2358F7E" w14:textId="77777777" w:rsidR="008412BB" w:rsidRPr="00323CAC" w:rsidRDefault="008412BB" w:rsidP="008412BB">
            <w:pPr>
              <w:jc w:val="both"/>
              <w:rPr>
                <w:b/>
                <w:bCs/>
                <w:sz w:val="20"/>
                <w:szCs w:val="20"/>
              </w:rPr>
            </w:pPr>
            <w:r w:rsidRPr="00323CAC">
              <w:rPr>
                <w:b/>
                <w:bCs/>
                <w:sz w:val="20"/>
                <w:szCs w:val="20"/>
              </w:rPr>
              <w:t>Č: 1</w:t>
            </w:r>
          </w:p>
          <w:p w14:paraId="4BCEA193" w14:textId="77777777" w:rsidR="008412BB" w:rsidRPr="00323CAC" w:rsidRDefault="008412BB" w:rsidP="008412BB">
            <w:pPr>
              <w:jc w:val="both"/>
              <w:rPr>
                <w:b/>
                <w:bCs/>
                <w:sz w:val="20"/>
                <w:szCs w:val="20"/>
              </w:rPr>
            </w:pPr>
            <w:r w:rsidRPr="00323CAC">
              <w:rPr>
                <w:b/>
                <w:bCs/>
                <w:sz w:val="20"/>
                <w:szCs w:val="20"/>
              </w:rPr>
              <w:t>B: 5</w:t>
            </w:r>
          </w:p>
          <w:p w14:paraId="51196535" w14:textId="77777777" w:rsidR="008412BB" w:rsidRPr="00323CAC" w:rsidRDefault="008412BB" w:rsidP="008412BB">
            <w:pPr>
              <w:jc w:val="both"/>
              <w:rPr>
                <w:b/>
                <w:bCs/>
                <w:sz w:val="20"/>
                <w:szCs w:val="20"/>
              </w:rPr>
            </w:pPr>
            <w:r w:rsidRPr="00323CAC">
              <w:rPr>
                <w:b/>
                <w:bCs/>
                <w:sz w:val="20"/>
                <w:szCs w:val="20"/>
              </w:rPr>
              <w:t>NČ: 13g</w:t>
            </w:r>
          </w:p>
          <w:p w14:paraId="564C962B" w14:textId="77777777" w:rsidR="008412BB" w:rsidRPr="00323CAC" w:rsidRDefault="008412BB" w:rsidP="008412BB">
            <w:pPr>
              <w:jc w:val="both"/>
              <w:rPr>
                <w:b/>
                <w:bCs/>
                <w:sz w:val="20"/>
                <w:szCs w:val="20"/>
              </w:rPr>
            </w:pPr>
            <w:r w:rsidRPr="00323CAC">
              <w:rPr>
                <w:b/>
                <w:bCs/>
                <w:sz w:val="20"/>
                <w:szCs w:val="20"/>
              </w:rPr>
              <w:t>O: 4</w:t>
            </w:r>
          </w:p>
          <w:p w14:paraId="5329C962" w14:textId="77777777" w:rsidR="008412BB" w:rsidRPr="00323CAC" w:rsidRDefault="008412BB" w:rsidP="008412BB">
            <w:pPr>
              <w:jc w:val="both"/>
              <w:rPr>
                <w:b/>
                <w:bCs/>
                <w:sz w:val="20"/>
                <w:szCs w:val="20"/>
              </w:rPr>
            </w:pPr>
            <w:r w:rsidRPr="00323CAC">
              <w:rPr>
                <w:b/>
                <w:bCs/>
                <w:sz w:val="20"/>
                <w:szCs w:val="20"/>
              </w:rPr>
              <w:t>P: a)</w:t>
            </w:r>
          </w:p>
          <w:p w14:paraId="051FA5AC" w14:textId="77777777" w:rsidR="00E266AC" w:rsidRPr="00323CAC" w:rsidRDefault="00E266AC"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A236EA2" w14:textId="77777777" w:rsidR="00E266AC" w:rsidRPr="00323CAC" w:rsidRDefault="00E266AC" w:rsidP="00E266AC">
            <w:pPr>
              <w:adjustRightInd w:val="0"/>
              <w:jc w:val="both"/>
              <w:rPr>
                <w:sz w:val="20"/>
                <w:szCs w:val="20"/>
              </w:rPr>
            </w:pPr>
            <w:r w:rsidRPr="00323CAC">
              <w:rPr>
                <w:sz w:val="20"/>
                <w:szCs w:val="20"/>
              </w:rPr>
              <w:t>4. Pravidlá uvedené v odseku 2 môžu konkrétne obsahovať aj:</w:t>
            </w:r>
          </w:p>
          <w:p w14:paraId="2C580AB4" w14:textId="77777777" w:rsidR="00E266AC" w:rsidRPr="00323CAC" w:rsidRDefault="00E266AC" w:rsidP="00E266AC">
            <w:pPr>
              <w:adjustRightInd w:val="0"/>
              <w:jc w:val="both"/>
              <w:rPr>
                <w:sz w:val="20"/>
                <w:szCs w:val="20"/>
              </w:rPr>
            </w:pPr>
            <w:r w:rsidRPr="00323CAC">
              <w:rPr>
                <w:sz w:val="20"/>
                <w:szCs w:val="20"/>
              </w:rPr>
              <w:t>a) postupy na zabezpečenie zákonnosti aktov o založení spoločnosti vrátane overovania správneho používania vzorov;</w:t>
            </w:r>
          </w:p>
          <w:p w14:paraId="489F6AAA" w14:textId="77777777" w:rsidR="00E266AC" w:rsidRPr="00323CAC" w:rsidRDefault="00E266AC" w:rsidP="00320E0E">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26CBDC58" w14:textId="77777777" w:rsidR="00E266AC" w:rsidRPr="00323CAC" w:rsidRDefault="00E266AC" w:rsidP="00320E0E">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75D0D49D" w14:textId="2BACEB4A" w:rsidR="00E266AC" w:rsidRPr="00323CAC" w:rsidRDefault="006B1889" w:rsidP="00320E0E">
            <w:pPr>
              <w:jc w:val="center"/>
              <w:rPr>
                <w:sz w:val="20"/>
                <w:szCs w:val="20"/>
              </w:rPr>
            </w:pPr>
            <w:r w:rsidRPr="00323CAC">
              <w:rPr>
                <w:sz w:val="20"/>
                <w:szCs w:val="20"/>
              </w:rPr>
              <w:t>2</w:t>
            </w:r>
          </w:p>
          <w:p w14:paraId="5E5B9649" w14:textId="1EA55964" w:rsidR="00F6497D" w:rsidRPr="00323CAC" w:rsidRDefault="00F6497D" w:rsidP="00DA0747">
            <w:pPr>
              <w:jc w:val="center"/>
              <w:rPr>
                <w:sz w:val="20"/>
                <w:szCs w:val="20"/>
              </w:rPr>
            </w:pPr>
          </w:p>
          <w:p w14:paraId="06A38BAD" w14:textId="77777777" w:rsidR="00F6497D" w:rsidRPr="00323CAC" w:rsidRDefault="00F6497D" w:rsidP="00320E0E">
            <w:pPr>
              <w:jc w:val="center"/>
              <w:rPr>
                <w:sz w:val="20"/>
                <w:szCs w:val="20"/>
              </w:rPr>
            </w:pPr>
          </w:p>
          <w:p w14:paraId="1CDB0485" w14:textId="77777777" w:rsidR="00F6497D" w:rsidRPr="00323CAC" w:rsidRDefault="00F6497D" w:rsidP="00320E0E">
            <w:pPr>
              <w:jc w:val="center"/>
              <w:rPr>
                <w:sz w:val="20"/>
                <w:szCs w:val="20"/>
              </w:rPr>
            </w:pPr>
          </w:p>
          <w:p w14:paraId="2FD524EA" w14:textId="77777777" w:rsidR="00F6497D" w:rsidRPr="00323CAC" w:rsidRDefault="00F6497D" w:rsidP="00320E0E">
            <w:pPr>
              <w:jc w:val="center"/>
              <w:rPr>
                <w:sz w:val="20"/>
                <w:szCs w:val="20"/>
              </w:rPr>
            </w:pPr>
          </w:p>
          <w:p w14:paraId="039CCF08" w14:textId="77777777" w:rsidR="00F6497D" w:rsidRPr="00323CAC" w:rsidRDefault="00F6497D" w:rsidP="00320E0E">
            <w:pPr>
              <w:jc w:val="center"/>
              <w:rPr>
                <w:sz w:val="20"/>
                <w:szCs w:val="20"/>
              </w:rPr>
            </w:pPr>
          </w:p>
          <w:p w14:paraId="106BAE6D" w14:textId="77777777" w:rsidR="00F6497D" w:rsidRPr="00323CAC" w:rsidRDefault="00F6497D" w:rsidP="00320E0E">
            <w:pPr>
              <w:jc w:val="center"/>
              <w:rPr>
                <w:sz w:val="20"/>
                <w:szCs w:val="20"/>
              </w:rPr>
            </w:pPr>
          </w:p>
          <w:p w14:paraId="557D7A4D" w14:textId="77777777" w:rsidR="00F6497D" w:rsidRPr="00323CAC" w:rsidRDefault="00F6497D" w:rsidP="00320E0E">
            <w:pPr>
              <w:jc w:val="center"/>
              <w:rPr>
                <w:sz w:val="20"/>
                <w:szCs w:val="20"/>
              </w:rPr>
            </w:pPr>
          </w:p>
          <w:p w14:paraId="31726B87" w14:textId="43CEAAB4" w:rsidR="00F6497D" w:rsidRPr="00323CAC" w:rsidRDefault="00F6497D"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D93F070" w14:textId="082BF36E" w:rsidR="00E266AC" w:rsidRPr="00323CAC" w:rsidRDefault="00817984" w:rsidP="00405996">
            <w:pPr>
              <w:pStyle w:val="Normlny0"/>
              <w:jc w:val="center"/>
            </w:pPr>
            <w:r w:rsidRPr="00323CAC">
              <w:t xml:space="preserve">§: </w:t>
            </w:r>
            <w:r w:rsidR="001E0201" w:rsidRPr="00323CAC">
              <w:t>6</w:t>
            </w:r>
          </w:p>
          <w:p w14:paraId="655FC40A" w14:textId="725E4695" w:rsidR="00817984" w:rsidRPr="00323CAC" w:rsidRDefault="00817984" w:rsidP="00405996">
            <w:pPr>
              <w:pStyle w:val="Normlny0"/>
              <w:jc w:val="center"/>
            </w:pPr>
            <w:r w:rsidRPr="00323CAC">
              <w:t>O: 1</w:t>
            </w:r>
          </w:p>
          <w:p w14:paraId="7F7BBCB8" w14:textId="49615865" w:rsidR="00E266AC" w:rsidRPr="00323CAC" w:rsidRDefault="00817984" w:rsidP="00405996">
            <w:pPr>
              <w:pStyle w:val="Normlny0"/>
              <w:jc w:val="center"/>
            </w:pPr>
            <w:r w:rsidRPr="00323CAC">
              <w:t>P: c</w:t>
            </w:r>
            <w:r w:rsidR="00E266AC" w:rsidRPr="00323CAC">
              <w:t>)</w:t>
            </w:r>
            <w:r w:rsidRPr="00323CAC">
              <w:t>, d</w:t>
            </w:r>
            <w:r w:rsidR="001E0201" w:rsidRPr="00323CAC">
              <w:t>)</w:t>
            </w:r>
          </w:p>
          <w:p w14:paraId="765DB852" w14:textId="65486D4F" w:rsidR="0006581E" w:rsidRPr="00323CAC" w:rsidRDefault="0006581E" w:rsidP="00DA0747">
            <w:pPr>
              <w:pStyle w:val="Normlny0"/>
            </w:pPr>
          </w:p>
          <w:p w14:paraId="428ADBF6" w14:textId="77777777" w:rsidR="00F6497D" w:rsidRPr="00323CAC" w:rsidRDefault="00F6497D" w:rsidP="00320E0E">
            <w:pPr>
              <w:pStyle w:val="Normlny0"/>
              <w:jc w:val="center"/>
            </w:pPr>
          </w:p>
          <w:p w14:paraId="6454FBBD" w14:textId="77777777" w:rsidR="00F6497D" w:rsidRPr="00323CAC" w:rsidRDefault="00F6497D" w:rsidP="00320E0E">
            <w:pPr>
              <w:pStyle w:val="Normlny0"/>
              <w:jc w:val="center"/>
            </w:pPr>
          </w:p>
          <w:p w14:paraId="0ECB731B" w14:textId="77777777" w:rsidR="00F6497D" w:rsidRPr="00323CAC" w:rsidRDefault="00F6497D" w:rsidP="00320E0E">
            <w:pPr>
              <w:pStyle w:val="Normlny0"/>
              <w:jc w:val="center"/>
            </w:pPr>
          </w:p>
          <w:p w14:paraId="25F8AA2E" w14:textId="77777777" w:rsidR="00F6497D" w:rsidRPr="00323CAC" w:rsidRDefault="00F6497D" w:rsidP="00320E0E">
            <w:pPr>
              <w:pStyle w:val="Normlny0"/>
              <w:jc w:val="center"/>
            </w:pPr>
          </w:p>
          <w:p w14:paraId="5D97A56B" w14:textId="77777777" w:rsidR="00F6497D" w:rsidRPr="00323CAC" w:rsidRDefault="00F6497D" w:rsidP="00320E0E">
            <w:pPr>
              <w:pStyle w:val="Normlny0"/>
              <w:jc w:val="center"/>
            </w:pPr>
          </w:p>
          <w:p w14:paraId="67F69C50" w14:textId="73530D67" w:rsidR="00F6497D" w:rsidRPr="00323CAC" w:rsidRDefault="00F6497D"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5FD8A4F" w14:textId="780520AB" w:rsidR="00817984" w:rsidRPr="00323CAC" w:rsidRDefault="00817984" w:rsidP="001E0201">
            <w:pPr>
              <w:pStyle w:val="Normlny0"/>
              <w:jc w:val="both"/>
            </w:pPr>
            <w:r w:rsidRPr="00323CAC">
              <w:t>(1) Registrový súd  pred zápisom údajov do obchodného registra, zápisom zmeny zapísaných údajov a výmazom zapísaných údajov (ďalej len „zápis“) z predložených listín preverí, či</w:t>
            </w:r>
          </w:p>
          <w:p w14:paraId="6FE72CE7" w14:textId="5F151615" w:rsidR="00817984" w:rsidRPr="00323CAC" w:rsidRDefault="00817984" w:rsidP="001E0201">
            <w:pPr>
              <w:pStyle w:val="Normlny0"/>
              <w:jc w:val="both"/>
            </w:pPr>
            <w:r w:rsidRPr="00323CAC">
              <w:t>c) sú spolu s návrhom na zápis predložené všetky prílohy ustanovené osobitným predpisom,</w:t>
            </w:r>
          </w:p>
          <w:p w14:paraId="0FD764B5" w14:textId="10DC6116" w:rsidR="00E266AC" w:rsidRPr="00323CAC" w:rsidRDefault="00817984" w:rsidP="001E0201">
            <w:pPr>
              <w:pStyle w:val="Normlny0"/>
              <w:jc w:val="both"/>
            </w:pPr>
            <w:r w:rsidRPr="00323CAC">
              <w:t>d) sú prílohy predložené vo forme ustanovenej osobitným zákonom.</w:t>
            </w:r>
            <w:r w:rsidR="00E266AC" w:rsidRPr="00323CAC">
              <w:t xml:space="preserve"> </w:t>
            </w:r>
          </w:p>
          <w:p w14:paraId="7259D3A0" w14:textId="46CFD71D" w:rsidR="00817984" w:rsidRPr="00323CAC" w:rsidRDefault="00817984" w:rsidP="001E0201">
            <w:pPr>
              <w:pStyle w:val="Normlny0"/>
              <w:jc w:val="both"/>
            </w:pPr>
            <w:r w:rsidRPr="00323CAC">
              <w:t>(3) Pred zápisom spoločnosti s ručením obmedzeným registrový súd okrem skutočností podľa § 6 z predložených listín preverí aj to, či</w:t>
            </w:r>
          </w:p>
          <w:p w14:paraId="3CB14FD7" w14:textId="0982DF3E" w:rsidR="00817984" w:rsidRPr="00323CAC" w:rsidRDefault="00817984" w:rsidP="001E0201">
            <w:pPr>
              <w:pStyle w:val="Normlny0"/>
              <w:jc w:val="both"/>
            </w:pPr>
            <w:r w:rsidRPr="00323CAC">
              <w:t>a) spoločenská zmluva alebo zakladateľská listina obsahuje náležitosti podľa osobitného zákona,</w:t>
            </w:r>
          </w:p>
          <w:p w14:paraId="00677C37" w14:textId="5A1E63D1" w:rsidR="00F6497D" w:rsidRPr="00323CAC" w:rsidRDefault="00F6497D" w:rsidP="00307867">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D14FEBC" w14:textId="47B50CE9" w:rsidR="00E266AC" w:rsidRPr="00323CAC" w:rsidRDefault="00DA0747" w:rsidP="00320E0E">
            <w:pPr>
              <w:jc w:val="center"/>
              <w:rPr>
                <w:sz w:val="20"/>
                <w:szCs w:val="20"/>
              </w:rPr>
            </w:pPr>
            <w:r w:rsidRPr="00323CAC">
              <w:rPr>
                <w:sz w:val="20"/>
                <w:szCs w:val="20"/>
              </w:rPr>
              <w:t>Č</w:t>
            </w:r>
          </w:p>
          <w:p w14:paraId="497D20FA" w14:textId="77777777" w:rsidR="00E266AC" w:rsidRPr="00323CAC" w:rsidRDefault="00E266AC" w:rsidP="00320E0E">
            <w:pPr>
              <w:jc w:val="center"/>
              <w:rPr>
                <w:sz w:val="20"/>
                <w:szCs w:val="20"/>
              </w:rPr>
            </w:pPr>
          </w:p>
          <w:p w14:paraId="60670543" w14:textId="77777777" w:rsidR="00E266AC" w:rsidRPr="00323CAC" w:rsidRDefault="00E266AC" w:rsidP="00320E0E">
            <w:pPr>
              <w:jc w:val="center"/>
              <w:rPr>
                <w:sz w:val="20"/>
                <w:szCs w:val="20"/>
              </w:rPr>
            </w:pPr>
          </w:p>
          <w:p w14:paraId="6B41D180" w14:textId="77777777" w:rsidR="00E266AC" w:rsidRPr="00323CAC" w:rsidRDefault="00E266AC" w:rsidP="00320E0E">
            <w:pPr>
              <w:jc w:val="center"/>
              <w:rPr>
                <w:sz w:val="20"/>
                <w:szCs w:val="20"/>
              </w:rPr>
            </w:pPr>
          </w:p>
          <w:p w14:paraId="570F067F" w14:textId="77777777" w:rsidR="00E266AC" w:rsidRPr="00323CAC" w:rsidRDefault="00E266AC" w:rsidP="00320E0E">
            <w:pPr>
              <w:jc w:val="center"/>
              <w:rPr>
                <w:sz w:val="20"/>
                <w:szCs w:val="20"/>
              </w:rPr>
            </w:pPr>
          </w:p>
          <w:p w14:paraId="76791EA9" w14:textId="77777777" w:rsidR="001E0201" w:rsidRPr="00323CAC" w:rsidRDefault="001E0201" w:rsidP="00320E0E">
            <w:pPr>
              <w:jc w:val="center"/>
              <w:rPr>
                <w:sz w:val="20"/>
                <w:szCs w:val="20"/>
              </w:rPr>
            </w:pPr>
          </w:p>
          <w:p w14:paraId="1F9A2226" w14:textId="77777777" w:rsidR="001E0201" w:rsidRPr="00323CAC" w:rsidRDefault="001E0201" w:rsidP="00320E0E">
            <w:pPr>
              <w:jc w:val="center"/>
              <w:rPr>
                <w:sz w:val="20"/>
                <w:szCs w:val="20"/>
              </w:rPr>
            </w:pPr>
          </w:p>
          <w:p w14:paraId="771CBCE1" w14:textId="77777777" w:rsidR="00E266AC" w:rsidRPr="00323CAC" w:rsidRDefault="00E266AC" w:rsidP="00320E0E">
            <w:pPr>
              <w:jc w:val="center"/>
              <w:rPr>
                <w:sz w:val="20"/>
                <w:szCs w:val="20"/>
              </w:rPr>
            </w:pPr>
          </w:p>
          <w:p w14:paraId="0CCF5FA1" w14:textId="77777777" w:rsidR="009356E9" w:rsidRPr="00323CAC" w:rsidRDefault="009356E9" w:rsidP="00320E0E">
            <w:pPr>
              <w:jc w:val="center"/>
              <w:rPr>
                <w:sz w:val="20"/>
                <w:szCs w:val="20"/>
              </w:rPr>
            </w:pPr>
          </w:p>
          <w:p w14:paraId="248702F8" w14:textId="43435823" w:rsidR="00E266AC" w:rsidRPr="00323CAC" w:rsidRDefault="00E266AC" w:rsidP="00320E0E">
            <w:pPr>
              <w:jc w:val="center"/>
              <w:rPr>
                <w:sz w:val="20"/>
                <w:szCs w:val="20"/>
              </w:rPr>
            </w:pPr>
          </w:p>
        </w:tc>
        <w:tc>
          <w:tcPr>
            <w:tcW w:w="4047" w:type="dxa"/>
            <w:gridSpan w:val="2"/>
            <w:tcBorders>
              <w:top w:val="single" w:sz="4" w:space="0" w:color="auto"/>
              <w:left w:val="single" w:sz="4" w:space="0" w:color="auto"/>
              <w:bottom w:val="single" w:sz="4" w:space="0" w:color="auto"/>
            </w:tcBorders>
          </w:tcPr>
          <w:p w14:paraId="6A89A80D" w14:textId="4C412D1D" w:rsidR="00E266AC" w:rsidRPr="00323CAC" w:rsidRDefault="00C31E13" w:rsidP="00307867">
            <w:pPr>
              <w:pStyle w:val="Nadpis1"/>
              <w:jc w:val="both"/>
              <w:rPr>
                <w:b w:val="0"/>
                <w:bCs w:val="0"/>
                <w:sz w:val="20"/>
                <w:szCs w:val="20"/>
              </w:rPr>
            </w:pPr>
            <w:r w:rsidRPr="00323CAC">
              <w:rPr>
                <w:b w:val="0"/>
                <w:sz w:val="20"/>
                <w:szCs w:val="20"/>
              </w:rPr>
              <w:t>V podmienkach Slovenskej republiky registrové súdy neskúmajú zákonnosť aktov o založení, ale registrové súdy skúmajú iba formálne naplnenie podmienok na zápis obchodnej spoločnosti – t.j. podstatné náležitosti aktu o založení a jeho forma.</w:t>
            </w:r>
          </w:p>
        </w:tc>
      </w:tr>
      <w:tr w:rsidR="00323CAC" w:rsidRPr="00323CAC" w14:paraId="48ACE3D5" w14:textId="77777777" w:rsidTr="00DA0747">
        <w:tc>
          <w:tcPr>
            <w:tcW w:w="880" w:type="dxa"/>
            <w:tcBorders>
              <w:top w:val="single" w:sz="4" w:space="0" w:color="auto"/>
              <w:left w:val="single" w:sz="12" w:space="0" w:color="auto"/>
              <w:bottom w:val="single" w:sz="4" w:space="0" w:color="auto"/>
              <w:right w:val="single" w:sz="4" w:space="0" w:color="auto"/>
            </w:tcBorders>
          </w:tcPr>
          <w:p w14:paraId="45345874" w14:textId="77777777" w:rsidR="00320E0E" w:rsidRPr="00323CAC" w:rsidRDefault="00320E0E" w:rsidP="00320E0E">
            <w:pPr>
              <w:jc w:val="both"/>
              <w:rPr>
                <w:b/>
                <w:bCs/>
                <w:sz w:val="20"/>
                <w:szCs w:val="20"/>
              </w:rPr>
            </w:pPr>
            <w:r w:rsidRPr="00323CAC">
              <w:rPr>
                <w:b/>
                <w:bCs/>
                <w:sz w:val="20"/>
                <w:szCs w:val="20"/>
              </w:rPr>
              <w:t>Č: 1</w:t>
            </w:r>
          </w:p>
          <w:p w14:paraId="04322E10" w14:textId="77777777" w:rsidR="00320E0E" w:rsidRPr="00323CAC" w:rsidRDefault="00320E0E" w:rsidP="00320E0E">
            <w:pPr>
              <w:jc w:val="both"/>
              <w:rPr>
                <w:b/>
                <w:bCs/>
                <w:sz w:val="20"/>
                <w:szCs w:val="20"/>
              </w:rPr>
            </w:pPr>
            <w:r w:rsidRPr="00323CAC">
              <w:rPr>
                <w:b/>
                <w:bCs/>
                <w:sz w:val="20"/>
                <w:szCs w:val="20"/>
              </w:rPr>
              <w:t>B: 5</w:t>
            </w:r>
          </w:p>
          <w:p w14:paraId="141DE013" w14:textId="77777777" w:rsidR="00320E0E" w:rsidRPr="00323CAC" w:rsidRDefault="00320E0E" w:rsidP="00320E0E">
            <w:pPr>
              <w:jc w:val="both"/>
              <w:rPr>
                <w:b/>
                <w:bCs/>
                <w:sz w:val="20"/>
                <w:szCs w:val="20"/>
              </w:rPr>
            </w:pPr>
            <w:r w:rsidRPr="00323CAC">
              <w:rPr>
                <w:b/>
                <w:bCs/>
                <w:sz w:val="20"/>
                <w:szCs w:val="20"/>
              </w:rPr>
              <w:t>NČ: 13g</w:t>
            </w:r>
          </w:p>
          <w:p w14:paraId="5929FE96" w14:textId="77777777" w:rsidR="00320E0E" w:rsidRPr="00323CAC" w:rsidRDefault="00320E0E" w:rsidP="00320E0E">
            <w:pPr>
              <w:jc w:val="both"/>
              <w:rPr>
                <w:b/>
                <w:bCs/>
                <w:sz w:val="20"/>
                <w:szCs w:val="20"/>
              </w:rPr>
            </w:pPr>
            <w:r w:rsidRPr="00323CAC">
              <w:rPr>
                <w:b/>
                <w:bCs/>
                <w:sz w:val="20"/>
                <w:szCs w:val="20"/>
              </w:rPr>
              <w:t>O: 4</w:t>
            </w:r>
          </w:p>
          <w:p w14:paraId="3B18977C" w14:textId="77777777" w:rsidR="008412BB" w:rsidRPr="00323CAC" w:rsidRDefault="008412BB" w:rsidP="00320E0E">
            <w:pPr>
              <w:jc w:val="both"/>
              <w:rPr>
                <w:b/>
                <w:bCs/>
                <w:sz w:val="20"/>
                <w:szCs w:val="20"/>
              </w:rPr>
            </w:pPr>
            <w:r w:rsidRPr="00323CAC">
              <w:rPr>
                <w:b/>
                <w:bCs/>
                <w:sz w:val="20"/>
                <w:szCs w:val="20"/>
              </w:rPr>
              <w:t>P: b)</w:t>
            </w:r>
          </w:p>
          <w:p w14:paraId="39784577" w14:textId="77777777" w:rsidR="00320E0E" w:rsidRPr="00323CAC"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60DC2C4" w14:textId="77777777" w:rsidR="00320E0E" w:rsidRPr="00323CAC" w:rsidRDefault="00320E0E" w:rsidP="00320E0E">
            <w:pPr>
              <w:adjustRightInd w:val="0"/>
              <w:jc w:val="both"/>
              <w:rPr>
                <w:sz w:val="20"/>
                <w:szCs w:val="20"/>
              </w:rPr>
            </w:pPr>
            <w:r w:rsidRPr="00323CAC">
              <w:rPr>
                <w:sz w:val="20"/>
                <w:szCs w:val="20"/>
              </w:rPr>
              <w:t>b) dôsledky označenia osôb príslušným orgánom v niektorom členskom štáte za diskvalifikované osoby na vykonávanie vedúcej funkcie alebo funkcie v orgáne spoločnosti;</w:t>
            </w:r>
          </w:p>
          <w:p w14:paraId="68F5BF8E" w14:textId="77777777" w:rsidR="00320E0E" w:rsidRPr="00323CAC" w:rsidRDefault="00320E0E" w:rsidP="00320E0E">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36C28912" w14:textId="77777777" w:rsidR="00320E0E" w:rsidRPr="00323CAC" w:rsidRDefault="00320E0E" w:rsidP="00320E0E">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60115340" w14:textId="77777777" w:rsidR="00320E0E" w:rsidRPr="00323CAC" w:rsidRDefault="00320E0E"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3B3A4AE" w14:textId="7296ACF5" w:rsidR="00320E0E" w:rsidRPr="00323CAC" w:rsidRDefault="00320E0E"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DC1664C" w14:textId="77777777" w:rsidR="00320E0E" w:rsidRPr="00323CAC" w:rsidRDefault="00320E0E" w:rsidP="00320E0E">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2F7E6F91" w14:textId="77777777" w:rsidR="00320E0E" w:rsidRPr="00323CAC" w:rsidRDefault="004621E3" w:rsidP="00320E0E">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24CCFCA5" w14:textId="19C788A5" w:rsidR="003F29BC" w:rsidRPr="00323CAC" w:rsidRDefault="003F29BC" w:rsidP="00D249EA">
            <w:pPr>
              <w:jc w:val="both"/>
            </w:pPr>
          </w:p>
        </w:tc>
        <w:tc>
          <w:tcPr>
            <w:tcW w:w="107" w:type="dxa"/>
          </w:tcPr>
          <w:p w14:paraId="670512BE" w14:textId="66547518" w:rsidR="004621E3" w:rsidRPr="00323CAC" w:rsidRDefault="004621E3" w:rsidP="004621E3">
            <w:pPr>
              <w:rPr>
                <w:sz w:val="20"/>
                <w:szCs w:val="20"/>
              </w:rPr>
            </w:pPr>
          </w:p>
        </w:tc>
      </w:tr>
      <w:tr w:rsidR="00323CAC" w:rsidRPr="00323CAC" w14:paraId="3C0A9EF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BAD2FEE" w14:textId="77777777" w:rsidR="00FF50B4" w:rsidRPr="00323CAC" w:rsidRDefault="00FF50B4" w:rsidP="00FF50B4">
            <w:pPr>
              <w:jc w:val="both"/>
              <w:rPr>
                <w:b/>
                <w:bCs/>
                <w:sz w:val="20"/>
                <w:szCs w:val="20"/>
              </w:rPr>
            </w:pPr>
            <w:r w:rsidRPr="00323CAC">
              <w:rPr>
                <w:b/>
                <w:bCs/>
                <w:sz w:val="20"/>
                <w:szCs w:val="20"/>
              </w:rPr>
              <w:t>Č: 1</w:t>
            </w:r>
          </w:p>
          <w:p w14:paraId="2E14973A" w14:textId="77777777" w:rsidR="00FF50B4" w:rsidRPr="00323CAC" w:rsidRDefault="00FF50B4" w:rsidP="00FF50B4">
            <w:pPr>
              <w:jc w:val="both"/>
              <w:rPr>
                <w:b/>
                <w:bCs/>
                <w:sz w:val="20"/>
                <w:szCs w:val="20"/>
              </w:rPr>
            </w:pPr>
            <w:r w:rsidRPr="00323CAC">
              <w:rPr>
                <w:b/>
                <w:bCs/>
                <w:sz w:val="20"/>
                <w:szCs w:val="20"/>
              </w:rPr>
              <w:t>B: 5</w:t>
            </w:r>
          </w:p>
          <w:p w14:paraId="66FA56C6" w14:textId="77777777" w:rsidR="00FF50B4" w:rsidRPr="00323CAC" w:rsidRDefault="00FF50B4" w:rsidP="00FF50B4">
            <w:pPr>
              <w:jc w:val="both"/>
              <w:rPr>
                <w:b/>
                <w:bCs/>
                <w:sz w:val="20"/>
                <w:szCs w:val="20"/>
              </w:rPr>
            </w:pPr>
            <w:r w:rsidRPr="00323CAC">
              <w:rPr>
                <w:b/>
                <w:bCs/>
                <w:sz w:val="20"/>
                <w:szCs w:val="20"/>
              </w:rPr>
              <w:t>NČ: 13g</w:t>
            </w:r>
          </w:p>
          <w:p w14:paraId="2CDFC771" w14:textId="77777777" w:rsidR="00FF50B4" w:rsidRPr="00323CAC" w:rsidRDefault="00FF50B4" w:rsidP="00FF50B4">
            <w:pPr>
              <w:jc w:val="both"/>
              <w:rPr>
                <w:b/>
                <w:bCs/>
                <w:sz w:val="20"/>
                <w:szCs w:val="20"/>
              </w:rPr>
            </w:pPr>
            <w:r w:rsidRPr="00323CAC">
              <w:rPr>
                <w:b/>
                <w:bCs/>
                <w:sz w:val="20"/>
                <w:szCs w:val="20"/>
              </w:rPr>
              <w:t>O: 4</w:t>
            </w:r>
          </w:p>
          <w:p w14:paraId="1FF307E7" w14:textId="77777777" w:rsidR="008412BB" w:rsidRPr="00323CAC" w:rsidRDefault="00FF50B4" w:rsidP="001B3476">
            <w:pPr>
              <w:jc w:val="both"/>
              <w:rPr>
                <w:b/>
                <w:bCs/>
                <w:sz w:val="20"/>
                <w:szCs w:val="20"/>
              </w:rPr>
            </w:pPr>
            <w:r w:rsidRPr="00323CAC">
              <w:rPr>
                <w:b/>
                <w:bCs/>
                <w:sz w:val="20"/>
                <w:szCs w:val="20"/>
              </w:rPr>
              <w:t>P: c)</w:t>
            </w:r>
          </w:p>
        </w:tc>
        <w:tc>
          <w:tcPr>
            <w:tcW w:w="3345" w:type="dxa"/>
            <w:tcBorders>
              <w:top w:val="single" w:sz="4" w:space="0" w:color="auto"/>
              <w:left w:val="single" w:sz="4" w:space="0" w:color="auto"/>
              <w:bottom w:val="single" w:sz="4" w:space="0" w:color="auto"/>
              <w:right w:val="single" w:sz="4" w:space="0" w:color="auto"/>
            </w:tcBorders>
          </w:tcPr>
          <w:p w14:paraId="4982F831" w14:textId="77777777" w:rsidR="008412BB" w:rsidRPr="00323CAC" w:rsidRDefault="008412BB" w:rsidP="008412BB">
            <w:pPr>
              <w:adjustRightInd w:val="0"/>
              <w:jc w:val="both"/>
              <w:rPr>
                <w:sz w:val="20"/>
                <w:szCs w:val="20"/>
              </w:rPr>
            </w:pPr>
            <w:r w:rsidRPr="00323CAC">
              <w:rPr>
                <w:sz w:val="20"/>
                <w:szCs w:val="20"/>
              </w:rPr>
              <w:t>c) úloha notára alebo akejkoľvek inej osoby alebo subjektu oprávneného podľa vnútroštátneho práva riešiť akékoľvek aspekty založenia spoločnosti online;</w:t>
            </w:r>
          </w:p>
        </w:tc>
        <w:tc>
          <w:tcPr>
            <w:tcW w:w="793" w:type="dxa"/>
            <w:tcBorders>
              <w:top w:val="single" w:sz="4" w:space="0" w:color="auto"/>
              <w:left w:val="single" w:sz="4" w:space="0" w:color="auto"/>
              <w:bottom w:val="single" w:sz="4" w:space="0" w:color="auto"/>
              <w:right w:val="single" w:sz="12" w:space="0" w:color="auto"/>
            </w:tcBorders>
          </w:tcPr>
          <w:p w14:paraId="40785062" w14:textId="77777777" w:rsidR="008412BB" w:rsidRPr="00323CAC" w:rsidRDefault="008412BB" w:rsidP="00471F24">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62B09E9C" w14:textId="77777777" w:rsidR="008412BB" w:rsidRPr="00323CAC" w:rsidRDefault="008412BB" w:rsidP="00471F24">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CC1ACCD" w14:textId="77777777" w:rsidR="008412BB" w:rsidRPr="00323CAC" w:rsidRDefault="008412BB" w:rsidP="00471F24">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D0EFE0E" w14:textId="77777777" w:rsidR="008412BB" w:rsidRPr="00323CAC" w:rsidRDefault="008412BB" w:rsidP="00471F24">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33520CC" w14:textId="77777777" w:rsidR="008412BB" w:rsidRPr="00323CAC" w:rsidRDefault="008412BB" w:rsidP="00471F24">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6AE70729" w14:textId="7D77EFCC" w:rsidR="008412BB" w:rsidRPr="00323CAC" w:rsidRDefault="008412BB" w:rsidP="006237CD">
            <w:pPr>
              <w:pStyle w:val="Nadpis1"/>
              <w:jc w:val="both"/>
              <w:rPr>
                <w:b w:val="0"/>
                <w:bCs w:val="0"/>
                <w:sz w:val="20"/>
                <w:szCs w:val="20"/>
              </w:rPr>
            </w:pPr>
          </w:p>
        </w:tc>
      </w:tr>
      <w:tr w:rsidR="00323CAC" w:rsidRPr="00323CAC" w14:paraId="0562817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E803E84" w14:textId="77777777" w:rsidR="00FF50B4" w:rsidRPr="00323CAC" w:rsidRDefault="00FF50B4" w:rsidP="00FF50B4">
            <w:pPr>
              <w:jc w:val="both"/>
              <w:rPr>
                <w:b/>
                <w:bCs/>
                <w:sz w:val="20"/>
                <w:szCs w:val="20"/>
              </w:rPr>
            </w:pPr>
            <w:r w:rsidRPr="00323CAC">
              <w:rPr>
                <w:b/>
                <w:bCs/>
                <w:sz w:val="20"/>
                <w:szCs w:val="20"/>
              </w:rPr>
              <w:t>Č: 1</w:t>
            </w:r>
          </w:p>
          <w:p w14:paraId="18EB4C49" w14:textId="77777777" w:rsidR="00FF50B4" w:rsidRPr="00323CAC" w:rsidRDefault="00FF50B4" w:rsidP="00FF50B4">
            <w:pPr>
              <w:jc w:val="both"/>
              <w:rPr>
                <w:b/>
                <w:bCs/>
                <w:sz w:val="20"/>
                <w:szCs w:val="20"/>
              </w:rPr>
            </w:pPr>
            <w:r w:rsidRPr="00323CAC">
              <w:rPr>
                <w:b/>
                <w:bCs/>
                <w:sz w:val="20"/>
                <w:szCs w:val="20"/>
              </w:rPr>
              <w:t>B: 5</w:t>
            </w:r>
          </w:p>
          <w:p w14:paraId="15DA4997" w14:textId="77777777" w:rsidR="00FF50B4" w:rsidRPr="00323CAC" w:rsidRDefault="00FF50B4" w:rsidP="00FF50B4">
            <w:pPr>
              <w:jc w:val="both"/>
              <w:rPr>
                <w:b/>
                <w:bCs/>
                <w:sz w:val="20"/>
                <w:szCs w:val="20"/>
              </w:rPr>
            </w:pPr>
            <w:r w:rsidRPr="00323CAC">
              <w:rPr>
                <w:b/>
                <w:bCs/>
                <w:sz w:val="20"/>
                <w:szCs w:val="20"/>
              </w:rPr>
              <w:t>NČ: 13g</w:t>
            </w:r>
          </w:p>
          <w:p w14:paraId="7245DAC1" w14:textId="77777777" w:rsidR="00FF50B4" w:rsidRPr="00323CAC" w:rsidRDefault="00FF50B4" w:rsidP="00FF50B4">
            <w:pPr>
              <w:jc w:val="both"/>
              <w:rPr>
                <w:b/>
                <w:bCs/>
                <w:sz w:val="20"/>
                <w:szCs w:val="20"/>
              </w:rPr>
            </w:pPr>
            <w:r w:rsidRPr="00323CAC">
              <w:rPr>
                <w:b/>
                <w:bCs/>
                <w:sz w:val="20"/>
                <w:szCs w:val="20"/>
              </w:rPr>
              <w:t>O: 4</w:t>
            </w:r>
          </w:p>
          <w:p w14:paraId="7CE60117" w14:textId="77777777" w:rsidR="008412BB" w:rsidRPr="00323CAC" w:rsidRDefault="00FF50B4" w:rsidP="001B3476">
            <w:pPr>
              <w:jc w:val="both"/>
              <w:rPr>
                <w:b/>
                <w:bCs/>
                <w:sz w:val="20"/>
                <w:szCs w:val="20"/>
              </w:rPr>
            </w:pPr>
            <w:r w:rsidRPr="00323CAC">
              <w:rPr>
                <w:b/>
                <w:bCs/>
                <w:sz w:val="20"/>
                <w:szCs w:val="20"/>
              </w:rPr>
              <w:t>P: d)</w:t>
            </w:r>
          </w:p>
        </w:tc>
        <w:tc>
          <w:tcPr>
            <w:tcW w:w="3345" w:type="dxa"/>
            <w:tcBorders>
              <w:top w:val="single" w:sz="4" w:space="0" w:color="auto"/>
              <w:left w:val="single" w:sz="4" w:space="0" w:color="auto"/>
              <w:bottom w:val="single" w:sz="4" w:space="0" w:color="auto"/>
              <w:right w:val="single" w:sz="4" w:space="0" w:color="auto"/>
            </w:tcBorders>
          </w:tcPr>
          <w:p w14:paraId="1EC4CD9D" w14:textId="77777777" w:rsidR="008412BB" w:rsidRPr="00323CAC" w:rsidRDefault="008412BB" w:rsidP="00320E0E">
            <w:pPr>
              <w:adjustRightInd w:val="0"/>
              <w:jc w:val="both"/>
              <w:rPr>
                <w:sz w:val="20"/>
                <w:szCs w:val="20"/>
              </w:rPr>
            </w:pPr>
            <w:r w:rsidRPr="00323CAC">
              <w:rPr>
                <w:sz w:val="20"/>
                <w:szCs w:val="20"/>
              </w:rPr>
              <w:t>d) vylúčenie založenia spoločnosti online v prípadoch, keď základné imanie spoločnosti má byť splatené formou nepeňažného vkladu.</w:t>
            </w:r>
          </w:p>
        </w:tc>
        <w:tc>
          <w:tcPr>
            <w:tcW w:w="793" w:type="dxa"/>
            <w:tcBorders>
              <w:top w:val="single" w:sz="4" w:space="0" w:color="auto"/>
              <w:left w:val="single" w:sz="4" w:space="0" w:color="auto"/>
              <w:bottom w:val="single" w:sz="4" w:space="0" w:color="auto"/>
              <w:right w:val="single" w:sz="12" w:space="0" w:color="auto"/>
            </w:tcBorders>
          </w:tcPr>
          <w:p w14:paraId="7F10B60E" w14:textId="77777777" w:rsidR="008412BB" w:rsidRPr="00323CAC" w:rsidRDefault="008412BB" w:rsidP="00320E0E">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3F2535DD" w14:textId="7E92095D" w:rsidR="008412BB" w:rsidRPr="00323CAC" w:rsidRDefault="006B1889" w:rsidP="00320E0E">
            <w:pPr>
              <w:jc w:val="center"/>
              <w:rPr>
                <w:sz w:val="20"/>
                <w:szCs w:val="20"/>
              </w:rPr>
            </w:pPr>
            <w:r w:rsidRPr="00323CAC">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4CE7BE5D" w14:textId="29FD827D" w:rsidR="00206D7E" w:rsidRPr="00323CAC" w:rsidRDefault="00206D7E" w:rsidP="00320E0E">
            <w:pPr>
              <w:pStyle w:val="Normlny0"/>
              <w:jc w:val="center"/>
            </w:pPr>
            <w:r w:rsidRPr="00323CAC">
              <w:t>Č: I</w:t>
            </w:r>
          </w:p>
          <w:p w14:paraId="5F44A6A8" w14:textId="07471470" w:rsidR="001B3476" w:rsidRPr="00323CAC" w:rsidRDefault="00817984" w:rsidP="00320E0E">
            <w:pPr>
              <w:pStyle w:val="Normlny0"/>
              <w:jc w:val="center"/>
            </w:pPr>
            <w:r w:rsidRPr="00323CAC">
              <w:t xml:space="preserve">§: 110a </w:t>
            </w:r>
          </w:p>
          <w:p w14:paraId="2C02C801" w14:textId="77777777" w:rsidR="00817984" w:rsidRPr="00323CAC" w:rsidRDefault="00817984" w:rsidP="00320E0E">
            <w:pPr>
              <w:pStyle w:val="Normlny0"/>
              <w:jc w:val="center"/>
            </w:pPr>
            <w:r w:rsidRPr="00323CAC">
              <w:t>O: 2</w:t>
            </w:r>
          </w:p>
          <w:p w14:paraId="50A29699" w14:textId="69F46193" w:rsidR="00817984" w:rsidRPr="00323CAC" w:rsidRDefault="00106759" w:rsidP="00320E0E">
            <w:pPr>
              <w:pStyle w:val="Normlny0"/>
              <w:jc w:val="center"/>
            </w:pPr>
            <w:r w:rsidRPr="00323CAC">
              <w:t>P:f</w:t>
            </w:r>
          </w:p>
          <w:p w14:paraId="11904604" w14:textId="0AAD0710" w:rsidR="00B16975" w:rsidRPr="00323CAC" w:rsidRDefault="00B16975"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24214F2" w14:textId="6DB2D8E4" w:rsidR="00106759" w:rsidRPr="00323CAC" w:rsidRDefault="00106759" w:rsidP="00106759">
            <w:pPr>
              <w:pStyle w:val="Normlny0"/>
              <w:jc w:val="both"/>
            </w:pPr>
            <w:r w:rsidRPr="00323CAC">
              <w:t xml:space="preserve">(2) </w:t>
            </w:r>
            <w:r w:rsidR="00307867" w:rsidRPr="00323CAC">
              <w:t>Spoločnosť s ručením obmedzeným môže byť založená zjednodušeným spôsobom prostredníctvom na to určeného elektronického formulára na vytvorenie spoločenskej zmluvy</w:t>
            </w:r>
            <w:r w:rsidRPr="00323CAC">
              <w:t xml:space="preserve">: </w:t>
            </w:r>
          </w:p>
          <w:p w14:paraId="0DC385F5" w14:textId="77777777" w:rsidR="00106759" w:rsidRPr="00323CAC" w:rsidRDefault="00106759" w:rsidP="00106759">
            <w:pPr>
              <w:pStyle w:val="Normlny0"/>
              <w:jc w:val="both"/>
            </w:pPr>
            <w:r w:rsidRPr="00323CAC">
              <w:t>f)</w:t>
            </w:r>
            <w:r w:rsidRPr="00323CAC">
              <w:tab/>
              <w:t>vklady spoločníkov spoločnosti sú výlučne peňažné,</w:t>
            </w:r>
          </w:p>
          <w:p w14:paraId="66DABC0D" w14:textId="1530CFD0" w:rsidR="00B16975" w:rsidRPr="00323CAC" w:rsidRDefault="00B16975" w:rsidP="0010675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706D2C31" w14:textId="2FC2EE64" w:rsidR="008412BB" w:rsidRPr="00323CAC" w:rsidRDefault="007D0699" w:rsidP="007D0699">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27453C1A" w14:textId="2DB9A6FD" w:rsidR="00935429" w:rsidRPr="00323CAC" w:rsidRDefault="00935429" w:rsidP="00935429">
            <w:pPr>
              <w:pStyle w:val="Nadpis1"/>
              <w:jc w:val="both"/>
              <w:rPr>
                <w:sz w:val="20"/>
              </w:rPr>
            </w:pPr>
          </w:p>
          <w:p w14:paraId="1886C5E4" w14:textId="6A08B60F" w:rsidR="005C1ED0" w:rsidRPr="00323CAC" w:rsidRDefault="00D324EF" w:rsidP="00D324EF">
            <w:pPr>
              <w:jc w:val="both"/>
            </w:pPr>
            <w:r w:rsidRPr="00323CAC">
              <w:rPr>
                <w:sz w:val="20"/>
              </w:rPr>
              <w:t xml:space="preserve"> </w:t>
            </w:r>
          </w:p>
        </w:tc>
      </w:tr>
      <w:tr w:rsidR="00323CAC" w:rsidRPr="00323CAC" w14:paraId="3D51922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F0C75B6" w14:textId="77777777" w:rsidR="00320E0E" w:rsidRPr="00323CAC" w:rsidRDefault="00320E0E" w:rsidP="00320E0E">
            <w:pPr>
              <w:jc w:val="both"/>
              <w:rPr>
                <w:b/>
                <w:bCs/>
                <w:sz w:val="20"/>
                <w:szCs w:val="20"/>
              </w:rPr>
            </w:pPr>
            <w:r w:rsidRPr="00323CAC">
              <w:rPr>
                <w:b/>
                <w:bCs/>
                <w:sz w:val="20"/>
                <w:szCs w:val="20"/>
              </w:rPr>
              <w:t>Č: 1</w:t>
            </w:r>
          </w:p>
          <w:p w14:paraId="0C0CA0A9" w14:textId="77777777" w:rsidR="00320E0E" w:rsidRPr="00323CAC" w:rsidRDefault="00320E0E" w:rsidP="00320E0E">
            <w:pPr>
              <w:jc w:val="both"/>
              <w:rPr>
                <w:b/>
                <w:bCs/>
                <w:sz w:val="20"/>
                <w:szCs w:val="20"/>
              </w:rPr>
            </w:pPr>
            <w:r w:rsidRPr="00323CAC">
              <w:rPr>
                <w:b/>
                <w:bCs/>
                <w:sz w:val="20"/>
                <w:szCs w:val="20"/>
              </w:rPr>
              <w:t>B: 5</w:t>
            </w:r>
          </w:p>
          <w:p w14:paraId="5B7C2931" w14:textId="77777777" w:rsidR="00320E0E" w:rsidRPr="00323CAC" w:rsidRDefault="00320E0E" w:rsidP="00320E0E">
            <w:pPr>
              <w:jc w:val="both"/>
              <w:rPr>
                <w:b/>
                <w:bCs/>
                <w:sz w:val="20"/>
                <w:szCs w:val="20"/>
              </w:rPr>
            </w:pPr>
            <w:r w:rsidRPr="00323CAC">
              <w:rPr>
                <w:b/>
                <w:bCs/>
                <w:sz w:val="20"/>
                <w:szCs w:val="20"/>
              </w:rPr>
              <w:t>NČ: 13g</w:t>
            </w:r>
          </w:p>
          <w:p w14:paraId="454526AD" w14:textId="77777777" w:rsidR="00320E0E" w:rsidRPr="00323CAC" w:rsidRDefault="00320E0E" w:rsidP="00320E0E">
            <w:pPr>
              <w:jc w:val="both"/>
              <w:rPr>
                <w:b/>
                <w:bCs/>
                <w:sz w:val="20"/>
                <w:szCs w:val="20"/>
              </w:rPr>
            </w:pPr>
            <w:r w:rsidRPr="00323CAC">
              <w:rPr>
                <w:b/>
                <w:bCs/>
                <w:sz w:val="20"/>
                <w:szCs w:val="20"/>
              </w:rPr>
              <w:t>O: 5</w:t>
            </w:r>
          </w:p>
        </w:tc>
        <w:tc>
          <w:tcPr>
            <w:tcW w:w="3345" w:type="dxa"/>
            <w:tcBorders>
              <w:top w:val="single" w:sz="4" w:space="0" w:color="auto"/>
              <w:left w:val="single" w:sz="4" w:space="0" w:color="auto"/>
              <w:bottom w:val="single" w:sz="4" w:space="0" w:color="auto"/>
              <w:right w:val="single" w:sz="4" w:space="0" w:color="auto"/>
            </w:tcBorders>
          </w:tcPr>
          <w:p w14:paraId="08E98794" w14:textId="77777777" w:rsidR="00320E0E" w:rsidRPr="00323CAC" w:rsidRDefault="00320E0E" w:rsidP="00320E0E">
            <w:pPr>
              <w:adjustRightInd w:val="0"/>
              <w:jc w:val="both"/>
              <w:rPr>
                <w:sz w:val="20"/>
                <w:szCs w:val="20"/>
              </w:rPr>
            </w:pPr>
            <w:r w:rsidRPr="00323CAC">
              <w:rPr>
                <w:sz w:val="20"/>
                <w:szCs w:val="20"/>
              </w:rPr>
              <w:t xml:space="preserve">5. Členské štáty nesmú založenie spoločnosti online podmieniť získaním licencie alebo povolenia pred tým, ako je spoločnosť zapísaná do registra, ak takáto podmienka nie je nevyhnutná pre </w:t>
            </w:r>
            <w:r w:rsidRPr="00323CAC">
              <w:rPr>
                <w:sz w:val="20"/>
                <w:szCs w:val="20"/>
              </w:rPr>
              <w:lastRenderedPageBreak/>
              <w:t>riadnu kontrolu určitých činností stanovenú vo vnútroštátnom práve.</w:t>
            </w:r>
          </w:p>
        </w:tc>
        <w:tc>
          <w:tcPr>
            <w:tcW w:w="793" w:type="dxa"/>
            <w:tcBorders>
              <w:top w:val="single" w:sz="4" w:space="0" w:color="auto"/>
              <w:left w:val="single" w:sz="4" w:space="0" w:color="auto"/>
              <w:bottom w:val="single" w:sz="4" w:space="0" w:color="auto"/>
              <w:right w:val="single" w:sz="12" w:space="0" w:color="auto"/>
            </w:tcBorders>
          </w:tcPr>
          <w:p w14:paraId="0202EC3F" w14:textId="77777777" w:rsidR="00320E0E" w:rsidRPr="00323CAC" w:rsidRDefault="00320E0E" w:rsidP="00320E0E">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452DD832" w14:textId="3E6A0F1E" w:rsidR="00320E0E" w:rsidRPr="00323CAC" w:rsidRDefault="006B1889" w:rsidP="00320E0E">
            <w:pPr>
              <w:jc w:val="center"/>
              <w:rPr>
                <w:sz w:val="20"/>
                <w:szCs w:val="20"/>
              </w:rPr>
            </w:pPr>
            <w:r w:rsidRPr="00323CAC">
              <w:rPr>
                <w:sz w:val="20"/>
                <w:szCs w:val="20"/>
              </w:rPr>
              <w:t>2</w:t>
            </w:r>
          </w:p>
          <w:p w14:paraId="0ACBCF8F" w14:textId="77777777" w:rsidR="0031152D" w:rsidRPr="00323CAC" w:rsidRDefault="0031152D" w:rsidP="00320E0E">
            <w:pPr>
              <w:jc w:val="center"/>
              <w:rPr>
                <w:sz w:val="20"/>
                <w:szCs w:val="20"/>
              </w:rPr>
            </w:pPr>
          </w:p>
          <w:p w14:paraId="47E65FD0" w14:textId="77777777" w:rsidR="0031152D" w:rsidRPr="00323CAC" w:rsidRDefault="0031152D" w:rsidP="00320E0E">
            <w:pPr>
              <w:jc w:val="center"/>
              <w:rPr>
                <w:sz w:val="20"/>
                <w:szCs w:val="20"/>
              </w:rPr>
            </w:pPr>
          </w:p>
          <w:p w14:paraId="54983965" w14:textId="3A494970" w:rsidR="00EB4D73" w:rsidRPr="00323CAC" w:rsidRDefault="00EB4D73" w:rsidP="00945FFE">
            <w:pPr>
              <w:rPr>
                <w:sz w:val="20"/>
                <w:szCs w:val="20"/>
              </w:rPr>
            </w:pPr>
          </w:p>
          <w:p w14:paraId="4EC9E38F" w14:textId="1E57A996" w:rsidR="00145129" w:rsidRPr="00323CAC" w:rsidRDefault="00145129" w:rsidP="00320E0E">
            <w:pPr>
              <w:jc w:val="center"/>
              <w:rPr>
                <w:sz w:val="20"/>
                <w:szCs w:val="20"/>
              </w:rPr>
            </w:pPr>
            <w:r w:rsidRPr="00323CAC">
              <w:rPr>
                <w:sz w:val="20"/>
                <w:szCs w:val="20"/>
              </w:rPr>
              <w:t>1</w:t>
            </w:r>
          </w:p>
          <w:p w14:paraId="3635666D" w14:textId="77777777" w:rsidR="00145129" w:rsidRPr="00323CAC" w:rsidRDefault="00145129" w:rsidP="00320E0E">
            <w:pPr>
              <w:jc w:val="center"/>
              <w:rPr>
                <w:sz w:val="20"/>
                <w:szCs w:val="20"/>
              </w:rPr>
            </w:pPr>
          </w:p>
          <w:p w14:paraId="0A76D963" w14:textId="77777777" w:rsidR="00145129" w:rsidRPr="00323CAC" w:rsidRDefault="00145129" w:rsidP="00320E0E">
            <w:pPr>
              <w:jc w:val="center"/>
              <w:rPr>
                <w:sz w:val="20"/>
                <w:szCs w:val="20"/>
              </w:rPr>
            </w:pPr>
          </w:p>
          <w:p w14:paraId="3E9F90BB" w14:textId="77777777" w:rsidR="00145129" w:rsidRPr="00323CAC" w:rsidRDefault="00145129" w:rsidP="00320E0E">
            <w:pPr>
              <w:jc w:val="center"/>
              <w:rPr>
                <w:sz w:val="20"/>
                <w:szCs w:val="20"/>
              </w:rPr>
            </w:pPr>
          </w:p>
          <w:p w14:paraId="6FC00EEC" w14:textId="77777777" w:rsidR="00145129" w:rsidRPr="00323CAC" w:rsidRDefault="00145129" w:rsidP="00320E0E">
            <w:pPr>
              <w:jc w:val="center"/>
              <w:rPr>
                <w:sz w:val="20"/>
                <w:szCs w:val="20"/>
              </w:rPr>
            </w:pPr>
          </w:p>
          <w:p w14:paraId="1A812906" w14:textId="77777777" w:rsidR="00145129" w:rsidRPr="00323CAC" w:rsidRDefault="00145129" w:rsidP="00320E0E">
            <w:pPr>
              <w:jc w:val="center"/>
              <w:rPr>
                <w:sz w:val="20"/>
                <w:szCs w:val="20"/>
              </w:rPr>
            </w:pPr>
          </w:p>
          <w:p w14:paraId="6A783AC3" w14:textId="77777777" w:rsidR="00145129" w:rsidRPr="00323CAC" w:rsidRDefault="00145129" w:rsidP="00320E0E">
            <w:pPr>
              <w:jc w:val="center"/>
              <w:rPr>
                <w:sz w:val="20"/>
                <w:szCs w:val="20"/>
              </w:rPr>
            </w:pPr>
          </w:p>
          <w:p w14:paraId="30E1D80E" w14:textId="77777777" w:rsidR="00145129" w:rsidRPr="00323CAC" w:rsidRDefault="00145129" w:rsidP="00320E0E">
            <w:pPr>
              <w:jc w:val="center"/>
              <w:rPr>
                <w:sz w:val="20"/>
                <w:szCs w:val="20"/>
              </w:rPr>
            </w:pPr>
          </w:p>
          <w:p w14:paraId="30C3AB5D" w14:textId="77777777" w:rsidR="00145129" w:rsidRPr="00323CAC" w:rsidRDefault="00145129" w:rsidP="00320E0E">
            <w:pPr>
              <w:jc w:val="center"/>
              <w:rPr>
                <w:sz w:val="20"/>
                <w:szCs w:val="20"/>
              </w:rPr>
            </w:pPr>
          </w:p>
          <w:p w14:paraId="5659CF3A" w14:textId="77777777" w:rsidR="00145129" w:rsidRPr="00323CAC" w:rsidRDefault="00145129" w:rsidP="00320E0E">
            <w:pPr>
              <w:jc w:val="center"/>
              <w:rPr>
                <w:sz w:val="20"/>
                <w:szCs w:val="20"/>
              </w:rPr>
            </w:pPr>
          </w:p>
          <w:p w14:paraId="148F0311" w14:textId="77777777" w:rsidR="00145129" w:rsidRPr="00323CAC" w:rsidRDefault="00145129" w:rsidP="00320E0E">
            <w:pPr>
              <w:jc w:val="center"/>
              <w:rPr>
                <w:sz w:val="20"/>
                <w:szCs w:val="20"/>
              </w:rPr>
            </w:pPr>
          </w:p>
          <w:p w14:paraId="0FA5CA3B" w14:textId="77777777" w:rsidR="00145129" w:rsidRPr="00323CAC" w:rsidRDefault="00145129" w:rsidP="00320E0E">
            <w:pPr>
              <w:jc w:val="center"/>
              <w:rPr>
                <w:sz w:val="20"/>
                <w:szCs w:val="20"/>
              </w:rPr>
            </w:pPr>
          </w:p>
          <w:p w14:paraId="43D35D62" w14:textId="57CEF6DA" w:rsidR="00145129" w:rsidRPr="00323CAC" w:rsidRDefault="00145129" w:rsidP="00010EB1">
            <w:pPr>
              <w:rPr>
                <w:sz w:val="20"/>
                <w:szCs w:val="20"/>
              </w:rPr>
            </w:pPr>
          </w:p>
          <w:p w14:paraId="347E0969" w14:textId="283FA617" w:rsidR="00145129" w:rsidRPr="00323CAC" w:rsidRDefault="00945FFE" w:rsidP="00320E0E">
            <w:pPr>
              <w:jc w:val="center"/>
              <w:rPr>
                <w:sz w:val="20"/>
                <w:szCs w:val="20"/>
              </w:rPr>
            </w:pPr>
            <w:r w:rsidRPr="00323CAC">
              <w:rPr>
                <w:sz w:val="20"/>
                <w:szCs w:val="20"/>
              </w:rPr>
              <w:t>1</w:t>
            </w:r>
          </w:p>
          <w:p w14:paraId="41DFC085" w14:textId="77777777" w:rsidR="00145129" w:rsidRPr="00323CAC" w:rsidRDefault="00145129" w:rsidP="00320E0E">
            <w:pPr>
              <w:jc w:val="center"/>
              <w:rPr>
                <w:sz w:val="20"/>
                <w:szCs w:val="20"/>
              </w:rPr>
            </w:pPr>
          </w:p>
          <w:p w14:paraId="51B9BD59" w14:textId="77777777" w:rsidR="00145129" w:rsidRPr="00323CAC" w:rsidRDefault="00145129" w:rsidP="00320E0E">
            <w:pPr>
              <w:jc w:val="center"/>
              <w:rPr>
                <w:sz w:val="20"/>
                <w:szCs w:val="20"/>
              </w:rPr>
            </w:pPr>
          </w:p>
          <w:p w14:paraId="3B6BC8A2" w14:textId="27596F2C" w:rsidR="00632127" w:rsidRPr="00323CAC" w:rsidRDefault="00632127" w:rsidP="00945FFE">
            <w:pPr>
              <w:rPr>
                <w:sz w:val="20"/>
                <w:szCs w:val="20"/>
              </w:rPr>
            </w:pPr>
          </w:p>
          <w:p w14:paraId="33D12BB3" w14:textId="77777777" w:rsidR="00632127" w:rsidRPr="00323CAC" w:rsidRDefault="00632127" w:rsidP="00320E0E">
            <w:pPr>
              <w:jc w:val="center"/>
              <w:rPr>
                <w:sz w:val="20"/>
                <w:szCs w:val="20"/>
              </w:rPr>
            </w:pPr>
          </w:p>
          <w:p w14:paraId="0B6690B3" w14:textId="45B17967" w:rsidR="00632127" w:rsidRPr="00323CAC" w:rsidRDefault="00632127" w:rsidP="00320E0E">
            <w:pPr>
              <w:jc w:val="center"/>
              <w:rPr>
                <w:sz w:val="20"/>
                <w:szCs w:val="20"/>
              </w:rPr>
            </w:pPr>
          </w:p>
          <w:p w14:paraId="448B4BE5" w14:textId="5AC4469A" w:rsidR="00924BC3" w:rsidRPr="00323CAC" w:rsidRDefault="00924BC3" w:rsidP="00320E0E">
            <w:pPr>
              <w:jc w:val="center"/>
              <w:rPr>
                <w:sz w:val="20"/>
                <w:szCs w:val="20"/>
              </w:rPr>
            </w:pPr>
          </w:p>
          <w:p w14:paraId="36D5624E" w14:textId="55485C3B" w:rsidR="00924BC3" w:rsidRPr="00323CAC" w:rsidRDefault="00924BC3" w:rsidP="00320E0E">
            <w:pPr>
              <w:jc w:val="center"/>
              <w:rPr>
                <w:sz w:val="20"/>
                <w:szCs w:val="20"/>
              </w:rPr>
            </w:pPr>
          </w:p>
          <w:p w14:paraId="1D24AC3C" w14:textId="77777777" w:rsidR="009248A9" w:rsidRPr="00323CAC" w:rsidRDefault="009248A9" w:rsidP="00320E0E">
            <w:pPr>
              <w:jc w:val="center"/>
              <w:rPr>
                <w:sz w:val="20"/>
                <w:szCs w:val="20"/>
              </w:rPr>
            </w:pPr>
          </w:p>
          <w:p w14:paraId="16A8A96D" w14:textId="577E52E7" w:rsidR="00632127" w:rsidRPr="00323CAC" w:rsidRDefault="00632127" w:rsidP="00320E0E">
            <w:pPr>
              <w:jc w:val="center"/>
              <w:rPr>
                <w:sz w:val="20"/>
                <w:szCs w:val="20"/>
              </w:rPr>
            </w:pPr>
          </w:p>
          <w:p w14:paraId="0DD77D66" w14:textId="4B51D8FB" w:rsidR="00145129" w:rsidRPr="00323CAC" w:rsidRDefault="00145129" w:rsidP="00320E0E">
            <w:pPr>
              <w:jc w:val="center"/>
              <w:rPr>
                <w:sz w:val="20"/>
                <w:szCs w:val="20"/>
              </w:rPr>
            </w:pPr>
          </w:p>
          <w:p w14:paraId="1DFDFE03" w14:textId="48F1C18E" w:rsidR="00145129" w:rsidRPr="00323CAC" w:rsidRDefault="00145129" w:rsidP="00320E0E">
            <w:pPr>
              <w:jc w:val="center"/>
              <w:rPr>
                <w:sz w:val="20"/>
                <w:szCs w:val="20"/>
              </w:rPr>
            </w:pPr>
          </w:p>
          <w:p w14:paraId="7D9B3E7F" w14:textId="660AC042" w:rsidR="00145129" w:rsidRPr="00323CAC" w:rsidRDefault="00145129" w:rsidP="00320E0E">
            <w:pPr>
              <w:jc w:val="center"/>
              <w:rPr>
                <w:sz w:val="20"/>
                <w:szCs w:val="20"/>
              </w:rPr>
            </w:pPr>
          </w:p>
          <w:p w14:paraId="457E97F7" w14:textId="53291E36" w:rsidR="00145129" w:rsidRPr="00323CAC" w:rsidRDefault="00145129" w:rsidP="00320E0E">
            <w:pPr>
              <w:jc w:val="center"/>
              <w:rPr>
                <w:sz w:val="20"/>
                <w:szCs w:val="20"/>
              </w:rPr>
            </w:pPr>
          </w:p>
          <w:p w14:paraId="73776F3C" w14:textId="7F972896" w:rsidR="00145129" w:rsidRPr="00323CAC" w:rsidRDefault="00145129" w:rsidP="00010EB1">
            <w:pPr>
              <w:rPr>
                <w:sz w:val="20"/>
                <w:szCs w:val="20"/>
              </w:rPr>
            </w:pPr>
          </w:p>
          <w:p w14:paraId="373310A4" w14:textId="77777777" w:rsidR="00A16888" w:rsidRPr="00323CAC" w:rsidRDefault="00A16888" w:rsidP="00320E0E">
            <w:pPr>
              <w:jc w:val="center"/>
              <w:rPr>
                <w:sz w:val="20"/>
                <w:szCs w:val="20"/>
              </w:rPr>
            </w:pPr>
          </w:p>
          <w:p w14:paraId="75CBBFBB" w14:textId="6B91B64E" w:rsidR="00145129" w:rsidRPr="00323CAC" w:rsidRDefault="00145129" w:rsidP="00320E0E">
            <w:pPr>
              <w:jc w:val="center"/>
              <w:rPr>
                <w:sz w:val="20"/>
                <w:szCs w:val="20"/>
              </w:rPr>
            </w:pPr>
            <w:r w:rsidRPr="00323CAC">
              <w:rPr>
                <w:sz w:val="20"/>
                <w:szCs w:val="20"/>
              </w:rPr>
              <w:t>1</w:t>
            </w:r>
          </w:p>
          <w:p w14:paraId="5609971C" w14:textId="77777777" w:rsidR="00F6497D" w:rsidRPr="00323CAC" w:rsidRDefault="00F6497D" w:rsidP="00320E0E">
            <w:pPr>
              <w:jc w:val="center"/>
              <w:rPr>
                <w:sz w:val="20"/>
                <w:szCs w:val="20"/>
              </w:rPr>
            </w:pPr>
          </w:p>
          <w:p w14:paraId="2F06D732" w14:textId="77777777" w:rsidR="00F6497D" w:rsidRPr="00323CAC" w:rsidRDefault="00F6497D" w:rsidP="00320E0E">
            <w:pPr>
              <w:jc w:val="center"/>
              <w:rPr>
                <w:sz w:val="20"/>
                <w:szCs w:val="20"/>
              </w:rPr>
            </w:pPr>
          </w:p>
          <w:p w14:paraId="2D100B1C" w14:textId="77777777" w:rsidR="00F6497D" w:rsidRPr="00323CAC" w:rsidRDefault="00F6497D" w:rsidP="00320E0E">
            <w:pPr>
              <w:jc w:val="center"/>
              <w:rPr>
                <w:sz w:val="20"/>
                <w:szCs w:val="20"/>
              </w:rPr>
            </w:pPr>
          </w:p>
          <w:p w14:paraId="77CE4701" w14:textId="77777777" w:rsidR="00F6497D" w:rsidRPr="00323CAC" w:rsidRDefault="00F6497D" w:rsidP="00320E0E">
            <w:pPr>
              <w:jc w:val="center"/>
              <w:rPr>
                <w:sz w:val="20"/>
                <w:szCs w:val="20"/>
              </w:rPr>
            </w:pPr>
          </w:p>
          <w:p w14:paraId="0F8CE17A" w14:textId="77777777" w:rsidR="00145129" w:rsidRPr="00323CAC" w:rsidRDefault="00145129" w:rsidP="00320E0E">
            <w:pPr>
              <w:jc w:val="center"/>
              <w:rPr>
                <w:sz w:val="20"/>
                <w:szCs w:val="20"/>
              </w:rPr>
            </w:pPr>
          </w:p>
          <w:p w14:paraId="2BF3E69E" w14:textId="77777777" w:rsidR="00145129" w:rsidRPr="00323CAC" w:rsidRDefault="00145129" w:rsidP="00010EB1">
            <w:pPr>
              <w:rPr>
                <w:sz w:val="20"/>
                <w:szCs w:val="20"/>
              </w:rPr>
            </w:pPr>
          </w:p>
          <w:p w14:paraId="146FA877" w14:textId="46FB2A13" w:rsidR="00145129" w:rsidRPr="00323CAC" w:rsidRDefault="00145129"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A9E913C" w14:textId="145C5604" w:rsidR="002F2914" w:rsidRPr="00323CAC" w:rsidRDefault="00B16975" w:rsidP="00320E0E">
            <w:pPr>
              <w:pStyle w:val="Normlny0"/>
              <w:jc w:val="center"/>
            </w:pPr>
            <w:r w:rsidRPr="00323CAC">
              <w:lastRenderedPageBreak/>
              <w:t>§: 2</w:t>
            </w:r>
          </w:p>
          <w:p w14:paraId="50366085" w14:textId="77777777" w:rsidR="0031152D" w:rsidRPr="00323CAC" w:rsidRDefault="0031152D" w:rsidP="00320E0E">
            <w:pPr>
              <w:pStyle w:val="Normlny0"/>
              <w:jc w:val="center"/>
            </w:pPr>
            <w:r w:rsidRPr="00323CAC">
              <w:t>O: 1</w:t>
            </w:r>
          </w:p>
          <w:p w14:paraId="5121B139" w14:textId="6EA60493" w:rsidR="0031152D" w:rsidRPr="00323CAC" w:rsidRDefault="00B16975" w:rsidP="00320E0E">
            <w:pPr>
              <w:pStyle w:val="Normlny0"/>
              <w:jc w:val="center"/>
            </w:pPr>
            <w:r w:rsidRPr="00323CAC">
              <w:t>P: c</w:t>
            </w:r>
            <w:r w:rsidR="0031152D" w:rsidRPr="00323CAC">
              <w:t>)</w:t>
            </w:r>
          </w:p>
          <w:p w14:paraId="1498A88F" w14:textId="435626B5" w:rsidR="002F2914" w:rsidRPr="00323CAC" w:rsidRDefault="002F2914" w:rsidP="00945FFE">
            <w:pPr>
              <w:pStyle w:val="Normlny0"/>
            </w:pPr>
          </w:p>
          <w:p w14:paraId="5B17BC34" w14:textId="5773D38D" w:rsidR="00206D7E" w:rsidRPr="00323CAC" w:rsidRDefault="00206D7E" w:rsidP="005A2977">
            <w:pPr>
              <w:pStyle w:val="Normlny0"/>
              <w:jc w:val="center"/>
            </w:pPr>
            <w:r w:rsidRPr="00323CAC">
              <w:t>Č: I</w:t>
            </w:r>
          </w:p>
          <w:p w14:paraId="7A7CAB12" w14:textId="1F54B3D4" w:rsidR="00145129" w:rsidRPr="00323CAC" w:rsidRDefault="00145129" w:rsidP="00320E0E">
            <w:pPr>
              <w:pStyle w:val="Normlny0"/>
              <w:jc w:val="center"/>
            </w:pPr>
            <w:r w:rsidRPr="00323CAC">
              <w:t>§: 110a</w:t>
            </w:r>
          </w:p>
          <w:p w14:paraId="0F839406" w14:textId="1E080A1D" w:rsidR="00145129" w:rsidRPr="00323CAC" w:rsidRDefault="00145129" w:rsidP="00320E0E">
            <w:pPr>
              <w:pStyle w:val="Normlny0"/>
              <w:jc w:val="center"/>
            </w:pPr>
            <w:r w:rsidRPr="00323CAC">
              <w:lastRenderedPageBreak/>
              <w:t>O: 2</w:t>
            </w:r>
          </w:p>
          <w:p w14:paraId="3578AFCF" w14:textId="675802B6" w:rsidR="00171319" w:rsidRPr="00323CAC" w:rsidRDefault="00171319" w:rsidP="00320E0E">
            <w:pPr>
              <w:pStyle w:val="Normlny0"/>
              <w:jc w:val="center"/>
            </w:pPr>
            <w:r w:rsidRPr="00323CAC">
              <w:t>P : c) a d)</w:t>
            </w:r>
          </w:p>
          <w:p w14:paraId="40F503C3" w14:textId="77777777" w:rsidR="00145129" w:rsidRPr="00323CAC" w:rsidRDefault="00145129" w:rsidP="00320E0E">
            <w:pPr>
              <w:pStyle w:val="Normlny0"/>
              <w:jc w:val="center"/>
            </w:pPr>
          </w:p>
          <w:p w14:paraId="06B5CFD0" w14:textId="77777777" w:rsidR="00145129" w:rsidRPr="00323CAC" w:rsidRDefault="00145129" w:rsidP="00320E0E">
            <w:pPr>
              <w:pStyle w:val="Normlny0"/>
              <w:jc w:val="center"/>
            </w:pPr>
          </w:p>
          <w:p w14:paraId="63B616F6" w14:textId="77777777" w:rsidR="00145129" w:rsidRPr="00323CAC" w:rsidRDefault="00145129" w:rsidP="00320E0E">
            <w:pPr>
              <w:pStyle w:val="Normlny0"/>
              <w:jc w:val="center"/>
            </w:pPr>
          </w:p>
          <w:p w14:paraId="2684EA1F" w14:textId="77777777" w:rsidR="00145129" w:rsidRPr="00323CAC" w:rsidRDefault="00145129" w:rsidP="00320E0E">
            <w:pPr>
              <w:pStyle w:val="Normlny0"/>
              <w:jc w:val="center"/>
            </w:pPr>
          </w:p>
          <w:p w14:paraId="510FC966" w14:textId="77777777" w:rsidR="00145129" w:rsidRPr="00323CAC" w:rsidRDefault="00145129" w:rsidP="00320E0E">
            <w:pPr>
              <w:pStyle w:val="Normlny0"/>
              <w:jc w:val="center"/>
            </w:pPr>
          </w:p>
          <w:p w14:paraId="314BBBAB" w14:textId="77777777" w:rsidR="00145129" w:rsidRPr="00323CAC" w:rsidRDefault="00145129" w:rsidP="00320E0E">
            <w:pPr>
              <w:pStyle w:val="Normlny0"/>
              <w:jc w:val="center"/>
            </w:pPr>
          </w:p>
          <w:p w14:paraId="1FF3AB5C" w14:textId="77777777" w:rsidR="00145129" w:rsidRPr="00323CAC" w:rsidRDefault="00145129" w:rsidP="00320E0E">
            <w:pPr>
              <w:pStyle w:val="Normlny0"/>
              <w:jc w:val="center"/>
            </w:pPr>
          </w:p>
          <w:p w14:paraId="796791AD" w14:textId="77777777" w:rsidR="00145129" w:rsidRPr="00323CAC" w:rsidRDefault="00145129" w:rsidP="00320E0E">
            <w:pPr>
              <w:pStyle w:val="Normlny0"/>
              <w:jc w:val="center"/>
            </w:pPr>
          </w:p>
          <w:p w14:paraId="33E594B2" w14:textId="77777777" w:rsidR="00145129" w:rsidRPr="00323CAC" w:rsidRDefault="00145129" w:rsidP="00320E0E">
            <w:pPr>
              <w:pStyle w:val="Normlny0"/>
              <w:jc w:val="center"/>
            </w:pPr>
          </w:p>
          <w:p w14:paraId="06558027" w14:textId="79578990" w:rsidR="00145129" w:rsidRPr="00323CAC" w:rsidRDefault="00206D7E" w:rsidP="005A2977">
            <w:pPr>
              <w:pStyle w:val="Normlny0"/>
              <w:jc w:val="center"/>
            </w:pPr>
            <w:r w:rsidRPr="00323CAC">
              <w:t>Č: III</w:t>
            </w:r>
          </w:p>
          <w:p w14:paraId="6E8259A3" w14:textId="1CC1CEE0" w:rsidR="00145129" w:rsidRPr="00323CAC" w:rsidRDefault="00945FFE" w:rsidP="00320E0E">
            <w:pPr>
              <w:pStyle w:val="Normlny0"/>
              <w:jc w:val="center"/>
            </w:pPr>
            <w:r w:rsidRPr="00323CAC">
              <w:t>§: 10</w:t>
            </w:r>
          </w:p>
          <w:p w14:paraId="522A2C9C" w14:textId="66EB722C" w:rsidR="00945FFE" w:rsidRPr="00323CAC" w:rsidRDefault="00945FFE" w:rsidP="00320E0E">
            <w:pPr>
              <w:pStyle w:val="Normlny0"/>
              <w:jc w:val="center"/>
            </w:pPr>
            <w:r w:rsidRPr="00323CAC">
              <w:t>O: 2</w:t>
            </w:r>
          </w:p>
          <w:p w14:paraId="40782A07" w14:textId="77777777" w:rsidR="00145129" w:rsidRPr="00323CAC" w:rsidRDefault="00145129" w:rsidP="00320E0E">
            <w:pPr>
              <w:pStyle w:val="Normlny0"/>
              <w:jc w:val="center"/>
            </w:pPr>
          </w:p>
          <w:p w14:paraId="3E1368D8" w14:textId="77777777" w:rsidR="00145129" w:rsidRPr="00323CAC" w:rsidRDefault="00145129" w:rsidP="00320E0E">
            <w:pPr>
              <w:pStyle w:val="Normlny0"/>
              <w:jc w:val="center"/>
            </w:pPr>
          </w:p>
          <w:p w14:paraId="555C2041" w14:textId="18684BBD" w:rsidR="00145129" w:rsidRPr="00323CAC" w:rsidRDefault="00145129" w:rsidP="00320E0E">
            <w:pPr>
              <w:pStyle w:val="Normlny0"/>
              <w:jc w:val="center"/>
            </w:pPr>
          </w:p>
          <w:p w14:paraId="742E5338" w14:textId="4DCC4D0E" w:rsidR="00145129" w:rsidRPr="00323CAC" w:rsidRDefault="00145129" w:rsidP="00320E0E">
            <w:pPr>
              <w:pStyle w:val="Normlny0"/>
              <w:jc w:val="center"/>
            </w:pPr>
          </w:p>
          <w:p w14:paraId="31B4F5AB" w14:textId="367BBFF9" w:rsidR="00145129" w:rsidRPr="00323CAC" w:rsidRDefault="00145129" w:rsidP="00320E0E">
            <w:pPr>
              <w:pStyle w:val="Normlny0"/>
              <w:jc w:val="center"/>
            </w:pPr>
          </w:p>
          <w:p w14:paraId="44809337" w14:textId="21F4AB37" w:rsidR="00145129" w:rsidRPr="00323CAC" w:rsidRDefault="00145129" w:rsidP="00320E0E">
            <w:pPr>
              <w:pStyle w:val="Normlny0"/>
              <w:jc w:val="center"/>
            </w:pPr>
          </w:p>
          <w:p w14:paraId="4261C0B7" w14:textId="77777777" w:rsidR="00145129" w:rsidRPr="00323CAC" w:rsidRDefault="00145129" w:rsidP="00320E0E">
            <w:pPr>
              <w:pStyle w:val="Normlny0"/>
              <w:jc w:val="center"/>
            </w:pPr>
          </w:p>
          <w:p w14:paraId="1ED8216B" w14:textId="77777777" w:rsidR="009248A9" w:rsidRPr="00323CAC" w:rsidRDefault="009248A9" w:rsidP="00320E0E">
            <w:pPr>
              <w:pStyle w:val="Normlny0"/>
              <w:jc w:val="center"/>
            </w:pPr>
          </w:p>
          <w:p w14:paraId="5847463C" w14:textId="77777777" w:rsidR="009248A9" w:rsidRPr="00323CAC" w:rsidRDefault="009248A9" w:rsidP="00320E0E">
            <w:pPr>
              <w:pStyle w:val="Normlny0"/>
              <w:jc w:val="center"/>
            </w:pPr>
          </w:p>
          <w:p w14:paraId="2DE932EA" w14:textId="77777777" w:rsidR="009248A9" w:rsidRPr="00323CAC" w:rsidRDefault="009248A9" w:rsidP="00320E0E">
            <w:pPr>
              <w:pStyle w:val="Normlny0"/>
              <w:jc w:val="center"/>
            </w:pPr>
          </w:p>
          <w:p w14:paraId="1AC967AF" w14:textId="77777777" w:rsidR="009248A9" w:rsidRPr="00323CAC" w:rsidRDefault="009248A9" w:rsidP="00320E0E">
            <w:pPr>
              <w:pStyle w:val="Normlny0"/>
              <w:jc w:val="center"/>
            </w:pPr>
          </w:p>
          <w:p w14:paraId="0FB2158D" w14:textId="77777777" w:rsidR="009248A9" w:rsidRPr="00323CAC" w:rsidRDefault="009248A9" w:rsidP="00320E0E">
            <w:pPr>
              <w:pStyle w:val="Normlny0"/>
              <w:jc w:val="center"/>
            </w:pPr>
          </w:p>
          <w:p w14:paraId="4834E27E" w14:textId="77777777" w:rsidR="009248A9" w:rsidRPr="00323CAC" w:rsidRDefault="009248A9" w:rsidP="00320E0E">
            <w:pPr>
              <w:pStyle w:val="Normlny0"/>
              <w:jc w:val="center"/>
            </w:pPr>
          </w:p>
          <w:p w14:paraId="18DFA3CF" w14:textId="42EA8ECD" w:rsidR="00A16888" w:rsidRPr="00323CAC" w:rsidRDefault="00206D7E" w:rsidP="005A2977">
            <w:pPr>
              <w:pStyle w:val="Normlny0"/>
              <w:jc w:val="center"/>
            </w:pPr>
            <w:r w:rsidRPr="00323CAC">
              <w:t>Č: III</w:t>
            </w:r>
          </w:p>
          <w:p w14:paraId="5BFFD46D" w14:textId="27A4CE79" w:rsidR="00145129" w:rsidRPr="00323CAC" w:rsidRDefault="00145129" w:rsidP="005441C9">
            <w:pPr>
              <w:pStyle w:val="Normlny0"/>
              <w:jc w:val="center"/>
            </w:pPr>
            <w:r w:rsidRPr="00323CAC">
              <w:t>§: 25</w:t>
            </w:r>
          </w:p>
          <w:p w14:paraId="7891C2F5" w14:textId="6B7BE0E8" w:rsidR="00145129" w:rsidRPr="00323CAC" w:rsidRDefault="00145129" w:rsidP="005441C9">
            <w:pPr>
              <w:pStyle w:val="Normlny0"/>
              <w:jc w:val="center"/>
            </w:pPr>
            <w:r w:rsidRPr="00323CAC">
              <w:t>O: 3</w:t>
            </w:r>
          </w:p>
          <w:p w14:paraId="0A701E6B" w14:textId="01D373AA" w:rsidR="00145129" w:rsidRPr="00323CAC" w:rsidRDefault="00145129" w:rsidP="005441C9">
            <w:pPr>
              <w:pStyle w:val="Normlny0"/>
              <w:jc w:val="center"/>
            </w:pPr>
          </w:p>
          <w:p w14:paraId="2808F06A" w14:textId="274D5AE8" w:rsidR="00145129" w:rsidRPr="00323CAC" w:rsidRDefault="00145129" w:rsidP="005441C9">
            <w:pPr>
              <w:pStyle w:val="Normlny0"/>
              <w:jc w:val="center"/>
            </w:pPr>
          </w:p>
          <w:p w14:paraId="5DA535D2" w14:textId="6880A376" w:rsidR="00145129" w:rsidRPr="00323CAC" w:rsidRDefault="00145129" w:rsidP="005441C9">
            <w:pPr>
              <w:pStyle w:val="Normlny0"/>
              <w:jc w:val="center"/>
            </w:pPr>
          </w:p>
          <w:p w14:paraId="5A53C6D7" w14:textId="645C27AA" w:rsidR="00145129" w:rsidRPr="00323CAC" w:rsidRDefault="00145129" w:rsidP="00010EB1">
            <w:pPr>
              <w:pStyle w:val="Normlny0"/>
            </w:pPr>
            <w:r w:rsidRPr="00323CAC">
              <w:t xml:space="preserve"> </w:t>
            </w:r>
          </w:p>
        </w:tc>
        <w:tc>
          <w:tcPr>
            <w:tcW w:w="4511" w:type="dxa"/>
            <w:tcBorders>
              <w:top w:val="single" w:sz="4" w:space="0" w:color="auto"/>
              <w:left w:val="single" w:sz="4" w:space="0" w:color="auto"/>
              <w:bottom w:val="single" w:sz="4" w:space="0" w:color="auto"/>
              <w:right w:val="single" w:sz="4" w:space="0" w:color="auto"/>
            </w:tcBorders>
          </w:tcPr>
          <w:p w14:paraId="2EF9224F" w14:textId="6C163D8A" w:rsidR="00B16975" w:rsidRPr="00323CAC" w:rsidRDefault="00B16975" w:rsidP="00320E0E">
            <w:pPr>
              <w:pStyle w:val="Normlny0"/>
              <w:jc w:val="both"/>
            </w:pPr>
            <w:r w:rsidRPr="00323CAC">
              <w:lastRenderedPageBreak/>
              <w:t>(1) Do obchodného registra sa zapisujú v štátnom jazyku tieto údaje:</w:t>
            </w:r>
          </w:p>
          <w:p w14:paraId="2C43D4A4" w14:textId="28931C96" w:rsidR="00B16975" w:rsidRPr="00323CAC" w:rsidRDefault="00B16975" w:rsidP="00320E0E">
            <w:pPr>
              <w:pStyle w:val="Normlny0"/>
              <w:jc w:val="both"/>
            </w:pPr>
            <w:r w:rsidRPr="00323CAC">
              <w:t>c) predmet podnikania alebo činnosti.</w:t>
            </w:r>
          </w:p>
          <w:p w14:paraId="34358958" w14:textId="4062BDB6" w:rsidR="00145129" w:rsidRPr="00323CAC" w:rsidRDefault="00145129" w:rsidP="00320E0E">
            <w:pPr>
              <w:pStyle w:val="Normlny0"/>
              <w:jc w:val="both"/>
              <w:rPr>
                <w:shd w:val="clear" w:color="auto" w:fill="FFFFFF"/>
              </w:rPr>
            </w:pPr>
          </w:p>
          <w:p w14:paraId="37DA19A6" w14:textId="146AC043" w:rsidR="00145129" w:rsidRPr="00323CAC" w:rsidRDefault="00145129" w:rsidP="00DA0747">
            <w:pPr>
              <w:pStyle w:val="Bezriadkovania"/>
              <w:rPr>
                <w:rFonts w:ascii="Times New Roman" w:hAnsi="Times New Roman"/>
                <w:sz w:val="20"/>
                <w:szCs w:val="24"/>
              </w:rPr>
            </w:pPr>
            <w:r w:rsidRPr="00323CAC">
              <w:rPr>
                <w:rFonts w:ascii="Times New Roman" w:hAnsi="Times New Roman"/>
                <w:sz w:val="20"/>
                <w:szCs w:val="24"/>
              </w:rPr>
              <w:t xml:space="preserve">(2) </w:t>
            </w:r>
            <w:r w:rsidR="00307867" w:rsidRPr="00323CAC">
              <w:rPr>
                <w:rFonts w:ascii="Times New Roman" w:hAnsi="Times New Roman"/>
                <w:sz w:val="20"/>
                <w:szCs w:val="24"/>
              </w:rPr>
              <w:t xml:space="preserve">Spoločnosť s ručením obmedzeným môže byť založená zjednodušeným spôsobom prostredníctvom na </w:t>
            </w:r>
            <w:r w:rsidR="00307867" w:rsidRPr="00323CAC">
              <w:rPr>
                <w:rFonts w:ascii="Times New Roman" w:hAnsi="Times New Roman"/>
                <w:sz w:val="20"/>
                <w:szCs w:val="24"/>
              </w:rPr>
              <w:lastRenderedPageBreak/>
              <w:t>to určeného elektronického formulára na vytvorenie spoločenskej zmluvy</w:t>
            </w:r>
            <w:r w:rsidRPr="00323CAC">
              <w:rPr>
                <w:rFonts w:ascii="Times New Roman" w:hAnsi="Times New Roman"/>
                <w:sz w:val="20"/>
                <w:szCs w:val="24"/>
              </w:rPr>
              <w:t xml:space="preserve">: </w:t>
            </w:r>
          </w:p>
          <w:p w14:paraId="7BDB8561" w14:textId="63224E5E" w:rsidR="00145129" w:rsidRPr="00323CAC" w:rsidRDefault="00171319" w:rsidP="00DA0747">
            <w:pPr>
              <w:pStyle w:val="Bezriadkovania"/>
              <w:ind w:left="142"/>
              <w:rPr>
                <w:rFonts w:ascii="Times New Roman" w:hAnsi="Times New Roman"/>
                <w:sz w:val="20"/>
                <w:szCs w:val="24"/>
              </w:rPr>
            </w:pPr>
            <w:r w:rsidRPr="00323CAC">
              <w:rPr>
                <w:rFonts w:ascii="Times New Roman" w:hAnsi="Times New Roman"/>
                <w:sz w:val="20"/>
                <w:szCs w:val="24"/>
              </w:rPr>
              <w:t xml:space="preserve">c) </w:t>
            </w:r>
            <w:r w:rsidR="00145129" w:rsidRPr="00323CAC">
              <w:rPr>
                <w:rFonts w:ascii="Times New Roman" w:hAnsi="Times New Roman"/>
                <w:sz w:val="20"/>
                <w:szCs w:val="24"/>
              </w:rPr>
              <w:t>predmetom podnikania spoločnosti sú len vybrané činnosti zodpovedajúce zoznamu voľných živností podľa osobitného predpisu o živnostenskom podnikaní,</w:t>
            </w:r>
          </w:p>
          <w:p w14:paraId="2F98DA4B" w14:textId="37AB6D00" w:rsidR="00145129" w:rsidRPr="00323CAC" w:rsidRDefault="00171319" w:rsidP="00DA0747">
            <w:pPr>
              <w:pStyle w:val="Bezriadkovania"/>
              <w:ind w:left="142"/>
              <w:rPr>
                <w:rFonts w:ascii="Times New Roman" w:hAnsi="Times New Roman"/>
                <w:sz w:val="20"/>
                <w:szCs w:val="24"/>
              </w:rPr>
            </w:pPr>
            <w:r w:rsidRPr="00323CAC">
              <w:rPr>
                <w:rFonts w:ascii="Times New Roman" w:hAnsi="Times New Roman"/>
                <w:sz w:val="20"/>
                <w:szCs w:val="24"/>
              </w:rPr>
              <w:t xml:space="preserve">d) </w:t>
            </w:r>
            <w:r w:rsidR="00145129" w:rsidRPr="00323CAC">
              <w:rPr>
                <w:rFonts w:ascii="Times New Roman" w:hAnsi="Times New Roman"/>
                <w:sz w:val="20"/>
                <w:szCs w:val="24"/>
              </w:rPr>
              <w:t xml:space="preserve">predmet podnikania spoločnosti netvorí viac ako </w:t>
            </w:r>
            <w:r w:rsidR="00307867" w:rsidRPr="00323CAC">
              <w:rPr>
                <w:rFonts w:ascii="Times New Roman" w:hAnsi="Times New Roman"/>
                <w:sz w:val="20"/>
                <w:szCs w:val="24"/>
              </w:rPr>
              <w:t>15</w:t>
            </w:r>
            <w:r w:rsidR="00145129" w:rsidRPr="00323CAC">
              <w:rPr>
                <w:rFonts w:ascii="Times New Roman" w:hAnsi="Times New Roman"/>
                <w:sz w:val="20"/>
                <w:szCs w:val="24"/>
              </w:rPr>
              <w:t xml:space="preserve"> vybraných činností zodpovedajúcich zoznamu voľných živností podľa osobitného predpisu o živnostenskom podnikaní,</w:t>
            </w:r>
          </w:p>
          <w:p w14:paraId="261EB0FC" w14:textId="30320BD1" w:rsidR="005441C9" w:rsidRPr="00323CAC" w:rsidRDefault="00171319" w:rsidP="00010EB1">
            <w:pPr>
              <w:pStyle w:val="Normlny0"/>
              <w:jc w:val="both"/>
              <w:rPr>
                <w:shd w:val="clear" w:color="auto" w:fill="FFFFFF"/>
              </w:rPr>
            </w:pPr>
            <w:r w:rsidRPr="00323CAC" w:rsidDel="00171319">
              <w:rPr>
                <w:szCs w:val="24"/>
              </w:rPr>
              <w:t xml:space="preserve"> </w:t>
            </w:r>
          </w:p>
          <w:p w14:paraId="2F4A1C26" w14:textId="50B662E3" w:rsidR="005441C9" w:rsidRPr="00323CAC" w:rsidRDefault="00924BC3" w:rsidP="00320E0E">
            <w:pPr>
              <w:pStyle w:val="Normlny0"/>
              <w:jc w:val="both"/>
              <w:rPr>
                <w:szCs w:val="24"/>
              </w:rPr>
            </w:pPr>
            <w:r w:rsidRPr="00323CAC">
              <w:rPr>
                <w:szCs w:val="24"/>
              </w:rPr>
              <w:t xml:space="preserve">(2) </w:t>
            </w:r>
            <w:r w:rsidR="00945FFE" w:rsidRPr="00323CAC">
              <w:rPr>
                <w:szCs w:val="24"/>
              </w:rPr>
              <w:t>Živnostenské oprávnenie na prevádzkovanie živností uvedených v prílohe č. 4a vzniká právnickej osobe, ktorá sa zakladá zjednodušeným spôsobom a podniku zahraničnej právnickej osoby alebo organizačnej zložke podniku zahraničnej právnickej osoby, ktorá sa zriaďuje zjednodušeným spôsobom</w:t>
            </w:r>
            <w:r w:rsidR="00945FFE" w:rsidRPr="00323CAC">
              <w:rPr>
                <w:szCs w:val="24"/>
                <w:vertAlign w:val="superscript"/>
              </w:rPr>
              <w:t>28aa</w:t>
            </w:r>
            <w:r w:rsidR="00945FFE" w:rsidRPr="00323CAC">
              <w:rPr>
                <w:szCs w:val="24"/>
              </w:rPr>
              <w:t>) a zapisuje do obchodného registra, dňom zápisu právnickej osoby, podniku zahraničnej právnickej osoby alebo organizačnej zložky podniku zahraničnej právnickej osoby do obchodného registra.</w:t>
            </w:r>
          </w:p>
          <w:p w14:paraId="2D60742B" w14:textId="5F9416C7" w:rsidR="00945FFE" w:rsidRPr="00323CAC" w:rsidRDefault="00945FFE" w:rsidP="00320E0E">
            <w:pPr>
              <w:pStyle w:val="Normlny0"/>
              <w:jc w:val="both"/>
              <w:rPr>
                <w:szCs w:val="24"/>
              </w:rPr>
            </w:pPr>
          </w:p>
          <w:p w14:paraId="4F3ABED0" w14:textId="7FFC6F3C" w:rsidR="00945FFE" w:rsidRPr="00323CAC" w:rsidRDefault="00945FFE" w:rsidP="00320E0E">
            <w:pPr>
              <w:pStyle w:val="Normlny0"/>
              <w:jc w:val="both"/>
              <w:rPr>
                <w:szCs w:val="24"/>
              </w:rPr>
            </w:pPr>
            <w:r w:rsidRPr="00323CAC">
              <w:rPr>
                <w:szCs w:val="24"/>
              </w:rPr>
              <w:t>Poznámka k odkazu 28aa znie :</w:t>
            </w:r>
          </w:p>
          <w:p w14:paraId="281E58EF" w14:textId="22FF09D8" w:rsidR="00924BC3" w:rsidRPr="00323CAC" w:rsidRDefault="00945FFE" w:rsidP="00320E0E">
            <w:pPr>
              <w:pStyle w:val="Normlny0"/>
              <w:jc w:val="both"/>
              <w:rPr>
                <w:szCs w:val="24"/>
              </w:rPr>
            </w:pPr>
            <w:r w:rsidRPr="00323CAC">
              <w:rPr>
                <w:szCs w:val="24"/>
                <w:vertAlign w:val="superscript"/>
              </w:rPr>
              <w:t>28aa</w:t>
            </w:r>
            <w:r w:rsidRPr="00323CAC">
              <w:rPr>
                <w:szCs w:val="24"/>
              </w:rPr>
              <w:t>) § 21 ods. 6 a § 110a Obchodného zákonníka v znení zákona č. .../2022 Z. z.</w:t>
            </w:r>
          </w:p>
          <w:p w14:paraId="2615E531" w14:textId="795AE812" w:rsidR="00145129" w:rsidRPr="00323CAC" w:rsidRDefault="00145129" w:rsidP="00D4468F">
            <w:pPr>
              <w:pStyle w:val="Bezriadkovania"/>
              <w:rPr>
                <w:rFonts w:ascii="Times New Roman" w:hAnsi="Times New Roman"/>
                <w:sz w:val="20"/>
                <w:szCs w:val="24"/>
              </w:rPr>
            </w:pPr>
          </w:p>
          <w:p w14:paraId="2F85F1E7" w14:textId="599C3588" w:rsidR="00145129" w:rsidRPr="00323CAC" w:rsidRDefault="00145129" w:rsidP="00D4468F">
            <w:pPr>
              <w:pStyle w:val="Bezriadkovania"/>
              <w:rPr>
                <w:rFonts w:ascii="Times New Roman" w:hAnsi="Times New Roman"/>
                <w:sz w:val="20"/>
                <w:szCs w:val="24"/>
                <w:lang w:eastAsia="sk-SK"/>
              </w:rPr>
            </w:pPr>
            <w:r w:rsidRPr="00323CAC">
              <w:rPr>
                <w:rFonts w:ascii="Times New Roman" w:hAnsi="Times New Roman"/>
                <w:sz w:val="20"/>
                <w:szCs w:val="24"/>
              </w:rPr>
              <w:t xml:space="preserve">(3) </w:t>
            </w:r>
            <w:r w:rsidRPr="00323CAC">
              <w:rPr>
                <w:rFonts w:ascii="Times New Roman" w:hAnsi="Times New Roman"/>
                <w:sz w:val="20"/>
                <w:szCs w:val="24"/>
                <w:lang w:eastAsia="sk-SK"/>
              </w:rPr>
              <w:t xml:space="preserve">Zoznam voľných živností </w:t>
            </w:r>
            <w:r w:rsidRPr="00323CAC">
              <w:rPr>
                <w:rFonts w:ascii="Times New Roman" w:hAnsi="Times New Roman"/>
                <w:sz w:val="20"/>
                <w:szCs w:val="24"/>
              </w:rPr>
              <w:t>pre účely založenia právnickej osoby a zriadenia podniku zahraničnej právnickej osoby alebo organizačnej zložky podniku zahraničnej právnickej osoby zjednodušeným spôsobom</w:t>
            </w:r>
            <w:r w:rsidR="00945FFE" w:rsidRPr="00323CAC">
              <w:rPr>
                <w:rFonts w:ascii="Times New Roman" w:hAnsi="Times New Roman"/>
                <w:sz w:val="20"/>
                <w:szCs w:val="24"/>
                <w:vertAlign w:val="superscript"/>
                <w:lang w:eastAsia="sk-SK"/>
              </w:rPr>
              <w:t>28</w:t>
            </w:r>
            <w:r w:rsidRPr="00323CAC">
              <w:rPr>
                <w:rFonts w:ascii="Times New Roman" w:hAnsi="Times New Roman"/>
                <w:sz w:val="20"/>
                <w:szCs w:val="24"/>
                <w:vertAlign w:val="superscript"/>
                <w:lang w:eastAsia="sk-SK"/>
              </w:rPr>
              <w:t>aa</w:t>
            </w:r>
            <w:r w:rsidRPr="00323CAC">
              <w:rPr>
                <w:rFonts w:ascii="Times New Roman" w:hAnsi="Times New Roman"/>
                <w:sz w:val="20"/>
                <w:szCs w:val="24"/>
                <w:lang w:eastAsia="sk-SK"/>
              </w:rPr>
              <w:t>) je uvedený v prílohe č. 4a.</w:t>
            </w:r>
          </w:p>
          <w:p w14:paraId="42FD0B52" w14:textId="626EB5F7" w:rsidR="00145129" w:rsidRPr="00323CAC" w:rsidRDefault="00145129" w:rsidP="00D4468F">
            <w:pPr>
              <w:pStyle w:val="Bezriadkovania"/>
              <w:rPr>
                <w:rFonts w:ascii="Times New Roman" w:hAnsi="Times New Roman"/>
                <w:sz w:val="20"/>
                <w:szCs w:val="24"/>
                <w:lang w:eastAsia="sk-SK"/>
              </w:rPr>
            </w:pPr>
          </w:p>
          <w:p w14:paraId="0B42F245" w14:textId="77777777" w:rsidR="00945FFE" w:rsidRPr="00323CAC" w:rsidRDefault="00945FFE" w:rsidP="00945FFE">
            <w:pPr>
              <w:jc w:val="both"/>
              <w:rPr>
                <w:sz w:val="20"/>
                <w:szCs w:val="20"/>
              </w:rPr>
            </w:pPr>
            <w:r w:rsidRPr="00323CAC">
              <w:rPr>
                <w:sz w:val="20"/>
                <w:szCs w:val="20"/>
              </w:rPr>
              <w:t xml:space="preserve">Poznámka pod čiarou k odkazu 28aa znie: </w:t>
            </w:r>
          </w:p>
          <w:p w14:paraId="4246B40B" w14:textId="124449A9" w:rsidR="00145129" w:rsidRPr="00323CAC" w:rsidRDefault="00945FFE" w:rsidP="00945FFE">
            <w:pPr>
              <w:pStyle w:val="Bezriadkovania"/>
              <w:rPr>
                <w:rFonts w:ascii="Times New Roman" w:hAnsi="Times New Roman"/>
                <w:sz w:val="20"/>
                <w:szCs w:val="20"/>
                <w:lang w:eastAsia="sk-SK"/>
              </w:rPr>
            </w:pPr>
            <w:r w:rsidRPr="00323CAC">
              <w:rPr>
                <w:rFonts w:ascii="Times New Roman" w:hAnsi="Times New Roman"/>
                <w:sz w:val="20"/>
                <w:szCs w:val="20"/>
                <w:vertAlign w:val="superscript"/>
              </w:rPr>
              <w:t>28aa</w:t>
            </w:r>
            <w:r w:rsidRPr="00323CAC">
              <w:rPr>
                <w:rFonts w:ascii="Times New Roman" w:hAnsi="Times New Roman"/>
                <w:sz w:val="20"/>
                <w:szCs w:val="20"/>
              </w:rPr>
              <w:t>) § 21 ods. 6 a § 110a Obchodného zákonníka v znení zákona č. .../2022 Z. z.</w:t>
            </w:r>
          </w:p>
          <w:p w14:paraId="0D144CFD" w14:textId="3503C410" w:rsidR="00320E0E" w:rsidRPr="00323CAC" w:rsidRDefault="00320E0E" w:rsidP="00DA0747">
            <w:pPr>
              <w:pStyle w:val="Bezriadkovania"/>
            </w:pPr>
          </w:p>
        </w:tc>
        <w:tc>
          <w:tcPr>
            <w:tcW w:w="593" w:type="dxa"/>
            <w:tcBorders>
              <w:top w:val="single" w:sz="4" w:space="0" w:color="auto"/>
              <w:left w:val="single" w:sz="4" w:space="0" w:color="auto"/>
              <w:bottom w:val="single" w:sz="4" w:space="0" w:color="auto"/>
              <w:right w:val="single" w:sz="4" w:space="0" w:color="auto"/>
            </w:tcBorders>
          </w:tcPr>
          <w:p w14:paraId="5EDA48AB" w14:textId="5BDEE3BE" w:rsidR="00320E0E" w:rsidRPr="00323CAC" w:rsidRDefault="002F2914" w:rsidP="00320E0E">
            <w:pPr>
              <w:jc w:val="center"/>
              <w:rPr>
                <w:sz w:val="20"/>
                <w:szCs w:val="20"/>
              </w:rPr>
            </w:pPr>
            <w:r w:rsidRPr="00323CAC">
              <w:rPr>
                <w:sz w:val="20"/>
                <w:szCs w:val="20"/>
              </w:rPr>
              <w:lastRenderedPageBreak/>
              <w:t>U</w:t>
            </w:r>
          </w:p>
          <w:p w14:paraId="10D3D7E1" w14:textId="2FF14E76" w:rsidR="009356E9" w:rsidRPr="00323CAC" w:rsidRDefault="009356E9" w:rsidP="00320E0E">
            <w:pPr>
              <w:jc w:val="center"/>
              <w:rPr>
                <w:sz w:val="20"/>
                <w:szCs w:val="20"/>
              </w:rPr>
            </w:pPr>
          </w:p>
          <w:p w14:paraId="575BD557" w14:textId="223FABD0" w:rsidR="009356E9" w:rsidRPr="00323CAC" w:rsidRDefault="009356E9" w:rsidP="00320E0E">
            <w:pPr>
              <w:jc w:val="center"/>
              <w:rPr>
                <w:sz w:val="20"/>
                <w:szCs w:val="20"/>
              </w:rPr>
            </w:pPr>
          </w:p>
          <w:p w14:paraId="7FAF1470" w14:textId="6A4F2C49" w:rsidR="009356E9" w:rsidRPr="00323CAC" w:rsidRDefault="009356E9" w:rsidP="00320E0E">
            <w:pPr>
              <w:jc w:val="center"/>
              <w:rPr>
                <w:sz w:val="20"/>
                <w:szCs w:val="20"/>
              </w:rPr>
            </w:pPr>
          </w:p>
          <w:p w14:paraId="7A62DB8F" w14:textId="78FFEF23" w:rsidR="009356E9" w:rsidRPr="00323CAC" w:rsidRDefault="009356E9" w:rsidP="00320E0E">
            <w:pPr>
              <w:jc w:val="center"/>
              <w:rPr>
                <w:sz w:val="20"/>
                <w:szCs w:val="20"/>
              </w:rPr>
            </w:pPr>
          </w:p>
          <w:p w14:paraId="7722C240" w14:textId="77777777" w:rsidR="0031152D" w:rsidRPr="00323CAC" w:rsidRDefault="0031152D" w:rsidP="00320E0E">
            <w:pPr>
              <w:jc w:val="center"/>
              <w:rPr>
                <w:sz w:val="20"/>
                <w:szCs w:val="20"/>
              </w:rPr>
            </w:pPr>
          </w:p>
          <w:p w14:paraId="0B83144E" w14:textId="77777777" w:rsidR="0031152D" w:rsidRPr="00323CAC" w:rsidRDefault="0031152D" w:rsidP="00320E0E">
            <w:pPr>
              <w:jc w:val="center"/>
              <w:rPr>
                <w:sz w:val="20"/>
                <w:szCs w:val="20"/>
              </w:rPr>
            </w:pPr>
          </w:p>
          <w:p w14:paraId="3EAE9BF9" w14:textId="77777777" w:rsidR="0031152D" w:rsidRPr="00323CAC" w:rsidRDefault="0031152D" w:rsidP="00320E0E">
            <w:pPr>
              <w:jc w:val="center"/>
              <w:rPr>
                <w:sz w:val="20"/>
                <w:szCs w:val="20"/>
              </w:rPr>
            </w:pPr>
          </w:p>
          <w:p w14:paraId="4BA27CAB" w14:textId="77777777" w:rsidR="0031152D" w:rsidRPr="00323CAC" w:rsidRDefault="0031152D" w:rsidP="00320E0E">
            <w:pPr>
              <w:jc w:val="center"/>
              <w:rPr>
                <w:sz w:val="20"/>
                <w:szCs w:val="20"/>
              </w:rPr>
            </w:pPr>
          </w:p>
          <w:p w14:paraId="0A0782A1" w14:textId="77777777" w:rsidR="0031152D" w:rsidRPr="00323CAC" w:rsidRDefault="0031152D" w:rsidP="00DA0747">
            <w:pPr>
              <w:rPr>
                <w:sz w:val="20"/>
                <w:szCs w:val="20"/>
              </w:rPr>
            </w:pPr>
          </w:p>
          <w:p w14:paraId="5D2B1335" w14:textId="78A9C89F" w:rsidR="0031152D" w:rsidRPr="00323CAC" w:rsidRDefault="0031152D" w:rsidP="00DA0747">
            <w:pPr>
              <w:rPr>
                <w:sz w:val="20"/>
                <w:szCs w:val="20"/>
              </w:rPr>
            </w:pPr>
          </w:p>
          <w:p w14:paraId="588CC559" w14:textId="35F1EA93" w:rsidR="00C945A9" w:rsidRPr="00323CAC" w:rsidRDefault="00C945A9" w:rsidP="00320E0E">
            <w:pPr>
              <w:jc w:val="center"/>
              <w:rPr>
                <w:sz w:val="20"/>
                <w:szCs w:val="20"/>
              </w:rPr>
            </w:pPr>
          </w:p>
          <w:p w14:paraId="304A78CC" w14:textId="77777777" w:rsidR="00C945A9" w:rsidRPr="00323CAC" w:rsidRDefault="00C945A9" w:rsidP="00C945A9">
            <w:pPr>
              <w:rPr>
                <w:sz w:val="20"/>
                <w:szCs w:val="20"/>
              </w:rPr>
            </w:pPr>
          </w:p>
          <w:p w14:paraId="5531DDC1" w14:textId="77777777" w:rsidR="00C945A9" w:rsidRPr="00323CAC" w:rsidRDefault="00C945A9" w:rsidP="00C945A9">
            <w:pPr>
              <w:rPr>
                <w:sz w:val="20"/>
                <w:szCs w:val="20"/>
              </w:rPr>
            </w:pPr>
          </w:p>
          <w:p w14:paraId="470D743B" w14:textId="77777777" w:rsidR="00C945A9" w:rsidRPr="00323CAC" w:rsidRDefault="00C945A9" w:rsidP="00C945A9">
            <w:pPr>
              <w:rPr>
                <w:sz w:val="20"/>
                <w:szCs w:val="20"/>
              </w:rPr>
            </w:pPr>
          </w:p>
          <w:p w14:paraId="6E8F6ECE" w14:textId="77777777" w:rsidR="00C945A9" w:rsidRPr="00323CAC" w:rsidRDefault="00C945A9" w:rsidP="00C945A9">
            <w:pPr>
              <w:rPr>
                <w:sz w:val="20"/>
                <w:szCs w:val="20"/>
              </w:rPr>
            </w:pPr>
          </w:p>
          <w:p w14:paraId="416D3812" w14:textId="77777777" w:rsidR="00C945A9" w:rsidRPr="00323CAC" w:rsidRDefault="00C945A9" w:rsidP="00C945A9">
            <w:pPr>
              <w:rPr>
                <w:sz w:val="20"/>
                <w:szCs w:val="20"/>
              </w:rPr>
            </w:pPr>
          </w:p>
          <w:p w14:paraId="0709D5C5" w14:textId="77777777" w:rsidR="00C945A9" w:rsidRPr="00323CAC" w:rsidRDefault="00C945A9" w:rsidP="00C945A9">
            <w:pPr>
              <w:rPr>
                <w:sz w:val="20"/>
                <w:szCs w:val="20"/>
              </w:rPr>
            </w:pPr>
          </w:p>
          <w:p w14:paraId="6FFFDEBF" w14:textId="77777777" w:rsidR="00C945A9" w:rsidRPr="00323CAC" w:rsidRDefault="00C945A9" w:rsidP="00C945A9">
            <w:pPr>
              <w:rPr>
                <w:sz w:val="20"/>
                <w:szCs w:val="20"/>
              </w:rPr>
            </w:pPr>
          </w:p>
          <w:p w14:paraId="6431B12C" w14:textId="3D6682DF" w:rsidR="00C945A9" w:rsidRPr="00323CAC" w:rsidRDefault="00C945A9" w:rsidP="00C945A9">
            <w:pPr>
              <w:rPr>
                <w:sz w:val="20"/>
                <w:szCs w:val="20"/>
              </w:rPr>
            </w:pPr>
          </w:p>
          <w:p w14:paraId="0BA69EC1" w14:textId="77777777" w:rsidR="00145129" w:rsidRPr="00323CAC" w:rsidRDefault="00C945A9" w:rsidP="00C945A9">
            <w:pPr>
              <w:rPr>
                <w:sz w:val="20"/>
                <w:szCs w:val="20"/>
              </w:rPr>
            </w:pPr>
            <w:r w:rsidRPr="00323CAC">
              <w:rPr>
                <w:sz w:val="20"/>
                <w:szCs w:val="20"/>
              </w:rPr>
              <w:t xml:space="preserve">    </w:t>
            </w:r>
          </w:p>
          <w:p w14:paraId="41CAE1B4" w14:textId="77777777" w:rsidR="00145129" w:rsidRPr="00323CAC" w:rsidRDefault="00145129" w:rsidP="00C945A9">
            <w:pPr>
              <w:rPr>
                <w:sz w:val="20"/>
                <w:szCs w:val="20"/>
              </w:rPr>
            </w:pPr>
          </w:p>
          <w:p w14:paraId="61BDEC46" w14:textId="77777777" w:rsidR="00145129" w:rsidRPr="00323CAC" w:rsidRDefault="00145129" w:rsidP="00C945A9">
            <w:pPr>
              <w:rPr>
                <w:sz w:val="20"/>
                <w:szCs w:val="20"/>
              </w:rPr>
            </w:pPr>
          </w:p>
          <w:p w14:paraId="6A83B3C1" w14:textId="77777777" w:rsidR="00145129" w:rsidRPr="00323CAC" w:rsidRDefault="00145129" w:rsidP="00C945A9">
            <w:pPr>
              <w:rPr>
                <w:sz w:val="20"/>
                <w:szCs w:val="20"/>
              </w:rPr>
            </w:pPr>
          </w:p>
          <w:p w14:paraId="2B88016D" w14:textId="77777777" w:rsidR="00145129" w:rsidRPr="00323CAC" w:rsidRDefault="00145129" w:rsidP="00C945A9">
            <w:pPr>
              <w:rPr>
                <w:sz w:val="20"/>
                <w:szCs w:val="20"/>
              </w:rPr>
            </w:pPr>
          </w:p>
          <w:p w14:paraId="1F3B5941" w14:textId="77777777" w:rsidR="00145129" w:rsidRPr="00323CAC" w:rsidRDefault="00145129" w:rsidP="00C945A9">
            <w:pPr>
              <w:rPr>
                <w:sz w:val="20"/>
                <w:szCs w:val="20"/>
              </w:rPr>
            </w:pPr>
          </w:p>
          <w:p w14:paraId="5E25BAEB" w14:textId="77777777" w:rsidR="00145129" w:rsidRPr="00323CAC" w:rsidRDefault="00145129" w:rsidP="00C945A9">
            <w:pPr>
              <w:rPr>
                <w:sz w:val="20"/>
                <w:szCs w:val="20"/>
              </w:rPr>
            </w:pPr>
          </w:p>
          <w:p w14:paraId="32039B37" w14:textId="77777777" w:rsidR="00145129" w:rsidRPr="00323CAC" w:rsidRDefault="00145129" w:rsidP="00C945A9">
            <w:pPr>
              <w:rPr>
                <w:sz w:val="20"/>
                <w:szCs w:val="20"/>
              </w:rPr>
            </w:pPr>
          </w:p>
          <w:p w14:paraId="51DA734D" w14:textId="77777777" w:rsidR="00145129" w:rsidRPr="00323CAC" w:rsidRDefault="00145129" w:rsidP="00C945A9">
            <w:pPr>
              <w:rPr>
                <w:sz w:val="20"/>
                <w:szCs w:val="20"/>
              </w:rPr>
            </w:pPr>
          </w:p>
          <w:p w14:paraId="2C02DCCA" w14:textId="77777777" w:rsidR="00145129" w:rsidRPr="00323CAC" w:rsidRDefault="00145129" w:rsidP="00C945A9">
            <w:pPr>
              <w:rPr>
                <w:sz w:val="20"/>
                <w:szCs w:val="20"/>
              </w:rPr>
            </w:pPr>
          </w:p>
          <w:p w14:paraId="4BB266D9" w14:textId="77777777" w:rsidR="00145129" w:rsidRPr="00323CAC" w:rsidRDefault="00145129" w:rsidP="00C945A9">
            <w:pPr>
              <w:rPr>
                <w:sz w:val="20"/>
                <w:szCs w:val="20"/>
              </w:rPr>
            </w:pPr>
          </w:p>
          <w:p w14:paraId="145728FC" w14:textId="77777777" w:rsidR="00145129" w:rsidRPr="00323CAC" w:rsidRDefault="00145129" w:rsidP="00C945A9">
            <w:pPr>
              <w:rPr>
                <w:sz w:val="20"/>
                <w:szCs w:val="20"/>
              </w:rPr>
            </w:pPr>
          </w:p>
          <w:p w14:paraId="291F63EC" w14:textId="656F2453" w:rsidR="00C945A9" w:rsidRPr="00323CAC" w:rsidRDefault="00145129" w:rsidP="00C945A9">
            <w:pPr>
              <w:rPr>
                <w:sz w:val="20"/>
                <w:szCs w:val="20"/>
              </w:rPr>
            </w:pPr>
            <w:r w:rsidRPr="00323CAC">
              <w:rPr>
                <w:sz w:val="20"/>
                <w:szCs w:val="20"/>
              </w:rPr>
              <w:t xml:space="preserve">  </w:t>
            </w:r>
          </w:p>
          <w:p w14:paraId="3E2E924F" w14:textId="77777777" w:rsidR="00C945A9" w:rsidRPr="00323CAC" w:rsidRDefault="00C945A9" w:rsidP="00C945A9">
            <w:pPr>
              <w:rPr>
                <w:sz w:val="20"/>
                <w:szCs w:val="20"/>
              </w:rPr>
            </w:pPr>
          </w:p>
          <w:p w14:paraId="3F2116FA" w14:textId="77777777" w:rsidR="00C945A9" w:rsidRPr="00323CAC" w:rsidRDefault="00C945A9" w:rsidP="00C945A9">
            <w:pPr>
              <w:rPr>
                <w:sz w:val="20"/>
                <w:szCs w:val="20"/>
              </w:rPr>
            </w:pPr>
          </w:p>
          <w:p w14:paraId="5E29282F" w14:textId="77777777" w:rsidR="00C945A9" w:rsidRPr="00323CAC" w:rsidRDefault="00C945A9" w:rsidP="00C945A9">
            <w:pPr>
              <w:rPr>
                <w:sz w:val="20"/>
                <w:szCs w:val="20"/>
              </w:rPr>
            </w:pPr>
          </w:p>
          <w:p w14:paraId="0FDA8A82" w14:textId="77777777" w:rsidR="00C945A9" w:rsidRPr="00323CAC" w:rsidRDefault="00C945A9" w:rsidP="00C945A9">
            <w:pPr>
              <w:rPr>
                <w:sz w:val="20"/>
                <w:szCs w:val="20"/>
              </w:rPr>
            </w:pPr>
          </w:p>
          <w:p w14:paraId="7E7DCB8A" w14:textId="77777777" w:rsidR="00C945A9" w:rsidRPr="00323CAC" w:rsidRDefault="00C945A9" w:rsidP="00C945A9">
            <w:pPr>
              <w:rPr>
                <w:sz w:val="20"/>
                <w:szCs w:val="20"/>
              </w:rPr>
            </w:pPr>
          </w:p>
          <w:p w14:paraId="69C656A7" w14:textId="46356191" w:rsidR="00C945A9" w:rsidRPr="00323CAC" w:rsidRDefault="00C945A9" w:rsidP="00C945A9">
            <w:pPr>
              <w:rPr>
                <w:sz w:val="20"/>
                <w:szCs w:val="20"/>
              </w:rPr>
            </w:pPr>
          </w:p>
          <w:p w14:paraId="1C7219C2" w14:textId="77777777" w:rsidR="00145129" w:rsidRPr="00323CAC" w:rsidRDefault="00C945A9" w:rsidP="00C945A9">
            <w:pPr>
              <w:rPr>
                <w:sz w:val="20"/>
                <w:szCs w:val="20"/>
              </w:rPr>
            </w:pPr>
            <w:r w:rsidRPr="00323CAC">
              <w:rPr>
                <w:sz w:val="20"/>
                <w:szCs w:val="20"/>
              </w:rPr>
              <w:t xml:space="preserve">  </w:t>
            </w:r>
          </w:p>
          <w:p w14:paraId="0F449A9B" w14:textId="77777777" w:rsidR="00145129" w:rsidRPr="00323CAC" w:rsidRDefault="00145129" w:rsidP="00C945A9">
            <w:pPr>
              <w:rPr>
                <w:sz w:val="20"/>
                <w:szCs w:val="20"/>
              </w:rPr>
            </w:pPr>
          </w:p>
          <w:p w14:paraId="04DFC6B1" w14:textId="1401A58D" w:rsidR="00145129" w:rsidRPr="00323CAC" w:rsidRDefault="00145129" w:rsidP="00C945A9">
            <w:pPr>
              <w:rPr>
                <w:sz w:val="20"/>
                <w:szCs w:val="20"/>
              </w:rPr>
            </w:pPr>
          </w:p>
          <w:p w14:paraId="26D5FCEE" w14:textId="27EE87E3" w:rsidR="00145129" w:rsidRPr="00323CAC" w:rsidRDefault="00145129" w:rsidP="00C945A9">
            <w:pPr>
              <w:rPr>
                <w:sz w:val="20"/>
                <w:szCs w:val="20"/>
              </w:rPr>
            </w:pPr>
          </w:p>
        </w:tc>
        <w:tc>
          <w:tcPr>
            <w:tcW w:w="4047" w:type="dxa"/>
            <w:gridSpan w:val="2"/>
            <w:tcBorders>
              <w:top w:val="single" w:sz="4" w:space="0" w:color="auto"/>
              <w:left w:val="single" w:sz="4" w:space="0" w:color="auto"/>
              <w:bottom w:val="single" w:sz="4" w:space="0" w:color="auto"/>
            </w:tcBorders>
          </w:tcPr>
          <w:p w14:paraId="4860679E" w14:textId="77777777" w:rsidR="00CB0189" w:rsidRPr="00323CAC" w:rsidRDefault="00CB0189" w:rsidP="00CB0189">
            <w:pPr>
              <w:pStyle w:val="Nadpis1"/>
              <w:jc w:val="both"/>
              <w:rPr>
                <w:b w:val="0"/>
                <w:bCs w:val="0"/>
                <w:sz w:val="20"/>
                <w:szCs w:val="20"/>
              </w:rPr>
            </w:pPr>
          </w:p>
          <w:p w14:paraId="3573FA2E" w14:textId="77777777" w:rsidR="00320E0E" w:rsidRPr="00323CAC" w:rsidRDefault="00320E0E" w:rsidP="00CB0189">
            <w:pPr>
              <w:pStyle w:val="Nadpis1"/>
              <w:jc w:val="both"/>
              <w:rPr>
                <w:b w:val="0"/>
                <w:bCs w:val="0"/>
                <w:sz w:val="20"/>
                <w:szCs w:val="20"/>
              </w:rPr>
            </w:pPr>
          </w:p>
        </w:tc>
      </w:tr>
      <w:tr w:rsidR="00323CAC" w:rsidRPr="00323CAC" w14:paraId="12FF8CDE" w14:textId="77777777" w:rsidTr="00DA0747">
        <w:trPr>
          <w:gridAfter w:val="1"/>
          <w:wAfter w:w="107" w:type="dxa"/>
          <w:trHeight w:val="699"/>
        </w:trPr>
        <w:tc>
          <w:tcPr>
            <w:tcW w:w="880" w:type="dxa"/>
            <w:tcBorders>
              <w:top w:val="single" w:sz="4" w:space="0" w:color="auto"/>
              <w:left w:val="single" w:sz="12" w:space="0" w:color="auto"/>
              <w:bottom w:val="single" w:sz="4" w:space="0" w:color="auto"/>
              <w:right w:val="single" w:sz="4" w:space="0" w:color="auto"/>
            </w:tcBorders>
          </w:tcPr>
          <w:p w14:paraId="7D5FA02D" w14:textId="77777777" w:rsidR="00320E0E" w:rsidRPr="00323CAC" w:rsidRDefault="00320E0E" w:rsidP="00320E0E">
            <w:pPr>
              <w:jc w:val="both"/>
              <w:rPr>
                <w:b/>
                <w:bCs/>
                <w:sz w:val="20"/>
                <w:szCs w:val="20"/>
              </w:rPr>
            </w:pPr>
            <w:r w:rsidRPr="00323CAC">
              <w:rPr>
                <w:b/>
                <w:bCs/>
                <w:sz w:val="20"/>
                <w:szCs w:val="20"/>
              </w:rPr>
              <w:t>Č: 1</w:t>
            </w:r>
          </w:p>
          <w:p w14:paraId="5890D449" w14:textId="77777777" w:rsidR="00320E0E" w:rsidRPr="00323CAC" w:rsidRDefault="00320E0E" w:rsidP="00320E0E">
            <w:pPr>
              <w:jc w:val="both"/>
              <w:rPr>
                <w:b/>
                <w:bCs/>
                <w:sz w:val="20"/>
                <w:szCs w:val="20"/>
              </w:rPr>
            </w:pPr>
            <w:r w:rsidRPr="00323CAC">
              <w:rPr>
                <w:b/>
                <w:bCs/>
                <w:sz w:val="20"/>
                <w:szCs w:val="20"/>
              </w:rPr>
              <w:t>B: 5</w:t>
            </w:r>
          </w:p>
          <w:p w14:paraId="472CCAC3" w14:textId="77777777" w:rsidR="00320E0E" w:rsidRPr="00323CAC" w:rsidRDefault="00320E0E" w:rsidP="00320E0E">
            <w:pPr>
              <w:jc w:val="both"/>
              <w:rPr>
                <w:b/>
                <w:bCs/>
                <w:sz w:val="20"/>
                <w:szCs w:val="20"/>
              </w:rPr>
            </w:pPr>
            <w:r w:rsidRPr="00323CAC">
              <w:rPr>
                <w:b/>
                <w:bCs/>
                <w:sz w:val="20"/>
                <w:szCs w:val="20"/>
              </w:rPr>
              <w:t>NČ: 13g</w:t>
            </w:r>
          </w:p>
          <w:p w14:paraId="1C6B774E" w14:textId="77777777" w:rsidR="00320E0E" w:rsidRPr="00323CAC" w:rsidRDefault="00320E0E" w:rsidP="00320E0E">
            <w:pPr>
              <w:jc w:val="both"/>
              <w:rPr>
                <w:b/>
                <w:bCs/>
                <w:sz w:val="20"/>
                <w:szCs w:val="20"/>
              </w:rPr>
            </w:pPr>
            <w:r w:rsidRPr="00323CAC">
              <w:rPr>
                <w:b/>
                <w:bCs/>
                <w:sz w:val="20"/>
                <w:szCs w:val="20"/>
              </w:rPr>
              <w:t>O: 6</w:t>
            </w:r>
          </w:p>
          <w:p w14:paraId="61CCA45B" w14:textId="77777777" w:rsidR="00320E0E" w:rsidRPr="00323CAC"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2CA19AB" w14:textId="77777777" w:rsidR="00320E0E" w:rsidRPr="00323CAC" w:rsidRDefault="00320E0E" w:rsidP="00320E0E">
            <w:pPr>
              <w:adjustRightInd w:val="0"/>
              <w:jc w:val="both"/>
              <w:rPr>
                <w:sz w:val="20"/>
                <w:szCs w:val="20"/>
              </w:rPr>
            </w:pPr>
            <w:r w:rsidRPr="00323CAC">
              <w:rPr>
                <w:sz w:val="20"/>
                <w:szCs w:val="20"/>
              </w:rPr>
              <w:t xml:space="preserve">6. Členské štáty zabezpečia, že ak sa ako súčasť postupu založenia spoločnosti vyžaduje splatenie základného imania, takáto platba sa môže v súlade s článkom 13e uskutočniť online platbou na </w:t>
            </w:r>
            <w:r w:rsidRPr="00323CAC">
              <w:rPr>
                <w:sz w:val="20"/>
                <w:szCs w:val="20"/>
              </w:rPr>
              <w:lastRenderedPageBreak/>
              <w:t>bankový účet banky, ktorá pôsobí v Únii. Okrem toho členské štáty zaistia, aby potvrdenie o vykonaní takýchto platieb bolo možné predkladať online.</w:t>
            </w:r>
          </w:p>
        </w:tc>
        <w:tc>
          <w:tcPr>
            <w:tcW w:w="793" w:type="dxa"/>
            <w:tcBorders>
              <w:top w:val="single" w:sz="4" w:space="0" w:color="auto"/>
              <w:left w:val="single" w:sz="4" w:space="0" w:color="auto"/>
              <w:bottom w:val="single" w:sz="4" w:space="0" w:color="auto"/>
              <w:right w:val="single" w:sz="12" w:space="0" w:color="auto"/>
            </w:tcBorders>
          </w:tcPr>
          <w:p w14:paraId="1E476A19" w14:textId="77777777" w:rsidR="00320E0E" w:rsidRPr="00323CAC" w:rsidRDefault="00320E0E" w:rsidP="00320E0E">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34BE04AC" w14:textId="5A8F73DD" w:rsidR="00320E0E" w:rsidRPr="00323CAC" w:rsidRDefault="006B1889" w:rsidP="00320E0E">
            <w:pPr>
              <w:jc w:val="center"/>
              <w:rPr>
                <w:sz w:val="20"/>
                <w:szCs w:val="20"/>
              </w:rPr>
            </w:pPr>
            <w:r w:rsidRPr="00323CAC">
              <w:rPr>
                <w:sz w:val="20"/>
                <w:szCs w:val="20"/>
              </w:rPr>
              <w:t>3</w:t>
            </w:r>
          </w:p>
          <w:p w14:paraId="78C5FED1" w14:textId="77777777" w:rsidR="00C1580F" w:rsidRPr="00323CAC" w:rsidRDefault="00C1580F" w:rsidP="00320E0E">
            <w:pPr>
              <w:jc w:val="center"/>
              <w:rPr>
                <w:sz w:val="20"/>
                <w:szCs w:val="20"/>
              </w:rPr>
            </w:pPr>
          </w:p>
          <w:p w14:paraId="5ECD8AF0" w14:textId="77777777" w:rsidR="00C1580F" w:rsidRPr="00323CAC" w:rsidRDefault="00C1580F" w:rsidP="00320E0E">
            <w:pPr>
              <w:jc w:val="center"/>
              <w:rPr>
                <w:sz w:val="20"/>
                <w:szCs w:val="20"/>
              </w:rPr>
            </w:pPr>
          </w:p>
          <w:p w14:paraId="0E581280" w14:textId="77777777" w:rsidR="00C1580F" w:rsidRPr="00323CAC" w:rsidRDefault="00C1580F" w:rsidP="00320E0E">
            <w:pPr>
              <w:jc w:val="center"/>
              <w:rPr>
                <w:sz w:val="20"/>
                <w:szCs w:val="20"/>
              </w:rPr>
            </w:pPr>
          </w:p>
          <w:p w14:paraId="7F8C8097" w14:textId="3FD4D839" w:rsidR="00EE720D" w:rsidRPr="00323CAC" w:rsidRDefault="00EE720D" w:rsidP="00010EB1">
            <w:pPr>
              <w:rPr>
                <w:sz w:val="20"/>
                <w:szCs w:val="20"/>
              </w:rPr>
            </w:pPr>
          </w:p>
          <w:p w14:paraId="78F25CF9" w14:textId="77777777" w:rsidR="00D611AE" w:rsidRPr="00323CAC" w:rsidRDefault="00D611AE" w:rsidP="00320E0E">
            <w:pPr>
              <w:jc w:val="center"/>
              <w:rPr>
                <w:sz w:val="20"/>
                <w:szCs w:val="20"/>
              </w:rPr>
            </w:pPr>
          </w:p>
          <w:p w14:paraId="680D4272" w14:textId="269E6438" w:rsidR="00C1580F" w:rsidRPr="00323CAC" w:rsidRDefault="006B1889" w:rsidP="00320E0E">
            <w:pPr>
              <w:jc w:val="center"/>
              <w:rPr>
                <w:sz w:val="20"/>
                <w:szCs w:val="20"/>
              </w:rPr>
            </w:pPr>
            <w:r w:rsidRPr="00323CAC">
              <w:rPr>
                <w:sz w:val="20"/>
                <w:szCs w:val="20"/>
              </w:rPr>
              <w:t>2</w:t>
            </w:r>
          </w:p>
          <w:p w14:paraId="25D222E7" w14:textId="2ECA2B8B" w:rsidR="00EE720D" w:rsidRPr="00323CAC" w:rsidRDefault="00EE720D" w:rsidP="00320E0E">
            <w:pPr>
              <w:jc w:val="center"/>
              <w:rPr>
                <w:sz w:val="20"/>
                <w:szCs w:val="20"/>
              </w:rPr>
            </w:pPr>
          </w:p>
          <w:p w14:paraId="1CF53822" w14:textId="5C68A223" w:rsidR="00EE720D" w:rsidRPr="00323CAC" w:rsidRDefault="00EE720D" w:rsidP="00320E0E">
            <w:pPr>
              <w:jc w:val="center"/>
              <w:rPr>
                <w:sz w:val="20"/>
                <w:szCs w:val="20"/>
              </w:rPr>
            </w:pPr>
          </w:p>
          <w:p w14:paraId="352100DE" w14:textId="00C974AA" w:rsidR="00EE720D" w:rsidRPr="00323CAC" w:rsidRDefault="00EE720D" w:rsidP="00320E0E">
            <w:pPr>
              <w:jc w:val="center"/>
              <w:rPr>
                <w:sz w:val="20"/>
                <w:szCs w:val="20"/>
              </w:rPr>
            </w:pPr>
          </w:p>
          <w:p w14:paraId="4B8D4A1D" w14:textId="4C3BF07A" w:rsidR="00EE720D" w:rsidRPr="00323CAC" w:rsidRDefault="00EE720D" w:rsidP="00320E0E">
            <w:pPr>
              <w:jc w:val="center"/>
              <w:rPr>
                <w:sz w:val="20"/>
                <w:szCs w:val="20"/>
              </w:rPr>
            </w:pPr>
          </w:p>
          <w:p w14:paraId="3285524F" w14:textId="7D5E0C88" w:rsidR="00EE720D" w:rsidRPr="00323CAC" w:rsidRDefault="00EE720D" w:rsidP="00320E0E">
            <w:pPr>
              <w:jc w:val="center"/>
              <w:rPr>
                <w:sz w:val="20"/>
                <w:szCs w:val="20"/>
              </w:rPr>
            </w:pPr>
          </w:p>
          <w:p w14:paraId="1C13A76F" w14:textId="59BBC2FA" w:rsidR="00EE720D" w:rsidRPr="00323CAC" w:rsidRDefault="00EE720D" w:rsidP="00320E0E">
            <w:pPr>
              <w:jc w:val="center"/>
              <w:rPr>
                <w:sz w:val="20"/>
                <w:szCs w:val="20"/>
              </w:rPr>
            </w:pPr>
          </w:p>
          <w:p w14:paraId="1333C471" w14:textId="271AE762" w:rsidR="00EE720D" w:rsidRPr="00323CAC" w:rsidRDefault="00EE720D" w:rsidP="00320E0E">
            <w:pPr>
              <w:jc w:val="center"/>
              <w:rPr>
                <w:sz w:val="20"/>
                <w:szCs w:val="20"/>
              </w:rPr>
            </w:pPr>
          </w:p>
          <w:p w14:paraId="4E2B7544" w14:textId="53EC6DE8" w:rsidR="00EE720D" w:rsidRPr="00323CAC" w:rsidRDefault="00EE720D" w:rsidP="00320E0E">
            <w:pPr>
              <w:jc w:val="center"/>
              <w:rPr>
                <w:sz w:val="20"/>
                <w:szCs w:val="20"/>
              </w:rPr>
            </w:pPr>
          </w:p>
          <w:p w14:paraId="30413FAA" w14:textId="510BBE82" w:rsidR="00EE720D" w:rsidRPr="00323CAC" w:rsidRDefault="00EE720D" w:rsidP="00320E0E">
            <w:pPr>
              <w:jc w:val="center"/>
              <w:rPr>
                <w:sz w:val="20"/>
                <w:szCs w:val="20"/>
              </w:rPr>
            </w:pPr>
          </w:p>
          <w:p w14:paraId="4A98609C" w14:textId="630D1700" w:rsidR="00EE720D" w:rsidRPr="00323CAC" w:rsidRDefault="00EE720D" w:rsidP="00320E0E">
            <w:pPr>
              <w:jc w:val="center"/>
              <w:rPr>
                <w:sz w:val="20"/>
                <w:szCs w:val="20"/>
              </w:rPr>
            </w:pPr>
          </w:p>
          <w:p w14:paraId="083838F7" w14:textId="18273B74" w:rsidR="00EE720D" w:rsidRPr="00323CAC" w:rsidRDefault="00EE720D" w:rsidP="00320E0E">
            <w:pPr>
              <w:jc w:val="center"/>
              <w:rPr>
                <w:sz w:val="20"/>
                <w:szCs w:val="20"/>
              </w:rPr>
            </w:pPr>
          </w:p>
          <w:p w14:paraId="577C06CF" w14:textId="77777777" w:rsidR="00C1580F" w:rsidRPr="00323CAC" w:rsidRDefault="00C1580F" w:rsidP="00010EB1">
            <w:pPr>
              <w:rPr>
                <w:sz w:val="20"/>
                <w:szCs w:val="20"/>
              </w:rPr>
            </w:pPr>
          </w:p>
          <w:p w14:paraId="0FA051D6" w14:textId="532898D5" w:rsidR="00010EB1" w:rsidRPr="00323CAC" w:rsidRDefault="00010EB1" w:rsidP="00010EB1">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4702688" w14:textId="77777777" w:rsidR="00320E0E" w:rsidRPr="00323CAC" w:rsidRDefault="00320E0E" w:rsidP="00320E0E">
            <w:pPr>
              <w:pStyle w:val="Normlny0"/>
              <w:jc w:val="center"/>
            </w:pPr>
            <w:r w:rsidRPr="00323CAC">
              <w:lastRenderedPageBreak/>
              <w:t xml:space="preserve">§: </w:t>
            </w:r>
            <w:r w:rsidR="00FE7CFB" w:rsidRPr="00323CAC">
              <w:t>60</w:t>
            </w:r>
          </w:p>
          <w:p w14:paraId="2D82F431" w14:textId="77777777" w:rsidR="00320E0E" w:rsidRPr="00323CAC" w:rsidRDefault="00320E0E" w:rsidP="00320E0E">
            <w:pPr>
              <w:pStyle w:val="Normlny0"/>
              <w:jc w:val="center"/>
            </w:pPr>
            <w:r w:rsidRPr="00323CAC">
              <w:t xml:space="preserve">O: </w:t>
            </w:r>
            <w:r w:rsidR="00FE7CFB" w:rsidRPr="00323CAC">
              <w:t>4</w:t>
            </w:r>
          </w:p>
          <w:p w14:paraId="13DECBE7" w14:textId="59B91095" w:rsidR="00320E0E" w:rsidRPr="00323CAC" w:rsidRDefault="00C1580F" w:rsidP="00320E0E">
            <w:pPr>
              <w:pStyle w:val="Normlny0"/>
              <w:jc w:val="center"/>
            </w:pPr>
            <w:r w:rsidRPr="00323CAC">
              <w:t>V: 1</w:t>
            </w:r>
          </w:p>
          <w:p w14:paraId="6541170F" w14:textId="77777777" w:rsidR="00C1580F" w:rsidRPr="00323CAC" w:rsidRDefault="00C1580F" w:rsidP="00320E0E">
            <w:pPr>
              <w:pStyle w:val="Normlny0"/>
              <w:jc w:val="center"/>
            </w:pPr>
          </w:p>
          <w:p w14:paraId="0B3BC3A2" w14:textId="38D0B4E8" w:rsidR="00DC1C47" w:rsidRPr="00323CAC" w:rsidRDefault="00DC1C47" w:rsidP="00320E0E">
            <w:pPr>
              <w:pStyle w:val="Normlny0"/>
              <w:jc w:val="center"/>
            </w:pPr>
          </w:p>
          <w:p w14:paraId="03211D0E" w14:textId="35771C4B" w:rsidR="002F5191" w:rsidRPr="00323CAC" w:rsidRDefault="002F5191" w:rsidP="00010EB1">
            <w:pPr>
              <w:pStyle w:val="Normlny0"/>
            </w:pPr>
          </w:p>
          <w:p w14:paraId="69DACD71" w14:textId="4700C20C" w:rsidR="00C1580F" w:rsidRPr="00323CAC" w:rsidRDefault="00DC1C47" w:rsidP="00320E0E">
            <w:pPr>
              <w:pStyle w:val="Normlny0"/>
              <w:jc w:val="center"/>
            </w:pPr>
            <w:r w:rsidRPr="00323CAC">
              <w:t>§: 5</w:t>
            </w:r>
          </w:p>
          <w:p w14:paraId="0A08579F" w14:textId="46F0C59D" w:rsidR="00C1580F" w:rsidRPr="00323CAC" w:rsidRDefault="00DC1C47" w:rsidP="00320E0E">
            <w:pPr>
              <w:pStyle w:val="Normlny0"/>
              <w:jc w:val="center"/>
            </w:pPr>
            <w:r w:rsidRPr="00323CAC">
              <w:t>O: 4</w:t>
            </w:r>
          </w:p>
          <w:p w14:paraId="57D5912E" w14:textId="77777777" w:rsidR="00C1580F" w:rsidRPr="00323CAC" w:rsidRDefault="00C1580F" w:rsidP="00320E0E">
            <w:pPr>
              <w:pStyle w:val="Normlny0"/>
              <w:jc w:val="center"/>
            </w:pPr>
          </w:p>
          <w:p w14:paraId="372F7FEE" w14:textId="77777777" w:rsidR="00C1580F" w:rsidRPr="00323CAC" w:rsidRDefault="00C1580F" w:rsidP="00320E0E">
            <w:pPr>
              <w:pStyle w:val="Normlny0"/>
              <w:jc w:val="center"/>
            </w:pPr>
          </w:p>
          <w:p w14:paraId="344BAEB8" w14:textId="77777777" w:rsidR="00C1580F" w:rsidRPr="00323CAC" w:rsidRDefault="00C1580F" w:rsidP="00320E0E">
            <w:pPr>
              <w:pStyle w:val="Normlny0"/>
              <w:jc w:val="center"/>
            </w:pPr>
          </w:p>
          <w:p w14:paraId="7799FF53" w14:textId="77777777" w:rsidR="002F5191" w:rsidRPr="00323CAC" w:rsidRDefault="002F5191" w:rsidP="00320E0E">
            <w:pPr>
              <w:pStyle w:val="Normlny0"/>
              <w:jc w:val="center"/>
            </w:pPr>
          </w:p>
          <w:p w14:paraId="61C14BB4" w14:textId="77777777" w:rsidR="002F5191" w:rsidRPr="00323CAC" w:rsidRDefault="002F5191" w:rsidP="00320E0E">
            <w:pPr>
              <w:pStyle w:val="Normlny0"/>
              <w:jc w:val="center"/>
            </w:pPr>
          </w:p>
          <w:p w14:paraId="77EA3874" w14:textId="77777777" w:rsidR="002F5191" w:rsidRPr="00323CAC" w:rsidRDefault="002F5191" w:rsidP="00320E0E">
            <w:pPr>
              <w:pStyle w:val="Normlny0"/>
              <w:jc w:val="center"/>
            </w:pPr>
          </w:p>
          <w:p w14:paraId="607469B7" w14:textId="77777777" w:rsidR="002F5191" w:rsidRPr="00323CAC" w:rsidRDefault="002F5191" w:rsidP="00320E0E">
            <w:pPr>
              <w:pStyle w:val="Normlny0"/>
              <w:jc w:val="center"/>
            </w:pPr>
          </w:p>
          <w:p w14:paraId="448D789A" w14:textId="77777777" w:rsidR="002F5191" w:rsidRPr="00323CAC" w:rsidRDefault="002F5191" w:rsidP="00320E0E">
            <w:pPr>
              <w:pStyle w:val="Normlny0"/>
              <w:jc w:val="center"/>
            </w:pPr>
          </w:p>
          <w:p w14:paraId="7F55891B" w14:textId="41085409" w:rsidR="00C1580F" w:rsidRPr="00323CAC" w:rsidRDefault="00C1580F" w:rsidP="00010EB1">
            <w:pPr>
              <w:pStyle w:val="Normlny0"/>
            </w:pPr>
          </w:p>
          <w:p w14:paraId="2898AD7B" w14:textId="76FA1B64" w:rsidR="00C1580F" w:rsidRPr="00323CAC" w:rsidRDefault="00C1580F"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444152A" w14:textId="77777777" w:rsidR="00320E0E" w:rsidRPr="00323CAC" w:rsidRDefault="00FE7CFB" w:rsidP="00C1580F">
            <w:pPr>
              <w:pStyle w:val="Normlny0"/>
              <w:jc w:val="both"/>
            </w:pPr>
            <w:r w:rsidRPr="00323CAC">
              <w:lastRenderedPageBreak/>
              <w:t xml:space="preserve">(4) Osoba spravujúca vklady podľa odseku 1 je povinná vydať písomné vyhlásenie o splatení vkladu alebo jeho častí jednotlivými spoločníkmi, ktoré sa prikladá k návrhu na zápis do obchodného registra. </w:t>
            </w:r>
          </w:p>
          <w:p w14:paraId="42EC98B1" w14:textId="77777777" w:rsidR="00C1580F" w:rsidRPr="00323CAC" w:rsidRDefault="00C1580F" w:rsidP="00C1580F">
            <w:pPr>
              <w:pStyle w:val="Normlny0"/>
              <w:jc w:val="both"/>
            </w:pPr>
          </w:p>
          <w:p w14:paraId="6B897299" w14:textId="0675C809" w:rsidR="00C1580F" w:rsidRPr="00323CAC" w:rsidRDefault="002F5191" w:rsidP="007D0699">
            <w:pPr>
              <w:pStyle w:val="Normlny0"/>
              <w:jc w:val="both"/>
              <w:rPr>
                <w:shd w:val="clear" w:color="auto" w:fill="FFFFFF"/>
              </w:rPr>
            </w:pPr>
            <w:r w:rsidRPr="00323CAC">
              <w:lastRenderedPageBreak/>
              <w:br/>
            </w:r>
            <w:r w:rsidRPr="00323CAC">
              <w:rPr>
                <w:shd w:val="clear" w:color="auto" w:fill="FFFFFF"/>
              </w:rPr>
              <w:t>(4) Návrh na zápis musí byť autorizovaný 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tc>
        <w:tc>
          <w:tcPr>
            <w:tcW w:w="593" w:type="dxa"/>
            <w:tcBorders>
              <w:top w:val="single" w:sz="4" w:space="0" w:color="auto"/>
              <w:left w:val="single" w:sz="4" w:space="0" w:color="auto"/>
              <w:bottom w:val="single" w:sz="4" w:space="0" w:color="auto"/>
              <w:right w:val="single" w:sz="4" w:space="0" w:color="auto"/>
            </w:tcBorders>
          </w:tcPr>
          <w:p w14:paraId="12FE492D" w14:textId="77777777" w:rsidR="00320E0E" w:rsidRPr="00323CAC" w:rsidRDefault="00FE7CFB" w:rsidP="00320E0E">
            <w:pPr>
              <w:jc w:val="center"/>
              <w:rPr>
                <w:sz w:val="20"/>
                <w:szCs w:val="20"/>
              </w:rPr>
            </w:pPr>
            <w:r w:rsidRPr="00323CAC">
              <w:rPr>
                <w:sz w:val="20"/>
                <w:szCs w:val="20"/>
              </w:rPr>
              <w:lastRenderedPageBreak/>
              <w:t>U</w:t>
            </w:r>
          </w:p>
          <w:p w14:paraId="404A04E9" w14:textId="77777777" w:rsidR="00C1580F" w:rsidRPr="00323CAC" w:rsidRDefault="00C1580F" w:rsidP="00320E0E">
            <w:pPr>
              <w:jc w:val="center"/>
              <w:rPr>
                <w:sz w:val="20"/>
                <w:szCs w:val="20"/>
              </w:rPr>
            </w:pPr>
          </w:p>
          <w:p w14:paraId="72AB3602" w14:textId="77777777" w:rsidR="00C1580F" w:rsidRPr="00323CAC" w:rsidRDefault="00C1580F" w:rsidP="00320E0E">
            <w:pPr>
              <w:jc w:val="center"/>
              <w:rPr>
                <w:sz w:val="20"/>
                <w:szCs w:val="20"/>
              </w:rPr>
            </w:pPr>
          </w:p>
          <w:p w14:paraId="2D43E2FD" w14:textId="77777777" w:rsidR="00C1580F" w:rsidRPr="00323CAC" w:rsidRDefault="00C1580F" w:rsidP="00320E0E">
            <w:pPr>
              <w:jc w:val="center"/>
              <w:rPr>
                <w:sz w:val="20"/>
                <w:szCs w:val="20"/>
              </w:rPr>
            </w:pPr>
          </w:p>
          <w:p w14:paraId="2067CBEB" w14:textId="77777777" w:rsidR="00C1580F" w:rsidRPr="00323CAC" w:rsidRDefault="00C1580F" w:rsidP="00320E0E">
            <w:pPr>
              <w:jc w:val="center"/>
              <w:rPr>
                <w:sz w:val="20"/>
                <w:szCs w:val="20"/>
              </w:rPr>
            </w:pPr>
          </w:p>
          <w:p w14:paraId="12868020" w14:textId="77777777" w:rsidR="00EE720D" w:rsidRPr="00323CAC" w:rsidRDefault="00EE720D" w:rsidP="00320E0E">
            <w:pPr>
              <w:jc w:val="center"/>
              <w:rPr>
                <w:sz w:val="20"/>
                <w:szCs w:val="20"/>
              </w:rPr>
            </w:pPr>
          </w:p>
          <w:p w14:paraId="4906BF33" w14:textId="79640CAB" w:rsidR="00C1580F" w:rsidRPr="00323CAC" w:rsidRDefault="00C1580F" w:rsidP="00320E0E">
            <w:pPr>
              <w:jc w:val="center"/>
              <w:rPr>
                <w:sz w:val="20"/>
                <w:szCs w:val="20"/>
              </w:rPr>
            </w:pPr>
          </w:p>
          <w:p w14:paraId="22E1F6A6" w14:textId="77777777" w:rsidR="00C1580F" w:rsidRPr="00323CAC" w:rsidRDefault="00C1580F" w:rsidP="00320E0E">
            <w:pPr>
              <w:jc w:val="center"/>
              <w:rPr>
                <w:sz w:val="20"/>
                <w:szCs w:val="20"/>
              </w:rPr>
            </w:pPr>
          </w:p>
          <w:p w14:paraId="51C00017" w14:textId="77777777" w:rsidR="00C1580F" w:rsidRPr="00323CAC" w:rsidRDefault="00C1580F" w:rsidP="00320E0E">
            <w:pPr>
              <w:jc w:val="center"/>
              <w:rPr>
                <w:sz w:val="20"/>
                <w:szCs w:val="20"/>
              </w:rPr>
            </w:pPr>
          </w:p>
          <w:p w14:paraId="4DD05EA0" w14:textId="77777777" w:rsidR="00C1580F" w:rsidRPr="00323CAC" w:rsidRDefault="00C1580F" w:rsidP="00320E0E">
            <w:pPr>
              <w:jc w:val="center"/>
              <w:rPr>
                <w:sz w:val="20"/>
                <w:szCs w:val="20"/>
              </w:rPr>
            </w:pPr>
          </w:p>
          <w:p w14:paraId="4DCB0C05" w14:textId="77777777" w:rsidR="00C1580F" w:rsidRPr="00323CAC" w:rsidRDefault="00C1580F" w:rsidP="00320E0E">
            <w:pPr>
              <w:jc w:val="center"/>
              <w:rPr>
                <w:sz w:val="20"/>
                <w:szCs w:val="20"/>
              </w:rPr>
            </w:pPr>
          </w:p>
          <w:p w14:paraId="33F33E48" w14:textId="1D2582D5" w:rsidR="00C1580F" w:rsidRPr="00323CAC" w:rsidRDefault="00C1580F" w:rsidP="00EE720D">
            <w:pPr>
              <w:jc w:val="center"/>
              <w:rPr>
                <w:sz w:val="20"/>
                <w:szCs w:val="20"/>
              </w:rPr>
            </w:pPr>
          </w:p>
        </w:tc>
        <w:tc>
          <w:tcPr>
            <w:tcW w:w="4047" w:type="dxa"/>
            <w:gridSpan w:val="2"/>
            <w:tcBorders>
              <w:top w:val="single" w:sz="4" w:space="0" w:color="auto"/>
              <w:left w:val="single" w:sz="4" w:space="0" w:color="auto"/>
              <w:bottom w:val="single" w:sz="4" w:space="0" w:color="auto"/>
            </w:tcBorders>
          </w:tcPr>
          <w:p w14:paraId="15A917B7" w14:textId="6D4D4BDB" w:rsidR="00320E0E" w:rsidRPr="00323CAC" w:rsidRDefault="00FE7CFB" w:rsidP="00273D65">
            <w:pPr>
              <w:pStyle w:val="Nadpis1"/>
              <w:jc w:val="both"/>
              <w:rPr>
                <w:b w:val="0"/>
                <w:bCs w:val="0"/>
                <w:sz w:val="20"/>
                <w:szCs w:val="20"/>
              </w:rPr>
            </w:pPr>
            <w:r w:rsidRPr="00323CAC">
              <w:rPr>
                <w:b w:val="0"/>
                <w:bCs w:val="0"/>
                <w:sz w:val="20"/>
                <w:szCs w:val="20"/>
              </w:rPr>
              <w:lastRenderedPageBreak/>
              <w:t xml:space="preserve">Nakoľko platná právna úprava v SR nevyžaduje preukázanie reálneho poukázania peňažných prostriedkov predstavujúcich peňažný vklad (splatnú časť peňažného vkladu) na účet správcu vkladu, resp. novozaloženej spoločnosti (resp. </w:t>
            </w:r>
            <w:r w:rsidRPr="00323CAC">
              <w:rPr>
                <w:b w:val="0"/>
                <w:bCs w:val="0"/>
                <w:sz w:val="20"/>
                <w:szCs w:val="20"/>
              </w:rPr>
              <w:lastRenderedPageBreak/>
              <w:t xml:space="preserve">inej verejnej autority), ale splnenie tejto povinnosti sa v rámci </w:t>
            </w:r>
            <w:r w:rsidR="00273D65" w:rsidRPr="00323CAC">
              <w:rPr>
                <w:b w:val="0"/>
                <w:bCs w:val="0"/>
                <w:sz w:val="20"/>
                <w:szCs w:val="20"/>
              </w:rPr>
              <w:t>zápisu</w:t>
            </w:r>
            <w:r w:rsidRPr="00323CAC">
              <w:rPr>
                <w:b w:val="0"/>
                <w:bCs w:val="0"/>
                <w:sz w:val="20"/>
                <w:szCs w:val="20"/>
              </w:rPr>
              <w:t xml:space="preserve"> preukazuje predložením písomného vyhlásenia správcu vkladu o splatení vkladu alebo jeho častí jednotlivými spoločníkmi</w:t>
            </w:r>
            <w:r w:rsidR="00C1580F" w:rsidRPr="00323CAC">
              <w:rPr>
                <w:b w:val="0"/>
                <w:bCs w:val="0"/>
                <w:sz w:val="20"/>
                <w:szCs w:val="20"/>
              </w:rPr>
              <w:t xml:space="preserve">, </w:t>
            </w:r>
            <w:r w:rsidRPr="00323CAC">
              <w:rPr>
                <w:b w:val="0"/>
                <w:bCs w:val="0"/>
                <w:sz w:val="20"/>
                <w:szCs w:val="20"/>
              </w:rPr>
              <w:t xml:space="preserve"> ktoré je možné  (a zároveň nevyhnutné) priložiť k podaniu do obchodného registra „online“, t. j. elektronickej podobe ako prílohu k elektronickému formuláru, cieľ sledovaný predmetným ustanovením smernice </w:t>
            </w:r>
            <w:r w:rsidR="00C1580F" w:rsidRPr="00323CAC">
              <w:rPr>
                <w:b w:val="0"/>
                <w:bCs w:val="0"/>
                <w:sz w:val="20"/>
                <w:szCs w:val="20"/>
              </w:rPr>
              <w:t xml:space="preserve">je v súlade so skôr poskytnutým vyjadrením </w:t>
            </w:r>
            <w:r w:rsidRPr="00323CAC">
              <w:rPr>
                <w:b w:val="0"/>
                <w:bCs w:val="0"/>
                <w:sz w:val="20"/>
                <w:szCs w:val="20"/>
              </w:rPr>
              <w:t xml:space="preserve">Komisie EÚ </w:t>
            </w:r>
            <w:r w:rsidR="00C1580F" w:rsidRPr="00323CAC">
              <w:rPr>
                <w:b w:val="0"/>
                <w:bCs w:val="0"/>
                <w:sz w:val="20"/>
                <w:szCs w:val="20"/>
              </w:rPr>
              <w:t xml:space="preserve">k príslušnému ustanoveniu smernice </w:t>
            </w:r>
            <w:r w:rsidRPr="00323CAC">
              <w:rPr>
                <w:b w:val="0"/>
                <w:bCs w:val="0"/>
                <w:sz w:val="20"/>
                <w:szCs w:val="20"/>
              </w:rPr>
              <w:t xml:space="preserve">naplnený. </w:t>
            </w:r>
          </w:p>
        </w:tc>
      </w:tr>
      <w:tr w:rsidR="00323CAC" w:rsidRPr="00323CAC" w14:paraId="4CD1036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0CBDBC4" w14:textId="77777777" w:rsidR="00320E0E" w:rsidRPr="00323CAC" w:rsidRDefault="00320E0E" w:rsidP="00320E0E">
            <w:pPr>
              <w:jc w:val="both"/>
              <w:rPr>
                <w:b/>
                <w:bCs/>
                <w:sz w:val="20"/>
                <w:szCs w:val="20"/>
              </w:rPr>
            </w:pPr>
            <w:r w:rsidRPr="00323CAC">
              <w:rPr>
                <w:b/>
                <w:bCs/>
                <w:sz w:val="20"/>
                <w:szCs w:val="20"/>
              </w:rPr>
              <w:lastRenderedPageBreak/>
              <w:t>Č: 1</w:t>
            </w:r>
          </w:p>
          <w:p w14:paraId="57BAD41B" w14:textId="77777777" w:rsidR="00320E0E" w:rsidRPr="00323CAC" w:rsidRDefault="00320E0E" w:rsidP="00320E0E">
            <w:pPr>
              <w:jc w:val="both"/>
              <w:rPr>
                <w:b/>
                <w:bCs/>
                <w:sz w:val="20"/>
                <w:szCs w:val="20"/>
              </w:rPr>
            </w:pPr>
            <w:r w:rsidRPr="00323CAC">
              <w:rPr>
                <w:b/>
                <w:bCs/>
                <w:sz w:val="20"/>
                <w:szCs w:val="20"/>
              </w:rPr>
              <w:t>B: 5</w:t>
            </w:r>
          </w:p>
          <w:p w14:paraId="3567EAD9" w14:textId="77777777" w:rsidR="00320E0E" w:rsidRPr="00323CAC" w:rsidRDefault="00320E0E" w:rsidP="00320E0E">
            <w:pPr>
              <w:jc w:val="both"/>
              <w:rPr>
                <w:b/>
                <w:bCs/>
                <w:sz w:val="20"/>
                <w:szCs w:val="20"/>
              </w:rPr>
            </w:pPr>
            <w:r w:rsidRPr="00323CAC">
              <w:rPr>
                <w:b/>
                <w:bCs/>
                <w:sz w:val="20"/>
                <w:szCs w:val="20"/>
              </w:rPr>
              <w:t>NČ: 13g</w:t>
            </w:r>
          </w:p>
          <w:p w14:paraId="6EA954E8" w14:textId="77777777" w:rsidR="00320E0E" w:rsidRPr="00323CAC" w:rsidRDefault="00320E0E" w:rsidP="00320E0E">
            <w:pPr>
              <w:jc w:val="both"/>
              <w:rPr>
                <w:b/>
                <w:bCs/>
                <w:sz w:val="20"/>
                <w:szCs w:val="20"/>
              </w:rPr>
            </w:pPr>
            <w:r w:rsidRPr="00323CAC">
              <w:rPr>
                <w:b/>
                <w:bCs/>
                <w:sz w:val="20"/>
                <w:szCs w:val="20"/>
              </w:rPr>
              <w:t>O: 7</w:t>
            </w:r>
          </w:p>
          <w:p w14:paraId="712B2C75" w14:textId="77777777" w:rsidR="002536A8" w:rsidRPr="00323CAC" w:rsidRDefault="002536A8" w:rsidP="00320E0E">
            <w:pPr>
              <w:jc w:val="both"/>
              <w:rPr>
                <w:b/>
                <w:bCs/>
                <w:sz w:val="20"/>
                <w:szCs w:val="20"/>
              </w:rPr>
            </w:pPr>
            <w:r w:rsidRPr="00323CAC">
              <w:rPr>
                <w:b/>
                <w:bCs/>
                <w:sz w:val="20"/>
                <w:szCs w:val="20"/>
              </w:rPr>
              <w:t>PO: 1</w:t>
            </w:r>
          </w:p>
          <w:p w14:paraId="20557F2A" w14:textId="77777777" w:rsidR="00320E0E" w:rsidRPr="00323CAC"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AFC2F13" w14:textId="77777777" w:rsidR="00320E0E" w:rsidRPr="00323CAC" w:rsidRDefault="00320E0E" w:rsidP="00320E0E">
            <w:pPr>
              <w:adjustRightInd w:val="0"/>
              <w:jc w:val="both"/>
              <w:rPr>
                <w:sz w:val="20"/>
                <w:szCs w:val="20"/>
              </w:rPr>
            </w:pPr>
            <w:r w:rsidRPr="00323CAC">
              <w:rPr>
                <w:sz w:val="20"/>
                <w:szCs w:val="20"/>
              </w:rPr>
              <w:t>7. Členské štáty zabezpečia, aby založenie spoločnosti online bolo dokončené do piatich pracovných dní, ak spoločnosť zakladajú výlučne fyzické osoby, ktoré použijú vzory podľa článku 13h, alebo do 10 pracovných dní v ostatných prípadoch, pričom lehota začína plynúť od momentu, keď dôjde k tej z nasledujúcich skutočností, ktorá nastane neskôr:</w:t>
            </w:r>
          </w:p>
          <w:p w14:paraId="07A6A3F4" w14:textId="77777777" w:rsidR="00320E0E" w:rsidRPr="00323CAC" w:rsidRDefault="00320E0E" w:rsidP="00320E0E">
            <w:pPr>
              <w:adjustRightInd w:val="0"/>
              <w:jc w:val="both"/>
              <w:rPr>
                <w:sz w:val="20"/>
                <w:szCs w:val="20"/>
              </w:rPr>
            </w:pPr>
            <w:r w:rsidRPr="00323CAC">
              <w:rPr>
                <w:sz w:val="20"/>
                <w:szCs w:val="20"/>
              </w:rPr>
              <w:t>a) dátum splnenia všetkých formálnych požiadaviek požadovaných na založenie spoločnosti online vrátane doručenia všetkých dokumentov a údajov, ktoré sú v súlade s vnútroštátnym právom, orgánu alebo osobe alebo subjektu oprávnenému podľa vnútroštátneho práva riešiť akékoľvek aspekty založenia spoločnosti;</w:t>
            </w:r>
          </w:p>
          <w:p w14:paraId="1EEC7606" w14:textId="77777777" w:rsidR="00320E0E" w:rsidRPr="00323CAC" w:rsidRDefault="00320E0E" w:rsidP="003478D5">
            <w:pPr>
              <w:adjustRightInd w:val="0"/>
              <w:jc w:val="both"/>
              <w:rPr>
                <w:sz w:val="20"/>
                <w:szCs w:val="20"/>
              </w:rPr>
            </w:pPr>
            <w:r w:rsidRPr="00323CAC">
              <w:rPr>
                <w:sz w:val="20"/>
                <w:szCs w:val="20"/>
              </w:rPr>
              <w:t>b) dátum zaplatenia súdneho poplatku, splatenia základného imania formou peňažného vkladu alebo splatenia základného imania formou nepeňažného vkladu, ako ustanovuje vnútroštátne právo.</w:t>
            </w:r>
          </w:p>
        </w:tc>
        <w:tc>
          <w:tcPr>
            <w:tcW w:w="793" w:type="dxa"/>
            <w:tcBorders>
              <w:top w:val="single" w:sz="4" w:space="0" w:color="auto"/>
              <w:left w:val="single" w:sz="4" w:space="0" w:color="auto"/>
              <w:bottom w:val="single" w:sz="4" w:space="0" w:color="auto"/>
              <w:right w:val="single" w:sz="12" w:space="0" w:color="auto"/>
            </w:tcBorders>
          </w:tcPr>
          <w:p w14:paraId="7078885D" w14:textId="77777777" w:rsidR="00320E0E" w:rsidRPr="00323CAC" w:rsidRDefault="00320E0E" w:rsidP="00320E0E">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5B143CDD" w14:textId="50E6045F" w:rsidR="00320E0E" w:rsidRPr="00323CAC" w:rsidRDefault="006B1889" w:rsidP="00320E0E">
            <w:pPr>
              <w:jc w:val="center"/>
              <w:rPr>
                <w:sz w:val="20"/>
                <w:szCs w:val="20"/>
              </w:rPr>
            </w:pPr>
            <w:r w:rsidRPr="00323CAC">
              <w:rPr>
                <w:sz w:val="20"/>
                <w:szCs w:val="20"/>
              </w:rPr>
              <w:t>2</w:t>
            </w:r>
          </w:p>
          <w:p w14:paraId="326FC579" w14:textId="77777777" w:rsidR="005F59D9" w:rsidRPr="00323CAC" w:rsidRDefault="005F59D9" w:rsidP="00320E0E">
            <w:pPr>
              <w:jc w:val="center"/>
              <w:rPr>
                <w:sz w:val="20"/>
                <w:szCs w:val="20"/>
              </w:rPr>
            </w:pPr>
          </w:p>
          <w:p w14:paraId="04F78EF9" w14:textId="77777777" w:rsidR="005F59D9" w:rsidRPr="00323CAC" w:rsidRDefault="005F59D9" w:rsidP="00320E0E">
            <w:pPr>
              <w:jc w:val="center"/>
              <w:rPr>
                <w:sz w:val="20"/>
                <w:szCs w:val="20"/>
              </w:rPr>
            </w:pPr>
          </w:p>
          <w:p w14:paraId="28349C08" w14:textId="77777777" w:rsidR="005F59D9" w:rsidRPr="00323CAC" w:rsidRDefault="005F59D9" w:rsidP="00320E0E">
            <w:pPr>
              <w:jc w:val="center"/>
              <w:rPr>
                <w:sz w:val="20"/>
                <w:szCs w:val="20"/>
              </w:rPr>
            </w:pPr>
          </w:p>
          <w:p w14:paraId="0552B3E1" w14:textId="1A563D7F" w:rsidR="00277611" w:rsidRPr="00323CAC" w:rsidRDefault="006B1889" w:rsidP="00320E0E">
            <w:pPr>
              <w:jc w:val="center"/>
              <w:rPr>
                <w:sz w:val="20"/>
                <w:szCs w:val="20"/>
              </w:rPr>
            </w:pPr>
            <w:r w:rsidRPr="00323CAC">
              <w:rPr>
                <w:sz w:val="20"/>
                <w:szCs w:val="20"/>
              </w:rPr>
              <w:t>2</w:t>
            </w:r>
          </w:p>
          <w:p w14:paraId="50CB7177" w14:textId="77777777" w:rsidR="00277611" w:rsidRPr="00323CAC" w:rsidRDefault="00277611" w:rsidP="00320E0E">
            <w:pPr>
              <w:jc w:val="center"/>
              <w:rPr>
                <w:sz w:val="20"/>
                <w:szCs w:val="20"/>
              </w:rPr>
            </w:pPr>
          </w:p>
          <w:p w14:paraId="27CCBAF3" w14:textId="77777777" w:rsidR="00277611" w:rsidRPr="00323CAC" w:rsidRDefault="00277611" w:rsidP="00320E0E">
            <w:pPr>
              <w:jc w:val="center"/>
              <w:rPr>
                <w:sz w:val="20"/>
                <w:szCs w:val="20"/>
              </w:rPr>
            </w:pPr>
          </w:p>
          <w:p w14:paraId="742CB226" w14:textId="77777777" w:rsidR="00277611" w:rsidRPr="00323CAC" w:rsidRDefault="00277611" w:rsidP="00320E0E">
            <w:pPr>
              <w:jc w:val="center"/>
              <w:rPr>
                <w:sz w:val="20"/>
                <w:szCs w:val="20"/>
              </w:rPr>
            </w:pPr>
          </w:p>
          <w:p w14:paraId="71BB4CA5" w14:textId="77777777" w:rsidR="00277611" w:rsidRPr="00323CAC" w:rsidRDefault="00277611" w:rsidP="00320E0E">
            <w:pPr>
              <w:jc w:val="center"/>
              <w:rPr>
                <w:sz w:val="20"/>
                <w:szCs w:val="20"/>
              </w:rPr>
            </w:pPr>
          </w:p>
          <w:p w14:paraId="39784510" w14:textId="77777777" w:rsidR="00277611" w:rsidRPr="00323CAC" w:rsidRDefault="00277611" w:rsidP="00320E0E">
            <w:pPr>
              <w:jc w:val="center"/>
              <w:rPr>
                <w:sz w:val="20"/>
                <w:szCs w:val="20"/>
              </w:rPr>
            </w:pPr>
          </w:p>
          <w:p w14:paraId="55FE38AC" w14:textId="77777777" w:rsidR="00277611" w:rsidRPr="00323CAC" w:rsidRDefault="00277611" w:rsidP="00320E0E">
            <w:pPr>
              <w:jc w:val="center"/>
              <w:rPr>
                <w:sz w:val="20"/>
                <w:szCs w:val="20"/>
              </w:rPr>
            </w:pPr>
          </w:p>
          <w:p w14:paraId="5825B346" w14:textId="038CD578" w:rsidR="009248A9" w:rsidRPr="00323CAC" w:rsidRDefault="009248A9" w:rsidP="00010EB1">
            <w:pPr>
              <w:rPr>
                <w:sz w:val="20"/>
                <w:szCs w:val="20"/>
              </w:rPr>
            </w:pPr>
          </w:p>
          <w:p w14:paraId="14D111BA" w14:textId="2594CA68" w:rsidR="00277611" w:rsidRPr="00323CAC" w:rsidRDefault="006B1889" w:rsidP="00320E0E">
            <w:pPr>
              <w:jc w:val="center"/>
              <w:rPr>
                <w:sz w:val="20"/>
                <w:szCs w:val="20"/>
              </w:rPr>
            </w:pPr>
            <w:r w:rsidRPr="00323CAC">
              <w:rPr>
                <w:sz w:val="20"/>
                <w:szCs w:val="20"/>
              </w:rPr>
              <w:t>6</w:t>
            </w:r>
          </w:p>
          <w:p w14:paraId="33A1CDFC" w14:textId="77777777" w:rsidR="00277611" w:rsidRPr="00323CAC" w:rsidRDefault="00277611" w:rsidP="00320E0E">
            <w:pPr>
              <w:jc w:val="center"/>
              <w:rPr>
                <w:sz w:val="20"/>
                <w:szCs w:val="20"/>
              </w:rPr>
            </w:pPr>
          </w:p>
          <w:p w14:paraId="616805FA" w14:textId="77777777" w:rsidR="00277611" w:rsidRPr="00323CAC" w:rsidRDefault="00277611" w:rsidP="00320E0E">
            <w:pPr>
              <w:jc w:val="center"/>
              <w:rPr>
                <w:sz w:val="20"/>
                <w:szCs w:val="20"/>
              </w:rPr>
            </w:pPr>
          </w:p>
          <w:p w14:paraId="6EBA21F5" w14:textId="77777777" w:rsidR="00277611" w:rsidRPr="00323CAC" w:rsidRDefault="00277611" w:rsidP="00320E0E">
            <w:pPr>
              <w:jc w:val="center"/>
              <w:rPr>
                <w:sz w:val="20"/>
                <w:szCs w:val="20"/>
              </w:rPr>
            </w:pPr>
          </w:p>
          <w:p w14:paraId="75B5A18C" w14:textId="77777777" w:rsidR="00277611" w:rsidRPr="00323CAC" w:rsidRDefault="00277611" w:rsidP="00320E0E">
            <w:pPr>
              <w:jc w:val="center"/>
              <w:rPr>
                <w:sz w:val="20"/>
                <w:szCs w:val="20"/>
              </w:rPr>
            </w:pPr>
          </w:p>
          <w:p w14:paraId="54036747" w14:textId="77777777" w:rsidR="00205745" w:rsidRPr="00323CAC" w:rsidRDefault="00205745" w:rsidP="00320E0E">
            <w:pPr>
              <w:jc w:val="center"/>
              <w:rPr>
                <w:sz w:val="20"/>
                <w:szCs w:val="20"/>
              </w:rPr>
            </w:pPr>
          </w:p>
          <w:p w14:paraId="219DEC88" w14:textId="77777777" w:rsidR="00277611" w:rsidRPr="00323CAC" w:rsidRDefault="00277611" w:rsidP="00320E0E">
            <w:pPr>
              <w:jc w:val="center"/>
              <w:rPr>
                <w:sz w:val="20"/>
                <w:szCs w:val="20"/>
              </w:rPr>
            </w:pPr>
          </w:p>
          <w:p w14:paraId="4287D9CC" w14:textId="1D1C5AC8" w:rsidR="00C5331B" w:rsidRPr="00323CAC" w:rsidRDefault="006B1889" w:rsidP="00320E0E">
            <w:pPr>
              <w:jc w:val="center"/>
              <w:rPr>
                <w:sz w:val="20"/>
                <w:szCs w:val="20"/>
              </w:rPr>
            </w:pPr>
            <w:r w:rsidRPr="00323CAC">
              <w:rPr>
                <w:sz w:val="20"/>
                <w:szCs w:val="20"/>
              </w:rPr>
              <w:t>2</w:t>
            </w:r>
          </w:p>
          <w:p w14:paraId="70BB5062" w14:textId="77777777" w:rsidR="00C5331B" w:rsidRPr="00323CAC" w:rsidRDefault="00C5331B" w:rsidP="00320E0E">
            <w:pPr>
              <w:jc w:val="center"/>
              <w:rPr>
                <w:sz w:val="20"/>
                <w:szCs w:val="20"/>
              </w:rPr>
            </w:pPr>
          </w:p>
          <w:p w14:paraId="5D07A14E" w14:textId="77777777" w:rsidR="00C5331B" w:rsidRPr="00323CAC" w:rsidRDefault="00C5331B" w:rsidP="00320E0E">
            <w:pPr>
              <w:jc w:val="center"/>
              <w:rPr>
                <w:sz w:val="20"/>
                <w:szCs w:val="20"/>
              </w:rPr>
            </w:pPr>
          </w:p>
          <w:p w14:paraId="08C42826" w14:textId="77777777" w:rsidR="00C5331B" w:rsidRPr="00323CAC" w:rsidRDefault="00C5331B" w:rsidP="00320E0E">
            <w:pPr>
              <w:jc w:val="center"/>
              <w:rPr>
                <w:sz w:val="20"/>
                <w:szCs w:val="20"/>
              </w:rPr>
            </w:pPr>
          </w:p>
          <w:p w14:paraId="6844E21D" w14:textId="77777777" w:rsidR="00C5331B" w:rsidRPr="00323CAC" w:rsidRDefault="00C5331B" w:rsidP="00320E0E">
            <w:pPr>
              <w:jc w:val="center"/>
              <w:rPr>
                <w:sz w:val="20"/>
                <w:szCs w:val="20"/>
              </w:rPr>
            </w:pPr>
          </w:p>
          <w:p w14:paraId="35A36819" w14:textId="77777777" w:rsidR="00C5331B" w:rsidRPr="00323CAC" w:rsidRDefault="00C5331B" w:rsidP="00320E0E">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58DD60B2" w14:textId="470EB391" w:rsidR="00320E0E" w:rsidRPr="00323CAC" w:rsidRDefault="00320E0E" w:rsidP="00320E0E">
            <w:pPr>
              <w:pStyle w:val="Normlny0"/>
              <w:jc w:val="center"/>
            </w:pPr>
            <w:r w:rsidRPr="00323CAC">
              <w:t xml:space="preserve">§: </w:t>
            </w:r>
            <w:r w:rsidR="000658BE" w:rsidRPr="00323CAC">
              <w:t>8</w:t>
            </w:r>
          </w:p>
          <w:p w14:paraId="3FD36FCB" w14:textId="7DDE7202" w:rsidR="00320E0E" w:rsidRPr="00323CAC" w:rsidRDefault="000658BE" w:rsidP="00320E0E">
            <w:pPr>
              <w:pStyle w:val="Normlny0"/>
              <w:jc w:val="center"/>
            </w:pPr>
            <w:r w:rsidRPr="00323CAC">
              <w:t>O:</w:t>
            </w:r>
            <w:r w:rsidR="00320E0E" w:rsidRPr="00323CAC">
              <w:t xml:space="preserve"> </w:t>
            </w:r>
            <w:r w:rsidR="008405D6" w:rsidRPr="00323CAC">
              <w:t>1</w:t>
            </w:r>
          </w:p>
          <w:p w14:paraId="2385380F" w14:textId="0FB0AFC6" w:rsidR="000658BE" w:rsidRPr="00323CAC" w:rsidRDefault="000658BE" w:rsidP="00320E0E">
            <w:pPr>
              <w:pStyle w:val="Normlny0"/>
              <w:jc w:val="center"/>
            </w:pPr>
            <w:r w:rsidRPr="00323CAC">
              <w:t>V: 1</w:t>
            </w:r>
          </w:p>
          <w:p w14:paraId="0853FAA7" w14:textId="77777777" w:rsidR="0006581E" w:rsidRPr="00323CAC" w:rsidRDefault="0006581E" w:rsidP="00320E0E">
            <w:pPr>
              <w:pStyle w:val="Normlny0"/>
              <w:jc w:val="center"/>
            </w:pPr>
          </w:p>
          <w:p w14:paraId="5EACDD43" w14:textId="1932307A" w:rsidR="00277611" w:rsidRPr="00323CAC" w:rsidRDefault="000658BE" w:rsidP="00320E0E">
            <w:pPr>
              <w:pStyle w:val="Normlny0"/>
              <w:jc w:val="center"/>
            </w:pPr>
            <w:r w:rsidRPr="00323CAC">
              <w:t>§: 6</w:t>
            </w:r>
          </w:p>
          <w:p w14:paraId="28B136C5" w14:textId="7CC92314" w:rsidR="00277611" w:rsidRPr="00323CAC" w:rsidRDefault="000658BE" w:rsidP="00320E0E">
            <w:pPr>
              <w:pStyle w:val="Normlny0"/>
              <w:jc w:val="center"/>
            </w:pPr>
            <w:r w:rsidRPr="00323CAC">
              <w:t>O: 1</w:t>
            </w:r>
          </w:p>
          <w:p w14:paraId="4B53B1D3" w14:textId="2AAEC256" w:rsidR="000658BE" w:rsidRPr="00323CAC" w:rsidRDefault="000658BE" w:rsidP="00320E0E">
            <w:pPr>
              <w:pStyle w:val="Normlny0"/>
              <w:jc w:val="center"/>
            </w:pPr>
            <w:r w:rsidRPr="00323CAC">
              <w:t>P: f)</w:t>
            </w:r>
          </w:p>
          <w:p w14:paraId="655F6D44" w14:textId="77777777" w:rsidR="000658BE" w:rsidRPr="00323CAC" w:rsidRDefault="000658BE" w:rsidP="00320E0E">
            <w:pPr>
              <w:pStyle w:val="Normlny0"/>
              <w:jc w:val="center"/>
            </w:pPr>
          </w:p>
          <w:p w14:paraId="318EFED5" w14:textId="77777777" w:rsidR="005F59D9" w:rsidRPr="00323CAC" w:rsidRDefault="005F59D9" w:rsidP="00320E0E">
            <w:pPr>
              <w:pStyle w:val="Normlny0"/>
              <w:jc w:val="center"/>
            </w:pPr>
          </w:p>
          <w:p w14:paraId="55D2EDFF" w14:textId="77777777" w:rsidR="00277611" w:rsidRPr="00323CAC" w:rsidRDefault="00277611" w:rsidP="00320E0E">
            <w:pPr>
              <w:pStyle w:val="Normlny0"/>
              <w:jc w:val="center"/>
            </w:pPr>
          </w:p>
          <w:p w14:paraId="3D289F1F" w14:textId="77777777" w:rsidR="00EE720D" w:rsidRPr="00323CAC" w:rsidRDefault="00EE720D" w:rsidP="00320E0E">
            <w:pPr>
              <w:pStyle w:val="Normlny0"/>
              <w:jc w:val="center"/>
            </w:pPr>
          </w:p>
          <w:p w14:paraId="1B67E584" w14:textId="546E0EDF" w:rsidR="009248A9" w:rsidRPr="00323CAC" w:rsidRDefault="009248A9" w:rsidP="00010EB1">
            <w:pPr>
              <w:pStyle w:val="Normlny0"/>
            </w:pPr>
          </w:p>
          <w:p w14:paraId="451BE5A8" w14:textId="4AA0F1C5" w:rsidR="00277611" w:rsidRPr="00323CAC" w:rsidRDefault="000658BE" w:rsidP="00320E0E">
            <w:pPr>
              <w:pStyle w:val="Normlny0"/>
              <w:jc w:val="center"/>
            </w:pPr>
            <w:r w:rsidRPr="00323CAC">
              <w:t>§: 9</w:t>
            </w:r>
          </w:p>
          <w:p w14:paraId="7DB92462" w14:textId="04174778" w:rsidR="000658BE" w:rsidRPr="00323CAC" w:rsidRDefault="000658BE" w:rsidP="00320E0E">
            <w:pPr>
              <w:pStyle w:val="Normlny0"/>
              <w:jc w:val="center"/>
            </w:pPr>
            <w:r w:rsidRPr="00323CAC">
              <w:t>O: 10</w:t>
            </w:r>
          </w:p>
          <w:p w14:paraId="5A464A14" w14:textId="77777777" w:rsidR="00277611" w:rsidRPr="00323CAC" w:rsidRDefault="00277611" w:rsidP="00320E0E">
            <w:pPr>
              <w:pStyle w:val="Normlny0"/>
              <w:jc w:val="center"/>
            </w:pPr>
          </w:p>
          <w:p w14:paraId="5594B842" w14:textId="77777777" w:rsidR="00277611" w:rsidRPr="00323CAC" w:rsidRDefault="00277611" w:rsidP="00320E0E">
            <w:pPr>
              <w:pStyle w:val="Normlny0"/>
              <w:jc w:val="center"/>
            </w:pPr>
          </w:p>
          <w:p w14:paraId="456D9165" w14:textId="77777777" w:rsidR="00277611" w:rsidRPr="00323CAC" w:rsidRDefault="00277611" w:rsidP="00320E0E">
            <w:pPr>
              <w:pStyle w:val="Normlny0"/>
              <w:jc w:val="center"/>
            </w:pPr>
          </w:p>
          <w:p w14:paraId="32F57BC5" w14:textId="77777777" w:rsidR="00EE720D" w:rsidRPr="00323CAC" w:rsidRDefault="00EE720D" w:rsidP="00320E0E">
            <w:pPr>
              <w:pStyle w:val="Normlny0"/>
              <w:jc w:val="center"/>
            </w:pPr>
          </w:p>
          <w:p w14:paraId="43E43D84" w14:textId="77777777" w:rsidR="00EE720D" w:rsidRPr="00323CAC" w:rsidRDefault="00EE720D" w:rsidP="00320E0E">
            <w:pPr>
              <w:pStyle w:val="Normlny0"/>
              <w:jc w:val="center"/>
            </w:pPr>
          </w:p>
          <w:p w14:paraId="176FAC3B" w14:textId="13640053" w:rsidR="00277611" w:rsidRPr="00323CAC" w:rsidRDefault="00E524F0" w:rsidP="00320E0E">
            <w:pPr>
              <w:pStyle w:val="Normlny0"/>
              <w:jc w:val="center"/>
            </w:pPr>
            <w:r w:rsidRPr="00323CAC">
              <w:t>§: 5</w:t>
            </w:r>
          </w:p>
          <w:p w14:paraId="21DA25D8" w14:textId="47E7BBD4" w:rsidR="00E524F0" w:rsidRPr="00323CAC" w:rsidRDefault="00E524F0" w:rsidP="00320E0E">
            <w:pPr>
              <w:pStyle w:val="Normlny0"/>
              <w:jc w:val="center"/>
            </w:pPr>
            <w:r w:rsidRPr="00323CAC">
              <w:t>O: 6</w:t>
            </w:r>
          </w:p>
          <w:p w14:paraId="4CAFAF03" w14:textId="54FD0EE1" w:rsidR="00E524F0" w:rsidRPr="00323CAC" w:rsidRDefault="00E524F0" w:rsidP="00E524F0">
            <w:pPr>
              <w:pStyle w:val="Normlny0"/>
              <w:jc w:val="center"/>
              <w:rPr>
                <w:sz w:val="16"/>
                <w:szCs w:val="16"/>
              </w:rPr>
            </w:pPr>
          </w:p>
          <w:p w14:paraId="201D7C2D" w14:textId="77777777" w:rsidR="00E524F0" w:rsidRPr="00323CAC" w:rsidRDefault="00E524F0" w:rsidP="00320E0E">
            <w:pPr>
              <w:pStyle w:val="Normlny0"/>
              <w:jc w:val="center"/>
            </w:pPr>
          </w:p>
          <w:p w14:paraId="559E5ECB" w14:textId="4D61CDEB" w:rsidR="00C5331B" w:rsidRPr="00323CAC" w:rsidRDefault="00C5331B" w:rsidP="00320E0E">
            <w:pPr>
              <w:pStyle w:val="Normlny0"/>
              <w:jc w:val="center"/>
            </w:pPr>
          </w:p>
          <w:p w14:paraId="37A77F38" w14:textId="77777777" w:rsidR="00C5331B" w:rsidRPr="00323CAC" w:rsidRDefault="00C5331B" w:rsidP="00320E0E">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B40B6FD" w14:textId="5FB3FF1C" w:rsidR="000658BE" w:rsidRPr="00323CAC" w:rsidRDefault="000658BE" w:rsidP="000658BE">
            <w:pPr>
              <w:shd w:val="clear" w:color="auto" w:fill="FFFFFF"/>
              <w:autoSpaceDE/>
              <w:autoSpaceDN/>
              <w:jc w:val="both"/>
              <w:rPr>
                <w:sz w:val="20"/>
                <w:szCs w:val="20"/>
              </w:rPr>
            </w:pPr>
            <w:r w:rsidRPr="00323CAC">
              <w:rPr>
                <w:sz w:val="20"/>
                <w:szCs w:val="20"/>
              </w:rPr>
              <w:t>(1) Ak sú splnené podmienky podľa </w:t>
            </w:r>
            <w:hyperlink r:id="rId12" w:anchor="paragraf-6" w:tooltip="Odkaz na predpis alebo ustanovenie" w:history="1">
              <w:r w:rsidRPr="00323CAC">
                <w:rPr>
                  <w:rStyle w:val="Hypertextovprepojenie"/>
                  <w:i/>
                  <w:iCs/>
                  <w:color w:val="auto"/>
                  <w:sz w:val="20"/>
                  <w:szCs w:val="20"/>
                </w:rPr>
                <w:t>§ 6 a 7</w:t>
              </w:r>
            </w:hyperlink>
            <w:r w:rsidR="00405996" w:rsidRPr="00323CAC">
              <w:rPr>
                <w:rStyle w:val="Hypertextovprepojenie"/>
                <w:i/>
                <w:iCs/>
                <w:color w:val="auto"/>
                <w:sz w:val="20"/>
                <w:szCs w:val="20"/>
              </w:rPr>
              <w:t>a</w:t>
            </w:r>
            <w:r w:rsidRPr="00323CAC">
              <w:rPr>
                <w:sz w:val="20"/>
                <w:szCs w:val="20"/>
              </w:rPr>
              <w:t>, registrový súd vykoná zápis v lehote dvoch pracovných dní od doručenia návrhu na zápis. </w:t>
            </w:r>
          </w:p>
          <w:p w14:paraId="18FFEFB8" w14:textId="297DBFF8" w:rsidR="0006581E" w:rsidRPr="00323CAC" w:rsidRDefault="0006581E" w:rsidP="000658BE">
            <w:pPr>
              <w:pStyle w:val="Normlny0"/>
              <w:jc w:val="both"/>
            </w:pPr>
          </w:p>
          <w:p w14:paraId="6A152DE8" w14:textId="4D0DB642" w:rsidR="00C5331B" w:rsidRPr="00323CAC" w:rsidRDefault="00EB4D73" w:rsidP="000658BE">
            <w:pPr>
              <w:pStyle w:val="Normlny0"/>
              <w:jc w:val="both"/>
            </w:pPr>
            <w:r w:rsidRPr="00323CAC">
              <w:t xml:space="preserve">(1) </w:t>
            </w:r>
            <w:r w:rsidR="000658BE" w:rsidRPr="00323CAC">
              <w:t>Registrový súd pred zápisom údajov do obchodného registra, zápisom zmeny zapísaných údajov a výmazom zapísaných údajov (ďalej len „zápis“) z predložených listín preverí, či</w:t>
            </w:r>
          </w:p>
          <w:p w14:paraId="6D821382" w14:textId="6FC4C01A" w:rsidR="00405996" w:rsidRPr="00323CAC" w:rsidRDefault="000658BE" w:rsidP="000658BE">
            <w:pPr>
              <w:pStyle w:val="Normlny0"/>
              <w:jc w:val="both"/>
            </w:pPr>
            <w:r w:rsidRPr="00323CAC">
              <w:t>f) bol zaplatený súdny poplatok okrem podaní, ktoré podľa osobitného zákona nepod</w:t>
            </w:r>
            <w:r w:rsidR="00010EB1" w:rsidRPr="00323CAC">
              <w:t>liehajú poplatkovej povinnosti.</w:t>
            </w:r>
          </w:p>
          <w:p w14:paraId="6A0A9B75" w14:textId="77777777" w:rsidR="00010EB1" w:rsidRPr="00323CAC" w:rsidRDefault="00010EB1" w:rsidP="000658BE">
            <w:pPr>
              <w:pStyle w:val="Normlny0"/>
              <w:jc w:val="both"/>
            </w:pPr>
          </w:p>
          <w:p w14:paraId="685704A0" w14:textId="113D08AA" w:rsidR="000658BE" w:rsidRPr="00323CAC" w:rsidRDefault="000658BE" w:rsidP="000658BE">
            <w:pPr>
              <w:pStyle w:val="Normlny0"/>
              <w:jc w:val="both"/>
              <w:rPr>
                <w:shd w:val="clear" w:color="auto" w:fill="FFFFFF"/>
              </w:rPr>
            </w:pPr>
            <w:r w:rsidRPr="00323CAC">
              <w:rPr>
                <w:shd w:val="clear" w:color="auto" w:fill="FFFFFF"/>
              </w:rPr>
              <w:t>(10) Poplatky vyberané v konaniach vo veciach obchodného registra a poplatky za úkony súdov týkajúce sa obchodného registra uvedené v prílohe, ktoré boli vykonané na základe podania elektronickými prostriedkami, sa platia prostredníctvom elektronického platobného portálu verejnej správy.</w:t>
            </w:r>
          </w:p>
          <w:p w14:paraId="0FFC930F" w14:textId="0AA6650D" w:rsidR="00E524F0" w:rsidRPr="00323CAC" w:rsidRDefault="00E524F0" w:rsidP="000658BE">
            <w:pPr>
              <w:pStyle w:val="Normlny0"/>
              <w:jc w:val="both"/>
              <w:rPr>
                <w:shd w:val="clear" w:color="auto" w:fill="FFFFFF"/>
              </w:rPr>
            </w:pPr>
          </w:p>
          <w:p w14:paraId="10E12171" w14:textId="55388AC8" w:rsidR="005F59D9" w:rsidRPr="00323CAC" w:rsidRDefault="00E524F0" w:rsidP="00C5331B">
            <w:pPr>
              <w:pStyle w:val="Normlny0"/>
              <w:jc w:val="both"/>
            </w:pPr>
            <w:r w:rsidRPr="00323CAC">
              <w:rPr>
                <w:shd w:val="clear" w:color="auto" w:fill="FFFFFF"/>
              </w:rPr>
              <w:t>(6) Účinky doručenia návrhu na zápis nastávajú v deň, keď registrovému súdu prišla informácia o zaplatení súdneho poplatku a registrovému súdu bola doručená listina podľa odseku 5, ak sa k návrhu na zápis mala priložiť, a zároveň neuplynulo 15 dní odo dňa podania návrhu na zápis.</w:t>
            </w:r>
          </w:p>
        </w:tc>
        <w:tc>
          <w:tcPr>
            <w:tcW w:w="593" w:type="dxa"/>
            <w:tcBorders>
              <w:top w:val="single" w:sz="4" w:space="0" w:color="auto"/>
              <w:left w:val="single" w:sz="4" w:space="0" w:color="auto"/>
              <w:bottom w:val="single" w:sz="4" w:space="0" w:color="auto"/>
              <w:right w:val="single" w:sz="4" w:space="0" w:color="auto"/>
            </w:tcBorders>
          </w:tcPr>
          <w:p w14:paraId="27CC9437" w14:textId="77777777" w:rsidR="00320E0E" w:rsidRPr="00323CAC" w:rsidRDefault="008405D6" w:rsidP="00320E0E">
            <w:pPr>
              <w:jc w:val="center"/>
              <w:rPr>
                <w:sz w:val="20"/>
                <w:szCs w:val="20"/>
              </w:rPr>
            </w:pPr>
            <w:r w:rsidRPr="00323CAC">
              <w:rPr>
                <w:sz w:val="20"/>
                <w:szCs w:val="20"/>
              </w:rPr>
              <w:t>U</w:t>
            </w:r>
          </w:p>
          <w:p w14:paraId="6E5EC33E" w14:textId="77777777" w:rsidR="005F59D9" w:rsidRPr="00323CAC" w:rsidRDefault="005F59D9" w:rsidP="00320E0E">
            <w:pPr>
              <w:jc w:val="center"/>
              <w:rPr>
                <w:sz w:val="20"/>
                <w:szCs w:val="20"/>
              </w:rPr>
            </w:pPr>
          </w:p>
          <w:p w14:paraId="44750361" w14:textId="77777777" w:rsidR="005F59D9" w:rsidRPr="00323CAC" w:rsidRDefault="005F59D9" w:rsidP="00320E0E">
            <w:pPr>
              <w:jc w:val="center"/>
              <w:rPr>
                <w:sz w:val="20"/>
                <w:szCs w:val="20"/>
              </w:rPr>
            </w:pPr>
          </w:p>
          <w:p w14:paraId="580F82C5" w14:textId="77777777" w:rsidR="005F59D9" w:rsidRPr="00323CAC" w:rsidRDefault="005F59D9" w:rsidP="00320E0E">
            <w:pPr>
              <w:jc w:val="center"/>
              <w:rPr>
                <w:sz w:val="20"/>
                <w:szCs w:val="20"/>
              </w:rPr>
            </w:pPr>
          </w:p>
          <w:p w14:paraId="661893EF" w14:textId="708E9AF9" w:rsidR="005F59D9" w:rsidRPr="00323CAC" w:rsidRDefault="005F59D9" w:rsidP="00320E0E">
            <w:pPr>
              <w:jc w:val="center"/>
              <w:rPr>
                <w:sz w:val="20"/>
                <w:szCs w:val="20"/>
              </w:rPr>
            </w:pPr>
          </w:p>
          <w:p w14:paraId="57F025E5" w14:textId="77777777" w:rsidR="00C5331B" w:rsidRPr="00323CAC" w:rsidRDefault="00C5331B" w:rsidP="00320E0E">
            <w:pPr>
              <w:jc w:val="center"/>
              <w:rPr>
                <w:sz w:val="20"/>
                <w:szCs w:val="20"/>
              </w:rPr>
            </w:pPr>
          </w:p>
          <w:p w14:paraId="32EA9583" w14:textId="77777777" w:rsidR="00C5331B" w:rsidRPr="00323CAC" w:rsidRDefault="00C5331B" w:rsidP="00320E0E">
            <w:pPr>
              <w:jc w:val="center"/>
              <w:rPr>
                <w:sz w:val="20"/>
                <w:szCs w:val="20"/>
              </w:rPr>
            </w:pPr>
          </w:p>
          <w:p w14:paraId="6C769BD4" w14:textId="77777777" w:rsidR="00277611" w:rsidRPr="00323CAC" w:rsidRDefault="00277611" w:rsidP="00320E0E">
            <w:pPr>
              <w:jc w:val="center"/>
              <w:rPr>
                <w:sz w:val="20"/>
                <w:szCs w:val="20"/>
              </w:rPr>
            </w:pPr>
          </w:p>
          <w:p w14:paraId="1D44FAAB" w14:textId="77777777" w:rsidR="00277611" w:rsidRPr="00323CAC" w:rsidRDefault="00277611" w:rsidP="00320E0E">
            <w:pPr>
              <w:jc w:val="center"/>
              <w:rPr>
                <w:sz w:val="20"/>
                <w:szCs w:val="20"/>
              </w:rPr>
            </w:pPr>
          </w:p>
          <w:p w14:paraId="22605F7C" w14:textId="2B2A8971" w:rsidR="00277611" w:rsidRPr="00323CAC" w:rsidRDefault="00277611" w:rsidP="00C945A9">
            <w:pPr>
              <w:rPr>
                <w:sz w:val="20"/>
                <w:szCs w:val="20"/>
              </w:rPr>
            </w:pPr>
          </w:p>
          <w:p w14:paraId="663BD7BC" w14:textId="29DC370C" w:rsidR="00277611" w:rsidRPr="00323CAC" w:rsidRDefault="00277611" w:rsidP="00E566A1">
            <w:pPr>
              <w:rPr>
                <w:sz w:val="20"/>
                <w:szCs w:val="20"/>
              </w:rPr>
            </w:pPr>
          </w:p>
          <w:p w14:paraId="20D03046" w14:textId="77777777" w:rsidR="00277611" w:rsidRPr="00323CAC" w:rsidRDefault="00277611" w:rsidP="00320E0E">
            <w:pPr>
              <w:jc w:val="center"/>
              <w:rPr>
                <w:sz w:val="20"/>
                <w:szCs w:val="20"/>
              </w:rPr>
            </w:pPr>
          </w:p>
          <w:p w14:paraId="6DD8B343" w14:textId="77777777" w:rsidR="00277611" w:rsidRPr="00323CAC" w:rsidRDefault="00277611" w:rsidP="00320E0E">
            <w:pPr>
              <w:jc w:val="center"/>
              <w:rPr>
                <w:sz w:val="20"/>
                <w:szCs w:val="20"/>
              </w:rPr>
            </w:pPr>
          </w:p>
          <w:p w14:paraId="1F27E483" w14:textId="123000D2" w:rsidR="009356E9" w:rsidRPr="00323CAC" w:rsidRDefault="009356E9" w:rsidP="00C945A9">
            <w:pPr>
              <w:rPr>
                <w:sz w:val="20"/>
                <w:szCs w:val="20"/>
              </w:rPr>
            </w:pPr>
          </w:p>
          <w:p w14:paraId="58FEC498" w14:textId="147AD31E" w:rsidR="00C5331B" w:rsidRPr="00323CAC" w:rsidRDefault="00C5331B" w:rsidP="00C945A9">
            <w:pPr>
              <w:rPr>
                <w:sz w:val="20"/>
                <w:szCs w:val="20"/>
              </w:rPr>
            </w:pPr>
          </w:p>
        </w:tc>
        <w:tc>
          <w:tcPr>
            <w:tcW w:w="4047" w:type="dxa"/>
            <w:gridSpan w:val="2"/>
            <w:tcBorders>
              <w:top w:val="single" w:sz="4" w:space="0" w:color="auto"/>
              <w:left w:val="single" w:sz="4" w:space="0" w:color="auto"/>
              <w:bottom w:val="single" w:sz="4" w:space="0" w:color="auto"/>
            </w:tcBorders>
          </w:tcPr>
          <w:p w14:paraId="1FB062F5" w14:textId="7D8E1CDC" w:rsidR="00320E0E" w:rsidRPr="00323CAC" w:rsidRDefault="00277611" w:rsidP="00273D65">
            <w:pPr>
              <w:pStyle w:val="Nadpis1"/>
              <w:jc w:val="both"/>
              <w:rPr>
                <w:b w:val="0"/>
                <w:bCs w:val="0"/>
                <w:sz w:val="20"/>
                <w:szCs w:val="20"/>
              </w:rPr>
            </w:pPr>
            <w:r w:rsidRPr="00323CAC">
              <w:rPr>
                <w:b w:val="0"/>
                <w:bCs w:val="0"/>
                <w:sz w:val="20"/>
                <w:szCs w:val="20"/>
              </w:rPr>
              <w:t xml:space="preserve">Vzhľadom na definovaný moment splatnosti súdnych poplatkov za </w:t>
            </w:r>
            <w:r w:rsidR="00273D65" w:rsidRPr="00323CAC">
              <w:rPr>
                <w:b w:val="0"/>
                <w:bCs w:val="0"/>
                <w:sz w:val="20"/>
                <w:szCs w:val="20"/>
              </w:rPr>
              <w:t>zápis</w:t>
            </w:r>
            <w:r w:rsidRPr="00323CAC">
              <w:rPr>
                <w:b w:val="0"/>
                <w:bCs w:val="0"/>
                <w:sz w:val="20"/>
                <w:szCs w:val="20"/>
              </w:rPr>
              <w:t xml:space="preserve"> v obchodnom registri, a to podaním návrhu na </w:t>
            </w:r>
            <w:r w:rsidR="00273D65" w:rsidRPr="00323CAC">
              <w:rPr>
                <w:b w:val="0"/>
                <w:bCs w:val="0"/>
                <w:sz w:val="20"/>
                <w:szCs w:val="20"/>
              </w:rPr>
              <w:t>zápis</w:t>
            </w:r>
            <w:r w:rsidRPr="00323CAC">
              <w:rPr>
                <w:b w:val="0"/>
                <w:bCs w:val="0"/>
                <w:sz w:val="20"/>
                <w:szCs w:val="20"/>
              </w:rPr>
              <w:t>,  ako aj vzhľadom na skutočnosť, že elektronický platobný portál verejnej správy (IS PEP) umožňuje okamžitú platbu súdneho poplatku platobnou kartou, technické riešenie elektronických služieb obchodného registra je budované na pravidle, že na registrový súd budú doručené len tie podania, pri ktorých bol súdny poplatok zaplatený; na podania pri ktorých nedôjde k platbe súdneho poplatku sa neprihliada (teda hľadí sa na ne akoby ani neboli doručené). Nie je preto podľa názoru predkladateľa nevyhnutné výslovne pozitívno-právne definovať</w:t>
            </w:r>
            <w:r w:rsidR="003478D5" w:rsidRPr="00323CAC">
              <w:rPr>
                <w:b w:val="0"/>
                <w:bCs w:val="0"/>
                <w:sz w:val="20"/>
                <w:szCs w:val="20"/>
              </w:rPr>
              <w:t xml:space="preserve"> alternatívne začiatok plynutia lehoty pre </w:t>
            </w:r>
            <w:r w:rsidR="00273D65" w:rsidRPr="00323CAC">
              <w:rPr>
                <w:b w:val="0"/>
                <w:bCs w:val="0"/>
                <w:sz w:val="20"/>
                <w:szCs w:val="20"/>
              </w:rPr>
              <w:t>zápis</w:t>
            </w:r>
            <w:r w:rsidR="003478D5" w:rsidRPr="00323CAC">
              <w:rPr>
                <w:b w:val="0"/>
                <w:bCs w:val="0"/>
                <w:sz w:val="20"/>
                <w:szCs w:val="20"/>
              </w:rPr>
              <w:t>, tak ako to predpokladá príslušné ustanovenie smernice, jej cieľ je však možné považovať za naplnený.</w:t>
            </w:r>
          </w:p>
        </w:tc>
      </w:tr>
      <w:tr w:rsidR="00323CAC" w:rsidRPr="00323CAC" w14:paraId="0FCA995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97D762B" w14:textId="77777777" w:rsidR="002536A8" w:rsidRPr="00323CAC" w:rsidRDefault="002536A8" w:rsidP="002536A8">
            <w:pPr>
              <w:jc w:val="both"/>
              <w:rPr>
                <w:b/>
                <w:bCs/>
                <w:sz w:val="20"/>
                <w:szCs w:val="20"/>
              </w:rPr>
            </w:pPr>
            <w:r w:rsidRPr="00323CAC">
              <w:rPr>
                <w:b/>
                <w:bCs/>
                <w:sz w:val="20"/>
                <w:szCs w:val="20"/>
              </w:rPr>
              <w:t>Č: 1</w:t>
            </w:r>
          </w:p>
          <w:p w14:paraId="2D2B15FB" w14:textId="77777777" w:rsidR="002536A8" w:rsidRPr="00323CAC" w:rsidRDefault="002536A8" w:rsidP="002536A8">
            <w:pPr>
              <w:jc w:val="both"/>
              <w:rPr>
                <w:b/>
                <w:bCs/>
                <w:sz w:val="20"/>
                <w:szCs w:val="20"/>
              </w:rPr>
            </w:pPr>
            <w:r w:rsidRPr="00323CAC">
              <w:rPr>
                <w:b/>
                <w:bCs/>
                <w:sz w:val="20"/>
                <w:szCs w:val="20"/>
              </w:rPr>
              <w:t>B: 5</w:t>
            </w:r>
          </w:p>
          <w:p w14:paraId="68F70729" w14:textId="77777777" w:rsidR="002536A8" w:rsidRPr="00323CAC" w:rsidRDefault="002536A8" w:rsidP="002536A8">
            <w:pPr>
              <w:jc w:val="both"/>
              <w:rPr>
                <w:b/>
                <w:bCs/>
                <w:sz w:val="20"/>
                <w:szCs w:val="20"/>
              </w:rPr>
            </w:pPr>
            <w:r w:rsidRPr="00323CAC">
              <w:rPr>
                <w:b/>
                <w:bCs/>
                <w:sz w:val="20"/>
                <w:szCs w:val="20"/>
              </w:rPr>
              <w:lastRenderedPageBreak/>
              <w:t>NČ: 13g</w:t>
            </w:r>
          </w:p>
          <w:p w14:paraId="67DAACF3" w14:textId="77777777" w:rsidR="002536A8" w:rsidRPr="00323CAC" w:rsidRDefault="002536A8" w:rsidP="002536A8">
            <w:pPr>
              <w:jc w:val="both"/>
              <w:rPr>
                <w:b/>
                <w:bCs/>
                <w:sz w:val="20"/>
                <w:szCs w:val="20"/>
              </w:rPr>
            </w:pPr>
            <w:r w:rsidRPr="00323CAC">
              <w:rPr>
                <w:b/>
                <w:bCs/>
                <w:sz w:val="20"/>
                <w:szCs w:val="20"/>
              </w:rPr>
              <w:t>O: 7</w:t>
            </w:r>
          </w:p>
          <w:p w14:paraId="4B29C62F" w14:textId="77777777" w:rsidR="002536A8" w:rsidRPr="00323CAC" w:rsidRDefault="002536A8" w:rsidP="00320E0E">
            <w:pPr>
              <w:jc w:val="both"/>
              <w:rPr>
                <w:b/>
                <w:bCs/>
                <w:sz w:val="20"/>
                <w:szCs w:val="20"/>
              </w:rPr>
            </w:pPr>
            <w:r w:rsidRPr="00323CAC">
              <w:rPr>
                <w:b/>
                <w:bCs/>
                <w:sz w:val="20"/>
                <w:szCs w:val="20"/>
              </w:rPr>
              <w:t>PO:2</w:t>
            </w:r>
          </w:p>
        </w:tc>
        <w:tc>
          <w:tcPr>
            <w:tcW w:w="3345" w:type="dxa"/>
            <w:tcBorders>
              <w:top w:val="single" w:sz="4" w:space="0" w:color="auto"/>
              <w:left w:val="single" w:sz="4" w:space="0" w:color="auto"/>
              <w:bottom w:val="single" w:sz="4" w:space="0" w:color="auto"/>
              <w:right w:val="single" w:sz="4" w:space="0" w:color="auto"/>
            </w:tcBorders>
          </w:tcPr>
          <w:p w14:paraId="1CA4E619" w14:textId="77777777" w:rsidR="002536A8" w:rsidRPr="00323CAC" w:rsidRDefault="002536A8" w:rsidP="00320E0E">
            <w:pPr>
              <w:adjustRightInd w:val="0"/>
              <w:jc w:val="both"/>
              <w:rPr>
                <w:sz w:val="20"/>
                <w:szCs w:val="20"/>
              </w:rPr>
            </w:pPr>
            <w:r w:rsidRPr="00323CAC">
              <w:rPr>
                <w:sz w:val="20"/>
                <w:szCs w:val="20"/>
              </w:rPr>
              <w:lastRenderedPageBreak/>
              <w:t xml:space="preserve">Ak nie je možné dokončiť postup v lehotách uvedených v tomto odseku, </w:t>
            </w:r>
            <w:r w:rsidRPr="00323CAC">
              <w:rPr>
                <w:sz w:val="20"/>
                <w:szCs w:val="20"/>
              </w:rPr>
              <w:lastRenderedPageBreak/>
              <w:t>členské štáty zabezpečia, aby bol navrhovateľ informovaný o dôvodoch predĺženia online procesu.</w:t>
            </w:r>
          </w:p>
        </w:tc>
        <w:tc>
          <w:tcPr>
            <w:tcW w:w="793" w:type="dxa"/>
            <w:tcBorders>
              <w:top w:val="single" w:sz="4" w:space="0" w:color="auto"/>
              <w:left w:val="single" w:sz="4" w:space="0" w:color="auto"/>
              <w:bottom w:val="single" w:sz="4" w:space="0" w:color="auto"/>
              <w:right w:val="single" w:sz="12" w:space="0" w:color="auto"/>
            </w:tcBorders>
          </w:tcPr>
          <w:p w14:paraId="7D1C0B92" w14:textId="77777777" w:rsidR="002536A8" w:rsidRPr="00323CAC" w:rsidRDefault="002536A8" w:rsidP="00320E0E">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5B928271" w14:textId="77777777" w:rsidR="00273D65" w:rsidRPr="00323CAC" w:rsidRDefault="006B1889" w:rsidP="00273D65">
            <w:pPr>
              <w:jc w:val="center"/>
              <w:rPr>
                <w:sz w:val="20"/>
                <w:szCs w:val="20"/>
              </w:rPr>
            </w:pPr>
            <w:r w:rsidRPr="00323CAC">
              <w:rPr>
                <w:sz w:val="20"/>
                <w:szCs w:val="20"/>
              </w:rPr>
              <w:t>2</w:t>
            </w:r>
          </w:p>
          <w:p w14:paraId="1228BCEB" w14:textId="77777777" w:rsidR="00273D65" w:rsidRPr="00323CAC" w:rsidRDefault="00273D65" w:rsidP="00273D65">
            <w:pPr>
              <w:jc w:val="center"/>
              <w:rPr>
                <w:sz w:val="20"/>
                <w:szCs w:val="20"/>
              </w:rPr>
            </w:pPr>
          </w:p>
          <w:p w14:paraId="1DCF1A90" w14:textId="77777777" w:rsidR="00273D65" w:rsidRPr="00323CAC" w:rsidRDefault="00273D65" w:rsidP="00273D65">
            <w:pPr>
              <w:jc w:val="center"/>
              <w:rPr>
                <w:sz w:val="20"/>
                <w:szCs w:val="20"/>
              </w:rPr>
            </w:pPr>
          </w:p>
          <w:p w14:paraId="5F9EF911" w14:textId="77777777" w:rsidR="00273D65" w:rsidRPr="00323CAC" w:rsidRDefault="00273D65" w:rsidP="00273D65">
            <w:pPr>
              <w:jc w:val="center"/>
              <w:rPr>
                <w:sz w:val="20"/>
                <w:szCs w:val="20"/>
              </w:rPr>
            </w:pPr>
          </w:p>
          <w:p w14:paraId="03C45DBD" w14:textId="77777777" w:rsidR="00273D65" w:rsidRPr="00323CAC" w:rsidRDefault="00273D65" w:rsidP="00273D65">
            <w:pPr>
              <w:jc w:val="center"/>
              <w:rPr>
                <w:sz w:val="20"/>
                <w:szCs w:val="20"/>
              </w:rPr>
            </w:pPr>
          </w:p>
          <w:p w14:paraId="627088BB" w14:textId="77777777" w:rsidR="00273D65" w:rsidRPr="00323CAC" w:rsidRDefault="00273D65" w:rsidP="00273D65">
            <w:pPr>
              <w:jc w:val="center"/>
              <w:rPr>
                <w:sz w:val="20"/>
                <w:szCs w:val="20"/>
              </w:rPr>
            </w:pPr>
          </w:p>
          <w:p w14:paraId="32334716" w14:textId="77777777" w:rsidR="00273D65" w:rsidRPr="00323CAC" w:rsidRDefault="00273D65" w:rsidP="00273D65">
            <w:pPr>
              <w:jc w:val="center"/>
              <w:rPr>
                <w:sz w:val="20"/>
                <w:szCs w:val="20"/>
              </w:rPr>
            </w:pPr>
          </w:p>
          <w:p w14:paraId="3629B501" w14:textId="77777777" w:rsidR="00273D65" w:rsidRPr="00323CAC" w:rsidRDefault="00273D65" w:rsidP="00273D65">
            <w:pPr>
              <w:jc w:val="center"/>
              <w:rPr>
                <w:sz w:val="20"/>
                <w:szCs w:val="20"/>
              </w:rPr>
            </w:pPr>
          </w:p>
          <w:p w14:paraId="5238EBD3" w14:textId="5EC3E146" w:rsidR="00273D65" w:rsidRPr="00323CAC" w:rsidRDefault="00273D65" w:rsidP="00273D65">
            <w:pPr>
              <w:jc w:val="center"/>
              <w:rPr>
                <w:sz w:val="20"/>
                <w:szCs w:val="20"/>
              </w:rPr>
            </w:pPr>
          </w:p>
          <w:p w14:paraId="1F2E1F68" w14:textId="77777777" w:rsidR="00273D65" w:rsidRPr="00323CAC" w:rsidRDefault="00637910" w:rsidP="00273D65">
            <w:pPr>
              <w:jc w:val="center"/>
              <w:rPr>
                <w:sz w:val="20"/>
                <w:szCs w:val="20"/>
              </w:rPr>
            </w:pPr>
            <w:r w:rsidRPr="00323CAC">
              <w:rPr>
                <w:sz w:val="20"/>
                <w:szCs w:val="20"/>
              </w:rPr>
              <w:t>7</w:t>
            </w:r>
          </w:p>
          <w:p w14:paraId="6651700E" w14:textId="77777777" w:rsidR="007419C9" w:rsidRPr="00323CAC" w:rsidRDefault="007419C9" w:rsidP="00273D65">
            <w:pPr>
              <w:jc w:val="center"/>
              <w:rPr>
                <w:sz w:val="20"/>
                <w:szCs w:val="20"/>
              </w:rPr>
            </w:pPr>
          </w:p>
          <w:p w14:paraId="71C03063" w14:textId="77777777" w:rsidR="007419C9" w:rsidRPr="00323CAC" w:rsidRDefault="007419C9" w:rsidP="00273D65">
            <w:pPr>
              <w:jc w:val="center"/>
              <w:rPr>
                <w:sz w:val="20"/>
                <w:szCs w:val="20"/>
              </w:rPr>
            </w:pPr>
          </w:p>
          <w:p w14:paraId="669E23D6" w14:textId="77777777" w:rsidR="007419C9" w:rsidRPr="00323CAC" w:rsidRDefault="007419C9" w:rsidP="00273D65">
            <w:pPr>
              <w:jc w:val="center"/>
              <w:rPr>
                <w:sz w:val="20"/>
                <w:szCs w:val="20"/>
              </w:rPr>
            </w:pPr>
          </w:p>
          <w:p w14:paraId="5AE2CDDA" w14:textId="77777777" w:rsidR="007419C9" w:rsidRPr="00323CAC" w:rsidRDefault="007419C9" w:rsidP="00273D65">
            <w:pPr>
              <w:jc w:val="center"/>
              <w:rPr>
                <w:sz w:val="20"/>
                <w:szCs w:val="20"/>
              </w:rPr>
            </w:pPr>
          </w:p>
          <w:p w14:paraId="7A5BA2D6" w14:textId="77777777" w:rsidR="007419C9" w:rsidRPr="00323CAC" w:rsidRDefault="007419C9" w:rsidP="00273D65">
            <w:pPr>
              <w:jc w:val="center"/>
              <w:rPr>
                <w:sz w:val="20"/>
                <w:szCs w:val="20"/>
              </w:rPr>
            </w:pPr>
          </w:p>
          <w:p w14:paraId="21330019" w14:textId="77777777" w:rsidR="007419C9" w:rsidRPr="00323CAC" w:rsidRDefault="007419C9" w:rsidP="00273D65">
            <w:pPr>
              <w:jc w:val="center"/>
              <w:rPr>
                <w:sz w:val="20"/>
                <w:szCs w:val="20"/>
              </w:rPr>
            </w:pPr>
          </w:p>
          <w:p w14:paraId="3F1C2F5F" w14:textId="77777777" w:rsidR="007419C9" w:rsidRPr="00323CAC" w:rsidRDefault="007419C9" w:rsidP="00273D65">
            <w:pPr>
              <w:jc w:val="center"/>
              <w:rPr>
                <w:sz w:val="20"/>
                <w:szCs w:val="20"/>
              </w:rPr>
            </w:pPr>
          </w:p>
          <w:p w14:paraId="1AC280BB" w14:textId="75FE7071" w:rsidR="007419C9" w:rsidRPr="00323CAC" w:rsidRDefault="007419C9" w:rsidP="00DD42DB">
            <w:pPr>
              <w:rPr>
                <w:sz w:val="20"/>
                <w:szCs w:val="20"/>
              </w:rPr>
            </w:pPr>
          </w:p>
          <w:p w14:paraId="00B5A1F2" w14:textId="34E4F2E1" w:rsidR="007419C9" w:rsidRPr="00323CAC" w:rsidRDefault="007419C9" w:rsidP="00273D65">
            <w:pPr>
              <w:jc w:val="center"/>
              <w:rPr>
                <w:sz w:val="20"/>
                <w:szCs w:val="20"/>
              </w:rPr>
            </w:pPr>
            <w:r w:rsidRPr="00323CAC">
              <w:rPr>
                <w:sz w:val="20"/>
                <w:szCs w:val="20"/>
              </w:rPr>
              <w:t>10</w:t>
            </w:r>
          </w:p>
        </w:tc>
        <w:tc>
          <w:tcPr>
            <w:tcW w:w="882" w:type="dxa"/>
            <w:tcBorders>
              <w:top w:val="single" w:sz="4" w:space="0" w:color="auto"/>
              <w:left w:val="single" w:sz="4" w:space="0" w:color="auto"/>
              <w:bottom w:val="single" w:sz="4" w:space="0" w:color="auto"/>
              <w:right w:val="single" w:sz="4" w:space="0" w:color="auto"/>
            </w:tcBorders>
          </w:tcPr>
          <w:p w14:paraId="455A5E27" w14:textId="55C59C38" w:rsidR="002536A8" w:rsidRPr="00323CAC" w:rsidRDefault="0006581E" w:rsidP="002536A8">
            <w:pPr>
              <w:pStyle w:val="Normlny0"/>
              <w:jc w:val="center"/>
            </w:pPr>
            <w:r w:rsidRPr="00323CAC">
              <w:lastRenderedPageBreak/>
              <w:t>§: 13</w:t>
            </w:r>
          </w:p>
          <w:p w14:paraId="36DAE412" w14:textId="17E54134" w:rsidR="002536A8" w:rsidRPr="00323CAC" w:rsidRDefault="0006581E" w:rsidP="002536A8">
            <w:pPr>
              <w:pStyle w:val="Normlny0"/>
              <w:jc w:val="center"/>
            </w:pPr>
            <w:r w:rsidRPr="00323CAC">
              <w:t>O: 3</w:t>
            </w:r>
          </w:p>
          <w:p w14:paraId="066C6195" w14:textId="77777777" w:rsidR="002536A8" w:rsidRPr="00323CAC" w:rsidRDefault="002536A8" w:rsidP="002536A8">
            <w:pPr>
              <w:pStyle w:val="Normlny0"/>
              <w:jc w:val="center"/>
            </w:pPr>
          </w:p>
          <w:p w14:paraId="06E838D8" w14:textId="03F91594" w:rsidR="00BC4337" w:rsidRPr="00323CAC" w:rsidRDefault="00BC4337" w:rsidP="00320E0E">
            <w:pPr>
              <w:pStyle w:val="Normlny0"/>
              <w:jc w:val="center"/>
            </w:pPr>
          </w:p>
          <w:p w14:paraId="608C96C7" w14:textId="77777777" w:rsidR="00BC4337" w:rsidRPr="00323CAC" w:rsidRDefault="00BC4337" w:rsidP="00273D65"/>
          <w:p w14:paraId="53C11A6F" w14:textId="77777777" w:rsidR="00BC4337" w:rsidRPr="00323CAC" w:rsidRDefault="00BC4337" w:rsidP="00273D65"/>
          <w:p w14:paraId="102E39D8" w14:textId="77777777" w:rsidR="00BC4337" w:rsidRPr="00323CAC" w:rsidRDefault="00BC4337" w:rsidP="00273D65"/>
          <w:p w14:paraId="05BD6F97" w14:textId="232D5AFF" w:rsidR="00BC4337" w:rsidRPr="00323CAC" w:rsidRDefault="00BC4337" w:rsidP="00BC4337">
            <w:pPr>
              <w:rPr>
                <w:lang w:eastAsia="en-US"/>
              </w:rPr>
            </w:pPr>
          </w:p>
          <w:p w14:paraId="3AC11B5D" w14:textId="57E3601C" w:rsidR="002536A8" w:rsidRPr="00323CAC" w:rsidRDefault="00637910" w:rsidP="00CD3717">
            <w:pPr>
              <w:pStyle w:val="Normlny0"/>
              <w:jc w:val="center"/>
            </w:pPr>
            <w:r w:rsidRPr="00323CAC">
              <w:t>§: 92</w:t>
            </w:r>
          </w:p>
          <w:p w14:paraId="161C0D75" w14:textId="77777777" w:rsidR="00637910" w:rsidRPr="00323CAC" w:rsidRDefault="00637910" w:rsidP="00CD3717">
            <w:pPr>
              <w:pStyle w:val="Normlny0"/>
              <w:jc w:val="center"/>
            </w:pPr>
            <w:r w:rsidRPr="00323CAC">
              <w:t>O: 1</w:t>
            </w:r>
          </w:p>
          <w:p w14:paraId="5887DC36" w14:textId="77777777" w:rsidR="00A91C25" w:rsidRPr="00323CAC" w:rsidRDefault="00A91C25" w:rsidP="00CD3717">
            <w:pPr>
              <w:pStyle w:val="Normlny0"/>
              <w:jc w:val="center"/>
            </w:pPr>
          </w:p>
          <w:p w14:paraId="6BD302A2" w14:textId="77777777" w:rsidR="00A91C25" w:rsidRPr="00323CAC" w:rsidRDefault="00A91C25" w:rsidP="00CD3717">
            <w:pPr>
              <w:pStyle w:val="Normlny0"/>
              <w:jc w:val="center"/>
            </w:pPr>
          </w:p>
          <w:p w14:paraId="552309A3" w14:textId="77777777" w:rsidR="00A91C25" w:rsidRPr="00323CAC" w:rsidRDefault="00A91C25" w:rsidP="00CD3717">
            <w:pPr>
              <w:pStyle w:val="Normlny0"/>
              <w:jc w:val="center"/>
            </w:pPr>
          </w:p>
          <w:p w14:paraId="00464005" w14:textId="77777777" w:rsidR="00A91C25" w:rsidRPr="00323CAC" w:rsidRDefault="00A91C25" w:rsidP="00CD3717">
            <w:pPr>
              <w:pStyle w:val="Normlny0"/>
              <w:jc w:val="center"/>
            </w:pPr>
          </w:p>
          <w:p w14:paraId="2B115E42" w14:textId="77777777" w:rsidR="00A91C25" w:rsidRPr="00323CAC" w:rsidRDefault="00A91C25" w:rsidP="00CD3717">
            <w:pPr>
              <w:pStyle w:val="Normlny0"/>
              <w:jc w:val="center"/>
            </w:pPr>
          </w:p>
          <w:p w14:paraId="7469DCC7" w14:textId="01B210C9" w:rsidR="00A91C25" w:rsidRPr="00323CAC" w:rsidRDefault="00A91C25" w:rsidP="00DD42DB">
            <w:pPr>
              <w:pStyle w:val="Normlny0"/>
            </w:pPr>
          </w:p>
          <w:p w14:paraId="3AE67346" w14:textId="77777777" w:rsidR="00A91C25" w:rsidRPr="00323CAC" w:rsidRDefault="00A91C25" w:rsidP="00CD3717">
            <w:pPr>
              <w:pStyle w:val="Normlny0"/>
              <w:jc w:val="center"/>
            </w:pPr>
          </w:p>
          <w:p w14:paraId="23B2953B" w14:textId="77777777" w:rsidR="00A91C25" w:rsidRPr="00323CAC" w:rsidRDefault="00A91C25" w:rsidP="00CD3717">
            <w:pPr>
              <w:pStyle w:val="Normlny0"/>
              <w:jc w:val="center"/>
            </w:pPr>
            <w:r w:rsidRPr="00323CAC">
              <w:t>§: 21</w:t>
            </w:r>
          </w:p>
          <w:p w14:paraId="1E08A807" w14:textId="0B902B7B" w:rsidR="00A91C25" w:rsidRPr="00323CAC" w:rsidRDefault="00A91C25" w:rsidP="00CD3717">
            <w:pPr>
              <w:pStyle w:val="Normlny0"/>
              <w:jc w:val="center"/>
            </w:pPr>
            <w:r w:rsidRPr="00323CAC">
              <w:t>O: 1 a 2</w:t>
            </w:r>
          </w:p>
        </w:tc>
        <w:tc>
          <w:tcPr>
            <w:tcW w:w="4511" w:type="dxa"/>
            <w:tcBorders>
              <w:top w:val="single" w:sz="4" w:space="0" w:color="auto"/>
              <w:left w:val="single" w:sz="4" w:space="0" w:color="auto"/>
              <w:bottom w:val="single" w:sz="4" w:space="0" w:color="auto"/>
              <w:right w:val="single" w:sz="4" w:space="0" w:color="auto"/>
            </w:tcBorders>
          </w:tcPr>
          <w:p w14:paraId="72961E18" w14:textId="4A66F7D7" w:rsidR="00BC4337" w:rsidRPr="00323CAC" w:rsidRDefault="0006581E" w:rsidP="0006581E">
            <w:pPr>
              <w:shd w:val="clear" w:color="auto" w:fill="FFFFFF"/>
              <w:autoSpaceDE/>
              <w:autoSpaceDN/>
              <w:jc w:val="both"/>
              <w:rPr>
                <w:sz w:val="20"/>
                <w:szCs w:val="20"/>
              </w:rPr>
            </w:pPr>
            <w:r w:rsidRPr="00323CAC">
              <w:rPr>
                <w:sz w:val="20"/>
                <w:szCs w:val="20"/>
              </w:rPr>
              <w:lastRenderedPageBreak/>
              <w:t>(3) Predseda registrového súdu môže zo závažných prevádzkových dôvodov predĺžiť lehotu podľa </w:t>
            </w:r>
            <w:hyperlink r:id="rId13" w:anchor="paragraf-8.odsek-1" w:tooltip="Odkaz na predpis alebo ustanovenie" w:history="1">
              <w:r w:rsidRPr="00323CAC">
                <w:rPr>
                  <w:rStyle w:val="Hypertextovprepojenie"/>
                  <w:i/>
                  <w:iCs/>
                  <w:color w:val="auto"/>
                  <w:sz w:val="20"/>
                  <w:szCs w:val="20"/>
                </w:rPr>
                <w:t xml:space="preserve">§ 8 ods. </w:t>
              </w:r>
              <w:r w:rsidRPr="00323CAC">
                <w:rPr>
                  <w:rStyle w:val="Hypertextovprepojenie"/>
                  <w:i/>
                  <w:iCs/>
                  <w:color w:val="auto"/>
                  <w:sz w:val="20"/>
                  <w:szCs w:val="20"/>
                </w:rPr>
                <w:lastRenderedPageBreak/>
                <w:t>1</w:t>
              </w:r>
            </w:hyperlink>
            <w:r w:rsidRPr="00323CAC">
              <w:rPr>
                <w:sz w:val="20"/>
                <w:szCs w:val="20"/>
              </w:rPr>
              <w:t> o čas nevyhnutne potrebný na ich odstránenie, najviac však o desať dní. Predseda registrového súdu tak môže urobiť bez zbytočného odkladu po tom, ako sa dozvie o týchto dôvodoch, najneskôr však posledný deň lehoty podľa </w:t>
            </w:r>
            <w:hyperlink r:id="rId14" w:anchor="paragraf-8.odsek-1" w:tooltip="Odkaz na predpis alebo ustanovenie" w:history="1">
              <w:r w:rsidRPr="00323CAC">
                <w:rPr>
                  <w:rStyle w:val="Hypertextovprepojenie"/>
                  <w:i/>
                  <w:iCs/>
                  <w:color w:val="auto"/>
                  <w:sz w:val="20"/>
                  <w:szCs w:val="20"/>
                </w:rPr>
                <w:t>§ 8 ods. 1</w:t>
              </w:r>
            </w:hyperlink>
            <w:r w:rsidRPr="00323CAC">
              <w:rPr>
                <w:sz w:val="20"/>
                <w:szCs w:val="20"/>
              </w:rPr>
              <w:t>. Rozhodnutie predsedu registrového súdu sa vyvesí na úradnej tabuli súdu.</w:t>
            </w:r>
          </w:p>
          <w:p w14:paraId="6B3ED88E" w14:textId="7C8AC742" w:rsidR="00CD3717" w:rsidRPr="00323CAC" w:rsidRDefault="00CD3717" w:rsidP="0006581E">
            <w:pPr>
              <w:shd w:val="clear" w:color="auto" w:fill="FFFFFF"/>
              <w:autoSpaceDE/>
              <w:autoSpaceDN/>
              <w:jc w:val="both"/>
              <w:rPr>
                <w:sz w:val="20"/>
                <w:szCs w:val="20"/>
              </w:rPr>
            </w:pPr>
          </w:p>
          <w:p w14:paraId="582F444D" w14:textId="03C5A67F" w:rsidR="00BC4337" w:rsidRPr="00323CAC" w:rsidRDefault="00637910" w:rsidP="00DD42DB">
            <w:pPr>
              <w:pStyle w:val="Normlny0"/>
              <w:jc w:val="both"/>
            </w:pPr>
            <w:r w:rsidRPr="00323CAC">
              <w:t>(1) Ministerstvo vydá všeobecne záväzným právnym predpisom správny a kancelársky poriadok pre okresné súdy, krajské súdy, správne súdy a Špecializovaný trestný súd, ktorý podrobnejšie upraví najmä organizáciu súdu, organizáciu práce, štruktúru a úlohy zamestnancov súdu a súdnych oddelení alebo iných organizačných útvarov súdu pri výkone súdnictva</w:t>
            </w:r>
            <w:r w:rsidR="00DD42DB">
              <w:t xml:space="preserve"> a kancelárske práce na súdoch.</w:t>
            </w:r>
          </w:p>
          <w:p w14:paraId="7EFA35CB" w14:textId="77777777" w:rsidR="00D611AE" w:rsidRPr="00323CAC" w:rsidRDefault="00D611AE" w:rsidP="00BC4337">
            <w:pPr>
              <w:shd w:val="clear" w:color="auto" w:fill="FFFFFF"/>
              <w:autoSpaceDE/>
              <w:autoSpaceDN/>
              <w:jc w:val="both"/>
              <w:rPr>
                <w:sz w:val="20"/>
                <w:szCs w:val="20"/>
              </w:rPr>
            </w:pPr>
          </w:p>
          <w:p w14:paraId="671D03D3" w14:textId="77777777" w:rsidR="00A91C25" w:rsidRPr="00323CAC" w:rsidRDefault="00A91C25" w:rsidP="00A91C25">
            <w:pPr>
              <w:shd w:val="clear" w:color="auto" w:fill="FFFFFF"/>
              <w:autoSpaceDE/>
              <w:autoSpaceDN/>
              <w:jc w:val="both"/>
              <w:rPr>
                <w:sz w:val="20"/>
                <w:szCs w:val="20"/>
              </w:rPr>
            </w:pPr>
            <w:r w:rsidRPr="00323CAC">
              <w:rPr>
                <w:sz w:val="20"/>
                <w:szCs w:val="20"/>
              </w:rPr>
              <w:t xml:space="preserve">(1)  Na úradnej tabuli súdu umiestnenej v budove súdu v blízkosti vchodu do budovy súdu sa uverejňujú určené rozhodnutia súdu, úradné oznámenia, verejné vyhlášky alebo iné písomnosti, o ktorých tak ustanoví zákon, predseda súdu alebo riaditeľ správy súdu. </w:t>
            </w:r>
          </w:p>
          <w:p w14:paraId="5F28AF09" w14:textId="77777777" w:rsidR="00A91C25" w:rsidRPr="00323CAC" w:rsidRDefault="00A91C25" w:rsidP="00A91C25">
            <w:pPr>
              <w:shd w:val="clear" w:color="auto" w:fill="FFFFFF"/>
              <w:autoSpaceDE/>
              <w:autoSpaceDN/>
              <w:jc w:val="both"/>
              <w:rPr>
                <w:sz w:val="20"/>
                <w:szCs w:val="20"/>
              </w:rPr>
            </w:pPr>
          </w:p>
          <w:p w14:paraId="36CFD000" w14:textId="77777777" w:rsidR="00A91C25" w:rsidRPr="00323CAC" w:rsidRDefault="00A91C25" w:rsidP="00A91C25">
            <w:pPr>
              <w:shd w:val="clear" w:color="auto" w:fill="FFFFFF"/>
              <w:autoSpaceDE/>
              <w:autoSpaceDN/>
              <w:jc w:val="both"/>
              <w:rPr>
                <w:sz w:val="20"/>
                <w:szCs w:val="20"/>
              </w:rPr>
            </w:pPr>
            <w:r w:rsidRPr="00323CAC">
              <w:rPr>
                <w:sz w:val="20"/>
                <w:szCs w:val="20"/>
              </w:rPr>
              <w:t>(2) Písomnosti súdu a údaje podľa odseku 1 sa zverejňujú aj v elektronickej podobe na webovej stránke súdu, a to v ten istý deň, ako sa vyvesia na úradnej tabuli podľa odseku 1.</w:t>
            </w:r>
          </w:p>
          <w:p w14:paraId="5D6B60C5" w14:textId="77777777" w:rsidR="00A91C25" w:rsidRPr="00323CAC" w:rsidRDefault="00A91C25" w:rsidP="00A91C25">
            <w:pPr>
              <w:shd w:val="clear" w:color="auto" w:fill="FFFFFF"/>
              <w:autoSpaceDE/>
              <w:autoSpaceDN/>
              <w:jc w:val="both"/>
              <w:rPr>
                <w:sz w:val="20"/>
                <w:szCs w:val="20"/>
              </w:rPr>
            </w:pPr>
          </w:p>
          <w:p w14:paraId="7B6C5E6C" w14:textId="77777777" w:rsidR="00A91C25" w:rsidRPr="00323CAC" w:rsidRDefault="00A91C25" w:rsidP="00A91C25">
            <w:pPr>
              <w:shd w:val="clear" w:color="auto" w:fill="FFFFFF"/>
              <w:autoSpaceDE/>
              <w:autoSpaceDN/>
              <w:jc w:val="both"/>
              <w:rPr>
                <w:sz w:val="20"/>
                <w:szCs w:val="20"/>
              </w:rPr>
            </w:pPr>
            <w:r w:rsidRPr="00323CAC">
              <w:rPr>
                <w:sz w:val="20"/>
                <w:szCs w:val="20"/>
              </w:rPr>
              <w:t>Poznámky k odkazom 11 a 4a znejú:</w:t>
            </w:r>
          </w:p>
          <w:p w14:paraId="076F54EA" w14:textId="77777777" w:rsidR="00A91C25" w:rsidRPr="00323CAC" w:rsidRDefault="00A91C25" w:rsidP="00A91C25">
            <w:pPr>
              <w:shd w:val="clear" w:color="auto" w:fill="FFFFFF"/>
              <w:autoSpaceDE/>
              <w:autoSpaceDN/>
              <w:jc w:val="both"/>
              <w:rPr>
                <w:sz w:val="20"/>
                <w:szCs w:val="20"/>
              </w:rPr>
            </w:pPr>
            <w:r w:rsidRPr="00323CAC">
              <w:rPr>
                <w:sz w:val="20"/>
                <w:szCs w:val="20"/>
                <w:vertAlign w:val="superscript"/>
              </w:rPr>
              <w:t>11</w:t>
            </w:r>
            <w:r w:rsidRPr="00323CAC">
              <w:rPr>
                <w:sz w:val="20"/>
                <w:szCs w:val="20"/>
              </w:rPr>
              <w:t>)Zákon č. 8/2005 Z. z. o správcoch a o zmene a doplnení niektorých zákonov.</w:t>
            </w:r>
          </w:p>
          <w:p w14:paraId="55195C43" w14:textId="77777777" w:rsidR="00A91C25" w:rsidRPr="00323CAC" w:rsidRDefault="00A91C25" w:rsidP="00A91C25">
            <w:pPr>
              <w:shd w:val="clear" w:color="auto" w:fill="FFFFFF"/>
              <w:autoSpaceDE/>
              <w:autoSpaceDN/>
              <w:jc w:val="both"/>
              <w:rPr>
                <w:sz w:val="20"/>
                <w:szCs w:val="20"/>
              </w:rPr>
            </w:pPr>
            <w:r w:rsidRPr="00323CAC">
              <w:rPr>
                <w:sz w:val="20"/>
                <w:szCs w:val="20"/>
                <w:vertAlign w:val="superscript"/>
              </w:rPr>
              <w:t>4a</w:t>
            </w:r>
            <w:r w:rsidRPr="00323CAC">
              <w:rPr>
                <w:sz w:val="20"/>
                <w:szCs w:val="20"/>
              </w:rPr>
              <w:t>)§ 8 ods. 10 zákona č. 420/2004 Z. z. v znení zákona č. 141/2010 Z. z.</w:t>
            </w:r>
          </w:p>
          <w:p w14:paraId="15D9744A" w14:textId="72CED98F" w:rsidR="002536A8" w:rsidRPr="00323CAC" w:rsidRDefault="002536A8" w:rsidP="008405D6">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24EE8BD" w14:textId="77777777" w:rsidR="002536A8" w:rsidRPr="00323CAC" w:rsidRDefault="002536A8" w:rsidP="00320E0E">
            <w:pPr>
              <w:jc w:val="center"/>
              <w:rPr>
                <w:sz w:val="20"/>
                <w:szCs w:val="20"/>
              </w:rPr>
            </w:pPr>
            <w:r w:rsidRPr="00323CAC">
              <w:rPr>
                <w:sz w:val="20"/>
                <w:szCs w:val="20"/>
              </w:rPr>
              <w:lastRenderedPageBreak/>
              <w:t>U</w:t>
            </w:r>
          </w:p>
        </w:tc>
        <w:tc>
          <w:tcPr>
            <w:tcW w:w="4047" w:type="dxa"/>
            <w:gridSpan w:val="2"/>
            <w:tcBorders>
              <w:top w:val="single" w:sz="4" w:space="0" w:color="auto"/>
              <w:left w:val="single" w:sz="4" w:space="0" w:color="auto"/>
              <w:bottom w:val="single" w:sz="4" w:space="0" w:color="auto"/>
            </w:tcBorders>
          </w:tcPr>
          <w:p w14:paraId="38437ACB" w14:textId="4A375F0A" w:rsidR="002536A8" w:rsidRPr="00323CAC" w:rsidRDefault="00405996" w:rsidP="007419C9">
            <w:pPr>
              <w:shd w:val="clear" w:color="auto" w:fill="FFFFFF"/>
              <w:autoSpaceDE/>
              <w:autoSpaceDN/>
              <w:jc w:val="both"/>
              <w:rPr>
                <w:bCs/>
                <w:sz w:val="20"/>
                <w:szCs w:val="20"/>
              </w:rPr>
            </w:pPr>
            <w:r w:rsidRPr="00323CAC">
              <w:rPr>
                <w:sz w:val="20"/>
                <w:szCs w:val="20"/>
              </w:rPr>
              <w:t xml:space="preserve"> </w:t>
            </w:r>
          </w:p>
        </w:tc>
      </w:tr>
      <w:tr w:rsidR="00323CAC" w:rsidRPr="00323CAC" w14:paraId="689723C9"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A684430" w14:textId="77777777" w:rsidR="00320E0E" w:rsidRPr="00323CAC" w:rsidRDefault="00320E0E" w:rsidP="00320E0E">
            <w:pPr>
              <w:jc w:val="both"/>
              <w:rPr>
                <w:b/>
                <w:bCs/>
                <w:sz w:val="20"/>
                <w:szCs w:val="20"/>
              </w:rPr>
            </w:pPr>
            <w:r w:rsidRPr="00323CAC">
              <w:rPr>
                <w:b/>
                <w:bCs/>
                <w:sz w:val="20"/>
                <w:szCs w:val="20"/>
              </w:rPr>
              <w:t>Č: 1</w:t>
            </w:r>
          </w:p>
          <w:p w14:paraId="3D0CD322" w14:textId="77777777" w:rsidR="00320E0E" w:rsidRPr="00323CAC" w:rsidRDefault="00320E0E" w:rsidP="00320E0E">
            <w:pPr>
              <w:jc w:val="both"/>
              <w:rPr>
                <w:b/>
                <w:bCs/>
                <w:sz w:val="20"/>
                <w:szCs w:val="20"/>
              </w:rPr>
            </w:pPr>
            <w:r w:rsidRPr="00323CAC">
              <w:rPr>
                <w:b/>
                <w:bCs/>
                <w:sz w:val="20"/>
                <w:szCs w:val="20"/>
              </w:rPr>
              <w:t>B: 5</w:t>
            </w:r>
          </w:p>
          <w:p w14:paraId="300C9632" w14:textId="77777777" w:rsidR="00320E0E" w:rsidRPr="00323CAC" w:rsidRDefault="00320E0E" w:rsidP="00320E0E">
            <w:pPr>
              <w:jc w:val="both"/>
              <w:rPr>
                <w:b/>
                <w:bCs/>
                <w:sz w:val="20"/>
                <w:szCs w:val="20"/>
              </w:rPr>
            </w:pPr>
            <w:r w:rsidRPr="00323CAC">
              <w:rPr>
                <w:b/>
                <w:bCs/>
                <w:sz w:val="20"/>
                <w:szCs w:val="20"/>
              </w:rPr>
              <w:t>NČ: 13g</w:t>
            </w:r>
          </w:p>
          <w:p w14:paraId="6DEAC3A5" w14:textId="77777777" w:rsidR="00320E0E" w:rsidRPr="00323CAC" w:rsidRDefault="00320E0E" w:rsidP="00320E0E">
            <w:pPr>
              <w:jc w:val="both"/>
              <w:rPr>
                <w:b/>
                <w:bCs/>
                <w:sz w:val="20"/>
                <w:szCs w:val="20"/>
              </w:rPr>
            </w:pPr>
            <w:r w:rsidRPr="00323CAC">
              <w:rPr>
                <w:b/>
                <w:bCs/>
                <w:sz w:val="20"/>
                <w:szCs w:val="20"/>
              </w:rPr>
              <w:t>O: 8</w:t>
            </w:r>
          </w:p>
          <w:p w14:paraId="626075B8" w14:textId="77777777" w:rsidR="00320E0E" w:rsidRPr="00323CAC" w:rsidRDefault="00320E0E" w:rsidP="00320E0E">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990F986" w14:textId="77777777" w:rsidR="00320E0E" w:rsidRPr="00323CAC" w:rsidRDefault="00320E0E" w:rsidP="00320E0E">
            <w:pPr>
              <w:adjustRightInd w:val="0"/>
              <w:jc w:val="both"/>
              <w:rPr>
                <w:sz w:val="20"/>
                <w:szCs w:val="20"/>
              </w:rPr>
            </w:pPr>
            <w:r w:rsidRPr="00323CAC">
              <w:rPr>
                <w:sz w:val="20"/>
                <w:szCs w:val="20"/>
              </w:rPr>
              <w:t xml:space="preserve">8. Keď je to opodstatnené z dôvodu verejného záujmu s cieľom zabezpečiť súlad so zákonnými predpokladmi na právnu spôsobilosť a na základe oprávnenia navrhovateľov zastupovať spoločnosť, môže požadovať fyzickú prítomnosť navrhovateľa akýkoľvek orgán alebo osoba alebo subjekt oprávnený podľa vnútroštátneho práva </w:t>
            </w:r>
            <w:r w:rsidRPr="00323CAC">
              <w:rPr>
                <w:sz w:val="20"/>
                <w:szCs w:val="20"/>
              </w:rPr>
              <w:lastRenderedPageBreak/>
              <w:t>riešiť akékoľvek aspekt založenia spoločnosti online vrátane vypracovania aktu o založení spoločnosti. Členské štáty zabezpečia, aby sa v takýchto prípadoch fyzická prítomnosť navrhovateľa mohla vyžadovať len v individuálnych prípadoch vtedy, keď existujú dôvody na podozrenie z nedodržania pravidiel uvedených v odseku 3 písm. a). Členské štáty zabezpečia, aby sa všetky ostatné kroky postupu mohli stále dokončiť online.</w:t>
            </w:r>
          </w:p>
        </w:tc>
        <w:tc>
          <w:tcPr>
            <w:tcW w:w="793" w:type="dxa"/>
            <w:tcBorders>
              <w:top w:val="single" w:sz="4" w:space="0" w:color="auto"/>
              <w:left w:val="single" w:sz="4" w:space="0" w:color="auto"/>
              <w:bottom w:val="single" w:sz="4" w:space="0" w:color="auto"/>
              <w:right w:val="single" w:sz="12" w:space="0" w:color="auto"/>
            </w:tcBorders>
          </w:tcPr>
          <w:p w14:paraId="39C14FD0" w14:textId="38FCFA89" w:rsidR="00320E0E" w:rsidRPr="00323CAC" w:rsidRDefault="00C348F5" w:rsidP="00FE5B4E">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481FB900" w14:textId="13FE0EF4" w:rsidR="00320E0E" w:rsidRPr="00323CAC" w:rsidRDefault="00C63DB1" w:rsidP="00320E0E">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66407082" w14:textId="4806C922" w:rsidR="008E0437" w:rsidRPr="00323CAC" w:rsidRDefault="00C348F5" w:rsidP="00320E0E">
            <w:pPr>
              <w:pStyle w:val="Normlny0"/>
              <w:jc w:val="center"/>
            </w:pPr>
            <w:r w:rsidRPr="00323CAC">
              <w:t>§:</w:t>
            </w:r>
            <w:r w:rsidR="00833EA8" w:rsidRPr="00323CAC">
              <w:t xml:space="preserve"> </w:t>
            </w:r>
            <w:r w:rsidRPr="00323CAC">
              <w:t>5</w:t>
            </w:r>
          </w:p>
          <w:p w14:paraId="7223CF3B" w14:textId="17D67826" w:rsidR="00C348F5" w:rsidRPr="00323CAC" w:rsidRDefault="00833EA8" w:rsidP="00320E0E">
            <w:pPr>
              <w:pStyle w:val="Normlny0"/>
              <w:jc w:val="center"/>
            </w:pPr>
            <w:r w:rsidRPr="00323CAC">
              <w:t xml:space="preserve">O: 1 a </w:t>
            </w:r>
            <w:r w:rsidR="00C348F5" w:rsidRPr="00323CAC">
              <w:t>2</w:t>
            </w:r>
          </w:p>
        </w:tc>
        <w:tc>
          <w:tcPr>
            <w:tcW w:w="4511" w:type="dxa"/>
            <w:tcBorders>
              <w:top w:val="single" w:sz="4" w:space="0" w:color="auto"/>
              <w:left w:val="single" w:sz="4" w:space="0" w:color="auto"/>
              <w:bottom w:val="single" w:sz="4" w:space="0" w:color="auto"/>
              <w:right w:val="single" w:sz="4" w:space="0" w:color="auto"/>
            </w:tcBorders>
          </w:tcPr>
          <w:p w14:paraId="006B1344" w14:textId="2A15EF71" w:rsidR="00C348F5" w:rsidRPr="00323CAC" w:rsidRDefault="00C348F5" w:rsidP="00C348F5">
            <w:pPr>
              <w:pStyle w:val="Normlny0"/>
              <w:jc w:val="both"/>
            </w:pPr>
            <w:r w:rsidRPr="00323CAC">
              <w:t>(1) Návrh na zápis údajov do obchodného registra, návrh na zápis zmeny zapísaných údajov a návrh na výmaz zapísaných údajov (ďalej len „návrh na zápis“) podáva navrhovateľ, ktorým je zapísaná osoba alebo osoba oprávnená podľa osobitného zákona.</w:t>
            </w:r>
            <w:r w:rsidRPr="00323CAC">
              <w:rPr>
                <w:vertAlign w:val="superscript"/>
              </w:rPr>
              <w:t>1)</w:t>
            </w:r>
            <w:r w:rsidRPr="00323CAC">
              <w:t xml:space="preserve"> Osvedčenie pravosti podpisu navrhovateľa a pravosti podpisu splnomocniteľa, ak ide o zastúpenie na základe plnomocenstva, sa nevyžaduje.</w:t>
            </w:r>
          </w:p>
          <w:p w14:paraId="268F94EC" w14:textId="50B1B14B" w:rsidR="00CD3717" w:rsidRPr="00323CAC" w:rsidRDefault="00CD3717" w:rsidP="00C348F5">
            <w:pPr>
              <w:pStyle w:val="Normlny0"/>
              <w:jc w:val="both"/>
            </w:pPr>
          </w:p>
          <w:p w14:paraId="4BEB7B16" w14:textId="4945E756" w:rsidR="00CD3717" w:rsidRPr="00323CAC" w:rsidRDefault="00CD3717" w:rsidP="00C348F5">
            <w:pPr>
              <w:pStyle w:val="Normlny0"/>
              <w:jc w:val="both"/>
            </w:pPr>
            <w:r w:rsidRPr="00323CAC">
              <w:lastRenderedPageBreak/>
              <w:t>Poznámka k odkazu 1 znie:</w:t>
            </w:r>
          </w:p>
          <w:p w14:paraId="481D8E4E" w14:textId="2FCDAEDF" w:rsidR="00CD3717" w:rsidRPr="00323CAC" w:rsidRDefault="00CD3717" w:rsidP="00CD3717">
            <w:pPr>
              <w:pStyle w:val="Normlny0"/>
              <w:jc w:val="both"/>
            </w:pPr>
            <w:r w:rsidRPr="00323CAC">
              <w:rPr>
                <w:vertAlign w:val="superscript"/>
              </w:rPr>
              <w:t>1</w:t>
            </w:r>
            <w:r w:rsidRPr="00323CAC">
              <w:t>) Napríklad Obchodný zákonník.</w:t>
            </w:r>
          </w:p>
          <w:p w14:paraId="267A98BE" w14:textId="77777777" w:rsidR="00CD3717" w:rsidRPr="00323CAC" w:rsidRDefault="00CD3717" w:rsidP="00C348F5">
            <w:pPr>
              <w:pStyle w:val="Normlny0"/>
              <w:jc w:val="both"/>
            </w:pPr>
          </w:p>
          <w:p w14:paraId="62D206BD" w14:textId="09F4FD8D" w:rsidR="00D611AE" w:rsidRPr="00323CAC" w:rsidRDefault="00C348F5" w:rsidP="00C348F5">
            <w:pPr>
              <w:pStyle w:val="Normlny0"/>
              <w:jc w:val="both"/>
            </w:pPr>
            <w:r w:rsidRPr="00323CAC">
              <w:t>(2) Návrh na zápis sa podáva výlučne elektronickými prostriedkami registrovému súdu prostredníctvom elektronického formulára zverejneného na webovom sídle ústredného portálu verejnej správy</w:t>
            </w:r>
            <w:r w:rsidRPr="00323CAC">
              <w:rPr>
                <w:vertAlign w:val="superscript"/>
              </w:rPr>
              <w:t>6a)</w:t>
            </w:r>
            <w:r w:rsidRPr="00323CAC">
              <w:t xml:space="preserve"> alebo špecializovaného portálu.</w:t>
            </w:r>
            <w:r w:rsidRPr="00323CAC">
              <w:rPr>
                <w:vertAlign w:val="superscript"/>
              </w:rPr>
              <w:t>6b)</w:t>
            </w:r>
            <w:r w:rsidRPr="00323CAC">
              <w:t xml:space="preserve"> Elektronický formulár obsahuje náležitosti ustanovené osobitným predpisom.</w:t>
            </w:r>
            <w:r w:rsidRPr="00323CAC">
              <w:rPr>
                <w:vertAlign w:val="superscript"/>
              </w:rPr>
              <w:t>6c)</w:t>
            </w:r>
          </w:p>
          <w:p w14:paraId="16AFC6B1" w14:textId="41D31C15" w:rsidR="00D611AE" w:rsidRPr="00323CAC" w:rsidRDefault="00D611AE" w:rsidP="0000458C">
            <w:pPr>
              <w:rPr>
                <w:lang w:eastAsia="en-US"/>
              </w:rPr>
            </w:pPr>
          </w:p>
          <w:p w14:paraId="13667767" w14:textId="77777777" w:rsidR="00D611AE" w:rsidRPr="00323CAC" w:rsidRDefault="00D611AE" w:rsidP="00D611AE">
            <w:pPr>
              <w:pStyle w:val="Normlny0"/>
              <w:jc w:val="both"/>
            </w:pPr>
            <w:r w:rsidRPr="00323CAC">
              <w:t>Poznámky pod čiarou k odkazom 6a až 6c znejú:</w:t>
            </w:r>
          </w:p>
          <w:p w14:paraId="5CFF60D1" w14:textId="77777777" w:rsidR="00D611AE" w:rsidRPr="00323CAC" w:rsidRDefault="00D611AE" w:rsidP="00D611AE">
            <w:pPr>
              <w:pStyle w:val="Normlny0"/>
              <w:jc w:val="both"/>
              <w:rPr>
                <w:shd w:val="clear" w:color="auto" w:fill="FFFFFF"/>
              </w:rPr>
            </w:pPr>
            <w:r w:rsidRPr="00323CAC">
              <w:rPr>
                <w:shd w:val="clear" w:color="auto" w:fill="FFFFFF"/>
                <w:vertAlign w:val="superscript"/>
              </w:rPr>
              <w:t>6a</w:t>
            </w:r>
            <w:r w:rsidRPr="00323CAC">
              <w:rPr>
                <w:shd w:val="clear" w:color="auto" w:fill="FFFFFF"/>
              </w:rPr>
              <w:t xml:space="preserve"> )§ 6 zákona č. 305/2013 Z. z. v znení neskorších predpisov.</w:t>
            </w:r>
          </w:p>
          <w:p w14:paraId="4C3206D2" w14:textId="77777777" w:rsidR="00D611AE" w:rsidRPr="00323CAC" w:rsidRDefault="00D611AE" w:rsidP="00D611AE">
            <w:pPr>
              <w:pStyle w:val="Normlny0"/>
              <w:jc w:val="both"/>
              <w:rPr>
                <w:shd w:val="clear" w:color="auto" w:fill="FFFFFF"/>
              </w:rPr>
            </w:pPr>
            <w:r w:rsidRPr="00323CAC">
              <w:rPr>
                <w:shd w:val="clear" w:color="auto" w:fill="FFFFFF"/>
                <w:vertAlign w:val="superscript"/>
              </w:rPr>
              <w:t>6b</w:t>
            </w:r>
            <w:r w:rsidRPr="00323CAC">
              <w:rPr>
                <w:shd w:val="clear" w:color="auto" w:fill="FFFFFF"/>
              </w:rPr>
              <w:t>) § 5 ods. 3 zákona č. 305/2013 Z. z. v znení neskorších predpisov.</w:t>
            </w:r>
          </w:p>
          <w:p w14:paraId="363C7869" w14:textId="77777777" w:rsidR="00D611AE" w:rsidRPr="00323CAC" w:rsidRDefault="00D611AE" w:rsidP="00D611AE">
            <w:pPr>
              <w:pStyle w:val="Normlny0"/>
              <w:jc w:val="both"/>
              <w:rPr>
                <w:shd w:val="clear" w:color="auto" w:fill="FFFFFF"/>
              </w:rPr>
            </w:pPr>
            <w:r w:rsidRPr="00323CAC">
              <w:rPr>
                <w:shd w:val="clear" w:color="auto" w:fill="FFFFFF"/>
                <w:vertAlign w:val="superscript"/>
              </w:rPr>
              <w:t>6c</w:t>
            </w:r>
            <w:r w:rsidRPr="00323CAC">
              <w:rPr>
                <w:shd w:val="clear" w:color="auto" w:fill="FFFFFF"/>
              </w:rPr>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14:paraId="5AE92878" w14:textId="77777777" w:rsidR="00320E0E" w:rsidRPr="00323CAC" w:rsidRDefault="00320E0E" w:rsidP="00854037"/>
        </w:tc>
        <w:tc>
          <w:tcPr>
            <w:tcW w:w="593" w:type="dxa"/>
            <w:tcBorders>
              <w:top w:val="single" w:sz="4" w:space="0" w:color="auto"/>
              <w:left w:val="single" w:sz="4" w:space="0" w:color="auto"/>
              <w:bottom w:val="single" w:sz="4" w:space="0" w:color="auto"/>
              <w:right w:val="single" w:sz="4" w:space="0" w:color="auto"/>
            </w:tcBorders>
          </w:tcPr>
          <w:p w14:paraId="2E5967B0" w14:textId="429AAFAB" w:rsidR="00320E0E" w:rsidRPr="00323CAC" w:rsidRDefault="00A1014E" w:rsidP="00320E0E">
            <w:pPr>
              <w:jc w:val="center"/>
              <w:rPr>
                <w:sz w:val="20"/>
                <w:szCs w:val="20"/>
              </w:rPr>
            </w:pPr>
            <w:r w:rsidRPr="00323CAC">
              <w:rPr>
                <w:sz w:val="20"/>
                <w:szCs w:val="20"/>
              </w:rPr>
              <w:lastRenderedPageBreak/>
              <w:t>U</w:t>
            </w:r>
          </w:p>
        </w:tc>
        <w:tc>
          <w:tcPr>
            <w:tcW w:w="4047" w:type="dxa"/>
            <w:gridSpan w:val="2"/>
            <w:tcBorders>
              <w:top w:val="single" w:sz="4" w:space="0" w:color="auto"/>
              <w:left w:val="single" w:sz="4" w:space="0" w:color="auto"/>
              <w:bottom w:val="single" w:sz="4" w:space="0" w:color="auto"/>
            </w:tcBorders>
          </w:tcPr>
          <w:p w14:paraId="07B5E822" w14:textId="241DF887" w:rsidR="009506BD" w:rsidRPr="00323CAC" w:rsidRDefault="00C348F5" w:rsidP="00D106CC">
            <w:pPr>
              <w:jc w:val="both"/>
              <w:rPr>
                <w:sz w:val="20"/>
                <w:szCs w:val="20"/>
              </w:rPr>
            </w:pPr>
            <w:r w:rsidRPr="00323CAC">
              <w:rPr>
                <w:sz w:val="20"/>
                <w:szCs w:val="20"/>
              </w:rPr>
              <w:t>Slovenská republika nepožaduje fyzickú prítomnosť navrhovateľa v prípade založenia sp</w:t>
            </w:r>
            <w:r w:rsidR="00833EA8" w:rsidRPr="00323CAC">
              <w:rPr>
                <w:sz w:val="20"/>
                <w:szCs w:val="20"/>
              </w:rPr>
              <w:t>o</w:t>
            </w:r>
            <w:r w:rsidRPr="00323CAC">
              <w:rPr>
                <w:sz w:val="20"/>
                <w:szCs w:val="20"/>
              </w:rPr>
              <w:t>ločnosti.</w:t>
            </w:r>
          </w:p>
        </w:tc>
      </w:tr>
      <w:tr w:rsidR="00323CAC" w:rsidRPr="00323CAC" w14:paraId="4EE6474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5720402" w14:textId="77777777" w:rsidR="007419C9" w:rsidRPr="00323CAC" w:rsidRDefault="007419C9" w:rsidP="007419C9">
            <w:pPr>
              <w:jc w:val="both"/>
              <w:rPr>
                <w:b/>
                <w:bCs/>
                <w:sz w:val="20"/>
                <w:szCs w:val="20"/>
              </w:rPr>
            </w:pPr>
            <w:r w:rsidRPr="00323CAC">
              <w:rPr>
                <w:b/>
                <w:bCs/>
                <w:sz w:val="20"/>
                <w:szCs w:val="20"/>
              </w:rPr>
              <w:t>Č: 1</w:t>
            </w:r>
          </w:p>
          <w:p w14:paraId="3210C666" w14:textId="77777777" w:rsidR="007419C9" w:rsidRPr="00323CAC" w:rsidRDefault="007419C9" w:rsidP="007419C9">
            <w:pPr>
              <w:jc w:val="both"/>
              <w:rPr>
                <w:b/>
                <w:bCs/>
                <w:sz w:val="20"/>
                <w:szCs w:val="20"/>
              </w:rPr>
            </w:pPr>
            <w:r w:rsidRPr="00323CAC">
              <w:rPr>
                <w:b/>
                <w:bCs/>
                <w:sz w:val="20"/>
                <w:szCs w:val="20"/>
              </w:rPr>
              <w:t>B: 5</w:t>
            </w:r>
          </w:p>
          <w:p w14:paraId="489812B1" w14:textId="77777777" w:rsidR="007419C9" w:rsidRPr="00323CAC" w:rsidRDefault="007419C9" w:rsidP="007419C9">
            <w:pPr>
              <w:jc w:val="both"/>
              <w:rPr>
                <w:b/>
                <w:bCs/>
                <w:sz w:val="20"/>
                <w:szCs w:val="20"/>
              </w:rPr>
            </w:pPr>
            <w:r w:rsidRPr="00323CAC">
              <w:rPr>
                <w:b/>
                <w:bCs/>
                <w:sz w:val="20"/>
                <w:szCs w:val="20"/>
              </w:rPr>
              <w:t>NČ: 13h</w:t>
            </w:r>
          </w:p>
          <w:p w14:paraId="552D9005" w14:textId="77777777" w:rsidR="007419C9" w:rsidRPr="00323CAC" w:rsidRDefault="007419C9" w:rsidP="007419C9">
            <w:pPr>
              <w:jc w:val="both"/>
              <w:rPr>
                <w:b/>
                <w:bCs/>
                <w:sz w:val="20"/>
                <w:szCs w:val="20"/>
              </w:rPr>
            </w:pPr>
            <w:r w:rsidRPr="00323CAC">
              <w:rPr>
                <w:b/>
                <w:bCs/>
                <w:sz w:val="20"/>
                <w:szCs w:val="20"/>
              </w:rPr>
              <w:t>O: 1</w:t>
            </w:r>
          </w:p>
          <w:p w14:paraId="3DB4C322" w14:textId="6D778C0B" w:rsidR="007419C9" w:rsidRPr="00323CAC" w:rsidRDefault="007419C9" w:rsidP="007419C9">
            <w:pPr>
              <w:jc w:val="both"/>
              <w:rPr>
                <w:b/>
                <w:bCs/>
                <w:sz w:val="20"/>
                <w:szCs w:val="20"/>
              </w:rPr>
            </w:pPr>
            <w:r w:rsidRPr="00323CAC">
              <w:rPr>
                <w:b/>
                <w:bCs/>
                <w:sz w:val="20"/>
                <w:szCs w:val="20"/>
              </w:rPr>
              <w:t>V: 1</w:t>
            </w:r>
          </w:p>
        </w:tc>
        <w:tc>
          <w:tcPr>
            <w:tcW w:w="3345" w:type="dxa"/>
            <w:tcBorders>
              <w:top w:val="single" w:sz="4" w:space="0" w:color="auto"/>
              <w:left w:val="single" w:sz="4" w:space="0" w:color="auto"/>
              <w:bottom w:val="single" w:sz="4" w:space="0" w:color="auto"/>
              <w:right w:val="single" w:sz="4" w:space="0" w:color="auto"/>
            </w:tcBorders>
          </w:tcPr>
          <w:p w14:paraId="72C96300" w14:textId="77777777" w:rsidR="007419C9" w:rsidRPr="00323CAC" w:rsidRDefault="007419C9" w:rsidP="007419C9">
            <w:pPr>
              <w:adjustRightInd w:val="0"/>
              <w:jc w:val="center"/>
              <w:rPr>
                <w:sz w:val="20"/>
                <w:szCs w:val="20"/>
              </w:rPr>
            </w:pPr>
            <w:r w:rsidRPr="00323CAC">
              <w:rPr>
                <w:sz w:val="20"/>
                <w:szCs w:val="20"/>
              </w:rPr>
              <w:t>Článok 13h</w:t>
            </w:r>
          </w:p>
          <w:p w14:paraId="32E7E525" w14:textId="77777777" w:rsidR="007419C9" w:rsidRPr="00323CAC" w:rsidRDefault="007419C9" w:rsidP="007419C9">
            <w:pPr>
              <w:adjustRightInd w:val="0"/>
              <w:jc w:val="center"/>
              <w:rPr>
                <w:b/>
                <w:sz w:val="20"/>
                <w:szCs w:val="20"/>
              </w:rPr>
            </w:pPr>
            <w:r w:rsidRPr="00323CAC">
              <w:rPr>
                <w:b/>
                <w:sz w:val="20"/>
                <w:szCs w:val="20"/>
              </w:rPr>
              <w:t>Vzory na založenie spoločností online</w:t>
            </w:r>
          </w:p>
          <w:p w14:paraId="054E96E2" w14:textId="77777777" w:rsidR="007419C9" w:rsidRPr="00323CAC" w:rsidRDefault="007419C9" w:rsidP="007419C9">
            <w:pPr>
              <w:adjustRightInd w:val="0"/>
              <w:jc w:val="center"/>
              <w:rPr>
                <w:b/>
                <w:sz w:val="20"/>
                <w:szCs w:val="20"/>
              </w:rPr>
            </w:pPr>
          </w:p>
          <w:p w14:paraId="32FF18CB" w14:textId="77777777" w:rsidR="007419C9" w:rsidRPr="00323CAC" w:rsidRDefault="007419C9" w:rsidP="007419C9">
            <w:pPr>
              <w:adjustRightInd w:val="0"/>
              <w:jc w:val="both"/>
              <w:rPr>
                <w:sz w:val="20"/>
                <w:szCs w:val="20"/>
              </w:rPr>
            </w:pPr>
            <w:r w:rsidRPr="00323CAC">
              <w:rPr>
                <w:sz w:val="20"/>
                <w:szCs w:val="20"/>
              </w:rPr>
              <w:t xml:space="preserve">1. Členské štáty sprístupnia na registračných portáloch alebo internetových stránkach, ktoré sú prístupné prostredníctvom jednotnej digitálnej brány, vzory pre právne formy spoločností, ktoré sú uvedené v prílohe IIA. </w:t>
            </w:r>
          </w:p>
          <w:p w14:paraId="5AAECE96" w14:textId="77777777" w:rsidR="007419C9" w:rsidRPr="00323CAC" w:rsidRDefault="007419C9" w:rsidP="007419C9">
            <w:pPr>
              <w:adjustRightInd w:val="0"/>
              <w:jc w:val="center"/>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7F382528" w14:textId="2F9DCEBB"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5410B074" w14:textId="77777777" w:rsidR="007419C9" w:rsidRPr="00323CAC" w:rsidRDefault="007419C9" w:rsidP="007419C9">
            <w:pPr>
              <w:jc w:val="center"/>
              <w:rPr>
                <w:sz w:val="20"/>
                <w:szCs w:val="20"/>
              </w:rPr>
            </w:pPr>
            <w:r w:rsidRPr="00323CAC">
              <w:rPr>
                <w:sz w:val="20"/>
                <w:szCs w:val="20"/>
              </w:rPr>
              <w:t>1</w:t>
            </w:r>
          </w:p>
          <w:p w14:paraId="1F4E27C9" w14:textId="77777777" w:rsidR="007419C9" w:rsidRPr="00323CAC" w:rsidRDefault="007419C9" w:rsidP="007419C9">
            <w:pPr>
              <w:jc w:val="center"/>
              <w:rPr>
                <w:sz w:val="20"/>
                <w:szCs w:val="20"/>
              </w:rPr>
            </w:pPr>
          </w:p>
          <w:p w14:paraId="1459151A" w14:textId="77777777" w:rsidR="007419C9" w:rsidRPr="00323CAC" w:rsidRDefault="007419C9" w:rsidP="007419C9">
            <w:pPr>
              <w:jc w:val="center"/>
              <w:rPr>
                <w:sz w:val="20"/>
                <w:szCs w:val="20"/>
              </w:rPr>
            </w:pPr>
          </w:p>
          <w:p w14:paraId="388B3A12" w14:textId="77777777" w:rsidR="007419C9" w:rsidRPr="00323CAC" w:rsidRDefault="007419C9" w:rsidP="007419C9">
            <w:pPr>
              <w:jc w:val="center"/>
              <w:rPr>
                <w:sz w:val="20"/>
                <w:szCs w:val="20"/>
              </w:rPr>
            </w:pPr>
          </w:p>
          <w:p w14:paraId="503FA426" w14:textId="77777777" w:rsidR="007419C9" w:rsidRPr="00323CAC" w:rsidRDefault="007419C9" w:rsidP="007419C9">
            <w:pPr>
              <w:rPr>
                <w:sz w:val="20"/>
                <w:szCs w:val="20"/>
              </w:rPr>
            </w:pPr>
          </w:p>
          <w:p w14:paraId="348916F4" w14:textId="77777777" w:rsidR="007419C9" w:rsidRPr="00323CAC" w:rsidRDefault="007419C9" w:rsidP="007419C9">
            <w:pPr>
              <w:jc w:val="center"/>
              <w:rPr>
                <w:sz w:val="20"/>
                <w:szCs w:val="20"/>
              </w:rPr>
            </w:pPr>
            <w:r w:rsidRPr="00323CAC">
              <w:rPr>
                <w:sz w:val="20"/>
                <w:szCs w:val="20"/>
              </w:rPr>
              <w:t>1</w:t>
            </w:r>
          </w:p>
          <w:p w14:paraId="0A425D9E" w14:textId="77777777" w:rsidR="007419C9" w:rsidRPr="00323CAC" w:rsidRDefault="007419C9" w:rsidP="007419C9">
            <w:pPr>
              <w:jc w:val="center"/>
              <w:rPr>
                <w:sz w:val="20"/>
                <w:szCs w:val="20"/>
              </w:rPr>
            </w:pPr>
          </w:p>
          <w:p w14:paraId="2F0E3B1C" w14:textId="77777777" w:rsidR="007419C9" w:rsidRPr="00323CAC" w:rsidRDefault="007419C9" w:rsidP="007419C9">
            <w:pPr>
              <w:jc w:val="center"/>
              <w:rPr>
                <w:sz w:val="20"/>
                <w:szCs w:val="20"/>
              </w:rPr>
            </w:pPr>
          </w:p>
          <w:p w14:paraId="4FFE6A4D" w14:textId="77777777" w:rsidR="007419C9" w:rsidRPr="00323CAC" w:rsidRDefault="007419C9" w:rsidP="007419C9">
            <w:pPr>
              <w:jc w:val="center"/>
              <w:rPr>
                <w:sz w:val="20"/>
                <w:szCs w:val="20"/>
              </w:rPr>
            </w:pPr>
          </w:p>
          <w:p w14:paraId="6E40F099" w14:textId="77777777" w:rsidR="007419C9" w:rsidRPr="00323CAC" w:rsidRDefault="007419C9" w:rsidP="007419C9">
            <w:pPr>
              <w:jc w:val="center"/>
              <w:rPr>
                <w:sz w:val="20"/>
                <w:szCs w:val="20"/>
              </w:rPr>
            </w:pPr>
          </w:p>
          <w:p w14:paraId="0BC93A41" w14:textId="77777777" w:rsidR="007419C9" w:rsidRPr="00323CAC" w:rsidRDefault="007419C9" w:rsidP="007419C9">
            <w:pPr>
              <w:jc w:val="center"/>
              <w:rPr>
                <w:sz w:val="20"/>
                <w:szCs w:val="20"/>
              </w:rPr>
            </w:pPr>
          </w:p>
          <w:p w14:paraId="27F6797A" w14:textId="3B01DFF4" w:rsidR="000E31DA" w:rsidRPr="00323CAC" w:rsidRDefault="000E31DA" w:rsidP="007419C9">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16F45B53" w14:textId="4C23D20F" w:rsidR="00AE143C" w:rsidRPr="00323CAC" w:rsidRDefault="00AE143C" w:rsidP="007419C9">
            <w:pPr>
              <w:pStyle w:val="Normlny0"/>
              <w:jc w:val="center"/>
            </w:pPr>
            <w:r w:rsidRPr="00323CAC">
              <w:t>Č: I</w:t>
            </w:r>
          </w:p>
          <w:p w14:paraId="4C5B1B9C" w14:textId="7F84711D" w:rsidR="007419C9" w:rsidRPr="00323CAC" w:rsidRDefault="007419C9" w:rsidP="007419C9">
            <w:pPr>
              <w:pStyle w:val="Normlny0"/>
              <w:jc w:val="center"/>
            </w:pPr>
            <w:r w:rsidRPr="00323CAC">
              <w:t>§: 57</w:t>
            </w:r>
          </w:p>
          <w:p w14:paraId="5E3F1D97" w14:textId="77777777" w:rsidR="007419C9" w:rsidRPr="00323CAC" w:rsidRDefault="007419C9" w:rsidP="007419C9">
            <w:pPr>
              <w:pStyle w:val="Normlny0"/>
              <w:jc w:val="center"/>
            </w:pPr>
            <w:r w:rsidRPr="00323CAC">
              <w:t>O: 4</w:t>
            </w:r>
          </w:p>
          <w:p w14:paraId="365F159A" w14:textId="77777777" w:rsidR="007419C9" w:rsidRPr="00323CAC" w:rsidRDefault="007419C9" w:rsidP="007419C9">
            <w:pPr>
              <w:pStyle w:val="Normlny0"/>
              <w:jc w:val="center"/>
            </w:pPr>
          </w:p>
          <w:p w14:paraId="78CC966D" w14:textId="77777777" w:rsidR="007419C9" w:rsidRPr="00323CAC" w:rsidRDefault="007419C9" w:rsidP="007419C9">
            <w:pPr>
              <w:pStyle w:val="Normlny0"/>
              <w:jc w:val="center"/>
            </w:pPr>
          </w:p>
          <w:p w14:paraId="5BB3B980" w14:textId="7276C0A2" w:rsidR="007419C9" w:rsidRPr="00323CAC" w:rsidRDefault="00AE143C" w:rsidP="005A2977">
            <w:pPr>
              <w:pStyle w:val="Normlny0"/>
              <w:jc w:val="center"/>
            </w:pPr>
            <w:r w:rsidRPr="00323CAC">
              <w:t>Č: I</w:t>
            </w:r>
          </w:p>
          <w:p w14:paraId="18E03E8A" w14:textId="77777777" w:rsidR="007419C9" w:rsidRPr="00323CAC" w:rsidRDefault="007419C9" w:rsidP="007419C9">
            <w:pPr>
              <w:pStyle w:val="Normlny0"/>
              <w:jc w:val="center"/>
            </w:pPr>
            <w:r w:rsidRPr="00323CAC">
              <w:t xml:space="preserve">§: 110a </w:t>
            </w:r>
          </w:p>
          <w:p w14:paraId="6DCC0235" w14:textId="77777777" w:rsidR="007419C9" w:rsidRPr="00323CAC" w:rsidRDefault="007419C9" w:rsidP="007419C9">
            <w:pPr>
              <w:pStyle w:val="Normlny0"/>
              <w:jc w:val="center"/>
            </w:pPr>
            <w:r w:rsidRPr="00323CAC">
              <w:t xml:space="preserve">O: 1 </w:t>
            </w:r>
          </w:p>
          <w:p w14:paraId="467D8F6F" w14:textId="77777777" w:rsidR="007419C9" w:rsidRPr="00323CAC" w:rsidRDefault="007419C9" w:rsidP="007419C9">
            <w:pPr>
              <w:pStyle w:val="Normlny0"/>
              <w:jc w:val="center"/>
            </w:pPr>
          </w:p>
          <w:p w14:paraId="59F4699E" w14:textId="77777777" w:rsidR="007419C9" w:rsidRPr="00323CAC" w:rsidRDefault="007419C9" w:rsidP="007419C9">
            <w:pPr>
              <w:pStyle w:val="Normlny0"/>
              <w:jc w:val="center"/>
            </w:pPr>
          </w:p>
          <w:p w14:paraId="1084B981" w14:textId="77777777" w:rsidR="007419C9" w:rsidRPr="00323CAC" w:rsidRDefault="007419C9" w:rsidP="007419C9">
            <w:pPr>
              <w:pStyle w:val="Normlny0"/>
              <w:jc w:val="center"/>
            </w:pPr>
          </w:p>
          <w:p w14:paraId="4ECD3AF1" w14:textId="4F82D2B9" w:rsidR="007419C9" w:rsidRPr="00323CAC" w:rsidRDefault="000E31DA" w:rsidP="007419C9">
            <w:pPr>
              <w:pStyle w:val="Normlny0"/>
              <w:jc w:val="center"/>
            </w:pPr>
            <w:r w:rsidRPr="00323CAC">
              <w:t>§: 5</w:t>
            </w:r>
          </w:p>
          <w:p w14:paraId="68DAE0DD" w14:textId="09C30CFB" w:rsidR="000E31DA" w:rsidRPr="00323CAC" w:rsidRDefault="000E31DA" w:rsidP="007419C9">
            <w:pPr>
              <w:pStyle w:val="Normlny0"/>
              <w:jc w:val="center"/>
            </w:pPr>
            <w:r w:rsidRPr="00323CAC">
              <w:t>O: 2</w:t>
            </w:r>
          </w:p>
          <w:p w14:paraId="359F003B"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25B086B" w14:textId="1C27999C" w:rsidR="007419C9" w:rsidRPr="00323CAC" w:rsidRDefault="007419C9" w:rsidP="007419C9">
            <w:pPr>
              <w:tabs>
                <w:tab w:val="left" w:pos="284"/>
              </w:tabs>
              <w:jc w:val="both"/>
              <w:rPr>
                <w:sz w:val="20"/>
              </w:rPr>
            </w:pPr>
            <w:r w:rsidRPr="00323CAC">
              <w:rPr>
                <w:sz w:val="20"/>
              </w:rPr>
              <w:t xml:space="preserve">(4) Ak to tento zákon pripúšťa, spoločnosť môže byť založená aj zjednodušeným spôsobom prostredníctvom </w:t>
            </w:r>
            <w:r w:rsidR="00AE143C" w:rsidRPr="00323CAC">
              <w:rPr>
                <w:sz w:val="20"/>
              </w:rPr>
              <w:t xml:space="preserve">na to určeného </w:t>
            </w:r>
            <w:r w:rsidRPr="00323CAC">
              <w:rPr>
                <w:sz w:val="20"/>
              </w:rPr>
              <w:t>elektronického formulára na vytvorenie spoločenskej zmluvy.</w:t>
            </w:r>
          </w:p>
          <w:p w14:paraId="695EB4AE" w14:textId="77777777" w:rsidR="007419C9" w:rsidRPr="00323CAC" w:rsidRDefault="007419C9" w:rsidP="007419C9">
            <w:pPr>
              <w:pStyle w:val="Normlny0"/>
              <w:jc w:val="both"/>
            </w:pPr>
          </w:p>
          <w:p w14:paraId="71465FCF" w14:textId="19C8ACE1" w:rsidR="007419C9" w:rsidRPr="00323CAC" w:rsidRDefault="007419C9" w:rsidP="007419C9">
            <w:pPr>
              <w:pStyle w:val="Normlny0"/>
              <w:jc w:val="both"/>
            </w:pPr>
            <w:r w:rsidRPr="00323CAC">
              <w:t>(1) Spoločnosť s ručením obmedzeným môže byť založená aj zjednodušeným spôsobom prostredníctvom na to určeného elektronického formulára na vytvorenie spoločenskej zmluvy, ktorý zverejní ministerstvo na svojom webovom sídle</w:t>
            </w:r>
            <w:r w:rsidR="00AE143C" w:rsidRPr="00323CAC">
              <w:t xml:space="preserve"> aj v anglickom jazyku</w:t>
            </w:r>
          </w:p>
          <w:p w14:paraId="06F10CAC" w14:textId="46146FC4" w:rsidR="00954FFF" w:rsidRPr="00323CAC" w:rsidRDefault="00954FFF" w:rsidP="007419C9">
            <w:pPr>
              <w:pStyle w:val="Normlny0"/>
              <w:jc w:val="both"/>
            </w:pPr>
          </w:p>
          <w:p w14:paraId="19108633" w14:textId="38F9B547" w:rsidR="00954FFF" w:rsidRPr="00323CAC" w:rsidRDefault="000E31DA" w:rsidP="000E31DA">
            <w:pPr>
              <w:pStyle w:val="Normlny0"/>
              <w:jc w:val="both"/>
            </w:pPr>
            <w:r w:rsidRPr="00323CAC">
              <w:t>(2) Návrh na zápis sa podáva výlučne elektronickými prostriedkami registrovému súdu prostredníctvom elektronického formulára zverejneného na webovom sídle ústredného portálu verejnej správy</w:t>
            </w:r>
            <w:r w:rsidRPr="00323CAC">
              <w:rPr>
                <w:vertAlign w:val="superscript"/>
              </w:rPr>
              <w:t>6a</w:t>
            </w:r>
            <w:r w:rsidRPr="00323CAC">
              <w:t>) alebo špecializovaného portálu.</w:t>
            </w:r>
            <w:r w:rsidRPr="00323CAC">
              <w:rPr>
                <w:vertAlign w:val="superscript"/>
              </w:rPr>
              <w:t>6b</w:t>
            </w:r>
            <w:r w:rsidRPr="00323CAC">
              <w:t>) Elektronický formulár obsahuje náležitosti ustanovené osobitným predpisom.</w:t>
            </w:r>
            <w:r w:rsidRPr="00323CAC">
              <w:rPr>
                <w:vertAlign w:val="superscript"/>
              </w:rPr>
              <w:t>6c</w:t>
            </w:r>
            <w:r w:rsidRPr="00323CAC">
              <w:t>)</w:t>
            </w:r>
          </w:p>
          <w:p w14:paraId="33D677EB" w14:textId="2F98C3DD" w:rsidR="007419C9" w:rsidRPr="00323CAC" w:rsidRDefault="007419C9" w:rsidP="007419C9">
            <w:pPr>
              <w:pStyle w:val="Normlny0"/>
              <w:jc w:val="both"/>
            </w:pPr>
          </w:p>
          <w:p w14:paraId="2EB5C99F" w14:textId="77777777" w:rsidR="000E31DA" w:rsidRPr="00323CAC" w:rsidRDefault="000E31DA" w:rsidP="000E31DA">
            <w:pPr>
              <w:rPr>
                <w:sz w:val="20"/>
                <w:szCs w:val="20"/>
              </w:rPr>
            </w:pPr>
            <w:r w:rsidRPr="00323CAC">
              <w:rPr>
                <w:sz w:val="20"/>
                <w:szCs w:val="20"/>
              </w:rPr>
              <w:lastRenderedPageBreak/>
              <w:t>Poznámky k odkazom 6a až 6c znejú :</w:t>
            </w:r>
          </w:p>
          <w:p w14:paraId="0F04B36E" w14:textId="77777777" w:rsidR="000E31DA" w:rsidRPr="00323CAC" w:rsidRDefault="000E31DA" w:rsidP="000E31DA">
            <w:pPr>
              <w:rPr>
                <w:sz w:val="20"/>
                <w:szCs w:val="20"/>
              </w:rPr>
            </w:pPr>
            <w:r w:rsidRPr="00323CAC">
              <w:rPr>
                <w:sz w:val="20"/>
                <w:szCs w:val="20"/>
                <w:vertAlign w:val="superscript"/>
              </w:rPr>
              <w:t xml:space="preserve">6a </w:t>
            </w:r>
            <w:r w:rsidRPr="00323CAC">
              <w:rPr>
                <w:sz w:val="20"/>
                <w:szCs w:val="20"/>
              </w:rPr>
              <w:t>)§ 6 zákona č. 305/2013 Z. z. v znení neskorších predpisov.</w:t>
            </w:r>
          </w:p>
          <w:p w14:paraId="42642E32" w14:textId="77777777" w:rsidR="000E31DA" w:rsidRPr="00323CAC" w:rsidRDefault="000E31DA" w:rsidP="000E31DA">
            <w:pPr>
              <w:rPr>
                <w:sz w:val="20"/>
                <w:szCs w:val="20"/>
              </w:rPr>
            </w:pPr>
            <w:r w:rsidRPr="00323CAC">
              <w:rPr>
                <w:sz w:val="20"/>
                <w:szCs w:val="20"/>
                <w:vertAlign w:val="superscript"/>
              </w:rPr>
              <w:t>6b</w:t>
            </w:r>
            <w:r w:rsidRPr="00323CAC">
              <w:rPr>
                <w:sz w:val="20"/>
                <w:szCs w:val="20"/>
              </w:rPr>
              <w:t>) § 5 ods. 3 zákona č. 305/2013 Z. z. v znení neskorších predpisov.</w:t>
            </w:r>
          </w:p>
          <w:p w14:paraId="184D0697" w14:textId="77777777" w:rsidR="000E31DA" w:rsidRPr="00323CAC" w:rsidRDefault="000E31DA" w:rsidP="000E31DA">
            <w:pPr>
              <w:rPr>
                <w:sz w:val="20"/>
                <w:szCs w:val="20"/>
              </w:rPr>
            </w:pPr>
            <w:r w:rsidRPr="00323CAC">
              <w:rPr>
                <w:sz w:val="20"/>
                <w:szCs w:val="20"/>
                <w:vertAlign w:val="superscript"/>
              </w:rPr>
              <w:t>6c</w:t>
            </w:r>
            <w:r w:rsidRPr="00323CAC">
              <w:rPr>
                <w:sz w:val="20"/>
                <w:szCs w:val="20"/>
              </w:rPr>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14:paraId="129EB953" w14:textId="166719F7" w:rsidR="000E31DA" w:rsidRPr="00323CAC" w:rsidRDefault="000E31DA" w:rsidP="007419C9">
            <w:pPr>
              <w:pStyle w:val="Normlny0"/>
              <w:jc w:val="both"/>
            </w:pPr>
          </w:p>
          <w:p w14:paraId="2FD8B924" w14:textId="77777777" w:rsidR="007419C9" w:rsidRPr="00323CAC" w:rsidRDefault="007419C9" w:rsidP="007419C9">
            <w:pPr>
              <w:tabs>
                <w:tab w:val="left" w:pos="284"/>
              </w:tabs>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08DFC813" w14:textId="77777777" w:rsidR="007419C9" w:rsidRPr="00323CAC" w:rsidRDefault="007419C9" w:rsidP="007419C9">
            <w:pPr>
              <w:jc w:val="center"/>
              <w:rPr>
                <w:sz w:val="20"/>
                <w:szCs w:val="20"/>
              </w:rPr>
            </w:pPr>
            <w:r w:rsidRPr="00323CAC">
              <w:rPr>
                <w:sz w:val="20"/>
                <w:szCs w:val="20"/>
              </w:rPr>
              <w:lastRenderedPageBreak/>
              <w:t>U</w:t>
            </w:r>
          </w:p>
          <w:p w14:paraId="28436E86" w14:textId="77777777"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3DF3D95B" w14:textId="77777777" w:rsidR="007419C9" w:rsidRPr="00323CAC" w:rsidRDefault="007419C9" w:rsidP="007419C9">
            <w:pPr>
              <w:pStyle w:val="Nadpis1"/>
              <w:jc w:val="both"/>
              <w:rPr>
                <w:b w:val="0"/>
                <w:bCs w:val="0"/>
                <w:sz w:val="20"/>
                <w:szCs w:val="20"/>
              </w:rPr>
            </w:pPr>
          </w:p>
        </w:tc>
      </w:tr>
      <w:tr w:rsidR="00323CAC" w:rsidRPr="00323CAC" w14:paraId="762A6E8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944C225" w14:textId="6789C9CF" w:rsidR="007419C9" w:rsidRPr="00323CAC" w:rsidRDefault="007419C9" w:rsidP="007419C9">
            <w:pPr>
              <w:jc w:val="both"/>
              <w:rPr>
                <w:b/>
                <w:bCs/>
                <w:sz w:val="20"/>
                <w:szCs w:val="20"/>
              </w:rPr>
            </w:pPr>
            <w:r w:rsidRPr="00323CAC">
              <w:rPr>
                <w:b/>
                <w:bCs/>
                <w:sz w:val="20"/>
                <w:szCs w:val="20"/>
              </w:rPr>
              <w:t>Č: 1</w:t>
            </w:r>
          </w:p>
          <w:p w14:paraId="2DD8BD0A" w14:textId="35F566E8" w:rsidR="007419C9" w:rsidRPr="00323CAC" w:rsidRDefault="007419C9" w:rsidP="007419C9">
            <w:pPr>
              <w:jc w:val="both"/>
              <w:rPr>
                <w:b/>
                <w:bCs/>
                <w:sz w:val="20"/>
                <w:szCs w:val="20"/>
              </w:rPr>
            </w:pPr>
            <w:r w:rsidRPr="00323CAC">
              <w:rPr>
                <w:b/>
                <w:bCs/>
                <w:sz w:val="20"/>
                <w:szCs w:val="20"/>
              </w:rPr>
              <w:t>B: 5</w:t>
            </w:r>
          </w:p>
          <w:p w14:paraId="6ED8F9ED" w14:textId="227990D9" w:rsidR="007419C9" w:rsidRPr="00323CAC" w:rsidRDefault="007419C9" w:rsidP="007419C9">
            <w:pPr>
              <w:jc w:val="both"/>
              <w:rPr>
                <w:b/>
                <w:bCs/>
                <w:sz w:val="20"/>
                <w:szCs w:val="20"/>
              </w:rPr>
            </w:pPr>
            <w:r w:rsidRPr="00323CAC">
              <w:rPr>
                <w:b/>
                <w:bCs/>
                <w:sz w:val="20"/>
                <w:szCs w:val="20"/>
              </w:rPr>
              <w:t>NČ: 13h</w:t>
            </w:r>
          </w:p>
          <w:p w14:paraId="67F24225" w14:textId="77777777" w:rsidR="007419C9" w:rsidRPr="00323CAC" w:rsidRDefault="007419C9" w:rsidP="007419C9">
            <w:pPr>
              <w:jc w:val="both"/>
              <w:rPr>
                <w:b/>
                <w:bCs/>
                <w:sz w:val="20"/>
                <w:szCs w:val="20"/>
              </w:rPr>
            </w:pPr>
            <w:r w:rsidRPr="00323CAC">
              <w:rPr>
                <w:b/>
                <w:bCs/>
                <w:sz w:val="20"/>
                <w:szCs w:val="20"/>
              </w:rPr>
              <w:t>O: 1</w:t>
            </w:r>
          </w:p>
          <w:p w14:paraId="14F8FC60" w14:textId="66801CF5" w:rsidR="007419C9" w:rsidRPr="00323CAC" w:rsidRDefault="007419C9" w:rsidP="007419C9">
            <w:pPr>
              <w:jc w:val="both"/>
              <w:rPr>
                <w:b/>
                <w:bCs/>
                <w:sz w:val="20"/>
                <w:szCs w:val="20"/>
              </w:rPr>
            </w:pPr>
            <w:r w:rsidRPr="00323CAC">
              <w:rPr>
                <w:b/>
                <w:bCs/>
                <w:sz w:val="20"/>
                <w:szCs w:val="20"/>
              </w:rPr>
              <w:t>V: 2</w:t>
            </w:r>
          </w:p>
        </w:tc>
        <w:tc>
          <w:tcPr>
            <w:tcW w:w="3345" w:type="dxa"/>
            <w:tcBorders>
              <w:top w:val="single" w:sz="4" w:space="0" w:color="auto"/>
              <w:left w:val="single" w:sz="4" w:space="0" w:color="auto"/>
              <w:bottom w:val="single" w:sz="4" w:space="0" w:color="auto"/>
              <w:right w:val="single" w:sz="4" w:space="0" w:color="auto"/>
            </w:tcBorders>
          </w:tcPr>
          <w:p w14:paraId="510E5FDD" w14:textId="72CBF8FC" w:rsidR="007419C9" w:rsidRPr="00323CAC" w:rsidRDefault="007419C9" w:rsidP="007419C9">
            <w:pPr>
              <w:adjustRightInd w:val="0"/>
              <w:jc w:val="both"/>
              <w:rPr>
                <w:sz w:val="20"/>
                <w:szCs w:val="20"/>
              </w:rPr>
            </w:pPr>
            <w:r w:rsidRPr="00323CAC">
              <w:rPr>
                <w:sz w:val="20"/>
                <w:szCs w:val="20"/>
              </w:rPr>
              <w:t>Členské štáty môžu tiež vypracovať vzory, ktoré sú prístupné online a týkajú sa založenia iných právnych foriem spoločností.</w:t>
            </w:r>
          </w:p>
          <w:p w14:paraId="03C84FB2" w14:textId="71688049" w:rsidR="007419C9" w:rsidRPr="00323CAC" w:rsidRDefault="007419C9" w:rsidP="007419C9">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36A60474" w14:textId="161BD276" w:rsidR="007419C9" w:rsidRPr="00323CAC" w:rsidRDefault="007419C9" w:rsidP="007419C9">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1A05B71A" w14:textId="4DB5A006"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342E37F"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2EECEE5" w14:textId="5DDF813D" w:rsidR="007419C9" w:rsidRPr="00323CAC" w:rsidRDefault="007419C9" w:rsidP="007419C9">
            <w:pPr>
              <w:shd w:val="clear" w:color="auto" w:fill="FFFFFF"/>
              <w:autoSpaceDE/>
              <w:autoSpaceDN/>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3765F1C1" w14:textId="33461FFF" w:rsidR="007419C9" w:rsidRPr="00323CAC" w:rsidRDefault="007419C9" w:rsidP="007419C9">
            <w:pPr>
              <w:jc w:val="center"/>
              <w:rPr>
                <w:sz w:val="20"/>
                <w:szCs w:val="20"/>
              </w:rPr>
            </w:pPr>
            <w:r w:rsidRPr="00323CAC">
              <w:rPr>
                <w:sz w:val="20"/>
                <w:szCs w:val="20"/>
              </w:rPr>
              <w:t>n.a.</w:t>
            </w:r>
          </w:p>
          <w:p w14:paraId="5CF85AD1" w14:textId="77777777" w:rsidR="007419C9" w:rsidRPr="00323CAC" w:rsidRDefault="007419C9" w:rsidP="007419C9">
            <w:pPr>
              <w:jc w:val="center"/>
              <w:rPr>
                <w:sz w:val="20"/>
                <w:szCs w:val="20"/>
              </w:rPr>
            </w:pPr>
          </w:p>
          <w:p w14:paraId="3EC0FEBC" w14:textId="77777777" w:rsidR="007419C9" w:rsidRPr="00323CAC" w:rsidRDefault="007419C9" w:rsidP="007419C9">
            <w:pPr>
              <w:jc w:val="center"/>
              <w:rPr>
                <w:sz w:val="20"/>
                <w:szCs w:val="20"/>
              </w:rPr>
            </w:pPr>
          </w:p>
          <w:p w14:paraId="4D2310A6" w14:textId="7F953308" w:rsidR="007419C9" w:rsidRPr="00323CAC" w:rsidRDefault="007419C9" w:rsidP="007419C9">
            <w:pPr>
              <w:rPr>
                <w:sz w:val="20"/>
                <w:szCs w:val="20"/>
              </w:rPr>
            </w:pPr>
          </w:p>
        </w:tc>
        <w:tc>
          <w:tcPr>
            <w:tcW w:w="4047" w:type="dxa"/>
            <w:gridSpan w:val="2"/>
            <w:tcBorders>
              <w:top w:val="single" w:sz="4" w:space="0" w:color="auto"/>
              <w:left w:val="single" w:sz="4" w:space="0" w:color="auto"/>
              <w:bottom w:val="single" w:sz="4" w:space="0" w:color="auto"/>
            </w:tcBorders>
          </w:tcPr>
          <w:p w14:paraId="554293BC" w14:textId="68D057CB" w:rsidR="007419C9" w:rsidRPr="00323CAC" w:rsidRDefault="007419C9" w:rsidP="007419C9">
            <w:pPr>
              <w:pStyle w:val="Nadpis1"/>
              <w:jc w:val="both"/>
              <w:rPr>
                <w:b w:val="0"/>
                <w:bCs w:val="0"/>
                <w:sz w:val="20"/>
                <w:szCs w:val="20"/>
              </w:rPr>
            </w:pPr>
          </w:p>
        </w:tc>
      </w:tr>
      <w:tr w:rsidR="00323CAC" w:rsidRPr="00323CAC" w14:paraId="5CCE835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4E046EE" w14:textId="77777777" w:rsidR="007419C9" w:rsidRPr="00323CAC" w:rsidRDefault="007419C9" w:rsidP="007419C9">
            <w:pPr>
              <w:jc w:val="both"/>
              <w:rPr>
                <w:b/>
                <w:bCs/>
                <w:sz w:val="20"/>
                <w:szCs w:val="20"/>
              </w:rPr>
            </w:pPr>
            <w:r w:rsidRPr="00323CAC">
              <w:rPr>
                <w:b/>
                <w:bCs/>
                <w:sz w:val="20"/>
                <w:szCs w:val="20"/>
              </w:rPr>
              <w:t>Č: 1</w:t>
            </w:r>
          </w:p>
          <w:p w14:paraId="3B0DF05A" w14:textId="77777777" w:rsidR="007419C9" w:rsidRPr="00323CAC" w:rsidRDefault="007419C9" w:rsidP="007419C9">
            <w:pPr>
              <w:jc w:val="both"/>
              <w:rPr>
                <w:b/>
                <w:bCs/>
                <w:sz w:val="20"/>
                <w:szCs w:val="20"/>
              </w:rPr>
            </w:pPr>
            <w:r w:rsidRPr="00323CAC">
              <w:rPr>
                <w:b/>
                <w:bCs/>
                <w:sz w:val="20"/>
                <w:szCs w:val="20"/>
              </w:rPr>
              <w:t>B: 5</w:t>
            </w:r>
          </w:p>
          <w:p w14:paraId="20CA8902" w14:textId="77777777" w:rsidR="007419C9" w:rsidRPr="00323CAC" w:rsidRDefault="007419C9" w:rsidP="007419C9">
            <w:pPr>
              <w:jc w:val="both"/>
              <w:rPr>
                <w:b/>
                <w:bCs/>
                <w:sz w:val="20"/>
                <w:szCs w:val="20"/>
              </w:rPr>
            </w:pPr>
            <w:r w:rsidRPr="00323CAC">
              <w:rPr>
                <w:b/>
                <w:bCs/>
                <w:sz w:val="20"/>
                <w:szCs w:val="20"/>
              </w:rPr>
              <w:t>NČ: 13h</w:t>
            </w:r>
          </w:p>
          <w:p w14:paraId="14F6E32D" w14:textId="77777777" w:rsidR="007419C9" w:rsidRPr="00323CAC" w:rsidRDefault="007419C9" w:rsidP="007419C9">
            <w:pPr>
              <w:jc w:val="both"/>
              <w:rPr>
                <w:b/>
                <w:bCs/>
                <w:sz w:val="20"/>
                <w:szCs w:val="20"/>
              </w:rPr>
            </w:pPr>
            <w:r w:rsidRPr="00323CAC">
              <w:rPr>
                <w:b/>
                <w:bCs/>
                <w:sz w:val="20"/>
                <w:szCs w:val="20"/>
              </w:rPr>
              <w:t>O: 2</w:t>
            </w:r>
          </w:p>
          <w:p w14:paraId="5E75F9D5" w14:textId="77777777" w:rsidR="007419C9" w:rsidRPr="00323CAC" w:rsidRDefault="007419C9" w:rsidP="007419C9">
            <w:pPr>
              <w:jc w:val="both"/>
              <w:rPr>
                <w:b/>
                <w:bCs/>
                <w:sz w:val="20"/>
                <w:szCs w:val="20"/>
              </w:rPr>
            </w:pPr>
            <w:r w:rsidRPr="00323CAC">
              <w:rPr>
                <w:b/>
                <w:bCs/>
                <w:sz w:val="20"/>
                <w:szCs w:val="20"/>
              </w:rPr>
              <w:t>O: 1</w:t>
            </w:r>
          </w:p>
        </w:tc>
        <w:tc>
          <w:tcPr>
            <w:tcW w:w="3345" w:type="dxa"/>
            <w:tcBorders>
              <w:top w:val="single" w:sz="4" w:space="0" w:color="auto"/>
              <w:left w:val="single" w:sz="4" w:space="0" w:color="auto"/>
              <w:bottom w:val="single" w:sz="4" w:space="0" w:color="auto"/>
              <w:right w:val="single" w:sz="4" w:space="0" w:color="auto"/>
            </w:tcBorders>
          </w:tcPr>
          <w:p w14:paraId="6EFE3AF7" w14:textId="77777777" w:rsidR="007419C9" w:rsidRPr="00323CAC" w:rsidRDefault="007419C9" w:rsidP="007419C9">
            <w:pPr>
              <w:adjustRightInd w:val="0"/>
              <w:jc w:val="both"/>
              <w:rPr>
                <w:sz w:val="20"/>
                <w:szCs w:val="20"/>
              </w:rPr>
            </w:pPr>
            <w:r w:rsidRPr="00323CAC">
              <w:rPr>
                <w:sz w:val="20"/>
                <w:szCs w:val="20"/>
              </w:rPr>
              <w:t>2. Členské štáty zabezpečia, aby vzory uvedené v odseku 1 tohto článku mohli navrhovatelia použiť ako súčasť postupu na založenie spoločnosti online uvedeného v článku 13g. Ak navrhovatelia použijú uvedené vzory v súlade s pravidlami uvedenými v článku 13g ods. 4 písm. a), požiadavka úradného spísania a úradného osvedčenia aktu o založení spoločnosti sa považuje za splnenú, ak sa neustanovuje preventívna správna alebo súdna kontrola, ako sa ustanovuje v článku 10.</w:t>
            </w:r>
          </w:p>
          <w:p w14:paraId="2A2906B9" w14:textId="77777777" w:rsidR="007419C9" w:rsidRPr="00323CAC" w:rsidRDefault="007419C9" w:rsidP="007419C9">
            <w:pPr>
              <w:adjustRightInd w:val="0"/>
              <w:jc w:val="both"/>
              <w:rPr>
                <w:sz w:val="20"/>
                <w:szCs w:val="20"/>
              </w:rPr>
            </w:pPr>
          </w:p>
          <w:p w14:paraId="02F3BDC1" w14:textId="77777777" w:rsidR="007419C9" w:rsidRPr="00323CAC" w:rsidRDefault="007419C9" w:rsidP="007419C9">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5BC340B8"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6C96C81B" w14:textId="1F41C41C" w:rsidR="007419C9" w:rsidRPr="00323CAC" w:rsidRDefault="007419C9" w:rsidP="007419C9">
            <w:pPr>
              <w:jc w:val="center"/>
              <w:rPr>
                <w:sz w:val="20"/>
                <w:szCs w:val="20"/>
              </w:rPr>
            </w:pPr>
            <w:r w:rsidRPr="00323CAC">
              <w:rPr>
                <w:sz w:val="20"/>
                <w:szCs w:val="20"/>
              </w:rPr>
              <w:t>1</w:t>
            </w:r>
          </w:p>
          <w:p w14:paraId="6F87AEEA" w14:textId="77777777" w:rsidR="007419C9" w:rsidRPr="00323CAC" w:rsidRDefault="007419C9" w:rsidP="007419C9">
            <w:pPr>
              <w:jc w:val="center"/>
              <w:rPr>
                <w:sz w:val="20"/>
                <w:szCs w:val="20"/>
              </w:rPr>
            </w:pPr>
          </w:p>
          <w:p w14:paraId="434E31A2" w14:textId="77777777" w:rsidR="007419C9" w:rsidRPr="00323CAC" w:rsidRDefault="007419C9" w:rsidP="007419C9">
            <w:pPr>
              <w:jc w:val="center"/>
              <w:rPr>
                <w:sz w:val="20"/>
                <w:szCs w:val="20"/>
              </w:rPr>
            </w:pPr>
          </w:p>
          <w:p w14:paraId="29D2D99D" w14:textId="08E1B18F" w:rsidR="007419C9" w:rsidRPr="00323CAC" w:rsidRDefault="007419C9" w:rsidP="007419C9">
            <w:pPr>
              <w:jc w:val="center"/>
              <w:rPr>
                <w:sz w:val="20"/>
                <w:szCs w:val="20"/>
              </w:rPr>
            </w:pPr>
          </w:p>
          <w:p w14:paraId="55656CA0" w14:textId="77777777" w:rsidR="007419C9" w:rsidRPr="00323CAC" w:rsidRDefault="007419C9" w:rsidP="007419C9">
            <w:pPr>
              <w:jc w:val="center"/>
              <w:rPr>
                <w:sz w:val="20"/>
                <w:szCs w:val="20"/>
              </w:rPr>
            </w:pPr>
          </w:p>
          <w:p w14:paraId="18F313A2" w14:textId="1B861A55" w:rsidR="007419C9" w:rsidRPr="00323CAC" w:rsidRDefault="007419C9" w:rsidP="007419C9">
            <w:pPr>
              <w:jc w:val="center"/>
              <w:rPr>
                <w:sz w:val="20"/>
                <w:szCs w:val="20"/>
              </w:rPr>
            </w:pPr>
            <w:r w:rsidRPr="00323CAC">
              <w:rPr>
                <w:sz w:val="20"/>
                <w:szCs w:val="20"/>
              </w:rPr>
              <w:t>1</w:t>
            </w:r>
          </w:p>
          <w:p w14:paraId="2E17E3E1" w14:textId="6D440722" w:rsidR="007419C9" w:rsidRPr="00323CAC" w:rsidRDefault="007419C9" w:rsidP="007419C9">
            <w:pPr>
              <w:jc w:val="center"/>
              <w:rPr>
                <w:sz w:val="20"/>
                <w:szCs w:val="20"/>
              </w:rPr>
            </w:pPr>
          </w:p>
          <w:p w14:paraId="65D290AC" w14:textId="59F3BB92" w:rsidR="007419C9" w:rsidRPr="00323CAC" w:rsidRDefault="007419C9" w:rsidP="007419C9">
            <w:pPr>
              <w:jc w:val="center"/>
              <w:rPr>
                <w:sz w:val="20"/>
                <w:szCs w:val="20"/>
              </w:rPr>
            </w:pPr>
          </w:p>
          <w:p w14:paraId="766FAD8C" w14:textId="2E5744E9" w:rsidR="007419C9" w:rsidRPr="00323CAC" w:rsidRDefault="007419C9" w:rsidP="007419C9">
            <w:pPr>
              <w:jc w:val="center"/>
              <w:rPr>
                <w:sz w:val="20"/>
                <w:szCs w:val="20"/>
              </w:rPr>
            </w:pPr>
          </w:p>
          <w:p w14:paraId="64FB63E0" w14:textId="7878A241" w:rsidR="007419C9" w:rsidRPr="00323CAC" w:rsidRDefault="007419C9" w:rsidP="007419C9">
            <w:pPr>
              <w:jc w:val="center"/>
              <w:rPr>
                <w:sz w:val="20"/>
                <w:szCs w:val="20"/>
              </w:rPr>
            </w:pPr>
          </w:p>
          <w:p w14:paraId="46F58276" w14:textId="77777777" w:rsidR="007419C9" w:rsidRPr="00323CAC" w:rsidRDefault="007419C9" w:rsidP="007419C9">
            <w:pPr>
              <w:jc w:val="center"/>
              <w:rPr>
                <w:sz w:val="20"/>
                <w:szCs w:val="20"/>
              </w:rPr>
            </w:pPr>
          </w:p>
          <w:p w14:paraId="3FA066F3" w14:textId="3880FAC9" w:rsidR="007419C9" w:rsidRPr="00323CAC" w:rsidRDefault="007419C9" w:rsidP="007419C9">
            <w:pPr>
              <w:jc w:val="center"/>
              <w:rPr>
                <w:sz w:val="20"/>
                <w:szCs w:val="20"/>
              </w:rPr>
            </w:pPr>
            <w:r w:rsidRPr="00323CAC">
              <w:rPr>
                <w:sz w:val="20"/>
                <w:szCs w:val="20"/>
              </w:rPr>
              <w:t>2</w:t>
            </w:r>
          </w:p>
          <w:p w14:paraId="661B3773" w14:textId="77777777" w:rsidR="007419C9" w:rsidRPr="00323CAC" w:rsidRDefault="007419C9" w:rsidP="007419C9">
            <w:pPr>
              <w:jc w:val="center"/>
              <w:rPr>
                <w:sz w:val="20"/>
                <w:szCs w:val="20"/>
              </w:rPr>
            </w:pPr>
          </w:p>
          <w:p w14:paraId="738470F3" w14:textId="77777777" w:rsidR="007419C9" w:rsidRPr="00323CAC" w:rsidRDefault="007419C9" w:rsidP="007419C9">
            <w:pPr>
              <w:jc w:val="center"/>
              <w:rPr>
                <w:sz w:val="20"/>
                <w:szCs w:val="20"/>
              </w:rPr>
            </w:pPr>
          </w:p>
          <w:p w14:paraId="5FB07B82" w14:textId="77777777" w:rsidR="007419C9" w:rsidRPr="00323CAC" w:rsidRDefault="007419C9" w:rsidP="007419C9">
            <w:pPr>
              <w:jc w:val="center"/>
              <w:rPr>
                <w:sz w:val="20"/>
                <w:szCs w:val="20"/>
              </w:rPr>
            </w:pPr>
          </w:p>
          <w:p w14:paraId="5F60DAF0" w14:textId="77777777" w:rsidR="007419C9" w:rsidRPr="00323CAC" w:rsidRDefault="007419C9" w:rsidP="007419C9">
            <w:pPr>
              <w:jc w:val="center"/>
              <w:rPr>
                <w:sz w:val="20"/>
                <w:szCs w:val="20"/>
              </w:rPr>
            </w:pPr>
          </w:p>
          <w:p w14:paraId="54BD21BF" w14:textId="79F916F5" w:rsidR="007419C9" w:rsidRPr="00323CAC" w:rsidRDefault="007419C9" w:rsidP="007419C9">
            <w:pPr>
              <w:rPr>
                <w:sz w:val="20"/>
                <w:szCs w:val="20"/>
              </w:rPr>
            </w:pPr>
          </w:p>
          <w:p w14:paraId="4B9A6156" w14:textId="77777777" w:rsidR="007419C9" w:rsidRPr="00323CAC" w:rsidRDefault="007419C9" w:rsidP="007419C9">
            <w:pPr>
              <w:rPr>
                <w:sz w:val="20"/>
                <w:szCs w:val="20"/>
              </w:rPr>
            </w:pPr>
          </w:p>
          <w:p w14:paraId="306FF2F1" w14:textId="37E4AAD4" w:rsidR="007419C9" w:rsidRPr="00323CAC" w:rsidRDefault="007419C9" w:rsidP="007419C9">
            <w:pPr>
              <w:jc w:val="center"/>
              <w:rPr>
                <w:sz w:val="20"/>
                <w:szCs w:val="20"/>
              </w:rPr>
            </w:pPr>
            <w:r w:rsidRPr="00323CAC">
              <w:rPr>
                <w:sz w:val="20"/>
                <w:szCs w:val="20"/>
              </w:rPr>
              <w:t>4</w:t>
            </w:r>
          </w:p>
          <w:p w14:paraId="51C7E523" w14:textId="77777777" w:rsidR="007419C9" w:rsidRPr="00323CAC" w:rsidRDefault="007419C9" w:rsidP="007419C9">
            <w:pPr>
              <w:jc w:val="center"/>
              <w:rPr>
                <w:sz w:val="20"/>
                <w:szCs w:val="20"/>
              </w:rPr>
            </w:pPr>
          </w:p>
          <w:p w14:paraId="7CAE4488" w14:textId="4C21B4C8" w:rsidR="007419C9" w:rsidRPr="00323CAC" w:rsidRDefault="007419C9" w:rsidP="007419C9">
            <w:pPr>
              <w:jc w:val="center"/>
              <w:rPr>
                <w:sz w:val="20"/>
                <w:szCs w:val="20"/>
              </w:rPr>
            </w:pPr>
          </w:p>
          <w:p w14:paraId="43772B6B" w14:textId="15F736A1" w:rsidR="007419C9" w:rsidRPr="00323CAC" w:rsidRDefault="007419C9" w:rsidP="007419C9">
            <w:pPr>
              <w:jc w:val="center"/>
              <w:rPr>
                <w:sz w:val="20"/>
                <w:szCs w:val="20"/>
              </w:rPr>
            </w:pPr>
          </w:p>
          <w:p w14:paraId="31973037" w14:textId="6AA44C19" w:rsidR="007419C9" w:rsidRDefault="007419C9" w:rsidP="007419C9">
            <w:pPr>
              <w:jc w:val="center"/>
              <w:rPr>
                <w:sz w:val="20"/>
                <w:szCs w:val="20"/>
              </w:rPr>
            </w:pPr>
          </w:p>
          <w:p w14:paraId="3C085D9C" w14:textId="77777777" w:rsidR="00DD42DB" w:rsidRPr="00323CAC" w:rsidRDefault="00DD42DB" w:rsidP="007419C9">
            <w:pPr>
              <w:jc w:val="center"/>
              <w:rPr>
                <w:sz w:val="20"/>
                <w:szCs w:val="20"/>
              </w:rPr>
            </w:pPr>
          </w:p>
          <w:p w14:paraId="23942423" w14:textId="70E49E4E" w:rsidR="007419C9" w:rsidRPr="00323CAC" w:rsidRDefault="007419C9" w:rsidP="007419C9">
            <w:pPr>
              <w:jc w:val="center"/>
              <w:rPr>
                <w:sz w:val="20"/>
                <w:szCs w:val="20"/>
              </w:rPr>
            </w:pPr>
            <w:r w:rsidRPr="00323CAC">
              <w:rPr>
                <w:sz w:val="20"/>
                <w:szCs w:val="20"/>
              </w:rPr>
              <w:lastRenderedPageBreak/>
              <w:t>4</w:t>
            </w:r>
          </w:p>
          <w:p w14:paraId="053B091E" w14:textId="77777777" w:rsidR="007419C9" w:rsidRPr="00323CAC" w:rsidRDefault="007419C9" w:rsidP="007419C9">
            <w:pPr>
              <w:jc w:val="center"/>
              <w:rPr>
                <w:sz w:val="20"/>
                <w:szCs w:val="20"/>
              </w:rPr>
            </w:pPr>
          </w:p>
          <w:p w14:paraId="44D9726E" w14:textId="77777777" w:rsidR="007419C9" w:rsidRPr="00323CAC" w:rsidRDefault="007419C9" w:rsidP="007419C9">
            <w:pPr>
              <w:jc w:val="center"/>
              <w:rPr>
                <w:sz w:val="20"/>
                <w:szCs w:val="20"/>
              </w:rPr>
            </w:pPr>
          </w:p>
          <w:p w14:paraId="6507B815" w14:textId="77777777" w:rsidR="007419C9" w:rsidRPr="00323CAC" w:rsidRDefault="007419C9" w:rsidP="007419C9">
            <w:pPr>
              <w:jc w:val="center"/>
              <w:rPr>
                <w:sz w:val="20"/>
                <w:szCs w:val="20"/>
              </w:rPr>
            </w:pPr>
          </w:p>
          <w:p w14:paraId="3B715FA4" w14:textId="77777777" w:rsidR="007419C9" w:rsidRPr="00323CAC" w:rsidRDefault="007419C9" w:rsidP="007419C9">
            <w:pPr>
              <w:jc w:val="center"/>
              <w:rPr>
                <w:sz w:val="20"/>
                <w:szCs w:val="20"/>
              </w:rPr>
            </w:pPr>
          </w:p>
          <w:p w14:paraId="295BEBA6" w14:textId="6E471984" w:rsidR="007419C9" w:rsidRPr="00323CAC" w:rsidRDefault="007419C9" w:rsidP="007419C9">
            <w:pPr>
              <w:rPr>
                <w:sz w:val="20"/>
                <w:szCs w:val="20"/>
              </w:rPr>
            </w:pPr>
          </w:p>
          <w:p w14:paraId="6A7D45F8" w14:textId="77777777" w:rsidR="007419C9" w:rsidRPr="00323CAC" w:rsidRDefault="007419C9" w:rsidP="007419C9">
            <w:pPr>
              <w:jc w:val="center"/>
              <w:rPr>
                <w:sz w:val="20"/>
                <w:szCs w:val="20"/>
              </w:rPr>
            </w:pPr>
            <w:r w:rsidRPr="00323CAC">
              <w:rPr>
                <w:sz w:val="20"/>
                <w:szCs w:val="20"/>
              </w:rPr>
              <w:t>5</w:t>
            </w:r>
          </w:p>
          <w:p w14:paraId="74E3F211" w14:textId="77777777" w:rsidR="007419C9" w:rsidRPr="00323CAC" w:rsidRDefault="007419C9" w:rsidP="007419C9">
            <w:pPr>
              <w:jc w:val="center"/>
              <w:rPr>
                <w:sz w:val="20"/>
                <w:szCs w:val="20"/>
              </w:rPr>
            </w:pPr>
          </w:p>
          <w:p w14:paraId="221E0645" w14:textId="77777777" w:rsidR="007419C9" w:rsidRPr="00323CAC" w:rsidRDefault="007419C9" w:rsidP="007419C9">
            <w:pPr>
              <w:jc w:val="center"/>
              <w:rPr>
                <w:sz w:val="20"/>
                <w:szCs w:val="20"/>
              </w:rPr>
            </w:pPr>
          </w:p>
          <w:p w14:paraId="77D02444" w14:textId="77777777" w:rsidR="007419C9" w:rsidRPr="00323CAC" w:rsidRDefault="007419C9" w:rsidP="007419C9">
            <w:pPr>
              <w:jc w:val="center"/>
              <w:rPr>
                <w:sz w:val="20"/>
                <w:szCs w:val="20"/>
              </w:rPr>
            </w:pPr>
          </w:p>
          <w:p w14:paraId="34C0B058" w14:textId="77777777" w:rsidR="007419C9" w:rsidRPr="00323CAC" w:rsidRDefault="007419C9" w:rsidP="007419C9">
            <w:pPr>
              <w:jc w:val="center"/>
              <w:rPr>
                <w:sz w:val="20"/>
                <w:szCs w:val="20"/>
              </w:rPr>
            </w:pPr>
          </w:p>
          <w:p w14:paraId="6A385C88" w14:textId="77777777" w:rsidR="007419C9" w:rsidRPr="00323CAC" w:rsidRDefault="007419C9" w:rsidP="007419C9">
            <w:pPr>
              <w:jc w:val="center"/>
              <w:rPr>
                <w:sz w:val="20"/>
                <w:szCs w:val="20"/>
              </w:rPr>
            </w:pPr>
          </w:p>
          <w:p w14:paraId="35204D40" w14:textId="77777777" w:rsidR="007419C9" w:rsidRPr="00323CAC" w:rsidRDefault="007419C9" w:rsidP="007419C9">
            <w:pPr>
              <w:jc w:val="center"/>
              <w:rPr>
                <w:sz w:val="20"/>
                <w:szCs w:val="20"/>
              </w:rPr>
            </w:pPr>
          </w:p>
          <w:p w14:paraId="6101E1DA" w14:textId="77777777" w:rsidR="007419C9" w:rsidRPr="00323CAC" w:rsidRDefault="007419C9" w:rsidP="007419C9">
            <w:pPr>
              <w:jc w:val="center"/>
              <w:rPr>
                <w:sz w:val="20"/>
                <w:szCs w:val="20"/>
              </w:rPr>
            </w:pPr>
          </w:p>
          <w:p w14:paraId="7B42A866" w14:textId="77777777" w:rsidR="007419C9" w:rsidRPr="00323CAC" w:rsidRDefault="007419C9" w:rsidP="007419C9">
            <w:pPr>
              <w:jc w:val="center"/>
              <w:rPr>
                <w:sz w:val="20"/>
                <w:szCs w:val="20"/>
              </w:rPr>
            </w:pPr>
          </w:p>
          <w:p w14:paraId="383F61CE" w14:textId="77777777" w:rsidR="007419C9" w:rsidRPr="00323CAC" w:rsidRDefault="007419C9" w:rsidP="007419C9">
            <w:pPr>
              <w:jc w:val="center"/>
              <w:rPr>
                <w:sz w:val="20"/>
                <w:szCs w:val="20"/>
              </w:rPr>
            </w:pPr>
          </w:p>
          <w:p w14:paraId="7D8AB928" w14:textId="77777777" w:rsidR="007419C9" w:rsidRPr="00323CAC" w:rsidRDefault="007419C9" w:rsidP="007419C9">
            <w:pPr>
              <w:jc w:val="center"/>
              <w:rPr>
                <w:sz w:val="20"/>
                <w:szCs w:val="20"/>
              </w:rPr>
            </w:pPr>
          </w:p>
          <w:p w14:paraId="3E2746CF" w14:textId="77777777" w:rsidR="007419C9" w:rsidRPr="00323CAC" w:rsidRDefault="007419C9" w:rsidP="007419C9">
            <w:pPr>
              <w:jc w:val="center"/>
              <w:rPr>
                <w:sz w:val="20"/>
                <w:szCs w:val="20"/>
              </w:rPr>
            </w:pPr>
          </w:p>
          <w:p w14:paraId="2E59A6A2" w14:textId="77777777" w:rsidR="007419C9" w:rsidRPr="00323CAC" w:rsidRDefault="007419C9" w:rsidP="007419C9">
            <w:pPr>
              <w:jc w:val="center"/>
              <w:rPr>
                <w:sz w:val="20"/>
                <w:szCs w:val="20"/>
              </w:rPr>
            </w:pPr>
          </w:p>
          <w:p w14:paraId="5F931F4D" w14:textId="77777777" w:rsidR="007419C9" w:rsidRPr="00323CAC" w:rsidRDefault="007419C9" w:rsidP="007419C9">
            <w:pPr>
              <w:jc w:val="center"/>
              <w:rPr>
                <w:sz w:val="20"/>
                <w:szCs w:val="20"/>
              </w:rPr>
            </w:pPr>
          </w:p>
          <w:p w14:paraId="27E113C7" w14:textId="77777777" w:rsidR="007419C9" w:rsidRPr="00323CAC" w:rsidRDefault="007419C9" w:rsidP="007419C9">
            <w:pPr>
              <w:jc w:val="center"/>
              <w:rPr>
                <w:sz w:val="20"/>
                <w:szCs w:val="20"/>
              </w:rPr>
            </w:pPr>
          </w:p>
          <w:p w14:paraId="7F7FE755" w14:textId="77777777" w:rsidR="007419C9" w:rsidRPr="00323CAC" w:rsidRDefault="007419C9" w:rsidP="007419C9">
            <w:pPr>
              <w:jc w:val="center"/>
              <w:rPr>
                <w:sz w:val="20"/>
                <w:szCs w:val="20"/>
              </w:rPr>
            </w:pPr>
          </w:p>
          <w:p w14:paraId="069A3EA5" w14:textId="77777777" w:rsidR="007419C9" w:rsidRPr="00323CAC" w:rsidRDefault="007419C9" w:rsidP="007419C9">
            <w:pPr>
              <w:jc w:val="center"/>
              <w:rPr>
                <w:sz w:val="20"/>
                <w:szCs w:val="20"/>
              </w:rPr>
            </w:pPr>
          </w:p>
          <w:p w14:paraId="4F8BB749" w14:textId="77777777" w:rsidR="007419C9" w:rsidRPr="00323CAC" w:rsidRDefault="007419C9" w:rsidP="007419C9">
            <w:pPr>
              <w:jc w:val="center"/>
              <w:rPr>
                <w:sz w:val="20"/>
                <w:szCs w:val="20"/>
              </w:rPr>
            </w:pPr>
          </w:p>
          <w:p w14:paraId="29DA371D" w14:textId="2DC28082" w:rsidR="007419C9" w:rsidRPr="00323CAC" w:rsidRDefault="007419C9" w:rsidP="007419C9">
            <w:pPr>
              <w:jc w:val="center"/>
              <w:rPr>
                <w:sz w:val="20"/>
                <w:szCs w:val="20"/>
              </w:rPr>
            </w:pPr>
          </w:p>
          <w:p w14:paraId="19C8BF44" w14:textId="6529B10A" w:rsidR="007419C9" w:rsidRPr="00323CAC" w:rsidRDefault="007419C9" w:rsidP="007419C9">
            <w:pPr>
              <w:jc w:val="center"/>
              <w:rPr>
                <w:sz w:val="20"/>
                <w:szCs w:val="20"/>
              </w:rPr>
            </w:pPr>
          </w:p>
          <w:p w14:paraId="0B79B742" w14:textId="2770F023" w:rsidR="007419C9" w:rsidRPr="00323CAC" w:rsidRDefault="007419C9" w:rsidP="007419C9">
            <w:pPr>
              <w:jc w:val="center"/>
              <w:rPr>
                <w:sz w:val="20"/>
                <w:szCs w:val="20"/>
              </w:rPr>
            </w:pPr>
          </w:p>
          <w:p w14:paraId="32B928DC" w14:textId="793BAD1E" w:rsidR="007419C9" w:rsidRPr="00323CAC" w:rsidRDefault="007419C9" w:rsidP="007419C9">
            <w:pPr>
              <w:jc w:val="center"/>
              <w:rPr>
                <w:sz w:val="20"/>
                <w:szCs w:val="20"/>
              </w:rPr>
            </w:pPr>
          </w:p>
          <w:p w14:paraId="016D625F" w14:textId="72216AD6" w:rsidR="007419C9" w:rsidRPr="00323CAC" w:rsidRDefault="007419C9" w:rsidP="007419C9">
            <w:pPr>
              <w:jc w:val="center"/>
              <w:rPr>
                <w:sz w:val="20"/>
                <w:szCs w:val="20"/>
              </w:rPr>
            </w:pPr>
          </w:p>
          <w:p w14:paraId="070C894F" w14:textId="696CBCFC" w:rsidR="007419C9" w:rsidRPr="00323CAC" w:rsidRDefault="007419C9" w:rsidP="007419C9">
            <w:pPr>
              <w:jc w:val="center"/>
              <w:rPr>
                <w:sz w:val="20"/>
                <w:szCs w:val="20"/>
              </w:rPr>
            </w:pPr>
          </w:p>
          <w:p w14:paraId="0B9B0C9B" w14:textId="0BAD7A19" w:rsidR="007419C9" w:rsidRPr="00323CAC" w:rsidRDefault="007419C9" w:rsidP="007419C9">
            <w:pPr>
              <w:jc w:val="center"/>
              <w:rPr>
                <w:sz w:val="20"/>
                <w:szCs w:val="20"/>
              </w:rPr>
            </w:pPr>
          </w:p>
          <w:p w14:paraId="1931BB0B" w14:textId="2B296075" w:rsidR="007419C9" w:rsidRPr="00323CAC" w:rsidRDefault="007419C9" w:rsidP="007419C9">
            <w:pPr>
              <w:jc w:val="center"/>
              <w:rPr>
                <w:sz w:val="20"/>
                <w:szCs w:val="20"/>
              </w:rPr>
            </w:pPr>
          </w:p>
          <w:p w14:paraId="6D662591" w14:textId="3DE9C51F" w:rsidR="007419C9" w:rsidRPr="00323CAC" w:rsidRDefault="007419C9" w:rsidP="007419C9">
            <w:pPr>
              <w:jc w:val="center"/>
              <w:rPr>
                <w:sz w:val="20"/>
                <w:szCs w:val="20"/>
              </w:rPr>
            </w:pPr>
          </w:p>
          <w:p w14:paraId="4C3C13FF" w14:textId="3D5077EF" w:rsidR="007419C9" w:rsidRPr="00323CAC" w:rsidRDefault="007419C9" w:rsidP="007419C9">
            <w:pPr>
              <w:jc w:val="center"/>
              <w:rPr>
                <w:sz w:val="20"/>
                <w:szCs w:val="20"/>
              </w:rPr>
            </w:pPr>
          </w:p>
          <w:p w14:paraId="5315D840" w14:textId="37D34AF5" w:rsidR="007419C9" w:rsidRPr="00323CAC" w:rsidRDefault="007419C9" w:rsidP="007419C9">
            <w:pPr>
              <w:jc w:val="center"/>
              <w:rPr>
                <w:sz w:val="20"/>
                <w:szCs w:val="20"/>
              </w:rPr>
            </w:pPr>
          </w:p>
          <w:p w14:paraId="3FEF5792" w14:textId="5C24D1F8" w:rsidR="007419C9" w:rsidRPr="00323CAC" w:rsidRDefault="007419C9" w:rsidP="007419C9">
            <w:pPr>
              <w:jc w:val="center"/>
              <w:rPr>
                <w:sz w:val="20"/>
                <w:szCs w:val="20"/>
              </w:rPr>
            </w:pPr>
          </w:p>
          <w:p w14:paraId="0B97F954" w14:textId="1A50ECFE" w:rsidR="007419C9" w:rsidRPr="00323CAC" w:rsidRDefault="007419C9" w:rsidP="007419C9">
            <w:pPr>
              <w:jc w:val="center"/>
              <w:rPr>
                <w:sz w:val="20"/>
                <w:szCs w:val="20"/>
              </w:rPr>
            </w:pPr>
          </w:p>
          <w:p w14:paraId="2DA08273" w14:textId="105ED586" w:rsidR="007419C9" w:rsidRPr="00323CAC" w:rsidRDefault="007419C9" w:rsidP="007419C9">
            <w:pPr>
              <w:jc w:val="center"/>
              <w:rPr>
                <w:sz w:val="20"/>
                <w:szCs w:val="20"/>
              </w:rPr>
            </w:pPr>
          </w:p>
          <w:p w14:paraId="213239CB" w14:textId="1480DC60" w:rsidR="007419C9" w:rsidRPr="00323CAC" w:rsidRDefault="007419C9" w:rsidP="007419C9">
            <w:pPr>
              <w:jc w:val="center"/>
              <w:rPr>
                <w:sz w:val="20"/>
                <w:szCs w:val="20"/>
              </w:rPr>
            </w:pPr>
          </w:p>
          <w:p w14:paraId="2E930FEA" w14:textId="1D4DE9E5" w:rsidR="007419C9" w:rsidRPr="00323CAC" w:rsidRDefault="007419C9" w:rsidP="007419C9">
            <w:pPr>
              <w:jc w:val="center"/>
              <w:rPr>
                <w:sz w:val="20"/>
                <w:szCs w:val="20"/>
              </w:rPr>
            </w:pPr>
          </w:p>
          <w:p w14:paraId="5112B4AE" w14:textId="087FAB0C" w:rsidR="007419C9" w:rsidRPr="00323CAC" w:rsidRDefault="007419C9" w:rsidP="007419C9">
            <w:pPr>
              <w:jc w:val="center"/>
              <w:rPr>
                <w:sz w:val="20"/>
                <w:szCs w:val="20"/>
              </w:rPr>
            </w:pPr>
          </w:p>
          <w:p w14:paraId="24D1A2F5" w14:textId="4F2816C5" w:rsidR="007419C9" w:rsidRPr="00323CAC" w:rsidRDefault="007419C9" w:rsidP="007419C9">
            <w:pPr>
              <w:jc w:val="center"/>
              <w:rPr>
                <w:sz w:val="20"/>
                <w:szCs w:val="20"/>
              </w:rPr>
            </w:pPr>
          </w:p>
          <w:p w14:paraId="4FFE620D" w14:textId="134477E6" w:rsidR="007419C9" w:rsidRPr="00323CAC" w:rsidRDefault="007419C9" w:rsidP="007419C9">
            <w:pPr>
              <w:jc w:val="center"/>
              <w:rPr>
                <w:sz w:val="20"/>
                <w:szCs w:val="20"/>
              </w:rPr>
            </w:pPr>
          </w:p>
          <w:p w14:paraId="44B85F96" w14:textId="77777777" w:rsidR="007419C9" w:rsidRPr="00323CAC" w:rsidRDefault="007419C9" w:rsidP="007419C9">
            <w:pPr>
              <w:jc w:val="center"/>
              <w:rPr>
                <w:sz w:val="20"/>
                <w:szCs w:val="20"/>
              </w:rPr>
            </w:pPr>
          </w:p>
          <w:p w14:paraId="0BA60D57" w14:textId="58E95757" w:rsidR="007419C9" w:rsidRPr="00323CAC" w:rsidRDefault="007419C9" w:rsidP="007419C9">
            <w:pPr>
              <w:rPr>
                <w:sz w:val="20"/>
                <w:szCs w:val="20"/>
              </w:rPr>
            </w:pPr>
          </w:p>
          <w:p w14:paraId="5457550F" w14:textId="5189C73A" w:rsidR="007419C9" w:rsidRPr="00323CAC" w:rsidRDefault="007419C9" w:rsidP="007419C9">
            <w:pPr>
              <w:jc w:val="center"/>
              <w:rPr>
                <w:sz w:val="20"/>
                <w:szCs w:val="20"/>
              </w:rPr>
            </w:pPr>
            <w:r w:rsidRPr="00323CAC">
              <w:rPr>
                <w:sz w:val="20"/>
                <w:szCs w:val="20"/>
              </w:rPr>
              <w:t>5</w:t>
            </w:r>
          </w:p>
        </w:tc>
        <w:tc>
          <w:tcPr>
            <w:tcW w:w="882" w:type="dxa"/>
            <w:tcBorders>
              <w:top w:val="single" w:sz="4" w:space="0" w:color="auto"/>
              <w:left w:val="single" w:sz="4" w:space="0" w:color="auto"/>
              <w:bottom w:val="single" w:sz="4" w:space="0" w:color="auto"/>
              <w:right w:val="single" w:sz="4" w:space="0" w:color="auto"/>
            </w:tcBorders>
          </w:tcPr>
          <w:p w14:paraId="7A0EC3AC" w14:textId="720D606A" w:rsidR="00AE143C" w:rsidRPr="00323CAC" w:rsidRDefault="00AE143C" w:rsidP="007419C9">
            <w:pPr>
              <w:pStyle w:val="Normlny0"/>
              <w:jc w:val="center"/>
            </w:pPr>
            <w:r w:rsidRPr="00323CAC">
              <w:lastRenderedPageBreak/>
              <w:t>Č: I</w:t>
            </w:r>
          </w:p>
          <w:p w14:paraId="55A04BE3" w14:textId="2260E3C5" w:rsidR="007419C9" w:rsidRPr="00323CAC" w:rsidRDefault="007419C9" w:rsidP="007419C9">
            <w:pPr>
              <w:pStyle w:val="Normlny0"/>
              <w:jc w:val="center"/>
            </w:pPr>
            <w:r w:rsidRPr="00323CAC">
              <w:t>§: 57</w:t>
            </w:r>
          </w:p>
          <w:p w14:paraId="5D17FDB7" w14:textId="0CE030C6" w:rsidR="007419C9" w:rsidRPr="00323CAC" w:rsidRDefault="007419C9" w:rsidP="007419C9">
            <w:pPr>
              <w:pStyle w:val="Normlny0"/>
              <w:jc w:val="center"/>
            </w:pPr>
            <w:r w:rsidRPr="00323CAC">
              <w:t>O: 4</w:t>
            </w:r>
          </w:p>
          <w:p w14:paraId="57885B99" w14:textId="77777777" w:rsidR="007419C9" w:rsidRPr="00323CAC" w:rsidRDefault="007419C9" w:rsidP="007419C9">
            <w:pPr>
              <w:pStyle w:val="Normlny0"/>
              <w:jc w:val="center"/>
            </w:pPr>
          </w:p>
          <w:p w14:paraId="1A46A41E" w14:textId="76505225" w:rsidR="007419C9" w:rsidRPr="00323CAC" w:rsidRDefault="007419C9" w:rsidP="007419C9">
            <w:pPr>
              <w:pStyle w:val="Normlny0"/>
              <w:jc w:val="center"/>
            </w:pPr>
          </w:p>
          <w:p w14:paraId="026C54E6" w14:textId="4DC814C3" w:rsidR="007419C9" w:rsidRPr="00323CAC" w:rsidRDefault="00AE143C" w:rsidP="007419C9">
            <w:pPr>
              <w:pStyle w:val="Normlny0"/>
              <w:jc w:val="center"/>
            </w:pPr>
            <w:r w:rsidRPr="00323CAC">
              <w:t>Č: I</w:t>
            </w:r>
          </w:p>
          <w:p w14:paraId="2CA35F4C" w14:textId="12413B63" w:rsidR="007419C9" w:rsidRPr="00323CAC" w:rsidRDefault="007419C9" w:rsidP="007419C9">
            <w:pPr>
              <w:pStyle w:val="Normlny0"/>
              <w:jc w:val="center"/>
            </w:pPr>
            <w:r w:rsidRPr="00323CAC">
              <w:t xml:space="preserve">§: 110a </w:t>
            </w:r>
          </w:p>
          <w:p w14:paraId="128BB73C" w14:textId="34DE5B4B" w:rsidR="007419C9" w:rsidRPr="00323CAC" w:rsidRDefault="007419C9" w:rsidP="007419C9">
            <w:pPr>
              <w:pStyle w:val="Normlny0"/>
              <w:jc w:val="center"/>
            </w:pPr>
            <w:r w:rsidRPr="00323CAC">
              <w:t xml:space="preserve">O: 1 </w:t>
            </w:r>
          </w:p>
          <w:p w14:paraId="6BE10219" w14:textId="77777777" w:rsidR="007419C9" w:rsidRPr="00323CAC" w:rsidRDefault="007419C9" w:rsidP="007419C9">
            <w:pPr>
              <w:pStyle w:val="Normlny0"/>
              <w:jc w:val="center"/>
            </w:pPr>
          </w:p>
          <w:p w14:paraId="5A1CF2DC" w14:textId="1D7B4CCB" w:rsidR="007419C9" w:rsidRPr="00323CAC" w:rsidRDefault="007419C9" w:rsidP="007419C9">
            <w:pPr>
              <w:pStyle w:val="Normlny0"/>
              <w:jc w:val="center"/>
            </w:pPr>
          </w:p>
          <w:p w14:paraId="16F48DA3" w14:textId="77777777" w:rsidR="007419C9" w:rsidRPr="00323CAC" w:rsidRDefault="007419C9" w:rsidP="005A2977">
            <w:pPr>
              <w:pStyle w:val="Normlny0"/>
            </w:pPr>
          </w:p>
          <w:p w14:paraId="15A9150F" w14:textId="70F83621" w:rsidR="007419C9" w:rsidRPr="00323CAC" w:rsidRDefault="007419C9" w:rsidP="007419C9">
            <w:pPr>
              <w:pStyle w:val="Normlny0"/>
              <w:jc w:val="center"/>
            </w:pPr>
            <w:r w:rsidRPr="00323CAC">
              <w:t>§: 5</w:t>
            </w:r>
          </w:p>
          <w:p w14:paraId="751E1208" w14:textId="4874C2E5" w:rsidR="007419C9" w:rsidRPr="00323CAC" w:rsidRDefault="007419C9" w:rsidP="007419C9">
            <w:pPr>
              <w:pStyle w:val="Normlny0"/>
              <w:jc w:val="center"/>
            </w:pPr>
            <w:r w:rsidRPr="00323CAC">
              <w:t>O: 2</w:t>
            </w:r>
          </w:p>
          <w:p w14:paraId="176C04FD" w14:textId="77777777" w:rsidR="007419C9" w:rsidRPr="00323CAC" w:rsidRDefault="007419C9" w:rsidP="007419C9">
            <w:pPr>
              <w:pStyle w:val="Normlny0"/>
              <w:jc w:val="center"/>
            </w:pPr>
          </w:p>
          <w:p w14:paraId="3A3CE6CF" w14:textId="77777777" w:rsidR="007419C9" w:rsidRPr="00323CAC" w:rsidRDefault="007419C9" w:rsidP="007419C9">
            <w:pPr>
              <w:pStyle w:val="Normlny0"/>
              <w:jc w:val="center"/>
            </w:pPr>
          </w:p>
          <w:p w14:paraId="20A35755" w14:textId="77777777" w:rsidR="007419C9" w:rsidRPr="00323CAC" w:rsidRDefault="007419C9" w:rsidP="007419C9">
            <w:pPr>
              <w:pStyle w:val="Normlny0"/>
              <w:jc w:val="center"/>
            </w:pPr>
          </w:p>
          <w:p w14:paraId="25307EFE" w14:textId="04EDB5BB" w:rsidR="007419C9" w:rsidRPr="00323CAC" w:rsidRDefault="007419C9" w:rsidP="007419C9">
            <w:pPr>
              <w:pStyle w:val="Normlny0"/>
            </w:pPr>
          </w:p>
          <w:p w14:paraId="61AA64B6" w14:textId="77777777" w:rsidR="007419C9" w:rsidRPr="00323CAC" w:rsidRDefault="007419C9" w:rsidP="007419C9">
            <w:pPr>
              <w:pStyle w:val="Normlny0"/>
            </w:pPr>
          </w:p>
          <w:p w14:paraId="15944F9D" w14:textId="5CB217D6" w:rsidR="007419C9" w:rsidRPr="00323CAC" w:rsidRDefault="007419C9" w:rsidP="007419C9">
            <w:pPr>
              <w:pStyle w:val="Normlny0"/>
              <w:jc w:val="center"/>
            </w:pPr>
            <w:r w:rsidRPr="00323CAC">
              <w:t>§: 40</w:t>
            </w:r>
          </w:p>
          <w:p w14:paraId="75BEFFF1" w14:textId="77777777" w:rsidR="007419C9" w:rsidRPr="00323CAC" w:rsidRDefault="007419C9" w:rsidP="007419C9">
            <w:pPr>
              <w:pStyle w:val="Normlny0"/>
              <w:jc w:val="center"/>
            </w:pPr>
            <w:r w:rsidRPr="00323CAC">
              <w:t>O: 4</w:t>
            </w:r>
          </w:p>
          <w:p w14:paraId="3B6DAC73" w14:textId="37202D4B" w:rsidR="007419C9" w:rsidRPr="00323CAC" w:rsidRDefault="007419C9" w:rsidP="007419C9">
            <w:pPr>
              <w:pStyle w:val="Normlny0"/>
              <w:jc w:val="center"/>
            </w:pPr>
            <w:r w:rsidRPr="00323CAC">
              <w:t>V: 2</w:t>
            </w:r>
          </w:p>
          <w:p w14:paraId="6876696A" w14:textId="0F84F5BA" w:rsidR="007419C9" w:rsidRPr="00323CAC" w:rsidRDefault="007419C9" w:rsidP="007419C9">
            <w:pPr>
              <w:pStyle w:val="Normlny0"/>
              <w:jc w:val="center"/>
              <w:rPr>
                <w:sz w:val="16"/>
              </w:rPr>
            </w:pPr>
          </w:p>
          <w:p w14:paraId="797D80D4" w14:textId="5B828DF6" w:rsidR="007419C9" w:rsidRDefault="007419C9" w:rsidP="007419C9">
            <w:pPr>
              <w:pStyle w:val="Normlny0"/>
              <w:jc w:val="center"/>
            </w:pPr>
          </w:p>
          <w:p w14:paraId="3A8D0530" w14:textId="77777777" w:rsidR="00DD42DB" w:rsidRPr="00323CAC" w:rsidRDefault="00DD42DB" w:rsidP="007419C9">
            <w:pPr>
              <w:pStyle w:val="Normlny0"/>
              <w:jc w:val="center"/>
            </w:pPr>
          </w:p>
          <w:p w14:paraId="2B32E092" w14:textId="7C3C9F97" w:rsidR="007419C9" w:rsidRPr="00323CAC" w:rsidRDefault="007419C9" w:rsidP="007419C9">
            <w:pPr>
              <w:pStyle w:val="Normlny0"/>
              <w:jc w:val="center"/>
            </w:pPr>
            <w:r w:rsidRPr="00323CAC">
              <w:lastRenderedPageBreak/>
              <w:t>§: 40</w:t>
            </w:r>
          </w:p>
          <w:p w14:paraId="019C6E48" w14:textId="77777777" w:rsidR="007419C9" w:rsidRPr="00323CAC" w:rsidRDefault="007419C9" w:rsidP="007419C9">
            <w:pPr>
              <w:pStyle w:val="Normlny0"/>
              <w:jc w:val="center"/>
            </w:pPr>
            <w:r w:rsidRPr="00323CAC">
              <w:t>O: 5</w:t>
            </w:r>
          </w:p>
          <w:p w14:paraId="23A89D2E" w14:textId="77777777" w:rsidR="007419C9" w:rsidRPr="00323CAC" w:rsidRDefault="007419C9" w:rsidP="007419C9">
            <w:pPr>
              <w:pStyle w:val="Normlny0"/>
              <w:jc w:val="center"/>
            </w:pPr>
          </w:p>
          <w:p w14:paraId="5EA4B7C7" w14:textId="77777777" w:rsidR="007419C9" w:rsidRPr="00323CAC" w:rsidRDefault="007419C9" w:rsidP="007419C9">
            <w:pPr>
              <w:pStyle w:val="Normlny0"/>
              <w:jc w:val="center"/>
            </w:pPr>
          </w:p>
          <w:p w14:paraId="40D94117" w14:textId="77777777" w:rsidR="007419C9" w:rsidRPr="00323CAC" w:rsidRDefault="007419C9" w:rsidP="007419C9">
            <w:pPr>
              <w:pStyle w:val="Normlny0"/>
              <w:jc w:val="center"/>
            </w:pPr>
          </w:p>
          <w:p w14:paraId="3B221391" w14:textId="238D5492" w:rsidR="007419C9" w:rsidRPr="00323CAC" w:rsidRDefault="007419C9" w:rsidP="007419C9">
            <w:pPr>
              <w:pStyle w:val="Normlny0"/>
            </w:pPr>
          </w:p>
          <w:p w14:paraId="5E0582C9" w14:textId="4C3C9C52" w:rsidR="007419C9" w:rsidRPr="00323CAC" w:rsidRDefault="007419C9" w:rsidP="007419C9">
            <w:pPr>
              <w:pStyle w:val="Normlny0"/>
              <w:jc w:val="center"/>
            </w:pPr>
            <w:r w:rsidRPr="00323CAC">
              <w:t>§: 23</w:t>
            </w:r>
          </w:p>
          <w:p w14:paraId="147746B8" w14:textId="77777777" w:rsidR="007419C9" w:rsidRPr="00323CAC" w:rsidRDefault="007419C9" w:rsidP="007419C9">
            <w:pPr>
              <w:pStyle w:val="Normlny0"/>
              <w:jc w:val="center"/>
            </w:pPr>
            <w:r w:rsidRPr="00323CAC">
              <w:t>O: 1</w:t>
            </w:r>
          </w:p>
          <w:p w14:paraId="3EE0B153" w14:textId="774A8B72" w:rsidR="007419C9" w:rsidRPr="00323CAC" w:rsidRDefault="007419C9" w:rsidP="007419C9">
            <w:pPr>
              <w:pStyle w:val="Normlny0"/>
              <w:jc w:val="center"/>
            </w:pPr>
            <w:r w:rsidRPr="00323CAC">
              <w:t>P: b)</w:t>
            </w:r>
          </w:p>
          <w:p w14:paraId="478C693B" w14:textId="71042862" w:rsidR="007419C9" w:rsidRPr="00323CAC" w:rsidRDefault="007419C9" w:rsidP="007419C9">
            <w:pPr>
              <w:pStyle w:val="Normlny0"/>
              <w:jc w:val="center"/>
            </w:pPr>
          </w:p>
          <w:p w14:paraId="478E1B7B" w14:textId="5D84D19B" w:rsidR="007419C9" w:rsidRPr="00323CAC" w:rsidRDefault="007419C9" w:rsidP="007419C9">
            <w:pPr>
              <w:pStyle w:val="Normlny0"/>
              <w:jc w:val="center"/>
            </w:pPr>
          </w:p>
          <w:p w14:paraId="4B6A074B" w14:textId="56861148" w:rsidR="007419C9" w:rsidRPr="00323CAC" w:rsidRDefault="007419C9" w:rsidP="007419C9">
            <w:pPr>
              <w:pStyle w:val="Normlny0"/>
              <w:jc w:val="center"/>
            </w:pPr>
          </w:p>
          <w:p w14:paraId="7051E2D3" w14:textId="5A5292E2" w:rsidR="007419C9" w:rsidRPr="00323CAC" w:rsidRDefault="007419C9" w:rsidP="007419C9">
            <w:pPr>
              <w:pStyle w:val="Normlny0"/>
              <w:jc w:val="center"/>
            </w:pPr>
          </w:p>
          <w:p w14:paraId="2CD9C9BC" w14:textId="17C0254D" w:rsidR="007419C9" w:rsidRPr="00323CAC" w:rsidRDefault="007419C9" w:rsidP="007419C9">
            <w:pPr>
              <w:pStyle w:val="Normlny0"/>
              <w:jc w:val="center"/>
            </w:pPr>
          </w:p>
          <w:p w14:paraId="4163BC3C" w14:textId="6C2BE78C" w:rsidR="007419C9" w:rsidRPr="00323CAC" w:rsidRDefault="007419C9" w:rsidP="007419C9">
            <w:pPr>
              <w:pStyle w:val="Normlny0"/>
              <w:jc w:val="center"/>
            </w:pPr>
          </w:p>
          <w:p w14:paraId="6B5EC70A" w14:textId="0C0181A2" w:rsidR="007419C9" w:rsidRPr="00323CAC" w:rsidRDefault="007419C9" w:rsidP="007419C9">
            <w:pPr>
              <w:pStyle w:val="Normlny0"/>
              <w:jc w:val="center"/>
            </w:pPr>
          </w:p>
          <w:p w14:paraId="30D6D156" w14:textId="4ECB4FB5" w:rsidR="007419C9" w:rsidRPr="00323CAC" w:rsidRDefault="007419C9" w:rsidP="007419C9">
            <w:pPr>
              <w:pStyle w:val="Normlny0"/>
              <w:jc w:val="center"/>
            </w:pPr>
          </w:p>
          <w:p w14:paraId="68BDBC8D" w14:textId="14A9E59E" w:rsidR="007419C9" w:rsidRPr="00323CAC" w:rsidRDefault="007419C9" w:rsidP="007419C9">
            <w:pPr>
              <w:pStyle w:val="Normlny0"/>
              <w:jc w:val="center"/>
            </w:pPr>
          </w:p>
          <w:p w14:paraId="54DAA32F" w14:textId="43567783" w:rsidR="007419C9" w:rsidRPr="00323CAC" w:rsidRDefault="007419C9" w:rsidP="007419C9">
            <w:pPr>
              <w:pStyle w:val="Normlny0"/>
              <w:jc w:val="center"/>
            </w:pPr>
          </w:p>
          <w:p w14:paraId="6733A5B8" w14:textId="4346A4D0" w:rsidR="007419C9" w:rsidRPr="00323CAC" w:rsidRDefault="007419C9" w:rsidP="007419C9">
            <w:pPr>
              <w:pStyle w:val="Normlny0"/>
              <w:jc w:val="center"/>
            </w:pPr>
          </w:p>
          <w:p w14:paraId="082D8CE4" w14:textId="21E6666B" w:rsidR="007419C9" w:rsidRPr="00323CAC" w:rsidRDefault="007419C9" w:rsidP="007419C9">
            <w:pPr>
              <w:pStyle w:val="Normlny0"/>
              <w:jc w:val="center"/>
            </w:pPr>
          </w:p>
          <w:p w14:paraId="1EF3D0A5" w14:textId="327FE6B4" w:rsidR="007419C9" w:rsidRPr="00323CAC" w:rsidRDefault="007419C9" w:rsidP="007419C9">
            <w:pPr>
              <w:pStyle w:val="Normlny0"/>
              <w:jc w:val="center"/>
            </w:pPr>
          </w:p>
          <w:p w14:paraId="6FC257A3" w14:textId="38CC5364" w:rsidR="007419C9" w:rsidRPr="00323CAC" w:rsidRDefault="007419C9" w:rsidP="007419C9">
            <w:pPr>
              <w:pStyle w:val="Normlny0"/>
              <w:jc w:val="center"/>
            </w:pPr>
          </w:p>
          <w:p w14:paraId="11A80483" w14:textId="2044DAD3" w:rsidR="007419C9" w:rsidRPr="00323CAC" w:rsidRDefault="007419C9" w:rsidP="007419C9">
            <w:pPr>
              <w:pStyle w:val="Normlny0"/>
              <w:jc w:val="center"/>
            </w:pPr>
          </w:p>
          <w:p w14:paraId="0C8B9F2E" w14:textId="6A5AB9DA" w:rsidR="007419C9" w:rsidRPr="00323CAC" w:rsidRDefault="007419C9" w:rsidP="007419C9">
            <w:pPr>
              <w:pStyle w:val="Normlny0"/>
              <w:jc w:val="center"/>
            </w:pPr>
          </w:p>
          <w:p w14:paraId="3598D815" w14:textId="1BFA4F04" w:rsidR="007419C9" w:rsidRPr="00323CAC" w:rsidRDefault="007419C9" w:rsidP="007419C9">
            <w:pPr>
              <w:pStyle w:val="Normlny0"/>
              <w:jc w:val="center"/>
            </w:pPr>
          </w:p>
          <w:p w14:paraId="6CB5FC2E" w14:textId="62BAFFFC" w:rsidR="007419C9" w:rsidRPr="00323CAC" w:rsidRDefault="007419C9" w:rsidP="007419C9">
            <w:pPr>
              <w:pStyle w:val="Normlny0"/>
              <w:jc w:val="center"/>
            </w:pPr>
          </w:p>
          <w:p w14:paraId="3AFB5EF5" w14:textId="2AA60B00" w:rsidR="007419C9" w:rsidRPr="00323CAC" w:rsidRDefault="007419C9" w:rsidP="007419C9">
            <w:pPr>
              <w:pStyle w:val="Normlny0"/>
              <w:jc w:val="center"/>
            </w:pPr>
          </w:p>
          <w:p w14:paraId="3F00CDE6" w14:textId="72A6D6D9" w:rsidR="007419C9" w:rsidRPr="00323CAC" w:rsidRDefault="007419C9" w:rsidP="007419C9">
            <w:pPr>
              <w:pStyle w:val="Normlny0"/>
              <w:jc w:val="center"/>
            </w:pPr>
          </w:p>
          <w:p w14:paraId="058D4463" w14:textId="5EE19509" w:rsidR="007419C9" w:rsidRPr="00323CAC" w:rsidRDefault="007419C9" w:rsidP="007419C9">
            <w:pPr>
              <w:pStyle w:val="Normlny0"/>
              <w:jc w:val="center"/>
            </w:pPr>
          </w:p>
          <w:p w14:paraId="0F1F58D5" w14:textId="1E783287" w:rsidR="007419C9" w:rsidRPr="00323CAC" w:rsidRDefault="007419C9" w:rsidP="007419C9">
            <w:pPr>
              <w:pStyle w:val="Normlny0"/>
              <w:jc w:val="center"/>
            </w:pPr>
          </w:p>
          <w:p w14:paraId="043738F7" w14:textId="2692F7C7" w:rsidR="007419C9" w:rsidRPr="00323CAC" w:rsidRDefault="007419C9" w:rsidP="007419C9">
            <w:pPr>
              <w:pStyle w:val="Normlny0"/>
              <w:jc w:val="center"/>
            </w:pPr>
          </w:p>
          <w:p w14:paraId="6F385E70" w14:textId="2AF73C9D" w:rsidR="007419C9" w:rsidRPr="00323CAC" w:rsidRDefault="007419C9" w:rsidP="007419C9">
            <w:pPr>
              <w:pStyle w:val="Normlny0"/>
              <w:jc w:val="center"/>
            </w:pPr>
          </w:p>
          <w:p w14:paraId="69DD242E" w14:textId="31F1610B" w:rsidR="007419C9" w:rsidRPr="00323CAC" w:rsidRDefault="007419C9" w:rsidP="007419C9">
            <w:pPr>
              <w:pStyle w:val="Normlny0"/>
              <w:jc w:val="center"/>
            </w:pPr>
          </w:p>
          <w:p w14:paraId="1424BDAA" w14:textId="04022FCF" w:rsidR="007419C9" w:rsidRPr="00323CAC" w:rsidRDefault="007419C9" w:rsidP="007419C9">
            <w:pPr>
              <w:pStyle w:val="Normlny0"/>
              <w:jc w:val="center"/>
            </w:pPr>
          </w:p>
          <w:p w14:paraId="62F0D57D" w14:textId="1BE9C805" w:rsidR="007419C9" w:rsidRPr="00323CAC" w:rsidRDefault="007419C9" w:rsidP="007419C9">
            <w:pPr>
              <w:pStyle w:val="Normlny0"/>
              <w:jc w:val="center"/>
            </w:pPr>
          </w:p>
          <w:p w14:paraId="72AB299A" w14:textId="1ADCF2E0" w:rsidR="007419C9" w:rsidRPr="00323CAC" w:rsidRDefault="007419C9" w:rsidP="007419C9">
            <w:pPr>
              <w:pStyle w:val="Normlny0"/>
              <w:jc w:val="center"/>
            </w:pPr>
          </w:p>
          <w:p w14:paraId="295E2B42" w14:textId="61A835FD" w:rsidR="007419C9" w:rsidRPr="00323CAC" w:rsidRDefault="007419C9" w:rsidP="007419C9">
            <w:pPr>
              <w:pStyle w:val="Normlny0"/>
              <w:jc w:val="center"/>
            </w:pPr>
          </w:p>
          <w:p w14:paraId="0D2C2486" w14:textId="134D54B7" w:rsidR="007419C9" w:rsidRPr="00323CAC" w:rsidRDefault="007419C9" w:rsidP="007419C9">
            <w:pPr>
              <w:pStyle w:val="Normlny0"/>
              <w:jc w:val="center"/>
            </w:pPr>
          </w:p>
          <w:p w14:paraId="18B7AC93" w14:textId="4A47DF72" w:rsidR="007419C9" w:rsidRPr="00323CAC" w:rsidRDefault="007419C9" w:rsidP="007419C9">
            <w:pPr>
              <w:pStyle w:val="Normlny0"/>
              <w:jc w:val="center"/>
            </w:pPr>
          </w:p>
          <w:p w14:paraId="4253E91D" w14:textId="7DBDA976" w:rsidR="007419C9" w:rsidRPr="00323CAC" w:rsidRDefault="007419C9" w:rsidP="007419C9">
            <w:pPr>
              <w:pStyle w:val="Normlny0"/>
              <w:jc w:val="center"/>
            </w:pPr>
          </w:p>
          <w:p w14:paraId="701B1CC2" w14:textId="4BD267B6" w:rsidR="007419C9" w:rsidRPr="00323CAC" w:rsidRDefault="007419C9" w:rsidP="007419C9">
            <w:pPr>
              <w:pStyle w:val="Normlny0"/>
              <w:jc w:val="center"/>
            </w:pPr>
          </w:p>
          <w:p w14:paraId="61E1960B" w14:textId="31005778" w:rsidR="007419C9" w:rsidRPr="00323CAC" w:rsidRDefault="007419C9" w:rsidP="007419C9">
            <w:pPr>
              <w:pStyle w:val="Normlny0"/>
              <w:jc w:val="center"/>
            </w:pPr>
          </w:p>
          <w:p w14:paraId="75286424" w14:textId="77777777" w:rsidR="007419C9" w:rsidRPr="00323CAC" w:rsidRDefault="007419C9" w:rsidP="007419C9">
            <w:pPr>
              <w:pStyle w:val="Normlny0"/>
              <w:jc w:val="center"/>
            </w:pPr>
          </w:p>
          <w:p w14:paraId="36C1FC3E" w14:textId="441E02B2" w:rsidR="007419C9" w:rsidRPr="00323CAC" w:rsidRDefault="007419C9" w:rsidP="007419C9">
            <w:pPr>
              <w:pStyle w:val="Normlny0"/>
            </w:pPr>
          </w:p>
          <w:p w14:paraId="243A38AE" w14:textId="0A2E8C1D" w:rsidR="007419C9" w:rsidRPr="00323CAC" w:rsidRDefault="007419C9" w:rsidP="007419C9">
            <w:pPr>
              <w:pStyle w:val="Normlny0"/>
              <w:jc w:val="center"/>
            </w:pPr>
            <w:r w:rsidRPr="00323CAC">
              <w:t>§:23</w:t>
            </w:r>
          </w:p>
          <w:p w14:paraId="6254473E" w14:textId="49BAE341" w:rsidR="007419C9" w:rsidRPr="00323CAC" w:rsidRDefault="007419C9" w:rsidP="007419C9">
            <w:pPr>
              <w:pStyle w:val="Normlny0"/>
              <w:jc w:val="center"/>
            </w:pPr>
            <w:r w:rsidRPr="00323CAC">
              <w:t>O:2</w:t>
            </w:r>
          </w:p>
          <w:p w14:paraId="084778C2" w14:textId="77777777" w:rsidR="007419C9" w:rsidRPr="00323CAC" w:rsidRDefault="007419C9" w:rsidP="007419C9">
            <w:pPr>
              <w:pStyle w:val="Normlny0"/>
              <w:jc w:val="center"/>
            </w:pPr>
          </w:p>
          <w:p w14:paraId="59DE1602" w14:textId="04DBB7FE"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670890F" w14:textId="6A809517" w:rsidR="007419C9" w:rsidRPr="00323CAC" w:rsidRDefault="007419C9" w:rsidP="007419C9">
            <w:pPr>
              <w:tabs>
                <w:tab w:val="left" w:pos="284"/>
              </w:tabs>
              <w:jc w:val="both"/>
              <w:rPr>
                <w:sz w:val="20"/>
              </w:rPr>
            </w:pPr>
            <w:r w:rsidRPr="00323CAC">
              <w:rPr>
                <w:sz w:val="20"/>
              </w:rPr>
              <w:lastRenderedPageBreak/>
              <w:t>(4) Ak to tento zákon pripúšťa, spoločnosť môže byť založená aj zjednodušeným spôsobom prostredníctvom na to určeného elektronického formulára na vytvorenie spoločenskej zmluvy.</w:t>
            </w:r>
          </w:p>
          <w:p w14:paraId="2E6D09A4" w14:textId="2910CB3D" w:rsidR="007419C9" w:rsidRPr="00323CAC" w:rsidRDefault="007419C9" w:rsidP="007419C9">
            <w:pPr>
              <w:pStyle w:val="Normlny0"/>
              <w:jc w:val="both"/>
            </w:pPr>
          </w:p>
          <w:p w14:paraId="38D0D3F2" w14:textId="4D3AC676" w:rsidR="007419C9" w:rsidRPr="00323CAC" w:rsidRDefault="007419C9" w:rsidP="007419C9">
            <w:pPr>
              <w:pStyle w:val="Normlny0"/>
              <w:jc w:val="both"/>
            </w:pPr>
            <w:r w:rsidRPr="00323CAC">
              <w:t>(1) Spoločnosť s ručením obmedzeným môže byť založená aj zjednodušeným spôsobom prostredníctvom na to určeného elektronického formulára na vytvorenie spoločenskej zmluvy, ktorý zverejní ministerstvo na svojom webovom sídle</w:t>
            </w:r>
            <w:r w:rsidR="009B11E3" w:rsidRPr="00323CAC">
              <w:t xml:space="preserve"> aj v anglickom jazyku.</w:t>
            </w:r>
          </w:p>
          <w:p w14:paraId="4713404B" w14:textId="1B2014F6" w:rsidR="007419C9" w:rsidRPr="00323CAC" w:rsidRDefault="007419C9" w:rsidP="007419C9">
            <w:pPr>
              <w:pStyle w:val="Normlny0"/>
              <w:jc w:val="both"/>
            </w:pPr>
            <w:r w:rsidRPr="00323CAC" w:rsidDel="00EC486F">
              <w:t xml:space="preserve"> </w:t>
            </w:r>
          </w:p>
          <w:p w14:paraId="028B9C67" w14:textId="2586E6E9" w:rsidR="007419C9" w:rsidRPr="00323CAC" w:rsidRDefault="007419C9" w:rsidP="007419C9">
            <w:pPr>
              <w:pStyle w:val="Normlny0"/>
              <w:jc w:val="both"/>
            </w:pPr>
            <w:r w:rsidRPr="00323CAC">
              <w:t>(2) Návrh na zápis sa podáva výlučne elektronickými prostriedkami registrovému súdu prostredníctvom elektronického formulára zverejneného na webovom sídle ústredného portálu verejnej správy</w:t>
            </w:r>
            <w:r w:rsidRPr="00323CAC">
              <w:rPr>
                <w:i/>
                <w:iCs/>
                <w:vertAlign w:val="superscript"/>
              </w:rPr>
              <w:t xml:space="preserve"> </w:t>
            </w:r>
            <w:r w:rsidRPr="00323CAC">
              <w:t>alebo špecializovaného portálu. Elektronický formulár obsahuje náležitosti ustanovené osobitným predpisom.</w:t>
            </w:r>
          </w:p>
          <w:p w14:paraId="34B1B2AF" w14:textId="1FBE37C2" w:rsidR="007419C9" w:rsidRPr="00323CAC" w:rsidRDefault="007419C9" w:rsidP="007419C9">
            <w:pPr>
              <w:pStyle w:val="Normlny0"/>
              <w:jc w:val="both"/>
            </w:pPr>
          </w:p>
          <w:p w14:paraId="63E13A6D" w14:textId="2EEA1E8B" w:rsidR="007419C9" w:rsidRPr="00323CAC" w:rsidRDefault="007419C9" w:rsidP="007419C9">
            <w:pPr>
              <w:pStyle w:val="Normlny0"/>
              <w:jc w:val="both"/>
            </w:pPr>
            <w:r w:rsidRPr="00323CAC">
              <w:t>(4) Písomná forma je zachovaná vždy, ak právny úkon urobený elektronickými prostriedkami je podpísaný zaručeným elektronickým podpisom alebo zaručenou elektronickou pečaťou.</w:t>
            </w:r>
          </w:p>
          <w:p w14:paraId="528B43C2" w14:textId="77777777" w:rsidR="007419C9" w:rsidRPr="00323CAC" w:rsidRDefault="007419C9" w:rsidP="007419C9">
            <w:pPr>
              <w:pStyle w:val="Normlny0"/>
              <w:jc w:val="both"/>
            </w:pPr>
          </w:p>
          <w:p w14:paraId="4A23F8ED" w14:textId="050B3EE3" w:rsidR="007419C9" w:rsidRPr="00323CAC" w:rsidRDefault="007419C9" w:rsidP="007419C9">
            <w:pPr>
              <w:pStyle w:val="Normlny0"/>
              <w:jc w:val="both"/>
            </w:pPr>
            <w:r w:rsidRPr="00323CAC">
              <w:lastRenderedPageBreak/>
              <w:t>(5) Na právne úkony uskutočnené elektronickými prostriedkami, podpísané zaručeným elektronickým podpisom alebo zaručenou elektronickou pečaťou a opatrené časovou pečiatkou sa osvedčenie pravosti podpisu nevyžaduje.</w:t>
            </w:r>
          </w:p>
          <w:p w14:paraId="2CE2120F" w14:textId="114B9365" w:rsidR="007419C9" w:rsidRPr="00323CAC" w:rsidRDefault="007419C9" w:rsidP="007419C9">
            <w:pPr>
              <w:pStyle w:val="Normlny0"/>
              <w:jc w:val="both"/>
            </w:pPr>
          </w:p>
          <w:p w14:paraId="55382B73" w14:textId="77777777" w:rsidR="007419C9" w:rsidRPr="00323CAC" w:rsidRDefault="007419C9" w:rsidP="007419C9">
            <w:pPr>
              <w:pStyle w:val="Normlny0"/>
              <w:jc w:val="both"/>
            </w:pPr>
            <w:r w:rsidRPr="00323CAC">
              <w:t>(1) Orgán verejnej moci vykoná pri výkone verejnej moci autorizáciu elektronického podania alebo elektronického úradného dokumentu kvalifikovaným elektronickým podpisom</w:t>
            </w:r>
            <w:r w:rsidRPr="00323CAC">
              <w:rPr>
                <w:vertAlign w:val="superscript"/>
              </w:rPr>
              <w:t>17)</w:t>
            </w:r>
            <w:r w:rsidRPr="00323CAC">
              <w:t xml:space="preserve"> vyhotoveným s použitím mandátneho certifikátu</w:t>
            </w:r>
            <w:r w:rsidRPr="00323CAC">
              <w:rPr>
                <w:vertAlign w:val="superscript"/>
              </w:rPr>
              <w:t>20)</w:t>
            </w:r>
            <w:r w:rsidRPr="00323CAC">
              <w:t xml:space="preserve"> alebo kvalifikovanou elektronickou pečaťou,</w:t>
            </w:r>
            <w:r w:rsidRPr="00323CAC">
              <w:rPr>
                <w:vertAlign w:val="superscript"/>
              </w:rPr>
              <w:t>18)</w:t>
            </w:r>
            <w:r w:rsidRPr="00323CAC">
              <w:t xml:space="preserve"> ku ktorým pripojí kvalifikovanú elektronickú časovú pečiatku,</w:t>
            </w:r>
            <w:r w:rsidRPr="00323CAC">
              <w:rPr>
                <w:vertAlign w:val="superscript"/>
              </w:rPr>
              <w:t>19)</w:t>
            </w:r>
            <w:r w:rsidRPr="00323CAC">
              <w:t xml:space="preserve"> a to spôsobom podľa odseku 3. Osoba, ktorá nie je orgánom verejnej moci, vykoná autorizáciu elektronického podania,</w:t>
            </w:r>
          </w:p>
          <w:p w14:paraId="66E7C267" w14:textId="3926D012" w:rsidR="007419C9" w:rsidRPr="00323CAC" w:rsidRDefault="007419C9" w:rsidP="007419C9">
            <w:pPr>
              <w:pStyle w:val="Normlny0"/>
              <w:jc w:val="both"/>
            </w:pPr>
            <w:r w:rsidRPr="00323CAC">
              <w:t>b) kvalifikovaným elektronickým podpisom,</w:t>
            </w:r>
            <w:r w:rsidRPr="00323CAC">
              <w:rPr>
                <w:vertAlign w:val="superscript"/>
              </w:rPr>
              <w:t>17)</w:t>
            </w:r>
            <w:r w:rsidRPr="00323CAC">
              <w:t xml:space="preserve"> ktorého kvalifikovaný certifikát obsahuje minimálny súbor osobných identifikačných údajov reprezentujúcich jedinečným spôsobom fyzickú osobu podľa osobitného predpisu,</w:t>
            </w:r>
            <w:r w:rsidRPr="00323CAC">
              <w:rPr>
                <w:vertAlign w:val="superscript"/>
              </w:rPr>
              <w:t>20aa)</w:t>
            </w:r>
            <w:r w:rsidRPr="00323CAC">
              <w:t xml:space="preserve"> a ktorý zahrnul do autorizácie aj kvalifikovanú elektronickú časovú pečiatku,</w:t>
            </w:r>
            <w:r w:rsidRPr="00323CAC">
              <w:rPr>
                <w:vertAlign w:val="superscript"/>
              </w:rPr>
              <w:t>19)</w:t>
            </w:r>
            <w:r w:rsidRPr="00323CAC">
              <w:t xml:space="preserve"> ktorá určuje dátum a čas, po ktorom nastala autorizácia, ak je podľa osobitného predpisu náležitosťou podania vlastnoručný podpis, ktorý musí byť úradne osvedčený.</w:t>
            </w:r>
          </w:p>
          <w:p w14:paraId="21091CD4" w14:textId="77777777" w:rsidR="007419C9" w:rsidRPr="00323CAC" w:rsidRDefault="007419C9" w:rsidP="007419C9">
            <w:pPr>
              <w:pStyle w:val="Normlny0"/>
              <w:jc w:val="both"/>
            </w:pPr>
          </w:p>
          <w:p w14:paraId="2590154B" w14:textId="77777777" w:rsidR="007419C9" w:rsidRPr="00323CAC" w:rsidRDefault="007419C9" w:rsidP="007419C9">
            <w:pPr>
              <w:pStyle w:val="Normlny0"/>
              <w:jc w:val="both"/>
            </w:pPr>
            <w:r w:rsidRPr="00323CAC">
              <w:t>Poznámky pod čiarou k odkazom 17 až 20aa znejú :</w:t>
            </w:r>
          </w:p>
          <w:p w14:paraId="238D9313" w14:textId="77777777" w:rsidR="007419C9" w:rsidRPr="00323CAC" w:rsidRDefault="007419C9" w:rsidP="007419C9">
            <w:pPr>
              <w:pStyle w:val="Normlny0"/>
              <w:jc w:val="both"/>
            </w:pPr>
            <w:r w:rsidRPr="00323CAC">
              <w:rPr>
                <w:vertAlign w:val="superscript"/>
              </w:rPr>
              <w:t>17</w:t>
            </w:r>
            <w:r w:rsidRPr="00323CAC">
              <w:t>) Čl. 3 ods. 12 nariadenia Európskeho parlamentu a Rady (EÚ) č. 910/2014 o elektronickej identifikácii a dôveryhodných službách pre elektronické transakcie na vnútornom trhu a o zrušení smernice 1999/93/ES (Ú. v. EÚ L 257, 28. 8. 2014).</w:t>
            </w:r>
          </w:p>
          <w:p w14:paraId="094FF58E" w14:textId="77777777" w:rsidR="007419C9" w:rsidRPr="00323CAC" w:rsidRDefault="007419C9" w:rsidP="007419C9">
            <w:pPr>
              <w:pStyle w:val="Normlny0"/>
              <w:jc w:val="both"/>
            </w:pPr>
            <w:r w:rsidRPr="00323CAC">
              <w:rPr>
                <w:vertAlign w:val="superscript"/>
              </w:rPr>
              <w:t>18</w:t>
            </w:r>
            <w:r w:rsidRPr="00323CAC">
              <w:t>) Čl. 3 ods. 27 nariadenia (EÚ) č. 910/2014.</w:t>
            </w:r>
          </w:p>
          <w:p w14:paraId="5B8BFE29" w14:textId="77777777" w:rsidR="007419C9" w:rsidRPr="00323CAC" w:rsidRDefault="007419C9" w:rsidP="007419C9">
            <w:pPr>
              <w:pStyle w:val="Normlny0"/>
              <w:jc w:val="both"/>
            </w:pPr>
            <w:r w:rsidRPr="00323CAC">
              <w:rPr>
                <w:vertAlign w:val="superscript"/>
              </w:rPr>
              <w:t>19</w:t>
            </w:r>
            <w:r w:rsidRPr="00323CAC">
              <w:t>) Čl. 3 ods. 34 nariadenia (EÚ) č. 910/2014.</w:t>
            </w:r>
          </w:p>
          <w:p w14:paraId="24A23FDD" w14:textId="77777777" w:rsidR="007419C9" w:rsidRPr="00323CAC" w:rsidRDefault="007419C9" w:rsidP="007419C9">
            <w:pPr>
              <w:pStyle w:val="Normlny0"/>
              <w:jc w:val="both"/>
            </w:pPr>
            <w:r w:rsidRPr="00323CAC">
              <w:rPr>
                <w:vertAlign w:val="superscript"/>
              </w:rPr>
              <w:t>20</w:t>
            </w:r>
            <w:r w:rsidRPr="00323CAC">
              <w:t>) § 8 zákona č. 272/2016 Z. z.</w:t>
            </w:r>
          </w:p>
          <w:p w14:paraId="7F78DA5F" w14:textId="77777777" w:rsidR="007419C9" w:rsidRPr="00323CAC" w:rsidRDefault="007419C9" w:rsidP="007419C9">
            <w:pPr>
              <w:pStyle w:val="Normlny0"/>
              <w:jc w:val="both"/>
            </w:pPr>
            <w:r w:rsidRPr="00323CAC">
              <w:rPr>
                <w:vertAlign w:val="superscript"/>
              </w:rPr>
              <w:t>20a</w:t>
            </w:r>
            <w:r w:rsidRPr="00323CAC">
              <w:t>) Čl. 8 ods. 2 nariadenia (EÚ) č. 910/2014.</w:t>
            </w:r>
          </w:p>
          <w:p w14:paraId="5A5E6D97" w14:textId="77777777" w:rsidR="007419C9" w:rsidRPr="00323CAC" w:rsidRDefault="007419C9" w:rsidP="007419C9">
            <w:pPr>
              <w:pStyle w:val="Normlny0"/>
              <w:jc w:val="both"/>
            </w:pPr>
            <w:r w:rsidRPr="00323CAC">
              <w:rPr>
                <w:vertAlign w:val="superscript"/>
              </w:rPr>
              <w:t>20aa</w:t>
            </w:r>
            <w:r w:rsidRPr="00323CAC">
              <w:t xml:space="preserve">) Bod 1 prílohy vykonávacieho nariadenia Komisie (EÚ) 2015/1501 z 8. septembra 2015 o rámci interoperability podľa článku 12 ods. 8 nariadenia Európskeho parlamentu a Rady (EÚ) č. 910/2014 o elektronickej identifikácii a dôveryhodných službách </w:t>
            </w:r>
            <w:r w:rsidRPr="00323CAC">
              <w:lastRenderedPageBreak/>
              <w:t>pre elektronické transakcie na vnútornom trhu (Ú. v. EÚ L 235, 9. 9. 2015) v platnom znení.</w:t>
            </w:r>
          </w:p>
          <w:p w14:paraId="6419CB46" w14:textId="77777777" w:rsidR="007419C9" w:rsidRPr="00323CAC" w:rsidRDefault="007419C9" w:rsidP="007419C9">
            <w:pPr>
              <w:pStyle w:val="Normlny0"/>
              <w:jc w:val="both"/>
            </w:pPr>
          </w:p>
          <w:p w14:paraId="7EA7B59C" w14:textId="35B31B9E" w:rsidR="007419C9" w:rsidRPr="00323CAC" w:rsidRDefault="007419C9" w:rsidP="007419C9">
            <w:pPr>
              <w:pStyle w:val="Normlny0"/>
              <w:jc w:val="both"/>
            </w:pPr>
            <w:r w:rsidRPr="00323CAC">
              <w:t>(2) Uznaný spôsob autorizácie je taký spôsob autorizácie, ktorý zabezpečuje spoľahlivú identifikáciu osoby, ktorá autorizáciu vykonala, a spoľahlivé zachytenie obsahu právneho úkonu, ktorý autorizovala, ako aj zhodu medzi autorizovaným právnym úkonom a právnym úkonom, ktorý osoba autorizovala. Uznaný spôsob autorizácie môže byť odlišný pre autorizáciu elektronického podania, pri ktorom sa vyžaduje vlastnoručný podpis, a elektronického podania, pri ktorom musí byť vlastnoručný podpis úradne osvedčený.</w:t>
            </w:r>
          </w:p>
          <w:p w14:paraId="0A41069A" w14:textId="77777777" w:rsidR="007419C9" w:rsidRPr="00323CAC" w:rsidRDefault="007419C9" w:rsidP="007419C9">
            <w:pPr>
              <w:pStyle w:val="Normlny0"/>
              <w:jc w:val="both"/>
            </w:pPr>
          </w:p>
          <w:p w14:paraId="43B3535A" w14:textId="012F2F95"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817BA81" w14:textId="28D6503C" w:rsidR="007419C9" w:rsidRPr="00323CAC" w:rsidRDefault="007419C9" w:rsidP="007419C9">
            <w:pPr>
              <w:jc w:val="center"/>
              <w:rPr>
                <w:sz w:val="20"/>
                <w:szCs w:val="20"/>
              </w:rPr>
            </w:pPr>
            <w:r w:rsidRPr="00323CAC">
              <w:rPr>
                <w:sz w:val="20"/>
                <w:szCs w:val="20"/>
              </w:rPr>
              <w:lastRenderedPageBreak/>
              <w:t>U</w:t>
            </w:r>
          </w:p>
          <w:p w14:paraId="37ABF4E2" w14:textId="77777777" w:rsidR="007419C9" w:rsidRPr="00323CAC" w:rsidRDefault="007419C9" w:rsidP="007419C9">
            <w:pPr>
              <w:jc w:val="center"/>
              <w:rPr>
                <w:sz w:val="20"/>
                <w:szCs w:val="20"/>
              </w:rPr>
            </w:pPr>
          </w:p>
          <w:p w14:paraId="2FF6AD62" w14:textId="77777777" w:rsidR="007419C9" w:rsidRPr="00323CAC" w:rsidRDefault="007419C9" w:rsidP="007419C9">
            <w:pPr>
              <w:jc w:val="center"/>
              <w:rPr>
                <w:sz w:val="20"/>
                <w:szCs w:val="20"/>
              </w:rPr>
            </w:pPr>
          </w:p>
          <w:p w14:paraId="0B99F4ED" w14:textId="77777777" w:rsidR="007419C9" w:rsidRPr="00323CAC" w:rsidRDefault="007419C9" w:rsidP="007419C9">
            <w:pPr>
              <w:jc w:val="center"/>
              <w:rPr>
                <w:sz w:val="20"/>
                <w:szCs w:val="20"/>
              </w:rPr>
            </w:pPr>
          </w:p>
          <w:p w14:paraId="72FB5B21" w14:textId="77777777" w:rsidR="007419C9" w:rsidRPr="00323CAC" w:rsidRDefault="007419C9" w:rsidP="007419C9">
            <w:pPr>
              <w:jc w:val="center"/>
              <w:rPr>
                <w:sz w:val="20"/>
                <w:szCs w:val="20"/>
              </w:rPr>
            </w:pPr>
          </w:p>
          <w:p w14:paraId="5191706C" w14:textId="54CDED11" w:rsidR="007419C9" w:rsidRPr="00323CAC" w:rsidRDefault="007419C9" w:rsidP="007419C9">
            <w:pPr>
              <w:jc w:val="center"/>
              <w:rPr>
                <w:sz w:val="20"/>
                <w:szCs w:val="20"/>
              </w:rPr>
            </w:pPr>
          </w:p>
          <w:p w14:paraId="5392B913" w14:textId="77777777" w:rsidR="007419C9" w:rsidRPr="00323CAC" w:rsidRDefault="007419C9" w:rsidP="007419C9">
            <w:pPr>
              <w:jc w:val="center"/>
              <w:rPr>
                <w:sz w:val="20"/>
                <w:szCs w:val="20"/>
              </w:rPr>
            </w:pPr>
          </w:p>
          <w:p w14:paraId="3ED2DF93" w14:textId="77777777" w:rsidR="007419C9" w:rsidRPr="00323CAC" w:rsidRDefault="007419C9" w:rsidP="007419C9">
            <w:pPr>
              <w:jc w:val="center"/>
              <w:rPr>
                <w:sz w:val="20"/>
                <w:szCs w:val="20"/>
              </w:rPr>
            </w:pPr>
          </w:p>
          <w:p w14:paraId="3AD7E3CB" w14:textId="77777777" w:rsidR="007419C9" w:rsidRPr="00323CAC" w:rsidRDefault="007419C9" w:rsidP="007419C9">
            <w:pPr>
              <w:jc w:val="center"/>
              <w:rPr>
                <w:sz w:val="20"/>
                <w:szCs w:val="20"/>
              </w:rPr>
            </w:pPr>
          </w:p>
          <w:p w14:paraId="074AB0FA" w14:textId="77777777" w:rsidR="007419C9" w:rsidRPr="00323CAC" w:rsidRDefault="007419C9" w:rsidP="007419C9">
            <w:pPr>
              <w:jc w:val="center"/>
              <w:rPr>
                <w:sz w:val="20"/>
                <w:szCs w:val="20"/>
              </w:rPr>
            </w:pPr>
          </w:p>
          <w:p w14:paraId="6E7F5280" w14:textId="1B3E829F" w:rsidR="007419C9" w:rsidRPr="00323CAC" w:rsidRDefault="007419C9" w:rsidP="007419C9">
            <w:pPr>
              <w:rPr>
                <w:sz w:val="20"/>
                <w:szCs w:val="20"/>
              </w:rPr>
            </w:pPr>
          </w:p>
          <w:p w14:paraId="258CE0E1" w14:textId="77777777" w:rsidR="007419C9" w:rsidRPr="00323CAC" w:rsidRDefault="007419C9" w:rsidP="007419C9">
            <w:pPr>
              <w:jc w:val="center"/>
              <w:rPr>
                <w:sz w:val="20"/>
                <w:szCs w:val="20"/>
              </w:rPr>
            </w:pPr>
          </w:p>
          <w:p w14:paraId="289BCC44" w14:textId="77777777" w:rsidR="007419C9" w:rsidRPr="00323CAC" w:rsidRDefault="007419C9" w:rsidP="007419C9">
            <w:pPr>
              <w:jc w:val="center"/>
              <w:rPr>
                <w:sz w:val="20"/>
                <w:szCs w:val="20"/>
              </w:rPr>
            </w:pPr>
          </w:p>
          <w:p w14:paraId="7BF80CD7" w14:textId="77777777" w:rsidR="007419C9" w:rsidRPr="00323CAC" w:rsidRDefault="007419C9" w:rsidP="007419C9">
            <w:pPr>
              <w:jc w:val="center"/>
              <w:rPr>
                <w:sz w:val="20"/>
                <w:szCs w:val="20"/>
              </w:rPr>
            </w:pPr>
          </w:p>
          <w:p w14:paraId="76118086" w14:textId="77777777" w:rsidR="007419C9" w:rsidRPr="00323CAC" w:rsidRDefault="007419C9" w:rsidP="007419C9">
            <w:pPr>
              <w:jc w:val="center"/>
              <w:rPr>
                <w:sz w:val="20"/>
                <w:szCs w:val="20"/>
              </w:rPr>
            </w:pPr>
          </w:p>
          <w:p w14:paraId="187C8E97" w14:textId="77777777" w:rsidR="007419C9" w:rsidRPr="00323CAC" w:rsidRDefault="007419C9" w:rsidP="007419C9">
            <w:pPr>
              <w:jc w:val="center"/>
              <w:rPr>
                <w:sz w:val="20"/>
                <w:szCs w:val="20"/>
              </w:rPr>
            </w:pPr>
          </w:p>
          <w:p w14:paraId="0DC07133" w14:textId="77777777" w:rsidR="007419C9" w:rsidRPr="00323CAC" w:rsidRDefault="007419C9" w:rsidP="007419C9">
            <w:pPr>
              <w:jc w:val="center"/>
              <w:rPr>
                <w:sz w:val="20"/>
                <w:szCs w:val="20"/>
              </w:rPr>
            </w:pPr>
          </w:p>
          <w:p w14:paraId="43E311F1" w14:textId="77777777" w:rsidR="007419C9" w:rsidRPr="00323CAC" w:rsidRDefault="007419C9" w:rsidP="007419C9">
            <w:pPr>
              <w:jc w:val="center"/>
              <w:rPr>
                <w:sz w:val="20"/>
                <w:szCs w:val="20"/>
              </w:rPr>
            </w:pPr>
          </w:p>
          <w:p w14:paraId="7D76FEB5" w14:textId="4421FDCA" w:rsidR="007419C9" w:rsidRPr="00323CAC" w:rsidRDefault="007419C9" w:rsidP="007419C9">
            <w:pPr>
              <w:rPr>
                <w:sz w:val="20"/>
                <w:szCs w:val="20"/>
              </w:rPr>
            </w:pPr>
          </w:p>
          <w:p w14:paraId="59166D5F" w14:textId="77777777" w:rsidR="007419C9" w:rsidRPr="00323CAC" w:rsidRDefault="007419C9" w:rsidP="007419C9">
            <w:pPr>
              <w:jc w:val="center"/>
              <w:rPr>
                <w:sz w:val="20"/>
                <w:szCs w:val="20"/>
              </w:rPr>
            </w:pPr>
          </w:p>
          <w:p w14:paraId="45017DDE" w14:textId="5708A8FB"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69BF0EED" w14:textId="77777777" w:rsidR="007419C9" w:rsidRPr="00323CAC" w:rsidRDefault="007419C9" w:rsidP="007419C9">
            <w:pPr>
              <w:pStyle w:val="Normlny0"/>
              <w:jc w:val="both"/>
            </w:pPr>
          </w:p>
          <w:p w14:paraId="650694BD" w14:textId="77777777" w:rsidR="007419C9" w:rsidRPr="00323CAC" w:rsidRDefault="007419C9" w:rsidP="007419C9">
            <w:pPr>
              <w:pStyle w:val="Normlny0"/>
              <w:jc w:val="both"/>
            </w:pPr>
          </w:p>
          <w:p w14:paraId="4F333357" w14:textId="77777777" w:rsidR="007419C9" w:rsidRPr="00323CAC" w:rsidRDefault="007419C9" w:rsidP="007419C9">
            <w:pPr>
              <w:pStyle w:val="Normlny0"/>
              <w:jc w:val="both"/>
            </w:pPr>
          </w:p>
          <w:p w14:paraId="377342AA" w14:textId="77777777" w:rsidR="007419C9" w:rsidRPr="00323CAC" w:rsidRDefault="007419C9" w:rsidP="007419C9">
            <w:pPr>
              <w:pStyle w:val="Normlny0"/>
              <w:jc w:val="both"/>
            </w:pPr>
          </w:p>
          <w:p w14:paraId="17611501" w14:textId="77777777" w:rsidR="007419C9" w:rsidRPr="00323CAC" w:rsidRDefault="007419C9" w:rsidP="007419C9">
            <w:pPr>
              <w:pStyle w:val="Normlny0"/>
              <w:jc w:val="both"/>
            </w:pPr>
          </w:p>
          <w:p w14:paraId="21C2D0F1" w14:textId="77777777" w:rsidR="007419C9" w:rsidRPr="00323CAC" w:rsidRDefault="007419C9" w:rsidP="007419C9">
            <w:pPr>
              <w:pStyle w:val="Normlny0"/>
              <w:jc w:val="both"/>
            </w:pPr>
          </w:p>
          <w:p w14:paraId="57E1B333" w14:textId="77777777" w:rsidR="007419C9" w:rsidRPr="00323CAC" w:rsidRDefault="007419C9" w:rsidP="007419C9">
            <w:pPr>
              <w:pStyle w:val="Normlny0"/>
              <w:jc w:val="both"/>
            </w:pPr>
          </w:p>
          <w:p w14:paraId="348D2BCA" w14:textId="77777777" w:rsidR="007419C9" w:rsidRPr="00323CAC" w:rsidRDefault="007419C9" w:rsidP="007419C9">
            <w:pPr>
              <w:pStyle w:val="Normlny0"/>
              <w:jc w:val="both"/>
            </w:pPr>
          </w:p>
          <w:p w14:paraId="0F5ED812" w14:textId="77777777" w:rsidR="007419C9" w:rsidRPr="00323CAC" w:rsidRDefault="007419C9" w:rsidP="007419C9">
            <w:pPr>
              <w:pStyle w:val="Normlny0"/>
              <w:jc w:val="both"/>
            </w:pPr>
          </w:p>
          <w:p w14:paraId="21D2C51B" w14:textId="77777777" w:rsidR="007419C9" w:rsidRPr="00323CAC" w:rsidRDefault="007419C9" w:rsidP="007419C9">
            <w:pPr>
              <w:pStyle w:val="Normlny0"/>
              <w:jc w:val="both"/>
            </w:pPr>
          </w:p>
          <w:p w14:paraId="23776042" w14:textId="77777777" w:rsidR="007419C9" w:rsidRPr="00323CAC" w:rsidRDefault="007419C9" w:rsidP="007419C9">
            <w:pPr>
              <w:pStyle w:val="Normlny0"/>
              <w:jc w:val="both"/>
            </w:pPr>
          </w:p>
          <w:p w14:paraId="641CE439" w14:textId="77777777" w:rsidR="007419C9" w:rsidRPr="00323CAC" w:rsidRDefault="007419C9" w:rsidP="007419C9">
            <w:pPr>
              <w:pStyle w:val="Normlny0"/>
              <w:jc w:val="both"/>
            </w:pPr>
          </w:p>
          <w:p w14:paraId="480F8889" w14:textId="77777777" w:rsidR="007419C9" w:rsidRPr="00323CAC" w:rsidRDefault="007419C9" w:rsidP="007419C9">
            <w:pPr>
              <w:pStyle w:val="Normlny0"/>
              <w:jc w:val="both"/>
            </w:pPr>
          </w:p>
          <w:p w14:paraId="47838192" w14:textId="77777777" w:rsidR="007419C9" w:rsidRPr="00323CAC" w:rsidRDefault="007419C9" w:rsidP="007419C9">
            <w:pPr>
              <w:pStyle w:val="Normlny0"/>
              <w:jc w:val="both"/>
            </w:pPr>
          </w:p>
          <w:p w14:paraId="20B8FC5F" w14:textId="77777777" w:rsidR="007419C9" w:rsidRPr="00323CAC" w:rsidRDefault="007419C9" w:rsidP="007419C9">
            <w:pPr>
              <w:pStyle w:val="Normlny0"/>
              <w:jc w:val="both"/>
            </w:pPr>
          </w:p>
          <w:p w14:paraId="77DECC4B" w14:textId="77777777" w:rsidR="007419C9" w:rsidRPr="00323CAC" w:rsidRDefault="007419C9" w:rsidP="007419C9">
            <w:pPr>
              <w:pStyle w:val="Normlny0"/>
              <w:jc w:val="both"/>
            </w:pPr>
          </w:p>
          <w:p w14:paraId="4F655259" w14:textId="77777777" w:rsidR="007419C9" w:rsidRPr="00323CAC" w:rsidRDefault="007419C9" w:rsidP="007419C9">
            <w:pPr>
              <w:pStyle w:val="Normlny0"/>
              <w:jc w:val="both"/>
            </w:pPr>
          </w:p>
          <w:p w14:paraId="6291BABC" w14:textId="77777777" w:rsidR="007419C9" w:rsidRPr="00323CAC" w:rsidRDefault="007419C9" w:rsidP="007419C9">
            <w:pPr>
              <w:pStyle w:val="Normlny0"/>
              <w:jc w:val="both"/>
            </w:pPr>
          </w:p>
          <w:p w14:paraId="64C629A7" w14:textId="77777777" w:rsidR="007419C9" w:rsidRPr="00323CAC" w:rsidRDefault="007419C9" w:rsidP="007419C9">
            <w:pPr>
              <w:pStyle w:val="Normlny0"/>
              <w:jc w:val="both"/>
            </w:pPr>
          </w:p>
          <w:p w14:paraId="18207138" w14:textId="77777777" w:rsidR="007419C9" w:rsidRPr="00323CAC" w:rsidRDefault="007419C9" w:rsidP="007419C9">
            <w:pPr>
              <w:pStyle w:val="Normlny0"/>
              <w:jc w:val="both"/>
            </w:pPr>
          </w:p>
          <w:p w14:paraId="31E07873" w14:textId="77777777" w:rsidR="007419C9" w:rsidRPr="00323CAC" w:rsidRDefault="007419C9" w:rsidP="007419C9">
            <w:pPr>
              <w:pStyle w:val="Normlny0"/>
              <w:jc w:val="both"/>
            </w:pPr>
          </w:p>
          <w:p w14:paraId="326104FD" w14:textId="77777777" w:rsidR="007419C9" w:rsidRPr="00323CAC" w:rsidRDefault="007419C9" w:rsidP="007419C9">
            <w:pPr>
              <w:pStyle w:val="Normlny0"/>
              <w:jc w:val="both"/>
            </w:pPr>
          </w:p>
          <w:p w14:paraId="654680F7" w14:textId="6AD617EE" w:rsidR="007419C9" w:rsidRPr="00323CAC" w:rsidRDefault="007419C9" w:rsidP="007419C9"/>
        </w:tc>
      </w:tr>
      <w:tr w:rsidR="00323CAC" w:rsidRPr="00323CAC" w14:paraId="05A4C13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9913A87" w14:textId="77777777" w:rsidR="007419C9" w:rsidRPr="00323CAC" w:rsidRDefault="007419C9" w:rsidP="007419C9">
            <w:pPr>
              <w:jc w:val="both"/>
              <w:rPr>
                <w:b/>
                <w:bCs/>
                <w:sz w:val="20"/>
                <w:szCs w:val="20"/>
              </w:rPr>
            </w:pPr>
            <w:r w:rsidRPr="00323CAC">
              <w:rPr>
                <w:b/>
                <w:bCs/>
                <w:sz w:val="20"/>
                <w:szCs w:val="20"/>
              </w:rPr>
              <w:lastRenderedPageBreak/>
              <w:t>Č: 1</w:t>
            </w:r>
          </w:p>
          <w:p w14:paraId="537F4766" w14:textId="77777777" w:rsidR="007419C9" w:rsidRPr="00323CAC" w:rsidRDefault="007419C9" w:rsidP="007419C9">
            <w:pPr>
              <w:jc w:val="both"/>
              <w:rPr>
                <w:b/>
                <w:bCs/>
                <w:sz w:val="20"/>
                <w:szCs w:val="20"/>
              </w:rPr>
            </w:pPr>
            <w:r w:rsidRPr="00323CAC">
              <w:rPr>
                <w:b/>
                <w:bCs/>
                <w:sz w:val="20"/>
                <w:szCs w:val="20"/>
              </w:rPr>
              <w:t>B: 5</w:t>
            </w:r>
          </w:p>
          <w:p w14:paraId="54E305B8" w14:textId="77777777" w:rsidR="007419C9" w:rsidRPr="00323CAC" w:rsidRDefault="007419C9" w:rsidP="007419C9">
            <w:pPr>
              <w:jc w:val="both"/>
              <w:rPr>
                <w:b/>
                <w:bCs/>
                <w:sz w:val="20"/>
                <w:szCs w:val="20"/>
              </w:rPr>
            </w:pPr>
            <w:r w:rsidRPr="00323CAC">
              <w:rPr>
                <w:b/>
                <w:bCs/>
                <w:sz w:val="20"/>
                <w:szCs w:val="20"/>
              </w:rPr>
              <w:t>NČ: 13h</w:t>
            </w:r>
          </w:p>
          <w:p w14:paraId="245F52BD" w14:textId="77777777" w:rsidR="007419C9" w:rsidRPr="00323CAC" w:rsidRDefault="007419C9" w:rsidP="007419C9">
            <w:pPr>
              <w:jc w:val="both"/>
              <w:rPr>
                <w:b/>
                <w:bCs/>
                <w:sz w:val="20"/>
                <w:szCs w:val="20"/>
              </w:rPr>
            </w:pPr>
            <w:r w:rsidRPr="00323CAC">
              <w:rPr>
                <w:b/>
                <w:bCs/>
                <w:sz w:val="20"/>
                <w:szCs w:val="20"/>
              </w:rPr>
              <w:t>O: 2</w:t>
            </w:r>
          </w:p>
          <w:p w14:paraId="77F5EFE7" w14:textId="77777777" w:rsidR="007419C9" w:rsidRPr="00323CAC" w:rsidRDefault="007419C9" w:rsidP="007419C9">
            <w:pPr>
              <w:jc w:val="both"/>
              <w:rPr>
                <w:b/>
                <w:bCs/>
                <w:sz w:val="20"/>
                <w:szCs w:val="20"/>
              </w:rPr>
            </w:pPr>
            <w:r w:rsidRPr="00323CAC">
              <w:rPr>
                <w:b/>
                <w:bCs/>
                <w:sz w:val="20"/>
                <w:szCs w:val="20"/>
              </w:rPr>
              <w:t>O: 2</w:t>
            </w:r>
          </w:p>
        </w:tc>
        <w:tc>
          <w:tcPr>
            <w:tcW w:w="3345" w:type="dxa"/>
            <w:tcBorders>
              <w:top w:val="single" w:sz="4" w:space="0" w:color="auto"/>
              <w:left w:val="single" w:sz="4" w:space="0" w:color="auto"/>
              <w:bottom w:val="single" w:sz="4" w:space="0" w:color="auto"/>
              <w:right w:val="single" w:sz="4" w:space="0" w:color="auto"/>
            </w:tcBorders>
          </w:tcPr>
          <w:p w14:paraId="3101698E" w14:textId="77777777" w:rsidR="007419C9" w:rsidRPr="00323CAC" w:rsidRDefault="007419C9" w:rsidP="007419C9">
            <w:pPr>
              <w:adjustRightInd w:val="0"/>
              <w:jc w:val="both"/>
              <w:rPr>
                <w:sz w:val="20"/>
                <w:szCs w:val="20"/>
              </w:rPr>
            </w:pPr>
            <w:r w:rsidRPr="00323CAC">
              <w:rPr>
                <w:sz w:val="20"/>
                <w:szCs w:val="20"/>
              </w:rPr>
              <w:t>Táto smernica nemá vplyv na akúkoľvek požiadavku vyplývajúcu z vnútroštátneho práva, podľa ktorej sa vyžaduje úradné spísanie aktov o založení, pokiaľ je možné založenie spoločnosti online podľa článku 13g.</w:t>
            </w:r>
          </w:p>
        </w:tc>
        <w:tc>
          <w:tcPr>
            <w:tcW w:w="793" w:type="dxa"/>
            <w:tcBorders>
              <w:top w:val="single" w:sz="4" w:space="0" w:color="auto"/>
              <w:left w:val="single" w:sz="4" w:space="0" w:color="auto"/>
              <w:bottom w:val="single" w:sz="4" w:space="0" w:color="auto"/>
              <w:right w:val="single" w:sz="12" w:space="0" w:color="auto"/>
            </w:tcBorders>
          </w:tcPr>
          <w:p w14:paraId="1E3B3126" w14:textId="77777777" w:rsidR="007419C9" w:rsidRPr="00323CAC" w:rsidRDefault="007419C9" w:rsidP="007419C9">
            <w:pPr>
              <w:jc w:val="center"/>
              <w:rPr>
                <w:sz w:val="20"/>
                <w:szCs w:val="20"/>
              </w:rPr>
            </w:pPr>
            <w:r w:rsidRPr="00323CAC">
              <w:rPr>
                <w:sz w:val="20"/>
                <w:szCs w:val="20"/>
              </w:rPr>
              <w:t>n.a.</w:t>
            </w:r>
          </w:p>
        </w:tc>
        <w:tc>
          <w:tcPr>
            <w:tcW w:w="795" w:type="dxa"/>
            <w:tcBorders>
              <w:top w:val="single" w:sz="4" w:space="0" w:color="auto"/>
              <w:left w:val="nil"/>
              <w:bottom w:val="single" w:sz="4" w:space="0" w:color="auto"/>
              <w:right w:val="single" w:sz="4" w:space="0" w:color="auto"/>
            </w:tcBorders>
          </w:tcPr>
          <w:p w14:paraId="5FD939FF"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B92D882"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B88CA25"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9BFBBE5" w14:textId="77777777" w:rsidR="007419C9" w:rsidRPr="00323CAC" w:rsidRDefault="007419C9" w:rsidP="007419C9">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1B97FA7D" w14:textId="77777777" w:rsidR="007419C9" w:rsidRPr="00323CAC" w:rsidRDefault="007419C9" w:rsidP="007419C9">
            <w:pPr>
              <w:pStyle w:val="Nadpis1"/>
              <w:jc w:val="both"/>
              <w:rPr>
                <w:b w:val="0"/>
                <w:bCs w:val="0"/>
                <w:sz w:val="20"/>
                <w:szCs w:val="20"/>
              </w:rPr>
            </w:pPr>
            <w:r w:rsidRPr="00323CAC">
              <w:rPr>
                <w:b w:val="0"/>
                <w:bCs w:val="0"/>
                <w:sz w:val="20"/>
                <w:szCs w:val="20"/>
              </w:rPr>
              <w:t>Predmetné ustanovenie je svojou podstatou  typom „n. a.“ ustanovenia, ktoré má za cieľ spresniť ciele sledované smernicou a v tejto súvislosti precizovať vzťah a hierarchiu noriem európskeho práva a národného práva; jeho výslovná transpozícia sa preto podľa názoru predkladateľa nevyžaduje.</w:t>
            </w:r>
          </w:p>
          <w:p w14:paraId="30714D07" w14:textId="77777777" w:rsidR="007419C9" w:rsidRPr="00323CAC" w:rsidRDefault="007419C9" w:rsidP="007419C9">
            <w:pPr>
              <w:pStyle w:val="Nadpis1"/>
              <w:jc w:val="both"/>
              <w:rPr>
                <w:bCs w:val="0"/>
                <w:sz w:val="20"/>
                <w:szCs w:val="20"/>
              </w:rPr>
            </w:pPr>
          </w:p>
        </w:tc>
      </w:tr>
      <w:tr w:rsidR="00323CAC" w:rsidRPr="00323CAC" w14:paraId="67F82E6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C941865" w14:textId="77777777" w:rsidR="007419C9" w:rsidRPr="00323CAC" w:rsidRDefault="007419C9" w:rsidP="007419C9">
            <w:pPr>
              <w:jc w:val="both"/>
              <w:rPr>
                <w:b/>
                <w:bCs/>
                <w:sz w:val="20"/>
                <w:szCs w:val="20"/>
              </w:rPr>
            </w:pPr>
            <w:r w:rsidRPr="00323CAC">
              <w:rPr>
                <w:b/>
                <w:bCs/>
                <w:sz w:val="20"/>
                <w:szCs w:val="20"/>
              </w:rPr>
              <w:t>Č: 1</w:t>
            </w:r>
          </w:p>
          <w:p w14:paraId="787898E1" w14:textId="77777777" w:rsidR="007419C9" w:rsidRPr="00323CAC" w:rsidRDefault="007419C9" w:rsidP="007419C9">
            <w:pPr>
              <w:jc w:val="both"/>
              <w:rPr>
                <w:b/>
                <w:bCs/>
                <w:sz w:val="20"/>
                <w:szCs w:val="20"/>
              </w:rPr>
            </w:pPr>
            <w:r w:rsidRPr="00323CAC">
              <w:rPr>
                <w:b/>
                <w:bCs/>
                <w:sz w:val="20"/>
                <w:szCs w:val="20"/>
              </w:rPr>
              <w:t>B: 5</w:t>
            </w:r>
          </w:p>
          <w:p w14:paraId="458DE6CD" w14:textId="77777777" w:rsidR="007419C9" w:rsidRPr="00323CAC" w:rsidRDefault="007419C9" w:rsidP="007419C9">
            <w:pPr>
              <w:jc w:val="both"/>
              <w:rPr>
                <w:b/>
                <w:bCs/>
                <w:sz w:val="20"/>
                <w:szCs w:val="20"/>
              </w:rPr>
            </w:pPr>
            <w:r w:rsidRPr="00323CAC">
              <w:rPr>
                <w:b/>
                <w:bCs/>
                <w:sz w:val="20"/>
                <w:szCs w:val="20"/>
              </w:rPr>
              <w:t>NČ: 13h</w:t>
            </w:r>
          </w:p>
          <w:p w14:paraId="6FDC1213" w14:textId="62DC8A43" w:rsidR="007419C9" w:rsidRPr="00323CAC" w:rsidRDefault="007419C9" w:rsidP="007419C9">
            <w:pPr>
              <w:jc w:val="both"/>
              <w:rPr>
                <w:b/>
                <w:bCs/>
                <w:sz w:val="20"/>
                <w:szCs w:val="20"/>
              </w:rPr>
            </w:pPr>
            <w:r w:rsidRPr="00323CAC">
              <w:rPr>
                <w:b/>
                <w:bCs/>
                <w:sz w:val="20"/>
                <w:szCs w:val="20"/>
              </w:rPr>
              <w:t>O: 3</w:t>
            </w:r>
          </w:p>
        </w:tc>
        <w:tc>
          <w:tcPr>
            <w:tcW w:w="3345" w:type="dxa"/>
            <w:tcBorders>
              <w:top w:val="single" w:sz="4" w:space="0" w:color="auto"/>
              <w:left w:val="single" w:sz="4" w:space="0" w:color="auto"/>
              <w:bottom w:val="single" w:sz="4" w:space="0" w:color="auto"/>
              <w:right w:val="single" w:sz="4" w:space="0" w:color="auto"/>
            </w:tcBorders>
          </w:tcPr>
          <w:p w14:paraId="68AE474E" w14:textId="77777777" w:rsidR="007419C9" w:rsidRPr="00323CAC" w:rsidRDefault="007419C9" w:rsidP="007419C9">
            <w:pPr>
              <w:adjustRightInd w:val="0"/>
              <w:jc w:val="both"/>
              <w:rPr>
                <w:sz w:val="20"/>
                <w:szCs w:val="20"/>
              </w:rPr>
            </w:pPr>
            <w:r w:rsidRPr="00323CAC">
              <w:rPr>
                <w:sz w:val="20"/>
                <w:szCs w:val="20"/>
              </w:rPr>
              <w:t xml:space="preserve">3. Členské štáty by mali vzory sprístupniť minimálne v jednom z úradných jazykov Únie, ktorému vo všeobecnosti rozumie čo najväčší možný počet cezhraničných používateľov. Dostupnosť vzorov v iných jazykoch, než je úradný jazyk alebo úradné jazyky príslušného členského štátu, je len na informačné účely, pokiaľ uvedený členský štát nerozhodne, že spoločnosť je tiež možné založiť na základe vzorov v takýchto iných jazykoch. </w:t>
            </w:r>
          </w:p>
        </w:tc>
        <w:tc>
          <w:tcPr>
            <w:tcW w:w="793" w:type="dxa"/>
            <w:tcBorders>
              <w:top w:val="single" w:sz="4" w:space="0" w:color="auto"/>
              <w:left w:val="single" w:sz="4" w:space="0" w:color="auto"/>
              <w:bottom w:val="single" w:sz="4" w:space="0" w:color="auto"/>
              <w:right w:val="single" w:sz="12" w:space="0" w:color="auto"/>
            </w:tcBorders>
          </w:tcPr>
          <w:p w14:paraId="00F26477" w14:textId="12096BFB"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6E04D6A2" w14:textId="381F2788" w:rsidR="007419C9" w:rsidRPr="00323CAC" w:rsidRDefault="007419C9" w:rsidP="007419C9">
            <w:pPr>
              <w:jc w:val="center"/>
              <w:rPr>
                <w:sz w:val="20"/>
                <w:szCs w:val="20"/>
              </w:rPr>
            </w:pPr>
            <w:r w:rsidRPr="00323CAC">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678B5572" w14:textId="596B886D" w:rsidR="00AE143C" w:rsidRPr="00323CAC" w:rsidRDefault="00AE143C" w:rsidP="007419C9">
            <w:pPr>
              <w:pStyle w:val="Normlny0"/>
              <w:jc w:val="center"/>
            </w:pPr>
            <w:r w:rsidRPr="00323CAC">
              <w:t>Č: I</w:t>
            </w:r>
          </w:p>
          <w:p w14:paraId="1547F1CC" w14:textId="2EAE15E9" w:rsidR="007419C9" w:rsidRPr="00323CAC" w:rsidRDefault="007419C9" w:rsidP="007419C9">
            <w:pPr>
              <w:pStyle w:val="Normlny0"/>
              <w:jc w:val="center"/>
            </w:pPr>
            <w:r w:rsidRPr="00323CAC">
              <w:t>§: 110a</w:t>
            </w:r>
          </w:p>
          <w:p w14:paraId="4AAB07E7" w14:textId="3ED038F7" w:rsidR="007419C9" w:rsidRPr="00323CAC" w:rsidRDefault="007419C9" w:rsidP="007419C9">
            <w:pPr>
              <w:pStyle w:val="Normlny0"/>
              <w:jc w:val="center"/>
            </w:pPr>
            <w:r w:rsidRPr="00323CAC">
              <w:t>O: 1</w:t>
            </w:r>
          </w:p>
        </w:tc>
        <w:tc>
          <w:tcPr>
            <w:tcW w:w="4511" w:type="dxa"/>
            <w:tcBorders>
              <w:top w:val="single" w:sz="4" w:space="0" w:color="auto"/>
              <w:left w:val="single" w:sz="4" w:space="0" w:color="auto"/>
              <w:bottom w:val="single" w:sz="4" w:space="0" w:color="auto"/>
              <w:right w:val="single" w:sz="4" w:space="0" w:color="auto"/>
            </w:tcBorders>
          </w:tcPr>
          <w:p w14:paraId="1E5B0276" w14:textId="41B10DAC" w:rsidR="007419C9" w:rsidRPr="00323CAC" w:rsidRDefault="007419C9" w:rsidP="007419C9">
            <w:pPr>
              <w:pStyle w:val="Normlny0"/>
              <w:jc w:val="both"/>
            </w:pPr>
            <w:r w:rsidRPr="00323CAC">
              <w:t>(1) Spoločnosť s ručením obmedzeným môže byť založená aj zjednodušeným spôsobom prostredníctvom na to určeného elektronického formulára na vytvorenie spoločenskej zmluvy, ktorý zverejní ministerstvo na svojom webovom sídle</w:t>
            </w:r>
            <w:r w:rsidR="00D3092C" w:rsidRPr="00323CAC">
              <w:t xml:space="preserve"> aj v anglickom jazyku.</w:t>
            </w:r>
          </w:p>
        </w:tc>
        <w:tc>
          <w:tcPr>
            <w:tcW w:w="593" w:type="dxa"/>
            <w:tcBorders>
              <w:top w:val="single" w:sz="4" w:space="0" w:color="auto"/>
              <w:left w:val="single" w:sz="4" w:space="0" w:color="auto"/>
              <w:bottom w:val="single" w:sz="4" w:space="0" w:color="auto"/>
              <w:right w:val="single" w:sz="4" w:space="0" w:color="auto"/>
            </w:tcBorders>
          </w:tcPr>
          <w:p w14:paraId="247A1EAB" w14:textId="66DBD1AA" w:rsidR="007419C9" w:rsidRPr="00323CAC" w:rsidRDefault="007419C9" w:rsidP="007419C9">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5C98AB80" w14:textId="440B43C8" w:rsidR="007419C9" w:rsidRPr="00323CAC" w:rsidRDefault="007419C9" w:rsidP="007419C9">
            <w:pPr>
              <w:jc w:val="both"/>
            </w:pPr>
            <w:r w:rsidRPr="00323CAC">
              <w:rPr>
                <w:sz w:val="20"/>
              </w:rPr>
              <w:t xml:space="preserve">V zmysle zákona č. 270/1995 Z. z. štátnym jazykom na území Slovenskej republiky je slovenský jazyk. </w:t>
            </w:r>
            <w:r w:rsidRPr="00323CAC">
              <w:t xml:space="preserve"> </w:t>
            </w:r>
          </w:p>
        </w:tc>
      </w:tr>
      <w:tr w:rsidR="00323CAC" w:rsidRPr="00323CAC" w14:paraId="7BDE362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7183A1F" w14:textId="77777777" w:rsidR="007419C9" w:rsidRPr="00323CAC" w:rsidRDefault="007419C9" w:rsidP="007419C9">
            <w:pPr>
              <w:jc w:val="both"/>
              <w:rPr>
                <w:b/>
                <w:bCs/>
                <w:sz w:val="20"/>
                <w:szCs w:val="20"/>
              </w:rPr>
            </w:pPr>
            <w:r w:rsidRPr="00323CAC">
              <w:rPr>
                <w:b/>
                <w:bCs/>
                <w:sz w:val="20"/>
                <w:szCs w:val="20"/>
              </w:rPr>
              <w:t>Č: 1</w:t>
            </w:r>
          </w:p>
          <w:p w14:paraId="377A8CE8" w14:textId="77777777" w:rsidR="007419C9" w:rsidRPr="00323CAC" w:rsidRDefault="007419C9" w:rsidP="007419C9">
            <w:pPr>
              <w:jc w:val="both"/>
              <w:rPr>
                <w:b/>
                <w:bCs/>
                <w:sz w:val="20"/>
                <w:szCs w:val="20"/>
              </w:rPr>
            </w:pPr>
            <w:r w:rsidRPr="00323CAC">
              <w:rPr>
                <w:b/>
                <w:bCs/>
                <w:sz w:val="20"/>
                <w:szCs w:val="20"/>
              </w:rPr>
              <w:t>B: 5</w:t>
            </w:r>
          </w:p>
          <w:p w14:paraId="737C6B5B" w14:textId="77777777" w:rsidR="007419C9" w:rsidRPr="00323CAC" w:rsidRDefault="007419C9" w:rsidP="007419C9">
            <w:pPr>
              <w:jc w:val="both"/>
              <w:rPr>
                <w:b/>
                <w:bCs/>
                <w:sz w:val="20"/>
                <w:szCs w:val="20"/>
              </w:rPr>
            </w:pPr>
            <w:r w:rsidRPr="00323CAC">
              <w:rPr>
                <w:b/>
                <w:bCs/>
                <w:sz w:val="20"/>
                <w:szCs w:val="20"/>
              </w:rPr>
              <w:t>NČ: 13h</w:t>
            </w:r>
          </w:p>
          <w:p w14:paraId="072F826A" w14:textId="77777777" w:rsidR="007419C9" w:rsidRPr="00323CAC" w:rsidRDefault="007419C9" w:rsidP="007419C9">
            <w:pPr>
              <w:jc w:val="both"/>
              <w:rPr>
                <w:b/>
                <w:bCs/>
                <w:sz w:val="20"/>
                <w:szCs w:val="20"/>
              </w:rPr>
            </w:pPr>
            <w:r w:rsidRPr="00323CAC">
              <w:rPr>
                <w:b/>
                <w:bCs/>
                <w:sz w:val="20"/>
                <w:szCs w:val="20"/>
              </w:rPr>
              <w:t>PO: 4</w:t>
            </w:r>
          </w:p>
        </w:tc>
        <w:tc>
          <w:tcPr>
            <w:tcW w:w="3345" w:type="dxa"/>
            <w:tcBorders>
              <w:top w:val="single" w:sz="4" w:space="0" w:color="auto"/>
              <w:left w:val="single" w:sz="4" w:space="0" w:color="auto"/>
              <w:bottom w:val="single" w:sz="4" w:space="0" w:color="auto"/>
              <w:right w:val="single" w:sz="4" w:space="0" w:color="auto"/>
            </w:tcBorders>
          </w:tcPr>
          <w:p w14:paraId="44AAD5D4" w14:textId="77777777" w:rsidR="007419C9" w:rsidRPr="00323CAC" w:rsidRDefault="007419C9" w:rsidP="007419C9">
            <w:pPr>
              <w:adjustRightInd w:val="0"/>
              <w:jc w:val="both"/>
              <w:rPr>
                <w:sz w:val="20"/>
                <w:szCs w:val="20"/>
              </w:rPr>
            </w:pPr>
            <w:r w:rsidRPr="00323CAC">
              <w:rPr>
                <w:sz w:val="20"/>
                <w:szCs w:val="20"/>
              </w:rPr>
              <w:t>4. Obsah vzorov upravuje vnútroštátne právo.</w:t>
            </w:r>
          </w:p>
        </w:tc>
        <w:tc>
          <w:tcPr>
            <w:tcW w:w="793" w:type="dxa"/>
            <w:tcBorders>
              <w:top w:val="single" w:sz="4" w:space="0" w:color="auto"/>
              <w:left w:val="single" w:sz="4" w:space="0" w:color="auto"/>
              <w:bottom w:val="single" w:sz="4" w:space="0" w:color="auto"/>
              <w:right w:val="single" w:sz="12" w:space="0" w:color="auto"/>
            </w:tcBorders>
          </w:tcPr>
          <w:p w14:paraId="68D9FE21" w14:textId="77777777" w:rsidR="007419C9" w:rsidRPr="00323CAC" w:rsidRDefault="007419C9" w:rsidP="007419C9">
            <w:pPr>
              <w:jc w:val="center"/>
              <w:rPr>
                <w:sz w:val="20"/>
                <w:szCs w:val="20"/>
              </w:rPr>
            </w:pPr>
            <w:r w:rsidRPr="00323CAC">
              <w:rPr>
                <w:sz w:val="20"/>
                <w:szCs w:val="20"/>
              </w:rPr>
              <w:t>n.a.</w:t>
            </w:r>
          </w:p>
        </w:tc>
        <w:tc>
          <w:tcPr>
            <w:tcW w:w="795" w:type="dxa"/>
            <w:tcBorders>
              <w:top w:val="single" w:sz="4" w:space="0" w:color="auto"/>
              <w:left w:val="nil"/>
              <w:bottom w:val="single" w:sz="4" w:space="0" w:color="auto"/>
              <w:right w:val="single" w:sz="4" w:space="0" w:color="auto"/>
            </w:tcBorders>
          </w:tcPr>
          <w:p w14:paraId="0DF72935"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5DF49B56"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BF81E38"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48ABF401" w14:textId="77777777" w:rsidR="007419C9" w:rsidRPr="00323CAC" w:rsidRDefault="007419C9" w:rsidP="007419C9">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07BCA3E8" w14:textId="77777777" w:rsidR="007419C9" w:rsidRPr="00323CAC" w:rsidRDefault="007419C9" w:rsidP="007419C9">
            <w:pPr>
              <w:pStyle w:val="Nadpis1"/>
              <w:jc w:val="both"/>
              <w:rPr>
                <w:b w:val="0"/>
                <w:bCs w:val="0"/>
                <w:sz w:val="20"/>
                <w:szCs w:val="20"/>
              </w:rPr>
            </w:pPr>
            <w:r w:rsidRPr="00323CAC">
              <w:rPr>
                <w:b w:val="0"/>
                <w:bCs w:val="0"/>
                <w:sz w:val="20"/>
                <w:szCs w:val="20"/>
              </w:rPr>
              <w:t xml:space="preserve">Predmetné ustanovenie je svojou podstatou  typom „n. a.“ ustanovenia, ktorého cieľom je ustanoviť, že spôsob akým sa definujú obsahové náležitosti vzorov je vzhľadom na príslušnú národnú právnu úpravu v jednotlivých ČŠ ich výlučnou kompetenciou. Spôsob akým konkrétny </w:t>
            </w:r>
            <w:r w:rsidRPr="00323CAC">
              <w:rPr>
                <w:b w:val="0"/>
                <w:bCs w:val="0"/>
                <w:sz w:val="20"/>
                <w:szCs w:val="20"/>
              </w:rPr>
              <w:lastRenderedPageBreak/>
              <w:t>ČŠ dosiahne tento sledovaný cieľ, či už definovaním obsahových náležitostí vzorov vo vnútroštátnej (primárnej/sekundárnej) legislatíve, alebo iným spôsobom (sprístupnením elektronických formulárov na internete), je v tomto ohľade irelevantný.</w:t>
            </w:r>
          </w:p>
          <w:p w14:paraId="6AE8B114" w14:textId="77777777" w:rsidR="007419C9" w:rsidRPr="00323CAC" w:rsidRDefault="007419C9" w:rsidP="007419C9">
            <w:pPr>
              <w:pStyle w:val="Nadpis1"/>
              <w:jc w:val="both"/>
              <w:rPr>
                <w:b w:val="0"/>
                <w:bCs w:val="0"/>
                <w:sz w:val="20"/>
                <w:szCs w:val="20"/>
              </w:rPr>
            </w:pPr>
            <w:r w:rsidRPr="00323CAC">
              <w:rPr>
                <w:b w:val="0"/>
                <w:bCs w:val="0"/>
                <w:sz w:val="20"/>
                <w:szCs w:val="20"/>
              </w:rPr>
              <w:t>V SR budú vzory sprístupnené na vybraných webových sídlach, a to vo forme elektronických formulárov. Definovanie ich vzhľadu alebo obsahových náležitostí vo vykonávacom predpise, a preto ani výslovná transpozícia tohto ustanovenia smernice, sa podľa názoru  predkladateľa výslovne nevyžaduje.</w:t>
            </w:r>
          </w:p>
        </w:tc>
      </w:tr>
      <w:tr w:rsidR="00323CAC" w:rsidRPr="00323CAC" w14:paraId="145FC91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8A589C1" w14:textId="77777777" w:rsidR="007419C9" w:rsidRPr="00323CAC" w:rsidRDefault="007419C9" w:rsidP="007419C9">
            <w:pPr>
              <w:jc w:val="both"/>
              <w:rPr>
                <w:b/>
                <w:bCs/>
                <w:sz w:val="20"/>
                <w:szCs w:val="20"/>
              </w:rPr>
            </w:pPr>
            <w:r w:rsidRPr="00323CAC">
              <w:rPr>
                <w:b/>
                <w:bCs/>
                <w:sz w:val="20"/>
                <w:szCs w:val="20"/>
              </w:rPr>
              <w:lastRenderedPageBreak/>
              <w:t>Č : 1</w:t>
            </w:r>
          </w:p>
          <w:p w14:paraId="18F4050C" w14:textId="77777777" w:rsidR="007419C9" w:rsidRPr="00323CAC" w:rsidRDefault="007419C9" w:rsidP="007419C9">
            <w:pPr>
              <w:jc w:val="both"/>
              <w:rPr>
                <w:b/>
                <w:bCs/>
                <w:sz w:val="20"/>
                <w:szCs w:val="20"/>
              </w:rPr>
            </w:pPr>
            <w:r w:rsidRPr="00323CAC">
              <w:rPr>
                <w:b/>
                <w:bCs/>
                <w:sz w:val="20"/>
                <w:szCs w:val="20"/>
              </w:rPr>
              <w:t>B : 5</w:t>
            </w:r>
          </w:p>
          <w:p w14:paraId="6FE3723C" w14:textId="77777777" w:rsidR="007419C9" w:rsidRPr="00323CAC" w:rsidRDefault="007419C9" w:rsidP="007419C9">
            <w:pPr>
              <w:jc w:val="both"/>
              <w:rPr>
                <w:b/>
                <w:bCs/>
                <w:sz w:val="20"/>
                <w:szCs w:val="20"/>
              </w:rPr>
            </w:pPr>
            <w:r w:rsidRPr="00323CAC">
              <w:rPr>
                <w:b/>
                <w:bCs/>
                <w:sz w:val="20"/>
                <w:szCs w:val="20"/>
              </w:rPr>
              <w:t>NČ : 13i</w:t>
            </w:r>
          </w:p>
          <w:p w14:paraId="3A8529B2" w14:textId="041262F0" w:rsidR="007419C9" w:rsidRPr="00323CAC" w:rsidRDefault="007419C9" w:rsidP="007419C9">
            <w:pPr>
              <w:jc w:val="both"/>
              <w:rPr>
                <w:b/>
                <w:bCs/>
                <w:sz w:val="20"/>
                <w:szCs w:val="20"/>
              </w:rPr>
            </w:pPr>
            <w:r w:rsidRPr="00323CAC">
              <w:rPr>
                <w:b/>
                <w:bCs/>
                <w:sz w:val="20"/>
                <w:szCs w:val="20"/>
              </w:rPr>
              <w:t>O : 1</w:t>
            </w:r>
          </w:p>
        </w:tc>
        <w:tc>
          <w:tcPr>
            <w:tcW w:w="3345" w:type="dxa"/>
            <w:tcBorders>
              <w:top w:val="single" w:sz="4" w:space="0" w:color="auto"/>
              <w:left w:val="single" w:sz="4" w:space="0" w:color="auto"/>
              <w:bottom w:val="single" w:sz="4" w:space="0" w:color="auto"/>
              <w:right w:val="single" w:sz="4" w:space="0" w:color="auto"/>
            </w:tcBorders>
          </w:tcPr>
          <w:p w14:paraId="181A0772" w14:textId="3B47EA85" w:rsidR="007419C9" w:rsidRPr="00323CAC" w:rsidRDefault="007419C9" w:rsidP="007419C9">
            <w:pPr>
              <w:adjustRightInd w:val="0"/>
              <w:jc w:val="center"/>
              <w:rPr>
                <w:sz w:val="20"/>
                <w:szCs w:val="20"/>
              </w:rPr>
            </w:pPr>
            <w:r w:rsidRPr="00323CAC">
              <w:rPr>
                <w:sz w:val="20"/>
                <w:szCs w:val="20"/>
              </w:rPr>
              <w:t>Článok 13i</w:t>
            </w:r>
          </w:p>
          <w:p w14:paraId="3CBE49D6" w14:textId="7068DBB8" w:rsidR="007419C9" w:rsidRPr="00323CAC" w:rsidRDefault="007419C9" w:rsidP="007419C9">
            <w:pPr>
              <w:adjustRightInd w:val="0"/>
              <w:jc w:val="center"/>
              <w:rPr>
                <w:b/>
                <w:sz w:val="20"/>
                <w:szCs w:val="20"/>
              </w:rPr>
            </w:pPr>
            <w:r w:rsidRPr="00323CAC">
              <w:rPr>
                <w:b/>
                <w:sz w:val="20"/>
                <w:szCs w:val="20"/>
              </w:rPr>
              <w:t>Diskvalifikované osoby na vykonávanie vedúcej funkcie alebo funkcie v orgáne spoločnosti</w:t>
            </w:r>
          </w:p>
          <w:p w14:paraId="219D75FF" w14:textId="2CD00732" w:rsidR="007419C9" w:rsidRPr="00323CAC" w:rsidRDefault="007419C9" w:rsidP="007419C9">
            <w:pPr>
              <w:adjustRightInd w:val="0"/>
              <w:jc w:val="both"/>
              <w:rPr>
                <w:sz w:val="20"/>
                <w:szCs w:val="20"/>
              </w:rPr>
            </w:pPr>
            <w:r w:rsidRPr="00323CAC">
              <w:rPr>
                <w:sz w:val="20"/>
                <w:szCs w:val="20"/>
              </w:rPr>
              <w:t>1.   Členské štáty zabezpečia, aby mali zavedené pravidlá o diskvalifikácii osôb na vykonávanie vedúcej funkcie alebo funkcie v orgáne spoločnosti. Uvedené pravidlá zahŕňajú možnosť zohľadniť právoplatne potvrdenú diskvalifikáciu na vykonávanie vedúcej funkcie alebo funkcie v orgáne spoločnosti alebo informácie relevantné pre určenie diskvalifikácie na vykonávanie vedúcej funkcie alebo funkcie v orgáne spoločnosti dostupné v inom členskom štáte. Na účely tohto článku sú osobami vo vedúcej funkcii alebo vo funkcii v orgáne spoločnosti minimálne osoby uvedené v článku 14 písm. d) bode i).</w:t>
            </w:r>
          </w:p>
        </w:tc>
        <w:tc>
          <w:tcPr>
            <w:tcW w:w="793" w:type="dxa"/>
            <w:tcBorders>
              <w:top w:val="single" w:sz="4" w:space="0" w:color="auto"/>
              <w:left w:val="single" w:sz="4" w:space="0" w:color="auto"/>
              <w:bottom w:val="single" w:sz="4" w:space="0" w:color="auto"/>
              <w:right w:val="single" w:sz="12" w:space="0" w:color="auto"/>
            </w:tcBorders>
          </w:tcPr>
          <w:p w14:paraId="30C4736E" w14:textId="0313F913"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0F6ED2B8" w14:textId="77777777" w:rsidR="007419C9" w:rsidRPr="00323CAC" w:rsidRDefault="007419C9" w:rsidP="007419C9">
            <w:pPr>
              <w:jc w:val="center"/>
              <w:rPr>
                <w:sz w:val="20"/>
                <w:szCs w:val="20"/>
              </w:rPr>
            </w:pPr>
            <w:r w:rsidRPr="00323CAC">
              <w:rPr>
                <w:sz w:val="20"/>
                <w:szCs w:val="20"/>
              </w:rPr>
              <w:t>7</w:t>
            </w:r>
          </w:p>
          <w:p w14:paraId="29969651" w14:textId="77777777" w:rsidR="007419C9" w:rsidRPr="00323CAC" w:rsidRDefault="007419C9" w:rsidP="007419C9">
            <w:pPr>
              <w:jc w:val="center"/>
              <w:rPr>
                <w:sz w:val="20"/>
                <w:szCs w:val="20"/>
              </w:rPr>
            </w:pPr>
          </w:p>
          <w:p w14:paraId="1111611E" w14:textId="77777777" w:rsidR="007419C9" w:rsidRPr="00323CAC" w:rsidRDefault="007419C9" w:rsidP="007419C9">
            <w:pPr>
              <w:jc w:val="center"/>
              <w:rPr>
                <w:sz w:val="20"/>
                <w:szCs w:val="20"/>
              </w:rPr>
            </w:pPr>
          </w:p>
          <w:p w14:paraId="62C77E82" w14:textId="77777777" w:rsidR="007419C9" w:rsidRPr="00323CAC" w:rsidRDefault="007419C9" w:rsidP="007419C9">
            <w:pPr>
              <w:jc w:val="center"/>
              <w:rPr>
                <w:sz w:val="20"/>
                <w:szCs w:val="20"/>
              </w:rPr>
            </w:pPr>
          </w:p>
          <w:p w14:paraId="1A4D2D6D" w14:textId="77777777" w:rsidR="007419C9" w:rsidRPr="00323CAC" w:rsidRDefault="007419C9" w:rsidP="007419C9">
            <w:pPr>
              <w:jc w:val="center"/>
              <w:rPr>
                <w:sz w:val="20"/>
                <w:szCs w:val="20"/>
              </w:rPr>
            </w:pPr>
          </w:p>
          <w:p w14:paraId="1DD46D2A" w14:textId="77777777" w:rsidR="007419C9" w:rsidRPr="00323CAC" w:rsidRDefault="007419C9" w:rsidP="007419C9">
            <w:pPr>
              <w:jc w:val="center"/>
              <w:rPr>
                <w:sz w:val="20"/>
                <w:szCs w:val="20"/>
              </w:rPr>
            </w:pPr>
          </w:p>
          <w:p w14:paraId="796CB16E" w14:textId="482829F7" w:rsidR="007419C9" w:rsidRPr="00323CAC" w:rsidRDefault="007419C9" w:rsidP="007419C9">
            <w:pPr>
              <w:jc w:val="center"/>
              <w:rPr>
                <w:sz w:val="20"/>
                <w:szCs w:val="20"/>
              </w:rPr>
            </w:pPr>
          </w:p>
          <w:p w14:paraId="47DED2AE" w14:textId="7404D70A" w:rsidR="007419C9" w:rsidRPr="00323CAC" w:rsidRDefault="007419C9" w:rsidP="007419C9">
            <w:pPr>
              <w:jc w:val="center"/>
              <w:rPr>
                <w:sz w:val="20"/>
                <w:szCs w:val="20"/>
              </w:rPr>
            </w:pPr>
          </w:p>
          <w:p w14:paraId="78BA9271" w14:textId="7037E408" w:rsidR="007419C9" w:rsidRPr="00323CAC" w:rsidRDefault="007419C9" w:rsidP="007419C9">
            <w:pPr>
              <w:jc w:val="center"/>
              <w:rPr>
                <w:sz w:val="20"/>
                <w:szCs w:val="20"/>
              </w:rPr>
            </w:pPr>
          </w:p>
          <w:p w14:paraId="2B340683" w14:textId="0F99755D" w:rsidR="007419C9" w:rsidRPr="00323CAC" w:rsidRDefault="007419C9" w:rsidP="007419C9">
            <w:pPr>
              <w:jc w:val="center"/>
              <w:rPr>
                <w:sz w:val="20"/>
                <w:szCs w:val="20"/>
              </w:rPr>
            </w:pPr>
          </w:p>
          <w:p w14:paraId="0D3824B7" w14:textId="5A341176" w:rsidR="007419C9" w:rsidRPr="00323CAC" w:rsidRDefault="007419C9" w:rsidP="007419C9">
            <w:pPr>
              <w:jc w:val="center"/>
              <w:rPr>
                <w:sz w:val="20"/>
                <w:szCs w:val="20"/>
              </w:rPr>
            </w:pPr>
          </w:p>
          <w:p w14:paraId="7DD9D226" w14:textId="77777777" w:rsidR="00D17916" w:rsidRPr="00323CAC" w:rsidRDefault="00D17916" w:rsidP="007419C9">
            <w:pPr>
              <w:jc w:val="center"/>
              <w:rPr>
                <w:sz w:val="20"/>
                <w:szCs w:val="20"/>
              </w:rPr>
            </w:pPr>
          </w:p>
          <w:p w14:paraId="1A8EC093" w14:textId="6CAB2C92" w:rsidR="00D17916" w:rsidRPr="00323CAC" w:rsidRDefault="00D17916" w:rsidP="007419C9">
            <w:pPr>
              <w:jc w:val="center"/>
              <w:rPr>
                <w:sz w:val="20"/>
                <w:szCs w:val="20"/>
              </w:rPr>
            </w:pPr>
            <w:r w:rsidRPr="00323CAC">
              <w:rPr>
                <w:sz w:val="20"/>
                <w:szCs w:val="20"/>
              </w:rPr>
              <w:t>1</w:t>
            </w:r>
          </w:p>
          <w:p w14:paraId="1BF51785" w14:textId="240BD001" w:rsidR="007419C9" w:rsidRPr="00323CAC" w:rsidRDefault="007419C9" w:rsidP="007419C9">
            <w:pPr>
              <w:jc w:val="center"/>
              <w:rPr>
                <w:sz w:val="20"/>
                <w:szCs w:val="20"/>
              </w:rPr>
            </w:pPr>
          </w:p>
          <w:p w14:paraId="74697466" w14:textId="07EF4439" w:rsidR="00D17916" w:rsidRPr="00323CAC" w:rsidRDefault="00D17916" w:rsidP="007419C9">
            <w:pPr>
              <w:jc w:val="center"/>
              <w:rPr>
                <w:sz w:val="20"/>
                <w:szCs w:val="20"/>
              </w:rPr>
            </w:pPr>
          </w:p>
          <w:p w14:paraId="0118EE11" w14:textId="35A2E1F7" w:rsidR="00D17916" w:rsidRPr="00323CAC" w:rsidRDefault="00D17916" w:rsidP="007419C9">
            <w:pPr>
              <w:jc w:val="center"/>
              <w:rPr>
                <w:sz w:val="20"/>
                <w:szCs w:val="20"/>
              </w:rPr>
            </w:pPr>
          </w:p>
          <w:p w14:paraId="44C391E1" w14:textId="1F8A2B8B" w:rsidR="00D17916" w:rsidRPr="00323CAC" w:rsidRDefault="00D17916" w:rsidP="007419C9">
            <w:pPr>
              <w:jc w:val="center"/>
              <w:rPr>
                <w:sz w:val="20"/>
                <w:szCs w:val="20"/>
              </w:rPr>
            </w:pPr>
          </w:p>
          <w:p w14:paraId="12B52A1F" w14:textId="77777777" w:rsidR="00D17916" w:rsidRPr="00323CAC" w:rsidRDefault="00D17916" w:rsidP="007419C9">
            <w:pPr>
              <w:jc w:val="center"/>
              <w:rPr>
                <w:sz w:val="20"/>
                <w:szCs w:val="20"/>
              </w:rPr>
            </w:pPr>
          </w:p>
          <w:p w14:paraId="59E3B49A" w14:textId="77777777" w:rsidR="00D17916" w:rsidRPr="00323CAC" w:rsidRDefault="00D17916" w:rsidP="007419C9">
            <w:pPr>
              <w:jc w:val="center"/>
              <w:rPr>
                <w:sz w:val="20"/>
                <w:szCs w:val="20"/>
              </w:rPr>
            </w:pPr>
          </w:p>
          <w:p w14:paraId="1BB34B98" w14:textId="77777777" w:rsidR="00D17916" w:rsidRPr="00323CAC" w:rsidRDefault="00D17916" w:rsidP="007419C9">
            <w:pPr>
              <w:jc w:val="center"/>
              <w:rPr>
                <w:sz w:val="20"/>
                <w:szCs w:val="20"/>
              </w:rPr>
            </w:pPr>
          </w:p>
          <w:p w14:paraId="022FCCCC" w14:textId="77777777" w:rsidR="00D17916" w:rsidRPr="00323CAC" w:rsidRDefault="00D17916" w:rsidP="007419C9">
            <w:pPr>
              <w:jc w:val="center"/>
              <w:rPr>
                <w:sz w:val="20"/>
                <w:szCs w:val="20"/>
              </w:rPr>
            </w:pPr>
          </w:p>
          <w:p w14:paraId="01F8EEA2" w14:textId="7D8D4146" w:rsidR="00D17916" w:rsidRPr="00323CAC" w:rsidRDefault="00D17916" w:rsidP="00DD42DB">
            <w:pPr>
              <w:rPr>
                <w:sz w:val="20"/>
                <w:szCs w:val="20"/>
              </w:rPr>
            </w:pPr>
          </w:p>
          <w:p w14:paraId="59DFCC9C" w14:textId="7C5C74C7" w:rsidR="007419C9" w:rsidRPr="00323CAC" w:rsidRDefault="007419C9" w:rsidP="007419C9">
            <w:pPr>
              <w:jc w:val="center"/>
              <w:rPr>
                <w:sz w:val="20"/>
                <w:szCs w:val="20"/>
              </w:rPr>
            </w:pPr>
            <w:r w:rsidRPr="00323CAC">
              <w:rPr>
                <w:sz w:val="20"/>
                <w:szCs w:val="20"/>
              </w:rPr>
              <w:t>2</w:t>
            </w:r>
          </w:p>
          <w:p w14:paraId="7B8D1AD9"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96E1BA1" w14:textId="77777777" w:rsidR="007419C9" w:rsidRPr="00323CAC" w:rsidRDefault="007419C9" w:rsidP="007419C9">
            <w:pPr>
              <w:pStyle w:val="Normlny0"/>
              <w:jc w:val="center"/>
              <w:rPr>
                <w:lang w:eastAsia="sk-SK"/>
              </w:rPr>
            </w:pPr>
            <w:r w:rsidRPr="00323CAC">
              <w:rPr>
                <w:lang w:eastAsia="sk-SK"/>
              </w:rPr>
              <w:t>§: 82i</w:t>
            </w:r>
          </w:p>
          <w:p w14:paraId="3026C129" w14:textId="77777777" w:rsidR="007419C9" w:rsidRPr="00323CAC" w:rsidRDefault="007419C9" w:rsidP="007419C9">
            <w:pPr>
              <w:pStyle w:val="Normlny0"/>
              <w:jc w:val="center"/>
              <w:rPr>
                <w:lang w:eastAsia="sk-SK"/>
              </w:rPr>
            </w:pPr>
            <w:r w:rsidRPr="00323CAC">
              <w:rPr>
                <w:lang w:eastAsia="sk-SK"/>
              </w:rPr>
              <w:t>O: 1 a 2</w:t>
            </w:r>
          </w:p>
          <w:p w14:paraId="59CD1B48" w14:textId="77777777" w:rsidR="007419C9" w:rsidRPr="00323CAC" w:rsidRDefault="007419C9" w:rsidP="007419C9">
            <w:pPr>
              <w:pStyle w:val="Normlny0"/>
              <w:jc w:val="both"/>
              <w:rPr>
                <w:lang w:eastAsia="sk-SK"/>
              </w:rPr>
            </w:pPr>
          </w:p>
          <w:p w14:paraId="2C9C8DBF" w14:textId="77777777" w:rsidR="007419C9" w:rsidRPr="00323CAC" w:rsidRDefault="007419C9" w:rsidP="007419C9">
            <w:pPr>
              <w:pStyle w:val="Normlny0"/>
              <w:jc w:val="both"/>
              <w:rPr>
                <w:lang w:eastAsia="sk-SK"/>
              </w:rPr>
            </w:pPr>
          </w:p>
          <w:p w14:paraId="0CF6A425" w14:textId="77777777" w:rsidR="007419C9" w:rsidRPr="00323CAC" w:rsidRDefault="007419C9" w:rsidP="007419C9">
            <w:pPr>
              <w:pStyle w:val="Normlny0"/>
              <w:jc w:val="both"/>
              <w:rPr>
                <w:lang w:eastAsia="sk-SK"/>
              </w:rPr>
            </w:pPr>
          </w:p>
          <w:p w14:paraId="6D03C50E" w14:textId="77777777" w:rsidR="007419C9" w:rsidRPr="00323CAC" w:rsidRDefault="007419C9" w:rsidP="007419C9">
            <w:pPr>
              <w:pStyle w:val="Normlny0"/>
              <w:jc w:val="both"/>
              <w:rPr>
                <w:lang w:eastAsia="sk-SK"/>
              </w:rPr>
            </w:pPr>
          </w:p>
          <w:p w14:paraId="44AB8AF8" w14:textId="77777777" w:rsidR="007419C9" w:rsidRPr="00323CAC" w:rsidRDefault="007419C9" w:rsidP="007419C9">
            <w:pPr>
              <w:pStyle w:val="Normlny0"/>
              <w:jc w:val="both"/>
              <w:rPr>
                <w:lang w:eastAsia="sk-SK"/>
              </w:rPr>
            </w:pPr>
          </w:p>
          <w:p w14:paraId="03FF20B1" w14:textId="77777777" w:rsidR="007419C9" w:rsidRPr="00323CAC" w:rsidRDefault="007419C9" w:rsidP="007419C9">
            <w:pPr>
              <w:pStyle w:val="Normlny0"/>
              <w:jc w:val="both"/>
              <w:rPr>
                <w:lang w:eastAsia="sk-SK"/>
              </w:rPr>
            </w:pPr>
          </w:p>
          <w:p w14:paraId="6D95DC8C" w14:textId="77777777" w:rsidR="007419C9" w:rsidRPr="00323CAC" w:rsidRDefault="007419C9" w:rsidP="007419C9">
            <w:pPr>
              <w:pStyle w:val="Normlny0"/>
              <w:jc w:val="both"/>
              <w:rPr>
                <w:lang w:eastAsia="sk-SK"/>
              </w:rPr>
            </w:pPr>
          </w:p>
          <w:p w14:paraId="293AD42E" w14:textId="77777777" w:rsidR="007419C9" w:rsidRPr="00323CAC" w:rsidRDefault="007419C9" w:rsidP="007419C9">
            <w:pPr>
              <w:pStyle w:val="Normlny0"/>
              <w:jc w:val="both"/>
              <w:rPr>
                <w:lang w:eastAsia="sk-SK"/>
              </w:rPr>
            </w:pPr>
          </w:p>
          <w:p w14:paraId="50EAC326" w14:textId="18574A69" w:rsidR="007419C9" w:rsidRPr="00323CAC" w:rsidRDefault="007419C9" w:rsidP="007419C9">
            <w:pPr>
              <w:pStyle w:val="Normlny0"/>
              <w:jc w:val="both"/>
              <w:rPr>
                <w:lang w:eastAsia="sk-SK"/>
              </w:rPr>
            </w:pPr>
          </w:p>
          <w:p w14:paraId="67CE5092" w14:textId="77777777" w:rsidR="00D17916" w:rsidRPr="00323CAC" w:rsidRDefault="00D17916" w:rsidP="007419C9">
            <w:pPr>
              <w:pStyle w:val="Normlny0"/>
              <w:jc w:val="both"/>
              <w:rPr>
                <w:lang w:eastAsia="sk-SK"/>
              </w:rPr>
            </w:pPr>
          </w:p>
          <w:p w14:paraId="594D6BDC" w14:textId="0B66FE07" w:rsidR="007419C9" w:rsidRPr="00323CAC" w:rsidRDefault="00D17916" w:rsidP="00323CAC">
            <w:pPr>
              <w:pStyle w:val="Normlny0"/>
              <w:jc w:val="center"/>
              <w:rPr>
                <w:lang w:eastAsia="sk-SK"/>
              </w:rPr>
            </w:pPr>
            <w:r w:rsidRPr="00323CAC">
              <w:rPr>
                <w:lang w:eastAsia="sk-SK"/>
              </w:rPr>
              <w:t>Č: 5</w:t>
            </w:r>
          </w:p>
          <w:p w14:paraId="092BFF6E" w14:textId="7A606CF9" w:rsidR="00D17916" w:rsidRPr="00323CAC" w:rsidRDefault="00D17916" w:rsidP="00323CAC">
            <w:pPr>
              <w:pStyle w:val="Normlny0"/>
              <w:jc w:val="center"/>
              <w:rPr>
                <w:lang w:eastAsia="sk-SK"/>
              </w:rPr>
            </w:pPr>
            <w:r w:rsidRPr="00323CAC">
              <w:rPr>
                <w:lang w:eastAsia="sk-SK"/>
              </w:rPr>
              <w:t>§ 82i</w:t>
            </w:r>
          </w:p>
          <w:p w14:paraId="60418936" w14:textId="6910AF87" w:rsidR="00D17916" w:rsidRPr="00323CAC" w:rsidRDefault="00D17916" w:rsidP="00323CAC">
            <w:pPr>
              <w:pStyle w:val="Normlny0"/>
              <w:jc w:val="center"/>
              <w:rPr>
                <w:lang w:eastAsia="sk-SK"/>
              </w:rPr>
            </w:pPr>
            <w:r w:rsidRPr="00323CAC">
              <w:rPr>
                <w:lang w:eastAsia="sk-SK"/>
              </w:rPr>
              <w:t>O: 1</w:t>
            </w:r>
          </w:p>
          <w:p w14:paraId="402AC4CE" w14:textId="251CE4A0" w:rsidR="00D17916" w:rsidRPr="00323CAC" w:rsidRDefault="00D17916" w:rsidP="00323CAC">
            <w:pPr>
              <w:pStyle w:val="Normlny0"/>
              <w:jc w:val="center"/>
              <w:rPr>
                <w:lang w:eastAsia="sk-SK"/>
              </w:rPr>
            </w:pPr>
            <w:r w:rsidRPr="00323CAC">
              <w:rPr>
                <w:lang w:eastAsia="sk-SK"/>
              </w:rPr>
              <w:t>V: 2</w:t>
            </w:r>
          </w:p>
          <w:p w14:paraId="4D091D20" w14:textId="77777777" w:rsidR="00D17916" w:rsidRPr="00323CAC" w:rsidRDefault="00D17916" w:rsidP="007419C9">
            <w:pPr>
              <w:pStyle w:val="Normlny0"/>
              <w:jc w:val="center"/>
              <w:rPr>
                <w:lang w:eastAsia="sk-SK"/>
              </w:rPr>
            </w:pPr>
          </w:p>
          <w:p w14:paraId="22160532" w14:textId="77777777" w:rsidR="00D17916" w:rsidRPr="00323CAC" w:rsidRDefault="00D17916" w:rsidP="007419C9">
            <w:pPr>
              <w:pStyle w:val="Normlny0"/>
              <w:jc w:val="center"/>
              <w:rPr>
                <w:lang w:eastAsia="sk-SK"/>
              </w:rPr>
            </w:pPr>
          </w:p>
          <w:p w14:paraId="2BECA305" w14:textId="77777777" w:rsidR="00D17916" w:rsidRPr="00323CAC" w:rsidRDefault="00D17916" w:rsidP="007419C9">
            <w:pPr>
              <w:pStyle w:val="Normlny0"/>
              <w:jc w:val="center"/>
              <w:rPr>
                <w:lang w:eastAsia="sk-SK"/>
              </w:rPr>
            </w:pPr>
          </w:p>
          <w:p w14:paraId="386AB72A" w14:textId="77777777" w:rsidR="00D17916" w:rsidRPr="00323CAC" w:rsidRDefault="00D17916" w:rsidP="007419C9">
            <w:pPr>
              <w:pStyle w:val="Normlny0"/>
              <w:jc w:val="center"/>
              <w:rPr>
                <w:lang w:eastAsia="sk-SK"/>
              </w:rPr>
            </w:pPr>
          </w:p>
          <w:p w14:paraId="3B1EAF26" w14:textId="77777777" w:rsidR="00D17916" w:rsidRPr="00323CAC" w:rsidRDefault="00D17916" w:rsidP="007419C9">
            <w:pPr>
              <w:pStyle w:val="Normlny0"/>
              <w:jc w:val="center"/>
              <w:rPr>
                <w:lang w:eastAsia="sk-SK"/>
              </w:rPr>
            </w:pPr>
          </w:p>
          <w:p w14:paraId="2FCB6CDF" w14:textId="7F10AA04" w:rsidR="00D17916" w:rsidRPr="00323CAC" w:rsidRDefault="00D17916" w:rsidP="00DD42DB">
            <w:pPr>
              <w:pStyle w:val="Normlny0"/>
              <w:rPr>
                <w:lang w:eastAsia="sk-SK"/>
              </w:rPr>
            </w:pPr>
          </w:p>
          <w:p w14:paraId="0A2FB5B6" w14:textId="23272537" w:rsidR="007419C9" w:rsidRPr="00323CAC" w:rsidRDefault="007419C9" w:rsidP="007419C9">
            <w:pPr>
              <w:pStyle w:val="Normlny0"/>
              <w:jc w:val="center"/>
              <w:rPr>
                <w:lang w:eastAsia="sk-SK"/>
              </w:rPr>
            </w:pPr>
            <w:r w:rsidRPr="00323CAC">
              <w:rPr>
                <w:lang w:eastAsia="sk-SK"/>
              </w:rPr>
              <w:t>§: 7</w:t>
            </w:r>
          </w:p>
          <w:p w14:paraId="635AB1F9" w14:textId="77777777" w:rsidR="007419C9" w:rsidRPr="00323CAC" w:rsidRDefault="007419C9" w:rsidP="007419C9">
            <w:pPr>
              <w:pStyle w:val="Normlny0"/>
              <w:jc w:val="center"/>
              <w:rPr>
                <w:lang w:eastAsia="sk-SK"/>
              </w:rPr>
            </w:pPr>
            <w:r w:rsidRPr="00323CAC">
              <w:rPr>
                <w:lang w:eastAsia="sk-SK"/>
              </w:rPr>
              <w:t>O:18</w:t>
            </w:r>
          </w:p>
          <w:p w14:paraId="296A99C4" w14:textId="77777777" w:rsidR="007419C9" w:rsidRPr="00323CAC" w:rsidRDefault="007419C9" w:rsidP="007419C9">
            <w:pPr>
              <w:pStyle w:val="Normlny0"/>
              <w:jc w:val="center"/>
              <w:rPr>
                <w:lang w:eastAsia="sk-SK"/>
              </w:rPr>
            </w:pPr>
            <w:r w:rsidRPr="00323CAC">
              <w:rPr>
                <w:lang w:eastAsia="sk-SK"/>
              </w:rPr>
              <w:t>V: 1</w:t>
            </w:r>
          </w:p>
          <w:p w14:paraId="6F4BF981"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0C092AC" w14:textId="77777777" w:rsidR="007419C9" w:rsidRPr="00323CAC" w:rsidRDefault="007419C9" w:rsidP="007419C9">
            <w:pPr>
              <w:pStyle w:val="Normlny0"/>
              <w:jc w:val="both"/>
            </w:pPr>
            <w:r w:rsidRPr="00323CAC">
              <w:t>(1) V registri diskvalifikácií sa evidujú údaje o fyzických osobách, o ktorých bolo rozhodnutím o vylúčení určené, že nesmú vykonávať funkciu člena štatutárneho orgánu, člena dozorného orgánu, vedúceho organizačnej zložky podniku, vedúceho podniku zahraničnej osoby, vedúceho organizačnej zložky podniku zahraničnej osoby alebo prokuristu.</w:t>
            </w:r>
          </w:p>
          <w:p w14:paraId="66C7B0C4" w14:textId="77777777" w:rsidR="007419C9" w:rsidRPr="00323CAC" w:rsidRDefault="007419C9" w:rsidP="007419C9">
            <w:pPr>
              <w:pStyle w:val="Normlny0"/>
              <w:jc w:val="both"/>
            </w:pPr>
          </w:p>
          <w:p w14:paraId="15D538B4" w14:textId="548B5B8A" w:rsidR="007419C9" w:rsidRPr="00323CAC" w:rsidRDefault="007419C9" w:rsidP="007419C9">
            <w:pPr>
              <w:pStyle w:val="Normlny0"/>
              <w:jc w:val="both"/>
            </w:pPr>
            <w:r w:rsidRPr="00323CAC">
              <w:t>(2) Register diskvalifikácií je sprístupnený na webovom sídle ministerstva. Register je súčasťou centrálneho informačného systému súdnictva.</w:t>
            </w:r>
          </w:p>
          <w:p w14:paraId="0143B22D" w14:textId="54A8EC93" w:rsidR="00D17916" w:rsidRPr="00323CAC" w:rsidRDefault="00D17916" w:rsidP="007419C9">
            <w:pPr>
              <w:pStyle w:val="Normlny0"/>
              <w:jc w:val="both"/>
            </w:pPr>
          </w:p>
          <w:p w14:paraId="6F88B631" w14:textId="4D9AF945" w:rsidR="00D17916" w:rsidRPr="00323CAC" w:rsidRDefault="00D17916" w:rsidP="007419C9">
            <w:pPr>
              <w:pStyle w:val="Normlny0"/>
              <w:jc w:val="both"/>
            </w:pPr>
            <w:r w:rsidRPr="00323CAC">
              <w:t>„Rozhodnutím o vylúčení môže byť aj rozhodnutie vydané iným členským štátom Európskej únie alebo zmluvným štátom Dohody o Európskom hospodárskom priestore, ak bolo uznané postupom podľa osobitného predpisu.</w:t>
            </w:r>
            <w:r w:rsidRPr="00323CAC">
              <w:rPr>
                <w:vertAlign w:val="superscript"/>
              </w:rPr>
              <w:t>42fa)</w:t>
            </w:r>
            <w:r w:rsidRPr="00323CAC">
              <w:t>“.</w:t>
            </w:r>
          </w:p>
          <w:p w14:paraId="2FB88E43" w14:textId="77777777" w:rsidR="005A11E3" w:rsidRPr="00323CAC" w:rsidRDefault="005A11E3" w:rsidP="00D17916">
            <w:pPr>
              <w:pStyle w:val="Normlny0"/>
              <w:jc w:val="both"/>
            </w:pPr>
            <w:r w:rsidRPr="00323CAC">
              <w:t xml:space="preserve">Poznámka pod čiarou k odkazu 42fa znie: </w:t>
            </w:r>
          </w:p>
          <w:p w14:paraId="011885D3" w14:textId="3135BA0F" w:rsidR="00D17916" w:rsidRPr="00323CAC" w:rsidRDefault="00D17916" w:rsidP="00D17916">
            <w:pPr>
              <w:pStyle w:val="Normlny0"/>
              <w:jc w:val="both"/>
            </w:pPr>
            <w:r w:rsidRPr="00323CAC">
              <w:rPr>
                <w:vertAlign w:val="superscript"/>
              </w:rPr>
              <w:t>42fa</w:t>
            </w:r>
            <w:r w:rsidRPr="00323CAC">
              <w:t>) Zákon č. 97/1963 Zb. o medzinárodnom práve súkromnom a procesnom v znení neskorších predpisov.</w:t>
            </w:r>
          </w:p>
          <w:p w14:paraId="4D59B75D" w14:textId="77777777" w:rsidR="00D17916" w:rsidRPr="00323CAC" w:rsidRDefault="00D17916" w:rsidP="007419C9">
            <w:pPr>
              <w:pStyle w:val="Normlny0"/>
              <w:jc w:val="both"/>
            </w:pPr>
          </w:p>
          <w:p w14:paraId="2FED21A4" w14:textId="77777777" w:rsidR="007419C9" w:rsidRPr="00323CAC" w:rsidRDefault="007419C9" w:rsidP="007419C9">
            <w:pPr>
              <w:pStyle w:val="Normlny0"/>
              <w:jc w:val="both"/>
            </w:pPr>
          </w:p>
          <w:p w14:paraId="50AFC1AC" w14:textId="373058A9" w:rsidR="007419C9" w:rsidRPr="00323CAC" w:rsidRDefault="007419C9" w:rsidP="007419C9">
            <w:pPr>
              <w:pStyle w:val="Normlny0"/>
              <w:jc w:val="both"/>
            </w:pPr>
            <w:r w:rsidRPr="00323CAC">
              <w:t>(18) Pred zápisom člena štatutárneho orgánu, člena dozorného orgánu, vedúceho organizačnej zložky podniku, vedúceho podniku zahraničnej osoby, vedúceho organizačnej zložky podniku zahraničnej osoby alebo prokuristu registrový súd v registri diskvalifikácií preverí, či osoba, ktorá sa má zapísať, nie je vylúčená.</w:t>
            </w:r>
          </w:p>
        </w:tc>
        <w:tc>
          <w:tcPr>
            <w:tcW w:w="593" w:type="dxa"/>
            <w:tcBorders>
              <w:top w:val="single" w:sz="4" w:space="0" w:color="auto"/>
              <w:left w:val="single" w:sz="4" w:space="0" w:color="auto"/>
              <w:bottom w:val="single" w:sz="4" w:space="0" w:color="auto"/>
              <w:right w:val="single" w:sz="4" w:space="0" w:color="auto"/>
            </w:tcBorders>
          </w:tcPr>
          <w:p w14:paraId="01A5CE69" w14:textId="3EEAFD27" w:rsidR="007419C9" w:rsidRPr="00323CAC" w:rsidRDefault="005A11E3" w:rsidP="005A11E3">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50EC4D56" w14:textId="57FE984F" w:rsidR="007419C9" w:rsidRPr="00323CAC" w:rsidRDefault="007419C9" w:rsidP="007419C9">
            <w:pPr>
              <w:pStyle w:val="Nadpis1"/>
              <w:jc w:val="both"/>
              <w:rPr>
                <w:b w:val="0"/>
                <w:bCs w:val="0"/>
                <w:sz w:val="20"/>
                <w:szCs w:val="20"/>
              </w:rPr>
            </w:pPr>
          </w:p>
        </w:tc>
      </w:tr>
      <w:tr w:rsidR="00323CAC" w:rsidRPr="00323CAC" w14:paraId="54A1AE3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AD4B81F" w14:textId="77777777" w:rsidR="007419C9" w:rsidRPr="00323CAC" w:rsidRDefault="007419C9" w:rsidP="007419C9">
            <w:pPr>
              <w:jc w:val="both"/>
              <w:rPr>
                <w:b/>
                <w:bCs/>
                <w:sz w:val="20"/>
                <w:szCs w:val="20"/>
              </w:rPr>
            </w:pPr>
            <w:r w:rsidRPr="00323CAC">
              <w:rPr>
                <w:b/>
                <w:bCs/>
                <w:sz w:val="20"/>
                <w:szCs w:val="20"/>
              </w:rPr>
              <w:lastRenderedPageBreak/>
              <w:t>Č : 1</w:t>
            </w:r>
          </w:p>
          <w:p w14:paraId="66CDEE96" w14:textId="77777777" w:rsidR="007419C9" w:rsidRPr="00323CAC" w:rsidRDefault="007419C9" w:rsidP="007419C9">
            <w:pPr>
              <w:jc w:val="both"/>
              <w:rPr>
                <w:b/>
                <w:bCs/>
                <w:sz w:val="20"/>
                <w:szCs w:val="20"/>
              </w:rPr>
            </w:pPr>
            <w:r w:rsidRPr="00323CAC">
              <w:rPr>
                <w:b/>
                <w:bCs/>
                <w:sz w:val="20"/>
                <w:szCs w:val="20"/>
              </w:rPr>
              <w:t>B : 5</w:t>
            </w:r>
          </w:p>
          <w:p w14:paraId="7C72B830" w14:textId="77777777" w:rsidR="007419C9" w:rsidRPr="00323CAC" w:rsidRDefault="007419C9" w:rsidP="007419C9">
            <w:pPr>
              <w:jc w:val="both"/>
              <w:rPr>
                <w:b/>
                <w:bCs/>
                <w:sz w:val="20"/>
                <w:szCs w:val="20"/>
              </w:rPr>
            </w:pPr>
            <w:r w:rsidRPr="00323CAC">
              <w:rPr>
                <w:b/>
                <w:bCs/>
                <w:sz w:val="20"/>
                <w:szCs w:val="20"/>
              </w:rPr>
              <w:t>NČ : 13i</w:t>
            </w:r>
          </w:p>
          <w:p w14:paraId="2904F24E" w14:textId="060C8DB2" w:rsidR="007419C9" w:rsidRPr="00323CAC" w:rsidRDefault="007419C9" w:rsidP="007419C9">
            <w:pPr>
              <w:jc w:val="both"/>
              <w:rPr>
                <w:b/>
                <w:bCs/>
                <w:sz w:val="20"/>
                <w:szCs w:val="20"/>
              </w:rPr>
            </w:pPr>
            <w:r w:rsidRPr="00323CAC">
              <w:rPr>
                <w:b/>
                <w:bCs/>
                <w:sz w:val="20"/>
                <w:szCs w:val="20"/>
              </w:rPr>
              <w:t>O : 2</w:t>
            </w:r>
          </w:p>
        </w:tc>
        <w:tc>
          <w:tcPr>
            <w:tcW w:w="3345" w:type="dxa"/>
            <w:tcBorders>
              <w:top w:val="single" w:sz="4" w:space="0" w:color="auto"/>
              <w:left w:val="single" w:sz="4" w:space="0" w:color="auto"/>
              <w:bottom w:val="single" w:sz="4" w:space="0" w:color="auto"/>
              <w:right w:val="single" w:sz="4" w:space="0" w:color="auto"/>
            </w:tcBorders>
          </w:tcPr>
          <w:p w14:paraId="5196E69A" w14:textId="1F8D3599" w:rsidR="007419C9" w:rsidRPr="00323CAC" w:rsidRDefault="007419C9" w:rsidP="007419C9">
            <w:pPr>
              <w:adjustRightInd w:val="0"/>
              <w:jc w:val="both"/>
              <w:rPr>
                <w:sz w:val="20"/>
                <w:szCs w:val="20"/>
              </w:rPr>
            </w:pPr>
            <w:r w:rsidRPr="00323CAC">
              <w:rPr>
                <w:sz w:val="20"/>
                <w:szCs w:val="20"/>
              </w:rPr>
              <w:t>2.   Členské štáty môžu požadovať, aby osoby, ktoré sa uchádzajú o vedúcu funkciu alebo funkciu v orgáne spoločnosti, vyhlásili, či sú si vedomé akýchkoľvek okolností, ktoré by mohli viesť k ich diskvalifikácie na vykonávanie vedúcej funkcie alebo funkcie v orgáne spoločnosti v dotknutom členskom štáte.</w:t>
            </w:r>
          </w:p>
          <w:p w14:paraId="074DE92E" w14:textId="533BC3E8" w:rsidR="007419C9" w:rsidRPr="00323CAC" w:rsidRDefault="007419C9" w:rsidP="007419C9">
            <w:pPr>
              <w:adjustRightInd w:val="0"/>
              <w:jc w:val="both"/>
              <w:rPr>
                <w:sz w:val="20"/>
                <w:szCs w:val="20"/>
              </w:rPr>
            </w:pPr>
            <w:r w:rsidRPr="00323CAC">
              <w:rPr>
                <w:sz w:val="20"/>
                <w:szCs w:val="20"/>
              </w:rPr>
              <w:t>Členské štáty môžu odmietnuť vymenovanie osoby do vedúcej funkcie alebo funkcie v orgáne spoločnosti, ak je táto osoba v súčasnosti považovaná za diskvalifikovanú na vykonávanie tejto funkcie v inom členskom štáte.</w:t>
            </w:r>
          </w:p>
          <w:p w14:paraId="3DD06424" w14:textId="5D9FAC03" w:rsidR="007419C9" w:rsidRPr="00323CAC" w:rsidRDefault="007419C9" w:rsidP="007419C9">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7E9E8FB1" w14:textId="35DC8E80" w:rsidR="007419C9" w:rsidRPr="00323CAC" w:rsidRDefault="007419C9" w:rsidP="007419C9">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23FB789B"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14E9D2B"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FF01958" w14:textId="03925FB0" w:rsidR="007419C9" w:rsidRPr="00323CAC" w:rsidRDefault="007419C9" w:rsidP="007419C9">
            <w:pPr>
              <w:shd w:val="clear" w:color="auto" w:fill="FFFFFF"/>
              <w:autoSpaceDE/>
              <w:autoSpaceDN/>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79090A93" w14:textId="34254973" w:rsidR="007419C9" w:rsidRPr="00323CAC" w:rsidRDefault="009C4ED3" w:rsidP="007419C9">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6AE7AB40" w14:textId="3536ECF2" w:rsidR="007419C9" w:rsidRPr="00323CAC" w:rsidRDefault="007419C9" w:rsidP="007419C9">
            <w:pPr>
              <w:pStyle w:val="Nadpis1"/>
              <w:jc w:val="both"/>
              <w:rPr>
                <w:b w:val="0"/>
                <w:bCs w:val="0"/>
                <w:sz w:val="20"/>
                <w:szCs w:val="20"/>
              </w:rPr>
            </w:pPr>
          </w:p>
        </w:tc>
      </w:tr>
      <w:tr w:rsidR="00323CAC" w:rsidRPr="00323CAC" w14:paraId="1E695D7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D8AFA00" w14:textId="77777777" w:rsidR="007419C9" w:rsidRPr="00323CAC" w:rsidRDefault="007419C9" w:rsidP="007419C9">
            <w:pPr>
              <w:jc w:val="both"/>
              <w:rPr>
                <w:b/>
                <w:bCs/>
                <w:sz w:val="20"/>
                <w:szCs w:val="20"/>
              </w:rPr>
            </w:pPr>
            <w:r w:rsidRPr="00323CAC">
              <w:rPr>
                <w:b/>
                <w:bCs/>
                <w:sz w:val="20"/>
                <w:szCs w:val="20"/>
              </w:rPr>
              <w:t>Č : 1</w:t>
            </w:r>
          </w:p>
          <w:p w14:paraId="17A5A70C" w14:textId="77777777" w:rsidR="007419C9" w:rsidRPr="00323CAC" w:rsidRDefault="007419C9" w:rsidP="007419C9">
            <w:pPr>
              <w:jc w:val="both"/>
              <w:rPr>
                <w:b/>
                <w:bCs/>
                <w:sz w:val="20"/>
                <w:szCs w:val="20"/>
              </w:rPr>
            </w:pPr>
            <w:r w:rsidRPr="00323CAC">
              <w:rPr>
                <w:b/>
                <w:bCs/>
                <w:sz w:val="20"/>
                <w:szCs w:val="20"/>
              </w:rPr>
              <w:t>B : 5</w:t>
            </w:r>
          </w:p>
          <w:p w14:paraId="4906310E" w14:textId="77777777" w:rsidR="007419C9" w:rsidRPr="00323CAC" w:rsidRDefault="007419C9" w:rsidP="007419C9">
            <w:pPr>
              <w:jc w:val="both"/>
              <w:rPr>
                <w:b/>
                <w:bCs/>
                <w:sz w:val="20"/>
                <w:szCs w:val="20"/>
              </w:rPr>
            </w:pPr>
            <w:r w:rsidRPr="00323CAC">
              <w:rPr>
                <w:b/>
                <w:bCs/>
                <w:sz w:val="20"/>
                <w:szCs w:val="20"/>
              </w:rPr>
              <w:t>NČ : 13i</w:t>
            </w:r>
          </w:p>
          <w:p w14:paraId="533B6FD4" w14:textId="6DF81CAB" w:rsidR="007419C9" w:rsidRPr="00323CAC" w:rsidRDefault="007419C9" w:rsidP="007419C9">
            <w:pPr>
              <w:jc w:val="both"/>
              <w:rPr>
                <w:b/>
                <w:bCs/>
                <w:sz w:val="20"/>
                <w:szCs w:val="20"/>
              </w:rPr>
            </w:pPr>
            <w:r w:rsidRPr="00323CAC">
              <w:rPr>
                <w:b/>
                <w:bCs/>
                <w:sz w:val="20"/>
                <w:szCs w:val="20"/>
              </w:rPr>
              <w:t>O : 3</w:t>
            </w:r>
          </w:p>
        </w:tc>
        <w:tc>
          <w:tcPr>
            <w:tcW w:w="3345" w:type="dxa"/>
            <w:tcBorders>
              <w:top w:val="single" w:sz="4" w:space="0" w:color="auto"/>
              <w:left w:val="single" w:sz="4" w:space="0" w:color="auto"/>
              <w:bottom w:val="single" w:sz="4" w:space="0" w:color="auto"/>
              <w:right w:val="single" w:sz="4" w:space="0" w:color="auto"/>
            </w:tcBorders>
          </w:tcPr>
          <w:p w14:paraId="2A3DE831" w14:textId="41BB2D8C" w:rsidR="007419C9" w:rsidRPr="00323CAC" w:rsidRDefault="007419C9" w:rsidP="007419C9">
            <w:pPr>
              <w:adjustRightInd w:val="0"/>
              <w:jc w:val="both"/>
              <w:rPr>
                <w:sz w:val="20"/>
                <w:szCs w:val="20"/>
              </w:rPr>
            </w:pPr>
            <w:r w:rsidRPr="00323CAC">
              <w:rPr>
                <w:sz w:val="20"/>
                <w:szCs w:val="20"/>
              </w:rPr>
              <w:t>3.   Členské štáty zabezpečia, aby mohli odpovedať na žiadosť iného členského štátu o informácie, ktoré sú relevantné z hľadiska diskvalifikácie osôb na vykonávanie vedúcej funkcie alebo funkcie v orgáne spoločnosti podľa práva členského štátu, ktorý odpovedá na žiadosť.</w:t>
            </w:r>
          </w:p>
        </w:tc>
        <w:tc>
          <w:tcPr>
            <w:tcW w:w="793" w:type="dxa"/>
            <w:tcBorders>
              <w:top w:val="single" w:sz="4" w:space="0" w:color="auto"/>
              <w:left w:val="single" w:sz="4" w:space="0" w:color="auto"/>
              <w:bottom w:val="single" w:sz="4" w:space="0" w:color="auto"/>
              <w:right w:val="single" w:sz="12" w:space="0" w:color="auto"/>
            </w:tcBorders>
          </w:tcPr>
          <w:p w14:paraId="240160EA" w14:textId="6159C0D5"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2277E495" w14:textId="77777777" w:rsidR="007419C9" w:rsidRPr="00323CAC" w:rsidRDefault="007419C9" w:rsidP="007419C9">
            <w:pPr>
              <w:jc w:val="center"/>
              <w:rPr>
                <w:sz w:val="20"/>
                <w:szCs w:val="20"/>
              </w:rPr>
            </w:pPr>
            <w:r w:rsidRPr="00323CAC">
              <w:rPr>
                <w:sz w:val="20"/>
                <w:szCs w:val="20"/>
              </w:rPr>
              <w:t>7</w:t>
            </w:r>
          </w:p>
          <w:p w14:paraId="6C88E618" w14:textId="77777777" w:rsidR="007419C9" w:rsidRPr="00323CAC" w:rsidRDefault="007419C9" w:rsidP="007419C9">
            <w:pPr>
              <w:jc w:val="center"/>
              <w:rPr>
                <w:sz w:val="20"/>
                <w:szCs w:val="20"/>
              </w:rPr>
            </w:pPr>
          </w:p>
          <w:p w14:paraId="5AF008E0" w14:textId="77777777" w:rsidR="007419C9" w:rsidRPr="00323CAC" w:rsidRDefault="007419C9" w:rsidP="007419C9">
            <w:pPr>
              <w:jc w:val="center"/>
              <w:rPr>
                <w:sz w:val="20"/>
                <w:szCs w:val="20"/>
              </w:rPr>
            </w:pPr>
          </w:p>
          <w:p w14:paraId="4591516A" w14:textId="77777777" w:rsidR="007419C9" w:rsidRPr="00323CAC" w:rsidRDefault="007419C9" w:rsidP="007419C9">
            <w:pPr>
              <w:jc w:val="center"/>
              <w:rPr>
                <w:sz w:val="20"/>
                <w:szCs w:val="20"/>
              </w:rPr>
            </w:pPr>
          </w:p>
          <w:p w14:paraId="72ED39C1" w14:textId="12C1CCF2" w:rsidR="007419C9" w:rsidRPr="00323CAC" w:rsidRDefault="00D3092C" w:rsidP="007419C9">
            <w:pPr>
              <w:jc w:val="center"/>
              <w:rPr>
                <w:sz w:val="20"/>
                <w:szCs w:val="20"/>
              </w:rPr>
            </w:pPr>
            <w:r w:rsidRPr="00323CAC">
              <w:rPr>
                <w:sz w:val="20"/>
                <w:szCs w:val="20"/>
              </w:rPr>
              <w:t>1</w:t>
            </w:r>
          </w:p>
          <w:p w14:paraId="11CD90AF" w14:textId="77777777" w:rsidR="007419C9" w:rsidRPr="00323CAC" w:rsidRDefault="007419C9" w:rsidP="007419C9">
            <w:pPr>
              <w:jc w:val="center"/>
              <w:rPr>
                <w:sz w:val="20"/>
                <w:szCs w:val="20"/>
              </w:rPr>
            </w:pPr>
          </w:p>
          <w:p w14:paraId="16344EE3" w14:textId="77777777" w:rsidR="007419C9" w:rsidRPr="00323CAC" w:rsidRDefault="007419C9" w:rsidP="007419C9">
            <w:pPr>
              <w:jc w:val="center"/>
              <w:rPr>
                <w:sz w:val="20"/>
                <w:szCs w:val="20"/>
              </w:rPr>
            </w:pPr>
          </w:p>
          <w:p w14:paraId="6FC30E9D" w14:textId="77777777" w:rsidR="007419C9" w:rsidRPr="00323CAC" w:rsidRDefault="007419C9" w:rsidP="007419C9">
            <w:pPr>
              <w:jc w:val="center"/>
              <w:rPr>
                <w:sz w:val="20"/>
                <w:szCs w:val="20"/>
              </w:rPr>
            </w:pPr>
          </w:p>
          <w:p w14:paraId="2914870F" w14:textId="77777777" w:rsidR="007419C9" w:rsidRPr="00323CAC" w:rsidRDefault="007419C9" w:rsidP="007419C9">
            <w:pPr>
              <w:jc w:val="center"/>
              <w:rPr>
                <w:sz w:val="20"/>
                <w:szCs w:val="20"/>
              </w:rPr>
            </w:pPr>
          </w:p>
          <w:p w14:paraId="51BCA3AA" w14:textId="0EC5AAF4" w:rsidR="007419C9" w:rsidRPr="00323CAC" w:rsidRDefault="007419C9" w:rsidP="007419C9">
            <w:pPr>
              <w:rPr>
                <w:sz w:val="20"/>
                <w:szCs w:val="20"/>
              </w:rPr>
            </w:pPr>
          </w:p>
          <w:p w14:paraId="4CDF837A" w14:textId="77777777" w:rsidR="007419C9" w:rsidRPr="00323CAC" w:rsidRDefault="007419C9" w:rsidP="007419C9">
            <w:pPr>
              <w:jc w:val="center"/>
              <w:rPr>
                <w:sz w:val="20"/>
                <w:szCs w:val="20"/>
              </w:rPr>
            </w:pPr>
            <w:r w:rsidRPr="00323CAC">
              <w:rPr>
                <w:sz w:val="20"/>
                <w:szCs w:val="20"/>
              </w:rPr>
              <w:t>2</w:t>
            </w:r>
          </w:p>
          <w:p w14:paraId="63EFC4ED"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5C3CD8A" w14:textId="77777777" w:rsidR="007419C9" w:rsidRPr="00323CAC" w:rsidRDefault="007419C9" w:rsidP="007419C9">
            <w:pPr>
              <w:pStyle w:val="Normlny0"/>
              <w:jc w:val="center"/>
              <w:rPr>
                <w:lang w:eastAsia="sk-SK"/>
              </w:rPr>
            </w:pPr>
            <w:r w:rsidRPr="00323CAC">
              <w:rPr>
                <w:lang w:eastAsia="sk-SK"/>
              </w:rPr>
              <w:t>§: 82i</w:t>
            </w:r>
          </w:p>
          <w:p w14:paraId="33B10864" w14:textId="5D25F20D" w:rsidR="007419C9" w:rsidRPr="00323CAC" w:rsidRDefault="007419C9" w:rsidP="007419C9">
            <w:pPr>
              <w:pStyle w:val="Normlny0"/>
              <w:jc w:val="center"/>
              <w:rPr>
                <w:lang w:eastAsia="sk-SK"/>
              </w:rPr>
            </w:pPr>
            <w:r w:rsidRPr="00323CAC">
              <w:rPr>
                <w:lang w:eastAsia="sk-SK"/>
              </w:rPr>
              <w:t xml:space="preserve">O: 2 </w:t>
            </w:r>
          </w:p>
          <w:p w14:paraId="299BB554" w14:textId="77777777" w:rsidR="007419C9" w:rsidRPr="00323CAC" w:rsidRDefault="007419C9" w:rsidP="007419C9">
            <w:pPr>
              <w:pStyle w:val="Normlny0"/>
              <w:jc w:val="both"/>
              <w:rPr>
                <w:lang w:eastAsia="sk-SK"/>
              </w:rPr>
            </w:pPr>
          </w:p>
          <w:p w14:paraId="5588188D" w14:textId="212B3B58" w:rsidR="007419C9" w:rsidRPr="00323CAC" w:rsidRDefault="007419C9" w:rsidP="007419C9">
            <w:pPr>
              <w:pStyle w:val="Normlny0"/>
              <w:jc w:val="both"/>
              <w:rPr>
                <w:lang w:eastAsia="sk-SK"/>
              </w:rPr>
            </w:pPr>
          </w:p>
          <w:p w14:paraId="129050B9" w14:textId="2994AC0D" w:rsidR="00D3092C" w:rsidRPr="00323CAC" w:rsidRDefault="00D3092C" w:rsidP="00D17916">
            <w:pPr>
              <w:pStyle w:val="Normlny0"/>
              <w:jc w:val="center"/>
              <w:rPr>
                <w:lang w:eastAsia="sk-SK"/>
              </w:rPr>
            </w:pPr>
            <w:r w:rsidRPr="00323CAC">
              <w:rPr>
                <w:lang w:eastAsia="sk-SK"/>
              </w:rPr>
              <w:t>Č: V</w:t>
            </w:r>
          </w:p>
          <w:p w14:paraId="7D6ECD82" w14:textId="6900CE54" w:rsidR="00D3092C" w:rsidRPr="00323CAC" w:rsidRDefault="00D3092C" w:rsidP="00D3092C">
            <w:pPr>
              <w:pStyle w:val="Normlny0"/>
              <w:jc w:val="center"/>
              <w:rPr>
                <w:lang w:eastAsia="sk-SK"/>
              </w:rPr>
            </w:pPr>
            <w:r w:rsidRPr="00323CAC">
              <w:rPr>
                <w:lang w:eastAsia="sk-SK"/>
              </w:rPr>
              <w:t>§: 82i</w:t>
            </w:r>
          </w:p>
          <w:p w14:paraId="5EF8503E" w14:textId="4AAB984E" w:rsidR="00D3092C" w:rsidRPr="00323CAC" w:rsidRDefault="00D3092C" w:rsidP="00D3092C">
            <w:pPr>
              <w:pStyle w:val="Normlny0"/>
              <w:jc w:val="center"/>
              <w:rPr>
                <w:lang w:eastAsia="sk-SK"/>
              </w:rPr>
            </w:pPr>
            <w:r w:rsidRPr="00323CAC">
              <w:rPr>
                <w:lang w:eastAsia="sk-SK"/>
              </w:rPr>
              <w:t>O: 4</w:t>
            </w:r>
          </w:p>
          <w:p w14:paraId="6122CC89" w14:textId="77777777" w:rsidR="007419C9" w:rsidRPr="00323CAC" w:rsidRDefault="007419C9" w:rsidP="007419C9">
            <w:pPr>
              <w:pStyle w:val="Normlny0"/>
              <w:jc w:val="both"/>
              <w:rPr>
                <w:lang w:eastAsia="sk-SK"/>
              </w:rPr>
            </w:pPr>
          </w:p>
          <w:p w14:paraId="0F0D9284" w14:textId="77777777" w:rsidR="007419C9" w:rsidRPr="00323CAC" w:rsidRDefault="007419C9" w:rsidP="007419C9">
            <w:pPr>
              <w:pStyle w:val="Normlny0"/>
              <w:jc w:val="both"/>
              <w:rPr>
                <w:lang w:eastAsia="sk-SK"/>
              </w:rPr>
            </w:pPr>
          </w:p>
          <w:p w14:paraId="16BA9744" w14:textId="77777777" w:rsidR="007419C9" w:rsidRPr="00323CAC" w:rsidRDefault="007419C9" w:rsidP="007419C9">
            <w:pPr>
              <w:pStyle w:val="Normlny0"/>
              <w:jc w:val="both"/>
              <w:rPr>
                <w:lang w:eastAsia="sk-SK"/>
              </w:rPr>
            </w:pPr>
          </w:p>
          <w:p w14:paraId="0F49BFDB" w14:textId="77777777" w:rsidR="007419C9" w:rsidRPr="00323CAC" w:rsidRDefault="007419C9" w:rsidP="007419C9">
            <w:pPr>
              <w:pStyle w:val="Normlny0"/>
              <w:jc w:val="both"/>
              <w:rPr>
                <w:lang w:eastAsia="sk-SK"/>
              </w:rPr>
            </w:pPr>
          </w:p>
          <w:p w14:paraId="1B51F839" w14:textId="77777777" w:rsidR="007419C9" w:rsidRPr="00323CAC" w:rsidRDefault="007419C9" w:rsidP="007419C9">
            <w:pPr>
              <w:pStyle w:val="Normlny0"/>
              <w:jc w:val="both"/>
              <w:rPr>
                <w:lang w:eastAsia="sk-SK"/>
              </w:rPr>
            </w:pPr>
          </w:p>
          <w:p w14:paraId="4FDC7793" w14:textId="75B97D42" w:rsidR="007419C9" w:rsidRPr="00323CAC" w:rsidRDefault="007419C9" w:rsidP="007419C9">
            <w:pPr>
              <w:pStyle w:val="Normlny0"/>
              <w:jc w:val="both"/>
              <w:rPr>
                <w:lang w:eastAsia="sk-SK"/>
              </w:rPr>
            </w:pPr>
          </w:p>
          <w:p w14:paraId="57E414BF" w14:textId="77777777" w:rsidR="007419C9" w:rsidRPr="00323CAC" w:rsidRDefault="007419C9" w:rsidP="007419C9">
            <w:pPr>
              <w:pStyle w:val="Normlny0"/>
              <w:jc w:val="center"/>
              <w:rPr>
                <w:lang w:eastAsia="sk-SK"/>
              </w:rPr>
            </w:pPr>
            <w:r w:rsidRPr="00323CAC">
              <w:rPr>
                <w:lang w:eastAsia="sk-SK"/>
              </w:rPr>
              <w:t>§: 7</w:t>
            </w:r>
          </w:p>
          <w:p w14:paraId="63FCD520" w14:textId="77777777" w:rsidR="007419C9" w:rsidRPr="00323CAC" w:rsidRDefault="007419C9" w:rsidP="007419C9">
            <w:pPr>
              <w:pStyle w:val="Normlny0"/>
              <w:jc w:val="center"/>
              <w:rPr>
                <w:lang w:eastAsia="sk-SK"/>
              </w:rPr>
            </w:pPr>
            <w:r w:rsidRPr="00323CAC">
              <w:rPr>
                <w:lang w:eastAsia="sk-SK"/>
              </w:rPr>
              <w:t>O:18</w:t>
            </w:r>
          </w:p>
          <w:p w14:paraId="7589227C" w14:textId="77777777" w:rsidR="007419C9" w:rsidRPr="00323CAC" w:rsidRDefault="007419C9" w:rsidP="007419C9">
            <w:pPr>
              <w:pStyle w:val="Normlny0"/>
              <w:jc w:val="center"/>
              <w:rPr>
                <w:lang w:eastAsia="sk-SK"/>
              </w:rPr>
            </w:pPr>
            <w:r w:rsidRPr="00323CAC">
              <w:rPr>
                <w:lang w:eastAsia="sk-SK"/>
              </w:rPr>
              <w:t>V: 1</w:t>
            </w:r>
          </w:p>
          <w:p w14:paraId="0062A2BA"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8797FC2" w14:textId="5E0F6EB4" w:rsidR="007419C9" w:rsidRPr="00323CAC" w:rsidRDefault="007419C9" w:rsidP="007419C9">
            <w:pPr>
              <w:pStyle w:val="Normlny0"/>
              <w:jc w:val="both"/>
            </w:pPr>
            <w:r w:rsidRPr="00323CAC">
              <w:t>(2) Register diskvalifikácií je sprístupnený na webovom sídle ministerstva. Register je súčasťou centrálneho informačného systému súdnictva.</w:t>
            </w:r>
          </w:p>
          <w:p w14:paraId="1116D692" w14:textId="5455EB51" w:rsidR="007419C9" w:rsidRPr="00323CAC" w:rsidRDefault="007419C9" w:rsidP="007419C9">
            <w:pPr>
              <w:pStyle w:val="Normlny0"/>
              <w:jc w:val="both"/>
            </w:pPr>
          </w:p>
          <w:p w14:paraId="039A7DC8" w14:textId="45D0F9CB" w:rsidR="007419C9" w:rsidRPr="00323CAC" w:rsidRDefault="007419C9" w:rsidP="007419C9">
            <w:pPr>
              <w:pStyle w:val="Normlny0"/>
              <w:jc w:val="both"/>
              <w:rPr>
                <w:lang w:eastAsia="sk-SK"/>
              </w:rPr>
            </w:pPr>
            <w:r w:rsidRPr="00323CAC">
              <w:rPr>
                <w:lang w:eastAsia="sk-SK"/>
              </w:rPr>
              <w:t>(4) Údaje z registra diskvalifikácií sa sprístupňujú členským štátom Európskej únie</w:t>
            </w:r>
            <w:r w:rsidR="00D3092C" w:rsidRPr="00323CAC">
              <w:rPr>
                <w:lang w:eastAsia="sk-SK"/>
              </w:rPr>
              <w:t xml:space="preserve"> </w:t>
            </w:r>
            <w:r w:rsidR="00D17916" w:rsidRPr="00323CAC">
              <w:rPr>
                <w:lang w:eastAsia="sk-SK"/>
              </w:rPr>
              <w:t xml:space="preserve">a </w:t>
            </w:r>
            <w:r w:rsidR="00D3092C" w:rsidRPr="00323CAC">
              <w:rPr>
                <w:lang w:eastAsia="sk-SK"/>
              </w:rPr>
              <w:t>zmluvným štátom Dohody o Európskom hospodárskom priestore</w:t>
            </w:r>
            <w:r w:rsidRPr="00323CAC">
              <w:rPr>
                <w:lang w:eastAsia="sk-SK"/>
              </w:rPr>
              <w:t>, a to spravidla prostredníctvom systému prepojenia centrálnych registrov, obchodných registrov a registrov spoločností; § 82c až 82h sa použijú primerane.</w:t>
            </w:r>
          </w:p>
          <w:p w14:paraId="18271ADB" w14:textId="77777777" w:rsidR="007419C9" w:rsidRPr="00323CAC" w:rsidRDefault="007419C9" w:rsidP="007419C9">
            <w:pPr>
              <w:pStyle w:val="Normlny0"/>
              <w:jc w:val="both"/>
            </w:pPr>
          </w:p>
          <w:p w14:paraId="630958E3" w14:textId="2F3E142F" w:rsidR="007419C9" w:rsidRPr="00323CAC" w:rsidRDefault="007419C9" w:rsidP="007419C9">
            <w:pPr>
              <w:shd w:val="clear" w:color="auto" w:fill="FFFFFF"/>
              <w:autoSpaceDE/>
              <w:autoSpaceDN/>
              <w:jc w:val="both"/>
              <w:rPr>
                <w:sz w:val="20"/>
                <w:szCs w:val="20"/>
              </w:rPr>
            </w:pPr>
            <w:r w:rsidRPr="00323CAC">
              <w:rPr>
                <w:sz w:val="20"/>
                <w:szCs w:val="20"/>
              </w:rPr>
              <w:t>(18) Pred zápisom člena štatutárneho orgánu, člena dozorného orgánu, vedúceho organizačnej zložky podniku, vedúceho podniku zahraničnej osoby, vedúceho organizačnej zložky podniku zahraničnej osoby alebo prokuristu registrový súd v registri diskvalifikácií preverí, či osoba, ktorá sa má zapísať, nie je vylúčená.</w:t>
            </w:r>
          </w:p>
        </w:tc>
        <w:tc>
          <w:tcPr>
            <w:tcW w:w="593" w:type="dxa"/>
            <w:tcBorders>
              <w:top w:val="single" w:sz="4" w:space="0" w:color="auto"/>
              <w:left w:val="single" w:sz="4" w:space="0" w:color="auto"/>
              <w:bottom w:val="single" w:sz="4" w:space="0" w:color="auto"/>
              <w:right w:val="single" w:sz="4" w:space="0" w:color="auto"/>
            </w:tcBorders>
          </w:tcPr>
          <w:p w14:paraId="78A3F9D1" w14:textId="13C3D762" w:rsidR="007419C9" w:rsidRPr="00323CAC" w:rsidRDefault="005A11E3" w:rsidP="007419C9">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45B3D118" w14:textId="77777777" w:rsidR="007419C9" w:rsidRPr="00323CAC" w:rsidRDefault="007419C9" w:rsidP="007419C9">
            <w:pPr>
              <w:pStyle w:val="Nadpis1"/>
              <w:jc w:val="both"/>
              <w:rPr>
                <w:b w:val="0"/>
                <w:bCs w:val="0"/>
                <w:sz w:val="20"/>
                <w:szCs w:val="20"/>
              </w:rPr>
            </w:pPr>
          </w:p>
        </w:tc>
      </w:tr>
      <w:tr w:rsidR="00323CAC" w:rsidRPr="00323CAC" w14:paraId="0746F54C"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58FC9E8" w14:textId="77777777" w:rsidR="007419C9" w:rsidRPr="00323CAC" w:rsidRDefault="007419C9" w:rsidP="007419C9">
            <w:pPr>
              <w:jc w:val="both"/>
              <w:rPr>
                <w:b/>
                <w:bCs/>
                <w:sz w:val="20"/>
                <w:szCs w:val="20"/>
              </w:rPr>
            </w:pPr>
            <w:r w:rsidRPr="00323CAC">
              <w:rPr>
                <w:b/>
                <w:bCs/>
                <w:sz w:val="20"/>
                <w:szCs w:val="20"/>
              </w:rPr>
              <w:t>Č : 1</w:t>
            </w:r>
          </w:p>
          <w:p w14:paraId="3841AC30" w14:textId="77777777" w:rsidR="007419C9" w:rsidRPr="00323CAC" w:rsidRDefault="007419C9" w:rsidP="007419C9">
            <w:pPr>
              <w:jc w:val="both"/>
              <w:rPr>
                <w:b/>
                <w:bCs/>
                <w:sz w:val="20"/>
                <w:szCs w:val="20"/>
              </w:rPr>
            </w:pPr>
            <w:r w:rsidRPr="00323CAC">
              <w:rPr>
                <w:b/>
                <w:bCs/>
                <w:sz w:val="20"/>
                <w:szCs w:val="20"/>
              </w:rPr>
              <w:t>B : 5</w:t>
            </w:r>
          </w:p>
          <w:p w14:paraId="4A777E49" w14:textId="77777777" w:rsidR="007419C9" w:rsidRPr="00323CAC" w:rsidRDefault="007419C9" w:rsidP="007419C9">
            <w:pPr>
              <w:jc w:val="both"/>
              <w:rPr>
                <w:b/>
                <w:bCs/>
                <w:sz w:val="20"/>
                <w:szCs w:val="20"/>
              </w:rPr>
            </w:pPr>
            <w:r w:rsidRPr="00323CAC">
              <w:rPr>
                <w:b/>
                <w:bCs/>
                <w:sz w:val="20"/>
                <w:szCs w:val="20"/>
              </w:rPr>
              <w:t>NČ : 13i</w:t>
            </w:r>
          </w:p>
          <w:p w14:paraId="4C1213D2" w14:textId="77777777" w:rsidR="007419C9" w:rsidRPr="00323CAC" w:rsidRDefault="007419C9" w:rsidP="007419C9">
            <w:pPr>
              <w:jc w:val="both"/>
              <w:rPr>
                <w:b/>
                <w:bCs/>
                <w:sz w:val="20"/>
                <w:szCs w:val="20"/>
              </w:rPr>
            </w:pPr>
            <w:r w:rsidRPr="00323CAC">
              <w:rPr>
                <w:b/>
                <w:bCs/>
                <w:sz w:val="20"/>
                <w:szCs w:val="20"/>
              </w:rPr>
              <w:t>O : 4</w:t>
            </w:r>
          </w:p>
          <w:p w14:paraId="3ECB785B" w14:textId="5B2B9F5E" w:rsidR="007419C9" w:rsidRPr="00323CAC" w:rsidRDefault="007419C9" w:rsidP="007419C9">
            <w:pPr>
              <w:jc w:val="both"/>
              <w:rPr>
                <w:b/>
                <w:bCs/>
                <w:sz w:val="20"/>
                <w:szCs w:val="20"/>
              </w:rPr>
            </w:pPr>
            <w:r w:rsidRPr="00323CAC">
              <w:rPr>
                <w:b/>
                <w:bCs/>
                <w:sz w:val="20"/>
                <w:szCs w:val="20"/>
              </w:rPr>
              <w:t>V: 1</w:t>
            </w:r>
          </w:p>
        </w:tc>
        <w:tc>
          <w:tcPr>
            <w:tcW w:w="3345" w:type="dxa"/>
            <w:tcBorders>
              <w:top w:val="single" w:sz="4" w:space="0" w:color="auto"/>
              <w:left w:val="single" w:sz="4" w:space="0" w:color="auto"/>
              <w:bottom w:val="single" w:sz="4" w:space="0" w:color="auto"/>
              <w:right w:val="single" w:sz="4" w:space="0" w:color="auto"/>
            </w:tcBorders>
          </w:tcPr>
          <w:p w14:paraId="1ED51AD2" w14:textId="0971A1E7" w:rsidR="007419C9" w:rsidRPr="00323CAC" w:rsidRDefault="007419C9" w:rsidP="007419C9">
            <w:pPr>
              <w:adjustRightInd w:val="0"/>
              <w:jc w:val="both"/>
              <w:rPr>
                <w:sz w:val="20"/>
                <w:szCs w:val="20"/>
              </w:rPr>
            </w:pPr>
            <w:r w:rsidRPr="00323CAC">
              <w:rPr>
                <w:sz w:val="20"/>
                <w:szCs w:val="20"/>
              </w:rPr>
              <w:t xml:space="preserve">4.   S cieľom odpovedať na žiadosť uvedenú v odseku 3 tohto článku členské štáty prijmú minimálne opatrenia potrebné na zabezpečenie toho, aby mohli bezodkladne poskytnúť informácie o tom, či je daná osoba uznaná za diskvalifikovanú na vykonávanie vedúcej funkcie alebo </w:t>
            </w:r>
            <w:r w:rsidRPr="00323CAC">
              <w:rPr>
                <w:sz w:val="20"/>
                <w:szCs w:val="20"/>
              </w:rPr>
              <w:lastRenderedPageBreak/>
              <w:t>funkcie v orgáne alebo má záznam v niektorom z ich registrov, ktorý obsahuje informácie relevantné pre určenie diskvalifikácie osôb na vykonávanie vedúcej funkcie alebo funkcie v orgáne spoločnosti, a to prostredníctvom systému uvedeného v článku 22. Členské štáty si môžu vymieňať aj ďalšie informácie, napríklad informácie o období a dôvodoch diskvalifikácie. Takúto výmenu upravuje vnútroštátne právo.</w:t>
            </w:r>
          </w:p>
        </w:tc>
        <w:tc>
          <w:tcPr>
            <w:tcW w:w="793" w:type="dxa"/>
            <w:tcBorders>
              <w:top w:val="single" w:sz="4" w:space="0" w:color="auto"/>
              <w:left w:val="single" w:sz="4" w:space="0" w:color="auto"/>
              <w:bottom w:val="single" w:sz="4" w:space="0" w:color="auto"/>
              <w:right w:val="single" w:sz="12" w:space="0" w:color="auto"/>
            </w:tcBorders>
          </w:tcPr>
          <w:p w14:paraId="7072A302" w14:textId="78C404A0" w:rsidR="007419C9" w:rsidRPr="00323CAC" w:rsidRDefault="007419C9" w:rsidP="007419C9">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08BB2259" w14:textId="77777777" w:rsidR="007419C9" w:rsidRPr="00323CAC" w:rsidRDefault="007419C9" w:rsidP="007419C9">
            <w:pPr>
              <w:jc w:val="center"/>
              <w:rPr>
                <w:sz w:val="20"/>
                <w:szCs w:val="20"/>
              </w:rPr>
            </w:pPr>
            <w:r w:rsidRPr="00323CAC">
              <w:rPr>
                <w:sz w:val="20"/>
                <w:szCs w:val="20"/>
              </w:rPr>
              <w:t>7</w:t>
            </w:r>
          </w:p>
          <w:p w14:paraId="0E21531A" w14:textId="77777777" w:rsidR="007419C9" w:rsidRPr="00323CAC" w:rsidRDefault="007419C9" w:rsidP="007419C9">
            <w:pPr>
              <w:jc w:val="center"/>
              <w:rPr>
                <w:sz w:val="20"/>
                <w:szCs w:val="20"/>
              </w:rPr>
            </w:pPr>
          </w:p>
          <w:p w14:paraId="2F7DCAB6" w14:textId="77777777" w:rsidR="007419C9" w:rsidRPr="00323CAC" w:rsidRDefault="007419C9" w:rsidP="007419C9">
            <w:pPr>
              <w:jc w:val="center"/>
              <w:rPr>
                <w:sz w:val="20"/>
                <w:szCs w:val="20"/>
              </w:rPr>
            </w:pPr>
          </w:p>
          <w:p w14:paraId="07D67FC9" w14:textId="77777777" w:rsidR="007419C9" w:rsidRPr="00323CAC" w:rsidRDefault="007419C9" w:rsidP="007419C9">
            <w:pPr>
              <w:jc w:val="center"/>
              <w:rPr>
                <w:sz w:val="20"/>
                <w:szCs w:val="20"/>
              </w:rPr>
            </w:pPr>
          </w:p>
          <w:p w14:paraId="4AF1096D" w14:textId="77777777" w:rsidR="007419C9" w:rsidRPr="00323CAC" w:rsidRDefault="007419C9" w:rsidP="007419C9">
            <w:pPr>
              <w:jc w:val="center"/>
              <w:rPr>
                <w:sz w:val="20"/>
                <w:szCs w:val="20"/>
              </w:rPr>
            </w:pPr>
          </w:p>
          <w:p w14:paraId="1C037869" w14:textId="77777777" w:rsidR="007419C9" w:rsidRPr="00323CAC" w:rsidRDefault="007419C9" w:rsidP="007419C9">
            <w:pPr>
              <w:jc w:val="center"/>
              <w:rPr>
                <w:sz w:val="20"/>
                <w:szCs w:val="20"/>
              </w:rPr>
            </w:pPr>
          </w:p>
          <w:p w14:paraId="4C2F1781" w14:textId="77777777" w:rsidR="007419C9" w:rsidRPr="00323CAC" w:rsidRDefault="007419C9" w:rsidP="007419C9">
            <w:pPr>
              <w:jc w:val="center"/>
              <w:rPr>
                <w:sz w:val="20"/>
                <w:szCs w:val="20"/>
              </w:rPr>
            </w:pPr>
          </w:p>
          <w:p w14:paraId="45A59504" w14:textId="77777777" w:rsidR="007419C9" w:rsidRPr="00323CAC" w:rsidRDefault="007419C9" w:rsidP="007419C9">
            <w:pPr>
              <w:jc w:val="center"/>
              <w:rPr>
                <w:sz w:val="20"/>
                <w:szCs w:val="20"/>
              </w:rPr>
            </w:pPr>
          </w:p>
          <w:p w14:paraId="7C529C88" w14:textId="77777777" w:rsidR="007419C9" w:rsidRPr="00323CAC" w:rsidRDefault="007419C9" w:rsidP="007419C9">
            <w:pPr>
              <w:jc w:val="center"/>
              <w:rPr>
                <w:sz w:val="20"/>
                <w:szCs w:val="20"/>
              </w:rPr>
            </w:pPr>
          </w:p>
          <w:p w14:paraId="084C04B2" w14:textId="77777777" w:rsidR="007419C9" w:rsidRPr="00323CAC" w:rsidRDefault="007419C9" w:rsidP="007419C9">
            <w:pPr>
              <w:jc w:val="center"/>
              <w:rPr>
                <w:sz w:val="20"/>
                <w:szCs w:val="20"/>
              </w:rPr>
            </w:pPr>
          </w:p>
          <w:p w14:paraId="675CDABB" w14:textId="77777777" w:rsidR="007419C9" w:rsidRPr="00323CAC" w:rsidRDefault="007419C9" w:rsidP="007419C9">
            <w:pPr>
              <w:jc w:val="center"/>
              <w:rPr>
                <w:sz w:val="20"/>
                <w:szCs w:val="20"/>
              </w:rPr>
            </w:pPr>
          </w:p>
          <w:p w14:paraId="70402F5E" w14:textId="77777777" w:rsidR="007419C9" w:rsidRPr="00323CAC" w:rsidRDefault="007419C9" w:rsidP="007419C9">
            <w:pPr>
              <w:jc w:val="center"/>
              <w:rPr>
                <w:sz w:val="20"/>
                <w:szCs w:val="20"/>
              </w:rPr>
            </w:pPr>
          </w:p>
          <w:p w14:paraId="69661784" w14:textId="0B8ACF31" w:rsidR="007419C9" w:rsidRPr="00323CAC" w:rsidRDefault="007419C9" w:rsidP="007419C9">
            <w:pPr>
              <w:jc w:val="center"/>
              <w:rPr>
                <w:sz w:val="20"/>
                <w:szCs w:val="20"/>
              </w:rPr>
            </w:pPr>
          </w:p>
          <w:p w14:paraId="78E470D2"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CA1123A" w14:textId="77777777" w:rsidR="007419C9" w:rsidRPr="00323CAC" w:rsidRDefault="007419C9" w:rsidP="007419C9">
            <w:pPr>
              <w:pStyle w:val="Normlny0"/>
              <w:jc w:val="center"/>
              <w:rPr>
                <w:lang w:eastAsia="sk-SK"/>
              </w:rPr>
            </w:pPr>
            <w:r w:rsidRPr="00323CAC">
              <w:rPr>
                <w:lang w:eastAsia="sk-SK"/>
              </w:rPr>
              <w:lastRenderedPageBreak/>
              <w:t>§: 82i</w:t>
            </w:r>
          </w:p>
          <w:p w14:paraId="1A44E46F" w14:textId="06D98D8B" w:rsidR="007419C9" w:rsidRPr="00323CAC" w:rsidRDefault="007419C9" w:rsidP="007419C9">
            <w:pPr>
              <w:pStyle w:val="Normlny0"/>
              <w:jc w:val="center"/>
              <w:rPr>
                <w:lang w:eastAsia="sk-SK"/>
              </w:rPr>
            </w:pPr>
            <w:r w:rsidRPr="00323CAC">
              <w:rPr>
                <w:lang w:eastAsia="sk-SK"/>
              </w:rPr>
              <w:t>O: 4</w:t>
            </w:r>
          </w:p>
          <w:p w14:paraId="5FFC33FD" w14:textId="77777777" w:rsidR="007419C9" w:rsidRPr="00323CAC" w:rsidRDefault="007419C9" w:rsidP="007419C9">
            <w:pPr>
              <w:pStyle w:val="Normlny0"/>
              <w:jc w:val="both"/>
              <w:rPr>
                <w:lang w:eastAsia="sk-SK"/>
              </w:rPr>
            </w:pPr>
          </w:p>
          <w:p w14:paraId="69635D8E" w14:textId="77777777" w:rsidR="007419C9" w:rsidRPr="00323CAC" w:rsidRDefault="007419C9" w:rsidP="007419C9">
            <w:pPr>
              <w:pStyle w:val="Normlny0"/>
              <w:jc w:val="both"/>
              <w:rPr>
                <w:lang w:eastAsia="sk-SK"/>
              </w:rPr>
            </w:pPr>
          </w:p>
          <w:p w14:paraId="2408F8F7" w14:textId="77777777" w:rsidR="007419C9" w:rsidRPr="00323CAC" w:rsidRDefault="007419C9" w:rsidP="007419C9">
            <w:pPr>
              <w:pStyle w:val="Normlny0"/>
              <w:jc w:val="both"/>
              <w:rPr>
                <w:lang w:eastAsia="sk-SK"/>
              </w:rPr>
            </w:pPr>
          </w:p>
          <w:p w14:paraId="0743D02F" w14:textId="77777777" w:rsidR="007419C9" w:rsidRPr="00323CAC" w:rsidRDefault="007419C9" w:rsidP="007419C9">
            <w:pPr>
              <w:pStyle w:val="Normlny0"/>
              <w:jc w:val="both"/>
              <w:rPr>
                <w:lang w:eastAsia="sk-SK"/>
              </w:rPr>
            </w:pPr>
          </w:p>
          <w:p w14:paraId="4F96543E" w14:textId="77777777" w:rsidR="007419C9" w:rsidRPr="00323CAC" w:rsidRDefault="007419C9" w:rsidP="007419C9">
            <w:pPr>
              <w:pStyle w:val="Normlny0"/>
              <w:jc w:val="both"/>
              <w:rPr>
                <w:lang w:eastAsia="sk-SK"/>
              </w:rPr>
            </w:pPr>
          </w:p>
          <w:p w14:paraId="552ABF11" w14:textId="77777777" w:rsidR="007419C9" w:rsidRPr="00323CAC" w:rsidRDefault="007419C9" w:rsidP="007419C9">
            <w:pPr>
              <w:pStyle w:val="Normlny0"/>
              <w:jc w:val="both"/>
              <w:rPr>
                <w:lang w:eastAsia="sk-SK"/>
              </w:rPr>
            </w:pPr>
          </w:p>
          <w:p w14:paraId="63F0C245" w14:textId="77777777" w:rsidR="007419C9" w:rsidRPr="00323CAC" w:rsidRDefault="007419C9" w:rsidP="007419C9">
            <w:pPr>
              <w:pStyle w:val="Normlny0"/>
              <w:jc w:val="both"/>
              <w:rPr>
                <w:lang w:eastAsia="sk-SK"/>
              </w:rPr>
            </w:pPr>
          </w:p>
          <w:p w14:paraId="2659BBC4" w14:textId="77777777" w:rsidR="007419C9" w:rsidRPr="00323CAC" w:rsidRDefault="007419C9" w:rsidP="007419C9">
            <w:pPr>
              <w:pStyle w:val="Normlny0"/>
              <w:jc w:val="both"/>
              <w:rPr>
                <w:lang w:eastAsia="sk-SK"/>
              </w:rPr>
            </w:pPr>
          </w:p>
          <w:p w14:paraId="5B851ADA" w14:textId="77777777" w:rsidR="007419C9" w:rsidRPr="00323CAC" w:rsidRDefault="007419C9" w:rsidP="007419C9">
            <w:pPr>
              <w:pStyle w:val="Normlny0"/>
              <w:jc w:val="both"/>
              <w:rPr>
                <w:lang w:eastAsia="sk-SK"/>
              </w:rPr>
            </w:pPr>
          </w:p>
          <w:p w14:paraId="1C64166F" w14:textId="77777777" w:rsidR="007419C9" w:rsidRPr="00323CAC" w:rsidRDefault="007419C9" w:rsidP="007419C9">
            <w:pPr>
              <w:pStyle w:val="Normlny0"/>
              <w:jc w:val="both"/>
              <w:rPr>
                <w:lang w:eastAsia="sk-SK"/>
              </w:rPr>
            </w:pPr>
          </w:p>
          <w:p w14:paraId="6EC9141C"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3155EB3" w14:textId="3D534530" w:rsidR="007419C9" w:rsidRPr="00323CAC" w:rsidRDefault="007419C9" w:rsidP="007419C9">
            <w:pPr>
              <w:shd w:val="clear" w:color="auto" w:fill="FFFFFF"/>
              <w:autoSpaceDE/>
              <w:autoSpaceDN/>
              <w:jc w:val="both"/>
              <w:rPr>
                <w:sz w:val="20"/>
                <w:szCs w:val="20"/>
              </w:rPr>
            </w:pPr>
            <w:r w:rsidRPr="00323CAC">
              <w:rPr>
                <w:sz w:val="20"/>
                <w:szCs w:val="20"/>
                <w:lang w:eastAsia="en-US"/>
              </w:rPr>
              <w:lastRenderedPageBreak/>
              <w:t>(4) Údaje z registra diskvalifikácií sa sprístupňujú členským štátom Európskej únie</w:t>
            </w:r>
            <w:r w:rsidR="00670F26" w:rsidRPr="00323CAC">
              <w:rPr>
                <w:sz w:val="20"/>
                <w:szCs w:val="20"/>
                <w:lang w:eastAsia="en-US"/>
              </w:rPr>
              <w:t xml:space="preserve"> a zmluvným štátom Dohody o Európskom hospodárskom priestore</w:t>
            </w:r>
            <w:r w:rsidRPr="00323CAC">
              <w:rPr>
                <w:sz w:val="20"/>
                <w:szCs w:val="20"/>
                <w:lang w:eastAsia="en-US"/>
              </w:rPr>
              <w:t>, a to spravidla prostredníctvom systému prepojenia centrálnych registrov, obchodných registrov a registrov spoločností; § 82c až 82h sa použijú primerane.</w:t>
            </w:r>
          </w:p>
        </w:tc>
        <w:tc>
          <w:tcPr>
            <w:tcW w:w="593" w:type="dxa"/>
            <w:tcBorders>
              <w:top w:val="single" w:sz="4" w:space="0" w:color="auto"/>
              <w:left w:val="single" w:sz="4" w:space="0" w:color="auto"/>
              <w:bottom w:val="single" w:sz="4" w:space="0" w:color="auto"/>
              <w:right w:val="single" w:sz="4" w:space="0" w:color="auto"/>
            </w:tcBorders>
          </w:tcPr>
          <w:p w14:paraId="55DEBB7D" w14:textId="5B2A8B57" w:rsidR="007419C9" w:rsidRPr="00323CAC" w:rsidRDefault="005A11E3" w:rsidP="007419C9">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5CCB88AB" w14:textId="77777777" w:rsidR="007419C9" w:rsidRPr="00323CAC" w:rsidRDefault="007419C9" w:rsidP="007419C9">
            <w:pPr>
              <w:pStyle w:val="Nadpis1"/>
              <w:jc w:val="both"/>
              <w:rPr>
                <w:b w:val="0"/>
                <w:bCs w:val="0"/>
                <w:sz w:val="20"/>
                <w:szCs w:val="20"/>
              </w:rPr>
            </w:pPr>
          </w:p>
        </w:tc>
      </w:tr>
      <w:tr w:rsidR="00323CAC" w:rsidRPr="00323CAC" w14:paraId="7D1A569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5AD0AB6" w14:textId="77777777" w:rsidR="007419C9" w:rsidRPr="00323CAC" w:rsidRDefault="007419C9" w:rsidP="007419C9">
            <w:pPr>
              <w:jc w:val="both"/>
              <w:rPr>
                <w:b/>
                <w:bCs/>
                <w:sz w:val="20"/>
                <w:szCs w:val="20"/>
              </w:rPr>
            </w:pPr>
            <w:r w:rsidRPr="00323CAC">
              <w:rPr>
                <w:b/>
                <w:bCs/>
                <w:sz w:val="20"/>
                <w:szCs w:val="20"/>
              </w:rPr>
              <w:t>Č : 1</w:t>
            </w:r>
          </w:p>
          <w:p w14:paraId="2A80B37F" w14:textId="77777777" w:rsidR="007419C9" w:rsidRPr="00323CAC" w:rsidRDefault="007419C9" w:rsidP="007419C9">
            <w:pPr>
              <w:jc w:val="both"/>
              <w:rPr>
                <w:b/>
                <w:bCs/>
                <w:sz w:val="20"/>
                <w:szCs w:val="20"/>
              </w:rPr>
            </w:pPr>
            <w:r w:rsidRPr="00323CAC">
              <w:rPr>
                <w:b/>
                <w:bCs/>
                <w:sz w:val="20"/>
                <w:szCs w:val="20"/>
              </w:rPr>
              <w:t>B : 5</w:t>
            </w:r>
          </w:p>
          <w:p w14:paraId="2672DEA3" w14:textId="77777777" w:rsidR="007419C9" w:rsidRPr="00323CAC" w:rsidRDefault="007419C9" w:rsidP="007419C9">
            <w:pPr>
              <w:jc w:val="both"/>
              <w:rPr>
                <w:b/>
                <w:bCs/>
                <w:sz w:val="20"/>
                <w:szCs w:val="20"/>
              </w:rPr>
            </w:pPr>
            <w:r w:rsidRPr="00323CAC">
              <w:rPr>
                <w:b/>
                <w:bCs/>
                <w:sz w:val="20"/>
                <w:szCs w:val="20"/>
              </w:rPr>
              <w:t>NČ : 13i</w:t>
            </w:r>
          </w:p>
          <w:p w14:paraId="1FD3E257" w14:textId="77777777" w:rsidR="007419C9" w:rsidRPr="00323CAC" w:rsidRDefault="007419C9" w:rsidP="007419C9">
            <w:pPr>
              <w:jc w:val="both"/>
              <w:rPr>
                <w:b/>
                <w:bCs/>
                <w:sz w:val="20"/>
                <w:szCs w:val="20"/>
              </w:rPr>
            </w:pPr>
            <w:r w:rsidRPr="00323CAC">
              <w:rPr>
                <w:b/>
                <w:bCs/>
                <w:sz w:val="20"/>
                <w:szCs w:val="20"/>
              </w:rPr>
              <w:t>O : 4</w:t>
            </w:r>
          </w:p>
          <w:p w14:paraId="1FA0EB99" w14:textId="77777777" w:rsidR="007419C9" w:rsidRPr="00323CAC" w:rsidRDefault="007419C9" w:rsidP="007419C9">
            <w:pPr>
              <w:jc w:val="both"/>
              <w:rPr>
                <w:b/>
                <w:bCs/>
                <w:sz w:val="20"/>
                <w:szCs w:val="20"/>
              </w:rPr>
            </w:pPr>
            <w:r w:rsidRPr="00323CAC">
              <w:rPr>
                <w:b/>
                <w:bCs/>
                <w:sz w:val="20"/>
                <w:szCs w:val="20"/>
              </w:rPr>
              <w:t>V: 2</w:t>
            </w:r>
          </w:p>
          <w:p w14:paraId="6A184844" w14:textId="14D3E265"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0993B62" w14:textId="2735E0CB" w:rsidR="007419C9" w:rsidRPr="00323CAC" w:rsidRDefault="007419C9" w:rsidP="007419C9">
            <w:pPr>
              <w:adjustRightInd w:val="0"/>
              <w:jc w:val="both"/>
              <w:rPr>
                <w:sz w:val="20"/>
                <w:szCs w:val="20"/>
              </w:rPr>
            </w:pPr>
            <w:r w:rsidRPr="00323CAC">
              <w:rPr>
                <w:sz w:val="20"/>
                <w:szCs w:val="20"/>
              </w:rPr>
              <w:t>Členské štáty si môžu vymieňať aj ďalšie informácie, napríklad informácie o období a dôvodoch diskvalifikácie. Takúto výmenu upravuje vnútroštátne právo.</w:t>
            </w:r>
          </w:p>
        </w:tc>
        <w:tc>
          <w:tcPr>
            <w:tcW w:w="793" w:type="dxa"/>
            <w:tcBorders>
              <w:top w:val="single" w:sz="4" w:space="0" w:color="auto"/>
              <w:left w:val="single" w:sz="4" w:space="0" w:color="auto"/>
              <w:bottom w:val="single" w:sz="4" w:space="0" w:color="auto"/>
              <w:right w:val="single" w:sz="12" w:space="0" w:color="auto"/>
            </w:tcBorders>
          </w:tcPr>
          <w:p w14:paraId="518800E8" w14:textId="7DF58F6A" w:rsidR="007419C9" w:rsidRPr="00323CAC" w:rsidRDefault="007419C9" w:rsidP="007419C9">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6997AA1B"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A65C83D"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DBFC4B9" w14:textId="77777777" w:rsidR="007419C9" w:rsidRPr="00323CAC" w:rsidRDefault="007419C9" w:rsidP="007419C9">
            <w:pPr>
              <w:shd w:val="clear" w:color="auto" w:fill="FFFFFF"/>
              <w:autoSpaceDE/>
              <w:autoSpaceDN/>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30EAAAB9" w14:textId="68CE6303" w:rsidR="007419C9" w:rsidRPr="00323CAC" w:rsidRDefault="007419C9" w:rsidP="007419C9">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35A459EB" w14:textId="77777777" w:rsidR="007419C9" w:rsidRPr="00323CAC" w:rsidRDefault="007419C9" w:rsidP="007419C9">
            <w:pPr>
              <w:pStyle w:val="Nadpis1"/>
              <w:jc w:val="both"/>
              <w:rPr>
                <w:b w:val="0"/>
                <w:bCs w:val="0"/>
                <w:sz w:val="20"/>
                <w:szCs w:val="20"/>
              </w:rPr>
            </w:pPr>
          </w:p>
        </w:tc>
      </w:tr>
      <w:tr w:rsidR="00323CAC" w:rsidRPr="00323CAC" w14:paraId="7EA8213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735318F" w14:textId="77777777" w:rsidR="007419C9" w:rsidRPr="00323CAC" w:rsidRDefault="007419C9" w:rsidP="007419C9">
            <w:pPr>
              <w:jc w:val="both"/>
              <w:rPr>
                <w:b/>
                <w:bCs/>
                <w:sz w:val="20"/>
                <w:szCs w:val="20"/>
              </w:rPr>
            </w:pPr>
            <w:r w:rsidRPr="00323CAC">
              <w:rPr>
                <w:b/>
                <w:bCs/>
                <w:sz w:val="20"/>
                <w:szCs w:val="20"/>
              </w:rPr>
              <w:t>Č : 1</w:t>
            </w:r>
          </w:p>
          <w:p w14:paraId="2EBB20C7" w14:textId="77777777" w:rsidR="007419C9" w:rsidRPr="00323CAC" w:rsidRDefault="007419C9" w:rsidP="007419C9">
            <w:pPr>
              <w:jc w:val="both"/>
              <w:rPr>
                <w:b/>
                <w:bCs/>
                <w:sz w:val="20"/>
                <w:szCs w:val="20"/>
              </w:rPr>
            </w:pPr>
            <w:r w:rsidRPr="00323CAC">
              <w:rPr>
                <w:b/>
                <w:bCs/>
                <w:sz w:val="20"/>
                <w:szCs w:val="20"/>
              </w:rPr>
              <w:t>B : 5</w:t>
            </w:r>
          </w:p>
          <w:p w14:paraId="5BE5465C" w14:textId="77777777" w:rsidR="007419C9" w:rsidRPr="00323CAC" w:rsidRDefault="007419C9" w:rsidP="007419C9">
            <w:pPr>
              <w:jc w:val="both"/>
              <w:rPr>
                <w:b/>
                <w:bCs/>
                <w:sz w:val="20"/>
                <w:szCs w:val="20"/>
              </w:rPr>
            </w:pPr>
            <w:r w:rsidRPr="00323CAC">
              <w:rPr>
                <w:b/>
                <w:bCs/>
                <w:sz w:val="20"/>
                <w:szCs w:val="20"/>
              </w:rPr>
              <w:t>NČ : 13i</w:t>
            </w:r>
          </w:p>
          <w:p w14:paraId="1DAA8DD1" w14:textId="0AF59B77" w:rsidR="007419C9" w:rsidRPr="00323CAC" w:rsidRDefault="007419C9" w:rsidP="007419C9">
            <w:pPr>
              <w:jc w:val="both"/>
              <w:rPr>
                <w:b/>
                <w:bCs/>
                <w:sz w:val="20"/>
                <w:szCs w:val="20"/>
              </w:rPr>
            </w:pPr>
            <w:r w:rsidRPr="00323CAC">
              <w:rPr>
                <w:b/>
                <w:bCs/>
                <w:sz w:val="20"/>
                <w:szCs w:val="20"/>
              </w:rPr>
              <w:t>O : 5</w:t>
            </w:r>
          </w:p>
        </w:tc>
        <w:tc>
          <w:tcPr>
            <w:tcW w:w="3345" w:type="dxa"/>
            <w:tcBorders>
              <w:top w:val="single" w:sz="4" w:space="0" w:color="auto"/>
              <w:left w:val="single" w:sz="4" w:space="0" w:color="auto"/>
              <w:bottom w:val="single" w:sz="4" w:space="0" w:color="auto"/>
              <w:right w:val="single" w:sz="4" w:space="0" w:color="auto"/>
            </w:tcBorders>
          </w:tcPr>
          <w:p w14:paraId="4BAEEDA5" w14:textId="77777777" w:rsidR="007419C9" w:rsidRPr="00323CAC" w:rsidRDefault="007419C9" w:rsidP="007419C9">
            <w:pPr>
              <w:adjustRightInd w:val="0"/>
              <w:jc w:val="both"/>
              <w:rPr>
                <w:sz w:val="20"/>
                <w:szCs w:val="20"/>
              </w:rPr>
            </w:pPr>
            <w:r w:rsidRPr="00323CAC">
              <w:rPr>
                <w:sz w:val="20"/>
                <w:szCs w:val="20"/>
              </w:rPr>
              <w:t>5.   Komisia stanoví podrobné opatrenia a technické podrobnosti pre výmenu informácií uvedenú v odseku 4 tohto článku prostredníctvom vykonávacích aktov uvedených v článku 24.</w:t>
            </w:r>
          </w:p>
          <w:p w14:paraId="330F52A2" w14:textId="42D6F62D" w:rsidR="007419C9" w:rsidRPr="00323CAC" w:rsidRDefault="007419C9" w:rsidP="007419C9">
            <w:pPr>
              <w:adjustRightInd w:val="0"/>
              <w:jc w:val="both"/>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6DE1E42B" w14:textId="69A656F1" w:rsidR="007419C9" w:rsidRPr="00323CAC" w:rsidRDefault="007419C9" w:rsidP="007419C9">
            <w:pPr>
              <w:jc w:val="center"/>
              <w:rPr>
                <w:sz w:val="20"/>
                <w:szCs w:val="20"/>
              </w:rPr>
            </w:pPr>
            <w:r w:rsidRPr="00323CAC">
              <w:rPr>
                <w:sz w:val="20"/>
                <w:szCs w:val="20"/>
              </w:rPr>
              <w:t>n.a.</w:t>
            </w:r>
          </w:p>
        </w:tc>
        <w:tc>
          <w:tcPr>
            <w:tcW w:w="795" w:type="dxa"/>
            <w:tcBorders>
              <w:top w:val="single" w:sz="4" w:space="0" w:color="auto"/>
              <w:left w:val="nil"/>
              <w:bottom w:val="single" w:sz="4" w:space="0" w:color="auto"/>
              <w:right w:val="single" w:sz="4" w:space="0" w:color="auto"/>
            </w:tcBorders>
          </w:tcPr>
          <w:p w14:paraId="0DFB453A"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B9B826E"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7E7B74A" w14:textId="77777777" w:rsidR="007419C9" w:rsidRPr="00323CAC" w:rsidRDefault="007419C9" w:rsidP="007419C9">
            <w:pPr>
              <w:shd w:val="clear" w:color="auto" w:fill="FFFFFF"/>
              <w:autoSpaceDE/>
              <w:autoSpaceDN/>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2F6F5924" w14:textId="0D51B30B" w:rsidR="007419C9" w:rsidRPr="00323CAC" w:rsidRDefault="007419C9" w:rsidP="007419C9">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5DBB89F3" w14:textId="55A60623" w:rsidR="007419C9" w:rsidRPr="00323CAC" w:rsidRDefault="007419C9" w:rsidP="007419C9">
            <w:pPr>
              <w:pStyle w:val="Nadpis1"/>
              <w:jc w:val="both"/>
              <w:rPr>
                <w:b w:val="0"/>
                <w:bCs w:val="0"/>
                <w:sz w:val="20"/>
                <w:szCs w:val="20"/>
              </w:rPr>
            </w:pPr>
            <w:r w:rsidRPr="00323CAC">
              <w:rPr>
                <w:b w:val="0"/>
                <w:bCs w:val="0"/>
                <w:sz w:val="20"/>
                <w:szCs w:val="20"/>
              </w:rPr>
              <w:t>Vzhľadom na skutočnosť, že adresátom a teda povinným z ustanovenia je Komisia, pozitívno-právna transpozícia ustanovenia do právneho poriadku SR sa nevyžaduje.</w:t>
            </w:r>
          </w:p>
        </w:tc>
      </w:tr>
      <w:tr w:rsidR="00323CAC" w:rsidRPr="00323CAC" w14:paraId="60ED9C1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5A70D0A" w14:textId="77777777" w:rsidR="007419C9" w:rsidRPr="00323CAC" w:rsidRDefault="007419C9" w:rsidP="007419C9">
            <w:pPr>
              <w:jc w:val="both"/>
              <w:rPr>
                <w:b/>
                <w:bCs/>
                <w:sz w:val="20"/>
                <w:szCs w:val="20"/>
              </w:rPr>
            </w:pPr>
            <w:r w:rsidRPr="00323CAC">
              <w:rPr>
                <w:b/>
                <w:bCs/>
                <w:sz w:val="20"/>
                <w:szCs w:val="20"/>
              </w:rPr>
              <w:t>Č : 1</w:t>
            </w:r>
          </w:p>
          <w:p w14:paraId="74ABF000" w14:textId="77777777" w:rsidR="007419C9" w:rsidRPr="00323CAC" w:rsidRDefault="007419C9" w:rsidP="007419C9">
            <w:pPr>
              <w:jc w:val="both"/>
              <w:rPr>
                <w:b/>
                <w:bCs/>
                <w:sz w:val="20"/>
                <w:szCs w:val="20"/>
              </w:rPr>
            </w:pPr>
            <w:r w:rsidRPr="00323CAC">
              <w:rPr>
                <w:b/>
                <w:bCs/>
                <w:sz w:val="20"/>
                <w:szCs w:val="20"/>
              </w:rPr>
              <w:t>B : 5</w:t>
            </w:r>
          </w:p>
          <w:p w14:paraId="0323391F" w14:textId="77777777" w:rsidR="007419C9" w:rsidRPr="00323CAC" w:rsidRDefault="007419C9" w:rsidP="007419C9">
            <w:pPr>
              <w:jc w:val="both"/>
              <w:rPr>
                <w:b/>
                <w:bCs/>
                <w:sz w:val="20"/>
                <w:szCs w:val="20"/>
              </w:rPr>
            </w:pPr>
            <w:r w:rsidRPr="00323CAC">
              <w:rPr>
                <w:b/>
                <w:bCs/>
                <w:sz w:val="20"/>
                <w:szCs w:val="20"/>
              </w:rPr>
              <w:t>NČ : 13i</w:t>
            </w:r>
          </w:p>
          <w:p w14:paraId="466EA14E" w14:textId="38D2FB8F" w:rsidR="007419C9" w:rsidRPr="00323CAC" w:rsidRDefault="007419C9" w:rsidP="007419C9">
            <w:pPr>
              <w:jc w:val="both"/>
              <w:rPr>
                <w:b/>
                <w:bCs/>
                <w:sz w:val="20"/>
                <w:szCs w:val="20"/>
              </w:rPr>
            </w:pPr>
            <w:r w:rsidRPr="00323CAC">
              <w:rPr>
                <w:b/>
                <w:bCs/>
                <w:sz w:val="20"/>
                <w:szCs w:val="20"/>
              </w:rPr>
              <w:t>O : 6</w:t>
            </w:r>
          </w:p>
        </w:tc>
        <w:tc>
          <w:tcPr>
            <w:tcW w:w="3345" w:type="dxa"/>
            <w:tcBorders>
              <w:top w:val="single" w:sz="4" w:space="0" w:color="auto"/>
              <w:left w:val="single" w:sz="4" w:space="0" w:color="auto"/>
              <w:bottom w:val="single" w:sz="4" w:space="0" w:color="auto"/>
              <w:right w:val="single" w:sz="4" w:space="0" w:color="auto"/>
            </w:tcBorders>
          </w:tcPr>
          <w:p w14:paraId="1D2F0621" w14:textId="4451B68C" w:rsidR="007419C9" w:rsidRPr="00323CAC" w:rsidRDefault="007419C9" w:rsidP="007419C9">
            <w:pPr>
              <w:adjustRightInd w:val="0"/>
              <w:jc w:val="both"/>
              <w:rPr>
                <w:sz w:val="20"/>
                <w:szCs w:val="20"/>
              </w:rPr>
            </w:pPr>
            <w:r w:rsidRPr="00323CAC">
              <w:rPr>
                <w:sz w:val="20"/>
                <w:szCs w:val="20"/>
              </w:rPr>
              <w:t>6.   Odseky 1 až 5 sa uplatňujú mutatis mutandis, ak spoločnosť podá do registra uvedeného v článku 16 údaje týkajúce sa vymenovania novej osoby vo vedúcej funkcii alebo vo funkcii v orgáne spoločnosti.</w:t>
            </w:r>
          </w:p>
        </w:tc>
        <w:tc>
          <w:tcPr>
            <w:tcW w:w="793" w:type="dxa"/>
            <w:tcBorders>
              <w:top w:val="single" w:sz="4" w:space="0" w:color="auto"/>
              <w:left w:val="single" w:sz="4" w:space="0" w:color="auto"/>
              <w:bottom w:val="single" w:sz="4" w:space="0" w:color="auto"/>
              <w:right w:val="single" w:sz="12" w:space="0" w:color="auto"/>
            </w:tcBorders>
          </w:tcPr>
          <w:p w14:paraId="300ADCD5" w14:textId="5E7B2E96"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2BC69DBD" w14:textId="7CA9B065" w:rsidR="007419C9" w:rsidRPr="00323CAC" w:rsidRDefault="007419C9" w:rsidP="007419C9">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3BEF8876" w14:textId="77777777" w:rsidR="007419C9" w:rsidRPr="00323CAC" w:rsidRDefault="007419C9" w:rsidP="007419C9">
            <w:pPr>
              <w:pStyle w:val="Normlny0"/>
              <w:jc w:val="center"/>
              <w:rPr>
                <w:lang w:eastAsia="sk-SK"/>
              </w:rPr>
            </w:pPr>
            <w:r w:rsidRPr="00323CAC">
              <w:rPr>
                <w:lang w:eastAsia="sk-SK"/>
              </w:rPr>
              <w:t>§: 7</w:t>
            </w:r>
          </w:p>
          <w:p w14:paraId="6F52E012" w14:textId="77777777" w:rsidR="007419C9" w:rsidRPr="00323CAC" w:rsidRDefault="007419C9" w:rsidP="007419C9">
            <w:pPr>
              <w:pStyle w:val="Normlny0"/>
              <w:jc w:val="center"/>
              <w:rPr>
                <w:lang w:eastAsia="sk-SK"/>
              </w:rPr>
            </w:pPr>
            <w:r w:rsidRPr="00323CAC">
              <w:rPr>
                <w:lang w:eastAsia="sk-SK"/>
              </w:rPr>
              <w:t>O:18</w:t>
            </w:r>
          </w:p>
          <w:p w14:paraId="596AFE23" w14:textId="77777777" w:rsidR="007419C9" w:rsidRPr="00323CAC" w:rsidRDefault="007419C9" w:rsidP="007419C9">
            <w:pPr>
              <w:pStyle w:val="Normlny0"/>
              <w:jc w:val="center"/>
              <w:rPr>
                <w:lang w:eastAsia="sk-SK"/>
              </w:rPr>
            </w:pPr>
            <w:r w:rsidRPr="00323CAC">
              <w:rPr>
                <w:lang w:eastAsia="sk-SK"/>
              </w:rPr>
              <w:t>V: 1</w:t>
            </w:r>
          </w:p>
          <w:p w14:paraId="7D9E24A3"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75ED3C1" w14:textId="09CA8EE9" w:rsidR="007419C9" w:rsidRPr="00323CAC" w:rsidRDefault="007419C9" w:rsidP="007419C9">
            <w:pPr>
              <w:jc w:val="both"/>
              <w:rPr>
                <w:sz w:val="20"/>
                <w:szCs w:val="20"/>
              </w:rPr>
            </w:pPr>
            <w:r w:rsidRPr="00323CAC">
              <w:rPr>
                <w:sz w:val="20"/>
                <w:szCs w:val="20"/>
              </w:rPr>
              <w:t>(18) Pred zápisom člena štatutárneho orgánu, člena dozorného orgánu, vedúceho organizačnej zložky podniku, vedúceho podniku zahraničnej osoby, vedúceho organizačnej zložky podniku zahraničnej osoby alebo prokuristu registrový súd v registri diskvalifikácií preverí, či osoba, ktorá sa má zapísať, nie je vylúčená.</w:t>
            </w:r>
          </w:p>
        </w:tc>
        <w:tc>
          <w:tcPr>
            <w:tcW w:w="593" w:type="dxa"/>
            <w:tcBorders>
              <w:top w:val="single" w:sz="4" w:space="0" w:color="auto"/>
              <w:left w:val="single" w:sz="4" w:space="0" w:color="auto"/>
              <w:bottom w:val="single" w:sz="4" w:space="0" w:color="auto"/>
              <w:right w:val="single" w:sz="4" w:space="0" w:color="auto"/>
            </w:tcBorders>
          </w:tcPr>
          <w:p w14:paraId="4328FD0D" w14:textId="62D10CBF" w:rsidR="007419C9" w:rsidRPr="00323CAC" w:rsidRDefault="007419C9" w:rsidP="007419C9">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1680A95A" w14:textId="77777777" w:rsidR="007419C9" w:rsidRPr="00323CAC" w:rsidRDefault="007419C9" w:rsidP="007419C9">
            <w:pPr>
              <w:pStyle w:val="Nadpis1"/>
              <w:jc w:val="both"/>
              <w:rPr>
                <w:b w:val="0"/>
                <w:bCs w:val="0"/>
                <w:sz w:val="20"/>
                <w:szCs w:val="20"/>
              </w:rPr>
            </w:pPr>
          </w:p>
        </w:tc>
      </w:tr>
      <w:tr w:rsidR="00323CAC" w:rsidRPr="00323CAC" w14:paraId="33C2216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7B0C804" w14:textId="77777777" w:rsidR="007419C9" w:rsidRPr="00323CAC" w:rsidRDefault="007419C9" w:rsidP="007419C9">
            <w:pPr>
              <w:jc w:val="both"/>
              <w:rPr>
                <w:b/>
                <w:bCs/>
                <w:sz w:val="20"/>
                <w:szCs w:val="20"/>
              </w:rPr>
            </w:pPr>
            <w:r w:rsidRPr="00323CAC">
              <w:rPr>
                <w:b/>
                <w:bCs/>
                <w:sz w:val="20"/>
                <w:szCs w:val="20"/>
              </w:rPr>
              <w:t>Č : 1</w:t>
            </w:r>
          </w:p>
          <w:p w14:paraId="33F6312C" w14:textId="77777777" w:rsidR="007419C9" w:rsidRPr="00323CAC" w:rsidRDefault="007419C9" w:rsidP="007419C9">
            <w:pPr>
              <w:jc w:val="both"/>
              <w:rPr>
                <w:b/>
                <w:bCs/>
                <w:sz w:val="20"/>
                <w:szCs w:val="20"/>
              </w:rPr>
            </w:pPr>
            <w:r w:rsidRPr="00323CAC">
              <w:rPr>
                <w:b/>
                <w:bCs/>
                <w:sz w:val="20"/>
                <w:szCs w:val="20"/>
              </w:rPr>
              <w:t>B : 5</w:t>
            </w:r>
          </w:p>
          <w:p w14:paraId="06C93829" w14:textId="77777777" w:rsidR="007419C9" w:rsidRPr="00323CAC" w:rsidRDefault="007419C9" w:rsidP="007419C9">
            <w:pPr>
              <w:jc w:val="both"/>
              <w:rPr>
                <w:b/>
                <w:bCs/>
                <w:sz w:val="20"/>
                <w:szCs w:val="20"/>
              </w:rPr>
            </w:pPr>
            <w:r w:rsidRPr="00323CAC">
              <w:rPr>
                <w:b/>
                <w:bCs/>
                <w:sz w:val="20"/>
                <w:szCs w:val="20"/>
              </w:rPr>
              <w:t>NČ : 13i</w:t>
            </w:r>
          </w:p>
          <w:p w14:paraId="38F04EA4" w14:textId="38928F27" w:rsidR="007419C9" w:rsidRPr="00323CAC" w:rsidRDefault="007419C9" w:rsidP="007419C9">
            <w:pPr>
              <w:jc w:val="both"/>
              <w:rPr>
                <w:b/>
                <w:bCs/>
                <w:sz w:val="20"/>
                <w:szCs w:val="20"/>
              </w:rPr>
            </w:pPr>
            <w:r w:rsidRPr="00323CAC">
              <w:rPr>
                <w:b/>
                <w:bCs/>
                <w:sz w:val="20"/>
                <w:szCs w:val="20"/>
              </w:rPr>
              <w:t>O : 7</w:t>
            </w:r>
          </w:p>
        </w:tc>
        <w:tc>
          <w:tcPr>
            <w:tcW w:w="3345" w:type="dxa"/>
            <w:tcBorders>
              <w:top w:val="single" w:sz="4" w:space="0" w:color="auto"/>
              <w:left w:val="single" w:sz="4" w:space="0" w:color="auto"/>
              <w:bottom w:val="single" w:sz="4" w:space="0" w:color="auto"/>
              <w:right w:val="single" w:sz="4" w:space="0" w:color="auto"/>
            </w:tcBorders>
          </w:tcPr>
          <w:p w14:paraId="57A91291" w14:textId="39DBE2A5" w:rsidR="007419C9" w:rsidRPr="00323CAC" w:rsidRDefault="007419C9" w:rsidP="007419C9">
            <w:pPr>
              <w:adjustRightInd w:val="0"/>
              <w:jc w:val="both"/>
              <w:rPr>
                <w:sz w:val="20"/>
                <w:szCs w:val="20"/>
              </w:rPr>
            </w:pPr>
            <w:r w:rsidRPr="00323CAC">
              <w:rPr>
                <w:sz w:val="20"/>
                <w:szCs w:val="20"/>
              </w:rPr>
              <w:t xml:space="preserve">7.   Osobné údaje osôb uvedených v tomto článku sa spracúvajú v súlade s nariadením (EÚ) 2016/679 a vnútroštátnym právom s cieľom umožniť orgánu alebo osobe alebo subjektu oprávnenému podľa vnútroštátneho práva posúdiť potrebné informácie týkajúce sa diskvalifikácie osoby na vykonávanie vedúcej funkcie alebo funkcie v orgáne spoločnosti s cieľom zabrániť podvodnému správaniu alebo </w:t>
            </w:r>
            <w:r w:rsidRPr="00323CAC">
              <w:rPr>
                <w:sz w:val="20"/>
                <w:szCs w:val="20"/>
              </w:rPr>
              <w:lastRenderedPageBreak/>
              <w:t>inému zneužitiu a zabezpečiť ochranu všetkých osôb, ktoré sú v interakcii so spoločnosťami alebo pobočkami.</w:t>
            </w:r>
          </w:p>
          <w:p w14:paraId="7605C609" w14:textId="0C3A3958" w:rsidR="007419C9" w:rsidRPr="00323CAC" w:rsidRDefault="007419C9" w:rsidP="007419C9">
            <w:pPr>
              <w:adjustRightInd w:val="0"/>
              <w:jc w:val="both"/>
              <w:rPr>
                <w:sz w:val="20"/>
                <w:szCs w:val="20"/>
              </w:rPr>
            </w:pPr>
            <w:r w:rsidRPr="00323CAC">
              <w:rPr>
                <w:sz w:val="20"/>
                <w:szCs w:val="20"/>
              </w:rPr>
              <w:t>Členské štáty zabezpečia, aby registre uvedené v článku 16, orgány alebo osoby či subjekty oprávnené podľa vnútroštátneho práva riešiť akékoľvek aspekty online postupov neuchovávali osobné údaje prenášané na účely tohto článku dlhšie, ako je potrebné, a v žiadnom prípade nie dlhšie ako sú uchovávané akékoľvek osobné údaje týkajúce sa založenia spoločnosti, zápisu pobočky alebo podania zo strany spoločnosti alebo pobočky.</w:t>
            </w:r>
          </w:p>
        </w:tc>
        <w:tc>
          <w:tcPr>
            <w:tcW w:w="793" w:type="dxa"/>
            <w:tcBorders>
              <w:top w:val="single" w:sz="4" w:space="0" w:color="auto"/>
              <w:left w:val="single" w:sz="4" w:space="0" w:color="auto"/>
              <w:bottom w:val="single" w:sz="4" w:space="0" w:color="auto"/>
              <w:right w:val="single" w:sz="12" w:space="0" w:color="auto"/>
            </w:tcBorders>
          </w:tcPr>
          <w:p w14:paraId="568B4D04" w14:textId="52B637ED" w:rsidR="007419C9" w:rsidRPr="00323CAC" w:rsidRDefault="007419C9" w:rsidP="007419C9">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4318D607" w14:textId="77777777" w:rsidR="007419C9" w:rsidRPr="00323CAC" w:rsidRDefault="007419C9" w:rsidP="007419C9">
            <w:pPr>
              <w:jc w:val="center"/>
              <w:rPr>
                <w:sz w:val="20"/>
                <w:szCs w:val="20"/>
              </w:rPr>
            </w:pPr>
            <w:r w:rsidRPr="00323CAC">
              <w:rPr>
                <w:sz w:val="20"/>
                <w:szCs w:val="20"/>
              </w:rPr>
              <w:t>7</w:t>
            </w:r>
          </w:p>
          <w:p w14:paraId="71FD1D3D" w14:textId="77777777" w:rsidR="009319FF" w:rsidRPr="00323CAC" w:rsidRDefault="009319FF" w:rsidP="007419C9">
            <w:pPr>
              <w:jc w:val="center"/>
              <w:rPr>
                <w:sz w:val="20"/>
                <w:szCs w:val="20"/>
              </w:rPr>
            </w:pPr>
          </w:p>
          <w:p w14:paraId="2A2B87EF" w14:textId="77777777" w:rsidR="009319FF" w:rsidRPr="00323CAC" w:rsidRDefault="009319FF" w:rsidP="007419C9">
            <w:pPr>
              <w:jc w:val="center"/>
              <w:rPr>
                <w:sz w:val="20"/>
                <w:szCs w:val="20"/>
              </w:rPr>
            </w:pPr>
          </w:p>
          <w:p w14:paraId="61FD945B" w14:textId="77777777" w:rsidR="009319FF" w:rsidRPr="00323CAC" w:rsidRDefault="009319FF" w:rsidP="007419C9">
            <w:pPr>
              <w:jc w:val="center"/>
              <w:rPr>
                <w:sz w:val="20"/>
                <w:szCs w:val="20"/>
              </w:rPr>
            </w:pPr>
          </w:p>
          <w:p w14:paraId="0DA0690E" w14:textId="77777777" w:rsidR="009319FF" w:rsidRPr="00323CAC" w:rsidRDefault="009319FF" w:rsidP="007419C9">
            <w:pPr>
              <w:jc w:val="center"/>
              <w:rPr>
                <w:sz w:val="20"/>
                <w:szCs w:val="20"/>
              </w:rPr>
            </w:pPr>
          </w:p>
          <w:p w14:paraId="41B220F3" w14:textId="77777777" w:rsidR="009319FF" w:rsidRPr="00323CAC" w:rsidRDefault="009319FF" w:rsidP="007419C9">
            <w:pPr>
              <w:jc w:val="center"/>
              <w:rPr>
                <w:sz w:val="20"/>
                <w:szCs w:val="20"/>
              </w:rPr>
            </w:pPr>
          </w:p>
          <w:p w14:paraId="5BE45BF5" w14:textId="77777777" w:rsidR="009319FF" w:rsidRPr="00323CAC" w:rsidRDefault="009319FF" w:rsidP="007419C9">
            <w:pPr>
              <w:jc w:val="center"/>
              <w:rPr>
                <w:sz w:val="20"/>
                <w:szCs w:val="20"/>
              </w:rPr>
            </w:pPr>
          </w:p>
          <w:p w14:paraId="33C2FC40" w14:textId="77777777" w:rsidR="009319FF" w:rsidRPr="00323CAC" w:rsidRDefault="009319FF" w:rsidP="007419C9">
            <w:pPr>
              <w:jc w:val="center"/>
              <w:rPr>
                <w:sz w:val="20"/>
                <w:szCs w:val="20"/>
              </w:rPr>
            </w:pPr>
          </w:p>
          <w:p w14:paraId="2D579AB6" w14:textId="77777777" w:rsidR="009319FF" w:rsidRPr="00323CAC" w:rsidRDefault="009319FF" w:rsidP="007419C9">
            <w:pPr>
              <w:jc w:val="center"/>
              <w:rPr>
                <w:sz w:val="20"/>
                <w:szCs w:val="20"/>
              </w:rPr>
            </w:pPr>
          </w:p>
          <w:p w14:paraId="39167522" w14:textId="5C774E6D" w:rsidR="009319FF" w:rsidRPr="00323CAC" w:rsidRDefault="009319FF" w:rsidP="007419C9">
            <w:pPr>
              <w:jc w:val="center"/>
              <w:rPr>
                <w:sz w:val="20"/>
                <w:szCs w:val="20"/>
              </w:rPr>
            </w:pPr>
            <w:r w:rsidRPr="00323CAC">
              <w:rPr>
                <w:sz w:val="20"/>
                <w:szCs w:val="20"/>
              </w:rPr>
              <w:t>12</w:t>
            </w:r>
          </w:p>
        </w:tc>
        <w:tc>
          <w:tcPr>
            <w:tcW w:w="882" w:type="dxa"/>
            <w:tcBorders>
              <w:top w:val="single" w:sz="4" w:space="0" w:color="auto"/>
              <w:left w:val="single" w:sz="4" w:space="0" w:color="auto"/>
              <w:bottom w:val="single" w:sz="4" w:space="0" w:color="auto"/>
              <w:right w:val="single" w:sz="4" w:space="0" w:color="auto"/>
            </w:tcBorders>
          </w:tcPr>
          <w:p w14:paraId="29721926" w14:textId="77777777" w:rsidR="007419C9" w:rsidRPr="00323CAC" w:rsidRDefault="007419C9" w:rsidP="007419C9">
            <w:pPr>
              <w:pStyle w:val="Normlny0"/>
              <w:jc w:val="center"/>
            </w:pPr>
            <w:r w:rsidRPr="00323CAC">
              <w:t>§: 92</w:t>
            </w:r>
          </w:p>
          <w:p w14:paraId="39208919" w14:textId="77777777" w:rsidR="007419C9" w:rsidRPr="00323CAC" w:rsidRDefault="007419C9" w:rsidP="007419C9">
            <w:pPr>
              <w:pStyle w:val="Normlny0"/>
              <w:jc w:val="center"/>
            </w:pPr>
            <w:r w:rsidRPr="00323CAC">
              <w:t>O: 1</w:t>
            </w:r>
          </w:p>
          <w:p w14:paraId="6EEA4964" w14:textId="77777777" w:rsidR="0019357E" w:rsidRPr="00323CAC" w:rsidRDefault="0019357E" w:rsidP="007419C9">
            <w:pPr>
              <w:pStyle w:val="Normlny0"/>
              <w:jc w:val="center"/>
            </w:pPr>
          </w:p>
          <w:p w14:paraId="2D1BD121" w14:textId="77777777" w:rsidR="0019357E" w:rsidRPr="00323CAC" w:rsidRDefault="0019357E" w:rsidP="007419C9">
            <w:pPr>
              <w:pStyle w:val="Normlny0"/>
              <w:jc w:val="center"/>
            </w:pPr>
          </w:p>
          <w:p w14:paraId="146FD8F3" w14:textId="77777777" w:rsidR="0019357E" w:rsidRPr="00323CAC" w:rsidRDefault="0019357E" w:rsidP="007419C9">
            <w:pPr>
              <w:pStyle w:val="Normlny0"/>
              <w:jc w:val="center"/>
            </w:pPr>
          </w:p>
          <w:p w14:paraId="10C8C0B6" w14:textId="77777777" w:rsidR="0019357E" w:rsidRPr="00323CAC" w:rsidRDefault="0019357E" w:rsidP="007419C9">
            <w:pPr>
              <w:pStyle w:val="Normlny0"/>
              <w:jc w:val="center"/>
            </w:pPr>
          </w:p>
          <w:p w14:paraId="56488020" w14:textId="77777777" w:rsidR="0019357E" w:rsidRPr="00323CAC" w:rsidRDefault="0019357E" w:rsidP="007419C9">
            <w:pPr>
              <w:pStyle w:val="Normlny0"/>
              <w:jc w:val="center"/>
            </w:pPr>
          </w:p>
          <w:p w14:paraId="6F7F3F84" w14:textId="77777777" w:rsidR="0019357E" w:rsidRPr="00323CAC" w:rsidRDefault="0019357E" w:rsidP="007419C9">
            <w:pPr>
              <w:pStyle w:val="Normlny0"/>
              <w:jc w:val="center"/>
            </w:pPr>
          </w:p>
          <w:p w14:paraId="5B55F7CA" w14:textId="77777777" w:rsidR="0019357E" w:rsidRPr="00323CAC" w:rsidRDefault="0019357E" w:rsidP="007419C9">
            <w:pPr>
              <w:pStyle w:val="Normlny0"/>
              <w:jc w:val="center"/>
            </w:pPr>
          </w:p>
          <w:p w14:paraId="4199063D" w14:textId="77777777" w:rsidR="0019357E" w:rsidRPr="00323CAC" w:rsidRDefault="0019357E" w:rsidP="0019357E">
            <w:pPr>
              <w:pStyle w:val="Normlny0"/>
              <w:jc w:val="center"/>
            </w:pPr>
            <w:r w:rsidRPr="00323CAC">
              <w:t>§ 12</w:t>
            </w:r>
          </w:p>
          <w:p w14:paraId="51019F67" w14:textId="77777777" w:rsidR="0019357E" w:rsidRPr="00323CAC" w:rsidRDefault="0019357E" w:rsidP="0019357E">
            <w:pPr>
              <w:pStyle w:val="Normlny0"/>
              <w:jc w:val="center"/>
            </w:pPr>
            <w:r w:rsidRPr="00323CAC">
              <w:t>O: 1</w:t>
            </w:r>
          </w:p>
          <w:p w14:paraId="2D987BA9" w14:textId="2C519138" w:rsidR="0019357E" w:rsidRPr="00323CAC" w:rsidRDefault="0019357E" w:rsidP="0019357E">
            <w:pPr>
              <w:pStyle w:val="Normlny0"/>
              <w:jc w:val="center"/>
            </w:pPr>
            <w:r w:rsidRPr="00323CAC">
              <w:lastRenderedPageBreak/>
              <w:t>P: d) a e)</w:t>
            </w:r>
          </w:p>
        </w:tc>
        <w:tc>
          <w:tcPr>
            <w:tcW w:w="4511" w:type="dxa"/>
            <w:tcBorders>
              <w:top w:val="single" w:sz="4" w:space="0" w:color="auto"/>
              <w:left w:val="single" w:sz="4" w:space="0" w:color="auto"/>
              <w:bottom w:val="single" w:sz="4" w:space="0" w:color="auto"/>
              <w:right w:val="single" w:sz="4" w:space="0" w:color="auto"/>
            </w:tcBorders>
          </w:tcPr>
          <w:p w14:paraId="6601C207" w14:textId="1116ACC2" w:rsidR="007419C9" w:rsidRPr="00323CAC" w:rsidRDefault="007419C9" w:rsidP="007419C9">
            <w:pPr>
              <w:pStyle w:val="Normlny0"/>
              <w:jc w:val="both"/>
            </w:pPr>
            <w:r w:rsidRPr="00323CAC">
              <w:lastRenderedPageBreak/>
              <w:t>(1) Ministerstvo vydá všeobecne záväzným právnym predpisom správny a kancelársky poriadok pre okresné súdy, krajské súdy, správne súdy a Špecializovaný trestný súd, ktorý podrobnejšie upraví najmä organizáciu súdu, organizáciu práce, štruktúru a úlohy zamestnancov súdu a súdnych oddelení alebo iných organizačných útvarov súdu pri výkone súdnictva a kancelárske práce na súdoch.</w:t>
            </w:r>
          </w:p>
          <w:p w14:paraId="376AD187" w14:textId="77777777" w:rsidR="007419C9" w:rsidRPr="00323CAC" w:rsidRDefault="007419C9" w:rsidP="007419C9">
            <w:pPr>
              <w:rPr>
                <w:sz w:val="20"/>
                <w:szCs w:val="20"/>
              </w:rPr>
            </w:pPr>
          </w:p>
          <w:p w14:paraId="149CB662" w14:textId="0A30600D" w:rsidR="0019357E" w:rsidRPr="00323CAC" w:rsidRDefault="0019357E" w:rsidP="0019357E">
            <w:pPr>
              <w:pStyle w:val="Normlny0"/>
              <w:jc w:val="both"/>
            </w:pPr>
            <w:r w:rsidRPr="00323CAC">
              <w:lastRenderedPageBreak/>
              <w:t>(1) Spracúvanie osobných údajov je zákonné, ak sa vykonáva na základe aspoň jedného z týchto právnych základov:</w:t>
            </w:r>
          </w:p>
          <w:p w14:paraId="5B0D76F6" w14:textId="77777777" w:rsidR="0019357E" w:rsidRPr="00323CAC" w:rsidRDefault="0019357E" w:rsidP="0019357E">
            <w:pPr>
              <w:pStyle w:val="Normlny0"/>
              <w:jc w:val="both"/>
            </w:pPr>
            <w:r w:rsidRPr="00323CAC">
              <w:t>d) spracúvanie osobných údajov je nevyhnutné na ochranu života, zdravia alebo majetku dotknutej osoby alebo inej fyzickej osoby,</w:t>
            </w:r>
          </w:p>
          <w:p w14:paraId="2D7FA959" w14:textId="7CE18539" w:rsidR="0019357E" w:rsidRPr="00323CAC" w:rsidRDefault="0019357E" w:rsidP="0019357E">
            <w:pPr>
              <w:pStyle w:val="Normlny0"/>
              <w:jc w:val="both"/>
            </w:pPr>
            <w:r w:rsidRPr="00323CAC">
              <w:t>e) spracúvanie osobných údajov je nevyhnutné na splnenie úlohy realizovanej vo verejnom záujme alebo pri výkone verejnej moci zverenej prevádzkovateľovi, alebo.</w:t>
            </w:r>
          </w:p>
        </w:tc>
        <w:tc>
          <w:tcPr>
            <w:tcW w:w="593" w:type="dxa"/>
            <w:tcBorders>
              <w:top w:val="single" w:sz="4" w:space="0" w:color="auto"/>
              <w:left w:val="single" w:sz="4" w:space="0" w:color="auto"/>
              <w:bottom w:val="single" w:sz="4" w:space="0" w:color="auto"/>
              <w:right w:val="single" w:sz="4" w:space="0" w:color="auto"/>
            </w:tcBorders>
          </w:tcPr>
          <w:p w14:paraId="4335E8FE" w14:textId="77777777"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6D485A3B" w14:textId="20BF75B7" w:rsidR="007419C9" w:rsidRPr="00323CAC" w:rsidRDefault="007419C9" w:rsidP="007419C9">
            <w:pPr>
              <w:pStyle w:val="Nadpis1"/>
              <w:jc w:val="both"/>
              <w:rPr>
                <w:b w:val="0"/>
                <w:bCs w:val="0"/>
                <w:sz w:val="20"/>
                <w:szCs w:val="20"/>
              </w:rPr>
            </w:pPr>
            <w:r w:rsidRPr="00323CAC">
              <w:rPr>
                <w:b w:val="0"/>
                <w:bCs w:val="0"/>
                <w:sz w:val="20"/>
                <w:szCs w:val="20"/>
              </w:rPr>
              <w:t>Vyhláška Ministerstva spravodlivosti Slovenskej republiky č. 543/2005 Z. z. o Spravovacom a kancelárskom poriadku pre okresné súdy, krajské súdy, Špecializovaný trestný súd a vojenské súdy v znení neskorších predpisov:</w:t>
            </w:r>
          </w:p>
          <w:p w14:paraId="0BBA746F" w14:textId="77777777" w:rsidR="007419C9" w:rsidRPr="00323CAC" w:rsidRDefault="007419C9" w:rsidP="007419C9">
            <w:pPr>
              <w:pStyle w:val="Nadpis1"/>
              <w:jc w:val="both"/>
              <w:rPr>
                <w:b w:val="0"/>
                <w:bCs w:val="0"/>
                <w:sz w:val="20"/>
                <w:szCs w:val="20"/>
              </w:rPr>
            </w:pPr>
          </w:p>
          <w:p w14:paraId="0B11887D" w14:textId="77777777" w:rsidR="007419C9" w:rsidRPr="00323CAC" w:rsidRDefault="007419C9" w:rsidP="007419C9">
            <w:pPr>
              <w:pStyle w:val="Nadpis1"/>
              <w:jc w:val="both"/>
              <w:rPr>
                <w:b w:val="0"/>
                <w:bCs w:val="0"/>
                <w:sz w:val="20"/>
                <w:szCs w:val="20"/>
              </w:rPr>
            </w:pPr>
            <w:r w:rsidRPr="00323CAC">
              <w:rPr>
                <w:b w:val="0"/>
                <w:bCs w:val="0"/>
                <w:sz w:val="20"/>
                <w:szCs w:val="20"/>
              </w:rPr>
              <w:t>§ 190 ods. 1</w:t>
            </w:r>
          </w:p>
          <w:p w14:paraId="3AADE5CC" w14:textId="77777777" w:rsidR="007419C9" w:rsidRPr="00323CAC" w:rsidRDefault="007419C9" w:rsidP="007419C9">
            <w:pPr>
              <w:pStyle w:val="Nadpis1"/>
              <w:jc w:val="both"/>
              <w:rPr>
                <w:b w:val="0"/>
                <w:bCs w:val="0"/>
                <w:sz w:val="20"/>
                <w:szCs w:val="20"/>
              </w:rPr>
            </w:pPr>
            <w:r w:rsidRPr="00323CAC">
              <w:rPr>
                <w:b w:val="0"/>
                <w:bCs w:val="0"/>
                <w:sz w:val="20"/>
                <w:szCs w:val="20"/>
              </w:rPr>
              <w:t>„(1) Pre každú zapísanú osobu</w:t>
            </w:r>
            <w:r w:rsidRPr="00323CAC">
              <w:rPr>
                <w:b w:val="0"/>
                <w:bCs w:val="0"/>
                <w:sz w:val="20"/>
                <w:szCs w:val="20"/>
                <w:vertAlign w:val="superscript"/>
              </w:rPr>
              <w:t>66</w:t>
            </w:r>
            <w:r w:rsidRPr="00323CAC">
              <w:rPr>
                <w:b w:val="0"/>
                <w:bCs w:val="0"/>
                <w:sz w:val="20"/>
                <w:szCs w:val="20"/>
              </w:rPr>
              <w:t xml:space="preserve">) sa zakladá jeden spoločný spisový obal, do ktorého sa natrvalo </w:t>
            </w:r>
            <w:r w:rsidRPr="00323CAC">
              <w:rPr>
                <w:b w:val="0"/>
                <w:bCs w:val="0"/>
                <w:sz w:val="20"/>
                <w:szCs w:val="20"/>
              </w:rPr>
              <w:lastRenderedPageBreak/>
              <w:t>zakladajú jednotlivé súdne spisy týkajúce sa tejto zapísanej osoby (ďalej len „registrový spis“).“</w:t>
            </w:r>
          </w:p>
          <w:p w14:paraId="3C559A67" w14:textId="77777777" w:rsidR="007419C9" w:rsidRPr="00323CAC" w:rsidRDefault="007419C9" w:rsidP="007419C9">
            <w:pPr>
              <w:pStyle w:val="Nadpis1"/>
              <w:jc w:val="both"/>
              <w:rPr>
                <w:b w:val="0"/>
                <w:bCs w:val="0"/>
                <w:sz w:val="20"/>
                <w:szCs w:val="20"/>
              </w:rPr>
            </w:pPr>
          </w:p>
          <w:p w14:paraId="3B112C59" w14:textId="77777777" w:rsidR="007419C9" w:rsidRPr="00323CAC" w:rsidRDefault="007419C9" w:rsidP="007419C9">
            <w:pPr>
              <w:pStyle w:val="Nadpis1"/>
              <w:jc w:val="both"/>
              <w:rPr>
                <w:b w:val="0"/>
                <w:bCs w:val="0"/>
                <w:sz w:val="20"/>
                <w:szCs w:val="20"/>
              </w:rPr>
            </w:pPr>
            <w:r w:rsidRPr="00323CAC">
              <w:rPr>
                <w:b w:val="0"/>
                <w:bCs w:val="0"/>
                <w:sz w:val="20"/>
                <w:szCs w:val="20"/>
              </w:rPr>
              <w:t>§ 199 ods. 2 tretia veta</w:t>
            </w:r>
          </w:p>
          <w:p w14:paraId="1CDF1E63" w14:textId="77777777" w:rsidR="007419C9" w:rsidRPr="00323CAC" w:rsidRDefault="007419C9" w:rsidP="007419C9">
            <w:pPr>
              <w:pStyle w:val="Nadpis1"/>
              <w:jc w:val="both"/>
              <w:rPr>
                <w:b w:val="0"/>
                <w:bCs w:val="0"/>
                <w:sz w:val="20"/>
                <w:szCs w:val="20"/>
              </w:rPr>
            </w:pPr>
            <w:r w:rsidRPr="00323CAC">
              <w:rPr>
                <w:b w:val="0"/>
                <w:bCs w:val="0"/>
                <w:sz w:val="20"/>
                <w:szCs w:val="20"/>
              </w:rPr>
              <w:t>„Registrový spis podľa § 190 sa považuje za ukončený dňom právoplatnosti rozhodnutia súdu o výmaze zapísanej osoby z obchodného registra.“</w:t>
            </w:r>
          </w:p>
          <w:p w14:paraId="369D7D74" w14:textId="77777777" w:rsidR="007419C9" w:rsidRPr="00323CAC" w:rsidRDefault="007419C9" w:rsidP="007419C9">
            <w:pPr>
              <w:pStyle w:val="Nadpis1"/>
              <w:jc w:val="both"/>
              <w:rPr>
                <w:b w:val="0"/>
                <w:bCs w:val="0"/>
                <w:sz w:val="20"/>
                <w:szCs w:val="20"/>
              </w:rPr>
            </w:pPr>
          </w:p>
          <w:p w14:paraId="52E29B8A" w14:textId="77777777" w:rsidR="007419C9" w:rsidRPr="00323CAC" w:rsidRDefault="007419C9" w:rsidP="007419C9">
            <w:pPr>
              <w:pStyle w:val="Nadpis1"/>
              <w:jc w:val="both"/>
              <w:rPr>
                <w:b w:val="0"/>
                <w:bCs w:val="0"/>
                <w:sz w:val="20"/>
                <w:szCs w:val="20"/>
              </w:rPr>
            </w:pPr>
            <w:r w:rsidRPr="00323CAC">
              <w:rPr>
                <w:b w:val="0"/>
                <w:bCs w:val="0"/>
                <w:sz w:val="20"/>
                <w:szCs w:val="20"/>
              </w:rPr>
              <w:t>§ 200 ods. 1</w:t>
            </w:r>
          </w:p>
          <w:p w14:paraId="5A75D326" w14:textId="77777777" w:rsidR="007419C9" w:rsidRPr="00323CAC" w:rsidRDefault="007419C9" w:rsidP="007419C9">
            <w:pPr>
              <w:pStyle w:val="Nadpis1"/>
              <w:jc w:val="both"/>
              <w:rPr>
                <w:b w:val="0"/>
                <w:bCs w:val="0"/>
                <w:sz w:val="20"/>
                <w:szCs w:val="20"/>
              </w:rPr>
            </w:pPr>
            <w:r w:rsidRPr="00323CAC">
              <w:rPr>
                <w:b w:val="0"/>
                <w:bCs w:val="0"/>
                <w:sz w:val="20"/>
                <w:szCs w:val="20"/>
              </w:rPr>
              <w:t>„(1) Registratúrny plán je pomôcka určená na účelné a systematické ukladanie súdnych spisov, evidenčných pomôcok a iných písomností súdu. Člení registratúru súdu do vecných skupín a určuje súdnym spisom registratúrnu značku, znak hodnoty a lehotu uloženia; registratúrny plán sa uvádza v prílohe č. 10.“</w:t>
            </w:r>
          </w:p>
          <w:p w14:paraId="753246B9" w14:textId="77777777" w:rsidR="007419C9" w:rsidRPr="00323CAC" w:rsidRDefault="007419C9" w:rsidP="007419C9">
            <w:pPr>
              <w:pStyle w:val="Nadpis1"/>
              <w:jc w:val="both"/>
              <w:rPr>
                <w:b w:val="0"/>
                <w:bCs w:val="0"/>
                <w:sz w:val="20"/>
                <w:szCs w:val="20"/>
              </w:rPr>
            </w:pPr>
          </w:p>
          <w:p w14:paraId="24D012F5" w14:textId="77777777" w:rsidR="007419C9" w:rsidRPr="00323CAC" w:rsidRDefault="007419C9" w:rsidP="007419C9">
            <w:pPr>
              <w:pStyle w:val="Nadpis1"/>
              <w:jc w:val="both"/>
              <w:rPr>
                <w:b w:val="0"/>
                <w:bCs w:val="0"/>
                <w:sz w:val="20"/>
                <w:szCs w:val="20"/>
              </w:rPr>
            </w:pPr>
            <w:r w:rsidRPr="00323CAC">
              <w:rPr>
                <w:b w:val="0"/>
                <w:bCs w:val="0"/>
                <w:sz w:val="20"/>
                <w:szCs w:val="20"/>
              </w:rPr>
              <w:t>§ 237 ods. 7</w:t>
            </w:r>
          </w:p>
          <w:p w14:paraId="5D73FC45" w14:textId="77777777" w:rsidR="007419C9" w:rsidRPr="00323CAC" w:rsidRDefault="007419C9" w:rsidP="007419C9">
            <w:pPr>
              <w:pStyle w:val="Nadpis1"/>
              <w:jc w:val="both"/>
              <w:rPr>
                <w:b w:val="0"/>
                <w:bCs w:val="0"/>
                <w:sz w:val="20"/>
                <w:szCs w:val="20"/>
              </w:rPr>
            </w:pPr>
            <w:r w:rsidRPr="00323CAC">
              <w:rPr>
                <w:b w:val="0"/>
                <w:bCs w:val="0"/>
                <w:sz w:val="20"/>
                <w:szCs w:val="20"/>
              </w:rPr>
              <w:t>„ (7) Po výmaze subjektu z obchodného registra platí pre archivovanie spisu zbierky listín rovnaká lehota ako pre spis v agende obchodného registra. Po uplynutí tejto lehoty sa celý registrový spis zbierky listín spolu s registrovým spisom odovzdá do registratúrneho strediska.“</w:t>
            </w:r>
          </w:p>
          <w:p w14:paraId="45A1D6E8" w14:textId="77777777" w:rsidR="007419C9" w:rsidRPr="00323CAC" w:rsidRDefault="007419C9" w:rsidP="007419C9">
            <w:pPr>
              <w:pStyle w:val="Nadpis1"/>
              <w:jc w:val="both"/>
              <w:rPr>
                <w:b w:val="0"/>
                <w:bCs w:val="0"/>
                <w:sz w:val="20"/>
                <w:szCs w:val="20"/>
              </w:rPr>
            </w:pPr>
          </w:p>
          <w:p w14:paraId="06382A79" w14:textId="6CBE5513" w:rsidR="007419C9" w:rsidRPr="00323CAC" w:rsidRDefault="007419C9" w:rsidP="007419C9">
            <w:pPr>
              <w:pStyle w:val="Nadpis1"/>
              <w:jc w:val="both"/>
              <w:rPr>
                <w:b w:val="0"/>
                <w:bCs w:val="0"/>
                <w:sz w:val="20"/>
                <w:szCs w:val="20"/>
              </w:rPr>
            </w:pPr>
            <w:r w:rsidRPr="00323CAC">
              <w:rPr>
                <w:b w:val="0"/>
                <w:bCs w:val="0"/>
                <w:sz w:val="20"/>
                <w:szCs w:val="20"/>
              </w:rPr>
              <w:t>Pozn. - registrový spis vedený ku každej zapísanej osobe je súdnym spisom, ktorého lehota uloženia je stanovená v prílohe č. 10 Vyhlášky MS SR č. 543/2005 Z. z. v trvaní 75 rokov</w:t>
            </w:r>
          </w:p>
        </w:tc>
      </w:tr>
      <w:tr w:rsidR="00323CAC" w:rsidRPr="00323CAC" w14:paraId="35C0414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5C020B9" w14:textId="77777777" w:rsidR="007419C9" w:rsidRPr="00323CAC" w:rsidRDefault="007419C9" w:rsidP="007419C9">
            <w:pPr>
              <w:jc w:val="both"/>
              <w:rPr>
                <w:b/>
                <w:bCs/>
                <w:sz w:val="20"/>
                <w:szCs w:val="20"/>
              </w:rPr>
            </w:pPr>
            <w:r w:rsidRPr="00323CAC">
              <w:rPr>
                <w:b/>
                <w:bCs/>
                <w:sz w:val="20"/>
                <w:szCs w:val="20"/>
              </w:rPr>
              <w:lastRenderedPageBreak/>
              <w:t>Č: 1</w:t>
            </w:r>
          </w:p>
          <w:p w14:paraId="76B440AE" w14:textId="77777777" w:rsidR="007419C9" w:rsidRPr="00323CAC" w:rsidRDefault="007419C9" w:rsidP="007419C9">
            <w:pPr>
              <w:jc w:val="both"/>
              <w:rPr>
                <w:b/>
                <w:bCs/>
                <w:sz w:val="20"/>
                <w:szCs w:val="20"/>
              </w:rPr>
            </w:pPr>
            <w:r w:rsidRPr="00323CAC">
              <w:rPr>
                <w:b/>
                <w:bCs/>
                <w:sz w:val="20"/>
                <w:szCs w:val="20"/>
              </w:rPr>
              <w:t>B: 5</w:t>
            </w:r>
          </w:p>
          <w:p w14:paraId="7C224D7E" w14:textId="77777777" w:rsidR="007419C9" w:rsidRPr="00323CAC" w:rsidRDefault="007419C9" w:rsidP="007419C9">
            <w:pPr>
              <w:jc w:val="both"/>
              <w:rPr>
                <w:b/>
                <w:bCs/>
                <w:sz w:val="20"/>
                <w:szCs w:val="20"/>
              </w:rPr>
            </w:pPr>
            <w:r w:rsidRPr="00323CAC">
              <w:rPr>
                <w:b/>
                <w:bCs/>
                <w:sz w:val="20"/>
                <w:szCs w:val="20"/>
              </w:rPr>
              <w:t>NČ: 13j</w:t>
            </w:r>
          </w:p>
          <w:p w14:paraId="4B03C565" w14:textId="77777777" w:rsidR="007419C9" w:rsidRPr="00323CAC" w:rsidRDefault="007419C9" w:rsidP="007419C9">
            <w:pPr>
              <w:jc w:val="both"/>
              <w:rPr>
                <w:b/>
                <w:bCs/>
                <w:sz w:val="20"/>
                <w:szCs w:val="20"/>
              </w:rPr>
            </w:pPr>
            <w:r w:rsidRPr="00323CAC">
              <w:rPr>
                <w:b/>
                <w:bCs/>
                <w:sz w:val="20"/>
                <w:szCs w:val="20"/>
              </w:rPr>
              <w:t>O: 1</w:t>
            </w:r>
          </w:p>
        </w:tc>
        <w:tc>
          <w:tcPr>
            <w:tcW w:w="3345" w:type="dxa"/>
            <w:tcBorders>
              <w:top w:val="single" w:sz="4" w:space="0" w:color="auto"/>
              <w:left w:val="single" w:sz="4" w:space="0" w:color="auto"/>
              <w:bottom w:val="single" w:sz="4" w:space="0" w:color="auto"/>
              <w:right w:val="single" w:sz="4" w:space="0" w:color="auto"/>
            </w:tcBorders>
          </w:tcPr>
          <w:p w14:paraId="6AB89FD0" w14:textId="77777777" w:rsidR="007419C9" w:rsidRPr="00323CAC" w:rsidRDefault="007419C9" w:rsidP="007419C9">
            <w:pPr>
              <w:adjustRightInd w:val="0"/>
              <w:jc w:val="center"/>
              <w:rPr>
                <w:sz w:val="20"/>
                <w:szCs w:val="20"/>
              </w:rPr>
            </w:pPr>
            <w:r w:rsidRPr="00323CAC">
              <w:rPr>
                <w:sz w:val="20"/>
                <w:szCs w:val="20"/>
              </w:rPr>
              <w:t>Článok 13j</w:t>
            </w:r>
          </w:p>
          <w:p w14:paraId="47D7CC86" w14:textId="77777777" w:rsidR="007419C9" w:rsidRPr="00323CAC" w:rsidRDefault="007419C9" w:rsidP="007419C9">
            <w:pPr>
              <w:adjustRightInd w:val="0"/>
              <w:jc w:val="center"/>
              <w:rPr>
                <w:b/>
                <w:sz w:val="20"/>
                <w:szCs w:val="20"/>
              </w:rPr>
            </w:pPr>
            <w:r w:rsidRPr="00323CAC">
              <w:rPr>
                <w:b/>
                <w:sz w:val="20"/>
                <w:szCs w:val="20"/>
              </w:rPr>
              <w:t>Podávanie dokumentov a údajov o spoločnosti online</w:t>
            </w:r>
          </w:p>
          <w:p w14:paraId="3CCE01FA" w14:textId="77777777" w:rsidR="007419C9" w:rsidRPr="00323CAC" w:rsidRDefault="007419C9" w:rsidP="007419C9">
            <w:pPr>
              <w:adjustRightInd w:val="0"/>
              <w:jc w:val="both"/>
              <w:rPr>
                <w:sz w:val="20"/>
                <w:szCs w:val="20"/>
              </w:rPr>
            </w:pPr>
            <w:r w:rsidRPr="00323CAC">
              <w:rPr>
                <w:sz w:val="20"/>
                <w:szCs w:val="20"/>
              </w:rPr>
              <w:t xml:space="preserve">1. Členské štáty zabezpečia, aby bolo možné podať dokumenty a údaje uvedené v článku 14 vrátane ich akejkoľvek zmeny do registra online v lehote stanovenej v právnych predpisoch členského štátu, v ktorom je spoločnosť zapísaná do registra. S výhradou ustanovení uvedených v článku 13b ods. 4 a prípadne článku 13g ods. 8 členské </w:t>
            </w:r>
            <w:r w:rsidRPr="00323CAC">
              <w:rPr>
                <w:sz w:val="20"/>
                <w:szCs w:val="20"/>
              </w:rPr>
              <w:lastRenderedPageBreak/>
              <w:t>štáty zabezpečia, aby sa takéto podanie dalo vcelku vykonať online bez toho, aby navrhovatelia museli byť fyzicky prítomní pred akýmkoľvek orgánom alebo osobou alebo subjektom oprávneným podľa vnútroštátneho práva zaoberať sa spracovaním podávania online.</w:t>
            </w:r>
          </w:p>
        </w:tc>
        <w:tc>
          <w:tcPr>
            <w:tcW w:w="793" w:type="dxa"/>
            <w:tcBorders>
              <w:top w:val="single" w:sz="4" w:space="0" w:color="auto"/>
              <w:left w:val="single" w:sz="4" w:space="0" w:color="auto"/>
              <w:bottom w:val="single" w:sz="4" w:space="0" w:color="auto"/>
              <w:right w:val="single" w:sz="12" w:space="0" w:color="auto"/>
            </w:tcBorders>
          </w:tcPr>
          <w:p w14:paraId="462EB0BB" w14:textId="77777777" w:rsidR="007419C9" w:rsidRPr="00323CAC" w:rsidRDefault="007419C9" w:rsidP="007419C9">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083ED8C5" w14:textId="3EDF3987" w:rsidR="007419C9" w:rsidRPr="00323CAC" w:rsidRDefault="007419C9" w:rsidP="007419C9">
            <w:pPr>
              <w:jc w:val="center"/>
              <w:rPr>
                <w:sz w:val="20"/>
                <w:szCs w:val="20"/>
              </w:rPr>
            </w:pPr>
            <w:r w:rsidRPr="00323CAC">
              <w:rPr>
                <w:sz w:val="20"/>
                <w:szCs w:val="20"/>
              </w:rPr>
              <w:t>2</w:t>
            </w:r>
          </w:p>
          <w:p w14:paraId="6E0EA114" w14:textId="77777777" w:rsidR="007419C9" w:rsidRPr="00323CAC" w:rsidRDefault="007419C9" w:rsidP="007419C9">
            <w:pPr>
              <w:jc w:val="center"/>
              <w:rPr>
                <w:sz w:val="20"/>
                <w:szCs w:val="20"/>
              </w:rPr>
            </w:pPr>
          </w:p>
          <w:p w14:paraId="42468037" w14:textId="77777777" w:rsidR="007419C9" w:rsidRPr="00323CAC" w:rsidRDefault="007419C9" w:rsidP="007419C9">
            <w:pPr>
              <w:jc w:val="center"/>
              <w:rPr>
                <w:sz w:val="20"/>
                <w:szCs w:val="20"/>
              </w:rPr>
            </w:pPr>
          </w:p>
          <w:p w14:paraId="25B192E0" w14:textId="77777777" w:rsidR="007419C9" w:rsidRPr="00323CAC" w:rsidRDefault="007419C9" w:rsidP="007419C9">
            <w:pPr>
              <w:jc w:val="center"/>
              <w:rPr>
                <w:sz w:val="20"/>
                <w:szCs w:val="20"/>
              </w:rPr>
            </w:pPr>
          </w:p>
          <w:p w14:paraId="285C6D80" w14:textId="77777777" w:rsidR="007419C9" w:rsidRPr="00323CAC" w:rsidRDefault="007419C9" w:rsidP="007419C9">
            <w:pPr>
              <w:jc w:val="center"/>
              <w:rPr>
                <w:sz w:val="20"/>
                <w:szCs w:val="20"/>
              </w:rPr>
            </w:pPr>
          </w:p>
          <w:p w14:paraId="7CE17DF8" w14:textId="77777777" w:rsidR="007419C9" w:rsidRPr="00323CAC" w:rsidRDefault="007419C9" w:rsidP="007419C9">
            <w:pPr>
              <w:jc w:val="center"/>
              <w:rPr>
                <w:sz w:val="20"/>
                <w:szCs w:val="20"/>
              </w:rPr>
            </w:pPr>
          </w:p>
          <w:p w14:paraId="71AA9551" w14:textId="77777777" w:rsidR="007419C9" w:rsidRPr="00323CAC" w:rsidRDefault="007419C9" w:rsidP="007419C9">
            <w:pPr>
              <w:jc w:val="center"/>
              <w:rPr>
                <w:sz w:val="20"/>
                <w:szCs w:val="20"/>
              </w:rPr>
            </w:pPr>
          </w:p>
          <w:p w14:paraId="382F38F1" w14:textId="77777777" w:rsidR="007419C9" w:rsidRPr="00323CAC" w:rsidRDefault="007419C9" w:rsidP="007419C9">
            <w:pPr>
              <w:jc w:val="center"/>
              <w:rPr>
                <w:sz w:val="20"/>
                <w:szCs w:val="20"/>
              </w:rPr>
            </w:pPr>
          </w:p>
          <w:p w14:paraId="06A83A6A" w14:textId="77777777" w:rsidR="007419C9" w:rsidRPr="00323CAC" w:rsidRDefault="007419C9" w:rsidP="007419C9">
            <w:pPr>
              <w:jc w:val="center"/>
              <w:rPr>
                <w:sz w:val="20"/>
                <w:szCs w:val="20"/>
              </w:rPr>
            </w:pPr>
          </w:p>
          <w:p w14:paraId="7ED5A535" w14:textId="77777777" w:rsidR="007419C9" w:rsidRPr="00323CAC" w:rsidRDefault="007419C9" w:rsidP="007419C9">
            <w:pPr>
              <w:jc w:val="center"/>
              <w:rPr>
                <w:sz w:val="20"/>
                <w:szCs w:val="20"/>
              </w:rPr>
            </w:pPr>
          </w:p>
          <w:p w14:paraId="652FE500" w14:textId="77777777" w:rsidR="007419C9" w:rsidRPr="00323CAC" w:rsidRDefault="007419C9" w:rsidP="007419C9">
            <w:pPr>
              <w:jc w:val="center"/>
              <w:rPr>
                <w:sz w:val="20"/>
                <w:szCs w:val="20"/>
              </w:rPr>
            </w:pPr>
          </w:p>
          <w:p w14:paraId="79712FDA" w14:textId="0432F731" w:rsidR="007419C9" w:rsidRPr="00323CAC" w:rsidRDefault="007419C9" w:rsidP="007419C9">
            <w:pPr>
              <w:jc w:val="center"/>
              <w:rPr>
                <w:sz w:val="20"/>
                <w:szCs w:val="20"/>
              </w:rPr>
            </w:pPr>
          </w:p>
          <w:p w14:paraId="0645ABE5" w14:textId="77777777" w:rsidR="007419C9" w:rsidRPr="00323CAC" w:rsidRDefault="007419C9" w:rsidP="007419C9">
            <w:pPr>
              <w:jc w:val="center"/>
              <w:rPr>
                <w:sz w:val="20"/>
                <w:szCs w:val="20"/>
              </w:rPr>
            </w:pPr>
          </w:p>
          <w:p w14:paraId="39E020AC" w14:textId="77777777" w:rsidR="007419C9" w:rsidRPr="00323CAC" w:rsidRDefault="007419C9" w:rsidP="007419C9">
            <w:pPr>
              <w:jc w:val="center"/>
              <w:rPr>
                <w:sz w:val="20"/>
                <w:szCs w:val="20"/>
              </w:rPr>
            </w:pPr>
          </w:p>
          <w:p w14:paraId="66522DF7" w14:textId="77777777" w:rsidR="007419C9" w:rsidRPr="00323CAC" w:rsidRDefault="007419C9" w:rsidP="007419C9">
            <w:pPr>
              <w:jc w:val="center"/>
              <w:rPr>
                <w:sz w:val="20"/>
                <w:szCs w:val="20"/>
              </w:rPr>
            </w:pPr>
          </w:p>
          <w:p w14:paraId="79BA4181" w14:textId="77777777" w:rsidR="007419C9" w:rsidRPr="00323CAC" w:rsidRDefault="007419C9" w:rsidP="007419C9">
            <w:pPr>
              <w:jc w:val="center"/>
              <w:rPr>
                <w:sz w:val="20"/>
                <w:szCs w:val="20"/>
              </w:rPr>
            </w:pPr>
          </w:p>
          <w:p w14:paraId="796FFDD3" w14:textId="77777777" w:rsidR="007419C9" w:rsidRPr="00323CAC" w:rsidRDefault="007419C9" w:rsidP="007419C9">
            <w:pPr>
              <w:jc w:val="center"/>
              <w:rPr>
                <w:sz w:val="20"/>
                <w:szCs w:val="20"/>
              </w:rPr>
            </w:pPr>
          </w:p>
          <w:p w14:paraId="5869938B" w14:textId="77777777" w:rsidR="007419C9" w:rsidRPr="00323CAC" w:rsidRDefault="007419C9" w:rsidP="007419C9">
            <w:pPr>
              <w:jc w:val="center"/>
              <w:rPr>
                <w:sz w:val="20"/>
                <w:szCs w:val="20"/>
              </w:rPr>
            </w:pPr>
          </w:p>
          <w:p w14:paraId="654E1A21" w14:textId="77777777" w:rsidR="007419C9" w:rsidRPr="00323CAC" w:rsidRDefault="007419C9" w:rsidP="007419C9">
            <w:pPr>
              <w:jc w:val="center"/>
              <w:rPr>
                <w:sz w:val="20"/>
                <w:szCs w:val="20"/>
              </w:rPr>
            </w:pPr>
          </w:p>
          <w:p w14:paraId="004D4DA4" w14:textId="77777777" w:rsidR="007419C9" w:rsidRPr="00323CAC" w:rsidRDefault="007419C9" w:rsidP="007419C9">
            <w:pPr>
              <w:jc w:val="center"/>
              <w:rPr>
                <w:sz w:val="20"/>
                <w:szCs w:val="20"/>
              </w:rPr>
            </w:pPr>
          </w:p>
          <w:p w14:paraId="30A84467" w14:textId="77777777" w:rsidR="007419C9" w:rsidRPr="00323CAC" w:rsidRDefault="007419C9" w:rsidP="007419C9">
            <w:pPr>
              <w:jc w:val="center"/>
              <w:rPr>
                <w:sz w:val="20"/>
                <w:szCs w:val="20"/>
              </w:rPr>
            </w:pPr>
          </w:p>
          <w:p w14:paraId="4254E342" w14:textId="77777777" w:rsidR="007419C9" w:rsidRPr="00323CAC" w:rsidRDefault="007419C9" w:rsidP="007419C9">
            <w:pPr>
              <w:jc w:val="center"/>
              <w:rPr>
                <w:sz w:val="20"/>
                <w:szCs w:val="20"/>
              </w:rPr>
            </w:pPr>
          </w:p>
          <w:p w14:paraId="4D9F39E9" w14:textId="77777777" w:rsidR="007419C9" w:rsidRPr="00323CAC" w:rsidRDefault="007419C9" w:rsidP="007419C9">
            <w:pPr>
              <w:jc w:val="center"/>
              <w:rPr>
                <w:sz w:val="20"/>
                <w:szCs w:val="20"/>
              </w:rPr>
            </w:pPr>
          </w:p>
          <w:p w14:paraId="707D7ECD" w14:textId="77777777" w:rsidR="007419C9" w:rsidRPr="00323CAC" w:rsidRDefault="007419C9" w:rsidP="007419C9">
            <w:pPr>
              <w:jc w:val="center"/>
              <w:rPr>
                <w:sz w:val="20"/>
                <w:szCs w:val="20"/>
              </w:rPr>
            </w:pPr>
          </w:p>
          <w:p w14:paraId="1976728A" w14:textId="77777777" w:rsidR="007419C9" w:rsidRPr="00323CAC" w:rsidRDefault="007419C9" w:rsidP="007419C9">
            <w:pPr>
              <w:jc w:val="center"/>
              <w:rPr>
                <w:sz w:val="20"/>
                <w:szCs w:val="20"/>
              </w:rPr>
            </w:pPr>
          </w:p>
          <w:p w14:paraId="7014D98B" w14:textId="77777777" w:rsidR="007419C9" w:rsidRPr="00323CAC" w:rsidRDefault="007419C9" w:rsidP="007419C9">
            <w:pPr>
              <w:jc w:val="center"/>
              <w:rPr>
                <w:sz w:val="20"/>
                <w:szCs w:val="20"/>
              </w:rPr>
            </w:pPr>
          </w:p>
          <w:p w14:paraId="6AEA9949" w14:textId="77777777" w:rsidR="007419C9" w:rsidRPr="00323CAC" w:rsidRDefault="007419C9" w:rsidP="007419C9">
            <w:pPr>
              <w:jc w:val="center"/>
              <w:rPr>
                <w:sz w:val="20"/>
                <w:szCs w:val="20"/>
              </w:rPr>
            </w:pPr>
          </w:p>
          <w:p w14:paraId="45078606" w14:textId="77777777" w:rsidR="007419C9" w:rsidRPr="00323CAC" w:rsidRDefault="007419C9" w:rsidP="007419C9">
            <w:pPr>
              <w:jc w:val="center"/>
              <w:rPr>
                <w:sz w:val="20"/>
                <w:szCs w:val="20"/>
              </w:rPr>
            </w:pPr>
          </w:p>
          <w:p w14:paraId="4CAD5B70" w14:textId="77777777" w:rsidR="007419C9" w:rsidRPr="00323CAC" w:rsidRDefault="007419C9" w:rsidP="007419C9">
            <w:pPr>
              <w:jc w:val="center"/>
              <w:rPr>
                <w:sz w:val="20"/>
                <w:szCs w:val="20"/>
              </w:rPr>
            </w:pPr>
          </w:p>
          <w:p w14:paraId="3199A790" w14:textId="77777777" w:rsidR="007419C9" w:rsidRPr="00323CAC" w:rsidRDefault="007419C9" w:rsidP="007419C9">
            <w:pPr>
              <w:jc w:val="center"/>
              <w:rPr>
                <w:sz w:val="20"/>
                <w:szCs w:val="20"/>
              </w:rPr>
            </w:pPr>
          </w:p>
          <w:p w14:paraId="6EBE0AEA" w14:textId="77777777" w:rsidR="007419C9" w:rsidRPr="00323CAC" w:rsidRDefault="007419C9" w:rsidP="007419C9">
            <w:pPr>
              <w:jc w:val="center"/>
              <w:rPr>
                <w:sz w:val="20"/>
                <w:szCs w:val="20"/>
              </w:rPr>
            </w:pPr>
          </w:p>
          <w:p w14:paraId="0BB5976A" w14:textId="77777777" w:rsidR="007419C9" w:rsidRPr="00323CAC" w:rsidRDefault="007419C9" w:rsidP="007419C9">
            <w:pPr>
              <w:jc w:val="center"/>
              <w:rPr>
                <w:sz w:val="20"/>
                <w:szCs w:val="20"/>
              </w:rPr>
            </w:pPr>
          </w:p>
          <w:p w14:paraId="507E8045" w14:textId="77777777" w:rsidR="007419C9" w:rsidRPr="00323CAC" w:rsidRDefault="007419C9" w:rsidP="007419C9">
            <w:pPr>
              <w:jc w:val="center"/>
              <w:rPr>
                <w:sz w:val="20"/>
                <w:szCs w:val="20"/>
              </w:rPr>
            </w:pPr>
          </w:p>
          <w:p w14:paraId="200BAAD7" w14:textId="77777777" w:rsidR="007419C9" w:rsidRPr="00323CAC" w:rsidRDefault="007419C9" w:rsidP="007419C9">
            <w:pPr>
              <w:jc w:val="center"/>
              <w:rPr>
                <w:sz w:val="20"/>
                <w:szCs w:val="20"/>
              </w:rPr>
            </w:pPr>
          </w:p>
          <w:p w14:paraId="7AA5B06D" w14:textId="77777777" w:rsidR="007419C9" w:rsidRPr="00323CAC" w:rsidRDefault="007419C9" w:rsidP="007419C9">
            <w:pPr>
              <w:jc w:val="center"/>
              <w:rPr>
                <w:sz w:val="20"/>
                <w:szCs w:val="20"/>
              </w:rPr>
            </w:pPr>
          </w:p>
          <w:p w14:paraId="416E39E3" w14:textId="77777777" w:rsidR="007419C9" w:rsidRPr="00323CAC" w:rsidRDefault="007419C9" w:rsidP="007419C9">
            <w:pPr>
              <w:jc w:val="center"/>
              <w:rPr>
                <w:sz w:val="20"/>
                <w:szCs w:val="20"/>
              </w:rPr>
            </w:pPr>
          </w:p>
          <w:p w14:paraId="3CAF8FB5" w14:textId="77777777" w:rsidR="007419C9" w:rsidRPr="00323CAC" w:rsidRDefault="007419C9" w:rsidP="007419C9">
            <w:pPr>
              <w:jc w:val="center"/>
              <w:rPr>
                <w:sz w:val="20"/>
                <w:szCs w:val="20"/>
              </w:rPr>
            </w:pPr>
          </w:p>
          <w:p w14:paraId="3628EF37" w14:textId="77777777" w:rsidR="007419C9" w:rsidRPr="00323CAC" w:rsidRDefault="007419C9" w:rsidP="007419C9">
            <w:pPr>
              <w:jc w:val="center"/>
              <w:rPr>
                <w:sz w:val="20"/>
                <w:szCs w:val="20"/>
              </w:rPr>
            </w:pPr>
          </w:p>
          <w:p w14:paraId="5B6DF05D" w14:textId="77777777" w:rsidR="007419C9" w:rsidRPr="00323CAC" w:rsidRDefault="007419C9" w:rsidP="007419C9">
            <w:pPr>
              <w:jc w:val="center"/>
              <w:rPr>
                <w:sz w:val="20"/>
                <w:szCs w:val="20"/>
              </w:rPr>
            </w:pPr>
          </w:p>
          <w:p w14:paraId="23AB0265" w14:textId="77777777" w:rsidR="007419C9" w:rsidRPr="00323CAC" w:rsidRDefault="007419C9" w:rsidP="007419C9">
            <w:pPr>
              <w:jc w:val="center"/>
              <w:rPr>
                <w:sz w:val="20"/>
                <w:szCs w:val="20"/>
              </w:rPr>
            </w:pPr>
          </w:p>
          <w:p w14:paraId="728791AA" w14:textId="77777777" w:rsidR="007419C9" w:rsidRPr="00323CAC" w:rsidRDefault="007419C9" w:rsidP="007419C9">
            <w:pPr>
              <w:jc w:val="center"/>
              <w:rPr>
                <w:sz w:val="20"/>
                <w:szCs w:val="20"/>
              </w:rPr>
            </w:pPr>
          </w:p>
          <w:p w14:paraId="55EC10B5" w14:textId="77777777" w:rsidR="007419C9" w:rsidRPr="00323CAC" w:rsidRDefault="007419C9" w:rsidP="007419C9">
            <w:pPr>
              <w:jc w:val="center"/>
              <w:rPr>
                <w:sz w:val="20"/>
                <w:szCs w:val="20"/>
              </w:rPr>
            </w:pPr>
          </w:p>
          <w:p w14:paraId="40207168" w14:textId="77777777" w:rsidR="007419C9" w:rsidRPr="00323CAC" w:rsidRDefault="007419C9" w:rsidP="007419C9">
            <w:pPr>
              <w:jc w:val="center"/>
              <w:rPr>
                <w:sz w:val="20"/>
                <w:szCs w:val="20"/>
              </w:rPr>
            </w:pPr>
          </w:p>
          <w:p w14:paraId="1E14652F" w14:textId="77777777" w:rsidR="007419C9" w:rsidRPr="00323CAC" w:rsidRDefault="007419C9" w:rsidP="007419C9">
            <w:pPr>
              <w:jc w:val="center"/>
              <w:rPr>
                <w:sz w:val="20"/>
                <w:szCs w:val="20"/>
              </w:rPr>
            </w:pPr>
          </w:p>
          <w:p w14:paraId="1C82B4A4" w14:textId="77777777" w:rsidR="007419C9" w:rsidRPr="00323CAC" w:rsidRDefault="007419C9" w:rsidP="007419C9">
            <w:pPr>
              <w:jc w:val="center"/>
              <w:rPr>
                <w:sz w:val="20"/>
                <w:szCs w:val="20"/>
              </w:rPr>
            </w:pPr>
          </w:p>
          <w:p w14:paraId="34E02C6F" w14:textId="07DD0AA0" w:rsidR="007419C9" w:rsidRPr="00323CAC" w:rsidRDefault="007419C9" w:rsidP="00DD42DB">
            <w:pPr>
              <w:rPr>
                <w:sz w:val="20"/>
                <w:szCs w:val="20"/>
              </w:rPr>
            </w:pPr>
          </w:p>
          <w:p w14:paraId="5C49C399" w14:textId="79BF244A" w:rsidR="007419C9" w:rsidRPr="00323CAC" w:rsidRDefault="007419C9" w:rsidP="007419C9">
            <w:pPr>
              <w:jc w:val="center"/>
              <w:rPr>
                <w:sz w:val="20"/>
                <w:szCs w:val="20"/>
              </w:rPr>
            </w:pPr>
            <w:r w:rsidRPr="00323CAC">
              <w:rPr>
                <w:sz w:val="20"/>
                <w:szCs w:val="20"/>
              </w:rPr>
              <w:t>2</w:t>
            </w:r>
          </w:p>
          <w:p w14:paraId="6522713E" w14:textId="05BC1ED5" w:rsidR="007419C9" w:rsidRPr="00323CAC" w:rsidRDefault="007419C9" w:rsidP="007419C9">
            <w:pPr>
              <w:jc w:val="center"/>
              <w:rPr>
                <w:sz w:val="20"/>
                <w:szCs w:val="20"/>
              </w:rPr>
            </w:pPr>
          </w:p>
          <w:p w14:paraId="1CF781C9" w14:textId="77777777" w:rsidR="007419C9" w:rsidRPr="00323CAC" w:rsidRDefault="007419C9" w:rsidP="007419C9">
            <w:pPr>
              <w:jc w:val="center"/>
              <w:rPr>
                <w:sz w:val="20"/>
                <w:szCs w:val="20"/>
              </w:rPr>
            </w:pPr>
          </w:p>
          <w:p w14:paraId="14E1A83D"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FFFF5F7" w14:textId="76F2950D" w:rsidR="007419C9" w:rsidRPr="00323CAC" w:rsidRDefault="007419C9" w:rsidP="007419C9">
            <w:pPr>
              <w:pStyle w:val="Normlny0"/>
              <w:jc w:val="center"/>
            </w:pPr>
            <w:r w:rsidRPr="00323CAC">
              <w:lastRenderedPageBreak/>
              <w:t>§: 5</w:t>
            </w:r>
          </w:p>
          <w:p w14:paraId="098BDB5A" w14:textId="77D94FBA" w:rsidR="007419C9" w:rsidRPr="00323CAC" w:rsidRDefault="007419C9" w:rsidP="007419C9">
            <w:pPr>
              <w:pStyle w:val="Normlny0"/>
              <w:jc w:val="center"/>
            </w:pPr>
            <w:r w:rsidRPr="00323CAC">
              <w:t>O:  1 až 4</w:t>
            </w:r>
          </w:p>
          <w:p w14:paraId="4C20EFFA" w14:textId="6ADDE0AE" w:rsidR="007419C9" w:rsidRPr="00323CAC" w:rsidRDefault="007419C9" w:rsidP="007419C9">
            <w:pPr>
              <w:pStyle w:val="Normlny0"/>
              <w:jc w:val="center"/>
              <w:rPr>
                <w:sz w:val="16"/>
              </w:rPr>
            </w:pPr>
          </w:p>
          <w:p w14:paraId="556ABE45" w14:textId="77777777" w:rsidR="007419C9" w:rsidRPr="00323CAC" w:rsidRDefault="007419C9" w:rsidP="007419C9">
            <w:pPr>
              <w:pStyle w:val="Normlny0"/>
              <w:jc w:val="center"/>
            </w:pPr>
          </w:p>
          <w:p w14:paraId="7B124E34" w14:textId="77777777" w:rsidR="007419C9" w:rsidRPr="00323CAC" w:rsidRDefault="007419C9" w:rsidP="007419C9">
            <w:pPr>
              <w:pStyle w:val="Normlny0"/>
              <w:jc w:val="center"/>
            </w:pPr>
          </w:p>
          <w:p w14:paraId="084F2BBD" w14:textId="77777777" w:rsidR="007419C9" w:rsidRPr="00323CAC" w:rsidRDefault="007419C9" w:rsidP="007419C9">
            <w:pPr>
              <w:pStyle w:val="Normlny0"/>
              <w:jc w:val="center"/>
            </w:pPr>
          </w:p>
          <w:p w14:paraId="604D9519" w14:textId="77777777" w:rsidR="007419C9" w:rsidRPr="00323CAC" w:rsidRDefault="007419C9" w:rsidP="007419C9">
            <w:pPr>
              <w:pStyle w:val="Normlny0"/>
              <w:jc w:val="center"/>
            </w:pPr>
          </w:p>
          <w:p w14:paraId="1B5DDD11" w14:textId="77777777" w:rsidR="007419C9" w:rsidRPr="00323CAC" w:rsidRDefault="007419C9" w:rsidP="007419C9">
            <w:pPr>
              <w:pStyle w:val="Normlny0"/>
              <w:jc w:val="center"/>
            </w:pPr>
          </w:p>
          <w:p w14:paraId="7AF687C0" w14:textId="77777777" w:rsidR="007419C9" w:rsidRPr="00323CAC" w:rsidRDefault="007419C9" w:rsidP="007419C9">
            <w:pPr>
              <w:pStyle w:val="Normlny0"/>
              <w:jc w:val="center"/>
            </w:pPr>
          </w:p>
          <w:p w14:paraId="5EC2C1E4" w14:textId="77777777" w:rsidR="007419C9" w:rsidRPr="00323CAC" w:rsidRDefault="007419C9" w:rsidP="007419C9">
            <w:pPr>
              <w:pStyle w:val="Normlny0"/>
              <w:jc w:val="center"/>
            </w:pPr>
          </w:p>
          <w:p w14:paraId="70952C74" w14:textId="77777777" w:rsidR="007419C9" w:rsidRPr="00323CAC" w:rsidRDefault="007419C9" w:rsidP="007419C9">
            <w:pPr>
              <w:pStyle w:val="Normlny0"/>
              <w:jc w:val="center"/>
            </w:pPr>
          </w:p>
          <w:p w14:paraId="25D75C2C" w14:textId="77777777" w:rsidR="007419C9" w:rsidRPr="00323CAC" w:rsidRDefault="007419C9" w:rsidP="007419C9">
            <w:pPr>
              <w:pStyle w:val="Normlny0"/>
              <w:jc w:val="center"/>
            </w:pPr>
          </w:p>
          <w:p w14:paraId="34869139" w14:textId="77777777" w:rsidR="007419C9" w:rsidRPr="00323CAC" w:rsidRDefault="007419C9" w:rsidP="007419C9">
            <w:pPr>
              <w:pStyle w:val="Normlny0"/>
            </w:pPr>
          </w:p>
          <w:p w14:paraId="297DF73F" w14:textId="77777777" w:rsidR="007419C9" w:rsidRPr="00323CAC" w:rsidRDefault="007419C9" w:rsidP="007419C9">
            <w:pPr>
              <w:pStyle w:val="Normlny0"/>
            </w:pPr>
          </w:p>
          <w:p w14:paraId="608306EC" w14:textId="77777777" w:rsidR="007419C9" w:rsidRPr="00323CAC" w:rsidRDefault="007419C9" w:rsidP="007419C9">
            <w:pPr>
              <w:pStyle w:val="Normlny0"/>
            </w:pPr>
          </w:p>
          <w:p w14:paraId="1DAD802D" w14:textId="77777777" w:rsidR="007419C9" w:rsidRPr="00323CAC" w:rsidRDefault="007419C9" w:rsidP="007419C9">
            <w:pPr>
              <w:pStyle w:val="Normlny0"/>
            </w:pPr>
          </w:p>
          <w:p w14:paraId="241AFC2A" w14:textId="77777777" w:rsidR="007419C9" w:rsidRPr="00323CAC" w:rsidRDefault="007419C9" w:rsidP="007419C9">
            <w:pPr>
              <w:pStyle w:val="Normlny0"/>
            </w:pPr>
          </w:p>
          <w:p w14:paraId="3A48AB7A" w14:textId="77777777" w:rsidR="007419C9" w:rsidRPr="00323CAC" w:rsidRDefault="007419C9" w:rsidP="007419C9">
            <w:pPr>
              <w:pStyle w:val="Normlny0"/>
            </w:pPr>
          </w:p>
          <w:p w14:paraId="10E74775" w14:textId="77777777" w:rsidR="007419C9" w:rsidRPr="00323CAC" w:rsidRDefault="007419C9" w:rsidP="007419C9">
            <w:pPr>
              <w:pStyle w:val="Normlny0"/>
            </w:pPr>
          </w:p>
          <w:p w14:paraId="13AD08B5" w14:textId="77777777" w:rsidR="007419C9" w:rsidRPr="00323CAC" w:rsidRDefault="007419C9" w:rsidP="007419C9">
            <w:pPr>
              <w:pStyle w:val="Normlny0"/>
            </w:pPr>
          </w:p>
          <w:p w14:paraId="7033B9E1" w14:textId="77777777" w:rsidR="007419C9" w:rsidRPr="00323CAC" w:rsidRDefault="007419C9" w:rsidP="007419C9">
            <w:pPr>
              <w:pStyle w:val="Normlny0"/>
            </w:pPr>
          </w:p>
          <w:p w14:paraId="0B6EDA70" w14:textId="77777777" w:rsidR="007419C9" w:rsidRPr="00323CAC" w:rsidRDefault="007419C9" w:rsidP="007419C9">
            <w:pPr>
              <w:pStyle w:val="Normlny0"/>
            </w:pPr>
          </w:p>
          <w:p w14:paraId="36BEAB2B" w14:textId="77777777" w:rsidR="007419C9" w:rsidRPr="00323CAC" w:rsidRDefault="007419C9" w:rsidP="007419C9">
            <w:pPr>
              <w:pStyle w:val="Normlny0"/>
            </w:pPr>
          </w:p>
          <w:p w14:paraId="4BB9581A" w14:textId="77777777" w:rsidR="007419C9" w:rsidRPr="00323CAC" w:rsidRDefault="007419C9" w:rsidP="007419C9">
            <w:pPr>
              <w:pStyle w:val="Normlny0"/>
            </w:pPr>
          </w:p>
          <w:p w14:paraId="2075C23A" w14:textId="77777777" w:rsidR="007419C9" w:rsidRPr="00323CAC" w:rsidRDefault="007419C9" w:rsidP="007419C9">
            <w:pPr>
              <w:pStyle w:val="Normlny0"/>
            </w:pPr>
          </w:p>
          <w:p w14:paraId="60A8EA4F" w14:textId="54C7BAB5" w:rsidR="007419C9" w:rsidRPr="00323CAC" w:rsidRDefault="007419C9" w:rsidP="007419C9">
            <w:pPr>
              <w:pStyle w:val="Normlny0"/>
            </w:pPr>
          </w:p>
          <w:p w14:paraId="0D5293FD" w14:textId="53E53912" w:rsidR="007419C9" w:rsidRPr="00323CAC" w:rsidRDefault="007419C9" w:rsidP="007419C9">
            <w:pPr>
              <w:pStyle w:val="Normlny0"/>
            </w:pPr>
          </w:p>
          <w:p w14:paraId="1BCB46A0" w14:textId="76A35B1E" w:rsidR="007419C9" w:rsidRPr="00323CAC" w:rsidRDefault="007419C9" w:rsidP="007419C9">
            <w:pPr>
              <w:pStyle w:val="Normlny0"/>
            </w:pPr>
          </w:p>
          <w:p w14:paraId="73EB8E3F" w14:textId="6DD8101F" w:rsidR="007419C9" w:rsidRPr="00323CAC" w:rsidRDefault="007419C9" w:rsidP="007419C9">
            <w:pPr>
              <w:pStyle w:val="Normlny0"/>
            </w:pPr>
          </w:p>
          <w:p w14:paraId="14EF5EEA" w14:textId="0FC8AEA5" w:rsidR="007419C9" w:rsidRPr="00323CAC" w:rsidRDefault="007419C9" w:rsidP="007419C9">
            <w:pPr>
              <w:pStyle w:val="Normlny0"/>
            </w:pPr>
          </w:p>
          <w:p w14:paraId="20E0ADAF" w14:textId="7F2CCFE4" w:rsidR="007419C9" w:rsidRPr="00323CAC" w:rsidRDefault="007419C9" w:rsidP="007419C9">
            <w:pPr>
              <w:pStyle w:val="Normlny0"/>
            </w:pPr>
          </w:p>
          <w:p w14:paraId="7530654C" w14:textId="4BBAB87E" w:rsidR="007419C9" w:rsidRPr="00323CAC" w:rsidRDefault="007419C9" w:rsidP="007419C9">
            <w:pPr>
              <w:pStyle w:val="Normlny0"/>
            </w:pPr>
          </w:p>
          <w:p w14:paraId="55449F86" w14:textId="7DB99BC2" w:rsidR="007419C9" w:rsidRPr="00323CAC" w:rsidRDefault="007419C9" w:rsidP="007419C9">
            <w:pPr>
              <w:pStyle w:val="Normlny0"/>
            </w:pPr>
          </w:p>
          <w:p w14:paraId="54995431" w14:textId="1170BFD7" w:rsidR="007419C9" w:rsidRPr="00323CAC" w:rsidRDefault="007419C9" w:rsidP="007419C9">
            <w:pPr>
              <w:pStyle w:val="Normlny0"/>
            </w:pPr>
          </w:p>
          <w:p w14:paraId="2D7C479D" w14:textId="45FE071B" w:rsidR="007419C9" w:rsidRPr="00323CAC" w:rsidRDefault="007419C9" w:rsidP="007419C9">
            <w:pPr>
              <w:pStyle w:val="Normlny0"/>
            </w:pPr>
          </w:p>
          <w:p w14:paraId="3D6367CE" w14:textId="15908A33" w:rsidR="007419C9" w:rsidRPr="00323CAC" w:rsidRDefault="007419C9" w:rsidP="007419C9">
            <w:pPr>
              <w:pStyle w:val="Normlny0"/>
            </w:pPr>
          </w:p>
          <w:p w14:paraId="65127FD8" w14:textId="2D2C7A37" w:rsidR="007419C9" w:rsidRPr="00323CAC" w:rsidRDefault="007419C9" w:rsidP="007419C9">
            <w:pPr>
              <w:pStyle w:val="Normlny0"/>
            </w:pPr>
          </w:p>
          <w:p w14:paraId="1E59670D" w14:textId="703B730E" w:rsidR="007419C9" w:rsidRPr="00323CAC" w:rsidRDefault="007419C9" w:rsidP="007419C9">
            <w:pPr>
              <w:pStyle w:val="Normlny0"/>
            </w:pPr>
          </w:p>
          <w:p w14:paraId="33B9DFB1" w14:textId="149889CA" w:rsidR="007419C9" w:rsidRPr="00323CAC" w:rsidRDefault="007419C9" w:rsidP="007419C9">
            <w:pPr>
              <w:pStyle w:val="Normlny0"/>
            </w:pPr>
          </w:p>
          <w:p w14:paraId="3AEAB458" w14:textId="306EEDEF" w:rsidR="007419C9" w:rsidRPr="00323CAC" w:rsidRDefault="007419C9" w:rsidP="007419C9">
            <w:pPr>
              <w:pStyle w:val="Normlny0"/>
            </w:pPr>
          </w:p>
          <w:p w14:paraId="2AAAAD69" w14:textId="7742C159" w:rsidR="007419C9" w:rsidRPr="00323CAC" w:rsidRDefault="007419C9" w:rsidP="007419C9">
            <w:pPr>
              <w:pStyle w:val="Normlny0"/>
            </w:pPr>
          </w:p>
          <w:p w14:paraId="57006346" w14:textId="1A8BD07A" w:rsidR="007419C9" w:rsidRPr="00323CAC" w:rsidRDefault="007419C9" w:rsidP="007419C9">
            <w:pPr>
              <w:pStyle w:val="Normlny0"/>
            </w:pPr>
          </w:p>
          <w:p w14:paraId="00C9A2E1" w14:textId="0F5D4CA8" w:rsidR="007419C9" w:rsidRPr="00323CAC" w:rsidRDefault="007419C9" w:rsidP="007419C9">
            <w:pPr>
              <w:pStyle w:val="Normlny0"/>
            </w:pPr>
          </w:p>
          <w:p w14:paraId="09528E6B" w14:textId="7B029531" w:rsidR="007419C9" w:rsidRPr="00323CAC" w:rsidRDefault="007419C9" w:rsidP="007419C9">
            <w:pPr>
              <w:pStyle w:val="Normlny0"/>
            </w:pPr>
          </w:p>
          <w:p w14:paraId="2D2283CB" w14:textId="54E018E3" w:rsidR="007419C9" w:rsidRPr="00323CAC" w:rsidRDefault="007419C9" w:rsidP="007419C9">
            <w:pPr>
              <w:pStyle w:val="Normlny0"/>
            </w:pPr>
          </w:p>
          <w:p w14:paraId="1E81591B" w14:textId="6F5A4216" w:rsidR="007419C9" w:rsidRPr="00323CAC" w:rsidRDefault="007419C9" w:rsidP="00DD42DB">
            <w:pPr>
              <w:pStyle w:val="Normlny0"/>
            </w:pPr>
          </w:p>
          <w:p w14:paraId="75511AD5" w14:textId="2DE753A9" w:rsidR="007419C9" w:rsidRPr="00323CAC" w:rsidRDefault="007419C9" w:rsidP="007419C9">
            <w:pPr>
              <w:pStyle w:val="Normlny0"/>
              <w:jc w:val="center"/>
            </w:pPr>
            <w:r w:rsidRPr="00323CAC">
              <w:t>§: 9</w:t>
            </w:r>
          </w:p>
          <w:p w14:paraId="5FB1E481" w14:textId="7435BA00" w:rsidR="007419C9" w:rsidRPr="00323CAC" w:rsidRDefault="007419C9" w:rsidP="007419C9">
            <w:pPr>
              <w:pStyle w:val="Normlny0"/>
              <w:jc w:val="center"/>
            </w:pPr>
            <w:r w:rsidRPr="00323CAC">
              <w:t>O: 1</w:t>
            </w:r>
          </w:p>
          <w:p w14:paraId="4C2D83BE" w14:textId="500FC4CB" w:rsidR="007419C9" w:rsidRPr="00323CAC" w:rsidRDefault="007419C9" w:rsidP="007419C9">
            <w:pPr>
              <w:pStyle w:val="Normlny0"/>
              <w:jc w:val="center"/>
              <w:rPr>
                <w:sz w:val="16"/>
              </w:rPr>
            </w:pPr>
          </w:p>
          <w:p w14:paraId="4B31BE3A" w14:textId="77777777" w:rsidR="007419C9" w:rsidRPr="00323CAC" w:rsidRDefault="007419C9" w:rsidP="007419C9">
            <w:pPr>
              <w:pStyle w:val="Normlny0"/>
            </w:pPr>
          </w:p>
          <w:p w14:paraId="4E5B95A1" w14:textId="77777777" w:rsidR="007419C9" w:rsidRPr="00323CAC" w:rsidRDefault="007419C9" w:rsidP="007419C9">
            <w:pPr>
              <w:pStyle w:val="Normlny0"/>
            </w:pPr>
          </w:p>
          <w:p w14:paraId="2A88242C" w14:textId="77777777" w:rsidR="007419C9" w:rsidRPr="00323CAC" w:rsidRDefault="007419C9" w:rsidP="007419C9">
            <w:pPr>
              <w:pStyle w:val="Normlny0"/>
            </w:pPr>
          </w:p>
          <w:p w14:paraId="43E067ED" w14:textId="77777777" w:rsidR="007419C9" w:rsidRPr="00323CAC" w:rsidRDefault="007419C9" w:rsidP="007419C9">
            <w:pPr>
              <w:pStyle w:val="Normlny0"/>
            </w:pPr>
          </w:p>
          <w:p w14:paraId="12FFD4EE" w14:textId="77777777" w:rsidR="007419C9" w:rsidRPr="00323CAC" w:rsidRDefault="007419C9" w:rsidP="007419C9">
            <w:pPr>
              <w:pStyle w:val="Normlny0"/>
            </w:pPr>
          </w:p>
          <w:p w14:paraId="7B985C2A" w14:textId="77777777" w:rsidR="007419C9" w:rsidRPr="00323CAC" w:rsidRDefault="007419C9" w:rsidP="007419C9">
            <w:pPr>
              <w:pStyle w:val="Normlny0"/>
            </w:pPr>
          </w:p>
          <w:p w14:paraId="1F14AFD2" w14:textId="77777777" w:rsidR="007419C9" w:rsidRPr="00323CAC" w:rsidRDefault="007419C9" w:rsidP="007419C9">
            <w:pPr>
              <w:pStyle w:val="Normlny0"/>
            </w:pPr>
          </w:p>
          <w:p w14:paraId="77A9C8CD" w14:textId="77777777" w:rsidR="007419C9" w:rsidRPr="00323CAC" w:rsidRDefault="007419C9" w:rsidP="007419C9">
            <w:pPr>
              <w:pStyle w:val="Normlny0"/>
            </w:pPr>
          </w:p>
          <w:p w14:paraId="4789658C" w14:textId="77777777" w:rsidR="007419C9" w:rsidRPr="00323CAC" w:rsidRDefault="007419C9" w:rsidP="007419C9">
            <w:pPr>
              <w:pStyle w:val="Normlny0"/>
            </w:pPr>
          </w:p>
          <w:p w14:paraId="7D09761C" w14:textId="77777777" w:rsidR="007419C9" w:rsidRPr="00323CAC" w:rsidRDefault="007419C9" w:rsidP="007419C9">
            <w:pPr>
              <w:pStyle w:val="Normlny0"/>
            </w:pPr>
          </w:p>
          <w:p w14:paraId="6F051099" w14:textId="77777777" w:rsidR="007419C9" w:rsidRPr="00323CAC" w:rsidRDefault="007419C9" w:rsidP="007419C9">
            <w:pPr>
              <w:pStyle w:val="Normlny0"/>
            </w:pPr>
          </w:p>
          <w:p w14:paraId="305AA44F" w14:textId="77777777" w:rsidR="007419C9" w:rsidRPr="00323CAC" w:rsidRDefault="007419C9" w:rsidP="007419C9">
            <w:pPr>
              <w:pStyle w:val="Normlny0"/>
            </w:pPr>
          </w:p>
          <w:p w14:paraId="205E45BD" w14:textId="77777777" w:rsidR="007419C9" w:rsidRPr="00323CAC" w:rsidRDefault="007419C9" w:rsidP="007419C9">
            <w:pPr>
              <w:pStyle w:val="Normlny0"/>
            </w:pPr>
          </w:p>
          <w:p w14:paraId="2B2B3F44" w14:textId="49D21A7E"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B443178" w14:textId="37C0AF1B" w:rsidR="007419C9" w:rsidRPr="00323CAC" w:rsidRDefault="007419C9" w:rsidP="007419C9">
            <w:pPr>
              <w:shd w:val="clear" w:color="auto" w:fill="FFFFFF"/>
              <w:autoSpaceDE/>
              <w:autoSpaceDN/>
              <w:jc w:val="both"/>
              <w:rPr>
                <w:sz w:val="20"/>
                <w:szCs w:val="20"/>
              </w:rPr>
            </w:pPr>
            <w:r w:rsidRPr="00323CAC">
              <w:rPr>
                <w:sz w:val="20"/>
                <w:szCs w:val="20"/>
              </w:rPr>
              <w:lastRenderedPageBreak/>
              <w:t xml:space="preserve"> (1) Návrh na zápis údajov do obchodného registra, návrh na zápis zmeny zapísaných údajov a návrh na výmaz zapísaných údajov (ďalej len „návrh na zápis“) podáva navrhovateľ, ktorým je zapísaná osoba alebo osoba oprávnená podľa osobitného zákona.</w:t>
            </w:r>
            <w:r w:rsidRPr="00323CAC">
              <w:rPr>
                <w:i/>
                <w:iCs/>
                <w:sz w:val="20"/>
                <w:szCs w:val="20"/>
                <w:vertAlign w:val="superscript"/>
              </w:rPr>
              <w:t xml:space="preserve"> </w:t>
            </w:r>
            <w:r w:rsidRPr="00323CAC">
              <w:rPr>
                <w:sz w:val="20"/>
                <w:szCs w:val="20"/>
              </w:rPr>
              <w:t>Osvedčenie pravosti podpisu navrhovateľa a pravosti podpisu splnomocniteľa, ak ide o zastúpenie na základe plnomocenstva, sa nevyžaduje.</w:t>
            </w:r>
          </w:p>
          <w:p w14:paraId="760A73B3" w14:textId="77777777" w:rsidR="007419C9" w:rsidRPr="00323CAC" w:rsidRDefault="007419C9" w:rsidP="007419C9">
            <w:pPr>
              <w:shd w:val="clear" w:color="auto" w:fill="FFFFFF"/>
              <w:autoSpaceDE/>
              <w:autoSpaceDN/>
              <w:jc w:val="both"/>
              <w:rPr>
                <w:sz w:val="20"/>
                <w:szCs w:val="20"/>
              </w:rPr>
            </w:pPr>
          </w:p>
          <w:p w14:paraId="3CB11F84" w14:textId="1EBF57F8" w:rsidR="007419C9" w:rsidRPr="00323CAC" w:rsidRDefault="007419C9" w:rsidP="007419C9">
            <w:pPr>
              <w:shd w:val="clear" w:color="auto" w:fill="FFFFFF"/>
              <w:jc w:val="both"/>
              <w:rPr>
                <w:i/>
                <w:iCs/>
                <w:sz w:val="20"/>
                <w:szCs w:val="20"/>
                <w:vertAlign w:val="superscript"/>
              </w:rPr>
            </w:pPr>
            <w:r w:rsidRPr="00323CAC">
              <w:rPr>
                <w:sz w:val="20"/>
                <w:szCs w:val="20"/>
              </w:rPr>
              <w:t xml:space="preserve">(2)Návrh na zápis sa podáva výlučne elektronickými prostriedkami registrovému súdu prostredníctvom elektronického formulára zverejneného na webovom </w:t>
            </w:r>
            <w:r w:rsidRPr="00323CAC">
              <w:rPr>
                <w:sz w:val="20"/>
                <w:szCs w:val="20"/>
              </w:rPr>
              <w:lastRenderedPageBreak/>
              <w:t>sídle ústredného portálu verejnej správy alebo špecializovaného portálu.</w:t>
            </w:r>
            <w:r w:rsidRPr="00323CAC">
              <w:rPr>
                <w:i/>
                <w:iCs/>
                <w:sz w:val="20"/>
                <w:szCs w:val="20"/>
                <w:vertAlign w:val="superscript"/>
              </w:rPr>
              <w:t xml:space="preserve"> </w:t>
            </w:r>
            <w:r w:rsidRPr="00323CAC">
              <w:rPr>
                <w:sz w:val="20"/>
                <w:szCs w:val="20"/>
              </w:rPr>
              <w:t>Elektronický formulár obsahuje náležitosti ustanovené osobitným predpisom.</w:t>
            </w:r>
          </w:p>
          <w:p w14:paraId="2D9E7F17" w14:textId="77777777" w:rsidR="007419C9" w:rsidRPr="00323CAC" w:rsidRDefault="007419C9" w:rsidP="007419C9">
            <w:pPr>
              <w:shd w:val="clear" w:color="auto" w:fill="FFFFFF"/>
              <w:jc w:val="both"/>
              <w:rPr>
                <w:sz w:val="20"/>
                <w:szCs w:val="20"/>
              </w:rPr>
            </w:pPr>
          </w:p>
          <w:p w14:paraId="56FD69A8" w14:textId="1C3457ED" w:rsidR="007419C9" w:rsidRPr="00323CAC" w:rsidRDefault="007419C9" w:rsidP="007419C9">
            <w:pPr>
              <w:shd w:val="clear" w:color="auto" w:fill="FFFFFF"/>
              <w:jc w:val="both"/>
              <w:rPr>
                <w:sz w:val="20"/>
                <w:szCs w:val="20"/>
              </w:rPr>
            </w:pPr>
            <w:r w:rsidRPr="00323CAC">
              <w:rPr>
                <w:sz w:val="20"/>
                <w:szCs w:val="20"/>
              </w:rPr>
              <w:t>(3) Na návrh na zápis podaný registrovému súdu inak ako podľa odseku 2 registrový súd neprihliada.</w:t>
            </w:r>
          </w:p>
          <w:p w14:paraId="1F1DDC04" w14:textId="77777777" w:rsidR="007419C9" w:rsidRPr="00323CAC" w:rsidRDefault="007419C9" w:rsidP="007419C9">
            <w:pPr>
              <w:shd w:val="clear" w:color="auto" w:fill="FFFFFF"/>
              <w:jc w:val="both"/>
              <w:rPr>
                <w:sz w:val="20"/>
                <w:szCs w:val="20"/>
              </w:rPr>
            </w:pPr>
          </w:p>
          <w:p w14:paraId="596FC3E3" w14:textId="58BB1710" w:rsidR="007419C9" w:rsidRPr="00323CAC" w:rsidRDefault="007419C9" w:rsidP="007419C9">
            <w:pPr>
              <w:shd w:val="clear" w:color="auto" w:fill="FFFFFF"/>
              <w:jc w:val="both"/>
              <w:rPr>
                <w:sz w:val="20"/>
                <w:szCs w:val="20"/>
              </w:rPr>
            </w:pPr>
            <w:r w:rsidRPr="00323CAC">
              <w:rPr>
                <w:sz w:val="20"/>
                <w:szCs w:val="20"/>
              </w:rPr>
              <w:t>(4) Návrh na zápis musí byť autorizovaný</w:t>
            </w:r>
            <w:r w:rsidRPr="00323CAC">
              <w:rPr>
                <w:i/>
                <w:iCs/>
                <w:sz w:val="20"/>
                <w:szCs w:val="20"/>
                <w:vertAlign w:val="superscript"/>
              </w:rPr>
              <w:t xml:space="preserve"> </w:t>
            </w:r>
            <w:r w:rsidRPr="00323CAC">
              <w:rPr>
                <w:sz w:val="20"/>
                <w:szCs w:val="20"/>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p w14:paraId="09403373" w14:textId="6D084A04" w:rsidR="007419C9" w:rsidRPr="00323CAC" w:rsidRDefault="007419C9" w:rsidP="007419C9">
            <w:pPr>
              <w:shd w:val="clear" w:color="auto" w:fill="FFFFFF"/>
              <w:jc w:val="both"/>
              <w:rPr>
                <w:sz w:val="20"/>
                <w:szCs w:val="20"/>
              </w:rPr>
            </w:pPr>
            <w:r w:rsidRPr="00323CAC">
              <w:rPr>
                <w:sz w:val="20"/>
                <w:szCs w:val="20"/>
              </w:rPr>
              <w:t>(5) Ak povaha alebo veľkosť listiny, ktorá sa prikladá k návrhu na zápis podľa odseku 4, neumožňuje jej podanie v elektronickej podobe spolu s návrhom na zápis v elektronickej podobe, navrhovateľ k návrhu na zápis pripojí písomné vyhlásenie, v ktorom uvedie dôvod, pre ktorý listina nemohla byť podaná v elektronickej podobe spolu s návrhom, a v lehote 15 dní odo dňa podania návrhu na zápis doručí listinu v listinnej podobe registrovému súdu, inak registrový súd na návrh na zápis nebude prihliadať. Ustanovenia osobitného zákona o zaručenej konverzii sa na postup registrového súdu podľa predchádzajúcej vety nepoužijú.</w:t>
            </w:r>
          </w:p>
          <w:p w14:paraId="1030A418" w14:textId="697AE19F" w:rsidR="007419C9" w:rsidRPr="00323CAC" w:rsidRDefault="007419C9" w:rsidP="007419C9">
            <w:pPr>
              <w:shd w:val="clear" w:color="auto" w:fill="FFFFFF"/>
              <w:jc w:val="both"/>
              <w:rPr>
                <w:sz w:val="20"/>
                <w:szCs w:val="20"/>
              </w:rPr>
            </w:pPr>
          </w:p>
          <w:p w14:paraId="2A2E0443" w14:textId="5C7F9F72" w:rsidR="007419C9" w:rsidRPr="00323CAC" w:rsidRDefault="007419C9" w:rsidP="007419C9">
            <w:pPr>
              <w:shd w:val="clear" w:color="auto" w:fill="FFFFFF"/>
              <w:jc w:val="both"/>
              <w:rPr>
                <w:sz w:val="20"/>
                <w:szCs w:val="20"/>
              </w:rPr>
            </w:pPr>
            <w:r w:rsidRPr="00323CAC">
              <w:rPr>
                <w:sz w:val="20"/>
                <w:szCs w:val="20"/>
                <w:shd w:val="clear" w:color="auto" w:fill="FFFFFF"/>
              </w:rPr>
              <w:t>(1) Registrový súd ukladá listiny do zbierky listín bez zbytočného odkladu po ich predložení. Listina sa predkladá registrovému súdu elektronickými prostriedkami v elektronickej podobe podľa </w:t>
            </w:r>
            <w:hyperlink r:id="rId15" w:anchor="paragraf-3.odsek-3" w:tooltip="Odkaz na predpis alebo ustanovenie" w:history="1">
              <w:r w:rsidRPr="00323CAC">
                <w:rPr>
                  <w:rStyle w:val="Hypertextovprepojenie"/>
                  <w:i/>
                  <w:iCs/>
                  <w:color w:val="auto"/>
                  <w:sz w:val="20"/>
                  <w:szCs w:val="20"/>
                  <w:u w:val="none"/>
                  <w:shd w:val="clear" w:color="auto" w:fill="FFFFFF"/>
                </w:rPr>
                <w:t>§ 3 ods. 3</w:t>
              </w:r>
            </w:hyperlink>
            <w:r w:rsidRPr="00323CAC">
              <w:rPr>
                <w:sz w:val="20"/>
                <w:szCs w:val="20"/>
                <w:shd w:val="clear" w:color="auto" w:fill="FFFFFF"/>
              </w:rPr>
              <w:t> alebo </w:t>
            </w:r>
            <w:hyperlink r:id="rId16" w:anchor="paragraf-3.odsek-5" w:tooltip="Odkaz na predpis alebo ustanovenie" w:history="1">
              <w:r w:rsidRPr="00323CAC">
                <w:rPr>
                  <w:rStyle w:val="Hypertextovprepojenie"/>
                  <w:i/>
                  <w:iCs/>
                  <w:color w:val="auto"/>
                  <w:sz w:val="20"/>
                  <w:szCs w:val="20"/>
                  <w:u w:val="none"/>
                  <w:shd w:val="clear" w:color="auto" w:fill="FFFFFF"/>
                </w:rPr>
                <w:t>v</w:t>
              </w:r>
            </w:hyperlink>
            <w:r w:rsidRPr="00323CAC">
              <w:rPr>
                <w:sz w:val="20"/>
                <w:szCs w:val="20"/>
                <w:shd w:val="clear" w:color="auto" w:fill="FFFFFF"/>
              </w:rPr>
              <w:t xml:space="preserve"> listinnej podobe, ak povaha alebo veľkosť listiny neumožňuje jej podanie v elektronickej podobe. Ak to veľkosť alebo povaha listiny podľa odseku 5 ods. 4 predloženej registrovému súdu v listinnej podobe </w:t>
            </w:r>
            <w:r w:rsidRPr="00323CAC">
              <w:rPr>
                <w:sz w:val="20"/>
                <w:szCs w:val="20"/>
                <w:shd w:val="clear" w:color="auto" w:fill="FFFFFF"/>
              </w:rPr>
              <w:lastRenderedPageBreak/>
              <w:t>umožní, registrový súd ju bez zbytočného odkladu prevedie z listinnej podoby do elektronickej podoby. Ustanovenia osobitného zákona o zaručenej konverzii sa nepoužijú. Listinná podoba listiny prevádzanej do elektronickej podoby musí mať formu ustanovenú osobitným zákonom. Predložením na príslušnom registrovom súde sa listina považuje za uloženú v zbierke listín.</w:t>
            </w:r>
          </w:p>
        </w:tc>
        <w:tc>
          <w:tcPr>
            <w:tcW w:w="593" w:type="dxa"/>
            <w:tcBorders>
              <w:top w:val="single" w:sz="4" w:space="0" w:color="auto"/>
              <w:left w:val="single" w:sz="4" w:space="0" w:color="auto"/>
              <w:bottom w:val="single" w:sz="4" w:space="0" w:color="auto"/>
              <w:right w:val="single" w:sz="4" w:space="0" w:color="auto"/>
            </w:tcBorders>
          </w:tcPr>
          <w:p w14:paraId="42664752" w14:textId="77777777" w:rsidR="007419C9" w:rsidRPr="00323CAC" w:rsidRDefault="007419C9" w:rsidP="007419C9">
            <w:pPr>
              <w:jc w:val="center"/>
              <w:rPr>
                <w:sz w:val="20"/>
                <w:szCs w:val="20"/>
              </w:rPr>
            </w:pPr>
            <w:r w:rsidRPr="00323CAC">
              <w:rPr>
                <w:sz w:val="20"/>
                <w:szCs w:val="20"/>
              </w:rPr>
              <w:lastRenderedPageBreak/>
              <w:t>U</w:t>
            </w:r>
          </w:p>
          <w:p w14:paraId="68CAEB7B" w14:textId="77777777" w:rsidR="007419C9" w:rsidRPr="00323CAC" w:rsidRDefault="007419C9" w:rsidP="007419C9">
            <w:pPr>
              <w:jc w:val="center"/>
              <w:rPr>
                <w:sz w:val="20"/>
                <w:szCs w:val="20"/>
              </w:rPr>
            </w:pPr>
          </w:p>
          <w:p w14:paraId="4BB8AD97" w14:textId="77777777" w:rsidR="007419C9" w:rsidRPr="00323CAC" w:rsidRDefault="007419C9" w:rsidP="007419C9">
            <w:pPr>
              <w:jc w:val="center"/>
              <w:rPr>
                <w:sz w:val="20"/>
                <w:szCs w:val="20"/>
              </w:rPr>
            </w:pPr>
          </w:p>
          <w:p w14:paraId="06E866E1" w14:textId="77777777" w:rsidR="007419C9" w:rsidRPr="00323CAC" w:rsidRDefault="007419C9" w:rsidP="007419C9">
            <w:pPr>
              <w:jc w:val="center"/>
              <w:rPr>
                <w:sz w:val="20"/>
                <w:szCs w:val="20"/>
              </w:rPr>
            </w:pPr>
          </w:p>
          <w:p w14:paraId="1CBF843B" w14:textId="77777777" w:rsidR="007419C9" w:rsidRPr="00323CAC" w:rsidRDefault="007419C9" w:rsidP="007419C9">
            <w:pPr>
              <w:jc w:val="center"/>
              <w:rPr>
                <w:sz w:val="20"/>
                <w:szCs w:val="20"/>
              </w:rPr>
            </w:pPr>
          </w:p>
          <w:p w14:paraId="7A4091A3" w14:textId="77777777" w:rsidR="007419C9" w:rsidRPr="00323CAC" w:rsidRDefault="007419C9" w:rsidP="007419C9">
            <w:pPr>
              <w:jc w:val="center"/>
              <w:rPr>
                <w:sz w:val="20"/>
                <w:szCs w:val="20"/>
              </w:rPr>
            </w:pPr>
          </w:p>
          <w:p w14:paraId="1A2021FD" w14:textId="77777777" w:rsidR="007419C9" w:rsidRPr="00323CAC" w:rsidRDefault="007419C9" w:rsidP="007419C9">
            <w:pPr>
              <w:jc w:val="center"/>
              <w:rPr>
                <w:sz w:val="20"/>
                <w:szCs w:val="20"/>
              </w:rPr>
            </w:pPr>
          </w:p>
          <w:p w14:paraId="5DC49F7B" w14:textId="77777777" w:rsidR="007419C9" w:rsidRPr="00323CAC" w:rsidRDefault="007419C9" w:rsidP="007419C9">
            <w:pPr>
              <w:jc w:val="center"/>
              <w:rPr>
                <w:sz w:val="20"/>
                <w:szCs w:val="20"/>
              </w:rPr>
            </w:pPr>
          </w:p>
          <w:p w14:paraId="5B2710D7" w14:textId="77777777" w:rsidR="007419C9" w:rsidRPr="00323CAC" w:rsidRDefault="007419C9" w:rsidP="007419C9">
            <w:pPr>
              <w:jc w:val="center"/>
              <w:rPr>
                <w:sz w:val="20"/>
                <w:szCs w:val="20"/>
              </w:rPr>
            </w:pPr>
          </w:p>
          <w:p w14:paraId="04BDFC2C" w14:textId="77777777" w:rsidR="007419C9" w:rsidRPr="00323CAC" w:rsidRDefault="007419C9" w:rsidP="007419C9">
            <w:pPr>
              <w:jc w:val="center"/>
              <w:rPr>
                <w:sz w:val="20"/>
                <w:szCs w:val="20"/>
              </w:rPr>
            </w:pPr>
          </w:p>
          <w:p w14:paraId="077FE553" w14:textId="77777777" w:rsidR="007419C9" w:rsidRPr="00323CAC" w:rsidRDefault="007419C9" w:rsidP="007419C9">
            <w:pPr>
              <w:jc w:val="center"/>
              <w:rPr>
                <w:sz w:val="20"/>
                <w:szCs w:val="20"/>
              </w:rPr>
            </w:pPr>
          </w:p>
          <w:p w14:paraId="5B335C4B" w14:textId="77777777" w:rsidR="007419C9" w:rsidRPr="00323CAC" w:rsidRDefault="007419C9" w:rsidP="007419C9">
            <w:pPr>
              <w:jc w:val="center"/>
              <w:rPr>
                <w:sz w:val="20"/>
                <w:szCs w:val="20"/>
              </w:rPr>
            </w:pPr>
          </w:p>
          <w:p w14:paraId="5C68966A" w14:textId="77777777" w:rsidR="007419C9" w:rsidRPr="00323CAC" w:rsidRDefault="007419C9" w:rsidP="007419C9">
            <w:pPr>
              <w:jc w:val="center"/>
              <w:rPr>
                <w:sz w:val="20"/>
                <w:szCs w:val="20"/>
              </w:rPr>
            </w:pPr>
          </w:p>
          <w:p w14:paraId="335F534D" w14:textId="77777777" w:rsidR="007419C9" w:rsidRPr="00323CAC" w:rsidRDefault="007419C9" w:rsidP="007419C9">
            <w:pPr>
              <w:jc w:val="center"/>
              <w:rPr>
                <w:sz w:val="20"/>
                <w:szCs w:val="20"/>
              </w:rPr>
            </w:pPr>
          </w:p>
          <w:p w14:paraId="6B0B6EF0" w14:textId="77777777" w:rsidR="007419C9" w:rsidRPr="00323CAC" w:rsidRDefault="007419C9" w:rsidP="007419C9">
            <w:pPr>
              <w:jc w:val="center"/>
              <w:rPr>
                <w:sz w:val="20"/>
                <w:szCs w:val="20"/>
              </w:rPr>
            </w:pPr>
          </w:p>
          <w:p w14:paraId="30ABCF58" w14:textId="77777777" w:rsidR="007419C9" w:rsidRPr="00323CAC" w:rsidRDefault="007419C9" w:rsidP="007419C9">
            <w:pPr>
              <w:jc w:val="center"/>
              <w:rPr>
                <w:sz w:val="20"/>
                <w:szCs w:val="20"/>
              </w:rPr>
            </w:pPr>
          </w:p>
          <w:p w14:paraId="4A3E3B02" w14:textId="77777777" w:rsidR="007419C9" w:rsidRPr="00323CAC" w:rsidRDefault="007419C9" w:rsidP="007419C9">
            <w:pPr>
              <w:jc w:val="center"/>
              <w:rPr>
                <w:sz w:val="20"/>
                <w:szCs w:val="20"/>
              </w:rPr>
            </w:pPr>
          </w:p>
          <w:p w14:paraId="506AA5F9" w14:textId="77777777" w:rsidR="007419C9" w:rsidRPr="00323CAC" w:rsidRDefault="007419C9" w:rsidP="007419C9">
            <w:pPr>
              <w:jc w:val="center"/>
              <w:rPr>
                <w:sz w:val="20"/>
                <w:szCs w:val="20"/>
              </w:rPr>
            </w:pPr>
          </w:p>
          <w:p w14:paraId="266E3107" w14:textId="77777777" w:rsidR="007419C9" w:rsidRPr="00323CAC" w:rsidRDefault="007419C9" w:rsidP="007419C9">
            <w:pPr>
              <w:jc w:val="center"/>
              <w:rPr>
                <w:sz w:val="20"/>
                <w:szCs w:val="20"/>
              </w:rPr>
            </w:pPr>
          </w:p>
          <w:p w14:paraId="6C5B9EC6" w14:textId="77777777" w:rsidR="007419C9" w:rsidRPr="00323CAC" w:rsidRDefault="007419C9" w:rsidP="007419C9">
            <w:pPr>
              <w:jc w:val="center"/>
              <w:rPr>
                <w:sz w:val="20"/>
                <w:szCs w:val="20"/>
              </w:rPr>
            </w:pPr>
          </w:p>
          <w:p w14:paraId="11E70BD7" w14:textId="77777777" w:rsidR="007419C9" w:rsidRPr="00323CAC" w:rsidRDefault="007419C9" w:rsidP="007419C9">
            <w:pPr>
              <w:jc w:val="center"/>
              <w:rPr>
                <w:sz w:val="20"/>
                <w:szCs w:val="20"/>
              </w:rPr>
            </w:pPr>
          </w:p>
          <w:p w14:paraId="67BDFEF6" w14:textId="77777777" w:rsidR="007419C9" w:rsidRPr="00323CAC" w:rsidRDefault="007419C9" w:rsidP="007419C9">
            <w:pPr>
              <w:jc w:val="center"/>
              <w:rPr>
                <w:sz w:val="20"/>
                <w:szCs w:val="20"/>
              </w:rPr>
            </w:pPr>
          </w:p>
          <w:p w14:paraId="7EEB049F" w14:textId="77777777" w:rsidR="007419C9" w:rsidRPr="00323CAC" w:rsidRDefault="007419C9" w:rsidP="007419C9">
            <w:pPr>
              <w:jc w:val="center"/>
              <w:rPr>
                <w:sz w:val="20"/>
                <w:szCs w:val="20"/>
              </w:rPr>
            </w:pPr>
          </w:p>
          <w:p w14:paraId="191D3F20" w14:textId="77777777" w:rsidR="007419C9" w:rsidRPr="00323CAC" w:rsidRDefault="007419C9" w:rsidP="007419C9">
            <w:pPr>
              <w:jc w:val="center"/>
              <w:rPr>
                <w:sz w:val="20"/>
                <w:szCs w:val="20"/>
              </w:rPr>
            </w:pPr>
          </w:p>
          <w:p w14:paraId="120B6FBE" w14:textId="77777777" w:rsidR="007419C9" w:rsidRPr="00323CAC" w:rsidRDefault="007419C9" w:rsidP="007419C9">
            <w:pPr>
              <w:jc w:val="center"/>
              <w:rPr>
                <w:sz w:val="20"/>
                <w:szCs w:val="20"/>
              </w:rPr>
            </w:pPr>
          </w:p>
          <w:p w14:paraId="5BCA7994" w14:textId="77777777" w:rsidR="007419C9" w:rsidRPr="00323CAC" w:rsidRDefault="007419C9" w:rsidP="007419C9">
            <w:pPr>
              <w:jc w:val="center"/>
              <w:rPr>
                <w:sz w:val="20"/>
                <w:szCs w:val="20"/>
              </w:rPr>
            </w:pPr>
          </w:p>
          <w:p w14:paraId="01A70D65" w14:textId="77777777" w:rsidR="007419C9" w:rsidRPr="00323CAC" w:rsidRDefault="007419C9" w:rsidP="007419C9">
            <w:pPr>
              <w:jc w:val="center"/>
              <w:rPr>
                <w:sz w:val="20"/>
                <w:szCs w:val="20"/>
              </w:rPr>
            </w:pPr>
          </w:p>
          <w:p w14:paraId="00B97B04" w14:textId="77777777" w:rsidR="007419C9" w:rsidRPr="00323CAC" w:rsidRDefault="007419C9" w:rsidP="007419C9">
            <w:pPr>
              <w:jc w:val="center"/>
              <w:rPr>
                <w:sz w:val="20"/>
                <w:szCs w:val="20"/>
              </w:rPr>
            </w:pPr>
          </w:p>
          <w:p w14:paraId="66B0F915" w14:textId="77777777" w:rsidR="007419C9" w:rsidRPr="00323CAC" w:rsidRDefault="007419C9" w:rsidP="007419C9">
            <w:pPr>
              <w:jc w:val="center"/>
              <w:rPr>
                <w:sz w:val="20"/>
                <w:szCs w:val="20"/>
              </w:rPr>
            </w:pPr>
          </w:p>
          <w:p w14:paraId="2E507B8C" w14:textId="77777777" w:rsidR="007419C9" w:rsidRPr="00323CAC" w:rsidRDefault="007419C9" w:rsidP="007419C9">
            <w:pPr>
              <w:jc w:val="center"/>
              <w:rPr>
                <w:sz w:val="20"/>
                <w:szCs w:val="20"/>
              </w:rPr>
            </w:pPr>
          </w:p>
          <w:p w14:paraId="60A07E14" w14:textId="77777777" w:rsidR="007419C9" w:rsidRPr="00323CAC" w:rsidRDefault="007419C9" w:rsidP="007419C9">
            <w:pPr>
              <w:jc w:val="center"/>
              <w:rPr>
                <w:sz w:val="20"/>
                <w:szCs w:val="20"/>
              </w:rPr>
            </w:pPr>
          </w:p>
          <w:p w14:paraId="0811A567" w14:textId="77777777" w:rsidR="007419C9" w:rsidRPr="00323CAC" w:rsidRDefault="007419C9" w:rsidP="007419C9">
            <w:pPr>
              <w:jc w:val="center"/>
              <w:rPr>
                <w:sz w:val="20"/>
                <w:szCs w:val="20"/>
              </w:rPr>
            </w:pPr>
          </w:p>
          <w:p w14:paraId="2803159E" w14:textId="77777777" w:rsidR="007419C9" w:rsidRPr="00323CAC" w:rsidRDefault="007419C9" w:rsidP="007419C9">
            <w:pPr>
              <w:jc w:val="center"/>
              <w:rPr>
                <w:sz w:val="20"/>
                <w:szCs w:val="20"/>
              </w:rPr>
            </w:pPr>
          </w:p>
          <w:p w14:paraId="196126E4" w14:textId="77777777" w:rsidR="007419C9" w:rsidRPr="00323CAC" w:rsidRDefault="007419C9" w:rsidP="007419C9">
            <w:pPr>
              <w:jc w:val="center"/>
              <w:rPr>
                <w:sz w:val="20"/>
                <w:szCs w:val="20"/>
              </w:rPr>
            </w:pPr>
          </w:p>
          <w:p w14:paraId="3F1DC029" w14:textId="77777777" w:rsidR="007419C9" w:rsidRPr="00323CAC" w:rsidRDefault="007419C9" w:rsidP="007419C9">
            <w:pPr>
              <w:jc w:val="center"/>
              <w:rPr>
                <w:sz w:val="20"/>
                <w:szCs w:val="20"/>
              </w:rPr>
            </w:pPr>
          </w:p>
          <w:p w14:paraId="7361BBBC" w14:textId="77777777" w:rsidR="007419C9" w:rsidRPr="00323CAC" w:rsidRDefault="007419C9" w:rsidP="007419C9">
            <w:pPr>
              <w:jc w:val="center"/>
              <w:rPr>
                <w:sz w:val="20"/>
                <w:szCs w:val="20"/>
              </w:rPr>
            </w:pPr>
          </w:p>
          <w:p w14:paraId="076C0925" w14:textId="77777777" w:rsidR="007419C9" w:rsidRPr="00323CAC" w:rsidRDefault="007419C9" w:rsidP="007419C9">
            <w:pPr>
              <w:jc w:val="center"/>
              <w:rPr>
                <w:sz w:val="20"/>
                <w:szCs w:val="20"/>
              </w:rPr>
            </w:pPr>
          </w:p>
          <w:p w14:paraId="56A78F01" w14:textId="77777777" w:rsidR="007419C9" w:rsidRPr="00323CAC" w:rsidRDefault="007419C9" w:rsidP="007419C9">
            <w:pPr>
              <w:jc w:val="center"/>
              <w:rPr>
                <w:sz w:val="20"/>
                <w:szCs w:val="20"/>
              </w:rPr>
            </w:pPr>
          </w:p>
          <w:p w14:paraId="75260CE6" w14:textId="77777777" w:rsidR="007419C9" w:rsidRPr="00323CAC" w:rsidRDefault="007419C9" w:rsidP="007419C9">
            <w:pPr>
              <w:jc w:val="center"/>
              <w:rPr>
                <w:sz w:val="20"/>
                <w:szCs w:val="20"/>
              </w:rPr>
            </w:pPr>
          </w:p>
          <w:p w14:paraId="4FC9D734" w14:textId="77777777" w:rsidR="007419C9" w:rsidRPr="00323CAC" w:rsidRDefault="007419C9" w:rsidP="007419C9">
            <w:pPr>
              <w:jc w:val="center"/>
              <w:rPr>
                <w:sz w:val="20"/>
                <w:szCs w:val="20"/>
              </w:rPr>
            </w:pPr>
          </w:p>
          <w:p w14:paraId="0D51C547" w14:textId="77777777" w:rsidR="007419C9" w:rsidRPr="00323CAC" w:rsidRDefault="007419C9" w:rsidP="007419C9">
            <w:pPr>
              <w:jc w:val="center"/>
              <w:rPr>
                <w:sz w:val="20"/>
                <w:szCs w:val="20"/>
              </w:rPr>
            </w:pPr>
          </w:p>
          <w:p w14:paraId="49741520" w14:textId="77777777" w:rsidR="007419C9" w:rsidRPr="00323CAC" w:rsidRDefault="007419C9" w:rsidP="007419C9">
            <w:pPr>
              <w:jc w:val="center"/>
              <w:rPr>
                <w:sz w:val="20"/>
                <w:szCs w:val="20"/>
              </w:rPr>
            </w:pPr>
          </w:p>
          <w:p w14:paraId="52498F41" w14:textId="77777777" w:rsidR="007419C9" w:rsidRPr="00323CAC" w:rsidRDefault="007419C9" w:rsidP="007419C9">
            <w:pPr>
              <w:jc w:val="center"/>
              <w:rPr>
                <w:sz w:val="20"/>
                <w:szCs w:val="20"/>
              </w:rPr>
            </w:pPr>
          </w:p>
          <w:p w14:paraId="089A3E42" w14:textId="77777777" w:rsidR="007419C9" w:rsidRPr="00323CAC" w:rsidRDefault="007419C9" w:rsidP="007419C9">
            <w:pPr>
              <w:jc w:val="center"/>
              <w:rPr>
                <w:sz w:val="20"/>
                <w:szCs w:val="20"/>
              </w:rPr>
            </w:pPr>
          </w:p>
          <w:p w14:paraId="7006D267" w14:textId="77777777" w:rsidR="007419C9" w:rsidRPr="00323CAC" w:rsidRDefault="007419C9" w:rsidP="007419C9">
            <w:pPr>
              <w:jc w:val="center"/>
              <w:rPr>
                <w:sz w:val="20"/>
                <w:szCs w:val="20"/>
              </w:rPr>
            </w:pPr>
          </w:p>
          <w:p w14:paraId="5D24495A" w14:textId="77777777" w:rsidR="007419C9" w:rsidRPr="00323CAC" w:rsidRDefault="007419C9" w:rsidP="007419C9">
            <w:pPr>
              <w:jc w:val="center"/>
              <w:rPr>
                <w:sz w:val="20"/>
                <w:szCs w:val="20"/>
              </w:rPr>
            </w:pPr>
          </w:p>
          <w:p w14:paraId="2E5309D9" w14:textId="77777777" w:rsidR="007419C9" w:rsidRPr="00323CAC" w:rsidRDefault="007419C9" w:rsidP="007419C9">
            <w:pPr>
              <w:jc w:val="center"/>
              <w:rPr>
                <w:sz w:val="20"/>
                <w:szCs w:val="20"/>
              </w:rPr>
            </w:pPr>
          </w:p>
          <w:p w14:paraId="1509F10A" w14:textId="3DB2E882" w:rsidR="007419C9" w:rsidRPr="00323CAC" w:rsidRDefault="007419C9" w:rsidP="007419C9">
            <w:pPr>
              <w:rPr>
                <w:sz w:val="20"/>
                <w:szCs w:val="20"/>
              </w:rPr>
            </w:pPr>
          </w:p>
        </w:tc>
        <w:tc>
          <w:tcPr>
            <w:tcW w:w="4047" w:type="dxa"/>
            <w:gridSpan w:val="2"/>
            <w:tcBorders>
              <w:top w:val="single" w:sz="4" w:space="0" w:color="auto"/>
              <w:left w:val="single" w:sz="4" w:space="0" w:color="auto"/>
              <w:bottom w:val="single" w:sz="4" w:space="0" w:color="auto"/>
            </w:tcBorders>
          </w:tcPr>
          <w:p w14:paraId="3970C19C" w14:textId="77777777" w:rsidR="007419C9" w:rsidRPr="00323CAC" w:rsidRDefault="007419C9" w:rsidP="007419C9">
            <w:pPr>
              <w:pStyle w:val="Nadpis1"/>
              <w:jc w:val="both"/>
              <w:rPr>
                <w:b w:val="0"/>
                <w:bCs w:val="0"/>
                <w:sz w:val="20"/>
                <w:szCs w:val="20"/>
              </w:rPr>
            </w:pPr>
          </w:p>
        </w:tc>
      </w:tr>
      <w:tr w:rsidR="00323CAC" w:rsidRPr="00323CAC" w14:paraId="45CD0EC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C52F79D" w14:textId="77777777" w:rsidR="007419C9" w:rsidRPr="00323CAC" w:rsidRDefault="007419C9" w:rsidP="007419C9">
            <w:pPr>
              <w:jc w:val="both"/>
              <w:rPr>
                <w:b/>
                <w:bCs/>
                <w:sz w:val="20"/>
                <w:szCs w:val="20"/>
              </w:rPr>
            </w:pPr>
            <w:r w:rsidRPr="00323CAC">
              <w:rPr>
                <w:b/>
                <w:bCs/>
                <w:sz w:val="20"/>
                <w:szCs w:val="20"/>
              </w:rPr>
              <w:lastRenderedPageBreak/>
              <w:t>Č: 1</w:t>
            </w:r>
          </w:p>
          <w:p w14:paraId="75F23712" w14:textId="77777777" w:rsidR="007419C9" w:rsidRPr="00323CAC" w:rsidRDefault="007419C9" w:rsidP="007419C9">
            <w:pPr>
              <w:jc w:val="both"/>
              <w:rPr>
                <w:b/>
                <w:bCs/>
                <w:sz w:val="20"/>
                <w:szCs w:val="20"/>
              </w:rPr>
            </w:pPr>
            <w:r w:rsidRPr="00323CAC">
              <w:rPr>
                <w:b/>
                <w:bCs/>
                <w:sz w:val="20"/>
                <w:szCs w:val="20"/>
              </w:rPr>
              <w:t>B: 5</w:t>
            </w:r>
          </w:p>
          <w:p w14:paraId="6837A319" w14:textId="77777777" w:rsidR="007419C9" w:rsidRPr="00323CAC" w:rsidRDefault="007419C9" w:rsidP="007419C9">
            <w:pPr>
              <w:jc w:val="both"/>
              <w:rPr>
                <w:b/>
                <w:bCs/>
                <w:sz w:val="20"/>
                <w:szCs w:val="20"/>
              </w:rPr>
            </w:pPr>
            <w:r w:rsidRPr="00323CAC">
              <w:rPr>
                <w:b/>
                <w:bCs/>
                <w:sz w:val="20"/>
                <w:szCs w:val="20"/>
              </w:rPr>
              <w:t>NČ: 13j</w:t>
            </w:r>
          </w:p>
          <w:p w14:paraId="3978F623" w14:textId="77777777" w:rsidR="007419C9" w:rsidRPr="00323CAC" w:rsidRDefault="007419C9" w:rsidP="007419C9">
            <w:pPr>
              <w:jc w:val="both"/>
              <w:rPr>
                <w:b/>
                <w:bCs/>
                <w:sz w:val="20"/>
                <w:szCs w:val="20"/>
              </w:rPr>
            </w:pPr>
            <w:r w:rsidRPr="00323CAC">
              <w:rPr>
                <w:b/>
                <w:bCs/>
                <w:sz w:val="20"/>
                <w:szCs w:val="20"/>
              </w:rPr>
              <w:t>O: 3</w:t>
            </w:r>
          </w:p>
        </w:tc>
        <w:tc>
          <w:tcPr>
            <w:tcW w:w="3345" w:type="dxa"/>
            <w:tcBorders>
              <w:top w:val="single" w:sz="4" w:space="0" w:color="auto"/>
              <w:left w:val="single" w:sz="4" w:space="0" w:color="auto"/>
              <w:bottom w:val="single" w:sz="4" w:space="0" w:color="auto"/>
              <w:right w:val="single" w:sz="4" w:space="0" w:color="auto"/>
            </w:tcBorders>
          </w:tcPr>
          <w:p w14:paraId="70876073" w14:textId="77777777" w:rsidR="007419C9" w:rsidRPr="00323CAC" w:rsidRDefault="007419C9" w:rsidP="007419C9">
            <w:pPr>
              <w:adjustRightInd w:val="0"/>
              <w:jc w:val="both"/>
              <w:rPr>
                <w:sz w:val="20"/>
                <w:szCs w:val="20"/>
              </w:rPr>
            </w:pPr>
            <w:r w:rsidRPr="00323CAC">
              <w:rPr>
                <w:sz w:val="20"/>
                <w:szCs w:val="20"/>
              </w:rPr>
              <w:t>3. Členské štáty môžu požadovať, aby určité spoločnosti alebo všetky spoločnosti podali online určité alebo všetky dokumenty a údaje uvedené v odseku 1.</w:t>
            </w:r>
          </w:p>
        </w:tc>
        <w:tc>
          <w:tcPr>
            <w:tcW w:w="793" w:type="dxa"/>
            <w:tcBorders>
              <w:top w:val="single" w:sz="4" w:space="0" w:color="auto"/>
              <w:left w:val="single" w:sz="4" w:space="0" w:color="auto"/>
              <w:bottom w:val="single" w:sz="4" w:space="0" w:color="auto"/>
              <w:right w:val="single" w:sz="12" w:space="0" w:color="auto"/>
            </w:tcBorders>
          </w:tcPr>
          <w:p w14:paraId="148BFD69" w14:textId="77777777" w:rsidR="007419C9" w:rsidRPr="00323CAC" w:rsidRDefault="007419C9" w:rsidP="007419C9">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598572B2" w14:textId="23721538" w:rsidR="007419C9" w:rsidRPr="00323CAC" w:rsidRDefault="007419C9" w:rsidP="007419C9">
            <w:pPr>
              <w:jc w:val="center"/>
              <w:rPr>
                <w:sz w:val="20"/>
                <w:szCs w:val="20"/>
              </w:rPr>
            </w:pPr>
            <w:r w:rsidRPr="00323CAC">
              <w:rPr>
                <w:sz w:val="20"/>
                <w:szCs w:val="20"/>
              </w:rPr>
              <w:t>2</w:t>
            </w:r>
          </w:p>
          <w:p w14:paraId="6F8DF06D" w14:textId="77777777" w:rsidR="007419C9" w:rsidRPr="00323CAC" w:rsidRDefault="007419C9" w:rsidP="007419C9">
            <w:pPr>
              <w:jc w:val="center"/>
              <w:rPr>
                <w:sz w:val="20"/>
                <w:szCs w:val="20"/>
              </w:rPr>
            </w:pPr>
          </w:p>
          <w:p w14:paraId="334D76AA" w14:textId="77777777" w:rsidR="007419C9" w:rsidRPr="00323CAC" w:rsidRDefault="007419C9" w:rsidP="007419C9">
            <w:pPr>
              <w:jc w:val="center"/>
              <w:rPr>
                <w:sz w:val="20"/>
                <w:szCs w:val="20"/>
              </w:rPr>
            </w:pPr>
          </w:p>
          <w:p w14:paraId="3DCE3558" w14:textId="77777777" w:rsidR="007419C9" w:rsidRPr="00323CAC" w:rsidRDefault="007419C9" w:rsidP="007419C9">
            <w:pPr>
              <w:jc w:val="center"/>
              <w:rPr>
                <w:sz w:val="20"/>
                <w:szCs w:val="20"/>
              </w:rPr>
            </w:pPr>
          </w:p>
          <w:p w14:paraId="2AE145CA" w14:textId="77777777" w:rsidR="007419C9" w:rsidRPr="00323CAC" w:rsidRDefault="007419C9" w:rsidP="007419C9">
            <w:pPr>
              <w:jc w:val="center"/>
              <w:rPr>
                <w:sz w:val="20"/>
                <w:szCs w:val="20"/>
              </w:rPr>
            </w:pPr>
          </w:p>
          <w:p w14:paraId="1F3F218A" w14:textId="77777777" w:rsidR="007419C9" w:rsidRPr="00323CAC" w:rsidRDefault="007419C9" w:rsidP="007419C9">
            <w:pPr>
              <w:jc w:val="center"/>
              <w:rPr>
                <w:sz w:val="20"/>
                <w:szCs w:val="20"/>
              </w:rPr>
            </w:pPr>
          </w:p>
          <w:p w14:paraId="53F665BA" w14:textId="77777777" w:rsidR="007419C9" w:rsidRPr="00323CAC" w:rsidRDefault="007419C9" w:rsidP="007419C9">
            <w:pPr>
              <w:jc w:val="center"/>
              <w:rPr>
                <w:sz w:val="20"/>
                <w:szCs w:val="20"/>
              </w:rPr>
            </w:pPr>
          </w:p>
          <w:p w14:paraId="2EA96C0F" w14:textId="77777777" w:rsidR="007419C9" w:rsidRPr="00323CAC" w:rsidRDefault="007419C9" w:rsidP="007419C9">
            <w:pPr>
              <w:jc w:val="center"/>
              <w:rPr>
                <w:sz w:val="20"/>
                <w:szCs w:val="20"/>
              </w:rPr>
            </w:pPr>
          </w:p>
          <w:p w14:paraId="34A34CF9" w14:textId="77777777" w:rsidR="007419C9" w:rsidRPr="00323CAC" w:rsidRDefault="007419C9" w:rsidP="007419C9">
            <w:pPr>
              <w:jc w:val="center"/>
              <w:rPr>
                <w:sz w:val="20"/>
                <w:szCs w:val="20"/>
              </w:rPr>
            </w:pPr>
          </w:p>
          <w:p w14:paraId="77CCB7E8" w14:textId="77777777" w:rsidR="007419C9" w:rsidRPr="00323CAC" w:rsidRDefault="007419C9" w:rsidP="007419C9">
            <w:pPr>
              <w:jc w:val="center"/>
              <w:rPr>
                <w:sz w:val="20"/>
                <w:szCs w:val="20"/>
              </w:rPr>
            </w:pPr>
          </w:p>
          <w:p w14:paraId="03B83C1E" w14:textId="77777777" w:rsidR="007419C9" w:rsidRPr="00323CAC" w:rsidRDefault="007419C9" w:rsidP="007419C9">
            <w:pPr>
              <w:jc w:val="center"/>
              <w:rPr>
                <w:sz w:val="20"/>
                <w:szCs w:val="20"/>
              </w:rPr>
            </w:pPr>
          </w:p>
          <w:p w14:paraId="72E471A2" w14:textId="77777777" w:rsidR="007419C9" w:rsidRPr="00323CAC" w:rsidRDefault="007419C9" w:rsidP="007419C9">
            <w:pPr>
              <w:jc w:val="center"/>
              <w:rPr>
                <w:sz w:val="20"/>
                <w:szCs w:val="20"/>
              </w:rPr>
            </w:pPr>
          </w:p>
          <w:p w14:paraId="553397F9" w14:textId="77777777" w:rsidR="007419C9" w:rsidRPr="00323CAC" w:rsidRDefault="007419C9" w:rsidP="007419C9">
            <w:pPr>
              <w:jc w:val="center"/>
              <w:rPr>
                <w:sz w:val="20"/>
                <w:szCs w:val="20"/>
              </w:rPr>
            </w:pPr>
          </w:p>
          <w:p w14:paraId="6B67BD98" w14:textId="77777777" w:rsidR="007419C9" w:rsidRPr="00323CAC" w:rsidRDefault="007419C9" w:rsidP="007419C9">
            <w:pPr>
              <w:jc w:val="center"/>
              <w:rPr>
                <w:sz w:val="20"/>
                <w:szCs w:val="20"/>
              </w:rPr>
            </w:pPr>
          </w:p>
          <w:p w14:paraId="09884420" w14:textId="77777777" w:rsidR="007419C9" w:rsidRPr="00323CAC" w:rsidRDefault="007419C9" w:rsidP="007419C9">
            <w:pPr>
              <w:jc w:val="center"/>
              <w:rPr>
                <w:sz w:val="20"/>
                <w:szCs w:val="20"/>
              </w:rPr>
            </w:pPr>
          </w:p>
          <w:p w14:paraId="0FBA5A37" w14:textId="77777777" w:rsidR="007419C9" w:rsidRPr="00323CAC" w:rsidRDefault="007419C9" w:rsidP="007419C9">
            <w:pPr>
              <w:jc w:val="center"/>
              <w:rPr>
                <w:sz w:val="20"/>
                <w:szCs w:val="20"/>
              </w:rPr>
            </w:pPr>
          </w:p>
          <w:p w14:paraId="0B71D027" w14:textId="77777777" w:rsidR="007419C9" w:rsidRPr="00323CAC" w:rsidRDefault="007419C9" w:rsidP="007419C9">
            <w:pPr>
              <w:jc w:val="center"/>
              <w:rPr>
                <w:sz w:val="20"/>
                <w:szCs w:val="20"/>
              </w:rPr>
            </w:pPr>
          </w:p>
          <w:p w14:paraId="0BFD29B4" w14:textId="77777777" w:rsidR="007419C9" w:rsidRPr="00323CAC" w:rsidRDefault="007419C9" w:rsidP="007419C9">
            <w:pPr>
              <w:jc w:val="center"/>
              <w:rPr>
                <w:sz w:val="20"/>
                <w:szCs w:val="20"/>
              </w:rPr>
            </w:pPr>
          </w:p>
          <w:p w14:paraId="5F2BBC11" w14:textId="77777777" w:rsidR="007419C9" w:rsidRPr="00323CAC" w:rsidRDefault="007419C9" w:rsidP="007419C9">
            <w:pPr>
              <w:jc w:val="center"/>
              <w:rPr>
                <w:sz w:val="20"/>
                <w:szCs w:val="20"/>
              </w:rPr>
            </w:pPr>
          </w:p>
          <w:p w14:paraId="45971214" w14:textId="77777777" w:rsidR="007419C9" w:rsidRPr="00323CAC" w:rsidRDefault="007419C9" w:rsidP="007419C9">
            <w:pPr>
              <w:jc w:val="center"/>
              <w:rPr>
                <w:sz w:val="20"/>
                <w:szCs w:val="20"/>
              </w:rPr>
            </w:pPr>
          </w:p>
          <w:p w14:paraId="4E5C125C" w14:textId="77777777" w:rsidR="007419C9" w:rsidRPr="00323CAC" w:rsidRDefault="007419C9" w:rsidP="007419C9">
            <w:pPr>
              <w:jc w:val="center"/>
              <w:rPr>
                <w:sz w:val="20"/>
                <w:szCs w:val="20"/>
              </w:rPr>
            </w:pPr>
          </w:p>
          <w:p w14:paraId="6645E27E" w14:textId="77777777" w:rsidR="007419C9" w:rsidRPr="00323CAC" w:rsidRDefault="007419C9" w:rsidP="007419C9">
            <w:pPr>
              <w:jc w:val="center"/>
              <w:rPr>
                <w:sz w:val="20"/>
                <w:szCs w:val="20"/>
              </w:rPr>
            </w:pPr>
          </w:p>
          <w:p w14:paraId="4B5B37EB" w14:textId="77777777" w:rsidR="007419C9" w:rsidRPr="00323CAC" w:rsidRDefault="007419C9" w:rsidP="007419C9">
            <w:pPr>
              <w:jc w:val="center"/>
              <w:rPr>
                <w:sz w:val="20"/>
                <w:szCs w:val="20"/>
              </w:rPr>
            </w:pPr>
          </w:p>
          <w:p w14:paraId="529AB7B4" w14:textId="77777777" w:rsidR="007419C9" w:rsidRPr="00323CAC" w:rsidRDefault="007419C9" w:rsidP="007419C9">
            <w:pPr>
              <w:jc w:val="center"/>
              <w:rPr>
                <w:sz w:val="20"/>
                <w:szCs w:val="20"/>
              </w:rPr>
            </w:pPr>
          </w:p>
          <w:p w14:paraId="19737281" w14:textId="77777777" w:rsidR="007419C9" w:rsidRPr="00323CAC" w:rsidRDefault="007419C9" w:rsidP="007419C9">
            <w:pPr>
              <w:jc w:val="center"/>
              <w:rPr>
                <w:sz w:val="20"/>
                <w:szCs w:val="20"/>
              </w:rPr>
            </w:pPr>
          </w:p>
          <w:p w14:paraId="2C09AE10" w14:textId="77777777" w:rsidR="007419C9" w:rsidRPr="00323CAC" w:rsidRDefault="007419C9" w:rsidP="007419C9">
            <w:pPr>
              <w:jc w:val="center"/>
              <w:rPr>
                <w:sz w:val="20"/>
                <w:szCs w:val="20"/>
              </w:rPr>
            </w:pPr>
          </w:p>
          <w:p w14:paraId="33CD73FC" w14:textId="77777777" w:rsidR="007419C9" w:rsidRPr="00323CAC" w:rsidRDefault="007419C9" w:rsidP="007419C9">
            <w:pPr>
              <w:jc w:val="center"/>
              <w:rPr>
                <w:sz w:val="20"/>
                <w:szCs w:val="20"/>
              </w:rPr>
            </w:pPr>
          </w:p>
          <w:p w14:paraId="57370F3C" w14:textId="77777777" w:rsidR="007419C9" w:rsidRPr="00323CAC" w:rsidRDefault="007419C9" w:rsidP="007419C9">
            <w:pPr>
              <w:jc w:val="center"/>
              <w:rPr>
                <w:sz w:val="20"/>
                <w:szCs w:val="20"/>
              </w:rPr>
            </w:pPr>
          </w:p>
          <w:p w14:paraId="29C14AF2" w14:textId="77777777" w:rsidR="007419C9" w:rsidRPr="00323CAC" w:rsidRDefault="007419C9" w:rsidP="007419C9">
            <w:pPr>
              <w:jc w:val="center"/>
              <w:rPr>
                <w:sz w:val="20"/>
                <w:szCs w:val="20"/>
              </w:rPr>
            </w:pPr>
          </w:p>
          <w:p w14:paraId="6F7D5BEE" w14:textId="77777777" w:rsidR="007419C9" w:rsidRPr="00323CAC" w:rsidRDefault="007419C9" w:rsidP="007419C9">
            <w:pPr>
              <w:jc w:val="center"/>
              <w:rPr>
                <w:sz w:val="20"/>
                <w:szCs w:val="20"/>
              </w:rPr>
            </w:pPr>
          </w:p>
          <w:p w14:paraId="34645B62" w14:textId="77777777" w:rsidR="007419C9" w:rsidRPr="00323CAC" w:rsidRDefault="007419C9" w:rsidP="007419C9">
            <w:pPr>
              <w:jc w:val="center"/>
              <w:rPr>
                <w:sz w:val="20"/>
                <w:szCs w:val="20"/>
              </w:rPr>
            </w:pPr>
          </w:p>
          <w:p w14:paraId="72EDE798" w14:textId="77777777" w:rsidR="007419C9" w:rsidRPr="00323CAC" w:rsidRDefault="007419C9" w:rsidP="007419C9">
            <w:pPr>
              <w:jc w:val="center"/>
              <w:rPr>
                <w:sz w:val="20"/>
                <w:szCs w:val="20"/>
              </w:rPr>
            </w:pPr>
          </w:p>
          <w:p w14:paraId="67BB95CA" w14:textId="77777777" w:rsidR="007419C9" w:rsidRPr="00323CAC" w:rsidRDefault="007419C9" w:rsidP="007419C9">
            <w:pPr>
              <w:jc w:val="center"/>
              <w:rPr>
                <w:sz w:val="20"/>
                <w:szCs w:val="20"/>
              </w:rPr>
            </w:pPr>
          </w:p>
          <w:p w14:paraId="4DE6EFB0" w14:textId="4C3A70CB"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F8613E5" w14:textId="048DE1A4" w:rsidR="007419C9" w:rsidRPr="00323CAC" w:rsidRDefault="007419C9" w:rsidP="007419C9">
            <w:pPr>
              <w:pStyle w:val="Normlny0"/>
              <w:jc w:val="center"/>
            </w:pPr>
            <w:r w:rsidRPr="00323CAC">
              <w:t>§: 5</w:t>
            </w:r>
          </w:p>
          <w:p w14:paraId="45B613AE" w14:textId="3FCC9807" w:rsidR="007419C9" w:rsidRPr="00323CAC" w:rsidRDefault="007419C9" w:rsidP="007419C9">
            <w:pPr>
              <w:pStyle w:val="Normlny0"/>
              <w:jc w:val="center"/>
            </w:pPr>
            <w:r w:rsidRPr="00323CAC">
              <w:t>O: 1 až 4</w:t>
            </w:r>
          </w:p>
          <w:p w14:paraId="131DB6C1" w14:textId="77777777" w:rsidR="007419C9" w:rsidRPr="00323CAC" w:rsidRDefault="007419C9" w:rsidP="007419C9">
            <w:pPr>
              <w:pStyle w:val="Normlny0"/>
              <w:jc w:val="center"/>
            </w:pPr>
          </w:p>
          <w:p w14:paraId="75F8BA4A" w14:textId="77777777" w:rsidR="007419C9" w:rsidRPr="00323CAC" w:rsidRDefault="007419C9" w:rsidP="007419C9">
            <w:pPr>
              <w:pStyle w:val="Normlny0"/>
              <w:jc w:val="center"/>
            </w:pPr>
          </w:p>
          <w:p w14:paraId="620FA137" w14:textId="77777777" w:rsidR="007419C9" w:rsidRPr="00323CAC" w:rsidRDefault="007419C9" w:rsidP="007419C9">
            <w:pPr>
              <w:pStyle w:val="Normlny0"/>
              <w:jc w:val="center"/>
            </w:pPr>
          </w:p>
          <w:p w14:paraId="0CA8B066" w14:textId="77777777" w:rsidR="007419C9" w:rsidRPr="00323CAC" w:rsidRDefault="007419C9" w:rsidP="007419C9">
            <w:pPr>
              <w:pStyle w:val="Normlny0"/>
              <w:jc w:val="center"/>
            </w:pPr>
          </w:p>
          <w:p w14:paraId="3E83DE5F" w14:textId="77777777" w:rsidR="007419C9" w:rsidRPr="00323CAC" w:rsidRDefault="007419C9" w:rsidP="007419C9">
            <w:pPr>
              <w:pStyle w:val="Normlny0"/>
              <w:jc w:val="center"/>
            </w:pPr>
          </w:p>
          <w:p w14:paraId="63F6A785" w14:textId="77777777" w:rsidR="007419C9" w:rsidRPr="00323CAC" w:rsidRDefault="007419C9" w:rsidP="007419C9">
            <w:pPr>
              <w:pStyle w:val="Normlny0"/>
              <w:jc w:val="center"/>
            </w:pPr>
          </w:p>
          <w:p w14:paraId="08857E53" w14:textId="77777777" w:rsidR="007419C9" w:rsidRPr="00323CAC" w:rsidRDefault="007419C9" w:rsidP="007419C9">
            <w:pPr>
              <w:pStyle w:val="Normlny0"/>
              <w:jc w:val="center"/>
            </w:pPr>
          </w:p>
          <w:p w14:paraId="044BE3F0" w14:textId="77777777" w:rsidR="007419C9" w:rsidRPr="00323CAC" w:rsidRDefault="007419C9" w:rsidP="007419C9">
            <w:pPr>
              <w:pStyle w:val="Normlny0"/>
              <w:jc w:val="center"/>
            </w:pPr>
          </w:p>
          <w:p w14:paraId="68714C9F" w14:textId="77777777" w:rsidR="007419C9" w:rsidRPr="00323CAC" w:rsidRDefault="007419C9" w:rsidP="007419C9">
            <w:pPr>
              <w:pStyle w:val="Normlny0"/>
              <w:jc w:val="center"/>
            </w:pPr>
          </w:p>
          <w:p w14:paraId="6A702A50" w14:textId="77777777" w:rsidR="007419C9" w:rsidRPr="00323CAC" w:rsidRDefault="007419C9" w:rsidP="007419C9">
            <w:pPr>
              <w:pStyle w:val="Normlny0"/>
              <w:jc w:val="center"/>
            </w:pPr>
          </w:p>
          <w:p w14:paraId="208182CC" w14:textId="77777777" w:rsidR="007419C9" w:rsidRPr="00323CAC" w:rsidRDefault="007419C9" w:rsidP="007419C9">
            <w:pPr>
              <w:pStyle w:val="Normlny0"/>
              <w:jc w:val="center"/>
            </w:pPr>
          </w:p>
          <w:p w14:paraId="51049826" w14:textId="77777777" w:rsidR="007419C9" w:rsidRPr="00323CAC" w:rsidRDefault="007419C9" w:rsidP="007419C9">
            <w:pPr>
              <w:pStyle w:val="Normlny0"/>
              <w:jc w:val="center"/>
            </w:pPr>
          </w:p>
          <w:p w14:paraId="28E60AB7" w14:textId="77777777" w:rsidR="007419C9" w:rsidRPr="00323CAC" w:rsidRDefault="007419C9" w:rsidP="007419C9">
            <w:pPr>
              <w:pStyle w:val="Normlny0"/>
              <w:jc w:val="center"/>
            </w:pPr>
          </w:p>
          <w:p w14:paraId="57F53C14" w14:textId="77777777" w:rsidR="007419C9" w:rsidRPr="00323CAC" w:rsidRDefault="007419C9" w:rsidP="007419C9">
            <w:pPr>
              <w:pStyle w:val="Normlny0"/>
              <w:jc w:val="center"/>
            </w:pPr>
          </w:p>
          <w:p w14:paraId="5ECE29BE" w14:textId="77777777" w:rsidR="007419C9" w:rsidRPr="00323CAC" w:rsidRDefault="007419C9" w:rsidP="007419C9">
            <w:pPr>
              <w:pStyle w:val="Normlny0"/>
              <w:jc w:val="center"/>
            </w:pPr>
          </w:p>
          <w:p w14:paraId="21BB5704" w14:textId="77777777" w:rsidR="007419C9" w:rsidRPr="00323CAC" w:rsidRDefault="007419C9" w:rsidP="007419C9">
            <w:pPr>
              <w:pStyle w:val="Normlny0"/>
              <w:jc w:val="center"/>
            </w:pPr>
          </w:p>
          <w:p w14:paraId="33C84B0A" w14:textId="77777777" w:rsidR="007419C9" w:rsidRPr="00323CAC" w:rsidRDefault="007419C9" w:rsidP="007419C9">
            <w:pPr>
              <w:pStyle w:val="Normlny0"/>
              <w:jc w:val="center"/>
            </w:pPr>
          </w:p>
          <w:p w14:paraId="4E2B58D2" w14:textId="77777777" w:rsidR="007419C9" w:rsidRPr="00323CAC" w:rsidRDefault="007419C9" w:rsidP="007419C9">
            <w:pPr>
              <w:pStyle w:val="Normlny0"/>
              <w:jc w:val="center"/>
            </w:pPr>
          </w:p>
          <w:p w14:paraId="11DC9E5A" w14:textId="77777777" w:rsidR="007419C9" w:rsidRPr="00323CAC" w:rsidRDefault="007419C9" w:rsidP="007419C9">
            <w:pPr>
              <w:pStyle w:val="Normlny0"/>
              <w:jc w:val="center"/>
            </w:pPr>
          </w:p>
          <w:p w14:paraId="0F3C3DE9" w14:textId="77777777" w:rsidR="007419C9" w:rsidRPr="00323CAC" w:rsidRDefault="007419C9" w:rsidP="007419C9">
            <w:pPr>
              <w:pStyle w:val="Normlny0"/>
              <w:jc w:val="center"/>
            </w:pPr>
          </w:p>
          <w:p w14:paraId="63CDD1A9" w14:textId="77777777" w:rsidR="007419C9" w:rsidRPr="00323CAC" w:rsidRDefault="007419C9" w:rsidP="007419C9">
            <w:pPr>
              <w:pStyle w:val="Normlny0"/>
              <w:jc w:val="center"/>
            </w:pPr>
          </w:p>
          <w:p w14:paraId="123DBA9B" w14:textId="77777777" w:rsidR="007419C9" w:rsidRPr="00323CAC" w:rsidRDefault="007419C9" w:rsidP="007419C9">
            <w:pPr>
              <w:pStyle w:val="Normlny0"/>
              <w:jc w:val="center"/>
            </w:pPr>
          </w:p>
          <w:p w14:paraId="5642E117" w14:textId="77777777" w:rsidR="007419C9" w:rsidRPr="00323CAC" w:rsidRDefault="007419C9" w:rsidP="007419C9">
            <w:pPr>
              <w:pStyle w:val="Normlny0"/>
              <w:jc w:val="center"/>
            </w:pPr>
          </w:p>
          <w:p w14:paraId="2880A6C7" w14:textId="77777777" w:rsidR="007419C9" w:rsidRPr="00323CAC" w:rsidRDefault="007419C9" w:rsidP="007419C9">
            <w:pPr>
              <w:pStyle w:val="Normlny0"/>
              <w:jc w:val="center"/>
            </w:pPr>
          </w:p>
          <w:p w14:paraId="5762D9AC" w14:textId="77777777" w:rsidR="007419C9" w:rsidRPr="00323CAC" w:rsidRDefault="007419C9" w:rsidP="007419C9">
            <w:pPr>
              <w:pStyle w:val="Normlny0"/>
              <w:jc w:val="center"/>
            </w:pPr>
          </w:p>
          <w:p w14:paraId="0E8F98BB" w14:textId="77777777" w:rsidR="007419C9" w:rsidRPr="00323CAC" w:rsidRDefault="007419C9" w:rsidP="007419C9">
            <w:pPr>
              <w:pStyle w:val="Normlny0"/>
              <w:jc w:val="center"/>
            </w:pPr>
          </w:p>
          <w:p w14:paraId="4507F1B9" w14:textId="77777777" w:rsidR="007419C9" w:rsidRPr="00323CAC" w:rsidRDefault="007419C9" w:rsidP="007419C9">
            <w:pPr>
              <w:pStyle w:val="Normlny0"/>
              <w:jc w:val="center"/>
            </w:pPr>
          </w:p>
          <w:p w14:paraId="0798DDFB" w14:textId="77777777" w:rsidR="007419C9" w:rsidRPr="00323CAC" w:rsidRDefault="007419C9" w:rsidP="007419C9">
            <w:pPr>
              <w:pStyle w:val="Normlny0"/>
              <w:jc w:val="center"/>
            </w:pPr>
          </w:p>
          <w:p w14:paraId="014C5C70" w14:textId="77777777" w:rsidR="007419C9" w:rsidRPr="00323CAC" w:rsidRDefault="007419C9" w:rsidP="007419C9">
            <w:pPr>
              <w:pStyle w:val="Normlny0"/>
              <w:jc w:val="center"/>
            </w:pPr>
          </w:p>
          <w:p w14:paraId="1BA99C23" w14:textId="77777777" w:rsidR="007419C9" w:rsidRPr="00323CAC" w:rsidRDefault="007419C9" w:rsidP="007419C9">
            <w:pPr>
              <w:pStyle w:val="Normlny0"/>
              <w:jc w:val="center"/>
            </w:pPr>
          </w:p>
          <w:p w14:paraId="599EA2D2" w14:textId="77777777" w:rsidR="007419C9" w:rsidRPr="00323CAC" w:rsidRDefault="007419C9" w:rsidP="007419C9">
            <w:pPr>
              <w:pStyle w:val="Normlny0"/>
              <w:jc w:val="center"/>
            </w:pPr>
          </w:p>
          <w:p w14:paraId="78226997" w14:textId="755D3FDC"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98A3147" w14:textId="77777777" w:rsidR="007419C9" w:rsidRPr="00323CAC" w:rsidRDefault="007419C9" w:rsidP="007419C9">
            <w:pPr>
              <w:shd w:val="clear" w:color="auto" w:fill="FFFFFF"/>
              <w:autoSpaceDE/>
              <w:autoSpaceDN/>
              <w:jc w:val="both"/>
              <w:rPr>
                <w:sz w:val="20"/>
                <w:szCs w:val="20"/>
              </w:rPr>
            </w:pPr>
            <w:r w:rsidRPr="00323CAC">
              <w:rPr>
                <w:sz w:val="20"/>
                <w:szCs w:val="20"/>
              </w:rPr>
              <w:t>(1) Návrh na zápis údajov do obchodného registra, návrh na zápis zmeny zapísaných údajov a návrh na výmaz zapísaných údajov (ďalej len „návrh na zápis“) podáva navrhovateľ, ktorým je zapísaná osoba alebo osoba oprávnená podľa osobitného zákona.</w:t>
            </w:r>
            <w:r w:rsidRPr="00323CAC">
              <w:rPr>
                <w:i/>
                <w:iCs/>
                <w:sz w:val="20"/>
                <w:szCs w:val="20"/>
                <w:vertAlign w:val="superscript"/>
              </w:rPr>
              <w:t xml:space="preserve"> </w:t>
            </w:r>
            <w:r w:rsidRPr="00323CAC">
              <w:rPr>
                <w:sz w:val="20"/>
                <w:szCs w:val="20"/>
              </w:rPr>
              <w:t>Osvedčenie pravosti podpisu navrhovateľa a pravosti podpisu splnomocniteľa, ak ide o zastúpenie na základe plnomocenstva, sa nevyžaduje.</w:t>
            </w:r>
          </w:p>
          <w:p w14:paraId="15911C8E" w14:textId="77777777" w:rsidR="007419C9" w:rsidRPr="00323CAC" w:rsidRDefault="007419C9" w:rsidP="007419C9">
            <w:pPr>
              <w:shd w:val="clear" w:color="auto" w:fill="FFFFFF"/>
              <w:autoSpaceDE/>
              <w:autoSpaceDN/>
              <w:jc w:val="both"/>
              <w:rPr>
                <w:sz w:val="20"/>
                <w:szCs w:val="20"/>
              </w:rPr>
            </w:pPr>
          </w:p>
          <w:p w14:paraId="7B012A0E" w14:textId="02DC4FE6" w:rsidR="007419C9" w:rsidRPr="00323CAC" w:rsidRDefault="007419C9" w:rsidP="007419C9">
            <w:pPr>
              <w:shd w:val="clear" w:color="auto" w:fill="FFFFFF"/>
              <w:jc w:val="both"/>
              <w:rPr>
                <w:i/>
                <w:iCs/>
                <w:sz w:val="20"/>
                <w:szCs w:val="20"/>
                <w:vertAlign w:val="superscript"/>
              </w:rPr>
            </w:pPr>
            <w:r w:rsidRPr="00323CAC">
              <w:rPr>
                <w:sz w:val="20"/>
                <w:szCs w:val="20"/>
              </w:rPr>
              <w:t>(2) Návrh na zápis sa podáva výlučne elektronickými prostriedkami registrovému súdu prostredníctvom elektronického formulára zverejneného na webovom sídle ústredného portálu verejnej správy alebo špecializovaného portálu.</w:t>
            </w:r>
            <w:r w:rsidRPr="00323CAC">
              <w:rPr>
                <w:i/>
                <w:iCs/>
                <w:sz w:val="20"/>
                <w:szCs w:val="20"/>
                <w:vertAlign w:val="superscript"/>
              </w:rPr>
              <w:t xml:space="preserve"> </w:t>
            </w:r>
            <w:r w:rsidRPr="00323CAC">
              <w:rPr>
                <w:sz w:val="20"/>
                <w:szCs w:val="20"/>
              </w:rPr>
              <w:t>Elektronický formulár obsahuje náležitosti ustanovené osobitným predpisom.</w:t>
            </w:r>
          </w:p>
          <w:p w14:paraId="76B75D4F" w14:textId="77777777" w:rsidR="007419C9" w:rsidRPr="00323CAC" w:rsidRDefault="007419C9" w:rsidP="007419C9">
            <w:pPr>
              <w:shd w:val="clear" w:color="auto" w:fill="FFFFFF"/>
              <w:jc w:val="both"/>
              <w:rPr>
                <w:sz w:val="20"/>
                <w:szCs w:val="20"/>
              </w:rPr>
            </w:pPr>
          </w:p>
          <w:p w14:paraId="73839436" w14:textId="77777777" w:rsidR="007419C9" w:rsidRPr="00323CAC" w:rsidRDefault="007419C9" w:rsidP="007419C9">
            <w:pPr>
              <w:shd w:val="clear" w:color="auto" w:fill="FFFFFF"/>
              <w:jc w:val="both"/>
              <w:rPr>
                <w:sz w:val="20"/>
                <w:szCs w:val="20"/>
              </w:rPr>
            </w:pPr>
            <w:r w:rsidRPr="00323CAC">
              <w:rPr>
                <w:sz w:val="20"/>
                <w:szCs w:val="20"/>
              </w:rPr>
              <w:t>(3) Na návrh na zápis podaný registrovému súdu inak ako podľa odseku 2 registrový súd neprihliada.</w:t>
            </w:r>
          </w:p>
          <w:p w14:paraId="19D9C6D8" w14:textId="77777777" w:rsidR="007419C9" w:rsidRPr="00323CAC" w:rsidRDefault="007419C9" w:rsidP="007419C9">
            <w:pPr>
              <w:shd w:val="clear" w:color="auto" w:fill="FFFFFF"/>
              <w:jc w:val="both"/>
              <w:rPr>
                <w:sz w:val="20"/>
                <w:szCs w:val="20"/>
              </w:rPr>
            </w:pPr>
          </w:p>
          <w:p w14:paraId="52ADFD3F" w14:textId="77777777" w:rsidR="007419C9" w:rsidRPr="00323CAC" w:rsidRDefault="007419C9" w:rsidP="007419C9">
            <w:pPr>
              <w:shd w:val="clear" w:color="auto" w:fill="FFFFFF"/>
              <w:jc w:val="both"/>
              <w:rPr>
                <w:sz w:val="20"/>
                <w:szCs w:val="20"/>
              </w:rPr>
            </w:pPr>
            <w:r w:rsidRPr="00323CAC">
              <w:rPr>
                <w:sz w:val="20"/>
                <w:szCs w:val="20"/>
              </w:rPr>
              <w:t>(4) Návrh na zápis musí byť autorizovaný</w:t>
            </w:r>
            <w:r w:rsidRPr="00323CAC">
              <w:rPr>
                <w:i/>
                <w:iCs/>
                <w:sz w:val="20"/>
                <w:szCs w:val="20"/>
                <w:vertAlign w:val="superscript"/>
              </w:rPr>
              <w:t xml:space="preserve"> </w:t>
            </w:r>
            <w:r w:rsidRPr="00323CAC">
              <w:rPr>
                <w:sz w:val="20"/>
                <w:szCs w:val="20"/>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p w14:paraId="07C496D3" w14:textId="1AF40E8E" w:rsidR="007419C9" w:rsidRPr="00323CAC" w:rsidRDefault="007419C9" w:rsidP="007419C9">
            <w:pPr>
              <w:pStyle w:val="Normlny0"/>
              <w:jc w:val="both"/>
            </w:pPr>
          </w:p>
          <w:p w14:paraId="1C2FBDAD" w14:textId="2D87043E"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E8C6472" w14:textId="77777777" w:rsidR="007419C9" w:rsidRPr="00323CAC" w:rsidRDefault="007419C9" w:rsidP="007419C9">
            <w:pPr>
              <w:jc w:val="center"/>
              <w:rPr>
                <w:sz w:val="20"/>
                <w:szCs w:val="20"/>
              </w:rPr>
            </w:pPr>
            <w:r w:rsidRPr="00323CAC">
              <w:rPr>
                <w:sz w:val="20"/>
                <w:szCs w:val="20"/>
              </w:rPr>
              <w:t>U</w:t>
            </w:r>
          </w:p>
          <w:p w14:paraId="1AF65803" w14:textId="77777777" w:rsidR="007419C9" w:rsidRPr="00323CAC" w:rsidRDefault="007419C9" w:rsidP="007419C9">
            <w:pPr>
              <w:jc w:val="center"/>
              <w:rPr>
                <w:sz w:val="20"/>
                <w:szCs w:val="20"/>
              </w:rPr>
            </w:pPr>
          </w:p>
          <w:p w14:paraId="779B2275" w14:textId="77777777" w:rsidR="007419C9" w:rsidRPr="00323CAC" w:rsidRDefault="007419C9" w:rsidP="007419C9">
            <w:pPr>
              <w:jc w:val="center"/>
              <w:rPr>
                <w:sz w:val="20"/>
                <w:szCs w:val="20"/>
              </w:rPr>
            </w:pPr>
          </w:p>
          <w:p w14:paraId="1585EBA0" w14:textId="77777777" w:rsidR="007419C9" w:rsidRPr="00323CAC" w:rsidRDefault="007419C9" w:rsidP="007419C9">
            <w:pPr>
              <w:jc w:val="center"/>
              <w:rPr>
                <w:sz w:val="20"/>
                <w:szCs w:val="20"/>
              </w:rPr>
            </w:pPr>
          </w:p>
          <w:p w14:paraId="4DAD1C2F" w14:textId="77777777" w:rsidR="007419C9" w:rsidRPr="00323CAC" w:rsidRDefault="007419C9" w:rsidP="007419C9">
            <w:pPr>
              <w:jc w:val="center"/>
              <w:rPr>
                <w:sz w:val="20"/>
                <w:szCs w:val="20"/>
              </w:rPr>
            </w:pPr>
          </w:p>
          <w:p w14:paraId="051F26B9" w14:textId="77777777" w:rsidR="007419C9" w:rsidRPr="00323CAC" w:rsidRDefault="007419C9" w:rsidP="007419C9">
            <w:pPr>
              <w:jc w:val="center"/>
              <w:rPr>
                <w:sz w:val="20"/>
                <w:szCs w:val="20"/>
              </w:rPr>
            </w:pPr>
          </w:p>
          <w:p w14:paraId="171D2D0C" w14:textId="77777777" w:rsidR="007419C9" w:rsidRPr="00323CAC" w:rsidRDefault="007419C9" w:rsidP="007419C9">
            <w:pPr>
              <w:jc w:val="center"/>
              <w:rPr>
                <w:sz w:val="20"/>
                <w:szCs w:val="20"/>
              </w:rPr>
            </w:pPr>
          </w:p>
          <w:p w14:paraId="5555F4C8" w14:textId="77777777" w:rsidR="007419C9" w:rsidRPr="00323CAC" w:rsidRDefault="007419C9" w:rsidP="007419C9">
            <w:pPr>
              <w:jc w:val="center"/>
              <w:rPr>
                <w:sz w:val="20"/>
                <w:szCs w:val="20"/>
              </w:rPr>
            </w:pPr>
          </w:p>
          <w:p w14:paraId="5D9C8B2D" w14:textId="77777777" w:rsidR="007419C9" w:rsidRPr="00323CAC" w:rsidRDefault="007419C9" w:rsidP="007419C9">
            <w:pPr>
              <w:jc w:val="center"/>
              <w:rPr>
                <w:sz w:val="20"/>
                <w:szCs w:val="20"/>
              </w:rPr>
            </w:pPr>
          </w:p>
          <w:p w14:paraId="5994141D" w14:textId="77777777" w:rsidR="007419C9" w:rsidRPr="00323CAC" w:rsidRDefault="007419C9" w:rsidP="007419C9">
            <w:pPr>
              <w:jc w:val="center"/>
              <w:rPr>
                <w:sz w:val="20"/>
                <w:szCs w:val="20"/>
              </w:rPr>
            </w:pPr>
          </w:p>
          <w:p w14:paraId="20D4836A" w14:textId="77777777" w:rsidR="007419C9" w:rsidRPr="00323CAC" w:rsidRDefault="007419C9" w:rsidP="007419C9">
            <w:pPr>
              <w:jc w:val="center"/>
              <w:rPr>
                <w:sz w:val="20"/>
                <w:szCs w:val="20"/>
              </w:rPr>
            </w:pPr>
          </w:p>
          <w:p w14:paraId="1FEF7062" w14:textId="77777777" w:rsidR="007419C9" w:rsidRPr="00323CAC" w:rsidRDefault="007419C9" w:rsidP="007419C9">
            <w:pPr>
              <w:jc w:val="center"/>
              <w:rPr>
                <w:sz w:val="20"/>
                <w:szCs w:val="20"/>
              </w:rPr>
            </w:pPr>
          </w:p>
          <w:p w14:paraId="5332F200" w14:textId="77777777" w:rsidR="007419C9" w:rsidRPr="00323CAC" w:rsidRDefault="007419C9" w:rsidP="007419C9">
            <w:pPr>
              <w:jc w:val="center"/>
              <w:rPr>
                <w:sz w:val="20"/>
                <w:szCs w:val="20"/>
              </w:rPr>
            </w:pPr>
          </w:p>
          <w:p w14:paraId="60423DF9" w14:textId="77777777" w:rsidR="007419C9" w:rsidRPr="00323CAC" w:rsidRDefault="007419C9" w:rsidP="007419C9">
            <w:pPr>
              <w:jc w:val="center"/>
              <w:rPr>
                <w:sz w:val="20"/>
                <w:szCs w:val="20"/>
              </w:rPr>
            </w:pPr>
          </w:p>
          <w:p w14:paraId="6C77070C" w14:textId="77777777" w:rsidR="007419C9" w:rsidRPr="00323CAC" w:rsidRDefault="007419C9" w:rsidP="007419C9">
            <w:pPr>
              <w:jc w:val="center"/>
              <w:rPr>
                <w:sz w:val="20"/>
                <w:szCs w:val="20"/>
              </w:rPr>
            </w:pPr>
          </w:p>
          <w:p w14:paraId="0D5E1F53" w14:textId="77777777" w:rsidR="007419C9" w:rsidRPr="00323CAC" w:rsidRDefault="007419C9" w:rsidP="007419C9">
            <w:pPr>
              <w:jc w:val="center"/>
              <w:rPr>
                <w:sz w:val="20"/>
                <w:szCs w:val="20"/>
              </w:rPr>
            </w:pPr>
          </w:p>
          <w:p w14:paraId="481A685D" w14:textId="77777777" w:rsidR="007419C9" w:rsidRPr="00323CAC" w:rsidRDefault="007419C9" w:rsidP="007419C9">
            <w:pPr>
              <w:jc w:val="center"/>
              <w:rPr>
                <w:sz w:val="20"/>
                <w:szCs w:val="20"/>
              </w:rPr>
            </w:pPr>
          </w:p>
          <w:p w14:paraId="4A3E11F6" w14:textId="77777777" w:rsidR="007419C9" w:rsidRPr="00323CAC" w:rsidRDefault="007419C9" w:rsidP="007419C9">
            <w:pPr>
              <w:jc w:val="center"/>
              <w:rPr>
                <w:sz w:val="20"/>
                <w:szCs w:val="20"/>
              </w:rPr>
            </w:pPr>
          </w:p>
          <w:p w14:paraId="2DC0F11C" w14:textId="77777777" w:rsidR="007419C9" w:rsidRPr="00323CAC" w:rsidRDefault="007419C9" w:rsidP="007419C9">
            <w:pPr>
              <w:jc w:val="center"/>
              <w:rPr>
                <w:sz w:val="20"/>
                <w:szCs w:val="20"/>
              </w:rPr>
            </w:pPr>
          </w:p>
          <w:p w14:paraId="3000EFF0" w14:textId="77777777" w:rsidR="007419C9" w:rsidRPr="00323CAC" w:rsidRDefault="007419C9" w:rsidP="007419C9">
            <w:pPr>
              <w:jc w:val="center"/>
              <w:rPr>
                <w:sz w:val="20"/>
                <w:szCs w:val="20"/>
              </w:rPr>
            </w:pPr>
          </w:p>
          <w:p w14:paraId="46B4B737" w14:textId="77777777" w:rsidR="007419C9" w:rsidRPr="00323CAC" w:rsidRDefault="007419C9" w:rsidP="007419C9">
            <w:pPr>
              <w:jc w:val="center"/>
              <w:rPr>
                <w:sz w:val="20"/>
                <w:szCs w:val="20"/>
              </w:rPr>
            </w:pPr>
          </w:p>
          <w:p w14:paraId="59063178" w14:textId="77777777" w:rsidR="007419C9" w:rsidRPr="00323CAC" w:rsidRDefault="007419C9" w:rsidP="007419C9">
            <w:pPr>
              <w:jc w:val="center"/>
              <w:rPr>
                <w:sz w:val="20"/>
                <w:szCs w:val="20"/>
              </w:rPr>
            </w:pPr>
          </w:p>
          <w:p w14:paraId="21FC8D33" w14:textId="77777777" w:rsidR="007419C9" w:rsidRPr="00323CAC" w:rsidRDefault="007419C9" w:rsidP="007419C9">
            <w:pPr>
              <w:jc w:val="center"/>
              <w:rPr>
                <w:sz w:val="20"/>
                <w:szCs w:val="20"/>
              </w:rPr>
            </w:pPr>
          </w:p>
          <w:p w14:paraId="31830164" w14:textId="77777777" w:rsidR="007419C9" w:rsidRPr="00323CAC" w:rsidRDefault="007419C9" w:rsidP="007419C9">
            <w:pPr>
              <w:jc w:val="center"/>
              <w:rPr>
                <w:sz w:val="20"/>
                <w:szCs w:val="20"/>
              </w:rPr>
            </w:pPr>
          </w:p>
          <w:p w14:paraId="04A7663F" w14:textId="77777777" w:rsidR="007419C9" w:rsidRPr="00323CAC" w:rsidRDefault="007419C9" w:rsidP="007419C9">
            <w:pPr>
              <w:jc w:val="center"/>
              <w:rPr>
                <w:sz w:val="20"/>
                <w:szCs w:val="20"/>
              </w:rPr>
            </w:pPr>
          </w:p>
          <w:p w14:paraId="1FD83469" w14:textId="77777777" w:rsidR="007419C9" w:rsidRPr="00323CAC" w:rsidRDefault="007419C9" w:rsidP="007419C9">
            <w:pPr>
              <w:jc w:val="center"/>
              <w:rPr>
                <w:sz w:val="20"/>
                <w:szCs w:val="20"/>
              </w:rPr>
            </w:pPr>
          </w:p>
          <w:p w14:paraId="596D69C1" w14:textId="77777777" w:rsidR="007419C9" w:rsidRPr="00323CAC" w:rsidRDefault="007419C9" w:rsidP="007419C9">
            <w:pPr>
              <w:jc w:val="center"/>
              <w:rPr>
                <w:sz w:val="20"/>
                <w:szCs w:val="20"/>
              </w:rPr>
            </w:pPr>
          </w:p>
          <w:p w14:paraId="6E7FF1B3" w14:textId="77777777" w:rsidR="007419C9" w:rsidRPr="00323CAC" w:rsidRDefault="007419C9" w:rsidP="007419C9">
            <w:pPr>
              <w:jc w:val="center"/>
              <w:rPr>
                <w:sz w:val="20"/>
                <w:szCs w:val="20"/>
              </w:rPr>
            </w:pPr>
          </w:p>
          <w:p w14:paraId="13C23C0C" w14:textId="629CD60C" w:rsidR="007419C9" w:rsidRPr="00323CAC" w:rsidRDefault="007419C9" w:rsidP="007419C9">
            <w:pPr>
              <w:rPr>
                <w:sz w:val="20"/>
                <w:szCs w:val="20"/>
              </w:rPr>
            </w:pPr>
          </w:p>
        </w:tc>
        <w:tc>
          <w:tcPr>
            <w:tcW w:w="4047" w:type="dxa"/>
            <w:gridSpan w:val="2"/>
            <w:tcBorders>
              <w:top w:val="single" w:sz="4" w:space="0" w:color="auto"/>
              <w:left w:val="single" w:sz="4" w:space="0" w:color="auto"/>
              <w:bottom w:val="single" w:sz="4" w:space="0" w:color="auto"/>
            </w:tcBorders>
          </w:tcPr>
          <w:p w14:paraId="1D86573A" w14:textId="210EB69E" w:rsidR="007419C9" w:rsidRPr="00323CAC" w:rsidRDefault="007419C9" w:rsidP="007419C9">
            <w:pPr>
              <w:pStyle w:val="Nadpis1"/>
              <w:jc w:val="both"/>
              <w:rPr>
                <w:b w:val="0"/>
                <w:bCs w:val="0"/>
                <w:sz w:val="20"/>
                <w:szCs w:val="20"/>
              </w:rPr>
            </w:pPr>
            <w:r w:rsidRPr="00323CAC">
              <w:rPr>
                <w:b w:val="0"/>
                <w:bCs w:val="0"/>
                <w:sz w:val="20"/>
                <w:szCs w:val="20"/>
              </w:rPr>
              <w:t>SR využila ponúkanú dobrovoľnú transpozíciu, a teda ustanovila pre všetky kategórie subjektov zapisovaných do obchodného registra elektronické „podávanie“ všetkých dokumentov a údajov (ktorými je potrebné v terminológii národnej právnej úpravy rozumieť návrh na zápis v obchodnom registri a listiny, ktoré tvoria jeho prílohy).</w:t>
            </w:r>
          </w:p>
        </w:tc>
      </w:tr>
      <w:tr w:rsidR="00323CAC" w:rsidRPr="00323CAC" w14:paraId="243FB9A8"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6BBF547" w14:textId="77777777" w:rsidR="007419C9" w:rsidRPr="00323CAC" w:rsidRDefault="007419C9" w:rsidP="007419C9">
            <w:pPr>
              <w:jc w:val="both"/>
              <w:rPr>
                <w:b/>
                <w:bCs/>
                <w:sz w:val="20"/>
                <w:szCs w:val="20"/>
              </w:rPr>
            </w:pPr>
            <w:r w:rsidRPr="00323CAC">
              <w:rPr>
                <w:b/>
                <w:bCs/>
                <w:sz w:val="20"/>
                <w:szCs w:val="20"/>
              </w:rPr>
              <w:lastRenderedPageBreak/>
              <w:t>Č: 1</w:t>
            </w:r>
          </w:p>
          <w:p w14:paraId="53BD8599" w14:textId="77777777" w:rsidR="007419C9" w:rsidRPr="00323CAC" w:rsidRDefault="007419C9" w:rsidP="007419C9">
            <w:pPr>
              <w:jc w:val="both"/>
              <w:rPr>
                <w:b/>
                <w:bCs/>
                <w:sz w:val="20"/>
                <w:szCs w:val="20"/>
              </w:rPr>
            </w:pPr>
            <w:r w:rsidRPr="00323CAC">
              <w:rPr>
                <w:b/>
                <w:bCs/>
                <w:sz w:val="20"/>
                <w:szCs w:val="20"/>
              </w:rPr>
              <w:t>B: 5</w:t>
            </w:r>
          </w:p>
          <w:p w14:paraId="28BB327F" w14:textId="77777777" w:rsidR="007419C9" w:rsidRPr="00323CAC" w:rsidRDefault="007419C9" w:rsidP="007419C9">
            <w:pPr>
              <w:jc w:val="both"/>
              <w:rPr>
                <w:b/>
                <w:bCs/>
                <w:sz w:val="20"/>
                <w:szCs w:val="20"/>
              </w:rPr>
            </w:pPr>
            <w:r w:rsidRPr="00323CAC">
              <w:rPr>
                <w:b/>
                <w:bCs/>
                <w:sz w:val="20"/>
                <w:szCs w:val="20"/>
              </w:rPr>
              <w:t>NČ: 13j</w:t>
            </w:r>
          </w:p>
          <w:p w14:paraId="308D0BE7" w14:textId="77777777" w:rsidR="007419C9" w:rsidRPr="00323CAC" w:rsidRDefault="007419C9" w:rsidP="007419C9">
            <w:pPr>
              <w:jc w:val="both"/>
              <w:rPr>
                <w:b/>
                <w:bCs/>
                <w:sz w:val="20"/>
                <w:szCs w:val="20"/>
              </w:rPr>
            </w:pPr>
            <w:r w:rsidRPr="00323CAC">
              <w:rPr>
                <w:b/>
                <w:bCs/>
                <w:sz w:val="20"/>
                <w:szCs w:val="20"/>
              </w:rPr>
              <w:t>O: 4</w:t>
            </w:r>
          </w:p>
        </w:tc>
        <w:tc>
          <w:tcPr>
            <w:tcW w:w="3345" w:type="dxa"/>
            <w:tcBorders>
              <w:top w:val="single" w:sz="4" w:space="0" w:color="auto"/>
              <w:left w:val="single" w:sz="4" w:space="0" w:color="auto"/>
              <w:bottom w:val="single" w:sz="4" w:space="0" w:color="auto"/>
              <w:right w:val="single" w:sz="4" w:space="0" w:color="auto"/>
            </w:tcBorders>
          </w:tcPr>
          <w:p w14:paraId="2E0E679F" w14:textId="77777777" w:rsidR="007419C9" w:rsidRPr="00323CAC" w:rsidRDefault="007419C9" w:rsidP="007419C9">
            <w:pPr>
              <w:adjustRightInd w:val="0"/>
              <w:jc w:val="both"/>
              <w:rPr>
                <w:sz w:val="20"/>
                <w:szCs w:val="20"/>
              </w:rPr>
            </w:pPr>
            <w:r w:rsidRPr="00323CAC">
              <w:rPr>
                <w:sz w:val="20"/>
                <w:szCs w:val="20"/>
              </w:rPr>
              <w:t>4. Článok 13g ods. 2 až 5 sa uplatňujú mutatis mutandis na podávania dokumentov a údajov online.</w:t>
            </w:r>
          </w:p>
        </w:tc>
        <w:tc>
          <w:tcPr>
            <w:tcW w:w="793" w:type="dxa"/>
            <w:tcBorders>
              <w:top w:val="single" w:sz="4" w:space="0" w:color="auto"/>
              <w:left w:val="single" w:sz="4" w:space="0" w:color="auto"/>
              <w:bottom w:val="single" w:sz="4" w:space="0" w:color="auto"/>
              <w:right w:val="single" w:sz="12" w:space="0" w:color="auto"/>
            </w:tcBorders>
          </w:tcPr>
          <w:p w14:paraId="79AA1C45"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0E0B7749" w14:textId="32CEF3C0" w:rsidR="007419C9" w:rsidRPr="00323CAC" w:rsidRDefault="007419C9" w:rsidP="007419C9">
            <w:pPr>
              <w:jc w:val="center"/>
              <w:rPr>
                <w:sz w:val="20"/>
                <w:szCs w:val="20"/>
              </w:rPr>
            </w:pPr>
            <w:r w:rsidRPr="00323CAC">
              <w:rPr>
                <w:sz w:val="20"/>
                <w:szCs w:val="20"/>
              </w:rPr>
              <w:t>2</w:t>
            </w:r>
          </w:p>
          <w:p w14:paraId="68EBD481" w14:textId="77777777" w:rsidR="007419C9" w:rsidRPr="00323CAC" w:rsidRDefault="007419C9" w:rsidP="007419C9">
            <w:pPr>
              <w:jc w:val="center"/>
              <w:rPr>
                <w:sz w:val="20"/>
                <w:szCs w:val="20"/>
              </w:rPr>
            </w:pPr>
          </w:p>
          <w:p w14:paraId="3A44406A" w14:textId="77777777" w:rsidR="007419C9" w:rsidRPr="00323CAC" w:rsidRDefault="007419C9" w:rsidP="007419C9">
            <w:pPr>
              <w:jc w:val="center"/>
              <w:rPr>
                <w:sz w:val="20"/>
                <w:szCs w:val="20"/>
              </w:rPr>
            </w:pPr>
          </w:p>
          <w:p w14:paraId="6767FD65" w14:textId="77777777" w:rsidR="007419C9" w:rsidRPr="00323CAC" w:rsidRDefault="007419C9" w:rsidP="007419C9">
            <w:pPr>
              <w:jc w:val="center"/>
              <w:rPr>
                <w:sz w:val="20"/>
                <w:szCs w:val="20"/>
              </w:rPr>
            </w:pPr>
          </w:p>
          <w:p w14:paraId="1B70F232" w14:textId="77777777" w:rsidR="007419C9" w:rsidRPr="00323CAC" w:rsidRDefault="007419C9" w:rsidP="007419C9">
            <w:pPr>
              <w:jc w:val="center"/>
              <w:rPr>
                <w:sz w:val="20"/>
                <w:szCs w:val="20"/>
              </w:rPr>
            </w:pPr>
          </w:p>
          <w:p w14:paraId="57082E39" w14:textId="77777777" w:rsidR="007419C9" w:rsidRPr="00323CAC" w:rsidRDefault="007419C9" w:rsidP="007419C9">
            <w:pPr>
              <w:jc w:val="center"/>
              <w:rPr>
                <w:sz w:val="20"/>
                <w:szCs w:val="20"/>
              </w:rPr>
            </w:pPr>
          </w:p>
          <w:p w14:paraId="6FE2142D" w14:textId="77777777" w:rsidR="007419C9" w:rsidRPr="00323CAC" w:rsidRDefault="007419C9" w:rsidP="007419C9">
            <w:pPr>
              <w:jc w:val="center"/>
              <w:rPr>
                <w:sz w:val="20"/>
                <w:szCs w:val="20"/>
              </w:rPr>
            </w:pPr>
          </w:p>
          <w:p w14:paraId="4F2CE986" w14:textId="77777777" w:rsidR="007419C9" w:rsidRPr="00323CAC" w:rsidRDefault="007419C9" w:rsidP="007419C9">
            <w:pPr>
              <w:jc w:val="center"/>
              <w:rPr>
                <w:sz w:val="20"/>
                <w:szCs w:val="20"/>
              </w:rPr>
            </w:pPr>
          </w:p>
          <w:p w14:paraId="0907982B" w14:textId="77777777" w:rsidR="007419C9" w:rsidRPr="00323CAC" w:rsidRDefault="007419C9" w:rsidP="007419C9">
            <w:pPr>
              <w:jc w:val="center"/>
              <w:rPr>
                <w:sz w:val="20"/>
                <w:szCs w:val="20"/>
              </w:rPr>
            </w:pPr>
          </w:p>
          <w:p w14:paraId="03655EF9" w14:textId="77777777" w:rsidR="007419C9" w:rsidRPr="00323CAC" w:rsidRDefault="007419C9" w:rsidP="007419C9">
            <w:pPr>
              <w:jc w:val="center"/>
              <w:rPr>
                <w:sz w:val="20"/>
                <w:szCs w:val="20"/>
              </w:rPr>
            </w:pPr>
          </w:p>
          <w:p w14:paraId="62F93685" w14:textId="77777777" w:rsidR="007419C9" w:rsidRPr="00323CAC" w:rsidRDefault="007419C9" w:rsidP="007419C9">
            <w:pPr>
              <w:jc w:val="center"/>
              <w:rPr>
                <w:sz w:val="20"/>
                <w:szCs w:val="20"/>
              </w:rPr>
            </w:pPr>
          </w:p>
          <w:p w14:paraId="51F26A28" w14:textId="77777777" w:rsidR="007419C9" w:rsidRPr="00323CAC" w:rsidRDefault="007419C9" w:rsidP="007419C9">
            <w:pPr>
              <w:jc w:val="center"/>
              <w:rPr>
                <w:sz w:val="20"/>
                <w:szCs w:val="20"/>
              </w:rPr>
            </w:pPr>
          </w:p>
          <w:p w14:paraId="5BDF6755" w14:textId="77777777" w:rsidR="007419C9" w:rsidRPr="00323CAC" w:rsidRDefault="007419C9" w:rsidP="007419C9">
            <w:pPr>
              <w:jc w:val="center"/>
              <w:rPr>
                <w:sz w:val="20"/>
                <w:szCs w:val="20"/>
              </w:rPr>
            </w:pPr>
          </w:p>
          <w:p w14:paraId="248C09D0" w14:textId="77777777" w:rsidR="007419C9" w:rsidRPr="00323CAC" w:rsidRDefault="007419C9" w:rsidP="007419C9">
            <w:pPr>
              <w:jc w:val="center"/>
              <w:rPr>
                <w:sz w:val="20"/>
                <w:szCs w:val="20"/>
              </w:rPr>
            </w:pPr>
          </w:p>
          <w:p w14:paraId="2B61338D" w14:textId="77777777" w:rsidR="007419C9" w:rsidRPr="00323CAC" w:rsidRDefault="007419C9" w:rsidP="007419C9">
            <w:pPr>
              <w:jc w:val="center"/>
              <w:rPr>
                <w:sz w:val="20"/>
                <w:szCs w:val="20"/>
              </w:rPr>
            </w:pPr>
          </w:p>
          <w:p w14:paraId="4B036A89" w14:textId="77777777" w:rsidR="007419C9" w:rsidRPr="00323CAC" w:rsidRDefault="007419C9" w:rsidP="007419C9">
            <w:pPr>
              <w:jc w:val="center"/>
              <w:rPr>
                <w:sz w:val="20"/>
                <w:szCs w:val="20"/>
              </w:rPr>
            </w:pPr>
          </w:p>
          <w:p w14:paraId="5D1ADA17" w14:textId="77777777" w:rsidR="007419C9" w:rsidRPr="00323CAC" w:rsidRDefault="007419C9" w:rsidP="007419C9">
            <w:pPr>
              <w:jc w:val="center"/>
              <w:rPr>
                <w:sz w:val="20"/>
                <w:szCs w:val="20"/>
              </w:rPr>
            </w:pPr>
          </w:p>
          <w:p w14:paraId="6A2D99C4" w14:textId="77777777" w:rsidR="007419C9" w:rsidRPr="00323CAC" w:rsidRDefault="007419C9" w:rsidP="007419C9">
            <w:pPr>
              <w:jc w:val="center"/>
              <w:rPr>
                <w:sz w:val="20"/>
                <w:szCs w:val="20"/>
              </w:rPr>
            </w:pPr>
          </w:p>
          <w:p w14:paraId="7270E63E" w14:textId="77777777" w:rsidR="007419C9" w:rsidRPr="00323CAC" w:rsidRDefault="007419C9" w:rsidP="007419C9">
            <w:pPr>
              <w:jc w:val="center"/>
              <w:rPr>
                <w:sz w:val="20"/>
                <w:szCs w:val="20"/>
              </w:rPr>
            </w:pPr>
          </w:p>
          <w:p w14:paraId="703DC3E5" w14:textId="77777777" w:rsidR="007419C9" w:rsidRPr="00323CAC" w:rsidRDefault="007419C9" w:rsidP="007419C9">
            <w:pPr>
              <w:jc w:val="center"/>
              <w:rPr>
                <w:sz w:val="20"/>
                <w:szCs w:val="20"/>
              </w:rPr>
            </w:pPr>
          </w:p>
          <w:p w14:paraId="0C910D46" w14:textId="77777777" w:rsidR="007419C9" w:rsidRPr="00323CAC" w:rsidRDefault="007419C9" w:rsidP="007419C9">
            <w:pPr>
              <w:jc w:val="center"/>
              <w:rPr>
                <w:sz w:val="20"/>
                <w:szCs w:val="20"/>
              </w:rPr>
            </w:pPr>
          </w:p>
          <w:p w14:paraId="33B6EB41" w14:textId="77777777" w:rsidR="007419C9" w:rsidRPr="00323CAC" w:rsidRDefault="007419C9" w:rsidP="007419C9">
            <w:pPr>
              <w:jc w:val="center"/>
              <w:rPr>
                <w:sz w:val="20"/>
                <w:szCs w:val="20"/>
              </w:rPr>
            </w:pPr>
          </w:p>
          <w:p w14:paraId="0B6BF8A1" w14:textId="77777777" w:rsidR="007419C9" w:rsidRPr="00323CAC" w:rsidRDefault="007419C9" w:rsidP="007419C9">
            <w:pPr>
              <w:jc w:val="center"/>
              <w:rPr>
                <w:sz w:val="20"/>
                <w:szCs w:val="20"/>
              </w:rPr>
            </w:pPr>
          </w:p>
          <w:p w14:paraId="482DEE10" w14:textId="77777777" w:rsidR="007419C9" w:rsidRPr="00323CAC" w:rsidRDefault="007419C9" w:rsidP="007419C9">
            <w:pPr>
              <w:jc w:val="center"/>
              <w:rPr>
                <w:sz w:val="20"/>
                <w:szCs w:val="20"/>
              </w:rPr>
            </w:pPr>
          </w:p>
          <w:p w14:paraId="2512B0C8" w14:textId="77777777" w:rsidR="007419C9" w:rsidRPr="00323CAC" w:rsidRDefault="007419C9" w:rsidP="007419C9">
            <w:pPr>
              <w:jc w:val="center"/>
              <w:rPr>
                <w:sz w:val="20"/>
                <w:szCs w:val="20"/>
              </w:rPr>
            </w:pPr>
          </w:p>
          <w:p w14:paraId="5914C1BF" w14:textId="77777777" w:rsidR="007419C9" w:rsidRPr="00323CAC" w:rsidRDefault="007419C9" w:rsidP="007419C9">
            <w:pPr>
              <w:jc w:val="center"/>
              <w:rPr>
                <w:sz w:val="20"/>
                <w:szCs w:val="20"/>
              </w:rPr>
            </w:pPr>
          </w:p>
          <w:p w14:paraId="0C59951B" w14:textId="77777777" w:rsidR="007419C9" w:rsidRPr="00323CAC" w:rsidRDefault="007419C9" w:rsidP="007419C9">
            <w:pPr>
              <w:jc w:val="center"/>
              <w:rPr>
                <w:sz w:val="20"/>
                <w:szCs w:val="20"/>
              </w:rPr>
            </w:pPr>
          </w:p>
          <w:p w14:paraId="63B9E2AE" w14:textId="77777777" w:rsidR="007419C9" w:rsidRPr="00323CAC" w:rsidRDefault="007419C9" w:rsidP="007419C9">
            <w:pPr>
              <w:jc w:val="center"/>
              <w:rPr>
                <w:sz w:val="20"/>
                <w:szCs w:val="20"/>
              </w:rPr>
            </w:pPr>
          </w:p>
          <w:p w14:paraId="3787E66F" w14:textId="77777777" w:rsidR="007419C9" w:rsidRPr="00323CAC" w:rsidRDefault="007419C9" w:rsidP="007419C9">
            <w:pPr>
              <w:jc w:val="center"/>
              <w:rPr>
                <w:sz w:val="20"/>
                <w:szCs w:val="20"/>
              </w:rPr>
            </w:pPr>
          </w:p>
          <w:p w14:paraId="70526BC5" w14:textId="77777777" w:rsidR="007419C9" w:rsidRPr="00323CAC" w:rsidRDefault="007419C9" w:rsidP="007419C9">
            <w:pPr>
              <w:jc w:val="center"/>
              <w:rPr>
                <w:sz w:val="20"/>
                <w:szCs w:val="20"/>
              </w:rPr>
            </w:pPr>
          </w:p>
          <w:p w14:paraId="46991C3A" w14:textId="77777777" w:rsidR="007419C9" w:rsidRPr="00323CAC" w:rsidRDefault="007419C9" w:rsidP="007419C9">
            <w:pPr>
              <w:jc w:val="center"/>
              <w:rPr>
                <w:sz w:val="20"/>
                <w:szCs w:val="20"/>
              </w:rPr>
            </w:pPr>
          </w:p>
          <w:p w14:paraId="4D74250D" w14:textId="18391A51" w:rsidR="007419C9" w:rsidRPr="00323CAC" w:rsidRDefault="007419C9" w:rsidP="007419C9">
            <w:pPr>
              <w:jc w:val="center"/>
              <w:rPr>
                <w:sz w:val="20"/>
                <w:szCs w:val="20"/>
              </w:rPr>
            </w:pPr>
          </w:p>
          <w:p w14:paraId="61B34FDE" w14:textId="77777777" w:rsidR="007419C9" w:rsidRPr="00323CAC" w:rsidRDefault="007419C9" w:rsidP="007419C9">
            <w:pPr>
              <w:jc w:val="center"/>
              <w:rPr>
                <w:sz w:val="20"/>
                <w:szCs w:val="20"/>
              </w:rPr>
            </w:pPr>
          </w:p>
          <w:p w14:paraId="084DF367" w14:textId="3A12E4A8" w:rsidR="007419C9" w:rsidRPr="00323CAC" w:rsidRDefault="007419C9" w:rsidP="007419C9">
            <w:pPr>
              <w:jc w:val="center"/>
              <w:rPr>
                <w:sz w:val="20"/>
                <w:szCs w:val="20"/>
              </w:rPr>
            </w:pPr>
            <w:r w:rsidRPr="00323CAC">
              <w:rPr>
                <w:sz w:val="20"/>
                <w:szCs w:val="20"/>
              </w:rPr>
              <w:t>4</w:t>
            </w:r>
          </w:p>
          <w:p w14:paraId="01DAE331" w14:textId="4E94D563" w:rsidR="007419C9" w:rsidRPr="00323CAC" w:rsidRDefault="007419C9" w:rsidP="007419C9">
            <w:pPr>
              <w:jc w:val="center"/>
              <w:rPr>
                <w:sz w:val="20"/>
                <w:szCs w:val="20"/>
              </w:rPr>
            </w:pPr>
          </w:p>
          <w:p w14:paraId="3ECB21BD" w14:textId="603AA7D1" w:rsidR="007419C9" w:rsidRPr="00323CAC" w:rsidRDefault="007419C9" w:rsidP="007419C9">
            <w:pPr>
              <w:jc w:val="center"/>
              <w:rPr>
                <w:sz w:val="20"/>
                <w:szCs w:val="20"/>
              </w:rPr>
            </w:pPr>
          </w:p>
          <w:p w14:paraId="4544D9B0" w14:textId="77777777" w:rsidR="007419C9" w:rsidRPr="00323CAC" w:rsidRDefault="007419C9" w:rsidP="007419C9">
            <w:pPr>
              <w:jc w:val="center"/>
              <w:rPr>
                <w:sz w:val="20"/>
                <w:szCs w:val="20"/>
              </w:rPr>
            </w:pPr>
          </w:p>
          <w:p w14:paraId="2379E236" w14:textId="075A8B21" w:rsidR="007419C9" w:rsidRPr="00323CAC" w:rsidRDefault="007419C9" w:rsidP="007419C9">
            <w:pPr>
              <w:rPr>
                <w:sz w:val="20"/>
                <w:szCs w:val="20"/>
              </w:rPr>
            </w:pPr>
          </w:p>
          <w:p w14:paraId="26D2FB7C" w14:textId="4355B5F0" w:rsidR="007419C9" w:rsidRPr="00323CAC" w:rsidRDefault="007419C9" w:rsidP="007419C9">
            <w:pPr>
              <w:jc w:val="center"/>
              <w:rPr>
                <w:sz w:val="20"/>
                <w:szCs w:val="20"/>
              </w:rPr>
            </w:pPr>
            <w:r w:rsidRPr="00323CAC">
              <w:rPr>
                <w:sz w:val="20"/>
                <w:szCs w:val="20"/>
              </w:rPr>
              <w:t>4</w:t>
            </w:r>
          </w:p>
          <w:p w14:paraId="227C8F4E" w14:textId="09E10DE8"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695ABF2" w14:textId="77777777" w:rsidR="007419C9" w:rsidRPr="00323CAC" w:rsidRDefault="007419C9" w:rsidP="007419C9">
            <w:pPr>
              <w:pStyle w:val="Normlny0"/>
              <w:jc w:val="center"/>
            </w:pPr>
            <w:r w:rsidRPr="00323CAC">
              <w:t>§: 5</w:t>
            </w:r>
          </w:p>
          <w:p w14:paraId="06F2169E" w14:textId="77777777" w:rsidR="007419C9" w:rsidRPr="00323CAC" w:rsidRDefault="007419C9" w:rsidP="007419C9">
            <w:pPr>
              <w:pStyle w:val="Normlny0"/>
              <w:jc w:val="center"/>
            </w:pPr>
            <w:r w:rsidRPr="00323CAC">
              <w:t>O: 1 až 4</w:t>
            </w:r>
          </w:p>
          <w:p w14:paraId="53CA28DA" w14:textId="77777777" w:rsidR="007419C9" w:rsidRPr="00323CAC" w:rsidRDefault="007419C9" w:rsidP="007419C9">
            <w:pPr>
              <w:pStyle w:val="Normlny0"/>
              <w:jc w:val="center"/>
            </w:pPr>
          </w:p>
          <w:p w14:paraId="0D8E101C" w14:textId="77777777" w:rsidR="007419C9" w:rsidRPr="00323CAC" w:rsidRDefault="007419C9" w:rsidP="007419C9">
            <w:pPr>
              <w:pStyle w:val="Normlny0"/>
              <w:jc w:val="center"/>
            </w:pPr>
          </w:p>
          <w:p w14:paraId="1E0CBEA4" w14:textId="77777777" w:rsidR="007419C9" w:rsidRPr="00323CAC" w:rsidRDefault="007419C9" w:rsidP="007419C9">
            <w:pPr>
              <w:pStyle w:val="Normlny0"/>
              <w:jc w:val="center"/>
            </w:pPr>
          </w:p>
          <w:p w14:paraId="69FA6375" w14:textId="77777777" w:rsidR="007419C9" w:rsidRPr="00323CAC" w:rsidRDefault="007419C9" w:rsidP="007419C9">
            <w:pPr>
              <w:pStyle w:val="Normlny0"/>
              <w:jc w:val="center"/>
            </w:pPr>
          </w:p>
          <w:p w14:paraId="45C65D17" w14:textId="77777777" w:rsidR="007419C9" w:rsidRPr="00323CAC" w:rsidRDefault="007419C9" w:rsidP="007419C9">
            <w:pPr>
              <w:pStyle w:val="Normlny0"/>
              <w:jc w:val="center"/>
            </w:pPr>
          </w:p>
          <w:p w14:paraId="65EE102C" w14:textId="77777777" w:rsidR="007419C9" w:rsidRPr="00323CAC" w:rsidRDefault="007419C9" w:rsidP="007419C9">
            <w:pPr>
              <w:pStyle w:val="Normlny0"/>
              <w:jc w:val="center"/>
            </w:pPr>
          </w:p>
          <w:p w14:paraId="78EF597F" w14:textId="77777777" w:rsidR="007419C9" w:rsidRPr="00323CAC" w:rsidRDefault="007419C9" w:rsidP="007419C9">
            <w:pPr>
              <w:pStyle w:val="Normlny0"/>
              <w:jc w:val="center"/>
            </w:pPr>
          </w:p>
          <w:p w14:paraId="11496476" w14:textId="77777777" w:rsidR="007419C9" w:rsidRPr="00323CAC" w:rsidRDefault="007419C9" w:rsidP="007419C9">
            <w:pPr>
              <w:pStyle w:val="Normlny0"/>
              <w:jc w:val="center"/>
            </w:pPr>
          </w:p>
          <w:p w14:paraId="161B9D59" w14:textId="77777777" w:rsidR="007419C9" w:rsidRPr="00323CAC" w:rsidRDefault="007419C9" w:rsidP="007419C9">
            <w:pPr>
              <w:pStyle w:val="Normlny0"/>
              <w:jc w:val="center"/>
            </w:pPr>
          </w:p>
          <w:p w14:paraId="3C701030" w14:textId="77777777" w:rsidR="007419C9" w:rsidRPr="00323CAC" w:rsidRDefault="007419C9" w:rsidP="007419C9">
            <w:pPr>
              <w:pStyle w:val="Normlny0"/>
              <w:jc w:val="center"/>
            </w:pPr>
          </w:p>
          <w:p w14:paraId="3229C566" w14:textId="77777777" w:rsidR="007419C9" w:rsidRPr="00323CAC" w:rsidRDefault="007419C9" w:rsidP="007419C9">
            <w:pPr>
              <w:pStyle w:val="Normlny0"/>
              <w:jc w:val="center"/>
            </w:pPr>
          </w:p>
          <w:p w14:paraId="0786AA3B" w14:textId="77777777" w:rsidR="007419C9" w:rsidRPr="00323CAC" w:rsidRDefault="007419C9" w:rsidP="007419C9">
            <w:pPr>
              <w:pStyle w:val="Normlny0"/>
              <w:jc w:val="center"/>
            </w:pPr>
          </w:p>
          <w:p w14:paraId="543D5A8C" w14:textId="77777777" w:rsidR="007419C9" w:rsidRPr="00323CAC" w:rsidRDefault="007419C9" w:rsidP="007419C9">
            <w:pPr>
              <w:pStyle w:val="Normlny0"/>
              <w:jc w:val="center"/>
            </w:pPr>
          </w:p>
          <w:p w14:paraId="50C780C7" w14:textId="77777777" w:rsidR="007419C9" w:rsidRPr="00323CAC" w:rsidRDefault="007419C9" w:rsidP="007419C9">
            <w:pPr>
              <w:pStyle w:val="Normlny0"/>
              <w:jc w:val="center"/>
            </w:pPr>
          </w:p>
          <w:p w14:paraId="10A43CEB" w14:textId="77777777" w:rsidR="007419C9" w:rsidRPr="00323CAC" w:rsidRDefault="007419C9" w:rsidP="007419C9">
            <w:pPr>
              <w:pStyle w:val="Normlny0"/>
              <w:jc w:val="center"/>
            </w:pPr>
          </w:p>
          <w:p w14:paraId="07C1C90F" w14:textId="77777777" w:rsidR="007419C9" w:rsidRPr="00323CAC" w:rsidRDefault="007419C9" w:rsidP="007419C9">
            <w:pPr>
              <w:pStyle w:val="Normlny0"/>
              <w:jc w:val="center"/>
            </w:pPr>
          </w:p>
          <w:p w14:paraId="304AF514" w14:textId="77777777" w:rsidR="007419C9" w:rsidRPr="00323CAC" w:rsidRDefault="007419C9" w:rsidP="007419C9">
            <w:pPr>
              <w:pStyle w:val="Normlny0"/>
              <w:jc w:val="center"/>
            </w:pPr>
          </w:p>
          <w:p w14:paraId="46A8D5AF" w14:textId="77777777" w:rsidR="007419C9" w:rsidRPr="00323CAC" w:rsidRDefault="007419C9" w:rsidP="007419C9">
            <w:pPr>
              <w:pStyle w:val="Normlny0"/>
              <w:jc w:val="center"/>
            </w:pPr>
          </w:p>
          <w:p w14:paraId="561A771C" w14:textId="77777777" w:rsidR="007419C9" w:rsidRPr="00323CAC" w:rsidRDefault="007419C9" w:rsidP="007419C9">
            <w:pPr>
              <w:pStyle w:val="Normlny0"/>
              <w:jc w:val="center"/>
            </w:pPr>
          </w:p>
          <w:p w14:paraId="50585386" w14:textId="77777777" w:rsidR="007419C9" w:rsidRPr="00323CAC" w:rsidRDefault="007419C9" w:rsidP="007419C9">
            <w:pPr>
              <w:pStyle w:val="Normlny0"/>
              <w:jc w:val="center"/>
            </w:pPr>
          </w:p>
          <w:p w14:paraId="67891A2A" w14:textId="77777777" w:rsidR="007419C9" w:rsidRPr="00323CAC" w:rsidRDefault="007419C9" w:rsidP="007419C9">
            <w:pPr>
              <w:pStyle w:val="Normlny0"/>
              <w:jc w:val="center"/>
            </w:pPr>
          </w:p>
          <w:p w14:paraId="11BD98F9" w14:textId="77777777" w:rsidR="007419C9" w:rsidRPr="00323CAC" w:rsidRDefault="007419C9" w:rsidP="007419C9">
            <w:pPr>
              <w:pStyle w:val="Normlny0"/>
              <w:jc w:val="center"/>
            </w:pPr>
          </w:p>
          <w:p w14:paraId="31A24886" w14:textId="77777777" w:rsidR="007419C9" w:rsidRPr="00323CAC" w:rsidRDefault="007419C9" w:rsidP="007419C9">
            <w:pPr>
              <w:pStyle w:val="Normlny0"/>
              <w:jc w:val="center"/>
            </w:pPr>
          </w:p>
          <w:p w14:paraId="39C4FBC5" w14:textId="77777777" w:rsidR="007419C9" w:rsidRPr="00323CAC" w:rsidRDefault="007419C9" w:rsidP="007419C9">
            <w:pPr>
              <w:pStyle w:val="Normlny0"/>
              <w:jc w:val="center"/>
            </w:pPr>
          </w:p>
          <w:p w14:paraId="40B2E6CE" w14:textId="77777777" w:rsidR="007419C9" w:rsidRPr="00323CAC" w:rsidRDefault="007419C9" w:rsidP="007419C9">
            <w:pPr>
              <w:pStyle w:val="Normlny0"/>
              <w:jc w:val="center"/>
            </w:pPr>
          </w:p>
          <w:p w14:paraId="6BBA66D1" w14:textId="77777777" w:rsidR="007419C9" w:rsidRPr="00323CAC" w:rsidRDefault="007419C9" w:rsidP="007419C9">
            <w:pPr>
              <w:pStyle w:val="Normlny0"/>
              <w:jc w:val="center"/>
            </w:pPr>
          </w:p>
          <w:p w14:paraId="21CC3F32" w14:textId="77777777" w:rsidR="007419C9" w:rsidRPr="00323CAC" w:rsidRDefault="007419C9" w:rsidP="007419C9">
            <w:pPr>
              <w:pStyle w:val="Normlny0"/>
              <w:jc w:val="center"/>
            </w:pPr>
          </w:p>
          <w:p w14:paraId="2F55FFD7" w14:textId="77777777" w:rsidR="007419C9" w:rsidRPr="00323CAC" w:rsidRDefault="007419C9" w:rsidP="007419C9">
            <w:pPr>
              <w:pStyle w:val="Normlny0"/>
              <w:jc w:val="center"/>
            </w:pPr>
          </w:p>
          <w:p w14:paraId="4924AABA" w14:textId="77777777" w:rsidR="007419C9" w:rsidRPr="00323CAC" w:rsidRDefault="007419C9" w:rsidP="007419C9">
            <w:pPr>
              <w:pStyle w:val="Normlny0"/>
              <w:jc w:val="center"/>
            </w:pPr>
          </w:p>
          <w:p w14:paraId="0F2771FC" w14:textId="77777777" w:rsidR="007419C9" w:rsidRPr="00323CAC" w:rsidRDefault="007419C9" w:rsidP="007419C9">
            <w:pPr>
              <w:pStyle w:val="Normlny0"/>
              <w:jc w:val="center"/>
            </w:pPr>
          </w:p>
          <w:p w14:paraId="3C25866C" w14:textId="6C96F57D" w:rsidR="007419C9" w:rsidRPr="00323CAC" w:rsidRDefault="007419C9" w:rsidP="007419C9">
            <w:pPr>
              <w:pStyle w:val="Normlny0"/>
              <w:jc w:val="center"/>
            </w:pPr>
          </w:p>
          <w:p w14:paraId="22FDE523" w14:textId="77777777" w:rsidR="007419C9" w:rsidRPr="00323CAC" w:rsidRDefault="007419C9" w:rsidP="007419C9">
            <w:pPr>
              <w:pStyle w:val="Normlny0"/>
              <w:jc w:val="center"/>
            </w:pPr>
            <w:r w:rsidRPr="00323CAC">
              <w:t>§: 40</w:t>
            </w:r>
          </w:p>
          <w:p w14:paraId="014C3507" w14:textId="77777777" w:rsidR="007419C9" w:rsidRPr="00323CAC" w:rsidRDefault="007419C9" w:rsidP="007419C9">
            <w:pPr>
              <w:pStyle w:val="Normlny0"/>
              <w:jc w:val="center"/>
            </w:pPr>
            <w:r w:rsidRPr="00323CAC">
              <w:t>O: 4</w:t>
            </w:r>
          </w:p>
          <w:p w14:paraId="639B01B1" w14:textId="77777777" w:rsidR="007419C9" w:rsidRPr="00323CAC" w:rsidRDefault="007419C9" w:rsidP="007419C9">
            <w:pPr>
              <w:pStyle w:val="Normlny0"/>
              <w:jc w:val="center"/>
            </w:pPr>
            <w:r w:rsidRPr="00323CAC">
              <w:t>V: 2</w:t>
            </w:r>
          </w:p>
          <w:p w14:paraId="382FD694" w14:textId="441BBD8C" w:rsidR="007419C9" w:rsidRPr="00323CAC" w:rsidRDefault="007419C9" w:rsidP="007419C9">
            <w:pPr>
              <w:pStyle w:val="Normlny0"/>
            </w:pPr>
          </w:p>
          <w:p w14:paraId="77436C9D" w14:textId="77777777" w:rsidR="007419C9" w:rsidRPr="00323CAC" w:rsidRDefault="007419C9" w:rsidP="007419C9">
            <w:pPr>
              <w:pStyle w:val="Normlny0"/>
            </w:pPr>
          </w:p>
          <w:p w14:paraId="4F4DA365" w14:textId="77777777" w:rsidR="007419C9" w:rsidRPr="00323CAC" w:rsidRDefault="007419C9" w:rsidP="007419C9">
            <w:pPr>
              <w:pStyle w:val="Normlny0"/>
              <w:jc w:val="center"/>
            </w:pPr>
            <w:r w:rsidRPr="00323CAC">
              <w:t>§: 40</w:t>
            </w:r>
          </w:p>
          <w:p w14:paraId="32262C89" w14:textId="763B8877" w:rsidR="007419C9" w:rsidRPr="00323CAC" w:rsidRDefault="007419C9" w:rsidP="007419C9">
            <w:pPr>
              <w:pStyle w:val="Normlny0"/>
              <w:jc w:val="center"/>
            </w:pPr>
            <w:r w:rsidRPr="00323CAC">
              <w:t>O: 5</w:t>
            </w:r>
          </w:p>
          <w:p w14:paraId="4BB1EBC5" w14:textId="64EF31F8" w:rsidR="007419C9" w:rsidRPr="00323CAC" w:rsidRDefault="007419C9" w:rsidP="007419C9">
            <w:pPr>
              <w:pStyle w:val="Normlny0"/>
              <w:jc w:val="center"/>
            </w:pPr>
          </w:p>
          <w:p w14:paraId="5F1EDE6E" w14:textId="77777777" w:rsidR="007419C9" w:rsidRPr="00323CAC" w:rsidRDefault="007419C9" w:rsidP="007419C9">
            <w:pPr>
              <w:pStyle w:val="Normlny0"/>
              <w:jc w:val="center"/>
            </w:pPr>
          </w:p>
          <w:p w14:paraId="03AEB053"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4139176" w14:textId="77777777" w:rsidR="007419C9" w:rsidRPr="00323CAC" w:rsidRDefault="007419C9" w:rsidP="007419C9">
            <w:pPr>
              <w:shd w:val="clear" w:color="auto" w:fill="FFFFFF"/>
              <w:autoSpaceDE/>
              <w:autoSpaceDN/>
              <w:jc w:val="both"/>
              <w:rPr>
                <w:sz w:val="20"/>
                <w:szCs w:val="20"/>
              </w:rPr>
            </w:pPr>
            <w:r w:rsidRPr="00323CAC">
              <w:lastRenderedPageBreak/>
              <w:t xml:space="preserve"> </w:t>
            </w:r>
            <w:r w:rsidRPr="00323CAC">
              <w:rPr>
                <w:sz w:val="20"/>
                <w:szCs w:val="20"/>
              </w:rPr>
              <w:t>(1) Návrh na zápis údajov do obchodného registra, návrh na zápis zmeny zapísaných údajov a návrh na výmaz zapísaných údajov (ďalej len „návrh na zápis“) podáva navrhovateľ, ktorým je zapísaná osoba alebo osoba oprávnená podľa osobitného zákona.</w:t>
            </w:r>
            <w:r w:rsidRPr="00323CAC">
              <w:rPr>
                <w:i/>
                <w:iCs/>
                <w:sz w:val="20"/>
                <w:szCs w:val="20"/>
                <w:vertAlign w:val="superscript"/>
              </w:rPr>
              <w:t xml:space="preserve"> </w:t>
            </w:r>
            <w:r w:rsidRPr="00323CAC">
              <w:rPr>
                <w:sz w:val="20"/>
                <w:szCs w:val="20"/>
              </w:rPr>
              <w:t>Osvedčenie pravosti podpisu navrhovateľa a pravosti podpisu splnomocniteľa, ak ide o zastúpenie na základe plnomocenstva, sa nevyžaduje.</w:t>
            </w:r>
          </w:p>
          <w:p w14:paraId="3DC0223A" w14:textId="77777777" w:rsidR="007419C9" w:rsidRPr="00323CAC" w:rsidRDefault="007419C9" w:rsidP="007419C9">
            <w:pPr>
              <w:shd w:val="clear" w:color="auto" w:fill="FFFFFF"/>
              <w:autoSpaceDE/>
              <w:autoSpaceDN/>
              <w:jc w:val="both"/>
              <w:rPr>
                <w:sz w:val="20"/>
                <w:szCs w:val="20"/>
              </w:rPr>
            </w:pPr>
          </w:p>
          <w:p w14:paraId="0EEDD40E" w14:textId="13AE145E" w:rsidR="007419C9" w:rsidRPr="00323CAC" w:rsidRDefault="007419C9" w:rsidP="007419C9">
            <w:pPr>
              <w:shd w:val="clear" w:color="auto" w:fill="FFFFFF"/>
              <w:jc w:val="both"/>
              <w:rPr>
                <w:i/>
                <w:iCs/>
                <w:sz w:val="20"/>
                <w:szCs w:val="20"/>
                <w:vertAlign w:val="superscript"/>
              </w:rPr>
            </w:pPr>
            <w:r w:rsidRPr="00323CAC">
              <w:rPr>
                <w:sz w:val="20"/>
                <w:szCs w:val="20"/>
              </w:rPr>
              <w:t>(2) Návrh na zápis sa podáva výlučne elektronickými prostriedkami registrovému súdu prostredníctvom elektronického formulára zverejneného na webovom sídle ústredného portálu verejnej správy alebo špecializovaného portálu.</w:t>
            </w:r>
            <w:r w:rsidRPr="00323CAC">
              <w:rPr>
                <w:i/>
                <w:iCs/>
                <w:sz w:val="20"/>
                <w:szCs w:val="20"/>
                <w:vertAlign w:val="superscript"/>
              </w:rPr>
              <w:t xml:space="preserve"> </w:t>
            </w:r>
            <w:r w:rsidRPr="00323CAC">
              <w:rPr>
                <w:sz w:val="20"/>
                <w:szCs w:val="20"/>
              </w:rPr>
              <w:t>Elektronický formulár obsahuje náležitosti ustanovené osobitným predpisom.</w:t>
            </w:r>
          </w:p>
          <w:p w14:paraId="54ECCD6A" w14:textId="77777777" w:rsidR="007419C9" w:rsidRPr="00323CAC" w:rsidRDefault="007419C9" w:rsidP="007419C9">
            <w:pPr>
              <w:shd w:val="clear" w:color="auto" w:fill="FFFFFF"/>
              <w:jc w:val="both"/>
              <w:rPr>
                <w:sz w:val="20"/>
                <w:szCs w:val="20"/>
              </w:rPr>
            </w:pPr>
          </w:p>
          <w:p w14:paraId="1B913B6B" w14:textId="77777777" w:rsidR="007419C9" w:rsidRPr="00323CAC" w:rsidRDefault="007419C9" w:rsidP="007419C9">
            <w:pPr>
              <w:shd w:val="clear" w:color="auto" w:fill="FFFFFF"/>
              <w:jc w:val="both"/>
              <w:rPr>
                <w:sz w:val="20"/>
                <w:szCs w:val="20"/>
              </w:rPr>
            </w:pPr>
            <w:r w:rsidRPr="00323CAC">
              <w:rPr>
                <w:sz w:val="20"/>
                <w:szCs w:val="20"/>
              </w:rPr>
              <w:t>(3) Na návrh na zápis podaný registrovému súdu inak ako podľa odseku 2 registrový súd neprihliada.</w:t>
            </w:r>
          </w:p>
          <w:p w14:paraId="2DA13E88" w14:textId="77777777" w:rsidR="007419C9" w:rsidRPr="00323CAC" w:rsidRDefault="007419C9" w:rsidP="007419C9">
            <w:pPr>
              <w:shd w:val="clear" w:color="auto" w:fill="FFFFFF"/>
              <w:jc w:val="both"/>
              <w:rPr>
                <w:sz w:val="20"/>
                <w:szCs w:val="20"/>
              </w:rPr>
            </w:pPr>
          </w:p>
          <w:p w14:paraId="1DE8A5E6" w14:textId="77777777" w:rsidR="007419C9" w:rsidRPr="00323CAC" w:rsidRDefault="007419C9" w:rsidP="007419C9">
            <w:pPr>
              <w:shd w:val="clear" w:color="auto" w:fill="FFFFFF"/>
              <w:jc w:val="both"/>
              <w:rPr>
                <w:sz w:val="20"/>
                <w:szCs w:val="20"/>
              </w:rPr>
            </w:pPr>
            <w:r w:rsidRPr="00323CAC">
              <w:rPr>
                <w:sz w:val="20"/>
                <w:szCs w:val="20"/>
              </w:rPr>
              <w:t>(4) Návrh na zápis musí byť autorizovaný</w:t>
            </w:r>
            <w:r w:rsidRPr="00323CAC">
              <w:rPr>
                <w:i/>
                <w:iCs/>
                <w:sz w:val="20"/>
                <w:szCs w:val="20"/>
                <w:vertAlign w:val="superscript"/>
              </w:rPr>
              <w:t xml:space="preserve"> </w:t>
            </w:r>
            <w:r w:rsidRPr="00323CAC">
              <w:rPr>
                <w:sz w:val="20"/>
                <w:szCs w:val="20"/>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p w14:paraId="5A16BE56" w14:textId="6551290E" w:rsidR="007419C9" w:rsidRPr="00323CAC" w:rsidRDefault="007419C9" w:rsidP="007419C9">
            <w:pPr>
              <w:pStyle w:val="Normlny0"/>
              <w:jc w:val="both"/>
            </w:pPr>
          </w:p>
          <w:p w14:paraId="3590D8BD" w14:textId="16F8333D" w:rsidR="007419C9" w:rsidRPr="00323CAC" w:rsidRDefault="007419C9" w:rsidP="007419C9">
            <w:pPr>
              <w:pStyle w:val="Normlny0"/>
              <w:jc w:val="both"/>
            </w:pPr>
            <w:r w:rsidRPr="00323CAC">
              <w:t>(4) Písomná forma je zachovaná vždy, ak právny úkon urobený elektronickými prostriedkami je podpísaný zaručeným elektronickým podpisom alebo zaručenou elektronickou pečaťou.</w:t>
            </w:r>
          </w:p>
          <w:p w14:paraId="10D788EE" w14:textId="77777777" w:rsidR="007419C9" w:rsidRPr="00323CAC" w:rsidRDefault="007419C9" w:rsidP="007419C9">
            <w:pPr>
              <w:pStyle w:val="Normlny0"/>
              <w:jc w:val="both"/>
            </w:pPr>
          </w:p>
          <w:p w14:paraId="37ACC3C4" w14:textId="77777777" w:rsidR="007419C9" w:rsidRPr="00323CAC" w:rsidRDefault="007419C9" w:rsidP="007419C9">
            <w:pPr>
              <w:pStyle w:val="Normlny0"/>
              <w:jc w:val="both"/>
            </w:pPr>
            <w:r w:rsidRPr="00323CAC">
              <w:t xml:space="preserve">(5) Na právne úkony uskutočnené elektronickými prostriedkami, podpísané zaručeným elektronickým podpisom alebo zaručenou elektronickou pečaťou a </w:t>
            </w:r>
            <w:r w:rsidRPr="00323CAC">
              <w:lastRenderedPageBreak/>
              <w:t>opatrené časovou pečiatkou sa osvedčenie pravosti podpisu nevyžaduje.</w:t>
            </w:r>
          </w:p>
        </w:tc>
        <w:tc>
          <w:tcPr>
            <w:tcW w:w="593" w:type="dxa"/>
            <w:tcBorders>
              <w:top w:val="single" w:sz="4" w:space="0" w:color="auto"/>
              <w:left w:val="single" w:sz="4" w:space="0" w:color="auto"/>
              <w:bottom w:val="single" w:sz="4" w:space="0" w:color="auto"/>
              <w:right w:val="single" w:sz="4" w:space="0" w:color="auto"/>
            </w:tcBorders>
          </w:tcPr>
          <w:p w14:paraId="79DEFD9B" w14:textId="77777777" w:rsidR="007419C9" w:rsidRPr="00323CAC" w:rsidRDefault="007419C9" w:rsidP="007419C9">
            <w:pPr>
              <w:jc w:val="center"/>
              <w:rPr>
                <w:sz w:val="20"/>
                <w:szCs w:val="20"/>
              </w:rPr>
            </w:pPr>
            <w:r w:rsidRPr="00323CAC">
              <w:rPr>
                <w:sz w:val="20"/>
                <w:szCs w:val="20"/>
              </w:rPr>
              <w:lastRenderedPageBreak/>
              <w:t>U</w:t>
            </w:r>
          </w:p>
          <w:p w14:paraId="7AB4277B" w14:textId="77777777" w:rsidR="007419C9" w:rsidRPr="00323CAC" w:rsidRDefault="007419C9" w:rsidP="007419C9">
            <w:pPr>
              <w:jc w:val="center"/>
              <w:rPr>
                <w:sz w:val="20"/>
                <w:szCs w:val="20"/>
              </w:rPr>
            </w:pPr>
          </w:p>
          <w:p w14:paraId="6C5B8368" w14:textId="77777777" w:rsidR="007419C9" w:rsidRPr="00323CAC" w:rsidRDefault="007419C9" w:rsidP="007419C9">
            <w:pPr>
              <w:jc w:val="center"/>
              <w:rPr>
                <w:sz w:val="20"/>
                <w:szCs w:val="20"/>
              </w:rPr>
            </w:pPr>
          </w:p>
          <w:p w14:paraId="0DCD1203" w14:textId="77777777" w:rsidR="007419C9" w:rsidRPr="00323CAC" w:rsidRDefault="007419C9" w:rsidP="007419C9">
            <w:pPr>
              <w:jc w:val="center"/>
              <w:rPr>
                <w:sz w:val="20"/>
                <w:szCs w:val="20"/>
              </w:rPr>
            </w:pPr>
          </w:p>
          <w:p w14:paraId="0F38BFDB" w14:textId="77777777" w:rsidR="007419C9" w:rsidRPr="00323CAC" w:rsidRDefault="007419C9" w:rsidP="007419C9">
            <w:pPr>
              <w:jc w:val="center"/>
              <w:rPr>
                <w:sz w:val="20"/>
                <w:szCs w:val="20"/>
              </w:rPr>
            </w:pPr>
          </w:p>
          <w:p w14:paraId="0F24E1F8" w14:textId="77777777" w:rsidR="007419C9" w:rsidRPr="00323CAC" w:rsidRDefault="007419C9" w:rsidP="007419C9">
            <w:pPr>
              <w:jc w:val="center"/>
              <w:rPr>
                <w:sz w:val="20"/>
                <w:szCs w:val="20"/>
              </w:rPr>
            </w:pPr>
          </w:p>
          <w:p w14:paraId="14FD9D6B" w14:textId="77777777" w:rsidR="007419C9" w:rsidRPr="00323CAC" w:rsidRDefault="007419C9" w:rsidP="007419C9">
            <w:pPr>
              <w:jc w:val="center"/>
              <w:rPr>
                <w:sz w:val="20"/>
                <w:szCs w:val="20"/>
              </w:rPr>
            </w:pPr>
          </w:p>
          <w:p w14:paraId="608CDFCB" w14:textId="77777777" w:rsidR="007419C9" w:rsidRPr="00323CAC" w:rsidRDefault="007419C9" w:rsidP="007419C9">
            <w:pPr>
              <w:jc w:val="center"/>
              <w:rPr>
                <w:sz w:val="20"/>
                <w:szCs w:val="20"/>
              </w:rPr>
            </w:pPr>
          </w:p>
          <w:p w14:paraId="17726B5B" w14:textId="77777777" w:rsidR="007419C9" w:rsidRPr="00323CAC" w:rsidRDefault="007419C9" w:rsidP="007419C9">
            <w:pPr>
              <w:jc w:val="center"/>
              <w:rPr>
                <w:sz w:val="20"/>
                <w:szCs w:val="20"/>
              </w:rPr>
            </w:pPr>
          </w:p>
          <w:p w14:paraId="1B8D3829" w14:textId="77777777" w:rsidR="007419C9" w:rsidRPr="00323CAC" w:rsidRDefault="007419C9" w:rsidP="007419C9">
            <w:pPr>
              <w:jc w:val="center"/>
              <w:rPr>
                <w:sz w:val="20"/>
                <w:szCs w:val="20"/>
              </w:rPr>
            </w:pPr>
          </w:p>
          <w:p w14:paraId="13B035EB" w14:textId="5A3AAE70" w:rsidR="007419C9" w:rsidRPr="00323CAC" w:rsidRDefault="007419C9" w:rsidP="007419C9">
            <w:pPr>
              <w:jc w:val="center"/>
              <w:rPr>
                <w:sz w:val="20"/>
                <w:szCs w:val="20"/>
              </w:rPr>
            </w:pPr>
          </w:p>
          <w:p w14:paraId="1842D8AE" w14:textId="77777777" w:rsidR="007419C9" w:rsidRPr="00323CAC" w:rsidRDefault="007419C9" w:rsidP="007419C9">
            <w:pPr>
              <w:jc w:val="center"/>
              <w:rPr>
                <w:sz w:val="20"/>
                <w:szCs w:val="20"/>
              </w:rPr>
            </w:pPr>
          </w:p>
          <w:p w14:paraId="311C4660" w14:textId="77777777" w:rsidR="007419C9" w:rsidRPr="00323CAC" w:rsidRDefault="007419C9" w:rsidP="007419C9">
            <w:pPr>
              <w:jc w:val="center"/>
              <w:rPr>
                <w:sz w:val="20"/>
                <w:szCs w:val="20"/>
              </w:rPr>
            </w:pPr>
          </w:p>
          <w:p w14:paraId="24C49476" w14:textId="77777777" w:rsidR="007419C9" w:rsidRPr="00323CAC" w:rsidRDefault="007419C9" w:rsidP="007419C9">
            <w:pPr>
              <w:jc w:val="center"/>
              <w:rPr>
                <w:sz w:val="20"/>
                <w:szCs w:val="20"/>
              </w:rPr>
            </w:pPr>
          </w:p>
          <w:p w14:paraId="24804690" w14:textId="77777777" w:rsidR="007419C9" w:rsidRPr="00323CAC" w:rsidRDefault="007419C9" w:rsidP="007419C9">
            <w:pPr>
              <w:jc w:val="center"/>
              <w:rPr>
                <w:sz w:val="20"/>
                <w:szCs w:val="20"/>
              </w:rPr>
            </w:pPr>
          </w:p>
          <w:p w14:paraId="681FD807" w14:textId="77777777" w:rsidR="007419C9" w:rsidRPr="00323CAC" w:rsidRDefault="007419C9" w:rsidP="007419C9">
            <w:pPr>
              <w:jc w:val="center"/>
              <w:rPr>
                <w:sz w:val="20"/>
                <w:szCs w:val="20"/>
              </w:rPr>
            </w:pPr>
          </w:p>
          <w:p w14:paraId="28AF7CF4" w14:textId="77777777" w:rsidR="007419C9" w:rsidRPr="00323CAC" w:rsidRDefault="007419C9" w:rsidP="007419C9">
            <w:pPr>
              <w:jc w:val="center"/>
              <w:rPr>
                <w:sz w:val="20"/>
                <w:szCs w:val="20"/>
              </w:rPr>
            </w:pPr>
          </w:p>
          <w:p w14:paraId="6F597282" w14:textId="77777777" w:rsidR="007419C9" w:rsidRPr="00323CAC" w:rsidRDefault="007419C9" w:rsidP="007419C9">
            <w:pPr>
              <w:jc w:val="center"/>
              <w:rPr>
                <w:sz w:val="20"/>
                <w:szCs w:val="20"/>
              </w:rPr>
            </w:pPr>
          </w:p>
          <w:p w14:paraId="558AC535" w14:textId="77777777" w:rsidR="007419C9" w:rsidRPr="00323CAC" w:rsidRDefault="007419C9" w:rsidP="007419C9">
            <w:pPr>
              <w:jc w:val="center"/>
              <w:rPr>
                <w:sz w:val="20"/>
                <w:szCs w:val="20"/>
              </w:rPr>
            </w:pPr>
          </w:p>
          <w:p w14:paraId="47BC7651" w14:textId="77777777" w:rsidR="007419C9" w:rsidRPr="00323CAC" w:rsidRDefault="007419C9" w:rsidP="007419C9">
            <w:pPr>
              <w:jc w:val="center"/>
              <w:rPr>
                <w:sz w:val="20"/>
                <w:szCs w:val="20"/>
              </w:rPr>
            </w:pPr>
          </w:p>
          <w:p w14:paraId="2413E921" w14:textId="77777777" w:rsidR="007419C9" w:rsidRPr="00323CAC" w:rsidRDefault="007419C9" w:rsidP="007419C9">
            <w:pPr>
              <w:jc w:val="center"/>
              <w:rPr>
                <w:sz w:val="20"/>
                <w:szCs w:val="20"/>
              </w:rPr>
            </w:pPr>
          </w:p>
          <w:p w14:paraId="2AE35974" w14:textId="77777777" w:rsidR="007419C9" w:rsidRPr="00323CAC" w:rsidRDefault="007419C9" w:rsidP="007419C9">
            <w:pPr>
              <w:jc w:val="center"/>
              <w:rPr>
                <w:sz w:val="20"/>
                <w:szCs w:val="20"/>
              </w:rPr>
            </w:pPr>
          </w:p>
          <w:p w14:paraId="6EEB6F09" w14:textId="77777777" w:rsidR="007419C9" w:rsidRPr="00323CAC" w:rsidRDefault="007419C9" w:rsidP="007419C9">
            <w:pPr>
              <w:jc w:val="center"/>
              <w:rPr>
                <w:sz w:val="20"/>
                <w:szCs w:val="20"/>
              </w:rPr>
            </w:pPr>
          </w:p>
          <w:p w14:paraId="590F9970" w14:textId="77777777" w:rsidR="007419C9" w:rsidRPr="00323CAC" w:rsidRDefault="007419C9" w:rsidP="007419C9">
            <w:pPr>
              <w:jc w:val="center"/>
              <w:rPr>
                <w:sz w:val="20"/>
                <w:szCs w:val="20"/>
              </w:rPr>
            </w:pPr>
          </w:p>
          <w:p w14:paraId="467E508D" w14:textId="77777777" w:rsidR="007419C9" w:rsidRPr="00323CAC" w:rsidRDefault="007419C9" w:rsidP="007419C9">
            <w:pPr>
              <w:jc w:val="center"/>
              <w:rPr>
                <w:sz w:val="20"/>
                <w:szCs w:val="20"/>
              </w:rPr>
            </w:pPr>
          </w:p>
          <w:p w14:paraId="76E51C84" w14:textId="77777777" w:rsidR="007419C9" w:rsidRPr="00323CAC" w:rsidRDefault="007419C9" w:rsidP="007419C9">
            <w:pPr>
              <w:jc w:val="center"/>
              <w:rPr>
                <w:sz w:val="20"/>
                <w:szCs w:val="20"/>
              </w:rPr>
            </w:pPr>
          </w:p>
          <w:p w14:paraId="4E83F85A" w14:textId="77777777" w:rsidR="007419C9" w:rsidRPr="00323CAC" w:rsidRDefault="007419C9" w:rsidP="007419C9">
            <w:pPr>
              <w:jc w:val="center"/>
              <w:rPr>
                <w:sz w:val="20"/>
                <w:szCs w:val="20"/>
              </w:rPr>
            </w:pPr>
          </w:p>
          <w:p w14:paraId="37DB6D09" w14:textId="77777777" w:rsidR="007419C9" w:rsidRPr="00323CAC" w:rsidRDefault="007419C9" w:rsidP="007419C9">
            <w:pPr>
              <w:jc w:val="center"/>
              <w:rPr>
                <w:sz w:val="20"/>
                <w:szCs w:val="20"/>
              </w:rPr>
            </w:pPr>
          </w:p>
          <w:p w14:paraId="77F2D206" w14:textId="77777777" w:rsidR="007419C9" w:rsidRPr="00323CAC" w:rsidRDefault="007419C9" w:rsidP="007419C9">
            <w:pPr>
              <w:jc w:val="center"/>
              <w:rPr>
                <w:sz w:val="20"/>
                <w:szCs w:val="20"/>
              </w:rPr>
            </w:pPr>
          </w:p>
          <w:p w14:paraId="6C78B72F" w14:textId="77777777" w:rsidR="007419C9" w:rsidRPr="00323CAC" w:rsidRDefault="007419C9" w:rsidP="007419C9">
            <w:pPr>
              <w:jc w:val="center"/>
              <w:rPr>
                <w:sz w:val="20"/>
                <w:szCs w:val="20"/>
              </w:rPr>
            </w:pPr>
          </w:p>
          <w:p w14:paraId="38E3DB69" w14:textId="77777777" w:rsidR="007419C9" w:rsidRPr="00323CAC" w:rsidRDefault="007419C9" w:rsidP="007419C9">
            <w:pPr>
              <w:jc w:val="center"/>
              <w:rPr>
                <w:sz w:val="20"/>
                <w:szCs w:val="20"/>
              </w:rPr>
            </w:pPr>
          </w:p>
          <w:p w14:paraId="1A83C778" w14:textId="77777777" w:rsidR="007419C9" w:rsidRPr="00323CAC" w:rsidRDefault="007419C9" w:rsidP="007419C9">
            <w:pPr>
              <w:jc w:val="center"/>
              <w:rPr>
                <w:sz w:val="20"/>
                <w:szCs w:val="20"/>
              </w:rPr>
            </w:pPr>
          </w:p>
          <w:p w14:paraId="475C715B" w14:textId="77777777" w:rsidR="007419C9" w:rsidRPr="00323CAC" w:rsidRDefault="007419C9" w:rsidP="007419C9">
            <w:pPr>
              <w:jc w:val="center"/>
              <w:rPr>
                <w:sz w:val="20"/>
                <w:szCs w:val="20"/>
              </w:rPr>
            </w:pPr>
          </w:p>
          <w:p w14:paraId="648977C0" w14:textId="77777777" w:rsidR="007419C9" w:rsidRPr="00323CAC" w:rsidRDefault="007419C9" w:rsidP="007419C9">
            <w:pPr>
              <w:jc w:val="center"/>
              <w:rPr>
                <w:sz w:val="20"/>
                <w:szCs w:val="20"/>
              </w:rPr>
            </w:pPr>
          </w:p>
          <w:p w14:paraId="397035A1" w14:textId="43FDDDD4" w:rsidR="007419C9" w:rsidRPr="00323CAC" w:rsidRDefault="007419C9" w:rsidP="007419C9">
            <w:pPr>
              <w:jc w:val="center"/>
              <w:rPr>
                <w:sz w:val="20"/>
                <w:szCs w:val="20"/>
              </w:rPr>
            </w:pPr>
          </w:p>
          <w:p w14:paraId="20C6284C" w14:textId="77777777" w:rsidR="007419C9" w:rsidRPr="00323CAC" w:rsidRDefault="007419C9" w:rsidP="007419C9">
            <w:pPr>
              <w:jc w:val="center"/>
              <w:rPr>
                <w:sz w:val="20"/>
                <w:szCs w:val="20"/>
              </w:rPr>
            </w:pPr>
          </w:p>
          <w:p w14:paraId="6D04B809" w14:textId="77777777" w:rsidR="007419C9" w:rsidRPr="00323CAC" w:rsidRDefault="007419C9" w:rsidP="007419C9">
            <w:pPr>
              <w:jc w:val="center"/>
              <w:rPr>
                <w:sz w:val="20"/>
                <w:szCs w:val="20"/>
              </w:rPr>
            </w:pPr>
          </w:p>
          <w:p w14:paraId="69151599" w14:textId="77777777" w:rsidR="007419C9" w:rsidRPr="00323CAC" w:rsidRDefault="007419C9" w:rsidP="007419C9">
            <w:pPr>
              <w:jc w:val="center"/>
              <w:rPr>
                <w:sz w:val="20"/>
                <w:szCs w:val="20"/>
              </w:rPr>
            </w:pPr>
          </w:p>
          <w:p w14:paraId="68EA70D0" w14:textId="77777777" w:rsidR="007419C9" w:rsidRPr="00323CAC" w:rsidRDefault="007419C9" w:rsidP="007419C9">
            <w:pPr>
              <w:jc w:val="center"/>
              <w:rPr>
                <w:sz w:val="20"/>
                <w:szCs w:val="20"/>
              </w:rPr>
            </w:pPr>
          </w:p>
          <w:p w14:paraId="04F6BA6D" w14:textId="2502E9D9" w:rsidR="007419C9" w:rsidRPr="00323CAC" w:rsidRDefault="007419C9" w:rsidP="007419C9">
            <w:pPr>
              <w:rPr>
                <w:sz w:val="20"/>
                <w:szCs w:val="20"/>
              </w:rPr>
            </w:pPr>
          </w:p>
        </w:tc>
        <w:tc>
          <w:tcPr>
            <w:tcW w:w="4047" w:type="dxa"/>
            <w:gridSpan w:val="2"/>
            <w:tcBorders>
              <w:top w:val="single" w:sz="4" w:space="0" w:color="auto"/>
              <w:left w:val="single" w:sz="4" w:space="0" w:color="auto"/>
              <w:bottom w:val="single" w:sz="4" w:space="0" w:color="auto"/>
            </w:tcBorders>
          </w:tcPr>
          <w:p w14:paraId="08BF0C18" w14:textId="58DA5C3B" w:rsidR="007419C9" w:rsidRPr="00323CAC" w:rsidRDefault="007419C9" w:rsidP="007419C9">
            <w:pPr>
              <w:pStyle w:val="Nadpis1"/>
              <w:jc w:val="both"/>
            </w:pPr>
            <w:r w:rsidRPr="00323CAC">
              <w:rPr>
                <w:b w:val="0"/>
                <w:bCs w:val="0"/>
                <w:sz w:val="20"/>
                <w:szCs w:val="20"/>
              </w:rPr>
              <w:t xml:space="preserve">V podmienkach SR je možné podať online návrh na zápis, zmenu a výmaz zapísaných údajov do obchodného registra pre všetky právne formy. </w:t>
            </w:r>
          </w:p>
        </w:tc>
      </w:tr>
      <w:tr w:rsidR="00323CAC" w:rsidRPr="00323CAC" w14:paraId="01966C09"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BC219B4" w14:textId="77777777" w:rsidR="007419C9" w:rsidRPr="00323CAC" w:rsidRDefault="007419C9" w:rsidP="007419C9">
            <w:pPr>
              <w:jc w:val="both"/>
              <w:rPr>
                <w:b/>
                <w:bCs/>
                <w:sz w:val="20"/>
                <w:szCs w:val="20"/>
              </w:rPr>
            </w:pPr>
            <w:r w:rsidRPr="00323CAC">
              <w:rPr>
                <w:b/>
                <w:bCs/>
                <w:sz w:val="20"/>
                <w:szCs w:val="20"/>
              </w:rPr>
              <w:t>Č: 1</w:t>
            </w:r>
          </w:p>
          <w:p w14:paraId="2060E6A9" w14:textId="77777777" w:rsidR="007419C9" w:rsidRPr="00323CAC" w:rsidRDefault="007419C9" w:rsidP="007419C9">
            <w:pPr>
              <w:jc w:val="both"/>
              <w:rPr>
                <w:b/>
                <w:bCs/>
                <w:sz w:val="20"/>
                <w:szCs w:val="20"/>
              </w:rPr>
            </w:pPr>
            <w:r w:rsidRPr="00323CAC">
              <w:rPr>
                <w:b/>
                <w:bCs/>
                <w:sz w:val="20"/>
                <w:szCs w:val="20"/>
              </w:rPr>
              <w:t>B: 5</w:t>
            </w:r>
          </w:p>
          <w:p w14:paraId="407D93D2" w14:textId="77777777" w:rsidR="007419C9" w:rsidRPr="00323CAC" w:rsidRDefault="007419C9" w:rsidP="007419C9">
            <w:pPr>
              <w:jc w:val="both"/>
              <w:rPr>
                <w:b/>
                <w:bCs/>
                <w:sz w:val="20"/>
                <w:szCs w:val="20"/>
              </w:rPr>
            </w:pPr>
            <w:r w:rsidRPr="00323CAC">
              <w:rPr>
                <w:b/>
                <w:bCs/>
                <w:sz w:val="20"/>
                <w:szCs w:val="20"/>
              </w:rPr>
              <w:t>NČ: 13j</w:t>
            </w:r>
          </w:p>
          <w:p w14:paraId="2C9CC27F" w14:textId="77777777" w:rsidR="007419C9" w:rsidRPr="00323CAC" w:rsidRDefault="007419C9" w:rsidP="007419C9">
            <w:pPr>
              <w:jc w:val="both"/>
              <w:rPr>
                <w:b/>
                <w:bCs/>
                <w:sz w:val="20"/>
                <w:szCs w:val="20"/>
              </w:rPr>
            </w:pPr>
            <w:r w:rsidRPr="00323CAC">
              <w:rPr>
                <w:b/>
                <w:bCs/>
                <w:sz w:val="20"/>
                <w:szCs w:val="20"/>
              </w:rPr>
              <w:t>O: 5</w:t>
            </w:r>
          </w:p>
        </w:tc>
        <w:tc>
          <w:tcPr>
            <w:tcW w:w="3345" w:type="dxa"/>
            <w:tcBorders>
              <w:top w:val="single" w:sz="4" w:space="0" w:color="auto"/>
              <w:left w:val="single" w:sz="4" w:space="0" w:color="auto"/>
              <w:bottom w:val="single" w:sz="4" w:space="0" w:color="auto"/>
              <w:right w:val="single" w:sz="4" w:space="0" w:color="auto"/>
            </w:tcBorders>
          </w:tcPr>
          <w:p w14:paraId="14DE487F" w14:textId="77777777" w:rsidR="007419C9" w:rsidRPr="00323CAC" w:rsidRDefault="007419C9" w:rsidP="007419C9">
            <w:pPr>
              <w:adjustRightInd w:val="0"/>
              <w:jc w:val="both"/>
              <w:rPr>
                <w:sz w:val="20"/>
                <w:szCs w:val="20"/>
              </w:rPr>
            </w:pPr>
            <w:r w:rsidRPr="00323CAC">
              <w:rPr>
                <w:sz w:val="20"/>
                <w:szCs w:val="20"/>
              </w:rPr>
              <w:t>5. Členské štáty môžu naďalej umožniť iné formy podávania než tie, ktoré sú uvedené v odseku 1, a to aj elektronickými prostriedkami alebo v listinnej podobe, zo strany spoločností, notárov alebo iných osôb alebo subjektov oprávnených podľa vnútroštátneho práva vykonávať takéto formy podaní.“</w:t>
            </w:r>
          </w:p>
        </w:tc>
        <w:tc>
          <w:tcPr>
            <w:tcW w:w="793" w:type="dxa"/>
            <w:tcBorders>
              <w:top w:val="single" w:sz="4" w:space="0" w:color="auto"/>
              <w:left w:val="single" w:sz="4" w:space="0" w:color="auto"/>
              <w:bottom w:val="single" w:sz="4" w:space="0" w:color="auto"/>
              <w:right w:val="single" w:sz="12" w:space="0" w:color="auto"/>
            </w:tcBorders>
          </w:tcPr>
          <w:p w14:paraId="2E8FF91E" w14:textId="3058986E" w:rsidR="007419C9" w:rsidRPr="00323CAC" w:rsidRDefault="007419C9" w:rsidP="007419C9">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6454CA97"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3ECE2C4"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1C43FDC"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70D2BFC6" w14:textId="7B9E73F2" w:rsidR="007419C9" w:rsidRPr="00323CAC" w:rsidRDefault="007419C9" w:rsidP="007419C9">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2D110916" w14:textId="562FCD24" w:rsidR="007419C9" w:rsidRPr="00323CAC" w:rsidRDefault="007419C9" w:rsidP="007419C9">
            <w:pPr>
              <w:jc w:val="both"/>
              <w:rPr>
                <w:b/>
                <w:bCs/>
                <w:sz w:val="20"/>
                <w:szCs w:val="20"/>
              </w:rPr>
            </w:pPr>
          </w:p>
        </w:tc>
      </w:tr>
      <w:tr w:rsidR="00323CAC" w:rsidRPr="00323CAC" w14:paraId="1E5198F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2BB3CFC" w14:textId="77777777" w:rsidR="007419C9" w:rsidRPr="00323CAC" w:rsidRDefault="007419C9" w:rsidP="007419C9">
            <w:pPr>
              <w:jc w:val="both"/>
              <w:rPr>
                <w:b/>
                <w:bCs/>
                <w:sz w:val="20"/>
                <w:szCs w:val="20"/>
              </w:rPr>
            </w:pPr>
            <w:r w:rsidRPr="00323CAC">
              <w:rPr>
                <w:b/>
                <w:bCs/>
                <w:sz w:val="20"/>
                <w:szCs w:val="20"/>
              </w:rPr>
              <w:t>Č: 1</w:t>
            </w:r>
          </w:p>
          <w:p w14:paraId="641F4D5D" w14:textId="77777777" w:rsidR="007419C9" w:rsidRPr="00323CAC" w:rsidRDefault="007419C9" w:rsidP="007419C9">
            <w:pPr>
              <w:jc w:val="both"/>
              <w:rPr>
                <w:b/>
                <w:bCs/>
                <w:sz w:val="20"/>
                <w:szCs w:val="20"/>
              </w:rPr>
            </w:pPr>
            <w:r w:rsidRPr="00323CAC">
              <w:rPr>
                <w:b/>
                <w:bCs/>
                <w:sz w:val="20"/>
                <w:szCs w:val="20"/>
              </w:rPr>
              <w:t>B: 6</w:t>
            </w:r>
          </w:p>
          <w:p w14:paraId="1FE7C882" w14:textId="77777777" w:rsidR="007419C9" w:rsidRPr="00323CAC" w:rsidRDefault="007419C9" w:rsidP="007419C9">
            <w:pPr>
              <w:jc w:val="both"/>
              <w:rPr>
                <w:b/>
                <w:bCs/>
                <w:sz w:val="20"/>
                <w:szCs w:val="20"/>
              </w:rPr>
            </w:pPr>
            <w:r w:rsidRPr="00323CAC">
              <w:rPr>
                <w:b/>
                <w:bCs/>
                <w:sz w:val="20"/>
                <w:szCs w:val="20"/>
              </w:rPr>
              <w:t>NZČ: 16</w:t>
            </w:r>
          </w:p>
          <w:p w14:paraId="1A03D4AF" w14:textId="77777777" w:rsidR="007419C9" w:rsidRPr="00323CAC" w:rsidRDefault="007419C9" w:rsidP="007419C9">
            <w:pPr>
              <w:jc w:val="both"/>
              <w:rPr>
                <w:b/>
                <w:bCs/>
                <w:sz w:val="20"/>
                <w:szCs w:val="20"/>
              </w:rPr>
            </w:pPr>
            <w:r w:rsidRPr="00323CAC">
              <w:rPr>
                <w:b/>
                <w:bCs/>
                <w:sz w:val="20"/>
                <w:szCs w:val="20"/>
              </w:rPr>
              <w:t>O: 1</w:t>
            </w:r>
          </w:p>
          <w:p w14:paraId="2002EC8E" w14:textId="77777777" w:rsidR="007419C9" w:rsidRPr="00323CAC" w:rsidRDefault="007419C9" w:rsidP="007419C9">
            <w:pPr>
              <w:jc w:val="both"/>
              <w:rPr>
                <w:b/>
                <w:bCs/>
                <w:sz w:val="20"/>
                <w:szCs w:val="20"/>
              </w:rPr>
            </w:pPr>
            <w:r w:rsidRPr="00323CAC">
              <w:rPr>
                <w:b/>
                <w:bCs/>
                <w:sz w:val="20"/>
                <w:szCs w:val="20"/>
              </w:rPr>
              <w:t>PO:1</w:t>
            </w:r>
          </w:p>
        </w:tc>
        <w:tc>
          <w:tcPr>
            <w:tcW w:w="3345" w:type="dxa"/>
            <w:tcBorders>
              <w:top w:val="single" w:sz="4" w:space="0" w:color="auto"/>
              <w:left w:val="single" w:sz="4" w:space="0" w:color="auto"/>
              <w:bottom w:val="single" w:sz="4" w:space="0" w:color="auto"/>
              <w:right w:val="single" w:sz="4" w:space="0" w:color="auto"/>
            </w:tcBorders>
          </w:tcPr>
          <w:p w14:paraId="2B39D928" w14:textId="77777777" w:rsidR="007419C9" w:rsidRPr="00323CAC" w:rsidRDefault="007419C9" w:rsidP="007419C9">
            <w:pPr>
              <w:pStyle w:val="CM4"/>
              <w:rPr>
                <w:rFonts w:cs="EU Albertina"/>
                <w:sz w:val="19"/>
                <w:szCs w:val="19"/>
              </w:rPr>
            </w:pPr>
            <w:r w:rsidRPr="00323CAC">
              <w:rPr>
                <w:rFonts w:cs="EU Albertina"/>
                <w:sz w:val="19"/>
                <w:szCs w:val="19"/>
              </w:rPr>
              <w:t xml:space="preserve">6. Článok 16 sa nahrádza takto: </w:t>
            </w:r>
          </w:p>
          <w:p w14:paraId="654C97A4" w14:textId="77777777" w:rsidR="007419C9" w:rsidRPr="00323CAC" w:rsidRDefault="007419C9" w:rsidP="007419C9">
            <w:pPr>
              <w:pStyle w:val="CM4"/>
              <w:jc w:val="center"/>
              <w:rPr>
                <w:rFonts w:cs="EU Albertina"/>
                <w:sz w:val="19"/>
                <w:szCs w:val="19"/>
              </w:rPr>
            </w:pPr>
            <w:r w:rsidRPr="00323CAC">
              <w:rPr>
                <w:rFonts w:cs="EU Albertina"/>
                <w:i/>
                <w:iCs/>
                <w:sz w:val="19"/>
                <w:szCs w:val="19"/>
              </w:rPr>
              <w:t>„Článok 16</w:t>
            </w:r>
          </w:p>
          <w:p w14:paraId="46624CB0" w14:textId="77777777" w:rsidR="007419C9" w:rsidRPr="00323CAC" w:rsidRDefault="007419C9" w:rsidP="007419C9">
            <w:pPr>
              <w:pStyle w:val="CM4"/>
              <w:jc w:val="center"/>
              <w:rPr>
                <w:rFonts w:cs="EU Albertina"/>
                <w:sz w:val="19"/>
                <w:szCs w:val="19"/>
              </w:rPr>
            </w:pPr>
            <w:r w:rsidRPr="00323CAC">
              <w:rPr>
                <w:rFonts w:cs="EU Albertina"/>
                <w:b/>
                <w:bCs/>
                <w:sz w:val="19"/>
                <w:szCs w:val="19"/>
              </w:rPr>
              <w:t>Zverejňovanie v registri</w:t>
            </w:r>
          </w:p>
          <w:p w14:paraId="4424DB2C" w14:textId="77777777" w:rsidR="007419C9" w:rsidRPr="00323CAC" w:rsidRDefault="007419C9" w:rsidP="007419C9">
            <w:pPr>
              <w:pStyle w:val="CM4"/>
              <w:jc w:val="both"/>
              <w:rPr>
                <w:sz w:val="20"/>
                <w:szCs w:val="20"/>
              </w:rPr>
            </w:pPr>
            <w:r w:rsidRPr="00323CAC">
              <w:rPr>
                <w:rFonts w:cs="EU Albertina"/>
                <w:sz w:val="19"/>
                <w:szCs w:val="19"/>
              </w:rPr>
              <w:t xml:space="preserve">1. V každom členskom štáte sa v centrálnom registri, obchodnom registri alebo v registri spoločností (ďalej len ‚register‘) založí spis pre každú spoločnosť v ňom zapísanú. </w:t>
            </w:r>
          </w:p>
        </w:tc>
        <w:tc>
          <w:tcPr>
            <w:tcW w:w="793" w:type="dxa"/>
            <w:tcBorders>
              <w:top w:val="single" w:sz="4" w:space="0" w:color="auto"/>
              <w:left w:val="single" w:sz="4" w:space="0" w:color="auto"/>
              <w:bottom w:val="single" w:sz="4" w:space="0" w:color="auto"/>
              <w:right w:val="single" w:sz="12" w:space="0" w:color="auto"/>
            </w:tcBorders>
          </w:tcPr>
          <w:p w14:paraId="54F8FBA7"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66646F16" w14:textId="2C8E552F" w:rsidR="007419C9" w:rsidRPr="00323CAC" w:rsidRDefault="007419C9" w:rsidP="007419C9">
            <w:pPr>
              <w:jc w:val="center"/>
              <w:rPr>
                <w:sz w:val="20"/>
                <w:szCs w:val="20"/>
              </w:rPr>
            </w:pPr>
            <w:r w:rsidRPr="00323CAC">
              <w:rPr>
                <w:sz w:val="20"/>
                <w:szCs w:val="20"/>
              </w:rPr>
              <w:t>7</w:t>
            </w:r>
          </w:p>
          <w:p w14:paraId="6B66AC6F" w14:textId="456B16CA" w:rsidR="00980333" w:rsidRPr="00323CAC" w:rsidRDefault="00980333" w:rsidP="007419C9">
            <w:pPr>
              <w:jc w:val="center"/>
              <w:rPr>
                <w:sz w:val="20"/>
                <w:szCs w:val="20"/>
              </w:rPr>
            </w:pPr>
          </w:p>
          <w:p w14:paraId="38563008" w14:textId="1DED4646" w:rsidR="00980333" w:rsidRPr="00323CAC" w:rsidRDefault="00980333" w:rsidP="007419C9">
            <w:pPr>
              <w:jc w:val="center"/>
              <w:rPr>
                <w:sz w:val="20"/>
                <w:szCs w:val="20"/>
              </w:rPr>
            </w:pPr>
          </w:p>
          <w:p w14:paraId="32ADACFE" w14:textId="71EC0DFC" w:rsidR="00980333" w:rsidRPr="00323CAC" w:rsidRDefault="00980333" w:rsidP="007419C9">
            <w:pPr>
              <w:jc w:val="center"/>
              <w:rPr>
                <w:sz w:val="20"/>
                <w:szCs w:val="20"/>
              </w:rPr>
            </w:pPr>
          </w:p>
          <w:p w14:paraId="07E16E5E" w14:textId="087A00C6" w:rsidR="00980333" w:rsidRPr="00323CAC" w:rsidRDefault="00980333" w:rsidP="007419C9">
            <w:pPr>
              <w:jc w:val="center"/>
              <w:rPr>
                <w:sz w:val="20"/>
                <w:szCs w:val="20"/>
              </w:rPr>
            </w:pPr>
          </w:p>
          <w:p w14:paraId="4B7C6A0B" w14:textId="65EF5B85" w:rsidR="00980333" w:rsidRPr="00323CAC" w:rsidRDefault="00980333" w:rsidP="007419C9">
            <w:pPr>
              <w:jc w:val="center"/>
              <w:rPr>
                <w:sz w:val="20"/>
                <w:szCs w:val="20"/>
              </w:rPr>
            </w:pPr>
          </w:p>
          <w:p w14:paraId="2A96EEAF" w14:textId="2EB34188" w:rsidR="00980333" w:rsidRPr="00323CAC" w:rsidRDefault="00980333" w:rsidP="007419C9">
            <w:pPr>
              <w:jc w:val="center"/>
              <w:rPr>
                <w:sz w:val="20"/>
                <w:szCs w:val="20"/>
              </w:rPr>
            </w:pPr>
          </w:p>
          <w:p w14:paraId="2DE5D1A7" w14:textId="076BFD8E" w:rsidR="00980333" w:rsidRPr="00323CAC" w:rsidRDefault="00980333" w:rsidP="007419C9">
            <w:pPr>
              <w:jc w:val="center"/>
              <w:rPr>
                <w:sz w:val="20"/>
                <w:szCs w:val="20"/>
              </w:rPr>
            </w:pPr>
          </w:p>
          <w:p w14:paraId="54EAD90C" w14:textId="2B36D2D5" w:rsidR="00980333" w:rsidRPr="00323CAC" w:rsidRDefault="00980333" w:rsidP="007419C9">
            <w:pPr>
              <w:jc w:val="center"/>
              <w:rPr>
                <w:sz w:val="20"/>
                <w:szCs w:val="20"/>
              </w:rPr>
            </w:pPr>
          </w:p>
          <w:p w14:paraId="7142FDD5" w14:textId="25B5BC49" w:rsidR="00980333" w:rsidRPr="00323CAC" w:rsidRDefault="00980333" w:rsidP="007419C9">
            <w:pPr>
              <w:jc w:val="center"/>
              <w:rPr>
                <w:sz w:val="20"/>
                <w:szCs w:val="20"/>
              </w:rPr>
            </w:pPr>
            <w:r w:rsidRPr="00323CAC">
              <w:rPr>
                <w:sz w:val="20"/>
                <w:szCs w:val="20"/>
              </w:rPr>
              <w:t>10</w:t>
            </w:r>
          </w:p>
          <w:p w14:paraId="360679BB"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E99B90E" w14:textId="77777777" w:rsidR="007419C9" w:rsidRPr="00323CAC" w:rsidRDefault="007419C9" w:rsidP="007419C9">
            <w:pPr>
              <w:pStyle w:val="Normlny0"/>
              <w:jc w:val="center"/>
            </w:pPr>
            <w:r w:rsidRPr="00323CAC">
              <w:t>§: 92</w:t>
            </w:r>
          </w:p>
          <w:p w14:paraId="7669D496" w14:textId="55EC770D" w:rsidR="007419C9" w:rsidRPr="00323CAC" w:rsidRDefault="007419C9" w:rsidP="007419C9">
            <w:pPr>
              <w:pStyle w:val="Normlny0"/>
              <w:jc w:val="center"/>
            </w:pPr>
            <w:r w:rsidRPr="00323CAC">
              <w:t>O: 1</w:t>
            </w:r>
          </w:p>
          <w:p w14:paraId="6BA00E4E" w14:textId="3B27C5EA" w:rsidR="00980333" w:rsidRPr="00323CAC" w:rsidRDefault="00980333" w:rsidP="007419C9">
            <w:pPr>
              <w:pStyle w:val="Normlny0"/>
              <w:jc w:val="center"/>
            </w:pPr>
          </w:p>
          <w:p w14:paraId="16399AFC" w14:textId="77777777" w:rsidR="00980333" w:rsidRPr="00323CAC" w:rsidRDefault="00980333" w:rsidP="007419C9">
            <w:pPr>
              <w:pStyle w:val="Normlny0"/>
              <w:jc w:val="center"/>
            </w:pPr>
          </w:p>
          <w:p w14:paraId="64501BFC" w14:textId="77777777" w:rsidR="00980333" w:rsidRPr="00323CAC" w:rsidRDefault="00980333" w:rsidP="007419C9">
            <w:pPr>
              <w:pStyle w:val="Normlny0"/>
              <w:jc w:val="center"/>
            </w:pPr>
          </w:p>
          <w:p w14:paraId="65AB8D4C" w14:textId="77777777" w:rsidR="00980333" w:rsidRPr="00323CAC" w:rsidRDefault="00980333" w:rsidP="007419C9">
            <w:pPr>
              <w:pStyle w:val="Normlny0"/>
              <w:jc w:val="center"/>
            </w:pPr>
          </w:p>
          <w:p w14:paraId="5C672EB8" w14:textId="77777777" w:rsidR="00980333" w:rsidRPr="00323CAC" w:rsidRDefault="00980333" w:rsidP="007419C9">
            <w:pPr>
              <w:pStyle w:val="Normlny0"/>
              <w:jc w:val="center"/>
            </w:pPr>
          </w:p>
          <w:p w14:paraId="5460BC5C" w14:textId="77777777" w:rsidR="00980333" w:rsidRPr="00323CAC" w:rsidRDefault="00980333" w:rsidP="007419C9">
            <w:pPr>
              <w:pStyle w:val="Normlny0"/>
              <w:jc w:val="center"/>
            </w:pPr>
          </w:p>
          <w:p w14:paraId="1305B5DF" w14:textId="77777777" w:rsidR="00980333" w:rsidRPr="00323CAC" w:rsidRDefault="00980333" w:rsidP="007419C9">
            <w:pPr>
              <w:pStyle w:val="Normlny0"/>
              <w:jc w:val="center"/>
            </w:pPr>
          </w:p>
          <w:p w14:paraId="7FE06F8E" w14:textId="3E59B872" w:rsidR="00980333" w:rsidRPr="00323CAC" w:rsidRDefault="00980333" w:rsidP="007419C9">
            <w:pPr>
              <w:pStyle w:val="Normlny0"/>
              <w:jc w:val="center"/>
            </w:pPr>
            <w:r w:rsidRPr="00323CAC">
              <w:t>§: 190</w:t>
            </w:r>
          </w:p>
          <w:p w14:paraId="61222EC2" w14:textId="29A3E71B" w:rsidR="00980333" w:rsidRPr="00323CAC" w:rsidRDefault="00980333" w:rsidP="007419C9">
            <w:pPr>
              <w:pStyle w:val="Normlny0"/>
              <w:jc w:val="center"/>
            </w:pPr>
            <w:r w:rsidRPr="00323CAC">
              <w:t>O: 1</w:t>
            </w:r>
          </w:p>
          <w:p w14:paraId="2A52EC02" w14:textId="77777777" w:rsidR="00980333" w:rsidRPr="00323CAC" w:rsidRDefault="00980333" w:rsidP="00980333">
            <w:pPr>
              <w:pStyle w:val="Normlny0"/>
            </w:pPr>
          </w:p>
          <w:p w14:paraId="3BC0506D" w14:textId="77777777" w:rsidR="00980333" w:rsidRPr="00323CAC" w:rsidRDefault="00980333" w:rsidP="00980333">
            <w:pPr>
              <w:pStyle w:val="Normlny0"/>
            </w:pPr>
          </w:p>
          <w:p w14:paraId="11B9D0AA" w14:textId="77777777" w:rsidR="00980333" w:rsidRPr="00323CAC" w:rsidRDefault="00980333" w:rsidP="00980333">
            <w:pPr>
              <w:pStyle w:val="Normlny0"/>
            </w:pPr>
          </w:p>
          <w:p w14:paraId="6FF70EAD" w14:textId="77777777" w:rsidR="00980333" w:rsidRPr="00323CAC" w:rsidRDefault="00980333" w:rsidP="00980333">
            <w:pPr>
              <w:pStyle w:val="Normlny0"/>
              <w:jc w:val="center"/>
            </w:pPr>
            <w:r w:rsidRPr="00323CAC">
              <w:t>§: 237</w:t>
            </w:r>
          </w:p>
          <w:p w14:paraId="22E4C006" w14:textId="77FF029D" w:rsidR="00980333" w:rsidRPr="00323CAC" w:rsidRDefault="00980333" w:rsidP="00980333">
            <w:pPr>
              <w:pStyle w:val="Normlny0"/>
              <w:jc w:val="center"/>
            </w:pPr>
            <w:r w:rsidRPr="00323CAC">
              <w:t>O: 1</w:t>
            </w:r>
          </w:p>
        </w:tc>
        <w:tc>
          <w:tcPr>
            <w:tcW w:w="4511" w:type="dxa"/>
            <w:tcBorders>
              <w:top w:val="single" w:sz="4" w:space="0" w:color="auto"/>
              <w:left w:val="single" w:sz="4" w:space="0" w:color="auto"/>
              <w:bottom w:val="single" w:sz="4" w:space="0" w:color="auto"/>
              <w:right w:val="single" w:sz="4" w:space="0" w:color="auto"/>
            </w:tcBorders>
          </w:tcPr>
          <w:p w14:paraId="7651340D" w14:textId="77777777" w:rsidR="007419C9" w:rsidRPr="00323CAC" w:rsidRDefault="007419C9" w:rsidP="007419C9">
            <w:pPr>
              <w:pStyle w:val="Normlny0"/>
              <w:jc w:val="both"/>
            </w:pPr>
            <w:r w:rsidRPr="00323CAC">
              <w:t>(1) Ministerstvo vydá všeobecne záväzným právnym predpisom správny a kancelársky poriadok pre okresné súdy, krajské súdy, správne súdy a Špecializovaný trestný súd, ktorý podrobnejšie upraví najmä organizáciu súdu, organizáciu práce, štruktúru a úlohy zamestnancov súdu a súdnych oddelení alebo iných organizačných útvarov súdu pri výkone súdnictva a kancelárske práce na súdoch.</w:t>
            </w:r>
          </w:p>
          <w:p w14:paraId="19448249" w14:textId="77777777" w:rsidR="00980333" w:rsidRPr="00323CAC" w:rsidRDefault="00980333" w:rsidP="007419C9">
            <w:pPr>
              <w:pStyle w:val="Normlny0"/>
              <w:jc w:val="both"/>
              <w:rPr>
                <w:b/>
                <w:bCs/>
              </w:rPr>
            </w:pPr>
          </w:p>
          <w:p w14:paraId="52043A47" w14:textId="77777777" w:rsidR="007419C9" w:rsidRPr="00323CAC" w:rsidRDefault="00980333" w:rsidP="007419C9">
            <w:pPr>
              <w:pStyle w:val="Normlny0"/>
              <w:jc w:val="both"/>
              <w:rPr>
                <w:bCs/>
              </w:rPr>
            </w:pPr>
            <w:r w:rsidRPr="00323CAC">
              <w:rPr>
                <w:bCs/>
              </w:rPr>
              <w:t>(1) Pre každú zapísanú osobu sa zakladá jeden spoločný spisový obal, do ktorého sa natrvalo zakladajú jednotlivé súdne spisy týkajúce sa tejto zapísanej osoby (ďalej len "registrový spis").</w:t>
            </w:r>
          </w:p>
          <w:p w14:paraId="1A740A21" w14:textId="77777777" w:rsidR="00980333" w:rsidRPr="00323CAC" w:rsidRDefault="00980333" w:rsidP="007419C9">
            <w:pPr>
              <w:pStyle w:val="Normlny0"/>
              <w:jc w:val="both"/>
              <w:rPr>
                <w:bCs/>
              </w:rPr>
            </w:pPr>
          </w:p>
          <w:p w14:paraId="6452B4CB" w14:textId="77777777" w:rsidR="00980333" w:rsidRPr="00323CAC" w:rsidRDefault="00980333" w:rsidP="007419C9">
            <w:pPr>
              <w:pStyle w:val="Normlny0"/>
              <w:jc w:val="both"/>
              <w:rPr>
                <w:bCs/>
              </w:rPr>
            </w:pPr>
          </w:p>
          <w:p w14:paraId="3CA76113" w14:textId="38C4293B" w:rsidR="00980333" w:rsidRPr="00323CAC" w:rsidRDefault="00980333" w:rsidP="007419C9">
            <w:pPr>
              <w:pStyle w:val="Normlny0"/>
              <w:jc w:val="both"/>
            </w:pPr>
            <w:r w:rsidRPr="00323CAC">
              <w:t>(1) Na účely ukladania listín do zbierky listín sa pre každú zapísanú osobu založí spis zbierky listín.</w:t>
            </w:r>
          </w:p>
        </w:tc>
        <w:tc>
          <w:tcPr>
            <w:tcW w:w="593" w:type="dxa"/>
            <w:tcBorders>
              <w:top w:val="single" w:sz="4" w:space="0" w:color="auto"/>
              <w:left w:val="single" w:sz="4" w:space="0" w:color="auto"/>
              <w:bottom w:val="single" w:sz="4" w:space="0" w:color="auto"/>
              <w:right w:val="single" w:sz="4" w:space="0" w:color="auto"/>
            </w:tcBorders>
          </w:tcPr>
          <w:p w14:paraId="7C43E6E5" w14:textId="77777777" w:rsidR="007419C9" w:rsidRPr="00323CAC" w:rsidRDefault="007419C9" w:rsidP="007419C9">
            <w:pPr>
              <w:jc w:val="center"/>
              <w:rPr>
                <w:sz w:val="20"/>
                <w:szCs w:val="20"/>
              </w:rPr>
            </w:pPr>
            <w:r w:rsidRPr="00323CAC">
              <w:rPr>
                <w:sz w:val="20"/>
                <w:szCs w:val="20"/>
              </w:rPr>
              <w:t>U</w:t>
            </w:r>
          </w:p>
          <w:p w14:paraId="53FDECF4" w14:textId="77777777" w:rsidR="007419C9" w:rsidRPr="00323CAC" w:rsidRDefault="007419C9" w:rsidP="007419C9">
            <w:pPr>
              <w:jc w:val="center"/>
              <w:rPr>
                <w:sz w:val="20"/>
                <w:szCs w:val="20"/>
              </w:rPr>
            </w:pPr>
          </w:p>
          <w:p w14:paraId="4F783FF4" w14:textId="77777777" w:rsidR="007419C9" w:rsidRPr="00323CAC" w:rsidRDefault="007419C9" w:rsidP="007419C9">
            <w:pPr>
              <w:jc w:val="center"/>
              <w:rPr>
                <w:sz w:val="20"/>
                <w:szCs w:val="20"/>
              </w:rPr>
            </w:pPr>
          </w:p>
          <w:p w14:paraId="533A6262" w14:textId="77777777"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1DD3547" w14:textId="4140F8CA" w:rsidR="007419C9" w:rsidRPr="00323CAC" w:rsidRDefault="007419C9" w:rsidP="00980333">
            <w:pPr>
              <w:pStyle w:val="Nadpis1"/>
              <w:jc w:val="both"/>
              <w:rPr>
                <w:b w:val="0"/>
                <w:bCs w:val="0"/>
                <w:sz w:val="20"/>
                <w:szCs w:val="20"/>
              </w:rPr>
            </w:pPr>
          </w:p>
        </w:tc>
      </w:tr>
      <w:tr w:rsidR="00323CAC" w:rsidRPr="00323CAC" w14:paraId="4122B43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B653F94" w14:textId="77777777" w:rsidR="007419C9" w:rsidRPr="00323CAC" w:rsidRDefault="007419C9" w:rsidP="007419C9">
            <w:pPr>
              <w:jc w:val="both"/>
              <w:rPr>
                <w:b/>
                <w:bCs/>
                <w:sz w:val="20"/>
                <w:szCs w:val="20"/>
              </w:rPr>
            </w:pPr>
            <w:r w:rsidRPr="00323CAC">
              <w:rPr>
                <w:b/>
                <w:bCs/>
                <w:sz w:val="20"/>
                <w:szCs w:val="20"/>
              </w:rPr>
              <w:t>Č: 1</w:t>
            </w:r>
          </w:p>
          <w:p w14:paraId="3644DC12" w14:textId="77777777" w:rsidR="007419C9" w:rsidRPr="00323CAC" w:rsidRDefault="007419C9" w:rsidP="007419C9">
            <w:pPr>
              <w:jc w:val="both"/>
              <w:rPr>
                <w:b/>
                <w:bCs/>
                <w:sz w:val="20"/>
                <w:szCs w:val="20"/>
              </w:rPr>
            </w:pPr>
            <w:r w:rsidRPr="00323CAC">
              <w:rPr>
                <w:b/>
                <w:bCs/>
                <w:sz w:val="20"/>
                <w:szCs w:val="20"/>
              </w:rPr>
              <w:t>B: 6</w:t>
            </w:r>
          </w:p>
          <w:p w14:paraId="0ABB6713" w14:textId="77777777" w:rsidR="007419C9" w:rsidRPr="00323CAC" w:rsidRDefault="007419C9" w:rsidP="007419C9">
            <w:pPr>
              <w:jc w:val="both"/>
              <w:rPr>
                <w:b/>
                <w:bCs/>
                <w:sz w:val="20"/>
                <w:szCs w:val="20"/>
              </w:rPr>
            </w:pPr>
            <w:r w:rsidRPr="00323CAC">
              <w:rPr>
                <w:b/>
                <w:bCs/>
                <w:sz w:val="20"/>
                <w:szCs w:val="20"/>
              </w:rPr>
              <w:t>NZČ: 16</w:t>
            </w:r>
          </w:p>
          <w:p w14:paraId="526DF0C9" w14:textId="77777777" w:rsidR="007419C9" w:rsidRPr="00323CAC" w:rsidRDefault="007419C9" w:rsidP="007419C9">
            <w:pPr>
              <w:jc w:val="both"/>
              <w:rPr>
                <w:b/>
                <w:bCs/>
                <w:sz w:val="20"/>
                <w:szCs w:val="20"/>
              </w:rPr>
            </w:pPr>
            <w:r w:rsidRPr="00323CAC">
              <w:rPr>
                <w:b/>
                <w:bCs/>
                <w:sz w:val="20"/>
                <w:szCs w:val="20"/>
              </w:rPr>
              <w:t>O: 1</w:t>
            </w:r>
          </w:p>
          <w:p w14:paraId="5EBB214A" w14:textId="77777777" w:rsidR="007419C9" w:rsidRPr="00323CAC" w:rsidRDefault="007419C9" w:rsidP="007419C9">
            <w:pPr>
              <w:jc w:val="both"/>
              <w:rPr>
                <w:b/>
                <w:bCs/>
                <w:sz w:val="20"/>
                <w:szCs w:val="20"/>
              </w:rPr>
            </w:pPr>
            <w:r w:rsidRPr="00323CAC">
              <w:rPr>
                <w:b/>
                <w:bCs/>
                <w:sz w:val="20"/>
                <w:szCs w:val="20"/>
              </w:rPr>
              <w:t>PO: 2</w:t>
            </w:r>
          </w:p>
        </w:tc>
        <w:tc>
          <w:tcPr>
            <w:tcW w:w="3345" w:type="dxa"/>
            <w:tcBorders>
              <w:top w:val="single" w:sz="4" w:space="0" w:color="auto"/>
              <w:left w:val="single" w:sz="4" w:space="0" w:color="auto"/>
              <w:bottom w:val="single" w:sz="4" w:space="0" w:color="auto"/>
              <w:right w:val="single" w:sz="4" w:space="0" w:color="auto"/>
            </w:tcBorders>
          </w:tcPr>
          <w:p w14:paraId="26E625B7" w14:textId="180A5D63" w:rsidR="007419C9" w:rsidRPr="00323CAC" w:rsidRDefault="007419C9" w:rsidP="007419C9">
            <w:pPr>
              <w:pStyle w:val="CM4"/>
              <w:jc w:val="both"/>
              <w:rPr>
                <w:rFonts w:cs="EU Albertina"/>
                <w:sz w:val="19"/>
                <w:szCs w:val="19"/>
              </w:rPr>
            </w:pPr>
            <w:r w:rsidRPr="00323CAC">
              <w:rPr>
                <w:rFonts w:cs="EU Albertina"/>
                <w:sz w:val="19"/>
                <w:szCs w:val="19"/>
              </w:rPr>
              <w:t>Členské štáty zabezpečia, aby spoločnosti mali európsky jedinečný identifikačný znak (ďalej len ‚EUID‘- European unique identifier) uvedený v bode 8 prílohy k vykonávaciemu nariadeniu Komisie (EÚ) 2015/884 (</w:t>
            </w:r>
            <w:r w:rsidRPr="00323CAC">
              <w:rPr>
                <w:rFonts w:cs="EU Albertina"/>
                <w:sz w:val="19"/>
                <w:szCs w:val="19"/>
                <w:vertAlign w:val="superscript"/>
              </w:rPr>
              <w:t>2</w:t>
            </w:r>
            <w:r w:rsidRPr="00323CAC">
              <w:rPr>
                <w:rFonts w:cs="EU Albertina"/>
                <w:sz w:val="19"/>
                <w:szCs w:val="19"/>
              </w:rPr>
              <w:t xml:space="preserve">), ktorý umožňuje ich jednoznačnú identifikáciu v komunikácii medzi registrami prostredníctvom systému prepojenia registrov zriadeného v súlade s článkom 22 (ďalej len „systém prepojenia registrov“). Tento jedinečný identifikačný znak pozostáva minimálne z prvkov umožňujúcich identifikáciu členského štátu, v ktorom sa nachádza register, vnútroštátneho registra pôvodu a čísla </w:t>
            </w:r>
            <w:r w:rsidRPr="00323CAC">
              <w:rPr>
                <w:rFonts w:cs="EU Albertina"/>
                <w:sz w:val="19"/>
                <w:szCs w:val="19"/>
              </w:rPr>
              <w:lastRenderedPageBreak/>
              <w:t>spoločnosti v danom registri, a v prípade potreby pozostáva aj z prvkov na zabránenie chybám v identifikácii.</w:t>
            </w:r>
          </w:p>
          <w:p w14:paraId="5F1581D5" w14:textId="66E8B329" w:rsidR="007419C9" w:rsidRPr="00323CAC" w:rsidRDefault="007419C9" w:rsidP="007419C9"/>
          <w:p w14:paraId="082E2A4D" w14:textId="592D601E" w:rsidR="007419C9" w:rsidRPr="00323CAC" w:rsidRDefault="007419C9" w:rsidP="007419C9">
            <w:pPr>
              <w:jc w:val="both"/>
              <w:rPr>
                <w:sz w:val="19"/>
                <w:szCs w:val="19"/>
              </w:rPr>
            </w:pPr>
            <w:r w:rsidRPr="00323CAC">
              <w:rPr>
                <w:sz w:val="19"/>
                <w:szCs w:val="19"/>
              </w:rPr>
              <w:t>Poznámka pod čiarou k odkazu 2 znie :</w:t>
            </w:r>
          </w:p>
          <w:p w14:paraId="6C79C439" w14:textId="207DD8AF" w:rsidR="007419C9" w:rsidRPr="00323CAC" w:rsidRDefault="007419C9" w:rsidP="007419C9">
            <w:pPr>
              <w:jc w:val="both"/>
              <w:rPr>
                <w:sz w:val="19"/>
                <w:szCs w:val="19"/>
              </w:rPr>
            </w:pPr>
            <w:r w:rsidRPr="00323CAC">
              <w:rPr>
                <w:sz w:val="19"/>
                <w:szCs w:val="19"/>
                <w:vertAlign w:val="superscript"/>
              </w:rPr>
              <w:t>2</w:t>
            </w:r>
            <w:r w:rsidRPr="00323CAC">
              <w:rPr>
                <w:sz w:val="19"/>
                <w:szCs w:val="19"/>
              </w:rPr>
              <w:t>)  Vykonávacie nariadenie Komisie (EÚ) 2015/884 z 8. júna 2015, ktorým sa stanovujú technické špecifikácie a postupy potrebné pre systém prepojenia registrov stanovený smernicou Európskeho parlamentu a Rady 2009/101/ES (Ú. v. EÚ L 144, 10.6.2015, s. 1).</w:t>
            </w:r>
          </w:p>
          <w:p w14:paraId="4BF8FEA8" w14:textId="5CC6C006" w:rsidR="007419C9" w:rsidRPr="00323CAC" w:rsidRDefault="007419C9" w:rsidP="007419C9"/>
        </w:tc>
        <w:tc>
          <w:tcPr>
            <w:tcW w:w="793" w:type="dxa"/>
            <w:tcBorders>
              <w:top w:val="single" w:sz="4" w:space="0" w:color="auto"/>
              <w:left w:val="single" w:sz="4" w:space="0" w:color="auto"/>
              <w:bottom w:val="single" w:sz="4" w:space="0" w:color="auto"/>
              <w:right w:val="single" w:sz="12" w:space="0" w:color="auto"/>
            </w:tcBorders>
          </w:tcPr>
          <w:p w14:paraId="2A4E46A7" w14:textId="77777777" w:rsidR="007419C9" w:rsidRPr="00323CAC" w:rsidRDefault="007419C9" w:rsidP="007419C9">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0383C2F7" w14:textId="77777777" w:rsidR="007419C9" w:rsidRPr="00323CAC" w:rsidRDefault="007419C9" w:rsidP="007419C9">
            <w:pPr>
              <w:jc w:val="center"/>
              <w:rPr>
                <w:sz w:val="20"/>
                <w:szCs w:val="20"/>
              </w:rPr>
            </w:pPr>
            <w:r w:rsidRPr="00323CAC">
              <w:rPr>
                <w:sz w:val="20"/>
                <w:szCs w:val="20"/>
              </w:rPr>
              <w:t>2</w:t>
            </w:r>
          </w:p>
          <w:p w14:paraId="7742FB71" w14:textId="77777777" w:rsidR="007419C9" w:rsidRPr="00323CAC" w:rsidRDefault="007419C9" w:rsidP="007419C9">
            <w:pPr>
              <w:jc w:val="center"/>
              <w:rPr>
                <w:sz w:val="20"/>
                <w:szCs w:val="20"/>
              </w:rPr>
            </w:pPr>
          </w:p>
          <w:p w14:paraId="759B7E3C" w14:textId="77777777" w:rsidR="007419C9" w:rsidRPr="00323CAC" w:rsidRDefault="007419C9" w:rsidP="007419C9">
            <w:pPr>
              <w:jc w:val="center"/>
              <w:rPr>
                <w:sz w:val="20"/>
                <w:szCs w:val="20"/>
              </w:rPr>
            </w:pPr>
          </w:p>
          <w:p w14:paraId="7DB2E8F5" w14:textId="77777777" w:rsidR="007419C9" w:rsidRPr="00323CAC" w:rsidRDefault="007419C9" w:rsidP="007419C9">
            <w:pPr>
              <w:jc w:val="center"/>
              <w:rPr>
                <w:sz w:val="20"/>
                <w:szCs w:val="20"/>
              </w:rPr>
            </w:pPr>
          </w:p>
          <w:p w14:paraId="330DCE15" w14:textId="06DD4A56" w:rsidR="007419C9" w:rsidRPr="00323CAC" w:rsidRDefault="007419C9" w:rsidP="007419C9">
            <w:pPr>
              <w:rPr>
                <w:sz w:val="20"/>
                <w:szCs w:val="20"/>
              </w:rPr>
            </w:pPr>
          </w:p>
          <w:p w14:paraId="17F9436C" w14:textId="141C08A6" w:rsidR="007419C9" w:rsidRPr="00323CAC" w:rsidRDefault="007419C9" w:rsidP="007419C9">
            <w:pPr>
              <w:jc w:val="center"/>
              <w:rPr>
                <w:sz w:val="20"/>
                <w:szCs w:val="20"/>
              </w:rPr>
            </w:pPr>
            <w:r w:rsidRPr="00323CAC">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509C360A" w14:textId="3578DC40" w:rsidR="007419C9" w:rsidRPr="00323CAC" w:rsidRDefault="007419C9" w:rsidP="007419C9">
            <w:pPr>
              <w:pStyle w:val="Normlny0"/>
              <w:jc w:val="center"/>
            </w:pPr>
            <w:r w:rsidRPr="00323CAC">
              <w:t>§: 13</w:t>
            </w:r>
          </w:p>
          <w:p w14:paraId="13D1F321" w14:textId="3AFB21E7" w:rsidR="007419C9" w:rsidRPr="00323CAC" w:rsidRDefault="007419C9" w:rsidP="007419C9">
            <w:pPr>
              <w:pStyle w:val="Normlny0"/>
              <w:jc w:val="center"/>
            </w:pPr>
            <w:r w:rsidRPr="00323CAC">
              <w:t>O: 5</w:t>
            </w:r>
          </w:p>
          <w:p w14:paraId="4F50664C" w14:textId="113240B8" w:rsidR="007419C9" w:rsidRPr="00323CAC" w:rsidRDefault="007419C9" w:rsidP="007419C9">
            <w:pPr>
              <w:pStyle w:val="Normlny0"/>
              <w:jc w:val="center"/>
            </w:pPr>
            <w:r w:rsidRPr="00323CAC">
              <w:t>V: 1</w:t>
            </w:r>
          </w:p>
          <w:p w14:paraId="7868F620" w14:textId="05FF2655" w:rsidR="007419C9" w:rsidRPr="00323CAC" w:rsidRDefault="007419C9" w:rsidP="007419C9">
            <w:pPr>
              <w:pStyle w:val="Normlny0"/>
              <w:jc w:val="center"/>
            </w:pPr>
          </w:p>
          <w:p w14:paraId="1AF08D36" w14:textId="124C37B4" w:rsidR="007419C9" w:rsidRPr="00323CAC" w:rsidRDefault="007419C9" w:rsidP="007419C9">
            <w:pPr>
              <w:pStyle w:val="Normlny0"/>
            </w:pPr>
          </w:p>
          <w:p w14:paraId="1101B761" w14:textId="764868C9" w:rsidR="00D3092C" w:rsidRPr="00323CAC" w:rsidRDefault="00D3092C" w:rsidP="00D17916">
            <w:pPr>
              <w:pStyle w:val="Normlny0"/>
              <w:jc w:val="center"/>
            </w:pPr>
            <w:r w:rsidRPr="00323CAC">
              <w:t>Č: IV</w:t>
            </w:r>
          </w:p>
          <w:p w14:paraId="216FC175" w14:textId="239B2337" w:rsidR="007419C9" w:rsidRPr="00323CAC" w:rsidRDefault="007419C9" w:rsidP="007419C9">
            <w:pPr>
              <w:pStyle w:val="Normlny0"/>
              <w:jc w:val="center"/>
            </w:pPr>
            <w:r w:rsidRPr="00323CAC">
              <w:t>§: 13</w:t>
            </w:r>
          </w:p>
          <w:p w14:paraId="11A2CB87" w14:textId="76DB7ACF" w:rsidR="007419C9" w:rsidRPr="00323CAC" w:rsidRDefault="007419C9" w:rsidP="007419C9">
            <w:pPr>
              <w:pStyle w:val="Normlny0"/>
              <w:jc w:val="center"/>
            </w:pPr>
            <w:r w:rsidRPr="00323CAC">
              <w:t>O: 5</w:t>
            </w:r>
          </w:p>
          <w:p w14:paraId="6DB73238"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18A46F2" w14:textId="1FCCDF0A" w:rsidR="007419C9" w:rsidRPr="00323CAC" w:rsidRDefault="007419C9" w:rsidP="007419C9">
            <w:pPr>
              <w:pStyle w:val="Normlny0"/>
              <w:jc w:val="both"/>
            </w:pPr>
            <w:r w:rsidRPr="00323CAC">
              <w:t>(3)</w:t>
            </w:r>
            <w:r w:rsidRPr="00323CAC">
              <w:tab/>
              <w:t xml:space="preserve">Na účely sprístupňovania údajov prostredníctvom systému prepojenia registrov podľa tohto zákona sa pre zapísané osoby používa jedinečný identifikačný znak. </w:t>
            </w:r>
          </w:p>
          <w:p w14:paraId="4D3C4CBE" w14:textId="77777777" w:rsidR="007419C9" w:rsidRPr="00323CAC" w:rsidRDefault="007419C9" w:rsidP="007419C9">
            <w:pPr>
              <w:pStyle w:val="Normlny0"/>
              <w:jc w:val="both"/>
            </w:pPr>
          </w:p>
          <w:p w14:paraId="280E6D48" w14:textId="5E1742AE" w:rsidR="007419C9" w:rsidRPr="00323CAC" w:rsidRDefault="007419C9" w:rsidP="007419C9">
            <w:pPr>
              <w:pStyle w:val="Normlny0"/>
              <w:jc w:val="both"/>
            </w:pPr>
            <w:r w:rsidRPr="00323CAC">
              <w:t xml:space="preserve">(5) Na účely sprístupňovania údajov prostredníctvom systému prepojenia registrov podľa tohto zákona sa pre zapísané osoby používa jedinečný identifikačný znak. Jedinečný identifikačný znak pozostáva z označenia členského štátu, ktorý sprístupňuje údaje prostredníctvom systému prepojenia registrov, označenia obchodného registra alebo inej evidencie, v ktorej je zapísaná osoba zapísaná alebo v ktorej je zapísaná osoba povinná ukladať listiny a z </w:t>
            </w:r>
            <w:r w:rsidRPr="00323CAC">
              <w:lastRenderedPageBreak/>
              <w:t>identifikačného čísla zapísanej osoby. Registrový súd oznamuje údaje prostredníctvom systému prepojenia registrov bezplatne.</w:t>
            </w:r>
          </w:p>
        </w:tc>
        <w:tc>
          <w:tcPr>
            <w:tcW w:w="593" w:type="dxa"/>
            <w:tcBorders>
              <w:top w:val="single" w:sz="4" w:space="0" w:color="auto"/>
              <w:left w:val="single" w:sz="4" w:space="0" w:color="auto"/>
              <w:bottom w:val="single" w:sz="4" w:space="0" w:color="auto"/>
              <w:right w:val="single" w:sz="4" w:space="0" w:color="auto"/>
            </w:tcBorders>
          </w:tcPr>
          <w:p w14:paraId="4C831C07" w14:textId="77777777" w:rsidR="007419C9" w:rsidRPr="00323CAC" w:rsidRDefault="007419C9" w:rsidP="007419C9">
            <w:pPr>
              <w:jc w:val="center"/>
              <w:rPr>
                <w:sz w:val="20"/>
                <w:szCs w:val="20"/>
              </w:rPr>
            </w:pPr>
            <w:r w:rsidRPr="00323CAC">
              <w:rPr>
                <w:sz w:val="20"/>
                <w:szCs w:val="20"/>
              </w:rPr>
              <w:lastRenderedPageBreak/>
              <w:t>U</w:t>
            </w:r>
          </w:p>
        </w:tc>
        <w:tc>
          <w:tcPr>
            <w:tcW w:w="4047" w:type="dxa"/>
            <w:gridSpan w:val="2"/>
            <w:tcBorders>
              <w:top w:val="single" w:sz="4" w:space="0" w:color="auto"/>
              <w:left w:val="single" w:sz="4" w:space="0" w:color="auto"/>
              <w:bottom w:val="single" w:sz="4" w:space="0" w:color="auto"/>
            </w:tcBorders>
          </w:tcPr>
          <w:p w14:paraId="5CD70D36" w14:textId="77777777" w:rsidR="007419C9" w:rsidRPr="00323CAC" w:rsidRDefault="007419C9" w:rsidP="007419C9">
            <w:pPr>
              <w:pStyle w:val="Nadpis1"/>
              <w:jc w:val="both"/>
              <w:rPr>
                <w:b w:val="0"/>
                <w:bCs w:val="0"/>
                <w:sz w:val="20"/>
                <w:szCs w:val="20"/>
              </w:rPr>
            </w:pPr>
          </w:p>
        </w:tc>
      </w:tr>
      <w:tr w:rsidR="00323CAC" w:rsidRPr="00323CAC" w14:paraId="209D1A5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B67CB5C" w14:textId="77777777" w:rsidR="007419C9" w:rsidRPr="00323CAC" w:rsidRDefault="007419C9" w:rsidP="007419C9">
            <w:pPr>
              <w:jc w:val="both"/>
              <w:rPr>
                <w:b/>
                <w:bCs/>
                <w:sz w:val="20"/>
                <w:szCs w:val="20"/>
              </w:rPr>
            </w:pPr>
            <w:r w:rsidRPr="00323CAC">
              <w:rPr>
                <w:b/>
                <w:bCs/>
                <w:sz w:val="20"/>
                <w:szCs w:val="20"/>
              </w:rPr>
              <w:t>Č: 1</w:t>
            </w:r>
          </w:p>
          <w:p w14:paraId="07F18987" w14:textId="77777777" w:rsidR="007419C9" w:rsidRPr="00323CAC" w:rsidRDefault="007419C9" w:rsidP="007419C9">
            <w:pPr>
              <w:jc w:val="both"/>
              <w:rPr>
                <w:b/>
                <w:bCs/>
                <w:sz w:val="20"/>
                <w:szCs w:val="20"/>
              </w:rPr>
            </w:pPr>
            <w:r w:rsidRPr="00323CAC">
              <w:rPr>
                <w:b/>
                <w:bCs/>
                <w:sz w:val="20"/>
                <w:szCs w:val="20"/>
              </w:rPr>
              <w:t>B: 6</w:t>
            </w:r>
          </w:p>
          <w:p w14:paraId="5835B252" w14:textId="77777777" w:rsidR="007419C9" w:rsidRPr="00323CAC" w:rsidRDefault="007419C9" w:rsidP="007419C9">
            <w:pPr>
              <w:jc w:val="both"/>
              <w:rPr>
                <w:b/>
                <w:bCs/>
                <w:sz w:val="20"/>
                <w:szCs w:val="20"/>
              </w:rPr>
            </w:pPr>
            <w:r w:rsidRPr="00323CAC">
              <w:rPr>
                <w:b/>
                <w:bCs/>
                <w:sz w:val="20"/>
                <w:szCs w:val="20"/>
              </w:rPr>
              <w:t>NZČ: 16</w:t>
            </w:r>
          </w:p>
          <w:p w14:paraId="1F06C90F" w14:textId="77777777" w:rsidR="007419C9" w:rsidRPr="00323CAC" w:rsidRDefault="007419C9" w:rsidP="007419C9">
            <w:pPr>
              <w:jc w:val="both"/>
              <w:rPr>
                <w:b/>
                <w:bCs/>
                <w:sz w:val="20"/>
                <w:szCs w:val="20"/>
              </w:rPr>
            </w:pPr>
            <w:r w:rsidRPr="00323CAC">
              <w:rPr>
                <w:b/>
                <w:bCs/>
                <w:sz w:val="20"/>
                <w:szCs w:val="20"/>
              </w:rPr>
              <w:t>O: 2</w:t>
            </w:r>
          </w:p>
          <w:p w14:paraId="625C130C" w14:textId="77777777" w:rsidR="007419C9" w:rsidRPr="00323CAC" w:rsidRDefault="007419C9" w:rsidP="007419C9">
            <w:pPr>
              <w:jc w:val="both"/>
              <w:rPr>
                <w:b/>
                <w:bCs/>
                <w:sz w:val="20"/>
                <w:szCs w:val="20"/>
              </w:rPr>
            </w:pPr>
            <w:r w:rsidRPr="00323CAC">
              <w:rPr>
                <w:b/>
                <w:bCs/>
                <w:sz w:val="20"/>
                <w:szCs w:val="20"/>
              </w:rPr>
              <w:t>PO: 1</w:t>
            </w:r>
          </w:p>
        </w:tc>
        <w:tc>
          <w:tcPr>
            <w:tcW w:w="3345" w:type="dxa"/>
            <w:tcBorders>
              <w:top w:val="single" w:sz="4" w:space="0" w:color="auto"/>
              <w:left w:val="single" w:sz="4" w:space="0" w:color="auto"/>
              <w:bottom w:val="single" w:sz="4" w:space="0" w:color="auto"/>
              <w:right w:val="single" w:sz="4" w:space="0" w:color="auto"/>
            </w:tcBorders>
          </w:tcPr>
          <w:p w14:paraId="0153A1F5" w14:textId="77777777" w:rsidR="007419C9" w:rsidRPr="00323CAC" w:rsidRDefault="007419C9" w:rsidP="007419C9">
            <w:pPr>
              <w:pStyle w:val="CM4"/>
              <w:jc w:val="both"/>
              <w:rPr>
                <w:rFonts w:cs="EU Albertina"/>
                <w:sz w:val="19"/>
                <w:szCs w:val="19"/>
              </w:rPr>
            </w:pPr>
            <w:r w:rsidRPr="00323CAC">
              <w:rPr>
                <w:rFonts w:cs="EU Albertina"/>
                <w:sz w:val="19"/>
                <w:szCs w:val="19"/>
              </w:rPr>
              <w:t xml:space="preserve">2. Všetky dokumenty a údaje, ktoré sa majú zverejniť podľa článku 14, sa uchovajú v spise uvedenom v odseku 1 tohto článku alebo sa vložia priamo do registra a predmet zápisov do registra sa zaznamená do spisu. </w:t>
            </w:r>
          </w:p>
        </w:tc>
        <w:tc>
          <w:tcPr>
            <w:tcW w:w="793" w:type="dxa"/>
            <w:tcBorders>
              <w:top w:val="single" w:sz="4" w:space="0" w:color="auto"/>
              <w:left w:val="single" w:sz="4" w:space="0" w:color="auto"/>
              <w:bottom w:val="single" w:sz="4" w:space="0" w:color="auto"/>
              <w:right w:val="single" w:sz="12" w:space="0" w:color="auto"/>
            </w:tcBorders>
          </w:tcPr>
          <w:p w14:paraId="0078EB61"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39EAA4A2" w14:textId="7ACF6676" w:rsidR="007419C9" w:rsidRPr="00323CAC" w:rsidRDefault="007419C9" w:rsidP="007419C9">
            <w:pPr>
              <w:jc w:val="center"/>
              <w:rPr>
                <w:sz w:val="20"/>
                <w:szCs w:val="20"/>
              </w:rPr>
            </w:pPr>
            <w:r w:rsidRPr="00323CAC">
              <w:rPr>
                <w:sz w:val="20"/>
                <w:szCs w:val="20"/>
              </w:rPr>
              <w:t>7</w:t>
            </w:r>
          </w:p>
          <w:p w14:paraId="79BAA942" w14:textId="77777777" w:rsidR="007419C9" w:rsidRPr="00323CAC" w:rsidRDefault="007419C9" w:rsidP="007419C9">
            <w:pPr>
              <w:jc w:val="center"/>
              <w:rPr>
                <w:sz w:val="20"/>
                <w:szCs w:val="20"/>
              </w:rPr>
            </w:pPr>
          </w:p>
          <w:p w14:paraId="08FC48BC" w14:textId="77777777" w:rsidR="007419C9" w:rsidRPr="00323CAC" w:rsidRDefault="007419C9" w:rsidP="007419C9">
            <w:pPr>
              <w:jc w:val="center"/>
              <w:rPr>
                <w:sz w:val="20"/>
                <w:szCs w:val="20"/>
              </w:rPr>
            </w:pPr>
          </w:p>
          <w:p w14:paraId="517EFC3C" w14:textId="77777777" w:rsidR="007419C9" w:rsidRPr="00323CAC" w:rsidRDefault="007419C9" w:rsidP="007419C9">
            <w:pPr>
              <w:jc w:val="center"/>
              <w:rPr>
                <w:sz w:val="20"/>
                <w:szCs w:val="20"/>
              </w:rPr>
            </w:pPr>
          </w:p>
          <w:p w14:paraId="0F9F5C85" w14:textId="77777777" w:rsidR="007419C9" w:rsidRPr="00323CAC" w:rsidRDefault="007419C9" w:rsidP="007419C9">
            <w:pPr>
              <w:jc w:val="center"/>
              <w:rPr>
                <w:sz w:val="20"/>
                <w:szCs w:val="20"/>
              </w:rPr>
            </w:pPr>
          </w:p>
          <w:p w14:paraId="6FAD222C" w14:textId="2D15F669"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004D33D" w14:textId="00E53D9A" w:rsidR="007419C9" w:rsidRPr="00323CAC" w:rsidRDefault="007419C9" w:rsidP="007419C9">
            <w:pPr>
              <w:pStyle w:val="Normlny0"/>
              <w:jc w:val="center"/>
            </w:pPr>
            <w:r w:rsidRPr="00323CAC">
              <w:t>§: 92</w:t>
            </w:r>
          </w:p>
          <w:p w14:paraId="3428C2AC" w14:textId="2671B210" w:rsidR="007419C9" w:rsidRPr="00323CAC" w:rsidRDefault="007419C9" w:rsidP="007419C9">
            <w:pPr>
              <w:pStyle w:val="Normlny0"/>
              <w:jc w:val="center"/>
            </w:pPr>
            <w:r w:rsidRPr="00323CAC">
              <w:t>O: 1</w:t>
            </w:r>
          </w:p>
          <w:p w14:paraId="1AC10F76" w14:textId="77777777" w:rsidR="007419C9" w:rsidRPr="00323CAC" w:rsidRDefault="007419C9" w:rsidP="007419C9">
            <w:pPr>
              <w:pStyle w:val="Normlny0"/>
              <w:jc w:val="center"/>
            </w:pPr>
          </w:p>
          <w:p w14:paraId="5082C4DB" w14:textId="77777777" w:rsidR="007419C9" w:rsidRPr="00323CAC" w:rsidRDefault="007419C9" w:rsidP="007419C9">
            <w:pPr>
              <w:pStyle w:val="Normlny0"/>
              <w:jc w:val="center"/>
            </w:pPr>
          </w:p>
          <w:p w14:paraId="10189AD0" w14:textId="77777777" w:rsidR="007419C9" w:rsidRPr="00323CAC" w:rsidRDefault="007419C9" w:rsidP="007419C9">
            <w:pPr>
              <w:pStyle w:val="Normlny0"/>
              <w:jc w:val="center"/>
            </w:pPr>
          </w:p>
          <w:p w14:paraId="245834F5" w14:textId="6DC521EB"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46BF937" w14:textId="77777777" w:rsidR="007419C9" w:rsidRPr="00323CAC" w:rsidRDefault="007419C9" w:rsidP="007419C9">
            <w:pPr>
              <w:pStyle w:val="Normlny0"/>
              <w:jc w:val="both"/>
            </w:pPr>
            <w:r w:rsidRPr="00323CAC">
              <w:t>(1) Ministerstvo vydá všeobecne záväzným právnym predpisom správny a kancelársky poriadok pre okresné súdy, krajské súdy, správne súdy a Špecializovaný trestný súd, ktorý podrobnejšie upraví najmä organizáciu súdu, organizáciu práce, štruktúru a úlohy zamestnancov súdu a súdnych oddelení alebo iných organizačných útvarov súdu pri výkone súdnictva a kancelárske práce na súdoch.</w:t>
            </w:r>
          </w:p>
          <w:p w14:paraId="7012D525" w14:textId="55A36FFD"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D87D259" w14:textId="77777777" w:rsidR="007419C9" w:rsidRPr="00323CAC" w:rsidRDefault="007419C9" w:rsidP="007419C9">
            <w:pPr>
              <w:jc w:val="center"/>
              <w:rPr>
                <w:sz w:val="20"/>
                <w:szCs w:val="20"/>
              </w:rPr>
            </w:pPr>
            <w:r w:rsidRPr="00323CAC">
              <w:rPr>
                <w:sz w:val="20"/>
                <w:szCs w:val="20"/>
              </w:rPr>
              <w:t>U</w:t>
            </w:r>
          </w:p>
          <w:p w14:paraId="7E9D5501" w14:textId="77777777" w:rsidR="007419C9" w:rsidRPr="00323CAC" w:rsidRDefault="007419C9" w:rsidP="007419C9">
            <w:pPr>
              <w:jc w:val="center"/>
              <w:rPr>
                <w:sz w:val="20"/>
                <w:szCs w:val="20"/>
              </w:rPr>
            </w:pPr>
          </w:p>
          <w:p w14:paraId="74D2FBCD" w14:textId="77777777" w:rsidR="007419C9" w:rsidRPr="00323CAC" w:rsidRDefault="007419C9" w:rsidP="007419C9">
            <w:pPr>
              <w:jc w:val="center"/>
              <w:rPr>
                <w:sz w:val="20"/>
                <w:szCs w:val="20"/>
              </w:rPr>
            </w:pPr>
          </w:p>
          <w:p w14:paraId="5D12CBCD" w14:textId="77777777" w:rsidR="007419C9" w:rsidRPr="00323CAC" w:rsidRDefault="007419C9" w:rsidP="007419C9">
            <w:pPr>
              <w:jc w:val="center"/>
              <w:rPr>
                <w:sz w:val="20"/>
                <w:szCs w:val="20"/>
              </w:rPr>
            </w:pPr>
          </w:p>
          <w:p w14:paraId="352159B4" w14:textId="77777777" w:rsidR="007419C9" w:rsidRPr="00323CAC" w:rsidRDefault="007419C9" w:rsidP="007419C9">
            <w:pPr>
              <w:jc w:val="center"/>
              <w:rPr>
                <w:sz w:val="20"/>
                <w:szCs w:val="20"/>
              </w:rPr>
            </w:pPr>
          </w:p>
          <w:p w14:paraId="5B7B2D40" w14:textId="7162FC24" w:rsidR="007419C9" w:rsidRPr="00323CAC" w:rsidRDefault="007419C9" w:rsidP="007419C9">
            <w:pPr>
              <w:rPr>
                <w:sz w:val="20"/>
                <w:szCs w:val="20"/>
              </w:rPr>
            </w:pPr>
          </w:p>
        </w:tc>
        <w:tc>
          <w:tcPr>
            <w:tcW w:w="4047" w:type="dxa"/>
            <w:gridSpan w:val="2"/>
            <w:tcBorders>
              <w:top w:val="single" w:sz="4" w:space="0" w:color="auto"/>
              <w:left w:val="single" w:sz="4" w:space="0" w:color="auto"/>
              <w:bottom w:val="single" w:sz="4" w:space="0" w:color="auto"/>
            </w:tcBorders>
          </w:tcPr>
          <w:p w14:paraId="1FA19B3F" w14:textId="77777777" w:rsidR="007419C9" w:rsidRPr="00323CAC" w:rsidRDefault="007419C9" w:rsidP="007419C9">
            <w:pPr>
              <w:pStyle w:val="Nadpis1"/>
              <w:jc w:val="both"/>
              <w:rPr>
                <w:b w:val="0"/>
                <w:bCs w:val="0"/>
                <w:sz w:val="20"/>
                <w:szCs w:val="20"/>
              </w:rPr>
            </w:pPr>
            <w:r w:rsidRPr="00323CAC">
              <w:rPr>
                <w:b w:val="0"/>
                <w:bCs w:val="0"/>
                <w:sz w:val="20"/>
                <w:szCs w:val="20"/>
              </w:rPr>
              <w:t>Vyhláška Ministerstva spravodlivosti Slovenskej republiky č. 543/2005 Z. z. o Spravovacom a kancelárskom poriadku pre okresné súdy, krajské súdy, Špecializovaný trestný súd a vojenské súdy v znení neskorších predpisov:</w:t>
            </w:r>
          </w:p>
          <w:p w14:paraId="58EE9527" w14:textId="5C5DFBFD" w:rsidR="007419C9" w:rsidRPr="00323CAC" w:rsidRDefault="007419C9" w:rsidP="007419C9">
            <w:pPr>
              <w:pStyle w:val="Normlny0"/>
              <w:jc w:val="both"/>
            </w:pPr>
          </w:p>
          <w:p w14:paraId="7A0C0DE8" w14:textId="2D05F757" w:rsidR="007419C9" w:rsidRPr="00323CAC" w:rsidRDefault="007419C9" w:rsidP="007419C9">
            <w:pPr>
              <w:pStyle w:val="Normlny0"/>
              <w:jc w:val="both"/>
            </w:pPr>
            <w:r w:rsidRPr="00323CAC">
              <w:t>§ 190 ods. 1) Pre každú zapísanú osobu  sa zakladá jeden spoločný spisový obal, do ktorého sa natrvalo zakladajú jednotlivé súdne spisy týkajúce sa tejto zapísanej osoby (ďalej len "registrový spis").</w:t>
            </w:r>
          </w:p>
          <w:p w14:paraId="3B7E64AF" w14:textId="77777777" w:rsidR="007419C9" w:rsidRPr="00323CAC" w:rsidRDefault="007419C9" w:rsidP="007419C9">
            <w:pPr>
              <w:pStyle w:val="Normlny0"/>
              <w:jc w:val="both"/>
            </w:pPr>
          </w:p>
          <w:p w14:paraId="1DAD68E0" w14:textId="303D9800" w:rsidR="007419C9" w:rsidRPr="00323CAC" w:rsidRDefault="007419C9" w:rsidP="007419C9">
            <w:pPr>
              <w:pStyle w:val="Nadpis1"/>
              <w:jc w:val="both"/>
              <w:rPr>
                <w:b w:val="0"/>
                <w:bCs w:val="0"/>
                <w:sz w:val="20"/>
                <w:szCs w:val="20"/>
              </w:rPr>
            </w:pPr>
            <w:r w:rsidRPr="00323CAC">
              <w:rPr>
                <w:b w:val="0"/>
                <w:sz w:val="20"/>
                <w:szCs w:val="20"/>
              </w:rPr>
              <w:t>§ 237 ods. 1) Na účely ukladania listín do zbierky listín sa pre každú zapísanú osobu založí spis zbierky listín.</w:t>
            </w:r>
          </w:p>
        </w:tc>
      </w:tr>
      <w:tr w:rsidR="00323CAC" w:rsidRPr="00323CAC" w14:paraId="7A3C98D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6084197" w14:textId="77777777" w:rsidR="007419C9" w:rsidRPr="00323CAC" w:rsidRDefault="007419C9" w:rsidP="007419C9">
            <w:pPr>
              <w:jc w:val="both"/>
              <w:rPr>
                <w:b/>
                <w:bCs/>
                <w:sz w:val="20"/>
                <w:szCs w:val="20"/>
              </w:rPr>
            </w:pPr>
            <w:r w:rsidRPr="00323CAC">
              <w:rPr>
                <w:b/>
                <w:bCs/>
                <w:sz w:val="20"/>
                <w:szCs w:val="20"/>
              </w:rPr>
              <w:t>Č: 1</w:t>
            </w:r>
          </w:p>
          <w:p w14:paraId="45C90A5B" w14:textId="77777777" w:rsidR="007419C9" w:rsidRPr="00323CAC" w:rsidRDefault="007419C9" w:rsidP="007419C9">
            <w:pPr>
              <w:jc w:val="both"/>
              <w:rPr>
                <w:b/>
                <w:bCs/>
                <w:sz w:val="20"/>
                <w:szCs w:val="20"/>
              </w:rPr>
            </w:pPr>
            <w:r w:rsidRPr="00323CAC">
              <w:rPr>
                <w:b/>
                <w:bCs/>
                <w:sz w:val="20"/>
                <w:szCs w:val="20"/>
              </w:rPr>
              <w:t>B: 6</w:t>
            </w:r>
          </w:p>
          <w:p w14:paraId="4C9F305B" w14:textId="77777777" w:rsidR="007419C9" w:rsidRPr="00323CAC" w:rsidRDefault="007419C9" w:rsidP="007419C9">
            <w:pPr>
              <w:jc w:val="both"/>
              <w:rPr>
                <w:b/>
                <w:bCs/>
                <w:sz w:val="20"/>
                <w:szCs w:val="20"/>
              </w:rPr>
            </w:pPr>
            <w:r w:rsidRPr="00323CAC">
              <w:rPr>
                <w:b/>
                <w:bCs/>
                <w:sz w:val="20"/>
                <w:szCs w:val="20"/>
              </w:rPr>
              <w:t>NZČ: 16</w:t>
            </w:r>
          </w:p>
          <w:p w14:paraId="120EF119" w14:textId="77777777" w:rsidR="007419C9" w:rsidRPr="00323CAC" w:rsidRDefault="007419C9" w:rsidP="007419C9">
            <w:pPr>
              <w:jc w:val="both"/>
              <w:rPr>
                <w:b/>
                <w:bCs/>
                <w:sz w:val="20"/>
                <w:szCs w:val="20"/>
              </w:rPr>
            </w:pPr>
            <w:r w:rsidRPr="00323CAC">
              <w:rPr>
                <w:b/>
                <w:bCs/>
                <w:sz w:val="20"/>
                <w:szCs w:val="20"/>
              </w:rPr>
              <w:t>O: 2</w:t>
            </w:r>
          </w:p>
          <w:p w14:paraId="6243FDFC" w14:textId="77777777" w:rsidR="007419C9" w:rsidRPr="00323CAC" w:rsidRDefault="007419C9" w:rsidP="007419C9">
            <w:pPr>
              <w:jc w:val="both"/>
              <w:rPr>
                <w:b/>
                <w:bCs/>
                <w:sz w:val="20"/>
                <w:szCs w:val="20"/>
              </w:rPr>
            </w:pPr>
            <w:r w:rsidRPr="00323CAC">
              <w:rPr>
                <w:b/>
                <w:bCs/>
                <w:sz w:val="20"/>
                <w:szCs w:val="20"/>
              </w:rPr>
              <w:t>PO: 2</w:t>
            </w:r>
          </w:p>
        </w:tc>
        <w:tc>
          <w:tcPr>
            <w:tcW w:w="3345" w:type="dxa"/>
            <w:tcBorders>
              <w:top w:val="single" w:sz="4" w:space="0" w:color="auto"/>
              <w:left w:val="single" w:sz="4" w:space="0" w:color="auto"/>
              <w:bottom w:val="single" w:sz="4" w:space="0" w:color="auto"/>
              <w:right w:val="single" w:sz="4" w:space="0" w:color="auto"/>
            </w:tcBorders>
          </w:tcPr>
          <w:p w14:paraId="65738556" w14:textId="77777777" w:rsidR="007419C9" w:rsidRPr="00323CAC" w:rsidRDefault="007419C9" w:rsidP="007419C9">
            <w:pPr>
              <w:pStyle w:val="CM4"/>
              <w:jc w:val="both"/>
              <w:rPr>
                <w:rFonts w:cs="EU Albertina"/>
                <w:sz w:val="19"/>
                <w:szCs w:val="19"/>
              </w:rPr>
            </w:pPr>
            <w:r w:rsidRPr="00323CAC">
              <w:rPr>
                <w:rFonts w:cs="EU Albertina"/>
                <w:sz w:val="19"/>
                <w:szCs w:val="19"/>
              </w:rPr>
              <w:t xml:space="preserve">Všetky dokumenty a údaje uvedené v článku 14 sa bez ohľadu na prostriedky, ktorými boli podané, uchovajú v spise založenom v registri alebo sa do neho vložia priamo v elektronickej podobe. Členské štáty zabezpečia, aby register všetky dokumenty a údaje, ktoré boli podané v listinnej podobe, čo možno najrýchlejšie previedol do elektronickej podoby. </w:t>
            </w:r>
          </w:p>
        </w:tc>
        <w:tc>
          <w:tcPr>
            <w:tcW w:w="793" w:type="dxa"/>
            <w:tcBorders>
              <w:top w:val="single" w:sz="4" w:space="0" w:color="auto"/>
              <w:left w:val="single" w:sz="4" w:space="0" w:color="auto"/>
              <w:bottom w:val="single" w:sz="4" w:space="0" w:color="auto"/>
              <w:right w:val="single" w:sz="12" w:space="0" w:color="auto"/>
            </w:tcBorders>
          </w:tcPr>
          <w:p w14:paraId="1BCF1773"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72C35D22" w14:textId="0748D881" w:rsidR="007419C9" w:rsidRPr="00323CAC" w:rsidRDefault="007419C9" w:rsidP="007419C9">
            <w:pPr>
              <w:jc w:val="center"/>
              <w:rPr>
                <w:sz w:val="20"/>
                <w:szCs w:val="20"/>
              </w:rPr>
            </w:pPr>
            <w:r w:rsidRPr="00323CAC">
              <w:rPr>
                <w:sz w:val="20"/>
                <w:szCs w:val="20"/>
              </w:rPr>
              <w:t>2</w:t>
            </w:r>
          </w:p>
          <w:p w14:paraId="4BD8D0B2" w14:textId="77777777" w:rsidR="007419C9" w:rsidRPr="00323CAC" w:rsidRDefault="007419C9" w:rsidP="007419C9">
            <w:pPr>
              <w:jc w:val="center"/>
              <w:rPr>
                <w:sz w:val="20"/>
                <w:szCs w:val="20"/>
              </w:rPr>
            </w:pPr>
          </w:p>
          <w:p w14:paraId="57CB1381" w14:textId="77777777" w:rsidR="007419C9" w:rsidRPr="00323CAC" w:rsidRDefault="007419C9" w:rsidP="007419C9">
            <w:pPr>
              <w:jc w:val="center"/>
              <w:rPr>
                <w:sz w:val="20"/>
                <w:szCs w:val="20"/>
              </w:rPr>
            </w:pPr>
          </w:p>
          <w:p w14:paraId="3E9EF852" w14:textId="77777777" w:rsidR="007419C9" w:rsidRPr="00323CAC" w:rsidRDefault="007419C9" w:rsidP="007419C9">
            <w:pPr>
              <w:jc w:val="center"/>
              <w:rPr>
                <w:sz w:val="20"/>
                <w:szCs w:val="20"/>
              </w:rPr>
            </w:pPr>
          </w:p>
          <w:p w14:paraId="24B829B6" w14:textId="4DBDBC36" w:rsidR="007419C9" w:rsidRPr="00323CAC" w:rsidRDefault="007419C9" w:rsidP="007419C9">
            <w:pPr>
              <w:jc w:val="center"/>
              <w:rPr>
                <w:sz w:val="20"/>
                <w:szCs w:val="20"/>
              </w:rPr>
            </w:pPr>
            <w:r w:rsidRPr="00323CAC">
              <w:rPr>
                <w:sz w:val="20"/>
                <w:szCs w:val="20"/>
              </w:rPr>
              <w:t>2</w:t>
            </w:r>
          </w:p>
          <w:p w14:paraId="4824E988" w14:textId="77777777" w:rsidR="007419C9" w:rsidRPr="00323CAC" w:rsidRDefault="007419C9" w:rsidP="007419C9">
            <w:pPr>
              <w:jc w:val="center"/>
              <w:rPr>
                <w:sz w:val="20"/>
                <w:szCs w:val="20"/>
              </w:rPr>
            </w:pPr>
          </w:p>
          <w:p w14:paraId="4B1FEC02" w14:textId="77777777" w:rsidR="007419C9" w:rsidRPr="00323CAC" w:rsidRDefault="007419C9" w:rsidP="007419C9">
            <w:pPr>
              <w:jc w:val="center"/>
              <w:rPr>
                <w:sz w:val="20"/>
                <w:szCs w:val="20"/>
              </w:rPr>
            </w:pPr>
          </w:p>
          <w:p w14:paraId="22ADEE42" w14:textId="77777777" w:rsidR="007419C9" w:rsidRPr="00323CAC" w:rsidRDefault="007419C9" w:rsidP="007419C9">
            <w:pPr>
              <w:jc w:val="center"/>
              <w:rPr>
                <w:sz w:val="20"/>
                <w:szCs w:val="20"/>
              </w:rPr>
            </w:pPr>
          </w:p>
          <w:p w14:paraId="126E2328" w14:textId="77777777" w:rsidR="007419C9" w:rsidRPr="00323CAC" w:rsidRDefault="007419C9" w:rsidP="007419C9">
            <w:pPr>
              <w:jc w:val="center"/>
              <w:rPr>
                <w:sz w:val="20"/>
                <w:szCs w:val="20"/>
              </w:rPr>
            </w:pPr>
          </w:p>
          <w:p w14:paraId="57FA4387" w14:textId="77777777" w:rsidR="007419C9" w:rsidRPr="00323CAC" w:rsidRDefault="007419C9" w:rsidP="007419C9">
            <w:pPr>
              <w:jc w:val="center"/>
              <w:rPr>
                <w:sz w:val="20"/>
                <w:szCs w:val="20"/>
              </w:rPr>
            </w:pPr>
          </w:p>
          <w:p w14:paraId="2196A854" w14:textId="77777777" w:rsidR="007419C9" w:rsidRPr="00323CAC" w:rsidRDefault="007419C9" w:rsidP="007419C9">
            <w:pPr>
              <w:jc w:val="center"/>
              <w:rPr>
                <w:sz w:val="20"/>
                <w:szCs w:val="20"/>
              </w:rPr>
            </w:pPr>
          </w:p>
          <w:p w14:paraId="059A122D" w14:textId="5ACF94E5" w:rsidR="007419C9" w:rsidRPr="00323CAC" w:rsidRDefault="007419C9" w:rsidP="007419C9">
            <w:pPr>
              <w:jc w:val="center"/>
              <w:rPr>
                <w:sz w:val="20"/>
                <w:szCs w:val="20"/>
              </w:rPr>
            </w:pPr>
            <w:r w:rsidRPr="00323CAC">
              <w:rPr>
                <w:sz w:val="20"/>
                <w:szCs w:val="20"/>
              </w:rPr>
              <w:t>2</w:t>
            </w:r>
          </w:p>
          <w:p w14:paraId="02B804AB" w14:textId="77777777" w:rsidR="007419C9" w:rsidRPr="00323CAC" w:rsidRDefault="007419C9" w:rsidP="007419C9">
            <w:pPr>
              <w:jc w:val="center"/>
              <w:rPr>
                <w:sz w:val="20"/>
                <w:szCs w:val="20"/>
              </w:rPr>
            </w:pPr>
          </w:p>
          <w:p w14:paraId="6897D010" w14:textId="77777777" w:rsidR="007419C9" w:rsidRPr="00323CAC" w:rsidRDefault="007419C9" w:rsidP="007419C9">
            <w:pPr>
              <w:jc w:val="center"/>
              <w:rPr>
                <w:sz w:val="20"/>
                <w:szCs w:val="20"/>
              </w:rPr>
            </w:pPr>
          </w:p>
          <w:p w14:paraId="6673EC6B" w14:textId="77777777" w:rsidR="007419C9" w:rsidRPr="00323CAC" w:rsidRDefault="007419C9" w:rsidP="007419C9">
            <w:pPr>
              <w:jc w:val="center"/>
              <w:rPr>
                <w:sz w:val="20"/>
                <w:szCs w:val="20"/>
              </w:rPr>
            </w:pPr>
          </w:p>
          <w:p w14:paraId="2315DBA5" w14:textId="0304086F" w:rsidR="007419C9" w:rsidRPr="00323CAC" w:rsidRDefault="007419C9" w:rsidP="007419C9">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18980DA7" w14:textId="5465490D" w:rsidR="007419C9" w:rsidRPr="00323CAC" w:rsidRDefault="007419C9" w:rsidP="007419C9">
            <w:pPr>
              <w:pStyle w:val="Normlny0"/>
              <w:jc w:val="center"/>
            </w:pPr>
            <w:r w:rsidRPr="00323CAC">
              <w:lastRenderedPageBreak/>
              <w:t>§: 12</w:t>
            </w:r>
          </w:p>
          <w:p w14:paraId="5B155183" w14:textId="77777777" w:rsidR="007419C9" w:rsidRPr="00323CAC" w:rsidRDefault="007419C9" w:rsidP="007419C9">
            <w:pPr>
              <w:pStyle w:val="Normlny0"/>
              <w:jc w:val="center"/>
            </w:pPr>
            <w:r w:rsidRPr="00323CAC">
              <w:t>O: 2</w:t>
            </w:r>
          </w:p>
          <w:p w14:paraId="589CDEBD" w14:textId="77777777" w:rsidR="007419C9" w:rsidRPr="00323CAC" w:rsidRDefault="007419C9" w:rsidP="007419C9">
            <w:pPr>
              <w:pStyle w:val="Normlny0"/>
              <w:jc w:val="center"/>
            </w:pPr>
          </w:p>
          <w:p w14:paraId="70B98E32" w14:textId="77777777" w:rsidR="007419C9" w:rsidRPr="00323CAC" w:rsidRDefault="007419C9" w:rsidP="007419C9">
            <w:pPr>
              <w:pStyle w:val="Normlny0"/>
              <w:jc w:val="center"/>
            </w:pPr>
          </w:p>
          <w:p w14:paraId="1519D054" w14:textId="6094A399" w:rsidR="007419C9" w:rsidRPr="00323CAC" w:rsidRDefault="007419C9" w:rsidP="007419C9">
            <w:pPr>
              <w:pStyle w:val="Normlny0"/>
              <w:jc w:val="center"/>
            </w:pPr>
            <w:r w:rsidRPr="00323CAC">
              <w:t>§: 9</w:t>
            </w:r>
          </w:p>
          <w:p w14:paraId="1A59EDED" w14:textId="77777777" w:rsidR="007419C9" w:rsidRPr="00323CAC" w:rsidRDefault="007419C9" w:rsidP="007419C9">
            <w:pPr>
              <w:pStyle w:val="Normlny0"/>
              <w:jc w:val="center"/>
            </w:pPr>
            <w:r w:rsidRPr="00323CAC">
              <w:t>O: 1</w:t>
            </w:r>
          </w:p>
          <w:p w14:paraId="0709548C" w14:textId="43B9B6D1" w:rsidR="007419C9" w:rsidRPr="00323CAC" w:rsidRDefault="007419C9" w:rsidP="007419C9">
            <w:pPr>
              <w:pStyle w:val="Normlny0"/>
              <w:jc w:val="center"/>
            </w:pPr>
            <w:r w:rsidRPr="00323CAC">
              <w:t>V: 1</w:t>
            </w:r>
          </w:p>
          <w:p w14:paraId="0BFD4239" w14:textId="77777777" w:rsidR="007419C9" w:rsidRPr="00323CAC" w:rsidRDefault="007419C9" w:rsidP="007419C9">
            <w:pPr>
              <w:pStyle w:val="Normlny0"/>
              <w:jc w:val="center"/>
            </w:pPr>
          </w:p>
          <w:p w14:paraId="6C30599E" w14:textId="77777777" w:rsidR="007419C9" w:rsidRPr="00323CAC" w:rsidRDefault="007419C9" w:rsidP="007419C9">
            <w:pPr>
              <w:pStyle w:val="Normlny0"/>
              <w:jc w:val="center"/>
            </w:pPr>
          </w:p>
          <w:p w14:paraId="54F278CD" w14:textId="77777777" w:rsidR="007419C9" w:rsidRPr="00323CAC" w:rsidRDefault="007419C9" w:rsidP="007419C9">
            <w:pPr>
              <w:pStyle w:val="Normlny0"/>
              <w:jc w:val="center"/>
            </w:pPr>
          </w:p>
          <w:p w14:paraId="60F7ADF8" w14:textId="77777777" w:rsidR="007419C9" w:rsidRPr="00323CAC" w:rsidRDefault="007419C9" w:rsidP="007419C9">
            <w:pPr>
              <w:pStyle w:val="Normlny0"/>
              <w:jc w:val="center"/>
            </w:pPr>
          </w:p>
          <w:p w14:paraId="3C444138" w14:textId="5D0F3EA2" w:rsidR="007419C9" w:rsidRPr="00323CAC" w:rsidRDefault="007419C9" w:rsidP="007419C9">
            <w:pPr>
              <w:pStyle w:val="Normlny0"/>
              <w:jc w:val="center"/>
            </w:pPr>
            <w:r w:rsidRPr="00323CAC">
              <w:t>§: 15a</w:t>
            </w:r>
          </w:p>
          <w:p w14:paraId="2186D245" w14:textId="4292957A" w:rsidR="007419C9" w:rsidRPr="00323CAC" w:rsidRDefault="007419C9" w:rsidP="007419C9">
            <w:pPr>
              <w:pStyle w:val="Normlny0"/>
              <w:jc w:val="center"/>
              <w:rPr>
                <w:sz w:val="16"/>
              </w:rPr>
            </w:pPr>
          </w:p>
          <w:p w14:paraId="0C7D3860" w14:textId="77777777" w:rsidR="007419C9" w:rsidRPr="00323CAC" w:rsidRDefault="007419C9" w:rsidP="007419C9">
            <w:pPr>
              <w:pStyle w:val="Normlny0"/>
              <w:jc w:val="center"/>
            </w:pPr>
          </w:p>
          <w:p w14:paraId="11BCB4F6" w14:textId="77777777" w:rsidR="007419C9" w:rsidRPr="00323CAC" w:rsidRDefault="007419C9" w:rsidP="007419C9">
            <w:pPr>
              <w:pStyle w:val="Normlny0"/>
              <w:jc w:val="center"/>
            </w:pPr>
          </w:p>
          <w:p w14:paraId="4C3D5B23" w14:textId="1530F1E6" w:rsidR="007419C9" w:rsidRPr="00323CAC" w:rsidRDefault="007419C9" w:rsidP="007419C9">
            <w:pPr>
              <w:pStyle w:val="Normlny0"/>
              <w:jc w:val="center"/>
            </w:pPr>
            <w:r w:rsidRPr="00323CAC">
              <w:lastRenderedPageBreak/>
              <w:t>§: 15g</w:t>
            </w:r>
          </w:p>
          <w:p w14:paraId="49072525" w14:textId="77777777" w:rsidR="007419C9" w:rsidRPr="00323CAC" w:rsidRDefault="007419C9" w:rsidP="007419C9">
            <w:pPr>
              <w:pStyle w:val="Normlny0"/>
              <w:jc w:val="center"/>
            </w:pPr>
            <w:r w:rsidRPr="00323CAC">
              <w:t>O: 1</w:t>
            </w:r>
          </w:p>
          <w:p w14:paraId="68DE1EC9" w14:textId="4E6D536E"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C4FF364" w14:textId="53E32647" w:rsidR="007419C9" w:rsidRPr="00323CAC" w:rsidRDefault="007419C9" w:rsidP="007419C9">
            <w:pPr>
              <w:pStyle w:val="Normlny0"/>
              <w:jc w:val="both"/>
            </w:pPr>
            <w:r w:rsidRPr="00323CAC">
              <w:lastRenderedPageBreak/>
              <w:t>(2) Obchodný register sa vedie v elektronickej forme. Zbierka listín sa vedie v elektronickej forme, ak tento zákon neustanovuje inak.</w:t>
            </w:r>
          </w:p>
          <w:p w14:paraId="1644BD5C" w14:textId="30EDD661" w:rsidR="007419C9" w:rsidRPr="00323CAC" w:rsidRDefault="007419C9" w:rsidP="007419C9">
            <w:pPr>
              <w:pStyle w:val="Normlny0"/>
              <w:jc w:val="both"/>
            </w:pPr>
          </w:p>
          <w:p w14:paraId="03E8FB48" w14:textId="60A9B7BF" w:rsidR="007419C9" w:rsidRPr="00323CAC" w:rsidRDefault="007419C9" w:rsidP="007419C9">
            <w:pPr>
              <w:shd w:val="clear" w:color="auto" w:fill="FFFFFF"/>
              <w:autoSpaceDE/>
              <w:autoSpaceDN/>
              <w:jc w:val="both"/>
              <w:rPr>
                <w:sz w:val="20"/>
                <w:szCs w:val="20"/>
              </w:rPr>
            </w:pPr>
            <w:r w:rsidRPr="00323CAC">
              <w:rPr>
                <w:sz w:val="20"/>
                <w:szCs w:val="20"/>
              </w:rPr>
              <w:t>(1) Registrový súd ukladá listiny do zbierky listín bez zbytočného odkladu po ich predložení. Listina sa predkladá registrovému súdu elektronickými prostriedkami v elektronickej podobe podľa </w:t>
            </w:r>
            <w:hyperlink r:id="rId17" w:anchor="paragraf-3.odsek-3" w:tooltip="Odkaz na predpis alebo ustanovenie" w:history="1">
              <w:r w:rsidRPr="00323CAC">
                <w:rPr>
                  <w:rStyle w:val="Hypertextovprepojenie"/>
                  <w:i/>
                  <w:iCs/>
                  <w:color w:val="auto"/>
                  <w:sz w:val="20"/>
                  <w:szCs w:val="20"/>
                  <w:u w:val="none"/>
                </w:rPr>
                <w:t>§ 3 ods. 3</w:t>
              </w:r>
            </w:hyperlink>
            <w:r w:rsidRPr="00323CAC">
              <w:rPr>
                <w:sz w:val="20"/>
                <w:szCs w:val="20"/>
              </w:rPr>
              <w:t> alebo </w:t>
            </w:r>
            <w:hyperlink r:id="rId18" w:anchor="paragraf-3.odsek-5" w:tooltip="Odkaz na predpis alebo ustanovenie" w:history="1">
              <w:r w:rsidRPr="00323CAC">
                <w:rPr>
                  <w:rStyle w:val="Hypertextovprepojenie"/>
                  <w:i/>
                  <w:iCs/>
                  <w:color w:val="auto"/>
                  <w:sz w:val="20"/>
                  <w:szCs w:val="20"/>
                  <w:u w:val="none"/>
                </w:rPr>
                <w:t>v</w:t>
              </w:r>
            </w:hyperlink>
            <w:r w:rsidRPr="00323CAC">
              <w:rPr>
                <w:sz w:val="20"/>
                <w:szCs w:val="20"/>
              </w:rPr>
              <w:t> listinnej podobe, ak povaha alebo veľkosť listiny neumožňuje jej podanie v elektronickej podobe.</w:t>
            </w:r>
          </w:p>
          <w:p w14:paraId="69FAF845" w14:textId="5ED69166" w:rsidR="007419C9" w:rsidRPr="00323CAC" w:rsidRDefault="007419C9" w:rsidP="007419C9">
            <w:pPr>
              <w:shd w:val="clear" w:color="auto" w:fill="FFFFFF"/>
              <w:autoSpaceDE/>
              <w:autoSpaceDN/>
              <w:jc w:val="both"/>
              <w:rPr>
                <w:sz w:val="20"/>
                <w:szCs w:val="20"/>
              </w:rPr>
            </w:pPr>
          </w:p>
          <w:p w14:paraId="6894E087" w14:textId="7A00C3B4" w:rsidR="007419C9" w:rsidRPr="00323CAC" w:rsidRDefault="007419C9" w:rsidP="007419C9">
            <w:pPr>
              <w:shd w:val="clear" w:color="auto" w:fill="FFFFFF"/>
              <w:autoSpaceDE/>
              <w:autoSpaceDN/>
              <w:jc w:val="both"/>
              <w:rPr>
                <w:sz w:val="20"/>
                <w:szCs w:val="20"/>
              </w:rPr>
            </w:pPr>
            <w:r w:rsidRPr="00323CAC">
              <w:rPr>
                <w:sz w:val="20"/>
                <w:szCs w:val="20"/>
                <w:shd w:val="clear" w:color="auto" w:fill="FFFFFF"/>
              </w:rPr>
              <w:t>Listiny, ktoré boli doručené registrovému súdu elektronickými prostriedkami po 31. júli 2007, vedie registrový súd iba v elektronickej podobe.</w:t>
            </w:r>
          </w:p>
          <w:p w14:paraId="69C4F9C3" w14:textId="0F1D970A" w:rsidR="007419C9" w:rsidRPr="00323CAC" w:rsidRDefault="007419C9" w:rsidP="007419C9">
            <w:pPr>
              <w:shd w:val="clear" w:color="auto" w:fill="FFFFFF"/>
              <w:autoSpaceDE/>
              <w:autoSpaceDN/>
              <w:jc w:val="both"/>
              <w:rPr>
                <w:sz w:val="20"/>
                <w:szCs w:val="20"/>
              </w:rPr>
            </w:pPr>
            <w:r w:rsidRPr="00323CAC">
              <w:rPr>
                <w:sz w:val="20"/>
                <w:szCs w:val="20"/>
              </w:rPr>
              <w:lastRenderedPageBreak/>
              <w:t>(1) Registrový súd môže aj po 30. septembri 2020 viesť zbierku listín v listinnej forme, a to v rozsahu listín uložených v zbierke listín, ktoré neboli do 30. septembra 2020 registrovým súdom prevedené z listinnej podoby do elektronickej podoby. Listiny predložené registrovému súdu od 1. októbra 2020 v listinnej podobe, ak ich povaha alebo veľkosť neumožňuje ich podanie v elektronickej podobe, registrový súd prevedie z listinnej podoby do elektronickej podoby; ustanovenia osobitného zákona o zaručenej konverzii sa na postup registrového súdu nepoužijú.</w:t>
            </w:r>
          </w:p>
          <w:p w14:paraId="62398163" w14:textId="5BD8725E"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325A05C" w14:textId="77777777" w:rsidR="007419C9" w:rsidRPr="00323CAC" w:rsidRDefault="007419C9" w:rsidP="007419C9">
            <w:pPr>
              <w:jc w:val="center"/>
              <w:rPr>
                <w:sz w:val="20"/>
                <w:szCs w:val="20"/>
              </w:rPr>
            </w:pPr>
            <w:r w:rsidRPr="00323CAC">
              <w:rPr>
                <w:sz w:val="20"/>
                <w:szCs w:val="20"/>
              </w:rPr>
              <w:lastRenderedPageBreak/>
              <w:t>U</w:t>
            </w:r>
          </w:p>
          <w:p w14:paraId="6585CAC0" w14:textId="77777777" w:rsidR="007419C9" w:rsidRPr="00323CAC" w:rsidRDefault="007419C9" w:rsidP="007419C9">
            <w:pPr>
              <w:jc w:val="center"/>
              <w:rPr>
                <w:sz w:val="20"/>
                <w:szCs w:val="20"/>
              </w:rPr>
            </w:pPr>
          </w:p>
          <w:p w14:paraId="58C02614" w14:textId="77777777" w:rsidR="007419C9" w:rsidRPr="00323CAC" w:rsidRDefault="007419C9" w:rsidP="007419C9">
            <w:pPr>
              <w:jc w:val="center"/>
              <w:rPr>
                <w:sz w:val="20"/>
                <w:szCs w:val="20"/>
              </w:rPr>
            </w:pPr>
          </w:p>
          <w:p w14:paraId="050CDDFC" w14:textId="77777777" w:rsidR="007419C9" w:rsidRPr="00323CAC" w:rsidRDefault="007419C9" w:rsidP="007419C9">
            <w:pPr>
              <w:jc w:val="center"/>
              <w:rPr>
                <w:sz w:val="20"/>
                <w:szCs w:val="20"/>
              </w:rPr>
            </w:pPr>
          </w:p>
          <w:p w14:paraId="305EB830" w14:textId="77777777" w:rsidR="007419C9" w:rsidRPr="00323CAC" w:rsidRDefault="007419C9" w:rsidP="007419C9">
            <w:pPr>
              <w:jc w:val="center"/>
              <w:rPr>
                <w:sz w:val="20"/>
                <w:szCs w:val="20"/>
              </w:rPr>
            </w:pPr>
          </w:p>
          <w:p w14:paraId="3CCCCE4C" w14:textId="77777777" w:rsidR="007419C9" w:rsidRPr="00323CAC" w:rsidRDefault="007419C9" w:rsidP="007419C9">
            <w:pPr>
              <w:jc w:val="center"/>
              <w:rPr>
                <w:sz w:val="20"/>
                <w:szCs w:val="20"/>
              </w:rPr>
            </w:pPr>
          </w:p>
          <w:p w14:paraId="181310AE" w14:textId="77777777" w:rsidR="007419C9" w:rsidRPr="00323CAC" w:rsidRDefault="007419C9" w:rsidP="007419C9">
            <w:pPr>
              <w:jc w:val="center"/>
              <w:rPr>
                <w:sz w:val="20"/>
                <w:szCs w:val="20"/>
              </w:rPr>
            </w:pPr>
          </w:p>
          <w:p w14:paraId="290C3131" w14:textId="77777777" w:rsidR="007419C9" w:rsidRPr="00323CAC" w:rsidRDefault="007419C9" w:rsidP="007419C9">
            <w:pPr>
              <w:jc w:val="center"/>
              <w:rPr>
                <w:sz w:val="20"/>
                <w:szCs w:val="20"/>
              </w:rPr>
            </w:pPr>
          </w:p>
          <w:p w14:paraId="2DF45764" w14:textId="77777777" w:rsidR="007419C9" w:rsidRPr="00323CAC" w:rsidRDefault="007419C9" w:rsidP="007419C9">
            <w:pPr>
              <w:jc w:val="center"/>
              <w:rPr>
                <w:sz w:val="20"/>
                <w:szCs w:val="20"/>
              </w:rPr>
            </w:pPr>
          </w:p>
          <w:p w14:paraId="31E98B92" w14:textId="77777777" w:rsidR="007419C9" w:rsidRPr="00323CAC" w:rsidRDefault="007419C9" w:rsidP="007419C9">
            <w:pPr>
              <w:jc w:val="center"/>
              <w:rPr>
                <w:sz w:val="20"/>
                <w:szCs w:val="20"/>
              </w:rPr>
            </w:pPr>
          </w:p>
          <w:p w14:paraId="459636C9" w14:textId="77777777" w:rsidR="007419C9" w:rsidRPr="00323CAC" w:rsidRDefault="007419C9" w:rsidP="007419C9">
            <w:pPr>
              <w:jc w:val="center"/>
              <w:rPr>
                <w:sz w:val="20"/>
                <w:szCs w:val="20"/>
              </w:rPr>
            </w:pPr>
          </w:p>
          <w:p w14:paraId="2E73993C" w14:textId="7CBC15E9" w:rsidR="007419C9" w:rsidRPr="00323CAC" w:rsidRDefault="007419C9" w:rsidP="007419C9">
            <w:pPr>
              <w:rPr>
                <w:sz w:val="20"/>
                <w:szCs w:val="20"/>
              </w:rPr>
            </w:pPr>
          </w:p>
          <w:p w14:paraId="23CA6B37" w14:textId="77777777" w:rsidR="007419C9" w:rsidRPr="00323CAC" w:rsidRDefault="007419C9" w:rsidP="007419C9">
            <w:pPr>
              <w:jc w:val="center"/>
              <w:rPr>
                <w:sz w:val="20"/>
                <w:szCs w:val="20"/>
              </w:rPr>
            </w:pPr>
          </w:p>
          <w:p w14:paraId="277FDD58" w14:textId="77777777" w:rsidR="007419C9" w:rsidRPr="00323CAC" w:rsidRDefault="007419C9" w:rsidP="007419C9">
            <w:pPr>
              <w:jc w:val="center"/>
              <w:rPr>
                <w:sz w:val="20"/>
                <w:szCs w:val="20"/>
              </w:rPr>
            </w:pPr>
          </w:p>
          <w:p w14:paraId="054749B7" w14:textId="77777777" w:rsidR="007419C9" w:rsidRPr="00323CAC" w:rsidRDefault="007419C9" w:rsidP="007419C9">
            <w:pPr>
              <w:jc w:val="center"/>
              <w:rPr>
                <w:sz w:val="20"/>
                <w:szCs w:val="20"/>
              </w:rPr>
            </w:pPr>
          </w:p>
          <w:p w14:paraId="6F5B53EE" w14:textId="3F18CD7F"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1DAFBEEF" w14:textId="77777777" w:rsidR="007419C9" w:rsidRPr="00323CAC" w:rsidRDefault="007419C9" w:rsidP="007419C9">
            <w:pPr>
              <w:pStyle w:val="Nadpis1"/>
              <w:jc w:val="both"/>
              <w:rPr>
                <w:b w:val="0"/>
                <w:bCs w:val="0"/>
                <w:sz w:val="20"/>
                <w:szCs w:val="20"/>
              </w:rPr>
            </w:pPr>
          </w:p>
        </w:tc>
      </w:tr>
      <w:tr w:rsidR="00323CAC" w:rsidRPr="00323CAC" w14:paraId="772AE5F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1C0248F" w14:textId="77777777" w:rsidR="007419C9" w:rsidRPr="00323CAC" w:rsidRDefault="007419C9" w:rsidP="007419C9">
            <w:pPr>
              <w:jc w:val="both"/>
              <w:rPr>
                <w:b/>
                <w:bCs/>
                <w:sz w:val="20"/>
                <w:szCs w:val="20"/>
              </w:rPr>
            </w:pPr>
            <w:r w:rsidRPr="00323CAC">
              <w:rPr>
                <w:b/>
                <w:bCs/>
                <w:sz w:val="20"/>
                <w:szCs w:val="20"/>
              </w:rPr>
              <w:t>Č: 1</w:t>
            </w:r>
          </w:p>
          <w:p w14:paraId="43473B1F" w14:textId="77777777" w:rsidR="007419C9" w:rsidRPr="00323CAC" w:rsidRDefault="007419C9" w:rsidP="007419C9">
            <w:pPr>
              <w:jc w:val="both"/>
              <w:rPr>
                <w:b/>
                <w:bCs/>
                <w:sz w:val="20"/>
                <w:szCs w:val="20"/>
              </w:rPr>
            </w:pPr>
            <w:r w:rsidRPr="00323CAC">
              <w:rPr>
                <w:b/>
                <w:bCs/>
                <w:sz w:val="20"/>
                <w:szCs w:val="20"/>
              </w:rPr>
              <w:t>B: 6</w:t>
            </w:r>
          </w:p>
          <w:p w14:paraId="1EB3DE72" w14:textId="77777777" w:rsidR="007419C9" w:rsidRPr="00323CAC" w:rsidRDefault="007419C9" w:rsidP="007419C9">
            <w:pPr>
              <w:jc w:val="both"/>
              <w:rPr>
                <w:b/>
                <w:bCs/>
                <w:sz w:val="20"/>
                <w:szCs w:val="20"/>
              </w:rPr>
            </w:pPr>
            <w:r w:rsidRPr="00323CAC">
              <w:rPr>
                <w:b/>
                <w:bCs/>
                <w:sz w:val="20"/>
                <w:szCs w:val="20"/>
              </w:rPr>
              <w:t>NZČ: 16</w:t>
            </w:r>
          </w:p>
          <w:p w14:paraId="75697F25" w14:textId="77777777" w:rsidR="007419C9" w:rsidRPr="00323CAC" w:rsidRDefault="007419C9" w:rsidP="007419C9">
            <w:pPr>
              <w:jc w:val="both"/>
              <w:rPr>
                <w:b/>
                <w:bCs/>
                <w:sz w:val="20"/>
                <w:szCs w:val="20"/>
              </w:rPr>
            </w:pPr>
            <w:r w:rsidRPr="00323CAC">
              <w:rPr>
                <w:b/>
                <w:bCs/>
                <w:sz w:val="20"/>
                <w:szCs w:val="20"/>
              </w:rPr>
              <w:t>O: 2</w:t>
            </w:r>
          </w:p>
          <w:p w14:paraId="6B3FB66F" w14:textId="77777777" w:rsidR="007419C9" w:rsidRPr="00323CAC" w:rsidRDefault="007419C9" w:rsidP="007419C9">
            <w:pPr>
              <w:jc w:val="both"/>
              <w:rPr>
                <w:b/>
                <w:bCs/>
                <w:sz w:val="20"/>
                <w:szCs w:val="20"/>
              </w:rPr>
            </w:pPr>
            <w:r w:rsidRPr="00323CAC">
              <w:rPr>
                <w:b/>
                <w:bCs/>
                <w:sz w:val="20"/>
                <w:szCs w:val="20"/>
              </w:rPr>
              <w:t>PO: 3</w:t>
            </w:r>
          </w:p>
        </w:tc>
        <w:tc>
          <w:tcPr>
            <w:tcW w:w="3345" w:type="dxa"/>
            <w:tcBorders>
              <w:top w:val="single" w:sz="4" w:space="0" w:color="auto"/>
              <w:left w:val="single" w:sz="4" w:space="0" w:color="auto"/>
              <w:bottom w:val="single" w:sz="4" w:space="0" w:color="auto"/>
              <w:right w:val="single" w:sz="4" w:space="0" w:color="auto"/>
            </w:tcBorders>
          </w:tcPr>
          <w:p w14:paraId="0646B43E" w14:textId="77777777" w:rsidR="007419C9" w:rsidRPr="00323CAC" w:rsidRDefault="007419C9" w:rsidP="007419C9">
            <w:pPr>
              <w:pStyle w:val="CM4"/>
              <w:jc w:val="both"/>
              <w:rPr>
                <w:rFonts w:cs="EU Albertina"/>
                <w:sz w:val="19"/>
                <w:szCs w:val="19"/>
              </w:rPr>
            </w:pPr>
            <w:r w:rsidRPr="00323CAC">
              <w:rPr>
                <w:rFonts w:cs="EU Albertina"/>
                <w:sz w:val="19"/>
                <w:szCs w:val="19"/>
              </w:rPr>
              <w:t>Členské štáty zabezpečia, aby dokumenty a údaje uvedené v článku 14, ktoré boli podané v listinnej podobe pred 31. decembrom 2006, previedol register do elektronickej podoby, a to na základe žiadosti o zverejnenie doručenej elektronickými prostriedkami.</w:t>
            </w:r>
          </w:p>
        </w:tc>
        <w:tc>
          <w:tcPr>
            <w:tcW w:w="793" w:type="dxa"/>
            <w:tcBorders>
              <w:top w:val="single" w:sz="4" w:space="0" w:color="auto"/>
              <w:left w:val="single" w:sz="4" w:space="0" w:color="auto"/>
              <w:bottom w:val="single" w:sz="4" w:space="0" w:color="auto"/>
              <w:right w:val="single" w:sz="12" w:space="0" w:color="auto"/>
            </w:tcBorders>
          </w:tcPr>
          <w:p w14:paraId="617D61FF"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5A8741C9" w14:textId="03DF8548" w:rsidR="007419C9" w:rsidRPr="00323CAC" w:rsidRDefault="007419C9" w:rsidP="007419C9">
            <w:pPr>
              <w:jc w:val="center"/>
              <w:rPr>
                <w:sz w:val="20"/>
                <w:szCs w:val="20"/>
              </w:rPr>
            </w:pPr>
            <w:r w:rsidRPr="00323CAC">
              <w:rPr>
                <w:sz w:val="20"/>
                <w:szCs w:val="20"/>
              </w:rPr>
              <w:t>2</w:t>
            </w:r>
          </w:p>
          <w:p w14:paraId="31A3F9BA" w14:textId="77777777" w:rsidR="007419C9" w:rsidRPr="00323CAC" w:rsidRDefault="007419C9" w:rsidP="007419C9">
            <w:pPr>
              <w:jc w:val="center"/>
              <w:rPr>
                <w:sz w:val="20"/>
                <w:szCs w:val="20"/>
              </w:rPr>
            </w:pPr>
          </w:p>
          <w:p w14:paraId="7CD8FDF0" w14:textId="77777777" w:rsidR="007419C9" w:rsidRPr="00323CAC" w:rsidRDefault="007419C9" w:rsidP="007419C9">
            <w:pPr>
              <w:jc w:val="center"/>
              <w:rPr>
                <w:sz w:val="20"/>
                <w:szCs w:val="20"/>
              </w:rPr>
            </w:pPr>
          </w:p>
          <w:p w14:paraId="3E8753DE" w14:textId="77777777" w:rsidR="007419C9" w:rsidRPr="00323CAC" w:rsidRDefault="007419C9" w:rsidP="007419C9">
            <w:pPr>
              <w:jc w:val="center"/>
              <w:rPr>
                <w:sz w:val="20"/>
                <w:szCs w:val="20"/>
              </w:rPr>
            </w:pPr>
          </w:p>
          <w:p w14:paraId="5B7EED98" w14:textId="77777777" w:rsidR="007419C9" w:rsidRPr="00323CAC" w:rsidRDefault="007419C9" w:rsidP="007419C9">
            <w:pPr>
              <w:jc w:val="center"/>
              <w:rPr>
                <w:sz w:val="20"/>
                <w:szCs w:val="20"/>
              </w:rPr>
            </w:pPr>
          </w:p>
          <w:p w14:paraId="5ADCAA41" w14:textId="77777777" w:rsidR="007419C9" w:rsidRPr="00323CAC" w:rsidRDefault="007419C9" w:rsidP="007419C9">
            <w:pPr>
              <w:jc w:val="center"/>
              <w:rPr>
                <w:sz w:val="20"/>
                <w:szCs w:val="20"/>
              </w:rPr>
            </w:pPr>
          </w:p>
          <w:p w14:paraId="74693F8C" w14:textId="77777777" w:rsidR="007419C9" w:rsidRPr="00323CAC" w:rsidRDefault="007419C9" w:rsidP="007419C9">
            <w:pPr>
              <w:jc w:val="center"/>
              <w:rPr>
                <w:sz w:val="20"/>
                <w:szCs w:val="20"/>
              </w:rPr>
            </w:pPr>
          </w:p>
          <w:p w14:paraId="645F1C37" w14:textId="77777777" w:rsidR="007419C9" w:rsidRPr="00323CAC" w:rsidRDefault="007419C9" w:rsidP="007419C9">
            <w:pPr>
              <w:jc w:val="center"/>
              <w:rPr>
                <w:sz w:val="20"/>
                <w:szCs w:val="20"/>
              </w:rPr>
            </w:pPr>
          </w:p>
          <w:p w14:paraId="42FC2E9D" w14:textId="77777777" w:rsidR="007419C9" w:rsidRPr="00323CAC" w:rsidRDefault="007419C9" w:rsidP="007419C9">
            <w:pPr>
              <w:jc w:val="center"/>
              <w:rPr>
                <w:sz w:val="20"/>
                <w:szCs w:val="20"/>
              </w:rPr>
            </w:pPr>
          </w:p>
          <w:p w14:paraId="6A4A785D" w14:textId="77777777" w:rsidR="007419C9" w:rsidRPr="00323CAC" w:rsidRDefault="007419C9" w:rsidP="007419C9">
            <w:pPr>
              <w:jc w:val="center"/>
              <w:rPr>
                <w:sz w:val="20"/>
                <w:szCs w:val="20"/>
              </w:rPr>
            </w:pPr>
          </w:p>
          <w:p w14:paraId="0E20EE97" w14:textId="77777777" w:rsidR="007419C9" w:rsidRPr="00323CAC" w:rsidRDefault="007419C9" w:rsidP="007419C9">
            <w:pPr>
              <w:jc w:val="center"/>
              <w:rPr>
                <w:sz w:val="20"/>
                <w:szCs w:val="20"/>
              </w:rPr>
            </w:pPr>
          </w:p>
          <w:p w14:paraId="0AB24C52" w14:textId="139D43F8" w:rsidR="007419C9" w:rsidRPr="00323CAC" w:rsidRDefault="007419C9" w:rsidP="007419C9">
            <w:pPr>
              <w:jc w:val="center"/>
              <w:rPr>
                <w:sz w:val="20"/>
                <w:szCs w:val="20"/>
              </w:rPr>
            </w:pPr>
          </w:p>
          <w:p w14:paraId="13452AAF" w14:textId="77777777" w:rsidR="007419C9" w:rsidRPr="00323CAC" w:rsidRDefault="007419C9" w:rsidP="007419C9">
            <w:pPr>
              <w:jc w:val="center"/>
              <w:rPr>
                <w:sz w:val="20"/>
                <w:szCs w:val="20"/>
              </w:rPr>
            </w:pPr>
          </w:p>
          <w:p w14:paraId="1AE3482A" w14:textId="77777777" w:rsidR="007419C9" w:rsidRPr="00323CAC" w:rsidRDefault="007419C9" w:rsidP="007419C9">
            <w:pPr>
              <w:jc w:val="center"/>
              <w:rPr>
                <w:sz w:val="20"/>
                <w:szCs w:val="20"/>
              </w:rPr>
            </w:pPr>
          </w:p>
          <w:p w14:paraId="22256BAD" w14:textId="393E8907" w:rsidR="007419C9" w:rsidRPr="00323CAC" w:rsidRDefault="007419C9" w:rsidP="007419C9">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42E38415" w14:textId="77777777" w:rsidR="007419C9" w:rsidRPr="00323CAC" w:rsidRDefault="007419C9" w:rsidP="007419C9">
            <w:pPr>
              <w:pStyle w:val="Normlny0"/>
              <w:jc w:val="center"/>
            </w:pPr>
            <w:r w:rsidRPr="00323CAC">
              <w:t>§: 15g</w:t>
            </w:r>
          </w:p>
          <w:p w14:paraId="2D4EF9B0" w14:textId="77777777" w:rsidR="007419C9" w:rsidRPr="00323CAC" w:rsidRDefault="007419C9" w:rsidP="007419C9">
            <w:pPr>
              <w:pStyle w:val="Normlny0"/>
              <w:jc w:val="center"/>
            </w:pPr>
            <w:r w:rsidRPr="00323CAC">
              <w:t>O: 1</w:t>
            </w:r>
          </w:p>
          <w:p w14:paraId="4D5210AD" w14:textId="7AC28F20" w:rsidR="007419C9" w:rsidRPr="00323CAC" w:rsidRDefault="007419C9" w:rsidP="007419C9">
            <w:pPr>
              <w:pStyle w:val="Normlny0"/>
              <w:jc w:val="center"/>
              <w:rPr>
                <w:sz w:val="16"/>
              </w:rPr>
            </w:pPr>
          </w:p>
          <w:p w14:paraId="14F9A5A8" w14:textId="48E705FA" w:rsidR="007419C9" w:rsidRPr="00323CAC" w:rsidRDefault="007419C9" w:rsidP="007419C9">
            <w:pPr>
              <w:pStyle w:val="Normlny0"/>
              <w:jc w:val="center"/>
              <w:rPr>
                <w:sz w:val="16"/>
              </w:rPr>
            </w:pPr>
          </w:p>
          <w:p w14:paraId="61DD3597" w14:textId="77777777" w:rsidR="007419C9" w:rsidRPr="00323CAC" w:rsidRDefault="007419C9" w:rsidP="007419C9">
            <w:pPr>
              <w:pStyle w:val="Normlny0"/>
              <w:jc w:val="center"/>
            </w:pPr>
          </w:p>
          <w:p w14:paraId="479B7D27" w14:textId="77777777" w:rsidR="007419C9" w:rsidRPr="00323CAC" w:rsidRDefault="007419C9" w:rsidP="007419C9">
            <w:pPr>
              <w:pStyle w:val="Normlny0"/>
              <w:jc w:val="center"/>
            </w:pPr>
          </w:p>
          <w:p w14:paraId="719F244C" w14:textId="77777777" w:rsidR="007419C9" w:rsidRPr="00323CAC" w:rsidRDefault="007419C9" w:rsidP="007419C9">
            <w:pPr>
              <w:pStyle w:val="Normlny0"/>
              <w:jc w:val="center"/>
            </w:pPr>
          </w:p>
          <w:p w14:paraId="6BDDF8D9" w14:textId="77777777" w:rsidR="007419C9" w:rsidRPr="00323CAC" w:rsidRDefault="007419C9" w:rsidP="007419C9">
            <w:pPr>
              <w:pStyle w:val="Normlny0"/>
              <w:jc w:val="center"/>
            </w:pPr>
          </w:p>
          <w:p w14:paraId="48CC2D0B" w14:textId="77777777" w:rsidR="007419C9" w:rsidRPr="00323CAC" w:rsidRDefault="007419C9" w:rsidP="007419C9">
            <w:pPr>
              <w:pStyle w:val="Normlny0"/>
              <w:jc w:val="center"/>
            </w:pPr>
          </w:p>
          <w:p w14:paraId="5621984D" w14:textId="77777777" w:rsidR="007419C9" w:rsidRPr="00323CAC" w:rsidRDefault="007419C9" w:rsidP="007419C9">
            <w:pPr>
              <w:pStyle w:val="Normlny0"/>
              <w:jc w:val="center"/>
            </w:pPr>
          </w:p>
          <w:p w14:paraId="534D2B5C" w14:textId="77777777" w:rsidR="007419C9" w:rsidRPr="00323CAC" w:rsidRDefault="007419C9" w:rsidP="007419C9">
            <w:pPr>
              <w:pStyle w:val="Normlny0"/>
              <w:jc w:val="center"/>
            </w:pPr>
          </w:p>
          <w:p w14:paraId="42C9C6A4" w14:textId="77777777" w:rsidR="007419C9" w:rsidRPr="00323CAC" w:rsidRDefault="007419C9" w:rsidP="007419C9">
            <w:pPr>
              <w:pStyle w:val="Normlny0"/>
              <w:jc w:val="center"/>
            </w:pPr>
          </w:p>
          <w:p w14:paraId="5609EAE3" w14:textId="77777777" w:rsidR="007419C9" w:rsidRPr="00323CAC" w:rsidRDefault="007419C9" w:rsidP="007419C9">
            <w:pPr>
              <w:pStyle w:val="Normlny0"/>
              <w:jc w:val="center"/>
            </w:pPr>
          </w:p>
          <w:p w14:paraId="78825BD7" w14:textId="77777777" w:rsidR="007419C9" w:rsidRPr="00323CAC" w:rsidRDefault="007419C9" w:rsidP="007419C9">
            <w:pPr>
              <w:pStyle w:val="Normlny0"/>
              <w:jc w:val="center"/>
            </w:pPr>
          </w:p>
          <w:p w14:paraId="73728ACA" w14:textId="090F839E" w:rsidR="007419C9" w:rsidRPr="00323CAC" w:rsidRDefault="007419C9" w:rsidP="007419C9">
            <w:pPr>
              <w:pStyle w:val="Normlny0"/>
              <w:jc w:val="center"/>
            </w:pPr>
            <w:r w:rsidRPr="00323CAC">
              <w:t>§: 3</w:t>
            </w:r>
          </w:p>
          <w:p w14:paraId="3436E200" w14:textId="044E08AC" w:rsidR="007419C9" w:rsidRPr="00323CAC" w:rsidRDefault="007419C9" w:rsidP="007419C9">
            <w:pPr>
              <w:pStyle w:val="Normlny0"/>
              <w:jc w:val="center"/>
            </w:pPr>
            <w:r w:rsidRPr="00323CAC">
              <w:t>O: 3</w:t>
            </w:r>
          </w:p>
          <w:p w14:paraId="40AF64CF" w14:textId="77777777" w:rsidR="007419C9" w:rsidRPr="00323CAC" w:rsidRDefault="007419C9" w:rsidP="007419C9">
            <w:pPr>
              <w:pStyle w:val="Normlny0"/>
              <w:jc w:val="center"/>
            </w:pPr>
          </w:p>
          <w:p w14:paraId="58EEFF38" w14:textId="77777777" w:rsidR="007419C9" w:rsidRPr="00323CAC" w:rsidRDefault="007419C9" w:rsidP="007419C9">
            <w:pPr>
              <w:pStyle w:val="Normlny0"/>
              <w:jc w:val="center"/>
            </w:pPr>
          </w:p>
          <w:p w14:paraId="3BF06A66" w14:textId="77777777" w:rsidR="007419C9" w:rsidRPr="00323CAC" w:rsidRDefault="007419C9" w:rsidP="007419C9">
            <w:pPr>
              <w:pStyle w:val="Normlny0"/>
              <w:jc w:val="center"/>
            </w:pPr>
          </w:p>
          <w:p w14:paraId="4E67AF14" w14:textId="75BBAD33"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D52203C" w14:textId="1E3D5D61" w:rsidR="007419C9" w:rsidRPr="00323CAC" w:rsidRDefault="007419C9" w:rsidP="007419C9">
            <w:pPr>
              <w:shd w:val="clear" w:color="auto" w:fill="FFFFFF"/>
              <w:autoSpaceDE/>
              <w:autoSpaceDN/>
              <w:jc w:val="both"/>
              <w:rPr>
                <w:sz w:val="20"/>
                <w:szCs w:val="20"/>
              </w:rPr>
            </w:pPr>
            <w:r w:rsidRPr="00323CAC">
              <w:rPr>
                <w:sz w:val="20"/>
                <w:szCs w:val="20"/>
              </w:rPr>
              <w:t>(1) Registrový súd môže aj po 30. septembri 2020 viesť zbierku listín v listinnej forme, a to v rozsahu listín uložených v zbierke listín, ktoré neboli do 30. septembra 2020 registrovým súdom prevedené z listinnej podoby do elektronickej podoby. Listiny predložené registrovému súdu od 1. októbra 2020 v listinnej podobe, ak ich povaha alebo veľkosť neumožňuje ich podanie v elektronickej podobe, registrový súd prevedie z listinnej podoby do elektronickej podoby; ustanovenia osobitného zákona o zaručenej konverzii sa na postup registrového súdu nepoužijú.</w:t>
            </w:r>
          </w:p>
          <w:p w14:paraId="11AF1317" w14:textId="374DF06F" w:rsidR="007419C9" w:rsidRPr="00323CAC" w:rsidRDefault="007419C9" w:rsidP="007419C9">
            <w:pPr>
              <w:shd w:val="clear" w:color="auto" w:fill="FFFFFF"/>
              <w:autoSpaceDE/>
              <w:autoSpaceDN/>
              <w:jc w:val="both"/>
              <w:rPr>
                <w:sz w:val="20"/>
                <w:szCs w:val="20"/>
              </w:rPr>
            </w:pPr>
            <w:r w:rsidRPr="00323CAC">
              <w:br/>
            </w:r>
            <w:r w:rsidRPr="00323CAC">
              <w:rPr>
                <w:sz w:val="20"/>
                <w:szCs w:val="20"/>
                <w:shd w:val="clear" w:color="auto" w:fill="FFFFFF"/>
              </w:rPr>
              <w:t>(3) Do zbierky listín sa ukladá originál listiny alebo jej osvedčená kópia prevedená do elektronickej podoby, ak tento zákon alebo osobitný zákon neustanovuje inak. Ak orgán verejnej moci nevydáva originál listiny v elektronickej podobe, možno do zbierky listín uložiť elektronickú podobu listiny autorizovanú osobou oprávnenou na podanie návrhu podľa </w:t>
            </w:r>
            <w:hyperlink r:id="rId19" w:anchor="paragraf-5" w:tooltip="Odkaz na predpis alebo ustanovenie" w:history="1">
              <w:r w:rsidRPr="00323CAC">
                <w:rPr>
                  <w:rStyle w:val="Hypertextovprepojenie"/>
                  <w:i/>
                  <w:iCs/>
                  <w:color w:val="auto"/>
                  <w:sz w:val="20"/>
                  <w:szCs w:val="20"/>
                  <w:u w:val="none"/>
                  <w:shd w:val="clear" w:color="auto" w:fill="FFFFFF"/>
                </w:rPr>
                <w:t>§ 5</w:t>
              </w:r>
            </w:hyperlink>
            <w:r w:rsidRPr="00323CAC">
              <w:rPr>
                <w:sz w:val="20"/>
                <w:szCs w:val="20"/>
                <w:shd w:val="clear" w:color="auto" w:fill="FFFFFF"/>
              </w:rPr>
              <w:t> alebo, ak sa listina ukladá bez návrhu, osobou oprávnenou na predkladanie listín do zbierky listín. Pri listinách iných osôb ako orgánov verejnej moci nahrádza originál listiny v elektronickej podobe elektronická podoba listiny autorizovaná osobou oprávnenou na podanie návrhu podľa </w:t>
            </w:r>
            <w:hyperlink r:id="rId20" w:anchor="paragraf-5" w:tooltip="Odkaz na predpis alebo ustanovenie" w:history="1">
              <w:r w:rsidRPr="00323CAC">
                <w:rPr>
                  <w:rStyle w:val="Hypertextovprepojenie"/>
                  <w:i/>
                  <w:iCs/>
                  <w:color w:val="auto"/>
                  <w:sz w:val="20"/>
                  <w:szCs w:val="20"/>
                  <w:u w:val="none"/>
                  <w:shd w:val="clear" w:color="auto" w:fill="FFFFFF"/>
                </w:rPr>
                <w:t>§ 5</w:t>
              </w:r>
            </w:hyperlink>
            <w:r w:rsidRPr="00323CAC">
              <w:rPr>
                <w:sz w:val="20"/>
                <w:szCs w:val="20"/>
                <w:shd w:val="clear" w:color="auto" w:fill="FFFFFF"/>
              </w:rPr>
              <w:t xml:space="preserve"> alebo, ak sa listina ukladá bez návrhu, osobou oprávnenou na predkladanie listín do zbierky listín. Ak listinu prevádza do elektronickej podoby registrový súd, ustanovenia osobitného zákona o </w:t>
            </w:r>
            <w:r w:rsidRPr="00323CAC">
              <w:rPr>
                <w:sz w:val="20"/>
                <w:szCs w:val="20"/>
                <w:shd w:val="clear" w:color="auto" w:fill="FFFFFF"/>
              </w:rPr>
              <w:lastRenderedPageBreak/>
              <w:t>zaručenej konverzii sa na postup registrového súdu nepoužijú.</w:t>
            </w:r>
          </w:p>
          <w:p w14:paraId="7AB47A1D" w14:textId="46A6B513"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C331046" w14:textId="77777777" w:rsidR="007419C9" w:rsidRPr="00323CAC" w:rsidRDefault="007419C9" w:rsidP="007419C9">
            <w:pPr>
              <w:jc w:val="center"/>
              <w:rPr>
                <w:sz w:val="20"/>
                <w:szCs w:val="20"/>
              </w:rPr>
            </w:pPr>
            <w:r w:rsidRPr="00323CAC">
              <w:rPr>
                <w:sz w:val="20"/>
                <w:szCs w:val="20"/>
              </w:rPr>
              <w:lastRenderedPageBreak/>
              <w:t>U</w:t>
            </w:r>
          </w:p>
          <w:p w14:paraId="49C6A34D" w14:textId="77777777" w:rsidR="007419C9" w:rsidRPr="00323CAC" w:rsidRDefault="007419C9" w:rsidP="007419C9">
            <w:pPr>
              <w:jc w:val="center"/>
              <w:rPr>
                <w:sz w:val="20"/>
                <w:szCs w:val="20"/>
              </w:rPr>
            </w:pPr>
          </w:p>
          <w:p w14:paraId="0288E3D0" w14:textId="77777777" w:rsidR="007419C9" w:rsidRPr="00323CAC" w:rsidRDefault="007419C9" w:rsidP="007419C9">
            <w:pPr>
              <w:jc w:val="center"/>
              <w:rPr>
                <w:sz w:val="20"/>
                <w:szCs w:val="20"/>
              </w:rPr>
            </w:pPr>
          </w:p>
          <w:p w14:paraId="43C72D46" w14:textId="77777777" w:rsidR="007419C9" w:rsidRPr="00323CAC" w:rsidRDefault="007419C9" w:rsidP="007419C9">
            <w:pPr>
              <w:jc w:val="center"/>
              <w:rPr>
                <w:sz w:val="20"/>
                <w:szCs w:val="20"/>
              </w:rPr>
            </w:pPr>
          </w:p>
          <w:p w14:paraId="34C29DCA" w14:textId="77777777" w:rsidR="007419C9" w:rsidRPr="00323CAC" w:rsidRDefault="007419C9" w:rsidP="007419C9">
            <w:pPr>
              <w:jc w:val="center"/>
              <w:rPr>
                <w:sz w:val="20"/>
                <w:szCs w:val="20"/>
              </w:rPr>
            </w:pPr>
          </w:p>
          <w:p w14:paraId="0F52A6FE" w14:textId="77777777" w:rsidR="007419C9" w:rsidRPr="00323CAC" w:rsidRDefault="007419C9" w:rsidP="007419C9">
            <w:pPr>
              <w:jc w:val="center"/>
              <w:rPr>
                <w:sz w:val="20"/>
                <w:szCs w:val="20"/>
              </w:rPr>
            </w:pPr>
          </w:p>
          <w:p w14:paraId="713C8FD3" w14:textId="77777777" w:rsidR="007419C9" w:rsidRPr="00323CAC" w:rsidRDefault="007419C9" w:rsidP="007419C9">
            <w:pPr>
              <w:jc w:val="center"/>
              <w:rPr>
                <w:sz w:val="20"/>
                <w:szCs w:val="20"/>
              </w:rPr>
            </w:pPr>
          </w:p>
          <w:p w14:paraId="268980CF" w14:textId="77777777" w:rsidR="007419C9" w:rsidRPr="00323CAC" w:rsidRDefault="007419C9" w:rsidP="007419C9">
            <w:pPr>
              <w:jc w:val="center"/>
              <w:rPr>
                <w:sz w:val="20"/>
                <w:szCs w:val="20"/>
              </w:rPr>
            </w:pPr>
          </w:p>
          <w:p w14:paraId="09AD6357" w14:textId="77777777" w:rsidR="007419C9" w:rsidRPr="00323CAC" w:rsidRDefault="007419C9" w:rsidP="007419C9">
            <w:pPr>
              <w:jc w:val="center"/>
              <w:rPr>
                <w:sz w:val="20"/>
                <w:szCs w:val="20"/>
              </w:rPr>
            </w:pPr>
          </w:p>
          <w:p w14:paraId="6E6673AD" w14:textId="77777777" w:rsidR="007419C9" w:rsidRPr="00323CAC" w:rsidRDefault="007419C9" w:rsidP="007419C9">
            <w:pPr>
              <w:jc w:val="center"/>
              <w:rPr>
                <w:sz w:val="20"/>
                <w:szCs w:val="20"/>
              </w:rPr>
            </w:pPr>
          </w:p>
          <w:p w14:paraId="591DFB50" w14:textId="77777777" w:rsidR="007419C9" w:rsidRPr="00323CAC" w:rsidRDefault="007419C9" w:rsidP="007419C9">
            <w:pPr>
              <w:jc w:val="center"/>
              <w:rPr>
                <w:sz w:val="20"/>
                <w:szCs w:val="20"/>
              </w:rPr>
            </w:pPr>
          </w:p>
          <w:p w14:paraId="72FB9640" w14:textId="77777777" w:rsidR="007419C9" w:rsidRPr="00323CAC" w:rsidRDefault="007419C9" w:rsidP="007419C9">
            <w:pPr>
              <w:jc w:val="center"/>
              <w:rPr>
                <w:sz w:val="20"/>
                <w:szCs w:val="20"/>
              </w:rPr>
            </w:pPr>
          </w:p>
          <w:p w14:paraId="3EA3AD2E" w14:textId="77777777" w:rsidR="007419C9" w:rsidRPr="00323CAC" w:rsidRDefault="007419C9" w:rsidP="007419C9">
            <w:pPr>
              <w:jc w:val="center"/>
              <w:rPr>
                <w:sz w:val="20"/>
                <w:szCs w:val="20"/>
              </w:rPr>
            </w:pPr>
          </w:p>
          <w:p w14:paraId="78BDA14B" w14:textId="1516A294" w:rsidR="007419C9" w:rsidRPr="00323CAC" w:rsidRDefault="007419C9" w:rsidP="007419C9">
            <w:pPr>
              <w:rPr>
                <w:sz w:val="20"/>
                <w:szCs w:val="20"/>
              </w:rPr>
            </w:pPr>
          </w:p>
        </w:tc>
        <w:tc>
          <w:tcPr>
            <w:tcW w:w="4047" w:type="dxa"/>
            <w:gridSpan w:val="2"/>
            <w:tcBorders>
              <w:top w:val="single" w:sz="4" w:space="0" w:color="auto"/>
              <w:left w:val="single" w:sz="4" w:space="0" w:color="auto"/>
              <w:bottom w:val="single" w:sz="4" w:space="0" w:color="auto"/>
            </w:tcBorders>
          </w:tcPr>
          <w:p w14:paraId="1DE1B6B4" w14:textId="4E15E6D3" w:rsidR="007419C9" w:rsidRPr="00323CAC" w:rsidRDefault="007419C9" w:rsidP="007419C9">
            <w:pPr>
              <w:pStyle w:val="Nadpis1"/>
              <w:jc w:val="both"/>
              <w:rPr>
                <w:b w:val="0"/>
                <w:bCs w:val="0"/>
                <w:sz w:val="20"/>
                <w:szCs w:val="20"/>
              </w:rPr>
            </w:pPr>
          </w:p>
        </w:tc>
      </w:tr>
      <w:tr w:rsidR="00323CAC" w:rsidRPr="00323CAC" w14:paraId="38DC892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3C60981" w14:textId="77777777" w:rsidR="007419C9" w:rsidRPr="00323CAC" w:rsidRDefault="007419C9" w:rsidP="007419C9">
            <w:pPr>
              <w:jc w:val="both"/>
              <w:rPr>
                <w:b/>
                <w:bCs/>
                <w:sz w:val="20"/>
                <w:szCs w:val="20"/>
              </w:rPr>
            </w:pPr>
            <w:r w:rsidRPr="00323CAC">
              <w:rPr>
                <w:b/>
                <w:bCs/>
                <w:sz w:val="20"/>
                <w:szCs w:val="20"/>
              </w:rPr>
              <w:t>Č: 1</w:t>
            </w:r>
          </w:p>
          <w:p w14:paraId="1F67779A" w14:textId="77777777" w:rsidR="007419C9" w:rsidRPr="00323CAC" w:rsidRDefault="007419C9" w:rsidP="007419C9">
            <w:pPr>
              <w:jc w:val="both"/>
              <w:rPr>
                <w:b/>
                <w:bCs/>
                <w:sz w:val="20"/>
                <w:szCs w:val="20"/>
              </w:rPr>
            </w:pPr>
            <w:r w:rsidRPr="00323CAC">
              <w:rPr>
                <w:b/>
                <w:bCs/>
                <w:sz w:val="20"/>
                <w:szCs w:val="20"/>
              </w:rPr>
              <w:t>B: 6</w:t>
            </w:r>
          </w:p>
          <w:p w14:paraId="5F640B56" w14:textId="77777777" w:rsidR="007419C9" w:rsidRPr="00323CAC" w:rsidRDefault="007419C9" w:rsidP="007419C9">
            <w:pPr>
              <w:jc w:val="both"/>
              <w:rPr>
                <w:b/>
                <w:bCs/>
                <w:sz w:val="20"/>
                <w:szCs w:val="20"/>
              </w:rPr>
            </w:pPr>
            <w:r w:rsidRPr="00323CAC">
              <w:rPr>
                <w:b/>
                <w:bCs/>
                <w:sz w:val="20"/>
                <w:szCs w:val="20"/>
              </w:rPr>
              <w:t>NZČ: 16</w:t>
            </w:r>
          </w:p>
          <w:p w14:paraId="1C13CB85" w14:textId="77777777" w:rsidR="007419C9" w:rsidRPr="00323CAC" w:rsidRDefault="007419C9" w:rsidP="007419C9">
            <w:pPr>
              <w:jc w:val="both"/>
              <w:rPr>
                <w:b/>
                <w:bCs/>
                <w:sz w:val="20"/>
                <w:szCs w:val="20"/>
              </w:rPr>
            </w:pPr>
            <w:r w:rsidRPr="00323CAC">
              <w:rPr>
                <w:b/>
                <w:bCs/>
                <w:sz w:val="20"/>
                <w:szCs w:val="20"/>
              </w:rPr>
              <w:t>O: 3</w:t>
            </w:r>
          </w:p>
          <w:p w14:paraId="3E7368A9" w14:textId="77777777" w:rsidR="007419C9" w:rsidRPr="00323CAC" w:rsidRDefault="007419C9" w:rsidP="007419C9">
            <w:pPr>
              <w:jc w:val="both"/>
              <w:rPr>
                <w:b/>
                <w:bCs/>
                <w:sz w:val="20"/>
                <w:szCs w:val="20"/>
              </w:rPr>
            </w:pPr>
            <w:r w:rsidRPr="00323CAC">
              <w:rPr>
                <w:b/>
                <w:bCs/>
                <w:sz w:val="20"/>
                <w:szCs w:val="20"/>
              </w:rPr>
              <w:t>V: 1</w:t>
            </w:r>
          </w:p>
        </w:tc>
        <w:tc>
          <w:tcPr>
            <w:tcW w:w="3345" w:type="dxa"/>
            <w:tcBorders>
              <w:top w:val="single" w:sz="4" w:space="0" w:color="auto"/>
              <w:left w:val="single" w:sz="4" w:space="0" w:color="auto"/>
              <w:bottom w:val="single" w:sz="4" w:space="0" w:color="auto"/>
              <w:right w:val="single" w:sz="4" w:space="0" w:color="auto"/>
            </w:tcBorders>
          </w:tcPr>
          <w:p w14:paraId="6C82EFD6" w14:textId="77777777" w:rsidR="007419C9" w:rsidRPr="00323CAC" w:rsidRDefault="007419C9" w:rsidP="007419C9">
            <w:pPr>
              <w:pStyle w:val="CM4"/>
              <w:jc w:val="both"/>
              <w:rPr>
                <w:rFonts w:cs="EU Albertina"/>
                <w:sz w:val="19"/>
                <w:szCs w:val="19"/>
              </w:rPr>
            </w:pPr>
            <w:r w:rsidRPr="00323CAC">
              <w:rPr>
                <w:rFonts w:cs="EU Albertina"/>
                <w:sz w:val="19"/>
                <w:szCs w:val="19"/>
              </w:rPr>
              <w:t xml:space="preserve">3. Členské štáty zabezpečia, aby sa zverejnenie dokumentov a údajov uvedených v článku 14 vykonalo tak, že sa sprístupnia verejnosti v registri. </w:t>
            </w:r>
          </w:p>
        </w:tc>
        <w:tc>
          <w:tcPr>
            <w:tcW w:w="793" w:type="dxa"/>
            <w:tcBorders>
              <w:top w:val="single" w:sz="4" w:space="0" w:color="auto"/>
              <w:left w:val="single" w:sz="4" w:space="0" w:color="auto"/>
              <w:bottom w:val="single" w:sz="4" w:space="0" w:color="auto"/>
              <w:right w:val="single" w:sz="12" w:space="0" w:color="auto"/>
            </w:tcBorders>
          </w:tcPr>
          <w:p w14:paraId="7637D9C7"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57AA9D01" w14:textId="1F83CC4F" w:rsidR="007419C9" w:rsidRPr="00323CAC" w:rsidRDefault="007419C9" w:rsidP="007419C9">
            <w:pPr>
              <w:jc w:val="center"/>
              <w:rPr>
                <w:sz w:val="20"/>
                <w:szCs w:val="20"/>
              </w:rPr>
            </w:pPr>
            <w:r w:rsidRPr="00323CAC">
              <w:rPr>
                <w:sz w:val="20"/>
                <w:szCs w:val="20"/>
              </w:rPr>
              <w:t>2</w:t>
            </w:r>
          </w:p>
          <w:p w14:paraId="475616FD" w14:textId="77777777" w:rsidR="007419C9" w:rsidRPr="00323CAC" w:rsidRDefault="007419C9" w:rsidP="007419C9">
            <w:pPr>
              <w:jc w:val="center"/>
              <w:rPr>
                <w:sz w:val="20"/>
                <w:szCs w:val="20"/>
              </w:rPr>
            </w:pPr>
          </w:p>
          <w:p w14:paraId="4CBCC9C4" w14:textId="77777777" w:rsidR="007419C9" w:rsidRPr="00323CAC" w:rsidRDefault="007419C9" w:rsidP="007419C9">
            <w:pPr>
              <w:jc w:val="center"/>
              <w:rPr>
                <w:sz w:val="20"/>
                <w:szCs w:val="20"/>
              </w:rPr>
            </w:pPr>
          </w:p>
          <w:p w14:paraId="01954697" w14:textId="77777777" w:rsidR="007419C9" w:rsidRPr="00323CAC" w:rsidRDefault="007419C9" w:rsidP="007419C9">
            <w:pPr>
              <w:jc w:val="center"/>
              <w:rPr>
                <w:sz w:val="20"/>
                <w:szCs w:val="20"/>
              </w:rPr>
            </w:pPr>
          </w:p>
          <w:p w14:paraId="56C1AEEC" w14:textId="77777777" w:rsidR="007419C9" w:rsidRPr="00323CAC" w:rsidRDefault="007419C9" w:rsidP="007419C9">
            <w:pPr>
              <w:jc w:val="center"/>
              <w:rPr>
                <w:sz w:val="20"/>
                <w:szCs w:val="20"/>
              </w:rPr>
            </w:pPr>
          </w:p>
          <w:p w14:paraId="5F608A0C" w14:textId="77777777" w:rsidR="007419C9" w:rsidRPr="00323CAC" w:rsidRDefault="007419C9" w:rsidP="007419C9">
            <w:pPr>
              <w:jc w:val="center"/>
              <w:rPr>
                <w:sz w:val="20"/>
                <w:szCs w:val="20"/>
              </w:rPr>
            </w:pPr>
          </w:p>
          <w:p w14:paraId="77014DB5" w14:textId="77777777" w:rsidR="007419C9" w:rsidRPr="00323CAC" w:rsidRDefault="007419C9" w:rsidP="007419C9">
            <w:pPr>
              <w:jc w:val="center"/>
              <w:rPr>
                <w:sz w:val="20"/>
                <w:szCs w:val="20"/>
              </w:rPr>
            </w:pPr>
          </w:p>
          <w:p w14:paraId="6CF21049" w14:textId="77777777" w:rsidR="007419C9" w:rsidRPr="00323CAC" w:rsidRDefault="007419C9" w:rsidP="007419C9">
            <w:pPr>
              <w:jc w:val="center"/>
              <w:rPr>
                <w:sz w:val="20"/>
                <w:szCs w:val="20"/>
              </w:rPr>
            </w:pPr>
          </w:p>
          <w:p w14:paraId="159CCC66" w14:textId="24B0FC20" w:rsidR="007419C9" w:rsidRPr="00323CAC" w:rsidRDefault="007419C9" w:rsidP="007419C9">
            <w:pPr>
              <w:jc w:val="center"/>
              <w:rPr>
                <w:sz w:val="20"/>
                <w:szCs w:val="20"/>
              </w:rPr>
            </w:pPr>
            <w:r w:rsidRPr="00323CAC">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3B5A16F5" w14:textId="2B312930" w:rsidR="007419C9" w:rsidRPr="00323CAC" w:rsidRDefault="007419C9" w:rsidP="007419C9">
            <w:pPr>
              <w:pStyle w:val="Normlny0"/>
              <w:jc w:val="center"/>
            </w:pPr>
            <w:r w:rsidRPr="00323CAC">
              <w:t>§: 12</w:t>
            </w:r>
          </w:p>
          <w:p w14:paraId="0A2F8DCC" w14:textId="1DEB51F0" w:rsidR="007419C9" w:rsidRPr="00323CAC" w:rsidRDefault="007419C9" w:rsidP="007419C9">
            <w:pPr>
              <w:pStyle w:val="Normlny0"/>
              <w:jc w:val="center"/>
            </w:pPr>
            <w:r w:rsidRPr="00323CAC">
              <w:t>O: 1 a 2</w:t>
            </w:r>
          </w:p>
          <w:p w14:paraId="5D5F87F3" w14:textId="77777777" w:rsidR="007419C9" w:rsidRPr="00323CAC" w:rsidRDefault="007419C9" w:rsidP="007419C9">
            <w:pPr>
              <w:pStyle w:val="Normlny0"/>
              <w:jc w:val="center"/>
            </w:pPr>
          </w:p>
          <w:p w14:paraId="34EF6200" w14:textId="3EABFFFC" w:rsidR="007419C9" w:rsidRPr="00323CAC" w:rsidRDefault="007419C9" w:rsidP="007419C9">
            <w:pPr>
              <w:pStyle w:val="Normlny0"/>
              <w:jc w:val="center"/>
            </w:pPr>
          </w:p>
          <w:p w14:paraId="67883F09" w14:textId="70CE41B9" w:rsidR="007419C9" w:rsidRPr="00323CAC" w:rsidRDefault="007419C9" w:rsidP="007419C9">
            <w:pPr>
              <w:pStyle w:val="Normlny0"/>
              <w:jc w:val="center"/>
            </w:pPr>
          </w:p>
          <w:p w14:paraId="33BC47E0" w14:textId="51476886" w:rsidR="007419C9" w:rsidRPr="00323CAC" w:rsidRDefault="007419C9" w:rsidP="007419C9">
            <w:pPr>
              <w:pStyle w:val="Normlny0"/>
              <w:jc w:val="center"/>
            </w:pPr>
          </w:p>
          <w:p w14:paraId="3B81BBC4" w14:textId="77777777" w:rsidR="007419C9" w:rsidRPr="00323CAC" w:rsidRDefault="007419C9" w:rsidP="007419C9">
            <w:pPr>
              <w:pStyle w:val="Normlny0"/>
              <w:jc w:val="center"/>
            </w:pPr>
          </w:p>
          <w:p w14:paraId="6E5C9E21" w14:textId="087084ED" w:rsidR="007419C9" w:rsidRPr="00323CAC" w:rsidRDefault="007419C9" w:rsidP="007419C9">
            <w:pPr>
              <w:pStyle w:val="Normlny0"/>
              <w:jc w:val="center"/>
            </w:pPr>
          </w:p>
          <w:p w14:paraId="095026DA" w14:textId="30482CE4" w:rsidR="007419C9" w:rsidRPr="00323CAC" w:rsidRDefault="007419C9" w:rsidP="007419C9">
            <w:pPr>
              <w:pStyle w:val="Normlny0"/>
              <w:jc w:val="center"/>
            </w:pPr>
            <w:r w:rsidRPr="00323CAC">
              <w:t>§: 27</w:t>
            </w:r>
          </w:p>
          <w:p w14:paraId="4991492D" w14:textId="25D4E3F8" w:rsidR="007419C9" w:rsidRPr="00323CAC" w:rsidRDefault="007419C9" w:rsidP="007419C9">
            <w:pPr>
              <w:pStyle w:val="Normlny0"/>
              <w:jc w:val="center"/>
            </w:pPr>
            <w:r w:rsidRPr="00323CAC">
              <w:t>O: 1</w:t>
            </w:r>
          </w:p>
          <w:p w14:paraId="733A5C5C" w14:textId="1C6CA11A" w:rsidR="007419C9" w:rsidRPr="00323CAC" w:rsidRDefault="007419C9" w:rsidP="007419C9">
            <w:pPr>
              <w:pStyle w:val="Normlny0"/>
              <w:jc w:val="center"/>
              <w:rPr>
                <w:sz w:val="16"/>
              </w:rPr>
            </w:pPr>
          </w:p>
          <w:p w14:paraId="3DD50DE0" w14:textId="5F3BA7CE" w:rsidR="007419C9" w:rsidRPr="00323CAC" w:rsidRDefault="007419C9" w:rsidP="007419C9">
            <w:pPr>
              <w:pStyle w:val="Normlny0"/>
              <w:jc w:val="center"/>
            </w:pPr>
          </w:p>
          <w:p w14:paraId="46101833" w14:textId="2B34F2F6"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5161AAA" w14:textId="55CBA247" w:rsidR="007419C9" w:rsidRPr="00323CAC" w:rsidRDefault="007419C9" w:rsidP="007419C9">
            <w:pPr>
              <w:shd w:val="clear" w:color="auto" w:fill="FFFFFF"/>
              <w:autoSpaceDE/>
              <w:autoSpaceDN/>
              <w:jc w:val="both"/>
              <w:rPr>
                <w:sz w:val="20"/>
                <w:szCs w:val="20"/>
              </w:rPr>
            </w:pPr>
            <w:r w:rsidRPr="00323CAC">
              <w:rPr>
                <w:sz w:val="20"/>
                <w:szCs w:val="20"/>
              </w:rPr>
              <w:t>(1) Obchodný register a zbierka listín sú každému prístupné; každý má právo po zaplatení súdneho poplatku do nich nahliadať a vyhotovovať si z nich odpisy.</w:t>
            </w:r>
          </w:p>
          <w:p w14:paraId="3DE797A4" w14:textId="709E4973" w:rsidR="007419C9" w:rsidRPr="00323CAC" w:rsidRDefault="007419C9" w:rsidP="007419C9">
            <w:pPr>
              <w:shd w:val="clear" w:color="auto" w:fill="FFFFFF"/>
              <w:autoSpaceDE/>
              <w:autoSpaceDN/>
              <w:jc w:val="both"/>
              <w:rPr>
                <w:sz w:val="20"/>
                <w:szCs w:val="20"/>
              </w:rPr>
            </w:pPr>
            <w:r w:rsidRPr="00323CAC">
              <w:rPr>
                <w:sz w:val="20"/>
                <w:szCs w:val="20"/>
              </w:rPr>
              <w:t>(2) Obchodný register sa vedie v elektronickej forme. Zbierka listín sa vedie v elektronickej forme, ak tento zákon neustanovuje inak.</w:t>
            </w:r>
          </w:p>
          <w:p w14:paraId="0374A509" w14:textId="3FC75CF5" w:rsidR="007419C9" w:rsidRPr="00323CAC" w:rsidRDefault="007419C9" w:rsidP="007419C9">
            <w:pPr>
              <w:shd w:val="clear" w:color="auto" w:fill="FFFFFF"/>
              <w:autoSpaceDE/>
              <w:autoSpaceDN/>
              <w:jc w:val="both"/>
              <w:rPr>
                <w:sz w:val="20"/>
                <w:szCs w:val="20"/>
              </w:rPr>
            </w:pPr>
          </w:p>
          <w:p w14:paraId="001D6E1D" w14:textId="6A923447" w:rsidR="007419C9" w:rsidRPr="00323CAC" w:rsidRDefault="007419C9" w:rsidP="007419C9">
            <w:pPr>
              <w:shd w:val="clear" w:color="auto" w:fill="FFFFFF"/>
              <w:autoSpaceDE/>
              <w:autoSpaceDN/>
              <w:jc w:val="both"/>
              <w:rPr>
                <w:sz w:val="20"/>
                <w:szCs w:val="20"/>
              </w:rPr>
            </w:pPr>
            <w:r w:rsidRPr="00323CAC">
              <w:rPr>
                <w:sz w:val="20"/>
                <w:szCs w:val="20"/>
              </w:rPr>
              <w:t>(1) Obchodný register je verejný zoznam zákonom ustanovených údajov (ďalej len „zapísané údaje“), ktorého súčasťou je zbierka zákonom ustanovených listín (ďalej len „zbierka listín“).</w:t>
            </w:r>
          </w:p>
          <w:p w14:paraId="422D0B58" w14:textId="59A52533"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5190E20" w14:textId="77777777" w:rsidR="007419C9" w:rsidRPr="00323CAC" w:rsidRDefault="007419C9" w:rsidP="007419C9">
            <w:pPr>
              <w:jc w:val="center"/>
              <w:rPr>
                <w:sz w:val="20"/>
                <w:szCs w:val="20"/>
              </w:rPr>
            </w:pPr>
            <w:r w:rsidRPr="00323CAC">
              <w:rPr>
                <w:sz w:val="20"/>
                <w:szCs w:val="20"/>
              </w:rPr>
              <w:t>U</w:t>
            </w:r>
          </w:p>
          <w:p w14:paraId="3D3FD5B0" w14:textId="77777777" w:rsidR="007419C9" w:rsidRPr="00323CAC" w:rsidRDefault="007419C9" w:rsidP="007419C9">
            <w:pPr>
              <w:jc w:val="center"/>
              <w:rPr>
                <w:sz w:val="20"/>
                <w:szCs w:val="20"/>
              </w:rPr>
            </w:pPr>
          </w:p>
          <w:p w14:paraId="54F5A8A3" w14:textId="77777777" w:rsidR="007419C9" w:rsidRPr="00323CAC" w:rsidRDefault="007419C9" w:rsidP="007419C9">
            <w:pPr>
              <w:jc w:val="center"/>
              <w:rPr>
                <w:sz w:val="20"/>
                <w:szCs w:val="20"/>
              </w:rPr>
            </w:pPr>
          </w:p>
          <w:p w14:paraId="6F535E09" w14:textId="77777777" w:rsidR="007419C9" w:rsidRPr="00323CAC" w:rsidRDefault="007419C9" w:rsidP="007419C9">
            <w:pPr>
              <w:jc w:val="center"/>
              <w:rPr>
                <w:sz w:val="20"/>
                <w:szCs w:val="20"/>
              </w:rPr>
            </w:pPr>
          </w:p>
          <w:p w14:paraId="6C4B83E4" w14:textId="77777777" w:rsidR="007419C9" w:rsidRPr="00323CAC" w:rsidRDefault="007419C9" w:rsidP="007419C9">
            <w:pPr>
              <w:jc w:val="center"/>
              <w:rPr>
                <w:sz w:val="20"/>
                <w:szCs w:val="20"/>
              </w:rPr>
            </w:pPr>
          </w:p>
          <w:p w14:paraId="280FAF26" w14:textId="77777777" w:rsidR="007419C9" w:rsidRPr="00323CAC" w:rsidRDefault="007419C9" w:rsidP="007419C9">
            <w:pPr>
              <w:jc w:val="center"/>
              <w:rPr>
                <w:sz w:val="20"/>
                <w:szCs w:val="20"/>
              </w:rPr>
            </w:pPr>
          </w:p>
          <w:p w14:paraId="672C559B" w14:textId="77777777" w:rsidR="007419C9" w:rsidRPr="00323CAC" w:rsidRDefault="007419C9" w:rsidP="007419C9">
            <w:pPr>
              <w:jc w:val="center"/>
              <w:rPr>
                <w:sz w:val="20"/>
                <w:szCs w:val="20"/>
              </w:rPr>
            </w:pPr>
          </w:p>
          <w:p w14:paraId="63828A57" w14:textId="77777777" w:rsidR="007419C9" w:rsidRPr="00323CAC" w:rsidRDefault="007419C9" w:rsidP="007419C9">
            <w:pPr>
              <w:jc w:val="center"/>
              <w:rPr>
                <w:sz w:val="20"/>
                <w:szCs w:val="20"/>
              </w:rPr>
            </w:pPr>
          </w:p>
          <w:p w14:paraId="7CBF1F3D" w14:textId="29BC318D" w:rsidR="007419C9" w:rsidRPr="00323CAC" w:rsidRDefault="007419C9" w:rsidP="007419C9">
            <w:pPr>
              <w:rPr>
                <w:sz w:val="20"/>
                <w:szCs w:val="20"/>
              </w:rPr>
            </w:pPr>
          </w:p>
          <w:p w14:paraId="4B1E7094" w14:textId="77777777" w:rsidR="007419C9" w:rsidRPr="00323CAC" w:rsidRDefault="007419C9" w:rsidP="007419C9">
            <w:pPr>
              <w:jc w:val="center"/>
              <w:rPr>
                <w:sz w:val="20"/>
                <w:szCs w:val="20"/>
              </w:rPr>
            </w:pPr>
          </w:p>
          <w:p w14:paraId="69D1BCB3" w14:textId="77777777"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E40FE30" w14:textId="77777777" w:rsidR="007419C9" w:rsidRPr="00323CAC" w:rsidRDefault="007419C9" w:rsidP="007419C9">
            <w:pPr>
              <w:pStyle w:val="Nadpis1"/>
              <w:jc w:val="both"/>
              <w:rPr>
                <w:b w:val="0"/>
                <w:bCs w:val="0"/>
                <w:sz w:val="20"/>
                <w:szCs w:val="20"/>
              </w:rPr>
            </w:pPr>
          </w:p>
          <w:p w14:paraId="0E644524" w14:textId="77777777" w:rsidR="007419C9" w:rsidRPr="00323CAC" w:rsidRDefault="007419C9" w:rsidP="007419C9">
            <w:pPr>
              <w:pStyle w:val="Nadpis1"/>
              <w:jc w:val="both"/>
              <w:rPr>
                <w:b w:val="0"/>
                <w:bCs w:val="0"/>
                <w:sz w:val="20"/>
                <w:szCs w:val="20"/>
              </w:rPr>
            </w:pPr>
          </w:p>
          <w:p w14:paraId="37BD376B" w14:textId="77777777" w:rsidR="007419C9" w:rsidRPr="00323CAC" w:rsidRDefault="007419C9" w:rsidP="007419C9">
            <w:pPr>
              <w:pStyle w:val="Nadpis1"/>
              <w:jc w:val="both"/>
              <w:rPr>
                <w:b w:val="0"/>
                <w:bCs w:val="0"/>
                <w:sz w:val="20"/>
                <w:szCs w:val="20"/>
              </w:rPr>
            </w:pPr>
          </w:p>
          <w:p w14:paraId="7103C654" w14:textId="77777777" w:rsidR="007419C9" w:rsidRPr="00323CAC" w:rsidRDefault="007419C9" w:rsidP="007419C9">
            <w:pPr>
              <w:pStyle w:val="Nadpis1"/>
              <w:jc w:val="both"/>
              <w:rPr>
                <w:b w:val="0"/>
                <w:bCs w:val="0"/>
                <w:sz w:val="20"/>
                <w:szCs w:val="20"/>
              </w:rPr>
            </w:pPr>
          </w:p>
        </w:tc>
      </w:tr>
      <w:tr w:rsidR="00323CAC" w:rsidRPr="00323CAC" w14:paraId="1FBAE79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F85F108" w14:textId="77777777" w:rsidR="007419C9" w:rsidRPr="00323CAC" w:rsidRDefault="007419C9" w:rsidP="007419C9">
            <w:pPr>
              <w:jc w:val="both"/>
              <w:rPr>
                <w:b/>
                <w:bCs/>
                <w:sz w:val="20"/>
                <w:szCs w:val="20"/>
              </w:rPr>
            </w:pPr>
            <w:r w:rsidRPr="00323CAC">
              <w:rPr>
                <w:b/>
                <w:bCs/>
                <w:sz w:val="20"/>
                <w:szCs w:val="20"/>
              </w:rPr>
              <w:t>Č: 1</w:t>
            </w:r>
          </w:p>
          <w:p w14:paraId="507CC0A2" w14:textId="77777777" w:rsidR="007419C9" w:rsidRPr="00323CAC" w:rsidRDefault="007419C9" w:rsidP="007419C9">
            <w:pPr>
              <w:jc w:val="both"/>
              <w:rPr>
                <w:b/>
                <w:bCs/>
                <w:sz w:val="20"/>
                <w:szCs w:val="20"/>
              </w:rPr>
            </w:pPr>
            <w:r w:rsidRPr="00323CAC">
              <w:rPr>
                <w:b/>
                <w:bCs/>
                <w:sz w:val="20"/>
                <w:szCs w:val="20"/>
              </w:rPr>
              <w:t>B: 6</w:t>
            </w:r>
          </w:p>
          <w:p w14:paraId="5CF6E316" w14:textId="77777777" w:rsidR="007419C9" w:rsidRPr="00323CAC" w:rsidRDefault="007419C9" w:rsidP="007419C9">
            <w:pPr>
              <w:jc w:val="both"/>
              <w:rPr>
                <w:b/>
                <w:bCs/>
                <w:sz w:val="20"/>
                <w:szCs w:val="20"/>
              </w:rPr>
            </w:pPr>
            <w:r w:rsidRPr="00323CAC">
              <w:rPr>
                <w:b/>
                <w:bCs/>
                <w:sz w:val="20"/>
                <w:szCs w:val="20"/>
              </w:rPr>
              <w:t>NZČ: 16</w:t>
            </w:r>
          </w:p>
          <w:p w14:paraId="0672B3D7" w14:textId="77777777" w:rsidR="007419C9" w:rsidRPr="00323CAC" w:rsidRDefault="007419C9" w:rsidP="007419C9">
            <w:pPr>
              <w:jc w:val="both"/>
              <w:rPr>
                <w:b/>
                <w:bCs/>
                <w:sz w:val="20"/>
                <w:szCs w:val="20"/>
              </w:rPr>
            </w:pPr>
            <w:r w:rsidRPr="00323CAC">
              <w:rPr>
                <w:b/>
                <w:bCs/>
                <w:sz w:val="20"/>
                <w:szCs w:val="20"/>
              </w:rPr>
              <w:t>O: 3</w:t>
            </w:r>
          </w:p>
          <w:p w14:paraId="7969E158" w14:textId="77777777" w:rsidR="007419C9" w:rsidRPr="00323CAC" w:rsidRDefault="007419C9" w:rsidP="007419C9">
            <w:pPr>
              <w:jc w:val="both"/>
              <w:rPr>
                <w:b/>
                <w:bCs/>
                <w:sz w:val="20"/>
                <w:szCs w:val="20"/>
              </w:rPr>
            </w:pPr>
            <w:r w:rsidRPr="00323CAC">
              <w:rPr>
                <w:b/>
                <w:bCs/>
                <w:sz w:val="20"/>
                <w:szCs w:val="20"/>
              </w:rPr>
              <w:t>V: 2</w:t>
            </w:r>
          </w:p>
        </w:tc>
        <w:tc>
          <w:tcPr>
            <w:tcW w:w="3345" w:type="dxa"/>
            <w:tcBorders>
              <w:top w:val="single" w:sz="4" w:space="0" w:color="auto"/>
              <w:left w:val="single" w:sz="4" w:space="0" w:color="auto"/>
              <w:bottom w:val="single" w:sz="4" w:space="0" w:color="auto"/>
              <w:right w:val="single" w:sz="4" w:space="0" w:color="auto"/>
            </w:tcBorders>
          </w:tcPr>
          <w:p w14:paraId="6DF6ED8B" w14:textId="77777777" w:rsidR="007419C9" w:rsidRPr="00323CAC" w:rsidRDefault="007419C9" w:rsidP="007419C9">
            <w:pPr>
              <w:pStyle w:val="CM4"/>
              <w:jc w:val="both"/>
              <w:rPr>
                <w:rFonts w:cs="EU Albertina"/>
                <w:sz w:val="19"/>
                <w:szCs w:val="19"/>
              </w:rPr>
            </w:pPr>
            <w:r w:rsidRPr="00323CAC">
              <w:rPr>
                <w:rFonts w:cs="EU Albertina"/>
                <w:sz w:val="19"/>
                <w:szCs w:val="19"/>
              </w:rPr>
              <w:t>Členské štáty môžu takisto vyžadovať, aby niektoré alebo všetky uvedené dokumenty a údaje boli uverejnené v celoštátnom vestníku určenom na tento účel alebo prostredníctvom rovnako účinných prostriedkov. Uvedené prostriedky majú viesť minimálne k využívaniu systému, v ktorom je prístup k zverejneným dokumentom alebo údajom možný v chronologickom poradí prostredníctvom centrálnej elektronickej platformy. V takýchto prípadoch register zabezpečí, že tieto dokumenty a údaje zašle elektronicky celoštátnemu vestníku alebo do centrálnej elektronickej platformy.</w:t>
            </w:r>
          </w:p>
        </w:tc>
        <w:tc>
          <w:tcPr>
            <w:tcW w:w="793" w:type="dxa"/>
            <w:tcBorders>
              <w:top w:val="single" w:sz="4" w:space="0" w:color="auto"/>
              <w:left w:val="single" w:sz="4" w:space="0" w:color="auto"/>
              <w:bottom w:val="single" w:sz="4" w:space="0" w:color="auto"/>
              <w:right w:val="single" w:sz="12" w:space="0" w:color="auto"/>
            </w:tcBorders>
          </w:tcPr>
          <w:p w14:paraId="3503E203" w14:textId="77777777" w:rsidR="007419C9" w:rsidRPr="00323CAC" w:rsidRDefault="007419C9" w:rsidP="007419C9">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4702357F" w14:textId="732AED04" w:rsidR="007419C9" w:rsidRPr="00323CAC" w:rsidRDefault="007419C9" w:rsidP="007419C9">
            <w:pPr>
              <w:jc w:val="center"/>
              <w:rPr>
                <w:sz w:val="20"/>
                <w:szCs w:val="20"/>
              </w:rPr>
            </w:pPr>
          </w:p>
          <w:p w14:paraId="3ACB223B" w14:textId="77777777" w:rsidR="007419C9" w:rsidRPr="00323CAC" w:rsidRDefault="007419C9" w:rsidP="007419C9">
            <w:pPr>
              <w:jc w:val="center"/>
              <w:rPr>
                <w:sz w:val="20"/>
                <w:szCs w:val="20"/>
              </w:rPr>
            </w:pPr>
          </w:p>
          <w:p w14:paraId="1DECFACA" w14:textId="77777777" w:rsidR="007419C9" w:rsidRPr="00323CAC" w:rsidRDefault="007419C9" w:rsidP="007419C9">
            <w:pPr>
              <w:jc w:val="center"/>
              <w:rPr>
                <w:sz w:val="20"/>
                <w:szCs w:val="20"/>
              </w:rPr>
            </w:pPr>
          </w:p>
          <w:p w14:paraId="275DEA8E" w14:textId="77777777" w:rsidR="007419C9" w:rsidRPr="00323CAC" w:rsidRDefault="007419C9" w:rsidP="007419C9">
            <w:pPr>
              <w:jc w:val="center"/>
              <w:rPr>
                <w:sz w:val="20"/>
                <w:szCs w:val="20"/>
              </w:rPr>
            </w:pPr>
          </w:p>
          <w:p w14:paraId="58FC14E3" w14:textId="77777777" w:rsidR="007419C9" w:rsidRPr="00323CAC" w:rsidRDefault="007419C9" w:rsidP="007419C9">
            <w:pPr>
              <w:jc w:val="center"/>
              <w:rPr>
                <w:sz w:val="20"/>
                <w:szCs w:val="20"/>
              </w:rPr>
            </w:pPr>
          </w:p>
          <w:p w14:paraId="57EA97AB"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62264AC" w14:textId="5C4D9F83" w:rsidR="007419C9" w:rsidRPr="00323CAC" w:rsidRDefault="007419C9" w:rsidP="007419C9">
            <w:pPr>
              <w:pStyle w:val="Normlny0"/>
              <w:jc w:val="center"/>
            </w:pPr>
          </w:p>
          <w:p w14:paraId="707CD659" w14:textId="77777777" w:rsidR="007419C9" w:rsidRPr="00323CAC" w:rsidRDefault="007419C9" w:rsidP="007419C9">
            <w:pPr>
              <w:pStyle w:val="Normlny0"/>
              <w:jc w:val="center"/>
            </w:pPr>
          </w:p>
          <w:p w14:paraId="0038198F" w14:textId="77777777" w:rsidR="007419C9" w:rsidRPr="00323CAC" w:rsidRDefault="007419C9" w:rsidP="007419C9">
            <w:pPr>
              <w:pStyle w:val="Normlny0"/>
              <w:jc w:val="center"/>
            </w:pPr>
          </w:p>
          <w:p w14:paraId="11A02ACB" w14:textId="339342BC"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35A344E" w14:textId="044ACF3B"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77F1B2C" w14:textId="43B05F97" w:rsidR="007419C9" w:rsidRPr="00323CAC" w:rsidRDefault="007419C9" w:rsidP="007419C9">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4561A705" w14:textId="77777777" w:rsidR="007419C9" w:rsidRPr="00323CAC" w:rsidRDefault="007419C9" w:rsidP="007419C9">
            <w:pPr>
              <w:jc w:val="both"/>
              <w:rPr>
                <w:sz w:val="20"/>
              </w:rPr>
            </w:pPr>
          </w:p>
          <w:p w14:paraId="4E514B19" w14:textId="77777777" w:rsidR="007419C9" w:rsidRPr="00323CAC" w:rsidRDefault="007419C9" w:rsidP="007419C9">
            <w:pPr>
              <w:jc w:val="both"/>
            </w:pPr>
            <w:r w:rsidRPr="00323CAC">
              <w:rPr>
                <w:sz w:val="20"/>
              </w:rPr>
              <w:t xml:space="preserve"> </w:t>
            </w:r>
          </w:p>
        </w:tc>
      </w:tr>
      <w:tr w:rsidR="00323CAC" w:rsidRPr="00323CAC" w14:paraId="6141E7D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0530F60" w14:textId="77777777" w:rsidR="007419C9" w:rsidRPr="00323CAC" w:rsidRDefault="007419C9" w:rsidP="007419C9">
            <w:pPr>
              <w:jc w:val="both"/>
              <w:rPr>
                <w:b/>
                <w:bCs/>
                <w:sz w:val="20"/>
                <w:szCs w:val="20"/>
              </w:rPr>
            </w:pPr>
            <w:r w:rsidRPr="00323CAC">
              <w:rPr>
                <w:b/>
                <w:bCs/>
                <w:sz w:val="20"/>
                <w:szCs w:val="20"/>
              </w:rPr>
              <w:t>Č: 1</w:t>
            </w:r>
          </w:p>
          <w:p w14:paraId="6D81C451" w14:textId="77777777" w:rsidR="007419C9" w:rsidRPr="00323CAC" w:rsidRDefault="007419C9" w:rsidP="007419C9">
            <w:pPr>
              <w:jc w:val="both"/>
              <w:rPr>
                <w:b/>
                <w:bCs/>
                <w:sz w:val="20"/>
                <w:szCs w:val="20"/>
              </w:rPr>
            </w:pPr>
            <w:r w:rsidRPr="00323CAC">
              <w:rPr>
                <w:b/>
                <w:bCs/>
                <w:sz w:val="20"/>
                <w:szCs w:val="20"/>
              </w:rPr>
              <w:t>B: 6</w:t>
            </w:r>
          </w:p>
          <w:p w14:paraId="26554D97" w14:textId="77777777" w:rsidR="007419C9" w:rsidRPr="00323CAC" w:rsidRDefault="007419C9" w:rsidP="007419C9">
            <w:pPr>
              <w:jc w:val="both"/>
              <w:rPr>
                <w:b/>
                <w:bCs/>
                <w:sz w:val="20"/>
                <w:szCs w:val="20"/>
              </w:rPr>
            </w:pPr>
            <w:r w:rsidRPr="00323CAC">
              <w:rPr>
                <w:b/>
                <w:bCs/>
                <w:sz w:val="20"/>
                <w:szCs w:val="20"/>
              </w:rPr>
              <w:t>NZČ: 16</w:t>
            </w:r>
          </w:p>
          <w:p w14:paraId="318E5E91" w14:textId="77777777" w:rsidR="007419C9" w:rsidRPr="00323CAC" w:rsidRDefault="007419C9" w:rsidP="007419C9">
            <w:pPr>
              <w:jc w:val="both"/>
              <w:rPr>
                <w:b/>
                <w:bCs/>
                <w:sz w:val="20"/>
                <w:szCs w:val="20"/>
              </w:rPr>
            </w:pPr>
            <w:r w:rsidRPr="00323CAC">
              <w:rPr>
                <w:b/>
                <w:bCs/>
                <w:sz w:val="20"/>
                <w:szCs w:val="20"/>
              </w:rPr>
              <w:t>O: 4</w:t>
            </w:r>
          </w:p>
          <w:p w14:paraId="3DCEA9CE" w14:textId="77777777" w:rsidR="007419C9" w:rsidRPr="00323CAC" w:rsidRDefault="007419C9" w:rsidP="007419C9">
            <w:pPr>
              <w:jc w:val="both"/>
              <w:rPr>
                <w:b/>
                <w:bCs/>
                <w:sz w:val="20"/>
                <w:szCs w:val="20"/>
              </w:rPr>
            </w:pPr>
            <w:r w:rsidRPr="00323CAC">
              <w:rPr>
                <w:b/>
                <w:bCs/>
                <w:sz w:val="20"/>
                <w:szCs w:val="20"/>
              </w:rPr>
              <w:t>PO: 1</w:t>
            </w:r>
          </w:p>
        </w:tc>
        <w:tc>
          <w:tcPr>
            <w:tcW w:w="3345" w:type="dxa"/>
            <w:tcBorders>
              <w:top w:val="single" w:sz="4" w:space="0" w:color="auto"/>
              <w:left w:val="single" w:sz="4" w:space="0" w:color="auto"/>
              <w:bottom w:val="single" w:sz="4" w:space="0" w:color="auto"/>
              <w:right w:val="single" w:sz="4" w:space="0" w:color="auto"/>
            </w:tcBorders>
          </w:tcPr>
          <w:p w14:paraId="3C552877" w14:textId="77777777" w:rsidR="007419C9" w:rsidRPr="00323CAC" w:rsidRDefault="007419C9" w:rsidP="007419C9">
            <w:pPr>
              <w:pStyle w:val="CM4"/>
              <w:jc w:val="both"/>
              <w:rPr>
                <w:rFonts w:cs="EU Albertina"/>
                <w:sz w:val="19"/>
                <w:szCs w:val="19"/>
              </w:rPr>
            </w:pPr>
            <w:r w:rsidRPr="00323CAC">
              <w:rPr>
                <w:rFonts w:cs="EU Albertina"/>
                <w:sz w:val="19"/>
                <w:szCs w:val="19"/>
              </w:rPr>
              <w:t>4. Členské štáty prijmú potrebné opatrenia, aby sa zabránilo nesúladu medzi tým, čo je uvedené v registri a čo v spise.</w:t>
            </w:r>
          </w:p>
          <w:p w14:paraId="29FE34E6" w14:textId="77777777" w:rsidR="007419C9" w:rsidRPr="00323CAC" w:rsidRDefault="007419C9" w:rsidP="007419C9">
            <w:pPr>
              <w:pStyle w:val="CM4"/>
              <w:jc w:val="both"/>
              <w:rPr>
                <w:rFonts w:cs="EU Albertina"/>
                <w:sz w:val="19"/>
                <w:szCs w:val="19"/>
              </w:rPr>
            </w:pPr>
          </w:p>
          <w:p w14:paraId="184022F7" w14:textId="77777777" w:rsidR="007419C9" w:rsidRPr="00323CAC" w:rsidRDefault="007419C9" w:rsidP="007419C9">
            <w:pPr>
              <w:pStyle w:val="CM4"/>
              <w:jc w:val="both"/>
              <w:rPr>
                <w:rFonts w:cs="EU Albertina"/>
                <w:sz w:val="19"/>
                <w:szCs w:val="19"/>
              </w:rPr>
            </w:pPr>
          </w:p>
        </w:tc>
        <w:tc>
          <w:tcPr>
            <w:tcW w:w="793" w:type="dxa"/>
            <w:tcBorders>
              <w:top w:val="single" w:sz="4" w:space="0" w:color="auto"/>
              <w:left w:val="single" w:sz="4" w:space="0" w:color="auto"/>
              <w:bottom w:val="single" w:sz="4" w:space="0" w:color="auto"/>
              <w:right w:val="single" w:sz="12" w:space="0" w:color="auto"/>
            </w:tcBorders>
          </w:tcPr>
          <w:p w14:paraId="6F8A152D"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1D4BCA06" w14:textId="1C4B2E6F" w:rsidR="007419C9" w:rsidRPr="00323CAC" w:rsidRDefault="007419C9" w:rsidP="007419C9">
            <w:pPr>
              <w:jc w:val="center"/>
              <w:rPr>
                <w:sz w:val="20"/>
                <w:szCs w:val="20"/>
              </w:rPr>
            </w:pPr>
            <w:r w:rsidRPr="00323CAC">
              <w:rPr>
                <w:sz w:val="20"/>
                <w:szCs w:val="20"/>
              </w:rPr>
              <w:t>2</w:t>
            </w:r>
          </w:p>
          <w:p w14:paraId="6BF63243" w14:textId="77777777" w:rsidR="007419C9" w:rsidRPr="00323CAC" w:rsidRDefault="007419C9" w:rsidP="007419C9">
            <w:pPr>
              <w:jc w:val="center"/>
              <w:rPr>
                <w:sz w:val="20"/>
                <w:szCs w:val="20"/>
              </w:rPr>
            </w:pPr>
          </w:p>
          <w:p w14:paraId="68BC9F42" w14:textId="77777777" w:rsidR="007419C9" w:rsidRPr="00323CAC" w:rsidRDefault="007419C9" w:rsidP="007419C9">
            <w:pPr>
              <w:jc w:val="center"/>
              <w:rPr>
                <w:sz w:val="20"/>
                <w:szCs w:val="20"/>
              </w:rPr>
            </w:pPr>
          </w:p>
          <w:p w14:paraId="1CF2813D" w14:textId="77777777" w:rsidR="007419C9" w:rsidRPr="00323CAC" w:rsidRDefault="007419C9" w:rsidP="007419C9">
            <w:pPr>
              <w:jc w:val="center"/>
              <w:rPr>
                <w:sz w:val="20"/>
                <w:szCs w:val="20"/>
              </w:rPr>
            </w:pPr>
          </w:p>
          <w:p w14:paraId="5DD8083E" w14:textId="77777777" w:rsidR="007419C9" w:rsidRPr="00323CAC" w:rsidRDefault="007419C9" w:rsidP="007419C9">
            <w:pPr>
              <w:jc w:val="center"/>
              <w:rPr>
                <w:sz w:val="20"/>
                <w:szCs w:val="20"/>
              </w:rPr>
            </w:pPr>
          </w:p>
          <w:p w14:paraId="3FBDCE5D" w14:textId="77777777" w:rsidR="007419C9" w:rsidRPr="00323CAC" w:rsidRDefault="007419C9" w:rsidP="007419C9">
            <w:pPr>
              <w:jc w:val="center"/>
              <w:rPr>
                <w:sz w:val="20"/>
                <w:szCs w:val="20"/>
              </w:rPr>
            </w:pPr>
          </w:p>
          <w:p w14:paraId="0CDE137B" w14:textId="77777777" w:rsidR="007419C9" w:rsidRPr="00323CAC" w:rsidRDefault="007419C9" w:rsidP="007419C9">
            <w:pPr>
              <w:jc w:val="center"/>
              <w:rPr>
                <w:sz w:val="20"/>
                <w:szCs w:val="20"/>
              </w:rPr>
            </w:pPr>
          </w:p>
          <w:p w14:paraId="1F5B4913" w14:textId="111E85E0" w:rsidR="007419C9" w:rsidRPr="00323CAC" w:rsidRDefault="007419C9" w:rsidP="007419C9">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0C0F1CC5" w14:textId="0EDD051C" w:rsidR="007419C9" w:rsidRPr="00323CAC" w:rsidRDefault="007419C9" w:rsidP="007419C9">
            <w:pPr>
              <w:pStyle w:val="Normlny0"/>
              <w:jc w:val="center"/>
            </w:pPr>
            <w:r w:rsidRPr="00323CAC">
              <w:t>§: 6</w:t>
            </w:r>
          </w:p>
          <w:p w14:paraId="5019BF44" w14:textId="428E3BE4" w:rsidR="007419C9" w:rsidRPr="00323CAC" w:rsidRDefault="007419C9" w:rsidP="007419C9">
            <w:pPr>
              <w:pStyle w:val="Normlny0"/>
              <w:jc w:val="center"/>
            </w:pPr>
            <w:r w:rsidRPr="00323CAC">
              <w:t>O: 1</w:t>
            </w:r>
          </w:p>
          <w:p w14:paraId="3ACF7441" w14:textId="46E65B5E" w:rsidR="007419C9" w:rsidRPr="00323CAC" w:rsidRDefault="007419C9" w:rsidP="007419C9">
            <w:pPr>
              <w:pStyle w:val="Normlny0"/>
              <w:jc w:val="center"/>
            </w:pPr>
            <w:r w:rsidRPr="00323CAC">
              <w:t>P: e)</w:t>
            </w:r>
          </w:p>
          <w:p w14:paraId="0E4C0702" w14:textId="216C6B23" w:rsidR="007419C9" w:rsidRPr="00323CAC" w:rsidRDefault="007419C9" w:rsidP="007419C9">
            <w:pPr>
              <w:pStyle w:val="Normlny0"/>
              <w:jc w:val="center"/>
              <w:rPr>
                <w:sz w:val="16"/>
              </w:rPr>
            </w:pPr>
          </w:p>
          <w:p w14:paraId="43ABAE6A" w14:textId="77777777" w:rsidR="007419C9" w:rsidRPr="00323CAC" w:rsidRDefault="007419C9" w:rsidP="007419C9">
            <w:pPr>
              <w:pStyle w:val="Normlny0"/>
              <w:jc w:val="center"/>
            </w:pPr>
          </w:p>
          <w:p w14:paraId="2C4EF951" w14:textId="77777777" w:rsidR="007419C9" w:rsidRPr="00323CAC" w:rsidRDefault="007419C9" w:rsidP="007419C9">
            <w:pPr>
              <w:pStyle w:val="Normlny0"/>
              <w:jc w:val="center"/>
            </w:pPr>
          </w:p>
          <w:p w14:paraId="07AD5B86" w14:textId="77777777" w:rsidR="007419C9" w:rsidRPr="00323CAC" w:rsidRDefault="007419C9" w:rsidP="007419C9">
            <w:pPr>
              <w:pStyle w:val="Normlny0"/>
              <w:jc w:val="center"/>
            </w:pPr>
          </w:p>
          <w:p w14:paraId="3107413F" w14:textId="5BAB3DEA" w:rsidR="007419C9" w:rsidRPr="00323CAC" w:rsidRDefault="007419C9" w:rsidP="007419C9">
            <w:pPr>
              <w:pStyle w:val="Normlny0"/>
              <w:jc w:val="center"/>
            </w:pPr>
            <w:r w:rsidRPr="00323CAC">
              <w:t>§: 12</w:t>
            </w:r>
          </w:p>
          <w:p w14:paraId="7E5EC927" w14:textId="77777777" w:rsidR="007419C9" w:rsidRPr="00323CAC" w:rsidRDefault="007419C9" w:rsidP="007419C9">
            <w:pPr>
              <w:pStyle w:val="Normlny0"/>
              <w:jc w:val="center"/>
            </w:pPr>
            <w:r w:rsidRPr="00323CAC">
              <w:t>O: 5</w:t>
            </w:r>
          </w:p>
          <w:p w14:paraId="6CBF65F9" w14:textId="5FE04009"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F289D00" w14:textId="329C7254" w:rsidR="007419C9" w:rsidRPr="00323CAC" w:rsidRDefault="007419C9" w:rsidP="007419C9">
            <w:pPr>
              <w:shd w:val="clear" w:color="auto" w:fill="FFFFFF"/>
              <w:autoSpaceDE/>
              <w:autoSpaceDN/>
              <w:jc w:val="both"/>
              <w:rPr>
                <w:sz w:val="20"/>
                <w:szCs w:val="20"/>
              </w:rPr>
            </w:pPr>
            <w:r w:rsidRPr="00323CAC">
              <w:rPr>
                <w:sz w:val="20"/>
                <w:szCs w:val="20"/>
              </w:rPr>
              <w:t>(1) Registrový súd pred zápisom údajov do obchodného registra, zápisom zmeny zapísaných údajov a výmazom zapísaných údajov (ďalej len „zápis“) z predložených listín preverí, či</w:t>
            </w:r>
          </w:p>
          <w:p w14:paraId="555410CE" w14:textId="04D9B5D0" w:rsidR="007419C9" w:rsidRPr="00323CAC" w:rsidRDefault="007419C9" w:rsidP="007419C9">
            <w:pPr>
              <w:shd w:val="clear" w:color="auto" w:fill="FFFFFF"/>
              <w:autoSpaceDE/>
              <w:autoSpaceDN/>
              <w:jc w:val="both"/>
              <w:rPr>
                <w:sz w:val="20"/>
                <w:szCs w:val="20"/>
              </w:rPr>
            </w:pPr>
            <w:r w:rsidRPr="00323CAC">
              <w:rPr>
                <w:sz w:val="20"/>
                <w:szCs w:val="20"/>
              </w:rPr>
              <w:t>e) údaje uvedené v návrhu na zápis sa zhodujú s údajmi vyplývajúcimi z predložených príloh,</w:t>
            </w:r>
          </w:p>
          <w:p w14:paraId="2F20A775" w14:textId="477C4AA8" w:rsidR="007419C9" w:rsidRPr="00323CAC" w:rsidRDefault="007419C9" w:rsidP="007419C9">
            <w:pPr>
              <w:shd w:val="clear" w:color="auto" w:fill="FFFFFF"/>
              <w:autoSpaceDE/>
              <w:autoSpaceDN/>
              <w:jc w:val="both"/>
              <w:rPr>
                <w:sz w:val="20"/>
                <w:szCs w:val="20"/>
              </w:rPr>
            </w:pPr>
          </w:p>
          <w:p w14:paraId="75C3F999" w14:textId="77777777" w:rsidR="007419C9" w:rsidRPr="00323CAC" w:rsidRDefault="007419C9" w:rsidP="007419C9">
            <w:pPr>
              <w:shd w:val="clear" w:color="auto" w:fill="FFFFFF"/>
              <w:autoSpaceDE/>
              <w:autoSpaceDN/>
              <w:jc w:val="both"/>
              <w:rPr>
                <w:sz w:val="20"/>
                <w:szCs w:val="20"/>
              </w:rPr>
            </w:pPr>
            <w:r w:rsidRPr="00323CAC">
              <w:rPr>
                <w:sz w:val="20"/>
                <w:szCs w:val="20"/>
              </w:rPr>
              <w:t>(5) Registrový súd je povinný zabezpečiť zhodu zápisov v obchodnom registri s výpismi z obchodného registra.</w:t>
            </w:r>
          </w:p>
          <w:p w14:paraId="0648E02F" w14:textId="77777777" w:rsidR="007419C9" w:rsidRPr="00323CAC" w:rsidRDefault="007419C9" w:rsidP="007419C9">
            <w:pPr>
              <w:shd w:val="clear" w:color="auto" w:fill="FFFFFF"/>
              <w:autoSpaceDE/>
              <w:autoSpaceDN/>
              <w:jc w:val="both"/>
              <w:rPr>
                <w:sz w:val="20"/>
                <w:szCs w:val="20"/>
              </w:rPr>
            </w:pPr>
          </w:p>
          <w:p w14:paraId="7F21A258" w14:textId="2682D7FF"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8C0C056" w14:textId="77777777" w:rsidR="007419C9" w:rsidRPr="00323CAC" w:rsidRDefault="007419C9" w:rsidP="007419C9">
            <w:pPr>
              <w:jc w:val="center"/>
              <w:rPr>
                <w:sz w:val="20"/>
                <w:szCs w:val="20"/>
              </w:rPr>
            </w:pPr>
            <w:r w:rsidRPr="00323CAC">
              <w:rPr>
                <w:sz w:val="20"/>
                <w:szCs w:val="20"/>
              </w:rPr>
              <w:t>U</w:t>
            </w:r>
          </w:p>
          <w:p w14:paraId="549BD324" w14:textId="77777777" w:rsidR="007419C9" w:rsidRPr="00323CAC" w:rsidRDefault="007419C9" w:rsidP="007419C9">
            <w:pPr>
              <w:jc w:val="center"/>
              <w:rPr>
                <w:sz w:val="20"/>
                <w:szCs w:val="20"/>
              </w:rPr>
            </w:pPr>
          </w:p>
          <w:p w14:paraId="2773D88F" w14:textId="77777777" w:rsidR="007419C9" w:rsidRPr="00323CAC" w:rsidRDefault="007419C9" w:rsidP="007419C9">
            <w:pPr>
              <w:jc w:val="center"/>
              <w:rPr>
                <w:sz w:val="20"/>
                <w:szCs w:val="20"/>
              </w:rPr>
            </w:pPr>
          </w:p>
          <w:p w14:paraId="0361F629" w14:textId="77777777" w:rsidR="007419C9" w:rsidRPr="00323CAC" w:rsidRDefault="007419C9" w:rsidP="007419C9">
            <w:pPr>
              <w:jc w:val="center"/>
              <w:rPr>
                <w:sz w:val="20"/>
                <w:szCs w:val="20"/>
              </w:rPr>
            </w:pPr>
          </w:p>
          <w:p w14:paraId="0323F2B5" w14:textId="77777777" w:rsidR="007419C9" w:rsidRPr="00323CAC" w:rsidRDefault="007419C9" w:rsidP="007419C9">
            <w:pPr>
              <w:jc w:val="center"/>
              <w:rPr>
                <w:sz w:val="20"/>
                <w:szCs w:val="20"/>
              </w:rPr>
            </w:pPr>
          </w:p>
          <w:p w14:paraId="52F5CE67" w14:textId="77777777" w:rsidR="007419C9" w:rsidRPr="00323CAC" w:rsidRDefault="007419C9" w:rsidP="007419C9">
            <w:pPr>
              <w:jc w:val="center"/>
              <w:rPr>
                <w:sz w:val="20"/>
                <w:szCs w:val="20"/>
              </w:rPr>
            </w:pPr>
          </w:p>
          <w:p w14:paraId="01CD7335" w14:textId="77777777" w:rsidR="007419C9" w:rsidRPr="00323CAC" w:rsidRDefault="007419C9" w:rsidP="007419C9">
            <w:pPr>
              <w:jc w:val="center"/>
              <w:rPr>
                <w:sz w:val="20"/>
                <w:szCs w:val="20"/>
              </w:rPr>
            </w:pPr>
          </w:p>
          <w:p w14:paraId="485DF56A" w14:textId="4853B876" w:rsidR="007419C9" w:rsidRPr="00323CAC" w:rsidRDefault="007419C9" w:rsidP="007419C9">
            <w:pPr>
              <w:rPr>
                <w:sz w:val="20"/>
                <w:szCs w:val="20"/>
              </w:rPr>
            </w:pPr>
          </w:p>
        </w:tc>
        <w:tc>
          <w:tcPr>
            <w:tcW w:w="4047" w:type="dxa"/>
            <w:gridSpan w:val="2"/>
            <w:tcBorders>
              <w:top w:val="single" w:sz="4" w:space="0" w:color="auto"/>
              <w:left w:val="single" w:sz="4" w:space="0" w:color="auto"/>
              <w:bottom w:val="single" w:sz="4" w:space="0" w:color="auto"/>
            </w:tcBorders>
          </w:tcPr>
          <w:p w14:paraId="7533DA12" w14:textId="77777777" w:rsidR="007419C9" w:rsidRPr="00323CAC" w:rsidRDefault="007419C9" w:rsidP="007419C9">
            <w:pPr>
              <w:pStyle w:val="Nadpis1"/>
              <w:jc w:val="both"/>
            </w:pPr>
          </w:p>
        </w:tc>
      </w:tr>
      <w:tr w:rsidR="00323CAC" w:rsidRPr="00323CAC" w14:paraId="397022F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866F965" w14:textId="77777777" w:rsidR="007419C9" w:rsidRPr="00323CAC" w:rsidRDefault="007419C9" w:rsidP="007419C9">
            <w:pPr>
              <w:jc w:val="both"/>
              <w:rPr>
                <w:b/>
                <w:bCs/>
                <w:sz w:val="20"/>
                <w:szCs w:val="20"/>
              </w:rPr>
            </w:pPr>
            <w:r w:rsidRPr="00323CAC">
              <w:rPr>
                <w:b/>
                <w:bCs/>
                <w:sz w:val="20"/>
                <w:szCs w:val="20"/>
              </w:rPr>
              <w:lastRenderedPageBreak/>
              <w:t>Č: 1</w:t>
            </w:r>
          </w:p>
          <w:p w14:paraId="617A6192" w14:textId="77777777" w:rsidR="007419C9" w:rsidRPr="00323CAC" w:rsidRDefault="007419C9" w:rsidP="007419C9">
            <w:pPr>
              <w:jc w:val="both"/>
              <w:rPr>
                <w:b/>
                <w:bCs/>
                <w:sz w:val="20"/>
                <w:szCs w:val="20"/>
              </w:rPr>
            </w:pPr>
            <w:r w:rsidRPr="00323CAC">
              <w:rPr>
                <w:b/>
                <w:bCs/>
                <w:sz w:val="20"/>
                <w:szCs w:val="20"/>
              </w:rPr>
              <w:t>B: 6</w:t>
            </w:r>
          </w:p>
          <w:p w14:paraId="2EFDFBA0" w14:textId="77777777" w:rsidR="007419C9" w:rsidRPr="00323CAC" w:rsidRDefault="007419C9" w:rsidP="007419C9">
            <w:pPr>
              <w:jc w:val="both"/>
              <w:rPr>
                <w:b/>
                <w:bCs/>
                <w:sz w:val="20"/>
                <w:szCs w:val="20"/>
              </w:rPr>
            </w:pPr>
            <w:r w:rsidRPr="00323CAC">
              <w:rPr>
                <w:b/>
                <w:bCs/>
                <w:sz w:val="20"/>
                <w:szCs w:val="20"/>
              </w:rPr>
              <w:t>NZČ: 16</w:t>
            </w:r>
          </w:p>
          <w:p w14:paraId="60AAFDF1" w14:textId="77777777" w:rsidR="007419C9" w:rsidRPr="00323CAC" w:rsidRDefault="007419C9" w:rsidP="007419C9">
            <w:pPr>
              <w:jc w:val="both"/>
              <w:rPr>
                <w:b/>
                <w:bCs/>
                <w:sz w:val="20"/>
                <w:szCs w:val="20"/>
              </w:rPr>
            </w:pPr>
            <w:r w:rsidRPr="00323CAC">
              <w:rPr>
                <w:b/>
                <w:bCs/>
                <w:sz w:val="20"/>
                <w:szCs w:val="20"/>
              </w:rPr>
              <w:t>O: 4</w:t>
            </w:r>
          </w:p>
          <w:p w14:paraId="1ADCF812" w14:textId="77777777" w:rsidR="007419C9" w:rsidRPr="00323CAC" w:rsidRDefault="007419C9" w:rsidP="007419C9">
            <w:pPr>
              <w:jc w:val="both"/>
              <w:rPr>
                <w:b/>
                <w:bCs/>
                <w:sz w:val="20"/>
                <w:szCs w:val="20"/>
              </w:rPr>
            </w:pPr>
            <w:r w:rsidRPr="00323CAC">
              <w:rPr>
                <w:b/>
                <w:bCs/>
                <w:sz w:val="20"/>
                <w:szCs w:val="20"/>
              </w:rPr>
              <w:t>PO: 2</w:t>
            </w:r>
          </w:p>
        </w:tc>
        <w:tc>
          <w:tcPr>
            <w:tcW w:w="3345" w:type="dxa"/>
            <w:tcBorders>
              <w:top w:val="single" w:sz="4" w:space="0" w:color="auto"/>
              <w:left w:val="single" w:sz="4" w:space="0" w:color="auto"/>
              <w:bottom w:val="single" w:sz="4" w:space="0" w:color="auto"/>
              <w:right w:val="single" w:sz="4" w:space="0" w:color="auto"/>
            </w:tcBorders>
          </w:tcPr>
          <w:p w14:paraId="2A258522" w14:textId="77777777" w:rsidR="007419C9" w:rsidRPr="00323CAC" w:rsidRDefault="007419C9" w:rsidP="007419C9">
            <w:pPr>
              <w:pStyle w:val="CM4"/>
              <w:jc w:val="both"/>
              <w:rPr>
                <w:rFonts w:cs="EU Albertina"/>
                <w:sz w:val="19"/>
                <w:szCs w:val="19"/>
              </w:rPr>
            </w:pPr>
            <w:r w:rsidRPr="00323CAC">
              <w:rPr>
                <w:rFonts w:cs="EU Albertina"/>
                <w:sz w:val="19"/>
                <w:szCs w:val="19"/>
              </w:rPr>
              <w:t xml:space="preserve">Členské štáty, ktoré vyžadujú uverejnenie dokumentov a údajov v celoštátnom vestníku alebo na centrálnej elektronickej platforme, prijmú potrebné opatrenia na to, aby sa zabránilo nezrovnalostiam medzi tým, čo je zverejnené v súlade s odsekom 3, a tým, čo sa uverejní v celoštátnom vestníku alebo na platforme. </w:t>
            </w:r>
          </w:p>
          <w:p w14:paraId="7C7144D6" w14:textId="77777777" w:rsidR="007419C9" w:rsidRPr="00323CAC" w:rsidRDefault="007419C9" w:rsidP="007419C9">
            <w:pPr>
              <w:pStyle w:val="CM4"/>
              <w:jc w:val="both"/>
              <w:rPr>
                <w:rFonts w:cs="EU Albertina"/>
                <w:sz w:val="19"/>
                <w:szCs w:val="19"/>
              </w:rPr>
            </w:pPr>
          </w:p>
        </w:tc>
        <w:tc>
          <w:tcPr>
            <w:tcW w:w="793" w:type="dxa"/>
            <w:tcBorders>
              <w:top w:val="single" w:sz="4" w:space="0" w:color="auto"/>
              <w:left w:val="single" w:sz="4" w:space="0" w:color="auto"/>
              <w:bottom w:val="single" w:sz="4" w:space="0" w:color="auto"/>
              <w:right w:val="single" w:sz="12" w:space="0" w:color="auto"/>
            </w:tcBorders>
          </w:tcPr>
          <w:p w14:paraId="206ABDA1" w14:textId="19455DC1"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3E784815" w14:textId="1CB54C3D" w:rsidR="007419C9" w:rsidRPr="00323CAC" w:rsidRDefault="007419C9" w:rsidP="007419C9">
            <w:pPr>
              <w:jc w:val="center"/>
              <w:rPr>
                <w:sz w:val="20"/>
                <w:szCs w:val="20"/>
              </w:rPr>
            </w:pPr>
            <w:r w:rsidRPr="00323CAC">
              <w:rPr>
                <w:sz w:val="20"/>
                <w:szCs w:val="20"/>
              </w:rPr>
              <w:t>2</w:t>
            </w:r>
          </w:p>
          <w:p w14:paraId="1C119A9C" w14:textId="77777777" w:rsidR="007419C9" w:rsidRPr="00323CAC" w:rsidRDefault="007419C9" w:rsidP="007419C9">
            <w:pPr>
              <w:jc w:val="center"/>
              <w:rPr>
                <w:sz w:val="20"/>
                <w:szCs w:val="20"/>
              </w:rPr>
            </w:pPr>
          </w:p>
          <w:p w14:paraId="0060D57A" w14:textId="6EFCFFC4" w:rsidR="007419C9" w:rsidRPr="00323CAC" w:rsidRDefault="007419C9" w:rsidP="007419C9">
            <w:pPr>
              <w:jc w:val="center"/>
              <w:rPr>
                <w:sz w:val="20"/>
                <w:szCs w:val="20"/>
              </w:rPr>
            </w:pPr>
            <w:r w:rsidRPr="00323CAC">
              <w:rPr>
                <w:sz w:val="20"/>
                <w:szCs w:val="20"/>
              </w:rPr>
              <w:t>2</w:t>
            </w:r>
          </w:p>
          <w:p w14:paraId="6B874A8D" w14:textId="77777777" w:rsidR="007419C9" w:rsidRPr="00323CAC" w:rsidRDefault="007419C9" w:rsidP="007419C9">
            <w:pPr>
              <w:jc w:val="center"/>
              <w:rPr>
                <w:sz w:val="20"/>
                <w:szCs w:val="20"/>
              </w:rPr>
            </w:pPr>
          </w:p>
          <w:p w14:paraId="73CFCBC6" w14:textId="77777777" w:rsidR="007419C9" w:rsidRPr="00323CAC" w:rsidRDefault="007419C9" w:rsidP="007419C9">
            <w:pPr>
              <w:jc w:val="center"/>
              <w:rPr>
                <w:sz w:val="20"/>
                <w:szCs w:val="20"/>
              </w:rPr>
            </w:pPr>
          </w:p>
          <w:p w14:paraId="791FF39A" w14:textId="77777777" w:rsidR="007419C9" w:rsidRPr="00323CAC" w:rsidRDefault="007419C9" w:rsidP="007419C9">
            <w:pPr>
              <w:jc w:val="center"/>
              <w:rPr>
                <w:sz w:val="20"/>
                <w:szCs w:val="20"/>
              </w:rPr>
            </w:pPr>
          </w:p>
          <w:p w14:paraId="58DB9C08" w14:textId="77777777" w:rsidR="007419C9" w:rsidRPr="00323CAC" w:rsidRDefault="007419C9" w:rsidP="007419C9">
            <w:pPr>
              <w:jc w:val="center"/>
              <w:rPr>
                <w:sz w:val="20"/>
                <w:szCs w:val="20"/>
              </w:rPr>
            </w:pPr>
            <w:r w:rsidRPr="00323CAC">
              <w:rPr>
                <w:sz w:val="20"/>
                <w:szCs w:val="20"/>
              </w:rPr>
              <w:t>3</w:t>
            </w:r>
          </w:p>
          <w:p w14:paraId="2AD174A2" w14:textId="77777777" w:rsidR="007419C9" w:rsidRPr="00323CAC" w:rsidRDefault="007419C9" w:rsidP="007419C9">
            <w:pPr>
              <w:jc w:val="center"/>
              <w:rPr>
                <w:sz w:val="20"/>
                <w:szCs w:val="20"/>
              </w:rPr>
            </w:pPr>
          </w:p>
          <w:p w14:paraId="3A7B2DB2" w14:textId="77777777" w:rsidR="007419C9" w:rsidRPr="00323CAC" w:rsidRDefault="007419C9" w:rsidP="007419C9">
            <w:pPr>
              <w:jc w:val="center"/>
              <w:rPr>
                <w:sz w:val="20"/>
                <w:szCs w:val="20"/>
              </w:rPr>
            </w:pPr>
          </w:p>
          <w:p w14:paraId="30E84CB5" w14:textId="77777777" w:rsidR="007419C9" w:rsidRPr="00323CAC" w:rsidRDefault="007419C9" w:rsidP="007419C9">
            <w:pPr>
              <w:jc w:val="center"/>
              <w:rPr>
                <w:sz w:val="20"/>
                <w:szCs w:val="20"/>
              </w:rPr>
            </w:pPr>
          </w:p>
          <w:p w14:paraId="346CE686" w14:textId="77777777" w:rsidR="007419C9" w:rsidRPr="00323CAC" w:rsidRDefault="007419C9" w:rsidP="007419C9">
            <w:pPr>
              <w:jc w:val="center"/>
              <w:rPr>
                <w:sz w:val="20"/>
                <w:szCs w:val="20"/>
              </w:rPr>
            </w:pPr>
          </w:p>
          <w:p w14:paraId="32D2E509" w14:textId="77777777" w:rsidR="007419C9" w:rsidRPr="00323CAC" w:rsidRDefault="007419C9" w:rsidP="007419C9">
            <w:pPr>
              <w:jc w:val="center"/>
              <w:rPr>
                <w:sz w:val="20"/>
                <w:szCs w:val="20"/>
              </w:rPr>
            </w:pPr>
          </w:p>
          <w:p w14:paraId="4FD11E0C" w14:textId="77777777" w:rsidR="007419C9" w:rsidRPr="00323CAC" w:rsidRDefault="007419C9" w:rsidP="007419C9">
            <w:pPr>
              <w:jc w:val="center"/>
              <w:rPr>
                <w:sz w:val="20"/>
                <w:szCs w:val="20"/>
              </w:rPr>
            </w:pPr>
          </w:p>
          <w:p w14:paraId="5853D73B" w14:textId="77777777" w:rsidR="007419C9" w:rsidRPr="00323CAC" w:rsidRDefault="007419C9" w:rsidP="007419C9">
            <w:pPr>
              <w:jc w:val="center"/>
              <w:rPr>
                <w:sz w:val="20"/>
                <w:szCs w:val="20"/>
              </w:rPr>
            </w:pPr>
          </w:p>
          <w:p w14:paraId="5A12B71B" w14:textId="77777777" w:rsidR="007419C9" w:rsidRPr="00323CAC" w:rsidRDefault="007419C9" w:rsidP="007419C9">
            <w:pPr>
              <w:jc w:val="center"/>
              <w:rPr>
                <w:sz w:val="20"/>
                <w:szCs w:val="20"/>
              </w:rPr>
            </w:pPr>
          </w:p>
          <w:p w14:paraId="38BEAC9F" w14:textId="77777777" w:rsidR="007419C9" w:rsidRPr="00323CAC" w:rsidRDefault="007419C9" w:rsidP="007419C9">
            <w:pPr>
              <w:jc w:val="center"/>
              <w:rPr>
                <w:sz w:val="20"/>
                <w:szCs w:val="20"/>
              </w:rPr>
            </w:pPr>
          </w:p>
          <w:p w14:paraId="09470EDC" w14:textId="77777777" w:rsidR="007419C9" w:rsidRPr="00323CAC" w:rsidRDefault="007419C9" w:rsidP="007419C9">
            <w:pPr>
              <w:jc w:val="center"/>
              <w:rPr>
                <w:sz w:val="20"/>
                <w:szCs w:val="20"/>
              </w:rPr>
            </w:pPr>
          </w:p>
          <w:p w14:paraId="50DC7A4C" w14:textId="77777777" w:rsidR="007419C9" w:rsidRPr="00323CAC" w:rsidRDefault="007419C9" w:rsidP="007419C9">
            <w:pPr>
              <w:jc w:val="center"/>
              <w:rPr>
                <w:sz w:val="20"/>
                <w:szCs w:val="20"/>
              </w:rPr>
            </w:pPr>
          </w:p>
          <w:p w14:paraId="541611CF" w14:textId="00C16505" w:rsidR="007419C9" w:rsidRPr="00323CAC" w:rsidRDefault="007419C9" w:rsidP="007419C9">
            <w:pPr>
              <w:jc w:val="center"/>
              <w:rPr>
                <w:sz w:val="20"/>
                <w:szCs w:val="20"/>
              </w:rPr>
            </w:pPr>
          </w:p>
          <w:p w14:paraId="164D2305" w14:textId="74926CC1" w:rsidR="007419C9" w:rsidRPr="00323CAC" w:rsidRDefault="007419C9" w:rsidP="007419C9">
            <w:pPr>
              <w:jc w:val="center"/>
              <w:rPr>
                <w:sz w:val="20"/>
                <w:szCs w:val="20"/>
              </w:rPr>
            </w:pPr>
          </w:p>
          <w:p w14:paraId="30631223" w14:textId="3B92883A" w:rsidR="007419C9" w:rsidRPr="00323CAC" w:rsidRDefault="007419C9" w:rsidP="007419C9">
            <w:pPr>
              <w:jc w:val="center"/>
              <w:rPr>
                <w:sz w:val="20"/>
                <w:szCs w:val="20"/>
              </w:rPr>
            </w:pPr>
          </w:p>
          <w:p w14:paraId="7D42013F" w14:textId="00FA33D4" w:rsidR="007419C9" w:rsidRPr="00323CAC" w:rsidRDefault="007419C9" w:rsidP="007419C9">
            <w:pPr>
              <w:rPr>
                <w:sz w:val="20"/>
                <w:szCs w:val="20"/>
              </w:rPr>
            </w:pPr>
          </w:p>
          <w:p w14:paraId="19A2F2C2" w14:textId="77777777" w:rsidR="007419C9" w:rsidRPr="00323CAC" w:rsidRDefault="007419C9" w:rsidP="007419C9">
            <w:pPr>
              <w:rPr>
                <w:sz w:val="20"/>
                <w:szCs w:val="20"/>
              </w:rPr>
            </w:pPr>
          </w:p>
          <w:p w14:paraId="50C0074F" w14:textId="77777777" w:rsidR="007419C9" w:rsidRPr="00323CAC" w:rsidRDefault="007419C9" w:rsidP="007419C9">
            <w:pPr>
              <w:jc w:val="center"/>
              <w:rPr>
                <w:sz w:val="20"/>
                <w:szCs w:val="20"/>
              </w:rPr>
            </w:pPr>
          </w:p>
          <w:p w14:paraId="39F994F1" w14:textId="5B47C047" w:rsidR="007419C9" w:rsidRPr="00323CAC" w:rsidRDefault="007419C9" w:rsidP="007419C9">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22A97F2E" w14:textId="7B86A190" w:rsidR="007419C9" w:rsidRPr="00323CAC" w:rsidRDefault="007419C9" w:rsidP="007419C9">
            <w:pPr>
              <w:pStyle w:val="Normlny0"/>
              <w:jc w:val="center"/>
            </w:pPr>
            <w:r w:rsidRPr="00323CAC">
              <w:t>§: 12</w:t>
            </w:r>
          </w:p>
          <w:p w14:paraId="4245539C" w14:textId="77777777" w:rsidR="007419C9" w:rsidRPr="00323CAC" w:rsidRDefault="007419C9" w:rsidP="007419C9">
            <w:pPr>
              <w:pStyle w:val="Normlny0"/>
              <w:jc w:val="center"/>
            </w:pPr>
            <w:r w:rsidRPr="00323CAC">
              <w:t>O: 5</w:t>
            </w:r>
          </w:p>
          <w:p w14:paraId="529809C8" w14:textId="77777777" w:rsidR="007419C9" w:rsidRPr="00323CAC" w:rsidRDefault="007419C9" w:rsidP="007419C9">
            <w:pPr>
              <w:pStyle w:val="Normlny0"/>
              <w:jc w:val="center"/>
              <w:rPr>
                <w:sz w:val="16"/>
              </w:rPr>
            </w:pPr>
          </w:p>
          <w:p w14:paraId="448C6E87" w14:textId="705389D3" w:rsidR="007419C9" w:rsidRPr="00323CAC" w:rsidRDefault="007419C9" w:rsidP="007419C9">
            <w:pPr>
              <w:pStyle w:val="Normlny0"/>
              <w:jc w:val="center"/>
            </w:pPr>
            <w:r w:rsidRPr="00323CAC">
              <w:t>§: 12</w:t>
            </w:r>
          </w:p>
          <w:p w14:paraId="5A7915E5" w14:textId="636FD644" w:rsidR="007419C9" w:rsidRPr="00323CAC" w:rsidRDefault="007419C9" w:rsidP="007419C9">
            <w:pPr>
              <w:pStyle w:val="Normlny0"/>
              <w:jc w:val="center"/>
            </w:pPr>
            <w:r w:rsidRPr="00323CAC">
              <w:t>O: 11</w:t>
            </w:r>
          </w:p>
          <w:p w14:paraId="72D5102A" w14:textId="77777777" w:rsidR="007419C9" w:rsidRPr="00323CAC" w:rsidRDefault="007419C9" w:rsidP="007419C9">
            <w:pPr>
              <w:pStyle w:val="Normlny0"/>
              <w:jc w:val="center"/>
            </w:pPr>
          </w:p>
          <w:p w14:paraId="13FDC3A7" w14:textId="77777777" w:rsidR="007419C9" w:rsidRPr="00323CAC" w:rsidRDefault="007419C9" w:rsidP="007419C9">
            <w:pPr>
              <w:pStyle w:val="Normlny0"/>
              <w:jc w:val="center"/>
            </w:pPr>
          </w:p>
          <w:p w14:paraId="02E51C3A" w14:textId="77777777" w:rsidR="007419C9" w:rsidRPr="00323CAC" w:rsidRDefault="007419C9" w:rsidP="007419C9">
            <w:pPr>
              <w:pStyle w:val="Normlny0"/>
              <w:jc w:val="center"/>
            </w:pPr>
            <w:r w:rsidRPr="00323CAC">
              <w:t>§: 27</w:t>
            </w:r>
          </w:p>
          <w:p w14:paraId="71F153B6" w14:textId="014A0999" w:rsidR="007419C9" w:rsidRPr="00323CAC" w:rsidRDefault="007419C9" w:rsidP="007419C9">
            <w:pPr>
              <w:pStyle w:val="Normlny0"/>
              <w:jc w:val="center"/>
            </w:pPr>
            <w:r w:rsidRPr="00323CAC">
              <w:t>O: 3 a 5</w:t>
            </w:r>
          </w:p>
          <w:p w14:paraId="3228FD5C" w14:textId="77777777" w:rsidR="007419C9" w:rsidRPr="00323CAC" w:rsidRDefault="007419C9" w:rsidP="007419C9">
            <w:pPr>
              <w:pStyle w:val="Normlny0"/>
              <w:jc w:val="center"/>
            </w:pPr>
          </w:p>
          <w:p w14:paraId="087FC825" w14:textId="77777777" w:rsidR="007419C9" w:rsidRPr="00323CAC" w:rsidRDefault="007419C9" w:rsidP="007419C9">
            <w:pPr>
              <w:pStyle w:val="Normlny0"/>
              <w:jc w:val="center"/>
            </w:pPr>
          </w:p>
          <w:p w14:paraId="54FDB510" w14:textId="77777777" w:rsidR="007419C9" w:rsidRPr="00323CAC" w:rsidRDefault="007419C9" w:rsidP="007419C9">
            <w:pPr>
              <w:pStyle w:val="Normlny0"/>
              <w:jc w:val="center"/>
            </w:pPr>
          </w:p>
          <w:p w14:paraId="5B5712E8" w14:textId="77777777" w:rsidR="007419C9" w:rsidRPr="00323CAC" w:rsidRDefault="007419C9" w:rsidP="007419C9">
            <w:pPr>
              <w:pStyle w:val="Normlny0"/>
              <w:jc w:val="center"/>
            </w:pPr>
          </w:p>
          <w:p w14:paraId="6DB8A246" w14:textId="77777777" w:rsidR="007419C9" w:rsidRPr="00323CAC" w:rsidRDefault="007419C9" w:rsidP="007419C9">
            <w:pPr>
              <w:pStyle w:val="Normlny0"/>
              <w:jc w:val="center"/>
            </w:pPr>
          </w:p>
          <w:p w14:paraId="44D245A5" w14:textId="77777777" w:rsidR="007419C9" w:rsidRPr="00323CAC" w:rsidRDefault="007419C9" w:rsidP="007419C9">
            <w:pPr>
              <w:pStyle w:val="Normlny0"/>
              <w:jc w:val="center"/>
            </w:pPr>
          </w:p>
          <w:p w14:paraId="15C2AB68" w14:textId="77777777" w:rsidR="007419C9" w:rsidRPr="00323CAC" w:rsidRDefault="007419C9" w:rsidP="007419C9">
            <w:pPr>
              <w:pStyle w:val="Normlny0"/>
              <w:jc w:val="center"/>
            </w:pPr>
          </w:p>
          <w:p w14:paraId="47F30626" w14:textId="77777777" w:rsidR="007419C9" w:rsidRPr="00323CAC" w:rsidRDefault="007419C9" w:rsidP="007419C9">
            <w:pPr>
              <w:pStyle w:val="Normlny0"/>
              <w:jc w:val="center"/>
            </w:pPr>
          </w:p>
          <w:p w14:paraId="6315723B" w14:textId="77777777" w:rsidR="007419C9" w:rsidRPr="00323CAC" w:rsidRDefault="007419C9" w:rsidP="007419C9">
            <w:pPr>
              <w:pStyle w:val="Normlny0"/>
              <w:jc w:val="center"/>
            </w:pPr>
          </w:p>
          <w:p w14:paraId="017856A4" w14:textId="77777777" w:rsidR="007419C9" w:rsidRPr="00323CAC" w:rsidRDefault="007419C9" w:rsidP="007419C9">
            <w:pPr>
              <w:pStyle w:val="Normlny0"/>
              <w:jc w:val="center"/>
            </w:pPr>
          </w:p>
          <w:p w14:paraId="25189A65" w14:textId="77777777" w:rsidR="007419C9" w:rsidRPr="00323CAC" w:rsidRDefault="007419C9" w:rsidP="007419C9">
            <w:pPr>
              <w:pStyle w:val="Normlny0"/>
              <w:jc w:val="center"/>
            </w:pPr>
          </w:p>
          <w:p w14:paraId="1C43E073" w14:textId="3B3B85F1" w:rsidR="007419C9" w:rsidRPr="00323CAC" w:rsidRDefault="007419C9" w:rsidP="007419C9">
            <w:pPr>
              <w:pStyle w:val="Normlny0"/>
              <w:jc w:val="center"/>
            </w:pPr>
          </w:p>
          <w:p w14:paraId="758E4743" w14:textId="597F53A6" w:rsidR="007419C9" w:rsidRPr="00323CAC" w:rsidRDefault="007419C9" w:rsidP="007419C9">
            <w:pPr>
              <w:pStyle w:val="Normlny0"/>
              <w:jc w:val="center"/>
            </w:pPr>
          </w:p>
          <w:p w14:paraId="04B8FA53" w14:textId="771F876F" w:rsidR="007419C9" w:rsidRPr="00323CAC" w:rsidRDefault="007419C9" w:rsidP="007419C9">
            <w:pPr>
              <w:pStyle w:val="Normlny0"/>
              <w:jc w:val="center"/>
            </w:pPr>
          </w:p>
          <w:p w14:paraId="30C8B561" w14:textId="021C8232" w:rsidR="007419C9" w:rsidRPr="00323CAC" w:rsidRDefault="007419C9" w:rsidP="007419C9">
            <w:pPr>
              <w:pStyle w:val="Normlny0"/>
            </w:pPr>
          </w:p>
          <w:p w14:paraId="1ABB5DA1" w14:textId="77777777" w:rsidR="007419C9" w:rsidRPr="00323CAC" w:rsidRDefault="007419C9" w:rsidP="007419C9">
            <w:pPr>
              <w:pStyle w:val="Normlny0"/>
            </w:pPr>
          </w:p>
          <w:p w14:paraId="22BD2E94" w14:textId="77777777" w:rsidR="007419C9" w:rsidRPr="00323CAC" w:rsidRDefault="007419C9" w:rsidP="007419C9">
            <w:pPr>
              <w:pStyle w:val="Normlny0"/>
              <w:jc w:val="center"/>
            </w:pPr>
            <w:r w:rsidRPr="00323CAC">
              <w:t>§: 9</w:t>
            </w:r>
          </w:p>
          <w:p w14:paraId="14A6E550" w14:textId="74CE7BB1" w:rsidR="007419C9" w:rsidRPr="00323CAC" w:rsidRDefault="007419C9" w:rsidP="007419C9">
            <w:pPr>
              <w:pStyle w:val="Normlny0"/>
              <w:jc w:val="center"/>
            </w:pPr>
            <w:r w:rsidRPr="00323CAC">
              <w:t>O: 7</w:t>
            </w:r>
          </w:p>
        </w:tc>
        <w:tc>
          <w:tcPr>
            <w:tcW w:w="4511" w:type="dxa"/>
            <w:tcBorders>
              <w:top w:val="single" w:sz="4" w:space="0" w:color="auto"/>
              <w:left w:val="single" w:sz="4" w:space="0" w:color="auto"/>
              <w:bottom w:val="single" w:sz="4" w:space="0" w:color="auto"/>
              <w:right w:val="single" w:sz="4" w:space="0" w:color="auto"/>
            </w:tcBorders>
          </w:tcPr>
          <w:p w14:paraId="3052553E" w14:textId="6F1E2079" w:rsidR="007419C9" w:rsidRPr="00323CAC" w:rsidRDefault="007419C9" w:rsidP="007419C9">
            <w:pPr>
              <w:shd w:val="clear" w:color="auto" w:fill="FFFFFF"/>
              <w:autoSpaceDE/>
              <w:autoSpaceDN/>
              <w:jc w:val="both"/>
              <w:rPr>
                <w:sz w:val="20"/>
                <w:szCs w:val="20"/>
              </w:rPr>
            </w:pPr>
            <w:r w:rsidRPr="00323CAC">
              <w:rPr>
                <w:sz w:val="20"/>
                <w:szCs w:val="20"/>
              </w:rPr>
              <w:t>(5) Registrový súd je povinný zabezpečiť zhodu zápisov v obchodnom registri s výpismi z obchodného registra.</w:t>
            </w:r>
          </w:p>
          <w:p w14:paraId="4110D270" w14:textId="61B7147E" w:rsidR="007419C9" w:rsidRPr="00323CAC" w:rsidRDefault="007419C9" w:rsidP="007419C9">
            <w:pPr>
              <w:shd w:val="clear" w:color="auto" w:fill="FFFFFF"/>
              <w:autoSpaceDE/>
              <w:autoSpaceDN/>
              <w:jc w:val="both"/>
              <w:rPr>
                <w:sz w:val="20"/>
                <w:szCs w:val="20"/>
              </w:rPr>
            </w:pPr>
            <w:r w:rsidRPr="00323CAC">
              <w:rPr>
                <w:sz w:val="20"/>
                <w:szCs w:val="20"/>
              </w:rPr>
              <w:t>(11)Registrový súd zabezpečí zhodu listinnej podoby uložených listín a elektronickej podoby uložených listín.</w:t>
            </w:r>
          </w:p>
          <w:p w14:paraId="5BC2F6FC" w14:textId="0904ED55" w:rsidR="007419C9" w:rsidRPr="00323CAC" w:rsidRDefault="007419C9" w:rsidP="007419C9">
            <w:pPr>
              <w:shd w:val="clear" w:color="auto" w:fill="FFFFFF"/>
              <w:autoSpaceDE/>
              <w:autoSpaceDN/>
              <w:jc w:val="both"/>
              <w:rPr>
                <w:sz w:val="20"/>
                <w:szCs w:val="20"/>
              </w:rPr>
            </w:pPr>
          </w:p>
          <w:p w14:paraId="4F6BABC4" w14:textId="77777777" w:rsidR="007419C9" w:rsidRPr="00323CAC" w:rsidRDefault="007419C9" w:rsidP="007419C9">
            <w:pPr>
              <w:shd w:val="clear" w:color="auto" w:fill="FFFFFF"/>
              <w:autoSpaceDE/>
              <w:autoSpaceDN/>
              <w:jc w:val="both"/>
              <w:rPr>
                <w:rFonts w:ascii="Segoe UI" w:hAnsi="Segoe UI" w:cs="Segoe UI"/>
                <w:sz w:val="21"/>
                <w:szCs w:val="21"/>
              </w:rPr>
            </w:pPr>
            <w:r w:rsidRPr="00323CAC">
              <w:rPr>
                <w:sz w:val="20"/>
                <w:szCs w:val="20"/>
              </w:rPr>
              <w:t>(3) Zapísané údaje sú účinné voči tretím osobám odo dňa ich zverejnenia. Obsah listín, ktorých zverejnenie zákon ustanovuje, je účinný voči tretím osobám odo dňa, keď bolo zverejnené oznámenie o uložení listín do zbierky listín. To neplatí, ak zapísaná osoba preukáže, že tretia osoba o týchto údajoch alebo o obsahu listín vedela. Zapísaná osoba sa však nemôže na tieto údaje alebo obsah listín odvolávať voči tretím osobám do 15 dní odo dňa ich zverejnenia, ak tretie osoby preukážu, že o nich nemohli vedieť</w:t>
            </w:r>
            <w:r w:rsidRPr="00323CAC">
              <w:rPr>
                <w:rFonts w:ascii="Segoe UI" w:hAnsi="Segoe UI" w:cs="Segoe UI"/>
                <w:sz w:val="21"/>
                <w:szCs w:val="21"/>
              </w:rPr>
              <w:t>.</w:t>
            </w:r>
          </w:p>
          <w:p w14:paraId="70A956D7" w14:textId="77777777" w:rsidR="007419C9" w:rsidRPr="00323CAC" w:rsidRDefault="007419C9" w:rsidP="007419C9">
            <w:pPr>
              <w:pStyle w:val="Normlny0"/>
              <w:jc w:val="both"/>
            </w:pPr>
          </w:p>
          <w:p w14:paraId="1D1191F9" w14:textId="7B2CCD1E" w:rsidR="007419C9" w:rsidRPr="00323CAC" w:rsidRDefault="007419C9" w:rsidP="007419C9">
            <w:pPr>
              <w:shd w:val="clear" w:color="auto" w:fill="FFFFFF"/>
              <w:autoSpaceDE/>
              <w:autoSpaceDN/>
              <w:jc w:val="both"/>
              <w:rPr>
                <w:sz w:val="20"/>
                <w:szCs w:val="20"/>
              </w:rPr>
            </w:pPr>
            <w:r w:rsidRPr="00323CAC">
              <w:rPr>
                <w:rFonts w:ascii="Segoe UI" w:hAnsi="Segoe UI" w:cs="Segoe UI"/>
                <w:sz w:val="21"/>
                <w:szCs w:val="21"/>
              </w:rPr>
              <w:t>(</w:t>
            </w:r>
            <w:r w:rsidRPr="00323CAC">
              <w:rPr>
                <w:sz w:val="20"/>
                <w:szCs w:val="20"/>
              </w:rPr>
              <w:t>5) Tretie osoby sa vždy môžu odvolávať na obsah listín alebo údajov, ktoré ešte neboli zapísané do obchodného registra alebo uložené do zbierky listín, okrem prípadu, ak ich účinky nastanú až zápisom do obchodného registra.</w:t>
            </w:r>
          </w:p>
          <w:p w14:paraId="70C4F9BB" w14:textId="77777777" w:rsidR="007419C9" w:rsidRPr="00323CAC" w:rsidRDefault="007419C9" w:rsidP="007419C9">
            <w:pPr>
              <w:shd w:val="clear" w:color="auto" w:fill="FFFFFF"/>
              <w:autoSpaceDE/>
              <w:autoSpaceDN/>
              <w:jc w:val="both"/>
              <w:rPr>
                <w:sz w:val="20"/>
                <w:szCs w:val="20"/>
              </w:rPr>
            </w:pPr>
          </w:p>
          <w:p w14:paraId="0F3C3EC8" w14:textId="0379BFF0" w:rsidR="007419C9" w:rsidRPr="00323CAC" w:rsidRDefault="007419C9" w:rsidP="007419C9">
            <w:pPr>
              <w:shd w:val="clear" w:color="auto" w:fill="FFFFFF"/>
              <w:autoSpaceDE/>
              <w:autoSpaceDN/>
              <w:jc w:val="both"/>
              <w:rPr>
                <w:sz w:val="20"/>
                <w:szCs w:val="20"/>
              </w:rPr>
            </w:pPr>
            <w:r w:rsidRPr="00323CAC">
              <w:rPr>
                <w:sz w:val="20"/>
                <w:szCs w:val="20"/>
              </w:rPr>
              <w:t>(7) Ministerstvo zabezpečí bez zbytočného odkladu uloženie listín podľa osobitného predpisu do zbierky listín.</w:t>
            </w:r>
          </w:p>
          <w:p w14:paraId="55B688F5" w14:textId="27842C91" w:rsidR="007419C9" w:rsidRPr="00323CAC" w:rsidRDefault="007419C9" w:rsidP="007419C9">
            <w:pPr>
              <w:shd w:val="clear" w:color="auto" w:fill="FFFFFF"/>
              <w:autoSpaceDE/>
              <w:autoSpaceDN/>
              <w:jc w:val="both"/>
              <w:rPr>
                <w:rFonts w:ascii="Segoe UI" w:hAnsi="Segoe UI" w:cs="Segoe UI"/>
                <w:sz w:val="21"/>
                <w:szCs w:val="21"/>
                <w:shd w:val="clear" w:color="auto" w:fill="D6F9D9"/>
              </w:rPr>
            </w:pPr>
          </w:p>
          <w:p w14:paraId="67CFABBB" w14:textId="562299E5" w:rsidR="007419C9" w:rsidRPr="00323CAC" w:rsidRDefault="007419C9" w:rsidP="007419C9">
            <w:pPr>
              <w:shd w:val="clear" w:color="auto" w:fill="FFFFFF"/>
              <w:autoSpaceDE/>
              <w:autoSpaceDN/>
              <w:jc w:val="both"/>
            </w:pPr>
          </w:p>
        </w:tc>
        <w:tc>
          <w:tcPr>
            <w:tcW w:w="593" w:type="dxa"/>
            <w:tcBorders>
              <w:top w:val="single" w:sz="4" w:space="0" w:color="auto"/>
              <w:left w:val="single" w:sz="4" w:space="0" w:color="auto"/>
              <w:bottom w:val="single" w:sz="4" w:space="0" w:color="auto"/>
              <w:right w:val="single" w:sz="4" w:space="0" w:color="auto"/>
            </w:tcBorders>
          </w:tcPr>
          <w:p w14:paraId="1D55391A" w14:textId="77777777" w:rsidR="007419C9" w:rsidRPr="00323CAC" w:rsidRDefault="007419C9" w:rsidP="007419C9">
            <w:pPr>
              <w:jc w:val="center"/>
              <w:rPr>
                <w:sz w:val="20"/>
                <w:szCs w:val="20"/>
              </w:rPr>
            </w:pPr>
            <w:r w:rsidRPr="00323CAC">
              <w:rPr>
                <w:sz w:val="20"/>
                <w:szCs w:val="20"/>
              </w:rPr>
              <w:t>U</w:t>
            </w:r>
          </w:p>
          <w:p w14:paraId="6F4E33CE" w14:textId="77777777" w:rsidR="007419C9" w:rsidRPr="00323CAC" w:rsidRDefault="007419C9" w:rsidP="007419C9">
            <w:pPr>
              <w:jc w:val="center"/>
              <w:rPr>
                <w:sz w:val="20"/>
                <w:szCs w:val="20"/>
              </w:rPr>
            </w:pPr>
          </w:p>
          <w:p w14:paraId="536BD247" w14:textId="77777777" w:rsidR="007419C9" w:rsidRPr="00323CAC" w:rsidRDefault="007419C9" w:rsidP="007419C9">
            <w:pPr>
              <w:jc w:val="center"/>
              <w:rPr>
                <w:sz w:val="20"/>
                <w:szCs w:val="20"/>
              </w:rPr>
            </w:pPr>
          </w:p>
          <w:p w14:paraId="24FC1DCB" w14:textId="28EDC0B9"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34610312" w14:textId="77777777" w:rsidR="007419C9" w:rsidRPr="00323CAC" w:rsidRDefault="007419C9" w:rsidP="007419C9">
            <w:pPr>
              <w:jc w:val="both"/>
              <w:rPr>
                <w:sz w:val="20"/>
              </w:rPr>
            </w:pPr>
            <w:r w:rsidRPr="00323CAC">
              <w:rPr>
                <w:sz w:val="20"/>
              </w:rPr>
              <w:t xml:space="preserve">Pozn: </w:t>
            </w:r>
          </w:p>
          <w:p w14:paraId="08BF997E" w14:textId="7C718419" w:rsidR="007419C9" w:rsidRPr="00323CAC" w:rsidRDefault="007419C9" w:rsidP="007419C9">
            <w:pPr>
              <w:jc w:val="both"/>
              <w:rPr>
                <w:b/>
                <w:bCs/>
                <w:sz w:val="20"/>
                <w:szCs w:val="20"/>
              </w:rPr>
            </w:pPr>
            <w:r w:rsidRPr="00323CAC">
              <w:rPr>
                <w:sz w:val="20"/>
              </w:rPr>
              <w:t xml:space="preserve">Cieľ sledovaný predmetným ustanovením je zabezpečený už len v dôsledku technických požiadaviek kladených na dizajn jednotlivých funkcionalít súčasného IS Obchodného registra </w:t>
            </w:r>
          </w:p>
        </w:tc>
      </w:tr>
      <w:tr w:rsidR="00323CAC" w:rsidRPr="00323CAC" w14:paraId="4D13F79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DFAD778" w14:textId="77777777" w:rsidR="007419C9" w:rsidRPr="00323CAC" w:rsidRDefault="007419C9" w:rsidP="007419C9">
            <w:pPr>
              <w:jc w:val="both"/>
              <w:rPr>
                <w:b/>
                <w:bCs/>
                <w:sz w:val="20"/>
                <w:szCs w:val="20"/>
              </w:rPr>
            </w:pPr>
            <w:r w:rsidRPr="00323CAC">
              <w:rPr>
                <w:b/>
                <w:bCs/>
                <w:sz w:val="20"/>
                <w:szCs w:val="20"/>
              </w:rPr>
              <w:t>Č: 1</w:t>
            </w:r>
          </w:p>
          <w:p w14:paraId="3B28D9BB" w14:textId="77777777" w:rsidR="007419C9" w:rsidRPr="00323CAC" w:rsidRDefault="007419C9" w:rsidP="007419C9">
            <w:pPr>
              <w:jc w:val="both"/>
              <w:rPr>
                <w:b/>
                <w:bCs/>
                <w:sz w:val="20"/>
                <w:szCs w:val="20"/>
              </w:rPr>
            </w:pPr>
            <w:r w:rsidRPr="00323CAC">
              <w:rPr>
                <w:b/>
                <w:bCs/>
                <w:sz w:val="20"/>
                <w:szCs w:val="20"/>
              </w:rPr>
              <w:t>B: 6</w:t>
            </w:r>
          </w:p>
          <w:p w14:paraId="2935AB2F" w14:textId="77777777" w:rsidR="007419C9" w:rsidRPr="00323CAC" w:rsidRDefault="007419C9" w:rsidP="007419C9">
            <w:pPr>
              <w:jc w:val="both"/>
              <w:rPr>
                <w:b/>
                <w:bCs/>
                <w:sz w:val="20"/>
                <w:szCs w:val="20"/>
              </w:rPr>
            </w:pPr>
            <w:r w:rsidRPr="00323CAC">
              <w:rPr>
                <w:b/>
                <w:bCs/>
                <w:sz w:val="20"/>
                <w:szCs w:val="20"/>
              </w:rPr>
              <w:t>NZČ: 16</w:t>
            </w:r>
          </w:p>
          <w:p w14:paraId="0AF4F229" w14:textId="77777777" w:rsidR="007419C9" w:rsidRPr="00323CAC" w:rsidRDefault="007419C9" w:rsidP="007419C9">
            <w:pPr>
              <w:jc w:val="both"/>
              <w:rPr>
                <w:b/>
                <w:bCs/>
                <w:sz w:val="20"/>
                <w:szCs w:val="20"/>
              </w:rPr>
            </w:pPr>
            <w:r w:rsidRPr="00323CAC">
              <w:rPr>
                <w:b/>
                <w:bCs/>
                <w:sz w:val="20"/>
                <w:szCs w:val="20"/>
              </w:rPr>
              <w:t>O: 4</w:t>
            </w:r>
          </w:p>
          <w:p w14:paraId="71FAB854" w14:textId="77777777" w:rsidR="007419C9" w:rsidRPr="00323CAC" w:rsidRDefault="007419C9" w:rsidP="007419C9">
            <w:pPr>
              <w:jc w:val="both"/>
              <w:rPr>
                <w:b/>
                <w:bCs/>
                <w:sz w:val="20"/>
                <w:szCs w:val="20"/>
              </w:rPr>
            </w:pPr>
            <w:r w:rsidRPr="00323CAC">
              <w:rPr>
                <w:b/>
                <w:bCs/>
                <w:sz w:val="20"/>
                <w:szCs w:val="20"/>
              </w:rPr>
              <w:t>PO: 3</w:t>
            </w:r>
          </w:p>
        </w:tc>
        <w:tc>
          <w:tcPr>
            <w:tcW w:w="3345" w:type="dxa"/>
            <w:tcBorders>
              <w:top w:val="single" w:sz="4" w:space="0" w:color="auto"/>
              <w:left w:val="single" w:sz="4" w:space="0" w:color="auto"/>
              <w:bottom w:val="single" w:sz="4" w:space="0" w:color="auto"/>
              <w:right w:val="single" w:sz="4" w:space="0" w:color="auto"/>
            </w:tcBorders>
          </w:tcPr>
          <w:p w14:paraId="3A7E5984" w14:textId="77777777" w:rsidR="007419C9" w:rsidRPr="00323CAC" w:rsidRDefault="007419C9" w:rsidP="007419C9">
            <w:pPr>
              <w:pStyle w:val="CM4"/>
              <w:jc w:val="both"/>
              <w:rPr>
                <w:rFonts w:cs="EU Albertina"/>
                <w:sz w:val="19"/>
                <w:szCs w:val="19"/>
              </w:rPr>
            </w:pPr>
            <w:r w:rsidRPr="00323CAC">
              <w:rPr>
                <w:rFonts w:cs="EU Albertina"/>
                <w:sz w:val="19"/>
                <w:szCs w:val="19"/>
              </w:rPr>
              <w:t>V prípade akýchkoľvek nezrovnalostí podľa tohto článku majú prednosť dokumenty a údaje zverejnené v registri.</w:t>
            </w:r>
          </w:p>
        </w:tc>
        <w:tc>
          <w:tcPr>
            <w:tcW w:w="793" w:type="dxa"/>
            <w:tcBorders>
              <w:top w:val="single" w:sz="4" w:space="0" w:color="auto"/>
              <w:left w:val="single" w:sz="4" w:space="0" w:color="auto"/>
              <w:bottom w:val="single" w:sz="4" w:space="0" w:color="auto"/>
              <w:right w:val="single" w:sz="12" w:space="0" w:color="auto"/>
            </w:tcBorders>
          </w:tcPr>
          <w:p w14:paraId="1C3CDF1E"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66484448" w14:textId="0333897B" w:rsidR="007419C9" w:rsidRPr="00323CAC" w:rsidRDefault="007419C9" w:rsidP="007419C9">
            <w:pPr>
              <w:jc w:val="center"/>
              <w:rPr>
                <w:sz w:val="20"/>
                <w:szCs w:val="20"/>
              </w:rPr>
            </w:pPr>
            <w:r w:rsidRPr="00323CAC">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3AC223F6" w14:textId="77777777" w:rsidR="007419C9" w:rsidRPr="00323CAC" w:rsidRDefault="007419C9" w:rsidP="007419C9">
            <w:pPr>
              <w:pStyle w:val="Normlny0"/>
              <w:jc w:val="center"/>
            </w:pPr>
            <w:r w:rsidRPr="00323CAC">
              <w:t>§ 27</w:t>
            </w:r>
          </w:p>
          <w:p w14:paraId="31C8EC81" w14:textId="06D1B420" w:rsidR="007419C9" w:rsidRPr="00323CAC" w:rsidRDefault="007419C9" w:rsidP="007419C9">
            <w:pPr>
              <w:pStyle w:val="Normlny0"/>
              <w:jc w:val="center"/>
            </w:pPr>
            <w:r w:rsidRPr="00323CAC">
              <w:t>O: 4</w:t>
            </w:r>
          </w:p>
        </w:tc>
        <w:tc>
          <w:tcPr>
            <w:tcW w:w="4511" w:type="dxa"/>
            <w:tcBorders>
              <w:top w:val="single" w:sz="4" w:space="0" w:color="auto"/>
              <w:left w:val="single" w:sz="4" w:space="0" w:color="auto"/>
              <w:bottom w:val="single" w:sz="4" w:space="0" w:color="auto"/>
              <w:right w:val="single" w:sz="4" w:space="0" w:color="auto"/>
            </w:tcBorders>
          </w:tcPr>
          <w:p w14:paraId="0425E144" w14:textId="7926C98A" w:rsidR="007419C9" w:rsidRPr="00323CAC" w:rsidRDefault="007419C9" w:rsidP="007419C9">
            <w:pPr>
              <w:shd w:val="clear" w:color="auto" w:fill="FFFFFF"/>
              <w:autoSpaceDE/>
              <w:autoSpaceDN/>
              <w:jc w:val="both"/>
              <w:rPr>
                <w:sz w:val="20"/>
              </w:rPr>
            </w:pPr>
            <w:r w:rsidRPr="00323CAC">
              <w:rPr>
                <w:sz w:val="20"/>
              </w:rPr>
              <w:t>(4) Ak je nesúlad medzi zapísanými a zverejnenými údajmi alebo uloženými a zverejnenými listinami, nemožno voči tretím osobám namietať zverejnené znenie. Tretie osoby sa môžu odvolávať na zverejnené znenie, ak zapísaná osoba nepreukáže, že tretím osobám boli známe zapísané údaje alebo obsah listín uložených v zbierke listín.</w:t>
            </w:r>
          </w:p>
        </w:tc>
        <w:tc>
          <w:tcPr>
            <w:tcW w:w="593" w:type="dxa"/>
            <w:tcBorders>
              <w:top w:val="single" w:sz="4" w:space="0" w:color="auto"/>
              <w:left w:val="single" w:sz="4" w:space="0" w:color="auto"/>
              <w:bottom w:val="single" w:sz="4" w:space="0" w:color="auto"/>
              <w:right w:val="single" w:sz="4" w:space="0" w:color="auto"/>
            </w:tcBorders>
          </w:tcPr>
          <w:p w14:paraId="3C3F9D5C" w14:textId="6D87EAF2"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6F8499FA" w14:textId="77777777" w:rsidR="007419C9" w:rsidRPr="00323CAC" w:rsidRDefault="007419C9" w:rsidP="007419C9">
            <w:pPr>
              <w:pStyle w:val="Nadpis1"/>
              <w:jc w:val="both"/>
              <w:rPr>
                <w:b w:val="0"/>
                <w:bCs w:val="0"/>
                <w:sz w:val="20"/>
                <w:szCs w:val="20"/>
              </w:rPr>
            </w:pPr>
          </w:p>
        </w:tc>
      </w:tr>
      <w:tr w:rsidR="00323CAC" w:rsidRPr="00323CAC" w14:paraId="39D1D44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20D574F" w14:textId="77777777" w:rsidR="007419C9" w:rsidRPr="00323CAC" w:rsidRDefault="007419C9" w:rsidP="007419C9">
            <w:pPr>
              <w:jc w:val="both"/>
              <w:rPr>
                <w:b/>
                <w:bCs/>
                <w:sz w:val="20"/>
                <w:szCs w:val="20"/>
              </w:rPr>
            </w:pPr>
            <w:r w:rsidRPr="00323CAC">
              <w:rPr>
                <w:b/>
                <w:bCs/>
                <w:sz w:val="20"/>
                <w:szCs w:val="20"/>
              </w:rPr>
              <w:t>Č: 1</w:t>
            </w:r>
          </w:p>
          <w:p w14:paraId="24DB3F2D" w14:textId="77777777" w:rsidR="007419C9" w:rsidRPr="00323CAC" w:rsidRDefault="007419C9" w:rsidP="007419C9">
            <w:pPr>
              <w:jc w:val="both"/>
              <w:rPr>
                <w:b/>
                <w:bCs/>
                <w:sz w:val="20"/>
                <w:szCs w:val="20"/>
              </w:rPr>
            </w:pPr>
            <w:r w:rsidRPr="00323CAC">
              <w:rPr>
                <w:b/>
                <w:bCs/>
                <w:sz w:val="20"/>
                <w:szCs w:val="20"/>
              </w:rPr>
              <w:t>B: 6</w:t>
            </w:r>
          </w:p>
          <w:p w14:paraId="0A137426" w14:textId="77777777" w:rsidR="007419C9" w:rsidRPr="00323CAC" w:rsidRDefault="007419C9" w:rsidP="007419C9">
            <w:pPr>
              <w:jc w:val="both"/>
              <w:rPr>
                <w:b/>
                <w:bCs/>
                <w:sz w:val="20"/>
                <w:szCs w:val="20"/>
              </w:rPr>
            </w:pPr>
            <w:r w:rsidRPr="00323CAC">
              <w:rPr>
                <w:b/>
                <w:bCs/>
                <w:sz w:val="20"/>
                <w:szCs w:val="20"/>
              </w:rPr>
              <w:t>NZČ: 16</w:t>
            </w:r>
          </w:p>
          <w:p w14:paraId="275B7E45" w14:textId="77777777" w:rsidR="007419C9" w:rsidRPr="00323CAC" w:rsidRDefault="007419C9" w:rsidP="007419C9">
            <w:pPr>
              <w:jc w:val="both"/>
              <w:rPr>
                <w:b/>
                <w:bCs/>
                <w:sz w:val="20"/>
                <w:szCs w:val="20"/>
              </w:rPr>
            </w:pPr>
            <w:r w:rsidRPr="00323CAC">
              <w:rPr>
                <w:b/>
                <w:bCs/>
                <w:sz w:val="20"/>
                <w:szCs w:val="20"/>
              </w:rPr>
              <w:t>O: 5</w:t>
            </w:r>
          </w:p>
          <w:p w14:paraId="7C07D3D6" w14:textId="77777777" w:rsidR="007419C9" w:rsidRPr="00323CAC" w:rsidRDefault="007419C9" w:rsidP="007419C9">
            <w:pPr>
              <w:jc w:val="both"/>
              <w:rPr>
                <w:b/>
                <w:bCs/>
                <w:sz w:val="20"/>
                <w:szCs w:val="20"/>
              </w:rPr>
            </w:pPr>
            <w:r w:rsidRPr="00323CAC">
              <w:rPr>
                <w:b/>
                <w:bCs/>
                <w:sz w:val="20"/>
                <w:szCs w:val="20"/>
              </w:rPr>
              <w:t>PO: 1</w:t>
            </w:r>
          </w:p>
        </w:tc>
        <w:tc>
          <w:tcPr>
            <w:tcW w:w="3345" w:type="dxa"/>
            <w:tcBorders>
              <w:top w:val="single" w:sz="4" w:space="0" w:color="auto"/>
              <w:left w:val="single" w:sz="4" w:space="0" w:color="auto"/>
              <w:bottom w:val="single" w:sz="4" w:space="0" w:color="auto"/>
              <w:right w:val="single" w:sz="4" w:space="0" w:color="auto"/>
            </w:tcBorders>
          </w:tcPr>
          <w:p w14:paraId="5356B07A" w14:textId="77777777" w:rsidR="007419C9" w:rsidRPr="00323CAC" w:rsidRDefault="007419C9" w:rsidP="007419C9">
            <w:pPr>
              <w:pStyle w:val="CM4"/>
              <w:jc w:val="both"/>
              <w:rPr>
                <w:rFonts w:cs="EU Albertina"/>
                <w:sz w:val="19"/>
                <w:szCs w:val="19"/>
              </w:rPr>
            </w:pPr>
            <w:r w:rsidRPr="00323CAC">
              <w:rPr>
                <w:rFonts w:cs="EU Albertina"/>
                <w:sz w:val="19"/>
                <w:szCs w:val="19"/>
              </w:rPr>
              <w:t>5. Spoločnosť sa môže odvolávať na dokumenty a údaje uvedené v článku 14 vo vzťahu k tretím osobám až po tom, ako boli zverejnené v súlade s odsekom 3 tohto článku, pokiaľ spoločnosť nepreukáže, že tretie osoby o týchto údajoch alebo obsahu dokumentov vedeli.</w:t>
            </w:r>
          </w:p>
        </w:tc>
        <w:tc>
          <w:tcPr>
            <w:tcW w:w="793" w:type="dxa"/>
            <w:tcBorders>
              <w:top w:val="single" w:sz="4" w:space="0" w:color="auto"/>
              <w:left w:val="single" w:sz="4" w:space="0" w:color="auto"/>
              <w:bottom w:val="single" w:sz="4" w:space="0" w:color="auto"/>
              <w:right w:val="single" w:sz="12" w:space="0" w:color="auto"/>
            </w:tcBorders>
          </w:tcPr>
          <w:p w14:paraId="3FBD1C5A"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54F56EFA" w14:textId="6DAD6458" w:rsidR="007419C9" w:rsidRPr="00323CAC" w:rsidRDefault="007419C9" w:rsidP="007419C9">
            <w:pPr>
              <w:jc w:val="center"/>
              <w:rPr>
                <w:sz w:val="20"/>
                <w:szCs w:val="20"/>
              </w:rPr>
            </w:pPr>
            <w:r w:rsidRPr="00323CAC">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66AF5532" w14:textId="40FF9643" w:rsidR="007419C9" w:rsidRPr="00323CAC" w:rsidRDefault="007419C9" w:rsidP="007419C9">
            <w:pPr>
              <w:pStyle w:val="Normlny0"/>
              <w:jc w:val="center"/>
            </w:pPr>
            <w:r w:rsidRPr="00323CAC">
              <w:t>§: 27</w:t>
            </w:r>
          </w:p>
          <w:p w14:paraId="6F6439F9" w14:textId="0B116DAF" w:rsidR="007419C9" w:rsidRPr="00323CAC" w:rsidRDefault="007419C9" w:rsidP="007419C9">
            <w:pPr>
              <w:pStyle w:val="Normlny0"/>
              <w:jc w:val="center"/>
            </w:pPr>
            <w:r w:rsidRPr="00323CAC">
              <w:t>O: 3</w:t>
            </w:r>
          </w:p>
          <w:p w14:paraId="6FED6C4F" w14:textId="775AC0CF" w:rsidR="007419C9" w:rsidRPr="00323CAC" w:rsidRDefault="007419C9" w:rsidP="007419C9">
            <w:pPr>
              <w:pStyle w:val="Normlny0"/>
              <w:jc w:val="center"/>
            </w:pPr>
          </w:p>
          <w:p w14:paraId="02611335"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4F046D6" w14:textId="5CFA2FCB" w:rsidR="007419C9" w:rsidRPr="00323CAC" w:rsidRDefault="007419C9" w:rsidP="007419C9">
            <w:pPr>
              <w:shd w:val="clear" w:color="auto" w:fill="FFFFFF"/>
              <w:autoSpaceDE/>
              <w:autoSpaceDN/>
              <w:jc w:val="both"/>
              <w:rPr>
                <w:rFonts w:ascii="Segoe UI" w:hAnsi="Segoe UI" w:cs="Segoe UI"/>
                <w:sz w:val="21"/>
                <w:szCs w:val="21"/>
              </w:rPr>
            </w:pPr>
            <w:r w:rsidRPr="00323CAC">
              <w:rPr>
                <w:sz w:val="20"/>
                <w:szCs w:val="20"/>
              </w:rPr>
              <w:t xml:space="preserve">(3) Zapísané údaje sú účinné voči tretím osobám odo dňa ich zverejnenia. Obsah listín, ktorých zverejnenie zákon ustanovuje, je účinný voči tretím osobám odo dňa, keď bolo zverejnené oznámenie o uložení listín do zbierky listín. To neplatí, ak zapísaná osoba preukáže, že tretia osoba o týchto údajoch alebo o obsahu listín </w:t>
            </w:r>
            <w:r w:rsidRPr="00323CAC">
              <w:rPr>
                <w:sz w:val="20"/>
                <w:szCs w:val="20"/>
              </w:rPr>
              <w:lastRenderedPageBreak/>
              <w:t>vedela. Zapísaná osoba sa však nemôže na tieto údaje alebo obsah listín odvolávať voči tretím osobám do 15 dní odo dňa ich zverejnenia, ak tretie osoby preukážu, že o nich nemohli vedieť</w:t>
            </w:r>
            <w:r w:rsidRPr="00323CAC">
              <w:rPr>
                <w:rFonts w:ascii="Segoe UI" w:hAnsi="Segoe UI" w:cs="Segoe UI"/>
                <w:sz w:val="21"/>
                <w:szCs w:val="21"/>
              </w:rPr>
              <w:t>.</w:t>
            </w:r>
          </w:p>
          <w:p w14:paraId="612A7925" w14:textId="0BDA30C0"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357676AE" w14:textId="77777777" w:rsidR="007419C9" w:rsidRPr="00323CAC" w:rsidRDefault="007419C9" w:rsidP="007419C9">
            <w:pPr>
              <w:jc w:val="center"/>
              <w:rPr>
                <w:sz w:val="20"/>
                <w:szCs w:val="20"/>
              </w:rPr>
            </w:pPr>
            <w:r w:rsidRPr="00323CAC">
              <w:rPr>
                <w:sz w:val="20"/>
                <w:szCs w:val="20"/>
              </w:rPr>
              <w:lastRenderedPageBreak/>
              <w:t>U</w:t>
            </w:r>
          </w:p>
        </w:tc>
        <w:tc>
          <w:tcPr>
            <w:tcW w:w="4047" w:type="dxa"/>
            <w:gridSpan w:val="2"/>
            <w:tcBorders>
              <w:top w:val="single" w:sz="4" w:space="0" w:color="auto"/>
              <w:left w:val="single" w:sz="4" w:space="0" w:color="auto"/>
              <w:bottom w:val="single" w:sz="4" w:space="0" w:color="auto"/>
            </w:tcBorders>
          </w:tcPr>
          <w:p w14:paraId="1CB3D3D2" w14:textId="77777777" w:rsidR="007419C9" w:rsidRPr="00323CAC" w:rsidRDefault="007419C9" w:rsidP="007419C9">
            <w:pPr>
              <w:pStyle w:val="Nadpis1"/>
              <w:jc w:val="both"/>
              <w:rPr>
                <w:b w:val="0"/>
                <w:bCs w:val="0"/>
                <w:sz w:val="20"/>
                <w:szCs w:val="20"/>
              </w:rPr>
            </w:pPr>
          </w:p>
        </w:tc>
      </w:tr>
      <w:tr w:rsidR="00323CAC" w:rsidRPr="00323CAC" w14:paraId="6D6AFC4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1C8F84A" w14:textId="77777777" w:rsidR="007419C9" w:rsidRPr="00323CAC" w:rsidRDefault="007419C9" w:rsidP="007419C9">
            <w:pPr>
              <w:jc w:val="both"/>
              <w:rPr>
                <w:b/>
                <w:bCs/>
                <w:sz w:val="20"/>
                <w:szCs w:val="20"/>
              </w:rPr>
            </w:pPr>
            <w:r w:rsidRPr="00323CAC">
              <w:rPr>
                <w:b/>
                <w:bCs/>
                <w:sz w:val="20"/>
                <w:szCs w:val="20"/>
              </w:rPr>
              <w:t>Č: 1</w:t>
            </w:r>
          </w:p>
          <w:p w14:paraId="55EA0294" w14:textId="77777777" w:rsidR="007419C9" w:rsidRPr="00323CAC" w:rsidRDefault="007419C9" w:rsidP="007419C9">
            <w:pPr>
              <w:jc w:val="both"/>
              <w:rPr>
                <w:b/>
                <w:bCs/>
                <w:sz w:val="20"/>
                <w:szCs w:val="20"/>
              </w:rPr>
            </w:pPr>
            <w:r w:rsidRPr="00323CAC">
              <w:rPr>
                <w:b/>
                <w:bCs/>
                <w:sz w:val="20"/>
                <w:szCs w:val="20"/>
              </w:rPr>
              <w:t>B: 6</w:t>
            </w:r>
          </w:p>
          <w:p w14:paraId="0D71BD7D" w14:textId="77777777" w:rsidR="007419C9" w:rsidRPr="00323CAC" w:rsidRDefault="007419C9" w:rsidP="007419C9">
            <w:pPr>
              <w:jc w:val="both"/>
              <w:rPr>
                <w:b/>
                <w:bCs/>
                <w:sz w:val="20"/>
                <w:szCs w:val="20"/>
              </w:rPr>
            </w:pPr>
            <w:r w:rsidRPr="00323CAC">
              <w:rPr>
                <w:b/>
                <w:bCs/>
                <w:sz w:val="20"/>
                <w:szCs w:val="20"/>
              </w:rPr>
              <w:t>NZČ: 16</w:t>
            </w:r>
          </w:p>
          <w:p w14:paraId="5F7F1017" w14:textId="77777777" w:rsidR="007419C9" w:rsidRPr="00323CAC" w:rsidRDefault="007419C9" w:rsidP="007419C9">
            <w:pPr>
              <w:jc w:val="both"/>
              <w:rPr>
                <w:b/>
                <w:bCs/>
                <w:sz w:val="20"/>
                <w:szCs w:val="20"/>
              </w:rPr>
            </w:pPr>
            <w:r w:rsidRPr="00323CAC">
              <w:rPr>
                <w:b/>
                <w:bCs/>
                <w:sz w:val="20"/>
                <w:szCs w:val="20"/>
              </w:rPr>
              <w:t>O: 5</w:t>
            </w:r>
          </w:p>
          <w:p w14:paraId="28993E97" w14:textId="77777777" w:rsidR="007419C9" w:rsidRPr="00323CAC" w:rsidRDefault="007419C9" w:rsidP="007419C9">
            <w:pPr>
              <w:jc w:val="both"/>
              <w:rPr>
                <w:b/>
                <w:bCs/>
                <w:sz w:val="20"/>
                <w:szCs w:val="20"/>
              </w:rPr>
            </w:pPr>
            <w:r w:rsidRPr="00323CAC">
              <w:rPr>
                <w:b/>
                <w:bCs/>
                <w:sz w:val="20"/>
                <w:szCs w:val="20"/>
              </w:rPr>
              <w:t>PO: 2</w:t>
            </w:r>
          </w:p>
        </w:tc>
        <w:tc>
          <w:tcPr>
            <w:tcW w:w="3345" w:type="dxa"/>
            <w:tcBorders>
              <w:top w:val="single" w:sz="4" w:space="0" w:color="auto"/>
              <w:left w:val="single" w:sz="4" w:space="0" w:color="auto"/>
              <w:bottom w:val="single" w:sz="4" w:space="0" w:color="auto"/>
              <w:right w:val="single" w:sz="4" w:space="0" w:color="auto"/>
            </w:tcBorders>
          </w:tcPr>
          <w:p w14:paraId="1A02E07A" w14:textId="77777777" w:rsidR="007419C9" w:rsidRPr="00323CAC" w:rsidRDefault="007419C9" w:rsidP="007419C9">
            <w:pPr>
              <w:pStyle w:val="CM4"/>
              <w:jc w:val="both"/>
              <w:rPr>
                <w:rFonts w:cs="EU Albertina"/>
                <w:sz w:val="19"/>
                <w:szCs w:val="19"/>
              </w:rPr>
            </w:pPr>
            <w:r w:rsidRPr="00323CAC">
              <w:rPr>
                <w:rFonts w:cs="EU Albertina"/>
                <w:sz w:val="19"/>
                <w:szCs w:val="19"/>
              </w:rPr>
              <w:t xml:space="preserve">Vo vzťahu k úkonom vykonaným pred 16. dňom odo dňa zverejnenia sa však na dokumenty a údaje nemožno odvolať vo vzťahu k tretím osobám, ak tieto preukážu, že bolo pre ne nemožné o nich vedieť. </w:t>
            </w:r>
          </w:p>
        </w:tc>
        <w:tc>
          <w:tcPr>
            <w:tcW w:w="793" w:type="dxa"/>
            <w:tcBorders>
              <w:top w:val="single" w:sz="4" w:space="0" w:color="auto"/>
              <w:left w:val="single" w:sz="4" w:space="0" w:color="auto"/>
              <w:bottom w:val="single" w:sz="4" w:space="0" w:color="auto"/>
              <w:right w:val="single" w:sz="12" w:space="0" w:color="auto"/>
            </w:tcBorders>
          </w:tcPr>
          <w:p w14:paraId="7B6A75F1"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3E3BA5A6" w14:textId="20AC8710" w:rsidR="007419C9" w:rsidRPr="00323CAC" w:rsidRDefault="007419C9" w:rsidP="007419C9">
            <w:pPr>
              <w:jc w:val="center"/>
              <w:rPr>
                <w:sz w:val="20"/>
                <w:szCs w:val="20"/>
              </w:rPr>
            </w:pPr>
            <w:r w:rsidRPr="00323CAC">
              <w:rPr>
                <w:sz w:val="20"/>
                <w:szCs w:val="20"/>
              </w:rPr>
              <w:t>3</w:t>
            </w:r>
          </w:p>
          <w:p w14:paraId="114E97F7" w14:textId="77777777" w:rsidR="007419C9" w:rsidRPr="00323CAC" w:rsidRDefault="007419C9" w:rsidP="007419C9">
            <w:pPr>
              <w:jc w:val="center"/>
              <w:rPr>
                <w:sz w:val="20"/>
                <w:szCs w:val="20"/>
              </w:rPr>
            </w:pPr>
          </w:p>
          <w:p w14:paraId="0F289D39" w14:textId="77777777" w:rsidR="007419C9" w:rsidRPr="00323CAC" w:rsidRDefault="007419C9" w:rsidP="007419C9">
            <w:pPr>
              <w:jc w:val="center"/>
              <w:rPr>
                <w:sz w:val="20"/>
                <w:szCs w:val="20"/>
              </w:rPr>
            </w:pPr>
          </w:p>
          <w:p w14:paraId="242459EB" w14:textId="77777777" w:rsidR="007419C9" w:rsidRPr="00323CAC" w:rsidRDefault="007419C9" w:rsidP="007419C9">
            <w:pPr>
              <w:jc w:val="center"/>
              <w:rPr>
                <w:sz w:val="20"/>
                <w:szCs w:val="20"/>
              </w:rPr>
            </w:pPr>
          </w:p>
          <w:p w14:paraId="2A1B4290" w14:textId="77777777" w:rsidR="007419C9" w:rsidRPr="00323CAC" w:rsidRDefault="007419C9" w:rsidP="007419C9">
            <w:pPr>
              <w:jc w:val="center"/>
              <w:rPr>
                <w:sz w:val="20"/>
                <w:szCs w:val="20"/>
              </w:rPr>
            </w:pPr>
          </w:p>
          <w:p w14:paraId="677E2E69" w14:textId="77777777" w:rsidR="007419C9" w:rsidRPr="00323CAC" w:rsidRDefault="007419C9" w:rsidP="007419C9">
            <w:pPr>
              <w:jc w:val="center"/>
              <w:rPr>
                <w:sz w:val="20"/>
                <w:szCs w:val="20"/>
              </w:rPr>
            </w:pPr>
          </w:p>
          <w:p w14:paraId="3DA7DB43" w14:textId="77777777" w:rsidR="007419C9" w:rsidRPr="00323CAC" w:rsidRDefault="007419C9" w:rsidP="007419C9">
            <w:pPr>
              <w:jc w:val="center"/>
              <w:rPr>
                <w:sz w:val="20"/>
                <w:szCs w:val="20"/>
              </w:rPr>
            </w:pPr>
          </w:p>
          <w:p w14:paraId="5A580C68" w14:textId="77777777" w:rsidR="007419C9" w:rsidRPr="00323CAC" w:rsidRDefault="007419C9" w:rsidP="007419C9">
            <w:pPr>
              <w:jc w:val="center"/>
              <w:rPr>
                <w:sz w:val="20"/>
                <w:szCs w:val="20"/>
              </w:rPr>
            </w:pPr>
          </w:p>
          <w:p w14:paraId="56292F28" w14:textId="77777777" w:rsidR="007419C9" w:rsidRPr="00323CAC" w:rsidRDefault="007419C9" w:rsidP="007419C9">
            <w:pPr>
              <w:jc w:val="center"/>
              <w:rPr>
                <w:sz w:val="20"/>
                <w:szCs w:val="20"/>
              </w:rPr>
            </w:pPr>
          </w:p>
          <w:p w14:paraId="689FE88B" w14:textId="77777777" w:rsidR="007419C9" w:rsidRPr="00323CAC" w:rsidRDefault="007419C9" w:rsidP="007419C9">
            <w:pPr>
              <w:jc w:val="center"/>
              <w:rPr>
                <w:sz w:val="20"/>
                <w:szCs w:val="20"/>
              </w:rPr>
            </w:pPr>
          </w:p>
          <w:p w14:paraId="43839096" w14:textId="77777777" w:rsidR="007419C9" w:rsidRPr="00323CAC" w:rsidRDefault="007419C9" w:rsidP="007419C9">
            <w:pPr>
              <w:jc w:val="center"/>
              <w:rPr>
                <w:sz w:val="20"/>
                <w:szCs w:val="20"/>
              </w:rPr>
            </w:pPr>
          </w:p>
          <w:p w14:paraId="219A476B" w14:textId="4C0CDB00" w:rsidR="007419C9" w:rsidRPr="00323CAC" w:rsidRDefault="007419C9" w:rsidP="007419C9">
            <w:pPr>
              <w:jc w:val="center"/>
              <w:rPr>
                <w:sz w:val="20"/>
                <w:szCs w:val="20"/>
              </w:rPr>
            </w:pPr>
            <w:r w:rsidRPr="00323CAC">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775A9E58" w14:textId="77777777" w:rsidR="007419C9" w:rsidRPr="00323CAC" w:rsidRDefault="007419C9" w:rsidP="007419C9">
            <w:pPr>
              <w:pStyle w:val="Normlny0"/>
              <w:jc w:val="center"/>
            </w:pPr>
            <w:r w:rsidRPr="00323CAC">
              <w:t>§: 27</w:t>
            </w:r>
          </w:p>
          <w:p w14:paraId="6A799618" w14:textId="77777777" w:rsidR="007419C9" w:rsidRPr="00323CAC" w:rsidRDefault="007419C9" w:rsidP="007419C9">
            <w:pPr>
              <w:pStyle w:val="Normlny0"/>
              <w:jc w:val="center"/>
            </w:pPr>
            <w:r w:rsidRPr="00323CAC">
              <w:t>O: 3</w:t>
            </w:r>
          </w:p>
          <w:p w14:paraId="7C07B633" w14:textId="77777777" w:rsidR="007419C9" w:rsidRPr="00323CAC" w:rsidRDefault="007419C9" w:rsidP="007419C9">
            <w:pPr>
              <w:pStyle w:val="Normlny0"/>
              <w:jc w:val="center"/>
            </w:pPr>
          </w:p>
          <w:p w14:paraId="6A316327" w14:textId="77777777" w:rsidR="007419C9" w:rsidRPr="00323CAC" w:rsidRDefault="007419C9" w:rsidP="007419C9">
            <w:pPr>
              <w:pStyle w:val="Normlny0"/>
              <w:jc w:val="center"/>
            </w:pPr>
          </w:p>
          <w:p w14:paraId="0372E86C" w14:textId="77777777" w:rsidR="007419C9" w:rsidRPr="00323CAC" w:rsidRDefault="007419C9" w:rsidP="007419C9">
            <w:pPr>
              <w:pStyle w:val="Normlny0"/>
              <w:jc w:val="center"/>
            </w:pPr>
          </w:p>
          <w:p w14:paraId="2724F2BD" w14:textId="77777777" w:rsidR="007419C9" w:rsidRPr="00323CAC" w:rsidRDefault="007419C9" w:rsidP="007419C9">
            <w:pPr>
              <w:pStyle w:val="Normlny0"/>
              <w:jc w:val="center"/>
            </w:pPr>
          </w:p>
          <w:p w14:paraId="4CB5FA71" w14:textId="77777777" w:rsidR="007419C9" w:rsidRPr="00323CAC" w:rsidRDefault="007419C9" w:rsidP="007419C9">
            <w:pPr>
              <w:pStyle w:val="Normlny0"/>
              <w:jc w:val="center"/>
            </w:pPr>
          </w:p>
          <w:p w14:paraId="7CEE3E06" w14:textId="77777777" w:rsidR="007419C9" w:rsidRPr="00323CAC" w:rsidRDefault="007419C9" w:rsidP="007419C9">
            <w:pPr>
              <w:pStyle w:val="Normlny0"/>
              <w:jc w:val="center"/>
            </w:pPr>
          </w:p>
          <w:p w14:paraId="32D41330" w14:textId="77777777" w:rsidR="007419C9" w:rsidRPr="00323CAC" w:rsidRDefault="007419C9" w:rsidP="007419C9">
            <w:pPr>
              <w:pStyle w:val="Normlny0"/>
              <w:jc w:val="center"/>
            </w:pPr>
          </w:p>
          <w:p w14:paraId="5BEB66A6" w14:textId="77777777" w:rsidR="007419C9" w:rsidRPr="00323CAC" w:rsidRDefault="007419C9" w:rsidP="007419C9">
            <w:pPr>
              <w:pStyle w:val="Normlny0"/>
              <w:jc w:val="center"/>
            </w:pPr>
          </w:p>
          <w:p w14:paraId="521D40B3" w14:textId="77777777" w:rsidR="007419C9" w:rsidRPr="00323CAC" w:rsidRDefault="007419C9" w:rsidP="007419C9">
            <w:pPr>
              <w:pStyle w:val="Normlny0"/>
              <w:jc w:val="center"/>
            </w:pPr>
          </w:p>
          <w:p w14:paraId="4EE5B252" w14:textId="37081555" w:rsidR="007419C9" w:rsidRPr="00323CAC" w:rsidRDefault="007419C9" w:rsidP="007419C9">
            <w:pPr>
              <w:pStyle w:val="Normlny0"/>
              <w:jc w:val="center"/>
            </w:pPr>
            <w:r w:rsidRPr="00323CAC">
              <w:t>§: 27</w:t>
            </w:r>
          </w:p>
          <w:p w14:paraId="5CF6CDED" w14:textId="31533451" w:rsidR="007419C9" w:rsidRPr="00323CAC" w:rsidRDefault="007419C9" w:rsidP="007419C9">
            <w:pPr>
              <w:pStyle w:val="Normlny0"/>
              <w:jc w:val="center"/>
            </w:pPr>
            <w:r w:rsidRPr="00323CAC">
              <w:t>O: 5</w:t>
            </w:r>
          </w:p>
          <w:p w14:paraId="0346EAA6" w14:textId="77777777" w:rsidR="007419C9" w:rsidRPr="00323CAC" w:rsidRDefault="007419C9" w:rsidP="007419C9">
            <w:pPr>
              <w:pStyle w:val="Normlny0"/>
              <w:jc w:val="center"/>
            </w:pPr>
          </w:p>
          <w:p w14:paraId="52A484D9"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0F7C110" w14:textId="77777777" w:rsidR="007419C9" w:rsidRPr="00323CAC" w:rsidRDefault="007419C9" w:rsidP="007419C9">
            <w:pPr>
              <w:shd w:val="clear" w:color="auto" w:fill="FFFFFF"/>
              <w:autoSpaceDE/>
              <w:autoSpaceDN/>
              <w:jc w:val="both"/>
              <w:rPr>
                <w:rFonts w:ascii="Segoe UI" w:hAnsi="Segoe UI" w:cs="Segoe UI"/>
                <w:sz w:val="21"/>
                <w:szCs w:val="21"/>
              </w:rPr>
            </w:pPr>
            <w:r w:rsidRPr="00323CAC">
              <w:rPr>
                <w:sz w:val="20"/>
                <w:szCs w:val="20"/>
              </w:rPr>
              <w:t>(3) Zapísané údaje sú účinné voči tretím osobám odo dňa ich zverejnenia. Obsah listín, ktorých zverejnenie zákon ustanovuje, je účinný voči tretím osobám odo dňa, keď bolo zverejnené oznámenie o uložení listín do zbierky listín. To neplatí, ak zapísaná osoba preukáže, že tretia osoba o týchto údajoch alebo o obsahu listín vedela. Zapísaná osoba sa však nemôže na tieto údaje alebo obsah listín odvolávať voči tretím osobám do 15 dní odo dňa ich zverejnenia, ak tretie osoby preukážu, že o nich nemohli vedieť</w:t>
            </w:r>
            <w:r w:rsidRPr="00323CAC">
              <w:rPr>
                <w:rFonts w:ascii="Segoe UI" w:hAnsi="Segoe UI" w:cs="Segoe UI"/>
                <w:sz w:val="21"/>
                <w:szCs w:val="21"/>
              </w:rPr>
              <w:t>.</w:t>
            </w:r>
          </w:p>
          <w:p w14:paraId="09B16A9F" w14:textId="77777777" w:rsidR="007419C9" w:rsidRPr="00323CAC" w:rsidRDefault="007419C9" w:rsidP="007419C9">
            <w:pPr>
              <w:pStyle w:val="Normlny0"/>
              <w:jc w:val="both"/>
            </w:pPr>
          </w:p>
          <w:p w14:paraId="6D09B0E1" w14:textId="54E23BD8" w:rsidR="007419C9" w:rsidRPr="00323CAC" w:rsidRDefault="007419C9" w:rsidP="007419C9">
            <w:pPr>
              <w:shd w:val="clear" w:color="auto" w:fill="FFFFFF"/>
              <w:autoSpaceDE/>
              <w:autoSpaceDN/>
              <w:jc w:val="both"/>
              <w:rPr>
                <w:rFonts w:ascii="Segoe UI" w:hAnsi="Segoe UI" w:cs="Segoe UI"/>
                <w:sz w:val="21"/>
                <w:szCs w:val="21"/>
              </w:rPr>
            </w:pPr>
            <w:r w:rsidRPr="00323CAC">
              <w:rPr>
                <w:rFonts w:ascii="Segoe UI" w:hAnsi="Segoe UI" w:cs="Segoe UI"/>
                <w:sz w:val="21"/>
                <w:szCs w:val="21"/>
              </w:rPr>
              <w:t>(</w:t>
            </w:r>
            <w:r w:rsidRPr="00323CAC">
              <w:rPr>
                <w:sz w:val="20"/>
                <w:szCs w:val="20"/>
              </w:rPr>
              <w:t>5) Tretie osoby sa vždy môžu odvolávať na obsah listín alebo údajov, ktoré ešte neboli zapísané do obchodného registra alebo uložené do zbierky listín, okrem prípadu, ak ich účinky nastanú až zápisom do obchodného registra.</w:t>
            </w:r>
          </w:p>
          <w:p w14:paraId="765412FA" w14:textId="5059192F"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268EA06" w14:textId="77777777" w:rsidR="007419C9" w:rsidRPr="00323CAC" w:rsidRDefault="007419C9" w:rsidP="007419C9">
            <w:pPr>
              <w:jc w:val="center"/>
              <w:rPr>
                <w:sz w:val="20"/>
                <w:szCs w:val="20"/>
              </w:rPr>
            </w:pPr>
            <w:r w:rsidRPr="00323CAC">
              <w:rPr>
                <w:sz w:val="20"/>
                <w:szCs w:val="20"/>
              </w:rPr>
              <w:t>U</w:t>
            </w:r>
          </w:p>
          <w:p w14:paraId="5DE69C8E" w14:textId="77777777" w:rsidR="007419C9" w:rsidRPr="00323CAC" w:rsidRDefault="007419C9" w:rsidP="007419C9">
            <w:pPr>
              <w:jc w:val="center"/>
              <w:rPr>
                <w:sz w:val="20"/>
                <w:szCs w:val="20"/>
              </w:rPr>
            </w:pPr>
          </w:p>
          <w:p w14:paraId="7310CC26" w14:textId="77777777" w:rsidR="007419C9" w:rsidRPr="00323CAC" w:rsidRDefault="007419C9" w:rsidP="007419C9">
            <w:pPr>
              <w:jc w:val="center"/>
              <w:rPr>
                <w:sz w:val="20"/>
                <w:szCs w:val="20"/>
              </w:rPr>
            </w:pPr>
          </w:p>
          <w:p w14:paraId="6674C277" w14:textId="77777777" w:rsidR="007419C9" w:rsidRPr="00323CAC" w:rsidRDefault="007419C9" w:rsidP="007419C9">
            <w:pPr>
              <w:jc w:val="center"/>
              <w:rPr>
                <w:sz w:val="20"/>
                <w:szCs w:val="20"/>
              </w:rPr>
            </w:pPr>
          </w:p>
          <w:p w14:paraId="323175DD" w14:textId="77777777" w:rsidR="007419C9" w:rsidRPr="00323CAC" w:rsidRDefault="007419C9" w:rsidP="007419C9">
            <w:pPr>
              <w:jc w:val="center"/>
              <w:rPr>
                <w:sz w:val="20"/>
                <w:szCs w:val="20"/>
              </w:rPr>
            </w:pPr>
          </w:p>
          <w:p w14:paraId="01B83609" w14:textId="77777777" w:rsidR="007419C9" w:rsidRPr="00323CAC" w:rsidRDefault="007419C9" w:rsidP="007419C9">
            <w:pPr>
              <w:jc w:val="center"/>
              <w:rPr>
                <w:sz w:val="20"/>
                <w:szCs w:val="20"/>
              </w:rPr>
            </w:pPr>
          </w:p>
          <w:p w14:paraId="1B3AD2FB" w14:textId="77777777" w:rsidR="007419C9" w:rsidRPr="00323CAC" w:rsidRDefault="007419C9" w:rsidP="007419C9">
            <w:pPr>
              <w:jc w:val="center"/>
              <w:rPr>
                <w:sz w:val="20"/>
                <w:szCs w:val="20"/>
              </w:rPr>
            </w:pPr>
          </w:p>
          <w:p w14:paraId="56BE1452" w14:textId="77777777" w:rsidR="007419C9" w:rsidRPr="00323CAC" w:rsidRDefault="007419C9" w:rsidP="007419C9">
            <w:pPr>
              <w:jc w:val="center"/>
              <w:rPr>
                <w:sz w:val="20"/>
                <w:szCs w:val="20"/>
              </w:rPr>
            </w:pPr>
          </w:p>
          <w:p w14:paraId="3136633F" w14:textId="77777777" w:rsidR="007419C9" w:rsidRPr="00323CAC" w:rsidRDefault="007419C9" w:rsidP="007419C9">
            <w:pPr>
              <w:jc w:val="center"/>
              <w:rPr>
                <w:sz w:val="20"/>
                <w:szCs w:val="20"/>
              </w:rPr>
            </w:pPr>
          </w:p>
          <w:p w14:paraId="2CDF2A83" w14:textId="77777777" w:rsidR="007419C9" w:rsidRPr="00323CAC" w:rsidRDefault="007419C9" w:rsidP="007419C9">
            <w:pPr>
              <w:jc w:val="center"/>
              <w:rPr>
                <w:sz w:val="20"/>
                <w:szCs w:val="20"/>
              </w:rPr>
            </w:pPr>
          </w:p>
          <w:p w14:paraId="4E1CA1A4" w14:textId="77777777" w:rsidR="007419C9" w:rsidRPr="00323CAC" w:rsidRDefault="007419C9" w:rsidP="007419C9">
            <w:pPr>
              <w:jc w:val="center"/>
              <w:rPr>
                <w:sz w:val="20"/>
                <w:szCs w:val="20"/>
              </w:rPr>
            </w:pPr>
          </w:p>
          <w:p w14:paraId="28554864" w14:textId="37C971CE" w:rsidR="007419C9" w:rsidRPr="00323CAC" w:rsidRDefault="007419C9" w:rsidP="007419C9">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6AC6F327" w14:textId="77777777" w:rsidR="007419C9" w:rsidRPr="00323CAC" w:rsidRDefault="007419C9" w:rsidP="007419C9">
            <w:pPr>
              <w:pStyle w:val="Nadpis1"/>
              <w:jc w:val="both"/>
              <w:rPr>
                <w:b w:val="0"/>
                <w:bCs w:val="0"/>
                <w:sz w:val="20"/>
                <w:szCs w:val="20"/>
              </w:rPr>
            </w:pPr>
          </w:p>
        </w:tc>
      </w:tr>
      <w:tr w:rsidR="00323CAC" w:rsidRPr="00323CAC" w14:paraId="6D50AFE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C5E0DC9" w14:textId="77777777" w:rsidR="007419C9" w:rsidRPr="00323CAC" w:rsidRDefault="007419C9" w:rsidP="007419C9">
            <w:pPr>
              <w:jc w:val="both"/>
              <w:rPr>
                <w:b/>
                <w:bCs/>
                <w:sz w:val="20"/>
                <w:szCs w:val="20"/>
              </w:rPr>
            </w:pPr>
            <w:r w:rsidRPr="00323CAC">
              <w:rPr>
                <w:b/>
                <w:bCs/>
                <w:sz w:val="20"/>
                <w:szCs w:val="20"/>
              </w:rPr>
              <w:t>Č: 1</w:t>
            </w:r>
          </w:p>
          <w:p w14:paraId="7F439C93" w14:textId="77777777" w:rsidR="007419C9" w:rsidRPr="00323CAC" w:rsidRDefault="007419C9" w:rsidP="007419C9">
            <w:pPr>
              <w:jc w:val="both"/>
              <w:rPr>
                <w:b/>
                <w:bCs/>
                <w:sz w:val="20"/>
                <w:szCs w:val="20"/>
              </w:rPr>
            </w:pPr>
            <w:r w:rsidRPr="00323CAC">
              <w:rPr>
                <w:b/>
                <w:bCs/>
                <w:sz w:val="20"/>
                <w:szCs w:val="20"/>
              </w:rPr>
              <w:t>B: 6</w:t>
            </w:r>
          </w:p>
          <w:p w14:paraId="5FDABB52" w14:textId="77777777" w:rsidR="007419C9" w:rsidRPr="00323CAC" w:rsidRDefault="007419C9" w:rsidP="007419C9">
            <w:pPr>
              <w:jc w:val="both"/>
              <w:rPr>
                <w:b/>
                <w:bCs/>
                <w:sz w:val="20"/>
                <w:szCs w:val="20"/>
              </w:rPr>
            </w:pPr>
            <w:r w:rsidRPr="00323CAC">
              <w:rPr>
                <w:b/>
                <w:bCs/>
                <w:sz w:val="20"/>
                <w:szCs w:val="20"/>
              </w:rPr>
              <w:t>NZČ: 16</w:t>
            </w:r>
          </w:p>
          <w:p w14:paraId="655125CF" w14:textId="77777777" w:rsidR="007419C9" w:rsidRPr="00323CAC" w:rsidRDefault="007419C9" w:rsidP="007419C9">
            <w:pPr>
              <w:jc w:val="both"/>
              <w:rPr>
                <w:b/>
                <w:bCs/>
                <w:sz w:val="20"/>
                <w:szCs w:val="20"/>
              </w:rPr>
            </w:pPr>
            <w:r w:rsidRPr="00323CAC">
              <w:rPr>
                <w:b/>
                <w:bCs/>
                <w:sz w:val="20"/>
                <w:szCs w:val="20"/>
              </w:rPr>
              <w:t>O: 5</w:t>
            </w:r>
          </w:p>
          <w:p w14:paraId="75245B0D" w14:textId="77777777" w:rsidR="007419C9" w:rsidRPr="00323CAC" w:rsidRDefault="007419C9" w:rsidP="007419C9">
            <w:pPr>
              <w:jc w:val="both"/>
              <w:rPr>
                <w:b/>
                <w:bCs/>
                <w:sz w:val="20"/>
                <w:szCs w:val="20"/>
              </w:rPr>
            </w:pPr>
            <w:r w:rsidRPr="00323CAC">
              <w:rPr>
                <w:b/>
                <w:bCs/>
                <w:sz w:val="20"/>
                <w:szCs w:val="20"/>
              </w:rPr>
              <w:t>PO: 3</w:t>
            </w:r>
          </w:p>
        </w:tc>
        <w:tc>
          <w:tcPr>
            <w:tcW w:w="3345" w:type="dxa"/>
            <w:tcBorders>
              <w:top w:val="single" w:sz="4" w:space="0" w:color="auto"/>
              <w:left w:val="single" w:sz="4" w:space="0" w:color="auto"/>
              <w:bottom w:val="single" w:sz="4" w:space="0" w:color="auto"/>
              <w:right w:val="single" w:sz="4" w:space="0" w:color="auto"/>
            </w:tcBorders>
          </w:tcPr>
          <w:p w14:paraId="0EC5EE4C" w14:textId="77777777" w:rsidR="007419C9" w:rsidRPr="00323CAC" w:rsidRDefault="007419C9" w:rsidP="007419C9">
            <w:pPr>
              <w:pStyle w:val="CM4"/>
              <w:jc w:val="both"/>
              <w:rPr>
                <w:rFonts w:cs="EU Albertina"/>
                <w:sz w:val="19"/>
                <w:szCs w:val="19"/>
              </w:rPr>
            </w:pPr>
            <w:r w:rsidRPr="00323CAC">
              <w:rPr>
                <w:rFonts w:cs="EU Albertina"/>
                <w:sz w:val="19"/>
                <w:szCs w:val="19"/>
              </w:rPr>
              <w:t>Tretie osoby sa vždy môžu odvolávať na dokumenty a údaje, s ohľadom na ktoré sa náležitosti zverejnenia ešte nesplnili, s výnimkou prípadov, v ktorých nezverejnenie vedie k neúčinnosti takýchto dokumentov a údajov.</w:t>
            </w:r>
          </w:p>
        </w:tc>
        <w:tc>
          <w:tcPr>
            <w:tcW w:w="793" w:type="dxa"/>
            <w:tcBorders>
              <w:top w:val="single" w:sz="4" w:space="0" w:color="auto"/>
              <w:left w:val="single" w:sz="4" w:space="0" w:color="auto"/>
              <w:bottom w:val="single" w:sz="4" w:space="0" w:color="auto"/>
              <w:right w:val="single" w:sz="12" w:space="0" w:color="auto"/>
            </w:tcBorders>
          </w:tcPr>
          <w:p w14:paraId="5A5394BA"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537D8979" w14:textId="70529A65" w:rsidR="007419C9" w:rsidRPr="00323CAC" w:rsidRDefault="007419C9" w:rsidP="007419C9">
            <w:pPr>
              <w:jc w:val="center"/>
              <w:rPr>
                <w:sz w:val="20"/>
                <w:szCs w:val="20"/>
              </w:rPr>
            </w:pPr>
            <w:r w:rsidRPr="00323CAC">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50F9A46B" w14:textId="77777777" w:rsidR="007419C9" w:rsidRPr="00323CAC" w:rsidRDefault="007419C9" w:rsidP="007419C9">
            <w:pPr>
              <w:pStyle w:val="Normlny0"/>
              <w:jc w:val="center"/>
            </w:pPr>
            <w:r w:rsidRPr="00323CAC">
              <w:t>§: 27</w:t>
            </w:r>
          </w:p>
          <w:p w14:paraId="142571EB" w14:textId="77777777" w:rsidR="007419C9" w:rsidRPr="00323CAC" w:rsidRDefault="007419C9" w:rsidP="007419C9">
            <w:pPr>
              <w:pStyle w:val="Normlny0"/>
              <w:jc w:val="center"/>
            </w:pPr>
            <w:r w:rsidRPr="00323CAC">
              <w:t>O: 5</w:t>
            </w:r>
          </w:p>
          <w:p w14:paraId="5E24274B" w14:textId="77777777" w:rsidR="007419C9" w:rsidRPr="00323CAC" w:rsidRDefault="007419C9" w:rsidP="007419C9">
            <w:pPr>
              <w:pStyle w:val="Normlny0"/>
              <w:jc w:val="center"/>
            </w:pPr>
          </w:p>
          <w:p w14:paraId="2C0462D5"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C2527E9" w14:textId="4BC5AADE" w:rsidR="007419C9" w:rsidRPr="00323CAC" w:rsidRDefault="007419C9" w:rsidP="007419C9">
            <w:pPr>
              <w:shd w:val="clear" w:color="auto" w:fill="FFFFFF"/>
              <w:autoSpaceDE/>
              <w:autoSpaceDN/>
              <w:jc w:val="both"/>
              <w:rPr>
                <w:rFonts w:ascii="Segoe UI" w:hAnsi="Segoe UI" w:cs="Segoe UI"/>
                <w:sz w:val="21"/>
                <w:szCs w:val="21"/>
              </w:rPr>
            </w:pPr>
            <w:r w:rsidRPr="00323CAC">
              <w:rPr>
                <w:rFonts w:ascii="Segoe UI" w:hAnsi="Segoe UI" w:cs="Segoe UI"/>
                <w:sz w:val="21"/>
                <w:szCs w:val="21"/>
              </w:rPr>
              <w:t>(</w:t>
            </w:r>
            <w:r w:rsidRPr="00323CAC">
              <w:rPr>
                <w:sz w:val="20"/>
                <w:szCs w:val="20"/>
              </w:rPr>
              <w:t>5) Tretie osoby sa vždy môžu odvolávať na obsah listín alebo údajov, ktoré ešte neboli zapísané do obchodného registra alebo uložené do zbierky listín, okrem prípadu, ak ich účinky nastanú až zápisom do obchodného registra.</w:t>
            </w:r>
          </w:p>
          <w:p w14:paraId="3F504A9D" w14:textId="00E6AA6F"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64B3C96" w14:textId="77777777" w:rsidR="007419C9" w:rsidRPr="00323CAC" w:rsidRDefault="007419C9" w:rsidP="007419C9">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0F5FE7EA" w14:textId="77777777" w:rsidR="007419C9" w:rsidRPr="00323CAC" w:rsidRDefault="007419C9" w:rsidP="007419C9">
            <w:pPr>
              <w:pStyle w:val="Nadpis1"/>
              <w:jc w:val="both"/>
              <w:rPr>
                <w:b w:val="0"/>
                <w:bCs w:val="0"/>
                <w:sz w:val="20"/>
                <w:szCs w:val="20"/>
              </w:rPr>
            </w:pPr>
          </w:p>
        </w:tc>
      </w:tr>
      <w:tr w:rsidR="00323CAC" w:rsidRPr="00323CAC" w14:paraId="36877D2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12A5E66" w14:textId="23FFB378" w:rsidR="007419C9" w:rsidRPr="00323CAC" w:rsidRDefault="007419C9" w:rsidP="007419C9">
            <w:pPr>
              <w:jc w:val="both"/>
              <w:rPr>
                <w:b/>
                <w:bCs/>
                <w:sz w:val="20"/>
                <w:szCs w:val="20"/>
              </w:rPr>
            </w:pPr>
            <w:r w:rsidRPr="00323CAC">
              <w:rPr>
                <w:b/>
                <w:bCs/>
                <w:sz w:val="20"/>
                <w:szCs w:val="20"/>
              </w:rPr>
              <w:t>Č : 1</w:t>
            </w:r>
          </w:p>
          <w:p w14:paraId="08E07E08" w14:textId="77777777" w:rsidR="007419C9" w:rsidRPr="00323CAC" w:rsidRDefault="007419C9" w:rsidP="007419C9">
            <w:pPr>
              <w:jc w:val="both"/>
              <w:rPr>
                <w:b/>
                <w:bCs/>
                <w:sz w:val="20"/>
                <w:szCs w:val="20"/>
              </w:rPr>
            </w:pPr>
            <w:r w:rsidRPr="00323CAC">
              <w:rPr>
                <w:b/>
                <w:bCs/>
                <w:sz w:val="20"/>
                <w:szCs w:val="20"/>
              </w:rPr>
              <w:t>B : 6</w:t>
            </w:r>
          </w:p>
          <w:p w14:paraId="4A0A92EC" w14:textId="77777777" w:rsidR="007419C9" w:rsidRPr="00323CAC" w:rsidRDefault="007419C9" w:rsidP="007419C9">
            <w:pPr>
              <w:jc w:val="both"/>
              <w:rPr>
                <w:b/>
                <w:bCs/>
                <w:sz w:val="20"/>
                <w:szCs w:val="20"/>
              </w:rPr>
            </w:pPr>
            <w:r w:rsidRPr="00323CAC">
              <w:rPr>
                <w:b/>
                <w:bCs/>
                <w:sz w:val="20"/>
                <w:szCs w:val="20"/>
              </w:rPr>
              <w:t>NZČ : 16</w:t>
            </w:r>
          </w:p>
          <w:p w14:paraId="161A61B1" w14:textId="77777777" w:rsidR="007419C9" w:rsidRPr="00323CAC" w:rsidRDefault="007419C9" w:rsidP="007419C9">
            <w:pPr>
              <w:jc w:val="both"/>
              <w:rPr>
                <w:b/>
                <w:bCs/>
                <w:sz w:val="20"/>
                <w:szCs w:val="20"/>
              </w:rPr>
            </w:pPr>
            <w:r w:rsidRPr="00323CAC">
              <w:rPr>
                <w:b/>
                <w:bCs/>
                <w:sz w:val="20"/>
                <w:szCs w:val="20"/>
              </w:rPr>
              <w:t xml:space="preserve">O : 6 </w:t>
            </w:r>
          </w:p>
          <w:p w14:paraId="64C7D253" w14:textId="74EF2990"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D3A1C55" w14:textId="77777777" w:rsidR="007419C9" w:rsidRPr="00323CAC" w:rsidRDefault="007419C9" w:rsidP="007419C9">
            <w:pPr>
              <w:pStyle w:val="CM4"/>
              <w:jc w:val="both"/>
              <w:rPr>
                <w:rFonts w:cs="EU Albertina"/>
                <w:sz w:val="19"/>
                <w:szCs w:val="19"/>
              </w:rPr>
            </w:pPr>
            <w:r w:rsidRPr="00323CAC">
              <w:rPr>
                <w:rFonts w:cs="EU Albertina"/>
                <w:sz w:val="19"/>
                <w:szCs w:val="19"/>
              </w:rPr>
              <w:t>6.   Členské štáty zabezpečia, aby všetky dokumenty a údaje, ktoré boli predložené v rámci založenia spoločnosti, zápisu pobočky do registra alebo podania zo strany spoločnosti alebo pobočky, uchovávali registre v strojovo čitateľnom formáte umožňujúcom vyhľadávanie, alebo ako štruktúrované údaje.</w:t>
            </w:r>
          </w:p>
          <w:p w14:paraId="60DC9FAE" w14:textId="3899BED1" w:rsidR="007419C9" w:rsidRPr="00323CAC" w:rsidRDefault="007419C9" w:rsidP="007419C9"/>
        </w:tc>
        <w:tc>
          <w:tcPr>
            <w:tcW w:w="793" w:type="dxa"/>
            <w:tcBorders>
              <w:top w:val="single" w:sz="4" w:space="0" w:color="auto"/>
              <w:left w:val="single" w:sz="4" w:space="0" w:color="auto"/>
              <w:bottom w:val="single" w:sz="4" w:space="0" w:color="auto"/>
              <w:right w:val="single" w:sz="12" w:space="0" w:color="auto"/>
            </w:tcBorders>
          </w:tcPr>
          <w:p w14:paraId="0AE6B4C6" w14:textId="32A5A82E"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6F7BA8A0" w14:textId="77777777" w:rsidR="007419C9" w:rsidRPr="00323CAC" w:rsidRDefault="007419C9" w:rsidP="007419C9">
            <w:pPr>
              <w:jc w:val="center"/>
              <w:rPr>
                <w:sz w:val="20"/>
                <w:szCs w:val="20"/>
              </w:rPr>
            </w:pPr>
            <w:r w:rsidRPr="00323CAC">
              <w:rPr>
                <w:sz w:val="20"/>
                <w:szCs w:val="20"/>
              </w:rPr>
              <w:t>2</w:t>
            </w:r>
          </w:p>
          <w:p w14:paraId="2915FE8E" w14:textId="77777777" w:rsidR="007419C9" w:rsidRPr="00323CAC" w:rsidRDefault="007419C9" w:rsidP="007419C9">
            <w:pPr>
              <w:jc w:val="center"/>
              <w:rPr>
                <w:sz w:val="20"/>
                <w:szCs w:val="20"/>
              </w:rPr>
            </w:pPr>
          </w:p>
          <w:p w14:paraId="76683273" w14:textId="77777777" w:rsidR="007419C9" w:rsidRPr="00323CAC" w:rsidRDefault="007419C9" w:rsidP="007419C9">
            <w:pPr>
              <w:jc w:val="center"/>
              <w:rPr>
                <w:sz w:val="20"/>
                <w:szCs w:val="20"/>
              </w:rPr>
            </w:pPr>
          </w:p>
          <w:p w14:paraId="15D8F10E" w14:textId="77777777" w:rsidR="007419C9" w:rsidRPr="00323CAC" w:rsidRDefault="007419C9" w:rsidP="007419C9">
            <w:pPr>
              <w:jc w:val="center"/>
              <w:rPr>
                <w:sz w:val="20"/>
                <w:szCs w:val="20"/>
              </w:rPr>
            </w:pPr>
          </w:p>
          <w:p w14:paraId="3772C965" w14:textId="77777777" w:rsidR="007419C9" w:rsidRPr="00323CAC" w:rsidRDefault="007419C9" w:rsidP="007419C9">
            <w:pPr>
              <w:jc w:val="center"/>
              <w:rPr>
                <w:sz w:val="20"/>
                <w:szCs w:val="20"/>
              </w:rPr>
            </w:pPr>
          </w:p>
          <w:p w14:paraId="6E25CE0E" w14:textId="77777777" w:rsidR="007419C9" w:rsidRPr="00323CAC" w:rsidRDefault="007419C9" w:rsidP="007419C9">
            <w:pPr>
              <w:jc w:val="center"/>
              <w:rPr>
                <w:sz w:val="20"/>
                <w:szCs w:val="20"/>
              </w:rPr>
            </w:pPr>
          </w:p>
          <w:p w14:paraId="62ED1AE9" w14:textId="77777777" w:rsidR="007419C9" w:rsidRPr="00323CAC" w:rsidRDefault="007419C9" w:rsidP="007419C9">
            <w:pPr>
              <w:jc w:val="center"/>
              <w:rPr>
                <w:sz w:val="20"/>
                <w:szCs w:val="20"/>
              </w:rPr>
            </w:pPr>
          </w:p>
          <w:p w14:paraId="5F4D9FF0" w14:textId="77777777" w:rsidR="007419C9" w:rsidRPr="00323CAC" w:rsidRDefault="007419C9" w:rsidP="007419C9">
            <w:pPr>
              <w:jc w:val="center"/>
              <w:rPr>
                <w:sz w:val="20"/>
                <w:szCs w:val="20"/>
              </w:rPr>
            </w:pPr>
          </w:p>
          <w:p w14:paraId="5168042B" w14:textId="77777777" w:rsidR="007419C9" w:rsidRPr="00323CAC" w:rsidRDefault="007419C9" w:rsidP="007419C9">
            <w:pPr>
              <w:jc w:val="center"/>
              <w:rPr>
                <w:sz w:val="20"/>
                <w:szCs w:val="20"/>
              </w:rPr>
            </w:pPr>
          </w:p>
          <w:p w14:paraId="7C663191" w14:textId="77777777" w:rsidR="007419C9" w:rsidRPr="00323CAC" w:rsidRDefault="007419C9" w:rsidP="007419C9">
            <w:pPr>
              <w:jc w:val="center"/>
              <w:rPr>
                <w:sz w:val="20"/>
                <w:szCs w:val="20"/>
              </w:rPr>
            </w:pPr>
          </w:p>
          <w:p w14:paraId="796F3817" w14:textId="77777777" w:rsidR="007419C9" w:rsidRPr="00323CAC" w:rsidRDefault="007419C9" w:rsidP="007419C9">
            <w:pPr>
              <w:jc w:val="center"/>
              <w:rPr>
                <w:sz w:val="20"/>
                <w:szCs w:val="20"/>
              </w:rPr>
            </w:pPr>
          </w:p>
          <w:p w14:paraId="2F98931F" w14:textId="77777777" w:rsidR="007419C9" w:rsidRPr="00323CAC" w:rsidRDefault="007419C9" w:rsidP="007419C9">
            <w:pPr>
              <w:jc w:val="center"/>
              <w:rPr>
                <w:sz w:val="20"/>
                <w:szCs w:val="20"/>
              </w:rPr>
            </w:pPr>
          </w:p>
          <w:p w14:paraId="4E3E69E2" w14:textId="77777777" w:rsidR="007419C9" w:rsidRPr="00323CAC" w:rsidRDefault="007419C9" w:rsidP="007419C9">
            <w:pPr>
              <w:jc w:val="center"/>
              <w:rPr>
                <w:sz w:val="20"/>
                <w:szCs w:val="20"/>
              </w:rPr>
            </w:pPr>
          </w:p>
          <w:p w14:paraId="5F3AB738" w14:textId="77777777" w:rsidR="007419C9" w:rsidRPr="00323CAC" w:rsidRDefault="007419C9" w:rsidP="007419C9">
            <w:pPr>
              <w:jc w:val="center"/>
              <w:rPr>
                <w:sz w:val="20"/>
                <w:szCs w:val="20"/>
              </w:rPr>
            </w:pPr>
          </w:p>
          <w:p w14:paraId="5A6081C9" w14:textId="77777777" w:rsidR="007419C9" w:rsidRPr="00323CAC" w:rsidRDefault="007419C9" w:rsidP="007419C9">
            <w:pPr>
              <w:jc w:val="center"/>
              <w:rPr>
                <w:sz w:val="20"/>
                <w:szCs w:val="20"/>
              </w:rPr>
            </w:pPr>
          </w:p>
          <w:p w14:paraId="591FBBA5" w14:textId="77777777" w:rsidR="007419C9" w:rsidRPr="00323CAC" w:rsidRDefault="007419C9" w:rsidP="007419C9">
            <w:pPr>
              <w:jc w:val="center"/>
              <w:rPr>
                <w:sz w:val="20"/>
                <w:szCs w:val="20"/>
              </w:rPr>
            </w:pPr>
          </w:p>
          <w:p w14:paraId="70C295A3" w14:textId="77777777" w:rsidR="007419C9" w:rsidRPr="00323CAC" w:rsidRDefault="007419C9" w:rsidP="007419C9">
            <w:pPr>
              <w:jc w:val="center"/>
              <w:rPr>
                <w:sz w:val="20"/>
                <w:szCs w:val="20"/>
              </w:rPr>
            </w:pPr>
          </w:p>
          <w:p w14:paraId="1856FDB0" w14:textId="39076D9A" w:rsidR="007419C9" w:rsidRPr="00323CAC" w:rsidRDefault="007419C9" w:rsidP="007419C9">
            <w:pPr>
              <w:jc w:val="center"/>
              <w:rPr>
                <w:sz w:val="20"/>
                <w:szCs w:val="20"/>
              </w:rPr>
            </w:pPr>
          </w:p>
          <w:p w14:paraId="6D047DCA" w14:textId="7A03B51C" w:rsidR="007419C9" w:rsidRPr="00323CAC" w:rsidRDefault="007419C9" w:rsidP="007419C9">
            <w:pPr>
              <w:jc w:val="center"/>
              <w:rPr>
                <w:sz w:val="20"/>
                <w:szCs w:val="20"/>
              </w:rPr>
            </w:pPr>
          </w:p>
          <w:p w14:paraId="7B47F060" w14:textId="77777777" w:rsidR="007419C9" w:rsidRPr="00323CAC" w:rsidRDefault="007419C9" w:rsidP="007419C9">
            <w:pPr>
              <w:jc w:val="center"/>
              <w:rPr>
                <w:sz w:val="20"/>
                <w:szCs w:val="20"/>
              </w:rPr>
            </w:pPr>
          </w:p>
          <w:p w14:paraId="0D0C84D0" w14:textId="5AB1504E" w:rsidR="007419C9" w:rsidRPr="00323CAC" w:rsidRDefault="007419C9" w:rsidP="007419C9">
            <w:pPr>
              <w:jc w:val="center"/>
              <w:rPr>
                <w:sz w:val="20"/>
                <w:szCs w:val="20"/>
              </w:rPr>
            </w:pPr>
          </w:p>
          <w:p w14:paraId="5F629D05" w14:textId="77777777" w:rsidR="00D3092C" w:rsidRPr="00323CAC" w:rsidRDefault="00D3092C" w:rsidP="007419C9">
            <w:pPr>
              <w:jc w:val="center"/>
              <w:rPr>
                <w:sz w:val="20"/>
                <w:szCs w:val="20"/>
              </w:rPr>
            </w:pPr>
          </w:p>
          <w:p w14:paraId="757DB7DF" w14:textId="77777777" w:rsidR="007419C9" w:rsidRPr="00323CAC" w:rsidRDefault="007419C9" w:rsidP="007419C9">
            <w:pPr>
              <w:jc w:val="center"/>
              <w:rPr>
                <w:sz w:val="19"/>
                <w:szCs w:val="19"/>
              </w:rPr>
            </w:pPr>
            <w:r w:rsidRPr="00323CAC">
              <w:rPr>
                <w:sz w:val="19"/>
                <w:szCs w:val="19"/>
              </w:rPr>
              <w:t>1</w:t>
            </w:r>
          </w:p>
          <w:p w14:paraId="0EC611D1" w14:textId="77777777" w:rsidR="00A728CC" w:rsidRPr="00323CAC" w:rsidRDefault="00A728CC" w:rsidP="007419C9">
            <w:pPr>
              <w:jc w:val="center"/>
              <w:rPr>
                <w:sz w:val="19"/>
                <w:szCs w:val="19"/>
              </w:rPr>
            </w:pPr>
          </w:p>
          <w:p w14:paraId="49E90AE5" w14:textId="77777777" w:rsidR="00A728CC" w:rsidRPr="00323CAC" w:rsidRDefault="00A728CC" w:rsidP="007419C9">
            <w:pPr>
              <w:jc w:val="center"/>
              <w:rPr>
                <w:sz w:val="19"/>
                <w:szCs w:val="19"/>
              </w:rPr>
            </w:pPr>
          </w:p>
          <w:p w14:paraId="56D490EA" w14:textId="77777777" w:rsidR="00A728CC" w:rsidRPr="00323CAC" w:rsidRDefault="00A728CC" w:rsidP="007419C9">
            <w:pPr>
              <w:jc w:val="center"/>
              <w:rPr>
                <w:sz w:val="19"/>
                <w:szCs w:val="19"/>
              </w:rPr>
            </w:pPr>
          </w:p>
          <w:p w14:paraId="6D592D2B" w14:textId="64F80E80" w:rsidR="00D3092C" w:rsidRPr="00323CAC" w:rsidRDefault="00D3092C" w:rsidP="00DD42DB">
            <w:pPr>
              <w:rPr>
                <w:sz w:val="19"/>
                <w:szCs w:val="19"/>
              </w:rPr>
            </w:pPr>
          </w:p>
          <w:p w14:paraId="34DEAFEC" w14:textId="77777777" w:rsidR="00A728CC" w:rsidRPr="00323CAC" w:rsidRDefault="00A728CC" w:rsidP="007419C9">
            <w:pPr>
              <w:jc w:val="center"/>
              <w:rPr>
                <w:sz w:val="19"/>
                <w:szCs w:val="19"/>
              </w:rPr>
            </w:pPr>
          </w:p>
          <w:p w14:paraId="4FB1CC3F" w14:textId="1DF20647" w:rsidR="00A728CC" w:rsidRPr="00323CAC" w:rsidRDefault="00A728CC" w:rsidP="007419C9">
            <w:pPr>
              <w:jc w:val="center"/>
              <w:rPr>
                <w:sz w:val="19"/>
                <w:szCs w:val="19"/>
              </w:rPr>
            </w:pPr>
            <w:r w:rsidRPr="00323CAC">
              <w:rPr>
                <w:sz w:val="19"/>
                <w:szCs w:val="19"/>
              </w:rPr>
              <w:t>11</w:t>
            </w:r>
          </w:p>
        </w:tc>
        <w:tc>
          <w:tcPr>
            <w:tcW w:w="882" w:type="dxa"/>
            <w:tcBorders>
              <w:top w:val="single" w:sz="4" w:space="0" w:color="auto"/>
              <w:left w:val="single" w:sz="4" w:space="0" w:color="auto"/>
              <w:bottom w:val="single" w:sz="4" w:space="0" w:color="auto"/>
              <w:right w:val="single" w:sz="4" w:space="0" w:color="auto"/>
            </w:tcBorders>
          </w:tcPr>
          <w:p w14:paraId="418BB0ED" w14:textId="77777777" w:rsidR="007419C9" w:rsidRPr="00323CAC" w:rsidRDefault="007419C9" w:rsidP="007419C9">
            <w:pPr>
              <w:pStyle w:val="Normlny0"/>
              <w:jc w:val="center"/>
            </w:pPr>
            <w:r w:rsidRPr="00323CAC">
              <w:lastRenderedPageBreak/>
              <w:t>§ : 5</w:t>
            </w:r>
          </w:p>
          <w:p w14:paraId="72F56F31" w14:textId="306FF3F6" w:rsidR="007419C9" w:rsidRPr="00323CAC" w:rsidRDefault="007419C9" w:rsidP="007419C9">
            <w:pPr>
              <w:pStyle w:val="Normlny0"/>
              <w:jc w:val="center"/>
            </w:pPr>
            <w:r w:rsidRPr="00323CAC">
              <w:t>O : 2</w:t>
            </w:r>
          </w:p>
          <w:p w14:paraId="5B33A3D5" w14:textId="77777777" w:rsidR="007419C9" w:rsidRPr="00323CAC" w:rsidRDefault="007419C9" w:rsidP="007419C9"/>
          <w:p w14:paraId="7802BBCE" w14:textId="77777777" w:rsidR="007419C9" w:rsidRPr="00323CAC" w:rsidRDefault="007419C9" w:rsidP="007419C9"/>
          <w:p w14:paraId="3F54F281" w14:textId="77777777" w:rsidR="007419C9" w:rsidRPr="00323CAC" w:rsidRDefault="007419C9" w:rsidP="007419C9"/>
          <w:p w14:paraId="37A18A40" w14:textId="77777777" w:rsidR="007419C9" w:rsidRPr="00323CAC" w:rsidRDefault="007419C9" w:rsidP="007419C9"/>
          <w:p w14:paraId="2B0B69AE" w14:textId="77777777" w:rsidR="007419C9" w:rsidRPr="00323CAC" w:rsidRDefault="007419C9" w:rsidP="007419C9"/>
          <w:p w14:paraId="4BADD2FE" w14:textId="77777777" w:rsidR="007419C9" w:rsidRPr="00323CAC" w:rsidRDefault="007419C9" w:rsidP="007419C9"/>
          <w:p w14:paraId="7B0EF457" w14:textId="77777777" w:rsidR="007419C9" w:rsidRPr="00323CAC" w:rsidRDefault="007419C9" w:rsidP="007419C9"/>
          <w:p w14:paraId="02FE90CC" w14:textId="77777777" w:rsidR="007419C9" w:rsidRPr="00323CAC" w:rsidRDefault="007419C9" w:rsidP="007419C9"/>
          <w:p w14:paraId="22E62F09" w14:textId="77777777" w:rsidR="007419C9" w:rsidRPr="00323CAC" w:rsidRDefault="007419C9" w:rsidP="007419C9"/>
          <w:p w14:paraId="70AFCF12" w14:textId="77777777" w:rsidR="007419C9" w:rsidRPr="00323CAC" w:rsidRDefault="007419C9" w:rsidP="007419C9"/>
          <w:p w14:paraId="76ECAC65" w14:textId="77777777" w:rsidR="007419C9" w:rsidRPr="00323CAC" w:rsidRDefault="007419C9" w:rsidP="007419C9"/>
          <w:p w14:paraId="51EEE28F" w14:textId="3277F9D9" w:rsidR="007419C9" w:rsidRPr="00323CAC" w:rsidRDefault="007419C9" w:rsidP="007419C9">
            <w:pPr>
              <w:rPr>
                <w:lang w:eastAsia="en-US"/>
              </w:rPr>
            </w:pPr>
          </w:p>
          <w:p w14:paraId="3FB8C0B7" w14:textId="0FD7E557" w:rsidR="007419C9" w:rsidRPr="00323CAC" w:rsidRDefault="007419C9" w:rsidP="007419C9">
            <w:pPr>
              <w:rPr>
                <w:lang w:eastAsia="en-US"/>
              </w:rPr>
            </w:pPr>
          </w:p>
          <w:p w14:paraId="11C2B5C4" w14:textId="1271EAB7" w:rsidR="007419C9" w:rsidRPr="00323CAC" w:rsidRDefault="007419C9" w:rsidP="007419C9">
            <w:pPr>
              <w:rPr>
                <w:lang w:eastAsia="en-US"/>
              </w:rPr>
            </w:pPr>
          </w:p>
          <w:p w14:paraId="2C397392" w14:textId="28DE8485" w:rsidR="007419C9" w:rsidRPr="00323CAC" w:rsidRDefault="007419C9" w:rsidP="007419C9">
            <w:pPr>
              <w:rPr>
                <w:lang w:eastAsia="en-US"/>
              </w:rPr>
            </w:pPr>
          </w:p>
          <w:p w14:paraId="081604BE" w14:textId="2D9EDB3B" w:rsidR="007419C9" w:rsidRPr="00323CAC" w:rsidRDefault="007419C9" w:rsidP="007419C9"/>
          <w:p w14:paraId="424D3BDA" w14:textId="4DE74303" w:rsidR="00D3092C" w:rsidRPr="00323CAC" w:rsidRDefault="00D3092C" w:rsidP="00D17916">
            <w:pPr>
              <w:jc w:val="center"/>
              <w:rPr>
                <w:sz w:val="20"/>
                <w:szCs w:val="20"/>
              </w:rPr>
            </w:pPr>
            <w:r w:rsidRPr="00323CAC">
              <w:rPr>
                <w:sz w:val="20"/>
                <w:szCs w:val="20"/>
              </w:rPr>
              <w:t>Č: I</w:t>
            </w:r>
          </w:p>
          <w:p w14:paraId="3E57AE49" w14:textId="77777777" w:rsidR="007419C9" w:rsidRPr="00323CAC" w:rsidRDefault="007419C9" w:rsidP="007419C9">
            <w:pPr>
              <w:jc w:val="center"/>
              <w:rPr>
                <w:sz w:val="19"/>
                <w:szCs w:val="19"/>
              </w:rPr>
            </w:pPr>
            <w:r w:rsidRPr="00323CAC">
              <w:rPr>
                <w:sz w:val="19"/>
                <w:szCs w:val="19"/>
                <w:lang w:eastAsia="en-US"/>
              </w:rPr>
              <w:t>§: 110a</w:t>
            </w:r>
          </w:p>
          <w:p w14:paraId="43446DC9" w14:textId="77777777" w:rsidR="007419C9" w:rsidRPr="00323CAC" w:rsidRDefault="007419C9" w:rsidP="007419C9">
            <w:pPr>
              <w:jc w:val="center"/>
              <w:rPr>
                <w:sz w:val="19"/>
                <w:szCs w:val="19"/>
                <w:lang w:eastAsia="en-US"/>
              </w:rPr>
            </w:pPr>
            <w:r w:rsidRPr="00323CAC">
              <w:rPr>
                <w:sz w:val="19"/>
                <w:szCs w:val="19"/>
                <w:lang w:eastAsia="en-US"/>
              </w:rPr>
              <w:t>O: 1</w:t>
            </w:r>
          </w:p>
          <w:p w14:paraId="6CFF060F" w14:textId="77777777" w:rsidR="00A728CC" w:rsidRPr="00323CAC" w:rsidRDefault="00A728CC" w:rsidP="007419C9">
            <w:pPr>
              <w:jc w:val="center"/>
              <w:rPr>
                <w:sz w:val="19"/>
                <w:szCs w:val="19"/>
                <w:lang w:eastAsia="en-US"/>
              </w:rPr>
            </w:pPr>
          </w:p>
          <w:p w14:paraId="67F8C8B0" w14:textId="77777777" w:rsidR="00A728CC" w:rsidRPr="00323CAC" w:rsidRDefault="00A728CC" w:rsidP="007419C9">
            <w:pPr>
              <w:jc w:val="center"/>
              <w:rPr>
                <w:sz w:val="19"/>
                <w:szCs w:val="19"/>
                <w:lang w:eastAsia="en-US"/>
              </w:rPr>
            </w:pPr>
          </w:p>
          <w:p w14:paraId="5724F1D5" w14:textId="77777777" w:rsidR="00A728CC" w:rsidRPr="00323CAC" w:rsidRDefault="00A728CC" w:rsidP="007419C9">
            <w:pPr>
              <w:jc w:val="center"/>
              <w:rPr>
                <w:sz w:val="19"/>
                <w:szCs w:val="19"/>
                <w:lang w:eastAsia="en-US"/>
              </w:rPr>
            </w:pPr>
          </w:p>
          <w:p w14:paraId="7278B54A" w14:textId="7B5A3BAE" w:rsidR="00D3092C" w:rsidRPr="00323CAC" w:rsidRDefault="00D3092C" w:rsidP="00DD42DB">
            <w:pPr>
              <w:rPr>
                <w:sz w:val="19"/>
                <w:szCs w:val="19"/>
                <w:lang w:eastAsia="en-US"/>
              </w:rPr>
            </w:pPr>
          </w:p>
          <w:p w14:paraId="253C296B" w14:textId="77777777" w:rsidR="00A728CC" w:rsidRPr="00323CAC" w:rsidRDefault="00A728CC" w:rsidP="007419C9">
            <w:pPr>
              <w:jc w:val="center"/>
              <w:rPr>
                <w:sz w:val="19"/>
                <w:szCs w:val="19"/>
                <w:lang w:eastAsia="en-US"/>
              </w:rPr>
            </w:pPr>
            <w:r w:rsidRPr="00323CAC">
              <w:rPr>
                <w:sz w:val="19"/>
                <w:szCs w:val="19"/>
                <w:lang w:eastAsia="en-US"/>
              </w:rPr>
              <w:t>§: 2</w:t>
            </w:r>
          </w:p>
          <w:p w14:paraId="7B8EAA18" w14:textId="4E99CA94" w:rsidR="00A728CC" w:rsidRPr="00323CAC" w:rsidRDefault="00A728CC" w:rsidP="007419C9">
            <w:pPr>
              <w:jc w:val="center"/>
              <w:rPr>
                <w:sz w:val="19"/>
                <w:szCs w:val="19"/>
              </w:rPr>
            </w:pPr>
            <w:r w:rsidRPr="00323CAC">
              <w:rPr>
                <w:sz w:val="19"/>
                <w:szCs w:val="19"/>
                <w:lang w:eastAsia="en-US"/>
              </w:rPr>
              <w:t>O: 1 a 2</w:t>
            </w:r>
          </w:p>
        </w:tc>
        <w:tc>
          <w:tcPr>
            <w:tcW w:w="4511" w:type="dxa"/>
            <w:tcBorders>
              <w:top w:val="single" w:sz="4" w:space="0" w:color="auto"/>
              <w:left w:val="single" w:sz="4" w:space="0" w:color="auto"/>
              <w:bottom w:val="single" w:sz="4" w:space="0" w:color="auto"/>
              <w:right w:val="single" w:sz="4" w:space="0" w:color="auto"/>
            </w:tcBorders>
          </w:tcPr>
          <w:p w14:paraId="4CB790A1" w14:textId="1EA9843B" w:rsidR="007419C9" w:rsidRPr="00323CAC" w:rsidRDefault="007419C9" w:rsidP="007419C9">
            <w:pPr>
              <w:shd w:val="clear" w:color="auto" w:fill="FFFFFF"/>
              <w:autoSpaceDE/>
              <w:autoSpaceDN/>
              <w:jc w:val="both"/>
              <w:rPr>
                <w:sz w:val="20"/>
                <w:szCs w:val="20"/>
              </w:rPr>
            </w:pPr>
            <w:r w:rsidRPr="00323CAC">
              <w:rPr>
                <w:sz w:val="20"/>
                <w:szCs w:val="20"/>
              </w:rPr>
              <w:lastRenderedPageBreak/>
              <w:t>(2) Návrh na zápis sa podáva výlučne elektronickými prostriedkami registrovému súdu prostredníctvom elektronického formulára zverejneného na webovom sídle ústredného portálu verejnej správy</w:t>
            </w:r>
            <w:r w:rsidRPr="00323CAC">
              <w:rPr>
                <w:sz w:val="20"/>
                <w:szCs w:val="20"/>
                <w:vertAlign w:val="superscript"/>
              </w:rPr>
              <w:t>6a)</w:t>
            </w:r>
            <w:r w:rsidRPr="00323CAC">
              <w:rPr>
                <w:sz w:val="20"/>
                <w:szCs w:val="20"/>
              </w:rPr>
              <w:t xml:space="preserve"> alebo špecializovaného portálu.</w:t>
            </w:r>
            <w:r w:rsidRPr="00323CAC">
              <w:rPr>
                <w:sz w:val="20"/>
                <w:szCs w:val="20"/>
                <w:vertAlign w:val="superscript"/>
              </w:rPr>
              <w:t>6b)</w:t>
            </w:r>
            <w:r w:rsidRPr="00323CAC">
              <w:rPr>
                <w:sz w:val="20"/>
                <w:szCs w:val="20"/>
              </w:rPr>
              <w:t xml:space="preserve"> Elektronický formulár obsahuje náležitosti ustanovené osobitným predpisom.</w:t>
            </w:r>
            <w:r w:rsidRPr="00323CAC">
              <w:rPr>
                <w:sz w:val="20"/>
                <w:szCs w:val="20"/>
                <w:vertAlign w:val="superscript"/>
              </w:rPr>
              <w:t>6c)</w:t>
            </w:r>
          </w:p>
          <w:p w14:paraId="6DE40ACD" w14:textId="77777777" w:rsidR="007419C9" w:rsidRPr="00323CAC" w:rsidRDefault="007419C9" w:rsidP="007419C9">
            <w:pPr>
              <w:rPr>
                <w:sz w:val="20"/>
                <w:szCs w:val="20"/>
              </w:rPr>
            </w:pPr>
          </w:p>
          <w:p w14:paraId="10916499" w14:textId="77777777" w:rsidR="007419C9" w:rsidRPr="00323CAC" w:rsidRDefault="007419C9" w:rsidP="007419C9">
            <w:pPr>
              <w:rPr>
                <w:sz w:val="20"/>
                <w:szCs w:val="20"/>
              </w:rPr>
            </w:pPr>
            <w:r w:rsidRPr="00323CAC">
              <w:rPr>
                <w:sz w:val="20"/>
                <w:szCs w:val="20"/>
              </w:rPr>
              <w:t>Poznámky k odkazom 6a až 6c znejú :</w:t>
            </w:r>
          </w:p>
          <w:p w14:paraId="7F78046F" w14:textId="77777777" w:rsidR="007419C9" w:rsidRPr="00323CAC" w:rsidRDefault="007419C9" w:rsidP="007419C9">
            <w:pPr>
              <w:rPr>
                <w:sz w:val="20"/>
                <w:szCs w:val="20"/>
              </w:rPr>
            </w:pPr>
            <w:r w:rsidRPr="00323CAC">
              <w:rPr>
                <w:sz w:val="20"/>
                <w:szCs w:val="20"/>
                <w:vertAlign w:val="superscript"/>
              </w:rPr>
              <w:t xml:space="preserve">6a </w:t>
            </w:r>
            <w:r w:rsidRPr="00323CAC">
              <w:rPr>
                <w:sz w:val="20"/>
                <w:szCs w:val="20"/>
              </w:rPr>
              <w:t>)§ 6 zákona č. 305/2013 Z. z. v znení neskorších predpisov.</w:t>
            </w:r>
          </w:p>
          <w:p w14:paraId="3A4F0093" w14:textId="77777777" w:rsidR="007419C9" w:rsidRPr="00323CAC" w:rsidRDefault="007419C9" w:rsidP="007419C9">
            <w:pPr>
              <w:rPr>
                <w:sz w:val="20"/>
                <w:szCs w:val="20"/>
              </w:rPr>
            </w:pPr>
            <w:r w:rsidRPr="00323CAC">
              <w:rPr>
                <w:sz w:val="20"/>
                <w:szCs w:val="20"/>
                <w:vertAlign w:val="superscript"/>
              </w:rPr>
              <w:t>6b</w:t>
            </w:r>
            <w:r w:rsidRPr="00323CAC">
              <w:rPr>
                <w:sz w:val="20"/>
                <w:szCs w:val="20"/>
              </w:rPr>
              <w:t>) § 5 ods. 3 zákona č. 305/2013 Z. z. v znení neskorších predpisov.</w:t>
            </w:r>
          </w:p>
          <w:p w14:paraId="6C518EC4" w14:textId="77777777" w:rsidR="007419C9" w:rsidRPr="00323CAC" w:rsidRDefault="007419C9" w:rsidP="007419C9">
            <w:pPr>
              <w:rPr>
                <w:sz w:val="20"/>
                <w:szCs w:val="20"/>
              </w:rPr>
            </w:pPr>
            <w:r w:rsidRPr="00323CAC">
              <w:rPr>
                <w:sz w:val="20"/>
                <w:szCs w:val="20"/>
                <w:vertAlign w:val="superscript"/>
              </w:rPr>
              <w:lastRenderedPageBreak/>
              <w:t>6c</w:t>
            </w:r>
            <w:r w:rsidRPr="00323CAC">
              <w:rPr>
                <w:sz w:val="20"/>
                <w:szCs w:val="20"/>
              </w:rPr>
              <w:t>) Vyhláška Ministerstva spravodlivosti Slovenskej republiky č. 25/2004 Z. z., ktorou sa ustanovujú vzory tlačív na podávanie návrhov na zápis do obchodného registra a zoznam listín, ktoré je potrebné k návrhu na zápis priložiť v znení vyhlášky Ministerstva spravodlivosti Slovenskej republiky č. 563/2004 Z. z.</w:t>
            </w:r>
          </w:p>
          <w:p w14:paraId="377106B7" w14:textId="47ED4117" w:rsidR="007419C9" w:rsidRPr="00323CAC" w:rsidRDefault="007419C9" w:rsidP="007419C9">
            <w:pPr>
              <w:rPr>
                <w:sz w:val="20"/>
                <w:szCs w:val="20"/>
              </w:rPr>
            </w:pPr>
          </w:p>
          <w:p w14:paraId="73E6EB97" w14:textId="77777777" w:rsidR="007419C9" w:rsidRPr="00323CAC" w:rsidRDefault="007419C9" w:rsidP="007419C9">
            <w:pPr>
              <w:rPr>
                <w:sz w:val="20"/>
                <w:szCs w:val="20"/>
              </w:rPr>
            </w:pPr>
          </w:p>
          <w:p w14:paraId="0827CF96" w14:textId="1C998A31" w:rsidR="007419C9" w:rsidRPr="00323CAC" w:rsidRDefault="007419C9" w:rsidP="007419C9">
            <w:pPr>
              <w:jc w:val="both"/>
              <w:rPr>
                <w:sz w:val="20"/>
                <w:szCs w:val="20"/>
              </w:rPr>
            </w:pPr>
            <w:r w:rsidRPr="00323CAC">
              <w:rPr>
                <w:sz w:val="20"/>
                <w:szCs w:val="20"/>
              </w:rPr>
              <w:t>(1) Spoločnosť s ručením obmedzeným môže byť založená aj zjednodušeným spôsobom prostredníctvom na to určeného elektronického formulára na vytvorenie spoločenskej zmluvy, ktorý zverejní ministerstvo na svojom webovom sídle</w:t>
            </w:r>
            <w:r w:rsidR="00D3092C" w:rsidRPr="00323CAC">
              <w:rPr>
                <w:sz w:val="20"/>
                <w:szCs w:val="20"/>
              </w:rPr>
              <w:t xml:space="preserve"> aj v anglickom jazyku.</w:t>
            </w:r>
          </w:p>
          <w:p w14:paraId="7DE8DBC8" w14:textId="77777777" w:rsidR="00A728CC" w:rsidRPr="00323CAC" w:rsidRDefault="00A728CC" w:rsidP="007419C9">
            <w:pPr>
              <w:jc w:val="both"/>
              <w:rPr>
                <w:sz w:val="20"/>
                <w:szCs w:val="20"/>
              </w:rPr>
            </w:pPr>
          </w:p>
          <w:p w14:paraId="28AA6661" w14:textId="77777777" w:rsidR="0019357E" w:rsidRPr="00323CAC" w:rsidRDefault="0019357E" w:rsidP="00A728CC">
            <w:pPr>
              <w:jc w:val="both"/>
              <w:rPr>
                <w:sz w:val="19"/>
                <w:szCs w:val="19"/>
              </w:rPr>
            </w:pPr>
          </w:p>
          <w:p w14:paraId="00D2331F" w14:textId="3F61DEBA" w:rsidR="00A728CC" w:rsidRPr="00323CAC" w:rsidRDefault="00A728CC" w:rsidP="00A728CC">
            <w:pPr>
              <w:jc w:val="both"/>
              <w:rPr>
                <w:sz w:val="19"/>
                <w:szCs w:val="19"/>
              </w:rPr>
            </w:pPr>
            <w:r w:rsidRPr="00323CAC">
              <w:rPr>
                <w:sz w:val="19"/>
                <w:szCs w:val="19"/>
              </w:rPr>
              <w:t>(1) Návrh na zápis sa podáva elektronickými prostriedkami v elektronickej podobe formulárov, ktorých vzory sú uvedené v prílohách.</w:t>
            </w:r>
          </w:p>
          <w:p w14:paraId="1AFFE0A4" w14:textId="77777777" w:rsidR="00A728CC" w:rsidRPr="00323CAC" w:rsidRDefault="00A728CC" w:rsidP="00A728CC">
            <w:pPr>
              <w:jc w:val="both"/>
              <w:rPr>
                <w:sz w:val="19"/>
                <w:szCs w:val="19"/>
              </w:rPr>
            </w:pPr>
            <w:r w:rsidRPr="00323CAC">
              <w:rPr>
                <w:sz w:val="19"/>
                <w:szCs w:val="19"/>
              </w:rPr>
              <w:t xml:space="preserve"> </w:t>
            </w:r>
          </w:p>
          <w:p w14:paraId="2A1C12A3" w14:textId="77777777" w:rsidR="00A728CC" w:rsidRPr="00323CAC" w:rsidRDefault="00A728CC" w:rsidP="00A728CC">
            <w:pPr>
              <w:jc w:val="both"/>
              <w:rPr>
                <w:sz w:val="19"/>
                <w:szCs w:val="19"/>
              </w:rPr>
            </w:pPr>
            <w:r w:rsidRPr="00323CAC">
              <w:rPr>
                <w:sz w:val="19"/>
                <w:szCs w:val="19"/>
              </w:rPr>
              <w:t>(2) Elektronická podoba formulárov podľa odseku 1 je zverejnená na webovom sídle ústredného portálu verejnej správy</w:t>
            </w:r>
            <w:r w:rsidRPr="00323CAC">
              <w:rPr>
                <w:sz w:val="20"/>
                <w:szCs w:val="20"/>
                <w:vertAlign w:val="superscript"/>
              </w:rPr>
              <w:t>1)</w:t>
            </w:r>
            <w:r w:rsidRPr="00323CAC">
              <w:rPr>
                <w:sz w:val="19"/>
                <w:szCs w:val="19"/>
              </w:rPr>
              <w:t xml:space="preserve"> alebo špecializovaného portálu,</w:t>
            </w:r>
            <w:r w:rsidRPr="00323CAC">
              <w:rPr>
                <w:sz w:val="20"/>
                <w:szCs w:val="20"/>
                <w:vertAlign w:val="superscript"/>
              </w:rPr>
              <w:t>1a</w:t>
            </w:r>
            <w:r w:rsidRPr="00323CAC">
              <w:rPr>
                <w:sz w:val="19"/>
                <w:szCs w:val="19"/>
                <w:vertAlign w:val="superscript"/>
              </w:rPr>
              <w:t>)</w:t>
            </w:r>
            <w:r w:rsidRPr="00323CAC">
              <w:rPr>
                <w:sz w:val="19"/>
                <w:szCs w:val="19"/>
              </w:rPr>
              <w:t xml:space="preserve"> ktorý umožňuje vytvorenie návrhu na zápis vo formáte XML.</w:t>
            </w:r>
          </w:p>
          <w:p w14:paraId="3DF90F0D" w14:textId="77777777" w:rsidR="00D3092C" w:rsidRPr="00323CAC" w:rsidRDefault="00D3092C" w:rsidP="00A728CC">
            <w:pPr>
              <w:jc w:val="both"/>
              <w:rPr>
                <w:sz w:val="19"/>
                <w:szCs w:val="19"/>
              </w:rPr>
            </w:pPr>
          </w:p>
          <w:p w14:paraId="4EA04BBA" w14:textId="77777777" w:rsidR="00D3092C" w:rsidRPr="00323CAC" w:rsidRDefault="00D3092C" w:rsidP="00D3092C">
            <w:pPr>
              <w:rPr>
                <w:sz w:val="19"/>
                <w:szCs w:val="19"/>
              </w:rPr>
            </w:pPr>
            <w:r w:rsidRPr="00323CAC">
              <w:rPr>
                <w:sz w:val="19"/>
                <w:szCs w:val="19"/>
              </w:rPr>
              <w:t>Poznámky k odkazom 1 až 1a znejú:</w:t>
            </w:r>
          </w:p>
          <w:p w14:paraId="7686049F" w14:textId="77777777" w:rsidR="00D3092C" w:rsidRPr="00323CAC" w:rsidRDefault="00D3092C" w:rsidP="00D3092C">
            <w:pPr>
              <w:rPr>
                <w:sz w:val="19"/>
                <w:szCs w:val="19"/>
              </w:rPr>
            </w:pPr>
            <w:r w:rsidRPr="00323CAC">
              <w:rPr>
                <w:sz w:val="20"/>
                <w:szCs w:val="20"/>
                <w:vertAlign w:val="superscript"/>
              </w:rPr>
              <w:t>1</w:t>
            </w:r>
            <w:r w:rsidRPr="00323CAC">
              <w:rPr>
                <w:sz w:val="20"/>
                <w:szCs w:val="20"/>
              </w:rPr>
              <w:t xml:space="preserve"> </w:t>
            </w:r>
            <w:r w:rsidRPr="00323CAC">
              <w:rPr>
                <w:sz w:val="19"/>
                <w:szCs w:val="19"/>
              </w:rPr>
              <w:t>)§ 6 zákona č. 305/2013 Z. z. o elektronickej podobe výkonu pôsobnosti orgánov verejnej moci a o zmene a doplnení niektorých zákonov (zákon o e-Governmente) v znení neskorších predpisov.</w:t>
            </w:r>
          </w:p>
          <w:p w14:paraId="13CB72B3" w14:textId="0E6C30BD" w:rsidR="00D3092C" w:rsidRPr="00323CAC" w:rsidRDefault="00D3092C" w:rsidP="00D3092C">
            <w:pPr>
              <w:jc w:val="both"/>
              <w:rPr>
                <w:sz w:val="19"/>
                <w:szCs w:val="19"/>
              </w:rPr>
            </w:pPr>
            <w:r w:rsidRPr="00323CAC">
              <w:rPr>
                <w:sz w:val="20"/>
                <w:szCs w:val="20"/>
                <w:vertAlign w:val="superscript"/>
              </w:rPr>
              <w:t>1a</w:t>
            </w:r>
            <w:r w:rsidRPr="00323CAC">
              <w:rPr>
                <w:sz w:val="19"/>
                <w:szCs w:val="19"/>
              </w:rPr>
              <w:t>) § 5 ods. 3 zákona č. 305/2013 Z. z. v znení zákona č. 273/2015 Z. z.</w:t>
            </w:r>
          </w:p>
        </w:tc>
        <w:tc>
          <w:tcPr>
            <w:tcW w:w="593" w:type="dxa"/>
            <w:tcBorders>
              <w:top w:val="single" w:sz="4" w:space="0" w:color="auto"/>
              <w:left w:val="single" w:sz="4" w:space="0" w:color="auto"/>
              <w:bottom w:val="single" w:sz="4" w:space="0" w:color="auto"/>
              <w:right w:val="single" w:sz="4" w:space="0" w:color="auto"/>
            </w:tcBorders>
          </w:tcPr>
          <w:p w14:paraId="393444A2" w14:textId="5E880241" w:rsidR="007419C9" w:rsidRPr="00323CAC" w:rsidRDefault="007419C9" w:rsidP="007419C9">
            <w:pPr>
              <w:jc w:val="center"/>
              <w:rPr>
                <w:sz w:val="20"/>
                <w:szCs w:val="20"/>
              </w:rPr>
            </w:pPr>
            <w:r w:rsidRPr="00323CAC">
              <w:rPr>
                <w:sz w:val="20"/>
                <w:szCs w:val="20"/>
              </w:rPr>
              <w:lastRenderedPageBreak/>
              <w:t>U</w:t>
            </w:r>
          </w:p>
          <w:p w14:paraId="68FD7129" w14:textId="77777777" w:rsidR="007419C9" w:rsidRPr="00323CAC" w:rsidRDefault="007419C9" w:rsidP="007419C9">
            <w:pPr>
              <w:rPr>
                <w:sz w:val="20"/>
                <w:szCs w:val="20"/>
              </w:rPr>
            </w:pPr>
          </w:p>
          <w:p w14:paraId="1DF4540C" w14:textId="77777777" w:rsidR="007419C9" w:rsidRPr="00323CAC" w:rsidRDefault="007419C9" w:rsidP="007419C9">
            <w:pPr>
              <w:rPr>
                <w:sz w:val="20"/>
                <w:szCs w:val="20"/>
              </w:rPr>
            </w:pPr>
          </w:p>
          <w:p w14:paraId="2C74F444" w14:textId="77777777" w:rsidR="007419C9" w:rsidRPr="00323CAC" w:rsidRDefault="007419C9" w:rsidP="007419C9">
            <w:pPr>
              <w:rPr>
                <w:sz w:val="20"/>
                <w:szCs w:val="20"/>
              </w:rPr>
            </w:pPr>
          </w:p>
          <w:p w14:paraId="25EBEA99" w14:textId="77777777" w:rsidR="007419C9" w:rsidRPr="00323CAC" w:rsidRDefault="007419C9" w:rsidP="007419C9">
            <w:pPr>
              <w:rPr>
                <w:sz w:val="20"/>
                <w:szCs w:val="20"/>
              </w:rPr>
            </w:pPr>
          </w:p>
          <w:p w14:paraId="4C10C385" w14:textId="77777777" w:rsidR="007419C9" w:rsidRPr="00323CAC" w:rsidRDefault="007419C9" w:rsidP="007419C9">
            <w:pPr>
              <w:rPr>
                <w:sz w:val="20"/>
                <w:szCs w:val="20"/>
              </w:rPr>
            </w:pPr>
          </w:p>
          <w:p w14:paraId="6D2CCC46" w14:textId="77777777" w:rsidR="007419C9" w:rsidRPr="00323CAC" w:rsidRDefault="007419C9" w:rsidP="007419C9">
            <w:pPr>
              <w:rPr>
                <w:sz w:val="20"/>
                <w:szCs w:val="20"/>
              </w:rPr>
            </w:pPr>
          </w:p>
          <w:p w14:paraId="6C06E490" w14:textId="77777777" w:rsidR="007419C9" w:rsidRPr="00323CAC" w:rsidRDefault="007419C9" w:rsidP="007419C9">
            <w:pPr>
              <w:rPr>
                <w:sz w:val="20"/>
                <w:szCs w:val="20"/>
              </w:rPr>
            </w:pPr>
          </w:p>
          <w:p w14:paraId="18BF2BCF" w14:textId="77777777" w:rsidR="007419C9" w:rsidRPr="00323CAC" w:rsidRDefault="007419C9" w:rsidP="007419C9">
            <w:pPr>
              <w:rPr>
                <w:sz w:val="20"/>
                <w:szCs w:val="20"/>
              </w:rPr>
            </w:pPr>
          </w:p>
          <w:p w14:paraId="1EB46810" w14:textId="77777777" w:rsidR="007419C9" w:rsidRPr="00323CAC" w:rsidRDefault="007419C9" w:rsidP="007419C9">
            <w:pPr>
              <w:rPr>
                <w:sz w:val="20"/>
                <w:szCs w:val="20"/>
              </w:rPr>
            </w:pPr>
          </w:p>
          <w:p w14:paraId="1486453A" w14:textId="77777777" w:rsidR="007419C9" w:rsidRPr="00323CAC" w:rsidRDefault="007419C9" w:rsidP="007419C9">
            <w:pPr>
              <w:rPr>
                <w:sz w:val="20"/>
                <w:szCs w:val="20"/>
              </w:rPr>
            </w:pPr>
          </w:p>
          <w:p w14:paraId="58DFC4BC" w14:textId="77777777" w:rsidR="007419C9" w:rsidRPr="00323CAC" w:rsidRDefault="007419C9" w:rsidP="007419C9">
            <w:pPr>
              <w:rPr>
                <w:sz w:val="20"/>
                <w:szCs w:val="20"/>
              </w:rPr>
            </w:pPr>
          </w:p>
          <w:p w14:paraId="4B35F4DD" w14:textId="77777777" w:rsidR="007419C9" w:rsidRPr="00323CAC" w:rsidRDefault="007419C9" w:rsidP="007419C9">
            <w:pPr>
              <w:rPr>
                <w:sz w:val="20"/>
                <w:szCs w:val="20"/>
              </w:rPr>
            </w:pPr>
          </w:p>
          <w:p w14:paraId="3D17FDA8" w14:textId="77777777" w:rsidR="007419C9" w:rsidRPr="00323CAC" w:rsidRDefault="007419C9" w:rsidP="007419C9">
            <w:pPr>
              <w:rPr>
                <w:sz w:val="20"/>
                <w:szCs w:val="20"/>
              </w:rPr>
            </w:pPr>
          </w:p>
          <w:p w14:paraId="0F587A7A" w14:textId="77777777" w:rsidR="007419C9" w:rsidRPr="00323CAC" w:rsidRDefault="007419C9" w:rsidP="007419C9">
            <w:pPr>
              <w:rPr>
                <w:sz w:val="20"/>
                <w:szCs w:val="20"/>
              </w:rPr>
            </w:pPr>
          </w:p>
          <w:p w14:paraId="755A8435" w14:textId="77777777" w:rsidR="007419C9" w:rsidRPr="00323CAC" w:rsidRDefault="007419C9" w:rsidP="007419C9">
            <w:pPr>
              <w:rPr>
                <w:sz w:val="20"/>
                <w:szCs w:val="20"/>
              </w:rPr>
            </w:pPr>
          </w:p>
          <w:p w14:paraId="7E98A72E" w14:textId="77777777" w:rsidR="007419C9" w:rsidRPr="00323CAC" w:rsidRDefault="007419C9" w:rsidP="007419C9">
            <w:pPr>
              <w:rPr>
                <w:sz w:val="20"/>
                <w:szCs w:val="20"/>
              </w:rPr>
            </w:pPr>
          </w:p>
          <w:p w14:paraId="064CF9F7" w14:textId="054E783B" w:rsidR="007419C9" w:rsidRPr="00323CAC" w:rsidRDefault="007419C9" w:rsidP="007419C9">
            <w:pPr>
              <w:rPr>
                <w:sz w:val="20"/>
                <w:szCs w:val="20"/>
              </w:rPr>
            </w:pPr>
          </w:p>
          <w:p w14:paraId="2E6733EB" w14:textId="4B4B68D4"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539D405" w14:textId="57A377DD" w:rsidR="007419C9" w:rsidRPr="00323CAC" w:rsidRDefault="007419C9" w:rsidP="007419C9">
            <w:pPr>
              <w:rPr>
                <w:b/>
                <w:bCs/>
                <w:sz w:val="19"/>
                <w:szCs w:val="19"/>
              </w:rPr>
            </w:pPr>
          </w:p>
        </w:tc>
      </w:tr>
      <w:tr w:rsidR="00323CAC" w:rsidRPr="00323CAC" w14:paraId="1E7EB08D"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BA01A93" w14:textId="77777777" w:rsidR="007419C9" w:rsidRPr="00323CAC" w:rsidRDefault="007419C9" w:rsidP="007419C9">
            <w:pPr>
              <w:jc w:val="both"/>
              <w:rPr>
                <w:b/>
                <w:bCs/>
                <w:sz w:val="20"/>
                <w:szCs w:val="20"/>
              </w:rPr>
            </w:pPr>
            <w:r w:rsidRPr="00323CAC">
              <w:rPr>
                <w:b/>
                <w:bCs/>
                <w:sz w:val="20"/>
                <w:szCs w:val="20"/>
              </w:rPr>
              <w:t>Č: 1</w:t>
            </w:r>
          </w:p>
          <w:p w14:paraId="08285498" w14:textId="77777777" w:rsidR="007419C9" w:rsidRPr="00323CAC" w:rsidRDefault="007419C9" w:rsidP="007419C9">
            <w:pPr>
              <w:jc w:val="both"/>
              <w:rPr>
                <w:b/>
                <w:bCs/>
                <w:sz w:val="20"/>
                <w:szCs w:val="20"/>
              </w:rPr>
            </w:pPr>
            <w:r w:rsidRPr="00323CAC">
              <w:rPr>
                <w:b/>
                <w:bCs/>
                <w:sz w:val="20"/>
                <w:szCs w:val="20"/>
              </w:rPr>
              <w:t>B: 7</w:t>
            </w:r>
          </w:p>
          <w:p w14:paraId="0E4200DF" w14:textId="77777777" w:rsidR="007419C9" w:rsidRPr="00323CAC" w:rsidRDefault="007419C9" w:rsidP="007419C9">
            <w:pPr>
              <w:jc w:val="both"/>
              <w:rPr>
                <w:b/>
                <w:bCs/>
                <w:sz w:val="20"/>
                <w:szCs w:val="20"/>
              </w:rPr>
            </w:pPr>
            <w:r w:rsidRPr="00323CAC">
              <w:rPr>
                <w:b/>
                <w:bCs/>
                <w:sz w:val="20"/>
                <w:szCs w:val="20"/>
              </w:rPr>
              <w:t>NČ: 16a</w:t>
            </w:r>
          </w:p>
          <w:p w14:paraId="15282097" w14:textId="77777777" w:rsidR="007419C9" w:rsidRPr="00323CAC" w:rsidRDefault="007419C9" w:rsidP="007419C9">
            <w:pPr>
              <w:jc w:val="both"/>
              <w:rPr>
                <w:b/>
                <w:bCs/>
                <w:sz w:val="20"/>
                <w:szCs w:val="20"/>
              </w:rPr>
            </w:pPr>
            <w:r w:rsidRPr="00323CAC">
              <w:rPr>
                <w:b/>
                <w:bCs/>
                <w:sz w:val="20"/>
                <w:szCs w:val="20"/>
              </w:rPr>
              <w:t>O: 1</w:t>
            </w:r>
          </w:p>
          <w:p w14:paraId="3F76EF76" w14:textId="77777777" w:rsidR="007419C9" w:rsidRPr="00323CAC" w:rsidRDefault="007419C9" w:rsidP="007419C9">
            <w:pPr>
              <w:jc w:val="both"/>
              <w:rPr>
                <w:b/>
                <w:bCs/>
                <w:sz w:val="20"/>
                <w:szCs w:val="20"/>
              </w:rPr>
            </w:pPr>
            <w:r w:rsidRPr="00323CAC">
              <w:rPr>
                <w:b/>
                <w:bCs/>
                <w:sz w:val="20"/>
                <w:szCs w:val="20"/>
              </w:rPr>
              <w:t>PO: 1</w:t>
            </w:r>
          </w:p>
          <w:p w14:paraId="50CD5AF5"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12741B7" w14:textId="77777777" w:rsidR="007419C9" w:rsidRPr="00323CAC" w:rsidRDefault="007419C9" w:rsidP="007419C9">
            <w:pPr>
              <w:pStyle w:val="CM4"/>
              <w:rPr>
                <w:rFonts w:cs="EU Albertina"/>
                <w:sz w:val="19"/>
                <w:szCs w:val="19"/>
              </w:rPr>
            </w:pPr>
            <w:r w:rsidRPr="00323CAC">
              <w:rPr>
                <w:rFonts w:cs="EU Albertina"/>
                <w:sz w:val="19"/>
                <w:szCs w:val="19"/>
              </w:rPr>
              <w:t xml:space="preserve">Vkladá sa tento článok: </w:t>
            </w:r>
          </w:p>
          <w:p w14:paraId="0A110C16" w14:textId="77777777" w:rsidR="007419C9" w:rsidRPr="00323CAC" w:rsidRDefault="007419C9" w:rsidP="007419C9">
            <w:pPr>
              <w:pStyle w:val="CM4"/>
              <w:jc w:val="center"/>
              <w:rPr>
                <w:rFonts w:cs="EU Albertina"/>
                <w:sz w:val="19"/>
                <w:szCs w:val="19"/>
              </w:rPr>
            </w:pPr>
            <w:r w:rsidRPr="00323CAC">
              <w:rPr>
                <w:rFonts w:cs="EU Albertina"/>
                <w:i/>
                <w:iCs/>
                <w:sz w:val="19"/>
                <w:szCs w:val="19"/>
              </w:rPr>
              <w:t>„Článok 16a</w:t>
            </w:r>
          </w:p>
          <w:p w14:paraId="4B094C2F" w14:textId="77777777" w:rsidR="007419C9" w:rsidRPr="00323CAC" w:rsidRDefault="007419C9" w:rsidP="007419C9">
            <w:pPr>
              <w:pStyle w:val="CM4"/>
              <w:jc w:val="center"/>
              <w:rPr>
                <w:rFonts w:cs="EU Albertina"/>
                <w:sz w:val="19"/>
                <w:szCs w:val="19"/>
              </w:rPr>
            </w:pPr>
            <w:r w:rsidRPr="00323CAC">
              <w:rPr>
                <w:rFonts w:cs="EU Albertina"/>
                <w:b/>
                <w:bCs/>
                <w:sz w:val="19"/>
                <w:szCs w:val="19"/>
              </w:rPr>
              <w:t>Prístup k zverejneným údajom</w:t>
            </w:r>
          </w:p>
          <w:p w14:paraId="3EBC76A6" w14:textId="77777777" w:rsidR="007419C9" w:rsidRPr="00323CAC" w:rsidRDefault="007419C9" w:rsidP="007419C9">
            <w:pPr>
              <w:pStyle w:val="CM4"/>
              <w:jc w:val="both"/>
              <w:rPr>
                <w:sz w:val="20"/>
                <w:szCs w:val="20"/>
              </w:rPr>
            </w:pPr>
            <w:r w:rsidRPr="00323CAC">
              <w:rPr>
                <w:rFonts w:cs="EU Albertina"/>
                <w:sz w:val="19"/>
                <w:szCs w:val="19"/>
              </w:rPr>
              <w:t xml:space="preserve">1. Členské štáty zabezpečia, aby bolo možné na základe žiadosti získať z registra kópie všetkých dokumentov a údajov uvedených v článku 14 alebo akejkoľvek ich časti a aby sa takáto žiadosť mohla predkladať registru v listinnej podobe alebo elektronicky. </w:t>
            </w:r>
          </w:p>
        </w:tc>
        <w:tc>
          <w:tcPr>
            <w:tcW w:w="793" w:type="dxa"/>
            <w:tcBorders>
              <w:top w:val="single" w:sz="4" w:space="0" w:color="auto"/>
              <w:left w:val="single" w:sz="4" w:space="0" w:color="auto"/>
              <w:bottom w:val="single" w:sz="4" w:space="0" w:color="auto"/>
              <w:right w:val="single" w:sz="12" w:space="0" w:color="auto"/>
            </w:tcBorders>
          </w:tcPr>
          <w:p w14:paraId="5F209465"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7FE9DB93" w14:textId="633E3282" w:rsidR="007419C9" w:rsidRPr="00323CAC" w:rsidRDefault="007419C9" w:rsidP="007419C9">
            <w:pPr>
              <w:jc w:val="center"/>
              <w:rPr>
                <w:sz w:val="20"/>
                <w:szCs w:val="20"/>
              </w:rPr>
            </w:pPr>
            <w:r w:rsidRPr="00323CAC">
              <w:rPr>
                <w:sz w:val="20"/>
                <w:szCs w:val="20"/>
              </w:rPr>
              <w:t>2</w:t>
            </w:r>
          </w:p>
          <w:p w14:paraId="4999A464" w14:textId="77777777" w:rsidR="007419C9" w:rsidRPr="00323CAC" w:rsidRDefault="007419C9" w:rsidP="007419C9">
            <w:pPr>
              <w:jc w:val="center"/>
              <w:rPr>
                <w:sz w:val="20"/>
                <w:szCs w:val="20"/>
              </w:rPr>
            </w:pPr>
          </w:p>
          <w:p w14:paraId="26447243" w14:textId="77777777" w:rsidR="007419C9" w:rsidRPr="00323CAC" w:rsidRDefault="007419C9" w:rsidP="007419C9">
            <w:pPr>
              <w:jc w:val="center"/>
              <w:rPr>
                <w:sz w:val="20"/>
                <w:szCs w:val="20"/>
              </w:rPr>
            </w:pPr>
          </w:p>
          <w:p w14:paraId="2AE03754" w14:textId="77777777" w:rsidR="007419C9" w:rsidRPr="00323CAC" w:rsidRDefault="007419C9" w:rsidP="007419C9">
            <w:pPr>
              <w:jc w:val="center"/>
              <w:rPr>
                <w:sz w:val="20"/>
                <w:szCs w:val="20"/>
              </w:rPr>
            </w:pPr>
          </w:p>
          <w:p w14:paraId="76B753D3" w14:textId="77777777" w:rsidR="007419C9" w:rsidRPr="00323CAC" w:rsidRDefault="007419C9" w:rsidP="007419C9">
            <w:pPr>
              <w:jc w:val="center"/>
              <w:rPr>
                <w:sz w:val="20"/>
                <w:szCs w:val="20"/>
              </w:rPr>
            </w:pPr>
          </w:p>
          <w:p w14:paraId="7217BC56" w14:textId="77777777" w:rsidR="007419C9" w:rsidRPr="00323CAC" w:rsidRDefault="007419C9" w:rsidP="007419C9">
            <w:pPr>
              <w:jc w:val="center"/>
              <w:rPr>
                <w:sz w:val="20"/>
                <w:szCs w:val="20"/>
              </w:rPr>
            </w:pPr>
          </w:p>
          <w:p w14:paraId="13A124A8" w14:textId="77777777" w:rsidR="007419C9" w:rsidRPr="00323CAC" w:rsidRDefault="007419C9" w:rsidP="007419C9">
            <w:pPr>
              <w:jc w:val="center"/>
              <w:rPr>
                <w:sz w:val="20"/>
                <w:szCs w:val="20"/>
              </w:rPr>
            </w:pPr>
          </w:p>
          <w:p w14:paraId="28080CC9" w14:textId="77777777" w:rsidR="007419C9" w:rsidRPr="00323CAC" w:rsidRDefault="007419C9" w:rsidP="007419C9">
            <w:pPr>
              <w:jc w:val="center"/>
              <w:rPr>
                <w:sz w:val="20"/>
                <w:szCs w:val="20"/>
              </w:rPr>
            </w:pPr>
          </w:p>
          <w:p w14:paraId="2BB38585" w14:textId="77777777" w:rsidR="007419C9" w:rsidRPr="00323CAC" w:rsidRDefault="007419C9" w:rsidP="007419C9">
            <w:pPr>
              <w:jc w:val="center"/>
              <w:rPr>
                <w:sz w:val="20"/>
                <w:szCs w:val="20"/>
              </w:rPr>
            </w:pPr>
          </w:p>
          <w:p w14:paraId="211613D6" w14:textId="77777777" w:rsidR="007419C9" w:rsidRPr="00323CAC" w:rsidRDefault="007419C9" w:rsidP="007419C9">
            <w:pPr>
              <w:jc w:val="center"/>
              <w:rPr>
                <w:sz w:val="20"/>
                <w:szCs w:val="20"/>
              </w:rPr>
            </w:pPr>
          </w:p>
          <w:p w14:paraId="6703CE62" w14:textId="77777777" w:rsidR="007419C9" w:rsidRPr="00323CAC" w:rsidRDefault="007419C9" w:rsidP="007419C9">
            <w:pPr>
              <w:jc w:val="center"/>
              <w:rPr>
                <w:sz w:val="20"/>
                <w:szCs w:val="20"/>
              </w:rPr>
            </w:pPr>
          </w:p>
          <w:p w14:paraId="1811770C" w14:textId="77777777" w:rsidR="007419C9" w:rsidRPr="00323CAC" w:rsidRDefault="007419C9" w:rsidP="007419C9">
            <w:pPr>
              <w:jc w:val="center"/>
              <w:rPr>
                <w:sz w:val="20"/>
                <w:szCs w:val="20"/>
              </w:rPr>
            </w:pPr>
          </w:p>
          <w:p w14:paraId="7110BAFB" w14:textId="77777777" w:rsidR="007419C9" w:rsidRPr="00323CAC" w:rsidRDefault="007419C9" w:rsidP="007419C9">
            <w:pPr>
              <w:jc w:val="center"/>
              <w:rPr>
                <w:sz w:val="20"/>
                <w:szCs w:val="20"/>
              </w:rPr>
            </w:pPr>
          </w:p>
          <w:p w14:paraId="61821A69" w14:textId="77777777" w:rsidR="007419C9" w:rsidRPr="00323CAC" w:rsidRDefault="007419C9" w:rsidP="007419C9">
            <w:pPr>
              <w:jc w:val="center"/>
              <w:rPr>
                <w:sz w:val="20"/>
                <w:szCs w:val="20"/>
              </w:rPr>
            </w:pPr>
          </w:p>
          <w:p w14:paraId="0427FD56" w14:textId="77777777" w:rsidR="007419C9" w:rsidRPr="00323CAC" w:rsidRDefault="007419C9" w:rsidP="007419C9">
            <w:pPr>
              <w:jc w:val="center"/>
              <w:rPr>
                <w:sz w:val="20"/>
                <w:szCs w:val="20"/>
              </w:rPr>
            </w:pPr>
          </w:p>
          <w:p w14:paraId="471DE9D2" w14:textId="77777777" w:rsidR="007419C9" w:rsidRPr="00323CAC" w:rsidRDefault="007419C9" w:rsidP="007419C9">
            <w:pPr>
              <w:jc w:val="center"/>
              <w:rPr>
                <w:sz w:val="20"/>
                <w:szCs w:val="20"/>
              </w:rPr>
            </w:pPr>
          </w:p>
          <w:p w14:paraId="6C71DB07" w14:textId="77777777" w:rsidR="007419C9" w:rsidRPr="00323CAC" w:rsidRDefault="007419C9" w:rsidP="007419C9">
            <w:pPr>
              <w:jc w:val="center"/>
              <w:rPr>
                <w:sz w:val="20"/>
                <w:szCs w:val="20"/>
              </w:rPr>
            </w:pPr>
          </w:p>
          <w:p w14:paraId="73D6576F" w14:textId="77777777" w:rsidR="007419C9" w:rsidRPr="00323CAC" w:rsidRDefault="007419C9" w:rsidP="007419C9">
            <w:pPr>
              <w:jc w:val="center"/>
              <w:rPr>
                <w:sz w:val="20"/>
                <w:szCs w:val="20"/>
              </w:rPr>
            </w:pPr>
          </w:p>
          <w:p w14:paraId="2FF18BE0" w14:textId="77777777" w:rsidR="007419C9" w:rsidRPr="00323CAC" w:rsidRDefault="007419C9" w:rsidP="007419C9">
            <w:pPr>
              <w:jc w:val="center"/>
              <w:rPr>
                <w:sz w:val="20"/>
                <w:szCs w:val="20"/>
              </w:rPr>
            </w:pPr>
          </w:p>
          <w:p w14:paraId="35937D00" w14:textId="77777777" w:rsidR="007419C9" w:rsidRPr="00323CAC" w:rsidRDefault="007419C9" w:rsidP="007419C9">
            <w:pPr>
              <w:jc w:val="center"/>
              <w:rPr>
                <w:sz w:val="20"/>
                <w:szCs w:val="20"/>
              </w:rPr>
            </w:pPr>
          </w:p>
          <w:p w14:paraId="75D945B7" w14:textId="77777777" w:rsidR="007419C9" w:rsidRPr="00323CAC" w:rsidRDefault="007419C9" w:rsidP="007419C9">
            <w:pPr>
              <w:jc w:val="center"/>
              <w:rPr>
                <w:sz w:val="20"/>
                <w:szCs w:val="20"/>
              </w:rPr>
            </w:pPr>
          </w:p>
          <w:p w14:paraId="1BBAFF31" w14:textId="77777777" w:rsidR="007419C9" w:rsidRPr="00323CAC" w:rsidRDefault="007419C9" w:rsidP="007419C9">
            <w:pPr>
              <w:jc w:val="center"/>
              <w:rPr>
                <w:sz w:val="20"/>
                <w:szCs w:val="20"/>
              </w:rPr>
            </w:pPr>
          </w:p>
          <w:p w14:paraId="2AAF5D8D" w14:textId="77777777" w:rsidR="007419C9" w:rsidRPr="00323CAC" w:rsidRDefault="007419C9" w:rsidP="007419C9">
            <w:pPr>
              <w:jc w:val="center"/>
              <w:rPr>
                <w:sz w:val="20"/>
                <w:szCs w:val="20"/>
              </w:rPr>
            </w:pPr>
          </w:p>
          <w:p w14:paraId="74699174" w14:textId="77777777" w:rsidR="007419C9" w:rsidRPr="00323CAC" w:rsidRDefault="007419C9" w:rsidP="007419C9">
            <w:pPr>
              <w:jc w:val="center"/>
              <w:rPr>
                <w:sz w:val="20"/>
                <w:szCs w:val="20"/>
              </w:rPr>
            </w:pPr>
          </w:p>
          <w:p w14:paraId="1C1F8678" w14:textId="77777777" w:rsidR="007419C9" w:rsidRPr="00323CAC" w:rsidRDefault="007419C9" w:rsidP="007419C9">
            <w:pPr>
              <w:jc w:val="center"/>
              <w:rPr>
                <w:sz w:val="20"/>
                <w:szCs w:val="20"/>
              </w:rPr>
            </w:pPr>
          </w:p>
          <w:p w14:paraId="2040D8AE" w14:textId="10D6EF51" w:rsidR="007419C9" w:rsidRPr="00323CAC" w:rsidRDefault="007419C9" w:rsidP="007419C9">
            <w:pPr>
              <w:jc w:val="center"/>
              <w:rPr>
                <w:sz w:val="20"/>
                <w:szCs w:val="20"/>
              </w:rPr>
            </w:pPr>
            <w:r w:rsidRPr="00323CAC">
              <w:rPr>
                <w:sz w:val="20"/>
                <w:szCs w:val="20"/>
              </w:rPr>
              <w:t>2</w:t>
            </w:r>
          </w:p>
          <w:p w14:paraId="07196BB3" w14:textId="77777777" w:rsidR="007419C9" w:rsidRPr="00323CAC" w:rsidRDefault="007419C9" w:rsidP="007419C9">
            <w:pPr>
              <w:jc w:val="center"/>
              <w:rPr>
                <w:sz w:val="20"/>
                <w:szCs w:val="20"/>
              </w:rPr>
            </w:pPr>
          </w:p>
          <w:p w14:paraId="379410BA" w14:textId="77777777" w:rsidR="007419C9" w:rsidRPr="00323CAC" w:rsidRDefault="007419C9" w:rsidP="007419C9">
            <w:pPr>
              <w:jc w:val="center"/>
              <w:rPr>
                <w:sz w:val="20"/>
                <w:szCs w:val="20"/>
              </w:rPr>
            </w:pPr>
          </w:p>
          <w:p w14:paraId="6B848A5B" w14:textId="77777777" w:rsidR="007419C9" w:rsidRPr="00323CAC" w:rsidRDefault="007419C9" w:rsidP="007419C9">
            <w:pPr>
              <w:jc w:val="center"/>
              <w:rPr>
                <w:sz w:val="20"/>
                <w:szCs w:val="20"/>
              </w:rPr>
            </w:pPr>
          </w:p>
          <w:p w14:paraId="750B73B5" w14:textId="77777777" w:rsidR="007419C9" w:rsidRPr="00323CAC" w:rsidRDefault="007419C9" w:rsidP="007419C9">
            <w:pPr>
              <w:jc w:val="center"/>
              <w:rPr>
                <w:sz w:val="20"/>
                <w:szCs w:val="20"/>
              </w:rPr>
            </w:pPr>
          </w:p>
          <w:p w14:paraId="0686C71E" w14:textId="77777777" w:rsidR="007419C9" w:rsidRPr="00323CAC" w:rsidRDefault="007419C9" w:rsidP="007419C9">
            <w:pPr>
              <w:jc w:val="center"/>
              <w:rPr>
                <w:sz w:val="20"/>
                <w:szCs w:val="20"/>
              </w:rPr>
            </w:pPr>
          </w:p>
          <w:p w14:paraId="598C5492" w14:textId="77777777" w:rsidR="007419C9" w:rsidRPr="00323CAC" w:rsidRDefault="007419C9" w:rsidP="007419C9">
            <w:pPr>
              <w:jc w:val="center"/>
              <w:rPr>
                <w:sz w:val="20"/>
                <w:szCs w:val="20"/>
              </w:rPr>
            </w:pPr>
          </w:p>
          <w:p w14:paraId="06A8EBF2" w14:textId="77777777" w:rsidR="007419C9" w:rsidRPr="00323CAC" w:rsidRDefault="007419C9" w:rsidP="007419C9">
            <w:pPr>
              <w:jc w:val="center"/>
              <w:rPr>
                <w:sz w:val="20"/>
                <w:szCs w:val="20"/>
              </w:rPr>
            </w:pPr>
          </w:p>
          <w:p w14:paraId="3EA2DB06" w14:textId="77777777" w:rsidR="007419C9" w:rsidRPr="00323CAC" w:rsidRDefault="007419C9" w:rsidP="007419C9">
            <w:pPr>
              <w:jc w:val="center"/>
              <w:rPr>
                <w:sz w:val="20"/>
                <w:szCs w:val="20"/>
              </w:rPr>
            </w:pPr>
          </w:p>
          <w:p w14:paraId="22A624EB" w14:textId="77777777" w:rsidR="007419C9" w:rsidRPr="00323CAC" w:rsidRDefault="007419C9" w:rsidP="007419C9">
            <w:pPr>
              <w:jc w:val="center"/>
              <w:rPr>
                <w:sz w:val="20"/>
                <w:szCs w:val="20"/>
              </w:rPr>
            </w:pPr>
          </w:p>
          <w:p w14:paraId="71C6482E" w14:textId="77777777" w:rsidR="007419C9" w:rsidRPr="00323CAC" w:rsidRDefault="007419C9" w:rsidP="007419C9">
            <w:pPr>
              <w:jc w:val="center"/>
              <w:rPr>
                <w:sz w:val="20"/>
                <w:szCs w:val="20"/>
              </w:rPr>
            </w:pPr>
          </w:p>
          <w:p w14:paraId="0194FF9D" w14:textId="77777777" w:rsidR="007419C9" w:rsidRPr="00323CAC" w:rsidRDefault="007419C9" w:rsidP="007419C9">
            <w:pPr>
              <w:jc w:val="center"/>
              <w:rPr>
                <w:sz w:val="20"/>
                <w:szCs w:val="20"/>
              </w:rPr>
            </w:pPr>
          </w:p>
          <w:p w14:paraId="68816AB8" w14:textId="77777777" w:rsidR="007419C9" w:rsidRPr="00323CAC" w:rsidRDefault="007419C9" w:rsidP="007419C9">
            <w:pPr>
              <w:jc w:val="center"/>
              <w:rPr>
                <w:sz w:val="20"/>
                <w:szCs w:val="20"/>
              </w:rPr>
            </w:pPr>
          </w:p>
          <w:p w14:paraId="2812A6EC" w14:textId="77777777" w:rsidR="007419C9" w:rsidRPr="00323CAC" w:rsidRDefault="007419C9" w:rsidP="007419C9">
            <w:pPr>
              <w:jc w:val="center"/>
              <w:rPr>
                <w:sz w:val="20"/>
                <w:szCs w:val="20"/>
              </w:rPr>
            </w:pPr>
          </w:p>
          <w:p w14:paraId="657F344E" w14:textId="77777777" w:rsidR="007419C9" w:rsidRPr="00323CAC" w:rsidRDefault="007419C9" w:rsidP="007419C9">
            <w:pPr>
              <w:jc w:val="center"/>
              <w:rPr>
                <w:sz w:val="20"/>
                <w:szCs w:val="20"/>
              </w:rPr>
            </w:pPr>
          </w:p>
          <w:p w14:paraId="4A225284" w14:textId="77777777" w:rsidR="007419C9" w:rsidRPr="00323CAC" w:rsidRDefault="007419C9" w:rsidP="007419C9">
            <w:pPr>
              <w:jc w:val="center"/>
              <w:rPr>
                <w:sz w:val="20"/>
                <w:szCs w:val="20"/>
              </w:rPr>
            </w:pPr>
          </w:p>
          <w:p w14:paraId="29E23528" w14:textId="2033023E" w:rsidR="007419C9" w:rsidRPr="00323CAC" w:rsidRDefault="007419C9" w:rsidP="007419C9">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661E10AD" w14:textId="3E352341" w:rsidR="007419C9" w:rsidRPr="00323CAC" w:rsidRDefault="007419C9" w:rsidP="007419C9">
            <w:pPr>
              <w:pStyle w:val="Normlny0"/>
              <w:jc w:val="center"/>
            </w:pPr>
            <w:r w:rsidRPr="00323CAC">
              <w:lastRenderedPageBreak/>
              <w:t>§: 12</w:t>
            </w:r>
          </w:p>
          <w:p w14:paraId="2A72B230" w14:textId="5FDA6A62" w:rsidR="007419C9" w:rsidRPr="00323CAC" w:rsidRDefault="007419C9" w:rsidP="007419C9">
            <w:pPr>
              <w:pStyle w:val="Normlny0"/>
              <w:jc w:val="center"/>
            </w:pPr>
            <w:r w:rsidRPr="00323CAC">
              <w:t>O: 3 a 4</w:t>
            </w:r>
          </w:p>
          <w:p w14:paraId="0D2AA026" w14:textId="77777777" w:rsidR="007419C9" w:rsidRPr="00323CAC" w:rsidRDefault="007419C9" w:rsidP="007419C9">
            <w:pPr>
              <w:pStyle w:val="Normlny0"/>
              <w:jc w:val="center"/>
            </w:pPr>
          </w:p>
          <w:p w14:paraId="374E9AF0" w14:textId="77777777" w:rsidR="007419C9" w:rsidRPr="00323CAC" w:rsidRDefault="007419C9" w:rsidP="007419C9">
            <w:pPr>
              <w:pStyle w:val="Normlny0"/>
              <w:jc w:val="center"/>
            </w:pPr>
          </w:p>
          <w:p w14:paraId="5D9AA774" w14:textId="77777777" w:rsidR="007419C9" w:rsidRPr="00323CAC" w:rsidRDefault="007419C9" w:rsidP="007419C9">
            <w:pPr>
              <w:pStyle w:val="Normlny0"/>
              <w:jc w:val="center"/>
            </w:pPr>
          </w:p>
          <w:p w14:paraId="1116E4CF" w14:textId="77777777" w:rsidR="007419C9" w:rsidRPr="00323CAC" w:rsidRDefault="007419C9" w:rsidP="007419C9">
            <w:pPr>
              <w:pStyle w:val="Normlny0"/>
              <w:jc w:val="center"/>
            </w:pPr>
          </w:p>
          <w:p w14:paraId="3654A09B" w14:textId="77777777" w:rsidR="007419C9" w:rsidRPr="00323CAC" w:rsidRDefault="007419C9" w:rsidP="007419C9">
            <w:pPr>
              <w:pStyle w:val="Normlny0"/>
              <w:jc w:val="center"/>
            </w:pPr>
          </w:p>
          <w:p w14:paraId="67A2381E" w14:textId="77777777" w:rsidR="007419C9" w:rsidRPr="00323CAC" w:rsidRDefault="007419C9" w:rsidP="007419C9">
            <w:pPr>
              <w:pStyle w:val="Normlny0"/>
              <w:jc w:val="center"/>
            </w:pPr>
          </w:p>
          <w:p w14:paraId="7690C1BC" w14:textId="77777777" w:rsidR="007419C9" w:rsidRPr="00323CAC" w:rsidRDefault="007419C9" w:rsidP="007419C9">
            <w:pPr>
              <w:pStyle w:val="Normlny0"/>
              <w:jc w:val="center"/>
            </w:pPr>
          </w:p>
          <w:p w14:paraId="366D9F7B" w14:textId="77777777" w:rsidR="007419C9" w:rsidRPr="00323CAC" w:rsidRDefault="007419C9" w:rsidP="007419C9">
            <w:pPr>
              <w:pStyle w:val="Normlny0"/>
              <w:jc w:val="center"/>
            </w:pPr>
          </w:p>
          <w:p w14:paraId="235BB6E5" w14:textId="77777777" w:rsidR="007419C9" w:rsidRPr="00323CAC" w:rsidRDefault="007419C9" w:rsidP="007419C9">
            <w:pPr>
              <w:pStyle w:val="Normlny0"/>
              <w:jc w:val="center"/>
            </w:pPr>
          </w:p>
          <w:p w14:paraId="2E4FD6F1" w14:textId="77777777" w:rsidR="007419C9" w:rsidRPr="00323CAC" w:rsidRDefault="007419C9" w:rsidP="007419C9">
            <w:pPr>
              <w:pStyle w:val="Normlny0"/>
              <w:jc w:val="center"/>
            </w:pPr>
          </w:p>
          <w:p w14:paraId="079FFD57" w14:textId="77777777" w:rsidR="007419C9" w:rsidRPr="00323CAC" w:rsidRDefault="007419C9" w:rsidP="007419C9">
            <w:pPr>
              <w:pStyle w:val="Normlny0"/>
              <w:jc w:val="center"/>
            </w:pPr>
          </w:p>
          <w:p w14:paraId="782048AD" w14:textId="77777777" w:rsidR="007419C9" w:rsidRPr="00323CAC" w:rsidRDefault="007419C9" w:rsidP="007419C9">
            <w:pPr>
              <w:pStyle w:val="Normlny0"/>
              <w:jc w:val="center"/>
            </w:pPr>
          </w:p>
          <w:p w14:paraId="6F982138" w14:textId="77777777" w:rsidR="007419C9" w:rsidRPr="00323CAC" w:rsidRDefault="007419C9" w:rsidP="007419C9">
            <w:pPr>
              <w:pStyle w:val="Normlny0"/>
              <w:jc w:val="center"/>
            </w:pPr>
          </w:p>
          <w:p w14:paraId="699F1482" w14:textId="77777777" w:rsidR="007419C9" w:rsidRPr="00323CAC" w:rsidRDefault="007419C9" w:rsidP="007419C9">
            <w:pPr>
              <w:pStyle w:val="Normlny0"/>
              <w:jc w:val="center"/>
            </w:pPr>
          </w:p>
          <w:p w14:paraId="112D5E97" w14:textId="77777777" w:rsidR="007419C9" w:rsidRPr="00323CAC" w:rsidRDefault="007419C9" w:rsidP="007419C9">
            <w:pPr>
              <w:pStyle w:val="Normlny0"/>
              <w:jc w:val="center"/>
            </w:pPr>
          </w:p>
          <w:p w14:paraId="228C42D0" w14:textId="77777777" w:rsidR="007419C9" w:rsidRPr="00323CAC" w:rsidRDefault="007419C9" w:rsidP="007419C9">
            <w:pPr>
              <w:pStyle w:val="Normlny0"/>
              <w:jc w:val="center"/>
            </w:pPr>
          </w:p>
          <w:p w14:paraId="6A4CBB4D" w14:textId="77777777" w:rsidR="007419C9" w:rsidRPr="00323CAC" w:rsidRDefault="007419C9" w:rsidP="007419C9">
            <w:pPr>
              <w:pStyle w:val="Normlny0"/>
              <w:jc w:val="center"/>
            </w:pPr>
          </w:p>
          <w:p w14:paraId="219DDB43" w14:textId="77777777" w:rsidR="007419C9" w:rsidRPr="00323CAC" w:rsidRDefault="007419C9" w:rsidP="007419C9">
            <w:pPr>
              <w:pStyle w:val="Normlny0"/>
              <w:jc w:val="center"/>
            </w:pPr>
          </w:p>
          <w:p w14:paraId="7650108B" w14:textId="77777777" w:rsidR="007419C9" w:rsidRPr="00323CAC" w:rsidRDefault="007419C9" w:rsidP="007419C9">
            <w:pPr>
              <w:pStyle w:val="Normlny0"/>
              <w:jc w:val="center"/>
            </w:pPr>
          </w:p>
          <w:p w14:paraId="01842441" w14:textId="77777777" w:rsidR="007419C9" w:rsidRPr="00323CAC" w:rsidRDefault="007419C9" w:rsidP="007419C9">
            <w:pPr>
              <w:pStyle w:val="Normlny0"/>
              <w:jc w:val="center"/>
            </w:pPr>
          </w:p>
          <w:p w14:paraId="270DC407" w14:textId="77777777" w:rsidR="007419C9" w:rsidRPr="00323CAC" w:rsidRDefault="007419C9" w:rsidP="007419C9">
            <w:pPr>
              <w:pStyle w:val="Normlny0"/>
              <w:jc w:val="center"/>
            </w:pPr>
          </w:p>
          <w:p w14:paraId="3428F842" w14:textId="77777777" w:rsidR="007419C9" w:rsidRPr="00323CAC" w:rsidRDefault="007419C9" w:rsidP="007419C9">
            <w:pPr>
              <w:pStyle w:val="Normlny0"/>
              <w:jc w:val="center"/>
            </w:pPr>
          </w:p>
          <w:p w14:paraId="086A969B" w14:textId="77777777" w:rsidR="007419C9" w:rsidRPr="00323CAC" w:rsidRDefault="007419C9" w:rsidP="007419C9">
            <w:pPr>
              <w:pStyle w:val="Normlny0"/>
              <w:jc w:val="center"/>
            </w:pPr>
          </w:p>
          <w:p w14:paraId="3ADBAF40" w14:textId="3CFC116A" w:rsidR="007419C9" w:rsidRPr="00323CAC" w:rsidRDefault="007419C9" w:rsidP="007419C9">
            <w:pPr>
              <w:pStyle w:val="Normlny0"/>
              <w:jc w:val="center"/>
            </w:pPr>
            <w:r w:rsidRPr="00323CAC">
              <w:t>§: 12</w:t>
            </w:r>
          </w:p>
          <w:p w14:paraId="18DF0391" w14:textId="09C6EB07" w:rsidR="007419C9" w:rsidRPr="00323CAC" w:rsidRDefault="007419C9" w:rsidP="007419C9">
            <w:pPr>
              <w:pStyle w:val="Normlny0"/>
              <w:jc w:val="center"/>
            </w:pPr>
            <w:r w:rsidRPr="00323CAC">
              <w:t>O: 6</w:t>
            </w:r>
          </w:p>
          <w:p w14:paraId="77CEB2C6" w14:textId="77777777" w:rsidR="007419C9" w:rsidRPr="00323CAC" w:rsidRDefault="007419C9" w:rsidP="007419C9">
            <w:pPr>
              <w:pStyle w:val="Normlny0"/>
              <w:jc w:val="center"/>
            </w:pPr>
          </w:p>
          <w:p w14:paraId="4A5EE5A5" w14:textId="77777777" w:rsidR="007419C9" w:rsidRPr="00323CAC" w:rsidRDefault="007419C9" w:rsidP="007419C9">
            <w:pPr>
              <w:pStyle w:val="Normlny0"/>
              <w:jc w:val="center"/>
            </w:pPr>
          </w:p>
          <w:p w14:paraId="2726DE06" w14:textId="77777777" w:rsidR="007419C9" w:rsidRPr="00323CAC" w:rsidRDefault="007419C9" w:rsidP="007419C9">
            <w:pPr>
              <w:pStyle w:val="Normlny0"/>
              <w:jc w:val="center"/>
            </w:pPr>
          </w:p>
          <w:p w14:paraId="53626DC6" w14:textId="77777777" w:rsidR="007419C9" w:rsidRPr="00323CAC" w:rsidRDefault="007419C9" w:rsidP="007419C9">
            <w:pPr>
              <w:pStyle w:val="Normlny0"/>
              <w:jc w:val="center"/>
            </w:pPr>
          </w:p>
          <w:p w14:paraId="77A6867C" w14:textId="77777777" w:rsidR="007419C9" w:rsidRPr="00323CAC" w:rsidRDefault="007419C9" w:rsidP="007419C9">
            <w:pPr>
              <w:pStyle w:val="Normlny0"/>
              <w:jc w:val="center"/>
            </w:pPr>
          </w:p>
          <w:p w14:paraId="3469EE24" w14:textId="77777777" w:rsidR="007419C9" w:rsidRPr="00323CAC" w:rsidRDefault="007419C9" w:rsidP="007419C9">
            <w:pPr>
              <w:pStyle w:val="Normlny0"/>
              <w:jc w:val="center"/>
            </w:pPr>
          </w:p>
          <w:p w14:paraId="67186A2D" w14:textId="77777777" w:rsidR="007419C9" w:rsidRPr="00323CAC" w:rsidRDefault="007419C9" w:rsidP="007419C9">
            <w:pPr>
              <w:pStyle w:val="Normlny0"/>
              <w:jc w:val="center"/>
            </w:pPr>
          </w:p>
          <w:p w14:paraId="56137417" w14:textId="77777777" w:rsidR="007419C9" w:rsidRPr="00323CAC" w:rsidRDefault="007419C9" w:rsidP="007419C9">
            <w:pPr>
              <w:pStyle w:val="Normlny0"/>
              <w:jc w:val="center"/>
            </w:pPr>
          </w:p>
          <w:p w14:paraId="6904D5CE" w14:textId="77777777" w:rsidR="007419C9" w:rsidRPr="00323CAC" w:rsidRDefault="007419C9" w:rsidP="007419C9">
            <w:pPr>
              <w:pStyle w:val="Normlny0"/>
              <w:jc w:val="center"/>
            </w:pPr>
          </w:p>
          <w:p w14:paraId="29108011" w14:textId="77777777" w:rsidR="007419C9" w:rsidRPr="00323CAC" w:rsidRDefault="007419C9" w:rsidP="007419C9">
            <w:pPr>
              <w:pStyle w:val="Normlny0"/>
              <w:jc w:val="center"/>
            </w:pPr>
          </w:p>
          <w:p w14:paraId="20D1F606" w14:textId="77777777" w:rsidR="007419C9" w:rsidRPr="00323CAC" w:rsidRDefault="007419C9" w:rsidP="007419C9">
            <w:pPr>
              <w:pStyle w:val="Normlny0"/>
              <w:jc w:val="center"/>
            </w:pPr>
          </w:p>
          <w:p w14:paraId="282165BE" w14:textId="77777777" w:rsidR="007419C9" w:rsidRPr="00323CAC" w:rsidRDefault="007419C9" w:rsidP="007419C9">
            <w:pPr>
              <w:pStyle w:val="Normlny0"/>
              <w:jc w:val="center"/>
            </w:pPr>
          </w:p>
          <w:p w14:paraId="50AD38F5" w14:textId="77777777" w:rsidR="007419C9" w:rsidRPr="00323CAC" w:rsidRDefault="007419C9" w:rsidP="007419C9">
            <w:pPr>
              <w:pStyle w:val="Normlny0"/>
              <w:jc w:val="center"/>
            </w:pPr>
          </w:p>
          <w:p w14:paraId="5AA6D507" w14:textId="77777777" w:rsidR="007419C9" w:rsidRPr="00323CAC" w:rsidRDefault="007419C9" w:rsidP="007419C9">
            <w:pPr>
              <w:pStyle w:val="Normlny0"/>
              <w:jc w:val="center"/>
            </w:pPr>
          </w:p>
          <w:p w14:paraId="0A3A7DB5" w14:textId="76E8C3A7" w:rsidR="007419C9" w:rsidRPr="00323CAC" w:rsidRDefault="007419C9" w:rsidP="007419C9">
            <w:pPr>
              <w:pStyle w:val="Normlny0"/>
              <w:jc w:val="center"/>
            </w:pPr>
            <w:r w:rsidRPr="00323CAC">
              <w:t>§: 12</w:t>
            </w:r>
          </w:p>
          <w:p w14:paraId="00F53E08" w14:textId="77777777" w:rsidR="007419C9" w:rsidRPr="00323CAC" w:rsidRDefault="007419C9" w:rsidP="007419C9">
            <w:pPr>
              <w:pStyle w:val="Normlny0"/>
              <w:jc w:val="center"/>
            </w:pPr>
            <w:r w:rsidRPr="00323CAC">
              <w:t>O: 13</w:t>
            </w:r>
          </w:p>
          <w:p w14:paraId="5B597200" w14:textId="08068FD4" w:rsidR="007419C9" w:rsidRPr="00323CAC" w:rsidRDefault="007419C9" w:rsidP="007419C9">
            <w:pPr>
              <w:pStyle w:val="Normlny0"/>
              <w:jc w:val="center"/>
              <w:rPr>
                <w:sz w:val="16"/>
              </w:rPr>
            </w:pPr>
          </w:p>
          <w:p w14:paraId="442021FB" w14:textId="056029E8"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CC3E341" w14:textId="4AF217B6" w:rsidR="007419C9" w:rsidRPr="00323CAC" w:rsidRDefault="007419C9" w:rsidP="007419C9">
            <w:pPr>
              <w:shd w:val="clear" w:color="auto" w:fill="FFFFFF"/>
              <w:autoSpaceDE/>
              <w:autoSpaceDN/>
              <w:jc w:val="both"/>
              <w:rPr>
                <w:sz w:val="20"/>
                <w:szCs w:val="20"/>
              </w:rPr>
            </w:pPr>
            <w:r w:rsidRPr="00323CAC">
              <w:rPr>
                <w:sz w:val="20"/>
                <w:szCs w:val="20"/>
              </w:rPr>
              <w:lastRenderedPageBreak/>
              <w:t>(3) Registrový súd vydá žiadateľovi po zaplatení súdneho poplatku výpis z obchodného registra alebo potvrdenie o tom, že v obchodnom registri určitý zápis nie je. Výpis z obchodného registra obsahuje zapísané údaje platné v deň jeho vydania. O vydanie výpisu z obchodného registra alebo potvrdenia o tom, že v obchodnom registri určitý zápis nie je, možno žiadať aj elektronickými prostriedkami. Ak žiadateľ žiada o vydanie elektronickej podoby výpisu z obchodného registra, vydá ho registrový súd elektronickými prostriedkami podpísaný kvalifikovanou elektronickou pečaťou</w:t>
            </w:r>
            <w:r w:rsidRPr="00323CAC">
              <w:rPr>
                <w:i/>
                <w:iCs/>
                <w:sz w:val="20"/>
                <w:szCs w:val="20"/>
                <w:vertAlign w:val="superscript"/>
              </w:rPr>
              <w:t xml:space="preserve"> </w:t>
            </w:r>
            <w:r w:rsidRPr="00323CAC">
              <w:rPr>
                <w:sz w:val="20"/>
                <w:szCs w:val="20"/>
              </w:rPr>
              <w:t xml:space="preserve">podľa odseku 12 bezodkladne po doručení </w:t>
            </w:r>
            <w:r w:rsidRPr="00323CAC">
              <w:rPr>
                <w:sz w:val="20"/>
                <w:szCs w:val="20"/>
              </w:rPr>
              <w:lastRenderedPageBreak/>
              <w:t>žiadosti elektronickými prostriedkami, a to bezodplatne. Ak žiadateľ žiada o vydanie elektronickej podoby potvrdenia o tom, že v obchodnom registri určitý zápis nie je, vydá ho registrový súd elektronickými prostriedkami</w:t>
            </w:r>
            <w:r w:rsidRPr="00323CAC">
              <w:rPr>
                <w:i/>
                <w:iCs/>
                <w:sz w:val="20"/>
                <w:szCs w:val="20"/>
                <w:vertAlign w:val="superscript"/>
              </w:rPr>
              <w:t xml:space="preserve"> </w:t>
            </w:r>
            <w:r w:rsidRPr="00323CAC">
              <w:rPr>
                <w:sz w:val="20"/>
                <w:szCs w:val="20"/>
              </w:rPr>
              <w:t> podpísané kvalifikovanou elektronickou pečaťou</w:t>
            </w:r>
            <w:r w:rsidRPr="00323CAC">
              <w:rPr>
                <w:i/>
                <w:iCs/>
                <w:sz w:val="20"/>
                <w:szCs w:val="20"/>
              </w:rPr>
              <w:t>)</w:t>
            </w:r>
            <w:r w:rsidRPr="00323CAC">
              <w:rPr>
                <w:sz w:val="20"/>
                <w:szCs w:val="20"/>
              </w:rPr>
              <w:t> podľa odseku 12 do dvoch pracovných dní odo dňa, keď súdu bola doručená žiadosť elektronickými prostriedkami, a to bezodplatne.</w:t>
            </w:r>
          </w:p>
          <w:p w14:paraId="4688B74E" w14:textId="77777777" w:rsidR="007419C9" w:rsidRPr="00323CAC" w:rsidRDefault="007419C9" w:rsidP="007419C9">
            <w:pPr>
              <w:pStyle w:val="Normlny0"/>
              <w:jc w:val="both"/>
            </w:pPr>
          </w:p>
          <w:p w14:paraId="643AD978" w14:textId="42A3F304" w:rsidR="007419C9" w:rsidRPr="00323CAC" w:rsidRDefault="007419C9" w:rsidP="007419C9">
            <w:pPr>
              <w:shd w:val="clear" w:color="auto" w:fill="FFFFFF"/>
              <w:autoSpaceDE/>
              <w:autoSpaceDN/>
              <w:jc w:val="both"/>
              <w:rPr>
                <w:sz w:val="20"/>
                <w:szCs w:val="20"/>
              </w:rPr>
            </w:pPr>
            <w:r w:rsidRPr="00323CAC">
              <w:rPr>
                <w:sz w:val="20"/>
                <w:szCs w:val="20"/>
              </w:rPr>
              <w:t>(4) O vydanie výpisu z obchodného registra možno žiadať aj prostredníctvom systému prepojenia registrov.</w:t>
            </w:r>
          </w:p>
          <w:p w14:paraId="107D06E3" w14:textId="77777777" w:rsidR="007419C9" w:rsidRPr="00323CAC" w:rsidRDefault="007419C9" w:rsidP="007419C9">
            <w:pPr>
              <w:pStyle w:val="Normlny0"/>
              <w:jc w:val="both"/>
            </w:pPr>
          </w:p>
          <w:p w14:paraId="7C89ED5D" w14:textId="3D616C9F" w:rsidR="007419C9" w:rsidRPr="00323CAC" w:rsidRDefault="007419C9" w:rsidP="007419C9">
            <w:pPr>
              <w:shd w:val="clear" w:color="auto" w:fill="FFFFFF"/>
              <w:autoSpaceDE/>
              <w:autoSpaceDN/>
              <w:jc w:val="both"/>
              <w:rPr>
                <w:sz w:val="20"/>
                <w:szCs w:val="20"/>
              </w:rPr>
            </w:pPr>
            <w:r w:rsidRPr="00323CAC">
              <w:rPr>
                <w:sz w:val="20"/>
                <w:szCs w:val="20"/>
              </w:rPr>
              <w:t>(6) Registrový súd vydá žiadateľovi po zaplatení súdneho poplatku kópiu uloženej listiny alebo potvrdenie o tom, že určitá listina nie je uložená v zbierke listín. O vydanie kópie uloženej listiny alebo vydanie potvrdenia o tom, že určitá listina nie je uložená v zbierke listín, možno žiadať aj elektronickými prostriedkami. Ak žiadateľ žiada o vydanie elektronickej podoby uloženej listiny alebo elektronickej podoby potvrdenia o tom, že určitá listina nie je uložená v zbierke listín, vydá ich registrový súd elektronickými prostriedkami podpísané kvalifikovanou elektronickou pečaťou podľa odseku 12 do piatich pracovných dní odo dňa, keď súdu bola doručená žiadosť elektronickými prostriedkami, a to bezodplatne.</w:t>
            </w:r>
          </w:p>
          <w:p w14:paraId="057E928A" w14:textId="0103F3AD" w:rsidR="007419C9" w:rsidRPr="00323CAC" w:rsidRDefault="007419C9" w:rsidP="007419C9">
            <w:pPr>
              <w:pStyle w:val="Normlny0"/>
              <w:jc w:val="both"/>
            </w:pPr>
          </w:p>
          <w:p w14:paraId="537816C2" w14:textId="44444781" w:rsidR="007419C9" w:rsidRPr="00323CAC" w:rsidRDefault="007419C9" w:rsidP="007419C9">
            <w:pPr>
              <w:pStyle w:val="Normlny0"/>
              <w:jc w:val="both"/>
            </w:pPr>
            <w:r w:rsidRPr="00323CAC">
              <w:rPr>
                <w:shd w:val="clear" w:color="auto" w:fill="FFFFFF"/>
              </w:rPr>
              <w:t>(13) Registrový súd vydá žiadateľovi prehľad zapísaných údajov v rozsahu, v ktorom je spracovaný v obchodnom registri. Prehľad zapísaných údajov obsahuje informácie o údajoch platných v deň jeho vydania a informácie o zapísaných, ale v deň jeho vydania už neplatných údajoch. O vydanie prehľadu zapísaných údajov v elektronickej podobe možno žiadať len elektronickými prostriedkami. O vydanie prehľadu zapísaných údajov v listinnej podobe nemožno žiadať elektronickými prostriedkami.</w:t>
            </w:r>
          </w:p>
        </w:tc>
        <w:tc>
          <w:tcPr>
            <w:tcW w:w="593" w:type="dxa"/>
            <w:tcBorders>
              <w:top w:val="single" w:sz="4" w:space="0" w:color="auto"/>
              <w:left w:val="single" w:sz="4" w:space="0" w:color="auto"/>
              <w:bottom w:val="single" w:sz="4" w:space="0" w:color="auto"/>
              <w:right w:val="single" w:sz="4" w:space="0" w:color="auto"/>
            </w:tcBorders>
          </w:tcPr>
          <w:p w14:paraId="410DF362" w14:textId="77777777" w:rsidR="007419C9" w:rsidRPr="00323CAC" w:rsidRDefault="007419C9" w:rsidP="007419C9">
            <w:pPr>
              <w:jc w:val="center"/>
              <w:rPr>
                <w:sz w:val="20"/>
                <w:szCs w:val="20"/>
              </w:rPr>
            </w:pPr>
            <w:r w:rsidRPr="00323CAC">
              <w:rPr>
                <w:sz w:val="20"/>
                <w:szCs w:val="20"/>
              </w:rPr>
              <w:lastRenderedPageBreak/>
              <w:t>U</w:t>
            </w:r>
          </w:p>
          <w:p w14:paraId="4F3EC773" w14:textId="77777777" w:rsidR="007419C9" w:rsidRPr="00323CAC" w:rsidRDefault="007419C9" w:rsidP="007419C9">
            <w:pPr>
              <w:jc w:val="center"/>
              <w:rPr>
                <w:sz w:val="20"/>
                <w:szCs w:val="20"/>
              </w:rPr>
            </w:pPr>
          </w:p>
          <w:p w14:paraId="3676603E" w14:textId="77777777" w:rsidR="007419C9" w:rsidRPr="00323CAC" w:rsidRDefault="007419C9" w:rsidP="007419C9">
            <w:pPr>
              <w:jc w:val="center"/>
              <w:rPr>
                <w:sz w:val="20"/>
                <w:szCs w:val="20"/>
              </w:rPr>
            </w:pPr>
          </w:p>
          <w:p w14:paraId="7656FFB7" w14:textId="77777777" w:rsidR="007419C9" w:rsidRPr="00323CAC" w:rsidRDefault="007419C9" w:rsidP="007419C9">
            <w:pPr>
              <w:jc w:val="center"/>
              <w:rPr>
                <w:sz w:val="20"/>
                <w:szCs w:val="20"/>
              </w:rPr>
            </w:pPr>
          </w:p>
          <w:p w14:paraId="029CFD7B" w14:textId="77777777" w:rsidR="007419C9" w:rsidRPr="00323CAC" w:rsidRDefault="007419C9" w:rsidP="007419C9">
            <w:pPr>
              <w:jc w:val="center"/>
              <w:rPr>
                <w:sz w:val="20"/>
                <w:szCs w:val="20"/>
              </w:rPr>
            </w:pPr>
          </w:p>
          <w:p w14:paraId="5BB4FDAC" w14:textId="77777777" w:rsidR="007419C9" w:rsidRPr="00323CAC" w:rsidRDefault="007419C9" w:rsidP="007419C9">
            <w:pPr>
              <w:jc w:val="center"/>
              <w:rPr>
                <w:sz w:val="20"/>
                <w:szCs w:val="20"/>
              </w:rPr>
            </w:pPr>
          </w:p>
          <w:p w14:paraId="49748CD9" w14:textId="77777777" w:rsidR="007419C9" w:rsidRPr="00323CAC" w:rsidRDefault="007419C9" w:rsidP="007419C9">
            <w:pPr>
              <w:jc w:val="center"/>
              <w:rPr>
                <w:sz w:val="20"/>
                <w:szCs w:val="20"/>
              </w:rPr>
            </w:pPr>
          </w:p>
          <w:p w14:paraId="174C37C0" w14:textId="77777777" w:rsidR="007419C9" w:rsidRPr="00323CAC" w:rsidRDefault="007419C9" w:rsidP="007419C9">
            <w:pPr>
              <w:jc w:val="center"/>
              <w:rPr>
                <w:sz w:val="20"/>
                <w:szCs w:val="20"/>
              </w:rPr>
            </w:pPr>
          </w:p>
          <w:p w14:paraId="2046CC41" w14:textId="77777777" w:rsidR="007419C9" w:rsidRPr="00323CAC" w:rsidRDefault="007419C9" w:rsidP="007419C9">
            <w:pPr>
              <w:jc w:val="center"/>
              <w:rPr>
                <w:sz w:val="20"/>
                <w:szCs w:val="20"/>
              </w:rPr>
            </w:pPr>
          </w:p>
          <w:p w14:paraId="6A3ACAF3" w14:textId="77777777" w:rsidR="007419C9" w:rsidRPr="00323CAC" w:rsidRDefault="007419C9" w:rsidP="007419C9">
            <w:pPr>
              <w:jc w:val="center"/>
              <w:rPr>
                <w:sz w:val="20"/>
                <w:szCs w:val="20"/>
              </w:rPr>
            </w:pPr>
          </w:p>
          <w:p w14:paraId="48604AF6" w14:textId="77777777" w:rsidR="007419C9" w:rsidRPr="00323CAC" w:rsidRDefault="007419C9" w:rsidP="007419C9">
            <w:pPr>
              <w:jc w:val="center"/>
              <w:rPr>
                <w:sz w:val="20"/>
                <w:szCs w:val="20"/>
              </w:rPr>
            </w:pPr>
          </w:p>
          <w:p w14:paraId="60ADB3E2" w14:textId="77777777" w:rsidR="007419C9" w:rsidRPr="00323CAC" w:rsidRDefault="007419C9" w:rsidP="007419C9">
            <w:pPr>
              <w:jc w:val="center"/>
              <w:rPr>
                <w:sz w:val="20"/>
                <w:szCs w:val="20"/>
              </w:rPr>
            </w:pPr>
          </w:p>
          <w:p w14:paraId="3A991686" w14:textId="77777777" w:rsidR="007419C9" w:rsidRPr="00323CAC" w:rsidRDefault="007419C9" w:rsidP="007419C9">
            <w:pPr>
              <w:jc w:val="center"/>
              <w:rPr>
                <w:sz w:val="20"/>
                <w:szCs w:val="20"/>
              </w:rPr>
            </w:pPr>
          </w:p>
          <w:p w14:paraId="4263F6C2" w14:textId="77777777" w:rsidR="007419C9" w:rsidRPr="00323CAC" w:rsidRDefault="007419C9" w:rsidP="007419C9">
            <w:pPr>
              <w:jc w:val="center"/>
              <w:rPr>
                <w:sz w:val="20"/>
                <w:szCs w:val="20"/>
              </w:rPr>
            </w:pPr>
          </w:p>
          <w:p w14:paraId="4A75D5DB" w14:textId="77777777" w:rsidR="007419C9" w:rsidRPr="00323CAC" w:rsidRDefault="007419C9" w:rsidP="007419C9">
            <w:pPr>
              <w:jc w:val="center"/>
              <w:rPr>
                <w:sz w:val="20"/>
                <w:szCs w:val="20"/>
              </w:rPr>
            </w:pPr>
          </w:p>
          <w:p w14:paraId="06006E63" w14:textId="77777777" w:rsidR="007419C9" w:rsidRPr="00323CAC" w:rsidRDefault="007419C9" w:rsidP="007419C9">
            <w:pPr>
              <w:jc w:val="center"/>
              <w:rPr>
                <w:sz w:val="20"/>
                <w:szCs w:val="20"/>
              </w:rPr>
            </w:pPr>
          </w:p>
          <w:p w14:paraId="0981A304" w14:textId="77777777" w:rsidR="007419C9" w:rsidRPr="00323CAC" w:rsidRDefault="007419C9" w:rsidP="007419C9">
            <w:pPr>
              <w:jc w:val="center"/>
              <w:rPr>
                <w:sz w:val="20"/>
                <w:szCs w:val="20"/>
              </w:rPr>
            </w:pPr>
          </w:p>
          <w:p w14:paraId="150225C6" w14:textId="77777777" w:rsidR="007419C9" w:rsidRPr="00323CAC" w:rsidRDefault="007419C9" w:rsidP="007419C9">
            <w:pPr>
              <w:jc w:val="center"/>
              <w:rPr>
                <w:sz w:val="20"/>
                <w:szCs w:val="20"/>
              </w:rPr>
            </w:pPr>
          </w:p>
          <w:p w14:paraId="351DC9E5" w14:textId="77777777" w:rsidR="007419C9" w:rsidRPr="00323CAC" w:rsidRDefault="007419C9" w:rsidP="007419C9">
            <w:pPr>
              <w:jc w:val="center"/>
              <w:rPr>
                <w:sz w:val="20"/>
                <w:szCs w:val="20"/>
              </w:rPr>
            </w:pPr>
          </w:p>
          <w:p w14:paraId="62B25374" w14:textId="77777777" w:rsidR="007419C9" w:rsidRPr="00323CAC" w:rsidRDefault="007419C9" w:rsidP="007419C9">
            <w:pPr>
              <w:jc w:val="center"/>
              <w:rPr>
                <w:sz w:val="20"/>
                <w:szCs w:val="20"/>
              </w:rPr>
            </w:pPr>
          </w:p>
          <w:p w14:paraId="4112FB6A" w14:textId="77777777" w:rsidR="007419C9" w:rsidRPr="00323CAC" w:rsidRDefault="007419C9" w:rsidP="007419C9">
            <w:pPr>
              <w:jc w:val="center"/>
              <w:rPr>
                <w:sz w:val="20"/>
                <w:szCs w:val="20"/>
              </w:rPr>
            </w:pPr>
          </w:p>
          <w:p w14:paraId="1FA23F7F" w14:textId="77777777" w:rsidR="007419C9" w:rsidRPr="00323CAC" w:rsidRDefault="007419C9" w:rsidP="007419C9">
            <w:pPr>
              <w:jc w:val="center"/>
              <w:rPr>
                <w:sz w:val="20"/>
                <w:szCs w:val="20"/>
              </w:rPr>
            </w:pPr>
          </w:p>
          <w:p w14:paraId="18755835" w14:textId="77777777" w:rsidR="007419C9" w:rsidRPr="00323CAC" w:rsidRDefault="007419C9" w:rsidP="007419C9">
            <w:pPr>
              <w:jc w:val="center"/>
              <w:rPr>
                <w:sz w:val="20"/>
                <w:szCs w:val="20"/>
              </w:rPr>
            </w:pPr>
          </w:p>
          <w:p w14:paraId="4EFB2123" w14:textId="77777777" w:rsidR="007419C9" w:rsidRPr="00323CAC" w:rsidRDefault="007419C9" w:rsidP="007419C9">
            <w:pPr>
              <w:jc w:val="center"/>
              <w:rPr>
                <w:sz w:val="20"/>
                <w:szCs w:val="20"/>
              </w:rPr>
            </w:pPr>
          </w:p>
          <w:p w14:paraId="19C597A8" w14:textId="77777777" w:rsidR="007419C9" w:rsidRPr="00323CAC" w:rsidRDefault="007419C9" w:rsidP="007419C9">
            <w:pPr>
              <w:jc w:val="center"/>
              <w:rPr>
                <w:sz w:val="20"/>
                <w:szCs w:val="20"/>
              </w:rPr>
            </w:pPr>
          </w:p>
          <w:p w14:paraId="62038F33" w14:textId="103A2613" w:rsidR="007419C9" w:rsidRPr="00323CAC" w:rsidRDefault="007419C9" w:rsidP="007419C9">
            <w:pPr>
              <w:jc w:val="center"/>
              <w:rPr>
                <w:sz w:val="20"/>
                <w:szCs w:val="20"/>
              </w:rPr>
            </w:pPr>
          </w:p>
          <w:p w14:paraId="3D99782F" w14:textId="77777777" w:rsidR="007419C9" w:rsidRPr="00323CAC" w:rsidRDefault="007419C9" w:rsidP="007419C9">
            <w:pPr>
              <w:jc w:val="center"/>
              <w:rPr>
                <w:sz w:val="20"/>
                <w:szCs w:val="20"/>
              </w:rPr>
            </w:pPr>
          </w:p>
          <w:p w14:paraId="43A4890D" w14:textId="77777777" w:rsidR="007419C9" w:rsidRPr="00323CAC" w:rsidRDefault="007419C9" w:rsidP="007419C9">
            <w:pPr>
              <w:jc w:val="center"/>
              <w:rPr>
                <w:sz w:val="20"/>
                <w:szCs w:val="20"/>
              </w:rPr>
            </w:pPr>
          </w:p>
          <w:p w14:paraId="1A2A99BB" w14:textId="77777777" w:rsidR="007419C9" w:rsidRPr="00323CAC" w:rsidRDefault="007419C9" w:rsidP="007419C9">
            <w:pPr>
              <w:jc w:val="center"/>
              <w:rPr>
                <w:sz w:val="20"/>
                <w:szCs w:val="20"/>
              </w:rPr>
            </w:pPr>
          </w:p>
          <w:p w14:paraId="6F5864E3" w14:textId="77777777" w:rsidR="007419C9" w:rsidRPr="00323CAC" w:rsidRDefault="007419C9" w:rsidP="007419C9">
            <w:pPr>
              <w:jc w:val="center"/>
              <w:rPr>
                <w:sz w:val="20"/>
                <w:szCs w:val="20"/>
              </w:rPr>
            </w:pPr>
          </w:p>
          <w:p w14:paraId="2D233D05" w14:textId="77777777" w:rsidR="007419C9" w:rsidRPr="00323CAC" w:rsidRDefault="007419C9" w:rsidP="007419C9">
            <w:pPr>
              <w:jc w:val="center"/>
              <w:rPr>
                <w:sz w:val="20"/>
                <w:szCs w:val="20"/>
              </w:rPr>
            </w:pPr>
          </w:p>
          <w:p w14:paraId="77CCD1B2" w14:textId="77777777" w:rsidR="007419C9" w:rsidRPr="00323CAC" w:rsidRDefault="007419C9" w:rsidP="007419C9">
            <w:pPr>
              <w:jc w:val="center"/>
              <w:rPr>
                <w:sz w:val="20"/>
                <w:szCs w:val="20"/>
              </w:rPr>
            </w:pPr>
          </w:p>
          <w:p w14:paraId="1DA9BBA5" w14:textId="77777777" w:rsidR="007419C9" w:rsidRPr="00323CAC" w:rsidRDefault="007419C9" w:rsidP="007419C9">
            <w:pPr>
              <w:jc w:val="center"/>
              <w:rPr>
                <w:sz w:val="20"/>
                <w:szCs w:val="20"/>
              </w:rPr>
            </w:pPr>
          </w:p>
          <w:p w14:paraId="32382290" w14:textId="77777777" w:rsidR="007419C9" w:rsidRPr="00323CAC" w:rsidRDefault="007419C9" w:rsidP="007419C9">
            <w:pPr>
              <w:jc w:val="center"/>
              <w:rPr>
                <w:sz w:val="20"/>
                <w:szCs w:val="20"/>
              </w:rPr>
            </w:pPr>
          </w:p>
          <w:p w14:paraId="73EE2243" w14:textId="77777777" w:rsidR="007419C9" w:rsidRPr="00323CAC" w:rsidRDefault="007419C9" w:rsidP="007419C9">
            <w:pPr>
              <w:jc w:val="center"/>
              <w:rPr>
                <w:sz w:val="20"/>
                <w:szCs w:val="20"/>
              </w:rPr>
            </w:pPr>
          </w:p>
          <w:p w14:paraId="5CC5A54E" w14:textId="77777777" w:rsidR="007419C9" w:rsidRPr="00323CAC" w:rsidRDefault="007419C9" w:rsidP="007419C9">
            <w:pPr>
              <w:jc w:val="center"/>
              <w:rPr>
                <w:sz w:val="20"/>
                <w:szCs w:val="20"/>
              </w:rPr>
            </w:pPr>
          </w:p>
          <w:p w14:paraId="72127CE4" w14:textId="77777777" w:rsidR="007419C9" w:rsidRPr="00323CAC" w:rsidRDefault="007419C9" w:rsidP="007419C9">
            <w:pPr>
              <w:jc w:val="center"/>
              <w:rPr>
                <w:sz w:val="20"/>
                <w:szCs w:val="20"/>
              </w:rPr>
            </w:pPr>
          </w:p>
          <w:p w14:paraId="11C03881" w14:textId="77777777" w:rsidR="007419C9" w:rsidRPr="00323CAC" w:rsidRDefault="007419C9" w:rsidP="007419C9">
            <w:pPr>
              <w:jc w:val="center"/>
              <w:rPr>
                <w:sz w:val="20"/>
                <w:szCs w:val="20"/>
              </w:rPr>
            </w:pPr>
          </w:p>
          <w:p w14:paraId="70B7D0D4" w14:textId="77777777" w:rsidR="007419C9" w:rsidRPr="00323CAC" w:rsidRDefault="007419C9" w:rsidP="007419C9">
            <w:pPr>
              <w:jc w:val="center"/>
              <w:rPr>
                <w:sz w:val="20"/>
                <w:szCs w:val="20"/>
              </w:rPr>
            </w:pPr>
          </w:p>
          <w:p w14:paraId="6E16AF94" w14:textId="77777777" w:rsidR="007419C9" w:rsidRPr="00323CAC" w:rsidRDefault="007419C9" w:rsidP="007419C9">
            <w:pPr>
              <w:jc w:val="center"/>
              <w:rPr>
                <w:sz w:val="20"/>
                <w:szCs w:val="20"/>
              </w:rPr>
            </w:pPr>
          </w:p>
          <w:p w14:paraId="263C8A89" w14:textId="77777777" w:rsidR="007419C9" w:rsidRPr="00323CAC" w:rsidRDefault="007419C9" w:rsidP="007419C9">
            <w:pPr>
              <w:jc w:val="center"/>
              <w:rPr>
                <w:sz w:val="20"/>
                <w:szCs w:val="20"/>
              </w:rPr>
            </w:pPr>
          </w:p>
          <w:p w14:paraId="3BE8B9AA" w14:textId="58B46C3B"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9A1C7E7" w14:textId="32874A60" w:rsidR="007419C9" w:rsidRPr="00323CAC" w:rsidRDefault="007419C9" w:rsidP="007419C9">
            <w:pPr>
              <w:jc w:val="both"/>
            </w:pPr>
          </w:p>
        </w:tc>
      </w:tr>
      <w:tr w:rsidR="00323CAC" w:rsidRPr="00323CAC" w14:paraId="6622277C"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D47DD92" w14:textId="77777777" w:rsidR="007419C9" w:rsidRPr="00323CAC" w:rsidRDefault="007419C9" w:rsidP="007419C9">
            <w:pPr>
              <w:jc w:val="both"/>
              <w:rPr>
                <w:b/>
                <w:bCs/>
                <w:sz w:val="20"/>
                <w:szCs w:val="20"/>
              </w:rPr>
            </w:pPr>
            <w:r w:rsidRPr="00323CAC">
              <w:rPr>
                <w:b/>
                <w:bCs/>
                <w:sz w:val="20"/>
                <w:szCs w:val="20"/>
              </w:rPr>
              <w:t>Č: 1</w:t>
            </w:r>
          </w:p>
          <w:p w14:paraId="490C2DC3" w14:textId="77777777" w:rsidR="007419C9" w:rsidRPr="00323CAC" w:rsidRDefault="007419C9" w:rsidP="007419C9">
            <w:pPr>
              <w:jc w:val="both"/>
              <w:rPr>
                <w:b/>
                <w:bCs/>
                <w:sz w:val="20"/>
                <w:szCs w:val="20"/>
              </w:rPr>
            </w:pPr>
            <w:r w:rsidRPr="00323CAC">
              <w:rPr>
                <w:b/>
                <w:bCs/>
                <w:sz w:val="20"/>
                <w:szCs w:val="20"/>
              </w:rPr>
              <w:t>B: 7</w:t>
            </w:r>
          </w:p>
          <w:p w14:paraId="73447844" w14:textId="77777777" w:rsidR="007419C9" w:rsidRPr="00323CAC" w:rsidRDefault="007419C9" w:rsidP="007419C9">
            <w:pPr>
              <w:jc w:val="both"/>
              <w:rPr>
                <w:b/>
                <w:bCs/>
                <w:sz w:val="20"/>
                <w:szCs w:val="20"/>
              </w:rPr>
            </w:pPr>
            <w:r w:rsidRPr="00323CAC">
              <w:rPr>
                <w:b/>
                <w:bCs/>
                <w:sz w:val="20"/>
                <w:szCs w:val="20"/>
              </w:rPr>
              <w:t>NČ: 16a</w:t>
            </w:r>
          </w:p>
          <w:p w14:paraId="24C6AE28" w14:textId="77777777" w:rsidR="007419C9" w:rsidRPr="00323CAC" w:rsidRDefault="007419C9" w:rsidP="007419C9">
            <w:pPr>
              <w:jc w:val="both"/>
              <w:rPr>
                <w:b/>
                <w:bCs/>
                <w:sz w:val="20"/>
                <w:szCs w:val="20"/>
              </w:rPr>
            </w:pPr>
            <w:r w:rsidRPr="00323CAC">
              <w:rPr>
                <w:b/>
                <w:bCs/>
                <w:sz w:val="20"/>
                <w:szCs w:val="20"/>
              </w:rPr>
              <w:lastRenderedPageBreak/>
              <w:t>O: 1</w:t>
            </w:r>
          </w:p>
          <w:p w14:paraId="75140C45" w14:textId="77777777" w:rsidR="007419C9" w:rsidRPr="00323CAC" w:rsidRDefault="007419C9" w:rsidP="007419C9">
            <w:pPr>
              <w:jc w:val="both"/>
              <w:rPr>
                <w:b/>
                <w:bCs/>
                <w:sz w:val="20"/>
                <w:szCs w:val="20"/>
              </w:rPr>
            </w:pPr>
            <w:r w:rsidRPr="00323CAC">
              <w:rPr>
                <w:b/>
                <w:bCs/>
                <w:sz w:val="20"/>
                <w:szCs w:val="20"/>
              </w:rPr>
              <w:t>PO: 2</w:t>
            </w:r>
          </w:p>
        </w:tc>
        <w:tc>
          <w:tcPr>
            <w:tcW w:w="3345" w:type="dxa"/>
            <w:tcBorders>
              <w:top w:val="single" w:sz="4" w:space="0" w:color="auto"/>
              <w:left w:val="single" w:sz="4" w:space="0" w:color="auto"/>
              <w:bottom w:val="single" w:sz="4" w:space="0" w:color="auto"/>
              <w:right w:val="single" w:sz="4" w:space="0" w:color="auto"/>
            </w:tcBorders>
          </w:tcPr>
          <w:p w14:paraId="1D27A7CF" w14:textId="77777777" w:rsidR="007419C9" w:rsidRPr="00323CAC" w:rsidRDefault="007419C9" w:rsidP="007419C9">
            <w:pPr>
              <w:pStyle w:val="CM4"/>
              <w:jc w:val="both"/>
              <w:rPr>
                <w:rFonts w:cs="EU Albertina"/>
                <w:sz w:val="19"/>
                <w:szCs w:val="19"/>
              </w:rPr>
            </w:pPr>
            <w:r w:rsidRPr="00323CAC">
              <w:rPr>
                <w:rFonts w:cs="EU Albertina"/>
                <w:sz w:val="19"/>
                <w:szCs w:val="19"/>
              </w:rPr>
              <w:lastRenderedPageBreak/>
              <w:t xml:space="preserve">Členské štáty sa však môžu rozhodnúť, že určité typy dokumentov a údajov alebo ich časti, ktoré boli podané v listinnej podobe </w:t>
            </w:r>
            <w:r w:rsidRPr="00323CAC">
              <w:rPr>
                <w:rFonts w:cs="EU Albertina"/>
                <w:sz w:val="19"/>
                <w:szCs w:val="19"/>
              </w:rPr>
              <w:lastRenderedPageBreak/>
              <w:t xml:space="preserve">najneskôr 31. decembra 2006, sa nemôžu dať získať z registra elektronicky, ak medzi dátumom ich podania a dátumom predloženia žiadosti uplynula určitá stanovená doba. Takáto stanovená doba nesmie byť kratšia ako 10 rokov. </w:t>
            </w:r>
          </w:p>
        </w:tc>
        <w:tc>
          <w:tcPr>
            <w:tcW w:w="793" w:type="dxa"/>
            <w:tcBorders>
              <w:top w:val="single" w:sz="4" w:space="0" w:color="auto"/>
              <w:left w:val="single" w:sz="4" w:space="0" w:color="auto"/>
              <w:bottom w:val="single" w:sz="4" w:space="0" w:color="auto"/>
              <w:right w:val="single" w:sz="12" w:space="0" w:color="auto"/>
            </w:tcBorders>
          </w:tcPr>
          <w:p w14:paraId="155D63AE" w14:textId="77777777" w:rsidR="007419C9" w:rsidRPr="00323CAC" w:rsidRDefault="007419C9" w:rsidP="007419C9">
            <w:pPr>
              <w:jc w:val="center"/>
              <w:rPr>
                <w:sz w:val="20"/>
                <w:szCs w:val="20"/>
              </w:rPr>
            </w:pPr>
            <w:r w:rsidRPr="00323CAC">
              <w:rPr>
                <w:sz w:val="20"/>
                <w:szCs w:val="20"/>
              </w:rPr>
              <w:lastRenderedPageBreak/>
              <w:t>D</w:t>
            </w:r>
          </w:p>
        </w:tc>
        <w:tc>
          <w:tcPr>
            <w:tcW w:w="795" w:type="dxa"/>
            <w:tcBorders>
              <w:top w:val="single" w:sz="4" w:space="0" w:color="auto"/>
              <w:left w:val="nil"/>
              <w:bottom w:val="single" w:sz="4" w:space="0" w:color="auto"/>
              <w:right w:val="single" w:sz="4" w:space="0" w:color="auto"/>
            </w:tcBorders>
          </w:tcPr>
          <w:p w14:paraId="3AC5B585" w14:textId="58A9CE5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A7655FA" w14:textId="746860E1"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8CD49F0" w14:textId="4D71EDFB" w:rsidR="007419C9" w:rsidRPr="00323CAC" w:rsidRDefault="007419C9" w:rsidP="007419C9">
            <w:pPr>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669A483D" w14:textId="45E0C832" w:rsidR="007419C9" w:rsidRPr="00323CAC" w:rsidRDefault="007419C9" w:rsidP="007419C9">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47D23403" w14:textId="77777777" w:rsidR="007419C9" w:rsidRPr="00323CAC" w:rsidRDefault="007419C9" w:rsidP="007419C9">
            <w:pPr>
              <w:pStyle w:val="Nadpis1"/>
              <w:jc w:val="both"/>
              <w:rPr>
                <w:bCs w:val="0"/>
                <w:sz w:val="20"/>
                <w:szCs w:val="20"/>
              </w:rPr>
            </w:pPr>
          </w:p>
        </w:tc>
      </w:tr>
      <w:tr w:rsidR="00323CAC" w:rsidRPr="00323CAC" w14:paraId="7936EF9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751BC6D" w14:textId="77777777" w:rsidR="007419C9" w:rsidRPr="00323CAC" w:rsidRDefault="007419C9" w:rsidP="007419C9">
            <w:pPr>
              <w:jc w:val="both"/>
              <w:rPr>
                <w:b/>
                <w:bCs/>
                <w:sz w:val="20"/>
                <w:szCs w:val="20"/>
              </w:rPr>
            </w:pPr>
            <w:r w:rsidRPr="00323CAC">
              <w:rPr>
                <w:b/>
                <w:bCs/>
                <w:sz w:val="20"/>
                <w:szCs w:val="20"/>
              </w:rPr>
              <w:t>Č: 1</w:t>
            </w:r>
          </w:p>
          <w:p w14:paraId="25B68F85" w14:textId="77777777" w:rsidR="007419C9" w:rsidRPr="00323CAC" w:rsidRDefault="007419C9" w:rsidP="007419C9">
            <w:pPr>
              <w:jc w:val="both"/>
              <w:rPr>
                <w:b/>
                <w:bCs/>
                <w:sz w:val="20"/>
                <w:szCs w:val="20"/>
              </w:rPr>
            </w:pPr>
            <w:r w:rsidRPr="00323CAC">
              <w:rPr>
                <w:b/>
                <w:bCs/>
                <w:sz w:val="20"/>
                <w:szCs w:val="20"/>
              </w:rPr>
              <w:t>B: 7</w:t>
            </w:r>
          </w:p>
          <w:p w14:paraId="67ACA6B3" w14:textId="77777777" w:rsidR="007419C9" w:rsidRPr="00323CAC" w:rsidRDefault="007419C9" w:rsidP="007419C9">
            <w:pPr>
              <w:jc w:val="both"/>
              <w:rPr>
                <w:b/>
                <w:bCs/>
                <w:sz w:val="20"/>
                <w:szCs w:val="20"/>
              </w:rPr>
            </w:pPr>
            <w:r w:rsidRPr="00323CAC">
              <w:rPr>
                <w:b/>
                <w:bCs/>
                <w:sz w:val="20"/>
                <w:szCs w:val="20"/>
              </w:rPr>
              <w:t>NČ: 16a</w:t>
            </w:r>
          </w:p>
          <w:p w14:paraId="65840282" w14:textId="77777777" w:rsidR="007419C9" w:rsidRPr="00323CAC" w:rsidRDefault="007419C9" w:rsidP="007419C9">
            <w:pPr>
              <w:jc w:val="both"/>
              <w:rPr>
                <w:b/>
                <w:bCs/>
                <w:sz w:val="20"/>
                <w:szCs w:val="20"/>
              </w:rPr>
            </w:pPr>
            <w:r w:rsidRPr="00323CAC">
              <w:rPr>
                <w:b/>
                <w:bCs/>
                <w:sz w:val="20"/>
                <w:szCs w:val="20"/>
              </w:rPr>
              <w:t>O:2</w:t>
            </w:r>
          </w:p>
          <w:p w14:paraId="14611B22"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C5A9C06" w14:textId="77777777" w:rsidR="007419C9" w:rsidRPr="00323CAC" w:rsidRDefault="007419C9" w:rsidP="007419C9">
            <w:pPr>
              <w:pStyle w:val="CM4"/>
              <w:jc w:val="both"/>
              <w:rPr>
                <w:rFonts w:cs="EU Albertina"/>
                <w:sz w:val="19"/>
                <w:szCs w:val="19"/>
              </w:rPr>
            </w:pPr>
            <w:r w:rsidRPr="00323CAC">
              <w:rPr>
                <w:rFonts w:cs="EU Albertina"/>
                <w:sz w:val="19"/>
                <w:szCs w:val="19"/>
              </w:rPr>
              <w:t xml:space="preserve">2. Poplatky za získanie kópií všetkých dokumentov alebo údajov uvedených v článku 14 alebo akejkoľvek ich časti v listinnej podobe alebo elektronicky nesmie presiahnuť administratívne náklady na ich zhotovenie vrátane nákladov na vývoj a údržbu registrov. </w:t>
            </w:r>
          </w:p>
        </w:tc>
        <w:tc>
          <w:tcPr>
            <w:tcW w:w="793" w:type="dxa"/>
            <w:tcBorders>
              <w:top w:val="single" w:sz="4" w:space="0" w:color="auto"/>
              <w:left w:val="single" w:sz="4" w:space="0" w:color="auto"/>
              <w:bottom w:val="single" w:sz="4" w:space="0" w:color="auto"/>
              <w:right w:val="single" w:sz="12" w:space="0" w:color="auto"/>
            </w:tcBorders>
          </w:tcPr>
          <w:p w14:paraId="6B20869E"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59D93FBA" w14:textId="5CAC436C" w:rsidR="007419C9" w:rsidRPr="00323CAC" w:rsidRDefault="007419C9" w:rsidP="007419C9">
            <w:pPr>
              <w:jc w:val="center"/>
              <w:rPr>
                <w:sz w:val="20"/>
                <w:szCs w:val="20"/>
              </w:rPr>
            </w:pPr>
            <w:r w:rsidRPr="00323CAC">
              <w:rPr>
                <w:sz w:val="20"/>
                <w:szCs w:val="20"/>
              </w:rPr>
              <w:t>6</w:t>
            </w:r>
          </w:p>
          <w:p w14:paraId="7E6EA4CC" w14:textId="77777777" w:rsidR="007419C9" w:rsidRPr="00323CAC" w:rsidRDefault="007419C9" w:rsidP="007419C9">
            <w:pPr>
              <w:jc w:val="center"/>
              <w:rPr>
                <w:sz w:val="20"/>
                <w:szCs w:val="20"/>
              </w:rPr>
            </w:pPr>
          </w:p>
          <w:p w14:paraId="75B52B54" w14:textId="77777777" w:rsidR="007419C9" w:rsidRPr="00323CAC" w:rsidRDefault="007419C9" w:rsidP="007419C9">
            <w:pPr>
              <w:jc w:val="center"/>
              <w:rPr>
                <w:sz w:val="20"/>
                <w:szCs w:val="20"/>
              </w:rPr>
            </w:pPr>
          </w:p>
          <w:p w14:paraId="424C3438" w14:textId="77777777" w:rsidR="007419C9" w:rsidRPr="00323CAC" w:rsidRDefault="007419C9" w:rsidP="007419C9">
            <w:pPr>
              <w:jc w:val="center"/>
              <w:rPr>
                <w:sz w:val="20"/>
                <w:szCs w:val="20"/>
              </w:rPr>
            </w:pPr>
          </w:p>
          <w:p w14:paraId="007C282E" w14:textId="540D82B2" w:rsidR="007419C9" w:rsidRPr="00323CAC" w:rsidRDefault="007419C9" w:rsidP="007419C9">
            <w:pPr>
              <w:jc w:val="center"/>
              <w:rPr>
                <w:sz w:val="20"/>
                <w:szCs w:val="20"/>
              </w:rPr>
            </w:pPr>
            <w:r w:rsidRPr="00323CAC">
              <w:rPr>
                <w:sz w:val="20"/>
                <w:szCs w:val="20"/>
              </w:rPr>
              <w:t>6</w:t>
            </w:r>
          </w:p>
          <w:p w14:paraId="361E2C67" w14:textId="77777777" w:rsidR="007419C9" w:rsidRPr="00323CAC" w:rsidRDefault="007419C9" w:rsidP="007419C9">
            <w:pPr>
              <w:jc w:val="center"/>
              <w:rPr>
                <w:sz w:val="20"/>
                <w:szCs w:val="20"/>
              </w:rPr>
            </w:pPr>
          </w:p>
          <w:p w14:paraId="3E9A2E08" w14:textId="77777777" w:rsidR="007419C9" w:rsidRPr="00323CAC" w:rsidRDefault="007419C9" w:rsidP="007419C9">
            <w:pPr>
              <w:jc w:val="center"/>
              <w:rPr>
                <w:sz w:val="20"/>
                <w:szCs w:val="20"/>
              </w:rPr>
            </w:pPr>
          </w:p>
          <w:p w14:paraId="3BE4BA34" w14:textId="77777777" w:rsidR="007419C9" w:rsidRPr="00323CAC" w:rsidRDefault="007419C9" w:rsidP="007419C9">
            <w:pPr>
              <w:jc w:val="center"/>
              <w:rPr>
                <w:sz w:val="20"/>
                <w:szCs w:val="20"/>
              </w:rPr>
            </w:pPr>
          </w:p>
          <w:p w14:paraId="50C839CD"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C5E504E" w14:textId="77777777" w:rsidR="007419C9" w:rsidRPr="00323CAC" w:rsidRDefault="007419C9" w:rsidP="007419C9">
            <w:pPr>
              <w:pStyle w:val="Normlny0"/>
              <w:jc w:val="center"/>
            </w:pPr>
            <w:r w:rsidRPr="00323CAC">
              <w:t>§: 1</w:t>
            </w:r>
          </w:p>
          <w:p w14:paraId="393B8A37" w14:textId="0FED657A" w:rsidR="007419C9" w:rsidRPr="00323CAC" w:rsidRDefault="007419C9" w:rsidP="007419C9">
            <w:pPr>
              <w:pStyle w:val="Normlny0"/>
              <w:jc w:val="center"/>
            </w:pPr>
            <w:r w:rsidRPr="00323CAC">
              <w:t>O: 2</w:t>
            </w:r>
          </w:p>
          <w:p w14:paraId="3C323D91" w14:textId="76A08E3A" w:rsidR="007419C9" w:rsidRPr="00323CAC" w:rsidRDefault="007419C9" w:rsidP="007419C9">
            <w:pPr>
              <w:pStyle w:val="Normlny0"/>
              <w:jc w:val="center"/>
              <w:rPr>
                <w:sz w:val="16"/>
              </w:rPr>
            </w:pPr>
          </w:p>
          <w:p w14:paraId="087D4075" w14:textId="77777777" w:rsidR="007419C9" w:rsidRPr="00323CAC" w:rsidRDefault="007419C9" w:rsidP="007419C9">
            <w:pPr>
              <w:pStyle w:val="Normlny0"/>
              <w:jc w:val="center"/>
            </w:pPr>
          </w:p>
          <w:p w14:paraId="7562AB49" w14:textId="32E46E58" w:rsidR="007419C9" w:rsidRPr="00323CAC" w:rsidRDefault="007419C9" w:rsidP="007419C9">
            <w:pPr>
              <w:pStyle w:val="Normlny0"/>
              <w:jc w:val="center"/>
            </w:pPr>
            <w:r w:rsidRPr="00323CAC">
              <w:t>§: 6</w:t>
            </w:r>
          </w:p>
          <w:p w14:paraId="73D14015" w14:textId="77777777" w:rsidR="007419C9" w:rsidRPr="00323CAC" w:rsidRDefault="007419C9" w:rsidP="007419C9">
            <w:pPr>
              <w:pStyle w:val="Normlny0"/>
              <w:jc w:val="center"/>
            </w:pPr>
            <w:r w:rsidRPr="00323CAC">
              <w:t>O: 1</w:t>
            </w:r>
          </w:p>
          <w:p w14:paraId="2C6AE484" w14:textId="77777777" w:rsidR="007419C9" w:rsidRPr="00323CAC" w:rsidRDefault="007419C9" w:rsidP="007419C9">
            <w:pPr>
              <w:pStyle w:val="Normlny0"/>
              <w:jc w:val="center"/>
              <w:rPr>
                <w:sz w:val="16"/>
              </w:rPr>
            </w:pPr>
          </w:p>
          <w:p w14:paraId="655216EA" w14:textId="14EB92C9"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945F18B" w14:textId="77777777" w:rsidR="007419C9" w:rsidRPr="00323CAC" w:rsidRDefault="007419C9" w:rsidP="007419C9">
            <w:pPr>
              <w:pStyle w:val="Normlny0"/>
              <w:jc w:val="both"/>
            </w:pPr>
            <w:r w:rsidRPr="00323CAC">
              <w:t>(2) Poplatky sa vyberajú aj za konanie a úkony vykonávané bez návrhu v prospech poplatníka, ak je to v sadzobníku výslovne uvedené.</w:t>
            </w:r>
          </w:p>
          <w:p w14:paraId="2B500F81" w14:textId="77777777" w:rsidR="007419C9" w:rsidRPr="00323CAC" w:rsidRDefault="007419C9" w:rsidP="007419C9">
            <w:pPr>
              <w:pStyle w:val="Normlny0"/>
              <w:jc w:val="both"/>
            </w:pPr>
          </w:p>
          <w:p w14:paraId="396F8F92" w14:textId="63273B52" w:rsidR="007419C9" w:rsidRPr="00323CAC" w:rsidRDefault="007419C9" w:rsidP="007419C9">
            <w:pPr>
              <w:pStyle w:val="Normlny0"/>
              <w:jc w:val="both"/>
            </w:pPr>
            <w:r w:rsidRPr="00323CAC">
              <w:t>(1) Sadzba poplatku je uvedená v sadzobníku percentom zo základu poplatku (ďalej len "percentná sadzba") alebo pevnou sumou.</w:t>
            </w:r>
          </w:p>
          <w:p w14:paraId="07E3A75D" w14:textId="77777777" w:rsidR="007419C9" w:rsidRPr="00323CAC" w:rsidRDefault="007419C9" w:rsidP="007419C9">
            <w:pPr>
              <w:pStyle w:val="Normlny0"/>
              <w:jc w:val="both"/>
            </w:pPr>
          </w:p>
          <w:p w14:paraId="43984DA9" w14:textId="77777777" w:rsidR="007419C9" w:rsidRPr="00323CAC" w:rsidRDefault="007419C9" w:rsidP="007419C9">
            <w:pPr>
              <w:pStyle w:val="Normlny0"/>
              <w:jc w:val="both"/>
            </w:pPr>
          </w:p>
          <w:p w14:paraId="44E8330C"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6D12CF7" w14:textId="77777777" w:rsidR="007419C9" w:rsidRPr="00323CAC" w:rsidRDefault="007419C9" w:rsidP="007419C9">
            <w:pPr>
              <w:jc w:val="center"/>
              <w:rPr>
                <w:sz w:val="20"/>
                <w:szCs w:val="20"/>
              </w:rPr>
            </w:pPr>
            <w:r w:rsidRPr="00323CAC">
              <w:rPr>
                <w:sz w:val="20"/>
                <w:szCs w:val="20"/>
              </w:rPr>
              <w:t>U</w:t>
            </w:r>
          </w:p>
          <w:p w14:paraId="54158165" w14:textId="77777777" w:rsidR="007419C9" w:rsidRPr="00323CAC" w:rsidRDefault="007419C9" w:rsidP="007419C9">
            <w:pPr>
              <w:jc w:val="center"/>
              <w:rPr>
                <w:sz w:val="20"/>
                <w:szCs w:val="20"/>
              </w:rPr>
            </w:pPr>
          </w:p>
          <w:p w14:paraId="188991F2" w14:textId="77777777" w:rsidR="007419C9" w:rsidRPr="00323CAC" w:rsidRDefault="007419C9" w:rsidP="007419C9">
            <w:pPr>
              <w:jc w:val="center"/>
              <w:rPr>
                <w:sz w:val="20"/>
                <w:szCs w:val="20"/>
              </w:rPr>
            </w:pPr>
          </w:p>
          <w:p w14:paraId="568E4624" w14:textId="77777777" w:rsidR="007419C9" w:rsidRPr="00323CAC" w:rsidRDefault="007419C9" w:rsidP="007419C9">
            <w:pPr>
              <w:jc w:val="center"/>
              <w:rPr>
                <w:sz w:val="20"/>
                <w:szCs w:val="20"/>
              </w:rPr>
            </w:pPr>
          </w:p>
          <w:p w14:paraId="1AFB275B" w14:textId="26F8179C"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3021994A" w14:textId="77777777" w:rsidR="007419C9" w:rsidRPr="00323CAC" w:rsidRDefault="007419C9" w:rsidP="007419C9">
            <w:pPr>
              <w:jc w:val="both"/>
              <w:rPr>
                <w:bCs/>
                <w:sz w:val="20"/>
                <w:szCs w:val="20"/>
              </w:rPr>
            </w:pPr>
            <w:r w:rsidRPr="00323CAC">
              <w:rPr>
                <w:bCs/>
                <w:sz w:val="20"/>
                <w:szCs w:val="20"/>
              </w:rPr>
              <w:t xml:space="preserve">Predmetné ustanovenie má za cieľ vymedziť základné princípy poplatkovej politiky, na ktorých už v súčasnosti je príslušný národný právny predpis koncipovaný. </w:t>
            </w:r>
          </w:p>
          <w:p w14:paraId="14026D73" w14:textId="77777777" w:rsidR="007419C9" w:rsidRPr="00323CAC" w:rsidRDefault="007419C9" w:rsidP="007419C9">
            <w:pPr>
              <w:jc w:val="both"/>
              <w:rPr>
                <w:bCs/>
                <w:sz w:val="20"/>
                <w:szCs w:val="20"/>
              </w:rPr>
            </w:pPr>
            <w:r w:rsidRPr="00323CAC">
              <w:rPr>
                <w:bCs/>
                <w:sz w:val="20"/>
                <w:szCs w:val="20"/>
              </w:rPr>
              <w:t>Ako transpozičné sa uvádzajú ustanovenia zákona SNR č. 71/1992 Zb., a to v rozsahu:</w:t>
            </w:r>
          </w:p>
          <w:p w14:paraId="3C2D85C8" w14:textId="77777777" w:rsidR="007419C9" w:rsidRPr="00323CAC" w:rsidRDefault="007419C9" w:rsidP="007419C9">
            <w:pPr>
              <w:numPr>
                <w:ilvl w:val="0"/>
                <w:numId w:val="3"/>
              </w:numPr>
              <w:ind w:left="357" w:hanging="357"/>
              <w:jc w:val="both"/>
              <w:rPr>
                <w:bCs/>
                <w:sz w:val="20"/>
                <w:szCs w:val="20"/>
              </w:rPr>
            </w:pPr>
            <w:r w:rsidRPr="00323CAC">
              <w:rPr>
                <w:bCs/>
                <w:sz w:val="20"/>
                <w:szCs w:val="20"/>
              </w:rPr>
              <w:t>§ 1 ods. 2  – z dôvodu vymedzenia predmetu poplatku (úkony registrového súdu)</w:t>
            </w:r>
          </w:p>
          <w:p w14:paraId="39721B8E" w14:textId="77777777" w:rsidR="007419C9" w:rsidRPr="00323CAC" w:rsidRDefault="007419C9" w:rsidP="007419C9">
            <w:pPr>
              <w:numPr>
                <w:ilvl w:val="0"/>
                <w:numId w:val="3"/>
              </w:numPr>
              <w:ind w:left="357" w:hanging="357"/>
              <w:jc w:val="both"/>
              <w:rPr>
                <w:bCs/>
                <w:sz w:val="20"/>
                <w:szCs w:val="20"/>
              </w:rPr>
            </w:pPr>
            <w:r w:rsidRPr="00323CAC">
              <w:rPr>
                <w:bCs/>
                <w:sz w:val="20"/>
                <w:szCs w:val="20"/>
              </w:rPr>
              <w:t>§ 6 ods. 1 – z dôvodu vymedzenia spôsobu akým sa určuje sadzba (suma) poplatku,</w:t>
            </w:r>
          </w:p>
          <w:p w14:paraId="6997DE84" w14:textId="77777777" w:rsidR="007419C9" w:rsidRPr="00323CAC" w:rsidRDefault="007419C9" w:rsidP="007419C9">
            <w:pPr>
              <w:jc w:val="both"/>
              <w:rPr>
                <w:bCs/>
                <w:sz w:val="20"/>
                <w:szCs w:val="20"/>
              </w:rPr>
            </w:pPr>
            <w:r w:rsidRPr="00323CAC">
              <w:rPr>
                <w:bCs/>
                <w:sz w:val="20"/>
                <w:szCs w:val="20"/>
              </w:rPr>
              <w:t>ktorými sa preukazuje transparentné a nediskriminačné určenie sadzby (sumy) poplatku, ako aj skutočnosť, že súdny poplatok tak ako je koncipovaný celý zákon kryje „len“  náklady spojené s uskutočnením úkonu registrovým súdom.</w:t>
            </w:r>
          </w:p>
          <w:p w14:paraId="0240562F" w14:textId="77777777" w:rsidR="007419C9" w:rsidRPr="00323CAC" w:rsidRDefault="007419C9" w:rsidP="007419C9">
            <w:pPr>
              <w:jc w:val="both"/>
              <w:rPr>
                <w:sz w:val="20"/>
                <w:szCs w:val="20"/>
              </w:rPr>
            </w:pPr>
            <w:r w:rsidRPr="00323CAC">
              <w:rPr>
                <w:bCs/>
                <w:sz w:val="20"/>
                <w:szCs w:val="20"/>
              </w:rPr>
              <w:t>Položka 24b Sadzobníka súdnych poplatkov, ktorá je príslušná pre určenie sumy súdneho poplatku za predmetné úkony súdu, tak ako je koncipovaná, ustanovuje poplatky len pre listinnú podobu osvedčení. Ak sa príslušné osvedčenie žiada v elektronickej podobe, tak ako doposiaľ platí, že je oslobodené spod poplatkovej povinnosti (viď poznámka k položke 24b Sadzobníka súdnych poplatkov).</w:t>
            </w:r>
          </w:p>
        </w:tc>
      </w:tr>
      <w:tr w:rsidR="00323CAC" w:rsidRPr="00323CAC" w14:paraId="51214DD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B923545" w14:textId="77777777" w:rsidR="007419C9" w:rsidRPr="00323CAC" w:rsidRDefault="007419C9" w:rsidP="007419C9">
            <w:pPr>
              <w:jc w:val="both"/>
              <w:rPr>
                <w:b/>
                <w:bCs/>
                <w:sz w:val="20"/>
                <w:szCs w:val="20"/>
              </w:rPr>
            </w:pPr>
            <w:r w:rsidRPr="00323CAC">
              <w:rPr>
                <w:b/>
                <w:bCs/>
                <w:sz w:val="20"/>
                <w:szCs w:val="20"/>
              </w:rPr>
              <w:t>Č: 1</w:t>
            </w:r>
          </w:p>
          <w:p w14:paraId="43127880" w14:textId="77777777" w:rsidR="007419C9" w:rsidRPr="00323CAC" w:rsidRDefault="007419C9" w:rsidP="007419C9">
            <w:pPr>
              <w:jc w:val="both"/>
              <w:rPr>
                <w:b/>
                <w:bCs/>
                <w:sz w:val="20"/>
                <w:szCs w:val="20"/>
              </w:rPr>
            </w:pPr>
            <w:r w:rsidRPr="00323CAC">
              <w:rPr>
                <w:b/>
                <w:bCs/>
                <w:sz w:val="20"/>
                <w:szCs w:val="20"/>
              </w:rPr>
              <w:t>B: 7</w:t>
            </w:r>
          </w:p>
          <w:p w14:paraId="36A59793" w14:textId="77777777" w:rsidR="007419C9" w:rsidRPr="00323CAC" w:rsidRDefault="007419C9" w:rsidP="007419C9">
            <w:pPr>
              <w:jc w:val="both"/>
              <w:rPr>
                <w:b/>
                <w:bCs/>
                <w:sz w:val="20"/>
                <w:szCs w:val="20"/>
              </w:rPr>
            </w:pPr>
            <w:r w:rsidRPr="00323CAC">
              <w:rPr>
                <w:b/>
                <w:bCs/>
                <w:sz w:val="20"/>
                <w:szCs w:val="20"/>
              </w:rPr>
              <w:t>NČ: 16a</w:t>
            </w:r>
          </w:p>
          <w:p w14:paraId="09B4AA69" w14:textId="77777777" w:rsidR="007419C9" w:rsidRPr="00323CAC" w:rsidRDefault="007419C9" w:rsidP="007419C9">
            <w:pPr>
              <w:jc w:val="both"/>
              <w:rPr>
                <w:b/>
                <w:bCs/>
                <w:sz w:val="20"/>
                <w:szCs w:val="20"/>
              </w:rPr>
            </w:pPr>
            <w:r w:rsidRPr="00323CAC">
              <w:rPr>
                <w:b/>
                <w:bCs/>
                <w:sz w:val="20"/>
                <w:szCs w:val="20"/>
              </w:rPr>
              <w:t>O:3</w:t>
            </w:r>
          </w:p>
          <w:p w14:paraId="72FA46F9"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681AD94" w14:textId="77777777" w:rsidR="007419C9" w:rsidRPr="00323CAC" w:rsidRDefault="007419C9" w:rsidP="007419C9">
            <w:pPr>
              <w:pStyle w:val="CM4"/>
              <w:jc w:val="both"/>
              <w:rPr>
                <w:rFonts w:cs="EU Albertina"/>
                <w:sz w:val="19"/>
                <w:szCs w:val="19"/>
              </w:rPr>
            </w:pPr>
            <w:r w:rsidRPr="00323CAC">
              <w:rPr>
                <w:rFonts w:cs="EU Albertina"/>
                <w:sz w:val="19"/>
                <w:szCs w:val="19"/>
              </w:rPr>
              <w:t xml:space="preserve">3. Kópie uložených dokumentov v listinnej alebo elektronickej podobe poskytnuté navrhovateľovi sa osvedčia ako ‚overené kópie‘, pokiaľ sa navrhovateľ takéhoto osvedčenia nevzdá. </w:t>
            </w:r>
          </w:p>
        </w:tc>
        <w:tc>
          <w:tcPr>
            <w:tcW w:w="793" w:type="dxa"/>
            <w:tcBorders>
              <w:top w:val="single" w:sz="4" w:space="0" w:color="auto"/>
              <w:left w:val="single" w:sz="4" w:space="0" w:color="auto"/>
              <w:bottom w:val="single" w:sz="4" w:space="0" w:color="auto"/>
              <w:right w:val="single" w:sz="12" w:space="0" w:color="auto"/>
            </w:tcBorders>
          </w:tcPr>
          <w:p w14:paraId="37ECC8A1"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11D9955E" w14:textId="45178A95" w:rsidR="007419C9" w:rsidRPr="00323CAC" w:rsidRDefault="007419C9" w:rsidP="007419C9">
            <w:pPr>
              <w:jc w:val="center"/>
              <w:rPr>
                <w:sz w:val="20"/>
                <w:szCs w:val="20"/>
              </w:rPr>
            </w:pPr>
            <w:r w:rsidRPr="00323CAC">
              <w:rPr>
                <w:sz w:val="20"/>
                <w:szCs w:val="20"/>
              </w:rPr>
              <w:t>2</w:t>
            </w:r>
          </w:p>
          <w:p w14:paraId="6343F88F" w14:textId="77777777" w:rsidR="007419C9" w:rsidRPr="00323CAC" w:rsidRDefault="007419C9" w:rsidP="007419C9">
            <w:pPr>
              <w:jc w:val="center"/>
              <w:rPr>
                <w:sz w:val="20"/>
                <w:szCs w:val="20"/>
              </w:rPr>
            </w:pPr>
          </w:p>
          <w:p w14:paraId="41A375BE" w14:textId="77777777" w:rsidR="007419C9" w:rsidRPr="00323CAC" w:rsidRDefault="007419C9" w:rsidP="007419C9">
            <w:pPr>
              <w:jc w:val="center"/>
              <w:rPr>
                <w:sz w:val="20"/>
                <w:szCs w:val="20"/>
              </w:rPr>
            </w:pPr>
          </w:p>
          <w:p w14:paraId="36E8D42A" w14:textId="77777777" w:rsidR="007419C9" w:rsidRPr="00323CAC" w:rsidRDefault="007419C9" w:rsidP="007419C9">
            <w:pPr>
              <w:jc w:val="center"/>
              <w:rPr>
                <w:sz w:val="20"/>
                <w:szCs w:val="20"/>
              </w:rPr>
            </w:pPr>
          </w:p>
          <w:p w14:paraId="1D201671" w14:textId="77777777" w:rsidR="007419C9" w:rsidRPr="00323CAC" w:rsidRDefault="007419C9" w:rsidP="007419C9">
            <w:pPr>
              <w:jc w:val="center"/>
              <w:rPr>
                <w:sz w:val="20"/>
                <w:szCs w:val="20"/>
              </w:rPr>
            </w:pPr>
          </w:p>
          <w:p w14:paraId="7309B5F4" w14:textId="77777777" w:rsidR="007419C9" w:rsidRPr="00323CAC" w:rsidRDefault="007419C9" w:rsidP="007419C9">
            <w:pPr>
              <w:jc w:val="center"/>
              <w:rPr>
                <w:sz w:val="20"/>
                <w:szCs w:val="20"/>
              </w:rPr>
            </w:pPr>
          </w:p>
          <w:p w14:paraId="569647BA" w14:textId="77777777" w:rsidR="007419C9" w:rsidRPr="00323CAC" w:rsidRDefault="007419C9" w:rsidP="007419C9">
            <w:pPr>
              <w:jc w:val="center"/>
              <w:rPr>
                <w:sz w:val="20"/>
                <w:szCs w:val="20"/>
              </w:rPr>
            </w:pPr>
          </w:p>
          <w:p w14:paraId="3609819A" w14:textId="77777777" w:rsidR="007419C9" w:rsidRPr="00323CAC" w:rsidRDefault="007419C9" w:rsidP="007419C9">
            <w:pPr>
              <w:jc w:val="center"/>
              <w:rPr>
                <w:sz w:val="20"/>
                <w:szCs w:val="20"/>
              </w:rPr>
            </w:pPr>
          </w:p>
          <w:p w14:paraId="40DA1459" w14:textId="77777777" w:rsidR="007419C9" w:rsidRPr="00323CAC" w:rsidRDefault="007419C9" w:rsidP="007419C9">
            <w:pPr>
              <w:jc w:val="center"/>
              <w:rPr>
                <w:sz w:val="20"/>
                <w:szCs w:val="20"/>
              </w:rPr>
            </w:pPr>
          </w:p>
          <w:p w14:paraId="5E4A8E99" w14:textId="68983EA0" w:rsidR="007419C9" w:rsidRPr="00323CAC" w:rsidRDefault="007419C9" w:rsidP="007419C9">
            <w:pPr>
              <w:jc w:val="center"/>
              <w:rPr>
                <w:sz w:val="20"/>
                <w:szCs w:val="20"/>
              </w:rPr>
            </w:pPr>
            <w:r w:rsidRPr="00323CAC">
              <w:rPr>
                <w:sz w:val="20"/>
                <w:szCs w:val="20"/>
              </w:rPr>
              <w:t>7</w:t>
            </w:r>
          </w:p>
        </w:tc>
        <w:tc>
          <w:tcPr>
            <w:tcW w:w="882" w:type="dxa"/>
            <w:tcBorders>
              <w:top w:val="single" w:sz="4" w:space="0" w:color="auto"/>
              <w:left w:val="single" w:sz="4" w:space="0" w:color="auto"/>
              <w:bottom w:val="single" w:sz="4" w:space="0" w:color="auto"/>
              <w:right w:val="single" w:sz="4" w:space="0" w:color="auto"/>
            </w:tcBorders>
          </w:tcPr>
          <w:p w14:paraId="6D4D703A" w14:textId="52FE7A61" w:rsidR="007419C9" w:rsidRPr="00323CAC" w:rsidRDefault="007419C9" w:rsidP="007419C9">
            <w:pPr>
              <w:pStyle w:val="Normlny0"/>
              <w:jc w:val="center"/>
            </w:pPr>
            <w:r w:rsidRPr="00323CAC">
              <w:t>§: 12</w:t>
            </w:r>
          </w:p>
          <w:p w14:paraId="4ED74972" w14:textId="1619172B" w:rsidR="007419C9" w:rsidRPr="00323CAC" w:rsidRDefault="007419C9" w:rsidP="007419C9">
            <w:pPr>
              <w:pStyle w:val="Normlny0"/>
              <w:jc w:val="center"/>
            </w:pPr>
            <w:r w:rsidRPr="00323CAC">
              <w:t>O: 12</w:t>
            </w:r>
          </w:p>
          <w:p w14:paraId="3429754E" w14:textId="77777777" w:rsidR="007419C9" w:rsidRPr="00323CAC" w:rsidRDefault="007419C9" w:rsidP="007419C9">
            <w:pPr>
              <w:pStyle w:val="Normlny0"/>
              <w:jc w:val="center"/>
            </w:pPr>
          </w:p>
          <w:p w14:paraId="3585F17A" w14:textId="77777777" w:rsidR="007419C9" w:rsidRPr="00323CAC" w:rsidRDefault="007419C9" w:rsidP="007419C9">
            <w:pPr>
              <w:pStyle w:val="Normlny0"/>
              <w:jc w:val="center"/>
            </w:pPr>
          </w:p>
          <w:p w14:paraId="6E8D9B60" w14:textId="77777777" w:rsidR="007419C9" w:rsidRPr="00323CAC" w:rsidRDefault="007419C9" w:rsidP="007419C9">
            <w:pPr>
              <w:pStyle w:val="Normlny0"/>
              <w:jc w:val="center"/>
            </w:pPr>
          </w:p>
          <w:p w14:paraId="498EABB5" w14:textId="77777777" w:rsidR="007419C9" w:rsidRPr="00323CAC" w:rsidRDefault="007419C9" w:rsidP="007419C9">
            <w:pPr>
              <w:pStyle w:val="Normlny0"/>
              <w:jc w:val="center"/>
            </w:pPr>
          </w:p>
          <w:p w14:paraId="015E2616" w14:textId="77777777" w:rsidR="007419C9" w:rsidRPr="00323CAC" w:rsidRDefault="007419C9" w:rsidP="007419C9">
            <w:pPr>
              <w:pStyle w:val="Normlny0"/>
              <w:jc w:val="center"/>
            </w:pPr>
          </w:p>
          <w:p w14:paraId="16B94768" w14:textId="77777777" w:rsidR="007419C9" w:rsidRPr="00323CAC" w:rsidRDefault="007419C9" w:rsidP="007419C9">
            <w:pPr>
              <w:pStyle w:val="Normlny0"/>
              <w:jc w:val="center"/>
            </w:pPr>
          </w:p>
          <w:p w14:paraId="73711057" w14:textId="77777777" w:rsidR="007419C9" w:rsidRPr="00323CAC" w:rsidRDefault="007419C9" w:rsidP="007419C9">
            <w:pPr>
              <w:pStyle w:val="Normlny0"/>
              <w:jc w:val="center"/>
            </w:pPr>
          </w:p>
          <w:p w14:paraId="20967818" w14:textId="5DBF70FC" w:rsidR="007419C9" w:rsidRPr="00323CAC" w:rsidRDefault="007419C9" w:rsidP="007419C9">
            <w:pPr>
              <w:pStyle w:val="Normlny0"/>
              <w:jc w:val="center"/>
            </w:pPr>
            <w:r w:rsidRPr="00323CAC">
              <w:t>§: 92</w:t>
            </w:r>
          </w:p>
          <w:p w14:paraId="3BC8888A" w14:textId="342548C9" w:rsidR="007419C9" w:rsidRPr="00323CAC" w:rsidRDefault="007419C9" w:rsidP="007419C9">
            <w:pPr>
              <w:pStyle w:val="Normlny0"/>
              <w:jc w:val="center"/>
            </w:pPr>
            <w:r w:rsidRPr="00323CAC">
              <w:t>O: 1</w:t>
            </w:r>
          </w:p>
        </w:tc>
        <w:tc>
          <w:tcPr>
            <w:tcW w:w="4511" w:type="dxa"/>
            <w:tcBorders>
              <w:top w:val="single" w:sz="4" w:space="0" w:color="auto"/>
              <w:left w:val="single" w:sz="4" w:space="0" w:color="auto"/>
              <w:bottom w:val="single" w:sz="4" w:space="0" w:color="auto"/>
              <w:right w:val="single" w:sz="4" w:space="0" w:color="auto"/>
            </w:tcBorders>
          </w:tcPr>
          <w:p w14:paraId="63DC3552" w14:textId="0A5CC06A" w:rsidR="007419C9" w:rsidRPr="00323CAC" w:rsidRDefault="007419C9" w:rsidP="007419C9">
            <w:pPr>
              <w:pStyle w:val="Normlny0"/>
              <w:jc w:val="both"/>
              <w:rPr>
                <w:shd w:val="clear" w:color="auto" w:fill="FFFFFF"/>
              </w:rPr>
            </w:pPr>
            <w:r w:rsidRPr="00323CAC">
              <w:rPr>
                <w:shd w:val="clear" w:color="auto" w:fill="FFFFFF"/>
              </w:rPr>
              <w:t>(12) Správnosť údajov uvedených vo výpise, v potvrdení, že v obchodnom registri určitý zápis nie je, kópii listiny alebo potvrdení o tom, že v zbierke listín určitá listina nie je, ktoré sú zasielané žiadateľovi v elektronickej podobe prostredníctvom elektronických prostriedkov, sa potvrdzuje na to určenou kvalifikovanou elektronickou pečaťou prevádzkovateľa informačného systému verejnej správy.</w:t>
            </w:r>
          </w:p>
          <w:p w14:paraId="234E6785" w14:textId="77777777" w:rsidR="007419C9" w:rsidRPr="00323CAC" w:rsidRDefault="007419C9" w:rsidP="007419C9">
            <w:pPr>
              <w:pStyle w:val="Normlny0"/>
              <w:jc w:val="both"/>
            </w:pPr>
          </w:p>
          <w:p w14:paraId="230FAB13" w14:textId="46F23448" w:rsidR="007419C9" w:rsidRPr="00323CAC" w:rsidRDefault="007419C9" w:rsidP="007419C9">
            <w:pPr>
              <w:pStyle w:val="Normlny0"/>
              <w:jc w:val="both"/>
            </w:pPr>
            <w:r w:rsidRPr="00323CAC">
              <w:t xml:space="preserve">(1) Ministerstvo vydá všeobecne záväzným právnym predpisom správny a kancelársky poriadok pre okresné súdy, krajské súdy, správne súdy a Špecializovaný </w:t>
            </w:r>
            <w:r w:rsidRPr="00323CAC">
              <w:lastRenderedPageBreak/>
              <w:t>trestný súd, ktorý podrobnejšie upraví najmä organizáciu súdu, organizáciu práce, štruktúru a úlohy zamestnancov súdu a súdnych oddelení alebo iných organizačných útvarov súdu pri výkone súdnictva a kancelárske práce na súdoch.</w:t>
            </w:r>
          </w:p>
        </w:tc>
        <w:tc>
          <w:tcPr>
            <w:tcW w:w="593" w:type="dxa"/>
            <w:tcBorders>
              <w:top w:val="single" w:sz="4" w:space="0" w:color="auto"/>
              <w:left w:val="single" w:sz="4" w:space="0" w:color="auto"/>
              <w:bottom w:val="single" w:sz="4" w:space="0" w:color="auto"/>
              <w:right w:val="single" w:sz="4" w:space="0" w:color="auto"/>
            </w:tcBorders>
          </w:tcPr>
          <w:p w14:paraId="2B22C215" w14:textId="77777777" w:rsidR="007419C9" w:rsidRPr="00323CAC" w:rsidRDefault="007419C9" w:rsidP="007419C9">
            <w:pPr>
              <w:jc w:val="center"/>
              <w:rPr>
                <w:sz w:val="20"/>
                <w:szCs w:val="20"/>
              </w:rPr>
            </w:pPr>
            <w:r w:rsidRPr="00323CAC">
              <w:rPr>
                <w:sz w:val="20"/>
                <w:szCs w:val="20"/>
              </w:rPr>
              <w:lastRenderedPageBreak/>
              <w:t>U</w:t>
            </w:r>
          </w:p>
          <w:p w14:paraId="6F7C72B9" w14:textId="77777777" w:rsidR="007419C9" w:rsidRPr="00323CAC" w:rsidRDefault="007419C9" w:rsidP="007419C9">
            <w:pPr>
              <w:jc w:val="center"/>
              <w:rPr>
                <w:sz w:val="20"/>
                <w:szCs w:val="20"/>
              </w:rPr>
            </w:pPr>
          </w:p>
          <w:p w14:paraId="144A0DE8" w14:textId="77777777" w:rsidR="007419C9" w:rsidRPr="00323CAC" w:rsidRDefault="007419C9" w:rsidP="007419C9">
            <w:pPr>
              <w:jc w:val="center"/>
              <w:rPr>
                <w:sz w:val="20"/>
                <w:szCs w:val="20"/>
              </w:rPr>
            </w:pPr>
          </w:p>
          <w:p w14:paraId="780449EE" w14:textId="77777777" w:rsidR="007419C9" w:rsidRPr="00323CAC" w:rsidRDefault="007419C9" w:rsidP="007419C9">
            <w:pPr>
              <w:jc w:val="center"/>
              <w:rPr>
                <w:sz w:val="20"/>
                <w:szCs w:val="20"/>
              </w:rPr>
            </w:pPr>
          </w:p>
          <w:p w14:paraId="579528B2" w14:textId="77777777" w:rsidR="007419C9" w:rsidRPr="00323CAC" w:rsidRDefault="007419C9" w:rsidP="007419C9">
            <w:pPr>
              <w:jc w:val="center"/>
              <w:rPr>
                <w:sz w:val="20"/>
                <w:szCs w:val="20"/>
              </w:rPr>
            </w:pPr>
          </w:p>
          <w:p w14:paraId="10470A9C" w14:textId="77777777" w:rsidR="007419C9" w:rsidRPr="00323CAC" w:rsidRDefault="007419C9" w:rsidP="007419C9">
            <w:pPr>
              <w:jc w:val="center"/>
              <w:rPr>
                <w:sz w:val="20"/>
                <w:szCs w:val="20"/>
              </w:rPr>
            </w:pPr>
          </w:p>
          <w:p w14:paraId="106EC343" w14:textId="77777777" w:rsidR="007419C9" w:rsidRPr="00323CAC" w:rsidRDefault="007419C9" w:rsidP="007419C9">
            <w:pPr>
              <w:jc w:val="center"/>
              <w:rPr>
                <w:sz w:val="20"/>
                <w:szCs w:val="20"/>
              </w:rPr>
            </w:pPr>
          </w:p>
          <w:p w14:paraId="6089990C" w14:textId="77777777" w:rsidR="007419C9" w:rsidRPr="00323CAC" w:rsidRDefault="007419C9" w:rsidP="007419C9">
            <w:pPr>
              <w:jc w:val="center"/>
              <w:rPr>
                <w:sz w:val="20"/>
                <w:szCs w:val="20"/>
              </w:rPr>
            </w:pPr>
          </w:p>
          <w:p w14:paraId="5ABFECF4" w14:textId="77777777" w:rsidR="007419C9" w:rsidRPr="00323CAC" w:rsidRDefault="007419C9" w:rsidP="007419C9">
            <w:pPr>
              <w:jc w:val="center"/>
              <w:rPr>
                <w:sz w:val="20"/>
                <w:szCs w:val="20"/>
              </w:rPr>
            </w:pPr>
          </w:p>
          <w:p w14:paraId="0445AAD9" w14:textId="3D696ABC"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95CFC89" w14:textId="77777777" w:rsidR="007419C9" w:rsidRPr="00323CAC" w:rsidRDefault="007419C9" w:rsidP="007419C9">
            <w:pPr>
              <w:pStyle w:val="Nadpis1"/>
              <w:jc w:val="both"/>
              <w:rPr>
                <w:b w:val="0"/>
                <w:bCs w:val="0"/>
                <w:sz w:val="20"/>
                <w:szCs w:val="20"/>
              </w:rPr>
            </w:pPr>
            <w:r w:rsidRPr="00323CAC">
              <w:rPr>
                <w:b w:val="0"/>
                <w:bCs w:val="0"/>
                <w:sz w:val="20"/>
                <w:szCs w:val="20"/>
              </w:rPr>
              <w:t>Vyhláška Ministerstva spravodlivosti Slovenskej republiky č. 543/2005 Z. z. o Spravovacom a kancelárskom poriadku pre okresné súdy, krajské súdy, Špecializovaný trestný súd a vojenské súdy v znení neskorších predpisov:</w:t>
            </w:r>
          </w:p>
          <w:p w14:paraId="1599F892" w14:textId="77777777" w:rsidR="007419C9" w:rsidRPr="00323CAC" w:rsidRDefault="007419C9" w:rsidP="007419C9">
            <w:pPr>
              <w:pStyle w:val="Normlny0"/>
              <w:jc w:val="both"/>
            </w:pPr>
          </w:p>
          <w:p w14:paraId="0A9D8540" w14:textId="71639D64" w:rsidR="007419C9" w:rsidRPr="00323CAC" w:rsidRDefault="007419C9" w:rsidP="007419C9">
            <w:pPr>
              <w:pStyle w:val="Normlny0"/>
              <w:jc w:val="both"/>
            </w:pPr>
            <w:r w:rsidRPr="00323CAC">
              <w:t>§ 240 ods. 6) Kancelária zbierky listín opatrí</w:t>
            </w:r>
          </w:p>
          <w:p w14:paraId="580D93DB" w14:textId="77777777" w:rsidR="007419C9" w:rsidRPr="00323CAC" w:rsidRDefault="007419C9" w:rsidP="007419C9">
            <w:pPr>
              <w:pStyle w:val="Normlny0"/>
              <w:jc w:val="both"/>
            </w:pPr>
            <w:r w:rsidRPr="00323CAC">
              <w:t>a) prvú stranu kópie zo zbierky listín v pravom hornom rohu odtlačkom pečiatky "KÓPIA", označením oddielu, spisovej značky zbierky listín a poradovým číslom podľa knihy zbierky listín,</w:t>
            </w:r>
          </w:p>
          <w:p w14:paraId="7FB80192" w14:textId="1BEE2DD3" w:rsidR="007419C9" w:rsidRPr="00323CAC" w:rsidRDefault="007419C9" w:rsidP="007419C9">
            <w:pPr>
              <w:pStyle w:val="Nadpis1"/>
              <w:jc w:val="both"/>
              <w:rPr>
                <w:bCs w:val="0"/>
                <w:sz w:val="20"/>
                <w:szCs w:val="20"/>
              </w:rPr>
            </w:pPr>
            <w:r w:rsidRPr="00323CAC">
              <w:rPr>
                <w:b w:val="0"/>
                <w:sz w:val="20"/>
                <w:szCs w:val="20"/>
              </w:rPr>
              <w:lastRenderedPageBreak/>
              <w:t xml:space="preserve"> b) poslednú stranu kópie zo zbierky listín pečiatkou registrového súdu, dátumom vydania kópie, počtom strán kópie podľa žurnalizácie, vyznačením výšky zaplateného súdneho poplatku za vyhotovenie kópie a podpisom zamestnanca, ktorý kópiu vydal.</w:t>
            </w:r>
          </w:p>
        </w:tc>
      </w:tr>
      <w:tr w:rsidR="00323CAC" w:rsidRPr="00323CAC" w14:paraId="5A1018D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5B38760" w14:textId="77777777" w:rsidR="007419C9" w:rsidRPr="00323CAC" w:rsidRDefault="007419C9" w:rsidP="007419C9">
            <w:pPr>
              <w:jc w:val="both"/>
              <w:rPr>
                <w:b/>
                <w:bCs/>
                <w:sz w:val="20"/>
                <w:szCs w:val="20"/>
              </w:rPr>
            </w:pPr>
            <w:r w:rsidRPr="00323CAC">
              <w:rPr>
                <w:b/>
                <w:bCs/>
                <w:sz w:val="20"/>
                <w:szCs w:val="20"/>
              </w:rPr>
              <w:lastRenderedPageBreak/>
              <w:t>Č: 1</w:t>
            </w:r>
          </w:p>
          <w:p w14:paraId="535D1AAE" w14:textId="77777777" w:rsidR="007419C9" w:rsidRPr="00323CAC" w:rsidRDefault="007419C9" w:rsidP="007419C9">
            <w:pPr>
              <w:jc w:val="both"/>
              <w:rPr>
                <w:b/>
                <w:bCs/>
                <w:sz w:val="20"/>
                <w:szCs w:val="20"/>
              </w:rPr>
            </w:pPr>
            <w:r w:rsidRPr="00323CAC">
              <w:rPr>
                <w:b/>
                <w:bCs/>
                <w:sz w:val="20"/>
                <w:szCs w:val="20"/>
              </w:rPr>
              <w:t>B: 7</w:t>
            </w:r>
          </w:p>
          <w:p w14:paraId="35D576E1" w14:textId="77777777" w:rsidR="007419C9" w:rsidRPr="00323CAC" w:rsidRDefault="007419C9" w:rsidP="007419C9">
            <w:pPr>
              <w:jc w:val="both"/>
              <w:rPr>
                <w:b/>
                <w:bCs/>
                <w:sz w:val="20"/>
                <w:szCs w:val="20"/>
              </w:rPr>
            </w:pPr>
            <w:r w:rsidRPr="00323CAC">
              <w:rPr>
                <w:b/>
                <w:bCs/>
                <w:sz w:val="20"/>
                <w:szCs w:val="20"/>
              </w:rPr>
              <w:t>NČ: 16a</w:t>
            </w:r>
          </w:p>
          <w:p w14:paraId="593E5E45" w14:textId="77777777" w:rsidR="007419C9" w:rsidRPr="00323CAC" w:rsidRDefault="007419C9" w:rsidP="007419C9">
            <w:pPr>
              <w:jc w:val="both"/>
              <w:rPr>
                <w:b/>
                <w:bCs/>
                <w:sz w:val="20"/>
                <w:szCs w:val="20"/>
              </w:rPr>
            </w:pPr>
            <w:r w:rsidRPr="00323CAC">
              <w:rPr>
                <w:b/>
                <w:bCs/>
                <w:sz w:val="20"/>
                <w:szCs w:val="20"/>
              </w:rPr>
              <w:t>O:4</w:t>
            </w:r>
          </w:p>
          <w:p w14:paraId="48B35050"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21CDF56" w14:textId="77777777" w:rsidR="007419C9" w:rsidRPr="00323CAC" w:rsidRDefault="007419C9" w:rsidP="007419C9">
            <w:pPr>
              <w:pStyle w:val="CM4"/>
              <w:jc w:val="both"/>
              <w:rPr>
                <w:rFonts w:cs="EU Albertina"/>
                <w:sz w:val="19"/>
                <w:szCs w:val="19"/>
              </w:rPr>
            </w:pPr>
            <w:r w:rsidRPr="00323CAC">
              <w:rPr>
                <w:rFonts w:cs="EU Albertina"/>
                <w:sz w:val="19"/>
                <w:szCs w:val="19"/>
              </w:rPr>
              <w:t>4. Členské štáty zabezpečia, aby kópie v elektronickej podobe a výpisy z dokumentov a údajov poskytované registrom boli overené prostredníctvom dôveryhodných služieb uvedených v nariadení (EÚ) č. 910/2014, aby sa zaručilo, že kópie v elektronickej podobe alebo výpisy poskytol register a že ich obsah je vernou kópiou dokumentu v držbe registra alebo že je v súlade s údajmi, ktoré obsahuje.“</w:t>
            </w:r>
          </w:p>
        </w:tc>
        <w:tc>
          <w:tcPr>
            <w:tcW w:w="793" w:type="dxa"/>
            <w:tcBorders>
              <w:top w:val="single" w:sz="4" w:space="0" w:color="auto"/>
              <w:left w:val="single" w:sz="4" w:space="0" w:color="auto"/>
              <w:bottom w:val="single" w:sz="4" w:space="0" w:color="auto"/>
              <w:right w:val="single" w:sz="12" w:space="0" w:color="auto"/>
            </w:tcBorders>
          </w:tcPr>
          <w:p w14:paraId="48B0AAA7"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3C8F9C4A" w14:textId="6C1C388D" w:rsidR="007419C9" w:rsidRPr="00323CAC" w:rsidRDefault="007419C9" w:rsidP="007419C9">
            <w:pPr>
              <w:jc w:val="center"/>
              <w:rPr>
                <w:sz w:val="20"/>
                <w:szCs w:val="20"/>
              </w:rPr>
            </w:pPr>
            <w:r w:rsidRPr="00323CAC">
              <w:rPr>
                <w:sz w:val="20"/>
                <w:szCs w:val="20"/>
              </w:rPr>
              <w:t>2</w:t>
            </w:r>
          </w:p>
          <w:p w14:paraId="6C6B91A1" w14:textId="06355719" w:rsidR="007419C9" w:rsidRPr="00323CAC" w:rsidRDefault="007419C9" w:rsidP="007419C9">
            <w:pPr>
              <w:jc w:val="center"/>
              <w:rPr>
                <w:sz w:val="20"/>
                <w:szCs w:val="20"/>
              </w:rPr>
            </w:pPr>
          </w:p>
          <w:p w14:paraId="475AFC2D" w14:textId="07CBCE88" w:rsidR="007419C9" w:rsidRPr="00323CAC" w:rsidRDefault="007419C9" w:rsidP="007419C9">
            <w:pPr>
              <w:jc w:val="center"/>
              <w:rPr>
                <w:sz w:val="20"/>
                <w:szCs w:val="20"/>
              </w:rPr>
            </w:pPr>
          </w:p>
          <w:p w14:paraId="30BEDD19" w14:textId="1DA3239B" w:rsidR="007419C9" w:rsidRPr="00323CAC" w:rsidRDefault="007419C9" w:rsidP="007419C9">
            <w:pPr>
              <w:jc w:val="center"/>
              <w:rPr>
                <w:sz w:val="20"/>
                <w:szCs w:val="20"/>
              </w:rPr>
            </w:pPr>
          </w:p>
          <w:p w14:paraId="1699C588" w14:textId="774044B6" w:rsidR="007419C9" w:rsidRPr="00323CAC" w:rsidRDefault="007419C9" w:rsidP="007419C9">
            <w:pPr>
              <w:jc w:val="center"/>
              <w:rPr>
                <w:sz w:val="20"/>
                <w:szCs w:val="20"/>
              </w:rPr>
            </w:pPr>
          </w:p>
          <w:p w14:paraId="7798E436" w14:textId="6BA2755A" w:rsidR="007419C9" w:rsidRPr="00323CAC" w:rsidRDefault="007419C9" w:rsidP="007419C9">
            <w:pPr>
              <w:jc w:val="center"/>
              <w:rPr>
                <w:sz w:val="20"/>
                <w:szCs w:val="20"/>
              </w:rPr>
            </w:pPr>
          </w:p>
          <w:p w14:paraId="527D0132" w14:textId="6BF57E1F" w:rsidR="007419C9" w:rsidRPr="00323CAC" w:rsidRDefault="007419C9" w:rsidP="007419C9">
            <w:pPr>
              <w:jc w:val="center"/>
              <w:rPr>
                <w:sz w:val="20"/>
                <w:szCs w:val="20"/>
              </w:rPr>
            </w:pPr>
          </w:p>
          <w:p w14:paraId="43F462B3" w14:textId="21E82BDB" w:rsidR="007419C9" w:rsidRPr="00323CAC" w:rsidRDefault="007419C9" w:rsidP="007419C9">
            <w:pPr>
              <w:jc w:val="center"/>
              <w:rPr>
                <w:sz w:val="20"/>
                <w:szCs w:val="20"/>
              </w:rPr>
            </w:pPr>
          </w:p>
          <w:p w14:paraId="62E73B43" w14:textId="29502ADE" w:rsidR="007419C9" w:rsidRPr="00323CAC" w:rsidRDefault="007419C9" w:rsidP="007419C9">
            <w:pPr>
              <w:jc w:val="center"/>
              <w:rPr>
                <w:sz w:val="20"/>
                <w:szCs w:val="20"/>
              </w:rPr>
            </w:pPr>
          </w:p>
          <w:p w14:paraId="584400B7" w14:textId="2F8A49C8" w:rsidR="007419C9" w:rsidRPr="00323CAC" w:rsidRDefault="007419C9" w:rsidP="007419C9">
            <w:pPr>
              <w:jc w:val="center"/>
              <w:rPr>
                <w:sz w:val="20"/>
                <w:szCs w:val="20"/>
              </w:rPr>
            </w:pPr>
            <w:r w:rsidRPr="00323CAC">
              <w:rPr>
                <w:sz w:val="20"/>
                <w:szCs w:val="20"/>
              </w:rPr>
              <w:t>2</w:t>
            </w:r>
          </w:p>
          <w:p w14:paraId="02D1A1A5" w14:textId="77777777" w:rsidR="007419C9" w:rsidRPr="00323CAC" w:rsidRDefault="007419C9" w:rsidP="007419C9">
            <w:pPr>
              <w:jc w:val="center"/>
              <w:rPr>
                <w:sz w:val="20"/>
                <w:szCs w:val="20"/>
              </w:rPr>
            </w:pPr>
          </w:p>
          <w:p w14:paraId="75BECA04" w14:textId="34ED3666" w:rsidR="007419C9" w:rsidRPr="00323CAC" w:rsidRDefault="007419C9" w:rsidP="007419C9">
            <w:pPr>
              <w:jc w:val="center"/>
              <w:rPr>
                <w:sz w:val="20"/>
                <w:szCs w:val="20"/>
              </w:rPr>
            </w:pPr>
          </w:p>
          <w:p w14:paraId="0B4CB5A8" w14:textId="77777777" w:rsidR="007419C9" w:rsidRPr="00323CAC" w:rsidRDefault="007419C9" w:rsidP="007419C9">
            <w:pPr>
              <w:jc w:val="center"/>
              <w:rPr>
                <w:sz w:val="20"/>
                <w:szCs w:val="20"/>
              </w:rPr>
            </w:pPr>
          </w:p>
          <w:p w14:paraId="4370E1C6" w14:textId="2B73C972" w:rsidR="007419C9" w:rsidRPr="00323CAC" w:rsidRDefault="007419C9" w:rsidP="007419C9">
            <w:pPr>
              <w:jc w:val="center"/>
              <w:rPr>
                <w:sz w:val="20"/>
                <w:szCs w:val="20"/>
              </w:rPr>
            </w:pPr>
            <w:r w:rsidRPr="00323CAC">
              <w:rPr>
                <w:sz w:val="20"/>
                <w:szCs w:val="20"/>
              </w:rPr>
              <w:t>2</w:t>
            </w:r>
          </w:p>
          <w:p w14:paraId="5C924491" w14:textId="77777777" w:rsidR="007419C9" w:rsidRPr="00323CAC" w:rsidRDefault="007419C9" w:rsidP="007419C9">
            <w:pPr>
              <w:jc w:val="center"/>
              <w:rPr>
                <w:sz w:val="20"/>
                <w:szCs w:val="20"/>
              </w:rPr>
            </w:pPr>
          </w:p>
          <w:p w14:paraId="26EF6E3A" w14:textId="77777777" w:rsidR="007419C9" w:rsidRPr="00323CAC" w:rsidRDefault="007419C9" w:rsidP="007419C9">
            <w:pPr>
              <w:jc w:val="center"/>
              <w:rPr>
                <w:sz w:val="20"/>
                <w:szCs w:val="20"/>
              </w:rPr>
            </w:pPr>
          </w:p>
          <w:p w14:paraId="75A8E7B6" w14:textId="77777777" w:rsidR="007419C9" w:rsidRPr="00323CAC" w:rsidRDefault="007419C9" w:rsidP="007419C9">
            <w:pPr>
              <w:jc w:val="center"/>
              <w:rPr>
                <w:sz w:val="20"/>
                <w:szCs w:val="20"/>
              </w:rPr>
            </w:pPr>
          </w:p>
          <w:p w14:paraId="5CD66141" w14:textId="1A7D9A25" w:rsidR="007419C9" w:rsidRPr="00323CAC" w:rsidRDefault="007419C9" w:rsidP="007419C9">
            <w:pPr>
              <w:jc w:val="center"/>
              <w:rPr>
                <w:sz w:val="20"/>
                <w:szCs w:val="20"/>
              </w:rPr>
            </w:pPr>
            <w:r w:rsidRPr="00323CAC">
              <w:rPr>
                <w:sz w:val="20"/>
                <w:szCs w:val="20"/>
              </w:rPr>
              <w:t>5</w:t>
            </w:r>
          </w:p>
          <w:p w14:paraId="275DF14D"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A0ECC15" w14:textId="77777777" w:rsidR="007419C9" w:rsidRPr="00323CAC" w:rsidRDefault="007419C9" w:rsidP="007419C9">
            <w:pPr>
              <w:pStyle w:val="Normlny0"/>
              <w:jc w:val="center"/>
            </w:pPr>
            <w:r w:rsidRPr="00323CAC">
              <w:t>§: 12</w:t>
            </w:r>
          </w:p>
          <w:p w14:paraId="44B7FBEC" w14:textId="77777777" w:rsidR="007419C9" w:rsidRPr="00323CAC" w:rsidRDefault="007419C9" w:rsidP="007419C9">
            <w:pPr>
              <w:pStyle w:val="Normlny0"/>
              <w:jc w:val="center"/>
            </w:pPr>
            <w:r w:rsidRPr="00323CAC">
              <w:t>O: 12</w:t>
            </w:r>
          </w:p>
          <w:p w14:paraId="6A5D9FEE" w14:textId="77777777" w:rsidR="007419C9" w:rsidRPr="00323CAC" w:rsidRDefault="007419C9" w:rsidP="007419C9">
            <w:pPr>
              <w:pStyle w:val="Normlny0"/>
              <w:jc w:val="center"/>
            </w:pPr>
          </w:p>
          <w:p w14:paraId="24CD5277" w14:textId="77777777" w:rsidR="007419C9" w:rsidRPr="00323CAC" w:rsidRDefault="007419C9" w:rsidP="007419C9">
            <w:pPr>
              <w:pStyle w:val="Normlny0"/>
              <w:jc w:val="center"/>
            </w:pPr>
          </w:p>
          <w:p w14:paraId="73E1735F" w14:textId="77777777" w:rsidR="007419C9" w:rsidRPr="00323CAC" w:rsidRDefault="007419C9" w:rsidP="007419C9">
            <w:pPr>
              <w:pStyle w:val="Normlny0"/>
              <w:jc w:val="center"/>
            </w:pPr>
          </w:p>
          <w:p w14:paraId="2B14030B" w14:textId="77777777" w:rsidR="007419C9" w:rsidRPr="00323CAC" w:rsidRDefault="007419C9" w:rsidP="007419C9">
            <w:pPr>
              <w:pStyle w:val="Normlny0"/>
              <w:jc w:val="center"/>
            </w:pPr>
          </w:p>
          <w:p w14:paraId="4DAD9B06" w14:textId="77777777" w:rsidR="007419C9" w:rsidRPr="00323CAC" w:rsidRDefault="007419C9" w:rsidP="007419C9">
            <w:pPr>
              <w:pStyle w:val="Normlny0"/>
              <w:jc w:val="center"/>
            </w:pPr>
          </w:p>
          <w:p w14:paraId="0FCFB248" w14:textId="77777777" w:rsidR="007419C9" w:rsidRPr="00323CAC" w:rsidRDefault="007419C9" w:rsidP="007419C9">
            <w:pPr>
              <w:pStyle w:val="Normlny0"/>
              <w:jc w:val="center"/>
            </w:pPr>
          </w:p>
          <w:p w14:paraId="23AB3A0E" w14:textId="77777777" w:rsidR="007419C9" w:rsidRPr="00323CAC" w:rsidRDefault="007419C9" w:rsidP="007419C9">
            <w:pPr>
              <w:pStyle w:val="Normlny0"/>
              <w:jc w:val="center"/>
            </w:pPr>
          </w:p>
          <w:p w14:paraId="39C57678" w14:textId="4B9EBC51" w:rsidR="007419C9" w:rsidRPr="00323CAC" w:rsidRDefault="007419C9" w:rsidP="007419C9">
            <w:pPr>
              <w:pStyle w:val="Normlny0"/>
              <w:jc w:val="center"/>
            </w:pPr>
            <w:r w:rsidRPr="00323CAC">
              <w:t>§: 12</w:t>
            </w:r>
          </w:p>
          <w:p w14:paraId="3A9A08F5" w14:textId="01FA765C" w:rsidR="007419C9" w:rsidRPr="00323CAC" w:rsidRDefault="007419C9" w:rsidP="007419C9">
            <w:pPr>
              <w:pStyle w:val="Normlny0"/>
              <w:jc w:val="center"/>
            </w:pPr>
            <w:r w:rsidRPr="00323CAC">
              <w:t>O: 5</w:t>
            </w:r>
          </w:p>
          <w:p w14:paraId="009B5429" w14:textId="3CDE761C" w:rsidR="007419C9" w:rsidRPr="00323CAC" w:rsidRDefault="007419C9" w:rsidP="007419C9">
            <w:pPr>
              <w:pStyle w:val="Normlny0"/>
              <w:jc w:val="center"/>
              <w:rPr>
                <w:sz w:val="16"/>
              </w:rPr>
            </w:pPr>
          </w:p>
          <w:p w14:paraId="3D65E5F7" w14:textId="77777777" w:rsidR="007419C9" w:rsidRPr="00323CAC" w:rsidRDefault="007419C9" w:rsidP="007419C9">
            <w:pPr>
              <w:pStyle w:val="Normlny0"/>
              <w:jc w:val="center"/>
              <w:rPr>
                <w:sz w:val="16"/>
              </w:rPr>
            </w:pPr>
          </w:p>
          <w:p w14:paraId="283BA359" w14:textId="67A3E8A9" w:rsidR="007419C9" w:rsidRPr="00323CAC" w:rsidRDefault="007419C9" w:rsidP="007419C9">
            <w:pPr>
              <w:pStyle w:val="Normlny0"/>
              <w:jc w:val="center"/>
            </w:pPr>
            <w:r w:rsidRPr="00323CAC">
              <w:t>§: 12</w:t>
            </w:r>
          </w:p>
          <w:p w14:paraId="12F66141" w14:textId="0C4AE76E" w:rsidR="007419C9" w:rsidRPr="00323CAC" w:rsidRDefault="007419C9" w:rsidP="007419C9">
            <w:pPr>
              <w:pStyle w:val="Normlny0"/>
              <w:jc w:val="center"/>
            </w:pPr>
            <w:r w:rsidRPr="00323CAC">
              <w:t>O: 11</w:t>
            </w:r>
          </w:p>
          <w:p w14:paraId="10FDBEE0" w14:textId="3E6C714A" w:rsidR="007419C9" w:rsidRPr="00323CAC" w:rsidRDefault="007419C9" w:rsidP="007419C9">
            <w:pPr>
              <w:pStyle w:val="Normlny0"/>
              <w:jc w:val="center"/>
              <w:rPr>
                <w:sz w:val="16"/>
              </w:rPr>
            </w:pPr>
          </w:p>
          <w:p w14:paraId="3C2D6A8B" w14:textId="0E86B142" w:rsidR="007419C9" w:rsidRPr="00323CAC" w:rsidRDefault="007419C9" w:rsidP="007419C9">
            <w:pPr>
              <w:pStyle w:val="Normlny0"/>
            </w:pPr>
          </w:p>
          <w:p w14:paraId="7A899E31" w14:textId="6F36FE67" w:rsidR="007419C9" w:rsidRPr="00323CAC" w:rsidRDefault="007419C9" w:rsidP="007419C9">
            <w:pPr>
              <w:pStyle w:val="Normlny0"/>
              <w:jc w:val="center"/>
            </w:pPr>
            <w:r w:rsidRPr="00323CAC">
              <w:t>§: 23</w:t>
            </w:r>
          </w:p>
          <w:p w14:paraId="0C86C6B3" w14:textId="77777777" w:rsidR="007419C9" w:rsidRPr="00323CAC" w:rsidRDefault="007419C9" w:rsidP="007419C9">
            <w:pPr>
              <w:pStyle w:val="Normlny0"/>
              <w:jc w:val="center"/>
            </w:pPr>
            <w:r w:rsidRPr="00323CAC">
              <w:t>O: 1</w:t>
            </w:r>
          </w:p>
          <w:p w14:paraId="29816F1C" w14:textId="77777777" w:rsidR="007419C9" w:rsidRPr="00323CAC" w:rsidRDefault="007419C9" w:rsidP="007419C9">
            <w:pPr>
              <w:pStyle w:val="Normlny0"/>
              <w:jc w:val="center"/>
            </w:pPr>
            <w:r w:rsidRPr="00323CAC">
              <w:t>V: 1</w:t>
            </w:r>
          </w:p>
          <w:p w14:paraId="6CED7B07"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72CF587" w14:textId="77777777" w:rsidR="007419C9" w:rsidRPr="00323CAC" w:rsidRDefault="007419C9" w:rsidP="007419C9">
            <w:pPr>
              <w:pStyle w:val="Normlny0"/>
              <w:jc w:val="both"/>
              <w:rPr>
                <w:shd w:val="clear" w:color="auto" w:fill="FFFFFF"/>
              </w:rPr>
            </w:pPr>
            <w:r w:rsidRPr="00323CAC">
              <w:rPr>
                <w:shd w:val="clear" w:color="auto" w:fill="FFFFFF"/>
              </w:rPr>
              <w:t>(12) Správnosť údajov uvedených vo výpise, v potvrdení, že v obchodnom registri určitý zápis nie je, kópii listiny alebo potvrdení o tom, že v zbierke listín určitá listina nie je, ktoré sú zasielané žiadateľovi v elektronickej podobe prostredníctvom elektronických prostriedkov, sa potvrdzuje na to určenou kvalifikovanou elektronickou pečaťou prevádzkovateľa informačného systému verejnej správy.</w:t>
            </w:r>
          </w:p>
          <w:p w14:paraId="2447C073" w14:textId="77777777" w:rsidR="007419C9" w:rsidRPr="00323CAC" w:rsidRDefault="007419C9" w:rsidP="007419C9">
            <w:pPr>
              <w:pStyle w:val="Normlny0"/>
              <w:jc w:val="both"/>
            </w:pPr>
          </w:p>
          <w:p w14:paraId="73AFA6F1" w14:textId="200AD26D" w:rsidR="007419C9" w:rsidRPr="00323CAC" w:rsidRDefault="007419C9" w:rsidP="007419C9">
            <w:pPr>
              <w:shd w:val="clear" w:color="auto" w:fill="FFFFFF"/>
              <w:autoSpaceDE/>
              <w:autoSpaceDN/>
              <w:jc w:val="both"/>
              <w:rPr>
                <w:sz w:val="20"/>
                <w:szCs w:val="20"/>
              </w:rPr>
            </w:pPr>
            <w:r w:rsidRPr="00323CAC">
              <w:rPr>
                <w:sz w:val="20"/>
                <w:szCs w:val="20"/>
              </w:rPr>
              <w:t>(5) Registrový súd je povinný zabezpečiť zhodu zápisov v obchodnom registri s výpismi z obchodného registra.</w:t>
            </w:r>
          </w:p>
          <w:p w14:paraId="7A68EF28" w14:textId="77777777" w:rsidR="007419C9" w:rsidRPr="00323CAC" w:rsidRDefault="007419C9" w:rsidP="007419C9">
            <w:pPr>
              <w:shd w:val="clear" w:color="auto" w:fill="FFFFFF"/>
              <w:autoSpaceDE/>
              <w:autoSpaceDN/>
              <w:jc w:val="both"/>
              <w:rPr>
                <w:sz w:val="20"/>
                <w:szCs w:val="20"/>
              </w:rPr>
            </w:pPr>
          </w:p>
          <w:p w14:paraId="2E8C1A25" w14:textId="1E56CD74" w:rsidR="007419C9" w:rsidRPr="00323CAC" w:rsidRDefault="007419C9" w:rsidP="007419C9">
            <w:pPr>
              <w:shd w:val="clear" w:color="auto" w:fill="FFFFFF"/>
              <w:autoSpaceDE/>
              <w:autoSpaceDN/>
              <w:jc w:val="both"/>
              <w:rPr>
                <w:sz w:val="20"/>
                <w:szCs w:val="20"/>
              </w:rPr>
            </w:pPr>
            <w:r w:rsidRPr="00323CAC">
              <w:rPr>
                <w:sz w:val="20"/>
                <w:szCs w:val="20"/>
              </w:rPr>
              <w:t>(11) Registrový súd zabezpečí zhodu listinnej podoby uložených listín a elektronickej podoby uložených listín.</w:t>
            </w:r>
          </w:p>
          <w:p w14:paraId="4D0661EC" w14:textId="6DBEB97A" w:rsidR="007419C9" w:rsidRPr="00323CAC" w:rsidRDefault="007419C9" w:rsidP="007419C9">
            <w:pPr>
              <w:shd w:val="clear" w:color="auto" w:fill="FFFFFF"/>
              <w:autoSpaceDE/>
              <w:autoSpaceDN/>
              <w:jc w:val="both"/>
              <w:rPr>
                <w:sz w:val="20"/>
                <w:szCs w:val="20"/>
              </w:rPr>
            </w:pPr>
          </w:p>
          <w:p w14:paraId="3827F8BC" w14:textId="6699E1B8" w:rsidR="007419C9" w:rsidRPr="00323CAC" w:rsidRDefault="007419C9" w:rsidP="007419C9">
            <w:pPr>
              <w:pStyle w:val="Normlny0"/>
              <w:jc w:val="both"/>
            </w:pPr>
            <w:r w:rsidRPr="00323CAC">
              <w:t>(1) Orgán verejnej moci vykoná pri výkone verejnej moci autorizáciu elektronického podania alebo elektronického úradného dokumentu kvalifikovaným elektronickým podpisom vyhotoveným s použitím mandátneho certifikátu alebo kvalifikovanou elektronickou pečaťou, ku ktorým pripojí kvalifikovanú elektronickú časovú pečiatku, a to spôsobom podľa odseku 3.</w:t>
            </w:r>
          </w:p>
        </w:tc>
        <w:tc>
          <w:tcPr>
            <w:tcW w:w="593" w:type="dxa"/>
            <w:tcBorders>
              <w:top w:val="single" w:sz="4" w:space="0" w:color="auto"/>
              <w:left w:val="single" w:sz="4" w:space="0" w:color="auto"/>
              <w:bottom w:val="single" w:sz="4" w:space="0" w:color="auto"/>
              <w:right w:val="single" w:sz="4" w:space="0" w:color="auto"/>
            </w:tcBorders>
          </w:tcPr>
          <w:p w14:paraId="707E215B" w14:textId="4BC07908" w:rsidR="007419C9" w:rsidRPr="00323CAC" w:rsidRDefault="007419C9" w:rsidP="007419C9">
            <w:pPr>
              <w:jc w:val="center"/>
              <w:rPr>
                <w:sz w:val="20"/>
                <w:szCs w:val="20"/>
              </w:rPr>
            </w:pPr>
            <w:r w:rsidRPr="00323CAC">
              <w:rPr>
                <w:sz w:val="20"/>
                <w:szCs w:val="20"/>
              </w:rPr>
              <w:t>U</w:t>
            </w:r>
          </w:p>
          <w:p w14:paraId="4AB1E4A3" w14:textId="661F5B88" w:rsidR="007419C9" w:rsidRPr="00323CAC" w:rsidRDefault="007419C9" w:rsidP="007419C9">
            <w:pPr>
              <w:jc w:val="center"/>
              <w:rPr>
                <w:sz w:val="20"/>
                <w:szCs w:val="20"/>
              </w:rPr>
            </w:pPr>
          </w:p>
          <w:p w14:paraId="31D290D4" w14:textId="77777777" w:rsidR="007419C9" w:rsidRPr="00323CAC" w:rsidRDefault="007419C9" w:rsidP="007419C9">
            <w:pPr>
              <w:jc w:val="center"/>
              <w:rPr>
                <w:sz w:val="20"/>
                <w:szCs w:val="20"/>
              </w:rPr>
            </w:pPr>
          </w:p>
          <w:p w14:paraId="760AD6BA" w14:textId="77777777" w:rsidR="007419C9" w:rsidRPr="00323CAC" w:rsidRDefault="007419C9" w:rsidP="007419C9">
            <w:pPr>
              <w:jc w:val="center"/>
              <w:rPr>
                <w:sz w:val="20"/>
                <w:szCs w:val="20"/>
              </w:rPr>
            </w:pPr>
          </w:p>
          <w:p w14:paraId="18DC82E0" w14:textId="77777777" w:rsidR="007419C9" w:rsidRPr="00323CAC" w:rsidRDefault="007419C9" w:rsidP="007419C9">
            <w:pPr>
              <w:jc w:val="center"/>
              <w:rPr>
                <w:sz w:val="20"/>
                <w:szCs w:val="20"/>
              </w:rPr>
            </w:pPr>
          </w:p>
          <w:p w14:paraId="5E959507" w14:textId="77777777" w:rsidR="007419C9" w:rsidRPr="00323CAC" w:rsidRDefault="007419C9" w:rsidP="007419C9">
            <w:pPr>
              <w:jc w:val="center"/>
              <w:rPr>
                <w:sz w:val="20"/>
                <w:szCs w:val="20"/>
              </w:rPr>
            </w:pPr>
          </w:p>
          <w:p w14:paraId="2B831C97" w14:textId="77777777" w:rsidR="007419C9" w:rsidRPr="00323CAC" w:rsidRDefault="007419C9" w:rsidP="007419C9">
            <w:pPr>
              <w:jc w:val="center"/>
              <w:rPr>
                <w:sz w:val="20"/>
                <w:szCs w:val="20"/>
              </w:rPr>
            </w:pPr>
          </w:p>
          <w:p w14:paraId="5FEC87AC" w14:textId="77777777" w:rsidR="007419C9" w:rsidRPr="00323CAC" w:rsidRDefault="007419C9" w:rsidP="007419C9">
            <w:pPr>
              <w:jc w:val="center"/>
              <w:rPr>
                <w:sz w:val="20"/>
                <w:szCs w:val="20"/>
              </w:rPr>
            </w:pPr>
          </w:p>
          <w:p w14:paraId="101DC1E1" w14:textId="77777777" w:rsidR="007419C9" w:rsidRPr="00323CAC" w:rsidRDefault="007419C9" w:rsidP="007419C9">
            <w:pPr>
              <w:jc w:val="center"/>
              <w:rPr>
                <w:sz w:val="20"/>
                <w:szCs w:val="20"/>
              </w:rPr>
            </w:pPr>
          </w:p>
          <w:p w14:paraId="71FAF235" w14:textId="5A94EF79"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432ABFE2" w14:textId="77777777" w:rsidR="007419C9" w:rsidRPr="00323CAC" w:rsidRDefault="007419C9" w:rsidP="007419C9">
            <w:pPr>
              <w:pStyle w:val="Nadpis1"/>
              <w:jc w:val="both"/>
              <w:rPr>
                <w:bCs w:val="0"/>
                <w:sz w:val="20"/>
                <w:szCs w:val="20"/>
              </w:rPr>
            </w:pPr>
          </w:p>
        </w:tc>
      </w:tr>
      <w:tr w:rsidR="00323CAC" w:rsidRPr="00323CAC" w14:paraId="4FFD361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695E4D8" w14:textId="77777777" w:rsidR="007419C9" w:rsidRPr="00323CAC" w:rsidRDefault="007419C9" w:rsidP="007419C9">
            <w:pPr>
              <w:jc w:val="both"/>
              <w:rPr>
                <w:b/>
                <w:bCs/>
                <w:sz w:val="20"/>
                <w:szCs w:val="20"/>
              </w:rPr>
            </w:pPr>
            <w:r w:rsidRPr="00323CAC">
              <w:rPr>
                <w:b/>
                <w:bCs/>
                <w:sz w:val="20"/>
                <w:szCs w:val="20"/>
              </w:rPr>
              <w:t>Č: 1</w:t>
            </w:r>
          </w:p>
          <w:p w14:paraId="2F790C29" w14:textId="77777777" w:rsidR="007419C9" w:rsidRPr="00323CAC" w:rsidRDefault="007419C9" w:rsidP="007419C9">
            <w:pPr>
              <w:jc w:val="both"/>
              <w:rPr>
                <w:b/>
                <w:bCs/>
                <w:sz w:val="20"/>
                <w:szCs w:val="20"/>
              </w:rPr>
            </w:pPr>
            <w:r w:rsidRPr="00323CAC">
              <w:rPr>
                <w:b/>
                <w:bCs/>
                <w:sz w:val="20"/>
                <w:szCs w:val="20"/>
              </w:rPr>
              <w:t>B: 8</w:t>
            </w:r>
          </w:p>
        </w:tc>
        <w:tc>
          <w:tcPr>
            <w:tcW w:w="3345" w:type="dxa"/>
            <w:tcBorders>
              <w:top w:val="single" w:sz="4" w:space="0" w:color="auto"/>
              <w:left w:val="single" w:sz="4" w:space="0" w:color="auto"/>
              <w:bottom w:val="single" w:sz="4" w:space="0" w:color="auto"/>
              <w:right w:val="single" w:sz="4" w:space="0" w:color="auto"/>
            </w:tcBorders>
          </w:tcPr>
          <w:p w14:paraId="51D444A1" w14:textId="77777777" w:rsidR="007419C9" w:rsidRPr="00323CAC" w:rsidRDefault="007419C9" w:rsidP="007419C9">
            <w:pPr>
              <w:adjustRightInd w:val="0"/>
              <w:jc w:val="both"/>
              <w:rPr>
                <w:bCs/>
                <w:sz w:val="20"/>
                <w:szCs w:val="20"/>
              </w:rPr>
            </w:pPr>
            <w:r w:rsidRPr="00323CAC">
              <w:rPr>
                <w:bCs/>
                <w:sz w:val="20"/>
                <w:szCs w:val="20"/>
              </w:rPr>
              <w:t>V článku 17 sa odsek 1 nahrádza takto:</w:t>
            </w:r>
          </w:p>
          <w:p w14:paraId="5759B61E" w14:textId="77777777" w:rsidR="007419C9" w:rsidRPr="00323CAC" w:rsidRDefault="007419C9" w:rsidP="007419C9">
            <w:pPr>
              <w:adjustRightInd w:val="0"/>
              <w:jc w:val="both"/>
              <w:rPr>
                <w:bCs/>
                <w:sz w:val="20"/>
                <w:szCs w:val="20"/>
              </w:rPr>
            </w:pPr>
            <w:r w:rsidRPr="00323CAC">
              <w:rPr>
                <w:bCs/>
                <w:sz w:val="20"/>
                <w:szCs w:val="20"/>
              </w:rPr>
              <w:t>„1. Členské štáty zabezpečia, aby boli sprístupnené aktuálne údaje s vysvetlením ustanovení vnútroštátneho práva, na základe ktorých sa tretie osoby môžu v súlade s článkom 16 ods. 3, 4 a 5 odvolať na údaje a všetky typy dokumentov uvedené v článku 14.“</w:t>
            </w:r>
          </w:p>
        </w:tc>
        <w:tc>
          <w:tcPr>
            <w:tcW w:w="793" w:type="dxa"/>
            <w:tcBorders>
              <w:top w:val="single" w:sz="4" w:space="0" w:color="auto"/>
              <w:left w:val="single" w:sz="4" w:space="0" w:color="auto"/>
              <w:bottom w:val="single" w:sz="4" w:space="0" w:color="auto"/>
              <w:right w:val="single" w:sz="12" w:space="0" w:color="auto"/>
            </w:tcBorders>
          </w:tcPr>
          <w:p w14:paraId="27AC90BD" w14:textId="1F00CDA9"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4DB614FC" w14:textId="33EC6232" w:rsidR="007419C9" w:rsidRPr="00323CAC" w:rsidRDefault="007419C9" w:rsidP="007419C9">
            <w:pPr>
              <w:jc w:val="center"/>
              <w:rPr>
                <w:sz w:val="20"/>
                <w:szCs w:val="20"/>
              </w:rPr>
            </w:pPr>
            <w:r w:rsidRPr="00323CAC">
              <w:rPr>
                <w:sz w:val="20"/>
                <w:szCs w:val="20"/>
              </w:rPr>
              <w:t>3</w:t>
            </w:r>
          </w:p>
          <w:p w14:paraId="5B19550F" w14:textId="77777777" w:rsidR="007419C9" w:rsidRPr="00323CAC" w:rsidRDefault="007419C9" w:rsidP="007419C9">
            <w:pPr>
              <w:rPr>
                <w:sz w:val="20"/>
                <w:szCs w:val="20"/>
              </w:rPr>
            </w:pPr>
          </w:p>
          <w:p w14:paraId="568F30C8" w14:textId="77777777" w:rsidR="007419C9" w:rsidRPr="00323CAC" w:rsidRDefault="007419C9" w:rsidP="007419C9">
            <w:pPr>
              <w:rPr>
                <w:sz w:val="20"/>
                <w:szCs w:val="20"/>
              </w:rPr>
            </w:pPr>
          </w:p>
          <w:p w14:paraId="53660069" w14:textId="77777777" w:rsidR="007419C9" w:rsidRPr="00323CAC" w:rsidRDefault="007419C9" w:rsidP="007419C9">
            <w:pPr>
              <w:rPr>
                <w:sz w:val="20"/>
                <w:szCs w:val="20"/>
              </w:rPr>
            </w:pPr>
          </w:p>
          <w:p w14:paraId="3BEB8F2E" w14:textId="78EE924B" w:rsidR="007419C9" w:rsidRPr="00323CAC" w:rsidRDefault="007419C9" w:rsidP="007419C9">
            <w:pPr>
              <w:rPr>
                <w:sz w:val="20"/>
                <w:szCs w:val="20"/>
              </w:rPr>
            </w:pPr>
          </w:p>
          <w:p w14:paraId="056CDB5F" w14:textId="724A41A3" w:rsidR="007419C9" w:rsidRPr="00323CAC" w:rsidRDefault="007419C9" w:rsidP="007419C9">
            <w:pPr>
              <w:jc w:val="center"/>
              <w:rPr>
                <w:sz w:val="20"/>
                <w:szCs w:val="20"/>
              </w:rPr>
            </w:pPr>
            <w:r w:rsidRPr="00323CAC">
              <w:rPr>
                <w:sz w:val="20"/>
                <w:szCs w:val="20"/>
              </w:rPr>
              <w:t>3</w:t>
            </w:r>
          </w:p>
          <w:p w14:paraId="56B0A4FA" w14:textId="77777777" w:rsidR="007419C9" w:rsidRPr="00323CAC" w:rsidRDefault="007419C9" w:rsidP="007419C9">
            <w:pPr>
              <w:jc w:val="center"/>
              <w:rPr>
                <w:sz w:val="20"/>
                <w:szCs w:val="20"/>
              </w:rPr>
            </w:pPr>
          </w:p>
          <w:p w14:paraId="63A6A629" w14:textId="77777777" w:rsidR="007419C9" w:rsidRPr="00323CAC" w:rsidRDefault="007419C9" w:rsidP="007419C9">
            <w:pPr>
              <w:jc w:val="center"/>
              <w:rPr>
                <w:sz w:val="20"/>
                <w:szCs w:val="20"/>
              </w:rPr>
            </w:pPr>
          </w:p>
          <w:p w14:paraId="51F45564" w14:textId="77777777" w:rsidR="007419C9" w:rsidRPr="00323CAC" w:rsidRDefault="007419C9" w:rsidP="007419C9">
            <w:pPr>
              <w:jc w:val="center"/>
              <w:rPr>
                <w:sz w:val="20"/>
                <w:szCs w:val="20"/>
              </w:rPr>
            </w:pPr>
          </w:p>
          <w:p w14:paraId="4D785AAC" w14:textId="77777777" w:rsidR="007419C9" w:rsidRPr="00323CAC" w:rsidRDefault="007419C9" w:rsidP="007419C9">
            <w:pPr>
              <w:jc w:val="center"/>
              <w:rPr>
                <w:sz w:val="20"/>
                <w:szCs w:val="20"/>
              </w:rPr>
            </w:pPr>
          </w:p>
          <w:p w14:paraId="56F40A0A" w14:textId="77777777" w:rsidR="007419C9" w:rsidRPr="00323CAC" w:rsidRDefault="007419C9" w:rsidP="007419C9">
            <w:pPr>
              <w:jc w:val="center"/>
              <w:rPr>
                <w:sz w:val="20"/>
                <w:szCs w:val="20"/>
              </w:rPr>
            </w:pPr>
          </w:p>
          <w:p w14:paraId="1EC67936" w14:textId="77777777" w:rsidR="007419C9" w:rsidRPr="00323CAC" w:rsidRDefault="007419C9" w:rsidP="007419C9">
            <w:pPr>
              <w:jc w:val="center"/>
              <w:rPr>
                <w:sz w:val="20"/>
                <w:szCs w:val="20"/>
              </w:rPr>
            </w:pPr>
          </w:p>
          <w:p w14:paraId="5270F191" w14:textId="77777777" w:rsidR="007419C9" w:rsidRPr="00323CAC" w:rsidRDefault="007419C9" w:rsidP="007419C9">
            <w:pPr>
              <w:jc w:val="center"/>
              <w:rPr>
                <w:sz w:val="20"/>
                <w:szCs w:val="20"/>
              </w:rPr>
            </w:pPr>
          </w:p>
          <w:p w14:paraId="72564E32" w14:textId="77777777" w:rsidR="007419C9" w:rsidRPr="00323CAC" w:rsidRDefault="007419C9" w:rsidP="007419C9">
            <w:pPr>
              <w:jc w:val="center"/>
              <w:rPr>
                <w:sz w:val="20"/>
                <w:szCs w:val="20"/>
              </w:rPr>
            </w:pPr>
          </w:p>
          <w:p w14:paraId="70B1CECA" w14:textId="77777777" w:rsidR="007419C9" w:rsidRPr="00323CAC" w:rsidRDefault="007419C9" w:rsidP="007419C9">
            <w:pPr>
              <w:jc w:val="center"/>
              <w:rPr>
                <w:sz w:val="20"/>
                <w:szCs w:val="20"/>
              </w:rPr>
            </w:pPr>
          </w:p>
          <w:p w14:paraId="201E69FC" w14:textId="77777777" w:rsidR="007419C9" w:rsidRPr="00323CAC" w:rsidRDefault="007419C9" w:rsidP="007419C9">
            <w:pPr>
              <w:jc w:val="center"/>
              <w:rPr>
                <w:sz w:val="20"/>
                <w:szCs w:val="20"/>
              </w:rPr>
            </w:pPr>
          </w:p>
          <w:p w14:paraId="5190FF96" w14:textId="77777777" w:rsidR="007419C9" w:rsidRPr="00323CAC" w:rsidRDefault="007419C9" w:rsidP="007419C9">
            <w:pPr>
              <w:jc w:val="center"/>
              <w:rPr>
                <w:sz w:val="20"/>
                <w:szCs w:val="20"/>
              </w:rPr>
            </w:pPr>
          </w:p>
          <w:p w14:paraId="3A7C589C" w14:textId="77777777" w:rsidR="007419C9" w:rsidRPr="00323CAC" w:rsidRDefault="007419C9" w:rsidP="007419C9">
            <w:pPr>
              <w:jc w:val="center"/>
              <w:rPr>
                <w:sz w:val="20"/>
                <w:szCs w:val="20"/>
              </w:rPr>
            </w:pPr>
          </w:p>
          <w:p w14:paraId="3E9988CB" w14:textId="4A687771"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943CA27" w14:textId="765BAD3B" w:rsidR="007419C9" w:rsidRPr="00323CAC" w:rsidRDefault="007419C9" w:rsidP="007419C9">
            <w:pPr>
              <w:pStyle w:val="Normlny0"/>
              <w:jc w:val="center"/>
            </w:pPr>
            <w:r w:rsidRPr="00323CAC">
              <w:lastRenderedPageBreak/>
              <w:t>§:  27</w:t>
            </w:r>
          </w:p>
          <w:p w14:paraId="3611AFAA" w14:textId="21F20AD5" w:rsidR="007419C9" w:rsidRPr="00323CAC" w:rsidRDefault="007419C9" w:rsidP="007419C9">
            <w:pPr>
              <w:pStyle w:val="Normlny0"/>
              <w:jc w:val="center"/>
            </w:pPr>
            <w:r w:rsidRPr="00323CAC">
              <w:t>O: 1</w:t>
            </w:r>
          </w:p>
          <w:p w14:paraId="167B31D2" w14:textId="77777777" w:rsidR="007419C9" w:rsidRPr="00323CAC" w:rsidRDefault="007419C9" w:rsidP="007419C9">
            <w:pPr>
              <w:pStyle w:val="Normlny0"/>
              <w:jc w:val="center"/>
            </w:pPr>
          </w:p>
          <w:p w14:paraId="5B42BA1B" w14:textId="77777777" w:rsidR="007419C9" w:rsidRPr="00323CAC" w:rsidRDefault="007419C9" w:rsidP="007419C9">
            <w:pPr>
              <w:pStyle w:val="Normlny0"/>
              <w:jc w:val="center"/>
            </w:pPr>
          </w:p>
          <w:p w14:paraId="1B5BF2EA" w14:textId="083F312C" w:rsidR="007419C9" w:rsidRPr="00323CAC" w:rsidRDefault="007419C9" w:rsidP="007419C9">
            <w:pPr>
              <w:pStyle w:val="Normlny0"/>
            </w:pPr>
          </w:p>
          <w:p w14:paraId="2CC793D3" w14:textId="669E692B" w:rsidR="007419C9" w:rsidRPr="00323CAC" w:rsidRDefault="007419C9" w:rsidP="007419C9">
            <w:pPr>
              <w:pStyle w:val="Normlny0"/>
              <w:jc w:val="center"/>
            </w:pPr>
            <w:r w:rsidRPr="00323CAC">
              <w:t>§: 27</w:t>
            </w:r>
          </w:p>
          <w:p w14:paraId="66357D7F" w14:textId="4FE5A5F1" w:rsidR="007419C9" w:rsidRPr="00323CAC" w:rsidRDefault="007419C9" w:rsidP="007419C9">
            <w:pPr>
              <w:pStyle w:val="Normlny0"/>
              <w:jc w:val="center"/>
            </w:pPr>
            <w:r w:rsidRPr="00323CAC">
              <w:t>O: 3</w:t>
            </w:r>
          </w:p>
          <w:p w14:paraId="61CFB05E" w14:textId="77777777" w:rsidR="007419C9" w:rsidRPr="00323CAC" w:rsidRDefault="007419C9" w:rsidP="007419C9">
            <w:pPr>
              <w:pStyle w:val="Normlny0"/>
              <w:jc w:val="center"/>
            </w:pPr>
          </w:p>
          <w:p w14:paraId="0B86EBA8" w14:textId="55772D42"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009EEF9" w14:textId="77777777" w:rsidR="007419C9" w:rsidRPr="00323CAC" w:rsidRDefault="007419C9" w:rsidP="007419C9">
            <w:pPr>
              <w:pStyle w:val="Normlny0"/>
              <w:jc w:val="both"/>
            </w:pPr>
            <w:r w:rsidRPr="00323CAC">
              <w:t>(1) Obchodný register je verejný zoznam zákonom ustanovených údajov (ďalej len „zapísané údaje“), ktorého súčasťou je zbierka zákonom ustanovených listín (ďalej len „zbierka listín“).</w:t>
            </w:r>
          </w:p>
          <w:p w14:paraId="1A1C53F7" w14:textId="71A1B073" w:rsidR="007419C9" w:rsidRPr="00323CAC" w:rsidRDefault="007419C9" w:rsidP="007419C9">
            <w:pPr>
              <w:pStyle w:val="Normlny0"/>
              <w:jc w:val="both"/>
            </w:pPr>
          </w:p>
          <w:p w14:paraId="520B370A" w14:textId="234EE5DB" w:rsidR="007419C9" w:rsidRPr="00323CAC" w:rsidRDefault="007419C9" w:rsidP="007419C9">
            <w:pPr>
              <w:pStyle w:val="Normlny0"/>
              <w:jc w:val="both"/>
            </w:pPr>
            <w:r w:rsidRPr="00323CAC">
              <w:t xml:space="preserve">(3) Zapísané údaje sú účinné voči tretím osobám odo dňa ich zverejnenia. Obsah listín, ktorých zverejnenie zákon ustanovuje, je účinný voči tretím osobám odo dňa, keď bolo zverejnené oznámenie o uložení listín do zbierky listín. To neplatí, ak zapísaná osoba preukáže, že tretia osoba o týchto údajoch alebo o obsahu listín vedela. Zapísaná osoba sa však nemôže na tieto údaje </w:t>
            </w:r>
            <w:r w:rsidRPr="00323CAC">
              <w:lastRenderedPageBreak/>
              <w:t>alebo obsah listín odvolávať voči tretím osobám do 15 dní odo dňa ich zverejnenia, ak tretie osoby preukážu, že o nich nemohli vedieť.</w:t>
            </w:r>
          </w:p>
        </w:tc>
        <w:tc>
          <w:tcPr>
            <w:tcW w:w="593" w:type="dxa"/>
            <w:tcBorders>
              <w:top w:val="single" w:sz="4" w:space="0" w:color="auto"/>
              <w:left w:val="single" w:sz="4" w:space="0" w:color="auto"/>
              <w:bottom w:val="single" w:sz="4" w:space="0" w:color="auto"/>
              <w:right w:val="single" w:sz="4" w:space="0" w:color="auto"/>
            </w:tcBorders>
          </w:tcPr>
          <w:p w14:paraId="4D75A64C" w14:textId="158A4B81" w:rsidR="007419C9" w:rsidRPr="00323CAC" w:rsidRDefault="007419C9" w:rsidP="007419C9">
            <w:pPr>
              <w:jc w:val="center"/>
              <w:rPr>
                <w:sz w:val="20"/>
                <w:szCs w:val="20"/>
              </w:rPr>
            </w:pPr>
            <w:r w:rsidRPr="00323CAC">
              <w:rPr>
                <w:sz w:val="20"/>
                <w:szCs w:val="20"/>
              </w:rPr>
              <w:lastRenderedPageBreak/>
              <w:t>U</w:t>
            </w:r>
          </w:p>
          <w:p w14:paraId="3579A23A" w14:textId="77777777" w:rsidR="007419C9" w:rsidRPr="00323CAC" w:rsidRDefault="007419C9" w:rsidP="007419C9">
            <w:pPr>
              <w:jc w:val="center"/>
              <w:rPr>
                <w:sz w:val="20"/>
                <w:szCs w:val="20"/>
              </w:rPr>
            </w:pPr>
          </w:p>
          <w:p w14:paraId="16516523" w14:textId="77777777" w:rsidR="007419C9" w:rsidRPr="00323CAC" w:rsidRDefault="007419C9" w:rsidP="007419C9">
            <w:pPr>
              <w:jc w:val="center"/>
              <w:rPr>
                <w:sz w:val="20"/>
                <w:szCs w:val="20"/>
              </w:rPr>
            </w:pPr>
          </w:p>
          <w:p w14:paraId="4BA1AFEE" w14:textId="77777777" w:rsidR="007419C9" w:rsidRPr="00323CAC" w:rsidRDefault="007419C9" w:rsidP="007419C9">
            <w:pPr>
              <w:jc w:val="center"/>
              <w:rPr>
                <w:sz w:val="20"/>
                <w:szCs w:val="20"/>
              </w:rPr>
            </w:pPr>
          </w:p>
          <w:p w14:paraId="14E70A7D" w14:textId="77777777" w:rsidR="007419C9" w:rsidRPr="00323CAC" w:rsidRDefault="007419C9" w:rsidP="007419C9">
            <w:pPr>
              <w:jc w:val="center"/>
              <w:rPr>
                <w:sz w:val="20"/>
                <w:szCs w:val="20"/>
              </w:rPr>
            </w:pPr>
          </w:p>
          <w:p w14:paraId="7E8A2CC1" w14:textId="77777777" w:rsidR="007419C9" w:rsidRPr="00323CAC" w:rsidRDefault="007419C9" w:rsidP="007419C9">
            <w:pPr>
              <w:jc w:val="center"/>
              <w:rPr>
                <w:sz w:val="20"/>
                <w:szCs w:val="20"/>
              </w:rPr>
            </w:pPr>
          </w:p>
          <w:p w14:paraId="15E3F608" w14:textId="77777777"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6143335" w14:textId="2F256F36" w:rsidR="007419C9" w:rsidRPr="00323CAC" w:rsidRDefault="007419C9" w:rsidP="007419C9">
            <w:pPr>
              <w:pStyle w:val="Nadpis1"/>
              <w:jc w:val="both"/>
              <w:rPr>
                <w:b w:val="0"/>
                <w:bCs w:val="0"/>
                <w:sz w:val="20"/>
                <w:szCs w:val="20"/>
              </w:rPr>
            </w:pPr>
          </w:p>
        </w:tc>
      </w:tr>
      <w:tr w:rsidR="00323CAC" w:rsidRPr="00323CAC" w14:paraId="6E90D1A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01024C2" w14:textId="77777777" w:rsidR="007419C9" w:rsidRPr="00323CAC" w:rsidRDefault="007419C9" w:rsidP="007419C9">
            <w:pPr>
              <w:jc w:val="both"/>
              <w:rPr>
                <w:b/>
                <w:bCs/>
                <w:sz w:val="20"/>
                <w:szCs w:val="20"/>
              </w:rPr>
            </w:pPr>
            <w:r w:rsidRPr="00323CAC">
              <w:rPr>
                <w:b/>
                <w:bCs/>
                <w:sz w:val="20"/>
                <w:szCs w:val="20"/>
              </w:rPr>
              <w:t>Č: 1</w:t>
            </w:r>
          </w:p>
          <w:p w14:paraId="465F069C" w14:textId="77777777" w:rsidR="007419C9" w:rsidRPr="00323CAC" w:rsidRDefault="007419C9" w:rsidP="007419C9">
            <w:pPr>
              <w:jc w:val="both"/>
              <w:rPr>
                <w:b/>
                <w:bCs/>
                <w:sz w:val="20"/>
                <w:szCs w:val="20"/>
              </w:rPr>
            </w:pPr>
            <w:r w:rsidRPr="00323CAC">
              <w:rPr>
                <w:b/>
                <w:bCs/>
                <w:sz w:val="20"/>
                <w:szCs w:val="20"/>
              </w:rPr>
              <w:t>B: 9</w:t>
            </w:r>
          </w:p>
          <w:p w14:paraId="468D6A3C" w14:textId="77777777" w:rsidR="007419C9" w:rsidRPr="00323CAC" w:rsidRDefault="007419C9" w:rsidP="007419C9">
            <w:pPr>
              <w:jc w:val="both"/>
              <w:rPr>
                <w:b/>
                <w:bCs/>
                <w:sz w:val="20"/>
                <w:szCs w:val="20"/>
              </w:rPr>
            </w:pPr>
            <w:r w:rsidRPr="00323CAC">
              <w:rPr>
                <w:b/>
                <w:bCs/>
                <w:sz w:val="20"/>
                <w:szCs w:val="20"/>
              </w:rPr>
              <w:t>P: a)</w:t>
            </w:r>
          </w:p>
          <w:p w14:paraId="3A31584A" w14:textId="77777777" w:rsidR="007419C9" w:rsidRPr="00323CAC" w:rsidRDefault="007419C9" w:rsidP="007419C9">
            <w:pPr>
              <w:jc w:val="both"/>
              <w:rPr>
                <w:b/>
                <w:bCs/>
                <w:sz w:val="20"/>
                <w:szCs w:val="20"/>
              </w:rPr>
            </w:pPr>
            <w:r w:rsidRPr="00323CAC">
              <w:rPr>
                <w:b/>
                <w:bCs/>
                <w:sz w:val="20"/>
                <w:szCs w:val="20"/>
              </w:rPr>
              <w:t>V: 1</w:t>
            </w:r>
          </w:p>
          <w:p w14:paraId="1214D638" w14:textId="77777777" w:rsidR="007419C9" w:rsidRPr="00323CAC" w:rsidRDefault="007419C9" w:rsidP="007419C9">
            <w:pPr>
              <w:jc w:val="both"/>
              <w:rPr>
                <w:b/>
                <w:bCs/>
                <w:sz w:val="20"/>
                <w:szCs w:val="20"/>
              </w:rPr>
            </w:pPr>
          </w:p>
          <w:p w14:paraId="446AD2D3"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126B022" w14:textId="77777777" w:rsidR="007419C9" w:rsidRPr="00323CAC" w:rsidRDefault="007419C9" w:rsidP="007419C9">
            <w:pPr>
              <w:adjustRightInd w:val="0"/>
              <w:jc w:val="both"/>
              <w:rPr>
                <w:bCs/>
                <w:sz w:val="20"/>
                <w:szCs w:val="20"/>
              </w:rPr>
            </w:pPr>
            <w:r w:rsidRPr="00323CAC">
              <w:rPr>
                <w:bCs/>
                <w:sz w:val="20"/>
                <w:szCs w:val="20"/>
              </w:rPr>
              <w:t>9. Článok 18 sa mení takto:</w:t>
            </w:r>
          </w:p>
          <w:p w14:paraId="543FED21" w14:textId="77777777" w:rsidR="007419C9" w:rsidRPr="00323CAC" w:rsidRDefault="007419C9" w:rsidP="007419C9">
            <w:pPr>
              <w:adjustRightInd w:val="0"/>
              <w:jc w:val="both"/>
              <w:rPr>
                <w:bCs/>
                <w:sz w:val="20"/>
                <w:szCs w:val="20"/>
              </w:rPr>
            </w:pPr>
            <w:r w:rsidRPr="00323CAC">
              <w:rPr>
                <w:bCs/>
                <w:sz w:val="20"/>
                <w:szCs w:val="20"/>
              </w:rPr>
              <w:t>a) odsek 1 sa nahrádza takto:</w:t>
            </w:r>
          </w:p>
          <w:p w14:paraId="3378F098" w14:textId="77777777" w:rsidR="007419C9" w:rsidRPr="00323CAC" w:rsidRDefault="007419C9" w:rsidP="007419C9">
            <w:pPr>
              <w:adjustRightInd w:val="0"/>
              <w:jc w:val="both"/>
              <w:rPr>
                <w:bCs/>
                <w:sz w:val="20"/>
                <w:szCs w:val="20"/>
              </w:rPr>
            </w:pPr>
            <w:r w:rsidRPr="00323CAC">
              <w:rPr>
                <w:bCs/>
                <w:sz w:val="20"/>
                <w:szCs w:val="20"/>
              </w:rPr>
              <w:t xml:space="preserve">„1. Elektronické kópie dokumentov a údajov uvedených v článku 14 sa prostredníctvom systému prepojenia registrov sprístupnia aj verejnosti. </w:t>
            </w:r>
          </w:p>
        </w:tc>
        <w:tc>
          <w:tcPr>
            <w:tcW w:w="793" w:type="dxa"/>
            <w:tcBorders>
              <w:top w:val="single" w:sz="4" w:space="0" w:color="auto"/>
              <w:left w:val="single" w:sz="4" w:space="0" w:color="auto"/>
              <w:bottom w:val="single" w:sz="4" w:space="0" w:color="auto"/>
              <w:right w:val="single" w:sz="12" w:space="0" w:color="auto"/>
            </w:tcBorders>
          </w:tcPr>
          <w:p w14:paraId="41B2B662"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000BAC2A" w14:textId="65DC1C9A" w:rsidR="007419C9" w:rsidRPr="00323CAC" w:rsidRDefault="007419C9" w:rsidP="007419C9">
            <w:pPr>
              <w:jc w:val="center"/>
              <w:rPr>
                <w:sz w:val="20"/>
                <w:szCs w:val="20"/>
              </w:rPr>
            </w:pPr>
            <w:r w:rsidRPr="00323CAC">
              <w:rPr>
                <w:sz w:val="20"/>
                <w:szCs w:val="20"/>
              </w:rPr>
              <w:t>2</w:t>
            </w:r>
          </w:p>
          <w:p w14:paraId="5AD88393" w14:textId="77777777" w:rsidR="007419C9" w:rsidRPr="00323CAC" w:rsidRDefault="007419C9" w:rsidP="007419C9">
            <w:pPr>
              <w:jc w:val="center"/>
              <w:rPr>
                <w:sz w:val="20"/>
                <w:szCs w:val="20"/>
              </w:rPr>
            </w:pPr>
          </w:p>
          <w:p w14:paraId="3F3C80B6" w14:textId="77777777" w:rsidR="007419C9" w:rsidRPr="00323CAC" w:rsidRDefault="007419C9" w:rsidP="007419C9">
            <w:pPr>
              <w:jc w:val="center"/>
              <w:rPr>
                <w:sz w:val="20"/>
                <w:szCs w:val="20"/>
              </w:rPr>
            </w:pPr>
          </w:p>
          <w:p w14:paraId="744573FC" w14:textId="23465A39" w:rsidR="007419C9" w:rsidRPr="00323CAC" w:rsidRDefault="007419C9" w:rsidP="007419C9">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2890923C" w14:textId="54A654F2" w:rsidR="007419C9" w:rsidRPr="00323CAC" w:rsidRDefault="007419C9" w:rsidP="007419C9">
            <w:pPr>
              <w:pStyle w:val="Normlny0"/>
              <w:jc w:val="center"/>
              <w:rPr>
                <w:szCs w:val="16"/>
              </w:rPr>
            </w:pPr>
            <w:r w:rsidRPr="00323CAC">
              <w:rPr>
                <w:szCs w:val="16"/>
              </w:rPr>
              <w:t>§: 12</w:t>
            </w:r>
          </w:p>
          <w:p w14:paraId="703405FE" w14:textId="77777777" w:rsidR="007419C9" w:rsidRPr="00323CAC" w:rsidRDefault="007419C9" w:rsidP="007419C9">
            <w:pPr>
              <w:pStyle w:val="Normlny0"/>
              <w:jc w:val="center"/>
              <w:rPr>
                <w:szCs w:val="16"/>
              </w:rPr>
            </w:pPr>
            <w:r w:rsidRPr="00323CAC">
              <w:rPr>
                <w:szCs w:val="16"/>
              </w:rPr>
              <w:t>O: 4</w:t>
            </w:r>
          </w:p>
          <w:p w14:paraId="222ABE54" w14:textId="3B0DDC23" w:rsidR="007419C9" w:rsidRPr="00323CAC" w:rsidRDefault="007419C9" w:rsidP="007419C9">
            <w:pPr>
              <w:pStyle w:val="Normlny0"/>
              <w:jc w:val="center"/>
              <w:rPr>
                <w:sz w:val="16"/>
                <w:szCs w:val="16"/>
              </w:rPr>
            </w:pPr>
          </w:p>
          <w:p w14:paraId="1DC2F3C6" w14:textId="77777777" w:rsidR="007419C9" w:rsidRPr="00323CAC" w:rsidRDefault="007419C9" w:rsidP="007419C9">
            <w:pPr>
              <w:pStyle w:val="Normlny0"/>
              <w:jc w:val="center"/>
              <w:rPr>
                <w:sz w:val="16"/>
                <w:szCs w:val="16"/>
              </w:rPr>
            </w:pPr>
          </w:p>
          <w:p w14:paraId="578A34AF" w14:textId="5C93CB07" w:rsidR="007419C9" w:rsidRPr="00323CAC" w:rsidRDefault="007419C9" w:rsidP="007419C9">
            <w:pPr>
              <w:pStyle w:val="Normlny0"/>
              <w:jc w:val="center"/>
              <w:rPr>
                <w:szCs w:val="16"/>
              </w:rPr>
            </w:pPr>
            <w:r w:rsidRPr="00323CAC">
              <w:rPr>
                <w:szCs w:val="16"/>
              </w:rPr>
              <w:t>§: 12</w:t>
            </w:r>
          </w:p>
          <w:p w14:paraId="6C13FEE7" w14:textId="679713F4" w:rsidR="007419C9" w:rsidRPr="00323CAC" w:rsidRDefault="007419C9" w:rsidP="007419C9">
            <w:pPr>
              <w:pStyle w:val="Normlny0"/>
              <w:jc w:val="center"/>
              <w:rPr>
                <w:szCs w:val="16"/>
              </w:rPr>
            </w:pPr>
            <w:r w:rsidRPr="00323CAC">
              <w:rPr>
                <w:szCs w:val="16"/>
              </w:rPr>
              <w:t>O: 7</w:t>
            </w:r>
          </w:p>
          <w:p w14:paraId="4D46CAA2" w14:textId="2E82439A"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6A979EB" w14:textId="225D8B3D" w:rsidR="007419C9" w:rsidRPr="00323CAC" w:rsidRDefault="007419C9" w:rsidP="007419C9">
            <w:pPr>
              <w:shd w:val="clear" w:color="auto" w:fill="FFFFFF"/>
              <w:autoSpaceDE/>
              <w:autoSpaceDN/>
              <w:jc w:val="both"/>
              <w:rPr>
                <w:sz w:val="20"/>
                <w:szCs w:val="20"/>
              </w:rPr>
            </w:pPr>
            <w:r w:rsidRPr="00323CAC">
              <w:rPr>
                <w:sz w:val="20"/>
                <w:szCs w:val="20"/>
              </w:rPr>
              <w:t>(4) O vydanie výpisu z obchodného registra možno žiadať aj prostredníctvom systému prepojenia registrov.</w:t>
            </w:r>
          </w:p>
          <w:p w14:paraId="5D1870A4" w14:textId="31C5526F" w:rsidR="007419C9" w:rsidRDefault="007419C9" w:rsidP="007419C9">
            <w:pPr>
              <w:shd w:val="clear" w:color="auto" w:fill="FFFFFF"/>
              <w:autoSpaceDE/>
              <w:autoSpaceDN/>
              <w:jc w:val="both"/>
              <w:rPr>
                <w:sz w:val="20"/>
                <w:szCs w:val="20"/>
              </w:rPr>
            </w:pPr>
          </w:p>
          <w:p w14:paraId="79F83BD2" w14:textId="77777777" w:rsidR="00A43252" w:rsidRPr="00323CAC" w:rsidRDefault="00A43252" w:rsidP="007419C9">
            <w:pPr>
              <w:shd w:val="clear" w:color="auto" w:fill="FFFFFF"/>
              <w:autoSpaceDE/>
              <w:autoSpaceDN/>
              <w:jc w:val="both"/>
              <w:rPr>
                <w:sz w:val="20"/>
                <w:szCs w:val="20"/>
              </w:rPr>
            </w:pPr>
          </w:p>
          <w:p w14:paraId="16DC9083" w14:textId="1DC65786" w:rsidR="007419C9" w:rsidRPr="00323CAC" w:rsidRDefault="007419C9" w:rsidP="007419C9">
            <w:pPr>
              <w:shd w:val="clear" w:color="auto" w:fill="FFFFFF"/>
              <w:autoSpaceDE/>
              <w:autoSpaceDN/>
              <w:jc w:val="both"/>
              <w:rPr>
                <w:sz w:val="20"/>
                <w:szCs w:val="20"/>
              </w:rPr>
            </w:pPr>
            <w:r w:rsidRPr="00323CAC">
              <w:rPr>
                <w:sz w:val="20"/>
                <w:szCs w:val="20"/>
              </w:rPr>
              <w:t>(7) O vydanie kópie uloženej listiny alebo o vydanie potvrdenia o tom, že určitá listina nie je uložená v zbierke listín, možno žiadať aj prostredníctvom systému prepojenia registrov.</w:t>
            </w:r>
          </w:p>
          <w:p w14:paraId="59EC3133" w14:textId="77777777" w:rsidR="007419C9" w:rsidRPr="00323CAC" w:rsidRDefault="007419C9" w:rsidP="007419C9">
            <w:pPr>
              <w:shd w:val="clear" w:color="auto" w:fill="FFFFFF"/>
              <w:autoSpaceDE/>
              <w:autoSpaceDN/>
              <w:jc w:val="both"/>
              <w:rPr>
                <w:rFonts w:ascii="Segoe UI" w:hAnsi="Segoe UI" w:cs="Segoe UI"/>
                <w:sz w:val="21"/>
                <w:szCs w:val="21"/>
              </w:rPr>
            </w:pPr>
          </w:p>
          <w:p w14:paraId="61ABCD88" w14:textId="5DB84262"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6F8D37E" w14:textId="77777777" w:rsidR="007419C9" w:rsidRPr="00323CAC" w:rsidRDefault="007419C9" w:rsidP="007419C9">
            <w:pPr>
              <w:jc w:val="center"/>
              <w:rPr>
                <w:sz w:val="20"/>
                <w:szCs w:val="20"/>
              </w:rPr>
            </w:pPr>
            <w:r w:rsidRPr="00323CAC">
              <w:rPr>
                <w:sz w:val="20"/>
                <w:szCs w:val="20"/>
              </w:rPr>
              <w:t>U</w:t>
            </w:r>
          </w:p>
          <w:p w14:paraId="62D650A1" w14:textId="77777777" w:rsidR="007419C9" w:rsidRPr="00323CAC" w:rsidRDefault="007419C9" w:rsidP="007419C9">
            <w:pPr>
              <w:jc w:val="center"/>
              <w:rPr>
                <w:sz w:val="20"/>
                <w:szCs w:val="20"/>
              </w:rPr>
            </w:pPr>
          </w:p>
          <w:p w14:paraId="52E011BF" w14:textId="77777777" w:rsidR="007419C9" w:rsidRPr="00323CAC" w:rsidRDefault="007419C9" w:rsidP="007419C9">
            <w:pPr>
              <w:jc w:val="center"/>
              <w:rPr>
                <w:sz w:val="20"/>
                <w:szCs w:val="20"/>
              </w:rPr>
            </w:pPr>
          </w:p>
          <w:p w14:paraId="76FF1481" w14:textId="2EC0A3F0"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32C299BE" w14:textId="77777777" w:rsidR="007419C9" w:rsidRPr="00323CAC" w:rsidRDefault="007419C9" w:rsidP="007419C9">
            <w:pPr>
              <w:pStyle w:val="Nadpis1"/>
              <w:jc w:val="both"/>
              <w:rPr>
                <w:bCs w:val="0"/>
                <w:sz w:val="20"/>
                <w:szCs w:val="20"/>
              </w:rPr>
            </w:pPr>
          </w:p>
        </w:tc>
      </w:tr>
      <w:tr w:rsidR="00323CAC" w:rsidRPr="00323CAC" w14:paraId="1AC5102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4C9013D" w14:textId="77777777" w:rsidR="007419C9" w:rsidRPr="00323CAC" w:rsidRDefault="007419C9" w:rsidP="007419C9">
            <w:pPr>
              <w:jc w:val="both"/>
              <w:rPr>
                <w:b/>
                <w:bCs/>
                <w:sz w:val="20"/>
                <w:szCs w:val="20"/>
              </w:rPr>
            </w:pPr>
            <w:r w:rsidRPr="00323CAC">
              <w:rPr>
                <w:b/>
                <w:bCs/>
                <w:sz w:val="20"/>
                <w:szCs w:val="20"/>
              </w:rPr>
              <w:t>Č: 1</w:t>
            </w:r>
          </w:p>
          <w:p w14:paraId="6E4152E8" w14:textId="77777777" w:rsidR="007419C9" w:rsidRPr="00323CAC" w:rsidRDefault="007419C9" w:rsidP="007419C9">
            <w:pPr>
              <w:jc w:val="both"/>
              <w:rPr>
                <w:b/>
                <w:bCs/>
                <w:sz w:val="20"/>
                <w:szCs w:val="20"/>
              </w:rPr>
            </w:pPr>
            <w:r w:rsidRPr="00323CAC">
              <w:rPr>
                <w:b/>
                <w:bCs/>
                <w:sz w:val="20"/>
                <w:szCs w:val="20"/>
              </w:rPr>
              <w:t>B: 9</w:t>
            </w:r>
          </w:p>
          <w:p w14:paraId="5B166EA3" w14:textId="77777777" w:rsidR="007419C9" w:rsidRPr="00323CAC" w:rsidRDefault="007419C9" w:rsidP="007419C9">
            <w:pPr>
              <w:jc w:val="both"/>
              <w:rPr>
                <w:b/>
                <w:bCs/>
                <w:sz w:val="20"/>
                <w:szCs w:val="20"/>
              </w:rPr>
            </w:pPr>
            <w:r w:rsidRPr="00323CAC">
              <w:rPr>
                <w:b/>
                <w:bCs/>
                <w:sz w:val="20"/>
                <w:szCs w:val="20"/>
              </w:rPr>
              <w:t>P: a)</w:t>
            </w:r>
          </w:p>
          <w:p w14:paraId="069F53D6" w14:textId="77777777" w:rsidR="007419C9" w:rsidRPr="00323CAC" w:rsidRDefault="007419C9" w:rsidP="007419C9">
            <w:pPr>
              <w:jc w:val="both"/>
              <w:rPr>
                <w:b/>
                <w:bCs/>
                <w:sz w:val="20"/>
                <w:szCs w:val="20"/>
              </w:rPr>
            </w:pPr>
            <w:r w:rsidRPr="00323CAC">
              <w:rPr>
                <w:b/>
                <w:bCs/>
                <w:sz w:val="20"/>
                <w:szCs w:val="20"/>
              </w:rPr>
              <w:t>V. 2</w:t>
            </w:r>
          </w:p>
          <w:p w14:paraId="295FEC72"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FFE91A0" w14:textId="77777777" w:rsidR="007419C9" w:rsidRPr="00323CAC" w:rsidRDefault="007419C9" w:rsidP="007419C9">
            <w:pPr>
              <w:adjustRightInd w:val="0"/>
              <w:jc w:val="both"/>
              <w:rPr>
                <w:bCs/>
                <w:sz w:val="20"/>
                <w:szCs w:val="20"/>
              </w:rPr>
            </w:pPr>
            <w:r w:rsidRPr="00323CAC">
              <w:rPr>
                <w:bCs/>
                <w:sz w:val="20"/>
                <w:szCs w:val="20"/>
              </w:rPr>
              <w:t>Členské štáty môžu sprístupniť aj dokumenty a údaje uvedené v článku 14 v prípade iných foriem spoločností, ako sú tie, ktoré sú uvedené v prílohe II.“.</w:t>
            </w:r>
          </w:p>
        </w:tc>
        <w:tc>
          <w:tcPr>
            <w:tcW w:w="793" w:type="dxa"/>
            <w:tcBorders>
              <w:top w:val="single" w:sz="4" w:space="0" w:color="auto"/>
              <w:left w:val="single" w:sz="4" w:space="0" w:color="auto"/>
              <w:bottom w:val="single" w:sz="4" w:space="0" w:color="auto"/>
              <w:right w:val="single" w:sz="12" w:space="0" w:color="auto"/>
            </w:tcBorders>
          </w:tcPr>
          <w:p w14:paraId="44259A84" w14:textId="77777777" w:rsidR="007419C9" w:rsidRPr="00323CAC" w:rsidRDefault="007419C9" w:rsidP="007419C9">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71A5894D"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6913685"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BE58DB8"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707A99FE"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2A72906C" w14:textId="77777777" w:rsidR="007419C9" w:rsidRPr="00323CAC" w:rsidRDefault="007419C9" w:rsidP="007419C9">
            <w:pPr>
              <w:pStyle w:val="Nadpis1"/>
              <w:jc w:val="both"/>
              <w:rPr>
                <w:b w:val="0"/>
                <w:bCs w:val="0"/>
                <w:sz w:val="20"/>
                <w:szCs w:val="20"/>
              </w:rPr>
            </w:pPr>
            <w:r w:rsidRPr="00323CAC">
              <w:rPr>
                <w:b w:val="0"/>
                <w:bCs w:val="0"/>
                <w:sz w:val="20"/>
                <w:szCs w:val="20"/>
              </w:rPr>
              <w:t>Aktuálne SR nevyužila dobrovoľnú transpozíciu ponúkanú predmetným ustanovením smernice, a teda dokumenty a údaje prostredníctvom systému prepojenia registrov sprístupňuje len v rozsahu osobnej pôsobnosti vymedzenej čl. 18 ods. 1 smernice – príloha II (AS, SRO).</w:t>
            </w:r>
          </w:p>
          <w:p w14:paraId="081B4F7C" w14:textId="77777777" w:rsidR="007419C9" w:rsidRPr="00323CAC" w:rsidRDefault="007419C9" w:rsidP="007419C9">
            <w:pPr>
              <w:pStyle w:val="Nadpis1"/>
              <w:jc w:val="both"/>
              <w:rPr>
                <w:b w:val="0"/>
                <w:bCs w:val="0"/>
                <w:sz w:val="20"/>
                <w:szCs w:val="20"/>
              </w:rPr>
            </w:pPr>
            <w:r w:rsidRPr="00323CAC">
              <w:rPr>
                <w:b w:val="0"/>
                <w:bCs w:val="0"/>
                <w:sz w:val="20"/>
                <w:szCs w:val="20"/>
              </w:rPr>
              <w:t xml:space="preserve">Uvedenú skutočnosť, nie je podľa názoru predkladateľa potrebné v národnej právnej úprave výslovne pozitívno-právne ustanoviť, nakoľko žiadatelia môžu žiadať o sprístupnenie len vo vzťahu k tým formám spoločností, kde to funkcionalita systému BRIS umožňuje. </w:t>
            </w:r>
          </w:p>
        </w:tc>
      </w:tr>
      <w:tr w:rsidR="00323CAC" w:rsidRPr="00323CAC" w14:paraId="6267A90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50891CA" w14:textId="77777777" w:rsidR="007419C9" w:rsidRPr="00323CAC" w:rsidRDefault="007419C9" w:rsidP="007419C9">
            <w:pPr>
              <w:jc w:val="both"/>
              <w:rPr>
                <w:b/>
                <w:bCs/>
                <w:sz w:val="20"/>
                <w:szCs w:val="20"/>
              </w:rPr>
            </w:pPr>
            <w:r w:rsidRPr="00323CAC">
              <w:rPr>
                <w:b/>
                <w:bCs/>
                <w:sz w:val="20"/>
                <w:szCs w:val="20"/>
              </w:rPr>
              <w:t>Č: 1</w:t>
            </w:r>
          </w:p>
          <w:p w14:paraId="04CDB705" w14:textId="77777777" w:rsidR="007419C9" w:rsidRPr="00323CAC" w:rsidRDefault="007419C9" w:rsidP="007419C9">
            <w:pPr>
              <w:jc w:val="both"/>
              <w:rPr>
                <w:b/>
                <w:bCs/>
                <w:sz w:val="20"/>
                <w:szCs w:val="20"/>
              </w:rPr>
            </w:pPr>
            <w:r w:rsidRPr="00323CAC">
              <w:rPr>
                <w:b/>
                <w:bCs/>
                <w:sz w:val="20"/>
                <w:szCs w:val="20"/>
              </w:rPr>
              <w:t>B: 9</w:t>
            </w:r>
          </w:p>
          <w:p w14:paraId="62F2FCFA" w14:textId="77777777" w:rsidR="007419C9" w:rsidRPr="00323CAC" w:rsidRDefault="007419C9" w:rsidP="007419C9">
            <w:pPr>
              <w:jc w:val="both"/>
              <w:rPr>
                <w:b/>
                <w:bCs/>
                <w:sz w:val="20"/>
                <w:szCs w:val="20"/>
              </w:rPr>
            </w:pPr>
            <w:r w:rsidRPr="00323CAC">
              <w:rPr>
                <w:b/>
                <w:bCs/>
                <w:sz w:val="20"/>
                <w:szCs w:val="20"/>
              </w:rPr>
              <w:t>P: b)</w:t>
            </w:r>
          </w:p>
          <w:p w14:paraId="1EDFEB93"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F5D1755" w14:textId="77777777" w:rsidR="007419C9" w:rsidRPr="00323CAC" w:rsidRDefault="007419C9" w:rsidP="007419C9">
            <w:pPr>
              <w:adjustRightInd w:val="0"/>
              <w:jc w:val="both"/>
              <w:rPr>
                <w:bCs/>
                <w:sz w:val="20"/>
                <w:szCs w:val="20"/>
              </w:rPr>
            </w:pPr>
            <w:r w:rsidRPr="00323CAC">
              <w:rPr>
                <w:bCs/>
                <w:sz w:val="20"/>
                <w:szCs w:val="20"/>
              </w:rPr>
              <w:t>b) V odseku 3 sa písmeno a) nahrádza takto:</w:t>
            </w:r>
          </w:p>
          <w:p w14:paraId="0154E2D0" w14:textId="77777777" w:rsidR="007419C9" w:rsidRPr="00323CAC" w:rsidRDefault="007419C9" w:rsidP="007419C9">
            <w:pPr>
              <w:adjustRightInd w:val="0"/>
              <w:jc w:val="both"/>
              <w:rPr>
                <w:bCs/>
                <w:sz w:val="20"/>
                <w:szCs w:val="20"/>
              </w:rPr>
            </w:pPr>
            <w:r w:rsidRPr="00323CAC">
              <w:rPr>
                <w:bCs/>
                <w:sz w:val="20"/>
                <w:szCs w:val="20"/>
              </w:rPr>
              <w:t>„a) dokumenty a údaje uvedené v článku 14, a to aj pre iné formy spoločností, ako sú tie, ktoré sú uvedené v prílohe II, ak sú tieto dokumenty sprístupnené členskými štátmi;“.</w:t>
            </w:r>
          </w:p>
        </w:tc>
        <w:tc>
          <w:tcPr>
            <w:tcW w:w="793" w:type="dxa"/>
            <w:tcBorders>
              <w:top w:val="single" w:sz="4" w:space="0" w:color="auto"/>
              <w:left w:val="single" w:sz="4" w:space="0" w:color="auto"/>
              <w:bottom w:val="single" w:sz="4" w:space="0" w:color="auto"/>
              <w:right w:val="single" w:sz="12" w:space="0" w:color="auto"/>
            </w:tcBorders>
          </w:tcPr>
          <w:p w14:paraId="308DEB41" w14:textId="77777777" w:rsidR="007419C9" w:rsidRPr="00323CAC" w:rsidRDefault="007419C9" w:rsidP="007419C9">
            <w:pPr>
              <w:jc w:val="center"/>
              <w:rPr>
                <w:sz w:val="20"/>
                <w:szCs w:val="20"/>
              </w:rPr>
            </w:pPr>
            <w:r w:rsidRPr="00323CAC">
              <w:rPr>
                <w:sz w:val="20"/>
                <w:szCs w:val="20"/>
              </w:rPr>
              <w:t>n.a.</w:t>
            </w:r>
          </w:p>
        </w:tc>
        <w:tc>
          <w:tcPr>
            <w:tcW w:w="795" w:type="dxa"/>
            <w:tcBorders>
              <w:top w:val="single" w:sz="4" w:space="0" w:color="auto"/>
              <w:left w:val="nil"/>
              <w:bottom w:val="single" w:sz="4" w:space="0" w:color="auto"/>
              <w:right w:val="single" w:sz="4" w:space="0" w:color="auto"/>
            </w:tcBorders>
          </w:tcPr>
          <w:p w14:paraId="4F86DE1A"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4036759"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1A07FAD"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54EC81E" w14:textId="77777777" w:rsidR="007419C9" w:rsidRPr="00323CAC" w:rsidRDefault="007419C9" w:rsidP="007419C9">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4A60108C" w14:textId="77777777" w:rsidR="007419C9" w:rsidRPr="00323CAC" w:rsidRDefault="007419C9" w:rsidP="007419C9">
            <w:pPr>
              <w:pStyle w:val="Nadpis1"/>
              <w:jc w:val="both"/>
              <w:rPr>
                <w:b w:val="0"/>
                <w:bCs w:val="0"/>
                <w:sz w:val="20"/>
                <w:szCs w:val="20"/>
              </w:rPr>
            </w:pPr>
            <w:r w:rsidRPr="00323CAC">
              <w:rPr>
                <w:b w:val="0"/>
                <w:bCs w:val="0"/>
                <w:sz w:val="20"/>
                <w:szCs w:val="20"/>
              </w:rPr>
              <w:t>Vzhľadom na znenie úvodnej vety ustanovenia, z ktorého vyplýva, že jeho adresátom je Komisia, sa pozitívno-právna transpozícia ustanovenia do právneho poriadku SR nevyžaduje.</w:t>
            </w:r>
          </w:p>
        </w:tc>
      </w:tr>
      <w:tr w:rsidR="00323CAC" w:rsidRPr="00323CAC" w14:paraId="7F7E6C1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DCCF133" w14:textId="77777777" w:rsidR="007419C9" w:rsidRPr="00323CAC" w:rsidRDefault="007419C9" w:rsidP="007419C9">
            <w:pPr>
              <w:jc w:val="both"/>
              <w:rPr>
                <w:b/>
                <w:bCs/>
                <w:sz w:val="20"/>
                <w:szCs w:val="20"/>
              </w:rPr>
            </w:pPr>
            <w:r w:rsidRPr="00323CAC">
              <w:rPr>
                <w:b/>
                <w:bCs/>
                <w:sz w:val="20"/>
                <w:szCs w:val="20"/>
              </w:rPr>
              <w:t>Č: 1</w:t>
            </w:r>
          </w:p>
          <w:p w14:paraId="7A4E0212" w14:textId="77777777" w:rsidR="007419C9" w:rsidRPr="00323CAC" w:rsidRDefault="007419C9" w:rsidP="007419C9">
            <w:pPr>
              <w:jc w:val="both"/>
              <w:rPr>
                <w:b/>
                <w:bCs/>
                <w:sz w:val="20"/>
                <w:szCs w:val="20"/>
              </w:rPr>
            </w:pPr>
            <w:r w:rsidRPr="00323CAC">
              <w:rPr>
                <w:b/>
                <w:bCs/>
                <w:sz w:val="20"/>
                <w:szCs w:val="20"/>
              </w:rPr>
              <w:t>B: 10</w:t>
            </w:r>
          </w:p>
          <w:p w14:paraId="1DB276DC" w14:textId="77777777" w:rsidR="007419C9" w:rsidRPr="00323CAC" w:rsidRDefault="007419C9" w:rsidP="007419C9">
            <w:pPr>
              <w:jc w:val="both"/>
              <w:rPr>
                <w:b/>
                <w:bCs/>
                <w:sz w:val="20"/>
                <w:szCs w:val="20"/>
              </w:rPr>
            </w:pPr>
            <w:r w:rsidRPr="00323CAC">
              <w:rPr>
                <w:b/>
                <w:bCs/>
                <w:sz w:val="20"/>
                <w:szCs w:val="20"/>
              </w:rPr>
              <w:t>NZČ: 19</w:t>
            </w:r>
          </w:p>
          <w:p w14:paraId="62869562" w14:textId="77777777" w:rsidR="007419C9" w:rsidRPr="00323CAC" w:rsidRDefault="007419C9" w:rsidP="007419C9">
            <w:pPr>
              <w:jc w:val="both"/>
              <w:rPr>
                <w:b/>
                <w:bCs/>
                <w:sz w:val="20"/>
                <w:szCs w:val="20"/>
              </w:rPr>
            </w:pPr>
            <w:r w:rsidRPr="00323CAC">
              <w:rPr>
                <w:b/>
                <w:bCs/>
                <w:sz w:val="20"/>
                <w:szCs w:val="20"/>
              </w:rPr>
              <w:t>O: 1</w:t>
            </w:r>
          </w:p>
        </w:tc>
        <w:tc>
          <w:tcPr>
            <w:tcW w:w="3345" w:type="dxa"/>
            <w:tcBorders>
              <w:top w:val="single" w:sz="4" w:space="0" w:color="auto"/>
              <w:left w:val="single" w:sz="4" w:space="0" w:color="auto"/>
              <w:bottom w:val="single" w:sz="4" w:space="0" w:color="auto"/>
              <w:right w:val="single" w:sz="4" w:space="0" w:color="auto"/>
            </w:tcBorders>
          </w:tcPr>
          <w:p w14:paraId="601DCB08" w14:textId="77777777" w:rsidR="007419C9" w:rsidRPr="00323CAC" w:rsidRDefault="007419C9" w:rsidP="007419C9">
            <w:pPr>
              <w:adjustRightInd w:val="0"/>
              <w:jc w:val="both"/>
              <w:rPr>
                <w:bCs/>
                <w:sz w:val="20"/>
                <w:szCs w:val="20"/>
              </w:rPr>
            </w:pPr>
            <w:r w:rsidRPr="00323CAC">
              <w:rPr>
                <w:bCs/>
                <w:sz w:val="20"/>
                <w:szCs w:val="20"/>
              </w:rPr>
              <w:t>Článok 19 sa nahrádza takto:</w:t>
            </w:r>
          </w:p>
          <w:p w14:paraId="7202EA77" w14:textId="77777777" w:rsidR="007419C9" w:rsidRPr="00323CAC" w:rsidRDefault="007419C9" w:rsidP="007419C9">
            <w:pPr>
              <w:adjustRightInd w:val="0"/>
              <w:jc w:val="center"/>
              <w:rPr>
                <w:bCs/>
                <w:sz w:val="20"/>
                <w:szCs w:val="20"/>
              </w:rPr>
            </w:pPr>
            <w:r w:rsidRPr="00323CAC">
              <w:rPr>
                <w:bCs/>
                <w:sz w:val="20"/>
                <w:szCs w:val="20"/>
              </w:rPr>
              <w:t>„Článok 19</w:t>
            </w:r>
          </w:p>
          <w:p w14:paraId="74E9BB08" w14:textId="77777777" w:rsidR="007419C9" w:rsidRPr="00323CAC" w:rsidRDefault="007419C9" w:rsidP="007419C9">
            <w:pPr>
              <w:adjustRightInd w:val="0"/>
              <w:jc w:val="center"/>
              <w:rPr>
                <w:b/>
                <w:bCs/>
                <w:sz w:val="20"/>
                <w:szCs w:val="20"/>
              </w:rPr>
            </w:pPr>
            <w:r w:rsidRPr="00323CAC">
              <w:rPr>
                <w:b/>
                <w:bCs/>
                <w:sz w:val="20"/>
                <w:szCs w:val="20"/>
              </w:rPr>
              <w:t>Poplatky za dokumenty a údaje</w:t>
            </w:r>
          </w:p>
          <w:p w14:paraId="45B92003" w14:textId="77777777" w:rsidR="007419C9" w:rsidRPr="00323CAC" w:rsidRDefault="007419C9" w:rsidP="007419C9">
            <w:pPr>
              <w:adjustRightInd w:val="0"/>
              <w:jc w:val="both"/>
              <w:rPr>
                <w:bCs/>
                <w:sz w:val="20"/>
                <w:szCs w:val="20"/>
              </w:rPr>
            </w:pPr>
            <w:r w:rsidRPr="00323CAC">
              <w:rPr>
                <w:bCs/>
                <w:sz w:val="20"/>
                <w:szCs w:val="20"/>
              </w:rPr>
              <w:t xml:space="preserve">1. Poplatky ukladané za získanie dokumentov a údajov uvedených v článku 14 prostredníctvom systému </w:t>
            </w:r>
            <w:r w:rsidRPr="00323CAC">
              <w:rPr>
                <w:bCs/>
                <w:sz w:val="20"/>
                <w:szCs w:val="20"/>
              </w:rPr>
              <w:lastRenderedPageBreak/>
              <w:t>prepojenia registrov nesmú presiahnuť s tým spojené administratívne náklady vrátane nákladov na vývoj a údržbu registrov.</w:t>
            </w:r>
          </w:p>
        </w:tc>
        <w:tc>
          <w:tcPr>
            <w:tcW w:w="793" w:type="dxa"/>
            <w:tcBorders>
              <w:top w:val="single" w:sz="4" w:space="0" w:color="auto"/>
              <w:left w:val="single" w:sz="4" w:space="0" w:color="auto"/>
              <w:bottom w:val="single" w:sz="4" w:space="0" w:color="auto"/>
              <w:right w:val="single" w:sz="12" w:space="0" w:color="auto"/>
            </w:tcBorders>
          </w:tcPr>
          <w:p w14:paraId="6A0DE18A" w14:textId="43CCD233" w:rsidR="007419C9" w:rsidRPr="00323CAC" w:rsidRDefault="007419C9" w:rsidP="007419C9">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31924BCB" w14:textId="00D2556B" w:rsidR="007419C9" w:rsidRPr="00323CAC" w:rsidRDefault="007419C9" w:rsidP="007419C9">
            <w:pPr>
              <w:jc w:val="center"/>
              <w:rPr>
                <w:sz w:val="20"/>
                <w:szCs w:val="20"/>
              </w:rPr>
            </w:pPr>
            <w:r w:rsidRPr="00323CAC">
              <w:rPr>
                <w:sz w:val="20"/>
                <w:szCs w:val="20"/>
              </w:rPr>
              <w:t>6</w:t>
            </w:r>
          </w:p>
          <w:p w14:paraId="54726A5C" w14:textId="77777777" w:rsidR="007419C9" w:rsidRPr="00323CAC" w:rsidRDefault="007419C9" w:rsidP="007419C9">
            <w:pPr>
              <w:jc w:val="center"/>
              <w:rPr>
                <w:sz w:val="20"/>
                <w:szCs w:val="20"/>
              </w:rPr>
            </w:pPr>
          </w:p>
          <w:p w14:paraId="44672D6E" w14:textId="77777777" w:rsidR="007419C9" w:rsidRPr="00323CAC" w:rsidRDefault="007419C9" w:rsidP="007419C9">
            <w:pPr>
              <w:jc w:val="center"/>
              <w:rPr>
                <w:sz w:val="20"/>
                <w:szCs w:val="20"/>
              </w:rPr>
            </w:pPr>
          </w:p>
          <w:p w14:paraId="45469EEA" w14:textId="77777777" w:rsidR="007419C9" w:rsidRPr="00323CAC" w:rsidRDefault="007419C9" w:rsidP="007419C9">
            <w:pPr>
              <w:jc w:val="center"/>
              <w:rPr>
                <w:sz w:val="20"/>
                <w:szCs w:val="20"/>
              </w:rPr>
            </w:pPr>
          </w:p>
          <w:p w14:paraId="414B5B90" w14:textId="03B50FAB" w:rsidR="007419C9" w:rsidRPr="00323CAC" w:rsidRDefault="007419C9" w:rsidP="007419C9">
            <w:pPr>
              <w:jc w:val="center"/>
              <w:rPr>
                <w:sz w:val="20"/>
                <w:szCs w:val="20"/>
              </w:rPr>
            </w:pPr>
            <w:r w:rsidRPr="00323CAC">
              <w:rPr>
                <w:sz w:val="20"/>
                <w:szCs w:val="20"/>
              </w:rPr>
              <w:t>6</w:t>
            </w:r>
          </w:p>
          <w:p w14:paraId="03047404" w14:textId="77777777" w:rsidR="007419C9" w:rsidRPr="00323CAC" w:rsidRDefault="007419C9" w:rsidP="007419C9">
            <w:pPr>
              <w:jc w:val="center"/>
              <w:rPr>
                <w:sz w:val="20"/>
                <w:szCs w:val="20"/>
              </w:rPr>
            </w:pPr>
          </w:p>
          <w:p w14:paraId="5CE3629E" w14:textId="77777777" w:rsidR="007419C9" w:rsidRPr="00323CAC" w:rsidRDefault="007419C9" w:rsidP="007419C9">
            <w:pPr>
              <w:jc w:val="center"/>
              <w:rPr>
                <w:sz w:val="20"/>
                <w:szCs w:val="20"/>
              </w:rPr>
            </w:pPr>
          </w:p>
          <w:p w14:paraId="1A4B24D7" w14:textId="77777777" w:rsidR="007419C9" w:rsidRPr="00323CAC" w:rsidRDefault="007419C9" w:rsidP="007419C9">
            <w:pPr>
              <w:jc w:val="center"/>
              <w:rPr>
                <w:sz w:val="20"/>
                <w:szCs w:val="20"/>
              </w:rPr>
            </w:pPr>
          </w:p>
          <w:p w14:paraId="4FD103A0" w14:textId="2BA45A78"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08501D2" w14:textId="77777777" w:rsidR="007419C9" w:rsidRPr="00323CAC" w:rsidRDefault="007419C9" w:rsidP="007419C9">
            <w:pPr>
              <w:pStyle w:val="Normlny0"/>
              <w:jc w:val="center"/>
            </w:pPr>
            <w:r w:rsidRPr="00323CAC">
              <w:lastRenderedPageBreak/>
              <w:t>§: 1</w:t>
            </w:r>
          </w:p>
          <w:p w14:paraId="29A38FF6" w14:textId="63DA4377" w:rsidR="007419C9" w:rsidRPr="00323CAC" w:rsidRDefault="007419C9" w:rsidP="007419C9">
            <w:pPr>
              <w:pStyle w:val="Normlny0"/>
              <w:jc w:val="center"/>
            </w:pPr>
            <w:r w:rsidRPr="00323CAC">
              <w:t>O: 2</w:t>
            </w:r>
          </w:p>
          <w:p w14:paraId="02D68C77" w14:textId="77777777" w:rsidR="007419C9" w:rsidRPr="00323CAC" w:rsidRDefault="007419C9" w:rsidP="007419C9">
            <w:pPr>
              <w:pStyle w:val="Normlny0"/>
              <w:jc w:val="center"/>
            </w:pPr>
          </w:p>
          <w:p w14:paraId="7BD75844" w14:textId="77777777" w:rsidR="007419C9" w:rsidRPr="00323CAC" w:rsidRDefault="007419C9" w:rsidP="007419C9">
            <w:pPr>
              <w:pStyle w:val="Normlny0"/>
              <w:jc w:val="center"/>
            </w:pPr>
          </w:p>
          <w:p w14:paraId="0F621AE6" w14:textId="77777777" w:rsidR="007419C9" w:rsidRPr="00323CAC" w:rsidRDefault="007419C9" w:rsidP="007419C9">
            <w:pPr>
              <w:pStyle w:val="Normlny0"/>
              <w:jc w:val="center"/>
            </w:pPr>
            <w:r w:rsidRPr="00323CAC">
              <w:t xml:space="preserve">§: 6 </w:t>
            </w:r>
          </w:p>
          <w:p w14:paraId="41AEAD37" w14:textId="6A863D14" w:rsidR="007419C9" w:rsidRPr="00323CAC" w:rsidRDefault="007419C9" w:rsidP="007419C9">
            <w:pPr>
              <w:pStyle w:val="Normlny0"/>
              <w:jc w:val="center"/>
            </w:pPr>
            <w:r w:rsidRPr="00323CAC">
              <w:t>O: 1</w:t>
            </w:r>
          </w:p>
          <w:p w14:paraId="3AE219C8" w14:textId="77777777" w:rsidR="007419C9" w:rsidRPr="00323CAC" w:rsidRDefault="007419C9" w:rsidP="007419C9">
            <w:pPr>
              <w:pStyle w:val="Normlny0"/>
              <w:jc w:val="center"/>
            </w:pPr>
          </w:p>
          <w:p w14:paraId="2E3E188A" w14:textId="649F75E8" w:rsidR="007419C9" w:rsidRPr="00323CAC" w:rsidRDefault="007419C9" w:rsidP="007419C9">
            <w:pPr>
              <w:pStyle w:val="Normlny0"/>
              <w:jc w:val="center"/>
            </w:pPr>
          </w:p>
          <w:p w14:paraId="2AF388BD" w14:textId="77777777" w:rsidR="007419C9" w:rsidRPr="00323CAC" w:rsidRDefault="007419C9" w:rsidP="007419C9">
            <w:pPr>
              <w:pStyle w:val="Normlny0"/>
              <w:jc w:val="center"/>
            </w:pPr>
          </w:p>
          <w:p w14:paraId="7DC671EE" w14:textId="77777777" w:rsidR="007419C9" w:rsidRPr="00323CAC" w:rsidRDefault="007419C9" w:rsidP="007419C9">
            <w:pPr>
              <w:pStyle w:val="Normlny0"/>
              <w:jc w:val="center"/>
            </w:pPr>
          </w:p>
          <w:p w14:paraId="410DA934" w14:textId="77777777" w:rsidR="007419C9" w:rsidRPr="00323CAC" w:rsidRDefault="007419C9" w:rsidP="007419C9">
            <w:pPr>
              <w:pStyle w:val="Normlny0"/>
              <w:jc w:val="center"/>
            </w:pPr>
          </w:p>
          <w:p w14:paraId="4420FF8A"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0F82E32" w14:textId="77777777" w:rsidR="007419C9" w:rsidRPr="00323CAC" w:rsidRDefault="007419C9" w:rsidP="007419C9">
            <w:pPr>
              <w:jc w:val="both"/>
              <w:rPr>
                <w:sz w:val="20"/>
              </w:rPr>
            </w:pPr>
            <w:r w:rsidRPr="00323CAC">
              <w:rPr>
                <w:sz w:val="20"/>
              </w:rPr>
              <w:lastRenderedPageBreak/>
              <w:t>(2) Poplatky sa vyberajú aj za konanie a úkony vykonávané bez návrhu v prospech poplatníka, ak je to v sadzobníku výslovne uvedené.</w:t>
            </w:r>
          </w:p>
          <w:p w14:paraId="0C10FE92" w14:textId="38F72DE0" w:rsidR="007419C9" w:rsidRPr="00323CAC" w:rsidRDefault="007419C9" w:rsidP="007419C9">
            <w:pPr>
              <w:jc w:val="both"/>
              <w:rPr>
                <w:sz w:val="20"/>
              </w:rPr>
            </w:pPr>
          </w:p>
          <w:p w14:paraId="0302E8AE" w14:textId="42665718" w:rsidR="007419C9" w:rsidRPr="00323CAC" w:rsidRDefault="007419C9" w:rsidP="007419C9">
            <w:pPr>
              <w:jc w:val="both"/>
              <w:rPr>
                <w:sz w:val="20"/>
              </w:rPr>
            </w:pPr>
            <w:r w:rsidRPr="00323CAC">
              <w:rPr>
                <w:sz w:val="20"/>
              </w:rPr>
              <w:lastRenderedPageBreak/>
              <w:t>(1) Sadzba poplatku je uvedená v sadzobníku percentom zo základu poplatku (ďalej len "percentná sadzba") alebo pevnou sumou.</w:t>
            </w:r>
          </w:p>
          <w:p w14:paraId="54FB8069" w14:textId="02F0EB97" w:rsidR="007419C9" w:rsidRPr="00323CAC" w:rsidRDefault="007419C9" w:rsidP="007419C9">
            <w:pPr>
              <w:jc w:val="both"/>
              <w:rPr>
                <w:sz w:val="20"/>
              </w:rPr>
            </w:pPr>
          </w:p>
          <w:p w14:paraId="54DDBFDA" w14:textId="3C658CB8" w:rsidR="007419C9" w:rsidRPr="00323CAC" w:rsidRDefault="007419C9" w:rsidP="007419C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5A15ED81" w14:textId="77777777" w:rsidR="007419C9" w:rsidRPr="00323CAC" w:rsidRDefault="007419C9" w:rsidP="007419C9">
            <w:pPr>
              <w:jc w:val="center"/>
              <w:rPr>
                <w:sz w:val="20"/>
                <w:szCs w:val="20"/>
              </w:rPr>
            </w:pPr>
            <w:r w:rsidRPr="00323CAC">
              <w:rPr>
                <w:sz w:val="20"/>
                <w:szCs w:val="20"/>
              </w:rPr>
              <w:lastRenderedPageBreak/>
              <w:t>n. a.</w:t>
            </w:r>
          </w:p>
          <w:p w14:paraId="16454981" w14:textId="77777777" w:rsidR="007419C9" w:rsidRPr="00323CAC" w:rsidRDefault="007419C9" w:rsidP="007419C9">
            <w:pPr>
              <w:jc w:val="center"/>
              <w:rPr>
                <w:sz w:val="20"/>
                <w:szCs w:val="20"/>
              </w:rPr>
            </w:pPr>
          </w:p>
          <w:p w14:paraId="7B2192F5" w14:textId="77777777" w:rsidR="007419C9" w:rsidRPr="00323CAC" w:rsidRDefault="007419C9" w:rsidP="007419C9">
            <w:pPr>
              <w:jc w:val="center"/>
              <w:rPr>
                <w:sz w:val="20"/>
                <w:szCs w:val="20"/>
              </w:rPr>
            </w:pPr>
          </w:p>
          <w:p w14:paraId="520FAA94" w14:textId="77777777" w:rsidR="007419C9" w:rsidRPr="00323CAC" w:rsidRDefault="007419C9" w:rsidP="007419C9">
            <w:pPr>
              <w:jc w:val="center"/>
              <w:rPr>
                <w:sz w:val="20"/>
                <w:szCs w:val="20"/>
              </w:rPr>
            </w:pPr>
          </w:p>
          <w:p w14:paraId="3E0FC70F" w14:textId="77777777"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45C364B" w14:textId="77777777" w:rsidR="007419C9" w:rsidRPr="00323CAC" w:rsidRDefault="007419C9" w:rsidP="007419C9">
            <w:pPr>
              <w:jc w:val="both"/>
              <w:rPr>
                <w:bCs/>
                <w:sz w:val="20"/>
                <w:szCs w:val="20"/>
              </w:rPr>
            </w:pPr>
            <w:r w:rsidRPr="00323CAC">
              <w:rPr>
                <w:bCs/>
                <w:sz w:val="20"/>
                <w:szCs w:val="20"/>
              </w:rPr>
              <w:t xml:space="preserve">Vzhľadom na skutočnosť, že údaje a dokumenty sprístupňované prostredníctvom systému prepojenia registrov sa sprístupňujú vždy len v elektronickej podobe (s ohľadom na technickú a funkčnú špecifikáciu systému), pričom takto vydávané osvedčenie v zmysle príslušnej prílohy </w:t>
            </w:r>
            <w:r w:rsidRPr="00323CAC">
              <w:rPr>
                <w:bCs/>
                <w:sz w:val="20"/>
                <w:szCs w:val="20"/>
              </w:rPr>
              <w:lastRenderedPageBreak/>
              <w:t>zákona č. 71/1992 Zb. nepodliehajú poplatkovej povinnosti (pozri Položku 24b Sadzobníka súdnych poplatkov - poznámky) sa výslovná pozitívno-právna transpozícia ustanovenia podľa názoru predkladateľa nevyžaduje.</w:t>
            </w:r>
          </w:p>
          <w:p w14:paraId="609B9CCF" w14:textId="77777777" w:rsidR="007419C9" w:rsidRPr="00323CAC" w:rsidRDefault="007419C9" w:rsidP="007419C9">
            <w:pPr>
              <w:jc w:val="both"/>
              <w:rPr>
                <w:bCs/>
                <w:sz w:val="20"/>
                <w:szCs w:val="20"/>
              </w:rPr>
            </w:pPr>
            <w:r w:rsidRPr="00323CAC">
              <w:rPr>
                <w:bCs/>
                <w:sz w:val="20"/>
                <w:szCs w:val="20"/>
              </w:rPr>
              <w:t>Ako transpozičné sa teda uvádzajú ustanovenia zákona SNR č. 71/1992 Zb., a to v rozsahu:</w:t>
            </w:r>
          </w:p>
          <w:p w14:paraId="4CDB8891" w14:textId="77777777" w:rsidR="007419C9" w:rsidRPr="00323CAC" w:rsidRDefault="007419C9" w:rsidP="007419C9">
            <w:pPr>
              <w:numPr>
                <w:ilvl w:val="0"/>
                <w:numId w:val="3"/>
              </w:numPr>
              <w:ind w:left="357" w:hanging="357"/>
              <w:jc w:val="both"/>
              <w:rPr>
                <w:bCs/>
                <w:sz w:val="20"/>
                <w:szCs w:val="20"/>
              </w:rPr>
            </w:pPr>
            <w:r w:rsidRPr="00323CAC">
              <w:rPr>
                <w:bCs/>
                <w:sz w:val="20"/>
                <w:szCs w:val="20"/>
              </w:rPr>
              <w:t>§ 1 ods. 2  – z dôvodu vymedzenia predmetu poplatku (úkon registrového súdu)</w:t>
            </w:r>
          </w:p>
          <w:p w14:paraId="1D12F493" w14:textId="77777777" w:rsidR="007419C9" w:rsidRPr="00323CAC" w:rsidRDefault="007419C9" w:rsidP="007419C9">
            <w:pPr>
              <w:numPr>
                <w:ilvl w:val="0"/>
                <w:numId w:val="3"/>
              </w:numPr>
              <w:ind w:left="357" w:hanging="357"/>
              <w:jc w:val="both"/>
              <w:rPr>
                <w:bCs/>
                <w:sz w:val="20"/>
                <w:szCs w:val="20"/>
              </w:rPr>
            </w:pPr>
            <w:r w:rsidRPr="00323CAC">
              <w:rPr>
                <w:bCs/>
                <w:sz w:val="20"/>
                <w:szCs w:val="20"/>
              </w:rPr>
              <w:t>§ 6 ods. 1 – z dôvodu vymedzenia spôsobu akým sa určuje sadzba (suma) poplatku,</w:t>
            </w:r>
          </w:p>
          <w:p w14:paraId="01477571" w14:textId="77777777" w:rsidR="007419C9" w:rsidRPr="00323CAC" w:rsidRDefault="007419C9" w:rsidP="007419C9">
            <w:pPr>
              <w:pStyle w:val="Nadpis1"/>
              <w:jc w:val="both"/>
              <w:rPr>
                <w:b w:val="0"/>
                <w:bCs w:val="0"/>
                <w:sz w:val="20"/>
                <w:szCs w:val="20"/>
              </w:rPr>
            </w:pPr>
            <w:r w:rsidRPr="00323CAC">
              <w:rPr>
                <w:b w:val="0"/>
                <w:bCs w:val="0"/>
                <w:sz w:val="20"/>
                <w:szCs w:val="20"/>
              </w:rPr>
              <w:t>ktorými sa preukazuje skutočnosť, že súdny poplatok tak ako je koncipovaný kryje „len“  náklady spojené s uskutočnením úkonu, o ktorý sa žiada.</w:t>
            </w:r>
          </w:p>
          <w:p w14:paraId="10230E68" w14:textId="77777777" w:rsidR="007419C9" w:rsidRPr="00323CAC" w:rsidRDefault="007419C9" w:rsidP="007419C9"/>
          <w:p w14:paraId="7B3D7355" w14:textId="1ED44CCE" w:rsidR="007419C9" w:rsidRPr="00323CAC" w:rsidRDefault="007419C9" w:rsidP="007419C9">
            <w:pPr>
              <w:jc w:val="both"/>
            </w:pPr>
            <w:r w:rsidRPr="00323CAC">
              <w:rPr>
                <w:sz w:val="20"/>
              </w:rPr>
              <w:t>Vyhotovenie a vydanie výpisu z obchodného registra, potvrdenia o tom, že v obchodnom registri určitý zápis nie je, kópie uloženého dokumentu alebo potvrdenia o tom, že určitý dokument nie je uložený v zbierke dokumentov v elektronickej podobe poplatku nepodlieha.</w:t>
            </w:r>
          </w:p>
        </w:tc>
      </w:tr>
      <w:tr w:rsidR="00323CAC" w:rsidRPr="00323CAC" w14:paraId="20D0B15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00614C3" w14:textId="77777777" w:rsidR="007419C9" w:rsidRPr="00323CAC" w:rsidRDefault="007419C9" w:rsidP="007419C9">
            <w:pPr>
              <w:jc w:val="both"/>
              <w:rPr>
                <w:b/>
                <w:bCs/>
                <w:sz w:val="20"/>
                <w:szCs w:val="20"/>
              </w:rPr>
            </w:pPr>
            <w:r w:rsidRPr="00323CAC">
              <w:rPr>
                <w:b/>
                <w:bCs/>
                <w:sz w:val="20"/>
                <w:szCs w:val="20"/>
              </w:rPr>
              <w:lastRenderedPageBreak/>
              <w:t>Č: 1</w:t>
            </w:r>
          </w:p>
          <w:p w14:paraId="7457454B" w14:textId="77777777" w:rsidR="007419C9" w:rsidRPr="00323CAC" w:rsidRDefault="007419C9" w:rsidP="007419C9">
            <w:pPr>
              <w:jc w:val="both"/>
              <w:rPr>
                <w:b/>
                <w:bCs/>
                <w:sz w:val="20"/>
                <w:szCs w:val="20"/>
              </w:rPr>
            </w:pPr>
            <w:r w:rsidRPr="00323CAC">
              <w:rPr>
                <w:b/>
                <w:bCs/>
                <w:sz w:val="20"/>
                <w:szCs w:val="20"/>
              </w:rPr>
              <w:t>B: 10</w:t>
            </w:r>
          </w:p>
          <w:p w14:paraId="530A40E3" w14:textId="77777777" w:rsidR="007419C9" w:rsidRPr="00323CAC" w:rsidRDefault="007419C9" w:rsidP="007419C9">
            <w:pPr>
              <w:jc w:val="both"/>
              <w:rPr>
                <w:b/>
                <w:bCs/>
                <w:sz w:val="20"/>
                <w:szCs w:val="20"/>
              </w:rPr>
            </w:pPr>
            <w:r w:rsidRPr="00323CAC">
              <w:rPr>
                <w:b/>
                <w:bCs/>
                <w:sz w:val="20"/>
                <w:szCs w:val="20"/>
              </w:rPr>
              <w:t>NZČ: 19</w:t>
            </w:r>
          </w:p>
          <w:p w14:paraId="4B681B02" w14:textId="77777777" w:rsidR="007419C9" w:rsidRPr="00323CAC" w:rsidRDefault="007419C9" w:rsidP="007419C9">
            <w:pPr>
              <w:jc w:val="both"/>
              <w:rPr>
                <w:b/>
                <w:bCs/>
                <w:sz w:val="20"/>
                <w:szCs w:val="20"/>
              </w:rPr>
            </w:pPr>
            <w:r w:rsidRPr="00323CAC">
              <w:rPr>
                <w:b/>
                <w:bCs/>
                <w:sz w:val="20"/>
                <w:szCs w:val="20"/>
              </w:rPr>
              <w:t>O: 2</w:t>
            </w:r>
          </w:p>
          <w:p w14:paraId="73E0EDB2" w14:textId="77777777" w:rsidR="007419C9" w:rsidRPr="00323CAC" w:rsidRDefault="007419C9" w:rsidP="007419C9">
            <w:pPr>
              <w:jc w:val="both"/>
              <w:rPr>
                <w:b/>
                <w:bCs/>
                <w:sz w:val="20"/>
                <w:szCs w:val="20"/>
              </w:rPr>
            </w:pPr>
            <w:r w:rsidRPr="00323CAC">
              <w:rPr>
                <w:b/>
                <w:bCs/>
                <w:sz w:val="20"/>
                <w:szCs w:val="20"/>
              </w:rPr>
              <w:t>P: a)</w:t>
            </w:r>
          </w:p>
        </w:tc>
        <w:tc>
          <w:tcPr>
            <w:tcW w:w="3345" w:type="dxa"/>
            <w:tcBorders>
              <w:top w:val="single" w:sz="4" w:space="0" w:color="auto"/>
              <w:left w:val="single" w:sz="4" w:space="0" w:color="auto"/>
              <w:bottom w:val="single" w:sz="4" w:space="0" w:color="auto"/>
              <w:right w:val="single" w:sz="4" w:space="0" w:color="auto"/>
            </w:tcBorders>
          </w:tcPr>
          <w:p w14:paraId="170BBAEE" w14:textId="77777777" w:rsidR="007419C9" w:rsidRPr="00323CAC" w:rsidRDefault="007419C9" w:rsidP="007419C9">
            <w:pPr>
              <w:adjustRightInd w:val="0"/>
              <w:jc w:val="both"/>
              <w:rPr>
                <w:bCs/>
                <w:sz w:val="20"/>
                <w:szCs w:val="20"/>
              </w:rPr>
            </w:pPr>
            <w:r w:rsidRPr="00323CAC">
              <w:rPr>
                <w:bCs/>
                <w:sz w:val="20"/>
                <w:szCs w:val="20"/>
              </w:rPr>
              <w:t>2. Členské štáty zabezpečia, aby prostredníctvom systému prepojenia registrov boli bezplatne k dispozícii tieto údaje a dokumenty minimálne v rozsahu:</w:t>
            </w:r>
          </w:p>
          <w:p w14:paraId="380EFA47" w14:textId="77777777" w:rsidR="007419C9" w:rsidRPr="00323CAC" w:rsidRDefault="007419C9" w:rsidP="007419C9">
            <w:pPr>
              <w:adjustRightInd w:val="0"/>
              <w:jc w:val="both"/>
              <w:rPr>
                <w:bCs/>
                <w:sz w:val="20"/>
                <w:szCs w:val="20"/>
              </w:rPr>
            </w:pPr>
            <w:r w:rsidRPr="00323CAC">
              <w:rPr>
                <w:bCs/>
                <w:sz w:val="20"/>
                <w:szCs w:val="20"/>
              </w:rPr>
              <w:t>a) obchodné meno či mená a právna forma spoločnosti;</w:t>
            </w:r>
          </w:p>
        </w:tc>
        <w:tc>
          <w:tcPr>
            <w:tcW w:w="793" w:type="dxa"/>
            <w:tcBorders>
              <w:top w:val="single" w:sz="4" w:space="0" w:color="auto"/>
              <w:left w:val="single" w:sz="4" w:space="0" w:color="auto"/>
              <w:bottom w:val="single" w:sz="4" w:space="0" w:color="auto"/>
              <w:right w:val="single" w:sz="12" w:space="0" w:color="auto"/>
            </w:tcBorders>
          </w:tcPr>
          <w:p w14:paraId="31A44A03"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06B8353A" w14:textId="2B499475" w:rsidR="007419C9" w:rsidRPr="00323CAC" w:rsidRDefault="007419C9" w:rsidP="007419C9">
            <w:pPr>
              <w:jc w:val="center"/>
              <w:rPr>
                <w:sz w:val="20"/>
                <w:szCs w:val="20"/>
              </w:rPr>
            </w:pPr>
            <w:r w:rsidRPr="00323CAC">
              <w:rPr>
                <w:sz w:val="20"/>
                <w:szCs w:val="20"/>
              </w:rPr>
              <w:t>2</w:t>
            </w:r>
          </w:p>
          <w:p w14:paraId="63DEA744" w14:textId="77777777" w:rsidR="007419C9" w:rsidRPr="00323CAC" w:rsidRDefault="007419C9" w:rsidP="007419C9">
            <w:pPr>
              <w:jc w:val="center"/>
              <w:rPr>
                <w:sz w:val="20"/>
                <w:szCs w:val="20"/>
              </w:rPr>
            </w:pPr>
          </w:p>
          <w:p w14:paraId="6FC3DA8E" w14:textId="77777777" w:rsidR="007419C9" w:rsidRPr="00323CAC" w:rsidRDefault="007419C9" w:rsidP="007419C9">
            <w:pPr>
              <w:jc w:val="center"/>
              <w:rPr>
                <w:sz w:val="20"/>
                <w:szCs w:val="20"/>
              </w:rPr>
            </w:pPr>
          </w:p>
          <w:p w14:paraId="7E43DA93" w14:textId="77777777" w:rsidR="007419C9" w:rsidRPr="00323CAC" w:rsidRDefault="007419C9" w:rsidP="007419C9">
            <w:pPr>
              <w:jc w:val="center"/>
              <w:rPr>
                <w:sz w:val="20"/>
                <w:szCs w:val="20"/>
              </w:rPr>
            </w:pPr>
            <w:r w:rsidRPr="00323CAC">
              <w:rPr>
                <w:sz w:val="20"/>
                <w:szCs w:val="20"/>
              </w:rPr>
              <w:t>2</w:t>
            </w:r>
          </w:p>
          <w:p w14:paraId="407CE372" w14:textId="77777777" w:rsidR="007419C9" w:rsidRPr="00323CAC" w:rsidRDefault="007419C9" w:rsidP="007419C9">
            <w:pPr>
              <w:jc w:val="center"/>
              <w:rPr>
                <w:sz w:val="20"/>
                <w:szCs w:val="20"/>
              </w:rPr>
            </w:pPr>
          </w:p>
          <w:p w14:paraId="2CD02DA3" w14:textId="77777777" w:rsidR="007419C9" w:rsidRPr="00323CAC" w:rsidRDefault="007419C9" w:rsidP="007419C9">
            <w:pPr>
              <w:jc w:val="center"/>
              <w:rPr>
                <w:sz w:val="20"/>
                <w:szCs w:val="20"/>
              </w:rPr>
            </w:pPr>
          </w:p>
          <w:p w14:paraId="6EC7DF27" w14:textId="77777777" w:rsidR="007419C9" w:rsidRPr="00323CAC" w:rsidRDefault="007419C9" w:rsidP="007419C9">
            <w:pPr>
              <w:jc w:val="center"/>
              <w:rPr>
                <w:sz w:val="20"/>
                <w:szCs w:val="20"/>
              </w:rPr>
            </w:pPr>
          </w:p>
          <w:p w14:paraId="2D5D6FDF" w14:textId="77777777" w:rsidR="007419C9" w:rsidRPr="00323CAC" w:rsidRDefault="007419C9" w:rsidP="007419C9">
            <w:pPr>
              <w:rPr>
                <w:sz w:val="20"/>
                <w:szCs w:val="20"/>
              </w:rPr>
            </w:pPr>
          </w:p>
          <w:p w14:paraId="49FF8187" w14:textId="77777777" w:rsidR="007419C9" w:rsidRPr="00323CAC" w:rsidRDefault="007419C9" w:rsidP="007419C9">
            <w:pPr>
              <w:jc w:val="center"/>
              <w:rPr>
                <w:sz w:val="20"/>
                <w:szCs w:val="20"/>
              </w:rPr>
            </w:pPr>
          </w:p>
          <w:p w14:paraId="47A46748" w14:textId="01B9A51A" w:rsidR="007419C9" w:rsidRPr="00323CAC" w:rsidRDefault="007419C9" w:rsidP="007419C9">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3BBD9D19" w14:textId="77777777" w:rsidR="007419C9" w:rsidRPr="00323CAC" w:rsidRDefault="007419C9" w:rsidP="007419C9">
            <w:pPr>
              <w:pStyle w:val="Normlny0"/>
              <w:jc w:val="center"/>
              <w:rPr>
                <w:szCs w:val="16"/>
              </w:rPr>
            </w:pPr>
            <w:r w:rsidRPr="00323CAC">
              <w:rPr>
                <w:szCs w:val="16"/>
              </w:rPr>
              <w:t>§: 12</w:t>
            </w:r>
          </w:p>
          <w:p w14:paraId="7440A7C3" w14:textId="77777777" w:rsidR="007419C9" w:rsidRPr="00323CAC" w:rsidRDefault="007419C9" w:rsidP="007419C9">
            <w:pPr>
              <w:pStyle w:val="Normlny0"/>
              <w:jc w:val="center"/>
              <w:rPr>
                <w:szCs w:val="16"/>
              </w:rPr>
            </w:pPr>
            <w:r w:rsidRPr="00323CAC">
              <w:rPr>
                <w:szCs w:val="16"/>
              </w:rPr>
              <w:t>O: 4</w:t>
            </w:r>
          </w:p>
          <w:p w14:paraId="20B5351A" w14:textId="05660A30" w:rsidR="007419C9" w:rsidRPr="00323CAC" w:rsidRDefault="007419C9" w:rsidP="007419C9">
            <w:pPr>
              <w:pStyle w:val="Normlny0"/>
              <w:rPr>
                <w:sz w:val="16"/>
                <w:szCs w:val="16"/>
              </w:rPr>
            </w:pPr>
          </w:p>
          <w:p w14:paraId="3A647025" w14:textId="77777777" w:rsidR="007419C9" w:rsidRPr="00323CAC" w:rsidRDefault="007419C9" w:rsidP="007419C9">
            <w:pPr>
              <w:pStyle w:val="Normlny0"/>
              <w:jc w:val="center"/>
              <w:rPr>
                <w:szCs w:val="16"/>
              </w:rPr>
            </w:pPr>
            <w:r w:rsidRPr="00323CAC">
              <w:rPr>
                <w:szCs w:val="16"/>
              </w:rPr>
              <w:t>§: 12</w:t>
            </w:r>
          </w:p>
          <w:p w14:paraId="1B4DA14E" w14:textId="3A2EFD01" w:rsidR="007419C9" w:rsidRPr="00323CAC" w:rsidRDefault="007419C9" w:rsidP="007419C9">
            <w:pPr>
              <w:pStyle w:val="Normlny0"/>
              <w:jc w:val="center"/>
              <w:rPr>
                <w:szCs w:val="16"/>
              </w:rPr>
            </w:pPr>
            <w:r w:rsidRPr="00323CAC">
              <w:rPr>
                <w:szCs w:val="16"/>
              </w:rPr>
              <w:t>O: 7</w:t>
            </w:r>
          </w:p>
          <w:p w14:paraId="792CCAFA" w14:textId="77777777" w:rsidR="007419C9" w:rsidRPr="00323CAC" w:rsidRDefault="007419C9" w:rsidP="007419C9">
            <w:pPr>
              <w:pStyle w:val="Normlny0"/>
              <w:jc w:val="center"/>
              <w:rPr>
                <w:szCs w:val="16"/>
              </w:rPr>
            </w:pPr>
          </w:p>
          <w:p w14:paraId="6BF1F914" w14:textId="77E8D5F1" w:rsidR="007419C9" w:rsidRPr="00323CAC" w:rsidRDefault="007419C9" w:rsidP="007419C9">
            <w:pPr>
              <w:pStyle w:val="Normlny0"/>
              <w:jc w:val="center"/>
              <w:rPr>
                <w:szCs w:val="16"/>
              </w:rPr>
            </w:pPr>
          </w:p>
          <w:p w14:paraId="1576EBC6" w14:textId="11F53160" w:rsidR="007419C9" w:rsidRPr="00323CAC" w:rsidRDefault="007419C9" w:rsidP="007419C9">
            <w:pPr>
              <w:pStyle w:val="Normlny0"/>
              <w:jc w:val="center"/>
              <w:rPr>
                <w:sz w:val="16"/>
                <w:szCs w:val="16"/>
              </w:rPr>
            </w:pPr>
          </w:p>
          <w:p w14:paraId="0673E873" w14:textId="77777777" w:rsidR="007419C9" w:rsidRPr="00323CAC" w:rsidRDefault="007419C9" w:rsidP="007419C9">
            <w:pPr>
              <w:pStyle w:val="Normlny0"/>
              <w:jc w:val="center"/>
              <w:rPr>
                <w:sz w:val="16"/>
                <w:szCs w:val="16"/>
              </w:rPr>
            </w:pPr>
          </w:p>
          <w:p w14:paraId="0BB12D91" w14:textId="77777777" w:rsidR="007419C9" w:rsidRPr="00323CAC" w:rsidRDefault="007419C9" w:rsidP="007419C9">
            <w:pPr>
              <w:pStyle w:val="Normlny0"/>
              <w:jc w:val="center"/>
            </w:pPr>
            <w:r w:rsidRPr="00323CAC">
              <w:t>§: 2</w:t>
            </w:r>
          </w:p>
          <w:p w14:paraId="272DC38F" w14:textId="77777777" w:rsidR="007419C9" w:rsidRPr="00323CAC" w:rsidRDefault="007419C9" w:rsidP="007419C9">
            <w:pPr>
              <w:pStyle w:val="Normlny0"/>
              <w:jc w:val="center"/>
            </w:pPr>
            <w:r w:rsidRPr="00323CAC">
              <w:t>O: 1</w:t>
            </w:r>
          </w:p>
          <w:p w14:paraId="21B3FB0D" w14:textId="77777777" w:rsidR="007419C9" w:rsidRPr="00323CAC" w:rsidRDefault="007419C9" w:rsidP="007419C9">
            <w:pPr>
              <w:pStyle w:val="Normlny0"/>
              <w:jc w:val="center"/>
            </w:pPr>
            <w:r w:rsidRPr="00323CAC">
              <w:t>P: a), d)</w:t>
            </w:r>
          </w:p>
          <w:p w14:paraId="0F962EFE" w14:textId="77777777" w:rsidR="007419C9" w:rsidRPr="00323CAC" w:rsidRDefault="007419C9" w:rsidP="007419C9">
            <w:pPr>
              <w:pStyle w:val="Normlny0"/>
              <w:jc w:val="center"/>
            </w:pPr>
          </w:p>
          <w:p w14:paraId="10EA8873" w14:textId="6858DD19" w:rsidR="007419C9" w:rsidRPr="00323CAC" w:rsidRDefault="007419C9" w:rsidP="007419C9">
            <w:pPr>
              <w:pStyle w:val="Normlny0"/>
              <w:jc w:val="center"/>
            </w:pPr>
          </w:p>
          <w:p w14:paraId="2C6504BA" w14:textId="77777777" w:rsidR="007419C9" w:rsidRPr="00323CAC" w:rsidRDefault="007419C9" w:rsidP="007419C9">
            <w:pPr>
              <w:pStyle w:val="Normlny0"/>
            </w:pPr>
          </w:p>
          <w:p w14:paraId="0E3FB5CB" w14:textId="77F84D0F" w:rsidR="007419C9" w:rsidRPr="00323CAC" w:rsidRDefault="007419C9" w:rsidP="007419C9">
            <w:pPr>
              <w:pStyle w:val="Normlny0"/>
            </w:pPr>
            <w:r w:rsidRPr="00323CAC">
              <w:t xml:space="preserve">    </w:t>
            </w:r>
          </w:p>
        </w:tc>
        <w:tc>
          <w:tcPr>
            <w:tcW w:w="4511" w:type="dxa"/>
            <w:tcBorders>
              <w:top w:val="single" w:sz="4" w:space="0" w:color="auto"/>
              <w:left w:val="single" w:sz="4" w:space="0" w:color="auto"/>
              <w:bottom w:val="single" w:sz="4" w:space="0" w:color="auto"/>
              <w:right w:val="single" w:sz="4" w:space="0" w:color="auto"/>
            </w:tcBorders>
          </w:tcPr>
          <w:p w14:paraId="4AF3F00A" w14:textId="77777777" w:rsidR="007419C9" w:rsidRPr="00323CAC" w:rsidRDefault="007419C9" w:rsidP="007419C9">
            <w:pPr>
              <w:shd w:val="clear" w:color="auto" w:fill="FFFFFF"/>
              <w:autoSpaceDE/>
              <w:autoSpaceDN/>
              <w:jc w:val="both"/>
              <w:rPr>
                <w:sz w:val="20"/>
                <w:szCs w:val="20"/>
              </w:rPr>
            </w:pPr>
            <w:r w:rsidRPr="00323CAC">
              <w:rPr>
                <w:sz w:val="20"/>
                <w:szCs w:val="20"/>
              </w:rPr>
              <w:t>(4) O vydanie výpisu z obchodného registra možno žiadať aj prostredníctvom systému prepojenia registrov.</w:t>
            </w:r>
          </w:p>
          <w:p w14:paraId="3E89B64F" w14:textId="77777777" w:rsidR="007419C9" w:rsidRPr="00323CAC" w:rsidRDefault="007419C9" w:rsidP="007419C9">
            <w:pPr>
              <w:shd w:val="clear" w:color="auto" w:fill="FFFFFF"/>
              <w:autoSpaceDE/>
              <w:autoSpaceDN/>
              <w:jc w:val="both"/>
              <w:rPr>
                <w:sz w:val="20"/>
                <w:szCs w:val="20"/>
              </w:rPr>
            </w:pPr>
          </w:p>
          <w:p w14:paraId="385F10F5" w14:textId="6B65E186" w:rsidR="007419C9" w:rsidRPr="00323CAC" w:rsidRDefault="007419C9" w:rsidP="007419C9">
            <w:pPr>
              <w:shd w:val="clear" w:color="auto" w:fill="FFFFFF"/>
              <w:autoSpaceDE/>
              <w:autoSpaceDN/>
              <w:jc w:val="both"/>
              <w:rPr>
                <w:sz w:val="20"/>
                <w:szCs w:val="20"/>
              </w:rPr>
            </w:pPr>
            <w:r w:rsidRPr="00323CAC">
              <w:rPr>
                <w:sz w:val="20"/>
                <w:szCs w:val="20"/>
              </w:rPr>
              <w:t>(7) O vydanie kópie uloženej listiny alebo o vydanie potvrdenia o tom, že určitá listina nie je uložená v zbierke listín, možno žiadať aj prostredníctvom systému prepojenia registrov.</w:t>
            </w:r>
          </w:p>
          <w:p w14:paraId="0218FCCF" w14:textId="4A06F9C1" w:rsidR="007419C9" w:rsidRPr="00323CAC" w:rsidRDefault="007419C9" w:rsidP="007419C9">
            <w:pPr>
              <w:shd w:val="clear" w:color="auto" w:fill="FFFFFF"/>
              <w:autoSpaceDE/>
              <w:autoSpaceDN/>
              <w:jc w:val="both"/>
              <w:rPr>
                <w:sz w:val="20"/>
                <w:szCs w:val="20"/>
              </w:rPr>
            </w:pPr>
          </w:p>
          <w:p w14:paraId="08A83064" w14:textId="4720B343" w:rsidR="007419C9" w:rsidRPr="00323CAC" w:rsidRDefault="007419C9" w:rsidP="007419C9">
            <w:pPr>
              <w:shd w:val="clear" w:color="auto" w:fill="FFFFFF"/>
              <w:autoSpaceDE/>
              <w:autoSpaceDN/>
              <w:jc w:val="both"/>
              <w:rPr>
                <w:sz w:val="20"/>
                <w:szCs w:val="20"/>
              </w:rPr>
            </w:pPr>
            <w:r w:rsidRPr="00323CAC">
              <w:rPr>
                <w:sz w:val="20"/>
                <w:szCs w:val="20"/>
              </w:rPr>
              <w:t>(1) Do obchodného registra sa zapisujú v štátnom jazyku tieto údaje</w:t>
            </w:r>
          </w:p>
          <w:p w14:paraId="4C89E9FB" w14:textId="138D7A1C" w:rsidR="007419C9" w:rsidRPr="00323CAC" w:rsidRDefault="007419C9" w:rsidP="007419C9">
            <w:pPr>
              <w:shd w:val="clear" w:color="auto" w:fill="FFFFFF"/>
              <w:autoSpaceDE/>
              <w:autoSpaceDN/>
              <w:jc w:val="both"/>
              <w:rPr>
                <w:sz w:val="20"/>
                <w:szCs w:val="20"/>
              </w:rPr>
            </w:pPr>
            <w:r w:rsidRPr="00323CAC">
              <w:rPr>
                <w:sz w:val="20"/>
                <w:szCs w:val="20"/>
              </w:rPr>
              <w:t>a) obchodné meno, pri právnickej osobe sídlo, pri fyzickej osobe podnikateľovi meno a priezvisko, ak sa líši od obchodného mena, dátum narodenia, rodné číslo, bydlisko a miesto podnikania, ak sa líši od bydliska</w:t>
            </w:r>
          </w:p>
          <w:p w14:paraId="05360916" w14:textId="4E2D93E8" w:rsidR="007419C9" w:rsidRPr="00323CAC" w:rsidRDefault="007419C9" w:rsidP="007419C9">
            <w:pPr>
              <w:shd w:val="clear" w:color="auto" w:fill="FFFFFF"/>
              <w:autoSpaceDE/>
              <w:autoSpaceDN/>
              <w:jc w:val="both"/>
              <w:rPr>
                <w:sz w:val="20"/>
                <w:szCs w:val="20"/>
              </w:rPr>
            </w:pPr>
            <w:r w:rsidRPr="00323CAC">
              <w:rPr>
                <w:sz w:val="20"/>
                <w:szCs w:val="20"/>
              </w:rPr>
              <w:t>d) právna forma právnickej osoby.</w:t>
            </w:r>
          </w:p>
        </w:tc>
        <w:tc>
          <w:tcPr>
            <w:tcW w:w="593" w:type="dxa"/>
            <w:tcBorders>
              <w:top w:val="single" w:sz="4" w:space="0" w:color="auto"/>
              <w:left w:val="single" w:sz="4" w:space="0" w:color="auto"/>
              <w:bottom w:val="single" w:sz="4" w:space="0" w:color="auto"/>
              <w:right w:val="single" w:sz="4" w:space="0" w:color="auto"/>
            </w:tcBorders>
          </w:tcPr>
          <w:p w14:paraId="050732CA" w14:textId="77777777" w:rsidR="007419C9" w:rsidRPr="00323CAC" w:rsidRDefault="007419C9" w:rsidP="007419C9">
            <w:pPr>
              <w:jc w:val="center"/>
              <w:rPr>
                <w:sz w:val="20"/>
                <w:szCs w:val="20"/>
              </w:rPr>
            </w:pPr>
            <w:r w:rsidRPr="00323CAC">
              <w:rPr>
                <w:sz w:val="20"/>
                <w:szCs w:val="20"/>
              </w:rPr>
              <w:t>U</w:t>
            </w:r>
          </w:p>
          <w:p w14:paraId="00341FCA" w14:textId="77777777" w:rsidR="007419C9" w:rsidRPr="00323CAC" w:rsidRDefault="007419C9" w:rsidP="007419C9">
            <w:pPr>
              <w:jc w:val="center"/>
              <w:rPr>
                <w:sz w:val="20"/>
                <w:szCs w:val="20"/>
              </w:rPr>
            </w:pPr>
          </w:p>
          <w:p w14:paraId="6AB448E5" w14:textId="77777777" w:rsidR="007419C9" w:rsidRPr="00323CAC" w:rsidRDefault="007419C9" w:rsidP="007419C9">
            <w:pPr>
              <w:jc w:val="center"/>
              <w:rPr>
                <w:sz w:val="20"/>
                <w:szCs w:val="20"/>
              </w:rPr>
            </w:pPr>
          </w:p>
          <w:p w14:paraId="215D6218" w14:textId="592D635E"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1688FFF9" w14:textId="77777777" w:rsidR="007419C9" w:rsidRPr="00323CAC" w:rsidRDefault="007419C9" w:rsidP="007419C9">
            <w:pPr>
              <w:pStyle w:val="Nadpis1"/>
              <w:jc w:val="both"/>
              <w:rPr>
                <w:bCs w:val="0"/>
                <w:sz w:val="20"/>
                <w:szCs w:val="20"/>
              </w:rPr>
            </w:pPr>
          </w:p>
        </w:tc>
      </w:tr>
      <w:tr w:rsidR="00323CAC" w:rsidRPr="00323CAC" w14:paraId="48B6BBE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1307E86" w14:textId="77777777" w:rsidR="007419C9" w:rsidRPr="00323CAC" w:rsidRDefault="007419C9" w:rsidP="007419C9">
            <w:pPr>
              <w:jc w:val="both"/>
              <w:rPr>
                <w:b/>
                <w:bCs/>
                <w:sz w:val="20"/>
                <w:szCs w:val="20"/>
              </w:rPr>
            </w:pPr>
            <w:r w:rsidRPr="00323CAC">
              <w:rPr>
                <w:b/>
                <w:bCs/>
                <w:sz w:val="20"/>
                <w:szCs w:val="20"/>
              </w:rPr>
              <w:t>Č: 1</w:t>
            </w:r>
          </w:p>
          <w:p w14:paraId="3C729054" w14:textId="77777777" w:rsidR="007419C9" w:rsidRPr="00323CAC" w:rsidRDefault="007419C9" w:rsidP="007419C9">
            <w:pPr>
              <w:jc w:val="both"/>
              <w:rPr>
                <w:b/>
                <w:bCs/>
                <w:sz w:val="20"/>
                <w:szCs w:val="20"/>
              </w:rPr>
            </w:pPr>
            <w:r w:rsidRPr="00323CAC">
              <w:rPr>
                <w:b/>
                <w:bCs/>
                <w:sz w:val="20"/>
                <w:szCs w:val="20"/>
              </w:rPr>
              <w:t>B: 10</w:t>
            </w:r>
          </w:p>
          <w:p w14:paraId="1217C275" w14:textId="77777777" w:rsidR="007419C9" w:rsidRPr="00323CAC" w:rsidRDefault="007419C9" w:rsidP="007419C9">
            <w:pPr>
              <w:jc w:val="both"/>
              <w:rPr>
                <w:b/>
                <w:bCs/>
                <w:sz w:val="20"/>
                <w:szCs w:val="20"/>
              </w:rPr>
            </w:pPr>
            <w:r w:rsidRPr="00323CAC">
              <w:rPr>
                <w:b/>
                <w:bCs/>
                <w:sz w:val="20"/>
                <w:szCs w:val="20"/>
              </w:rPr>
              <w:t>NZČ: 19</w:t>
            </w:r>
          </w:p>
          <w:p w14:paraId="348BBC93" w14:textId="77777777" w:rsidR="007419C9" w:rsidRPr="00323CAC" w:rsidRDefault="007419C9" w:rsidP="007419C9">
            <w:pPr>
              <w:jc w:val="both"/>
              <w:rPr>
                <w:b/>
                <w:bCs/>
                <w:sz w:val="20"/>
                <w:szCs w:val="20"/>
              </w:rPr>
            </w:pPr>
            <w:r w:rsidRPr="00323CAC">
              <w:rPr>
                <w:b/>
                <w:bCs/>
                <w:sz w:val="20"/>
                <w:szCs w:val="20"/>
              </w:rPr>
              <w:t>O: 2</w:t>
            </w:r>
          </w:p>
          <w:p w14:paraId="6FCE2479" w14:textId="77777777" w:rsidR="007419C9" w:rsidRPr="00323CAC" w:rsidRDefault="007419C9" w:rsidP="007419C9">
            <w:pPr>
              <w:jc w:val="both"/>
              <w:rPr>
                <w:b/>
                <w:bCs/>
                <w:sz w:val="20"/>
                <w:szCs w:val="20"/>
              </w:rPr>
            </w:pPr>
            <w:r w:rsidRPr="00323CAC">
              <w:rPr>
                <w:b/>
                <w:bCs/>
                <w:sz w:val="20"/>
                <w:szCs w:val="20"/>
              </w:rPr>
              <w:t>P: b)</w:t>
            </w:r>
          </w:p>
        </w:tc>
        <w:tc>
          <w:tcPr>
            <w:tcW w:w="3345" w:type="dxa"/>
            <w:tcBorders>
              <w:top w:val="single" w:sz="4" w:space="0" w:color="auto"/>
              <w:left w:val="single" w:sz="4" w:space="0" w:color="auto"/>
              <w:bottom w:val="single" w:sz="4" w:space="0" w:color="auto"/>
              <w:right w:val="single" w:sz="4" w:space="0" w:color="auto"/>
            </w:tcBorders>
          </w:tcPr>
          <w:p w14:paraId="525A2453" w14:textId="77777777" w:rsidR="007419C9" w:rsidRPr="00323CAC" w:rsidRDefault="007419C9" w:rsidP="007419C9">
            <w:pPr>
              <w:adjustRightInd w:val="0"/>
              <w:jc w:val="both"/>
              <w:rPr>
                <w:bCs/>
                <w:sz w:val="20"/>
                <w:szCs w:val="20"/>
              </w:rPr>
            </w:pPr>
            <w:r w:rsidRPr="00323CAC">
              <w:rPr>
                <w:bCs/>
                <w:sz w:val="20"/>
                <w:szCs w:val="20"/>
              </w:rPr>
              <w:t>b) sídlo spoločnosti zapísané v registri a členský štát, v ktorom je spoločnosť zapísaná v registri;</w:t>
            </w:r>
          </w:p>
        </w:tc>
        <w:tc>
          <w:tcPr>
            <w:tcW w:w="793" w:type="dxa"/>
            <w:tcBorders>
              <w:top w:val="single" w:sz="4" w:space="0" w:color="auto"/>
              <w:left w:val="single" w:sz="4" w:space="0" w:color="auto"/>
              <w:bottom w:val="single" w:sz="4" w:space="0" w:color="auto"/>
              <w:right w:val="single" w:sz="12" w:space="0" w:color="auto"/>
            </w:tcBorders>
          </w:tcPr>
          <w:p w14:paraId="6730736B" w14:textId="77777777" w:rsidR="007419C9" w:rsidRPr="00323CAC" w:rsidRDefault="007419C9" w:rsidP="007419C9">
            <w:pPr>
              <w:jc w:val="cente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3CC6062C" w14:textId="77777777" w:rsidR="007419C9" w:rsidRPr="00323CAC" w:rsidRDefault="007419C9" w:rsidP="007419C9">
            <w:pPr>
              <w:jc w:val="center"/>
              <w:rPr>
                <w:sz w:val="20"/>
                <w:szCs w:val="20"/>
              </w:rPr>
            </w:pPr>
            <w:r w:rsidRPr="00323CAC">
              <w:rPr>
                <w:sz w:val="20"/>
                <w:szCs w:val="20"/>
              </w:rPr>
              <w:t>2</w:t>
            </w:r>
          </w:p>
          <w:p w14:paraId="22619639" w14:textId="77777777" w:rsidR="007419C9" w:rsidRPr="00323CAC" w:rsidRDefault="007419C9" w:rsidP="007419C9">
            <w:pPr>
              <w:jc w:val="center"/>
              <w:rPr>
                <w:sz w:val="20"/>
                <w:szCs w:val="20"/>
              </w:rPr>
            </w:pPr>
          </w:p>
          <w:p w14:paraId="22B168C7" w14:textId="77777777" w:rsidR="007419C9" w:rsidRPr="00323CAC" w:rsidRDefault="007419C9" w:rsidP="007419C9">
            <w:pPr>
              <w:jc w:val="center"/>
              <w:rPr>
                <w:sz w:val="20"/>
                <w:szCs w:val="20"/>
              </w:rPr>
            </w:pPr>
          </w:p>
          <w:p w14:paraId="7C488D36" w14:textId="77777777" w:rsidR="007419C9" w:rsidRPr="00323CAC" w:rsidRDefault="007419C9" w:rsidP="007419C9">
            <w:pPr>
              <w:jc w:val="center"/>
              <w:rPr>
                <w:sz w:val="20"/>
                <w:szCs w:val="20"/>
              </w:rPr>
            </w:pPr>
          </w:p>
          <w:p w14:paraId="65010E5B" w14:textId="77777777" w:rsidR="007419C9" w:rsidRPr="00323CAC" w:rsidRDefault="007419C9" w:rsidP="007419C9">
            <w:pPr>
              <w:jc w:val="center"/>
              <w:rPr>
                <w:sz w:val="20"/>
                <w:szCs w:val="20"/>
              </w:rPr>
            </w:pPr>
          </w:p>
          <w:p w14:paraId="6DCDDA5D" w14:textId="77777777" w:rsidR="007419C9" w:rsidRPr="00323CAC" w:rsidRDefault="007419C9" w:rsidP="007419C9">
            <w:pPr>
              <w:jc w:val="center"/>
              <w:rPr>
                <w:sz w:val="20"/>
                <w:szCs w:val="20"/>
              </w:rPr>
            </w:pPr>
          </w:p>
          <w:p w14:paraId="2143936F" w14:textId="77777777" w:rsidR="007419C9" w:rsidRPr="00323CAC" w:rsidRDefault="007419C9" w:rsidP="007419C9">
            <w:pPr>
              <w:jc w:val="center"/>
              <w:rPr>
                <w:sz w:val="20"/>
                <w:szCs w:val="20"/>
              </w:rPr>
            </w:pPr>
          </w:p>
          <w:p w14:paraId="48C8C5F5" w14:textId="3338ECFE" w:rsidR="007419C9" w:rsidRPr="00323CAC" w:rsidRDefault="007419C9" w:rsidP="007419C9">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69AB3B20" w14:textId="77777777" w:rsidR="007419C9" w:rsidRPr="00323CAC" w:rsidRDefault="007419C9" w:rsidP="007419C9">
            <w:pPr>
              <w:pStyle w:val="Normlny0"/>
              <w:jc w:val="center"/>
            </w:pPr>
            <w:r w:rsidRPr="00323CAC">
              <w:lastRenderedPageBreak/>
              <w:t>§: 2</w:t>
            </w:r>
          </w:p>
          <w:p w14:paraId="690834D5" w14:textId="77777777" w:rsidR="007419C9" w:rsidRPr="00323CAC" w:rsidRDefault="007419C9" w:rsidP="007419C9">
            <w:pPr>
              <w:pStyle w:val="Normlny0"/>
              <w:jc w:val="center"/>
            </w:pPr>
            <w:r w:rsidRPr="00323CAC">
              <w:t>O: 1</w:t>
            </w:r>
          </w:p>
          <w:p w14:paraId="7ADFB308" w14:textId="41758646" w:rsidR="007419C9" w:rsidRPr="00323CAC" w:rsidRDefault="007419C9" w:rsidP="007419C9">
            <w:pPr>
              <w:pStyle w:val="Normlny0"/>
              <w:jc w:val="center"/>
            </w:pPr>
            <w:r w:rsidRPr="00323CAC">
              <w:t>P: a)</w:t>
            </w:r>
          </w:p>
          <w:p w14:paraId="6E8026D9" w14:textId="77777777" w:rsidR="007419C9" w:rsidRPr="00323CAC" w:rsidRDefault="007419C9" w:rsidP="007419C9">
            <w:pPr>
              <w:pStyle w:val="Normlny0"/>
              <w:jc w:val="center"/>
            </w:pPr>
          </w:p>
          <w:p w14:paraId="67458FBC" w14:textId="77777777" w:rsidR="007419C9" w:rsidRPr="00323CAC" w:rsidRDefault="007419C9" w:rsidP="007419C9">
            <w:pPr>
              <w:pStyle w:val="Normlny0"/>
              <w:jc w:val="center"/>
            </w:pPr>
          </w:p>
          <w:p w14:paraId="230A2C82" w14:textId="77777777" w:rsidR="007419C9" w:rsidRPr="00323CAC" w:rsidRDefault="007419C9" w:rsidP="007419C9">
            <w:pPr>
              <w:pStyle w:val="Normlny0"/>
              <w:jc w:val="center"/>
            </w:pPr>
          </w:p>
          <w:p w14:paraId="4444C9A4" w14:textId="77777777" w:rsidR="007419C9" w:rsidRPr="00323CAC" w:rsidRDefault="007419C9" w:rsidP="007419C9">
            <w:pPr>
              <w:pStyle w:val="Normlny0"/>
              <w:jc w:val="center"/>
            </w:pPr>
          </w:p>
          <w:p w14:paraId="4A478792" w14:textId="77777777" w:rsidR="007419C9" w:rsidRPr="00323CAC" w:rsidRDefault="007419C9" w:rsidP="007419C9">
            <w:pPr>
              <w:pStyle w:val="Normlny0"/>
              <w:jc w:val="center"/>
              <w:rPr>
                <w:szCs w:val="16"/>
              </w:rPr>
            </w:pPr>
            <w:r w:rsidRPr="00323CAC">
              <w:rPr>
                <w:szCs w:val="16"/>
              </w:rPr>
              <w:t>§: 12</w:t>
            </w:r>
          </w:p>
          <w:p w14:paraId="3528CA3A" w14:textId="77777777" w:rsidR="007419C9" w:rsidRPr="00323CAC" w:rsidRDefault="007419C9" w:rsidP="007419C9">
            <w:pPr>
              <w:pStyle w:val="Normlny0"/>
              <w:jc w:val="center"/>
              <w:rPr>
                <w:szCs w:val="16"/>
              </w:rPr>
            </w:pPr>
            <w:r w:rsidRPr="00323CAC">
              <w:rPr>
                <w:szCs w:val="16"/>
              </w:rPr>
              <w:t>O: 4</w:t>
            </w:r>
          </w:p>
          <w:p w14:paraId="2D0C4066" w14:textId="04762A63"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068CBCB" w14:textId="77777777" w:rsidR="007419C9" w:rsidRPr="00323CAC" w:rsidRDefault="007419C9" w:rsidP="007419C9">
            <w:pPr>
              <w:shd w:val="clear" w:color="auto" w:fill="FFFFFF"/>
              <w:autoSpaceDE/>
              <w:autoSpaceDN/>
              <w:jc w:val="both"/>
              <w:rPr>
                <w:sz w:val="20"/>
                <w:szCs w:val="20"/>
              </w:rPr>
            </w:pPr>
            <w:r w:rsidRPr="00323CAC">
              <w:rPr>
                <w:sz w:val="20"/>
                <w:szCs w:val="20"/>
              </w:rPr>
              <w:lastRenderedPageBreak/>
              <w:t>(1) Do obchodného registra sa zapisujú v štátnom jazyku tieto údaje</w:t>
            </w:r>
          </w:p>
          <w:p w14:paraId="4F5EDB13" w14:textId="0994831F" w:rsidR="007419C9" w:rsidRPr="00323CAC" w:rsidRDefault="007419C9" w:rsidP="007419C9">
            <w:pPr>
              <w:shd w:val="clear" w:color="auto" w:fill="FFFFFF"/>
              <w:autoSpaceDE/>
              <w:autoSpaceDN/>
              <w:jc w:val="both"/>
              <w:rPr>
                <w:sz w:val="20"/>
                <w:szCs w:val="20"/>
              </w:rPr>
            </w:pPr>
            <w:r w:rsidRPr="00323CAC">
              <w:rPr>
                <w:sz w:val="20"/>
                <w:szCs w:val="20"/>
              </w:rPr>
              <w:t xml:space="preserve">a) obchodné meno, pri právnickej osobe sídlo, pri fyzickej osobe podnikateľovi meno a priezvisko, ak sa </w:t>
            </w:r>
            <w:r w:rsidRPr="00323CAC">
              <w:rPr>
                <w:sz w:val="20"/>
                <w:szCs w:val="20"/>
              </w:rPr>
              <w:lastRenderedPageBreak/>
              <w:t>líši od obchodného mena, dátum narodenia, rodné číslo, bydlisko a miesto podnikania, ak sa líši od bydliska</w:t>
            </w:r>
          </w:p>
          <w:p w14:paraId="2176F1C3" w14:textId="04F9D212" w:rsidR="007419C9" w:rsidRPr="00323CAC" w:rsidRDefault="007419C9" w:rsidP="007419C9">
            <w:pPr>
              <w:shd w:val="clear" w:color="auto" w:fill="FFFFFF"/>
              <w:autoSpaceDE/>
              <w:autoSpaceDN/>
              <w:jc w:val="both"/>
              <w:rPr>
                <w:sz w:val="20"/>
                <w:szCs w:val="20"/>
              </w:rPr>
            </w:pPr>
          </w:p>
          <w:p w14:paraId="7EFCB63B" w14:textId="4A2B1CC4" w:rsidR="007419C9" w:rsidRPr="00323CAC" w:rsidRDefault="007419C9" w:rsidP="007419C9">
            <w:pPr>
              <w:shd w:val="clear" w:color="auto" w:fill="FFFFFF"/>
              <w:autoSpaceDE/>
              <w:autoSpaceDN/>
              <w:jc w:val="both"/>
              <w:rPr>
                <w:sz w:val="20"/>
                <w:szCs w:val="20"/>
              </w:rPr>
            </w:pPr>
            <w:r w:rsidRPr="00323CAC">
              <w:rPr>
                <w:sz w:val="20"/>
                <w:szCs w:val="20"/>
              </w:rPr>
              <w:t>(4) O vydanie výpisu z obchodného registra možno žiadať aj prostredníctvom systému prepojenia registrov.</w:t>
            </w:r>
          </w:p>
          <w:p w14:paraId="466C7540" w14:textId="046A631C" w:rsidR="007419C9" w:rsidRPr="00323CAC" w:rsidRDefault="007419C9" w:rsidP="007419C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49DAEB58" w14:textId="0240BFC9" w:rsidR="007419C9" w:rsidRPr="00323CAC" w:rsidRDefault="007419C9" w:rsidP="007419C9">
            <w:pPr>
              <w:jc w:val="center"/>
              <w:rPr>
                <w:sz w:val="20"/>
                <w:szCs w:val="20"/>
              </w:rPr>
            </w:pPr>
            <w:r w:rsidRPr="00323CAC">
              <w:rPr>
                <w:sz w:val="20"/>
                <w:szCs w:val="20"/>
              </w:rPr>
              <w:lastRenderedPageBreak/>
              <w:t>U</w:t>
            </w:r>
          </w:p>
        </w:tc>
        <w:tc>
          <w:tcPr>
            <w:tcW w:w="4047" w:type="dxa"/>
            <w:gridSpan w:val="2"/>
            <w:tcBorders>
              <w:top w:val="single" w:sz="4" w:space="0" w:color="auto"/>
              <w:left w:val="single" w:sz="4" w:space="0" w:color="auto"/>
              <w:bottom w:val="single" w:sz="4" w:space="0" w:color="auto"/>
            </w:tcBorders>
          </w:tcPr>
          <w:p w14:paraId="6E8379AA" w14:textId="77777777" w:rsidR="007419C9" w:rsidRPr="00323CAC" w:rsidRDefault="007419C9" w:rsidP="007419C9">
            <w:pPr>
              <w:pStyle w:val="Nadpis1"/>
              <w:jc w:val="both"/>
              <w:rPr>
                <w:b w:val="0"/>
                <w:bCs w:val="0"/>
                <w:sz w:val="20"/>
                <w:szCs w:val="20"/>
              </w:rPr>
            </w:pPr>
            <w:r w:rsidRPr="00323CAC">
              <w:rPr>
                <w:b w:val="0"/>
                <w:bCs w:val="0"/>
                <w:sz w:val="20"/>
                <w:szCs w:val="20"/>
              </w:rPr>
              <w:t>Pozn:</w:t>
            </w:r>
          </w:p>
          <w:p w14:paraId="44DF61C6" w14:textId="77777777" w:rsidR="007419C9" w:rsidRPr="00323CAC" w:rsidRDefault="007419C9" w:rsidP="007419C9">
            <w:pPr>
              <w:jc w:val="both"/>
            </w:pPr>
            <w:r w:rsidRPr="00323CAC">
              <w:rPr>
                <w:sz w:val="20"/>
                <w:szCs w:val="20"/>
              </w:rPr>
              <w:t xml:space="preserve">Údaj o sídle bude vzhľadom na spôsob jeho vypĺňania v elektronickom formulári (následne aj tomu zodpovedajúcou registráciou v OR) výberom z číselníkových hodnôt definovaný </w:t>
            </w:r>
            <w:r w:rsidRPr="00323CAC">
              <w:rPr>
                <w:sz w:val="20"/>
                <w:szCs w:val="20"/>
              </w:rPr>
              <w:lastRenderedPageBreak/>
              <w:t>v rozsahu identifikácie mesta/obce na území Slovenskej republiky, preto (ale aj vzhľadom na skutočnosť, že SR sa hlási k teórii inkorporovaného sídla, bližšie pozri § 2 ods. 3 Obchodného zákonníka) nie je potrebné osobitne v transpozičnej právnej úprave formulovať sprístupňovanie údaju o členskom štáte, v ktorom je spoločnosť zapísaná v registri, nakoľko tento implicitne vyplýva z koncepcie inkorporovaného sídla a funkcionality obchodného registra.</w:t>
            </w:r>
          </w:p>
        </w:tc>
      </w:tr>
      <w:tr w:rsidR="00323CAC" w:rsidRPr="00323CAC" w14:paraId="2621699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5525D23" w14:textId="77777777" w:rsidR="007419C9" w:rsidRPr="00323CAC" w:rsidRDefault="007419C9" w:rsidP="007419C9">
            <w:pPr>
              <w:jc w:val="both"/>
              <w:rPr>
                <w:b/>
                <w:bCs/>
                <w:sz w:val="20"/>
                <w:szCs w:val="20"/>
              </w:rPr>
            </w:pPr>
            <w:r w:rsidRPr="00323CAC">
              <w:rPr>
                <w:b/>
                <w:bCs/>
                <w:sz w:val="20"/>
                <w:szCs w:val="20"/>
              </w:rPr>
              <w:lastRenderedPageBreak/>
              <w:t>Č: 1</w:t>
            </w:r>
          </w:p>
          <w:p w14:paraId="63CBDC9B" w14:textId="77777777" w:rsidR="007419C9" w:rsidRPr="00323CAC" w:rsidRDefault="007419C9" w:rsidP="007419C9">
            <w:pPr>
              <w:jc w:val="both"/>
              <w:rPr>
                <w:b/>
                <w:bCs/>
                <w:sz w:val="20"/>
                <w:szCs w:val="20"/>
              </w:rPr>
            </w:pPr>
            <w:r w:rsidRPr="00323CAC">
              <w:rPr>
                <w:b/>
                <w:bCs/>
                <w:sz w:val="20"/>
                <w:szCs w:val="20"/>
              </w:rPr>
              <w:t>B: 10</w:t>
            </w:r>
          </w:p>
          <w:p w14:paraId="1EDB1ECC" w14:textId="77777777" w:rsidR="007419C9" w:rsidRPr="00323CAC" w:rsidRDefault="007419C9" w:rsidP="007419C9">
            <w:pPr>
              <w:jc w:val="both"/>
              <w:rPr>
                <w:b/>
                <w:bCs/>
                <w:sz w:val="20"/>
                <w:szCs w:val="20"/>
              </w:rPr>
            </w:pPr>
            <w:r w:rsidRPr="00323CAC">
              <w:rPr>
                <w:b/>
                <w:bCs/>
                <w:sz w:val="20"/>
                <w:szCs w:val="20"/>
              </w:rPr>
              <w:t>NZČ: 19</w:t>
            </w:r>
          </w:p>
          <w:p w14:paraId="57392E95" w14:textId="77777777" w:rsidR="007419C9" w:rsidRPr="00323CAC" w:rsidRDefault="007419C9" w:rsidP="007419C9">
            <w:pPr>
              <w:jc w:val="both"/>
              <w:rPr>
                <w:b/>
                <w:bCs/>
                <w:sz w:val="20"/>
                <w:szCs w:val="20"/>
              </w:rPr>
            </w:pPr>
            <w:r w:rsidRPr="00323CAC">
              <w:rPr>
                <w:b/>
                <w:bCs/>
                <w:sz w:val="20"/>
                <w:szCs w:val="20"/>
              </w:rPr>
              <w:t>O: 2</w:t>
            </w:r>
          </w:p>
          <w:p w14:paraId="47BCE5FE" w14:textId="77777777" w:rsidR="007419C9" w:rsidRPr="00323CAC" w:rsidRDefault="007419C9" w:rsidP="007419C9">
            <w:pPr>
              <w:jc w:val="both"/>
              <w:rPr>
                <w:b/>
                <w:bCs/>
                <w:sz w:val="20"/>
                <w:szCs w:val="20"/>
              </w:rPr>
            </w:pPr>
            <w:r w:rsidRPr="00323CAC">
              <w:rPr>
                <w:b/>
                <w:bCs/>
                <w:sz w:val="20"/>
                <w:szCs w:val="20"/>
              </w:rPr>
              <w:t>P: c)</w:t>
            </w:r>
          </w:p>
        </w:tc>
        <w:tc>
          <w:tcPr>
            <w:tcW w:w="3345" w:type="dxa"/>
            <w:tcBorders>
              <w:top w:val="single" w:sz="4" w:space="0" w:color="auto"/>
              <w:left w:val="single" w:sz="4" w:space="0" w:color="auto"/>
              <w:bottom w:val="single" w:sz="4" w:space="0" w:color="auto"/>
              <w:right w:val="single" w:sz="4" w:space="0" w:color="auto"/>
            </w:tcBorders>
          </w:tcPr>
          <w:p w14:paraId="34D00F46" w14:textId="77777777" w:rsidR="007419C9" w:rsidRPr="00323CAC" w:rsidRDefault="007419C9" w:rsidP="007419C9">
            <w:pPr>
              <w:adjustRightInd w:val="0"/>
              <w:jc w:val="both"/>
              <w:rPr>
                <w:bCs/>
                <w:sz w:val="20"/>
                <w:szCs w:val="20"/>
              </w:rPr>
            </w:pPr>
            <w:r w:rsidRPr="00323CAC">
              <w:rPr>
                <w:bCs/>
                <w:sz w:val="20"/>
                <w:szCs w:val="20"/>
              </w:rPr>
              <w:t>c) registračné číslo spoločnosti a jej EUID;</w:t>
            </w:r>
          </w:p>
        </w:tc>
        <w:tc>
          <w:tcPr>
            <w:tcW w:w="793" w:type="dxa"/>
            <w:tcBorders>
              <w:top w:val="single" w:sz="4" w:space="0" w:color="auto"/>
              <w:left w:val="single" w:sz="4" w:space="0" w:color="auto"/>
              <w:bottom w:val="single" w:sz="4" w:space="0" w:color="auto"/>
              <w:right w:val="single" w:sz="12" w:space="0" w:color="auto"/>
            </w:tcBorders>
          </w:tcPr>
          <w:p w14:paraId="2CE6CDA4" w14:textId="77777777" w:rsidR="007419C9" w:rsidRPr="00323CAC" w:rsidRDefault="007419C9" w:rsidP="007419C9">
            <w:pPr>
              <w:jc w:val="cente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5EC1A1C2" w14:textId="5C8593DB" w:rsidR="007419C9" w:rsidRPr="00323CAC" w:rsidRDefault="007419C9" w:rsidP="007419C9">
            <w:pPr>
              <w:jc w:val="center"/>
              <w:rPr>
                <w:sz w:val="20"/>
                <w:szCs w:val="20"/>
              </w:rPr>
            </w:pPr>
            <w:r w:rsidRPr="00323CAC">
              <w:rPr>
                <w:sz w:val="20"/>
                <w:szCs w:val="20"/>
              </w:rPr>
              <w:t>2</w:t>
            </w:r>
          </w:p>
          <w:p w14:paraId="475081B3" w14:textId="77777777" w:rsidR="007419C9" w:rsidRPr="00323CAC" w:rsidRDefault="007419C9" w:rsidP="007419C9">
            <w:pPr>
              <w:jc w:val="center"/>
              <w:rPr>
                <w:sz w:val="20"/>
                <w:szCs w:val="20"/>
              </w:rPr>
            </w:pPr>
          </w:p>
          <w:p w14:paraId="2E45A932" w14:textId="77777777" w:rsidR="007419C9" w:rsidRPr="00323CAC" w:rsidRDefault="007419C9" w:rsidP="007419C9">
            <w:pPr>
              <w:jc w:val="center"/>
              <w:rPr>
                <w:sz w:val="20"/>
                <w:szCs w:val="20"/>
              </w:rPr>
            </w:pPr>
          </w:p>
          <w:p w14:paraId="3789D771" w14:textId="14D5EE2B" w:rsidR="007419C9" w:rsidRPr="00323CAC" w:rsidRDefault="007419C9" w:rsidP="007419C9">
            <w:pPr>
              <w:jc w:val="center"/>
              <w:rPr>
                <w:sz w:val="20"/>
                <w:szCs w:val="20"/>
              </w:rPr>
            </w:pPr>
          </w:p>
          <w:p w14:paraId="6E1EAD3A" w14:textId="77777777" w:rsidR="007419C9" w:rsidRPr="00323CAC" w:rsidRDefault="007419C9" w:rsidP="007419C9">
            <w:pPr>
              <w:jc w:val="center"/>
              <w:rPr>
                <w:sz w:val="20"/>
                <w:szCs w:val="20"/>
              </w:rPr>
            </w:pPr>
          </w:p>
          <w:p w14:paraId="7AD7A47F" w14:textId="77777777" w:rsidR="007419C9" w:rsidRPr="00323CAC" w:rsidRDefault="007419C9" w:rsidP="007419C9">
            <w:pPr>
              <w:jc w:val="center"/>
              <w:rPr>
                <w:sz w:val="20"/>
                <w:szCs w:val="20"/>
              </w:rPr>
            </w:pPr>
            <w:r w:rsidRPr="00323CAC">
              <w:rPr>
                <w:sz w:val="20"/>
                <w:szCs w:val="20"/>
              </w:rPr>
              <w:t>2</w:t>
            </w:r>
          </w:p>
          <w:p w14:paraId="1492A279" w14:textId="77777777" w:rsidR="007419C9" w:rsidRPr="00323CAC" w:rsidRDefault="007419C9" w:rsidP="007419C9">
            <w:pPr>
              <w:jc w:val="center"/>
              <w:rPr>
                <w:sz w:val="20"/>
                <w:szCs w:val="20"/>
              </w:rPr>
            </w:pPr>
          </w:p>
          <w:p w14:paraId="213C57AC" w14:textId="77777777" w:rsidR="007419C9" w:rsidRPr="00323CAC" w:rsidRDefault="007419C9" w:rsidP="007419C9">
            <w:pPr>
              <w:jc w:val="center"/>
              <w:rPr>
                <w:sz w:val="20"/>
                <w:szCs w:val="20"/>
              </w:rPr>
            </w:pPr>
          </w:p>
          <w:p w14:paraId="2548F777" w14:textId="77777777" w:rsidR="007419C9" w:rsidRPr="00323CAC" w:rsidRDefault="007419C9" w:rsidP="007419C9">
            <w:pPr>
              <w:jc w:val="center"/>
              <w:rPr>
                <w:sz w:val="20"/>
                <w:szCs w:val="20"/>
              </w:rPr>
            </w:pPr>
          </w:p>
          <w:p w14:paraId="2AF11520" w14:textId="77777777" w:rsidR="007419C9" w:rsidRPr="00323CAC" w:rsidRDefault="007419C9" w:rsidP="007419C9">
            <w:pPr>
              <w:jc w:val="center"/>
              <w:rPr>
                <w:sz w:val="20"/>
                <w:szCs w:val="20"/>
              </w:rPr>
            </w:pPr>
            <w:r w:rsidRPr="00323CAC">
              <w:rPr>
                <w:sz w:val="20"/>
                <w:szCs w:val="20"/>
              </w:rPr>
              <w:t>2</w:t>
            </w:r>
          </w:p>
          <w:p w14:paraId="2D6BE4EC" w14:textId="40F8D67B"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B8CCC13" w14:textId="77777777" w:rsidR="007419C9" w:rsidRPr="00323CAC" w:rsidRDefault="007419C9" w:rsidP="007419C9">
            <w:pPr>
              <w:pStyle w:val="Normlny0"/>
              <w:jc w:val="center"/>
            </w:pPr>
            <w:r w:rsidRPr="00323CAC">
              <w:t>§: 2</w:t>
            </w:r>
          </w:p>
          <w:p w14:paraId="137DD989" w14:textId="77777777" w:rsidR="007419C9" w:rsidRPr="00323CAC" w:rsidRDefault="007419C9" w:rsidP="007419C9">
            <w:pPr>
              <w:pStyle w:val="Normlny0"/>
              <w:jc w:val="center"/>
            </w:pPr>
            <w:r w:rsidRPr="00323CAC">
              <w:t>O: 1</w:t>
            </w:r>
          </w:p>
          <w:p w14:paraId="5E0F0E25" w14:textId="68521B86" w:rsidR="007419C9" w:rsidRPr="00323CAC" w:rsidRDefault="007419C9" w:rsidP="007419C9">
            <w:pPr>
              <w:pStyle w:val="Normlny0"/>
              <w:jc w:val="center"/>
            </w:pPr>
            <w:r w:rsidRPr="00323CAC">
              <w:t>P: b)</w:t>
            </w:r>
          </w:p>
          <w:p w14:paraId="02DD1C61" w14:textId="5BC3FEF3" w:rsidR="007419C9" w:rsidRPr="00323CAC" w:rsidRDefault="007419C9" w:rsidP="007419C9">
            <w:pPr>
              <w:pStyle w:val="Normlny0"/>
              <w:jc w:val="center"/>
            </w:pPr>
          </w:p>
          <w:p w14:paraId="0918A206" w14:textId="77777777" w:rsidR="007419C9" w:rsidRPr="00323CAC" w:rsidRDefault="007419C9" w:rsidP="007419C9">
            <w:pPr>
              <w:pStyle w:val="Normlny0"/>
              <w:jc w:val="center"/>
            </w:pPr>
          </w:p>
          <w:p w14:paraId="54E54806" w14:textId="27D0C343" w:rsidR="007419C9" w:rsidRPr="00323CAC" w:rsidRDefault="007419C9" w:rsidP="007419C9">
            <w:pPr>
              <w:pStyle w:val="Normlny0"/>
              <w:jc w:val="center"/>
            </w:pPr>
            <w:r w:rsidRPr="00323CAC">
              <w:t>§: 13</w:t>
            </w:r>
          </w:p>
          <w:p w14:paraId="234350C1" w14:textId="25B69C79" w:rsidR="007419C9" w:rsidRPr="00323CAC" w:rsidRDefault="007419C9" w:rsidP="007419C9">
            <w:pPr>
              <w:pStyle w:val="Normlny0"/>
              <w:jc w:val="center"/>
            </w:pPr>
            <w:r w:rsidRPr="00323CAC">
              <w:t>O: 5</w:t>
            </w:r>
          </w:p>
          <w:p w14:paraId="4C5C3967" w14:textId="77777777" w:rsidR="007419C9" w:rsidRPr="00323CAC" w:rsidRDefault="007419C9" w:rsidP="007419C9">
            <w:pPr>
              <w:pStyle w:val="Normlny0"/>
              <w:jc w:val="center"/>
            </w:pPr>
          </w:p>
          <w:p w14:paraId="6383BD8B" w14:textId="77777777" w:rsidR="007419C9" w:rsidRPr="00323CAC" w:rsidRDefault="007419C9" w:rsidP="007419C9">
            <w:pPr>
              <w:pStyle w:val="Normlny0"/>
              <w:jc w:val="center"/>
            </w:pPr>
          </w:p>
          <w:p w14:paraId="61AEDAEA" w14:textId="77777777" w:rsidR="007419C9" w:rsidRPr="00323CAC" w:rsidRDefault="007419C9" w:rsidP="007419C9">
            <w:pPr>
              <w:pStyle w:val="Normlny0"/>
              <w:jc w:val="center"/>
              <w:rPr>
                <w:szCs w:val="16"/>
              </w:rPr>
            </w:pPr>
            <w:r w:rsidRPr="00323CAC">
              <w:rPr>
                <w:szCs w:val="16"/>
              </w:rPr>
              <w:t>§: 12</w:t>
            </w:r>
          </w:p>
          <w:p w14:paraId="0C11331B" w14:textId="77777777" w:rsidR="007419C9" w:rsidRPr="00323CAC" w:rsidRDefault="007419C9" w:rsidP="007419C9">
            <w:pPr>
              <w:pStyle w:val="Normlny0"/>
              <w:jc w:val="center"/>
              <w:rPr>
                <w:szCs w:val="16"/>
              </w:rPr>
            </w:pPr>
            <w:r w:rsidRPr="00323CAC">
              <w:rPr>
                <w:szCs w:val="16"/>
              </w:rPr>
              <w:t>O: 4</w:t>
            </w:r>
          </w:p>
          <w:p w14:paraId="256FA5AD" w14:textId="369C25FE"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DB6FD40" w14:textId="03F3059B" w:rsidR="007419C9" w:rsidRPr="00323CAC" w:rsidRDefault="007419C9" w:rsidP="007419C9">
            <w:pPr>
              <w:shd w:val="clear" w:color="auto" w:fill="FFFFFF"/>
              <w:autoSpaceDE/>
              <w:autoSpaceDN/>
              <w:jc w:val="both"/>
              <w:rPr>
                <w:sz w:val="20"/>
                <w:szCs w:val="20"/>
              </w:rPr>
            </w:pPr>
            <w:r w:rsidRPr="00323CAC">
              <w:rPr>
                <w:sz w:val="20"/>
                <w:szCs w:val="20"/>
              </w:rPr>
              <w:t>(1) Do obchodného registra sa zapisujú v štátnom jazyku tieto údaje</w:t>
            </w:r>
          </w:p>
          <w:p w14:paraId="49066BE6" w14:textId="2D260C0F" w:rsidR="007419C9" w:rsidRPr="00323CAC" w:rsidRDefault="007419C9" w:rsidP="007419C9">
            <w:pPr>
              <w:shd w:val="clear" w:color="auto" w:fill="FFFFFF"/>
              <w:autoSpaceDE/>
              <w:autoSpaceDN/>
              <w:jc w:val="both"/>
              <w:rPr>
                <w:sz w:val="20"/>
                <w:szCs w:val="20"/>
              </w:rPr>
            </w:pPr>
            <w:r w:rsidRPr="00323CAC">
              <w:rPr>
                <w:sz w:val="20"/>
                <w:szCs w:val="20"/>
              </w:rPr>
              <w:t>b) identifikačné číslo</w:t>
            </w:r>
          </w:p>
          <w:p w14:paraId="6BE6EB85" w14:textId="77777777" w:rsidR="007419C9" w:rsidRPr="00323CAC" w:rsidRDefault="007419C9" w:rsidP="007419C9">
            <w:pPr>
              <w:shd w:val="clear" w:color="auto" w:fill="FFFFFF"/>
              <w:autoSpaceDE/>
              <w:autoSpaceDN/>
              <w:jc w:val="both"/>
              <w:rPr>
                <w:rFonts w:ascii="Segoe UI" w:hAnsi="Segoe UI" w:cs="Segoe UI"/>
                <w:sz w:val="21"/>
                <w:szCs w:val="21"/>
              </w:rPr>
            </w:pPr>
          </w:p>
          <w:p w14:paraId="158AFE8C" w14:textId="67D1B91C" w:rsidR="007419C9" w:rsidRPr="00323CAC" w:rsidRDefault="007419C9" w:rsidP="007419C9">
            <w:pPr>
              <w:shd w:val="clear" w:color="auto" w:fill="FFFFFF"/>
              <w:autoSpaceDE/>
              <w:autoSpaceDN/>
              <w:jc w:val="both"/>
              <w:rPr>
                <w:sz w:val="20"/>
                <w:szCs w:val="20"/>
              </w:rPr>
            </w:pPr>
            <w:r w:rsidRPr="00323CAC">
              <w:rPr>
                <w:sz w:val="20"/>
                <w:szCs w:val="20"/>
              </w:rPr>
              <w:t>(5) Na účely sprístupňovania údajov prostredníctvom systému prepojenia registrov podľa tohto zákona sa pre zapísané osoby používa jedinečný identifikačný znak.</w:t>
            </w:r>
          </w:p>
          <w:p w14:paraId="5F5ED033" w14:textId="77777777" w:rsidR="007419C9" w:rsidRPr="00323CAC" w:rsidRDefault="007419C9" w:rsidP="007419C9">
            <w:pPr>
              <w:shd w:val="clear" w:color="auto" w:fill="FFFFFF"/>
              <w:autoSpaceDE/>
              <w:autoSpaceDN/>
              <w:jc w:val="both"/>
              <w:rPr>
                <w:sz w:val="20"/>
                <w:szCs w:val="20"/>
              </w:rPr>
            </w:pPr>
          </w:p>
          <w:p w14:paraId="228B759C" w14:textId="5FFB7B20" w:rsidR="007419C9" w:rsidRPr="00323CAC" w:rsidRDefault="007419C9" w:rsidP="007419C9">
            <w:pPr>
              <w:jc w:val="both"/>
              <w:rPr>
                <w:sz w:val="20"/>
              </w:rPr>
            </w:pPr>
            <w:r w:rsidRPr="00323CAC">
              <w:rPr>
                <w:sz w:val="20"/>
                <w:szCs w:val="20"/>
              </w:rPr>
              <w:t>(4) O vydanie výpisu z obchodného registra možno žiadať aj prostredníctvom systému prepojenia registrov.</w:t>
            </w:r>
          </w:p>
        </w:tc>
        <w:tc>
          <w:tcPr>
            <w:tcW w:w="593" w:type="dxa"/>
            <w:tcBorders>
              <w:top w:val="single" w:sz="4" w:space="0" w:color="auto"/>
              <w:left w:val="single" w:sz="4" w:space="0" w:color="auto"/>
              <w:bottom w:val="single" w:sz="4" w:space="0" w:color="auto"/>
              <w:right w:val="single" w:sz="4" w:space="0" w:color="auto"/>
            </w:tcBorders>
          </w:tcPr>
          <w:p w14:paraId="35F0EC01" w14:textId="77777777" w:rsidR="007419C9" w:rsidRPr="00323CAC" w:rsidRDefault="007419C9" w:rsidP="007419C9">
            <w:pPr>
              <w:jc w:val="center"/>
              <w:rPr>
                <w:sz w:val="20"/>
                <w:szCs w:val="20"/>
              </w:rPr>
            </w:pPr>
            <w:r w:rsidRPr="00323CAC">
              <w:rPr>
                <w:sz w:val="20"/>
                <w:szCs w:val="20"/>
              </w:rPr>
              <w:t>U</w:t>
            </w:r>
          </w:p>
          <w:p w14:paraId="34AA440E" w14:textId="77777777" w:rsidR="007419C9" w:rsidRPr="00323CAC" w:rsidRDefault="007419C9" w:rsidP="007419C9">
            <w:pPr>
              <w:jc w:val="center"/>
              <w:rPr>
                <w:sz w:val="20"/>
                <w:szCs w:val="20"/>
              </w:rPr>
            </w:pPr>
          </w:p>
          <w:p w14:paraId="0E273CF8" w14:textId="77777777" w:rsidR="007419C9" w:rsidRPr="00323CAC" w:rsidRDefault="007419C9" w:rsidP="007419C9">
            <w:pPr>
              <w:jc w:val="center"/>
              <w:rPr>
                <w:sz w:val="20"/>
                <w:szCs w:val="20"/>
              </w:rPr>
            </w:pPr>
          </w:p>
          <w:p w14:paraId="0BCBB623" w14:textId="77777777" w:rsidR="007419C9" w:rsidRPr="00323CAC" w:rsidRDefault="007419C9" w:rsidP="007419C9">
            <w:pPr>
              <w:jc w:val="center"/>
              <w:rPr>
                <w:sz w:val="20"/>
                <w:szCs w:val="20"/>
              </w:rPr>
            </w:pPr>
          </w:p>
          <w:p w14:paraId="5B2B96B8" w14:textId="2A1C1EFC"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94A656A" w14:textId="23AA05A9" w:rsidR="007419C9" w:rsidRPr="00323CAC" w:rsidRDefault="007419C9" w:rsidP="007419C9"/>
        </w:tc>
      </w:tr>
      <w:tr w:rsidR="00323CAC" w:rsidRPr="00323CAC" w14:paraId="4A5C2BF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ADD0778" w14:textId="77777777" w:rsidR="007419C9" w:rsidRPr="00323CAC" w:rsidRDefault="007419C9" w:rsidP="007419C9">
            <w:pPr>
              <w:jc w:val="both"/>
              <w:rPr>
                <w:b/>
                <w:bCs/>
                <w:sz w:val="20"/>
                <w:szCs w:val="20"/>
              </w:rPr>
            </w:pPr>
            <w:r w:rsidRPr="00323CAC">
              <w:rPr>
                <w:b/>
                <w:bCs/>
                <w:sz w:val="20"/>
                <w:szCs w:val="20"/>
              </w:rPr>
              <w:t>Č: 1</w:t>
            </w:r>
          </w:p>
          <w:p w14:paraId="3C746E38" w14:textId="77777777" w:rsidR="007419C9" w:rsidRPr="00323CAC" w:rsidRDefault="007419C9" w:rsidP="007419C9">
            <w:pPr>
              <w:jc w:val="both"/>
              <w:rPr>
                <w:b/>
                <w:bCs/>
                <w:sz w:val="20"/>
                <w:szCs w:val="20"/>
              </w:rPr>
            </w:pPr>
            <w:r w:rsidRPr="00323CAC">
              <w:rPr>
                <w:b/>
                <w:bCs/>
                <w:sz w:val="20"/>
                <w:szCs w:val="20"/>
              </w:rPr>
              <w:t>B: 10</w:t>
            </w:r>
          </w:p>
          <w:p w14:paraId="59B53C46" w14:textId="77777777" w:rsidR="007419C9" w:rsidRPr="00323CAC" w:rsidRDefault="007419C9" w:rsidP="007419C9">
            <w:pPr>
              <w:jc w:val="both"/>
              <w:rPr>
                <w:b/>
                <w:bCs/>
                <w:sz w:val="20"/>
                <w:szCs w:val="20"/>
              </w:rPr>
            </w:pPr>
            <w:r w:rsidRPr="00323CAC">
              <w:rPr>
                <w:b/>
                <w:bCs/>
                <w:sz w:val="20"/>
                <w:szCs w:val="20"/>
              </w:rPr>
              <w:t>NZČ: 19</w:t>
            </w:r>
          </w:p>
          <w:p w14:paraId="18D632C8" w14:textId="77777777" w:rsidR="007419C9" w:rsidRPr="00323CAC" w:rsidRDefault="007419C9" w:rsidP="007419C9">
            <w:pPr>
              <w:jc w:val="both"/>
              <w:rPr>
                <w:b/>
                <w:bCs/>
                <w:sz w:val="20"/>
                <w:szCs w:val="20"/>
              </w:rPr>
            </w:pPr>
            <w:r w:rsidRPr="00323CAC">
              <w:rPr>
                <w:b/>
                <w:bCs/>
                <w:sz w:val="20"/>
                <w:szCs w:val="20"/>
              </w:rPr>
              <w:t>O: 2</w:t>
            </w:r>
          </w:p>
          <w:p w14:paraId="6C66E4F7" w14:textId="77777777" w:rsidR="007419C9" w:rsidRPr="00323CAC" w:rsidRDefault="007419C9" w:rsidP="007419C9">
            <w:pPr>
              <w:jc w:val="both"/>
              <w:rPr>
                <w:b/>
                <w:bCs/>
                <w:sz w:val="20"/>
                <w:szCs w:val="20"/>
              </w:rPr>
            </w:pPr>
            <w:r w:rsidRPr="00323CAC">
              <w:rPr>
                <w:b/>
                <w:bCs/>
                <w:sz w:val="20"/>
                <w:szCs w:val="20"/>
              </w:rPr>
              <w:t>P: d)</w:t>
            </w:r>
          </w:p>
        </w:tc>
        <w:tc>
          <w:tcPr>
            <w:tcW w:w="3345" w:type="dxa"/>
            <w:tcBorders>
              <w:top w:val="single" w:sz="4" w:space="0" w:color="auto"/>
              <w:left w:val="single" w:sz="4" w:space="0" w:color="auto"/>
              <w:bottom w:val="single" w:sz="4" w:space="0" w:color="auto"/>
              <w:right w:val="single" w:sz="4" w:space="0" w:color="auto"/>
            </w:tcBorders>
          </w:tcPr>
          <w:p w14:paraId="426ACE6B" w14:textId="77777777" w:rsidR="007419C9" w:rsidRPr="00323CAC" w:rsidRDefault="007419C9" w:rsidP="007419C9">
            <w:pPr>
              <w:adjustRightInd w:val="0"/>
              <w:jc w:val="both"/>
              <w:rPr>
                <w:bCs/>
                <w:sz w:val="20"/>
                <w:szCs w:val="20"/>
              </w:rPr>
            </w:pPr>
            <w:r w:rsidRPr="00323CAC">
              <w:rPr>
                <w:bCs/>
                <w:sz w:val="20"/>
                <w:szCs w:val="20"/>
              </w:rPr>
              <w:t>d) podrobnosti o internetovej stránke spoločnosti, ak sú tieto údaje zapisované vo vnútroštátnom registri;</w:t>
            </w:r>
          </w:p>
        </w:tc>
        <w:tc>
          <w:tcPr>
            <w:tcW w:w="793" w:type="dxa"/>
            <w:tcBorders>
              <w:top w:val="single" w:sz="4" w:space="0" w:color="auto"/>
              <w:left w:val="single" w:sz="4" w:space="0" w:color="auto"/>
              <w:bottom w:val="single" w:sz="4" w:space="0" w:color="auto"/>
              <w:right w:val="single" w:sz="12" w:space="0" w:color="auto"/>
            </w:tcBorders>
          </w:tcPr>
          <w:p w14:paraId="167DADEC" w14:textId="77777777" w:rsidR="007419C9" w:rsidRPr="00323CAC" w:rsidRDefault="007419C9" w:rsidP="007419C9">
            <w:pPr>
              <w:jc w:val="cente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6E860269"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6176185"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A04EA07" w14:textId="77777777" w:rsidR="007419C9" w:rsidRPr="00323CAC" w:rsidRDefault="007419C9" w:rsidP="007419C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59931005" w14:textId="77777777" w:rsidR="007419C9" w:rsidRPr="00323CAC" w:rsidRDefault="007419C9" w:rsidP="007419C9">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79DA64DB" w14:textId="77777777" w:rsidR="007419C9" w:rsidRPr="00323CAC" w:rsidRDefault="007419C9" w:rsidP="007419C9">
            <w:pPr>
              <w:pStyle w:val="Nadpis1"/>
              <w:jc w:val="both"/>
              <w:rPr>
                <w:b w:val="0"/>
                <w:bCs w:val="0"/>
                <w:sz w:val="20"/>
                <w:szCs w:val="20"/>
              </w:rPr>
            </w:pPr>
            <w:r w:rsidRPr="00323CAC">
              <w:rPr>
                <w:b w:val="0"/>
                <w:bCs w:val="0"/>
                <w:sz w:val="20"/>
                <w:szCs w:val="20"/>
              </w:rPr>
              <w:t>Nakoľko predmetný údaj sa podľa právneho poriadku SR nezapisuje do obchodného registra, nie je ani obsahom sprístupňovaných osvedčení podľa § 80 ods. 1.</w:t>
            </w:r>
          </w:p>
        </w:tc>
      </w:tr>
      <w:tr w:rsidR="00323CAC" w:rsidRPr="00323CAC" w14:paraId="08CAB2D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D1010ED" w14:textId="77777777" w:rsidR="007419C9" w:rsidRPr="00323CAC" w:rsidRDefault="007419C9" w:rsidP="007419C9">
            <w:pPr>
              <w:jc w:val="both"/>
              <w:rPr>
                <w:b/>
                <w:bCs/>
                <w:sz w:val="20"/>
                <w:szCs w:val="20"/>
              </w:rPr>
            </w:pPr>
            <w:r w:rsidRPr="00323CAC">
              <w:rPr>
                <w:b/>
                <w:bCs/>
                <w:sz w:val="20"/>
                <w:szCs w:val="20"/>
              </w:rPr>
              <w:t>Č: 1</w:t>
            </w:r>
          </w:p>
          <w:p w14:paraId="7C663EA4" w14:textId="77777777" w:rsidR="007419C9" w:rsidRPr="00323CAC" w:rsidRDefault="007419C9" w:rsidP="007419C9">
            <w:pPr>
              <w:jc w:val="both"/>
              <w:rPr>
                <w:b/>
                <w:bCs/>
                <w:sz w:val="20"/>
                <w:szCs w:val="20"/>
              </w:rPr>
            </w:pPr>
            <w:r w:rsidRPr="00323CAC">
              <w:rPr>
                <w:b/>
                <w:bCs/>
                <w:sz w:val="20"/>
                <w:szCs w:val="20"/>
              </w:rPr>
              <w:t>B: 10</w:t>
            </w:r>
          </w:p>
          <w:p w14:paraId="797E2504" w14:textId="77777777" w:rsidR="007419C9" w:rsidRPr="00323CAC" w:rsidRDefault="007419C9" w:rsidP="007419C9">
            <w:pPr>
              <w:jc w:val="both"/>
              <w:rPr>
                <w:b/>
                <w:bCs/>
                <w:sz w:val="20"/>
                <w:szCs w:val="20"/>
              </w:rPr>
            </w:pPr>
            <w:r w:rsidRPr="00323CAC">
              <w:rPr>
                <w:b/>
                <w:bCs/>
                <w:sz w:val="20"/>
                <w:szCs w:val="20"/>
              </w:rPr>
              <w:t>NZČ: 19</w:t>
            </w:r>
          </w:p>
          <w:p w14:paraId="775F0C00" w14:textId="77777777" w:rsidR="007419C9" w:rsidRPr="00323CAC" w:rsidRDefault="007419C9" w:rsidP="007419C9">
            <w:pPr>
              <w:jc w:val="both"/>
              <w:rPr>
                <w:b/>
                <w:bCs/>
                <w:sz w:val="20"/>
                <w:szCs w:val="20"/>
              </w:rPr>
            </w:pPr>
            <w:r w:rsidRPr="00323CAC">
              <w:rPr>
                <w:b/>
                <w:bCs/>
                <w:sz w:val="20"/>
                <w:szCs w:val="20"/>
              </w:rPr>
              <w:t>O: 2</w:t>
            </w:r>
          </w:p>
          <w:p w14:paraId="145C5E74" w14:textId="77777777" w:rsidR="007419C9" w:rsidRPr="00323CAC" w:rsidRDefault="007419C9" w:rsidP="007419C9">
            <w:pPr>
              <w:jc w:val="both"/>
              <w:rPr>
                <w:b/>
                <w:bCs/>
                <w:sz w:val="20"/>
                <w:szCs w:val="20"/>
              </w:rPr>
            </w:pPr>
            <w:r w:rsidRPr="00323CAC">
              <w:rPr>
                <w:b/>
                <w:bCs/>
                <w:sz w:val="20"/>
                <w:szCs w:val="20"/>
              </w:rPr>
              <w:t>P: e)</w:t>
            </w:r>
          </w:p>
        </w:tc>
        <w:tc>
          <w:tcPr>
            <w:tcW w:w="3345" w:type="dxa"/>
            <w:tcBorders>
              <w:top w:val="single" w:sz="4" w:space="0" w:color="auto"/>
              <w:left w:val="single" w:sz="4" w:space="0" w:color="auto"/>
              <w:bottom w:val="single" w:sz="4" w:space="0" w:color="auto"/>
              <w:right w:val="single" w:sz="4" w:space="0" w:color="auto"/>
            </w:tcBorders>
          </w:tcPr>
          <w:p w14:paraId="36A044C2" w14:textId="77777777" w:rsidR="007419C9" w:rsidRPr="00323CAC" w:rsidRDefault="007419C9" w:rsidP="007419C9">
            <w:pPr>
              <w:adjustRightInd w:val="0"/>
              <w:jc w:val="both"/>
              <w:rPr>
                <w:bCs/>
                <w:sz w:val="20"/>
                <w:szCs w:val="20"/>
              </w:rPr>
            </w:pPr>
            <w:r w:rsidRPr="00323CAC">
              <w:rPr>
                <w:bCs/>
                <w:sz w:val="20"/>
                <w:szCs w:val="20"/>
              </w:rPr>
              <w:t>e) aktuálny stav spoločnosti, napríklad či je spoločnosť zrušená, vymazaná z registra, zlikvidovaná, rozpustená, ekonomicky aktívna alebo neaktívna, a to v zmysle vymedzenia vo vnútroštátnom práve, ak je zapisovaný vo vnútroštátnych registroch;</w:t>
            </w:r>
          </w:p>
        </w:tc>
        <w:tc>
          <w:tcPr>
            <w:tcW w:w="793" w:type="dxa"/>
            <w:tcBorders>
              <w:top w:val="single" w:sz="4" w:space="0" w:color="auto"/>
              <w:left w:val="single" w:sz="4" w:space="0" w:color="auto"/>
              <w:bottom w:val="single" w:sz="4" w:space="0" w:color="auto"/>
              <w:right w:val="single" w:sz="12" w:space="0" w:color="auto"/>
            </w:tcBorders>
          </w:tcPr>
          <w:p w14:paraId="3D7A9E4B" w14:textId="77777777" w:rsidR="007419C9" w:rsidRPr="00323CAC" w:rsidRDefault="007419C9" w:rsidP="007419C9">
            <w:pPr>
              <w:jc w:val="cente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7CE15F1C" w14:textId="77777777" w:rsidR="007419C9" w:rsidRPr="00323CAC" w:rsidRDefault="007419C9" w:rsidP="007419C9">
            <w:pPr>
              <w:jc w:val="center"/>
              <w:rPr>
                <w:sz w:val="20"/>
                <w:szCs w:val="20"/>
              </w:rPr>
            </w:pPr>
            <w:r w:rsidRPr="00323CAC">
              <w:rPr>
                <w:sz w:val="20"/>
                <w:szCs w:val="20"/>
              </w:rPr>
              <w:t>2</w:t>
            </w:r>
          </w:p>
          <w:p w14:paraId="0E7002E8" w14:textId="77777777" w:rsidR="007419C9" w:rsidRPr="00323CAC" w:rsidRDefault="007419C9" w:rsidP="007419C9">
            <w:pPr>
              <w:jc w:val="center"/>
              <w:rPr>
                <w:sz w:val="20"/>
                <w:szCs w:val="20"/>
              </w:rPr>
            </w:pPr>
          </w:p>
          <w:p w14:paraId="786270F8" w14:textId="77777777" w:rsidR="007419C9" w:rsidRPr="00323CAC" w:rsidRDefault="007419C9" w:rsidP="007419C9">
            <w:pPr>
              <w:jc w:val="center"/>
              <w:rPr>
                <w:sz w:val="20"/>
                <w:szCs w:val="20"/>
              </w:rPr>
            </w:pPr>
          </w:p>
          <w:p w14:paraId="64143D2F" w14:textId="77777777" w:rsidR="007419C9" w:rsidRPr="00323CAC" w:rsidRDefault="007419C9" w:rsidP="007419C9">
            <w:pPr>
              <w:jc w:val="center"/>
              <w:rPr>
                <w:sz w:val="20"/>
                <w:szCs w:val="20"/>
              </w:rPr>
            </w:pPr>
          </w:p>
          <w:p w14:paraId="01B44FB5" w14:textId="77777777" w:rsidR="007419C9" w:rsidRPr="00323CAC" w:rsidRDefault="007419C9" w:rsidP="007419C9">
            <w:pPr>
              <w:jc w:val="center"/>
              <w:rPr>
                <w:sz w:val="20"/>
                <w:szCs w:val="20"/>
              </w:rPr>
            </w:pPr>
          </w:p>
          <w:p w14:paraId="3B14D4ED" w14:textId="77777777" w:rsidR="007419C9" w:rsidRPr="00323CAC" w:rsidRDefault="007419C9" w:rsidP="007419C9">
            <w:pPr>
              <w:jc w:val="center"/>
              <w:rPr>
                <w:sz w:val="20"/>
                <w:szCs w:val="20"/>
              </w:rPr>
            </w:pPr>
          </w:p>
          <w:p w14:paraId="2DE27570" w14:textId="77777777" w:rsidR="007419C9" w:rsidRPr="00323CAC" w:rsidRDefault="007419C9" w:rsidP="007419C9">
            <w:pPr>
              <w:jc w:val="center"/>
              <w:rPr>
                <w:sz w:val="20"/>
                <w:szCs w:val="20"/>
              </w:rPr>
            </w:pPr>
          </w:p>
          <w:p w14:paraId="670AACA8" w14:textId="77777777" w:rsidR="007419C9" w:rsidRPr="00323CAC" w:rsidRDefault="007419C9" w:rsidP="007419C9">
            <w:pPr>
              <w:jc w:val="center"/>
              <w:rPr>
                <w:sz w:val="20"/>
                <w:szCs w:val="20"/>
              </w:rPr>
            </w:pPr>
          </w:p>
          <w:p w14:paraId="048A67C9" w14:textId="77777777" w:rsidR="007419C9" w:rsidRPr="00323CAC" w:rsidRDefault="007419C9" w:rsidP="007419C9">
            <w:pPr>
              <w:jc w:val="center"/>
              <w:rPr>
                <w:sz w:val="20"/>
                <w:szCs w:val="20"/>
              </w:rPr>
            </w:pPr>
          </w:p>
          <w:p w14:paraId="27BFCF37" w14:textId="77777777" w:rsidR="007419C9" w:rsidRPr="00323CAC" w:rsidRDefault="007419C9" w:rsidP="007419C9">
            <w:pPr>
              <w:jc w:val="center"/>
              <w:rPr>
                <w:sz w:val="20"/>
                <w:szCs w:val="20"/>
              </w:rPr>
            </w:pPr>
          </w:p>
          <w:p w14:paraId="32A62BBF" w14:textId="77777777" w:rsidR="007419C9" w:rsidRPr="00323CAC" w:rsidRDefault="007419C9" w:rsidP="007419C9">
            <w:pPr>
              <w:jc w:val="center"/>
              <w:rPr>
                <w:sz w:val="20"/>
                <w:szCs w:val="20"/>
              </w:rPr>
            </w:pPr>
          </w:p>
          <w:p w14:paraId="52A539DB" w14:textId="77777777" w:rsidR="007419C9" w:rsidRPr="00323CAC" w:rsidRDefault="007419C9" w:rsidP="007419C9">
            <w:pPr>
              <w:jc w:val="center"/>
              <w:rPr>
                <w:sz w:val="20"/>
                <w:szCs w:val="20"/>
              </w:rPr>
            </w:pPr>
          </w:p>
          <w:p w14:paraId="4D5F9571" w14:textId="77777777" w:rsidR="007419C9" w:rsidRPr="00323CAC" w:rsidRDefault="007419C9" w:rsidP="007419C9">
            <w:pPr>
              <w:jc w:val="center"/>
              <w:rPr>
                <w:sz w:val="20"/>
                <w:szCs w:val="20"/>
              </w:rPr>
            </w:pPr>
          </w:p>
          <w:p w14:paraId="77BADF38" w14:textId="77777777" w:rsidR="007419C9" w:rsidRPr="00323CAC" w:rsidRDefault="007419C9" w:rsidP="007419C9">
            <w:pPr>
              <w:jc w:val="center"/>
              <w:rPr>
                <w:sz w:val="20"/>
                <w:szCs w:val="20"/>
              </w:rPr>
            </w:pPr>
          </w:p>
          <w:p w14:paraId="0CAD5C6F" w14:textId="77777777" w:rsidR="007419C9" w:rsidRPr="00323CAC" w:rsidRDefault="007419C9" w:rsidP="007419C9">
            <w:pPr>
              <w:jc w:val="center"/>
              <w:rPr>
                <w:sz w:val="20"/>
                <w:szCs w:val="20"/>
              </w:rPr>
            </w:pPr>
          </w:p>
          <w:p w14:paraId="769AAE6A" w14:textId="77777777" w:rsidR="007419C9" w:rsidRPr="00323CAC" w:rsidRDefault="007419C9" w:rsidP="007419C9">
            <w:pPr>
              <w:jc w:val="center"/>
              <w:rPr>
                <w:sz w:val="20"/>
                <w:szCs w:val="20"/>
              </w:rPr>
            </w:pPr>
            <w:r w:rsidRPr="00323CAC">
              <w:rPr>
                <w:sz w:val="20"/>
                <w:szCs w:val="20"/>
              </w:rPr>
              <w:lastRenderedPageBreak/>
              <w:t>3</w:t>
            </w:r>
          </w:p>
          <w:p w14:paraId="3B2B9D43" w14:textId="77777777" w:rsidR="007419C9" w:rsidRPr="00323CAC" w:rsidRDefault="007419C9" w:rsidP="007419C9">
            <w:pPr>
              <w:jc w:val="center"/>
              <w:rPr>
                <w:sz w:val="20"/>
                <w:szCs w:val="20"/>
              </w:rPr>
            </w:pPr>
          </w:p>
          <w:p w14:paraId="685C6B84" w14:textId="77777777" w:rsidR="007419C9" w:rsidRPr="00323CAC" w:rsidRDefault="007419C9" w:rsidP="007419C9">
            <w:pPr>
              <w:jc w:val="center"/>
              <w:rPr>
                <w:sz w:val="20"/>
                <w:szCs w:val="20"/>
              </w:rPr>
            </w:pPr>
          </w:p>
          <w:p w14:paraId="24177897" w14:textId="0DFBDEC7" w:rsidR="007419C9" w:rsidRPr="00323CAC" w:rsidRDefault="007419C9" w:rsidP="007419C9">
            <w:pPr>
              <w:jc w:val="center"/>
              <w:rPr>
                <w:sz w:val="20"/>
                <w:szCs w:val="20"/>
              </w:rPr>
            </w:pPr>
            <w:r w:rsidRPr="00323CAC">
              <w:rPr>
                <w:sz w:val="20"/>
                <w:szCs w:val="20"/>
              </w:rPr>
              <w:t>3</w:t>
            </w:r>
          </w:p>
        </w:tc>
        <w:tc>
          <w:tcPr>
            <w:tcW w:w="882" w:type="dxa"/>
            <w:tcBorders>
              <w:top w:val="single" w:sz="4" w:space="0" w:color="auto"/>
              <w:left w:val="single" w:sz="4" w:space="0" w:color="auto"/>
              <w:bottom w:val="single" w:sz="4" w:space="0" w:color="auto"/>
              <w:right w:val="single" w:sz="4" w:space="0" w:color="auto"/>
            </w:tcBorders>
          </w:tcPr>
          <w:p w14:paraId="7EEA2B7E" w14:textId="77777777" w:rsidR="007419C9" w:rsidRPr="00323CAC" w:rsidRDefault="007419C9" w:rsidP="007419C9">
            <w:pPr>
              <w:pStyle w:val="Normlny0"/>
              <w:jc w:val="center"/>
            </w:pPr>
            <w:r w:rsidRPr="00323CAC">
              <w:lastRenderedPageBreak/>
              <w:t>§: 2</w:t>
            </w:r>
          </w:p>
          <w:p w14:paraId="78936D57" w14:textId="77777777" w:rsidR="007419C9" w:rsidRPr="00323CAC" w:rsidRDefault="007419C9" w:rsidP="007419C9">
            <w:pPr>
              <w:pStyle w:val="Normlny0"/>
              <w:jc w:val="center"/>
            </w:pPr>
            <w:r w:rsidRPr="00323CAC">
              <w:t>O: 1</w:t>
            </w:r>
          </w:p>
          <w:p w14:paraId="4AD6AA73" w14:textId="1283644D" w:rsidR="007419C9" w:rsidRPr="00323CAC" w:rsidRDefault="007419C9" w:rsidP="007419C9">
            <w:pPr>
              <w:pStyle w:val="Normlny0"/>
              <w:jc w:val="center"/>
            </w:pPr>
            <w:r w:rsidRPr="00323CAC">
              <w:t>P: j), k), m), n), p), q), u)</w:t>
            </w:r>
          </w:p>
          <w:p w14:paraId="55AB87B5" w14:textId="1A88941B" w:rsidR="007419C9" w:rsidRPr="00323CAC" w:rsidRDefault="007419C9" w:rsidP="007419C9">
            <w:pPr>
              <w:pStyle w:val="Normlny0"/>
              <w:jc w:val="center"/>
            </w:pPr>
          </w:p>
          <w:p w14:paraId="04A68FE0" w14:textId="43449A35" w:rsidR="007419C9" w:rsidRPr="00323CAC" w:rsidRDefault="007419C9" w:rsidP="007419C9">
            <w:pPr>
              <w:pStyle w:val="Normlny0"/>
              <w:jc w:val="center"/>
            </w:pPr>
          </w:p>
          <w:p w14:paraId="39DCB108" w14:textId="4A15EBA2" w:rsidR="007419C9" w:rsidRPr="00323CAC" w:rsidRDefault="007419C9" w:rsidP="007419C9">
            <w:pPr>
              <w:pStyle w:val="Normlny0"/>
              <w:jc w:val="center"/>
            </w:pPr>
          </w:p>
          <w:p w14:paraId="45FD8F6D" w14:textId="079E9F15" w:rsidR="007419C9" w:rsidRPr="00323CAC" w:rsidRDefault="007419C9" w:rsidP="007419C9">
            <w:pPr>
              <w:pStyle w:val="Normlny0"/>
              <w:jc w:val="center"/>
            </w:pPr>
          </w:p>
          <w:p w14:paraId="6B499AC1" w14:textId="74419A60" w:rsidR="007419C9" w:rsidRPr="00323CAC" w:rsidRDefault="007419C9" w:rsidP="007419C9">
            <w:pPr>
              <w:pStyle w:val="Normlny0"/>
              <w:jc w:val="center"/>
            </w:pPr>
          </w:p>
          <w:p w14:paraId="13CC5B60" w14:textId="0410C7BA" w:rsidR="007419C9" w:rsidRPr="00323CAC" w:rsidRDefault="007419C9" w:rsidP="007419C9">
            <w:pPr>
              <w:pStyle w:val="Normlny0"/>
              <w:jc w:val="center"/>
            </w:pPr>
          </w:p>
          <w:p w14:paraId="12CADF06" w14:textId="7C0BC923" w:rsidR="007419C9" w:rsidRPr="00323CAC" w:rsidRDefault="007419C9" w:rsidP="007419C9">
            <w:pPr>
              <w:pStyle w:val="Normlny0"/>
              <w:jc w:val="center"/>
            </w:pPr>
          </w:p>
          <w:p w14:paraId="6B3045B7" w14:textId="2FDABBEE" w:rsidR="007419C9" w:rsidRPr="00323CAC" w:rsidRDefault="007419C9" w:rsidP="007419C9">
            <w:pPr>
              <w:pStyle w:val="Normlny0"/>
              <w:jc w:val="center"/>
            </w:pPr>
          </w:p>
          <w:p w14:paraId="756854F3" w14:textId="16172349" w:rsidR="007419C9" w:rsidRPr="00323CAC" w:rsidRDefault="007419C9" w:rsidP="007419C9">
            <w:pPr>
              <w:pStyle w:val="Normlny0"/>
              <w:jc w:val="center"/>
            </w:pPr>
          </w:p>
          <w:p w14:paraId="10B16D6E" w14:textId="309C88D9" w:rsidR="007419C9" w:rsidRPr="00323CAC" w:rsidRDefault="007419C9" w:rsidP="007419C9">
            <w:pPr>
              <w:pStyle w:val="Normlny0"/>
              <w:jc w:val="center"/>
            </w:pPr>
          </w:p>
          <w:p w14:paraId="003ABF7B" w14:textId="4D221AE1" w:rsidR="007419C9" w:rsidRPr="00323CAC" w:rsidRDefault="007419C9" w:rsidP="007419C9">
            <w:pPr>
              <w:pStyle w:val="Normlny0"/>
              <w:jc w:val="center"/>
            </w:pPr>
            <w:r w:rsidRPr="00323CAC">
              <w:lastRenderedPageBreak/>
              <w:t>§: 70</w:t>
            </w:r>
          </w:p>
          <w:p w14:paraId="306E1244" w14:textId="48031985" w:rsidR="007419C9" w:rsidRPr="00323CAC" w:rsidRDefault="007419C9" w:rsidP="007419C9">
            <w:pPr>
              <w:pStyle w:val="Normlny0"/>
              <w:jc w:val="center"/>
            </w:pPr>
            <w:r w:rsidRPr="00323CAC">
              <w:t>O: 4</w:t>
            </w:r>
          </w:p>
          <w:p w14:paraId="4BF1864F" w14:textId="77777777" w:rsidR="007419C9" w:rsidRPr="00323CAC" w:rsidRDefault="007419C9" w:rsidP="007419C9">
            <w:pPr>
              <w:pStyle w:val="Normlny0"/>
              <w:jc w:val="center"/>
            </w:pPr>
          </w:p>
          <w:p w14:paraId="16379265" w14:textId="77777777" w:rsidR="007419C9" w:rsidRPr="00323CAC" w:rsidRDefault="007419C9" w:rsidP="007419C9">
            <w:pPr>
              <w:pStyle w:val="Normlny0"/>
              <w:jc w:val="center"/>
            </w:pPr>
            <w:r w:rsidRPr="00323CAC">
              <w:t>§: 9</w:t>
            </w:r>
          </w:p>
          <w:p w14:paraId="6C882FB5" w14:textId="4E7F4F0B" w:rsidR="007419C9" w:rsidRPr="00323CAC" w:rsidRDefault="007419C9" w:rsidP="007419C9">
            <w:pPr>
              <w:pStyle w:val="Normlny0"/>
              <w:jc w:val="center"/>
            </w:pPr>
            <w:r w:rsidRPr="00323CAC">
              <w:t>O: 4</w:t>
            </w:r>
          </w:p>
        </w:tc>
        <w:tc>
          <w:tcPr>
            <w:tcW w:w="4511" w:type="dxa"/>
            <w:tcBorders>
              <w:top w:val="single" w:sz="4" w:space="0" w:color="auto"/>
              <w:left w:val="single" w:sz="4" w:space="0" w:color="auto"/>
              <w:bottom w:val="single" w:sz="4" w:space="0" w:color="auto"/>
              <w:right w:val="single" w:sz="4" w:space="0" w:color="auto"/>
            </w:tcBorders>
          </w:tcPr>
          <w:p w14:paraId="09991A60" w14:textId="77777777" w:rsidR="007419C9" w:rsidRPr="00323CAC" w:rsidRDefault="007419C9" w:rsidP="007419C9">
            <w:pPr>
              <w:shd w:val="clear" w:color="auto" w:fill="FFFFFF"/>
              <w:autoSpaceDE/>
              <w:autoSpaceDN/>
              <w:jc w:val="both"/>
              <w:rPr>
                <w:sz w:val="20"/>
                <w:szCs w:val="20"/>
              </w:rPr>
            </w:pPr>
            <w:r w:rsidRPr="00323CAC">
              <w:rPr>
                <w:sz w:val="20"/>
                <w:szCs w:val="20"/>
              </w:rPr>
              <w:lastRenderedPageBreak/>
              <w:t>(1) Do obchodného registra sa zapisujú v štátnom jazyku tieto údaje</w:t>
            </w:r>
          </w:p>
          <w:p w14:paraId="311D4391" w14:textId="77777777" w:rsidR="007419C9" w:rsidRPr="00323CAC" w:rsidRDefault="007419C9" w:rsidP="007419C9">
            <w:pPr>
              <w:jc w:val="both"/>
              <w:rPr>
                <w:sz w:val="20"/>
              </w:rPr>
            </w:pPr>
            <w:r w:rsidRPr="00323CAC">
              <w:rPr>
                <w:sz w:val="20"/>
              </w:rPr>
              <w:t>j) zrušenie právnickej osoby, dátum zrušenia právnickej osoby a právny dôvod jej zrušenia,</w:t>
            </w:r>
          </w:p>
          <w:p w14:paraId="47F16D7B" w14:textId="77777777" w:rsidR="007419C9" w:rsidRPr="00323CAC" w:rsidRDefault="007419C9" w:rsidP="007419C9">
            <w:pPr>
              <w:jc w:val="both"/>
              <w:rPr>
                <w:sz w:val="20"/>
              </w:rPr>
            </w:pPr>
            <w:r w:rsidRPr="00323CAC">
              <w:rPr>
                <w:sz w:val="20"/>
              </w:rPr>
              <w:t>k) dátum vstupu do likvidácie a dátum skončenia likvidácie,</w:t>
            </w:r>
          </w:p>
          <w:p w14:paraId="4ADB164F" w14:textId="77777777" w:rsidR="007419C9" w:rsidRPr="00323CAC" w:rsidRDefault="007419C9" w:rsidP="007419C9">
            <w:pPr>
              <w:jc w:val="both"/>
              <w:rPr>
                <w:sz w:val="20"/>
              </w:rPr>
            </w:pPr>
            <w:r w:rsidRPr="00323CAC">
              <w:rPr>
                <w:sz w:val="20"/>
              </w:rPr>
              <w:t>m) rozhodnutie súdu o neplatnosti právnickej osoby,</w:t>
            </w:r>
          </w:p>
          <w:p w14:paraId="33EA2186" w14:textId="029B3D29" w:rsidR="007419C9" w:rsidRPr="00323CAC" w:rsidRDefault="007419C9" w:rsidP="007419C9">
            <w:pPr>
              <w:jc w:val="both"/>
              <w:rPr>
                <w:sz w:val="20"/>
              </w:rPr>
            </w:pPr>
            <w:r w:rsidRPr="00323CAC">
              <w:rPr>
                <w:sz w:val="20"/>
              </w:rPr>
              <w:t>n) vyhlásenie konkurzu a ukončenie konkurzného konania,</w:t>
            </w:r>
          </w:p>
          <w:p w14:paraId="18861082" w14:textId="39263E3D" w:rsidR="007419C9" w:rsidRPr="00323CAC" w:rsidRDefault="007419C9" w:rsidP="007419C9">
            <w:pPr>
              <w:jc w:val="both"/>
              <w:rPr>
                <w:sz w:val="20"/>
              </w:rPr>
            </w:pPr>
            <w:r w:rsidRPr="00323CAC">
              <w:rPr>
                <w:sz w:val="20"/>
              </w:rPr>
              <w:t>p) dátum povolenia reštrukturalizácie alebo povolenia vyrovnania a dátum ukončenia týchto konaní,</w:t>
            </w:r>
          </w:p>
          <w:p w14:paraId="0B2E7ADD" w14:textId="7F346D3A" w:rsidR="007419C9" w:rsidRPr="00323CAC" w:rsidRDefault="007419C9" w:rsidP="007419C9">
            <w:pPr>
              <w:jc w:val="both"/>
              <w:rPr>
                <w:sz w:val="20"/>
              </w:rPr>
            </w:pPr>
            <w:r w:rsidRPr="00323CAC">
              <w:rPr>
                <w:sz w:val="20"/>
              </w:rPr>
              <w:t>q) zavedenie nútenej správy podľa osobitných predpisov a jej skončenie,</w:t>
            </w:r>
          </w:p>
          <w:p w14:paraId="194F45B4" w14:textId="78BD4D3E" w:rsidR="007419C9" w:rsidRPr="00323CAC" w:rsidRDefault="007419C9" w:rsidP="007419C9">
            <w:pPr>
              <w:jc w:val="both"/>
              <w:rPr>
                <w:sz w:val="20"/>
              </w:rPr>
            </w:pPr>
            <w:r w:rsidRPr="00323CAC">
              <w:rPr>
                <w:sz w:val="20"/>
              </w:rPr>
              <w:t>u) ďalšie skutočnosti, ak to ustanovuje osobitný predpis.</w:t>
            </w:r>
          </w:p>
          <w:p w14:paraId="11493A10" w14:textId="09E49C16" w:rsidR="007419C9" w:rsidRPr="00323CAC" w:rsidRDefault="007419C9" w:rsidP="007419C9">
            <w:pPr>
              <w:jc w:val="both"/>
              <w:rPr>
                <w:sz w:val="20"/>
              </w:rPr>
            </w:pPr>
          </w:p>
          <w:p w14:paraId="2244BA88" w14:textId="547B29A5" w:rsidR="007419C9" w:rsidRPr="00323CAC" w:rsidRDefault="007419C9" w:rsidP="007419C9">
            <w:pPr>
              <w:jc w:val="both"/>
              <w:rPr>
                <w:sz w:val="18"/>
              </w:rPr>
            </w:pPr>
            <w:r w:rsidRPr="00323CAC">
              <w:rPr>
                <w:sz w:val="20"/>
                <w:szCs w:val="21"/>
                <w:shd w:val="clear" w:color="auto" w:fill="FFFFFF"/>
              </w:rPr>
              <w:lastRenderedPageBreak/>
              <w:t>(4) Po dobu likvidácie sa používa obchodné meno spoločnosti s dodatkom „v likvidácii“.</w:t>
            </w:r>
          </w:p>
          <w:p w14:paraId="2BFFD65B" w14:textId="77777777" w:rsidR="007419C9" w:rsidRPr="00323CAC" w:rsidRDefault="007419C9" w:rsidP="007419C9">
            <w:pPr>
              <w:jc w:val="both"/>
              <w:rPr>
                <w:sz w:val="20"/>
              </w:rPr>
            </w:pPr>
          </w:p>
          <w:p w14:paraId="3F9B10DD" w14:textId="6266F6D0" w:rsidR="007419C9" w:rsidRPr="00323CAC" w:rsidRDefault="007419C9" w:rsidP="007419C9">
            <w:pPr>
              <w:jc w:val="both"/>
              <w:rPr>
                <w:sz w:val="20"/>
              </w:rPr>
            </w:pPr>
            <w:r w:rsidRPr="00323CAC">
              <w:rPr>
                <w:sz w:val="20"/>
                <w:szCs w:val="21"/>
                <w:shd w:val="clear" w:color="auto" w:fill="FFFFFF"/>
              </w:rPr>
              <w:t>(4) Podnikateľ je povinný uvádzať obchodné meno spolu s dodatkom označujúcim jeho súčasný právny stav, najmä s dodatkom „v likvidácii“, „v konkurze“ alebo „v reštrukturalizácii“.</w:t>
            </w:r>
          </w:p>
        </w:tc>
        <w:tc>
          <w:tcPr>
            <w:tcW w:w="593" w:type="dxa"/>
            <w:tcBorders>
              <w:top w:val="single" w:sz="4" w:space="0" w:color="auto"/>
              <w:left w:val="single" w:sz="4" w:space="0" w:color="auto"/>
              <w:bottom w:val="single" w:sz="4" w:space="0" w:color="auto"/>
              <w:right w:val="single" w:sz="4" w:space="0" w:color="auto"/>
            </w:tcBorders>
          </w:tcPr>
          <w:p w14:paraId="3AE2CD85" w14:textId="2B15B817" w:rsidR="007419C9" w:rsidRPr="00323CAC" w:rsidRDefault="007419C9" w:rsidP="007419C9">
            <w:pPr>
              <w:jc w:val="center"/>
              <w:rPr>
                <w:sz w:val="20"/>
                <w:szCs w:val="20"/>
              </w:rPr>
            </w:pPr>
            <w:r w:rsidRPr="00323CAC">
              <w:rPr>
                <w:sz w:val="20"/>
                <w:szCs w:val="20"/>
              </w:rPr>
              <w:lastRenderedPageBreak/>
              <w:t>U</w:t>
            </w:r>
          </w:p>
        </w:tc>
        <w:tc>
          <w:tcPr>
            <w:tcW w:w="4047" w:type="dxa"/>
            <w:gridSpan w:val="2"/>
            <w:tcBorders>
              <w:top w:val="single" w:sz="4" w:space="0" w:color="auto"/>
              <w:left w:val="single" w:sz="4" w:space="0" w:color="auto"/>
              <w:bottom w:val="single" w:sz="4" w:space="0" w:color="auto"/>
            </w:tcBorders>
          </w:tcPr>
          <w:p w14:paraId="73511620" w14:textId="10809756" w:rsidR="007419C9" w:rsidRPr="00323CAC" w:rsidRDefault="007419C9" w:rsidP="007419C9">
            <w:pPr>
              <w:jc w:val="both"/>
            </w:pPr>
            <w:r w:rsidRPr="00323CAC">
              <w:rPr>
                <w:sz w:val="20"/>
              </w:rPr>
              <w:t xml:space="preserve">V podmienkach SR sa aktuálny stav spoločnosti je možné zistiť cez dodatky k obchodnému menu. </w:t>
            </w:r>
          </w:p>
        </w:tc>
      </w:tr>
      <w:tr w:rsidR="00323CAC" w:rsidRPr="00323CAC" w14:paraId="1CD1444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33B2364" w14:textId="77777777" w:rsidR="007419C9" w:rsidRPr="00323CAC" w:rsidRDefault="007419C9" w:rsidP="007419C9">
            <w:pPr>
              <w:jc w:val="both"/>
              <w:rPr>
                <w:b/>
                <w:bCs/>
                <w:sz w:val="20"/>
                <w:szCs w:val="20"/>
              </w:rPr>
            </w:pPr>
            <w:r w:rsidRPr="00323CAC">
              <w:rPr>
                <w:b/>
                <w:bCs/>
                <w:sz w:val="20"/>
                <w:szCs w:val="20"/>
              </w:rPr>
              <w:t>Č: 1</w:t>
            </w:r>
          </w:p>
          <w:p w14:paraId="6EC98BE4" w14:textId="77777777" w:rsidR="007419C9" w:rsidRPr="00323CAC" w:rsidRDefault="007419C9" w:rsidP="007419C9">
            <w:pPr>
              <w:jc w:val="both"/>
              <w:rPr>
                <w:b/>
                <w:bCs/>
                <w:sz w:val="20"/>
                <w:szCs w:val="20"/>
              </w:rPr>
            </w:pPr>
            <w:r w:rsidRPr="00323CAC">
              <w:rPr>
                <w:b/>
                <w:bCs/>
                <w:sz w:val="20"/>
                <w:szCs w:val="20"/>
              </w:rPr>
              <w:t>B: 10</w:t>
            </w:r>
          </w:p>
          <w:p w14:paraId="45089E7E" w14:textId="77777777" w:rsidR="007419C9" w:rsidRPr="00323CAC" w:rsidRDefault="007419C9" w:rsidP="007419C9">
            <w:pPr>
              <w:jc w:val="both"/>
              <w:rPr>
                <w:b/>
                <w:bCs/>
                <w:sz w:val="20"/>
                <w:szCs w:val="20"/>
              </w:rPr>
            </w:pPr>
            <w:r w:rsidRPr="00323CAC">
              <w:rPr>
                <w:b/>
                <w:bCs/>
                <w:sz w:val="20"/>
                <w:szCs w:val="20"/>
              </w:rPr>
              <w:t>NZČ: 19</w:t>
            </w:r>
          </w:p>
          <w:p w14:paraId="76B51A91" w14:textId="77777777" w:rsidR="007419C9" w:rsidRPr="00323CAC" w:rsidRDefault="007419C9" w:rsidP="007419C9">
            <w:pPr>
              <w:jc w:val="both"/>
              <w:rPr>
                <w:b/>
                <w:bCs/>
                <w:sz w:val="20"/>
                <w:szCs w:val="20"/>
              </w:rPr>
            </w:pPr>
            <w:r w:rsidRPr="00323CAC">
              <w:rPr>
                <w:b/>
                <w:bCs/>
                <w:sz w:val="20"/>
                <w:szCs w:val="20"/>
              </w:rPr>
              <w:t>O: 2</w:t>
            </w:r>
          </w:p>
          <w:p w14:paraId="1CC921DE" w14:textId="77777777" w:rsidR="007419C9" w:rsidRPr="00323CAC" w:rsidRDefault="007419C9" w:rsidP="007419C9">
            <w:pPr>
              <w:jc w:val="both"/>
              <w:rPr>
                <w:b/>
                <w:bCs/>
                <w:sz w:val="20"/>
                <w:szCs w:val="20"/>
              </w:rPr>
            </w:pPr>
            <w:r w:rsidRPr="00323CAC">
              <w:rPr>
                <w:b/>
                <w:bCs/>
                <w:sz w:val="20"/>
                <w:szCs w:val="20"/>
              </w:rPr>
              <w:t>P: f)</w:t>
            </w:r>
          </w:p>
        </w:tc>
        <w:tc>
          <w:tcPr>
            <w:tcW w:w="3345" w:type="dxa"/>
            <w:tcBorders>
              <w:top w:val="single" w:sz="4" w:space="0" w:color="auto"/>
              <w:left w:val="single" w:sz="4" w:space="0" w:color="auto"/>
              <w:bottom w:val="single" w:sz="4" w:space="0" w:color="auto"/>
              <w:right w:val="single" w:sz="4" w:space="0" w:color="auto"/>
            </w:tcBorders>
          </w:tcPr>
          <w:p w14:paraId="6B24F86B" w14:textId="77777777" w:rsidR="007419C9" w:rsidRPr="00323CAC" w:rsidRDefault="007419C9" w:rsidP="007419C9">
            <w:pPr>
              <w:adjustRightInd w:val="0"/>
              <w:jc w:val="both"/>
              <w:rPr>
                <w:bCs/>
                <w:sz w:val="20"/>
                <w:szCs w:val="20"/>
              </w:rPr>
            </w:pPr>
            <w:r w:rsidRPr="00323CAC">
              <w:rPr>
                <w:bCs/>
                <w:sz w:val="20"/>
                <w:szCs w:val="20"/>
              </w:rPr>
              <w:t>f) predmet podnikania alebo činnosti spoločnosti, ak je zapisovaný vo vnútroštátnom registri;</w:t>
            </w:r>
          </w:p>
        </w:tc>
        <w:tc>
          <w:tcPr>
            <w:tcW w:w="793" w:type="dxa"/>
            <w:tcBorders>
              <w:top w:val="single" w:sz="4" w:space="0" w:color="auto"/>
              <w:left w:val="single" w:sz="4" w:space="0" w:color="auto"/>
              <w:bottom w:val="single" w:sz="4" w:space="0" w:color="auto"/>
              <w:right w:val="single" w:sz="12" w:space="0" w:color="auto"/>
            </w:tcBorders>
          </w:tcPr>
          <w:p w14:paraId="045B189C" w14:textId="77777777" w:rsidR="007419C9" w:rsidRPr="00323CAC" w:rsidRDefault="007419C9" w:rsidP="007419C9">
            <w:pPr>
              <w:jc w:val="cente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35CBD657" w14:textId="5DDF71BB" w:rsidR="007419C9" w:rsidRPr="00323CAC" w:rsidRDefault="007419C9" w:rsidP="007419C9">
            <w:pPr>
              <w:jc w:val="center"/>
              <w:rPr>
                <w:sz w:val="20"/>
                <w:szCs w:val="20"/>
              </w:rPr>
            </w:pPr>
            <w:r w:rsidRPr="00323CAC">
              <w:rPr>
                <w:sz w:val="20"/>
                <w:szCs w:val="20"/>
              </w:rPr>
              <w:t>2</w:t>
            </w:r>
          </w:p>
          <w:p w14:paraId="67EA8DE3" w14:textId="77777777" w:rsidR="007419C9" w:rsidRPr="00323CAC" w:rsidRDefault="007419C9" w:rsidP="007419C9">
            <w:pPr>
              <w:jc w:val="center"/>
              <w:rPr>
                <w:sz w:val="20"/>
                <w:szCs w:val="20"/>
              </w:rPr>
            </w:pPr>
          </w:p>
          <w:p w14:paraId="2C5225D7" w14:textId="77777777" w:rsidR="007419C9" w:rsidRPr="00323CAC" w:rsidRDefault="007419C9" w:rsidP="007419C9">
            <w:pPr>
              <w:jc w:val="center"/>
              <w:rPr>
                <w:sz w:val="20"/>
                <w:szCs w:val="20"/>
              </w:rPr>
            </w:pPr>
          </w:p>
          <w:p w14:paraId="668283EB" w14:textId="77777777" w:rsidR="007419C9" w:rsidRPr="00323CAC" w:rsidRDefault="007419C9" w:rsidP="007419C9">
            <w:pPr>
              <w:jc w:val="center"/>
              <w:rPr>
                <w:sz w:val="20"/>
                <w:szCs w:val="20"/>
              </w:rPr>
            </w:pPr>
          </w:p>
          <w:p w14:paraId="3C064CD4" w14:textId="29BCC5B3" w:rsidR="007419C9" w:rsidRPr="00323CAC" w:rsidRDefault="007419C9" w:rsidP="007419C9">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D0D25F3" w14:textId="77777777" w:rsidR="007419C9" w:rsidRPr="00323CAC" w:rsidRDefault="007419C9" w:rsidP="007419C9">
            <w:pPr>
              <w:pStyle w:val="Normlny0"/>
              <w:jc w:val="center"/>
            </w:pPr>
            <w:r w:rsidRPr="00323CAC">
              <w:t>§: 2</w:t>
            </w:r>
          </w:p>
          <w:p w14:paraId="6C75A3E1" w14:textId="77777777" w:rsidR="007419C9" w:rsidRPr="00323CAC" w:rsidRDefault="007419C9" w:rsidP="007419C9">
            <w:pPr>
              <w:pStyle w:val="Normlny0"/>
              <w:jc w:val="center"/>
            </w:pPr>
            <w:r w:rsidRPr="00323CAC">
              <w:t>O: 1</w:t>
            </w:r>
          </w:p>
          <w:p w14:paraId="781CEF50" w14:textId="21DEC267" w:rsidR="007419C9" w:rsidRPr="00323CAC" w:rsidRDefault="007419C9" w:rsidP="007419C9">
            <w:pPr>
              <w:pStyle w:val="Normlny0"/>
              <w:jc w:val="center"/>
            </w:pPr>
            <w:r w:rsidRPr="00323CAC">
              <w:t>P: c), u)</w:t>
            </w:r>
          </w:p>
          <w:p w14:paraId="1182C486" w14:textId="1AD29024" w:rsidR="007419C9" w:rsidRPr="00323CAC" w:rsidRDefault="007419C9" w:rsidP="007419C9">
            <w:pPr>
              <w:pStyle w:val="Normlny0"/>
            </w:pPr>
          </w:p>
          <w:p w14:paraId="5DC2D165" w14:textId="2F07D0B9"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7986747" w14:textId="77777777" w:rsidR="007419C9" w:rsidRPr="00323CAC" w:rsidRDefault="007419C9" w:rsidP="007419C9">
            <w:pPr>
              <w:shd w:val="clear" w:color="auto" w:fill="FFFFFF"/>
              <w:autoSpaceDE/>
              <w:autoSpaceDN/>
              <w:jc w:val="both"/>
              <w:rPr>
                <w:sz w:val="20"/>
                <w:szCs w:val="20"/>
              </w:rPr>
            </w:pPr>
            <w:r w:rsidRPr="00323CAC">
              <w:rPr>
                <w:sz w:val="20"/>
                <w:szCs w:val="20"/>
              </w:rPr>
              <w:t>(1) Do obchodného registra sa zapisujú v štátnom jazyku tieto údaje</w:t>
            </w:r>
          </w:p>
          <w:p w14:paraId="7F721B7E" w14:textId="3748EB4A" w:rsidR="007419C9" w:rsidRPr="00323CAC" w:rsidRDefault="007419C9" w:rsidP="007419C9">
            <w:pPr>
              <w:jc w:val="both"/>
              <w:rPr>
                <w:sz w:val="20"/>
              </w:rPr>
            </w:pPr>
            <w:r w:rsidRPr="00323CAC">
              <w:rPr>
                <w:sz w:val="20"/>
              </w:rPr>
              <w:t>c) predmet podnikania alebo činnosti,</w:t>
            </w:r>
          </w:p>
          <w:p w14:paraId="03774336" w14:textId="1751190F" w:rsidR="007419C9" w:rsidRPr="00323CAC" w:rsidRDefault="007419C9" w:rsidP="007419C9">
            <w:pPr>
              <w:jc w:val="both"/>
              <w:rPr>
                <w:sz w:val="20"/>
              </w:rPr>
            </w:pPr>
            <w:r w:rsidRPr="00323CAC">
              <w:rPr>
                <w:sz w:val="20"/>
              </w:rPr>
              <w:t>u) ďalšie skutočnosti, ak to ustanovuje osobitný predpis</w:t>
            </w:r>
          </w:p>
          <w:p w14:paraId="3ECEACC0" w14:textId="77777777" w:rsidR="007419C9" w:rsidRPr="00323CAC" w:rsidRDefault="007419C9" w:rsidP="007419C9">
            <w:pPr>
              <w:jc w:val="both"/>
              <w:rPr>
                <w:sz w:val="20"/>
              </w:rPr>
            </w:pPr>
          </w:p>
          <w:p w14:paraId="26204838" w14:textId="093F860B" w:rsidR="007419C9" w:rsidRPr="00323CAC" w:rsidRDefault="007419C9" w:rsidP="007419C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3F7F5B05" w14:textId="3F3E6B9D" w:rsidR="007419C9" w:rsidRPr="00323CAC" w:rsidRDefault="007419C9" w:rsidP="007419C9">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3861D911" w14:textId="7D73C882" w:rsidR="007419C9" w:rsidRPr="00323CAC" w:rsidRDefault="007419C9" w:rsidP="007419C9">
            <w:pPr>
              <w:pStyle w:val="Nadpis1"/>
              <w:jc w:val="both"/>
              <w:rPr>
                <w:b w:val="0"/>
                <w:bCs w:val="0"/>
                <w:sz w:val="20"/>
                <w:szCs w:val="20"/>
              </w:rPr>
            </w:pPr>
          </w:p>
        </w:tc>
      </w:tr>
      <w:tr w:rsidR="00323CAC" w:rsidRPr="00323CAC" w14:paraId="22D66BA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3364A17" w14:textId="77777777" w:rsidR="007419C9" w:rsidRPr="00323CAC" w:rsidRDefault="007419C9" w:rsidP="007419C9">
            <w:pPr>
              <w:jc w:val="both"/>
              <w:rPr>
                <w:b/>
                <w:bCs/>
                <w:sz w:val="20"/>
                <w:szCs w:val="20"/>
              </w:rPr>
            </w:pPr>
            <w:r w:rsidRPr="00323CAC">
              <w:rPr>
                <w:b/>
                <w:bCs/>
                <w:sz w:val="20"/>
                <w:szCs w:val="20"/>
              </w:rPr>
              <w:t>Č: 1</w:t>
            </w:r>
          </w:p>
          <w:p w14:paraId="74C52174" w14:textId="77777777" w:rsidR="007419C9" w:rsidRPr="00323CAC" w:rsidRDefault="007419C9" w:rsidP="007419C9">
            <w:pPr>
              <w:jc w:val="both"/>
              <w:rPr>
                <w:b/>
                <w:bCs/>
                <w:sz w:val="20"/>
                <w:szCs w:val="20"/>
              </w:rPr>
            </w:pPr>
            <w:r w:rsidRPr="00323CAC">
              <w:rPr>
                <w:b/>
                <w:bCs/>
                <w:sz w:val="20"/>
                <w:szCs w:val="20"/>
              </w:rPr>
              <w:t>B: 10</w:t>
            </w:r>
          </w:p>
          <w:p w14:paraId="49A15BD2" w14:textId="77777777" w:rsidR="007419C9" w:rsidRPr="00323CAC" w:rsidRDefault="007419C9" w:rsidP="007419C9">
            <w:pPr>
              <w:jc w:val="both"/>
              <w:rPr>
                <w:b/>
                <w:bCs/>
                <w:sz w:val="20"/>
                <w:szCs w:val="20"/>
              </w:rPr>
            </w:pPr>
            <w:r w:rsidRPr="00323CAC">
              <w:rPr>
                <w:b/>
                <w:bCs/>
                <w:sz w:val="20"/>
                <w:szCs w:val="20"/>
              </w:rPr>
              <w:t>NZČ: 19</w:t>
            </w:r>
          </w:p>
          <w:p w14:paraId="4E4C6AB8" w14:textId="77777777" w:rsidR="007419C9" w:rsidRPr="00323CAC" w:rsidRDefault="007419C9" w:rsidP="007419C9">
            <w:pPr>
              <w:jc w:val="both"/>
              <w:rPr>
                <w:b/>
                <w:bCs/>
                <w:sz w:val="20"/>
                <w:szCs w:val="20"/>
              </w:rPr>
            </w:pPr>
            <w:r w:rsidRPr="00323CAC">
              <w:rPr>
                <w:b/>
                <w:bCs/>
                <w:sz w:val="20"/>
                <w:szCs w:val="20"/>
              </w:rPr>
              <w:t>O: 2</w:t>
            </w:r>
          </w:p>
          <w:p w14:paraId="64A6F01B" w14:textId="77777777" w:rsidR="007419C9" w:rsidRPr="00323CAC" w:rsidRDefault="007419C9" w:rsidP="007419C9">
            <w:pPr>
              <w:jc w:val="both"/>
              <w:rPr>
                <w:b/>
                <w:bCs/>
                <w:sz w:val="20"/>
                <w:szCs w:val="20"/>
              </w:rPr>
            </w:pPr>
            <w:r w:rsidRPr="00323CAC">
              <w:rPr>
                <w:b/>
                <w:bCs/>
                <w:sz w:val="20"/>
                <w:szCs w:val="20"/>
              </w:rPr>
              <w:t>P: g)</w:t>
            </w:r>
          </w:p>
        </w:tc>
        <w:tc>
          <w:tcPr>
            <w:tcW w:w="3345" w:type="dxa"/>
            <w:tcBorders>
              <w:top w:val="single" w:sz="4" w:space="0" w:color="auto"/>
              <w:left w:val="single" w:sz="4" w:space="0" w:color="auto"/>
              <w:bottom w:val="single" w:sz="4" w:space="0" w:color="auto"/>
              <w:right w:val="single" w:sz="4" w:space="0" w:color="auto"/>
            </w:tcBorders>
          </w:tcPr>
          <w:p w14:paraId="73561EC9" w14:textId="77777777" w:rsidR="007419C9" w:rsidRPr="00323CAC" w:rsidRDefault="007419C9" w:rsidP="007419C9">
            <w:pPr>
              <w:adjustRightInd w:val="0"/>
              <w:jc w:val="both"/>
              <w:rPr>
                <w:bCs/>
                <w:sz w:val="20"/>
                <w:szCs w:val="20"/>
              </w:rPr>
            </w:pPr>
            <w:r w:rsidRPr="00323CAC">
              <w:rPr>
                <w:bCs/>
                <w:sz w:val="20"/>
                <w:szCs w:val="20"/>
              </w:rPr>
              <w:t>g) údaje o všetkých osobách, ktoré sú buď ako orgán alebo ako členovia takéhoto orgánu v danom čase oprávnené spoločnosťou, aby ju zastupovali vo vzťahu k tretím osobám a v konaniach pred súdom, a informácie, či osoby oprávnené zastupovať spoločnosť tak môžu urobiť samostatne alebo musia konať spoločne;</w:t>
            </w:r>
          </w:p>
        </w:tc>
        <w:tc>
          <w:tcPr>
            <w:tcW w:w="793" w:type="dxa"/>
            <w:tcBorders>
              <w:top w:val="single" w:sz="4" w:space="0" w:color="auto"/>
              <w:left w:val="single" w:sz="4" w:space="0" w:color="auto"/>
              <w:bottom w:val="single" w:sz="4" w:space="0" w:color="auto"/>
              <w:right w:val="single" w:sz="12" w:space="0" w:color="auto"/>
            </w:tcBorders>
          </w:tcPr>
          <w:p w14:paraId="49E80333" w14:textId="77777777" w:rsidR="007419C9" w:rsidRPr="00323CAC" w:rsidRDefault="007419C9" w:rsidP="007419C9">
            <w:pPr>
              <w:jc w:val="cente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64CF90DE" w14:textId="185985C4" w:rsidR="007419C9" w:rsidRPr="00323CAC" w:rsidRDefault="007419C9" w:rsidP="007419C9">
            <w:pPr>
              <w:jc w:val="center"/>
              <w:rPr>
                <w:sz w:val="20"/>
                <w:szCs w:val="20"/>
              </w:rPr>
            </w:pPr>
            <w:r w:rsidRPr="00323CAC">
              <w:rPr>
                <w:sz w:val="20"/>
                <w:szCs w:val="20"/>
              </w:rPr>
              <w:t>2</w:t>
            </w:r>
          </w:p>
          <w:p w14:paraId="09F59095" w14:textId="77777777" w:rsidR="007419C9" w:rsidRPr="00323CAC" w:rsidRDefault="007419C9" w:rsidP="007419C9">
            <w:pPr>
              <w:jc w:val="center"/>
              <w:rPr>
                <w:sz w:val="20"/>
                <w:szCs w:val="20"/>
              </w:rPr>
            </w:pPr>
          </w:p>
          <w:p w14:paraId="2CB8683D" w14:textId="77777777" w:rsidR="007419C9" w:rsidRPr="00323CAC" w:rsidRDefault="007419C9" w:rsidP="007419C9">
            <w:pPr>
              <w:jc w:val="center"/>
              <w:rPr>
                <w:sz w:val="20"/>
                <w:szCs w:val="20"/>
              </w:rPr>
            </w:pPr>
          </w:p>
          <w:p w14:paraId="3983CA45" w14:textId="77777777" w:rsidR="007419C9" w:rsidRPr="00323CAC" w:rsidRDefault="007419C9" w:rsidP="007419C9">
            <w:pPr>
              <w:jc w:val="center"/>
              <w:rPr>
                <w:sz w:val="20"/>
                <w:szCs w:val="20"/>
              </w:rPr>
            </w:pPr>
          </w:p>
          <w:p w14:paraId="0F2696A5" w14:textId="77777777" w:rsidR="007419C9" w:rsidRPr="00323CAC" w:rsidRDefault="007419C9" w:rsidP="007419C9">
            <w:pPr>
              <w:jc w:val="center"/>
              <w:rPr>
                <w:sz w:val="20"/>
                <w:szCs w:val="20"/>
              </w:rPr>
            </w:pPr>
          </w:p>
          <w:p w14:paraId="566DF528" w14:textId="77777777" w:rsidR="007419C9" w:rsidRPr="00323CAC" w:rsidRDefault="007419C9" w:rsidP="007419C9">
            <w:pPr>
              <w:jc w:val="center"/>
              <w:rPr>
                <w:sz w:val="20"/>
                <w:szCs w:val="20"/>
              </w:rPr>
            </w:pPr>
          </w:p>
          <w:p w14:paraId="5362E8BB" w14:textId="77777777" w:rsidR="007419C9" w:rsidRPr="00323CAC" w:rsidRDefault="007419C9" w:rsidP="007419C9">
            <w:pPr>
              <w:jc w:val="center"/>
              <w:rPr>
                <w:sz w:val="20"/>
                <w:szCs w:val="20"/>
              </w:rPr>
            </w:pPr>
          </w:p>
          <w:p w14:paraId="148728AD" w14:textId="77777777" w:rsidR="007419C9" w:rsidRPr="00323CAC" w:rsidRDefault="007419C9" w:rsidP="007419C9">
            <w:pPr>
              <w:jc w:val="center"/>
              <w:rPr>
                <w:sz w:val="20"/>
                <w:szCs w:val="20"/>
              </w:rPr>
            </w:pPr>
          </w:p>
          <w:p w14:paraId="2030270D" w14:textId="77777777" w:rsidR="007419C9" w:rsidRPr="00323CAC" w:rsidRDefault="007419C9" w:rsidP="007419C9">
            <w:pPr>
              <w:jc w:val="center"/>
              <w:rPr>
                <w:sz w:val="20"/>
                <w:szCs w:val="20"/>
              </w:rPr>
            </w:pPr>
          </w:p>
          <w:p w14:paraId="7256EC05" w14:textId="77777777" w:rsidR="007419C9" w:rsidRPr="00323CAC" w:rsidRDefault="007419C9" w:rsidP="007419C9">
            <w:pPr>
              <w:jc w:val="center"/>
              <w:rPr>
                <w:sz w:val="20"/>
                <w:szCs w:val="20"/>
              </w:rPr>
            </w:pPr>
          </w:p>
          <w:p w14:paraId="0BA974E7" w14:textId="77777777" w:rsidR="007419C9" w:rsidRPr="00323CAC" w:rsidRDefault="007419C9" w:rsidP="007419C9">
            <w:pPr>
              <w:jc w:val="center"/>
              <w:rPr>
                <w:sz w:val="20"/>
                <w:szCs w:val="20"/>
              </w:rPr>
            </w:pPr>
          </w:p>
          <w:p w14:paraId="7EF689C5" w14:textId="77777777" w:rsidR="007419C9" w:rsidRPr="00323CAC" w:rsidRDefault="007419C9" w:rsidP="007419C9">
            <w:pPr>
              <w:jc w:val="center"/>
              <w:rPr>
                <w:sz w:val="20"/>
                <w:szCs w:val="20"/>
              </w:rPr>
            </w:pPr>
          </w:p>
          <w:p w14:paraId="64C5D53E" w14:textId="62980DBF" w:rsidR="007419C9" w:rsidRPr="00323CAC" w:rsidRDefault="007419C9" w:rsidP="007419C9">
            <w:pPr>
              <w:jc w:val="center"/>
              <w:rPr>
                <w:sz w:val="20"/>
                <w:szCs w:val="20"/>
              </w:rPr>
            </w:pPr>
          </w:p>
          <w:p w14:paraId="587CBFA1"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8FE25A9" w14:textId="77777777" w:rsidR="007419C9" w:rsidRPr="00323CAC" w:rsidRDefault="007419C9" w:rsidP="007419C9">
            <w:pPr>
              <w:pStyle w:val="Normlny0"/>
              <w:jc w:val="center"/>
            </w:pPr>
            <w:r w:rsidRPr="00323CAC">
              <w:t>§: 2</w:t>
            </w:r>
          </w:p>
          <w:p w14:paraId="58F79A7C" w14:textId="77777777" w:rsidR="007419C9" w:rsidRPr="00323CAC" w:rsidRDefault="007419C9" w:rsidP="007419C9">
            <w:pPr>
              <w:pStyle w:val="Normlny0"/>
              <w:jc w:val="center"/>
            </w:pPr>
            <w:r w:rsidRPr="00323CAC">
              <w:t>O: 1</w:t>
            </w:r>
          </w:p>
          <w:p w14:paraId="2DEE7BF0" w14:textId="6BA7F368" w:rsidR="007419C9" w:rsidRPr="00323CAC" w:rsidRDefault="007419C9" w:rsidP="007419C9">
            <w:pPr>
              <w:pStyle w:val="Normlny0"/>
              <w:jc w:val="center"/>
            </w:pPr>
            <w:r w:rsidRPr="00323CAC">
              <w:t>P: e)</w:t>
            </w:r>
          </w:p>
          <w:p w14:paraId="31156774" w14:textId="4B47B5A6" w:rsidR="007419C9" w:rsidRPr="00323CAC" w:rsidRDefault="007419C9" w:rsidP="007419C9">
            <w:pPr>
              <w:pStyle w:val="Normlny0"/>
              <w:jc w:val="center"/>
            </w:pPr>
          </w:p>
          <w:p w14:paraId="05A8E277" w14:textId="77777777" w:rsidR="007419C9" w:rsidRPr="00323CAC" w:rsidRDefault="007419C9" w:rsidP="007419C9">
            <w:pPr>
              <w:pStyle w:val="Normlny0"/>
              <w:jc w:val="center"/>
            </w:pPr>
          </w:p>
          <w:p w14:paraId="3B0491EC" w14:textId="77777777" w:rsidR="007419C9" w:rsidRPr="00323CAC" w:rsidRDefault="007419C9" w:rsidP="007419C9">
            <w:pPr>
              <w:pStyle w:val="Normlny0"/>
              <w:jc w:val="center"/>
            </w:pPr>
          </w:p>
          <w:p w14:paraId="395EE865" w14:textId="77777777" w:rsidR="007419C9" w:rsidRPr="00323CAC" w:rsidRDefault="007419C9" w:rsidP="007419C9">
            <w:pPr>
              <w:pStyle w:val="Normlny0"/>
              <w:jc w:val="center"/>
            </w:pPr>
          </w:p>
          <w:p w14:paraId="0906467B" w14:textId="77777777" w:rsidR="007419C9" w:rsidRPr="00323CAC" w:rsidRDefault="007419C9" w:rsidP="007419C9">
            <w:pPr>
              <w:pStyle w:val="Normlny0"/>
              <w:jc w:val="center"/>
            </w:pPr>
          </w:p>
          <w:p w14:paraId="50CAA3B7" w14:textId="77777777" w:rsidR="007419C9" w:rsidRPr="00323CAC" w:rsidRDefault="007419C9" w:rsidP="007419C9">
            <w:pPr>
              <w:pStyle w:val="Normlny0"/>
              <w:jc w:val="center"/>
            </w:pPr>
          </w:p>
          <w:p w14:paraId="08F784D1" w14:textId="77777777" w:rsidR="007419C9" w:rsidRPr="00323CAC" w:rsidRDefault="007419C9" w:rsidP="007419C9">
            <w:pPr>
              <w:pStyle w:val="Normlny0"/>
              <w:jc w:val="center"/>
            </w:pPr>
          </w:p>
          <w:p w14:paraId="736AE1E1" w14:textId="38982B8C"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C11E270" w14:textId="77777777" w:rsidR="007419C9" w:rsidRPr="00323CAC" w:rsidRDefault="007419C9" w:rsidP="007419C9">
            <w:pPr>
              <w:shd w:val="clear" w:color="auto" w:fill="FFFFFF"/>
              <w:autoSpaceDE/>
              <w:autoSpaceDN/>
              <w:jc w:val="both"/>
              <w:rPr>
                <w:sz w:val="20"/>
                <w:szCs w:val="20"/>
              </w:rPr>
            </w:pPr>
            <w:r w:rsidRPr="00323CAC">
              <w:rPr>
                <w:sz w:val="20"/>
                <w:szCs w:val="20"/>
              </w:rPr>
              <w:t>(1) Do obchodného registra sa zapisujú v štátnom jazyku tieto údaje</w:t>
            </w:r>
          </w:p>
          <w:p w14:paraId="7581AC4A" w14:textId="6F5D79A5" w:rsidR="007419C9" w:rsidRPr="00323CAC" w:rsidRDefault="007419C9" w:rsidP="007419C9">
            <w:pPr>
              <w:shd w:val="clear" w:color="auto" w:fill="FFFFFF"/>
              <w:autoSpaceDE/>
              <w:autoSpaceDN/>
              <w:jc w:val="both"/>
              <w:rPr>
                <w:rFonts w:ascii="Segoe UI" w:hAnsi="Segoe UI" w:cs="Segoe UI"/>
                <w:sz w:val="21"/>
                <w:szCs w:val="21"/>
              </w:rPr>
            </w:pPr>
            <w:r w:rsidRPr="00323CAC">
              <w:rPr>
                <w:sz w:val="20"/>
                <w:szCs w:val="20"/>
              </w:rPr>
              <w:t>e)</w:t>
            </w:r>
            <w:r w:rsidRPr="00323CAC">
              <w:rPr>
                <w:rFonts w:ascii="Segoe UI" w:hAnsi="Segoe UI" w:cs="Segoe UI"/>
                <w:sz w:val="21"/>
                <w:szCs w:val="21"/>
              </w:rPr>
              <w:t xml:space="preserve"> </w:t>
            </w:r>
            <w:r w:rsidRPr="00323CAC">
              <w:rPr>
                <w:sz w:val="20"/>
                <w:szCs w:val="20"/>
              </w:rPr>
              <w:t>meno, priezvisko, bydlisko, dátum narodenia a rodné číslo alebo iný identifikačný údaj, ak rodné číslo nie je pridelené, fyzickej osoby, ktorá je štatutárnym orgánom alebo jeho členom, s uvedením spôsobu, akým táto osoba koná v mene zapísanej osoby, a s uvedením dňa vzniku a po jej skončení dňa skončenia funkcie; ak je štatutárnym orgánom právnická osoba, zapisuje sa jej obchodné meno, sídlo a identifikačné číslo, ak je pridelené, ako aj meno, priezvisko, bydlisko, dátum narodenia a rodné číslo alebo iný identifikačný údaj, ak rodné číslo nie je pridelené, fyzickej osoby, ktorá je jej štatutárnym orgánom.</w:t>
            </w:r>
          </w:p>
        </w:tc>
        <w:tc>
          <w:tcPr>
            <w:tcW w:w="593" w:type="dxa"/>
            <w:tcBorders>
              <w:top w:val="single" w:sz="4" w:space="0" w:color="auto"/>
              <w:left w:val="single" w:sz="4" w:space="0" w:color="auto"/>
              <w:bottom w:val="single" w:sz="4" w:space="0" w:color="auto"/>
              <w:right w:val="single" w:sz="4" w:space="0" w:color="auto"/>
            </w:tcBorders>
          </w:tcPr>
          <w:p w14:paraId="0ABB970F" w14:textId="77777777" w:rsidR="007419C9" w:rsidRPr="00323CAC" w:rsidRDefault="007419C9" w:rsidP="007419C9">
            <w:pPr>
              <w:jc w:val="center"/>
              <w:rPr>
                <w:sz w:val="20"/>
                <w:szCs w:val="20"/>
              </w:rPr>
            </w:pPr>
            <w:r w:rsidRPr="00323CAC">
              <w:rPr>
                <w:sz w:val="20"/>
                <w:szCs w:val="20"/>
              </w:rPr>
              <w:t>U</w:t>
            </w:r>
          </w:p>
          <w:p w14:paraId="599EDDCF" w14:textId="77777777" w:rsidR="007419C9" w:rsidRPr="00323CAC" w:rsidRDefault="007419C9" w:rsidP="007419C9">
            <w:pPr>
              <w:jc w:val="center"/>
              <w:rPr>
                <w:sz w:val="20"/>
                <w:szCs w:val="20"/>
              </w:rPr>
            </w:pPr>
          </w:p>
          <w:p w14:paraId="3EB0335A" w14:textId="77777777" w:rsidR="007419C9" w:rsidRPr="00323CAC" w:rsidRDefault="007419C9" w:rsidP="007419C9">
            <w:pPr>
              <w:jc w:val="center"/>
              <w:rPr>
                <w:sz w:val="20"/>
                <w:szCs w:val="20"/>
              </w:rPr>
            </w:pPr>
          </w:p>
          <w:p w14:paraId="08AEE5C8" w14:textId="77777777" w:rsidR="007419C9" w:rsidRPr="00323CAC" w:rsidRDefault="007419C9" w:rsidP="007419C9">
            <w:pPr>
              <w:jc w:val="center"/>
              <w:rPr>
                <w:sz w:val="20"/>
                <w:szCs w:val="20"/>
              </w:rPr>
            </w:pPr>
          </w:p>
          <w:p w14:paraId="1927226A" w14:textId="77777777" w:rsidR="007419C9" w:rsidRPr="00323CAC" w:rsidRDefault="007419C9" w:rsidP="007419C9">
            <w:pPr>
              <w:jc w:val="center"/>
              <w:rPr>
                <w:sz w:val="20"/>
                <w:szCs w:val="20"/>
              </w:rPr>
            </w:pPr>
          </w:p>
          <w:p w14:paraId="0D600D95" w14:textId="77777777" w:rsidR="007419C9" w:rsidRPr="00323CAC" w:rsidRDefault="007419C9" w:rsidP="007419C9">
            <w:pPr>
              <w:jc w:val="center"/>
              <w:rPr>
                <w:sz w:val="20"/>
                <w:szCs w:val="20"/>
              </w:rPr>
            </w:pPr>
          </w:p>
          <w:p w14:paraId="38F5D523" w14:textId="77777777" w:rsidR="007419C9" w:rsidRPr="00323CAC" w:rsidRDefault="007419C9" w:rsidP="007419C9">
            <w:pPr>
              <w:jc w:val="center"/>
              <w:rPr>
                <w:sz w:val="20"/>
                <w:szCs w:val="20"/>
              </w:rPr>
            </w:pPr>
          </w:p>
          <w:p w14:paraId="49FE688B" w14:textId="77777777" w:rsidR="007419C9" w:rsidRPr="00323CAC" w:rsidRDefault="007419C9" w:rsidP="007419C9">
            <w:pPr>
              <w:jc w:val="center"/>
              <w:rPr>
                <w:sz w:val="20"/>
                <w:szCs w:val="20"/>
              </w:rPr>
            </w:pPr>
          </w:p>
          <w:p w14:paraId="3FFD8B9D" w14:textId="77777777" w:rsidR="007419C9" w:rsidRPr="00323CAC" w:rsidRDefault="007419C9" w:rsidP="007419C9">
            <w:pPr>
              <w:jc w:val="center"/>
              <w:rPr>
                <w:sz w:val="20"/>
                <w:szCs w:val="20"/>
              </w:rPr>
            </w:pPr>
          </w:p>
          <w:p w14:paraId="7CE1EE2F" w14:textId="77777777" w:rsidR="007419C9" w:rsidRPr="00323CAC" w:rsidRDefault="007419C9" w:rsidP="007419C9">
            <w:pPr>
              <w:jc w:val="center"/>
              <w:rPr>
                <w:sz w:val="20"/>
                <w:szCs w:val="20"/>
              </w:rPr>
            </w:pPr>
          </w:p>
          <w:p w14:paraId="027B6D5A" w14:textId="77777777" w:rsidR="007419C9" w:rsidRPr="00323CAC" w:rsidRDefault="007419C9" w:rsidP="007419C9">
            <w:pPr>
              <w:jc w:val="center"/>
              <w:rPr>
                <w:sz w:val="20"/>
                <w:szCs w:val="20"/>
              </w:rPr>
            </w:pPr>
          </w:p>
          <w:p w14:paraId="541EB4F1" w14:textId="77777777" w:rsidR="007419C9" w:rsidRPr="00323CAC" w:rsidRDefault="007419C9" w:rsidP="007419C9">
            <w:pPr>
              <w:jc w:val="center"/>
              <w:rPr>
                <w:sz w:val="20"/>
                <w:szCs w:val="20"/>
              </w:rPr>
            </w:pPr>
          </w:p>
          <w:p w14:paraId="39105194" w14:textId="77777777" w:rsidR="007419C9" w:rsidRPr="00323CAC" w:rsidRDefault="007419C9" w:rsidP="007419C9">
            <w:pPr>
              <w:jc w:val="center"/>
              <w:rPr>
                <w:sz w:val="20"/>
                <w:szCs w:val="20"/>
              </w:rPr>
            </w:pPr>
          </w:p>
          <w:p w14:paraId="170827EF" w14:textId="0B37D214" w:rsidR="007419C9" w:rsidRPr="00323CAC" w:rsidRDefault="007419C9" w:rsidP="007419C9">
            <w:pPr>
              <w:jc w:val="center"/>
              <w:rPr>
                <w:sz w:val="20"/>
                <w:szCs w:val="20"/>
              </w:rPr>
            </w:pPr>
          </w:p>
          <w:p w14:paraId="2EF0B97E" w14:textId="77777777"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43154A76" w14:textId="258CD25A" w:rsidR="007419C9" w:rsidRPr="00323CAC" w:rsidRDefault="007419C9" w:rsidP="007419C9">
            <w:pPr>
              <w:jc w:val="both"/>
            </w:pPr>
            <w:r w:rsidRPr="00323CAC">
              <w:t xml:space="preserve"> </w:t>
            </w:r>
          </w:p>
        </w:tc>
      </w:tr>
      <w:tr w:rsidR="00323CAC" w:rsidRPr="00323CAC" w14:paraId="48031DF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6EDD1BF" w14:textId="77777777" w:rsidR="007419C9" w:rsidRPr="00323CAC" w:rsidRDefault="007419C9" w:rsidP="007419C9">
            <w:pPr>
              <w:jc w:val="both"/>
              <w:rPr>
                <w:b/>
                <w:bCs/>
                <w:sz w:val="20"/>
                <w:szCs w:val="20"/>
              </w:rPr>
            </w:pPr>
            <w:r w:rsidRPr="00323CAC">
              <w:rPr>
                <w:b/>
                <w:bCs/>
                <w:sz w:val="20"/>
                <w:szCs w:val="20"/>
              </w:rPr>
              <w:t>Č: 1</w:t>
            </w:r>
          </w:p>
          <w:p w14:paraId="3C945691" w14:textId="77777777" w:rsidR="007419C9" w:rsidRPr="00323CAC" w:rsidRDefault="007419C9" w:rsidP="007419C9">
            <w:pPr>
              <w:jc w:val="both"/>
              <w:rPr>
                <w:b/>
                <w:bCs/>
                <w:sz w:val="20"/>
                <w:szCs w:val="20"/>
              </w:rPr>
            </w:pPr>
            <w:r w:rsidRPr="00323CAC">
              <w:rPr>
                <w:b/>
                <w:bCs/>
                <w:sz w:val="20"/>
                <w:szCs w:val="20"/>
              </w:rPr>
              <w:t>B: 10</w:t>
            </w:r>
          </w:p>
          <w:p w14:paraId="21C9CBC6" w14:textId="77777777" w:rsidR="007419C9" w:rsidRPr="00323CAC" w:rsidRDefault="007419C9" w:rsidP="007419C9">
            <w:pPr>
              <w:jc w:val="both"/>
              <w:rPr>
                <w:b/>
                <w:bCs/>
                <w:sz w:val="20"/>
                <w:szCs w:val="20"/>
              </w:rPr>
            </w:pPr>
            <w:r w:rsidRPr="00323CAC">
              <w:rPr>
                <w:b/>
                <w:bCs/>
                <w:sz w:val="20"/>
                <w:szCs w:val="20"/>
              </w:rPr>
              <w:t>NZČ: 19</w:t>
            </w:r>
          </w:p>
          <w:p w14:paraId="559B2F43" w14:textId="77777777" w:rsidR="007419C9" w:rsidRPr="00323CAC" w:rsidRDefault="007419C9" w:rsidP="007419C9">
            <w:pPr>
              <w:jc w:val="both"/>
              <w:rPr>
                <w:b/>
                <w:bCs/>
                <w:sz w:val="20"/>
                <w:szCs w:val="20"/>
              </w:rPr>
            </w:pPr>
            <w:r w:rsidRPr="00323CAC">
              <w:rPr>
                <w:b/>
                <w:bCs/>
                <w:sz w:val="20"/>
                <w:szCs w:val="20"/>
              </w:rPr>
              <w:t>O: 2</w:t>
            </w:r>
          </w:p>
          <w:p w14:paraId="3D71105B" w14:textId="77777777" w:rsidR="007419C9" w:rsidRPr="00323CAC" w:rsidRDefault="007419C9" w:rsidP="007419C9">
            <w:pPr>
              <w:jc w:val="both"/>
              <w:rPr>
                <w:b/>
                <w:bCs/>
                <w:sz w:val="20"/>
                <w:szCs w:val="20"/>
              </w:rPr>
            </w:pPr>
            <w:r w:rsidRPr="00323CAC">
              <w:rPr>
                <w:b/>
                <w:bCs/>
                <w:sz w:val="20"/>
                <w:szCs w:val="20"/>
              </w:rPr>
              <w:t>P: h)</w:t>
            </w:r>
          </w:p>
        </w:tc>
        <w:tc>
          <w:tcPr>
            <w:tcW w:w="3345" w:type="dxa"/>
            <w:tcBorders>
              <w:top w:val="single" w:sz="4" w:space="0" w:color="auto"/>
              <w:left w:val="single" w:sz="4" w:space="0" w:color="auto"/>
              <w:bottom w:val="single" w:sz="4" w:space="0" w:color="auto"/>
              <w:right w:val="single" w:sz="4" w:space="0" w:color="auto"/>
            </w:tcBorders>
          </w:tcPr>
          <w:p w14:paraId="358D45EE" w14:textId="77777777" w:rsidR="007419C9" w:rsidRPr="00323CAC" w:rsidRDefault="007419C9" w:rsidP="007419C9">
            <w:pPr>
              <w:adjustRightInd w:val="0"/>
              <w:jc w:val="both"/>
              <w:rPr>
                <w:bCs/>
                <w:sz w:val="20"/>
                <w:szCs w:val="20"/>
              </w:rPr>
            </w:pPr>
            <w:r w:rsidRPr="00323CAC">
              <w:rPr>
                <w:bCs/>
                <w:sz w:val="20"/>
                <w:szCs w:val="20"/>
              </w:rPr>
              <w:t>h) údaje o akejkoľvek pobočke založenej spoločnosťou v inom členskom štáte vrátane obchodného mena, registračného čísla, EUID a členského štátu, v ktorom je pobočka zapísaná v registri.</w:t>
            </w:r>
          </w:p>
        </w:tc>
        <w:tc>
          <w:tcPr>
            <w:tcW w:w="793" w:type="dxa"/>
            <w:tcBorders>
              <w:top w:val="single" w:sz="4" w:space="0" w:color="auto"/>
              <w:left w:val="single" w:sz="4" w:space="0" w:color="auto"/>
              <w:bottom w:val="single" w:sz="4" w:space="0" w:color="auto"/>
              <w:right w:val="single" w:sz="12" w:space="0" w:color="auto"/>
            </w:tcBorders>
          </w:tcPr>
          <w:p w14:paraId="07C09142" w14:textId="77777777" w:rsidR="007419C9" w:rsidRPr="00323CAC" w:rsidRDefault="007419C9" w:rsidP="007419C9">
            <w:pPr>
              <w:jc w:val="cente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019143A2" w14:textId="57D65B6B" w:rsidR="007419C9" w:rsidRPr="00323CAC" w:rsidRDefault="007419C9" w:rsidP="007419C9">
            <w:pPr>
              <w:jc w:val="center"/>
              <w:rPr>
                <w:sz w:val="20"/>
                <w:szCs w:val="20"/>
              </w:rPr>
            </w:pPr>
            <w:r w:rsidRPr="00323CAC">
              <w:rPr>
                <w:sz w:val="20"/>
                <w:szCs w:val="20"/>
              </w:rPr>
              <w:t>2</w:t>
            </w:r>
          </w:p>
          <w:p w14:paraId="3CDC493C" w14:textId="77777777" w:rsidR="007419C9" w:rsidRPr="00323CAC" w:rsidRDefault="007419C9" w:rsidP="007419C9">
            <w:pPr>
              <w:jc w:val="center"/>
              <w:rPr>
                <w:sz w:val="20"/>
                <w:szCs w:val="20"/>
              </w:rPr>
            </w:pPr>
          </w:p>
          <w:p w14:paraId="69F26327" w14:textId="77777777" w:rsidR="007419C9" w:rsidRPr="00323CAC" w:rsidRDefault="007419C9" w:rsidP="007419C9">
            <w:pPr>
              <w:jc w:val="center"/>
              <w:rPr>
                <w:sz w:val="20"/>
                <w:szCs w:val="20"/>
              </w:rPr>
            </w:pPr>
          </w:p>
          <w:p w14:paraId="12D2CB1A" w14:textId="77777777" w:rsidR="007419C9" w:rsidRPr="00323CAC" w:rsidRDefault="007419C9" w:rsidP="007419C9">
            <w:pPr>
              <w:jc w:val="center"/>
              <w:rPr>
                <w:sz w:val="20"/>
                <w:szCs w:val="20"/>
              </w:rPr>
            </w:pPr>
          </w:p>
          <w:p w14:paraId="455987FA" w14:textId="77777777" w:rsidR="007419C9" w:rsidRPr="00323CAC" w:rsidRDefault="007419C9" w:rsidP="007419C9">
            <w:pPr>
              <w:jc w:val="center"/>
              <w:rPr>
                <w:sz w:val="20"/>
                <w:szCs w:val="20"/>
              </w:rPr>
            </w:pPr>
          </w:p>
          <w:p w14:paraId="6F8CA2C6" w14:textId="77777777" w:rsidR="007419C9" w:rsidRPr="00323CAC" w:rsidRDefault="007419C9" w:rsidP="007419C9">
            <w:pPr>
              <w:jc w:val="center"/>
              <w:rPr>
                <w:sz w:val="20"/>
                <w:szCs w:val="20"/>
              </w:rPr>
            </w:pPr>
          </w:p>
          <w:p w14:paraId="4432DAF3" w14:textId="77777777" w:rsidR="007419C9" w:rsidRPr="00323CAC" w:rsidRDefault="007419C9" w:rsidP="007419C9">
            <w:pPr>
              <w:jc w:val="center"/>
              <w:rPr>
                <w:sz w:val="20"/>
                <w:szCs w:val="20"/>
              </w:rPr>
            </w:pPr>
          </w:p>
          <w:p w14:paraId="05BFF0FF" w14:textId="77777777" w:rsidR="007419C9" w:rsidRPr="00323CAC" w:rsidRDefault="007419C9" w:rsidP="007419C9">
            <w:pPr>
              <w:jc w:val="center"/>
              <w:rPr>
                <w:sz w:val="20"/>
                <w:szCs w:val="20"/>
              </w:rPr>
            </w:pPr>
          </w:p>
          <w:p w14:paraId="5E469D2F" w14:textId="77777777" w:rsidR="007419C9" w:rsidRPr="00323CAC" w:rsidRDefault="007419C9" w:rsidP="007419C9">
            <w:pPr>
              <w:jc w:val="center"/>
              <w:rPr>
                <w:sz w:val="20"/>
                <w:szCs w:val="20"/>
              </w:rPr>
            </w:pPr>
          </w:p>
          <w:p w14:paraId="3518DF22" w14:textId="77777777" w:rsidR="007419C9" w:rsidRPr="00323CAC" w:rsidRDefault="007419C9" w:rsidP="007419C9">
            <w:pPr>
              <w:jc w:val="center"/>
              <w:rPr>
                <w:sz w:val="20"/>
                <w:szCs w:val="20"/>
              </w:rPr>
            </w:pPr>
          </w:p>
          <w:p w14:paraId="369FD368" w14:textId="77777777" w:rsidR="007419C9" w:rsidRPr="00323CAC" w:rsidRDefault="007419C9" w:rsidP="007419C9">
            <w:pPr>
              <w:jc w:val="center"/>
              <w:rPr>
                <w:sz w:val="20"/>
                <w:szCs w:val="20"/>
              </w:rPr>
            </w:pPr>
          </w:p>
          <w:p w14:paraId="65EA6563" w14:textId="77777777" w:rsidR="007419C9" w:rsidRPr="00323CAC" w:rsidRDefault="007419C9" w:rsidP="007419C9">
            <w:pPr>
              <w:jc w:val="center"/>
              <w:rPr>
                <w:sz w:val="20"/>
                <w:szCs w:val="20"/>
              </w:rPr>
            </w:pPr>
          </w:p>
          <w:p w14:paraId="2C616898" w14:textId="77777777" w:rsidR="007419C9" w:rsidRPr="00323CAC" w:rsidRDefault="007419C9" w:rsidP="007419C9">
            <w:pPr>
              <w:jc w:val="center"/>
              <w:rPr>
                <w:sz w:val="20"/>
                <w:szCs w:val="20"/>
              </w:rPr>
            </w:pPr>
          </w:p>
          <w:p w14:paraId="24FFA2EF" w14:textId="77777777" w:rsidR="007419C9" w:rsidRPr="00323CAC" w:rsidRDefault="007419C9" w:rsidP="007419C9">
            <w:pPr>
              <w:jc w:val="center"/>
              <w:rPr>
                <w:sz w:val="20"/>
                <w:szCs w:val="20"/>
              </w:rPr>
            </w:pPr>
          </w:p>
          <w:p w14:paraId="67C320C8" w14:textId="77777777" w:rsidR="007419C9" w:rsidRPr="00323CAC" w:rsidRDefault="007419C9" w:rsidP="007419C9">
            <w:pPr>
              <w:jc w:val="center"/>
              <w:rPr>
                <w:sz w:val="20"/>
                <w:szCs w:val="20"/>
              </w:rPr>
            </w:pPr>
          </w:p>
          <w:p w14:paraId="32E9511F" w14:textId="77777777" w:rsidR="007419C9" w:rsidRPr="00323CAC" w:rsidRDefault="007419C9" w:rsidP="007419C9">
            <w:pPr>
              <w:jc w:val="center"/>
              <w:rPr>
                <w:sz w:val="20"/>
                <w:szCs w:val="20"/>
              </w:rPr>
            </w:pPr>
          </w:p>
          <w:p w14:paraId="3BD15B32" w14:textId="77777777" w:rsidR="007419C9" w:rsidRPr="00323CAC" w:rsidRDefault="007419C9" w:rsidP="007419C9">
            <w:pPr>
              <w:jc w:val="center"/>
              <w:rPr>
                <w:sz w:val="20"/>
                <w:szCs w:val="20"/>
              </w:rPr>
            </w:pPr>
          </w:p>
          <w:p w14:paraId="2BC30B2C" w14:textId="77777777" w:rsidR="007419C9" w:rsidRPr="00323CAC" w:rsidRDefault="007419C9" w:rsidP="007419C9">
            <w:pPr>
              <w:jc w:val="center"/>
              <w:rPr>
                <w:sz w:val="20"/>
                <w:szCs w:val="20"/>
              </w:rPr>
            </w:pPr>
          </w:p>
          <w:p w14:paraId="7901D314" w14:textId="77777777" w:rsidR="007419C9" w:rsidRPr="00323CAC" w:rsidRDefault="007419C9" w:rsidP="007419C9">
            <w:pPr>
              <w:jc w:val="center"/>
              <w:rPr>
                <w:sz w:val="20"/>
                <w:szCs w:val="20"/>
              </w:rPr>
            </w:pPr>
          </w:p>
          <w:p w14:paraId="08185931" w14:textId="77777777" w:rsidR="007419C9" w:rsidRPr="00323CAC" w:rsidRDefault="007419C9" w:rsidP="007419C9">
            <w:pPr>
              <w:jc w:val="center"/>
              <w:rPr>
                <w:sz w:val="20"/>
                <w:szCs w:val="20"/>
              </w:rPr>
            </w:pPr>
          </w:p>
          <w:p w14:paraId="3B1FD726" w14:textId="77777777" w:rsidR="007419C9" w:rsidRPr="00323CAC" w:rsidRDefault="007419C9" w:rsidP="007419C9">
            <w:pPr>
              <w:jc w:val="center"/>
              <w:rPr>
                <w:sz w:val="20"/>
                <w:szCs w:val="20"/>
              </w:rPr>
            </w:pPr>
          </w:p>
          <w:p w14:paraId="4ADCDD4F" w14:textId="77777777" w:rsidR="007419C9" w:rsidRPr="00323CAC" w:rsidRDefault="007419C9" w:rsidP="007419C9">
            <w:pPr>
              <w:jc w:val="center"/>
              <w:rPr>
                <w:sz w:val="20"/>
                <w:szCs w:val="20"/>
              </w:rPr>
            </w:pPr>
          </w:p>
          <w:p w14:paraId="30A5FF0B" w14:textId="77777777" w:rsidR="007419C9" w:rsidRPr="00323CAC" w:rsidRDefault="007419C9" w:rsidP="007419C9">
            <w:pPr>
              <w:jc w:val="center"/>
              <w:rPr>
                <w:sz w:val="20"/>
                <w:szCs w:val="20"/>
              </w:rPr>
            </w:pPr>
          </w:p>
          <w:p w14:paraId="79483477" w14:textId="77777777" w:rsidR="007419C9" w:rsidRPr="00323CAC" w:rsidRDefault="007419C9" w:rsidP="007419C9">
            <w:pPr>
              <w:jc w:val="center"/>
              <w:rPr>
                <w:sz w:val="20"/>
                <w:szCs w:val="20"/>
              </w:rPr>
            </w:pPr>
          </w:p>
          <w:p w14:paraId="03E2C90B" w14:textId="77777777" w:rsidR="007419C9" w:rsidRPr="00323CAC" w:rsidRDefault="007419C9" w:rsidP="007419C9">
            <w:pPr>
              <w:jc w:val="center"/>
              <w:rPr>
                <w:sz w:val="20"/>
                <w:szCs w:val="20"/>
              </w:rPr>
            </w:pPr>
          </w:p>
          <w:p w14:paraId="3B743E45" w14:textId="77777777" w:rsidR="007419C9" w:rsidRPr="00323CAC" w:rsidRDefault="007419C9" w:rsidP="007419C9">
            <w:pPr>
              <w:jc w:val="center"/>
              <w:rPr>
                <w:sz w:val="20"/>
                <w:szCs w:val="20"/>
              </w:rPr>
            </w:pPr>
          </w:p>
          <w:p w14:paraId="443BFFF6" w14:textId="77777777" w:rsidR="007419C9" w:rsidRPr="00323CAC" w:rsidRDefault="007419C9" w:rsidP="007419C9">
            <w:pPr>
              <w:jc w:val="center"/>
              <w:rPr>
                <w:sz w:val="20"/>
                <w:szCs w:val="20"/>
              </w:rPr>
            </w:pPr>
          </w:p>
          <w:p w14:paraId="49600922" w14:textId="77777777" w:rsidR="007419C9" w:rsidRPr="00323CAC" w:rsidRDefault="007419C9" w:rsidP="007419C9">
            <w:pPr>
              <w:jc w:val="center"/>
              <w:rPr>
                <w:sz w:val="20"/>
                <w:szCs w:val="20"/>
              </w:rPr>
            </w:pPr>
          </w:p>
          <w:p w14:paraId="420132F3" w14:textId="77777777" w:rsidR="007419C9" w:rsidRPr="00323CAC" w:rsidRDefault="007419C9" w:rsidP="007419C9">
            <w:pPr>
              <w:jc w:val="center"/>
              <w:rPr>
                <w:sz w:val="20"/>
                <w:szCs w:val="20"/>
              </w:rPr>
            </w:pPr>
          </w:p>
          <w:p w14:paraId="60B5CAA1" w14:textId="77777777" w:rsidR="007419C9" w:rsidRPr="00323CAC" w:rsidRDefault="007419C9" w:rsidP="007419C9">
            <w:pPr>
              <w:jc w:val="center"/>
              <w:rPr>
                <w:sz w:val="20"/>
                <w:szCs w:val="20"/>
              </w:rPr>
            </w:pPr>
          </w:p>
          <w:p w14:paraId="6C74667D" w14:textId="77777777" w:rsidR="007419C9" w:rsidRPr="00323CAC" w:rsidRDefault="007419C9" w:rsidP="007419C9">
            <w:pPr>
              <w:jc w:val="center"/>
              <w:rPr>
                <w:sz w:val="20"/>
                <w:szCs w:val="20"/>
              </w:rPr>
            </w:pPr>
          </w:p>
          <w:p w14:paraId="035DE91E" w14:textId="77777777" w:rsidR="007419C9" w:rsidRPr="00323CAC" w:rsidRDefault="007419C9" w:rsidP="007419C9">
            <w:pPr>
              <w:jc w:val="center"/>
              <w:rPr>
                <w:sz w:val="20"/>
                <w:szCs w:val="20"/>
              </w:rPr>
            </w:pPr>
          </w:p>
          <w:p w14:paraId="39588E08" w14:textId="77777777" w:rsidR="007419C9" w:rsidRPr="00323CAC" w:rsidRDefault="007419C9" w:rsidP="007419C9">
            <w:pPr>
              <w:jc w:val="center"/>
              <w:rPr>
                <w:sz w:val="20"/>
                <w:szCs w:val="20"/>
              </w:rPr>
            </w:pPr>
          </w:p>
          <w:p w14:paraId="2257E29A" w14:textId="77777777" w:rsidR="007419C9" w:rsidRPr="00323CAC" w:rsidRDefault="007419C9" w:rsidP="007419C9">
            <w:pPr>
              <w:jc w:val="center"/>
              <w:rPr>
                <w:sz w:val="20"/>
                <w:szCs w:val="20"/>
              </w:rPr>
            </w:pPr>
          </w:p>
          <w:p w14:paraId="32F3C66D" w14:textId="77777777" w:rsidR="007419C9" w:rsidRPr="00323CAC" w:rsidRDefault="007419C9" w:rsidP="007419C9">
            <w:pPr>
              <w:jc w:val="center"/>
              <w:rPr>
                <w:sz w:val="20"/>
                <w:szCs w:val="20"/>
              </w:rPr>
            </w:pPr>
          </w:p>
          <w:p w14:paraId="1A127D50" w14:textId="77777777" w:rsidR="007419C9" w:rsidRPr="00323CAC" w:rsidRDefault="007419C9" w:rsidP="007419C9">
            <w:pPr>
              <w:jc w:val="center"/>
              <w:rPr>
                <w:sz w:val="20"/>
                <w:szCs w:val="20"/>
              </w:rPr>
            </w:pPr>
          </w:p>
          <w:p w14:paraId="4A23C448" w14:textId="77777777" w:rsidR="007419C9" w:rsidRPr="00323CAC" w:rsidRDefault="007419C9" w:rsidP="007419C9">
            <w:pPr>
              <w:jc w:val="center"/>
              <w:rPr>
                <w:sz w:val="20"/>
                <w:szCs w:val="20"/>
              </w:rPr>
            </w:pPr>
          </w:p>
          <w:p w14:paraId="259EE60D" w14:textId="77777777" w:rsidR="007419C9" w:rsidRPr="00323CAC" w:rsidRDefault="007419C9" w:rsidP="007419C9">
            <w:pPr>
              <w:jc w:val="center"/>
              <w:rPr>
                <w:sz w:val="20"/>
                <w:szCs w:val="20"/>
              </w:rPr>
            </w:pPr>
          </w:p>
          <w:p w14:paraId="40CFC303" w14:textId="77777777" w:rsidR="007419C9" w:rsidRPr="00323CAC" w:rsidRDefault="007419C9" w:rsidP="007419C9">
            <w:pPr>
              <w:jc w:val="center"/>
              <w:rPr>
                <w:sz w:val="20"/>
                <w:szCs w:val="20"/>
              </w:rPr>
            </w:pPr>
          </w:p>
          <w:p w14:paraId="76429696" w14:textId="77777777" w:rsidR="007419C9" w:rsidRPr="00323CAC" w:rsidRDefault="007419C9" w:rsidP="007419C9">
            <w:pPr>
              <w:jc w:val="center"/>
              <w:rPr>
                <w:sz w:val="20"/>
                <w:szCs w:val="20"/>
              </w:rPr>
            </w:pPr>
          </w:p>
          <w:p w14:paraId="1FD98AA1" w14:textId="77777777" w:rsidR="007419C9" w:rsidRPr="00323CAC" w:rsidRDefault="007419C9" w:rsidP="007419C9">
            <w:pPr>
              <w:jc w:val="center"/>
              <w:rPr>
                <w:sz w:val="20"/>
                <w:szCs w:val="20"/>
              </w:rPr>
            </w:pPr>
          </w:p>
          <w:p w14:paraId="58625738" w14:textId="0C577014" w:rsidR="007419C9" w:rsidRPr="00323CAC" w:rsidRDefault="007419C9" w:rsidP="007419C9">
            <w:pPr>
              <w:jc w:val="center"/>
              <w:rPr>
                <w:sz w:val="20"/>
                <w:szCs w:val="20"/>
              </w:rPr>
            </w:pPr>
          </w:p>
          <w:p w14:paraId="5BCB7814" w14:textId="1144375E" w:rsidR="007419C9" w:rsidRDefault="007419C9" w:rsidP="007419C9">
            <w:pPr>
              <w:rPr>
                <w:sz w:val="20"/>
                <w:szCs w:val="20"/>
              </w:rPr>
            </w:pPr>
          </w:p>
          <w:p w14:paraId="010CD51D" w14:textId="77777777" w:rsidR="00A43252" w:rsidRPr="00323CAC" w:rsidRDefault="00A43252" w:rsidP="007419C9">
            <w:pPr>
              <w:rPr>
                <w:sz w:val="20"/>
                <w:szCs w:val="20"/>
              </w:rPr>
            </w:pPr>
          </w:p>
          <w:p w14:paraId="2DB357A5" w14:textId="26C8C959" w:rsidR="007419C9" w:rsidRPr="00323CAC" w:rsidRDefault="007419C9" w:rsidP="007419C9">
            <w:pPr>
              <w:rPr>
                <w:sz w:val="20"/>
                <w:szCs w:val="20"/>
              </w:rPr>
            </w:pPr>
          </w:p>
          <w:p w14:paraId="2DC0BB2C" w14:textId="5E7AA813" w:rsidR="007419C9" w:rsidRPr="00323CAC" w:rsidRDefault="007419C9" w:rsidP="007419C9">
            <w:pPr>
              <w:jc w:val="center"/>
              <w:rPr>
                <w:sz w:val="20"/>
                <w:szCs w:val="20"/>
              </w:rPr>
            </w:pPr>
            <w:r w:rsidRPr="00323CAC">
              <w:rPr>
                <w:sz w:val="20"/>
                <w:szCs w:val="20"/>
              </w:rPr>
              <w:t>1</w:t>
            </w:r>
          </w:p>
          <w:p w14:paraId="6436B7ED" w14:textId="77777777" w:rsidR="007419C9" w:rsidRPr="00323CAC" w:rsidRDefault="007419C9" w:rsidP="007419C9">
            <w:pPr>
              <w:jc w:val="center"/>
              <w:rPr>
                <w:sz w:val="20"/>
                <w:szCs w:val="20"/>
              </w:rPr>
            </w:pPr>
          </w:p>
          <w:p w14:paraId="69508D49" w14:textId="77777777" w:rsidR="007419C9" w:rsidRPr="00323CAC" w:rsidRDefault="007419C9" w:rsidP="007419C9">
            <w:pPr>
              <w:jc w:val="center"/>
              <w:rPr>
                <w:sz w:val="20"/>
                <w:szCs w:val="20"/>
              </w:rPr>
            </w:pPr>
          </w:p>
          <w:p w14:paraId="44D607FF" w14:textId="77777777" w:rsidR="007419C9" w:rsidRPr="00323CAC" w:rsidRDefault="007419C9" w:rsidP="007419C9">
            <w:pPr>
              <w:jc w:val="center"/>
              <w:rPr>
                <w:sz w:val="20"/>
                <w:szCs w:val="20"/>
              </w:rPr>
            </w:pPr>
          </w:p>
          <w:p w14:paraId="5EB06022" w14:textId="77777777" w:rsidR="007419C9" w:rsidRPr="00323CAC" w:rsidRDefault="007419C9" w:rsidP="007419C9">
            <w:pPr>
              <w:jc w:val="center"/>
              <w:rPr>
                <w:sz w:val="20"/>
                <w:szCs w:val="20"/>
              </w:rPr>
            </w:pPr>
          </w:p>
          <w:p w14:paraId="01EEE2AC" w14:textId="77777777" w:rsidR="007419C9" w:rsidRPr="00323CAC" w:rsidRDefault="007419C9" w:rsidP="007419C9">
            <w:pPr>
              <w:jc w:val="center"/>
              <w:rPr>
                <w:sz w:val="20"/>
                <w:szCs w:val="20"/>
              </w:rPr>
            </w:pPr>
          </w:p>
          <w:p w14:paraId="492CFAFD" w14:textId="77777777" w:rsidR="007419C9" w:rsidRPr="00323CAC" w:rsidRDefault="007419C9" w:rsidP="007419C9">
            <w:pPr>
              <w:jc w:val="center"/>
              <w:rPr>
                <w:sz w:val="20"/>
                <w:szCs w:val="20"/>
              </w:rPr>
            </w:pPr>
          </w:p>
          <w:p w14:paraId="2C2761BD" w14:textId="77777777" w:rsidR="007419C9" w:rsidRPr="00323CAC" w:rsidRDefault="007419C9" w:rsidP="007419C9">
            <w:pPr>
              <w:jc w:val="center"/>
              <w:rPr>
                <w:sz w:val="20"/>
                <w:szCs w:val="20"/>
              </w:rPr>
            </w:pPr>
          </w:p>
          <w:p w14:paraId="7D374B7A" w14:textId="77777777" w:rsidR="007419C9" w:rsidRPr="00323CAC" w:rsidRDefault="007419C9" w:rsidP="007419C9">
            <w:pPr>
              <w:jc w:val="center"/>
              <w:rPr>
                <w:sz w:val="20"/>
                <w:szCs w:val="20"/>
              </w:rPr>
            </w:pPr>
          </w:p>
          <w:p w14:paraId="2CF9259D" w14:textId="77777777" w:rsidR="007419C9" w:rsidRPr="00323CAC" w:rsidRDefault="007419C9" w:rsidP="007419C9">
            <w:pPr>
              <w:jc w:val="center"/>
              <w:rPr>
                <w:sz w:val="20"/>
                <w:szCs w:val="20"/>
              </w:rPr>
            </w:pPr>
          </w:p>
          <w:p w14:paraId="5661830E" w14:textId="77777777" w:rsidR="007419C9" w:rsidRPr="00323CAC" w:rsidRDefault="007419C9" w:rsidP="007419C9">
            <w:pPr>
              <w:jc w:val="center"/>
              <w:rPr>
                <w:sz w:val="20"/>
                <w:szCs w:val="20"/>
              </w:rPr>
            </w:pPr>
          </w:p>
          <w:p w14:paraId="5F91CBDB" w14:textId="77777777" w:rsidR="007419C9" w:rsidRPr="00323CAC" w:rsidRDefault="007419C9" w:rsidP="007419C9">
            <w:pPr>
              <w:jc w:val="center"/>
              <w:rPr>
                <w:sz w:val="20"/>
                <w:szCs w:val="20"/>
              </w:rPr>
            </w:pPr>
          </w:p>
          <w:p w14:paraId="6D2E6014" w14:textId="77777777" w:rsidR="007419C9" w:rsidRPr="00323CAC" w:rsidRDefault="007419C9" w:rsidP="007419C9">
            <w:pPr>
              <w:jc w:val="center"/>
              <w:rPr>
                <w:sz w:val="20"/>
                <w:szCs w:val="20"/>
              </w:rPr>
            </w:pPr>
          </w:p>
          <w:p w14:paraId="5BF94460" w14:textId="77777777" w:rsidR="007419C9" w:rsidRPr="00323CAC" w:rsidRDefault="007419C9" w:rsidP="007419C9">
            <w:pPr>
              <w:jc w:val="center"/>
              <w:rPr>
                <w:sz w:val="20"/>
                <w:szCs w:val="20"/>
              </w:rPr>
            </w:pPr>
          </w:p>
          <w:p w14:paraId="39DC5B6A" w14:textId="77777777" w:rsidR="007419C9" w:rsidRPr="00323CAC" w:rsidRDefault="007419C9" w:rsidP="007419C9">
            <w:pPr>
              <w:jc w:val="center"/>
              <w:rPr>
                <w:sz w:val="20"/>
                <w:szCs w:val="20"/>
              </w:rPr>
            </w:pPr>
          </w:p>
          <w:p w14:paraId="76B21570" w14:textId="77777777" w:rsidR="007419C9" w:rsidRPr="00323CAC" w:rsidRDefault="007419C9" w:rsidP="007419C9">
            <w:pPr>
              <w:jc w:val="center"/>
              <w:rPr>
                <w:sz w:val="20"/>
                <w:szCs w:val="20"/>
              </w:rPr>
            </w:pPr>
          </w:p>
          <w:p w14:paraId="0D0F5CE7" w14:textId="77777777" w:rsidR="007419C9" w:rsidRPr="00323CAC" w:rsidRDefault="007419C9" w:rsidP="007419C9">
            <w:pPr>
              <w:jc w:val="center"/>
              <w:rPr>
                <w:sz w:val="20"/>
                <w:szCs w:val="20"/>
              </w:rPr>
            </w:pPr>
          </w:p>
          <w:p w14:paraId="22A0D1D6" w14:textId="77777777" w:rsidR="007419C9" w:rsidRPr="00323CAC" w:rsidRDefault="007419C9" w:rsidP="007419C9">
            <w:pPr>
              <w:jc w:val="center"/>
              <w:rPr>
                <w:sz w:val="20"/>
                <w:szCs w:val="20"/>
              </w:rPr>
            </w:pPr>
          </w:p>
          <w:p w14:paraId="4266847A" w14:textId="77777777" w:rsidR="007419C9" w:rsidRPr="00323CAC" w:rsidRDefault="007419C9" w:rsidP="007419C9">
            <w:pPr>
              <w:jc w:val="center"/>
              <w:rPr>
                <w:sz w:val="20"/>
                <w:szCs w:val="20"/>
              </w:rPr>
            </w:pPr>
          </w:p>
          <w:p w14:paraId="2FB72A4D" w14:textId="77777777" w:rsidR="007419C9" w:rsidRPr="00323CAC" w:rsidRDefault="007419C9" w:rsidP="007419C9">
            <w:pPr>
              <w:jc w:val="center"/>
              <w:rPr>
                <w:sz w:val="20"/>
                <w:szCs w:val="20"/>
              </w:rPr>
            </w:pPr>
          </w:p>
          <w:p w14:paraId="79F123B0" w14:textId="77777777" w:rsidR="007419C9" w:rsidRPr="00323CAC" w:rsidRDefault="007419C9" w:rsidP="007419C9">
            <w:pPr>
              <w:jc w:val="center"/>
              <w:rPr>
                <w:sz w:val="20"/>
                <w:szCs w:val="20"/>
              </w:rPr>
            </w:pPr>
          </w:p>
          <w:p w14:paraId="6A9BBA8A" w14:textId="56A8663A" w:rsidR="007419C9" w:rsidRPr="00323CAC" w:rsidRDefault="007419C9" w:rsidP="007419C9">
            <w:pPr>
              <w:jc w:val="center"/>
              <w:rPr>
                <w:sz w:val="20"/>
                <w:szCs w:val="20"/>
              </w:rPr>
            </w:pPr>
          </w:p>
          <w:p w14:paraId="1566AF3E" w14:textId="77777777" w:rsidR="00670F26" w:rsidRPr="00323CAC" w:rsidRDefault="00670F26" w:rsidP="007419C9">
            <w:pPr>
              <w:jc w:val="center"/>
              <w:rPr>
                <w:sz w:val="20"/>
                <w:szCs w:val="20"/>
              </w:rPr>
            </w:pPr>
          </w:p>
          <w:p w14:paraId="18A05395" w14:textId="433312C9" w:rsidR="007419C9" w:rsidRPr="00323CAC" w:rsidRDefault="007419C9" w:rsidP="007419C9">
            <w:pPr>
              <w:rPr>
                <w:sz w:val="20"/>
                <w:szCs w:val="20"/>
              </w:rPr>
            </w:pPr>
          </w:p>
          <w:p w14:paraId="3BC6688E" w14:textId="61498AB7" w:rsidR="007419C9" w:rsidRPr="00323CAC" w:rsidRDefault="007419C9" w:rsidP="007419C9">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20D6A7DB" w14:textId="77777777" w:rsidR="007419C9" w:rsidRPr="00323CAC" w:rsidRDefault="007419C9" w:rsidP="007419C9">
            <w:pPr>
              <w:pStyle w:val="Normlny0"/>
              <w:jc w:val="center"/>
            </w:pPr>
            <w:r w:rsidRPr="00323CAC">
              <w:lastRenderedPageBreak/>
              <w:t>§: 2</w:t>
            </w:r>
          </w:p>
          <w:p w14:paraId="65F24BDE" w14:textId="70AE14D2" w:rsidR="007419C9" w:rsidRPr="00323CAC" w:rsidRDefault="007419C9" w:rsidP="007419C9">
            <w:pPr>
              <w:pStyle w:val="Normlny0"/>
              <w:jc w:val="center"/>
            </w:pPr>
            <w:r w:rsidRPr="00323CAC">
              <w:t>O: 4</w:t>
            </w:r>
          </w:p>
          <w:p w14:paraId="694209D2" w14:textId="77777777" w:rsidR="007419C9" w:rsidRPr="00323CAC" w:rsidRDefault="007419C9" w:rsidP="007419C9">
            <w:pPr>
              <w:pStyle w:val="Normlny0"/>
              <w:jc w:val="center"/>
            </w:pPr>
          </w:p>
          <w:p w14:paraId="5F22EA5A" w14:textId="77777777" w:rsidR="007419C9" w:rsidRPr="00323CAC" w:rsidRDefault="007419C9" w:rsidP="007419C9">
            <w:pPr>
              <w:pStyle w:val="Normlny0"/>
              <w:jc w:val="center"/>
            </w:pPr>
          </w:p>
          <w:p w14:paraId="5AD17DC7" w14:textId="77777777" w:rsidR="007419C9" w:rsidRPr="00323CAC" w:rsidRDefault="007419C9" w:rsidP="007419C9">
            <w:pPr>
              <w:pStyle w:val="Normlny0"/>
              <w:jc w:val="center"/>
            </w:pPr>
          </w:p>
          <w:p w14:paraId="28092ACC" w14:textId="77777777" w:rsidR="007419C9" w:rsidRPr="00323CAC" w:rsidRDefault="007419C9" w:rsidP="007419C9">
            <w:pPr>
              <w:pStyle w:val="Normlny0"/>
              <w:jc w:val="center"/>
            </w:pPr>
          </w:p>
          <w:p w14:paraId="4A4FB39C" w14:textId="77777777" w:rsidR="007419C9" w:rsidRPr="00323CAC" w:rsidRDefault="007419C9" w:rsidP="007419C9">
            <w:pPr>
              <w:pStyle w:val="Normlny0"/>
              <w:jc w:val="center"/>
            </w:pPr>
          </w:p>
          <w:p w14:paraId="7841F2CE" w14:textId="77777777" w:rsidR="007419C9" w:rsidRPr="00323CAC" w:rsidRDefault="007419C9" w:rsidP="007419C9">
            <w:pPr>
              <w:pStyle w:val="Normlny0"/>
              <w:jc w:val="center"/>
            </w:pPr>
          </w:p>
          <w:p w14:paraId="6B982430" w14:textId="77777777" w:rsidR="007419C9" w:rsidRPr="00323CAC" w:rsidRDefault="007419C9" w:rsidP="007419C9">
            <w:pPr>
              <w:pStyle w:val="Normlny0"/>
              <w:jc w:val="center"/>
            </w:pPr>
          </w:p>
          <w:p w14:paraId="6A77B051" w14:textId="77777777" w:rsidR="007419C9" w:rsidRPr="00323CAC" w:rsidRDefault="007419C9" w:rsidP="007419C9">
            <w:pPr>
              <w:pStyle w:val="Normlny0"/>
              <w:jc w:val="center"/>
            </w:pPr>
          </w:p>
          <w:p w14:paraId="4F86FE2F" w14:textId="77777777" w:rsidR="007419C9" w:rsidRPr="00323CAC" w:rsidRDefault="007419C9" w:rsidP="007419C9">
            <w:pPr>
              <w:pStyle w:val="Normlny0"/>
              <w:jc w:val="center"/>
            </w:pPr>
          </w:p>
          <w:p w14:paraId="5CFBD9E2" w14:textId="77777777" w:rsidR="007419C9" w:rsidRPr="00323CAC" w:rsidRDefault="007419C9" w:rsidP="007419C9">
            <w:pPr>
              <w:pStyle w:val="Normlny0"/>
              <w:jc w:val="center"/>
            </w:pPr>
          </w:p>
          <w:p w14:paraId="415F9A33" w14:textId="77777777" w:rsidR="007419C9" w:rsidRPr="00323CAC" w:rsidRDefault="007419C9" w:rsidP="007419C9">
            <w:pPr>
              <w:pStyle w:val="Normlny0"/>
              <w:jc w:val="center"/>
            </w:pPr>
          </w:p>
          <w:p w14:paraId="43C50329" w14:textId="77777777" w:rsidR="007419C9" w:rsidRPr="00323CAC" w:rsidRDefault="007419C9" w:rsidP="007419C9">
            <w:pPr>
              <w:pStyle w:val="Normlny0"/>
              <w:jc w:val="center"/>
            </w:pPr>
          </w:p>
          <w:p w14:paraId="17A89B6A" w14:textId="77777777" w:rsidR="007419C9" w:rsidRPr="00323CAC" w:rsidRDefault="007419C9" w:rsidP="007419C9">
            <w:pPr>
              <w:pStyle w:val="Normlny0"/>
              <w:jc w:val="center"/>
            </w:pPr>
          </w:p>
          <w:p w14:paraId="1E5F3ECC" w14:textId="77777777" w:rsidR="007419C9" w:rsidRPr="00323CAC" w:rsidRDefault="007419C9" w:rsidP="007419C9">
            <w:pPr>
              <w:pStyle w:val="Normlny0"/>
              <w:jc w:val="center"/>
            </w:pPr>
          </w:p>
          <w:p w14:paraId="134174ED" w14:textId="77777777" w:rsidR="007419C9" w:rsidRPr="00323CAC" w:rsidRDefault="007419C9" w:rsidP="007419C9">
            <w:pPr>
              <w:pStyle w:val="Normlny0"/>
              <w:jc w:val="center"/>
            </w:pPr>
          </w:p>
          <w:p w14:paraId="053F18C0" w14:textId="77777777" w:rsidR="007419C9" w:rsidRPr="00323CAC" w:rsidRDefault="007419C9" w:rsidP="007419C9">
            <w:pPr>
              <w:pStyle w:val="Normlny0"/>
              <w:jc w:val="center"/>
            </w:pPr>
          </w:p>
          <w:p w14:paraId="18C2F01C" w14:textId="77777777" w:rsidR="007419C9" w:rsidRPr="00323CAC" w:rsidRDefault="007419C9" w:rsidP="007419C9">
            <w:pPr>
              <w:pStyle w:val="Normlny0"/>
              <w:jc w:val="center"/>
            </w:pPr>
          </w:p>
          <w:p w14:paraId="5A7D5EB3" w14:textId="77777777" w:rsidR="007419C9" w:rsidRPr="00323CAC" w:rsidRDefault="007419C9" w:rsidP="007419C9">
            <w:pPr>
              <w:pStyle w:val="Normlny0"/>
              <w:jc w:val="center"/>
            </w:pPr>
          </w:p>
          <w:p w14:paraId="57EF2F6E" w14:textId="77777777" w:rsidR="007419C9" w:rsidRPr="00323CAC" w:rsidRDefault="007419C9" w:rsidP="007419C9">
            <w:pPr>
              <w:pStyle w:val="Normlny0"/>
              <w:jc w:val="center"/>
            </w:pPr>
          </w:p>
          <w:p w14:paraId="686518EF" w14:textId="77777777" w:rsidR="007419C9" w:rsidRPr="00323CAC" w:rsidRDefault="007419C9" w:rsidP="007419C9">
            <w:pPr>
              <w:pStyle w:val="Normlny0"/>
              <w:jc w:val="center"/>
            </w:pPr>
          </w:p>
          <w:p w14:paraId="4D7EBFB8" w14:textId="77777777" w:rsidR="007419C9" w:rsidRPr="00323CAC" w:rsidRDefault="007419C9" w:rsidP="007419C9">
            <w:pPr>
              <w:pStyle w:val="Normlny0"/>
              <w:jc w:val="center"/>
            </w:pPr>
          </w:p>
          <w:p w14:paraId="2E1890DB" w14:textId="77777777" w:rsidR="007419C9" w:rsidRPr="00323CAC" w:rsidRDefault="007419C9" w:rsidP="007419C9">
            <w:pPr>
              <w:pStyle w:val="Normlny0"/>
              <w:jc w:val="center"/>
            </w:pPr>
          </w:p>
          <w:p w14:paraId="3A60F669" w14:textId="77777777" w:rsidR="007419C9" w:rsidRPr="00323CAC" w:rsidRDefault="007419C9" w:rsidP="007419C9">
            <w:pPr>
              <w:pStyle w:val="Normlny0"/>
              <w:jc w:val="center"/>
            </w:pPr>
          </w:p>
          <w:p w14:paraId="06568C7E" w14:textId="77777777" w:rsidR="007419C9" w:rsidRPr="00323CAC" w:rsidRDefault="007419C9" w:rsidP="007419C9">
            <w:pPr>
              <w:pStyle w:val="Normlny0"/>
              <w:jc w:val="center"/>
            </w:pPr>
          </w:p>
          <w:p w14:paraId="66C0438F" w14:textId="77777777" w:rsidR="007419C9" w:rsidRPr="00323CAC" w:rsidRDefault="007419C9" w:rsidP="007419C9">
            <w:pPr>
              <w:pStyle w:val="Normlny0"/>
              <w:jc w:val="center"/>
            </w:pPr>
          </w:p>
          <w:p w14:paraId="6F639D96" w14:textId="77777777" w:rsidR="007419C9" w:rsidRPr="00323CAC" w:rsidRDefault="007419C9" w:rsidP="007419C9">
            <w:pPr>
              <w:pStyle w:val="Normlny0"/>
              <w:jc w:val="center"/>
            </w:pPr>
          </w:p>
          <w:p w14:paraId="64B8D932" w14:textId="77777777" w:rsidR="007419C9" w:rsidRPr="00323CAC" w:rsidRDefault="007419C9" w:rsidP="007419C9">
            <w:pPr>
              <w:pStyle w:val="Normlny0"/>
              <w:jc w:val="center"/>
            </w:pPr>
          </w:p>
          <w:p w14:paraId="2703AC05" w14:textId="77777777" w:rsidR="007419C9" w:rsidRPr="00323CAC" w:rsidRDefault="007419C9" w:rsidP="007419C9">
            <w:pPr>
              <w:pStyle w:val="Normlny0"/>
              <w:jc w:val="center"/>
            </w:pPr>
          </w:p>
          <w:p w14:paraId="17AA5F5A" w14:textId="77777777" w:rsidR="007419C9" w:rsidRPr="00323CAC" w:rsidRDefault="007419C9" w:rsidP="007419C9">
            <w:pPr>
              <w:pStyle w:val="Normlny0"/>
              <w:jc w:val="center"/>
            </w:pPr>
          </w:p>
          <w:p w14:paraId="0C5D35F5" w14:textId="77777777" w:rsidR="007419C9" w:rsidRPr="00323CAC" w:rsidRDefault="007419C9" w:rsidP="007419C9">
            <w:pPr>
              <w:pStyle w:val="Normlny0"/>
              <w:jc w:val="center"/>
            </w:pPr>
          </w:p>
          <w:p w14:paraId="37EA165D" w14:textId="77777777" w:rsidR="007419C9" w:rsidRPr="00323CAC" w:rsidRDefault="007419C9" w:rsidP="007419C9">
            <w:pPr>
              <w:pStyle w:val="Normlny0"/>
              <w:jc w:val="center"/>
            </w:pPr>
          </w:p>
          <w:p w14:paraId="40F41CCA" w14:textId="77777777" w:rsidR="007419C9" w:rsidRPr="00323CAC" w:rsidRDefault="007419C9" w:rsidP="007419C9">
            <w:pPr>
              <w:pStyle w:val="Normlny0"/>
              <w:jc w:val="center"/>
            </w:pPr>
          </w:p>
          <w:p w14:paraId="75A1EB8F" w14:textId="77777777" w:rsidR="007419C9" w:rsidRPr="00323CAC" w:rsidRDefault="007419C9" w:rsidP="007419C9">
            <w:pPr>
              <w:pStyle w:val="Normlny0"/>
              <w:jc w:val="center"/>
            </w:pPr>
          </w:p>
          <w:p w14:paraId="24DE27F5" w14:textId="77777777" w:rsidR="007419C9" w:rsidRPr="00323CAC" w:rsidRDefault="007419C9" w:rsidP="007419C9">
            <w:pPr>
              <w:pStyle w:val="Normlny0"/>
              <w:jc w:val="center"/>
            </w:pPr>
          </w:p>
          <w:p w14:paraId="714C33C5" w14:textId="77777777" w:rsidR="007419C9" w:rsidRPr="00323CAC" w:rsidRDefault="007419C9" w:rsidP="007419C9">
            <w:pPr>
              <w:pStyle w:val="Normlny0"/>
              <w:jc w:val="center"/>
            </w:pPr>
          </w:p>
          <w:p w14:paraId="79A4B04C" w14:textId="77777777" w:rsidR="007419C9" w:rsidRPr="00323CAC" w:rsidRDefault="007419C9" w:rsidP="007419C9">
            <w:pPr>
              <w:pStyle w:val="Normlny0"/>
              <w:jc w:val="center"/>
            </w:pPr>
          </w:p>
          <w:p w14:paraId="0F241615" w14:textId="77777777" w:rsidR="007419C9" w:rsidRPr="00323CAC" w:rsidRDefault="007419C9" w:rsidP="007419C9">
            <w:pPr>
              <w:pStyle w:val="Normlny0"/>
              <w:jc w:val="center"/>
            </w:pPr>
          </w:p>
          <w:p w14:paraId="41342FE0" w14:textId="77777777" w:rsidR="007419C9" w:rsidRPr="00323CAC" w:rsidRDefault="007419C9" w:rsidP="007419C9">
            <w:pPr>
              <w:pStyle w:val="Normlny0"/>
              <w:jc w:val="center"/>
            </w:pPr>
          </w:p>
          <w:p w14:paraId="7A632195" w14:textId="3AAD04D3" w:rsidR="007419C9" w:rsidRPr="00323CAC" w:rsidRDefault="007419C9" w:rsidP="007419C9">
            <w:pPr>
              <w:pStyle w:val="Normlny0"/>
              <w:jc w:val="center"/>
            </w:pPr>
          </w:p>
          <w:p w14:paraId="1A9EE8F9" w14:textId="52C7733F" w:rsidR="007419C9" w:rsidRPr="00323CAC" w:rsidRDefault="007419C9" w:rsidP="007419C9">
            <w:pPr>
              <w:pStyle w:val="Normlny0"/>
              <w:jc w:val="center"/>
            </w:pPr>
          </w:p>
          <w:p w14:paraId="489D25BB" w14:textId="77777777" w:rsidR="007419C9" w:rsidRPr="00323CAC" w:rsidRDefault="007419C9" w:rsidP="007419C9">
            <w:pPr>
              <w:pStyle w:val="Normlny0"/>
              <w:jc w:val="center"/>
            </w:pPr>
          </w:p>
          <w:p w14:paraId="1CCF6CF5" w14:textId="7F4B0102" w:rsidR="007419C9" w:rsidRDefault="007419C9" w:rsidP="007419C9">
            <w:pPr>
              <w:pStyle w:val="Normlny0"/>
            </w:pPr>
          </w:p>
          <w:p w14:paraId="7B72B431" w14:textId="77777777" w:rsidR="00A43252" w:rsidRPr="00323CAC" w:rsidRDefault="00A43252" w:rsidP="007419C9">
            <w:pPr>
              <w:pStyle w:val="Normlny0"/>
            </w:pPr>
          </w:p>
          <w:p w14:paraId="6B918840" w14:textId="4DFBBE18" w:rsidR="00D3092C" w:rsidRPr="00323CAC" w:rsidRDefault="004E14E3" w:rsidP="00D17916">
            <w:pPr>
              <w:pStyle w:val="Normlny0"/>
              <w:jc w:val="center"/>
            </w:pPr>
            <w:r w:rsidRPr="00323CAC">
              <w:t>Č: IV</w:t>
            </w:r>
          </w:p>
          <w:p w14:paraId="40C02F03" w14:textId="2F7E9240" w:rsidR="007419C9" w:rsidRPr="00323CAC" w:rsidRDefault="007419C9" w:rsidP="007419C9">
            <w:pPr>
              <w:pStyle w:val="Normlny0"/>
              <w:jc w:val="center"/>
            </w:pPr>
            <w:r w:rsidRPr="00323CAC">
              <w:t>§: 2</w:t>
            </w:r>
          </w:p>
          <w:p w14:paraId="27D84FAC" w14:textId="0D907BF5" w:rsidR="007419C9" w:rsidRPr="00323CAC" w:rsidRDefault="007419C9" w:rsidP="007419C9">
            <w:pPr>
              <w:pStyle w:val="Normlny0"/>
              <w:jc w:val="center"/>
            </w:pPr>
            <w:r w:rsidRPr="00323CAC">
              <w:t>O: 6</w:t>
            </w:r>
          </w:p>
          <w:p w14:paraId="019285F5" w14:textId="77777777" w:rsidR="007419C9" w:rsidRPr="00323CAC" w:rsidRDefault="007419C9" w:rsidP="007419C9">
            <w:pPr>
              <w:pStyle w:val="Normlny0"/>
              <w:jc w:val="center"/>
            </w:pPr>
          </w:p>
          <w:p w14:paraId="5D9ECADE" w14:textId="77777777" w:rsidR="007419C9" w:rsidRPr="00323CAC" w:rsidRDefault="007419C9" w:rsidP="007419C9">
            <w:pPr>
              <w:pStyle w:val="Normlny0"/>
              <w:jc w:val="center"/>
            </w:pPr>
          </w:p>
          <w:p w14:paraId="230F1913" w14:textId="77777777" w:rsidR="007419C9" w:rsidRPr="00323CAC" w:rsidRDefault="007419C9" w:rsidP="007419C9">
            <w:pPr>
              <w:pStyle w:val="Normlny0"/>
              <w:jc w:val="center"/>
            </w:pPr>
          </w:p>
          <w:p w14:paraId="6B4CB7B5" w14:textId="77777777" w:rsidR="007419C9" w:rsidRPr="00323CAC" w:rsidRDefault="007419C9" w:rsidP="007419C9">
            <w:pPr>
              <w:pStyle w:val="Normlny0"/>
              <w:jc w:val="center"/>
            </w:pPr>
          </w:p>
          <w:p w14:paraId="6A63157E" w14:textId="77777777" w:rsidR="007419C9" w:rsidRPr="00323CAC" w:rsidRDefault="007419C9" w:rsidP="007419C9">
            <w:pPr>
              <w:pStyle w:val="Normlny0"/>
              <w:jc w:val="center"/>
            </w:pPr>
          </w:p>
          <w:p w14:paraId="1975D8AE" w14:textId="77777777" w:rsidR="007419C9" w:rsidRPr="00323CAC" w:rsidRDefault="007419C9" w:rsidP="007419C9">
            <w:pPr>
              <w:pStyle w:val="Normlny0"/>
              <w:jc w:val="center"/>
            </w:pPr>
          </w:p>
          <w:p w14:paraId="4A89B6C7" w14:textId="77777777" w:rsidR="007419C9" w:rsidRPr="00323CAC" w:rsidRDefault="007419C9" w:rsidP="007419C9">
            <w:pPr>
              <w:pStyle w:val="Normlny0"/>
              <w:jc w:val="center"/>
            </w:pPr>
          </w:p>
          <w:p w14:paraId="2FC319EE" w14:textId="77777777" w:rsidR="007419C9" w:rsidRPr="00323CAC" w:rsidRDefault="007419C9" w:rsidP="007419C9">
            <w:pPr>
              <w:pStyle w:val="Normlny0"/>
              <w:jc w:val="center"/>
            </w:pPr>
          </w:p>
          <w:p w14:paraId="5D1B63DA" w14:textId="77777777" w:rsidR="007419C9" w:rsidRPr="00323CAC" w:rsidRDefault="007419C9" w:rsidP="007419C9">
            <w:pPr>
              <w:pStyle w:val="Normlny0"/>
              <w:jc w:val="center"/>
            </w:pPr>
          </w:p>
          <w:p w14:paraId="5F1E4F80" w14:textId="77777777" w:rsidR="007419C9" w:rsidRPr="00323CAC" w:rsidRDefault="007419C9" w:rsidP="007419C9">
            <w:pPr>
              <w:pStyle w:val="Normlny0"/>
              <w:jc w:val="center"/>
            </w:pPr>
          </w:p>
          <w:p w14:paraId="6D010063" w14:textId="77777777" w:rsidR="007419C9" w:rsidRPr="00323CAC" w:rsidRDefault="007419C9" w:rsidP="007419C9">
            <w:pPr>
              <w:pStyle w:val="Normlny0"/>
              <w:jc w:val="center"/>
            </w:pPr>
          </w:p>
          <w:p w14:paraId="50F6BF65" w14:textId="77777777" w:rsidR="007419C9" w:rsidRPr="00323CAC" w:rsidRDefault="007419C9" w:rsidP="007419C9">
            <w:pPr>
              <w:pStyle w:val="Normlny0"/>
              <w:jc w:val="center"/>
            </w:pPr>
          </w:p>
          <w:p w14:paraId="78AEE37E" w14:textId="77777777" w:rsidR="007419C9" w:rsidRPr="00323CAC" w:rsidRDefault="007419C9" w:rsidP="007419C9">
            <w:pPr>
              <w:pStyle w:val="Normlny0"/>
              <w:jc w:val="center"/>
            </w:pPr>
          </w:p>
          <w:p w14:paraId="321D9937" w14:textId="77777777" w:rsidR="007419C9" w:rsidRPr="00323CAC" w:rsidRDefault="007419C9" w:rsidP="007419C9">
            <w:pPr>
              <w:pStyle w:val="Normlny0"/>
              <w:jc w:val="center"/>
            </w:pPr>
          </w:p>
          <w:p w14:paraId="30EAAF43" w14:textId="77777777" w:rsidR="007419C9" w:rsidRPr="00323CAC" w:rsidRDefault="007419C9" w:rsidP="007419C9">
            <w:pPr>
              <w:pStyle w:val="Normlny0"/>
              <w:jc w:val="center"/>
            </w:pPr>
          </w:p>
          <w:p w14:paraId="60DA2DDF" w14:textId="77777777" w:rsidR="007419C9" w:rsidRPr="00323CAC" w:rsidRDefault="007419C9" w:rsidP="007419C9">
            <w:pPr>
              <w:pStyle w:val="Normlny0"/>
              <w:jc w:val="center"/>
            </w:pPr>
          </w:p>
          <w:p w14:paraId="4A542D61" w14:textId="77777777" w:rsidR="007419C9" w:rsidRPr="00323CAC" w:rsidRDefault="007419C9" w:rsidP="007419C9">
            <w:pPr>
              <w:pStyle w:val="Normlny0"/>
              <w:jc w:val="center"/>
            </w:pPr>
          </w:p>
          <w:p w14:paraId="75AD347D" w14:textId="77777777" w:rsidR="007419C9" w:rsidRPr="00323CAC" w:rsidRDefault="007419C9" w:rsidP="007419C9">
            <w:pPr>
              <w:pStyle w:val="Normlny0"/>
              <w:jc w:val="center"/>
            </w:pPr>
          </w:p>
          <w:p w14:paraId="1DD6ED49" w14:textId="77777777" w:rsidR="007419C9" w:rsidRPr="00323CAC" w:rsidRDefault="007419C9" w:rsidP="007419C9">
            <w:pPr>
              <w:pStyle w:val="Normlny0"/>
              <w:jc w:val="center"/>
            </w:pPr>
          </w:p>
          <w:p w14:paraId="5A620C26" w14:textId="30FEEB3E" w:rsidR="007419C9" w:rsidRPr="00323CAC" w:rsidRDefault="007419C9" w:rsidP="007419C9">
            <w:pPr>
              <w:pStyle w:val="Normlny0"/>
              <w:jc w:val="center"/>
            </w:pPr>
          </w:p>
          <w:p w14:paraId="203B689B" w14:textId="5955FA0A" w:rsidR="007419C9" w:rsidRPr="00323CAC" w:rsidRDefault="007419C9" w:rsidP="007419C9">
            <w:pPr>
              <w:pStyle w:val="Normlny0"/>
            </w:pPr>
          </w:p>
          <w:p w14:paraId="4CA4274B" w14:textId="796E9198" w:rsidR="007419C9" w:rsidRPr="00323CAC" w:rsidRDefault="007419C9" w:rsidP="007419C9">
            <w:pPr>
              <w:pStyle w:val="Normlny0"/>
              <w:jc w:val="center"/>
            </w:pPr>
            <w:r w:rsidRPr="00323CAC">
              <w:t>§ : 13</w:t>
            </w:r>
          </w:p>
          <w:p w14:paraId="4FEF2CB2" w14:textId="0B8135F3" w:rsidR="007419C9" w:rsidRPr="00323CAC" w:rsidRDefault="007419C9" w:rsidP="007419C9">
            <w:pPr>
              <w:pStyle w:val="Normlny0"/>
              <w:jc w:val="center"/>
            </w:pPr>
            <w:r w:rsidRPr="00323CAC">
              <w:t>O: 5</w:t>
            </w:r>
          </w:p>
        </w:tc>
        <w:tc>
          <w:tcPr>
            <w:tcW w:w="4511" w:type="dxa"/>
            <w:tcBorders>
              <w:top w:val="single" w:sz="4" w:space="0" w:color="auto"/>
              <w:left w:val="single" w:sz="4" w:space="0" w:color="auto"/>
              <w:bottom w:val="single" w:sz="4" w:space="0" w:color="auto"/>
              <w:right w:val="single" w:sz="4" w:space="0" w:color="auto"/>
            </w:tcBorders>
          </w:tcPr>
          <w:p w14:paraId="476792D1" w14:textId="1C1DA43B" w:rsidR="007419C9" w:rsidRPr="00323CAC" w:rsidRDefault="007419C9" w:rsidP="007419C9">
            <w:pPr>
              <w:shd w:val="clear" w:color="auto" w:fill="FFFFFF"/>
              <w:autoSpaceDE/>
              <w:autoSpaceDN/>
              <w:jc w:val="both"/>
              <w:rPr>
                <w:sz w:val="20"/>
                <w:szCs w:val="20"/>
              </w:rPr>
            </w:pPr>
            <w:r w:rsidRPr="00323CAC">
              <w:rPr>
                <w:sz w:val="20"/>
                <w:szCs w:val="20"/>
              </w:rPr>
              <w:lastRenderedPageBreak/>
              <w:t>(4) Pri podniku zahraničnej osoby a pri organizačnej zložke podniku zahraničnej osoby, ktorá má sídlo v niektorom z členských štátov Európskej únie, sa do obchodného registra zapisuje</w:t>
            </w:r>
          </w:p>
          <w:p w14:paraId="008AB129" w14:textId="01D55991" w:rsidR="007419C9" w:rsidRPr="00323CAC" w:rsidRDefault="007419C9" w:rsidP="007419C9">
            <w:pPr>
              <w:shd w:val="clear" w:color="auto" w:fill="FFFFFF"/>
              <w:autoSpaceDE/>
              <w:autoSpaceDN/>
              <w:jc w:val="both"/>
              <w:rPr>
                <w:sz w:val="20"/>
                <w:szCs w:val="20"/>
              </w:rPr>
            </w:pPr>
            <w:r w:rsidRPr="00323CAC">
              <w:rPr>
                <w:sz w:val="20"/>
                <w:szCs w:val="20"/>
              </w:rPr>
              <w:t>a)označenie podniku alebo organizačnej zložky podniku zahraničnej osoby, ak je odlišné od obchodného mena zahraničnej osoby,</w:t>
            </w:r>
          </w:p>
          <w:p w14:paraId="1C818B9A" w14:textId="105F22BD" w:rsidR="007419C9" w:rsidRPr="00323CAC" w:rsidRDefault="007419C9" w:rsidP="007419C9">
            <w:pPr>
              <w:shd w:val="clear" w:color="auto" w:fill="FFFFFF"/>
              <w:autoSpaceDE/>
              <w:autoSpaceDN/>
              <w:jc w:val="both"/>
              <w:rPr>
                <w:sz w:val="20"/>
                <w:szCs w:val="20"/>
              </w:rPr>
            </w:pPr>
            <w:r w:rsidRPr="00323CAC">
              <w:rPr>
                <w:sz w:val="20"/>
                <w:szCs w:val="20"/>
              </w:rPr>
              <w:t>b)adresa miesta činnosti podniku zahraničnej osoby alebo organizačnej zložky podniku zahraničnej osoby,</w:t>
            </w:r>
          </w:p>
          <w:p w14:paraId="046DE735" w14:textId="7AB39E4C" w:rsidR="007419C9" w:rsidRPr="00323CAC" w:rsidRDefault="007419C9" w:rsidP="007419C9">
            <w:pPr>
              <w:shd w:val="clear" w:color="auto" w:fill="FFFFFF"/>
              <w:autoSpaceDE/>
              <w:autoSpaceDN/>
              <w:jc w:val="both"/>
              <w:rPr>
                <w:sz w:val="20"/>
                <w:szCs w:val="20"/>
              </w:rPr>
            </w:pPr>
            <w:r w:rsidRPr="00323CAC">
              <w:rPr>
                <w:sz w:val="20"/>
                <w:szCs w:val="20"/>
              </w:rPr>
              <w:t>c)identifikačné číslo podniku zahraničnej osoby alebo organizačnej zložky podniku zahraničnej osoby,</w:t>
            </w:r>
          </w:p>
          <w:p w14:paraId="78E429F5" w14:textId="34CD96D7" w:rsidR="007419C9" w:rsidRPr="00323CAC" w:rsidRDefault="007419C9" w:rsidP="007419C9">
            <w:pPr>
              <w:shd w:val="clear" w:color="auto" w:fill="FFFFFF"/>
              <w:autoSpaceDE/>
              <w:autoSpaceDN/>
              <w:jc w:val="both"/>
              <w:rPr>
                <w:sz w:val="20"/>
                <w:szCs w:val="20"/>
              </w:rPr>
            </w:pPr>
            <w:r w:rsidRPr="00323CAC">
              <w:rPr>
                <w:sz w:val="20"/>
                <w:szCs w:val="20"/>
              </w:rPr>
              <w:t>d)predmet podnikania podniku zahraničnej osoby alebo organizačnej zložky podniku zahraničnej osoby,</w:t>
            </w:r>
          </w:p>
          <w:p w14:paraId="4E8FB36A" w14:textId="02D11123" w:rsidR="007419C9" w:rsidRPr="00323CAC" w:rsidRDefault="007419C9" w:rsidP="007419C9">
            <w:pPr>
              <w:shd w:val="clear" w:color="auto" w:fill="FFFFFF"/>
              <w:autoSpaceDE/>
              <w:autoSpaceDN/>
              <w:jc w:val="both"/>
              <w:rPr>
                <w:sz w:val="20"/>
                <w:szCs w:val="20"/>
              </w:rPr>
            </w:pPr>
            <w:r w:rsidRPr="00323CAC">
              <w:rPr>
                <w:sz w:val="20"/>
                <w:szCs w:val="20"/>
              </w:rPr>
              <w:lastRenderedPageBreak/>
              <w:t>e)meno, priezvisko, bydlisko, dátum narodenia a rodné číslo alebo iné identifikačné údaje, ak rodné číslo nie je pridelené, vedúceho podniku zahraničnej osoby alebo vedúceho organizačnej zložky podniku zahraničnej osoby s uvedením dňa vzniku a po jej skončení dňa zániku jeho funkcie a jeho oprávnení,</w:t>
            </w:r>
          </w:p>
          <w:p w14:paraId="0E837B71" w14:textId="3CAEDC1D" w:rsidR="007419C9" w:rsidRPr="00323CAC" w:rsidRDefault="007419C9" w:rsidP="007419C9">
            <w:pPr>
              <w:shd w:val="clear" w:color="auto" w:fill="FFFFFF"/>
              <w:autoSpaceDE/>
              <w:autoSpaceDN/>
              <w:jc w:val="both"/>
              <w:rPr>
                <w:sz w:val="20"/>
                <w:szCs w:val="20"/>
              </w:rPr>
            </w:pPr>
            <w:r w:rsidRPr="00323CAC">
              <w:rPr>
                <w:sz w:val="20"/>
                <w:szCs w:val="20"/>
              </w:rPr>
              <w:t>f)zrušenie podniku zahraničnej osoby alebo organizačnej zložky podniku zahraničnej osoby v Slovenskej republike,</w:t>
            </w:r>
          </w:p>
          <w:p w14:paraId="19909BF9" w14:textId="1F1D5491" w:rsidR="007419C9" w:rsidRPr="00323CAC" w:rsidRDefault="007419C9" w:rsidP="007419C9">
            <w:pPr>
              <w:shd w:val="clear" w:color="auto" w:fill="FFFFFF"/>
              <w:autoSpaceDE/>
              <w:autoSpaceDN/>
              <w:jc w:val="both"/>
              <w:rPr>
                <w:sz w:val="20"/>
                <w:szCs w:val="20"/>
              </w:rPr>
            </w:pPr>
            <w:r w:rsidRPr="00323CAC">
              <w:rPr>
                <w:sz w:val="20"/>
                <w:szCs w:val="20"/>
              </w:rPr>
              <w:t>g)obchodné meno, sídlo a právna forma zahraničnej osoby,</w:t>
            </w:r>
          </w:p>
          <w:p w14:paraId="646459DF" w14:textId="038B27CD" w:rsidR="007419C9" w:rsidRPr="00323CAC" w:rsidRDefault="007419C9" w:rsidP="007419C9">
            <w:pPr>
              <w:shd w:val="clear" w:color="auto" w:fill="FFFFFF"/>
              <w:autoSpaceDE/>
              <w:autoSpaceDN/>
              <w:jc w:val="both"/>
              <w:rPr>
                <w:sz w:val="20"/>
                <w:szCs w:val="20"/>
              </w:rPr>
            </w:pPr>
            <w:r w:rsidRPr="00323CAC">
              <w:rPr>
                <w:sz w:val="20"/>
                <w:szCs w:val="20"/>
              </w:rPr>
              <w:t>h)register alebo iná evidencia, do ktorej je zapísaná zahraničná osoba, a číslo zápisu,</w:t>
            </w:r>
          </w:p>
          <w:p w14:paraId="2B8FAF78" w14:textId="6E01B08D" w:rsidR="007419C9" w:rsidRPr="00323CAC" w:rsidRDefault="007419C9" w:rsidP="007419C9">
            <w:pPr>
              <w:shd w:val="clear" w:color="auto" w:fill="FFFFFF"/>
              <w:autoSpaceDE/>
              <w:autoSpaceDN/>
              <w:jc w:val="both"/>
              <w:rPr>
                <w:sz w:val="20"/>
                <w:szCs w:val="20"/>
              </w:rPr>
            </w:pPr>
            <w:r w:rsidRPr="00323CAC">
              <w:rPr>
                <w:sz w:val="20"/>
                <w:szCs w:val="20"/>
              </w:rPr>
              <w:t>i)údaje o zahraničnej osobe podľa odseku 1 písm. e),</w:t>
            </w:r>
          </w:p>
          <w:p w14:paraId="5E93E2CB" w14:textId="6BBB9628" w:rsidR="007419C9" w:rsidRPr="00323CAC" w:rsidRDefault="007419C9" w:rsidP="007419C9">
            <w:pPr>
              <w:shd w:val="clear" w:color="auto" w:fill="FFFFFF"/>
              <w:autoSpaceDE/>
              <w:autoSpaceDN/>
              <w:jc w:val="both"/>
              <w:rPr>
                <w:sz w:val="20"/>
                <w:szCs w:val="20"/>
              </w:rPr>
            </w:pPr>
            <w:r w:rsidRPr="00323CAC">
              <w:rPr>
                <w:sz w:val="20"/>
                <w:szCs w:val="20"/>
              </w:rPr>
              <w:t>j)dátum vstupu do likvidácie zahraničnej osoby a dátum skončenia likvidácie zahraničnej osoby,</w:t>
            </w:r>
          </w:p>
          <w:p w14:paraId="754C00EF" w14:textId="0B53CAA4" w:rsidR="007419C9" w:rsidRPr="00323CAC" w:rsidRDefault="007419C9" w:rsidP="007419C9">
            <w:pPr>
              <w:shd w:val="clear" w:color="auto" w:fill="FFFFFF"/>
              <w:autoSpaceDE/>
              <w:autoSpaceDN/>
              <w:jc w:val="both"/>
              <w:rPr>
                <w:sz w:val="20"/>
                <w:szCs w:val="20"/>
              </w:rPr>
            </w:pPr>
            <w:r w:rsidRPr="00323CAC">
              <w:rPr>
                <w:sz w:val="20"/>
                <w:szCs w:val="20"/>
              </w:rPr>
              <w:t>k)údaje o likvidátorovi alebo likvidátoroch zahraničnej osoby podľa odseku 1 písm. k),</w:t>
            </w:r>
          </w:p>
          <w:p w14:paraId="7078BFE8" w14:textId="350B044A" w:rsidR="007419C9" w:rsidRPr="00323CAC" w:rsidRDefault="007419C9" w:rsidP="007419C9">
            <w:pPr>
              <w:shd w:val="clear" w:color="auto" w:fill="FFFFFF"/>
              <w:autoSpaceDE/>
              <w:autoSpaceDN/>
              <w:jc w:val="both"/>
              <w:rPr>
                <w:sz w:val="20"/>
                <w:szCs w:val="20"/>
              </w:rPr>
            </w:pPr>
            <w:r w:rsidRPr="00323CAC">
              <w:rPr>
                <w:sz w:val="20"/>
                <w:szCs w:val="20"/>
              </w:rPr>
              <w:t>l)meno, priezvisko, bydlisko, dátum narodenia a rodné číslo alebo iné identifikačné údaje, ak rodné číslo nie je pridelené, fyzickej osoby alebo obchodné meno, alebo názov, sídlo a identifikačné číslo právnickej osoby, ak je pridelené, ktorá sa zapisuje do obchodného registra ako osoba vykonávajúca konkurz, reštrukturalizáciu alebo iné obdobné konanie pri zahraničnej osobe,</w:t>
            </w:r>
          </w:p>
          <w:p w14:paraId="05C4A46C" w14:textId="3D4BAAC4" w:rsidR="007419C9" w:rsidRPr="00323CAC" w:rsidRDefault="007419C9" w:rsidP="007419C9">
            <w:pPr>
              <w:shd w:val="clear" w:color="auto" w:fill="FFFFFF"/>
              <w:autoSpaceDE/>
              <w:autoSpaceDN/>
              <w:jc w:val="both"/>
              <w:rPr>
                <w:sz w:val="20"/>
                <w:szCs w:val="20"/>
              </w:rPr>
            </w:pPr>
            <w:r w:rsidRPr="00323CAC">
              <w:rPr>
                <w:sz w:val="20"/>
                <w:szCs w:val="20"/>
              </w:rPr>
              <w:t>m)dátum vyhlásenia konkurzu, povolenia reštrukturalizácie alebo začatia iného obdobného konania, ktoré sa týka zahraničnej osoby, a dátum ukončenia týchto konaní,</w:t>
            </w:r>
          </w:p>
          <w:p w14:paraId="4C972DB7" w14:textId="29B87EAD" w:rsidR="007419C9" w:rsidRPr="00323CAC" w:rsidRDefault="007419C9" w:rsidP="007419C9">
            <w:pPr>
              <w:shd w:val="clear" w:color="auto" w:fill="FFFFFF"/>
              <w:autoSpaceDE/>
              <w:autoSpaceDN/>
              <w:jc w:val="both"/>
              <w:rPr>
                <w:sz w:val="20"/>
                <w:szCs w:val="20"/>
              </w:rPr>
            </w:pPr>
            <w:r w:rsidRPr="00323CAC">
              <w:rPr>
                <w:sz w:val="20"/>
                <w:szCs w:val="20"/>
              </w:rPr>
              <w:t>n) zrušenie zahraničnej osoby.</w:t>
            </w:r>
          </w:p>
          <w:p w14:paraId="25E088F1" w14:textId="45D5FC54" w:rsidR="007419C9" w:rsidRPr="00323CAC" w:rsidRDefault="007419C9" w:rsidP="007419C9">
            <w:pPr>
              <w:shd w:val="clear" w:color="auto" w:fill="FFFFFF"/>
              <w:autoSpaceDE/>
              <w:autoSpaceDN/>
              <w:jc w:val="both"/>
              <w:rPr>
                <w:sz w:val="20"/>
                <w:szCs w:val="20"/>
              </w:rPr>
            </w:pPr>
          </w:p>
          <w:p w14:paraId="44666988" w14:textId="660FFBEB" w:rsidR="007419C9" w:rsidRPr="00323CAC" w:rsidRDefault="007419C9" w:rsidP="007419C9">
            <w:pPr>
              <w:tabs>
                <w:tab w:val="left" w:pos="284"/>
              </w:tabs>
              <w:jc w:val="both"/>
              <w:rPr>
                <w:sz w:val="20"/>
              </w:rPr>
            </w:pPr>
            <w:r w:rsidRPr="00323CAC">
              <w:rPr>
                <w:sz w:val="20"/>
              </w:rPr>
              <w:t>(6) Pri slovenskej právnickej osobe, ktorej podnik alebo organizačná zložka podniku má adresu miesta činnosti v niektorom z členských štátov Európskej únie, sa do obchodného registra po prijatí oznámenia zahraničného obchodného registra alebo inej evidencie, v ktorej je podnik alebo organizačná zložka podniku slovenskej právnickej osoby zapísaná alebo povinná ukladať listiny, prostredníctvom systému prepojenia centrálnych registrov, obchodných registrov a registrov spoločnosti (ďalej len „systém prepojenia registrov“, okrem údajov podľa § 2 ods. 1 písm. f) zapisuje</w:t>
            </w:r>
          </w:p>
          <w:p w14:paraId="27EB65A4" w14:textId="77777777" w:rsidR="007419C9" w:rsidRPr="00323CAC" w:rsidRDefault="007419C9" w:rsidP="007419C9">
            <w:pPr>
              <w:ind w:left="142"/>
              <w:jc w:val="both"/>
              <w:rPr>
                <w:sz w:val="20"/>
              </w:rPr>
            </w:pPr>
            <w:r w:rsidRPr="00323CAC">
              <w:rPr>
                <w:sz w:val="20"/>
              </w:rPr>
              <w:lastRenderedPageBreak/>
              <w:t xml:space="preserve">a) identifikačné číslo podniku alebo organizačnej zložky podniku, </w:t>
            </w:r>
          </w:p>
          <w:p w14:paraId="0CA71940" w14:textId="77777777" w:rsidR="007419C9" w:rsidRPr="00323CAC" w:rsidRDefault="007419C9" w:rsidP="007419C9">
            <w:pPr>
              <w:ind w:left="142"/>
              <w:jc w:val="both"/>
              <w:rPr>
                <w:sz w:val="20"/>
              </w:rPr>
            </w:pPr>
            <w:r w:rsidRPr="00323CAC">
              <w:rPr>
                <w:sz w:val="20"/>
              </w:rPr>
              <w:t xml:space="preserve">b) dátum zápisu podniku alebo organizačnej zložky podniku do zahraničného obchodného registra alebo inej evidencie, </w:t>
            </w:r>
          </w:p>
          <w:p w14:paraId="01806978" w14:textId="77777777" w:rsidR="007419C9" w:rsidRPr="00323CAC" w:rsidRDefault="007419C9" w:rsidP="007419C9">
            <w:pPr>
              <w:ind w:left="142"/>
              <w:jc w:val="both"/>
              <w:rPr>
                <w:sz w:val="20"/>
              </w:rPr>
            </w:pPr>
            <w:r w:rsidRPr="00323CAC">
              <w:rPr>
                <w:sz w:val="20"/>
              </w:rPr>
              <w:t>c) dátum výmazu podniku alebo organizačnej zložky podniku v zahraničnom obchodnom registri alebo inej evidencii,</w:t>
            </w:r>
          </w:p>
          <w:p w14:paraId="2F9C9E13" w14:textId="365AE36E" w:rsidR="007419C9" w:rsidRPr="00323CAC" w:rsidRDefault="007419C9" w:rsidP="007419C9">
            <w:pPr>
              <w:jc w:val="both"/>
              <w:rPr>
                <w:sz w:val="16"/>
              </w:rPr>
            </w:pPr>
            <w:r w:rsidRPr="00323CAC">
              <w:rPr>
                <w:sz w:val="20"/>
              </w:rPr>
              <w:t>d) označenie zahraničného obchodného registra alebo inej evidencie, do ktorej je zapísaný podnik alebo organizačná zložka podniku, a číslo zápisu.</w:t>
            </w:r>
          </w:p>
          <w:p w14:paraId="2517BBEA" w14:textId="580C8EE5" w:rsidR="007419C9" w:rsidRPr="00323CAC" w:rsidRDefault="007419C9" w:rsidP="007419C9">
            <w:pPr>
              <w:jc w:val="both"/>
              <w:rPr>
                <w:sz w:val="20"/>
              </w:rPr>
            </w:pPr>
          </w:p>
          <w:p w14:paraId="74D2CE71" w14:textId="1DCE7AC0" w:rsidR="007419C9" w:rsidRPr="00323CAC" w:rsidRDefault="007419C9" w:rsidP="007419C9">
            <w:pPr>
              <w:autoSpaceDE/>
              <w:autoSpaceDN/>
              <w:rPr>
                <w:sz w:val="20"/>
              </w:rPr>
            </w:pPr>
            <w:r w:rsidRPr="00323CAC">
              <w:rPr>
                <w:sz w:val="20"/>
              </w:rPr>
              <w:t>(5) Na účely sprístupňovania údajov prostredníctvom systému prepojenia registrov podľa tohto zákona sa pre zapísané osoby používa jedinečný identifikačný znak.</w:t>
            </w:r>
          </w:p>
          <w:p w14:paraId="3D3DFA08" w14:textId="77777777" w:rsidR="007419C9" w:rsidRPr="00323CAC" w:rsidRDefault="007419C9" w:rsidP="007419C9">
            <w:pPr>
              <w:shd w:val="clear" w:color="auto" w:fill="FFFFFF"/>
              <w:autoSpaceDE/>
              <w:autoSpaceDN/>
              <w:jc w:val="both"/>
              <w:rPr>
                <w:sz w:val="20"/>
                <w:szCs w:val="20"/>
              </w:rPr>
            </w:pPr>
          </w:p>
          <w:p w14:paraId="286950F8" w14:textId="081B6F5A" w:rsidR="007419C9" w:rsidRPr="00323CAC" w:rsidRDefault="007419C9" w:rsidP="007419C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6B54120F" w14:textId="77777777" w:rsidR="007419C9" w:rsidRPr="00323CAC" w:rsidRDefault="007419C9" w:rsidP="007419C9">
            <w:pPr>
              <w:jc w:val="center"/>
              <w:rPr>
                <w:sz w:val="20"/>
                <w:szCs w:val="20"/>
              </w:rPr>
            </w:pPr>
            <w:r w:rsidRPr="00323CAC">
              <w:rPr>
                <w:sz w:val="20"/>
                <w:szCs w:val="20"/>
              </w:rPr>
              <w:lastRenderedPageBreak/>
              <w:t>U</w:t>
            </w:r>
          </w:p>
          <w:p w14:paraId="1345ACBB" w14:textId="77777777" w:rsidR="007419C9" w:rsidRPr="00323CAC" w:rsidRDefault="007419C9" w:rsidP="007419C9">
            <w:pPr>
              <w:jc w:val="center"/>
              <w:rPr>
                <w:sz w:val="20"/>
                <w:szCs w:val="20"/>
              </w:rPr>
            </w:pPr>
          </w:p>
          <w:p w14:paraId="73004F55" w14:textId="77777777" w:rsidR="007419C9" w:rsidRPr="00323CAC" w:rsidRDefault="007419C9" w:rsidP="007419C9">
            <w:pPr>
              <w:jc w:val="center"/>
              <w:rPr>
                <w:sz w:val="20"/>
                <w:szCs w:val="20"/>
              </w:rPr>
            </w:pPr>
          </w:p>
          <w:p w14:paraId="6DF06211" w14:textId="77777777" w:rsidR="007419C9" w:rsidRPr="00323CAC" w:rsidRDefault="007419C9" w:rsidP="007419C9">
            <w:pPr>
              <w:jc w:val="center"/>
              <w:rPr>
                <w:sz w:val="20"/>
                <w:szCs w:val="20"/>
              </w:rPr>
            </w:pPr>
          </w:p>
          <w:p w14:paraId="39EF1F7C" w14:textId="458C51A3"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597B4E3" w14:textId="6838BC81" w:rsidR="007419C9" w:rsidRPr="00323CAC" w:rsidRDefault="007419C9" w:rsidP="007419C9">
            <w:pPr>
              <w:pStyle w:val="Nadpis1"/>
              <w:jc w:val="both"/>
              <w:rPr>
                <w:b w:val="0"/>
                <w:bCs w:val="0"/>
                <w:sz w:val="20"/>
                <w:szCs w:val="20"/>
              </w:rPr>
            </w:pPr>
          </w:p>
        </w:tc>
      </w:tr>
      <w:tr w:rsidR="00323CAC" w:rsidRPr="00323CAC" w14:paraId="7A017F1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AA15ABB" w14:textId="77777777" w:rsidR="007419C9" w:rsidRPr="00323CAC" w:rsidRDefault="007419C9" w:rsidP="007419C9">
            <w:pPr>
              <w:jc w:val="both"/>
              <w:rPr>
                <w:b/>
                <w:bCs/>
                <w:sz w:val="20"/>
                <w:szCs w:val="20"/>
              </w:rPr>
            </w:pPr>
            <w:r w:rsidRPr="00323CAC">
              <w:rPr>
                <w:b/>
                <w:bCs/>
                <w:sz w:val="20"/>
                <w:szCs w:val="20"/>
              </w:rPr>
              <w:lastRenderedPageBreak/>
              <w:t>Č: 1</w:t>
            </w:r>
          </w:p>
          <w:p w14:paraId="5B229525" w14:textId="77777777" w:rsidR="007419C9" w:rsidRPr="00323CAC" w:rsidRDefault="007419C9" w:rsidP="007419C9">
            <w:pPr>
              <w:jc w:val="both"/>
              <w:rPr>
                <w:b/>
                <w:bCs/>
                <w:sz w:val="20"/>
                <w:szCs w:val="20"/>
              </w:rPr>
            </w:pPr>
            <w:r w:rsidRPr="00323CAC">
              <w:rPr>
                <w:b/>
                <w:bCs/>
                <w:sz w:val="20"/>
                <w:szCs w:val="20"/>
              </w:rPr>
              <w:t>B: 10</w:t>
            </w:r>
          </w:p>
          <w:p w14:paraId="58C084C8" w14:textId="77777777" w:rsidR="007419C9" w:rsidRPr="00323CAC" w:rsidRDefault="007419C9" w:rsidP="007419C9">
            <w:pPr>
              <w:jc w:val="both"/>
              <w:rPr>
                <w:b/>
                <w:bCs/>
                <w:sz w:val="20"/>
                <w:szCs w:val="20"/>
              </w:rPr>
            </w:pPr>
            <w:r w:rsidRPr="00323CAC">
              <w:rPr>
                <w:b/>
                <w:bCs/>
                <w:sz w:val="20"/>
                <w:szCs w:val="20"/>
              </w:rPr>
              <w:t>NZČ: 19</w:t>
            </w:r>
          </w:p>
          <w:p w14:paraId="6CB2CC6A" w14:textId="77777777" w:rsidR="007419C9" w:rsidRPr="00323CAC" w:rsidRDefault="007419C9" w:rsidP="007419C9">
            <w:pPr>
              <w:jc w:val="both"/>
              <w:rPr>
                <w:b/>
                <w:bCs/>
                <w:sz w:val="20"/>
                <w:szCs w:val="20"/>
              </w:rPr>
            </w:pPr>
            <w:r w:rsidRPr="00323CAC">
              <w:rPr>
                <w:b/>
                <w:bCs/>
                <w:sz w:val="20"/>
                <w:szCs w:val="20"/>
              </w:rPr>
              <w:t>O: 3</w:t>
            </w:r>
          </w:p>
        </w:tc>
        <w:tc>
          <w:tcPr>
            <w:tcW w:w="3345" w:type="dxa"/>
            <w:tcBorders>
              <w:top w:val="single" w:sz="4" w:space="0" w:color="auto"/>
              <w:left w:val="single" w:sz="4" w:space="0" w:color="auto"/>
              <w:bottom w:val="single" w:sz="4" w:space="0" w:color="auto"/>
              <w:right w:val="single" w:sz="4" w:space="0" w:color="auto"/>
            </w:tcBorders>
          </w:tcPr>
          <w:p w14:paraId="2258DD98" w14:textId="77777777" w:rsidR="007419C9" w:rsidRPr="00323CAC" w:rsidRDefault="007419C9" w:rsidP="007419C9">
            <w:pPr>
              <w:adjustRightInd w:val="0"/>
              <w:jc w:val="both"/>
              <w:rPr>
                <w:bCs/>
                <w:sz w:val="20"/>
                <w:szCs w:val="20"/>
              </w:rPr>
            </w:pPr>
            <w:r w:rsidRPr="00323CAC">
              <w:rPr>
                <w:bCs/>
                <w:sz w:val="20"/>
                <w:szCs w:val="20"/>
              </w:rPr>
              <w:t>3. Výmena informácií prostredníctvom systému prepojenia registrov je pre registre bezplatná.</w:t>
            </w:r>
          </w:p>
          <w:p w14:paraId="4639D707" w14:textId="77777777" w:rsidR="007419C9" w:rsidRPr="00323CAC" w:rsidRDefault="007419C9" w:rsidP="007419C9">
            <w:pPr>
              <w:adjustRightInd w:val="0"/>
              <w:jc w:val="both"/>
              <w:rPr>
                <w:bCs/>
                <w:sz w:val="20"/>
                <w:szCs w:val="20"/>
              </w:rPr>
            </w:pPr>
          </w:p>
        </w:tc>
        <w:tc>
          <w:tcPr>
            <w:tcW w:w="793" w:type="dxa"/>
            <w:tcBorders>
              <w:top w:val="single" w:sz="4" w:space="0" w:color="auto"/>
              <w:left w:val="single" w:sz="4" w:space="0" w:color="auto"/>
              <w:bottom w:val="single" w:sz="4" w:space="0" w:color="auto"/>
              <w:right w:val="single" w:sz="12" w:space="0" w:color="auto"/>
            </w:tcBorders>
          </w:tcPr>
          <w:p w14:paraId="33FAF3F9"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3D6E556C" w14:textId="0574F292" w:rsidR="007419C9" w:rsidRPr="00323CAC" w:rsidRDefault="007419C9" w:rsidP="007419C9">
            <w:pPr>
              <w:jc w:val="center"/>
              <w:rPr>
                <w:sz w:val="20"/>
                <w:szCs w:val="20"/>
              </w:rPr>
            </w:pPr>
            <w:r w:rsidRPr="00323CAC">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67BB3B48" w14:textId="25DF916F" w:rsidR="004E14E3" w:rsidRPr="00323CAC" w:rsidRDefault="004E14E3" w:rsidP="007419C9">
            <w:pPr>
              <w:pStyle w:val="Normlny0"/>
              <w:jc w:val="center"/>
            </w:pPr>
            <w:r w:rsidRPr="00323CAC">
              <w:t>Č: IV</w:t>
            </w:r>
          </w:p>
          <w:p w14:paraId="35D4979F" w14:textId="501243AE" w:rsidR="007419C9" w:rsidRPr="00323CAC" w:rsidRDefault="007419C9" w:rsidP="007419C9">
            <w:pPr>
              <w:pStyle w:val="Normlny0"/>
              <w:jc w:val="center"/>
            </w:pPr>
            <w:r w:rsidRPr="00323CAC">
              <w:t>§: 13</w:t>
            </w:r>
          </w:p>
          <w:p w14:paraId="13C05E75" w14:textId="73538D7A" w:rsidR="007419C9" w:rsidRPr="00323CAC" w:rsidRDefault="007419C9" w:rsidP="007419C9">
            <w:pPr>
              <w:pStyle w:val="Normlny0"/>
              <w:jc w:val="center"/>
            </w:pPr>
            <w:r w:rsidRPr="00323CAC">
              <w:t>O: 5</w:t>
            </w:r>
          </w:p>
          <w:p w14:paraId="4CCFF264" w14:textId="092DB67A" w:rsidR="007419C9" w:rsidRPr="00323CAC" w:rsidRDefault="007419C9" w:rsidP="007419C9">
            <w:pPr>
              <w:pStyle w:val="Normlny0"/>
              <w:jc w:val="center"/>
            </w:pPr>
            <w:r w:rsidRPr="00323CAC">
              <w:t>V: 2</w:t>
            </w:r>
          </w:p>
        </w:tc>
        <w:tc>
          <w:tcPr>
            <w:tcW w:w="4511" w:type="dxa"/>
            <w:tcBorders>
              <w:top w:val="single" w:sz="4" w:space="0" w:color="auto"/>
              <w:left w:val="single" w:sz="4" w:space="0" w:color="auto"/>
              <w:bottom w:val="single" w:sz="4" w:space="0" w:color="auto"/>
              <w:right w:val="single" w:sz="4" w:space="0" w:color="auto"/>
            </w:tcBorders>
          </w:tcPr>
          <w:p w14:paraId="6092BE38" w14:textId="557C073B" w:rsidR="007419C9" w:rsidRPr="00323CAC" w:rsidRDefault="007419C9" w:rsidP="007419C9">
            <w:pPr>
              <w:jc w:val="both"/>
              <w:rPr>
                <w:sz w:val="20"/>
              </w:rPr>
            </w:pPr>
            <w:r w:rsidRPr="00323CAC">
              <w:rPr>
                <w:sz w:val="20"/>
              </w:rPr>
              <w:t>(5)</w:t>
            </w:r>
            <w:r w:rsidRPr="00323CAC">
              <w:t xml:space="preserve"> </w:t>
            </w:r>
            <w:r w:rsidRPr="00323CAC">
              <w:rPr>
                <w:sz w:val="20"/>
              </w:rPr>
              <w:t>Registrový súd oznamuje údaje  prostredníctvom systému prepojenia registrov bezplatne.</w:t>
            </w:r>
          </w:p>
        </w:tc>
        <w:tc>
          <w:tcPr>
            <w:tcW w:w="593" w:type="dxa"/>
            <w:tcBorders>
              <w:top w:val="single" w:sz="4" w:space="0" w:color="auto"/>
              <w:left w:val="single" w:sz="4" w:space="0" w:color="auto"/>
              <w:bottom w:val="single" w:sz="4" w:space="0" w:color="auto"/>
              <w:right w:val="single" w:sz="4" w:space="0" w:color="auto"/>
            </w:tcBorders>
          </w:tcPr>
          <w:p w14:paraId="789846A7" w14:textId="3600C4D0" w:rsidR="007419C9" w:rsidRPr="00323CAC" w:rsidRDefault="007419C9" w:rsidP="007419C9">
            <w:pPr>
              <w:jc w:val="center"/>
              <w:rPr>
                <w:sz w:val="20"/>
                <w:szCs w:val="20"/>
              </w:rPr>
            </w:pPr>
            <w:r w:rsidRPr="00323CAC">
              <w:rPr>
                <w:sz w:val="20"/>
                <w:szCs w:val="20"/>
              </w:rPr>
              <w:t>U</w:t>
            </w:r>
          </w:p>
          <w:p w14:paraId="04DB6C7B" w14:textId="77777777"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4D6495C6" w14:textId="77777777" w:rsidR="007419C9" w:rsidRPr="00323CAC" w:rsidRDefault="007419C9" w:rsidP="007419C9">
            <w:pPr>
              <w:jc w:val="both"/>
              <w:rPr>
                <w:bCs/>
                <w:sz w:val="20"/>
                <w:szCs w:val="20"/>
              </w:rPr>
            </w:pPr>
            <w:r w:rsidRPr="00323CAC">
              <w:rPr>
                <w:bCs/>
                <w:sz w:val="20"/>
                <w:szCs w:val="20"/>
              </w:rPr>
              <w:t>Vzhľadom na skutočnosť, že údaje a dokumenty sprístupňované prostredníctvom systému prepojenia registrov sa sprístupňujú vždy len v elektronickej podobe (s ohľadom na technickú a funkčnú špecifikáciu systému), pričom takto vydávané osvedčenie v zmysle príslušnej prílohy zákona č. 71/1992 Zb. nepodliehajú poplatkovej povinnosti (pozri Položku 24b Sadzobníka súdnych poplatkov - poznámky) sa výslovná pozitívno-právna transpozícia ustanovenia podľa názoru predkladateľa nevyžaduje.</w:t>
            </w:r>
          </w:p>
          <w:p w14:paraId="70DD6F3E" w14:textId="64D7EDA2" w:rsidR="007419C9" w:rsidRPr="00323CAC" w:rsidRDefault="007419C9" w:rsidP="007419C9">
            <w:pPr>
              <w:pStyle w:val="Nadpis1"/>
              <w:jc w:val="both"/>
              <w:rPr>
                <w:bCs w:val="0"/>
                <w:sz w:val="20"/>
                <w:szCs w:val="20"/>
              </w:rPr>
            </w:pPr>
          </w:p>
        </w:tc>
      </w:tr>
      <w:tr w:rsidR="00323CAC" w:rsidRPr="00323CAC" w14:paraId="7E81CB7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6750F4A" w14:textId="77777777" w:rsidR="007419C9" w:rsidRPr="00323CAC" w:rsidRDefault="007419C9" w:rsidP="007419C9">
            <w:pPr>
              <w:jc w:val="both"/>
              <w:rPr>
                <w:b/>
                <w:bCs/>
                <w:sz w:val="20"/>
                <w:szCs w:val="20"/>
              </w:rPr>
            </w:pPr>
            <w:r w:rsidRPr="00323CAC">
              <w:rPr>
                <w:b/>
                <w:bCs/>
                <w:sz w:val="20"/>
                <w:szCs w:val="20"/>
              </w:rPr>
              <w:t>Č: 1</w:t>
            </w:r>
          </w:p>
          <w:p w14:paraId="73D84872" w14:textId="77777777" w:rsidR="007419C9" w:rsidRPr="00323CAC" w:rsidRDefault="007419C9" w:rsidP="007419C9">
            <w:pPr>
              <w:jc w:val="both"/>
              <w:rPr>
                <w:b/>
                <w:bCs/>
                <w:sz w:val="20"/>
                <w:szCs w:val="20"/>
              </w:rPr>
            </w:pPr>
            <w:r w:rsidRPr="00323CAC">
              <w:rPr>
                <w:b/>
                <w:bCs/>
                <w:sz w:val="20"/>
                <w:szCs w:val="20"/>
              </w:rPr>
              <w:t>B: 10</w:t>
            </w:r>
          </w:p>
          <w:p w14:paraId="4B6030F4" w14:textId="77777777" w:rsidR="007419C9" w:rsidRPr="00323CAC" w:rsidRDefault="007419C9" w:rsidP="007419C9">
            <w:pPr>
              <w:jc w:val="both"/>
              <w:rPr>
                <w:b/>
                <w:bCs/>
                <w:sz w:val="20"/>
                <w:szCs w:val="20"/>
              </w:rPr>
            </w:pPr>
            <w:r w:rsidRPr="00323CAC">
              <w:rPr>
                <w:b/>
                <w:bCs/>
                <w:sz w:val="20"/>
                <w:szCs w:val="20"/>
              </w:rPr>
              <w:t>NZČ: 19</w:t>
            </w:r>
          </w:p>
          <w:p w14:paraId="4442DE14" w14:textId="77777777" w:rsidR="007419C9" w:rsidRPr="00323CAC" w:rsidRDefault="007419C9" w:rsidP="007419C9">
            <w:pPr>
              <w:jc w:val="both"/>
              <w:rPr>
                <w:b/>
                <w:bCs/>
                <w:sz w:val="20"/>
                <w:szCs w:val="20"/>
              </w:rPr>
            </w:pPr>
            <w:r w:rsidRPr="00323CAC">
              <w:rPr>
                <w:b/>
                <w:bCs/>
                <w:sz w:val="20"/>
                <w:szCs w:val="20"/>
              </w:rPr>
              <w:t>O: 4</w:t>
            </w:r>
          </w:p>
        </w:tc>
        <w:tc>
          <w:tcPr>
            <w:tcW w:w="3345" w:type="dxa"/>
            <w:tcBorders>
              <w:top w:val="single" w:sz="4" w:space="0" w:color="auto"/>
              <w:left w:val="single" w:sz="4" w:space="0" w:color="auto"/>
              <w:bottom w:val="single" w:sz="4" w:space="0" w:color="auto"/>
              <w:right w:val="single" w:sz="4" w:space="0" w:color="auto"/>
            </w:tcBorders>
          </w:tcPr>
          <w:p w14:paraId="544E6C26" w14:textId="77777777" w:rsidR="007419C9" w:rsidRPr="00323CAC" w:rsidRDefault="007419C9" w:rsidP="007419C9">
            <w:pPr>
              <w:adjustRightInd w:val="0"/>
              <w:jc w:val="both"/>
              <w:rPr>
                <w:bCs/>
                <w:sz w:val="20"/>
                <w:szCs w:val="20"/>
              </w:rPr>
            </w:pPr>
            <w:r w:rsidRPr="00323CAC">
              <w:rPr>
                <w:bCs/>
                <w:sz w:val="20"/>
                <w:szCs w:val="20"/>
              </w:rPr>
              <w:t>4. Členské štáty sa môžu rozhodnúť, že údaje uvedené v písmenách d) a f) sa majú poskytovať bezplatne len orgánom iných členských štátov.“</w:t>
            </w:r>
          </w:p>
        </w:tc>
        <w:tc>
          <w:tcPr>
            <w:tcW w:w="793" w:type="dxa"/>
            <w:tcBorders>
              <w:top w:val="single" w:sz="4" w:space="0" w:color="auto"/>
              <w:left w:val="single" w:sz="4" w:space="0" w:color="auto"/>
              <w:bottom w:val="single" w:sz="4" w:space="0" w:color="auto"/>
              <w:right w:val="single" w:sz="12" w:space="0" w:color="auto"/>
            </w:tcBorders>
          </w:tcPr>
          <w:p w14:paraId="5F97C133" w14:textId="77777777" w:rsidR="007419C9" w:rsidRPr="00323CAC" w:rsidRDefault="007419C9" w:rsidP="007419C9">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5BDBA1BC"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3D88BD5"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5791862" w14:textId="77777777" w:rsidR="007419C9" w:rsidRPr="00323CAC" w:rsidRDefault="007419C9" w:rsidP="007419C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41A955AC" w14:textId="77777777" w:rsidR="007419C9" w:rsidRPr="00323CAC" w:rsidRDefault="007419C9" w:rsidP="007419C9">
            <w:pPr>
              <w:jc w:val="center"/>
              <w:rPr>
                <w:sz w:val="20"/>
                <w:szCs w:val="20"/>
              </w:rPr>
            </w:pPr>
            <w:r w:rsidRPr="00323CAC">
              <w:rPr>
                <w:sz w:val="20"/>
                <w:szCs w:val="20"/>
              </w:rPr>
              <w:t>n. a.</w:t>
            </w:r>
          </w:p>
          <w:p w14:paraId="18487AE2" w14:textId="77777777"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F9EE9F3" w14:textId="77777777" w:rsidR="007419C9" w:rsidRPr="00323CAC" w:rsidRDefault="007419C9" w:rsidP="007419C9">
            <w:pPr>
              <w:pStyle w:val="Nadpis1"/>
              <w:jc w:val="both"/>
              <w:rPr>
                <w:b w:val="0"/>
                <w:bCs w:val="0"/>
                <w:sz w:val="20"/>
                <w:szCs w:val="20"/>
              </w:rPr>
            </w:pPr>
            <w:r w:rsidRPr="00323CAC">
              <w:rPr>
                <w:b w:val="0"/>
                <w:bCs w:val="0"/>
                <w:sz w:val="20"/>
                <w:szCs w:val="20"/>
              </w:rPr>
              <w:t xml:space="preserve">SR bezplatne sprístupňuje údaje a dokumenty prostredníctvom systému prepojenia registrov bez ohľadu na charakter žiadateľa (verejnoprávny vs. súkromnoprávny). </w:t>
            </w:r>
          </w:p>
        </w:tc>
      </w:tr>
      <w:tr w:rsidR="00323CAC" w:rsidRPr="00323CAC" w14:paraId="093A85A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466A8C8" w14:textId="77777777" w:rsidR="007419C9" w:rsidRPr="00323CAC" w:rsidRDefault="007419C9" w:rsidP="007419C9">
            <w:pPr>
              <w:jc w:val="both"/>
              <w:rPr>
                <w:b/>
                <w:bCs/>
                <w:sz w:val="20"/>
                <w:szCs w:val="20"/>
              </w:rPr>
            </w:pPr>
            <w:r w:rsidRPr="00323CAC">
              <w:rPr>
                <w:b/>
                <w:bCs/>
                <w:sz w:val="20"/>
                <w:szCs w:val="20"/>
              </w:rPr>
              <w:t>Č: 1</w:t>
            </w:r>
          </w:p>
          <w:p w14:paraId="0165EEE1" w14:textId="77777777" w:rsidR="007419C9" w:rsidRPr="00323CAC" w:rsidRDefault="007419C9" w:rsidP="007419C9">
            <w:pPr>
              <w:jc w:val="both"/>
              <w:rPr>
                <w:b/>
                <w:bCs/>
                <w:sz w:val="20"/>
                <w:szCs w:val="20"/>
              </w:rPr>
            </w:pPr>
            <w:r w:rsidRPr="00323CAC">
              <w:rPr>
                <w:b/>
                <w:bCs/>
                <w:sz w:val="20"/>
                <w:szCs w:val="20"/>
              </w:rPr>
              <w:t>B: 11</w:t>
            </w:r>
          </w:p>
          <w:p w14:paraId="3E89E8A2"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BAE5FDA" w14:textId="77777777" w:rsidR="007419C9" w:rsidRPr="00323CAC" w:rsidRDefault="007419C9" w:rsidP="007419C9">
            <w:pPr>
              <w:adjustRightInd w:val="0"/>
              <w:jc w:val="both"/>
              <w:rPr>
                <w:bCs/>
                <w:sz w:val="20"/>
                <w:szCs w:val="20"/>
              </w:rPr>
            </w:pPr>
            <w:r w:rsidRPr="00323CAC">
              <w:rPr>
                <w:rFonts w:cs="EU Albertina"/>
                <w:sz w:val="19"/>
                <w:szCs w:val="19"/>
              </w:rPr>
              <w:t>Článok 20 ods. 3 sa vypúšťa.</w:t>
            </w:r>
          </w:p>
        </w:tc>
        <w:tc>
          <w:tcPr>
            <w:tcW w:w="793" w:type="dxa"/>
            <w:tcBorders>
              <w:top w:val="single" w:sz="4" w:space="0" w:color="auto"/>
              <w:left w:val="single" w:sz="4" w:space="0" w:color="auto"/>
              <w:bottom w:val="single" w:sz="4" w:space="0" w:color="auto"/>
              <w:right w:val="single" w:sz="12" w:space="0" w:color="auto"/>
            </w:tcBorders>
          </w:tcPr>
          <w:p w14:paraId="7B9FFAB2"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436169F6"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B2AE068" w14:textId="77777777" w:rsidR="007419C9" w:rsidRPr="00323CAC" w:rsidRDefault="007419C9" w:rsidP="007419C9">
            <w:pPr>
              <w:pStyle w:val="Normlny0"/>
              <w:jc w:val="center"/>
            </w:pPr>
            <w:r w:rsidRPr="00323CAC">
              <w:t xml:space="preserve"> </w:t>
            </w:r>
          </w:p>
        </w:tc>
        <w:tc>
          <w:tcPr>
            <w:tcW w:w="4511" w:type="dxa"/>
            <w:tcBorders>
              <w:top w:val="single" w:sz="4" w:space="0" w:color="auto"/>
              <w:left w:val="single" w:sz="4" w:space="0" w:color="auto"/>
              <w:bottom w:val="single" w:sz="4" w:space="0" w:color="auto"/>
              <w:right w:val="single" w:sz="4" w:space="0" w:color="auto"/>
            </w:tcBorders>
          </w:tcPr>
          <w:p w14:paraId="06EFA7B0" w14:textId="77777777" w:rsidR="007419C9" w:rsidRPr="00323CAC" w:rsidRDefault="007419C9" w:rsidP="007419C9">
            <w:pPr>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3300BD5E"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3E6D7BFE" w14:textId="77777777" w:rsidR="007419C9" w:rsidRPr="00323CAC" w:rsidRDefault="007419C9" w:rsidP="007419C9">
            <w:pPr>
              <w:pStyle w:val="Nadpis1"/>
              <w:jc w:val="both"/>
              <w:rPr>
                <w:bCs w:val="0"/>
                <w:sz w:val="20"/>
                <w:szCs w:val="20"/>
              </w:rPr>
            </w:pPr>
          </w:p>
        </w:tc>
      </w:tr>
      <w:tr w:rsidR="00323CAC" w:rsidRPr="00323CAC" w14:paraId="081E283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52560D5" w14:textId="77777777" w:rsidR="007419C9" w:rsidRPr="00323CAC" w:rsidRDefault="007419C9" w:rsidP="007419C9">
            <w:pPr>
              <w:jc w:val="both"/>
              <w:rPr>
                <w:b/>
                <w:bCs/>
                <w:sz w:val="20"/>
                <w:szCs w:val="20"/>
              </w:rPr>
            </w:pPr>
            <w:r w:rsidRPr="00323CAC">
              <w:rPr>
                <w:b/>
                <w:bCs/>
                <w:sz w:val="20"/>
                <w:szCs w:val="20"/>
              </w:rPr>
              <w:t>Č: 1</w:t>
            </w:r>
          </w:p>
          <w:p w14:paraId="2600A213" w14:textId="77777777" w:rsidR="007419C9" w:rsidRPr="00323CAC" w:rsidRDefault="007419C9" w:rsidP="007419C9">
            <w:pPr>
              <w:jc w:val="both"/>
              <w:rPr>
                <w:b/>
                <w:bCs/>
                <w:sz w:val="20"/>
                <w:szCs w:val="20"/>
              </w:rPr>
            </w:pPr>
            <w:r w:rsidRPr="00323CAC">
              <w:rPr>
                <w:b/>
                <w:bCs/>
                <w:sz w:val="20"/>
                <w:szCs w:val="20"/>
              </w:rPr>
              <w:t>B: 12</w:t>
            </w:r>
          </w:p>
          <w:p w14:paraId="01566C74" w14:textId="77777777" w:rsidR="007419C9" w:rsidRPr="00323CAC" w:rsidRDefault="007419C9" w:rsidP="007419C9">
            <w:pPr>
              <w:jc w:val="both"/>
              <w:rPr>
                <w:b/>
                <w:bCs/>
                <w:sz w:val="20"/>
                <w:szCs w:val="20"/>
              </w:rPr>
            </w:pPr>
            <w:r w:rsidRPr="00323CAC">
              <w:rPr>
                <w:b/>
                <w:bCs/>
                <w:sz w:val="20"/>
                <w:szCs w:val="20"/>
              </w:rPr>
              <w:t>P: a)</w:t>
            </w:r>
          </w:p>
          <w:p w14:paraId="6B8B3E6F"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7E70D2E" w14:textId="77777777" w:rsidR="007419C9" w:rsidRPr="00323CAC" w:rsidRDefault="007419C9" w:rsidP="007419C9">
            <w:pPr>
              <w:adjustRightInd w:val="0"/>
              <w:jc w:val="both"/>
              <w:rPr>
                <w:bCs/>
                <w:sz w:val="20"/>
                <w:szCs w:val="20"/>
              </w:rPr>
            </w:pPr>
            <w:r w:rsidRPr="00323CAC">
              <w:rPr>
                <w:bCs/>
                <w:sz w:val="20"/>
                <w:szCs w:val="20"/>
              </w:rPr>
              <w:t>12. Článok 22 sa mení takto:</w:t>
            </w:r>
          </w:p>
          <w:p w14:paraId="55F16F75" w14:textId="77777777" w:rsidR="007419C9" w:rsidRPr="00323CAC" w:rsidRDefault="007419C9" w:rsidP="007419C9">
            <w:pPr>
              <w:adjustRightInd w:val="0"/>
              <w:jc w:val="both"/>
              <w:rPr>
                <w:bCs/>
                <w:sz w:val="20"/>
                <w:szCs w:val="20"/>
              </w:rPr>
            </w:pPr>
            <w:r w:rsidRPr="00323CAC">
              <w:rPr>
                <w:bCs/>
                <w:sz w:val="20"/>
                <w:szCs w:val="20"/>
              </w:rPr>
              <w:t>a) v odseku 4 sa dopĺňa tento pododsek:</w:t>
            </w:r>
          </w:p>
          <w:p w14:paraId="2A4DBBDD" w14:textId="77777777" w:rsidR="007419C9" w:rsidRPr="00323CAC" w:rsidRDefault="007419C9" w:rsidP="007419C9">
            <w:pPr>
              <w:adjustRightInd w:val="0"/>
              <w:jc w:val="both"/>
              <w:rPr>
                <w:bCs/>
                <w:sz w:val="20"/>
                <w:szCs w:val="20"/>
              </w:rPr>
            </w:pPr>
            <w:r w:rsidRPr="00323CAC">
              <w:rPr>
                <w:bCs/>
                <w:sz w:val="20"/>
                <w:szCs w:val="20"/>
              </w:rPr>
              <w:t xml:space="preserve">„Komisia tiež môže zriadiť fakultatívne miesta prístupu k systému prepojenia registrov. Takéto miesta prístupu </w:t>
            </w:r>
            <w:r w:rsidRPr="00323CAC">
              <w:rPr>
                <w:bCs/>
                <w:sz w:val="20"/>
                <w:szCs w:val="20"/>
              </w:rPr>
              <w:lastRenderedPageBreak/>
              <w:t>pozostávajú zo systémov vytvorených a prevádzkovaných Komisiou alebo inými inštitúciami, orgánmi, úradmi alebo agentúrami Únie na účely plnenia ich administratívnych úloh alebo na dosiahnutie súladu s ustanoveniami práva Únie. Zriadenie takýchto miest prístupu a akékoľvek podstatné zmeny v ich prevádzke oznámi Komisia bezodkladne členským štátom.“;</w:t>
            </w:r>
          </w:p>
        </w:tc>
        <w:tc>
          <w:tcPr>
            <w:tcW w:w="793" w:type="dxa"/>
            <w:tcBorders>
              <w:top w:val="single" w:sz="4" w:space="0" w:color="auto"/>
              <w:left w:val="single" w:sz="4" w:space="0" w:color="auto"/>
              <w:bottom w:val="single" w:sz="4" w:space="0" w:color="auto"/>
              <w:right w:val="single" w:sz="12" w:space="0" w:color="auto"/>
            </w:tcBorders>
          </w:tcPr>
          <w:p w14:paraId="032CD765" w14:textId="77777777" w:rsidR="007419C9" w:rsidRPr="00323CAC" w:rsidRDefault="007419C9" w:rsidP="007419C9">
            <w:pPr>
              <w:jc w:val="center"/>
              <w:rPr>
                <w:sz w:val="20"/>
                <w:szCs w:val="20"/>
              </w:rPr>
            </w:pPr>
            <w:r w:rsidRPr="00323CAC">
              <w:rPr>
                <w:sz w:val="20"/>
                <w:szCs w:val="20"/>
              </w:rPr>
              <w:lastRenderedPageBreak/>
              <w:t>n. a.</w:t>
            </w:r>
          </w:p>
        </w:tc>
        <w:tc>
          <w:tcPr>
            <w:tcW w:w="795" w:type="dxa"/>
            <w:tcBorders>
              <w:top w:val="single" w:sz="4" w:space="0" w:color="auto"/>
              <w:left w:val="nil"/>
              <w:bottom w:val="single" w:sz="4" w:space="0" w:color="auto"/>
              <w:right w:val="single" w:sz="4" w:space="0" w:color="auto"/>
            </w:tcBorders>
          </w:tcPr>
          <w:p w14:paraId="6A4FE374"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5D5C7F7" w14:textId="77777777" w:rsidR="007419C9" w:rsidRPr="00323CAC" w:rsidRDefault="007419C9" w:rsidP="007419C9">
            <w:pPr>
              <w:pStyle w:val="Normlny0"/>
              <w:jc w:val="center"/>
            </w:pPr>
            <w:r w:rsidRPr="00323CAC">
              <w:t xml:space="preserve"> </w:t>
            </w:r>
          </w:p>
        </w:tc>
        <w:tc>
          <w:tcPr>
            <w:tcW w:w="4511" w:type="dxa"/>
            <w:tcBorders>
              <w:top w:val="single" w:sz="4" w:space="0" w:color="auto"/>
              <w:left w:val="single" w:sz="4" w:space="0" w:color="auto"/>
              <w:bottom w:val="single" w:sz="4" w:space="0" w:color="auto"/>
              <w:right w:val="single" w:sz="4" w:space="0" w:color="auto"/>
            </w:tcBorders>
          </w:tcPr>
          <w:p w14:paraId="45650BA6" w14:textId="77777777" w:rsidR="007419C9" w:rsidRPr="00323CAC" w:rsidRDefault="007419C9" w:rsidP="007419C9">
            <w:pPr>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507CACA1"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59F787B6" w14:textId="77777777" w:rsidR="007419C9" w:rsidRPr="00323CAC" w:rsidRDefault="007419C9" w:rsidP="007419C9">
            <w:pPr>
              <w:pStyle w:val="Nadpis1"/>
              <w:jc w:val="both"/>
              <w:rPr>
                <w:bCs w:val="0"/>
                <w:sz w:val="20"/>
                <w:szCs w:val="20"/>
              </w:rPr>
            </w:pPr>
            <w:r w:rsidRPr="00323CAC">
              <w:rPr>
                <w:b w:val="0"/>
                <w:bCs w:val="0"/>
                <w:sz w:val="20"/>
                <w:szCs w:val="20"/>
              </w:rPr>
              <w:t>Vzhľadom na znenie úvodnej vety ustanovenia, z ktorého vyplýva, že jeho adresátom je Komisia, sa pozitívno-právna transpozícia ustanovenia do právneho poriadku SR nevyžaduje.</w:t>
            </w:r>
          </w:p>
        </w:tc>
      </w:tr>
      <w:tr w:rsidR="00323CAC" w:rsidRPr="00323CAC" w14:paraId="2DB1366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7F86F77" w14:textId="77777777" w:rsidR="007419C9" w:rsidRPr="00323CAC" w:rsidRDefault="007419C9" w:rsidP="007419C9">
            <w:pPr>
              <w:jc w:val="both"/>
              <w:rPr>
                <w:b/>
                <w:bCs/>
                <w:sz w:val="20"/>
                <w:szCs w:val="20"/>
              </w:rPr>
            </w:pPr>
            <w:r w:rsidRPr="00323CAC">
              <w:rPr>
                <w:b/>
                <w:bCs/>
                <w:sz w:val="20"/>
                <w:szCs w:val="20"/>
              </w:rPr>
              <w:t>Č: 1</w:t>
            </w:r>
          </w:p>
          <w:p w14:paraId="60D8DA48" w14:textId="77777777" w:rsidR="007419C9" w:rsidRPr="00323CAC" w:rsidRDefault="007419C9" w:rsidP="007419C9">
            <w:pPr>
              <w:jc w:val="both"/>
              <w:rPr>
                <w:b/>
                <w:bCs/>
                <w:sz w:val="20"/>
                <w:szCs w:val="20"/>
              </w:rPr>
            </w:pPr>
            <w:r w:rsidRPr="00323CAC">
              <w:rPr>
                <w:b/>
                <w:bCs/>
                <w:sz w:val="20"/>
                <w:szCs w:val="20"/>
              </w:rPr>
              <w:t>B: 12</w:t>
            </w:r>
          </w:p>
          <w:p w14:paraId="7A3AE2E1" w14:textId="77777777" w:rsidR="007419C9" w:rsidRPr="00323CAC" w:rsidRDefault="007419C9" w:rsidP="007419C9">
            <w:pPr>
              <w:jc w:val="both"/>
              <w:rPr>
                <w:b/>
                <w:bCs/>
                <w:sz w:val="20"/>
                <w:szCs w:val="20"/>
              </w:rPr>
            </w:pPr>
            <w:r w:rsidRPr="00323CAC">
              <w:rPr>
                <w:b/>
                <w:bCs/>
                <w:sz w:val="20"/>
                <w:szCs w:val="20"/>
              </w:rPr>
              <w:t>P: b)</w:t>
            </w:r>
          </w:p>
          <w:p w14:paraId="401ED311"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993FA6E" w14:textId="77777777" w:rsidR="007419C9" w:rsidRPr="00323CAC" w:rsidRDefault="007419C9" w:rsidP="007419C9">
            <w:pPr>
              <w:adjustRightInd w:val="0"/>
              <w:jc w:val="both"/>
              <w:rPr>
                <w:bCs/>
                <w:sz w:val="20"/>
                <w:szCs w:val="20"/>
              </w:rPr>
            </w:pPr>
            <w:r w:rsidRPr="00323CAC">
              <w:rPr>
                <w:bCs/>
                <w:sz w:val="20"/>
                <w:szCs w:val="20"/>
              </w:rPr>
              <w:t>b) odsek 5 sa nahrádza takto:</w:t>
            </w:r>
          </w:p>
          <w:p w14:paraId="3CFB4433" w14:textId="77777777" w:rsidR="007419C9" w:rsidRPr="00323CAC" w:rsidRDefault="007419C9" w:rsidP="007419C9">
            <w:pPr>
              <w:adjustRightInd w:val="0"/>
              <w:jc w:val="both"/>
              <w:rPr>
                <w:bCs/>
                <w:sz w:val="20"/>
                <w:szCs w:val="20"/>
              </w:rPr>
            </w:pPr>
            <w:r w:rsidRPr="00323CAC">
              <w:rPr>
                <w:bCs/>
                <w:sz w:val="20"/>
                <w:szCs w:val="20"/>
              </w:rPr>
              <w:t>„5. Prístup k informáciám zo systému prepojenia registrov sa poskytne prostredníctvom portálu a fakultatívnych miest prístupu zriadených členskými štátmi a Komisiou.“</w:t>
            </w:r>
          </w:p>
        </w:tc>
        <w:tc>
          <w:tcPr>
            <w:tcW w:w="793" w:type="dxa"/>
            <w:tcBorders>
              <w:top w:val="single" w:sz="4" w:space="0" w:color="auto"/>
              <w:left w:val="single" w:sz="4" w:space="0" w:color="auto"/>
              <w:bottom w:val="single" w:sz="4" w:space="0" w:color="auto"/>
              <w:right w:val="single" w:sz="12" w:space="0" w:color="auto"/>
            </w:tcBorders>
          </w:tcPr>
          <w:p w14:paraId="0E742448"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18A0AA23"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6ABBB3B"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53AC150" w14:textId="77777777" w:rsidR="007419C9" w:rsidRPr="00323CAC" w:rsidRDefault="007419C9" w:rsidP="007419C9">
            <w:pPr>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1A171612"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02B67B9F" w14:textId="77777777" w:rsidR="007419C9" w:rsidRPr="00323CAC" w:rsidRDefault="007419C9" w:rsidP="007419C9">
            <w:pPr>
              <w:pStyle w:val="Nadpis1"/>
              <w:jc w:val="both"/>
              <w:rPr>
                <w:bCs w:val="0"/>
                <w:sz w:val="20"/>
                <w:szCs w:val="20"/>
              </w:rPr>
            </w:pPr>
            <w:r w:rsidRPr="00323CAC">
              <w:rPr>
                <w:b w:val="0"/>
                <w:bCs w:val="0"/>
                <w:sz w:val="20"/>
                <w:szCs w:val="20"/>
              </w:rPr>
              <w:t>Vzhľadom na súvis tohto ustanovenia smernice s čl. 22 ods. 4 druhý pododsek smernice a vzhľadom na tú skutočnosť, že jeho adresátom je Komisia, sa pozitívno-právna transpozícia ustanovenia do právneho poriadku SR nevyžaduje.</w:t>
            </w:r>
          </w:p>
        </w:tc>
      </w:tr>
      <w:tr w:rsidR="00323CAC" w:rsidRPr="00323CAC" w14:paraId="35442A59"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2805394" w14:textId="77777777" w:rsidR="007419C9" w:rsidRPr="00323CAC" w:rsidRDefault="007419C9" w:rsidP="007419C9">
            <w:pPr>
              <w:jc w:val="both"/>
              <w:rPr>
                <w:b/>
                <w:bCs/>
                <w:sz w:val="20"/>
                <w:szCs w:val="20"/>
              </w:rPr>
            </w:pPr>
            <w:r w:rsidRPr="00323CAC">
              <w:rPr>
                <w:b/>
                <w:bCs/>
                <w:sz w:val="20"/>
                <w:szCs w:val="20"/>
              </w:rPr>
              <w:t>Č: 1</w:t>
            </w:r>
          </w:p>
          <w:p w14:paraId="1013168E" w14:textId="77777777" w:rsidR="007419C9" w:rsidRPr="00323CAC" w:rsidRDefault="007419C9" w:rsidP="007419C9">
            <w:pPr>
              <w:jc w:val="both"/>
              <w:rPr>
                <w:b/>
                <w:bCs/>
                <w:sz w:val="20"/>
                <w:szCs w:val="20"/>
              </w:rPr>
            </w:pPr>
            <w:r w:rsidRPr="00323CAC">
              <w:rPr>
                <w:b/>
                <w:bCs/>
                <w:sz w:val="20"/>
                <w:szCs w:val="20"/>
              </w:rPr>
              <w:t>B: 13</w:t>
            </w:r>
          </w:p>
          <w:p w14:paraId="47550B7F" w14:textId="77777777" w:rsidR="007419C9" w:rsidRPr="00323CAC" w:rsidRDefault="007419C9" w:rsidP="007419C9">
            <w:pPr>
              <w:jc w:val="both"/>
              <w:rPr>
                <w:b/>
                <w:bCs/>
                <w:sz w:val="20"/>
                <w:szCs w:val="20"/>
              </w:rPr>
            </w:pPr>
            <w:r w:rsidRPr="00323CAC">
              <w:rPr>
                <w:b/>
                <w:bCs/>
                <w:sz w:val="20"/>
                <w:szCs w:val="20"/>
              </w:rPr>
              <w:t>P: a)</w:t>
            </w:r>
          </w:p>
          <w:p w14:paraId="24A6E3AD"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317923D6" w14:textId="77777777" w:rsidR="007419C9" w:rsidRPr="00323CAC" w:rsidRDefault="007419C9" w:rsidP="007419C9">
            <w:pPr>
              <w:adjustRightInd w:val="0"/>
              <w:jc w:val="both"/>
              <w:rPr>
                <w:bCs/>
                <w:sz w:val="20"/>
                <w:szCs w:val="20"/>
              </w:rPr>
            </w:pPr>
            <w:r w:rsidRPr="00323CAC">
              <w:rPr>
                <w:bCs/>
                <w:sz w:val="20"/>
                <w:szCs w:val="20"/>
              </w:rPr>
              <w:t>Článok 24 sa mení takto:</w:t>
            </w:r>
          </w:p>
          <w:p w14:paraId="0F60A73B" w14:textId="77777777" w:rsidR="007419C9" w:rsidRPr="00323CAC" w:rsidRDefault="007419C9" w:rsidP="007419C9">
            <w:pPr>
              <w:adjustRightInd w:val="0"/>
              <w:jc w:val="both"/>
              <w:rPr>
                <w:bCs/>
                <w:sz w:val="20"/>
                <w:szCs w:val="20"/>
              </w:rPr>
            </w:pPr>
            <w:r w:rsidRPr="00323CAC">
              <w:rPr>
                <w:bCs/>
                <w:sz w:val="20"/>
                <w:szCs w:val="20"/>
              </w:rPr>
              <w:t>a) písmeno d) sa nahrádza takto:</w:t>
            </w:r>
          </w:p>
          <w:p w14:paraId="09FC37C9" w14:textId="77777777" w:rsidR="007419C9" w:rsidRPr="00323CAC" w:rsidRDefault="007419C9" w:rsidP="007419C9">
            <w:pPr>
              <w:adjustRightInd w:val="0"/>
              <w:jc w:val="both"/>
              <w:rPr>
                <w:bCs/>
                <w:sz w:val="20"/>
                <w:szCs w:val="20"/>
              </w:rPr>
            </w:pPr>
            <w:r w:rsidRPr="00323CAC">
              <w:rPr>
                <w:bCs/>
                <w:sz w:val="20"/>
                <w:szCs w:val="20"/>
              </w:rPr>
              <w:t>„d) technickú špecifikáciu, ktorou sa vymedzia metódy výmeny informácií medzi registrom spoločnosti a registrom pobočky podľa článkov 20, 28a, 28c, 30a a 34;“;</w:t>
            </w:r>
          </w:p>
        </w:tc>
        <w:tc>
          <w:tcPr>
            <w:tcW w:w="793" w:type="dxa"/>
            <w:tcBorders>
              <w:top w:val="single" w:sz="4" w:space="0" w:color="auto"/>
              <w:left w:val="single" w:sz="4" w:space="0" w:color="auto"/>
              <w:bottom w:val="single" w:sz="4" w:space="0" w:color="auto"/>
              <w:right w:val="single" w:sz="12" w:space="0" w:color="auto"/>
            </w:tcBorders>
          </w:tcPr>
          <w:p w14:paraId="2BF4DA16"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6B5F3D14"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FB72638" w14:textId="77777777" w:rsidR="007419C9" w:rsidRPr="00323CAC" w:rsidRDefault="007419C9" w:rsidP="007419C9">
            <w:pPr>
              <w:pStyle w:val="Normlny0"/>
              <w:jc w:val="center"/>
            </w:pPr>
            <w:r w:rsidRPr="00323CAC">
              <w:t xml:space="preserve"> </w:t>
            </w:r>
          </w:p>
          <w:p w14:paraId="70421938" w14:textId="77777777" w:rsidR="007419C9" w:rsidRPr="00323CAC" w:rsidRDefault="007419C9" w:rsidP="007419C9">
            <w:pPr>
              <w:pStyle w:val="Normlny0"/>
              <w:jc w:val="center"/>
            </w:pPr>
          </w:p>
          <w:p w14:paraId="32CE623F" w14:textId="77777777" w:rsidR="007419C9" w:rsidRPr="00323CAC" w:rsidRDefault="007419C9" w:rsidP="007419C9">
            <w:pPr>
              <w:pStyle w:val="Normlny0"/>
              <w:jc w:val="center"/>
            </w:pPr>
          </w:p>
          <w:p w14:paraId="329BC9C1" w14:textId="77777777" w:rsidR="007419C9" w:rsidRPr="00323CAC" w:rsidRDefault="007419C9" w:rsidP="007419C9">
            <w:pPr>
              <w:pStyle w:val="Normlny0"/>
              <w:jc w:val="center"/>
            </w:pPr>
          </w:p>
          <w:p w14:paraId="1D97B3CD" w14:textId="77777777" w:rsidR="007419C9" w:rsidRPr="00323CAC" w:rsidRDefault="007419C9" w:rsidP="007419C9">
            <w:pPr>
              <w:pStyle w:val="Normlny0"/>
              <w:jc w:val="center"/>
            </w:pPr>
          </w:p>
          <w:p w14:paraId="5FD98C46" w14:textId="77777777" w:rsidR="007419C9" w:rsidRPr="00323CAC" w:rsidRDefault="007419C9" w:rsidP="007419C9">
            <w:pPr>
              <w:pStyle w:val="Normlny0"/>
              <w:jc w:val="center"/>
            </w:pPr>
          </w:p>
          <w:p w14:paraId="37E73A3D"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CB203B6"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44536E2"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3E5746CE" w14:textId="77777777" w:rsidR="007419C9" w:rsidRPr="00323CAC" w:rsidRDefault="007419C9" w:rsidP="007419C9">
            <w:pPr>
              <w:pStyle w:val="Nadpis1"/>
              <w:jc w:val="both"/>
              <w:rPr>
                <w:b w:val="0"/>
                <w:bCs w:val="0"/>
                <w:sz w:val="20"/>
                <w:szCs w:val="20"/>
              </w:rPr>
            </w:pPr>
            <w:r w:rsidRPr="00323CAC">
              <w:rPr>
                <w:b w:val="0"/>
                <w:bCs w:val="0"/>
                <w:sz w:val="20"/>
                <w:szCs w:val="20"/>
              </w:rPr>
              <w:t>Vzhľadom na skutočnosť, že ide o rozšírenie existujúceho splnomocňovacieho ustanovenia (na vydanie vykonávacích aktov), ktorého adresátom je Komisia, pozitívno-právna transpozícia ustanovenia do právneho poriadku SR sa nevyžaduje.</w:t>
            </w:r>
          </w:p>
        </w:tc>
      </w:tr>
      <w:tr w:rsidR="00323CAC" w:rsidRPr="00323CAC" w14:paraId="75C2F3A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3196630" w14:textId="77777777" w:rsidR="007419C9" w:rsidRPr="00323CAC" w:rsidRDefault="007419C9" w:rsidP="007419C9">
            <w:pPr>
              <w:jc w:val="both"/>
              <w:rPr>
                <w:b/>
                <w:bCs/>
                <w:sz w:val="20"/>
                <w:szCs w:val="20"/>
              </w:rPr>
            </w:pPr>
            <w:r w:rsidRPr="00323CAC">
              <w:rPr>
                <w:b/>
                <w:bCs/>
                <w:sz w:val="20"/>
                <w:szCs w:val="20"/>
              </w:rPr>
              <w:t>Č: 1</w:t>
            </w:r>
          </w:p>
          <w:p w14:paraId="5071E859" w14:textId="77777777" w:rsidR="007419C9" w:rsidRPr="00323CAC" w:rsidRDefault="007419C9" w:rsidP="007419C9">
            <w:pPr>
              <w:jc w:val="both"/>
              <w:rPr>
                <w:b/>
                <w:bCs/>
                <w:sz w:val="20"/>
                <w:szCs w:val="20"/>
              </w:rPr>
            </w:pPr>
            <w:r w:rsidRPr="00323CAC">
              <w:rPr>
                <w:b/>
                <w:bCs/>
                <w:sz w:val="20"/>
                <w:szCs w:val="20"/>
              </w:rPr>
              <w:t>B: 13</w:t>
            </w:r>
          </w:p>
          <w:p w14:paraId="3CEB7EEA" w14:textId="77777777" w:rsidR="007419C9" w:rsidRPr="00323CAC" w:rsidRDefault="007419C9" w:rsidP="007419C9">
            <w:pPr>
              <w:jc w:val="both"/>
              <w:rPr>
                <w:b/>
                <w:bCs/>
                <w:sz w:val="20"/>
                <w:szCs w:val="20"/>
              </w:rPr>
            </w:pPr>
            <w:r w:rsidRPr="00323CAC">
              <w:rPr>
                <w:b/>
                <w:bCs/>
                <w:sz w:val="20"/>
                <w:szCs w:val="20"/>
              </w:rPr>
              <w:t>P: b)</w:t>
            </w:r>
          </w:p>
          <w:p w14:paraId="3170B605"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C039D94" w14:textId="77777777" w:rsidR="007419C9" w:rsidRPr="00323CAC" w:rsidRDefault="007419C9" w:rsidP="007419C9">
            <w:pPr>
              <w:adjustRightInd w:val="0"/>
              <w:jc w:val="both"/>
              <w:rPr>
                <w:bCs/>
                <w:sz w:val="20"/>
                <w:szCs w:val="20"/>
              </w:rPr>
            </w:pPr>
            <w:r w:rsidRPr="00323CAC">
              <w:rPr>
                <w:bCs/>
                <w:sz w:val="20"/>
                <w:szCs w:val="20"/>
              </w:rPr>
              <w:t>b) písmeno e) sa nahrádza takto:</w:t>
            </w:r>
          </w:p>
          <w:p w14:paraId="41C126B5" w14:textId="77777777" w:rsidR="007419C9" w:rsidRPr="00323CAC" w:rsidRDefault="007419C9" w:rsidP="007419C9">
            <w:pPr>
              <w:adjustRightInd w:val="0"/>
              <w:jc w:val="both"/>
              <w:rPr>
                <w:bCs/>
                <w:sz w:val="20"/>
                <w:szCs w:val="20"/>
              </w:rPr>
            </w:pPr>
            <w:r w:rsidRPr="00323CAC">
              <w:rPr>
                <w:bCs/>
                <w:sz w:val="20"/>
                <w:szCs w:val="20"/>
              </w:rPr>
              <w:t>„e) podrobný zoznam údajov, ktoré sa majú zaslať na účel výmeny informácií medzi registrami podľa článkov 20, 28a, 28c, 30a, 34 a 130;“;</w:t>
            </w:r>
          </w:p>
        </w:tc>
        <w:tc>
          <w:tcPr>
            <w:tcW w:w="793" w:type="dxa"/>
            <w:tcBorders>
              <w:top w:val="single" w:sz="4" w:space="0" w:color="auto"/>
              <w:left w:val="single" w:sz="4" w:space="0" w:color="auto"/>
              <w:bottom w:val="single" w:sz="4" w:space="0" w:color="auto"/>
              <w:right w:val="single" w:sz="12" w:space="0" w:color="auto"/>
            </w:tcBorders>
          </w:tcPr>
          <w:p w14:paraId="29F6D5D5"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7D760B51"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49D1272"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8D9682C"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77E21C6"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5CE26ED6" w14:textId="77777777" w:rsidR="007419C9" w:rsidRPr="00323CAC" w:rsidRDefault="007419C9" w:rsidP="007419C9">
            <w:pPr>
              <w:pStyle w:val="Nadpis1"/>
              <w:jc w:val="both"/>
              <w:rPr>
                <w:b w:val="0"/>
                <w:bCs w:val="0"/>
                <w:sz w:val="20"/>
                <w:szCs w:val="20"/>
              </w:rPr>
            </w:pPr>
            <w:r w:rsidRPr="00323CAC">
              <w:rPr>
                <w:b w:val="0"/>
                <w:bCs w:val="0"/>
                <w:sz w:val="20"/>
                <w:szCs w:val="20"/>
              </w:rPr>
              <w:t>Vzhľadom na skutočnosť, že ide o rozšírenie existujúceho splnomocňovacieho ustanovenia (na vydanie vykonávacích aktov), ktorého adresátom je Komisia, pozitívno-právna transpozícia ustanovenia do právneho poriadku SR sa nevyžaduje.</w:t>
            </w:r>
          </w:p>
        </w:tc>
      </w:tr>
      <w:tr w:rsidR="00323CAC" w:rsidRPr="00323CAC" w14:paraId="4DFB815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309A3A2" w14:textId="77777777" w:rsidR="007419C9" w:rsidRPr="00323CAC" w:rsidRDefault="007419C9" w:rsidP="007419C9">
            <w:pPr>
              <w:jc w:val="both"/>
              <w:rPr>
                <w:b/>
                <w:bCs/>
                <w:sz w:val="20"/>
                <w:szCs w:val="20"/>
              </w:rPr>
            </w:pPr>
            <w:r w:rsidRPr="00323CAC">
              <w:rPr>
                <w:b/>
                <w:bCs/>
                <w:sz w:val="20"/>
                <w:szCs w:val="20"/>
              </w:rPr>
              <w:t>Č: 1</w:t>
            </w:r>
          </w:p>
          <w:p w14:paraId="33D75B97" w14:textId="77777777" w:rsidR="007419C9" w:rsidRPr="00323CAC" w:rsidRDefault="007419C9" w:rsidP="007419C9">
            <w:pPr>
              <w:jc w:val="both"/>
              <w:rPr>
                <w:b/>
                <w:bCs/>
                <w:sz w:val="20"/>
                <w:szCs w:val="20"/>
              </w:rPr>
            </w:pPr>
            <w:r w:rsidRPr="00323CAC">
              <w:rPr>
                <w:b/>
                <w:bCs/>
                <w:sz w:val="20"/>
                <w:szCs w:val="20"/>
              </w:rPr>
              <w:t>B: 13</w:t>
            </w:r>
          </w:p>
          <w:p w14:paraId="67E16C3F" w14:textId="77777777" w:rsidR="007419C9" w:rsidRPr="00323CAC" w:rsidRDefault="007419C9" w:rsidP="007419C9">
            <w:pPr>
              <w:jc w:val="both"/>
              <w:rPr>
                <w:b/>
                <w:bCs/>
                <w:sz w:val="20"/>
                <w:szCs w:val="20"/>
              </w:rPr>
            </w:pPr>
            <w:r w:rsidRPr="00323CAC">
              <w:rPr>
                <w:b/>
                <w:bCs/>
                <w:sz w:val="20"/>
                <w:szCs w:val="20"/>
              </w:rPr>
              <w:t>P: c)</w:t>
            </w:r>
          </w:p>
          <w:p w14:paraId="4E029629"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5447849A" w14:textId="77777777" w:rsidR="007419C9" w:rsidRPr="00323CAC" w:rsidRDefault="007419C9" w:rsidP="007419C9">
            <w:pPr>
              <w:adjustRightInd w:val="0"/>
              <w:jc w:val="both"/>
              <w:rPr>
                <w:bCs/>
                <w:sz w:val="20"/>
                <w:szCs w:val="20"/>
              </w:rPr>
            </w:pPr>
            <w:r w:rsidRPr="00323CAC">
              <w:rPr>
                <w:bCs/>
                <w:sz w:val="20"/>
                <w:szCs w:val="20"/>
              </w:rPr>
              <w:t>c) písmeno n) sa nahrádza takto:</w:t>
            </w:r>
          </w:p>
          <w:p w14:paraId="56B6DC63" w14:textId="77777777" w:rsidR="007419C9" w:rsidRPr="00323CAC" w:rsidRDefault="007419C9" w:rsidP="007419C9">
            <w:pPr>
              <w:adjustRightInd w:val="0"/>
              <w:jc w:val="both"/>
              <w:rPr>
                <w:bCs/>
                <w:sz w:val="20"/>
                <w:szCs w:val="20"/>
              </w:rPr>
            </w:pPr>
            <w:r w:rsidRPr="00323CAC">
              <w:rPr>
                <w:bCs/>
                <w:sz w:val="20"/>
                <w:szCs w:val="20"/>
              </w:rPr>
              <w:t>„n) postup a technické požiadavky na pripojenie fakultatívnych miest prístupu k platforme, ako je uvedené v článku 22;“;</w:t>
            </w:r>
          </w:p>
        </w:tc>
        <w:tc>
          <w:tcPr>
            <w:tcW w:w="793" w:type="dxa"/>
            <w:tcBorders>
              <w:top w:val="single" w:sz="4" w:space="0" w:color="auto"/>
              <w:left w:val="single" w:sz="4" w:space="0" w:color="auto"/>
              <w:bottom w:val="single" w:sz="4" w:space="0" w:color="auto"/>
              <w:right w:val="single" w:sz="12" w:space="0" w:color="auto"/>
            </w:tcBorders>
          </w:tcPr>
          <w:p w14:paraId="4031B701"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4E467090"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F591DEC"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8DDF03B"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555C6E7" w14:textId="77777777" w:rsidR="007419C9" w:rsidRPr="00323CAC" w:rsidRDefault="007419C9" w:rsidP="007419C9">
            <w:pPr>
              <w:jc w:val="center"/>
              <w:rPr>
                <w:sz w:val="20"/>
                <w:szCs w:val="20"/>
              </w:rPr>
            </w:pPr>
            <w:r w:rsidRPr="00323CAC">
              <w:rPr>
                <w:sz w:val="20"/>
                <w:szCs w:val="20"/>
              </w:rPr>
              <w:t xml:space="preserve">n. a. </w:t>
            </w:r>
          </w:p>
        </w:tc>
        <w:tc>
          <w:tcPr>
            <w:tcW w:w="4047" w:type="dxa"/>
            <w:gridSpan w:val="2"/>
            <w:tcBorders>
              <w:top w:val="single" w:sz="4" w:space="0" w:color="auto"/>
              <w:left w:val="single" w:sz="4" w:space="0" w:color="auto"/>
              <w:bottom w:val="single" w:sz="4" w:space="0" w:color="auto"/>
            </w:tcBorders>
          </w:tcPr>
          <w:p w14:paraId="16BC39A1" w14:textId="77777777" w:rsidR="007419C9" w:rsidRPr="00323CAC" w:rsidRDefault="007419C9" w:rsidP="007419C9">
            <w:pPr>
              <w:pStyle w:val="Nadpis1"/>
              <w:jc w:val="both"/>
              <w:rPr>
                <w:b w:val="0"/>
                <w:bCs w:val="0"/>
                <w:sz w:val="20"/>
                <w:szCs w:val="20"/>
              </w:rPr>
            </w:pPr>
            <w:r w:rsidRPr="00323CAC">
              <w:rPr>
                <w:b w:val="0"/>
                <w:bCs w:val="0"/>
                <w:sz w:val="20"/>
                <w:szCs w:val="20"/>
              </w:rPr>
              <w:t>Vzhľadom na skutočnosť, že ide o rozšírenie existujúceho splnomocňovacieho ustanovenia (na vydanie vykonávacích aktov), ktorého adresátom je Komisia, pozitívno-právna transpozícia ustanovenia do právneho poriadku SR sa nevyžaduje.</w:t>
            </w:r>
          </w:p>
        </w:tc>
      </w:tr>
      <w:tr w:rsidR="00323CAC" w:rsidRPr="00323CAC" w14:paraId="052589BC"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49D0A98" w14:textId="77777777" w:rsidR="007419C9" w:rsidRPr="00323CAC" w:rsidRDefault="007419C9" w:rsidP="007419C9">
            <w:pPr>
              <w:jc w:val="both"/>
              <w:rPr>
                <w:b/>
                <w:bCs/>
                <w:sz w:val="20"/>
                <w:szCs w:val="20"/>
              </w:rPr>
            </w:pPr>
            <w:r w:rsidRPr="00323CAC">
              <w:rPr>
                <w:b/>
                <w:bCs/>
                <w:sz w:val="20"/>
                <w:szCs w:val="20"/>
              </w:rPr>
              <w:t>Č: 1</w:t>
            </w:r>
          </w:p>
          <w:p w14:paraId="57AC40F5" w14:textId="77777777" w:rsidR="007419C9" w:rsidRPr="00323CAC" w:rsidRDefault="007419C9" w:rsidP="007419C9">
            <w:pPr>
              <w:jc w:val="both"/>
              <w:rPr>
                <w:b/>
                <w:bCs/>
                <w:sz w:val="20"/>
                <w:szCs w:val="20"/>
              </w:rPr>
            </w:pPr>
            <w:r w:rsidRPr="00323CAC">
              <w:rPr>
                <w:b/>
                <w:bCs/>
                <w:sz w:val="20"/>
                <w:szCs w:val="20"/>
              </w:rPr>
              <w:t>B: 13</w:t>
            </w:r>
          </w:p>
          <w:p w14:paraId="0644EBBF" w14:textId="77777777" w:rsidR="007419C9" w:rsidRPr="00323CAC" w:rsidRDefault="007419C9" w:rsidP="007419C9">
            <w:pPr>
              <w:jc w:val="both"/>
              <w:rPr>
                <w:b/>
                <w:bCs/>
                <w:sz w:val="20"/>
                <w:szCs w:val="20"/>
              </w:rPr>
            </w:pPr>
            <w:r w:rsidRPr="00323CAC">
              <w:rPr>
                <w:b/>
                <w:bCs/>
                <w:sz w:val="20"/>
                <w:szCs w:val="20"/>
              </w:rPr>
              <w:t>P: d)</w:t>
            </w:r>
          </w:p>
          <w:p w14:paraId="1D14B1B7"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3DF27D37" w14:textId="77777777" w:rsidR="007419C9" w:rsidRPr="00323CAC" w:rsidRDefault="007419C9" w:rsidP="007419C9">
            <w:pPr>
              <w:adjustRightInd w:val="0"/>
              <w:jc w:val="both"/>
              <w:rPr>
                <w:bCs/>
                <w:sz w:val="20"/>
                <w:szCs w:val="20"/>
              </w:rPr>
            </w:pPr>
            <w:r w:rsidRPr="00323CAC">
              <w:rPr>
                <w:bCs/>
                <w:sz w:val="20"/>
                <w:szCs w:val="20"/>
              </w:rPr>
              <w:t>d) dopĺňa sa toto písmeno:</w:t>
            </w:r>
          </w:p>
          <w:p w14:paraId="1ABA889D" w14:textId="77777777" w:rsidR="007419C9" w:rsidRPr="00323CAC" w:rsidRDefault="007419C9" w:rsidP="007419C9">
            <w:pPr>
              <w:adjustRightInd w:val="0"/>
              <w:jc w:val="both"/>
              <w:rPr>
                <w:bCs/>
                <w:sz w:val="20"/>
                <w:szCs w:val="20"/>
              </w:rPr>
            </w:pPr>
            <w:r w:rsidRPr="00323CAC">
              <w:rPr>
                <w:bCs/>
                <w:sz w:val="20"/>
                <w:szCs w:val="20"/>
              </w:rPr>
              <w:t>„o) podrobné opatrenia a technické podrobnosti týkajúce sa výmeny informácií uvedených v článku 13i medzi registrami“;</w:t>
            </w:r>
          </w:p>
        </w:tc>
        <w:tc>
          <w:tcPr>
            <w:tcW w:w="793" w:type="dxa"/>
            <w:tcBorders>
              <w:top w:val="single" w:sz="4" w:space="0" w:color="auto"/>
              <w:left w:val="single" w:sz="4" w:space="0" w:color="auto"/>
              <w:bottom w:val="single" w:sz="4" w:space="0" w:color="auto"/>
              <w:right w:val="single" w:sz="12" w:space="0" w:color="auto"/>
            </w:tcBorders>
          </w:tcPr>
          <w:p w14:paraId="0117BC84" w14:textId="77777777" w:rsidR="007419C9" w:rsidRPr="00323CAC" w:rsidRDefault="007419C9" w:rsidP="007419C9">
            <w:pPr>
              <w:jc w:val="center"/>
              <w:rPr>
                <w:sz w:val="20"/>
                <w:szCs w:val="20"/>
              </w:rPr>
            </w:pPr>
            <w:r w:rsidRPr="00323CAC">
              <w:rPr>
                <w:sz w:val="20"/>
                <w:szCs w:val="20"/>
              </w:rPr>
              <w:t xml:space="preserve">n. a. </w:t>
            </w:r>
          </w:p>
        </w:tc>
        <w:tc>
          <w:tcPr>
            <w:tcW w:w="795" w:type="dxa"/>
            <w:tcBorders>
              <w:top w:val="single" w:sz="4" w:space="0" w:color="auto"/>
              <w:left w:val="nil"/>
              <w:bottom w:val="single" w:sz="4" w:space="0" w:color="auto"/>
              <w:right w:val="single" w:sz="4" w:space="0" w:color="auto"/>
            </w:tcBorders>
          </w:tcPr>
          <w:p w14:paraId="06A7C064"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C8C64CA"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1038204"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E9FABF1" w14:textId="77777777" w:rsidR="007419C9" w:rsidRPr="00323CAC" w:rsidRDefault="007419C9" w:rsidP="007419C9">
            <w:pPr>
              <w:jc w:val="center"/>
              <w:rPr>
                <w:sz w:val="20"/>
                <w:szCs w:val="20"/>
              </w:rPr>
            </w:pPr>
            <w:r w:rsidRPr="00323CAC">
              <w:rPr>
                <w:sz w:val="20"/>
                <w:szCs w:val="20"/>
              </w:rPr>
              <w:t xml:space="preserve">n. a. </w:t>
            </w:r>
          </w:p>
        </w:tc>
        <w:tc>
          <w:tcPr>
            <w:tcW w:w="4047" w:type="dxa"/>
            <w:gridSpan w:val="2"/>
            <w:tcBorders>
              <w:top w:val="single" w:sz="4" w:space="0" w:color="auto"/>
              <w:left w:val="single" w:sz="4" w:space="0" w:color="auto"/>
              <w:bottom w:val="single" w:sz="4" w:space="0" w:color="auto"/>
            </w:tcBorders>
          </w:tcPr>
          <w:p w14:paraId="2E942A3F" w14:textId="77777777" w:rsidR="007419C9" w:rsidRPr="00323CAC" w:rsidRDefault="007419C9" w:rsidP="007419C9">
            <w:pPr>
              <w:pStyle w:val="Nadpis1"/>
              <w:jc w:val="both"/>
              <w:rPr>
                <w:b w:val="0"/>
                <w:bCs w:val="0"/>
                <w:sz w:val="20"/>
                <w:szCs w:val="20"/>
              </w:rPr>
            </w:pPr>
            <w:r w:rsidRPr="00323CAC">
              <w:rPr>
                <w:b w:val="0"/>
                <w:bCs w:val="0"/>
                <w:sz w:val="20"/>
                <w:szCs w:val="20"/>
              </w:rPr>
              <w:t>Vzhľadom na skutočnosť, že ide o rozšírenie existujúceho splnomocňovacieho ustanovenia (na vydanie vykonávacích aktov), ktorého adresátom je Komisia, pozitívno-právna transpozícia ustanovenia do právneho poriadku SR sa nevyžaduje.</w:t>
            </w:r>
          </w:p>
        </w:tc>
      </w:tr>
      <w:tr w:rsidR="00323CAC" w:rsidRPr="00323CAC" w14:paraId="0F04028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C21926B" w14:textId="77777777" w:rsidR="007419C9" w:rsidRPr="00323CAC" w:rsidRDefault="007419C9" w:rsidP="007419C9">
            <w:pPr>
              <w:jc w:val="both"/>
              <w:rPr>
                <w:b/>
                <w:bCs/>
                <w:sz w:val="20"/>
                <w:szCs w:val="20"/>
              </w:rPr>
            </w:pPr>
            <w:r w:rsidRPr="00323CAC">
              <w:rPr>
                <w:b/>
                <w:bCs/>
                <w:sz w:val="20"/>
                <w:szCs w:val="20"/>
              </w:rPr>
              <w:lastRenderedPageBreak/>
              <w:t>Č: 1</w:t>
            </w:r>
          </w:p>
          <w:p w14:paraId="7EFAD148" w14:textId="77777777" w:rsidR="007419C9" w:rsidRPr="00323CAC" w:rsidRDefault="007419C9" w:rsidP="007419C9">
            <w:pPr>
              <w:jc w:val="both"/>
              <w:rPr>
                <w:b/>
                <w:bCs/>
                <w:sz w:val="20"/>
                <w:szCs w:val="20"/>
              </w:rPr>
            </w:pPr>
            <w:r w:rsidRPr="00323CAC">
              <w:rPr>
                <w:b/>
                <w:bCs/>
                <w:sz w:val="20"/>
                <w:szCs w:val="20"/>
              </w:rPr>
              <w:t>B: 13</w:t>
            </w:r>
          </w:p>
          <w:p w14:paraId="773BC31F" w14:textId="77777777" w:rsidR="007419C9" w:rsidRPr="00323CAC" w:rsidRDefault="007419C9" w:rsidP="007419C9">
            <w:pPr>
              <w:jc w:val="both"/>
              <w:rPr>
                <w:b/>
                <w:bCs/>
                <w:sz w:val="20"/>
                <w:szCs w:val="20"/>
              </w:rPr>
            </w:pPr>
            <w:r w:rsidRPr="00323CAC">
              <w:rPr>
                <w:b/>
                <w:bCs/>
                <w:sz w:val="20"/>
                <w:szCs w:val="20"/>
              </w:rPr>
              <w:t>P: e)</w:t>
            </w:r>
          </w:p>
          <w:p w14:paraId="4AB961CA"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4E96104" w14:textId="77777777" w:rsidR="007419C9" w:rsidRPr="00323CAC" w:rsidRDefault="007419C9" w:rsidP="007419C9">
            <w:pPr>
              <w:adjustRightInd w:val="0"/>
              <w:jc w:val="both"/>
              <w:rPr>
                <w:bCs/>
                <w:sz w:val="20"/>
                <w:szCs w:val="20"/>
              </w:rPr>
            </w:pPr>
            <w:r w:rsidRPr="00323CAC">
              <w:rPr>
                <w:bCs/>
                <w:sz w:val="20"/>
                <w:szCs w:val="20"/>
              </w:rPr>
              <w:t>e) na koniec článku sa dopĺňa tento odsek:</w:t>
            </w:r>
          </w:p>
          <w:p w14:paraId="483BC01A" w14:textId="77777777" w:rsidR="007419C9" w:rsidRPr="00323CAC" w:rsidRDefault="007419C9" w:rsidP="007419C9">
            <w:pPr>
              <w:adjustRightInd w:val="0"/>
              <w:jc w:val="both"/>
              <w:rPr>
                <w:bCs/>
                <w:sz w:val="20"/>
                <w:szCs w:val="20"/>
              </w:rPr>
            </w:pPr>
            <w:r w:rsidRPr="00323CAC">
              <w:rPr>
                <w:bCs/>
                <w:sz w:val="20"/>
                <w:szCs w:val="20"/>
              </w:rPr>
              <w:t>„Komisia prijme vykonávacie akty podľa písmen d), e), n) a o) do 1. februára 2021.“</w:t>
            </w:r>
          </w:p>
        </w:tc>
        <w:tc>
          <w:tcPr>
            <w:tcW w:w="793" w:type="dxa"/>
            <w:tcBorders>
              <w:top w:val="single" w:sz="4" w:space="0" w:color="auto"/>
              <w:left w:val="single" w:sz="4" w:space="0" w:color="auto"/>
              <w:bottom w:val="single" w:sz="4" w:space="0" w:color="auto"/>
              <w:right w:val="single" w:sz="12" w:space="0" w:color="auto"/>
            </w:tcBorders>
          </w:tcPr>
          <w:p w14:paraId="374583A2"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00D79DB2"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AC95FD9"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A6EEBCA"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C586F3D"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07B03C3F" w14:textId="77777777" w:rsidR="007419C9" w:rsidRPr="00323CAC" w:rsidRDefault="007419C9" w:rsidP="007419C9">
            <w:pPr>
              <w:pStyle w:val="Nadpis1"/>
              <w:jc w:val="both"/>
              <w:rPr>
                <w:b w:val="0"/>
                <w:bCs w:val="0"/>
                <w:sz w:val="20"/>
                <w:szCs w:val="20"/>
              </w:rPr>
            </w:pPr>
            <w:r w:rsidRPr="00323CAC">
              <w:rPr>
                <w:b w:val="0"/>
                <w:bCs w:val="0"/>
                <w:sz w:val="20"/>
                <w:szCs w:val="20"/>
              </w:rPr>
              <w:t>Vzhľadom na skutočnosť, že adresátom a teda povinným z ustanovenia je Komisia, pozitívno-právna transpozícia ustanovenia do právneho poriadku SR sa nevyžaduje.</w:t>
            </w:r>
          </w:p>
        </w:tc>
      </w:tr>
      <w:tr w:rsidR="00323CAC" w:rsidRPr="00323CAC" w14:paraId="1FF1BB8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7E09229" w14:textId="77777777" w:rsidR="007419C9" w:rsidRPr="00323CAC" w:rsidRDefault="007419C9" w:rsidP="007419C9">
            <w:pPr>
              <w:jc w:val="both"/>
              <w:rPr>
                <w:b/>
                <w:bCs/>
                <w:sz w:val="20"/>
                <w:szCs w:val="20"/>
              </w:rPr>
            </w:pPr>
            <w:r w:rsidRPr="00323CAC">
              <w:rPr>
                <w:b/>
                <w:bCs/>
                <w:sz w:val="20"/>
                <w:szCs w:val="20"/>
              </w:rPr>
              <w:t>Č: 1</w:t>
            </w:r>
          </w:p>
          <w:p w14:paraId="6D54086E" w14:textId="77777777" w:rsidR="007419C9" w:rsidRPr="00323CAC" w:rsidRDefault="007419C9" w:rsidP="007419C9">
            <w:pPr>
              <w:jc w:val="both"/>
              <w:rPr>
                <w:b/>
                <w:bCs/>
                <w:sz w:val="20"/>
                <w:szCs w:val="20"/>
              </w:rPr>
            </w:pPr>
            <w:r w:rsidRPr="00323CAC">
              <w:rPr>
                <w:b/>
                <w:bCs/>
                <w:sz w:val="20"/>
                <w:szCs w:val="20"/>
              </w:rPr>
              <w:t>B: 14</w:t>
            </w:r>
          </w:p>
          <w:p w14:paraId="4BD4667C"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E6C8D12" w14:textId="77777777" w:rsidR="007419C9" w:rsidRPr="00323CAC" w:rsidRDefault="007419C9" w:rsidP="007419C9">
            <w:pPr>
              <w:adjustRightInd w:val="0"/>
              <w:jc w:val="both"/>
              <w:rPr>
                <w:bCs/>
                <w:sz w:val="20"/>
                <w:szCs w:val="20"/>
              </w:rPr>
            </w:pPr>
            <w:r w:rsidRPr="00323CAC">
              <w:rPr>
                <w:bCs/>
                <w:sz w:val="20"/>
                <w:szCs w:val="20"/>
              </w:rPr>
              <w:t>V hlave I kapitole III sa názov oddielu 2 nahrádza takto:</w:t>
            </w:r>
          </w:p>
          <w:p w14:paraId="156CC635" w14:textId="77777777" w:rsidR="007419C9" w:rsidRPr="00323CAC" w:rsidRDefault="007419C9" w:rsidP="007419C9">
            <w:pPr>
              <w:adjustRightInd w:val="0"/>
              <w:jc w:val="both"/>
              <w:rPr>
                <w:bCs/>
                <w:sz w:val="20"/>
                <w:szCs w:val="20"/>
              </w:rPr>
            </w:pPr>
            <w:r w:rsidRPr="00323CAC">
              <w:rPr>
                <w:bCs/>
                <w:sz w:val="20"/>
                <w:szCs w:val="20"/>
              </w:rPr>
              <w:t>„</w:t>
            </w:r>
            <w:r w:rsidRPr="00323CAC">
              <w:rPr>
                <w:b/>
                <w:bCs/>
                <w:sz w:val="20"/>
                <w:szCs w:val="20"/>
              </w:rPr>
              <w:t>Pravidlá týkajúce sa zápisu do registra a zverejňovania vzťahujúce sa na pobočky spoločností z iných členských štátov“.</w:t>
            </w:r>
          </w:p>
        </w:tc>
        <w:tc>
          <w:tcPr>
            <w:tcW w:w="793" w:type="dxa"/>
            <w:tcBorders>
              <w:top w:val="single" w:sz="4" w:space="0" w:color="auto"/>
              <w:left w:val="single" w:sz="4" w:space="0" w:color="auto"/>
              <w:bottom w:val="single" w:sz="4" w:space="0" w:color="auto"/>
              <w:right w:val="single" w:sz="12" w:space="0" w:color="auto"/>
            </w:tcBorders>
          </w:tcPr>
          <w:p w14:paraId="08FC8A7E"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5B59AFD4"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ABB50BA"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F14BAF3" w14:textId="77777777" w:rsidR="007419C9" w:rsidRPr="00323CAC" w:rsidRDefault="007419C9" w:rsidP="007419C9">
            <w:pPr>
              <w:tabs>
                <w:tab w:val="left" w:pos="898"/>
              </w:tabs>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7954CBC6"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451A606B" w14:textId="77777777" w:rsidR="007419C9" w:rsidRPr="00323CAC" w:rsidRDefault="007419C9" w:rsidP="007419C9">
            <w:pPr>
              <w:pStyle w:val="Nadpis1"/>
              <w:jc w:val="both"/>
              <w:rPr>
                <w:b w:val="0"/>
                <w:bCs w:val="0"/>
                <w:sz w:val="20"/>
                <w:szCs w:val="20"/>
              </w:rPr>
            </w:pPr>
          </w:p>
        </w:tc>
      </w:tr>
      <w:tr w:rsidR="00323CAC" w:rsidRPr="00323CAC" w14:paraId="229A67E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7B39E35" w14:textId="77777777" w:rsidR="007419C9" w:rsidRPr="00323CAC" w:rsidRDefault="007419C9" w:rsidP="007419C9">
            <w:pPr>
              <w:jc w:val="both"/>
              <w:rPr>
                <w:b/>
                <w:bCs/>
                <w:sz w:val="20"/>
                <w:szCs w:val="20"/>
              </w:rPr>
            </w:pPr>
            <w:r w:rsidRPr="00323CAC">
              <w:rPr>
                <w:b/>
                <w:bCs/>
                <w:sz w:val="20"/>
                <w:szCs w:val="20"/>
              </w:rPr>
              <w:t>Č: 1</w:t>
            </w:r>
          </w:p>
          <w:p w14:paraId="60C91644" w14:textId="77777777" w:rsidR="007419C9" w:rsidRPr="00323CAC" w:rsidRDefault="007419C9" w:rsidP="007419C9">
            <w:pPr>
              <w:jc w:val="both"/>
              <w:rPr>
                <w:b/>
                <w:bCs/>
                <w:sz w:val="20"/>
                <w:szCs w:val="20"/>
              </w:rPr>
            </w:pPr>
            <w:r w:rsidRPr="00323CAC">
              <w:rPr>
                <w:b/>
                <w:bCs/>
                <w:sz w:val="20"/>
                <w:szCs w:val="20"/>
              </w:rPr>
              <w:t>B: 15</w:t>
            </w:r>
          </w:p>
          <w:p w14:paraId="1D6825B1" w14:textId="77777777" w:rsidR="007419C9" w:rsidRPr="00323CAC" w:rsidRDefault="007419C9" w:rsidP="007419C9">
            <w:pPr>
              <w:jc w:val="both"/>
              <w:rPr>
                <w:b/>
                <w:bCs/>
                <w:sz w:val="20"/>
                <w:szCs w:val="20"/>
              </w:rPr>
            </w:pPr>
            <w:r w:rsidRPr="00323CAC">
              <w:rPr>
                <w:b/>
                <w:bCs/>
                <w:sz w:val="20"/>
                <w:szCs w:val="20"/>
              </w:rPr>
              <w:t>NČ: 28a</w:t>
            </w:r>
          </w:p>
          <w:p w14:paraId="3F7ABBDC" w14:textId="77777777" w:rsidR="007419C9" w:rsidRPr="00323CAC" w:rsidRDefault="007419C9" w:rsidP="007419C9">
            <w:pPr>
              <w:jc w:val="both"/>
              <w:rPr>
                <w:b/>
                <w:bCs/>
                <w:sz w:val="20"/>
                <w:szCs w:val="20"/>
              </w:rPr>
            </w:pPr>
            <w:r w:rsidRPr="00323CAC">
              <w:rPr>
                <w:b/>
                <w:bCs/>
                <w:sz w:val="20"/>
                <w:szCs w:val="20"/>
              </w:rPr>
              <w:t>O: 1</w:t>
            </w:r>
          </w:p>
          <w:p w14:paraId="6285C87A"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168DD31" w14:textId="77777777" w:rsidR="007419C9" w:rsidRPr="00323CAC" w:rsidRDefault="007419C9" w:rsidP="007419C9">
            <w:pPr>
              <w:adjustRightInd w:val="0"/>
              <w:jc w:val="both"/>
              <w:rPr>
                <w:bCs/>
                <w:sz w:val="20"/>
                <w:szCs w:val="20"/>
              </w:rPr>
            </w:pPr>
            <w:r w:rsidRPr="00323CAC">
              <w:rPr>
                <w:bCs/>
                <w:sz w:val="20"/>
                <w:szCs w:val="20"/>
              </w:rPr>
              <w:t>V hlave I kapitole III oddiele 2 sa vkladajú tieto články:</w:t>
            </w:r>
          </w:p>
          <w:p w14:paraId="6EFA77B7" w14:textId="77777777" w:rsidR="007419C9" w:rsidRPr="00323CAC" w:rsidRDefault="007419C9" w:rsidP="007419C9">
            <w:pPr>
              <w:adjustRightInd w:val="0"/>
              <w:jc w:val="center"/>
              <w:rPr>
                <w:bCs/>
                <w:sz w:val="20"/>
                <w:szCs w:val="20"/>
              </w:rPr>
            </w:pPr>
            <w:r w:rsidRPr="00323CAC">
              <w:rPr>
                <w:bCs/>
                <w:sz w:val="20"/>
                <w:szCs w:val="20"/>
              </w:rPr>
              <w:t>„Článok 28a</w:t>
            </w:r>
          </w:p>
          <w:p w14:paraId="19CF9C4C" w14:textId="77777777" w:rsidR="007419C9" w:rsidRPr="00323CAC" w:rsidRDefault="007419C9" w:rsidP="007419C9">
            <w:pPr>
              <w:adjustRightInd w:val="0"/>
              <w:jc w:val="center"/>
              <w:rPr>
                <w:b/>
                <w:bCs/>
                <w:sz w:val="20"/>
                <w:szCs w:val="20"/>
              </w:rPr>
            </w:pPr>
            <w:r w:rsidRPr="00323CAC">
              <w:rPr>
                <w:b/>
                <w:bCs/>
                <w:sz w:val="20"/>
                <w:szCs w:val="20"/>
              </w:rPr>
              <w:t>Zápis pobočiek do registra online</w:t>
            </w:r>
          </w:p>
          <w:p w14:paraId="4CABC9FA" w14:textId="77777777" w:rsidR="007419C9" w:rsidRPr="00323CAC" w:rsidRDefault="007419C9" w:rsidP="007419C9">
            <w:pPr>
              <w:adjustRightInd w:val="0"/>
              <w:jc w:val="both"/>
              <w:rPr>
                <w:bCs/>
                <w:sz w:val="20"/>
                <w:szCs w:val="20"/>
              </w:rPr>
            </w:pPr>
            <w:r w:rsidRPr="00323CAC">
              <w:rPr>
                <w:bCs/>
                <w:sz w:val="20"/>
                <w:szCs w:val="20"/>
              </w:rPr>
              <w:t>1. S výhradou ustanovení uvedených v článku 13b ods. 4 a mutatis mutandis v článku 13g ods. 8 členské štáty zabezpečia, aby sa dal celý zápis pobočky do registra v jednom členskom štáte v prípade spoločnosti, na ktorú sa uplatňuje právo iného členského štátu, vykonať online bez toho, aby sa navrhovatelia museli osobne dostaviť pred akýkoľvek orgán alebo osobu alebo subjekt oprávnený podľa vnútroštátneho práva riešiť akékoľvek aspekty žiadosti o zápis pobočiek do registra.</w:t>
            </w:r>
          </w:p>
        </w:tc>
        <w:tc>
          <w:tcPr>
            <w:tcW w:w="793" w:type="dxa"/>
            <w:tcBorders>
              <w:top w:val="single" w:sz="4" w:space="0" w:color="auto"/>
              <w:left w:val="single" w:sz="4" w:space="0" w:color="auto"/>
              <w:bottom w:val="single" w:sz="4" w:space="0" w:color="auto"/>
              <w:right w:val="single" w:sz="12" w:space="0" w:color="auto"/>
            </w:tcBorders>
          </w:tcPr>
          <w:p w14:paraId="757068C3"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418B5A24" w14:textId="7E759710" w:rsidR="007419C9" w:rsidRPr="00323CAC" w:rsidRDefault="007419C9" w:rsidP="007419C9">
            <w:pPr>
              <w:jc w:val="center"/>
              <w:rPr>
                <w:sz w:val="20"/>
                <w:szCs w:val="20"/>
              </w:rPr>
            </w:pPr>
            <w:r w:rsidRPr="00323CAC">
              <w:rPr>
                <w:sz w:val="20"/>
                <w:szCs w:val="20"/>
              </w:rPr>
              <w:t>1</w:t>
            </w:r>
          </w:p>
          <w:p w14:paraId="326B4EC3" w14:textId="77777777" w:rsidR="007419C9" w:rsidRPr="00323CAC" w:rsidRDefault="007419C9" w:rsidP="007419C9">
            <w:pPr>
              <w:jc w:val="center"/>
              <w:rPr>
                <w:sz w:val="20"/>
                <w:szCs w:val="20"/>
              </w:rPr>
            </w:pPr>
          </w:p>
          <w:p w14:paraId="2AAE05F9" w14:textId="77777777" w:rsidR="007419C9" w:rsidRPr="00323CAC" w:rsidRDefault="007419C9" w:rsidP="007419C9">
            <w:pPr>
              <w:jc w:val="center"/>
              <w:rPr>
                <w:sz w:val="20"/>
                <w:szCs w:val="20"/>
              </w:rPr>
            </w:pPr>
          </w:p>
          <w:p w14:paraId="38AC1005" w14:textId="77777777" w:rsidR="007419C9" w:rsidRPr="00323CAC" w:rsidRDefault="007419C9" w:rsidP="007419C9">
            <w:pPr>
              <w:jc w:val="center"/>
              <w:rPr>
                <w:sz w:val="20"/>
                <w:szCs w:val="20"/>
              </w:rPr>
            </w:pPr>
          </w:p>
          <w:p w14:paraId="23249FF9" w14:textId="77777777" w:rsidR="007419C9" w:rsidRPr="00323CAC" w:rsidRDefault="007419C9" w:rsidP="007419C9">
            <w:pPr>
              <w:jc w:val="center"/>
              <w:rPr>
                <w:sz w:val="20"/>
                <w:szCs w:val="20"/>
              </w:rPr>
            </w:pPr>
          </w:p>
          <w:p w14:paraId="3D46812A" w14:textId="77777777" w:rsidR="007419C9" w:rsidRPr="00323CAC" w:rsidRDefault="007419C9" w:rsidP="007419C9">
            <w:pPr>
              <w:jc w:val="center"/>
              <w:rPr>
                <w:sz w:val="20"/>
                <w:szCs w:val="20"/>
              </w:rPr>
            </w:pPr>
          </w:p>
          <w:p w14:paraId="5AB21195" w14:textId="77777777" w:rsidR="007419C9" w:rsidRPr="00323CAC" w:rsidRDefault="007419C9" w:rsidP="007419C9">
            <w:pPr>
              <w:jc w:val="center"/>
              <w:rPr>
                <w:sz w:val="20"/>
                <w:szCs w:val="20"/>
              </w:rPr>
            </w:pPr>
          </w:p>
          <w:p w14:paraId="2421815E" w14:textId="77777777" w:rsidR="007419C9" w:rsidRPr="00323CAC" w:rsidRDefault="007419C9" w:rsidP="007419C9">
            <w:pPr>
              <w:jc w:val="center"/>
              <w:rPr>
                <w:sz w:val="20"/>
                <w:szCs w:val="20"/>
              </w:rPr>
            </w:pPr>
          </w:p>
          <w:p w14:paraId="7668BAC6" w14:textId="77777777" w:rsidR="007419C9" w:rsidRPr="00323CAC" w:rsidRDefault="007419C9" w:rsidP="007419C9">
            <w:pPr>
              <w:jc w:val="center"/>
              <w:rPr>
                <w:sz w:val="20"/>
                <w:szCs w:val="20"/>
              </w:rPr>
            </w:pPr>
          </w:p>
          <w:p w14:paraId="4C5D7D54" w14:textId="77777777" w:rsidR="007419C9" w:rsidRPr="00323CAC" w:rsidRDefault="007419C9" w:rsidP="007419C9">
            <w:pPr>
              <w:jc w:val="center"/>
              <w:rPr>
                <w:sz w:val="20"/>
                <w:szCs w:val="20"/>
              </w:rPr>
            </w:pPr>
          </w:p>
          <w:p w14:paraId="6E4569C8" w14:textId="77777777" w:rsidR="007419C9" w:rsidRPr="00323CAC" w:rsidRDefault="007419C9" w:rsidP="007419C9">
            <w:pPr>
              <w:jc w:val="center"/>
              <w:rPr>
                <w:sz w:val="20"/>
                <w:szCs w:val="20"/>
              </w:rPr>
            </w:pPr>
          </w:p>
          <w:p w14:paraId="6288DD04" w14:textId="77777777" w:rsidR="007419C9" w:rsidRPr="00323CAC" w:rsidRDefault="007419C9" w:rsidP="007419C9">
            <w:pPr>
              <w:jc w:val="center"/>
              <w:rPr>
                <w:sz w:val="20"/>
                <w:szCs w:val="20"/>
              </w:rPr>
            </w:pPr>
          </w:p>
          <w:p w14:paraId="6AF0AFC4" w14:textId="77777777" w:rsidR="007419C9" w:rsidRPr="00323CAC" w:rsidRDefault="007419C9" w:rsidP="007419C9">
            <w:pPr>
              <w:jc w:val="center"/>
              <w:rPr>
                <w:sz w:val="20"/>
                <w:szCs w:val="20"/>
              </w:rPr>
            </w:pPr>
          </w:p>
          <w:p w14:paraId="3244A92D" w14:textId="77777777" w:rsidR="007419C9" w:rsidRPr="00323CAC" w:rsidRDefault="007419C9" w:rsidP="007419C9">
            <w:pPr>
              <w:jc w:val="center"/>
              <w:rPr>
                <w:sz w:val="20"/>
                <w:szCs w:val="20"/>
              </w:rPr>
            </w:pPr>
          </w:p>
          <w:p w14:paraId="51A5B388" w14:textId="77777777" w:rsidR="007419C9" w:rsidRPr="00323CAC" w:rsidRDefault="007419C9" w:rsidP="007419C9">
            <w:pPr>
              <w:jc w:val="center"/>
              <w:rPr>
                <w:sz w:val="20"/>
                <w:szCs w:val="20"/>
              </w:rPr>
            </w:pPr>
          </w:p>
          <w:p w14:paraId="55353B24" w14:textId="77777777" w:rsidR="007419C9" w:rsidRPr="00323CAC" w:rsidRDefault="007419C9" w:rsidP="007419C9">
            <w:pPr>
              <w:jc w:val="center"/>
              <w:rPr>
                <w:sz w:val="20"/>
                <w:szCs w:val="20"/>
              </w:rPr>
            </w:pPr>
          </w:p>
          <w:p w14:paraId="42028C9F" w14:textId="77777777" w:rsidR="007419C9" w:rsidRPr="00323CAC" w:rsidRDefault="007419C9" w:rsidP="007419C9">
            <w:pPr>
              <w:jc w:val="center"/>
              <w:rPr>
                <w:sz w:val="20"/>
                <w:szCs w:val="20"/>
              </w:rPr>
            </w:pPr>
          </w:p>
          <w:p w14:paraId="2466D7ED" w14:textId="77777777" w:rsidR="007419C9" w:rsidRPr="00323CAC" w:rsidRDefault="007419C9" w:rsidP="007419C9">
            <w:pPr>
              <w:jc w:val="center"/>
              <w:rPr>
                <w:sz w:val="20"/>
                <w:szCs w:val="20"/>
              </w:rPr>
            </w:pPr>
          </w:p>
          <w:p w14:paraId="23D12B1E" w14:textId="77777777" w:rsidR="007419C9" w:rsidRPr="00323CAC" w:rsidRDefault="007419C9" w:rsidP="007419C9">
            <w:pPr>
              <w:jc w:val="center"/>
              <w:rPr>
                <w:sz w:val="20"/>
                <w:szCs w:val="20"/>
              </w:rPr>
            </w:pPr>
          </w:p>
          <w:p w14:paraId="7337BE9B" w14:textId="77777777" w:rsidR="007419C9" w:rsidRPr="00323CAC" w:rsidRDefault="007419C9" w:rsidP="007419C9">
            <w:pPr>
              <w:jc w:val="center"/>
              <w:rPr>
                <w:sz w:val="20"/>
                <w:szCs w:val="20"/>
              </w:rPr>
            </w:pPr>
          </w:p>
          <w:p w14:paraId="3A79701C" w14:textId="77777777" w:rsidR="007419C9" w:rsidRPr="00323CAC" w:rsidRDefault="007419C9" w:rsidP="007419C9">
            <w:pPr>
              <w:jc w:val="center"/>
              <w:rPr>
                <w:sz w:val="20"/>
                <w:szCs w:val="20"/>
              </w:rPr>
            </w:pPr>
          </w:p>
          <w:p w14:paraId="6E809485" w14:textId="58CD4102" w:rsidR="007419C9" w:rsidRPr="00323CAC" w:rsidRDefault="007419C9" w:rsidP="007419C9">
            <w:pPr>
              <w:jc w:val="center"/>
              <w:rPr>
                <w:sz w:val="20"/>
                <w:szCs w:val="20"/>
              </w:rPr>
            </w:pPr>
          </w:p>
          <w:p w14:paraId="5543CB0F" w14:textId="77777777" w:rsidR="004E14E3" w:rsidRPr="00323CAC" w:rsidRDefault="004E14E3" w:rsidP="007419C9">
            <w:pPr>
              <w:jc w:val="center"/>
              <w:rPr>
                <w:sz w:val="20"/>
                <w:szCs w:val="20"/>
              </w:rPr>
            </w:pPr>
          </w:p>
          <w:p w14:paraId="643E4476" w14:textId="77777777" w:rsidR="007419C9" w:rsidRPr="00323CAC" w:rsidRDefault="007419C9" w:rsidP="007419C9">
            <w:pPr>
              <w:jc w:val="center"/>
              <w:rPr>
                <w:sz w:val="20"/>
                <w:szCs w:val="20"/>
              </w:rPr>
            </w:pPr>
          </w:p>
          <w:p w14:paraId="74700516" w14:textId="3E260319" w:rsidR="007419C9" w:rsidRPr="00323CAC" w:rsidRDefault="007419C9" w:rsidP="007419C9">
            <w:pPr>
              <w:jc w:val="center"/>
              <w:rPr>
                <w:sz w:val="20"/>
                <w:szCs w:val="20"/>
              </w:rPr>
            </w:pPr>
            <w:r w:rsidRPr="00323CAC">
              <w:rPr>
                <w:sz w:val="20"/>
                <w:szCs w:val="20"/>
              </w:rPr>
              <w:t>2</w:t>
            </w:r>
          </w:p>
          <w:p w14:paraId="08800DC3" w14:textId="77777777" w:rsidR="007419C9" w:rsidRPr="00323CAC" w:rsidRDefault="007419C9" w:rsidP="007419C9">
            <w:pPr>
              <w:jc w:val="center"/>
              <w:rPr>
                <w:sz w:val="20"/>
                <w:szCs w:val="20"/>
              </w:rPr>
            </w:pPr>
          </w:p>
          <w:p w14:paraId="339CB38E" w14:textId="77777777" w:rsidR="007419C9" w:rsidRPr="00323CAC" w:rsidRDefault="007419C9" w:rsidP="007419C9">
            <w:pPr>
              <w:jc w:val="center"/>
              <w:rPr>
                <w:sz w:val="20"/>
                <w:szCs w:val="20"/>
              </w:rPr>
            </w:pPr>
          </w:p>
          <w:p w14:paraId="1DA10D87" w14:textId="77777777" w:rsidR="007419C9" w:rsidRPr="00323CAC" w:rsidRDefault="007419C9" w:rsidP="007419C9">
            <w:pPr>
              <w:jc w:val="center"/>
              <w:rPr>
                <w:sz w:val="20"/>
                <w:szCs w:val="20"/>
              </w:rPr>
            </w:pPr>
          </w:p>
          <w:p w14:paraId="4690BDB3" w14:textId="77777777" w:rsidR="007419C9" w:rsidRPr="00323CAC" w:rsidRDefault="007419C9" w:rsidP="007419C9">
            <w:pPr>
              <w:jc w:val="center"/>
              <w:rPr>
                <w:sz w:val="20"/>
                <w:szCs w:val="20"/>
              </w:rPr>
            </w:pPr>
          </w:p>
          <w:p w14:paraId="39CA44B5" w14:textId="77777777" w:rsidR="007419C9" w:rsidRPr="00323CAC" w:rsidRDefault="007419C9" w:rsidP="007419C9">
            <w:pPr>
              <w:jc w:val="center"/>
              <w:rPr>
                <w:sz w:val="20"/>
                <w:szCs w:val="20"/>
              </w:rPr>
            </w:pPr>
          </w:p>
          <w:p w14:paraId="61BD45D0" w14:textId="5DAE7755" w:rsidR="007419C9" w:rsidRPr="00323CAC" w:rsidRDefault="007419C9" w:rsidP="00A43252">
            <w:pPr>
              <w:rPr>
                <w:sz w:val="20"/>
                <w:szCs w:val="20"/>
              </w:rPr>
            </w:pPr>
          </w:p>
          <w:p w14:paraId="58BC2537" w14:textId="751031D2" w:rsidR="007419C9" w:rsidRPr="00323CAC" w:rsidRDefault="007419C9" w:rsidP="007419C9">
            <w:pPr>
              <w:jc w:val="center"/>
              <w:rPr>
                <w:sz w:val="20"/>
                <w:szCs w:val="20"/>
              </w:rPr>
            </w:pPr>
            <w:r w:rsidRPr="00323CAC">
              <w:rPr>
                <w:sz w:val="20"/>
                <w:szCs w:val="20"/>
              </w:rPr>
              <w:lastRenderedPageBreak/>
              <w:t>4</w:t>
            </w:r>
          </w:p>
          <w:p w14:paraId="44EC9A81" w14:textId="77777777" w:rsidR="007419C9" w:rsidRPr="00323CAC" w:rsidRDefault="007419C9" w:rsidP="007419C9">
            <w:pPr>
              <w:jc w:val="center"/>
              <w:rPr>
                <w:sz w:val="20"/>
                <w:szCs w:val="20"/>
              </w:rPr>
            </w:pPr>
          </w:p>
          <w:p w14:paraId="43F01371" w14:textId="77777777" w:rsidR="007419C9" w:rsidRPr="00323CAC" w:rsidRDefault="007419C9" w:rsidP="007419C9">
            <w:pPr>
              <w:jc w:val="center"/>
              <w:rPr>
                <w:sz w:val="20"/>
                <w:szCs w:val="20"/>
              </w:rPr>
            </w:pPr>
          </w:p>
          <w:p w14:paraId="6C26A1F3" w14:textId="77777777" w:rsidR="007419C9" w:rsidRPr="00323CAC" w:rsidRDefault="007419C9" w:rsidP="007419C9">
            <w:pPr>
              <w:jc w:val="center"/>
              <w:rPr>
                <w:sz w:val="20"/>
                <w:szCs w:val="20"/>
              </w:rPr>
            </w:pPr>
          </w:p>
          <w:p w14:paraId="4C4874BD" w14:textId="77777777" w:rsidR="007419C9" w:rsidRPr="00323CAC" w:rsidRDefault="007419C9" w:rsidP="007419C9">
            <w:pPr>
              <w:jc w:val="center"/>
              <w:rPr>
                <w:sz w:val="20"/>
                <w:szCs w:val="20"/>
              </w:rPr>
            </w:pPr>
          </w:p>
          <w:p w14:paraId="60030B39" w14:textId="70DC0C64" w:rsidR="007419C9" w:rsidRPr="00323CAC" w:rsidRDefault="007419C9" w:rsidP="007419C9">
            <w:pPr>
              <w:jc w:val="center"/>
              <w:rPr>
                <w:sz w:val="20"/>
                <w:szCs w:val="20"/>
              </w:rPr>
            </w:pPr>
            <w:r w:rsidRPr="00323CAC">
              <w:rPr>
                <w:sz w:val="20"/>
                <w:szCs w:val="20"/>
              </w:rPr>
              <w:t>4</w:t>
            </w:r>
          </w:p>
          <w:p w14:paraId="6FD28556" w14:textId="77777777" w:rsidR="007419C9" w:rsidRPr="00323CAC" w:rsidRDefault="007419C9" w:rsidP="007419C9">
            <w:pPr>
              <w:jc w:val="center"/>
              <w:rPr>
                <w:sz w:val="20"/>
                <w:szCs w:val="20"/>
              </w:rPr>
            </w:pPr>
          </w:p>
          <w:p w14:paraId="7A522934" w14:textId="77777777" w:rsidR="007419C9" w:rsidRPr="00323CAC" w:rsidRDefault="007419C9" w:rsidP="007419C9">
            <w:pPr>
              <w:jc w:val="center"/>
              <w:rPr>
                <w:sz w:val="20"/>
                <w:szCs w:val="20"/>
              </w:rPr>
            </w:pPr>
          </w:p>
          <w:p w14:paraId="3D039E8F" w14:textId="77777777" w:rsidR="007419C9" w:rsidRPr="00323CAC" w:rsidRDefault="007419C9" w:rsidP="007419C9">
            <w:pPr>
              <w:jc w:val="center"/>
              <w:rPr>
                <w:sz w:val="20"/>
                <w:szCs w:val="20"/>
              </w:rPr>
            </w:pPr>
          </w:p>
          <w:p w14:paraId="4EE6B8BA"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11100F13" w14:textId="7B81E9E1" w:rsidR="004E14E3" w:rsidRPr="00323CAC" w:rsidRDefault="004E14E3" w:rsidP="007419C9">
            <w:pPr>
              <w:pStyle w:val="Normlny0"/>
              <w:jc w:val="center"/>
            </w:pPr>
            <w:r w:rsidRPr="00323CAC">
              <w:lastRenderedPageBreak/>
              <w:t>Č:I</w:t>
            </w:r>
          </w:p>
          <w:p w14:paraId="282A9D9D" w14:textId="2C2B37FF" w:rsidR="007419C9" w:rsidRPr="00323CAC" w:rsidRDefault="007419C9" w:rsidP="007419C9">
            <w:pPr>
              <w:pStyle w:val="Normlny0"/>
              <w:jc w:val="center"/>
            </w:pPr>
            <w:r w:rsidRPr="00323CAC">
              <w:t>§: 21</w:t>
            </w:r>
          </w:p>
          <w:p w14:paraId="112D362C" w14:textId="33EF5146" w:rsidR="007419C9" w:rsidRPr="00323CAC" w:rsidRDefault="007419C9" w:rsidP="007419C9">
            <w:pPr>
              <w:pStyle w:val="Normlny0"/>
              <w:jc w:val="center"/>
            </w:pPr>
            <w:r w:rsidRPr="00323CAC">
              <w:t>O: 6 a 7</w:t>
            </w:r>
          </w:p>
          <w:p w14:paraId="0ED208BE" w14:textId="77777777" w:rsidR="007419C9" w:rsidRPr="00323CAC" w:rsidRDefault="007419C9" w:rsidP="007419C9">
            <w:pPr>
              <w:pStyle w:val="Normlny0"/>
              <w:jc w:val="center"/>
            </w:pPr>
          </w:p>
          <w:p w14:paraId="3AE2B956" w14:textId="77777777" w:rsidR="007419C9" w:rsidRPr="00323CAC" w:rsidRDefault="007419C9" w:rsidP="007419C9">
            <w:pPr>
              <w:pStyle w:val="Normlny0"/>
              <w:jc w:val="center"/>
            </w:pPr>
          </w:p>
          <w:p w14:paraId="5CD1201A" w14:textId="77777777" w:rsidR="007419C9" w:rsidRPr="00323CAC" w:rsidRDefault="007419C9" w:rsidP="007419C9">
            <w:pPr>
              <w:pStyle w:val="Normlny0"/>
              <w:jc w:val="center"/>
            </w:pPr>
          </w:p>
          <w:p w14:paraId="1E4398A8" w14:textId="77777777" w:rsidR="007419C9" w:rsidRPr="00323CAC" w:rsidRDefault="007419C9" w:rsidP="007419C9">
            <w:pPr>
              <w:pStyle w:val="Normlny0"/>
              <w:jc w:val="center"/>
            </w:pPr>
          </w:p>
          <w:p w14:paraId="5D1A0E34" w14:textId="77777777" w:rsidR="007419C9" w:rsidRPr="00323CAC" w:rsidRDefault="007419C9" w:rsidP="007419C9">
            <w:pPr>
              <w:pStyle w:val="Normlny0"/>
              <w:jc w:val="center"/>
            </w:pPr>
          </w:p>
          <w:p w14:paraId="4DA7A515" w14:textId="77777777" w:rsidR="007419C9" w:rsidRPr="00323CAC" w:rsidRDefault="007419C9" w:rsidP="007419C9">
            <w:pPr>
              <w:pStyle w:val="Normlny0"/>
              <w:jc w:val="center"/>
            </w:pPr>
          </w:p>
          <w:p w14:paraId="649B5C41" w14:textId="77777777" w:rsidR="007419C9" w:rsidRPr="00323CAC" w:rsidRDefault="007419C9" w:rsidP="007419C9">
            <w:pPr>
              <w:pStyle w:val="Normlny0"/>
              <w:jc w:val="center"/>
            </w:pPr>
          </w:p>
          <w:p w14:paraId="46792956" w14:textId="77777777" w:rsidR="007419C9" w:rsidRPr="00323CAC" w:rsidRDefault="007419C9" w:rsidP="007419C9">
            <w:pPr>
              <w:pStyle w:val="Normlny0"/>
              <w:jc w:val="center"/>
            </w:pPr>
          </w:p>
          <w:p w14:paraId="3E54BC94" w14:textId="77777777" w:rsidR="007419C9" w:rsidRPr="00323CAC" w:rsidRDefault="007419C9" w:rsidP="007419C9">
            <w:pPr>
              <w:pStyle w:val="Normlny0"/>
              <w:jc w:val="center"/>
            </w:pPr>
          </w:p>
          <w:p w14:paraId="1D070178" w14:textId="77777777" w:rsidR="007419C9" w:rsidRPr="00323CAC" w:rsidRDefault="007419C9" w:rsidP="007419C9">
            <w:pPr>
              <w:pStyle w:val="Normlny0"/>
              <w:jc w:val="center"/>
            </w:pPr>
          </w:p>
          <w:p w14:paraId="111BCE7E" w14:textId="77777777" w:rsidR="007419C9" w:rsidRPr="00323CAC" w:rsidRDefault="007419C9" w:rsidP="007419C9">
            <w:pPr>
              <w:pStyle w:val="Normlny0"/>
              <w:jc w:val="center"/>
            </w:pPr>
          </w:p>
          <w:p w14:paraId="3592AC57" w14:textId="77777777" w:rsidR="007419C9" w:rsidRPr="00323CAC" w:rsidRDefault="007419C9" w:rsidP="007419C9">
            <w:pPr>
              <w:pStyle w:val="Normlny0"/>
              <w:jc w:val="center"/>
            </w:pPr>
          </w:p>
          <w:p w14:paraId="51F5792C" w14:textId="77777777" w:rsidR="007419C9" w:rsidRPr="00323CAC" w:rsidRDefault="007419C9" w:rsidP="007419C9">
            <w:pPr>
              <w:pStyle w:val="Normlny0"/>
              <w:jc w:val="center"/>
            </w:pPr>
          </w:p>
          <w:p w14:paraId="40B9EEEF" w14:textId="77777777" w:rsidR="007419C9" w:rsidRPr="00323CAC" w:rsidRDefault="007419C9" w:rsidP="007419C9">
            <w:pPr>
              <w:pStyle w:val="Normlny0"/>
              <w:jc w:val="center"/>
            </w:pPr>
          </w:p>
          <w:p w14:paraId="5FB048AF" w14:textId="77777777" w:rsidR="007419C9" w:rsidRPr="00323CAC" w:rsidRDefault="007419C9" w:rsidP="007419C9">
            <w:pPr>
              <w:pStyle w:val="Normlny0"/>
              <w:jc w:val="center"/>
            </w:pPr>
          </w:p>
          <w:p w14:paraId="7A23899C" w14:textId="77777777" w:rsidR="007419C9" w:rsidRPr="00323CAC" w:rsidRDefault="007419C9" w:rsidP="007419C9">
            <w:pPr>
              <w:pStyle w:val="Normlny0"/>
              <w:jc w:val="center"/>
            </w:pPr>
          </w:p>
          <w:p w14:paraId="2CB2B107" w14:textId="77777777" w:rsidR="007419C9" w:rsidRPr="00323CAC" w:rsidRDefault="007419C9" w:rsidP="007419C9">
            <w:pPr>
              <w:pStyle w:val="Normlny0"/>
              <w:jc w:val="center"/>
            </w:pPr>
          </w:p>
          <w:p w14:paraId="7D1C3A84" w14:textId="77777777" w:rsidR="007419C9" w:rsidRPr="00323CAC" w:rsidRDefault="007419C9" w:rsidP="007419C9">
            <w:pPr>
              <w:pStyle w:val="Normlny0"/>
              <w:jc w:val="center"/>
            </w:pPr>
          </w:p>
          <w:p w14:paraId="575F294F" w14:textId="77777777" w:rsidR="007419C9" w:rsidRPr="00323CAC" w:rsidRDefault="007419C9" w:rsidP="007419C9">
            <w:pPr>
              <w:pStyle w:val="Normlny0"/>
              <w:jc w:val="center"/>
            </w:pPr>
          </w:p>
          <w:p w14:paraId="7027CADC" w14:textId="3CD90BC5" w:rsidR="007419C9" w:rsidRPr="00323CAC" w:rsidRDefault="007419C9" w:rsidP="007419C9">
            <w:pPr>
              <w:pStyle w:val="Normlny0"/>
              <w:jc w:val="center"/>
            </w:pPr>
          </w:p>
          <w:p w14:paraId="6DA5594F" w14:textId="77777777" w:rsidR="007419C9" w:rsidRPr="00323CAC" w:rsidRDefault="007419C9" w:rsidP="007419C9">
            <w:pPr>
              <w:pStyle w:val="Normlny0"/>
              <w:jc w:val="center"/>
            </w:pPr>
          </w:p>
          <w:p w14:paraId="04499D2D" w14:textId="27407DD3" w:rsidR="007419C9" w:rsidRPr="00323CAC" w:rsidRDefault="007419C9" w:rsidP="007419C9">
            <w:pPr>
              <w:pStyle w:val="Normlny0"/>
              <w:jc w:val="center"/>
            </w:pPr>
            <w:r w:rsidRPr="00323CAC">
              <w:t>§: 5</w:t>
            </w:r>
          </w:p>
          <w:p w14:paraId="171F8684" w14:textId="641B6AEF" w:rsidR="007419C9" w:rsidRPr="00323CAC" w:rsidRDefault="007419C9" w:rsidP="007419C9">
            <w:pPr>
              <w:pStyle w:val="Normlny0"/>
              <w:jc w:val="center"/>
            </w:pPr>
            <w:r w:rsidRPr="00323CAC">
              <w:t xml:space="preserve">O: 2  </w:t>
            </w:r>
          </w:p>
          <w:p w14:paraId="2F782E27" w14:textId="77777777" w:rsidR="007419C9" w:rsidRPr="00323CAC" w:rsidRDefault="007419C9" w:rsidP="007419C9">
            <w:pPr>
              <w:pStyle w:val="Normlny0"/>
              <w:jc w:val="center"/>
            </w:pPr>
          </w:p>
          <w:p w14:paraId="308F4A7D" w14:textId="77777777" w:rsidR="007419C9" w:rsidRPr="00323CAC" w:rsidRDefault="007419C9" w:rsidP="007419C9">
            <w:pPr>
              <w:pStyle w:val="Normlny0"/>
              <w:jc w:val="center"/>
            </w:pPr>
          </w:p>
          <w:p w14:paraId="0429595B" w14:textId="77777777" w:rsidR="007419C9" w:rsidRPr="00323CAC" w:rsidRDefault="007419C9" w:rsidP="007419C9">
            <w:pPr>
              <w:pStyle w:val="Normlny0"/>
              <w:jc w:val="center"/>
            </w:pPr>
          </w:p>
          <w:p w14:paraId="4155B786" w14:textId="77777777" w:rsidR="007419C9" w:rsidRPr="00323CAC" w:rsidRDefault="007419C9" w:rsidP="007419C9">
            <w:pPr>
              <w:pStyle w:val="Normlny0"/>
              <w:jc w:val="center"/>
            </w:pPr>
          </w:p>
          <w:p w14:paraId="0A3E0FB4" w14:textId="0DEB6A4E" w:rsidR="007419C9" w:rsidRPr="00323CAC" w:rsidRDefault="007419C9" w:rsidP="00A43252">
            <w:pPr>
              <w:pStyle w:val="Normlny0"/>
            </w:pPr>
          </w:p>
          <w:p w14:paraId="75F58EF2" w14:textId="77777777" w:rsidR="007419C9" w:rsidRPr="00323CAC" w:rsidRDefault="007419C9" w:rsidP="007419C9">
            <w:pPr>
              <w:pStyle w:val="Normlny0"/>
              <w:jc w:val="center"/>
            </w:pPr>
            <w:r w:rsidRPr="00323CAC">
              <w:lastRenderedPageBreak/>
              <w:t>§: 40</w:t>
            </w:r>
          </w:p>
          <w:p w14:paraId="6879BDB7" w14:textId="77777777" w:rsidR="007419C9" w:rsidRPr="00323CAC" w:rsidRDefault="007419C9" w:rsidP="007419C9">
            <w:pPr>
              <w:pStyle w:val="Normlny0"/>
              <w:jc w:val="center"/>
            </w:pPr>
            <w:r w:rsidRPr="00323CAC">
              <w:t>O: 4</w:t>
            </w:r>
          </w:p>
          <w:p w14:paraId="21701396" w14:textId="77777777" w:rsidR="007419C9" w:rsidRPr="00323CAC" w:rsidRDefault="007419C9" w:rsidP="007419C9">
            <w:pPr>
              <w:pStyle w:val="Normlny0"/>
              <w:jc w:val="center"/>
            </w:pPr>
            <w:r w:rsidRPr="00323CAC">
              <w:t>V: 2</w:t>
            </w:r>
          </w:p>
          <w:p w14:paraId="63AC2FDE" w14:textId="77777777" w:rsidR="007419C9" w:rsidRPr="00323CAC" w:rsidRDefault="007419C9" w:rsidP="007419C9">
            <w:pPr>
              <w:pStyle w:val="Normlny0"/>
              <w:jc w:val="center"/>
            </w:pPr>
          </w:p>
          <w:p w14:paraId="43FB7DA3" w14:textId="77777777" w:rsidR="007419C9" w:rsidRPr="00323CAC" w:rsidRDefault="007419C9" w:rsidP="007419C9">
            <w:pPr>
              <w:pStyle w:val="Normlny0"/>
              <w:jc w:val="center"/>
            </w:pPr>
          </w:p>
          <w:p w14:paraId="45329A57" w14:textId="77C32481" w:rsidR="007419C9" w:rsidRPr="00323CAC" w:rsidRDefault="007419C9" w:rsidP="007419C9">
            <w:pPr>
              <w:pStyle w:val="Normlny0"/>
              <w:jc w:val="center"/>
            </w:pPr>
            <w:r w:rsidRPr="00323CAC">
              <w:t>§: 40</w:t>
            </w:r>
          </w:p>
          <w:p w14:paraId="4157DD3D" w14:textId="77777777" w:rsidR="007419C9" w:rsidRPr="00323CAC" w:rsidRDefault="007419C9" w:rsidP="007419C9">
            <w:pPr>
              <w:pStyle w:val="Normlny0"/>
              <w:jc w:val="center"/>
            </w:pPr>
            <w:r w:rsidRPr="00323CAC">
              <w:t>O: 5</w:t>
            </w:r>
          </w:p>
          <w:p w14:paraId="62CF3AA2" w14:textId="77777777" w:rsidR="007419C9" w:rsidRPr="00323CAC" w:rsidRDefault="007419C9" w:rsidP="007419C9">
            <w:pPr>
              <w:pStyle w:val="Normlny0"/>
              <w:jc w:val="center"/>
            </w:pPr>
          </w:p>
          <w:p w14:paraId="43095203"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5626909" w14:textId="1441BFBF" w:rsidR="007419C9" w:rsidRPr="00323CAC" w:rsidRDefault="007419C9" w:rsidP="007419C9">
            <w:pPr>
              <w:tabs>
                <w:tab w:val="left" w:pos="284"/>
              </w:tabs>
              <w:jc w:val="both"/>
              <w:rPr>
                <w:sz w:val="20"/>
              </w:rPr>
            </w:pPr>
            <w:r w:rsidRPr="00323CAC">
              <w:rPr>
                <w:sz w:val="20"/>
              </w:rPr>
              <w:lastRenderedPageBreak/>
              <w:t>(6) Zriadiť podnik alebo organizačnú zložku podniku zahraničnej právnickej osoby, ktorá má sídlo v niektorom z členských štátov Európskej únie</w:t>
            </w:r>
            <w:r w:rsidR="004E14E3" w:rsidRPr="00323CAC">
              <w:rPr>
                <w:sz w:val="20"/>
              </w:rPr>
              <w:t xml:space="preserve"> alebo v niektorom zo zmluvných štátov Dohody o Európskom hospodárskom priestore</w:t>
            </w:r>
            <w:r w:rsidRPr="00323CAC">
              <w:rPr>
                <w:sz w:val="20"/>
              </w:rPr>
              <w:t>, možno aj zjednodušeným spôsobom, ak sú splnené tieto podmienky:</w:t>
            </w:r>
          </w:p>
          <w:p w14:paraId="2B642097" w14:textId="77777777" w:rsidR="007419C9" w:rsidRPr="00323CAC" w:rsidRDefault="007419C9" w:rsidP="007419C9">
            <w:pPr>
              <w:tabs>
                <w:tab w:val="left" w:pos="284"/>
              </w:tabs>
              <w:jc w:val="both"/>
              <w:rPr>
                <w:sz w:val="20"/>
              </w:rPr>
            </w:pPr>
            <w:r w:rsidRPr="00323CAC">
              <w:rPr>
                <w:sz w:val="20"/>
              </w:rPr>
              <w:t>a) podnik alebo organizačná zložka podniku zahraničnej právnickej osoby sa zriaďuje za účelom podnikania,</w:t>
            </w:r>
          </w:p>
          <w:p w14:paraId="3B42FBAD" w14:textId="77777777" w:rsidR="007419C9" w:rsidRPr="00323CAC" w:rsidRDefault="007419C9" w:rsidP="007419C9">
            <w:pPr>
              <w:tabs>
                <w:tab w:val="left" w:pos="284"/>
              </w:tabs>
              <w:jc w:val="both"/>
              <w:rPr>
                <w:sz w:val="20"/>
              </w:rPr>
            </w:pPr>
            <w:r w:rsidRPr="00323CAC">
              <w:rPr>
                <w:sz w:val="20"/>
              </w:rPr>
              <w:t>b) predmetom podnikania podniku alebo organizačnej zložky podniku zahraničnej právnickej osoby sú len vybrané činnosti zodpovedajúce zoznamu voľných živností podľa osobitného predpisu o živnostenskom podnikaní,</w:t>
            </w:r>
          </w:p>
          <w:p w14:paraId="13BDE5E1" w14:textId="77777777" w:rsidR="007419C9" w:rsidRPr="00323CAC" w:rsidRDefault="007419C9" w:rsidP="007419C9">
            <w:pPr>
              <w:tabs>
                <w:tab w:val="left" w:pos="284"/>
              </w:tabs>
              <w:jc w:val="both"/>
              <w:rPr>
                <w:sz w:val="20"/>
              </w:rPr>
            </w:pPr>
            <w:r w:rsidRPr="00323CAC">
              <w:rPr>
                <w:sz w:val="20"/>
              </w:rPr>
              <w:t>c) predmet podnikania podniku alebo organizačnej zložky podniku zahraničnej právnickej osoby netvorí viac ako 15 vybraných činností zodpovedajúcich zoznamu voľných živností podľa osobitného predpisu o živnostenskom podnikaní.</w:t>
            </w:r>
          </w:p>
          <w:p w14:paraId="44FE7C1A" w14:textId="13D0FEB2" w:rsidR="007419C9" w:rsidRPr="00323CAC" w:rsidRDefault="007419C9" w:rsidP="007419C9">
            <w:pPr>
              <w:shd w:val="clear" w:color="auto" w:fill="FFFFFF"/>
              <w:autoSpaceDE/>
              <w:autoSpaceDN/>
              <w:jc w:val="both"/>
              <w:rPr>
                <w:sz w:val="20"/>
              </w:rPr>
            </w:pPr>
            <w:r w:rsidRPr="00323CAC">
              <w:rPr>
                <w:sz w:val="20"/>
              </w:rPr>
              <w:t>(7) Odsekom 6 nie sú dotknuté ďalšie podmienky na zápis podniku alebo organizačnej zložky podniku zahraničnej právnickej osoby do obchodného registra podľa tohto zákona alebo osobitného predpisu.</w:t>
            </w:r>
          </w:p>
          <w:p w14:paraId="112B507D" w14:textId="77777777" w:rsidR="007419C9" w:rsidRPr="00323CAC" w:rsidRDefault="007419C9" w:rsidP="007419C9">
            <w:pPr>
              <w:shd w:val="clear" w:color="auto" w:fill="FFFFFF"/>
              <w:autoSpaceDE/>
              <w:autoSpaceDN/>
              <w:jc w:val="both"/>
              <w:rPr>
                <w:sz w:val="20"/>
                <w:szCs w:val="20"/>
              </w:rPr>
            </w:pPr>
          </w:p>
          <w:p w14:paraId="7C2E1B22" w14:textId="18A7D7AF" w:rsidR="007419C9" w:rsidRPr="00323CAC" w:rsidRDefault="007419C9" w:rsidP="007419C9">
            <w:pPr>
              <w:pStyle w:val="Normlny0"/>
              <w:jc w:val="both"/>
            </w:pPr>
            <w:r w:rsidRPr="00323CAC">
              <w:t>(2) Návrh na zápis sa podáva výlučne elektronickými prostriedkami registrovému súdu prostredníctvom elektronického formulára zverejneného na webovom sídle ústredného portálu verejnej správy alebo špecializovaného portálu.</w:t>
            </w:r>
            <w:r w:rsidRPr="00323CAC">
              <w:rPr>
                <w:i/>
                <w:iCs/>
                <w:vertAlign w:val="superscript"/>
              </w:rPr>
              <w:t xml:space="preserve"> </w:t>
            </w:r>
            <w:r w:rsidRPr="00323CAC">
              <w:t>Elektronický formulár obsahuje náležitosti ustanovené osobitným predpisom.</w:t>
            </w:r>
          </w:p>
          <w:p w14:paraId="4B7375D0" w14:textId="17AABB56" w:rsidR="007419C9" w:rsidRPr="00323CAC" w:rsidRDefault="007419C9" w:rsidP="007419C9">
            <w:pPr>
              <w:pStyle w:val="Normlny0"/>
              <w:jc w:val="both"/>
            </w:pPr>
            <w:r w:rsidRPr="00323CAC">
              <w:lastRenderedPageBreak/>
              <w:t>(4) Písomná forma je zachovaná vždy, ak právny úkon urobený elektronickými prostriedkami je podpísaný zaručeným elektronickým podpisom alebo zaručenou elektronickou pečaťou.</w:t>
            </w:r>
          </w:p>
          <w:p w14:paraId="0BE17EAE" w14:textId="77777777" w:rsidR="007419C9" w:rsidRPr="00323CAC" w:rsidRDefault="007419C9" w:rsidP="007419C9">
            <w:pPr>
              <w:pStyle w:val="Normlny0"/>
              <w:jc w:val="both"/>
            </w:pPr>
          </w:p>
          <w:p w14:paraId="4A611DC3" w14:textId="410BB870" w:rsidR="007419C9" w:rsidRPr="00323CAC" w:rsidRDefault="007419C9" w:rsidP="007419C9">
            <w:pPr>
              <w:pStyle w:val="Normlny0"/>
              <w:jc w:val="both"/>
            </w:pPr>
            <w:r w:rsidRPr="00323CAC">
              <w:t>(5) Na právne úkony uskutočnené elektronickými prostriedkami, podpísané zaručeným elektronickým podpisom alebo zaručenou elektronickou pečaťou a opatrené časovou pečiatkou sa osvedčenie pravosti podpisu nevyžaduje.</w:t>
            </w:r>
          </w:p>
        </w:tc>
        <w:tc>
          <w:tcPr>
            <w:tcW w:w="593" w:type="dxa"/>
            <w:tcBorders>
              <w:top w:val="single" w:sz="4" w:space="0" w:color="auto"/>
              <w:left w:val="single" w:sz="4" w:space="0" w:color="auto"/>
              <w:bottom w:val="single" w:sz="4" w:space="0" w:color="auto"/>
              <w:right w:val="single" w:sz="4" w:space="0" w:color="auto"/>
            </w:tcBorders>
          </w:tcPr>
          <w:p w14:paraId="0ABF8C19" w14:textId="77777777" w:rsidR="007419C9" w:rsidRPr="00323CAC" w:rsidRDefault="007419C9" w:rsidP="007419C9">
            <w:pPr>
              <w:jc w:val="center"/>
              <w:rPr>
                <w:sz w:val="20"/>
                <w:szCs w:val="20"/>
              </w:rPr>
            </w:pPr>
            <w:r w:rsidRPr="00323CAC">
              <w:rPr>
                <w:sz w:val="20"/>
                <w:szCs w:val="20"/>
              </w:rPr>
              <w:lastRenderedPageBreak/>
              <w:t>U</w:t>
            </w:r>
          </w:p>
          <w:p w14:paraId="716E4EC8" w14:textId="77777777" w:rsidR="007419C9" w:rsidRPr="00323CAC" w:rsidRDefault="007419C9" w:rsidP="007419C9">
            <w:pPr>
              <w:jc w:val="center"/>
              <w:rPr>
                <w:sz w:val="20"/>
                <w:szCs w:val="20"/>
              </w:rPr>
            </w:pPr>
          </w:p>
          <w:p w14:paraId="2FD1353C" w14:textId="77777777" w:rsidR="007419C9" w:rsidRPr="00323CAC" w:rsidRDefault="007419C9" w:rsidP="007419C9">
            <w:pPr>
              <w:jc w:val="center"/>
              <w:rPr>
                <w:sz w:val="20"/>
                <w:szCs w:val="20"/>
              </w:rPr>
            </w:pPr>
          </w:p>
          <w:p w14:paraId="07F40BE7" w14:textId="77777777" w:rsidR="007419C9" w:rsidRPr="00323CAC" w:rsidRDefault="007419C9" w:rsidP="007419C9">
            <w:pPr>
              <w:jc w:val="center"/>
              <w:rPr>
                <w:sz w:val="20"/>
                <w:szCs w:val="20"/>
              </w:rPr>
            </w:pPr>
          </w:p>
          <w:p w14:paraId="38794CDF" w14:textId="77777777" w:rsidR="007419C9" w:rsidRPr="00323CAC" w:rsidRDefault="007419C9" w:rsidP="007419C9">
            <w:pPr>
              <w:jc w:val="center"/>
              <w:rPr>
                <w:sz w:val="20"/>
                <w:szCs w:val="20"/>
              </w:rPr>
            </w:pPr>
          </w:p>
          <w:p w14:paraId="2086EA72" w14:textId="77777777" w:rsidR="007419C9" w:rsidRPr="00323CAC" w:rsidRDefault="007419C9" w:rsidP="007419C9">
            <w:pPr>
              <w:jc w:val="center"/>
              <w:rPr>
                <w:sz w:val="20"/>
                <w:szCs w:val="20"/>
              </w:rPr>
            </w:pPr>
          </w:p>
          <w:p w14:paraId="72DCCC50" w14:textId="77777777" w:rsidR="007419C9" w:rsidRPr="00323CAC" w:rsidRDefault="007419C9" w:rsidP="007419C9">
            <w:pPr>
              <w:jc w:val="center"/>
              <w:rPr>
                <w:sz w:val="20"/>
                <w:szCs w:val="20"/>
              </w:rPr>
            </w:pPr>
          </w:p>
          <w:p w14:paraId="4361011C" w14:textId="77777777" w:rsidR="007419C9" w:rsidRPr="00323CAC" w:rsidRDefault="007419C9" w:rsidP="007419C9">
            <w:pPr>
              <w:jc w:val="center"/>
              <w:rPr>
                <w:sz w:val="20"/>
                <w:szCs w:val="20"/>
              </w:rPr>
            </w:pPr>
          </w:p>
          <w:p w14:paraId="18ACAB18" w14:textId="77777777" w:rsidR="007419C9" w:rsidRPr="00323CAC" w:rsidRDefault="007419C9" w:rsidP="007419C9">
            <w:pPr>
              <w:jc w:val="center"/>
              <w:rPr>
                <w:sz w:val="20"/>
                <w:szCs w:val="20"/>
              </w:rPr>
            </w:pPr>
          </w:p>
          <w:p w14:paraId="25A15D8B" w14:textId="77777777" w:rsidR="007419C9" w:rsidRPr="00323CAC" w:rsidRDefault="007419C9" w:rsidP="007419C9">
            <w:pPr>
              <w:jc w:val="center"/>
              <w:rPr>
                <w:sz w:val="20"/>
                <w:szCs w:val="20"/>
              </w:rPr>
            </w:pPr>
          </w:p>
          <w:p w14:paraId="15908A72" w14:textId="77777777" w:rsidR="007419C9" w:rsidRPr="00323CAC" w:rsidRDefault="007419C9" w:rsidP="007419C9">
            <w:pPr>
              <w:jc w:val="center"/>
              <w:rPr>
                <w:sz w:val="20"/>
                <w:szCs w:val="20"/>
              </w:rPr>
            </w:pPr>
          </w:p>
          <w:p w14:paraId="3F82A7CD" w14:textId="77777777" w:rsidR="007419C9" w:rsidRPr="00323CAC" w:rsidRDefault="007419C9" w:rsidP="007419C9">
            <w:pPr>
              <w:jc w:val="center"/>
              <w:rPr>
                <w:sz w:val="20"/>
                <w:szCs w:val="20"/>
              </w:rPr>
            </w:pPr>
          </w:p>
          <w:p w14:paraId="75251C86" w14:textId="77777777" w:rsidR="007419C9" w:rsidRPr="00323CAC" w:rsidRDefault="007419C9" w:rsidP="007419C9">
            <w:pPr>
              <w:jc w:val="center"/>
              <w:rPr>
                <w:sz w:val="20"/>
                <w:szCs w:val="20"/>
              </w:rPr>
            </w:pPr>
          </w:p>
          <w:p w14:paraId="16576360" w14:textId="77777777" w:rsidR="007419C9" w:rsidRPr="00323CAC" w:rsidRDefault="007419C9" w:rsidP="007419C9">
            <w:pPr>
              <w:jc w:val="center"/>
              <w:rPr>
                <w:sz w:val="20"/>
                <w:szCs w:val="20"/>
              </w:rPr>
            </w:pPr>
          </w:p>
          <w:p w14:paraId="3BEA4CBA" w14:textId="77777777" w:rsidR="007419C9" w:rsidRPr="00323CAC" w:rsidRDefault="007419C9" w:rsidP="007419C9">
            <w:pPr>
              <w:jc w:val="center"/>
              <w:rPr>
                <w:sz w:val="20"/>
                <w:szCs w:val="20"/>
              </w:rPr>
            </w:pPr>
          </w:p>
          <w:p w14:paraId="778E8435" w14:textId="77777777" w:rsidR="007419C9" w:rsidRPr="00323CAC" w:rsidRDefault="007419C9" w:rsidP="007419C9">
            <w:pPr>
              <w:jc w:val="center"/>
              <w:rPr>
                <w:sz w:val="20"/>
                <w:szCs w:val="20"/>
              </w:rPr>
            </w:pPr>
          </w:p>
          <w:p w14:paraId="4F904427" w14:textId="77777777" w:rsidR="007419C9" w:rsidRPr="00323CAC" w:rsidRDefault="007419C9" w:rsidP="007419C9">
            <w:pPr>
              <w:jc w:val="center"/>
              <w:rPr>
                <w:sz w:val="20"/>
                <w:szCs w:val="20"/>
              </w:rPr>
            </w:pPr>
          </w:p>
          <w:p w14:paraId="09ED5800" w14:textId="77777777" w:rsidR="007419C9" w:rsidRPr="00323CAC" w:rsidRDefault="007419C9" w:rsidP="007419C9">
            <w:pPr>
              <w:jc w:val="center"/>
              <w:rPr>
                <w:sz w:val="20"/>
                <w:szCs w:val="20"/>
              </w:rPr>
            </w:pPr>
          </w:p>
          <w:p w14:paraId="78F81DC2" w14:textId="77777777" w:rsidR="007419C9" w:rsidRPr="00323CAC" w:rsidRDefault="007419C9" w:rsidP="007419C9">
            <w:pPr>
              <w:jc w:val="center"/>
              <w:rPr>
                <w:sz w:val="20"/>
                <w:szCs w:val="20"/>
              </w:rPr>
            </w:pPr>
          </w:p>
          <w:p w14:paraId="21FD4AA9" w14:textId="77777777" w:rsidR="007419C9" w:rsidRPr="00323CAC" w:rsidRDefault="007419C9" w:rsidP="007419C9">
            <w:pPr>
              <w:jc w:val="center"/>
              <w:rPr>
                <w:sz w:val="20"/>
                <w:szCs w:val="20"/>
              </w:rPr>
            </w:pPr>
          </w:p>
          <w:p w14:paraId="6E3D4428" w14:textId="77777777" w:rsidR="007419C9" w:rsidRPr="00323CAC" w:rsidRDefault="007419C9" w:rsidP="007419C9">
            <w:pPr>
              <w:jc w:val="center"/>
              <w:rPr>
                <w:sz w:val="20"/>
                <w:szCs w:val="20"/>
              </w:rPr>
            </w:pPr>
          </w:p>
          <w:p w14:paraId="3939468E" w14:textId="77777777" w:rsidR="007419C9" w:rsidRPr="00323CAC" w:rsidRDefault="007419C9" w:rsidP="007419C9">
            <w:pPr>
              <w:jc w:val="center"/>
              <w:rPr>
                <w:sz w:val="20"/>
                <w:szCs w:val="20"/>
              </w:rPr>
            </w:pPr>
          </w:p>
          <w:p w14:paraId="65548C20" w14:textId="77777777" w:rsidR="007419C9" w:rsidRPr="00323CAC" w:rsidRDefault="007419C9" w:rsidP="007419C9">
            <w:pPr>
              <w:jc w:val="center"/>
              <w:rPr>
                <w:sz w:val="20"/>
                <w:szCs w:val="20"/>
              </w:rPr>
            </w:pPr>
          </w:p>
          <w:p w14:paraId="77909FF5" w14:textId="77777777"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2556F45" w14:textId="77777777" w:rsidR="007419C9" w:rsidRPr="00323CAC" w:rsidRDefault="007419C9" w:rsidP="007419C9">
            <w:pPr>
              <w:pStyle w:val="Nadpis1"/>
              <w:jc w:val="both"/>
              <w:rPr>
                <w:bCs w:val="0"/>
                <w:sz w:val="20"/>
                <w:szCs w:val="20"/>
              </w:rPr>
            </w:pPr>
          </w:p>
        </w:tc>
      </w:tr>
      <w:tr w:rsidR="00323CAC" w:rsidRPr="00323CAC" w14:paraId="753ABC6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8901D53" w14:textId="77777777" w:rsidR="007419C9" w:rsidRPr="00323CAC" w:rsidRDefault="007419C9" w:rsidP="007419C9">
            <w:pPr>
              <w:jc w:val="both"/>
              <w:rPr>
                <w:b/>
                <w:bCs/>
                <w:sz w:val="20"/>
                <w:szCs w:val="20"/>
              </w:rPr>
            </w:pPr>
            <w:r w:rsidRPr="00323CAC">
              <w:rPr>
                <w:b/>
                <w:bCs/>
                <w:sz w:val="20"/>
                <w:szCs w:val="20"/>
              </w:rPr>
              <w:t>Č: 1</w:t>
            </w:r>
          </w:p>
          <w:p w14:paraId="6BC1C9EC" w14:textId="77777777" w:rsidR="007419C9" w:rsidRPr="00323CAC" w:rsidRDefault="007419C9" w:rsidP="007419C9">
            <w:pPr>
              <w:jc w:val="both"/>
              <w:rPr>
                <w:b/>
                <w:bCs/>
                <w:sz w:val="20"/>
                <w:szCs w:val="20"/>
              </w:rPr>
            </w:pPr>
            <w:r w:rsidRPr="00323CAC">
              <w:rPr>
                <w:b/>
                <w:bCs/>
                <w:sz w:val="20"/>
                <w:szCs w:val="20"/>
              </w:rPr>
              <w:t>B: 15</w:t>
            </w:r>
          </w:p>
          <w:p w14:paraId="046C5B99" w14:textId="77777777" w:rsidR="007419C9" w:rsidRPr="00323CAC" w:rsidRDefault="007419C9" w:rsidP="007419C9">
            <w:pPr>
              <w:jc w:val="both"/>
              <w:rPr>
                <w:b/>
                <w:bCs/>
                <w:sz w:val="20"/>
                <w:szCs w:val="20"/>
              </w:rPr>
            </w:pPr>
            <w:r w:rsidRPr="00323CAC">
              <w:rPr>
                <w:b/>
                <w:bCs/>
                <w:sz w:val="20"/>
                <w:szCs w:val="20"/>
              </w:rPr>
              <w:t>NČ: 28a</w:t>
            </w:r>
          </w:p>
          <w:p w14:paraId="4C02AF9C" w14:textId="77777777" w:rsidR="007419C9" w:rsidRPr="00323CAC" w:rsidRDefault="007419C9" w:rsidP="007419C9">
            <w:pPr>
              <w:jc w:val="both"/>
              <w:rPr>
                <w:b/>
                <w:bCs/>
                <w:sz w:val="20"/>
                <w:szCs w:val="20"/>
              </w:rPr>
            </w:pPr>
            <w:r w:rsidRPr="00323CAC">
              <w:rPr>
                <w:b/>
                <w:bCs/>
                <w:sz w:val="20"/>
                <w:szCs w:val="20"/>
              </w:rPr>
              <w:t>O: 2</w:t>
            </w:r>
          </w:p>
          <w:p w14:paraId="1E17C1E6"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1076604F" w14:textId="77777777" w:rsidR="007419C9" w:rsidRPr="00323CAC" w:rsidRDefault="007419C9" w:rsidP="007419C9">
            <w:pPr>
              <w:adjustRightInd w:val="0"/>
              <w:jc w:val="both"/>
              <w:rPr>
                <w:bCs/>
                <w:sz w:val="20"/>
                <w:szCs w:val="20"/>
              </w:rPr>
            </w:pPr>
            <w:r w:rsidRPr="00323CAC">
              <w:rPr>
                <w:bCs/>
                <w:sz w:val="20"/>
                <w:szCs w:val="20"/>
              </w:rPr>
              <w:t>2. Členské štáty stanovia podrobné pravidlá pre zápis pobočky do registra online vrátane pravidiel o dokumentoch a údajoch, ktoré sa musia predložiť príslušnému orgánu. Ako súčasť týchto pravidiel členské štáty zabezpečia, aby bolo možné vykonať zápis do registra online predložením údajov alebo dokumentov v elektronickej podobe vrátane kópií dokumentov v elektronickej podobe a údajov uvedených v článku 16a ods. 4 alebo s využitím údajov alebo dokumentov, ktoré už boli predložené do niektorého registra.</w:t>
            </w:r>
          </w:p>
        </w:tc>
        <w:tc>
          <w:tcPr>
            <w:tcW w:w="793" w:type="dxa"/>
            <w:tcBorders>
              <w:top w:val="single" w:sz="4" w:space="0" w:color="auto"/>
              <w:left w:val="single" w:sz="4" w:space="0" w:color="auto"/>
              <w:bottom w:val="single" w:sz="4" w:space="0" w:color="auto"/>
              <w:right w:val="single" w:sz="12" w:space="0" w:color="auto"/>
            </w:tcBorders>
          </w:tcPr>
          <w:p w14:paraId="285982AE"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7BCF4AE3" w14:textId="49C1A145" w:rsidR="007419C9" w:rsidRPr="00323CAC" w:rsidRDefault="007419C9" w:rsidP="007419C9">
            <w:pPr>
              <w:jc w:val="center"/>
              <w:rPr>
                <w:sz w:val="20"/>
                <w:szCs w:val="20"/>
              </w:rPr>
            </w:pPr>
            <w:r w:rsidRPr="00323CAC">
              <w:rPr>
                <w:sz w:val="20"/>
                <w:szCs w:val="20"/>
              </w:rPr>
              <w:t>1</w:t>
            </w:r>
          </w:p>
          <w:p w14:paraId="7167493A" w14:textId="77777777" w:rsidR="007419C9" w:rsidRPr="00323CAC" w:rsidRDefault="007419C9" w:rsidP="007419C9">
            <w:pPr>
              <w:jc w:val="center"/>
              <w:rPr>
                <w:sz w:val="20"/>
                <w:szCs w:val="20"/>
              </w:rPr>
            </w:pPr>
          </w:p>
          <w:p w14:paraId="6AC6F426" w14:textId="77777777" w:rsidR="007419C9" w:rsidRPr="00323CAC" w:rsidRDefault="007419C9" w:rsidP="007419C9">
            <w:pPr>
              <w:jc w:val="center"/>
              <w:rPr>
                <w:sz w:val="20"/>
                <w:szCs w:val="20"/>
              </w:rPr>
            </w:pPr>
          </w:p>
          <w:p w14:paraId="15014057" w14:textId="77777777" w:rsidR="007419C9" w:rsidRPr="00323CAC" w:rsidRDefault="007419C9" w:rsidP="007419C9">
            <w:pPr>
              <w:jc w:val="center"/>
              <w:rPr>
                <w:sz w:val="20"/>
                <w:szCs w:val="20"/>
              </w:rPr>
            </w:pPr>
          </w:p>
          <w:p w14:paraId="7CD4F128" w14:textId="77777777" w:rsidR="007419C9" w:rsidRPr="00323CAC" w:rsidRDefault="007419C9" w:rsidP="007419C9">
            <w:pPr>
              <w:jc w:val="center"/>
              <w:rPr>
                <w:sz w:val="20"/>
                <w:szCs w:val="20"/>
              </w:rPr>
            </w:pPr>
          </w:p>
          <w:p w14:paraId="52479757" w14:textId="77777777" w:rsidR="007419C9" w:rsidRPr="00323CAC" w:rsidRDefault="007419C9" w:rsidP="007419C9">
            <w:pPr>
              <w:jc w:val="center"/>
              <w:rPr>
                <w:sz w:val="20"/>
                <w:szCs w:val="20"/>
              </w:rPr>
            </w:pPr>
          </w:p>
          <w:p w14:paraId="70F5DF6E" w14:textId="77777777" w:rsidR="007419C9" w:rsidRPr="00323CAC" w:rsidRDefault="007419C9" w:rsidP="007419C9">
            <w:pPr>
              <w:jc w:val="center"/>
              <w:rPr>
                <w:sz w:val="20"/>
                <w:szCs w:val="20"/>
              </w:rPr>
            </w:pPr>
          </w:p>
          <w:p w14:paraId="0A54B7AB" w14:textId="77777777" w:rsidR="007419C9" w:rsidRPr="00323CAC" w:rsidRDefault="007419C9" w:rsidP="007419C9">
            <w:pPr>
              <w:jc w:val="center"/>
              <w:rPr>
                <w:sz w:val="20"/>
                <w:szCs w:val="20"/>
              </w:rPr>
            </w:pPr>
          </w:p>
          <w:p w14:paraId="5D4452D9" w14:textId="77777777" w:rsidR="007419C9" w:rsidRPr="00323CAC" w:rsidRDefault="007419C9" w:rsidP="007419C9">
            <w:pPr>
              <w:jc w:val="center"/>
              <w:rPr>
                <w:sz w:val="20"/>
                <w:szCs w:val="20"/>
              </w:rPr>
            </w:pPr>
          </w:p>
          <w:p w14:paraId="619AEBC1" w14:textId="77777777" w:rsidR="007419C9" w:rsidRPr="00323CAC" w:rsidRDefault="007419C9" w:rsidP="007419C9">
            <w:pPr>
              <w:jc w:val="center"/>
              <w:rPr>
                <w:sz w:val="20"/>
                <w:szCs w:val="20"/>
              </w:rPr>
            </w:pPr>
          </w:p>
          <w:p w14:paraId="176495B2" w14:textId="77777777" w:rsidR="007419C9" w:rsidRPr="00323CAC" w:rsidRDefault="007419C9" w:rsidP="007419C9">
            <w:pPr>
              <w:jc w:val="center"/>
              <w:rPr>
                <w:sz w:val="20"/>
                <w:szCs w:val="20"/>
              </w:rPr>
            </w:pPr>
          </w:p>
          <w:p w14:paraId="39EF2E54" w14:textId="77777777" w:rsidR="007419C9" w:rsidRPr="00323CAC" w:rsidRDefault="007419C9" w:rsidP="007419C9">
            <w:pPr>
              <w:jc w:val="center"/>
              <w:rPr>
                <w:sz w:val="20"/>
                <w:szCs w:val="20"/>
              </w:rPr>
            </w:pPr>
          </w:p>
          <w:p w14:paraId="6F77B712" w14:textId="77777777" w:rsidR="007419C9" w:rsidRPr="00323CAC" w:rsidRDefault="007419C9" w:rsidP="007419C9">
            <w:pPr>
              <w:jc w:val="center"/>
              <w:rPr>
                <w:sz w:val="20"/>
                <w:szCs w:val="20"/>
              </w:rPr>
            </w:pPr>
          </w:p>
          <w:p w14:paraId="12514211" w14:textId="77777777" w:rsidR="007419C9" w:rsidRPr="00323CAC" w:rsidRDefault="007419C9" w:rsidP="007419C9">
            <w:pPr>
              <w:jc w:val="center"/>
              <w:rPr>
                <w:sz w:val="20"/>
                <w:szCs w:val="20"/>
              </w:rPr>
            </w:pPr>
          </w:p>
          <w:p w14:paraId="4C9D397D" w14:textId="77777777" w:rsidR="007419C9" w:rsidRPr="00323CAC" w:rsidRDefault="007419C9" w:rsidP="007419C9">
            <w:pPr>
              <w:jc w:val="center"/>
              <w:rPr>
                <w:sz w:val="20"/>
                <w:szCs w:val="20"/>
              </w:rPr>
            </w:pPr>
          </w:p>
          <w:p w14:paraId="6C39D935" w14:textId="77777777" w:rsidR="007419C9" w:rsidRPr="00323CAC" w:rsidRDefault="007419C9" w:rsidP="007419C9">
            <w:pPr>
              <w:jc w:val="center"/>
              <w:rPr>
                <w:sz w:val="20"/>
                <w:szCs w:val="20"/>
              </w:rPr>
            </w:pPr>
          </w:p>
          <w:p w14:paraId="14A1C032" w14:textId="77777777" w:rsidR="007419C9" w:rsidRPr="00323CAC" w:rsidRDefault="007419C9" w:rsidP="007419C9">
            <w:pPr>
              <w:jc w:val="center"/>
              <w:rPr>
                <w:sz w:val="20"/>
                <w:szCs w:val="20"/>
              </w:rPr>
            </w:pPr>
          </w:p>
          <w:p w14:paraId="251FB41D" w14:textId="77777777" w:rsidR="007419C9" w:rsidRPr="00323CAC" w:rsidRDefault="007419C9" w:rsidP="007419C9">
            <w:pPr>
              <w:jc w:val="center"/>
              <w:rPr>
                <w:sz w:val="20"/>
                <w:szCs w:val="20"/>
              </w:rPr>
            </w:pPr>
          </w:p>
          <w:p w14:paraId="21BEC44A" w14:textId="77777777" w:rsidR="007419C9" w:rsidRPr="00323CAC" w:rsidRDefault="007419C9" w:rsidP="007419C9">
            <w:pPr>
              <w:jc w:val="center"/>
              <w:rPr>
                <w:sz w:val="20"/>
                <w:szCs w:val="20"/>
              </w:rPr>
            </w:pPr>
          </w:p>
          <w:p w14:paraId="57D1BBEB" w14:textId="77777777" w:rsidR="007419C9" w:rsidRPr="00323CAC" w:rsidRDefault="007419C9" w:rsidP="007419C9">
            <w:pPr>
              <w:jc w:val="center"/>
              <w:rPr>
                <w:sz w:val="20"/>
                <w:szCs w:val="20"/>
              </w:rPr>
            </w:pPr>
          </w:p>
          <w:p w14:paraId="49D8A7F6" w14:textId="77777777" w:rsidR="007419C9" w:rsidRPr="00323CAC" w:rsidRDefault="007419C9" w:rsidP="007419C9">
            <w:pPr>
              <w:jc w:val="center"/>
              <w:rPr>
                <w:sz w:val="20"/>
                <w:szCs w:val="20"/>
              </w:rPr>
            </w:pPr>
          </w:p>
          <w:p w14:paraId="195C8A00" w14:textId="03DE1D73" w:rsidR="007419C9" w:rsidRPr="00323CAC" w:rsidRDefault="007419C9" w:rsidP="007419C9">
            <w:pPr>
              <w:jc w:val="center"/>
              <w:rPr>
                <w:sz w:val="20"/>
                <w:szCs w:val="20"/>
              </w:rPr>
            </w:pPr>
          </w:p>
          <w:p w14:paraId="7B1C6D9C" w14:textId="77777777" w:rsidR="007419C9" w:rsidRPr="00323CAC" w:rsidRDefault="007419C9" w:rsidP="007419C9">
            <w:pPr>
              <w:jc w:val="center"/>
              <w:rPr>
                <w:sz w:val="20"/>
                <w:szCs w:val="20"/>
              </w:rPr>
            </w:pPr>
          </w:p>
          <w:p w14:paraId="73B6F83B" w14:textId="05CDF300" w:rsidR="007419C9" w:rsidRPr="00323CAC" w:rsidRDefault="007419C9" w:rsidP="007419C9">
            <w:pPr>
              <w:rPr>
                <w:sz w:val="20"/>
                <w:szCs w:val="20"/>
              </w:rPr>
            </w:pPr>
          </w:p>
          <w:p w14:paraId="0CF707BC" w14:textId="67884FFD" w:rsidR="007419C9" w:rsidRPr="00323CAC" w:rsidRDefault="007419C9" w:rsidP="007419C9">
            <w:pPr>
              <w:jc w:val="center"/>
              <w:rPr>
                <w:sz w:val="20"/>
                <w:szCs w:val="20"/>
              </w:rPr>
            </w:pPr>
            <w:r w:rsidRPr="00323CAC">
              <w:rPr>
                <w:sz w:val="20"/>
                <w:szCs w:val="20"/>
              </w:rPr>
              <w:t>2</w:t>
            </w:r>
          </w:p>
          <w:p w14:paraId="7BF06573" w14:textId="77777777" w:rsidR="007419C9" w:rsidRPr="00323CAC" w:rsidRDefault="007419C9" w:rsidP="007419C9">
            <w:pPr>
              <w:jc w:val="center"/>
              <w:rPr>
                <w:sz w:val="20"/>
                <w:szCs w:val="20"/>
              </w:rPr>
            </w:pPr>
          </w:p>
          <w:p w14:paraId="5070E8C8" w14:textId="77777777" w:rsidR="007419C9" w:rsidRPr="00323CAC" w:rsidRDefault="007419C9" w:rsidP="007419C9">
            <w:pPr>
              <w:jc w:val="center"/>
              <w:rPr>
                <w:sz w:val="20"/>
                <w:szCs w:val="20"/>
              </w:rPr>
            </w:pPr>
          </w:p>
          <w:p w14:paraId="169F322D" w14:textId="77777777" w:rsidR="007419C9" w:rsidRPr="00323CAC" w:rsidRDefault="007419C9" w:rsidP="007419C9">
            <w:pPr>
              <w:jc w:val="center"/>
              <w:rPr>
                <w:sz w:val="20"/>
                <w:szCs w:val="20"/>
              </w:rPr>
            </w:pPr>
          </w:p>
          <w:p w14:paraId="7454A2F0" w14:textId="77777777" w:rsidR="007419C9" w:rsidRPr="00323CAC" w:rsidRDefault="007419C9" w:rsidP="007419C9">
            <w:pPr>
              <w:jc w:val="center"/>
              <w:rPr>
                <w:sz w:val="20"/>
                <w:szCs w:val="20"/>
              </w:rPr>
            </w:pPr>
          </w:p>
          <w:p w14:paraId="6DFBD309" w14:textId="77777777" w:rsidR="007419C9" w:rsidRPr="00323CAC" w:rsidRDefault="007419C9" w:rsidP="007419C9">
            <w:pPr>
              <w:jc w:val="center"/>
              <w:rPr>
                <w:sz w:val="20"/>
                <w:szCs w:val="20"/>
              </w:rPr>
            </w:pPr>
          </w:p>
          <w:p w14:paraId="70DBF83A" w14:textId="77777777" w:rsidR="007419C9" w:rsidRPr="00323CAC" w:rsidRDefault="007419C9" w:rsidP="007419C9">
            <w:pPr>
              <w:jc w:val="center"/>
              <w:rPr>
                <w:sz w:val="20"/>
                <w:szCs w:val="20"/>
              </w:rPr>
            </w:pPr>
          </w:p>
          <w:p w14:paraId="41CEC1EE" w14:textId="77777777" w:rsidR="007419C9" w:rsidRPr="00323CAC" w:rsidRDefault="007419C9" w:rsidP="007419C9">
            <w:pPr>
              <w:jc w:val="center"/>
              <w:rPr>
                <w:sz w:val="20"/>
                <w:szCs w:val="20"/>
              </w:rPr>
            </w:pPr>
          </w:p>
          <w:p w14:paraId="33F2A0DA" w14:textId="77777777" w:rsidR="007419C9" w:rsidRPr="00323CAC" w:rsidRDefault="007419C9" w:rsidP="007419C9">
            <w:pPr>
              <w:jc w:val="center"/>
              <w:rPr>
                <w:sz w:val="20"/>
                <w:szCs w:val="20"/>
              </w:rPr>
            </w:pPr>
          </w:p>
          <w:p w14:paraId="7E11996B" w14:textId="77777777" w:rsidR="007419C9" w:rsidRPr="00323CAC" w:rsidRDefault="007419C9" w:rsidP="007419C9">
            <w:pPr>
              <w:jc w:val="center"/>
              <w:rPr>
                <w:sz w:val="20"/>
                <w:szCs w:val="20"/>
              </w:rPr>
            </w:pPr>
          </w:p>
          <w:p w14:paraId="04378FFE" w14:textId="77777777" w:rsidR="007419C9" w:rsidRPr="00323CAC" w:rsidRDefault="007419C9" w:rsidP="007419C9">
            <w:pPr>
              <w:jc w:val="center"/>
              <w:rPr>
                <w:sz w:val="20"/>
                <w:szCs w:val="20"/>
              </w:rPr>
            </w:pPr>
          </w:p>
          <w:p w14:paraId="721120EF" w14:textId="77777777" w:rsidR="007419C9" w:rsidRPr="00323CAC" w:rsidRDefault="007419C9" w:rsidP="007419C9">
            <w:pPr>
              <w:jc w:val="center"/>
              <w:rPr>
                <w:sz w:val="20"/>
                <w:szCs w:val="20"/>
              </w:rPr>
            </w:pPr>
          </w:p>
          <w:p w14:paraId="42A88DB1" w14:textId="77777777" w:rsidR="007419C9" w:rsidRPr="00323CAC" w:rsidRDefault="007419C9" w:rsidP="007419C9">
            <w:pPr>
              <w:jc w:val="center"/>
              <w:rPr>
                <w:sz w:val="20"/>
                <w:szCs w:val="20"/>
              </w:rPr>
            </w:pPr>
          </w:p>
          <w:p w14:paraId="555F967F" w14:textId="77777777" w:rsidR="007419C9" w:rsidRPr="00323CAC" w:rsidRDefault="007419C9" w:rsidP="007419C9">
            <w:pPr>
              <w:jc w:val="center"/>
              <w:rPr>
                <w:sz w:val="20"/>
                <w:szCs w:val="20"/>
              </w:rPr>
            </w:pPr>
          </w:p>
          <w:p w14:paraId="4DCADFFB" w14:textId="77777777" w:rsidR="007419C9" w:rsidRPr="00323CAC" w:rsidRDefault="007419C9" w:rsidP="007419C9">
            <w:pPr>
              <w:jc w:val="center"/>
              <w:rPr>
                <w:sz w:val="20"/>
                <w:szCs w:val="20"/>
              </w:rPr>
            </w:pPr>
          </w:p>
          <w:p w14:paraId="1D309C34" w14:textId="77777777" w:rsidR="007419C9" w:rsidRPr="00323CAC" w:rsidRDefault="007419C9" w:rsidP="007419C9">
            <w:pPr>
              <w:jc w:val="center"/>
              <w:rPr>
                <w:sz w:val="20"/>
                <w:szCs w:val="20"/>
              </w:rPr>
            </w:pPr>
          </w:p>
          <w:p w14:paraId="68EF26CC" w14:textId="77777777" w:rsidR="007419C9" w:rsidRPr="00323CAC" w:rsidRDefault="007419C9" w:rsidP="007419C9">
            <w:pPr>
              <w:jc w:val="center"/>
              <w:rPr>
                <w:sz w:val="20"/>
                <w:szCs w:val="20"/>
              </w:rPr>
            </w:pPr>
          </w:p>
          <w:p w14:paraId="760EFF62" w14:textId="77777777" w:rsidR="007419C9" w:rsidRPr="00323CAC" w:rsidRDefault="007419C9" w:rsidP="007419C9">
            <w:pPr>
              <w:jc w:val="center"/>
              <w:rPr>
                <w:sz w:val="20"/>
                <w:szCs w:val="20"/>
              </w:rPr>
            </w:pPr>
          </w:p>
          <w:p w14:paraId="6F5A7996" w14:textId="77777777" w:rsidR="007419C9" w:rsidRPr="00323CAC" w:rsidRDefault="007419C9" w:rsidP="007419C9">
            <w:pPr>
              <w:jc w:val="center"/>
              <w:rPr>
                <w:sz w:val="20"/>
                <w:szCs w:val="20"/>
              </w:rPr>
            </w:pPr>
          </w:p>
          <w:p w14:paraId="6E206681" w14:textId="77777777" w:rsidR="007419C9" w:rsidRPr="00323CAC" w:rsidRDefault="007419C9" w:rsidP="007419C9">
            <w:pPr>
              <w:jc w:val="center"/>
              <w:rPr>
                <w:sz w:val="20"/>
                <w:szCs w:val="20"/>
              </w:rPr>
            </w:pPr>
          </w:p>
          <w:p w14:paraId="3D2FDB32" w14:textId="77777777" w:rsidR="007419C9" w:rsidRPr="00323CAC" w:rsidRDefault="007419C9" w:rsidP="007419C9">
            <w:pPr>
              <w:jc w:val="center"/>
              <w:rPr>
                <w:sz w:val="20"/>
                <w:szCs w:val="20"/>
              </w:rPr>
            </w:pPr>
          </w:p>
          <w:p w14:paraId="13230F86" w14:textId="4FB9F077" w:rsidR="007419C9" w:rsidRPr="00323CAC" w:rsidRDefault="007419C9" w:rsidP="007419C9">
            <w:pPr>
              <w:jc w:val="center"/>
              <w:rPr>
                <w:sz w:val="20"/>
                <w:szCs w:val="20"/>
              </w:rPr>
            </w:pPr>
          </w:p>
          <w:p w14:paraId="5845686F" w14:textId="36821573" w:rsidR="007419C9" w:rsidRPr="00323CAC" w:rsidRDefault="007419C9" w:rsidP="00A43252">
            <w:pPr>
              <w:rPr>
                <w:sz w:val="20"/>
                <w:szCs w:val="20"/>
              </w:rPr>
            </w:pPr>
          </w:p>
          <w:p w14:paraId="244EA0E3" w14:textId="766DEB53" w:rsidR="007419C9" w:rsidRPr="00323CAC" w:rsidRDefault="007419C9" w:rsidP="007419C9">
            <w:pPr>
              <w:rPr>
                <w:sz w:val="20"/>
                <w:szCs w:val="20"/>
              </w:rPr>
            </w:pPr>
          </w:p>
          <w:p w14:paraId="2CDAA3D0" w14:textId="77777777" w:rsidR="007419C9" w:rsidRPr="00323CAC" w:rsidRDefault="007419C9" w:rsidP="007419C9">
            <w:pPr>
              <w:jc w:val="center"/>
              <w:rPr>
                <w:sz w:val="20"/>
                <w:szCs w:val="20"/>
              </w:rPr>
            </w:pPr>
            <w:r w:rsidRPr="00323CAC">
              <w:rPr>
                <w:sz w:val="20"/>
                <w:szCs w:val="20"/>
              </w:rPr>
              <w:t>2</w:t>
            </w:r>
          </w:p>
          <w:p w14:paraId="652BD9CD" w14:textId="77777777" w:rsidR="007419C9" w:rsidRPr="00323CAC" w:rsidRDefault="007419C9" w:rsidP="007419C9">
            <w:pPr>
              <w:jc w:val="center"/>
              <w:rPr>
                <w:sz w:val="20"/>
                <w:szCs w:val="20"/>
              </w:rPr>
            </w:pPr>
          </w:p>
          <w:p w14:paraId="53A133DC" w14:textId="77777777" w:rsidR="007419C9" w:rsidRPr="00323CAC" w:rsidRDefault="007419C9" w:rsidP="007419C9">
            <w:pPr>
              <w:jc w:val="center"/>
              <w:rPr>
                <w:sz w:val="20"/>
                <w:szCs w:val="20"/>
              </w:rPr>
            </w:pPr>
          </w:p>
          <w:p w14:paraId="19CDE4FF" w14:textId="77777777" w:rsidR="007419C9" w:rsidRPr="00323CAC" w:rsidRDefault="007419C9" w:rsidP="007419C9">
            <w:pPr>
              <w:jc w:val="center"/>
              <w:rPr>
                <w:sz w:val="20"/>
                <w:szCs w:val="20"/>
              </w:rPr>
            </w:pPr>
          </w:p>
          <w:p w14:paraId="6004A7E0" w14:textId="77777777" w:rsidR="007419C9" w:rsidRPr="00323CAC" w:rsidRDefault="007419C9" w:rsidP="007419C9">
            <w:pPr>
              <w:jc w:val="center"/>
              <w:rPr>
                <w:sz w:val="20"/>
                <w:szCs w:val="20"/>
              </w:rPr>
            </w:pPr>
          </w:p>
          <w:p w14:paraId="1C18320C" w14:textId="77777777" w:rsidR="007419C9" w:rsidRPr="00323CAC" w:rsidRDefault="007419C9" w:rsidP="007419C9">
            <w:pPr>
              <w:jc w:val="center"/>
              <w:rPr>
                <w:sz w:val="20"/>
                <w:szCs w:val="20"/>
              </w:rPr>
            </w:pPr>
          </w:p>
          <w:p w14:paraId="2B64280B" w14:textId="39166F90" w:rsidR="007419C9" w:rsidRPr="00323CAC" w:rsidRDefault="007419C9" w:rsidP="007419C9">
            <w:pPr>
              <w:rPr>
                <w:sz w:val="20"/>
                <w:szCs w:val="20"/>
              </w:rPr>
            </w:pPr>
          </w:p>
          <w:p w14:paraId="253E15D7" w14:textId="598A4DA9" w:rsidR="007419C9" w:rsidRPr="00323CAC" w:rsidRDefault="007419C9" w:rsidP="007419C9">
            <w:pPr>
              <w:rPr>
                <w:sz w:val="20"/>
                <w:szCs w:val="20"/>
              </w:rPr>
            </w:pPr>
          </w:p>
          <w:p w14:paraId="7D0FBC47" w14:textId="205C3AF0" w:rsidR="007419C9" w:rsidRPr="00323CAC" w:rsidRDefault="007419C9" w:rsidP="007419C9">
            <w:pPr>
              <w:jc w:val="center"/>
              <w:rPr>
                <w:sz w:val="20"/>
                <w:szCs w:val="20"/>
              </w:rPr>
            </w:pPr>
            <w:r w:rsidRPr="00323CAC">
              <w:rPr>
                <w:sz w:val="20"/>
                <w:szCs w:val="20"/>
              </w:rPr>
              <w:t>4</w:t>
            </w:r>
          </w:p>
          <w:p w14:paraId="5FB6EC19" w14:textId="77777777" w:rsidR="007419C9" w:rsidRPr="00323CAC" w:rsidRDefault="007419C9" w:rsidP="007419C9">
            <w:pPr>
              <w:jc w:val="center"/>
              <w:rPr>
                <w:sz w:val="20"/>
                <w:szCs w:val="20"/>
              </w:rPr>
            </w:pPr>
          </w:p>
          <w:p w14:paraId="078C621D" w14:textId="77777777" w:rsidR="007419C9" w:rsidRPr="00323CAC" w:rsidRDefault="007419C9" w:rsidP="007419C9">
            <w:pPr>
              <w:jc w:val="center"/>
              <w:rPr>
                <w:sz w:val="20"/>
                <w:szCs w:val="20"/>
              </w:rPr>
            </w:pPr>
          </w:p>
          <w:p w14:paraId="2F9C9CA5" w14:textId="77777777" w:rsidR="007419C9" w:rsidRPr="00323CAC" w:rsidRDefault="007419C9" w:rsidP="007419C9">
            <w:pPr>
              <w:jc w:val="center"/>
              <w:rPr>
                <w:sz w:val="20"/>
                <w:szCs w:val="20"/>
              </w:rPr>
            </w:pPr>
          </w:p>
          <w:p w14:paraId="263242EE" w14:textId="77777777" w:rsidR="007419C9" w:rsidRPr="00323CAC" w:rsidRDefault="007419C9" w:rsidP="007419C9">
            <w:pPr>
              <w:jc w:val="center"/>
              <w:rPr>
                <w:sz w:val="20"/>
                <w:szCs w:val="20"/>
              </w:rPr>
            </w:pPr>
          </w:p>
          <w:p w14:paraId="713E67E5" w14:textId="3110ECEC" w:rsidR="007419C9" w:rsidRPr="00323CAC" w:rsidRDefault="007419C9" w:rsidP="007419C9">
            <w:pPr>
              <w:jc w:val="center"/>
              <w:rPr>
                <w:sz w:val="20"/>
                <w:szCs w:val="20"/>
              </w:rPr>
            </w:pPr>
            <w:r w:rsidRPr="00323CAC">
              <w:rPr>
                <w:sz w:val="20"/>
                <w:szCs w:val="20"/>
              </w:rPr>
              <w:t>4</w:t>
            </w:r>
          </w:p>
        </w:tc>
        <w:tc>
          <w:tcPr>
            <w:tcW w:w="882" w:type="dxa"/>
            <w:tcBorders>
              <w:top w:val="single" w:sz="4" w:space="0" w:color="auto"/>
              <w:left w:val="single" w:sz="4" w:space="0" w:color="auto"/>
              <w:bottom w:val="single" w:sz="4" w:space="0" w:color="auto"/>
              <w:right w:val="single" w:sz="4" w:space="0" w:color="auto"/>
            </w:tcBorders>
          </w:tcPr>
          <w:p w14:paraId="3EFDACF8" w14:textId="3DECBC50" w:rsidR="004E14E3" w:rsidRPr="00323CAC" w:rsidRDefault="004E14E3" w:rsidP="007419C9">
            <w:pPr>
              <w:pStyle w:val="Normlny0"/>
              <w:jc w:val="center"/>
            </w:pPr>
            <w:r w:rsidRPr="00323CAC">
              <w:lastRenderedPageBreak/>
              <w:t>Č: I</w:t>
            </w:r>
          </w:p>
          <w:p w14:paraId="59A5077C" w14:textId="7B2113B3" w:rsidR="007419C9" w:rsidRPr="00323CAC" w:rsidRDefault="007419C9" w:rsidP="007419C9">
            <w:pPr>
              <w:pStyle w:val="Normlny0"/>
              <w:jc w:val="center"/>
            </w:pPr>
            <w:r w:rsidRPr="00323CAC">
              <w:t>§: 21</w:t>
            </w:r>
          </w:p>
          <w:p w14:paraId="2B1D055A" w14:textId="77777777" w:rsidR="007419C9" w:rsidRPr="00323CAC" w:rsidRDefault="007419C9" w:rsidP="007419C9">
            <w:pPr>
              <w:pStyle w:val="Normlny0"/>
              <w:jc w:val="center"/>
            </w:pPr>
            <w:r w:rsidRPr="00323CAC">
              <w:t>O: 6 a 7</w:t>
            </w:r>
          </w:p>
          <w:p w14:paraId="121941F5" w14:textId="77777777" w:rsidR="007419C9" w:rsidRPr="00323CAC" w:rsidRDefault="007419C9" w:rsidP="007419C9">
            <w:pPr>
              <w:pStyle w:val="Normlny0"/>
              <w:jc w:val="center"/>
            </w:pPr>
          </w:p>
          <w:p w14:paraId="67A19D33" w14:textId="77777777" w:rsidR="007419C9" w:rsidRPr="00323CAC" w:rsidRDefault="007419C9" w:rsidP="007419C9">
            <w:pPr>
              <w:pStyle w:val="Normlny0"/>
              <w:jc w:val="center"/>
            </w:pPr>
          </w:p>
          <w:p w14:paraId="388B0D27" w14:textId="77777777" w:rsidR="007419C9" w:rsidRPr="00323CAC" w:rsidRDefault="007419C9" w:rsidP="007419C9">
            <w:pPr>
              <w:pStyle w:val="Normlny0"/>
              <w:jc w:val="center"/>
            </w:pPr>
          </w:p>
          <w:p w14:paraId="42C67E07" w14:textId="77777777" w:rsidR="007419C9" w:rsidRPr="00323CAC" w:rsidRDefault="007419C9" w:rsidP="007419C9">
            <w:pPr>
              <w:pStyle w:val="Normlny0"/>
              <w:jc w:val="center"/>
            </w:pPr>
          </w:p>
          <w:p w14:paraId="2713973B" w14:textId="77777777" w:rsidR="007419C9" w:rsidRPr="00323CAC" w:rsidRDefault="007419C9" w:rsidP="007419C9">
            <w:pPr>
              <w:pStyle w:val="Normlny0"/>
              <w:jc w:val="center"/>
            </w:pPr>
          </w:p>
          <w:p w14:paraId="2BE89ED5" w14:textId="77777777" w:rsidR="007419C9" w:rsidRPr="00323CAC" w:rsidRDefault="007419C9" w:rsidP="007419C9">
            <w:pPr>
              <w:pStyle w:val="Normlny0"/>
              <w:jc w:val="center"/>
            </w:pPr>
          </w:p>
          <w:p w14:paraId="29AE5312" w14:textId="77777777" w:rsidR="007419C9" w:rsidRPr="00323CAC" w:rsidRDefault="007419C9" w:rsidP="007419C9">
            <w:pPr>
              <w:pStyle w:val="Normlny0"/>
              <w:jc w:val="center"/>
            </w:pPr>
          </w:p>
          <w:p w14:paraId="0877CB2E" w14:textId="77777777" w:rsidR="007419C9" w:rsidRPr="00323CAC" w:rsidRDefault="007419C9" w:rsidP="007419C9">
            <w:pPr>
              <w:pStyle w:val="Normlny0"/>
              <w:jc w:val="center"/>
            </w:pPr>
          </w:p>
          <w:p w14:paraId="41DE036D" w14:textId="77777777" w:rsidR="007419C9" w:rsidRPr="00323CAC" w:rsidRDefault="007419C9" w:rsidP="007419C9">
            <w:pPr>
              <w:pStyle w:val="Normlny0"/>
              <w:jc w:val="center"/>
            </w:pPr>
          </w:p>
          <w:p w14:paraId="26A42946" w14:textId="77777777" w:rsidR="007419C9" w:rsidRPr="00323CAC" w:rsidRDefault="007419C9" w:rsidP="007419C9">
            <w:pPr>
              <w:pStyle w:val="Normlny0"/>
              <w:jc w:val="center"/>
            </w:pPr>
          </w:p>
          <w:p w14:paraId="4DD9BA2A" w14:textId="77777777" w:rsidR="007419C9" w:rsidRPr="00323CAC" w:rsidRDefault="007419C9" w:rsidP="007419C9">
            <w:pPr>
              <w:pStyle w:val="Normlny0"/>
              <w:jc w:val="center"/>
            </w:pPr>
          </w:p>
          <w:p w14:paraId="5BDA9A51" w14:textId="77777777" w:rsidR="007419C9" w:rsidRPr="00323CAC" w:rsidRDefault="007419C9" w:rsidP="007419C9">
            <w:pPr>
              <w:pStyle w:val="Normlny0"/>
              <w:jc w:val="center"/>
            </w:pPr>
          </w:p>
          <w:p w14:paraId="044D4520" w14:textId="77777777" w:rsidR="007419C9" w:rsidRPr="00323CAC" w:rsidRDefault="007419C9" w:rsidP="007419C9">
            <w:pPr>
              <w:pStyle w:val="Normlny0"/>
              <w:jc w:val="center"/>
            </w:pPr>
          </w:p>
          <w:p w14:paraId="631E6F3E" w14:textId="77777777" w:rsidR="007419C9" w:rsidRPr="00323CAC" w:rsidRDefault="007419C9" w:rsidP="007419C9">
            <w:pPr>
              <w:pStyle w:val="Normlny0"/>
              <w:jc w:val="center"/>
            </w:pPr>
          </w:p>
          <w:p w14:paraId="5535608A" w14:textId="77777777" w:rsidR="007419C9" w:rsidRPr="00323CAC" w:rsidRDefault="007419C9" w:rsidP="007419C9">
            <w:pPr>
              <w:pStyle w:val="Normlny0"/>
              <w:jc w:val="center"/>
            </w:pPr>
          </w:p>
          <w:p w14:paraId="179758D1" w14:textId="77777777" w:rsidR="007419C9" w:rsidRPr="00323CAC" w:rsidRDefault="007419C9" w:rsidP="007419C9">
            <w:pPr>
              <w:pStyle w:val="Normlny0"/>
              <w:jc w:val="center"/>
            </w:pPr>
          </w:p>
          <w:p w14:paraId="6CB2979D" w14:textId="77777777" w:rsidR="007419C9" w:rsidRPr="00323CAC" w:rsidRDefault="007419C9" w:rsidP="007419C9">
            <w:pPr>
              <w:pStyle w:val="Normlny0"/>
              <w:jc w:val="center"/>
            </w:pPr>
          </w:p>
          <w:p w14:paraId="3F91B297" w14:textId="77777777" w:rsidR="007419C9" w:rsidRPr="00323CAC" w:rsidRDefault="007419C9" w:rsidP="007419C9">
            <w:pPr>
              <w:pStyle w:val="Normlny0"/>
              <w:jc w:val="center"/>
            </w:pPr>
          </w:p>
          <w:p w14:paraId="2D3FD708" w14:textId="77777777" w:rsidR="007419C9" w:rsidRPr="00323CAC" w:rsidRDefault="007419C9" w:rsidP="007419C9">
            <w:pPr>
              <w:pStyle w:val="Normlny0"/>
              <w:jc w:val="center"/>
            </w:pPr>
          </w:p>
          <w:p w14:paraId="154805F6" w14:textId="50215B13" w:rsidR="007419C9" w:rsidRPr="00323CAC" w:rsidRDefault="007419C9" w:rsidP="007419C9">
            <w:pPr>
              <w:pStyle w:val="Normlny0"/>
              <w:jc w:val="center"/>
            </w:pPr>
          </w:p>
          <w:p w14:paraId="748AFE88" w14:textId="76081D72" w:rsidR="007419C9" w:rsidRPr="00323CAC" w:rsidRDefault="007419C9" w:rsidP="007419C9">
            <w:pPr>
              <w:pStyle w:val="Normlny0"/>
            </w:pPr>
          </w:p>
          <w:p w14:paraId="0224A851" w14:textId="62748913" w:rsidR="007419C9" w:rsidRPr="00323CAC" w:rsidRDefault="007419C9" w:rsidP="007419C9">
            <w:pPr>
              <w:pStyle w:val="Normlny0"/>
              <w:jc w:val="center"/>
            </w:pPr>
            <w:r w:rsidRPr="00323CAC">
              <w:t>§: 5</w:t>
            </w:r>
          </w:p>
          <w:p w14:paraId="5359E319" w14:textId="17AA06C2" w:rsidR="007419C9" w:rsidRPr="00323CAC" w:rsidRDefault="007419C9" w:rsidP="007419C9">
            <w:pPr>
              <w:pStyle w:val="Normlny0"/>
              <w:jc w:val="center"/>
            </w:pPr>
            <w:r w:rsidRPr="00323CAC">
              <w:t>O: 2 až 4</w:t>
            </w:r>
          </w:p>
          <w:p w14:paraId="3A6A0E5A" w14:textId="77777777" w:rsidR="007419C9" w:rsidRPr="00323CAC" w:rsidRDefault="007419C9" w:rsidP="007419C9">
            <w:pPr>
              <w:pStyle w:val="Normlny0"/>
              <w:jc w:val="center"/>
            </w:pPr>
          </w:p>
          <w:p w14:paraId="11B55C21" w14:textId="77777777" w:rsidR="007419C9" w:rsidRPr="00323CAC" w:rsidRDefault="007419C9" w:rsidP="007419C9">
            <w:pPr>
              <w:pStyle w:val="Normlny0"/>
              <w:jc w:val="center"/>
            </w:pPr>
          </w:p>
          <w:p w14:paraId="759C11C3" w14:textId="77777777" w:rsidR="007419C9" w:rsidRPr="00323CAC" w:rsidRDefault="007419C9" w:rsidP="007419C9">
            <w:pPr>
              <w:pStyle w:val="Normlny0"/>
              <w:jc w:val="center"/>
            </w:pPr>
          </w:p>
          <w:p w14:paraId="7F625362" w14:textId="77777777" w:rsidR="007419C9" w:rsidRPr="00323CAC" w:rsidRDefault="007419C9" w:rsidP="007419C9">
            <w:pPr>
              <w:pStyle w:val="Normlny0"/>
              <w:jc w:val="center"/>
            </w:pPr>
          </w:p>
          <w:p w14:paraId="7A25C604" w14:textId="77777777" w:rsidR="007419C9" w:rsidRPr="00323CAC" w:rsidRDefault="007419C9" w:rsidP="007419C9">
            <w:pPr>
              <w:pStyle w:val="Normlny0"/>
              <w:jc w:val="center"/>
            </w:pPr>
          </w:p>
          <w:p w14:paraId="162A8B8E" w14:textId="77777777" w:rsidR="007419C9" w:rsidRPr="00323CAC" w:rsidRDefault="007419C9" w:rsidP="007419C9">
            <w:pPr>
              <w:pStyle w:val="Normlny0"/>
              <w:jc w:val="center"/>
            </w:pPr>
          </w:p>
          <w:p w14:paraId="7938830D" w14:textId="77777777" w:rsidR="007419C9" w:rsidRPr="00323CAC" w:rsidRDefault="007419C9" w:rsidP="007419C9">
            <w:pPr>
              <w:pStyle w:val="Normlny0"/>
              <w:jc w:val="center"/>
            </w:pPr>
          </w:p>
          <w:p w14:paraId="080879F8" w14:textId="77777777" w:rsidR="007419C9" w:rsidRPr="00323CAC" w:rsidRDefault="007419C9" w:rsidP="007419C9">
            <w:pPr>
              <w:pStyle w:val="Normlny0"/>
              <w:jc w:val="center"/>
            </w:pPr>
          </w:p>
          <w:p w14:paraId="0DB0B300" w14:textId="77777777" w:rsidR="007419C9" w:rsidRPr="00323CAC" w:rsidRDefault="007419C9" w:rsidP="007419C9">
            <w:pPr>
              <w:pStyle w:val="Normlny0"/>
              <w:jc w:val="center"/>
            </w:pPr>
          </w:p>
          <w:p w14:paraId="4ECFB515" w14:textId="77777777" w:rsidR="007419C9" w:rsidRPr="00323CAC" w:rsidRDefault="007419C9" w:rsidP="007419C9">
            <w:pPr>
              <w:pStyle w:val="Normlny0"/>
              <w:jc w:val="center"/>
            </w:pPr>
          </w:p>
          <w:p w14:paraId="1162B54F" w14:textId="77777777" w:rsidR="007419C9" w:rsidRPr="00323CAC" w:rsidRDefault="007419C9" w:rsidP="007419C9">
            <w:pPr>
              <w:pStyle w:val="Normlny0"/>
              <w:jc w:val="center"/>
            </w:pPr>
          </w:p>
          <w:p w14:paraId="12D2408A" w14:textId="77777777" w:rsidR="007419C9" w:rsidRPr="00323CAC" w:rsidRDefault="007419C9" w:rsidP="007419C9">
            <w:pPr>
              <w:pStyle w:val="Normlny0"/>
              <w:jc w:val="center"/>
            </w:pPr>
          </w:p>
          <w:p w14:paraId="2702A163" w14:textId="77777777" w:rsidR="007419C9" w:rsidRPr="00323CAC" w:rsidRDefault="007419C9" w:rsidP="007419C9">
            <w:pPr>
              <w:pStyle w:val="Normlny0"/>
              <w:jc w:val="center"/>
            </w:pPr>
          </w:p>
          <w:p w14:paraId="2AF60FBC" w14:textId="77777777" w:rsidR="007419C9" w:rsidRPr="00323CAC" w:rsidRDefault="007419C9" w:rsidP="007419C9">
            <w:pPr>
              <w:pStyle w:val="Normlny0"/>
              <w:jc w:val="center"/>
            </w:pPr>
          </w:p>
          <w:p w14:paraId="3CC65EB0" w14:textId="77777777" w:rsidR="007419C9" w:rsidRPr="00323CAC" w:rsidRDefault="007419C9" w:rsidP="007419C9">
            <w:pPr>
              <w:pStyle w:val="Normlny0"/>
              <w:jc w:val="center"/>
            </w:pPr>
          </w:p>
          <w:p w14:paraId="212B530A" w14:textId="77777777" w:rsidR="007419C9" w:rsidRPr="00323CAC" w:rsidRDefault="007419C9" w:rsidP="007419C9">
            <w:pPr>
              <w:pStyle w:val="Normlny0"/>
              <w:jc w:val="center"/>
            </w:pPr>
          </w:p>
          <w:p w14:paraId="161D7CF4" w14:textId="6B5D97AF" w:rsidR="007419C9" w:rsidRDefault="007419C9" w:rsidP="007419C9">
            <w:pPr>
              <w:pStyle w:val="Normlny0"/>
              <w:jc w:val="center"/>
            </w:pPr>
          </w:p>
          <w:p w14:paraId="00910592" w14:textId="77777777" w:rsidR="00A43252" w:rsidRPr="00323CAC" w:rsidRDefault="00A43252" w:rsidP="007419C9">
            <w:pPr>
              <w:pStyle w:val="Normlny0"/>
              <w:jc w:val="center"/>
            </w:pPr>
          </w:p>
          <w:p w14:paraId="044F59B6" w14:textId="77777777" w:rsidR="007419C9" w:rsidRPr="00323CAC" w:rsidRDefault="007419C9" w:rsidP="007419C9">
            <w:pPr>
              <w:pStyle w:val="Normlny0"/>
              <w:jc w:val="center"/>
            </w:pPr>
          </w:p>
          <w:p w14:paraId="73315004" w14:textId="77777777" w:rsidR="007419C9" w:rsidRPr="00323CAC" w:rsidRDefault="007419C9" w:rsidP="007419C9">
            <w:pPr>
              <w:pStyle w:val="Normlny0"/>
              <w:jc w:val="center"/>
            </w:pPr>
          </w:p>
          <w:p w14:paraId="79335636" w14:textId="3753CC3C" w:rsidR="007419C9" w:rsidRPr="00323CAC" w:rsidRDefault="007419C9" w:rsidP="00A43252">
            <w:pPr>
              <w:pStyle w:val="Normlny0"/>
            </w:pPr>
          </w:p>
          <w:p w14:paraId="5BC80231" w14:textId="7515D2BA" w:rsidR="007419C9" w:rsidRPr="00323CAC" w:rsidRDefault="007419C9" w:rsidP="007419C9">
            <w:pPr>
              <w:pStyle w:val="Normlny0"/>
            </w:pPr>
          </w:p>
          <w:p w14:paraId="6B323D8D" w14:textId="77777777" w:rsidR="007419C9" w:rsidRPr="00323CAC" w:rsidRDefault="007419C9" w:rsidP="007419C9">
            <w:pPr>
              <w:pStyle w:val="Normlny0"/>
              <w:jc w:val="center"/>
            </w:pPr>
            <w:r w:rsidRPr="00323CAC">
              <w:t>§ : 2</w:t>
            </w:r>
          </w:p>
          <w:p w14:paraId="01704C4D" w14:textId="77777777" w:rsidR="007419C9" w:rsidRPr="00323CAC" w:rsidRDefault="007419C9" w:rsidP="007419C9">
            <w:pPr>
              <w:pStyle w:val="Normlny0"/>
              <w:jc w:val="center"/>
            </w:pPr>
            <w:r w:rsidRPr="00323CAC">
              <w:t>O : 7</w:t>
            </w:r>
          </w:p>
          <w:p w14:paraId="1DEC9F27" w14:textId="77777777" w:rsidR="007419C9" w:rsidRPr="00323CAC" w:rsidRDefault="007419C9" w:rsidP="007419C9">
            <w:pPr>
              <w:pStyle w:val="Normlny0"/>
              <w:jc w:val="center"/>
            </w:pPr>
          </w:p>
          <w:p w14:paraId="4A0A2EAB" w14:textId="77777777" w:rsidR="007419C9" w:rsidRPr="00323CAC" w:rsidRDefault="007419C9" w:rsidP="007419C9">
            <w:pPr>
              <w:pStyle w:val="Normlny0"/>
              <w:jc w:val="center"/>
            </w:pPr>
          </w:p>
          <w:p w14:paraId="1565AE51" w14:textId="77777777" w:rsidR="007419C9" w:rsidRPr="00323CAC" w:rsidRDefault="007419C9" w:rsidP="007419C9">
            <w:pPr>
              <w:pStyle w:val="Normlny0"/>
              <w:jc w:val="center"/>
            </w:pPr>
          </w:p>
          <w:p w14:paraId="63D7FCC2" w14:textId="787E26F3" w:rsidR="007419C9" w:rsidRPr="00323CAC" w:rsidRDefault="007419C9" w:rsidP="007419C9">
            <w:pPr>
              <w:pStyle w:val="Normlny0"/>
              <w:jc w:val="center"/>
            </w:pPr>
          </w:p>
          <w:p w14:paraId="5A1F193C" w14:textId="1D82385F" w:rsidR="007419C9" w:rsidRPr="00323CAC" w:rsidRDefault="007419C9" w:rsidP="007419C9">
            <w:pPr>
              <w:pStyle w:val="Normlny0"/>
            </w:pPr>
          </w:p>
          <w:p w14:paraId="379497B6" w14:textId="1E1B65EE" w:rsidR="007419C9" w:rsidRPr="00323CAC" w:rsidRDefault="007419C9" w:rsidP="007419C9">
            <w:pPr>
              <w:pStyle w:val="Normlny0"/>
            </w:pPr>
          </w:p>
          <w:p w14:paraId="19A24F65" w14:textId="0367938F" w:rsidR="007419C9" w:rsidRPr="00323CAC" w:rsidRDefault="007419C9" w:rsidP="007419C9">
            <w:pPr>
              <w:pStyle w:val="Normlny0"/>
              <w:jc w:val="center"/>
            </w:pPr>
            <w:r w:rsidRPr="00323CAC">
              <w:t>§: 40</w:t>
            </w:r>
          </w:p>
          <w:p w14:paraId="02CCA053" w14:textId="77777777" w:rsidR="007419C9" w:rsidRPr="00323CAC" w:rsidRDefault="007419C9" w:rsidP="007419C9">
            <w:pPr>
              <w:pStyle w:val="Normlny0"/>
              <w:jc w:val="center"/>
            </w:pPr>
            <w:r w:rsidRPr="00323CAC">
              <w:t>O: 4</w:t>
            </w:r>
          </w:p>
          <w:p w14:paraId="7F2F4054" w14:textId="77777777" w:rsidR="007419C9" w:rsidRPr="00323CAC" w:rsidRDefault="007419C9" w:rsidP="007419C9">
            <w:pPr>
              <w:pStyle w:val="Normlny0"/>
              <w:jc w:val="center"/>
            </w:pPr>
            <w:r w:rsidRPr="00323CAC">
              <w:t>V: 2</w:t>
            </w:r>
          </w:p>
          <w:p w14:paraId="52C3CEDA" w14:textId="77777777" w:rsidR="007419C9" w:rsidRPr="00323CAC" w:rsidRDefault="007419C9" w:rsidP="007419C9">
            <w:pPr>
              <w:pStyle w:val="Normlny0"/>
              <w:jc w:val="center"/>
            </w:pPr>
          </w:p>
          <w:p w14:paraId="3CE3672C" w14:textId="77777777" w:rsidR="007419C9" w:rsidRPr="00323CAC" w:rsidRDefault="007419C9" w:rsidP="007419C9">
            <w:pPr>
              <w:pStyle w:val="Normlny0"/>
              <w:jc w:val="center"/>
            </w:pPr>
          </w:p>
          <w:p w14:paraId="7AF9E4FD" w14:textId="77777777" w:rsidR="007419C9" w:rsidRPr="00323CAC" w:rsidRDefault="007419C9" w:rsidP="007419C9">
            <w:pPr>
              <w:pStyle w:val="Normlny0"/>
              <w:jc w:val="center"/>
            </w:pPr>
            <w:r w:rsidRPr="00323CAC">
              <w:t>§: 40</w:t>
            </w:r>
          </w:p>
          <w:p w14:paraId="5FD2AE3A" w14:textId="77777777" w:rsidR="007419C9" w:rsidRPr="00323CAC" w:rsidRDefault="007419C9" w:rsidP="007419C9">
            <w:pPr>
              <w:pStyle w:val="Normlny0"/>
              <w:jc w:val="center"/>
            </w:pPr>
            <w:r w:rsidRPr="00323CAC">
              <w:t>O: 5</w:t>
            </w:r>
          </w:p>
        </w:tc>
        <w:tc>
          <w:tcPr>
            <w:tcW w:w="4511" w:type="dxa"/>
            <w:tcBorders>
              <w:top w:val="single" w:sz="4" w:space="0" w:color="auto"/>
              <w:left w:val="single" w:sz="4" w:space="0" w:color="auto"/>
              <w:bottom w:val="single" w:sz="4" w:space="0" w:color="auto"/>
              <w:right w:val="single" w:sz="4" w:space="0" w:color="auto"/>
            </w:tcBorders>
          </w:tcPr>
          <w:p w14:paraId="307067D3" w14:textId="2D722645" w:rsidR="007419C9" w:rsidRPr="00323CAC" w:rsidRDefault="007419C9" w:rsidP="007419C9">
            <w:pPr>
              <w:tabs>
                <w:tab w:val="left" w:pos="284"/>
              </w:tabs>
              <w:jc w:val="both"/>
              <w:rPr>
                <w:sz w:val="20"/>
              </w:rPr>
            </w:pPr>
            <w:r w:rsidRPr="00323CAC">
              <w:rPr>
                <w:sz w:val="20"/>
              </w:rPr>
              <w:lastRenderedPageBreak/>
              <w:t>(6) Zriadiť podnik alebo organizačnú zložku podniku zahraničnej právnickej osoby, ktorá má sídlo v niektorom z členských štátov Európskej únie</w:t>
            </w:r>
            <w:r w:rsidR="004E14E3" w:rsidRPr="00323CAC">
              <w:rPr>
                <w:sz w:val="20"/>
              </w:rPr>
              <w:t xml:space="preserve"> alebo v niektorom zo zmluvných štátov Dohody o Európskom hospodárskom priestore</w:t>
            </w:r>
            <w:r w:rsidRPr="00323CAC">
              <w:rPr>
                <w:sz w:val="20"/>
              </w:rPr>
              <w:t>, možno aj zjednodušeným spôsobom, ak sú splnené tieto podmienky:</w:t>
            </w:r>
          </w:p>
          <w:p w14:paraId="634BC3CB" w14:textId="77777777" w:rsidR="007419C9" w:rsidRPr="00323CAC" w:rsidRDefault="007419C9" w:rsidP="007419C9">
            <w:pPr>
              <w:tabs>
                <w:tab w:val="left" w:pos="284"/>
              </w:tabs>
              <w:jc w:val="both"/>
              <w:rPr>
                <w:sz w:val="20"/>
              </w:rPr>
            </w:pPr>
            <w:r w:rsidRPr="00323CAC">
              <w:rPr>
                <w:sz w:val="20"/>
              </w:rPr>
              <w:t>a) podnik alebo organizačná zložka podniku zahraničnej právnickej osoby sa zriaďuje za účelom podnikania,</w:t>
            </w:r>
          </w:p>
          <w:p w14:paraId="6CA34126" w14:textId="77777777" w:rsidR="007419C9" w:rsidRPr="00323CAC" w:rsidRDefault="007419C9" w:rsidP="007419C9">
            <w:pPr>
              <w:tabs>
                <w:tab w:val="left" w:pos="284"/>
              </w:tabs>
              <w:jc w:val="both"/>
              <w:rPr>
                <w:sz w:val="20"/>
              </w:rPr>
            </w:pPr>
            <w:r w:rsidRPr="00323CAC">
              <w:rPr>
                <w:sz w:val="20"/>
              </w:rPr>
              <w:t>b) predmetom podnikania podniku alebo organizačnej zložky podniku zahraničnej právnickej osoby sú len vybrané činnosti zodpovedajúce zoznamu voľných živností podľa osobitného predpisu o živnostenskom podnikaní,</w:t>
            </w:r>
          </w:p>
          <w:p w14:paraId="4E07390D" w14:textId="77777777" w:rsidR="007419C9" w:rsidRPr="00323CAC" w:rsidRDefault="007419C9" w:rsidP="007419C9">
            <w:pPr>
              <w:tabs>
                <w:tab w:val="left" w:pos="284"/>
              </w:tabs>
              <w:jc w:val="both"/>
              <w:rPr>
                <w:sz w:val="20"/>
              </w:rPr>
            </w:pPr>
            <w:r w:rsidRPr="00323CAC">
              <w:rPr>
                <w:sz w:val="20"/>
              </w:rPr>
              <w:t>c) predmet podnikania podniku alebo organizačnej zložky podniku zahraničnej právnickej osoby netvorí viac ako 15 vybraných činností zodpovedajúcich zoznamu voľných živností podľa osobitného predpisu o živnostenskom podnikaní.</w:t>
            </w:r>
          </w:p>
          <w:p w14:paraId="67E24040" w14:textId="77777777" w:rsidR="007419C9" w:rsidRPr="00323CAC" w:rsidRDefault="007419C9" w:rsidP="007419C9">
            <w:pPr>
              <w:shd w:val="clear" w:color="auto" w:fill="FFFFFF"/>
              <w:autoSpaceDE/>
              <w:autoSpaceDN/>
              <w:jc w:val="both"/>
              <w:rPr>
                <w:sz w:val="20"/>
                <w:szCs w:val="20"/>
              </w:rPr>
            </w:pPr>
            <w:r w:rsidRPr="00323CAC">
              <w:rPr>
                <w:sz w:val="20"/>
              </w:rPr>
              <w:t>(7) Odsekom 6 nie sú dotknuté ďalšie podmienky na zápis podniku alebo organizačnej zložky podniku zahraničnej právnickej osoby do obchodného registra podľa tohto zákona alebo osobitného predpisu.</w:t>
            </w:r>
          </w:p>
          <w:p w14:paraId="59404A58" w14:textId="6D90D257" w:rsidR="007419C9" w:rsidRPr="00323CAC" w:rsidRDefault="007419C9" w:rsidP="007419C9">
            <w:pPr>
              <w:shd w:val="clear" w:color="auto" w:fill="FFFFFF"/>
              <w:autoSpaceDE/>
              <w:autoSpaceDN/>
              <w:jc w:val="both"/>
              <w:rPr>
                <w:sz w:val="20"/>
                <w:szCs w:val="20"/>
              </w:rPr>
            </w:pPr>
            <w:r w:rsidRPr="00323CAC">
              <w:rPr>
                <w:sz w:val="20"/>
                <w:szCs w:val="20"/>
              </w:rPr>
              <w:t xml:space="preserve"> </w:t>
            </w:r>
          </w:p>
          <w:p w14:paraId="52835604" w14:textId="15A55E94" w:rsidR="007419C9" w:rsidRPr="00323CAC" w:rsidRDefault="007419C9" w:rsidP="007419C9">
            <w:pPr>
              <w:shd w:val="clear" w:color="auto" w:fill="FFFFFF"/>
              <w:jc w:val="both"/>
              <w:rPr>
                <w:i/>
                <w:iCs/>
                <w:sz w:val="20"/>
                <w:szCs w:val="20"/>
                <w:vertAlign w:val="superscript"/>
              </w:rPr>
            </w:pPr>
            <w:r w:rsidRPr="00323CAC">
              <w:rPr>
                <w:sz w:val="20"/>
                <w:szCs w:val="20"/>
              </w:rPr>
              <w:t>(2) Návrh na zápis sa podáva výlučne elektronickými prostriedkami registrovému súdu prostredníctvom elektronického formulára zverejneného na webovom sídle ústredného portálu verejnej správy alebo špecializovaného portálu.</w:t>
            </w:r>
            <w:r w:rsidRPr="00323CAC">
              <w:rPr>
                <w:i/>
                <w:iCs/>
                <w:sz w:val="20"/>
                <w:szCs w:val="20"/>
                <w:vertAlign w:val="superscript"/>
              </w:rPr>
              <w:t xml:space="preserve"> </w:t>
            </w:r>
            <w:r w:rsidRPr="00323CAC">
              <w:rPr>
                <w:sz w:val="20"/>
                <w:szCs w:val="20"/>
              </w:rPr>
              <w:t>Elektronický formulár obsahuje náležitosti ustanovené osobitným predpisom.</w:t>
            </w:r>
          </w:p>
          <w:p w14:paraId="6467E9AA" w14:textId="77777777" w:rsidR="007419C9" w:rsidRPr="00323CAC" w:rsidRDefault="007419C9" w:rsidP="007419C9">
            <w:pPr>
              <w:shd w:val="clear" w:color="auto" w:fill="FFFFFF"/>
              <w:jc w:val="both"/>
              <w:rPr>
                <w:sz w:val="20"/>
                <w:szCs w:val="20"/>
              </w:rPr>
            </w:pPr>
          </w:p>
          <w:p w14:paraId="5A5B3CE1" w14:textId="76A3D047" w:rsidR="007419C9" w:rsidRPr="00323CAC" w:rsidRDefault="007419C9" w:rsidP="007419C9">
            <w:pPr>
              <w:shd w:val="clear" w:color="auto" w:fill="FFFFFF"/>
              <w:jc w:val="both"/>
              <w:rPr>
                <w:sz w:val="20"/>
                <w:szCs w:val="20"/>
              </w:rPr>
            </w:pPr>
            <w:r w:rsidRPr="00323CAC">
              <w:rPr>
                <w:sz w:val="20"/>
                <w:szCs w:val="20"/>
              </w:rPr>
              <w:lastRenderedPageBreak/>
              <w:t>(3) Na návrh na zápis podaný registrovému súdu inak ako podľa odseku 2 registrový súd neprihliada.</w:t>
            </w:r>
          </w:p>
          <w:p w14:paraId="057A2803" w14:textId="77777777" w:rsidR="007419C9" w:rsidRPr="00323CAC" w:rsidRDefault="007419C9" w:rsidP="007419C9">
            <w:pPr>
              <w:shd w:val="clear" w:color="auto" w:fill="FFFFFF"/>
              <w:jc w:val="both"/>
              <w:rPr>
                <w:sz w:val="20"/>
                <w:szCs w:val="20"/>
              </w:rPr>
            </w:pPr>
          </w:p>
          <w:p w14:paraId="76B27ABA" w14:textId="462075BF" w:rsidR="007419C9" w:rsidRPr="00323CAC" w:rsidRDefault="007419C9" w:rsidP="007419C9">
            <w:pPr>
              <w:shd w:val="clear" w:color="auto" w:fill="FFFFFF"/>
              <w:jc w:val="both"/>
              <w:rPr>
                <w:sz w:val="20"/>
                <w:szCs w:val="20"/>
              </w:rPr>
            </w:pPr>
            <w:r w:rsidRPr="00323CAC">
              <w:rPr>
                <w:sz w:val="20"/>
                <w:szCs w:val="20"/>
              </w:rPr>
              <w:t>(4) Návrh na zápis musí byť autorizovaný</w:t>
            </w:r>
            <w:r w:rsidRPr="00323CAC">
              <w:rPr>
                <w:i/>
                <w:iCs/>
                <w:sz w:val="20"/>
                <w:szCs w:val="20"/>
                <w:vertAlign w:val="superscript"/>
              </w:rPr>
              <w:t xml:space="preserve"> </w:t>
            </w:r>
            <w:r w:rsidRPr="00323CAC">
              <w:rPr>
                <w:sz w:val="20"/>
                <w:szCs w:val="20"/>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p w14:paraId="3B15286E" w14:textId="5394B8FC" w:rsidR="007419C9" w:rsidRPr="00323CAC" w:rsidRDefault="007419C9" w:rsidP="007419C9">
            <w:pPr>
              <w:shd w:val="clear" w:color="auto" w:fill="FFFFFF"/>
              <w:jc w:val="both"/>
              <w:rPr>
                <w:sz w:val="20"/>
                <w:szCs w:val="20"/>
              </w:rPr>
            </w:pPr>
          </w:p>
          <w:p w14:paraId="7A4F7943" w14:textId="4C7F8AEC" w:rsidR="007419C9" w:rsidRPr="00323CAC" w:rsidRDefault="007419C9" w:rsidP="007419C9">
            <w:pPr>
              <w:shd w:val="clear" w:color="auto" w:fill="FFFFFF"/>
              <w:jc w:val="both"/>
              <w:rPr>
                <w:sz w:val="20"/>
                <w:szCs w:val="20"/>
              </w:rPr>
            </w:pPr>
            <w:r w:rsidRPr="00323CAC">
              <w:rPr>
                <w:sz w:val="20"/>
                <w:szCs w:val="20"/>
              </w:rPr>
              <w:t>(7) Registrový súd zabezpečuje, aby sa pri zapisovaní údajov do obchodného registra používali aktuálne hodnoty referenčných údajov.</w:t>
            </w:r>
            <w:r w:rsidRPr="00323CAC">
              <w:rPr>
                <w:sz w:val="20"/>
                <w:szCs w:val="20"/>
                <w:vertAlign w:val="superscript"/>
              </w:rPr>
              <w:t>2a</w:t>
            </w:r>
            <w:r w:rsidRPr="00323CAC">
              <w:rPr>
                <w:sz w:val="20"/>
                <w:szCs w:val="20"/>
              </w:rPr>
              <w:t>)</w:t>
            </w:r>
          </w:p>
          <w:p w14:paraId="4D3F7185" w14:textId="7D3DF806" w:rsidR="007419C9" w:rsidRPr="00323CAC" w:rsidRDefault="007419C9" w:rsidP="007419C9">
            <w:pPr>
              <w:shd w:val="clear" w:color="auto" w:fill="FFFFFF"/>
              <w:jc w:val="both"/>
              <w:rPr>
                <w:sz w:val="20"/>
                <w:szCs w:val="20"/>
              </w:rPr>
            </w:pPr>
          </w:p>
          <w:p w14:paraId="4D60EBF3" w14:textId="785A3033" w:rsidR="007419C9" w:rsidRPr="00323CAC" w:rsidRDefault="007419C9" w:rsidP="007419C9">
            <w:pPr>
              <w:shd w:val="clear" w:color="auto" w:fill="FFFFFF"/>
              <w:jc w:val="both"/>
              <w:rPr>
                <w:sz w:val="20"/>
                <w:szCs w:val="20"/>
              </w:rPr>
            </w:pPr>
            <w:r w:rsidRPr="00323CAC">
              <w:rPr>
                <w:sz w:val="20"/>
                <w:szCs w:val="20"/>
              </w:rPr>
              <w:t>Poznámka pod čiarou k odkazu 2a znie :</w:t>
            </w:r>
          </w:p>
          <w:p w14:paraId="36F8037F" w14:textId="70498FA1" w:rsidR="007419C9" w:rsidRPr="00323CAC" w:rsidRDefault="007419C9" w:rsidP="007419C9">
            <w:pPr>
              <w:shd w:val="clear" w:color="auto" w:fill="FFFFFF"/>
              <w:jc w:val="both"/>
              <w:rPr>
                <w:sz w:val="20"/>
                <w:szCs w:val="20"/>
              </w:rPr>
            </w:pPr>
            <w:r w:rsidRPr="00323CAC">
              <w:rPr>
                <w:sz w:val="20"/>
                <w:szCs w:val="20"/>
                <w:vertAlign w:val="superscript"/>
              </w:rPr>
              <w:t>2a</w:t>
            </w:r>
            <w:r w:rsidRPr="00323CAC">
              <w:rPr>
                <w:sz w:val="20"/>
                <w:szCs w:val="20"/>
              </w:rPr>
              <w:t>) § 52 ods. 1, 3, 5 a 6 zákona č. 305/2013 Z. z. v znení zákona č. 273/2015 Z. z.</w:t>
            </w:r>
          </w:p>
          <w:p w14:paraId="72F5ED33" w14:textId="7CF37AA7" w:rsidR="007419C9" w:rsidRPr="00323CAC" w:rsidRDefault="007419C9" w:rsidP="007419C9">
            <w:pPr>
              <w:pStyle w:val="Normlny0"/>
              <w:jc w:val="both"/>
            </w:pPr>
          </w:p>
          <w:p w14:paraId="5F99A53A" w14:textId="78D4528E" w:rsidR="007419C9" w:rsidRPr="00323CAC" w:rsidRDefault="007419C9" w:rsidP="007419C9">
            <w:pPr>
              <w:pStyle w:val="Normlny0"/>
              <w:jc w:val="both"/>
            </w:pPr>
            <w:r w:rsidRPr="00323CAC">
              <w:t>(4) Písomná forma je zachovaná vždy, ak právny úkon urobený elektronickými prostriedkami je podpísaný zaručeným elektronickým podpisom alebo zaručenou elektronickou pečaťou.</w:t>
            </w:r>
          </w:p>
          <w:p w14:paraId="24648AE6" w14:textId="77777777" w:rsidR="007419C9" w:rsidRPr="00323CAC" w:rsidRDefault="007419C9" w:rsidP="007419C9">
            <w:pPr>
              <w:pStyle w:val="Normlny0"/>
              <w:jc w:val="both"/>
            </w:pPr>
          </w:p>
          <w:p w14:paraId="40315174" w14:textId="77777777" w:rsidR="007419C9" w:rsidRPr="00323CAC" w:rsidRDefault="007419C9" w:rsidP="007419C9">
            <w:pPr>
              <w:pStyle w:val="Normlny0"/>
              <w:jc w:val="both"/>
            </w:pPr>
            <w:r w:rsidRPr="00323CAC">
              <w:t>(5) Na právne úkony uskutočnené elektronickými prostriedkami, podpísané zaručeným elektronickým podpisom alebo zaručenou elektronickou pečaťou a opatrené časovou pečiatkou sa osvedčenie pravosti podpisu nevyžaduje.</w:t>
            </w:r>
          </w:p>
        </w:tc>
        <w:tc>
          <w:tcPr>
            <w:tcW w:w="593" w:type="dxa"/>
            <w:tcBorders>
              <w:top w:val="single" w:sz="4" w:space="0" w:color="auto"/>
              <w:left w:val="single" w:sz="4" w:space="0" w:color="auto"/>
              <w:bottom w:val="single" w:sz="4" w:space="0" w:color="auto"/>
              <w:right w:val="single" w:sz="4" w:space="0" w:color="auto"/>
            </w:tcBorders>
          </w:tcPr>
          <w:p w14:paraId="3F0E95F3" w14:textId="77777777" w:rsidR="007419C9" w:rsidRPr="00323CAC" w:rsidRDefault="007419C9" w:rsidP="007419C9">
            <w:pPr>
              <w:jc w:val="center"/>
              <w:rPr>
                <w:sz w:val="20"/>
                <w:szCs w:val="20"/>
              </w:rPr>
            </w:pPr>
            <w:r w:rsidRPr="00323CAC">
              <w:rPr>
                <w:sz w:val="20"/>
                <w:szCs w:val="20"/>
              </w:rPr>
              <w:lastRenderedPageBreak/>
              <w:t>U</w:t>
            </w:r>
          </w:p>
          <w:p w14:paraId="2D9B57B5" w14:textId="77777777" w:rsidR="007419C9" w:rsidRPr="00323CAC" w:rsidRDefault="007419C9" w:rsidP="007419C9">
            <w:pPr>
              <w:jc w:val="center"/>
              <w:rPr>
                <w:sz w:val="20"/>
                <w:szCs w:val="20"/>
              </w:rPr>
            </w:pPr>
          </w:p>
          <w:p w14:paraId="3B8078B8" w14:textId="77777777" w:rsidR="007419C9" w:rsidRPr="00323CAC" w:rsidRDefault="007419C9" w:rsidP="007419C9">
            <w:pPr>
              <w:jc w:val="center"/>
              <w:rPr>
                <w:sz w:val="20"/>
                <w:szCs w:val="20"/>
              </w:rPr>
            </w:pPr>
          </w:p>
          <w:p w14:paraId="4AA40D00" w14:textId="77777777" w:rsidR="007419C9" w:rsidRPr="00323CAC" w:rsidRDefault="007419C9" w:rsidP="007419C9">
            <w:pPr>
              <w:jc w:val="center"/>
              <w:rPr>
                <w:sz w:val="20"/>
                <w:szCs w:val="20"/>
              </w:rPr>
            </w:pPr>
          </w:p>
          <w:p w14:paraId="129390E5" w14:textId="77777777" w:rsidR="007419C9" w:rsidRPr="00323CAC" w:rsidRDefault="007419C9" w:rsidP="007419C9">
            <w:pPr>
              <w:jc w:val="center"/>
              <w:rPr>
                <w:sz w:val="20"/>
                <w:szCs w:val="20"/>
              </w:rPr>
            </w:pPr>
          </w:p>
          <w:p w14:paraId="422A5724" w14:textId="77777777" w:rsidR="007419C9" w:rsidRPr="00323CAC" w:rsidRDefault="007419C9" w:rsidP="007419C9">
            <w:pPr>
              <w:jc w:val="center"/>
              <w:rPr>
                <w:sz w:val="20"/>
                <w:szCs w:val="20"/>
              </w:rPr>
            </w:pPr>
          </w:p>
          <w:p w14:paraId="6D5DD186" w14:textId="77777777" w:rsidR="007419C9" w:rsidRPr="00323CAC" w:rsidRDefault="007419C9" w:rsidP="007419C9">
            <w:pPr>
              <w:jc w:val="center"/>
              <w:rPr>
                <w:sz w:val="20"/>
                <w:szCs w:val="20"/>
              </w:rPr>
            </w:pPr>
          </w:p>
          <w:p w14:paraId="433BEC87" w14:textId="77777777" w:rsidR="007419C9" w:rsidRPr="00323CAC" w:rsidRDefault="007419C9" w:rsidP="007419C9">
            <w:pPr>
              <w:jc w:val="center"/>
              <w:rPr>
                <w:sz w:val="20"/>
                <w:szCs w:val="20"/>
              </w:rPr>
            </w:pPr>
          </w:p>
          <w:p w14:paraId="6CEDD1C7" w14:textId="77777777" w:rsidR="007419C9" w:rsidRPr="00323CAC" w:rsidRDefault="007419C9" w:rsidP="007419C9">
            <w:pPr>
              <w:jc w:val="center"/>
              <w:rPr>
                <w:sz w:val="20"/>
                <w:szCs w:val="20"/>
              </w:rPr>
            </w:pPr>
          </w:p>
          <w:p w14:paraId="7A95BE38" w14:textId="77777777" w:rsidR="007419C9" w:rsidRPr="00323CAC" w:rsidRDefault="007419C9" w:rsidP="007419C9">
            <w:pPr>
              <w:jc w:val="center"/>
              <w:rPr>
                <w:sz w:val="20"/>
                <w:szCs w:val="20"/>
              </w:rPr>
            </w:pPr>
          </w:p>
          <w:p w14:paraId="5DAF5F28" w14:textId="77777777" w:rsidR="007419C9" w:rsidRPr="00323CAC" w:rsidRDefault="007419C9" w:rsidP="007419C9">
            <w:pPr>
              <w:jc w:val="center"/>
              <w:rPr>
                <w:sz w:val="20"/>
                <w:szCs w:val="20"/>
              </w:rPr>
            </w:pPr>
          </w:p>
          <w:p w14:paraId="358A3461" w14:textId="77777777" w:rsidR="007419C9" w:rsidRPr="00323CAC" w:rsidRDefault="007419C9" w:rsidP="007419C9">
            <w:pPr>
              <w:jc w:val="center"/>
              <w:rPr>
                <w:sz w:val="20"/>
                <w:szCs w:val="20"/>
              </w:rPr>
            </w:pPr>
          </w:p>
          <w:p w14:paraId="48A16048" w14:textId="77777777" w:rsidR="007419C9" w:rsidRPr="00323CAC" w:rsidRDefault="007419C9" w:rsidP="007419C9">
            <w:pPr>
              <w:jc w:val="center"/>
              <w:rPr>
                <w:sz w:val="20"/>
                <w:szCs w:val="20"/>
              </w:rPr>
            </w:pPr>
          </w:p>
          <w:p w14:paraId="37F9C554" w14:textId="77777777" w:rsidR="007419C9" w:rsidRPr="00323CAC" w:rsidRDefault="007419C9" w:rsidP="007419C9">
            <w:pPr>
              <w:jc w:val="center"/>
              <w:rPr>
                <w:sz w:val="20"/>
                <w:szCs w:val="20"/>
              </w:rPr>
            </w:pPr>
          </w:p>
          <w:p w14:paraId="393199A8" w14:textId="77777777" w:rsidR="007419C9" w:rsidRPr="00323CAC" w:rsidRDefault="007419C9" w:rsidP="007419C9">
            <w:pPr>
              <w:jc w:val="center"/>
              <w:rPr>
                <w:sz w:val="20"/>
                <w:szCs w:val="20"/>
              </w:rPr>
            </w:pPr>
          </w:p>
          <w:p w14:paraId="39F57D05" w14:textId="77777777" w:rsidR="007419C9" w:rsidRPr="00323CAC" w:rsidRDefault="007419C9" w:rsidP="007419C9">
            <w:pPr>
              <w:jc w:val="center"/>
              <w:rPr>
                <w:sz w:val="20"/>
                <w:szCs w:val="20"/>
              </w:rPr>
            </w:pPr>
          </w:p>
          <w:p w14:paraId="325C53F2" w14:textId="77777777" w:rsidR="007419C9" w:rsidRPr="00323CAC" w:rsidRDefault="007419C9" w:rsidP="007419C9">
            <w:pPr>
              <w:jc w:val="center"/>
              <w:rPr>
                <w:sz w:val="20"/>
                <w:szCs w:val="20"/>
              </w:rPr>
            </w:pPr>
          </w:p>
          <w:p w14:paraId="23FDE8CD" w14:textId="77777777" w:rsidR="007419C9" w:rsidRPr="00323CAC" w:rsidRDefault="007419C9" w:rsidP="007419C9">
            <w:pPr>
              <w:jc w:val="center"/>
              <w:rPr>
                <w:sz w:val="20"/>
                <w:szCs w:val="20"/>
              </w:rPr>
            </w:pPr>
          </w:p>
          <w:p w14:paraId="62C12F5B" w14:textId="77777777" w:rsidR="007419C9" w:rsidRPr="00323CAC" w:rsidRDefault="007419C9" w:rsidP="007419C9">
            <w:pPr>
              <w:jc w:val="center"/>
              <w:rPr>
                <w:sz w:val="20"/>
                <w:szCs w:val="20"/>
              </w:rPr>
            </w:pPr>
          </w:p>
          <w:p w14:paraId="1BBED240" w14:textId="77777777" w:rsidR="007419C9" w:rsidRPr="00323CAC" w:rsidRDefault="007419C9" w:rsidP="007419C9">
            <w:pPr>
              <w:jc w:val="center"/>
              <w:rPr>
                <w:sz w:val="20"/>
                <w:szCs w:val="20"/>
              </w:rPr>
            </w:pPr>
          </w:p>
          <w:p w14:paraId="6AE18D2B" w14:textId="77777777" w:rsidR="007419C9" w:rsidRPr="00323CAC" w:rsidRDefault="007419C9" w:rsidP="007419C9">
            <w:pPr>
              <w:jc w:val="center"/>
              <w:rPr>
                <w:sz w:val="20"/>
                <w:szCs w:val="20"/>
              </w:rPr>
            </w:pPr>
          </w:p>
          <w:p w14:paraId="26E0914A" w14:textId="77777777" w:rsidR="007419C9" w:rsidRPr="00323CAC" w:rsidRDefault="007419C9" w:rsidP="007419C9">
            <w:pPr>
              <w:jc w:val="center"/>
              <w:rPr>
                <w:sz w:val="20"/>
                <w:szCs w:val="20"/>
              </w:rPr>
            </w:pPr>
          </w:p>
          <w:p w14:paraId="0852985A" w14:textId="77777777" w:rsidR="007419C9" w:rsidRPr="00323CAC" w:rsidRDefault="007419C9" w:rsidP="007419C9">
            <w:pPr>
              <w:jc w:val="center"/>
              <w:rPr>
                <w:sz w:val="20"/>
                <w:szCs w:val="20"/>
              </w:rPr>
            </w:pPr>
          </w:p>
          <w:p w14:paraId="63AB5DAE" w14:textId="77777777" w:rsidR="007419C9" w:rsidRPr="00323CAC" w:rsidRDefault="007419C9" w:rsidP="007419C9">
            <w:pPr>
              <w:jc w:val="center"/>
              <w:rPr>
                <w:sz w:val="20"/>
                <w:szCs w:val="20"/>
              </w:rPr>
            </w:pPr>
          </w:p>
          <w:p w14:paraId="4035C3C3" w14:textId="77777777" w:rsidR="007419C9" w:rsidRPr="00323CAC" w:rsidRDefault="007419C9" w:rsidP="007419C9">
            <w:pPr>
              <w:jc w:val="center"/>
              <w:rPr>
                <w:sz w:val="20"/>
                <w:szCs w:val="20"/>
              </w:rPr>
            </w:pPr>
          </w:p>
          <w:p w14:paraId="69A3EABA" w14:textId="4910F008" w:rsidR="007419C9" w:rsidRPr="00323CAC" w:rsidRDefault="007419C9" w:rsidP="007419C9">
            <w:pPr>
              <w:jc w:val="center"/>
              <w:rPr>
                <w:sz w:val="20"/>
                <w:szCs w:val="20"/>
              </w:rPr>
            </w:pPr>
          </w:p>
          <w:p w14:paraId="29D54524" w14:textId="483E9AB1" w:rsidR="007419C9" w:rsidRPr="00323CAC" w:rsidRDefault="007419C9" w:rsidP="007419C9">
            <w:pPr>
              <w:jc w:val="center"/>
              <w:rPr>
                <w:sz w:val="20"/>
                <w:szCs w:val="20"/>
              </w:rPr>
            </w:pPr>
          </w:p>
          <w:p w14:paraId="24C15F67" w14:textId="168A8CDE" w:rsidR="007419C9" w:rsidRPr="00323CAC" w:rsidRDefault="007419C9" w:rsidP="007419C9">
            <w:pPr>
              <w:jc w:val="center"/>
              <w:rPr>
                <w:sz w:val="20"/>
                <w:szCs w:val="20"/>
              </w:rPr>
            </w:pPr>
          </w:p>
          <w:p w14:paraId="5C4AE26F" w14:textId="2A866E46" w:rsidR="007419C9" w:rsidRPr="00323CAC" w:rsidRDefault="007419C9" w:rsidP="007419C9">
            <w:pPr>
              <w:jc w:val="center"/>
              <w:rPr>
                <w:sz w:val="20"/>
                <w:szCs w:val="20"/>
              </w:rPr>
            </w:pPr>
          </w:p>
          <w:p w14:paraId="02413765" w14:textId="01FA7010" w:rsidR="007419C9" w:rsidRPr="00323CAC" w:rsidRDefault="007419C9" w:rsidP="007419C9">
            <w:pPr>
              <w:jc w:val="center"/>
              <w:rPr>
                <w:sz w:val="20"/>
                <w:szCs w:val="20"/>
              </w:rPr>
            </w:pPr>
          </w:p>
          <w:p w14:paraId="7FA9D5CC" w14:textId="1E7FBCA2" w:rsidR="007419C9" w:rsidRPr="00323CAC" w:rsidRDefault="007419C9" w:rsidP="007419C9">
            <w:pPr>
              <w:jc w:val="center"/>
              <w:rPr>
                <w:sz w:val="20"/>
                <w:szCs w:val="20"/>
              </w:rPr>
            </w:pPr>
          </w:p>
          <w:p w14:paraId="25744BCD" w14:textId="7308D878" w:rsidR="007419C9" w:rsidRPr="00323CAC" w:rsidRDefault="007419C9" w:rsidP="007419C9">
            <w:pPr>
              <w:jc w:val="center"/>
              <w:rPr>
                <w:sz w:val="20"/>
                <w:szCs w:val="20"/>
              </w:rPr>
            </w:pPr>
          </w:p>
          <w:p w14:paraId="35657359" w14:textId="39686E47" w:rsidR="007419C9" w:rsidRPr="00323CAC" w:rsidRDefault="007419C9" w:rsidP="007419C9">
            <w:pPr>
              <w:jc w:val="center"/>
              <w:rPr>
                <w:sz w:val="20"/>
                <w:szCs w:val="20"/>
              </w:rPr>
            </w:pPr>
          </w:p>
          <w:p w14:paraId="765B5EF3" w14:textId="5E01820E" w:rsidR="007419C9" w:rsidRPr="00323CAC" w:rsidRDefault="007419C9" w:rsidP="007419C9">
            <w:pPr>
              <w:jc w:val="center"/>
              <w:rPr>
                <w:sz w:val="20"/>
                <w:szCs w:val="20"/>
              </w:rPr>
            </w:pPr>
          </w:p>
          <w:p w14:paraId="7AE74041" w14:textId="201A6416" w:rsidR="007419C9" w:rsidRPr="00323CAC" w:rsidRDefault="007419C9" w:rsidP="007419C9">
            <w:pPr>
              <w:jc w:val="center"/>
              <w:rPr>
                <w:sz w:val="20"/>
                <w:szCs w:val="20"/>
              </w:rPr>
            </w:pPr>
          </w:p>
          <w:p w14:paraId="2F7E5D23" w14:textId="614D8FE7" w:rsidR="007419C9" w:rsidRPr="00323CAC" w:rsidRDefault="007419C9" w:rsidP="007419C9">
            <w:pPr>
              <w:jc w:val="center"/>
              <w:rPr>
                <w:sz w:val="20"/>
                <w:szCs w:val="20"/>
              </w:rPr>
            </w:pPr>
          </w:p>
          <w:p w14:paraId="77967DB6" w14:textId="4F6D0727" w:rsidR="007419C9" w:rsidRPr="00323CAC" w:rsidRDefault="007419C9" w:rsidP="007419C9">
            <w:pPr>
              <w:jc w:val="center"/>
              <w:rPr>
                <w:sz w:val="20"/>
                <w:szCs w:val="20"/>
              </w:rPr>
            </w:pPr>
          </w:p>
          <w:p w14:paraId="24B832D2" w14:textId="57AA6936" w:rsidR="007419C9" w:rsidRPr="00323CAC" w:rsidRDefault="007419C9" w:rsidP="007419C9">
            <w:pPr>
              <w:jc w:val="center"/>
              <w:rPr>
                <w:sz w:val="20"/>
                <w:szCs w:val="20"/>
              </w:rPr>
            </w:pPr>
          </w:p>
          <w:p w14:paraId="3F932DD6" w14:textId="2E392D97" w:rsidR="007419C9" w:rsidRPr="00323CAC" w:rsidRDefault="007419C9" w:rsidP="007419C9">
            <w:pPr>
              <w:jc w:val="center"/>
              <w:rPr>
                <w:sz w:val="20"/>
                <w:szCs w:val="20"/>
              </w:rPr>
            </w:pPr>
          </w:p>
          <w:p w14:paraId="6296BBDE" w14:textId="33FE9C07" w:rsidR="007419C9" w:rsidRPr="00323CAC" w:rsidRDefault="007419C9" w:rsidP="007419C9">
            <w:pPr>
              <w:jc w:val="center"/>
              <w:rPr>
                <w:sz w:val="20"/>
                <w:szCs w:val="20"/>
              </w:rPr>
            </w:pPr>
          </w:p>
          <w:p w14:paraId="49B48784" w14:textId="6E510336" w:rsidR="007419C9" w:rsidRPr="00323CAC" w:rsidRDefault="007419C9" w:rsidP="007419C9">
            <w:pPr>
              <w:jc w:val="center"/>
              <w:rPr>
                <w:sz w:val="20"/>
                <w:szCs w:val="20"/>
              </w:rPr>
            </w:pPr>
          </w:p>
          <w:p w14:paraId="34F52E5F" w14:textId="121A5888" w:rsidR="007419C9" w:rsidRPr="00323CAC" w:rsidRDefault="007419C9" w:rsidP="007419C9">
            <w:pPr>
              <w:jc w:val="center"/>
              <w:rPr>
                <w:sz w:val="20"/>
                <w:szCs w:val="20"/>
              </w:rPr>
            </w:pPr>
          </w:p>
          <w:p w14:paraId="17C3199F" w14:textId="3AB81881" w:rsidR="007419C9" w:rsidRPr="00323CAC" w:rsidRDefault="007419C9" w:rsidP="007419C9">
            <w:pPr>
              <w:jc w:val="center"/>
              <w:rPr>
                <w:sz w:val="20"/>
                <w:szCs w:val="20"/>
              </w:rPr>
            </w:pPr>
          </w:p>
          <w:p w14:paraId="4390EFC5" w14:textId="64C41529" w:rsidR="007419C9" w:rsidRPr="00323CAC" w:rsidRDefault="007419C9" w:rsidP="007419C9">
            <w:pPr>
              <w:jc w:val="center"/>
              <w:rPr>
                <w:sz w:val="20"/>
                <w:szCs w:val="20"/>
              </w:rPr>
            </w:pPr>
          </w:p>
          <w:p w14:paraId="516CB6BC" w14:textId="65EBF897" w:rsidR="007419C9" w:rsidRPr="00323CAC" w:rsidRDefault="007419C9" w:rsidP="007419C9">
            <w:pPr>
              <w:jc w:val="center"/>
              <w:rPr>
                <w:sz w:val="20"/>
                <w:szCs w:val="20"/>
              </w:rPr>
            </w:pPr>
          </w:p>
          <w:p w14:paraId="28ACA26E" w14:textId="0A3B8A4D" w:rsidR="007419C9" w:rsidRPr="00323CAC" w:rsidRDefault="007419C9" w:rsidP="007419C9">
            <w:pPr>
              <w:jc w:val="center"/>
              <w:rPr>
                <w:sz w:val="20"/>
                <w:szCs w:val="20"/>
              </w:rPr>
            </w:pPr>
          </w:p>
          <w:p w14:paraId="29356CF0" w14:textId="270B3956" w:rsidR="007419C9" w:rsidRPr="00323CAC" w:rsidRDefault="007419C9" w:rsidP="007419C9">
            <w:pPr>
              <w:jc w:val="center"/>
              <w:rPr>
                <w:sz w:val="20"/>
                <w:szCs w:val="20"/>
              </w:rPr>
            </w:pPr>
          </w:p>
          <w:p w14:paraId="74A365CA" w14:textId="6F555B85" w:rsidR="007419C9" w:rsidRPr="00323CAC" w:rsidRDefault="007419C9" w:rsidP="007419C9">
            <w:pPr>
              <w:jc w:val="center"/>
              <w:rPr>
                <w:sz w:val="20"/>
                <w:szCs w:val="20"/>
              </w:rPr>
            </w:pPr>
          </w:p>
          <w:p w14:paraId="38A4EF22" w14:textId="5D53BD9B" w:rsidR="007419C9" w:rsidRPr="00323CAC" w:rsidRDefault="007419C9" w:rsidP="007419C9">
            <w:pPr>
              <w:jc w:val="center"/>
              <w:rPr>
                <w:sz w:val="20"/>
                <w:szCs w:val="20"/>
              </w:rPr>
            </w:pPr>
          </w:p>
          <w:p w14:paraId="709DCC6E" w14:textId="301B4DAB" w:rsidR="007419C9" w:rsidRPr="00323CAC" w:rsidRDefault="007419C9" w:rsidP="007419C9">
            <w:pPr>
              <w:jc w:val="center"/>
              <w:rPr>
                <w:sz w:val="20"/>
                <w:szCs w:val="20"/>
              </w:rPr>
            </w:pPr>
          </w:p>
          <w:p w14:paraId="227F68FF" w14:textId="5257153C" w:rsidR="007419C9" w:rsidRPr="00323CAC" w:rsidRDefault="007419C9" w:rsidP="007419C9">
            <w:pPr>
              <w:jc w:val="center"/>
              <w:rPr>
                <w:sz w:val="20"/>
                <w:szCs w:val="20"/>
              </w:rPr>
            </w:pPr>
          </w:p>
          <w:p w14:paraId="71D690B0" w14:textId="6074FB7B" w:rsidR="007419C9" w:rsidRPr="00323CAC" w:rsidRDefault="007419C9" w:rsidP="007419C9">
            <w:pPr>
              <w:jc w:val="center"/>
              <w:rPr>
                <w:sz w:val="20"/>
                <w:szCs w:val="20"/>
              </w:rPr>
            </w:pPr>
          </w:p>
          <w:p w14:paraId="02E083E4" w14:textId="2D440F09" w:rsidR="007419C9" w:rsidRPr="00323CAC" w:rsidRDefault="007419C9" w:rsidP="007419C9">
            <w:pPr>
              <w:jc w:val="center"/>
              <w:rPr>
                <w:sz w:val="20"/>
                <w:szCs w:val="20"/>
              </w:rPr>
            </w:pPr>
          </w:p>
          <w:p w14:paraId="2701AA62" w14:textId="1DFAABDC" w:rsidR="007419C9" w:rsidRPr="00323CAC" w:rsidRDefault="007419C9" w:rsidP="007419C9">
            <w:pPr>
              <w:jc w:val="center"/>
              <w:rPr>
                <w:sz w:val="20"/>
                <w:szCs w:val="20"/>
              </w:rPr>
            </w:pPr>
          </w:p>
          <w:p w14:paraId="349FCE25" w14:textId="0FF7A01B" w:rsidR="007419C9" w:rsidRPr="00323CAC" w:rsidRDefault="007419C9" w:rsidP="007419C9">
            <w:pPr>
              <w:jc w:val="center"/>
              <w:rPr>
                <w:sz w:val="20"/>
                <w:szCs w:val="20"/>
              </w:rPr>
            </w:pPr>
          </w:p>
          <w:p w14:paraId="29C5DF5C" w14:textId="35C7A5DA" w:rsidR="007419C9" w:rsidRPr="00323CAC" w:rsidRDefault="007419C9" w:rsidP="007419C9">
            <w:pPr>
              <w:jc w:val="center"/>
              <w:rPr>
                <w:sz w:val="20"/>
                <w:szCs w:val="20"/>
              </w:rPr>
            </w:pPr>
          </w:p>
          <w:p w14:paraId="0BB6DEEC" w14:textId="37F14247"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192BBC9" w14:textId="7F996C99" w:rsidR="007419C9" w:rsidRPr="00323CAC" w:rsidRDefault="007419C9" w:rsidP="007419C9">
            <w:pPr>
              <w:jc w:val="both"/>
            </w:pPr>
          </w:p>
        </w:tc>
      </w:tr>
      <w:tr w:rsidR="00323CAC" w:rsidRPr="00323CAC" w14:paraId="55D4761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95A7F9A" w14:textId="77777777" w:rsidR="007419C9" w:rsidRPr="00323CAC" w:rsidRDefault="007419C9" w:rsidP="007419C9">
            <w:pPr>
              <w:jc w:val="both"/>
              <w:rPr>
                <w:b/>
                <w:bCs/>
                <w:sz w:val="20"/>
                <w:szCs w:val="20"/>
              </w:rPr>
            </w:pPr>
            <w:r w:rsidRPr="00323CAC">
              <w:rPr>
                <w:b/>
                <w:bCs/>
                <w:sz w:val="20"/>
                <w:szCs w:val="20"/>
              </w:rPr>
              <w:t>Č: 1</w:t>
            </w:r>
          </w:p>
          <w:p w14:paraId="4FDE2790" w14:textId="77777777" w:rsidR="007419C9" w:rsidRPr="00323CAC" w:rsidRDefault="007419C9" w:rsidP="007419C9">
            <w:pPr>
              <w:jc w:val="both"/>
              <w:rPr>
                <w:b/>
                <w:bCs/>
                <w:sz w:val="20"/>
                <w:szCs w:val="20"/>
              </w:rPr>
            </w:pPr>
            <w:r w:rsidRPr="00323CAC">
              <w:rPr>
                <w:b/>
                <w:bCs/>
                <w:sz w:val="20"/>
                <w:szCs w:val="20"/>
              </w:rPr>
              <w:t>B: 15</w:t>
            </w:r>
          </w:p>
          <w:p w14:paraId="18A09961" w14:textId="77777777" w:rsidR="007419C9" w:rsidRPr="00323CAC" w:rsidRDefault="007419C9" w:rsidP="007419C9">
            <w:pPr>
              <w:jc w:val="both"/>
              <w:rPr>
                <w:b/>
                <w:bCs/>
                <w:sz w:val="20"/>
                <w:szCs w:val="20"/>
              </w:rPr>
            </w:pPr>
            <w:r w:rsidRPr="00323CAC">
              <w:rPr>
                <w:b/>
                <w:bCs/>
                <w:sz w:val="20"/>
                <w:szCs w:val="20"/>
              </w:rPr>
              <w:t>NČ: 28a</w:t>
            </w:r>
          </w:p>
          <w:p w14:paraId="6428DE73" w14:textId="5471F352" w:rsidR="007419C9" w:rsidRPr="00323CAC" w:rsidRDefault="007419C9" w:rsidP="007419C9">
            <w:pPr>
              <w:jc w:val="both"/>
              <w:rPr>
                <w:b/>
                <w:bCs/>
                <w:sz w:val="20"/>
                <w:szCs w:val="20"/>
              </w:rPr>
            </w:pPr>
            <w:r w:rsidRPr="00323CAC">
              <w:rPr>
                <w:b/>
                <w:bCs/>
                <w:sz w:val="20"/>
                <w:szCs w:val="20"/>
              </w:rPr>
              <w:t>O: 3</w:t>
            </w:r>
          </w:p>
          <w:p w14:paraId="0EEAD52C"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200A1F8" w14:textId="77777777" w:rsidR="007419C9" w:rsidRPr="00323CAC" w:rsidRDefault="007419C9" w:rsidP="007419C9">
            <w:pPr>
              <w:adjustRightInd w:val="0"/>
              <w:jc w:val="both"/>
              <w:rPr>
                <w:bCs/>
                <w:sz w:val="20"/>
                <w:szCs w:val="20"/>
              </w:rPr>
            </w:pPr>
            <w:r w:rsidRPr="00323CAC">
              <w:rPr>
                <w:bCs/>
                <w:sz w:val="20"/>
                <w:szCs w:val="20"/>
              </w:rPr>
              <w:t>3. Pravidlá uvedené v odseku 2 musia obsahovať minimálne:</w:t>
            </w:r>
          </w:p>
          <w:p w14:paraId="4D528EA5" w14:textId="77777777" w:rsidR="007419C9" w:rsidRPr="00323CAC" w:rsidRDefault="007419C9" w:rsidP="007419C9">
            <w:pPr>
              <w:adjustRightInd w:val="0"/>
              <w:jc w:val="both"/>
              <w:rPr>
                <w:bCs/>
                <w:sz w:val="20"/>
                <w:szCs w:val="20"/>
              </w:rPr>
            </w:pPr>
            <w:r w:rsidRPr="00323CAC">
              <w:rPr>
                <w:bCs/>
                <w:sz w:val="20"/>
                <w:szCs w:val="20"/>
              </w:rPr>
              <w:t>a) postup zabezpečujúci potrebnú právnu spôsobilosť navrhovateľov a oprávnenie navrhovateľov zastupovať spoločnosť;</w:t>
            </w:r>
          </w:p>
          <w:p w14:paraId="73372AD4" w14:textId="68A38539" w:rsidR="007419C9" w:rsidRPr="00323CAC" w:rsidRDefault="007419C9" w:rsidP="007419C9">
            <w:pPr>
              <w:adjustRightInd w:val="0"/>
              <w:jc w:val="both"/>
              <w:rPr>
                <w:bCs/>
                <w:sz w:val="20"/>
                <w:szCs w:val="20"/>
              </w:rPr>
            </w:pPr>
            <w:r w:rsidRPr="00323CAC">
              <w:rPr>
                <w:bCs/>
                <w:sz w:val="20"/>
                <w:szCs w:val="20"/>
              </w:rPr>
              <w:lastRenderedPageBreak/>
              <w:t>b) prostriedky na overenie totožnosti osoby alebo osôb, ktoré zapisujú pobočku do registra, alebo ich zástupcov;</w:t>
            </w:r>
          </w:p>
          <w:p w14:paraId="2672ED85" w14:textId="3C1704BD" w:rsidR="007419C9" w:rsidRPr="00323CAC" w:rsidRDefault="007419C9" w:rsidP="007419C9">
            <w:pPr>
              <w:adjustRightInd w:val="0"/>
              <w:jc w:val="both"/>
              <w:rPr>
                <w:bCs/>
                <w:sz w:val="20"/>
                <w:szCs w:val="20"/>
              </w:rPr>
            </w:pPr>
            <w:r w:rsidRPr="00323CAC">
              <w:rPr>
                <w:bCs/>
                <w:sz w:val="20"/>
                <w:szCs w:val="20"/>
              </w:rPr>
              <w:t>c) požiadavky, aby navrhovatelia používali dôveryhodné služby uvedené v nariadení (EÚ) č. 910/2014.</w:t>
            </w:r>
          </w:p>
        </w:tc>
        <w:tc>
          <w:tcPr>
            <w:tcW w:w="793" w:type="dxa"/>
            <w:tcBorders>
              <w:top w:val="single" w:sz="4" w:space="0" w:color="auto"/>
              <w:left w:val="single" w:sz="4" w:space="0" w:color="auto"/>
              <w:bottom w:val="single" w:sz="4" w:space="0" w:color="auto"/>
              <w:right w:val="single" w:sz="12" w:space="0" w:color="auto"/>
            </w:tcBorders>
          </w:tcPr>
          <w:p w14:paraId="220ECD60" w14:textId="77777777" w:rsidR="007419C9" w:rsidRPr="00323CAC" w:rsidRDefault="007419C9" w:rsidP="007419C9">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2CE9AF59" w14:textId="3110AF39" w:rsidR="007419C9" w:rsidRPr="00323CAC" w:rsidRDefault="007419C9" w:rsidP="007419C9">
            <w:pPr>
              <w:jc w:val="center"/>
              <w:rPr>
                <w:sz w:val="20"/>
                <w:szCs w:val="20"/>
              </w:rPr>
            </w:pPr>
            <w:r w:rsidRPr="00323CAC">
              <w:rPr>
                <w:sz w:val="20"/>
                <w:szCs w:val="20"/>
              </w:rPr>
              <w:t>1</w:t>
            </w:r>
          </w:p>
          <w:p w14:paraId="1BF8AA26" w14:textId="77777777" w:rsidR="007419C9" w:rsidRPr="00323CAC" w:rsidRDefault="007419C9" w:rsidP="007419C9">
            <w:pPr>
              <w:jc w:val="center"/>
              <w:rPr>
                <w:sz w:val="20"/>
                <w:szCs w:val="20"/>
              </w:rPr>
            </w:pPr>
          </w:p>
          <w:p w14:paraId="2DA42BDA" w14:textId="77777777" w:rsidR="007419C9" w:rsidRPr="00323CAC" w:rsidRDefault="007419C9" w:rsidP="007419C9">
            <w:pPr>
              <w:jc w:val="center"/>
              <w:rPr>
                <w:sz w:val="20"/>
                <w:szCs w:val="20"/>
              </w:rPr>
            </w:pPr>
          </w:p>
          <w:p w14:paraId="0E331EF1" w14:textId="77777777" w:rsidR="007419C9" w:rsidRPr="00323CAC" w:rsidRDefault="007419C9" w:rsidP="007419C9">
            <w:pPr>
              <w:jc w:val="center"/>
              <w:rPr>
                <w:sz w:val="20"/>
                <w:szCs w:val="20"/>
              </w:rPr>
            </w:pPr>
          </w:p>
          <w:p w14:paraId="02995C61" w14:textId="77777777" w:rsidR="007419C9" w:rsidRPr="00323CAC" w:rsidRDefault="007419C9" w:rsidP="007419C9">
            <w:pPr>
              <w:jc w:val="center"/>
              <w:rPr>
                <w:sz w:val="20"/>
                <w:szCs w:val="20"/>
              </w:rPr>
            </w:pPr>
          </w:p>
          <w:p w14:paraId="075B2296" w14:textId="1AFA7C9B" w:rsidR="007419C9" w:rsidRPr="00323CAC" w:rsidRDefault="007419C9" w:rsidP="007419C9">
            <w:pPr>
              <w:jc w:val="center"/>
              <w:rPr>
                <w:sz w:val="20"/>
                <w:szCs w:val="20"/>
              </w:rPr>
            </w:pPr>
          </w:p>
          <w:p w14:paraId="168AFA50" w14:textId="5BC691D9" w:rsidR="007419C9" w:rsidRPr="00323CAC" w:rsidRDefault="007419C9" w:rsidP="007419C9">
            <w:pPr>
              <w:jc w:val="center"/>
              <w:rPr>
                <w:sz w:val="20"/>
                <w:szCs w:val="20"/>
              </w:rPr>
            </w:pPr>
          </w:p>
          <w:p w14:paraId="6BD61A48" w14:textId="255A09B1" w:rsidR="007419C9" w:rsidRPr="00323CAC" w:rsidRDefault="007419C9" w:rsidP="007419C9">
            <w:pPr>
              <w:jc w:val="center"/>
              <w:rPr>
                <w:sz w:val="20"/>
                <w:szCs w:val="20"/>
              </w:rPr>
            </w:pPr>
          </w:p>
          <w:p w14:paraId="0A328FDD" w14:textId="1C90DDD0" w:rsidR="007419C9" w:rsidRPr="00323CAC" w:rsidRDefault="007419C9" w:rsidP="007419C9">
            <w:pPr>
              <w:jc w:val="center"/>
              <w:rPr>
                <w:sz w:val="20"/>
                <w:szCs w:val="20"/>
              </w:rPr>
            </w:pPr>
          </w:p>
          <w:p w14:paraId="7C9A263D" w14:textId="32BAC17A" w:rsidR="007419C9" w:rsidRPr="00323CAC" w:rsidRDefault="007419C9" w:rsidP="007419C9">
            <w:pPr>
              <w:jc w:val="center"/>
              <w:rPr>
                <w:sz w:val="20"/>
                <w:szCs w:val="20"/>
              </w:rPr>
            </w:pPr>
          </w:p>
          <w:p w14:paraId="419D3079" w14:textId="0D41CC7D" w:rsidR="007419C9" w:rsidRPr="00323CAC" w:rsidRDefault="007419C9" w:rsidP="007419C9">
            <w:pPr>
              <w:rPr>
                <w:sz w:val="20"/>
                <w:szCs w:val="20"/>
              </w:rPr>
            </w:pPr>
          </w:p>
          <w:p w14:paraId="304E8FFB" w14:textId="306D13AE" w:rsidR="00B661F6" w:rsidRPr="00323CAC" w:rsidRDefault="00B661F6" w:rsidP="007419C9">
            <w:pPr>
              <w:rPr>
                <w:sz w:val="20"/>
                <w:szCs w:val="20"/>
              </w:rPr>
            </w:pPr>
          </w:p>
          <w:p w14:paraId="6398C8BC" w14:textId="77777777" w:rsidR="00B661F6" w:rsidRPr="00323CAC" w:rsidRDefault="00B661F6" w:rsidP="007419C9">
            <w:pPr>
              <w:rPr>
                <w:sz w:val="20"/>
                <w:szCs w:val="20"/>
              </w:rPr>
            </w:pPr>
          </w:p>
          <w:p w14:paraId="3E5A40D7" w14:textId="77777777" w:rsidR="007419C9" w:rsidRPr="00323CAC" w:rsidRDefault="007419C9" w:rsidP="007419C9">
            <w:pPr>
              <w:rPr>
                <w:sz w:val="20"/>
                <w:szCs w:val="20"/>
              </w:rPr>
            </w:pPr>
          </w:p>
          <w:p w14:paraId="196A2A4C" w14:textId="0F1D15A1" w:rsidR="007419C9" w:rsidRPr="00323CAC" w:rsidRDefault="007419C9" w:rsidP="007419C9">
            <w:pPr>
              <w:jc w:val="center"/>
              <w:rPr>
                <w:sz w:val="20"/>
                <w:szCs w:val="20"/>
              </w:rPr>
            </w:pPr>
          </w:p>
          <w:p w14:paraId="758B00C6" w14:textId="77777777" w:rsidR="007419C9" w:rsidRPr="00323CAC" w:rsidRDefault="007419C9" w:rsidP="007419C9">
            <w:pPr>
              <w:jc w:val="center"/>
              <w:rPr>
                <w:sz w:val="20"/>
                <w:szCs w:val="20"/>
              </w:rPr>
            </w:pPr>
            <w:r w:rsidRPr="00323CAC">
              <w:rPr>
                <w:sz w:val="20"/>
                <w:szCs w:val="20"/>
              </w:rPr>
              <w:t>1</w:t>
            </w:r>
          </w:p>
          <w:p w14:paraId="69D38AEA" w14:textId="77777777" w:rsidR="007419C9" w:rsidRPr="00323CAC" w:rsidRDefault="007419C9" w:rsidP="007419C9">
            <w:pPr>
              <w:jc w:val="center"/>
              <w:rPr>
                <w:sz w:val="20"/>
                <w:szCs w:val="20"/>
              </w:rPr>
            </w:pPr>
          </w:p>
          <w:p w14:paraId="6D7324F8" w14:textId="015171FD" w:rsidR="007419C9" w:rsidRPr="00323CAC" w:rsidRDefault="007419C9" w:rsidP="007419C9">
            <w:pPr>
              <w:jc w:val="center"/>
              <w:rPr>
                <w:sz w:val="20"/>
                <w:szCs w:val="20"/>
              </w:rPr>
            </w:pPr>
          </w:p>
          <w:p w14:paraId="2C8E999B" w14:textId="0DE490C8" w:rsidR="007419C9" w:rsidRPr="00323CAC" w:rsidRDefault="007419C9" w:rsidP="007419C9">
            <w:pPr>
              <w:jc w:val="center"/>
              <w:rPr>
                <w:sz w:val="20"/>
                <w:szCs w:val="20"/>
              </w:rPr>
            </w:pPr>
          </w:p>
          <w:p w14:paraId="14930E7E" w14:textId="54221B91" w:rsidR="007419C9" w:rsidRPr="00323CAC" w:rsidRDefault="007419C9" w:rsidP="007419C9">
            <w:pPr>
              <w:jc w:val="center"/>
              <w:rPr>
                <w:sz w:val="20"/>
                <w:szCs w:val="20"/>
              </w:rPr>
            </w:pPr>
          </w:p>
          <w:p w14:paraId="3B88641D" w14:textId="6BC36474" w:rsidR="007419C9" w:rsidRPr="00323CAC" w:rsidRDefault="007419C9" w:rsidP="007419C9">
            <w:pPr>
              <w:jc w:val="center"/>
              <w:rPr>
                <w:sz w:val="20"/>
                <w:szCs w:val="20"/>
              </w:rPr>
            </w:pPr>
          </w:p>
          <w:p w14:paraId="41F19C91" w14:textId="06FC13C5" w:rsidR="007419C9" w:rsidRPr="00323CAC" w:rsidRDefault="007419C9" w:rsidP="007419C9">
            <w:pPr>
              <w:jc w:val="center"/>
              <w:rPr>
                <w:sz w:val="20"/>
                <w:szCs w:val="20"/>
              </w:rPr>
            </w:pPr>
          </w:p>
          <w:p w14:paraId="0F8F2E35" w14:textId="49621CB3" w:rsidR="007419C9" w:rsidRPr="00323CAC" w:rsidRDefault="007419C9" w:rsidP="007419C9">
            <w:pPr>
              <w:jc w:val="center"/>
              <w:rPr>
                <w:sz w:val="20"/>
                <w:szCs w:val="20"/>
              </w:rPr>
            </w:pPr>
          </w:p>
          <w:p w14:paraId="53F3D27F" w14:textId="08E5594C" w:rsidR="007419C9" w:rsidRPr="00323CAC" w:rsidRDefault="007419C9" w:rsidP="007419C9">
            <w:pPr>
              <w:jc w:val="center"/>
              <w:rPr>
                <w:sz w:val="20"/>
                <w:szCs w:val="20"/>
              </w:rPr>
            </w:pPr>
          </w:p>
          <w:p w14:paraId="619F75C0" w14:textId="169FB458" w:rsidR="007419C9" w:rsidRPr="00323CAC" w:rsidRDefault="007419C9" w:rsidP="007419C9">
            <w:pPr>
              <w:jc w:val="center"/>
              <w:rPr>
                <w:sz w:val="20"/>
                <w:szCs w:val="20"/>
              </w:rPr>
            </w:pPr>
          </w:p>
          <w:p w14:paraId="07D66246" w14:textId="45637CE8" w:rsidR="007419C9" w:rsidRPr="00323CAC" w:rsidRDefault="007419C9" w:rsidP="007419C9">
            <w:pPr>
              <w:jc w:val="center"/>
              <w:rPr>
                <w:sz w:val="20"/>
                <w:szCs w:val="20"/>
              </w:rPr>
            </w:pPr>
          </w:p>
          <w:p w14:paraId="14BBB86F" w14:textId="7C10CFBC" w:rsidR="007419C9" w:rsidRPr="00323CAC" w:rsidRDefault="007419C9" w:rsidP="007419C9">
            <w:pPr>
              <w:jc w:val="center"/>
              <w:rPr>
                <w:sz w:val="20"/>
                <w:szCs w:val="20"/>
              </w:rPr>
            </w:pPr>
          </w:p>
          <w:p w14:paraId="2BFE68DE" w14:textId="575AFB2D" w:rsidR="007419C9" w:rsidRPr="00323CAC" w:rsidRDefault="007419C9" w:rsidP="007419C9">
            <w:pPr>
              <w:jc w:val="center"/>
              <w:rPr>
                <w:sz w:val="20"/>
                <w:szCs w:val="20"/>
              </w:rPr>
            </w:pPr>
          </w:p>
          <w:p w14:paraId="5862E35C" w14:textId="050F0759" w:rsidR="007419C9" w:rsidRPr="00323CAC" w:rsidRDefault="007419C9" w:rsidP="007419C9">
            <w:pPr>
              <w:jc w:val="center"/>
              <w:rPr>
                <w:sz w:val="20"/>
                <w:szCs w:val="20"/>
              </w:rPr>
            </w:pPr>
          </w:p>
          <w:p w14:paraId="2C9995A2" w14:textId="75FBAAF9" w:rsidR="007419C9" w:rsidRPr="00323CAC" w:rsidRDefault="007419C9" w:rsidP="007419C9">
            <w:pPr>
              <w:jc w:val="center"/>
              <w:rPr>
                <w:sz w:val="20"/>
                <w:szCs w:val="20"/>
              </w:rPr>
            </w:pPr>
          </w:p>
          <w:p w14:paraId="52DAF92F" w14:textId="42EA5AB5" w:rsidR="007419C9" w:rsidRPr="00323CAC" w:rsidRDefault="007419C9" w:rsidP="007419C9">
            <w:pPr>
              <w:jc w:val="center"/>
              <w:rPr>
                <w:sz w:val="20"/>
                <w:szCs w:val="20"/>
              </w:rPr>
            </w:pPr>
          </w:p>
          <w:p w14:paraId="33A6B2DD" w14:textId="696727C3" w:rsidR="007419C9" w:rsidRPr="00323CAC" w:rsidRDefault="007419C9" w:rsidP="007419C9">
            <w:pPr>
              <w:jc w:val="center"/>
              <w:rPr>
                <w:sz w:val="20"/>
                <w:szCs w:val="20"/>
              </w:rPr>
            </w:pPr>
          </w:p>
          <w:p w14:paraId="356D6445" w14:textId="684CD389" w:rsidR="007419C9" w:rsidRPr="00323CAC" w:rsidRDefault="007419C9" w:rsidP="007419C9">
            <w:pPr>
              <w:jc w:val="center"/>
              <w:rPr>
                <w:sz w:val="20"/>
                <w:szCs w:val="20"/>
              </w:rPr>
            </w:pPr>
          </w:p>
          <w:p w14:paraId="665C2D06" w14:textId="7A25CEAB" w:rsidR="007419C9" w:rsidRPr="00323CAC" w:rsidRDefault="007419C9" w:rsidP="007419C9">
            <w:pPr>
              <w:jc w:val="center"/>
              <w:rPr>
                <w:sz w:val="20"/>
                <w:szCs w:val="20"/>
              </w:rPr>
            </w:pPr>
          </w:p>
          <w:p w14:paraId="17767008" w14:textId="7726ADA3" w:rsidR="007419C9" w:rsidRPr="00323CAC" w:rsidRDefault="007419C9" w:rsidP="007419C9">
            <w:pPr>
              <w:jc w:val="center"/>
              <w:rPr>
                <w:sz w:val="20"/>
                <w:szCs w:val="20"/>
              </w:rPr>
            </w:pPr>
          </w:p>
          <w:p w14:paraId="21E04239" w14:textId="52EB0CF5" w:rsidR="007419C9" w:rsidRPr="00323CAC" w:rsidRDefault="007419C9" w:rsidP="007419C9">
            <w:pPr>
              <w:jc w:val="center"/>
              <w:rPr>
                <w:sz w:val="20"/>
                <w:szCs w:val="20"/>
              </w:rPr>
            </w:pPr>
          </w:p>
          <w:p w14:paraId="1E5CF10B" w14:textId="27A953D2" w:rsidR="007419C9" w:rsidRPr="00323CAC" w:rsidRDefault="007419C9" w:rsidP="007419C9">
            <w:pPr>
              <w:jc w:val="center"/>
              <w:rPr>
                <w:sz w:val="20"/>
                <w:szCs w:val="20"/>
              </w:rPr>
            </w:pPr>
          </w:p>
          <w:p w14:paraId="26016F8A" w14:textId="77777777" w:rsidR="007419C9" w:rsidRPr="00323CAC" w:rsidRDefault="007419C9" w:rsidP="007419C9">
            <w:pPr>
              <w:jc w:val="center"/>
              <w:rPr>
                <w:sz w:val="20"/>
                <w:szCs w:val="20"/>
              </w:rPr>
            </w:pPr>
          </w:p>
          <w:p w14:paraId="52B54AEB" w14:textId="77777777" w:rsidR="007419C9" w:rsidRPr="00323CAC" w:rsidRDefault="007419C9" w:rsidP="007419C9">
            <w:pPr>
              <w:jc w:val="center"/>
              <w:rPr>
                <w:sz w:val="20"/>
                <w:szCs w:val="20"/>
              </w:rPr>
            </w:pPr>
          </w:p>
          <w:p w14:paraId="1007F6CF" w14:textId="77777777" w:rsidR="007419C9" w:rsidRPr="00323CAC" w:rsidRDefault="007419C9" w:rsidP="007419C9">
            <w:pPr>
              <w:jc w:val="center"/>
              <w:rPr>
                <w:sz w:val="20"/>
                <w:szCs w:val="20"/>
              </w:rPr>
            </w:pPr>
          </w:p>
          <w:p w14:paraId="1C942A15" w14:textId="77777777" w:rsidR="007419C9" w:rsidRPr="00323CAC" w:rsidRDefault="007419C9" w:rsidP="007419C9">
            <w:pPr>
              <w:jc w:val="center"/>
              <w:rPr>
                <w:sz w:val="20"/>
                <w:szCs w:val="20"/>
              </w:rPr>
            </w:pPr>
          </w:p>
          <w:p w14:paraId="7B1F3B05" w14:textId="77777777" w:rsidR="007419C9" w:rsidRPr="00323CAC" w:rsidRDefault="007419C9" w:rsidP="007419C9">
            <w:pPr>
              <w:jc w:val="center"/>
              <w:rPr>
                <w:sz w:val="20"/>
                <w:szCs w:val="20"/>
              </w:rPr>
            </w:pPr>
          </w:p>
          <w:p w14:paraId="78283562" w14:textId="77777777" w:rsidR="007419C9" w:rsidRPr="00323CAC" w:rsidRDefault="007419C9" w:rsidP="007419C9">
            <w:pPr>
              <w:jc w:val="center"/>
              <w:rPr>
                <w:sz w:val="20"/>
                <w:szCs w:val="20"/>
              </w:rPr>
            </w:pPr>
          </w:p>
          <w:p w14:paraId="3994F97F" w14:textId="77777777" w:rsidR="007419C9" w:rsidRPr="00323CAC" w:rsidRDefault="007419C9" w:rsidP="007419C9">
            <w:pPr>
              <w:jc w:val="center"/>
              <w:rPr>
                <w:sz w:val="20"/>
                <w:szCs w:val="20"/>
              </w:rPr>
            </w:pPr>
          </w:p>
          <w:p w14:paraId="64BDAFE2" w14:textId="221BEE8A" w:rsidR="007419C9" w:rsidRPr="00323CAC" w:rsidRDefault="007419C9" w:rsidP="007419C9">
            <w:pPr>
              <w:jc w:val="center"/>
              <w:rPr>
                <w:sz w:val="20"/>
                <w:szCs w:val="20"/>
              </w:rPr>
            </w:pPr>
          </w:p>
          <w:p w14:paraId="5C11543B" w14:textId="77777777" w:rsidR="007419C9" w:rsidRPr="00323CAC" w:rsidRDefault="007419C9" w:rsidP="007419C9">
            <w:pPr>
              <w:jc w:val="center"/>
              <w:rPr>
                <w:sz w:val="20"/>
                <w:szCs w:val="20"/>
              </w:rPr>
            </w:pPr>
          </w:p>
          <w:p w14:paraId="1FD94130" w14:textId="77777777" w:rsidR="007419C9" w:rsidRPr="00323CAC" w:rsidRDefault="007419C9" w:rsidP="007419C9">
            <w:pPr>
              <w:jc w:val="center"/>
              <w:rPr>
                <w:sz w:val="20"/>
                <w:szCs w:val="20"/>
              </w:rPr>
            </w:pPr>
          </w:p>
          <w:p w14:paraId="4EA9D373" w14:textId="77777777" w:rsidR="007419C9" w:rsidRPr="00323CAC" w:rsidRDefault="007419C9" w:rsidP="007419C9">
            <w:pPr>
              <w:jc w:val="center"/>
              <w:rPr>
                <w:sz w:val="20"/>
                <w:szCs w:val="20"/>
              </w:rPr>
            </w:pPr>
          </w:p>
          <w:p w14:paraId="6421C635" w14:textId="77777777" w:rsidR="007419C9" w:rsidRPr="00323CAC" w:rsidRDefault="007419C9" w:rsidP="007419C9">
            <w:pPr>
              <w:jc w:val="center"/>
              <w:rPr>
                <w:sz w:val="20"/>
                <w:szCs w:val="20"/>
              </w:rPr>
            </w:pPr>
          </w:p>
          <w:p w14:paraId="7EBDBA83" w14:textId="126BFCC3" w:rsidR="007419C9" w:rsidRPr="00323CAC" w:rsidRDefault="007419C9" w:rsidP="007419C9">
            <w:pPr>
              <w:jc w:val="center"/>
              <w:rPr>
                <w:sz w:val="20"/>
                <w:szCs w:val="20"/>
              </w:rPr>
            </w:pPr>
          </w:p>
          <w:p w14:paraId="53CC78B0" w14:textId="121B4AF7" w:rsidR="007419C9" w:rsidRPr="00323CAC" w:rsidRDefault="007419C9" w:rsidP="007419C9">
            <w:pPr>
              <w:jc w:val="center"/>
              <w:rPr>
                <w:sz w:val="20"/>
                <w:szCs w:val="20"/>
              </w:rPr>
            </w:pPr>
          </w:p>
          <w:p w14:paraId="3C179443" w14:textId="1173DD6E" w:rsidR="007419C9" w:rsidRPr="00323CAC" w:rsidRDefault="007419C9" w:rsidP="007419C9">
            <w:pPr>
              <w:jc w:val="center"/>
              <w:rPr>
                <w:sz w:val="20"/>
                <w:szCs w:val="20"/>
              </w:rPr>
            </w:pPr>
          </w:p>
          <w:p w14:paraId="25027045" w14:textId="6372C7AB" w:rsidR="007419C9" w:rsidRPr="00323CAC" w:rsidRDefault="007419C9" w:rsidP="007419C9">
            <w:pPr>
              <w:jc w:val="center"/>
              <w:rPr>
                <w:sz w:val="20"/>
                <w:szCs w:val="20"/>
              </w:rPr>
            </w:pPr>
          </w:p>
          <w:p w14:paraId="4562E33C" w14:textId="4954D595" w:rsidR="007419C9" w:rsidRPr="00323CAC" w:rsidRDefault="007419C9" w:rsidP="007419C9">
            <w:pPr>
              <w:jc w:val="center"/>
              <w:rPr>
                <w:sz w:val="20"/>
                <w:szCs w:val="20"/>
              </w:rPr>
            </w:pPr>
          </w:p>
          <w:p w14:paraId="5692817B" w14:textId="7489B307" w:rsidR="008B64D8" w:rsidRPr="00323CAC" w:rsidRDefault="008B64D8" w:rsidP="007419C9">
            <w:pPr>
              <w:jc w:val="center"/>
              <w:rPr>
                <w:sz w:val="20"/>
                <w:szCs w:val="20"/>
              </w:rPr>
            </w:pPr>
          </w:p>
          <w:p w14:paraId="61A60894" w14:textId="7EF12633" w:rsidR="008B64D8" w:rsidRPr="00323CAC" w:rsidRDefault="008B64D8" w:rsidP="007419C9">
            <w:pPr>
              <w:jc w:val="center"/>
              <w:rPr>
                <w:sz w:val="20"/>
                <w:szCs w:val="20"/>
              </w:rPr>
            </w:pPr>
          </w:p>
          <w:p w14:paraId="04535D3B" w14:textId="7BBF7A3E" w:rsidR="008B64D8" w:rsidRPr="00323CAC" w:rsidRDefault="008B64D8" w:rsidP="007419C9">
            <w:pPr>
              <w:jc w:val="center"/>
              <w:rPr>
                <w:sz w:val="20"/>
                <w:szCs w:val="20"/>
              </w:rPr>
            </w:pPr>
          </w:p>
          <w:p w14:paraId="7BC18C2A" w14:textId="76ED1CB3" w:rsidR="008B64D8" w:rsidRPr="00323CAC" w:rsidRDefault="008B64D8" w:rsidP="007419C9">
            <w:pPr>
              <w:jc w:val="center"/>
              <w:rPr>
                <w:sz w:val="20"/>
                <w:szCs w:val="20"/>
              </w:rPr>
            </w:pPr>
          </w:p>
          <w:p w14:paraId="0172FFC2" w14:textId="5343977B" w:rsidR="008B64D8" w:rsidRPr="00323CAC" w:rsidRDefault="008B64D8" w:rsidP="007419C9">
            <w:pPr>
              <w:jc w:val="center"/>
              <w:rPr>
                <w:sz w:val="20"/>
                <w:szCs w:val="20"/>
              </w:rPr>
            </w:pPr>
          </w:p>
          <w:p w14:paraId="631737E7" w14:textId="48673E70" w:rsidR="008B64D8" w:rsidRPr="00323CAC" w:rsidRDefault="008B64D8" w:rsidP="007419C9">
            <w:pPr>
              <w:jc w:val="center"/>
              <w:rPr>
                <w:sz w:val="20"/>
                <w:szCs w:val="20"/>
              </w:rPr>
            </w:pPr>
          </w:p>
          <w:p w14:paraId="3BD33C62" w14:textId="0566FDF9" w:rsidR="008B64D8" w:rsidRPr="00323CAC" w:rsidRDefault="008B64D8" w:rsidP="007419C9">
            <w:pPr>
              <w:jc w:val="center"/>
              <w:rPr>
                <w:sz w:val="20"/>
                <w:szCs w:val="20"/>
              </w:rPr>
            </w:pPr>
          </w:p>
          <w:p w14:paraId="5B29FA0B" w14:textId="7FA98412" w:rsidR="008B64D8" w:rsidRPr="00323CAC" w:rsidRDefault="008B64D8" w:rsidP="007419C9">
            <w:pPr>
              <w:jc w:val="center"/>
              <w:rPr>
                <w:sz w:val="20"/>
                <w:szCs w:val="20"/>
              </w:rPr>
            </w:pPr>
          </w:p>
          <w:p w14:paraId="253CB162" w14:textId="72DA250D" w:rsidR="008B64D8" w:rsidRPr="00323CAC" w:rsidRDefault="008B64D8" w:rsidP="007419C9">
            <w:pPr>
              <w:jc w:val="center"/>
              <w:rPr>
                <w:sz w:val="20"/>
                <w:szCs w:val="20"/>
              </w:rPr>
            </w:pPr>
          </w:p>
          <w:p w14:paraId="35CC5E9B" w14:textId="09D3A588" w:rsidR="008B64D8" w:rsidRPr="00323CAC" w:rsidRDefault="008B64D8" w:rsidP="007419C9">
            <w:pPr>
              <w:jc w:val="center"/>
              <w:rPr>
                <w:sz w:val="20"/>
                <w:szCs w:val="20"/>
              </w:rPr>
            </w:pPr>
          </w:p>
          <w:p w14:paraId="1781F912" w14:textId="179E6B28" w:rsidR="008B64D8" w:rsidRPr="00323CAC" w:rsidRDefault="008B64D8" w:rsidP="007419C9">
            <w:pPr>
              <w:jc w:val="center"/>
              <w:rPr>
                <w:sz w:val="20"/>
                <w:szCs w:val="20"/>
              </w:rPr>
            </w:pPr>
          </w:p>
          <w:p w14:paraId="3381A876" w14:textId="26E725C5" w:rsidR="008B64D8" w:rsidRPr="00323CAC" w:rsidRDefault="008B64D8" w:rsidP="007419C9">
            <w:pPr>
              <w:jc w:val="center"/>
              <w:rPr>
                <w:sz w:val="20"/>
                <w:szCs w:val="20"/>
              </w:rPr>
            </w:pPr>
          </w:p>
          <w:p w14:paraId="0CA0B5E2" w14:textId="77777777" w:rsidR="008B64D8" w:rsidRPr="00323CAC" w:rsidRDefault="008B64D8" w:rsidP="007419C9">
            <w:pPr>
              <w:jc w:val="center"/>
              <w:rPr>
                <w:sz w:val="20"/>
                <w:szCs w:val="20"/>
              </w:rPr>
            </w:pPr>
          </w:p>
          <w:p w14:paraId="1444D351" w14:textId="286225EC" w:rsidR="007419C9" w:rsidRPr="00323CAC" w:rsidRDefault="007419C9" w:rsidP="007419C9">
            <w:pPr>
              <w:rPr>
                <w:sz w:val="20"/>
                <w:szCs w:val="20"/>
              </w:rPr>
            </w:pPr>
          </w:p>
          <w:p w14:paraId="406A4810" w14:textId="77777777" w:rsidR="007419C9" w:rsidRPr="00323CAC" w:rsidRDefault="007419C9" w:rsidP="007419C9">
            <w:pPr>
              <w:jc w:val="center"/>
              <w:rPr>
                <w:sz w:val="20"/>
                <w:szCs w:val="20"/>
              </w:rPr>
            </w:pPr>
            <w:r w:rsidRPr="00323CAC">
              <w:rPr>
                <w:sz w:val="20"/>
                <w:szCs w:val="20"/>
              </w:rPr>
              <w:t>2</w:t>
            </w:r>
          </w:p>
          <w:p w14:paraId="6557F312" w14:textId="0CD14193" w:rsidR="007419C9" w:rsidRPr="00323CAC" w:rsidRDefault="007419C9" w:rsidP="007419C9">
            <w:pPr>
              <w:jc w:val="center"/>
              <w:rPr>
                <w:sz w:val="20"/>
                <w:szCs w:val="20"/>
              </w:rPr>
            </w:pPr>
          </w:p>
          <w:p w14:paraId="52CD63A4" w14:textId="620D93AE" w:rsidR="007419C9" w:rsidRPr="00323CAC" w:rsidRDefault="007419C9" w:rsidP="007419C9">
            <w:pPr>
              <w:jc w:val="center"/>
              <w:rPr>
                <w:sz w:val="20"/>
                <w:szCs w:val="20"/>
              </w:rPr>
            </w:pPr>
          </w:p>
          <w:p w14:paraId="3DE76D60" w14:textId="7817AB27" w:rsidR="007419C9" w:rsidRPr="00323CAC" w:rsidRDefault="007419C9" w:rsidP="007419C9">
            <w:pPr>
              <w:jc w:val="center"/>
              <w:rPr>
                <w:sz w:val="20"/>
                <w:szCs w:val="20"/>
              </w:rPr>
            </w:pPr>
          </w:p>
          <w:p w14:paraId="3F0E0229" w14:textId="371A653C" w:rsidR="007419C9" w:rsidRPr="00323CAC" w:rsidRDefault="007419C9" w:rsidP="007419C9">
            <w:pPr>
              <w:jc w:val="center"/>
              <w:rPr>
                <w:sz w:val="20"/>
                <w:szCs w:val="20"/>
              </w:rPr>
            </w:pPr>
          </w:p>
          <w:p w14:paraId="0AAA8066" w14:textId="677249F5" w:rsidR="007419C9" w:rsidRPr="00323CAC" w:rsidRDefault="007419C9" w:rsidP="007419C9">
            <w:pPr>
              <w:jc w:val="center"/>
              <w:rPr>
                <w:sz w:val="20"/>
                <w:szCs w:val="20"/>
              </w:rPr>
            </w:pPr>
          </w:p>
          <w:p w14:paraId="268C2342" w14:textId="0047B23A" w:rsidR="007419C9" w:rsidRPr="00323CAC" w:rsidRDefault="007419C9" w:rsidP="007419C9">
            <w:pPr>
              <w:jc w:val="center"/>
              <w:rPr>
                <w:sz w:val="20"/>
                <w:szCs w:val="20"/>
              </w:rPr>
            </w:pPr>
          </w:p>
          <w:p w14:paraId="598CFAC4" w14:textId="7D26BE17" w:rsidR="007419C9" w:rsidRPr="00323CAC" w:rsidRDefault="007419C9" w:rsidP="007419C9">
            <w:pPr>
              <w:jc w:val="center"/>
              <w:rPr>
                <w:sz w:val="20"/>
                <w:szCs w:val="20"/>
              </w:rPr>
            </w:pPr>
          </w:p>
          <w:p w14:paraId="525782BF" w14:textId="6BE9DD78" w:rsidR="007419C9" w:rsidRPr="00323CAC" w:rsidRDefault="007419C9" w:rsidP="007419C9">
            <w:pPr>
              <w:jc w:val="center"/>
              <w:rPr>
                <w:sz w:val="20"/>
                <w:szCs w:val="20"/>
              </w:rPr>
            </w:pPr>
          </w:p>
          <w:p w14:paraId="05E24300" w14:textId="5DE68439" w:rsidR="007419C9" w:rsidRPr="00323CAC" w:rsidRDefault="007419C9" w:rsidP="007419C9">
            <w:pPr>
              <w:jc w:val="center"/>
              <w:rPr>
                <w:sz w:val="20"/>
                <w:szCs w:val="20"/>
              </w:rPr>
            </w:pPr>
          </w:p>
          <w:p w14:paraId="6F6B576B" w14:textId="7B3AC648" w:rsidR="007419C9" w:rsidRPr="00323CAC" w:rsidRDefault="007419C9" w:rsidP="007419C9">
            <w:pPr>
              <w:jc w:val="center"/>
              <w:rPr>
                <w:sz w:val="20"/>
                <w:szCs w:val="20"/>
              </w:rPr>
            </w:pPr>
          </w:p>
          <w:p w14:paraId="18D5AB66" w14:textId="77777777" w:rsidR="007419C9" w:rsidRPr="00323CAC" w:rsidRDefault="007419C9" w:rsidP="007419C9">
            <w:pPr>
              <w:jc w:val="center"/>
              <w:rPr>
                <w:sz w:val="20"/>
                <w:szCs w:val="20"/>
              </w:rPr>
            </w:pPr>
          </w:p>
          <w:p w14:paraId="351E24B9" w14:textId="22A54336" w:rsidR="007419C9" w:rsidRPr="00323CAC" w:rsidRDefault="007419C9" w:rsidP="007419C9">
            <w:pPr>
              <w:jc w:val="center"/>
              <w:rPr>
                <w:sz w:val="20"/>
                <w:szCs w:val="20"/>
              </w:rPr>
            </w:pPr>
            <w:r w:rsidRPr="00323CAC">
              <w:rPr>
                <w:sz w:val="20"/>
                <w:szCs w:val="20"/>
              </w:rPr>
              <w:t>3</w:t>
            </w:r>
          </w:p>
          <w:p w14:paraId="3567976E" w14:textId="6D95AD78" w:rsidR="007419C9" w:rsidRPr="00323CAC" w:rsidRDefault="007419C9" w:rsidP="007419C9">
            <w:pPr>
              <w:jc w:val="center"/>
              <w:rPr>
                <w:sz w:val="20"/>
                <w:szCs w:val="20"/>
              </w:rPr>
            </w:pPr>
          </w:p>
          <w:p w14:paraId="222CCE94" w14:textId="03739F77" w:rsidR="007419C9" w:rsidRPr="00323CAC" w:rsidRDefault="007419C9" w:rsidP="007419C9">
            <w:pPr>
              <w:jc w:val="center"/>
              <w:rPr>
                <w:sz w:val="20"/>
                <w:szCs w:val="20"/>
              </w:rPr>
            </w:pPr>
          </w:p>
          <w:p w14:paraId="05B93AED" w14:textId="0F4BD9FE" w:rsidR="007419C9" w:rsidRPr="00323CAC" w:rsidRDefault="007419C9" w:rsidP="007419C9">
            <w:pPr>
              <w:jc w:val="center"/>
              <w:rPr>
                <w:sz w:val="20"/>
                <w:szCs w:val="20"/>
              </w:rPr>
            </w:pPr>
          </w:p>
          <w:p w14:paraId="6BF6A423" w14:textId="4D725D2E" w:rsidR="007419C9" w:rsidRPr="00323CAC" w:rsidRDefault="007419C9" w:rsidP="007419C9">
            <w:pPr>
              <w:jc w:val="center"/>
              <w:rPr>
                <w:sz w:val="20"/>
                <w:szCs w:val="20"/>
              </w:rPr>
            </w:pPr>
          </w:p>
          <w:p w14:paraId="376D865A" w14:textId="00E8E8BF" w:rsidR="007419C9" w:rsidRPr="00323CAC" w:rsidRDefault="007419C9" w:rsidP="007419C9">
            <w:pPr>
              <w:jc w:val="center"/>
              <w:rPr>
                <w:sz w:val="20"/>
                <w:szCs w:val="20"/>
              </w:rPr>
            </w:pPr>
          </w:p>
          <w:p w14:paraId="655C7F0D" w14:textId="77777777" w:rsidR="007419C9" w:rsidRPr="00323CAC" w:rsidRDefault="007419C9" w:rsidP="007419C9">
            <w:pPr>
              <w:jc w:val="center"/>
              <w:rPr>
                <w:sz w:val="20"/>
                <w:szCs w:val="20"/>
              </w:rPr>
            </w:pPr>
            <w:r w:rsidRPr="00323CAC">
              <w:rPr>
                <w:sz w:val="20"/>
                <w:szCs w:val="20"/>
              </w:rPr>
              <w:t>2</w:t>
            </w:r>
          </w:p>
          <w:p w14:paraId="0235AA3A" w14:textId="40C94EEC" w:rsidR="007419C9" w:rsidRPr="00323CAC" w:rsidRDefault="007419C9" w:rsidP="007419C9">
            <w:pPr>
              <w:jc w:val="center"/>
              <w:rPr>
                <w:sz w:val="20"/>
                <w:szCs w:val="20"/>
              </w:rPr>
            </w:pPr>
          </w:p>
          <w:p w14:paraId="0E3604BC" w14:textId="5668FD3A" w:rsidR="007419C9" w:rsidRPr="00323CAC" w:rsidRDefault="007419C9" w:rsidP="007419C9">
            <w:pPr>
              <w:jc w:val="center"/>
              <w:rPr>
                <w:sz w:val="20"/>
                <w:szCs w:val="20"/>
              </w:rPr>
            </w:pPr>
          </w:p>
          <w:p w14:paraId="14C78200" w14:textId="32A063EB" w:rsidR="007419C9" w:rsidRPr="00323CAC" w:rsidRDefault="007419C9" w:rsidP="007419C9">
            <w:pPr>
              <w:jc w:val="center"/>
              <w:rPr>
                <w:sz w:val="20"/>
                <w:szCs w:val="20"/>
              </w:rPr>
            </w:pPr>
          </w:p>
          <w:p w14:paraId="4E25F3C1" w14:textId="33059D53" w:rsidR="007419C9" w:rsidRPr="00323CAC" w:rsidRDefault="007419C9" w:rsidP="007419C9">
            <w:pPr>
              <w:jc w:val="center"/>
              <w:rPr>
                <w:sz w:val="20"/>
                <w:szCs w:val="20"/>
              </w:rPr>
            </w:pPr>
          </w:p>
          <w:p w14:paraId="7971492C" w14:textId="77777777" w:rsidR="007419C9" w:rsidRPr="00323CAC" w:rsidRDefault="007419C9" w:rsidP="007419C9">
            <w:pPr>
              <w:jc w:val="center"/>
              <w:rPr>
                <w:sz w:val="20"/>
                <w:szCs w:val="20"/>
              </w:rPr>
            </w:pPr>
          </w:p>
          <w:p w14:paraId="27E5C355" w14:textId="77777777" w:rsidR="007419C9" w:rsidRPr="00323CAC" w:rsidRDefault="007419C9" w:rsidP="007419C9">
            <w:pPr>
              <w:jc w:val="center"/>
              <w:rPr>
                <w:sz w:val="20"/>
                <w:szCs w:val="20"/>
              </w:rPr>
            </w:pPr>
          </w:p>
          <w:p w14:paraId="66580512" w14:textId="77777777" w:rsidR="007419C9" w:rsidRPr="00323CAC" w:rsidRDefault="007419C9" w:rsidP="007419C9">
            <w:pPr>
              <w:jc w:val="center"/>
              <w:rPr>
                <w:sz w:val="20"/>
                <w:szCs w:val="20"/>
              </w:rPr>
            </w:pPr>
            <w:r w:rsidRPr="00323CAC">
              <w:rPr>
                <w:sz w:val="20"/>
                <w:szCs w:val="20"/>
              </w:rPr>
              <w:t>2</w:t>
            </w:r>
          </w:p>
          <w:p w14:paraId="36F90A1C" w14:textId="6B0FDB36" w:rsidR="007419C9" w:rsidRPr="00323CAC" w:rsidRDefault="007419C9" w:rsidP="007419C9">
            <w:pPr>
              <w:rPr>
                <w:sz w:val="20"/>
                <w:szCs w:val="20"/>
              </w:rPr>
            </w:pPr>
          </w:p>
          <w:p w14:paraId="542624F7" w14:textId="77777777" w:rsidR="007419C9" w:rsidRPr="00323CAC" w:rsidRDefault="007419C9" w:rsidP="007419C9">
            <w:pPr>
              <w:jc w:val="center"/>
              <w:rPr>
                <w:sz w:val="20"/>
                <w:szCs w:val="20"/>
              </w:rPr>
            </w:pPr>
          </w:p>
          <w:p w14:paraId="1B903892" w14:textId="77777777" w:rsidR="007419C9" w:rsidRPr="00323CAC" w:rsidRDefault="007419C9" w:rsidP="007419C9">
            <w:pPr>
              <w:jc w:val="center"/>
              <w:rPr>
                <w:sz w:val="20"/>
                <w:szCs w:val="20"/>
              </w:rPr>
            </w:pPr>
          </w:p>
          <w:p w14:paraId="61957084" w14:textId="2C0DB888" w:rsidR="007419C9" w:rsidRPr="00323CAC" w:rsidRDefault="007419C9" w:rsidP="007419C9">
            <w:pPr>
              <w:rPr>
                <w:sz w:val="20"/>
                <w:szCs w:val="20"/>
              </w:rPr>
            </w:pPr>
          </w:p>
          <w:p w14:paraId="256CF307" w14:textId="3F1C8B32" w:rsidR="007419C9" w:rsidRPr="00323CAC" w:rsidRDefault="007419C9" w:rsidP="007419C9">
            <w:pPr>
              <w:rPr>
                <w:sz w:val="20"/>
                <w:szCs w:val="20"/>
              </w:rPr>
            </w:pPr>
          </w:p>
          <w:p w14:paraId="4514D654" w14:textId="0EDC8D4D" w:rsidR="007419C9" w:rsidRPr="00323CAC" w:rsidRDefault="007419C9" w:rsidP="007419C9">
            <w:pPr>
              <w:rPr>
                <w:sz w:val="20"/>
                <w:szCs w:val="20"/>
              </w:rPr>
            </w:pPr>
          </w:p>
          <w:p w14:paraId="3E25697D" w14:textId="407F7540" w:rsidR="007419C9" w:rsidRPr="00323CAC" w:rsidRDefault="007419C9" w:rsidP="007419C9">
            <w:pPr>
              <w:rPr>
                <w:sz w:val="20"/>
                <w:szCs w:val="20"/>
              </w:rPr>
            </w:pPr>
          </w:p>
          <w:p w14:paraId="74C1EA4B" w14:textId="279536E0" w:rsidR="007419C9" w:rsidRPr="00323CAC" w:rsidRDefault="007419C9" w:rsidP="007419C9">
            <w:pPr>
              <w:rPr>
                <w:sz w:val="20"/>
                <w:szCs w:val="20"/>
              </w:rPr>
            </w:pPr>
          </w:p>
          <w:p w14:paraId="2266EA58" w14:textId="77777777" w:rsidR="007419C9" w:rsidRPr="00323CAC" w:rsidRDefault="007419C9" w:rsidP="007419C9">
            <w:pPr>
              <w:rPr>
                <w:sz w:val="20"/>
                <w:szCs w:val="20"/>
              </w:rPr>
            </w:pPr>
          </w:p>
          <w:p w14:paraId="272A6D79" w14:textId="2C74F659" w:rsidR="007419C9" w:rsidRPr="00323CAC" w:rsidRDefault="007419C9" w:rsidP="007419C9">
            <w:pPr>
              <w:jc w:val="center"/>
              <w:rPr>
                <w:sz w:val="20"/>
                <w:szCs w:val="20"/>
              </w:rPr>
            </w:pPr>
            <w:r w:rsidRPr="00323CAC">
              <w:rPr>
                <w:sz w:val="20"/>
                <w:szCs w:val="20"/>
              </w:rPr>
              <w:t>2</w:t>
            </w:r>
          </w:p>
          <w:p w14:paraId="67DC9609" w14:textId="77777777" w:rsidR="007419C9" w:rsidRPr="00323CAC" w:rsidRDefault="007419C9" w:rsidP="007419C9">
            <w:pPr>
              <w:jc w:val="center"/>
              <w:rPr>
                <w:sz w:val="20"/>
                <w:szCs w:val="20"/>
              </w:rPr>
            </w:pPr>
          </w:p>
          <w:p w14:paraId="7959662A" w14:textId="77777777" w:rsidR="007419C9" w:rsidRPr="00323CAC" w:rsidRDefault="007419C9" w:rsidP="007419C9">
            <w:pPr>
              <w:jc w:val="center"/>
              <w:rPr>
                <w:sz w:val="20"/>
                <w:szCs w:val="20"/>
              </w:rPr>
            </w:pPr>
          </w:p>
          <w:p w14:paraId="2217F9AB" w14:textId="77777777" w:rsidR="007419C9" w:rsidRPr="00323CAC" w:rsidRDefault="007419C9" w:rsidP="007419C9">
            <w:pPr>
              <w:jc w:val="center"/>
              <w:rPr>
                <w:sz w:val="20"/>
                <w:szCs w:val="20"/>
              </w:rPr>
            </w:pPr>
          </w:p>
          <w:p w14:paraId="15040907" w14:textId="77777777" w:rsidR="007419C9" w:rsidRPr="00323CAC" w:rsidRDefault="007419C9" w:rsidP="007419C9">
            <w:pPr>
              <w:jc w:val="center"/>
              <w:rPr>
                <w:sz w:val="20"/>
                <w:szCs w:val="20"/>
              </w:rPr>
            </w:pPr>
          </w:p>
          <w:p w14:paraId="5423A588" w14:textId="77777777" w:rsidR="007419C9" w:rsidRPr="00323CAC" w:rsidRDefault="007419C9" w:rsidP="007419C9">
            <w:pPr>
              <w:jc w:val="center"/>
              <w:rPr>
                <w:sz w:val="20"/>
                <w:szCs w:val="20"/>
              </w:rPr>
            </w:pPr>
          </w:p>
          <w:p w14:paraId="7A9636DD" w14:textId="77777777" w:rsidR="007419C9" w:rsidRPr="00323CAC" w:rsidRDefault="007419C9" w:rsidP="007419C9">
            <w:pPr>
              <w:jc w:val="center"/>
              <w:rPr>
                <w:sz w:val="20"/>
                <w:szCs w:val="20"/>
              </w:rPr>
            </w:pPr>
          </w:p>
          <w:p w14:paraId="16B02531" w14:textId="77777777" w:rsidR="007419C9" w:rsidRPr="00323CAC" w:rsidRDefault="007419C9" w:rsidP="007419C9">
            <w:pPr>
              <w:jc w:val="center"/>
              <w:rPr>
                <w:sz w:val="20"/>
                <w:szCs w:val="20"/>
              </w:rPr>
            </w:pPr>
          </w:p>
          <w:p w14:paraId="440E65BE" w14:textId="6A742521" w:rsidR="007419C9" w:rsidRPr="00323CAC" w:rsidRDefault="007419C9" w:rsidP="007419C9">
            <w:pPr>
              <w:jc w:val="center"/>
              <w:rPr>
                <w:sz w:val="20"/>
                <w:szCs w:val="20"/>
              </w:rPr>
            </w:pPr>
          </w:p>
          <w:p w14:paraId="216D79F7" w14:textId="461B3AD4" w:rsidR="007419C9" w:rsidRPr="00323CAC" w:rsidRDefault="007419C9" w:rsidP="007419C9">
            <w:pPr>
              <w:rPr>
                <w:sz w:val="20"/>
                <w:szCs w:val="20"/>
              </w:rPr>
            </w:pPr>
          </w:p>
          <w:p w14:paraId="1D4B808A" w14:textId="0A920040" w:rsidR="007419C9" w:rsidRPr="00323CAC" w:rsidRDefault="007419C9" w:rsidP="007419C9">
            <w:pPr>
              <w:rPr>
                <w:sz w:val="20"/>
                <w:szCs w:val="20"/>
              </w:rPr>
            </w:pPr>
          </w:p>
          <w:p w14:paraId="372F5331" w14:textId="3EF4CD4A" w:rsidR="007419C9" w:rsidRPr="00323CAC" w:rsidRDefault="007419C9" w:rsidP="007419C9">
            <w:pPr>
              <w:rPr>
                <w:sz w:val="20"/>
                <w:szCs w:val="20"/>
              </w:rPr>
            </w:pPr>
          </w:p>
          <w:p w14:paraId="2A9374B7" w14:textId="59A4D2AD"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6E7B261" w14:textId="5E71DF65" w:rsidR="004E14E3" w:rsidRPr="00323CAC" w:rsidRDefault="004E14E3" w:rsidP="007419C9">
            <w:pPr>
              <w:pStyle w:val="Normlny0"/>
              <w:jc w:val="center"/>
            </w:pPr>
            <w:r w:rsidRPr="00323CAC">
              <w:lastRenderedPageBreak/>
              <w:t>Č: IV</w:t>
            </w:r>
          </w:p>
          <w:p w14:paraId="233EADA7" w14:textId="0B2C8B46" w:rsidR="007419C9" w:rsidRPr="00323CAC" w:rsidRDefault="007419C9" w:rsidP="007419C9">
            <w:pPr>
              <w:pStyle w:val="Normlny0"/>
              <w:jc w:val="center"/>
            </w:pPr>
            <w:r w:rsidRPr="00323CAC">
              <w:t>§: 7a</w:t>
            </w:r>
          </w:p>
          <w:p w14:paraId="3698973A" w14:textId="48FC8337" w:rsidR="007419C9" w:rsidRPr="00323CAC" w:rsidRDefault="007419C9" w:rsidP="007419C9">
            <w:pPr>
              <w:pStyle w:val="Normlny0"/>
              <w:jc w:val="center"/>
            </w:pPr>
            <w:r w:rsidRPr="00323CAC">
              <w:t>O: 3</w:t>
            </w:r>
          </w:p>
          <w:p w14:paraId="506878A1" w14:textId="77777777" w:rsidR="007419C9" w:rsidRPr="00323CAC" w:rsidRDefault="007419C9" w:rsidP="007419C9">
            <w:pPr>
              <w:pStyle w:val="Normlny0"/>
              <w:jc w:val="center"/>
              <w:rPr>
                <w:sz w:val="16"/>
                <w:szCs w:val="16"/>
              </w:rPr>
            </w:pPr>
          </w:p>
          <w:p w14:paraId="52E8AA01" w14:textId="77777777" w:rsidR="007419C9" w:rsidRPr="00323CAC" w:rsidRDefault="007419C9" w:rsidP="007419C9">
            <w:pPr>
              <w:pStyle w:val="Normlny0"/>
              <w:jc w:val="center"/>
            </w:pPr>
          </w:p>
          <w:p w14:paraId="4C3AB65C" w14:textId="2B254E9E" w:rsidR="007419C9" w:rsidRPr="00323CAC" w:rsidRDefault="007419C9" w:rsidP="007419C9">
            <w:pPr>
              <w:pStyle w:val="Normlny0"/>
              <w:jc w:val="center"/>
            </w:pPr>
          </w:p>
          <w:p w14:paraId="5145CBB4" w14:textId="056E311C" w:rsidR="007419C9" w:rsidRPr="00323CAC" w:rsidRDefault="007419C9" w:rsidP="007419C9">
            <w:pPr>
              <w:pStyle w:val="Normlny0"/>
              <w:jc w:val="center"/>
            </w:pPr>
          </w:p>
          <w:p w14:paraId="6F5EA409" w14:textId="6FD872C3" w:rsidR="007419C9" w:rsidRPr="00323CAC" w:rsidRDefault="007419C9" w:rsidP="007419C9">
            <w:pPr>
              <w:pStyle w:val="Normlny0"/>
              <w:jc w:val="center"/>
            </w:pPr>
          </w:p>
          <w:p w14:paraId="5DB7A763" w14:textId="37CF7DDA" w:rsidR="007419C9" w:rsidRPr="00323CAC" w:rsidRDefault="007419C9" w:rsidP="007419C9">
            <w:pPr>
              <w:pStyle w:val="Normlny0"/>
              <w:jc w:val="center"/>
            </w:pPr>
          </w:p>
          <w:p w14:paraId="2E1BEF3C" w14:textId="7DBF53F4" w:rsidR="007419C9" w:rsidRPr="00323CAC" w:rsidRDefault="007419C9" w:rsidP="007419C9">
            <w:pPr>
              <w:pStyle w:val="Normlny0"/>
              <w:jc w:val="center"/>
            </w:pPr>
          </w:p>
          <w:p w14:paraId="3004BF1D" w14:textId="0E9A3B2E" w:rsidR="007419C9" w:rsidRPr="00323CAC" w:rsidRDefault="007419C9" w:rsidP="007419C9">
            <w:pPr>
              <w:pStyle w:val="Normlny0"/>
              <w:jc w:val="center"/>
            </w:pPr>
          </w:p>
          <w:p w14:paraId="4DDD16C5" w14:textId="77777777" w:rsidR="007419C9" w:rsidRPr="00323CAC" w:rsidRDefault="007419C9" w:rsidP="007419C9">
            <w:pPr>
              <w:pStyle w:val="Normlny0"/>
              <w:jc w:val="center"/>
            </w:pPr>
          </w:p>
          <w:p w14:paraId="1854DE65" w14:textId="06EC8BE9" w:rsidR="007419C9" w:rsidRPr="00323CAC" w:rsidRDefault="007419C9" w:rsidP="007419C9">
            <w:pPr>
              <w:pStyle w:val="Normlny0"/>
            </w:pPr>
          </w:p>
          <w:p w14:paraId="3BC030E7" w14:textId="77777777" w:rsidR="00B661F6" w:rsidRPr="00323CAC" w:rsidRDefault="00B661F6" w:rsidP="007419C9">
            <w:pPr>
              <w:pStyle w:val="Normlny0"/>
            </w:pPr>
          </w:p>
          <w:p w14:paraId="7300D364" w14:textId="77777777" w:rsidR="007419C9" w:rsidRPr="00323CAC" w:rsidRDefault="007419C9" w:rsidP="007419C9">
            <w:pPr>
              <w:pStyle w:val="Normlny0"/>
            </w:pPr>
          </w:p>
          <w:p w14:paraId="36290798" w14:textId="77777777" w:rsidR="007419C9" w:rsidRPr="00323CAC" w:rsidRDefault="007419C9" w:rsidP="007419C9">
            <w:pPr>
              <w:pStyle w:val="Normlny0"/>
              <w:jc w:val="center"/>
            </w:pPr>
            <w:r w:rsidRPr="00323CAC">
              <w:t>§: 7a</w:t>
            </w:r>
          </w:p>
          <w:p w14:paraId="1CA6110F" w14:textId="5F1515BA" w:rsidR="007419C9" w:rsidRPr="00323CAC" w:rsidRDefault="007419C9" w:rsidP="007419C9">
            <w:pPr>
              <w:pStyle w:val="Normlny0"/>
            </w:pPr>
            <w:r w:rsidRPr="00323CAC">
              <w:t>O: 1 a 2</w:t>
            </w:r>
          </w:p>
          <w:p w14:paraId="2FAD0E49" w14:textId="19218647" w:rsidR="007419C9" w:rsidRPr="00323CAC" w:rsidRDefault="007419C9" w:rsidP="007419C9">
            <w:pPr>
              <w:pStyle w:val="Normlny0"/>
              <w:jc w:val="center"/>
            </w:pPr>
          </w:p>
          <w:p w14:paraId="67D48EE2" w14:textId="524A4995" w:rsidR="007419C9" w:rsidRPr="00323CAC" w:rsidRDefault="007419C9" w:rsidP="007419C9">
            <w:pPr>
              <w:pStyle w:val="Normlny0"/>
              <w:jc w:val="center"/>
            </w:pPr>
          </w:p>
          <w:p w14:paraId="06F5AD47" w14:textId="4D3985B4" w:rsidR="007419C9" w:rsidRPr="00323CAC" w:rsidRDefault="007419C9" w:rsidP="007419C9">
            <w:pPr>
              <w:pStyle w:val="Normlny0"/>
              <w:jc w:val="center"/>
            </w:pPr>
          </w:p>
          <w:p w14:paraId="32CB1E29" w14:textId="3BAA6D90" w:rsidR="007419C9" w:rsidRPr="00323CAC" w:rsidRDefault="007419C9" w:rsidP="007419C9">
            <w:pPr>
              <w:pStyle w:val="Normlny0"/>
              <w:jc w:val="center"/>
            </w:pPr>
          </w:p>
          <w:p w14:paraId="1439F0AD" w14:textId="259641D4" w:rsidR="007419C9" w:rsidRPr="00323CAC" w:rsidRDefault="007419C9" w:rsidP="007419C9">
            <w:pPr>
              <w:pStyle w:val="Normlny0"/>
              <w:jc w:val="center"/>
            </w:pPr>
          </w:p>
          <w:p w14:paraId="10683291" w14:textId="4E26A07A" w:rsidR="007419C9" w:rsidRPr="00323CAC" w:rsidRDefault="007419C9" w:rsidP="007419C9">
            <w:pPr>
              <w:pStyle w:val="Normlny0"/>
              <w:jc w:val="center"/>
            </w:pPr>
          </w:p>
          <w:p w14:paraId="3AE755A4" w14:textId="1F2728C8" w:rsidR="007419C9" w:rsidRPr="00323CAC" w:rsidRDefault="007419C9" w:rsidP="007419C9">
            <w:pPr>
              <w:pStyle w:val="Normlny0"/>
              <w:jc w:val="center"/>
            </w:pPr>
          </w:p>
          <w:p w14:paraId="3C543688" w14:textId="420B6F0F" w:rsidR="007419C9" w:rsidRPr="00323CAC" w:rsidRDefault="007419C9" w:rsidP="007419C9">
            <w:pPr>
              <w:pStyle w:val="Normlny0"/>
              <w:jc w:val="center"/>
            </w:pPr>
          </w:p>
          <w:p w14:paraId="4BB06E46" w14:textId="312D0197" w:rsidR="007419C9" w:rsidRPr="00323CAC" w:rsidRDefault="007419C9" w:rsidP="007419C9">
            <w:pPr>
              <w:pStyle w:val="Normlny0"/>
              <w:jc w:val="center"/>
            </w:pPr>
          </w:p>
          <w:p w14:paraId="26A2DAFE" w14:textId="2E542E6E" w:rsidR="007419C9" w:rsidRPr="00323CAC" w:rsidRDefault="007419C9" w:rsidP="007419C9">
            <w:pPr>
              <w:pStyle w:val="Normlny0"/>
              <w:jc w:val="center"/>
            </w:pPr>
          </w:p>
          <w:p w14:paraId="6E85FEFC" w14:textId="3DD356E1" w:rsidR="007419C9" w:rsidRPr="00323CAC" w:rsidRDefault="007419C9" w:rsidP="007419C9">
            <w:pPr>
              <w:pStyle w:val="Normlny0"/>
              <w:jc w:val="center"/>
            </w:pPr>
          </w:p>
          <w:p w14:paraId="6FB8CDB4" w14:textId="58E84C1D" w:rsidR="007419C9" w:rsidRPr="00323CAC" w:rsidRDefault="007419C9" w:rsidP="007419C9">
            <w:pPr>
              <w:pStyle w:val="Normlny0"/>
              <w:jc w:val="center"/>
            </w:pPr>
          </w:p>
          <w:p w14:paraId="62BCD74A" w14:textId="7AB5B2E7" w:rsidR="007419C9" w:rsidRPr="00323CAC" w:rsidRDefault="007419C9" w:rsidP="007419C9">
            <w:pPr>
              <w:pStyle w:val="Normlny0"/>
              <w:jc w:val="center"/>
            </w:pPr>
          </w:p>
          <w:p w14:paraId="279D365D" w14:textId="4186882A" w:rsidR="007419C9" w:rsidRPr="00323CAC" w:rsidRDefault="007419C9" w:rsidP="007419C9">
            <w:pPr>
              <w:pStyle w:val="Normlny0"/>
              <w:jc w:val="center"/>
            </w:pPr>
          </w:p>
          <w:p w14:paraId="61228EE5" w14:textId="071A65C6" w:rsidR="007419C9" w:rsidRPr="00323CAC" w:rsidRDefault="007419C9" w:rsidP="007419C9">
            <w:pPr>
              <w:pStyle w:val="Normlny0"/>
              <w:jc w:val="center"/>
            </w:pPr>
          </w:p>
          <w:p w14:paraId="1ABF16C7" w14:textId="7307BEA3" w:rsidR="007419C9" w:rsidRPr="00323CAC" w:rsidRDefault="007419C9" w:rsidP="007419C9">
            <w:pPr>
              <w:pStyle w:val="Normlny0"/>
              <w:jc w:val="center"/>
            </w:pPr>
          </w:p>
          <w:p w14:paraId="0B295BF8" w14:textId="4E8CC657" w:rsidR="007419C9" w:rsidRPr="00323CAC" w:rsidRDefault="007419C9" w:rsidP="007419C9">
            <w:pPr>
              <w:pStyle w:val="Normlny0"/>
              <w:jc w:val="center"/>
            </w:pPr>
          </w:p>
          <w:p w14:paraId="09A1CD8D" w14:textId="11CB69E5" w:rsidR="007419C9" w:rsidRPr="00323CAC" w:rsidRDefault="007419C9" w:rsidP="007419C9">
            <w:pPr>
              <w:pStyle w:val="Normlny0"/>
              <w:jc w:val="center"/>
            </w:pPr>
          </w:p>
          <w:p w14:paraId="43AA25B2" w14:textId="5CC43066" w:rsidR="007419C9" w:rsidRPr="00323CAC" w:rsidRDefault="007419C9" w:rsidP="007419C9">
            <w:pPr>
              <w:pStyle w:val="Normlny0"/>
              <w:jc w:val="center"/>
            </w:pPr>
          </w:p>
          <w:p w14:paraId="1C4A3B95" w14:textId="358E8504" w:rsidR="007419C9" w:rsidRPr="00323CAC" w:rsidRDefault="007419C9" w:rsidP="007419C9">
            <w:pPr>
              <w:pStyle w:val="Normlny0"/>
            </w:pPr>
          </w:p>
          <w:p w14:paraId="3791AA85" w14:textId="77777777" w:rsidR="007419C9" w:rsidRPr="00323CAC" w:rsidRDefault="007419C9" w:rsidP="007419C9">
            <w:pPr>
              <w:pStyle w:val="Normlny0"/>
            </w:pPr>
          </w:p>
          <w:p w14:paraId="340D72B5" w14:textId="77777777" w:rsidR="007419C9" w:rsidRPr="00323CAC" w:rsidRDefault="007419C9" w:rsidP="007419C9">
            <w:pPr>
              <w:pStyle w:val="Normlny0"/>
              <w:jc w:val="center"/>
            </w:pPr>
          </w:p>
          <w:p w14:paraId="5091EA5C" w14:textId="77777777" w:rsidR="007419C9" w:rsidRPr="00323CAC" w:rsidRDefault="007419C9" w:rsidP="007419C9">
            <w:pPr>
              <w:pStyle w:val="Normlny0"/>
              <w:jc w:val="center"/>
            </w:pPr>
          </w:p>
          <w:p w14:paraId="08D89FCB" w14:textId="77777777" w:rsidR="007419C9" w:rsidRPr="00323CAC" w:rsidRDefault="007419C9" w:rsidP="007419C9">
            <w:pPr>
              <w:pStyle w:val="Normlny0"/>
              <w:jc w:val="center"/>
            </w:pPr>
          </w:p>
          <w:p w14:paraId="7976F673" w14:textId="77777777" w:rsidR="007419C9" w:rsidRPr="00323CAC" w:rsidRDefault="007419C9" w:rsidP="007419C9">
            <w:pPr>
              <w:pStyle w:val="Normlny0"/>
              <w:jc w:val="center"/>
            </w:pPr>
          </w:p>
          <w:p w14:paraId="63D99376" w14:textId="77777777" w:rsidR="007419C9" w:rsidRPr="00323CAC" w:rsidRDefault="007419C9" w:rsidP="007419C9">
            <w:pPr>
              <w:pStyle w:val="Normlny0"/>
              <w:jc w:val="center"/>
            </w:pPr>
          </w:p>
          <w:p w14:paraId="2CFAEF1C" w14:textId="77777777" w:rsidR="007419C9" w:rsidRPr="00323CAC" w:rsidRDefault="007419C9" w:rsidP="007419C9">
            <w:pPr>
              <w:pStyle w:val="Normlny0"/>
              <w:jc w:val="center"/>
            </w:pPr>
          </w:p>
          <w:p w14:paraId="31B3C576" w14:textId="77777777" w:rsidR="007419C9" w:rsidRPr="00323CAC" w:rsidRDefault="007419C9" w:rsidP="007419C9">
            <w:pPr>
              <w:pStyle w:val="Normlny0"/>
              <w:jc w:val="center"/>
            </w:pPr>
          </w:p>
          <w:p w14:paraId="58AB13DC" w14:textId="77777777" w:rsidR="007419C9" w:rsidRPr="00323CAC" w:rsidRDefault="007419C9" w:rsidP="007419C9">
            <w:pPr>
              <w:pStyle w:val="Normlny0"/>
              <w:jc w:val="center"/>
            </w:pPr>
          </w:p>
          <w:p w14:paraId="3625D084" w14:textId="77777777" w:rsidR="007419C9" w:rsidRPr="00323CAC" w:rsidRDefault="007419C9" w:rsidP="007419C9">
            <w:pPr>
              <w:pStyle w:val="Normlny0"/>
              <w:jc w:val="center"/>
            </w:pPr>
          </w:p>
          <w:p w14:paraId="63BD1983" w14:textId="77777777" w:rsidR="007419C9" w:rsidRPr="00323CAC" w:rsidRDefault="007419C9" w:rsidP="007419C9">
            <w:pPr>
              <w:pStyle w:val="Normlny0"/>
              <w:jc w:val="center"/>
            </w:pPr>
          </w:p>
          <w:p w14:paraId="6888B451" w14:textId="77777777" w:rsidR="007419C9" w:rsidRPr="00323CAC" w:rsidRDefault="007419C9" w:rsidP="007419C9">
            <w:pPr>
              <w:pStyle w:val="Normlny0"/>
              <w:jc w:val="center"/>
            </w:pPr>
          </w:p>
          <w:p w14:paraId="5F7A7FAF" w14:textId="77777777" w:rsidR="007419C9" w:rsidRPr="00323CAC" w:rsidRDefault="007419C9" w:rsidP="007419C9">
            <w:pPr>
              <w:pStyle w:val="Normlny0"/>
              <w:jc w:val="center"/>
            </w:pPr>
          </w:p>
          <w:p w14:paraId="79814ADE" w14:textId="77777777" w:rsidR="007419C9" w:rsidRPr="00323CAC" w:rsidRDefault="007419C9" w:rsidP="007419C9">
            <w:pPr>
              <w:pStyle w:val="Normlny0"/>
              <w:jc w:val="center"/>
            </w:pPr>
          </w:p>
          <w:p w14:paraId="70220EDF" w14:textId="06B44E8F" w:rsidR="007419C9" w:rsidRPr="00323CAC" w:rsidRDefault="007419C9" w:rsidP="007419C9">
            <w:pPr>
              <w:pStyle w:val="Normlny0"/>
              <w:jc w:val="center"/>
            </w:pPr>
          </w:p>
          <w:p w14:paraId="4E3671A8" w14:textId="0708B8FF" w:rsidR="007419C9" w:rsidRPr="00323CAC" w:rsidRDefault="007419C9" w:rsidP="007419C9">
            <w:pPr>
              <w:pStyle w:val="Normlny0"/>
              <w:jc w:val="center"/>
            </w:pPr>
          </w:p>
          <w:p w14:paraId="74ADB96B" w14:textId="46FEB980" w:rsidR="007419C9" w:rsidRPr="00323CAC" w:rsidRDefault="007419C9" w:rsidP="007419C9">
            <w:pPr>
              <w:pStyle w:val="Normlny0"/>
              <w:jc w:val="center"/>
            </w:pPr>
          </w:p>
          <w:p w14:paraId="351F4834" w14:textId="0D64EBA9" w:rsidR="008B64D8" w:rsidRPr="00323CAC" w:rsidRDefault="008B64D8" w:rsidP="007419C9">
            <w:pPr>
              <w:pStyle w:val="Normlny0"/>
              <w:jc w:val="center"/>
            </w:pPr>
          </w:p>
          <w:p w14:paraId="73B172E8" w14:textId="531758AB" w:rsidR="008B64D8" w:rsidRPr="00323CAC" w:rsidRDefault="008B64D8" w:rsidP="007419C9">
            <w:pPr>
              <w:pStyle w:val="Normlny0"/>
              <w:jc w:val="center"/>
            </w:pPr>
          </w:p>
          <w:p w14:paraId="41B176AE" w14:textId="56DCE49B" w:rsidR="008B64D8" w:rsidRPr="00323CAC" w:rsidRDefault="008B64D8" w:rsidP="007419C9">
            <w:pPr>
              <w:pStyle w:val="Normlny0"/>
              <w:jc w:val="center"/>
            </w:pPr>
          </w:p>
          <w:p w14:paraId="733B0059" w14:textId="44CE677F" w:rsidR="008B64D8" w:rsidRPr="00323CAC" w:rsidRDefault="008B64D8" w:rsidP="007419C9">
            <w:pPr>
              <w:pStyle w:val="Normlny0"/>
              <w:jc w:val="center"/>
            </w:pPr>
          </w:p>
          <w:p w14:paraId="3D653D04" w14:textId="45A8FE72" w:rsidR="008B64D8" w:rsidRPr="00323CAC" w:rsidRDefault="008B64D8" w:rsidP="007419C9">
            <w:pPr>
              <w:pStyle w:val="Normlny0"/>
              <w:jc w:val="center"/>
            </w:pPr>
          </w:p>
          <w:p w14:paraId="7F363879" w14:textId="5E031CDB" w:rsidR="008B64D8" w:rsidRPr="00323CAC" w:rsidRDefault="008B64D8" w:rsidP="007419C9">
            <w:pPr>
              <w:pStyle w:val="Normlny0"/>
              <w:jc w:val="center"/>
            </w:pPr>
          </w:p>
          <w:p w14:paraId="3876EBC7" w14:textId="3725865F" w:rsidR="008B64D8" w:rsidRPr="00323CAC" w:rsidRDefault="008B64D8" w:rsidP="007419C9">
            <w:pPr>
              <w:pStyle w:val="Normlny0"/>
              <w:jc w:val="center"/>
            </w:pPr>
          </w:p>
          <w:p w14:paraId="35A0B42B" w14:textId="276451B6" w:rsidR="008B64D8" w:rsidRPr="00323CAC" w:rsidRDefault="008B64D8" w:rsidP="007419C9">
            <w:pPr>
              <w:pStyle w:val="Normlny0"/>
              <w:jc w:val="center"/>
            </w:pPr>
          </w:p>
          <w:p w14:paraId="4E9F8457" w14:textId="7B2E76E2" w:rsidR="008B64D8" w:rsidRPr="00323CAC" w:rsidRDefault="008B64D8" w:rsidP="007419C9">
            <w:pPr>
              <w:pStyle w:val="Normlny0"/>
              <w:jc w:val="center"/>
            </w:pPr>
          </w:p>
          <w:p w14:paraId="4093C60B" w14:textId="7E5AFDD3" w:rsidR="008B64D8" w:rsidRPr="00323CAC" w:rsidRDefault="008B64D8" w:rsidP="007419C9">
            <w:pPr>
              <w:pStyle w:val="Normlny0"/>
              <w:jc w:val="center"/>
            </w:pPr>
          </w:p>
          <w:p w14:paraId="03C895B8" w14:textId="35ED8F18" w:rsidR="008B64D8" w:rsidRPr="00323CAC" w:rsidRDefault="008B64D8" w:rsidP="007419C9">
            <w:pPr>
              <w:pStyle w:val="Normlny0"/>
              <w:jc w:val="center"/>
            </w:pPr>
          </w:p>
          <w:p w14:paraId="75974F00" w14:textId="77777777" w:rsidR="008B64D8" w:rsidRPr="00323CAC" w:rsidRDefault="008B64D8" w:rsidP="007419C9">
            <w:pPr>
              <w:pStyle w:val="Normlny0"/>
              <w:jc w:val="center"/>
            </w:pPr>
          </w:p>
          <w:p w14:paraId="2670832D" w14:textId="228C0175" w:rsidR="007419C9" w:rsidRPr="00323CAC" w:rsidRDefault="007419C9" w:rsidP="007419C9">
            <w:pPr>
              <w:pStyle w:val="Normlny0"/>
            </w:pPr>
          </w:p>
          <w:p w14:paraId="12ABB52B" w14:textId="77777777" w:rsidR="007419C9" w:rsidRPr="00323CAC" w:rsidRDefault="007419C9" w:rsidP="007419C9">
            <w:pPr>
              <w:pStyle w:val="Normlny0"/>
              <w:jc w:val="center"/>
            </w:pPr>
            <w:r w:rsidRPr="00323CAC">
              <w:t>§: 6</w:t>
            </w:r>
          </w:p>
          <w:p w14:paraId="6051F18F" w14:textId="77777777" w:rsidR="007419C9" w:rsidRPr="00323CAC" w:rsidRDefault="007419C9" w:rsidP="007419C9">
            <w:pPr>
              <w:pStyle w:val="Normlny0"/>
              <w:jc w:val="center"/>
            </w:pPr>
            <w:r w:rsidRPr="00323CAC">
              <w:t>O: 1</w:t>
            </w:r>
          </w:p>
          <w:p w14:paraId="42ACEAF8" w14:textId="49989505" w:rsidR="007419C9" w:rsidRPr="00323CAC" w:rsidRDefault="007419C9" w:rsidP="007419C9">
            <w:pPr>
              <w:pStyle w:val="Normlny0"/>
              <w:jc w:val="center"/>
            </w:pPr>
            <w:r w:rsidRPr="00323CAC">
              <w:t>P: a) b)</w:t>
            </w:r>
          </w:p>
          <w:p w14:paraId="33A6FE7C" w14:textId="77777777" w:rsidR="007419C9" w:rsidRPr="00323CAC" w:rsidRDefault="007419C9" w:rsidP="007419C9">
            <w:pPr>
              <w:pStyle w:val="Normlny0"/>
              <w:jc w:val="center"/>
            </w:pPr>
          </w:p>
          <w:p w14:paraId="34EBA935" w14:textId="77777777" w:rsidR="007419C9" w:rsidRPr="00323CAC" w:rsidRDefault="007419C9" w:rsidP="007419C9">
            <w:pPr>
              <w:pStyle w:val="Normlny0"/>
              <w:jc w:val="center"/>
            </w:pPr>
          </w:p>
          <w:p w14:paraId="65A17453" w14:textId="3C2242AA" w:rsidR="007419C9" w:rsidRPr="00323CAC" w:rsidRDefault="007419C9" w:rsidP="007419C9">
            <w:pPr>
              <w:pStyle w:val="Normlny0"/>
              <w:jc w:val="center"/>
            </w:pPr>
          </w:p>
          <w:p w14:paraId="0964467B" w14:textId="57A1FB34" w:rsidR="007419C9" w:rsidRPr="00323CAC" w:rsidRDefault="007419C9" w:rsidP="007419C9">
            <w:pPr>
              <w:pStyle w:val="Normlny0"/>
              <w:jc w:val="center"/>
            </w:pPr>
          </w:p>
          <w:p w14:paraId="7C2ED2C1" w14:textId="78652B5C" w:rsidR="007419C9" w:rsidRPr="00323CAC" w:rsidRDefault="007419C9" w:rsidP="007419C9">
            <w:pPr>
              <w:pStyle w:val="Normlny0"/>
              <w:jc w:val="center"/>
            </w:pPr>
          </w:p>
          <w:p w14:paraId="5C3D5B49" w14:textId="347D8861" w:rsidR="007419C9" w:rsidRPr="00323CAC" w:rsidRDefault="007419C9" w:rsidP="007419C9">
            <w:pPr>
              <w:pStyle w:val="Normlny0"/>
              <w:jc w:val="center"/>
            </w:pPr>
          </w:p>
          <w:p w14:paraId="4EE5D3D8" w14:textId="2E060B54" w:rsidR="007419C9" w:rsidRPr="00323CAC" w:rsidRDefault="007419C9" w:rsidP="007419C9">
            <w:pPr>
              <w:pStyle w:val="Normlny0"/>
              <w:jc w:val="center"/>
            </w:pPr>
          </w:p>
          <w:p w14:paraId="38ED5B33" w14:textId="3C10EF84" w:rsidR="007419C9" w:rsidRPr="00323CAC" w:rsidRDefault="007419C9" w:rsidP="007419C9">
            <w:pPr>
              <w:pStyle w:val="Normlny0"/>
              <w:jc w:val="center"/>
            </w:pPr>
          </w:p>
          <w:p w14:paraId="70C1796F" w14:textId="77777777" w:rsidR="007419C9" w:rsidRPr="00323CAC" w:rsidRDefault="007419C9" w:rsidP="007419C9">
            <w:pPr>
              <w:pStyle w:val="Normlny0"/>
              <w:jc w:val="center"/>
            </w:pPr>
          </w:p>
          <w:p w14:paraId="6CD7C5B8" w14:textId="77777777" w:rsidR="007419C9" w:rsidRPr="00323CAC" w:rsidRDefault="007419C9" w:rsidP="007419C9">
            <w:pPr>
              <w:pStyle w:val="Normlny0"/>
              <w:jc w:val="center"/>
            </w:pPr>
            <w:r w:rsidRPr="00323CAC">
              <w:t>§: 21</w:t>
            </w:r>
          </w:p>
          <w:p w14:paraId="2CC91044" w14:textId="77777777" w:rsidR="007419C9" w:rsidRPr="00323CAC" w:rsidRDefault="007419C9" w:rsidP="007419C9">
            <w:pPr>
              <w:pStyle w:val="Normlny0"/>
              <w:jc w:val="center"/>
            </w:pPr>
            <w:r w:rsidRPr="00323CAC">
              <w:t>O: 4</w:t>
            </w:r>
          </w:p>
          <w:p w14:paraId="7DF882F8" w14:textId="5A8270E4" w:rsidR="007419C9" w:rsidRPr="00323CAC" w:rsidRDefault="007419C9" w:rsidP="007419C9">
            <w:pPr>
              <w:pStyle w:val="Normlny0"/>
              <w:jc w:val="center"/>
            </w:pPr>
            <w:r w:rsidRPr="00323CAC">
              <w:t>P: b)</w:t>
            </w:r>
          </w:p>
          <w:p w14:paraId="41C556BC" w14:textId="77777777" w:rsidR="007419C9" w:rsidRPr="00323CAC" w:rsidRDefault="007419C9" w:rsidP="007419C9">
            <w:pPr>
              <w:pStyle w:val="Normlny0"/>
              <w:jc w:val="center"/>
            </w:pPr>
          </w:p>
          <w:p w14:paraId="4A9D40D7" w14:textId="77777777" w:rsidR="007419C9" w:rsidRPr="00323CAC" w:rsidRDefault="007419C9" w:rsidP="007419C9">
            <w:pPr>
              <w:pStyle w:val="Normlny0"/>
              <w:jc w:val="center"/>
            </w:pPr>
          </w:p>
          <w:p w14:paraId="0DCD4A15" w14:textId="61916910" w:rsidR="007419C9" w:rsidRPr="00323CAC" w:rsidRDefault="007419C9" w:rsidP="007419C9">
            <w:pPr>
              <w:pStyle w:val="Normlny0"/>
              <w:jc w:val="center"/>
            </w:pPr>
          </w:p>
          <w:p w14:paraId="1244DB97" w14:textId="77777777" w:rsidR="007419C9" w:rsidRPr="00323CAC" w:rsidRDefault="007419C9" w:rsidP="007419C9">
            <w:pPr>
              <w:pStyle w:val="Normlny0"/>
              <w:jc w:val="center"/>
            </w:pPr>
            <w:r w:rsidRPr="00323CAC">
              <w:t xml:space="preserve">§: 5 </w:t>
            </w:r>
          </w:p>
          <w:p w14:paraId="76A8F683" w14:textId="77777777" w:rsidR="007419C9" w:rsidRPr="00323CAC" w:rsidRDefault="007419C9" w:rsidP="007419C9">
            <w:pPr>
              <w:pStyle w:val="Normlny0"/>
              <w:jc w:val="center"/>
            </w:pPr>
            <w:r w:rsidRPr="00323CAC">
              <w:t>O: 1</w:t>
            </w:r>
          </w:p>
          <w:p w14:paraId="4B05E471" w14:textId="77777777" w:rsidR="007419C9" w:rsidRPr="00323CAC" w:rsidRDefault="007419C9" w:rsidP="007419C9">
            <w:pPr>
              <w:pStyle w:val="Normlny0"/>
              <w:jc w:val="center"/>
            </w:pPr>
            <w:r w:rsidRPr="00323CAC">
              <w:t>V: 2</w:t>
            </w:r>
          </w:p>
          <w:p w14:paraId="22786DDF" w14:textId="77777777" w:rsidR="007419C9" w:rsidRPr="00323CAC" w:rsidRDefault="007419C9" w:rsidP="007419C9">
            <w:pPr>
              <w:pStyle w:val="Normlny0"/>
              <w:jc w:val="center"/>
            </w:pPr>
          </w:p>
          <w:p w14:paraId="179FB02B" w14:textId="77777777" w:rsidR="007419C9" w:rsidRPr="00323CAC" w:rsidRDefault="007419C9" w:rsidP="007419C9">
            <w:pPr>
              <w:pStyle w:val="Normlny0"/>
              <w:jc w:val="center"/>
            </w:pPr>
          </w:p>
          <w:p w14:paraId="30343D86" w14:textId="2F10DBFD" w:rsidR="007419C9" w:rsidRPr="00323CAC" w:rsidRDefault="007419C9" w:rsidP="007419C9">
            <w:pPr>
              <w:pStyle w:val="Normlny0"/>
              <w:jc w:val="center"/>
            </w:pPr>
          </w:p>
          <w:p w14:paraId="2040A608" w14:textId="561EDA24" w:rsidR="007419C9" w:rsidRPr="00323CAC" w:rsidRDefault="007419C9" w:rsidP="007419C9">
            <w:pPr>
              <w:pStyle w:val="Normlny0"/>
            </w:pPr>
          </w:p>
          <w:p w14:paraId="269141F1" w14:textId="5954CE9A" w:rsidR="007419C9" w:rsidRPr="00323CAC" w:rsidRDefault="007419C9" w:rsidP="007419C9">
            <w:pPr>
              <w:pStyle w:val="Normlny0"/>
              <w:jc w:val="center"/>
            </w:pPr>
            <w:r w:rsidRPr="00323CAC">
              <w:t>§: 6</w:t>
            </w:r>
          </w:p>
          <w:p w14:paraId="2D9B72C0" w14:textId="257C9C0D" w:rsidR="007419C9" w:rsidRPr="00323CAC" w:rsidRDefault="007419C9" w:rsidP="007419C9">
            <w:pPr>
              <w:pStyle w:val="Normlny0"/>
              <w:jc w:val="center"/>
            </w:pPr>
            <w:r w:rsidRPr="00323CAC">
              <w:t>O: 2</w:t>
            </w:r>
          </w:p>
          <w:p w14:paraId="3F8DEC11" w14:textId="703B665F" w:rsidR="007419C9" w:rsidRPr="00323CAC" w:rsidRDefault="007419C9" w:rsidP="007419C9">
            <w:pPr>
              <w:pStyle w:val="Normlny0"/>
              <w:jc w:val="center"/>
            </w:pPr>
          </w:p>
          <w:p w14:paraId="42A62A7B" w14:textId="31D34F23" w:rsidR="007419C9" w:rsidRPr="00323CAC" w:rsidRDefault="007419C9" w:rsidP="007419C9">
            <w:pPr>
              <w:pStyle w:val="Normlny0"/>
              <w:jc w:val="center"/>
            </w:pPr>
          </w:p>
          <w:p w14:paraId="7372F3A8" w14:textId="51EC0232" w:rsidR="007419C9" w:rsidRPr="00323CAC" w:rsidRDefault="007419C9" w:rsidP="007419C9">
            <w:pPr>
              <w:pStyle w:val="Normlny0"/>
            </w:pPr>
          </w:p>
          <w:p w14:paraId="661D12D3" w14:textId="77777777" w:rsidR="007419C9" w:rsidRPr="00323CAC" w:rsidRDefault="007419C9" w:rsidP="007419C9">
            <w:pPr>
              <w:pStyle w:val="Normlny0"/>
            </w:pPr>
          </w:p>
          <w:p w14:paraId="5E83C73E" w14:textId="550752EB" w:rsidR="007419C9" w:rsidRPr="00323CAC" w:rsidRDefault="007419C9" w:rsidP="007419C9">
            <w:pPr>
              <w:pStyle w:val="Normlny0"/>
              <w:jc w:val="center"/>
            </w:pPr>
          </w:p>
          <w:p w14:paraId="1504D3F2" w14:textId="407BD364" w:rsidR="007419C9" w:rsidRPr="00323CAC" w:rsidRDefault="007419C9" w:rsidP="007419C9">
            <w:pPr>
              <w:pStyle w:val="Normlny0"/>
              <w:jc w:val="center"/>
            </w:pPr>
          </w:p>
          <w:p w14:paraId="69696D35" w14:textId="3D989950" w:rsidR="007419C9" w:rsidRPr="00323CAC" w:rsidRDefault="007419C9" w:rsidP="007419C9">
            <w:pPr>
              <w:pStyle w:val="Normlny0"/>
              <w:jc w:val="center"/>
            </w:pPr>
          </w:p>
          <w:p w14:paraId="223E71C0" w14:textId="77777777" w:rsidR="007419C9" w:rsidRPr="00323CAC" w:rsidRDefault="007419C9" w:rsidP="007419C9">
            <w:pPr>
              <w:pStyle w:val="Normlny0"/>
              <w:jc w:val="center"/>
            </w:pPr>
          </w:p>
          <w:p w14:paraId="4C8943F8" w14:textId="38EE3247" w:rsidR="007419C9" w:rsidRPr="00323CAC" w:rsidRDefault="007419C9" w:rsidP="007419C9">
            <w:pPr>
              <w:pStyle w:val="Normlny0"/>
              <w:jc w:val="center"/>
            </w:pPr>
            <w:r w:rsidRPr="00323CAC">
              <w:t>§: 5</w:t>
            </w:r>
          </w:p>
          <w:p w14:paraId="6244D32B" w14:textId="250B9EA4" w:rsidR="007419C9" w:rsidRPr="00323CAC" w:rsidRDefault="007419C9" w:rsidP="007419C9">
            <w:pPr>
              <w:pStyle w:val="Normlny0"/>
              <w:jc w:val="center"/>
            </w:pPr>
            <w:r w:rsidRPr="00323CAC">
              <w:t>O: 3</w:t>
            </w:r>
          </w:p>
          <w:p w14:paraId="545CB34F" w14:textId="49D1D30B" w:rsidR="007419C9" w:rsidRPr="00323CAC" w:rsidRDefault="007419C9" w:rsidP="007419C9">
            <w:pPr>
              <w:pStyle w:val="Normlny0"/>
              <w:jc w:val="center"/>
            </w:pPr>
            <w:r w:rsidRPr="00323CAC">
              <w:t>V: 1</w:t>
            </w:r>
          </w:p>
          <w:p w14:paraId="6AA52556" w14:textId="119A2231" w:rsidR="007419C9" w:rsidRPr="00323CAC" w:rsidRDefault="007419C9" w:rsidP="007419C9">
            <w:pPr>
              <w:pStyle w:val="Normlny0"/>
              <w:jc w:val="center"/>
            </w:pPr>
          </w:p>
          <w:p w14:paraId="4DA03817" w14:textId="611E796E" w:rsidR="007419C9" w:rsidRPr="00323CAC" w:rsidRDefault="007419C9" w:rsidP="007419C9">
            <w:pPr>
              <w:pStyle w:val="Normlny0"/>
              <w:jc w:val="center"/>
            </w:pPr>
          </w:p>
          <w:p w14:paraId="1E1F4549" w14:textId="4F37476D" w:rsidR="007419C9" w:rsidRPr="00323CAC" w:rsidRDefault="007419C9" w:rsidP="007419C9">
            <w:pPr>
              <w:pStyle w:val="Normlny0"/>
            </w:pPr>
          </w:p>
        </w:tc>
        <w:tc>
          <w:tcPr>
            <w:tcW w:w="4511" w:type="dxa"/>
            <w:tcBorders>
              <w:top w:val="single" w:sz="4" w:space="0" w:color="auto"/>
              <w:left w:val="single" w:sz="4" w:space="0" w:color="auto"/>
              <w:bottom w:val="single" w:sz="4" w:space="0" w:color="auto"/>
              <w:right w:val="single" w:sz="4" w:space="0" w:color="auto"/>
            </w:tcBorders>
          </w:tcPr>
          <w:p w14:paraId="4DCAD79D" w14:textId="6E3B12F8" w:rsidR="007419C9" w:rsidRPr="00323CAC" w:rsidRDefault="007419C9" w:rsidP="00D17916">
            <w:pPr>
              <w:pStyle w:val="Normlny0"/>
              <w:jc w:val="both"/>
            </w:pPr>
            <w:r w:rsidRPr="00323CAC">
              <w:rPr>
                <w:sz w:val="19"/>
                <w:szCs w:val="19"/>
              </w:rPr>
              <w:lastRenderedPageBreak/>
              <w:t xml:space="preserve"> </w:t>
            </w:r>
            <w:r w:rsidRPr="00323CAC">
              <w:t xml:space="preserve">(3) Pred zápisom podniku zahraničnej právnickej osoby alebo organizačnej zložky podniku zahraničnej právnickej osoby zriadenej zjednodušeným spôsobom </w:t>
            </w:r>
            <w:r w:rsidRPr="00323CAC">
              <w:rPr>
                <w:vertAlign w:val="superscript"/>
              </w:rPr>
              <w:t>15ac</w:t>
            </w:r>
            <w:r w:rsidR="004E14E3" w:rsidRPr="00323CAC">
              <w:rPr>
                <w:vertAlign w:val="superscript"/>
              </w:rPr>
              <w:t>e</w:t>
            </w:r>
            <w:r w:rsidRPr="00323CAC">
              <w:t xml:space="preserve">) registrový súd okrem skutočností podľa § 6 a podmienky podľa § 7 ods. 18 preverí aj to či vedúci podniku zahraničnej právnickej osoby alebo vedúci organizačnej zložky podniku zahraničnej právnickej </w:t>
            </w:r>
            <w:r w:rsidRPr="00323CAC">
              <w:lastRenderedPageBreak/>
              <w:t>osoby spĺňa podmienku podľa odseku 1 písm. a) a zahraničná právnická osoba má vedený účet v banke alebo v pobočke zahraničnej banky</w:t>
            </w:r>
            <w:r w:rsidR="00B661F6" w:rsidRPr="00323CAC">
              <w:t>,</w:t>
            </w:r>
            <w:r w:rsidR="00A43252">
              <w:t xml:space="preserve"> </w:t>
            </w:r>
            <w:r w:rsidR="00B661F6" w:rsidRPr="00323CAC">
              <w:t>ktorá má sídlo v členskom štáte Európskej únie alebo v niektorom zo zmluvných štátov Dohody o Európskom hospodárskom priestore.</w:t>
            </w:r>
            <w:r w:rsidRPr="00323CAC">
              <w:t>.</w:t>
            </w:r>
          </w:p>
          <w:p w14:paraId="10B85DAE" w14:textId="77777777" w:rsidR="007419C9" w:rsidRPr="00323CAC" w:rsidRDefault="007419C9" w:rsidP="007419C9">
            <w:pPr>
              <w:pStyle w:val="Normlny0"/>
            </w:pPr>
          </w:p>
          <w:p w14:paraId="622D234B" w14:textId="04EC456C" w:rsidR="007419C9" w:rsidRPr="00323CAC" w:rsidRDefault="007419C9" w:rsidP="00D17916">
            <w:pPr>
              <w:pStyle w:val="Normlny0"/>
              <w:jc w:val="both"/>
            </w:pPr>
            <w:r w:rsidRPr="00323CAC">
              <w:t>(1) Pred zápisom spoločnosti s ručením obmedzeným založenej zjednodušeným spôsobom prostredníctvom elektronického formulára na vytvorenie spoločenskej zmluvy</w:t>
            </w:r>
            <w:r w:rsidRPr="00323CAC">
              <w:rPr>
                <w:vertAlign w:val="superscript"/>
              </w:rPr>
              <w:t>15ace</w:t>
            </w:r>
            <w:r w:rsidRPr="00323CAC">
              <w:t>) registrový súd okrem skutočností podľa § 6 a podmienok podľa § 7 ods. 3 písm. a), c), e) až g) preverí aj to, či</w:t>
            </w:r>
          </w:p>
          <w:p w14:paraId="78AFD6A0" w14:textId="77777777" w:rsidR="007419C9" w:rsidRPr="00323CAC" w:rsidRDefault="007419C9" w:rsidP="00D17916">
            <w:pPr>
              <w:pStyle w:val="Normlny0"/>
              <w:jc w:val="both"/>
            </w:pPr>
            <w:r w:rsidRPr="00323CAC">
              <w:tab/>
              <w:t xml:space="preserve">a) fyzická osoba, ktorá sa navrhuje zapísať ako konateľ spoločnosti </w:t>
            </w:r>
          </w:p>
          <w:p w14:paraId="0CC9A4ED" w14:textId="77777777" w:rsidR="007419C9" w:rsidRPr="00323CAC" w:rsidRDefault="007419C9" w:rsidP="00D17916">
            <w:pPr>
              <w:pStyle w:val="Normlny0"/>
              <w:jc w:val="both"/>
            </w:pPr>
            <w:r w:rsidRPr="00323CAC">
              <w:t xml:space="preserve">1. je spôsobilá na právne úkony, </w:t>
            </w:r>
          </w:p>
          <w:p w14:paraId="2EC8C1AF" w14:textId="77777777" w:rsidR="007419C9" w:rsidRPr="00323CAC" w:rsidRDefault="007419C9" w:rsidP="00D17916">
            <w:pPr>
              <w:pStyle w:val="Normlny0"/>
              <w:jc w:val="both"/>
            </w:pPr>
            <w:r w:rsidRPr="00323CAC">
              <w:t>2. dosiahla vek 18 rokov,</w:t>
            </w:r>
          </w:p>
          <w:p w14:paraId="66BB2925" w14:textId="77777777" w:rsidR="007419C9" w:rsidRPr="00323CAC" w:rsidRDefault="007419C9" w:rsidP="00D17916">
            <w:pPr>
              <w:pStyle w:val="Normlny0"/>
              <w:jc w:val="both"/>
            </w:pPr>
            <w:r w:rsidRPr="00323CAC">
              <w:t>3. je bezúhonná a</w:t>
            </w:r>
          </w:p>
          <w:p w14:paraId="352650BA" w14:textId="77300398" w:rsidR="007419C9" w:rsidRPr="00323CAC" w:rsidRDefault="007419C9" w:rsidP="00D17916">
            <w:pPr>
              <w:pStyle w:val="Normlny0"/>
              <w:jc w:val="both"/>
            </w:pPr>
            <w:r w:rsidRPr="00323CAC">
              <w:t>4. je zapísaná v registri fyzických osôb,</w:t>
            </w:r>
            <w:r w:rsidR="004E14E3" w:rsidRPr="00323CAC">
              <w:rPr>
                <w:vertAlign w:val="superscript"/>
              </w:rPr>
              <w:t>23aa</w:t>
            </w:r>
            <w:r w:rsidRPr="00323CAC">
              <w:t>)</w:t>
            </w:r>
          </w:p>
          <w:p w14:paraId="19F3B2B5" w14:textId="0A6B91CB" w:rsidR="007419C9" w:rsidRPr="00323CAC" w:rsidRDefault="007419C9" w:rsidP="00D17916">
            <w:pPr>
              <w:pStyle w:val="Normlny0"/>
              <w:jc w:val="both"/>
            </w:pPr>
            <w:r w:rsidRPr="00323CAC">
              <w:tab/>
              <w:t>b) spoločníkmi spoločnosti sú iba osoby, ktoré majú vedený účet v banke alebo v pobočke zahraničnej</w:t>
            </w:r>
            <w:r w:rsidR="00B661F6" w:rsidRPr="00323CAC">
              <w:t>,</w:t>
            </w:r>
            <w:r w:rsidR="00A43252">
              <w:t xml:space="preserve"> </w:t>
            </w:r>
            <w:r w:rsidR="00B661F6" w:rsidRPr="00323CAC">
              <w:t>ktorá má sídlo v členskom štáte Európskej únie alebo v niektorom zo zmluvných štátov Dohody o Európskom hospodárskom priestore</w:t>
            </w:r>
          </w:p>
          <w:p w14:paraId="351B9A01" w14:textId="77777777" w:rsidR="007419C9" w:rsidRPr="00323CAC" w:rsidRDefault="007419C9" w:rsidP="00D17916">
            <w:pPr>
              <w:pStyle w:val="Normlny0"/>
              <w:jc w:val="both"/>
            </w:pPr>
            <w:r w:rsidRPr="00323CAC">
              <w:tab/>
              <w:t>c) spoločníci spoločnosti, ktorí sú fyzickými osobami, nie sú pri zakladaní spoločnosti zastúpení a</w:t>
            </w:r>
          </w:p>
          <w:p w14:paraId="7EEFE071" w14:textId="77777777" w:rsidR="007419C9" w:rsidRPr="00323CAC" w:rsidRDefault="007419C9" w:rsidP="00D17916">
            <w:pPr>
              <w:pStyle w:val="Normlny0"/>
              <w:jc w:val="both"/>
            </w:pPr>
            <w:r w:rsidRPr="00323CAC">
              <w:tab/>
              <w:t>d) spoločníci spoločnosti, ktorí sú právnickými osobami, konajú pri zakladaní spoločnosti prostredníctvom štatutárneho orgánu.</w:t>
            </w:r>
          </w:p>
          <w:p w14:paraId="53824536" w14:textId="77777777" w:rsidR="007419C9" w:rsidRPr="00323CAC" w:rsidRDefault="007419C9" w:rsidP="00D17916">
            <w:pPr>
              <w:pStyle w:val="Normlny0"/>
              <w:jc w:val="both"/>
              <w:rPr>
                <w:sz w:val="19"/>
                <w:szCs w:val="19"/>
              </w:rPr>
            </w:pPr>
          </w:p>
          <w:p w14:paraId="47A613B1" w14:textId="77777777" w:rsidR="007419C9" w:rsidRPr="00323CAC" w:rsidRDefault="007419C9" w:rsidP="00D17916">
            <w:pPr>
              <w:pStyle w:val="Normlny0"/>
              <w:jc w:val="both"/>
            </w:pPr>
            <w:r w:rsidRPr="00323CAC">
              <w:t xml:space="preserve">(2) Za bezúhonnú  sa na účel uvedený v odseku 1 písm. a) treťom bode  považuje fyzická osoba, ktorá nebola právoplatne odsúdená za trestný čin alebo na ktorú sa hľadí, akoby nebola právoplatne odsúdená. Bezúhonnosť sa preukazuje výpisom z registra trestov. Na účel preverenia bezúhonnosti poskytne fyzická osoba, ktorá </w:t>
            </w:r>
          </w:p>
          <w:p w14:paraId="494E366E" w14:textId="165C211B" w:rsidR="007419C9" w:rsidRPr="00323CAC" w:rsidRDefault="007419C9" w:rsidP="00D17916">
            <w:pPr>
              <w:pStyle w:val="Normlny0"/>
              <w:jc w:val="both"/>
            </w:pPr>
            <w:r w:rsidRPr="00323CAC">
              <w:t xml:space="preserve">a) je štátnym občanom Slovenskej republiky, údaje potrebné na vyžiadanie výpisu z registra trestov; tieto údaje registrový súd bezodkladne zašle v elektronickej podobe prostredníctvom elektronickej komunikácie </w:t>
            </w:r>
            <w:r w:rsidRPr="00323CAC">
              <w:lastRenderedPageBreak/>
              <w:t>Generálnej pr</w:t>
            </w:r>
            <w:r w:rsidR="00A43252">
              <w:t>okuratúre Slovenskej republiky,</w:t>
            </w:r>
            <w:r w:rsidRPr="00323CAC">
              <w:rPr>
                <w:vertAlign w:val="superscript"/>
              </w:rPr>
              <w:t>15ac</w:t>
            </w:r>
            <w:r w:rsidR="004E14E3" w:rsidRPr="00323CAC">
              <w:rPr>
                <w:vertAlign w:val="superscript"/>
              </w:rPr>
              <w:t>f</w:t>
            </w:r>
            <w:r w:rsidRPr="00323CAC">
              <w:t xml:space="preserve">) alebo </w:t>
            </w:r>
          </w:p>
          <w:p w14:paraId="588AFE97" w14:textId="7507AE4A" w:rsidR="007419C9" w:rsidRPr="00323CAC" w:rsidRDefault="007419C9" w:rsidP="00D17916">
            <w:pPr>
              <w:pStyle w:val="Normlny0"/>
              <w:jc w:val="both"/>
            </w:pPr>
            <w:r w:rsidRPr="00323CAC">
              <w:t xml:space="preserve">b) nie je štátnym občanom Slovenskej republiky, </w:t>
            </w:r>
            <w:r w:rsidR="004E14E3" w:rsidRPr="00323CAC">
              <w:t>poskytne</w:t>
            </w:r>
            <w:r w:rsidRPr="00323CAC">
              <w:t xml:space="preserve"> výpis z registra trestov alebo rovnocennú listinu vydanú príslušným orgánom štátu, ktorého je občanom.</w:t>
            </w:r>
          </w:p>
          <w:p w14:paraId="716F6C6D" w14:textId="0CC2006D" w:rsidR="004E14E3" w:rsidRPr="00323CAC" w:rsidRDefault="004E14E3" w:rsidP="00D17916">
            <w:pPr>
              <w:pStyle w:val="Normlny0"/>
              <w:jc w:val="both"/>
            </w:pPr>
          </w:p>
          <w:p w14:paraId="33A624E2" w14:textId="799EF26D" w:rsidR="004E14E3" w:rsidRPr="00323CAC" w:rsidRDefault="004E14E3" w:rsidP="00D17916">
            <w:pPr>
              <w:pStyle w:val="Normlny0"/>
              <w:jc w:val="both"/>
            </w:pPr>
            <w:r w:rsidRPr="00323CAC">
              <w:t>Poznámky pod čiarou k odkazom 15ace,15acf</w:t>
            </w:r>
            <w:r w:rsidR="00670F26" w:rsidRPr="00323CAC">
              <w:t xml:space="preserve"> a 23aa  znejú:</w:t>
            </w:r>
          </w:p>
          <w:p w14:paraId="07E1D071" w14:textId="77777777" w:rsidR="004E14E3" w:rsidRPr="00323CAC" w:rsidRDefault="004E14E3" w:rsidP="00D17916">
            <w:pPr>
              <w:pStyle w:val="Normlny0"/>
              <w:jc w:val="both"/>
              <w:rPr>
                <w:vertAlign w:val="superscript"/>
              </w:rPr>
            </w:pPr>
            <w:r w:rsidRPr="00323CAC">
              <w:rPr>
                <w:vertAlign w:val="superscript"/>
              </w:rPr>
              <w:t>15ace</w:t>
            </w:r>
            <w:r w:rsidRPr="00323CAC">
              <w:t>) § 110a Obchodného zákonníka v znení zákona č. .../2022 Z. z.</w:t>
            </w:r>
            <w:r w:rsidRPr="00323CAC">
              <w:rPr>
                <w:vertAlign w:val="superscript"/>
              </w:rPr>
              <w:t xml:space="preserve"> </w:t>
            </w:r>
          </w:p>
          <w:p w14:paraId="7D062676" w14:textId="77777777" w:rsidR="004E14E3" w:rsidRPr="00323CAC" w:rsidRDefault="004E14E3" w:rsidP="00D17916">
            <w:pPr>
              <w:pStyle w:val="Normlny0"/>
              <w:jc w:val="both"/>
            </w:pPr>
            <w:r w:rsidRPr="00323CAC">
              <w:rPr>
                <w:vertAlign w:val="superscript"/>
              </w:rPr>
              <w:t>15acf</w:t>
            </w:r>
            <w:r w:rsidRPr="00323CAC">
              <w:t xml:space="preserve">) § 10 ods. 4 písm. a) zákona č. 330/2007 Z. z. o registri trestov a o zmene a doplnení niektorých zákonov v znení zákona č. 91/2016 Z. z. </w:t>
            </w:r>
          </w:p>
          <w:p w14:paraId="09971870" w14:textId="0E704B8D" w:rsidR="004E14E3" w:rsidRPr="00323CAC" w:rsidRDefault="004E14E3" w:rsidP="00D17916">
            <w:pPr>
              <w:pStyle w:val="Normlny0"/>
              <w:jc w:val="both"/>
            </w:pPr>
            <w:r w:rsidRPr="00323CAC">
              <w:rPr>
                <w:vertAlign w:val="superscript"/>
              </w:rPr>
              <w:t>23aa</w:t>
            </w:r>
            <w:r w:rsidRPr="00323CAC">
              <w:rPr>
                <w:iCs/>
                <w:u w:val="single"/>
              </w:rPr>
              <w:t xml:space="preserve"> ) § 23a zákona č. 253/1998 Z. z. o hlásení pobytu občanov Slovenskej republiky a registri obyvateľov Slovenskej republiky v znení neskorších predpisov.</w:t>
            </w:r>
          </w:p>
          <w:p w14:paraId="7D2DBC61" w14:textId="77777777" w:rsidR="007419C9" w:rsidRPr="00323CAC" w:rsidRDefault="007419C9" w:rsidP="007419C9">
            <w:pPr>
              <w:pStyle w:val="Normlny0"/>
              <w:jc w:val="both"/>
              <w:rPr>
                <w:sz w:val="19"/>
                <w:szCs w:val="19"/>
              </w:rPr>
            </w:pPr>
          </w:p>
          <w:p w14:paraId="5EA0DD02" w14:textId="77777777" w:rsidR="007419C9" w:rsidRPr="00323CAC" w:rsidRDefault="007419C9" w:rsidP="007419C9">
            <w:pPr>
              <w:pStyle w:val="Normlny0"/>
              <w:jc w:val="both"/>
            </w:pPr>
            <w:r w:rsidRPr="00323CAC">
              <w:t>Registrový súd pred zápisom údajov do obchodného registra, zápisom zmeny zapísaných údajov a výmazom zapísaných údajov (ďalej len „zápis“) z predložených listín preverí, či</w:t>
            </w:r>
          </w:p>
          <w:p w14:paraId="5C4B74A9" w14:textId="77777777" w:rsidR="007419C9" w:rsidRPr="00323CAC" w:rsidRDefault="007419C9" w:rsidP="007419C9">
            <w:pPr>
              <w:pStyle w:val="Normlny0"/>
              <w:jc w:val="both"/>
            </w:pPr>
            <w:r w:rsidRPr="00323CAC">
              <w:t>a) návrh na zápis podala oprávnená osoba</w:t>
            </w:r>
          </w:p>
          <w:p w14:paraId="5B505349" w14:textId="77777777" w:rsidR="007419C9" w:rsidRPr="00323CAC" w:rsidRDefault="007419C9" w:rsidP="007419C9">
            <w:pPr>
              <w:pStyle w:val="Normlny0"/>
              <w:jc w:val="both"/>
            </w:pPr>
            <w:r w:rsidRPr="00323CAC">
              <w:t>(4) Oprávnenie zahraničnej osoby podnikať na území Slovenskej republiky vzniká ku dňu</w:t>
            </w:r>
          </w:p>
          <w:p w14:paraId="6DF36F16" w14:textId="54DAF86A" w:rsidR="007419C9" w:rsidRPr="00323CAC" w:rsidRDefault="007419C9" w:rsidP="007419C9">
            <w:pPr>
              <w:pStyle w:val="Normlny0"/>
              <w:jc w:val="both"/>
            </w:pPr>
            <w:r w:rsidRPr="00323CAC">
              <w:t>b) zápisu podniku alebo organizačnej zložky podniku zahraničnej právnickej osoby do obchodného registra, a to v rozsahu zapísaného predmetu podnikania; návrh na zápis podáva zahraničná právnická osoba.</w:t>
            </w:r>
          </w:p>
          <w:p w14:paraId="3DD10D63" w14:textId="600D3246" w:rsidR="007419C9" w:rsidRPr="00323CAC" w:rsidRDefault="007419C9" w:rsidP="007419C9">
            <w:pPr>
              <w:pStyle w:val="Normlny0"/>
              <w:jc w:val="both"/>
              <w:rPr>
                <w:shd w:val="clear" w:color="auto" w:fill="FFFFFF"/>
              </w:rPr>
            </w:pPr>
            <w:r w:rsidRPr="00323CAC">
              <w:br/>
            </w:r>
            <w:r w:rsidRPr="00323CAC">
              <w:rPr>
                <w:rFonts w:ascii="Segoe UI" w:hAnsi="Segoe UI" w:cs="Segoe UI"/>
                <w:sz w:val="21"/>
                <w:szCs w:val="21"/>
                <w:shd w:val="clear" w:color="auto" w:fill="FFFFFF"/>
              </w:rPr>
              <w:t>(</w:t>
            </w:r>
            <w:r w:rsidRPr="00323CAC">
              <w:rPr>
                <w:shd w:val="clear" w:color="auto" w:fill="FFFFFF"/>
              </w:rPr>
              <w:t>1) Návrh na zápis údajov do obchodného registra, návrh na zápis zmeny zapísaných údajov a návrh na výmaz zapísaných údajov (ďalej len „návrh na zápis“) podáva navrhovateľ, ktorým je zapísaná osoba alebo osoba oprávnená podľa osobitného zákona.</w:t>
            </w:r>
          </w:p>
          <w:p w14:paraId="21584AE0" w14:textId="4896920C" w:rsidR="007419C9" w:rsidRPr="00323CAC" w:rsidRDefault="007419C9" w:rsidP="007419C9">
            <w:pPr>
              <w:shd w:val="clear" w:color="auto" w:fill="FFFFFF"/>
              <w:autoSpaceDE/>
              <w:autoSpaceDN/>
              <w:jc w:val="both"/>
              <w:rPr>
                <w:sz w:val="20"/>
                <w:szCs w:val="21"/>
              </w:rPr>
            </w:pPr>
          </w:p>
          <w:p w14:paraId="533D3024" w14:textId="666FEA65" w:rsidR="007419C9" w:rsidRPr="00323CAC" w:rsidRDefault="007419C9" w:rsidP="007419C9">
            <w:pPr>
              <w:shd w:val="clear" w:color="auto" w:fill="FFFFFF"/>
              <w:autoSpaceDE/>
              <w:autoSpaceDN/>
              <w:jc w:val="both"/>
              <w:rPr>
                <w:sz w:val="20"/>
                <w:szCs w:val="21"/>
              </w:rPr>
            </w:pPr>
            <w:r w:rsidRPr="00323CAC">
              <w:rPr>
                <w:sz w:val="20"/>
                <w:szCs w:val="21"/>
              </w:rPr>
              <w:t>Registrový súd pred zápisom tiež preverí, či údaje, ktoré sa majú zapísať do obchodného registra, sú v súlade s aktuálnymi hodnotami referenčných údajov; to neplatí pre údaje, ktoré nie sú referencované alebo ktoré ako zdrojové údaje vznikajú zápisom do obchodného registra.</w:t>
            </w:r>
          </w:p>
          <w:p w14:paraId="6D6CBAD4" w14:textId="77777777" w:rsidR="007419C9" w:rsidRPr="00323CAC" w:rsidRDefault="007419C9" w:rsidP="007419C9">
            <w:pPr>
              <w:pStyle w:val="Normlny0"/>
              <w:jc w:val="both"/>
              <w:rPr>
                <w:shd w:val="clear" w:color="auto" w:fill="FFFFFF"/>
              </w:rPr>
            </w:pPr>
          </w:p>
          <w:p w14:paraId="6A2B4D58" w14:textId="7EDEC27D" w:rsidR="007419C9" w:rsidRPr="00323CAC" w:rsidRDefault="007419C9" w:rsidP="007419C9">
            <w:pPr>
              <w:pStyle w:val="Normlny0"/>
              <w:jc w:val="both"/>
              <w:rPr>
                <w:sz w:val="18"/>
              </w:rPr>
            </w:pPr>
            <w:r w:rsidRPr="00323CAC">
              <w:rPr>
                <w:szCs w:val="21"/>
                <w:shd w:val="clear" w:color="auto" w:fill="FFFFFF"/>
              </w:rPr>
              <w:t>Návrh na zápis musí byť autorizovaný</w:t>
            </w:r>
            <w:r w:rsidRPr="00323CAC">
              <w:rPr>
                <w:i/>
                <w:iCs/>
                <w:sz w:val="14"/>
                <w:szCs w:val="16"/>
                <w:shd w:val="clear" w:color="auto" w:fill="FFFFFF"/>
                <w:vertAlign w:val="superscript"/>
              </w:rPr>
              <w:t xml:space="preserve"> </w:t>
            </w:r>
            <w:r w:rsidRPr="00323CAC">
              <w:rPr>
                <w:szCs w:val="21"/>
                <w:shd w:val="clear" w:color="auto" w:fill="FFFFFF"/>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w:t>
            </w:r>
          </w:p>
          <w:p w14:paraId="709BD627" w14:textId="5297C441" w:rsidR="007419C9" w:rsidRPr="00323CAC" w:rsidRDefault="007419C9" w:rsidP="007419C9">
            <w:pPr>
              <w:pStyle w:val="Normlny0"/>
              <w:jc w:val="both"/>
            </w:pPr>
          </w:p>
          <w:p w14:paraId="0F942792" w14:textId="2A4D36C5" w:rsidR="007419C9" w:rsidRPr="00323CAC" w:rsidRDefault="007419C9" w:rsidP="007419C9">
            <w:pPr>
              <w:pStyle w:val="Normlny0"/>
              <w:jc w:val="both"/>
            </w:pPr>
            <w:r w:rsidRPr="00323CAC">
              <w:t xml:space="preserve">Uznaný spôsob autorizácie je taký spôsob autorizácie, ktorý zabezpečuje spoľahlivú identifikáciu osoby, ktorá autorizáciu vykonala, a spoľahlivé zachytenie obsahu právneho úkonu, ktorý autorizovala, ako aj zhodu medzi autorizovaným právnym úkonom a právnym úkonom, ktorý osoba autorizovala. Uznaný spôsob autorizácie môže byť odlišný pre autorizáciu elektronického podania, pri ktorom sa vyžaduje vlastnoručný podpis, a elektronického podania, pri ktorom musí byť vlastnoručný podpis úradne osvedčený. </w:t>
            </w:r>
          </w:p>
          <w:p w14:paraId="358E5CF4" w14:textId="14DD79BE" w:rsidR="007419C9" w:rsidRPr="00323CAC" w:rsidRDefault="007419C9" w:rsidP="007419C9">
            <w:pPr>
              <w:tabs>
                <w:tab w:val="left" w:pos="284"/>
              </w:tabs>
              <w:jc w:val="both"/>
            </w:pPr>
          </w:p>
        </w:tc>
        <w:tc>
          <w:tcPr>
            <w:tcW w:w="593" w:type="dxa"/>
            <w:tcBorders>
              <w:top w:val="single" w:sz="4" w:space="0" w:color="auto"/>
              <w:left w:val="single" w:sz="4" w:space="0" w:color="auto"/>
              <w:bottom w:val="single" w:sz="4" w:space="0" w:color="auto"/>
              <w:right w:val="single" w:sz="4" w:space="0" w:color="auto"/>
            </w:tcBorders>
          </w:tcPr>
          <w:p w14:paraId="3190D655" w14:textId="77777777" w:rsidR="007419C9" w:rsidRPr="00323CAC" w:rsidRDefault="007419C9" w:rsidP="007419C9">
            <w:pPr>
              <w:jc w:val="center"/>
              <w:rPr>
                <w:sz w:val="20"/>
                <w:szCs w:val="20"/>
              </w:rPr>
            </w:pPr>
            <w:r w:rsidRPr="00323CAC">
              <w:rPr>
                <w:sz w:val="20"/>
                <w:szCs w:val="20"/>
              </w:rPr>
              <w:lastRenderedPageBreak/>
              <w:t>U</w:t>
            </w:r>
          </w:p>
          <w:p w14:paraId="1C7B559F" w14:textId="77777777" w:rsidR="007419C9" w:rsidRPr="00323CAC" w:rsidRDefault="007419C9" w:rsidP="007419C9">
            <w:pPr>
              <w:jc w:val="center"/>
              <w:rPr>
                <w:sz w:val="20"/>
                <w:szCs w:val="20"/>
              </w:rPr>
            </w:pPr>
          </w:p>
          <w:p w14:paraId="429066F7" w14:textId="77777777" w:rsidR="007419C9" w:rsidRPr="00323CAC" w:rsidRDefault="007419C9" w:rsidP="007419C9">
            <w:pPr>
              <w:jc w:val="center"/>
              <w:rPr>
                <w:sz w:val="20"/>
                <w:szCs w:val="20"/>
              </w:rPr>
            </w:pPr>
          </w:p>
          <w:p w14:paraId="38CAE008" w14:textId="46130B6A" w:rsidR="007419C9" w:rsidRPr="00323CAC" w:rsidRDefault="007419C9" w:rsidP="007419C9">
            <w:pPr>
              <w:jc w:val="center"/>
              <w:rPr>
                <w:sz w:val="20"/>
                <w:szCs w:val="20"/>
              </w:rPr>
            </w:pPr>
          </w:p>
          <w:p w14:paraId="63A9AF5B" w14:textId="3B5C09BB" w:rsidR="007419C9" w:rsidRPr="00323CAC" w:rsidRDefault="007419C9" w:rsidP="007419C9">
            <w:pPr>
              <w:jc w:val="center"/>
              <w:rPr>
                <w:sz w:val="20"/>
                <w:szCs w:val="20"/>
              </w:rPr>
            </w:pPr>
          </w:p>
          <w:p w14:paraId="54EE2658" w14:textId="5B88BF80" w:rsidR="007419C9" w:rsidRPr="00323CAC" w:rsidRDefault="007419C9" w:rsidP="007419C9">
            <w:pPr>
              <w:jc w:val="center"/>
              <w:rPr>
                <w:sz w:val="20"/>
                <w:szCs w:val="20"/>
              </w:rPr>
            </w:pPr>
          </w:p>
          <w:p w14:paraId="28278198" w14:textId="760564F8" w:rsidR="007419C9" w:rsidRPr="00323CAC" w:rsidRDefault="007419C9" w:rsidP="007419C9">
            <w:pPr>
              <w:jc w:val="center"/>
              <w:rPr>
                <w:sz w:val="20"/>
                <w:szCs w:val="20"/>
              </w:rPr>
            </w:pPr>
          </w:p>
          <w:p w14:paraId="47FF6C63" w14:textId="61573AB4" w:rsidR="007419C9" w:rsidRPr="00323CAC" w:rsidRDefault="007419C9" w:rsidP="007419C9">
            <w:pPr>
              <w:jc w:val="center"/>
              <w:rPr>
                <w:sz w:val="20"/>
                <w:szCs w:val="20"/>
              </w:rPr>
            </w:pPr>
          </w:p>
          <w:p w14:paraId="6A740419" w14:textId="77777777" w:rsidR="007419C9" w:rsidRPr="00323CAC" w:rsidRDefault="007419C9" w:rsidP="007419C9">
            <w:pPr>
              <w:jc w:val="center"/>
              <w:rPr>
                <w:sz w:val="20"/>
                <w:szCs w:val="20"/>
              </w:rPr>
            </w:pPr>
          </w:p>
          <w:p w14:paraId="6176BC33" w14:textId="77777777" w:rsidR="007419C9" w:rsidRPr="00323CAC" w:rsidRDefault="007419C9" w:rsidP="007419C9">
            <w:pPr>
              <w:jc w:val="center"/>
              <w:rPr>
                <w:sz w:val="20"/>
                <w:szCs w:val="20"/>
              </w:rPr>
            </w:pPr>
          </w:p>
          <w:p w14:paraId="232198F9" w14:textId="77777777" w:rsidR="007419C9" w:rsidRPr="00323CAC" w:rsidRDefault="007419C9" w:rsidP="007419C9">
            <w:pPr>
              <w:jc w:val="center"/>
              <w:rPr>
                <w:sz w:val="20"/>
                <w:szCs w:val="20"/>
              </w:rPr>
            </w:pPr>
          </w:p>
          <w:p w14:paraId="6F0B70C1" w14:textId="77777777" w:rsidR="007419C9" w:rsidRPr="00323CAC" w:rsidRDefault="007419C9" w:rsidP="007419C9">
            <w:pPr>
              <w:jc w:val="center"/>
              <w:rPr>
                <w:sz w:val="20"/>
                <w:szCs w:val="20"/>
              </w:rPr>
            </w:pPr>
          </w:p>
          <w:p w14:paraId="24F1883D" w14:textId="77777777" w:rsidR="007419C9" w:rsidRPr="00323CAC" w:rsidRDefault="007419C9" w:rsidP="007419C9">
            <w:pPr>
              <w:jc w:val="center"/>
              <w:rPr>
                <w:sz w:val="20"/>
                <w:szCs w:val="20"/>
              </w:rPr>
            </w:pPr>
          </w:p>
          <w:p w14:paraId="7BAB1AA4" w14:textId="77777777" w:rsidR="007419C9" w:rsidRPr="00323CAC" w:rsidRDefault="007419C9" w:rsidP="007419C9">
            <w:pPr>
              <w:jc w:val="center"/>
              <w:rPr>
                <w:sz w:val="20"/>
                <w:szCs w:val="20"/>
              </w:rPr>
            </w:pPr>
          </w:p>
          <w:p w14:paraId="6E2A04BB" w14:textId="77777777" w:rsidR="007419C9" w:rsidRPr="00323CAC" w:rsidRDefault="007419C9" w:rsidP="007419C9">
            <w:pPr>
              <w:jc w:val="center"/>
              <w:rPr>
                <w:sz w:val="20"/>
                <w:szCs w:val="20"/>
              </w:rPr>
            </w:pPr>
          </w:p>
          <w:p w14:paraId="5D045D36" w14:textId="77777777" w:rsidR="007419C9" w:rsidRPr="00323CAC" w:rsidRDefault="007419C9" w:rsidP="007419C9">
            <w:pPr>
              <w:jc w:val="center"/>
              <w:rPr>
                <w:sz w:val="20"/>
                <w:szCs w:val="20"/>
              </w:rPr>
            </w:pPr>
          </w:p>
          <w:p w14:paraId="2DB0C5E3" w14:textId="77777777" w:rsidR="007419C9" w:rsidRPr="00323CAC" w:rsidRDefault="007419C9" w:rsidP="007419C9">
            <w:pPr>
              <w:jc w:val="center"/>
              <w:rPr>
                <w:sz w:val="20"/>
                <w:szCs w:val="20"/>
              </w:rPr>
            </w:pPr>
          </w:p>
          <w:p w14:paraId="22E6DB78" w14:textId="77777777" w:rsidR="007419C9" w:rsidRPr="00323CAC" w:rsidRDefault="007419C9" w:rsidP="007419C9">
            <w:pPr>
              <w:jc w:val="center"/>
              <w:rPr>
                <w:sz w:val="20"/>
                <w:szCs w:val="20"/>
              </w:rPr>
            </w:pPr>
          </w:p>
          <w:p w14:paraId="647FDA8E" w14:textId="77777777" w:rsidR="007419C9" w:rsidRPr="00323CAC" w:rsidRDefault="007419C9" w:rsidP="007419C9">
            <w:pPr>
              <w:jc w:val="center"/>
              <w:rPr>
                <w:sz w:val="20"/>
                <w:szCs w:val="20"/>
              </w:rPr>
            </w:pPr>
          </w:p>
          <w:p w14:paraId="4323650C" w14:textId="77777777" w:rsidR="007419C9" w:rsidRPr="00323CAC" w:rsidRDefault="007419C9" w:rsidP="007419C9">
            <w:pPr>
              <w:jc w:val="center"/>
              <w:rPr>
                <w:sz w:val="20"/>
                <w:szCs w:val="20"/>
              </w:rPr>
            </w:pPr>
          </w:p>
          <w:p w14:paraId="29F15805" w14:textId="6F552E8A" w:rsidR="007419C9" w:rsidRPr="00323CAC" w:rsidRDefault="007419C9" w:rsidP="007419C9">
            <w:pPr>
              <w:jc w:val="center"/>
              <w:rPr>
                <w:sz w:val="20"/>
                <w:szCs w:val="20"/>
              </w:rPr>
            </w:pPr>
          </w:p>
          <w:p w14:paraId="31E7653C" w14:textId="77777777" w:rsidR="007419C9" w:rsidRPr="00323CAC" w:rsidRDefault="007419C9" w:rsidP="007419C9">
            <w:pPr>
              <w:jc w:val="center"/>
              <w:rPr>
                <w:sz w:val="20"/>
                <w:szCs w:val="20"/>
              </w:rPr>
            </w:pPr>
          </w:p>
          <w:p w14:paraId="1C72F35B" w14:textId="77777777" w:rsidR="007419C9" w:rsidRPr="00323CAC" w:rsidRDefault="007419C9" w:rsidP="007419C9">
            <w:pPr>
              <w:jc w:val="center"/>
              <w:rPr>
                <w:sz w:val="20"/>
                <w:szCs w:val="20"/>
              </w:rPr>
            </w:pPr>
          </w:p>
          <w:p w14:paraId="3A11F4F1" w14:textId="77777777" w:rsidR="007419C9" w:rsidRPr="00323CAC" w:rsidRDefault="007419C9" w:rsidP="007419C9">
            <w:pPr>
              <w:jc w:val="center"/>
              <w:rPr>
                <w:sz w:val="20"/>
                <w:szCs w:val="20"/>
              </w:rPr>
            </w:pPr>
          </w:p>
          <w:p w14:paraId="123475EE" w14:textId="77777777" w:rsidR="007419C9" w:rsidRPr="00323CAC" w:rsidRDefault="007419C9" w:rsidP="007419C9">
            <w:pPr>
              <w:jc w:val="center"/>
              <w:rPr>
                <w:sz w:val="20"/>
                <w:szCs w:val="20"/>
              </w:rPr>
            </w:pPr>
          </w:p>
          <w:p w14:paraId="5DE03EEF" w14:textId="77777777" w:rsidR="007419C9" w:rsidRPr="00323CAC" w:rsidRDefault="007419C9" w:rsidP="007419C9">
            <w:pPr>
              <w:jc w:val="center"/>
              <w:rPr>
                <w:sz w:val="20"/>
                <w:szCs w:val="20"/>
              </w:rPr>
            </w:pPr>
          </w:p>
          <w:p w14:paraId="7EA3BDA3" w14:textId="77777777" w:rsidR="007419C9" w:rsidRPr="00323CAC" w:rsidRDefault="007419C9" w:rsidP="007419C9">
            <w:pPr>
              <w:jc w:val="center"/>
              <w:rPr>
                <w:sz w:val="20"/>
                <w:szCs w:val="20"/>
              </w:rPr>
            </w:pPr>
          </w:p>
          <w:p w14:paraId="7A506570" w14:textId="77777777" w:rsidR="007419C9" w:rsidRPr="00323CAC" w:rsidRDefault="007419C9" w:rsidP="007419C9">
            <w:pPr>
              <w:jc w:val="center"/>
              <w:rPr>
                <w:sz w:val="20"/>
                <w:szCs w:val="20"/>
              </w:rPr>
            </w:pPr>
          </w:p>
          <w:p w14:paraId="070EE019" w14:textId="77777777" w:rsidR="007419C9" w:rsidRPr="00323CAC" w:rsidRDefault="007419C9" w:rsidP="007419C9">
            <w:pPr>
              <w:jc w:val="center"/>
              <w:rPr>
                <w:sz w:val="20"/>
                <w:szCs w:val="20"/>
              </w:rPr>
            </w:pPr>
          </w:p>
          <w:p w14:paraId="00A13F42" w14:textId="77777777" w:rsidR="007419C9" w:rsidRPr="00323CAC" w:rsidRDefault="007419C9" w:rsidP="007419C9">
            <w:pPr>
              <w:jc w:val="center"/>
              <w:rPr>
                <w:sz w:val="20"/>
                <w:szCs w:val="20"/>
              </w:rPr>
            </w:pPr>
          </w:p>
          <w:p w14:paraId="65E23C48" w14:textId="77777777" w:rsidR="007419C9" w:rsidRPr="00323CAC" w:rsidRDefault="007419C9" w:rsidP="007419C9">
            <w:pPr>
              <w:jc w:val="center"/>
              <w:rPr>
                <w:sz w:val="20"/>
                <w:szCs w:val="20"/>
              </w:rPr>
            </w:pPr>
          </w:p>
          <w:p w14:paraId="38006968" w14:textId="77777777" w:rsidR="007419C9" w:rsidRPr="00323CAC" w:rsidRDefault="007419C9" w:rsidP="007419C9">
            <w:pPr>
              <w:jc w:val="center"/>
              <w:rPr>
                <w:sz w:val="20"/>
                <w:szCs w:val="20"/>
              </w:rPr>
            </w:pPr>
          </w:p>
          <w:p w14:paraId="2FCB7306" w14:textId="77777777" w:rsidR="007419C9" w:rsidRPr="00323CAC" w:rsidRDefault="007419C9" w:rsidP="007419C9">
            <w:pPr>
              <w:jc w:val="center"/>
              <w:rPr>
                <w:sz w:val="20"/>
                <w:szCs w:val="20"/>
              </w:rPr>
            </w:pPr>
          </w:p>
          <w:p w14:paraId="7459B925" w14:textId="77777777" w:rsidR="007419C9" w:rsidRPr="00323CAC" w:rsidRDefault="007419C9" w:rsidP="007419C9">
            <w:pPr>
              <w:jc w:val="center"/>
              <w:rPr>
                <w:sz w:val="20"/>
                <w:szCs w:val="20"/>
              </w:rPr>
            </w:pPr>
          </w:p>
          <w:p w14:paraId="21A970DB" w14:textId="77777777" w:rsidR="007419C9" w:rsidRPr="00323CAC" w:rsidRDefault="007419C9" w:rsidP="007419C9">
            <w:pPr>
              <w:jc w:val="center"/>
              <w:rPr>
                <w:sz w:val="20"/>
                <w:szCs w:val="20"/>
              </w:rPr>
            </w:pPr>
          </w:p>
          <w:p w14:paraId="458C51A3" w14:textId="77777777" w:rsidR="007419C9" w:rsidRPr="00323CAC" w:rsidRDefault="007419C9" w:rsidP="007419C9">
            <w:pPr>
              <w:jc w:val="center"/>
              <w:rPr>
                <w:sz w:val="20"/>
                <w:szCs w:val="20"/>
              </w:rPr>
            </w:pPr>
          </w:p>
          <w:p w14:paraId="6F020BAD" w14:textId="77777777" w:rsidR="007419C9" w:rsidRPr="00323CAC" w:rsidRDefault="007419C9" w:rsidP="007419C9">
            <w:pPr>
              <w:jc w:val="center"/>
              <w:rPr>
                <w:sz w:val="20"/>
                <w:szCs w:val="20"/>
              </w:rPr>
            </w:pPr>
          </w:p>
          <w:p w14:paraId="18C26DA5" w14:textId="77777777" w:rsidR="007419C9" w:rsidRPr="00323CAC" w:rsidRDefault="007419C9" w:rsidP="007419C9">
            <w:pPr>
              <w:jc w:val="center"/>
              <w:rPr>
                <w:sz w:val="20"/>
                <w:szCs w:val="20"/>
              </w:rPr>
            </w:pPr>
          </w:p>
          <w:p w14:paraId="0D8B75DA" w14:textId="77777777" w:rsidR="007419C9" w:rsidRPr="00323CAC" w:rsidRDefault="007419C9" w:rsidP="007419C9">
            <w:pPr>
              <w:jc w:val="center"/>
              <w:rPr>
                <w:sz w:val="20"/>
                <w:szCs w:val="20"/>
              </w:rPr>
            </w:pPr>
          </w:p>
          <w:p w14:paraId="4C218AAC" w14:textId="77777777" w:rsidR="007419C9" w:rsidRPr="00323CAC" w:rsidRDefault="007419C9" w:rsidP="007419C9">
            <w:pPr>
              <w:jc w:val="center"/>
              <w:rPr>
                <w:sz w:val="20"/>
                <w:szCs w:val="20"/>
              </w:rPr>
            </w:pPr>
          </w:p>
          <w:p w14:paraId="4F2A6B1A" w14:textId="77777777" w:rsidR="007419C9" w:rsidRPr="00323CAC" w:rsidRDefault="007419C9" w:rsidP="007419C9">
            <w:pPr>
              <w:jc w:val="center"/>
              <w:rPr>
                <w:sz w:val="20"/>
                <w:szCs w:val="20"/>
              </w:rPr>
            </w:pPr>
          </w:p>
          <w:p w14:paraId="0B78D463" w14:textId="71133F30" w:rsidR="007419C9" w:rsidRPr="00323CAC" w:rsidRDefault="007419C9" w:rsidP="007419C9">
            <w:pPr>
              <w:rPr>
                <w:sz w:val="20"/>
                <w:szCs w:val="20"/>
              </w:rPr>
            </w:pPr>
          </w:p>
        </w:tc>
        <w:tc>
          <w:tcPr>
            <w:tcW w:w="4047" w:type="dxa"/>
            <w:gridSpan w:val="2"/>
            <w:tcBorders>
              <w:top w:val="single" w:sz="4" w:space="0" w:color="auto"/>
              <w:left w:val="single" w:sz="4" w:space="0" w:color="auto"/>
              <w:bottom w:val="single" w:sz="4" w:space="0" w:color="auto"/>
            </w:tcBorders>
          </w:tcPr>
          <w:p w14:paraId="35787F6E" w14:textId="77777777" w:rsidR="007419C9" w:rsidRPr="00323CAC" w:rsidRDefault="007419C9" w:rsidP="007419C9">
            <w:pPr>
              <w:pStyle w:val="Nadpis1"/>
              <w:jc w:val="both"/>
              <w:rPr>
                <w:bCs w:val="0"/>
                <w:sz w:val="20"/>
                <w:szCs w:val="20"/>
              </w:rPr>
            </w:pPr>
          </w:p>
          <w:p w14:paraId="6ABD71E7" w14:textId="77777777" w:rsidR="007419C9" w:rsidRPr="00323CAC" w:rsidRDefault="007419C9" w:rsidP="007419C9"/>
          <w:p w14:paraId="00C7AE0C" w14:textId="77777777" w:rsidR="007419C9" w:rsidRPr="00323CAC" w:rsidRDefault="007419C9" w:rsidP="007419C9"/>
          <w:p w14:paraId="076CB0E5" w14:textId="77777777" w:rsidR="007419C9" w:rsidRPr="00323CAC" w:rsidRDefault="007419C9" w:rsidP="007419C9"/>
          <w:p w14:paraId="6FCAECF3" w14:textId="77777777" w:rsidR="007419C9" w:rsidRPr="00323CAC" w:rsidRDefault="007419C9" w:rsidP="007419C9"/>
          <w:p w14:paraId="56F10E9D" w14:textId="77777777" w:rsidR="007419C9" w:rsidRPr="00323CAC" w:rsidRDefault="007419C9" w:rsidP="007419C9"/>
          <w:p w14:paraId="78CA87A8" w14:textId="77777777" w:rsidR="007419C9" w:rsidRPr="00323CAC" w:rsidRDefault="007419C9" w:rsidP="007419C9"/>
          <w:p w14:paraId="0CC32415" w14:textId="77777777" w:rsidR="007419C9" w:rsidRPr="00323CAC" w:rsidRDefault="007419C9" w:rsidP="007419C9"/>
          <w:p w14:paraId="354BEA69" w14:textId="77777777" w:rsidR="007419C9" w:rsidRPr="00323CAC" w:rsidRDefault="007419C9" w:rsidP="007419C9"/>
          <w:p w14:paraId="3C6C7B23" w14:textId="77777777" w:rsidR="007419C9" w:rsidRPr="00323CAC" w:rsidRDefault="007419C9" w:rsidP="007419C9"/>
          <w:p w14:paraId="28BCC203" w14:textId="77777777" w:rsidR="007419C9" w:rsidRPr="00323CAC" w:rsidRDefault="007419C9" w:rsidP="007419C9"/>
          <w:p w14:paraId="6C6BADD3" w14:textId="77777777" w:rsidR="007419C9" w:rsidRPr="00323CAC" w:rsidRDefault="007419C9" w:rsidP="007419C9"/>
          <w:p w14:paraId="79F87574" w14:textId="77777777" w:rsidR="007419C9" w:rsidRPr="00323CAC" w:rsidRDefault="007419C9" w:rsidP="007419C9"/>
          <w:p w14:paraId="4BBEE272" w14:textId="77777777" w:rsidR="007419C9" w:rsidRPr="00323CAC" w:rsidRDefault="007419C9" w:rsidP="007419C9"/>
          <w:p w14:paraId="7501FA44" w14:textId="77777777" w:rsidR="007419C9" w:rsidRPr="00323CAC" w:rsidRDefault="007419C9" w:rsidP="007419C9"/>
          <w:p w14:paraId="67EAEE26" w14:textId="77777777" w:rsidR="007419C9" w:rsidRPr="00323CAC" w:rsidRDefault="007419C9" w:rsidP="007419C9"/>
          <w:p w14:paraId="3ABF13ED" w14:textId="77777777" w:rsidR="007419C9" w:rsidRPr="00323CAC" w:rsidRDefault="007419C9" w:rsidP="007419C9"/>
          <w:p w14:paraId="4F6C490F" w14:textId="77777777" w:rsidR="007419C9" w:rsidRPr="00323CAC" w:rsidRDefault="007419C9" w:rsidP="007419C9"/>
          <w:p w14:paraId="083B95C0" w14:textId="77777777" w:rsidR="007419C9" w:rsidRPr="00323CAC" w:rsidRDefault="007419C9" w:rsidP="007419C9"/>
          <w:p w14:paraId="70EC9D4C" w14:textId="77777777" w:rsidR="007419C9" w:rsidRPr="00323CAC" w:rsidRDefault="007419C9" w:rsidP="007419C9"/>
          <w:p w14:paraId="405B4F71" w14:textId="77777777" w:rsidR="007419C9" w:rsidRPr="00323CAC" w:rsidRDefault="007419C9" w:rsidP="007419C9"/>
          <w:p w14:paraId="647CB4C0" w14:textId="77777777" w:rsidR="007419C9" w:rsidRPr="00323CAC" w:rsidRDefault="007419C9" w:rsidP="007419C9">
            <w:pPr>
              <w:jc w:val="both"/>
              <w:rPr>
                <w:sz w:val="20"/>
              </w:rPr>
            </w:pPr>
          </w:p>
          <w:p w14:paraId="49F94F9A" w14:textId="77777777" w:rsidR="007419C9" w:rsidRPr="00323CAC" w:rsidRDefault="007419C9" w:rsidP="007419C9">
            <w:pPr>
              <w:jc w:val="both"/>
              <w:rPr>
                <w:sz w:val="20"/>
              </w:rPr>
            </w:pPr>
          </w:p>
          <w:p w14:paraId="285F0B5D" w14:textId="77777777" w:rsidR="007419C9" w:rsidRPr="00323CAC" w:rsidRDefault="007419C9" w:rsidP="007419C9">
            <w:pPr>
              <w:jc w:val="both"/>
              <w:rPr>
                <w:sz w:val="20"/>
              </w:rPr>
            </w:pPr>
          </w:p>
          <w:p w14:paraId="4B7B3972" w14:textId="77777777" w:rsidR="007419C9" w:rsidRPr="00323CAC" w:rsidRDefault="007419C9" w:rsidP="007419C9">
            <w:pPr>
              <w:jc w:val="both"/>
              <w:rPr>
                <w:sz w:val="20"/>
              </w:rPr>
            </w:pPr>
          </w:p>
          <w:p w14:paraId="0773C064" w14:textId="77777777" w:rsidR="007419C9" w:rsidRPr="00323CAC" w:rsidRDefault="007419C9" w:rsidP="007419C9">
            <w:pPr>
              <w:jc w:val="both"/>
              <w:rPr>
                <w:sz w:val="20"/>
              </w:rPr>
            </w:pPr>
          </w:p>
          <w:p w14:paraId="4947FBFA" w14:textId="77777777" w:rsidR="007419C9" w:rsidRPr="00323CAC" w:rsidRDefault="007419C9" w:rsidP="007419C9">
            <w:pPr>
              <w:jc w:val="both"/>
              <w:rPr>
                <w:sz w:val="20"/>
              </w:rPr>
            </w:pPr>
          </w:p>
          <w:p w14:paraId="1F3C0744" w14:textId="77777777" w:rsidR="007419C9" w:rsidRPr="00323CAC" w:rsidRDefault="007419C9" w:rsidP="007419C9">
            <w:pPr>
              <w:jc w:val="both"/>
              <w:rPr>
                <w:sz w:val="20"/>
              </w:rPr>
            </w:pPr>
          </w:p>
          <w:p w14:paraId="30FBFD00" w14:textId="77777777" w:rsidR="007419C9" w:rsidRPr="00323CAC" w:rsidRDefault="007419C9" w:rsidP="007419C9">
            <w:pPr>
              <w:jc w:val="both"/>
              <w:rPr>
                <w:sz w:val="20"/>
              </w:rPr>
            </w:pPr>
          </w:p>
          <w:p w14:paraId="2FB2F5B9" w14:textId="77777777" w:rsidR="007419C9" w:rsidRPr="00323CAC" w:rsidRDefault="007419C9" w:rsidP="007419C9">
            <w:pPr>
              <w:jc w:val="both"/>
              <w:rPr>
                <w:sz w:val="20"/>
              </w:rPr>
            </w:pPr>
          </w:p>
          <w:p w14:paraId="681C2B58" w14:textId="77777777" w:rsidR="007419C9" w:rsidRPr="00323CAC" w:rsidRDefault="007419C9" w:rsidP="007419C9">
            <w:pPr>
              <w:jc w:val="both"/>
              <w:rPr>
                <w:sz w:val="20"/>
              </w:rPr>
            </w:pPr>
          </w:p>
          <w:p w14:paraId="4A9CF3C5" w14:textId="77777777" w:rsidR="007419C9" w:rsidRPr="00323CAC" w:rsidRDefault="007419C9" w:rsidP="007419C9">
            <w:pPr>
              <w:jc w:val="both"/>
              <w:rPr>
                <w:sz w:val="20"/>
              </w:rPr>
            </w:pPr>
          </w:p>
          <w:p w14:paraId="2050D5CF" w14:textId="77777777" w:rsidR="007419C9" w:rsidRPr="00323CAC" w:rsidRDefault="007419C9" w:rsidP="007419C9">
            <w:pPr>
              <w:jc w:val="both"/>
              <w:rPr>
                <w:sz w:val="20"/>
              </w:rPr>
            </w:pPr>
          </w:p>
          <w:p w14:paraId="051011B6" w14:textId="77777777" w:rsidR="007419C9" w:rsidRPr="00323CAC" w:rsidRDefault="007419C9" w:rsidP="007419C9">
            <w:pPr>
              <w:jc w:val="both"/>
              <w:rPr>
                <w:sz w:val="20"/>
              </w:rPr>
            </w:pPr>
          </w:p>
          <w:p w14:paraId="6CF3FD39" w14:textId="77777777" w:rsidR="007419C9" w:rsidRPr="00323CAC" w:rsidRDefault="007419C9" w:rsidP="007419C9">
            <w:pPr>
              <w:jc w:val="both"/>
              <w:rPr>
                <w:sz w:val="20"/>
              </w:rPr>
            </w:pPr>
          </w:p>
          <w:p w14:paraId="0CF2599D" w14:textId="77777777" w:rsidR="007419C9" w:rsidRPr="00323CAC" w:rsidRDefault="007419C9" w:rsidP="007419C9">
            <w:pPr>
              <w:jc w:val="both"/>
              <w:rPr>
                <w:sz w:val="20"/>
              </w:rPr>
            </w:pPr>
          </w:p>
          <w:p w14:paraId="189CBCA5" w14:textId="77777777" w:rsidR="007419C9" w:rsidRPr="00323CAC" w:rsidRDefault="007419C9" w:rsidP="007419C9">
            <w:pPr>
              <w:jc w:val="both"/>
              <w:rPr>
                <w:sz w:val="20"/>
              </w:rPr>
            </w:pPr>
          </w:p>
          <w:p w14:paraId="635378D9" w14:textId="77777777" w:rsidR="007419C9" w:rsidRPr="00323CAC" w:rsidRDefault="007419C9" w:rsidP="007419C9">
            <w:pPr>
              <w:jc w:val="both"/>
              <w:rPr>
                <w:sz w:val="20"/>
              </w:rPr>
            </w:pPr>
          </w:p>
          <w:p w14:paraId="405346EB" w14:textId="77777777" w:rsidR="007419C9" w:rsidRPr="00323CAC" w:rsidRDefault="007419C9" w:rsidP="007419C9">
            <w:pPr>
              <w:jc w:val="both"/>
            </w:pPr>
          </w:p>
        </w:tc>
      </w:tr>
      <w:tr w:rsidR="00323CAC" w:rsidRPr="00323CAC" w14:paraId="2826B95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2C25C11" w14:textId="77777777" w:rsidR="007419C9" w:rsidRPr="00323CAC" w:rsidRDefault="007419C9" w:rsidP="007419C9">
            <w:pPr>
              <w:jc w:val="both"/>
              <w:rPr>
                <w:b/>
                <w:bCs/>
                <w:sz w:val="20"/>
                <w:szCs w:val="20"/>
              </w:rPr>
            </w:pPr>
            <w:r w:rsidRPr="00323CAC">
              <w:rPr>
                <w:b/>
                <w:bCs/>
                <w:sz w:val="20"/>
                <w:szCs w:val="20"/>
              </w:rPr>
              <w:lastRenderedPageBreak/>
              <w:t>Č: 1</w:t>
            </w:r>
          </w:p>
          <w:p w14:paraId="0552D59E" w14:textId="77777777" w:rsidR="007419C9" w:rsidRPr="00323CAC" w:rsidRDefault="007419C9" w:rsidP="007419C9">
            <w:pPr>
              <w:jc w:val="both"/>
              <w:rPr>
                <w:b/>
                <w:bCs/>
                <w:sz w:val="20"/>
                <w:szCs w:val="20"/>
              </w:rPr>
            </w:pPr>
            <w:r w:rsidRPr="00323CAC">
              <w:rPr>
                <w:b/>
                <w:bCs/>
                <w:sz w:val="20"/>
                <w:szCs w:val="20"/>
              </w:rPr>
              <w:t>B: 15</w:t>
            </w:r>
          </w:p>
          <w:p w14:paraId="55D9AEEB" w14:textId="77777777" w:rsidR="007419C9" w:rsidRPr="00323CAC" w:rsidRDefault="007419C9" w:rsidP="007419C9">
            <w:pPr>
              <w:jc w:val="both"/>
              <w:rPr>
                <w:b/>
                <w:bCs/>
                <w:sz w:val="20"/>
                <w:szCs w:val="20"/>
              </w:rPr>
            </w:pPr>
            <w:r w:rsidRPr="00323CAC">
              <w:rPr>
                <w:b/>
                <w:bCs/>
                <w:sz w:val="20"/>
                <w:szCs w:val="20"/>
              </w:rPr>
              <w:t>NČ: 28a</w:t>
            </w:r>
          </w:p>
          <w:p w14:paraId="1B1840C5" w14:textId="77777777" w:rsidR="007419C9" w:rsidRPr="00323CAC" w:rsidRDefault="007419C9" w:rsidP="007419C9">
            <w:pPr>
              <w:jc w:val="both"/>
              <w:rPr>
                <w:b/>
                <w:bCs/>
                <w:sz w:val="20"/>
                <w:szCs w:val="20"/>
              </w:rPr>
            </w:pPr>
            <w:r w:rsidRPr="00323CAC">
              <w:rPr>
                <w:b/>
                <w:bCs/>
                <w:sz w:val="20"/>
                <w:szCs w:val="20"/>
              </w:rPr>
              <w:t>O: 4</w:t>
            </w:r>
          </w:p>
          <w:p w14:paraId="0C797F6A"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C19C1AD" w14:textId="77777777" w:rsidR="007419C9" w:rsidRPr="00323CAC" w:rsidRDefault="007419C9" w:rsidP="007419C9">
            <w:pPr>
              <w:adjustRightInd w:val="0"/>
              <w:jc w:val="both"/>
              <w:rPr>
                <w:bCs/>
                <w:sz w:val="20"/>
                <w:szCs w:val="20"/>
              </w:rPr>
            </w:pPr>
            <w:r w:rsidRPr="00323CAC">
              <w:rPr>
                <w:bCs/>
                <w:sz w:val="20"/>
                <w:szCs w:val="20"/>
              </w:rPr>
              <w:t>4. Pravidlá uvedené v odseku 2 môžu obsahovať aj postupy na:</w:t>
            </w:r>
          </w:p>
          <w:p w14:paraId="7327DE37" w14:textId="77777777" w:rsidR="007419C9" w:rsidRPr="00323CAC" w:rsidRDefault="007419C9" w:rsidP="007419C9">
            <w:pPr>
              <w:adjustRightInd w:val="0"/>
              <w:jc w:val="both"/>
              <w:rPr>
                <w:bCs/>
                <w:sz w:val="20"/>
                <w:szCs w:val="20"/>
              </w:rPr>
            </w:pPr>
            <w:r w:rsidRPr="00323CAC">
              <w:rPr>
                <w:bCs/>
                <w:sz w:val="20"/>
                <w:szCs w:val="20"/>
              </w:rPr>
              <w:t>a) overenie zákonnosti predmetu podnikania pobočky;</w:t>
            </w:r>
          </w:p>
          <w:p w14:paraId="5B84D20C" w14:textId="77777777" w:rsidR="007419C9" w:rsidRPr="00323CAC" w:rsidRDefault="007419C9" w:rsidP="007419C9">
            <w:pPr>
              <w:adjustRightInd w:val="0"/>
              <w:jc w:val="both"/>
              <w:rPr>
                <w:bCs/>
                <w:sz w:val="20"/>
                <w:szCs w:val="20"/>
              </w:rPr>
            </w:pPr>
            <w:r w:rsidRPr="00323CAC">
              <w:rPr>
                <w:bCs/>
                <w:sz w:val="20"/>
                <w:szCs w:val="20"/>
              </w:rPr>
              <w:t>b) overenie zákonnosti obchodného mena pobočky;</w:t>
            </w:r>
          </w:p>
          <w:p w14:paraId="117B101F" w14:textId="77777777" w:rsidR="007419C9" w:rsidRPr="00323CAC" w:rsidRDefault="007419C9" w:rsidP="007419C9">
            <w:pPr>
              <w:adjustRightInd w:val="0"/>
              <w:jc w:val="both"/>
              <w:rPr>
                <w:bCs/>
                <w:sz w:val="20"/>
                <w:szCs w:val="20"/>
              </w:rPr>
            </w:pPr>
            <w:r w:rsidRPr="00323CAC">
              <w:rPr>
                <w:bCs/>
                <w:sz w:val="20"/>
                <w:szCs w:val="20"/>
              </w:rPr>
              <w:t>c) overenie zákonnosti dokumentov a údajov predložených pri zápise pobočky do registra;</w:t>
            </w:r>
          </w:p>
          <w:p w14:paraId="39262F1B" w14:textId="77777777" w:rsidR="007419C9" w:rsidRPr="00323CAC" w:rsidRDefault="007419C9" w:rsidP="007419C9">
            <w:pPr>
              <w:adjustRightInd w:val="0"/>
              <w:jc w:val="both"/>
              <w:rPr>
                <w:bCs/>
                <w:sz w:val="20"/>
                <w:szCs w:val="20"/>
              </w:rPr>
            </w:pPr>
            <w:r w:rsidRPr="00323CAC">
              <w:rPr>
                <w:bCs/>
                <w:sz w:val="20"/>
                <w:szCs w:val="20"/>
              </w:rPr>
              <w:t>d) stanovenie úlohy notára alebo akejkoľvek inej osoby či subjektu zúčastňujúceho sa postupu zápisu pobočky do registra v súlade s uplatniteľným vnútroštátnymi ustanoveniami.</w:t>
            </w:r>
          </w:p>
          <w:p w14:paraId="08EA0158" w14:textId="77777777" w:rsidR="007419C9" w:rsidRPr="00323CAC" w:rsidRDefault="007419C9" w:rsidP="007419C9">
            <w:pPr>
              <w:rPr>
                <w:sz w:val="20"/>
                <w:szCs w:val="20"/>
              </w:rPr>
            </w:pPr>
          </w:p>
          <w:p w14:paraId="4E93216A" w14:textId="439206AE" w:rsidR="007419C9" w:rsidRPr="00323CAC" w:rsidRDefault="007419C9" w:rsidP="007419C9">
            <w:pPr>
              <w:rPr>
                <w:sz w:val="20"/>
                <w:szCs w:val="20"/>
              </w:rPr>
            </w:pPr>
          </w:p>
        </w:tc>
        <w:tc>
          <w:tcPr>
            <w:tcW w:w="793" w:type="dxa"/>
            <w:tcBorders>
              <w:top w:val="single" w:sz="4" w:space="0" w:color="auto"/>
              <w:left w:val="single" w:sz="4" w:space="0" w:color="auto"/>
              <w:bottom w:val="single" w:sz="4" w:space="0" w:color="auto"/>
              <w:right w:val="single" w:sz="12" w:space="0" w:color="auto"/>
            </w:tcBorders>
          </w:tcPr>
          <w:p w14:paraId="7D75CACD" w14:textId="77777777" w:rsidR="007419C9" w:rsidRPr="00323CAC" w:rsidRDefault="007419C9" w:rsidP="007419C9">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2AF21EDF" w14:textId="660BC9AC" w:rsidR="007419C9" w:rsidRPr="00323CAC" w:rsidRDefault="007419C9" w:rsidP="007419C9">
            <w:pPr>
              <w:jc w:val="center"/>
              <w:rPr>
                <w:sz w:val="20"/>
                <w:szCs w:val="20"/>
              </w:rPr>
            </w:pPr>
          </w:p>
          <w:p w14:paraId="1BD75C4A" w14:textId="49001097" w:rsidR="007419C9" w:rsidRPr="00323CAC" w:rsidRDefault="007419C9" w:rsidP="007419C9">
            <w:pPr>
              <w:rPr>
                <w:sz w:val="20"/>
                <w:szCs w:val="20"/>
              </w:rPr>
            </w:pPr>
          </w:p>
          <w:p w14:paraId="32771BD0" w14:textId="77777777" w:rsidR="007419C9" w:rsidRPr="00323CAC" w:rsidRDefault="007419C9" w:rsidP="007419C9">
            <w:pPr>
              <w:jc w:val="center"/>
              <w:rPr>
                <w:sz w:val="20"/>
                <w:szCs w:val="20"/>
              </w:rPr>
            </w:pPr>
          </w:p>
          <w:p w14:paraId="23DFD050" w14:textId="77777777" w:rsidR="007419C9" w:rsidRPr="00323CAC" w:rsidRDefault="007419C9" w:rsidP="007419C9">
            <w:pPr>
              <w:jc w:val="center"/>
              <w:rPr>
                <w:sz w:val="20"/>
                <w:szCs w:val="20"/>
              </w:rPr>
            </w:pPr>
          </w:p>
          <w:p w14:paraId="04D6D10A" w14:textId="77777777" w:rsidR="007419C9" w:rsidRPr="00323CAC" w:rsidRDefault="007419C9" w:rsidP="007419C9">
            <w:pPr>
              <w:jc w:val="center"/>
              <w:rPr>
                <w:sz w:val="20"/>
                <w:szCs w:val="20"/>
              </w:rPr>
            </w:pPr>
          </w:p>
          <w:p w14:paraId="554D3073" w14:textId="77777777" w:rsidR="007419C9" w:rsidRPr="00323CAC" w:rsidRDefault="007419C9" w:rsidP="007419C9">
            <w:pPr>
              <w:jc w:val="center"/>
              <w:rPr>
                <w:sz w:val="20"/>
                <w:szCs w:val="20"/>
              </w:rPr>
            </w:pPr>
          </w:p>
          <w:p w14:paraId="11F5C6C8" w14:textId="77777777" w:rsidR="007419C9" w:rsidRPr="00323CAC" w:rsidRDefault="007419C9" w:rsidP="007419C9">
            <w:pPr>
              <w:jc w:val="center"/>
              <w:rPr>
                <w:sz w:val="20"/>
                <w:szCs w:val="20"/>
              </w:rPr>
            </w:pPr>
          </w:p>
          <w:p w14:paraId="07E71537" w14:textId="77777777" w:rsidR="007419C9" w:rsidRPr="00323CAC" w:rsidRDefault="007419C9" w:rsidP="007419C9">
            <w:pPr>
              <w:jc w:val="center"/>
              <w:rPr>
                <w:sz w:val="20"/>
                <w:szCs w:val="20"/>
              </w:rPr>
            </w:pPr>
          </w:p>
          <w:p w14:paraId="033C76C7" w14:textId="77777777" w:rsidR="007419C9" w:rsidRPr="00323CAC" w:rsidRDefault="007419C9" w:rsidP="007419C9">
            <w:pPr>
              <w:jc w:val="center"/>
              <w:rPr>
                <w:sz w:val="20"/>
                <w:szCs w:val="20"/>
              </w:rPr>
            </w:pPr>
          </w:p>
          <w:p w14:paraId="177A495A" w14:textId="7A0EF7C6"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F7784A8" w14:textId="77777777" w:rsidR="007419C9" w:rsidRPr="00323CAC" w:rsidRDefault="007419C9" w:rsidP="007419C9">
            <w:pPr>
              <w:pStyle w:val="Normlny0"/>
              <w:jc w:val="center"/>
            </w:pPr>
          </w:p>
          <w:p w14:paraId="731952EA" w14:textId="77777777" w:rsidR="007419C9" w:rsidRPr="00323CAC" w:rsidRDefault="007419C9" w:rsidP="007419C9">
            <w:pPr>
              <w:pStyle w:val="Normlny0"/>
              <w:jc w:val="center"/>
            </w:pPr>
          </w:p>
          <w:p w14:paraId="74931808" w14:textId="77777777" w:rsidR="007419C9" w:rsidRPr="00323CAC" w:rsidRDefault="007419C9" w:rsidP="007419C9">
            <w:pPr>
              <w:pStyle w:val="Normlny0"/>
              <w:jc w:val="center"/>
            </w:pPr>
          </w:p>
          <w:p w14:paraId="45E13884" w14:textId="77777777" w:rsidR="007419C9" w:rsidRPr="00323CAC" w:rsidRDefault="007419C9" w:rsidP="007419C9">
            <w:pPr>
              <w:pStyle w:val="Normlny0"/>
              <w:jc w:val="center"/>
            </w:pPr>
          </w:p>
          <w:p w14:paraId="41552F5E" w14:textId="77777777" w:rsidR="007419C9" w:rsidRPr="00323CAC" w:rsidRDefault="007419C9" w:rsidP="007419C9">
            <w:pPr>
              <w:pStyle w:val="Normlny0"/>
              <w:jc w:val="center"/>
            </w:pPr>
          </w:p>
          <w:p w14:paraId="1444A755" w14:textId="77777777" w:rsidR="007419C9" w:rsidRPr="00323CAC" w:rsidRDefault="007419C9" w:rsidP="007419C9">
            <w:pPr>
              <w:pStyle w:val="Normlny0"/>
              <w:jc w:val="center"/>
            </w:pPr>
          </w:p>
          <w:p w14:paraId="7177418F" w14:textId="77777777" w:rsidR="007419C9" w:rsidRPr="00323CAC" w:rsidRDefault="007419C9" w:rsidP="007419C9">
            <w:pPr>
              <w:pStyle w:val="Normlny0"/>
              <w:jc w:val="center"/>
            </w:pPr>
          </w:p>
          <w:p w14:paraId="43C2B2F0" w14:textId="77777777" w:rsidR="007419C9" w:rsidRPr="00323CAC" w:rsidRDefault="007419C9" w:rsidP="007419C9">
            <w:pPr>
              <w:pStyle w:val="Normlny0"/>
              <w:jc w:val="center"/>
            </w:pPr>
          </w:p>
          <w:p w14:paraId="4D1C9020" w14:textId="77777777" w:rsidR="007419C9" w:rsidRPr="00323CAC" w:rsidRDefault="007419C9" w:rsidP="007419C9">
            <w:pPr>
              <w:pStyle w:val="Normlny0"/>
              <w:jc w:val="center"/>
            </w:pPr>
          </w:p>
          <w:p w14:paraId="7FD664A1" w14:textId="77777777" w:rsidR="007419C9" w:rsidRPr="00323CAC" w:rsidRDefault="007419C9" w:rsidP="007419C9">
            <w:pPr>
              <w:pStyle w:val="Normlny0"/>
              <w:jc w:val="center"/>
            </w:pPr>
          </w:p>
          <w:p w14:paraId="3E5353F7" w14:textId="77777777" w:rsidR="007419C9" w:rsidRPr="00323CAC" w:rsidRDefault="007419C9" w:rsidP="007419C9">
            <w:pPr>
              <w:pStyle w:val="Normlny0"/>
            </w:pPr>
          </w:p>
          <w:p w14:paraId="6D7987FD" w14:textId="281FA8B1"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7972975" w14:textId="14E4CA4B" w:rsidR="007419C9" w:rsidRPr="00323CAC" w:rsidRDefault="007419C9" w:rsidP="007419C9">
            <w:pPr>
              <w:tabs>
                <w:tab w:val="left" w:pos="284"/>
              </w:tabs>
              <w:jc w:val="both"/>
            </w:pPr>
            <w:r w:rsidRPr="00323CAC">
              <w:rPr>
                <w:sz w:val="19"/>
                <w:szCs w:val="19"/>
              </w:rPr>
              <w:t xml:space="preserve"> </w:t>
            </w:r>
          </w:p>
          <w:p w14:paraId="6E5FB24E" w14:textId="0AD4FF0B" w:rsidR="007419C9" w:rsidRPr="00323CAC" w:rsidRDefault="007419C9" w:rsidP="007419C9">
            <w:pPr>
              <w:tabs>
                <w:tab w:val="left" w:pos="284"/>
              </w:tabs>
              <w:jc w:val="both"/>
            </w:pPr>
          </w:p>
        </w:tc>
        <w:tc>
          <w:tcPr>
            <w:tcW w:w="593" w:type="dxa"/>
            <w:tcBorders>
              <w:top w:val="single" w:sz="4" w:space="0" w:color="auto"/>
              <w:left w:val="single" w:sz="4" w:space="0" w:color="auto"/>
              <w:bottom w:val="single" w:sz="4" w:space="0" w:color="auto"/>
              <w:right w:val="single" w:sz="4" w:space="0" w:color="auto"/>
            </w:tcBorders>
          </w:tcPr>
          <w:p w14:paraId="60BED207" w14:textId="23843CA1" w:rsidR="007419C9" w:rsidRPr="00323CAC" w:rsidRDefault="007419C9" w:rsidP="007419C9">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0F7F1499" w14:textId="1B1D528E" w:rsidR="007419C9" w:rsidRPr="00323CAC" w:rsidRDefault="007419C9" w:rsidP="007419C9">
            <w:pPr>
              <w:jc w:val="both"/>
              <w:rPr>
                <w:sz w:val="20"/>
                <w:szCs w:val="20"/>
              </w:rPr>
            </w:pPr>
            <w:r w:rsidRPr="00323CAC">
              <w:rPr>
                <w:sz w:val="20"/>
                <w:szCs w:val="20"/>
              </w:rPr>
              <w:t xml:space="preserve">V podmienkach SR, registrové súdy vykonávajú iba formálny prieskum splnenia podmienok na vykonanie zápisu do obchodného registra – t. j. neskúmajú zákonnosť predmetov podnikania, dokumentov, údajov a ani obchodného mena. Samotná „zákonnosť“ predmetu podnikania je zabezpečená limitáciou predmetov podnikania v zmysle prílohy 4a živnostenského zákona. </w:t>
            </w:r>
          </w:p>
          <w:p w14:paraId="1945E5E2" w14:textId="77777777" w:rsidR="007419C9" w:rsidRPr="00323CAC" w:rsidRDefault="007419C9" w:rsidP="007419C9">
            <w:pPr>
              <w:jc w:val="both"/>
              <w:rPr>
                <w:sz w:val="20"/>
                <w:szCs w:val="20"/>
              </w:rPr>
            </w:pPr>
            <w:r w:rsidRPr="00323CAC">
              <w:rPr>
                <w:sz w:val="20"/>
                <w:szCs w:val="20"/>
              </w:rPr>
              <w:t xml:space="preserve">Pokiaľ ide o obchodné meno, registrové súdy sa obmedzujú iba na prieskum totožnosti obchodného mena. </w:t>
            </w:r>
          </w:p>
          <w:p w14:paraId="6AF3AF7F" w14:textId="2990E0B3" w:rsidR="007419C9" w:rsidRPr="00323CAC" w:rsidRDefault="007419C9" w:rsidP="007419C9">
            <w:pPr>
              <w:rPr>
                <w:sz w:val="20"/>
                <w:szCs w:val="20"/>
              </w:rPr>
            </w:pPr>
            <w:r w:rsidRPr="00323CAC">
              <w:rPr>
                <w:sz w:val="20"/>
                <w:szCs w:val="20"/>
              </w:rPr>
              <w:t>Dokumenty a údaje predložené pri zápise do obchodného registra sa preskúmavajú iba z pohľadu splnenia podstatných náležitostí a formy, t. j. ide iba o formálny prieskum.</w:t>
            </w:r>
          </w:p>
          <w:p w14:paraId="21A092A6" w14:textId="77777777" w:rsidR="007419C9" w:rsidRPr="00323CAC" w:rsidRDefault="007419C9" w:rsidP="007419C9">
            <w:pPr>
              <w:pStyle w:val="Nadpis1"/>
              <w:jc w:val="both"/>
              <w:rPr>
                <w:bCs w:val="0"/>
                <w:sz w:val="20"/>
                <w:szCs w:val="20"/>
              </w:rPr>
            </w:pPr>
          </w:p>
        </w:tc>
      </w:tr>
      <w:tr w:rsidR="00323CAC" w:rsidRPr="00323CAC" w14:paraId="7ADAE48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0A1A3BC" w14:textId="77777777" w:rsidR="007419C9" w:rsidRPr="00323CAC" w:rsidRDefault="007419C9" w:rsidP="007419C9">
            <w:pPr>
              <w:jc w:val="both"/>
              <w:rPr>
                <w:b/>
                <w:bCs/>
                <w:sz w:val="20"/>
                <w:szCs w:val="20"/>
              </w:rPr>
            </w:pPr>
            <w:r w:rsidRPr="00323CAC">
              <w:rPr>
                <w:b/>
                <w:bCs/>
                <w:sz w:val="20"/>
                <w:szCs w:val="20"/>
              </w:rPr>
              <w:lastRenderedPageBreak/>
              <w:t>Č: 1</w:t>
            </w:r>
          </w:p>
          <w:p w14:paraId="04134EAC" w14:textId="77777777" w:rsidR="007419C9" w:rsidRPr="00323CAC" w:rsidRDefault="007419C9" w:rsidP="007419C9">
            <w:pPr>
              <w:jc w:val="both"/>
              <w:rPr>
                <w:b/>
                <w:bCs/>
                <w:sz w:val="20"/>
                <w:szCs w:val="20"/>
              </w:rPr>
            </w:pPr>
            <w:r w:rsidRPr="00323CAC">
              <w:rPr>
                <w:b/>
                <w:bCs/>
                <w:sz w:val="20"/>
                <w:szCs w:val="20"/>
              </w:rPr>
              <w:t>B: 15</w:t>
            </w:r>
          </w:p>
          <w:p w14:paraId="73BDDB32" w14:textId="77777777" w:rsidR="007419C9" w:rsidRPr="00323CAC" w:rsidRDefault="007419C9" w:rsidP="007419C9">
            <w:pPr>
              <w:jc w:val="both"/>
              <w:rPr>
                <w:b/>
                <w:bCs/>
                <w:sz w:val="20"/>
                <w:szCs w:val="20"/>
              </w:rPr>
            </w:pPr>
            <w:r w:rsidRPr="00323CAC">
              <w:rPr>
                <w:b/>
                <w:bCs/>
                <w:sz w:val="20"/>
                <w:szCs w:val="20"/>
              </w:rPr>
              <w:t>NČ: 28a</w:t>
            </w:r>
          </w:p>
          <w:p w14:paraId="558F0EA4" w14:textId="77777777" w:rsidR="007419C9" w:rsidRPr="00323CAC" w:rsidRDefault="007419C9" w:rsidP="007419C9">
            <w:pPr>
              <w:jc w:val="both"/>
              <w:rPr>
                <w:b/>
                <w:bCs/>
                <w:sz w:val="20"/>
                <w:szCs w:val="20"/>
              </w:rPr>
            </w:pPr>
            <w:r w:rsidRPr="00323CAC">
              <w:rPr>
                <w:b/>
                <w:bCs/>
                <w:sz w:val="20"/>
                <w:szCs w:val="20"/>
              </w:rPr>
              <w:t>O: 5</w:t>
            </w:r>
          </w:p>
          <w:p w14:paraId="6C317E9F" w14:textId="77777777" w:rsidR="007419C9" w:rsidRPr="00323CAC" w:rsidRDefault="007419C9" w:rsidP="007419C9">
            <w:pPr>
              <w:jc w:val="both"/>
              <w:rPr>
                <w:b/>
                <w:bCs/>
                <w:sz w:val="20"/>
                <w:szCs w:val="20"/>
              </w:rPr>
            </w:pPr>
            <w:r w:rsidRPr="00323CAC">
              <w:rPr>
                <w:b/>
                <w:bCs/>
                <w:sz w:val="20"/>
                <w:szCs w:val="20"/>
              </w:rPr>
              <w:t>PO: 1</w:t>
            </w:r>
          </w:p>
          <w:p w14:paraId="41D379D2"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8F54208" w14:textId="77777777" w:rsidR="007419C9" w:rsidRPr="00323CAC" w:rsidRDefault="007419C9" w:rsidP="007419C9">
            <w:pPr>
              <w:adjustRightInd w:val="0"/>
              <w:jc w:val="both"/>
              <w:rPr>
                <w:bCs/>
                <w:sz w:val="20"/>
                <w:szCs w:val="20"/>
              </w:rPr>
            </w:pPr>
            <w:r w:rsidRPr="00323CAC">
              <w:rPr>
                <w:bCs/>
                <w:sz w:val="20"/>
                <w:szCs w:val="20"/>
              </w:rPr>
              <w:t>5. Členské štáty môžu overiť údaje o spoločnosti prostredníctvom systému prepojenia registrov pri zápise do registra pobočky spoločnosti usadenej v inom členskom štáte.</w:t>
            </w:r>
          </w:p>
          <w:p w14:paraId="23F31775" w14:textId="77777777" w:rsidR="007419C9" w:rsidRPr="00323CAC" w:rsidRDefault="007419C9" w:rsidP="007419C9">
            <w:pPr>
              <w:adjustRightInd w:val="0"/>
              <w:jc w:val="both"/>
              <w:rPr>
                <w:bCs/>
                <w:sz w:val="20"/>
                <w:szCs w:val="20"/>
              </w:rPr>
            </w:pPr>
          </w:p>
          <w:p w14:paraId="3FD7A238" w14:textId="77777777" w:rsidR="007419C9" w:rsidRPr="00323CAC" w:rsidRDefault="007419C9" w:rsidP="007419C9">
            <w:pPr>
              <w:adjustRightInd w:val="0"/>
              <w:jc w:val="both"/>
              <w:rPr>
                <w:bCs/>
                <w:sz w:val="20"/>
                <w:szCs w:val="20"/>
              </w:rPr>
            </w:pPr>
          </w:p>
        </w:tc>
        <w:tc>
          <w:tcPr>
            <w:tcW w:w="793" w:type="dxa"/>
            <w:tcBorders>
              <w:top w:val="single" w:sz="4" w:space="0" w:color="auto"/>
              <w:left w:val="single" w:sz="4" w:space="0" w:color="auto"/>
              <w:bottom w:val="single" w:sz="4" w:space="0" w:color="auto"/>
              <w:right w:val="single" w:sz="12" w:space="0" w:color="auto"/>
            </w:tcBorders>
          </w:tcPr>
          <w:p w14:paraId="4E771975" w14:textId="61C4F57A" w:rsidR="007419C9" w:rsidRPr="00323CAC" w:rsidRDefault="007419C9" w:rsidP="007419C9">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4A18728C"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6EF44EB"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433BFF7"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0584358" w14:textId="19150C1D" w:rsidR="007419C9" w:rsidRPr="00323CAC" w:rsidRDefault="007419C9" w:rsidP="007419C9">
            <w:pPr>
              <w:jc w:val="center"/>
              <w:rPr>
                <w:sz w:val="20"/>
                <w:szCs w:val="20"/>
              </w:rPr>
            </w:pPr>
            <w:r w:rsidRPr="00323CAC">
              <w:rPr>
                <w:sz w:val="20"/>
                <w:szCs w:val="20"/>
              </w:rPr>
              <w:t>n.a.</w:t>
            </w:r>
          </w:p>
        </w:tc>
        <w:tc>
          <w:tcPr>
            <w:tcW w:w="4047" w:type="dxa"/>
            <w:gridSpan w:val="2"/>
            <w:tcBorders>
              <w:top w:val="single" w:sz="4" w:space="0" w:color="auto"/>
              <w:left w:val="single" w:sz="4" w:space="0" w:color="auto"/>
              <w:bottom w:val="single" w:sz="4" w:space="0" w:color="auto"/>
            </w:tcBorders>
          </w:tcPr>
          <w:p w14:paraId="24B625F5" w14:textId="77777777" w:rsidR="007419C9" w:rsidRPr="00323CAC" w:rsidRDefault="007419C9" w:rsidP="007419C9">
            <w:pPr>
              <w:jc w:val="both"/>
            </w:pPr>
          </w:p>
        </w:tc>
      </w:tr>
      <w:tr w:rsidR="00323CAC" w:rsidRPr="00323CAC" w14:paraId="06BACFA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A7E9FB5" w14:textId="77777777" w:rsidR="007419C9" w:rsidRPr="00323CAC" w:rsidRDefault="007419C9" w:rsidP="007419C9">
            <w:pPr>
              <w:jc w:val="both"/>
              <w:rPr>
                <w:b/>
                <w:bCs/>
                <w:sz w:val="20"/>
                <w:szCs w:val="20"/>
              </w:rPr>
            </w:pPr>
            <w:r w:rsidRPr="00323CAC">
              <w:rPr>
                <w:b/>
                <w:bCs/>
                <w:sz w:val="20"/>
                <w:szCs w:val="20"/>
              </w:rPr>
              <w:t>Č: 1</w:t>
            </w:r>
          </w:p>
          <w:p w14:paraId="26C1BC4C" w14:textId="77777777" w:rsidR="007419C9" w:rsidRPr="00323CAC" w:rsidRDefault="007419C9" w:rsidP="007419C9">
            <w:pPr>
              <w:jc w:val="both"/>
              <w:rPr>
                <w:b/>
                <w:bCs/>
                <w:sz w:val="20"/>
                <w:szCs w:val="20"/>
              </w:rPr>
            </w:pPr>
            <w:r w:rsidRPr="00323CAC">
              <w:rPr>
                <w:b/>
                <w:bCs/>
                <w:sz w:val="20"/>
                <w:szCs w:val="20"/>
              </w:rPr>
              <w:t>B: 15</w:t>
            </w:r>
          </w:p>
          <w:p w14:paraId="71616568" w14:textId="77777777" w:rsidR="007419C9" w:rsidRPr="00323CAC" w:rsidRDefault="007419C9" w:rsidP="007419C9">
            <w:pPr>
              <w:jc w:val="both"/>
              <w:rPr>
                <w:b/>
                <w:bCs/>
                <w:sz w:val="20"/>
                <w:szCs w:val="20"/>
              </w:rPr>
            </w:pPr>
            <w:r w:rsidRPr="00323CAC">
              <w:rPr>
                <w:b/>
                <w:bCs/>
                <w:sz w:val="20"/>
                <w:szCs w:val="20"/>
              </w:rPr>
              <w:t>NČ: 28a</w:t>
            </w:r>
          </w:p>
          <w:p w14:paraId="407C30A8" w14:textId="77777777" w:rsidR="007419C9" w:rsidRPr="00323CAC" w:rsidRDefault="007419C9" w:rsidP="007419C9">
            <w:pPr>
              <w:jc w:val="both"/>
              <w:rPr>
                <w:b/>
                <w:bCs/>
                <w:sz w:val="20"/>
                <w:szCs w:val="20"/>
              </w:rPr>
            </w:pPr>
            <w:r w:rsidRPr="00323CAC">
              <w:rPr>
                <w:b/>
                <w:bCs/>
                <w:sz w:val="20"/>
                <w:szCs w:val="20"/>
              </w:rPr>
              <w:t>O: 5</w:t>
            </w:r>
          </w:p>
          <w:p w14:paraId="776369D4" w14:textId="77777777" w:rsidR="007419C9" w:rsidRPr="00323CAC" w:rsidRDefault="007419C9" w:rsidP="007419C9">
            <w:pPr>
              <w:jc w:val="both"/>
              <w:rPr>
                <w:b/>
                <w:bCs/>
                <w:sz w:val="20"/>
                <w:szCs w:val="20"/>
              </w:rPr>
            </w:pPr>
            <w:r w:rsidRPr="00323CAC">
              <w:rPr>
                <w:b/>
                <w:bCs/>
                <w:sz w:val="20"/>
                <w:szCs w:val="20"/>
              </w:rPr>
              <w:t>PO: 2</w:t>
            </w:r>
          </w:p>
          <w:p w14:paraId="3BDFF130"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19348BFE" w14:textId="77777777" w:rsidR="007419C9" w:rsidRPr="00323CAC" w:rsidRDefault="007419C9" w:rsidP="007419C9">
            <w:pPr>
              <w:adjustRightInd w:val="0"/>
              <w:jc w:val="both"/>
              <w:rPr>
                <w:bCs/>
                <w:sz w:val="20"/>
                <w:szCs w:val="20"/>
              </w:rPr>
            </w:pPr>
            <w:r w:rsidRPr="00323CAC">
              <w:rPr>
                <w:bCs/>
                <w:sz w:val="20"/>
                <w:szCs w:val="20"/>
              </w:rPr>
              <w:t>Členské štáty nesmú vykonanie zápisu pobočky do registra online podmieniť získaním licencie alebo povolenia pred tým, ako je pobočka zapísaná do registra, ak takáto podmienka nie je nevyhnutná pre riadnu kontrolu určitých činností stanovenú vo vnútroštátnom práve.</w:t>
            </w:r>
          </w:p>
        </w:tc>
        <w:tc>
          <w:tcPr>
            <w:tcW w:w="793" w:type="dxa"/>
            <w:tcBorders>
              <w:top w:val="single" w:sz="4" w:space="0" w:color="auto"/>
              <w:left w:val="single" w:sz="4" w:space="0" w:color="auto"/>
              <w:bottom w:val="single" w:sz="4" w:space="0" w:color="auto"/>
              <w:right w:val="single" w:sz="12" w:space="0" w:color="auto"/>
            </w:tcBorders>
          </w:tcPr>
          <w:p w14:paraId="0FEB42AD"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2FBED76D" w14:textId="0BD980DA" w:rsidR="007419C9" w:rsidRPr="00323CAC" w:rsidRDefault="007419C9" w:rsidP="007419C9">
            <w:pPr>
              <w:jc w:val="center"/>
              <w:rPr>
                <w:sz w:val="20"/>
                <w:szCs w:val="20"/>
              </w:rPr>
            </w:pPr>
            <w:r w:rsidRPr="00323CAC">
              <w:rPr>
                <w:sz w:val="20"/>
                <w:szCs w:val="20"/>
              </w:rPr>
              <w:t>2</w:t>
            </w:r>
          </w:p>
          <w:p w14:paraId="29750FF8" w14:textId="77777777" w:rsidR="007419C9" w:rsidRPr="00323CAC" w:rsidRDefault="007419C9" w:rsidP="007419C9">
            <w:pPr>
              <w:jc w:val="center"/>
              <w:rPr>
                <w:sz w:val="20"/>
                <w:szCs w:val="20"/>
              </w:rPr>
            </w:pPr>
          </w:p>
          <w:p w14:paraId="7B9F91E3" w14:textId="77777777" w:rsidR="007419C9" w:rsidRPr="00323CAC" w:rsidRDefault="007419C9" w:rsidP="007419C9">
            <w:pPr>
              <w:jc w:val="center"/>
              <w:rPr>
                <w:sz w:val="20"/>
                <w:szCs w:val="20"/>
              </w:rPr>
            </w:pPr>
          </w:p>
          <w:p w14:paraId="75E6F649" w14:textId="5143E171" w:rsidR="007419C9" w:rsidRPr="00323CAC" w:rsidRDefault="007419C9" w:rsidP="007419C9">
            <w:pPr>
              <w:rPr>
                <w:sz w:val="20"/>
                <w:szCs w:val="20"/>
              </w:rPr>
            </w:pPr>
          </w:p>
          <w:p w14:paraId="342C7E79" w14:textId="77777777" w:rsidR="007419C9" w:rsidRPr="00323CAC" w:rsidRDefault="007419C9" w:rsidP="007419C9">
            <w:pPr>
              <w:rPr>
                <w:sz w:val="20"/>
                <w:szCs w:val="20"/>
              </w:rPr>
            </w:pPr>
          </w:p>
          <w:p w14:paraId="163BA7E4" w14:textId="77777777" w:rsidR="007419C9" w:rsidRPr="00323CAC" w:rsidRDefault="007419C9" w:rsidP="007419C9">
            <w:pPr>
              <w:jc w:val="center"/>
              <w:rPr>
                <w:sz w:val="20"/>
                <w:szCs w:val="20"/>
              </w:rPr>
            </w:pPr>
            <w:r w:rsidRPr="00323CAC">
              <w:rPr>
                <w:sz w:val="20"/>
                <w:szCs w:val="20"/>
              </w:rPr>
              <w:t>1</w:t>
            </w:r>
          </w:p>
          <w:p w14:paraId="32B37C26" w14:textId="77777777" w:rsidR="007419C9" w:rsidRPr="00323CAC" w:rsidRDefault="007419C9" w:rsidP="007419C9">
            <w:pPr>
              <w:jc w:val="center"/>
              <w:rPr>
                <w:sz w:val="20"/>
                <w:szCs w:val="20"/>
              </w:rPr>
            </w:pPr>
          </w:p>
          <w:p w14:paraId="1F29D65B" w14:textId="77777777" w:rsidR="007419C9" w:rsidRPr="00323CAC" w:rsidRDefault="007419C9" w:rsidP="007419C9">
            <w:pPr>
              <w:jc w:val="center"/>
              <w:rPr>
                <w:sz w:val="20"/>
                <w:szCs w:val="20"/>
              </w:rPr>
            </w:pPr>
          </w:p>
          <w:p w14:paraId="2C6BA0E1" w14:textId="77777777" w:rsidR="007419C9" w:rsidRPr="00323CAC" w:rsidRDefault="007419C9" w:rsidP="007419C9">
            <w:pPr>
              <w:jc w:val="center"/>
              <w:rPr>
                <w:sz w:val="20"/>
                <w:szCs w:val="20"/>
              </w:rPr>
            </w:pPr>
          </w:p>
          <w:p w14:paraId="174F350C" w14:textId="77777777" w:rsidR="007419C9" w:rsidRPr="00323CAC" w:rsidRDefault="007419C9" w:rsidP="007419C9">
            <w:pPr>
              <w:jc w:val="center"/>
              <w:rPr>
                <w:sz w:val="20"/>
                <w:szCs w:val="20"/>
              </w:rPr>
            </w:pPr>
          </w:p>
          <w:p w14:paraId="0AC19BEA" w14:textId="77777777" w:rsidR="007419C9" w:rsidRPr="00323CAC" w:rsidRDefault="007419C9" w:rsidP="007419C9">
            <w:pPr>
              <w:jc w:val="center"/>
              <w:rPr>
                <w:sz w:val="20"/>
                <w:szCs w:val="20"/>
              </w:rPr>
            </w:pPr>
          </w:p>
          <w:p w14:paraId="70276486" w14:textId="77777777" w:rsidR="007419C9" w:rsidRPr="00323CAC" w:rsidRDefault="007419C9" w:rsidP="007419C9">
            <w:pPr>
              <w:jc w:val="center"/>
              <w:rPr>
                <w:sz w:val="20"/>
                <w:szCs w:val="20"/>
              </w:rPr>
            </w:pPr>
          </w:p>
          <w:p w14:paraId="66A75339" w14:textId="77777777" w:rsidR="007419C9" w:rsidRPr="00323CAC" w:rsidRDefault="007419C9" w:rsidP="007419C9">
            <w:pPr>
              <w:jc w:val="center"/>
              <w:rPr>
                <w:sz w:val="20"/>
                <w:szCs w:val="20"/>
              </w:rPr>
            </w:pPr>
          </w:p>
          <w:p w14:paraId="7E644818" w14:textId="77777777" w:rsidR="007419C9" w:rsidRPr="00323CAC" w:rsidRDefault="007419C9" w:rsidP="007419C9">
            <w:pPr>
              <w:jc w:val="center"/>
              <w:rPr>
                <w:sz w:val="20"/>
                <w:szCs w:val="20"/>
              </w:rPr>
            </w:pPr>
          </w:p>
          <w:p w14:paraId="339BA031" w14:textId="77777777" w:rsidR="007419C9" w:rsidRPr="00323CAC" w:rsidRDefault="007419C9" w:rsidP="007419C9">
            <w:pPr>
              <w:jc w:val="center"/>
              <w:rPr>
                <w:sz w:val="20"/>
                <w:szCs w:val="20"/>
              </w:rPr>
            </w:pPr>
          </w:p>
          <w:p w14:paraId="0B0A0B32" w14:textId="77777777" w:rsidR="007419C9" w:rsidRPr="00323CAC" w:rsidRDefault="007419C9" w:rsidP="007419C9">
            <w:pPr>
              <w:jc w:val="center"/>
              <w:rPr>
                <w:sz w:val="20"/>
                <w:szCs w:val="20"/>
              </w:rPr>
            </w:pPr>
          </w:p>
          <w:p w14:paraId="71EC9DEC" w14:textId="77777777" w:rsidR="007419C9" w:rsidRPr="00323CAC" w:rsidRDefault="007419C9" w:rsidP="007419C9">
            <w:pPr>
              <w:jc w:val="center"/>
              <w:rPr>
                <w:sz w:val="20"/>
                <w:szCs w:val="20"/>
              </w:rPr>
            </w:pPr>
          </w:p>
          <w:p w14:paraId="1C324F8B" w14:textId="77777777" w:rsidR="007419C9" w:rsidRPr="00323CAC" w:rsidRDefault="007419C9" w:rsidP="007419C9">
            <w:pPr>
              <w:jc w:val="center"/>
              <w:rPr>
                <w:sz w:val="20"/>
                <w:szCs w:val="20"/>
              </w:rPr>
            </w:pPr>
          </w:p>
          <w:p w14:paraId="11DF9B72" w14:textId="77777777" w:rsidR="007419C9" w:rsidRPr="00323CAC" w:rsidRDefault="007419C9" w:rsidP="007419C9">
            <w:pPr>
              <w:jc w:val="center"/>
              <w:rPr>
                <w:sz w:val="20"/>
                <w:szCs w:val="20"/>
              </w:rPr>
            </w:pPr>
          </w:p>
          <w:p w14:paraId="6A4DB29E" w14:textId="77777777" w:rsidR="007419C9" w:rsidRPr="00323CAC" w:rsidRDefault="007419C9" w:rsidP="007419C9">
            <w:pPr>
              <w:jc w:val="center"/>
              <w:rPr>
                <w:sz w:val="20"/>
                <w:szCs w:val="20"/>
              </w:rPr>
            </w:pPr>
          </w:p>
          <w:p w14:paraId="5534A064" w14:textId="2B8F2658" w:rsidR="007419C9" w:rsidRPr="00323CAC" w:rsidRDefault="007419C9" w:rsidP="007419C9">
            <w:pPr>
              <w:jc w:val="center"/>
              <w:rPr>
                <w:sz w:val="20"/>
                <w:szCs w:val="20"/>
              </w:rPr>
            </w:pPr>
          </w:p>
          <w:p w14:paraId="2DBED14A" w14:textId="4D1B3545" w:rsidR="007419C9" w:rsidRPr="00323CAC" w:rsidRDefault="007419C9" w:rsidP="007419C9">
            <w:pPr>
              <w:jc w:val="center"/>
              <w:rPr>
                <w:sz w:val="20"/>
                <w:szCs w:val="20"/>
              </w:rPr>
            </w:pPr>
          </w:p>
          <w:p w14:paraId="27D764B8" w14:textId="77777777" w:rsidR="007419C9" w:rsidRPr="00323CAC" w:rsidRDefault="007419C9" w:rsidP="007419C9">
            <w:pPr>
              <w:jc w:val="center"/>
              <w:rPr>
                <w:sz w:val="20"/>
                <w:szCs w:val="20"/>
              </w:rPr>
            </w:pPr>
          </w:p>
          <w:p w14:paraId="01FD942A" w14:textId="158B6476" w:rsidR="007419C9" w:rsidRPr="00323CAC" w:rsidRDefault="007419C9" w:rsidP="007419C9">
            <w:pPr>
              <w:jc w:val="center"/>
              <w:rPr>
                <w:sz w:val="20"/>
                <w:szCs w:val="20"/>
              </w:rPr>
            </w:pPr>
          </w:p>
          <w:p w14:paraId="1F99B645" w14:textId="77777777" w:rsidR="007419C9" w:rsidRPr="00323CAC" w:rsidRDefault="007419C9" w:rsidP="007419C9">
            <w:pPr>
              <w:jc w:val="center"/>
              <w:rPr>
                <w:sz w:val="20"/>
                <w:szCs w:val="20"/>
              </w:rPr>
            </w:pPr>
          </w:p>
          <w:p w14:paraId="5FDEDA68" w14:textId="77777777" w:rsidR="007419C9" w:rsidRPr="00323CAC" w:rsidRDefault="007419C9" w:rsidP="007419C9">
            <w:pPr>
              <w:jc w:val="center"/>
              <w:rPr>
                <w:sz w:val="20"/>
                <w:szCs w:val="20"/>
              </w:rPr>
            </w:pPr>
            <w:r w:rsidRPr="00323CAC">
              <w:rPr>
                <w:sz w:val="20"/>
                <w:szCs w:val="20"/>
              </w:rPr>
              <w:t>1</w:t>
            </w:r>
          </w:p>
          <w:p w14:paraId="0FFC7B5E" w14:textId="77777777" w:rsidR="007419C9" w:rsidRPr="00323CAC" w:rsidRDefault="007419C9" w:rsidP="007419C9">
            <w:pPr>
              <w:jc w:val="center"/>
              <w:rPr>
                <w:sz w:val="20"/>
                <w:szCs w:val="20"/>
              </w:rPr>
            </w:pPr>
          </w:p>
          <w:p w14:paraId="76EDD652" w14:textId="77777777" w:rsidR="007419C9" w:rsidRPr="00323CAC" w:rsidRDefault="007419C9" w:rsidP="007419C9">
            <w:pPr>
              <w:jc w:val="center"/>
              <w:rPr>
                <w:sz w:val="20"/>
                <w:szCs w:val="20"/>
              </w:rPr>
            </w:pPr>
          </w:p>
          <w:p w14:paraId="79024EEF" w14:textId="77777777" w:rsidR="007419C9" w:rsidRPr="00323CAC" w:rsidRDefault="007419C9" w:rsidP="007419C9">
            <w:pPr>
              <w:jc w:val="center"/>
              <w:rPr>
                <w:sz w:val="20"/>
                <w:szCs w:val="20"/>
              </w:rPr>
            </w:pPr>
          </w:p>
          <w:p w14:paraId="7251B053" w14:textId="77777777" w:rsidR="007419C9" w:rsidRPr="00323CAC" w:rsidRDefault="007419C9" w:rsidP="007419C9">
            <w:pPr>
              <w:jc w:val="center"/>
              <w:rPr>
                <w:sz w:val="20"/>
                <w:szCs w:val="20"/>
              </w:rPr>
            </w:pPr>
          </w:p>
          <w:p w14:paraId="515E8EBC" w14:textId="77777777" w:rsidR="007419C9" w:rsidRPr="00323CAC" w:rsidRDefault="007419C9" w:rsidP="007419C9">
            <w:pPr>
              <w:jc w:val="center"/>
              <w:rPr>
                <w:sz w:val="20"/>
                <w:szCs w:val="20"/>
              </w:rPr>
            </w:pPr>
          </w:p>
          <w:p w14:paraId="7953DAE8" w14:textId="77777777" w:rsidR="007419C9" w:rsidRPr="00323CAC" w:rsidRDefault="007419C9" w:rsidP="007419C9">
            <w:pPr>
              <w:jc w:val="center"/>
              <w:rPr>
                <w:sz w:val="20"/>
                <w:szCs w:val="20"/>
              </w:rPr>
            </w:pPr>
          </w:p>
          <w:p w14:paraId="360BC3C5" w14:textId="77777777" w:rsidR="007419C9" w:rsidRPr="00323CAC" w:rsidRDefault="007419C9" w:rsidP="007419C9">
            <w:pPr>
              <w:jc w:val="center"/>
              <w:rPr>
                <w:sz w:val="20"/>
                <w:szCs w:val="20"/>
              </w:rPr>
            </w:pPr>
          </w:p>
          <w:p w14:paraId="58C461FF" w14:textId="77777777" w:rsidR="007419C9" w:rsidRPr="00323CAC" w:rsidRDefault="007419C9" w:rsidP="007419C9">
            <w:pPr>
              <w:jc w:val="center"/>
              <w:rPr>
                <w:sz w:val="20"/>
                <w:szCs w:val="20"/>
              </w:rPr>
            </w:pPr>
          </w:p>
          <w:p w14:paraId="2A99773C" w14:textId="77777777" w:rsidR="007419C9" w:rsidRPr="00323CAC" w:rsidRDefault="007419C9" w:rsidP="007419C9">
            <w:pPr>
              <w:jc w:val="center"/>
              <w:rPr>
                <w:sz w:val="20"/>
                <w:szCs w:val="20"/>
              </w:rPr>
            </w:pPr>
          </w:p>
          <w:p w14:paraId="0062C916" w14:textId="77777777" w:rsidR="007419C9" w:rsidRPr="00323CAC" w:rsidRDefault="007419C9" w:rsidP="007419C9">
            <w:pPr>
              <w:jc w:val="center"/>
              <w:rPr>
                <w:sz w:val="20"/>
                <w:szCs w:val="20"/>
              </w:rPr>
            </w:pPr>
          </w:p>
          <w:p w14:paraId="252933C0" w14:textId="77777777" w:rsidR="007419C9" w:rsidRPr="00323CAC" w:rsidRDefault="007419C9" w:rsidP="007419C9">
            <w:pPr>
              <w:jc w:val="center"/>
              <w:rPr>
                <w:sz w:val="20"/>
                <w:szCs w:val="20"/>
              </w:rPr>
            </w:pPr>
          </w:p>
          <w:p w14:paraId="391DCAA7" w14:textId="2712466C" w:rsidR="007419C9" w:rsidRPr="00323CAC" w:rsidRDefault="007419C9" w:rsidP="007419C9">
            <w:pPr>
              <w:jc w:val="center"/>
              <w:rPr>
                <w:sz w:val="20"/>
                <w:szCs w:val="20"/>
              </w:rPr>
            </w:pPr>
          </w:p>
          <w:p w14:paraId="00D37523" w14:textId="459F1425" w:rsidR="007419C9" w:rsidRPr="00323CAC" w:rsidRDefault="007419C9" w:rsidP="007419C9">
            <w:pPr>
              <w:rPr>
                <w:sz w:val="20"/>
                <w:szCs w:val="20"/>
              </w:rPr>
            </w:pPr>
          </w:p>
          <w:p w14:paraId="25B822EF" w14:textId="77777777" w:rsidR="008B64D8" w:rsidRPr="00323CAC" w:rsidRDefault="008B64D8" w:rsidP="007419C9">
            <w:pPr>
              <w:rPr>
                <w:sz w:val="20"/>
                <w:szCs w:val="20"/>
              </w:rPr>
            </w:pPr>
          </w:p>
          <w:p w14:paraId="42A3D9AA" w14:textId="5186BD6C" w:rsidR="007419C9" w:rsidRPr="00323CAC" w:rsidRDefault="007419C9" w:rsidP="007419C9">
            <w:pPr>
              <w:jc w:val="center"/>
              <w:rPr>
                <w:sz w:val="20"/>
                <w:szCs w:val="20"/>
              </w:rPr>
            </w:pPr>
            <w:r w:rsidRPr="00323CAC">
              <w:rPr>
                <w:sz w:val="20"/>
                <w:szCs w:val="20"/>
              </w:rPr>
              <w:t>1</w:t>
            </w:r>
          </w:p>
          <w:p w14:paraId="76F753E2" w14:textId="77777777" w:rsidR="007419C9" w:rsidRPr="00323CAC" w:rsidRDefault="007419C9" w:rsidP="007419C9">
            <w:pPr>
              <w:jc w:val="center"/>
              <w:rPr>
                <w:sz w:val="20"/>
                <w:szCs w:val="20"/>
              </w:rPr>
            </w:pPr>
          </w:p>
          <w:p w14:paraId="41BA77A2" w14:textId="77777777" w:rsidR="007419C9" w:rsidRPr="00323CAC" w:rsidRDefault="007419C9" w:rsidP="007419C9">
            <w:pPr>
              <w:jc w:val="center"/>
              <w:rPr>
                <w:sz w:val="20"/>
                <w:szCs w:val="20"/>
              </w:rPr>
            </w:pPr>
          </w:p>
          <w:p w14:paraId="0B328062" w14:textId="77777777" w:rsidR="007419C9" w:rsidRPr="00323CAC" w:rsidRDefault="007419C9" w:rsidP="007419C9">
            <w:pPr>
              <w:jc w:val="center"/>
              <w:rPr>
                <w:sz w:val="20"/>
                <w:szCs w:val="20"/>
              </w:rPr>
            </w:pPr>
          </w:p>
          <w:p w14:paraId="3A6C6517" w14:textId="5A34DAC5" w:rsidR="007419C9" w:rsidRDefault="007419C9" w:rsidP="00A43252">
            <w:pPr>
              <w:rPr>
                <w:sz w:val="20"/>
                <w:szCs w:val="20"/>
              </w:rPr>
            </w:pPr>
          </w:p>
          <w:p w14:paraId="38B995C1" w14:textId="1998F365" w:rsidR="00A43252" w:rsidRDefault="00A43252" w:rsidP="00A43252">
            <w:pPr>
              <w:rPr>
                <w:sz w:val="20"/>
                <w:szCs w:val="20"/>
              </w:rPr>
            </w:pPr>
          </w:p>
          <w:p w14:paraId="1BBE2B55" w14:textId="77777777" w:rsidR="00A43252" w:rsidRPr="00323CAC" w:rsidRDefault="00A43252" w:rsidP="00A43252">
            <w:pPr>
              <w:rPr>
                <w:sz w:val="20"/>
                <w:szCs w:val="20"/>
              </w:rPr>
            </w:pPr>
          </w:p>
          <w:p w14:paraId="210A13C6" w14:textId="77777777" w:rsidR="007419C9" w:rsidRPr="00323CAC" w:rsidRDefault="007419C9" w:rsidP="007419C9">
            <w:pPr>
              <w:jc w:val="center"/>
              <w:rPr>
                <w:sz w:val="20"/>
                <w:szCs w:val="20"/>
              </w:rPr>
            </w:pPr>
          </w:p>
          <w:p w14:paraId="32EDAE0F" w14:textId="77777777" w:rsidR="007419C9" w:rsidRPr="00323CAC" w:rsidRDefault="007419C9" w:rsidP="007419C9">
            <w:pPr>
              <w:jc w:val="center"/>
              <w:rPr>
                <w:sz w:val="20"/>
                <w:szCs w:val="20"/>
              </w:rPr>
            </w:pPr>
          </w:p>
          <w:p w14:paraId="3C816872" w14:textId="77777777" w:rsidR="007419C9" w:rsidRPr="00323CAC" w:rsidRDefault="007419C9" w:rsidP="007419C9">
            <w:pPr>
              <w:jc w:val="center"/>
              <w:rPr>
                <w:sz w:val="20"/>
                <w:szCs w:val="20"/>
              </w:rPr>
            </w:pPr>
            <w:r w:rsidRPr="00323CAC">
              <w:rPr>
                <w:sz w:val="20"/>
                <w:szCs w:val="20"/>
              </w:rPr>
              <w:t>1</w:t>
            </w:r>
          </w:p>
          <w:p w14:paraId="4539259D" w14:textId="77777777" w:rsidR="007419C9" w:rsidRPr="00323CAC" w:rsidRDefault="007419C9" w:rsidP="007419C9">
            <w:pPr>
              <w:jc w:val="center"/>
              <w:rPr>
                <w:sz w:val="20"/>
                <w:szCs w:val="20"/>
              </w:rPr>
            </w:pPr>
          </w:p>
          <w:p w14:paraId="7D6835BA" w14:textId="77777777" w:rsidR="007419C9" w:rsidRPr="00323CAC" w:rsidRDefault="007419C9" w:rsidP="007419C9">
            <w:pPr>
              <w:jc w:val="center"/>
              <w:rPr>
                <w:sz w:val="20"/>
                <w:szCs w:val="20"/>
              </w:rPr>
            </w:pPr>
          </w:p>
          <w:p w14:paraId="428ABFCB" w14:textId="77777777" w:rsidR="007419C9" w:rsidRPr="00323CAC" w:rsidRDefault="007419C9" w:rsidP="007419C9">
            <w:pPr>
              <w:jc w:val="center"/>
              <w:rPr>
                <w:sz w:val="20"/>
                <w:szCs w:val="20"/>
              </w:rPr>
            </w:pPr>
          </w:p>
          <w:p w14:paraId="74CE3E18" w14:textId="20C419B5" w:rsidR="007419C9" w:rsidRPr="00323CAC" w:rsidRDefault="007419C9" w:rsidP="007419C9">
            <w:pPr>
              <w:jc w:val="center"/>
              <w:rPr>
                <w:sz w:val="20"/>
                <w:szCs w:val="20"/>
              </w:rPr>
            </w:pPr>
          </w:p>
          <w:p w14:paraId="1E1AFBDD" w14:textId="08AC6B95" w:rsidR="007419C9" w:rsidRPr="00323CAC" w:rsidRDefault="007419C9" w:rsidP="007419C9">
            <w:pPr>
              <w:jc w:val="center"/>
              <w:rPr>
                <w:sz w:val="20"/>
                <w:szCs w:val="20"/>
              </w:rPr>
            </w:pPr>
          </w:p>
          <w:p w14:paraId="59A7D8D1" w14:textId="0088C435" w:rsidR="007419C9" w:rsidRPr="00323CAC" w:rsidRDefault="007419C9" w:rsidP="007419C9">
            <w:pPr>
              <w:jc w:val="center"/>
              <w:rPr>
                <w:sz w:val="20"/>
                <w:szCs w:val="20"/>
              </w:rPr>
            </w:pPr>
          </w:p>
          <w:p w14:paraId="19DBC2DA" w14:textId="6260AC69" w:rsidR="007419C9" w:rsidRPr="00323CAC" w:rsidRDefault="007419C9" w:rsidP="007419C9">
            <w:pPr>
              <w:jc w:val="center"/>
              <w:rPr>
                <w:sz w:val="20"/>
                <w:szCs w:val="20"/>
              </w:rPr>
            </w:pPr>
          </w:p>
          <w:p w14:paraId="31C3167B" w14:textId="77777777" w:rsidR="007419C9" w:rsidRPr="00323CAC" w:rsidRDefault="007419C9" w:rsidP="007419C9">
            <w:pPr>
              <w:jc w:val="center"/>
              <w:rPr>
                <w:sz w:val="20"/>
                <w:szCs w:val="20"/>
              </w:rPr>
            </w:pPr>
          </w:p>
          <w:p w14:paraId="3D2817A8" w14:textId="4F8C3F00" w:rsidR="007419C9" w:rsidRPr="00323CAC" w:rsidRDefault="007419C9" w:rsidP="007419C9">
            <w:pPr>
              <w:rPr>
                <w:sz w:val="20"/>
                <w:szCs w:val="20"/>
              </w:rPr>
            </w:pPr>
          </w:p>
          <w:p w14:paraId="12AC1687" w14:textId="77777777" w:rsidR="007419C9" w:rsidRPr="00323CAC" w:rsidRDefault="007419C9" w:rsidP="007419C9">
            <w:pPr>
              <w:jc w:val="center"/>
              <w:rPr>
                <w:sz w:val="20"/>
                <w:szCs w:val="20"/>
              </w:rPr>
            </w:pPr>
            <w:r w:rsidRPr="00323CAC">
              <w:rPr>
                <w:sz w:val="20"/>
                <w:szCs w:val="20"/>
              </w:rPr>
              <w:t>1</w:t>
            </w:r>
          </w:p>
          <w:p w14:paraId="0355567F" w14:textId="77777777" w:rsidR="007419C9" w:rsidRPr="00323CAC" w:rsidRDefault="007419C9" w:rsidP="007419C9">
            <w:pPr>
              <w:jc w:val="center"/>
              <w:rPr>
                <w:sz w:val="20"/>
                <w:szCs w:val="20"/>
              </w:rPr>
            </w:pPr>
          </w:p>
          <w:p w14:paraId="2E5A02D7" w14:textId="77777777" w:rsidR="007419C9" w:rsidRPr="00323CAC" w:rsidRDefault="007419C9" w:rsidP="007419C9">
            <w:pPr>
              <w:jc w:val="center"/>
              <w:rPr>
                <w:sz w:val="20"/>
                <w:szCs w:val="20"/>
              </w:rPr>
            </w:pPr>
          </w:p>
          <w:p w14:paraId="70316E41" w14:textId="77777777" w:rsidR="007419C9" w:rsidRPr="00323CAC" w:rsidRDefault="007419C9" w:rsidP="007419C9">
            <w:pPr>
              <w:jc w:val="center"/>
              <w:rPr>
                <w:sz w:val="20"/>
                <w:szCs w:val="20"/>
              </w:rPr>
            </w:pPr>
          </w:p>
          <w:p w14:paraId="061A6617" w14:textId="77777777" w:rsidR="007419C9" w:rsidRPr="00323CAC" w:rsidRDefault="007419C9" w:rsidP="007419C9">
            <w:pPr>
              <w:jc w:val="center"/>
              <w:rPr>
                <w:sz w:val="20"/>
                <w:szCs w:val="20"/>
              </w:rPr>
            </w:pPr>
          </w:p>
          <w:p w14:paraId="2435467A" w14:textId="77777777" w:rsidR="007419C9" w:rsidRPr="00323CAC" w:rsidRDefault="007419C9" w:rsidP="007419C9">
            <w:pPr>
              <w:jc w:val="center"/>
              <w:rPr>
                <w:sz w:val="20"/>
                <w:szCs w:val="20"/>
              </w:rPr>
            </w:pPr>
          </w:p>
          <w:p w14:paraId="2CD4A141" w14:textId="2E303E98" w:rsidR="007419C9" w:rsidRPr="00323CAC" w:rsidRDefault="007419C9" w:rsidP="007419C9">
            <w:pPr>
              <w:jc w:val="center"/>
              <w:rPr>
                <w:sz w:val="20"/>
                <w:szCs w:val="20"/>
              </w:rPr>
            </w:pPr>
          </w:p>
          <w:p w14:paraId="0BDE245D" w14:textId="43042B9D" w:rsidR="007419C9" w:rsidRPr="00323CAC" w:rsidRDefault="007419C9" w:rsidP="007419C9">
            <w:pPr>
              <w:jc w:val="center"/>
              <w:rPr>
                <w:sz w:val="20"/>
                <w:szCs w:val="20"/>
              </w:rPr>
            </w:pPr>
          </w:p>
          <w:p w14:paraId="1209EC65" w14:textId="77777777" w:rsidR="007419C9" w:rsidRPr="00323CAC" w:rsidRDefault="007419C9" w:rsidP="007419C9">
            <w:pPr>
              <w:jc w:val="center"/>
              <w:rPr>
                <w:sz w:val="20"/>
                <w:szCs w:val="20"/>
              </w:rPr>
            </w:pPr>
          </w:p>
          <w:p w14:paraId="4F69B18D" w14:textId="095C18AE" w:rsidR="007419C9" w:rsidRPr="00323CAC" w:rsidRDefault="007419C9" w:rsidP="007419C9">
            <w:pPr>
              <w:jc w:val="center"/>
              <w:rPr>
                <w:sz w:val="20"/>
                <w:szCs w:val="20"/>
              </w:rPr>
            </w:pPr>
            <w:r w:rsidRPr="00323CAC">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5D8DF2B6" w14:textId="77777777" w:rsidR="007419C9" w:rsidRPr="00323CAC" w:rsidRDefault="007419C9" w:rsidP="007419C9">
            <w:pPr>
              <w:pStyle w:val="Normlny0"/>
              <w:jc w:val="center"/>
            </w:pPr>
            <w:r w:rsidRPr="00323CAC">
              <w:lastRenderedPageBreak/>
              <w:t>§: 2</w:t>
            </w:r>
          </w:p>
          <w:p w14:paraId="29A5151F" w14:textId="77777777" w:rsidR="007419C9" w:rsidRPr="00323CAC" w:rsidRDefault="007419C9" w:rsidP="007419C9">
            <w:pPr>
              <w:pStyle w:val="Normlny0"/>
              <w:jc w:val="center"/>
            </w:pPr>
            <w:r w:rsidRPr="00323CAC">
              <w:t>O: 1</w:t>
            </w:r>
          </w:p>
          <w:p w14:paraId="3D281A68" w14:textId="77777777" w:rsidR="007419C9" w:rsidRPr="00323CAC" w:rsidRDefault="007419C9" w:rsidP="007419C9">
            <w:pPr>
              <w:pStyle w:val="Normlny0"/>
              <w:jc w:val="center"/>
            </w:pPr>
            <w:r w:rsidRPr="00323CAC">
              <w:t>P: c)</w:t>
            </w:r>
          </w:p>
          <w:p w14:paraId="4689E0F2" w14:textId="77777777" w:rsidR="007419C9" w:rsidRPr="00323CAC" w:rsidRDefault="007419C9" w:rsidP="007419C9">
            <w:pPr>
              <w:pStyle w:val="Normlny0"/>
              <w:jc w:val="center"/>
            </w:pPr>
          </w:p>
          <w:p w14:paraId="32878399" w14:textId="33F4B2DD" w:rsidR="007419C9" w:rsidRPr="00323CAC" w:rsidRDefault="007419C9" w:rsidP="007419C9">
            <w:pPr>
              <w:pStyle w:val="Normlny0"/>
              <w:jc w:val="center"/>
            </w:pPr>
          </w:p>
          <w:p w14:paraId="4D7E9370" w14:textId="69BF0EBB" w:rsidR="008B64D8" w:rsidRPr="00323CAC" w:rsidRDefault="008B64D8" w:rsidP="007419C9">
            <w:pPr>
              <w:pStyle w:val="Normlny0"/>
              <w:jc w:val="center"/>
            </w:pPr>
            <w:r w:rsidRPr="00323CAC">
              <w:t>Č: I</w:t>
            </w:r>
          </w:p>
          <w:p w14:paraId="45B13501" w14:textId="6CFC26C2" w:rsidR="007419C9" w:rsidRPr="00323CAC" w:rsidRDefault="007419C9" w:rsidP="007419C9">
            <w:pPr>
              <w:pStyle w:val="Normlny0"/>
              <w:jc w:val="center"/>
            </w:pPr>
            <w:r w:rsidRPr="00323CAC">
              <w:t>§: 21</w:t>
            </w:r>
          </w:p>
          <w:p w14:paraId="3A4B3A4F" w14:textId="77777777" w:rsidR="007419C9" w:rsidRPr="00323CAC" w:rsidRDefault="007419C9" w:rsidP="007419C9">
            <w:pPr>
              <w:pStyle w:val="Normlny0"/>
              <w:jc w:val="center"/>
            </w:pPr>
            <w:r w:rsidRPr="00323CAC">
              <w:t>O: 6</w:t>
            </w:r>
          </w:p>
          <w:p w14:paraId="7308C575" w14:textId="77777777" w:rsidR="007419C9" w:rsidRPr="00323CAC" w:rsidRDefault="007419C9" w:rsidP="007419C9">
            <w:pPr>
              <w:pStyle w:val="Normlny0"/>
              <w:jc w:val="center"/>
            </w:pPr>
          </w:p>
          <w:p w14:paraId="328C14C3" w14:textId="77777777" w:rsidR="007419C9" w:rsidRPr="00323CAC" w:rsidRDefault="007419C9" w:rsidP="007419C9">
            <w:pPr>
              <w:pStyle w:val="Normlny0"/>
            </w:pPr>
          </w:p>
          <w:p w14:paraId="43054F09" w14:textId="77777777" w:rsidR="007419C9" w:rsidRPr="00323CAC" w:rsidRDefault="007419C9" w:rsidP="007419C9">
            <w:pPr>
              <w:pStyle w:val="Normlny0"/>
              <w:jc w:val="center"/>
            </w:pPr>
          </w:p>
          <w:p w14:paraId="3DB5F013" w14:textId="77777777" w:rsidR="007419C9" w:rsidRPr="00323CAC" w:rsidRDefault="007419C9" w:rsidP="007419C9">
            <w:pPr>
              <w:pStyle w:val="Normlny0"/>
              <w:jc w:val="center"/>
            </w:pPr>
          </w:p>
          <w:p w14:paraId="07C7E0A6" w14:textId="77777777" w:rsidR="007419C9" w:rsidRPr="00323CAC" w:rsidRDefault="007419C9" w:rsidP="007419C9">
            <w:pPr>
              <w:pStyle w:val="Normlny0"/>
              <w:jc w:val="center"/>
            </w:pPr>
          </w:p>
          <w:p w14:paraId="1A01E852" w14:textId="77777777" w:rsidR="007419C9" w:rsidRPr="00323CAC" w:rsidRDefault="007419C9" w:rsidP="007419C9">
            <w:pPr>
              <w:pStyle w:val="Normlny0"/>
              <w:jc w:val="center"/>
            </w:pPr>
          </w:p>
          <w:p w14:paraId="563A451D" w14:textId="77777777" w:rsidR="007419C9" w:rsidRPr="00323CAC" w:rsidRDefault="007419C9" w:rsidP="007419C9">
            <w:pPr>
              <w:pStyle w:val="Normlny0"/>
              <w:jc w:val="center"/>
            </w:pPr>
          </w:p>
          <w:p w14:paraId="147A53A3" w14:textId="77777777" w:rsidR="007419C9" w:rsidRPr="00323CAC" w:rsidRDefault="007419C9" w:rsidP="007419C9">
            <w:pPr>
              <w:pStyle w:val="Normlny0"/>
              <w:jc w:val="center"/>
            </w:pPr>
          </w:p>
          <w:p w14:paraId="33E74F7C" w14:textId="77777777" w:rsidR="007419C9" w:rsidRPr="00323CAC" w:rsidRDefault="007419C9" w:rsidP="007419C9">
            <w:pPr>
              <w:pStyle w:val="Normlny0"/>
              <w:jc w:val="center"/>
            </w:pPr>
          </w:p>
          <w:p w14:paraId="4BE11586" w14:textId="77777777" w:rsidR="007419C9" w:rsidRPr="00323CAC" w:rsidRDefault="007419C9" w:rsidP="007419C9">
            <w:pPr>
              <w:pStyle w:val="Normlny0"/>
              <w:jc w:val="center"/>
            </w:pPr>
          </w:p>
          <w:p w14:paraId="1503887A" w14:textId="77777777" w:rsidR="007419C9" w:rsidRPr="00323CAC" w:rsidRDefault="007419C9" w:rsidP="007419C9">
            <w:pPr>
              <w:pStyle w:val="Normlny0"/>
              <w:jc w:val="center"/>
            </w:pPr>
          </w:p>
          <w:p w14:paraId="43977F25" w14:textId="77777777" w:rsidR="007419C9" w:rsidRPr="00323CAC" w:rsidRDefault="007419C9" w:rsidP="007419C9">
            <w:pPr>
              <w:pStyle w:val="Normlny0"/>
              <w:jc w:val="center"/>
            </w:pPr>
          </w:p>
          <w:p w14:paraId="25F58B94" w14:textId="77777777" w:rsidR="007419C9" w:rsidRPr="00323CAC" w:rsidRDefault="007419C9" w:rsidP="007419C9">
            <w:pPr>
              <w:pStyle w:val="Normlny0"/>
              <w:jc w:val="center"/>
            </w:pPr>
          </w:p>
          <w:p w14:paraId="57F87E23" w14:textId="2FBD48CB" w:rsidR="007419C9" w:rsidRPr="00323CAC" w:rsidRDefault="007419C9" w:rsidP="007419C9">
            <w:pPr>
              <w:pStyle w:val="Normlny0"/>
              <w:jc w:val="center"/>
            </w:pPr>
          </w:p>
          <w:p w14:paraId="0B9E584F" w14:textId="5F803E3B" w:rsidR="007419C9" w:rsidRPr="00323CAC" w:rsidRDefault="007419C9" w:rsidP="007419C9">
            <w:pPr>
              <w:pStyle w:val="Normlny0"/>
              <w:jc w:val="center"/>
            </w:pPr>
          </w:p>
          <w:p w14:paraId="41C863E2" w14:textId="6B4E48E1" w:rsidR="007419C9" w:rsidRPr="00323CAC" w:rsidRDefault="007419C9" w:rsidP="007419C9">
            <w:pPr>
              <w:pStyle w:val="Normlny0"/>
            </w:pPr>
          </w:p>
          <w:p w14:paraId="730BE897" w14:textId="5A46E8F2" w:rsidR="007419C9" w:rsidRPr="00323CAC" w:rsidRDefault="007419C9" w:rsidP="007419C9">
            <w:pPr>
              <w:pStyle w:val="Normlny0"/>
              <w:jc w:val="center"/>
            </w:pPr>
          </w:p>
          <w:p w14:paraId="46CB1C57" w14:textId="36650720" w:rsidR="007419C9" w:rsidRPr="00323CAC" w:rsidRDefault="008B64D8" w:rsidP="00323CAC">
            <w:pPr>
              <w:pStyle w:val="Normlny0"/>
              <w:jc w:val="center"/>
            </w:pPr>
            <w:r w:rsidRPr="00323CAC">
              <w:t>Č: III</w:t>
            </w:r>
          </w:p>
          <w:p w14:paraId="2AE6EDEE" w14:textId="77777777" w:rsidR="007419C9" w:rsidRPr="00323CAC" w:rsidRDefault="007419C9" w:rsidP="007419C9">
            <w:pPr>
              <w:pStyle w:val="Normlny0"/>
              <w:jc w:val="center"/>
            </w:pPr>
            <w:r w:rsidRPr="00323CAC">
              <w:t>§: 10</w:t>
            </w:r>
          </w:p>
          <w:p w14:paraId="78428DB6" w14:textId="77777777" w:rsidR="007419C9" w:rsidRPr="00323CAC" w:rsidRDefault="007419C9" w:rsidP="007419C9">
            <w:pPr>
              <w:pStyle w:val="Normlny0"/>
              <w:jc w:val="center"/>
            </w:pPr>
            <w:r w:rsidRPr="00323CAC">
              <w:t>O: 2</w:t>
            </w:r>
          </w:p>
          <w:p w14:paraId="2C437F8C" w14:textId="77777777" w:rsidR="007419C9" w:rsidRPr="00323CAC" w:rsidRDefault="007419C9" w:rsidP="007419C9">
            <w:pPr>
              <w:pStyle w:val="Normlny0"/>
              <w:jc w:val="center"/>
            </w:pPr>
          </w:p>
          <w:p w14:paraId="3480DE39" w14:textId="77777777" w:rsidR="007419C9" w:rsidRPr="00323CAC" w:rsidRDefault="007419C9" w:rsidP="007419C9">
            <w:pPr>
              <w:pStyle w:val="Normlny0"/>
              <w:jc w:val="center"/>
            </w:pPr>
          </w:p>
          <w:p w14:paraId="4EDA0BAB" w14:textId="77777777" w:rsidR="007419C9" w:rsidRPr="00323CAC" w:rsidRDefault="007419C9" w:rsidP="007419C9">
            <w:pPr>
              <w:pStyle w:val="Normlny0"/>
              <w:jc w:val="center"/>
            </w:pPr>
          </w:p>
          <w:p w14:paraId="1DFE8C98" w14:textId="77777777" w:rsidR="007419C9" w:rsidRPr="00323CAC" w:rsidRDefault="007419C9" w:rsidP="007419C9">
            <w:pPr>
              <w:pStyle w:val="Normlny0"/>
              <w:jc w:val="center"/>
            </w:pPr>
          </w:p>
          <w:p w14:paraId="49646528" w14:textId="77777777" w:rsidR="007419C9" w:rsidRPr="00323CAC" w:rsidRDefault="007419C9" w:rsidP="007419C9">
            <w:pPr>
              <w:pStyle w:val="Normlny0"/>
              <w:jc w:val="center"/>
            </w:pPr>
          </w:p>
          <w:p w14:paraId="2B898361" w14:textId="77777777" w:rsidR="007419C9" w:rsidRPr="00323CAC" w:rsidRDefault="007419C9" w:rsidP="007419C9">
            <w:pPr>
              <w:pStyle w:val="Normlny0"/>
              <w:jc w:val="center"/>
            </w:pPr>
          </w:p>
          <w:p w14:paraId="5581DD87" w14:textId="77777777" w:rsidR="007419C9" w:rsidRPr="00323CAC" w:rsidRDefault="007419C9" w:rsidP="007419C9">
            <w:pPr>
              <w:pStyle w:val="Normlny0"/>
              <w:jc w:val="center"/>
            </w:pPr>
          </w:p>
          <w:p w14:paraId="721C7435" w14:textId="77777777" w:rsidR="007419C9" w:rsidRPr="00323CAC" w:rsidRDefault="007419C9" w:rsidP="007419C9">
            <w:pPr>
              <w:pStyle w:val="Normlny0"/>
              <w:jc w:val="center"/>
            </w:pPr>
          </w:p>
          <w:p w14:paraId="48A3123C" w14:textId="77777777" w:rsidR="007419C9" w:rsidRPr="00323CAC" w:rsidRDefault="007419C9" w:rsidP="007419C9">
            <w:pPr>
              <w:pStyle w:val="Normlny0"/>
              <w:jc w:val="center"/>
            </w:pPr>
          </w:p>
          <w:p w14:paraId="32FF60BD" w14:textId="40277723" w:rsidR="007419C9" w:rsidRPr="00323CAC" w:rsidRDefault="007419C9" w:rsidP="007419C9">
            <w:pPr>
              <w:pStyle w:val="Normlny0"/>
              <w:jc w:val="center"/>
            </w:pPr>
          </w:p>
          <w:p w14:paraId="4512476A" w14:textId="61FA2CD0" w:rsidR="007419C9" w:rsidRPr="00323CAC" w:rsidRDefault="007419C9" w:rsidP="007419C9">
            <w:pPr>
              <w:pStyle w:val="Normlny0"/>
              <w:jc w:val="center"/>
            </w:pPr>
          </w:p>
          <w:p w14:paraId="3E3B568E" w14:textId="0F168BB1" w:rsidR="007419C9" w:rsidRPr="00323CAC" w:rsidRDefault="007419C9" w:rsidP="007419C9">
            <w:pPr>
              <w:pStyle w:val="Normlny0"/>
            </w:pPr>
          </w:p>
          <w:p w14:paraId="73D92534" w14:textId="223D31FC" w:rsidR="008B64D8" w:rsidRPr="00323CAC" w:rsidRDefault="008B64D8" w:rsidP="00D17916">
            <w:pPr>
              <w:pStyle w:val="Normlny0"/>
              <w:jc w:val="center"/>
            </w:pPr>
            <w:r w:rsidRPr="00323CAC">
              <w:t>Č: III</w:t>
            </w:r>
          </w:p>
          <w:p w14:paraId="0A2EFD71" w14:textId="540E28AD" w:rsidR="007419C9" w:rsidRPr="00323CAC" w:rsidRDefault="007419C9" w:rsidP="007419C9">
            <w:pPr>
              <w:pStyle w:val="Normlny0"/>
              <w:jc w:val="center"/>
            </w:pPr>
            <w:r w:rsidRPr="00323CAC">
              <w:t>§: 10</w:t>
            </w:r>
          </w:p>
          <w:p w14:paraId="47BD962B" w14:textId="77777777" w:rsidR="007419C9" w:rsidRPr="00323CAC" w:rsidRDefault="007419C9" w:rsidP="007419C9">
            <w:pPr>
              <w:pStyle w:val="Normlny0"/>
              <w:jc w:val="center"/>
            </w:pPr>
            <w:r w:rsidRPr="00323CAC">
              <w:t>O: 8</w:t>
            </w:r>
          </w:p>
          <w:p w14:paraId="4F36B95A" w14:textId="77777777" w:rsidR="007419C9" w:rsidRPr="00323CAC" w:rsidRDefault="007419C9" w:rsidP="007419C9">
            <w:pPr>
              <w:pStyle w:val="Normlny0"/>
              <w:jc w:val="center"/>
            </w:pPr>
          </w:p>
          <w:p w14:paraId="01718159" w14:textId="77777777" w:rsidR="007419C9" w:rsidRPr="00323CAC" w:rsidRDefault="007419C9" w:rsidP="007419C9">
            <w:pPr>
              <w:pStyle w:val="Normlny0"/>
              <w:jc w:val="center"/>
            </w:pPr>
          </w:p>
          <w:p w14:paraId="7A7BEA07" w14:textId="77777777" w:rsidR="007419C9" w:rsidRPr="00323CAC" w:rsidRDefault="007419C9" w:rsidP="007419C9">
            <w:pPr>
              <w:pStyle w:val="Normlny0"/>
              <w:jc w:val="center"/>
            </w:pPr>
          </w:p>
          <w:p w14:paraId="07167A65" w14:textId="1172867C" w:rsidR="007419C9" w:rsidRDefault="007419C9" w:rsidP="00A43252">
            <w:pPr>
              <w:pStyle w:val="Normlny0"/>
            </w:pPr>
          </w:p>
          <w:p w14:paraId="719DFDA4" w14:textId="24D71346" w:rsidR="00A43252" w:rsidRDefault="00A43252" w:rsidP="00A43252">
            <w:pPr>
              <w:pStyle w:val="Normlny0"/>
            </w:pPr>
          </w:p>
          <w:p w14:paraId="6A0B39B2" w14:textId="77777777" w:rsidR="00A43252" w:rsidRPr="00323CAC" w:rsidRDefault="00A43252" w:rsidP="00A43252">
            <w:pPr>
              <w:pStyle w:val="Normlny0"/>
            </w:pPr>
          </w:p>
          <w:p w14:paraId="38C689C0" w14:textId="25EA7A21" w:rsidR="007419C9" w:rsidRPr="00323CAC" w:rsidRDefault="008B64D8" w:rsidP="007419C9">
            <w:pPr>
              <w:pStyle w:val="Normlny0"/>
              <w:jc w:val="center"/>
            </w:pPr>
            <w:r w:rsidRPr="00323CAC">
              <w:t>Č: III</w:t>
            </w:r>
          </w:p>
          <w:p w14:paraId="0462307D" w14:textId="77777777" w:rsidR="007419C9" w:rsidRPr="00323CAC" w:rsidRDefault="007419C9" w:rsidP="007419C9">
            <w:pPr>
              <w:pStyle w:val="Normlny0"/>
              <w:jc w:val="center"/>
            </w:pPr>
            <w:r w:rsidRPr="00323CAC">
              <w:t>§: 25</w:t>
            </w:r>
          </w:p>
          <w:p w14:paraId="45EADCF0" w14:textId="77777777" w:rsidR="007419C9" w:rsidRPr="00323CAC" w:rsidRDefault="007419C9" w:rsidP="007419C9">
            <w:pPr>
              <w:pStyle w:val="Normlny0"/>
              <w:jc w:val="center"/>
            </w:pPr>
            <w:r w:rsidRPr="00323CAC">
              <w:t>O: 3</w:t>
            </w:r>
          </w:p>
          <w:p w14:paraId="5E2ABF7F" w14:textId="77777777" w:rsidR="007419C9" w:rsidRPr="00323CAC" w:rsidRDefault="007419C9" w:rsidP="007419C9">
            <w:pPr>
              <w:pStyle w:val="Normlny0"/>
              <w:jc w:val="center"/>
            </w:pPr>
          </w:p>
          <w:p w14:paraId="290162F3" w14:textId="77777777" w:rsidR="007419C9" w:rsidRPr="00323CAC" w:rsidRDefault="007419C9" w:rsidP="007419C9">
            <w:pPr>
              <w:pStyle w:val="Normlny0"/>
              <w:jc w:val="center"/>
            </w:pPr>
          </w:p>
          <w:p w14:paraId="353DC8C3" w14:textId="77777777" w:rsidR="007419C9" w:rsidRPr="00323CAC" w:rsidRDefault="007419C9" w:rsidP="007419C9">
            <w:pPr>
              <w:pStyle w:val="Normlny0"/>
              <w:jc w:val="center"/>
            </w:pPr>
          </w:p>
          <w:p w14:paraId="1E4BBB6E" w14:textId="730F90E4" w:rsidR="007419C9" w:rsidRPr="00323CAC" w:rsidRDefault="007419C9" w:rsidP="007419C9">
            <w:pPr>
              <w:pStyle w:val="Normlny0"/>
              <w:jc w:val="center"/>
            </w:pPr>
          </w:p>
          <w:p w14:paraId="37366AFF" w14:textId="70F0B79B" w:rsidR="007419C9" w:rsidRPr="00323CAC" w:rsidRDefault="007419C9" w:rsidP="007419C9">
            <w:pPr>
              <w:pStyle w:val="Normlny0"/>
              <w:jc w:val="center"/>
            </w:pPr>
          </w:p>
          <w:p w14:paraId="5DC096F0" w14:textId="2976A07E" w:rsidR="007419C9" w:rsidRPr="00323CAC" w:rsidRDefault="007419C9" w:rsidP="007419C9">
            <w:pPr>
              <w:pStyle w:val="Normlny0"/>
              <w:jc w:val="center"/>
            </w:pPr>
          </w:p>
          <w:p w14:paraId="79B5E2E1" w14:textId="344CF9B8" w:rsidR="007419C9" w:rsidRPr="00323CAC" w:rsidRDefault="007419C9" w:rsidP="007419C9">
            <w:pPr>
              <w:pStyle w:val="Normlny0"/>
            </w:pPr>
          </w:p>
          <w:p w14:paraId="0814DE64" w14:textId="3DA61CF6" w:rsidR="007419C9" w:rsidRPr="00323CAC" w:rsidRDefault="008B64D8" w:rsidP="00D17916">
            <w:pPr>
              <w:pStyle w:val="Normlny0"/>
              <w:jc w:val="center"/>
            </w:pPr>
            <w:r w:rsidRPr="00323CAC">
              <w:t>Č: III</w:t>
            </w:r>
          </w:p>
          <w:p w14:paraId="5A623597" w14:textId="77777777" w:rsidR="007419C9" w:rsidRPr="00323CAC" w:rsidRDefault="007419C9" w:rsidP="007419C9">
            <w:pPr>
              <w:pStyle w:val="Normlny0"/>
              <w:jc w:val="center"/>
            </w:pPr>
            <w:r w:rsidRPr="00323CAC">
              <w:t>§: 25</w:t>
            </w:r>
          </w:p>
          <w:p w14:paraId="04AEB867" w14:textId="77777777" w:rsidR="007419C9" w:rsidRPr="00323CAC" w:rsidRDefault="007419C9" w:rsidP="007419C9">
            <w:pPr>
              <w:pStyle w:val="Normlny0"/>
              <w:jc w:val="center"/>
            </w:pPr>
            <w:r w:rsidRPr="00323CAC">
              <w:t>O: 4</w:t>
            </w:r>
          </w:p>
          <w:p w14:paraId="3DE4F307" w14:textId="77777777" w:rsidR="007419C9" w:rsidRPr="00323CAC" w:rsidRDefault="007419C9" w:rsidP="007419C9">
            <w:pPr>
              <w:pStyle w:val="Normlny0"/>
              <w:jc w:val="center"/>
            </w:pPr>
          </w:p>
          <w:p w14:paraId="134C2272" w14:textId="77777777" w:rsidR="007419C9" w:rsidRPr="00323CAC" w:rsidRDefault="007419C9" w:rsidP="007419C9">
            <w:pPr>
              <w:pStyle w:val="Normlny0"/>
              <w:jc w:val="center"/>
            </w:pPr>
          </w:p>
          <w:p w14:paraId="6AD22D27" w14:textId="77777777" w:rsidR="007419C9" w:rsidRPr="00323CAC" w:rsidRDefault="007419C9" w:rsidP="007419C9">
            <w:pPr>
              <w:pStyle w:val="Normlny0"/>
              <w:jc w:val="center"/>
            </w:pPr>
          </w:p>
          <w:p w14:paraId="1C1B24C9" w14:textId="1A364C37" w:rsidR="007419C9" w:rsidRPr="00323CAC" w:rsidRDefault="007419C9" w:rsidP="007419C9">
            <w:pPr>
              <w:pStyle w:val="Normlny0"/>
              <w:jc w:val="center"/>
            </w:pPr>
          </w:p>
          <w:p w14:paraId="30168D28" w14:textId="39599452" w:rsidR="007419C9" w:rsidRPr="00323CAC" w:rsidRDefault="007419C9" w:rsidP="007419C9">
            <w:pPr>
              <w:pStyle w:val="Normlny0"/>
              <w:jc w:val="center"/>
            </w:pPr>
          </w:p>
          <w:p w14:paraId="3C9BE11C" w14:textId="77777777" w:rsidR="007419C9" w:rsidRPr="00323CAC" w:rsidRDefault="007419C9" w:rsidP="007419C9">
            <w:pPr>
              <w:pStyle w:val="Normlny0"/>
              <w:jc w:val="center"/>
            </w:pPr>
          </w:p>
          <w:p w14:paraId="585EF0FC" w14:textId="1AA46547" w:rsidR="007419C9" w:rsidRPr="00323CAC" w:rsidRDefault="008B64D8" w:rsidP="007419C9">
            <w:pPr>
              <w:pStyle w:val="Normlny0"/>
              <w:jc w:val="center"/>
            </w:pPr>
            <w:r w:rsidRPr="00323CAC">
              <w:t>Č: III</w:t>
            </w:r>
          </w:p>
          <w:p w14:paraId="4D4FD5B4" w14:textId="77777777" w:rsidR="007419C9" w:rsidRPr="00323CAC" w:rsidRDefault="007419C9" w:rsidP="007419C9">
            <w:pPr>
              <w:pStyle w:val="Normlny0"/>
              <w:jc w:val="center"/>
            </w:pPr>
            <w:r w:rsidRPr="00323CAC">
              <w:t>§: 45</w:t>
            </w:r>
          </w:p>
          <w:p w14:paraId="0AC63249" w14:textId="77777777" w:rsidR="007419C9" w:rsidRPr="00323CAC" w:rsidRDefault="007419C9" w:rsidP="007419C9">
            <w:pPr>
              <w:pStyle w:val="Normlny0"/>
              <w:jc w:val="center"/>
            </w:pPr>
            <w:r w:rsidRPr="00323CAC">
              <w:t>O: 1</w:t>
            </w:r>
          </w:p>
          <w:p w14:paraId="78A03613" w14:textId="6E58874D"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8FEE937" w14:textId="77777777" w:rsidR="007419C9" w:rsidRPr="00323CAC" w:rsidRDefault="007419C9" w:rsidP="007419C9">
            <w:pPr>
              <w:pStyle w:val="Normlny0"/>
              <w:jc w:val="both"/>
            </w:pPr>
            <w:r w:rsidRPr="00323CAC">
              <w:lastRenderedPageBreak/>
              <w:t>(1) Do obchodného registra sa zapisujú v štátnom jazyku tieto údaje:</w:t>
            </w:r>
          </w:p>
          <w:p w14:paraId="7645CBBA" w14:textId="77777777" w:rsidR="007419C9" w:rsidRPr="00323CAC" w:rsidRDefault="007419C9" w:rsidP="007419C9">
            <w:pPr>
              <w:pStyle w:val="Normlny0"/>
              <w:jc w:val="both"/>
            </w:pPr>
            <w:r w:rsidRPr="00323CAC">
              <w:t>c) predmet podnikania alebo činnosti.</w:t>
            </w:r>
          </w:p>
          <w:p w14:paraId="6EA59C39" w14:textId="77777777" w:rsidR="007419C9" w:rsidRPr="00323CAC" w:rsidRDefault="007419C9" w:rsidP="007419C9">
            <w:pPr>
              <w:pStyle w:val="Normlny0"/>
              <w:jc w:val="both"/>
            </w:pPr>
          </w:p>
          <w:p w14:paraId="47832E2A" w14:textId="6C7E8B39" w:rsidR="007419C9" w:rsidRPr="00323CAC" w:rsidRDefault="007419C9" w:rsidP="007419C9">
            <w:pPr>
              <w:pStyle w:val="Normlny0"/>
              <w:jc w:val="both"/>
              <w:rPr>
                <w:shd w:val="clear" w:color="auto" w:fill="FFFFFF"/>
              </w:rPr>
            </w:pPr>
          </w:p>
          <w:p w14:paraId="6A6CC7EB" w14:textId="16A5805B" w:rsidR="007419C9" w:rsidRPr="00323CAC" w:rsidRDefault="007419C9" w:rsidP="007419C9">
            <w:pPr>
              <w:tabs>
                <w:tab w:val="left" w:pos="284"/>
              </w:tabs>
              <w:jc w:val="both"/>
              <w:rPr>
                <w:sz w:val="20"/>
              </w:rPr>
            </w:pPr>
            <w:r w:rsidRPr="00323CAC">
              <w:rPr>
                <w:sz w:val="20"/>
              </w:rPr>
              <w:t>(6) Zriadiť podnik alebo organizačnú zložku podniku zahraničnej právnickej osoby, ktorá má sídlo v niektorom z členských štátov Európskej únie</w:t>
            </w:r>
            <w:r w:rsidR="008B64D8" w:rsidRPr="00323CAC">
              <w:rPr>
                <w:sz w:val="20"/>
              </w:rPr>
              <w:t xml:space="preserve"> alebo v niektorom zo zmluvných štátov Dohody o Európskom hospodárskom priestore</w:t>
            </w:r>
            <w:r w:rsidRPr="00323CAC">
              <w:rPr>
                <w:sz w:val="20"/>
              </w:rPr>
              <w:t>, možno aj zjednodušeným spôsobom, ak sú splnené tieto podmienky:</w:t>
            </w:r>
          </w:p>
          <w:p w14:paraId="6A3E84E5" w14:textId="77777777" w:rsidR="007419C9" w:rsidRPr="00323CAC" w:rsidRDefault="007419C9" w:rsidP="007419C9">
            <w:pPr>
              <w:tabs>
                <w:tab w:val="left" w:pos="284"/>
              </w:tabs>
              <w:jc w:val="both"/>
              <w:rPr>
                <w:sz w:val="20"/>
              </w:rPr>
            </w:pPr>
            <w:r w:rsidRPr="00323CAC">
              <w:rPr>
                <w:sz w:val="20"/>
              </w:rPr>
              <w:t>a) podnik alebo organizačná zložka podniku zahraničnej právnickej osoby sa zriaďuje za účelom podnikania,</w:t>
            </w:r>
          </w:p>
          <w:p w14:paraId="7B7D2F10" w14:textId="77777777" w:rsidR="007419C9" w:rsidRPr="00323CAC" w:rsidRDefault="007419C9" w:rsidP="007419C9">
            <w:pPr>
              <w:tabs>
                <w:tab w:val="left" w:pos="284"/>
              </w:tabs>
              <w:jc w:val="both"/>
              <w:rPr>
                <w:sz w:val="20"/>
              </w:rPr>
            </w:pPr>
            <w:r w:rsidRPr="00323CAC">
              <w:rPr>
                <w:sz w:val="20"/>
              </w:rPr>
              <w:t>b) predmetom podnikania podniku alebo organizačnej zložky podniku zahraničnej právnickej osoby sú len vybrané činnosti zodpovedajúce zoznamu voľných živností podľa osobitného predpisu o živnostenskom podnikaní,</w:t>
            </w:r>
          </w:p>
          <w:p w14:paraId="76C858A7" w14:textId="083C58E3" w:rsidR="007419C9" w:rsidRPr="00323CAC" w:rsidRDefault="007419C9" w:rsidP="007419C9">
            <w:pPr>
              <w:pStyle w:val="Normlny0"/>
              <w:jc w:val="both"/>
            </w:pPr>
            <w:r w:rsidRPr="00323CAC">
              <w:t>c) predmet podnikania podniku alebo organizačnej zložky podniku zahraničnej právnickej osoby netvorí viac ako 15 vybraných činností zodpovedajúcich zoznamu voľných živností podľa osobitného predpisu o živnostenskom podnikaní.</w:t>
            </w:r>
          </w:p>
          <w:p w14:paraId="0E2AC23A" w14:textId="77777777" w:rsidR="007419C9" w:rsidRPr="00323CAC" w:rsidRDefault="007419C9" w:rsidP="007419C9">
            <w:pPr>
              <w:pStyle w:val="Normlny0"/>
              <w:jc w:val="both"/>
              <w:rPr>
                <w:sz w:val="24"/>
                <w:szCs w:val="24"/>
                <w:lang w:eastAsia="sk-SK"/>
              </w:rPr>
            </w:pPr>
          </w:p>
          <w:p w14:paraId="7EFDFC52" w14:textId="42B64511"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rPr>
              <w:t xml:space="preserve">(2) Živnostenské oprávnenie na prevádzkovanie živností uvedených v prílohe č. 4a vzniká právnickej osobe, ktorá sa zakladá zjednodušeným spôsobom a podniku zahraničnej právnickej osoby alebo organizačnej zložke podniku zahraničnej právnickej osoby, ktorá sa zriaďuje zjednodušeným spôsobom </w:t>
            </w:r>
            <w:r w:rsidRPr="00323CAC">
              <w:rPr>
                <w:rFonts w:ascii="Times New Roman" w:hAnsi="Times New Roman"/>
                <w:sz w:val="20"/>
                <w:szCs w:val="24"/>
                <w:vertAlign w:val="superscript"/>
              </w:rPr>
              <w:t>28aa</w:t>
            </w:r>
            <w:r w:rsidRPr="00323CAC">
              <w:rPr>
                <w:rFonts w:ascii="Times New Roman" w:hAnsi="Times New Roman"/>
                <w:sz w:val="20"/>
                <w:szCs w:val="24"/>
              </w:rPr>
              <w:t>) a zapisuje do obchodného registra, dňom zápisu právnickej osoby, podniku zahraničnej právnickej osoby alebo organizačnej zložky podniku zahraničnej právnickej osoby do obchodného registra.</w:t>
            </w:r>
          </w:p>
          <w:p w14:paraId="219BE7DA" w14:textId="54E973AD" w:rsidR="007419C9" w:rsidRPr="00323CAC" w:rsidRDefault="007419C9" w:rsidP="007419C9">
            <w:pPr>
              <w:pStyle w:val="Bezriadkovania"/>
              <w:rPr>
                <w:rFonts w:ascii="Times New Roman" w:hAnsi="Times New Roman"/>
                <w:sz w:val="20"/>
                <w:szCs w:val="24"/>
              </w:rPr>
            </w:pPr>
          </w:p>
          <w:p w14:paraId="1B07A538" w14:textId="65848480"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rPr>
              <w:t>Poznámka k odkazu 28aa znie:</w:t>
            </w:r>
          </w:p>
          <w:p w14:paraId="4EB1887A" w14:textId="26E6DB9F"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vertAlign w:val="superscript"/>
              </w:rPr>
              <w:t>28aa</w:t>
            </w:r>
            <w:r w:rsidRPr="00323CAC">
              <w:rPr>
                <w:rFonts w:ascii="Times New Roman" w:hAnsi="Times New Roman"/>
                <w:sz w:val="20"/>
                <w:szCs w:val="24"/>
              </w:rPr>
              <w:t>) § 21 ods. 6 a § 110a Obchodného zákonníka v znení zákona č. .../2022 Z. z.</w:t>
            </w:r>
          </w:p>
          <w:p w14:paraId="70C5C727" w14:textId="77777777" w:rsidR="007419C9" w:rsidRPr="00323CAC" w:rsidRDefault="007419C9" w:rsidP="007419C9">
            <w:pPr>
              <w:pStyle w:val="Normlny0"/>
              <w:jc w:val="both"/>
              <w:rPr>
                <w:szCs w:val="24"/>
                <w:lang w:eastAsia="sk-SK"/>
              </w:rPr>
            </w:pPr>
          </w:p>
          <w:p w14:paraId="6E761CA0" w14:textId="77777777" w:rsidR="007419C9" w:rsidRPr="00323CAC" w:rsidRDefault="007419C9" w:rsidP="007419C9">
            <w:pPr>
              <w:pStyle w:val="Normlny0"/>
              <w:jc w:val="both"/>
              <w:rPr>
                <w:szCs w:val="24"/>
              </w:rPr>
            </w:pPr>
            <w:r w:rsidRPr="00323CAC">
              <w:rPr>
                <w:szCs w:val="24"/>
              </w:rPr>
              <w:t>(8) Právnickej osobe, podniku zahraničnej právnickej osoby alebo organizačnej zložke podniku zahraničnej právnickej osoby uvedenej v odseku 2 vydá živnostenský úrad osvedčenie o živnostenskom oprávnení bezodkladne po vykonaní zápisu právnickej osoby, podniku alebo organizačnej zložky podniku zahraničnej právnickej osoby do obchodného registra.</w:t>
            </w:r>
          </w:p>
          <w:p w14:paraId="443510E6" w14:textId="7773702B" w:rsidR="007419C9" w:rsidRPr="00323CAC" w:rsidRDefault="007419C9" w:rsidP="007419C9">
            <w:pPr>
              <w:pStyle w:val="Normlny0"/>
              <w:jc w:val="both"/>
              <w:rPr>
                <w:szCs w:val="24"/>
              </w:rPr>
            </w:pPr>
          </w:p>
          <w:p w14:paraId="22A310E4" w14:textId="77777777" w:rsidR="007419C9" w:rsidRPr="00323CAC" w:rsidRDefault="007419C9" w:rsidP="007419C9">
            <w:pPr>
              <w:pStyle w:val="Normlny0"/>
              <w:jc w:val="both"/>
              <w:rPr>
                <w:szCs w:val="24"/>
              </w:rPr>
            </w:pPr>
          </w:p>
          <w:p w14:paraId="42D61B40" w14:textId="3EC15CA7" w:rsidR="007419C9" w:rsidRPr="00323CAC" w:rsidRDefault="007419C9" w:rsidP="007419C9">
            <w:pPr>
              <w:jc w:val="both"/>
              <w:rPr>
                <w:sz w:val="20"/>
              </w:rPr>
            </w:pPr>
            <w:r w:rsidRPr="00323CAC">
              <w:rPr>
                <w:sz w:val="20"/>
              </w:rPr>
              <w:t>(3) Zoznam voľných živností pre účely založenia právnickej osoby a zriadenia podniku zahraničnej právnickej osoby alebo organizačnej zložky podniku zahraničnej právnickej osoby zjednodušeným spôsobom</w:t>
            </w:r>
            <w:r w:rsidRPr="00323CAC">
              <w:rPr>
                <w:sz w:val="20"/>
                <w:vertAlign w:val="superscript"/>
              </w:rPr>
              <w:t>28aa)</w:t>
            </w:r>
            <w:r w:rsidRPr="00323CAC">
              <w:rPr>
                <w:sz w:val="20"/>
              </w:rPr>
              <w:t>.</w:t>
            </w:r>
          </w:p>
          <w:p w14:paraId="1B0C3AFA" w14:textId="3DC5F1A5" w:rsidR="007419C9" w:rsidRPr="00323CAC" w:rsidRDefault="007419C9" w:rsidP="007419C9">
            <w:pPr>
              <w:jc w:val="both"/>
              <w:rPr>
                <w:sz w:val="20"/>
              </w:rPr>
            </w:pPr>
          </w:p>
          <w:p w14:paraId="7F76ED13" w14:textId="27DC0ED9"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rPr>
              <w:t>Poznámka k odkazu 28aa znie:</w:t>
            </w:r>
          </w:p>
          <w:p w14:paraId="2AE03BF8" w14:textId="6DAB8CC9"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vertAlign w:val="superscript"/>
              </w:rPr>
              <w:t>28aa</w:t>
            </w:r>
            <w:r w:rsidRPr="00323CAC">
              <w:rPr>
                <w:rFonts w:ascii="Times New Roman" w:hAnsi="Times New Roman"/>
                <w:sz w:val="20"/>
                <w:szCs w:val="24"/>
              </w:rPr>
              <w:t>) § 21 ods. 6 a § 110a Obchodného zákonníka v znení zákona č. .../2022 Z. z.</w:t>
            </w:r>
          </w:p>
          <w:p w14:paraId="6944FBBF" w14:textId="77777777" w:rsidR="007419C9" w:rsidRPr="00323CAC" w:rsidRDefault="007419C9" w:rsidP="007419C9">
            <w:pPr>
              <w:pStyle w:val="Bezriadkovania"/>
              <w:rPr>
                <w:rFonts w:ascii="Times New Roman" w:hAnsi="Times New Roman"/>
                <w:sz w:val="20"/>
                <w:szCs w:val="24"/>
              </w:rPr>
            </w:pPr>
          </w:p>
          <w:p w14:paraId="77696B23" w14:textId="6F5FA474" w:rsidR="007419C9" w:rsidRPr="00323CAC" w:rsidRDefault="007419C9" w:rsidP="007419C9">
            <w:pPr>
              <w:pStyle w:val="Normlny0"/>
              <w:jc w:val="both"/>
              <w:rPr>
                <w:szCs w:val="24"/>
                <w:lang w:eastAsia="sk-SK"/>
              </w:rPr>
            </w:pPr>
            <w:r w:rsidRPr="00323CAC">
              <w:rPr>
                <w:szCs w:val="24"/>
                <w:lang w:eastAsia="sk-SK"/>
              </w:rPr>
              <w:t>(4) Ministerstvo vnútra Slovenskej republiky zverejní na svojej internetovej stránke zoznam odporúčaných označení najčastejšie používaných voľných živností a ich obsahové vymedzenie.. Ohlasovateľ živnosti si pri ohlasovaní inej živnosti ako živnosti podľa odseku 3   môže zvoliť aj inú voľnú živnosť, ktorá nie je uvedená v obsahovom vymedzení zoznamu voľných živností podľa prílohy č. 4a.</w:t>
            </w:r>
          </w:p>
          <w:p w14:paraId="224019F3" w14:textId="77777777" w:rsidR="007419C9" w:rsidRPr="00323CAC" w:rsidRDefault="007419C9" w:rsidP="007419C9">
            <w:pPr>
              <w:pStyle w:val="Normlny0"/>
              <w:jc w:val="both"/>
              <w:rPr>
                <w:szCs w:val="24"/>
                <w:lang w:eastAsia="sk-SK"/>
              </w:rPr>
            </w:pPr>
          </w:p>
          <w:p w14:paraId="5D719EE5" w14:textId="40326756" w:rsidR="007419C9" w:rsidRPr="00323CAC" w:rsidRDefault="007419C9" w:rsidP="007419C9">
            <w:pPr>
              <w:pStyle w:val="Normlny0"/>
              <w:jc w:val="both"/>
              <w:rPr>
                <w:szCs w:val="24"/>
                <w:vertAlign w:val="superscript"/>
              </w:rPr>
            </w:pPr>
            <w:r w:rsidRPr="00323CAC">
              <w:rPr>
                <w:szCs w:val="24"/>
              </w:rPr>
              <w:t>(1) Pri právnických osobách  podľa § 10 ods. 2 povinnosť ohlásenia prevádzkovania živnosti podľa prílohy č. 4a plní registrový súd po vzniku právnickej osobya.</w:t>
            </w:r>
            <w:r w:rsidRPr="00323CAC">
              <w:rPr>
                <w:szCs w:val="24"/>
                <w:vertAlign w:val="superscript"/>
              </w:rPr>
              <w:t>28aa)</w:t>
            </w:r>
          </w:p>
          <w:p w14:paraId="37D4139B" w14:textId="6BFE21EF" w:rsidR="007419C9" w:rsidRPr="00323CAC" w:rsidRDefault="007419C9" w:rsidP="007419C9">
            <w:pPr>
              <w:pStyle w:val="Normlny0"/>
              <w:jc w:val="both"/>
              <w:rPr>
                <w:szCs w:val="24"/>
                <w:vertAlign w:val="superscript"/>
              </w:rPr>
            </w:pPr>
          </w:p>
          <w:p w14:paraId="5D2F3743" w14:textId="68B3132D"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rPr>
              <w:t>Poznámka k odkazu 28aa znie:</w:t>
            </w:r>
          </w:p>
          <w:p w14:paraId="7767EDC9" w14:textId="77777777"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vertAlign w:val="superscript"/>
              </w:rPr>
              <w:t>28aa</w:t>
            </w:r>
            <w:r w:rsidRPr="00323CAC">
              <w:rPr>
                <w:rFonts w:ascii="Times New Roman" w:hAnsi="Times New Roman"/>
                <w:sz w:val="20"/>
                <w:szCs w:val="24"/>
              </w:rPr>
              <w:t>) § 21 ods. 6 a § 110a Obchodného zákonníka v znení zákona č. .../2022 Z. z.</w:t>
            </w:r>
          </w:p>
          <w:p w14:paraId="7355EDE2" w14:textId="13E30981" w:rsidR="007419C9" w:rsidRPr="00323CAC" w:rsidRDefault="007419C9" w:rsidP="007419C9">
            <w:pPr>
              <w:tabs>
                <w:tab w:val="left" w:pos="284"/>
              </w:tabs>
              <w:jc w:val="both"/>
            </w:pPr>
          </w:p>
        </w:tc>
        <w:tc>
          <w:tcPr>
            <w:tcW w:w="593" w:type="dxa"/>
            <w:tcBorders>
              <w:top w:val="single" w:sz="4" w:space="0" w:color="auto"/>
              <w:left w:val="single" w:sz="4" w:space="0" w:color="auto"/>
              <w:bottom w:val="single" w:sz="4" w:space="0" w:color="auto"/>
              <w:right w:val="single" w:sz="4" w:space="0" w:color="auto"/>
            </w:tcBorders>
          </w:tcPr>
          <w:p w14:paraId="5F779A18" w14:textId="77777777" w:rsidR="007419C9" w:rsidRPr="00323CAC" w:rsidRDefault="007419C9" w:rsidP="007419C9">
            <w:pPr>
              <w:jc w:val="center"/>
              <w:rPr>
                <w:sz w:val="20"/>
                <w:szCs w:val="20"/>
              </w:rPr>
            </w:pPr>
            <w:r w:rsidRPr="00323CAC">
              <w:rPr>
                <w:sz w:val="20"/>
                <w:szCs w:val="20"/>
              </w:rPr>
              <w:lastRenderedPageBreak/>
              <w:t>U</w:t>
            </w:r>
          </w:p>
          <w:p w14:paraId="6AEA1A39" w14:textId="77777777" w:rsidR="007419C9" w:rsidRPr="00323CAC" w:rsidRDefault="007419C9" w:rsidP="007419C9">
            <w:pPr>
              <w:jc w:val="center"/>
              <w:rPr>
                <w:sz w:val="20"/>
                <w:szCs w:val="20"/>
              </w:rPr>
            </w:pPr>
          </w:p>
          <w:p w14:paraId="501FF1CF" w14:textId="77777777" w:rsidR="007419C9" w:rsidRPr="00323CAC" w:rsidRDefault="007419C9" w:rsidP="007419C9">
            <w:pPr>
              <w:jc w:val="center"/>
              <w:rPr>
                <w:sz w:val="20"/>
                <w:szCs w:val="20"/>
              </w:rPr>
            </w:pPr>
          </w:p>
          <w:p w14:paraId="389CC41A" w14:textId="77777777" w:rsidR="007419C9" w:rsidRPr="00323CAC" w:rsidRDefault="007419C9" w:rsidP="007419C9">
            <w:pPr>
              <w:jc w:val="center"/>
              <w:rPr>
                <w:sz w:val="20"/>
                <w:szCs w:val="20"/>
              </w:rPr>
            </w:pPr>
          </w:p>
          <w:p w14:paraId="5F276D68" w14:textId="77777777" w:rsidR="007419C9" w:rsidRPr="00323CAC" w:rsidRDefault="007419C9" w:rsidP="007419C9">
            <w:pPr>
              <w:jc w:val="center"/>
              <w:rPr>
                <w:sz w:val="20"/>
                <w:szCs w:val="20"/>
              </w:rPr>
            </w:pPr>
          </w:p>
          <w:p w14:paraId="4293E3AC" w14:textId="611C6AED"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3E921EF7" w14:textId="6110204B" w:rsidR="007419C9" w:rsidRPr="00323CAC" w:rsidRDefault="007419C9" w:rsidP="007419C9">
            <w:pPr>
              <w:pStyle w:val="Nadpis1"/>
              <w:jc w:val="both"/>
              <w:rPr>
                <w:bCs w:val="0"/>
                <w:sz w:val="20"/>
                <w:szCs w:val="20"/>
              </w:rPr>
            </w:pPr>
          </w:p>
        </w:tc>
      </w:tr>
      <w:tr w:rsidR="00323CAC" w:rsidRPr="00323CAC" w14:paraId="3DD9053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7BC54E4" w14:textId="77777777" w:rsidR="007419C9" w:rsidRPr="00323CAC" w:rsidRDefault="007419C9" w:rsidP="007419C9">
            <w:pPr>
              <w:jc w:val="both"/>
              <w:rPr>
                <w:b/>
                <w:bCs/>
                <w:sz w:val="20"/>
                <w:szCs w:val="20"/>
              </w:rPr>
            </w:pPr>
            <w:r w:rsidRPr="00323CAC">
              <w:rPr>
                <w:b/>
                <w:bCs/>
                <w:sz w:val="20"/>
                <w:szCs w:val="20"/>
              </w:rPr>
              <w:lastRenderedPageBreak/>
              <w:t>Č: 1</w:t>
            </w:r>
          </w:p>
          <w:p w14:paraId="1F117CE8" w14:textId="77777777" w:rsidR="007419C9" w:rsidRPr="00323CAC" w:rsidRDefault="007419C9" w:rsidP="007419C9">
            <w:pPr>
              <w:jc w:val="both"/>
              <w:rPr>
                <w:b/>
                <w:bCs/>
                <w:sz w:val="20"/>
                <w:szCs w:val="20"/>
              </w:rPr>
            </w:pPr>
            <w:r w:rsidRPr="00323CAC">
              <w:rPr>
                <w:b/>
                <w:bCs/>
                <w:sz w:val="20"/>
                <w:szCs w:val="20"/>
              </w:rPr>
              <w:t>B: 15</w:t>
            </w:r>
          </w:p>
          <w:p w14:paraId="7CF18E18" w14:textId="77777777" w:rsidR="007419C9" w:rsidRPr="00323CAC" w:rsidRDefault="007419C9" w:rsidP="007419C9">
            <w:pPr>
              <w:jc w:val="both"/>
              <w:rPr>
                <w:b/>
                <w:bCs/>
                <w:sz w:val="20"/>
                <w:szCs w:val="20"/>
              </w:rPr>
            </w:pPr>
            <w:r w:rsidRPr="00323CAC">
              <w:rPr>
                <w:b/>
                <w:bCs/>
                <w:sz w:val="20"/>
                <w:szCs w:val="20"/>
              </w:rPr>
              <w:t>NČ: 28a</w:t>
            </w:r>
          </w:p>
          <w:p w14:paraId="59E5294D" w14:textId="77777777" w:rsidR="007419C9" w:rsidRPr="00323CAC" w:rsidRDefault="007419C9" w:rsidP="007419C9">
            <w:pPr>
              <w:jc w:val="both"/>
              <w:rPr>
                <w:b/>
                <w:bCs/>
                <w:sz w:val="20"/>
                <w:szCs w:val="20"/>
              </w:rPr>
            </w:pPr>
            <w:r w:rsidRPr="00323CAC">
              <w:rPr>
                <w:b/>
                <w:bCs/>
                <w:sz w:val="20"/>
                <w:szCs w:val="20"/>
              </w:rPr>
              <w:t>O: 6</w:t>
            </w:r>
          </w:p>
          <w:p w14:paraId="476E4F1B"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DDD9A5E" w14:textId="77777777" w:rsidR="007419C9" w:rsidRPr="00323CAC" w:rsidRDefault="007419C9" w:rsidP="007419C9">
            <w:pPr>
              <w:adjustRightInd w:val="0"/>
              <w:jc w:val="both"/>
              <w:rPr>
                <w:bCs/>
                <w:sz w:val="20"/>
                <w:szCs w:val="20"/>
              </w:rPr>
            </w:pPr>
            <w:r w:rsidRPr="00323CAC">
              <w:rPr>
                <w:bCs/>
                <w:sz w:val="20"/>
                <w:szCs w:val="20"/>
              </w:rPr>
              <w:t>6. Členské štáty zabezpečia, aby zápis pobočky do registra online bol dokončený v lehote 10 pracovných dní od splnenia všetkých formálnych požiadaviek vrátane doručenia všetkých potrebných dokumentov a údajov, ktoré sú v súlade s vnútroštátnym právom, orgánu alebo osobe alebo subjektu oprávnenému podľa vnútroštátneho práva riešiť akékoľvek aspekty zápisu pobočky do registra.</w:t>
            </w:r>
          </w:p>
          <w:p w14:paraId="69780700" w14:textId="77777777" w:rsidR="007419C9" w:rsidRPr="00323CAC" w:rsidRDefault="007419C9" w:rsidP="007419C9">
            <w:pPr>
              <w:adjustRightInd w:val="0"/>
              <w:jc w:val="both"/>
              <w:rPr>
                <w:bCs/>
                <w:sz w:val="20"/>
                <w:szCs w:val="20"/>
              </w:rPr>
            </w:pPr>
          </w:p>
          <w:p w14:paraId="3CB178C5" w14:textId="77777777" w:rsidR="007419C9" w:rsidRPr="00323CAC" w:rsidRDefault="007419C9" w:rsidP="007419C9">
            <w:pPr>
              <w:adjustRightInd w:val="0"/>
              <w:jc w:val="both"/>
              <w:rPr>
                <w:bCs/>
                <w:sz w:val="20"/>
                <w:szCs w:val="20"/>
              </w:rPr>
            </w:pPr>
            <w:r w:rsidRPr="00323CAC">
              <w:rPr>
                <w:bCs/>
                <w:sz w:val="20"/>
                <w:szCs w:val="20"/>
              </w:rPr>
              <w:t>Ak nie je možné vykonať zápis pobočky do registra v lehotách uvedených v tomto odseku, členské štáty zabezpečia, aby bol navrhovateľ informovaný o dôvodoch predĺženia online procesu.</w:t>
            </w:r>
          </w:p>
        </w:tc>
        <w:tc>
          <w:tcPr>
            <w:tcW w:w="793" w:type="dxa"/>
            <w:tcBorders>
              <w:top w:val="single" w:sz="4" w:space="0" w:color="auto"/>
              <w:left w:val="single" w:sz="4" w:space="0" w:color="auto"/>
              <w:bottom w:val="single" w:sz="4" w:space="0" w:color="auto"/>
              <w:right w:val="single" w:sz="12" w:space="0" w:color="auto"/>
            </w:tcBorders>
          </w:tcPr>
          <w:p w14:paraId="7F72FB60"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79227B98" w14:textId="179AAC93" w:rsidR="007419C9" w:rsidRPr="00323CAC" w:rsidRDefault="007419C9" w:rsidP="007419C9">
            <w:pPr>
              <w:jc w:val="center"/>
              <w:rPr>
                <w:sz w:val="20"/>
                <w:szCs w:val="20"/>
              </w:rPr>
            </w:pPr>
            <w:r w:rsidRPr="00323CAC">
              <w:rPr>
                <w:sz w:val="20"/>
                <w:szCs w:val="20"/>
              </w:rPr>
              <w:t>2</w:t>
            </w:r>
          </w:p>
          <w:p w14:paraId="3AEC81D0" w14:textId="77777777" w:rsidR="007419C9" w:rsidRPr="00323CAC" w:rsidRDefault="007419C9" w:rsidP="007419C9">
            <w:pPr>
              <w:jc w:val="center"/>
              <w:rPr>
                <w:sz w:val="20"/>
                <w:szCs w:val="20"/>
              </w:rPr>
            </w:pPr>
          </w:p>
          <w:p w14:paraId="1E3CCB53" w14:textId="25AA7952" w:rsidR="007419C9" w:rsidRPr="00323CAC" w:rsidRDefault="007419C9" w:rsidP="007419C9">
            <w:pPr>
              <w:jc w:val="center"/>
              <w:rPr>
                <w:sz w:val="20"/>
                <w:szCs w:val="20"/>
              </w:rPr>
            </w:pPr>
          </w:p>
          <w:p w14:paraId="17FD0872" w14:textId="61D275FF" w:rsidR="007419C9" w:rsidRPr="00323CAC" w:rsidRDefault="007419C9" w:rsidP="007419C9">
            <w:pPr>
              <w:jc w:val="center"/>
              <w:rPr>
                <w:sz w:val="20"/>
                <w:szCs w:val="20"/>
              </w:rPr>
            </w:pPr>
          </w:p>
          <w:p w14:paraId="6205AE06" w14:textId="2BEE178C" w:rsidR="007419C9" w:rsidRPr="00323CAC" w:rsidRDefault="007419C9" w:rsidP="007419C9">
            <w:pPr>
              <w:jc w:val="center"/>
              <w:rPr>
                <w:sz w:val="20"/>
                <w:szCs w:val="20"/>
              </w:rPr>
            </w:pPr>
            <w:r w:rsidRPr="00323CAC">
              <w:rPr>
                <w:sz w:val="20"/>
                <w:szCs w:val="20"/>
              </w:rPr>
              <w:t>1</w:t>
            </w:r>
          </w:p>
          <w:p w14:paraId="680A30AC" w14:textId="326134BC" w:rsidR="007419C9" w:rsidRPr="00323CAC" w:rsidRDefault="007419C9" w:rsidP="007419C9">
            <w:pPr>
              <w:jc w:val="center"/>
              <w:rPr>
                <w:sz w:val="20"/>
                <w:szCs w:val="20"/>
              </w:rPr>
            </w:pPr>
          </w:p>
          <w:p w14:paraId="5630D3B9" w14:textId="194A5217" w:rsidR="007419C9" w:rsidRPr="00323CAC" w:rsidRDefault="007419C9" w:rsidP="007419C9">
            <w:pPr>
              <w:jc w:val="center"/>
              <w:rPr>
                <w:sz w:val="20"/>
                <w:szCs w:val="20"/>
              </w:rPr>
            </w:pPr>
          </w:p>
          <w:p w14:paraId="533BE916" w14:textId="45562106" w:rsidR="007419C9" w:rsidRPr="00323CAC" w:rsidRDefault="007419C9" w:rsidP="007419C9">
            <w:pPr>
              <w:jc w:val="center"/>
              <w:rPr>
                <w:sz w:val="20"/>
                <w:szCs w:val="20"/>
              </w:rPr>
            </w:pPr>
          </w:p>
          <w:p w14:paraId="143DB454" w14:textId="71EAFA31" w:rsidR="007419C9" w:rsidRPr="00323CAC" w:rsidRDefault="007419C9" w:rsidP="007419C9">
            <w:pPr>
              <w:jc w:val="center"/>
              <w:rPr>
                <w:sz w:val="20"/>
                <w:szCs w:val="20"/>
              </w:rPr>
            </w:pPr>
          </w:p>
          <w:p w14:paraId="5E8D1A1E" w14:textId="4DCA95E3" w:rsidR="007419C9" w:rsidRPr="00323CAC" w:rsidRDefault="007419C9" w:rsidP="007419C9">
            <w:pPr>
              <w:jc w:val="center"/>
              <w:rPr>
                <w:sz w:val="20"/>
                <w:szCs w:val="20"/>
              </w:rPr>
            </w:pPr>
          </w:p>
          <w:p w14:paraId="6FE4FF73" w14:textId="79D05D7E" w:rsidR="007419C9" w:rsidRPr="00323CAC" w:rsidRDefault="007419C9" w:rsidP="007419C9">
            <w:pPr>
              <w:jc w:val="center"/>
              <w:rPr>
                <w:sz w:val="20"/>
                <w:szCs w:val="20"/>
              </w:rPr>
            </w:pPr>
          </w:p>
          <w:p w14:paraId="499FA1AF" w14:textId="7F4BA7E3" w:rsidR="007419C9" w:rsidRPr="00323CAC" w:rsidRDefault="007419C9" w:rsidP="007419C9">
            <w:pPr>
              <w:jc w:val="center"/>
              <w:rPr>
                <w:sz w:val="20"/>
                <w:szCs w:val="20"/>
              </w:rPr>
            </w:pPr>
          </w:p>
          <w:p w14:paraId="1474BAAF" w14:textId="451ED0AA" w:rsidR="007419C9" w:rsidRPr="00323CAC" w:rsidRDefault="007419C9" w:rsidP="007419C9">
            <w:pPr>
              <w:jc w:val="center"/>
              <w:rPr>
                <w:sz w:val="20"/>
                <w:szCs w:val="20"/>
              </w:rPr>
            </w:pPr>
          </w:p>
          <w:p w14:paraId="4A37E1F3" w14:textId="4659611D" w:rsidR="007419C9" w:rsidRPr="00323CAC" w:rsidRDefault="007419C9" w:rsidP="007419C9">
            <w:pPr>
              <w:jc w:val="center"/>
              <w:rPr>
                <w:sz w:val="20"/>
                <w:szCs w:val="20"/>
              </w:rPr>
            </w:pPr>
          </w:p>
          <w:p w14:paraId="6DEF7571" w14:textId="248D59A3" w:rsidR="007419C9" w:rsidRPr="00323CAC" w:rsidRDefault="007419C9" w:rsidP="007419C9">
            <w:pPr>
              <w:jc w:val="center"/>
              <w:rPr>
                <w:sz w:val="20"/>
                <w:szCs w:val="20"/>
              </w:rPr>
            </w:pPr>
          </w:p>
          <w:p w14:paraId="5DB47FA8" w14:textId="0EAF3524" w:rsidR="007419C9" w:rsidRPr="00323CAC" w:rsidRDefault="007419C9" w:rsidP="007419C9">
            <w:pPr>
              <w:jc w:val="center"/>
              <w:rPr>
                <w:sz w:val="20"/>
                <w:szCs w:val="20"/>
              </w:rPr>
            </w:pPr>
          </w:p>
          <w:p w14:paraId="72966F5B" w14:textId="39EF685F" w:rsidR="007419C9" w:rsidRPr="00323CAC" w:rsidRDefault="007419C9" w:rsidP="007419C9">
            <w:pPr>
              <w:jc w:val="center"/>
              <w:rPr>
                <w:sz w:val="20"/>
                <w:szCs w:val="20"/>
              </w:rPr>
            </w:pPr>
          </w:p>
          <w:p w14:paraId="3083D4C3" w14:textId="45855C6B" w:rsidR="007419C9" w:rsidRPr="00323CAC" w:rsidRDefault="007419C9" w:rsidP="007419C9">
            <w:pPr>
              <w:jc w:val="center"/>
              <w:rPr>
                <w:sz w:val="20"/>
                <w:szCs w:val="20"/>
              </w:rPr>
            </w:pPr>
          </w:p>
          <w:p w14:paraId="28374EC9" w14:textId="5FE5195F" w:rsidR="007419C9" w:rsidRPr="00323CAC" w:rsidRDefault="007419C9" w:rsidP="007419C9">
            <w:pPr>
              <w:jc w:val="center"/>
              <w:rPr>
                <w:sz w:val="20"/>
                <w:szCs w:val="20"/>
              </w:rPr>
            </w:pPr>
          </w:p>
          <w:p w14:paraId="730B42E0" w14:textId="78AA8EC4" w:rsidR="007419C9" w:rsidRPr="00323CAC" w:rsidRDefault="007419C9" w:rsidP="007419C9">
            <w:pPr>
              <w:jc w:val="center"/>
              <w:rPr>
                <w:sz w:val="20"/>
                <w:szCs w:val="20"/>
              </w:rPr>
            </w:pPr>
          </w:p>
          <w:p w14:paraId="4233DE54" w14:textId="02D4830C" w:rsidR="007419C9" w:rsidRPr="00323CAC" w:rsidRDefault="007419C9" w:rsidP="007419C9">
            <w:pPr>
              <w:jc w:val="center"/>
              <w:rPr>
                <w:sz w:val="20"/>
                <w:szCs w:val="20"/>
              </w:rPr>
            </w:pPr>
          </w:p>
          <w:p w14:paraId="2DB42393" w14:textId="0BB49591" w:rsidR="007419C9" w:rsidRPr="00323CAC" w:rsidRDefault="007419C9" w:rsidP="007419C9">
            <w:pPr>
              <w:jc w:val="center"/>
              <w:rPr>
                <w:sz w:val="20"/>
                <w:szCs w:val="20"/>
              </w:rPr>
            </w:pPr>
          </w:p>
          <w:p w14:paraId="29DA9DEA" w14:textId="0FBB3477" w:rsidR="007419C9" w:rsidRPr="00323CAC" w:rsidRDefault="007419C9" w:rsidP="007419C9">
            <w:pPr>
              <w:jc w:val="center"/>
              <w:rPr>
                <w:sz w:val="20"/>
                <w:szCs w:val="20"/>
              </w:rPr>
            </w:pPr>
          </w:p>
          <w:p w14:paraId="1BD87BD8" w14:textId="6D7173C6" w:rsidR="007419C9" w:rsidRPr="00323CAC" w:rsidRDefault="007419C9" w:rsidP="007419C9">
            <w:pPr>
              <w:jc w:val="center"/>
              <w:rPr>
                <w:sz w:val="20"/>
                <w:szCs w:val="20"/>
              </w:rPr>
            </w:pPr>
          </w:p>
          <w:p w14:paraId="34737348" w14:textId="797784B9" w:rsidR="007419C9" w:rsidRPr="00323CAC" w:rsidRDefault="007419C9" w:rsidP="007419C9">
            <w:pPr>
              <w:jc w:val="center"/>
              <w:rPr>
                <w:sz w:val="20"/>
                <w:szCs w:val="20"/>
              </w:rPr>
            </w:pPr>
          </w:p>
          <w:p w14:paraId="792BA34A" w14:textId="6F5C1609" w:rsidR="007419C9" w:rsidRPr="00323CAC" w:rsidRDefault="007419C9" w:rsidP="007419C9">
            <w:pPr>
              <w:jc w:val="center"/>
              <w:rPr>
                <w:sz w:val="20"/>
                <w:szCs w:val="20"/>
              </w:rPr>
            </w:pPr>
          </w:p>
          <w:p w14:paraId="3AC64E2E" w14:textId="005FA473" w:rsidR="007419C9" w:rsidRPr="00323CAC" w:rsidRDefault="007419C9" w:rsidP="007419C9">
            <w:pPr>
              <w:jc w:val="center"/>
              <w:rPr>
                <w:sz w:val="20"/>
                <w:szCs w:val="20"/>
              </w:rPr>
            </w:pPr>
          </w:p>
          <w:p w14:paraId="703485CC" w14:textId="64E78DAB" w:rsidR="007419C9" w:rsidRPr="00323CAC" w:rsidRDefault="007419C9" w:rsidP="007419C9">
            <w:pPr>
              <w:jc w:val="center"/>
              <w:rPr>
                <w:sz w:val="20"/>
                <w:szCs w:val="20"/>
              </w:rPr>
            </w:pPr>
          </w:p>
          <w:p w14:paraId="2232D880" w14:textId="5E0D1B6E" w:rsidR="007419C9" w:rsidRPr="00323CAC" w:rsidRDefault="007419C9" w:rsidP="007419C9">
            <w:pPr>
              <w:jc w:val="center"/>
              <w:rPr>
                <w:sz w:val="20"/>
                <w:szCs w:val="20"/>
              </w:rPr>
            </w:pPr>
          </w:p>
          <w:p w14:paraId="37E23715" w14:textId="1ACA5F33" w:rsidR="007419C9" w:rsidRPr="00323CAC" w:rsidRDefault="007419C9" w:rsidP="007419C9">
            <w:pPr>
              <w:jc w:val="center"/>
              <w:rPr>
                <w:sz w:val="20"/>
                <w:szCs w:val="20"/>
              </w:rPr>
            </w:pPr>
          </w:p>
          <w:p w14:paraId="60B2E664" w14:textId="18290514" w:rsidR="007419C9" w:rsidRPr="00323CAC" w:rsidRDefault="007419C9" w:rsidP="007419C9">
            <w:pPr>
              <w:jc w:val="center"/>
              <w:rPr>
                <w:sz w:val="20"/>
                <w:szCs w:val="20"/>
              </w:rPr>
            </w:pPr>
          </w:p>
          <w:p w14:paraId="78B48011" w14:textId="6A25EA5F" w:rsidR="007419C9" w:rsidRPr="00323CAC" w:rsidRDefault="007419C9" w:rsidP="007419C9">
            <w:pPr>
              <w:jc w:val="center"/>
              <w:rPr>
                <w:sz w:val="20"/>
                <w:szCs w:val="20"/>
              </w:rPr>
            </w:pPr>
          </w:p>
          <w:p w14:paraId="4B9D2C95" w14:textId="77777777" w:rsidR="008B64D8" w:rsidRPr="00323CAC" w:rsidRDefault="008B64D8" w:rsidP="007419C9">
            <w:pPr>
              <w:jc w:val="center"/>
              <w:rPr>
                <w:sz w:val="20"/>
                <w:szCs w:val="20"/>
              </w:rPr>
            </w:pPr>
          </w:p>
          <w:p w14:paraId="51A20BF9" w14:textId="77777777" w:rsidR="007419C9" w:rsidRPr="00323CAC" w:rsidRDefault="007419C9" w:rsidP="007419C9">
            <w:pPr>
              <w:jc w:val="center"/>
              <w:rPr>
                <w:sz w:val="20"/>
                <w:szCs w:val="20"/>
              </w:rPr>
            </w:pPr>
          </w:p>
          <w:p w14:paraId="07A95E76" w14:textId="77777777" w:rsidR="007419C9" w:rsidRPr="00323CAC" w:rsidRDefault="007419C9" w:rsidP="007419C9">
            <w:pPr>
              <w:jc w:val="center"/>
              <w:rPr>
                <w:sz w:val="20"/>
                <w:szCs w:val="20"/>
              </w:rPr>
            </w:pPr>
          </w:p>
          <w:p w14:paraId="47E9F46C" w14:textId="1BC87262" w:rsidR="007419C9" w:rsidRPr="00323CAC" w:rsidRDefault="007419C9" w:rsidP="007419C9">
            <w:pPr>
              <w:jc w:val="center"/>
              <w:rPr>
                <w:sz w:val="20"/>
                <w:szCs w:val="20"/>
              </w:rPr>
            </w:pPr>
            <w:r w:rsidRPr="00323CAC">
              <w:rPr>
                <w:sz w:val="20"/>
                <w:szCs w:val="20"/>
              </w:rPr>
              <w:t>2</w:t>
            </w:r>
          </w:p>
          <w:p w14:paraId="7552A128" w14:textId="77777777" w:rsidR="007419C9" w:rsidRPr="00323CAC" w:rsidRDefault="007419C9" w:rsidP="007419C9">
            <w:pPr>
              <w:jc w:val="center"/>
              <w:rPr>
                <w:sz w:val="20"/>
                <w:szCs w:val="20"/>
              </w:rPr>
            </w:pPr>
          </w:p>
          <w:p w14:paraId="7DFD7822" w14:textId="77777777" w:rsidR="007419C9" w:rsidRPr="00323CAC" w:rsidRDefault="007419C9" w:rsidP="007419C9">
            <w:pPr>
              <w:jc w:val="center"/>
              <w:rPr>
                <w:sz w:val="20"/>
                <w:szCs w:val="20"/>
              </w:rPr>
            </w:pPr>
          </w:p>
          <w:p w14:paraId="7FF6B33F" w14:textId="77777777" w:rsidR="007419C9" w:rsidRPr="00323CAC" w:rsidRDefault="007419C9" w:rsidP="007419C9">
            <w:pPr>
              <w:jc w:val="center"/>
              <w:rPr>
                <w:sz w:val="20"/>
                <w:szCs w:val="20"/>
              </w:rPr>
            </w:pPr>
          </w:p>
          <w:p w14:paraId="364784AE" w14:textId="77777777" w:rsidR="007419C9" w:rsidRPr="00323CAC" w:rsidRDefault="007419C9" w:rsidP="007419C9">
            <w:pPr>
              <w:jc w:val="center"/>
              <w:rPr>
                <w:sz w:val="20"/>
                <w:szCs w:val="20"/>
              </w:rPr>
            </w:pPr>
          </w:p>
          <w:p w14:paraId="70B9C65F" w14:textId="77777777" w:rsidR="007419C9" w:rsidRPr="00323CAC" w:rsidRDefault="007419C9" w:rsidP="007419C9">
            <w:pPr>
              <w:jc w:val="center"/>
              <w:rPr>
                <w:sz w:val="20"/>
                <w:szCs w:val="20"/>
              </w:rPr>
            </w:pPr>
          </w:p>
          <w:p w14:paraId="21FC2F70" w14:textId="77777777" w:rsidR="007419C9" w:rsidRPr="00323CAC" w:rsidRDefault="007419C9" w:rsidP="007419C9">
            <w:pPr>
              <w:jc w:val="center"/>
              <w:rPr>
                <w:sz w:val="20"/>
                <w:szCs w:val="20"/>
              </w:rPr>
            </w:pPr>
          </w:p>
          <w:p w14:paraId="3C1BFF6E" w14:textId="0E56CEB2" w:rsidR="007419C9" w:rsidRPr="00323CAC" w:rsidRDefault="007419C9" w:rsidP="007419C9">
            <w:pPr>
              <w:rPr>
                <w:sz w:val="20"/>
                <w:szCs w:val="20"/>
              </w:rPr>
            </w:pPr>
          </w:p>
          <w:p w14:paraId="453E0069" w14:textId="669A4A94" w:rsidR="007419C9" w:rsidRPr="00323CAC" w:rsidRDefault="007419C9" w:rsidP="007419C9">
            <w:pPr>
              <w:jc w:val="center"/>
              <w:rPr>
                <w:sz w:val="20"/>
                <w:szCs w:val="20"/>
              </w:rPr>
            </w:pPr>
            <w:r w:rsidRPr="00323CAC">
              <w:rPr>
                <w:sz w:val="20"/>
                <w:szCs w:val="20"/>
              </w:rPr>
              <w:t>6</w:t>
            </w:r>
          </w:p>
          <w:p w14:paraId="76A299BA" w14:textId="77777777" w:rsidR="007419C9" w:rsidRPr="00323CAC" w:rsidRDefault="007419C9" w:rsidP="007419C9">
            <w:pPr>
              <w:jc w:val="center"/>
              <w:rPr>
                <w:sz w:val="20"/>
                <w:szCs w:val="20"/>
              </w:rPr>
            </w:pPr>
          </w:p>
          <w:p w14:paraId="56F06FC0" w14:textId="77777777" w:rsidR="007419C9" w:rsidRPr="00323CAC" w:rsidRDefault="007419C9" w:rsidP="007419C9">
            <w:pPr>
              <w:jc w:val="center"/>
              <w:rPr>
                <w:sz w:val="20"/>
                <w:szCs w:val="20"/>
              </w:rPr>
            </w:pPr>
          </w:p>
          <w:p w14:paraId="60FC0A44" w14:textId="77777777" w:rsidR="007419C9" w:rsidRPr="00323CAC" w:rsidRDefault="007419C9" w:rsidP="007419C9">
            <w:pPr>
              <w:jc w:val="center"/>
              <w:rPr>
                <w:sz w:val="20"/>
                <w:szCs w:val="20"/>
              </w:rPr>
            </w:pPr>
          </w:p>
          <w:p w14:paraId="4022B3A9" w14:textId="42631C0C" w:rsidR="007419C9" w:rsidRPr="00323CAC" w:rsidRDefault="007419C9" w:rsidP="007419C9">
            <w:pPr>
              <w:jc w:val="center"/>
              <w:rPr>
                <w:sz w:val="20"/>
                <w:szCs w:val="20"/>
              </w:rPr>
            </w:pPr>
          </w:p>
          <w:p w14:paraId="6F37E2C1" w14:textId="77777777" w:rsidR="007419C9" w:rsidRPr="00323CAC" w:rsidRDefault="007419C9" w:rsidP="007419C9">
            <w:pPr>
              <w:jc w:val="center"/>
              <w:rPr>
                <w:sz w:val="20"/>
                <w:szCs w:val="20"/>
              </w:rPr>
            </w:pPr>
          </w:p>
          <w:p w14:paraId="0E5335E3" w14:textId="77777777" w:rsidR="007419C9" w:rsidRPr="00323CAC" w:rsidRDefault="007419C9" w:rsidP="007419C9">
            <w:pPr>
              <w:jc w:val="center"/>
              <w:rPr>
                <w:sz w:val="20"/>
                <w:szCs w:val="20"/>
              </w:rPr>
            </w:pPr>
          </w:p>
          <w:p w14:paraId="2946F0A0" w14:textId="266BCF94" w:rsidR="007419C9" w:rsidRPr="00323CAC" w:rsidRDefault="007419C9" w:rsidP="007419C9">
            <w:pPr>
              <w:jc w:val="center"/>
              <w:rPr>
                <w:sz w:val="20"/>
                <w:szCs w:val="20"/>
              </w:rPr>
            </w:pPr>
          </w:p>
          <w:p w14:paraId="288C3F5C" w14:textId="5EF2AB6E" w:rsidR="007419C9" w:rsidRPr="00323CAC" w:rsidRDefault="007419C9" w:rsidP="007419C9">
            <w:pPr>
              <w:jc w:val="center"/>
              <w:rPr>
                <w:sz w:val="20"/>
                <w:szCs w:val="20"/>
              </w:rPr>
            </w:pPr>
            <w:r w:rsidRPr="00323CAC">
              <w:rPr>
                <w:sz w:val="20"/>
                <w:szCs w:val="20"/>
              </w:rPr>
              <w:t>2</w:t>
            </w:r>
          </w:p>
          <w:p w14:paraId="4BAABD5A" w14:textId="77777777" w:rsidR="007419C9" w:rsidRPr="00323CAC" w:rsidRDefault="007419C9" w:rsidP="007419C9">
            <w:pPr>
              <w:jc w:val="center"/>
              <w:rPr>
                <w:sz w:val="20"/>
                <w:szCs w:val="20"/>
              </w:rPr>
            </w:pPr>
          </w:p>
          <w:p w14:paraId="535B4C62" w14:textId="77777777" w:rsidR="007419C9" w:rsidRPr="00323CAC" w:rsidRDefault="007419C9" w:rsidP="007419C9">
            <w:pPr>
              <w:jc w:val="center"/>
              <w:rPr>
                <w:sz w:val="20"/>
                <w:szCs w:val="20"/>
              </w:rPr>
            </w:pPr>
          </w:p>
          <w:p w14:paraId="50EB8F2A" w14:textId="77777777" w:rsidR="007419C9" w:rsidRPr="00323CAC" w:rsidRDefault="007419C9" w:rsidP="007419C9">
            <w:pPr>
              <w:jc w:val="center"/>
              <w:rPr>
                <w:sz w:val="20"/>
                <w:szCs w:val="20"/>
              </w:rPr>
            </w:pPr>
          </w:p>
          <w:p w14:paraId="591C5B6D" w14:textId="77777777" w:rsidR="007419C9" w:rsidRPr="00323CAC" w:rsidRDefault="007419C9" w:rsidP="007419C9">
            <w:pPr>
              <w:jc w:val="center"/>
              <w:rPr>
                <w:sz w:val="20"/>
                <w:szCs w:val="20"/>
              </w:rPr>
            </w:pPr>
          </w:p>
          <w:p w14:paraId="6BF3AF13" w14:textId="77777777" w:rsidR="007419C9" w:rsidRPr="00323CAC" w:rsidRDefault="007419C9" w:rsidP="007419C9">
            <w:pPr>
              <w:jc w:val="center"/>
              <w:rPr>
                <w:sz w:val="20"/>
                <w:szCs w:val="20"/>
              </w:rPr>
            </w:pPr>
          </w:p>
          <w:p w14:paraId="3D427888" w14:textId="77777777" w:rsidR="007419C9" w:rsidRPr="00323CAC" w:rsidRDefault="007419C9" w:rsidP="007419C9">
            <w:pPr>
              <w:jc w:val="center"/>
              <w:rPr>
                <w:sz w:val="20"/>
                <w:szCs w:val="20"/>
              </w:rPr>
            </w:pPr>
          </w:p>
          <w:p w14:paraId="33586581" w14:textId="5FB21EC8" w:rsidR="007419C9" w:rsidRPr="00323CAC" w:rsidRDefault="007419C9" w:rsidP="007419C9">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228FBD68" w14:textId="77777777" w:rsidR="007419C9" w:rsidRPr="00323CAC" w:rsidRDefault="007419C9" w:rsidP="007419C9">
            <w:pPr>
              <w:pStyle w:val="Normlny0"/>
              <w:jc w:val="center"/>
            </w:pPr>
            <w:r w:rsidRPr="00323CAC">
              <w:lastRenderedPageBreak/>
              <w:t>§: 8</w:t>
            </w:r>
          </w:p>
          <w:p w14:paraId="7F62129F" w14:textId="77777777" w:rsidR="007419C9" w:rsidRPr="00323CAC" w:rsidRDefault="007419C9" w:rsidP="007419C9">
            <w:pPr>
              <w:pStyle w:val="Normlny0"/>
              <w:jc w:val="center"/>
            </w:pPr>
            <w:r w:rsidRPr="00323CAC">
              <w:t>O: 1</w:t>
            </w:r>
          </w:p>
          <w:p w14:paraId="707167C7" w14:textId="64AF9A06" w:rsidR="007419C9" w:rsidRPr="00323CAC" w:rsidRDefault="007419C9" w:rsidP="007419C9">
            <w:pPr>
              <w:pStyle w:val="Normlny0"/>
              <w:jc w:val="center"/>
            </w:pPr>
            <w:r w:rsidRPr="00323CAC">
              <w:t>V: 1</w:t>
            </w:r>
          </w:p>
          <w:p w14:paraId="3FB4B6BD" w14:textId="4F2009E6" w:rsidR="007419C9" w:rsidRPr="00323CAC" w:rsidRDefault="007419C9" w:rsidP="007419C9">
            <w:pPr>
              <w:pStyle w:val="Normlny0"/>
              <w:jc w:val="center"/>
            </w:pPr>
          </w:p>
          <w:p w14:paraId="1B288935" w14:textId="17DAC09F" w:rsidR="008B64D8" w:rsidRPr="00323CAC" w:rsidRDefault="008B64D8" w:rsidP="007419C9">
            <w:pPr>
              <w:pStyle w:val="Normlny0"/>
              <w:jc w:val="center"/>
            </w:pPr>
            <w:r w:rsidRPr="00323CAC">
              <w:t>Č: IV</w:t>
            </w:r>
          </w:p>
          <w:p w14:paraId="6E088C04" w14:textId="18128A27" w:rsidR="007419C9" w:rsidRPr="00323CAC" w:rsidRDefault="007419C9" w:rsidP="007419C9">
            <w:pPr>
              <w:pStyle w:val="Normlny0"/>
              <w:jc w:val="center"/>
            </w:pPr>
            <w:r w:rsidRPr="00323CAC">
              <w:t>§: 7a</w:t>
            </w:r>
          </w:p>
          <w:p w14:paraId="1A4AC34D" w14:textId="58D18987" w:rsidR="007419C9" w:rsidRPr="00323CAC" w:rsidRDefault="007419C9" w:rsidP="007419C9">
            <w:pPr>
              <w:pStyle w:val="Normlny0"/>
              <w:jc w:val="center"/>
            </w:pPr>
            <w:r w:rsidRPr="00323CAC">
              <w:t>O: 1</w:t>
            </w:r>
          </w:p>
          <w:p w14:paraId="3FAEF0D2" w14:textId="0C100569" w:rsidR="007419C9" w:rsidRPr="00323CAC" w:rsidRDefault="007419C9" w:rsidP="007419C9">
            <w:pPr>
              <w:pStyle w:val="Normlny0"/>
              <w:jc w:val="center"/>
            </w:pPr>
          </w:p>
          <w:p w14:paraId="5DAC5560" w14:textId="6C8F9761" w:rsidR="007419C9" w:rsidRPr="00323CAC" w:rsidRDefault="007419C9" w:rsidP="007419C9">
            <w:pPr>
              <w:pStyle w:val="Normlny0"/>
              <w:jc w:val="center"/>
            </w:pPr>
          </w:p>
          <w:p w14:paraId="5BAF6291" w14:textId="5DB1DBA0" w:rsidR="007419C9" w:rsidRPr="00323CAC" w:rsidRDefault="007419C9" w:rsidP="007419C9">
            <w:pPr>
              <w:pStyle w:val="Normlny0"/>
              <w:jc w:val="center"/>
            </w:pPr>
          </w:p>
          <w:p w14:paraId="0B437DCB" w14:textId="56C6C179" w:rsidR="007419C9" w:rsidRPr="00323CAC" w:rsidRDefault="007419C9" w:rsidP="007419C9">
            <w:pPr>
              <w:pStyle w:val="Normlny0"/>
              <w:jc w:val="center"/>
            </w:pPr>
          </w:p>
          <w:p w14:paraId="21F92A8E" w14:textId="56E51404" w:rsidR="007419C9" w:rsidRPr="00323CAC" w:rsidRDefault="007419C9" w:rsidP="007419C9">
            <w:pPr>
              <w:pStyle w:val="Normlny0"/>
              <w:jc w:val="center"/>
            </w:pPr>
          </w:p>
          <w:p w14:paraId="2D3DB259" w14:textId="795D67C4" w:rsidR="007419C9" w:rsidRPr="00323CAC" w:rsidRDefault="007419C9" w:rsidP="007419C9">
            <w:pPr>
              <w:pStyle w:val="Normlny0"/>
              <w:jc w:val="center"/>
            </w:pPr>
          </w:p>
          <w:p w14:paraId="0F62C324" w14:textId="387B4487" w:rsidR="007419C9" w:rsidRPr="00323CAC" w:rsidRDefault="007419C9" w:rsidP="007419C9">
            <w:pPr>
              <w:pStyle w:val="Normlny0"/>
              <w:jc w:val="center"/>
            </w:pPr>
          </w:p>
          <w:p w14:paraId="6C00CB21" w14:textId="5B34FCC9" w:rsidR="007419C9" w:rsidRPr="00323CAC" w:rsidRDefault="007419C9" w:rsidP="007419C9">
            <w:pPr>
              <w:pStyle w:val="Normlny0"/>
              <w:jc w:val="center"/>
            </w:pPr>
          </w:p>
          <w:p w14:paraId="1AD2A12F" w14:textId="4CF37C8C" w:rsidR="007419C9" w:rsidRPr="00323CAC" w:rsidRDefault="007419C9" w:rsidP="007419C9">
            <w:pPr>
              <w:pStyle w:val="Normlny0"/>
              <w:jc w:val="center"/>
            </w:pPr>
          </w:p>
          <w:p w14:paraId="33FDD875" w14:textId="0C5D5FF0" w:rsidR="007419C9" w:rsidRPr="00323CAC" w:rsidRDefault="007419C9" w:rsidP="007419C9">
            <w:pPr>
              <w:pStyle w:val="Normlny0"/>
              <w:jc w:val="center"/>
            </w:pPr>
          </w:p>
          <w:p w14:paraId="75362E7C" w14:textId="5F78ECCC" w:rsidR="007419C9" w:rsidRPr="00323CAC" w:rsidRDefault="007419C9" w:rsidP="007419C9">
            <w:pPr>
              <w:pStyle w:val="Normlny0"/>
              <w:jc w:val="center"/>
            </w:pPr>
          </w:p>
          <w:p w14:paraId="3D2133F0" w14:textId="69B174EB" w:rsidR="007419C9" w:rsidRPr="00323CAC" w:rsidRDefault="007419C9" w:rsidP="007419C9">
            <w:pPr>
              <w:pStyle w:val="Normlny0"/>
              <w:jc w:val="center"/>
            </w:pPr>
          </w:p>
          <w:p w14:paraId="57DF4146" w14:textId="14E9E3C2" w:rsidR="007419C9" w:rsidRPr="00323CAC" w:rsidRDefault="007419C9" w:rsidP="007419C9">
            <w:pPr>
              <w:pStyle w:val="Normlny0"/>
              <w:jc w:val="center"/>
            </w:pPr>
          </w:p>
          <w:p w14:paraId="6BD336CE" w14:textId="456B7236" w:rsidR="007419C9" w:rsidRPr="00323CAC" w:rsidRDefault="007419C9" w:rsidP="007419C9">
            <w:pPr>
              <w:pStyle w:val="Normlny0"/>
              <w:jc w:val="center"/>
            </w:pPr>
          </w:p>
          <w:p w14:paraId="46095922" w14:textId="7E096AD7" w:rsidR="007419C9" w:rsidRPr="00323CAC" w:rsidRDefault="007419C9" w:rsidP="007419C9">
            <w:pPr>
              <w:pStyle w:val="Normlny0"/>
              <w:jc w:val="center"/>
            </w:pPr>
          </w:p>
          <w:p w14:paraId="4A54B6F0" w14:textId="68647552" w:rsidR="007419C9" w:rsidRPr="00323CAC" w:rsidRDefault="007419C9" w:rsidP="007419C9">
            <w:pPr>
              <w:pStyle w:val="Normlny0"/>
              <w:jc w:val="center"/>
            </w:pPr>
          </w:p>
          <w:p w14:paraId="70F5B2F0" w14:textId="60E17688" w:rsidR="007419C9" w:rsidRPr="00323CAC" w:rsidRDefault="007419C9" w:rsidP="007419C9">
            <w:pPr>
              <w:pStyle w:val="Normlny0"/>
              <w:jc w:val="center"/>
            </w:pPr>
          </w:p>
          <w:p w14:paraId="448D2BD4" w14:textId="354ABB54" w:rsidR="007419C9" w:rsidRPr="00323CAC" w:rsidRDefault="007419C9" w:rsidP="007419C9">
            <w:pPr>
              <w:pStyle w:val="Normlny0"/>
              <w:jc w:val="center"/>
            </w:pPr>
          </w:p>
          <w:p w14:paraId="0F014762" w14:textId="4091459A" w:rsidR="007419C9" w:rsidRPr="00323CAC" w:rsidRDefault="007419C9" w:rsidP="007419C9">
            <w:pPr>
              <w:pStyle w:val="Normlny0"/>
              <w:jc w:val="center"/>
            </w:pPr>
          </w:p>
          <w:p w14:paraId="2027FFE9" w14:textId="299E9CE3" w:rsidR="007419C9" w:rsidRPr="00323CAC" w:rsidRDefault="007419C9" w:rsidP="007419C9">
            <w:pPr>
              <w:pStyle w:val="Normlny0"/>
              <w:jc w:val="center"/>
            </w:pPr>
          </w:p>
          <w:p w14:paraId="44F5698F" w14:textId="4AB961CF" w:rsidR="007419C9" w:rsidRPr="00323CAC" w:rsidRDefault="007419C9" w:rsidP="007419C9">
            <w:pPr>
              <w:pStyle w:val="Normlny0"/>
              <w:jc w:val="center"/>
            </w:pPr>
          </w:p>
          <w:p w14:paraId="44EA1A3D" w14:textId="18469B73" w:rsidR="007419C9" w:rsidRPr="00323CAC" w:rsidRDefault="007419C9" w:rsidP="007419C9">
            <w:pPr>
              <w:pStyle w:val="Normlny0"/>
              <w:jc w:val="center"/>
            </w:pPr>
          </w:p>
          <w:p w14:paraId="67C6400D" w14:textId="48DAD17B" w:rsidR="007419C9" w:rsidRPr="00323CAC" w:rsidRDefault="007419C9" w:rsidP="007419C9">
            <w:pPr>
              <w:pStyle w:val="Normlny0"/>
              <w:jc w:val="center"/>
            </w:pPr>
          </w:p>
          <w:p w14:paraId="0DA33587" w14:textId="33FFF77E" w:rsidR="007419C9" w:rsidRPr="00323CAC" w:rsidRDefault="007419C9" w:rsidP="007419C9">
            <w:pPr>
              <w:pStyle w:val="Normlny0"/>
              <w:jc w:val="center"/>
            </w:pPr>
          </w:p>
          <w:p w14:paraId="7DC65E68" w14:textId="2E9E47B5" w:rsidR="007419C9" w:rsidRPr="00323CAC" w:rsidRDefault="007419C9" w:rsidP="007419C9">
            <w:pPr>
              <w:pStyle w:val="Normlny0"/>
              <w:jc w:val="center"/>
            </w:pPr>
          </w:p>
          <w:p w14:paraId="0931C3EC" w14:textId="5B09D15D" w:rsidR="007419C9" w:rsidRPr="00323CAC" w:rsidRDefault="007419C9" w:rsidP="007419C9">
            <w:pPr>
              <w:pStyle w:val="Normlny0"/>
              <w:jc w:val="center"/>
            </w:pPr>
          </w:p>
          <w:p w14:paraId="03C97827" w14:textId="34B7A882" w:rsidR="007419C9" w:rsidRPr="00323CAC" w:rsidRDefault="007419C9" w:rsidP="007419C9">
            <w:pPr>
              <w:pStyle w:val="Normlny0"/>
            </w:pPr>
          </w:p>
          <w:p w14:paraId="04C846F7" w14:textId="77777777" w:rsidR="007419C9" w:rsidRPr="00323CAC" w:rsidRDefault="007419C9" w:rsidP="007419C9">
            <w:pPr>
              <w:pStyle w:val="Normlny0"/>
            </w:pPr>
          </w:p>
          <w:p w14:paraId="2CFEC7A4" w14:textId="51EFEE5F" w:rsidR="007419C9" w:rsidRPr="00323CAC" w:rsidRDefault="007419C9" w:rsidP="007419C9">
            <w:pPr>
              <w:pStyle w:val="Normlny0"/>
              <w:jc w:val="center"/>
            </w:pPr>
            <w:r w:rsidRPr="00323CAC">
              <w:t>§: 6</w:t>
            </w:r>
          </w:p>
          <w:p w14:paraId="453DA5FC" w14:textId="77777777" w:rsidR="007419C9" w:rsidRPr="00323CAC" w:rsidRDefault="007419C9" w:rsidP="007419C9">
            <w:pPr>
              <w:pStyle w:val="Normlny0"/>
              <w:jc w:val="center"/>
            </w:pPr>
            <w:r w:rsidRPr="00323CAC">
              <w:t>O: 1</w:t>
            </w:r>
          </w:p>
          <w:p w14:paraId="6915925B" w14:textId="77777777" w:rsidR="007419C9" w:rsidRPr="00323CAC" w:rsidRDefault="007419C9" w:rsidP="007419C9">
            <w:pPr>
              <w:pStyle w:val="Normlny0"/>
              <w:jc w:val="center"/>
            </w:pPr>
            <w:r w:rsidRPr="00323CAC">
              <w:t>P: f)</w:t>
            </w:r>
          </w:p>
          <w:p w14:paraId="7B9C96C7" w14:textId="77777777" w:rsidR="007419C9" w:rsidRPr="00323CAC" w:rsidRDefault="007419C9" w:rsidP="007419C9">
            <w:pPr>
              <w:pStyle w:val="Normlny0"/>
              <w:jc w:val="center"/>
            </w:pPr>
          </w:p>
          <w:p w14:paraId="41515BCF" w14:textId="77777777" w:rsidR="007419C9" w:rsidRPr="00323CAC" w:rsidRDefault="007419C9" w:rsidP="007419C9">
            <w:pPr>
              <w:pStyle w:val="Normlny0"/>
              <w:jc w:val="center"/>
            </w:pPr>
          </w:p>
          <w:p w14:paraId="693BF66E" w14:textId="77777777" w:rsidR="007419C9" w:rsidRPr="00323CAC" w:rsidRDefault="007419C9" w:rsidP="007419C9">
            <w:pPr>
              <w:pStyle w:val="Normlny0"/>
              <w:jc w:val="center"/>
            </w:pPr>
          </w:p>
          <w:p w14:paraId="3C69B8D2" w14:textId="77777777" w:rsidR="007419C9" w:rsidRPr="00323CAC" w:rsidRDefault="007419C9" w:rsidP="007419C9">
            <w:pPr>
              <w:pStyle w:val="Normlny0"/>
              <w:jc w:val="center"/>
            </w:pPr>
          </w:p>
          <w:p w14:paraId="565304B5" w14:textId="451E8E76" w:rsidR="007419C9" w:rsidRPr="00323CAC" w:rsidRDefault="007419C9" w:rsidP="007419C9">
            <w:pPr>
              <w:pStyle w:val="Normlny0"/>
            </w:pPr>
          </w:p>
          <w:p w14:paraId="51F1C881" w14:textId="7F64BA7B" w:rsidR="007419C9" w:rsidRPr="00323CAC" w:rsidRDefault="007419C9" w:rsidP="007419C9">
            <w:pPr>
              <w:pStyle w:val="Normlny0"/>
              <w:jc w:val="center"/>
            </w:pPr>
            <w:r w:rsidRPr="00323CAC">
              <w:t>§: 9</w:t>
            </w:r>
          </w:p>
          <w:p w14:paraId="43A5E431" w14:textId="77777777" w:rsidR="007419C9" w:rsidRPr="00323CAC" w:rsidRDefault="007419C9" w:rsidP="007419C9">
            <w:pPr>
              <w:pStyle w:val="Normlny0"/>
              <w:jc w:val="center"/>
            </w:pPr>
            <w:r w:rsidRPr="00323CAC">
              <w:t>O: 10</w:t>
            </w:r>
          </w:p>
          <w:p w14:paraId="4E2FF1C9" w14:textId="77777777" w:rsidR="007419C9" w:rsidRPr="00323CAC" w:rsidRDefault="007419C9" w:rsidP="007419C9">
            <w:pPr>
              <w:pStyle w:val="Normlny0"/>
              <w:jc w:val="center"/>
            </w:pPr>
          </w:p>
          <w:p w14:paraId="205B7886" w14:textId="77777777" w:rsidR="007419C9" w:rsidRPr="00323CAC" w:rsidRDefault="007419C9" w:rsidP="007419C9">
            <w:pPr>
              <w:pStyle w:val="Normlny0"/>
              <w:jc w:val="center"/>
            </w:pPr>
          </w:p>
          <w:p w14:paraId="702B719C" w14:textId="77777777" w:rsidR="007419C9" w:rsidRPr="00323CAC" w:rsidRDefault="007419C9" w:rsidP="007419C9">
            <w:pPr>
              <w:pStyle w:val="Normlny0"/>
              <w:jc w:val="center"/>
            </w:pPr>
          </w:p>
          <w:p w14:paraId="4DB27212" w14:textId="3B760C53" w:rsidR="007419C9" w:rsidRPr="00323CAC" w:rsidRDefault="007419C9" w:rsidP="007419C9">
            <w:pPr>
              <w:pStyle w:val="Normlny0"/>
              <w:jc w:val="center"/>
            </w:pPr>
          </w:p>
          <w:p w14:paraId="3AC3A804" w14:textId="77777777" w:rsidR="007419C9" w:rsidRPr="00323CAC" w:rsidRDefault="007419C9" w:rsidP="007419C9">
            <w:pPr>
              <w:pStyle w:val="Normlny0"/>
              <w:jc w:val="center"/>
            </w:pPr>
          </w:p>
          <w:p w14:paraId="51CEF4E1" w14:textId="77777777" w:rsidR="007419C9" w:rsidRPr="00323CAC" w:rsidRDefault="007419C9" w:rsidP="007419C9">
            <w:pPr>
              <w:pStyle w:val="Normlny0"/>
              <w:jc w:val="center"/>
            </w:pPr>
          </w:p>
          <w:p w14:paraId="77185638" w14:textId="159469E4" w:rsidR="007419C9" w:rsidRPr="00323CAC" w:rsidRDefault="007419C9" w:rsidP="007419C9">
            <w:pPr>
              <w:pStyle w:val="Normlny0"/>
              <w:jc w:val="center"/>
            </w:pPr>
            <w:r w:rsidRPr="00323CAC">
              <w:t>§: 5</w:t>
            </w:r>
          </w:p>
          <w:p w14:paraId="7BB08F70" w14:textId="01149F0F" w:rsidR="007419C9" w:rsidRPr="00323CAC" w:rsidRDefault="007419C9" w:rsidP="007419C9">
            <w:pPr>
              <w:pStyle w:val="Normlny0"/>
              <w:jc w:val="center"/>
            </w:pPr>
            <w:r w:rsidRPr="00323CAC">
              <w:t>O: 6</w:t>
            </w:r>
          </w:p>
          <w:p w14:paraId="0F26BE05" w14:textId="3C1C5B1F" w:rsidR="007419C9" w:rsidRPr="00323CAC" w:rsidRDefault="007419C9" w:rsidP="007419C9">
            <w:pPr>
              <w:pStyle w:val="Normlny0"/>
              <w:jc w:val="center"/>
            </w:pPr>
          </w:p>
          <w:p w14:paraId="26E09020" w14:textId="5FE59B92" w:rsidR="007419C9" w:rsidRPr="00323CAC" w:rsidRDefault="007419C9" w:rsidP="007419C9">
            <w:pPr>
              <w:pStyle w:val="Normlny0"/>
              <w:jc w:val="center"/>
            </w:pPr>
          </w:p>
          <w:p w14:paraId="068E0A68" w14:textId="66EE63A0" w:rsidR="007419C9" w:rsidRPr="00323CAC" w:rsidRDefault="007419C9" w:rsidP="007419C9">
            <w:pPr>
              <w:pStyle w:val="Normlny0"/>
              <w:jc w:val="center"/>
            </w:pPr>
          </w:p>
          <w:p w14:paraId="6270E09E" w14:textId="791FFC4A" w:rsidR="007419C9" w:rsidRPr="00323CAC" w:rsidRDefault="007419C9" w:rsidP="007419C9">
            <w:pPr>
              <w:pStyle w:val="Normlny0"/>
              <w:jc w:val="center"/>
            </w:pPr>
          </w:p>
          <w:p w14:paraId="5B1E9153" w14:textId="3F7AB8A8" w:rsidR="007419C9" w:rsidRPr="00323CAC" w:rsidRDefault="007419C9" w:rsidP="007419C9">
            <w:pPr>
              <w:pStyle w:val="Normlny0"/>
              <w:jc w:val="center"/>
            </w:pPr>
          </w:p>
          <w:p w14:paraId="620AE9BC" w14:textId="489C0AA5" w:rsidR="007419C9" w:rsidRPr="00323CAC" w:rsidRDefault="007419C9" w:rsidP="007419C9">
            <w:pPr>
              <w:pStyle w:val="Normlny0"/>
              <w:jc w:val="center"/>
            </w:pPr>
            <w:r w:rsidRPr="00323CAC">
              <w:t>§: 13</w:t>
            </w:r>
          </w:p>
          <w:p w14:paraId="255135EF" w14:textId="2E40EA24" w:rsidR="007419C9" w:rsidRPr="00323CAC" w:rsidRDefault="007419C9" w:rsidP="007419C9">
            <w:pPr>
              <w:pStyle w:val="Normlny0"/>
              <w:jc w:val="center"/>
            </w:pPr>
            <w:r w:rsidRPr="00323CAC">
              <w:t>O: 3</w:t>
            </w:r>
          </w:p>
          <w:p w14:paraId="218404E6" w14:textId="77777777" w:rsidR="007419C9" w:rsidRPr="00323CAC" w:rsidRDefault="007419C9" w:rsidP="007419C9">
            <w:pPr>
              <w:pStyle w:val="Normlny0"/>
              <w:jc w:val="center"/>
            </w:pPr>
          </w:p>
          <w:p w14:paraId="2721003A" w14:textId="74E0FE19" w:rsidR="007419C9" w:rsidRPr="00323CAC" w:rsidRDefault="007419C9" w:rsidP="007419C9">
            <w:pPr>
              <w:pStyle w:val="Normlny0"/>
              <w:jc w:val="center"/>
            </w:pPr>
          </w:p>
          <w:p w14:paraId="38126752"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AEDBE31" w14:textId="4357DCE7" w:rsidR="007419C9" w:rsidRPr="00323CAC" w:rsidRDefault="007419C9" w:rsidP="007419C9">
            <w:pPr>
              <w:shd w:val="clear" w:color="auto" w:fill="FFFFFF"/>
              <w:autoSpaceDE/>
              <w:autoSpaceDN/>
              <w:jc w:val="both"/>
              <w:rPr>
                <w:sz w:val="20"/>
                <w:szCs w:val="20"/>
              </w:rPr>
            </w:pPr>
            <w:r w:rsidRPr="00323CAC">
              <w:rPr>
                <w:sz w:val="20"/>
                <w:szCs w:val="20"/>
              </w:rPr>
              <w:lastRenderedPageBreak/>
              <w:t>(1) Ak sú splnené podmienky podľa </w:t>
            </w:r>
            <w:hyperlink r:id="rId21" w:anchor="paragraf-6" w:tooltip="Odkaz na predpis alebo ustanovenie" w:history="1">
              <w:r w:rsidRPr="00323CAC">
                <w:rPr>
                  <w:rStyle w:val="Hypertextovprepojenie"/>
                  <w:i/>
                  <w:iCs/>
                  <w:color w:val="auto"/>
                  <w:sz w:val="20"/>
                  <w:szCs w:val="20"/>
                </w:rPr>
                <w:t>§ 6 a 7</w:t>
              </w:r>
            </w:hyperlink>
            <w:r w:rsidRPr="00323CAC">
              <w:rPr>
                <w:rStyle w:val="Hypertextovprepojenie"/>
                <w:i/>
                <w:iCs/>
                <w:color w:val="auto"/>
                <w:sz w:val="20"/>
                <w:szCs w:val="20"/>
              </w:rPr>
              <w:t>a</w:t>
            </w:r>
            <w:r w:rsidRPr="00323CAC">
              <w:rPr>
                <w:sz w:val="20"/>
                <w:szCs w:val="20"/>
              </w:rPr>
              <w:t>, registrový súd vykoná zápis v lehote dvoch pracovných dní od doručenia návrhu na zápis. </w:t>
            </w:r>
          </w:p>
          <w:p w14:paraId="1CC2560C" w14:textId="294426E1" w:rsidR="007419C9" w:rsidRPr="00323CAC" w:rsidRDefault="007419C9" w:rsidP="007419C9">
            <w:pPr>
              <w:shd w:val="clear" w:color="auto" w:fill="FFFFFF"/>
              <w:autoSpaceDE/>
              <w:autoSpaceDN/>
              <w:jc w:val="both"/>
              <w:rPr>
                <w:sz w:val="20"/>
                <w:szCs w:val="20"/>
              </w:rPr>
            </w:pPr>
          </w:p>
          <w:p w14:paraId="6B339F86" w14:textId="38F38362" w:rsidR="007419C9" w:rsidRPr="00323CAC" w:rsidRDefault="007419C9" w:rsidP="007419C9">
            <w:pPr>
              <w:shd w:val="clear" w:color="auto" w:fill="FFFFFF"/>
              <w:autoSpaceDE/>
              <w:autoSpaceDN/>
              <w:jc w:val="both"/>
              <w:rPr>
                <w:sz w:val="20"/>
                <w:szCs w:val="20"/>
              </w:rPr>
            </w:pPr>
            <w:r w:rsidRPr="00323CAC">
              <w:rPr>
                <w:sz w:val="20"/>
                <w:szCs w:val="20"/>
              </w:rPr>
              <w:t xml:space="preserve">(1) Pred zápisom spoločnosti s ručením obmedzeným založenej zjednodušeným spôsobom prostredníctvom </w:t>
            </w:r>
            <w:r w:rsidR="008B64D8" w:rsidRPr="00323CAC">
              <w:rPr>
                <w:sz w:val="20"/>
                <w:szCs w:val="20"/>
              </w:rPr>
              <w:t xml:space="preserve">na to určeného </w:t>
            </w:r>
            <w:r w:rsidRPr="00323CAC">
              <w:rPr>
                <w:sz w:val="20"/>
                <w:szCs w:val="20"/>
              </w:rPr>
              <w:t>elektronického formuláru na vytvorenie spoločenskej zmluvy</w:t>
            </w:r>
            <w:r w:rsidRPr="00323CAC">
              <w:rPr>
                <w:sz w:val="20"/>
                <w:szCs w:val="20"/>
                <w:vertAlign w:val="superscript"/>
              </w:rPr>
              <w:t>15ace)</w:t>
            </w:r>
            <w:r w:rsidRPr="00323CAC">
              <w:rPr>
                <w:sz w:val="20"/>
                <w:szCs w:val="20"/>
              </w:rPr>
              <w:t xml:space="preserve"> registrový súd okrem skutočností podľa § 6 a podmienok podľa § 7 ods. 3 písm. a), c), e) až g) preverí aj to, či</w:t>
            </w:r>
          </w:p>
          <w:p w14:paraId="367BB604" w14:textId="77777777" w:rsidR="007419C9" w:rsidRPr="00323CAC" w:rsidRDefault="007419C9" w:rsidP="007419C9">
            <w:pPr>
              <w:shd w:val="clear" w:color="auto" w:fill="FFFFFF"/>
              <w:autoSpaceDE/>
              <w:autoSpaceDN/>
              <w:jc w:val="both"/>
              <w:rPr>
                <w:sz w:val="20"/>
                <w:szCs w:val="20"/>
              </w:rPr>
            </w:pPr>
            <w:r w:rsidRPr="00323CAC">
              <w:rPr>
                <w:sz w:val="20"/>
                <w:szCs w:val="20"/>
              </w:rPr>
              <w:tab/>
              <w:t xml:space="preserve">a) fyzická osoba, ktorá sa navrhuje zapísať ako konateľ spoločnosti </w:t>
            </w:r>
          </w:p>
          <w:p w14:paraId="4302854E" w14:textId="77777777" w:rsidR="007419C9" w:rsidRPr="00323CAC" w:rsidRDefault="007419C9" w:rsidP="007419C9">
            <w:pPr>
              <w:shd w:val="clear" w:color="auto" w:fill="FFFFFF"/>
              <w:autoSpaceDE/>
              <w:autoSpaceDN/>
              <w:jc w:val="both"/>
              <w:rPr>
                <w:sz w:val="20"/>
                <w:szCs w:val="20"/>
              </w:rPr>
            </w:pPr>
            <w:r w:rsidRPr="00323CAC">
              <w:rPr>
                <w:sz w:val="20"/>
                <w:szCs w:val="20"/>
              </w:rPr>
              <w:t xml:space="preserve">1. je spôsobilá na právne úkony, </w:t>
            </w:r>
          </w:p>
          <w:p w14:paraId="52C0D09C" w14:textId="77777777" w:rsidR="007419C9" w:rsidRPr="00323CAC" w:rsidRDefault="007419C9" w:rsidP="007419C9">
            <w:pPr>
              <w:shd w:val="clear" w:color="auto" w:fill="FFFFFF"/>
              <w:autoSpaceDE/>
              <w:autoSpaceDN/>
              <w:jc w:val="both"/>
              <w:rPr>
                <w:sz w:val="20"/>
                <w:szCs w:val="20"/>
              </w:rPr>
            </w:pPr>
            <w:r w:rsidRPr="00323CAC">
              <w:rPr>
                <w:sz w:val="20"/>
                <w:szCs w:val="20"/>
              </w:rPr>
              <w:t>2. dosiahla vek 18 rokov,</w:t>
            </w:r>
          </w:p>
          <w:p w14:paraId="4A0FD141" w14:textId="77777777" w:rsidR="007419C9" w:rsidRPr="00323CAC" w:rsidRDefault="007419C9" w:rsidP="007419C9">
            <w:pPr>
              <w:shd w:val="clear" w:color="auto" w:fill="FFFFFF"/>
              <w:autoSpaceDE/>
              <w:autoSpaceDN/>
              <w:jc w:val="both"/>
              <w:rPr>
                <w:sz w:val="20"/>
                <w:szCs w:val="20"/>
              </w:rPr>
            </w:pPr>
            <w:r w:rsidRPr="00323CAC">
              <w:rPr>
                <w:sz w:val="20"/>
                <w:szCs w:val="20"/>
              </w:rPr>
              <w:t>3. je bezúhonná a</w:t>
            </w:r>
          </w:p>
          <w:p w14:paraId="5BDB899F" w14:textId="71041EDD" w:rsidR="007419C9" w:rsidRPr="00323CAC" w:rsidRDefault="007419C9" w:rsidP="007419C9">
            <w:pPr>
              <w:shd w:val="clear" w:color="auto" w:fill="FFFFFF"/>
              <w:autoSpaceDE/>
              <w:autoSpaceDN/>
              <w:jc w:val="both"/>
              <w:rPr>
                <w:sz w:val="20"/>
                <w:szCs w:val="20"/>
              </w:rPr>
            </w:pPr>
            <w:r w:rsidRPr="00323CAC">
              <w:rPr>
                <w:sz w:val="20"/>
                <w:szCs w:val="20"/>
              </w:rPr>
              <w:t>4. je zapísaná v registri fyzických osôb,</w:t>
            </w:r>
            <w:r w:rsidR="008B64D8" w:rsidRPr="00323CAC">
              <w:rPr>
                <w:sz w:val="20"/>
                <w:szCs w:val="20"/>
                <w:vertAlign w:val="superscript"/>
              </w:rPr>
              <w:t>23aa</w:t>
            </w:r>
            <w:r w:rsidRPr="00323CAC">
              <w:rPr>
                <w:sz w:val="20"/>
                <w:szCs w:val="20"/>
              </w:rPr>
              <w:t>)</w:t>
            </w:r>
          </w:p>
          <w:p w14:paraId="103B7EE4" w14:textId="0ED58301" w:rsidR="007419C9" w:rsidRPr="00323CAC" w:rsidRDefault="007419C9" w:rsidP="007419C9">
            <w:pPr>
              <w:shd w:val="clear" w:color="auto" w:fill="FFFFFF"/>
              <w:autoSpaceDE/>
              <w:autoSpaceDN/>
              <w:jc w:val="both"/>
              <w:rPr>
                <w:sz w:val="20"/>
                <w:szCs w:val="20"/>
              </w:rPr>
            </w:pPr>
            <w:r w:rsidRPr="00323CAC">
              <w:rPr>
                <w:sz w:val="20"/>
                <w:szCs w:val="20"/>
              </w:rPr>
              <w:tab/>
              <w:t>b) spoločníkmi spoločnosti sú iba osoby, ktoré majú vedený účet v banke alebo v pobočke zahraničnej banky</w:t>
            </w:r>
            <w:r w:rsidR="00B661F6" w:rsidRPr="00323CAC">
              <w:rPr>
                <w:sz w:val="20"/>
                <w:szCs w:val="20"/>
              </w:rPr>
              <w:t>,</w:t>
            </w:r>
            <w:r w:rsidR="00A43252">
              <w:rPr>
                <w:sz w:val="20"/>
                <w:szCs w:val="20"/>
              </w:rPr>
              <w:t xml:space="preserve"> </w:t>
            </w:r>
            <w:r w:rsidR="00B661F6" w:rsidRPr="00323CAC">
              <w:rPr>
                <w:sz w:val="20"/>
                <w:szCs w:val="20"/>
              </w:rPr>
              <w:t>ktorá má sídlo v členskom štáte Európskej únie alebo v niektorom zo zmluvných štátov Dohody o Európskom hospodárskom priestore,</w:t>
            </w:r>
          </w:p>
          <w:p w14:paraId="557FBA68" w14:textId="77777777" w:rsidR="007419C9" w:rsidRPr="00323CAC" w:rsidRDefault="007419C9" w:rsidP="007419C9">
            <w:pPr>
              <w:shd w:val="clear" w:color="auto" w:fill="FFFFFF"/>
              <w:autoSpaceDE/>
              <w:autoSpaceDN/>
              <w:jc w:val="both"/>
              <w:rPr>
                <w:sz w:val="20"/>
                <w:szCs w:val="20"/>
              </w:rPr>
            </w:pPr>
            <w:r w:rsidRPr="00323CAC">
              <w:rPr>
                <w:sz w:val="20"/>
                <w:szCs w:val="20"/>
              </w:rPr>
              <w:tab/>
              <w:t>c) spoločníci spoločnosti, ktorí sú fyzickými osobami, nie sú pri zakladaní spoločnosti zastúpení a</w:t>
            </w:r>
          </w:p>
          <w:p w14:paraId="36945AB5" w14:textId="2F0474E1" w:rsidR="007419C9" w:rsidRPr="00323CAC" w:rsidRDefault="007419C9" w:rsidP="007419C9">
            <w:pPr>
              <w:shd w:val="clear" w:color="auto" w:fill="FFFFFF"/>
              <w:autoSpaceDE/>
              <w:autoSpaceDN/>
              <w:jc w:val="both"/>
              <w:rPr>
                <w:sz w:val="20"/>
                <w:szCs w:val="20"/>
              </w:rPr>
            </w:pPr>
            <w:r w:rsidRPr="00323CAC">
              <w:rPr>
                <w:sz w:val="20"/>
                <w:szCs w:val="20"/>
              </w:rPr>
              <w:tab/>
              <w:t>d) spoločníci spoločnosti, ktorí sú právnickými osobami, konajú pri zakladaní spoločnosti prostredníctvom štatutárneho orgánu.</w:t>
            </w:r>
          </w:p>
          <w:p w14:paraId="5904A1CC" w14:textId="40B13AF4" w:rsidR="007419C9" w:rsidRPr="00323CAC" w:rsidRDefault="007419C9" w:rsidP="007419C9">
            <w:pPr>
              <w:shd w:val="clear" w:color="auto" w:fill="FFFFFF"/>
              <w:autoSpaceDE/>
              <w:autoSpaceDN/>
              <w:jc w:val="both"/>
              <w:rPr>
                <w:sz w:val="20"/>
                <w:szCs w:val="20"/>
              </w:rPr>
            </w:pPr>
          </w:p>
          <w:p w14:paraId="6A2F7E33" w14:textId="087D716C" w:rsidR="007419C9" w:rsidRPr="00323CAC" w:rsidRDefault="007419C9" w:rsidP="007419C9">
            <w:pPr>
              <w:shd w:val="clear" w:color="auto" w:fill="FFFFFF"/>
              <w:autoSpaceDE/>
              <w:autoSpaceDN/>
              <w:jc w:val="both"/>
              <w:rPr>
                <w:sz w:val="20"/>
                <w:szCs w:val="20"/>
              </w:rPr>
            </w:pPr>
            <w:r w:rsidRPr="00323CAC">
              <w:rPr>
                <w:sz w:val="20"/>
                <w:szCs w:val="20"/>
              </w:rPr>
              <w:t xml:space="preserve">Poznámky k odkazom 15ace </w:t>
            </w:r>
            <w:r w:rsidR="008B64D8" w:rsidRPr="00323CAC">
              <w:rPr>
                <w:sz w:val="20"/>
                <w:szCs w:val="20"/>
              </w:rPr>
              <w:t>a 23aa</w:t>
            </w:r>
            <w:r w:rsidRPr="00323CAC">
              <w:rPr>
                <w:sz w:val="20"/>
                <w:szCs w:val="20"/>
              </w:rPr>
              <w:t xml:space="preserve"> znejú:</w:t>
            </w:r>
          </w:p>
          <w:p w14:paraId="2ABC3DB4" w14:textId="77777777" w:rsidR="007419C9" w:rsidRPr="00323CAC" w:rsidRDefault="007419C9" w:rsidP="007419C9">
            <w:pPr>
              <w:shd w:val="clear" w:color="auto" w:fill="FFFFFF"/>
              <w:autoSpaceDE/>
              <w:autoSpaceDN/>
              <w:jc w:val="both"/>
              <w:rPr>
                <w:sz w:val="20"/>
                <w:szCs w:val="20"/>
              </w:rPr>
            </w:pPr>
            <w:r w:rsidRPr="00323CAC">
              <w:rPr>
                <w:sz w:val="20"/>
                <w:szCs w:val="20"/>
                <w:vertAlign w:val="superscript"/>
              </w:rPr>
              <w:t>15ace</w:t>
            </w:r>
            <w:r w:rsidRPr="00323CAC">
              <w:rPr>
                <w:sz w:val="20"/>
                <w:szCs w:val="20"/>
              </w:rPr>
              <w:t xml:space="preserve">) § 110a Obchodného zákonníka v znení zákona č. .../2022 Z. z. </w:t>
            </w:r>
          </w:p>
          <w:p w14:paraId="38D2BA5A" w14:textId="4F750118" w:rsidR="007419C9" w:rsidRPr="00323CAC" w:rsidRDefault="008B64D8" w:rsidP="007419C9">
            <w:pPr>
              <w:shd w:val="clear" w:color="auto" w:fill="FFFFFF"/>
              <w:autoSpaceDE/>
              <w:autoSpaceDN/>
              <w:jc w:val="both"/>
              <w:rPr>
                <w:sz w:val="20"/>
                <w:szCs w:val="20"/>
              </w:rPr>
            </w:pPr>
            <w:r w:rsidRPr="00323CAC">
              <w:rPr>
                <w:sz w:val="20"/>
                <w:szCs w:val="20"/>
                <w:vertAlign w:val="superscript"/>
              </w:rPr>
              <w:t>23aa</w:t>
            </w:r>
            <w:r w:rsidR="007419C9" w:rsidRPr="00323CAC">
              <w:rPr>
                <w:sz w:val="20"/>
                <w:szCs w:val="20"/>
              </w:rPr>
              <w:t>) § 23a zákona č. 253/1998 Z. z. o hlásení pobytu občanov Slovenskej republiky a registri obyvateľov Slovenskej republiky v znení neskorších predpisov.</w:t>
            </w:r>
          </w:p>
          <w:p w14:paraId="687F6C4A" w14:textId="0A626D78" w:rsidR="007419C9" w:rsidRPr="00323CAC" w:rsidRDefault="007419C9" w:rsidP="007419C9">
            <w:pPr>
              <w:shd w:val="clear" w:color="auto" w:fill="FFFFFF"/>
              <w:autoSpaceDE/>
              <w:autoSpaceDN/>
              <w:jc w:val="both"/>
              <w:rPr>
                <w:sz w:val="20"/>
                <w:szCs w:val="20"/>
              </w:rPr>
            </w:pPr>
          </w:p>
          <w:p w14:paraId="7D0E4A3D" w14:textId="77777777" w:rsidR="007419C9" w:rsidRPr="00323CAC" w:rsidRDefault="007419C9" w:rsidP="007419C9">
            <w:pPr>
              <w:shd w:val="clear" w:color="auto" w:fill="FFFFFF"/>
              <w:autoSpaceDE/>
              <w:autoSpaceDN/>
              <w:jc w:val="both"/>
              <w:rPr>
                <w:sz w:val="20"/>
                <w:szCs w:val="20"/>
              </w:rPr>
            </w:pPr>
          </w:p>
          <w:p w14:paraId="69DD00D6" w14:textId="56180633" w:rsidR="007419C9" w:rsidRPr="00323CAC" w:rsidRDefault="007419C9" w:rsidP="007419C9">
            <w:pPr>
              <w:pStyle w:val="Normlny0"/>
              <w:jc w:val="both"/>
            </w:pPr>
            <w:r w:rsidRPr="00323CAC">
              <w:t>(1) Registrový súd pred zápisom údajov do obchodného registra, zápisom zmeny zapísaných údajov a výmazom zapísaných údajov (ďalej len „zápis“) z predložených listín preverí, či</w:t>
            </w:r>
          </w:p>
          <w:p w14:paraId="5E761457" w14:textId="77777777" w:rsidR="007419C9" w:rsidRPr="00323CAC" w:rsidRDefault="007419C9" w:rsidP="007419C9">
            <w:pPr>
              <w:pStyle w:val="Normlny0"/>
              <w:jc w:val="both"/>
            </w:pPr>
            <w:r w:rsidRPr="00323CAC">
              <w:t>f) bol zaplatený súdny poplatok okrem podaní, ktoré podľa osobitného zákona nepodliehajú poplatkovej povinnosti.</w:t>
            </w:r>
          </w:p>
          <w:p w14:paraId="609E9B0F" w14:textId="5CE7DF1B" w:rsidR="007419C9" w:rsidRPr="00323CAC" w:rsidRDefault="007419C9" w:rsidP="007419C9">
            <w:pPr>
              <w:pStyle w:val="Normlny0"/>
              <w:jc w:val="both"/>
            </w:pPr>
          </w:p>
          <w:p w14:paraId="12238A63" w14:textId="5234750C" w:rsidR="007419C9" w:rsidRPr="00323CAC" w:rsidRDefault="007419C9" w:rsidP="007419C9">
            <w:pPr>
              <w:pStyle w:val="Normlny0"/>
              <w:jc w:val="both"/>
              <w:rPr>
                <w:shd w:val="clear" w:color="auto" w:fill="FFFFFF"/>
              </w:rPr>
            </w:pPr>
            <w:r w:rsidRPr="00323CAC">
              <w:rPr>
                <w:shd w:val="clear" w:color="auto" w:fill="FFFFFF"/>
              </w:rPr>
              <w:t>(10) Poplatky vyberané v konaniach vo veciach obchodného registra a poplatky za úkony súdov týkajúce sa obchodného registra uvedené v prílohe, ktoré boli vykonané na základe podania elektronickými prostriedkami, sa platia prostredníctvom elektronického platobného portálu verejnej správy.</w:t>
            </w:r>
          </w:p>
          <w:p w14:paraId="417B4120" w14:textId="77777777" w:rsidR="007419C9" w:rsidRPr="00323CAC" w:rsidRDefault="007419C9" w:rsidP="007419C9">
            <w:pPr>
              <w:pStyle w:val="Normlny0"/>
              <w:jc w:val="both"/>
              <w:rPr>
                <w:shd w:val="clear" w:color="auto" w:fill="FFFFFF"/>
              </w:rPr>
            </w:pPr>
          </w:p>
          <w:p w14:paraId="7880ABE3" w14:textId="77777777" w:rsidR="007419C9" w:rsidRPr="00323CAC" w:rsidRDefault="007419C9" w:rsidP="007419C9">
            <w:pPr>
              <w:pStyle w:val="Normlny0"/>
              <w:jc w:val="both"/>
              <w:rPr>
                <w:shd w:val="clear" w:color="auto" w:fill="FFFFFF"/>
              </w:rPr>
            </w:pPr>
          </w:p>
          <w:p w14:paraId="10951AA1" w14:textId="7B4F1EF2" w:rsidR="007419C9" w:rsidRPr="00323CAC" w:rsidRDefault="007419C9" w:rsidP="007419C9">
            <w:pPr>
              <w:pStyle w:val="Normlny0"/>
              <w:jc w:val="both"/>
            </w:pPr>
            <w:r w:rsidRPr="00323CAC">
              <w:rPr>
                <w:shd w:val="clear" w:color="auto" w:fill="FFFFFF"/>
              </w:rPr>
              <w:t>(6) Účinky doručenia návrhu na zápis nastávajú v deň, keď registrovému súdu prišla informácia o zaplatení súdneho poplatku a registrovému súdu bola doručená listina podľa odseku 5, ak sa k návrhu na zápis mala priložiť, a zároveň neuplynulo 15 dní odo dňa podania návrhu na zápis.</w:t>
            </w:r>
          </w:p>
          <w:p w14:paraId="432B497C" w14:textId="77777777" w:rsidR="007419C9" w:rsidRPr="00323CAC" w:rsidRDefault="007419C9" w:rsidP="007419C9">
            <w:pPr>
              <w:pStyle w:val="Normlny0"/>
              <w:jc w:val="both"/>
            </w:pPr>
          </w:p>
          <w:p w14:paraId="6EAF0052" w14:textId="5F0450F9" w:rsidR="007419C9" w:rsidRPr="00323CAC" w:rsidRDefault="007419C9" w:rsidP="007419C9">
            <w:pPr>
              <w:pStyle w:val="Normlny0"/>
              <w:jc w:val="both"/>
            </w:pPr>
            <w:r w:rsidRPr="00323CAC">
              <w:rPr>
                <w:shd w:val="clear" w:color="auto" w:fill="FFFFFF"/>
              </w:rPr>
              <w:t>(3) Predseda registrového súdu môže zo závažných prevádzkových dôvodov predĺžiť lehotu podľa </w:t>
            </w:r>
            <w:hyperlink r:id="rId22" w:anchor="paragraf-8.odsek-1" w:tooltip="Odkaz na predpis alebo ustanovenie" w:history="1">
              <w:r w:rsidRPr="00323CAC">
                <w:rPr>
                  <w:rStyle w:val="Hypertextovprepojenie"/>
                  <w:i/>
                  <w:iCs/>
                  <w:color w:val="auto"/>
                  <w:shd w:val="clear" w:color="auto" w:fill="FFFFFF"/>
                </w:rPr>
                <w:t>§ 8 ods. 1</w:t>
              </w:r>
            </w:hyperlink>
            <w:r w:rsidRPr="00323CAC">
              <w:rPr>
                <w:shd w:val="clear" w:color="auto" w:fill="FFFFFF"/>
              </w:rPr>
              <w:t> o čas nevyhnutne potrebný na ich odstránenie, najviac však o desať dní. Predseda registrového súdu tak môže urobiť bez zbytočného odkladu po tom, ako sa dozvie o týchto dôvodoch, najneskôr však posledný deň lehoty podľa </w:t>
            </w:r>
            <w:hyperlink r:id="rId23" w:anchor="paragraf-8.odsek-1" w:tooltip="Odkaz na predpis alebo ustanovenie" w:history="1">
              <w:r w:rsidRPr="00323CAC">
                <w:rPr>
                  <w:rStyle w:val="Hypertextovprepojenie"/>
                  <w:i/>
                  <w:iCs/>
                  <w:color w:val="auto"/>
                  <w:shd w:val="clear" w:color="auto" w:fill="FFFFFF"/>
                </w:rPr>
                <w:t>§ 8 ods. 1</w:t>
              </w:r>
            </w:hyperlink>
            <w:r w:rsidRPr="00323CAC">
              <w:rPr>
                <w:shd w:val="clear" w:color="auto" w:fill="FFFFFF"/>
              </w:rPr>
              <w:t>. Rozhodnutie predsedu registrového súdu sa vyvesí na úradnej tabuli súdu.</w:t>
            </w:r>
          </w:p>
        </w:tc>
        <w:tc>
          <w:tcPr>
            <w:tcW w:w="593" w:type="dxa"/>
            <w:tcBorders>
              <w:top w:val="single" w:sz="4" w:space="0" w:color="auto"/>
              <w:left w:val="single" w:sz="4" w:space="0" w:color="auto"/>
              <w:bottom w:val="single" w:sz="4" w:space="0" w:color="auto"/>
              <w:right w:val="single" w:sz="4" w:space="0" w:color="auto"/>
            </w:tcBorders>
          </w:tcPr>
          <w:p w14:paraId="4AAC47AB" w14:textId="77777777" w:rsidR="007419C9" w:rsidRPr="00323CAC" w:rsidRDefault="007419C9" w:rsidP="007419C9">
            <w:pPr>
              <w:jc w:val="center"/>
              <w:rPr>
                <w:sz w:val="20"/>
                <w:szCs w:val="20"/>
              </w:rPr>
            </w:pPr>
            <w:r w:rsidRPr="00323CAC">
              <w:rPr>
                <w:sz w:val="20"/>
                <w:szCs w:val="20"/>
              </w:rPr>
              <w:lastRenderedPageBreak/>
              <w:t>U</w:t>
            </w:r>
          </w:p>
          <w:p w14:paraId="4E464AF4" w14:textId="77777777" w:rsidR="007419C9" w:rsidRPr="00323CAC" w:rsidRDefault="007419C9" w:rsidP="007419C9">
            <w:pPr>
              <w:jc w:val="center"/>
              <w:rPr>
                <w:sz w:val="20"/>
                <w:szCs w:val="20"/>
              </w:rPr>
            </w:pPr>
          </w:p>
          <w:p w14:paraId="79B658B1" w14:textId="16E8A5FA" w:rsidR="007419C9" w:rsidRPr="00323CAC" w:rsidRDefault="007419C9" w:rsidP="007419C9">
            <w:pPr>
              <w:jc w:val="center"/>
              <w:rPr>
                <w:sz w:val="20"/>
                <w:szCs w:val="20"/>
              </w:rPr>
            </w:pPr>
          </w:p>
          <w:p w14:paraId="76342855" w14:textId="77777777" w:rsidR="007419C9" w:rsidRPr="00323CAC" w:rsidRDefault="007419C9" w:rsidP="007419C9">
            <w:pPr>
              <w:jc w:val="center"/>
              <w:rPr>
                <w:sz w:val="20"/>
                <w:szCs w:val="20"/>
              </w:rPr>
            </w:pPr>
          </w:p>
          <w:p w14:paraId="2A07D4B4" w14:textId="7116B1E7" w:rsidR="007419C9" w:rsidRPr="00323CAC" w:rsidRDefault="007419C9" w:rsidP="007419C9">
            <w:pPr>
              <w:jc w:val="center"/>
              <w:rPr>
                <w:sz w:val="20"/>
                <w:szCs w:val="20"/>
              </w:rPr>
            </w:pPr>
          </w:p>
          <w:p w14:paraId="0977C2EE" w14:textId="77777777" w:rsidR="007419C9" w:rsidRPr="00323CAC" w:rsidRDefault="007419C9" w:rsidP="007419C9">
            <w:pPr>
              <w:jc w:val="center"/>
              <w:rPr>
                <w:sz w:val="20"/>
                <w:szCs w:val="20"/>
              </w:rPr>
            </w:pPr>
          </w:p>
          <w:p w14:paraId="527DC727" w14:textId="77777777" w:rsidR="007419C9" w:rsidRPr="00323CAC" w:rsidRDefault="007419C9" w:rsidP="007419C9">
            <w:pPr>
              <w:jc w:val="center"/>
              <w:rPr>
                <w:sz w:val="20"/>
                <w:szCs w:val="20"/>
              </w:rPr>
            </w:pPr>
          </w:p>
          <w:p w14:paraId="3E4E00D4" w14:textId="77777777" w:rsidR="007419C9" w:rsidRPr="00323CAC" w:rsidRDefault="007419C9" w:rsidP="007419C9">
            <w:pPr>
              <w:jc w:val="center"/>
              <w:rPr>
                <w:sz w:val="20"/>
                <w:szCs w:val="20"/>
              </w:rPr>
            </w:pPr>
          </w:p>
          <w:p w14:paraId="5182A0CD" w14:textId="77777777" w:rsidR="007419C9" w:rsidRPr="00323CAC" w:rsidRDefault="007419C9" w:rsidP="007419C9">
            <w:pPr>
              <w:jc w:val="center"/>
              <w:rPr>
                <w:sz w:val="20"/>
                <w:szCs w:val="20"/>
              </w:rPr>
            </w:pPr>
          </w:p>
          <w:p w14:paraId="1B5FC5DF" w14:textId="77777777" w:rsidR="007419C9" w:rsidRPr="00323CAC" w:rsidRDefault="007419C9" w:rsidP="007419C9">
            <w:pPr>
              <w:jc w:val="center"/>
              <w:rPr>
                <w:sz w:val="20"/>
                <w:szCs w:val="20"/>
              </w:rPr>
            </w:pPr>
          </w:p>
          <w:p w14:paraId="4436B6FB" w14:textId="77777777" w:rsidR="007419C9" w:rsidRPr="00323CAC" w:rsidRDefault="007419C9" w:rsidP="007419C9">
            <w:pPr>
              <w:jc w:val="center"/>
              <w:rPr>
                <w:sz w:val="20"/>
                <w:szCs w:val="20"/>
              </w:rPr>
            </w:pPr>
          </w:p>
          <w:p w14:paraId="02169327" w14:textId="77777777" w:rsidR="007419C9" w:rsidRPr="00323CAC" w:rsidRDefault="007419C9" w:rsidP="007419C9">
            <w:pPr>
              <w:jc w:val="center"/>
              <w:rPr>
                <w:sz w:val="20"/>
                <w:szCs w:val="20"/>
              </w:rPr>
            </w:pPr>
          </w:p>
          <w:p w14:paraId="3717FC16" w14:textId="0F715B93" w:rsidR="007419C9" w:rsidRPr="00323CAC" w:rsidRDefault="007419C9" w:rsidP="007419C9">
            <w:pPr>
              <w:jc w:val="center"/>
              <w:rPr>
                <w:sz w:val="20"/>
                <w:szCs w:val="20"/>
              </w:rPr>
            </w:pPr>
          </w:p>
          <w:p w14:paraId="2E2EA552" w14:textId="77777777" w:rsidR="007419C9" w:rsidRPr="00323CAC" w:rsidRDefault="007419C9" w:rsidP="007419C9">
            <w:pPr>
              <w:jc w:val="center"/>
              <w:rPr>
                <w:sz w:val="20"/>
                <w:szCs w:val="20"/>
              </w:rPr>
            </w:pPr>
          </w:p>
          <w:p w14:paraId="4E8916A7" w14:textId="77777777" w:rsidR="007419C9" w:rsidRPr="00323CAC" w:rsidRDefault="007419C9" w:rsidP="007419C9">
            <w:pPr>
              <w:jc w:val="center"/>
              <w:rPr>
                <w:sz w:val="20"/>
                <w:szCs w:val="20"/>
              </w:rPr>
            </w:pPr>
          </w:p>
          <w:p w14:paraId="7C36D2AA" w14:textId="77777777" w:rsidR="007419C9" w:rsidRPr="00323CAC" w:rsidRDefault="007419C9" w:rsidP="007419C9">
            <w:pPr>
              <w:jc w:val="center"/>
              <w:rPr>
                <w:sz w:val="20"/>
                <w:szCs w:val="20"/>
              </w:rPr>
            </w:pPr>
          </w:p>
          <w:p w14:paraId="5E3CC755" w14:textId="77777777" w:rsidR="007419C9" w:rsidRPr="00323CAC" w:rsidRDefault="007419C9" w:rsidP="007419C9">
            <w:pPr>
              <w:jc w:val="center"/>
              <w:rPr>
                <w:sz w:val="20"/>
                <w:szCs w:val="20"/>
              </w:rPr>
            </w:pPr>
          </w:p>
          <w:p w14:paraId="5CB7E038" w14:textId="77777777" w:rsidR="007419C9" w:rsidRPr="00323CAC" w:rsidRDefault="007419C9" w:rsidP="007419C9">
            <w:pPr>
              <w:jc w:val="center"/>
              <w:rPr>
                <w:sz w:val="20"/>
                <w:szCs w:val="20"/>
              </w:rPr>
            </w:pPr>
          </w:p>
          <w:p w14:paraId="1808A58D" w14:textId="77777777" w:rsidR="007419C9" w:rsidRPr="00323CAC" w:rsidRDefault="007419C9" w:rsidP="007419C9">
            <w:pPr>
              <w:jc w:val="center"/>
              <w:rPr>
                <w:sz w:val="20"/>
                <w:szCs w:val="20"/>
              </w:rPr>
            </w:pPr>
          </w:p>
          <w:p w14:paraId="1521A41B" w14:textId="0AD2DC50" w:rsidR="007419C9" w:rsidRPr="00323CAC" w:rsidRDefault="007419C9" w:rsidP="007419C9">
            <w:pPr>
              <w:rPr>
                <w:sz w:val="20"/>
                <w:szCs w:val="20"/>
              </w:rPr>
            </w:pPr>
          </w:p>
          <w:p w14:paraId="46A15887" w14:textId="77777777" w:rsidR="007419C9" w:rsidRPr="00323CAC" w:rsidRDefault="007419C9" w:rsidP="007419C9">
            <w:pPr>
              <w:jc w:val="center"/>
              <w:rPr>
                <w:sz w:val="20"/>
                <w:szCs w:val="20"/>
              </w:rPr>
            </w:pPr>
          </w:p>
          <w:p w14:paraId="36CE2024" w14:textId="77777777" w:rsidR="007419C9" w:rsidRPr="00323CAC" w:rsidRDefault="007419C9" w:rsidP="007419C9">
            <w:pPr>
              <w:jc w:val="center"/>
              <w:rPr>
                <w:sz w:val="20"/>
                <w:szCs w:val="20"/>
              </w:rPr>
            </w:pPr>
          </w:p>
          <w:p w14:paraId="1CB3CA8A" w14:textId="77777777" w:rsidR="007419C9" w:rsidRPr="00323CAC" w:rsidRDefault="007419C9" w:rsidP="007419C9">
            <w:pPr>
              <w:jc w:val="center"/>
              <w:rPr>
                <w:sz w:val="20"/>
                <w:szCs w:val="20"/>
              </w:rPr>
            </w:pPr>
          </w:p>
          <w:p w14:paraId="386DD238" w14:textId="77777777" w:rsidR="007419C9" w:rsidRPr="00323CAC" w:rsidRDefault="007419C9" w:rsidP="007419C9">
            <w:pPr>
              <w:jc w:val="center"/>
              <w:rPr>
                <w:sz w:val="20"/>
                <w:szCs w:val="20"/>
              </w:rPr>
            </w:pPr>
          </w:p>
          <w:p w14:paraId="5018D0E0" w14:textId="77777777" w:rsidR="007419C9" w:rsidRPr="00323CAC" w:rsidRDefault="007419C9" w:rsidP="007419C9">
            <w:pPr>
              <w:jc w:val="center"/>
              <w:rPr>
                <w:sz w:val="20"/>
                <w:szCs w:val="20"/>
              </w:rPr>
            </w:pPr>
          </w:p>
          <w:p w14:paraId="1BCF8D3C" w14:textId="77777777" w:rsidR="007419C9" w:rsidRPr="00323CAC" w:rsidRDefault="007419C9" w:rsidP="007419C9">
            <w:pPr>
              <w:jc w:val="center"/>
              <w:rPr>
                <w:sz w:val="20"/>
                <w:szCs w:val="20"/>
              </w:rPr>
            </w:pPr>
          </w:p>
          <w:p w14:paraId="6826901F" w14:textId="565AAE98"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A73F70A" w14:textId="77777777" w:rsidR="007419C9" w:rsidRPr="00323CAC" w:rsidRDefault="007419C9" w:rsidP="007419C9">
            <w:pPr>
              <w:pStyle w:val="Nadpis1"/>
              <w:jc w:val="both"/>
              <w:rPr>
                <w:bCs w:val="0"/>
                <w:sz w:val="20"/>
                <w:szCs w:val="20"/>
              </w:rPr>
            </w:pPr>
            <w:r w:rsidRPr="00323CAC">
              <w:rPr>
                <w:b w:val="0"/>
                <w:bCs w:val="0"/>
                <w:sz w:val="20"/>
                <w:szCs w:val="20"/>
              </w:rPr>
              <w:t xml:space="preserve">Vzhľadom na definovaný moment splatnosti súdnych poplatkov za registráciu v obchodnom registri, a to podaním návrhu na registráciu,  ako aj vzhľadom na skutočnosť, že elektronický platobný portál verejnej správy (IS PEP) umožňuje okamžitú platbu súdneho poplatku platobnou kartou, technické riešenie elektronických služieb obchodného registra je budované na pravidle, že na registrový súd budú doručené len tie podania, pri ktorých bol súdny poplatok zaplatený; na podania pri ktorých nedôjde k platbe súdneho poplatku sa neprihliada (teda hľadí sa na ne akoby ani neboli doručené). </w:t>
            </w:r>
          </w:p>
        </w:tc>
      </w:tr>
      <w:tr w:rsidR="00323CAC" w:rsidRPr="00323CAC" w14:paraId="7600CC0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9A8D203" w14:textId="77777777" w:rsidR="007419C9" w:rsidRPr="00323CAC" w:rsidRDefault="007419C9" w:rsidP="007419C9">
            <w:pPr>
              <w:jc w:val="both"/>
              <w:rPr>
                <w:b/>
                <w:bCs/>
                <w:sz w:val="20"/>
                <w:szCs w:val="20"/>
              </w:rPr>
            </w:pPr>
            <w:r w:rsidRPr="00323CAC">
              <w:rPr>
                <w:b/>
                <w:bCs/>
                <w:sz w:val="20"/>
                <w:szCs w:val="20"/>
              </w:rPr>
              <w:t>Č: 1</w:t>
            </w:r>
          </w:p>
          <w:p w14:paraId="6C8D932E" w14:textId="77777777" w:rsidR="007419C9" w:rsidRPr="00323CAC" w:rsidRDefault="007419C9" w:rsidP="007419C9">
            <w:pPr>
              <w:jc w:val="both"/>
              <w:rPr>
                <w:b/>
                <w:bCs/>
                <w:sz w:val="20"/>
                <w:szCs w:val="20"/>
              </w:rPr>
            </w:pPr>
            <w:r w:rsidRPr="00323CAC">
              <w:rPr>
                <w:b/>
                <w:bCs/>
                <w:sz w:val="20"/>
                <w:szCs w:val="20"/>
              </w:rPr>
              <w:t>B: 15</w:t>
            </w:r>
          </w:p>
          <w:p w14:paraId="0E54409A" w14:textId="77777777" w:rsidR="007419C9" w:rsidRPr="00323CAC" w:rsidRDefault="007419C9" w:rsidP="007419C9">
            <w:pPr>
              <w:jc w:val="both"/>
              <w:rPr>
                <w:b/>
                <w:bCs/>
                <w:sz w:val="20"/>
                <w:szCs w:val="20"/>
              </w:rPr>
            </w:pPr>
            <w:r w:rsidRPr="00323CAC">
              <w:rPr>
                <w:b/>
                <w:bCs/>
                <w:sz w:val="20"/>
                <w:szCs w:val="20"/>
              </w:rPr>
              <w:t>NČ: 28a</w:t>
            </w:r>
          </w:p>
          <w:p w14:paraId="513F1535" w14:textId="77777777" w:rsidR="007419C9" w:rsidRPr="00323CAC" w:rsidRDefault="007419C9" w:rsidP="007419C9">
            <w:pPr>
              <w:jc w:val="both"/>
              <w:rPr>
                <w:b/>
                <w:bCs/>
                <w:sz w:val="20"/>
                <w:szCs w:val="20"/>
              </w:rPr>
            </w:pPr>
            <w:r w:rsidRPr="00323CAC">
              <w:rPr>
                <w:b/>
                <w:bCs/>
                <w:sz w:val="20"/>
                <w:szCs w:val="20"/>
              </w:rPr>
              <w:t>O: 7</w:t>
            </w:r>
          </w:p>
          <w:p w14:paraId="7C1D741B"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10FC388E" w14:textId="77777777" w:rsidR="007419C9" w:rsidRPr="00323CAC" w:rsidRDefault="007419C9" w:rsidP="007419C9">
            <w:pPr>
              <w:adjustRightInd w:val="0"/>
              <w:jc w:val="both"/>
              <w:rPr>
                <w:bCs/>
                <w:sz w:val="20"/>
                <w:szCs w:val="20"/>
              </w:rPr>
            </w:pPr>
            <w:r w:rsidRPr="00323CAC">
              <w:rPr>
                <w:bCs/>
                <w:sz w:val="20"/>
                <w:szCs w:val="20"/>
              </w:rPr>
              <w:t>7. Na základe zápisu pobočky spoločnosti založenej podľa práva iného členského štátu do registra, register členského štátu, v ktorom je táto pobočka zapísaná, oznámi prostredníctvom systému prepojenia registrov členskému štátu, v ktorom je spoločnosť zapísaná v registri, že pobočka bola zapísaná do registra. Členský štát, v ktorom je spoločnosť zapísaná v registri, potvrdí doručenie takéhoto oznámenia a bezodkladne zaznamená údaje vo svojom registri.</w:t>
            </w:r>
          </w:p>
        </w:tc>
        <w:tc>
          <w:tcPr>
            <w:tcW w:w="793" w:type="dxa"/>
            <w:tcBorders>
              <w:top w:val="single" w:sz="4" w:space="0" w:color="auto"/>
              <w:left w:val="single" w:sz="4" w:space="0" w:color="auto"/>
              <w:bottom w:val="single" w:sz="4" w:space="0" w:color="auto"/>
              <w:right w:val="single" w:sz="12" w:space="0" w:color="auto"/>
            </w:tcBorders>
          </w:tcPr>
          <w:p w14:paraId="37126618"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116E0444" w14:textId="77777777" w:rsidR="007419C9" w:rsidRPr="00323CAC" w:rsidRDefault="007419C9" w:rsidP="007419C9">
            <w:pPr>
              <w:jc w:val="center"/>
              <w:rPr>
                <w:sz w:val="20"/>
                <w:szCs w:val="20"/>
              </w:rPr>
            </w:pPr>
            <w:r w:rsidRPr="00323CAC">
              <w:rPr>
                <w:sz w:val="20"/>
                <w:szCs w:val="20"/>
              </w:rPr>
              <w:t>1</w:t>
            </w:r>
          </w:p>
          <w:p w14:paraId="2C981415" w14:textId="77777777" w:rsidR="007419C9" w:rsidRPr="00323CAC" w:rsidRDefault="007419C9" w:rsidP="007419C9">
            <w:pPr>
              <w:jc w:val="center"/>
              <w:rPr>
                <w:sz w:val="20"/>
                <w:szCs w:val="20"/>
              </w:rPr>
            </w:pPr>
          </w:p>
          <w:p w14:paraId="17FC7CC2" w14:textId="77777777" w:rsidR="007419C9" w:rsidRPr="00323CAC" w:rsidRDefault="007419C9" w:rsidP="007419C9">
            <w:pPr>
              <w:jc w:val="center"/>
              <w:rPr>
                <w:sz w:val="20"/>
                <w:szCs w:val="20"/>
              </w:rPr>
            </w:pPr>
          </w:p>
          <w:p w14:paraId="0B4189D5" w14:textId="77777777" w:rsidR="007419C9" w:rsidRPr="00323CAC" w:rsidRDefault="007419C9" w:rsidP="007419C9">
            <w:pPr>
              <w:jc w:val="center"/>
              <w:rPr>
                <w:sz w:val="20"/>
                <w:szCs w:val="20"/>
              </w:rPr>
            </w:pPr>
          </w:p>
          <w:p w14:paraId="532A7AA8" w14:textId="77777777" w:rsidR="007419C9" w:rsidRPr="00323CAC" w:rsidRDefault="007419C9" w:rsidP="007419C9">
            <w:pPr>
              <w:jc w:val="center"/>
              <w:rPr>
                <w:sz w:val="20"/>
                <w:szCs w:val="20"/>
              </w:rPr>
            </w:pPr>
          </w:p>
          <w:p w14:paraId="3A05CAB2" w14:textId="77777777" w:rsidR="007419C9" w:rsidRPr="00323CAC" w:rsidRDefault="007419C9" w:rsidP="007419C9">
            <w:pPr>
              <w:jc w:val="center"/>
              <w:rPr>
                <w:sz w:val="20"/>
                <w:szCs w:val="20"/>
              </w:rPr>
            </w:pPr>
          </w:p>
          <w:p w14:paraId="07F8A81E" w14:textId="77777777" w:rsidR="007419C9" w:rsidRPr="00323CAC" w:rsidRDefault="007419C9" w:rsidP="007419C9">
            <w:pPr>
              <w:jc w:val="center"/>
              <w:rPr>
                <w:sz w:val="20"/>
                <w:szCs w:val="20"/>
              </w:rPr>
            </w:pPr>
          </w:p>
          <w:p w14:paraId="6D2E793E" w14:textId="77777777" w:rsidR="007419C9" w:rsidRPr="00323CAC" w:rsidRDefault="007419C9" w:rsidP="007419C9">
            <w:pPr>
              <w:jc w:val="center"/>
              <w:rPr>
                <w:sz w:val="20"/>
                <w:szCs w:val="20"/>
              </w:rPr>
            </w:pPr>
          </w:p>
          <w:p w14:paraId="71BABFF5" w14:textId="77777777" w:rsidR="007419C9" w:rsidRPr="00323CAC" w:rsidRDefault="007419C9" w:rsidP="007419C9">
            <w:pPr>
              <w:jc w:val="center"/>
              <w:rPr>
                <w:sz w:val="20"/>
                <w:szCs w:val="20"/>
              </w:rPr>
            </w:pPr>
          </w:p>
          <w:p w14:paraId="67C5A645" w14:textId="77777777" w:rsidR="007419C9" w:rsidRPr="00323CAC" w:rsidRDefault="007419C9" w:rsidP="007419C9">
            <w:pPr>
              <w:jc w:val="center"/>
              <w:rPr>
                <w:sz w:val="20"/>
                <w:szCs w:val="20"/>
              </w:rPr>
            </w:pPr>
          </w:p>
          <w:p w14:paraId="71E90A89" w14:textId="3818DEA5" w:rsidR="007419C9" w:rsidRPr="00323CAC" w:rsidRDefault="007419C9" w:rsidP="007419C9">
            <w:pPr>
              <w:jc w:val="center"/>
              <w:rPr>
                <w:sz w:val="20"/>
                <w:szCs w:val="20"/>
              </w:rPr>
            </w:pPr>
          </w:p>
          <w:p w14:paraId="2D22263A" w14:textId="77777777" w:rsidR="008B64D8" w:rsidRPr="00323CAC" w:rsidRDefault="008B64D8" w:rsidP="007419C9">
            <w:pPr>
              <w:jc w:val="center"/>
              <w:rPr>
                <w:sz w:val="20"/>
                <w:szCs w:val="20"/>
              </w:rPr>
            </w:pPr>
          </w:p>
          <w:p w14:paraId="37FCD82D" w14:textId="42E6AA00" w:rsidR="007419C9" w:rsidRPr="00323CAC" w:rsidRDefault="007419C9" w:rsidP="007419C9">
            <w:pPr>
              <w:rPr>
                <w:sz w:val="20"/>
                <w:szCs w:val="20"/>
              </w:rPr>
            </w:pPr>
          </w:p>
          <w:p w14:paraId="6502A919" w14:textId="2D01C55A" w:rsidR="007419C9" w:rsidRPr="00323CAC" w:rsidRDefault="007419C9" w:rsidP="007419C9">
            <w:pPr>
              <w:jc w:val="center"/>
              <w:rPr>
                <w:sz w:val="20"/>
                <w:szCs w:val="20"/>
              </w:rPr>
            </w:pPr>
            <w:r w:rsidRPr="00323CAC">
              <w:rPr>
                <w:sz w:val="20"/>
                <w:szCs w:val="20"/>
              </w:rPr>
              <w:t>1</w:t>
            </w:r>
          </w:p>
          <w:p w14:paraId="57E37DA2" w14:textId="0F76A4B2"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24F4E531" w14:textId="73C596B2" w:rsidR="008B64D8" w:rsidRPr="00323CAC" w:rsidRDefault="008B64D8" w:rsidP="007419C9">
            <w:pPr>
              <w:pStyle w:val="Normlny0"/>
              <w:jc w:val="center"/>
            </w:pPr>
            <w:r w:rsidRPr="00323CAC">
              <w:t>Č: IV</w:t>
            </w:r>
          </w:p>
          <w:p w14:paraId="44DD92B6" w14:textId="4F0243EE" w:rsidR="007419C9" w:rsidRPr="00323CAC" w:rsidRDefault="007419C9" w:rsidP="007419C9">
            <w:pPr>
              <w:pStyle w:val="Normlny0"/>
              <w:jc w:val="center"/>
            </w:pPr>
            <w:r w:rsidRPr="00323CAC">
              <w:t>§: 10</w:t>
            </w:r>
          </w:p>
          <w:p w14:paraId="0CCD95B3" w14:textId="42E92D1A" w:rsidR="007419C9" w:rsidRPr="00323CAC" w:rsidRDefault="007419C9" w:rsidP="007419C9">
            <w:pPr>
              <w:pStyle w:val="Normlny0"/>
              <w:jc w:val="center"/>
            </w:pPr>
            <w:r w:rsidRPr="00323CAC">
              <w:t>O: 10</w:t>
            </w:r>
          </w:p>
          <w:p w14:paraId="5618321C" w14:textId="77777777" w:rsidR="007419C9" w:rsidRPr="00323CAC" w:rsidRDefault="007419C9" w:rsidP="007419C9">
            <w:pPr>
              <w:pStyle w:val="Normlny0"/>
              <w:jc w:val="center"/>
            </w:pPr>
          </w:p>
          <w:p w14:paraId="5A4083CA" w14:textId="77777777" w:rsidR="007419C9" w:rsidRPr="00323CAC" w:rsidRDefault="007419C9" w:rsidP="007419C9">
            <w:pPr>
              <w:pStyle w:val="Normlny0"/>
              <w:jc w:val="center"/>
            </w:pPr>
          </w:p>
          <w:p w14:paraId="28462466" w14:textId="77777777" w:rsidR="007419C9" w:rsidRPr="00323CAC" w:rsidRDefault="007419C9" w:rsidP="007419C9">
            <w:pPr>
              <w:pStyle w:val="Normlny0"/>
              <w:jc w:val="center"/>
            </w:pPr>
          </w:p>
          <w:p w14:paraId="52A8B8D3" w14:textId="77777777" w:rsidR="007419C9" w:rsidRPr="00323CAC" w:rsidRDefault="007419C9" w:rsidP="007419C9">
            <w:pPr>
              <w:pStyle w:val="Normlny0"/>
              <w:jc w:val="center"/>
            </w:pPr>
          </w:p>
          <w:p w14:paraId="35D4AA56" w14:textId="77777777" w:rsidR="007419C9" w:rsidRPr="00323CAC" w:rsidRDefault="007419C9" w:rsidP="007419C9">
            <w:pPr>
              <w:pStyle w:val="Normlny0"/>
              <w:jc w:val="center"/>
            </w:pPr>
          </w:p>
          <w:p w14:paraId="13FC5CC5" w14:textId="77777777" w:rsidR="007419C9" w:rsidRPr="00323CAC" w:rsidRDefault="007419C9" w:rsidP="007419C9">
            <w:pPr>
              <w:pStyle w:val="Normlny0"/>
              <w:jc w:val="center"/>
            </w:pPr>
          </w:p>
          <w:p w14:paraId="7CCD9F4A" w14:textId="77777777" w:rsidR="007419C9" w:rsidRPr="00323CAC" w:rsidRDefault="007419C9" w:rsidP="007419C9">
            <w:pPr>
              <w:pStyle w:val="Normlny0"/>
              <w:jc w:val="center"/>
            </w:pPr>
          </w:p>
          <w:p w14:paraId="7AC46ADB" w14:textId="77777777" w:rsidR="007419C9" w:rsidRPr="00323CAC" w:rsidRDefault="007419C9" w:rsidP="007419C9">
            <w:pPr>
              <w:pStyle w:val="Normlny0"/>
              <w:jc w:val="center"/>
            </w:pPr>
          </w:p>
          <w:p w14:paraId="70C12AF2" w14:textId="77777777" w:rsidR="007419C9" w:rsidRPr="00323CAC" w:rsidRDefault="007419C9" w:rsidP="007419C9">
            <w:pPr>
              <w:pStyle w:val="Normlny0"/>
              <w:jc w:val="center"/>
            </w:pPr>
          </w:p>
          <w:p w14:paraId="539F1300" w14:textId="193A4FBB" w:rsidR="007419C9" w:rsidRPr="00323CAC" w:rsidRDefault="007419C9" w:rsidP="007419C9">
            <w:pPr>
              <w:pStyle w:val="Normlny0"/>
            </w:pPr>
          </w:p>
          <w:p w14:paraId="6D11837C" w14:textId="7005A73C" w:rsidR="008B64D8" w:rsidRPr="00323CAC" w:rsidRDefault="008B64D8" w:rsidP="00D17916">
            <w:pPr>
              <w:pStyle w:val="Normlny0"/>
              <w:jc w:val="center"/>
            </w:pPr>
            <w:r w:rsidRPr="00323CAC">
              <w:t>Č: IV</w:t>
            </w:r>
          </w:p>
          <w:p w14:paraId="7CA15AF5" w14:textId="2A928FB0" w:rsidR="007419C9" w:rsidRPr="00323CAC" w:rsidRDefault="007419C9" w:rsidP="007419C9">
            <w:pPr>
              <w:pStyle w:val="Normlny0"/>
              <w:jc w:val="center"/>
            </w:pPr>
            <w:r w:rsidRPr="00323CAC">
              <w:t>§: 10a</w:t>
            </w:r>
          </w:p>
          <w:p w14:paraId="5837B319" w14:textId="77777777" w:rsidR="007419C9" w:rsidRPr="00323CAC" w:rsidRDefault="007419C9" w:rsidP="007419C9">
            <w:pPr>
              <w:pStyle w:val="Normlny0"/>
              <w:jc w:val="center"/>
            </w:pPr>
          </w:p>
          <w:p w14:paraId="23590AEF" w14:textId="77777777" w:rsidR="007419C9" w:rsidRPr="00323CAC" w:rsidRDefault="007419C9" w:rsidP="007419C9">
            <w:pPr>
              <w:pStyle w:val="Normlny0"/>
              <w:jc w:val="center"/>
            </w:pPr>
          </w:p>
          <w:p w14:paraId="3E521130" w14:textId="44D98EB1" w:rsidR="007419C9" w:rsidRPr="00323CAC" w:rsidRDefault="007419C9" w:rsidP="007419C9">
            <w:pPr>
              <w:pStyle w:val="Normlny0"/>
              <w:jc w:val="center"/>
            </w:pPr>
          </w:p>
          <w:p w14:paraId="4D57A4AA" w14:textId="00C30E9A"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9A0896F" w14:textId="75796743" w:rsidR="007419C9" w:rsidRPr="00323CAC" w:rsidRDefault="007419C9" w:rsidP="007419C9">
            <w:pPr>
              <w:jc w:val="both"/>
              <w:rPr>
                <w:sz w:val="20"/>
              </w:rPr>
            </w:pPr>
            <w:r w:rsidRPr="00323CAC">
              <w:rPr>
                <w:sz w:val="20"/>
              </w:rPr>
              <w:lastRenderedPageBreak/>
              <w:t>(10)  O vykonaní zápisu údajov do obchodného registra alebo o vykonaní výmazu údajov o podniku zahraničnej právnickej osoby alebo o organizačnej zložke podniku zahraničnej právnickej osoby, ktorá má sídlo v niektorom z členských štátov Európskej únie</w:t>
            </w:r>
            <w:r w:rsidR="008B64D8" w:rsidRPr="00323CAC">
              <w:rPr>
                <w:sz w:val="20"/>
              </w:rPr>
              <w:t xml:space="preserve"> alebo v niektorom zo zmluvných štátov Dohody o Európskom hospodárskom priestore</w:t>
            </w:r>
            <w:r w:rsidRPr="00323CAC">
              <w:rPr>
                <w:sz w:val="20"/>
              </w:rPr>
              <w:t xml:space="preserve"> z obchodného registra, registrový súd bez zbytočného odkladu oznámi tieto skutočnosti zahraničnému obchodnému registru alebo inej evidencii, v ktorej je zahraničná osoba zapísaná alebo v ktorej je zahraničná osoba povinná ukladať listiny, prostredníctvom systému prepojenia registrov.</w:t>
            </w:r>
          </w:p>
          <w:p w14:paraId="5C5E6549" w14:textId="77777777" w:rsidR="007419C9" w:rsidRPr="00323CAC" w:rsidRDefault="007419C9" w:rsidP="007419C9">
            <w:pPr>
              <w:jc w:val="both"/>
              <w:rPr>
                <w:sz w:val="20"/>
              </w:rPr>
            </w:pPr>
          </w:p>
          <w:p w14:paraId="7EBD750C" w14:textId="45D6CC0A" w:rsidR="007419C9" w:rsidRPr="00323CAC" w:rsidRDefault="007419C9" w:rsidP="007419C9">
            <w:pPr>
              <w:jc w:val="both"/>
              <w:rPr>
                <w:sz w:val="20"/>
              </w:rPr>
            </w:pPr>
            <w:r w:rsidRPr="00323CAC">
              <w:rPr>
                <w:sz w:val="20"/>
              </w:rPr>
              <w:t xml:space="preserve">Registrový súd aj bez návrhu vykoná zápis údajov o podniku alebo o organizačnej zložke podniku slovenskej právnickej osoby, ak zahraničný obchodný register alebo iná evidencia, v ktorej je podnik  alebo organizačná zložka podniku slovenskej právnickej </w:t>
            </w:r>
            <w:r w:rsidRPr="00323CAC">
              <w:rPr>
                <w:sz w:val="20"/>
              </w:rPr>
              <w:lastRenderedPageBreak/>
              <w:t>osoby zapísaná alebo povinná ukladať listiny, oznámi prostredníctvom systému prepojenia registrov, že došlo k zápisu podniku alebo organizačnej zložky podniku slovenskej právnickej osoby v zahraničnom obchodnom registri alebo inej evidencii; pred vykonaním zápisu údajov o podniku alebo o organizačnej zložke podniku slovenskej právnickej osoby do obchodného registra, registrový súd potvrdí zahraničnému obchodnému registru alebo inej evidencii, v ktorej je podnik alebo organizačná zložka podniku slovenskej právnickej osoby zapísaná alebo povinná ukladať listiny, prostredníctvom systému prepojenia registrov, doručenie tohto oznámenia.</w:t>
            </w:r>
          </w:p>
          <w:p w14:paraId="18B1BB63" w14:textId="77777777" w:rsidR="007419C9" w:rsidRPr="00323CAC" w:rsidRDefault="007419C9" w:rsidP="007419C9">
            <w:pPr>
              <w:ind w:firstLine="708"/>
              <w:jc w:val="both"/>
              <w:rPr>
                <w:sz w:val="20"/>
              </w:rPr>
            </w:pPr>
          </w:p>
          <w:p w14:paraId="3654EE6B" w14:textId="7273F6DA"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3E68E6BF" w14:textId="77777777" w:rsidR="007419C9" w:rsidRPr="00323CAC" w:rsidRDefault="007419C9" w:rsidP="007419C9">
            <w:pPr>
              <w:jc w:val="center"/>
              <w:rPr>
                <w:sz w:val="20"/>
                <w:szCs w:val="20"/>
              </w:rPr>
            </w:pPr>
            <w:r w:rsidRPr="00323CAC">
              <w:rPr>
                <w:sz w:val="20"/>
                <w:szCs w:val="20"/>
              </w:rPr>
              <w:lastRenderedPageBreak/>
              <w:t>U</w:t>
            </w:r>
          </w:p>
          <w:p w14:paraId="7D7FE8CE" w14:textId="77777777" w:rsidR="007419C9" w:rsidRPr="00323CAC" w:rsidRDefault="007419C9" w:rsidP="007419C9">
            <w:pPr>
              <w:jc w:val="center"/>
              <w:rPr>
                <w:sz w:val="20"/>
                <w:szCs w:val="20"/>
              </w:rPr>
            </w:pPr>
          </w:p>
          <w:p w14:paraId="1DD37836" w14:textId="77777777" w:rsidR="007419C9" w:rsidRPr="00323CAC" w:rsidRDefault="007419C9" w:rsidP="007419C9">
            <w:pPr>
              <w:jc w:val="center"/>
              <w:rPr>
                <w:sz w:val="20"/>
                <w:szCs w:val="20"/>
              </w:rPr>
            </w:pPr>
          </w:p>
          <w:p w14:paraId="3A9769B1" w14:textId="77777777" w:rsidR="007419C9" w:rsidRPr="00323CAC" w:rsidRDefault="007419C9" w:rsidP="007419C9">
            <w:pPr>
              <w:jc w:val="center"/>
              <w:rPr>
                <w:sz w:val="20"/>
                <w:szCs w:val="20"/>
              </w:rPr>
            </w:pPr>
          </w:p>
          <w:p w14:paraId="1CD8F79B" w14:textId="77777777" w:rsidR="007419C9" w:rsidRPr="00323CAC" w:rsidRDefault="007419C9" w:rsidP="007419C9">
            <w:pPr>
              <w:jc w:val="center"/>
              <w:rPr>
                <w:sz w:val="20"/>
                <w:szCs w:val="20"/>
              </w:rPr>
            </w:pPr>
          </w:p>
          <w:p w14:paraId="5C13DF57" w14:textId="77777777" w:rsidR="007419C9" w:rsidRPr="00323CAC" w:rsidRDefault="007419C9" w:rsidP="007419C9">
            <w:pPr>
              <w:jc w:val="center"/>
              <w:rPr>
                <w:sz w:val="20"/>
                <w:szCs w:val="20"/>
              </w:rPr>
            </w:pPr>
          </w:p>
          <w:p w14:paraId="534C0267" w14:textId="77777777" w:rsidR="007419C9" w:rsidRPr="00323CAC" w:rsidRDefault="007419C9" w:rsidP="007419C9">
            <w:pPr>
              <w:jc w:val="center"/>
              <w:rPr>
                <w:sz w:val="20"/>
                <w:szCs w:val="20"/>
              </w:rPr>
            </w:pPr>
          </w:p>
          <w:p w14:paraId="40F01289" w14:textId="77777777" w:rsidR="007419C9" w:rsidRPr="00323CAC" w:rsidRDefault="007419C9" w:rsidP="007419C9">
            <w:pPr>
              <w:jc w:val="center"/>
              <w:rPr>
                <w:sz w:val="20"/>
                <w:szCs w:val="20"/>
              </w:rPr>
            </w:pPr>
          </w:p>
          <w:p w14:paraId="1DAFCF3D" w14:textId="77777777" w:rsidR="007419C9" w:rsidRPr="00323CAC" w:rsidRDefault="007419C9" w:rsidP="007419C9">
            <w:pPr>
              <w:jc w:val="center"/>
              <w:rPr>
                <w:sz w:val="20"/>
                <w:szCs w:val="20"/>
              </w:rPr>
            </w:pPr>
          </w:p>
          <w:p w14:paraId="01C7448D" w14:textId="77777777" w:rsidR="007419C9" w:rsidRPr="00323CAC" w:rsidRDefault="007419C9" w:rsidP="007419C9">
            <w:pPr>
              <w:jc w:val="center"/>
              <w:rPr>
                <w:sz w:val="20"/>
                <w:szCs w:val="20"/>
              </w:rPr>
            </w:pPr>
          </w:p>
          <w:p w14:paraId="2FB6B601" w14:textId="77777777" w:rsidR="007419C9" w:rsidRPr="00323CAC" w:rsidRDefault="007419C9" w:rsidP="007419C9">
            <w:pPr>
              <w:jc w:val="center"/>
              <w:rPr>
                <w:sz w:val="20"/>
                <w:szCs w:val="20"/>
              </w:rPr>
            </w:pPr>
          </w:p>
          <w:p w14:paraId="07CEC2D5" w14:textId="77777777" w:rsidR="007419C9" w:rsidRPr="00323CAC" w:rsidRDefault="007419C9" w:rsidP="007419C9">
            <w:pPr>
              <w:jc w:val="center"/>
              <w:rPr>
                <w:sz w:val="20"/>
                <w:szCs w:val="20"/>
              </w:rPr>
            </w:pPr>
          </w:p>
          <w:p w14:paraId="734B3E7B" w14:textId="75757486"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8A8FD0E" w14:textId="77777777" w:rsidR="007419C9" w:rsidRPr="00323CAC" w:rsidRDefault="007419C9" w:rsidP="007419C9">
            <w:pPr>
              <w:pStyle w:val="Nadpis1"/>
              <w:jc w:val="both"/>
              <w:rPr>
                <w:bCs w:val="0"/>
                <w:sz w:val="20"/>
                <w:szCs w:val="20"/>
              </w:rPr>
            </w:pPr>
          </w:p>
        </w:tc>
      </w:tr>
      <w:tr w:rsidR="00323CAC" w:rsidRPr="00323CAC" w14:paraId="0309848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7A08030" w14:textId="77777777" w:rsidR="007419C9" w:rsidRPr="00323CAC" w:rsidRDefault="007419C9" w:rsidP="007419C9">
            <w:pPr>
              <w:jc w:val="both"/>
              <w:rPr>
                <w:b/>
                <w:bCs/>
                <w:sz w:val="20"/>
                <w:szCs w:val="20"/>
              </w:rPr>
            </w:pPr>
            <w:r w:rsidRPr="00323CAC">
              <w:rPr>
                <w:b/>
                <w:bCs/>
                <w:sz w:val="20"/>
                <w:szCs w:val="20"/>
              </w:rPr>
              <w:t>Č: 1</w:t>
            </w:r>
          </w:p>
          <w:p w14:paraId="0362824A" w14:textId="77777777" w:rsidR="007419C9" w:rsidRPr="00323CAC" w:rsidRDefault="007419C9" w:rsidP="007419C9">
            <w:pPr>
              <w:jc w:val="both"/>
              <w:rPr>
                <w:b/>
                <w:bCs/>
                <w:sz w:val="20"/>
                <w:szCs w:val="20"/>
              </w:rPr>
            </w:pPr>
            <w:r w:rsidRPr="00323CAC">
              <w:rPr>
                <w:b/>
                <w:bCs/>
                <w:sz w:val="20"/>
                <w:szCs w:val="20"/>
              </w:rPr>
              <w:t>B: 15</w:t>
            </w:r>
          </w:p>
          <w:p w14:paraId="752D03FB" w14:textId="77777777" w:rsidR="007419C9" w:rsidRPr="00323CAC" w:rsidRDefault="007419C9" w:rsidP="007419C9">
            <w:pPr>
              <w:jc w:val="both"/>
              <w:rPr>
                <w:b/>
                <w:bCs/>
                <w:sz w:val="20"/>
                <w:szCs w:val="20"/>
              </w:rPr>
            </w:pPr>
            <w:r w:rsidRPr="00323CAC">
              <w:rPr>
                <w:b/>
                <w:bCs/>
                <w:sz w:val="20"/>
                <w:szCs w:val="20"/>
              </w:rPr>
              <w:t>NČ: 28b</w:t>
            </w:r>
          </w:p>
          <w:p w14:paraId="5AFEAFBD" w14:textId="77777777" w:rsidR="007419C9" w:rsidRPr="00323CAC" w:rsidRDefault="007419C9" w:rsidP="007419C9">
            <w:pPr>
              <w:jc w:val="both"/>
              <w:rPr>
                <w:b/>
                <w:bCs/>
                <w:sz w:val="20"/>
                <w:szCs w:val="20"/>
              </w:rPr>
            </w:pPr>
            <w:r w:rsidRPr="00323CAC">
              <w:rPr>
                <w:b/>
                <w:bCs/>
                <w:sz w:val="20"/>
                <w:szCs w:val="20"/>
              </w:rPr>
              <w:t>O: 1</w:t>
            </w:r>
          </w:p>
        </w:tc>
        <w:tc>
          <w:tcPr>
            <w:tcW w:w="3345" w:type="dxa"/>
            <w:tcBorders>
              <w:top w:val="single" w:sz="4" w:space="0" w:color="auto"/>
              <w:left w:val="single" w:sz="4" w:space="0" w:color="auto"/>
              <w:bottom w:val="single" w:sz="4" w:space="0" w:color="auto"/>
              <w:right w:val="single" w:sz="4" w:space="0" w:color="auto"/>
            </w:tcBorders>
          </w:tcPr>
          <w:p w14:paraId="77A8D3BA" w14:textId="77777777" w:rsidR="007419C9" w:rsidRPr="00323CAC" w:rsidRDefault="007419C9" w:rsidP="007419C9">
            <w:pPr>
              <w:pStyle w:val="CM4"/>
              <w:jc w:val="center"/>
              <w:rPr>
                <w:rFonts w:cs="EU Albertina"/>
                <w:sz w:val="19"/>
                <w:szCs w:val="19"/>
              </w:rPr>
            </w:pPr>
            <w:r w:rsidRPr="00323CAC">
              <w:rPr>
                <w:rFonts w:cs="EU Albertina"/>
                <w:iCs/>
                <w:sz w:val="19"/>
                <w:szCs w:val="19"/>
              </w:rPr>
              <w:t>Článok 28b</w:t>
            </w:r>
          </w:p>
          <w:p w14:paraId="22CF8042" w14:textId="77777777" w:rsidR="007419C9" w:rsidRPr="00323CAC" w:rsidRDefault="007419C9" w:rsidP="007419C9">
            <w:pPr>
              <w:pStyle w:val="CM4"/>
              <w:jc w:val="center"/>
              <w:rPr>
                <w:rFonts w:cs="EU Albertina"/>
                <w:sz w:val="19"/>
                <w:szCs w:val="19"/>
              </w:rPr>
            </w:pPr>
            <w:r w:rsidRPr="00323CAC">
              <w:rPr>
                <w:rFonts w:cs="EU Albertina"/>
                <w:b/>
                <w:bCs/>
                <w:sz w:val="19"/>
                <w:szCs w:val="19"/>
              </w:rPr>
              <w:t>Podávanie dokumentov a údajov o pobočkách online</w:t>
            </w:r>
          </w:p>
          <w:p w14:paraId="0D7816DB" w14:textId="77777777" w:rsidR="007419C9" w:rsidRPr="00323CAC" w:rsidRDefault="007419C9" w:rsidP="007419C9">
            <w:pPr>
              <w:pStyle w:val="CM4"/>
              <w:jc w:val="both"/>
              <w:rPr>
                <w:bCs/>
                <w:sz w:val="20"/>
                <w:szCs w:val="20"/>
              </w:rPr>
            </w:pPr>
            <w:r w:rsidRPr="00323CAC">
              <w:rPr>
                <w:rFonts w:cs="EU Albertina"/>
                <w:sz w:val="19"/>
                <w:szCs w:val="19"/>
              </w:rPr>
              <w:t xml:space="preserve">1. Členské štáty zabezpečia, aby sa podávanie dokumentov a údajov uvedených v článku 30 alebo ich akýchkoľvek zmien mohlo vykonať online v lehote stanovenej v právnych predpisoch členského štátu, v ktorom je pobočka usadená. S výhradou ustanovení uvedených v článku 13b ods. 4 a </w:t>
            </w:r>
            <w:r w:rsidRPr="00323CAC">
              <w:rPr>
                <w:rFonts w:cs="EU Albertina"/>
                <w:i/>
                <w:iCs/>
                <w:sz w:val="19"/>
                <w:szCs w:val="19"/>
              </w:rPr>
              <w:t xml:space="preserve">mutatis mutandis </w:t>
            </w:r>
            <w:r w:rsidRPr="00323CAC">
              <w:rPr>
                <w:rFonts w:cs="EU Albertina"/>
                <w:sz w:val="19"/>
                <w:szCs w:val="19"/>
              </w:rPr>
              <w:t xml:space="preserve">v článku 13g ods. 8 členské štáty zabezpečia, aby sa celé takéto podanie mohlo vykonať online bez toho, aby navrhovatelia museli byť fyzicky prítomní pred akýmkoľvek orgánom alebo osobou alebo subjektom oprávneným podľa vnútroštátneho práva na to, aby sa zaoberali online podaním. </w:t>
            </w:r>
          </w:p>
        </w:tc>
        <w:tc>
          <w:tcPr>
            <w:tcW w:w="793" w:type="dxa"/>
            <w:tcBorders>
              <w:top w:val="single" w:sz="4" w:space="0" w:color="auto"/>
              <w:left w:val="single" w:sz="4" w:space="0" w:color="auto"/>
              <w:bottom w:val="single" w:sz="4" w:space="0" w:color="auto"/>
              <w:right w:val="single" w:sz="12" w:space="0" w:color="auto"/>
            </w:tcBorders>
          </w:tcPr>
          <w:p w14:paraId="53118FD9"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63C84BD3" w14:textId="5DC6E3A6" w:rsidR="007419C9" w:rsidRPr="00323CAC" w:rsidRDefault="007419C9" w:rsidP="007419C9">
            <w:pPr>
              <w:jc w:val="center"/>
              <w:rPr>
                <w:sz w:val="20"/>
                <w:szCs w:val="20"/>
              </w:rPr>
            </w:pPr>
            <w:r w:rsidRPr="00323CAC">
              <w:rPr>
                <w:sz w:val="20"/>
                <w:szCs w:val="20"/>
              </w:rPr>
              <w:t>2</w:t>
            </w:r>
          </w:p>
          <w:p w14:paraId="1611CF3F" w14:textId="77777777" w:rsidR="007419C9" w:rsidRPr="00323CAC" w:rsidRDefault="007419C9" w:rsidP="007419C9">
            <w:pPr>
              <w:jc w:val="center"/>
              <w:rPr>
                <w:sz w:val="20"/>
                <w:szCs w:val="20"/>
              </w:rPr>
            </w:pPr>
          </w:p>
          <w:p w14:paraId="44486573" w14:textId="77777777" w:rsidR="007419C9" w:rsidRPr="00323CAC" w:rsidRDefault="007419C9" w:rsidP="007419C9">
            <w:pPr>
              <w:jc w:val="center"/>
              <w:rPr>
                <w:sz w:val="20"/>
                <w:szCs w:val="20"/>
              </w:rPr>
            </w:pPr>
          </w:p>
          <w:p w14:paraId="2868C425" w14:textId="77777777" w:rsidR="007419C9" w:rsidRPr="00323CAC" w:rsidRDefault="007419C9" w:rsidP="007419C9">
            <w:pPr>
              <w:jc w:val="center"/>
              <w:rPr>
                <w:sz w:val="20"/>
                <w:szCs w:val="20"/>
              </w:rPr>
            </w:pPr>
          </w:p>
          <w:p w14:paraId="56399156" w14:textId="77777777" w:rsidR="007419C9" w:rsidRPr="00323CAC" w:rsidRDefault="007419C9" w:rsidP="007419C9">
            <w:pPr>
              <w:jc w:val="center"/>
              <w:rPr>
                <w:sz w:val="20"/>
                <w:szCs w:val="20"/>
              </w:rPr>
            </w:pPr>
          </w:p>
          <w:p w14:paraId="79897E89" w14:textId="77777777" w:rsidR="007419C9" w:rsidRPr="00323CAC" w:rsidRDefault="007419C9" w:rsidP="007419C9">
            <w:pPr>
              <w:jc w:val="center"/>
              <w:rPr>
                <w:sz w:val="20"/>
                <w:szCs w:val="20"/>
              </w:rPr>
            </w:pPr>
          </w:p>
          <w:p w14:paraId="2AC835FF" w14:textId="77777777" w:rsidR="007419C9" w:rsidRPr="00323CAC" w:rsidRDefault="007419C9" w:rsidP="007419C9">
            <w:pPr>
              <w:jc w:val="center"/>
              <w:rPr>
                <w:sz w:val="20"/>
                <w:szCs w:val="20"/>
              </w:rPr>
            </w:pPr>
          </w:p>
          <w:p w14:paraId="5DCC4496" w14:textId="77777777" w:rsidR="007419C9" w:rsidRPr="00323CAC" w:rsidRDefault="007419C9" w:rsidP="007419C9">
            <w:pPr>
              <w:jc w:val="center"/>
              <w:rPr>
                <w:sz w:val="20"/>
                <w:szCs w:val="20"/>
              </w:rPr>
            </w:pPr>
          </w:p>
          <w:p w14:paraId="00701D3E" w14:textId="77777777" w:rsidR="007419C9" w:rsidRPr="00323CAC" w:rsidRDefault="007419C9" w:rsidP="007419C9">
            <w:pPr>
              <w:jc w:val="center"/>
              <w:rPr>
                <w:sz w:val="20"/>
                <w:szCs w:val="20"/>
              </w:rPr>
            </w:pPr>
          </w:p>
          <w:p w14:paraId="681E7277" w14:textId="77777777" w:rsidR="007419C9" w:rsidRPr="00323CAC" w:rsidRDefault="007419C9" w:rsidP="007419C9">
            <w:pPr>
              <w:jc w:val="center"/>
              <w:rPr>
                <w:sz w:val="20"/>
                <w:szCs w:val="20"/>
              </w:rPr>
            </w:pPr>
          </w:p>
          <w:p w14:paraId="731A401B" w14:textId="77777777" w:rsidR="007419C9" w:rsidRPr="00323CAC" w:rsidRDefault="007419C9" w:rsidP="007419C9">
            <w:pPr>
              <w:jc w:val="center"/>
              <w:rPr>
                <w:sz w:val="20"/>
                <w:szCs w:val="20"/>
              </w:rPr>
            </w:pPr>
          </w:p>
          <w:p w14:paraId="7747D341" w14:textId="77777777" w:rsidR="007419C9" w:rsidRPr="00323CAC" w:rsidRDefault="007419C9" w:rsidP="007419C9">
            <w:pPr>
              <w:jc w:val="center"/>
              <w:rPr>
                <w:sz w:val="20"/>
                <w:szCs w:val="20"/>
              </w:rPr>
            </w:pPr>
          </w:p>
          <w:p w14:paraId="19804BDE" w14:textId="7A3EC69D" w:rsidR="007419C9" w:rsidRPr="00323CAC" w:rsidRDefault="007419C9" w:rsidP="007419C9">
            <w:pPr>
              <w:jc w:val="center"/>
              <w:rPr>
                <w:sz w:val="20"/>
                <w:szCs w:val="20"/>
              </w:rPr>
            </w:pPr>
          </w:p>
          <w:p w14:paraId="5556692C" w14:textId="17AAC7C8" w:rsidR="007419C9" w:rsidRPr="00323CAC" w:rsidRDefault="007419C9" w:rsidP="007419C9">
            <w:pPr>
              <w:jc w:val="center"/>
              <w:rPr>
                <w:sz w:val="20"/>
                <w:szCs w:val="20"/>
              </w:rPr>
            </w:pPr>
          </w:p>
          <w:p w14:paraId="0DBF0526" w14:textId="60CA3EF2" w:rsidR="007419C9" w:rsidRPr="00323CAC" w:rsidRDefault="007419C9" w:rsidP="007419C9">
            <w:pPr>
              <w:jc w:val="center"/>
              <w:rPr>
                <w:sz w:val="20"/>
                <w:szCs w:val="20"/>
              </w:rPr>
            </w:pPr>
          </w:p>
          <w:p w14:paraId="49DDC2D9" w14:textId="74120F41" w:rsidR="007419C9" w:rsidRPr="00323CAC" w:rsidRDefault="007419C9" w:rsidP="007419C9">
            <w:pPr>
              <w:jc w:val="center"/>
              <w:rPr>
                <w:sz w:val="20"/>
                <w:szCs w:val="20"/>
              </w:rPr>
            </w:pPr>
          </w:p>
          <w:p w14:paraId="73E02FC4" w14:textId="5A1B77F3" w:rsidR="007419C9" w:rsidRPr="00323CAC" w:rsidRDefault="007419C9" w:rsidP="007419C9">
            <w:pPr>
              <w:jc w:val="center"/>
              <w:rPr>
                <w:sz w:val="20"/>
                <w:szCs w:val="20"/>
              </w:rPr>
            </w:pPr>
          </w:p>
          <w:p w14:paraId="6AD59166" w14:textId="19157C38" w:rsidR="007419C9" w:rsidRPr="00323CAC" w:rsidRDefault="007419C9" w:rsidP="007419C9">
            <w:pPr>
              <w:jc w:val="center"/>
              <w:rPr>
                <w:sz w:val="20"/>
                <w:szCs w:val="20"/>
              </w:rPr>
            </w:pPr>
          </w:p>
          <w:p w14:paraId="684B2CBC" w14:textId="1C4EBFDF" w:rsidR="007419C9" w:rsidRPr="00323CAC" w:rsidRDefault="007419C9" w:rsidP="007419C9">
            <w:pPr>
              <w:jc w:val="center"/>
              <w:rPr>
                <w:sz w:val="20"/>
                <w:szCs w:val="20"/>
              </w:rPr>
            </w:pPr>
          </w:p>
          <w:p w14:paraId="14238709" w14:textId="15372723" w:rsidR="007419C9" w:rsidRPr="00323CAC" w:rsidRDefault="007419C9" w:rsidP="007419C9">
            <w:pPr>
              <w:jc w:val="center"/>
              <w:rPr>
                <w:sz w:val="20"/>
                <w:szCs w:val="20"/>
              </w:rPr>
            </w:pPr>
          </w:p>
          <w:p w14:paraId="7FE51A7D" w14:textId="32DFE4CA" w:rsidR="007419C9" w:rsidRPr="00323CAC" w:rsidRDefault="007419C9" w:rsidP="007419C9">
            <w:pPr>
              <w:jc w:val="center"/>
              <w:rPr>
                <w:sz w:val="20"/>
                <w:szCs w:val="20"/>
              </w:rPr>
            </w:pPr>
          </w:p>
          <w:p w14:paraId="5258E4AF" w14:textId="7DA3B855" w:rsidR="007419C9" w:rsidRPr="00323CAC" w:rsidRDefault="007419C9" w:rsidP="007419C9">
            <w:pPr>
              <w:jc w:val="center"/>
              <w:rPr>
                <w:sz w:val="20"/>
                <w:szCs w:val="20"/>
              </w:rPr>
            </w:pPr>
          </w:p>
          <w:p w14:paraId="0CE38294" w14:textId="73621751" w:rsidR="007419C9" w:rsidRPr="00323CAC" w:rsidRDefault="007419C9" w:rsidP="007419C9">
            <w:pPr>
              <w:jc w:val="center"/>
              <w:rPr>
                <w:sz w:val="20"/>
                <w:szCs w:val="20"/>
              </w:rPr>
            </w:pPr>
          </w:p>
          <w:p w14:paraId="152585E6" w14:textId="47C58A55" w:rsidR="007419C9" w:rsidRPr="00323CAC" w:rsidRDefault="007419C9" w:rsidP="007419C9">
            <w:pPr>
              <w:jc w:val="center"/>
              <w:rPr>
                <w:sz w:val="20"/>
                <w:szCs w:val="20"/>
              </w:rPr>
            </w:pPr>
          </w:p>
          <w:p w14:paraId="0058B49A" w14:textId="795D25A2" w:rsidR="007419C9" w:rsidRPr="00323CAC" w:rsidRDefault="007419C9" w:rsidP="007419C9">
            <w:pPr>
              <w:jc w:val="center"/>
              <w:rPr>
                <w:sz w:val="20"/>
                <w:szCs w:val="20"/>
              </w:rPr>
            </w:pPr>
          </w:p>
          <w:p w14:paraId="0579B1FD" w14:textId="44D3EDBF" w:rsidR="007419C9" w:rsidRPr="00323CAC" w:rsidRDefault="007419C9" w:rsidP="007419C9">
            <w:pPr>
              <w:jc w:val="center"/>
              <w:rPr>
                <w:sz w:val="20"/>
                <w:szCs w:val="20"/>
              </w:rPr>
            </w:pPr>
          </w:p>
          <w:p w14:paraId="11548005" w14:textId="53A3A57F" w:rsidR="007419C9" w:rsidRPr="00323CAC" w:rsidRDefault="007419C9" w:rsidP="007419C9">
            <w:pPr>
              <w:jc w:val="center"/>
              <w:rPr>
                <w:sz w:val="20"/>
                <w:szCs w:val="20"/>
              </w:rPr>
            </w:pPr>
          </w:p>
          <w:p w14:paraId="4810E1A9" w14:textId="08B60065" w:rsidR="007419C9" w:rsidRPr="00323CAC" w:rsidRDefault="007419C9" w:rsidP="007419C9">
            <w:pPr>
              <w:jc w:val="center"/>
              <w:rPr>
                <w:sz w:val="20"/>
                <w:szCs w:val="20"/>
              </w:rPr>
            </w:pPr>
          </w:p>
          <w:p w14:paraId="4939CCA7" w14:textId="2E1C0472" w:rsidR="007419C9" w:rsidRPr="00323CAC" w:rsidRDefault="007419C9" w:rsidP="007419C9">
            <w:pPr>
              <w:jc w:val="center"/>
              <w:rPr>
                <w:sz w:val="20"/>
                <w:szCs w:val="20"/>
              </w:rPr>
            </w:pPr>
          </w:p>
          <w:p w14:paraId="03E35EC3" w14:textId="2016C5F1" w:rsidR="007419C9" w:rsidRPr="00323CAC" w:rsidRDefault="007419C9" w:rsidP="007419C9">
            <w:pPr>
              <w:jc w:val="center"/>
              <w:rPr>
                <w:sz w:val="20"/>
                <w:szCs w:val="20"/>
              </w:rPr>
            </w:pPr>
          </w:p>
          <w:p w14:paraId="24B45F42" w14:textId="469F233A" w:rsidR="007419C9" w:rsidRPr="00323CAC" w:rsidRDefault="007419C9" w:rsidP="007419C9">
            <w:pPr>
              <w:jc w:val="center"/>
              <w:rPr>
                <w:sz w:val="20"/>
                <w:szCs w:val="20"/>
              </w:rPr>
            </w:pPr>
          </w:p>
          <w:p w14:paraId="621739D1" w14:textId="4277B19F" w:rsidR="007419C9" w:rsidRPr="00323CAC" w:rsidRDefault="007419C9" w:rsidP="007419C9">
            <w:pPr>
              <w:jc w:val="center"/>
              <w:rPr>
                <w:sz w:val="20"/>
                <w:szCs w:val="20"/>
              </w:rPr>
            </w:pPr>
          </w:p>
          <w:p w14:paraId="04E5EBEB" w14:textId="2DC6ED52" w:rsidR="007419C9" w:rsidRPr="00323CAC" w:rsidRDefault="007419C9" w:rsidP="007419C9">
            <w:pPr>
              <w:jc w:val="center"/>
              <w:rPr>
                <w:sz w:val="20"/>
                <w:szCs w:val="20"/>
              </w:rPr>
            </w:pPr>
          </w:p>
          <w:p w14:paraId="438B3895" w14:textId="0B6E6F0C" w:rsidR="007419C9" w:rsidRPr="00323CAC" w:rsidRDefault="007419C9" w:rsidP="007419C9">
            <w:pPr>
              <w:jc w:val="center"/>
              <w:rPr>
                <w:sz w:val="20"/>
                <w:szCs w:val="20"/>
              </w:rPr>
            </w:pPr>
          </w:p>
          <w:p w14:paraId="26A6DCE1" w14:textId="76C14892" w:rsidR="007419C9" w:rsidRPr="00323CAC" w:rsidRDefault="007419C9" w:rsidP="007419C9">
            <w:pPr>
              <w:jc w:val="center"/>
              <w:rPr>
                <w:sz w:val="20"/>
                <w:szCs w:val="20"/>
              </w:rPr>
            </w:pPr>
          </w:p>
          <w:p w14:paraId="700A08B7" w14:textId="6A0BEC77" w:rsidR="007419C9" w:rsidRPr="00323CAC" w:rsidRDefault="007419C9" w:rsidP="007419C9">
            <w:pPr>
              <w:jc w:val="center"/>
              <w:rPr>
                <w:sz w:val="20"/>
                <w:szCs w:val="20"/>
              </w:rPr>
            </w:pPr>
          </w:p>
          <w:p w14:paraId="667B940E" w14:textId="06FD654C" w:rsidR="007419C9" w:rsidRPr="00323CAC" w:rsidRDefault="007419C9" w:rsidP="007419C9">
            <w:pPr>
              <w:jc w:val="center"/>
              <w:rPr>
                <w:sz w:val="20"/>
                <w:szCs w:val="20"/>
              </w:rPr>
            </w:pPr>
          </w:p>
          <w:p w14:paraId="4223CFBA" w14:textId="2B887BE3" w:rsidR="007419C9" w:rsidRPr="00323CAC" w:rsidRDefault="007419C9" w:rsidP="007419C9">
            <w:pPr>
              <w:jc w:val="center"/>
              <w:rPr>
                <w:sz w:val="20"/>
                <w:szCs w:val="20"/>
              </w:rPr>
            </w:pPr>
          </w:p>
          <w:p w14:paraId="2E057E78" w14:textId="3B3040F8" w:rsidR="007419C9" w:rsidRPr="00323CAC" w:rsidRDefault="007419C9" w:rsidP="007419C9">
            <w:pPr>
              <w:jc w:val="center"/>
              <w:rPr>
                <w:sz w:val="20"/>
                <w:szCs w:val="20"/>
              </w:rPr>
            </w:pPr>
          </w:p>
          <w:p w14:paraId="45393326" w14:textId="6C59ECAA" w:rsidR="007419C9" w:rsidRPr="00323CAC" w:rsidRDefault="007419C9" w:rsidP="007419C9">
            <w:pPr>
              <w:jc w:val="center"/>
              <w:rPr>
                <w:sz w:val="20"/>
                <w:szCs w:val="20"/>
              </w:rPr>
            </w:pPr>
          </w:p>
          <w:p w14:paraId="50D92AF2" w14:textId="2DCCC282" w:rsidR="007419C9" w:rsidRPr="00323CAC" w:rsidRDefault="007419C9" w:rsidP="007419C9">
            <w:pPr>
              <w:jc w:val="center"/>
              <w:rPr>
                <w:sz w:val="20"/>
                <w:szCs w:val="20"/>
              </w:rPr>
            </w:pPr>
          </w:p>
          <w:p w14:paraId="234EBE35" w14:textId="281DC7DA" w:rsidR="007419C9" w:rsidRPr="00323CAC" w:rsidRDefault="007419C9" w:rsidP="007419C9">
            <w:pPr>
              <w:jc w:val="center"/>
              <w:rPr>
                <w:sz w:val="20"/>
                <w:szCs w:val="20"/>
              </w:rPr>
            </w:pPr>
          </w:p>
          <w:p w14:paraId="1988C061" w14:textId="4CCA8DB7" w:rsidR="007419C9" w:rsidRPr="00323CAC" w:rsidRDefault="007419C9" w:rsidP="007419C9">
            <w:pPr>
              <w:jc w:val="center"/>
              <w:rPr>
                <w:sz w:val="20"/>
                <w:szCs w:val="20"/>
              </w:rPr>
            </w:pPr>
          </w:p>
          <w:p w14:paraId="11AB90EE" w14:textId="12DE592E" w:rsidR="007419C9" w:rsidRPr="00323CAC" w:rsidRDefault="007419C9" w:rsidP="007419C9">
            <w:pPr>
              <w:jc w:val="center"/>
              <w:rPr>
                <w:sz w:val="20"/>
                <w:szCs w:val="20"/>
              </w:rPr>
            </w:pPr>
          </w:p>
          <w:p w14:paraId="3A8D78E3" w14:textId="60DDB6D5" w:rsidR="007419C9" w:rsidRPr="00323CAC" w:rsidRDefault="007419C9" w:rsidP="007419C9">
            <w:pPr>
              <w:rPr>
                <w:sz w:val="20"/>
                <w:szCs w:val="20"/>
              </w:rPr>
            </w:pPr>
          </w:p>
          <w:p w14:paraId="60637F2E" w14:textId="77777777" w:rsidR="007419C9" w:rsidRPr="00323CAC" w:rsidRDefault="007419C9" w:rsidP="007419C9">
            <w:pPr>
              <w:jc w:val="center"/>
              <w:rPr>
                <w:sz w:val="20"/>
                <w:szCs w:val="20"/>
              </w:rPr>
            </w:pPr>
          </w:p>
          <w:p w14:paraId="480C9A39" w14:textId="396689CD" w:rsidR="007419C9" w:rsidRPr="00323CAC" w:rsidRDefault="007419C9" w:rsidP="007419C9">
            <w:pPr>
              <w:jc w:val="center"/>
              <w:rPr>
                <w:sz w:val="20"/>
                <w:szCs w:val="20"/>
              </w:rPr>
            </w:pPr>
            <w:r w:rsidRPr="00323CAC">
              <w:rPr>
                <w:sz w:val="20"/>
                <w:szCs w:val="20"/>
              </w:rPr>
              <w:t>2</w:t>
            </w:r>
          </w:p>
          <w:p w14:paraId="26856635" w14:textId="77777777" w:rsidR="007419C9" w:rsidRPr="00323CAC" w:rsidRDefault="007419C9" w:rsidP="007419C9">
            <w:pPr>
              <w:jc w:val="center"/>
              <w:rPr>
                <w:sz w:val="20"/>
                <w:szCs w:val="20"/>
              </w:rPr>
            </w:pPr>
          </w:p>
          <w:p w14:paraId="66AECF80" w14:textId="77777777" w:rsidR="007419C9" w:rsidRPr="00323CAC" w:rsidRDefault="007419C9" w:rsidP="007419C9">
            <w:pPr>
              <w:jc w:val="center"/>
              <w:rPr>
                <w:sz w:val="20"/>
                <w:szCs w:val="20"/>
              </w:rPr>
            </w:pPr>
          </w:p>
          <w:p w14:paraId="5B5B4FF1" w14:textId="77777777" w:rsidR="007419C9" w:rsidRPr="00323CAC" w:rsidRDefault="007419C9" w:rsidP="007419C9">
            <w:pPr>
              <w:jc w:val="center"/>
              <w:rPr>
                <w:sz w:val="20"/>
                <w:szCs w:val="20"/>
              </w:rPr>
            </w:pPr>
          </w:p>
          <w:p w14:paraId="74DC428F" w14:textId="77777777" w:rsidR="007419C9" w:rsidRPr="00323CAC" w:rsidRDefault="007419C9" w:rsidP="007419C9">
            <w:pPr>
              <w:jc w:val="center"/>
              <w:rPr>
                <w:sz w:val="20"/>
                <w:szCs w:val="20"/>
              </w:rPr>
            </w:pPr>
          </w:p>
          <w:p w14:paraId="47D71C33" w14:textId="6E740B23" w:rsidR="007419C9" w:rsidRPr="00323CAC" w:rsidRDefault="007419C9" w:rsidP="007419C9">
            <w:pPr>
              <w:jc w:val="center"/>
              <w:rPr>
                <w:sz w:val="20"/>
                <w:szCs w:val="20"/>
              </w:rPr>
            </w:pPr>
            <w:r w:rsidRPr="00323CAC">
              <w:rPr>
                <w:sz w:val="20"/>
                <w:szCs w:val="20"/>
              </w:rPr>
              <w:t>4</w:t>
            </w:r>
          </w:p>
          <w:p w14:paraId="2A964B52" w14:textId="060DB67B" w:rsidR="007419C9" w:rsidRPr="00323CAC" w:rsidRDefault="007419C9" w:rsidP="007419C9">
            <w:pPr>
              <w:rPr>
                <w:sz w:val="20"/>
                <w:szCs w:val="20"/>
              </w:rPr>
            </w:pPr>
          </w:p>
          <w:p w14:paraId="5FA10814" w14:textId="27576BEC" w:rsidR="007419C9" w:rsidRPr="00323CAC" w:rsidRDefault="007419C9" w:rsidP="007419C9">
            <w:pPr>
              <w:jc w:val="center"/>
              <w:rPr>
                <w:sz w:val="20"/>
                <w:szCs w:val="20"/>
              </w:rPr>
            </w:pPr>
          </w:p>
          <w:p w14:paraId="3A4EBB42"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BDE5D52" w14:textId="77777777" w:rsidR="007419C9" w:rsidRPr="00323CAC" w:rsidRDefault="007419C9" w:rsidP="007419C9">
            <w:pPr>
              <w:pStyle w:val="Normlny0"/>
              <w:jc w:val="center"/>
            </w:pPr>
            <w:r w:rsidRPr="00323CAC">
              <w:lastRenderedPageBreak/>
              <w:t>§: 5</w:t>
            </w:r>
          </w:p>
          <w:p w14:paraId="6CAEC7B0" w14:textId="77777777" w:rsidR="007419C9" w:rsidRPr="00323CAC" w:rsidRDefault="007419C9" w:rsidP="007419C9">
            <w:pPr>
              <w:pStyle w:val="Normlny0"/>
              <w:jc w:val="center"/>
            </w:pPr>
            <w:r w:rsidRPr="00323CAC">
              <w:t>O:  1 až 5</w:t>
            </w:r>
          </w:p>
          <w:p w14:paraId="69EC495A" w14:textId="77777777" w:rsidR="007419C9" w:rsidRPr="00323CAC" w:rsidRDefault="007419C9" w:rsidP="007419C9">
            <w:pPr>
              <w:pStyle w:val="Normlny0"/>
              <w:jc w:val="center"/>
            </w:pPr>
          </w:p>
          <w:p w14:paraId="6A2E5CC6" w14:textId="77777777" w:rsidR="007419C9" w:rsidRPr="00323CAC" w:rsidRDefault="007419C9" w:rsidP="007419C9">
            <w:pPr>
              <w:pStyle w:val="Normlny0"/>
              <w:jc w:val="center"/>
            </w:pPr>
          </w:p>
          <w:p w14:paraId="30E6068C" w14:textId="77777777" w:rsidR="007419C9" w:rsidRPr="00323CAC" w:rsidRDefault="007419C9" w:rsidP="007419C9">
            <w:pPr>
              <w:pStyle w:val="Normlny0"/>
              <w:jc w:val="center"/>
            </w:pPr>
          </w:p>
          <w:p w14:paraId="4032ED81" w14:textId="77777777" w:rsidR="007419C9" w:rsidRPr="00323CAC" w:rsidRDefault="007419C9" w:rsidP="007419C9">
            <w:pPr>
              <w:pStyle w:val="Normlny0"/>
              <w:jc w:val="center"/>
            </w:pPr>
          </w:p>
          <w:p w14:paraId="213C35E9" w14:textId="77777777" w:rsidR="007419C9" w:rsidRPr="00323CAC" w:rsidRDefault="007419C9" w:rsidP="007419C9">
            <w:pPr>
              <w:pStyle w:val="Normlny0"/>
              <w:jc w:val="center"/>
            </w:pPr>
          </w:p>
          <w:p w14:paraId="30151BCC" w14:textId="77777777" w:rsidR="007419C9" w:rsidRPr="00323CAC" w:rsidRDefault="007419C9" w:rsidP="007419C9">
            <w:pPr>
              <w:pStyle w:val="Normlny0"/>
              <w:jc w:val="center"/>
            </w:pPr>
          </w:p>
          <w:p w14:paraId="367841D0" w14:textId="77777777" w:rsidR="007419C9" w:rsidRPr="00323CAC" w:rsidRDefault="007419C9" w:rsidP="007419C9">
            <w:pPr>
              <w:pStyle w:val="Normlny0"/>
              <w:jc w:val="center"/>
            </w:pPr>
          </w:p>
          <w:p w14:paraId="1FAC73CD" w14:textId="77777777" w:rsidR="007419C9" w:rsidRPr="00323CAC" w:rsidRDefault="007419C9" w:rsidP="007419C9">
            <w:pPr>
              <w:pStyle w:val="Normlny0"/>
              <w:jc w:val="center"/>
            </w:pPr>
          </w:p>
          <w:p w14:paraId="799AB091" w14:textId="77777777" w:rsidR="007419C9" w:rsidRPr="00323CAC" w:rsidRDefault="007419C9" w:rsidP="007419C9">
            <w:pPr>
              <w:pStyle w:val="Normlny0"/>
              <w:jc w:val="center"/>
            </w:pPr>
          </w:p>
          <w:p w14:paraId="1E647DD0" w14:textId="77777777" w:rsidR="007419C9" w:rsidRPr="00323CAC" w:rsidRDefault="007419C9" w:rsidP="007419C9">
            <w:pPr>
              <w:pStyle w:val="Normlny0"/>
              <w:jc w:val="center"/>
            </w:pPr>
          </w:p>
          <w:p w14:paraId="3DEAA132" w14:textId="77777777" w:rsidR="007419C9" w:rsidRPr="00323CAC" w:rsidRDefault="007419C9" w:rsidP="007419C9">
            <w:pPr>
              <w:pStyle w:val="Normlny0"/>
              <w:jc w:val="center"/>
            </w:pPr>
          </w:p>
          <w:p w14:paraId="52DD2730" w14:textId="77777777" w:rsidR="007419C9" w:rsidRPr="00323CAC" w:rsidRDefault="007419C9" w:rsidP="007419C9">
            <w:pPr>
              <w:pStyle w:val="Normlny0"/>
              <w:jc w:val="center"/>
            </w:pPr>
          </w:p>
          <w:p w14:paraId="0008DB22" w14:textId="77777777" w:rsidR="007419C9" w:rsidRPr="00323CAC" w:rsidRDefault="007419C9" w:rsidP="007419C9">
            <w:pPr>
              <w:pStyle w:val="Normlny0"/>
              <w:jc w:val="center"/>
            </w:pPr>
          </w:p>
          <w:p w14:paraId="50E74991" w14:textId="77777777" w:rsidR="007419C9" w:rsidRPr="00323CAC" w:rsidRDefault="007419C9" w:rsidP="007419C9">
            <w:pPr>
              <w:pStyle w:val="Normlny0"/>
              <w:jc w:val="center"/>
            </w:pPr>
          </w:p>
          <w:p w14:paraId="20011DB0" w14:textId="77777777" w:rsidR="007419C9" w:rsidRPr="00323CAC" w:rsidRDefault="007419C9" w:rsidP="007419C9">
            <w:pPr>
              <w:pStyle w:val="Normlny0"/>
              <w:jc w:val="center"/>
            </w:pPr>
          </w:p>
          <w:p w14:paraId="700B7DB7" w14:textId="77777777" w:rsidR="007419C9" w:rsidRPr="00323CAC" w:rsidRDefault="007419C9" w:rsidP="007419C9">
            <w:pPr>
              <w:pStyle w:val="Normlny0"/>
              <w:jc w:val="center"/>
            </w:pPr>
          </w:p>
          <w:p w14:paraId="05525966" w14:textId="77777777" w:rsidR="007419C9" w:rsidRPr="00323CAC" w:rsidRDefault="007419C9" w:rsidP="007419C9">
            <w:pPr>
              <w:pStyle w:val="Normlny0"/>
              <w:jc w:val="center"/>
            </w:pPr>
          </w:p>
          <w:p w14:paraId="356E2022" w14:textId="77777777" w:rsidR="007419C9" w:rsidRPr="00323CAC" w:rsidRDefault="007419C9" w:rsidP="007419C9">
            <w:pPr>
              <w:pStyle w:val="Normlny0"/>
              <w:jc w:val="center"/>
            </w:pPr>
          </w:p>
          <w:p w14:paraId="179187E7" w14:textId="77777777" w:rsidR="007419C9" w:rsidRPr="00323CAC" w:rsidRDefault="007419C9" w:rsidP="007419C9">
            <w:pPr>
              <w:pStyle w:val="Normlny0"/>
              <w:jc w:val="center"/>
            </w:pPr>
          </w:p>
          <w:p w14:paraId="5B02D058" w14:textId="77777777" w:rsidR="007419C9" w:rsidRPr="00323CAC" w:rsidRDefault="007419C9" w:rsidP="007419C9">
            <w:pPr>
              <w:pStyle w:val="Normlny0"/>
              <w:jc w:val="center"/>
            </w:pPr>
          </w:p>
          <w:p w14:paraId="372AA053" w14:textId="77777777" w:rsidR="007419C9" w:rsidRPr="00323CAC" w:rsidRDefault="007419C9" w:rsidP="007419C9">
            <w:pPr>
              <w:pStyle w:val="Normlny0"/>
              <w:jc w:val="center"/>
            </w:pPr>
          </w:p>
          <w:p w14:paraId="10938191" w14:textId="77777777" w:rsidR="007419C9" w:rsidRPr="00323CAC" w:rsidRDefault="007419C9" w:rsidP="007419C9">
            <w:pPr>
              <w:pStyle w:val="Normlny0"/>
              <w:jc w:val="center"/>
            </w:pPr>
          </w:p>
          <w:p w14:paraId="3ED650BB" w14:textId="77777777" w:rsidR="007419C9" w:rsidRPr="00323CAC" w:rsidRDefault="007419C9" w:rsidP="007419C9">
            <w:pPr>
              <w:pStyle w:val="Normlny0"/>
              <w:jc w:val="center"/>
            </w:pPr>
          </w:p>
          <w:p w14:paraId="208C31AD" w14:textId="77777777" w:rsidR="007419C9" w:rsidRPr="00323CAC" w:rsidRDefault="007419C9" w:rsidP="007419C9">
            <w:pPr>
              <w:pStyle w:val="Normlny0"/>
              <w:jc w:val="center"/>
            </w:pPr>
          </w:p>
          <w:p w14:paraId="7EDDEE29" w14:textId="77777777" w:rsidR="007419C9" w:rsidRPr="00323CAC" w:rsidRDefault="007419C9" w:rsidP="007419C9">
            <w:pPr>
              <w:pStyle w:val="Normlny0"/>
              <w:jc w:val="center"/>
            </w:pPr>
          </w:p>
          <w:p w14:paraId="604D5830" w14:textId="77777777" w:rsidR="007419C9" w:rsidRPr="00323CAC" w:rsidRDefault="007419C9" w:rsidP="007419C9">
            <w:pPr>
              <w:pStyle w:val="Normlny0"/>
              <w:jc w:val="center"/>
            </w:pPr>
          </w:p>
          <w:p w14:paraId="05EA5A0F" w14:textId="77777777" w:rsidR="007419C9" w:rsidRPr="00323CAC" w:rsidRDefault="007419C9" w:rsidP="007419C9">
            <w:pPr>
              <w:pStyle w:val="Normlny0"/>
              <w:jc w:val="center"/>
            </w:pPr>
          </w:p>
          <w:p w14:paraId="53FB33CA" w14:textId="77777777" w:rsidR="007419C9" w:rsidRPr="00323CAC" w:rsidRDefault="007419C9" w:rsidP="007419C9">
            <w:pPr>
              <w:pStyle w:val="Normlny0"/>
              <w:jc w:val="center"/>
            </w:pPr>
          </w:p>
          <w:p w14:paraId="36254F45" w14:textId="77777777" w:rsidR="007419C9" w:rsidRPr="00323CAC" w:rsidRDefault="007419C9" w:rsidP="007419C9">
            <w:pPr>
              <w:pStyle w:val="Normlny0"/>
              <w:jc w:val="center"/>
            </w:pPr>
          </w:p>
          <w:p w14:paraId="3BEF408F" w14:textId="77777777" w:rsidR="007419C9" w:rsidRPr="00323CAC" w:rsidRDefault="007419C9" w:rsidP="007419C9">
            <w:pPr>
              <w:pStyle w:val="Normlny0"/>
              <w:jc w:val="center"/>
            </w:pPr>
          </w:p>
          <w:p w14:paraId="7F528EE3" w14:textId="77777777" w:rsidR="007419C9" w:rsidRPr="00323CAC" w:rsidRDefault="007419C9" w:rsidP="007419C9">
            <w:pPr>
              <w:pStyle w:val="Normlny0"/>
              <w:jc w:val="center"/>
            </w:pPr>
          </w:p>
          <w:p w14:paraId="096B5120" w14:textId="77777777" w:rsidR="007419C9" w:rsidRPr="00323CAC" w:rsidRDefault="007419C9" w:rsidP="007419C9">
            <w:pPr>
              <w:pStyle w:val="Normlny0"/>
              <w:jc w:val="center"/>
            </w:pPr>
          </w:p>
          <w:p w14:paraId="772340A9" w14:textId="77777777" w:rsidR="007419C9" w:rsidRPr="00323CAC" w:rsidRDefault="007419C9" w:rsidP="007419C9">
            <w:pPr>
              <w:pStyle w:val="Normlny0"/>
              <w:jc w:val="center"/>
            </w:pPr>
          </w:p>
          <w:p w14:paraId="3D11C529" w14:textId="77777777" w:rsidR="007419C9" w:rsidRPr="00323CAC" w:rsidRDefault="007419C9" w:rsidP="007419C9">
            <w:pPr>
              <w:pStyle w:val="Normlny0"/>
              <w:jc w:val="center"/>
            </w:pPr>
          </w:p>
          <w:p w14:paraId="731C14C5" w14:textId="77777777" w:rsidR="007419C9" w:rsidRPr="00323CAC" w:rsidRDefault="007419C9" w:rsidP="007419C9">
            <w:pPr>
              <w:pStyle w:val="Normlny0"/>
              <w:jc w:val="center"/>
            </w:pPr>
          </w:p>
          <w:p w14:paraId="1946FA4F" w14:textId="77777777" w:rsidR="007419C9" w:rsidRPr="00323CAC" w:rsidRDefault="007419C9" w:rsidP="007419C9">
            <w:pPr>
              <w:pStyle w:val="Normlny0"/>
              <w:jc w:val="center"/>
            </w:pPr>
          </w:p>
          <w:p w14:paraId="21AF355C" w14:textId="04CACBE5" w:rsidR="007419C9" w:rsidRPr="00323CAC" w:rsidRDefault="007419C9" w:rsidP="007419C9">
            <w:pPr>
              <w:pStyle w:val="Normlny0"/>
            </w:pPr>
          </w:p>
          <w:p w14:paraId="72FCBB46" w14:textId="14B66A7D" w:rsidR="007419C9" w:rsidRPr="00323CAC" w:rsidRDefault="007419C9" w:rsidP="007419C9">
            <w:pPr>
              <w:pStyle w:val="Normlny0"/>
            </w:pPr>
          </w:p>
          <w:p w14:paraId="351FEFFD" w14:textId="77777777" w:rsidR="007419C9" w:rsidRPr="00323CAC" w:rsidRDefault="007419C9" w:rsidP="007419C9">
            <w:pPr>
              <w:pStyle w:val="Normlny0"/>
            </w:pPr>
          </w:p>
          <w:p w14:paraId="599ED56D" w14:textId="77777777" w:rsidR="007419C9" w:rsidRPr="00323CAC" w:rsidRDefault="007419C9" w:rsidP="007419C9">
            <w:pPr>
              <w:pStyle w:val="Normlny0"/>
              <w:jc w:val="center"/>
            </w:pPr>
          </w:p>
          <w:p w14:paraId="3BE09DF0" w14:textId="239CC8EA" w:rsidR="007419C9" w:rsidRPr="00323CAC" w:rsidRDefault="007419C9" w:rsidP="007419C9">
            <w:pPr>
              <w:pStyle w:val="Normlny0"/>
              <w:jc w:val="center"/>
            </w:pPr>
            <w:r w:rsidRPr="00323CAC">
              <w:t xml:space="preserve"> </w:t>
            </w:r>
          </w:p>
          <w:p w14:paraId="032E06B2" w14:textId="77777777" w:rsidR="007419C9" w:rsidRPr="00323CAC" w:rsidRDefault="007419C9" w:rsidP="007419C9">
            <w:pPr>
              <w:pStyle w:val="Normlny0"/>
              <w:jc w:val="center"/>
            </w:pPr>
          </w:p>
          <w:p w14:paraId="38DA2C5F" w14:textId="52111E1F" w:rsidR="007419C9" w:rsidRPr="00323CAC" w:rsidRDefault="007419C9" w:rsidP="00A43252">
            <w:pPr>
              <w:pStyle w:val="Normlny0"/>
            </w:pPr>
          </w:p>
          <w:p w14:paraId="011824B4" w14:textId="77777777" w:rsidR="007419C9" w:rsidRPr="00323CAC" w:rsidRDefault="007419C9" w:rsidP="007419C9">
            <w:pPr>
              <w:pStyle w:val="Normlny0"/>
              <w:jc w:val="center"/>
            </w:pPr>
          </w:p>
          <w:p w14:paraId="54A3C152" w14:textId="422A5279" w:rsidR="007419C9" w:rsidRPr="00323CAC" w:rsidRDefault="007419C9" w:rsidP="007419C9">
            <w:pPr>
              <w:pStyle w:val="Normlny0"/>
              <w:jc w:val="center"/>
            </w:pPr>
            <w:r w:rsidRPr="00323CAC">
              <w:t>§: 40</w:t>
            </w:r>
          </w:p>
          <w:p w14:paraId="293C3936" w14:textId="77777777" w:rsidR="007419C9" w:rsidRPr="00323CAC" w:rsidRDefault="007419C9" w:rsidP="007419C9">
            <w:pPr>
              <w:pStyle w:val="Normlny0"/>
              <w:jc w:val="center"/>
            </w:pPr>
            <w:r w:rsidRPr="00323CAC">
              <w:t>O: 4</w:t>
            </w:r>
          </w:p>
          <w:p w14:paraId="066B9EF8" w14:textId="77777777" w:rsidR="007419C9" w:rsidRPr="00323CAC" w:rsidRDefault="007419C9" w:rsidP="007419C9">
            <w:pPr>
              <w:pStyle w:val="Normlny0"/>
              <w:jc w:val="center"/>
            </w:pPr>
            <w:r w:rsidRPr="00323CAC">
              <w:t>V: 2</w:t>
            </w:r>
          </w:p>
          <w:p w14:paraId="69BE351B" w14:textId="77777777" w:rsidR="007419C9" w:rsidRPr="00323CAC" w:rsidRDefault="007419C9" w:rsidP="007419C9">
            <w:pPr>
              <w:pStyle w:val="Normlny0"/>
              <w:jc w:val="center"/>
            </w:pPr>
          </w:p>
          <w:p w14:paraId="6DD6D8C0" w14:textId="1AC04651" w:rsidR="007419C9" w:rsidRPr="00323CAC" w:rsidRDefault="007419C9" w:rsidP="007419C9">
            <w:pPr>
              <w:pStyle w:val="Normlny0"/>
              <w:jc w:val="center"/>
            </w:pPr>
          </w:p>
          <w:p w14:paraId="66462A18" w14:textId="77777777" w:rsidR="007419C9" w:rsidRPr="00323CAC" w:rsidRDefault="007419C9" w:rsidP="007419C9">
            <w:pPr>
              <w:pStyle w:val="Normlny0"/>
              <w:jc w:val="center"/>
            </w:pPr>
            <w:r w:rsidRPr="00323CAC">
              <w:t>§: 40</w:t>
            </w:r>
          </w:p>
          <w:p w14:paraId="2CC9CDBC" w14:textId="77777777" w:rsidR="007419C9" w:rsidRPr="00323CAC" w:rsidRDefault="007419C9" w:rsidP="007419C9">
            <w:pPr>
              <w:pStyle w:val="Normlny0"/>
              <w:jc w:val="center"/>
            </w:pPr>
            <w:r w:rsidRPr="00323CAC">
              <w:t>O: 5</w:t>
            </w:r>
          </w:p>
          <w:p w14:paraId="43FD3F02" w14:textId="4CAC17C1"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E4C6ECA" w14:textId="77777777" w:rsidR="007419C9" w:rsidRPr="00323CAC" w:rsidRDefault="007419C9" w:rsidP="007419C9">
            <w:pPr>
              <w:shd w:val="clear" w:color="auto" w:fill="FFFFFF"/>
              <w:autoSpaceDE/>
              <w:autoSpaceDN/>
              <w:jc w:val="both"/>
              <w:rPr>
                <w:sz w:val="20"/>
                <w:szCs w:val="20"/>
              </w:rPr>
            </w:pPr>
            <w:r w:rsidRPr="00323CAC">
              <w:lastRenderedPageBreak/>
              <w:t xml:space="preserve"> </w:t>
            </w:r>
            <w:r w:rsidRPr="00323CAC">
              <w:rPr>
                <w:sz w:val="20"/>
                <w:szCs w:val="20"/>
              </w:rPr>
              <w:t>(1) Návrh na zápis údajov do obchodného registra, návrh na zápis zmeny zapísaných údajov a návrh na výmaz zapísaných údajov (ďalej len „návrh na zápis“) podáva navrhovateľ, ktorým je zapísaná osoba alebo osoba oprávnená podľa osobitného zákona.</w:t>
            </w:r>
            <w:r w:rsidRPr="00323CAC">
              <w:rPr>
                <w:i/>
                <w:iCs/>
                <w:sz w:val="20"/>
                <w:szCs w:val="20"/>
                <w:vertAlign w:val="superscript"/>
              </w:rPr>
              <w:t xml:space="preserve"> </w:t>
            </w:r>
            <w:r w:rsidRPr="00323CAC">
              <w:rPr>
                <w:sz w:val="20"/>
                <w:szCs w:val="20"/>
              </w:rPr>
              <w:t>Osvedčenie pravosti podpisu navrhovateľa a pravosti podpisu splnomocniteľa, ak ide o zastúpenie na základe plnomocenstva, sa nevyžaduje.</w:t>
            </w:r>
          </w:p>
          <w:p w14:paraId="454318E5" w14:textId="77777777" w:rsidR="007419C9" w:rsidRPr="00323CAC" w:rsidRDefault="007419C9" w:rsidP="007419C9">
            <w:pPr>
              <w:shd w:val="clear" w:color="auto" w:fill="FFFFFF"/>
              <w:autoSpaceDE/>
              <w:autoSpaceDN/>
              <w:jc w:val="both"/>
              <w:rPr>
                <w:sz w:val="20"/>
                <w:szCs w:val="20"/>
              </w:rPr>
            </w:pPr>
          </w:p>
          <w:p w14:paraId="3A1ED70B" w14:textId="529EA29C" w:rsidR="007419C9" w:rsidRPr="00323CAC" w:rsidRDefault="007419C9" w:rsidP="007419C9">
            <w:pPr>
              <w:shd w:val="clear" w:color="auto" w:fill="FFFFFF"/>
              <w:jc w:val="both"/>
              <w:rPr>
                <w:i/>
                <w:iCs/>
                <w:sz w:val="20"/>
                <w:szCs w:val="20"/>
                <w:vertAlign w:val="superscript"/>
              </w:rPr>
            </w:pPr>
            <w:r w:rsidRPr="00323CAC">
              <w:rPr>
                <w:sz w:val="20"/>
                <w:szCs w:val="20"/>
              </w:rPr>
              <w:t>(2) Návrh na zápis sa podáva výlučne elektronickými prostriedkami registrovému súdu prostredníctvom elektronického formulára zverejneného na webovom sídle ústredného portálu verejnej správy alebo špecializovaného portálu.</w:t>
            </w:r>
            <w:r w:rsidRPr="00323CAC">
              <w:rPr>
                <w:i/>
                <w:iCs/>
                <w:sz w:val="20"/>
                <w:szCs w:val="20"/>
                <w:vertAlign w:val="superscript"/>
              </w:rPr>
              <w:t xml:space="preserve"> </w:t>
            </w:r>
            <w:r w:rsidRPr="00323CAC">
              <w:rPr>
                <w:sz w:val="20"/>
                <w:szCs w:val="20"/>
              </w:rPr>
              <w:t>Elektronický formulár obsahuje náležitosti ustanovené osobitným predpisom.</w:t>
            </w:r>
          </w:p>
          <w:p w14:paraId="4C2C9045" w14:textId="77777777" w:rsidR="007419C9" w:rsidRPr="00323CAC" w:rsidRDefault="007419C9" w:rsidP="007419C9">
            <w:pPr>
              <w:shd w:val="clear" w:color="auto" w:fill="FFFFFF"/>
              <w:jc w:val="both"/>
              <w:rPr>
                <w:sz w:val="20"/>
                <w:szCs w:val="20"/>
              </w:rPr>
            </w:pPr>
          </w:p>
          <w:p w14:paraId="64A787A6" w14:textId="77777777" w:rsidR="007419C9" w:rsidRPr="00323CAC" w:rsidRDefault="007419C9" w:rsidP="007419C9">
            <w:pPr>
              <w:shd w:val="clear" w:color="auto" w:fill="FFFFFF"/>
              <w:jc w:val="both"/>
              <w:rPr>
                <w:sz w:val="20"/>
                <w:szCs w:val="20"/>
              </w:rPr>
            </w:pPr>
            <w:r w:rsidRPr="00323CAC">
              <w:rPr>
                <w:sz w:val="20"/>
                <w:szCs w:val="20"/>
              </w:rPr>
              <w:t>(3) Na návrh na zápis podaný registrovému súdu inak ako podľa odseku 2 registrový súd neprihliada.</w:t>
            </w:r>
          </w:p>
          <w:p w14:paraId="0A0BCA51" w14:textId="77777777" w:rsidR="007419C9" w:rsidRPr="00323CAC" w:rsidRDefault="007419C9" w:rsidP="007419C9">
            <w:pPr>
              <w:shd w:val="clear" w:color="auto" w:fill="FFFFFF"/>
              <w:jc w:val="both"/>
              <w:rPr>
                <w:sz w:val="20"/>
                <w:szCs w:val="20"/>
              </w:rPr>
            </w:pPr>
          </w:p>
          <w:p w14:paraId="015D4532" w14:textId="77777777" w:rsidR="007419C9" w:rsidRPr="00323CAC" w:rsidRDefault="007419C9" w:rsidP="007419C9">
            <w:pPr>
              <w:shd w:val="clear" w:color="auto" w:fill="FFFFFF"/>
              <w:jc w:val="both"/>
              <w:rPr>
                <w:sz w:val="20"/>
                <w:szCs w:val="20"/>
              </w:rPr>
            </w:pPr>
            <w:r w:rsidRPr="00323CAC">
              <w:rPr>
                <w:sz w:val="20"/>
                <w:szCs w:val="20"/>
              </w:rPr>
              <w:t>(4) Návrh na zápis musí byť autorizovaný</w:t>
            </w:r>
            <w:r w:rsidRPr="00323CAC">
              <w:rPr>
                <w:i/>
                <w:iCs/>
                <w:sz w:val="20"/>
                <w:szCs w:val="20"/>
                <w:vertAlign w:val="superscript"/>
              </w:rPr>
              <w:t xml:space="preserve"> </w:t>
            </w:r>
            <w:r w:rsidRPr="00323CAC">
              <w:rPr>
                <w:sz w:val="20"/>
                <w:szCs w:val="20"/>
              </w:rPr>
              <w:t xml:space="preserve">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w:t>
            </w:r>
            <w:r w:rsidRPr="00323CAC">
              <w:rPr>
                <w:sz w:val="20"/>
                <w:szCs w:val="20"/>
              </w:rPr>
              <w:lastRenderedPageBreak/>
              <w:t>návrhom na zápis v elektronickej podobe. Listinná podoba listiny podľa prvej vety prevádzaná do elektronickej podoby na účely jej podania v elektronickej podobe musí mať formu ustanovenú osobitným zákonom.</w:t>
            </w:r>
          </w:p>
          <w:p w14:paraId="381F4534" w14:textId="79EB9334" w:rsidR="007419C9" w:rsidRPr="00323CAC" w:rsidRDefault="007419C9" w:rsidP="007419C9">
            <w:pPr>
              <w:shd w:val="clear" w:color="auto" w:fill="FFFFFF"/>
              <w:jc w:val="both"/>
              <w:rPr>
                <w:sz w:val="20"/>
                <w:szCs w:val="20"/>
              </w:rPr>
            </w:pPr>
            <w:r w:rsidRPr="00323CAC">
              <w:rPr>
                <w:sz w:val="20"/>
                <w:szCs w:val="20"/>
              </w:rPr>
              <w:t>(5) Ak povaha alebo veľkosť listiny, ktorá sa prikladá k návrhu na zápis podľa odseku 4, neumožňuje jej podanie v elektronickej podobe spolu s návrhom na zápis v elektronickej podobe, navrhovateľ k návrhu na zápis pripojí písomné vyhlásenie, v ktorom uvedie dôvod, pre ktorý listina nemohla byť podaná v elektronickej podobe spolu s návrhom, a v lehote 15 dní odo dňa podania návrhu na zápis doručí listinu v listinnej podobe registrovému súdu, inak registrový súd na návrh na zápis nebude prihliadať. Ustanovenia osobitného zákona o zaručenej konverzii sa na postup registrového súdu podľa predchádzajúcej vety nepoužijú.</w:t>
            </w:r>
          </w:p>
          <w:p w14:paraId="3F8B78E2" w14:textId="38BE2FFF" w:rsidR="007419C9" w:rsidRPr="00323CAC" w:rsidRDefault="007419C9" w:rsidP="007419C9">
            <w:pPr>
              <w:shd w:val="clear" w:color="auto" w:fill="FFFFFF"/>
              <w:jc w:val="both"/>
              <w:rPr>
                <w:sz w:val="20"/>
                <w:szCs w:val="20"/>
              </w:rPr>
            </w:pPr>
          </w:p>
          <w:p w14:paraId="5F9432E3" w14:textId="77777777" w:rsidR="007419C9" w:rsidRPr="00323CAC" w:rsidRDefault="007419C9" w:rsidP="007419C9">
            <w:pPr>
              <w:pStyle w:val="Normlny0"/>
              <w:jc w:val="both"/>
            </w:pPr>
            <w:r w:rsidRPr="00323CAC">
              <w:t>Písomná forma je zachovaná vždy, ak právny úkon urobený elektronickými prostriedkami je podpísaný zaručeným elektronickým podpisom alebo zaručenou elektronickou pečaťou.</w:t>
            </w:r>
          </w:p>
          <w:p w14:paraId="2042CFA7" w14:textId="4CC2B8D1" w:rsidR="007419C9" w:rsidRPr="00323CAC" w:rsidRDefault="007419C9" w:rsidP="007419C9">
            <w:pPr>
              <w:pStyle w:val="Normlny0"/>
              <w:jc w:val="both"/>
            </w:pPr>
          </w:p>
          <w:p w14:paraId="3E250C3D" w14:textId="77777777" w:rsidR="007419C9" w:rsidRPr="00323CAC" w:rsidRDefault="007419C9" w:rsidP="007419C9">
            <w:pPr>
              <w:pStyle w:val="Normlny0"/>
              <w:jc w:val="both"/>
            </w:pPr>
            <w:r w:rsidRPr="00323CAC">
              <w:t>(5) Na právne úkony uskutočnené elektronickými prostriedkami, podpísané zaručeným elektronickým podpisom alebo zaručenou elektronickou pečaťou a opatrené časovou pečiatkou sa osvedčenie pravosti podpisu nevyžaduje.</w:t>
            </w:r>
          </w:p>
          <w:p w14:paraId="61401281" w14:textId="3BD5C12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7212CDC1" w14:textId="77777777" w:rsidR="007419C9" w:rsidRPr="00323CAC" w:rsidRDefault="007419C9" w:rsidP="007419C9">
            <w:pPr>
              <w:jc w:val="center"/>
              <w:rPr>
                <w:sz w:val="20"/>
                <w:szCs w:val="20"/>
              </w:rPr>
            </w:pPr>
            <w:r w:rsidRPr="00323CAC">
              <w:rPr>
                <w:sz w:val="20"/>
                <w:szCs w:val="20"/>
              </w:rPr>
              <w:lastRenderedPageBreak/>
              <w:t>U</w:t>
            </w:r>
          </w:p>
          <w:p w14:paraId="566C5EB9" w14:textId="77777777" w:rsidR="007419C9" w:rsidRPr="00323CAC" w:rsidRDefault="007419C9" w:rsidP="007419C9">
            <w:pPr>
              <w:jc w:val="center"/>
              <w:rPr>
                <w:sz w:val="20"/>
                <w:szCs w:val="20"/>
              </w:rPr>
            </w:pPr>
          </w:p>
          <w:p w14:paraId="167AB18E" w14:textId="77777777" w:rsidR="007419C9" w:rsidRPr="00323CAC" w:rsidRDefault="007419C9" w:rsidP="007419C9">
            <w:pPr>
              <w:jc w:val="center"/>
              <w:rPr>
                <w:sz w:val="20"/>
                <w:szCs w:val="20"/>
              </w:rPr>
            </w:pPr>
          </w:p>
          <w:p w14:paraId="7BFA5FF6" w14:textId="77777777" w:rsidR="007419C9" w:rsidRPr="00323CAC" w:rsidRDefault="007419C9" w:rsidP="007419C9">
            <w:pPr>
              <w:jc w:val="center"/>
              <w:rPr>
                <w:sz w:val="20"/>
                <w:szCs w:val="20"/>
              </w:rPr>
            </w:pPr>
          </w:p>
          <w:p w14:paraId="4F40563B" w14:textId="77777777" w:rsidR="007419C9" w:rsidRPr="00323CAC" w:rsidRDefault="007419C9" w:rsidP="007419C9">
            <w:pPr>
              <w:jc w:val="center"/>
              <w:rPr>
                <w:sz w:val="20"/>
                <w:szCs w:val="20"/>
              </w:rPr>
            </w:pPr>
          </w:p>
          <w:p w14:paraId="7238E4A1" w14:textId="77777777" w:rsidR="007419C9" w:rsidRPr="00323CAC" w:rsidRDefault="007419C9" w:rsidP="007419C9">
            <w:pPr>
              <w:jc w:val="center"/>
              <w:rPr>
                <w:sz w:val="20"/>
                <w:szCs w:val="20"/>
              </w:rPr>
            </w:pPr>
          </w:p>
          <w:p w14:paraId="0BA7F478" w14:textId="77777777" w:rsidR="007419C9" w:rsidRPr="00323CAC" w:rsidRDefault="007419C9" w:rsidP="007419C9">
            <w:pPr>
              <w:jc w:val="center"/>
              <w:rPr>
                <w:sz w:val="20"/>
                <w:szCs w:val="20"/>
              </w:rPr>
            </w:pPr>
          </w:p>
          <w:p w14:paraId="455A5C5C" w14:textId="77777777" w:rsidR="007419C9" w:rsidRPr="00323CAC" w:rsidRDefault="007419C9" w:rsidP="007419C9">
            <w:pPr>
              <w:jc w:val="center"/>
              <w:rPr>
                <w:sz w:val="20"/>
                <w:szCs w:val="20"/>
              </w:rPr>
            </w:pPr>
          </w:p>
          <w:p w14:paraId="36961B2D" w14:textId="77777777" w:rsidR="007419C9" w:rsidRPr="00323CAC" w:rsidRDefault="007419C9" w:rsidP="007419C9">
            <w:pPr>
              <w:jc w:val="center"/>
              <w:rPr>
                <w:sz w:val="20"/>
                <w:szCs w:val="20"/>
              </w:rPr>
            </w:pPr>
          </w:p>
          <w:p w14:paraId="2AA3C419" w14:textId="68BAF302" w:rsidR="007419C9" w:rsidRPr="00323CAC" w:rsidRDefault="007419C9" w:rsidP="007419C9">
            <w:pPr>
              <w:rPr>
                <w:sz w:val="20"/>
                <w:szCs w:val="20"/>
              </w:rPr>
            </w:pPr>
            <w:r w:rsidRPr="00323CAC">
              <w:rPr>
                <w:sz w:val="20"/>
                <w:szCs w:val="20"/>
              </w:rPr>
              <w:t xml:space="preserve">   </w:t>
            </w:r>
          </w:p>
          <w:p w14:paraId="00C07D12" w14:textId="77777777" w:rsidR="007419C9" w:rsidRPr="00323CAC" w:rsidRDefault="007419C9" w:rsidP="007419C9">
            <w:pPr>
              <w:jc w:val="center"/>
              <w:rPr>
                <w:sz w:val="20"/>
                <w:szCs w:val="20"/>
              </w:rPr>
            </w:pPr>
          </w:p>
          <w:p w14:paraId="738AD827" w14:textId="77777777" w:rsidR="007419C9" w:rsidRPr="00323CAC" w:rsidRDefault="007419C9" w:rsidP="007419C9">
            <w:pPr>
              <w:jc w:val="center"/>
              <w:rPr>
                <w:sz w:val="20"/>
                <w:szCs w:val="20"/>
              </w:rPr>
            </w:pPr>
          </w:p>
          <w:p w14:paraId="30934E5A" w14:textId="77777777" w:rsidR="007419C9" w:rsidRPr="00323CAC" w:rsidRDefault="007419C9" w:rsidP="007419C9">
            <w:pPr>
              <w:jc w:val="center"/>
              <w:rPr>
                <w:sz w:val="20"/>
                <w:szCs w:val="20"/>
              </w:rPr>
            </w:pPr>
          </w:p>
          <w:p w14:paraId="1E318D37" w14:textId="77777777" w:rsidR="007419C9" w:rsidRPr="00323CAC" w:rsidRDefault="007419C9" w:rsidP="007419C9">
            <w:pPr>
              <w:jc w:val="center"/>
              <w:rPr>
                <w:sz w:val="20"/>
                <w:szCs w:val="20"/>
              </w:rPr>
            </w:pPr>
          </w:p>
          <w:p w14:paraId="6E034B7F" w14:textId="77777777" w:rsidR="007419C9" w:rsidRPr="00323CAC" w:rsidRDefault="007419C9" w:rsidP="007419C9">
            <w:pPr>
              <w:jc w:val="center"/>
              <w:rPr>
                <w:sz w:val="20"/>
                <w:szCs w:val="20"/>
              </w:rPr>
            </w:pPr>
          </w:p>
          <w:p w14:paraId="0F744325" w14:textId="2F1473F4" w:rsidR="007419C9" w:rsidRPr="00323CAC" w:rsidRDefault="007419C9" w:rsidP="007419C9">
            <w:pPr>
              <w:jc w:val="center"/>
              <w:rPr>
                <w:sz w:val="20"/>
                <w:szCs w:val="20"/>
              </w:rPr>
            </w:pPr>
          </w:p>
          <w:p w14:paraId="3EB12F15" w14:textId="77777777" w:rsidR="007419C9" w:rsidRPr="00323CAC" w:rsidRDefault="007419C9" w:rsidP="007419C9">
            <w:pPr>
              <w:jc w:val="center"/>
              <w:rPr>
                <w:sz w:val="20"/>
                <w:szCs w:val="20"/>
              </w:rPr>
            </w:pPr>
          </w:p>
          <w:p w14:paraId="7A40AD97" w14:textId="670989E3" w:rsidR="007419C9" w:rsidRPr="00323CAC" w:rsidRDefault="007419C9" w:rsidP="007419C9">
            <w:pPr>
              <w:jc w:val="center"/>
              <w:rPr>
                <w:sz w:val="20"/>
                <w:szCs w:val="20"/>
              </w:rPr>
            </w:pPr>
          </w:p>
          <w:p w14:paraId="3156ECF0" w14:textId="77777777" w:rsidR="007419C9" w:rsidRPr="00323CAC" w:rsidRDefault="007419C9" w:rsidP="007419C9">
            <w:pPr>
              <w:jc w:val="center"/>
              <w:rPr>
                <w:sz w:val="20"/>
                <w:szCs w:val="20"/>
              </w:rPr>
            </w:pPr>
          </w:p>
          <w:p w14:paraId="6ECC8A67" w14:textId="77777777" w:rsidR="007419C9" w:rsidRPr="00323CAC" w:rsidRDefault="007419C9" w:rsidP="007419C9">
            <w:pPr>
              <w:jc w:val="center"/>
              <w:rPr>
                <w:sz w:val="20"/>
                <w:szCs w:val="20"/>
              </w:rPr>
            </w:pPr>
          </w:p>
          <w:p w14:paraId="37E67BBE" w14:textId="77777777" w:rsidR="007419C9" w:rsidRPr="00323CAC" w:rsidRDefault="007419C9" w:rsidP="007419C9">
            <w:pPr>
              <w:jc w:val="center"/>
              <w:rPr>
                <w:sz w:val="20"/>
                <w:szCs w:val="20"/>
              </w:rPr>
            </w:pPr>
          </w:p>
          <w:p w14:paraId="2025F846" w14:textId="77777777" w:rsidR="007419C9" w:rsidRPr="00323CAC" w:rsidRDefault="007419C9" w:rsidP="007419C9">
            <w:pPr>
              <w:jc w:val="center"/>
              <w:rPr>
                <w:sz w:val="20"/>
                <w:szCs w:val="20"/>
              </w:rPr>
            </w:pPr>
          </w:p>
          <w:p w14:paraId="6BB25D82" w14:textId="77777777" w:rsidR="007419C9" w:rsidRPr="00323CAC" w:rsidRDefault="007419C9" w:rsidP="007419C9">
            <w:pPr>
              <w:jc w:val="center"/>
              <w:rPr>
                <w:sz w:val="20"/>
                <w:szCs w:val="20"/>
              </w:rPr>
            </w:pPr>
          </w:p>
          <w:p w14:paraId="34BA3A64" w14:textId="77777777" w:rsidR="007419C9" w:rsidRPr="00323CAC" w:rsidRDefault="007419C9" w:rsidP="007419C9">
            <w:pPr>
              <w:jc w:val="center"/>
              <w:rPr>
                <w:sz w:val="20"/>
                <w:szCs w:val="20"/>
              </w:rPr>
            </w:pPr>
          </w:p>
          <w:p w14:paraId="675ED309" w14:textId="77777777" w:rsidR="007419C9" w:rsidRPr="00323CAC" w:rsidRDefault="007419C9" w:rsidP="007419C9">
            <w:pPr>
              <w:jc w:val="center"/>
              <w:rPr>
                <w:sz w:val="20"/>
                <w:szCs w:val="20"/>
              </w:rPr>
            </w:pPr>
          </w:p>
          <w:p w14:paraId="3BD2EFC3" w14:textId="77777777" w:rsidR="007419C9" w:rsidRPr="00323CAC" w:rsidRDefault="007419C9" w:rsidP="007419C9">
            <w:pPr>
              <w:jc w:val="center"/>
              <w:rPr>
                <w:sz w:val="20"/>
                <w:szCs w:val="20"/>
              </w:rPr>
            </w:pPr>
          </w:p>
          <w:p w14:paraId="2644F078" w14:textId="77777777" w:rsidR="007419C9" w:rsidRPr="00323CAC" w:rsidRDefault="007419C9" w:rsidP="007419C9">
            <w:pPr>
              <w:jc w:val="center"/>
              <w:rPr>
                <w:sz w:val="20"/>
                <w:szCs w:val="20"/>
              </w:rPr>
            </w:pPr>
          </w:p>
          <w:p w14:paraId="3DCA0343" w14:textId="77777777" w:rsidR="007419C9" w:rsidRPr="00323CAC" w:rsidRDefault="007419C9" w:rsidP="007419C9">
            <w:pPr>
              <w:jc w:val="center"/>
              <w:rPr>
                <w:sz w:val="20"/>
                <w:szCs w:val="20"/>
              </w:rPr>
            </w:pPr>
          </w:p>
          <w:p w14:paraId="09EBE8C0" w14:textId="77777777" w:rsidR="007419C9" w:rsidRPr="00323CAC" w:rsidRDefault="007419C9" w:rsidP="007419C9">
            <w:pPr>
              <w:jc w:val="center"/>
              <w:rPr>
                <w:sz w:val="20"/>
                <w:szCs w:val="20"/>
              </w:rPr>
            </w:pPr>
          </w:p>
          <w:p w14:paraId="3A4CC533" w14:textId="77777777" w:rsidR="007419C9" w:rsidRPr="00323CAC" w:rsidRDefault="007419C9" w:rsidP="007419C9">
            <w:pPr>
              <w:jc w:val="center"/>
              <w:rPr>
                <w:sz w:val="20"/>
                <w:szCs w:val="20"/>
              </w:rPr>
            </w:pPr>
          </w:p>
          <w:p w14:paraId="2E35F8E4" w14:textId="5478A641" w:rsidR="007419C9" w:rsidRPr="00323CAC" w:rsidRDefault="007419C9" w:rsidP="007419C9">
            <w:pPr>
              <w:jc w:val="center"/>
              <w:rPr>
                <w:sz w:val="20"/>
                <w:szCs w:val="20"/>
              </w:rPr>
            </w:pPr>
          </w:p>
          <w:p w14:paraId="679A019E" w14:textId="77777777" w:rsidR="007419C9" w:rsidRPr="00323CAC" w:rsidRDefault="007419C9" w:rsidP="007419C9">
            <w:pPr>
              <w:jc w:val="center"/>
              <w:rPr>
                <w:sz w:val="20"/>
                <w:szCs w:val="20"/>
              </w:rPr>
            </w:pPr>
          </w:p>
          <w:p w14:paraId="1A3CEC7B" w14:textId="77777777" w:rsidR="007419C9" w:rsidRPr="00323CAC" w:rsidRDefault="007419C9" w:rsidP="007419C9">
            <w:pPr>
              <w:jc w:val="center"/>
              <w:rPr>
                <w:sz w:val="20"/>
                <w:szCs w:val="20"/>
              </w:rPr>
            </w:pPr>
          </w:p>
          <w:p w14:paraId="2E48FB9C" w14:textId="77777777" w:rsidR="007419C9" w:rsidRPr="00323CAC" w:rsidRDefault="007419C9" w:rsidP="007419C9">
            <w:pPr>
              <w:jc w:val="center"/>
              <w:rPr>
                <w:sz w:val="20"/>
                <w:szCs w:val="20"/>
              </w:rPr>
            </w:pPr>
          </w:p>
          <w:p w14:paraId="40E949BE" w14:textId="77777777" w:rsidR="007419C9" w:rsidRPr="00323CAC" w:rsidRDefault="007419C9" w:rsidP="007419C9">
            <w:pPr>
              <w:jc w:val="center"/>
              <w:rPr>
                <w:sz w:val="20"/>
                <w:szCs w:val="20"/>
              </w:rPr>
            </w:pPr>
          </w:p>
          <w:p w14:paraId="50BECF18" w14:textId="77777777" w:rsidR="007419C9" w:rsidRPr="00323CAC" w:rsidRDefault="007419C9" w:rsidP="007419C9">
            <w:pPr>
              <w:jc w:val="center"/>
              <w:rPr>
                <w:sz w:val="20"/>
                <w:szCs w:val="20"/>
              </w:rPr>
            </w:pPr>
          </w:p>
          <w:p w14:paraId="431BBA17" w14:textId="77777777" w:rsidR="007419C9" w:rsidRPr="00323CAC" w:rsidRDefault="007419C9" w:rsidP="007419C9">
            <w:pPr>
              <w:jc w:val="center"/>
              <w:rPr>
                <w:sz w:val="20"/>
                <w:szCs w:val="20"/>
              </w:rPr>
            </w:pPr>
          </w:p>
          <w:p w14:paraId="19BECD30" w14:textId="77777777" w:rsidR="007419C9" w:rsidRPr="00323CAC" w:rsidRDefault="007419C9" w:rsidP="007419C9">
            <w:pPr>
              <w:jc w:val="center"/>
              <w:rPr>
                <w:sz w:val="20"/>
                <w:szCs w:val="20"/>
              </w:rPr>
            </w:pPr>
          </w:p>
          <w:p w14:paraId="74B55E55" w14:textId="77777777" w:rsidR="007419C9" w:rsidRPr="00323CAC" w:rsidRDefault="007419C9" w:rsidP="007419C9">
            <w:pPr>
              <w:jc w:val="center"/>
              <w:rPr>
                <w:sz w:val="20"/>
                <w:szCs w:val="20"/>
              </w:rPr>
            </w:pPr>
          </w:p>
          <w:p w14:paraId="43B5C4B3" w14:textId="77777777" w:rsidR="007419C9" w:rsidRPr="00323CAC" w:rsidRDefault="007419C9" w:rsidP="007419C9">
            <w:pPr>
              <w:jc w:val="center"/>
              <w:rPr>
                <w:sz w:val="20"/>
                <w:szCs w:val="20"/>
              </w:rPr>
            </w:pPr>
          </w:p>
          <w:p w14:paraId="0E63ACF9" w14:textId="2768FB0C" w:rsidR="007419C9" w:rsidRPr="00323CAC" w:rsidRDefault="007419C9" w:rsidP="007419C9">
            <w:pPr>
              <w:jc w:val="center"/>
              <w:rPr>
                <w:sz w:val="20"/>
                <w:szCs w:val="20"/>
              </w:rPr>
            </w:pPr>
          </w:p>
          <w:p w14:paraId="0173CDC9" w14:textId="77777777" w:rsidR="007419C9" w:rsidRPr="00323CAC" w:rsidRDefault="007419C9" w:rsidP="007419C9">
            <w:pPr>
              <w:jc w:val="center"/>
              <w:rPr>
                <w:sz w:val="20"/>
                <w:szCs w:val="20"/>
              </w:rPr>
            </w:pPr>
          </w:p>
          <w:p w14:paraId="1D790F34" w14:textId="77777777" w:rsidR="007419C9" w:rsidRPr="00323CAC" w:rsidRDefault="007419C9" w:rsidP="007419C9">
            <w:pPr>
              <w:jc w:val="center"/>
              <w:rPr>
                <w:sz w:val="20"/>
                <w:szCs w:val="20"/>
              </w:rPr>
            </w:pPr>
          </w:p>
          <w:p w14:paraId="1D64ADB5" w14:textId="77777777" w:rsidR="007419C9" w:rsidRPr="00323CAC" w:rsidRDefault="007419C9" w:rsidP="007419C9">
            <w:pPr>
              <w:jc w:val="center"/>
              <w:rPr>
                <w:sz w:val="20"/>
                <w:szCs w:val="20"/>
              </w:rPr>
            </w:pPr>
          </w:p>
          <w:p w14:paraId="47D27331" w14:textId="52FEAAC3"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6F9A06F3" w14:textId="77777777" w:rsidR="007419C9" w:rsidRPr="00323CAC" w:rsidRDefault="007419C9" w:rsidP="007419C9">
            <w:pPr>
              <w:pStyle w:val="Nadpis1"/>
              <w:jc w:val="both"/>
              <w:rPr>
                <w:bCs w:val="0"/>
                <w:sz w:val="20"/>
                <w:szCs w:val="20"/>
              </w:rPr>
            </w:pPr>
          </w:p>
        </w:tc>
      </w:tr>
      <w:tr w:rsidR="00323CAC" w:rsidRPr="00323CAC" w14:paraId="43E0C4F3"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F2EDAD5" w14:textId="77777777" w:rsidR="007419C9" w:rsidRPr="00323CAC" w:rsidRDefault="007419C9" w:rsidP="007419C9">
            <w:pPr>
              <w:jc w:val="both"/>
              <w:rPr>
                <w:b/>
                <w:bCs/>
                <w:sz w:val="20"/>
                <w:szCs w:val="20"/>
              </w:rPr>
            </w:pPr>
            <w:r w:rsidRPr="00323CAC">
              <w:rPr>
                <w:b/>
                <w:bCs/>
                <w:sz w:val="20"/>
                <w:szCs w:val="20"/>
              </w:rPr>
              <w:t>Č: 1</w:t>
            </w:r>
          </w:p>
          <w:p w14:paraId="638DED67" w14:textId="77777777" w:rsidR="007419C9" w:rsidRPr="00323CAC" w:rsidRDefault="007419C9" w:rsidP="007419C9">
            <w:pPr>
              <w:jc w:val="both"/>
              <w:rPr>
                <w:b/>
                <w:bCs/>
                <w:sz w:val="20"/>
                <w:szCs w:val="20"/>
              </w:rPr>
            </w:pPr>
            <w:r w:rsidRPr="00323CAC">
              <w:rPr>
                <w:b/>
                <w:bCs/>
                <w:sz w:val="20"/>
                <w:szCs w:val="20"/>
              </w:rPr>
              <w:t>B: 15</w:t>
            </w:r>
          </w:p>
          <w:p w14:paraId="56D978F6" w14:textId="77777777" w:rsidR="007419C9" w:rsidRPr="00323CAC" w:rsidRDefault="007419C9" w:rsidP="007419C9">
            <w:pPr>
              <w:jc w:val="both"/>
              <w:rPr>
                <w:b/>
                <w:bCs/>
                <w:sz w:val="20"/>
                <w:szCs w:val="20"/>
              </w:rPr>
            </w:pPr>
            <w:r w:rsidRPr="00323CAC">
              <w:rPr>
                <w:b/>
                <w:bCs/>
                <w:sz w:val="20"/>
                <w:szCs w:val="20"/>
              </w:rPr>
              <w:t>NČ: 28b</w:t>
            </w:r>
          </w:p>
          <w:p w14:paraId="70024876" w14:textId="77777777" w:rsidR="007419C9" w:rsidRPr="00323CAC" w:rsidRDefault="007419C9" w:rsidP="007419C9">
            <w:pPr>
              <w:jc w:val="both"/>
              <w:rPr>
                <w:b/>
                <w:bCs/>
                <w:sz w:val="20"/>
                <w:szCs w:val="20"/>
              </w:rPr>
            </w:pPr>
            <w:r w:rsidRPr="00323CAC">
              <w:rPr>
                <w:b/>
                <w:bCs/>
                <w:sz w:val="20"/>
                <w:szCs w:val="20"/>
              </w:rPr>
              <w:t>O: 2</w:t>
            </w:r>
          </w:p>
        </w:tc>
        <w:tc>
          <w:tcPr>
            <w:tcW w:w="3345" w:type="dxa"/>
            <w:tcBorders>
              <w:top w:val="single" w:sz="4" w:space="0" w:color="auto"/>
              <w:left w:val="single" w:sz="4" w:space="0" w:color="auto"/>
              <w:bottom w:val="single" w:sz="4" w:space="0" w:color="auto"/>
              <w:right w:val="single" w:sz="4" w:space="0" w:color="auto"/>
            </w:tcBorders>
          </w:tcPr>
          <w:p w14:paraId="22A2C191" w14:textId="77777777" w:rsidR="007419C9" w:rsidRPr="00323CAC" w:rsidRDefault="007419C9" w:rsidP="007419C9">
            <w:pPr>
              <w:pStyle w:val="CM4"/>
              <w:jc w:val="both"/>
              <w:rPr>
                <w:rFonts w:cs="EU Albertina"/>
                <w:iCs/>
                <w:sz w:val="19"/>
                <w:szCs w:val="19"/>
              </w:rPr>
            </w:pPr>
            <w:r w:rsidRPr="00323CAC">
              <w:rPr>
                <w:rFonts w:cs="EU Albertina"/>
                <w:sz w:val="19"/>
                <w:szCs w:val="19"/>
              </w:rPr>
              <w:t xml:space="preserve">2. Článok 28a ods. 2 až 5 sa uplatňujú </w:t>
            </w:r>
            <w:r w:rsidRPr="00323CAC">
              <w:rPr>
                <w:rFonts w:cs="EU Albertina"/>
                <w:i/>
                <w:iCs/>
                <w:sz w:val="19"/>
                <w:szCs w:val="19"/>
              </w:rPr>
              <w:t xml:space="preserve">mutatis mutandis </w:t>
            </w:r>
            <w:r w:rsidRPr="00323CAC">
              <w:rPr>
                <w:rFonts w:cs="EU Albertina"/>
                <w:sz w:val="19"/>
                <w:szCs w:val="19"/>
              </w:rPr>
              <w:t xml:space="preserve">na podávania online v prípade pobočiek. </w:t>
            </w:r>
          </w:p>
        </w:tc>
        <w:tc>
          <w:tcPr>
            <w:tcW w:w="793" w:type="dxa"/>
            <w:tcBorders>
              <w:top w:val="single" w:sz="4" w:space="0" w:color="auto"/>
              <w:left w:val="single" w:sz="4" w:space="0" w:color="auto"/>
              <w:bottom w:val="single" w:sz="4" w:space="0" w:color="auto"/>
              <w:right w:val="single" w:sz="12" w:space="0" w:color="auto"/>
            </w:tcBorders>
          </w:tcPr>
          <w:p w14:paraId="58E8A454"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6FF4FD62" w14:textId="49D333CC" w:rsidR="007419C9" w:rsidRPr="00323CAC" w:rsidRDefault="007419C9" w:rsidP="007419C9">
            <w:pPr>
              <w:jc w:val="center"/>
              <w:rPr>
                <w:sz w:val="20"/>
                <w:szCs w:val="20"/>
              </w:rPr>
            </w:pPr>
            <w:r w:rsidRPr="00323CAC">
              <w:rPr>
                <w:sz w:val="20"/>
                <w:szCs w:val="20"/>
              </w:rPr>
              <w:t>2</w:t>
            </w:r>
          </w:p>
          <w:p w14:paraId="24A994C2" w14:textId="77777777" w:rsidR="007419C9" w:rsidRPr="00323CAC" w:rsidRDefault="007419C9" w:rsidP="007419C9">
            <w:pPr>
              <w:jc w:val="center"/>
              <w:rPr>
                <w:sz w:val="20"/>
                <w:szCs w:val="20"/>
              </w:rPr>
            </w:pPr>
          </w:p>
          <w:p w14:paraId="18BCAF92" w14:textId="77777777" w:rsidR="007419C9" w:rsidRPr="00323CAC" w:rsidRDefault="007419C9" w:rsidP="007419C9">
            <w:pPr>
              <w:jc w:val="center"/>
              <w:rPr>
                <w:sz w:val="20"/>
                <w:szCs w:val="20"/>
              </w:rPr>
            </w:pPr>
          </w:p>
          <w:p w14:paraId="19A82665" w14:textId="77777777" w:rsidR="007419C9" w:rsidRPr="00323CAC" w:rsidRDefault="007419C9" w:rsidP="007419C9">
            <w:pPr>
              <w:jc w:val="center"/>
              <w:rPr>
                <w:sz w:val="20"/>
                <w:szCs w:val="20"/>
              </w:rPr>
            </w:pPr>
          </w:p>
          <w:p w14:paraId="62D5A690" w14:textId="77777777" w:rsidR="007419C9" w:rsidRPr="00323CAC" w:rsidRDefault="007419C9" w:rsidP="007419C9">
            <w:pPr>
              <w:jc w:val="center"/>
              <w:rPr>
                <w:sz w:val="20"/>
                <w:szCs w:val="20"/>
              </w:rPr>
            </w:pPr>
          </w:p>
          <w:p w14:paraId="3963D328" w14:textId="77777777" w:rsidR="007419C9" w:rsidRPr="00323CAC" w:rsidRDefault="007419C9" w:rsidP="007419C9">
            <w:pPr>
              <w:jc w:val="center"/>
              <w:rPr>
                <w:sz w:val="20"/>
                <w:szCs w:val="20"/>
              </w:rPr>
            </w:pPr>
          </w:p>
          <w:p w14:paraId="45A86E23" w14:textId="77777777" w:rsidR="007419C9" w:rsidRPr="00323CAC" w:rsidRDefault="007419C9" w:rsidP="007419C9">
            <w:pPr>
              <w:jc w:val="center"/>
              <w:rPr>
                <w:sz w:val="20"/>
                <w:szCs w:val="20"/>
              </w:rPr>
            </w:pPr>
          </w:p>
          <w:p w14:paraId="69960EED" w14:textId="77777777" w:rsidR="007419C9" w:rsidRPr="00323CAC" w:rsidRDefault="007419C9" w:rsidP="007419C9">
            <w:pPr>
              <w:jc w:val="center"/>
              <w:rPr>
                <w:sz w:val="20"/>
                <w:szCs w:val="20"/>
              </w:rPr>
            </w:pPr>
          </w:p>
          <w:p w14:paraId="3CC78E9D" w14:textId="77777777" w:rsidR="007419C9" w:rsidRPr="00323CAC" w:rsidRDefault="007419C9" w:rsidP="007419C9">
            <w:pPr>
              <w:jc w:val="center"/>
              <w:rPr>
                <w:sz w:val="20"/>
                <w:szCs w:val="20"/>
              </w:rPr>
            </w:pPr>
          </w:p>
          <w:p w14:paraId="4EB6E1D2" w14:textId="77777777" w:rsidR="007419C9" w:rsidRPr="00323CAC" w:rsidRDefault="007419C9" w:rsidP="007419C9">
            <w:pPr>
              <w:jc w:val="center"/>
              <w:rPr>
                <w:sz w:val="20"/>
                <w:szCs w:val="20"/>
              </w:rPr>
            </w:pPr>
          </w:p>
          <w:p w14:paraId="59020563" w14:textId="77777777" w:rsidR="007419C9" w:rsidRPr="00323CAC" w:rsidRDefault="007419C9" w:rsidP="007419C9">
            <w:pPr>
              <w:jc w:val="center"/>
              <w:rPr>
                <w:sz w:val="20"/>
                <w:szCs w:val="20"/>
              </w:rPr>
            </w:pPr>
          </w:p>
          <w:p w14:paraId="2C7B0500" w14:textId="77777777" w:rsidR="007419C9" w:rsidRPr="00323CAC" w:rsidRDefault="007419C9" w:rsidP="007419C9">
            <w:pPr>
              <w:jc w:val="center"/>
              <w:rPr>
                <w:sz w:val="20"/>
                <w:szCs w:val="20"/>
              </w:rPr>
            </w:pPr>
          </w:p>
          <w:p w14:paraId="067B94E4" w14:textId="77777777" w:rsidR="007419C9" w:rsidRPr="00323CAC" w:rsidRDefault="007419C9" w:rsidP="007419C9">
            <w:pPr>
              <w:jc w:val="center"/>
              <w:rPr>
                <w:sz w:val="20"/>
                <w:szCs w:val="20"/>
              </w:rPr>
            </w:pPr>
          </w:p>
          <w:p w14:paraId="4E0B91AB" w14:textId="77777777" w:rsidR="007419C9" w:rsidRPr="00323CAC" w:rsidRDefault="007419C9" w:rsidP="007419C9">
            <w:pPr>
              <w:jc w:val="center"/>
              <w:rPr>
                <w:sz w:val="20"/>
                <w:szCs w:val="20"/>
              </w:rPr>
            </w:pPr>
          </w:p>
          <w:p w14:paraId="2CE038B8" w14:textId="77777777" w:rsidR="007419C9" w:rsidRPr="00323CAC" w:rsidRDefault="007419C9" w:rsidP="007419C9">
            <w:pPr>
              <w:jc w:val="center"/>
              <w:rPr>
                <w:sz w:val="20"/>
                <w:szCs w:val="20"/>
              </w:rPr>
            </w:pPr>
          </w:p>
          <w:p w14:paraId="30ECBE64" w14:textId="77777777" w:rsidR="007419C9" w:rsidRPr="00323CAC" w:rsidRDefault="007419C9" w:rsidP="007419C9">
            <w:pPr>
              <w:jc w:val="center"/>
              <w:rPr>
                <w:sz w:val="20"/>
                <w:szCs w:val="20"/>
              </w:rPr>
            </w:pPr>
          </w:p>
          <w:p w14:paraId="0550CA1D" w14:textId="77777777" w:rsidR="007419C9" w:rsidRPr="00323CAC" w:rsidRDefault="007419C9" w:rsidP="007419C9">
            <w:pPr>
              <w:jc w:val="center"/>
              <w:rPr>
                <w:sz w:val="20"/>
                <w:szCs w:val="20"/>
              </w:rPr>
            </w:pPr>
          </w:p>
          <w:p w14:paraId="07666E77" w14:textId="77777777" w:rsidR="007419C9" w:rsidRPr="00323CAC" w:rsidRDefault="007419C9" w:rsidP="007419C9">
            <w:pPr>
              <w:jc w:val="center"/>
              <w:rPr>
                <w:sz w:val="20"/>
                <w:szCs w:val="20"/>
              </w:rPr>
            </w:pPr>
          </w:p>
          <w:p w14:paraId="7FA879FB" w14:textId="77777777" w:rsidR="007419C9" w:rsidRPr="00323CAC" w:rsidRDefault="007419C9" w:rsidP="007419C9">
            <w:pPr>
              <w:jc w:val="center"/>
              <w:rPr>
                <w:sz w:val="20"/>
                <w:szCs w:val="20"/>
              </w:rPr>
            </w:pPr>
          </w:p>
          <w:p w14:paraId="7D5C9F92" w14:textId="77777777" w:rsidR="007419C9" w:rsidRPr="00323CAC" w:rsidRDefault="007419C9" w:rsidP="007419C9">
            <w:pPr>
              <w:jc w:val="center"/>
              <w:rPr>
                <w:sz w:val="20"/>
                <w:szCs w:val="20"/>
              </w:rPr>
            </w:pPr>
          </w:p>
          <w:p w14:paraId="65629AF3" w14:textId="77777777" w:rsidR="007419C9" w:rsidRPr="00323CAC" w:rsidRDefault="007419C9" w:rsidP="007419C9">
            <w:pPr>
              <w:jc w:val="center"/>
              <w:rPr>
                <w:sz w:val="20"/>
                <w:szCs w:val="20"/>
              </w:rPr>
            </w:pPr>
          </w:p>
          <w:p w14:paraId="12DF404F" w14:textId="77777777" w:rsidR="007419C9" w:rsidRPr="00323CAC" w:rsidRDefault="007419C9" w:rsidP="007419C9">
            <w:pPr>
              <w:jc w:val="center"/>
              <w:rPr>
                <w:sz w:val="20"/>
                <w:szCs w:val="20"/>
              </w:rPr>
            </w:pPr>
          </w:p>
          <w:p w14:paraId="19B2DCFC" w14:textId="77777777" w:rsidR="007419C9" w:rsidRPr="00323CAC" w:rsidRDefault="007419C9" w:rsidP="007419C9">
            <w:pPr>
              <w:jc w:val="center"/>
              <w:rPr>
                <w:sz w:val="20"/>
                <w:szCs w:val="20"/>
              </w:rPr>
            </w:pPr>
          </w:p>
          <w:p w14:paraId="7DD4718E" w14:textId="77777777" w:rsidR="007419C9" w:rsidRPr="00323CAC" w:rsidRDefault="007419C9" w:rsidP="007419C9">
            <w:pPr>
              <w:jc w:val="center"/>
              <w:rPr>
                <w:sz w:val="20"/>
                <w:szCs w:val="20"/>
              </w:rPr>
            </w:pPr>
          </w:p>
          <w:p w14:paraId="5A1555C3" w14:textId="77777777" w:rsidR="007419C9" w:rsidRPr="00323CAC" w:rsidRDefault="007419C9" w:rsidP="007419C9">
            <w:pPr>
              <w:jc w:val="center"/>
              <w:rPr>
                <w:sz w:val="20"/>
                <w:szCs w:val="20"/>
              </w:rPr>
            </w:pPr>
          </w:p>
          <w:p w14:paraId="7F87F95F" w14:textId="77777777" w:rsidR="007419C9" w:rsidRPr="00323CAC" w:rsidRDefault="007419C9" w:rsidP="007419C9">
            <w:pPr>
              <w:jc w:val="center"/>
              <w:rPr>
                <w:sz w:val="20"/>
                <w:szCs w:val="20"/>
              </w:rPr>
            </w:pPr>
          </w:p>
          <w:p w14:paraId="1E76A20E" w14:textId="77777777" w:rsidR="007419C9" w:rsidRPr="00323CAC" w:rsidRDefault="007419C9" w:rsidP="007419C9">
            <w:pPr>
              <w:jc w:val="center"/>
              <w:rPr>
                <w:sz w:val="20"/>
                <w:szCs w:val="20"/>
              </w:rPr>
            </w:pPr>
          </w:p>
          <w:p w14:paraId="4833C655" w14:textId="77777777" w:rsidR="007419C9" w:rsidRPr="00323CAC" w:rsidRDefault="007419C9" w:rsidP="007419C9">
            <w:pPr>
              <w:jc w:val="center"/>
              <w:rPr>
                <w:sz w:val="20"/>
                <w:szCs w:val="20"/>
              </w:rPr>
            </w:pPr>
          </w:p>
          <w:p w14:paraId="626A0593" w14:textId="77777777" w:rsidR="007419C9" w:rsidRPr="00323CAC" w:rsidRDefault="007419C9" w:rsidP="007419C9">
            <w:pPr>
              <w:jc w:val="center"/>
              <w:rPr>
                <w:sz w:val="20"/>
                <w:szCs w:val="20"/>
              </w:rPr>
            </w:pPr>
          </w:p>
          <w:p w14:paraId="1864D263" w14:textId="77777777" w:rsidR="007419C9" w:rsidRPr="00323CAC" w:rsidRDefault="007419C9" w:rsidP="007419C9">
            <w:pPr>
              <w:jc w:val="center"/>
              <w:rPr>
                <w:sz w:val="20"/>
                <w:szCs w:val="20"/>
              </w:rPr>
            </w:pPr>
          </w:p>
          <w:p w14:paraId="6EE7EEB6" w14:textId="77777777" w:rsidR="007419C9" w:rsidRPr="00323CAC" w:rsidRDefault="007419C9" w:rsidP="007419C9">
            <w:pPr>
              <w:jc w:val="center"/>
              <w:rPr>
                <w:sz w:val="20"/>
                <w:szCs w:val="20"/>
              </w:rPr>
            </w:pPr>
          </w:p>
          <w:p w14:paraId="52BDB8A6" w14:textId="77777777" w:rsidR="007419C9" w:rsidRPr="00323CAC" w:rsidRDefault="007419C9" w:rsidP="007419C9">
            <w:pPr>
              <w:jc w:val="center"/>
              <w:rPr>
                <w:sz w:val="20"/>
                <w:szCs w:val="20"/>
              </w:rPr>
            </w:pPr>
          </w:p>
          <w:p w14:paraId="608F6E5B" w14:textId="77777777" w:rsidR="007419C9" w:rsidRPr="00323CAC" w:rsidRDefault="007419C9" w:rsidP="007419C9">
            <w:pPr>
              <w:jc w:val="center"/>
              <w:rPr>
                <w:sz w:val="20"/>
                <w:szCs w:val="20"/>
              </w:rPr>
            </w:pPr>
          </w:p>
          <w:p w14:paraId="7989730B" w14:textId="77777777" w:rsidR="007419C9" w:rsidRPr="00323CAC" w:rsidRDefault="007419C9" w:rsidP="007419C9">
            <w:pPr>
              <w:jc w:val="center"/>
              <w:rPr>
                <w:sz w:val="20"/>
                <w:szCs w:val="20"/>
              </w:rPr>
            </w:pPr>
          </w:p>
          <w:p w14:paraId="290F72F8" w14:textId="77777777" w:rsidR="007419C9" w:rsidRPr="00323CAC" w:rsidRDefault="007419C9" w:rsidP="007419C9">
            <w:pPr>
              <w:jc w:val="center"/>
              <w:rPr>
                <w:sz w:val="20"/>
                <w:szCs w:val="20"/>
              </w:rPr>
            </w:pPr>
          </w:p>
          <w:p w14:paraId="50BA653E" w14:textId="77777777" w:rsidR="007419C9" w:rsidRPr="00323CAC" w:rsidRDefault="007419C9" w:rsidP="007419C9">
            <w:pPr>
              <w:jc w:val="center"/>
              <w:rPr>
                <w:sz w:val="20"/>
                <w:szCs w:val="20"/>
              </w:rPr>
            </w:pPr>
          </w:p>
          <w:p w14:paraId="611CC1BF" w14:textId="77777777" w:rsidR="007419C9" w:rsidRPr="00323CAC" w:rsidRDefault="007419C9" w:rsidP="007419C9">
            <w:pPr>
              <w:jc w:val="center"/>
              <w:rPr>
                <w:sz w:val="20"/>
                <w:szCs w:val="20"/>
              </w:rPr>
            </w:pPr>
          </w:p>
          <w:p w14:paraId="2741A104" w14:textId="77777777" w:rsidR="007419C9" w:rsidRPr="00323CAC" w:rsidRDefault="007419C9" w:rsidP="007419C9">
            <w:pPr>
              <w:jc w:val="center"/>
              <w:rPr>
                <w:sz w:val="20"/>
                <w:szCs w:val="20"/>
              </w:rPr>
            </w:pPr>
          </w:p>
          <w:p w14:paraId="1BCAEE1F" w14:textId="77777777" w:rsidR="007419C9" w:rsidRPr="00323CAC" w:rsidRDefault="007419C9" w:rsidP="007419C9">
            <w:pPr>
              <w:jc w:val="center"/>
              <w:rPr>
                <w:sz w:val="20"/>
                <w:szCs w:val="20"/>
              </w:rPr>
            </w:pPr>
          </w:p>
          <w:p w14:paraId="531DE2AB" w14:textId="77777777" w:rsidR="007419C9" w:rsidRPr="00323CAC" w:rsidRDefault="007419C9" w:rsidP="007419C9">
            <w:pPr>
              <w:jc w:val="center"/>
              <w:rPr>
                <w:sz w:val="20"/>
                <w:szCs w:val="20"/>
              </w:rPr>
            </w:pPr>
          </w:p>
          <w:p w14:paraId="3C8D97EF" w14:textId="77777777" w:rsidR="007419C9" w:rsidRPr="00323CAC" w:rsidRDefault="007419C9" w:rsidP="007419C9">
            <w:pPr>
              <w:jc w:val="center"/>
              <w:rPr>
                <w:sz w:val="20"/>
                <w:szCs w:val="20"/>
              </w:rPr>
            </w:pPr>
          </w:p>
          <w:p w14:paraId="199086BD" w14:textId="5D5EE22E" w:rsidR="007419C9" w:rsidRPr="00323CAC" w:rsidRDefault="007419C9" w:rsidP="007419C9">
            <w:pPr>
              <w:rPr>
                <w:sz w:val="20"/>
                <w:szCs w:val="20"/>
              </w:rPr>
            </w:pPr>
          </w:p>
          <w:p w14:paraId="588DC225" w14:textId="77777777" w:rsidR="007419C9" w:rsidRPr="00323CAC" w:rsidRDefault="007419C9" w:rsidP="007419C9">
            <w:pPr>
              <w:jc w:val="center"/>
              <w:rPr>
                <w:sz w:val="20"/>
                <w:szCs w:val="20"/>
              </w:rPr>
            </w:pPr>
          </w:p>
          <w:p w14:paraId="515DFC34" w14:textId="77777777" w:rsidR="007419C9" w:rsidRPr="00323CAC" w:rsidRDefault="007419C9" w:rsidP="007419C9">
            <w:pPr>
              <w:jc w:val="center"/>
              <w:rPr>
                <w:sz w:val="20"/>
                <w:szCs w:val="20"/>
              </w:rPr>
            </w:pPr>
          </w:p>
          <w:p w14:paraId="1DA12CE9" w14:textId="2A28E5F1" w:rsidR="007419C9" w:rsidRPr="00323CAC" w:rsidRDefault="007419C9" w:rsidP="007419C9">
            <w:pPr>
              <w:jc w:val="center"/>
              <w:rPr>
                <w:sz w:val="20"/>
                <w:szCs w:val="20"/>
              </w:rPr>
            </w:pPr>
          </w:p>
          <w:p w14:paraId="7FC72DFD" w14:textId="42723329" w:rsidR="007419C9" w:rsidRPr="00323CAC" w:rsidRDefault="007419C9" w:rsidP="007419C9">
            <w:pPr>
              <w:rPr>
                <w:sz w:val="20"/>
                <w:szCs w:val="20"/>
              </w:rPr>
            </w:pPr>
          </w:p>
          <w:p w14:paraId="322185CF" w14:textId="77777777" w:rsidR="007419C9" w:rsidRPr="00323CAC" w:rsidRDefault="007419C9" w:rsidP="007419C9">
            <w:pPr>
              <w:rPr>
                <w:sz w:val="20"/>
                <w:szCs w:val="20"/>
              </w:rPr>
            </w:pPr>
          </w:p>
          <w:p w14:paraId="591A11E5" w14:textId="3B27FF4A" w:rsidR="007419C9" w:rsidRPr="00323CAC" w:rsidRDefault="007419C9" w:rsidP="007419C9">
            <w:pPr>
              <w:jc w:val="center"/>
              <w:rPr>
                <w:sz w:val="20"/>
                <w:szCs w:val="20"/>
              </w:rPr>
            </w:pPr>
            <w:r w:rsidRPr="00323CAC">
              <w:rPr>
                <w:sz w:val="20"/>
                <w:szCs w:val="20"/>
              </w:rPr>
              <w:t>4</w:t>
            </w:r>
          </w:p>
          <w:p w14:paraId="5155B25F" w14:textId="32F1FA81" w:rsidR="007419C9" w:rsidRPr="00323CAC" w:rsidRDefault="007419C9" w:rsidP="007419C9">
            <w:pPr>
              <w:jc w:val="center"/>
              <w:rPr>
                <w:sz w:val="20"/>
                <w:szCs w:val="20"/>
              </w:rPr>
            </w:pPr>
          </w:p>
          <w:p w14:paraId="082406ED" w14:textId="43BB277D" w:rsidR="007419C9" w:rsidRPr="00323CAC" w:rsidRDefault="007419C9" w:rsidP="007419C9">
            <w:pPr>
              <w:jc w:val="center"/>
              <w:rPr>
                <w:sz w:val="20"/>
                <w:szCs w:val="20"/>
              </w:rPr>
            </w:pPr>
          </w:p>
          <w:p w14:paraId="7DE6CB56" w14:textId="46BCDF47" w:rsidR="007419C9" w:rsidRPr="00323CAC" w:rsidRDefault="007419C9" w:rsidP="007419C9">
            <w:pPr>
              <w:jc w:val="center"/>
              <w:rPr>
                <w:sz w:val="20"/>
                <w:szCs w:val="20"/>
              </w:rPr>
            </w:pPr>
          </w:p>
          <w:p w14:paraId="56CE76BE" w14:textId="140AC88D" w:rsidR="007419C9" w:rsidRPr="00323CAC" w:rsidRDefault="007419C9" w:rsidP="007419C9">
            <w:pPr>
              <w:jc w:val="center"/>
              <w:rPr>
                <w:sz w:val="20"/>
                <w:szCs w:val="20"/>
              </w:rPr>
            </w:pPr>
          </w:p>
          <w:p w14:paraId="0BFF8A3B" w14:textId="77777777" w:rsidR="007419C9" w:rsidRPr="00323CAC" w:rsidRDefault="007419C9" w:rsidP="007419C9">
            <w:pPr>
              <w:jc w:val="center"/>
              <w:rPr>
                <w:sz w:val="20"/>
                <w:szCs w:val="20"/>
              </w:rPr>
            </w:pPr>
          </w:p>
          <w:p w14:paraId="61FEF613" w14:textId="7819AC9A" w:rsidR="007419C9" w:rsidRPr="00323CAC" w:rsidRDefault="007419C9" w:rsidP="007419C9">
            <w:pPr>
              <w:jc w:val="center"/>
              <w:rPr>
                <w:sz w:val="20"/>
                <w:szCs w:val="20"/>
              </w:rPr>
            </w:pPr>
            <w:r w:rsidRPr="00323CAC">
              <w:rPr>
                <w:sz w:val="20"/>
                <w:szCs w:val="20"/>
              </w:rPr>
              <w:t>4</w:t>
            </w:r>
          </w:p>
          <w:p w14:paraId="582D72A1" w14:textId="77777777" w:rsidR="007419C9" w:rsidRPr="00323CAC" w:rsidRDefault="007419C9" w:rsidP="007419C9">
            <w:pPr>
              <w:jc w:val="center"/>
              <w:rPr>
                <w:sz w:val="20"/>
                <w:szCs w:val="20"/>
              </w:rPr>
            </w:pPr>
          </w:p>
          <w:p w14:paraId="62936EAA" w14:textId="77777777" w:rsidR="007419C9" w:rsidRPr="00323CAC" w:rsidRDefault="007419C9" w:rsidP="007419C9">
            <w:pPr>
              <w:jc w:val="center"/>
              <w:rPr>
                <w:sz w:val="20"/>
                <w:szCs w:val="20"/>
              </w:rPr>
            </w:pPr>
          </w:p>
          <w:p w14:paraId="4D096A57" w14:textId="77777777" w:rsidR="007419C9" w:rsidRPr="00323CAC" w:rsidRDefault="007419C9" w:rsidP="007419C9">
            <w:pPr>
              <w:jc w:val="center"/>
              <w:rPr>
                <w:sz w:val="20"/>
                <w:szCs w:val="20"/>
              </w:rPr>
            </w:pPr>
          </w:p>
          <w:p w14:paraId="7D416BBC" w14:textId="7B2422B8" w:rsidR="007419C9" w:rsidRPr="00323CAC" w:rsidRDefault="007419C9" w:rsidP="007419C9">
            <w:pPr>
              <w:jc w:val="center"/>
              <w:rPr>
                <w:sz w:val="20"/>
                <w:szCs w:val="20"/>
              </w:rPr>
            </w:pPr>
          </w:p>
          <w:p w14:paraId="3454F836" w14:textId="77777777" w:rsidR="007419C9" w:rsidRPr="00323CAC" w:rsidRDefault="007419C9" w:rsidP="007419C9">
            <w:pPr>
              <w:jc w:val="center"/>
              <w:rPr>
                <w:sz w:val="20"/>
                <w:szCs w:val="20"/>
              </w:rPr>
            </w:pPr>
          </w:p>
          <w:p w14:paraId="0F3B1C5A" w14:textId="65FB0638" w:rsidR="007419C9" w:rsidRPr="00323CAC" w:rsidRDefault="007419C9" w:rsidP="007419C9">
            <w:pPr>
              <w:jc w:val="center"/>
              <w:rPr>
                <w:sz w:val="20"/>
                <w:szCs w:val="20"/>
              </w:rPr>
            </w:pPr>
            <w:r w:rsidRPr="00323CAC">
              <w:rPr>
                <w:sz w:val="20"/>
                <w:szCs w:val="20"/>
              </w:rPr>
              <w:t>2</w:t>
            </w:r>
          </w:p>
          <w:p w14:paraId="69BB5799" w14:textId="77777777" w:rsidR="007419C9" w:rsidRPr="00323CAC" w:rsidRDefault="007419C9" w:rsidP="007419C9">
            <w:pPr>
              <w:jc w:val="center"/>
              <w:rPr>
                <w:sz w:val="20"/>
                <w:szCs w:val="20"/>
              </w:rPr>
            </w:pPr>
          </w:p>
          <w:p w14:paraId="531C7D8B" w14:textId="77777777" w:rsidR="007419C9" w:rsidRPr="00323CAC" w:rsidRDefault="007419C9" w:rsidP="007419C9">
            <w:pPr>
              <w:jc w:val="center"/>
              <w:rPr>
                <w:sz w:val="20"/>
                <w:szCs w:val="20"/>
              </w:rPr>
            </w:pPr>
          </w:p>
          <w:p w14:paraId="07092C18" w14:textId="77777777" w:rsidR="007419C9" w:rsidRPr="00323CAC" w:rsidRDefault="007419C9" w:rsidP="007419C9">
            <w:pPr>
              <w:jc w:val="center"/>
              <w:rPr>
                <w:sz w:val="20"/>
                <w:szCs w:val="20"/>
              </w:rPr>
            </w:pPr>
          </w:p>
          <w:p w14:paraId="05ED4C18" w14:textId="77777777" w:rsidR="007419C9" w:rsidRPr="00323CAC" w:rsidRDefault="007419C9" w:rsidP="007419C9">
            <w:pPr>
              <w:jc w:val="center"/>
              <w:rPr>
                <w:sz w:val="20"/>
                <w:szCs w:val="20"/>
              </w:rPr>
            </w:pPr>
          </w:p>
          <w:p w14:paraId="7B8CF11C" w14:textId="77777777" w:rsidR="007419C9" w:rsidRPr="00323CAC" w:rsidRDefault="007419C9" w:rsidP="007419C9">
            <w:pPr>
              <w:jc w:val="center"/>
              <w:rPr>
                <w:sz w:val="20"/>
                <w:szCs w:val="20"/>
              </w:rPr>
            </w:pPr>
          </w:p>
          <w:p w14:paraId="68250D5C" w14:textId="5EFA5E14" w:rsidR="007419C9" w:rsidRPr="00323CAC" w:rsidRDefault="007419C9" w:rsidP="007419C9">
            <w:pPr>
              <w:jc w:val="center"/>
              <w:rPr>
                <w:sz w:val="20"/>
                <w:szCs w:val="20"/>
              </w:rPr>
            </w:pPr>
            <w:r w:rsidRPr="00323CAC">
              <w:rPr>
                <w:sz w:val="20"/>
                <w:szCs w:val="20"/>
              </w:rPr>
              <w:t>5</w:t>
            </w:r>
          </w:p>
          <w:p w14:paraId="4FF5A90B" w14:textId="698FBFFF" w:rsidR="007419C9" w:rsidRPr="00323CAC" w:rsidRDefault="007419C9" w:rsidP="007419C9">
            <w:pPr>
              <w:jc w:val="center"/>
              <w:rPr>
                <w:sz w:val="20"/>
                <w:szCs w:val="20"/>
              </w:rPr>
            </w:pPr>
          </w:p>
          <w:p w14:paraId="4AC5835C" w14:textId="71ACF3DD" w:rsidR="007419C9" w:rsidRPr="00323CAC" w:rsidRDefault="007419C9" w:rsidP="007419C9">
            <w:pPr>
              <w:jc w:val="center"/>
              <w:rPr>
                <w:sz w:val="20"/>
                <w:szCs w:val="20"/>
              </w:rPr>
            </w:pPr>
          </w:p>
          <w:p w14:paraId="13145994" w14:textId="2B374232" w:rsidR="007419C9" w:rsidRPr="00323CAC" w:rsidRDefault="007419C9" w:rsidP="007419C9">
            <w:pPr>
              <w:jc w:val="center"/>
              <w:rPr>
                <w:sz w:val="20"/>
                <w:szCs w:val="20"/>
              </w:rPr>
            </w:pPr>
          </w:p>
          <w:p w14:paraId="01F34711" w14:textId="02555101" w:rsidR="007419C9" w:rsidRPr="00323CAC" w:rsidRDefault="007419C9" w:rsidP="007419C9">
            <w:pPr>
              <w:jc w:val="center"/>
              <w:rPr>
                <w:sz w:val="20"/>
                <w:szCs w:val="20"/>
              </w:rPr>
            </w:pPr>
          </w:p>
          <w:p w14:paraId="1E11454E" w14:textId="1CDE13D4" w:rsidR="007419C9" w:rsidRPr="00323CAC" w:rsidRDefault="007419C9" w:rsidP="007419C9">
            <w:pPr>
              <w:jc w:val="center"/>
              <w:rPr>
                <w:sz w:val="20"/>
                <w:szCs w:val="20"/>
              </w:rPr>
            </w:pPr>
          </w:p>
          <w:p w14:paraId="0EAB71B4" w14:textId="3484FCBA" w:rsidR="007419C9" w:rsidRPr="00323CAC" w:rsidRDefault="007419C9" w:rsidP="007419C9">
            <w:pPr>
              <w:jc w:val="center"/>
              <w:rPr>
                <w:sz w:val="20"/>
                <w:szCs w:val="20"/>
              </w:rPr>
            </w:pPr>
          </w:p>
          <w:p w14:paraId="6CE0433C" w14:textId="4E1C00E0" w:rsidR="007419C9" w:rsidRPr="00323CAC" w:rsidRDefault="007419C9" w:rsidP="007419C9">
            <w:pPr>
              <w:jc w:val="center"/>
              <w:rPr>
                <w:sz w:val="20"/>
                <w:szCs w:val="20"/>
              </w:rPr>
            </w:pPr>
          </w:p>
          <w:p w14:paraId="235A6539" w14:textId="12E4BF3B" w:rsidR="007419C9" w:rsidRPr="00323CAC" w:rsidRDefault="007419C9" w:rsidP="007419C9">
            <w:pPr>
              <w:jc w:val="center"/>
              <w:rPr>
                <w:sz w:val="20"/>
                <w:szCs w:val="20"/>
              </w:rPr>
            </w:pPr>
          </w:p>
          <w:p w14:paraId="6C890549" w14:textId="40D1C5B2" w:rsidR="007419C9" w:rsidRPr="00323CAC" w:rsidRDefault="007419C9" w:rsidP="007419C9">
            <w:pPr>
              <w:jc w:val="center"/>
              <w:rPr>
                <w:sz w:val="20"/>
                <w:szCs w:val="20"/>
              </w:rPr>
            </w:pPr>
          </w:p>
          <w:p w14:paraId="4A9A18ED" w14:textId="003AF8EF" w:rsidR="007419C9" w:rsidRPr="00323CAC" w:rsidRDefault="007419C9" w:rsidP="007419C9">
            <w:pPr>
              <w:jc w:val="center"/>
              <w:rPr>
                <w:sz w:val="20"/>
                <w:szCs w:val="20"/>
              </w:rPr>
            </w:pPr>
          </w:p>
          <w:p w14:paraId="716CA643" w14:textId="5CDB8DC4" w:rsidR="007419C9" w:rsidRPr="00323CAC" w:rsidRDefault="007419C9" w:rsidP="007419C9">
            <w:pPr>
              <w:jc w:val="center"/>
              <w:rPr>
                <w:sz w:val="20"/>
                <w:szCs w:val="20"/>
              </w:rPr>
            </w:pPr>
          </w:p>
          <w:p w14:paraId="6DDA73C3" w14:textId="56241E35" w:rsidR="007419C9" w:rsidRPr="00323CAC" w:rsidRDefault="007419C9" w:rsidP="007419C9">
            <w:pPr>
              <w:jc w:val="center"/>
              <w:rPr>
                <w:sz w:val="20"/>
                <w:szCs w:val="20"/>
              </w:rPr>
            </w:pPr>
          </w:p>
          <w:p w14:paraId="42A7AC26" w14:textId="553D0572" w:rsidR="007419C9" w:rsidRPr="00323CAC" w:rsidRDefault="007419C9" w:rsidP="007419C9">
            <w:pPr>
              <w:jc w:val="center"/>
              <w:rPr>
                <w:sz w:val="20"/>
                <w:szCs w:val="20"/>
              </w:rPr>
            </w:pPr>
          </w:p>
          <w:p w14:paraId="2106CDBE" w14:textId="028E2401" w:rsidR="007419C9" w:rsidRPr="00323CAC" w:rsidRDefault="007419C9" w:rsidP="007419C9">
            <w:pPr>
              <w:jc w:val="center"/>
              <w:rPr>
                <w:sz w:val="20"/>
                <w:szCs w:val="20"/>
              </w:rPr>
            </w:pPr>
          </w:p>
          <w:p w14:paraId="2207DBC9" w14:textId="61C28E9F" w:rsidR="007419C9" w:rsidRPr="00323CAC" w:rsidRDefault="007419C9" w:rsidP="007419C9">
            <w:pPr>
              <w:jc w:val="center"/>
              <w:rPr>
                <w:sz w:val="20"/>
                <w:szCs w:val="20"/>
              </w:rPr>
            </w:pPr>
          </w:p>
          <w:p w14:paraId="7FE64ED6" w14:textId="770FCC5B" w:rsidR="007419C9" w:rsidRPr="00323CAC" w:rsidRDefault="007419C9" w:rsidP="007419C9">
            <w:pPr>
              <w:jc w:val="center"/>
              <w:rPr>
                <w:sz w:val="20"/>
                <w:szCs w:val="20"/>
              </w:rPr>
            </w:pPr>
          </w:p>
          <w:p w14:paraId="341FB17A" w14:textId="481C0924" w:rsidR="007419C9" w:rsidRPr="00323CAC" w:rsidRDefault="007419C9" w:rsidP="007419C9">
            <w:pPr>
              <w:jc w:val="center"/>
              <w:rPr>
                <w:sz w:val="20"/>
                <w:szCs w:val="20"/>
              </w:rPr>
            </w:pPr>
          </w:p>
          <w:p w14:paraId="76978A48" w14:textId="7972EA9E" w:rsidR="007419C9" w:rsidRPr="00323CAC" w:rsidRDefault="007419C9" w:rsidP="007419C9">
            <w:pPr>
              <w:jc w:val="center"/>
              <w:rPr>
                <w:sz w:val="20"/>
                <w:szCs w:val="20"/>
              </w:rPr>
            </w:pPr>
          </w:p>
          <w:p w14:paraId="489FBA8A" w14:textId="3CEC150C" w:rsidR="007419C9" w:rsidRPr="00323CAC" w:rsidRDefault="007419C9" w:rsidP="007419C9">
            <w:pPr>
              <w:jc w:val="center"/>
              <w:rPr>
                <w:sz w:val="20"/>
                <w:szCs w:val="20"/>
              </w:rPr>
            </w:pPr>
          </w:p>
          <w:p w14:paraId="47F041BA" w14:textId="16C82C05" w:rsidR="007419C9" w:rsidRPr="00323CAC" w:rsidRDefault="007419C9" w:rsidP="007419C9">
            <w:pPr>
              <w:jc w:val="center"/>
              <w:rPr>
                <w:sz w:val="20"/>
                <w:szCs w:val="20"/>
              </w:rPr>
            </w:pPr>
          </w:p>
          <w:p w14:paraId="184D7716" w14:textId="489BE1D6" w:rsidR="007419C9" w:rsidRPr="00323CAC" w:rsidRDefault="007419C9" w:rsidP="007419C9">
            <w:pPr>
              <w:jc w:val="center"/>
              <w:rPr>
                <w:sz w:val="20"/>
                <w:szCs w:val="20"/>
              </w:rPr>
            </w:pPr>
          </w:p>
          <w:p w14:paraId="1F33AAE9" w14:textId="1EBD9B92" w:rsidR="007419C9" w:rsidRPr="00323CAC" w:rsidRDefault="007419C9" w:rsidP="007419C9">
            <w:pPr>
              <w:jc w:val="center"/>
              <w:rPr>
                <w:sz w:val="20"/>
                <w:szCs w:val="20"/>
              </w:rPr>
            </w:pPr>
          </w:p>
          <w:p w14:paraId="6B05F977" w14:textId="0A96CC39" w:rsidR="007419C9" w:rsidRPr="00323CAC" w:rsidRDefault="007419C9" w:rsidP="007419C9">
            <w:pPr>
              <w:jc w:val="center"/>
              <w:rPr>
                <w:sz w:val="20"/>
                <w:szCs w:val="20"/>
              </w:rPr>
            </w:pPr>
          </w:p>
          <w:p w14:paraId="56255EAD" w14:textId="2358A69E" w:rsidR="007419C9" w:rsidRPr="00323CAC" w:rsidRDefault="007419C9" w:rsidP="007419C9">
            <w:pPr>
              <w:jc w:val="center"/>
              <w:rPr>
                <w:sz w:val="20"/>
                <w:szCs w:val="20"/>
              </w:rPr>
            </w:pPr>
          </w:p>
          <w:p w14:paraId="1AFCB908" w14:textId="74E0DD41" w:rsidR="007419C9" w:rsidRPr="00323CAC" w:rsidRDefault="007419C9" w:rsidP="007419C9">
            <w:pPr>
              <w:jc w:val="center"/>
              <w:rPr>
                <w:sz w:val="20"/>
                <w:szCs w:val="20"/>
              </w:rPr>
            </w:pPr>
          </w:p>
          <w:p w14:paraId="719504DD" w14:textId="591F2EAD" w:rsidR="007419C9" w:rsidRPr="00323CAC" w:rsidRDefault="007419C9" w:rsidP="007419C9">
            <w:pPr>
              <w:jc w:val="center"/>
              <w:rPr>
                <w:sz w:val="20"/>
                <w:szCs w:val="20"/>
              </w:rPr>
            </w:pPr>
          </w:p>
          <w:p w14:paraId="1C4E8083" w14:textId="77777777" w:rsidR="007419C9" w:rsidRPr="00323CAC" w:rsidRDefault="007419C9" w:rsidP="007419C9">
            <w:pPr>
              <w:jc w:val="center"/>
              <w:rPr>
                <w:sz w:val="20"/>
                <w:szCs w:val="20"/>
              </w:rPr>
            </w:pPr>
          </w:p>
          <w:p w14:paraId="1D01C211" w14:textId="7C3CB451" w:rsidR="007419C9" w:rsidRPr="00323CAC" w:rsidRDefault="007419C9" w:rsidP="007419C9">
            <w:pPr>
              <w:rPr>
                <w:sz w:val="20"/>
                <w:szCs w:val="20"/>
              </w:rPr>
            </w:pPr>
          </w:p>
          <w:p w14:paraId="49FC7162" w14:textId="11DB16AE" w:rsidR="007419C9" w:rsidRPr="00323CAC" w:rsidRDefault="007419C9" w:rsidP="007419C9">
            <w:pPr>
              <w:jc w:val="center"/>
              <w:rPr>
                <w:sz w:val="20"/>
                <w:szCs w:val="20"/>
              </w:rPr>
            </w:pPr>
            <w:r w:rsidRPr="00323CAC">
              <w:rPr>
                <w:sz w:val="20"/>
                <w:szCs w:val="20"/>
              </w:rPr>
              <w:t>2</w:t>
            </w:r>
          </w:p>
          <w:p w14:paraId="5C370461" w14:textId="77777777" w:rsidR="007419C9" w:rsidRPr="00323CAC" w:rsidRDefault="007419C9" w:rsidP="007419C9">
            <w:pPr>
              <w:jc w:val="center"/>
              <w:rPr>
                <w:sz w:val="20"/>
                <w:szCs w:val="20"/>
              </w:rPr>
            </w:pPr>
          </w:p>
          <w:p w14:paraId="019D4B0C" w14:textId="77777777" w:rsidR="007419C9" w:rsidRPr="00323CAC" w:rsidRDefault="007419C9" w:rsidP="007419C9">
            <w:pPr>
              <w:jc w:val="center"/>
              <w:rPr>
                <w:sz w:val="20"/>
                <w:szCs w:val="20"/>
              </w:rPr>
            </w:pPr>
          </w:p>
          <w:p w14:paraId="76280BB4" w14:textId="77777777" w:rsidR="007419C9" w:rsidRPr="00323CAC" w:rsidRDefault="007419C9" w:rsidP="007419C9">
            <w:pPr>
              <w:jc w:val="center"/>
              <w:rPr>
                <w:sz w:val="20"/>
                <w:szCs w:val="20"/>
              </w:rPr>
            </w:pPr>
          </w:p>
          <w:p w14:paraId="66056FE1" w14:textId="77777777" w:rsidR="007419C9" w:rsidRPr="00323CAC" w:rsidRDefault="007419C9" w:rsidP="007419C9">
            <w:pPr>
              <w:jc w:val="center"/>
              <w:rPr>
                <w:sz w:val="20"/>
                <w:szCs w:val="20"/>
              </w:rPr>
            </w:pPr>
          </w:p>
          <w:p w14:paraId="6AF64DBD" w14:textId="77777777" w:rsidR="007419C9" w:rsidRPr="00323CAC" w:rsidRDefault="007419C9" w:rsidP="007419C9">
            <w:pPr>
              <w:jc w:val="center"/>
              <w:rPr>
                <w:sz w:val="20"/>
                <w:szCs w:val="20"/>
              </w:rPr>
            </w:pPr>
          </w:p>
          <w:p w14:paraId="48F7B4F6" w14:textId="77777777" w:rsidR="007419C9" w:rsidRPr="00323CAC" w:rsidRDefault="007419C9" w:rsidP="007419C9">
            <w:pPr>
              <w:jc w:val="center"/>
              <w:rPr>
                <w:sz w:val="20"/>
                <w:szCs w:val="20"/>
              </w:rPr>
            </w:pPr>
          </w:p>
          <w:p w14:paraId="46A3B987" w14:textId="77777777" w:rsidR="007419C9" w:rsidRPr="00323CAC" w:rsidRDefault="007419C9" w:rsidP="007419C9">
            <w:pPr>
              <w:jc w:val="center"/>
              <w:rPr>
                <w:sz w:val="20"/>
                <w:szCs w:val="20"/>
              </w:rPr>
            </w:pPr>
          </w:p>
          <w:p w14:paraId="31AA47F6" w14:textId="77777777" w:rsidR="007419C9" w:rsidRPr="00323CAC" w:rsidRDefault="007419C9" w:rsidP="007419C9">
            <w:pPr>
              <w:jc w:val="center"/>
              <w:rPr>
                <w:sz w:val="20"/>
                <w:szCs w:val="20"/>
              </w:rPr>
            </w:pPr>
            <w:r w:rsidRPr="00323CAC">
              <w:rPr>
                <w:sz w:val="20"/>
                <w:szCs w:val="20"/>
              </w:rPr>
              <w:t>2</w:t>
            </w:r>
          </w:p>
          <w:p w14:paraId="1533B749" w14:textId="77777777" w:rsidR="007419C9" w:rsidRPr="00323CAC" w:rsidRDefault="007419C9" w:rsidP="007419C9">
            <w:pPr>
              <w:jc w:val="center"/>
              <w:rPr>
                <w:sz w:val="20"/>
                <w:szCs w:val="20"/>
              </w:rPr>
            </w:pPr>
          </w:p>
          <w:p w14:paraId="6539EE41" w14:textId="77777777" w:rsidR="007419C9" w:rsidRPr="00323CAC" w:rsidRDefault="007419C9" w:rsidP="007419C9">
            <w:pPr>
              <w:jc w:val="center"/>
              <w:rPr>
                <w:sz w:val="20"/>
                <w:szCs w:val="20"/>
              </w:rPr>
            </w:pPr>
          </w:p>
          <w:p w14:paraId="0252F6B0" w14:textId="77777777" w:rsidR="007419C9" w:rsidRPr="00323CAC" w:rsidRDefault="007419C9" w:rsidP="007419C9">
            <w:pPr>
              <w:jc w:val="center"/>
              <w:rPr>
                <w:sz w:val="20"/>
                <w:szCs w:val="20"/>
              </w:rPr>
            </w:pPr>
          </w:p>
          <w:p w14:paraId="367423F6" w14:textId="144F644B" w:rsidR="007419C9" w:rsidRPr="00323CAC" w:rsidRDefault="007419C9" w:rsidP="007419C9">
            <w:pPr>
              <w:jc w:val="center"/>
              <w:rPr>
                <w:sz w:val="20"/>
                <w:szCs w:val="20"/>
              </w:rPr>
            </w:pPr>
          </w:p>
          <w:p w14:paraId="167B407B" w14:textId="66DED5F0" w:rsidR="007419C9" w:rsidRPr="00323CAC" w:rsidRDefault="007419C9" w:rsidP="007419C9">
            <w:pPr>
              <w:rPr>
                <w:sz w:val="20"/>
                <w:szCs w:val="20"/>
              </w:rPr>
            </w:pPr>
          </w:p>
          <w:p w14:paraId="25D3CCEA" w14:textId="3E036255" w:rsidR="007419C9" w:rsidRPr="00323CAC" w:rsidRDefault="007419C9" w:rsidP="007419C9">
            <w:pPr>
              <w:jc w:val="center"/>
              <w:rPr>
                <w:sz w:val="20"/>
                <w:szCs w:val="20"/>
              </w:rPr>
            </w:pPr>
            <w:r w:rsidRPr="00323CAC">
              <w:rPr>
                <w:sz w:val="20"/>
                <w:szCs w:val="20"/>
              </w:rPr>
              <w:t>2</w:t>
            </w:r>
          </w:p>
        </w:tc>
        <w:tc>
          <w:tcPr>
            <w:tcW w:w="882" w:type="dxa"/>
            <w:tcBorders>
              <w:top w:val="single" w:sz="4" w:space="0" w:color="auto"/>
              <w:left w:val="single" w:sz="4" w:space="0" w:color="auto"/>
              <w:bottom w:val="single" w:sz="4" w:space="0" w:color="auto"/>
              <w:right w:val="single" w:sz="4" w:space="0" w:color="auto"/>
            </w:tcBorders>
          </w:tcPr>
          <w:p w14:paraId="1AF1504E" w14:textId="77777777" w:rsidR="007419C9" w:rsidRPr="00323CAC" w:rsidRDefault="007419C9" w:rsidP="007419C9">
            <w:pPr>
              <w:pStyle w:val="Normlny0"/>
              <w:jc w:val="center"/>
            </w:pPr>
            <w:r w:rsidRPr="00323CAC">
              <w:lastRenderedPageBreak/>
              <w:t>§: 5</w:t>
            </w:r>
          </w:p>
          <w:p w14:paraId="36A27AF7" w14:textId="77777777" w:rsidR="007419C9" w:rsidRPr="00323CAC" w:rsidRDefault="007419C9" w:rsidP="007419C9">
            <w:pPr>
              <w:pStyle w:val="Normlny0"/>
              <w:jc w:val="center"/>
            </w:pPr>
            <w:r w:rsidRPr="00323CAC">
              <w:t>O:  1 až 5</w:t>
            </w:r>
          </w:p>
          <w:p w14:paraId="125430E2" w14:textId="77777777" w:rsidR="007419C9" w:rsidRPr="00323CAC" w:rsidRDefault="007419C9" w:rsidP="007419C9">
            <w:pPr>
              <w:pStyle w:val="Normlny0"/>
              <w:jc w:val="center"/>
            </w:pPr>
          </w:p>
          <w:p w14:paraId="42E4137C" w14:textId="77777777" w:rsidR="007419C9" w:rsidRPr="00323CAC" w:rsidRDefault="007419C9" w:rsidP="007419C9">
            <w:pPr>
              <w:pStyle w:val="Normlny0"/>
              <w:jc w:val="center"/>
            </w:pPr>
          </w:p>
          <w:p w14:paraId="42CC5D87" w14:textId="77777777" w:rsidR="007419C9" w:rsidRPr="00323CAC" w:rsidRDefault="007419C9" w:rsidP="007419C9">
            <w:pPr>
              <w:pStyle w:val="Normlny0"/>
              <w:jc w:val="center"/>
            </w:pPr>
          </w:p>
          <w:p w14:paraId="352CE9F2" w14:textId="77777777" w:rsidR="007419C9" w:rsidRPr="00323CAC" w:rsidRDefault="007419C9" w:rsidP="007419C9">
            <w:pPr>
              <w:pStyle w:val="Normlny0"/>
              <w:jc w:val="center"/>
            </w:pPr>
          </w:p>
          <w:p w14:paraId="1717C3F4" w14:textId="77777777" w:rsidR="007419C9" w:rsidRPr="00323CAC" w:rsidRDefault="007419C9" w:rsidP="007419C9">
            <w:pPr>
              <w:pStyle w:val="Normlny0"/>
              <w:jc w:val="center"/>
            </w:pPr>
          </w:p>
          <w:p w14:paraId="05C535B8" w14:textId="77777777" w:rsidR="007419C9" w:rsidRPr="00323CAC" w:rsidRDefault="007419C9" w:rsidP="007419C9">
            <w:pPr>
              <w:pStyle w:val="Normlny0"/>
              <w:jc w:val="center"/>
            </w:pPr>
          </w:p>
          <w:p w14:paraId="79AA91A8" w14:textId="77777777" w:rsidR="007419C9" w:rsidRPr="00323CAC" w:rsidRDefault="007419C9" w:rsidP="007419C9">
            <w:pPr>
              <w:pStyle w:val="Normlny0"/>
              <w:jc w:val="center"/>
            </w:pPr>
          </w:p>
          <w:p w14:paraId="1FA2D49E" w14:textId="77777777" w:rsidR="007419C9" w:rsidRPr="00323CAC" w:rsidRDefault="007419C9" w:rsidP="007419C9">
            <w:pPr>
              <w:pStyle w:val="Normlny0"/>
              <w:jc w:val="center"/>
            </w:pPr>
          </w:p>
          <w:p w14:paraId="44C36B2B" w14:textId="77777777" w:rsidR="007419C9" w:rsidRPr="00323CAC" w:rsidRDefault="007419C9" w:rsidP="007419C9">
            <w:pPr>
              <w:pStyle w:val="Normlny0"/>
              <w:jc w:val="center"/>
            </w:pPr>
          </w:p>
          <w:p w14:paraId="17F32C30" w14:textId="77777777" w:rsidR="007419C9" w:rsidRPr="00323CAC" w:rsidRDefault="007419C9" w:rsidP="007419C9">
            <w:pPr>
              <w:pStyle w:val="Normlny0"/>
              <w:jc w:val="center"/>
            </w:pPr>
          </w:p>
          <w:p w14:paraId="66F2DF90" w14:textId="77777777" w:rsidR="007419C9" w:rsidRPr="00323CAC" w:rsidRDefault="007419C9" w:rsidP="007419C9">
            <w:pPr>
              <w:pStyle w:val="Normlny0"/>
              <w:jc w:val="center"/>
            </w:pPr>
          </w:p>
          <w:p w14:paraId="0E778503" w14:textId="77777777" w:rsidR="007419C9" w:rsidRPr="00323CAC" w:rsidRDefault="007419C9" w:rsidP="007419C9">
            <w:pPr>
              <w:pStyle w:val="Normlny0"/>
              <w:jc w:val="center"/>
            </w:pPr>
          </w:p>
          <w:p w14:paraId="1A367492" w14:textId="77777777" w:rsidR="007419C9" w:rsidRPr="00323CAC" w:rsidRDefault="007419C9" w:rsidP="007419C9">
            <w:pPr>
              <w:pStyle w:val="Normlny0"/>
              <w:jc w:val="center"/>
            </w:pPr>
          </w:p>
          <w:p w14:paraId="3622CC86" w14:textId="77777777" w:rsidR="007419C9" w:rsidRPr="00323CAC" w:rsidRDefault="007419C9" w:rsidP="007419C9">
            <w:pPr>
              <w:pStyle w:val="Normlny0"/>
              <w:jc w:val="center"/>
            </w:pPr>
          </w:p>
          <w:p w14:paraId="700CEF18" w14:textId="77777777" w:rsidR="007419C9" w:rsidRPr="00323CAC" w:rsidRDefault="007419C9" w:rsidP="007419C9">
            <w:pPr>
              <w:pStyle w:val="Normlny0"/>
              <w:jc w:val="center"/>
            </w:pPr>
          </w:p>
          <w:p w14:paraId="3B3D5152" w14:textId="77777777" w:rsidR="007419C9" w:rsidRPr="00323CAC" w:rsidRDefault="007419C9" w:rsidP="007419C9">
            <w:pPr>
              <w:pStyle w:val="Normlny0"/>
              <w:jc w:val="center"/>
            </w:pPr>
          </w:p>
          <w:p w14:paraId="3A659C51" w14:textId="77777777" w:rsidR="007419C9" w:rsidRPr="00323CAC" w:rsidRDefault="007419C9" w:rsidP="007419C9">
            <w:pPr>
              <w:pStyle w:val="Normlny0"/>
              <w:jc w:val="center"/>
            </w:pPr>
          </w:p>
          <w:p w14:paraId="672AADFC" w14:textId="77777777" w:rsidR="007419C9" w:rsidRPr="00323CAC" w:rsidRDefault="007419C9" w:rsidP="007419C9">
            <w:pPr>
              <w:pStyle w:val="Normlny0"/>
              <w:jc w:val="center"/>
            </w:pPr>
          </w:p>
          <w:p w14:paraId="6B617F3A" w14:textId="77777777" w:rsidR="007419C9" w:rsidRPr="00323CAC" w:rsidRDefault="007419C9" w:rsidP="007419C9">
            <w:pPr>
              <w:pStyle w:val="Normlny0"/>
              <w:jc w:val="center"/>
            </w:pPr>
          </w:p>
          <w:p w14:paraId="165AB661" w14:textId="77777777" w:rsidR="007419C9" w:rsidRPr="00323CAC" w:rsidRDefault="007419C9" w:rsidP="007419C9">
            <w:pPr>
              <w:pStyle w:val="Normlny0"/>
              <w:jc w:val="center"/>
            </w:pPr>
          </w:p>
          <w:p w14:paraId="311366B4" w14:textId="77777777" w:rsidR="007419C9" w:rsidRPr="00323CAC" w:rsidRDefault="007419C9" w:rsidP="007419C9">
            <w:pPr>
              <w:pStyle w:val="Normlny0"/>
              <w:jc w:val="center"/>
            </w:pPr>
          </w:p>
          <w:p w14:paraId="5057DB76" w14:textId="77777777" w:rsidR="007419C9" w:rsidRPr="00323CAC" w:rsidRDefault="007419C9" w:rsidP="007419C9">
            <w:pPr>
              <w:pStyle w:val="Normlny0"/>
              <w:jc w:val="center"/>
            </w:pPr>
          </w:p>
          <w:p w14:paraId="558B1010" w14:textId="77777777" w:rsidR="007419C9" w:rsidRPr="00323CAC" w:rsidRDefault="007419C9" w:rsidP="007419C9">
            <w:pPr>
              <w:pStyle w:val="Normlny0"/>
              <w:jc w:val="center"/>
            </w:pPr>
          </w:p>
          <w:p w14:paraId="52F4199E" w14:textId="77777777" w:rsidR="007419C9" w:rsidRPr="00323CAC" w:rsidRDefault="007419C9" w:rsidP="007419C9">
            <w:pPr>
              <w:pStyle w:val="Normlny0"/>
              <w:jc w:val="center"/>
            </w:pPr>
          </w:p>
          <w:p w14:paraId="79879A23" w14:textId="77777777" w:rsidR="007419C9" w:rsidRPr="00323CAC" w:rsidRDefault="007419C9" w:rsidP="007419C9">
            <w:pPr>
              <w:pStyle w:val="Normlny0"/>
              <w:jc w:val="center"/>
            </w:pPr>
          </w:p>
          <w:p w14:paraId="62312574" w14:textId="77777777" w:rsidR="007419C9" w:rsidRPr="00323CAC" w:rsidRDefault="007419C9" w:rsidP="007419C9">
            <w:pPr>
              <w:pStyle w:val="Normlny0"/>
              <w:jc w:val="center"/>
            </w:pPr>
          </w:p>
          <w:p w14:paraId="1276ACFC" w14:textId="77777777" w:rsidR="007419C9" w:rsidRPr="00323CAC" w:rsidRDefault="007419C9" w:rsidP="007419C9">
            <w:pPr>
              <w:pStyle w:val="Normlny0"/>
              <w:jc w:val="center"/>
            </w:pPr>
          </w:p>
          <w:p w14:paraId="6DD6EADA" w14:textId="77777777" w:rsidR="007419C9" w:rsidRPr="00323CAC" w:rsidRDefault="007419C9" w:rsidP="007419C9">
            <w:pPr>
              <w:pStyle w:val="Normlny0"/>
              <w:jc w:val="center"/>
            </w:pPr>
          </w:p>
          <w:p w14:paraId="68FCACF2" w14:textId="77777777" w:rsidR="007419C9" w:rsidRPr="00323CAC" w:rsidRDefault="007419C9" w:rsidP="007419C9">
            <w:pPr>
              <w:pStyle w:val="Normlny0"/>
              <w:jc w:val="center"/>
            </w:pPr>
          </w:p>
          <w:p w14:paraId="4083B494" w14:textId="77777777" w:rsidR="007419C9" w:rsidRPr="00323CAC" w:rsidRDefault="007419C9" w:rsidP="007419C9">
            <w:pPr>
              <w:pStyle w:val="Normlny0"/>
              <w:jc w:val="center"/>
            </w:pPr>
          </w:p>
          <w:p w14:paraId="17B3647D" w14:textId="77777777" w:rsidR="007419C9" w:rsidRPr="00323CAC" w:rsidRDefault="007419C9" w:rsidP="007419C9">
            <w:pPr>
              <w:pStyle w:val="Normlny0"/>
              <w:jc w:val="center"/>
            </w:pPr>
          </w:p>
          <w:p w14:paraId="5822D744" w14:textId="77777777" w:rsidR="007419C9" w:rsidRPr="00323CAC" w:rsidRDefault="007419C9" w:rsidP="007419C9">
            <w:pPr>
              <w:pStyle w:val="Normlny0"/>
              <w:jc w:val="center"/>
            </w:pPr>
          </w:p>
          <w:p w14:paraId="4BA92CF6" w14:textId="77777777" w:rsidR="007419C9" w:rsidRPr="00323CAC" w:rsidRDefault="007419C9" w:rsidP="007419C9">
            <w:pPr>
              <w:pStyle w:val="Normlny0"/>
              <w:jc w:val="center"/>
            </w:pPr>
          </w:p>
          <w:p w14:paraId="342EAA5E" w14:textId="77777777" w:rsidR="007419C9" w:rsidRPr="00323CAC" w:rsidRDefault="007419C9" w:rsidP="007419C9">
            <w:pPr>
              <w:pStyle w:val="Normlny0"/>
              <w:jc w:val="center"/>
            </w:pPr>
          </w:p>
          <w:p w14:paraId="7D4A992F" w14:textId="77777777" w:rsidR="007419C9" w:rsidRPr="00323CAC" w:rsidRDefault="007419C9" w:rsidP="007419C9">
            <w:pPr>
              <w:pStyle w:val="Normlny0"/>
              <w:jc w:val="center"/>
            </w:pPr>
          </w:p>
          <w:p w14:paraId="31E39364" w14:textId="77777777" w:rsidR="007419C9" w:rsidRPr="00323CAC" w:rsidRDefault="007419C9" w:rsidP="007419C9">
            <w:pPr>
              <w:pStyle w:val="Normlny0"/>
              <w:jc w:val="center"/>
            </w:pPr>
          </w:p>
          <w:p w14:paraId="029A2BCA" w14:textId="77777777" w:rsidR="007419C9" w:rsidRPr="00323CAC" w:rsidRDefault="007419C9" w:rsidP="007419C9">
            <w:pPr>
              <w:pStyle w:val="Normlny0"/>
              <w:jc w:val="center"/>
            </w:pPr>
          </w:p>
          <w:p w14:paraId="6F8E8A4B" w14:textId="77777777" w:rsidR="007419C9" w:rsidRPr="00323CAC" w:rsidRDefault="007419C9" w:rsidP="007419C9">
            <w:pPr>
              <w:pStyle w:val="Normlny0"/>
              <w:jc w:val="center"/>
            </w:pPr>
          </w:p>
          <w:p w14:paraId="4A5C5C01" w14:textId="77777777" w:rsidR="007419C9" w:rsidRPr="00323CAC" w:rsidRDefault="007419C9" w:rsidP="007419C9">
            <w:pPr>
              <w:pStyle w:val="Normlny0"/>
              <w:jc w:val="center"/>
            </w:pPr>
          </w:p>
          <w:p w14:paraId="54426D66" w14:textId="77777777" w:rsidR="007419C9" w:rsidRPr="00323CAC" w:rsidRDefault="007419C9" w:rsidP="007419C9">
            <w:pPr>
              <w:pStyle w:val="Normlny0"/>
              <w:jc w:val="center"/>
            </w:pPr>
          </w:p>
          <w:p w14:paraId="136BD67F" w14:textId="77777777" w:rsidR="007419C9" w:rsidRPr="00323CAC" w:rsidRDefault="007419C9" w:rsidP="007419C9">
            <w:pPr>
              <w:pStyle w:val="Normlny0"/>
              <w:jc w:val="center"/>
            </w:pPr>
          </w:p>
          <w:p w14:paraId="7EBA9541" w14:textId="40E15400" w:rsidR="007419C9" w:rsidRPr="00323CAC" w:rsidRDefault="007419C9" w:rsidP="007419C9">
            <w:pPr>
              <w:pStyle w:val="Normlny0"/>
            </w:pPr>
          </w:p>
          <w:p w14:paraId="56FCCCFB" w14:textId="77777777" w:rsidR="007419C9" w:rsidRPr="00323CAC" w:rsidRDefault="007419C9" w:rsidP="007419C9">
            <w:pPr>
              <w:pStyle w:val="Normlny0"/>
              <w:jc w:val="center"/>
            </w:pPr>
          </w:p>
          <w:p w14:paraId="3B50A874" w14:textId="5A693EAA" w:rsidR="007419C9" w:rsidRPr="00323CAC" w:rsidRDefault="007419C9" w:rsidP="007419C9">
            <w:pPr>
              <w:pStyle w:val="Normlny0"/>
              <w:jc w:val="center"/>
            </w:pPr>
          </w:p>
          <w:p w14:paraId="357A5405" w14:textId="79D7F4D8" w:rsidR="007419C9" w:rsidRPr="00323CAC" w:rsidRDefault="007419C9" w:rsidP="007419C9">
            <w:pPr>
              <w:pStyle w:val="Normlny0"/>
            </w:pPr>
          </w:p>
          <w:p w14:paraId="16D064B6" w14:textId="052F2BC3" w:rsidR="007419C9" w:rsidRPr="00323CAC" w:rsidRDefault="007419C9" w:rsidP="007419C9">
            <w:pPr>
              <w:pStyle w:val="Normlny0"/>
              <w:jc w:val="center"/>
            </w:pPr>
            <w:r w:rsidRPr="00323CAC">
              <w:t>§: 40</w:t>
            </w:r>
          </w:p>
          <w:p w14:paraId="53B45C21" w14:textId="77777777" w:rsidR="007419C9" w:rsidRPr="00323CAC" w:rsidRDefault="007419C9" w:rsidP="007419C9">
            <w:pPr>
              <w:pStyle w:val="Normlny0"/>
              <w:jc w:val="center"/>
            </w:pPr>
            <w:r w:rsidRPr="00323CAC">
              <w:t>O: 4</w:t>
            </w:r>
          </w:p>
          <w:p w14:paraId="493F38CD" w14:textId="77777777" w:rsidR="007419C9" w:rsidRPr="00323CAC" w:rsidRDefault="007419C9" w:rsidP="007419C9">
            <w:pPr>
              <w:pStyle w:val="Normlny0"/>
              <w:jc w:val="center"/>
            </w:pPr>
            <w:r w:rsidRPr="00323CAC">
              <w:t>V: 2</w:t>
            </w:r>
          </w:p>
          <w:p w14:paraId="1972F002" w14:textId="2D0A2E29" w:rsidR="007419C9" w:rsidRPr="00323CAC" w:rsidRDefault="007419C9" w:rsidP="007419C9">
            <w:pPr>
              <w:pStyle w:val="Normlny0"/>
              <w:jc w:val="center"/>
            </w:pPr>
          </w:p>
          <w:p w14:paraId="7A999ACE" w14:textId="77777777" w:rsidR="007419C9" w:rsidRPr="00323CAC" w:rsidRDefault="007419C9" w:rsidP="007419C9">
            <w:pPr>
              <w:pStyle w:val="Normlny0"/>
              <w:jc w:val="center"/>
            </w:pPr>
          </w:p>
          <w:p w14:paraId="48F283A9" w14:textId="77777777" w:rsidR="007419C9" w:rsidRPr="00323CAC" w:rsidRDefault="007419C9" w:rsidP="007419C9">
            <w:pPr>
              <w:pStyle w:val="Normlny0"/>
              <w:jc w:val="center"/>
            </w:pPr>
            <w:r w:rsidRPr="00323CAC">
              <w:t>§: 40</w:t>
            </w:r>
          </w:p>
          <w:p w14:paraId="1AB1D804" w14:textId="77777777" w:rsidR="007419C9" w:rsidRPr="00323CAC" w:rsidRDefault="007419C9" w:rsidP="007419C9">
            <w:pPr>
              <w:pStyle w:val="Normlny0"/>
              <w:jc w:val="center"/>
            </w:pPr>
            <w:r w:rsidRPr="00323CAC">
              <w:t>O: 5</w:t>
            </w:r>
          </w:p>
          <w:p w14:paraId="7AEA4B7F" w14:textId="2CD1C0BB" w:rsidR="007419C9" w:rsidRPr="00323CAC" w:rsidRDefault="007419C9" w:rsidP="007419C9">
            <w:pPr>
              <w:pStyle w:val="Normlny0"/>
            </w:pPr>
          </w:p>
          <w:p w14:paraId="107460B0" w14:textId="77777777" w:rsidR="007419C9" w:rsidRPr="00323CAC" w:rsidRDefault="007419C9" w:rsidP="007419C9">
            <w:pPr>
              <w:pStyle w:val="Normlny0"/>
              <w:jc w:val="center"/>
            </w:pPr>
          </w:p>
          <w:p w14:paraId="6BADEB63" w14:textId="77777777" w:rsidR="007419C9" w:rsidRPr="00323CAC" w:rsidRDefault="007419C9" w:rsidP="007419C9">
            <w:pPr>
              <w:pStyle w:val="Normlny0"/>
              <w:jc w:val="center"/>
            </w:pPr>
          </w:p>
          <w:p w14:paraId="60880E5E" w14:textId="750B404C" w:rsidR="007419C9" w:rsidRPr="00323CAC" w:rsidRDefault="007419C9" w:rsidP="007419C9">
            <w:pPr>
              <w:pStyle w:val="Normlny0"/>
            </w:pPr>
          </w:p>
          <w:p w14:paraId="1D8797DC" w14:textId="77777777" w:rsidR="007419C9" w:rsidRPr="00323CAC" w:rsidRDefault="007419C9" w:rsidP="007419C9">
            <w:pPr>
              <w:pStyle w:val="Normlny0"/>
              <w:jc w:val="center"/>
            </w:pPr>
            <w:r w:rsidRPr="00323CAC">
              <w:t>§: 6</w:t>
            </w:r>
          </w:p>
          <w:p w14:paraId="75D996A7" w14:textId="77777777" w:rsidR="007419C9" w:rsidRPr="00323CAC" w:rsidRDefault="007419C9" w:rsidP="007419C9">
            <w:pPr>
              <w:pStyle w:val="Normlny0"/>
              <w:jc w:val="center"/>
            </w:pPr>
            <w:r w:rsidRPr="00323CAC">
              <w:t>O: 1</w:t>
            </w:r>
          </w:p>
          <w:p w14:paraId="37758CAA" w14:textId="77777777" w:rsidR="007419C9" w:rsidRPr="00323CAC" w:rsidRDefault="007419C9" w:rsidP="007419C9">
            <w:pPr>
              <w:pStyle w:val="Normlny0"/>
              <w:jc w:val="center"/>
            </w:pPr>
            <w:r w:rsidRPr="00323CAC">
              <w:t>P: a)</w:t>
            </w:r>
          </w:p>
          <w:p w14:paraId="4BAEA922" w14:textId="77777777" w:rsidR="007419C9" w:rsidRPr="00323CAC" w:rsidRDefault="007419C9" w:rsidP="007419C9">
            <w:pPr>
              <w:pStyle w:val="Normlny0"/>
            </w:pPr>
          </w:p>
          <w:p w14:paraId="46FB1529" w14:textId="77777777" w:rsidR="007419C9" w:rsidRPr="00323CAC" w:rsidRDefault="007419C9" w:rsidP="007419C9">
            <w:pPr>
              <w:pStyle w:val="Normlny0"/>
              <w:jc w:val="center"/>
            </w:pPr>
          </w:p>
          <w:p w14:paraId="1D191BA3" w14:textId="77777777" w:rsidR="007419C9" w:rsidRPr="00323CAC" w:rsidRDefault="007419C9" w:rsidP="007419C9">
            <w:pPr>
              <w:pStyle w:val="Normlny0"/>
              <w:jc w:val="center"/>
            </w:pPr>
          </w:p>
          <w:p w14:paraId="539E55EE" w14:textId="77777777" w:rsidR="007419C9" w:rsidRPr="00323CAC" w:rsidRDefault="007419C9" w:rsidP="007419C9">
            <w:pPr>
              <w:pStyle w:val="Normlny0"/>
              <w:jc w:val="center"/>
            </w:pPr>
            <w:r w:rsidRPr="00323CAC">
              <w:t>§: 23</w:t>
            </w:r>
          </w:p>
          <w:p w14:paraId="7C537F5F" w14:textId="77777777" w:rsidR="007419C9" w:rsidRPr="00323CAC" w:rsidRDefault="007419C9" w:rsidP="007419C9">
            <w:pPr>
              <w:pStyle w:val="Normlny0"/>
              <w:jc w:val="center"/>
            </w:pPr>
            <w:r w:rsidRPr="00323CAC">
              <w:t>O: 1</w:t>
            </w:r>
          </w:p>
          <w:p w14:paraId="2A4A5FA4" w14:textId="77777777" w:rsidR="007419C9" w:rsidRPr="00323CAC" w:rsidRDefault="007419C9" w:rsidP="007419C9">
            <w:pPr>
              <w:pStyle w:val="Normlny0"/>
              <w:jc w:val="center"/>
            </w:pPr>
            <w:r w:rsidRPr="00323CAC">
              <w:t>V: 2</w:t>
            </w:r>
          </w:p>
          <w:p w14:paraId="7968D2CE" w14:textId="77777777" w:rsidR="007419C9" w:rsidRPr="00323CAC" w:rsidRDefault="007419C9" w:rsidP="007419C9">
            <w:pPr>
              <w:pStyle w:val="Normlny0"/>
              <w:jc w:val="center"/>
            </w:pPr>
          </w:p>
          <w:p w14:paraId="03F2D69F" w14:textId="77777777" w:rsidR="007419C9" w:rsidRPr="00323CAC" w:rsidRDefault="007419C9" w:rsidP="007419C9">
            <w:pPr>
              <w:pStyle w:val="Normlny0"/>
              <w:jc w:val="center"/>
            </w:pPr>
          </w:p>
          <w:p w14:paraId="7D637C0B" w14:textId="77777777" w:rsidR="007419C9" w:rsidRPr="00323CAC" w:rsidRDefault="007419C9" w:rsidP="007419C9">
            <w:pPr>
              <w:pStyle w:val="Normlny0"/>
              <w:jc w:val="center"/>
            </w:pPr>
          </w:p>
          <w:p w14:paraId="3551895F" w14:textId="77777777" w:rsidR="007419C9" w:rsidRPr="00323CAC" w:rsidRDefault="007419C9" w:rsidP="007419C9">
            <w:pPr>
              <w:pStyle w:val="Normlny0"/>
              <w:jc w:val="center"/>
            </w:pPr>
          </w:p>
          <w:p w14:paraId="371B97A4" w14:textId="77777777" w:rsidR="007419C9" w:rsidRPr="00323CAC" w:rsidRDefault="007419C9" w:rsidP="007419C9">
            <w:pPr>
              <w:pStyle w:val="Normlny0"/>
              <w:jc w:val="center"/>
            </w:pPr>
          </w:p>
          <w:p w14:paraId="27FD4B71" w14:textId="77777777" w:rsidR="007419C9" w:rsidRPr="00323CAC" w:rsidRDefault="007419C9" w:rsidP="007419C9">
            <w:pPr>
              <w:pStyle w:val="Normlny0"/>
              <w:jc w:val="center"/>
            </w:pPr>
          </w:p>
          <w:p w14:paraId="5F554A22" w14:textId="77777777" w:rsidR="007419C9" w:rsidRPr="00323CAC" w:rsidRDefault="007419C9" w:rsidP="007419C9">
            <w:pPr>
              <w:pStyle w:val="Normlny0"/>
              <w:jc w:val="center"/>
            </w:pPr>
          </w:p>
          <w:p w14:paraId="7E995D61" w14:textId="1A7D33D9" w:rsidR="007419C9" w:rsidRPr="00323CAC" w:rsidRDefault="007419C9" w:rsidP="007419C9">
            <w:pPr>
              <w:pStyle w:val="Normlny0"/>
              <w:jc w:val="center"/>
            </w:pPr>
          </w:p>
          <w:p w14:paraId="503AD81C" w14:textId="602A93EF" w:rsidR="007419C9" w:rsidRPr="00323CAC" w:rsidRDefault="007419C9" w:rsidP="007419C9">
            <w:pPr>
              <w:pStyle w:val="Normlny0"/>
              <w:jc w:val="center"/>
            </w:pPr>
          </w:p>
          <w:p w14:paraId="5C7A2717" w14:textId="25ED06EE" w:rsidR="007419C9" w:rsidRPr="00323CAC" w:rsidRDefault="007419C9" w:rsidP="007419C9">
            <w:pPr>
              <w:pStyle w:val="Normlny0"/>
              <w:jc w:val="center"/>
            </w:pPr>
          </w:p>
          <w:p w14:paraId="112FA6FD" w14:textId="204F9D83" w:rsidR="007419C9" w:rsidRPr="00323CAC" w:rsidRDefault="007419C9" w:rsidP="007419C9">
            <w:pPr>
              <w:pStyle w:val="Normlny0"/>
              <w:jc w:val="center"/>
            </w:pPr>
          </w:p>
          <w:p w14:paraId="295A6C61" w14:textId="296A5C16" w:rsidR="007419C9" w:rsidRPr="00323CAC" w:rsidRDefault="007419C9" w:rsidP="007419C9">
            <w:pPr>
              <w:pStyle w:val="Normlny0"/>
              <w:jc w:val="center"/>
            </w:pPr>
          </w:p>
          <w:p w14:paraId="705B853E" w14:textId="049EC9AB" w:rsidR="007419C9" w:rsidRPr="00323CAC" w:rsidRDefault="007419C9" w:rsidP="007419C9">
            <w:pPr>
              <w:pStyle w:val="Normlny0"/>
              <w:jc w:val="center"/>
            </w:pPr>
          </w:p>
          <w:p w14:paraId="5AAB5FF0" w14:textId="476FB666" w:rsidR="007419C9" w:rsidRPr="00323CAC" w:rsidRDefault="007419C9" w:rsidP="007419C9">
            <w:pPr>
              <w:pStyle w:val="Normlny0"/>
              <w:jc w:val="center"/>
            </w:pPr>
          </w:p>
          <w:p w14:paraId="23B55354" w14:textId="4D14E11E" w:rsidR="007419C9" w:rsidRPr="00323CAC" w:rsidRDefault="007419C9" w:rsidP="007419C9">
            <w:pPr>
              <w:pStyle w:val="Normlny0"/>
              <w:jc w:val="center"/>
            </w:pPr>
          </w:p>
          <w:p w14:paraId="350D233A" w14:textId="41A74CC5" w:rsidR="007419C9" w:rsidRPr="00323CAC" w:rsidRDefault="007419C9" w:rsidP="007419C9">
            <w:pPr>
              <w:pStyle w:val="Normlny0"/>
              <w:jc w:val="center"/>
            </w:pPr>
          </w:p>
          <w:p w14:paraId="4A38F543" w14:textId="7C99B6FC" w:rsidR="007419C9" w:rsidRPr="00323CAC" w:rsidRDefault="007419C9" w:rsidP="007419C9">
            <w:pPr>
              <w:pStyle w:val="Normlny0"/>
              <w:jc w:val="center"/>
            </w:pPr>
          </w:p>
          <w:p w14:paraId="300DE772" w14:textId="79AF43E9" w:rsidR="007419C9" w:rsidRPr="00323CAC" w:rsidRDefault="007419C9" w:rsidP="007419C9">
            <w:pPr>
              <w:pStyle w:val="Normlny0"/>
              <w:jc w:val="center"/>
            </w:pPr>
          </w:p>
          <w:p w14:paraId="53CD302A" w14:textId="606E1710" w:rsidR="007419C9" w:rsidRPr="00323CAC" w:rsidRDefault="007419C9" w:rsidP="007419C9">
            <w:pPr>
              <w:pStyle w:val="Normlny0"/>
              <w:jc w:val="center"/>
            </w:pPr>
          </w:p>
          <w:p w14:paraId="7A77B2B3" w14:textId="00244BCA" w:rsidR="007419C9" w:rsidRPr="00323CAC" w:rsidRDefault="007419C9" w:rsidP="007419C9">
            <w:pPr>
              <w:pStyle w:val="Normlny0"/>
              <w:jc w:val="center"/>
            </w:pPr>
          </w:p>
          <w:p w14:paraId="0B7C3F21" w14:textId="0D133400" w:rsidR="007419C9" w:rsidRPr="00323CAC" w:rsidRDefault="007419C9" w:rsidP="007419C9">
            <w:pPr>
              <w:pStyle w:val="Normlny0"/>
              <w:jc w:val="center"/>
            </w:pPr>
          </w:p>
          <w:p w14:paraId="34BE8EB6" w14:textId="14DA34BA" w:rsidR="007419C9" w:rsidRPr="00323CAC" w:rsidRDefault="007419C9" w:rsidP="007419C9">
            <w:pPr>
              <w:pStyle w:val="Normlny0"/>
              <w:jc w:val="center"/>
            </w:pPr>
          </w:p>
          <w:p w14:paraId="12257EFE" w14:textId="3B4088EB" w:rsidR="007419C9" w:rsidRPr="00323CAC" w:rsidRDefault="007419C9" w:rsidP="007419C9">
            <w:pPr>
              <w:pStyle w:val="Normlny0"/>
              <w:jc w:val="center"/>
            </w:pPr>
          </w:p>
          <w:p w14:paraId="35D17F48" w14:textId="346E3609" w:rsidR="007419C9" w:rsidRPr="00323CAC" w:rsidRDefault="007419C9" w:rsidP="007419C9">
            <w:pPr>
              <w:pStyle w:val="Normlny0"/>
              <w:jc w:val="center"/>
            </w:pPr>
          </w:p>
          <w:p w14:paraId="031BC726" w14:textId="0A52EFA4" w:rsidR="007419C9" w:rsidRPr="00323CAC" w:rsidRDefault="007419C9" w:rsidP="007419C9">
            <w:pPr>
              <w:pStyle w:val="Normlny0"/>
              <w:jc w:val="center"/>
            </w:pPr>
          </w:p>
          <w:p w14:paraId="2AC010C4" w14:textId="77777777" w:rsidR="007419C9" w:rsidRPr="00323CAC" w:rsidRDefault="007419C9" w:rsidP="007419C9">
            <w:pPr>
              <w:pStyle w:val="Normlny0"/>
              <w:jc w:val="center"/>
            </w:pPr>
          </w:p>
          <w:p w14:paraId="140E7A2A" w14:textId="77777777" w:rsidR="007419C9" w:rsidRPr="00323CAC" w:rsidRDefault="007419C9" w:rsidP="007419C9">
            <w:pPr>
              <w:pStyle w:val="Normlny0"/>
              <w:jc w:val="center"/>
            </w:pPr>
          </w:p>
          <w:p w14:paraId="0E28798C" w14:textId="77777777" w:rsidR="007419C9" w:rsidRPr="00323CAC" w:rsidRDefault="007419C9" w:rsidP="007419C9">
            <w:pPr>
              <w:pStyle w:val="Normlny0"/>
              <w:jc w:val="center"/>
            </w:pPr>
            <w:r w:rsidRPr="00323CAC">
              <w:t>§: 7</w:t>
            </w:r>
          </w:p>
          <w:p w14:paraId="41CBA595" w14:textId="77777777" w:rsidR="007419C9" w:rsidRPr="00323CAC" w:rsidRDefault="007419C9" w:rsidP="007419C9">
            <w:pPr>
              <w:pStyle w:val="Normlny0"/>
              <w:jc w:val="center"/>
            </w:pPr>
            <w:r w:rsidRPr="00323CAC">
              <w:t>O: 13</w:t>
            </w:r>
          </w:p>
          <w:p w14:paraId="0BCD4BB6" w14:textId="77777777" w:rsidR="007419C9" w:rsidRPr="00323CAC" w:rsidRDefault="007419C9" w:rsidP="007419C9">
            <w:pPr>
              <w:pStyle w:val="Normlny0"/>
              <w:jc w:val="center"/>
            </w:pPr>
          </w:p>
          <w:p w14:paraId="7DED6FE8" w14:textId="59E8BCCA" w:rsidR="007419C9" w:rsidRPr="00323CAC" w:rsidRDefault="007419C9" w:rsidP="007419C9">
            <w:pPr>
              <w:pStyle w:val="Normlny0"/>
              <w:jc w:val="center"/>
            </w:pPr>
          </w:p>
          <w:p w14:paraId="509F6BBF" w14:textId="0352CAC4" w:rsidR="007419C9" w:rsidRPr="00323CAC" w:rsidRDefault="007419C9" w:rsidP="007419C9">
            <w:pPr>
              <w:pStyle w:val="Normlny0"/>
              <w:jc w:val="center"/>
            </w:pPr>
          </w:p>
          <w:p w14:paraId="1A396CF7" w14:textId="4E011961" w:rsidR="007419C9" w:rsidRPr="00323CAC" w:rsidRDefault="007419C9" w:rsidP="007419C9">
            <w:pPr>
              <w:pStyle w:val="Normlny0"/>
              <w:jc w:val="center"/>
            </w:pPr>
          </w:p>
          <w:p w14:paraId="1B376B7E" w14:textId="13D43561" w:rsidR="007419C9" w:rsidRPr="00323CAC" w:rsidRDefault="007419C9" w:rsidP="007419C9">
            <w:pPr>
              <w:pStyle w:val="Normlny0"/>
              <w:jc w:val="center"/>
            </w:pPr>
          </w:p>
          <w:p w14:paraId="4F108834" w14:textId="02F545E7" w:rsidR="007419C9" w:rsidRPr="00323CAC" w:rsidRDefault="007419C9" w:rsidP="007419C9">
            <w:pPr>
              <w:pStyle w:val="Normlny0"/>
              <w:jc w:val="center"/>
            </w:pPr>
          </w:p>
          <w:p w14:paraId="35DE93AF" w14:textId="77777777" w:rsidR="007419C9" w:rsidRPr="00323CAC" w:rsidRDefault="007419C9" w:rsidP="007419C9">
            <w:pPr>
              <w:pStyle w:val="Normlny0"/>
              <w:jc w:val="center"/>
            </w:pPr>
            <w:r w:rsidRPr="00323CAC">
              <w:t>§: 7</w:t>
            </w:r>
          </w:p>
          <w:p w14:paraId="36D47BC3" w14:textId="77777777" w:rsidR="007419C9" w:rsidRPr="00323CAC" w:rsidRDefault="007419C9" w:rsidP="007419C9">
            <w:pPr>
              <w:pStyle w:val="Normlny0"/>
              <w:jc w:val="center"/>
            </w:pPr>
            <w:r w:rsidRPr="00323CAC">
              <w:t>O: 12</w:t>
            </w:r>
          </w:p>
          <w:p w14:paraId="16875176" w14:textId="5AC067EC" w:rsidR="007419C9" w:rsidRPr="00323CAC" w:rsidRDefault="007419C9" w:rsidP="007419C9">
            <w:pPr>
              <w:pStyle w:val="Normlny0"/>
              <w:jc w:val="center"/>
            </w:pPr>
          </w:p>
          <w:p w14:paraId="3330D9A6" w14:textId="47BEA3E5" w:rsidR="007419C9" w:rsidRPr="00323CAC" w:rsidRDefault="007419C9" w:rsidP="007419C9">
            <w:pPr>
              <w:pStyle w:val="Normlny0"/>
              <w:jc w:val="center"/>
            </w:pPr>
          </w:p>
          <w:p w14:paraId="77A26A7F" w14:textId="277F6DA6" w:rsidR="007419C9" w:rsidRPr="00323CAC" w:rsidRDefault="007419C9" w:rsidP="007419C9">
            <w:pPr>
              <w:pStyle w:val="Normlny0"/>
              <w:jc w:val="center"/>
            </w:pPr>
          </w:p>
          <w:p w14:paraId="5E9E2FB3" w14:textId="47A0E82F" w:rsidR="007419C9" w:rsidRPr="00323CAC" w:rsidRDefault="007419C9" w:rsidP="007419C9">
            <w:pPr>
              <w:pStyle w:val="Normlny0"/>
              <w:jc w:val="center"/>
            </w:pPr>
          </w:p>
          <w:p w14:paraId="6D837AD3" w14:textId="77777777" w:rsidR="007419C9" w:rsidRPr="00323CAC" w:rsidRDefault="007419C9" w:rsidP="007419C9">
            <w:pPr>
              <w:pStyle w:val="Normlny0"/>
              <w:jc w:val="center"/>
            </w:pPr>
            <w:r w:rsidRPr="00323CAC">
              <w:t>§: 6</w:t>
            </w:r>
          </w:p>
          <w:p w14:paraId="680BF32D" w14:textId="77777777" w:rsidR="007419C9" w:rsidRPr="00323CAC" w:rsidRDefault="007419C9" w:rsidP="007419C9">
            <w:pPr>
              <w:pStyle w:val="Normlny0"/>
              <w:jc w:val="center"/>
            </w:pPr>
            <w:r w:rsidRPr="00323CAC">
              <w:t>O: 1</w:t>
            </w:r>
          </w:p>
          <w:p w14:paraId="2D7CEF5F" w14:textId="77777777" w:rsidR="007419C9" w:rsidRPr="00323CAC" w:rsidRDefault="007419C9" w:rsidP="007419C9">
            <w:pPr>
              <w:pStyle w:val="Normlny0"/>
              <w:jc w:val="center"/>
            </w:pPr>
            <w:r w:rsidRPr="00323CAC">
              <w:t xml:space="preserve">P: c), d) </w:t>
            </w:r>
          </w:p>
          <w:p w14:paraId="6439BE10" w14:textId="75D8A0C6" w:rsidR="007419C9" w:rsidRPr="00323CAC" w:rsidRDefault="007419C9" w:rsidP="007419C9">
            <w:pPr>
              <w:pStyle w:val="Normlny0"/>
            </w:pPr>
          </w:p>
          <w:p w14:paraId="6A93794B" w14:textId="3A8B71F2"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7DDFD9F" w14:textId="77777777" w:rsidR="007419C9" w:rsidRPr="00323CAC" w:rsidRDefault="007419C9" w:rsidP="007419C9">
            <w:pPr>
              <w:shd w:val="clear" w:color="auto" w:fill="FFFFFF"/>
              <w:autoSpaceDE/>
              <w:autoSpaceDN/>
              <w:jc w:val="both"/>
              <w:rPr>
                <w:sz w:val="20"/>
                <w:szCs w:val="20"/>
              </w:rPr>
            </w:pPr>
            <w:r w:rsidRPr="00323CAC">
              <w:rPr>
                <w:sz w:val="20"/>
                <w:szCs w:val="20"/>
              </w:rPr>
              <w:lastRenderedPageBreak/>
              <w:t>(1) Návrh na zápis údajov do obchodného registra, návrh na zápis zmeny zapísaných údajov a návrh na výmaz zapísaných údajov (ďalej len „návrh na zápis“) podáva navrhovateľ, ktorým je zapísaná osoba alebo osoba oprávnená podľa osobitného zákona.</w:t>
            </w:r>
            <w:r w:rsidRPr="00323CAC">
              <w:rPr>
                <w:i/>
                <w:iCs/>
                <w:sz w:val="20"/>
                <w:szCs w:val="20"/>
                <w:vertAlign w:val="superscript"/>
              </w:rPr>
              <w:t xml:space="preserve"> </w:t>
            </w:r>
            <w:r w:rsidRPr="00323CAC">
              <w:rPr>
                <w:sz w:val="20"/>
                <w:szCs w:val="20"/>
              </w:rPr>
              <w:t>Osvedčenie pravosti podpisu navrhovateľa a pravosti podpisu splnomocniteľa, ak ide o zastúpenie na základe plnomocenstva, sa nevyžaduje.</w:t>
            </w:r>
          </w:p>
          <w:p w14:paraId="7A5792ED" w14:textId="77777777" w:rsidR="007419C9" w:rsidRPr="00323CAC" w:rsidRDefault="007419C9" w:rsidP="007419C9">
            <w:pPr>
              <w:shd w:val="clear" w:color="auto" w:fill="FFFFFF"/>
              <w:autoSpaceDE/>
              <w:autoSpaceDN/>
              <w:jc w:val="both"/>
              <w:rPr>
                <w:sz w:val="20"/>
                <w:szCs w:val="20"/>
              </w:rPr>
            </w:pPr>
          </w:p>
          <w:p w14:paraId="0CAC89F5" w14:textId="153C04A9" w:rsidR="007419C9" w:rsidRPr="00323CAC" w:rsidRDefault="007419C9" w:rsidP="007419C9">
            <w:pPr>
              <w:shd w:val="clear" w:color="auto" w:fill="FFFFFF"/>
              <w:jc w:val="both"/>
              <w:rPr>
                <w:i/>
                <w:iCs/>
                <w:sz w:val="20"/>
                <w:szCs w:val="20"/>
                <w:vertAlign w:val="superscript"/>
              </w:rPr>
            </w:pPr>
            <w:r w:rsidRPr="00323CAC">
              <w:rPr>
                <w:sz w:val="20"/>
                <w:szCs w:val="20"/>
              </w:rPr>
              <w:t xml:space="preserve">(2) Návrh na zápis sa podáva výlučne elektronickými prostriedkami registrovému súdu prostredníctvom elektronického formulára zverejneného na webovom </w:t>
            </w:r>
            <w:r w:rsidRPr="00323CAC">
              <w:rPr>
                <w:sz w:val="20"/>
                <w:szCs w:val="20"/>
              </w:rPr>
              <w:lastRenderedPageBreak/>
              <w:t>sídle ústredného portálu verejnej správy alebo špecializovaného portálu.</w:t>
            </w:r>
            <w:r w:rsidRPr="00323CAC">
              <w:rPr>
                <w:i/>
                <w:iCs/>
                <w:sz w:val="20"/>
                <w:szCs w:val="20"/>
                <w:vertAlign w:val="superscript"/>
              </w:rPr>
              <w:t xml:space="preserve"> </w:t>
            </w:r>
            <w:r w:rsidRPr="00323CAC">
              <w:rPr>
                <w:sz w:val="20"/>
                <w:szCs w:val="20"/>
              </w:rPr>
              <w:t>Elektronický formulár obsahuje náležitosti ustanovené osobitným predpisom.</w:t>
            </w:r>
          </w:p>
          <w:p w14:paraId="52353938" w14:textId="77777777" w:rsidR="007419C9" w:rsidRPr="00323CAC" w:rsidRDefault="007419C9" w:rsidP="007419C9">
            <w:pPr>
              <w:shd w:val="clear" w:color="auto" w:fill="FFFFFF"/>
              <w:jc w:val="both"/>
              <w:rPr>
                <w:sz w:val="20"/>
                <w:szCs w:val="20"/>
              </w:rPr>
            </w:pPr>
          </w:p>
          <w:p w14:paraId="5EE1028B" w14:textId="77777777" w:rsidR="007419C9" w:rsidRPr="00323CAC" w:rsidRDefault="007419C9" w:rsidP="007419C9">
            <w:pPr>
              <w:shd w:val="clear" w:color="auto" w:fill="FFFFFF"/>
              <w:jc w:val="both"/>
              <w:rPr>
                <w:sz w:val="20"/>
                <w:szCs w:val="20"/>
              </w:rPr>
            </w:pPr>
            <w:r w:rsidRPr="00323CAC">
              <w:rPr>
                <w:sz w:val="20"/>
                <w:szCs w:val="20"/>
              </w:rPr>
              <w:t>(3) Na návrh na zápis podaný registrovému súdu inak ako podľa odseku 2 registrový súd neprihliada.</w:t>
            </w:r>
          </w:p>
          <w:p w14:paraId="792B693B" w14:textId="77777777" w:rsidR="007419C9" w:rsidRPr="00323CAC" w:rsidRDefault="007419C9" w:rsidP="007419C9">
            <w:pPr>
              <w:shd w:val="clear" w:color="auto" w:fill="FFFFFF"/>
              <w:jc w:val="both"/>
              <w:rPr>
                <w:sz w:val="20"/>
                <w:szCs w:val="20"/>
              </w:rPr>
            </w:pPr>
          </w:p>
          <w:p w14:paraId="1170FB5E" w14:textId="70994D74" w:rsidR="007419C9" w:rsidRPr="00323CAC" w:rsidRDefault="007419C9" w:rsidP="007419C9">
            <w:pPr>
              <w:shd w:val="clear" w:color="auto" w:fill="FFFFFF"/>
              <w:jc w:val="both"/>
              <w:rPr>
                <w:sz w:val="20"/>
                <w:szCs w:val="20"/>
              </w:rPr>
            </w:pPr>
            <w:r w:rsidRPr="00323CAC">
              <w:rPr>
                <w:sz w:val="20"/>
                <w:szCs w:val="20"/>
              </w:rPr>
              <w:t>(4) Návrh na zápis musí byť autorizovaný</w:t>
            </w:r>
            <w:r w:rsidRPr="00323CAC">
              <w:rPr>
                <w:i/>
                <w:iCs/>
                <w:sz w:val="20"/>
                <w:szCs w:val="20"/>
                <w:vertAlign w:val="superscript"/>
              </w:rPr>
              <w:t xml:space="preserve"> </w:t>
            </w:r>
            <w:r w:rsidRPr="00323CAC">
              <w:rPr>
                <w:sz w:val="20"/>
                <w:szCs w:val="20"/>
              </w:rPr>
              <w:t>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p w14:paraId="03CA3F00" w14:textId="77777777" w:rsidR="007419C9" w:rsidRPr="00323CAC" w:rsidRDefault="007419C9" w:rsidP="007419C9">
            <w:pPr>
              <w:shd w:val="clear" w:color="auto" w:fill="FFFFFF"/>
              <w:jc w:val="both"/>
              <w:rPr>
                <w:sz w:val="20"/>
                <w:szCs w:val="20"/>
              </w:rPr>
            </w:pPr>
          </w:p>
          <w:p w14:paraId="1F1B7178" w14:textId="1937FE24" w:rsidR="007419C9" w:rsidRPr="00323CAC" w:rsidRDefault="007419C9" w:rsidP="007419C9">
            <w:pPr>
              <w:shd w:val="clear" w:color="auto" w:fill="FFFFFF"/>
              <w:jc w:val="both"/>
              <w:rPr>
                <w:sz w:val="20"/>
                <w:szCs w:val="20"/>
              </w:rPr>
            </w:pPr>
            <w:r w:rsidRPr="00323CAC">
              <w:rPr>
                <w:sz w:val="20"/>
                <w:szCs w:val="20"/>
              </w:rPr>
              <w:t>(5) Ak povaha alebo veľkosť listiny, ktorá sa prikladá k návrhu na zápis podľa odseku 4, neumožňuje jej podanie v elektronickej podobe spolu s návrhom na zápis v elektronickej podobe, navrhovateľ k návrhu na zápis pripojí písomné vyhlásenie, v ktorom uvedie dôvod, pre ktorý listina nemohla byť podaná v elektronickej podobe spolu s návrhom, a v lehote 15 dní odo dňa podania návrhu na zápis doručí listinu v listinnej podobe registrovému súdu, inak registrový súd na návrh na zápis nebude prihliadať. Ustanovenia osobitného zákona o zaručenej konverzii sa na postup registrového súdu podľa predchádzajúcej vety nepoužijú.</w:t>
            </w:r>
          </w:p>
          <w:p w14:paraId="141D7290" w14:textId="77777777" w:rsidR="007419C9" w:rsidRPr="00323CAC" w:rsidRDefault="007419C9" w:rsidP="007419C9">
            <w:pPr>
              <w:shd w:val="clear" w:color="auto" w:fill="FFFFFF"/>
              <w:jc w:val="both"/>
              <w:rPr>
                <w:sz w:val="20"/>
                <w:szCs w:val="20"/>
              </w:rPr>
            </w:pPr>
          </w:p>
          <w:p w14:paraId="37ACAFC8" w14:textId="77777777" w:rsidR="007419C9" w:rsidRPr="00323CAC" w:rsidRDefault="007419C9" w:rsidP="007419C9">
            <w:pPr>
              <w:pStyle w:val="Normlny0"/>
              <w:jc w:val="both"/>
            </w:pPr>
            <w:r w:rsidRPr="00323CAC">
              <w:t>Písomná forma je zachovaná vždy, ak právny úkon urobený elektronickými prostriedkami je podpísaný zaručeným elektronickým podpisom alebo zaručenou elektronickou pečaťou.</w:t>
            </w:r>
          </w:p>
          <w:p w14:paraId="76E05289" w14:textId="77777777" w:rsidR="007419C9" w:rsidRPr="00323CAC" w:rsidRDefault="007419C9" w:rsidP="007419C9">
            <w:pPr>
              <w:pStyle w:val="Normlny0"/>
              <w:jc w:val="both"/>
            </w:pPr>
          </w:p>
          <w:p w14:paraId="16CB4B88" w14:textId="1586826A" w:rsidR="007419C9" w:rsidRPr="00323CAC" w:rsidRDefault="007419C9" w:rsidP="007419C9">
            <w:pPr>
              <w:pStyle w:val="Normlny0"/>
              <w:jc w:val="both"/>
            </w:pPr>
            <w:r w:rsidRPr="00323CAC">
              <w:t xml:space="preserve">(5) Na právne úkony uskutočnené elektronickými prostriedkami, podpísané zaručeným elektronickým </w:t>
            </w:r>
            <w:r w:rsidRPr="00323CAC">
              <w:lastRenderedPageBreak/>
              <w:t>podpisom alebo zaručenou elektronickou pečaťou a opatrené časovou pečiatkou sa osvedčenie pravosti podpisu nevyžaduje.</w:t>
            </w:r>
          </w:p>
          <w:p w14:paraId="6445DAFF" w14:textId="4D48EAF0" w:rsidR="007419C9" w:rsidRPr="00323CAC" w:rsidRDefault="007419C9" w:rsidP="007419C9">
            <w:pPr>
              <w:pStyle w:val="Normlny0"/>
              <w:jc w:val="both"/>
            </w:pPr>
          </w:p>
          <w:p w14:paraId="3FD187B3" w14:textId="0074BDF0" w:rsidR="007419C9" w:rsidRPr="00323CAC" w:rsidRDefault="007419C9" w:rsidP="007419C9">
            <w:pPr>
              <w:pStyle w:val="Normlny0"/>
              <w:jc w:val="both"/>
            </w:pPr>
            <w:r w:rsidRPr="00323CAC">
              <w:t>(1) Registrový súd pred zápisom údajov do obchodného registra, zápisom zmeny zapísaných údajov a výmazom zapísaných údajov (ďalej len „zápis“) z predložených listín preverí, či</w:t>
            </w:r>
          </w:p>
          <w:p w14:paraId="644FABBA" w14:textId="77777777" w:rsidR="007419C9" w:rsidRPr="00323CAC" w:rsidRDefault="007419C9" w:rsidP="007419C9">
            <w:pPr>
              <w:pStyle w:val="Normlny0"/>
              <w:jc w:val="both"/>
            </w:pPr>
            <w:r w:rsidRPr="00323CAC">
              <w:t>a) návrh na zápis podala oprávnená osoba</w:t>
            </w:r>
          </w:p>
          <w:p w14:paraId="37BFD22E" w14:textId="248DE1BC" w:rsidR="007419C9" w:rsidRPr="00323CAC" w:rsidRDefault="007419C9" w:rsidP="007419C9">
            <w:pPr>
              <w:pStyle w:val="Normlny0"/>
              <w:jc w:val="both"/>
            </w:pPr>
          </w:p>
          <w:p w14:paraId="5B99AF6D" w14:textId="1EA4C26C" w:rsidR="007419C9" w:rsidRPr="00323CAC" w:rsidRDefault="007419C9" w:rsidP="007419C9">
            <w:pPr>
              <w:pStyle w:val="Normlny0"/>
              <w:jc w:val="both"/>
            </w:pPr>
            <w:r w:rsidRPr="00323CAC">
              <w:t>(1) Osoba, ktorá nie je orgánom verejnej moci, vykoná autorizáciu elektronického podania,</w:t>
            </w:r>
          </w:p>
          <w:p w14:paraId="5DB06EA1" w14:textId="0636A1D2" w:rsidR="007419C9" w:rsidRPr="00323CAC" w:rsidRDefault="007419C9" w:rsidP="007419C9">
            <w:pPr>
              <w:pStyle w:val="Normlny0"/>
              <w:jc w:val="both"/>
            </w:pPr>
            <w:r w:rsidRPr="00323CAC">
              <w:t>elektronickým podpisom,</w:t>
            </w:r>
            <w:r w:rsidRPr="00323CAC">
              <w:rPr>
                <w:vertAlign w:val="superscript"/>
              </w:rPr>
              <w:t>17)</w:t>
            </w:r>
            <w:r w:rsidRPr="00323CAC">
              <w:t xml:space="preserve"> ktorého kvalifikovaný certifikát obsahuje minimálny súbor osobných identifikačných údajov reprezentujúcich jedinečným spôsobom fyzickú osobu podľa osobitného predpisu,</w:t>
            </w:r>
            <w:r w:rsidRPr="00323CAC">
              <w:rPr>
                <w:vertAlign w:val="superscript"/>
              </w:rPr>
              <w:t>20aa)</w:t>
            </w:r>
            <w:r w:rsidRPr="00323CAC">
              <w:t xml:space="preserve"> a ktorý zahrnul do autorizácie aj kvalifikovanú elektronickú časovú pečiatku,</w:t>
            </w:r>
            <w:r w:rsidRPr="00323CAC">
              <w:rPr>
                <w:vertAlign w:val="superscript"/>
              </w:rPr>
              <w:t>19)</w:t>
            </w:r>
            <w:r w:rsidRPr="00323CAC">
              <w:t xml:space="preserve"> ktorá určuje dátum a čas, po ktorom nastala autorizácia, ak je podľa osobitného predpisu náležitosťou podania vlastnoručný podpis, ktorý musí byť úradne osvedčený.</w:t>
            </w:r>
          </w:p>
          <w:p w14:paraId="78EAA9BC" w14:textId="0D4E5345" w:rsidR="007419C9" w:rsidRPr="00323CAC" w:rsidRDefault="007419C9" w:rsidP="007419C9">
            <w:pPr>
              <w:pStyle w:val="Normlny0"/>
              <w:jc w:val="both"/>
            </w:pPr>
          </w:p>
          <w:p w14:paraId="732B46F4" w14:textId="77777777" w:rsidR="007419C9" w:rsidRPr="00323CAC" w:rsidRDefault="007419C9" w:rsidP="007419C9">
            <w:pPr>
              <w:pStyle w:val="Normlny0"/>
              <w:jc w:val="both"/>
            </w:pPr>
            <w:r w:rsidRPr="00323CAC">
              <w:t>Poznámky k odkazom 17 až 20aa znejú:</w:t>
            </w:r>
          </w:p>
          <w:p w14:paraId="5E4DF121" w14:textId="77777777" w:rsidR="007419C9" w:rsidRPr="00323CAC" w:rsidRDefault="007419C9" w:rsidP="007419C9">
            <w:pPr>
              <w:pStyle w:val="Normlny0"/>
              <w:jc w:val="both"/>
            </w:pPr>
            <w:r w:rsidRPr="00323CAC">
              <w:rPr>
                <w:vertAlign w:val="superscript"/>
              </w:rPr>
              <w:t>17</w:t>
            </w:r>
            <w:r w:rsidRPr="00323CAC">
              <w:t>) Čl. 3 ods. 12 nariadenia Európskeho parlamentu a Rady (EÚ) č. 910/2014 o elektronickej identifikácii a dôveryhodných službách pre elektronické transakcie na vnútornom trhu a o zrušení smernice 1999/93/ES (Ú. v. EÚ L 257, 28. 8. 2014).</w:t>
            </w:r>
          </w:p>
          <w:p w14:paraId="6F286DCE" w14:textId="77777777" w:rsidR="007419C9" w:rsidRPr="00323CAC" w:rsidRDefault="007419C9" w:rsidP="007419C9">
            <w:pPr>
              <w:pStyle w:val="Normlny0"/>
              <w:jc w:val="both"/>
            </w:pPr>
            <w:r w:rsidRPr="00323CAC">
              <w:rPr>
                <w:vertAlign w:val="superscript"/>
              </w:rPr>
              <w:t>18</w:t>
            </w:r>
            <w:r w:rsidRPr="00323CAC">
              <w:t>) Čl. 3 ods. 27 nariadenia (EÚ) č. 910/2014.</w:t>
            </w:r>
          </w:p>
          <w:p w14:paraId="7D096A79" w14:textId="77777777" w:rsidR="007419C9" w:rsidRPr="00323CAC" w:rsidRDefault="007419C9" w:rsidP="007419C9">
            <w:pPr>
              <w:pStyle w:val="Normlny0"/>
              <w:jc w:val="both"/>
            </w:pPr>
            <w:r w:rsidRPr="00323CAC">
              <w:rPr>
                <w:vertAlign w:val="superscript"/>
              </w:rPr>
              <w:t>19</w:t>
            </w:r>
            <w:r w:rsidRPr="00323CAC">
              <w:t>) Čl. 3 ods. 34 nariadenia (EÚ) č. 910/2014.</w:t>
            </w:r>
          </w:p>
          <w:p w14:paraId="6D46A0DC" w14:textId="77777777" w:rsidR="007419C9" w:rsidRPr="00323CAC" w:rsidRDefault="007419C9" w:rsidP="007419C9">
            <w:pPr>
              <w:pStyle w:val="Normlny0"/>
              <w:jc w:val="both"/>
            </w:pPr>
            <w:r w:rsidRPr="00323CAC">
              <w:rPr>
                <w:vertAlign w:val="superscript"/>
              </w:rPr>
              <w:t>20</w:t>
            </w:r>
            <w:r w:rsidRPr="00323CAC">
              <w:t>) § 8 zákona č. 272/2016 Z. z.</w:t>
            </w:r>
          </w:p>
          <w:p w14:paraId="49961055" w14:textId="77777777" w:rsidR="007419C9" w:rsidRPr="00323CAC" w:rsidRDefault="007419C9" w:rsidP="007419C9">
            <w:pPr>
              <w:pStyle w:val="Normlny0"/>
              <w:jc w:val="both"/>
            </w:pPr>
            <w:r w:rsidRPr="00323CAC">
              <w:rPr>
                <w:vertAlign w:val="superscript"/>
              </w:rPr>
              <w:t>20a</w:t>
            </w:r>
            <w:r w:rsidRPr="00323CAC">
              <w:t>) Čl. 8 ods. 2 nariadenia (EÚ) č. 910/2014.</w:t>
            </w:r>
          </w:p>
          <w:p w14:paraId="1CFD62D3" w14:textId="77777777" w:rsidR="007419C9" w:rsidRPr="00323CAC" w:rsidRDefault="007419C9" w:rsidP="007419C9">
            <w:pPr>
              <w:pStyle w:val="Normlny0"/>
              <w:jc w:val="both"/>
            </w:pPr>
            <w:r w:rsidRPr="00323CAC">
              <w:rPr>
                <w:vertAlign w:val="superscript"/>
              </w:rPr>
              <w:t>20aa</w:t>
            </w:r>
            <w:r w:rsidRPr="00323CAC">
              <w:t>) Bod 1 prílohy vykonávacieho nariadenia Komisie (EÚ) 2015/1501 z 8. septembra 2015 o rámci interoperability podľa článku 12 ods. 8 nariadenia Európskeho parlamentu a Rady (EÚ) č. 910/2014 o elektronickej identifikácii a dôveryhodných službách pre elektronické transakcie na vnútornom trhu (Ú. v. EÚ L 235, 9. 9. 2015) v platnom znení.</w:t>
            </w:r>
          </w:p>
          <w:p w14:paraId="54910468" w14:textId="44B43C08" w:rsidR="007419C9" w:rsidRPr="00323CAC" w:rsidRDefault="007419C9" w:rsidP="007419C9">
            <w:pPr>
              <w:pStyle w:val="Normlny0"/>
              <w:jc w:val="both"/>
            </w:pPr>
          </w:p>
          <w:p w14:paraId="36F71E0B" w14:textId="77777777" w:rsidR="007419C9" w:rsidRPr="00323CAC" w:rsidRDefault="007419C9" w:rsidP="007419C9">
            <w:pPr>
              <w:pStyle w:val="Normlny0"/>
              <w:jc w:val="both"/>
              <w:rPr>
                <w:shd w:val="clear" w:color="auto" w:fill="FFFFFF"/>
              </w:rPr>
            </w:pPr>
            <w:r w:rsidRPr="00323CAC">
              <w:t xml:space="preserve"> </w:t>
            </w:r>
            <w:r w:rsidRPr="00323CAC">
              <w:rPr>
                <w:shd w:val="clear" w:color="auto" w:fill="FFFFFF"/>
              </w:rPr>
              <w:t xml:space="preserve">(13) Pred zápisom predmetu podnikania alebo činnosti registrový súd z predložených listín preverí, či bolo na </w:t>
            </w:r>
            <w:r w:rsidRPr="00323CAC">
              <w:rPr>
                <w:shd w:val="clear" w:color="auto" w:fill="FFFFFF"/>
              </w:rPr>
              <w:lastRenderedPageBreak/>
              <w:t xml:space="preserve">ich výkon vydané živnostenské alebo iné podnikateľské oprávnenie; to neplatí, ak sa na ich vykonávanie oprávnenie nevyžaduje alebo ak predmet podnikania alebo činnosti ustanovuje osobitný zákon. </w:t>
            </w:r>
          </w:p>
          <w:p w14:paraId="41798CCB" w14:textId="77777777" w:rsidR="007419C9" w:rsidRPr="00323CAC" w:rsidRDefault="007419C9" w:rsidP="007419C9">
            <w:pPr>
              <w:pStyle w:val="Normlny0"/>
              <w:jc w:val="both"/>
              <w:rPr>
                <w:shd w:val="clear" w:color="auto" w:fill="FFFFFF"/>
              </w:rPr>
            </w:pPr>
          </w:p>
          <w:p w14:paraId="0F9462C3" w14:textId="6DF6DD68" w:rsidR="007419C9" w:rsidRPr="00323CAC" w:rsidRDefault="007419C9" w:rsidP="007419C9">
            <w:pPr>
              <w:pStyle w:val="Normlny0"/>
              <w:jc w:val="both"/>
            </w:pPr>
          </w:p>
          <w:p w14:paraId="4A9D8CAF" w14:textId="48B37612" w:rsidR="007419C9" w:rsidRPr="00323CAC" w:rsidRDefault="007419C9" w:rsidP="007419C9">
            <w:pPr>
              <w:pStyle w:val="Normlny0"/>
              <w:jc w:val="both"/>
              <w:rPr>
                <w:shd w:val="clear" w:color="auto" w:fill="FFFFFF"/>
              </w:rPr>
            </w:pPr>
            <w:r w:rsidRPr="00323CAC">
              <w:t xml:space="preserve">(12) </w:t>
            </w:r>
            <w:r w:rsidRPr="00323CAC">
              <w:rPr>
                <w:shd w:val="clear" w:color="auto" w:fill="FFFFFF"/>
              </w:rPr>
              <w:t>Pred zápisom obchodného mena registrový súd z predložených listín preverí, či sa nenavrhuje zapísať obchodné meno totožné s obchodným menom už zapísaným v obchodnom registri, a to bez ohľadu na dodatok označujúci právnu formu.</w:t>
            </w:r>
          </w:p>
          <w:p w14:paraId="27C5722C" w14:textId="77777777" w:rsidR="007419C9" w:rsidRPr="00323CAC" w:rsidRDefault="007419C9" w:rsidP="007419C9">
            <w:pPr>
              <w:pStyle w:val="Normlny0"/>
              <w:jc w:val="both"/>
              <w:rPr>
                <w:shd w:val="clear" w:color="auto" w:fill="FFFFFF"/>
              </w:rPr>
            </w:pPr>
          </w:p>
          <w:p w14:paraId="207CF82E" w14:textId="7A4FBC0C" w:rsidR="007419C9" w:rsidRPr="00323CAC" w:rsidRDefault="007419C9" w:rsidP="007419C9">
            <w:pPr>
              <w:pStyle w:val="Normlny0"/>
              <w:jc w:val="both"/>
            </w:pPr>
            <w:r w:rsidRPr="00323CAC">
              <w:t>(1) Registrový súd  pred zápisom údajov do obchodného registra, zápisom zmeny zapísaných údajov a výmazom zapísaných údajov (ďalej len „zápis“) z predložených listín preverí, či</w:t>
            </w:r>
          </w:p>
          <w:p w14:paraId="7549C46A" w14:textId="77777777" w:rsidR="007419C9" w:rsidRPr="00323CAC" w:rsidRDefault="007419C9" w:rsidP="007419C9">
            <w:pPr>
              <w:pStyle w:val="Normlny0"/>
              <w:jc w:val="both"/>
            </w:pPr>
            <w:r w:rsidRPr="00323CAC">
              <w:t>c) sú spolu s návrhom na zápis predložené všetky prílohy ustanovené osobitným predpisom,</w:t>
            </w:r>
          </w:p>
          <w:p w14:paraId="461FD40D" w14:textId="3812FB50" w:rsidR="007419C9" w:rsidRPr="00323CAC" w:rsidRDefault="007419C9" w:rsidP="007419C9">
            <w:pPr>
              <w:pStyle w:val="Normlny0"/>
              <w:jc w:val="both"/>
            </w:pPr>
            <w:r w:rsidRPr="00323CAC">
              <w:t xml:space="preserve">d) sú prílohy predložené vo forme ustanovenej osobitným zákonom. </w:t>
            </w:r>
          </w:p>
        </w:tc>
        <w:tc>
          <w:tcPr>
            <w:tcW w:w="593" w:type="dxa"/>
            <w:tcBorders>
              <w:top w:val="single" w:sz="4" w:space="0" w:color="auto"/>
              <w:left w:val="single" w:sz="4" w:space="0" w:color="auto"/>
              <w:bottom w:val="single" w:sz="4" w:space="0" w:color="auto"/>
              <w:right w:val="single" w:sz="4" w:space="0" w:color="auto"/>
            </w:tcBorders>
          </w:tcPr>
          <w:p w14:paraId="4E16DB80" w14:textId="77777777" w:rsidR="007419C9" w:rsidRPr="00323CAC" w:rsidRDefault="007419C9" w:rsidP="007419C9">
            <w:pPr>
              <w:jc w:val="center"/>
              <w:rPr>
                <w:sz w:val="20"/>
                <w:szCs w:val="20"/>
              </w:rPr>
            </w:pPr>
            <w:r w:rsidRPr="00323CAC">
              <w:rPr>
                <w:sz w:val="20"/>
                <w:szCs w:val="20"/>
              </w:rPr>
              <w:lastRenderedPageBreak/>
              <w:t>U</w:t>
            </w:r>
          </w:p>
          <w:p w14:paraId="5DEFA31A" w14:textId="77777777" w:rsidR="007419C9" w:rsidRPr="00323CAC" w:rsidRDefault="007419C9" w:rsidP="007419C9">
            <w:pPr>
              <w:jc w:val="center"/>
              <w:rPr>
                <w:sz w:val="20"/>
                <w:szCs w:val="20"/>
              </w:rPr>
            </w:pPr>
          </w:p>
          <w:p w14:paraId="4D5101F9" w14:textId="77777777" w:rsidR="007419C9" w:rsidRPr="00323CAC" w:rsidRDefault="007419C9" w:rsidP="007419C9">
            <w:pPr>
              <w:jc w:val="center"/>
              <w:rPr>
                <w:sz w:val="20"/>
                <w:szCs w:val="20"/>
              </w:rPr>
            </w:pPr>
          </w:p>
          <w:p w14:paraId="37C58C04" w14:textId="77777777" w:rsidR="007419C9" w:rsidRPr="00323CAC" w:rsidRDefault="007419C9" w:rsidP="007419C9">
            <w:pPr>
              <w:jc w:val="center"/>
              <w:rPr>
                <w:sz w:val="20"/>
                <w:szCs w:val="20"/>
              </w:rPr>
            </w:pPr>
          </w:p>
          <w:p w14:paraId="30995823" w14:textId="77777777" w:rsidR="007419C9" w:rsidRPr="00323CAC" w:rsidRDefault="007419C9" w:rsidP="007419C9">
            <w:pPr>
              <w:jc w:val="center"/>
              <w:rPr>
                <w:sz w:val="20"/>
                <w:szCs w:val="20"/>
              </w:rPr>
            </w:pPr>
          </w:p>
          <w:p w14:paraId="05D6F2A9" w14:textId="77777777" w:rsidR="007419C9" w:rsidRPr="00323CAC" w:rsidRDefault="007419C9" w:rsidP="007419C9">
            <w:pPr>
              <w:jc w:val="center"/>
              <w:rPr>
                <w:sz w:val="20"/>
                <w:szCs w:val="20"/>
              </w:rPr>
            </w:pPr>
          </w:p>
          <w:p w14:paraId="2227FCDC" w14:textId="77777777" w:rsidR="007419C9" w:rsidRPr="00323CAC" w:rsidRDefault="007419C9" w:rsidP="007419C9">
            <w:pPr>
              <w:jc w:val="center"/>
              <w:rPr>
                <w:sz w:val="20"/>
                <w:szCs w:val="20"/>
              </w:rPr>
            </w:pPr>
          </w:p>
          <w:p w14:paraId="731C57FD" w14:textId="77777777" w:rsidR="007419C9" w:rsidRPr="00323CAC" w:rsidRDefault="007419C9" w:rsidP="007419C9">
            <w:pPr>
              <w:jc w:val="center"/>
              <w:rPr>
                <w:sz w:val="20"/>
                <w:szCs w:val="20"/>
              </w:rPr>
            </w:pPr>
          </w:p>
          <w:p w14:paraId="21687D79" w14:textId="77777777" w:rsidR="007419C9" w:rsidRPr="00323CAC" w:rsidRDefault="007419C9" w:rsidP="007419C9">
            <w:pPr>
              <w:jc w:val="center"/>
              <w:rPr>
                <w:sz w:val="20"/>
                <w:szCs w:val="20"/>
              </w:rPr>
            </w:pPr>
          </w:p>
          <w:p w14:paraId="40A24879" w14:textId="77777777" w:rsidR="007419C9" w:rsidRPr="00323CAC" w:rsidRDefault="007419C9" w:rsidP="007419C9">
            <w:pPr>
              <w:jc w:val="center"/>
              <w:rPr>
                <w:sz w:val="20"/>
                <w:szCs w:val="20"/>
              </w:rPr>
            </w:pPr>
          </w:p>
          <w:p w14:paraId="2CC328AB" w14:textId="77777777" w:rsidR="007419C9" w:rsidRPr="00323CAC" w:rsidRDefault="007419C9" w:rsidP="007419C9">
            <w:pPr>
              <w:jc w:val="center"/>
              <w:rPr>
                <w:sz w:val="20"/>
                <w:szCs w:val="20"/>
              </w:rPr>
            </w:pPr>
          </w:p>
          <w:p w14:paraId="3D8E26F0" w14:textId="77777777" w:rsidR="007419C9" w:rsidRPr="00323CAC" w:rsidRDefault="007419C9" w:rsidP="007419C9">
            <w:pPr>
              <w:jc w:val="center"/>
              <w:rPr>
                <w:sz w:val="20"/>
                <w:szCs w:val="20"/>
              </w:rPr>
            </w:pPr>
          </w:p>
          <w:p w14:paraId="1178ABC4" w14:textId="77777777" w:rsidR="007419C9" w:rsidRPr="00323CAC" w:rsidRDefault="007419C9" w:rsidP="007419C9">
            <w:pPr>
              <w:jc w:val="center"/>
              <w:rPr>
                <w:sz w:val="20"/>
                <w:szCs w:val="20"/>
              </w:rPr>
            </w:pPr>
          </w:p>
          <w:p w14:paraId="5D624B3A" w14:textId="77777777" w:rsidR="007419C9" w:rsidRPr="00323CAC" w:rsidRDefault="007419C9" w:rsidP="007419C9">
            <w:pPr>
              <w:jc w:val="center"/>
              <w:rPr>
                <w:sz w:val="20"/>
                <w:szCs w:val="20"/>
              </w:rPr>
            </w:pPr>
          </w:p>
          <w:p w14:paraId="1EECE5C9" w14:textId="77777777" w:rsidR="007419C9" w:rsidRPr="00323CAC" w:rsidRDefault="007419C9" w:rsidP="007419C9">
            <w:pPr>
              <w:jc w:val="center"/>
              <w:rPr>
                <w:sz w:val="20"/>
                <w:szCs w:val="20"/>
              </w:rPr>
            </w:pPr>
          </w:p>
          <w:p w14:paraId="01381136" w14:textId="77777777" w:rsidR="007419C9" w:rsidRPr="00323CAC" w:rsidRDefault="007419C9" w:rsidP="007419C9">
            <w:pPr>
              <w:jc w:val="center"/>
              <w:rPr>
                <w:sz w:val="20"/>
                <w:szCs w:val="20"/>
              </w:rPr>
            </w:pPr>
          </w:p>
          <w:p w14:paraId="5EF8F924" w14:textId="77777777" w:rsidR="007419C9" w:rsidRPr="00323CAC" w:rsidRDefault="007419C9" w:rsidP="007419C9">
            <w:pPr>
              <w:jc w:val="center"/>
              <w:rPr>
                <w:sz w:val="20"/>
                <w:szCs w:val="20"/>
              </w:rPr>
            </w:pPr>
          </w:p>
          <w:p w14:paraId="107AC096" w14:textId="77777777" w:rsidR="007419C9" w:rsidRPr="00323CAC" w:rsidRDefault="007419C9" w:rsidP="007419C9">
            <w:pPr>
              <w:jc w:val="center"/>
              <w:rPr>
                <w:sz w:val="20"/>
                <w:szCs w:val="20"/>
              </w:rPr>
            </w:pPr>
          </w:p>
          <w:p w14:paraId="503AE5A6" w14:textId="77777777" w:rsidR="007419C9" w:rsidRPr="00323CAC" w:rsidRDefault="007419C9" w:rsidP="007419C9">
            <w:pPr>
              <w:jc w:val="center"/>
              <w:rPr>
                <w:sz w:val="20"/>
                <w:szCs w:val="20"/>
              </w:rPr>
            </w:pPr>
          </w:p>
          <w:p w14:paraId="7E89031E" w14:textId="77777777" w:rsidR="007419C9" w:rsidRPr="00323CAC" w:rsidRDefault="007419C9" w:rsidP="007419C9">
            <w:pPr>
              <w:jc w:val="center"/>
              <w:rPr>
                <w:sz w:val="20"/>
                <w:szCs w:val="20"/>
              </w:rPr>
            </w:pPr>
          </w:p>
          <w:p w14:paraId="694992BA" w14:textId="77777777" w:rsidR="007419C9" w:rsidRPr="00323CAC" w:rsidRDefault="007419C9" w:rsidP="007419C9">
            <w:pPr>
              <w:jc w:val="center"/>
              <w:rPr>
                <w:sz w:val="20"/>
                <w:szCs w:val="20"/>
              </w:rPr>
            </w:pPr>
          </w:p>
          <w:p w14:paraId="468EDB16" w14:textId="77777777" w:rsidR="007419C9" w:rsidRPr="00323CAC" w:rsidRDefault="007419C9" w:rsidP="007419C9">
            <w:pPr>
              <w:jc w:val="center"/>
              <w:rPr>
                <w:sz w:val="20"/>
                <w:szCs w:val="20"/>
              </w:rPr>
            </w:pPr>
          </w:p>
          <w:p w14:paraId="7177BBF2" w14:textId="77777777" w:rsidR="007419C9" w:rsidRPr="00323CAC" w:rsidRDefault="007419C9" w:rsidP="007419C9">
            <w:pPr>
              <w:jc w:val="center"/>
              <w:rPr>
                <w:sz w:val="20"/>
                <w:szCs w:val="20"/>
              </w:rPr>
            </w:pPr>
          </w:p>
          <w:p w14:paraId="197234C4" w14:textId="77777777" w:rsidR="007419C9" w:rsidRPr="00323CAC" w:rsidRDefault="007419C9" w:rsidP="007419C9">
            <w:pPr>
              <w:jc w:val="center"/>
              <w:rPr>
                <w:sz w:val="20"/>
                <w:szCs w:val="20"/>
              </w:rPr>
            </w:pPr>
          </w:p>
          <w:p w14:paraId="4D5F14CD" w14:textId="77777777" w:rsidR="007419C9" w:rsidRPr="00323CAC" w:rsidRDefault="007419C9" w:rsidP="007419C9">
            <w:pPr>
              <w:jc w:val="center"/>
              <w:rPr>
                <w:sz w:val="20"/>
                <w:szCs w:val="20"/>
              </w:rPr>
            </w:pPr>
          </w:p>
          <w:p w14:paraId="53ADCEE5" w14:textId="77777777" w:rsidR="007419C9" w:rsidRPr="00323CAC" w:rsidRDefault="007419C9" w:rsidP="007419C9">
            <w:pPr>
              <w:jc w:val="center"/>
              <w:rPr>
                <w:sz w:val="20"/>
                <w:szCs w:val="20"/>
              </w:rPr>
            </w:pPr>
          </w:p>
          <w:p w14:paraId="4DE6F989" w14:textId="77777777" w:rsidR="007419C9" w:rsidRPr="00323CAC" w:rsidRDefault="007419C9" w:rsidP="007419C9">
            <w:pPr>
              <w:jc w:val="center"/>
              <w:rPr>
                <w:sz w:val="20"/>
                <w:szCs w:val="20"/>
              </w:rPr>
            </w:pPr>
          </w:p>
          <w:p w14:paraId="30FFEE83" w14:textId="77777777" w:rsidR="007419C9" w:rsidRPr="00323CAC" w:rsidRDefault="007419C9" w:rsidP="007419C9">
            <w:pPr>
              <w:jc w:val="center"/>
              <w:rPr>
                <w:sz w:val="20"/>
                <w:szCs w:val="20"/>
              </w:rPr>
            </w:pPr>
          </w:p>
          <w:p w14:paraId="44472C7B" w14:textId="77777777" w:rsidR="007419C9" w:rsidRPr="00323CAC" w:rsidRDefault="007419C9" w:rsidP="007419C9">
            <w:pPr>
              <w:jc w:val="center"/>
              <w:rPr>
                <w:sz w:val="20"/>
                <w:szCs w:val="20"/>
              </w:rPr>
            </w:pPr>
          </w:p>
          <w:p w14:paraId="79823D54" w14:textId="77777777" w:rsidR="007419C9" w:rsidRPr="00323CAC" w:rsidRDefault="007419C9" w:rsidP="007419C9">
            <w:pPr>
              <w:jc w:val="center"/>
              <w:rPr>
                <w:sz w:val="20"/>
                <w:szCs w:val="20"/>
              </w:rPr>
            </w:pPr>
          </w:p>
          <w:p w14:paraId="1477A6C5" w14:textId="77777777" w:rsidR="007419C9" w:rsidRPr="00323CAC" w:rsidRDefault="007419C9" w:rsidP="007419C9">
            <w:pPr>
              <w:jc w:val="center"/>
              <w:rPr>
                <w:sz w:val="20"/>
                <w:szCs w:val="20"/>
              </w:rPr>
            </w:pPr>
          </w:p>
          <w:p w14:paraId="4D4592BB" w14:textId="77777777" w:rsidR="007419C9" w:rsidRPr="00323CAC" w:rsidRDefault="007419C9" w:rsidP="007419C9">
            <w:pPr>
              <w:jc w:val="center"/>
              <w:rPr>
                <w:sz w:val="20"/>
                <w:szCs w:val="20"/>
              </w:rPr>
            </w:pPr>
          </w:p>
          <w:p w14:paraId="013C3A75" w14:textId="77777777" w:rsidR="007419C9" w:rsidRPr="00323CAC" w:rsidRDefault="007419C9" w:rsidP="007419C9">
            <w:pPr>
              <w:jc w:val="center"/>
              <w:rPr>
                <w:sz w:val="20"/>
                <w:szCs w:val="20"/>
              </w:rPr>
            </w:pPr>
          </w:p>
          <w:p w14:paraId="7E9B5672" w14:textId="77777777" w:rsidR="007419C9" w:rsidRPr="00323CAC" w:rsidRDefault="007419C9" w:rsidP="007419C9">
            <w:pPr>
              <w:jc w:val="center"/>
              <w:rPr>
                <w:sz w:val="20"/>
                <w:szCs w:val="20"/>
              </w:rPr>
            </w:pPr>
          </w:p>
          <w:p w14:paraId="285044BE" w14:textId="77777777" w:rsidR="007419C9" w:rsidRPr="00323CAC" w:rsidRDefault="007419C9" w:rsidP="007419C9">
            <w:pPr>
              <w:jc w:val="center"/>
              <w:rPr>
                <w:sz w:val="20"/>
                <w:szCs w:val="20"/>
              </w:rPr>
            </w:pPr>
          </w:p>
          <w:p w14:paraId="2A69F8C7" w14:textId="77777777" w:rsidR="007419C9" w:rsidRPr="00323CAC" w:rsidRDefault="007419C9" w:rsidP="007419C9">
            <w:pPr>
              <w:jc w:val="center"/>
              <w:rPr>
                <w:sz w:val="20"/>
                <w:szCs w:val="20"/>
              </w:rPr>
            </w:pPr>
          </w:p>
          <w:p w14:paraId="3E79B645" w14:textId="77777777" w:rsidR="007419C9" w:rsidRPr="00323CAC" w:rsidRDefault="007419C9" w:rsidP="007419C9">
            <w:pPr>
              <w:jc w:val="center"/>
              <w:rPr>
                <w:sz w:val="20"/>
                <w:szCs w:val="20"/>
              </w:rPr>
            </w:pPr>
          </w:p>
          <w:p w14:paraId="17B81FCD" w14:textId="77777777" w:rsidR="007419C9" w:rsidRPr="00323CAC" w:rsidRDefault="007419C9" w:rsidP="007419C9">
            <w:pPr>
              <w:jc w:val="center"/>
              <w:rPr>
                <w:sz w:val="20"/>
                <w:szCs w:val="20"/>
              </w:rPr>
            </w:pPr>
          </w:p>
          <w:p w14:paraId="0DA8AAC1" w14:textId="77777777" w:rsidR="007419C9" w:rsidRPr="00323CAC" w:rsidRDefault="007419C9" w:rsidP="007419C9">
            <w:pPr>
              <w:jc w:val="center"/>
              <w:rPr>
                <w:sz w:val="20"/>
                <w:szCs w:val="20"/>
              </w:rPr>
            </w:pPr>
          </w:p>
          <w:p w14:paraId="1AAB7932" w14:textId="77777777" w:rsidR="007419C9" w:rsidRPr="00323CAC" w:rsidRDefault="007419C9" w:rsidP="007419C9">
            <w:pPr>
              <w:jc w:val="center"/>
              <w:rPr>
                <w:sz w:val="20"/>
                <w:szCs w:val="20"/>
              </w:rPr>
            </w:pPr>
          </w:p>
          <w:p w14:paraId="3F5526CA" w14:textId="77777777" w:rsidR="007419C9" w:rsidRPr="00323CAC" w:rsidRDefault="007419C9" w:rsidP="007419C9">
            <w:pPr>
              <w:jc w:val="center"/>
              <w:rPr>
                <w:sz w:val="20"/>
                <w:szCs w:val="20"/>
              </w:rPr>
            </w:pPr>
          </w:p>
          <w:p w14:paraId="40BDF2FE" w14:textId="77777777" w:rsidR="007419C9" w:rsidRPr="00323CAC" w:rsidRDefault="007419C9" w:rsidP="007419C9">
            <w:pPr>
              <w:jc w:val="center"/>
              <w:rPr>
                <w:sz w:val="20"/>
                <w:szCs w:val="20"/>
              </w:rPr>
            </w:pPr>
          </w:p>
          <w:p w14:paraId="521FCB6C" w14:textId="77777777" w:rsidR="007419C9" w:rsidRPr="00323CAC" w:rsidRDefault="007419C9" w:rsidP="007419C9">
            <w:pPr>
              <w:jc w:val="center"/>
              <w:rPr>
                <w:sz w:val="20"/>
                <w:szCs w:val="20"/>
              </w:rPr>
            </w:pPr>
          </w:p>
          <w:p w14:paraId="28CBBD36" w14:textId="77777777" w:rsidR="007419C9" w:rsidRPr="00323CAC" w:rsidRDefault="007419C9" w:rsidP="007419C9">
            <w:pPr>
              <w:jc w:val="center"/>
              <w:rPr>
                <w:sz w:val="20"/>
                <w:szCs w:val="20"/>
              </w:rPr>
            </w:pPr>
          </w:p>
          <w:p w14:paraId="506C698F" w14:textId="77777777" w:rsidR="007419C9" w:rsidRPr="00323CAC" w:rsidRDefault="007419C9" w:rsidP="007419C9">
            <w:pPr>
              <w:jc w:val="center"/>
              <w:rPr>
                <w:sz w:val="20"/>
                <w:szCs w:val="20"/>
              </w:rPr>
            </w:pPr>
          </w:p>
          <w:p w14:paraId="7336339D" w14:textId="77777777" w:rsidR="007419C9" w:rsidRPr="00323CAC" w:rsidRDefault="007419C9" w:rsidP="007419C9">
            <w:pPr>
              <w:jc w:val="center"/>
              <w:rPr>
                <w:sz w:val="20"/>
                <w:szCs w:val="20"/>
              </w:rPr>
            </w:pPr>
          </w:p>
          <w:p w14:paraId="423E1CB5" w14:textId="14118758" w:rsidR="007419C9" w:rsidRPr="00323CAC" w:rsidRDefault="007419C9" w:rsidP="007419C9">
            <w:pPr>
              <w:rPr>
                <w:sz w:val="20"/>
                <w:szCs w:val="20"/>
              </w:rPr>
            </w:pPr>
          </w:p>
          <w:p w14:paraId="7F81EA65" w14:textId="77777777" w:rsidR="007419C9" w:rsidRPr="00323CAC" w:rsidRDefault="007419C9" w:rsidP="007419C9">
            <w:pPr>
              <w:rPr>
                <w:sz w:val="20"/>
                <w:szCs w:val="20"/>
              </w:rPr>
            </w:pPr>
          </w:p>
          <w:p w14:paraId="00875919" w14:textId="77777777" w:rsidR="007419C9" w:rsidRPr="00323CAC" w:rsidRDefault="007419C9" w:rsidP="007419C9">
            <w:pPr>
              <w:jc w:val="center"/>
              <w:rPr>
                <w:sz w:val="20"/>
                <w:szCs w:val="20"/>
              </w:rPr>
            </w:pPr>
          </w:p>
          <w:p w14:paraId="2B268554" w14:textId="5222BEC1" w:rsidR="007419C9" w:rsidRPr="00323CAC" w:rsidRDefault="007419C9" w:rsidP="007419C9">
            <w:pPr>
              <w:jc w:val="center"/>
              <w:rPr>
                <w:sz w:val="20"/>
                <w:szCs w:val="20"/>
              </w:rPr>
            </w:pPr>
          </w:p>
          <w:p w14:paraId="7FD5B0A4" w14:textId="77777777" w:rsidR="007419C9" w:rsidRPr="00323CAC" w:rsidRDefault="007419C9" w:rsidP="007419C9">
            <w:pPr>
              <w:jc w:val="center"/>
              <w:rPr>
                <w:sz w:val="20"/>
                <w:szCs w:val="20"/>
              </w:rPr>
            </w:pPr>
          </w:p>
          <w:p w14:paraId="43E68E92" w14:textId="77777777" w:rsidR="007419C9" w:rsidRPr="00323CAC" w:rsidRDefault="007419C9" w:rsidP="007419C9">
            <w:pPr>
              <w:jc w:val="center"/>
              <w:rPr>
                <w:sz w:val="20"/>
                <w:szCs w:val="20"/>
              </w:rPr>
            </w:pPr>
          </w:p>
          <w:p w14:paraId="7EF84EC7" w14:textId="370F6105" w:rsidR="007419C9" w:rsidRPr="00323CAC" w:rsidRDefault="007419C9" w:rsidP="007419C9">
            <w:pPr>
              <w:jc w:val="center"/>
              <w:rPr>
                <w:sz w:val="20"/>
                <w:szCs w:val="20"/>
              </w:rPr>
            </w:pPr>
          </w:p>
          <w:p w14:paraId="66E3889C" w14:textId="77777777" w:rsidR="007419C9" w:rsidRPr="00323CAC" w:rsidRDefault="007419C9" w:rsidP="007419C9">
            <w:pPr>
              <w:jc w:val="center"/>
              <w:rPr>
                <w:sz w:val="20"/>
                <w:szCs w:val="20"/>
              </w:rPr>
            </w:pPr>
          </w:p>
          <w:p w14:paraId="4B97CF9F" w14:textId="77777777" w:rsidR="007419C9" w:rsidRPr="00323CAC" w:rsidRDefault="007419C9" w:rsidP="007419C9">
            <w:pPr>
              <w:jc w:val="center"/>
              <w:rPr>
                <w:sz w:val="20"/>
                <w:szCs w:val="20"/>
              </w:rPr>
            </w:pPr>
          </w:p>
          <w:p w14:paraId="4D4D1733" w14:textId="77777777" w:rsidR="007419C9" w:rsidRPr="00323CAC" w:rsidRDefault="007419C9" w:rsidP="007419C9">
            <w:pPr>
              <w:jc w:val="center"/>
              <w:rPr>
                <w:sz w:val="20"/>
                <w:szCs w:val="20"/>
              </w:rPr>
            </w:pPr>
          </w:p>
          <w:p w14:paraId="217FD4CC" w14:textId="77777777" w:rsidR="007419C9" w:rsidRPr="00323CAC" w:rsidRDefault="007419C9" w:rsidP="007419C9">
            <w:pPr>
              <w:jc w:val="center"/>
              <w:rPr>
                <w:sz w:val="20"/>
                <w:szCs w:val="20"/>
              </w:rPr>
            </w:pPr>
          </w:p>
          <w:p w14:paraId="401364B6" w14:textId="77777777" w:rsidR="007419C9" w:rsidRPr="00323CAC" w:rsidRDefault="007419C9" w:rsidP="007419C9">
            <w:pPr>
              <w:jc w:val="center"/>
              <w:rPr>
                <w:sz w:val="20"/>
                <w:szCs w:val="20"/>
              </w:rPr>
            </w:pPr>
          </w:p>
          <w:p w14:paraId="430B6259" w14:textId="77777777" w:rsidR="007419C9" w:rsidRPr="00323CAC" w:rsidRDefault="007419C9" w:rsidP="007419C9">
            <w:pPr>
              <w:jc w:val="center"/>
              <w:rPr>
                <w:sz w:val="20"/>
                <w:szCs w:val="20"/>
              </w:rPr>
            </w:pPr>
          </w:p>
          <w:p w14:paraId="26C8CE12" w14:textId="77777777" w:rsidR="007419C9" w:rsidRPr="00323CAC" w:rsidRDefault="007419C9" w:rsidP="007419C9">
            <w:pPr>
              <w:jc w:val="center"/>
              <w:rPr>
                <w:sz w:val="20"/>
                <w:szCs w:val="20"/>
              </w:rPr>
            </w:pPr>
          </w:p>
          <w:p w14:paraId="009644EF" w14:textId="77777777" w:rsidR="007419C9" w:rsidRPr="00323CAC" w:rsidRDefault="007419C9" w:rsidP="007419C9">
            <w:pPr>
              <w:jc w:val="center"/>
              <w:rPr>
                <w:sz w:val="20"/>
                <w:szCs w:val="20"/>
              </w:rPr>
            </w:pPr>
          </w:p>
          <w:p w14:paraId="1FDF47BD" w14:textId="77777777" w:rsidR="007419C9" w:rsidRPr="00323CAC" w:rsidRDefault="007419C9" w:rsidP="007419C9">
            <w:pPr>
              <w:jc w:val="center"/>
              <w:rPr>
                <w:sz w:val="20"/>
                <w:szCs w:val="20"/>
              </w:rPr>
            </w:pPr>
          </w:p>
          <w:p w14:paraId="53CFD901" w14:textId="77777777" w:rsidR="007419C9" w:rsidRPr="00323CAC" w:rsidRDefault="007419C9" w:rsidP="007419C9">
            <w:pPr>
              <w:jc w:val="center"/>
              <w:rPr>
                <w:sz w:val="20"/>
                <w:szCs w:val="20"/>
              </w:rPr>
            </w:pPr>
          </w:p>
          <w:p w14:paraId="497E7C3F" w14:textId="5A26E289" w:rsidR="007419C9" w:rsidRPr="00323CAC" w:rsidRDefault="007419C9" w:rsidP="007419C9">
            <w:pPr>
              <w:jc w:val="center"/>
              <w:rPr>
                <w:sz w:val="20"/>
                <w:szCs w:val="20"/>
              </w:rPr>
            </w:pPr>
          </w:p>
          <w:p w14:paraId="20CD78B0" w14:textId="559CE926" w:rsidR="007419C9" w:rsidRPr="00323CAC" w:rsidRDefault="007419C9" w:rsidP="007419C9">
            <w:pPr>
              <w:jc w:val="center"/>
              <w:rPr>
                <w:sz w:val="20"/>
                <w:szCs w:val="20"/>
              </w:rPr>
            </w:pPr>
          </w:p>
          <w:p w14:paraId="7FA92DF2" w14:textId="7B5E670B" w:rsidR="007419C9" w:rsidRPr="00323CAC" w:rsidRDefault="007419C9" w:rsidP="007419C9">
            <w:pPr>
              <w:jc w:val="center"/>
              <w:rPr>
                <w:sz w:val="20"/>
                <w:szCs w:val="20"/>
              </w:rPr>
            </w:pPr>
          </w:p>
          <w:p w14:paraId="6FA41684" w14:textId="4840D9A9" w:rsidR="007419C9" w:rsidRPr="00323CAC" w:rsidRDefault="007419C9" w:rsidP="007419C9">
            <w:pPr>
              <w:jc w:val="center"/>
              <w:rPr>
                <w:sz w:val="20"/>
                <w:szCs w:val="20"/>
              </w:rPr>
            </w:pPr>
          </w:p>
          <w:p w14:paraId="7AEAFE8F" w14:textId="789B60B3" w:rsidR="007419C9" w:rsidRPr="00323CAC" w:rsidRDefault="007419C9" w:rsidP="007419C9">
            <w:pPr>
              <w:jc w:val="center"/>
              <w:rPr>
                <w:sz w:val="20"/>
                <w:szCs w:val="20"/>
              </w:rPr>
            </w:pPr>
          </w:p>
          <w:p w14:paraId="7BD9A60A" w14:textId="5E187A3E" w:rsidR="007419C9" w:rsidRPr="00323CAC" w:rsidRDefault="007419C9" w:rsidP="007419C9">
            <w:pPr>
              <w:jc w:val="center"/>
              <w:rPr>
                <w:sz w:val="20"/>
                <w:szCs w:val="20"/>
              </w:rPr>
            </w:pPr>
          </w:p>
          <w:p w14:paraId="6C167563" w14:textId="1E899FC8" w:rsidR="007419C9" w:rsidRPr="00323CAC" w:rsidRDefault="007419C9" w:rsidP="007419C9">
            <w:pPr>
              <w:jc w:val="center"/>
              <w:rPr>
                <w:sz w:val="20"/>
                <w:szCs w:val="20"/>
              </w:rPr>
            </w:pPr>
          </w:p>
          <w:p w14:paraId="20C38696" w14:textId="4ADF8CFC" w:rsidR="007419C9" w:rsidRPr="00323CAC" w:rsidRDefault="007419C9" w:rsidP="007419C9">
            <w:pPr>
              <w:jc w:val="center"/>
              <w:rPr>
                <w:sz w:val="20"/>
                <w:szCs w:val="20"/>
              </w:rPr>
            </w:pPr>
          </w:p>
          <w:p w14:paraId="7D308991" w14:textId="163E28F7" w:rsidR="007419C9" w:rsidRPr="00323CAC" w:rsidRDefault="007419C9" w:rsidP="007419C9">
            <w:pPr>
              <w:jc w:val="center"/>
              <w:rPr>
                <w:sz w:val="20"/>
                <w:szCs w:val="20"/>
              </w:rPr>
            </w:pPr>
          </w:p>
          <w:p w14:paraId="69B63CE2" w14:textId="5780FC3A" w:rsidR="007419C9" w:rsidRPr="00323CAC" w:rsidRDefault="007419C9" w:rsidP="007419C9">
            <w:pPr>
              <w:jc w:val="center"/>
              <w:rPr>
                <w:sz w:val="20"/>
                <w:szCs w:val="20"/>
              </w:rPr>
            </w:pPr>
          </w:p>
          <w:p w14:paraId="0A593209" w14:textId="1138579B" w:rsidR="007419C9" w:rsidRPr="00323CAC" w:rsidRDefault="007419C9" w:rsidP="007419C9">
            <w:pPr>
              <w:jc w:val="center"/>
              <w:rPr>
                <w:sz w:val="20"/>
                <w:szCs w:val="20"/>
              </w:rPr>
            </w:pPr>
          </w:p>
          <w:p w14:paraId="3985844A" w14:textId="7AE8C481" w:rsidR="007419C9" w:rsidRPr="00323CAC" w:rsidRDefault="007419C9" w:rsidP="007419C9">
            <w:pPr>
              <w:jc w:val="center"/>
              <w:rPr>
                <w:sz w:val="20"/>
                <w:szCs w:val="20"/>
              </w:rPr>
            </w:pPr>
          </w:p>
          <w:p w14:paraId="4EC7925B" w14:textId="0E244E94" w:rsidR="007419C9" w:rsidRPr="00323CAC" w:rsidRDefault="007419C9" w:rsidP="007419C9">
            <w:pPr>
              <w:jc w:val="center"/>
              <w:rPr>
                <w:sz w:val="20"/>
                <w:szCs w:val="20"/>
              </w:rPr>
            </w:pPr>
          </w:p>
          <w:p w14:paraId="21E72FC0" w14:textId="61AC1C19" w:rsidR="007419C9" w:rsidRPr="00323CAC" w:rsidRDefault="007419C9" w:rsidP="007419C9">
            <w:pPr>
              <w:jc w:val="center"/>
              <w:rPr>
                <w:sz w:val="20"/>
                <w:szCs w:val="20"/>
              </w:rPr>
            </w:pPr>
          </w:p>
          <w:p w14:paraId="22BED39C" w14:textId="5E51C447" w:rsidR="007419C9" w:rsidRPr="00323CAC" w:rsidRDefault="007419C9" w:rsidP="007419C9">
            <w:pPr>
              <w:jc w:val="center"/>
              <w:rPr>
                <w:sz w:val="20"/>
                <w:szCs w:val="20"/>
              </w:rPr>
            </w:pPr>
          </w:p>
          <w:p w14:paraId="01E3D36E" w14:textId="00ECB5D5" w:rsidR="007419C9" w:rsidRPr="00323CAC" w:rsidRDefault="007419C9" w:rsidP="007419C9">
            <w:pPr>
              <w:jc w:val="center"/>
              <w:rPr>
                <w:sz w:val="20"/>
                <w:szCs w:val="20"/>
              </w:rPr>
            </w:pPr>
          </w:p>
          <w:p w14:paraId="14084EC6" w14:textId="679A480C" w:rsidR="007419C9" w:rsidRPr="00323CAC" w:rsidRDefault="007419C9" w:rsidP="007419C9">
            <w:pPr>
              <w:jc w:val="center"/>
              <w:rPr>
                <w:sz w:val="20"/>
                <w:szCs w:val="20"/>
              </w:rPr>
            </w:pPr>
          </w:p>
          <w:p w14:paraId="24CAF563" w14:textId="079DE7A1" w:rsidR="007419C9" w:rsidRPr="00323CAC" w:rsidRDefault="007419C9" w:rsidP="007419C9">
            <w:pPr>
              <w:jc w:val="center"/>
              <w:rPr>
                <w:sz w:val="20"/>
                <w:szCs w:val="20"/>
              </w:rPr>
            </w:pPr>
          </w:p>
          <w:p w14:paraId="4FCBB632" w14:textId="2261E583" w:rsidR="007419C9" w:rsidRPr="00323CAC" w:rsidRDefault="007419C9" w:rsidP="007419C9">
            <w:pPr>
              <w:jc w:val="center"/>
              <w:rPr>
                <w:sz w:val="20"/>
                <w:szCs w:val="20"/>
              </w:rPr>
            </w:pPr>
          </w:p>
          <w:p w14:paraId="20AE99D9" w14:textId="77777777" w:rsidR="007419C9" w:rsidRPr="00323CAC" w:rsidRDefault="007419C9" w:rsidP="007419C9">
            <w:pPr>
              <w:jc w:val="center"/>
              <w:rPr>
                <w:sz w:val="20"/>
                <w:szCs w:val="20"/>
              </w:rPr>
            </w:pPr>
          </w:p>
          <w:p w14:paraId="414C5A54" w14:textId="77777777" w:rsidR="007419C9" w:rsidRPr="00323CAC" w:rsidRDefault="007419C9" w:rsidP="007419C9">
            <w:pPr>
              <w:jc w:val="center"/>
              <w:rPr>
                <w:sz w:val="20"/>
                <w:szCs w:val="20"/>
              </w:rPr>
            </w:pPr>
          </w:p>
          <w:p w14:paraId="1E94D944" w14:textId="77777777" w:rsidR="007419C9" w:rsidRPr="00323CAC" w:rsidRDefault="007419C9" w:rsidP="007419C9">
            <w:pPr>
              <w:jc w:val="center"/>
              <w:rPr>
                <w:sz w:val="20"/>
                <w:szCs w:val="20"/>
              </w:rPr>
            </w:pPr>
          </w:p>
          <w:p w14:paraId="1B5182E2" w14:textId="4E19AE5F" w:rsidR="007419C9" w:rsidRPr="00323CAC" w:rsidRDefault="007419C9" w:rsidP="007419C9">
            <w:pPr>
              <w:jc w:val="center"/>
              <w:rPr>
                <w:sz w:val="20"/>
                <w:szCs w:val="20"/>
              </w:rPr>
            </w:pPr>
          </w:p>
          <w:p w14:paraId="7BA017A0" w14:textId="77777777" w:rsidR="007419C9" w:rsidRPr="00323CAC" w:rsidRDefault="007419C9" w:rsidP="007419C9">
            <w:pPr>
              <w:jc w:val="center"/>
              <w:rPr>
                <w:sz w:val="20"/>
                <w:szCs w:val="20"/>
              </w:rPr>
            </w:pPr>
          </w:p>
          <w:p w14:paraId="205D9C77" w14:textId="77777777" w:rsidR="007419C9" w:rsidRPr="00323CAC" w:rsidRDefault="007419C9" w:rsidP="007419C9">
            <w:pPr>
              <w:jc w:val="center"/>
              <w:rPr>
                <w:sz w:val="20"/>
                <w:szCs w:val="20"/>
              </w:rPr>
            </w:pPr>
          </w:p>
          <w:p w14:paraId="18C5CB79" w14:textId="77777777" w:rsidR="007419C9" w:rsidRPr="00323CAC" w:rsidRDefault="007419C9" w:rsidP="007419C9">
            <w:pPr>
              <w:jc w:val="center"/>
              <w:rPr>
                <w:sz w:val="20"/>
                <w:szCs w:val="20"/>
              </w:rPr>
            </w:pPr>
          </w:p>
          <w:p w14:paraId="67CC6060" w14:textId="77777777" w:rsidR="007419C9" w:rsidRPr="00323CAC" w:rsidRDefault="007419C9" w:rsidP="007419C9">
            <w:pPr>
              <w:jc w:val="center"/>
              <w:rPr>
                <w:sz w:val="20"/>
                <w:szCs w:val="20"/>
              </w:rPr>
            </w:pPr>
          </w:p>
          <w:p w14:paraId="02B7582E" w14:textId="77777777" w:rsidR="007419C9" w:rsidRPr="00323CAC" w:rsidRDefault="007419C9" w:rsidP="007419C9">
            <w:pPr>
              <w:jc w:val="center"/>
              <w:rPr>
                <w:sz w:val="20"/>
                <w:szCs w:val="20"/>
              </w:rPr>
            </w:pPr>
          </w:p>
          <w:p w14:paraId="26619468" w14:textId="77777777" w:rsidR="007419C9" w:rsidRPr="00323CAC" w:rsidRDefault="007419C9" w:rsidP="007419C9">
            <w:pPr>
              <w:jc w:val="center"/>
              <w:rPr>
                <w:sz w:val="20"/>
                <w:szCs w:val="20"/>
              </w:rPr>
            </w:pPr>
          </w:p>
          <w:p w14:paraId="7CC1E96C" w14:textId="77777777" w:rsidR="007419C9" w:rsidRPr="00323CAC" w:rsidRDefault="007419C9" w:rsidP="007419C9">
            <w:pPr>
              <w:jc w:val="center"/>
              <w:rPr>
                <w:sz w:val="20"/>
                <w:szCs w:val="20"/>
              </w:rPr>
            </w:pPr>
          </w:p>
          <w:p w14:paraId="5D1DB51D" w14:textId="77777777" w:rsidR="007419C9" w:rsidRPr="00323CAC" w:rsidRDefault="007419C9" w:rsidP="007419C9">
            <w:pPr>
              <w:jc w:val="center"/>
              <w:rPr>
                <w:sz w:val="20"/>
                <w:szCs w:val="20"/>
              </w:rPr>
            </w:pPr>
          </w:p>
          <w:p w14:paraId="5FEEE50D" w14:textId="77777777" w:rsidR="007419C9" w:rsidRPr="00323CAC" w:rsidRDefault="007419C9" w:rsidP="007419C9">
            <w:pPr>
              <w:jc w:val="center"/>
              <w:rPr>
                <w:sz w:val="20"/>
                <w:szCs w:val="20"/>
              </w:rPr>
            </w:pPr>
          </w:p>
          <w:p w14:paraId="38CEA19C" w14:textId="77777777" w:rsidR="007419C9" w:rsidRPr="00323CAC" w:rsidRDefault="007419C9" w:rsidP="007419C9">
            <w:pPr>
              <w:jc w:val="center"/>
              <w:rPr>
                <w:sz w:val="20"/>
                <w:szCs w:val="20"/>
              </w:rPr>
            </w:pPr>
          </w:p>
          <w:p w14:paraId="2DB7A6DA" w14:textId="77777777" w:rsidR="007419C9" w:rsidRPr="00323CAC" w:rsidRDefault="007419C9" w:rsidP="007419C9">
            <w:pPr>
              <w:jc w:val="center"/>
              <w:rPr>
                <w:sz w:val="20"/>
                <w:szCs w:val="20"/>
              </w:rPr>
            </w:pPr>
          </w:p>
          <w:p w14:paraId="3352FE33" w14:textId="77777777" w:rsidR="007419C9" w:rsidRPr="00323CAC" w:rsidRDefault="007419C9" w:rsidP="007419C9">
            <w:pPr>
              <w:jc w:val="center"/>
              <w:rPr>
                <w:sz w:val="20"/>
                <w:szCs w:val="20"/>
              </w:rPr>
            </w:pPr>
          </w:p>
          <w:p w14:paraId="31F00FD5" w14:textId="24D525E5" w:rsidR="007419C9" w:rsidRPr="00323CAC" w:rsidRDefault="007419C9" w:rsidP="007419C9">
            <w:pPr>
              <w:rPr>
                <w:sz w:val="20"/>
                <w:szCs w:val="20"/>
              </w:rPr>
            </w:pPr>
          </w:p>
          <w:p w14:paraId="14C48753" w14:textId="77777777" w:rsidR="007419C9" w:rsidRPr="00323CAC" w:rsidRDefault="007419C9" w:rsidP="007419C9">
            <w:pPr>
              <w:jc w:val="center"/>
              <w:rPr>
                <w:sz w:val="20"/>
                <w:szCs w:val="20"/>
              </w:rPr>
            </w:pPr>
          </w:p>
          <w:p w14:paraId="67E0D8F1" w14:textId="37863FD3" w:rsidR="007419C9" w:rsidRPr="00323CAC" w:rsidRDefault="007419C9" w:rsidP="007419C9">
            <w:pPr>
              <w:jc w:val="center"/>
              <w:rPr>
                <w:sz w:val="20"/>
                <w:szCs w:val="20"/>
              </w:rPr>
            </w:pPr>
          </w:p>
          <w:p w14:paraId="1773A34E" w14:textId="77777777" w:rsidR="007419C9" w:rsidRPr="00323CAC" w:rsidRDefault="007419C9" w:rsidP="007419C9">
            <w:pPr>
              <w:jc w:val="center"/>
              <w:rPr>
                <w:sz w:val="20"/>
                <w:szCs w:val="20"/>
              </w:rPr>
            </w:pPr>
          </w:p>
          <w:p w14:paraId="47A6C9F5" w14:textId="77777777" w:rsidR="007419C9" w:rsidRPr="00323CAC" w:rsidRDefault="007419C9" w:rsidP="007419C9">
            <w:pPr>
              <w:rPr>
                <w:sz w:val="20"/>
                <w:szCs w:val="20"/>
              </w:rPr>
            </w:pPr>
          </w:p>
          <w:p w14:paraId="054455AF" w14:textId="480452BB"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997D193" w14:textId="77777777" w:rsidR="007419C9" w:rsidRPr="00323CAC" w:rsidRDefault="007419C9" w:rsidP="007419C9">
            <w:pPr>
              <w:pStyle w:val="Nadpis1"/>
              <w:jc w:val="both"/>
              <w:rPr>
                <w:bCs w:val="0"/>
                <w:sz w:val="20"/>
                <w:szCs w:val="20"/>
              </w:rPr>
            </w:pPr>
          </w:p>
          <w:p w14:paraId="404FB451" w14:textId="77777777" w:rsidR="007419C9" w:rsidRPr="00323CAC" w:rsidRDefault="007419C9" w:rsidP="007419C9"/>
          <w:p w14:paraId="4CC55EF1" w14:textId="77777777" w:rsidR="007419C9" w:rsidRPr="00323CAC" w:rsidRDefault="007419C9" w:rsidP="007419C9"/>
          <w:p w14:paraId="4AD82362" w14:textId="77777777" w:rsidR="007419C9" w:rsidRPr="00323CAC" w:rsidRDefault="007419C9" w:rsidP="007419C9"/>
          <w:p w14:paraId="60D24CA7" w14:textId="77777777" w:rsidR="007419C9" w:rsidRPr="00323CAC" w:rsidRDefault="007419C9" w:rsidP="007419C9"/>
          <w:p w14:paraId="7ED38BA4" w14:textId="77777777" w:rsidR="007419C9" w:rsidRPr="00323CAC" w:rsidRDefault="007419C9" w:rsidP="007419C9"/>
          <w:p w14:paraId="14A0FEC7" w14:textId="77777777" w:rsidR="007419C9" w:rsidRPr="00323CAC" w:rsidRDefault="007419C9" w:rsidP="007419C9"/>
          <w:p w14:paraId="7F5AD6DB" w14:textId="77777777" w:rsidR="007419C9" w:rsidRPr="00323CAC" w:rsidRDefault="007419C9" w:rsidP="007419C9"/>
          <w:p w14:paraId="5AF18319" w14:textId="77777777" w:rsidR="007419C9" w:rsidRPr="00323CAC" w:rsidRDefault="007419C9" w:rsidP="007419C9"/>
          <w:p w14:paraId="7E3F3384" w14:textId="77777777" w:rsidR="007419C9" w:rsidRPr="00323CAC" w:rsidRDefault="007419C9" w:rsidP="007419C9"/>
          <w:p w14:paraId="59A83C33" w14:textId="77777777" w:rsidR="007419C9" w:rsidRPr="00323CAC" w:rsidRDefault="007419C9" w:rsidP="007419C9"/>
          <w:p w14:paraId="261A4413" w14:textId="77777777" w:rsidR="007419C9" w:rsidRPr="00323CAC" w:rsidRDefault="007419C9" w:rsidP="007419C9"/>
          <w:p w14:paraId="58B254AF" w14:textId="77777777" w:rsidR="007419C9" w:rsidRPr="00323CAC" w:rsidRDefault="007419C9" w:rsidP="007419C9"/>
          <w:p w14:paraId="4C6797DD" w14:textId="77777777" w:rsidR="007419C9" w:rsidRPr="00323CAC" w:rsidRDefault="007419C9" w:rsidP="007419C9"/>
          <w:p w14:paraId="3D39CE67" w14:textId="77777777" w:rsidR="007419C9" w:rsidRPr="00323CAC" w:rsidRDefault="007419C9" w:rsidP="007419C9"/>
          <w:p w14:paraId="6DB02C71" w14:textId="77777777" w:rsidR="007419C9" w:rsidRPr="00323CAC" w:rsidRDefault="007419C9" w:rsidP="007419C9"/>
          <w:p w14:paraId="1AA5E1E4" w14:textId="77777777" w:rsidR="007419C9" w:rsidRPr="00323CAC" w:rsidRDefault="007419C9" w:rsidP="007419C9"/>
          <w:p w14:paraId="68D79E99" w14:textId="77777777" w:rsidR="007419C9" w:rsidRPr="00323CAC" w:rsidRDefault="007419C9" w:rsidP="007419C9"/>
          <w:p w14:paraId="32EC4B52" w14:textId="77777777" w:rsidR="007419C9" w:rsidRPr="00323CAC" w:rsidRDefault="007419C9" w:rsidP="007419C9"/>
          <w:p w14:paraId="2E12464E" w14:textId="77777777" w:rsidR="007419C9" w:rsidRPr="00323CAC" w:rsidRDefault="007419C9" w:rsidP="007419C9"/>
          <w:p w14:paraId="0E1FFD0C" w14:textId="77777777" w:rsidR="007419C9" w:rsidRPr="00323CAC" w:rsidRDefault="007419C9" w:rsidP="007419C9"/>
          <w:p w14:paraId="7C3B7F9C" w14:textId="77777777" w:rsidR="007419C9" w:rsidRPr="00323CAC" w:rsidRDefault="007419C9" w:rsidP="007419C9"/>
          <w:p w14:paraId="119B841A" w14:textId="77777777" w:rsidR="007419C9" w:rsidRPr="00323CAC" w:rsidRDefault="007419C9" w:rsidP="007419C9"/>
          <w:p w14:paraId="162799D0" w14:textId="77777777" w:rsidR="007419C9" w:rsidRPr="00323CAC" w:rsidRDefault="007419C9" w:rsidP="007419C9"/>
          <w:p w14:paraId="0844752A" w14:textId="77777777" w:rsidR="007419C9" w:rsidRPr="00323CAC" w:rsidRDefault="007419C9" w:rsidP="007419C9"/>
          <w:p w14:paraId="454F935D" w14:textId="77777777" w:rsidR="007419C9" w:rsidRPr="00323CAC" w:rsidRDefault="007419C9" w:rsidP="007419C9"/>
          <w:p w14:paraId="18D53F17" w14:textId="77777777" w:rsidR="007419C9" w:rsidRPr="00323CAC" w:rsidRDefault="007419C9" w:rsidP="007419C9"/>
          <w:p w14:paraId="47E202D6" w14:textId="77777777" w:rsidR="007419C9" w:rsidRPr="00323CAC" w:rsidRDefault="007419C9" w:rsidP="007419C9"/>
          <w:p w14:paraId="4493AF66" w14:textId="77777777" w:rsidR="007419C9" w:rsidRPr="00323CAC" w:rsidRDefault="007419C9" w:rsidP="007419C9"/>
          <w:p w14:paraId="70BCA5DB" w14:textId="77777777" w:rsidR="007419C9" w:rsidRPr="00323CAC" w:rsidRDefault="007419C9" w:rsidP="007419C9"/>
          <w:p w14:paraId="1033BF8B" w14:textId="77777777" w:rsidR="007419C9" w:rsidRPr="00323CAC" w:rsidRDefault="007419C9" w:rsidP="007419C9"/>
          <w:p w14:paraId="2C47EA13" w14:textId="77777777" w:rsidR="007419C9" w:rsidRPr="00323CAC" w:rsidRDefault="007419C9" w:rsidP="007419C9"/>
          <w:p w14:paraId="5DEBA5AE" w14:textId="77777777" w:rsidR="007419C9" w:rsidRPr="00323CAC" w:rsidRDefault="007419C9" w:rsidP="007419C9"/>
          <w:p w14:paraId="343FE8B1" w14:textId="77777777" w:rsidR="007419C9" w:rsidRPr="00323CAC" w:rsidRDefault="007419C9" w:rsidP="007419C9"/>
          <w:p w14:paraId="12CE9809" w14:textId="77777777" w:rsidR="007419C9" w:rsidRPr="00323CAC" w:rsidRDefault="007419C9" w:rsidP="007419C9"/>
          <w:p w14:paraId="1AAB3A8F" w14:textId="77777777" w:rsidR="007419C9" w:rsidRPr="00323CAC" w:rsidRDefault="007419C9" w:rsidP="007419C9"/>
          <w:p w14:paraId="35F236A6" w14:textId="77777777" w:rsidR="007419C9" w:rsidRPr="00323CAC" w:rsidRDefault="007419C9" w:rsidP="007419C9"/>
          <w:p w14:paraId="282748B6" w14:textId="77777777" w:rsidR="007419C9" w:rsidRPr="00323CAC" w:rsidRDefault="007419C9" w:rsidP="007419C9"/>
          <w:p w14:paraId="061D2FC2" w14:textId="77777777" w:rsidR="007419C9" w:rsidRPr="00323CAC" w:rsidRDefault="007419C9" w:rsidP="007419C9"/>
          <w:p w14:paraId="28BDDD73" w14:textId="77777777" w:rsidR="007419C9" w:rsidRPr="00323CAC" w:rsidRDefault="007419C9" w:rsidP="007419C9"/>
          <w:p w14:paraId="16E5528E" w14:textId="77777777" w:rsidR="007419C9" w:rsidRPr="00323CAC" w:rsidRDefault="007419C9" w:rsidP="007419C9"/>
          <w:p w14:paraId="769CD9E4" w14:textId="77777777" w:rsidR="007419C9" w:rsidRPr="00323CAC" w:rsidRDefault="007419C9" w:rsidP="007419C9"/>
          <w:p w14:paraId="7A5FE487" w14:textId="77777777" w:rsidR="007419C9" w:rsidRPr="00323CAC" w:rsidRDefault="007419C9" w:rsidP="007419C9"/>
          <w:p w14:paraId="4BCF140A" w14:textId="77777777" w:rsidR="007419C9" w:rsidRPr="00323CAC" w:rsidRDefault="007419C9" w:rsidP="007419C9"/>
          <w:p w14:paraId="6240AD5B" w14:textId="77777777" w:rsidR="007419C9" w:rsidRPr="00323CAC" w:rsidRDefault="007419C9" w:rsidP="007419C9"/>
          <w:p w14:paraId="66476136" w14:textId="77777777" w:rsidR="007419C9" w:rsidRPr="00323CAC" w:rsidRDefault="007419C9" w:rsidP="007419C9"/>
          <w:p w14:paraId="5B6936B2" w14:textId="77777777" w:rsidR="007419C9" w:rsidRPr="00323CAC" w:rsidRDefault="007419C9" w:rsidP="007419C9"/>
          <w:p w14:paraId="6E6441F3" w14:textId="77777777" w:rsidR="007419C9" w:rsidRPr="00323CAC" w:rsidRDefault="007419C9" w:rsidP="007419C9"/>
          <w:p w14:paraId="1742E7B6" w14:textId="77777777" w:rsidR="007419C9" w:rsidRPr="00323CAC" w:rsidRDefault="007419C9" w:rsidP="007419C9"/>
          <w:p w14:paraId="7CC00243" w14:textId="77777777" w:rsidR="007419C9" w:rsidRPr="00323CAC" w:rsidRDefault="007419C9" w:rsidP="007419C9"/>
          <w:p w14:paraId="6D23B9AD" w14:textId="77777777" w:rsidR="007419C9" w:rsidRPr="00323CAC" w:rsidRDefault="007419C9" w:rsidP="007419C9"/>
          <w:p w14:paraId="0E970D13" w14:textId="77777777" w:rsidR="007419C9" w:rsidRPr="00323CAC" w:rsidRDefault="007419C9" w:rsidP="007419C9"/>
          <w:p w14:paraId="53DD42AE" w14:textId="77777777" w:rsidR="007419C9" w:rsidRPr="00323CAC" w:rsidRDefault="007419C9" w:rsidP="007419C9"/>
          <w:p w14:paraId="6A53F090" w14:textId="77777777" w:rsidR="007419C9" w:rsidRPr="00323CAC" w:rsidRDefault="007419C9" w:rsidP="007419C9"/>
          <w:p w14:paraId="3140BEF9" w14:textId="77777777" w:rsidR="007419C9" w:rsidRPr="00323CAC" w:rsidRDefault="007419C9" w:rsidP="007419C9"/>
          <w:p w14:paraId="1028A904" w14:textId="77777777" w:rsidR="007419C9" w:rsidRPr="00323CAC" w:rsidRDefault="007419C9" w:rsidP="007419C9">
            <w:pPr>
              <w:jc w:val="both"/>
              <w:rPr>
                <w:sz w:val="20"/>
              </w:rPr>
            </w:pPr>
          </w:p>
          <w:p w14:paraId="62988CBD" w14:textId="77777777" w:rsidR="007419C9" w:rsidRPr="00323CAC" w:rsidRDefault="007419C9" w:rsidP="007419C9">
            <w:pPr>
              <w:jc w:val="both"/>
              <w:rPr>
                <w:sz w:val="20"/>
              </w:rPr>
            </w:pPr>
          </w:p>
          <w:p w14:paraId="24E5B09B" w14:textId="74670733" w:rsidR="007419C9" w:rsidRPr="00323CAC" w:rsidRDefault="007419C9" w:rsidP="007419C9"/>
          <w:p w14:paraId="1AB5032D" w14:textId="77777777" w:rsidR="007419C9" w:rsidRPr="00323CAC" w:rsidRDefault="007419C9" w:rsidP="007419C9"/>
          <w:p w14:paraId="2D479929" w14:textId="77777777" w:rsidR="007419C9" w:rsidRPr="00323CAC" w:rsidRDefault="007419C9" w:rsidP="007419C9"/>
          <w:p w14:paraId="2ECB7C22" w14:textId="77777777" w:rsidR="007419C9" w:rsidRPr="00323CAC" w:rsidRDefault="007419C9" w:rsidP="007419C9"/>
          <w:p w14:paraId="4F65EDB5" w14:textId="77777777" w:rsidR="007419C9" w:rsidRPr="00323CAC" w:rsidRDefault="007419C9" w:rsidP="007419C9"/>
          <w:p w14:paraId="145D0BED" w14:textId="77777777" w:rsidR="007419C9" w:rsidRPr="00323CAC" w:rsidRDefault="007419C9" w:rsidP="007419C9"/>
          <w:p w14:paraId="509F4E66" w14:textId="77777777" w:rsidR="007419C9" w:rsidRPr="00323CAC" w:rsidRDefault="007419C9" w:rsidP="007419C9"/>
          <w:p w14:paraId="0A8F8DF4" w14:textId="77777777" w:rsidR="007419C9" w:rsidRPr="00323CAC" w:rsidRDefault="007419C9" w:rsidP="007419C9"/>
          <w:p w14:paraId="40457686" w14:textId="77777777" w:rsidR="007419C9" w:rsidRPr="00323CAC" w:rsidRDefault="007419C9" w:rsidP="007419C9"/>
        </w:tc>
      </w:tr>
      <w:tr w:rsidR="00323CAC" w:rsidRPr="00323CAC" w14:paraId="589899C1"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0F0890D" w14:textId="77777777" w:rsidR="007419C9" w:rsidRPr="00323CAC" w:rsidRDefault="007419C9" w:rsidP="007419C9">
            <w:pPr>
              <w:jc w:val="both"/>
              <w:rPr>
                <w:b/>
                <w:bCs/>
                <w:sz w:val="20"/>
                <w:szCs w:val="20"/>
              </w:rPr>
            </w:pPr>
            <w:r w:rsidRPr="00323CAC">
              <w:rPr>
                <w:b/>
                <w:bCs/>
                <w:sz w:val="20"/>
                <w:szCs w:val="20"/>
              </w:rPr>
              <w:lastRenderedPageBreak/>
              <w:t>Č: 1</w:t>
            </w:r>
          </w:p>
          <w:p w14:paraId="46C68B58" w14:textId="77777777" w:rsidR="007419C9" w:rsidRPr="00323CAC" w:rsidRDefault="007419C9" w:rsidP="007419C9">
            <w:pPr>
              <w:jc w:val="both"/>
              <w:rPr>
                <w:b/>
                <w:bCs/>
                <w:sz w:val="20"/>
                <w:szCs w:val="20"/>
              </w:rPr>
            </w:pPr>
            <w:r w:rsidRPr="00323CAC">
              <w:rPr>
                <w:b/>
                <w:bCs/>
                <w:sz w:val="20"/>
                <w:szCs w:val="20"/>
              </w:rPr>
              <w:t>B: 15</w:t>
            </w:r>
          </w:p>
          <w:p w14:paraId="49DC7DB8" w14:textId="77777777" w:rsidR="007419C9" w:rsidRPr="00323CAC" w:rsidRDefault="007419C9" w:rsidP="007419C9">
            <w:pPr>
              <w:jc w:val="both"/>
              <w:rPr>
                <w:b/>
                <w:bCs/>
                <w:sz w:val="20"/>
                <w:szCs w:val="20"/>
              </w:rPr>
            </w:pPr>
            <w:r w:rsidRPr="00323CAC">
              <w:rPr>
                <w:b/>
                <w:bCs/>
                <w:sz w:val="20"/>
                <w:szCs w:val="20"/>
              </w:rPr>
              <w:t>NČ: 28b</w:t>
            </w:r>
          </w:p>
          <w:p w14:paraId="2ACFD203" w14:textId="77777777" w:rsidR="007419C9" w:rsidRPr="00323CAC" w:rsidRDefault="007419C9" w:rsidP="007419C9">
            <w:pPr>
              <w:jc w:val="both"/>
              <w:rPr>
                <w:b/>
                <w:bCs/>
                <w:sz w:val="20"/>
                <w:szCs w:val="20"/>
              </w:rPr>
            </w:pPr>
            <w:r w:rsidRPr="00323CAC">
              <w:rPr>
                <w:b/>
                <w:bCs/>
                <w:sz w:val="20"/>
                <w:szCs w:val="20"/>
              </w:rPr>
              <w:t>O: 3</w:t>
            </w:r>
          </w:p>
        </w:tc>
        <w:tc>
          <w:tcPr>
            <w:tcW w:w="3345" w:type="dxa"/>
            <w:tcBorders>
              <w:top w:val="single" w:sz="4" w:space="0" w:color="auto"/>
              <w:left w:val="single" w:sz="4" w:space="0" w:color="auto"/>
              <w:bottom w:val="single" w:sz="4" w:space="0" w:color="auto"/>
              <w:right w:val="single" w:sz="4" w:space="0" w:color="auto"/>
            </w:tcBorders>
          </w:tcPr>
          <w:p w14:paraId="01B89296" w14:textId="77777777" w:rsidR="007419C9" w:rsidRPr="00323CAC" w:rsidRDefault="007419C9" w:rsidP="007419C9">
            <w:pPr>
              <w:pStyle w:val="CM4"/>
              <w:jc w:val="both"/>
              <w:rPr>
                <w:rFonts w:cs="EU Albertina"/>
                <w:iCs/>
                <w:sz w:val="19"/>
                <w:szCs w:val="19"/>
              </w:rPr>
            </w:pPr>
            <w:r w:rsidRPr="00323CAC">
              <w:rPr>
                <w:rFonts w:cs="EU Albertina"/>
                <w:sz w:val="19"/>
                <w:szCs w:val="19"/>
              </w:rPr>
              <w:t>3. Členské štáty môžu požadovať, aby sa určité alebo všetky dokumenty a údaje uvedené v odseku 1 podávali len online.</w:t>
            </w:r>
          </w:p>
        </w:tc>
        <w:tc>
          <w:tcPr>
            <w:tcW w:w="793" w:type="dxa"/>
            <w:tcBorders>
              <w:top w:val="single" w:sz="4" w:space="0" w:color="auto"/>
              <w:left w:val="single" w:sz="4" w:space="0" w:color="auto"/>
              <w:bottom w:val="single" w:sz="4" w:space="0" w:color="auto"/>
              <w:right w:val="single" w:sz="12" w:space="0" w:color="auto"/>
            </w:tcBorders>
          </w:tcPr>
          <w:p w14:paraId="20DC41A3" w14:textId="77777777" w:rsidR="007419C9" w:rsidRPr="00323CAC" w:rsidRDefault="007419C9" w:rsidP="007419C9">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3CCEC616" w14:textId="52219410" w:rsidR="007419C9" w:rsidRPr="00323CAC" w:rsidRDefault="007419C9" w:rsidP="007419C9">
            <w:pPr>
              <w:jc w:val="center"/>
              <w:rPr>
                <w:sz w:val="20"/>
                <w:szCs w:val="20"/>
              </w:rPr>
            </w:pPr>
            <w:r w:rsidRPr="00323CAC">
              <w:rPr>
                <w:sz w:val="20"/>
                <w:szCs w:val="20"/>
              </w:rPr>
              <w:t>2</w:t>
            </w:r>
          </w:p>
          <w:p w14:paraId="6392097D" w14:textId="77777777" w:rsidR="007419C9" w:rsidRPr="00323CAC" w:rsidRDefault="007419C9" w:rsidP="007419C9">
            <w:pPr>
              <w:jc w:val="center"/>
              <w:rPr>
                <w:sz w:val="20"/>
                <w:szCs w:val="20"/>
              </w:rPr>
            </w:pPr>
          </w:p>
          <w:p w14:paraId="7482F5E5" w14:textId="77777777" w:rsidR="007419C9" w:rsidRPr="00323CAC" w:rsidRDefault="007419C9" w:rsidP="007419C9">
            <w:pPr>
              <w:jc w:val="center"/>
              <w:rPr>
                <w:sz w:val="20"/>
                <w:szCs w:val="20"/>
              </w:rPr>
            </w:pPr>
          </w:p>
          <w:p w14:paraId="5F204B33" w14:textId="77777777" w:rsidR="007419C9" w:rsidRPr="00323CAC" w:rsidRDefault="007419C9" w:rsidP="007419C9">
            <w:pPr>
              <w:jc w:val="center"/>
              <w:rPr>
                <w:sz w:val="20"/>
                <w:szCs w:val="20"/>
              </w:rPr>
            </w:pPr>
          </w:p>
          <w:p w14:paraId="74F1CADA" w14:textId="77777777" w:rsidR="007419C9" w:rsidRPr="00323CAC" w:rsidRDefault="007419C9" w:rsidP="007419C9">
            <w:pPr>
              <w:jc w:val="center"/>
              <w:rPr>
                <w:sz w:val="20"/>
                <w:szCs w:val="20"/>
              </w:rPr>
            </w:pPr>
          </w:p>
          <w:p w14:paraId="7AFFF98A" w14:textId="77777777" w:rsidR="007419C9" w:rsidRPr="00323CAC" w:rsidRDefault="007419C9" w:rsidP="007419C9">
            <w:pPr>
              <w:jc w:val="center"/>
              <w:rPr>
                <w:sz w:val="20"/>
                <w:szCs w:val="20"/>
              </w:rPr>
            </w:pPr>
          </w:p>
          <w:p w14:paraId="49151626" w14:textId="77777777" w:rsidR="007419C9" w:rsidRPr="00323CAC" w:rsidRDefault="007419C9" w:rsidP="007419C9">
            <w:pPr>
              <w:jc w:val="center"/>
              <w:rPr>
                <w:sz w:val="20"/>
                <w:szCs w:val="20"/>
              </w:rPr>
            </w:pPr>
          </w:p>
          <w:p w14:paraId="48FF82C0" w14:textId="77777777" w:rsidR="007419C9" w:rsidRPr="00323CAC" w:rsidRDefault="007419C9" w:rsidP="007419C9">
            <w:pPr>
              <w:jc w:val="center"/>
              <w:rPr>
                <w:sz w:val="20"/>
                <w:szCs w:val="20"/>
              </w:rPr>
            </w:pPr>
          </w:p>
          <w:p w14:paraId="0D47DC84" w14:textId="77777777" w:rsidR="007419C9" w:rsidRPr="00323CAC" w:rsidRDefault="007419C9" w:rsidP="007419C9">
            <w:pPr>
              <w:jc w:val="center"/>
              <w:rPr>
                <w:sz w:val="20"/>
                <w:szCs w:val="20"/>
              </w:rPr>
            </w:pPr>
          </w:p>
          <w:p w14:paraId="18E3627C" w14:textId="77777777" w:rsidR="007419C9" w:rsidRPr="00323CAC" w:rsidRDefault="007419C9" w:rsidP="007419C9">
            <w:pPr>
              <w:jc w:val="center"/>
              <w:rPr>
                <w:sz w:val="20"/>
                <w:szCs w:val="20"/>
              </w:rPr>
            </w:pPr>
          </w:p>
          <w:p w14:paraId="6646012B" w14:textId="77777777" w:rsidR="007419C9" w:rsidRPr="00323CAC" w:rsidRDefault="007419C9" w:rsidP="007419C9">
            <w:pPr>
              <w:jc w:val="center"/>
              <w:rPr>
                <w:sz w:val="20"/>
                <w:szCs w:val="20"/>
              </w:rPr>
            </w:pPr>
          </w:p>
          <w:p w14:paraId="60171632" w14:textId="77777777" w:rsidR="007419C9" w:rsidRPr="00323CAC" w:rsidRDefault="007419C9" w:rsidP="007419C9">
            <w:pPr>
              <w:jc w:val="center"/>
              <w:rPr>
                <w:sz w:val="20"/>
                <w:szCs w:val="20"/>
              </w:rPr>
            </w:pPr>
          </w:p>
          <w:p w14:paraId="3D7046A7" w14:textId="77777777" w:rsidR="007419C9" w:rsidRPr="00323CAC" w:rsidRDefault="007419C9" w:rsidP="007419C9">
            <w:pPr>
              <w:jc w:val="center"/>
              <w:rPr>
                <w:sz w:val="20"/>
                <w:szCs w:val="20"/>
              </w:rPr>
            </w:pPr>
          </w:p>
          <w:p w14:paraId="595E3C4F" w14:textId="77777777" w:rsidR="007419C9" w:rsidRPr="00323CAC" w:rsidRDefault="007419C9" w:rsidP="007419C9">
            <w:pPr>
              <w:jc w:val="center"/>
              <w:rPr>
                <w:sz w:val="20"/>
                <w:szCs w:val="20"/>
              </w:rPr>
            </w:pPr>
          </w:p>
          <w:p w14:paraId="581CC2B6" w14:textId="77777777" w:rsidR="007419C9" w:rsidRPr="00323CAC" w:rsidRDefault="007419C9" w:rsidP="007419C9">
            <w:pPr>
              <w:jc w:val="center"/>
              <w:rPr>
                <w:sz w:val="20"/>
                <w:szCs w:val="20"/>
              </w:rPr>
            </w:pPr>
          </w:p>
          <w:p w14:paraId="1201683F" w14:textId="77777777" w:rsidR="007419C9" w:rsidRPr="00323CAC" w:rsidRDefault="007419C9" w:rsidP="007419C9">
            <w:pPr>
              <w:jc w:val="center"/>
              <w:rPr>
                <w:sz w:val="20"/>
                <w:szCs w:val="20"/>
              </w:rPr>
            </w:pPr>
          </w:p>
          <w:p w14:paraId="12D69C93" w14:textId="77777777" w:rsidR="007419C9" w:rsidRPr="00323CAC" w:rsidRDefault="007419C9" w:rsidP="007419C9">
            <w:pPr>
              <w:jc w:val="center"/>
              <w:rPr>
                <w:sz w:val="20"/>
                <w:szCs w:val="20"/>
              </w:rPr>
            </w:pPr>
          </w:p>
          <w:p w14:paraId="1D58AEF9" w14:textId="77777777" w:rsidR="007419C9" w:rsidRPr="00323CAC" w:rsidRDefault="007419C9" w:rsidP="007419C9">
            <w:pPr>
              <w:jc w:val="center"/>
              <w:rPr>
                <w:sz w:val="20"/>
                <w:szCs w:val="20"/>
              </w:rPr>
            </w:pPr>
          </w:p>
          <w:p w14:paraId="668473EE" w14:textId="77777777" w:rsidR="007419C9" w:rsidRPr="00323CAC" w:rsidRDefault="007419C9" w:rsidP="007419C9">
            <w:pPr>
              <w:jc w:val="center"/>
              <w:rPr>
                <w:sz w:val="20"/>
                <w:szCs w:val="20"/>
              </w:rPr>
            </w:pPr>
          </w:p>
          <w:p w14:paraId="08BB7FB4" w14:textId="77777777" w:rsidR="007419C9" w:rsidRPr="00323CAC" w:rsidRDefault="007419C9" w:rsidP="007419C9">
            <w:pPr>
              <w:jc w:val="center"/>
              <w:rPr>
                <w:sz w:val="20"/>
                <w:szCs w:val="20"/>
              </w:rPr>
            </w:pPr>
          </w:p>
          <w:p w14:paraId="505A47A0" w14:textId="77777777" w:rsidR="007419C9" w:rsidRPr="00323CAC" w:rsidRDefault="007419C9" w:rsidP="007419C9">
            <w:pPr>
              <w:jc w:val="center"/>
              <w:rPr>
                <w:sz w:val="20"/>
                <w:szCs w:val="20"/>
              </w:rPr>
            </w:pPr>
          </w:p>
          <w:p w14:paraId="70F9DD8E" w14:textId="77777777" w:rsidR="007419C9" w:rsidRPr="00323CAC" w:rsidRDefault="007419C9" w:rsidP="007419C9">
            <w:pPr>
              <w:jc w:val="center"/>
              <w:rPr>
                <w:sz w:val="20"/>
                <w:szCs w:val="20"/>
              </w:rPr>
            </w:pPr>
          </w:p>
          <w:p w14:paraId="00E31738" w14:textId="77777777" w:rsidR="007419C9" w:rsidRPr="00323CAC" w:rsidRDefault="007419C9" w:rsidP="007419C9">
            <w:pPr>
              <w:jc w:val="center"/>
              <w:rPr>
                <w:sz w:val="20"/>
                <w:szCs w:val="20"/>
              </w:rPr>
            </w:pPr>
          </w:p>
          <w:p w14:paraId="2BAB8107" w14:textId="77777777" w:rsidR="007419C9" w:rsidRPr="00323CAC" w:rsidRDefault="007419C9" w:rsidP="007419C9">
            <w:pPr>
              <w:jc w:val="center"/>
              <w:rPr>
                <w:sz w:val="20"/>
                <w:szCs w:val="20"/>
              </w:rPr>
            </w:pPr>
          </w:p>
          <w:p w14:paraId="21F55857" w14:textId="77777777" w:rsidR="007419C9" w:rsidRPr="00323CAC" w:rsidRDefault="007419C9" w:rsidP="007419C9">
            <w:pPr>
              <w:jc w:val="center"/>
              <w:rPr>
                <w:sz w:val="20"/>
                <w:szCs w:val="20"/>
              </w:rPr>
            </w:pPr>
          </w:p>
          <w:p w14:paraId="5B1B3B3F" w14:textId="77777777" w:rsidR="007419C9" w:rsidRPr="00323CAC" w:rsidRDefault="007419C9" w:rsidP="007419C9">
            <w:pPr>
              <w:jc w:val="center"/>
              <w:rPr>
                <w:sz w:val="20"/>
                <w:szCs w:val="20"/>
              </w:rPr>
            </w:pPr>
          </w:p>
          <w:p w14:paraId="26B4A85E" w14:textId="77777777" w:rsidR="007419C9" w:rsidRPr="00323CAC" w:rsidRDefault="007419C9" w:rsidP="007419C9">
            <w:pPr>
              <w:jc w:val="center"/>
              <w:rPr>
                <w:sz w:val="20"/>
                <w:szCs w:val="20"/>
              </w:rPr>
            </w:pPr>
          </w:p>
          <w:p w14:paraId="2B8A1F66" w14:textId="77777777" w:rsidR="007419C9" w:rsidRPr="00323CAC" w:rsidRDefault="007419C9" w:rsidP="007419C9">
            <w:pPr>
              <w:jc w:val="center"/>
              <w:rPr>
                <w:sz w:val="20"/>
                <w:szCs w:val="20"/>
              </w:rPr>
            </w:pPr>
          </w:p>
          <w:p w14:paraId="70F8FCC4" w14:textId="77777777" w:rsidR="007419C9" w:rsidRPr="00323CAC" w:rsidRDefault="007419C9" w:rsidP="007419C9">
            <w:pPr>
              <w:jc w:val="center"/>
              <w:rPr>
                <w:sz w:val="20"/>
                <w:szCs w:val="20"/>
              </w:rPr>
            </w:pPr>
          </w:p>
          <w:p w14:paraId="5F6441D1" w14:textId="77777777" w:rsidR="007419C9" w:rsidRPr="00323CAC" w:rsidRDefault="007419C9" w:rsidP="007419C9">
            <w:pPr>
              <w:jc w:val="center"/>
              <w:rPr>
                <w:sz w:val="20"/>
                <w:szCs w:val="20"/>
              </w:rPr>
            </w:pPr>
          </w:p>
          <w:p w14:paraId="195C832E" w14:textId="77777777" w:rsidR="007419C9" w:rsidRPr="00323CAC" w:rsidRDefault="007419C9" w:rsidP="007419C9">
            <w:pPr>
              <w:jc w:val="center"/>
              <w:rPr>
                <w:sz w:val="20"/>
                <w:szCs w:val="20"/>
              </w:rPr>
            </w:pPr>
          </w:p>
          <w:p w14:paraId="26A7AB76" w14:textId="0578D986" w:rsidR="007419C9" w:rsidRPr="00323CAC" w:rsidRDefault="007419C9" w:rsidP="007419C9">
            <w:pP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835B95C" w14:textId="77777777" w:rsidR="007419C9" w:rsidRPr="00323CAC" w:rsidRDefault="007419C9" w:rsidP="007419C9">
            <w:pPr>
              <w:pStyle w:val="Normlny0"/>
              <w:jc w:val="center"/>
            </w:pPr>
            <w:r w:rsidRPr="00323CAC">
              <w:lastRenderedPageBreak/>
              <w:t>§: 5</w:t>
            </w:r>
          </w:p>
          <w:p w14:paraId="5014D8EF" w14:textId="4FCD6F83" w:rsidR="007419C9" w:rsidRPr="00323CAC" w:rsidRDefault="007419C9" w:rsidP="007419C9">
            <w:pPr>
              <w:pStyle w:val="Normlny0"/>
              <w:jc w:val="center"/>
            </w:pPr>
            <w:r w:rsidRPr="00323CAC">
              <w:t>O:  1 až 4</w:t>
            </w:r>
          </w:p>
          <w:p w14:paraId="00D14CAC" w14:textId="77777777" w:rsidR="007419C9" w:rsidRPr="00323CAC" w:rsidRDefault="007419C9" w:rsidP="007419C9">
            <w:pPr>
              <w:pStyle w:val="Normlny0"/>
              <w:jc w:val="center"/>
            </w:pPr>
          </w:p>
          <w:p w14:paraId="721D5364" w14:textId="77777777" w:rsidR="007419C9" w:rsidRPr="00323CAC" w:rsidRDefault="007419C9" w:rsidP="007419C9">
            <w:pPr>
              <w:pStyle w:val="Normlny0"/>
              <w:jc w:val="center"/>
            </w:pPr>
          </w:p>
          <w:p w14:paraId="6AA641A1" w14:textId="77777777" w:rsidR="007419C9" w:rsidRPr="00323CAC" w:rsidRDefault="007419C9" w:rsidP="007419C9">
            <w:pPr>
              <w:pStyle w:val="Normlny0"/>
              <w:jc w:val="center"/>
            </w:pPr>
          </w:p>
          <w:p w14:paraId="6FCA7381" w14:textId="77777777" w:rsidR="007419C9" w:rsidRPr="00323CAC" w:rsidRDefault="007419C9" w:rsidP="007419C9">
            <w:pPr>
              <w:pStyle w:val="Normlny0"/>
              <w:jc w:val="center"/>
            </w:pPr>
          </w:p>
          <w:p w14:paraId="4049F07F" w14:textId="77777777" w:rsidR="007419C9" w:rsidRPr="00323CAC" w:rsidRDefault="007419C9" w:rsidP="007419C9">
            <w:pPr>
              <w:pStyle w:val="Normlny0"/>
              <w:jc w:val="center"/>
            </w:pPr>
          </w:p>
          <w:p w14:paraId="1DA5E9C3" w14:textId="77777777" w:rsidR="007419C9" w:rsidRPr="00323CAC" w:rsidRDefault="007419C9" w:rsidP="007419C9">
            <w:pPr>
              <w:pStyle w:val="Normlny0"/>
              <w:jc w:val="center"/>
            </w:pPr>
          </w:p>
          <w:p w14:paraId="685D9D59" w14:textId="77777777" w:rsidR="007419C9" w:rsidRPr="00323CAC" w:rsidRDefault="007419C9" w:rsidP="007419C9">
            <w:pPr>
              <w:pStyle w:val="Normlny0"/>
              <w:jc w:val="center"/>
            </w:pPr>
          </w:p>
          <w:p w14:paraId="0BBBE5F1" w14:textId="77777777" w:rsidR="007419C9" w:rsidRPr="00323CAC" w:rsidRDefault="007419C9" w:rsidP="007419C9">
            <w:pPr>
              <w:pStyle w:val="Normlny0"/>
              <w:jc w:val="center"/>
            </w:pPr>
          </w:p>
          <w:p w14:paraId="6107DDF1" w14:textId="77777777" w:rsidR="007419C9" w:rsidRPr="00323CAC" w:rsidRDefault="007419C9" w:rsidP="007419C9">
            <w:pPr>
              <w:pStyle w:val="Normlny0"/>
              <w:jc w:val="center"/>
            </w:pPr>
          </w:p>
          <w:p w14:paraId="7CCE8A74" w14:textId="77777777" w:rsidR="007419C9" w:rsidRPr="00323CAC" w:rsidRDefault="007419C9" w:rsidP="007419C9">
            <w:pPr>
              <w:pStyle w:val="Normlny0"/>
              <w:jc w:val="center"/>
            </w:pPr>
          </w:p>
          <w:p w14:paraId="5D233D5A" w14:textId="77777777" w:rsidR="007419C9" w:rsidRPr="00323CAC" w:rsidRDefault="007419C9" w:rsidP="007419C9">
            <w:pPr>
              <w:pStyle w:val="Normlny0"/>
              <w:jc w:val="center"/>
            </w:pPr>
          </w:p>
          <w:p w14:paraId="72E4F403" w14:textId="77777777" w:rsidR="007419C9" w:rsidRPr="00323CAC" w:rsidRDefault="007419C9" w:rsidP="007419C9">
            <w:pPr>
              <w:pStyle w:val="Normlny0"/>
              <w:jc w:val="center"/>
            </w:pPr>
          </w:p>
          <w:p w14:paraId="00FC86DD" w14:textId="77777777" w:rsidR="007419C9" w:rsidRPr="00323CAC" w:rsidRDefault="007419C9" w:rsidP="007419C9">
            <w:pPr>
              <w:pStyle w:val="Normlny0"/>
              <w:jc w:val="center"/>
            </w:pPr>
          </w:p>
          <w:p w14:paraId="5ECC7CD0" w14:textId="77777777" w:rsidR="007419C9" w:rsidRPr="00323CAC" w:rsidRDefault="007419C9" w:rsidP="007419C9">
            <w:pPr>
              <w:pStyle w:val="Normlny0"/>
              <w:jc w:val="center"/>
            </w:pPr>
          </w:p>
          <w:p w14:paraId="7412DF33" w14:textId="77777777" w:rsidR="007419C9" w:rsidRPr="00323CAC" w:rsidRDefault="007419C9" w:rsidP="007419C9">
            <w:pPr>
              <w:pStyle w:val="Normlny0"/>
              <w:jc w:val="center"/>
            </w:pPr>
          </w:p>
          <w:p w14:paraId="6E25135A" w14:textId="77777777" w:rsidR="007419C9" w:rsidRPr="00323CAC" w:rsidRDefault="007419C9" w:rsidP="007419C9">
            <w:pPr>
              <w:pStyle w:val="Normlny0"/>
              <w:jc w:val="center"/>
            </w:pPr>
          </w:p>
          <w:p w14:paraId="0ACD1C65" w14:textId="77777777" w:rsidR="007419C9" w:rsidRPr="00323CAC" w:rsidRDefault="007419C9" w:rsidP="007419C9">
            <w:pPr>
              <w:pStyle w:val="Normlny0"/>
              <w:jc w:val="center"/>
            </w:pPr>
          </w:p>
          <w:p w14:paraId="2E7613EB" w14:textId="77777777" w:rsidR="007419C9" w:rsidRPr="00323CAC" w:rsidRDefault="007419C9" w:rsidP="007419C9">
            <w:pPr>
              <w:pStyle w:val="Normlny0"/>
              <w:jc w:val="center"/>
            </w:pPr>
          </w:p>
          <w:p w14:paraId="00CD3991" w14:textId="77777777" w:rsidR="007419C9" w:rsidRPr="00323CAC" w:rsidRDefault="007419C9" w:rsidP="007419C9">
            <w:pPr>
              <w:pStyle w:val="Normlny0"/>
              <w:jc w:val="center"/>
            </w:pPr>
          </w:p>
          <w:p w14:paraId="70ECD437" w14:textId="77777777" w:rsidR="007419C9" w:rsidRPr="00323CAC" w:rsidRDefault="007419C9" w:rsidP="007419C9">
            <w:pPr>
              <w:pStyle w:val="Normlny0"/>
              <w:jc w:val="center"/>
            </w:pPr>
          </w:p>
          <w:p w14:paraId="2E905CCC" w14:textId="77777777" w:rsidR="007419C9" w:rsidRPr="00323CAC" w:rsidRDefault="007419C9" w:rsidP="007419C9">
            <w:pPr>
              <w:pStyle w:val="Normlny0"/>
              <w:jc w:val="center"/>
            </w:pPr>
          </w:p>
          <w:p w14:paraId="42F37C5B" w14:textId="77777777" w:rsidR="007419C9" w:rsidRPr="00323CAC" w:rsidRDefault="007419C9" w:rsidP="007419C9">
            <w:pPr>
              <w:pStyle w:val="Normlny0"/>
              <w:jc w:val="center"/>
            </w:pPr>
          </w:p>
          <w:p w14:paraId="0848E650" w14:textId="77777777" w:rsidR="007419C9" w:rsidRPr="00323CAC" w:rsidRDefault="007419C9" w:rsidP="007419C9">
            <w:pPr>
              <w:pStyle w:val="Normlny0"/>
              <w:jc w:val="center"/>
            </w:pPr>
          </w:p>
          <w:p w14:paraId="7BEF8C10" w14:textId="77777777" w:rsidR="007419C9" w:rsidRPr="00323CAC" w:rsidRDefault="007419C9" w:rsidP="007419C9">
            <w:pPr>
              <w:pStyle w:val="Normlny0"/>
              <w:jc w:val="center"/>
            </w:pPr>
          </w:p>
          <w:p w14:paraId="070DD77F" w14:textId="77777777" w:rsidR="007419C9" w:rsidRPr="00323CAC" w:rsidRDefault="007419C9" w:rsidP="007419C9">
            <w:pPr>
              <w:pStyle w:val="Normlny0"/>
              <w:jc w:val="center"/>
            </w:pPr>
          </w:p>
          <w:p w14:paraId="4EB5486E" w14:textId="77777777" w:rsidR="007419C9" w:rsidRPr="00323CAC" w:rsidRDefault="007419C9" w:rsidP="007419C9">
            <w:pPr>
              <w:pStyle w:val="Normlny0"/>
              <w:jc w:val="center"/>
            </w:pPr>
          </w:p>
          <w:p w14:paraId="1050E7B9" w14:textId="77777777" w:rsidR="007419C9" w:rsidRPr="00323CAC" w:rsidRDefault="007419C9" w:rsidP="007419C9">
            <w:pPr>
              <w:pStyle w:val="Normlny0"/>
              <w:jc w:val="center"/>
            </w:pPr>
          </w:p>
          <w:p w14:paraId="1B64B904" w14:textId="77777777" w:rsidR="007419C9" w:rsidRPr="00323CAC" w:rsidRDefault="007419C9" w:rsidP="007419C9">
            <w:pPr>
              <w:pStyle w:val="Normlny0"/>
              <w:jc w:val="center"/>
            </w:pPr>
          </w:p>
          <w:p w14:paraId="26608D98" w14:textId="77777777" w:rsidR="007419C9" w:rsidRPr="00323CAC" w:rsidRDefault="007419C9" w:rsidP="007419C9">
            <w:pPr>
              <w:pStyle w:val="Normlny0"/>
              <w:jc w:val="center"/>
            </w:pPr>
          </w:p>
          <w:p w14:paraId="6E04F8EB" w14:textId="77777777" w:rsidR="007419C9" w:rsidRPr="00323CAC" w:rsidRDefault="007419C9" w:rsidP="007419C9">
            <w:pPr>
              <w:pStyle w:val="Normlny0"/>
              <w:jc w:val="center"/>
            </w:pPr>
          </w:p>
          <w:p w14:paraId="47065079" w14:textId="77777777" w:rsidR="007419C9" w:rsidRPr="00323CAC" w:rsidRDefault="007419C9" w:rsidP="007419C9">
            <w:pPr>
              <w:pStyle w:val="Normlny0"/>
              <w:jc w:val="center"/>
            </w:pPr>
          </w:p>
          <w:p w14:paraId="4995C57E" w14:textId="0FD8AF1F"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1DD013A" w14:textId="77777777" w:rsidR="007419C9" w:rsidRPr="00323CAC" w:rsidRDefault="007419C9" w:rsidP="007419C9">
            <w:pPr>
              <w:shd w:val="clear" w:color="auto" w:fill="FFFFFF"/>
              <w:autoSpaceDE/>
              <w:autoSpaceDN/>
              <w:jc w:val="both"/>
              <w:rPr>
                <w:sz w:val="20"/>
                <w:szCs w:val="20"/>
              </w:rPr>
            </w:pPr>
            <w:r w:rsidRPr="00323CAC">
              <w:rPr>
                <w:sz w:val="20"/>
                <w:szCs w:val="20"/>
              </w:rPr>
              <w:lastRenderedPageBreak/>
              <w:t>(1) Návrh na zápis údajov do obchodného registra, návrh na zápis zmeny zapísaných údajov a návrh na výmaz zapísaných údajov (ďalej len „návrh na zápis“) podáva navrhovateľ, ktorým je zapísaná osoba alebo osoba oprávnená podľa osobitného zákona.</w:t>
            </w:r>
            <w:r w:rsidRPr="00323CAC">
              <w:rPr>
                <w:i/>
                <w:iCs/>
                <w:sz w:val="20"/>
                <w:szCs w:val="20"/>
                <w:vertAlign w:val="superscript"/>
              </w:rPr>
              <w:t xml:space="preserve"> </w:t>
            </w:r>
            <w:r w:rsidRPr="00323CAC">
              <w:rPr>
                <w:sz w:val="20"/>
                <w:szCs w:val="20"/>
              </w:rPr>
              <w:t>Osvedčenie pravosti podpisu navrhovateľa a pravosti podpisu splnomocniteľa, ak ide o zastúpenie na základe plnomocenstva, sa nevyžaduje.</w:t>
            </w:r>
          </w:p>
          <w:p w14:paraId="3684D76D" w14:textId="77777777" w:rsidR="007419C9" w:rsidRPr="00323CAC" w:rsidRDefault="007419C9" w:rsidP="007419C9">
            <w:pPr>
              <w:shd w:val="clear" w:color="auto" w:fill="FFFFFF"/>
              <w:autoSpaceDE/>
              <w:autoSpaceDN/>
              <w:jc w:val="both"/>
              <w:rPr>
                <w:sz w:val="20"/>
                <w:szCs w:val="20"/>
              </w:rPr>
            </w:pPr>
          </w:p>
          <w:p w14:paraId="214943C5" w14:textId="77777777" w:rsidR="007419C9" w:rsidRPr="00323CAC" w:rsidRDefault="007419C9" w:rsidP="007419C9">
            <w:pPr>
              <w:shd w:val="clear" w:color="auto" w:fill="FFFFFF"/>
              <w:jc w:val="both"/>
              <w:rPr>
                <w:i/>
                <w:iCs/>
                <w:sz w:val="20"/>
                <w:szCs w:val="20"/>
                <w:vertAlign w:val="superscript"/>
              </w:rPr>
            </w:pPr>
            <w:r w:rsidRPr="00323CAC">
              <w:rPr>
                <w:sz w:val="20"/>
                <w:szCs w:val="20"/>
              </w:rPr>
              <w:t>(2)Návrh na zápis sa podáva výlučne elektronickými prostriedkami registrovému súdu prostredníctvom elektronického formulára zverejneného na webovom sídle ústredného portálu verejnej správy alebo špecializovaného portálu.</w:t>
            </w:r>
            <w:r w:rsidRPr="00323CAC">
              <w:rPr>
                <w:i/>
                <w:iCs/>
                <w:sz w:val="20"/>
                <w:szCs w:val="20"/>
                <w:vertAlign w:val="superscript"/>
              </w:rPr>
              <w:t xml:space="preserve"> </w:t>
            </w:r>
            <w:r w:rsidRPr="00323CAC">
              <w:rPr>
                <w:sz w:val="20"/>
                <w:szCs w:val="20"/>
              </w:rPr>
              <w:t>Elektronický formulár obsahuje náležitosti ustanovené osobitným predpisom.</w:t>
            </w:r>
          </w:p>
          <w:p w14:paraId="12B9A7DF" w14:textId="77777777" w:rsidR="007419C9" w:rsidRPr="00323CAC" w:rsidRDefault="007419C9" w:rsidP="007419C9">
            <w:pPr>
              <w:shd w:val="clear" w:color="auto" w:fill="FFFFFF"/>
              <w:jc w:val="both"/>
              <w:rPr>
                <w:sz w:val="20"/>
                <w:szCs w:val="20"/>
              </w:rPr>
            </w:pPr>
          </w:p>
          <w:p w14:paraId="7769DE8A" w14:textId="77777777" w:rsidR="007419C9" w:rsidRPr="00323CAC" w:rsidRDefault="007419C9" w:rsidP="007419C9">
            <w:pPr>
              <w:shd w:val="clear" w:color="auto" w:fill="FFFFFF"/>
              <w:jc w:val="both"/>
              <w:rPr>
                <w:sz w:val="20"/>
                <w:szCs w:val="20"/>
              </w:rPr>
            </w:pPr>
            <w:r w:rsidRPr="00323CAC">
              <w:rPr>
                <w:sz w:val="20"/>
                <w:szCs w:val="20"/>
              </w:rPr>
              <w:t>(3) Na návrh na zápis podaný registrovému súdu inak ako podľa odseku 2 registrový súd neprihliada.</w:t>
            </w:r>
          </w:p>
          <w:p w14:paraId="338B4DBE" w14:textId="77777777" w:rsidR="007419C9" w:rsidRPr="00323CAC" w:rsidRDefault="007419C9" w:rsidP="007419C9">
            <w:pPr>
              <w:shd w:val="clear" w:color="auto" w:fill="FFFFFF"/>
              <w:jc w:val="both"/>
              <w:rPr>
                <w:sz w:val="20"/>
                <w:szCs w:val="20"/>
              </w:rPr>
            </w:pPr>
          </w:p>
          <w:p w14:paraId="7D530500" w14:textId="5F89531A" w:rsidR="007419C9" w:rsidRPr="00323CAC" w:rsidRDefault="007419C9" w:rsidP="007419C9">
            <w:pPr>
              <w:shd w:val="clear" w:color="auto" w:fill="FFFFFF"/>
              <w:jc w:val="both"/>
              <w:rPr>
                <w:sz w:val="20"/>
                <w:szCs w:val="20"/>
              </w:rPr>
            </w:pPr>
            <w:r w:rsidRPr="00323CAC">
              <w:rPr>
                <w:sz w:val="20"/>
                <w:szCs w:val="20"/>
              </w:rPr>
              <w:t>(4) Návrh na zápis musí byť autorizovaný</w:t>
            </w:r>
            <w:r w:rsidRPr="00323CAC">
              <w:rPr>
                <w:i/>
                <w:iCs/>
                <w:sz w:val="20"/>
                <w:szCs w:val="20"/>
                <w:vertAlign w:val="superscript"/>
              </w:rPr>
              <w:t xml:space="preserve"> </w:t>
            </w:r>
            <w:r w:rsidRPr="00323CAC">
              <w:rPr>
                <w:sz w:val="20"/>
                <w:szCs w:val="20"/>
              </w:rPr>
              <w:t xml:space="preserve">navrhovateľom a musí byť podaný spolu s listinami v elektronickej podobe, z ktorých vyplývajú údaje, ktoré </w:t>
            </w:r>
            <w:r w:rsidRPr="00323CAC">
              <w:rPr>
                <w:sz w:val="20"/>
                <w:szCs w:val="20"/>
              </w:rPr>
              <w:lastRenderedPageBreak/>
              <w:t>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p>
        </w:tc>
        <w:tc>
          <w:tcPr>
            <w:tcW w:w="593" w:type="dxa"/>
            <w:tcBorders>
              <w:top w:val="single" w:sz="4" w:space="0" w:color="auto"/>
              <w:left w:val="single" w:sz="4" w:space="0" w:color="auto"/>
              <w:bottom w:val="single" w:sz="4" w:space="0" w:color="auto"/>
              <w:right w:val="single" w:sz="4" w:space="0" w:color="auto"/>
            </w:tcBorders>
          </w:tcPr>
          <w:p w14:paraId="74F3D3AC" w14:textId="77777777" w:rsidR="007419C9" w:rsidRPr="00323CAC" w:rsidRDefault="007419C9" w:rsidP="007419C9">
            <w:pPr>
              <w:jc w:val="center"/>
              <w:rPr>
                <w:sz w:val="20"/>
                <w:szCs w:val="20"/>
              </w:rPr>
            </w:pPr>
            <w:r w:rsidRPr="00323CAC">
              <w:rPr>
                <w:sz w:val="20"/>
                <w:szCs w:val="20"/>
              </w:rPr>
              <w:lastRenderedPageBreak/>
              <w:t>U</w:t>
            </w:r>
          </w:p>
          <w:p w14:paraId="490C654B" w14:textId="77777777" w:rsidR="007419C9" w:rsidRPr="00323CAC" w:rsidRDefault="007419C9" w:rsidP="007419C9">
            <w:pPr>
              <w:jc w:val="center"/>
              <w:rPr>
                <w:sz w:val="20"/>
                <w:szCs w:val="20"/>
              </w:rPr>
            </w:pPr>
          </w:p>
          <w:p w14:paraId="7B96D92A" w14:textId="77777777" w:rsidR="007419C9" w:rsidRPr="00323CAC" w:rsidRDefault="007419C9" w:rsidP="007419C9">
            <w:pPr>
              <w:jc w:val="center"/>
              <w:rPr>
                <w:sz w:val="20"/>
                <w:szCs w:val="20"/>
              </w:rPr>
            </w:pPr>
          </w:p>
          <w:p w14:paraId="6516282D" w14:textId="77777777" w:rsidR="007419C9" w:rsidRPr="00323CAC" w:rsidRDefault="007419C9" w:rsidP="007419C9">
            <w:pPr>
              <w:jc w:val="center"/>
              <w:rPr>
                <w:sz w:val="20"/>
                <w:szCs w:val="20"/>
              </w:rPr>
            </w:pPr>
          </w:p>
          <w:p w14:paraId="1E10335F" w14:textId="77777777" w:rsidR="007419C9" w:rsidRPr="00323CAC" w:rsidRDefault="007419C9" w:rsidP="007419C9">
            <w:pPr>
              <w:jc w:val="center"/>
              <w:rPr>
                <w:sz w:val="20"/>
                <w:szCs w:val="20"/>
              </w:rPr>
            </w:pPr>
          </w:p>
          <w:p w14:paraId="6E8F8200" w14:textId="77777777" w:rsidR="007419C9" w:rsidRPr="00323CAC" w:rsidRDefault="007419C9" w:rsidP="007419C9">
            <w:pPr>
              <w:jc w:val="center"/>
              <w:rPr>
                <w:sz w:val="20"/>
                <w:szCs w:val="20"/>
              </w:rPr>
            </w:pPr>
          </w:p>
          <w:p w14:paraId="127B2693" w14:textId="77777777" w:rsidR="007419C9" w:rsidRPr="00323CAC" w:rsidRDefault="007419C9" w:rsidP="007419C9">
            <w:pPr>
              <w:jc w:val="center"/>
              <w:rPr>
                <w:sz w:val="20"/>
                <w:szCs w:val="20"/>
              </w:rPr>
            </w:pPr>
          </w:p>
          <w:p w14:paraId="19839086" w14:textId="77777777" w:rsidR="007419C9" w:rsidRPr="00323CAC" w:rsidRDefault="007419C9" w:rsidP="007419C9">
            <w:pPr>
              <w:jc w:val="center"/>
              <w:rPr>
                <w:sz w:val="20"/>
                <w:szCs w:val="20"/>
              </w:rPr>
            </w:pPr>
          </w:p>
          <w:p w14:paraId="674C2438" w14:textId="77777777" w:rsidR="007419C9" w:rsidRPr="00323CAC" w:rsidRDefault="007419C9" w:rsidP="007419C9">
            <w:pPr>
              <w:jc w:val="center"/>
              <w:rPr>
                <w:sz w:val="20"/>
                <w:szCs w:val="20"/>
              </w:rPr>
            </w:pPr>
          </w:p>
          <w:p w14:paraId="6F165361" w14:textId="77777777" w:rsidR="007419C9" w:rsidRPr="00323CAC" w:rsidRDefault="007419C9" w:rsidP="007419C9">
            <w:pPr>
              <w:jc w:val="center"/>
              <w:rPr>
                <w:sz w:val="20"/>
                <w:szCs w:val="20"/>
              </w:rPr>
            </w:pPr>
          </w:p>
          <w:p w14:paraId="4689A4AD" w14:textId="77777777" w:rsidR="007419C9" w:rsidRPr="00323CAC" w:rsidRDefault="007419C9" w:rsidP="007419C9">
            <w:pPr>
              <w:jc w:val="center"/>
              <w:rPr>
                <w:sz w:val="20"/>
                <w:szCs w:val="20"/>
              </w:rPr>
            </w:pPr>
          </w:p>
          <w:p w14:paraId="3C1769D4" w14:textId="77777777" w:rsidR="007419C9" w:rsidRPr="00323CAC" w:rsidRDefault="007419C9" w:rsidP="007419C9">
            <w:pPr>
              <w:jc w:val="center"/>
              <w:rPr>
                <w:sz w:val="20"/>
                <w:szCs w:val="20"/>
              </w:rPr>
            </w:pPr>
          </w:p>
          <w:p w14:paraId="16D26DF1" w14:textId="77777777" w:rsidR="007419C9" w:rsidRPr="00323CAC" w:rsidRDefault="007419C9" w:rsidP="007419C9">
            <w:pPr>
              <w:jc w:val="center"/>
              <w:rPr>
                <w:sz w:val="20"/>
                <w:szCs w:val="20"/>
              </w:rPr>
            </w:pPr>
          </w:p>
          <w:p w14:paraId="3CFD1236" w14:textId="77777777" w:rsidR="007419C9" w:rsidRPr="00323CAC" w:rsidRDefault="007419C9" w:rsidP="007419C9">
            <w:pPr>
              <w:jc w:val="center"/>
              <w:rPr>
                <w:sz w:val="20"/>
                <w:szCs w:val="20"/>
              </w:rPr>
            </w:pPr>
          </w:p>
          <w:p w14:paraId="72128C25" w14:textId="77777777" w:rsidR="007419C9" w:rsidRPr="00323CAC" w:rsidRDefault="007419C9" w:rsidP="007419C9">
            <w:pPr>
              <w:jc w:val="center"/>
              <w:rPr>
                <w:sz w:val="20"/>
                <w:szCs w:val="20"/>
              </w:rPr>
            </w:pPr>
          </w:p>
          <w:p w14:paraId="7299424A" w14:textId="77777777" w:rsidR="007419C9" w:rsidRPr="00323CAC" w:rsidRDefault="007419C9" w:rsidP="007419C9">
            <w:pPr>
              <w:jc w:val="center"/>
              <w:rPr>
                <w:sz w:val="20"/>
                <w:szCs w:val="20"/>
              </w:rPr>
            </w:pPr>
          </w:p>
          <w:p w14:paraId="2CEC4A76" w14:textId="77777777" w:rsidR="007419C9" w:rsidRPr="00323CAC" w:rsidRDefault="007419C9" w:rsidP="007419C9">
            <w:pPr>
              <w:jc w:val="center"/>
              <w:rPr>
                <w:sz w:val="20"/>
                <w:szCs w:val="20"/>
              </w:rPr>
            </w:pPr>
          </w:p>
          <w:p w14:paraId="3A9D0A69" w14:textId="77777777" w:rsidR="007419C9" w:rsidRPr="00323CAC" w:rsidRDefault="007419C9" w:rsidP="007419C9">
            <w:pPr>
              <w:jc w:val="center"/>
              <w:rPr>
                <w:sz w:val="20"/>
                <w:szCs w:val="20"/>
              </w:rPr>
            </w:pPr>
          </w:p>
          <w:p w14:paraId="286B4DAE" w14:textId="77777777" w:rsidR="007419C9" w:rsidRPr="00323CAC" w:rsidRDefault="007419C9" w:rsidP="007419C9">
            <w:pPr>
              <w:jc w:val="center"/>
              <w:rPr>
                <w:sz w:val="20"/>
                <w:szCs w:val="20"/>
              </w:rPr>
            </w:pPr>
          </w:p>
          <w:p w14:paraId="2D56934B" w14:textId="77777777" w:rsidR="007419C9" w:rsidRPr="00323CAC" w:rsidRDefault="007419C9" w:rsidP="007419C9">
            <w:pPr>
              <w:jc w:val="center"/>
              <w:rPr>
                <w:sz w:val="20"/>
                <w:szCs w:val="20"/>
              </w:rPr>
            </w:pPr>
          </w:p>
          <w:p w14:paraId="5100600F" w14:textId="77777777" w:rsidR="007419C9" w:rsidRPr="00323CAC" w:rsidRDefault="007419C9" w:rsidP="007419C9">
            <w:pPr>
              <w:jc w:val="center"/>
              <w:rPr>
                <w:sz w:val="20"/>
                <w:szCs w:val="20"/>
              </w:rPr>
            </w:pPr>
          </w:p>
          <w:p w14:paraId="70A26C60" w14:textId="77777777" w:rsidR="007419C9" w:rsidRPr="00323CAC" w:rsidRDefault="007419C9" w:rsidP="007419C9">
            <w:pPr>
              <w:jc w:val="center"/>
              <w:rPr>
                <w:sz w:val="20"/>
                <w:szCs w:val="20"/>
              </w:rPr>
            </w:pPr>
          </w:p>
          <w:p w14:paraId="26DD9EC1" w14:textId="77777777" w:rsidR="007419C9" w:rsidRPr="00323CAC" w:rsidRDefault="007419C9" w:rsidP="007419C9">
            <w:pPr>
              <w:jc w:val="center"/>
              <w:rPr>
                <w:sz w:val="20"/>
                <w:szCs w:val="20"/>
              </w:rPr>
            </w:pPr>
          </w:p>
          <w:p w14:paraId="2430FF7D" w14:textId="77777777" w:rsidR="007419C9" w:rsidRPr="00323CAC" w:rsidRDefault="007419C9" w:rsidP="007419C9">
            <w:pPr>
              <w:jc w:val="center"/>
              <w:rPr>
                <w:sz w:val="20"/>
                <w:szCs w:val="20"/>
              </w:rPr>
            </w:pPr>
          </w:p>
          <w:p w14:paraId="12871F63" w14:textId="77777777" w:rsidR="007419C9" w:rsidRPr="00323CAC" w:rsidRDefault="007419C9" w:rsidP="007419C9">
            <w:pPr>
              <w:jc w:val="center"/>
              <w:rPr>
                <w:sz w:val="20"/>
                <w:szCs w:val="20"/>
              </w:rPr>
            </w:pPr>
          </w:p>
          <w:p w14:paraId="7846CDF4" w14:textId="77777777" w:rsidR="007419C9" w:rsidRPr="00323CAC" w:rsidRDefault="007419C9" w:rsidP="007419C9">
            <w:pPr>
              <w:jc w:val="center"/>
              <w:rPr>
                <w:sz w:val="20"/>
                <w:szCs w:val="20"/>
              </w:rPr>
            </w:pPr>
          </w:p>
          <w:p w14:paraId="11283A69" w14:textId="77777777" w:rsidR="007419C9" w:rsidRPr="00323CAC" w:rsidRDefault="007419C9" w:rsidP="007419C9">
            <w:pPr>
              <w:jc w:val="center"/>
              <w:rPr>
                <w:sz w:val="20"/>
                <w:szCs w:val="20"/>
              </w:rPr>
            </w:pPr>
          </w:p>
          <w:p w14:paraId="142A8A3B" w14:textId="77777777" w:rsidR="007419C9" w:rsidRPr="00323CAC" w:rsidRDefault="007419C9" w:rsidP="007419C9">
            <w:pPr>
              <w:jc w:val="center"/>
              <w:rPr>
                <w:sz w:val="20"/>
                <w:szCs w:val="20"/>
              </w:rPr>
            </w:pPr>
          </w:p>
          <w:p w14:paraId="56CC3037" w14:textId="77777777" w:rsidR="007419C9" w:rsidRPr="00323CAC" w:rsidRDefault="007419C9" w:rsidP="007419C9">
            <w:pPr>
              <w:jc w:val="center"/>
              <w:rPr>
                <w:sz w:val="20"/>
                <w:szCs w:val="20"/>
              </w:rPr>
            </w:pPr>
          </w:p>
          <w:p w14:paraId="10A9ACB9" w14:textId="77777777" w:rsidR="007419C9" w:rsidRPr="00323CAC" w:rsidRDefault="007419C9" w:rsidP="007419C9">
            <w:pPr>
              <w:jc w:val="center"/>
              <w:rPr>
                <w:sz w:val="20"/>
                <w:szCs w:val="20"/>
              </w:rPr>
            </w:pPr>
          </w:p>
          <w:p w14:paraId="0F53B3C4" w14:textId="77777777" w:rsidR="007419C9" w:rsidRPr="00323CAC" w:rsidRDefault="007419C9" w:rsidP="007419C9">
            <w:pPr>
              <w:jc w:val="center"/>
              <w:rPr>
                <w:sz w:val="20"/>
                <w:szCs w:val="20"/>
              </w:rPr>
            </w:pPr>
          </w:p>
          <w:p w14:paraId="7866609E" w14:textId="77777777" w:rsidR="007419C9" w:rsidRPr="00323CAC" w:rsidRDefault="007419C9" w:rsidP="007419C9">
            <w:pPr>
              <w:jc w:val="center"/>
              <w:rPr>
                <w:sz w:val="20"/>
                <w:szCs w:val="20"/>
              </w:rPr>
            </w:pPr>
          </w:p>
          <w:p w14:paraId="23368394" w14:textId="77777777" w:rsidR="007419C9" w:rsidRPr="00323CAC" w:rsidRDefault="007419C9" w:rsidP="007419C9">
            <w:pPr>
              <w:jc w:val="center"/>
              <w:rPr>
                <w:sz w:val="20"/>
                <w:szCs w:val="20"/>
              </w:rPr>
            </w:pPr>
          </w:p>
          <w:p w14:paraId="297F652E" w14:textId="0C576B81" w:rsidR="007419C9" w:rsidRPr="00323CAC" w:rsidRDefault="007419C9" w:rsidP="007419C9">
            <w:pPr>
              <w:rPr>
                <w:sz w:val="20"/>
                <w:szCs w:val="20"/>
              </w:rPr>
            </w:pPr>
          </w:p>
        </w:tc>
        <w:tc>
          <w:tcPr>
            <w:tcW w:w="4047" w:type="dxa"/>
            <w:gridSpan w:val="2"/>
            <w:tcBorders>
              <w:top w:val="single" w:sz="4" w:space="0" w:color="auto"/>
              <w:left w:val="single" w:sz="4" w:space="0" w:color="auto"/>
              <w:bottom w:val="single" w:sz="4" w:space="0" w:color="auto"/>
            </w:tcBorders>
          </w:tcPr>
          <w:p w14:paraId="17595182" w14:textId="77777777" w:rsidR="007419C9" w:rsidRPr="00323CAC" w:rsidRDefault="007419C9" w:rsidP="007419C9">
            <w:pPr>
              <w:pStyle w:val="Nadpis1"/>
              <w:jc w:val="both"/>
              <w:rPr>
                <w:bCs w:val="0"/>
                <w:sz w:val="20"/>
                <w:szCs w:val="20"/>
              </w:rPr>
            </w:pPr>
            <w:r w:rsidRPr="00323CAC">
              <w:rPr>
                <w:b w:val="0"/>
                <w:bCs w:val="0"/>
                <w:sz w:val="20"/>
                <w:szCs w:val="20"/>
              </w:rPr>
              <w:lastRenderedPageBreak/>
              <w:t>SR využila ponúkanú dobrovoľnú transpozíciu, a teda ustanovila pre všetky kategórie subjektov zapisovaných do obchodného registra , teda aj pobočiek z krajín EU (EHP), elektronické „podávanie“ všetkých dokumentov a údajov (ktorými je potrebné v terminológii národnej právnej úpravy rozumieť návrh na registráciu v obchodnom registri a dokumenty, ktoré tvoria jeho prílohy).</w:t>
            </w:r>
          </w:p>
        </w:tc>
      </w:tr>
      <w:tr w:rsidR="00323CAC" w:rsidRPr="00323CAC" w14:paraId="607BDD2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714F5D6C" w14:textId="77777777" w:rsidR="007419C9" w:rsidRPr="00323CAC" w:rsidRDefault="007419C9" w:rsidP="007419C9">
            <w:pPr>
              <w:jc w:val="both"/>
              <w:rPr>
                <w:b/>
                <w:bCs/>
                <w:sz w:val="20"/>
                <w:szCs w:val="20"/>
              </w:rPr>
            </w:pPr>
            <w:r w:rsidRPr="00323CAC">
              <w:rPr>
                <w:b/>
                <w:bCs/>
                <w:sz w:val="20"/>
                <w:szCs w:val="20"/>
              </w:rPr>
              <w:t>Č: 1</w:t>
            </w:r>
          </w:p>
          <w:p w14:paraId="0CBFF00C" w14:textId="77777777" w:rsidR="007419C9" w:rsidRPr="00323CAC" w:rsidRDefault="007419C9" w:rsidP="007419C9">
            <w:pPr>
              <w:jc w:val="both"/>
              <w:rPr>
                <w:b/>
                <w:bCs/>
                <w:sz w:val="20"/>
                <w:szCs w:val="20"/>
              </w:rPr>
            </w:pPr>
            <w:r w:rsidRPr="00323CAC">
              <w:rPr>
                <w:b/>
                <w:bCs/>
                <w:sz w:val="20"/>
                <w:szCs w:val="20"/>
              </w:rPr>
              <w:t>B: 15</w:t>
            </w:r>
          </w:p>
          <w:p w14:paraId="3A68C0EB" w14:textId="77777777" w:rsidR="007419C9" w:rsidRPr="00323CAC" w:rsidRDefault="007419C9" w:rsidP="007419C9">
            <w:pPr>
              <w:jc w:val="both"/>
              <w:rPr>
                <w:b/>
                <w:bCs/>
                <w:sz w:val="20"/>
                <w:szCs w:val="20"/>
              </w:rPr>
            </w:pPr>
            <w:r w:rsidRPr="00323CAC">
              <w:rPr>
                <w:b/>
                <w:bCs/>
                <w:sz w:val="20"/>
                <w:szCs w:val="20"/>
              </w:rPr>
              <w:t>NČ: 28c</w:t>
            </w:r>
          </w:p>
          <w:p w14:paraId="5FBDD8ED"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1137E8F9" w14:textId="77777777" w:rsidR="007419C9" w:rsidRPr="00323CAC" w:rsidRDefault="007419C9" w:rsidP="007419C9">
            <w:pPr>
              <w:adjustRightInd w:val="0"/>
              <w:jc w:val="center"/>
              <w:rPr>
                <w:bCs/>
                <w:sz w:val="20"/>
                <w:szCs w:val="20"/>
              </w:rPr>
            </w:pPr>
            <w:r w:rsidRPr="00323CAC">
              <w:rPr>
                <w:bCs/>
                <w:sz w:val="20"/>
                <w:szCs w:val="20"/>
              </w:rPr>
              <w:t>Článok 28c</w:t>
            </w:r>
          </w:p>
          <w:p w14:paraId="28F14903" w14:textId="77777777" w:rsidR="007419C9" w:rsidRPr="00323CAC" w:rsidRDefault="007419C9" w:rsidP="007419C9">
            <w:pPr>
              <w:adjustRightInd w:val="0"/>
              <w:jc w:val="center"/>
              <w:rPr>
                <w:b/>
                <w:bCs/>
                <w:sz w:val="20"/>
                <w:szCs w:val="20"/>
              </w:rPr>
            </w:pPr>
            <w:r w:rsidRPr="00323CAC">
              <w:rPr>
                <w:b/>
                <w:bCs/>
                <w:sz w:val="20"/>
                <w:szCs w:val="20"/>
              </w:rPr>
              <w:t>Zrušenie pobočiek</w:t>
            </w:r>
          </w:p>
          <w:p w14:paraId="4B8AC68A" w14:textId="77777777" w:rsidR="007419C9" w:rsidRPr="00323CAC" w:rsidRDefault="007419C9" w:rsidP="007419C9">
            <w:pPr>
              <w:adjustRightInd w:val="0"/>
              <w:jc w:val="both"/>
              <w:rPr>
                <w:bCs/>
                <w:sz w:val="20"/>
                <w:szCs w:val="20"/>
              </w:rPr>
            </w:pPr>
            <w:r w:rsidRPr="00323CAC">
              <w:rPr>
                <w:bCs/>
                <w:sz w:val="20"/>
                <w:szCs w:val="20"/>
              </w:rPr>
              <w:t>Členské štáty zabezpečia, aby po doručení dokumentov a údajov uvedených v článku 30 ods. 1 písm. h) register členského štátu, v ktorom je pobočka spoločnosti zapísaná, prostredníctvom systému prepojenia registrov informoval register členského štátu, v ktorom je spoločnosť zapísaná, že jej pobočka bola zrušená a vymazaná z registra. Register členského štátu, v ktorom je spoločnosť zapísaná, potvrdí doručenie takéhoto oznámenia takisto prostredníctvom uvedeného systému a bezodkladne tento údaj zapíše.“</w:t>
            </w:r>
          </w:p>
        </w:tc>
        <w:tc>
          <w:tcPr>
            <w:tcW w:w="793" w:type="dxa"/>
            <w:tcBorders>
              <w:top w:val="single" w:sz="4" w:space="0" w:color="auto"/>
              <w:left w:val="single" w:sz="4" w:space="0" w:color="auto"/>
              <w:bottom w:val="single" w:sz="4" w:space="0" w:color="auto"/>
              <w:right w:val="single" w:sz="12" w:space="0" w:color="auto"/>
            </w:tcBorders>
          </w:tcPr>
          <w:p w14:paraId="25EF7CCB"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6F93375C" w14:textId="77777777" w:rsidR="007419C9" w:rsidRPr="00323CAC" w:rsidRDefault="007419C9" w:rsidP="007419C9">
            <w:pPr>
              <w:jc w:val="center"/>
              <w:rPr>
                <w:sz w:val="20"/>
                <w:szCs w:val="20"/>
              </w:rPr>
            </w:pPr>
            <w:r w:rsidRPr="00323CAC">
              <w:rPr>
                <w:sz w:val="20"/>
                <w:szCs w:val="20"/>
              </w:rPr>
              <w:t>1</w:t>
            </w:r>
          </w:p>
          <w:p w14:paraId="7DBFA66D" w14:textId="77777777" w:rsidR="007419C9" w:rsidRPr="00323CAC" w:rsidRDefault="007419C9" w:rsidP="007419C9">
            <w:pPr>
              <w:jc w:val="center"/>
              <w:rPr>
                <w:sz w:val="20"/>
                <w:szCs w:val="20"/>
              </w:rPr>
            </w:pPr>
          </w:p>
          <w:p w14:paraId="3C6093EA" w14:textId="77777777" w:rsidR="007419C9" w:rsidRPr="00323CAC" w:rsidRDefault="007419C9" w:rsidP="007419C9">
            <w:pPr>
              <w:jc w:val="center"/>
              <w:rPr>
                <w:sz w:val="20"/>
                <w:szCs w:val="20"/>
              </w:rPr>
            </w:pPr>
          </w:p>
          <w:p w14:paraId="60175CA3" w14:textId="77777777" w:rsidR="007419C9" w:rsidRPr="00323CAC" w:rsidRDefault="007419C9" w:rsidP="007419C9">
            <w:pPr>
              <w:jc w:val="center"/>
              <w:rPr>
                <w:sz w:val="20"/>
                <w:szCs w:val="20"/>
              </w:rPr>
            </w:pPr>
          </w:p>
          <w:p w14:paraId="7B49B0E1" w14:textId="77777777" w:rsidR="007419C9" w:rsidRPr="00323CAC" w:rsidRDefault="007419C9" w:rsidP="007419C9">
            <w:pPr>
              <w:jc w:val="center"/>
              <w:rPr>
                <w:sz w:val="20"/>
                <w:szCs w:val="20"/>
              </w:rPr>
            </w:pPr>
          </w:p>
          <w:p w14:paraId="55139582" w14:textId="77777777" w:rsidR="007419C9" w:rsidRPr="00323CAC" w:rsidRDefault="007419C9" w:rsidP="007419C9">
            <w:pPr>
              <w:jc w:val="center"/>
              <w:rPr>
                <w:sz w:val="20"/>
                <w:szCs w:val="20"/>
              </w:rPr>
            </w:pPr>
          </w:p>
          <w:p w14:paraId="6B5B7A1C" w14:textId="77777777" w:rsidR="007419C9" w:rsidRPr="00323CAC" w:rsidRDefault="007419C9" w:rsidP="007419C9">
            <w:pPr>
              <w:jc w:val="center"/>
              <w:rPr>
                <w:sz w:val="20"/>
                <w:szCs w:val="20"/>
              </w:rPr>
            </w:pPr>
          </w:p>
          <w:p w14:paraId="2F6874DE" w14:textId="77777777" w:rsidR="007419C9" w:rsidRPr="00323CAC" w:rsidRDefault="007419C9" w:rsidP="007419C9">
            <w:pPr>
              <w:jc w:val="center"/>
              <w:rPr>
                <w:sz w:val="20"/>
                <w:szCs w:val="20"/>
              </w:rPr>
            </w:pPr>
          </w:p>
          <w:p w14:paraId="55582351" w14:textId="77777777" w:rsidR="007419C9" w:rsidRPr="00323CAC" w:rsidRDefault="007419C9" w:rsidP="007419C9">
            <w:pPr>
              <w:jc w:val="center"/>
              <w:rPr>
                <w:sz w:val="20"/>
                <w:szCs w:val="20"/>
              </w:rPr>
            </w:pPr>
          </w:p>
          <w:p w14:paraId="073A823A" w14:textId="77777777" w:rsidR="007419C9" w:rsidRPr="00323CAC" w:rsidRDefault="007419C9" w:rsidP="007419C9">
            <w:pPr>
              <w:rPr>
                <w:sz w:val="20"/>
                <w:szCs w:val="20"/>
              </w:rPr>
            </w:pPr>
          </w:p>
          <w:p w14:paraId="1436566E" w14:textId="7C51AA59" w:rsidR="007419C9" w:rsidRPr="00323CAC" w:rsidRDefault="007419C9" w:rsidP="007419C9">
            <w:pPr>
              <w:jc w:val="center"/>
              <w:rPr>
                <w:sz w:val="20"/>
                <w:szCs w:val="20"/>
              </w:rPr>
            </w:pPr>
          </w:p>
          <w:p w14:paraId="2C0EC32D" w14:textId="661B2966" w:rsidR="007419C9" w:rsidRPr="00323CAC" w:rsidRDefault="007419C9" w:rsidP="007419C9">
            <w:pPr>
              <w:rPr>
                <w:sz w:val="20"/>
                <w:szCs w:val="20"/>
              </w:rPr>
            </w:pPr>
          </w:p>
          <w:p w14:paraId="3B100B6A" w14:textId="77777777" w:rsidR="008B64D8" w:rsidRPr="00323CAC" w:rsidRDefault="008B64D8" w:rsidP="007419C9">
            <w:pPr>
              <w:rPr>
                <w:sz w:val="20"/>
                <w:szCs w:val="20"/>
              </w:rPr>
            </w:pPr>
          </w:p>
          <w:p w14:paraId="4C0DC9B0" w14:textId="7055544C" w:rsidR="007419C9" w:rsidRPr="00323CAC" w:rsidRDefault="007419C9" w:rsidP="007419C9">
            <w:pPr>
              <w:jc w:val="center"/>
              <w:rPr>
                <w:sz w:val="20"/>
                <w:szCs w:val="20"/>
              </w:rPr>
            </w:pPr>
            <w:r w:rsidRPr="00323CAC">
              <w:rPr>
                <w:sz w:val="20"/>
                <w:szCs w:val="20"/>
              </w:rPr>
              <w:t>1</w:t>
            </w:r>
          </w:p>
          <w:p w14:paraId="06522F1E" w14:textId="77777777" w:rsidR="007419C9" w:rsidRPr="00323CAC" w:rsidRDefault="007419C9" w:rsidP="007419C9">
            <w:pPr>
              <w:jc w:val="center"/>
              <w:rPr>
                <w:sz w:val="20"/>
                <w:szCs w:val="20"/>
              </w:rPr>
            </w:pPr>
          </w:p>
          <w:p w14:paraId="089F0FEB" w14:textId="77777777" w:rsidR="007419C9" w:rsidRPr="00323CAC" w:rsidRDefault="007419C9" w:rsidP="007419C9">
            <w:pPr>
              <w:jc w:val="center"/>
              <w:rPr>
                <w:sz w:val="20"/>
                <w:szCs w:val="20"/>
              </w:rPr>
            </w:pPr>
          </w:p>
          <w:p w14:paraId="3BC8B2C4" w14:textId="77777777" w:rsidR="007419C9" w:rsidRPr="00323CAC" w:rsidRDefault="007419C9" w:rsidP="007419C9">
            <w:pPr>
              <w:jc w:val="center"/>
              <w:rPr>
                <w:sz w:val="20"/>
                <w:szCs w:val="20"/>
              </w:rPr>
            </w:pPr>
          </w:p>
          <w:p w14:paraId="73405048" w14:textId="77777777" w:rsidR="007419C9" w:rsidRPr="00323CAC" w:rsidRDefault="007419C9" w:rsidP="007419C9">
            <w:pPr>
              <w:jc w:val="center"/>
              <w:rPr>
                <w:sz w:val="20"/>
                <w:szCs w:val="20"/>
              </w:rPr>
            </w:pPr>
          </w:p>
          <w:p w14:paraId="5E608779" w14:textId="77777777" w:rsidR="007419C9" w:rsidRPr="00323CAC" w:rsidRDefault="007419C9" w:rsidP="007419C9">
            <w:pPr>
              <w:jc w:val="center"/>
              <w:rPr>
                <w:sz w:val="20"/>
                <w:szCs w:val="20"/>
              </w:rPr>
            </w:pPr>
          </w:p>
          <w:p w14:paraId="2E759BB9" w14:textId="77777777" w:rsidR="007419C9" w:rsidRPr="00323CAC" w:rsidRDefault="007419C9" w:rsidP="007419C9">
            <w:pPr>
              <w:jc w:val="center"/>
              <w:rPr>
                <w:sz w:val="20"/>
                <w:szCs w:val="20"/>
              </w:rPr>
            </w:pPr>
          </w:p>
          <w:p w14:paraId="6D03C5C5" w14:textId="77777777" w:rsidR="007419C9" w:rsidRPr="00323CAC" w:rsidRDefault="007419C9" w:rsidP="007419C9">
            <w:pPr>
              <w:jc w:val="center"/>
              <w:rPr>
                <w:sz w:val="20"/>
                <w:szCs w:val="20"/>
              </w:rPr>
            </w:pPr>
          </w:p>
          <w:p w14:paraId="5FCBD3F9" w14:textId="77777777" w:rsidR="007419C9" w:rsidRPr="00323CAC" w:rsidRDefault="007419C9" w:rsidP="007419C9">
            <w:pPr>
              <w:jc w:val="center"/>
              <w:rPr>
                <w:sz w:val="20"/>
                <w:szCs w:val="20"/>
              </w:rPr>
            </w:pPr>
          </w:p>
          <w:p w14:paraId="53BBFD7A" w14:textId="77777777" w:rsidR="007419C9" w:rsidRPr="00323CAC" w:rsidRDefault="007419C9" w:rsidP="007419C9">
            <w:pPr>
              <w:jc w:val="center"/>
              <w:rPr>
                <w:sz w:val="20"/>
                <w:szCs w:val="20"/>
              </w:rPr>
            </w:pPr>
          </w:p>
          <w:p w14:paraId="45237069" w14:textId="77777777" w:rsidR="007419C9" w:rsidRPr="00323CAC" w:rsidRDefault="007419C9" w:rsidP="007419C9">
            <w:pPr>
              <w:jc w:val="center"/>
              <w:rPr>
                <w:sz w:val="20"/>
                <w:szCs w:val="20"/>
              </w:rPr>
            </w:pPr>
          </w:p>
          <w:p w14:paraId="47155A2D" w14:textId="77777777" w:rsidR="007419C9" w:rsidRPr="00323CAC" w:rsidRDefault="007419C9" w:rsidP="007419C9">
            <w:pPr>
              <w:jc w:val="center"/>
              <w:rPr>
                <w:sz w:val="20"/>
                <w:szCs w:val="20"/>
              </w:rPr>
            </w:pPr>
          </w:p>
          <w:p w14:paraId="5DD2D7B4" w14:textId="77777777" w:rsidR="007419C9" w:rsidRPr="00323CAC" w:rsidRDefault="007419C9" w:rsidP="007419C9">
            <w:pPr>
              <w:jc w:val="center"/>
              <w:rPr>
                <w:sz w:val="20"/>
                <w:szCs w:val="20"/>
              </w:rPr>
            </w:pPr>
          </w:p>
          <w:p w14:paraId="6D75456F" w14:textId="77777777" w:rsidR="007419C9" w:rsidRPr="00323CAC" w:rsidRDefault="007419C9" w:rsidP="007419C9">
            <w:pPr>
              <w:jc w:val="center"/>
              <w:rPr>
                <w:sz w:val="20"/>
                <w:szCs w:val="20"/>
              </w:rPr>
            </w:pPr>
          </w:p>
          <w:p w14:paraId="4A26D736" w14:textId="77777777" w:rsidR="007419C9" w:rsidRPr="00323CAC" w:rsidRDefault="007419C9" w:rsidP="007419C9">
            <w:pPr>
              <w:jc w:val="center"/>
              <w:rPr>
                <w:sz w:val="20"/>
                <w:szCs w:val="20"/>
              </w:rPr>
            </w:pPr>
          </w:p>
          <w:p w14:paraId="2D07421F" w14:textId="77777777" w:rsidR="007419C9" w:rsidRPr="00323CAC" w:rsidRDefault="007419C9" w:rsidP="007419C9">
            <w:pPr>
              <w:jc w:val="center"/>
              <w:rPr>
                <w:sz w:val="20"/>
                <w:szCs w:val="20"/>
              </w:rPr>
            </w:pPr>
          </w:p>
          <w:p w14:paraId="61CABF60" w14:textId="77777777" w:rsidR="007419C9" w:rsidRPr="00323CAC" w:rsidRDefault="007419C9" w:rsidP="007419C9">
            <w:pPr>
              <w:jc w:val="center"/>
              <w:rPr>
                <w:sz w:val="20"/>
                <w:szCs w:val="20"/>
              </w:rPr>
            </w:pPr>
          </w:p>
          <w:p w14:paraId="14BF52B8" w14:textId="77777777" w:rsidR="007419C9" w:rsidRPr="00323CAC" w:rsidRDefault="007419C9" w:rsidP="007419C9">
            <w:pPr>
              <w:jc w:val="center"/>
              <w:rPr>
                <w:sz w:val="20"/>
                <w:szCs w:val="20"/>
              </w:rPr>
            </w:pPr>
          </w:p>
          <w:p w14:paraId="7D271370" w14:textId="77777777" w:rsidR="007419C9" w:rsidRPr="00323CAC" w:rsidRDefault="007419C9" w:rsidP="007419C9">
            <w:pPr>
              <w:jc w:val="center"/>
              <w:rPr>
                <w:sz w:val="20"/>
                <w:szCs w:val="20"/>
              </w:rPr>
            </w:pPr>
          </w:p>
          <w:p w14:paraId="032C5817" w14:textId="77777777" w:rsidR="007419C9" w:rsidRPr="00323CAC" w:rsidRDefault="007419C9" w:rsidP="007419C9">
            <w:pPr>
              <w:jc w:val="center"/>
              <w:rPr>
                <w:sz w:val="20"/>
                <w:szCs w:val="20"/>
              </w:rPr>
            </w:pPr>
          </w:p>
          <w:p w14:paraId="33F6C328" w14:textId="77777777" w:rsidR="007419C9" w:rsidRPr="00323CAC" w:rsidRDefault="007419C9" w:rsidP="007419C9">
            <w:pPr>
              <w:jc w:val="center"/>
              <w:rPr>
                <w:sz w:val="20"/>
                <w:szCs w:val="20"/>
              </w:rPr>
            </w:pPr>
          </w:p>
          <w:p w14:paraId="110FBD3B" w14:textId="77777777" w:rsidR="007419C9" w:rsidRPr="00323CAC" w:rsidRDefault="007419C9" w:rsidP="007419C9">
            <w:pPr>
              <w:jc w:val="center"/>
              <w:rPr>
                <w:sz w:val="20"/>
                <w:szCs w:val="20"/>
              </w:rPr>
            </w:pPr>
          </w:p>
          <w:p w14:paraId="643C3EF7" w14:textId="77777777" w:rsidR="007419C9" w:rsidRPr="00323CAC" w:rsidRDefault="007419C9" w:rsidP="007419C9">
            <w:pPr>
              <w:jc w:val="center"/>
              <w:rPr>
                <w:sz w:val="20"/>
                <w:szCs w:val="20"/>
              </w:rPr>
            </w:pPr>
          </w:p>
          <w:p w14:paraId="2C33A10E" w14:textId="77777777" w:rsidR="007419C9" w:rsidRPr="00323CAC" w:rsidRDefault="007419C9" w:rsidP="007419C9">
            <w:pPr>
              <w:jc w:val="center"/>
              <w:rPr>
                <w:sz w:val="20"/>
                <w:szCs w:val="20"/>
              </w:rPr>
            </w:pPr>
          </w:p>
          <w:p w14:paraId="4992F711" w14:textId="77777777" w:rsidR="007419C9" w:rsidRPr="00323CAC" w:rsidRDefault="007419C9" w:rsidP="007419C9">
            <w:pPr>
              <w:jc w:val="center"/>
              <w:rPr>
                <w:sz w:val="20"/>
                <w:szCs w:val="20"/>
              </w:rPr>
            </w:pPr>
          </w:p>
          <w:p w14:paraId="5D48C8B1" w14:textId="77777777" w:rsidR="007419C9" w:rsidRPr="00323CAC" w:rsidRDefault="007419C9" w:rsidP="007419C9">
            <w:pPr>
              <w:jc w:val="center"/>
              <w:rPr>
                <w:sz w:val="20"/>
                <w:szCs w:val="20"/>
              </w:rPr>
            </w:pPr>
          </w:p>
          <w:p w14:paraId="28FCB75B" w14:textId="6A425D90" w:rsidR="007419C9" w:rsidRPr="00323CAC" w:rsidRDefault="007419C9" w:rsidP="007419C9">
            <w:pPr>
              <w:rPr>
                <w:sz w:val="20"/>
                <w:szCs w:val="20"/>
              </w:rPr>
            </w:pPr>
          </w:p>
          <w:p w14:paraId="0F0C54D4" w14:textId="77777777" w:rsidR="007419C9" w:rsidRPr="00323CAC" w:rsidRDefault="007419C9" w:rsidP="007419C9">
            <w:pPr>
              <w:rPr>
                <w:sz w:val="20"/>
                <w:szCs w:val="20"/>
              </w:rPr>
            </w:pPr>
          </w:p>
          <w:p w14:paraId="41549724" w14:textId="4CA8FD88" w:rsidR="007419C9" w:rsidRPr="00323CAC" w:rsidRDefault="007419C9" w:rsidP="007419C9">
            <w:pPr>
              <w:rPr>
                <w:sz w:val="20"/>
                <w:szCs w:val="20"/>
              </w:rPr>
            </w:pPr>
          </w:p>
          <w:p w14:paraId="0A131B8F" w14:textId="77777777" w:rsidR="007419C9" w:rsidRPr="00323CAC" w:rsidRDefault="007419C9" w:rsidP="007419C9">
            <w:pPr>
              <w:rPr>
                <w:sz w:val="20"/>
                <w:szCs w:val="20"/>
              </w:rPr>
            </w:pPr>
          </w:p>
          <w:p w14:paraId="314FBCE2" w14:textId="75225645" w:rsidR="007419C9" w:rsidRPr="00323CAC" w:rsidRDefault="007419C9" w:rsidP="007419C9">
            <w:pPr>
              <w:jc w:val="center"/>
              <w:rPr>
                <w:sz w:val="20"/>
                <w:szCs w:val="20"/>
              </w:rPr>
            </w:pPr>
            <w:r w:rsidRPr="00323CAC">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2D6C398C" w14:textId="060D6D69" w:rsidR="008B64D8" w:rsidRPr="00323CAC" w:rsidRDefault="008B64D8" w:rsidP="007419C9">
            <w:pPr>
              <w:pStyle w:val="Normlny0"/>
              <w:jc w:val="center"/>
            </w:pPr>
            <w:r w:rsidRPr="00323CAC">
              <w:lastRenderedPageBreak/>
              <w:t>Č: IV</w:t>
            </w:r>
          </w:p>
          <w:p w14:paraId="0E4FDB88" w14:textId="042F80C8" w:rsidR="007419C9" w:rsidRPr="00323CAC" w:rsidRDefault="007419C9" w:rsidP="007419C9">
            <w:pPr>
              <w:pStyle w:val="Normlny0"/>
              <w:jc w:val="center"/>
            </w:pPr>
            <w:r w:rsidRPr="00323CAC">
              <w:t>§: 10</w:t>
            </w:r>
          </w:p>
          <w:p w14:paraId="381B724B" w14:textId="65BF05F0" w:rsidR="007419C9" w:rsidRPr="00323CAC" w:rsidRDefault="007419C9" w:rsidP="007419C9">
            <w:pPr>
              <w:pStyle w:val="Normlny0"/>
              <w:jc w:val="center"/>
            </w:pPr>
            <w:r w:rsidRPr="00323CAC">
              <w:t>O: 10</w:t>
            </w:r>
          </w:p>
          <w:p w14:paraId="3D9EFC05" w14:textId="77777777" w:rsidR="007419C9" w:rsidRPr="00323CAC" w:rsidRDefault="007419C9" w:rsidP="007419C9">
            <w:pPr>
              <w:pStyle w:val="Normlny0"/>
              <w:jc w:val="center"/>
            </w:pPr>
          </w:p>
          <w:p w14:paraId="74F02ACE" w14:textId="77777777" w:rsidR="007419C9" w:rsidRPr="00323CAC" w:rsidRDefault="007419C9" w:rsidP="007419C9">
            <w:pPr>
              <w:pStyle w:val="Normlny0"/>
              <w:jc w:val="center"/>
            </w:pPr>
          </w:p>
          <w:p w14:paraId="056A4A49" w14:textId="77777777" w:rsidR="007419C9" w:rsidRPr="00323CAC" w:rsidRDefault="007419C9" w:rsidP="007419C9">
            <w:pPr>
              <w:pStyle w:val="Normlny0"/>
              <w:jc w:val="center"/>
            </w:pPr>
          </w:p>
          <w:p w14:paraId="4392BB85" w14:textId="77777777" w:rsidR="007419C9" w:rsidRPr="00323CAC" w:rsidRDefault="007419C9" w:rsidP="007419C9">
            <w:pPr>
              <w:pStyle w:val="Normlny0"/>
              <w:jc w:val="center"/>
            </w:pPr>
          </w:p>
          <w:p w14:paraId="0A3598ED" w14:textId="77777777" w:rsidR="007419C9" w:rsidRPr="00323CAC" w:rsidRDefault="007419C9" w:rsidP="007419C9">
            <w:pPr>
              <w:pStyle w:val="Normlny0"/>
              <w:jc w:val="center"/>
            </w:pPr>
          </w:p>
          <w:p w14:paraId="76A2EB5C" w14:textId="77777777" w:rsidR="007419C9" w:rsidRPr="00323CAC" w:rsidRDefault="007419C9" w:rsidP="007419C9">
            <w:pPr>
              <w:pStyle w:val="Normlny0"/>
              <w:jc w:val="center"/>
            </w:pPr>
          </w:p>
          <w:p w14:paraId="27F1F33C" w14:textId="77777777" w:rsidR="007419C9" w:rsidRPr="00323CAC" w:rsidRDefault="007419C9" w:rsidP="007419C9">
            <w:pPr>
              <w:pStyle w:val="Normlny0"/>
              <w:jc w:val="center"/>
            </w:pPr>
          </w:p>
          <w:p w14:paraId="069598EB" w14:textId="1499BA5D" w:rsidR="007419C9" w:rsidRPr="00323CAC" w:rsidRDefault="007419C9" w:rsidP="007419C9">
            <w:pPr>
              <w:pStyle w:val="Normlny0"/>
              <w:jc w:val="center"/>
            </w:pPr>
          </w:p>
          <w:p w14:paraId="39BED28E" w14:textId="12FDCB15" w:rsidR="007419C9" w:rsidRPr="00323CAC" w:rsidRDefault="007419C9" w:rsidP="007419C9">
            <w:pPr>
              <w:pStyle w:val="Normlny0"/>
            </w:pPr>
          </w:p>
          <w:p w14:paraId="2D64A358" w14:textId="77777777" w:rsidR="008B64D8" w:rsidRPr="00323CAC" w:rsidRDefault="008B64D8" w:rsidP="007419C9">
            <w:pPr>
              <w:pStyle w:val="Normlny0"/>
            </w:pPr>
          </w:p>
          <w:p w14:paraId="7608B7AC" w14:textId="0B48C90F" w:rsidR="007419C9" w:rsidRPr="00323CAC" w:rsidRDefault="008B64D8" w:rsidP="00D17916">
            <w:pPr>
              <w:pStyle w:val="Normlny0"/>
              <w:jc w:val="center"/>
            </w:pPr>
            <w:r w:rsidRPr="00323CAC">
              <w:t>Č: IV</w:t>
            </w:r>
          </w:p>
          <w:p w14:paraId="0968022D" w14:textId="1C81171D" w:rsidR="007419C9" w:rsidRPr="00323CAC" w:rsidRDefault="007419C9" w:rsidP="007419C9">
            <w:pPr>
              <w:pStyle w:val="Normlny0"/>
              <w:jc w:val="center"/>
            </w:pPr>
            <w:r w:rsidRPr="00323CAC">
              <w:t>§ : 10d</w:t>
            </w:r>
          </w:p>
          <w:p w14:paraId="36F27244" w14:textId="19DCCE35" w:rsidR="007419C9" w:rsidRPr="00323CAC" w:rsidRDefault="007419C9" w:rsidP="007419C9">
            <w:pPr>
              <w:pStyle w:val="Normlny0"/>
              <w:jc w:val="center"/>
            </w:pPr>
            <w:r w:rsidRPr="00323CAC">
              <w:t>O: 1 až 3</w:t>
            </w:r>
          </w:p>
          <w:p w14:paraId="149DC315" w14:textId="77777777" w:rsidR="007419C9" w:rsidRPr="00323CAC" w:rsidRDefault="007419C9" w:rsidP="007419C9">
            <w:pPr>
              <w:pStyle w:val="Normlny0"/>
              <w:jc w:val="center"/>
            </w:pPr>
          </w:p>
          <w:p w14:paraId="00CAF1F7" w14:textId="77777777" w:rsidR="007419C9" w:rsidRPr="00323CAC" w:rsidRDefault="007419C9" w:rsidP="007419C9">
            <w:pPr>
              <w:pStyle w:val="Normlny0"/>
              <w:jc w:val="center"/>
            </w:pPr>
          </w:p>
          <w:p w14:paraId="0353314B" w14:textId="77777777" w:rsidR="007419C9" w:rsidRPr="00323CAC" w:rsidRDefault="007419C9" w:rsidP="007419C9">
            <w:pPr>
              <w:pStyle w:val="Normlny0"/>
              <w:jc w:val="center"/>
            </w:pPr>
          </w:p>
          <w:p w14:paraId="6C88C3EA" w14:textId="77777777" w:rsidR="007419C9" w:rsidRPr="00323CAC" w:rsidRDefault="007419C9" w:rsidP="007419C9">
            <w:pPr>
              <w:pStyle w:val="Normlny0"/>
              <w:jc w:val="center"/>
            </w:pPr>
          </w:p>
          <w:p w14:paraId="2390E41C" w14:textId="77777777" w:rsidR="007419C9" w:rsidRPr="00323CAC" w:rsidRDefault="007419C9" w:rsidP="007419C9">
            <w:pPr>
              <w:pStyle w:val="Normlny0"/>
              <w:jc w:val="center"/>
            </w:pPr>
          </w:p>
          <w:p w14:paraId="2BE7768F" w14:textId="77777777" w:rsidR="007419C9" w:rsidRPr="00323CAC" w:rsidRDefault="007419C9" w:rsidP="007419C9">
            <w:pPr>
              <w:pStyle w:val="Normlny0"/>
              <w:jc w:val="center"/>
            </w:pPr>
          </w:p>
          <w:p w14:paraId="279BEC7B" w14:textId="77777777" w:rsidR="007419C9" w:rsidRPr="00323CAC" w:rsidRDefault="007419C9" w:rsidP="007419C9">
            <w:pPr>
              <w:pStyle w:val="Normlny0"/>
              <w:jc w:val="center"/>
            </w:pPr>
          </w:p>
          <w:p w14:paraId="64FD4F80" w14:textId="77777777" w:rsidR="007419C9" w:rsidRPr="00323CAC" w:rsidRDefault="007419C9" w:rsidP="007419C9">
            <w:pPr>
              <w:pStyle w:val="Normlny0"/>
              <w:jc w:val="center"/>
            </w:pPr>
          </w:p>
          <w:p w14:paraId="6AA6F504" w14:textId="77777777" w:rsidR="007419C9" w:rsidRPr="00323CAC" w:rsidRDefault="007419C9" w:rsidP="007419C9">
            <w:pPr>
              <w:pStyle w:val="Normlny0"/>
              <w:jc w:val="center"/>
            </w:pPr>
          </w:p>
          <w:p w14:paraId="56006B24" w14:textId="77777777" w:rsidR="007419C9" w:rsidRPr="00323CAC" w:rsidRDefault="007419C9" w:rsidP="007419C9">
            <w:pPr>
              <w:pStyle w:val="Normlny0"/>
              <w:jc w:val="center"/>
            </w:pPr>
          </w:p>
          <w:p w14:paraId="78DA7BB9" w14:textId="77777777" w:rsidR="007419C9" w:rsidRPr="00323CAC" w:rsidRDefault="007419C9" w:rsidP="007419C9">
            <w:pPr>
              <w:pStyle w:val="Normlny0"/>
              <w:jc w:val="center"/>
            </w:pPr>
          </w:p>
          <w:p w14:paraId="635F7F81" w14:textId="77777777" w:rsidR="007419C9" w:rsidRPr="00323CAC" w:rsidRDefault="007419C9" w:rsidP="007419C9">
            <w:pPr>
              <w:pStyle w:val="Normlny0"/>
              <w:jc w:val="center"/>
            </w:pPr>
          </w:p>
          <w:p w14:paraId="093F6238" w14:textId="77777777" w:rsidR="007419C9" w:rsidRPr="00323CAC" w:rsidRDefault="007419C9" w:rsidP="007419C9">
            <w:pPr>
              <w:pStyle w:val="Normlny0"/>
              <w:jc w:val="center"/>
            </w:pPr>
          </w:p>
          <w:p w14:paraId="3619116F" w14:textId="77777777" w:rsidR="007419C9" w:rsidRPr="00323CAC" w:rsidRDefault="007419C9" w:rsidP="007419C9">
            <w:pPr>
              <w:pStyle w:val="Normlny0"/>
              <w:jc w:val="center"/>
            </w:pPr>
          </w:p>
          <w:p w14:paraId="7F7B92E0" w14:textId="77777777" w:rsidR="007419C9" w:rsidRPr="00323CAC" w:rsidRDefault="007419C9" w:rsidP="007419C9">
            <w:pPr>
              <w:pStyle w:val="Normlny0"/>
              <w:jc w:val="center"/>
            </w:pPr>
          </w:p>
          <w:p w14:paraId="73066F69" w14:textId="77777777" w:rsidR="007419C9" w:rsidRPr="00323CAC" w:rsidRDefault="007419C9" w:rsidP="007419C9">
            <w:pPr>
              <w:pStyle w:val="Normlny0"/>
              <w:jc w:val="center"/>
            </w:pPr>
          </w:p>
          <w:p w14:paraId="3B90B228" w14:textId="77777777" w:rsidR="007419C9" w:rsidRPr="00323CAC" w:rsidRDefault="007419C9" w:rsidP="007419C9">
            <w:pPr>
              <w:pStyle w:val="Normlny0"/>
              <w:jc w:val="center"/>
            </w:pPr>
          </w:p>
          <w:p w14:paraId="00D63523" w14:textId="77777777" w:rsidR="007419C9" w:rsidRPr="00323CAC" w:rsidRDefault="007419C9" w:rsidP="007419C9">
            <w:pPr>
              <w:pStyle w:val="Normlny0"/>
              <w:jc w:val="center"/>
            </w:pPr>
          </w:p>
          <w:p w14:paraId="2F594467" w14:textId="77777777" w:rsidR="007419C9" w:rsidRPr="00323CAC" w:rsidRDefault="007419C9" w:rsidP="007419C9">
            <w:pPr>
              <w:pStyle w:val="Normlny0"/>
              <w:jc w:val="center"/>
            </w:pPr>
          </w:p>
          <w:p w14:paraId="52F3B9CF" w14:textId="77777777" w:rsidR="007419C9" w:rsidRPr="00323CAC" w:rsidRDefault="007419C9" w:rsidP="007419C9">
            <w:pPr>
              <w:pStyle w:val="Normlny0"/>
              <w:jc w:val="center"/>
            </w:pPr>
          </w:p>
          <w:p w14:paraId="42239DB6" w14:textId="77777777" w:rsidR="007419C9" w:rsidRPr="00323CAC" w:rsidRDefault="007419C9" w:rsidP="007419C9">
            <w:pPr>
              <w:pStyle w:val="Normlny0"/>
              <w:jc w:val="center"/>
            </w:pPr>
          </w:p>
          <w:p w14:paraId="5C43FE2A" w14:textId="77777777" w:rsidR="007419C9" w:rsidRPr="00323CAC" w:rsidRDefault="007419C9" w:rsidP="007419C9">
            <w:pPr>
              <w:pStyle w:val="Normlny0"/>
              <w:jc w:val="center"/>
            </w:pPr>
          </w:p>
          <w:p w14:paraId="357E3E66" w14:textId="77777777" w:rsidR="007419C9" w:rsidRPr="00323CAC" w:rsidRDefault="007419C9" w:rsidP="007419C9">
            <w:pPr>
              <w:pStyle w:val="Normlny0"/>
              <w:jc w:val="center"/>
            </w:pPr>
          </w:p>
          <w:p w14:paraId="010F5C4B" w14:textId="77777777" w:rsidR="007419C9" w:rsidRPr="00323CAC" w:rsidRDefault="007419C9" w:rsidP="007419C9">
            <w:pPr>
              <w:pStyle w:val="Normlny0"/>
              <w:jc w:val="center"/>
            </w:pPr>
          </w:p>
          <w:p w14:paraId="5E58ADD8" w14:textId="1996BDC4" w:rsidR="007419C9" w:rsidRPr="00323CAC" w:rsidRDefault="007419C9" w:rsidP="007419C9">
            <w:pPr>
              <w:pStyle w:val="Normlny0"/>
            </w:pPr>
          </w:p>
          <w:p w14:paraId="46FAC1F9" w14:textId="77777777" w:rsidR="007419C9" w:rsidRPr="00323CAC" w:rsidRDefault="007419C9" w:rsidP="007419C9">
            <w:pPr>
              <w:pStyle w:val="Normlny0"/>
            </w:pPr>
          </w:p>
          <w:p w14:paraId="1F10212C" w14:textId="3E25CA44" w:rsidR="007419C9" w:rsidRPr="00323CAC" w:rsidRDefault="007419C9" w:rsidP="007419C9">
            <w:pPr>
              <w:pStyle w:val="Normlny0"/>
            </w:pPr>
          </w:p>
          <w:p w14:paraId="4ACD5BE8" w14:textId="11402701" w:rsidR="007419C9" w:rsidRPr="00323CAC" w:rsidRDefault="008B64D8" w:rsidP="00D17916">
            <w:pPr>
              <w:pStyle w:val="Normlny0"/>
              <w:jc w:val="center"/>
            </w:pPr>
            <w:r w:rsidRPr="00323CAC">
              <w:t>Č: IV</w:t>
            </w:r>
          </w:p>
          <w:p w14:paraId="615472A9" w14:textId="3D334F25" w:rsidR="007419C9" w:rsidRPr="00323CAC" w:rsidRDefault="007419C9" w:rsidP="007419C9">
            <w:pPr>
              <w:pStyle w:val="Normlny0"/>
              <w:jc w:val="center"/>
            </w:pPr>
            <w:r w:rsidRPr="00323CAC">
              <w:t>§: 10e</w:t>
            </w:r>
          </w:p>
          <w:p w14:paraId="698395CA" w14:textId="5A7953C9" w:rsidR="007419C9" w:rsidRPr="00323CAC" w:rsidRDefault="007419C9" w:rsidP="007419C9">
            <w:pPr>
              <w:pStyle w:val="Normlny0"/>
              <w:jc w:val="center"/>
            </w:pPr>
            <w:r w:rsidRPr="00323CAC">
              <w:t>O : 1 a 2</w:t>
            </w:r>
          </w:p>
          <w:p w14:paraId="587311F0" w14:textId="77777777" w:rsidR="007419C9" w:rsidRPr="00323CAC" w:rsidRDefault="007419C9" w:rsidP="007419C9">
            <w:pPr>
              <w:pStyle w:val="Normlny0"/>
              <w:jc w:val="center"/>
            </w:pPr>
          </w:p>
          <w:p w14:paraId="57080EC0" w14:textId="77777777" w:rsidR="007419C9" w:rsidRPr="00323CAC" w:rsidRDefault="007419C9" w:rsidP="007419C9">
            <w:pPr>
              <w:pStyle w:val="Normlny0"/>
              <w:jc w:val="center"/>
            </w:pPr>
          </w:p>
          <w:p w14:paraId="1ED94AD5" w14:textId="77777777" w:rsidR="007419C9" w:rsidRPr="00323CAC" w:rsidRDefault="007419C9" w:rsidP="007419C9">
            <w:pPr>
              <w:pStyle w:val="Normlny0"/>
              <w:jc w:val="center"/>
            </w:pPr>
          </w:p>
          <w:p w14:paraId="2A6188AA" w14:textId="77777777" w:rsidR="007419C9" w:rsidRPr="00323CAC" w:rsidRDefault="007419C9" w:rsidP="007419C9">
            <w:pPr>
              <w:pStyle w:val="Normlny0"/>
              <w:jc w:val="center"/>
            </w:pPr>
          </w:p>
          <w:p w14:paraId="797E704A" w14:textId="77777777" w:rsidR="007419C9" w:rsidRPr="00323CAC" w:rsidRDefault="007419C9" w:rsidP="007419C9">
            <w:pPr>
              <w:pStyle w:val="Normlny0"/>
              <w:jc w:val="center"/>
            </w:pPr>
          </w:p>
          <w:p w14:paraId="7C5B6183" w14:textId="77777777" w:rsidR="007419C9" w:rsidRPr="00323CAC" w:rsidRDefault="007419C9" w:rsidP="007419C9">
            <w:pPr>
              <w:pStyle w:val="Normlny0"/>
              <w:jc w:val="center"/>
            </w:pPr>
          </w:p>
          <w:p w14:paraId="53868C6A" w14:textId="77777777" w:rsidR="007419C9" w:rsidRPr="00323CAC" w:rsidRDefault="007419C9" w:rsidP="007419C9">
            <w:pPr>
              <w:pStyle w:val="Normlny0"/>
              <w:jc w:val="center"/>
            </w:pPr>
          </w:p>
          <w:p w14:paraId="36149174" w14:textId="14EFEDE8"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721D83B" w14:textId="412DDDC4" w:rsidR="007419C9" w:rsidRPr="00323CAC" w:rsidRDefault="007419C9" w:rsidP="007419C9">
            <w:pPr>
              <w:jc w:val="both"/>
              <w:rPr>
                <w:sz w:val="20"/>
              </w:rPr>
            </w:pPr>
            <w:r w:rsidRPr="00323CAC">
              <w:rPr>
                <w:sz w:val="20"/>
              </w:rPr>
              <w:lastRenderedPageBreak/>
              <w:t>(10)  O vykonaní zápisu údajov do obchodného registra alebo o vykonaní výmazu údajov o podniku zahraničnej právnickej osoby alebo o organizačnej zložke podniku zahraničnej právnickej osoby, ktorá má sídlo v niektorom z členských štátov Európskej únie</w:t>
            </w:r>
            <w:r w:rsidR="008B64D8" w:rsidRPr="00323CAC">
              <w:rPr>
                <w:sz w:val="20"/>
              </w:rPr>
              <w:t xml:space="preserve"> alebo v niektorom zo zmluvných štátov Dohody o Európskom hospodárskom priestore</w:t>
            </w:r>
            <w:r w:rsidRPr="00323CAC">
              <w:rPr>
                <w:sz w:val="20"/>
              </w:rPr>
              <w:t xml:space="preserve"> z obchodného registra, registrový súd bez zbytočného odkladu oznámi tieto skutočnosti zahraničnému obchodnému registru alebo inej evidencii, v ktorej je zahraničná osoba zapísaná alebo v ktorej je zahraničná osoba povinná ukladať listiny, prostredníctvom systému prepojenia registrov.</w:t>
            </w:r>
          </w:p>
          <w:p w14:paraId="25FD4E9D" w14:textId="137FCDE4" w:rsidR="007419C9" w:rsidRPr="00323CAC" w:rsidRDefault="007419C9" w:rsidP="007419C9">
            <w:pPr>
              <w:pStyle w:val="Bezriadkovania"/>
              <w:rPr>
                <w:bCs/>
                <w:sz w:val="16"/>
              </w:rPr>
            </w:pPr>
          </w:p>
          <w:p w14:paraId="57FE7A86" w14:textId="77777777" w:rsidR="007419C9" w:rsidRPr="00323CAC" w:rsidRDefault="007419C9" w:rsidP="007419C9">
            <w:pPr>
              <w:pStyle w:val="Bezriadkovania"/>
              <w:rPr>
                <w:rFonts w:ascii="Times New Roman" w:hAnsi="Times New Roman"/>
                <w:sz w:val="20"/>
              </w:rPr>
            </w:pPr>
            <w:r w:rsidRPr="00323CAC">
              <w:rPr>
                <w:rFonts w:ascii="Times New Roman" w:hAnsi="Times New Roman"/>
                <w:sz w:val="20"/>
              </w:rPr>
              <w:t>(1) Súd aj bez návrhu vykoná výmaz podniku zahraničnej osoby alebo organizačnej zložky podniku zahraničnej osoby, ak zahraničný obchodný register alebo iná evidencia, v ktorej je zahraničná osoba zapísaná alebo v ktorej je povinná ukladať listiny, oznámi prostredníctvom systému prepojenia registrov, že došlo k zániku alebo k výmazu zapísanej zahraničnej právnickej osoby. Pred vykonaním výmazu registrový súd potvrdí prostredníctvom systému prepojenia registrov zahraničnému obchodnému registru alebo inej evidencii, v ktorej je zahraničná osoba zapísaná alebo v ktorej je povinná ukladať listiny, doručenie tohto oznámenia.</w:t>
            </w:r>
          </w:p>
          <w:p w14:paraId="58AF5E6A" w14:textId="77777777" w:rsidR="007419C9" w:rsidRPr="00323CAC" w:rsidRDefault="007419C9" w:rsidP="007419C9">
            <w:pPr>
              <w:pStyle w:val="Bezriadkovania"/>
              <w:rPr>
                <w:rFonts w:ascii="Times New Roman" w:hAnsi="Times New Roman"/>
                <w:sz w:val="20"/>
              </w:rPr>
            </w:pPr>
          </w:p>
          <w:p w14:paraId="5AC5EC63" w14:textId="2DD8202B" w:rsidR="007419C9" w:rsidRPr="00323CAC" w:rsidRDefault="007419C9" w:rsidP="007419C9">
            <w:pPr>
              <w:pStyle w:val="Bezriadkovania"/>
              <w:rPr>
                <w:rFonts w:ascii="Times New Roman" w:hAnsi="Times New Roman"/>
                <w:sz w:val="20"/>
              </w:rPr>
            </w:pPr>
            <w:r w:rsidRPr="00323CAC">
              <w:rPr>
                <w:rFonts w:ascii="Times New Roman" w:hAnsi="Times New Roman"/>
                <w:sz w:val="20"/>
              </w:rPr>
              <w:t xml:space="preserve"> (2) Odsek 1 neplatí, ak zánik alebo výmaz zahraničnej osoby zo zahraničného obchodného registra alebo z inej evidencie, v ktorej je zahraničná osoba zapísaná alebo </w:t>
            </w:r>
            <w:r w:rsidRPr="00323CAC">
              <w:rPr>
                <w:rFonts w:ascii="Times New Roman" w:hAnsi="Times New Roman"/>
                <w:sz w:val="20"/>
              </w:rPr>
              <w:lastRenderedPageBreak/>
              <w:t>v ktorej je povinná ukladať listiny, nastali v dôsledku zmeny právnej formy dotknutej zahraničnej osoby, zlúčenia, splynutia alebo rozdelenia zahraničnej osoby zapísanej v zahraničnom obchodnom registri alebo v inej evidencii, v ktorej je zahraničná osoba zapísaná alebo v ktorej je zahraničná osoba povinná ukladať listiny.</w:t>
            </w:r>
          </w:p>
          <w:p w14:paraId="760A70AC" w14:textId="77777777" w:rsidR="007419C9" w:rsidRPr="00323CAC" w:rsidRDefault="007419C9" w:rsidP="007419C9">
            <w:pPr>
              <w:pStyle w:val="Bezriadkovania"/>
              <w:rPr>
                <w:rFonts w:ascii="Times New Roman" w:hAnsi="Times New Roman"/>
                <w:sz w:val="20"/>
              </w:rPr>
            </w:pPr>
          </w:p>
          <w:p w14:paraId="7347ECE4" w14:textId="5F7E7C8F" w:rsidR="007419C9" w:rsidRPr="00323CAC" w:rsidRDefault="007419C9" w:rsidP="007419C9">
            <w:pPr>
              <w:spacing w:line="276" w:lineRule="auto"/>
              <w:jc w:val="both"/>
              <w:rPr>
                <w:sz w:val="20"/>
              </w:rPr>
            </w:pPr>
            <w:r w:rsidRPr="00323CAC">
              <w:rPr>
                <w:sz w:val="20"/>
              </w:rPr>
              <w:t>(3) Potvrdenie o vykonaní výmazu pri výmaze podniku zahraničnej osoby alebo organizačnej zložky podniku zahraničnej osoby podľa odseku 1 sa nevydáva.</w:t>
            </w:r>
          </w:p>
          <w:p w14:paraId="127D5D3B" w14:textId="77777777" w:rsidR="007419C9" w:rsidRPr="00323CAC" w:rsidRDefault="007419C9" w:rsidP="007419C9">
            <w:pPr>
              <w:spacing w:line="276" w:lineRule="auto"/>
              <w:jc w:val="both"/>
              <w:rPr>
                <w:sz w:val="20"/>
              </w:rPr>
            </w:pPr>
          </w:p>
          <w:p w14:paraId="61BB6E16" w14:textId="77777777" w:rsidR="007419C9" w:rsidRPr="00323CAC" w:rsidRDefault="007419C9" w:rsidP="007419C9">
            <w:pPr>
              <w:jc w:val="both"/>
              <w:rPr>
                <w:sz w:val="20"/>
              </w:rPr>
            </w:pPr>
            <w:r w:rsidRPr="00323CAC">
              <w:rPr>
                <w:sz w:val="20"/>
              </w:rPr>
              <w:t>(1) Registrový súd aj bez návrhu vykoná výmaz podniku alebo organizačnej zložky podniku slovenskej právnickej osoby, ak zahraničný obchodný register alebo iná evidencia, v ktorej je podnik alebo organizačná zložka podniku slovenskej právnickej osoby zapísaná alebo v ktorej je povinná ukladať listiny, oznámi prostredníctvom systému prepojenia registrov, že došlo k zániku alebo k výmazu zapísaného podniku alebo organizačnej zložky podniku slovenskej právnickej osoby. Registrový súd potvrdí prostredníctvom systému prepojenia registrov zahraničnému obchodného registru alebo inej evidencii, v ktorej bol podnik alebo organizačná zložka podniku slovenskej právnickej osoby zapísaná alebo v ktorej bola povinná ukladať listiny, doručenie tohto oznámenia.</w:t>
            </w:r>
          </w:p>
          <w:p w14:paraId="6E7B1D07" w14:textId="77777777" w:rsidR="007419C9" w:rsidRPr="00323CAC" w:rsidRDefault="007419C9" w:rsidP="007419C9">
            <w:pPr>
              <w:jc w:val="both"/>
              <w:rPr>
                <w:sz w:val="20"/>
              </w:rPr>
            </w:pPr>
          </w:p>
          <w:p w14:paraId="5C23ED18" w14:textId="77777777" w:rsidR="007419C9" w:rsidRPr="00323CAC" w:rsidRDefault="007419C9" w:rsidP="007419C9">
            <w:pPr>
              <w:jc w:val="both"/>
              <w:rPr>
                <w:sz w:val="20"/>
              </w:rPr>
            </w:pPr>
            <w:r w:rsidRPr="00323CAC">
              <w:rPr>
                <w:sz w:val="20"/>
              </w:rPr>
              <w:t>(2) Potvrdenie o vykonaní výmazu pri výmaze podniku slovenskej právnickej osoby alebo organizačnej zložky podniku slovenskej právnickej osoby podľa odseku 1 sa nevydáva.</w:t>
            </w:r>
          </w:p>
          <w:p w14:paraId="41BAA147" w14:textId="7BFAB5F8" w:rsidR="007419C9" w:rsidRPr="00323CAC" w:rsidRDefault="007419C9" w:rsidP="007419C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714DB9C8" w14:textId="4D11694B" w:rsidR="007419C9" w:rsidRPr="00323CAC" w:rsidRDefault="007419C9" w:rsidP="007419C9">
            <w:pPr>
              <w:jc w:val="center"/>
              <w:rPr>
                <w:sz w:val="20"/>
                <w:szCs w:val="20"/>
              </w:rPr>
            </w:pPr>
            <w:r w:rsidRPr="00323CAC">
              <w:rPr>
                <w:sz w:val="20"/>
                <w:szCs w:val="20"/>
              </w:rPr>
              <w:lastRenderedPageBreak/>
              <w:t>U</w:t>
            </w:r>
          </w:p>
          <w:p w14:paraId="4DDD20F8" w14:textId="77777777" w:rsidR="007419C9" w:rsidRPr="00323CAC" w:rsidRDefault="007419C9" w:rsidP="007419C9">
            <w:pPr>
              <w:jc w:val="center"/>
              <w:rPr>
                <w:sz w:val="20"/>
                <w:szCs w:val="20"/>
              </w:rPr>
            </w:pPr>
          </w:p>
          <w:p w14:paraId="3746B8EA" w14:textId="77777777" w:rsidR="007419C9" w:rsidRPr="00323CAC" w:rsidRDefault="007419C9" w:rsidP="007419C9">
            <w:pPr>
              <w:jc w:val="center"/>
              <w:rPr>
                <w:sz w:val="20"/>
                <w:szCs w:val="20"/>
              </w:rPr>
            </w:pPr>
          </w:p>
          <w:p w14:paraId="2F30B549" w14:textId="77777777" w:rsidR="007419C9" w:rsidRPr="00323CAC" w:rsidRDefault="007419C9" w:rsidP="007419C9">
            <w:pPr>
              <w:jc w:val="center"/>
              <w:rPr>
                <w:sz w:val="20"/>
                <w:szCs w:val="20"/>
              </w:rPr>
            </w:pPr>
          </w:p>
          <w:p w14:paraId="7AA787E9" w14:textId="77777777" w:rsidR="007419C9" w:rsidRPr="00323CAC" w:rsidRDefault="007419C9" w:rsidP="007419C9">
            <w:pPr>
              <w:jc w:val="center"/>
              <w:rPr>
                <w:sz w:val="20"/>
                <w:szCs w:val="20"/>
              </w:rPr>
            </w:pPr>
          </w:p>
          <w:p w14:paraId="0815E00C" w14:textId="77777777" w:rsidR="007419C9" w:rsidRPr="00323CAC" w:rsidRDefault="007419C9" w:rsidP="007419C9">
            <w:pPr>
              <w:jc w:val="center"/>
              <w:rPr>
                <w:sz w:val="20"/>
                <w:szCs w:val="20"/>
              </w:rPr>
            </w:pPr>
          </w:p>
          <w:p w14:paraId="4A40DD23" w14:textId="77777777" w:rsidR="007419C9" w:rsidRPr="00323CAC" w:rsidRDefault="007419C9" w:rsidP="007419C9">
            <w:pPr>
              <w:jc w:val="center"/>
              <w:rPr>
                <w:sz w:val="20"/>
                <w:szCs w:val="20"/>
              </w:rPr>
            </w:pPr>
          </w:p>
          <w:p w14:paraId="35706B12" w14:textId="77777777" w:rsidR="007419C9" w:rsidRPr="00323CAC" w:rsidRDefault="007419C9" w:rsidP="007419C9">
            <w:pPr>
              <w:jc w:val="center"/>
              <w:rPr>
                <w:sz w:val="20"/>
                <w:szCs w:val="20"/>
              </w:rPr>
            </w:pPr>
          </w:p>
          <w:p w14:paraId="34C865D6" w14:textId="060D4768"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06F7837C" w14:textId="77777777" w:rsidR="007419C9" w:rsidRPr="00323CAC" w:rsidRDefault="007419C9" w:rsidP="007419C9">
            <w:pPr>
              <w:pStyle w:val="Nadpis1"/>
              <w:jc w:val="both"/>
              <w:rPr>
                <w:bCs w:val="0"/>
                <w:sz w:val="20"/>
                <w:szCs w:val="20"/>
              </w:rPr>
            </w:pPr>
          </w:p>
        </w:tc>
      </w:tr>
      <w:tr w:rsidR="00323CAC" w:rsidRPr="00323CAC" w14:paraId="77B2B08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ADEED7E" w14:textId="77777777" w:rsidR="007419C9" w:rsidRPr="00323CAC" w:rsidRDefault="007419C9" w:rsidP="007419C9">
            <w:pPr>
              <w:jc w:val="both"/>
              <w:rPr>
                <w:b/>
                <w:bCs/>
                <w:sz w:val="20"/>
                <w:szCs w:val="20"/>
              </w:rPr>
            </w:pPr>
            <w:r w:rsidRPr="00323CAC">
              <w:rPr>
                <w:b/>
                <w:bCs/>
                <w:sz w:val="20"/>
                <w:szCs w:val="20"/>
              </w:rPr>
              <w:t>Č: 1</w:t>
            </w:r>
          </w:p>
          <w:p w14:paraId="2549BE96" w14:textId="77777777" w:rsidR="007419C9" w:rsidRPr="00323CAC" w:rsidRDefault="007419C9" w:rsidP="007419C9">
            <w:pPr>
              <w:jc w:val="both"/>
              <w:rPr>
                <w:b/>
                <w:bCs/>
                <w:sz w:val="20"/>
                <w:szCs w:val="20"/>
              </w:rPr>
            </w:pPr>
            <w:r w:rsidRPr="00323CAC">
              <w:rPr>
                <w:b/>
                <w:bCs/>
                <w:sz w:val="20"/>
                <w:szCs w:val="20"/>
              </w:rPr>
              <w:t>B: 16</w:t>
            </w:r>
          </w:p>
          <w:p w14:paraId="192142BB" w14:textId="77777777" w:rsidR="007419C9" w:rsidRPr="00323CAC" w:rsidRDefault="007419C9" w:rsidP="007419C9">
            <w:pPr>
              <w:jc w:val="both"/>
              <w:rPr>
                <w:b/>
                <w:bCs/>
                <w:sz w:val="20"/>
                <w:szCs w:val="20"/>
              </w:rPr>
            </w:pPr>
            <w:r w:rsidRPr="00323CAC">
              <w:rPr>
                <w:b/>
                <w:bCs/>
                <w:sz w:val="20"/>
                <w:szCs w:val="20"/>
              </w:rPr>
              <w:t>NČ: 30a</w:t>
            </w:r>
          </w:p>
          <w:p w14:paraId="2C09C94A"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E7BEF0E" w14:textId="77777777" w:rsidR="007419C9" w:rsidRPr="00323CAC" w:rsidRDefault="007419C9" w:rsidP="007419C9">
            <w:pPr>
              <w:adjustRightInd w:val="0"/>
              <w:jc w:val="both"/>
              <w:rPr>
                <w:bCs/>
                <w:sz w:val="20"/>
                <w:szCs w:val="20"/>
              </w:rPr>
            </w:pPr>
            <w:r w:rsidRPr="00323CAC">
              <w:rPr>
                <w:bCs/>
                <w:sz w:val="20"/>
                <w:szCs w:val="20"/>
              </w:rPr>
              <w:t>Vkladá sa tento článok:</w:t>
            </w:r>
          </w:p>
          <w:p w14:paraId="438EB764" w14:textId="77777777" w:rsidR="007419C9" w:rsidRPr="00323CAC" w:rsidRDefault="007419C9" w:rsidP="007419C9">
            <w:pPr>
              <w:adjustRightInd w:val="0"/>
              <w:jc w:val="center"/>
              <w:rPr>
                <w:bCs/>
                <w:sz w:val="20"/>
                <w:szCs w:val="20"/>
              </w:rPr>
            </w:pPr>
            <w:r w:rsidRPr="00323CAC">
              <w:rPr>
                <w:bCs/>
                <w:sz w:val="20"/>
                <w:szCs w:val="20"/>
              </w:rPr>
              <w:t>„Článok 30a</w:t>
            </w:r>
          </w:p>
          <w:p w14:paraId="551E3FDC" w14:textId="77777777" w:rsidR="007419C9" w:rsidRPr="00323CAC" w:rsidRDefault="007419C9" w:rsidP="007419C9">
            <w:pPr>
              <w:adjustRightInd w:val="0"/>
              <w:jc w:val="center"/>
              <w:rPr>
                <w:b/>
                <w:bCs/>
                <w:sz w:val="20"/>
                <w:szCs w:val="20"/>
              </w:rPr>
            </w:pPr>
            <w:r w:rsidRPr="00323CAC">
              <w:rPr>
                <w:b/>
                <w:bCs/>
                <w:sz w:val="20"/>
                <w:szCs w:val="20"/>
              </w:rPr>
              <w:t>Zmeny v dokumentoch a údajoch spoločnosti</w:t>
            </w:r>
          </w:p>
          <w:p w14:paraId="0484AE2C" w14:textId="77777777" w:rsidR="007419C9" w:rsidRPr="00323CAC" w:rsidRDefault="007419C9" w:rsidP="007419C9">
            <w:pPr>
              <w:adjustRightInd w:val="0"/>
              <w:jc w:val="both"/>
              <w:rPr>
                <w:bCs/>
                <w:sz w:val="20"/>
                <w:szCs w:val="20"/>
              </w:rPr>
            </w:pPr>
            <w:r w:rsidRPr="00323CAC">
              <w:rPr>
                <w:bCs/>
                <w:sz w:val="20"/>
                <w:szCs w:val="20"/>
              </w:rPr>
              <w:t xml:space="preserve">Členský štát, v ktorom je spoločnosť zapísaná v registri, bezodkladne oznámi prostredníctvom systému prepojenia registrov členskému štátu, v ktorom je </w:t>
            </w:r>
            <w:r w:rsidRPr="00323CAC">
              <w:rPr>
                <w:bCs/>
                <w:sz w:val="20"/>
                <w:szCs w:val="20"/>
              </w:rPr>
              <w:lastRenderedPageBreak/>
              <w:t>pobočka spoločnosti zapísaná v registri, podanie zmeny, v prípade, že ide o zapísanie zmeny týchto údajov:</w:t>
            </w:r>
          </w:p>
          <w:p w14:paraId="711A79E4" w14:textId="77777777" w:rsidR="007419C9" w:rsidRPr="00323CAC" w:rsidRDefault="007419C9" w:rsidP="007419C9">
            <w:pPr>
              <w:adjustRightInd w:val="0"/>
              <w:jc w:val="both"/>
              <w:rPr>
                <w:bCs/>
                <w:sz w:val="20"/>
                <w:szCs w:val="20"/>
              </w:rPr>
            </w:pPr>
            <w:r w:rsidRPr="00323CAC">
              <w:rPr>
                <w:bCs/>
                <w:sz w:val="20"/>
                <w:szCs w:val="20"/>
              </w:rPr>
              <w:t>a) obchodné meno spoločnosti;</w:t>
            </w:r>
          </w:p>
          <w:p w14:paraId="1FC30A9A" w14:textId="77777777" w:rsidR="007419C9" w:rsidRPr="00323CAC" w:rsidRDefault="007419C9" w:rsidP="007419C9">
            <w:pPr>
              <w:adjustRightInd w:val="0"/>
              <w:jc w:val="both"/>
              <w:rPr>
                <w:bCs/>
                <w:sz w:val="20"/>
                <w:szCs w:val="20"/>
              </w:rPr>
            </w:pPr>
            <w:r w:rsidRPr="00323CAC">
              <w:rPr>
                <w:bCs/>
                <w:sz w:val="20"/>
                <w:szCs w:val="20"/>
              </w:rPr>
              <w:t>b) sídlo spoločnosti zapísané v registri;</w:t>
            </w:r>
          </w:p>
          <w:p w14:paraId="187A89A5" w14:textId="77777777" w:rsidR="007419C9" w:rsidRPr="00323CAC" w:rsidRDefault="007419C9" w:rsidP="007419C9">
            <w:pPr>
              <w:adjustRightInd w:val="0"/>
              <w:jc w:val="both"/>
              <w:rPr>
                <w:bCs/>
                <w:sz w:val="20"/>
                <w:szCs w:val="20"/>
              </w:rPr>
            </w:pPr>
            <w:r w:rsidRPr="00323CAC">
              <w:rPr>
                <w:bCs/>
                <w:sz w:val="20"/>
                <w:szCs w:val="20"/>
              </w:rPr>
              <w:t>c) identifikačné číslo zápisu spoločnosti v registri;</w:t>
            </w:r>
          </w:p>
          <w:p w14:paraId="2FFF2E4C" w14:textId="77777777" w:rsidR="007419C9" w:rsidRPr="00323CAC" w:rsidRDefault="007419C9" w:rsidP="007419C9">
            <w:pPr>
              <w:adjustRightInd w:val="0"/>
              <w:jc w:val="both"/>
              <w:rPr>
                <w:bCs/>
                <w:sz w:val="20"/>
                <w:szCs w:val="20"/>
              </w:rPr>
            </w:pPr>
            <w:r w:rsidRPr="00323CAC">
              <w:rPr>
                <w:bCs/>
                <w:sz w:val="20"/>
                <w:szCs w:val="20"/>
              </w:rPr>
              <w:t>d) právnu formu spoločnosti;</w:t>
            </w:r>
          </w:p>
          <w:p w14:paraId="6B9FEBA7" w14:textId="77777777" w:rsidR="007419C9" w:rsidRPr="00323CAC" w:rsidRDefault="007419C9" w:rsidP="007419C9">
            <w:pPr>
              <w:adjustRightInd w:val="0"/>
              <w:jc w:val="both"/>
              <w:rPr>
                <w:bCs/>
                <w:sz w:val="20"/>
                <w:szCs w:val="20"/>
              </w:rPr>
            </w:pPr>
            <w:r w:rsidRPr="00323CAC">
              <w:rPr>
                <w:bCs/>
                <w:sz w:val="20"/>
                <w:szCs w:val="20"/>
              </w:rPr>
              <w:t>e) dokumenty a údaje uvedené v článku 14 písm. d) a f).</w:t>
            </w:r>
          </w:p>
          <w:p w14:paraId="712061E5" w14:textId="77777777" w:rsidR="007419C9" w:rsidRPr="00323CAC" w:rsidRDefault="007419C9" w:rsidP="007419C9">
            <w:pPr>
              <w:adjustRightInd w:val="0"/>
              <w:jc w:val="both"/>
              <w:rPr>
                <w:bCs/>
                <w:sz w:val="20"/>
                <w:szCs w:val="20"/>
              </w:rPr>
            </w:pPr>
          </w:p>
          <w:p w14:paraId="025894B1" w14:textId="77777777" w:rsidR="007419C9" w:rsidRPr="00323CAC" w:rsidRDefault="007419C9" w:rsidP="007419C9">
            <w:pPr>
              <w:adjustRightInd w:val="0"/>
              <w:jc w:val="both"/>
              <w:rPr>
                <w:bCs/>
                <w:sz w:val="20"/>
                <w:szCs w:val="20"/>
              </w:rPr>
            </w:pPr>
            <w:r w:rsidRPr="00323CAC">
              <w:rPr>
                <w:bCs/>
                <w:sz w:val="20"/>
                <w:szCs w:val="20"/>
              </w:rPr>
              <w:t>Po doručení oznámenia uvedeného v registri, v ktorom je pobočka zapísaná, potvrdí prostredníctvom systému prepojenia registrov doručenie takéhoto oznámenia a zabezpečí, aby boli dokumenty a údaje uvedené v článku 30 ods. 1 bezodkladne aktualizované.“</w:t>
            </w:r>
          </w:p>
        </w:tc>
        <w:tc>
          <w:tcPr>
            <w:tcW w:w="793" w:type="dxa"/>
            <w:tcBorders>
              <w:top w:val="single" w:sz="4" w:space="0" w:color="auto"/>
              <w:left w:val="single" w:sz="4" w:space="0" w:color="auto"/>
              <w:bottom w:val="single" w:sz="4" w:space="0" w:color="auto"/>
              <w:right w:val="single" w:sz="12" w:space="0" w:color="auto"/>
            </w:tcBorders>
          </w:tcPr>
          <w:p w14:paraId="1B4CFF94" w14:textId="77777777" w:rsidR="007419C9" w:rsidRPr="00323CAC" w:rsidRDefault="007419C9" w:rsidP="007419C9">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73F589DC" w14:textId="77777777" w:rsidR="007419C9" w:rsidRPr="00323CAC" w:rsidRDefault="007419C9" w:rsidP="007419C9">
            <w:pPr>
              <w:jc w:val="center"/>
              <w:rPr>
                <w:sz w:val="20"/>
                <w:szCs w:val="20"/>
              </w:rPr>
            </w:pPr>
            <w:r w:rsidRPr="00323CAC">
              <w:rPr>
                <w:sz w:val="20"/>
                <w:szCs w:val="20"/>
              </w:rPr>
              <w:t>1</w:t>
            </w:r>
          </w:p>
          <w:p w14:paraId="2DB6BD80" w14:textId="77777777" w:rsidR="007419C9" w:rsidRPr="00323CAC" w:rsidRDefault="007419C9" w:rsidP="007419C9">
            <w:pPr>
              <w:jc w:val="center"/>
              <w:rPr>
                <w:sz w:val="20"/>
                <w:szCs w:val="20"/>
              </w:rPr>
            </w:pPr>
          </w:p>
          <w:p w14:paraId="5690A5A6" w14:textId="77777777" w:rsidR="007419C9" w:rsidRPr="00323CAC" w:rsidRDefault="007419C9" w:rsidP="007419C9">
            <w:pPr>
              <w:jc w:val="center"/>
              <w:rPr>
                <w:sz w:val="20"/>
                <w:szCs w:val="20"/>
              </w:rPr>
            </w:pPr>
          </w:p>
          <w:p w14:paraId="062FBC75" w14:textId="77777777" w:rsidR="007419C9" w:rsidRPr="00323CAC" w:rsidRDefault="007419C9" w:rsidP="007419C9">
            <w:pPr>
              <w:jc w:val="center"/>
              <w:rPr>
                <w:sz w:val="20"/>
                <w:szCs w:val="20"/>
              </w:rPr>
            </w:pPr>
          </w:p>
          <w:p w14:paraId="705D7E3D" w14:textId="77777777" w:rsidR="007419C9" w:rsidRPr="00323CAC" w:rsidRDefault="007419C9" w:rsidP="007419C9">
            <w:pPr>
              <w:jc w:val="center"/>
              <w:rPr>
                <w:sz w:val="20"/>
                <w:szCs w:val="20"/>
              </w:rPr>
            </w:pPr>
          </w:p>
          <w:p w14:paraId="4DC0CAAB" w14:textId="77777777" w:rsidR="007419C9" w:rsidRPr="00323CAC" w:rsidRDefault="007419C9" w:rsidP="007419C9">
            <w:pPr>
              <w:jc w:val="center"/>
              <w:rPr>
                <w:sz w:val="20"/>
                <w:szCs w:val="20"/>
              </w:rPr>
            </w:pPr>
          </w:p>
          <w:p w14:paraId="782BDA29" w14:textId="77777777" w:rsidR="007419C9" w:rsidRPr="00323CAC" w:rsidRDefault="007419C9" w:rsidP="007419C9">
            <w:pPr>
              <w:jc w:val="center"/>
              <w:rPr>
                <w:sz w:val="20"/>
                <w:szCs w:val="20"/>
              </w:rPr>
            </w:pPr>
          </w:p>
          <w:p w14:paraId="455D4125" w14:textId="77777777" w:rsidR="007419C9" w:rsidRPr="00323CAC" w:rsidRDefault="007419C9" w:rsidP="007419C9">
            <w:pPr>
              <w:jc w:val="center"/>
              <w:rPr>
                <w:sz w:val="20"/>
                <w:szCs w:val="20"/>
              </w:rPr>
            </w:pPr>
          </w:p>
          <w:p w14:paraId="2598F1CC" w14:textId="77777777" w:rsidR="007419C9" w:rsidRPr="00323CAC" w:rsidRDefault="007419C9" w:rsidP="007419C9">
            <w:pPr>
              <w:jc w:val="center"/>
              <w:rPr>
                <w:sz w:val="20"/>
                <w:szCs w:val="20"/>
              </w:rPr>
            </w:pPr>
          </w:p>
          <w:p w14:paraId="7780F247" w14:textId="77777777" w:rsidR="007419C9" w:rsidRPr="00323CAC" w:rsidRDefault="007419C9" w:rsidP="007419C9">
            <w:pPr>
              <w:jc w:val="center"/>
              <w:rPr>
                <w:sz w:val="20"/>
                <w:szCs w:val="20"/>
              </w:rPr>
            </w:pPr>
          </w:p>
          <w:p w14:paraId="28DB7F76" w14:textId="77777777" w:rsidR="007419C9" w:rsidRPr="00323CAC" w:rsidRDefault="007419C9" w:rsidP="007419C9">
            <w:pPr>
              <w:jc w:val="center"/>
              <w:rPr>
                <w:sz w:val="20"/>
                <w:szCs w:val="20"/>
              </w:rPr>
            </w:pPr>
          </w:p>
          <w:p w14:paraId="5CF3EE2B" w14:textId="657AA131" w:rsidR="007419C9" w:rsidRPr="00323CAC" w:rsidRDefault="007419C9" w:rsidP="007419C9">
            <w:pPr>
              <w:rPr>
                <w:sz w:val="20"/>
                <w:szCs w:val="20"/>
              </w:rPr>
            </w:pPr>
          </w:p>
          <w:p w14:paraId="2C86C2A6" w14:textId="77777777" w:rsidR="00977027" w:rsidRPr="00323CAC" w:rsidRDefault="00977027" w:rsidP="007419C9">
            <w:pPr>
              <w:rPr>
                <w:sz w:val="20"/>
                <w:szCs w:val="20"/>
              </w:rPr>
            </w:pPr>
          </w:p>
          <w:p w14:paraId="767DEF7F" w14:textId="013CDC55" w:rsidR="007419C9" w:rsidRPr="00323CAC" w:rsidRDefault="007419C9" w:rsidP="007419C9">
            <w:pPr>
              <w:jc w:val="center"/>
              <w:rPr>
                <w:sz w:val="20"/>
                <w:szCs w:val="20"/>
              </w:rPr>
            </w:pPr>
            <w:r w:rsidRPr="00323CAC">
              <w:rPr>
                <w:sz w:val="20"/>
                <w:szCs w:val="20"/>
              </w:rPr>
              <w:t>1</w:t>
            </w:r>
          </w:p>
          <w:p w14:paraId="5859D199" w14:textId="77777777" w:rsidR="007419C9" w:rsidRPr="00323CAC" w:rsidRDefault="007419C9" w:rsidP="007419C9">
            <w:pPr>
              <w:jc w:val="center"/>
              <w:rPr>
                <w:sz w:val="20"/>
                <w:szCs w:val="20"/>
              </w:rPr>
            </w:pPr>
          </w:p>
          <w:p w14:paraId="08CABB2B" w14:textId="77777777" w:rsidR="007419C9" w:rsidRPr="00323CAC" w:rsidRDefault="007419C9" w:rsidP="007419C9">
            <w:pPr>
              <w:jc w:val="center"/>
              <w:rPr>
                <w:sz w:val="20"/>
                <w:szCs w:val="20"/>
              </w:rPr>
            </w:pPr>
          </w:p>
          <w:p w14:paraId="647B1944" w14:textId="77777777" w:rsidR="007419C9" w:rsidRPr="00323CAC" w:rsidRDefault="007419C9" w:rsidP="007419C9">
            <w:pPr>
              <w:jc w:val="center"/>
              <w:rPr>
                <w:sz w:val="20"/>
                <w:szCs w:val="20"/>
              </w:rPr>
            </w:pPr>
          </w:p>
          <w:p w14:paraId="61852BD4" w14:textId="77777777" w:rsidR="007419C9" w:rsidRPr="00323CAC" w:rsidRDefault="007419C9" w:rsidP="007419C9">
            <w:pPr>
              <w:jc w:val="center"/>
              <w:rPr>
                <w:sz w:val="20"/>
                <w:szCs w:val="20"/>
              </w:rPr>
            </w:pPr>
          </w:p>
          <w:p w14:paraId="4F3B9D9E" w14:textId="77777777" w:rsidR="007419C9" w:rsidRPr="00323CAC" w:rsidRDefault="007419C9" w:rsidP="007419C9">
            <w:pPr>
              <w:jc w:val="center"/>
              <w:rPr>
                <w:sz w:val="20"/>
                <w:szCs w:val="20"/>
              </w:rPr>
            </w:pPr>
          </w:p>
          <w:p w14:paraId="4339EB14" w14:textId="77777777" w:rsidR="007419C9" w:rsidRPr="00323CAC" w:rsidRDefault="007419C9" w:rsidP="007419C9">
            <w:pPr>
              <w:jc w:val="center"/>
              <w:rPr>
                <w:sz w:val="20"/>
                <w:szCs w:val="20"/>
              </w:rPr>
            </w:pPr>
          </w:p>
          <w:p w14:paraId="6DC476A0" w14:textId="77777777" w:rsidR="007419C9" w:rsidRPr="00323CAC" w:rsidRDefault="007419C9" w:rsidP="007419C9">
            <w:pPr>
              <w:jc w:val="center"/>
              <w:rPr>
                <w:sz w:val="20"/>
                <w:szCs w:val="20"/>
              </w:rPr>
            </w:pPr>
          </w:p>
          <w:p w14:paraId="76784E7F" w14:textId="77777777" w:rsidR="007419C9" w:rsidRPr="00323CAC" w:rsidRDefault="007419C9" w:rsidP="007419C9">
            <w:pPr>
              <w:jc w:val="center"/>
              <w:rPr>
                <w:sz w:val="20"/>
                <w:szCs w:val="20"/>
              </w:rPr>
            </w:pPr>
          </w:p>
          <w:p w14:paraId="51FD762E" w14:textId="77777777" w:rsidR="007419C9" w:rsidRPr="00323CAC" w:rsidRDefault="007419C9" w:rsidP="007419C9">
            <w:pPr>
              <w:jc w:val="center"/>
              <w:rPr>
                <w:sz w:val="20"/>
                <w:szCs w:val="20"/>
              </w:rPr>
            </w:pPr>
          </w:p>
          <w:p w14:paraId="78817BA5" w14:textId="77777777" w:rsidR="007419C9" w:rsidRPr="00323CAC" w:rsidRDefault="007419C9" w:rsidP="007419C9">
            <w:pPr>
              <w:jc w:val="center"/>
              <w:rPr>
                <w:sz w:val="20"/>
                <w:szCs w:val="20"/>
              </w:rPr>
            </w:pPr>
          </w:p>
          <w:p w14:paraId="67F91245" w14:textId="77777777" w:rsidR="007419C9" w:rsidRPr="00323CAC" w:rsidRDefault="007419C9" w:rsidP="007419C9">
            <w:pPr>
              <w:jc w:val="center"/>
              <w:rPr>
                <w:sz w:val="20"/>
                <w:szCs w:val="20"/>
              </w:rPr>
            </w:pPr>
          </w:p>
          <w:p w14:paraId="009ACCB6" w14:textId="77777777" w:rsidR="007419C9" w:rsidRPr="00323CAC" w:rsidRDefault="007419C9" w:rsidP="007419C9">
            <w:pPr>
              <w:jc w:val="center"/>
              <w:rPr>
                <w:sz w:val="20"/>
                <w:szCs w:val="20"/>
              </w:rPr>
            </w:pPr>
          </w:p>
          <w:p w14:paraId="65A65280" w14:textId="77777777" w:rsidR="007419C9" w:rsidRPr="00323CAC" w:rsidRDefault="007419C9" w:rsidP="007419C9">
            <w:pPr>
              <w:jc w:val="center"/>
              <w:rPr>
                <w:sz w:val="20"/>
                <w:szCs w:val="20"/>
              </w:rPr>
            </w:pPr>
          </w:p>
          <w:p w14:paraId="4E68BE46" w14:textId="77777777" w:rsidR="007419C9" w:rsidRPr="00323CAC" w:rsidRDefault="007419C9" w:rsidP="007419C9">
            <w:pPr>
              <w:jc w:val="center"/>
              <w:rPr>
                <w:sz w:val="20"/>
                <w:szCs w:val="20"/>
              </w:rPr>
            </w:pPr>
          </w:p>
          <w:p w14:paraId="5B198DE6" w14:textId="77777777" w:rsidR="007419C9" w:rsidRPr="00323CAC" w:rsidRDefault="007419C9" w:rsidP="007419C9">
            <w:pPr>
              <w:jc w:val="center"/>
              <w:rPr>
                <w:sz w:val="20"/>
                <w:szCs w:val="20"/>
              </w:rPr>
            </w:pPr>
          </w:p>
          <w:p w14:paraId="0FC932C6" w14:textId="77777777" w:rsidR="007419C9" w:rsidRPr="00323CAC" w:rsidRDefault="007419C9" w:rsidP="007419C9">
            <w:pPr>
              <w:jc w:val="center"/>
              <w:rPr>
                <w:sz w:val="20"/>
                <w:szCs w:val="20"/>
              </w:rPr>
            </w:pPr>
          </w:p>
          <w:p w14:paraId="341FFD20" w14:textId="77777777" w:rsidR="007419C9" w:rsidRPr="00323CAC" w:rsidRDefault="007419C9" w:rsidP="007419C9">
            <w:pPr>
              <w:jc w:val="center"/>
              <w:rPr>
                <w:sz w:val="20"/>
                <w:szCs w:val="20"/>
              </w:rPr>
            </w:pPr>
          </w:p>
          <w:p w14:paraId="4FD5642C" w14:textId="77777777" w:rsidR="007419C9" w:rsidRPr="00323CAC" w:rsidRDefault="007419C9" w:rsidP="007419C9">
            <w:pPr>
              <w:jc w:val="center"/>
              <w:rPr>
                <w:sz w:val="20"/>
                <w:szCs w:val="20"/>
              </w:rPr>
            </w:pPr>
          </w:p>
          <w:p w14:paraId="1EC76FCE" w14:textId="77777777" w:rsidR="007419C9" w:rsidRPr="00323CAC" w:rsidRDefault="007419C9" w:rsidP="007419C9">
            <w:pPr>
              <w:jc w:val="center"/>
              <w:rPr>
                <w:sz w:val="20"/>
                <w:szCs w:val="20"/>
              </w:rPr>
            </w:pPr>
          </w:p>
          <w:p w14:paraId="31460FEE" w14:textId="77777777" w:rsidR="007419C9" w:rsidRPr="00323CAC" w:rsidRDefault="007419C9" w:rsidP="007419C9">
            <w:pPr>
              <w:jc w:val="center"/>
              <w:rPr>
                <w:sz w:val="20"/>
                <w:szCs w:val="20"/>
              </w:rPr>
            </w:pPr>
          </w:p>
          <w:p w14:paraId="68424FD4" w14:textId="77777777" w:rsidR="007419C9" w:rsidRPr="00323CAC" w:rsidRDefault="007419C9" w:rsidP="007419C9">
            <w:pPr>
              <w:jc w:val="center"/>
              <w:rPr>
                <w:sz w:val="20"/>
                <w:szCs w:val="20"/>
              </w:rPr>
            </w:pPr>
          </w:p>
          <w:p w14:paraId="41220103" w14:textId="24A753B8" w:rsidR="007419C9" w:rsidRPr="00323CAC" w:rsidRDefault="007419C9" w:rsidP="007419C9">
            <w:pPr>
              <w:jc w:val="center"/>
              <w:rPr>
                <w:sz w:val="20"/>
                <w:szCs w:val="20"/>
              </w:rPr>
            </w:pPr>
          </w:p>
          <w:p w14:paraId="42436F91" w14:textId="0D3A859A" w:rsidR="007419C9" w:rsidRPr="00323CAC" w:rsidRDefault="007419C9" w:rsidP="007419C9">
            <w:pPr>
              <w:jc w:val="center"/>
              <w:rPr>
                <w:sz w:val="20"/>
                <w:szCs w:val="20"/>
              </w:rPr>
            </w:pPr>
          </w:p>
          <w:p w14:paraId="192421B7" w14:textId="495BEFA2" w:rsidR="007419C9" w:rsidRPr="00323CAC" w:rsidRDefault="007419C9" w:rsidP="007419C9">
            <w:pPr>
              <w:jc w:val="center"/>
              <w:rPr>
                <w:sz w:val="20"/>
                <w:szCs w:val="20"/>
              </w:rPr>
            </w:pPr>
          </w:p>
          <w:p w14:paraId="2A76CBA3" w14:textId="76189D09" w:rsidR="007419C9" w:rsidRPr="00323CAC" w:rsidRDefault="007419C9" w:rsidP="007419C9">
            <w:pPr>
              <w:rPr>
                <w:sz w:val="20"/>
                <w:szCs w:val="20"/>
              </w:rPr>
            </w:pPr>
          </w:p>
          <w:p w14:paraId="5EDFD291" w14:textId="42BDEB07" w:rsidR="007419C9" w:rsidRPr="00323CAC" w:rsidRDefault="007419C9" w:rsidP="007419C9">
            <w:pPr>
              <w:jc w:val="center"/>
              <w:rPr>
                <w:sz w:val="20"/>
                <w:szCs w:val="20"/>
              </w:rPr>
            </w:pPr>
            <w:r w:rsidRPr="00323CAC">
              <w:rPr>
                <w:sz w:val="20"/>
                <w:szCs w:val="20"/>
              </w:rPr>
              <w:t>1</w:t>
            </w:r>
          </w:p>
          <w:p w14:paraId="0882EB3F" w14:textId="0A71550A" w:rsidR="007419C9" w:rsidRPr="00323CAC" w:rsidRDefault="007419C9" w:rsidP="007419C9">
            <w:pPr>
              <w:jc w:val="center"/>
              <w:rPr>
                <w:sz w:val="20"/>
                <w:szCs w:val="20"/>
              </w:rPr>
            </w:pPr>
          </w:p>
          <w:p w14:paraId="38D803ED" w14:textId="152890EA" w:rsidR="007419C9" w:rsidRPr="00323CAC" w:rsidRDefault="007419C9" w:rsidP="007419C9">
            <w:pPr>
              <w:jc w:val="center"/>
              <w:rPr>
                <w:sz w:val="20"/>
                <w:szCs w:val="20"/>
              </w:rPr>
            </w:pPr>
          </w:p>
          <w:p w14:paraId="504C19BA" w14:textId="4CDB2F17" w:rsidR="007419C9" w:rsidRPr="00323CAC" w:rsidRDefault="007419C9" w:rsidP="007419C9">
            <w:pPr>
              <w:jc w:val="center"/>
              <w:rPr>
                <w:sz w:val="20"/>
                <w:szCs w:val="20"/>
              </w:rPr>
            </w:pPr>
          </w:p>
          <w:p w14:paraId="0FAA535C" w14:textId="159B1F47" w:rsidR="007419C9" w:rsidRPr="00323CAC" w:rsidRDefault="007419C9" w:rsidP="007419C9">
            <w:pPr>
              <w:jc w:val="center"/>
              <w:rPr>
                <w:sz w:val="20"/>
                <w:szCs w:val="20"/>
              </w:rPr>
            </w:pPr>
          </w:p>
          <w:p w14:paraId="7B0B940C" w14:textId="3D16A574" w:rsidR="007419C9" w:rsidRPr="00323CAC" w:rsidRDefault="007419C9" w:rsidP="007419C9">
            <w:pPr>
              <w:jc w:val="center"/>
              <w:rPr>
                <w:sz w:val="20"/>
                <w:szCs w:val="20"/>
              </w:rPr>
            </w:pPr>
          </w:p>
          <w:p w14:paraId="28D61C59" w14:textId="1EDEEBD8" w:rsidR="007419C9" w:rsidRPr="00323CAC" w:rsidRDefault="007419C9" w:rsidP="007419C9">
            <w:pPr>
              <w:jc w:val="center"/>
              <w:rPr>
                <w:sz w:val="20"/>
                <w:szCs w:val="20"/>
              </w:rPr>
            </w:pPr>
          </w:p>
          <w:p w14:paraId="690A80D4" w14:textId="6B659D7C" w:rsidR="007419C9" w:rsidRPr="00323CAC" w:rsidRDefault="007419C9" w:rsidP="007419C9">
            <w:pPr>
              <w:jc w:val="center"/>
              <w:rPr>
                <w:sz w:val="20"/>
                <w:szCs w:val="20"/>
              </w:rPr>
            </w:pPr>
          </w:p>
          <w:p w14:paraId="3457A093" w14:textId="6293F404" w:rsidR="007419C9" w:rsidRPr="00323CAC" w:rsidRDefault="007419C9" w:rsidP="007419C9">
            <w:pPr>
              <w:jc w:val="center"/>
              <w:rPr>
                <w:sz w:val="20"/>
                <w:szCs w:val="20"/>
              </w:rPr>
            </w:pPr>
          </w:p>
          <w:p w14:paraId="61051617" w14:textId="74F6ECA2" w:rsidR="007419C9" w:rsidRPr="00323CAC" w:rsidRDefault="007419C9" w:rsidP="007419C9">
            <w:pPr>
              <w:jc w:val="center"/>
              <w:rPr>
                <w:sz w:val="20"/>
                <w:szCs w:val="20"/>
              </w:rPr>
            </w:pPr>
          </w:p>
          <w:p w14:paraId="3FE0FDA9" w14:textId="4D44F282" w:rsidR="007419C9" w:rsidRPr="00323CAC" w:rsidRDefault="007419C9" w:rsidP="007419C9">
            <w:pPr>
              <w:jc w:val="center"/>
              <w:rPr>
                <w:sz w:val="20"/>
                <w:szCs w:val="20"/>
              </w:rPr>
            </w:pPr>
          </w:p>
          <w:p w14:paraId="69183B8B" w14:textId="3CCEF38D" w:rsidR="007419C9" w:rsidRPr="00323CAC" w:rsidRDefault="007419C9" w:rsidP="007419C9">
            <w:pPr>
              <w:jc w:val="center"/>
              <w:rPr>
                <w:sz w:val="20"/>
                <w:szCs w:val="20"/>
              </w:rPr>
            </w:pPr>
          </w:p>
          <w:p w14:paraId="6A6232B3" w14:textId="4E59453A" w:rsidR="007419C9" w:rsidRPr="00323CAC" w:rsidRDefault="007419C9" w:rsidP="007419C9">
            <w:pPr>
              <w:jc w:val="center"/>
              <w:rPr>
                <w:sz w:val="20"/>
                <w:szCs w:val="20"/>
              </w:rPr>
            </w:pPr>
          </w:p>
          <w:p w14:paraId="51C1AD71" w14:textId="08A5CADF" w:rsidR="007419C9" w:rsidRPr="00323CAC" w:rsidRDefault="007419C9" w:rsidP="007419C9">
            <w:pPr>
              <w:jc w:val="center"/>
              <w:rPr>
                <w:sz w:val="20"/>
                <w:szCs w:val="20"/>
              </w:rPr>
            </w:pPr>
          </w:p>
          <w:p w14:paraId="5B647B51" w14:textId="356C914B" w:rsidR="007419C9" w:rsidRPr="00323CAC" w:rsidRDefault="007419C9" w:rsidP="007419C9">
            <w:pPr>
              <w:jc w:val="center"/>
              <w:rPr>
                <w:sz w:val="20"/>
                <w:szCs w:val="20"/>
              </w:rPr>
            </w:pPr>
          </w:p>
          <w:p w14:paraId="210EB70D" w14:textId="5C3F8076" w:rsidR="007419C9" w:rsidRPr="00323CAC" w:rsidRDefault="007419C9" w:rsidP="007419C9">
            <w:pPr>
              <w:jc w:val="center"/>
              <w:rPr>
                <w:sz w:val="20"/>
                <w:szCs w:val="20"/>
              </w:rPr>
            </w:pPr>
          </w:p>
          <w:p w14:paraId="0B300F01" w14:textId="70DA7E43" w:rsidR="007419C9" w:rsidRPr="00323CAC" w:rsidRDefault="007419C9" w:rsidP="007419C9">
            <w:pPr>
              <w:jc w:val="center"/>
              <w:rPr>
                <w:sz w:val="20"/>
                <w:szCs w:val="20"/>
              </w:rPr>
            </w:pPr>
          </w:p>
          <w:p w14:paraId="092ACED3" w14:textId="3A5A7C96" w:rsidR="007419C9" w:rsidRPr="00323CAC" w:rsidRDefault="007419C9" w:rsidP="007419C9">
            <w:pPr>
              <w:jc w:val="center"/>
              <w:rPr>
                <w:sz w:val="20"/>
                <w:szCs w:val="20"/>
              </w:rPr>
            </w:pPr>
          </w:p>
          <w:p w14:paraId="3C6A6786" w14:textId="50195B89" w:rsidR="007419C9" w:rsidRPr="00323CAC" w:rsidRDefault="007419C9" w:rsidP="007419C9">
            <w:pPr>
              <w:jc w:val="center"/>
              <w:rPr>
                <w:sz w:val="20"/>
                <w:szCs w:val="20"/>
              </w:rPr>
            </w:pPr>
          </w:p>
          <w:p w14:paraId="77D97361" w14:textId="09416552" w:rsidR="007419C9" w:rsidRPr="00323CAC" w:rsidRDefault="007419C9" w:rsidP="007419C9">
            <w:pPr>
              <w:jc w:val="center"/>
              <w:rPr>
                <w:sz w:val="20"/>
                <w:szCs w:val="20"/>
              </w:rPr>
            </w:pPr>
          </w:p>
          <w:p w14:paraId="2CD8C292" w14:textId="2F268C16" w:rsidR="007419C9" w:rsidRPr="00323CAC" w:rsidRDefault="007419C9" w:rsidP="007419C9">
            <w:pPr>
              <w:jc w:val="center"/>
              <w:rPr>
                <w:sz w:val="20"/>
                <w:szCs w:val="20"/>
              </w:rPr>
            </w:pPr>
          </w:p>
          <w:p w14:paraId="74D8FDA2" w14:textId="223F4EAF" w:rsidR="007419C9" w:rsidRPr="00323CAC" w:rsidRDefault="007419C9" w:rsidP="007419C9">
            <w:pPr>
              <w:jc w:val="center"/>
              <w:rPr>
                <w:sz w:val="20"/>
                <w:szCs w:val="20"/>
              </w:rPr>
            </w:pPr>
          </w:p>
          <w:p w14:paraId="71BA490B" w14:textId="405255C5" w:rsidR="007419C9" w:rsidRPr="00323CAC" w:rsidRDefault="007419C9" w:rsidP="007419C9">
            <w:pPr>
              <w:jc w:val="center"/>
              <w:rPr>
                <w:sz w:val="20"/>
                <w:szCs w:val="20"/>
              </w:rPr>
            </w:pPr>
          </w:p>
          <w:p w14:paraId="31B13DEF" w14:textId="28BBCCC4" w:rsidR="007419C9" w:rsidRPr="00323CAC" w:rsidRDefault="007419C9" w:rsidP="007419C9">
            <w:pPr>
              <w:jc w:val="center"/>
              <w:rPr>
                <w:sz w:val="20"/>
                <w:szCs w:val="20"/>
              </w:rPr>
            </w:pPr>
          </w:p>
          <w:p w14:paraId="5F756404" w14:textId="12B2F780" w:rsidR="007419C9" w:rsidRPr="00323CAC" w:rsidRDefault="007419C9" w:rsidP="007419C9">
            <w:pPr>
              <w:rPr>
                <w:sz w:val="20"/>
                <w:szCs w:val="20"/>
              </w:rPr>
            </w:pPr>
          </w:p>
          <w:p w14:paraId="76CD9CAC" w14:textId="62632AE8" w:rsidR="007419C9" w:rsidRPr="00323CAC" w:rsidRDefault="007419C9" w:rsidP="007419C9">
            <w:pPr>
              <w:rPr>
                <w:sz w:val="20"/>
                <w:szCs w:val="20"/>
              </w:rPr>
            </w:pPr>
          </w:p>
          <w:p w14:paraId="1171FFE5" w14:textId="2E0917D6" w:rsidR="007419C9" w:rsidRPr="00323CAC" w:rsidRDefault="007419C9" w:rsidP="007419C9">
            <w:pPr>
              <w:rPr>
                <w:sz w:val="20"/>
                <w:szCs w:val="20"/>
              </w:rPr>
            </w:pPr>
          </w:p>
          <w:p w14:paraId="2005208F" w14:textId="582FE370" w:rsidR="007419C9" w:rsidRPr="00323CAC" w:rsidRDefault="007419C9" w:rsidP="007419C9">
            <w:pPr>
              <w:rPr>
                <w:sz w:val="20"/>
                <w:szCs w:val="20"/>
              </w:rPr>
            </w:pPr>
          </w:p>
          <w:p w14:paraId="40351A34" w14:textId="77777777" w:rsidR="007419C9" w:rsidRPr="00323CAC" w:rsidRDefault="007419C9" w:rsidP="007419C9">
            <w:pPr>
              <w:rPr>
                <w:sz w:val="20"/>
                <w:szCs w:val="20"/>
              </w:rPr>
            </w:pPr>
          </w:p>
          <w:p w14:paraId="64786019" w14:textId="4DB5389E" w:rsidR="007419C9" w:rsidRPr="00323CAC" w:rsidRDefault="007419C9" w:rsidP="007419C9">
            <w:pPr>
              <w:jc w:val="center"/>
              <w:rPr>
                <w:sz w:val="20"/>
                <w:szCs w:val="20"/>
              </w:rPr>
            </w:pPr>
            <w:r w:rsidRPr="00323CAC">
              <w:rPr>
                <w:sz w:val="20"/>
                <w:szCs w:val="20"/>
              </w:rPr>
              <w:t>2</w:t>
            </w:r>
          </w:p>
          <w:p w14:paraId="4B9DF4B1"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7DB8D371" w14:textId="48C7051C" w:rsidR="00977027" w:rsidRPr="00323CAC" w:rsidRDefault="00977027" w:rsidP="007419C9">
            <w:pPr>
              <w:pStyle w:val="Normlny0"/>
              <w:jc w:val="center"/>
            </w:pPr>
            <w:r w:rsidRPr="00323CAC">
              <w:lastRenderedPageBreak/>
              <w:t>Č: IV</w:t>
            </w:r>
          </w:p>
          <w:p w14:paraId="3C42B685" w14:textId="58A6452E" w:rsidR="007419C9" w:rsidRPr="00323CAC" w:rsidRDefault="007419C9" w:rsidP="007419C9">
            <w:pPr>
              <w:pStyle w:val="Normlny0"/>
              <w:jc w:val="center"/>
            </w:pPr>
            <w:r w:rsidRPr="00323CAC">
              <w:t>§: 10</w:t>
            </w:r>
          </w:p>
          <w:p w14:paraId="5A55B8AB" w14:textId="2D088EEF" w:rsidR="007419C9" w:rsidRPr="00323CAC" w:rsidRDefault="007419C9" w:rsidP="007419C9">
            <w:pPr>
              <w:pStyle w:val="Normlny0"/>
              <w:jc w:val="center"/>
            </w:pPr>
            <w:r w:rsidRPr="00323CAC">
              <w:t>O: 10</w:t>
            </w:r>
          </w:p>
          <w:p w14:paraId="76454AE1" w14:textId="77777777" w:rsidR="007419C9" w:rsidRPr="00323CAC" w:rsidRDefault="007419C9" w:rsidP="007419C9">
            <w:pPr>
              <w:pStyle w:val="Normlny0"/>
              <w:jc w:val="center"/>
            </w:pPr>
          </w:p>
          <w:p w14:paraId="4E5E4C21" w14:textId="77777777" w:rsidR="007419C9" w:rsidRPr="00323CAC" w:rsidRDefault="007419C9" w:rsidP="007419C9">
            <w:pPr>
              <w:pStyle w:val="Normlny0"/>
              <w:jc w:val="center"/>
            </w:pPr>
          </w:p>
          <w:p w14:paraId="182335BF" w14:textId="77777777" w:rsidR="007419C9" w:rsidRPr="00323CAC" w:rsidRDefault="007419C9" w:rsidP="007419C9">
            <w:pPr>
              <w:pStyle w:val="Normlny0"/>
              <w:jc w:val="center"/>
            </w:pPr>
          </w:p>
          <w:p w14:paraId="2755F839" w14:textId="77777777" w:rsidR="007419C9" w:rsidRPr="00323CAC" w:rsidRDefault="007419C9" w:rsidP="007419C9">
            <w:pPr>
              <w:pStyle w:val="Normlny0"/>
              <w:jc w:val="center"/>
            </w:pPr>
          </w:p>
          <w:p w14:paraId="375D0B66" w14:textId="77777777" w:rsidR="007419C9" w:rsidRPr="00323CAC" w:rsidRDefault="007419C9" w:rsidP="007419C9">
            <w:pPr>
              <w:pStyle w:val="Normlny0"/>
              <w:jc w:val="center"/>
            </w:pPr>
          </w:p>
          <w:p w14:paraId="461B515C" w14:textId="77777777" w:rsidR="007419C9" w:rsidRPr="00323CAC" w:rsidRDefault="007419C9" w:rsidP="007419C9">
            <w:pPr>
              <w:pStyle w:val="Normlny0"/>
              <w:jc w:val="center"/>
            </w:pPr>
          </w:p>
          <w:p w14:paraId="731FAF7B" w14:textId="77777777" w:rsidR="007419C9" w:rsidRPr="00323CAC" w:rsidRDefault="007419C9" w:rsidP="007419C9">
            <w:pPr>
              <w:pStyle w:val="Normlny0"/>
              <w:jc w:val="center"/>
            </w:pPr>
          </w:p>
          <w:p w14:paraId="1CA2F963" w14:textId="77777777" w:rsidR="007419C9" w:rsidRPr="00323CAC" w:rsidRDefault="007419C9" w:rsidP="007419C9">
            <w:pPr>
              <w:pStyle w:val="Normlny0"/>
              <w:jc w:val="center"/>
            </w:pPr>
          </w:p>
          <w:p w14:paraId="0FF71CA4" w14:textId="77777777" w:rsidR="007419C9" w:rsidRPr="00323CAC" w:rsidRDefault="007419C9" w:rsidP="007419C9">
            <w:pPr>
              <w:pStyle w:val="Normlny0"/>
              <w:jc w:val="center"/>
            </w:pPr>
          </w:p>
          <w:p w14:paraId="11A8335B" w14:textId="59E9F137" w:rsidR="007419C9" w:rsidRPr="00323CAC" w:rsidRDefault="007419C9" w:rsidP="00D17916">
            <w:pPr>
              <w:pStyle w:val="Normlny0"/>
              <w:jc w:val="center"/>
            </w:pPr>
          </w:p>
          <w:p w14:paraId="7ED7B3BA" w14:textId="206ECCDC" w:rsidR="00977027" w:rsidRPr="00323CAC" w:rsidRDefault="00977027" w:rsidP="00D17916">
            <w:pPr>
              <w:pStyle w:val="Normlny0"/>
              <w:jc w:val="center"/>
            </w:pPr>
            <w:r w:rsidRPr="00323CAC">
              <w:t>Č: IV</w:t>
            </w:r>
          </w:p>
          <w:p w14:paraId="0D227033" w14:textId="1F1C0994" w:rsidR="007419C9" w:rsidRPr="00323CAC" w:rsidRDefault="007419C9" w:rsidP="007419C9">
            <w:pPr>
              <w:pStyle w:val="Normlny0"/>
              <w:jc w:val="center"/>
            </w:pPr>
            <w:r w:rsidRPr="00323CAC">
              <w:t>§: 10b</w:t>
            </w:r>
          </w:p>
          <w:p w14:paraId="3674D4FA" w14:textId="6E3CC3BE" w:rsidR="007419C9" w:rsidRPr="00323CAC" w:rsidRDefault="007419C9" w:rsidP="007419C9">
            <w:pPr>
              <w:pStyle w:val="Normlny0"/>
              <w:jc w:val="center"/>
            </w:pPr>
            <w:r w:rsidRPr="00323CAC">
              <w:t>O: 1 a 2</w:t>
            </w:r>
          </w:p>
          <w:p w14:paraId="7D3719AF" w14:textId="77777777" w:rsidR="007419C9" w:rsidRPr="00323CAC" w:rsidRDefault="007419C9" w:rsidP="007419C9">
            <w:pPr>
              <w:pStyle w:val="Normlny0"/>
              <w:jc w:val="center"/>
            </w:pPr>
          </w:p>
          <w:p w14:paraId="45E14184" w14:textId="77777777" w:rsidR="007419C9" w:rsidRPr="00323CAC" w:rsidRDefault="007419C9" w:rsidP="007419C9">
            <w:pPr>
              <w:pStyle w:val="Normlny0"/>
              <w:jc w:val="center"/>
            </w:pPr>
          </w:p>
          <w:p w14:paraId="6D9B3101" w14:textId="77777777" w:rsidR="007419C9" w:rsidRPr="00323CAC" w:rsidRDefault="007419C9" w:rsidP="007419C9">
            <w:pPr>
              <w:pStyle w:val="Normlny0"/>
              <w:jc w:val="center"/>
            </w:pPr>
          </w:p>
          <w:p w14:paraId="75B3DB36" w14:textId="77777777" w:rsidR="007419C9" w:rsidRPr="00323CAC" w:rsidRDefault="007419C9" w:rsidP="007419C9">
            <w:pPr>
              <w:pStyle w:val="Normlny0"/>
              <w:jc w:val="center"/>
            </w:pPr>
          </w:p>
          <w:p w14:paraId="0FED9D88" w14:textId="77777777" w:rsidR="007419C9" w:rsidRPr="00323CAC" w:rsidRDefault="007419C9" w:rsidP="007419C9">
            <w:pPr>
              <w:pStyle w:val="Normlny0"/>
              <w:jc w:val="center"/>
            </w:pPr>
          </w:p>
          <w:p w14:paraId="29C12813" w14:textId="77777777" w:rsidR="007419C9" w:rsidRPr="00323CAC" w:rsidRDefault="007419C9" w:rsidP="007419C9">
            <w:pPr>
              <w:pStyle w:val="Normlny0"/>
              <w:jc w:val="center"/>
            </w:pPr>
          </w:p>
          <w:p w14:paraId="722B272F" w14:textId="77777777" w:rsidR="007419C9" w:rsidRPr="00323CAC" w:rsidRDefault="007419C9" w:rsidP="007419C9">
            <w:pPr>
              <w:pStyle w:val="Normlny0"/>
              <w:jc w:val="center"/>
            </w:pPr>
          </w:p>
          <w:p w14:paraId="7C8B1E72" w14:textId="77777777" w:rsidR="007419C9" w:rsidRPr="00323CAC" w:rsidRDefault="007419C9" w:rsidP="007419C9">
            <w:pPr>
              <w:pStyle w:val="Normlny0"/>
              <w:jc w:val="center"/>
            </w:pPr>
          </w:p>
          <w:p w14:paraId="001BFCAB" w14:textId="77777777" w:rsidR="007419C9" w:rsidRPr="00323CAC" w:rsidRDefault="007419C9" w:rsidP="007419C9">
            <w:pPr>
              <w:pStyle w:val="Normlny0"/>
              <w:jc w:val="center"/>
            </w:pPr>
          </w:p>
          <w:p w14:paraId="4CB8EC56" w14:textId="77777777" w:rsidR="007419C9" w:rsidRPr="00323CAC" w:rsidRDefault="007419C9" w:rsidP="007419C9">
            <w:pPr>
              <w:pStyle w:val="Normlny0"/>
              <w:jc w:val="center"/>
            </w:pPr>
          </w:p>
          <w:p w14:paraId="6D4F6C44" w14:textId="77777777" w:rsidR="007419C9" w:rsidRPr="00323CAC" w:rsidRDefault="007419C9" w:rsidP="007419C9">
            <w:pPr>
              <w:pStyle w:val="Normlny0"/>
              <w:jc w:val="center"/>
            </w:pPr>
          </w:p>
          <w:p w14:paraId="1AF970CE" w14:textId="77777777" w:rsidR="007419C9" w:rsidRPr="00323CAC" w:rsidRDefault="007419C9" w:rsidP="007419C9">
            <w:pPr>
              <w:pStyle w:val="Normlny0"/>
              <w:jc w:val="center"/>
            </w:pPr>
          </w:p>
          <w:p w14:paraId="6E694B4D" w14:textId="77777777" w:rsidR="007419C9" w:rsidRPr="00323CAC" w:rsidRDefault="007419C9" w:rsidP="007419C9">
            <w:pPr>
              <w:pStyle w:val="Normlny0"/>
              <w:jc w:val="center"/>
            </w:pPr>
          </w:p>
          <w:p w14:paraId="587AB937" w14:textId="77777777" w:rsidR="007419C9" w:rsidRPr="00323CAC" w:rsidRDefault="007419C9" w:rsidP="007419C9">
            <w:pPr>
              <w:pStyle w:val="Normlny0"/>
              <w:jc w:val="center"/>
            </w:pPr>
          </w:p>
          <w:p w14:paraId="772050B6" w14:textId="77777777" w:rsidR="007419C9" w:rsidRPr="00323CAC" w:rsidRDefault="007419C9" w:rsidP="007419C9">
            <w:pPr>
              <w:pStyle w:val="Normlny0"/>
              <w:jc w:val="center"/>
            </w:pPr>
          </w:p>
          <w:p w14:paraId="2DC55F3D" w14:textId="77777777" w:rsidR="007419C9" w:rsidRPr="00323CAC" w:rsidRDefault="007419C9" w:rsidP="007419C9">
            <w:pPr>
              <w:pStyle w:val="Normlny0"/>
              <w:jc w:val="center"/>
            </w:pPr>
          </w:p>
          <w:p w14:paraId="07E36A3A" w14:textId="77777777" w:rsidR="007419C9" w:rsidRPr="00323CAC" w:rsidRDefault="007419C9" w:rsidP="007419C9">
            <w:pPr>
              <w:pStyle w:val="Normlny0"/>
              <w:jc w:val="center"/>
            </w:pPr>
          </w:p>
          <w:p w14:paraId="3A6ED5FD" w14:textId="580786AE" w:rsidR="007419C9" w:rsidRPr="00323CAC" w:rsidRDefault="007419C9" w:rsidP="007419C9">
            <w:pPr>
              <w:pStyle w:val="Normlny0"/>
              <w:jc w:val="center"/>
            </w:pPr>
          </w:p>
          <w:p w14:paraId="05913701" w14:textId="77777777" w:rsidR="007419C9" w:rsidRPr="00323CAC" w:rsidRDefault="007419C9" w:rsidP="007419C9">
            <w:pPr>
              <w:pStyle w:val="Normlny0"/>
              <w:jc w:val="center"/>
            </w:pPr>
          </w:p>
          <w:p w14:paraId="2DF40CB7" w14:textId="77777777" w:rsidR="007419C9" w:rsidRPr="00323CAC" w:rsidRDefault="007419C9" w:rsidP="007419C9">
            <w:pPr>
              <w:pStyle w:val="Normlny0"/>
              <w:jc w:val="center"/>
            </w:pPr>
          </w:p>
          <w:p w14:paraId="1BD5F5D4" w14:textId="77777777" w:rsidR="007419C9" w:rsidRPr="00323CAC" w:rsidRDefault="007419C9" w:rsidP="007419C9">
            <w:pPr>
              <w:pStyle w:val="Normlny0"/>
              <w:jc w:val="center"/>
            </w:pPr>
          </w:p>
          <w:p w14:paraId="3160F3EB" w14:textId="28CAC824" w:rsidR="007419C9" w:rsidRPr="00323CAC" w:rsidRDefault="007419C9" w:rsidP="007419C9">
            <w:pPr>
              <w:pStyle w:val="Normlny0"/>
              <w:jc w:val="center"/>
            </w:pPr>
          </w:p>
          <w:p w14:paraId="066CCD98" w14:textId="1C56DB72" w:rsidR="007419C9" w:rsidRPr="00323CAC" w:rsidRDefault="007419C9" w:rsidP="007419C9">
            <w:pPr>
              <w:pStyle w:val="Normlny0"/>
              <w:jc w:val="center"/>
            </w:pPr>
          </w:p>
          <w:p w14:paraId="66D25DBD" w14:textId="70DB4997" w:rsidR="007419C9" w:rsidRPr="00323CAC" w:rsidRDefault="00977027" w:rsidP="00323CAC">
            <w:pPr>
              <w:pStyle w:val="Normlny0"/>
              <w:jc w:val="center"/>
            </w:pPr>
            <w:r w:rsidRPr="00323CAC">
              <w:t>Č: IV</w:t>
            </w:r>
          </w:p>
          <w:p w14:paraId="33C6B4AD" w14:textId="7782C48B" w:rsidR="007419C9" w:rsidRPr="00323CAC" w:rsidRDefault="007419C9" w:rsidP="007419C9">
            <w:pPr>
              <w:pStyle w:val="Normlny0"/>
              <w:jc w:val="center"/>
            </w:pPr>
            <w:r w:rsidRPr="00323CAC">
              <w:t>§: 10c</w:t>
            </w:r>
          </w:p>
          <w:p w14:paraId="22A35CCC" w14:textId="6A212559" w:rsidR="007419C9" w:rsidRPr="00323CAC" w:rsidRDefault="007419C9" w:rsidP="007419C9">
            <w:pPr>
              <w:pStyle w:val="Normlny0"/>
              <w:jc w:val="center"/>
            </w:pPr>
            <w:r w:rsidRPr="00323CAC">
              <w:t>O: 1 až 2</w:t>
            </w:r>
          </w:p>
          <w:p w14:paraId="14A2B2EF" w14:textId="3F56EFF6" w:rsidR="007419C9" w:rsidRPr="00323CAC" w:rsidRDefault="007419C9" w:rsidP="007419C9">
            <w:pPr>
              <w:pStyle w:val="Normlny0"/>
              <w:jc w:val="center"/>
            </w:pPr>
          </w:p>
          <w:p w14:paraId="05407AA0" w14:textId="64B6F6F4" w:rsidR="007419C9" w:rsidRPr="00323CAC" w:rsidRDefault="007419C9" w:rsidP="007419C9">
            <w:pPr>
              <w:pStyle w:val="Normlny0"/>
              <w:jc w:val="center"/>
            </w:pPr>
          </w:p>
          <w:p w14:paraId="5A2CDCEF" w14:textId="781E8CFE" w:rsidR="007419C9" w:rsidRPr="00323CAC" w:rsidRDefault="007419C9" w:rsidP="007419C9">
            <w:pPr>
              <w:pStyle w:val="Normlny0"/>
              <w:jc w:val="center"/>
            </w:pPr>
          </w:p>
          <w:p w14:paraId="4713F0F9" w14:textId="6EE2914E" w:rsidR="007419C9" w:rsidRPr="00323CAC" w:rsidRDefault="007419C9" w:rsidP="007419C9">
            <w:pPr>
              <w:pStyle w:val="Normlny0"/>
              <w:jc w:val="center"/>
            </w:pPr>
          </w:p>
          <w:p w14:paraId="04ED506E" w14:textId="42D91D53" w:rsidR="007419C9" w:rsidRPr="00323CAC" w:rsidRDefault="007419C9" w:rsidP="007419C9">
            <w:pPr>
              <w:pStyle w:val="Normlny0"/>
              <w:jc w:val="center"/>
            </w:pPr>
          </w:p>
          <w:p w14:paraId="1E46D9D0" w14:textId="2F2649C2" w:rsidR="007419C9" w:rsidRPr="00323CAC" w:rsidRDefault="007419C9" w:rsidP="007419C9">
            <w:pPr>
              <w:pStyle w:val="Normlny0"/>
              <w:jc w:val="center"/>
            </w:pPr>
          </w:p>
          <w:p w14:paraId="6AE8560A" w14:textId="47D37E94" w:rsidR="007419C9" w:rsidRPr="00323CAC" w:rsidRDefault="007419C9" w:rsidP="007419C9">
            <w:pPr>
              <w:pStyle w:val="Normlny0"/>
              <w:jc w:val="center"/>
            </w:pPr>
          </w:p>
          <w:p w14:paraId="17ABD5B3" w14:textId="3529F918" w:rsidR="007419C9" w:rsidRPr="00323CAC" w:rsidRDefault="007419C9" w:rsidP="007419C9">
            <w:pPr>
              <w:pStyle w:val="Normlny0"/>
              <w:jc w:val="center"/>
            </w:pPr>
          </w:p>
          <w:p w14:paraId="2645CEFC" w14:textId="6A4B1CDD" w:rsidR="007419C9" w:rsidRPr="00323CAC" w:rsidRDefault="007419C9" w:rsidP="007419C9">
            <w:pPr>
              <w:pStyle w:val="Normlny0"/>
              <w:jc w:val="center"/>
            </w:pPr>
          </w:p>
          <w:p w14:paraId="5E9F4A7C" w14:textId="47BFCB0F" w:rsidR="007419C9" w:rsidRPr="00323CAC" w:rsidRDefault="007419C9" w:rsidP="007419C9">
            <w:pPr>
              <w:pStyle w:val="Normlny0"/>
              <w:jc w:val="center"/>
            </w:pPr>
          </w:p>
          <w:p w14:paraId="23DDEA6C" w14:textId="55BBCCBF" w:rsidR="007419C9" w:rsidRPr="00323CAC" w:rsidRDefault="007419C9" w:rsidP="007419C9">
            <w:pPr>
              <w:pStyle w:val="Normlny0"/>
              <w:jc w:val="center"/>
            </w:pPr>
          </w:p>
          <w:p w14:paraId="20AA9FF1" w14:textId="022101D0" w:rsidR="007419C9" w:rsidRPr="00323CAC" w:rsidRDefault="007419C9" w:rsidP="007419C9">
            <w:pPr>
              <w:pStyle w:val="Normlny0"/>
              <w:jc w:val="center"/>
            </w:pPr>
          </w:p>
          <w:p w14:paraId="474F415C" w14:textId="0054BF27" w:rsidR="007419C9" w:rsidRPr="00323CAC" w:rsidRDefault="007419C9" w:rsidP="007419C9">
            <w:pPr>
              <w:pStyle w:val="Normlny0"/>
              <w:jc w:val="center"/>
            </w:pPr>
          </w:p>
          <w:p w14:paraId="4E35F7DC" w14:textId="054B9A34" w:rsidR="007419C9" w:rsidRPr="00323CAC" w:rsidRDefault="007419C9" w:rsidP="007419C9">
            <w:pPr>
              <w:pStyle w:val="Normlny0"/>
              <w:jc w:val="center"/>
            </w:pPr>
          </w:p>
          <w:p w14:paraId="4067820D" w14:textId="3DA2DCEA" w:rsidR="007419C9" w:rsidRPr="00323CAC" w:rsidRDefault="007419C9" w:rsidP="007419C9">
            <w:pPr>
              <w:pStyle w:val="Normlny0"/>
              <w:jc w:val="center"/>
            </w:pPr>
          </w:p>
          <w:p w14:paraId="2C01C1CB" w14:textId="487EBE81" w:rsidR="007419C9" w:rsidRPr="00323CAC" w:rsidRDefault="007419C9" w:rsidP="007419C9">
            <w:pPr>
              <w:pStyle w:val="Normlny0"/>
              <w:jc w:val="center"/>
            </w:pPr>
          </w:p>
          <w:p w14:paraId="415F37B3" w14:textId="130D2808" w:rsidR="007419C9" w:rsidRPr="00323CAC" w:rsidRDefault="007419C9" w:rsidP="007419C9">
            <w:pPr>
              <w:pStyle w:val="Normlny0"/>
              <w:jc w:val="center"/>
            </w:pPr>
          </w:p>
          <w:p w14:paraId="7AC5871B" w14:textId="095BD7BC" w:rsidR="007419C9" w:rsidRPr="00323CAC" w:rsidRDefault="007419C9" w:rsidP="007419C9">
            <w:pPr>
              <w:pStyle w:val="Normlny0"/>
              <w:jc w:val="center"/>
            </w:pPr>
          </w:p>
          <w:p w14:paraId="236FF993" w14:textId="02A0B961" w:rsidR="007419C9" w:rsidRPr="00323CAC" w:rsidRDefault="007419C9" w:rsidP="007419C9">
            <w:pPr>
              <w:pStyle w:val="Normlny0"/>
              <w:jc w:val="center"/>
            </w:pPr>
          </w:p>
          <w:p w14:paraId="6AF468A5" w14:textId="4D1AA527" w:rsidR="007419C9" w:rsidRPr="00323CAC" w:rsidRDefault="007419C9" w:rsidP="007419C9">
            <w:pPr>
              <w:pStyle w:val="Normlny0"/>
              <w:jc w:val="center"/>
            </w:pPr>
          </w:p>
          <w:p w14:paraId="123EABDA" w14:textId="3E485679" w:rsidR="007419C9" w:rsidRPr="00323CAC" w:rsidRDefault="007419C9" w:rsidP="007419C9">
            <w:pPr>
              <w:pStyle w:val="Normlny0"/>
              <w:jc w:val="center"/>
            </w:pPr>
          </w:p>
          <w:p w14:paraId="782A22DD" w14:textId="346CB068" w:rsidR="007419C9" w:rsidRPr="00323CAC" w:rsidRDefault="007419C9" w:rsidP="007419C9">
            <w:pPr>
              <w:pStyle w:val="Normlny0"/>
              <w:jc w:val="center"/>
            </w:pPr>
          </w:p>
          <w:p w14:paraId="48B8531B" w14:textId="0B3E4734" w:rsidR="007419C9" w:rsidRPr="00323CAC" w:rsidRDefault="007419C9" w:rsidP="007419C9">
            <w:pPr>
              <w:pStyle w:val="Normlny0"/>
              <w:jc w:val="center"/>
            </w:pPr>
          </w:p>
          <w:p w14:paraId="6F3E5461" w14:textId="1F39A7B4" w:rsidR="007419C9" w:rsidRDefault="007419C9" w:rsidP="007419C9">
            <w:pPr>
              <w:pStyle w:val="Normlny0"/>
              <w:jc w:val="center"/>
            </w:pPr>
          </w:p>
          <w:p w14:paraId="01E36D13" w14:textId="77777777" w:rsidR="00A43252" w:rsidRPr="00323CAC" w:rsidRDefault="00A43252" w:rsidP="007419C9">
            <w:pPr>
              <w:pStyle w:val="Normlny0"/>
              <w:jc w:val="center"/>
            </w:pPr>
          </w:p>
          <w:p w14:paraId="59EEEBC8" w14:textId="32E18FD1" w:rsidR="007419C9" w:rsidRPr="00323CAC" w:rsidRDefault="007419C9" w:rsidP="007419C9">
            <w:pPr>
              <w:pStyle w:val="Normlny0"/>
            </w:pPr>
          </w:p>
          <w:p w14:paraId="2D308553" w14:textId="23830486" w:rsidR="007419C9" w:rsidRPr="00323CAC" w:rsidRDefault="007419C9" w:rsidP="007419C9">
            <w:pPr>
              <w:pStyle w:val="Normlny0"/>
              <w:jc w:val="center"/>
            </w:pPr>
            <w:r w:rsidRPr="00323CAC">
              <w:t>§: 3</w:t>
            </w:r>
          </w:p>
          <w:p w14:paraId="7CE3E594" w14:textId="22DDBD5D" w:rsidR="007419C9" w:rsidRPr="00323CAC" w:rsidRDefault="007419C9" w:rsidP="007419C9">
            <w:pPr>
              <w:pStyle w:val="Normlny0"/>
              <w:jc w:val="center"/>
            </w:pPr>
            <w:r w:rsidRPr="00323CAC">
              <w:t>O: 2</w:t>
            </w:r>
          </w:p>
          <w:p w14:paraId="5A1ABBD3" w14:textId="2C203D3D" w:rsidR="007419C9" w:rsidRPr="00323CAC" w:rsidRDefault="007419C9" w:rsidP="007419C9">
            <w:pPr>
              <w:pStyle w:val="Normlny0"/>
              <w:jc w:val="center"/>
            </w:pPr>
            <w:r w:rsidRPr="00323CAC">
              <w:t>P: a)</w:t>
            </w:r>
          </w:p>
          <w:p w14:paraId="22C782F6" w14:textId="77777777" w:rsidR="007419C9" w:rsidRPr="00323CAC" w:rsidRDefault="007419C9" w:rsidP="007419C9">
            <w:pPr>
              <w:pStyle w:val="Normlny0"/>
              <w:jc w:val="center"/>
            </w:pPr>
          </w:p>
          <w:p w14:paraId="5AF7DF86" w14:textId="77777777" w:rsidR="007419C9" w:rsidRPr="00323CAC" w:rsidRDefault="007419C9" w:rsidP="007419C9">
            <w:pPr>
              <w:pStyle w:val="Normlny0"/>
              <w:jc w:val="center"/>
            </w:pPr>
          </w:p>
          <w:p w14:paraId="7246EE72"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431FA7C" w14:textId="7769A348" w:rsidR="007419C9" w:rsidRPr="00323CAC" w:rsidRDefault="007419C9" w:rsidP="007419C9">
            <w:pPr>
              <w:jc w:val="both"/>
              <w:rPr>
                <w:sz w:val="20"/>
              </w:rPr>
            </w:pPr>
            <w:r w:rsidRPr="00323CAC">
              <w:rPr>
                <w:sz w:val="20"/>
              </w:rPr>
              <w:lastRenderedPageBreak/>
              <w:t>(10)  O vykonaní zápisu údajov do obchodného registra alebo o vykonaní výmazu údajov o podniku zahraničnej právnickej osoby alebo o organizačnej zložke podniku zahraničnej právnickej osoby, ktorá má sídlo v niektorom z členských štátov Európskej únie</w:t>
            </w:r>
            <w:r w:rsidR="00977027" w:rsidRPr="00323CAC">
              <w:rPr>
                <w:sz w:val="20"/>
              </w:rPr>
              <w:t xml:space="preserve"> alebo v niektorom zo zmluvných štátov Dohody o Európskom hospodárskom priestore</w:t>
            </w:r>
            <w:r w:rsidRPr="00323CAC">
              <w:rPr>
                <w:sz w:val="20"/>
              </w:rPr>
              <w:t xml:space="preserve"> z obchodného registra, registrový súd bez zbytočného odkladu oznámi tieto </w:t>
            </w:r>
            <w:r w:rsidRPr="00323CAC">
              <w:rPr>
                <w:sz w:val="20"/>
              </w:rPr>
              <w:lastRenderedPageBreak/>
              <w:t>skutočnosti zahraničnému obchodnému registru alebo inej evidencii, v ktorej je zahraničná osoba zapísaná alebo v ktorej je zahraničná osoba povinná ukladať listiny, prostredníctvom systému prepojenia registrov.</w:t>
            </w:r>
          </w:p>
          <w:p w14:paraId="35CA1070" w14:textId="78D60460" w:rsidR="007419C9" w:rsidRPr="00323CAC" w:rsidRDefault="007419C9" w:rsidP="007419C9">
            <w:pPr>
              <w:pStyle w:val="Bezriadkovania"/>
              <w:rPr>
                <w:rFonts w:ascii="Times New Roman" w:hAnsi="Times New Roman"/>
                <w:sz w:val="20"/>
                <w:szCs w:val="24"/>
              </w:rPr>
            </w:pPr>
          </w:p>
          <w:p w14:paraId="72759C21" w14:textId="56B7CCC9"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rPr>
              <w:t xml:space="preserve">(1) Registrový súd aj bez návrhu vykoná zmeny </w:t>
            </w:r>
            <w:r w:rsidR="00977027" w:rsidRPr="00323CAC">
              <w:rPr>
                <w:rFonts w:ascii="Times New Roman" w:hAnsi="Times New Roman"/>
                <w:sz w:val="20"/>
                <w:szCs w:val="24"/>
              </w:rPr>
              <w:t>údajov</w:t>
            </w:r>
            <w:r w:rsidRPr="00323CAC">
              <w:rPr>
                <w:rFonts w:ascii="Times New Roman" w:hAnsi="Times New Roman"/>
                <w:sz w:val="20"/>
                <w:szCs w:val="24"/>
              </w:rPr>
              <w:t xml:space="preserve"> o podniku zahraničnej osoby alebo pri organizačnej zložke podniku zahraničnej osoby, ak zahraničný obchodný register alebo iná evidencia, v ktorej je zahraničná osoba zapísaná alebo povinná ukladať listiny, oznámi prostredníctvom systému prepojenia registrov, že došlo k zmene údajov o zapísanej zahraničnej osobe, v rozsahu údajov o</w:t>
            </w:r>
          </w:p>
          <w:p w14:paraId="24F38F22" w14:textId="77777777"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rPr>
              <w:t xml:space="preserve">a) obchodnom mene, </w:t>
            </w:r>
          </w:p>
          <w:p w14:paraId="2EC6C99E" w14:textId="77777777"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rPr>
              <w:t>b) sídle,</w:t>
            </w:r>
          </w:p>
          <w:p w14:paraId="63627DC0" w14:textId="663BAF67" w:rsidR="007419C9" w:rsidRPr="00323CAC" w:rsidRDefault="007419C9" w:rsidP="007419C9">
            <w:pPr>
              <w:pStyle w:val="Bezriadkovania"/>
              <w:ind w:left="142"/>
              <w:rPr>
                <w:rFonts w:ascii="Times New Roman" w:hAnsi="Times New Roman"/>
                <w:sz w:val="20"/>
                <w:szCs w:val="24"/>
              </w:rPr>
            </w:pPr>
            <w:r w:rsidRPr="00323CAC">
              <w:rPr>
                <w:rFonts w:ascii="Times New Roman" w:hAnsi="Times New Roman"/>
                <w:sz w:val="20"/>
                <w:szCs w:val="24"/>
              </w:rPr>
              <w:t>c) identifikačnom čísle zahraničnej osoby pridelenom zahraničným obchodným registrom alebo inou evidenciou, v ktorej je zahraničná osoba zapísaná alebo povinná ukladať listiny,</w:t>
            </w:r>
          </w:p>
          <w:p w14:paraId="547F23C9" w14:textId="77777777" w:rsidR="007419C9" w:rsidRPr="00323CAC" w:rsidRDefault="007419C9" w:rsidP="007419C9">
            <w:pPr>
              <w:pStyle w:val="Bezriadkovania"/>
              <w:ind w:left="142"/>
              <w:rPr>
                <w:rFonts w:ascii="Times New Roman" w:hAnsi="Times New Roman"/>
                <w:sz w:val="20"/>
                <w:szCs w:val="24"/>
              </w:rPr>
            </w:pPr>
            <w:r w:rsidRPr="00323CAC">
              <w:rPr>
                <w:rFonts w:ascii="Times New Roman" w:hAnsi="Times New Roman"/>
                <w:sz w:val="20"/>
                <w:szCs w:val="24"/>
              </w:rPr>
              <w:t>d) právnej forme,</w:t>
            </w:r>
          </w:p>
          <w:p w14:paraId="2C8CCB95" w14:textId="77777777" w:rsidR="007419C9" w:rsidRPr="00323CAC" w:rsidRDefault="007419C9" w:rsidP="007419C9">
            <w:pPr>
              <w:pStyle w:val="Bezriadkovania"/>
              <w:ind w:left="142"/>
              <w:rPr>
                <w:sz w:val="20"/>
                <w:szCs w:val="24"/>
              </w:rPr>
            </w:pPr>
            <w:r w:rsidRPr="00323CAC">
              <w:rPr>
                <w:rFonts w:ascii="Times New Roman" w:hAnsi="Times New Roman"/>
                <w:sz w:val="20"/>
                <w:szCs w:val="24"/>
              </w:rPr>
              <w:t>e) štatutárnom orgáne alebo dozornom orgáne, ak je zriadený.</w:t>
            </w:r>
            <w:r w:rsidRPr="00323CAC">
              <w:rPr>
                <w:sz w:val="20"/>
                <w:szCs w:val="24"/>
              </w:rPr>
              <w:t xml:space="preserve"> </w:t>
            </w:r>
          </w:p>
          <w:p w14:paraId="306AECBF" w14:textId="77777777" w:rsidR="007419C9" w:rsidRPr="00323CAC" w:rsidRDefault="007419C9" w:rsidP="007419C9">
            <w:pPr>
              <w:jc w:val="both"/>
              <w:rPr>
                <w:sz w:val="20"/>
              </w:rPr>
            </w:pPr>
          </w:p>
          <w:p w14:paraId="11091828" w14:textId="77777777" w:rsidR="007419C9" w:rsidRPr="00323CAC" w:rsidRDefault="007419C9" w:rsidP="007419C9">
            <w:pPr>
              <w:jc w:val="both"/>
              <w:rPr>
                <w:sz w:val="20"/>
              </w:rPr>
            </w:pPr>
            <w:r w:rsidRPr="00323CAC">
              <w:rPr>
                <w:sz w:val="20"/>
              </w:rPr>
              <w:t>(2) Pred vykonaním zmeny údajov o podniku zahraničnej osoby alebo údajov o organizačnej zložke podniku zahraničnej osoby, registrový súd potvrdí prostredníctvom systému prepojenia registrov zahraničnému obchodnému registru alebo inej evidencii, v ktorej je zahraničná osoba zapísaná alebo je povinná ukladať listiny, doručenie tohto oznámenia.</w:t>
            </w:r>
          </w:p>
          <w:p w14:paraId="436079B3" w14:textId="0EAD8C6E" w:rsidR="007419C9" w:rsidRPr="00323CAC" w:rsidRDefault="007419C9" w:rsidP="007419C9">
            <w:pPr>
              <w:spacing w:line="276" w:lineRule="auto"/>
              <w:jc w:val="both"/>
              <w:rPr>
                <w:sz w:val="20"/>
                <w:shd w:val="clear" w:color="auto" w:fill="FFFFFF"/>
              </w:rPr>
            </w:pPr>
          </w:p>
          <w:p w14:paraId="0A8B0FDB" w14:textId="77777777"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rPr>
              <w:t>(1) Registrový súd, bez zbytočného odkladu po vykonaní zmeny zápisu údajov v obchodnom registri pri zapísanej slovenskej právnickej osobe, oznámi prostredníctvom systému prepojenia registrov zahraničným obchodným registrom alebo iným evidenciám, do ktorých je podnik alebo organizačná zložka podniku slovenskej právnickej osoby zapísaná alebo v ktorej je povinná ukladať listiny, že došlo k zmene zápisu údajov o slovenskej právnickej osobe, v rozsahu údajov o</w:t>
            </w:r>
          </w:p>
          <w:p w14:paraId="13EC023A" w14:textId="77777777"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rPr>
              <w:t xml:space="preserve">a) obchodnom mene, </w:t>
            </w:r>
          </w:p>
          <w:p w14:paraId="601E315A" w14:textId="77777777"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rPr>
              <w:lastRenderedPageBreak/>
              <w:t>b) sídle,</w:t>
            </w:r>
          </w:p>
          <w:p w14:paraId="01583213" w14:textId="7C5A6C0E"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rPr>
              <w:t>c) identifikačnom čísle zahraničnej osoby pridelenom zahraničným obchodným registrom alebo inou evidenciou, v ktorej je zahraničná osoba zapísaná alebo povinná ukladať listiny,</w:t>
            </w:r>
          </w:p>
          <w:p w14:paraId="2F85B75A" w14:textId="77777777"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rPr>
              <w:t>d) právnej forme,</w:t>
            </w:r>
          </w:p>
          <w:p w14:paraId="37D7D73B" w14:textId="77777777" w:rsidR="007419C9" w:rsidRPr="00323CAC" w:rsidRDefault="007419C9" w:rsidP="007419C9">
            <w:pPr>
              <w:pStyle w:val="Bezriadkovania"/>
              <w:rPr>
                <w:rFonts w:ascii="Times New Roman" w:hAnsi="Times New Roman"/>
                <w:sz w:val="20"/>
                <w:szCs w:val="24"/>
              </w:rPr>
            </w:pPr>
            <w:r w:rsidRPr="00323CAC">
              <w:rPr>
                <w:rFonts w:ascii="Times New Roman" w:hAnsi="Times New Roman"/>
                <w:sz w:val="20"/>
                <w:szCs w:val="24"/>
              </w:rPr>
              <w:t xml:space="preserve">e) štatutárnom orgáne alebo dozornom orgáne, ak je zriadený. </w:t>
            </w:r>
          </w:p>
          <w:p w14:paraId="6E68C81D" w14:textId="77777777" w:rsidR="007419C9" w:rsidRPr="00323CAC" w:rsidRDefault="007419C9" w:rsidP="007419C9">
            <w:pPr>
              <w:pStyle w:val="Bezriadkovania"/>
              <w:rPr>
                <w:rFonts w:ascii="Times New Roman" w:hAnsi="Times New Roman"/>
                <w:sz w:val="20"/>
                <w:szCs w:val="24"/>
              </w:rPr>
            </w:pPr>
          </w:p>
          <w:p w14:paraId="120CC0DE" w14:textId="764C5554" w:rsidR="007419C9" w:rsidRPr="00323CAC" w:rsidRDefault="007419C9" w:rsidP="007419C9">
            <w:pPr>
              <w:jc w:val="both"/>
              <w:rPr>
                <w:sz w:val="20"/>
              </w:rPr>
            </w:pPr>
            <w:r w:rsidRPr="00323CAC">
              <w:rPr>
                <w:sz w:val="20"/>
              </w:rPr>
              <w:t>(2) Registrový súd bez zbytočného odkladu po uložení listiny podľa § 3 písm. g) do zbierky listín oznámi prostredníctvom systému prepojenia registrov zahraničným obchodným registrom alebo iným evidenciám, do ktorých je zapísaný podnik alebo organizačná zložka podniku slovenskej právnickej osoby alebo v ktorej je povinná ukladať listiny, že došlo k uloženiu takejto listiny.</w:t>
            </w:r>
          </w:p>
          <w:p w14:paraId="26AF7DEF" w14:textId="77C6936B" w:rsidR="007419C9" w:rsidRPr="00323CAC" w:rsidRDefault="007419C9" w:rsidP="007419C9">
            <w:pPr>
              <w:jc w:val="both"/>
              <w:rPr>
                <w:sz w:val="20"/>
              </w:rPr>
            </w:pPr>
          </w:p>
          <w:p w14:paraId="5A9E1195" w14:textId="6FDCE95B" w:rsidR="007419C9" w:rsidRPr="00323CAC" w:rsidRDefault="007419C9" w:rsidP="007419C9">
            <w:pPr>
              <w:jc w:val="both"/>
              <w:rPr>
                <w:sz w:val="20"/>
              </w:rPr>
            </w:pPr>
            <w:r w:rsidRPr="00323CAC">
              <w:rPr>
                <w:sz w:val="20"/>
              </w:rPr>
              <w:t>(2) Pri podniku zahraničnej osoby alebo pri organizačnej zložke podniku zahraničnej osoby sa do zbierky listín ukladajú:</w:t>
            </w:r>
          </w:p>
          <w:p w14:paraId="4A0FD027" w14:textId="7DD992A2" w:rsidR="007419C9" w:rsidRPr="00323CAC" w:rsidRDefault="007419C9" w:rsidP="007419C9">
            <w:pPr>
              <w:jc w:val="both"/>
              <w:rPr>
                <w:sz w:val="20"/>
              </w:rPr>
            </w:pPr>
            <w:r w:rsidRPr="00323CAC">
              <w:rPr>
                <w:sz w:val="20"/>
              </w:rPr>
              <w:t>a) účtovná závierka, ktorú zahraničná osoba vyhotovuje a zverejňuje podľa práva štátu, ktorým sa spravuje; táto povinnosť sa nevzťahuje na pobočku zahraničnej banky.</w:t>
            </w:r>
          </w:p>
          <w:p w14:paraId="5E1C1DCD" w14:textId="2E620A66" w:rsidR="007419C9" w:rsidRPr="00323CAC" w:rsidRDefault="007419C9" w:rsidP="007419C9">
            <w:pPr>
              <w:pStyle w:val="Normlny0"/>
              <w:spacing w:line="276" w:lineRule="auto"/>
              <w:jc w:val="both"/>
            </w:pPr>
          </w:p>
        </w:tc>
        <w:tc>
          <w:tcPr>
            <w:tcW w:w="593" w:type="dxa"/>
            <w:tcBorders>
              <w:top w:val="single" w:sz="4" w:space="0" w:color="auto"/>
              <w:left w:val="single" w:sz="4" w:space="0" w:color="auto"/>
              <w:bottom w:val="single" w:sz="4" w:space="0" w:color="auto"/>
              <w:right w:val="single" w:sz="4" w:space="0" w:color="auto"/>
            </w:tcBorders>
          </w:tcPr>
          <w:p w14:paraId="3ED1A729" w14:textId="77777777" w:rsidR="007419C9" w:rsidRPr="00323CAC" w:rsidRDefault="007419C9" w:rsidP="007419C9">
            <w:pPr>
              <w:jc w:val="center"/>
              <w:rPr>
                <w:sz w:val="20"/>
                <w:szCs w:val="20"/>
              </w:rPr>
            </w:pPr>
          </w:p>
          <w:p w14:paraId="0C069C8D" w14:textId="77777777" w:rsidR="007419C9" w:rsidRPr="00323CAC" w:rsidRDefault="007419C9" w:rsidP="007419C9">
            <w:pPr>
              <w:jc w:val="center"/>
              <w:rPr>
                <w:sz w:val="20"/>
                <w:szCs w:val="20"/>
              </w:rPr>
            </w:pPr>
          </w:p>
          <w:p w14:paraId="74B079BA" w14:textId="77777777" w:rsidR="007419C9" w:rsidRPr="00323CAC" w:rsidRDefault="007419C9" w:rsidP="007419C9">
            <w:pPr>
              <w:jc w:val="center"/>
              <w:rPr>
                <w:sz w:val="20"/>
                <w:szCs w:val="20"/>
              </w:rPr>
            </w:pPr>
          </w:p>
          <w:p w14:paraId="313AD0BA" w14:textId="77777777" w:rsidR="007419C9" w:rsidRPr="00323CAC" w:rsidRDefault="007419C9" w:rsidP="007419C9">
            <w:pPr>
              <w:jc w:val="center"/>
              <w:rPr>
                <w:sz w:val="20"/>
                <w:szCs w:val="20"/>
              </w:rPr>
            </w:pPr>
          </w:p>
          <w:p w14:paraId="386648A9" w14:textId="77777777" w:rsidR="007419C9" w:rsidRPr="00323CAC" w:rsidRDefault="007419C9" w:rsidP="007419C9">
            <w:pPr>
              <w:jc w:val="center"/>
              <w:rPr>
                <w:sz w:val="20"/>
                <w:szCs w:val="20"/>
              </w:rPr>
            </w:pPr>
          </w:p>
          <w:p w14:paraId="46FE541C" w14:textId="77777777" w:rsidR="007419C9" w:rsidRPr="00323CAC" w:rsidRDefault="007419C9" w:rsidP="007419C9">
            <w:pPr>
              <w:jc w:val="center"/>
              <w:rPr>
                <w:sz w:val="20"/>
                <w:szCs w:val="20"/>
              </w:rPr>
            </w:pPr>
          </w:p>
          <w:p w14:paraId="25ED9269" w14:textId="77777777" w:rsidR="007419C9" w:rsidRPr="00323CAC" w:rsidRDefault="007419C9" w:rsidP="007419C9">
            <w:pPr>
              <w:jc w:val="center"/>
              <w:rPr>
                <w:sz w:val="20"/>
                <w:szCs w:val="20"/>
              </w:rPr>
            </w:pPr>
          </w:p>
          <w:p w14:paraId="261690A0" w14:textId="77777777" w:rsidR="007419C9" w:rsidRPr="00323CAC" w:rsidRDefault="007419C9" w:rsidP="007419C9">
            <w:pPr>
              <w:jc w:val="center"/>
              <w:rPr>
                <w:sz w:val="20"/>
                <w:szCs w:val="20"/>
              </w:rPr>
            </w:pPr>
          </w:p>
          <w:p w14:paraId="4AB712BB" w14:textId="77777777" w:rsidR="007419C9" w:rsidRPr="00323CAC" w:rsidRDefault="007419C9" w:rsidP="007419C9">
            <w:pPr>
              <w:jc w:val="center"/>
              <w:rPr>
                <w:sz w:val="20"/>
                <w:szCs w:val="20"/>
              </w:rPr>
            </w:pPr>
          </w:p>
          <w:p w14:paraId="6C566A25" w14:textId="77777777" w:rsidR="007419C9" w:rsidRPr="00323CAC" w:rsidRDefault="007419C9" w:rsidP="007419C9">
            <w:pPr>
              <w:jc w:val="center"/>
              <w:rPr>
                <w:sz w:val="20"/>
                <w:szCs w:val="20"/>
              </w:rPr>
            </w:pPr>
          </w:p>
          <w:p w14:paraId="4A3301F4" w14:textId="77777777" w:rsidR="007419C9" w:rsidRPr="00323CAC" w:rsidRDefault="007419C9" w:rsidP="007419C9">
            <w:pPr>
              <w:jc w:val="center"/>
              <w:rPr>
                <w:sz w:val="20"/>
                <w:szCs w:val="20"/>
              </w:rPr>
            </w:pPr>
          </w:p>
          <w:p w14:paraId="21DED8DD" w14:textId="77777777" w:rsidR="007419C9" w:rsidRPr="00323CAC" w:rsidRDefault="007419C9" w:rsidP="007419C9">
            <w:pPr>
              <w:jc w:val="center"/>
              <w:rPr>
                <w:sz w:val="20"/>
                <w:szCs w:val="20"/>
              </w:rPr>
            </w:pPr>
          </w:p>
          <w:p w14:paraId="7D326D59" w14:textId="77777777" w:rsidR="007419C9" w:rsidRPr="00323CAC" w:rsidRDefault="007419C9" w:rsidP="007419C9">
            <w:pPr>
              <w:jc w:val="center"/>
              <w:rPr>
                <w:sz w:val="20"/>
                <w:szCs w:val="20"/>
              </w:rPr>
            </w:pPr>
          </w:p>
          <w:p w14:paraId="1299F216" w14:textId="77777777" w:rsidR="007419C9" w:rsidRPr="00323CAC" w:rsidRDefault="007419C9" w:rsidP="007419C9">
            <w:pPr>
              <w:jc w:val="center"/>
              <w:rPr>
                <w:sz w:val="20"/>
                <w:szCs w:val="20"/>
              </w:rPr>
            </w:pPr>
          </w:p>
          <w:p w14:paraId="36E8E81F" w14:textId="77777777" w:rsidR="007419C9" w:rsidRPr="00323CAC" w:rsidRDefault="007419C9" w:rsidP="007419C9">
            <w:pPr>
              <w:jc w:val="center"/>
              <w:rPr>
                <w:sz w:val="20"/>
                <w:szCs w:val="20"/>
              </w:rPr>
            </w:pPr>
          </w:p>
          <w:p w14:paraId="201DB499" w14:textId="77777777" w:rsidR="007419C9" w:rsidRPr="00323CAC" w:rsidRDefault="007419C9" w:rsidP="007419C9">
            <w:pPr>
              <w:jc w:val="center"/>
              <w:rPr>
                <w:sz w:val="20"/>
                <w:szCs w:val="20"/>
              </w:rPr>
            </w:pPr>
          </w:p>
          <w:p w14:paraId="2EA60210" w14:textId="77777777" w:rsidR="007419C9" w:rsidRPr="00323CAC" w:rsidRDefault="007419C9" w:rsidP="007419C9">
            <w:pPr>
              <w:jc w:val="center"/>
              <w:rPr>
                <w:sz w:val="20"/>
                <w:szCs w:val="20"/>
              </w:rPr>
            </w:pPr>
          </w:p>
          <w:p w14:paraId="31A9E74C" w14:textId="77777777" w:rsidR="007419C9" w:rsidRPr="00323CAC" w:rsidRDefault="007419C9" w:rsidP="007419C9">
            <w:pPr>
              <w:jc w:val="center"/>
              <w:rPr>
                <w:sz w:val="20"/>
                <w:szCs w:val="20"/>
              </w:rPr>
            </w:pPr>
          </w:p>
          <w:p w14:paraId="5E1B0D06" w14:textId="77777777" w:rsidR="007419C9" w:rsidRPr="00323CAC" w:rsidRDefault="007419C9" w:rsidP="007419C9">
            <w:pPr>
              <w:jc w:val="center"/>
              <w:rPr>
                <w:sz w:val="20"/>
                <w:szCs w:val="20"/>
              </w:rPr>
            </w:pPr>
          </w:p>
          <w:p w14:paraId="4ECF84C8" w14:textId="77777777" w:rsidR="007419C9" w:rsidRPr="00323CAC" w:rsidRDefault="007419C9" w:rsidP="007419C9">
            <w:pPr>
              <w:jc w:val="center"/>
              <w:rPr>
                <w:sz w:val="20"/>
                <w:szCs w:val="20"/>
              </w:rPr>
            </w:pPr>
          </w:p>
          <w:p w14:paraId="0A25D230" w14:textId="30413F56"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67FD33A2" w14:textId="77777777" w:rsidR="007419C9" w:rsidRPr="00323CAC" w:rsidRDefault="007419C9" w:rsidP="007419C9">
            <w:pPr>
              <w:pStyle w:val="Nadpis1"/>
              <w:jc w:val="both"/>
              <w:rPr>
                <w:bCs w:val="0"/>
                <w:sz w:val="20"/>
                <w:szCs w:val="20"/>
              </w:rPr>
            </w:pPr>
          </w:p>
        </w:tc>
      </w:tr>
      <w:tr w:rsidR="00323CAC" w:rsidRPr="00323CAC" w14:paraId="52A02C5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D2B33B7" w14:textId="77777777" w:rsidR="007419C9" w:rsidRPr="00323CAC" w:rsidRDefault="007419C9" w:rsidP="007419C9">
            <w:pPr>
              <w:jc w:val="both"/>
              <w:rPr>
                <w:b/>
                <w:bCs/>
                <w:sz w:val="20"/>
                <w:szCs w:val="20"/>
              </w:rPr>
            </w:pPr>
            <w:r w:rsidRPr="00323CAC">
              <w:rPr>
                <w:b/>
                <w:bCs/>
                <w:sz w:val="20"/>
                <w:szCs w:val="20"/>
              </w:rPr>
              <w:lastRenderedPageBreak/>
              <w:t>Č: 1</w:t>
            </w:r>
          </w:p>
          <w:p w14:paraId="1D6BB2F2" w14:textId="77777777" w:rsidR="007419C9" w:rsidRPr="00323CAC" w:rsidRDefault="007419C9" w:rsidP="007419C9">
            <w:pPr>
              <w:jc w:val="both"/>
              <w:rPr>
                <w:b/>
                <w:bCs/>
                <w:sz w:val="20"/>
                <w:szCs w:val="20"/>
              </w:rPr>
            </w:pPr>
            <w:r w:rsidRPr="00323CAC">
              <w:rPr>
                <w:b/>
                <w:bCs/>
                <w:sz w:val="20"/>
                <w:szCs w:val="20"/>
              </w:rPr>
              <w:t>B: 17</w:t>
            </w:r>
          </w:p>
          <w:p w14:paraId="47BCC1FC"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F6AB2BF" w14:textId="77777777" w:rsidR="007419C9" w:rsidRPr="00323CAC" w:rsidRDefault="007419C9" w:rsidP="007419C9">
            <w:pPr>
              <w:adjustRightInd w:val="0"/>
              <w:rPr>
                <w:bCs/>
                <w:sz w:val="20"/>
                <w:szCs w:val="20"/>
              </w:rPr>
            </w:pPr>
            <w:r w:rsidRPr="00323CAC">
              <w:rPr>
                <w:bCs/>
                <w:sz w:val="20"/>
                <w:szCs w:val="20"/>
              </w:rPr>
              <w:t>V článku 31 sa dopĺňa tento odsek:</w:t>
            </w:r>
          </w:p>
          <w:p w14:paraId="2B5806D4" w14:textId="77777777" w:rsidR="007419C9" w:rsidRPr="00323CAC" w:rsidRDefault="007419C9" w:rsidP="007419C9">
            <w:pPr>
              <w:adjustRightInd w:val="0"/>
              <w:jc w:val="both"/>
              <w:rPr>
                <w:bCs/>
                <w:sz w:val="20"/>
                <w:szCs w:val="20"/>
              </w:rPr>
            </w:pPr>
            <w:r w:rsidRPr="00323CAC">
              <w:rPr>
                <w:bCs/>
                <w:sz w:val="20"/>
                <w:szCs w:val="20"/>
              </w:rPr>
              <w:t>„Členské štáty môžu stanoviť, že povinnosť zverejňovania účtovných dokladov uvedenú v článku 30 ods. 1 písm. g) možno považovať za splnenú ich zverejnením v registri členského štátu, v ktorom je spoločnosť zapísaná, v súlade s článkom 14 písm. f).“</w:t>
            </w:r>
          </w:p>
        </w:tc>
        <w:tc>
          <w:tcPr>
            <w:tcW w:w="793" w:type="dxa"/>
            <w:tcBorders>
              <w:top w:val="single" w:sz="4" w:space="0" w:color="auto"/>
              <w:left w:val="single" w:sz="4" w:space="0" w:color="auto"/>
              <w:bottom w:val="single" w:sz="4" w:space="0" w:color="auto"/>
              <w:right w:val="single" w:sz="12" w:space="0" w:color="auto"/>
            </w:tcBorders>
          </w:tcPr>
          <w:p w14:paraId="6B0ACAC1" w14:textId="1782225A" w:rsidR="007419C9" w:rsidRPr="00323CAC" w:rsidRDefault="007419C9" w:rsidP="007419C9">
            <w:pPr>
              <w:jc w:val="center"/>
              <w:rPr>
                <w:sz w:val="20"/>
                <w:szCs w:val="20"/>
              </w:rPr>
            </w:pPr>
            <w:r w:rsidRPr="00323CAC">
              <w:rPr>
                <w:sz w:val="20"/>
                <w:szCs w:val="20"/>
              </w:rPr>
              <w:t>D</w:t>
            </w:r>
          </w:p>
        </w:tc>
        <w:tc>
          <w:tcPr>
            <w:tcW w:w="795" w:type="dxa"/>
            <w:tcBorders>
              <w:top w:val="single" w:sz="4" w:space="0" w:color="auto"/>
              <w:left w:val="nil"/>
              <w:bottom w:val="single" w:sz="4" w:space="0" w:color="auto"/>
              <w:right w:val="single" w:sz="4" w:space="0" w:color="auto"/>
            </w:tcBorders>
          </w:tcPr>
          <w:p w14:paraId="181142DB"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93E7F08"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1D9C4DF2"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1066EFF2" w14:textId="2789709A"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6F16A40B" w14:textId="13C9B530" w:rsidR="007419C9" w:rsidRPr="00323CAC" w:rsidRDefault="007419C9" w:rsidP="007419C9">
            <w:pPr>
              <w:jc w:val="both"/>
            </w:pPr>
          </w:p>
        </w:tc>
      </w:tr>
      <w:tr w:rsidR="00323CAC" w:rsidRPr="00323CAC" w14:paraId="1C0F676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5D1C046" w14:textId="77777777" w:rsidR="007419C9" w:rsidRPr="00323CAC" w:rsidRDefault="007419C9" w:rsidP="007419C9">
            <w:pPr>
              <w:jc w:val="both"/>
              <w:rPr>
                <w:b/>
                <w:bCs/>
                <w:sz w:val="20"/>
                <w:szCs w:val="20"/>
              </w:rPr>
            </w:pPr>
            <w:r w:rsidRPr="00323CAC">
              <w:rPr>
                <w:b/>
                <w:bCs/>
                <w:sz w:val="20"/>
                <w:szCs w:val="20"/>
              </w:rPr>
              <w:t>Č: 1</w:t>
            </w:r>
          </w:p>
          <w:p w14:paraId="3ACA1FE3" w14:textId="77777777" w:rsidR="007419C9" w:rsidRPr="00323CAC" w:rsidRDefault="007419C9" w:rsidP="007419C9">
            <w:pPr>
              <w:jc w:val="both"/>
              <w:rPr>
                <w:b/>
                <w:bCs/>
                <w:sz w:val="20"/>
                <w:szCs w:val="20"/>
              </w:rPr>
            </w:pPr>
            <w:r w:rsidRPr="00323CAC">
              <w:rPr>
                <w:b/>
                <w:bCs/>
                <w:sz w:val="20"/>
                <w:szCs w:val="20"/>
              </w:rPr>
              <w:t>B: 18</w:t>
            </w:r>
          </w:p>
          <w:p w14:paraId="773614DD"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70CB5479" w14:textId="77777777" w:rsidR="007419C9" w:rsidRPr="00323CAC" w:rsidRDefault="007419C9" w:rsidP="007419C9">
            <w:pPr>
              <w:adjustRightInd w:val="0"/>
              <w:jc w:val="both"/>
              <w:rPr>
                <w:bCs/>
                <w:sz w:val="20"/>
                <w:szCs w:val="20"/>
              </w:rPr>
            </w:pPr>
            <w:r w:rsidRPr="00323CAC">
              <w:rPr>
                <w:bCs/>
                <w:sz w:val="20"/>
                <w:szCs w:val="20"/>
              </w:rPr>
              <w:t>Článok 43 sa vypúšťa.</w:t>
            </w:r>
          </w:p>
        </w:tc>
        <w:tc>
          <w:tcPr>
            <w:tcW w:w="793" w:type="dxa"/>
            <w:tcBorders>
              <w:top w:val="single" w:sz="4" w:space="0" w:color="auto"/>
              <w:left w:val="single" w:sz="4" w:space="0" w:color="auto"/>
              <w:bottom w:val="single" w:sz="4" w:space="0" w:color="auto"/>
              <w:right w:val="single" w:sz="12" w:space="0" w:color="auto"/>
            </w:tcBorders>
          </w:tcPr>
          <w:p w14:paraId="43749F44"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6C0ED089"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F631A00"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7E919C9" w14:textId="77777777" w:rsidR="007419C9" w:rsidRPr="00323CAC" w:rsidRDefault="007419C9" w:rsidP="007419C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748F1F2A"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31AB84B8" w14:textId="77777777" w:rsidR="007419C9" w:rsidRPr="00323CAC" w:rsidRDefault="007419C9" w:rsidP="007419C9">
            <w:pPr>
              <w:pStyle w:val="Nadpis1"/>
              <w:jc w:val="both"/>
              <w:rPr>
                <w:bCs w:val="0"/>
                <w:sz w:val="20"/>
                <w:szCs w:val="20"/>
              </w:rPr>
            </w:pPr>
          </w:p>
        </w:tc>
      </w:tr>
      <w:tr w:rsidR="00323CAC" w:rsidRPr="00323CAC" w14:paraId="5A398F0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5FF9F9C" w14:textId="77777777" w:rsidR="007419C9" w:rsidRPr="00323CAC" w:rsidRDefault="007419C9" w:rsidP="007419C9">
            <w:pPr>
              <w:jc w:val="both"/>
              <w:rPr>
                <w:b/>
                <w:bCs/>
                <w:sz w:val="20"/>
                <w:szCs w:val="20"/>
              </w:rPr>
            </w:pPr>
            <w:r w:rsidRPr="00323CAC">
              <w:rPr>
                <w:b/>
                <w:bCs/>
                <w:sz w:val="20"/>
                <w:szCs w:val="20"/>
              </w:rPr>
              <w:t>Č: 1</w:t>
            </w:r>
          </w:p>
          <w:p w14:paraId="0A9AE370" w14:textId="77777777" w:rsidR="007419C9" w:rsidRPr="00323CAC" w:rsidRDefault="007419C9" w:rsidP="007419C9">
            <w:pPr>
              <w:jc w:val="both"/>
              <w:rPr>
                <w:b/>
                <w:bCs/>
                <w:sz w:val="20"/>
                <w:szCs w:val="20"/>
              </w:rPr>
            </w:pPr>
            <w:r w:rsidRPr="00323CAC">
              <w:rPr>
                <w:b/>
                <w:bCs/>
                <w:sz w:val="20"/>
                <w:szCs w:val="20"/>
              </w:rPr>
              <w:t>B: 19</w:t>
            </w:r>
          </w:p>
          <w:p w14:paraId="73140944" w14:textId="77777777" w:rsidR="007419C9" w:rsidRPr="00323CAC" w:rsidRDefault="007419C9" w:rsidP="007419C9">
            <w:pPr>
              <w:jc w:val="both"/>
              <w:rPr>
                <w:b/>
                <w:bCs/>
                <w:sz w:val="20"/>
                <w:szCs w:val="20"/>
              </w:rPr>
            </w:pPr>
            <w:r w:rsidRPr="00323CAC">
              <w:rPr>
                <w:b/>
                <w:bCs/>
                <w:sz w:val="20"/>
                <w:szCs w:val="20"/>
              </w:rPr>
              <w:t>NZČ: 161</w:t>
            </w:r>
          </w:p>
        </w:tc>
        <w:tc>
          <w:tcPr>
            <w:tcW w:w="3345" w:type="dxa"/>
            <w:tcBorders>
              <w:top w:val="single" w:sz="4" w:space="0" w:color="auto"/>
              <w:left w:val="single" w:sz="4" w:space="0" w:color="auto"/>
              <w:bottom w:val="single" w:sz="4" w:space="0" w:color="auto"/>
              <w:right w:val="single" w:sz="4" w:space="0" w:color="auto"/>
            </w:tcBorders>
          </w:tcPr>
          <w:p w14:paraId="62B45DC7" w14:textId="77777777" w:rsidR="007419C9" w:rsidRPr="00323CAC" w:rsidRDefault="007419C9" w:rsidP="007419C9">
            <w:pPr>
              <w:adjustRightInd w:val="0"/>
              <w:jc w:val="both"/>
              <w:rPr>
                <w:bCs/>
                <w:sz w:val="20"/>
                <w:szCs w:val="20"/>
              </w:rPr>
            </w:pPr>
            <w:r w:rsidRPr="00323CAC">
              <w:rPr>
                <w:bCs/>
                <w:sz w:val="20"/>
                <w:szCs w:val="20"/>
              </w:rPr>
              <w:t>Článok 161 sa nahrádza takto:</w:t>
            </w:r>
          </w:p>
          <w:p w14:paraId="3C7E80AC" w14:textId="77777777" w:rsidR="007419C9" w:rsidRPr="00323CAC" w:rsidRDefault="007419C9" w:rsidP="007419C9">
            <w:pPr>
              <w:adjustRightInd w:val="0"/>
              <w:jc w:val="center"/>
              <w:rPr>
                <w:bCs/>
                <w:sz w:val="20"/>
                <w:szCs w:val="20"/>
              </w:rPr>
            </w:pPr>
            <w:r w:rsidRPr="00323CAC">
              <w:rPr>
                <w:bCs/>
                <w:sz w:val="20"/>
                <w:szCs w:val="20"/>
              </w:rPr>
              <w:t>„Článok 161</w:t>
            </w:r>
          </w:p>
          <w:p w14:paraId="5C1B171B" w14:textId="77777777" w:rsidR="007419C9" w:rsidRPr="00323CAC" w:rsidRDefault="007419C9" w:rsidP="007419C9">
            <w:pPr>
              <w:adjustRightInd w:val="0"/>
              <w:jc w:val="center"/>
              <w:rPr>
                <w:b/>
                <w:bCs/>
                <w:sz w:val="20"/>
                <w:szCs w:val="20"/>
              </w:rPr>
            </w:pPr>
            <w:r w:rsidRPr="00323CAC">
              <w:rPr>
                <w:b/>
                <w:bCs/>
                <w:sz w:val="20"/>
                <w:szCs w:val="20"/>
              </w:rPr>
              <w:t>Ochrana údajov</w:t>
            </w:r>
          </w:p>
          <w:p w14:paraId="165251BC" w14:textId="77777777" w:rsidR="007419C9" w:rsidRPr="00323CAC" w:rsidRDefault="007419C9" w:rsidP="007419C9">
            <w:pPr>
              <w:adjustRightInd w:val="0"/>
              <w:jc w:val="both"/>
              <w:rPr>
                <w:bCs/>
                <w:sz w:val="20"/>
                <w:szCs w:val="20"/>
              </w:rPr>
            </w:pPr>
            <w:r w:rsidRPr="00323CAC">
              <w:rPr>
                <w:bCs/>
                <w:sz w:val="20"/>
                <w:szCs w:val="20"/>
              </w:rPr>
              <w:lastRenderedPageBreak/>
              <w:t>Na spracúvanie osobných údajov uskutočňované v kontexte tejto smernice sa vzťahuje nariadenie (EÚ) 2016/679.“</w:t>
            </w:r>
          </w:p>
        </w:tc>
        <w:tc>
          <w:tcPr>
            <w:tcW w:w="793" w:type="dxa"/>
            <w:tcBorders>
              <w:top w:val="single" w:sz="4" w:space="0" w:color="auto"/>
              <w:left w:val="single" w:sz="4" w:space="0" w:color="auto"/>
              <w:bottom w:val="single" w:sz="4" w:space="0" w:color="auto"/>
              <w:right w:val="single" w:sz="12" w:space="0" w:color="auto"/>
            </w:tcBorders>
          </w:tcPr>
          <w:p w14:paraId="6F16547D" w14:textId="77777777" w:rsidR="007419C9" w:rsidRPr="00323CAC" w:rsidRDefault="007419C9" w:rsidP="007419C9">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46B42C48"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9139D27"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0809039"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6F29B73E"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2E67ABE0" w14:textId="77777777" w:rsidR="007419C9" w:rsidRPr="00323CAC" w:rsidRDefault="007419C9" w:rsidP="007419C9">
            <w:pPr>
              <w:pStyle w:val="Nadpis1"/>
              <w:jc w:val="both"/>
              <w:rPr>
                <w:bCs w:val="0"/>
                <w:sz w:val="20"/>
                <w:szCs w:val="20"/>
              </w:rPr>
            </w:pPr>
            <w:r w:rsidRPr="00323CAC">
              <w:rPr>
                <w:b w:val="0"/>
                <w:bCs w:val="0"/>
                <w:sz w:val="20"/>
                <w:szCs w:val="20"/>
              </w:rPr>
              <w:t xml:space="preserve">Predmetné ustanovenie je svojou podstatou  typom „n. a.“ ustanovenia, ktoré má za cieľ vymedziť vzájomný vzťah a pôsobnosť dotknutých aktov EÚ, a tým sprostredkovane implicitne založiť pre ČŠ oprávnenie spracúvať </w:t>
            </w:r>
            <w:r w:rsidRPr="00323CAC">
              <w:rPr>
                <w:b w:val="0"/>
                <w:bCs w:val="0"/>
                <w:sz w:val="20"/>
                <w:szCs w:val="20"/>
              </w:rPr>
              <w:lastRenderedPageBreak/>
              <w:t>osobné údaje získané v rámci transpozičných vnútroštátnych pravidiel pre online založenie, resp. online registráciu pobočky.</w:t>
            </w:r>
          </w:p>
        </w:tc>
      </w:tr>
      <w:tr w:rsidR="00323CAC" w:rsidRPr="00323CAC" w14:paraId="163E44B0"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D30295F" w14:textId="77777777" w:rsidR="007419C9" w:rsidRPr="00323CAC" w:rsidRDefault="007419C9" w:rsidP="007419C9">
            <w:pPr>
              <w:jc w:val="both"/>
              <w:rPr>
                <w:b/>
                <w:bCs/>
                <w:sz w:val="20"/>
                <w:szCs w:val="20"/>
              </w:rPr>
            </w:pPr>
            <w:r w:rsidRPr="00323CAC">
              <w:rPr>
                <w:b/>
                <w:bCs/>
                <w:sz w:val="20"/>
                <w:szCs w:val="20"/>
              </w:rPr>
              <w:lastRenderedPageBreak/>
              <w:t>Č: 1</w:t>
            </w:r>
          </w:p>
          <w:p w14:paraId="6BB0260F" w14:textId="77777777" w:rsidR="007419C9" w:rsidRPr="00323CAC" w:rsidRDefault="007419C9" w:rsidP="007419C9">
            <w:pPr>
              <w:jc w:val="both"/>
              <w:rPr>
                <w:b/>
                <w:bCs/>
                <w:sz w:val="20"/>
                <w:szCs w:val="20"/>
              </w:rPr>
            </w:pPr>
            <w:r w:rsidRPr="00323CAC">
              <w:rPr>
                <w:b/>
                <w:bCs/>
                <w:sz w:val="20"/>
                <w:szCs w:val="20"/>
              </w:rPr>
              <w:t>B: 20</w:t>
            </w:r>
          </w:p>
          <w:p w14:paraId="5FB0F3BA" w14:textId="77777777" w:rsidR="007419C9" w:rsidRPr="00323CAC" w:rsidRDefault="007419C9" w:rsidP="007419C9">
            <w:pPr>
              <w:jc w:val="both"/>
              <w:rPr>
                <w:b/>
                <w:bCs/>
                <w:sz w:val="20"/>
                <w:szCs w:val="20"/>
              </w:rPr>
            </w:pPr>
            <w:r w:rsidRPr="00323CAC">
              <w:rPr>
                <w:b/>
                <w:bCs/>
                <w:sz w:val="20"/>
                <w:szCs w:val="20"/>
              </w:rPr>
              <w:t>NČ: 162a</w:t>
            </w:r>
          </w:p>
        </w:tc>
        <w:tc>
          <w:tcPr>
            <w:tcW w:w="3345" w:type="dxa"/>
            <w:tcBorders>
              <w:top w:val="single" w:sz="4" w:space="0" w:color="auto"/>
              <w:left w:val="single" w:sz="4" w:space="0" w:color="auto"/>
              <w:bottom w:val="single" w:sz="4" w:space="0" w:color="auto"/>
              <w:right w:val="single" w:sz="4" w:space="0" w:color="auto"/>
            </w:tcBorders>
          </w:tcPr>
          <w:p w14:paraId="2282FE2A" w14:textId="77777777" w:rsidR="007419C9" w:rsidRPr="00323CAC" w:rsidRDefault="007419C9" w:rsidP="007419C9">
            <w:pPr>
              <w:adjustRightInd w:val="0"/>
              <w:jc w:val="both"/>
              <w:rPr>
                <w:bCs/>
                <w:sz w:val="20"/>
                <w:szCs w:val="20"/>
              </w:rPr>
            </w:pPr>
            <w:r w:rsidRPr="00323CAC">
              <w:rPr>
                <w:bCs/>
                <w:sz w:val="20"/>
                <w:szCs w:val="20"/>
              </w:rPr>
              <w:t>Vkladá sa tento článok:</w:t>
            </w:r>
          </w:p>
          <w:p w14:paraId="165D51B3" w14:textId="77777777" w:rsidR="007419C9" w:rsidRPr="00323CAC" w:rsidRDefault="007419C9" w:rsidP="007419C9">
            <w:pPr>
              <w:adjustRightInd w:val="0"/>
              <w:jc w:val="center"/>
              <w:rPr>
                <w:bCs/>
                <w:sz w:val="20"/>
                <w:szCs w:val="20"/>
              </w:rPr>
            </w:pPr>
            <w:r w:rsidRPr="00323CAC">
              <w:rPr>
                <w:bCs/>
                <w:sz w:val="20"/>
                <w:szCs w:val="20"/>
              </w:rPr>
              <w:t>„Článok 162a</w:t>
            </w:r>
          </w:p>
          <w:p w14:paraId="1513FB99" w14:textId="77777777" w:rsidR="007419C9" w:rsidRPr="00323CAC" w:rsidRDefault="007419C9" w:rsidP="007419C9">
            <w:pPr>
              <w:adjustRightInd w:val="0"/>
              <w:jc w:val="center"/>
              <w:rPr>
                <w:b/>
                <w:bCs/>
                <w:sz w:val="20"/>
                <w:szCs w:val="20"/>
              </w:rPr>
            </w:pPr>
            <w:r w:rsidRPr="00323CAC">
              <w:rPr>
                <w:b/>
                <w:bCs/>
                <w:sz w:val="20"/>
                <w:szCs w:val="20"/>
              </w:rPr>
              <w:t>Zmeny príloh</w:t>
            </w:r>
          </w:p>
          <w:p w14:paraId="3AA7DF92" w14:textId="77777777" w:rsidR="007419C9" w:rsidRPr="00323CAC" w:rsidRDefault="007419C9" w:rsidP="007419C9">
            <w:pPr>
              <w:adjustRightInd w:val="0"/>
              <w:jc w:val="both"/>
              <w:rPr>
                <w:bCs/>
                <w:sz w:val="20"/>
                <w:szCs w:val="20"/>
              </w:rPr>
            </w:pPr>
            <w:r w:rsidRPr="00323CAC">
              <w:rPr>
                <w:bCs/>
                <w:sz w:val="20"/>
                <w:szCs w:val="20"/>
              </w:rPr>
              <w:t>Členské štáty bezodkladne informujú Komisiu o akýchkoľvek zmenách právnych foriem kapitálových spoločností stanovených v ich vnútroštátnom práve, ktoré by sa dotkli obsahu príloh I, II a IIA.</w:t>
            </w:r>
          </w:p>
          <w:p w14:paraId="5538A65A" w14:textId="77777777" w:rsidR="007419C9" w:rsidRPr="00323CAC" w:rsidRDefault="007419C9" w:rsidP="007419C9">
            <w:pPr>
              <w:adjustRightInd w:val="0"/>
              <w:jc w:val="both"/>
              <w:rPr>
                <w:bCs/>
                <w:sz w:val="20"/>
                <w:szCs w:val="20"/>
              </w:rPr>
            </w:pPr>
          </w:p>
          <w:p w14:paraId="79529B04" w14:textId="77777777" w:rsidR="007419C9" w:rsidRPr="00323CAC" w:rsidRDefault="007419C9" w:rsidP="007419C9">
            <w:pPr>
              <w:adjustRightInd w:val="0"/>
              <w:jc w:val="both"/>
              <w:rPr>
                <w:bCs/>
                <w:sz w:val="20"/>
                <w:szCs w:val="20"/>
              </w:rPr>
            </w:pPr>
            <w:r w:rsidRPr="00323CAC">
              <w:rPr>
                <w:bCs/>
                <w:sz w:val="20"/>
                <w:szCs w:val="20"/>
              </w:rPr>
              <w:t>Ak členský štát informuje Komisiu podľa prvého odseku tohto článku, Komisia je splnomocnená prispôsobiť prostredníctvom delegovaných aktov v súlade s článkom 163 zoznam právnych foriem spoločností uvedených v prílohách I, II a IIA v súlade s informáciami uvedenými v prvom odseku tohto článku.“</w:t>
            </w:r>
          </w:p>
        </w:tc>
        <w:tc>
          <w:tcPr>
            <w:tcW w:w="793" w:type="dxa"/>
            <w:tcBorders>
              <w:top w:val="single" w:sz="4" w:space="0" w:color="auto"/>
              <w:left w:val="single" w:sz="4" w:space="0" w:color="auto"/>
              <w:bottom w:val="single" w:sz="4" w:space="0" w:color="auto"/>
              <w:right w:val="single" w:sz="12" w:space="0" w:color="auto"/>
            </w:tcBorders>
          </w:tcPr>
          <w:p w14:paraId="7111DDDD" w14:textId="64381767" w:rsidR="007419C9" w:rsidRPr="00323CAC" w:rsidRDefault="00A728CC"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55795966" w14:textId="7F7D6CC5" w:rsidR="007419C9" w:rsidRPr="00323CAC" w:rsidRDefault="00A728CC" w:rsidP="007419C9">
            <w:pPr>
              <w:jc w:val="center"/>
              <w:rPr>
                <w:sz w:val="20"/>
                <w:szCs w:val="20"/>
              </w:rPr>
            </w:pPr>
            <w:r w:rsidRPr="00323CAC">
              <w:rPr>
                <w:sz w:val="20"/>
                <w:szCs w:val="20"/>
              </w:rPr>
              <w:t>9</w:t>
            </w:r>
          </w:p>
        </w:tc>
        <w:tc>
          <w:tcPr>
            <w:tcW w:w="882" w:type="dxa"/>
            <w:tcBorders>
              <w:top w:val="single" w:sz="4" w:space="0" w:color="auto"/>
              <w:left w:val="single" w:sz="4" w:space="0" w:color="auto"/>
              <w:bottom w:val="single" w:sz="4" w:space="0" w:color="auto"/>
              <w:right w:val="single" w:sz="4" w:space="0" w:color="auto"/>
            </w:tcBorders>
          </w:tcPr>
          <w:p w14:paraId="0F4F2351" w14:textId="77777777" w:rsidR="007419C9" w:rsidRPr="00323CAC" w:rsidRDefault="00A728CC" w:rsidP="007419C9">
            <w:pPr>
              <w:pStyle w:val="Normlny0"/>
              <w:jc w:val="center"/>
            </w:pPr>
            <w:r w:rsidRPr="00323CAC">
              <w:t>§: 35</w:t>
            </w:r>
          </w:p>
          <w:p w14:paraId="2B679079" w14:textId="73E4A36D" w:rsidR="00A728CC" w:rsidRPr="00323CAC" w:rsidRDefault="00A728CC" w:rsidP="007419C9">
            <w:pPr>
              <w:pStyle w:val="Normlny0"/>
              <w:jc w:val="center"/>
            </w:pPr>
            <w:r w:rsidRPr="00323CAC">
              <w:t>O: 7</w:t>
            </w:r>
          </w:p>
        </w:tc>
        <w:tc>
          <w:tcPr>
            <w:tcW w:w="4511" w:type="dxa"/>
            <w:tcBorders>
              <w:top w:val="single" w:sz="4" w:space="0" w:color="auto"/>
              <w:left w:val="single" w:sz="4" w:space="0" w:color="auto"/>
              <w:bottom w:val="single" w:sz="4" w:space="0" w:color="auto"/>
              <w:right w:val="single" w:sz="4" w:space="0" w:color="auto"/>
            </w:tcBorders>
          </w:tcPr>
          <w:p w14:paraId="3F1E3372" w14:textId="38694777" w:rsidR="007419C9" w:rsidRPr="00323CAC" w:rsidRDefault="00A728CC" w:rsidP="007419C9">
            <w:pPr>
              <w:jc w:val="both"/>
              <w:rPr>
                <w:sz w:val="20"/>
              </w:rPr>
            </w:pPr>
            <w:r w:rsidRPr="00323CAC">
              <w:rPr>
                <w:sz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593" w:type="dxa"/>
            <w:tcBorders>
              <w:top w:val="single" w:sz="4" w:space="0" w:color="auto"/>
              <w:left w:val="single" w:sz="4" w:space="0" w:color="auto"/>
              <w:bottom w:val="single" w:sz="4" w:space="0" w:color="auto"/>
              <w:right w:val="single" w:sz="4" w:space="0" w:color="auto"/>
            </w:tcBorders>
          </w:tcPr>
          <w:p w14:paraId="04A86CD1" w14:textId="6EC169E3" w:rsidR="007419C9" w:rsidRPr="00323CAC" w:rsidRDefault="005A11E3" w:rsidP="005A11E3">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4C633D94" w14:textId="27BEF590" w:rsidR="007419C9" w:rsidRPr="00323CAC" w:rsidRDefault="007419C9" w:rsidP="007419C9">
            <w:pPr>
              <w:pStyle w:val="Nadpis1"/>
              <w:jc w:val="both"/>
              <w:rPr>
                <w:bCs w:val="0"/>
                <w:sz w:val="20"/>
                <w:szCs w:val="20"/>
              </w:rPr>
            </w:pPr>
          </w:p>
        </w:tc>
      </w:tr>
      <w:tr w:rsidR="00323CAC" w:rsidRPr="00323CAC" w14:paraId="2A064D07"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DDDD952" w14:textId="77777777" w:rsidR="007419C9" w:rsidRPr="00323CAC" w:rsidRDefault="007419C9" w:rsidP="007419C9">
            <w:pPr>
              <w:jc w:val="both"/>
              <w:rPr>
                <w:b/>
                <w:bCs/>
                <w:sz w:val="20"/>
                <w:szCs w:val="20"/>
              </w:rPr>
            </w:pPr>
            <w:r w:rsidRPr="00323CAC">
              <w:rPr>
                <w:b/>
                <w:bCs/>
                <w:sz w:val="20"/>
                <w:szCs w:val="20"/>
              </w:rPr>
              <w:t>Č: 1</w:t>
            </w:r>
          </w:p>
          <w:p w14:paraId="72E70045" w14:textId="77777777" w:rsidR="007419C9" w:rsidRPr="00323CAC" w:rsidRDefault="007419C9" w:rsidP="007419C9">
            <w:pPr>
              <w:jc w:val="both"/>
              <w:rPr>
                <w:b/>
                <w:bCs/>
                <w:sz w:val="20"/>
                <w:szCs w:val="20"/>
              </w:rPr>
            </w:pPr>
            <w:r w:rsidRPr="00323CAC">
              <w:rPr>
                <w:b/>
                <w:bCs/>
                <w:sz w:val="20"/>
                <w:szCs w:val="20"/>
              </w:rPr>
              <w:t>B: 21</w:t>
            </w:r>
          </w:p>
          <w:p w14:paraId="23023D0C" w14:textId="77777777" w:rsidR="007419C9" w:rsidRPr="00323CAC" w:rsidRDefault="007419C9" w:rsidP="007419C9">
            <w:pPr>
              <w:jc w:val="both"/>
              <w:rPr>
                <w:b/>
                <w:bCs/>
                <w:sz w:val="20"/>
                <w:szCs w:val="20"/>
              </w:rPr>
            </w:pPr>
            <w:r w:rsidRPr="00323CAC">
              <w:rPr>
                <w:b/>
                <w:bCs/>
                <w:sz w:val="20"/>
                <w:szCs w:val="20"/>
              </w:rPr>
              <w:t>NZČ: 163</w:t>
            </w:r>
          </w:p>
          <w:p w14:paraId="27ECB114" w14:textId="77777777" w:rsidR="007419C9" w:rsidRPr="00323CAC" w:rsidRDefault="007419C9" w:rsidP="007419C9">
            <w:pPr>
              <w:jc w:val="both"/>
              <w:rPr>
                <w:b/>
                <w:bCs/>
                <w:sz w:val="20"/>
                <w:szCs w:val="20"/>
              </w:rPr>
            </w:pPr>
          </w:p>
          <w:p w14:paraId="3E521D30"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F369ADE" w14:textId="77777777" w:rsidR="007419C9" w:rsidRPr="00323CAC" w:rsidRDefault="007419C9" w:rsidP="007419C9">
            <w:pPr>
              <w:adjustRightInd w:val="0"/>
              <w:jc w:val="both"/>
              <w:rPr>
                <w:bCs/>
                <w:sz w:val="20"/>
                <w:szCs w:val="20"/>
              </w:rPr>
            </w:pPr>
            <w:r w:rsidRPr="00323CAC">
              <w:rPr>
                <w:bCs/>
                <w:sz w:val="20"/>
                <w:szCs w:val="20"/>
              </w:rPr>
              <w:t>Článok 163 sa nahrádza takto:</w:t>
            </w:r>
          </w:p>
          <w:p w14:paraId="1CE02E16" w14:textId="77777777" w:rsidR="007419C9" w:rsidRPr="00323CAC" w:rsidRDefault="007419C9" w:rsidP="007419C9">
            <w:pPr>
              <w:adjustRightInd w:val="0"/>
              <w:jc w:val="center"/>
              <w:rPr>
                <w:bCs/>
                <w:sz w:val="20"/>
                <w:szCs w:val="20"/>
              </w:rPr>
            </w:pPr>
            <w:r w:rsidRPr="00323CAC">
              <w:rPr>
                <w:bCs/>
                <w:sz w:val="20"/>
                <w:szCs w:val="20"/>
              </w:rPr>
              <w:t>„Článok 163</w:t>
            </w:r>
          </w:p>
          <w:p w14:paraId="5F54CA26" w14:textId="77777777" w:rsidR="007419C9" w:rsidRPr="00323CAC" w:rsidRDefault="007419C9" w:rsidP="007419C9">
            <w:pPr>
              <w:adjustRightInd w:val="0"/>
              <w:jc w:val="center"/>
              <w:rPr>
                <w:b/>
                <w:bCs/>
                <w:sz w:val="20"/>
                <w:szCs w:val="20"/>
              </w:rPr>
            </w:pPr>
            <w:r w:rsidRPr="00323CAC">
              <w:rPr>
                <w:b/>
                <w:bCs/>
                <w:sz w:val="20"/>
                <w:szCs w:val="20"/>
              </w:rPr>
              <w:t>Vykonávanie delegovania právomoci</w:t>
            </w:r>
          </w:p>
          <w:p w14:paraId="52DBEA92" w14:textId="77777777" w:rsidR="007419C9" w:rsidRPr="00323CAC" w:rsidRDefault="007419C9" w:rsidP="007419C9">
            <w:pPr>
              <w:adjustRightInd w:val="0"/>
              <w:jc w:val="center"/>
              <w:rPr>
                <w:b/>
                <w:bCs/>
                <w:sz w:val="20"/>
                <w:szCs w:val="20"/>
              </w:rPr>
            </w:pPr>
          </w:p>
          <w:p w14:paraId="59C2C9EA" w14:textId="77777777" w:rsidR="007419C9" w:rsidRPr="00323CAC" w:rsidRDefault="007419C9" w:rsidP="007419C9">
            <w:pPr>
              <w:adjustRightInd w:val="0"/>
              <w:jc w:val="both"/>
              <w:rPr>
                <w:bCs/>
                <w:sz w:val="20"/>
                <w:szCs w:val="20"/>
              </w:rPr>
            </w:pPr>
            <w:r w:rsidRPr="00323CAC">
              <w:rPr>
                <w:bCs/>
                <w:sz w:val="20"/>
                <w:szCs w:val="20"/>
              </w:rPr>
              <w:t>1. Komisii sa udeľuje právomoc prijímať delegované akty za podmienok stanovených v tomto článku.</w:t>
            </w:r>
          </w:p>
          <w:p w14:paraId="20C8FEE9" w14:textId="77777777" w:rsidR="007419C9" w:rsidRPr="00323CAC" w:rsidRDefault="007419C9" w:rsidP="007419C9">
            <w:pPr>
              <w:adjustRightInd w:val="0"/>
              <w:jc w:val="both"/>
              <w:rPr>
                <w:bCs/>
                <w:sz w:val="20"/>
                <w:szCs w:val="20"/>
              </w:rPr>
            </w:pPr>
          </w:p>
          <w:p w14:paraId="59E7EF82" w14:textId="77777777" w:rsidR="007419C9" w:rsidRPr="00323CAC" w:rsidRDefault="007419C9" w:rsidP="007419C9">
            <w:pPr>
              <w:adjustRightInd w:val="0"/>
              <w:jc w:val="both"/>
              <w:rPr>
                <w:bCs/>
                <w:sz w:val="20"/>
                <w:szCs w:val="20"/>
              </w:rPr>
            </w:pPr>
            <w:r w:rsidRPr="00323CAC">
              <w:rPr>
                <w:bCs/>
                <w:sz w:val="20"/>
                <w:szCs w:val="20"/>
              </w:rPr>
              <w:t>2. Právomoc prijímať delegované akty uvedené v článku 25 ods. 3 a v článku 162a sa Komisii udeľuje na dobu neurčitú od 31. júla 2019.</w:t>
            </w:r>
          </w:p>
          <w:p w14:paraId="31DC3747" w14:textId="77777777" w:rsidR="007419C9" w:rsidRPr="00323CAC" w:rsidRDefault="007419C9" w:rsidP="007419C9">
            <w:pPr>
              <w:adjustRightInd w:val="0"/>
              <w:jc w:val="both"/>
              <w:rPr>
                <w:bCs/>
                <w:sz w:val="20"/>
                <w:szCs w:val="20"/>
              </w:rPr>
            </w:pPr>
          </w:p>
          <w:p w14:paraId="68416B98" w14:textId="77777777" w:rsidR="007419C9" w:rsidRPr="00323CAC" w:rsidRDefault="007419C9" w:rsidP="007419C9">
            <w:pPr>
              <w:adjustRightInd w:val="0"/>
              <w:jc w:val="both"/>
              <w:rPr>
                <w:bCs/>
                <w:sz w:val="20"/>
                <w:szCs w:val="20"/>
              </w:rPr>
            </w:pPr>
            <w:r w:rsidRPr="00323CAC">
              <w:rPr>
                <w:bCs/>
                <w:sz w:val="20"/>
                <w:szCs w:val="20"/>
              </w:rPr>
              <w:t xml:space="preserve">3. Delegovanie právomoci uvedené v článku 25 ods. 3 a článku 162a môže Európsky parlament alebo Rada kedykoľvek odvolať. Rozhodnutím o odvolaní sa ukončuje delegovanie právomoci, ktoré sa v ňom uvádza. Rozhodnutie nadobúda účinnosť dňom </w:t>
            </w:r>
            <w:r w:rsidRPr="00323CAC">
              <w:rPr>
                <w:bCs/>
                <w:sz w:val="20"/>
                <w:szCs w:val="20"/>
              </w:rPr>
              <w:lastRenderedPageBreak/>
              <w:t>nasledujúcim po jeho uverejnení v Úradnom vestníku Európskej únie alebo k neskoršiemu dátumu, ktorý je v ňom určený. Nie je ním dotknutá platnosť delegovaných aktov, ktoré už nadobudli účinnosť.</w:t>
            </w:r>
          </w:p>
          <w:p w14:paraId="30C98707" w14:textId="77777777" w:rsidR="007419C9" w:rsidRPr="00323CAC" w:rsidRDefault="007419C9" w:rsidP="007419C9">
            <w:pPr>
              <w:adjustRightInd w:val="0"/>
              <w:jc w:val="both"/>
              <w:rPr>
                <w:bCs/>
                <w:sz w:val="20"/>
                <w:szCs w:val="20"/>
              </w:rPr>
            </w:pPr>
            <w:r w:rsidRPr="00323CAC">
              <w:rPr>
                <w:bCs/>
                <w:sz w:val="20"/>
                <w:szCs w:val="20"/>
              </w:rPr>
              <w:t>4. Komisia pred prijatím delegovaného aktu konzultuje s odborníkmi určenými jednotlivými členskými štátmi v súlade so zásadami stanovenými v Medziinštitucionálnej dohode z 13. apríla 2016 o lepšej tvorbe práva.</w:t>
            </w:r>
          </w:p>
          <w:p w14:paraId="3E4DE518" w14:textId="77777777" w:rsidR="007419C9" w:rsidRPr="00323CAC" w:rsidRDefault="007419C9" w:rsidP="007419C9">
            <w:pPr>
              <w:adjustRightInd w:val="0"/>
              <w:jc w:val="both"/>
              <w:rPr>
                <w:bCs/>
                <w:sz w:val="20"/>
                <w:szCs w:val="20"/>
              </w:rPr>
            </w:pPr>
          </w:p>
          <w:p w14:paraId="4D5AA37B" w14:textId="77777777" w:rsidR="007419C9" w:rsidRPr="00323CAC" w:rsidRDefault="007419C9" w:rsidP="007419C9">
            <w:pPr>
              <w:adjustRightInd w:val="0"/>
              <w:jc w:val="both"/>
              <w:rPr>
                <w:bCs/>
                <w:sz w:val="20"/>
                <w:szCs w:val="20"/>
              </w:rPr>
            </w:pPr>
            <w:r w:rsidRPr="00323CAC">
              <w:rPr>
                <w:bCs/>
                <w:sz w:val="20"/>
                <w:szCs w:val="20"/>
              </w:rPr>
              <w:t>5. Komisia oznamuje delegovaný akt hneď po jeho prijatí súčasne Európskemu parlamentu a Rade.</w:t>
            </w:r>
          </w:p>
          <w:p w14:paraId="293E96C1" w14:textId="77777777" w:rsidR="007419C9" w:rsidRPr="00323CAC" w:rsidRDefault="007419C9" w:rsidP="007419C9">
            <w:pPr>
              <w:adjustRightInd w:val="0"/>
              <w:jc w:val="both"/>
              <w:rPr>
                <w:bCs/>
                <w:sz w:val="20"/>
                <w:szCs w:val="20"/>
              </w:rPr>
            </w:pPr>
          </w:p>
          <w:p w14:paraId="612A2142" w14:textId="77777777" w:rsidR="007419C9" w:rsidRPr="00323CAC" w:rsidRDefault="007419C9" w:rsidP="007419C9">
            <w:pPr>
              <w:adjustRightInd w:val="0"/>
              <w:jc w:val="both"/>
              <w:rPr>
                <w:bCs/>
                <w:sz w:val="20"/>
                <w:szCs w:val="20"/>
              </w:rPr>
            </w:pPr>
            <w:r w:rsidRPr="00323CAC">
              <w:rPr>
                <w:bCs/>
                <w:sz w:val="20"/>
                <w:szCs w:val="20"/>
              </w:rPr>
              <w:t>6. Delegovaný akt prijatý podľa článku 25 ods. 3 alebo článku 162a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793" w:type="dxa"/>
            <w:tcBorders>
              <w:top w:val="single" w:sz="4" w:space="0" w:color="auto"/>
              <w:left w:val="single" w:sz="4" w:space="0" w:color="auto"/>
              <w:bottom w:val="single" w:sz="4" w:space="0" w:color="auto"/>
              <w:right w:val="single" w:sz="12" w:space="0" w:color="auto"/>
            </w:tcBorders>
          </w:tcPr>
          <w:p w14:paraId="284AD531" w14:textId="77777777" w:rsidR="007419C9" w:rsidRPr="00323CAC" w:rsidRDefault="007419C9" w:rsidP="007419C9">
            <w:pPr>
              <w:jc w:val="center"/>
              <w:rPr>
                <w:sz w:val="20"/>
                <w:szCs w:val="20"/>
              </w:rPr>
            </w:pPr>
            <w:r w:rsidRPr="00323CAC">
              <w:rPr>
                <w:sz w:val="20"/>
                <w:szCs w:val="20"/>
              </w:rPr>
              <w:lastRenderedPageBreak/>
              <w:t>n. a.</w:t>
            </w:r>
          </w:p>
        </w:tc>
        <w:tc>
          <w:tcPr>
            <w:tcW w:w="795" w:type="dxa"/>
            <w:tcBorders>
              <w:top w:val="single" w:sz="4" w:space="0" w:color="auto"/>
              <w:left w:val="nil"/>
              <w:bottom w:val="single" w:sz="4" w:space="0" w:color="auto"/>
              <w:right w:val="single" w:sz="4" w:space="0" w:color="auto"/>
            </w:tcBorders>
          </w:tcPr>
          <w:p w14:paraId="59E18813"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3C2E217C"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50C7710E" w14:textId="77777777" w:rsidR="007419C9" w:rsidRPr="00323CAC" w:rsidRDefault="007419C9" w:rsidP="007419C9">
            <w:pPr>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0E490C37"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23666390" w14:textId="77777777" w:rsidR="007419C9" w:rsidRPr="00323CAC" w:rsidRDefault="007419C9" w:rsidP="007419C9">
            <w:pPr>
              <w:pStyle w:val="Nadpis1"/>
              <w:jc w:val="both"/>
              <w:rPr>
                <w:bCs w:val="0"/>
                <w:sz w:val="20"/>
                <w:szCs w:val="20"/>
              </w:rPr>
            </w:pPr>
          </w:p>
        </w:tc>
      </w:tr>
      <w:tr w:rsidR="00323CAC" w:rsidRPr="00323CAC" w14:paraId="594760C9"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EC5C47B" w14:textId="77777777" w:rsidR="007419C9" w:rsidRPr="00323CAC" w:rsidRDefault="007419C9" w:rsidP="007419C9">
            <w:pPr>
              <w:jc w:val="both"/>
              <w:rPr>
                <w:b/>
                <w:bCs/>
                <w:sz w:val="20"/>
                <w:szCs w:val="20"/>
              </w:rPr>
            </w:pPr>
            <w:r w:rsidRPr="00323CAC">
              <w:rPr>
                <w:b/>
                <w:bCs/>
                <w:sz w:val="20"/>
                <w:szCs w:val="20"/>
              </w:rPr>
              <w:t>Č: 1</w:t>
            </w:r>
          </w:p>
          <w:p w14:paraId="140F92B4" w14:textId="77777777" w:rsidR="007419C9" w:rsidRPr="00323CAC" w:rsidRDefault="007419C9" w:rsidP="007419C9">
            <w:pPr>
              <w:jc w:val="both"/>
              <w:rPr>
                <w:b/>
                <w:bCs/>
                <w:sz w:val="20"/>
                <w:szCs w:val="20"/>
              </w:rPr>
            </w:pPr>
            <w:r w:rsidRPr="00323CAC">
              <w:rPr>
                <w:b/>
                <w:bCs/>
                <w:sz w:val="20"/>
                <w:szCs w:val="20"/>
              </w:rPr>
              <w:t>B: 22</w:t>
            </w:r>
          </w:p>
          <w:p w14:paraId="347BCC12"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0C50AFB9" w14:textId="77777777" w:rsidR="007419C9" w:rsidRPr="00323CAC" w:rsidRDefault="007419C9" w:rsidP="007419C9">
            <w:pPr>
              <w:adjustRightInd w:val="0"/>
              <w:jc w:val="both"/>
              <w:rPr>
                <w:bCs/>
                <w:sz w:val="20"/>
                <w:szCs w:val="20"/>
              </w:rPr>
            </w:pPr>
            <w:r w:rsidRPr="00323CAC">
              <w:rPr>
                <w:bCs/>
                <w:sz w:val="20"/>
                <w:szCs w:val="20"/>
              </w:rPr>
              <w:t>V prílohe I sa dvadsiatasiedma zarážka nahrádza takto:</w:t>
            </w:r>
          </w:p>
          <w:p w14:paraId="0E72163D" w14:textId="77777777" w:rsidR="007419C9" w:rsidRPr="00323CAC" w:rsidRDefault="007419C9" w:rsidP="007419C9">
            <w:pPr>
              <w:adjustRightInd w:val="0"/>
              <w:jc w:val="both"/>
              <w:rPr>
                <w:bCs/>
                <w:sz w:val="20"/>
                <w:szCs w:val="20"/>
              </w:rPr>
            </w:pPr>
            <w:r w:rsidRPr="00323CAC">
              <w:rPr>
                <w:bCs/>
                <w:sz w:val="20"/>
                <w:szCs w:val="20"/>
              </w:rPr>
              <w:t>„— vo Švédsku: publikt aktiebolag;“.</w:t>
            </w:r>
          </w:p>
        </w:tc>
        <w:tc>
          <w:tcPr>
            <w:tcW w:w="793" w:type="dxa"/>
            <w:tcBorders>
              <w:top w:val="single" w:sz="4" w:space="0" w:color="auto"/>
              <w:left w:val="single" w:sz="4" w:space="0" w:color="auto"/>
              <w:bottom w:val="single" w:sz="4" w:space="0" w:color="auto"/>
              <w:right w:val="single" w:sz="12" w:space="0" w:color="auto"/>
            </w:tcBorders>
          </w:tcPr>
          <w:p w14:paraId="49CBE752"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2E76015E"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01F3F0E"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9C2AFA3"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4CD8D8DB"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36042D37" w14:textId="77777777" w:rsidR="007419C9" w:rsidRPr="00323CAC" w:rsidRDefault="007419C9" w:rsidP="007419C9">
            <w:pPr>
              <w:pStyle w:val="Nadpis1"/>
              <w:jc w:val="both"/>
              <w:rPr>
                <w:bCs w:val="0"/>
                <w:sz w:val="20"/>
                <w:szCs w:val="20"/>
              </w:rPr>
            </w:pPr>
          </w:p>
        </w:tc>
      </w:tr>
      <w:tr w:rsidR="00323CAC" w:rsidRPr="00323CAC" w14:paraId="02523924"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258D5A4" w14:textId="77777777" w:rsidR="007419C9" w:rsidRPr="00323CAC" w:rsidRDefault="007419C9" w:rsidP="007419C9">
            <w:pPr>
              <w:jc w:val="both"/>
              <w:rPr>
                <w:b/>
                <w:bCs/>
                <w:sz w:val="20"/>
                <w:szCs w:val="20"/>
              </w:rPr>
            </w:pPr>
            <w:r w:rsidRPr="00323CAC">
              <w:rPr>
                <w:b/>
                <w:bCs/>
                <w:sz w:val="20"/>
                <w:szCs w:val="20"/>
              </w:rPr>
              <w:t>Č: 1</w:t>
            </w:r>
          </w:p>
          <w:p w14:paraId="4508A728" w14:textId="77777777" w:rsidR="007419C9" w:rsidRPr="00323CAC" w:rsidRDefault="007419C9" w:rsidP="007419C9">
            <w:pPr>
              <w:jc w:val="both"/>
              <w:rPr>
                <w:b/>
                <w:bCs/>
                <w:sz w:val="20"/>
                <w:szCs w:val="20"/>
              </w:rPr>
            </w:pPr>
            <w:r w:rsidRPr="00323CAC">
              <w:rPr>
                <w:b/>
                <w:bCs/>
                <w:sz w:val="20"/>
                <w:szCs w:val="20"/>
              </w:rPr>
              <w:t>B: 23</w:t>
            </w:r>
          </w:p>
          <w:p w14:paraId="7801744E"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6AD7DF2D" w14:textId="77777777" w:rsidR="007419C9" w:rsidRPr="00323CAC" w:rsidRDefault="007419C9" w:rsidP="007419C9">
            <w:pPr>
              <w:adjustRightInd w:val="0"/>
              <w:jc w:val="both"/>
              <w:rPr>
                <w:bCs/>
                <w:sz w:val="20"/>
                <w:szCs w:val="20"/>
              </w:rPr>
            </w:pPr>
            <w:r w:rsidRPr="00323CAC">
              <w:rPr>
                <w:bCs/>
                <w:sz w:val="20"/>
                <w:szCs w:val="20"/>
              </w:rPr>
              <w:t>V prílohe II sa dvadsiatasiedma zarážka nahrádza takto:</w:t>
            </w:r>
          </w:p>
          <w:p w14:paraId="7699B183" w14:textId="77777777" w:rsidR="007419C9" w:rsidRPr="00323CAC" w:rsidRDefault="007419C9" w:rsidP="007419C9">
            <w:pPr>
              <w:adjustRightInd w:val="0"/>
              <w:jc w:val="both"/>
              <w:rPr>
                <w:bCs/>
                <w:sz w:val="20"/>
                <w:szCs w:val="20"/>
              </w:rPr>
            </w:pPr>
            <w:r w:rsidRPr="00323CAC">
              <w:rPr>
                <w:bCs/>
                <w:sz w:val="20"/>
                <w:szCs w:val="20"/>
              </w:rPr>
              <w:t>„— vo Švédsku: privat aktiebolag</w:t>
            </w:r>
          </w:p>
          <w:p w14:paraId="013BEBA6" w14:textId="77777777" w:rsidR="007419C9" w:rsidRPr="00323CAC" w:rsidRDefault="007419C9" w:rsidP="007419C9">
            <w:pPr>
              <w:adjustRightInd w:val="0"/>
              <w:jc w:val="both"/>
              <w:rPr>
                <w:bCs/>
                <w:sz w:val="20"/>
                <w:szCs w:val="20"/>
              </w:rPr>
            </w:pPr>
            <w:r w:rsidRPr="00323CAC">
              <w:rPr>
                <w:bCs/>
                <w:sz w:val="20"/>
                <w:szCs w:val="20"/>
              </w:rPr>
              <w:t>publikt aktiebolag;“.</w:t>
            </w:r>
          </w:p>
        </w:tc>
        <w:tc>
          <w:tcPr>
            <w:tcW w:w="793" w:type="dxa"/>
            <w:tcBorders>
              <w:top w:val="single" w:sz="4" w:space="0" w:color="auto"/>
              <w:left w:val="single" w:sz="4" w:space="0" w:color="auto"/>
              <w:bottom w:val="single" w:sz="4" w:space="0" w:color="auto"/>
              <w:right w:val="single" w:sz="12" w:space="0" w:color="auto"/>
            </w:tcBorders>
          </w:tcPr>
          <w:p w14:paraId="72CBF8EC"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161969BA"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7F9CA7A"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4D99637"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5A64AB66"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631045CA" w14:textId="77777777" w:rsidR="007419C9" w:rsidRPr="00323CAC" w:rsidRDefault="007419C9" w:rsidP="007419C9">
            <w:pPr>
              <w:pStyle w:val="Nadpis1"/>
              <w:jc w:val="both"/>
              <w:rPr>
                <w:b w:val="0"/>
                <w:bCs w:val="0"/>
                <w:sz w:val="20"/>
                <w:szCs w:val="20"/>
              </w:rPr>
            </w:pPr>
          </w:p>
        </w:tc>
      </w:tr>
      <w:tr w:rsidR="00323CAC" w:rsidRPr="00323CAC" w14:paraId="71A4CC3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766DCFE" w14:textId="77777777" w:rsidR="007419C9" w:rsidRPr="00323CAC" w:rsidRDefault="007419C9" w:rsidP="007419C9">
            <w:pPr>
              <w:jc w:val="both"/>
              <w:rPr>
                <w:b/>
                <w:bCs/>
                <w:sz w:val="20"/>
                <w:szCs w:val="20"/>
              </w:rPr>
            </w:pPr>
            <w:r w:rsidRPr="00323CAC">
              <w:rPr>
                <w:b/>
                <w:bCs/>
                <w:sz w:val="20"/>
                <w:szCs w:val="20"/>
              </w:rPr>
              <w:t>Č: 1</w:t>
            </w:r>
          </w:p>
          <w:p w14:paraId="3038B79F" w14:textId="77777777" w:rsidR="007419C9" w:rsidRPr="00323CAC" w:rsidRDefault="007419C9" w:rsidP="007419C9">
            <w:pPr>
              <w:jc w:val="both"/>
              <w:rPr>
                <w:b/>
                <w:bCs/>
                <w:sz w:val="20"/>
                <w:szCs w:val="20"/>
              </w:rPr>
            </w:pPr>
            <w:r w:rsidRPr="00323CAC">
              <w:rPr>
                <w:b/>
                <w:bCs/>
                <w:sz w:val="20"/>
                <w:szCs w:val="20"/>
              </w:rPr>
              <w:t>B: 24</w:t>
            </w:r>
          </w:p>
        </w:tc>
        <w:tc>
          <w:tcPr>
            <w:tcW w:w="3345" w:type="dxa"/>
            <w:tcBorders>
              <w:top w:val="single" w:sz="4" w:space="0" w:color="auto"/>
              <w:left w:val="single" w:sz="4" w:space="0" w:color="auto"/>
              <w:bottom w:val="single" w:sz="4" w:space="0" w:color="auto"/>
              <w:right w:val="single" w:sz="4" w:space="0" w:color="auto"/>
            </w:tcBorders>
          </w:tcPr>
          <w:p w14:paraId="0AE913D9" w14:textId="77777777" w:rsidR="007419C9" w:rsidRPr="00323CAC" w:rsidRDefault="007419C9" w:rsidP="007419C9">
            <w:pPr>
              <w:adjustRightInd w:val="0"/>
              <w:jc w:val="both"/>
              <w:rPr>
                <w:bCs/>
                <w:sz w:val="20"/>
                <w:szCs w:val="20"/>
              </w:rPr>
            </w:pPr>
            <w:r w:rsidRPr="00323CAC">
              <w:rPr>
                <w:bCs/>
                <w:sz w:val="20"/>
                <w:szCs w:val="20"/>
              </w:rPr>
              <w:t>Vkladá sa príloha IIa, ako sa uvádza v prílohe k tejto smernici.</w:t>
            </w:r>
          </w:p>
        </w:tc>
        <w:tc>
          <w:tcPr>
            <w:tcW w:w="793" w:type="dxa"/>
            <w:tcBorders>
              <w:top w:val="single" w:sz="4" w:space="0" w:color="auto"/>
              <w:left w:val="single" w:sz="4" w:space="0" w:color="auto"/>
              <w:bottom w:val="single" w:sz="4" w:space="0" w:color="auto"/>
              <w:right w:val="single" w:sz="12" w:space="0" w:color="auto"/>
            </w:tcBorders>
          </w:tcPr>
          <w:p w14:paraId="2AAB3171"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04948C14"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51CE8E71"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C3B6136"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0D0D3E7F"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50233493" w14:textId="77777777" w:rsidR="007419C9" w:rsidRPr="00323CAC" w:rsidRDefault="007419C9" w:rsidP="007419C9">
            <w:pPr>
              <w:pStyle w:val="Nadpis1"/>
              <w:jc w:val="both"/>
              <w:rPr>
                <w:b w:val="0"/>
                <w:bCs w:val="0"/>
                <w:sz w:val="20"/>
                <w:szCs w:val="20"/>
              </w:rPr>
            </w:pPr>
          </w:p>
        </w:tc>
      </w:tr>
      <w:tr w:rsidR="00323CAC" w:rsidRPr="00323CAC" w14:paraId="0DCE2D46"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A3B012B" w14:textId="77777777" w:rsidR="007419C9" w:rsidRPr="00323CAC" w:rsidRDefault="007419C9" w:rsidP="007419C9">
            <w:pPr>
              <w:jc w:val="both"/>
              <w:rPr>
                <w:b/>
                <w:bCs/>
                <w:sz w:val="20"/>
                <w:szCs w:val="20"/>
              </w:rPr>
            </w:pPr>
            <w:r w:rsidRPr="00323CAC">
              <w:rPr>
                <w:b/>
                <w:bCs/>
                <w:sz w:val="20"/>
                <w:szCs w:val="20"/>
              </w:rPr>
              <w:t>Č: 2</w:t>
            </w:r>
          </w:p>
          <w:p w14:paraId="24A8A876" w14:textId="77777777" w:rsidR="007419C9" w:rsidRPr="00323CAC" w:rsidRDefault="007419C9" w:rsidP="007419C9">
            <w:pPr>
              <w:jc w:val="both"/>
              <w:rPr>
                <w:b/>
                <w:bCs/>
                <w:sz w:val="20"/>
                <w:szCs w:val="20"/>
              </w:rPr>
            </w:pPr>
            <w:r w:rsidRPr="00323CAC">
              <w:rPr>
                <w:b/>
                <w:bCs/>
                <w:sz w:val="20"/>
                <w:szCs w:val="20"/>
              </w:rPr>
              <w:t>O: 1</w:t>
            </w:r>
          </w:p>
        </w:tc>
        <w:tc>
          <w:tcPr>
            <w:tcW w:w="3345" w:type="dxa"/>
            <w:tcBorders>
              <w:top w:val="single" w:sz="4" w:space="0" w:color="auto"/>
              <w:left w:val="single" w:sz="4" w:space="0" w:color="auto"/>
              <w:bottom w:val="single" w:sz="4" w:space="0" w:color="auto"/>
              <w:right w:val="single" w:sz="4" w:space="0" w:color="auto"/>
            </w:tcBorders>
          </w:tcPr>
          <w:p w14:paraId="75538889" w14:textId="77777777" w:rsidR="007419C9" w:rsidRPr="00323CAC" w:rsidRDefault="007419C9" w:rsidP="007419C9">
            <w:pPr>
              <w:adjustRightInd w:val="0"/>
              <w:jc w:val="center"/>
              <w:rPr>
                <w:bCs/>
                <w:sz w:val="20"/>
                <w:szCs w:val="20"/>
              </w:rPr>
            </w:pPr>
            <w:r w:rsidRPr="00323CAC">
              <w:rPr>
                <w:bCs/>
                <w:sz w:val="20"/>
                <w:szCs w:val="20"/>
              </w:rPr>
              <w:t>Článok 2</w:t>
            </w:r>
          </w:p>
          <w:p w14:paraId="20A9EF86" w14:textId="77777777" w:rsidR="007419C9" w:rsidRPr="00323CAC" w:rsidRDefault="007419C9" w:rsidP="007419C9">
            <w:pPr>
              <w:adjustRightInd w:val="0"/>
              <w:jc w:val="center"/>
              <w:rPr>
                <w:b/>
                <w:bCs/>
                <w:sz w:val="20"/>
                <w:szCs w:val="20"/>
              </w:rPr>
            </w:pPr>
            <w:r w:rsidRPr="00323CAC">
              <w:rPr>
                <w:b/>
                <w:bCs/>
                <w:sz w:val="20"/>
                <w:szCs w:val="20"/>
              </w:rPr>
              <w:t>Transpozícia</w:t>
            </w:r>
          </w:p>
          <w:p w14:paraId="3256B5FB" w14:textId="77777777" w:rsidR="007419C9" w:rsidRPr="00323CAC" w:rsidRDefault="007419C9" w:rsidP="007419C9">
            <w:pPr>
              <w:adjustRightInd w:val="0"/>
              <w:jc w:val="both"/>
              <w:rPr>
                <w:bCs/>
                <w:sz w:val="20"/>
                <w:szCs w:val="20"/>
              </w:rPr>
            </w:pPr>
            <w:r w:rsidRPr="00323CAC">
              <w:rPr>
                <w:bCs/>
                <w:sz w:val="20"/>
                <w:szCs w:val="20"/>
              </w:rPr>
              <w:lastRenderedPageBreak/>
              <w:t>1. Členské štáty uvedú do účinnosti zákony, iné právne predpisy a správne opatrenia potrebné na dosiahnutie súladu s touto smernicou do 1. augusta 2021. Komisii bezodkladne oznámia znenie týchto ustanovení.</w:t>
            </w:r>
          </w:p>
          <w:p w14:paraId="439030E8" w14:textId="77777777" w:rsidR="007419C9" w:rsidRPr="00323CAC" w:rsidRDefault="007419C9" w:rsidP="007419C9">
            <w:pPr>
              <w:adjustRightInd w:val="0"/>
              <w:jc w:val="both"/>
              <w:rPr>
                <w:bCs/>
                <w:sz w:val="20"/>
                <w:szCs w:val="20"/>
              </w:rPr>
            </w:pPr>
          </w:p>
        </w:tc>
        <w:tc>
          <w:tcPr>
            <w:tcW w:w="793" w:type="dxa"/>
            <w:tcBorders>
              <w:top w:val="single" w:sz="4" w:space="0" w:color="auto"/>
              <w:left w:val="single" w:sz="4" w:space="0" w:color="auto"/>
              <w:bottom w:val="single" w:sz="4" w:space="0" w:color="auto"/>
              <w:right w:val="single" w:sz="12" w:space="0" w:color="auto"/>
            </w:tcBorders>
          </w:tcPr>
          <w:p w14:paraId="0DB0FC24" w14:textId="77777777" w:rsidR="007419C9" w:rsidRPr="00323CAC" w:rsidRDefault="007419C9" w:rsidP="007419C9">
            <w:pPr>
              <w:jc w:val="center"/>
              <w:rPr>
                <w:sz w:val="20"/>
                <w:szCs w:val="20"/>
              </w:rPr>
            </w:pPr>
            <w:r w:rsidRPr="00323CAC">
              <w:rPr>
                <w:sz w:val="20"/>
                <w:szCs w:val="20"/>
              </w:rPr>
              <w:lastRenderedPageBreak/>
              <w:t>N</w:t>
            </w:r>
          </w:p>
        </w:tc>
        <w:tc>
          <w:tcPr>
            <w:tcW w:w="795" w:type="dxa"/>
            <w:tcBorders>
              <w:top w:val="single" w:sz="4" w:space="0" w:color="auto"/>
              <w:left w:val="nil"/>
              <w:bottom w:val="single" w:sz="4" w:space="0" w:color="auto"/>
              <w:right w:val="single" w:sz="4" w:space="0" w:color="auto"/>
            </w:tcBorders>
          </w:tcPr>
          <w:p w14:paraId="705B5016" w14:textId="77777777" w:rsidR="007419C9" w:rsidRPr="00323CAC" w:rsidRDefault="007419C9" w:rsidP="007419C9">
            <w:pPr>
              <w:jc w:val="center"/>
              <w:rPr>
                <w:sz w:val="20"/>
                <w:szCs w:val="20"/>
              </w:rPr>
            </w:pPr>
            <w:r w:rsidRPr="00323CAC">
              <w:rPr>
                <w:sz w:val="20"/>
                <w:szCs w:val="20"/>
              </w:rPr>
              <w:t>1</w:t>
            </w:r>
          </w:p>
          <w:p w14:paraId="40AC85F3" w14:textId="77777777" w:rsidR="007419C9" w:rsidRPr="00323CAC" w:rsidRDefault="007419C9" w:rsidP="007419C9">
            <w:pPr>
              <w:jc w:val="center"/>
              <w:rPr>
                <w:sz w:val="20"/>
                <w:szCs w:val="20"/>
              </w:rPr>
            </w:pPr>
          </w:p>
          <w:p w14:paraId="6FAB8D9B" w14:textId="77777777" w:rsidR="007419C9" w:rsidRPr="00323CAC" w:rsidRDefault="007419C9" w:rsidP="007419C9">
            <w:pPr>
              <w:jc w:val="center"/>
              <w:rPr>
                <w:sz w:val="20"/>
                <w:szCs w:val="20"/>
              </w:rPr>
            </w:pPr>
          </w:p>
          <w:p w14:paraId="04405414" w14:textId="5DAA7731" w:rsidR="007419C9" w:rsidRPr="00323CAC" w:rsidRDefault="007419C9" w:rsidP="007419C9">
            <w:pPr>
              <w:jc w:val="center"/>
              <w:rPr>
                <w:sz w:val="20"/>
                <w:szCs w:val="20"/>
              </w:rPr>
            </w:pPr>
            <w:r w:rsidRPr="00323CAC">
              <w:rPr>
                <w:sz w:val="20"/>
                <w:szCs w:val="20"/>
              </w:rPr>
              <w:lastRenderedPageBreak/>
              <w:t>9</w:t>
            </w:r>
          </w:p>
        </w:tc>
        <w:tc>
          <w:tcPr>
            <w:tcW w:w="882" w:type="dxa"/>
            <w:tcBorders>
              <w:top w:val="single" w:sz="4" w:space="0" w:color="auto"/>
              <w:left w:val="single" w:sz="4" w:space="0" w:color="auto"/>
              <w:bottom w:val="single" w:sz="4" w:space="0" w:color="auto"/>
              <w:right w:val="single" w:sz="4" w:space="0" w:color="auto"/>
            </w:tcBorders>
          </w:tcPr>
          <w:p w14:paraId="4D553398" w14:textId="0D082ACB" w:rsidR="007419C9" w:rsidRPr="00323CAC" w:rsidRDefault="006F63C9" w:rsidP="007419C9">
            <w:pPr>
              <w:pStyle w:val="Normlny0"/>
              <w:jc w:val="center"/>
            </w:pPr>
            <w:r w:rsidRPr="00323CAC">
              <w:lastRenderedPageBreak/>
              <w:t>Č: V</w:t>
            </w:r>
            <w:r w:rsidR="00EC01D0" w:rsidRPr="00323CAC">
              <w:t>I</w:t>
            </w:r>
          </w:p>
          <w:p w14:paraId="7760BF3F" w14:textId="77777777" w:rsidR="007419C9" w:rsidRPr="00323CAC" w:rsidRDefault="007419C9" w:rsidP="007419C9">
            <w:pPr>
              <w:pStyle w:val="Normlny0"/>
              <w:jc w:val="center"/>
            </w:pPr>
          </w:p>
          <w:p w14:paraId="6A3A7040" w14:textId="77777777" w:rsidR="007419C9" w:rsidRPr="00323CAC" w:rsidRDefault="007419C9" w:rsidP="007419C9">
            <w:pPr>
              <w:pStyle w:val="Normlny0"/>
              <w:jc w:val="center"/>
            </w:pPr>
          </w:p>
          <w:p w14:paraId="6AF8908A" w14:textId="545C0BB8" w:rsidR="007419C9" w:rsidRPr="00323CAC" w:rsidRDefault="007419C9" w:rsidP="007419C9">
            <w:pPr>
              <w:pStyle w:val="Normlny0"/>
              <w:jc w:val="center"/>
            </w:pPr>
            <w:r w:rsidRPr="00323CAC">
              <w:lastRenderedPageBreak/>
              <w:t xml:space="preserve">§: 35 </w:t>
            </w:r>
          </w:p>
          <w:p w14:paraId="5CCDF724" w14:textId="77777777" w:rsidR="007419C9" w:rsidRPr="00323CAC" w:rsidRDefault="007419C9" w:rsidP="007419C9">
            <w:pPr>
              <w:pStyle w:val="Normlny0"/>
              <w:jc w:val="center"/>
            </w:pPr>
            <w:r w:rsidRPr="00323CAC">
              <w:t>O: 7</w:t>
            </w:r>
          </w:p>
          <w:p w14:paraId="6DEC20DD" w14:textId="2AE957CB"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D2325F9" w14:textId="77777777" w:rsidR="00A43252" w:rsidRPr="00A43252" w:rsidRDefault="007419C9" w:rsidP="00A43252">
            <w:pPr>
              <w:jc w:val="both"/>
              <w:rPr>
                <w:sz w:val="20"/>
                <w:szCs w:val="20"/>
              </w:rPr>
            </w:pPr>
            <w:r w:rsidRPr="00A43252">
              <w:rPr>
                <w:sz w:val="20"/>
                <w:szCs w:val="20"/>
              </w:rPr>
              <w:lastRenderedPageBreak/>
              <w:t>Tento zákon na</w:t>
            </w:r>
            <w:r w:rsidR="00A43252" w:rsidRPr="00A43252">
              <w:rPr>
                <w:sz w:val="20"/>
                <w:szCs w:val="20"/>
              </w:rPr>
              <w:t>dobúda účinnosť 1. januára 2023, okrem Čl. V, ktorý nadobúda účinnosť  1. augusta 2023.</w:t>
            </w:r>
          </w:p>
          <w:p w14:paraId="13FA33CC" w14:textId="67176795" w:rsidR="007419C9" w:rsidRPr="00323CAC" w:rsidRDefault="007419C9" w:rsidP="007419C9">
            <w:pPr>
              <w:pStyle w:val="Normlny0"/>
              <w:jc w:val="both"/>
            </w:pPr>
          </w:p>
          <w:p w14:paraId="48E1029D" w14:textId="20399789" w:rsidR="007419C9" w:rsidRPr="00323CAC" w:rsidRDefault="007419C9" w:rsidP="007419C9">
            <w:pPr>
              <w:pStyle w:val="Normlny0"/>
              <w:jc w:val="both"/>
            </w:pPr>
            <w:r w:rsidRPr="00323CAC">
              <w:lastRenderedPageBreak/>
              <w:t>(7) Ministerstvá a ostatné ústredné orgány štátnej správy v rozsahu vymedzenej pôsobnosti plnia voči orgánom Európskej únie informačnú a oznamovaciu povinnosť, ktorá im vyplýva z právne záväzných aktov týchto orgánov.</w:t>
            </w:r>
          </w:p>
        </w:tc>
        <w:tc>
          <w:tcPr>
            <w:tcW w:w="593" w:type="dxa"/>
            <w:tcBorders>
              <w:top w:val="single" w:sz="4" w:space="0" w:color="auto"/>
              <w:left w:val="single" w:sz="4" w:space="0" w:color="auto"/>
              <w:bottom w:val="single" w:sz="4" w:space="0" w:color="auto"/>
              <w:right w:val="single" w:sz="4" w:space="0" w:color="auto"/>
            </w:tcBorders>
          </w:tcPr>
          <w:p w14:paraId="08F3A641" w14:textId="77DBC62E" w:rsidR="007419C9" w:rsidRPr="00323CAC" w:rsidRDefault="007419C9" w:rsidP="007419C9">
            <w:pPr>
              <w:jc w:val="center"/>
              <w:rPr>
                <w:sz w:val="20"/>
                <w:szCs w:val="20"/>
              </w:rPr>
            </w:pPr>
            <w:r w:rsidRPr="00323CAC">
              <w:rPr>
                <w:sz w:val="20"/>
                <w:szCs w:val="20"/>
              </w:rPr>
              <w:lastRenderedPageBreak/>
              <w:t>U</w:t>
            </w:r>
          </w:p>
          <w:p w14:paraId="647FB9E0" w14:textId="77777777" w:rsidR="007419C9" w:rsidRPr="00323CAC" w:rsidRDefault="007419C9" w:rsidP="007419C9">
            <w:pPr>
              <w:jc w:val="center"/>
              <w:rPr>
                <w:sz w:val="20"/>
                <w:szCs w:val="20"/>
              </w:rPr>
            </w:pPr>
          </w:p>
          <w:p w14:paraId="4C7DE017" w14:textId="77777777" w:rsidR="007419C9" w:rsidRPr="00323CAC" w:rsidRDefault="007419C9" w:rsidP="007419C9">
            <w:pPr>
              <w:jc w:val="center"/>
              <w:rPr>
                <w:sz w:val="20"/>
                <w:szCs w:val="20"/>
              </w:rPr>
            </w:pPr>
          </w:p>
          <w:p w14:paraId="2AB197E0" w14:textId="454EB8D7"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A25F900" w14:textId="3B72B83B" w:rsidR="007419C9" w:rsidRPr="00323CAC" w:rsidRDefault="007419C9" w:rsidP="007419C9">
            <w:pPr>
              <w:jc w:val="both"/>
            </w:pPr>
          </w:p>
        </w:tc>
      </w:tr>
      <w:tr w:rsidR="00323CAC" w:rsidRPr="00323CAC" w14:paraId="41E3F36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9AB99B7" w14:textId="77777777" w:rsidR="007419C9" w:rsidRPr="00323CAC" w:rsidRDefault="007419C9" w:rsidP="007419C9">
            <w:pPr>
              <w:jc w:val="both"/>
              <w:rPr>
                <w:b/>
                <w:bCs/>
                <w:sz w:val="20"/>
                <w:szCs w:val="20"/>
              </w:rPr>
            </w:pPr>
            <w:r w:rsidRPr="00323CAC">
              <w:rPr>
                <w:b/>
                <w:bCs/>
                <w:sz w:val="20"/>
                <w:szCs w:val="20"/>
              </w:rPr>
              <w:t>Č: 2</w:t>
            </w:r>
          </w:p>
          <w:p w14:paraId="0734DFAB" w14:textId="77777777" w:rsidR="007419C9" w:rsidRPr="00323CAC" w:rsidRDefault="007419C9" w:rsidP="007419C9">
            <w:pPr>
              <w:jc w:val="both"/>
              <w:rPr>
                <w:b/>
                <w:bCs/>
                <w:sz w:val="20"/>
                <w:szCs w:val="20"/>
              </w:rPr>
            </w:pPr>
            <w:r w:rsidRPr="00323CAC">
              <w:rPr>
                <w:b/>
                <w:bCs/>
                <w:sz w:val="20"/>
                <w:szCs w:val="20"/>
              </w:rPr>
              <w:t>O: 2</w:t>
            </w:r>
          </w:p>
        </w:tc>
        <w:tc>
          <w:tcPr>
            <w:tcW w:w="3345" w:type="dxa"/>
            <w:tcBorders>
              <w:top w:val="single" w:sz="4" w:space="0" w:color="auto"/>
              <w:left w:val="single" w:sz="4" w:space="0" w:color="auto"/>
              <w:bottom w:val="single" w:sz="4" w:space="0" w:color="auto"/>
              <w:right w:val="single" w:sz="4" w:space="0" w:color="auto"/>
            </w:tcBorders>
          </w:tcPr>
          <w:p w14:paraId="127562F7" w14:textId="77777777" w:rsidR="007419C9" w:rsidRPr="00323CAC" w:rsidRDefault="007419C9" w:rsidP="007419C9">
            <w:pPr>
              <w:adjustRightInd w:val="0"/>
              <w:jc w:val="both"/>
              <w:rPr>
                <w:bCs/>
                <w:sz w:val="20"/>
                <w:szCs w:val="20"/>
              </w:rPr>
            </w:pPr>
            <w:r w:rsidRPr="00323CAC">
              <w:rPr>
                <w:bCs/>
                <w:sz w:val="20"/>
                <w:szCs w:val="20"/>
              </w:rPr>
              <w:t>2. Bez ohľadu na odsek 1 tohto článku členské štáty uvedú do účinnosti zákony, iné právne predpisy a správne opatrenia potrebné na dosiahnutie súladu s článkom 1 bodom 5 tejto smernice týkajúcim sa článku 13i a článku 13j ods. 2 smernice (EÚ) 2017/1132, a s článkom 1 bodom 6 tejto smernice týkajúcim sa článku 16 ods. 6 smernice (EÚ) 2017/1132 do 1. augusta 2023.</w:t>
            </w:r>
          </w:p>
        </w:tc>
        <w:tc>
          <w:tcPr>
            <w:tcW w:w="793" w:type="dxa"/>
            <w:tcBorders>
              <w:top w:val="single" w:sz="4" w:space="0" w:color="auto"/>
              <w:left w:val="single" w:sz="4" w:space="0" w:color="auto"/>
              <w:bottom w:val="single" w:sz="4" w:space="0" w:color="auto"/>
              <w:right w:val="single" w:sz="12" w:space="0" w:color="auto"/>
            </w:tcBorders>
          </w:tcPr>
          <w:p w14:paraId="3C6247EA" w14:textId="32B85096"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216DBFF7" w14:textId="3A61A37C" w:rsidR="007419C9" w:rsidRPr="00323CAC" w:rsidRDefault="007419C9" w:rsidP="007419C9">
            <w:pPr>
              <w:jc w:val="center"/>
              <w:rPr>
                <w:sz w:val="20"/>
                <w:szCs w:val="20"/>
              </w:rPr>
            </w:pPr>
            <w:r w:rsidRPr="00323CAC">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0A6A260C" w14:textId="7BBB773C" w:rsidR="007419C9" w:rsidRPr="00323CAC" w:rsidRDefault="007419C9" w:rsidP="007419C9">
            <w:pPr>
              <w:pStyle w:val="Normlny0"/>
              <w:jc w:val="center"/>
            </w:pPr>
            <w:r w:rsidRPr="00323CAC">
              <w:t xml:space="preserve">Č: </w:t>
            </w:r>
            <w:r w:rsidR="006F63C9" w:rsidRPr="00323CAC">
              <w:t>V</w:t>
            </w:r>
            <w:r w:rsidR="00EC01D0" w:rsidRPr="00323CAC">
              <w:t>I</w:t>
            </w:r>
          </w:p>
        </w:tc>
        <w:tc>
          <w:tcPr>
            <w:tcW w:w="4511" w:type="dxa"/>
            <w:tcBorders>
              <w:top w:val="single" w:sz="4" w:space="0" w:color="auto"/>
              <w:left w:val="single" w:sz="4" w:space="0" w:color="auto"/>
              <w:bottom w:val="single" w:sz="4" w:space="0" w:color="auto"/>
              <w:right w:val="single" w:sz="4" w:space="0" w:color="auto"/>
            </w:tcBorders>
          </w:tcPr>
          <w:p w14:paraId="4BC25D3B" w14:textId="77777777" w:rsidR="005A11E3" w:rsidRPr="00323CAC" w:rsidRDefault="007419C9" w:rsidP="005A11E3">
            <w:pPr>
              <w:ind w:firstLine="708"/>
              <w:jc w:val="both"/>
              <w:rPr>
                <w:sz w:val="20"/>
                <w:szCs w:val="20"/>
              </w:rPr>
            </w:pPr>
            <w:r w:rsidRPr="00323CAC">
              <w:rPr>
                <w:sz w:val="20"/>
                <w:szCs w:val="20"/>
              </w:rPr>
              <w:t>Tento zákon nadobúda účinnosť 1. januára 2023</w:t>
            </w:r>
            <w:r w:rsidR="005A11E3" w:rsidRPr="00323CAC">
              <w:rPr>
                <w:sz w:val="20"/>
                <w:szCs w:val="20"/>
              </w:rPr>
              <w:t>, okrem Čl. V, ktorý nadobúda účinnosť  1. augusta 2023.</w:t>
            </w:r>
          </w:p>
          <w:p w14:paraId="2542607F" w14:textId="61DA2AC3" w:rsidR="007419C9" w:rsidRPr="00323CAC" w:rsidRDefault="007419C9" w:rsidP="007419C9">
            <w:pPr>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7E7C9C35" w14:textId="5859DD50" w:rsidR="007419C9" w:rsidRPr="00323CAC" w:rsidRDefault="007419C9" w:rsidP="007419C9">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0D81A6AD" w14:textId="77777777" w:rsidR="007419C9" w:rsidRPr="00323CAC" w:rsidRDefault="007419C9" w:rsidP="007419C9">
            <w:pPr>
              <w:pStyle w:val="Nadpis1"/>
              <w:jc w:val="both"/>
              <w:rPr>
                <w:b w:val="0"/>
                <w:bCs w:val="0"/>
                <w:sz w:val="20"/>
                <w:szCs w:val="20"/>
              </w:rPr>
            </w:pPr>
          </w:p>
        </w:tc>
      </w:tr>
      <w:tr w:rsidR="00323CAC" w:rsidRPr="00323CAC" w14:paraId="7E47582A"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0FE2F07" w14:textId="77777777" w:rsidR="007419C9" w:rsidRPr="00323CAC" w:rsidRDefault="007419C9" w:rsidP="007419C9">
            <w:pPr>
              <w:jc w:val="both"/>
              <w:rPr>
                <w:b/>
                <w:bCs/>
                <w:sz w:val="20"/>
                <w:szCs w:val="20"/>
              </w:rPr>
            </w:pPr>
            <w:r w:rsidRPr="00323CAC">
              <w:rPr>
                <w:b/>
                <w:bCs/>
                <w:sz w:val="20"/>
                <w:szCs w:val="20"/>
              </w:rPr>
              <w:t>Č: 2</w:t>
            </w:r>
          </w:p>
          <w:p w14:paraId="125F139C" w14:textId="77777777" w:rsidR="007419C9" w:rsidRPr="00323CAC" w:rsidRDefault="007419C9" w:rsidP="007419C9">
            <w:pPr>
              <w:jc w:val="both"/>
              <w:rPr>
                <w:b/>
                <w:bCs/>
                <w:sz w:val="20"/>
                <w:szCs w:val="20"/>
              </w:rPr>
            </w:pPr>
            <w:r w:rsidRPr="00323CAC">
              <w:rPr>
                <w:b/>
                <w:bCs/>
                <w:sz w:val="20"/>
                <w:szCs w:val="20"/>
              </w:rPr>
              <w:t>O: 3</w:t>
            </w:r>
          </w:p>
        </w:tc>
        <w:tc>
          <w:tcPr>
            <w:tcW w:w="3345" w:type="dxa"/>
            <w:tcBorders>
              <w:top w:val="single" w:sz="4" w:space="0" w:color="auto"/>
              <w:left w:val="single" w:sz="4" w:space="0" w:color="auto"/>
              <w:bottom w:val="single" w:sz="4" w:space="0" w:color="auto"/>
              <w:right w:val="single" w:sz="4" w:space="0" w:color="auto"/>
            </w:tcBorders>
          </w:tcPr>
          <w:p w14:paraId="64800902" w14:textId="77777777" w:rsidR="007419C9" w:rsidRPr="00323CAC" w:rsidRDefault="007419C9" w:rsidP="007419C9">
            <w:pPr>
              <w:adjustRightInd w:val="0"/>
              <w:jc w:val="both"/>
              <w:rPr>
                <w:bCs/>
                <w:sz w:val="20"/>
                <w:szCs w:val="20"/>
              </w:rPr>
            </w:pPr>
            <w:r w:rsidRPr="00323CAC">
              <w:rPr>
                <w:bCs/>
                <w:sz w:val="20"/>
                <w:szCs w:val="20"/>
              </w:rPr>
              <w:t>3. Odchylne od odseku 1 majú členské štáty, ktorým transpozícia tejto smernice spôsobí mimoriadne ťažkosti, nárok na predĺženie lehoty ustanovenej v odseku 1 o jeden rok. Uvedú objektívne dôvody, prečo je takéto predĺženie potrebné. Členské štáty oznámia Komisii svoj zámer využiť takéto predĺženie do 1. februára 2021.</w:t>
            </w:r>
          </w:p>
        </w:tc>
        <w:tc>
          <w:tcPr>
            <w:tcW w:w="793" w:type="dxa"/>
            <w:tcBorders>
              <w:top w:val="single" w:sz="4" w:space="0" w:color="auto"/>
              <w:left w:val="single" w:sz="4" w:space="0" w:color="auto"/>
              <w:bottom w:val="single" w:sz="4" w:space="0" w:color="auto"/>
              <w:right w:val="single" w:sz="12" w:space="0" w:color="auto"/>
            </w:tcBorders>
          </w:tcPr>
          <w:p w14:paraId="1EE67A8E" w14:textId="77777777" w:rsidR="007419C9" w:rsidRPr="00323CAC" w:rsidRDefault="007419C9" w:rsidP="007419C9">
            <w:pPr>
              <w:jc w:val="center"/>
              <w:rPr>
                <w:sz w:val="20"/>
                <w:szCs w:val="20"/>
              </w:rPr>
            </w:pPr>
          </w:p>
        </w:tc>
        <w:tc>
          <w:tcPr>
            <w:tcW w:w="795" w:type="dxa"/>
            <w:tcBorders>
              <w:top w:val="single" w:sz="4" w:space="0" w:color="auto"/>
              <w:left w:val="nil"/>
              <w:bottom w:val="single" w:sz="4" w:space="0" w:color="auto"/>
              <w:right w:val="single" w:sz="4" w:space="0" w:color="auto"/>
            </w:tcBorders>
          </w:tcPr>
          <w:p w14:paraId="0AF8517C" w14:textId="175EEA6A" w:rsidR="007419C9" w:rsidRPr="00323CAC" w:rsidRDefault="007419C9" w:rsidP="007419C9">
            <w:pPr>
              <w:jc w:val="center"/>
              <w:rPr>
                <w:sz w:val="20"/>
                <w:szCs w:val="20"/>
              </w:rPr>
            </w:pPr>
            <w:r w:rsidRPr="00323CAC">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735AC8DA" w14:textId="75009684" w:rsidR="007419C9" w:rsidRPr="00323CAC" w:rsidRDefault="007419C9" w:rsidP="006F63C9">
            <w:pPr>
              <w:pStyle w:val="Normlny0"/>
              <w:jc w:val="center"/>
            </w:pPr>
            <w:r w:rsidRPr="00323CAC">
              <w:t xml:space="preserve">Č: </w:t>
            </w:r>
            <w:r w:rsidR="006F63C9" w:rsidRPr="00323CAC">
              <w:t>V</w:t>
            </w:r>
            <w:r w:rsidR="00EC01D0" w:rsidRPr="00323CAC">
              <w:t>I</w:t>
            </w:r>
          </w:p>
        </w:tc>
        <w:tc>
          <w:tcPr>
            <w:tcW w:w="4511" w:type="dxa"/>
            <w:tcBorders>
              <w:top w:val="single" w:sz="4" w:space="0" w:color="auto"/>
              <w:left w:val="single" w:sz="4" w:space="0" w:color="auto"/>
              <w:bottom w:val="single" w:sz="4" w:space="0" w:color="auto"/>
              <w:right w:val="single" w:sz="4" w:space="0" w:color="auto"/>
            </w:tcBorders>
          </w:tcPr>
          <w:p w14:paraId="7CD845FB" w14:textId="329B3BF7" w:rsidR="007419C9" w:rsidRPr="00323CAC" w:rsidRDefault="007419C9" w:rsidP="007419C9">
            <w:pPr>
              <w:jc w:val="both"/>
              <w:rPr>
                <w:sz w:val="20"/>
                <w:szCs w:val="20"/>
              </w:rPr>
            </w:pPr>
            <w:r w:rsidRPr="00323CAC">
              <w:rPr>
                <w:sz w:val="20"/>
                <w:szCs w:val="20"/>
              </w:rPr>
              <w:t>Tento zákon nadobúda účinnosť 1. januára 2023</w:t>
            </w:r>
            <w:r w:rsidR="005A11E3" w:rsidRPr="00323CAC">
              <w:rPr>
                <w:sz w:val="20"/>
                <w:szCs w:val="20"/>
              </w:rPr>
              <w:t>, okrem Čl. V, ktorý nadobúda účinnosť  1. augusta 2023.</w:t>
            </w:r>
          </w:p>
        </w:tc>
        <w:tc>
          <w:tcPr>
            <w:tcW w:w="593" w:type="dxa"/>
            <w:tcBorders>
              <w:top w:val="single" w:sz="4" w:space="0" w:color="auto"/>
              <w:left w:val="single" w:sz="4" w:space="0" w:color="auto"/>
              <w:bottom w:val="single" w:sz="4" w:space="0" w:color="auto"/>
              <w:right w:val="single" w:sz="4" w:space="0" w:color="auto"/>
            </w:tcBorders>
          </w:tcPr>
          <w:p w14:paraId="1001B8E1" w14:textId="77777777" w:rsidR="007419C9" w:rsidRPr="00323CAC" w:rsidRDefault="007419C9" w:rsidP="007419C9">
            <w:pPr>
              <w:jc w:val="center"/>
              <w:rPr>
                <w:sz w:val="20"/>
                <w:szCs w:val="20"/>
              </w:rPr>
            </w:pPr>
          </w:p>
        </w:tc>
        <w:tc>
          <w:tcPr>
            <w:tcW w:w="4047" w:type="dxa"/>
            <w:gridSpan w:val="2"/>
            <w:tcBorders>
              <w:top w:val="single" w:sz="4" w:space="0" w:color="auto"/>
              <w:left w:val="single" w:sz="4" w:space="0" w:color="auto"/>
              <w:bottom w:val="single" w:sz="4" w:space="0" w:color="auto"/>
            </w:tcBorders>
          </w:tcPr>
          <w:p w14:paraId="2D1E4B9C" w14:textId="5FC74EB5" w:rsidR="007419C9" w:rsidRPr="00323CAC" w:rsidRDefault="007419C9" w:rsidP="007419C9">
            <w:pPr>
              <w:pStyle w:val="Nadpis1"/>
              <w:jc w:val="both"/>
              <w:rPr>
                <w:b w:val="0"/>
                <w:bCs w:val="0"/>
                <w:sz w:val="20"/>
                <w:szCs w:val="20"/>
              </w:rPr>
            </w:pPr>
            <w:r w:rsidRPr="00323CAC">
              <w:rPr>
                <w:b w:val="0"/>
                <w:bCs w:val="0"/>
                <w:sz w:val="20"/>
                <w:szCs w:val="20"/>
              </w:rPr>
              <w:t>SR využila možnosť predĺženia primárnej transpozičnej lehoty smernice. Táto bola Komisii EÚ riadne oznámená a jej predĺženie bolo Komisiou EÚ potvrdené.</w:t>
            </w:r>
          </w:p>
        </w:tc>
      </w:tr>
      <w:tr w:rsidR="00323CAC" w:rsidRPr="00323CAC" w14:paraId="7C081E9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120E41D1" w14:textId="77777777" w:rsidR="007419C9" w:rsidRPr="00323CAC" w:rsidRDefault="007419C9" w:rsidP="007419C9">
            <w:pPr>
              <w:jc w:val="both"/>
              <w:rPr>
                <w:b/>
                <w:bCs/>
                <w:sz w:val="20"/>
                <w:szCs w:val="20"/>
              </w:rPr>
            </w:pPr>
            <w:r w:rsidRPr="00323CAC">
              <w:rPr>
                <w:b/>
                <w:bCs/>
                <w:sz w:val="20"/>
                <w:szCs w:val="20"/>
              </w:rPr>
              <w:t>Č: 2</w:t>
            </w:r>
          </w:p>
          <w:p w14:paraId="47FF9A75" w14:textId="77777777" w:rsidR="007419C9" w:rsidRPr="00323CAC" w:rsidRDefault="007419C9" w:rsidP="007419C9">
            <w:pPr>
              <w:jc w:val="both"/>
              <w:rPr>
                <w:b/>
                <w:bCs/>
                <w:sz w:val="20"/>
                <w:szCs w:val="20"/>
              </w:rPr>
            </w:pPr>
            <w:r w:rsidRPr="00323CAC">
              <w:rPr>
                <w:b/>
                <w:bCs/>
                <w:sz w:val="20"/>
                <w:szCs w:val="20"/>
              </w:rPr>
              <w:t>O: 4</w:t>
            </w:r>
          </w:p>
        </w:tc>
        <w:tc>
          <w:tcPr>
            <w:tcW w:w="3345" w:type="dxa"/>
            <w:tcBorders>
              <w:top w:val="single" w:sz="4" w:space="0" w:color="auto"/>
              <w:left w:val="single" w:sz="4" w:space="0" w:color="auto"/>
              <w:bottom w:val="single" w:sz="4" w:space="0" w:color="auto"/>
              <w:right w:val="single" w:sz="4" w:space="0" w:color="auto"/>
            </w:tcBorders>
          </w:tcPr>
          <w:p w14:paraId="33D568CD" w14:textId="77777777" w:rsidR="007419C9" w:rsidRPr="00323CAC" w:rsidRDefault="007419C9" w:rsidP="007419C9">
            <w:pPr>
              <w:adjustRightInd w:val="0"/>
              <w:jc w:val="both"/>
              <w:rPr>
                <w:bCs/>
                <w:sz w:val="20"/>
                <w:szCs w:val="20"/>
              </w:rPr>
            </w:pPr>
            <w:r w:rsidRPr="00323CAC">
              <w:rPr>
                <w:bCs/>
                <w:sz w:val="20"/>
                <w:szCs w:val="20"/>
              </w:rPr>
              <w:t>4. Členské štáty uvedú priamo v prijatých ustanoveniach alebo pri ich úradnom uverejnení odkaz na túto smernicu. Podrobnosti o odkaze upravia členské štáty.</w:t>
            </w:r>
          </w:p>
        </w:tc>
        <w:tc>
          <w:tcPr>
            <w:tcW w:w="793" w:type="dxa"/>
            <w:tcBorders>
              <w:top w:val="single" w:sz="4" w:space="0" w:color="auto"/>
              <w:left w:val="single" w:sz="4" w:space="0" w:color="auto"/>
              <w:bottom w:val="single" w:sz="4" w:space="0" w:color="auto"/>
              <w:right w:val="single" w:sz="12" w:space="0" w:color="auto"/>
            </w:tcBorders>
          </w:tcPr>
          <w:p w14:paraId="1D224256"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48B72363" w14:textId="77777777" w:rsidR="007419C9" w:rsidRPr="00323CAC" w:rsidRDefault="007419C9" w:rsidP="007419C9">
            <w:pPr>
              <w:jc w:val="center"/>
              <w:rPr>
                <w:sz w:val="20"/>
                <w:szCs w:val="20"/>
              </w:rPr>
            </w:pPr>
            <w:r w:rsidRPr="00323CAC">
              <w:rPr>
                <w:sz w:val="20"/>
                <w:szCs w:val="20"/>
              </w:rPr>
              <w:t>1</w:t>
            </w:r>
          </w:p>
          <w:p w14:paraId="4C107E06" w14:textId="77777777" w:rsidR="007419C9" w:rsidRPr="00323CAC" w:rsidRDefault="007419C9" w:rsidP="007419C9">
            <w:pPr>
              <w:jc w:val="center"/>
              <w:rPr>
                <w:sz w:val="20"/>
                <w:szCs w:val="20"/>
              </w:rPr>
            </w:pPr>
          </w:p>
          <w:p w14:paraId="28EE1B21" w14:textId="065FE18A" w:rsidR="007419C9" w:rsidRPr="00323CAC" w:rsidRDefault="007419C9" w:rsidP="007419C9">
            <w:pPr>
              <w:jc w:val="center"/>
              <w:rPr>
                <w:sz w:val="20"/>
                <w:szCs w:val="20"/>
              </w:rPr>
            </w:pPr>
          </w:p>
          <w:p w14:paraId="275C1D8D" w14:textId="77777777" w:rsidR="007419C9" w:rsidRPr="00323CAC" w:rsidRDefault="007419C9" w:rsidP="007419C9">
            <w:pPr>
              <w:jc w:val="center"/>
              <w:rPr>
                <w:sz w:val="20"/>
                <w:szCs w:val="20"/>
              </w:rPr>
            </w:pPr>
          </w:p>
          <w:p w14:paraId="645A80B5" w14:textId="77777777" w:rsidR="00970742" w:rsidRPr="00323CAC" w:rsidRDefault="00970742" w:rsidP="007419C9">
            <w:pPr>
              <w:jc w:val="center"/>
              <w:rPr>
                <w:sz w:val="20"/>
                <w:szCs w:val="20"/>
              </w:rPr>
            </w:pPr>
          </w:p>
          <w:p w14:paraId="14A7F4D0" w14:textId="77777777" w:rsidR="00970742" w:rsidRPr="00323CAC" w:rsidRDefault="00970742" w:rsidP="007419C9">
            <w:pPr>
              <w:jc w:val="center"/>
              <w:rPr>
                <w:sz w:val="20"/>
                <w:szCs w:val="20"/>
              </w:rPr>
            </w:pPr>
          </w:p>
          <w:p w14:paraId="408374F3" w14:textId="77777777" w:rsidR="00970742" w:rsidRPr="00323CAC" w:rsidRDefault="00970742" w:rsidP="007419C9">
            <w:pPr>
              <w:jc w:val="center"/>
              <w:rPr>
                <w:sz w:val="20"/>
                <w:szCs w:val="20"/>
              </w:rPr>
            </w:pPr>
          </w:p>
          <w:p w14:paraId="47100AC9" w14:textId="77777777" w:rsidR="00970742" w:rsidRPr="00323CAC" w:rsidRDefault="00970742" w:rsidP="007419C9">
            <w:pPr>
              <w:jc w:val="center"/>
              <w:rPr>
                <w:sz w:val="20"/>
                <w:szCs w:val="20"/>
              </w:rPr>
            </w:pPr>
          </w:p>
          <w:p w14:paraId="57266A3E" w14:textId="77777777" w:rsidR="00970742" w:rsidRPr="00323CAC" w:rsidRDefault="00970742" w:rsidP="007419C9">
            <w:pPr>
              <w:jc w:val="center"/>
              <w:rPr>
                <w:sz w:val="20"/>
                <w:szCs w:val="20"/>
              </w:rPr>
            </w:pPr>
          </w:p>
          <w:p w14:paraId="32B2F107" w14:textId="77777777" w:rsidR="00970742" w:rsidRPr="00323CAC" w:rsidRDefault="00970742" w:rsidP="007419C9">
            <w:pPr>
              <w:jc w:val="center"/>
              <w:rPr>
                <w:sz w:val="20"/>
                <w:szCs w:val="20"/>
              </w:rPr>
            </w:pPr>
          </w:p>
          <w:p w14:paraId="334F424A" w14:textId="08584FDF" w:rsidR="007419C9" w:rsidRPr="00323CAC" w:rsidRDefault="003964A8" w:rsidP="007419C9">
            <w:pPr>
              <w:jc w:val="center"/>
              <w:rPr>
                <w:sz w:val="20"/>
                <w:szCs w:val="20"/>
              </w:rPr>
            </w:pPr>
            <w:r w:rsidRPr="00323CAC">
              <w:rPr>
                <w:sz w:val="20"/>
                <w:szCs w:val="20"/>
              </w:rPr>
              <w:t>1</w:t>
            </w:r>
          </w:p>
          <w:p w14:paraId="15C1BF64" w14:textId="77777777" w:rsidR="007419C9" w:rsidRPr="00323CAC" w:rsidRDefault="007419C9" w:rsidP="007419C9">
            <w:pPr>
              <w:jc w:val="center"/>
              <w:rPr>
                <w:sz w:val="20"/>
                <w:szCs w:val="20"/>
              </w:rPr>
            </w:pPr>
          </w:p>
          <w:p w14:paraId="7EA29188" w14:textId="378824E0" w:rsidR="007419C9" w:rsidRPr="00323CAC" w:rsidRDefault="007419C9" w:rsidP="007419C9">
            <w:pPr>
              <w:jc w:val="center"/>
              <w:rPr>
                <w:sz w:val="20"/>
                <w:szCs w:val="20"/>
              </w:rPr>
            </w:pPr>
          </w:p>
          <w:p w14:paraId="7CFB6DC1" w14:textId="7F547265" w:rsidR="00970742" w:rsidRPr="00323CAC" w:rsidRDefault="00970742" w:rsidP="007419C9">
            <w:pPr>
              <w:jc w:val="center"/>
              <w:rPr>
                <w:sz w:val="20"/>
                <w:szCs w:val="20"/>
              </w:rPr>
            </w:pPr>
          </w:p>
          <w:p w14:paraId="65B594C2" w14:textId="0073659A" w:rsidR="00970742" w:rsidRPr="00323CAC" w:rsidRDefault="00970742" w:rsidP="007419C9">
            <w:pPr>
              <w:jc w:val="center"/>
              <w:rPr>
                <w:sz w:val="20"/>
                <w:szCs w:val="20"/>
              </w:rPr>
            </w:pPr>
          </w:p>
          <w:p w14:paraId="660D6C5B" w14:textId="04A449C9" w:rsidR="00970742" w:rsidRPr="00323CAC" w:rsidRDefault="00970742" w:rsidP="007419C9">
            <w:pPr>
              <w:jc w:val="center"/>
              <w:rPr>
                <w:sz w:val="20"/>
                <w:szCs w:val="20"/>
              </w:rPr>
            </w:pPr>
          </w:p>
          <w:p w14:paraId="2DAF504E" w14:textId="52E92FB6" w:rsidR="00970742" w:rsidRPr="00323CAC" w:rsidRDefault="00970742" w:rsidP="007419C9">
            <w:pPr>
              <w:jc w:val="center"/>
              <w:rPr>
                <w:sz w:val="20"/>
                <w:szCs w:val="20"/>
              </w:rPr>
            </w:pPr>
          </w:p>
          <w:p w14:paraId="56D840F7" w14:textId="2F9A87E3" w:rsidR="00970742" w:rsidRPr="00323CAC" w:rsidRDefault="00970742" w:rsidP="007419C9">
            <w:pPr>
              <w:jc w:val="center"/>
              <w:rPr>
                <w:sz w:val="20"/>
                <w:szCs w:val="20"/>
              </w:rPr>
            </w:pPr>
          </w:p>
          <w:p w14:paraId="565BE4A8" w14:textId="020CFA66" w:rsidR="00970742" w:rsidRPr="00323CAC" w:rsidRDefault="00970742" w:rsidP="007419C9">
            <w:pPr>
              <w:jc w:val="center"/>
              <w:rPr>
                <w:sz w:val="20"/>
                <w:szCs w:val="20"/>
              </w:rPr>
            </w:pPr>
          </w:p>
          <w:p w14:paraId="46EEDA5F" w14:textId="2179E405" w:rsidR="00970742" w:rsidRPr="00323CAC" w:rsidRDefault="00970742" w:rsidP="007419C9">
            <w:pPr>
              <w:jc w:val="center"/>
              <w:rPr>
                <w:sz w:val="20"/>
                <w:szCs w:val="20"/>
              </w:rPr>
            </w:pPr>
          </w:p>
          <w:p w14:paraId="5C2D51DB" w14:textId="77777777" w:rsidR="00970742" w:rsidRPr="00323CAC" w:rsidRDefault="00970742" w:rsidP="007419C9">
            <w:pPr>
              <w:jc w:val="center"/>
              <w:rPr>
                <w:sz w:val="20"/>
                <w:szCs w:val="20"/>
              </w:rPr>
            </w:pPr>
          </w:p>
          <w:p w14:paraId="4EA55876" w14:textId="3EFCC905" w:rsidR="007419C9" w:rsidRPr="00323CAC" w:rsidRDefault="003964A8" w:rsidP="007419C9">
            <w:pPr>
              <w:jc w:val="center"/>
              <w:rPr>
                <w:sz w:val="20"/>
                <w:szCs w:val="20"/>
              </w:rPr>
            </w:pPr>
            <w:r w:rsidRPr="00323CAC">
              <w:rPr>
                <w:sz w:val="20"/>
                <w:szCs w:val="20"/>
              </w:rPr>
              <w:t>1</w:t>
            </w:r>
          </w:p>
          <w:p w14:paraId="3D4D37A1" w14:textId="77777777" w:rsidR="007419C9" w:rsidRPr="00323CAC" w:rsidRDefault="007419C9" w:rsidP="007419C9">
            <w:pPr>
              <w:jc w:val="center"/>
              <w:rPr>
                <w:sz w:val="20"/>
                <w:szCs w:val="20"/>
              </w:rPr>
            </w:pPr>
          </w:p>
          <w:p w14:paraId="7D8A741E" w14:textId="034495AC" w:rsidR="007419C9" w:rsidRPr="00323CAC" w:rsidRDefault="007419C9" w:rsidP="007419C9">
            <w:pPr>
              <w:jc w:val="center"/>
              <w:rPr>
                <w:sz w:val="20"/>
                <w:szCs w:val="20"/>
              </w:rPr>
            </w:pPr>
          </w:p>
          <w:p w14:paraId="792EAC44" w14:textId="2D93D2C5" w:rsidR="00970742" w:rsidRPr="00323CAC" w:rsidRDefault="00970742" w:rsidP="007419C9">
            <w:pPr>
              <w:jc w:val="center"/>
              <w:rPr>
                <w:sz w:val="20"/>
                <w:szCs w:val="20"/>
              </w:rPr>
            </w:pPr>
          </w:p>
          <w:p w14:paraId="1B099BFF" w14:textId="7AB945BB" w:rsidR="00970742" w:rsidRPr="00323CAC" w:rsidRDefault="00970742" w:rsidP="007419C9">
            <w:pPr>
              <w:jc w:val="center"/>
              <w:rPr>
                <w:sz w:val="20"/>
                <w:szCs w:val="20"/>
              </w:rPr>
            </w:pPr>
          </w:p>
          <w:p w14:paraId="30B51A95" w14:textId="632352BD" w:rsidR="00970742" w:rsidRPr="00323CAC" w:rsidRDefault="00970742" w:rsidP="007419C9">
            <w:pPr>
              <w:jc w:val="center"/>
              <w:rPr>
                <w:sz w:val="20"/>
                <w:szCs w:val="20"/>
              </w:rPr>
            </w:pPr>
          </w:p>
          <w:p w14:paraId="5D2A0183" w14:textId="0A289182" w:rsidR="00970742" w:rsidRPr="00323CAC" w:rsidRDefault="00970742" w:rsidP="007419C9">
            <w:pPr>
              <w:jc w:val="center"/>
              <w:rPr>
                <w:sz w:val="20"/>
                <w:szCs w:val="20"/>
              </w:rPr>
            </w:pPr>
          </w:p>
          <w:p w14:paraId="5162CCDE" w14:textId="77777777" w:rsidR="00970742" w:rsidRPr="00323CAC" w:rsidRDefault="00970742" w:rsidP="007419C9">
            <w:pPr>
              <w:jc w:val="center"/>
              <w:rPr>
                <w:sz w:val="20"/>
                <w:szCs w:val="20"/>
              </w:rPr>
            </w:pPr>
          </w:p>
          <w:p w14:paraId="74F22A0F" w14:textId="05F75BA8" w:rsidR="00977027" w:rsidRPr="00323CAC" w:rsidRDefault="00977027" w:rsidP="00A43252">
            <w:pPr>
              <w:rPr>
                <w:sz w:val="20"/>
                <w:szCs w:val="20"/>
              </w:rPr>
            </w:pPr>
          </w:p>
          <w:p w14:paraId="4657AA1E" w14:textId="02B8A8B3" w:rsidR="007419C9" w:rsidRPr="00323CAC" w:rsidRDefault="003964A8" w:rsidP="007419C9">
            <w:pPr>
              <w:jc w:val="center"/>
              <w:rPr>
                <w:sz w:val="20"/>
                <w:szCs w:val="20"/>
              </w:rPr>
            </w:pPr>
            <w:r w:rsidRPr="00323CAC">
              <w:rPr>
                <w:sz w:val="20"/>
                <w:szCs w:val="20"/>
              </w:rPr>
              <w:t>1</w:t>
            </w:r>
          </w:p>
        </w:tc>
        <w:tc>
          <w:tcPr>
            <w:tcW w:w="882" w:type="dxa"/>
            <w:tcBorders>
              <w:top w:val="single" w:sz="4" w:space="0" w:color="auto"/>
              <w:left w:val="single" w:sz="4" w:space="0" w:color="auto"/>
              <w:bottom w:val="single" w:sz="4" w:space="0" w:color="auto"/>
              <w:right w:val="single" w:sz="4" w:space="0" w:color="auto"/>
            </w:tcBorders>
          </w:tcPr>
          <w:p w14:paraId="2E9B1D85" w14:textId="30A8F35F" w:rsidR="003964A8" w:rsidRPr="00323CAC" w:rsidRDefault="003964A8" w:rsidP="009B11E3">
            <w:pPr>
              <w:pStyle w:val="Normlny0"/>
              <w:jc w:val="center"/>
            </w:pPr>
            <w:r w:rsidRPr="00323CAC">
              <w:lastRenderedPageBreak/>
              <w:t>Č: I</w:t>
            </w:r>
          </w:p>
          <w:p w14:paraId="1AD85906" w14:textId="151A577D" w:rsidR="007419C9" w:rsidRPr="00323CAC" w:rsidRDefault="007419C9" w:rsidP="009B11E3">
            <w:pPr>
              <w:pStyle w:val="Normlny0"/>
              <w:jc w:val="center"/>
            </w:pPr>
            <w:r w:rsidRPr="00323CAC">
              <w:t>§: 774a</w:t>
            </w:r>
          </w:p>
          <w:p w14:paraId="66C3FFB1" w14:textId="77777777" w:rsidR="007419C9" w:rsidRPr="00323CAC" w:rsidRDefault="007419C9" w:rsidP="007419C9">
            <w:pPr>
              <w:pStyle w:val="Normlny0"/>
              <w:jc w:val="center"/>
            </w:pPr>
          </w:p>
          <w:p w14:paraId="772024FC" w14:textId="742118A2" w:rsidR="007419C9" w:rsidRPr="00323CAC" w:rsidRDefault="007419C9" w:rsidP="007419C9">
            <w:pPr>
              <w:pStyle w:val="Normlny0"/>
              <w:jc w:val="center"/>
            </w:pPr>
          </w:p>
          <w:p w14:paraId="04F64A74" w14:textId="02797525" w:rsidR="007419C9" w:rsidRPr="00323CAC" w:rsidRDefault="007419C9" w:rsidP="007419C9">
            <w:pPr>
              <w:pStyle w:val="Normlny0"/>
              <w:jc w:val="center"/>
            </w:pPr>
          </w:p>
          <w:p w14:paraId="088FBA61" w14:textId="73324A7D" w:rsidR="00970742" w:rsidRPr="00323CAC" w:rsidRDefault="00970742" w:rsidP="007419C9">
            <w:pPr>
              <w:pStyle w:val="Normlny0"/>
              <w:jc w:val="center"/>
            </w:pPr>
          </w:p>
          <w:p w14:paraId="6B609C90" w14:textId="14AE6CFD" w:rsidR="00970742" w:rsidRPr="00323CAC" w:rsidRDefault="00970742" w:rsidP="007419C9">
            <w:pPr>
              <w:pStyle w:val="Normlny0"/>
              <w:jc w:val="center"/>
            </w:pPr>
          </w:p>
          <w:p w14:paraId="0297ED9F" w14:textId="561261AD" w:rsidR="00970742" w:rsidRPr="00323CAC" w:rsidRDefault="00970742" w:rsidP="007419C9">
            <w:pPr>
              <w:pStyle w:val="Normlny0"/>
              <w:jc w:val="center"/>
            </w:pPr>
          </w:p>
          <w:p w14:paraId="1A3A0CE8" w14:textId="47BB0FD1" w:rsidR="00970742" w:rsidRDefault="00970742" w:rsidP="007419C9">
            <w:pPr>
              <w:pStyle w:val="Normlny0"/>
              <w:jc w:val="center"/>
            </w:pPr>
          </w:p>
          <w:p w14:paraId="6E5A9CE4" w14:textId="77777777" w:rsidR="00A43252" w:rsidRPr="00323CAC" w:rsidRDefault="00A43252" w:rsidP="007419C9">
            <w:pPr>
              <w:pStyle w:val="Normlny0"/>
              <w:jc w:val="center"/>
            </w:pPr>
          </w:p>
          <w:p w14:paraId="05C2C012" w14:textId="4A6CFBE4" w:rsidR="00970742" w:rsidRPr="00323CAC" w:rsidRDefault="003964A8" w:rsidP="003964A8">
            <w:pPr>
              <w:pStyle w:val="Normlny0"/>
              <w:jc w:val="center"/>
            </w:pPr>
            <w:r w:rsidRPr="00323CAC">
              <w:t>Č: III</w:t>
            </w:r>
          </w:p>
          <w:p w14:paraId="34BAED86" w14:textId="7DD58FB0" w:rsidR="007419C9" w:rsidRPr="00323CAC" w:rsidRDefault="007419C9" w:rsidP="007419C9">
            <w:pPr>
              <w:pStyle w:val="Normlny0"/>
              <w:jc w:val="center"/>
            </w:pPr>
            <w:r w:rsidRPr="00323CAC">
              <w:t>§: 80g</w:t>
            </w:r>
          </w:p>
          <w:p w14:paraId="005FD50A" w14:textId="77777777" w:rsidR="007419C9" w:rsidRPr="00323CAC" w:rsidRDefault="007419C9" w:rsidP="007419C9">
            <w:pPr>
              <w:pStyle w:val="Normlny0"/>
              <w:jc w:val="center"/>
            </w:pPr>
          </w:p>
          <w:p w14:paraId="7DCEB5C8" w14:textId="75E4E8F8" w:rsidR="007419C9" w:rsidRPr="00323CAC" w:rsidRDefault="007419C9" w:rsidP="007419C9">
            <w:pPr>
              <w:pStyle w:val="Normlny0"/>
              <w:jc w:val="center"/>
            </w:pPr>
          </w:p>
          <w:p w14:paraId="69CA701F" w14:textId="3D258261" w:rsidR="00970742" w:rsidRPr="00323CAC" w:rsidRDefault="00970742" w:rsidP="007419C9">
            <w:pPr>
              <w:pStyle w:val="Normlny0"/>
              <w:jc w:val="center"/>
            </w:pPr>
          </w:p>
          <w:p w14:paraId="63079F2C" w14:textId="55F5F993" w:rsidR="00970742" w:rsidRPr="00323CAC" w:rsidRDefault="00970742" w:rsidP="007419C9">
            <w:pPr>
              <w:pStyle w:val="Normlny0"/>
              <w:jc w:val="center"/>
            </w:pPr>
          </w:p>
          <w:p w14:paraId="5874568A" w14:textId="3CE7F41D" w:rsidR="00970742" w:rsidRPr="00323CAC" w:rsidRDefault="00970742" w:rsidP="007419C9">
            <w:pPr>
              <w:pStyle w:val="Normlny0"/>
              <w:jc w:val="center"/>
            </w:pPr>
          </w:p>
          <w:p w14:paraId="298CD900" w14:textId="5733D956" w:rsidR="00970742" w:rsidRPr="00323CAC" w:rsidRDefault="00970742" w:rsidP="007419C9">
            <w:pPr>
              <w:pStyle w:val="Normlny0"/>
              <w:jc w:val="center"/>
            </w:pPr>
          </w:p>
          <w:p w14:paraId="7B259F1E" w14:textId="77777777" w:rsidR="00970742" w:rsidRPr="00323CAC" w:rsidRDefault="00970742" w:rsidP="007419C9">
            <w:pPr>
              <w:pStyle w:val="Normlny0"/>
              <w:jc w:val="center"/>
            </w:pPr>
          </w:p>
          <w:p w14:paraId="4DE4C254" w14:textId="1C171D51" w:rsidR="00970742" w:rsidRPr="00323CAC" w:rsidRDefault="00970742" w:rsidP="007419C9">
            <w:pPr>
              <w:pStyle w:val="Normlny0"/>
              <w:jc w:val="center"/>
            </w:pPr>
          </w:p>
          <w:p w14:paraId="3653FA6A" w14:textId="2D60421C" w:rsidR="00970742" w:rsidRPr="00323CAC" w:rsidRDefault="003964A8" w:rsidP="003964A8">
            <w:pPr>
              <w:pStyle w:val="Normlny0"/>
              <w:jc w:val="center"/>
            </w:pPr>
            <w:r w:rsidRPr="00323CAC">
              <w:t>Č: IV</w:t>
            </w:r>
          </w:p>
          <w:p w14:paraId="4652C535" w14:textId="2154E444" w:rsidR="007419C9" w:rsidRPr="00323CAC" w:rsidRDefault="007419C9" w:rsidP="007419C9">
            <w:pPr>
              <w:pStyle w:val="Normlny0"/>
              <w:jc w:val="center"/>
            </w:pPr>
            <w:r w:rsidRPr="00323CAC">
              <w:t>§: 15</w:t>
            </w:r>
          </w:p>
          <w:p w14:paraId="1EDD713A" w14:textId="77777777" w:rsidR="007419C9" w:rsidRPr="00323CAC" w:rsidRDefault="007419C9" w:rsidP="007419C9">
            <w:pPr>
              <w:pStyle w:val="Normlny0"/>
              <w:jc w:val="center"/>
            </w:pPr>
            <w:r w:rsidRPr="00323CAC">
              <w:t xml:space="preserve">O: 4 </w:t>
            </w:r>
          </w:p>
          <w:p w14:paraId="29115947" w14:textId="52D8E1CE" w:rsidR="007419C9" w:rsidRPr="00323CAC" w:rsidRDefault="007419C9" w:rsidP="007419C9">
            <w:pPr>
              <w:pStyle w:val="Normlny0"/>
              <w:jc w:val="center"/>
            </w:pPr>
          </w:p>
          <w:p w14:paraId="655B87A8" w14:textId="4150DE62" w:rsidR="00970742" w:rsidRPr="00323CAC" w:rsidRDefault="00970742" w:rsidP="007419C9">
            <w:pPr>
              <w:pStyle w:val="Normlny0"/>
              <w:jc w:val="center"/>
            </w:pPr>
          </w:p>
          <w:p w14:paraId="5670277F" w14:textId="1E40B2D0" w:rsidR="00970742" w:rsidRPr="00323CAC" w:rsidRDefault="00970742" w:rsidP="007419C9">
            <w:pPr>
              <w:pStyle w:val="Normlny0"/>
              <w:jc w:val="center"/>
            </w:pPr>
          </w:p>
          <w:p w14:paraId="33189C39" w14:textId="1816CC89" w:rsidR="00970742" w:rsidRPr="00323CAC" w:rsidRDefault="00970742" w:rsidP="007419C9">
            <w:pPr>
              <w:pStyle w:val="Normlny0"/>
              <w:jc w:val="center"/>
            </w:pPr>
          </w:p>
          <w:p w14:paraId="3DB1706C" w14:textId="318DB0BD" w:rsidR="00970742" w:rsidRDefault="00970742" w:rsidP="007419C9">
            <w:pPr>
              <w:pStyle w:val="Normlny0"/>
              <w:jc w:val="center"/>
            </w:pPr>
          </w:p>
          <w:p w14:paraId="23C201AE" w14:textId="77777777" w:rsidR="00A43252" w:rsidRPr="00323CAC" w:rsidRDefault="00A43252" w:rsidP="007419C9">
            <w:pPr>
              <w:pStyle w:val="Normlny0"/>
              <w:jc w:val="center"/>
            </w:pPr>
          </w:p>
          <w:p w14:paraId="4FDA8943" w14:textId="77777777" w:rsidR="00977027" w:rsidRPr="00323CAC" w:rsidRDefault="00977027" w:rsidP="007419C9">
            <w:pPr>
              <w:pStyle w:val="Normlny0"/>
              <w:jc w:val="center"/>
            </w:pPr>
          </w:p>
          <w:p w14:paraId="63F58BDA" w14:textId="77777777" w:rsidR="00A43252" w:rsidRDefault="003964A8" w:rsidP="007419C9">
            <w:pPr>
              <w:pStyle w:val="Normlny0"/>
              <w:jc w:val="center"/>
            </w:pPr>
            <w:r w:rsidRPr="00323CAC">
              <w:t>Č: V</w:t>
            </w:r>
          </w:p>
          <w:p w14:paraId="4EF33E47" w14:textId="752AB88D" w:rsidR="007419C9" w:rsidRPr="00323CAC" w:rsidRDefault="007419C9" w:rsidP="00A43252">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3C4074EF" w14:textId="3CFA9A65" w:rsidR="007419C9" w:rsidRPr="00323CAC" w:rsidRDefault="007419C9" w:rsidP="007419C9">
            <w:pPr>
              <w:jc w:val="both"/>
              <w:rPr>
                <w:sz w:val="20"/>
                <w:szCs w:val="20"/>
              </w:rPr>
            </w:pPr>
            <w:r w:rsidRPr="00323CAC">
              <w:rPr>
                <w:sz w:val="20"/>
                <w:szCs w:val="20"/>
              </w:rPr>
              <w:lastRenderedPageBreak/>
              <w:t>Týmto zákonom sa preberajú právne záväzné akty Európskej únie uvedené v prílohe.</w:t>
            </w:r>
          </w:p>
          <w:p w14:paraId="046F1E3C" w14:textId="77777777" w:rsidR="00970742" w:rsidRPr="00323CAC" w:rsidRDefault="00970742" w:rsidP="00970742">
            <w:pPr>
              <w:jc w:val="both"/>
              <w:rPr>
                <w:sz w:val="20"/>
                <w:szCs w:val="20"/>
              </w:rPr>
            </w:pPr>
            <w:r w:rsidRPr="00323CAC">
              <w:rPr>
                <w:sz w:val="20"/>
                <w:szCs w:val="20"/>
              </w:rPr>
              <w:t>Príloha sa dopĺňa jedenástym bodom, ktorý znie:</w:t>
            </w:r>
          </w:p>
          <w:p w14:paraId="35E78F68" w14:textId="77777777" w:rsidR="00970742" w:rsidRPr="00323CAC" w:rsidRDefault="00970742" w:rsidP="00970742">
            <w:pPr>
              <w:jc w:val="both"/>
              <w:rPr>
                <w:sz w:val="20"/>
                <w:szCs w:val="20"/>
              </w:rPr>
            </w:pPr>
            <w:r w:rsidRPr="00323CAC">
              <w:rPr>
                <w:sz w:val="20"/>
                <w:szCs w:val="20"/>
              </w:rPr>
              <w:t>„11. Smernica Európskeho parlamentu a Rady (EÚ) 2019/1151 z 20. júna 2019, ktorou sa mení smernica (EÚ) 2017/1132, pokiaľ ide o používanie digitálnych nástrojov a postupov v rámci práva obchodných spoločností (Ú. v. EÚ L 186, 11.7.2019).“.</w:t>
            </w:r>
          </w:p>
          <w:p w14:paraId="7501E7DC" w14:textId="77777777" w:rsidR="00970742" w:rsidRPr="00323CAC" w:rsidRDefault="00970742" w:rsidP="007419C9">
            <w:pPr>
              <w:jc w:val="both"/>
              <w:rPr>
                <w:sz w:val="20"/>
                <w:szCs w:val="20"/>
              </w:rPr>
            </w:pPr>
          </w:p>
          <w:p w14:paraId="32154DBB" w14:textId="77777777" w:rsidR="007419C9" w:rsidRPr="00323CAC" w:rsidRDefault="007419C9" w:rsidP="007419C9">
            <w:pPr>
              <w:jc w:val="both"/>
              <w:rPr>
                <w:sz w:val="20"/>
                <w:szCs w:val="20"/>
              </w:rPr>
            </w:pPr>
          </w:p>
          <w:p w14:paraId="7C71F20A" w14:textId="2B927ED8" w:rsidR="007419C9" w:rsidRPr="00323CAC" w:rsidRDefault="007419C9" w:rsidP="007419C9">
            <w:pPr>
              <w:jc w:val="both"/>
              <w:rPr>
                <w:sz w:val="20"/>
                <w:szCs w:val="20"/>
              </w:rPr>
            </w:pPr>
            <w:r w:rsidRPr="00323CAC">
              <w:rPr>
                <w:sz w:val="20"/>
                <w:szCs w:val="20"/>
              </w:rPr>
              <w:t>Týmto zákonom sa preberá právny akt Európskej únie uvedený v prílohe č. 5.</w:t>
            </w:r>
          </w:p>
          <w:p w14:paraId="644FF408" w14:textId="77777777" w:rsidR="00970742" w:rsidRPr="00323CAC" w:rsidRDefault="00970742" w:rsidP="00970742">
            <w:pPr>
              <w:jc w:val="both"/>
              <w:rPr>
                <w:sz w:val="20"/>
                <w:szCs w:val="20"/>
              </w:rPr>
            </w:pPr>
            <w:r w:rsidRPr="00323CAC">
              <w:rPr>
                <w:sz w:val="20"/>
                <w:szCs w:val="20"/>
              </w:rPr>
              <w:t>Príloha č. 5 sa dopĺňa šiestym bodom, ktorý znie:</w:t>
            </w:r>
          </w:p>
          <w:p w14:paraId="6A51BDC8" w14:textId="77777777" w:rsidR="00970742" w:rsidRPr="00323CAC" w:rsidRDefault="00970742" w:rsidP="00970742">
            <w:pPr>
              <w:jc w:val="both"/>
              <w:rPr>
                <w:sz w:val="20"/>
                <w:szCs w:val="20"/>
              </w:rPr>
            </w:pPr>
            <w:r w:rsidRPr="00323CAC">
              <w:rPr>
                <w:sz w:val="20"/>
                <w:szCs w:val="20"/>
              </w:rPr>
              <w:t xml:space="preserve">„6. Smernica Európskeho parlamentu a Rady (EÚ) 2019/1151 z 20. júna 2019, ktorou sa mení smernica (EÚ) 2017/1132, pokiaľ ide o používanie digitálnych </w:t>
            </w:r>
            <w:r w:rsidRPr="00323CAC">
              <w:rPr>
                <w:sz w:val="20"/>
                <w:szCs w:val="20"/>
              </w:rPr>
              <w:lastRenderedPageBreak/>
              <w:t>nástrojov a postupov v rámci práva obchodných spoločností (Ú. v. EÚ L 186, 11.7.2019).“.</w:t>
            </w:r>
          </w:p>
          <w:p w14:paraId="2E18E309" w14:textId="77777777" w:rsidR="00970742" w:rsidRPr="00323CAC" w:rsidRDefault="00970742" w:rsidP="007419C9">
            <w:pPr>
              <w:jc w:val="both"/>
              <w:rPr>
                <w:sz w:val="20"/>
                <w:szCs w:val="20"/>
              </w:rPr>
            </w:pPr>
          </w:p>
          <w:p w14:paraId="732B7B4B" w14:textId="77777777" w:rsidR="007419C9" w:rsidRPr="00323CAC" w:rsidRDefault="007419C9" w:rsidP="007419C9">
            <w:pPr>
              <w:jc w:val="both"/>
              <w:rPr>
                <w:sz w:val="20"/>
                <w:szCs w:val="20"/>
              </w:rPr>
            </w:pPr>
          </w:p>
          <w:p w14:paraId="3E163021" w14:textId="265B47CD" w:rsidR="007419C9" w:rsidRPr="00323CAC" w:rsidRDefault="007419C9" w:rsidP="007419C9">
            <w:pPr>
              <w:jc w:val="both"/>
              <w:rPr>
                <w:sz w:val="20"/>
                <w:szCs w:val="20"/>
              </w:rPr>
            </w:pPr>
            <w:r w:rsidRPr="00323CAC">
              <w:rPr>
                <w:sz w:val="20"/>
                <w:szCs w:val="20"/>
              </w:rPr>
              <w:t>(4)Týmto zákonom sa preberajú právne záväzné akty Európskej únie uvedené v prílohe.</w:t>
            </w:r>
          </w:p>
          <w:p w14:paraId="5886C33D" w14:textId="77777777" w:rsidR="00970742" w:rsidRPr="00323CAC" w:rsidRDefault="00970742" w:rsidP="00970742">
            <w:pPr>
              <w:jc w:val="both"/>
              <w:rPr>
                <w:sz w:val="20"/>
                <w:szCs w:val="20"/>
              </w:rPr>
            </w:pPr>
            <w:r w:rsidRPr="00323CAC">
              <w:rPr>
                <w:sz w:val="20"/>
                <w:szCs w:val="20"/>
              </w:rPr>
              <w:t>Príloha sa dopĺňa piatym bodom, ktorý znie:</w:t>
            </w:r>
          </w:p>
          <w:p w14:paraId="44FCD227" w14:textId="77777777" w:rsidR="00970742" w:rsidRPr="00323CAC" w:rsidRDefault="00970742" w:rsidP="00970742">
            <w:pPr>
              <w:jc w:val="both"/>
              <w:rPr>
                <w:sz w:val="20"/>
                <w:szCs w:val="20"/>
              </w:rPr>
            </w:pPr>
            <w:r w:rsidRPr="00323CAC">
              <w:rPr>
                <w:sz w:val="20"/>
                <w:szCs w:val="20"/>
              </w:rPr>
              <w:t>„5. Smernica Európskeho parlamentu a Rady (EÚ) 2019/1151 z 20. júna 2019, ktorou sa mení smernica (EÚ) 2017/1132, pokiaľ ide o používanie digitálnych nástrojov a postupov v rámci práva obchodných spoločností (Ú. v. EÚ L 186, 11.7.2019).“.</w:t>
            </w:r>
          </w:p>
          <w:p w14:paraId="16DE53A6" w14:textId="77777777" w:rsidR="00970742" w:rsidRPr="00323CAC" w:rsidRDefault="00970742" w:rsidP="007419C9">
            <w:pPr>
              <w:jc w:val="both"/>
              <w:rPr>
                <w:sz w:val="20"/>
                <w:szCs w:val="20"/>
              </w:rPr>
            </w:pPr>
          </w:p>
          <w:p w14:paraId="230CA2CD" w14:textId="53A5F4AB" w:rsidR="007419C9" w:rsidRPr="00323CAC" w:rsidRDefault="007419C9" w:rsidP="007419C9">
            <w:pPr>
              <w:jc w:val="both"/>
              <w:rPr>
                <w:sz w:val="20"/>
                <w:szCs w:val="20"/>
              </w:rPr>
            </w:pPr>
          </w:p>
          <w:p w14:paraId="5AFF9AC0" w14:textId="2257F003" w:rsidR="007419C9" w:rsidRPr="00323CAC" w:rsidRDefault="007419C9" w:rsidP="003964A8">
            <w:pPr>
              <w:jc w:val="both"/>
              <w:rPr>
                <w:sz w:val="20"/>
                <w:szCs w:val="20"/>
              </w:rPr>
            </w:pPr>
            <w:r w:rsidRPr="00323CAC">
              <w:rPr>
                <w:sz w:val="20"/>
                <w:szCs w:val="20"/>
              </w:rPr>
              <w:t>Týmto zákonom sa preberajú právne záväzné akty Európskej únie uvedené v prílohe.</w:t>
            </w:r>
          </w:p>
          <w:p w14:paraId="25FF448F" w14:textId="77777777" w:rsidR="00970742" w:rsidRPr="00323CAC" w:rsidRDefault="00970742" w:rsidP="00EC01D0">
            <w:pPr>
              <w:jc w:val="both"/>
              <w:rPr>
                <w:sz w:val="20"/>
                <w:szCs w:val="20"/>
              </w:rPr>
            </w:pPr>
            <w:r w:rsidRPr="00323CAC">
              <w:rPr>
                <w:sz w:val="20"/>
                <w:szCs w:val="20"/>
              </w:rPr>
              <w:t>Doterajší text prílohy sa označuje ako prvý bod a dopĺňa sa druhým bodom, ktorý znie:</w:t>
            </w:r>
          </w:p>
          <w:p w14:paraId="4CF5D5E0" w14:textId="77777777" w:rsidR="00970742" w:rsidRPr="00323CAC" w:rsidRDefault="00970742" w:rsidP="00EC01D0">
            <w:pPr>
              <w:jc w:val="both"/>
              <w:rPr>
                <w:sz w:val="20"/>
                <w:szCs w:val="20"/>
              </w:rPr>
            </w:pPr>
            <w:r w:rsidRPr="00323CAC">
              <w:rPr>
                <w:sz w:val="20"/>
                <w:szCs w:val="20"/>
              </w:rPr>
              <w:t>„2. Smernica Európskeho parlamentu a Rady (EÚ) 2019/1151 z 20. júna 2019, ktorou sa mení smernica (EÚ) 2017/1132, pokiaľ ide o používanie digitálnych nástrojov a postupov v rámci práva obchodných spoločností (Ú. v. EÚ L 186, 11.7.2019).“.</w:t>
            </w:r>
          </w:p>
          <w:p w14:paraId="229F6D32" w14:textId="77777777" w:rsidR="00970742" w:rsidRPr="00323CAC" w:rsidRDefault="00970742" w:rsidP="007419C9">
            <w:pPr>
              <w:jc w:val="both"/>
              <w:rPr>
                <w:sz w:val="20"/>
                <w:szCs w:val="20"/>
              </w:rPr>
            </w:pPr>
          </w:p>
          <w:p w14:paraId="64A903EE" w14:textId="231B7750" w:rsidR="007419C9" w:rsidRPr="00323CAC" w:rsidRDefault="007419C9" w:rsidP="007419C9">
            <w:pPr>
              <w:jc w:val="both"/>
              <w:rPr>
                <w:sz w:val="20"/>
                <w:szCs w:val="20"/>
              </w:rPr>
            </w:pPr>
          </w:p>
        </w:tc>
        <w:tc>
          <w:tcPr>
            <w:tcW w:w="593" w:type="dxa"/>
            <w:tcBorders>
              <w:top w:val="single" w:sz="4" w:space="0" w:color="auto"/>
              <w:left w:val="single" w:sz="4" w:space="0" w:color="auto"/>
              <w:bottom w:val="single" w:sz="4" w:space="0" w:color="auto"/>
              <w:right w:val="single" w:sz="4" w:space="0" w:color="auto"/>
            </w:tcBorders>
          </w:tcPr>
          <w:p w14:paraId="07EECD36" w14:textId="77777777" w:rsidR="007419C9" w:rsidRPr="00323CAC" w:rsidRDefault="007419C9" w:rsidP="007419C9">
            <w:pPr>
              <w:jc w:val="center"/>
              <w:rPr>
                <w:sz w:val="20"/>
                <w:szCs w:val="20"/>
              </w:rPr>
            </w:pPr>
            <w:r w:rsidRPr="00323CAC">
              <w:rPr>
                <w:sz w:val="20"/>
                <w:szCs w:val="20"/>
              </w:rPr>
              <w:lastRenderedPageBreak/>
              <w:t>U</w:t>
            </w:r>
          </w:p>
          <w:p w14:paraId="6DEBD319" w14:textId="77777777" w:rsidR="007419C9" w:rsidRPr="00323CAC" w:rsidRDefault="007419C9" w:rsidP="007419C9">
            <w:pPr>
              <w:jc w:val="center"/>
              <w:rPr>
                <w:sz w:val="20"/>
                <w:szCs w:val="20"/>
              </w:rPr>
            </w:pPr>
          </w:p>
          <w:p w14:paraId="217DF4D6" w14:textId="77777777" w:rsidR="007419C9" w:rsidRPr="00323CAC" w:rsidRDefault="007419C9" w:rsidP="007419C9">
            <w:pPr>
              <w:jc w:val="center"/>
              <w:rPr>
                <w:sz w:val="20"/>
                <w:szCs w:val="20"/>
              </w:rPr>
            </w:pPr>
          </w:p>
          <w:p w14:paraId="3E9BA6C9" w14:textId="1EF7095D" w:rsidR="007419C9" w:rsidRPr="00323CAC" w:rsidRDefault="007419C9" w:rsidP="007419C9">
            <w:pPr>
              <w:jc w:val="center"/>
              <w:rPr>
                <w:sz w:val="20"/>
                <w:szCs w:val="20"/>
              </w:rPr>
            </w:pPr>
          </w:p>
          <w:p w14:paraId="41E8C35F" w14:textId="665B5C8C" w:rsidR="007419C9" w:rsidRPr="00323CAC" w:rsidRDefault="007419C9" w:rsidP="007419C9">
            <w:pPr>
              <w:jc w:val="center"/>
              <w:rPr>
                <w:sz w:val="20"/>
                <w:szCs w:val="20"/>
              </w:rPr>
            </w:pPr>
          </w:p>
          <w:p w14:paraId="59FA5CA5" w14:textId="50B06C33" w:rsidR="007419C9" w:rsidRPr="00323CAC" w:rsidRDefault="007419C9" w:rsidP="007419C9">
            <w:pPr>
              <w:jc w:val="center"/>
              <w:rPr>
                <w:sz w:val="20"/>
                <w:szCs w:val="20"/>
              </w:rPr>
            </w:pPr>
          </w:p>
          <w:p w14:paraId="1B33C323" w14:textId="062EFB12" w:rsidR="007419C9" w:rsidRPr="00323CAC" w:rsidRDefault="007419C9" w:rsidP="007419C9">
            <w:pPr>
              <w:jc w:val="center"/>
              <w:rPr>
                <w:sz w:val="20"/>
                <w:szCs w:val="20"/>
              </w:rPr>
            </w:pPr>
          </w:p>
          <w:p w14:paraId="41E85EBD" w14:textId="5DB691A3" w:rsidR="007419C9" w:rsidRPr="00323CAC" w:rsidRDefault="007419C9" w:rsidP="007419C9">
            <w:pPr>
              <w:jc w:val="center"/>
              <w:rPr>
                <w:sz w:val="20"/>
                <w:szCs w:val="20"/>
              </w:rPr>
            </w:pPr>
          </w:p>
          <w:p w14:paraId="3FFDF5DA" w14:textId="79C8C499" w:rsidR="007419C9" w:rsidRPr="00323CAC" w:rsidRDefault="007419C9" w:rsidP="007419C9">
            <w:pPr>
              <w:jc w:val="center"/>
              <w:rPr>
                <w:sz w:val="20"/>
                <w:szCs w:val="20"/>
              </w:rPr>
            </w:pPr>
          </w:p>
          <w:p w14:paraId="262B126D" w14:textId="5362A38D" w:rsidR="007419C9" w:rsidRPr="00323CAC" w:rsidRDefault="007419C9" w:rsidP="007419C9">
            <w:pPr>
              <w:jc w:val="center"/>
              <w:rPr>
                <w:sz w:val="20"/>
                <w:szCs w:val="20"/>
              </w:rPr>
            </w:pPr>
          </w:p>
          <w:p w14:paraId="6CE348FA" w14:textId="77777777" w:rsidR="007419C9" w:rsidRPr="00323CAC" w:rsidRDefault="007419C9" w:rsidP="007419C9">
            <w:pPr>
              <w:jc w:val="center"/>
              <w:rPr>
                <w:sz w:val="20"/>
                <w:szCs w:val="20"/>
              </w:rPr>
            </w:pPr>
          </w:p>
          <w:p w14:paraId="1FB9426F" w14:textId="77777777" w:rsidR="007419C9" w:rsidRPr="00323CAC" w:rsidRDefault="007419C9" w:rsidP="007419C9">
            <w:pPr>
              <w:jc w:val="center"/>
              <w:rPr>
                <w:sz w:val="20"/>
                <w:szCs w:val="20"/>
              </w:rPr>
            </w:pPr>
          </w:p>
          <w:p w14:paraId="4308AF02" w14:textId="2FD800EA" w:rsidR="007419C9" w:rsidRPr="00323CAC" w:rsidRDefault="007419C9" w:rsidP="007419C9">
            <w:pPr>
              <w:rPr>
                <w:sz w:val="20"/>
                <w:szCs w:val="20"/>
              </w:rPr>
            </w:pPr>
          </w:p>
        </w:tc>
        <w:tc>
          <w:tcPr>
            <w:tcW w:w="4047" w:type="dxa"/>
            <w:gridSpan w:val="2"/>
            <w:tcBorders>
              <w:top w:val="single" w:sz="4" w:space="0" w:color="auto"/>
              <w:left w:val="single" w:sz="4" w:space="0" w:color="auto"/>
              <w:bottom w:val="single" w:sz="4" w:space="0" w:color="auto"/>
            </w:tcBorders>
          </w:tcPr>
          <w:p w14:paraId="3F2EA8A2" w14:textId="77777777" w:rsidR="007419C9" w:rsidRPr="00323CAC" w:rsidRDefault="007419C9" w:rsidP="007419C9">
            <w:pPr>
              <w:pStyle w:val="Nadpis1"/>
              <w:jc w:val="both"/>
              <w:rPr>
                <w:b w:val="0"/>
                <w:bCs w:val="0"/>
                <w:sz w:val="20"/>
                <w:szCs w:val="20"/>
              </w:rPr>
            </w:pPr>
          </w:p>
        </w:tc>
      </w:tr>
      <w:tr w:rsidR="00323CAC" w:rsidRPr="00323CAC" w14:paraId="040B35AC"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E89D16E" w14:textId="77777777" w:rsidR="007419C9" w:rsidRPr="00323CAC" w:rsidRDefault="007419C9" w:rsidP="007419C9">
            <w:pPr>
              <w:jc w:val="both"/>
              <w:rPr>
                <w:b/>
                <w:bCs/>
                <w:sz w:val="20"/>
                <w:szCs w:val="20"/>
              </w:rPr>
            </w:pPr>
            <w:r w:rsidRPr="00323CAC">
              <w:rPr>
                <w:b/>
                <w:bCs/>
                <w:sz w:val="20"/>
                <w:szCs w:val="20"/>
              </w:rPr>
              <w:t>Č: 2</w:t>
            </w:r>
          </w:p>
          <w:p w14:paraId="683455AE" w14:textId="77777777" w:rsidR="007419C9" w:rsidRPr="00323CAC" w:rsidRDefault="007419C9" w:rsidP="007419C9">
            <w:pPr>
              <w:jc w:val="both"/>
              <w:rPr>
                <w:b/>
                <w:bCs/>
                <w:sz w:val="20"/>
                <w:szCs w:val="20"/>
              </w:rPr>
            </w:pPr>
            <w:r w:rsidRPr="00323CAC">
              <w:rPr>
                <w:b/>
                <w:bCs/>
                <w:sz w:val="20"/>
                <w:szCs w:val="20"/>
              </w:rPr>
              <w:t>O: 5</w:t>
            </w:r>
          </w:p>
        </w:tc>
        <w:tc>
          <w:tcPr>
            <w:tcW w:w="3345" w:type="dxa"/>
            <w:tcBorders>
              <w:top w:val="single" w:sz="4" w:space="0" w:color="auto"/>
              <w:left w:val="single" w:sz="4" w:space="0" w:color="auto"/>
              <w:bottom w:val="single" w:sz="4" w:space="0" w:color="auto"/>
              <w:right w:val="single" w:sz="4" w:space="0" w:color="auto"/>
            </w:tcBorders>
          </w:tcPr>
          <w:p w14:paraId="3AC7E38E" w14:textId="77777777" w:rsidR="007419C9" w:rsidRPr="00323CAC" w:rsidRDefault="007419C9" w:rsidP="007419C9">
            <w:pPr>
              <w:adjustRightInd w:val="0"/>
              <w:jc w:val="both"/>
              <w:rPr>
                <w:bCs/>
                <w:sz w:val="20"/>
                <w:szCs w:val="20"/>
              </w:rPr>
            </w:pPr>
            <w:r w:rsidRPr="00323CAC">
              <w:rPr>
                <w:bCs/>
                <w:sz w:val="20"/>
                <w:szCs w:val="20"/>
              </w:rPr>
              <w:t>5. Členské štáty oznámia Komisii znenie hlavných ustanovení vnútroštátnych právnych predpisov, ktoré prijmú v oblasti pôsobnosti tejto smernice.</w:t>
            </w:r>
          </w:p>
        </w:tc>
        <w:tc>
          <w:tcPr>
            <w:tcW w:w="793" w:type="dxa"/>
            <w:tcBorders>
              <w:top w:val="single" w:sz="4" w:space="0" w:color="auto"/>
              <w:left w:val="single" w:sz="4" w:space="0" w:color="auto"/>
              <w:bottom w:val="single" w:sz="4" w:space="0" w:color="auto"/>
              <w:right w:val="single" w:sz="12" w:space="0" w:color="auto"/>
            </w:tcBorders>
          </w:tcPr>
          <w:p w14:paraId="21719548" w14:textId="77777777"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1D78A4B4" w14:textId="74BE28CA" w:rsidR="007419C9" w:rsidRPr="00323CAC" w:rsidRDefault="007419C9" w:rsidP="007419C9">
            <w:pPr>
              <w:jc w:val="center"/>
              <w:rPr>
                <w:sz w:val="20"/>
                <w:szCs w:val="20"/>
              </w:rPr>
            </w:pPr>
            <w:r w:rsidRPr="00323CAC">
              <w:rPr>
                <w:sz w:val="20"/>
                <w:szCs w:val="20"/>
              </w:rPr>
              <w:t>9</w:t>
            </w:r>
          </w:p>
        </w:tc>
        <w:tc>
          <w:tcPr>
            <w:tcW w:w="882" w:type="dxa"/>
            <w:tcBorders>
              <w:top w:val="single" w:sz="4" w:space="0" w:color="auto"/>
              <w:left w:val="single" w:sz="4" w:space="0" w:color="auto"/>
              <w:bottom w:val="single" w:sz="4" w:space="0" w:color="auto"/>
              <w:right w:val="single" w:sz="4" w:space="0" w:color="auto"/>
            </w:tcBorders>
          </w:tcPr>
          <w:p w14:paraId="3853540C" w14:textId="77777777" w:rsidR="007419C9" w:rsidRPr="00323CAC" w:rsidRDefault="007419C9" w:rsidP="007419C9">
            <w:pPr>
              <w:pStyle w:val="Normlny0"/>
              <w:jc w:val="center"/>
            </w:pPr>
            <w:r w:rsidRPr="00323CAC">
              <w:t xml:space="preserve">§: 35 </w:t>
            </w:r>
          </w:p>
          <w:p w14:paraId="6FCC3536" w14:textId="77777777" w:rsidR="007419C9" w:rsidRPr="00323CAC" w:rsidRDefault="007419C9" w:rsidP="007419C9">
            <w:pPr>
              <w:pStyle w:val="Normlny0"/>
              <w:jc w:val="center"/>
            </w:pPr>
            <w:r w:rsidRPr="00323CAC">
              <w:t>O: 7</w:t>
            </w:r>
          </w:p>
          <w:p w14:paraId="08224531"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5C523EC" w14:textId="77777777" w:rsidR="007419C9" w:rsidRPr="00323CAC" w:rsidRDefault="007419C9" w:rsidP="007419C9">
            <w:pPr>
              <w:jc w:val="both"/>
              <w:rPr>
                <w:sz w:val="20"/>
                <w:szCs w:val="20"/>
              </w:rPr>
            </w:pPr>
            <w:r w:rsidRPr="00323CAC">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593" w:type="dxa"/>
            <w:tcBorders>
              <w:top w:val="single" w:sz="4" w:space="0" w:color="auto"/>
              <w:left w:val="single" w:sz="4" w:space="0" w:color="auto"/>
              <w:bottom w:val="single" w:sz="4" w:space="0" w:color="auto"/>
              <w:right w:val="single" w:sz="4" w:space="0" w:color="auto"/>
            </w:tcBorders>
          </w:tcPr>
          <w:p w14:paraId="16FFD447" w14:textId="77777777" w:rsidR="007419C9" w:rsidRPr="00323CAC" w:rsidRDefault="007419C9" w:rsidP="007419C9">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6F7F5C77" w14:textId="77777777" w:rsidR="007419C9" w:rsidRPr="00323CAC" w:rsidRDefault="007419C9" w:rsidP="007419C9">
            <w:pPr>
              <w:pStyle w:val="Nadpis1"/>
              <w:jc w:val="both"/>
              <w:rPr>
                <w:b w:val="0"/>
                <w:bCs w:val="0"/>
                <w:sz w:val="20"/>
                <w:szCs w:val="20"/>
              </w:rPr>
            </w:pPr>
          </w:p>
        </w:tc>
      </w:tr>
      <w:tr w:rsidR="00323CAC" w:rsidRPr="00323CAC" w14:paraId="2E0A4615"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3D16C573" w14:textId="77777777" w:rsidR="007419C9" w:rsidRPr="00323CAC" w:rsidRDefault="007419C9" w:rsidP="007419C9">
            <w:pPr>
              <w:jc w:val="both"/>
              <w:rPr>
                <w:b/>
                <w:bCs/>
                <w:sz w:val="20"/>
                <w:szCs w:val="20"/>
              </w:rPr>
            </w:pPr>
            <w:r w:rsidRPr="00323CAC">
              <w:rPr>
                <w:b/>
                <w:bCs/>
                <w:sz w:val="20"/>
                <w:szCs w:val="20"/>
              </w:rPr>
              <w:t>Č: 3</w:t>
            </w:r>
          </w:p>
          <w:p w14:paraId="2DA1AEEF" w14:textId="77777777" w:rsidR="007419C9" w:rsidRPr="00323CAC" w:rsidRDefault="007419C9" w:rsidP="007419C9">
            <w:pPr>
              <w:jc w:val="both"/>
              <w:rPr>
                <w:b/>
                <w:bCs/>
                <w:sz w:val="20"/>
                <w:szCs w:val="20"/>
              </w:rPr>
            </w:pPr>
            <w:r w:rsidRPr="00323CAC">
              <w:rPr>
                <w:b/>
                <w:bCs/>
                <w:sz w:val="20"/>
                <w:szCs w:val="20"/>
              </w:rPr>
              <w:t>O: 1</w:t>
            </w:r>
          </w:p>
          <w:p w14:paraId="2EC0DEB7" w14:textId="77777777" w:rsidR="007419C9" w:rsidRPr="00323CAC" w:rsidRDefault="007419C9" w:rsidP="007419C9">
            <w:pPr>
              <w:jc w:val="both"/>
              <w:rPr>
                <w:b/>
                <w:bCs/>
                <w:sz w:val="20"/>
                <w:szCs w:val="20"/>
              </w:rPr>
            </w:pPr>
          </w:p>
          <w:p w14:paraId="382CEECB"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ED1B332" w14:textId="77777777" w:rsidR="007419C9" w:rsidRPr="00323CAC" w:rsidRDefault="007419C9" w:rsidP="007419C9">
            <w:pPr>
              <w:adjustRightInd w:val="0"/>
              <w:jc w:val="center"/>
              <w:rPr>
                <w:bCs/>
                <w:sz w:val="20"/>
                <w:szCs w:val="20"/>
              </w:rPr>
            </w:pPr>
            <w:r w:rsidRPr="00323CAC">
              <w:rPr>
                <w:bCs/>
                <w:sz w:val="20"/>
                <w:szCs w:val="20"/>
              </w:rPr>
              <w:t>Článok 3</w:t>
            </w:r>
          </w:p>
          <w:p w14:paraId="3DD449A6" w14:textId="77777777" w:rsidR="007419C9" w:rsidRPr="00323CAC" w:rsidRDefault="007419C9" w:rsidP="007419C9">
            <w:pPr>
              <w:adjustRightInd w:val="0"/>
              <w:jc w:val="center"/>
              <w:rPr>
                <w:b/>
                <w:bCs/>
                <w:sz w:val="20"/>
                <w:szCs w:val="20"/>
              </w:rPr>
            </w:pPr>
            <w:r w:rsidRPr="00323CAC">
              <w:rPr>
                <w:b/>
                <w:bCs/>
                <w:sz w:val="20"/>
                <w:szCs w:val="20"/>
              </w:rPr>
              <w:t>Podávanie správ, preskúmanie a zber údajov</w:t>
            </w:r>
          </w:p>
          <w:p w14:paraId="141A3FE5" w14:textId="77777777" w:rsidR="007419C9" w:rsidRPr="00323CAC" w:rsidRDefault="007419C9" w:rsidP="007419C9">
            <w:pPr>
              <w:adjustRightInd w:val="0"/>
              <w:jc w:val="both"/>
              <w:rPr>
                <w:bCs/>
                <w:sz w:val="20"/>
                <w:szCs w:val="20"/>
              </w:rPr>
            </w:pPr>
            <w:r w:rsidRPr="00323CAC">
              <w:rPr>
                <w:bCs/>
                <w:sz w:val="20"/>
                <w:szCs w:val="20"/>
              </w:rPr>
              <w:t xml:space="preserve">1. Komisia najneskôr 1. augusta 2024, alebo ak niektorý členský štát využije odchýlku ustanovenú v článku 2 ods. 3, najneskôr 1. augusta 2025 vykoná hodnotenie ustanovení zavedených touto smernicou do smernice (EÚ) 2017/1132 a predloží správu so zisteniami Európskemu parlamentu, Rade a Európskemu hospodárskemu a </w:t>
            </w:r>
            <w:r w:rsidRPr="00323CAC">
              <w:rPr>
                <w:bCs/>
                <w:sz w:val="20"/>
                <w:szCs w:val="20"/>
              </w:rPr>
              <w:lastRenderedPageBreak/>
              <w:t>sociálnemu výboru s výnimkou ustanovení uvedených v článku 2 ods. 2, v prípade ktorých sa vykoná hodnotenie a podá správa najneskôr 1. augusta 2026.</w:t>
            </w:r>
          </w:p>
          <w:p w14:paraId="4E11FED2" w14:textId="77777777" w:rsidR="007419C9" w:rsidRPr="00323CAC" w:rsidRDefault="007419C9" w:rsidP="007419C9">
            <w:pPr>
              <w:adjustRightInd w:val="0"/>
              <w:jc w:val="both"/>
              <w:rPr>
                <w:bCs/>
                <w:sz w:val="20"/>
                <w:szCs w:val="20"/>
              </w:rPr>
            </w:pPr>
            <w:r w:rsidRPr="00323CAC">
              <w:rPr>
                <w:bCs/>
                <w:sz w:val="20"/>
                <w:szCs w:val="20"/>
              </w:rPr>
              <w:t>Členské štáty poskytnú Komisii informácie potrebné pre prípravu správ, konkrétne tak, že poskytnú údaje o počte online zápisov do registrov a s tým súvisiace náklady.</w:t>
            </w:r>
          </w:p>
        </w:tc>
        <w:tc>
          <w:tcPr>
            <w:tcW w:w="793" w:type="dxa"/>
            <w:tcBorders>
              <w:top w:val="single" w:sz="4" w:space="0" w:color="auto"/>
              <w:left w:val="single" w:sz="4" w:space="0" w:color="auto"/>
              <w:bottom w:val="single" w:sz="4" w:space="0" w:color="auto"/>
              <w:right w:val="single" w:sz="12" w:space="0" w:color="auto"/>
            </w:tcBorders>
          </w:tcPr>
          <w:p w14:paraId="236994D5" w14:textId="77777777" w:rsidR="007419C9" w:rsidRPr="00323CAC" w:rsidRDefault="007419C9" w:rsidP="007419C9">
            <w:pPr>
              <w:jc w:val="center"/>
              <w:rPr>
                <w:sz w:val="20"/>
                <w:szCs w:val="20"/>
              </w:rPr>
            </w:pPr>
            <w:r w:rsidRPr="00323CAC">
              <w:rPr>
                <w:sz w:val="20"/>
                <w:szCs w:val="20"/>
              </w:rPr>
              <w:lastRenderedPageBreak/>
              <w:t>n. a.</w:t>
            </w:r>
          </w:p>
        </w:tc>
        <w:tc>
          <w:tcPr>
            <w:tcW w:w="795" w:type="dxa"/>
            <w:tcBorders>
              <w:top w:val="single" w:sz="4" w:space="0" w:color="auto"/>
              <w:left w:val="nil"/>
              <w:bottom w:val="single" w:sz="4" w:space="0" w:color="auto"/>
              <w:right w:val="single" w:sz="4" w:space="0" w:color="auto"/>
            </w:tcBorders>
          </w:tcPr>
          <w:p w14:paraId="247F815A"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A922898" w14:textId="77777777" w:rsidR="007419C9" w:rsidRPr="00323CAC" w:rsidRDefault="007419C9" w:rsidP="007419C9">
            <w:pPr>
              <w:pStyle w:val="Normlny0"/>
              <w:jc w:val="center"/>
            </w:pPr>
          </w:p>
          <w:p w14:paraId="642C3352"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EB9C468" w14:textId="77777777" w:rsidR="007419C9" w:rsidRPr="00323CAC" w:rsidRDefault="007419C9" w:rsidP="007419C9">
            <w:pPr>
              <w:tabs>
                <w:tab w:val="left" w:pos="898"/>
              </w:tabs>
              <w:autoSpaceDE/>
              <w:autoSpaceDN/>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07B087AD"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1A51ACAD" w14:textId="77777777" w:rsidR="007419C9" w:rsidRPr="00323CAC" w:rsidRDefault="007419C9" w:rsidP="007419C9">
            <w:pPr>
              <w:pStyle w:val="Nadpis1"/>
              <w:jc w:val="both"/>
              <w:rPr>
                <w:b w:val="0"/>
                <w:bCs w:val="0"/>
                <w:sz w:val="20"/>
                <w:szCs w:val="20"/>
              </w:rPr>
            </w:pPr>
          </w:p>
          <w:p w14:paraId="4A5A1E7F" w14:textId="77777777" w:rsidR="007419C9" w:rsidRPr="00323CAC" w:rsidRDefault="007419C9" w:rsidP="007419C9"/>
          <w:p w14:paraId="7E50CA12" w14:textId="77777777" w:rsidR="007419C9" w:rsidRPr="00323CAC" w:rsidRDefault="007419C9" w:rsidP="007419C9"/>
          <w:p w14:paraId="4030DFE6" w14:textId="0FB22C85" w:rsidR="007419C9" w:rsidRPr="00323CAC" w:rsidRDefault="007419C9" w:rsidP="007419C9">
            <w:pPr>
              <w:jc w:val="both"/>
            </w:pPr>
            <w:r w:rsidRPr="00323CAC">
              <w:rPr>
                <w:sz w:val="20"/>
              </w:rPr>
              <w:t xml:space="preserve"> </w:t>
            </w:r>
          </w:p>
        </w:tc>
      </w:tr>
      <w:tr w:rsidR="00323CAC" w:rsidRPr="00323CAC" w14:paraId="7424435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5B2F7110" w14:textId="77777777" w:rsidR="007419C9" w:rsidRPr="00323CAC" w:rsidRDefault="007419C9" w:rsidP="007419C9">
            <w:pPr>
              <w:jc w:val="both"/>
              <w:rPr>
                <w:b/>
                <w:bCs/>
                <w:sz w:val="20"/>
                <w:szCs w:val="20"/>
              </w:rPr>
            </w:pPr>
            <w:r w:rsidRPr="00323CAC">
              <w:rPr>
                <w:b/>
                <w:bCs/>
                <w:sz w:val="20"/>
                <w:szCs w:val="20"/>
              </w:rPr>
              <w:t>Č: 3</w:t>
            </w:r>
          </w:p>
          <w:p w14:paraId="4611600F" w14:textId="77777777" w:rsidR="007419C9" w:rsidRPr="00323CAC" w:rsidRDefault="007419C9" w:rsidP="007419C9">
            <w:pPr>
              <w:jc w:val="both"/>
              <w:rPr>
                <w:b/>
                <w:bCs/>
                <w:sz w:val="20"/>
                <w:szCs w:val="20"/>
              </w:rPr>
            </w:pPr>
            <w:r w:rsidRPr="00323CAC">
              <w:rPr>
                <w:b/>
                <w:bCs/>
                <w:sz w:val="20"/>
                <w:szCs w:val="20"/>
              </w:rPr>
              <w:t>O: 2</w:t>
            </w:r>
          </w:p>
          <w:p w14:paraId="239EF2D9"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3D728AE" w14:textId="77777777" w:rsidR="007419C9" w:rsidRPr="00323CAC" w:rsidRDefault="007419C9" w:rsidP="007419C9">
            <w:pPr>
              <w:adjustRightInd w:val="0"/>
              <w:jc w:val="both"/>
              <w:rPr>
                <w:bCs/>
                <w:sz w:val="20"/>
                <w:szCs w:val="20"/>
              </w:rPr>
            </w:pPr>
            <w:r w:rsidRPr="00323CAC">
              <w:rPr>
                <w:bCs/>
                <w:sz w:val="20"/>
                <w:szCs w:val="20"/>
              </w:rPr>
              <w:t>2. V správe Komisie sa zhodnotí okrem iného:</w:t>
            </w:r>
          </w:p>
          <w:p w14:paraId="10405762" w14:textId="77777777" w:rsidR="007419C9" w:rsidRPr="00323CAC" w:rsidRDefault="007419C9" w:rsidP="007419C9">
            <w:pPr>
              <w:adjustRightInd w:val="0"/>
              <w:jc w:val="both"/>
              <w:rPr>
                <w:bCs/>
                <w:sz w:val="20"/>
                <w:szCs w:val="20"/>
              </w:rPr>
            </w:pPr>
            <w:r w:rsidRPr="00323CAC">
              <w:rPr>
                <w:bCs/>
                <w:sz w:val="20"/>
                <w:szCs w:val="20"/>
              </w:rPr>
              <w:t>a) uskutočniteľnosť stanovenia možnosti vykonania celého zápisu do registra online v prípade iných foriem spoločností, než sú tie, ktoré sú uvedené v prílohe IIA;</w:t>
            </w:r>
          </w:p>
          <w:p w14:paraId="0F64F89C" w14:textId="77777777" w:rsidR="007419C9" w:rsidRPr="00323CAC" w:rsidRDefault="007419C9" w:rsidP="007419C9">
            <w:pPr>
              <w:adjustRightInd w:val="0"/>
              <w:jc w:val="both"/>
              <w:rPr>
                <w:bCs/>
                <w:sz w:val="20"/>
                <w:szCs w:val="20"/>
              </w:rPr>
            </w:pPr>
            <w:r w:rsidRPr="00323CAC">
              <w:rPr>
                <w:bCs/>
                <w:sz w:val="20"/>
                <w:szCs w:val="20"/>
              </w:rPr>
              <w:t>b) uskutočniteľnosť poskytnutia vzorov členskými štátmi pre všetky formy kapitálových spoločností, a potrebu a uskutočniteľnosť poskytnutia harmonizovaného vzor v celej Únii, ktorý by používali všetky členské štáty pre tie formy spoločností, ktoré sú uvedené v prílohe IIA;</w:t>
            </w:r>
          </w:p>
          <w:p w14:paraId="2FA24061" w14:textId="77777777" w:rsidR="007419C9" w:rsidRPr="00323CAC" w:rsidRDefault="007419C9" w:rsidP="007419C9">
            <w:pPr>
              <w:adjustRightInd w:val="0"/>
              <w:jc w:val="both"/>
              <w:rPr>
                <w:bCs/>
                <w:sz w:val="20"/>
                <w:szCs w:val="20"/>
              </w:rPr>
            </w:pPr>
            <w:r w:rsidRPr="00323CAC">
              <w:rPr>
                <w:bCs/>
                <w:sz w:val="20"/>
                <w:szCs w:val="20"/>
              </w:rPr>
              <w:t>c) praktické skúsenosti s uplatňovaním pravidiel o diskvalifikácii osôb na vykonávanie vedúcej funkcie alebo funkcie v orgáne spoločnosti uvedených v článku 13i;</w:t>
            </w:r>
          </w:p>
          <w:p w14:paraId="7E8C9C8E" w14:textId="77777777" w:rsidR="007419C9" w:rsidRPr="00323CAC" w:rsidRDefault="007419C9" w:rsidP="007419C9">
            <w:pPr>
              <w:adjustRightInd w:val="0"/>
              <w:jc w:val="both"/>
              <w:rPr>
                <w:bCs/>
                <w:sz w:val="20"/>
                <w:szCs w:val="20"/>
              </w:rPr>
            </w:pPr>
            <w:r w:rsidRPr="00323CAC">
              <w:rPr>
                <w:bCs/>
                <w:sz w:val="20"/>
                <w:szCs w:val="20"/>
              </w:rPr>
              <w:t>d) metódy podávania online a prístupu online vrátane použitia aplikačných programovacích rozhraní;</w:t>
            </w:r>
          </w:p>
          <w:p w14:paraId="735EF330" w14:textId="77777777" w:rsidR="007419C9" w:rsidRPr="00323CAC" w:rsidRDefault="007419C9" w:rsidP="007419C9">
            <w:pPr>
              <w:adjustRightInd w:val="0"/>
              <w:jc w:val="both"/>
              <w:rPr>
                <w:bCs/>
                <w:sz w:val="20"/>
                <w:szCs w:val="20"/>
              </w:rPr>
            </w:pPr>
            <w:r w:rsidRPr="00323CAC">
              <w:rPr>
                <w:bCs/>
                <w:sz w:val="20"/>
                <w:szCs w:val="20"/>
              </w:rPr>
              <w:t>e) potrebu a uskutočniteľnosť bezplatného sprístupnenia väčšieho množstva údajov, než sú údaje požadované v článku 19 ods. 2, a zaistenie neobmedzeného prístupu k takýmto údajom;</w:t>
            </w:r>
          </w:p>
          <w:p w14:paraId="1CA45F2B" w14:textId="77777777" w:rsidR="007419C9" w:rsidRPr="00323CAC" w:rsidRDefault="007419C9" w:rsidP="007419C9">
            <w:pPr>
              <w:adjustRightInd w:val="0"/>
              <w:jc w:val="both"/>
              <w:rPr>
                <w:bCs/>
                <w:sz w:val="20"/>
                <w:szCs w:val="20"/>
              </w:rPr>
            </w:pPr>
            <w:r w:rsidRPr="00323CAC">
              <w:rPr>
                <w:bCs/>
                <w:sz w:val="20"/>
                <w:szCs w:val="20"/>
              </w:rPr>
              <w:t>f) potrebu a uskutočniteľnosť ďalšieho uplatňovania zásady „jedenkrát a dosť“.</w:t>
            </w:r>
          </w:p>
        </w:tc>
        <w:tc>
          <w:tcPr>
            <w:tcW w:w="793" w:type="dxa"/>
            <w:tcBorders>
              <w:top w:val="single" w:sz="4" w:space="0" w:color="auto"/>
              <w:left w:val="single" w:sz="4" w:space="0" w:color="auto"/>
              <w:bottom w:val="single" w:sz="4" w:space="0" w:color="auto"/>
              <w:right w:val="single" w:sz="12" w:space="0" w:color="auto"/>
            </w:tcBorders>
          </w:tcPr>
          <w:p w14:paraId="68E3A94B"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00E296B0"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0FBB9BC2"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2B530F56" w14:textId="77777777" w:rsidR="007419C9" w:rsidRPr="00323CAC" w:rsidRDefault="007419C9" w:rsidP="007419C9">
            <w:pPr>
              <w:tabs>
                <w:tab w:val="left" w:pos="898"/>
              </w:tabs>
              <w:autoSpaceDE/>
              <w:autoSpaceDN/>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2C801B84"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49AC5ACD" w14:textId="77777777" w:rsidR="007419C9" w:rsidRPr="00323CAC" w:rsidRDefault="007419C9" w:rsidP="007419C9">
            <w:pPr>
              <w:pStyle w:val="Nadpis1"/>
              <w:jc w:val="both"/>
              <w:rPr>
                <w:b w:val="0"/>
                <w:bCs w:val="0"/>
                <w:sz w:val="20"/>
                <w:szCs w:val="20"/>
              </w:rPr>
            </w:pPr>
          </w:p>
        </w:tc>
      </w:tr>
      <w:tr w:rsidR="00323CAC" w:rsidRPr="00323CAC" w14:paraId="760D10CB"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2E399464" w14:textId="77777777" w:rsidR="007419C9" w:rsidRPr="00323CAC" w:rsidRDefault="007419C9" w:rsidP="007419C9">
            <w:pPr>
              <w:jc w:val="both"/>
              <w:rPr>
                <w:b/>
                <w:bCs/>
                <w:sz w:val="20"/>
                <w:szCs w:val="20"/>
              </w:rPr>
            </w:pPr>
            <w:r w:rsidRPr="00323CAC">
              <w:rPr>
                <w:b/>
                <w:bCs/>
                <w:sz w:val="20"/>
                <w:szCs w:val="20"/>
              </w:rPr>
              <w:lastRenderedPageBreak/>
              <w:t>Č: 3</w:t>
            </w:r>
          </w:p>
          <w:p w14:paraId="71FE83FC" w14:textId="77777777" w:rsidR="007419C9" w:rsidRPr="00323CAC" w:rsidRDefault="007419C9" w:rsidP="007419C9">
            <w:pPr>
              <w:jc w:val="both"/>
              <w:rPr>
                <w:b/>
                <w:bCs/>
                <w:sz w:val="20"/>
                <w:szCs w:val="20"/>
              </w:rPr>
            </w:pPr>
            <w:r w:rsidRPr="00323CAC">
              <w:rPr>
                <w:b/>
                <w:bCs/>
                <w:sz w:val="20"/>
                <w:szCs w:val="20"/>
              </w:rPr>
              <w:t>O: 3</w:t>
            </w:r>
          </w:p>
          <w:p w14:paraId="4C1A5B93"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A37E827" w14:textId="77777777" w:rsidR="007419C9" w:rsidRPr="00323CAC" w:rsidRDefault="007419C9" w:rsidP="007419C9">
            <w:pPr>
              <w:adjustRightInd w:val="0"/>
              <w:jc w:val="both"/>
              <w:rPr>
                <w:bCs/>
                <w:sz w:val="20"/>
                <w:szCs w:val="20"/>
              </w:rPr>
            </w:pPr>
            <w:r w:rsidRPr="00323CAC">
              <w:rPr>
                <w:bCs/>
                <w:sz w:val="20"/>
                <w:szCs w:val="20"/>
              </w:rPr>
              <w:t>3. K správe sa pripoja, ak to bude potrebné, návrhy na zmenu smernice (EÚ) 2017/1132.</w:t>
            </w:r>
          </w:p>
        </w:tc>
        <w:tc>
          <w:tcPr>
            <w:tcW w:w="793" w:type="dxa"/>
            <w:tcBorders>
              <w:top w:val="single" w:sz="4" w:space="0" w:color="auto"/>
              <w:left w:val="single" w:sz="4" w:space="0" w:color="auto"/>
              <w:bottom w:val="single" w:sz="4" w:space="0" w:color="auto"/>
              <w:right w:val="single" w:sz="12" w:space="0" w:color="auto"/>
            </w:tcBorders>
          </w:tcPr>
          <w:p w14:paraId="3DD1DA2A"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36AB475D"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63DD86E9"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448D8777" w14:textId="77777777" w:rsidR="007419C9" w:rsidRPr="00323CAC" w:rsidRDefault="007419C9" w:rsidP="007419C9">
            <w:pPr>
              <w:tabs>
                <w:tab w:val="left" w:pos="898"/>
              </w:tabs>
              <w:autoSpaceDE/>
              <w:autoSpaceDN/>
              <w:jc w:val="both"/>
              <w:rPr>
                <w:sz w:val="20"/>
              </w:rPr>
            </w:pPr>
          </w:p>
        </w:tc>
        <w:tc>
          <w:tcPr>
            <w:tcW w:w="593" w:type="dxa"/>
            <w:tcBorders>
              <w:top w:val="single" w:sz="4" w:space="0" w:color="auto"/>
              <w:left w:val="single" w:sz="4" w:space="0" w:color="auto"/>
              <w:bottom w:val="single" w:sz="4" w:space="0" w:color="auto"/>
              <w:right w:val="single" w:sz="4" w:space="0" w:color="auto"/>
            </w:tcBorders>
          </w:tcPr>
          <w:p w14:paraId="0492AC83"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09F0CD9F" w14:textId="77777777" w:rsidR="007419C9" w:rsidRPr="00323CAC" w:rsidRDefault="007419C9" w:rsidP="007419C9">
            <w:pPr>
              <w:pStyle w:val="Nadpis1"/>
              <w:jc w:val="both"/>
              <w:rPr>
                <w:b w:val="0"/>
                <w:bCs w:val="0"/>
                <w:sz w:val="20"/>
                <w:szCs w:val="20"/>
              </w:rPr>
            </w:pPr>
          </w:p>
        </w:tc>
      </w:tr>
      <w:tr w:rsidR="00323CAC" w:rsidRPr="00323CAC" w14:paraId="1645B88F"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6E4A3940" w14:textId="77777777" w:rsidR="007419C9" w:rsidRPr="00323CAC" w:rsidRDefault="007419C9" w:rsidP="007419C9">
            <w:pPr>
              <w:jc w:val="both"/>
              <w:rPr>
                <w:b/>
                <w:bCs/>
                <w:sz w:val="20"/>
                <w:szCs w:val="20"/>
              </w:rPr>
            </w:pPr>
            <w:r w:rsidRPr="00323CAC">
              <w:rPr>
                <w:b/>
                <w:bCs/>
                <w:sz w:val="20"/>
                <w:szCs w:val="20"/>
              </w:rPr>
              <w:t>Č: 3</w:t>
            </w:r>
          </w:p>
          <w:p w14:paraId="30832FAE" w14:textId="77777777" w:rsidR="007419C9" w:rsidRPr="00323CAC" w:rsidRDefault="007419C9" w:rsidP="007419C9">
            <w:pPr>
              <w:jc w:val="both"/>
              <w:rPr>
                <w:b/>
                <w:bCs/>
                <w:sz w:val="20"/>
                <w:szCs w:val="20"/>
              </w:rPr>
            </w:pPr>
            <w:r w:rsidRPr="00323CAC">
              <w:rPr>
                <w:b/>
                <w:bCs/>
                <w:sz w:val="20"/>
                <w:szCs w:val="20"/>
              </w:rPr>
              <w:t>O: 4</w:t>
            </w:r>
          </w:p>
          <w:p w14:paraId="33C9018D"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14D41CF" w14:textId="77777777" w:rsidR="007419C9" w:rsidRPr="00323CAC" w:rsidRDefault="007419C9" w:rsidP="007419C9">
            <w:pPr>
              <w:adjustRightInd w:val="0"/>
              <w:jc w:val="both"/>
              <w:rPr>
                <w:bCs/>
                <w:sz w:val="20"/>
                <w:szCs w:val="20"/>
              </w:rPr>
            </w:pPr>
            <w:r w:rsidRPr="00323CAC">
              <w:rPr>
                <w:bCs/>
                <w:sz w:val="20"/>
                <w:szCs w:val="20"/>
              </w:rPr>
              <w:t>4. S cieľom zabezpečiť spoľahlivé hodnotenie ustanovení zavedených touto smernicou do smernice (EÚ) 2017/1132 zhromaždia členské štáty informácie o tom, ako online zakladanie spoločností funguje v praxi. Za normálnych okolností by tieto informácie mali zahŕňať počet online založení spoločností, počet prípadov, v ktorých boli použité vzory alebo v ktorých sa vyžadovala fyzická prítomnosť, a priemernú dĺžku trvania a náklady online založenia spoločností. Túto informáciu oznámia Komisii dvakrát, a to najneskôr do dvoch rokov od uplynutia lehoty na transpozíciu.</w:t>
            </w:r>
          </w:p>
        </w:tc>
        <w:tc>
          <w:tcPr>
            <w:tcW w:w="793" w:type="dxa"/>
            <w:tcBorders>
              <w:top w:val="single" w:sz="4" w:space="0" w:color="auto"/>
              <w:left w:val="single" w:sz="4" w:space="0" w:color="auto"/>
              <w:bottom w:val="single" w:sz="4" w:space="0" w:color="auto"/>
              <w:right w:val="single" w:sz="12" w:space="0" w:color="auto"/>
            </w:tcBorders>
          </w:tcPr>
          <w:p w14:paraId="4BE275E5" w14:textId="623A7768" w:rsidR="007419C9" w:rsidRPr="00323CAC" w:rsidRDefault="007419C9" w:rsidP="007419C9">
            <w:pPr>
              <w:jc w:val="center"/>
              <w:rPr>
                <w:sz w:val="20"/>
                <w:szCs w:val="20"/>
              </w:rPr>
            </w:pPr>
            <w:r w:rsidRPr="00323CAC">
              <w:rPr>
                <w:sz w:val="20"/>
                <w:szCs w:val="20"/>
              </w:rPr>
              <w:t>N</w:t>
            </w:r>
          </w:p>
        </w:tc>
        <w:tc>
          <w:tcPr>
            <w:tcW w:w="795" w:type="dxa"/>
            <w:tcBorders>
              <w:top w:val="single" w:sz="4" w:space="0" w:color="auto"/>
              <w:left w:val="nil"/>
              <w:bottom w:val="single" w:sz="4" w:space="0" w:color="auto"/>
              <w:right w:val="single" w:sz="4" w:space="0" w:color="auto"/>
            </w:tcBorders>
          </w:tcPr>
          <w:p w14:paraId="49D1A7E9" w14:textId="261E9422" w:rsidR="007419C9" w:rsidRPr="00323CAC" w:rsidRDefault="00970742" w:rsidP="007419C9">
            <w:pPr>
              <w:jc w:val="center"/>
              <w:rPr>
                <w:sz w:val="20"/>
                <w:szCs w:val="20"/>
              </w:rPr>
            </w:pPr>
            <w:r w:rsidRPr="00323CAC">
              <w:rPr>
                <w:sz w:val="20"/>
                <w:szCs w:val="20"/>
              </w:rPr>
              <w:t>9</w:t>
            </w:r>
          </w:p>
        </w:tc>
        <w:tc>
          <w:tcPr>
            <w:tcW w:w="882" w:type="dxa"/>
            <w:tcBorders>
              <w:top w:val="single" w:sz="4" w:space="0" w:color="auto"/>
              <w:left w:val="single" w:sz="4" w:space="0" w:color="auto"/>
              <w:bottom w:val="single" w:sz="4" w:space="0" w:color="auto"/>
              <w:right w:val="single" w:sz="4" w:space="0" w:color="auto"/>
            </w:tcBorders>
          </w:tcPr>
          <w:p w14:paraId="2D4CACB3" w14:textId="77777777" w:rsidR="00970742" w:rsidRPr="00323CAC" w:rsidRDefault="00970742" w:rsidP="00970742">
            <w:pPr>
              <w:pStyle w:val="Normlny0"/>
              <w:jc w:val="center"/>
            </w:pPr>
            <w:r w:rsidRPr="00323CAC">
              <w:t xml:space="preserve">§: 35 </w:t>
            </w:r>
          </w:p>
          <w:p w14:paraId="718A26EA" w14:textId="77777777" w:rsidR="00970742" w:rsidRPr="00323CAC" w:rsidRDefault="00970742" w:rsidP="00970742">
            <w:pPr>
              <w:pStyle w:val="Normlny0"/>
              <w:jc w:val="center"/>
            </w:pPr>
            <w:r w:rsidRPr="00323CAC">
              <w:t>O: 7</w:t>
            </w:r>
          </w:p>
          <w:p w14:paraId="0B2367B2" w14:textId="05866818"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684DC72B" w14:textId="0740FE62" w:rsidR="007419C9" w:rsidRPr="00323CAC" w:rsidRDefault="00970742" w:rsidP="007419C9">
            <w:pPr>
              <w:jc w:val="both"/>
              <w:rPr>
                <w:sz w:val="20"/>
              </w:rPr>
            </w:pPr>
            <w:r w:rsidRPr="00323CAC">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593" w:type="dxa"/>
            <w:tcBorders>
              <w:top w:val="single" w:sz="4" w:space="0" w:color="auto"/>
              <w:left w:val="single" w:sz="4" w:space="0" w:color="auto"/>
              <w:bottom w:val="single" w:sz="4" w:space="0" w:color="auto"/>
              <w:right w:val="single" w:sz="4" w:space="0" w:color="auto"/>
            </w:tcBorders>
          </w:tcPr>
          <w:p w14:paraId="0ADE9C9C" w14:textId="10B721E2" w:rsidR="007419C9" w:rsidRPr="00323CAC" w:rsidRDefault="007419C9" w:rsidP="007419C9">
            <w:pPr>
              <w:jc w:val="center"/>
              <w:rPr>
                <w:sz w:val="20"/>
                <w:szCs w:val="20"/>
              </w:rPr>
            </w:pPr>
            <w:r w:rsidRPr="00323CAC">
              <w:rPr>
                <w:sz w:val="20"/>
                <w:szCs w:val="20"/>
              </w:rPr>
              <w:t>U</w:t>
            </w:r>
          </w:p>
        </w:tc>
        <w:tc>
          <w:tcPr>
            <w:tcW w:w="4047" w:type="dxa"/>
            <w:gridSpan w:val="2"/>
            <w:tcBorders>
              <w:top w:val="single" w:sz="4" w:space="0" w:color="auto"/>
              <w:left w:val="single" w:sz="4" w:space="0" w:color="auto"/>
              <w:bottom w:val="single" w:sz="4" w:space="0" w:color="auto"/>
            </w:tcBorders>
          </w:tcPr>
          <w:p w14:paraId="192AB3F0" w14:textId="08BDCB1C" w:rsidR="007419C9" w:rsidRPr="00323CAC" w:rsidRDefault="007419C9" w:rsidP="007419C9">
            <w:pPr>
              <w:pStyle w:val="Nadpis1"/>
              <w:jc w:val="both"/>
              <w:rPr>
                <w:b w:val="0"/>
                <w:bCs w:val="0"/>
                <w:sz w:val="20"/>
                <w:szCs w:val="20"/>
              </w:rPr>
            </w:pPr>
          </w:p>
        </w:tc>
      </w:tr>
      <w:tr w:rsidR="00323CAC" w:rsidRPr="00323CAC" w14:paraId="6181E702"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0BC60C89" w14:textId="77777777" w:rsidR="007419C9" w:rsidRPr="00323CAC" w:rsidRDefault="007419C9" w:rsidP="007419C9">
            <w:pPr>
              <w:jc w:val="both"/>
              <w:rPr>
                <w:b/>
                <w:bCs/>
                <w:sz w:val="20"/>
                <w:szCs w:val="20"/>
              </w:rPr>
            </w:pPr>
            <w:r w:rsidRPr="00323CAC">
              <w:rPr>
                <w:b/>
                <w:bCs/>
                <w:sz w:val="20"/>
                <w:szCs w:val="20"/>
              </w:rPr>
              <w:t>Č: 4</w:t>
            </w:r>
          </w:p>
          <w:p w14:paraId="47DB9B4B"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EE15693" w14:textId="77777777" w:rsidR="007419C9" w:rsidRPr="00323CAC" w:rsidRDefault="007419C9" w:rsidP="007419C9">
            <w:pPr>
              <w:adjustRightInd w:val="0"/>
              <w:jc w:val="center"/>
              <w:rPr>
                <w:bCs/>
                <w:sz w:val="20"/>
                <w:szCs w:val="20"/>
              </w:rPr>
            </w:pPr>
            <w:r w:rsidRPr="00323CAC">
              <w:rPr>
                <w:bCs/>
                <w:sz w:val="20"/>
                <w:szCs w:val="20"/>
              </w:rPr>
              <w:t>Článok 4</w:t>
            </w:r>
          </w:p>
          <w:p w14:paraId="35C3266F" w14:textId="77777777" w:rsidR="007419C9" w:rsidRPr="00323CAC" w:rsidRDefault="007419C9" w:rsidP="007419C9">
            <w:pPr>
              <w:adjustRightInd w:val="0"/>
              <w:jc w:val="center"/>
              <w:rPr>
                <w:b/>
                <w:bCs/>
                <w:sz w:val="20"/>
                <w:szCs w:val="20"/>
              </w:rPr>
            </w:pPr>
            <w:r w:rsidRPr="00323CAC">
              <w:rPr>
                <w:b/>
                <w:bCs/>
                <w:sz w:val="20"/>
                <w:szCs w:val="20"/>
              </w:rPr>
              <w:t>Nadobudnutie účinnosti</w:t>
            </w:r>
          </w:p>
          <w:p w14:paraId="1AA652C8" w14:textId="77777777" w:rsidR="007419C9" w:rsidRPr="00323CAC" w:rsidRDefault="007419C9" w:rsidP="007419C9">
            <w:pPr>
              <w:adjustRightInd w:val="0"/>
              <w:jc w:val="both"/>
              <w:rPr>
                <w:bCs/>
                <w:sz w:val="20"/>
                <w:szCs w:val="20"/>
              </w:rPr>
            </w:pPr>
            <w:r w:rsidRPr="00323CAC">
              <w:rPr>
                <w:bCs/>
                <w:sz w:val="20"/>
                <w:szCs w:val="20"/>
              </w:rPr>
              <w:t>Táto smernica nadobúda účinnosť dvadsiatym dňom po jej uverejnení v Úradnom vestníku Európskej únie.</w:t>
            </w:r>
          </w:p>
        </w:tc>
        <w:tc>
          <w:tcPr>
            <w:tcW w:w="793" w:type="dxa"/>
            <w:tcBorders>
              <w:top w:val="single" w:sz="4" w:space="0" w:color="auto"/>
              <w:left w:val="single" w:sz="4" w:space="0" w:color="auto"/>
              <w:bottom w:val="single" w:sz="4" w:space="0" w:color="auto"/>
              <w:right w:val="single" w:sz="12" w:space="0" w:color="auto"/>
            </w:tcBorders>
          </w:tcPr>
          <w:p w14:paraId="79C2900E"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381D5B47"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594385BD"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0E6E806D"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40418421"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2C76B81C" w14:textId="77777777" w:rsidR="007419C9" w:rsidRPr="00323CAC" w:rsidRDefault="007419C9" w:rsidP="007419C9">
            <w:pPr>
              <w:pStyle w:val="Nadpis1"/>
              <w:jc w:val="both"/>
              <w:rPr>
                <w:b w:val="0"/>
                <w:bCs w:val="0"/>
                <w:sz w:val="20"/>
                <w:szCs w:val="20"/>
              </w:rPr>
            </w:pPr>
          </w:p>
        </w:tc>
      </w:tr>
      <w:tr w:rsidR="00323CAC" w:rsidRPr="00323CAC" w14:paraId="5E8D43BE" w14:textId="77777777" w:rsidTr="00DA0747">
        <w:trPr>
          <w:gridAfter w:val="1"/>
          <w:wAfter w:w="107" w:type="dxa"/>
        </w:trPr>
        <w:tc>
          <w:tcPr>
            <w:tcW w:w="880" w:type="dxa"/>
            <w:tcBorders>
              <w:top w:val="single" w:sz="4" w:space="0" w:color="auto"/>
              <w:left w:val="single" w:sz="12" w:space="0" w:color="auto"/>
              <w:bottom w:val="single" w:sz="4" w:space="0" w:color="auto"/>
              <w:right w:val="single" w:sz="4" w:space="0" w:color="auto"/>
            </w:tcBorders>
          </w:tcPr>
          <w:p w14:paraId="4F881397" w14:textId="77777777" w:rsidR="007419C9" w:rsidRPr="00323CAC" w:rsidRDefault="007419C9" w:rsidP="007419C9">
            <w:pPr>
              <w:jc w:val="both"/>
              <w:rPr>
                <w:b/>
                <w:bCs/>
                <w:sz w:val="20"/>
                <w:szCs w:val="20"/>
              </w:rPr>
            </w:pPr>
            <w:r w:rsidRPr="00323CAC">
              <w:rPr>
                <w:b/>
                <w:bCs/>
                <w:sz w:val="20"/>
                <w:szCs w:val="20"/>
              </w:rPr>
              <w:t>Č: 5</w:t>
            </w:r>
          </w:p>
          <w:p w14:paraId="326455DB" w14:textId="77777777" w:rsidR="007419C9" w:rsidRPr="00323CAC" w:rsidRDefault="007419C9" w:rsidP="007419C9">
            <w:pPr>
              <w:jc w:val="both"/>
              <w:rPr>
                <w:b/>
                <w:bCs/>
                <w:sz w:val="20"/>
                <w:szCs w:val="20"/>
              </w:rPr>
            </w:pPr>
          </w:p>
        </w:tc>
        <w:tc>
          <w:tcPr>
            <w:tcW w:w="3345" w:type="dxa"/>
            <w:tcBorders>
              <w:top w:val="single" w:sz="4" w:space="0" w:color="auto"/>
              <w:left w:val="single" w:sz="4" w:space="0" w:color="auto"/>
              <w:bottom w:val="single" w:sz="4" w:space="0" w:color="auto"/>
              <w:right w:val="single" w:sz="4" w:space="0" w:color="auto"/>
            </w:tcBorders>
          </w:tcPr>
          <w:p w14:paraId="4E3E8FC5" w14:textId="77777777" w:rsidR="007419C9" w:rsidRPr="00323CAC" w:rsidRDefault="007419C9" w:rsidP="007419C9">
            <w:pPr>
              <w:adjustRightInd w:val="0"/>
              <w:jc w:val="center"/>
              <w:rPr>
                <w:bCs/>
                <w:sz w:val="20"/>
                <w:szCs w:val="20"/>
              </w:rPr>
            </w:pPr>
            <w:r w:rsidRPr="00323CAC">
              <w:rPr>
                <w:bCs/>
                <w:sz w:val="20"/>
                <w:szCs w:val="20"/>
              </w:rPr>
              <w:t>Článok 5</w:t>
            </w:r>
          </w:p>
          <w:p w14:paraId="511E50E8" w14:textId="77777777" w:rsidR="007419C9" w:rsidRPr="00323CAC" w:rsidRDefault="007419C9" w:rsidP="007419C9">
            <w:pPr>
              <w:adjustRightInd w:val="0"/>
              <w:jc w:val="center"/>
              <w:rPr>
                <w:b/>
                <w:bCs/>
                <w:sz w:val="20"/>
                <w:szCs w:val="20"/>
              </w:rPr>
            </w:pPr>
            <w:r w:rsidRPr="00323CAC">
              <w:rPr>
                <w:b/>
                <w:bCs/>
                <w:sz w:val="20"/>
                <w:szCs w:val="20"/>
              </w:rPr>
              <w:t>Adresáti</w:t>
            </w:r>
          </w:p>
          <w:p w14:paraId="1312B40B" w14:textId="77777777" w:rsidR="007419C9" w:rsidRPr="00323CAC" w:rsidRDefault="007419C9" w:rsidP="007419C9">
            <w:pPr>
              <w:adjustRightInd w:val="0"/>
              <w:jc w:val="both"/>
              <w:rPr>
                <w:bCs/>
                <w:sz w:val="20"/>
                <w:szCs w:val="20"/>
              </w:rPr>
            </w:pPr>
            <w:r w:rsidRPr="00323CAC">
              <w:rPr>
                <w:bCs/>
                <w:sz w:val="20"/>
                <w:szCs w:val="20"/>
              </w:rPr>
              <w:t>Táto smernica je určená členským štátom.</w:t>
            </w:r>
          </w:p>
        </w:tc>
        <w:tc>
          <w:tcPr>
            <w:tcW w:w="793" w:type="dxa"/>
            <w:tcBorders>
              <w:top w:val="single" w:sz="4" w:space="0" w:color="auto"/>
              <w:left w:val="single" w:sz="4" w:space="0" w:color="auto"/>
              <w:bottom w:val="single" w:sz="4" w:space="0" w:color="auto"/>
              <w:right w:val="single" w:sz="12" w:space="0" w:color="auto"/>
            </w:tcBorders>
          </w:tcPr>
          <w:p w14:paraId="4F91C2B7" w14:textId="77777777" w:rsidR="007419C9" w:rsidRPr="00323CAC" w:rsidRDefault="007419C9" w:rsidP="007419C9">
            <w:pPr>
              <w:jc w:val="center"/>
              <w:rPr>
                <w:sz w:val="20"/>
                <w:szCs w:val="20"/>
              </w:rPr>
            </w:pPr>
            <w:r w:rsidRPr="00323CAC">
              <w:rPr>
                <w:sz w:val="20"/>
                <w:szCs w:val="20"/>
              </w:rPr>
              <w:t>n. a.</w:t>
            </w:r>
          </w:p>
        </w:tc>
        <w:tc>
          <w:tcPr>
            <w:tcW w:w="795" w:type="dxa"/>
            <w:tcBorders>
              <w:top w:val="single" w:sz="4" w:space="0" w:color="auto"/>
              <w:left w:val="nil"/>
              <w:bottom w:val="single" w:sz="4" w:space="0" w:color="auto"/>
              <w:right w:val="single" w:sz="4" w:space="0" w:color="auto"/>
            </w:tcBorders>
          </w:tcPr>
          <w:p w14:paraId="25E7D394" w14:textId="77777777" w:rsidR="007419C9" w:rsidRPr="00323CAC" w:rsidRDefault="007419C9" w:rsidP="007419C9">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tcPr>
          <w:p w14:paraId="49AC9A39" w14:textId="77777777" w:rsidR="007419C9" w:rsidRPr="00323CAC" w:rsidRDefault="007419C9" w:rsidP="007419C9">
            <w:pPr>
              <w:pStyle w:val="Normlny0"/>
              <w:jc w:val="center"/>
            </w:pPr>
          </w:p>
        </w:tc>
        <w:tc>
          <w:tcPr>
            <w:tcW w:w="4511" w:type="dxa"/>
            <w:tcBorders>
              <w:top w:val="single" w:sz="4" w:space="0" w:color="auto"/>
              <w:left w:val="single" w:sz="4" w:space="0" w:color="auto"/>
              <w:bottom w:val="single" w:sz="4" w:space="0" w:color="auto"/>
              <w:right w:val="single" w:sz="4" w:space="0" w:color="auto"/>
            </w:tcBorders>
          </w:tcPr>
          <w:p w14:paraId="7DA56527" w14:textId="77777777" w:rsidR="007419C9" w:rsidRPr="00323CAC" w:rsidRDefault="007419C9" w:rsidP="007419C9">
            <w:pPr>
              <w:pStyle w:val="Normlny0"/>
              <w:jc w:val="both"/>
            </w:pPr>
          </w:p>
        </w:tc>
        <w:tc>
          <w:tcPr>
            <w:tcW w:w="593" w:type="dxa"/>
            <w:tcBorders>
              <w:top w:val="single" w:sz="4" w:space="0" w:color="auto"/>
              <w:left w:val="single" w:sz="4" w:space="0" w:color="auto"/>
              <w:bottom w:val="single" w:sz="4" w:space="0" w:color="auto"/>
              <w:right w:val="single" w:sz="4" w:space="0" w:color="auto"/>
            </w:tcBorders>
          </w:tcPr>
          <w:p w14:paraId="4D269150" w14:textId="77777777" w:rsidR="007419C9" w:rsidRPr="00323CAC" w:rsidRDefault="007419C9" w:rsidP="007419C9">
            <w:pPr>
              <w:jc w:val="center"/>
              <w:rPr>
                <w:sz w:val="20"/>
                <w:szCs w:val="20"/>
              </w:rPr>
            </w:pPr>
            <w:r w:rsidRPr="00323CAC">
              <w:rPr>
                <w:sz w:val="20"/>
                <w:szCs w:val="20"/>
              </w:rPr>
              <w:t>n. a.</w:t>
            </w:r>
          </w:p>
        </w:tc>
        <w:tc>
          <w:tcPr>
            <w:tcW w:w="4047" w:type="dxa"/>
            <w:gridSpan w:val="2"/>
            <w:tcBorders>
              <w:top w:val="single" w:sz="4" w:space="0" w:color="auto"/>
              <w:left w:val="single" w:sz="4" w:space="0" w:color="auto"/>
              <w:bottom w:val="single" w:sz="4" w:space="0" w:color="auto"/>
            </w:tcBorders>
          </w:tcPr>
          <w:p w14:paraId="5BA1858C" w14:textId="77777777" w:rsidR="007419C9" w:rsidRPr="00323CAC" w:rsidRDefault="007419C9" w:rsidP="007419C9">
            <w:pPr>
              <w:pStyle w:val="Nadpis1"/>
              <w:jc w:val="both"/>
              <w:rPr>
                <w:b w:val="0"/>
                <w:bCs w:val="0"/>
                <w:sz w:val="20"/>
                <w:szCs w:val="20"/>
              </w:rPr>
            </w:pPr>
          </w:p>
        </w:tc>
      </w:tr>
    </w:tbl>
    <w:p w14:paraId="1E60ECA5" w14:textId="3DE81343" w:rsidR="002E428E" w:rsidRPr="00323CAC" w:rsidRDefault="002E428E" w:rsidP="00E15142">
      <w:pPr>
        <w:autoSpaceDE/>
        <w:autoSpaceDN/>
        <w:jc w:val="both"/>
        <w:rPr>
          <w:sz w:val="20"/>
          <w:szCs w:val="20"/>
        </w:rPr>
      </w:pPr>
    </w:p>
    <w:p w14:paraId="6C6CC1D6" w14:textId="694764D8" w:rsidR="00E15142" w:rsidRPr="00323CAC" w:rsidRDefault="00E15142" w:rsidP="00E15142">
      <w:pPr>
        <w:autoSpaceDE/>
        <w:autoSpaceDN/>
        <w:jc w:val="both"/>
        <w:rPr>
          <w:sz w:val="20"/>
          <w:szCs w:val="20"/>
        </w:rPr>
      </w:pPr>
      <w:r w:rsidRPr="00323CAC">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E15142" w:rsidRPr="00323CAC" w14:paraId="0FD855B9" w14:textId="77777777" w:rsidTr="000A0F01">
        <w:tc>
          <w:tcPr>
            <w:tcW w:w="2410" w:type="dxa"/>
            <w:tcBorders>
              <w:top w:val="nil"/>
              <w:left w:val="nil"/>
              <w:bottom w:val="nil"/>
              <w:right w:val="nil"/>
            </w:tcBorders>
          </w:tcPr>
          <w:p w14:paraId="23552B93" w14:textId="77777777" w:rsidR="00E15142" w:rsidRPr="00323CAC" w:rsidRDefault="00E15142" w:rsidP="000A0F01">
            <w:pPr>
              <w:pStyle w:val="Normlny0"/>
              <w:autoSpaceDE/>
              <w:autoSpaceDN/>
              <w:jc w:val="both"/>
              <w:rPr>
                <w:lang w:eastAsia="sk-SK"/>
              </w:rPr>
            </w:pPr>
            <w:r w:rsidRPr="00323CAC">
              <w:rPr>
                <w:lang w:eastAsia="sk-SK"/>
              </w:rPr>
              <w:t>V stĺpci (1):</w:t>
            </w:r>
          </w:p>
          <w:p w14:paraId="1575718F" w14:textId="77777777" w:rsidR="00E15142" w:rsidRPr="00323CAC" w:rsidRDefault="00E15142" w:rsidP="000A0F01">
            <w:pPr>
              <w:autoSpaceDE/>
              <w:autoSpaceDN/>
              <w:jc w:val="both"/>
              <w:rPr>
                <w:sz w:val="20"/>
                <w:szCs w:val="20"/>
              </w:rPr>
            </w:pPr>
            <w:r w:rsidRPr="00323CAC">
              <w:rPr>
                <w:sz w:val="20"/>
                <w:szCs w:val="20"/>
              </w:rPr>
              <w:t>Č – článok</w:t>
            </w:r>
          </w:p>
          <w:p w14:paraId="5592358B" w14:textId="77777777" w:rsidR="00E15142" w:rsidRPr="00323CAC" w:rsidRDefault="00E15142" w:rsidP="000A0F01">
            <w:pPr>
              <w:autoSpaceDE/>
              <w:autoSpaceDN/>
              <w:jc w:val="both"/>
              <w:rPr>
                <w:sz w:val="20"/>
                <w:szCs w:val="20"/>
              </w:rPr>
            </w:pPr>
            <w:r w:rsidRPr="00323CAC">
              <w:rPr>
                <w:sz w:val="20"/>
                <w:szCs w:val="20"/>
              </w:rPr>
              <w:t>O – odsek</w:t>
            </w:r>
          </w:p>
          <w:p w14:paraId="651CF0FB" w14:textId="77777777" w:rsidR="00507B6A" w:rsidRPr="00323CAC" w:rsidRDefault="00507B6A" w:rsidP="000A0F01">
            <w:pPr>
              <w:autoSpaceDE/>
              <w:autoSpaceDN/>
              <w:jc w:val="both"/>
              <w:rPr>
                <w:sz w:val="20"/>
                <w:szCs w:val="20"/>
              </w:rPr>
            </w:pPr>
            <w:r w:rsidRPr="00323CAC">
              <w:rPr>
                <w:sz w:val="20"/>
                <w:szCs w:val="20"/>
              </w:rPr>
              <w:t>PO - pododsek</w:t>
            </w:r>
          </w:p>
          <w:p w14:paraId="2255C512" w14:textId="77777777" w:rsidR="00E15142" w:rsidRPr="00323CAC" w:rsidRDefault="00E15142" w:rsidP="000A0F01">
            <w:pPr>
              <w:autoSpaceDE/>
              <w:autoSpaceDN/>
              <w:jc w:val="both"/>
              <w:rPr>
                <w:sz w:val="20"/>
                <w:szCs w:val="20"/>
              </w:rPr>
            </w:pPr>
            <w:r w:rsidRPr="00323CAC">
              <w:rPr>
                <w:sz w:val="20"/>
                <w:szCs w:val="20"/>
              </w:rPr>
              <w:t>V – veta</w:t>
            </w:r>
          </w:p>
          <w:p w14:paraId="4F760EFE" w14:textId="77777777" w:rsidR="00E15142" w:rsidRPr="00323CAC" w:rsidRDefault="00E15142" w:rsidP="000A0F01">
            <w:pPr>
              <w:autoSpaceDE/>
              <w:autoSpaceDN/>
              <w:jc w:val="both"/>
              <w:rPr>
                <w:sz w:val="20"/>
                <w:szCs w:val="20"/>
              </w:rPr>
            </w:pPr>
            <w:r w:rsidRPr="00323CAC">
              <w:rPr>
                <w:sz w:val="20"/>
                <w:szCs w:val="20"/>
              </w:rPr>
              <w:t>P – písmeno (číslo)</w:t>
            </w:r>
          </w:p>
          <w:p w14:paraId="7F29FCBD" w14:textId="77777777" w:rsidR="00E15142" w:rsidRPr="00323CAC" w:rsidRDefault="00E15142" w:rsidP="000A0F01">
            <w:pPr>
              <w:autoSpaceDE/>
              <w:autoSpaceDN/>
              <w:jc w:val="both"/>
              <w:rPr>
                <w:sz w:val="20"/>
                <w:szCs w:val="20"/>
              </w:rPr>
            </w:pPr>
            <w:r w:rsidRPr="00323CAC">
              <w:rPr>
                <w:sz w:val="20"/>
                <w:szCs w:val="20"/>
              </w:rPr>
              <w:t>PP – podpísmeno (číslo)</w:t>
            </w:r>
          </w:p>
          <w:p w14:paraId="08D1D008" w14:textId="77777777" w:rsidR="00E15142" w:rsidRPr="00323CAC" w:rsidRDefault="00E15142" w:rsidP="000A0F01">
            <w:pPr>
              <w:autoSpaceDE/>
              <w:autoSpaceDN/>
              <w:jc w:val="both"/>
              <w:rPr>
                <w:sz w:val="20"/>
                <w:szCs w:val="20"/>
              </w:rPr>
            </w:pPr>
            <w:r w:rsidRPr="00323CAC">
              <w:rPr>
                <w:sz w:val="20"/>
                <w:szCs w:val="20"/>
              </w:rPr>
              <w:t>NČ – nový článok vo vzťahu k novelizovanej smernici</w:t>
            </w:r>
          </w:p>
          <w:p w14:paraId="74266FA3" w14:textId="77777777" w:rsidR="00507B6A" w:rsidRPr="00323CAC" w:rsidRDefault="00507B6A" w:rsidP="000A0F01">
            <w:pPr>
              <w:autoSpaceDE/>
              <w:autoSpaceDN/>
              <w:jc w:val="both"/>
              <w:rPr>
                <w:sz w:val="20"/>
                <w:szCs w:val="20"/>
              </w:rPr>
            </w:pPr>
            <w:r w:rsidRPr="00323CAC">
              <w:rPr>
                <w:sz w:val="20"/>
                <w:szCs w:val="20"/>
              </w:rPr>
              <w:t>NZČ – nové znenie článku</w:t>
            </w:r>
          </w:p>
          <w:p w14:paraId="5F72E965" w14:textId="421FC198" w:rsidR="00C945A9" w:rsidRPr="00323CAC" w:rsidRDefault="00E15142" w:rsidP="000A0F01">
            <w:pPr>
              <w:autoSpaceDE/>
              <w:autoSpaceDN/>
              <w:jc w:val="both"/>
              <w:rPr>
                <w:sz w:val="20"/>
                <w:szCs w:val="20"/>
              </w:rPr>
            </w:pPr>
            <w:r w:rsidRPr="00323CAC">
              <w:rPr>
                <w:sz w:val="20"/>
                <w:szCs w:val="20"/>
              </w:rPr>
              <w:t xml:space="preserve">B </w:t>
            </w:r>
            <w:r w:rsidR="00C945A9" w:rsidRPr="00323CAC">
              <w:rPr>
                <w:sz w:val="20"/>
                <w:szCs w:val="20"/>
              </w:rPr>
              <w:t>–</w:t>
            </w:r>
            <w:r w:rsidRPr="00323CAC">
              <w:rPr>
                <w:sz w:val="20"/>
                <w:szCs w:val="20"/>
              </w:rPr>
              <w:t xml:space="preserve"> bo</w:t>
            </w:r>
            <w:r w:rsidR="00C945A9" w:rsidRPr="00323CAC">
              <w:rPr>
                <w:sz w:val="20"/>
                <w:szCs w:val="20"/>
              </w:rPr>
              <w:t>d</w:t>
            </w:r>
          </w:p>
          <w:p w14:paraId="6B46CA00" w14:textId="77777777" w:rsidR="00C945A9" w:rsidRPr="00323CAC" w:rsidRDefault="00C945A9" w:rsidP="000A0F01">
            <w:pPr>
              <w:autoSpaceDE/>
              <w:autoSpaceDN/>
              <w:jc w:val="both"/>
              <w:rPr>
                <w:sz w:val="20"/>
                <w:szCs w:val="20"/>
              </w:rPr>
            </w:pPr>
          </w:p>
          <w:p w14:paraId="2B800151" w14:textId="77777777" w:rsidR="00C945A9" w:rsidRPr="00323CAC" w:rsidRDefault="00C945A9" w:rsidP="000A0F01">
            <w:pPr>
              <w:autoSpaceDE/>
              <w:autoSpaceDN/>
              <w:jc w:val="both"/>
              <w:rPr>
                <w:sz w:val="20"/>
                <w:szCs w:val="20"/>
              </w:rPr>
            </w:pPr>
          </w:p>
          <w:p w14:paraId="65CA9FA8" w14:textId="286247AE" w:rsidR="00C945A9" w:rsidRPr="00323CAC" w:rsidRDefault="00C945A9" w:rsidP="000A0F01">
            <w:pPr>
              <w:autoSpaceDE/>
              <w:autoSpaceDN/>
              <w:jc w:val="both"/>
              <w:rPr>
                <w:sz w:val="20"/>
                <w:szCs w:val="20"/>
              </w:rPr>
            </w:pPr>
          </w:p>
        </w:tc>
        <w:tc>
          <w:tcPr>
            <w:tcW w:w="3780" w:type="dxa"/>
            <w:tcBorders>
              <w:top w:val="nil"/>
              <w:left w:val="nil"/>
              <w:bottom w:val="nil"/>
              <w:right w:val="nil"/>
            </w:tcBorders>
          </w:tcPr>
          <w:p w14:paraId="295BE945" w14:textId="77777777" w:rsidR="00E15142" w:rsidRPr="00323CAC" w:rsidRDefault="00E15142" w:rsidP="000A0F01">
            <w:pPr>
              <w:pStyle w:val="Normlny0"/>
              <w:autoSpaceDE/>
              <w:autoSpaceDN/>
              <w:jc w:val="both"/>
              <w:rPr>
                <w:lang w:eastAsia="sk-SK"/>
              </w:rPr>
            </w:pPr>
            <w:r w:rsidRPr="00323CAC">
              <w:rPr>
                <w:lang w:eastAsia="sk-SK"/>
              </w:rPr>
              <w:lastRenderedPageBreak/>
              <w:t>V stĺpci (3):</w:t>
            </w:r>
          </w:p>
          <w:p w14:paraId="4610B6F6" w14:textId="77777777" w:rsidR="00E15142" w:rsidRPr="00323CAC" w:rsidRDefault="00E15142" w:rsidP="000A0F01">
            <w:pPr>
              <w:autoSpaceDE/>
              <w:autoSpaceDN/>
              <w:jc w:val="both"/>
              <w:rPr>
                <w:sz w:val="20"/>
                <w:szCs w:val="20"/>
              </w:rPr>
            </w:pPr>
            <w:r w:rsidRPr="00323CAC">
              <w:rPr>
                <w:sz w:val="20"/>
                <w:szCs w:val="20"/>
              </w:rPr>
              <w:t>N – bežná transpozícia</w:t>
            </w:r>
          </w:p>
          <w:p w14:paraId="0A47CC5E" w14:textId="77777777" w:rsidR="00E15142" w:rsidRPr="00323CAC" w:rsidRDefault="00E15142" w:rsidP="000A0F01">
            <w:pPr>
              <w:autoSpaceDE/>
              <w:autoSpaceDN/>
              <w:jc w:val="both"/>
              <w:rPr>
                <w:sz w:val="20"/>
                <w:szCs w:val="20"/>
              </w:rPr>
            </w:pPr>
            <w:r w:rsidRPr="00323CAC">
              <w:rPr>
                <w:sz w:val="20"/>
                <w:szCs w:val="20"/>
              </w:rPr>
              <w:t>O – transpozícia s možnosťou voľby</w:t>
            </w:r>
          </w:p>
          <w:p w14:paraId="7F77F32F" w14:textId="77777777" w:rsidR="00E15142" w:rsidRPr="00323CAC" w:rsidRDefault="00E15142" w:rsidP="000A0F01">
            <w:pPr>
              <w:autoSpaceDE/>
              <w:autoSpaceDN/>
              <w:jc w:val="both"/>
              <w:rPr>
                <w:sz w:val="20"/>
                <w:szCs w:val="20"/>
              </w:rPr>
            </w:pPr>
            <w:r w:rsidRPr="00323CAC">
              <w:rPr>
                <w:sz w:val="20"/>
                <w:szCs w:val="20"/>
              </w:rPr>
              <w:t>D – transpozícia podľa úvahy (dobrovoľná)</w:t>
            </w:r>
          </w:p>
          <w:p w14:paraId="37B94564" w14:textId="77777777" w:rsidR="00E15142" w:rsidRPr="00323CAC" w:rsidRDefault="00E15142" w:rsidP="000A0F01">
            <w:pPr>
              <w:autoSpaceDE/>
              <w:autoSpaceDN/>
              <w:jc w:val="both"/>
              <w:rPr>
                <w:sz w:val="20"/>
                <w:szCs w:val="20"/>
              </w:rPr>
            </w:pPr>
            <w:r w:rsidRPr="00323CAC">
              <w:rPr>
                <w:sz w:val="20"/>
                <w:szCs w:val="20"/>
              </w:rPr>
              <w:t>n.a. – transpozícia sa neuskutočňuje</w:t>
            </w:r>
          </w:p>
        </w:tc>
        <w:tc>
          <w:tcPr>
            <w:tcW w:w="2340" w:type="dxa"/>
            <w:tcBorders>
              <w:top w:val="nil"/>
              <w:left w:val="nil"/>
              <w:bottom w:val="nil"/>
              <w:right w:val="nil"/>
            </w:tcBorders>
          </w:tcPr>
          <w:p w14:paraId="59A7D5C8" w14:textId="77777777" w:rsidR="00E15142" w:rsidRPr="00323CAC" w:rsidRDefault="00E15142" w:rsidP="000A0F01">
            <w:pPr>
              <w:pStyle w:val="Normlny0"/>
              <w:autoSpaceDE/>
              <w:autoSpaceDN/>
              <w:jc w:val="both"/>
              <w:rPr>
                <w:lang w:eastAsia="sk-SK"/>
              </w:rPr>
            </w:pPr>
            <w:r w:rsidRPr="00323CAC">
              <w:rPr>
                <w:lang w:eastAsia="sk-SK"/>
              </w:rPr>
              <w:t>V stĺpci (5):</w:t>
            </w:r>
          </w:p>
          <w:p w14:paraId="16C14C4D" w14:textId="77777777" w:rsidR="00E15142" w:rsidRPr="00323CAC" w:rsidRDefault="00E15142" w:rsidP="000A0F01">
            <w:pPr>
              <w:autoSpaceDE/>
              <w:autoSpaceDN/>
              <w:jc w:val="both"/>
              <w:rPr>
                <w:sz w:val="20"/>
                <w:szCs w:val="20"/>
              </w:rPr>
            </w:pPr>
            <w:r w:rsidRPr="00323CAC">
              <w:rPr>
                <w:sz w:val="20"/>
                <w:szCs w:val="20"/>
              </w:rPr>
              <w:t>Č – článok</w:t>
            </w:r>
          </w:p>
          <w:p w14:paraId="1098D601" w14:textId="77777777" w:rsidR="00E15142" w:rsidRPr="00323CAC" w:rsidRDefault="00E15142" w:rsidP="000A0F01">
            <w:pPr>
              <w:autoSpaceDE/>
              <w:autoSpaceDN/>
              <w:jc w:val="both"/>
              <w:rPr>
                <w:sz w:val="20"/>
                <w:szCs w:val="20"/>
              </w:rPr>
            </w:pPr>
            <w:r w:rsidRPr="00323CAC">
              <w:rPr>
                <w:sz w:val="20"/>
                <w:szCs w:val="20"/>
              </w:rPr>
              <w:t>§ – paragraf</w:t>
            </w:r>
          </w:p>
          <w:p w14:paraId="5256A866" w14:textId="77777777" w:rsidR="00E15142" w:rsidRPr="00323CAC" w:rsidRDefault="00E15142" w:rsidP="000A0F01">
            <w:pPr>
              <w:autoSpaceDE/>
              <w:autoSpaceDN/>
              <w:jc w:val="both"/>
              <w:rPr>
                <w:sz w:val="20"/>
                <w:szCs w:val="20"/>
              </w:rPr>
            </w:pPr>
            <w:r w:rsidRPr="00323CAC">
              <w:rPr>
                <w:sz w:val="20"/>
                <w:szCs w:val="20"/>
              </w:rPr>
              <w:t>O – odsek</w:t>
            </w:r>
          </w:p>
          <w:p w14:paraId="61872832" w14:textId="77777777" w:rsidR="00E15142" w:rsidRPr="00323CAC" w:rsidRDefault="00E15142" w:rsidP="000A0F01">
            <w:pPr>
              <w:autoSpaceDE/>
              <w:autoSpaceDN/>
              <w:jc w:val="both"/>
              <w:rPr>
                <w:sz w:val="20"/>
                <w:szCs w:val="20"/>
              </w:rPr>
            </w:pPr>
            <w:r w:rsidRPr="00323CAC">
              <w:rPr>
                <w:sz w:val="20"/>
                <w:szCs w:val="20"/>
              </w:rPr>
              <w:t>V – veta</w:t>
            </w:r>
          </w:p>
          <w:p w14:paraId="191DE986" w14:textId="77777777" w:rsidR="00E15142" w:rsidRPr="00323CAC" w:rsidRDefault="00E15142" w:rsidP="000A0F01">
            <w:pPr>
              <w:autoSpaceDE/>
              <w:autoSpaceDN/>
              <w:jc w:val="both"/>
              <w:rPr>
                <w:sz w:val="20"/>
                <w:szCs w:val="20"/>
              </w:rPr>
            </w:pPr>
            <w:r w:rsidRPr="00323CAC">
              <w:rPr>
                <w:sz w:val="20"/>
                <w:szCs w:val="20"/>
              </w:rPr>
              <w:t>P – písmeno (číslo)</w:t>
            </w:r>
          </w:p>
        </w:tc>
        <w:tc>
          <w:tcPr>
            <w:tcW w:w="7200" w:type="dxa"/>
            <w:tcBorders>
              <w:top w:val="nil"/>
              <w:left w:val="nil"/>
              <w:bottom w:val="nil"/>
              <w:right w:val="nil"/>
            </w:tcBorders>
          </w:tcPr>
          <w:p w14:paraId="2B94679D" w14:textId="77777777" w:rsidR="00E15142" w:rsidRPr="00323CAC" w:rsidRDefault="00E15142" w:rsidP="000A0F01">
            <w:pPr>
              <w:pStyle w:val="Normlny0"/>
              <w:autoSpaceDE/>
              <w:autoSpaceDN/>
              <w:jc w:val="both"/>
              <w:rPr>
                <w:lang w:eastAsia="sk-SK"/>
              </w:rPr>
            </w:pPr>
            <w:r w:rsidRPr="00323CAC">
              <w:rPr>
                <w:lang w:eastAsia="sk-SK"/>
              </w:rPr>
              <w:t>V stĺpci (7):</w:t>
            </w:r>
          </w:p>
          <w:p w14:paraId="7757B2C5" w14:textId="77777777" w:rsidR="00E15142" w:rsidRPr="00323CAC" w:rsidRDefault="00E15142" w:rsidP="000A0F01">
            <w:pPr>
              <w:autoSpaceDE/>
              <w:autoSpaceDN/>
              <w:jc w:val="both"/>
              <w:rPr>
                <w:sz w:val="20"/>
                <w:szCs w:val="20"/>
              </w:rPr>
            </w:pPr>
            <w:r w:rsidRPr="00323CAC">
              <w:rPr>
                <w:sz w:val="20"/>
                <w:szCs w:val="20"/>
              </w:rPr>
              <w:t>Ú – úplná zhoda</w:t>
            </w:r>
          </w:p>
          <w:p w14:paraId="7A722D5E" w14:textId="77777777" w:rsidR="00E15142" w:rsidRPr="00323CAC" w:rsidRDefault="00E15142" w:rsidP="000A0F01">
            <w:pPr>
              <w:autoSpaceDE/>
              <w:autoSpaceDN/>
              <w:jc w:val="both"/>
              <w:rPr>
                <w:sz w:val="20"/>
                <w:szCs w:val="20"/>
              </w:rPr>
            </w:pPr>
            <w:r w:rsidRPr="00323CAC">
              <w:rPr>
                <w:sz w:val="20"/>
                <w:szCs w:val="20"/>
              </w:rPr>
              <w:t>Č – čiastočná zhoda</w:t>
            </w:r>
          </w:p>
          <w:p w14:paraId="09436E75" w14:textId="77777777" w:rsidR="00E15142" w:rsidRPr="00323CAC" w:rsidRDefault="00E15142" w:rsidP="000A0F01">
            <w:pPr>
              <w:pStyle w:val="Zarkazkladnhotextu2"/>
              <w:jc w:val="both"/>
            </w:pPr>
            <w:r w:rsidRPr="00323CAC">
              <w:t>Ž – žiadna zhoda (ak nebola dosiahnutá ani čiast. ani úplná zhoda alebo k prebratiu dôjde v budúcnosti)</w:t>
            </w:r>
          </w:p>
          <w:p w14:paraId="7AF122FE" w14:textId="77777777" w:rsidR="00E15142" w:rsidRPr="00323CAC" w:rsidRDefault="00E15142" w:rsidP="000A0F01">
            <w:pPr>
              <w:autoSpaceDE/>
              <w:autoSpaceDN/>
              <w:ind w:left="290" w:hanging="290"/>
              <w:jc w:val="both"/>
              <w:rPr>
                <w:sz w:val="20"/>
                <w:szCs w:val="20"/>
              </w:rPr>
            </w:pPr>
            <w:r w:rsidRPr="00323CAC">
              <w:rPr>
                <w:sz w:val="20"/>
                <w:szCs w:val="20"/>
              </w:rPr>
              <w:t>n.a. – neaplikovateľnosť (ak sa ustanovenie smernice netýka SR alebo nie je potrebné ho prebrať)</w:t>
            </w:r>
          </w:p>
        </w:tc>
      </w:tr>
    </w:tbl>
    <w:p w14:paraId="60E1C818" w14:textId="5C6076D2" w:rsidR="00C20066" w:rsidRPr="00323CAC" w:rsidRDefault="00C20066" w:rsidP="00C1694B">
      <w:pPr>
        <w:rPr>
          <w:b/>
          <w:bCs/>
          <w:sz w:val="20"/>
          <w:szCs w:val="20"/>
        </w:rPr>
      </w:pPr>
    </w:p>
    <w:p w14:paraId="7BBB3B24" w14:textId="77777777" w:rsidR="0059655A" w:rsidRPr="00323CAC" w:rsidRDefault="0059655A" w:rsidP="00C1694B">
      <w:pPr>
        <w:rPr>
          <w:b/>
          <w:bCs/>
          <w:sz w:val="20"/>
          <w:szCs w:val="20"/>
        </w:rPr>
      </w:pPr>
    </w:p>
    <w:p w14:paraId="795D5FF6" w14:textId="4586F228" w:rsidR="005F6D58" w:rsidRPr="00323CAC" w:rsidRDefault="00BB01C8" w:rsidP="00C1694B">
      <w:pPr>
        <w:rPr>
          <w:b/>
          <w:bCs/>
          <w:sz w:val="20"/>
          <w:szCs w:val="20"/>
        </w:rPr>
      </w:pPr>
      <w:r w:rsidRPr="00323CAC">
        <w:rPr>
          <w:b/>
          <w:bCs/>
          <w:sz w:val="20"/>
          <w:szCs w:val="20"/>
        </w:rPr>
        <w:t xml:space="preserve">Zoznam všeobecne záväzných právnych predpisov, </w:t>
      </w:r>
      <w:r w:rsidR="00950BE0" w:rsidRPr="00323CAC">
        <w:rPr>
          <w:b/>
          <w:bCs/>
          <w:sz w:val="20"/>
          <w:szCs w:val="20"/>
        </w:rPr>
        <w:t>ktorými</w:t>
      </w:r>
      <w:r w:rsidRPr="00323CAC">
        <w:rPr>
          <w:b/>
          <w:bCs/>
          <w:sz w:val="20"/>
          <w:szCs w:val="20"/>
        </w:rPr>
        <w:t xml:space="preserve"> bola smernica transponovaná:</w:t>
      </w:r>
    </w:p>
    <w:p w14:paraId="6A566410" w14:textId="24822D30" w:rsidR="001C3A6D" w:rsidRPr="00323CAC" w:rsidRDefault="001C3A6D" w:rsidP="002D7112">
      <w:pPr>
        <w:rPr>
          <w:sz w:val="20"/>
          <w:szCs w:val="20"/>
        </w:rPr>
      </w:pPr>
    </w:p>
    <w:p w14:paraId="1E11AA2D" w14:textId="056BD88D" w:rsidR="002D7112" w:rsidRPr="00323CAC" w:rsidRDefault="002D7112" w:rsidP="002D7112">
      <w:pPr>
        <w:pStyle w:val="Nadpis4"/>
        <w:jc w:val="both"/>
        <w:rPr>
          <w:sz w:val="20"/>
          <w:szCs w:val="20"/>
        </w:rPr>
      </w:pPr>
      <w:r w:rsidRPr="00323CAC">
        <w:rPr>
          <w:sz w:val="20"/>
          <w:szCs w:val="20"/>
        </w:rPr>
        <w:t xml:space="preserve">1. Návrh zákona č. .../2022 Z. z., ktorým sa mení a dopĺňa zákon č. 513/1991 Zb. Obchodný zákonník v znení neskorších predpisov a ktorým sa menia a dopĺňajú niektoré zákony </w:t>
      </w:r>
    </w:p>
    <w:p w14:paraId="54680906" w14:textId="77777777" w:rsidR="002D7112" w:rsidRPr="00323CAC" w:rsidRDefault="002D7112" w:rsidP="002D7112">
      <w:pPr>
        <w:pStyle w:val="Nadpis4"/>
        <w:jc w:val="both"/>
        <w:rPr>
          <w:sz w:val="20"/>
          <w:szCs w:val="20"/>
        </w:rPr>
      </w:pPr>
    </w:p>
    <w:p w14:paraId="362F1966" w14:textId="77777777" w:rsidR="002D7112" w:rsidRPr="00323CAC" w:rsidRDefault="002D7112" w:rsidP="002D7112">
      <w:pPr>
        <w:pStyle w:val="Nadpis4"/>
        <w:jc w:val="both"/>
        <w:rPr>
          <w:sz w:val="20"/>
          <w:szCs w:val="20"/>
        </w:rPr>
      </w:pPr>
      <w:r w:rsidRPr="00323CAC">
        <w:rPr>
          <w:sz w:val="20"/>
          <w:szCs w:val="20"/>
        </w:rPr>
        <w:t>2. Zákon č. 530/2003 Z. z. o obchodnom registri a o zmene a doplnení niektorých zákonov</w:t>
      </w:r>
    </w:p>
    <w:p w14:paraId="19FFB110" w14:textId="77777777" w:rsidR="002D7112" w:rsidRPr="00323CAC" w:rsidRDefault="002D7112" w:rsidP="002D7112">
      <w:pPr>
        <w:jc w:val="both"/>
        <w:rPr>
          <w:sz w:val="20"/>
          <w:szCs w:val="20"/>
          <w:u w:val="single"/>
        </w:rPr>
      </w:pPr>
    </w:p>
    <w:p w14:paraId="6DC13F25" w14:textId="7820C223" w:rsidR="002D7112" w:rsidRPr="00323CAC" w:rsidRDefault="002D7112" w:rsidP="002D7112">
      <w:pPr>
        <w:jc w:val="both"/>
        <w:rPr>
          <w:b/>
          <w:bCs/>
          <w:sz w:val="20"/>
          <w:szCs w:val="20"/>
        </w:rPr>
      </w:pPr>
      <w:r w:rsidRPr="00323CAC">
        <w:rPr>
          <w:b/>
          <w:bCs/>
          <w:sz w:val="20"/>
          <w:szCs w:val="20"/>
        </w:rPr>
        <w:t xml:space="preserve">3. </w:t>
      </w:r>
      <w:r w:rsidRPr="00323CAC">
        <w:rPr>
          <w:b/>
          <w:sz w:val="20"/>
          <w:szCs w:val="20"/>
        </w:rPr>
        <w:t xml:space="preserve">Obchodný zákonník </w:t>
      </w:r>
      <w:r w:rsidRPr="00323CAC">
        <w:rPr>
          <w:b/>
          <w:bCs/>
          <w:sz w:val="20"/>
          <w:szCs w:val="20"/>
        </w:rPr>
        <w:t>(ďalej aj ako „OBZ“)</w:t>
      </w:r>
    </w:p>
    <w:p w14:paraId="29A05D30" w14:textId="77777777" w:rsidR="002D7112" w:rsidRPr="00323CAC" w:rsidRDefault="002D7112" w:rsidP="002D7112">
      <w:pPr>
        <w:jc w:val="both"/>
        <w:rPr>
          <w:b/>
          <w:sz w:val="20"/>
          <w:szCs w:val="20"/>
        </w:rPr>
      </w:pPr>
    </w:p>
    <w:p w14:paraId="0823CB4A" w14:textId="77777777" w:rsidR="002D7112" w:rsidRPr="00323CAC" w:rsidRDefault="002D7112" w:rsidP="002D7112">
      <w:pPr>
        <w:jc w:val="both"/>
        <w:rPr>
          <w:b/>
          <w:sz w:val="20"/>
          <w:szCs w:val="20"/>
        </w:rPr>
      </w:pPr>
      <w:r w:rsidRPr="00323CAC">
        <w:rPr>
          <w:b/>
          <w:sz w:val="20"/>
          <w:szCs w:val="20"/>
        </w:rPr>
        <w:t>4. Občiansky zákonník (ďalej aj ako „OZ“)</w:t>
      </w:r>
    </w:p>
    <w:p w14:paraId="40A600BE" w14:textId="77777777" w:rsidR="002D7112" w:rsidRPr="00323CAC" w:rsidRDefault="002D7112" w:rsidP="002D7112">
      <w:pPr>
        <w:jc w:val="both"/>
        <w:rPr>
          <w:sz w:val="20"/>
          <w:szCs w:val="20"/>
          <w:u w:val="single"/>
        </w:rPr>
      </w:pPr>
    </w:p>
    <w:p w14:paraId="3B7740A8" w14:textId="77777777" w:rsidR="002D7112" w:rsidRPr="00323CAC" w:rsidRDefault="002D7112" w:rsidP="002D7112">
      <w:pPr>
        <w:jc w:val="both"/>
        <w:rPr>
          <w:b/>
          <w:sz w:val="20"/>
          <w:szCs w:val="20"/>
        </w:rPr>
      </w:pPr>
      <w:r w:rsidRPr="00323CAC">
        <w:rPr>
          <w:b/>
          <w:sz w:val="20"/>
          <w:szCs w:val="20"/>
        </w:rPr>
        <w:t>5. Zákon č. 305/2013 Z. z. o elektronickej podobe výkonu pôsobnosti orgánov verejnej moci a o zmene a doplnení niektorých zákonov (zákon o e-Governmente) v znení neskorších predpisov (ďalej aj ako „ZeG“)</w:t>
      </w:r>
    </w:p>
    <w:p w14:paraId="15BE41F7" w14:textId="77777777" w:rsidR="002D7112" w:rsidRPr="00323CAC" w:rsidRDefault="002D7112" w:rsidP="002D7112">
      <w:pPr>
        <w:jc w:val="both"/>
        <w:rPr>
          <w:b/>
          <w:sz w:val="20"/>
          <w:szCs w:val="20"/>
        </w:rPr>
      </w:pPr>
    </w:p>
    <w:p w14:paraId="3EF560A5" w14:textId="77777777" w:rsidR="002D7112" w:rsidRPr="00323CAC" w:rsidRDefault="002D7112" w:rsidP="002D7112">
      <w:pPr>
        <w:jc w:val="both"/>
        <w:rPr>
          <w:b/>
          <w:sz w:val="20"/>
          <w:szCs w:val="20"/>
        </w:rPr>
      </w:pPr>
      <w:r w:rsidRPr="00323CAC">
        <w:rPr>
          <w:b/>
          <w:sz w:val="20"/>
          <w:szCs w:val="20"/>
        </w:rPr>
        <w:t>6. Zákon Slovenskej národnej rady č. 71/1992 Zb. o súdnych poplatkoch a poplatku za výpis z registra trestov v znení neskorších predpisov (ďalej aj ako „ZSP“)</w:t>
      </w:r>
    </w:p>
    <w:p w14:paraId="41D27556" w14:textId="77777777" w:rsidR="002D7112" w:rsidRPr="00323CAC" w:rsidRDefault="002D7112" w:rsidP="002D7112">
      <w:pPr>
        <w:jc w:val="both"/>
        <w:rPr>
          <w:sz w:val="20"/>
          <w:szCs w:val="20"/>
          <w:u w:val="single"/>
        </w:rPr>
      </w:pPr>
    </w:p>
    <w:p w14:paraId="41EC4A4B" w14:textId="77777777" w:rsidR="002D7112" w:rsidRPr="00323CAC" w:rsidRDefault="002D7112" w:rsidP="002D7112">
      <w:pPr>
        <w:jc w:val="both"/>
        <w:rPr>
          <w:b/>
          <w:sz w:val="20"/>
          <w:szCs w:val="20"/>
        </w:rPr>
      </w:pPr>
      <w:r w:rsidRPr="00323CAC">
        <w:rPr>
          <w:b/>
          <w:bCs/>
          <w:sz w:val="20"/>
          <w:szCs w:val="20"/>
        </w:rPr>
        <w:t>7.</w:t>
      </w:r>
      <w:r w:rsidRPr="00323CAC">
        <w:rPr>
          <w:b/>
          <w:sz w:val="20"/>
          <w:szCs w:val="20"/>
        </w:rPr>
        <w:t xml:space="preserve"> Zákon č. 757/2004 Z. z. o súdoch a o zmene a doplnení niektorých zákonov v znení neskorších predpisov (ďalej aj ako „ZoS“)</w:t>
      </w:r>
    </w:p>
    <w:p w14:paraId="73A7388A" w14:textId="77777777" w:rsidR="002D7112" w:rsidRPr="00323CAC" w:rsidRDefault="002D7112" w:rsidP="002D7112">
      <w:pPr>
        <w:jc w:val="both"/>
        <w:rPr>
          <w:b/>
          <w:sz w:val="20"/>
          <w:szCs w:val="20"/>
        </w:rPr>
      </w:pPr>
    </w:p>
    <w:p w14:paraId="7130EB0F" w14:textId="77777777" w:rsidR="002D7112" w:rsidRPr="00323CAC" w:rsidRDefault="002D7112" w:rsidP="002D7112">
      <w:pPr>
        <w:jc w:val="both"/>
        <w:rPr>
          <w:b/>
          <w:sz w:val="20"/>
          <w:szCs w:val="20"/>
        </w:rPr>
      </w:pPr>
      <w:r w:rsidRPr="00323CAC">
        <w:rPr>
          <w:b/>
          <w:sz w:val="20"/>
          <w:szCs w:val="20"/>
        </w:rPr>
        <w:t>8. Zákon č. 455/1991 Zb.  o živnostenskom podnikaní (živnostenský zákon) v znení neskorších predpisov (ďalej aj ako „ŽZ“)</w:t>
      </w:r>
    </w:p>
    <w:p w14:paraId="030E5425" w14:textId="77777777" w:rsidR="002D7112" w:rsidRPr="00323CAC" w:rsidRDefault="002D7112" w:rsidP="002D7112">
      <w:pPr>
        <w:jc w:val="both"/>
        <w:rPr>
          <w:b/>
          <w:sz w:val="20"/>
          <w:szCs w:val="20"/>
        </w:rPr>
      </w:pPr>
    </w:p>
    <w:p w14:paraId="57BECB4F" w14:textId="77777777" w:rsidR="002D7112" w:rsidRPr="00323CAC" w:rsidRDefault="002D7112" w:rsidP="002D7112">
      <w:pPr>
        <w:jc w:val="both"/>
        <w:rPr>
          <w:b/>
          <w:bCs/>
          <w:sz w:val="20"/>
          <w:szCs w:val="20"/>
        </w:rPr>
      </w:pPr>
      <w:r w:rsidRPr="00323CAC">
        <w:rPr>
          <w:b/>
          <w:bCs/>
          <w:sz w:val="20"/>
          <w:szCs w:val="20"/>
        </w:rPr>
        <w:t>9. Zákon č. 575/2001 Z. z. o organizácii činnosti vlády a organizácii ústrednej štátnej správy v znení neskorších predpisov (ďalej aj ako „ZOCV“)</w:t>
      </w:r>
    </w:p>
    <w:p w14:paraId="53A68124" w14:textId="77777777" w:rsidR="002D7112" w:rsidRPr="00323CAC" w:rsidRDefault="002D7112" w:rsidP="002D7112">
      <w:pPr>
        <w:jc w:val="both"/>
        <w:rPr>
          <w:sz w:val="20"/>
          <w:szCs w:val="20"/>
          <w:u w:val="single"/>
        </w:rPr>
      </w:pPr>
    </w:p>
    <w:p w14:paraId="1AFCF3E0" w14:textId="77777777" w:rsidR="00AB0A23" w:rsidRPr="00323CAC" w:rsidRDefault="00AB0A23" w:rsidP="00AB0A23">
      <w:pPr>
        <w:jc w:val="both"/>
        <w:rPr>
          <w:b/>
          <w:bCs/>
          <w:sz w:val="20"/>
          <w:szCs w:val="20"/>
        </w:rPr>
      </w:pPr>
      <w:r w:rsidRPr="00A43252">
        <w:rPr>
          <w:b/>
          <w:sz w:val="20"/>
          <w:szCs w:val="20"/>
        </w:rPr>
        <w:t>10.</w:t>
      </w:r>
      <w:r w:rsidRPr="00A43252">
        <w:rPr>
          <w:sz w:val="20"/>
          <w:szCs w:val="20"/>
        </w:rPr>
        <w:t xml:space="preserve"> </w:t>
      </w:r>
      <w:r w:rsidRPr="00323CAC">
        <w:rPr>
          <w:b/>
          <w:bCs/>
          <w:sz w:val="20"/>
          <w:szCs w:val="20"/>
        </w:rPr>
        <w:t>Vyhláška Ministerstva spravodlivosti Slovenskej republiky č. 543/2005 Z. z. o Spravovacom a kancelárskom poriadku pre okresné súdy, krajské súdy, Špecializovaný trestný súd a vojenské súdy v znení neskorších predpisov</w:t>
      </w:r>
    </w:p>
    <w:p w14:paraId="1A20CD50" w14:textId="77777777" w:rsidR="00AB0A23" w:rsidRPr="00323CAC" w:rsidRDefault="00AB0A23" w:rsidP="00AB0A23">
      <w:pPr>
        <w:jc w:val="both"/>
        <w:rPr>
          <w:bCs/>
          <w:sz w:val="20"/>
          <w:szCs w:val="20"/>
        </w:rPr>
      </w:pPr>
    </w:p>
    <w:p w14:paraId="777135D3" w14:textId="4C4EB54E" w:rsidR="00AB0A23" w:rsidRPr="00323CAC" w:rsidRDefault="00AB0A23" w:rsidP="00AB0A23">
      <w:pPr>
        <w:jc w:val="both"/>
        <w:rPr>
          <w:b/>
          <w:bCs/>
          <w:sz w:val="20"/>
          <w:szCs w:val="20"/>
        </w:rPr>
      </w:pPr>
      <w:r w:rsidRPr="00323CAC">
        <w:rPr>
          <w:b/>
          <w:bCs/>
          <w:sz w:val="20"/>
          <w:szCs w:val="20"/>
        </w:rPr>
        <w:t>11.</w:t>
      </w:r>
      <w:r w:rsidRPr="00323CAC">
        <w:rPr>
          <w:bCs/>
          <w:sz w:val="20"/>
          <w:szCs w:val="20"/>
        </w:rPr>
        <w:t xml:space="preserve"> </w:t>
      </w:r>
      <w:r w:rsidRPr="00323CAC">
        <w:rPr>
          <w:b/>
          <w:bCs/>
          <w:sz w:val="20"/>
          <w:szCs w:val="20"/>
        </w:rPr>
        <w:t>Vyhláška Ministerstva spravodlivosti Slovenskej republiky č. 25/2004 Z, z,, ktorou sa ustanovujú vzory tlačív na podávanie návrhov na zápis do obchodného registra a zoznam listín, ktoré je potrebné k návrhu na zápis priložiť</w:t>
      </w:r>
    </w:p>
    <w:p w14:paraId="79B11115" w14:textId="77777777" w:rsidR="00954FFF" w:rsidRPr="00323CAC" w:rsidRDefault="00954FFF" w:rsidP="00954FFF">
      <w:pPr>
        <w:jc w:val="both"/>
        <w:rPr>
          <w:bCs/>
          <w:sz w:val="20"/>
          <w:szCs w:val="20"/>
        </w:rPr>
      </w:pPr>
    </w:p>
    <w:p w14:paraId="028E5525" w14:textId="18E94F89" w:rsidR="00954FFF" w:rsidRPr="00323CAC" w:rsidRDefault="00954FFF" w:rsidP="00954FFF">
      <w:pPr>
        <w:jc w:val="both"/>
        <w:rPr>
          <w:bCs/>
          <w:sz w:val="20"/>
          <w:szCs w:val="20"/>
        </w:rPr>
      </w:pPr>
      <w:r w:rsidRPr="00323CAC">
        <w:rPr>
          <w:b/>
          <w:bCs/>
          <w:sz w:val="20"/>
          <w:szCs w:val="20"/>
        </w:rPr>
        <w:t>12. Zákon č. 18/2018 Z. z. o ochrane osobných údajov a o zmene a doplnení niektorých zákonov</w:t>
      </w:r>
    </w:p>
    <w:p w14:paraId="3D67C71E" w14:textId="5208CEA4" w:rsidR="002D7112" w:rsidRPr="00323CAC" w:rsidRDefault="002D7112" w:rsidP="002D7112">
      <w:pPr>
        <w:rPr>
          <w:sz w:val="20"/>
          <w:szCs w:val="20"/>
        </w:rPr>
      </w:pPr>
    </w:p>
    <w:sectPr w:rsidR="002D7112" w:rsidRPr="00323CAC">
      <w:footerReference w:type="default" r:id="rId24"/>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5117" w14:textId="77777777" w:rsidR="00B06E4D" w:rsidRDefault="00B06E4D">
      <w:r>
        <w:separator/>
      </w:r>
    </w:p>
  </w:endnote>
  <w:endnote w:type="continuationSeparator" w:id="0">
    <w:p w14:paraId="52C8733F" w14:textId="77777777" w:rsidR="00B06E4D" w:rsidRDefault="00B0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E5C0" w14:textId="672C4B09" w:rsidR="00A43252" w:rsidRPr="00170FCB" w:rsidRDefault="00A43252">
    <w:pPr>
      <w:pStyle w:val="Pta"/>
      <w:jc w:val="center"/>
      <w:rPr>
        <w:sz w:val="20"/>
        <w:szCs w:val="20"/>
      </w:rPr>
    </w:pPr>
    <w:r w:rsidRPr="00170FCB">
      <w:rPr>
        <w:bCs/>
        <w:sz w:val="20"/>
        <w:szCs w:val="20"/>
      </w:rPr>
      <w:fldChar w:fldCharType="begin"/>
    </w:r>
    <w:r w:rsidRPr="00170FCB">
      <w:rPr>
        <w:bCs/>
        <w:sz w:val="20"/>
        <w:szCs w:val="20"/>
      </w:rPr>
      <w:instrText>PAGE</w:instrText>
    </w:r>
    <w:r w:rsidRPr="00170FCB">
      <w:rPr>
        <w:bCs/>
        <w:sz w:val="20"/>
        <w:szCs w:val="20"/>
      </w:rPr>
      <w:fldChar w:fldCharType="separate"/>
    </w:r>
    <w:r w:rsidR="00A86B84">
      <w:rPr>
        <w:bCs/>
        <w:noProof/>
        <w:sz w:val="20"/>
        <w:szCs w:val="20"/>
      </w:rPr>
      <w:t>2</w:t>
    </w:r>
    <w:r w:rsidRPr="00170FCB">
      <w:rPr>
        <w:bCs/>
        <w:sz w:val="20"/>
        <w:szCs w:val="20"/>
      </w:rPr>
      <w:fldChar w:fldCharType="end"/>
    </w:r>
    <w:r w:rsidRPr="00170FCB">
      <w:rPr>
        <w:sz w:val="20"/>
        <w:szCs w:val="20"/>
      </w:rPr>
      <w:t xml:space="preserve"> z </w:t>
    </w:r>
    <w:r w:rsidRPr="00170FCB">
      <w:rPr>
        <w:bCs/>
        <w:sz w:val="20"/>
        <w:szCs w:val="20"/>
      </w:rPr>
      <w:fldChar w:fldCharType="begin"/>
    </w:r>
    <w:r w:rsidRPr="00170FCB">
      <w:rPr>
        <w:bCs/>
        <w:sz w:val="20"/>
        <w:szCs w:val="20"/>
      </w:rPr>
      <w:instrText>NUMPAGES</w:instrText>
    </w:r>
    <w:r w:rsidRPr="00170FCB">
      <w:rPr>
        <w:bCs/>
        <w:sz w:val="20"/>
        <w:szCs w:val="20"/>
      </w:rPr>
      <w:fldChar w:fldCharType="separate"/>
    </w:r>
    <w:r w:rsidR="00A86B84">
      <w:rPr>
        <w:bCs/>
        <w:noProof/>
        <w:sz w:val="20"/>
        <w:szCs w:val="20"/>
      </w:rPr>
      <w:t>80</w:t>
    </w:r>
    <w:r w:rsidRPr="00170FCB">
      <w:rPr>
        <w:bCs/>
        <w:sz w:val="20"/>
        <w:szCs w:val="20"/>
      </w:rPr>
      <w:fldChar w:fldCharType="end"/>
    </w:r>
  </w:p>
  <w:p w14:paraId="0529D3F7" w14:textId="77777777" w:rsidR="00A43252" w:rsidRPr="007603EA" w:rsidRDefault="00A43252" w:rsidP="00484CAC">
    <w:pPr>
      <w:pStyle w:val="Pta"/>
      <w:ind w:right="360"/>
      <w:rPr>
        <w:rFonts w:ascii="Garamond" w:hAnsi="Garamond" w:cs="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1AD8B" w14:textId="77777777" w:rsidR="00B06E4D" w:rsidRDefault="00B06E4D">
      <w:r>
        <w:separator/>
      </w:r>
    </w:p>
  </w:footnote>
  <w:footnote w:type="continuationSeparator" w:id="0">
    <w:p w14:paraId="03AF3F67" w14:textId="77777777" w:rsidR="00B06E4D" w:rsidRDefault="00B06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83"/>
    <w:multiLevelType w:val="hybridMultilevel"/>
    <w:tmpl w:val="5CCEB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3E47AA"/>
    <w:multiLevelType w:val="hybridMultilevel"/>
    <w:tmpl w:val="2138DB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F709E7"/>
    <w:multiLevelType w:val="hybridMultilevel"/>
    <w:tmpl w:val="3F3EBA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6475FD"/>
    <w:multiLevelType w:val="hybridMultilevel"/>
    <w:tmpl w:val="2138DB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B74E09"/>
    <w:multiLevelType w:val="hybridMultilevel"/>
    <w:tmpl w:val="838ADB58"/>
    <w:lvl w:ilvl="0" w:tplc="C284FD42">
      <w:start w:val="1"/>
      <w:numFmt w:val="lowerLetter"/>
      <w:lvlText w:val="%1)"/>
      <w:lvlJc w:val="left"/>
      <w:pPr>
        <w:ind w:left="0" w:firstLine="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15:restartNumberingAfterBreak="0">
    <w:nsid w:val="27AA60DC"/>
    <w:multiLevelType w:val="hybridMultilevel"/>
    <w:tmpl w:val="5DD29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5E95C36"/>
    <w:multiLevelType w:val="hybridMultilevel"/>
    <w:tmpl w:val="FECC68A4"/>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3D5E760D"/>
    <w:multiLevelType w:val="hybridMultilevel"/>
    <w:tmpl w:val="450084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027BAE"/>
    <w:multiLevelType w:val="hybridMultilevel"/>
    <w:tmpl w:val="42B8EE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B32D03"/>
    <w:multiLevelType w:val="hybridMultilevel"/>
    <w:tmpl w:val="9DE4B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D311D5C"/>
    <w:multiLevelType w:val="hybridMultilevel"/>
    <w:tmpl w:val="8E722BE2"/>
    <w:lvl w:ilvl="0" w:tplc="6C1CF196">
      <w:start w:val="1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326298F"/>
    <w:multiLevelType w:val="hybridMultilevel"/>
    <w:tmpl w:val="2138DB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3" w15:restartNumberingAfterBreak="0">
    <w:nsid w:val="7BD32697"/>
    <w:multiLevelType w:val="hybridMultilevel"/>
    <w:tmpl w:val="5308C9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CCE5018"/>
    <w:multiLevelType w:val="hybridMultilevel"/>
    <w:tmpl w:val="E3FCB7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4"/>
  </w:num>
  <w:num w:numId="5">
    <w:abstractNumId w:val="13"/>
  </w:num>
  <w:num w:numId="6">
    <w:abstractNumId w:val="0"/>
  </w:num>
  <w:num w:numId="7">
    <w:abstractNumId w:val="9"/>
  </w:num>
  <w:num w:numId="8">
    <w:abstractNumId w:val="2"/>
  </w:num>
  <w:num w:numId="9">
    <w:abstractNumId w:val="1"/>
  </w:num>
  <w:num w:numId="10">
    <w:abstractNumId w:val="5"/>
  </w:num>
  <w:num w:numId="11">
    <w:abstractNumId w:val="3"/>
  </w:num>
  <w:num w:numId="12">
    <w:abstractNumId w:val="11"/>
  </w:num>
  <w:num w:numId="13">
    <w:abstractNumId w:val="8"/>
  </w:num>
  <w:num w:numId="14">
    <w:abstractNumId w:val="14"/>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GrammaticalError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66"/>
    <w:rsid w:val="0000074E"/>
    <w:rsid w:val="0000306D"/>
    <w:rsid w:val="0000458C"/>
    <w:rsid w:val="00006C16"/>
    <w:rsid w:val="0000736A"/>
    <w:rsid w:val="00010029"/>
    <w:rsid w:val="00010086"/>
    <w:rsid w:val="00010EB1"/>
    <w:rsid w:val="00010FD6"/>
    <w:rsid w:val="0001258F"/>
    <w:rsid w:val="00013BD1"/>
    <w:rsid w:val="00013D11"/>
    <w:rsid w:val="0001411D"/>
    <w:rsid w:val="00014467"/>
    <w:rsid w:val="00014589"/>
    <w:rsid w:val="00015174"/>
    <w:rsid w:val="0001520F"/>
    <w:rsid w:val="00015CFC"/>
    <w:rsid w:val="00015DC9"/>
    <w:rsid w:val="00017759"/>
    <w:rsid w:val="00017C17"/>
    <w:rsid w:val="00020529"/>
    <w:rsid w:val="00021491"/>
    <w:rsid w:val="0002333B"/>
    <w:rsid w:val="00023A0E"/>
    <w:rsid w:val="00027915"/>
    <w:rsid w:val="00027A6D"/>
    <w:rsid w:val="00032D5F"/>
    <w:rsid w:val="00033FF9"/>
    <w:rsid w:val="00035504"/>
    <w:rsid w:val="0003685B"/>
    <w:rsid w:val="00036E55"/>
    <w:rsid w:val="00040CF0"/>
    <w:rsid w:val="000419C1"/>
    <w:rsid w:val="00041B55"/>
    <w:rsid w:val="00042C07"/>
    <w:rsid w:val="00043370"/>
    <w:rsid w:val="00044556"/>
    <w:rsid w:val="0005086E"/>
    <w:rsid w:val="00051451"/>
    <w:rsid w:val="000518FB"/>
    <w:rsid w:val="0005198F"/>
    <w:rsid w:val="00052C15"/>
    <w:rsid w:val="00053242"/>
    <w:rsid w:val="000549FD"/>
    <w:rsid w:val="000554FD"/>
    <w:rsid w:val="00056610"/>
    <w:rsid w:val="00056EB4"/>
    <w:rsid w:val="000609DD"/>
    <w:rsid w:val="00063AA0"/>
    <w:rsid w:val="00064C66"/>
    <w:rsid w:val="00064CB8"/>
    <w:rsid w:val="0006581E"/>
    <w:rsid w:val="000658BE"/>
    <w:rsid w:val="000673D8"/>
    <w:rsid w:val="000717D8"/>
    <w:rsid w:val="00076977"/>
    <w:rsid w:val="00080362"/>
    <w:rsid w:val="00080F55"/>
    <w:rsid w:val="000848C9"/>
    <w:rsid w:val="00084FEC"/>
    <w:rsid w:val="00085F13"/>
    <w:rsid w:val="00086557"/>
    <w:rsid w:val="00086B73"/>
    <w:rsid w:val="00087499"/>
    <w:rsid w:val="00090E7E"/>
    <w:rsid w:val="000920B9"/>
    <w:rsid w:val="00092410"/>
    <w:rsid w:val="00092AF7"/>
    <w:rsid w:val="00093AAC"/>
    <w:rsid w:val="00094E9F"/>
    <w:rsid w:val="00094F25"/>
    <w:rsid w:val="0009573E"/>
    <w:rsid w:val="00097879"/>
    <w:rsid w:val="00097D32"/>
    <w:rsid w:val="000A0F01"/>
    <w:rsid w:val="000A3C5F"/>
    <w:rsid w:val="000A7742"/>
    <w:rsid w:val="000A7A2A"/>
    <w:rsid w:val="000A7E78"/>
    <w:rsid w:val="000B0B6D"/>
    <w:rsid w:val="000B0D43"/>
    <w:rsid w:val="000B0E94"/>
    <w:rsid w:val="000B10C6"/>
    <w:rsid w:val="000B13E3"/>
    <w:rsid w:val="000B3FE2"/>
    <w:rsid w:val="000C134A"/>
    <w:rsid w:val="000C16B7"/>
    <w:rsid w:val="000C5944"/>
    <w:rsid w:val="000C6274"/>
    <w:rsid w:val="000C6E2B"/>
    <w:rsid w:val="000C7764"/>
    <w:rsid w:val="000C787B"/>
    <w:rsid w:val="000D1891"/>
    <w:rsid w:val="000D373B"/>
    <w:rsid w:val="000D37C9"/>
    <w:rsid w:val="000D5944"/>
    <w:rsid w:val="000D6CBB"/>
    <w:rsid w:val="000D6D58"/>
    <w:rsid w:val="000D7ACD"/>
    <w:rsid w:val="000E084B"/>
    <w:rsid w:val="000E0CDA"/>
    <w:rsid w:val="000E19E2"/>
    <w:rsid w:val="000E31DA"/>
    <w:rsid w:val="000E40CB"/>
    <w:rsid w:val="000E413E"/>
    <w:rsid w:val="000E4239"/>
    <w:rsid w:val="000E4FC3"/>
    <w:rsid w:val="000E5E4E"/>
    <w:rsid w:val="000E71BC"/>
    <w:rsid w:val="000F0845"/>
    <w:rsid w:val="000F2D45"/>
    <w:rsid w:val="000F3FED"/>
    <w:rsid w:val="000F4BEE"/>
    <w:rsid w:val="000F4D35"/>
    <w:rsid w:val="000F4EB3"/>
    <w:rsid w:val="000F52A1"/>
    <w:rsid w:val="000F74D3"/>
    <w:rsid w:val="0010044B"/>
    <w:rsid w:val="001012E6"/>
    <w:rsid w:val="001014B2"/>
    <w:rsid w:val="0010161A"/>
    <w:rsid w:val="00104474"/>
    <w:rsid w:val="00104EEC"/>
    <w:rsid w:val="00106759"/>
    <w:rsid w:val="001106A3"/>
    <w:rsid w:val="001112A8"/>
    <w:rsid w:val="00112B83"/>
    <w:rsid w:val="00115AB0"/>
    <w:rsid w:val="00115C88"/>
    <w:rsid w:val="00116487"/>
    <w:rsid w:val="00116DC0"/>
    <w:rsid w:val="001177D3"/>
    <w:rsid w:val="00117E0B"/>
    <w:rsid w:val="0012160C"/>
    <w:rsid w:val="00121E8E"/>
    <w:rsid w:val="001257F3"/>
    <w:rsid w:val="00126A88"/>
    <w:rsid w:val="00126DE7"/>
    <w:rsid w:val="00130B29"/>
    <w:rsid w:val="00130B91"/>
    <w:rsid w:val="00132317"/>
    <w:rsid w:val="001339AA"/>
    <w:rsid w:val="00133DA8"/>
    <w:rsid w:val="00135099"/>
    <w:rsid w:val="00135F82"/>
    <w:rsid w:val="0013631E"/>
    <w:rsid w:val="00137D38"/>
    <w:rsid w:val="00140DFF"/>
    <w:rsid w:val="00141078"/>
    <w:rsid w:val="00141596"/>
    <w:rsid w:val="00141611"/>
    <w:rsid w:val="001417EA"/>
    <w:rsid w:val="00141BE0"/>
    <w:rsid w:val="0014310C"/>
    <w:rsid w:val="001434E5"/>
    <w:rsid w:val="00145129"/>
    <w:rsid w:val="0014657C"/>
    <w:rsid w:val="001469E3"/>
    <w:rsid w:val="001472F0"/>
    <w:rsid w:val="00147694"/>
    <w:rsid w:val="001507AF"/>
    <w:rsid w:val="00153847"/>
    <w:rsid w:val="00153E4C"/>
    <w:rsid w:val="00154B5A"/>
    <w:rsid w:val="00155FD7"/>
    <w:rsid w:val="00156A25"/>
    <w:rsid w:val="001570D8"/>
    <w:rsid w:val="001579F9"/>
    <w:rsid w:val="00157F5A"/>
    <w:rsid w:val="00160EE2"/>
    <w:rsid w:val="00161007"/>
    <w:rsid w:val="0016316C"/>
    <w:rsid w:val="00170FCB"/>
    <w:rsid w:val="00171319"/>
    <w:rsid w:val="00172040"/>
    <w:rsid w:val="00175292"/>
    <w:rsid w:val="00175327"/>
    <w:rsid w:val="001758C0"/>
    <w:rsid w:val="00175901"/>
    <w:rsid w:val="00175F3A"/>
    <w:rsid w:val="0017699A"/>
    <w:rsid w:val="00183B99"/>
    <w:rsid w:val="00184F6F"/>
    <w:rsid w:val="00191A34"/>
    <w:rsid w:val="00191CA6"/>
    <w:rsid w:val="00192EC8"/>
    <w:rsid w:val="0019357E"/>
    <w:rsid w:val="00193E6A"/>
    <w:rsid w:val="00195013"/>
    <w:rsid w:val="0019713D"/>
    <w:rsid w:val="001974DF"/>
    <w:rsid w:val="00197B6A"/>
    <w:rsid w:val="001A32AF"/>
    <w:rsid w:val="001A4AC8"/>
    <w:rsid w:val="001A4AF7"/>
    <w:rsid w:val="001A52E9"/>
    <w:rsid w:val="001A5C70"/>
    <w:rsid w:val="001A5E7F"/>
    <w:rsid w:val="001A6339"/>
    <w:rsid w:val="001A6DFD"/>
    <w:rsid w:val="001A7B56"/>
    <w:rsid w:val="001B18EE"/>
    <w:rsid w:val="001B24C8"/>
    <w:rsid w:val="001B3476"/>
    <w:rsid w:val="001B379E"/>
    <w:rsid w:val="001B4849"/>
    <w:rsid w:val="001B4867"/>
    <w:rsid w:val="001B67BE"/>
    <w:rsid w:val="001B711C"/>
    <w:rsid w:val="001C0BAE"/>
    <w:rsid w:val="001C0DD4"/>
    <w:rsid w:val="001C1A2F"/>
    <w:rsid w:val="001C3A6D"/>
    <w:rsid w:val="001C6DF4"/>
    <w:rsid w:val="001C7034"/>
    <w:rsid w:val="001C7966"/>
    <w:rsid w:val="001C7AB1"/>
    <w:rsid w:val="001C7EDE"/>
    <w:rsid w:val="001D0848"/>
    <w:rsid w:val="001D18EE"/>
    <w:rsid w:val="001D21A6"/>
    <w:rsid w:val="001D4E38"/>
    <w:rsid w:val="001D70B4"/>
    <w:rsid w:val="001D73A0"/>
    <w:rsid w:val="001E0201"/>
    <w:rsid w:val="001E0E01"/>
    <w:rsid w:val="001E22E0"/>
    <w:rsid w:val="001E3B51"/>
    <w:rsid w:val="001E3B83"/>
    <w:rsid w:val="001E3C59"/>
    <w:rsid w:val="001E3FC0"/>
    <w:rsid w:val="001E40E8"/>
    <w:rsid w:val="001E4555"/>
    <w:rsid w:val="001E50F1"/>
    <w:rsid w:val="001F14CF"/>
    <w:rsid w:val="001F1B90"/>
    <w:rsid w:val="001F4B95"/>
    <w:rsid w:val="001F4FC1"/>
    <w:rsid w:val="001F6371"/>
    <w:rsid w:val="001F6596"/>
    <w:rsid w:val="001F6921"/>
    <w:rsid w:val="001F7B04"/>
    <w:rsid w:val="00200271"/>
    <w:rsid w:val="00201FCC"/>
    <w:rsid w:val="00202579"/>
    <w:rsid w:val="00205277"/>
    <w:rsid w:val="002052C5"/>
    <w:rsid w:val="00205501"/>
    <w:rsid w:val="00205745"/>
    <w:rsid w:val="00205AC0"/>
    <w:rsid w:val="00205EB3"/>
    <w:rsid w:val="00206D7E"/>
    <w:rsid w:val="00210F66"/>
    <w:rsid w:val="002110ED"/>
    <w:rsid w:val="00211A37"/>
    <w:rsid w:val="00213243"/>
    <w:rsid w:val="00214676"/>
    <w:rsid w:val="0021475D"/>
    <w:rsid w:val="00214F06"/>
    <w:rsid w:val="002167CE"/>
    <w:rsid w:val="00217499"/>
    <w:rsid w:val="00217ADE"/>
    <w:rsid w:val="002209BE"/>
    <w:rsid w:val="00220EB4"/>
    <w:rsid w:val="00225126"/>
    <w:rsid w:val="00230672"/>
    <w:rsid w:val="002311FD"/>
    <w:rsid w:val="0023247F"/>
    <w:rsid w:val="00232A5A"/>
    <w:rsid w:val="002350C3"/>
    <w:rsid w:val="00241326"/>
    <w:rsid w:val="002416CE"/>
    <w:rsid w:val="00242A0A"/>
    <w:rsid w:val="00244B06"/>
    <w:rsid w:val="002450EF"/>
    <w:rsid w:val="00245FD6"/>
    <w:rsid w:val="00247568"/>
    <w:rsid w:val="00250DF2"/>
    <w:rsid w:val="002513F3"/>
    <w:rsid w:val="0025140B"/>
    <w:rsid w:val="002530BF"/>
    <w:rsid w:val="002535A2"/>
    <w:rsid w:val="002536A8"/>
    <w:rsid w:val="00253F89"/>
    <w:rsid w:val="00254B01"/>
    <w:rsid w:val="002553E6"/>
    <w:rsid w:val="0025570F"/>
    <w:rsid w:val="00255791"/>
    <w:rsid w:val="002564AA"/>
    <w:rsid w:val="00256649"/>
    <w:rsid w:val="0025748A"/>
    <w:rsid w:val="00261BE7"/>
    <w:rsid w:val="00262A73"/>
    <w:rsid w:val="00265339"/>
    <w:rsid w:val="00265380"/>
    <w:rsid w:val="00265DBF"/>
    <w:rsid w:val="00267D88"/>
    <w:rsid w:val="00267DD9"/>
    <w:rsid w:val="00272AB9"/>
    <w:rsid w:val="00273D65"/>
    <w:rsid w:val="00277611"/>
    <w:rsid w:val="002846AF"/>
    <w:rsid w:val="00286C20"/>
    <w:rsid w:val="00286FD2"/>
    <w:rsid w:val="0028783F"/>
    <w:rsid w:val="00287D53"/>
    <w:rsid w:val="00290740"/>
    <w:rsid w:val="00291468"/>
    <w:rsid w:val="0029324B"/>
    <w:rsid w:val="002940F2"/>
    <w:rsid w:val="0029451C"/>
    <w:rsid w:val="00296052"/>
    <w:rsid w:val="002966F5"/>
    <w:rsid w:val="002A06CF"/>
    <w:rsid w:val="002A19B3"/>
    <w:rsid w:val="002A2C7D"/>
    <w:rsid w:val="002A4434"/>
    <w:rsid w:val="002A513A"/>
    <w:rsid w:val="002A72A4"/>
    <w:rsid w:val="002B0187"/>
    <w:rsid w:val="002B10A0"/>
    <w:rsid w:val="002B2861"/>
    <w:rsid w:val="002B303C"/>
    <w:rsid w:val="002B3789"/>
    <w:rsid w:val="002B45D4"/>
    <w:rsid w:val="002B50DE"/>
    <w:rsid w:val="002B741E"/>
    <w:rsid w:val="002B7BD1"/>
    <w:rsid w:val="002B7C95"/>
    <w:rsid w:val="002C0129"/>
    <w:rsid w:val="002C08CD"/>
    <w:rsid w:val="002C1055"/>
    <w:rsid w:val="002C34C7"/>
    <w:rsid w:val="002C4375"/>
    <w:rsid w:val="002D2BFB"/>
    <w:rsid w:val="002D3DAE"/>
    <w:rsid w:val="002D7112"/>
    <w:rsid w:val="002D71C3"/>
    <w:rsid w:val="002D7417"/>
    <w:rsid w:val="002D79EA"/>
    <w:rsid w:val="002E0BF2"/>
    <w:rsid w:val="002E1D05"/>
    <w:rsid w:val="002E2440"/>
    <w:rsid w:val="002E428E"/>
    <w:rsid w:val="002E4349"/>
    <w:rsid w:val="002E5C87"/>
    <w:rsid w:val="002E6192"/>
    <w:rsid w:val="002E63ED"/>
    <w:rsid w:val="002E7EA4"/>
    <w:rsid w:val="002F10D1"/>
    <w:rsid w:val="002F1A30"/>
    <w:rsid w:val="002F1B72"/>
    <w:rsid w:val="002F26CD"/>
    <w:rsid w:val="002F28A8"/>
    <w:rsid w:val="002F2914"/>
    <w:rsid w:val="002F2F24"/>
    <w:rsid w:val="002F3A74"/>
    <w:rsid w:val="002F4237"/>
    <w:rsid w:val="002F4862"/>
    <w:rsid w:val="002F5191"/>
    <w:rsid w:val="002F7D68"/>
    <w:rsid w:val="00301DF9"/>
    <w:rsid w:val="00301E34"/>
    <w:rsid w:val="00302CF0"/>
    <w:rsid w:val="00304BC6"/>
    <w:rsid w:val="00304ECA"/>
    <w:rsid w:val="00306840"/>
    <w:rsid w:val="00307867"/>
    <w:rsid w:val="00310211"/>
    <w:rsid w:val="0031152D"/>
    <w:rsid w:val="003116F8"/>
    <w:rsid w:val="00315762"/>
    <w:rsid w:val="0031601D"/>
    <w:rsid w:val="00316DA4"/>
    <w:rsid w:val="00317867"/>
    <w:rsid w:val="00320D4E"/>
    <w:rsid w:val="00320E0E"/>
    <w:rsid w:val="00321909"/>
    <w:rsid w:val="00321A44"/>
    <w:rsid w:val="00321B60"/>
    <w:rsid w:val="0032241D"/>
    <w:rsid w:val="00323C35"/>
    <w:rsid w:val="00323CAC"/>
    <w:rsid w:val="00324222"/>
    <w:rsid w:val="0032508C"/>
    <w:rsid w:val="00325143"/>
    <w:rsid w:val="00326691"/>
    <w:rsid w:val="003308B5"/>
    <w:rsid w:val="00330AEA"/>
    <w:rsid w:val="00330AEE"/>
    <w:rsid w:val="0033350A"/>
    <w:rsid w:val="00336B4F"/>
    <w:rsid w:val="0033707B"/>
    <w:rsid w:val="003373AD"/>
    <w:rsid w:val="0034185E"/>
    <w:rsid w:val="00342684"/>
    <w:rsid w:val="0034499F"/>
    <w:rsid w:val="00345116"/>
    <w:rsid w:val="00346834"/>
    <w:rsid w:val="00347854"/>
    <w:rsid w:val="003478D5"/>
    <w:rsid w:val="00351CC9"/>
    <w:rsid w:val="003523A6"/>
    <w:rsid w:val="003528BA"/>
    <w:rsid w:val="00352C97"/>
    <w:rsid w:val="00352F84"/>
    <w:rsid w:val="0035303B"/>
    <w:rsid w:val="003537A7"/>
    <w:rsid w:val="00354760"/>
    <w:rsid w:val="00354991"/>
    <w:rsid w:val="00355E66"/>
    <w:rsid w:val="00356562"/>
    <w:rsid w:val="003602F1"/>
    <w:rsid w:val="00360CE0"/>
    <w:rsid w:val="00360D80"/>
    <w:rsid w:val="003625CD"/>
    <w:rsid w:val="0036337A"/>
    <w:rsid w:val="00366547"/>
    <w:rsid w:val="00367AAE"/>
    <w:rsid w:val="00370557"/>
    <w:rsid w:val="00371879"/>
    <w:rsid w:val="0037196F"/>
    <w:rsid w:val="00372445"/>
    <w:rsid w:val="003727BD"/>
    <w:rsid w:val="00373158"/>
    <w:rsid w:val="00373FD6"/>
    <w:rsid w:val="00374EEB"/>
    <w:rsid w:val="00376591"/>
    <w:rsid w:val="00380FF3"/>
    <w:rsid w:val="00381C1E"/>
    <w:rsid w:val="00381F69"/>
    <w:rsid w:val="003846AF"/>
    <w:rsid w:val="003858EC"/>
    <w:rsid w:val="00386AE9"/>
    <w:rsid w:val="00393B9A"/>
    <w:rsid w:val="00393CE5"/>
    <w:rsid w:val="00394258"/>
    <w:rsid w:val="003964A8"/>
    <w:rsid w:val="003A0427"/>
    <w:rsid w:val="003A084E"/>
    <w:rsid w:val="003A1AE1"/>
    <w:rsid w:val="003A34DF"/>
    <w:rsid w:val="003A3948"/>
    <w:rsid w:val="003A553A"/>
    <w:rsid w:val="003A6834"/>
    <w:rsid w:val="003A7F44"/>
    <w:rsid w:val="003B090A"/>
    <w:rsid w:val="003B1D4D"/>
    <w:rsid w:val="003B1EF9"/>
    <w:rsid w:val="003B47B9"/>
    <w:rsid w:val="003B73FF"/>
    <w:rsid w:val="003B7EA4"/>
    <w:rsid w:val="003C0B75"/>
    <w:rsid w:val="003C0FD6"/>
    <w:rsid w:val="003C114E"/>
    <w:rsid w:val="003C26A8"/>
    <w:rsid w:val="003C2BF1"/>
    <w:rsid w:val="003C3192"/>
    <w:rsid w:val="003C5AFA"/>
    <w:rsid w:val="003D1976"/>
    <w:rsid w:val="003D381B"/>
    <w:rsid w:val="003D3B3B"/>
    <w:rsid w:val="003D40BF"/>
    <w:rsid w:val="003D56EB"/>
    <w:rsid w:val="003D793D"/>
    <w:rsid w:val="003E161C"/>
    <w:rsid w:val="003E4911"/>
    <w:rsid w:val="003E4B24"/>
    <w:rsid w:val="003E4BCC"/>
    <w:rsid w:val="003E52B4"/>
    <w:rsid w:val="003E6C43"/>
    <w:rsid w:val="003E6E57"/>
    <w:rsid w:val="003E6E5B"/>
    <w:rsid w:val="003E728E"/>
    <w:rsid w:val="003E75D4"/>
    <w:rsid w:val="003F0496"/>
    <w:rsid w:val="003F0BDF"/>
    <w:rsid w:val="003F154A"/>
    <w:rsid w:val="003F1811"/>
    <w:rsid w:val="003F247E"/>
    <w:rsid w:val="003F29BC"/>
    <w:rsid w:val="003F3BEB"/>
    <w:rsid w:val="003F4D11"/>
    <w:rsid w:val="003F5CD5"/>
    <w:rsid w:val="003F6F1D"/>
    <w:rsid w:val="004008B8"/>
    <w:rsid w:val="00400B80"/>
    <w:rsid w:val="0040147D"/>
    <w:rsid w:val="0040188B"/>
    <w:rsid w:val="00402A55"/>
    <w:rsid w:val="00402B6B"/>
    <w:rsid w:val="00402CFD"/>
    <w:rsid w:val="00405996"/>
    <w:rsid w:val="00405EE8"/>
    <w:rsid w:val="0041362D"/>
    <w:rsid w:val="00413A6C"/>
    <w:rsid w:val="004202FF"/>
    <w:rsid w:val="00421242"/>
    <w:rsid w:val="0042381B"/>
    <w:rsid w:val="00425655"/>
    <w:rsid w:val="00426F5F"/>
    <w:rsid w:val="00427DA0"/>
    <w:rsid w:val="00430AF7"/>
    <w:rsid w:val="004323EA"/>
    <w:rsid w:val="00432F5C"/>
    <w:rsid w:val="00433298"/>
    <w:rsid w:val="00433809"/>
    <w:rsid w:val="00433DAF"/>
    <w:rsid w:val="00433E4A"/>
    <w:rsid w:val="00434298"/>
    <w:rsid w:val="00434A50"/>
    <w:rsid w:val="0043517D"/>
    <w:rsid w:val="00435226"/>
    <w:rsid w:val="004363D5"/>
    <w:rsid w:val="00436603"/>
    <w:rsid w:val="0043734B"/>
    <w:rsid w:val="00437F4D"/>
    <w:rsid w:val="0044112F"/>
    <w:rsid w:val="004437A7"/>
    <w:rsid w:val="0044389A"/>
    <w:rsid w:val="00444B22"/>
    <w:rsid w:val="0044601E"/>
    <w:rsid w:val="00446758"/>
    <w:rsid w:val="004476BC"/>
    <w:rsid w:val="00450DAF"/>
    <w:rsid w:val="004528F2"/>
    <w:rsid w:val="00457524"/>
    <w:rsid w:val="0046216A"/>
    <w:rsid w:val="004621E3"/>
    <w:rsid w:val="00462604"/>
    <w:rsid w:val="00463F76"/>
    <w:rsid w:val="004649F6"/>
    <w:rsid w:val="00464AAA"/>
    <w:rsid w:val="0046532B"/>
    <w:rsid w:val="00465AF5"/>
    <w:rsid w:val="0047047B"/>
    <w:rsid w:val="004715C8"/>
    <w:rsid w:val="00471AE2"/>
    <w:rsid w:val="00471F24"/>
    <w:rsid w:val="0047377B"/>
    <w:rsid w:val="00474625"/>
    <w:rsid w:val="00476ED8"/>
    <w:rsid w:val="004779B8"/>
    <w:rsid w:val="00480194"/>
    <w:rsid w:val="00480225"/>
    <w:rsid w:val="004819F2"/>
    <w:rsid w:val="00483328"/>
    <w:rsid w:val="00484317"/>
    <w:rsid w:val="00484CAC"/>
    <w:rsid w:val="00485EFD"/>
    <w:rsid w:val="004875E9"/>
    <w:rsid w:val="004910F9"/>
    <w:rsid w:val="00492E73"/>
    <w:rsid w:val="00495455"/>
    <w:rsid w:val="0049612E"/>
    <w:rsid w:val="004A00C5"/>
    <w:rsid w:val="004A4D05"/>
    <w:rsid w:val="004A584E"/>
    <w:rsid w:val="004A6917"/>
    <w:rsid w:val="004A7AD7"/>
    <w:rsid w:val="004B24FA"/>
    <w:rsid w:val="004B3244"/>
    <w:rsid w:val="004B3999"/>
    <w:rsid w:val="004B4764"/>
    <w:rsid w:val="004B4973"/>
    <w:rsid w:val="004B4F34"/>
    <w:rsid w:val="004B5ED0"/>
    <w:rsid w:val="004B6E86"/>
    <w:rsid w:val="004B78FA"/>
    <w:rsid w:val="004C06F9"/>
    <w:rsid w:val="004C110C"/>
    <w:rsid w:val="004C19BF"/>
    <w:rsid w:val="004C2040"/>
    <w:rsid w:val="004C4876"/>
    <w:rsid w:val="004C6B22"/>
    <w:rsid w:val="004C6CFC"/>
    <w:rsid w:val="004D1281"/>
    <w:rsid w:val="004D1809"/>
    <w:rsid w:val="004D2389"/>
    <w:rsid w:val="004D2677"/>
    <w:rsid w:val="004D3B00"/>
    <w:rsid w:val="004D5A76"/>
    <w:rsid w:val="004D6A7C"/>
    <w:rsid w:val="004D77F7"/>
    <w:rsid w:val="004D7B52"/>
    <w:rsid w:val="004D7DF2"/>
    <w:rsid w:val="004E02E0"/>
    <w:rsid w:val="004E14E3"/>
    <w:rsid w:val="004E1C0C"/>
    <w:rsid w:val="004E2178"/>
    <w:rsid w:val="004F0CA5"/>
    <w:rsid w:val="004F0DE7"/>
    <w:rsid w:val="004F51AD"/>
    <w:rsid w:val="004F5827"/>
    <w:rsid w:val="004F78C5"/>
    <w:rsid w:val="0050007A"/>
    <w:rsid w:val="00501795"/>
    <w:rsid w:val="00501CD5"/>
    <w:rsid w:val="00507A12"/>
    <w:rsid w:val="00507B6A"/>
    <w:rsid w:val="005109F0"/>
    <w:rsid w:val="005118CB"/>
    <w:rsid w:val="005119DE"/>
    <w:rsid w:val="00511A89"/>
    <w:rsid w:val="00512709"/>
    <w:rsid w:val="00512A61"/>
    <w:rsid w:val="00514048"/>
    <w:rsid w:val="00515909"/>
    <w:rsid w:val="005159EE"/>
    <w:rsid w:val="00515A7E"/>
    <w:rsid w:val="005170E7"/>
    <w:rsid w:val="00517309"/>
    <w:rsid w:val="00517C5C"/>
    <w:rsid w:val="00520C07"/>
    <w:rsid w:val="00520E8D"/>
    <w:rsid w:val="00523364"/>
    <w:rsid w:val="00523C8D"/>
    <w:rsid w:val="00524427"/>
    <w:rsid w:val="005245B7"/>
    <w:rsid w:val="00524A73"/>
    <w:rsid w:val="00526D0A"/>
    <w:rsid w:val="00527E0D"/>
    <w:rsid w:val="00530D38"/>
    <w:rsid w:val="00534D5B"/>
    <w:rsid w:val="00534FDC"/>
    <w:rsid w:val="00536311"/>
    <w:rsid w:val="00537097"/>
    <w:rsid w:val="00540810"/>
    <w:rsid w:val="005441C9"/>
    <w:rsid w:val="005451A9"/>
    <w:rsid w:val="00546666"/>
    <w:rsid w:val="005467F1"/>
    <w:rsid w:val="00546C3B"/>
    <w:rsid w:val="005471B6"/>
    <w:rsid w:val="00547EE9"/>
    <w:rsid w:val="00550421"/>
    <w:rsid w:val="005515EE"/>
    <w:rsid w:val="005523EC"/>
    <w:rsid w:val="00555B53"/>
    <w:rsid w:val="00557E3D"/>
    <w:rsid w:val="005605DC"/>
    <w:rsid w:val="00560EC0"/>
    <w:rsid w:val="00561771"/>
    <w:rsid w:val="005618FD"/>
    <w:rsid w:val="00562076"/>
    <w:rsid w:val="00563401"/>
    <w:rsid w:val="00564BFA"/>
    <w:rsid w:val="005654A2"/>
    <w:rsid w:val="00566521"/>
    <w:rsid w:val="0056796C"/>
    <w:rsid w:val="00570828"/>
    <w:rsid w:val="00571DC1"/>
    <w:rsid w:val="005732F9"/>
    <w:rsid w:val="005750BF"/>
    <w:rsid w:val="00575B40"/>
    <w:rsid w:val="00577917"/>
    <w:rsid w:val="0058053A"/>
    <w:rsid w:val="005809CA"/>
    <w:rsid w:val="005816A4"/>
    <w:rsid w:val="00582E70"/>
    <w:rsid w:val="0058367E"/>
    <w:rsid w:val="00583923"/>
    <w:rsid w:val="00584194"/>
    <w:rsid w:val="00584369"/>
    <w:rsid w:val="00585BED"/>
    <w:rsid w:val="00585EF9"/>
    <w:rsid w:val="00586087"/>
    <w:rsid w:val="00586906"/>
    <w:rsid w:val="00587E42"/>
    <w:rsid w:val="0059010E"/>
    <w:rsid w:val="005910AD"/>
    <w:rsid w:val="0059144F"/>
    <w:rsid w:val="00591768"/>
    <w:rsid w:val="0059259C"/>
    <w:rsid w:val="00592CC2"/>
    <w:rsid w:val="0059655A"/>
    <w:rsid w:val="005966BC"/>
    <w:rsid w:val="005A00D6"/>
    <w:rsid w:val="005A036D"/>
    <w:rsid w:val="005A11E3"/>
    <w:rsid w:val="005A2977"/>
    <w:rsid w:val="005A3ABF"/>
    <w:rsid w:val="005A4BEA"/>
    <w:rsid w:val="005A58B8"/>
    <w:rsid w:val="005A699D"/>
    <w:rsid w:val="005B2308"/>
    <w:rsid w:val="005B34BC"/>
    <w:rsid w:val="005B34C0"/>
    <w:rsid w:val="005B508F"/>
    <w:rsid w:val="005B546C"/>
    <w:rsid w:val="005B7690"/>
    <w:rsid w:val="005C079F"/>
    <w:rsid w:val="005C1BE0"/>
    <w:rsid w:val="005C1ED0"/>
    <w:rsid w:val="005C258F"/>
    <w:rsid w:val="005C45A1"/>
    <w:rsid w:val="005C4E13"/>
    <w:rsid w:val="005C4E23"/>
    <w:rsid w:val="005C5BD2"/>
    <w:rsid w:val="005C794E"/>
    <w:rsid w:val="005D02AD"/>
    <w:rsid w:val="005D0337"/>
    <w:rsid w:val="005D0AE8"/>
    <w:rsid w:val="005D14CD"/>
    <w:rsid w:val="005D1CE0"/>
    <w:rsid w:val="005D1F5A"/>
    <w:rsid w:val="005D2EAF"/>
    <w:rsid w:val="005D71CF"/>
    <w:rsid w:val="005E166A"/>
    <w:rsid w:val="005E16EC"/>
    <w:rsid w:val="005E2960"/>
    <w:rsid w:val="005E2A29"/>
    <w:rsid w:val="005E3F9D"/>
    <w:rsid w:val="005E4CCC"/>
    <w:rsid w:val="005E53AA"/>
    <w:rsid w:val="005F0761"/>
    <w:rsid w:val="005F1FA3"/>
    <w:rsid w:val="005F33E0"/>
    <w:rsid w:val="005F53AA"/>
    <w:rsid w:val="005F59D9"/>
    <w:rsid w:val="005F5BEA"/>
    <w:rsid w:val="005F6D58"/>
    <w:rsid w:val="005F7BD9"/>
    <w:rsid w:val="00600D5D"/>
    <w:rsid w:val="00601AB8"/>
    <w:rsid w:val="00601C8F"/>
    <w:rsid w:val="00602A1A"/>
    <w:rsid w:val="00602A5E"/>
    <w:rsid w:val="006035A7"/>
    <w:rsid w:val="00603E90"/>
    <w:rsid w:val="00603FEA"/>
    <w:rsid w:val="006068D0"/>
    <w:rsid w:val="0060731B"/>
    <w:rsid w:val="00610F37"/>
    <w:rsid w:val="0061147A"/>
    <w:rsid w:val="00613AEA"/>
    <w:rsid w:val="00613BBB"/>
    <w:rsid w:val="00615AE8"/>
    <w:rsid w:val="00615E02"/>
    <w:rsid w:val="0061718B"/>
    <w:rsid w:val="00617416"/>
    <w:rsid w:val="00620585"/>
    <w:rsid w:val="006237CD"/>
    <w:rsid w:val="00623C9B"/>
    <w:rsid w:val="006241F3"/>
    <w:rsid w:val="00624E1F"/>
    <w:rsid w:val="00625A3F"/>
    <w:rsid w:val="006260FF"/>
    <w:rsid w:val="0062736B"/>
    <w:rsid w:val="0062758B"/>
    <w:rsid w:val="0063056B"/>
    <w:rsid w:val="00632127"/>
    <w:rsid w:val="00632BC5"/>
    <w:rsid w:val="00633C66"/>
    <w:rsid w:val="0063553F"/>
    <w:rsid w:val="00637910"/>
    <w:rsid w:val="0064052E"/>
    <w:rsid w:val="00640EF0"/>
    <w:rsid w:val="0064182F"/>
    <w:rsid w:val="00641F2C"/>
    <w:rsid w:val="00642B03"/>
    <w:rsid w:val="00644E59"/>
    <w:rsid w:val="006460F9"/>
    <w:rsid w:val="00651505"/>
    <w:rsid w:val="006526C0"/>
    <w:rsid w:val="00652B84"/>
    <w:rsid w:val="006564B6"/>
    <w:rsid w:val="00657BB3"/>
    <w:rsid w:val="006615F3"/>
    <w:rsid w:val="006616B4"/>
    <w:rsid w:val="00665631"/>
    <w:rsid w:val="0066754A"/>
    <w:rsid w:val="006706CB"/>
    <w:rsid w:val="00670F26"/>
    <w:rsid w:val="00670F48"/>
    <w:rsid w:val="00671DD5"/>
    <w:rsid w:val="0067257B"/>
    <w:rsid w:val="006726E6"/>
    <w:rsid w:val="0067342F"/>
    <w:rsid w:val="00674197"/>
    <w:rsid w:val="0067452E"/>
    <w:rsid w:val="00675EA8"/>
    <w:rsid w:val="00677470"/>
    <w:rsid w:val="00680335"/>
    <w:rsid w:val="006806D3"/>
    <w:rsid w:val="006821DE"/>
    <w:rsid w:val="00686795"/>
    <w:rsid w:val="00690F67"/>
    <w:rsid w:val="00692072"/>
    <w:rsid w:val="006926B5"/>
    <w:rsid w:val="00693217"/>
    <w:rsid w:val="00694F0D"/>
    <w:rsid w:val="00695847"/>
    <w:rsid w:val="00695EB9"/>
    <w:rsid w:val="00695F56"/>
    <w:rsid w:val="00696472"/>
    <w:rsid w:val="00697883"/>
    <w:rsid w:val="006A0BFA"/>
    <w:rsid w:val="006A1556"/>
    <w:rsid w:val="006A162F"/>
    <w:rsid w:val="006A2484"/>
    <w:rsid w:val="006A29F7"/>
    <w:rsid w:val="006A3469"/>
    <w:rsid w:val="006A38BE"/>
    <w:rsid w:val="006A3984"/>
    <w:rsid w:val="006A43F8"/>
    <w:rsid w:val="006A453F"/>
    <w:rsid w:val="006A4F2D"/>
    <w:rsid w:val="006A6A73"/>
    <w:rsid w:val="006A6CF5"/>
    <w:rsid w:val="006A79F0"/>
    <w:rsid w:val="006B0C83"/>
    <w:rsid w:val="006B1219"/>
    <w:rsid w:val="006B1889"/>
    <w:rsid w:val="006B206E"/>
    <w:rsid w:val="006B2A4E"/>
    <w:rsid w:val="006B2CD9"/>
    <w:rsid w:val="006B3208"/>
    <w:rsid w:val="006B3302"/>
    <w:rsid w:val="006B3374"/>
    <w:rsid w:val="006B64C0"/>
    <w:rsid w:val="006B6D1F"/>
    <w:rsid w:val="006C24A4"/>
    <w:rsid w:val="006C32B6"/>
    <w:rsid w:val="006C4B8A"/>
    <w:rsid w:val="006C5558"/>
    <w:rsid w:val="006C5EF0"/>
    <w:rsid w:val="006C6AB7"/>
    <w:rsid w:val="006C7BD0"/>
    <w:rsid w:val="006D1451"/>
    <w:rsid w:val="006D326B"/>
    <w:rsid w:val="006D5DE0"/>
    <w:rsid w:val="006D5DED"/>
    <w:rsid w:val="006D6367"/>
    <w:rsid w:val="006D650C"/>
    <w:rsid w:val="006D7CD9"/>
    <w:rsid w:val="006E0245"/>
    <w:rsid w:val="006E0470"/>
    <w:rsid w:val="006E2081"/>
    <w:rsid w:val="006E2AA6"/>
    <w:rsid w:val="006E3088"/>
    <w:rsid w:val="006E5CB0"/>
    <w:rsid w:val="006E7D85"/>
    <w:rsid w:val="006F1DFB"/>
    <w:rsid w:val="006F3CF5"/>
    <w:rsid w:val="006F41A8"/>
    <w:rsid w:val="006F45D9"/>
    <w:rsid w:val="006F63C9"/>
    <w:rsid w:val="006F64BA"/>
    <w:rsid w:val="006F77E4"/>
    <w:rsid w:val="00700EF0"/>
    <w:rsid w:val="00701A46"/>
    <w:rsid w:val="00702AC2"/>
    <w:rsid w:val="00702C6C"/>
    <w:rsid w:val="00703C96"/>
    <w:rsid w:val="00703DCC"/>
    <w:rsid w:val="0071012B"/>
    <w:rsid w:val="00710B84"/>
    <w:rsid w:val="00711EEE"/>
    <w:rsid w:val="00711FEE"/>
    <w:rsid w:val="00712159"/>
    <w:rsid w:val="007123B3"/>
    <w:rsid w:val="0071267E"/>
    <w:rsid w:val="00713FB1"/>
    <w:rsid w:val="00716105"/>
    <w:rsid w:val="00716CA1"/>
    <w:rsid w:val="00716D1D"/>
    <w:rsid w:val="0072090E"/>
    <w:rsid w:val="00724C37"/>
    <w:rsid w:val="00724D9C"/>
    <w:rsid w:val="00725343"/>
    <w:rsid w:val="00725B46"/>
    <w:rsid w:val="00727006"/>
    <w:rsid w:val="00727B7A"/>
    <w:rsid w:val="00732D8F"/>
    <w:rsid w:val="00733CA0"/>
    <w:rsid w:val="00734764"/>
    <w:rsid w:val="00734AB6"/>
    <w:rsid w:val="007358E2"/>
    <w:rsid w:val="007419C9"/>
    <w:rsid w:val="007441FE"/>
    <w:rsid w:val="00744D52"/>
    <w:rsid w:val="00745629"/>
    <w:rsid w:val="0074598D"/>
    <w:rsid w:val="00745A5F"/>
    <w:rsid w:val="00747705"/>
    <w:rsid w:val="00747769"/>
    <w:rsid w:val="00747994"/>
    <w:rsid w:val="00747B76"/>
    <w:rsid w:val="00747D81"/>
    <w:rsid w:val="00747DA7"/>
    <w:rsid w:val="00747DD3"/>
    <w:rsid w:val="007531E9"/>
    <w:rsid w:val="007533B4"/>
    <w:rsid w:val="0075570C"/>
    <w:rsid w:val="0075613D"/>
    <w:rsid w:val="00756830"/>
    <w:rsid w:val="007603EA"/>
    <w:rsid w:val="007608D4"/>
    <w:rsid w:val="00761580"/>
    <w:rsid w:val="00761937"/>
    <w:rsid w:val="00764D1C"/>
    <w:rsid w:val="00764D29"/>
    <w:rsid w:val="00766B58"/>
    <w:rsid w:val="00767EEE"/>
    <w:rsid w:val="00770546"/>
    <w:rsid w:val="00772EF6"/>
    <w:rsid w:val="0077386C"/>
    <w:rsid w:val="007739F6"/>
    <w:rsid w:val="00774D5C"/>
    <w:rsid w:val="00774F27"/>
    <w:rsid w:val="00775A81"/>
    <w:rsid w:val="00780758"/>
    <w:rsid w:val="007812D1"/>
    <w:rsid w:val="007816BA"/>
    <w:rsid w:val="007826FC"/>
    <w:rsid w:val="00786A1C"/>
    <w:rsid w:val="00786C71"/>
    <w:rsid w:val="00792335"/>
    <w:rsid w:val="00792D21"/>
    <w:rsid w:val="00792D23"/>
    <w:rsid w:val="00792F64"/>
    <w:rsid w:val="00794DC7"/>
    <w:rsid w:val="00795057"/>
    <w:rsid w:val="00796C39"/>
    <w:rsid w:val="00797252"/>
    <w:rsid w:val="007A07CF"/>
    <w:rsid w:val="007A1C9C"/>
    <w:rsid w:val="007A3F8E"/>
    <w:rsid w:val="007A5647"/>
    <w:rsid w:val="007A5673"/>
    <w:rsid w:val="007B002C"/>
    <w:rsid w:val="007B0FFA"/>
    <w:rsid w:val="007B10DA"/>
    <w:rsid w:val="007B2004"/>
    <w:rsid w:val="007B4F68"/>
    <w:rsid w:val="007B627E"/>
    <w:rsid w:val="007B6442"/>
    <w:rsid w:val="007B68A0"/>
    <w:rsid w:val="007B69A1"/>
    <w:rsid w:val="007B6B5E"/>
    <w:rsid w:val="007B73CA"/>
    <w:rsid w:val="007B7A30"/>
    <w:rsid w:val="007B7BFD"/>
    <w:rsid w:val="007B7C1E"/>
    <w:rsid w:val="007C07F4"/>
    <w:rsid w:val="007C1729"/>
    <w:rsid w:val="007C1900"/>
    <w:rsid w:val="007C3ABA"/>
    <w:rsid w:val="007C44EF"/>
    <w:rsid w:val="007C5D34"/>
    <w:rsid w:val="007D0395"/>
    <w:rsid w:val="007D0699"/>
    <w:rsid w:val="007D0D1E"/>
    <w:rsid w:val="007D301B"/>
    <w:rsid w:val="007D3C7E"/>
    <w:rsid w:val="007E0168"/>
    <w:rsid w:val="007E2003"/>
    <w:rsid w:val="007E23E6"/>
    <w:rsid w:val="007E314F"/>
    <w:rsid w:val="007E3B07"/>
    <w:rsid w:val="007E4017"/>
    <w:rsid w:val="007E7965"/>
    <w:rsid w:val="007F2D7E"/>
    <w:rsid w:val="007F3FA7"/>
    <w:rsid w:val="007F4D1D"/>
    <w:rsid w:val="00803C77"/>
    <w:rsid w:val="008068E7"/>
    <w:rsid w:val="008069F0"/>
    <w:rsid w:val="00810ABD"/>
    <w:rsid w:val="0081115C"/>
    <w:rsid w:val="0081163A"/>
    <w:rsid w:val="0081665B"/>
    <w:rsid w:val="0081690D"/>
    <w:rsid w:val="00817984"/>
    <w:rsid w:val="00817EC9"/>
    <w:rsid w:val="008201DB"/>
    <w:rsid w:val="008238E8"/>
    <w:rsid w:val="00824280"/>
    <w:rsid w:val="00824BFD"/>
    <w:rsid w:val="00824E58"/>
    <w:rsid w:val="008267DC"/>
    <w:rsid w:val="0083039A"/>
    <w:rsid w:val="00830D90"/>
    <w:rsid w:val="0083199B"/>
    <w:rsid w:val="00831F82"/>
    <w:rsid w:val="0083328C"/>
    <w:rsid w:val="0083342A"/>
    <w:rsid w:val="00833A96"/>
    <w:rsid w:val="00833EA8"/>
    <w:rsid w:val="008365B6"/>
    <w:rsid w:val="008370BF"/>
    <w:rsid w:val="008405D6"/>
    <w:rsid w:val="00840815"/>
    <w:rsid w:val="008412BB"/>
    <w:rsid w:val="00842D86"/>
    <w:rsid w:val="00844353"/>
    <w:rsid w:val="00847216"/>
    <w:rsid w:val="00847502"/>
    <w:rsid w:val="008477FC"/>
    <w:rsid w:val="00851AB1"/>
    <w:rsid w:val="008535F4"/>
    <w:rsid w:val="00853904"/>
    <w:rsid w:val="00854037"/>
    <w:rsid w:val="008555CD"/>
    <w:rsid w:val="0086012A"/>
    <w:rsid w:val="00860217"/>
    <w:rsid w:val="0086275F"/>
    <w:rsid w:val="00863A8A"/>
    <w:rsid w:val="008647AC"/>
    <w:rsid w:val="008657B1"/>
    <w:rsid w:val="0086623C"/>
    <w:rsid w:val="0086705D"/>
    <w:rsid w:val="00872115"/>
    <w:rsid w:val="00876803"/>
    <w:rsid w:val="008808AE"/>
    <w:rsid w:val="0088123A"/>
    <w:rsid w:val="0088202B"/>
    <w:rsid w:val="00882B78"/>
    <w:rsid w:val="00882FDF"/>
    <w:rsid w:val="00883D36"/>
    <w:rsid w:val="00885CBE"/>
    <w:rsid w:val="00885F0E"/>
    <w:rsid w:val="00890455"/>
    <w:rsid w:val="0089072C"/>
    <w:rsid w:val="008917F7"/>
    <w:rsid w:val="00891E06"/>
    <w:rsid w:val="0089224D"/>
    <w:rsid w:val="0089389F"/>
    <w:rsid w:val="00897887"/>
    <w:rsid w:val="008A01F0"/>
    <w:rsid w:val="008A2110"/>
    <w:rsid w:val="008A30CE"/>
    <w:rsid w:val="008A4C5F"/>
    <w:rsid w:val="008A5096"/>
    <w:rsid w:val="008A7189"/>
    <w:rsid w:val="008B0350"/>
    <w:rsid w:val="008B03D9"/>
    <w:rsid w:val="008B1020"/>
    <w:rsid w:val="008B2D67"/>
    <w:rsid w:val="008B39F8"/>
    <w:rsid w:val="008B4DBA"/>
    <w:rsid w:val="008B64D8"/>
    <w:rsid w:val="008B7C2C"/>
    <w:rsid w:val="008B7C83"/>
    <w:rsid w:val="008C0E7B"/>
    <w:rsid w:val="008C10E9"/>
    <w:rsid w:val="008C127B"/>
    <w:rsid w:val="008C16F6"/>
    <w:rsid w:val="008C241E"/>
    <w:rsid w:val="008C467A"/>
    <w:rsid w:val="008C5B37"/>
    <w:rsid w:val="008C5C2B"/>
    <w:rsid w:val="008C5CF8"/>
    <w:rsid w:val="008C5D92"/>
    <w:rsid w:val="008C5FC5"/>
    <w:rsid w:val="008C6537"/>
    <w:rsid w:val="008D024E"/>
    <w:rsid w:val="008D04A4"/>
    <w:rsid w:val="008D3663"/>
    <w:rsid w:val="008D4260"/>
    <w:rsid w:val="008D4C86"/>
    <w:rsid w:val="008D4CAA"/>
    <w:rsid w:val="008E0437"/>
    <w:rsid w:val="008E2472"/>
    <w:rsid w:val="008E3191"/>
    <w:rsid w:val="008E4A75"/>
    <w:rsid w:val="008E5C53"/>
    <w:rsid w:val="008E601C"/>
    <w:rsid w:val="008E74AC"/>
    <w:rsid w:val="008F0BB9"/>
    <w:rsid w:val="008F5BD0"/>
    <w:rsid w:val="008F5D8C"/>
    <w:rsid w:val="008F6AE5"/>
    <w:rsid w:val="008F6C8A"/>
    <w:rsid w:val="008F7860"/>
    <w:rsid w:val="00900330"/>
    <w:rsid w:val="0090114E"/>
    <w:rsid w:val="00901CB1"/>
    <w:rsid w:val="00902658"/>
    <w:rsid w:val="00904098"/>
    <w:rsid w:val="00910102"/>
    <w:rsid w:val="009112A3"/>
    <w:rsid w:val="009122DF"/>
    <w:rsid w:val="0091369B"/>
    <w:rsid w:val="00913AA2"/>
    <w:rsid w:val="009140AA"/>
    <w:rsid w:val="00915B06"/>
    <w:rsid w:val="009161F5"/>
    <w:rsid w:val="00917A97"/>
    <w:rsid w:val="00921BF1"/>
    <w:rsid w:val="00922C43"/>
    <w:rsid w:val="0092366C"/>
    <w:rsid w:val="009248A9"/>
    <w:rsid w:val="00924BC3"/>
    <w:rsid w:val="00926AF2"/>
    <w:rsid w:val="00930271"/>
    <w:rsid w:val="009307F2"/>
    <w:rsid w:val="009316F6"/>
    <w:rsid w:val="009319FF"/>
    <w:rsid w:val="00932493"/>
    <w:rsid w:val="00935429"/>
    <w:rsid w:val="009356D2"/>
    <w:rsid w:val="009356E9"/>
    <w:rsid w:val="0093586D"/>
    <w:rsid w:val="00937177"/>
    <w:rsid w:val="009373C8"/>
    <w:rsid w:val="00937D6E"/>
    <w:rsid w:val="00937E59"/>
    <w:rsid w:val="00941ABB"/>
    <w:rsid w:val="00941FE6"/>
    <w:rsid w:val="0094268C"/>
    <w:rsid w:val="00945FFE"/>
    <w:rsid w:val="00946123"/>
    <w:rsid w:val="00947535"/>
    <w:rsid w:val="00950218"/>
    <w:rsid w:val="009506BD"/>
    <w:rsid w:val="009506C3"/>
    <w:rsid w:val="00950BE0"/>
    <w:rsid w:val="009514A5"/>
    <w:rsid w:val="00951730"/>
    <w:rsid w:val="00954FFF"/>
    <w:rsid w:val="00956B47"/>
    <w:rsid w:val="00957F03"/>
    <w:rsid w:val="00960DBD"/>
    <w:rsid w:val="00962300"/>
    <w:rsid w:val="009626D4"/>
    <w:rsid w:val="00963626"/>
    <w:rsid w:val="009639CB"/>
    <w:rsid w:val="00965B0B"/>
    <w:rsid w:val="00966604"/>
    <w:rsid w:val="00966AE1"/>
    <w:rsid w:val="0096710F"/>
    <w:rsid w:val="009671A6"/>
    <w:rsid w:val="009672ED"/>
    <w:rsid w:val="0096746A"/>
    <w:rsid w:val="00967F21"/>
    <w:rsid w:val="00970676"/>
    <w:rsid w:val="00970742"/>
    <w:rsid w:val="0097137C"/>
    <w:rsid w:val="009715E5"/>
    <w:rsid w:val="0097177A"/>
    <w:rsid w:val="00973E4D"/>
    <w:rsid w:val="00977027"/>
    <w:rsid w:val="0097796E"/>
    <w:rsid w:val="00980333"/>
    <w:rsid w:val="0098099A"/>
    <w:rsid w:val="0098130F"/>
    <w:rsid w:val="009826C0"/>
    <w:rsid w:val="009832F6"/>
    <w:rsid w:val="00983C9E"/>
    <w:rsid w:val="00984705"/>
    <w:rsid w:val="009879F8"/>
    <w:rsid w:val="009902B0"/>
    <w:rsid w:val="00993087"/>
    <w:rsid w:val="00996936"/>
    <w:rsid w:val="009A197A"/>
    <w:rsid w:val="009A1E7E"/>
    <w:rsid w:val="009A29C7"/>
    <w:rsid w:val="009A2B31"/>
    <w:rsid w:val="009A4146"/>
    <w:rsid w:val="009A4A2A"/>
    <w:rsid w:val="009A58FA"/>
    <w:rsid w:val="009A663F"/>
    <w:rsid w:val="009A701D"/>
    <w:rsid w:val="009A77D6"/>
    <w:rsid w:val="009B11E3"/>
    <w:rsid w:val="009B16E4"/>
    <w:rsid w:val="009B20F8"/>
    <w:rsid w:val="009B263C"/>
    <w:rsid w:val="009B2955"/>
    <w:rsid w:val="009B36D4"/>
    <w:rsid w:val="009B391D"/>
    <w:rsid w:val="009B3EDD"/>
    <w:rsid w:val="009B629C"/>
    <w:rsid w:val="009B6475"/>
    <w:rsid w:val="009C0965"/>
    <w:rsid w:val="009C19B0"/>
    <w:rsid w:val="009C2E81"/>
    <w:rsid w:val="009C3CDA"/>
    <w:rsid w:val="009C4ED3"/>
    <w:rsid w:val="009C7A90"/>
    <w:rsid w:val="009D034F"/>
    <w:rsid w:val="009D0979"/>
    <w:rsid w:val="009D2833"/>
    <w:rsid w:val="009D283E"/>
    <w:rsid w:val="009D294B"/>
    <w:rsid w:val="009D3BE5"/>
    <w:rsid w:val="009D3E66"/>
    <w:rsid w:val="009D5CAC"/>
    <w:rsid w:val="009E2005"/>
    <w:rsid w:val="009E2C0B"/>
    <w:rsid w:val="009E2FCF"/>
    <w:rsid w:val="009E376F"/>
    <w:rsid w:val="009E378C"/>
    <w:rsid w:val="009E6097"/>
    <w:rsid w:val="009E6443"/>
    <w:rsid w:val="009E6C2E"/>
    <w:rsid w:val="009F1372"/>
    <w:rsid w:val="009F2537"/>
    <w:rsid w:val="009F351B"/>
    <w:rsid w:val="009F3E85"/>
    <w:rsid w:val="009F3FDC"/>
    <w:rsid w:val="009F4615"/>
    <w:rsid w:val="009F4EBE"/>
    <w:rsid w:val="009F593B"/>
    <w:rsid w:val="00A0066E"/>
    <w:rsid w:val="00A01DAD"/>
    <w:rsid w:val="00A03A74"/>
    <w:rsid w:val="00A04D6C"/>
    <w:rsid w:val="00A06174"/>
    <w:rsid w:val="00A1014E"/>
    <w:rsid w:val="00A10429"/>
    <w:rsid w:val="00A10B3E"/>
    <w:rsid w:val="00A1249C"/>
    <w:rsid w:val="00A1398A"/>
    <w:rsid w:val="00A13FFF"/>
    <w:rsid w:val="00A14141"/>
    <w:rsid w:val="00A15D27"/>
    <w:rsid w:val="00A164A6"/>
    <w:rsid w:val="00A16727"/>
    <w:rsid w:val="00A16888"/>
    <w:rsid w:val="00A16B3D"/>
    <w:rsid w:val="00A16F8E"/>
    <w:rsid w:val="00A20006"/>
    <w:rsid w:val="00A20025"/>
    <w:rsid w:val="00A21322"/>
    <w:rsid w:val="00A22741"/>
    <w:rsid w:val="00A24BC6"/>
    <w:rsid w:val="00A24E3F"/>
    <w:rsid w:val="00A26EF8"/>
    <w:rsid w:val="00A2768D"/>
    <w:rsid w:val="00A309B6"/>
    <w:rsid w:val="00A30FDA"/>
    <w:rsid w:val="00A31329"/>
    <w:rsid w:val="00A33568"/>
    <w:rsid w:val="00A33ACB"/>
    <w:rsid w:val="00A35140"/>
    <w:rsid w:val="00A35938"/>
    <w:rsid w:val="00A35E0F"/>
    <w:rsid w:val="00A37432"/>
    <w:rsid w:val="00A3745A"/>
    <w:rsid w:val="00A42B03"/>
    <w:rsid w:val="00A42EB4"/>
    <w:rsid w:val="00A43252"/>
    <w:rsid w:val="00A43680"/>
    <w:rsid w:val="00A45F89"/>
    <w:rsid w:val="00A50F00"/>
    <w:rsid w:val="00A5326C"/>
    <w:rsid w:val="00A53BCB"/>
    <w:rsid w:val="00A57501"/>
    <w:rsid w:val="00A575EB"/>
    <w:rsid w:val="00A621D6"/>
    <w:rsid w:val="00A62CD6"/>
    <w:rsid w:val="00A63579"/>
    <w:rsid w:val="00A635B8"/>
    <w:rsid w:val="00A654B3"/>
    <w:rsid w:val="00A6579D"/>
    <w:rsid w:val="00A65C6C"/>
    <w:rsid w:val="00A669FF"/>
    <w:rsid w:val="00A672F5"/>
    <w:rsid w:val="00A70CE3"/>
    <w:rsid w:val="00A71FDE"/>
    <w:rsid w:val="00A728CC"/>
    <w:rsid w:val="00A730FC"/>
    <w:rsid w:val="00A736DA"/>
    <w:rsid w:val="00A739DD"/>
    <w:rsid w:val="00A73DA6"/>
    <w:rsid w:val="00A7447E"/>
    <w:rsid w:val="00A7449E"/>
    <w:rsid w:val="00A763E9"/>
    <w:rsid w:val="00A76C18"/>
    <w:rsid w:val="00A771A2"/>
    <w:rsid w:val="00A81CFA"/>
    <w:rsid w:val="00A8325C"/>
    <w:rsid w:val="00A83C69"/>
    <w:rsid w:val="00A83F95"/>
    <w:rsid w:val="00A8428D"/>
    <w:rsid w:val="00A84684"/>
    <w:rsid w:val="00A861C1"/>
    <w:rsid w:val="00A86B84"/>
    <w:rsid w:val="00A86E49"/>
    <w:rsid w:val="00A86FB1"/>
    <w:rsid w:val="00A906D6"/>
    <w:rsid w:val="00A90C59"/>
    <w:rsid w:val="00A915FB"/>
    <w:rsid w:val="00A91C25"/>
    <w:rsid w:val="00A922ED"/>
    <w:rsid w:val="00A92445"/>
    <w:rsid w:val="00A93D6F"/>
    <w:rsid w:val="00A93F4A"/>
    <w:rsid w:val="00AA03C7"/>
    <w:rsid w:val="00AA1AF2"/>
    <w:rsid w:val="00AA3931"/>
    <w:rsid w:val="00AA4027"/>
    <w:rsid w:val="00AA4481"/>
    <w:rsid w:val="00AA5E2A"/>
    <w:rsid w:val="00AA61CA"/>
    <w:rsid w:val="00AA72DE"/>
    <w:rsid w:val="00AA7C65"/>
    <w:rsid w:val="00AB09C8"/>
    <w:rsid w:val="00AB0A23"/>
    <w:rsid w:val="00AB17DE"/>
    <w:rsid w:val="00AB198D"/>
    <w:rsid w:val="00AB1E41"/>
    <w:rsid w:val="00AB2314"/>
    <w:rsid w:val="00AB4D8A"/>
    <w:rsid w:val="00AB52CA"/>
    <w:rsid w:val="00AB78FA"/>
    <w:rsid w:val="00AC04B2"/>
    <w:rsid w:val="00AC2544"/>
    <w:rsid w:val="00AC3BC4"/>
    <w:rsid w:val="00AC4466"/>
    <w:rsid w:val="00AC70A0"/>
    <w:rsid w:val="00AD0E22"/>
    <w:rsid w:val="00AD1459"/>
    <w:rsid w:val="00AD161C"/>
    <w:rsid w:val="00AD261E"/>
    <w:rsid w:val="00AD42C5"/>
    <w:rsid w:val="00AD438D"/>
    <w:rsid w:val="00AD4534"/>
    <w:rsid w:val="00AD4DDB"/>
    <w:rsid w:val="00AD5D79"/>
    <w:rsid w:val="00AD638B"/>
    <w:rsid w:val="00AD68B0"/>
    <w:rsid w:val="00AE0CA6"/>
    <w:rsid w:val="00AE143C"/>
    <w:rsid w:val="00AE1CD4"/>
    <w:rsid w:val="00AE2835"/>
    <w:rsid w:val="00AE513D"/>
    <w:rsid w:val="00AE55E7"/>
    <w:rsid w:val="00AE6489"/>
    <w:rsid w:val="00AE6E91"/>
    <w:rsid w:val="00AE7882"/>
    <w:rsid w:val="00AF13D4"/>
    <w:rsid w:val="00AF214F"/>
    <w:rsid w:val="00AF3CD1"/>
    <w:rsid w:val="00AF5141"/>
    <w:rsid w:val="00AF6E53"/>
    <w:rsid w:val="00AF75D2"/>
    <w:rsid w:val="00AF79A4"/>
    <w:rsid w:val="00B014F7"/>
    <w:rsid w:val="00B03B8A"/>
    <w:rsid w:val="00B06B0B"/>
    <w:rsid w:val="00B06E4D"/>
    <w:rsid w:val="00B10EAF"/>
    <w:rsid w:val="00B10F81"/>
    <w:rsid w:val="00B16975"/>
    <w:rsid w:val="00B204BB"/>
    <w:rsid w:val="00B208A5"/>
    <w:rsid w:val="00B215AB"/>
    <w:rsid w:val="00B21DE4"/>
    <w:rsid w:val="00B227F4"/>
    <w:rsid w:val="00B228B2"/>
    <w:rsid w:val="00B278E0"/>
    <w:rsid w:val="00B31ED4"/>
    <w:rsid w:val="00B32A92"/>
    <w:rsid w:val="00B32C86"/>
    <w:rsid w:val="00B33F1C"/>
    <w:rsid w:val="00B3475D"/>
    <w:rsid w:val="00B41CBB"/>
    <w:rsid w:val="00B42230"/>
    <w:rsid w:val="00B4263B"/>
    <w:rsid w:val="00B4530F"/>
    <w:rsid w:val="00B4738B"/>
    <w:rsid w:val="00B50019"/>
    <w:rsid w:val="00B52173"/>
    <w:rsid w:val="00B54FC7"/>
    <w:rsid w:val="00B56B60"/>
    <w:rsid w:val="00B56B6C"/>
    <w:rsid w:val="00B57AC8"/>
    <w:rsid w:val="00B61E51"/>
    <w:rsid w:val="00B63B2A"/>
    <w:rsid w:val="00B661F6"/>
    <w:rsid w:val="00B66AD0"/>
    <w:rsid w:val="00B6730E"/>
    <w:rsid w:val="00B676D0"/>
    <w:rsid w:val="00B67818"/>
    <w:rsid w:val="00B725AB"/>
    <w:rsid w:val="00B734F4"/>
    <w:rsid w:val="00B735FB"/>
    <w:rsid w:val="00B73F37"/>
    <w:rsid w:val="00B747FF"/>
    <w:rsid w:val="00B77585"/>
    <w:rsid w:val="00B815E7"/>
    <w:rsid w:val="00B866D8"/>
    <w:rsid w:val="00B86B54"/>
    <w:rsid w:val="00B91FB0"/>
    <w:rsid w:val="00B93A10"/>
    <w:rsid w:val="00B93F4D"/>
    <w:rsid w:val="00B945C8"/>
    <w:rsid w:val="00B94E54"/>
    <w:rsid w:val="00B97F77"/>
    <w:rsid w:val="00BA0D29"/>
    <w:rsid w:val="00BA13A2"/>
    <w:rsid w:val="00BA15DE"/>
    <w:rsid w:val="00BA329A"/>
    <w:rsid w:val="00BA3E7C"/>
    <w:rsid w:val="00BA6037"/>
    <w:rsid w:val="00BA64EE"/>
    <w:rsid w:val="00BA7FCB"/>
    <w:rsid w:val="00BB01C8"/>
    <w:rsid w:val="00BB0C8F"/>
    <w:rsid w:val="00BB2066"/>
    <w:rsid w:val="00BB38CB"/>
    <w:rsid w:val="00BB38FD"/>
    <w:rsid w:val="00BB5E15"/>
    <w:rsid w:val="00BB6B0F"/>
    <w:rsid w:val="00BC0018"/>
    <w:rsid w:val="00BC3171"/>
    <w:rsid w:val="00BC4337"/>
    <w:rsid w:val="00BD2429"/>
    <w:rsid w:val="00BD49F0"/>
    <w:rsid w:val="00BD4B6B"/>
    <w:rsid w:val="00BD7100"/>
    <w:rsid w:val="00BD7D97"/>
    <w:rsid w:val="00BE1A86"/>
    <w:rsid w:val="00BE2AC5"/>
    <w:rsid w:val="00BE4824"/>
    <w:rsid w:val="00BE7B71"/>
    <w:rsid w:val="00BF07D9"/>
    <w:rsid w:val="00BF208D"/>
    <w:rsid w:val="00BF3169"/>
    <w:rsid w:val="00BF5635"/>
    <w:rsid w:val="00BF5914"/>
    <w:rsid w:val="00BF5F11"/>
    <w:rsid w:val="00BF6254"/>
    <w:rsid w:val="00C01ED2"/>
    <w:rsid w:val="00C0207F"/>
    <w:rsid w:val="00C03B24"/>
    <w:rsid w:val="00C057F5"/>
    <w:rsid w:val="00C063F1"/>
    <w:rsid w:val="00C066FD"/>
    <w:rsid w:val="00C07C2A"/>
    <w:rsid w:val="00C118F2"/>
    <w:rsid w:val="00C13851"/>
    <w:rsid w:val="00C138E5"/>
    <w:rsid w:val="00C13DD8"/>
    <w:rsid w:val="00C147AA"/>
    <w:rsid w:val="00C15341"/>
    <w:rsid w:val="00C15414"/>
    <w:rsid w:val="00C1580F"/>
    <w:rsid w:val="00C15ABC"/>
    <w:rsid w:val="00C1694B"/>
    <w:rsid w:val="00C17353"/>
    <w:rsid w:val="00C17ED6"/>
    <w:rsid w:val="00C20066"/>
    <w:rsid w:val="00C20841"/>
    <w:rsid w:val="00C21B65"/>
    <w:rsid w:val="00C2281D"/>
    <w:rsid w:val="00C23951"/>
    <w:rsid w:val="00C244F6"/>
    <w:rsid w:val="00C31CBC"/>
    <w:rsid w:val="00C31E13"/>
    <w:rsid w:val="00C32EBE"/>
    <w:rsid w:val="00C33E91"/>
    <w:rsid w:val="00C348F5"/>
    <w:rsid w:val="00C37B8A"/>
    <w:rsid w:val="00C400BA"/>
    <w:rsid w:val="00C42DC7"/>
    <w:rsid w:val="00C42ED6"/>
    <w:rsid w:val="00C43B83"/>
    <w:rsid w:val="00C4471E"/>
    <w:rsid w:val="00C459BF"/>
    <w:rsid w:val="00C47ADB"/>
    <w:rsid w:val="00C5054D"/>
    <w:rsid w:val="00C519A6"/>
    <w:rsid w:val="00C5331B"/>
    <w:rsid w:val="00C5424B"/>
    <w:rsid w:val="00C549EC"/>
    <w:rsid w:val="00C553D2"/>
    <w:rsid w:val="00C57F28"/>
    <w:rsid w:val="00C61077"/>
    <w:rsid w:val="00C61485"/>
    <w:rsid w:val="00C622C0"/>
    <w:rsid w:val="00C626B9"/>
    <w:rsid w:val="00C63DB1"/>
    <w:rsid w:val="00C640E0"/>
    <w:rsid w:val="00C7053C"/>
    <w:rsid w:val="00C70B5C"/>
    <w:rsid w:val="00C70C00"/>
    <w:rsid w:val="00C71926"/>
    <w:rsid w:val="00C71D71"/>
    <w:rsid w:val="00C72979"/>
    <w:rsid w:val="00C73FCE"/>
    <w:rsid w:val="00C75565"/>
    <w:rsid w:val="00C81B29"/>
    <w:rsid w:val="00C82D7D"/>
    <w:rsid w:val="00C83792"/>
    <w:rsid w:val="00C839FC"/>
    <w:rsid w:val="00C83B23"/>
    <w:rsid w:val="00C858AD"/>
    <w:rsid w:val="00C90212"/>
    <w:rsid w:val="00C93ADD"/>
    <w:rsid w:val="00C93B9A"/>
    <w:rsid w:val="00C945A9"/>
    <w:rsid w:val="00C954A9"/>
    <w:rsid w:val="00C964BB"/>
    <w:rsid w:val="00C97084"/>
    <w:rsid w:val="00C97354"/>
    <w:rsid w:val="00C97404"/>
    <w:rsid w:val="00CA04ED"/>
    <w:rsid w:val="00CA0581"/>
    <w:rsid w:val="00CA0DA9"/>
    <w:rsid w:val="00CA7973"/>
    <w:rsid w:val="00CB0189"/>
    <w:rsid w:val="00CB0EA5"/>
    <w:rsid w:val="00CB1ABD"/>
    <w:rsid w:val="00CB3E34"/>
    <w:rsid w:val="00CB547A"/>
    <w:rsid w:val="00CB620D"/>
    <w:rsid w:val="00CB66C9"/>
    <w:rsid w:val="00CB6C7A"/>
    <w:rsid w:val="00CB7E09"/>
    <w:rsid w:val="00CC02D3"/>
    <w:rsid w:val="00CC2645"/>
    <w:rsid w:val="00CC346C"/>
    <w:rsid w:val="00CC3EA1"/>
    <w:rsid w:val="00CC4F59"/>
    <w:rsid w:val="00CC5632"/>
    <w:rsid w:val="00CC5A7A"/>
    <w:rsid w:val="00CC5D62"/>
    <w:rsid w:val="00CC6A75"/>
    <w:rsid w:val="00CD11B5"/>
    <w:rsid w:val="00CD3717"/>
    <w:rsid w:val="00CD5560"/>
    <w:rsid w:val="00CE2F7E"/>
    <w:rsid w:val="00CE60A4"/>
    <w:rsid w:val="00CE7751"/>
    <w:rsid w:val="00CF1144"/>
    <w:rsid w:val="00CF1618"/>
    <w:rsid w:val="00CF1A23"/>
    <w:rsid w:val="00CF1AB1"/>
    <w:rsid w:val="00CF2508"/>
    <w:rsid w:val="00CF2AAB"/>
    <w:rsid w:val="00CF3751"/>
    <w:rsid w:val="00CF3CBA"/>
    <w:rsid w:val="00CF586B"/>
    <w:rsid w:val="00CF58AF"/>
    <w:rsid w:val="00CF7BEC"/>
    <w:rsid w:val="00D0328F"/>
    <w:rsid w:val="00D03C4F"/>
    <w:rsid w:val="00D055C2"/>
    <w:rsid w:val="00D0577E"/>
    <w:rsid w:val="00D05FC0"/>
    <w:rsid w:val="00D06459"/>
    <w:rsid w:val="00D06B88"/>
    <w:rsid w:val="00D075C3"/>
    <w:rsid w:val="00D0793E"/>
    <w:rsid w:val="00D07FF2"/>
    <w:rsid w:val="00D106CC"/>
    <w:rsid w:val="00D11822"/>
    <w:rsid w:val="00D144C4"/>
    <w:rsid w:val="00D17856"/>
    <w:rsid w:val="00D17916"/>
    <w:rsid w:val="00D17A92"/>
    <w:rsid w:val="00D20BA3"/>
    <w:rsid w:val="00D218D2"/>
    <w:rsid w:val="00D22BBE"/>
    <w:rsid w:val="00D24803"/>
    <w:rsid w:val="00D249EA"/>
    <w:rsid w:val="00D269F7"/>
    <w:rsid w:val="00D3092C"/>
    <w:rsid w:val="00D31BB7"/>
    <w:rsid w:val="00D31BDA"/>
    <w:rsid w:val="00D32333"/>
    <w:rsid w:val="00D323DA"/>
    <w:rsid w:val="00D324EF"/>
    <w:rsid w:val="00D33850"/>
    <w:rsid w:val="00D342BB"/>
    <w:rsid w:val="00D349C5"/>
    <w:rsid w:val="00D35D8F"/>
    <w:rsid w:val="00D37913"/>
    <w:rsid w:val="00D43253"/>
    <w:rsid w:val="00D4468F"/>
    <w:rsid w:val="00D452A0"/>
    <w:rsid w:val="00D470C5"/>
    <w:rsid w:val="00D47AEB"/>
    <w:rsid w:val="00D50639"/>
    <w:rsid w:val="00D51D5F"/>
    <w:rsid w:val="00D55C3D"/>
    <w:rsid w:val="00D560DA"/>
    <w:rsid w:val="00D56804"/>
    <w:rsid w:val="00D606D5"/>
    <w:rsid w:val="00D611AE"/>
    <w:rsid w:val="00D64DC9"/>
    <w:rsid w:val="00D65A89"/>
    <w:rsid w:val="00D66123"/>
    <w:rsid w:val="00D6799A"/>
    <w:rsid w:val="00D67EF7"/>
    <w:rsid w:val="00D7166C"/>
    <w:rsid w:val="00D72189"/>
    <w:rsid w:val="00D73CC3"/>
    <w:rsid w:val="00D744DC"/>
    <w:rsid w:val="00D75FCA"/>
    <w:rsid w:val="00D76948"/>
    <w:rsid w:val="00D81ADD"/>
    <w:rsid w:val="00D82069"/>
    <w:rsid w:val="00D85F2B"/>
    <w:rsid w:val="00D86D66"/>
    <w:rsid w:val="00D86F48"/>
    <w:rsid w:val="00D900EA"/>
    <w:rsid w:val="00D907C2"/>
    <w:rsid w:val="00D91A73"/>
    <w:rsid w:val="00D934CB"/>
    <w:rsid w:val="00D948B7"/>
    <w:rsid w:val="00D95BE2"/>
    <w:rsid w:val="00D965FE"/>
    <w:rsid w:val="00D972E0"/>
    <w:rsid w:val="00DA0440"/>
    <w:rsid w:val="00DA0747"/>
    <w:rsid w:val="00DA0F28"/>
    <w:rsid w:val="00DA1B7D"/>
    <w:rsid w:val="00DA424A"/>
    <w:rsid w:val="00DA4A06"/>
    <w:rsid w:val="00DA527B"/>
    <w:rsid w:val="00DA5E62"/>
    <w:rsid w:val="00DA6557"/>
    <w:rsid w:val="00DA7D13"/>
    <w:rsid w:val="00DB0045"/>
    <w:rsid w:val="00DB0966"/>
    <w:rsid w:val="00DB17DF"/>
    <w:rsid w:val="00DB182F"/>
    <w:rsid w:val="00DB2858"/>
    <w:rsid w:val="00DB3512"/>
    <w:rsid w:val="00DB44C5"/>
    <w:rsid w:val="00DB4563"/>
    <w:rsid w:val="00DB7138"/>
    <w:rsid w:val="00DC0180"/>
    <w:rsid w:val="00DC1C47"/>
    <w:rsid w:val="00DC21DB"/>
    <w:rsid w:val="00DC2AEA"/>
    <w:rsid w:val="00DC372D"/>
    <w:rsid w:val="00DC476A"/>
    <w:rsid w:val="00DC7A62"/>
    <w:rsid w:val="00DD08BF"/>
    <w:rsid w:val="00DD11B4"/>
    <w:rsid w:val="00DD2B8C"/>
    <w:rsid w:val="00DD42DB"/>
    <w:rsid w:val="00DD4639"/>
    <w:rsid w:val="00DD4EA0"/>
    <w:rsid w:val="00DD55BA"/>
    <w:rsid w:val="00DD74A6"/>
    <w:rsid w:val="00DE03B7"/>
    <w:rsid w:val="00DE154D"/>
    <w:rsid w:val="00DE2FDF"/>
    <w:rsid w:val="00DE3517"/>
    <w:rsid w:val="00DE3DA5"/>
    <w:rsid w:val="00DE3E8F"/>
    <w:rsid w:val="00DE41B2"/>
    <w:rsid w:val="00DE49CB"/>
    <w:rsid w:val="00DE506E"/>
    <w:rsid w:val="00DE6A4E"/>
    <w:rsid w:val="00DE7844"/>
    <w:rsid w:val="00DF000E"/>
    <w:rsid w:val="00DF23AC"/>
    <w:rsid w:val="00DF34B7"/>
    <w:rsid w:val="00DF5F17"/>
    <w:rsid w:val="00E01FB3"/>
    <w:rsid w:val="00E023F0"/>
    <w:rsid w:val="00E04C1D"/>
    <w:rsid w:val="00E051A1"/>
    <w:rsid w:val="00E065D7"/>
    <w:rsid w:val="00E07800"/>
    <w:rsid w:val="00E07A48"/>
    <w:rsid w:val="00E10908"/>
    <w:rsid w:val="00E10A51"/>
    <w:rsid w:val="00E1341A"/>
    <w:rsid w:val="00E13500"/>
    <w:rsid w:val="00E13D66"/>
    <w:rsid w:val="00E15142"/>
    <w:rsid w:val="00E16B93"/>
    <w:rsid w:val="00E179CC"/>
    <w:rsid w:val="00E2017C"/>
    <w:rsid w:val="00E21418"/>
    <w:rsid w:val="00E21F6D"/>
    <w:rsid w:val="00E227CC"/>
    <w:rsid w:val="00E24226"/>
    <w:rsid w:val="00E261F4"/>
    <w:rsid w:val="00E266AC"/>
    <w:rsid w:val="00E30861"/>
    <w:rsid w:val="00E30905"/>
    <w:rsid w:val="00E309DC"/>
    <w:rsid w:val="00E30AE9"/>
    <w:rsid w:val="00E31BA0"/>
    <w:rsid w:val="00E32790"/>
    <w:rsid w:val="00E35A8C"/>
    <w:rsid w:val="00E37589"/>
    <w:rsid w:val="00E3768A"/>
    <w:rsid w:val="00E42523"/>
    <w:rsid w:val="00E44A76"/>
    <w:rsid w:val="00E46665"/>
    <w:rsid w:val="00E50F7A"/>
    <w:rsid w:val="00E510DE"/>
    <w:rsid w:val="00E524F0"/>
    <w:rsid w:val="00E52B4D"/>
    <w:rsid w:val="00E535B4"/>
    <w:rsid w:val="00E54CB7"/>
    <w:rsid w:val="00E54D85"/>
    <w:rsid w:val="00E556A3"/>
    <w:rsid w:val="00E566A1"/>
    <w:rsid w:val="00E56726"/>
    <w:rsid w:val="00E56B13"/>
    <w:rsid w:val="00E56D3C"/>
    <w:rsid w:val="00E60883"/>
    <w:rsid w:val="00E60992"/>
    <w:rsid w:val="00E645F3"/>
    <w:rsid w:val="00E64E44"/>
    <w:rsid w:val="00E65A64"/>
    <w:rsid w:val="00E66A8C"/>
    <w:rsid w:val="00E712D1"/>
    <w:rsid w:val="00E7157D"/>
    <w:rsid w:val="00E74434"/>
    <w:rsid w:val="00E75B3D"/>
    <w:rsid w:val="00E87336"/>
    <w:rsid w:val="00E9092F"/>
    <w:rsid w:val="00E92B87"/>
    <w:rsid w:val="00E93C14"/>
    <w:rsid w:val="00E97C76"/>
    <w:rsid w:val="00EA09D9"/>
    <w:rsid w:val="00EA1161"/>
    <w:rsid w:val="00EA15FE"/>
    <w:rsid w:val="00EA27A4"/>
    <w:rsid w:val="00EA4372"/>
    <w:rsid w:val="00EA5EEC"/>
    <w:rsid w:val="00EA708A"/>
    <w:rsid w:val="00EA7ADE"/>
    <w:rsid w:val="00EA7BBC"/>
    <w:rsid w:val="00EB0D7A"/>
    <w:rsid w:val="00EB3E4B"/>
    <w:rsid w:val="00EB3F88"/>
    <w:rsid w:val="00EB4D73"/>
    <w:rsid w:val="00EB5A06"/>
    <w:rsid w:val="00EB618F"/>
    <w:rsid w:val="00EB68E4"/>
    <w:rsid w:val="00EC01D0"/>
    <w:rsid w:val="00EC0350"/>
    <w:rsid w:val="00EC138D"/>
    <w:rsid w:val="00EC1C86"/>
    <w:rsid w:val="00EC1D56"/>
    <w:rsid w:val="00EC1F28"/>
    <w:rsid w:val="00EC2A01"/>
    <w:rsid w:val="00EC453C"/>
    <w:rsid w:val="00EC486F"/>
    <w:rsid w:val="00EC53C8"/>
    <w:rsid w:val="00EC73BB"/>
    <w:rsid w:val="00EC7E73"/>
    <w:rsid w:val="00ED0515"/>
    <w:rsid w:val="00ED22F1"/>
    <w:rsid w:val="00ED33A6"/>
    <w:rsid w:val="00ED35FB"/>
    <w:rsid w:val="00ED49F4"/>
    <w:rsid w:val="00ED4D43"/>
    <w:rsid w:val="00ED595E"/>
    <w:rsid w:val="00ED5C1F"/>
    <w:rsid w:val="00ED65BC"/>
    <w:rsid w:val="00EE0807"/>
    <w:rsid w:val="00EE3025"/>
    <w:rsid w:val="00EE3B05"/>
    <w:rsid w:val="00EE4EC1"/>
    <w:rsid w:val="00EE720D"/>
    <w:rsid w:val="00EE7354"/>
    <w:rsid w:val="00EE73AB"/>
    <w:rsid w:val="00EF031B"/>
    <w:rsid w:val="00EF192D"/>
    <w:rsid w:val="00EF5E25"/>
    <w:rsid w:val="00EF69D4"/>
    <w:rsid w:val="00F002AB"/>
    <w:rsid w:val="00F00D03"/>
    <w:rsid w:val="00F01308"/>
    <w:rsid w:val="00F01EEC"/>
    <w:rsid w:val="00F04D83"/>
    <w:rsid w:val="00F10249"/>
    <w:rsid w:val="00F13557"/>
    <w:rsid w:val="00F14030"/>
    <w:rsid w:val="00F141E4"/>
    <w:rsid w:val="00F14AE2"/>
    <w:rsid w:val="00F16736"/>
    <w:rsid w:val="00F16874"/>
    <w:rsid w:val="00F20433"/>
    <w:rsid w:val="00F20609"/>
    <w:rsid w:val="00F21469"/>
    <w:rsid w:val="00F21ADF"/>
    <w:rsid w:val="00F2526E"/>
    <w:rsid w:val="00F25641"/>
    <w:rsid w:val="00F256EC"/>
    <w:rsid w:val="00F27FC6"/>
    <w:rsid w:val="00F325B7"/>
    <w:rsid w:val="00F346BE"/>
    <w:rsid w:val="00F34B63"/>
    <w:rsid w:val="00F353E2"/>
    <w:rsid w:val="00F3593A"/>
    <w:rsid w:val="00F36D98"/>
    <w:rsid w:val="00F37035"/>
    <w:rsid w:val="00F37C24"/>
    <w:rsid w:val="00F417C6"/>
    <w:rsid w:val="00F41866"/>
    <w:rsid w:val="00F433E2"/>
    <w:rsid w:val="00F4510F"/>
    <w:rsid w:val="00F453BE"/>
    <w:rsid w:val="00F45B8C"/>
    <w:rsid w:val="00F46391"/>
    <w:rsid w:val="00F4641A"/>
    <w:rsid w:val="00F4714D"/>
    <w:rsid w:val="00F52126"/>
    <w:rsid w:val="00F556FF"/>
    <w:rsid w:val="00F56102"/>
    <w:rsid w:val="00F56B00"/>
    <w:rsid w:val="00F57D71"/>
    <w:rsid w:val="00F6034F"/>
    <w:rsid w:val="00F60E16"/>
    <w:rsid w:val="00F614AF"/>
    <w:rsid w:val="00F63730"/>
    <w:rsid w:val="00F63733"/>
    <w:rsid w:val="00F6388D"/>
    <w:rsid w:val="00F642F1"/>
    <w:rsid w:val="00F6497D"/>
    <w:rsid w:val="00F6531F"/>
    <w:rsid w:val="00F7042D"/>
    <w:rsid w:val="00F712DF"/>
    <w:rsid w:val="00F72F04"/>
    <w:rsid w:val="00F7395D"/>
    <w:rsid w:val="00F746B0"/>
    <w:rsid w:val="00F74F3D"/>
    <w:rsid w:val="00F766EE"/>
    <w:rsid w:val="00F81B8B"/>
    <w:rsid w:val="00F82416"/>
    <w:rsid w:val="00F82466"/>
    <w:rsid w:val="00F8324A"/>
    <w:rsid w:val="00F84317"/>
    <w:rsid w:val="00F84FB6"/>
    <w:rsid w:val="00F902A5"/>
    <w:rsid w:val="00F911EF"/>
    <w:rsid w:val="00F916CB"/>
    <w:rsid w:val="00F92FC0"/>
    <w:rsid w:val="00F9301A"/>
    <w:rsid w:val="00F93DE8"/>
    <w:rsid w:val="00F96C9B"/>
    <w:rsid w:val="00FA01E0"/>
    <w:rsid w:val="00FA11F7"/>
    <w:rsid w:val="00FA130F"/>
    <w:rsid w:val="00FA22C7"/>
    <w:rsid w:val="00FA5247"/>
    <w:rsid w:val="00FA6724"/>
    <w:rsid w:val="00FA6EB2"/>
    <w:rsid w:val="00FB1922"/>
    <w:rsid w:val="00FB1BFF"/>
    <w:rsid w:val="00FB1F78"/>
    <w:rsid w:val="00FB2C94"/>
    <w:rsid w:val="00FB4B9D"/>
    <w:rsid w:val="00FB597A"/>
    <w:rsid w:val="00FB5982"/>
    <w:rsid w:val="00FB5F65"/>
    <w:rsid w:val="00FB64A8"/>
    <w:rsid w:val="00FB6E90"/>
    <w:rsid w:val="00FB777E"/>
    <w:rsid w:val="00FB7D13"/>
    <w:rsid w:val="00FC0163"/>
    <w:rsid w:val="00FC0C2C"/>
    <w:rsid w:val="00FC0F8A"/>
    <w:rsid w:val="00FC1D04"/>
    <w:rsid w:val="00FC291A"/>
    <w:rsid w:val="00FC5174"/>
    <w:rsid w:val="00FC74E1"/>
    <w:rsid w:val="00FD004F"/>
    <w:rsid w:val="00FD015D"/>
    <w:rsid w:val="00FD1073"/>
    <w:rsid w:val="00FD2A01"/>
    <w:rsid w:val="00FD3E50"/>
    <w:rsid w:val="00FD4404"/>
    <w:rsid w:val="00FD4DD0"/>
    <w:rsid w:val="00FD55A2"/>
    <w:rsid w:val="00FD6718"/>
    <w:rsid w:val="00FE238B"/>
    <w:rsid w:val="00FE34A0"/>
    <w:rsid w:val="00FE3760"/>
    <w:rsid w:val="00FE3E37"/>
    <w:rsid w:val="00FE4B5B"/>
    <w:rsid w:val="00FE5B4E"/>
    <w:rsid w:val="00FE613A"/>
    <w:rsid w:val="00FE7359"/>
    <w:rsid w:val="00FE7CFB"/>
    <w:rsid w:val="00FF097E"/>
    <w:rsid w:val="00FF0B71"/>
    <w:rsid w:val="00FF33C6"/>
    <w:rsid w:val="00FF3482"/>
    <w:rsid w:val="00FF4686"/>
    <w:rsid w:val="00FF50B4"/>
    <w:rsid w:val="00FF586B"/>
    <w:rsid w:val="00FF68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CB79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14E3"/>
    <w:pPr>
      <w:autoSpaceDE w:val="0"/>
      <w:autoSpaceDN w:val="0"/>
    </w:pPr>
    <w:rPr>
      <w:sz w:val="24"/>
      <w:szCs w:val="24"/>
    </w:rPr>
  </w:style>
  <w:style w:type="paragraph" w:styleId="Nadpis1">
    <w:name w:val="heading 1"/>
    <w:basedOn w:val="Normlny"/>
    <w:next w:val="Normlny"/>
    <w:link w:val="Nadpis1Char"/>
    <w:uiPriority w:val="99"/>
    <w:qFormat/>
    <w:rsid w:val="00ED49F4"/>
    <w:pPr>
      <w:keepNext/>
      <w:jc w:val="center"/>
      <w:outlineLvl w:val="0"/>
    </w:pPr>
    <w:rPr>
      <w:b/>
      <w:bCs/>
    </w:rPr>
  </w:style>
  <w:style w:type="paragraph" w:styleId="Nadpis2">
    <w:name w:val="heading 2"/>
    <w:basedOn w:val="Normlny"/>
    <w:next w:val="Normlny"/>
    <w:link w:val="Nadpis2Char"/>
    <w:uiPriority w:val="99"/>
    <w:qFormat/>
    <w:rsid w:val="00ED49F4"/>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E30905"/>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9"/>
    <w:qFormat/>
    <w:rsid w:val="00ED49F4"/>
    <w:pPr>
      <w:keepNext/>
      <w:jc w:val="center"/>
      <w:outlineLvl w:val="3"/>
    </w:pPr>
    <w:rPr>
      <w:b/>
      <w:bCs/>
      <w:sz w:val="22"/>
      <w:szCs w:val="22"/>
    </w:rPr>
  </w:style>
  <w:style w:type="paragraph" w:styleId="Nadpis5">
    <w:name w:val="heading 5"/>
    <w:basedOn w:val="Normlny"/>
    <w:next w:val="Normlny"/>
    <w:link w:val="Nadpis5Char"/>
    <w:uiPriority w:val="99"/>
    <w:qFormat/>
    <w:rsid w:val="00860217"/>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paragraph" w:styleId="Textbubliny">
    <w:name w:val="Balloon Text"/>
    <w:basedOn w:val="Normlny"/>
    <w:link w:val="TextbublinyChar"/>
    <w:uiPriority w:val="99"/>
    <w:semiHidden/>
    <w:rsid w:val="00ED49F4"/>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rPr>
  </w:style>
  <w:style w:type="paragraph" w:styleId="Zkladntext3">
    <w:name w:val="Body Text 3"/>
    <w:basedOn w:val="Normlny"/>
    <w:link w:val="Zkladntext3Char"/>
    <w:uiPriority w:val="99"/>
    <w:rsid w:val="00ED49F4"/>
    <w:pPr>
      <w:spacing w:line="240" w:lineRule="atLeast"/>
      <w:jc w:val="both"/>
    </w:pPr>
  </w:style>
  <w:style w:type="character" w:customStyle="1" w:styleId="Zkladntext3Char">
    <w:name w:val="Základný text 3 Char"/>
    <w:link w:val="Zkladntext3"/>
    <w:uiPriority w:val="99"/>
    <w:semiHidden/>
    <w:locked/>
    <w:rPr>
      <w:rFonts w:cs="Times New Roman"/>
      <w:sz w:val="16"/>
      <w:szCs w:val="16"/>
    </w:rPr>
  </w:style>
  <w:style w:type="paragraph" w:styleId="Hlavika">
    <w:name w:val="header"/>
    <w:basedOn w:val="Normlny"/>
    <w:link w:val="HlavikaChar"/>
    <w:uiPriority w:val="99"/>
    <w:rsid w:val="00ED49F4"/>
    <w:pPr>
      <w:tabs>
        <w:tab w:val="center" w:pos="4536"/>
        <w:tab w:val="right" w:pos="9072"/>
      </w:tabs>
    </w:pPr>
  </w:style>
  <w:style w:type="character" w:customStyle="1" w:styleId="HlavikaChar">
    <w:name w:val="Hlavička Char"/>
    <w:link w:val="Hlavika"/>
    <w:uiPriority w:val="99"/>
    <w:semiHidden/>
    <w:locked/>
    <w:rPr>
      <w:rFonts w:cs="Times New Roman"/>
      <w:sz w:val="24"/>
      <w:szCs w:val="24"/>
    </w:rPr>
  </w:style>
  <w:style w:type="paragraph" w:styleId="Zkladntext2">
    <w:name w:val="Body Text 2"/>
    <w:basedOn w:val="Normlny"/>
    <w:link w:val="Zkladntext2Char"/>
    <w:uiPriority w:val="99"/>
    <w:rsid w:val="00ED49F4"/>
    <w:pPr>
      <w:jc w:val="center"/>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Normlny0">
    <w:name w:val="_Normálny"/>
    <w:basedOn w:val="Normlny"/>
    <w:uiPriority w:val="99"/>
    <w:rsid w:val="00ED49F4"/>
    <w:rPr>
      <w:sz w:val="20"/>
      <w:szCs w:val="20"/>
      <w:lang w:eastAsia="en-US"/>
    </w:rPr>
  </w:style>
  <w:style w:type="paragraph" w:styleId="Textpoznmkypodiarou">
    <w:name w:val="footnote text"/>
    <w:basedOn w:val="Normlny"/>
    <w:link w:val="TextpoznmkypodiarouChar"/>
    <w:uiPriority w:val="99"/>
    <w:semiHidden/>
    <w:rsid w:val="00ED49F4"/>
    <w:rPr>
      <w:sz w:val="20"/>
      <w:szCs w:val="20"/>
    </w:rPr>
  </w:style>
  <w:style w:type="character" w:customStyle="1" w:styleId="TextpoznmkypodiarouChar">
    <w:name w:val="Text poznámky pod čiarou Char"/>
    <w:link w:val="Textpoznmkypodiarou"/>
    <w:uiPriority w:val="99"/>
    <w:semiHidden/>
    <w:locked/>
    <w:rPr>
      <w:rFonts w:cs="Times New Roman"/>
      <w:sz w:val="20"/>
      <w:szCs w:val="20"/>
    </w:rPr>
  </w:style>
  <w:style w:type="paragraph" w:customStyle="1" w:styleId="PARA">
    <w:name w:val="PARA"/>
    <w:basedOn w:val="Normlny"/>
    <w:next w:val="Normlny"/>
    <w:uiPriority w:val="99"/>
    <w:rsid w:val="00ED49F4"/>
    <w:pPr>
      <w:keepNext/>
      <w:keepLines/>
      <w:tabs>
        <w:tab w:val="left" w:pos="680"/>
      </w:tabs>
      <w:spacing w:before="240" w:after="120"/>
      <w:jc w:val="center"/>
    </w:pPr>
    <w:rPr>
      <w:lang w:val="en-US"/>
    </w:rPr>
  </w:style>
  <w:style w:type="paragraph" w:customStyle="1" w:styleId="abc">
    <w:name w:val="abc"/>
    <w:basedOn w:val="Normlny"/>
    <w:uiPriority w:val="99"/>
    <w:rsid w:val="00ED49F4"/>
    <w:pPr>
      <w:widowControl w:val="0"/>
      <w:tabs>
        <w:tab w:val="left" w:pos="360"/>
        <w:tab w:val="left" w:pos="680"/>
      </w:tabs>
      <w:jc w:val="both"/>
    </w:pPr>
    <w:rPr>
      <w:sz w:val="20"/>
      <w:szCs w:val="20"/>
      <w:lang w:eastAsia="en-US"/>
    </w:rPr>
  </w:style>
  <w:style w:type="paragraph" w:styleId="Pta">
    <w:name w:val="footer"/>
    <w:basedOn w:val="Normlny"/>
    <w:link w:val="PtaChar"/>
    <w:uiPriority w:val="99"/>
    <w:rsid w:val="00ED49F4"/>
    <w:pPr>
      <w:tabs>
        <w:tab w:val="center" w:pos="4536"/>
        <w:tab w:val="right" w:pos="9072"/>
      </w:tabs>
      <w:autoSpaceDE/>
      <w:autoSpaceDN/>
    </w:pPr>
  </w:style>
  <w:style w:type="character" w:customStyle="1" w:styleId="PtaChar">
    <w:name w:val="Päta Char"/>
    <w:link w:val="Pta"/>
    <w:uiPriority w:val="99"/>
    <w:locked/>
    <w:rPr>
      <w:rFonts w:cs="Times New Roman"/>
      <w:sz w:val="24"/>
      <w:szCs w:val="24"/>
    </w:rPr>
  </w:style>
  <w:style w:type="character" w:styleId="slostrany">
    <w:name w:val="page number"/>
    <w:uiPriority w:val="99"/>
    <w:rsid w:val="00ED49F4"/>
    <w:rPr>
      <w:rFonts w:cs="Times New Roman"/>
    </w:rPr>
  </w:style>
  <w:style w:type="paragraph" w:styleId="Zarkazkladnhotextu2">
    <w:name w:val="Body Text Indent 2"/>
    <w:basedOn w:val="Normlny"/>
    <w:link w:val="Zarkazkladnhotextu2Char"/>
    <w:uiPriority w:val="99"/>
    <w:rsid w:val="00ED49F4"/>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szCs w:val="24"/>
    </w:rPr>
  </w:style>
  <w:style w:type="paragraph" w:styleId="Normlnywebov">
    <w:name w:val="Normal (Web)"/>
    <w:basedOn w:val="Normlny"/>
    <w:uiPriority w:val="99"/>
    <w:rsid w:val="00ED49F4"/>
    <w:pPr>
      <w:autoSpaceDE/>
      <w:autoSpaceDN/>
      <w:spacing w:before="150" w:after="150"/>
      <w:ind w:left="675" w:right="525"/>
    </w:pPr>
    <w:rPr>
      <w:sz w:val="19"/>
      <w:szCs w:val="19"/>
    </w:rPr>
  </w:style>
  <w:style w:type="paragraph" w:styleId="Zkladntext">
    <w:name w:val="Body Text"/>
    <w:basedOn w:val="Normlny"/>
    <w:link w:val="ZkladntextChar"/>
    <w:uiPriority w:val="99"/>
    <w:rsid w:val="00ED49F4"/>
    <w:pPr>
      <w:spacing w:after="120"/>
    </w:pPr>
  </w:style>
  <w:style w:type="character" w:customStyle="1" w:styleId="ZkladntextChar">
    <w:name w:val="Základný text Char"/>
    <w:link w:val="Zkladntext"/>
    <w:uiPriority w:val="99"/>
    <w:semiHidden/>
    <w:locked/>
    <w:rPr>
      <w:rFonts w:cs="Times New Roman"/>
      <w:sz w:val="24"/>
      <w:szCs w:val="24"/>
    </w:rPr>
  </w:style>
  <w:style w:type="character" w:styleId="Odkaznakomentr">
    <w:name w:val="annotation reference"/>
    <w:uiPriority w:val="99"/>
    <w:semiHidden/>
    <w:rsid w:val="00117E0B"/>
    <w:rPr>
      <w:rFonts w:cs="Times New Roman"/>
      <w:sz w:val="16"/>
      <w:szCs w:val="16"/>
    </w:rPr>
  </w:style>
  <w:style w:type="paragraph" w:styleId="Textkomentra">
    <w:name w:val="annotation text"/>
    <w:basedOn w:val="Normlny"/>
    <w:link w:val="TextkomentraChar"/>
    <w:uiPriority w:val="99"/>
    <w:semiHidden/>
    <w:rsid w:val="00117E0B"/>
    <w:pPr>
      <w:autoSpaceDE/>
      <w:autoSpaceDN/>
    </w:pPr>
    <w:rPr>
      <w:sz w:val="20"/>
      <w:szCs w:val="20"/>
      <w:lang w:eastAsia="cs-CZ"/>
    </w:rPr>
  </w:style>
  <w:style w:type="character" w:customStyle="1" w:styleId="TextkomentraChar">
    <w:name w:val="Text komentára Char"/>
    <w:link w:val="Textkomentra"/>
    <w:uiPriority w:val="99"/>
    <w:semiHidden/>
    <w:locked/>
    <w:rPr>
      <w:rFonts w:cs="Times New Roman"/>
      <w:sz w:val="20"/>
      <w:szCs w:val="20"/>
    </w:rPr>
  </w:style>
  <w:style w:type="paragraph" w:styleId="Predmetkomentra">
    <w:name w:val="annotation subject"/>
    <w:basedOn w:val="Textkomentra"/>
    <w:next w:val="Textkomentra"/>
    <w:link w:val="PredmetkomentraChar"/>
    <w:uiPriority w:val="99"/>
    <w:semiHidden/>
    <w:rsid w:val="00B52173"/>
    <w:pPr>
      <w:autoSpaceDE w:val="0"/>
      <w:autoSpaceDN w:val="0"/>
    </w:pPr>
    <w:rPr>
      <w:b/>
      <w:bCs/>
      <w:lang w:eastAsia="sk-SK"/>
    </w:rPr>
  </w:style>
  <w:style w:type="character" w:customStyle="1" w:styleId="PredmetkomentraChar">
    <w:name w:val="Predmet komentára Char"/>
    <w:link w:val="Predmetkomentra"/>
    <w:uiPriority w:val="99"/>
    <w:semiHidden/>
    <w:locked/>
    <w:rPr>
      <w:rFonts w:cs="Times New Roman"/>
      <w:b/>
      <w:bCs/>
      <w:sz w:val="20"/>
      <w:szCs w:val="20"/>
    </w:rPr>
  </w:style>
  <w:style w:type="paragraph" w:customStyle="1" w:styleId="Textodstavce">
    <w:name w:val="Text odstavce"/>
    <w:basedOn w:val="Normlny"/>
    <w:uiPriority w:val="99"/>
    <w:rsid w:val="006A79F0"/>
    <w:pPr>
      <w:numPr>
        <w:numId w:val="1"/>
      </w:numPr>
      <w:tabs>
        <w:tab w:val="left" w:pos="851"/>
      </w:tabs>
      <w:autoSpaceDE/>
      <w:autoSpaceDN/>
      <w:spacing w:before="120" w:after="120"/>
      <w:jc w:val="both"/>
      <w:outlineLvl w:val="6"/>
    </w:pPr>
    <w:rPr>
      <w:lang w:val="cs-CZ" w:eastAsia="cs-CZ"/>
    </w:rPr>
  </w:style>
  <w:style w:type="paragraph" w:customStyle="1" w:styleId="Textpsmene">
    <w:name w:val="Text písmene"/>
    <w:basedOn w:val="Normlny"/>
    <w:uiPriority w:val="99"/>
    <w:rsid w:val="006A79F0"/>
    <w:pPr>
      <w:numPr>
        <w:ilvl w:val="1"/>
        <w:numId w:val="1"/>
      </w:numPr>
      <w:autoSpaceDE/>
      <w:autoSpaceDN/>
      <w:jc w:val="both"/>
      <w:outlineLvl w:val="7"/>
    </w:pPr>
    <w:rPr>
      <w:lang w:val="cs-CZ" w:eastAsia="cs-CZ"/>
    </w:rPr>
  </w:style>
  <w:style w:type="paragraph" w:customStyle="1" w:styleId="Textbodu">
    <w:name w:val="Text bodu"/>
    <w:basedOn w:val="Normlny"/>
    <w:uiPriority w:val="99"/>
    <w:rsid w:val="006A79F0"/>
    <w:pPr>
      <w:numPr>
        <w:ilvl w:val="2"/>
        <w:numId w:val="1"/>
      </w:numPr>
      <w:autoSpaceDE/>
      <w:autoSpaceDN/>
      <w:jc w:val="both"/>
      <w:outlineLvl w:val="8"/>
    </w:pPr>
    <w:rPr>
      <w:lang w:val="cs-CZ" w:eastAsia="cs-CZ"/>
    </w:rPr>
  </w:style>
  <w:style w:type="character" w:styleId="Siln">
    <w:name w:val="Strong"/>
    <w:uiPriority w:val="99"/>
    <w:qFormat/>
    <w:rsid w:val="00376591"/>
    <w:rPr>
      <w:rFonts w:cs="Times New Roman"/>
      <w:b/>
      <w:bCs/>
    </w:rPr>
  </w:style>
  <w:style w:type="paragraph" w:styleId="Bezriadkovania">
    <w:name w:val="No Spacing"/>
    <w:uiPriority w:val="1"/>
    <w:qFormat/>
    <w:rsid w:val="00A42EB4"/>
    <w:pPr>
      <w:jc w:val="both"/>
    </w:pPr>
    <w:rPr>
      <w:rFonts w:ascii="Arial Narrow" w:hAnsi="Arial Narrow"/>
      <w:sz w:val="22"/>
      <w:szCs w:val="36"/>
      <w:lang w:eastAsia="en-US"/>
    </w:rPr>
  </w:style>
  <w:style w:type="paragraph" w:customStyle="1" w:styleId="CM1">
    <w:name w:val="CM1"/>
    <w:basedOn w:val="Normlny"/>
    <w:next w:val="Normlny"/>
    <w:uiPriority w:val="99"/>
    <w:rsid w:val="00AC3BC4"/>
    <w:pPr>
      <w:adjustRightInd w:val="0"/>
    </w:pPr>
    <w:rPr>
      <w:rFonts w:ascii="EU Albertina" w:hAnsi="EU Albertina"/>
    </w:rPr>
  </w:style>
  <w:style w:type="paragraph" w:customStyle="1" w:styleId="CM3">
    <w:name w:val="CM3"/>
    <w:basedOn w:val="Normlny"/>
    <w:next w:val="Normlny"/>
    <w:uiPriority w:val="99"/>
    <w:rsid w:val="00AC3BC4"/>
    <w:pPr>
      <w:adjustRightInd w:val="0"/>
    </w:pPr>
    <w:rPr>
      <w:rFonts w:ascii="EU Albertina" w:hAnsi="EU Albertina"/>
    </w:rPr>
  </w:style>
  <w:style w:type="paragraph" w:customStyle="1" w:styleId="CM4">
    <w:name w:val="CM4"/>
    <w:basedOn w:val="Normlny"/>
    <w:next w:val="Normlny"/>
    <w:uiPriority w:val="99"/>
    <w:rsid w:val="00AC3BC4"/>
    <w:pPr>
      <w:adjustRightInd w:val="0"/>
    </w:pPr>
    <w:rPr>
      <w:rFonts w:ascii="EU Albertina" w:hAnsi="EU Albertina"/>
    </w:rPr>
  </w:style>
  <w:style w:type="character" w:styleId="Hypertextovprepojenie">
    <w:name w:val="Hyperlink"/>
    <w:uiPriority w:val="99"/>
    <w:rsid w:val="00F56B00"/>
    <w:rPr>
      <w:rFonts w:cs="Times New Roman"/>
      <w:color w:val="0000FF"/>
      <w:u w:val="single"/>
    </w:rPr>
  </w:style>
  <w:style w:type="paragraph" w:styleId="Odsekzoznamu">
    <w:name w:val="List Paragraph"/>
    <w:basedOn w:val="Normlny"/>
    <w:uiPriority w:val="34"/>
    <w:qFormat/>
    <w:rsid w:val="00B41CBB"/>
    <w:pPr>
      <w:autoSpaceDE/>
      <w:autoSpaceDN/>
      <w:spacing w:after="160" w:line="252" w:lineRule="auto"/>
      <w:ind w:left="720"/>
      <w:contextualSpacing/>
    </w:pPr>
    <w:rPr>
      <w:rFonts w:ascii="Calibri" w:eastAsiaTheme="minorHAnsi" w:hAnsi="Calibri" w:cs="Calibri"/>
      <w:sz w:val="22"/>
      <w:szCs w:val="22"/>
      <w:lang w:eastAsia="en-US"/>
    </w:rPr>
  </w:style>
  <w:style w:type="character" w:styleId="PremennHTML">
    <w:name w:val="HTML Variable"/>
    <w:basedOn w:val="Predvolenpsmoodseku"/>
    <w:uiPriority w:val="99"/>
    <w:unhideWhenUsed/>
    <w:rsid w:val="00BC4337"/>
    <w:rPr>
      <w:i/>
      <w:iCs/>
    </w:rPr>
  </w:style>
  <w:style w:type="character" w:customStyle="1" w:styleId="Nadpis3Char">
    <w:name w:val="Nadpis 3 Char"/>
    <w:basedOn w:val="Predvolenpsmoodseku"/>
    <w:link w:val="Nadpis3"/>
    <w:uiPriority w:val="9"/>
    <w:semiHidden/>
    <w:rsid w:val="00E30905"/>
    <w:rPr>
      <w:rFonts w:asciiTheme="majorHAnsi" w:eastAsiaTheme="majorEastAsia" w:hAnsiTheme="majorHAnsi" w:cstheme="majorBidi"/>
      <w:color w:val="1F4D78" w:themeColor="accent1" w:themeShade="7F"/>
      <w:sz w:val="24"/>
      <w:szCs w:val="24"/>
    </w:rPr>
  </w:style>
  <w:style w:type="paragraph" w:styleId="Revzia">
    <w:name w:val="Revision"/>
    <w:hidden/>
    <w:uiPriority w:val="99"/>
    <w:semiHidden/>
    <w:rsid w:val="00E30905"/>
    <w:rPr>
      <w:sz w:val="24"/>
      <w:szCs w:val="24"/>
    </w:rPr>
  </w:style>
  <w:style w:type="character" w:customStyle="1" w:styleId="awspan">
    <w:name w:val="awspan"/>
    <w:basedOn w:val="Predvolenpsmoodseku"/>
    <w:rsid w:val="00EC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649">
      <w:bodyDiv w:val="1"/>
      <w:marLeft w:val="0"/>
      <w:marRight w:val="0"/>
      <w:marTop w:val="0"/>
      <w:marBottom w:val="0"/>
      <w:divBdr>
        <w:top w:val="none" w:sz="0" w:space="0" w:color="auto"/>
        <w:left w:val="none" w:sz="0" w:space="0" w:color="auto"/>
        <w:bottom w:val="none" w:sz="0" w:space="0" w:color="auto"/>
        <w:right w:val="none" w:sz="0" w:space="0" w:color="auto"/>
      </w:divBdr>
    </w:div>
    <w:div w:id="27414786">
      <w:bodyDiv w:val="1"/>
      <w:marLeft w:val="0"/>
      <w:marRight w:val="0"/>
      <w:marTop w:val="0"/>
      <w:marBottom w:val="0"/>
      <w:divBdr>
        <w:top w:val="none" w:sz="0" w:space="0" w:color="auto"/>
        <w:left w:val="none" w:sz="0" w:space="0" w:color="auto"/>
        <w:bottom w:val="none" w:sz="0" w:space="0" w:color="auto"/>
        <w:right w:val="none" w:sz="0" w:space="0" w:color="auto"/>
      </w:divBdr>
    </w:div>
    <w:div w:id="34045794">
      <w:bodyDiv w:val="1"/>
      <w:marLeft w:val="0"/>
      <w:marRight w:val="0"/>
      <w:marTop w:val="0"/>
      <w:marBottom w:val="0"/>
      <w:divBdr>
        <w:top w:val="none" w:sz="0" w:space="0" w:color="auto"/>
        <w:left w:val="none" w:sz="0" w:space="0" w:color="auto"/>
        <w:bottom w:val="none" w:sz="0" w:space="0" w:color="auto"/>
        <w:right w:val="none" w:sz="0" w:space="0" w:color="auto"/>
      </w:divBdr>
    </w:div>
    <w:div w:id="61562360">
      <w:bodyDiv w:val="1"/>
      <w:marLeft w:val="0"/>
      <w:marRight w:val="0"/>
      <w:marTop w:val="0"/>
      <w:marBottom w:val="0"/>
      <w:divBdr>
        <w:top w:val="none" w:sz="0" w:space="0" w:color="auto"/>
        <w:left w:val="none" w:sz="0" w:space="0" w:color="auto"/>
        <w:bottom w:val="none" w:sz="0" w:space="0" w:color="auto"/>
        <w:right w:val="none" w:sz="0" w:space="0" w:color="auto"/>
      </w:divBdr>
    </w:div>
    <w:div w:id="82802663">
      <w:bodyDiv w:val="1"/>
      <w:marLeft w:val="0"/>
      <w:marRight w:val="0"/>
      <w:marTop w:val="0"/>
      <w:marBottom w:val="0"/>
      <w:divBdr>
        <w:top w:val="none" w:sz="0" w:space="0" w:color="auto"/>
        <w:left w:val="none" w:sz="0" w:space="0" w:color="auto"/>
        <w:bottom w:val="none" w:sz="0" w:space="0" w:color="auto"/>
        <w:right w:val="none" w:sz="0" w:space="0" w:color="auto"/>
      </w:divBdr>
    </w:div>
    <w:div w:id="190266487">
      <w:bodyDiv w:val="1"/>
      <w:marLeft w:val="0"/>
      <w:marRight w:val="0"/>
      <w:marTop w:val="0"/>
      <w:marBottom w:val="0"/>
      <w:divBdr>
        <w:top w:val="none" w:sz="0" w:space="0" w:color="auto"/>
        <w:left w:val="none" w:sz="0" w:space="0" w:color="auto"/>
        <w:bottom w:val="none" w:sz="0" w:space="0" w:color="auto"/>
        <w:right w:val="none" w:sz="0" w:space="0" w:color="auto"/>
      </w:divBdr>
    </w:div>
    <w:div w:id="210000486">
      <w:bodyDiv w:val="1"/>
      <w:marLeft w:val="0"/>
      <w:marRight w:val="0"/>
      <w:marTop w:val="0"/>
      <w:marBottom w:val="0"/>
      <w:divBdr>
        <w:top w:val="none" w:sz="0" w:space="0" w:color="auto"/>
        <w:left w:val="none" w:sz="0" w:space="0" w:color="auto"/>
        <w:bottom w:val="none" w:sz="0" w:space="0" w:color="auto"/>
        <w:right w:val="none" w:sz="0" w:space="0" w:color="auto"/>
      </w:divBdr>
    </w:div>
    <w:div w:id="225914291">
      <w:bodyDiv w:val="1"/>
      <w:marLeft w:val="0"/>
      <w:marRight w:val="0"/>
      <w:marTop w:val="0"/>
      <w:marBottom w:val="0"/>
      <w:divBdr>
        <w:top w:val="none" w:sz="0" w:space="0" w:color="auto"/>
        <w:left w:val="none" w:sz="0" w:space="0" w:color="auto"/>
        <w:bottom w:val="none" w:sz="0" w:space="0" w:color="auto"/>
        <w:right w:val="none" w:sz="0" w:space="0" w:color="auto"/>
      </w:divBdr>
    </w:div>
    <w:div w:id="313340708">
      <w:bodyDiv w:val="1"/>
      <w:marLeft w:val="0"/>
      <w:marRight w:val="0"/>
      <w:marTop w:val="0"/>
      <w:marBottom w:val="0"/>
      <w:divBdr>
        <w:top w:val="none" w:sz="0" w:space="0" w:color="auto"/>
        <w:left w:val="none" w:sz="0" w:space="0" w:color="auto"/>
        <w:bottom w:val="none" w:sz="0" w:space="0" w:color="auto"/>
        <w:right w:val="none" w:sz="0" w:space="0" w:color="auto"/>
      </w:divBdr>
    </w:div>
    <w:div w:id="325062031">
      <w:bodyDiv w:val="1"/>
      <w:marLeft w:val="0"/>
      <w:marRight w:val="0"/>
      <w:marTop w:val="0"/>
      <w:marBottom w:val="0"/>
      <w:divBdr>
        <w:top w:val="none" w:sz="0" w:space="0" w:color="auto"/>
        <w:left w:val="none" w:sz="0" w:space="0" w:color="auto"/>
        <w:bottom w:val="none" w:sz="0" w:space="0" w:color="auto"/>
        <w:right w:val="none" w:sz="0" w:space="0" w:color="auto"/>
      </w:divBdr>
    </w:div>
    <w:div w:id="327371697">
      <w:bodyDiv w:val="1"/>
      <w:marLeft w:val="0"/>
      <w:marRight w:val="0"/>
      <w:marTop w:val="0"/>
      <w:marBottom w:val="0"/>
      <w:divBdr>
        <w:top w:val="none" w:sz="0" w:space="0" w:color="auto"/>
        <w:left w:val="none" w:sz="0" w:space="0" w:color="auto"/>
        <w:bottom w:val="none" w:sz="0" w:space="0" w:color="auto"/>
        <w:right w:val="none" w:sz="0" w:space="0" w:color="auto"/>
      </w:divBdr>
      <w:divsChild>
        <w:div w:id="92820849">
          <w:marLeft w:val="0"/>
          <w:marRight w:val="75"/>
          <w:marTop w:val="0"/>
          <w:marBottom w:val="0"/>
          <w:divBdr>
            <w:top w:val="none" w:sz="0" w:space="0" w:color="auto"/>
            <w:left w:val="none" w:sz="0" w:space="0" w:color="auto"/>
            <w:bottom w:val="none" w:sz="0" w:space="0" w:color="auto"/>
            <w:right w:val="none" w:sz="0" w:space="0" w:color="auto"/>
          </w:divBdr>
        </w:div>
        <w:div w:id="1676180677">
          <w:marLeft w:val="255"/>
          <w:marRight w:val="0"/>
          <w:marTop w:val="75"/>
          <w:marBottom w:val="0"/>
          <w:divBdr>
            <w:top w:val="none" w:sz="0" w:space="0" w:color="auto"/>
            <w:left w:val="none" w:sz="0" w:space="0" w:color="auto"/>
            <w:bottom w:val="none" w:sz="0" w:space="0" w:color="auto"/>
            <w:right w:val="none" w:sz="0" w:space="0" w:color="auto"/>
          </w:divBdr>
        </w:div>
        <w:div w:id="1258099991">
          <w:marLeft w:val="255"/>
          <w:marRight w:val="0"/>
          <w:marTop w:val="75"/>
          <w:marBottom w:val="0"/>
          <w:divBdr>
            <w:top w:val="none" w:sz="0" w:space="0" w:color="auto"/>
            <w:left w:val="none" w:sz="0" w:space="0" w:color="auto"/>
            <w:bottom w:val="none" w:sz="0" w:space="0" w:color="auto"/>
            <w:right w:val="none" w:sz="0" w:space="0" w:color="auto"/>
          </w:divBdr>
        </w:div>
      </w:divsChild>
    </w:div>
    <w:div w:id="347103472">
      <w:bodyDiv w:val="1"/>
      <w:marLeft w:val="0"/>
      <w:marRight w:val="0"/>
      <w:marTop w:val="0"/>
      <w:marBottom w:val="0"/>
      <w:divBdr>
        <w:top w:val="none" w:sz="0" w:space="0" w:color="auto"/>
        <w:left w:val="none" w:sz="0" w:space="0" w:color="auto"/>
        <w:bottom w:val="none" w:sz="0" w:space="0" w:color="auto"/>
        <w:right w:val="none" w:sz="0" w:space="0" w:color="auto"/>
      </w:divBdr>
    </w:div>
    <w:div w:id="465703268">
      <w:bodyDiv w:val="1"/>
      <w:marLeft w:val="0"/>
      <w:marRight w:val="0"/>
      <w:marTop w:val="0"/>
      <w:marBottom w:val="0"/>
      <w:divBdr>
        <w:top w:val="none" w:sz="0" w:space="0" w:color="auto"/>
        <w:left w:val="none" w:sz="0" w:space="0" w:color="auto"/>
        <w:bottom w:val="none" w:sz="0" w:space="0" w:color="auto"/>
        <w:right w:val="none" w:sz="0" w:space="0" w:color="auto"/>
      </w:divBdr>
    </w:div>
    <w:div w:id="468404595">
      <w:bodyDiv w:val="1"/>
      <w:marLeft w:val="0"/>
      <w:marRight w:val="0"/>
      <w:marTop w:val="0"/>
      <w:marBottom w:val="0"/>
      <w:divBdr>
        <w:top w:val="none" w:sz="0" w:space="0" w:color="auto"/>
        <w:left w:val="none" w:sz="0" w:space="0" w:color="auto"/>
        <w:bottom w:val="none" w:sz="0" w:space="0" w:color="auto"/>
        <w:right w:val="none" w:sz="0" w:space="0" w:color="auto"/>
      </w:divBdr>
    </w:div>
    <w:div w:id="469328207">
      <w:bodyDiv w:val="1"/>
      <w:marLeft w:val="0"/>
      <w:marRight w:val="0"/>
      <w:marTop w:val="0"/>
      <w:marBottom w:val="0"/>
      <w:divBdr>
        <w:top w:val="none" w:sz="0" w:space="0" w:color="auto"/>
        <w:left w:val="none" w:sz="0" w:space="0" w:color="auto"/>
        <w:bottom w:val="none" w:sz="0" w:space="0" w:color="auto"/>
        <w:right w:val="none" w:sz="0" w:space="0" w:color="auto"/>
      </w:divBdr>
    </w:div>
    <w:div w:id="485512718">
      <w:bodyDiv w:val="1"/>
      <w:marLeft w:val="0"/>
      <w:marRight w:val="0"/>
      <w:marTop w:val="0"/>
      <w:marBottom w:val="0"/>
      <w:divBdr>
        <w:top w:val="none" w:sz="0" w:space="0" w:color="auto"/>
        <w:left w:val="none" w:sz="0" w:space="0" w:color="auto"/>
        <w:bottom w:val="none" w:sz="0" w:space="0" w:color="auto"/>
        <w:right w:val="none" w:sz="0" w:space="0" w:color="auto"/>
      </w:divBdr>
    </w:div>
    <w:div w:id="492260302">
      <w:bodyDiv w:val="1"/>
      <w:marLeft w:val="0"/>
      <w:marRight w:val="0"/>
      <w:marTop w:val="0"/>
      <w:marBottom w:val="0"/>
      <w:divBdr>
        <w:top w:val="none" w:sz="0" w:space="0" w:color="auto"/>
        <w:left w:val="none" w:sz="0" w:space="0" w:color="auto"/>
        <w:bottom w:val="none" w:sz="0" w:space="0" w:color="auto"/>
        <w:right w:val="none" w:sz="0" w:space="0" w:color="auto"/>
      </w:divBdr>
    </w:div>
    <w:div w:id="518471513">
      <w:bodyDiv w:val="1"/>
      <w:marLeft w:val="0"/>
      <w:marRight w:val="0"/>
      <w:marTop w:val="0"/>
      <w:marBottom w:val="0"/>
      <w:divBdr>
        <w:top w:val="none" w:sz="0" w:space="0" w:color="auto"/>
        <w:left w:val="none" w:sz="0" w:space="0" w:color="auto"/>
        <w:bottom w:val="none" w:sz="0" w:space="0" w:color="auto"/>
        <w:right w:val="none" w:sz="0" w:space="0" w:color="auto"/>
      </w:divBdr>
      <w:divsChild>
        <w:div w:id="1159615733">
          <w:marLeft w:val="255"/>
          <w:marRight w:val="0"/>
          <w:marTop w:val="0"/>
          <w:marBottom w:val="0"/>
          <w:divBdr>
            <w:top w:val="none" w:sz="0" w:space="0" w:color="auto"/>
            <w:left w:val="none" w:sz="0" w:space="0" w:color="auto"/>
            <w:bottom w:val="none" w:sz="0" w:space="0" w:color="auto"/>
            <w:right w:val="none" w:sz="0" w:space="0" w:color="auto"/>
          </w:divBdr>
        </w:div>
        <w:div w:id="1319268407">
          <w:marLeft w:val="255"/>
          <w:marRight w:val="0"/>
          <w:marTop w:val="0"/>
          <w:marBottom w:val="0"/>
          <w:divBdr>
            <w:top w:val="none" w:sz="0" w:space="0" w:color="auto"/>
            <w:left w:val="none" w:sz="0" w:space="0" w:color="auto"/>
            <w:bottom w:val="none" w:sz="0" w:space="0" w:color="auto"/>
            <w:right w:val="none" w:sz="0" w:space="0" w:color="auto"/>
          </w:divBdr>
        </w:div>
        <w:div w:id="454251846">
          <w:marLeft w:val="255"/>
          <w:marRight w:val="0"/>
          <w:marTop w:val="0"/>
          <w:marBottom w:val="0"/>
          <w:divBdr>
            <w:top w:val="none" w:sz="0" w:space="0" w:color="auto"/>
            <w:left w:val="none" w:sz="0" w:space="0" w:color="auto"/>
            <w:bottom w:val="none" w:sz="0" w:space="0" w:color="auto"/>
            <w:right w:val="none" w:sz="0" w:space="0" w:color="auto"/>
          </w:divBdr>
        </w:div>
        <w:div w:id="2145197036">
          <w:marLeft w:val="255"/>
          <w:marRight w:val="0"/>
          <w:marTop w:val="0"/>
          <w:marBottom w:val="0"/>
          <w:divBdr>
            <w:top w:val="none" w:sz="0" w:space="0" w:color="auto"/>
            <w:left w:val="none" w:sz="0" w:space="0" w:color="auto"/>
            <w:bottom w:val="none" w:sz="0" w:space="0" w:color="auto"/>
            <w:right w:val="none" w:sz="0" w:space="0" w:color="auto"/>
          </w:divBdr>
        </w:div>
        <w:div w:id="786509429">
          <w:marLeft w:val="255"/>
          <w:marRight w:val="0"/>
          <w:marTop w:val="0"/>
          <w:marBottom w:val="0"/>
          <w:divBdr>
            <w:top w:val="none" w:sz="0" w:space="0" w:color="auto"/>
            <w:left w:val="none" w:sz="0" w:space="0" w:color="auto"/>
            <w:bottom w:val="none" w:sz="0" w:space="0" w:color="auto"/>
            <w:right w:val="none" w:sz="0" w:space="0" w:color="auto"/>
          </w:divBdr>
        </w:div>
        <w:div w:id="1093358186">
          <w:marLeft w:val="255"/>
          <w:marRight w:val="0"/>
          <w:marTop w:val="0"/>
          <w:marBottom w:val="0"/>
          <w:divBdr>
            <w:top w:val="none" w:sz="0" w:space="0" w:color="auto"/>
            <w:left w:val="none" w:sz="0" w:space="0" w:color="auto"/>
            <w:bottom w:val="none" w:sz="0" w:space="0" w:color="auto"/>
            <w:right w:val="none" w:sz="0" w:space="0" w:color="auto"/>
          </w:divBdr>
        </w:div>
        <w:div w:id="1469863276">
          <w:marLeft w:val="255"/>
          <w:marRight w:val="0"/>
          <w:marTop w:val="0"/>
          <w:marBottom w:val="0"/>
          <w:divBdr>
            <w:top w:val="none" w:sz="0" w:space="0" w:color="auto"/>
            <w:left w:val="none" w:sz="0" w:space="0" w:color="auto"/>
            <w:bottom w:val="none" w:sz="0" w:space="0" w:color="auto"/>
            <w:right w:val="none" w:sz="0" w:space="0" w:color="auto"/>
          </w:divBdr>
        </w:div>
      </w:divsChild>
    </w:div>
    <w:div w:id="520749602">
      <w:bodyDiv w:val="1"/>
      <w:marLeft w:val="0"/>
      <w:marRight w:val="0"/>
      <w:marTop w:val="0"/>
      <w:marBottom w:val="0"/>
      <w:divBdr>
        <w:top w:val="none" w:sz="0" w:space="0" w:color="auto"/>
        <w:left w:val="none" w:sz="0" w:space="0" w:color="auto"/>
        <w:bottom w:val="none" w:sz="0" w:space="0" w:color="auto"/>
        <w:right w:val="none" w:sz="0" w:space="0" w:color="auto"/>
      </w:divBdr>
      <w:divsChild>
        <w:div w:id="1327241685">
          <w:marLeft w:val="0"/>
          <w:marRight w:val="0"/>
          <w:marTop w:val="0"/>
          <w:marBottom w:val="0"/>
          <w:divBdr>
            <w:top w:val="none" w:sz="0" w:space="0" w:color="auto"/>
            <w:left w:val="none" w:sz="0" w:space="0" w:color="auto"/>
            <w:bottom w:val="none" w:sz="0" w:space="0" w:color="auto"/>
            <w:right w:val="none" w:sz="0" w:space="0" w:color="auto"/>
          </w:divBdr>
        </w:div>
      </w:divsChild>
    </w:div>
    <w:div w:id="535119754">
      <w:bodyDiv w:val="1"/>
      <w:marLeft w:val="0"/>
      <w:marRight w:val="0"/>
      <w:marTop w:val="0"/>
      <w:marBottom w:val="0"/>
      <w:divBdr>
        <w:top w:val="none" w:sz="0" w:space="0" w:color="auto"/>
        <w:left w:val="none" w:sz="0" w:space="0" w:color="auto"/>
        <w:bottom w:val="none" w:sz="0" w:space="0" w:color="auto"/>
        <w:right w:val="none" w:sz="0" w:space="0" w:color="auto"/>
      </w:divBdr>
    </w:div>
    <w:div w:id="569122439">
      <w:bodyDiv w:val="1"/>
      <w:marLeft w:val="0"/>
      <w:marRight w:val="0"/>
      <w:marTop w:val="0"/>
      <w:marBottom w:val="0"/>
      <w:divBdr>
        <w:top w:val="none" w:sz="0" w:space="0" w:color="auto"/>
        <w:left w:val="none" w:sz="0" w:space="0" w:color="auto"/>
        <w:bottom w:val="none" w:sz="0" w:space="0" w:color="auto"/>
        <w:right w:val="none" w:sz="0" w:space="0" w:color="auto"/>
      </w:divBdr>
      <w:divsChild>
        <w:div w:id="532228854">
          <w:marLeft w:val="0"/>
          <w:marRight w:val="0"/>
          <w:marTop w:val="225"/>
          <w:marBottom w:val="0"/>
          <w:divBdr>
            <w:top w:val="none" w:sz="0" w:space="0" w:color="auto"/>
            <w:left w:val="none" w:sz="0" w:space="0" w:color="auto"/>
            <w:bottom w:val="none" w:sz="0" w:space="0" w:color="auto"/>
            <w:right w:val="none" w:sz="0" w:space="0" w:color="auto"/>
          </w:divBdr>
          <w:divsChild>
            <w:div w:id="598565953">
              <w:marLeft w:val="0"/>
              <w:marRight w:val="0"/>
              <w:marTop w:val="0"/>
              <w:marBottom w:val="0"/>
              <w:divBdr>
                <w:top w:val="none" w:sz="0" w:space="0" w:color="auto"/>
                <w:left w:val="none" w:sz="0" w:space="0" w:color="auto"/>
                <w:bottom w:val="none" w:sz="0" w:space="0" w:color="auto"/>
                <w:right w:val="none" w:sz="0" w:space="0" w:color="auto"/>
              </w:divBdr>
            </w:div>
            <w:div w:id="1022903151">
              <w:marLeft w:val="0"/>
              <w:marRight w:val="0"/>
              <w:marTop w:val="0"/>
              <w:marBottom w:val="0"/>
              <w:divBdr>
                <w:top w:val="none" w:sz="0" w:space="0" w:color="auto"/>
                <w:left w:val="none" w:sz="0" w:space="0" w:color="auto"/>
                <w:bottom w:val="none" w:sz="0" w:space="0" w:color="auto"/>
                <w:right w:val="none" w:sz="0" w:space="0" w:color="auto"/>
              </w:divBdr>
            </w:div>
          </w:divsChild>
        </w:div>
        <w:div w:id="532037611">
          <w:marLeft w:val="0"/>
          <w:marRight w:val="0"/>
          <w:marTop w:val="225"/>
          <w:marBottom w:val="0"/>
          <w:divBdr>
            <w:top w:val="none" w:sz="0" w:space="0" w:color="auto"/>
            <w:left w:val="none" w:sz="0" w:space="0" w:color="auto"/>
            <w:bottom w:val="none" w:sz="0" w:space="0" w:color="auto"/>
            <w:right w:val="none" w:sz="0" w:space="0" w:color="auto"/>
          </w:divBdr>
          <w:divsChild>
            <w:div w:id="793447085">
              <w:marLeft w:val="0"/>
              <w:marRight w:val="0"/>
              <w:marTop w:val="0"/>
              <w:marBottom w:val="0"/>
              <w:divBdr>
                <w:top w:val="none" w:sz="0" w:space="0" w:color="auto"/>
                <w:left w:val="none" w:sz="0" w:space="0" w:color="auto"/>
                <w:bottom w:val="none" w:sz="0" w:space="0" w:color="auto"/>
                <w:right w:val="none" w:sz="0" w:space="0" w:color="auto"/>
              </w:divBdr>
            </w:div>
            <w:div w:id="436369354">
              <w:marLeft w:val="0"/>
              <w:marRight w:val="0"/>
              <w:marTop w:val="0"/>
              <w:marBottom w:val="0"/>
              <w:divBdr>
                <w:top w:val="none" w:sz="0" w:space="0" w:color="auto"/>
                <w:left w:val="none" w:sz="0" w:space="0" w:color="auto"/>
                <w:bottom w:val="none" w:sz="0" w:space="0" w:color="auto"/>
                <w:right w:val="none" w:sz="0" w:space="0" w:color="auto"/>
              </w:divBdr>
            </w:div>
          </w:divsChild>
        </w:div>
        <w:div w:id="538934891">
          <w:marLeft w:val="0"/>
          <w:marRight w:val="0"/>
          <w:marTop w:val="225"/>
          <w:marBottom w:val="0"/>
          <w:divBdr>
            <w:top w:val="none" w:sz="0" w:space="0" w:color="auto"/>
            <w:left w:val="none" w:sz="0" w:space="0" w:color="auto"/>
            <w:bottom w:val="none" w:sz="0" w:space="0" w:color="auto"/>
            <w:right w:val="none" w:sz="0" w:space="0" w:color="auto"/>
          </w:divBdr>
          <w:divsChild>
            <w:div w:id="670909186">
              <w:marLeft w:val="0"/>
              <w:marRight w:val="0"/>
              <w:marTop w:val="0"/>
              <w:marBottom w:val="0"/>
              <w:divBdr>
                <w:top w:val="none" w:sz="0" w:space="0" w:color="auto"/>
                <w:left w:val="none" w:sz="0" w:space="0" w:color="auto"/>
                <w:bottom w:val="none" w:sz="0" w:space="0" w:color="auto"/>
                <w:right w:val="none" w:sz="0" w:space="0" w:color="auto"/>
              </w:divBdr>
            </w:div>
            <w:div w:id="943070241">
              <w:marLeft w:val="0"/>
              <w:marRight w:val="0"/>
              <w:marTop w:val="0"/>
              <w:marBottom w:val="0"/>
              <w:divBdr>
                <w:top w:val="none" w:sz="0" w:space="0" w:color="auto"/>
                <w:left w:val="none" w:sz="0" w:space="0" w:color="auto"/>
                <w:bottom w:val="none" w:sz="0" w:space="0" w:color="auto"/>
                <w:right w:val="none" w:sz="0" w:space="0" w:color="auto"/>
              </w:divBdr>
            </w:div>
          </w:divsChild>
        </w:div>
        <w:div w:id="1421636453">
          <w:marLeft w:val="0"/>
          <w:marRight w:val="0"/>
          <w:marTop w:val="225"/>
          <w:marBottom w:val="0"/>
          <w:divBdr>
            <w:top w:val="none" w:sz="0" w:space="0" w:color="auto"/>
            <w:left w:val="none" w:sz="0" w:space="0" w:color="auto"/>
            <w:bottom w:val="none" w:sz="0" w:space="0" w:color="auto"/>
            <w:right w:val="none" w:sz="0" w:space="0" w:color="auto"/>
          </w:divBdr>
          <w:divsChild>
            <w:div w:id="1942755214">
              <w:marLeft w:val="0"/>
              <w:marRight w:val="0"/>
              <w:marTop w:val="0"/>
              <w:marBottom w:val="0"/>
              <w:divBdr>
                <w:top w:val="none" w:sz="0" w:space="0" w:color="auto"/>
                <w:left w:val="none" w:sz="0" w:space="0" w:color="auto"/>
                <w:bottom w:val="none" w:sz="0" w:space="0" w:color="auto"/>
                <w:right w:val="none" w:sz="0" w:space="0" w:color="auto"/>
              </w:divBdr>
            </w:div>
            <w:div w:id="602809312">
              <w:marLeft w:val="0"/>
              <w:marRight w:val="0"/>
              <w:marTop w:val="0"/>
              <w:marBottom w:val="0"/>
              <w:divBdr>
                <w:top w:val="none" w:sz="0" w:space="0" w:color="auto"/>
                <w:left w:val="none" w:sz="0" w:space="0" w:color="auto"/>
                <w:bottom w:val="none" w:sz="0" w:space="0" w:color="auto"/>
                <w:right w:val="none" w:sz="0" w:space="0" w:color="auto"/>
              </w:divBdr>
            </w:div>
          </w:divsChild>
        </w:div>
        <w:div w:id="894049500">
          <w:marLeft w:val="0"/>
          <w:marRight w:val="0"/>
          <w:marTop w:val="225"/>
          <w:marBottom w:val="0"/>
          <w:divBdr>
            <w:top w:val="none" w:sz="0" w:space="0" w:color="auto"/>
            <w:left w:val="none" w:sz="0" w:space="0" w:color="auto"/>
            <w:bottom w:val="none" w:sz="0" w:space="0" w:color="auto"/>
            <w:right w:val="none" w:sz="0" w:space="0" w:color="auto"/>
          </w:divBdr>
          <w:divsChild>
            <w:div w:id="98533040">
              <w:marLeft w:val="0"/>
              <w:marRight w:val="0"/>
              <w:marTop w:val="0"/>
              <w:marBottom w:val="0"/>
              <w:divBdr>
                <w:top w:val="none" w:sz="0" w:space="0" w:color="auto"/>
                <w:left w:val="none" w:sz="0" w:space="0" w:color="auto"/>
                <w:bottom w:val="none" w:sz="0" w:space="0" w:color="auto"/>
                <w:right w:val="none" w:sz="0" w:space="0" w:color="auto"/>
              </w:divBdr>
            </w:div>
            <w:div w:id="14234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0276">
      <w:bodyDiv w:val="1"/>
      <w:marLeft w:val="0"/>
      <w:marRight w:val="0"/>
      <w:marTop w:val="0"/>
      <w:marBottom w:val="0"/>
      <w:divBdr>
        <w:top w:val="none" w:sz="0" w:space="0" w:color="auto"/>
        <w:left w:val="none" w:sz="0" w:space="0" w:color="auto"/>
        <w:bottom w:val="none" w:sz="0" w:space="0" w:color="auto"/>
        <w:right w:val="none" w:sz="0" w:space="0" w:color="auto"/>
      </w:divBdr>
    </w:div>
    <w:div w:id="621963068">
      <w:bodyDiv w:val="1"/>
      <w:marLeft w:val="0"/>
      <w:marRight w:val="0"/>
      <w:marTop w:val="0"/>
      <w:marBottom w:val="0"/>
      <w:divBdr>
        <w:top w:val="none" w:sz="0" w:space="0" w:color="auto"/>
        <w:left w:val="none" w:sz="0" w:space="0" w:color="auto"/>
        <w:bottom w:val="none" w:sz="0" w:space="0" w:color="auto"/>
        <w:right w:val="none" w:sz="0" w:space="0" w:color="auto"/>
      </w:divBdr>
      <w:divsChild>
        <w:div w:id="626208065">
          <w:marLeft w:val="255"/>
          <w:marRight w:val="0"/>
          <w:marTop w:val="75"/>
          <w:marBottom w:val="0"/>
          <w:divBdr>
            <w:top w:val="none" w:sz="0" w:space="0" w:color="auto"/>
            <w:left w:val="none" w:sz="0" w:space="0" w:color="auto"/>
            <w:bottom w:val="none" w:sz="0" w:space="0" w:color="auto"/>
            <w:right w:val="none" w:sz="0" w:space="0" w:color="auto"/>
          </w:divBdr>
        </w:div>
        <w:div w:id="843858806">
          <w:marLeft w:val="255"/>
          <w:marRight w:val="0"/>
          <w:marTop w:val="75"/>
          <w:marBottom w:val="0"/>
          <w:divBdr>
            <w:top w:val="none" w:sz="0" w:space="0" w:color="auto"/>
            <w:left w:val="none" w:sz="0" w:space="0" w:color="auto"/>
            <w:bottom w:val="none" w:sz="0" w:space="0" w:color="auto"/>
            <w:right w:val="none" w:sz="0" w:space="0" w:color="auto"/>
          </w:divBdr>
        </w:div>
      </w:divsChild>
    </w:div>
    <w:div w:id="637416650">
      <w:bodyDiv w:val="1"/>
      <w:marLeft w:val="0"/>
      <w:marRight w:val="0"/>
      <w:marTop w:val="0"/>
      <w:marBottom w:val="0"/>
      <w:divBdr>
        <w:top w:val="none" w:sz="0" w:space="0" w:color="auto"/>
        <w:left w:val="none" w:sz="0" w:space="0" w:color="auto"/>
        <w:bottom w:val="none" w:sz="0" w:space="0" w:color="auto"/>
        <w:right w:val="none" w:sz="0" w:space="0" w:color="auto"/>
      </w:divBdr>
    </w:div>
    <w:div w:id="643198849">
      <w:bodyDiv w:val="1"/>
      <w:marLeft w:val="0"/>
      <w:marRight w:val="0"/>
      <w:marTop w:val="0"/>
      <w:marBottom w:val="0"/>
      <w:divBdr>
        <w:top w:val="none" w:sz="0" w:space="0" w:color="auto"/>
        <w:left w:val="none" w:sz="0" w:space="0" w:color="auto"/>
        <w:bottom w:val="none" w:sz="0" w:space="0" w:color="auto"/>
        <w:right w:val="none" w:sz="0" w:space="0" w:color="auto"/>
      </w:divBdr>
    </w:div>
    <w:div w:id="645820827">
      <w:bodyDiv w:val="1"/>
      <w:marLeft w:val="0"/>
      <w:marRight w:val="0"/>
      <w:marTop w:val="0"/>
      <w:marBottom w:val="0"/>
      <w:divBdr>
        <w:top w:val="none" w:sz="0" w:space="0" w:color="auto"/>
        <w:left w:val="none" w:sz="0" w:space="0" w:color="auto"/>
        <w:bottom w:val="none" w:sz="0" w:space="0" w:color="auto"/>
        <w:right w:val="none" w:sz="0" w:space="0" w:color="auto"/>
      </w:divBdr>
    </w:div>
    <w:div w:id="664404678">
      <w:bodyDiv w:val="1"/>
      <w:marLeft w:val="0"/>
      <w:marRight w:val="0"/>
      <w:marTop w:val="0"/>
      <w:marBottom w:val="0"/>
      <w:divBdr>
        <w:top w:val="none" w:sz="0" w:space="0" w:color="auto"/>
        <w:left w:val="none" w:sz="0" w:space="0" w:color="auto"/>
        <w:bottom w:val="none" w:sz="0" w:space="0" w:color="auto"/>
        <w:right w:val="none" w:sz="0" w:space="0" w:color="auto"/>
      </w:divBdr>
    </w:div>
    <w:div w:id="720982726">
      <w:bodyDiv w:val="1"/>
      <w:marLeft w:val="0"/>
      <w:marRight w:val="0"/>
      <w:marTop w:val="0"/>
      <w:marBottom w:val="0"/>
      <w:divBdr>
        <w:top w:val="none" w:sz="0" w:space="0" w:color="auto"/>
        <w:left w:val="none" w:sz="0" w:space="0" w:color="auto"/>
        <w:bottom w:val="none" w:sz="0" w:space="0" w:color="auto"/>
        <w:right w:val="none" w:sz="0" w:space="0" w:color="auto"/>
      </w:divBdr>
    </w:div>
    <w:div w:id="744227502">
      <w:bodyDiv w:val="1"/>
      <w:marLeft w:val="0"/>
      <w:marRight w:val="0"/>
      <w:marTop w:val="0"/>
      <w:marBottom w:val="0"/>
      <w:divBdr>
        <w:top w:val="none" w:sz="0" w:space="0" w:color="auto"/>
        <w:left w:val="none" w:sz="0" w:space="0" w:color="auto"/>
        <w:bottom w:val="none" w:sz="0" w:space="0" w:color="auto"/>
        <w:right w:val="none" w:sz="0" w:space="0" w:color="auto"/>
      </w:divBdr>
      <w:divsChild>
        <w:div w:id="1250114712">
          <w:marLeft w:val="0"/>
          <w:marRight w:val="225"/>
          <w:marTop w:val="0"/>
          <w:marBottom w:val="0"/>
          <w:divBdr>
            <w:top w:val="none" w:sz="0" w:space="0" w:color="auto"/>
            <w:left w:val="none" w:sz="0" w:space="0" w:color="auto"/>
            <w:bottom w:val="none" w:sz="0" w:space="0" w:color="auto"/>
            <w:right w:val="none" w:sz="0" w:space="0" w:color="auto"/>
          </w:divBdr>
        </w:div>
      </w:divsChild>
    </w:div>
    <w:div w:id="774135313">
      <w:bodyDiv w:val="1"/>
      <w:marLeft w:val="0"/>
      <w:marRight w:val="0"/>
      <w:marTop w:val="0"/>
      <w:marBottom w:val="0"/>
      <w:divBdr>
        <w:top w:val="none" w:sz="0" w:space="0" w:color="auto"/>
        <w:left w:val="none" w:sz="0" w:space="0" w:color="auto"/>
        <w:bottom w:val="none" w:sz="0" w:space="0" w:color="auto"/>
        <w:right w:val="none" w:sz="0" w:space="0" w:color="auto"/>
      </w:divBdr>
    </w:div>
    <w:div w:id="775098384">
      <w:bodyDiv w:val="1"/>
      <w:marLeft w:val="0"/>
      <w:marRight w:val="0"/>
      <w:marTop w:val="0"/>
      <w:marBottom w:val="0"/>
      <w:divBdr>
        <w:top w:val="none" w:sz="0" w:space="0" w:color="auto"/>
        <w:left w:val="none" w:sz="0" w:space="0" w:color="auto"/>
        <w:bottom w:val="none" w:sz="0" w:space="0" w:color="auto"/>
        <w:right w:val="none" w:sz="0" w:space="0" w:color="auto"/>
      </w:divBdr>
    </w:div>
    <w:div w:id="845900705">
      <w:bodyDiv w:val="1"/>
      <w:marLeft w:val="0"/>
      <w:marRight w:val="0"/>
      <w:marTop w:val="0"/>
      <w:marBottom w:val="0"/>
      <w:divBdr>
        <w:top w:val="none" w:sz="0" w:space="0" w:color="auto"/>
        <w:left w:val="none" w:sz="0" w:space="0" w:color="auto"/>
        <w:bottom w:val="none" w:sz="0" w:space="0" w:color="auto"/>
        <w:right w:val="none" w:sz="0" w:space="0" w:color="auto"/>
      </w:divBdr>
    </w:div>
    <w:div w:id="874732051">
      <w:bodyDiv w:val="1"/>
      <w:marLeft w:val="0"/>
      <w:marRight w:val="0"/>
      <w:marTop w:val="0"/>
      <w:marBottom w:val="0"/>
      <w:divBdr>
        <w:top w:val="none" w:sz="0" w:space="0" w:color="auto"/>
        <w:left w:val="none" w:sz="0" w:space="0" w:color="auto"/>
        <w:bottom w:val="none" w:sz="0" w:space="0" w:color="auto"/>
        <w:right w:val="none" w:sz="0" w:space="0" w:color="auto"/>
      </w:divBdr>
    </w:div>
    <w:div w:id="876352153">
      <w:bodyDiv w:val="1"/>
      <w:marLeft w:val="0"/>
      <w:marRight w:val="0"/>
      <w:marTop w:val="0"/>
      <w:marBottom w:val="0"/>
      <w:divBdr>
        <w:top w:val="none" w:sz="0" w:space="0" w:color="auto"/>
        <w:left w:val="none" w:sz="0" w:space="0" w:color="auto"/>
        <w:bottom w:val="none" w:sz="0" w:space="0" w:color="auto"/>
        <w:right w:val="none" w:sz="0" w:space="0" w:color="auto"/>
      </w:divBdr>
    </w:div>
    <w:div w:id="904879828">
      <w:bodyDiv w:val="1"/>
      <w:marLeft w:val="0"/>
      <w:marRight w:val="0"/>
      <w:marTop w:val="0"/>
      <w:marBottom w:val="0"/>
      <w:divBdr>
        <w:top w:val="none" w:sz="0" w:space="0" w:color="auto"/>
        <w:left w:val="none" w:sz="0" w:space="0" w:color="auto"/>
        <w:bottom w:val="none" w:sz="0" w:space="0" w:color="auto"/>
        <w:right w:val="none" w:sz="0" w:space="0" w:color="auto"/>
      </w:divBdr>
    </w:div>
    <w:div w:id="906107021">
      <w:bodyDiv w:val="1"/>
      <w:marLeft w:val="0"/>
      <w:marRight w:val="0"/>
      <w:marTop w:val="0"/>
      <w:marBottom w:val="0"/>
      <w:divBdr>
        <w:top w:val="none" w:sz="0" w:space="0" w:color="auto"/>
        <w:left w:val="none" w:sz="0" w:space="0" w:color="auto"/>
        <w:bottom w:val="none" w:sz="0" w:space="0" w:color="auto"/>
        <w:right w:val="none" w:sz="0" w:space="0" w:color="auto"/>
      </w:divBdr>
    </w:div>
    <w:div w:id="912470347">
      <w:bodyDiv w:val="1"/>
      <w:marLeft w:val="0"/>
      <w:marRight w:val="0"/>
      <w:marTop w:val="0"/>
      <w:marBottom w:val="0"/>
      <w:divBdr>
        <w:top w:val="none" w:sz="0" w:space="0" w:color="auto"/>
        <w:left w:val="none" w:sz="0" w:space="0" w:color="auto"/>
        <w:bottom w:val="none" w:sz="0" w:space="0" w:color="auto"/>
        <w:right w:val="none" w:sz="0" w:space="0" w:color="auto"/>
      </w:divBdr>
      <w:divsChild>
        <w:div w:id="895898424">
          <w:marLeft w:val="0"/>
          <w:marRight w:val="0"/>
          <w:marTop w:val="0"/>
          <w:marBottom w:val="0"/>
          <w:divBdr>
            <w:top w:val="none" w:sz="0" w:space="0" w:color="auto"/>
            <w:left w:val="none" w:sz="0" w:space="0" w:color="auto"/>
            <w:bottom w:val="none" w:sz="0" w:space="0" w:color="auto"/>
            <w:right w:val="none" w:sz="0" w:space="0" w:color="auto"/>
          </w:divBdr>
          <w:divsChild>
            <w:div w:id="1581409792">
              <w:marLeft w:val="0"/>
              <w:marRight w:val="0"/>
              <w:marTop w:val="0"/>
              <w:marBottom w:val="0"/>
              <w:divBdr>
                <w:top w:val="none" w:sz="0" w:space="0" w:color="auto"/>
                <w:left w:val="none" w:sz="0" w:space="0" w:color="auto"/>
                <w:bottom w:val="none" w:sz="0" w:space="0" w:color="auto"/>
                <w:right w:val="none" w:sz="0" w:space="0" w:color="auto"/>
              </w:divBdr>
              <w:divsChild>
                <w:div w:id="430247155">
                  <w:marLeft w:val="0"/>
                  <w:marRight w:val="0"/>
                  <w:marTop w:val="0"/>
                  <w:marBottom w:val="0"/>
                  <w:divBdr>
                    <w:top w:val="none" w:sz="0" w:space="0" w:color="auto"/>
                    <w:left w:val="none" w:sz="0" w:space="0" w:color="auto"/>
                    <w:bottom w:val="none" w:sz="0" w:space="0" w:color="auto"/>
                    <w:right w:val="none" w:sz="0" w:space="0" w:color="auto"/>
                  </w:divBdr>
                  <w:divsChild>
                    <w:div w:id="1091317680">
                      <w:marLeft w:val="0"/>
                      <w:marRight w:val="0"/>
                      <w:marTop w:val="0"/>
                      <w:marBottom w:val="0"/>
                      <w:divBdr>
                        <w:top w:val="none" w:sz="0" w:space="0" w:color="auto"/>
                        <w:left w:val="none" w:sz="0" w:space="0" w:color="auto"/>
                        <w:bottom w:val="none" w:sz="0" w:space="0" w:color="auto"/>
                        <w:right w:val="none" w:sz="0" w:space="0" w:color="auto"/>
                      </w:divBdr>
                      <w:divsChild>
                        <w:div w:id="1378622905">
                          <w:marLeft w:val="0"/>
                          <w:marRight w:val="0"/>
                          <w:marTop w:val="0"/>
                          <w:marBottom w:val="0"/>
                          <w:divBdr>
                            <w:top w:val="none" w:sz="0" w:space="0" w:color="auto"/>
                            <w:left w:val="none" w:sz="0" w:space="0" w:color="auto"/>
                            <w:bottom w:val="none" w:sz="0" w:space="0" w:color="auto"/>
                            <w:right w:val="none" w:sz="0" w:space="0" w:color="auto"/>
                          </w:divBdr>
                          <w:divsChild>
                            <w:div w:id="1128204794">
                              <w:marLeft w:val="0"/>
                              <w:marRight w:val="0"/>
                              <w:marTop w:val="0"/>
                              <w:marBottom w:val="0"/>
                              <w:divBdr>
                                <w:top w:val="none" w:sz="0" w:space="0" w:color="auto"/>
                                <w:left w:val="none" w:sz="0" w:space="0" w:color="auto"/>
                                <w:bottom w:val="none" w:sz="0" w:space="0" w:color="auto"/>
                                <w:right w:val="none" w:sz="0" w:space="0" w:color="auto"/>
                              </w:divBdr>
                              <w:divsChild>
                                <w:div w:id="625890191">
                                  <w:marLeft w:val="0"/>
                                  <w:marRight w:val="0"/>
                                  <w:marTop w:val="0"/>
                                  <w:marBottom w:val="0"/>
                                  <w:divBdr>
                                    <w:top w:val="none" w:sz="0" w:space="0" w:color="auto"/>
                                    <w:left w:val="none" w:sz="0" w:space="0" w:color="auto"/>
                                    <w:bottom w:val="none" w:sz="0" w:space="0" w:color="auto"/>
                                    <w:right w:val="none" w:sz="0" w:space="0" w:color="auto"/>
                                  </w:divBdr>
                                  <w:divsChild>
                                    <w:div w:id="521014184">
                                      <w:marLeft w:val="0"/>
                                      <w:marRight w:val="0"/>
                                      <w:marTop w:val="0"/>
                                      <w:marBottom w:val="0"/>
                                      <w:divBdr>
                                        <w:top w:val="none" w:sz="0" w:space="0" w:color="auto"/>
                                        <w:left w:val="none" w:sz="0" w:space="0" w:color="auto"/>
                                        <w:bottom w:val="none" w:sz="0" w:space="0" w:color="auto"/>
                                        <w:right w:val="none" w:sz="0" w:space="0" w:color="auto"/>
                                      </w:divBdr>
                                      <w:divsChild>
                                        <w:div w:id="1291783710">
                                          <w:marLeft w:val="0"/>
                                          <w:marRight w:val="0"/>
                                          <w:marTop w:val="0"/>
                                          <w:marBottom w:val="0"/>
                                          <w:divBdr>
                                            <w:top w:val="none" w:sz="0" w:space="0" w:color="auto"/>
                                            <w:left w:val="none" w:sz="0" w:space="0" w:color="auto"/>
                                            <w:bottom w:val="none" w:sz="0" w:space="0" w:color="auto"/>
                                            <w:right w:val="none" w:sz="0" w:space="0" w:color="auto"/>
                                          </w:divBdr>
                                          <w:divsChild>
                                            <w:div w:id="313678453">
                                              <w:marLeft w:val="0"/>
                                              <w:marRight w:val="0"/>
                                              <w:marTop w:val="0"/>
                                              <w:marBottom w:val="0"/>
                                              <w:divBdr>
                                                <w:top w:val="none" w:sz="0" w:space="0" w:color="auto"/>
                                                <w:left w:val="none" w:sz="0" w:space="0" w:color="auto"/>
                                                <w:bottom w:val="none" w:sz="0" w:space="0" w:color="auto"/>
                                                <w:right w:val="none" w:sz="0" w:space="0" w:color="auto"/>
                                              </w:divBdr>
                                              <w:divsChild>
                                                <w:div w:id="1519272498">
                                                  <w:marLeft w:val="0"/>
                                                  <w:marRight w:val="0"/>
                                                  <w:marTop w:val="0"/>
                                                  <w:marBottom w:val="0"/>
                                                  <w:divBdr>
                                                    <w:top w:val="none" w:sz="0" w:space="0" w:color="auto"/>
                                                    <w:left w:val="none" w:sz="0" w:space="0" w:color="auto"/>
                                                    <w:bottom w:val="none" w:sz="0" w:space="0" w:color="auto"/>
                                                    <w:right w:val="none" w:sz="0" w:space="0" w:color="auto"/>
                                                  </w:divBdr>
                                                  <w:divsChild>
                                                    <w:div w:id="932668352">
                                                      <w:marLeft w:val="0"/>
                                                      <w:marRight w:val="0"/>
                                                      <w:marTop w:val="0"/>
                                                      <w:marBottom w:val="0"/>
                                                      <w:divBdr>
                                                        <w:top w:val="none" w:sz="0" w:space="0" w:color="auto"/>
                                                        <w:left w:val="none" w:sz="0" w:space="0" w:color="auto"/>
                                                        <w:bottom w:val="none" w:sz="0" w:space="0" w:color="auto"/>
                                                        <w:right w:val="none" w:sz="0" w:space="0" w:color="auto"/>
                                                      </w:divBdr>
                                                      <w:divsChild>
                                                        <w:div w:id="2039114197">
                                                          <w:marLeft w:val="0"/>
                                                          <w:marRight w:val="0"/>
                                                          <w:marTop w:val="0"/>
                                                          <w:marBottom w:val="0"/>
                                                          <w:divBdr>
                                                            <w:top w:val="none" w:sz="0" w:space="0" w:color="auto"/>
                                                            <w:left w:val="none" w:sz="0" w:space="0" w:color="auto"/>
                                                            <w:bottom w:val="none" w:sz="0" w:space="0" w:color="auto"/>
                                                            <w:right w:val="none" w:sz="0" w:space="0" w:color="auto"/>
                                                          </w:divBdr>
                                                          <w:divsChild>
                                                            <w:div w:id="2024742393">
                                                              <w:marLeft w:val="0"/>
                                                              <w:marRight w:val="0"/>
                                                              <w:marTop w:val="0"/>
                                                              <w:marBottom w:val="0"/>
                                                              <w:divBdr>
                                                                <w:top w:val="none" w:sz="0" w:space="0" w:color="auto"/>
                                                                <w:left w:val="none" w:sz="0" w:space="0" w:color="auto"/>
                                                                <w:bottom w:val="none" w:sz="0" w:space="0" w:color="auto"/>
                                                                <w:right w:val="none" w:sz="0" w:space="0" w:color="auto"/>
                                                              </w:divBdr>
                                                              <w:divsChild>
                                                                <w:div w:id="1689060452">
                                                                  <w:marLeft w:val="0"/>
                                                                  <w:marRight w:val="0"/>
                                                                  <w:marTop w:val="0"/>
                                                                  <w:marBottom w:val="0"/>
                                                                  <w:divBdr>
                                                                    <w:top w:val="none" w:sz="0" w:space="0" w:color="auto"/>
                                                                    <w:left w:val="none" w:sz="0" w:space="0" w:color="auto"/>
                                                                    <w:bottom w:val="none" w:sz="0" w:space="0" w:color="auto"/>
                                                                    <w:right w:val="none" w:sz="0" w:space="0" w:color="auto"/>
                                                                  </w:divBdr>
                                                                  <w:divsChild>
                                                                    <w:div w:id="321783836">
                                                                      <w:marLeft w:val="0"/>
                                                                      <w:marRight w:val="0"/>
                                                                      <w:marTop w:val="0"/>
                                                                      <w:marBottom w:val="0"/>
                                                                      <w:divBdr>
                                                                        <w:top w:val="none" w:sz="0" w:space="0" w:color="auto"/>
                                                                        <w:left w:val="none" w:sz="0" w:space="0" w:color="auto"/>
                                                                        <w:bottom w:val="none" w:sz="0" w:space="0" w:color="auto"/>
                                                                        <w:right w:val="none" w:sz="0" w:space="0" w:color="auto"/>
                                                                      </w:divBdr>
                                                                    </w:div>
                                                                    <w:div w:id="5817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9489997">
      <w:bodyDiv w:val="1"/>
      <w:marLeft w:val="0"/>
      <w:marRight w:val="0"/>
      <w:marTop w:val="0"/>
      <w:marBottom w:val="0"/>
      <w:divBdr>
        <w:top w:val="none" w:sz="0" w:space="0" w:color="auto"/>
        <w:left w:val="none" w:sz="0" w:space="0" w:color="auto"/>
        <w:bottom w:val="none" w:sz="0" w:space="0" w:color="auto"/>
        <w:right w:val="none" w:sz="0" w:space="0" w:color="auto"/>
      </w:divBdr>
      <w:divsChild>
        <w:div w:id="1493181787">
          <w:marLeft w:val="0"/>
          <w:marRight w:val="0"/>
          <w:marTop w:val="225"/>
          <w:marBottom w:val="0"/>
          <w:divBdr>
            <w:top w:val="none" w:sz="0" w:space="0" w:color="auto"/>
            <w:left w:val="none" w:sz="0" w:space="0" w:color="auto"/>
            <w:bottom w:val="none" w:sz="0" w:space="0" w:color="auto"/>
            <w:right w:val="none" w:sz="0" w:space="0" w:color="auto"/>
          </w:divBdr>
          <w:divsChild>
            <w:div w:id="1502307756">
              <w:marLeft w:val="0"/>
              <w:marRight w:val="0"/>
              <w:marTop w:val="0"/>
              <w:marBottom w:val="0"/>
              <w:divBdr>
                <w:top w:val="none" w:sz="0" w:space="0" w:color="auto"/>
                <w:left w:val="none" w:sz="0" w:space="0" w:color="auto"/>
                <w:bottom w:val="none" w:sz="0" w:space="0" w:color="auto"/>
                <w:right w:val="none" w:sz="0" w:space="0" w:color="auto"/>
              </w:divBdr>
            </w:div>
            <w:div w:id="629213677">
              <w:marLeft w:val="0"/>
              <w:marRight w:val="0"/>
              <w:marTop w:val="0"/>
              <w:marBottom w:val="0"/>
              <w:divBdr>
                <w:top w:val="none" w:sz="0" w:space="0" w:color="auto"/>
                <w:left w:val="none" w:sz="0" w:space="0" w:color="auto"/>
                <w:bottom w:val="none" w:sz="0" w:space="0" w:color="auto"/>
                <w:right w:val="none" w:sz="0" w:space="0" w:color="auto"/>
              </w:divBdr>
            </w:div>
          </w:divsChild>
        </w:div>
        <w:div w:id="182792690">
          <w:marLeft w:val="0"/>
          <w:marRight w:val="0"/>
          <w:marTop w:val="225"/>
          <w:marBottom w:val="0"/>
          <w:divBdr>
            <w:top w:val="none" w:sz="0" w:space="0" w:color="auto"/>
            <w:left w:val="none" w:sz="0" w:space="0" w:color="auto"/>
            <w:bottom w:val="none" w:sz="0" w:space="0" w:color="auto"/>
            <w:right w:val="none" w:sz="0" w:space="0" w:color="auto"/>
          </w:divBdr>
          <w:divsChild>
            <w:div w:id="359362202">
              <w:marLeft w:val="0"/>
              <w:marRight w:val="0"/>
              <w:marTop w:val="0"/>
              <w:marBottom w:val="0"/>
              <w:divBdr>
                <w:top w:val="none" w:sz="0" w:space="0" w:color="auto"/>
                <w:left w:val="none" w:sz="0" w:space="0" w:color="auto"/>
                <w:bottom w:val="none" w:sz="0" w:space="0" w:color="auto"/>
                <w:right w:val="none" w:sz="0" w:space="0" w:color="auto"/>
              </w:divBdr>
            </w:div>
            <w:div w:id="932015432">
              <w:marLeft w:val="0"/>
              <w:marRight w:val="0"/>
              <w:marTop w:val="0"/>
              <w:marBottom w:val="0"/>
              <w:divBdr>
                <w:top w:val="none" w:sz="0" w:space="0" w:color="auto"/>
                <w:left w:val="none" w:sz="0" w:space="0" w:color="auto"/>
                <w:bottom w:val="none" w:sz="0" w:space="0" w:color="auto"/>
                <w:right w:val="none" w:sz="0" w:space="0" w:color="auto"/>
              </w:divBdr>
            </w:div>
          </w:divsChild>
        </w:div>
        <w:div w:id="890573217">
          <w:marLeft w:val="0"/>
          <w:marRight w:val="0"/>
          <w:marTop w:val="225"/>
          <w:marBottom w:val="0"/>
          <w:divBdr>
            <w:top w:val="none" w:sz="0" w:space="0" w:color="auto"/>
            <w:left w:val="none" w:sz="0" w:space="0" w:color="auto"/>
            <w:bottom w:val="none" w:sz="0" w:space="0" w:color="auto"/>
            <w:right w:val="none" w:sz="0" w:space="0" w:color="auto"/>
          </w:divBdr>
          <w:divsChild>
            <w:div w:id="801536605">
              <w:marLeft w:val="0"/>
              <w:marRight w:val="0"/>
              <w:marTop w:val="0"/>
              <w:marBottom w:val="0"/>
              <w:divBdr>
                <w:top w:val="none" w:sz="0" w:space="0" w:color="auto"/>
                <w:left w:val="none" w:sz="0" w:space="0" w:color="auto"/>
                <w:bottom w:val="none" w:sz="0" w:space="0" w:color="auto"/>
                <w:right w:val="none" w:sz="0" w:space="0" w:color="auto"/>
              </w:divBdr>
            </w:div>
            <w:div w:id="12072802">
              <w:marLeft w:val="0"/>
              <w:marRight w:val="0"/>
              <w:marTop w:val="0"/>
              <w:marBottom w:val="0"/>
              <w:divBdr>
                <w:top w:val="none" w:sz="0" w:space="0" w:color="auto"/>
                <w:left w:val="none" w:sz="0" w:space="0" w:color="auto"/>
                <w:bottom w:val="none" w:sz="0" w:space="0" w:color="auto"/>
                <w:right w:val="none" w:sz="0" w:space="0" w:color="auto"/>
              </w:divBdr>
            </w:div>
          </w:divsChild>
        </w:div>
        <w:div w:id="1877044067">
          <w:marLeft w:val="0"/>
          <w:marRight w:val="0"/>
          <w:marTop w:val="225"/>
          <w:marBottom w:val="0"/>
          <w:divBdr>
            <w:top w:val="none" w:sz="0" w:space="0" w:color="auto"/>
            <w:left w:val="none" w:sz="0" w:space="0" w:color="auto"/>
            <w:bottom w:val="none" w:sz="0" w:space="0" w:color="auto"/>
            <w:right w:val="none" w:sz="0" w:space="0" w:color="auto"/>
          </w:divBdr>
          <w:divsChild>
            <w:div w:id="1584754200">
              <w:marLeft w:val="0"/>
              <w:marRight w:val="0"/>
              <w:marTop w:val="0"/>
              <w:marBottom w:val="0"/>
              <w:divBdr>
                <w:top w:val="none" w:sz="0" w:space="0" w:color="auto"/>
                <w:left w:val="none" w:sz="0" w:space="0" w:color="auto"/>
                <w:bottom w:val="none" w:sz="0" w:space="0" w:color="auto"/>
                <w:right w:val="none" w:sz="0" w:space="0" w:color="auto"/>
              </w:divBdr>
            </w:div>
            <w:div w:id="709065416">
              <w:marLeft w:val="0"/>
              <w:marRight w:val="0"/>
              <w:marTop w:val="0"/>
              <w:marBottom w:val="0"/>
              <w:divBdr>
                <w:top w:val="none" w:sz="0" w:space="0" w:color="auto"/>
                <w:left w:val="none" w:sz="0" w:space="0" w:color="auto"/>
                <w:bottom w:val="none" w:sz="0" w:space="0" w:color="auto"/>
                <w:right w:val="none" w:sz="0" w:space="0" w:color="auto"/>
              </w:divBdr>
            </w:div>
          </w:divsChild>
        </w:div>
        <w:div w:id="438453769">
          <w:marLeft w:val="0"/>
          <w:marRight w:val="0"/>
          <w:marTop w:val="225"/>
          <w:marBottom w:val="0"/>
          <w:divBdr>
            <w:top w:val="none" w:sz="0" w:space="0" w:color="auto"/>
            <w:left w:val="none" w:sz="0" w:space="0" w:color="auto"/>
            <w:bottom w:val="none" w:sz="0" w:space="0" w:color="auto"/>
            <w:right w:val="none" w:sz="0" w:space="0" w:color="auto"/>
          </w:divBdr>
          <w:divsChild>
            <w:div w:id="1416633277">
              <w:marLeft w:val="0"/>
              <w:marRight w:val="0"/>
              <w:marTop w:val="0"/>
              <w:marBottom w:val="0"/>
              <w:divBdr>
                <w:top w:val="none" w:sz="0" w:space="0" w:color="auto"/>
                <w:left w:val="none" w:sz="0" w:space="0" w:color="auto"/>
                <w:bottom w:val="none" w:sz="0" w:space="0" w:color="auto"/>
                <w:right w:val="none" w:sz="0" w:space="0" w:color="auto"/>
              </w:divBdr>
            </w:div>
            <w:div w:id="984359852">
              <w:marLeft w:val="0"/>
              <w:marRight w:val="0"/>
              <w:marTop w:val="0"/>
              <w:marBottom w:val="0"/>
              <w:divBdr>
                <w:top w:val="none" w:sz="0" w:space="0" w:color="auto"/>
                <w:left w:val="none" w:sz="0" w:space="0" w:color="auto"/>
                <w:bottom w:val="none" w:sz="0" w:space="0" w:color="auto"/>
                <w:right w:val="none" w:sz="0" w:space="0" w:color="auto"/>
              </w:divBdr>
            </w:div>
          </w:divsChild>
        </w:div>
        <w:div w:id="1392384120">
          <w:marLeft w:val="0"/>
          <w:marRight w:val="0"/>
          <w:marTop w:val="225"/>
          <w:marBottom w:val="0"/>
          <w:divBdr>
            <w:top w:val="none" w:sz="0" w:space="0" w:color="auto"/>
            <w:left w:val="none" w:sz="0" w:space="0" w:color="auto"/>
            <w:bottom w:val="none" w:sz="0" w:space="0" w:color="auto"/>
            <w:right w:val="none" w:sz="0" w:space="0" w:color="auto"/>
          </w:divBdr>
          <w:divsChild>
            <w:div w:id="1384133768">
              <w:marLeft w:val="0"/>
              <w:marRight w:val="0"/>
              <w:marTop w:val="0"/>
              <w:marBottom w:val="0"/>
              <w:divBdr>
                <w:top w:val="none" w:sz="0" w:space="0" w:color="auto"/>
                <w:left w:val="none" w:sz="0" w:space="0" w:color="auto"/>
                <w:bottom w:val="none" w:sz="0" w:space="0" w:color="auto"/>
                <w:right w:val="none" w:sz="0" w:space="0" w:color="auto"/>
              </w:divBdr>
            </w:div>
            <w:div w:id="13190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5215">
      <w:bodyDiv w:val="1"/>
      <w:marLeft w:val="0"/>
      <w:marRight w:val="0"/>
      <w:marTop w:val="0"/>
      <w:marBottom w:val="0"/>
      <w:divBdr>
        <w:top w:val="none" w:sz="0" w:space="0" w:color="auto"/>
        <w:left w:val="none" w:sz="0" w:space="0" w:color="auto"/>
        <w:bottom w:val="none" w:sz="0" w:space="0" w:color="auto"/>
        <w:right w:val="none" w:sz="0" w:space="0" w:color="auto"/>
      </w:divBdr>
    </w:div>
    <w:div w:id="929042786">
      <w:bodyDiv w:val="1"/>
      <w:marLeft w:val="0"/>
      <w:marRight w:val="0"/>
      <w:marTop w:val="0"/>
      <w:marBottom w:val="0"/>
      <w:divBdr>
        <w:top w:val="none" w:sz="0" w:space="0" w:color="auto"/>
        <w:left w:val="none" w:sz="0" w:space="0" w:color="auto"/>
        <w:bottom w:val="none" w:sz="0" w:space="0" w:color="auto"/>
        <w:right w:val="none" w:sz="0" w:space="0" w:color="auto"/>
      </w:divBdr>
      <w:divsChild>
        <w:div w:id="732240422">
          <w:marLeft w:val="255"/>
          <w:marRight w:val="0"/>
          <w:marTop w:val="0"/>
          <w:marBottom w:val="0"/>
          <w:divBdr>
            <w:top w:val="none" w:sz="0" w:space="0" w:color="auto"/>
            <w:left w:val="none" w:sz="0" w:space="0" w:color="auto"/>
            <w:bottom w:val="none" w:sz="0" w:space="0" w:color="auto"/>
            <w:right w:val="none" w:sz="0" w:space="0" w:color="auto"/>
          </w:divBdr>
        </w:div>
        <w:div w:id="748113029">
          <w:marLeft w:val="255"/>
          <w:marRight w:val="0"/>
          <w:marTop w:val="0"/>
          <w:marBottom w:val="0"/>
          <w:divBdr>
            <w:top w:val="none" w:sz="0" w:space="0" w:color="auto"/>
            <w:left w:val="none" w:sz="0" w:space="0" w:color="auto"/>
            <w:bottom w:val="none" w:sz="0" w:space="0" w:color="auto"/>
            <w:right w:val="none" w:sz="0" w:space="0" w:color="auto"/>
          </w:divBdr>
        </w:div>
        <w:div w:id="748886694">
          <w:marLeft w:val="255"/>
          <w:marRight w:val="0"/>
          <w:marTop w:val="0"/>
          <w:marBottom w:val="0"/>
          <w:divBdr>
            <w:top w:val="none" w:sz="0" w:space="0" w:color="auto"/>
            <w:left w:val="none" w:sz="0" w:space="0" w:color="auto"/>
            <w:bottom w:val="none" w:sz="0" w:space="0" w:color="auto"/>
            <w:right w:val="none" w:sz="0" w:space="0" w:color="auto"/>
          </w:divBdr>
        </w:div>
        <w:div w:id="1852991754">
          <w:marLeft w:val="255"/>
          <w:marRight w:val="0"/>
          <w:marTop w:val="0"/>
          <w:marBottom w:val="0"/>
          <w:divBdr>
            <w:top w:val="none" w:sz="0" w:space="0" w:color="auto"/>
            <w:left w:val="none" w:sz="0" w:space="0" w:color="auto"/>
            <w:bottom w:val="none" w:sz="0" w:space="0" w:color="auto"/>
            <w:right w:val="none" w:sz="0" w:space="0" w:color="auto"/>
          </w:divBdr>
        </w:div>
        <w:div w:id="1271083474">
          <w:marLeft w:val="255"/>
          <w:marRight w:val="0"/>
          <w:marTop w:val="0"/>
          <w:marBottom w:val="0"/>
          <w:divBdr>
            <w:top w:val="none" w:sz="0" w:space="0" w:color="auto"/>
            <w:left w:val="none" w:sz="0" w:space="0" w:color="auto"/>
            <w:bottom w:val="none" w:sz="0" w:space="0" w:color="auto"/>
            <w:right w:val="none" w:sz="0" w:space="0" w:color="auto"/>
          </w:divBdr>
        </w:div>
        <w:div w:id="1258364373">
          <w:marLeft w:val="255"/>
          <w:marRight w:val="0"/>
          <w:marTop w:val="0"/>
          <w:marBottom w:val="0"/>
          <w:divBdr>
            <w:top w:val="none" w:sz="0" w:space="0" w:color="auto"/>
            <w:left w:val="none" w:sz="0" w:space="0" w:color="auto"/>
            <w:bottom w:val="none" w:sz="0" w:space="0" w:color="auto"/>
            <w:right w:val="none" w:sz="0" w:space="0" w:color="auto"/>
          </w:divBdr>
        </w:div>
        <w:div w:id="2036732662">
          <w:marLeft w:val="255"/>
          <w:marRight w:val="0"/>
          <w:marTop w:val="0"/>
          <w:marBottom w:val="0"/>
          <w:divBdr>
            <w:top w:val="none" w:sz="0" w:space="0" w:color="auto"/>
            <w:left w:val="none" w:sz="0" w:space="0" w:color="auto"/>
            <w:bottom w:val="none" w:sz="0" w:space="0" w:color="auto"/>
            <w:right w:val="none" w:sz="0" w:space="0" w:color="auto"/>
          </w:divBdr>
        </w:div>
        <w:div w:id="120003903">
          <w:marLeft w:val="255"/>
          <w:marRight w:val="0"/>
          <w:marTop w:val="0"/>
          <w:marBottom w:val="0"/>
          <w:divBdr>
            <w:top w:val="none" w:sz="0" w:space="0" w:color="auto"/>
            <w:left w:val="none" w:sz="0" w:space="0" w:color="auto"/>
            <w:bottom w:val="none" w:sz="0" w:space="0" w:color="auto"/>
            <w:right w:val="none" w:sz="0" w:space="0" w:color="auto"/>
          </w:divBdr>
        </w:div>
        <w:div w:id="2055040847">
          <w:marLeft w:val="255"/>
          <w:marRight w:val="0"/>
          <w:marTop w:val="0"/>
          <w:marBottom w:val="0"/>
          <w:divBdr>
            <w:top w:val="none" w:sz="0" w:space="0" w:color="auto"/>
            <w:left w:val="none" w:sz="0" w:space="0" w:color="auto"/>
            <w:bottom w:val="none" w:sz="0" w:space="0" w:color="auto"/>
            <w:right w:val="none" w:sz="0" w:space="0" w:color="auto"/>
          </w:divBdr>
        </w:div>
        <w:div w:id="1082409406">
          <w:marLeft w:val="255"/>
          <w:marRight w:val="0"/>
          <w:marTop w:val="0"/>
          <w:marBottom w:val="0"/>
          <w:divBdr>
            <w:top w:val="none" w:sz="0" w:space="0" w:color="auto"/>
            <w:left w:val="none" w:sz="0" w:space="0" w:color="auto"/>
            <w:bottom w:val="none" w:sz="0" w:space="0" w:color="auto"/>
            <w:right w:val="none" w:sz="0" w:space="0" w:color="auto"/>
          </w:divBdr>
        </w:div>
        <w:div w:id="636112206">
          <w:marLeft w:val="255"/>
          <w:marRight w:val="0"/>
          <w:marTop w:val="0"/>
          <w:marBottom w:val="0"/>
          <w:divBdr>
            <w:top w:val="none" w:sz="0" w:space="0" w:color="auto"/>
            <w:left w:val="none" w:sz="0" w:space="0" w:color="auto"/>
            <w:bottom w:val="none" w:sz="0" w:space="0" w:color="auto"/>
            <w:right w:val="none" w:sz="0" w:space="0" w:color="auto"/>
          </w:divBdr>
        </w:div>
        <w:div w:id="1299070355">
          <w:marLeft w:val="255"/>
          <w:marRight w:val="0"/>
          <w:marTop w:val="0"/>
          <w:marBottom w:val="0"/>
          <w:divBdr>
            <w:top w:val="none" w:sz="0" w:space="0" w:color="auto"/>
            <w:left w:val="none" w:sz="0" w:space="0" w:color="auto"/>
            <w:bottom w:val="none" w:sz="0" w:space="0" w:color="auto"/>
            <w:right w:val="none" w:sz="0" w:space="0" w:color="auto"/>
          </w:divBdr>
        </w:div>
        <w:div w:id="1432362621">
          <w:marLeft w:val="255"/>
          <w:marRight w:val="0"/>
          <w:marTop w:val="0"/>
          <w:marBottom w:val="0"/>
          <w:divBdr>
            <w:top w:val="none" w:sz="0" w:space="0" w:color="auto"/>
            <w:left w:val="none" w:sz="0" w:space="0" w:color="auto"/>
            <w:bottom w:val="none" w:sz="0" w:space="0" w:color="auto"/>
            <w:right w:val="none" w:sz="0" w:space="0" w:color="auto"/>
          </w:divBdr>
        </w:div>
        <w:div w:id="917861542">
          <w:marLeft w:val="255"/>
          <w:marRight w:val="0"/>
          <w:marTop w:val="0"/>
          <w:marBottom w:val="0"/>
          <w:divBdr>
            <w:top w:val="none" w:sz="0" w:space="0" w:color="auto"/>
            <w:left w:val="none" w:sz="0" w:space="0" w:color="auto"/>
            <w:bottom w:val="none" w:sz="0" w:space="0" w:color="auto"/>
            <w:right w:val="none" w:sz="0" w:space="0" w:color="auto"/>
          </w:divBdr>
        </w:div>
      </w:divsChild>
    </w:div>
    <w:div w:id="949044727">
      <w:bodyDiv w:val="1"/>
      <w:marLeft w:val="0"/>
      <w:marRight w:val="0"/>
      <w:marTop w:val="0"/>
      <w:marBottom w:val="0"/>
      <w:divBdr>
        <w:top w:val="none" w:sz="0" w:space="0" w:color="auto"/>
        <w:left w:val="none" w:sz="0" w:space="0" w:color="auto"/>
        <w:bottom w:val="none" w:sz="0" w:space="0" w:color="auto"/>
        <w:right w:val="none" w:sz="0" w:space="0" w:color="auto"/>
      </w:divBdr>
      <w:divsChild>
        <w:div w:id="888541598">
          <w:marLeft w:val="0"/>
          <w:marRight w:val="75"/>
          <w:marTop w:val="0"/>
          <w:marBottom w:val="0"/>
          <w:divBdr>
            <w:top w:val="none" w:sz="0" w:space="0" w:color="auto"/>
            <w:left w:val="none" w:sz="0" w:space="0" w:color="auto"/>
            <w:bottom w:val="none" w:sz="0" w:space="0" w:color="auto"/>
            <w:right w:val="none" w:sz="0" w:space="0" w:color="auto"/>
          </w:divBdr>
        </w:div>
        <w:div w:id="1431897662">
          <w:marLeft w:val="255"/>
          <w:marRight w:val="0"/>
          <w:marTop w:val="75"/>
          <w:marBottom w:val="0"/>
          <w:divBdr>
            <w:top w:val="none" w:sz="0" w:space="0" w:color="auto"/>
            <w:left w:val="none" w:sz="0" w:space="0" w:color="auto"/>
            <w:bottom w:val="none" w:sz="0" w:space="0" w:color="auto"/>
            <w:right w:val="none" w:sz="0" w:space="0" w:color="auto"/>
          </w:divBdr>
        </w:div>
        <w:div w:id="1999141151">
          <w:marLeft w:val="255"/>
          <w:marRight w:val="0"/>
          <w:marTop w:val="75"/>
          <w:marBottom w:val="0"/>
          <w:divBdr>
            <w:top w:val="none" w:sz="0" w:space="0" w:color="auto"/>
            <w:left w:val="none" w:sz="0" w:space="0" w:color="auto"/>
            <w:bottom w:val="none" w:sz="0" w:space="0" w:color="auto"/>
            <w:right w:val="none" w:sz="0" w:space="0" w:color="auto"/>
          </w:divBdr>
        </w:div>
      </w:divsChild>
    </w:div>
    <w:div w:id="949511491">
      <w:bodyDiv w:val="1"/>
      <w:marLeft w:val="0"/>
      <w:marRight w:val="0"/>
      <w:marTop w:val="0"/>
      <w:marBottom w:val="0"/>
      <w:divBdr>
        <w:top w:val="none" w:sz="0" w:space="0" w:color="auto"/>
        <w:left w:val="none" w:sz="0" w:space="0" w:color="auto"/>
        <w:bottom w:val="none" w:sz="0" w:space="0" w:color="auto"/>
        <w:right w:val="none" w:sz="0" w:space="0" w:color="auto"/>
      </w:divBdr>
    </w:div>
    <w:div w:id="1029840572">
      <w:bodyDiv w:val="1"/>
      <w:marLeft w:val="0"/>
      <w:marRight w:val="0"/>
      <w:marTop w:val="0"/>
      <w:marBottom w:val="0"/>
      <w:divBdr>
        <w:top w:val="none" w:sz="0" w:space="0" w:color="auto"/>
        <w:left w:val="none" w:sz="0" w:space="0" w:color="auto"/>
        <w:bottom w:val="none" w:sz="0" w:space="0" w:color="auto"/>
        <w:right w:val="none" w:sz="0" w:space="0" w:color="auto"/>
      </w:divBdr>
    </w:div>
    <w:div w:id="1047072226">
      <w:bodyDiv w:val="1"/>
      <w:marLeft w:val="0"/>
      <w:marRight w:val="0"/>
      <w:marTop w:val="0"/>
      <w:marBottom w:val="0"/>
      <w:divBdr>
        <w:top w:val="none" w:sz="0" w:space="0" w:color="auto"/>
        <w:left w:val="none" w:sz="0" w:space="0" w:color="auto"/>
        <w:bottom w:val="none" w:sz="0" w:space="0" w:color="auto"/>
        <w:right w:val="none" w:sz="0" w:space="0" w:color="auto"/>
      </w:divBdr>
    </w:div>
    <w:div w:id="1072655657">
      <w:bodyDiv w:val="1"/>
      <w:marLeft w:val="0"/>
      <w:marRight w:val="0"/>
      <w:marTop w:val="0"/>
      <w:marBottom w:val="0"/>
      <w:divBdr>
        <w:top w:val="none" w:sz="0" w:space="0" w:color="auto"/>
        <w:left w:val="none" w:sz="0" w:space="0" w:color="auto"/>
        <w:bottom w:val="none" w:sz="0" w:space="0" w:color="auto"/>
        <w:right w:val="none" w:sz="0" w:space="0" w:color="auto"/>
      </w:divBdr>
    </w:div>
    <w:div w:id="1103115777">
      <w:bodyDiv w:val="1"/>
      <w:marLeft w:val="0"/>
      <w:marRight w:val="0"/>
      <w:marTop w:val="0"/>
      <w:marBottom w:val="0"/>
      <w:divBdr>
        <w:top w:val="none" w:sz="0" w:space="0" w:color="auto"/>
        <w:left w:val="none" w:sz="0" w:space="0" w:color="auto"/>
        <w:bottom w:val="none" w:sz="0" w:space="0" w:color="auto"/>
        <w:right w:val="none" w:sz="0" w:space="0" w:color="auto"/>
      </w:divBdr>
      <w:divsChild>
        <w:div w:id="1832721779">
          <w:marLeft w:val="255"/>
          <w:marRight w:val="0"/>
          <w:marTop w:val="75"/>
          <w:marBottom w:val="0"/>
          <w:divBdr>
            <w:top w:val="none" w:sz="0" w:space="0" w:color="auto"/>
            <w:left w:val="none" w:sz="0" w:space="0" w:color="auto"/>
            <w:bottom w:val="none" w:sz="0" w:space="0" w:color="auto"/>
            <w:right w:val="none" w:sz="0" w:space="0" w:color="auto"/>
          </w:divBdr>
        </w:div>
        <w:div w:id="1604536530">
          <w:marLeft w:val="255"/>
          <w:marRight w:val="0"/>
          <w:marTop w:val="75"/>
          <w:marBottom w:val="0"/>
          <w:divBdr>
            <w:top w:val="none" w:sz="0" w:space="0" w:color="auto"/>
            <w:left w:val="none" w:sz="0" w:space="0" w:color="auto"/>
            <w:bottom w:val="none" w:sz="0" w:space="0" w:color="auto"/>
            <w:right w:val="none" w:sz="0" w:space="0" w:color="auto"/>
          </w:divBdr>
        </w:div>
      </w:divsChild>
    </w:div>
    <w:div w:id="1211112220">
      <w:bodyDiv w:val="1"/>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255"/>
          <w:marRight w:val="0"/>
          <w:marTop w:val="75"/>
          <w:marBottom w:val="0"/>
          <w:divBdr>
            <w:top w:val="none" w:sz="0" w:space="0" w:color="auto"/>
            <w:left w:val="none" w:sz="0" w:space="0" w:color="auto"/>
            <w:bottom w:val="none" w:sz="0" w:space="0" w:color="auto"/>
            <w:right w:val="none" w:sz="0" w:space="0" w:color="auto"/>
          </w:divBdr>
        </w:div>
        <w:div w:id="15927171">
          <w:marLeft w:val="255"/>
          <w:marRight w:val="0"/>
          <w:marTop w:val="75"/>
          <w:marBottom w:val="0"/>
          <w:divBdr>
            <w:top w:val="none" w:sz="0" w:space="0" w:color="auto"/>
            <w:left w:val="none" w:sz="0" w:space="0" w:color="auto"/>
            <w:bottom w:val="none" w:sz="0" w:space="0" w:color="auto"/>
            <w:right w:val="none" w:sz="0" w:space="0" w:color="auto"/>
          </w:divBdr>
        </w:div>
      </w:divsChild>
    </w:div>
    <w:div w:id="1232160820">
      <w:bodyDiv w:val="1"/>
      <w:marLeft w:val="0"/>
      <w:marRight w:val="0"/>
      <w:marTop w:val="0"/>
      <w:marBottom w:val="0"/>
      <w:divBdr>
        <w:top w:val="none" w:sz="0" w:space="0" w:color="auto"/>
        <w:left w:val="none" w:sz="0" w:space="0" w:color="auto"/>
        <w:bottom w:val="none" w:sz="0" w:space="0" w:color="auto"/>
        <w:right w:val="none" w:sz="0" w:space="0" w:color="auto"/>
      </w:divBdr>
    </w:div>
    <w:div w:id="1246190190">
      <w:bodyDiv w:val="1"/>
      <w:marLeft w:val="0"/>
      <w:marRight w:val="0"/>
      <w:marTop w:val="0"/>
      <w:marBottom w:val="0"/>
      <w:divBdr>
        <w:top w:val="none" w:sz="0" w:space="0" w:color="auto"/>
        <w:left w:val="none" w:sz="0" w:space="0" w:color="auto"/>
        <w:bottom w:val="none" w:sz="0" w:space="0" w:color="auto"/>
        <w:right w:val="none" w:sz="0" w:space="0" w:color="auto"/>
      </w:divBdr>
    </w:div>
    <w:div w:id="1335961732">
      <w:bodyDiv w:val="1"/>
      <w:marLeft w:val="0"/>
      <w:marRight w:val="0"/>
      <w:marTop w:val="0"/>
      <w:marBottom w:val="0"/>
      <w:divBdr>
        <w:top w:val="none" w:sz="0" w:space="0" w:color="auto"/>
        <w:left w:val="none" w:sz="0" w:space="0" w:color="auto"/>
        <w:bottom w:val="none" w:sz="0" w:space="0" w:color="auto"/>
        <w:right w:val="none" w:sz="0" w:space="0" w:color="auto"/>
      </w:divBdr>
    </w:div>
    <w:div w:id="1353796773">
      <w:bodyDiv w:val="1"/>
      <w:marLeft w:val="0"/>
      <w:marRight w:val="0"/>
      <w:marTop w:val="0"/>
      <w:marBottom w:val="0"/>
      <w:divBdr>
        <w:top w:val="none" w:sz="0" w:space="0" w:color="auto"/>
        <w:left w:val="none" w:sz="0" w:space="0" w:color="auto"/>
        <w:bottom w:val="none" w:sz="0" w:space="0" w:color="auto"/>
        <w:right w:val="none" w:sz="0" w:space="0" w:color="auto"/>
      </w:divBdr>
    </w:div>
    <w:div w:id="1360281130">
      <w:bodyDiv w:val="1"/>
      <w:marLeft w:val="0"/>
      <w:marRight w:val="0"/>
      <w:marTop w:val="0"/>
      <w:marBottom w:val="0"/>
      <w:divBdr>
        <w:top w:val="none" w:sz="0" w:space="0" w:color="auto"/>
        <w:left w:val="none" w:sz="0" w:space="0" w:color="auto"/>
        <w:bottom w:val="none" w:sz="0" w:space="0" w:color="auto"/>
        <w:right w:val="none" w:sz="0" w:space="0" w:color="auto"/>
      </w:divBdr>
    </w:div>
    <w:div w:id="1387141452">
      <w:bodyDiv w:val="1"/>
      <w:marLeft w:val="0"/>
      <w:marRight w:val="0"/>
      <w:marTop w:val="0"/>
      <w:marBottom w:val="0"/>
      <w:divBdr>
        <w:top w:val="none" w:sz="0" w:space="0" w:color="auto"/>
        <w:left w:val="none" w:sz="0" w:space="0" w:color="auto"/>
        <w:bottom w:val="none" w:sz="0" w:space="0" w:color="auto"/>
        <w:right w:val="none" w:sz="0" w:space="0" w:color="auto"/>
      </w:divBdr>
    </w:div>
    <w:div w:id="1441997406">
      <w:bodyDiv w:val="1"/>
      <w:marLeft w:val="0"/>
      <w:marRight w:val="0"/>
      <w:marTop w:val="0"/>
      <w:marBottom w:val="0"/>
      <w:divBdr>
        <w:top w:val="none" w:sz="0" w:space="0" w:color="auto"/>
        <w:left w:val="none" w:sz="0" w:space="0" w:color="auto"/>
        <w:bottom w:val="none" w:sz="0" w:space="0" w:color="auto"/>
        <w:right w:val="none" w:sz="0" w:space="0" w:color="auto"/>
      </w:divBdr>
    </w:div>
    <w:div w:id="1462840649">
      <w:bodyDiv w:val="1"/>
      <w:marLeft w:val="0"/>
      <w:marRight w:val="0"/>
      <w:marTop w:val="0"/>
      <w:marBottom w:val="0"/>
      <w:divBdr>
        <w:top w:val="none" w:sz="0" w:space="0" w:color="auto"/>
        <w:left w:val="none" w:sz="0" w:space="0" w:color="auto"/>
        <w:bottom w:val="none" w:sz="0" w:space="0" w:color="auto"/>
        <w:right w:val="none" w:sz="0" w:space="0" w:color="auto"/>
      </w:divBdr>
    </w:div>
    <w:div w:id="1493330193">
      <w:bodyDiv w:val="1"/>
      <w:marLeft w:val="0"/>
      <w:marRight w:val="0"/>
      <w:marTop w:val="0"/>
      <w:marBottom w:val="0"/>
      <w:divBdr>
        <w:top w:val="none" w:sz="0" w:space="0" w:color="auto"/>
        <w:left w:val="none" w:sz="0" w:space="0" w:color="auto"/>
        <w:bottom w:val="none" w:sz="0" w:space="0" w:color="auto"/>
        <w:right w:val="none" w:sz="0" w:space="0" w:color="auto"/>
      </w:divBdr>
    </w:div>
    <w:div w:id="1495343880">
      <w:bodyDiv w:val="1"/>
      <w:marLeft w:val="0"/>
      <w:marRight w:val="0"/>
      <w:marTop w:val="0"/>
      <w:marBottom w:val="0"/>
      <w:divBdr>
        <w:top w:val="none" w:sz="0" w:space="0" w:color="auto"/>
        <w:left w:val="none" w:sz="0" w:space="0" w:color="auto"/>
        <w:bottom w:val="none" w:sz="0" w:space="0" w:color="auto"/>
        <w:right w:val="none" w:sz="0" w:space="0" w:color="auto"/>
      </w:divBdr>
    </w:div>
    <w:div w:id="1573546965">
      <w:bodyDiv w:val="1"/>
      <w:marLeft w:val="0"/>
      <w:marRight w:val="0"/>
      <w:marTop w:val="0"/>
      <w:marBottom w:val="0"/>
      <w:divBdr>
        <w:top w:val="none" w:sz="0" w:space="0" w:color="auto"/>
        <w:left w:val="none" w:sz="0" w:space="0" w:color="auto"/>
        <w:bottom w:val="none" w:sz="0" w:space="0" w:color="auto"/>
        <w:right w:val="none" w:sz="0" w:space="0" w:color="auto"/>
      </w:divBdr>
      <w:divsChild>
        <w:div w:id="1988587117">
          <w:marLeft w:val="255"/>
          <w:marRight w:val="0"/>
          <w:marTop w:val="75"/>
          <w:marBottom w:val="0"/>
          <w:divBdr>
            <w:top w:val="none" w:sz="0" w:space="0" w:color="auto"/>
            <w:left w:val="none" w:sz="0" w:space="0" w:color="auto"/>
            <w:bottom w:val="none" w:sz="0" w:space="0" w:color="auto"/>
            <w:right w:val="none" w:sz="0" w:space="0" w:color="auto"/>
          </w:divBdr>
        </w:div>
        <w:div w:id="1762750794">
          <w:marLeft w:val="255"/>
          <w:marRight w:val="0"/>
          <w:marTop w:val="75"/>
          <w:marBottom w:val="0"/>
          <w:divBdr>
            <w:top w:val="none" w:sz="0" w:space="0" w:color="auto"/>
            <w:left w:val="none" w:sz="0" w:space="0" w:color="auto"/>
            <w:bottom w:val="none" w:sz="0" w:space="0" w:color="auto"/>
            <w:right w:val="none" w:sz="0" w:space="0" w:color="auto"/>
          </w:divBdr>
        </w:div>
      </w:divsChild>
    </w:div>
    <w:div w:id="1582182318">
      <w:bodyDiv w:val="1"/>
      <w:marLeft w:val="0"/>
      <w:marRight w:val="0"/>
      <w:marTop w:val="0"/>
      <w:marBottom w:val="0"/>
      <w:divBdr>
        <w:top w:val="none" w:sz="0" w:space="0" w:color="auto"/>
        <w:left w:val="none" w:sz="0" w:space="0" w:color="auto"/>
        <w:bottom w:val="none" w:sz="0" w:space="0" w:color="auto"/>
        <w:right w:val="none" w:sz="0" w:space="0" w:color="auto"/>
      </w:divBdr>
      <w:divsChild>
        <w:div w:id="1614627504">
          <w:marLeft w:val="0"/>
          <w:marRight w:val="0"/>
          <w:marTop w:val="225"/>
          <w:marBottom w:val="0"/>
          <w:divBdr>
            <w:top w:val="none" w:sz="0" w:space="0" w:color="auto"/>
            <w:left w:val="none" w:sz="0" w:space="0" w:color="auto"/>
            <w:bottom w:val="none" w:sz="0" w:space="0" w:color="auto"/>
            <w:right w:val="none" w:sz="0" w:space="0" w:color="auto"/>
          </w:divBdr>
          <w:divsChild>
            <w:div w:id="1328706253">
              <w:marLeft w:val="0"/>
              <w:marRight w:val="0"/>
              <w:marTop w:val="0"/>
              <w:marBottom w:val="0"/>
              <w:divBdr>
                <w:top w:val="none" w:sz="0" w:space="0" w:color="auto"/>
                <w:left w:val="none" w:sz="0" w:space="0" w:color="auto"/>
                <w:bottom w:val="none" w:sz="0" w:space="0" w:color="auto"/>
                <w:right w:val="none" w:sz="0" w:space="0" w:color="auto"/>
              </w:divBdr>
            </w:div>
            <w:div w:id="1122042152">
              <w:marLeft w:val="0"/>
              <w:marRight w:val="0"/>
              <w:marTop w:val="0"/>
              <w:marBottom w:val="0"/>
              <w:divBdr>
                <w:top w:val="none" w:sz="0" w:space="0" w:color="auto"/>
                <w:left w:val="none" w:sz="0" w:space="0" w:color="auto"/>
                <w:bottom w:val="none" w:sz="0" w:space="0" w:color="auto"/>
                <w:right w:val="none" w:sz="0" w:space="0" w:color="auto"/>
              </w:divBdr>
            </w:div>
          </w:divsChild>
        </w:div>
        <w:div w:id="535848486">
          <w:marLeft w:val="0"/>
          <w:marRight w:val="0"/>
          <w:marTop w:val="225"/>
          <w:marBottom w:val="0"/>
          <w:divBdr>
            <w:top w:val="none" w:sz="0" w:space="0" w:color="auto"/>
            <w:left w:val="none" w:sz="0" w:space="0" w:color="auto"/>
            <w:bottom w:val="none" w:sz="0" w:space="0" w:color="auto"/>
            <w:right w:val="none" w:sz="0" w:space="0" w:color="auto"/>
          </w:divBdr>
          <w:divsChild>
            <w:div w:id="30807768">
              <w:marLeft w:val="0"/>
              <w:marRight w:val="0"/>
              <w:marTop w:val="0"/>
              <w:marBottom w:val="0"/>
              <w:divBdr>
                <w:top w:val="none" w:sz="0" w:space="0" w:color="auto"/>
                <w:left w:val="none" w:sz="0" w:space="0" w:color="auto"/>
                <w:bottom w:val="none" w:sz="0" w:space="0" w:color="auto"/>
                <w:right w:val="none" w:sz="0" w:space="0" w:color="auto"/>
              </w:divBdr>
            </w:div>
            <w:div w:id="16687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8388">
      <w:bodyDiv w:val="1"/>
      <w:marLeft w:val="0"/>
      <w:marRight w:val="0"/>
      <w:marTop w:val="0"/>
      <w:marBottom w:val="0"/>
      <w:divBdr>
        <w:top w:val="none" w:sz="0" w:space="0" w:color="auto"/>
        <w:left w:val="none" w:sz="0" w:space="0" w:color="auto"/>
        <w:bottom w:val="none" w:sz="0" w:space="0" w:color="auto"/>
        <w:right w:val="none" w:sz="0" w:space="0" w:color="auto"/>
      </w:divBdr>
    </w:div>
    <w:div w:id="1614096232">
      <w:bodyDiv w:val="1"/>
      <w:marLeft w:val="0"/>
      <w:marRight w:val="0"/>
      <w:marTop w:val="0"/>
      <w:marBottom w:val="0"/>
      <w:divBdr>
        <w:top w:val="none" w:sz="0" w:space="0" w:color="auto"/>
        <w:left w:val="none" w:sz="0" w:space="0" w:color="auto"/>
        <w:bottom w:val="none" w:sz="0" w:space="0" w:color="auto"/>
        <w:right w:val="none" w:sz="0" w:space="0" w:color="auto"/>
      </w:divBdr>
    </w:div>
    <w:div w:id="1623993928">
      <w:marLeft w:val="0"/>
      <w:marRight w:val="0"/>
      <w:marTop w:val="0"/>
      <w:marBottom w:val="0"/>
      <w:divBdr>
        <w:top w:val="none" w:sz="0" w:space="0" w:color="auto"/>
        <w:left w:val="none" w:sz="0" w:space="0" w:color="auto"/>
        <w:bottom w:val="none" w:sz="0" w:space="0" w:color="auto"/>
        <w:right w:val="none" w:sz="0" w:space="0" w:color="auto"/>
      </w:divBdr>
      <w:divsChild>
        <w:div w:id="1623993921">
          <w:marLeft w:val="0"/>
          <w:marRight w:val="0"/>
          <w:marTop w:val="0"/>
          <w:marBottom w:val="0"/>
          <w:divBdr>
            <w:top w:val="none" w:sz="0" w:space="0" w:color="auto"/>
            <w:left w:val="none" w:sz="0" w:space="0" w:color="auto"/>
            <w:bottom w:val="none" w:sz="0" w:space="0" w:color="auto"/>
            <w:right w:val="none" w:sz="0" w:space="0" w:color="auto"/>
          </w:divBdr>
          <w:divsChild>
            <w:div w:id="1623994175">
              <w:marLeft w:val="0"/>
              <w:marRight w:val="0"/>
              <w:marTop w:val="0"/>
              <w:marBottom w:val="0"/>
              <w:divBdr>
                <w:top w:val="none" w:sz="0" w:space="0" w:color="auto"/>
                <w:left w:val="none" w:sz="0" w:space="0" w:color="auto"/>
                <w:bottom w:val="none" w:sz="0" w:space="0" w:color="auto"/>
                <w:right w:val="none" w:sz="0" w:space="0" w:color="auto"/>
              </w:divBdr>
              <w:divsChild>
                <w:div w:id="1623993930">
                  <w:marLeft w:val="0"/>
                  <w:marRight w:val="0"/>
                  <w:marTop w:val="0"/>
                  <w:marBottom w:val="0"/>
                  <w:divBdr>
                    <w:top w:val="none" w:sz="0" w:space="0" w:color="auto"/>
                    <w:left w:val="none" w:sz="0" w:space="0" w:color="auto"/>
                    <w:bottom w:val="none" w:sz="0" w:space="0" w:color="auto"/>
                    <w:right w:val="none" w:sz="0" w:space="0" w:color="auto"/>
                  </w:divBdr>
                  <w:divsChild>
                    <w:div w:id="1623993924">
                      <w:marLeft w:val="0"/>
                      <w:marRight w:val="0"/>
                      <w:marTop w:val="0"/>
                      <w:marBottom w:val="0"/>
                      <w:divBdr>
                        <w:top w:val="none" w:sz="0" w:space="0" w:color="auto"/>
                        <w:left w:val="none" w:sz="0" w:space="0" w:color="auto"/>
                        <w:bottom w:val="none" w:sz="0" w:space="0" w:color="auto"/>
                        <w:right w:val="none" w:sz="0" w:space="0" w:color="auto"/>
                      </w:divBdr>
                      <w:divsChild>
                        <w:div w:id="1623993929">
                          <w:marLeft w:val="0"/>
                          <w:marRight w:val="0"/>
                          <w:marTop w:val="0"/>
                          <w:marBottom w:val="0"/>
                          <w:divBdr>
                            <w:top w:val="none" w:sz="0" w:space="0" w:color="auto"/>
                            <w:left w:val="none" w:sz="0" w:space="0" w:color="auto"/>
                            <w:bottom w:val="none" w:sz="0" w:space="0" w:color="auto"/>
                            <w:right w:val="none" w:sz="0" w:space="0" w:color="auto"/>
                          </w:divBdr>
                          <w:divsChild>
                            <w:div w:id="1623993932">
                              <w:marLeft w:val="0"/>
                              <w:marRight w:val="0"/>
                              <w:marTop w:val="0"/>
                              <w:marBottom w:val="0"/>
                              <w:divBdr>
                                <w:top w:val="none" w:sz="0" w:space="0" w:color="auto"/>
                                <w:left w:val="none" w:sz="0" w:space="0" w:color="auto"/>
                                <w:bottom w:val="none" w:sz="0" w:space="0" w:color="auto"/>
                                <w:right w:val="none" w:sz="0" w:space="0" w:color="auto"/>
                              </w:divBdr>
                              <w:divsChild>
                                <w:div w:id="1623993925">
                                  <w:marLeft w:val="0"/>
                                  <w:marRight w:val="0"/>
                                  <w:marTop w:val="0"/>
                                  <w:marBottom w:val="0"/>
                                  <w:divBdr>
                                    <w:top w:val="none" w:sz="0" w:space="0" w:color="auto"/>
                                    <w:left w:val="none" w:sz="0" w:space="0" w:color="auto"/>
                                    <w:bottom w:val="none" w:sz="0" w:space="0" w:color="auto"/>
                                    <w:right w:val="none" w:sz="0" w:space="0" w:color="auto"/>
                                  </w:divBdr>
                                  <w:divsChild>
                                    <w:div w:id="1623993920">
                                      <w:marLeft w:val="0"/>
                                      <w:marRight w:val="0"/>
                                      <w:marTop w:val="0"/>
                                      <w:marBottom w:val="0"/>
                                      <w:divBdr>
                                        <w:top w:val="none" w:sz="0" w:space="0" w:color="auto"/>
                                        <w:left w:val="none" w:sz="0" w:space="0" w:color="auto"/>
                                        <w:bottom w:val="none" w:sz="0" w:space="0" w:color="auto"/>
                                        <w:right w:val="none" w:sz="0" w:space="0" w:color="auto"/>
                                      </w:divBdr>
                                      <w:divsChild>
                                        <w:div w:id="1623993923">
                                          <w:marLeft w:val="0"/>
                                          <w:marRight w:val="0"/>
                                          <w:marTop w:val="0"/>
                                          <w:marBottom w:val="0"/>
                                          <w:divBdr>
                                            <w:top w:val="none" w:sz="0" w:space="0" w:color="auto"/>
                                            <w:left w:val="none" w:sz="0" w:space="0" w:color="auto"/>
                                            <w:bottom w:val="none" w:sz="0" w:space="0" w:color="auto"/>
                                            <w:right w:val="none" w:sz="0" w:space="0" w:color="auto"/>
                                          </w:divBdr>
                                          <w:divsChild>
                                            <w:div w:id="1623994176">
                                              <w:marLeft w:val="0"/>
                                              <w:marRight w:val="0"/>
                                              <w:marTop w:val="0"/>
                                              <w:marBottom w:val="0"/>
                                              <w:divBdr>
                                                <w:top w:val="none" w:sz="0" w:space="0" w:color="auto"/>
                                                <w:left w:val="none" w:sz="0" w:space="0" w:color="auto"/>
                                                <w:bottom w:val="none" w:sz="0" w:space="0" w:color="auto"/>
                                                <w:right w:val="none" w:sz="0" w:space="0" w:color="auto"/>
                                              </w:divBdr>
                                              <w:divsChild>
                                                <w:div w:id="1623993931">
                                                  <w:marLeft w:val="0"/>
                                                  <w:marRight w:val="0"/>
                                                  <w:marTop w:val="0"/>
                                                  <w:marBottom w:val="0"/>
                                                  <w:divBdr>
                                                    <w:top w:val="none" w:sz="0" w:space="0" w:color="auto"/>
                                                    <w:left w:val="none" w:sz="0" w:space="0" w:color="auto"/>
                                                    <w:bottom w:val="none" w:sz="0" w:space="0" w:color="auto"/>
                                                    <w:right w:val="none" w:sz="0" w:space="0" w:color="auto"/>
                                                  </w:divBdr>
                                                  <w:divsChild>
                                                    <w:div w:id="1623993922">
                                                      <w:marLeft w:val="0"/>
                                                      <w:marRight w:val="0"/>
                                                      <w:marTop w:val="0"/>
                                                      <w:marBottom w:val="0"/>
                                                      <w:divBdr>
                                                        <w:top w:val="none" w:sz="0" w:space="0" w:color="auto"/>
                                                        <w:left w:val="none" w:sz="0" w:space="0" w:color="auto"/>
                                                        <w:bottom w:val="none" w:sz="0" w:space="0" w:color="auto"/>
                                                        <w:right w:val="none" w:sz="0" w:space="0" w:color="auto"/>
                                                      </w:divBdr>
                                                      <w:divsChild>
                                                        <w:div w:id="1623993926">
                                                          <w:marLeft w:val="0"/>
                                                          <w:marRight w:val="0"/>
                                                          <w:marTop w:val="0"/>
                                                          <w:marBottom w:val="0"/>
                                                          <w:divBdr>
                                                            <w:top w:val="none" w:sz="0" w:space="0" w:color="auto"/>
                                                            <w:left w:val="none" w:sz="0" w:space="0" w:color="auto"/>
                                                            <w:bottom w:val="none" w:sz="0" w:space="0" w:color="auto"/>
                                                            <w:right w:val="none" w:sz="0" w:space="0" w:color="auto"/>
                                                          </w:divBdr>
                                                          <w:divsChild>
                                                            <w:div w:id="16239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3993933">
      <w:marLeft w:val="0"/>
      <w:marRight w:val="0"/>
      <w:marTop w:val="0"/>
      <w:marBottom w:val="0"/>
      <w:divBdr>
        <w:top w:val="none" w:sz="0" w:space="0" w:color="auto"/>
        <w:left w:val="none" w:sz="0" w:space="0" w:color="auto"/>
        <w:bottom w:val="none" w:sz="0" w:space="0" w:color="auto"/>
        <w:right w:val="none" w:sz="0" w:space="0" w:color="auto"/>
      </w:divBdr>
    </w:div>
    <w:div w:id="1623993993">
      <w:marLeft w:val="0"/>
      <w:marRight w:val="0"/>
      <w:marTop w:val="0"/>
      <w:marBottom w:val="0"/>
      <w:divBdr>
        <w:top w:val="none" w:sz="0" w:space="0" w:color="auto"/>
        <w:left w:val="none" w:sz="0" w:space="0" w:color="auto"/>
        <w:bottom w:val="none" w:sz="0" w:space="0" w:color="auto"/>
        <w:right w:val="none" w:sz="0" w:space="0" w:color="auto"/>
      </w:divBdr>
    </w:div>
    <w:div w:id="1623994057">
      <w:marLeft w:val="0"/>
      <w:marRight w:val="0"/>
      <w:marTop w:val="0"/>
      <w:marBottom w:val="0"/>
      <w:divBdr>
        <w:top w:val="none" w:sz="0" w:space="0" w:color="auto"/>
        <w:left w:val="none" w:sz="0" w:space="0" w:color="auto"/>
        <w:bottom w:val="none" w:sz="0" w:space="0" w:color="auto"/>
        <w:right w:val="none" w:sz="0" w:space="0" w:color="auto"/>
      </w:divBdr>
      <w:divsChild>
        <w:div w:id="1623994140">
          <w:marLeft w:val="0"/>
          <w:marRight w:val="0"/>
          <w:marTop w:val="100"/>
          <w:marBottom w:val="100"/>
          <w:divBdr>
            <w:top w:val="none" w:sz="0" w:space="0" w:color="auto"/>
            <w:left w:val="none" w:sz="0" w:space="0" w:color="auto"/>
            <w:bottom w:val="none" w:sz="0" w:space="0" w:color="auto"/>
            <w:right w:val="none" w:sz="0" w:space="0" w:color="auto"/>
          </w:divBdr>
          <w:divsChild>
            <w:div w:id="1623994066">
              <w:marLeft w:val="0"/>
              <w:marRight w:val="0"/>
              <w:marTop w:val="225"/>
              <w:marBottom w:val="750"/>
              <w:divBdr>
                <w:top w:val="none" w:sz="0" w:space="0" w:color="auto"/>
                <w:left w:val="none" w:sz="0" w:space="0" w:color="auto"/>
                <w:bottom w:val="none" w:sz="0" w:space="0" w:color="auto"/>
                <w:right w:val="none" w:sz="0" w:space="0" w:color="auto"/>
              </w:divBdr>
              <w:divsChild>
                <w:div w:id="1623994070">
                  <w:marLeft w:val="0"/>
                  <w:marRight w:val="0"/>
                  <w:marTop w:val="0"/>
                  <w:marBottom w:val="0"/>
                  <w:divBdr>
                    <w:top w:val="none" w:sz="0" w:space="0" w:color="auto"/>
                    <w:left w:val="none" w:sz="0" w:space="0" w:color="auto"/>
                    <w:bottom w:val="none" w:sz="0" w:space="0" w:color="auto"/>
                    <w:right w:val="none" w:sz="0" w:space="0" w:color="auto"/>
                  </w:divBdr>
                  <w:divsChild>
                    <w:div w:id="1623994120">
                      <w:marLeft w:val="0"/>
                      <w:marRight w:val="0"/>
                      <w:marTop w:val="0"/>
                      <w:marBottom w:val="0"/>
                      <w:divBdr>
                        <w:top w:val="none" w:sz="0" w:space="0" w:color="auto"/>
                        <w:left w:val="none" w:sz="0" w:space="0" w:color="auto"/>
                        <w:bottom w:val="none" w:sz="0" w:space="0" w:color="auto"/>
                        <w:right w:val="none" w:sz="0" w:space="0" w:color="auto"/>
                      </w:divBdr>
                      <w:divsChild>
                        <w:div w:id="1623994135">
                          <w:marLeft w:val="0"/>
                          <w:marRight w:val="0"/>
                          <w:marTop w:val="0"/>
                          <w:marBottom w:val="0"/>
                          <w:divBdr>
                            <w:top w:val="none" w:sz="0" w:space="0" w:color="auto"/>
                            <w:left w:val="none" w:sz="0" w:space="0" w:color="auto"/>
                            <w:bottom w:val="none" w:sz="0" w:space="0" w:color="auto"/>
                            <w:right w:val="none" w:sz="0" w:space="0" w:color="auto"/>
                          </w:divBdr>
                          <w:divsChild>
                            <w:div w:id="1623993942">
                              <w:marLeft w:val="0"/>
                              <w:marRight w:val="0"/>
                              <w:marTop w:val="0"/>
                              <w:marBottom w:val="0"/>
                              <w:divBdr>
                                <w:top w:val="none" w:sz="0" w:space="0" w:color="auto"/>
                                <w:left w:val="none" w:sz="0" w:space="0" w:color="auto"/>
                                <w:bottom w:val="none" w:sz="0" w:space="0" w:color="auto"/>
                                <w:right w:val="none" w:sz="0" w:space="0" w:color="auto"/>
                              </w:divBdr>
                              <w:divsChild>
                                <w:div w:id="1623993964">
                                  <w:marLeft w:val="0"/>
                                  <w:marRight w:val="0"/>
                                  <w:marTop w:val="0"/>
                                  <w:marBottom w:val="0"/>
                                  <w:divBdr>
                                    <w:top w:val="none" w:sz="0" w:space="0" w:color="auto"/>
                                    <w:left w:val="none" w:sz="0" w:space="0" w:color="auto"/>
                                    <w:bottom w:val="none" w:sz="0" w:space="0" w:color="auto"/>
                                    <w:right w:val="none" w:sz="0" w:space="0" w:color="auto"/>
                                  </w:divBdr>
                                  <w:divsChild>
                                    <w:div w:id="1623993978">
                                      <w:marLeft w:val="0"/>
                                      <w:marRight w:val="0"/>
                                      <w:marTop w:val="0"/>
                                      <w:marBottom w:val="0"/>
                                      <w:divBdr>
                                        <w:top w:val="none" w:sz="0" w:space="0" w:color="auto"/>
                                        <w:left w:val="none" w:sz="0" w:space="0" w:color="auto"/>
                                        <w:bottom w:val="none" w:sz="0" w:space="0" w:color="auto"/>
                                        <w:right w:val="none" w:sz="0" w:space="0" w:color="auto"/>
                                      </w:divBdr>
                                      <w:divsChild>
                                        <w:div w:id="1623994147">
                                          <w:marLeft w:val="0"/>
                                          <w:marRight w:val="0"/>
                                          <w:marTop w:val="0"/>
                                          <w:marBottom w:val="0"/>
                                          <w:divBdr>
                                            <w:top w:val="none" w:sz="0" w:space="0" w:color="auto"/>
                                            <w:left w:val="none" w:sz="0" w:space="0" w:color="auto"/>
                                            <w:bottom w:val="none" w:sz="0" w:space="0" w:color="auto"/>
                                            <w:right w:val="none" w:sz="0" w:space="0" w:color="auto"/>
                                          </w:divBdr>
                                          <w:divsChild>
                                            <w:div w:id="1623993998">
                                              <w:marLeft w:val="0"/>
                                              <w:marRight w:val="0"/>
                                              <w:marTop w:val="0"/>
                                              <w:marBottom w:val="0"/>
                                              <w:divBdr>
                                                <w:top w:val="none" w:sz="0" w:space="0" w:color="auto"/>
                                                <w:left w:val="none" w:sz="0" w:space="0" w:color="auto"/>
                                                <w:bottom w:val="none" w:sz="0" w:space="0" w:color="auto"/>
                                                <w:right w:val="none" w:sz="0" w:space="0" w:color="auto"/>
                                              </w:divBdr>
                                              <w:divsChild>
                                                <w:div w:id="1623994139">
                                                  <w:marLeft w:val="0"/>
                                                  <w:marRight w:val="0"/>
                                                  <w:marTop w:val="0"/>
                                                  <w:marBottom w:val="0"/>
                                                  <w:divBdr>
                                                    <w:top w:val="none" w:sz="0" w:space="0" w:color="auto"/>
                                                    <w:left w:val="none" w:sz="0" w:space="0" w:color="auto"/>
                                                    <w:bottom w:val="none" w:sz="0" w:space="0" w:color="auto"/>
                                                    <w:right w:val="none" w:sz="0" w:space="0" w:color="auto"/>
                                                  </w:divBdr>
                                                  <w:divsChild>
                                                    <w:div w:id="1623994043">
                                                      <w:marLeft w:val="0"/>
                                                      <w:marRight w:val="0"/>
                                                      <w:marTop w:val="0"/>
                                                      <w:marBottom w:val="0"/>
                                                      <w:divBdr>
                                                        <w:top w:val="none" w:sz="0" w:space="0" w:color="auto"/>
                                                        <w:left w:val="none" w:sz="0" w:space="0" w:color="auto"/>
                                                        <w:bottom w:val="none" w:sz="0" w:space="0" w:color="auto"/>
                                                        <w:right w:val="none" w:sz="0" w:space="0" w:color="auto"/>
                                                      </w:divBdr>
                                                      <w:divsChild>
                                                        <w:div w:id="1623994087">
                                                          <w:marLeft w:val="0"/>
                                                          <w:marRight w:val="0"/>
                                                          <w:marTop w:val="0"/>
                                                          <w:marBottom w:val="0"/>
                                                          <w:divBdr>
                                                            <w:top w:val="none" w:sz="0" w:space="0" w:color="auto"/>
                                                            <w:left w:val="none" w:sz="0" w:space="0" w:color="auto"/>
                                                            <w:bottom w:val="none" w:sz="0" w:space="0" w:color="auto"/>
                                                            <w:right w:val="none" w:sz="0" w:space="0" w:color="auto"/>
                                                          </w:divBdr>
                                                          <w:divsChild>
                                                            <w:div w:id="1623994101">
                                                              <w:marLeft w:val="0"/>
                                                              <w:marRight w:val="0"/>
                                                              <w:marTop w:val="0"/>
                                                              <w:marBottom w:val="0"/>
                                                              <w:divBdr>
                                                                <w:top w:val="none" w:sz="0" w:space="0" w:color="auto"/>
                                                                <w:left w:val="none" w:sz="0" w:space="0" w:color="auto"/>
                                                                <w:bottom w:val="none" w:sz="0" w:space="0" w:color="auto"/>
                                                                <w:right w:val="none" w:sz="0" w:space="0" w:color="auto"/>
                                                              </w:divBdr>
                                                              <w:divsChild>
                                                                <w:div w:id="1623993966">
                                                                  <w:marLeft w:val="0"/>
                                                                  <w:marRight w:val="0"/>
                                                                  <w:marTop w:val="0"/>
                                                                  <w:marBottom w:val="0"/>
                                                                  <w:divBdr>
                                                                    <w:top w:val="none" w:sz="0" w:space="0" w:color="auto"/>
                                                                    <w:left w:val="none" w:sz="0" w:space="0" w:color="auto"/>
                                                                    <w:bottom w:val="none" w:sz="0" w:space="0" w:color="auto"/>
                                                                    <w:right w:val="none" w:sz="0" w:space="0" w:color="auto"/>
                                                                  </w:divBdr>
                                                                  <w:divsChild>
                                                                    <w:div w:id="1623993943">
                                                                      <w:marLeft w:val="0"/>
                                                                      <w:marRight w:val="0"/>
                                                                      <w:marTop w:val="0"/>
                                                                      <w:marBottom w:val="0"/>
                                                                      <w:divBdr>
                                                                        <w:top w:val="none" w:sz="0" w:space="0" w:color="auto"/>
                                                                        <w:left w:val="none" w:sz="0" w:space="0" w:color="auto"/>
                                                                        <w:bottom w:val="none" w:sz="0" w:space="0" w:color="auto"/>
                                                                        <w:right w:val="none" w:sz="0" w:space="0" w:color="auto"/>
                                                                      </w:divBdr>
                                                                    </w:div>
                                                                    <w:div w:id="1623994020">
                                                                      <w:marLeft w:val="0"/>
                                                                      <w:marRight w:val="0"/>
                                                                      <w:marTop w:val="0"/>
                                                                      <w:marBottom w:val="0"/>
                                                                      <w:divBdr>
                                                                        <w:top w:val="none" w:sz="0" w:space="0" w:color="auto"/>
                                                                        <w:left w:val="none" w:sz="0" w:space="0" w:color="auto"/>
                                                                        <w:bottom w:val="none" w:sz="0" w:space="0" w:color="auto"/>
                                                                        <w:right w:val="none" w:sz="0" w:space="0" w:color="auto"/>
                                                                      </w:divBdr>
                                                                    </w:div>
                                                                  </w:divsChild>
                                                                </w:div>
                                                                <w:div w:id="1623993980">
                                                                  <w:marLeft w:val="0"/>
                                                                  <w:marRight w:val="0"/>
                                                                  <w:marTop w:val="0"/>
                                                                  <w:marBottom w:val="0"/>
                                                                  <w:divBdr>
                                                                    <w:top w:val="none" w:sz="0" w:space="0" w:color="auto"/>
                                                                    <w:left w:val="none" w:sz="0" w:space="0" w:color="auto"/>
                                                                    <w:bottom w:val="none" w:sz="0" w:space="0" w:color="auto"/>
                                                                    <w:right w:val="none" w:sz="0" w:space="0" w:color="auto"/>
                                                                  </w:divBdr>
                                                                  <w:divsChild>
                                                                    <w:div w:id="1623993947">
                                                                      <w:marLeft w:val="0"/>
                                                                      <w:marRight w:val="0"/>
                                                                      <w:marTop w:val="0"/>
                                                                      <w:marBottom w:val="0"/>
                                                                      <w:divBdr>
                                                                        <w:top w:val="none" w:sz="0" w:space="0" w:color="auto"/>
                                                                        <w:left w:val="none" w:sz="0" w:space="0" w:color="auto"/>
                                                                        <w:bottom w:val="none" w:sz="0" w:space="0" w:color="auto"/>
                                                                        <w:right w:val="none" w:sz="0" w:space="0" w:color="auto"/>
                                                                      </w:divBdr>
                                                                      <w:divsChild>
                                                                        <w:div w:id="1623994123">
                                                                          <w:marLeft w:val="0"/>
                                                                          <w:marRight w:val="0"/>
                                                                          <w:marTop w:val="0"/>
                                                                          <w:marBottom w:val="0"/>
                                                                          <w:divBdr>
                                                                            <w:top w:val="none" w:sz="0" w:space="0" w:color="auto"/>
                                                                            <w:left w:val="none" w:sz="0" w:space="0" w:color="auto"/>
                                                                            <w:bottom w:val="none" w:sz="0" w:space="0" w:color="auto"/>
                                                                            <w:right w:val="none" w:sz="0" w:space="0" w:color="auto"/>
                                                                          </w:divBdr>
                                                                        </w:div>
                                                                        <w:div w:id="1623994137">
                                                                          <w:marLeft w:val="0"/>
                                                                          <w:marRight w:val="0"/>
                                                                          <w:marTop w:val="0"/>
                                                                          <w:marBottom w:val="0"/>
                                                                          <w:divBdr>
                                                                            <w:top w:val="none" w:sz="0" w:space="0" w:color="auto"/>
                                                                            <w:left w:val="none" w:sz="0" w:space="0" w:color="auto"/>
                                                                            <w:bottom w:val="none" w:sz="0" w:space="0" w:color="auto"/>
                                                                            <w:right w:val="none" w:sz="0" w:space="0" w:color="auto"/>
                                                                          </w:divBdr>
                                                                        </w:div>
                                                                      </w:divsChild>
                                                                    </w:div>
                                                                    <w:div w:id="1623993950">
                                                                      <w:marLeft w:val="0"/>
                                                                      <w:marRight w:val="0"/>
                                                                      <w:marTop w:val="0"/>
                                                                      <w:marBottom w:val="0"/>
                                                                      <w:divBdr>
                                                                        <w:top w:val="none" w:sz="0" w:space="0" w:color="auto"/>
                                                                        <w:left w:val="none" w:sz="0" w:space="0" w:color="auto"/>
                                                                        <w:bottom w:val="none" w:sz="0" w:space="0" w:color="auto"/>
                                                                        <w:right w:val="none" w:sz="0" w:space="0" w:color="auto"/>
                                                                      </w:divBdr>
                                                                      <w:divsChild>
                                                                        <w:div w:id="1623993941">
                                                                          <w:marLeft w:val="0"/>
                                                                          <w:marRight w:val="0"/>
                                                                          <w:marTop w:val="0"/>
                                                                          <w:marBottom w:val="0"/>
                                                                          <w:divBdr>
                                                                            <w:top w:val="none" w:sz="0" w:space="0" w:color="auto"/>
                                                                            <w:left w:val="none" w:sz="0" w:space="0" w:color="auto"/>
                                                                            <w:bottom w:val="none" w:sz="0" w:space="0" w:color="auto"/>
                                                                            <w:right w:val="none" w:sz="0" w:space="0" w:color="auto"/>
                                                                          </w:divBdr>
                                                                        </w:div>
                                                                        <w:div w:id="1623994152">
                                                                          <w:marLeft w:val="0"/>
                                                                          <w:marRight w:val="0"/>
                                                                          <w:marTop w:val="0"/>
                                                                          <w:marBottom w:val="0"/>
                                                                          <w:divBdr>
                                                                            <w:top w:val="none" w:sz="0" w:space="0" w:color="auto"/>
                                                                            <w:left w:val="none" w:sz="0" w:space="0" w:color="auto"/>
                                                                            <w:bottom w:val="none" w:sz="0" w:space="0" w:color="auto"/>
                                                                            <w:right w:val="none" w:sz="0" w:space="0" w:color="auto"/>
                                                                          </w:divBdr>
                                                                        </w:div>
                                                                      </w:divsChild>
                                                                    </w:div>
                                                                    <w:div w:id="1623993989">
                                                                      <w:marLeft w:val="0"/>
                                                                      <w:marRight w:val="0"/>
                                                                      <w:marTop w:val="0"/>
                                                                      <w:marBottom w:val="0"/>
                                                                      <w:divBdr>
                                                                        <w:top w:val="none" w:sz="0" w:space="0" w:color="auto"/>
                                                                        <w:left w:val="none" w:sz="0" w:space="0" w:color="auto"/>
                                                                        <w:bottom w:val="none" w:sz="0" w:space="0" w:color="auto"/>
                                                                        <w:right w:val="none" w:sz="0" w:space="0" w:color="auto"/>
                                                                      </w:divBdr>
                                                                      <w:divsChild>
                                                                        <w:div w:id="1623993972">
                                                                          <w:marLeft w:val="0"/>
                                                                          <w:marRight w:val="0"/>
                                                                          <w:marTop w:val="0"/>
                                                                          <w:marBottom w:val="0"/>
                                                                          <w:divBdr>
                                                                            <w:top w:val="none" w:sz="0" w:space="0" w:color="auto"/>
                                                                            <w:left w:val="none" w:sz="0" w:space="0" w:color="auto"/>
                                                                            <w:bottom w:val="none" w:sz="0" w:space="0" w:color="auto"/>
                                                                            <w:right w:val="none" w:sz="0" w:space="0" w:color="auto"/>
                                                                          </w:divBdr>
                                                                        </w:div>
                                                                        <w:div w:id="1623994047">
                                                                          <w:marLeft w:val="0"/>
                                                                          <w:marRight w:val="0"/>
                                                                          <w:marTop w:val="0"/>
                                                                          <w:marBottom w:val="0"/>
                                                                          <w:divBdr>
                                                                            <w:top w:val="none" w:sz="0" w:space="0" w:color="auto"/>
                                                                            <w:left w:val="none" w:sz="0" w:space="0" w:color="auto"/>
                                                                            <w:bottom w:val="none" w:sz="0" w:space="0" w:color="auto"/>
                                                                            <w:right w:val="none" w:sz="0" w:space="0" w:color="auto"/>
                                                                          </w:divBdr>
                                                                        </w:div>
                                                                      </w:divsChild>
                                                                    </w:div>
                                                                    <w:div w:id="1623993996">
                                                                      <w:marLeft w:val="0"/>
                                                                      <w:marRight w:val="0"/>
                                                                      <w:marTop w:val="0"/>
                                                                      <w:marBottom w:val="0"/>
                                                                      <w:divBdr>
                                                                        <w:top w:val="none" w:sz="0" w:space="0" w:color="auto"/>
                                                                        <w:left w:val="none" w:sz="0" w:space="0" w:color="auto"/>
                                                                        <w:bottom w:val="none" w:sz="0" w:space="0" w:color="auto"/>
                                                                        <w:right w:val="none" w:sz="0" w:space="0" w:color="auto"/>
                                                                      </w:divBdr>
                                                                      <w:divsChild>
                                                                        <w:div w:id="1623993981">
                                                                          <w:marLeft w:val="0"/>
                                                                          <w:marRight w:val="0"/>
                                                                          <w:marTop w:val="0"/>
                                                                          <w:marBottom w:val="0"/>
                                                                          <w:divBdr>
                                                                            <w:top w:val="none" w:sz="0" w:space="0" w:color="auto"/>
                                                                            <w:left w:val="none" w:sz="0" w:space="0" w:color="auto"/>
                                                                            <w:bottom w:val="none" w:sz="0" w:space="0" w:color="auto"/>
                                                                            <w:right w:val="none" w:sz="0" w:space="0" w:color="auto"/>
                                                                          </w:divBdr>
                                                                        </w:div>
                                                                        <w:div w:id="1623994111">
                                                                          <w:marLeft w:val="0"/>
                                                                          <w:marRight w:val="0"/>
                                                                          <w:marTop w:val="0"/>
                                                                          <w:marBottom w:val="0"/>
                                                                          <w:divBdr>
                                                                            <w:top w:val="none" w:sz="0" w:space="0" w:color="auto"/>
                                                                            <w:left w:val="none" w:sz="0" w:space="0" w:color="auto"/>
                                                                            <w:bottom w:val="none" w:sz="0" w:space="0" w:color="auto"/>
                                                                            <w:right w:val="none" w:sz="0" w:space="0" w:color="auto"/>
                                                                          </w:divBdr>
                                                                        </w:div>
                                                                      </w:divsChild>
                                                                    </w:div>
                                                                    <w:div w:id="1623993997">
                                                                      <w:marLeft w:val="0"/>
                                                                      <w:marRight w:val="0"/>
                                                                      <w:marTop w:val="0"/>
                                                                      <w:marBottom w:val="0"/>
                                                                      <w:divBdr>
                                                                        <w:top w:val="none" w:sz="0" w:space="0" w:color="auto"/>
                                                                        <w:left w:val="none" w:sz="0" w:space="0" w:color="auto"/>
                                                                        <w:bottom w:val="none" w:sz="0" w:space="0" w:color="auto"/>
                                                                        <w:right w:val="none" w:sz="0" w:space="0" w:color="auto"/>
                                                                      </w:divBdr>
                                                                      <w:divsChild>
                                                                        <w:div w:id="1623994113">
                                                                          <w:marLeft w:val="0"/>
                                                                          <w:marRight w:val="0"/>
                                                                          <w:marTop w:val="0"/>
                                                                          <w:marBottom w:val="0"/>
                                                                          <w:divBdr>
                                                                            <w:top w:val="none" w:sz="0" w:space="0" w:color="auto"/>
                                                                            <w:left w:val="none" w:sz="0" w:space="0" w:color="auto"/>
                                                                            <w:bottom w:val="none" w:sz="0" w:space="0" w:color="auto"/>
                                                                            <w:right w:val="none" w:sz="0" w:space="0" w:color="auto"/>
                                                                          </w:divBdr>
                                                                        </w:div>
                                                                        <w:div w:id="1623994172">
                                                                          <w:marLeft w:val="0"/>
                                                                          <w:marRight w:val="0"/>
                                                                          <w:marTop w:val="0"/>
                                                                          <w:marBottom w:val="0"/>
                                                                          <w:divBdr>
                                                                            <w:top w:val="none" w:sz="0" w:space="0" w:color="auto"/>
                                                                            <w:left w:val="none" w:sz="0" w:space="0" w:color="auto"/>
                                                                            <w:bottom w:val="none" w:sz="0" w:space="0" w:color="auto"/>
                                                                            <w:right w:val="none" w:sz="0" w:space="0" w:color="auto"/>
                                                                          </w:divBdr>
                                                                        </w:div>
                                                                      </w:divsChild>
                                                                    </w:div>
                                                                    <w:div w:id="1623994023">
                                                                      <w:marLeft w:val="0"/>
                                                                      <w:marRight w:val="0"/>
                                                                      <w:marTop w:val="0"/>
                                                                      <w:marBottom w:val="0"/>
                                                                      <w:divBdr>
                                                                        <w:top w:val="none" w:sz="0" w:space="0" w:color="auto"/>
                                                                        <w:left w:val="none" w:sz="0" w:space="0" w:color="auto"/>
                                                                        <w:bottom w:val="none" w:sz="0" w:space="0" w:color="auto"/>
                                                                        <w:right w:val="none" w:sz="0" w:space="0" w:color="auto"/>
                                                                      </w:divBdr>
                                                                      <w:divsChild>
                                                                        <w:div w:id="1623994005">
                                                                          <w:marLeft w:val="0"/>
                                                                          <w:marRight w:val="0"/>
                                                                          <w:marTop w:val="0"/>
                                                                          <w:marBottom w:val="0"/>
                                                                          <w:divBdr>
                                                                            <w:top w:val="none" w:sz="0" w:space="0" w:color="auto"/>
                                                                            <w:left w:val="none" w:sz="0" w:space="0" w:color="auto"/>
                                                                            <w:bottom w:val="none" w:sz="0" w:space="0" w:color="auto"/>
                                                                            <w:right w:val="none" w:sz="0" w:space="0" w:color="auto"/>
                                                                          </w:divBdr>
                                                                        </w:div>
                                                                        <w:div w:id="1623994163">
                                                                          <w:marLeft w:val="0"/>
                                                                          <w:marRight w:val="0"/>
                                                                          <w:marTop w:val="0"/>
                                                                          <w:marBottom w:val="0"/>
                                                                          <w:divBdr>
                                                                            <w:top w:val="none" w:sz="0" w:space="0" w:color="auto"/>
                                                                            <w:left w:val="none" w:sz="0" w:space="0" w:color="auto"/>
                                                                            <w:bottom w:val="none" w:sz="0" w:space="0" w:color="auto"/>
                                                                            <w:right w:val="none" w:sz="0" w:space="0" w:color="auto"/>
                                                                          </w:divBdr>
                                                                        </w:div>
                                                                      </w:divsChild>
                                                                    </w:div>
                                                                    <w:div w:id="1623994029">
                                                                      <w:marLeft w:val="0"/>
                                                                      <w:marRight w:val="0"/>
                                                                      <w:marTop w:val="0"/>
                                                                      <w:marBottom w:val="0"/>
                                                                      <w:divBdr>
                                                                        <w:top w:val="none" w:sz="0" w:space="0" w:color="auto"/>
                                                                        <w:left w:val="none" w:sz="0" w:space="0" w:color="auto"/>
                                                                        <w:bottom w:val="none" w:sz="0" w:space="0" w:color="auto"/>
                                                                        <w:right w:val="none" w:sz="0" w:space="0" w:color="auto"/>
                                                                      </w:divBdr>
                                                                      <w:divsChild>
                                                                        <w:div w:id="1623994108">
                                                                          <w:marLeft w:val="0"/>
                                                                          <w:marRight w:val="0"/>
                                                                          <w:marTop w:val="0"/>
                                                                          <w:marBottom w:val="0"/>
                                                                          <w:divBdr>
                                                                            <w:top w:val="none" w:sz="0" w:space="0" w:color="auto"/>
                                                                            <w:left w:val="none" w:sz="0" w:space="0" w:color="auto"/>
                                                                            <w:bottom w:val="none" w:sz="0" w:space="0" w:color="auto"/>
                                                                            <w:right w:val="none" w:sz="0" w:space="0" w:color="auto"/>
                                                                          </w:divBdr>
                                                                        </w:div>
                                                                        <w:div w:id="1623994121">
                                                                          <w:marLeft w:val="0"/>
                                                                          <w:marRight w:val="0"/>
                                                                          <w:marTop w:val="0"/>
                                                                          <w:marBottom w:val="0"/>
                                                                          <w:divBdr>
                                                                            <w:top w:val="none" w:sz="0" w:space="0" w:color="auto"/>
                                                                            <w:left w:val="none" w:sz="0" w:space="0" w:color="auto"/>
                                                                            <w:bottom w:val="none" w:sz="0" w:space="0" w:color="auto"/>
                                                                            <w:right w:val="none" w:sz="0" w:space="0" w:color="auto"/>
                                                                          </w:divBdr>
                                                                        </w:div>
                                                                      </w:divsChild>
                                                                    </w:div>
                                                                    <w:div w:id="1623994039">
                                                                      <w:marLeft w:val="0"/>
                                                                      <w:marRight w:val="0"/>
                                                                      <w:marTop w:val="0"/>
                                                                      <w:marBottom w:val="0"/>
                                                                      <w:divBdr>
                                                                        <w:top w:val="none" w:sz="0" w:space="0" w:color="auto"/>
                                                                        <w:left w:val="none" w:sz="0" w:space="0" w:color="auto"/>
                                                                        <w:bottom w:val="none" w:sz="0" w:space="0" w:color="auto"/>
                                                                        <w:right w:val="none" w:sz="0" w:space="0" w:color="auto"/>
                                                                      </w:divBdr>
                                                                      <w:divsChild>
                                                                        <w:div w:id="1623994107">
                                                                          <w:marLeft w:val="0"/>
                                                                          <w:marRight w:val="0"/>
                                                                          <w:marTop w:val="0"/>
                                                                          <w:marBottom w:val="0"/>
                                                                          <w:divBdr>
                                                                            <w:top w:val="none" w:sz="0" w:space="0" w:color="auto"/>
                                                                            <w:left w:val="none" w:sz="0" w:space="0" w:color="auto"/>
                                                                            <w:bottom w:val="none" w:sz="0" w:space="0" w:color="auto"/>
                                                                            <w:right w:val="none" w:sz="0" w:space="0" w:color="auto"/>
                                                                          </w:divBdr>
                                                                        </w:div>
                                                                        <w:div w:id="1623994170">
                                                                          <w:marLeft w:val="0"/>
                                                                          <w:marRight w:val="0"/>
                                                                          <w:marTop w:val="0"/>
                                                                          <w:marBottom w:val="0"/>
                                                                          <w:divBdr>
                                                                            <w:top w:val="none" w:sz="0" w:space="0" w:color="auto"/>
                                                                            <w:left w:val="none" w:sz="0" w:space="0" w:color="auto"/>
                                                                            <w:bottom w:val="none" w:sz="0" w:space="0" w:color="auto"/>
                                                                            <w:right w:val="none" w:sz="0" w:space="0" w:color="auto"/>
                                                                          </w:divBdr>
                                                                        </w:div>
                                                                      </w:divsChild>
                                                                    </w:div>
                                                                    <w:div w:id="1623994055">
                                                                      <w:marLeft w:val="0"/>
                                                                      <w:marRight w:val="0"/>
                                                                      <w:marTop w:val="0"/>
                                                                      <w:marBottom w:val="0"/>
                                                                      <w:divBdr>
                                                                        <w:top w:val="none" w:sz="0" w:space="0" w:color="auto"/>
                                                                        <w:left w:val="none" w:sz="0" w:space="0" w:color="auto"/>
                                                                        <w:bottom w:val="none" w:sz="0" w:space="0" w:color="auto"/>
                                                                        <w:right w:val="none" w:sz="0" w:space="0" w:color="auto"/>
                                                                      </w:divBdr>
                                                                      <w:divsChild>
                                                                        <w:div w:id="1623994007">
                                                                          <w:marLeft w:val="0"/>
                                                                          <w:marRight w:val="0"/>
                                                                          <w:marTop w:val="0"/>
                                                                          <w:marBottom w:val="0"/>
                                                                          <w:divBdr>
                                                                            <w:top w:val="none" w:sz="0" w:space="0" w:color="auto"/>
                                                                            <w:left w:val="none" w:sz="0" w:space="0" w:color="auto"/>
                                                                            <w:bottom w:val="none" w:sz="0" w:space="0" w:color="auto"/>
                                                                            <w:right w:val="none" w:sz="0" w:space="0" w:color="auto"/>
                                                                          </w:divBdr>
                                                                        </w:div>
                                                                        <w:div w:id="1623994165">
                                                                          <w:marLeft w:val="0"/>
                                                                          <w:marRight w:val="0"/>
                                                                          <w:marTop w:val="0"/>
                                                                          <w:marBottom w:val="0"/>
                                                                          <w:divBdr>
                                                                            <w:top w:val="none" w:sz="0" w:space="0" w:color="auto"/>
                                                                            <w:left w:val="none" w:sz="0" w:space="0" w:color="auto"/>
                                                                            <w:bottom w:val="none" w:sz="0" w:space="0" w:color="auto"/>
                                                                            <w:right w:val="none" w:sz="0" w:space="0" w:color="auto"/>
                                                                          </w:divBdr>
                                                                        </w:div>
                                                                      </w:divsChild>
                                                                    </w:div>
                                                                    <w:div w:id="1623994059">
                                                                      <w:marLeft w:val="0"/>
                                                                      <w:marRight w:val="0"/>
                                                                      <w:marTop w:val="0"/>
                                                                      <w:marBottom w:val="0"/>
                                                                      <w:divBdr>
                                                                        <w:top w:val="none" w:sz="0" w:space="0" w:color="auto"/>
                                                                        <w:left w:val="none" w:sz="0" w:space="0" w:color="auto"/>
                                                                        <w:bottom w:val="none" w:sz="0" w:space="0" w:color="auto"/>
                                                                        <w:right w:val="none" w:sz="0" w:space="0" w:color="auto"/>
                                                                      </w:divBdr>
                                                                    </w:div>
                                                                    <w:div w:id="1623994061">
                                                                      <w:marLeft w:val="0"/>
                                                                      <w:marRight w:val="0"/>
                                                                      <w:marTop w:val="0"/>
                                                                      <w:marBottom w:val="0"/>
                                                                      <w:divBdr>
                                                                        <w:top w:val="none" w:sz="0" w:space="0" w:color="auto"/>
                                                                        <w:left w:val="none" w:sz="0" w:space="0" w:color="auto"/>
                                                                        <w:bottom w:val="none" w:sz="0" w:space="0" w:color="auto"/>
                                                                        <w:right w:val="none" w:sz="0" w:space="0" w:color="auto"/>
                                                                      </w:divBdr>
                                                                      <w:divsChild>
                                                                        <w:div w:id="1623994015">
                                                                          <w:marLeft w:val="0"/>
                                                                          <w:marRight w:val="0"/>
                                                                          <w:marTop w:val="0"/>
                                                                          <w:marBottom w:val="0"/>
                                                                          <w:divBdr>
                                                                            <w:top w:val="none" w:sz="0" w:space="0" w:color="auto"/>
                                                                            <w:left w:val="none" w:sz="0" w:space="0" w:color="auto"/>
                                                                            <w:bottom w:val="none" w:sz="0" w:space="0" w:color="auto"/>
                                                                            <w:right w:val="none" w:sz="0" w:space="0" w:color="auto"/>
                                                                          </w:divBdr>
                                                                        </w:div>
                                                                        <w:div w:id="1623994067">
                                                                          <w:marLeft w:val="0"/>
                                                                          <w:marRight w:val="0"/>
                                                                          <w:marTop w:val="0"/>
                                                                          <w:marBottom w:val="0"/>
                                                                          <w:divBdr>
                                                                            <w:top w:val="none" w:sz="0" w:space="0" w:color="auto"/>
                                                                            <w:left w:val="none" w:sz="0" w:space="0" w:color="auto"/>
                                                                            <w:bottom w:val="none" w:sz="0" w:space="0" w:color="auto"/>
                                                                            <w:right w:val="none" w:sz="0" w:space="0" w:color="auto"/>
                                                                          </w:divBdr>
                                                                        </w:div>
                                                                      </w:divsChild>
                                                                    </w:div>
                                                                    <w:div w:id="1623994075">
                                                                      <w:marLeft w:val="0"/>
                                                                      <w:marRight w:val="0"/>
                                                                      <w:marTop w:val="0"/>
                                                                      <w:marBottom w:val="0"/>
                                                                      <w:divBdr>
                                                                        <w:top w:val="none" w:sz="0" w:space="0" w:color="auto"/>
                                                                        <w:left w:val="none" w:sz="0" w:space="0" w:color="auto"/>
                                                                        <w:bottom w:val="none" w:sz="0" w:space="0" w:color="auto"/>
                                                                        <w:right w:val="none" w:sz="0" w:space="0" w:color="auto"/>
                                                                      </w:divBdr>
                                                                      <w:divsChild>
                                                                        <w:div w:id="1623994105">
                                                                          <w:marLeft w:val="0"/>
                                                                          <w:marRight w:val="0"/>
                                                                          <w:marTop w:val="0"/>
                                                                          <w:marBottom w:val="0"/>
                                                                          <w:divBdr>
                                                                            <w:top w:val="none" w:sz="0" w:space="0" w:color="auto"/>
                                                                            <w:left w:val="none" w:sz="0" w:space="0" w:color="auto"/>
                                                                            <w:bottom w:val="none" w:sz="0" w:space="0" w:color="auto"/>
                                                                            <w:right w:val="none" w:sz="0" w:space="0" w:color="auto"/>
                                                                          </w:divBdr>
                                                                        </w:div>
                                                                        <w:div w:id="1623994119">
                                                                          <w:marLeft w:val="0"/>
                                                                          <w:marRight w:val="0"/>
                                                                          <w:marTop w:val="0"/>
                                                                          <w:marBottom w:val="0"/>
                                                                          <w:divBdr>
                                                                            <w:top w:val="none" w:sz="0" w:space="0" w:color="auto"/>
                                                                            <w:left w:val="none" w:sz="0" w:space="0" w:color="auto"/>
                                                                            <w:bottom w:val="none" w:sz="0" w:space="0" w:color="auto"/>
                                                                            <w:right w:val="none" w:sz="0" w:space="0" w:color="auto"/>
                                                                          </w:divBdr>
                                                                        </w:div>
                                                                      </w:divsChild>
                                                                    </w:div>
                                                                    <w:div w:id="1623994076">
                                                                      <w:marLeft w:val="0"/>
                                                                      <w:marRight w:val="0"/>
                                                                      <w:marTop w:val="0"/>
                                                                      <w:marBottom w:val="0"/>
                                                                      <w:divBdr>
                                                                        <w:top w:val="none" w:sz="0" w:space="0" w:color="auto"/>
                                                                        <w:left w:val="none" w:sz="0" w:space="0" w:color="auto"/>
                                                                        <w:bottom w:val="none" w:sz="0" w:space="0" w:color="auto"/>
                                                                        <w:right w:val="none" w:sz="0" w:space="0" w:color="auto"/>
                                                                      </w:divBdr>
                                                                      <w:divsChild>
                                                                        <w:div w:id="1623993975">
                                                                          <w:marLeft w:val="0"/>
                                                                          <w:marRight w:val="0"/>
                                                                          <w:marTop w:val="0"/>
                                                                          <w:marBottom w:val="0"/>
                                                                          <w:divBdr>
                                                                            <w:top w:val="none" w:sz="0" w:space="0" w:color="auto"/>
                                                                            <w:left w:val="none" w:sz="0" w:space="0" w:color="auto"/>
                                                                            <w:bottom w:val="none" w:sz="0" w:space="0" w:color="auto"/>
                                                                            <w:right w:val="none" w:sz="0" w:space="0" w:color="auto"/>
                                                                          </w:divBdr>
                                                                        </w:div>
                                                                        <w:div w:id="1623994149">
                                                                          <w:marLeft w:val="0"/>
                                                                          <w:marRight w:val="0"/>
                                                                          <w:marTop w:val="0"/>
                                                                          <w:marBottom w:val="0"/>
                                                                          <w:divBdr>
                                                                            <w:top w:val="none" w:sz="0" w:space="0" w:color="auto"/>
                                                                            <w:left w:val="none" w:sz="0" w:space="0" w:color="auto"/>
                                                                            <w:bottom w:val="none" w:sz="0" w:space="0" w:color="auto"/>
                                                                            <w:right w:val="none" w:sz="0" w:space="0" w:color="auto"/>
                                                                          </w:divBdr>
                                                                        </w:div>
                                                                      </w:divsChild>
                                                                    </w:div>
                                                                    <w:div w:id="1623994078">
                                                                      <w:marLeft w:val="0"/>
                                                                      <w:marRight w:val="0"/>
                                                                      <w:marTop w:val="0"/>
                                                                      <w:marBottom w:val="0"/>
                                                                      <w:divBdr>
                                                                        <w:top w:val="none" w:sz="0" w:space="0" w:color="auto"/>
                                                                        <w:left w:val="none" w:sz="0" w:space="0" w:color="auto"/>
                                                                        <w:bottom w:val="none" w:sz="0" w:space="0" w:color="auto"/>
                                                                        <w:right w:val="none" w:sz="0" w:space="0" w:color="auto"/>
                                                                      </w:divBdr>
                                                                      <w:divsChild>
                                                                        <w:div w:id="1623993986">
                                                                          <w:marLeft w:val="0"/>
                                                                          <w:marRight w:val="0"/>
                                                                          <w:marTop w:val="0"/>
                                                                          <w:marBottom w:val="0"/>
                                                                          <w:divBdr>
                                                                            <w:top w:val="none" w:sz="0" w:space="0" w:color="auto"/>
                                                                            <w:left w:val="none" w:sz="0" w:space="0" w:color="auto"/>
                                                                            <w:bottom w:val="none" w:sz="0" w:space="0" w:color="auto"/>
                                                                            <w:right w:val="none" w:sz="0" w:space="0" w:color="auto"/>
                                                                          </w:divBdr>
                                                                        </w:div>
                                                                        <w:div w:id="1623994048">
                                                                          <w:marLeft w:val="0"/>
                                                                          <w:marRight w:val="0"/>
                                                                          <w:marTop w:val="0"/>
                                                                          <w:marBottom w:val="0"/>
                                                                          <w:divBdr>
                                                                            <w:top w:val="none" w:sz="0" w:space="0" w:color="auto"/>
                                                                            <w:left w:val="none" w:sz="0" w:space="0" w:color="auto"/>
                                                                            <w:bottom w:val="none" w:sz="0" w:space="0" w:color="auto"/>
                                                                            <w:right w:val="none" w:sz="0" w:space="0" w:color="auto"/>
                                                                          </w:divBdr>
                                                                        </w:div>
                                                                      </w:divsChild>
                                                                    </w:div>
                                                                    <w:div w:id="1623994094">
                                                                      <w:marLeft w:val="0"/>
                                                                      <w:marRight w:val="0"/>
                                                                      <w:marTop w:val="0"/>
                                                                      <w:marBottom w:val="0"/>
                                                                      <w:divBdr>
                                                                        <w:top w:val="none" w:sz="0" w:space="0" w:color="auto"/>
                                                                        <w:left w:val="none" w:sz="0" w:space="0" w:color="auto"/>
                                                                        <w:bottom w:val="none" w:sz="0" w:space="0" w:color="auto"/>
                                                                        <w:right w:val="none" w:sz="0" w:space="0" w:color="auto"/>
                                                                      </w:divBdr>
                                                                    </w:div>
                                                                    <w:div w:id="1623994109">
                                                                      <w:marLeft w:val="0"/>
                                                                      <w:marRight w:val="0"/>
                                                                      <w:marTop w:val="0"/>
                                                                      <w:marBottom w:val="0"/>
                                                                      <w:divBdr>
                                                                        <w:top w:val="none" w:sz="0" w:space="0" w:color="auto"/>
                                                                        <w:left w:val="none" w:sz="0" w:space="0" w:color="auto"/>
                                                                        <w:bottom w:val="none" w:sz="0" w:space="0" w:color="auto"/>
                                                                        <w:right w:val="none" w:sz="0" w:space="0" w:color="auto"/>
                                                                      </w:divBdr>
                                                                      <w:divsChild>
                                                                        <w:div w:id="1623993967">
                                                                          <w:marLeft w:val="0"/>
                                                                          <w:marRight w:val="0"/>
                                                                          <w:marTop w:val="0"/>
                                                                          <w:marBottom w:val="0"/>
                                                                          <w:divBdr>
                                                                            <w:top w:val="none" w:sz="0" w:space="0" w:color="auto"/>
                                                                            <w:left w:val="none" w:sz="0" w:space="0" w:color="auto"/>
                                                                            <w:bottom w:val="none" w:sz="0" w:space="0" w:color="auto"/>
                                                                            <w:right w:val="none" w:sz="0" w:space="0" w:color="auto"/>
                                                                          </w:divBdr>
                                                                        </w:div>
                                                                        <w:div w:id="1623994034">
                                                                          <w:marLeft w:val="0"/>
                                                                          <w:marRight w:val="0"/>
                                                                          <w:marTop w:val="0"/>
                                                                          <w:marBottom w:val="0"/>
                                                                          <w:divBdr>
                                                                            <w:top w:val="none" w:sz="0" w:space="0" w:color="auto"/>
                                                                            <w:left w:val="none" w:sz="0" w:space="0" w:color="auto"/>
                                                                            <w:bottom w:val="none" w:sz="0" w:space="0" w:color="auto"/>
                                                                            <w:right w:val="none" w:sz="0" w:space="0" w:color="auto"/>
                                                                          </w:divBdr>
                                                                        </w:div>
                                                                      </w:divsChild>
                                                                    </w:div>
                                                                    <w:div w:id="1623994116">
                                                                      <w:marLeft w:val="0"/>
                                                                      <w:marRight w:val="0"/>
                                                                      <w:marTop w:val="0"/>
                                                                      <w:marBottom w:val="0"/>
                                                                      <w:divBdr>
                                                                        <w:top w:val="none" w:sz="0" w:space="0" w:color="auto"/>
                                                                        <w:left w:val="none" w:sz="0" w:space="0" w:color="auto"/>
                                                                        <w:bottom w:val="none" w:sz="0" w:space="0" w:color="auto"/>
                                                                        <w:right w:val="none" w:sz="0" w:space="0" w:color="auto"/>
                                                                      </w:divBdr>
                                                                      <w:divsChild>
                                                                        <w:div w:id="1623993982">
                                                                          <w:marLeft w:val="0"/>
                                                                          <w:marRight w:val="0"/>
                                                                          <w:marTop w:val="0"/>
                                                                          <w:marBottom w:val="0"/>
                                                                          <w:divBdr>
                                                                            <w:top w:val="none" w:sz="0" w:space="0" w:color="auto"/>
                                                                            <w:left w:val="none" w:sz="0" w:space="0" w:color="auto"/>
                                                                            <w:bottom w:val="none" w:sz="0" w:space="0" w:color="auto"/>
                                                                            <w:right w:val="none" w:sz="0" w:space="0" w:color="auto"/>
                                                                          </w:divBdr>
                                                                        </w:div>
                                                                        <w:div w:id="1623994104">
                                                                          <w:marLeft w:val="0"/>
                                                                          <w:marRight w:val="0"/>
                                                                          <w:marTop w:val="0"/>
                                                                          <w:marBottom w:val="0"/>
                                                                          <w:divBdr>
                                                                            <w:top w:val="none" w:sz="0" w:space="0" w:color="auto"/>
                                                                            <w:left w:val="none" w:sz="0" w:space="0" w:color="auto"/>
                                                                            <w:bottom w:val="none" w:sz="0" w:space="0" w:color="auto"/>
                                                                            <w:right w:val="none" w:sz="0" w:space="0" w:color="auto"/>
                                                                          </w:divBdr>
                                                                        </w:div>
                                                                      </w:divsChild>
                                                                    </w:div>
                                                                    <w:div w:id="1623994124">
                                                                      <w:marLeft w:val="0"/>
                                                                      <w:marRight w:val="0"/>
                                                                      <w:marTop w:val="0"/>
                                                                      <w:marBottom w:val="0"/>
                                                                      <w:divBdr>
                                                                        <w:top w:val="none" w:sz="0" w:space="0" w:color="auto"/>
                                                                        <w:left w:val="none" w:sz="0" w:space="0" w:color="auto"/>
                                                                        <w:bottom w:val="none" w:sz="0" w:space="0" w:color="auto"/>
                                                                        <w:right w:val="none" w:sz="0" w:space="0" w:color="auto"/>
                                                                      </w:divBdr>
                                                                      <w:divsChild>
                                                                        <w:div w:id="1623994052">
                                                                          <w:marLeft w:val="0"/>
                                                                          <w:marRight w:val="0"/>
                                                                          <w:marTop w:val="0"/>
                                                                          <w:marBottom w:val="0"/>
                                                                          <w:divBdr>
                                                                            <w:top w:val="none" w:sz="0" w:space="0" w:color="auto"/>
                                                                            <w:left w:val="none" w:sz="0" w:space="0" w:color="auto"/>
                                                                            <w:bottom w:val="none" w:sz="0" w:space="0" w:color="auto"/>
                                                                            <w:right w:val="none" w:sz="0" w:space="0" w:color="auto"/>
                                                                          </w:divBdr>
                                                                        </w:div>
                                                                        <w:div w:id="1623994138">
                                                                          <w:marLeft w:val="0"/>
                                                                          <w:marRight w:val="0"/>
                                                                          <w:marTop w:val="0"/>
                                                                          <w:marBottom w:val="0"/>
                                                                          <w:divBdr>
                                                                            <w:top w:val="none" w:sz="0" w:space="0" w:color="auto"/>
                                                                            <w:left w:val="none" w:sz="0" w:space="0" w:color="auto"/>
                                                                            <w:bottom w:val="none" w:sz="0" w:space="0" w:color="auto"/>
                                                                            <w:right w:val="none" w:sz="0" w:space="0" w:color="auto"/>
                                                                          </w:divBdr>
                                                                        </w:div>
                                                                      </w:divsChild>
                                                                    </w:div>
                                                                    <w:div w:id="1623994128">
                                                                      <w:marLeft w:val="0"/>
                                                                      <w:marRight w:val="0"/>
                                                                      <w:marTop w:val="0"/>
                                                                      <w:marBottom w:val="0"/>
                                                                      <w:divBdr>
                                                                        <w:top w:val="none" w:sz="0" w:space="0" w:color="auto"/>
                                                                        <w:left w:val="none" w:sz="0" w:space="0" w:color="auto"/>
                                                                        <w:bottom w:val="none" w:sz="0" w:space="0" w:color="auto"/>
                                                                        <w:right w:val="none" w:sz="0" w:space="0" w:color="auto"/>
                                                                      </w:divBdr>
                                                                      <w:divsChild>
                                                                        <w:div w:id="1623994071">
                                                                          <w:marLeft w:val="0"/>
                                                                          <w:marRight w:val="0"/>
                                                                          <w:marTop w:val="0"/>
                                                                          <w:marBottom w:val="0"/>
                                                                          <w:divBdr>
                                                                            <w:top w:val="none" w:sz="0" w:space="0" w:color="auto"/>
                                                                            <w:left w:val="none" w:sz="0" w:space="0" w:color="auto"/>
                                                                            <w:bottom w:val="none" w:sz="0" w:space="0" w:color="auto"/>
                                                                            <w:right w:val="none" w:sz="0" w:space="0" w:color="auto"/>
                                                                          </w:divBdr>
                                                                        </w:div>
                                                                        <w:div w:id="1623994146">
                                                                          <w:marLeft w:val="0"/>
                                                                          <w:marRight w:val="0"/>
                                                                          <w:marTop w:val="0"/>
                                                                          <w:marBottom w:val="0"/>
                                                                          <w:divBdr>
                                                                            <w:top w:val="none" w:sz="0" w:space="0" w:color="auto"/>
                                                                            <w:left w:val="none" w:sz="0" w:space="0" w:color="auto"/>
                                                                            <w:bottom w:val="none" w:sz="0" w:space="0" w:color="auto"/>
                                                                            <w:right w:val="none" w:sz="0" w:space="0" w:color="auto"/>
                                                                          </w:divBdr>
                                                                        </w:div>
                                                                      </w:divsChild>
                                                                    </w:div>
                                                                    <w:div w:id="1623994151">
                                                                      <w:marLeft w:val="0"/>
                                                                      <w:marRight w:val="0"/>
                                                                      <w:marTop w:val="0"/>
                                                                      <w:marBottom w:val="0"/>
                                                                      <w:divBdr>
                                                                        <w:top w:val="none" w:sz="0" w:space="0" w:color="auto"/>
                                                                        <w:left w:val="none" w:sz="0" w:space="0" w:color="auto"/>
                                                                        <w:bottom w:val="none" w:sz="0" w:space="0" w:color="auto"/>
                                                                        <w:right w:val="none" w:sz="0" w:space="0" w:color="auto"/>
                                                                      </w:divBdr>
                                                                      <w:divsChild>
                                                                        <w:div w:id="1623994012">
                                                                          <w:marLeft w:val="0"/>
                                                                          <w:marRight w:val="0"/>
                                                                          <w:marTop w:val="0"/>
                                                                          <w:marBottom w:val="0"/>
                                                                          <w:divBdr>
                                                                            <w:top w:val="none" w:sz="0" w:space="0" w:color="auto"/>
                                                                            <w:left w:val="none" w:sz="0" w:space="0" w:color="auto"/>
                                                                            <w:bottom w:val="none" w:sz="0" w:space="0" w:color="auto"/>
                                                                            <w:right w:val="none" w:sz="0" w:space="0" w:color="auto"/>
                                                                          </w:divBdr>
                                                                        </w:div>
                                                                        <w:div w:id="1623994162">
                                                                          <w:marLeft w:val="0"/>
                                                                          <w:marRight w:val="0"/>
                                                                          <w:marTop w:val="0"/>
                                                                          <w:marBottom w:val="0"/>
                                                                          <w:divBdr>
                                                                            <w:top w:val="none" w:sz="0" w:space="0" w:color="auto"/>
                                                                            <w:left w:val="none" w:sz="0" w:space="0" w:color="auto"/>
                                                                            <w:bottom w:val="none" w:sz="0" w:space="0" w:color="auto"/>
                                                                            <w:right w:val="none" w:sz="0" w:space="0" w:color="auto"/>
                                                                          </w:divBdr>
                                                                        </w:div>
                                                                      </w:divsChild>
                                                                    </w:div>
                                                                    <w:div w:id="1623994171">
                                                                      <w:marLeft w:val="0"/>
                                                                      <w:marRight w:val="0"/>
                                                                      <w:marTop w:val="0"/>
                                                                      <w:marBottom w:val="0"/>
                                                                      <w:divBdr>
                                                                        <w:top w:val="none" w:sz="0" w:space="0" w:color="auto"/>
                                                                        <w:left w:val="none" w:sz="0" w:space="0" w:color="auto"/>
                                                                        <w:bottom w:val="none" w:sz="0" w:space="0" w:color="auto"/>
                                                                        <w:right w:val="none" w:sz="0" w:space="0" w:color="auto"/>
                                                                      </w:divBdr>
                                                                      <w:divsChild>
                                                                        <w:div w:id="1623994096">
                                                                          <w:marLeft w:val="0"/>
                                                                          <w:marRight w:val="0"/>
                                                                          <w:marTop w:val="0"/>
                                                                          <w:marBottom w:val="0"/>
                                                                          <w:divBdr>
                                                                            <w:top w:val="none" w:sz="0" w:space="0" w:color="auto"/>
                                                                            <w:left w:val="none" w:sz="0" w:space="0" w:color="auto"/>
                                                                            <w:bottom w:val="none" w:sz="0" w:space="0" w:color="auto"/>
                                                                            <w:right w:val="none" w:sz="0" w:space="0" w:color="auto"/>
                                                                          </w:divBdr>
                                                                        </w:div>
                                                                        <w:div w:id="16239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3999">
                                                                  <w:marLeft w:val="0"/>
                                                                  <w:marRight w:val="0"/>
                                                                  <w:marTop w:val="0"/>
                                                                  <w:marBottom w:val="0"/>
                                                                  <w:divBdr>
                                                                    <w:top w:val="none" w:sz="0" w:space="0" w:color="auto"/>
                                                                    <w:left w:val="none" w:sz="0" w:space="0" w:color="auto"/>
                                                                    <w:bottom w:val="none" w:sz="0" w:space="0" w:color="auto"/>
                                                                    <w:right w:val="none" w:sz="0" w:space="0" w:color="auto"/>
                                                                  </w:divBdr>
                                                                  <w:divsChild>
                                                                    <w:div w:id="1623994033">
                                                                      <w:marLeft w:val="0"/>
                                                                      <w:marRight w:val="0"/>
                                                                      <w:marTop w:val="0"/>
                                                                      <w:marBottom w:val="0"/>
                                                                      <w:divBdr>
                                                                        <w:top w:val="none" w:sz="0" w:space="0" w:color="auto"/>
                                                                        <w:left w:val="none" w:sz="0" w:space="0" w:color="auto"/>
                                                                        <w:bottom w:val="none" w:sz="0" w:space="0" w:color="auto"/>
                                                                        <w:right w:val="none" w:sz="0" w:space="0" w:color="auto"/>
                                                                      </w:divBdr>
                                                                    </w:div>
                                                                    <w:div w:id="1623994079">
                                                                      <w:marLeft w:val="0"/>
                                                                      <w:marRight w:val="0"/>
                                                                      <w:marTop w:val="0"/>
                                                                      <w:marBottom w:val="0"/>
                                                                      <w:divBdr>
                                                                        <w:top w:val="none" w:sz="0" w:space="0" w:color="auto"/>
                                                                        <w:left w:val="none" w:sz="0" w:space="0" w:color="auto"/>
                                                                        <w:bottom w:val="none" w:sz="0" w:space="0" w:color="auto"/>
                                                                        <w:right w:val="none" w:sz="0" w:space="0" w:color="auto"/>
                                                                      </w:divBdr>
                                                                    </w:div>
                                                                  </w:divsChild>
                                                                </w:div>
                                                                <w:div w:id="1623994008">
                                                                  <w:marLeft w:val="0"/>
                                                                  <w:marRight w:val="0"/>
                                                                  <w:marTop w:val="0"/>
                                                                  <w:marBottom w:val="0"/>
                                                                  <w:divBdr>
                                                                    <w:top w:val="none" w:sz="0" w:space="0" w:color="auto"/>
                                                                    <w:left w:val="none" w:sz="0" w:space="0" w:color="auto"/>
                                                                    <w:bottom w:val="none" w:sz="0" w:space="0" w:color="auto"/>
                                                                    <w:right w:val="none" w:sz="0" w:space="0" w:color="auto"/>
                                                                  </w:divBdr>
                                                                  <w:divsChild>
                                                                    <w:div w:id="1623993940">
                                                                      <w:marLeft w:val="0"/>
                                                                      <w:marRight w:val="0"/>
                                                                      <w:marTop w:val="0"/>
                                                                      <w:marBottom w:val="0"/>
                                                                      <w:divBdr>
                                                                        <w:top w:val="none" w:sz="0" w:space="0" w:color="auto"/>
                                                                        <w:left w:val="none" w:sz="0" w:space="0" w:color="auto"/>
                                                                        <w:bottom w:val="none" w:sz="0" w:space="0" w:color="auto"/>
                                                                        <w:right w:val="none" w:sz="0" w:space="0" w:color="auto"/>
                                                                      </w:divBdr>
                                                                    </w:div>
                                                                    <w:div w:id="1623993977">
                                                                      <w:marLeft w:val="0"/>
                                                                      <w:marRight w:val="0"/>
                                                                      <w:marTop w:val="0"/>
                                                                      <w:marBottom w:val="0"/>
                                                                      <w:divBdr>
                                                                        <w:top w:val="none" w:sz="0" w:space="0" w:color="auto"/>
                                                                        <w:left w:val="none" w:sz="0" w:space="0" w:color="auto"/>
                                                                        <w:bottom w:val="none" w:sz="0" w:space="0" w:color="auto"/>
                                                                        <w:right w:val="none" w:sz="0" w:space="0" w:color="auto"/>
                                                                      </w:divBdr>
                                                                    </w:div>
                                                                  </w:divsChild>
                                                                </w:div>
                                                                <w:div w:id="1623994037">
                                                                  <w:marLeft w:val="0"/>
                                                                  <w:marRight w:val="0"/>
                                                                  <w:marTop w:val="0"/>
                                                                  <w:marBottom w:val="0"/>
                                                                  <w:divBdr>
                                                                    <w:top w:val="none" w:sz="0" w:space="0" w:color="auto"/>
                                                                    <w:left w:val="none" w:sz="0" w:space="0" w:color="auto"/>
                                                                    <w:bottom w:val="none" w:sz="0" w:space="0" w:color="auto"/>
                                                                    <w:right w:val="none" w:sz="0" w:space="0" w:color="auto"/>
                                                                  </w:divBdr>
                                                                  <w:divsChild>
                                                                    <w:div w:id="1623993944">
                                                                      <w:marLeft w:val="0"/>
                                                                      <w:marRight w:val="0"/>
                                                                      <w:marTop w:val="0"/>
                                                                      <w:marBottom w:val="0"/>
                                                                      <w:divBdr>
                                                                        <w:top w:val="none" w:sz="0" w:space="0" w:color="auto"/>
                                                                        <w:left w:val="none" w:sz="0" w:space="0" w:color="auto"/>
                                                                        <w:bottom w:val="none" w:sz="0" w:space="0" w:color="auto"/>
                                                                        <w:right w:val="none" w:sz="0" w:space="0" w:color="auto"/>
                                                                      </w:divBdr>
                                                                    </w:div>
                                                                    <w:div w:id="1623993962">
                                                                      <w:marLeft w:val="0"/>
                                                                      <w:marRight w:val="0"/>
                                                                      <w:marTop w:val="0"/>
                                                                      <w:marBottom w:val="0"/>
                                                                      <w:divBdr>
                                                                        <w:top w:val="none" w:sz="0" w:space="0" w:color="auto"/>
                                                                        <w:left w:val="none" w:sz="0" w:space="0" w:color="auto"/>
                                                                        <w:bottom w:val="none" w:sz="0" w:space="0" w:color="auto"/>
                                                                        <w:right w:val="none" w:sz="0" w:space="0" w:color="auto"/>
                                                                      </w:divBdr>
                                                                    </w:div>
                                                                  </w:divsChild>
                                                                </w:div>
                                                                <w:div w:id="1623994054">
                                                                  <w:marLeft w:val="0"/>
                                                                  <w:marRight w:val="0"/>
                                                                  <w:marTop w:val="0"/>
                                                                  <w:marBottom w:val="0"/>
                                                                  <w:divBdr>
                                                                    <w:top w:val="none" w:sz="0" w:space="0" w:color="auto"/>
                                                                    <w:left w:val="none" w:sz="0" w:space="0" w:color="auto"/>
                                                                    <w:bottom w:val="none" w:sz="0" w:space="0" w:color="auto"/>
                                                                    <w:right w:val="none" w:sz="0" w:space="0" w:color="auto"/>
                                                                  </w:divBdr>
                                                                  <w:divsChild>
                                                                    <w:div w:id="1623994062">
                                                                      <w:marLeft w:val="0"/>
                                                                      <w:marRight w:val="0"/>
                                                                      <w:marTop w:val="0"/>
                                                                      <w:marBottom w:val="0"/>
                                                                      <w:divBdr>
                                                                        <w:top w:val="none" w:sz="0" w:space="0" w:color="auto"/>
                                                                        <w:left w:val="none" w:sz="0" w:space="0" w:color="auto"/>
                                                                        <w:bottom w:val="none" w:sz="0" w:space="0" w:color="auto"/>
                                                                        <w:right w:val="none" w:sz="0" w:space="0" w:color="auto"/>
                                                                      </w:divBdr>
                                                                    </w:div>
                                                                    <w:div w:id="1623994130">
                                                                      <w:marLeft w:val="0"/>
                                                                      <w:marRight w:val="0"/>
                                                                      <w:marTop w:val="0"/>
                                                                      <w:marBottom w:val="0"/>
                                                                      <w:divBdr>
                                                                        <w:top w:val="none" w:sz="0" w:space="0" w:color="auto"/>
                                                                        <w:left w:val="none" w:sz="0" w:space="0" w:color="auto"/>
                                                                        <w:bottom w:val="none" w:sz="0" w:space="0" w:color="auto"/>
                                                                        <w:right w:val="none" w:sz="0" w:space="0" w:color="auto"/>
                                                                      </w:divBdr>
                                                                    </w:div>
                                                                  </w:divsChild>
                                                                </w:div>
                                                                <w:div w:id="1623994064">
                                                                  <w:marLeft w:val="0"/>
                                                                  <w:marRight w:val="0"/>
                                                                  <w:marTop w:val="0"/>
                                                                  <w:marBottom w:val="0"/>
                                                                  <w:divBdr>
                                                                    <w:top w:val="none" w:sz="0" w:space="0" w:color="auto"/>
                                                                    <w:left w:val="none" w:sz="0" w:space="0" w:color="auto"/>
                                                                    <w:bottom w:val="none" w:sz="0" w:space="0" w:color="auto"/>
                                                                    <w:right w:val="none" w:sz="0" w:space="0" w:color="auto"/>
                                                                  </w:divBdr>
                                                                  <w:divsChild>
                                                                    <w:div w:id="1623994038">
                                                                      <w:marLeft w:val="0"/>
                                                                      <w:marRight w:val="0"/>
                                                                      <w:marTop w:val="0"/>
                                                                      <w:marBottom w:val="0"/>
                                                                      <w:divBdr>
                                                                        <w:top w:val="none" w:sz="0" w:space="0" w:color="auto"/>
                                                                        <w:left w:val="none" w:sz="0" w:space="0" w:color="auto"/>
                                                                        <w:bottom w:val="none" w:sz="0" w:space="0" w:color="auto"/>
                                                                        <w:right w:val="none" w:sz="0" w:space="0" w:color="auto"/>
                                                                      </w:divBdr>
                                                                    </w:div>
                                                                    <w:div w:id="1623994058">
                                                                      <w:marLeft w:val="0"/>
                                                                      <w:marRight w:val="0"/>
                                                                      <w:marTop w:val="0"/>
                                                                      <w:marBottom w:val="0"/>
                                                                      <w:divBdr>
                                                                        <w:top w:val="none" w:sz="0" w:space="0" w:color="auto"/>
                                                                        <w:left w:val="none" w:sz="0" w:space="0" w:color="auto"/>
                                                                        <w:bottom w:val="none" w:sz="0" w:space="0" w:color="auto"/>
                                                                        <w:right w:val="none" w:sz="0" w:space="0" w:color="auto"/>
                                                                      </w:divBdr>
                                                                    </w:div>
                                                                  </w:divsChild>
                                                                </w:div>
                                                                <w:div w:id="1623994081">
                                                                  <w:marLeft w:val="0"/>
                                                                  <w:marRight w:val="0"/>
                                                                  <w:marTop w:val="0"/>
                                                                  <w:marBottom w:val="0"/>
                                                                  <w:divBdr>
                                                                    <w:top w:val="none" w:sz="0" w:space="0" w:color="auto"/>
                                                                    <w:left w:val="none" w:sz="0" w:space="0" w:color="auto"/>
                                                                    <w:bottom w:val="none" w:sz="0" w:space="0" w:color="auto"/>
                                                                    <w:right w:val="none" w:sz="0" w:space="0" w:color="auto"/>
                                                                  </w:divBdr>
                                                                  <w:divsChild>
                                                                    <w:div w:id="1623993992">
                                                                      <w:marLeft w:val="0"/>
                                                                      <w:marRight w:val="0"/>
                                                                      <w:marTop w:val="0"/>
                                                                      <w:marBottom w:val="0"/>
                                                                      <w:divBdr>
                                                                        <w:top w:val="none" w:sz="0" w:space="0" w:color="auto"/>
                                                                        <w:left w:val="none" w:sz="0" w:space="0" w:color="auto"/>
                                                                        <w:bottom w:val="none" w:sz="0" w:space="0" w:color="auto"/>
                                                                        <w:right w:val="none" w:sz="0" w:space="0" w:color="auto"/>
                                                                      </w:divBdr>
                                                                    </w:div>
                                                                    <w:div w:id="1623994102">
                                                                      <w:marLeft w:val="0"/>
                                                                      <w:marRight w:val="0"/>
                                                                      <w:marTop w:val="0"/>
                                                                      <w:marBottom w:val="0"/>
                                                                      <w:divBdr>
                                                                        <w:top w:val="none" w:sz="0" w:space="0" w:color="auto"/>
                                                                        <w:left w:val="none" w:sz="0" w:space="0" w:color="auto"/>
                                                                        <w:bottom w:val="none" w:sz="0" w:space="0" w:color="auto"/>
                                                                        <w:right w:val="none" w:sz="0" w:space="0" w:color="auto"/>
                                                                      </w:divBdr>
                                                                    </w:div>
                                                                  </w:divsChild>
                                                                </w:div>
                                                                <w:div w:id="1623994117">
                                                                  <w:marLeft w:val="0"/>
                                                                  <w:marRight w:val="0"/>
                                                                  <w:marTop w:val="0"/>
                                                                  <w:marBottom w:val="0"/>
                                                                  <w:divBdr>
                                                                    <w:top w:val="none" w:sz="0" w:space="0" w:color="auto"/>
                                                                    <w:left w:val="none" w:sz="0" w:space="0" w:color="auto"/>
                                                                    <w:bottom w:val="none" w:sz="0" w:space="0" w:color="auto"/>
                                                                    <w:right w:val="none" w:sz="0" w:space="0" w:color="auto"/>
                                                                  </w:divBdr>
                                                                  <w:divsChild>
                                                                    <w:div w:id="1623994100">
                                                                      <w:marLeft w:val="0"/>
                                                                      <w:marRight w:val="0"/>
                                                                      <w:marTop w:val="0"/>
                                                                      <w:marBottom w:val="0"/>
                                                                      <w:divBdr>
                                                                        <w:top w:val="none" w:sz="0" w:space="0" w:color="auto"/>
                                                                        <w:left w:val="none" w:sz="0" w:space="0" w:color="auto"/>
                                                                        <w:bottom w:val="none" w:sz="0" w:space="0" w:color="auto"/>
                                                                        <w:right w:val="none" w:sz="0" w:space="0" w:color="auto"/>
                                                                      </w:divBdr>
                                                                    </w:div>
                                                                    <w:div w:id="1623994155">
                                                                      <w:marLeft w:val="0"/>
                                                                      <w:marRight w:val="0"/>
                                                                      <w:marTop w:val="0"/>
                                                                      <w:marBottom w:val="0"/>
                                                                      <w:divBdr>
                                                                        <w:top w:val="none" w:sz="0" w:space="0" w:color="auto"/>
                                                                        <w:left w:val="none" w:sz="0" w:space="0" w:color="auto"/>
                                                                        <w:bottom w:val="none" w:sz="0" w:space="0" w:color="auto"/>
                                                                        <w:right w:val="none" w:sz="0" w:space="0" w:color="auto"/>
                                                                      </w:divBdr>
                                                                    </w:div>
                                                                  </w:divsChild>
                                                                </w:div>
                                                                <w:div w:id="1623994148">
                                                                  <w:marLeft w:val="0"/>
                                                                  <w:marRight w:val="0"/>
                                                                  <w:marTop w:val="0"/>
                                                                  <w:marBottom w:val="0"/>
                                                                  <w:divBdr>
                                                                    <w:top w:val="none" w:sz="0" w:space="0" w:color="auto"/>
                                                                    <w:left w:val="none" w:sz="0" w:space="0" w:color="auto"/>
                                                                    <w:bottom w:val="none" w:sz="0" w:space="0" w:color="auto"/>
                                                                    <w:right w:val="none" w:sz="0" w:space="0" w:color="auto"/>
                                                                  </w:divBdr>
                                                                  <w:divsChild>
                                                                    <w:div w:id="1623994001">
                                                                      <w:marLeft w:val="0"/>
                                                                      <w:marRight w:val="0"/>
                                                                      <w:marTop w:val="0"/>
                                                                      <w:marBottom w:val="0"/>
                                                                      <w:divBdr>
                                                                        <w:top w:val="none" w:sz="0" w:space="0" w:color="auto"/>
                                                                        <w:left w:val="none" w:sz="0" w:space="0" w:color="auto"/>
                                                                        <w:bottom w:val="none" w:sz="0" w:space="0" w:color="auto"/>
                                                                        <w:right w:val="none" w:sz="0" w:space="0" w:color="auto"/>
                                                                      </w:divBdr>
                                                                    </w:div>
                                                                    <w:div w:id="16239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994077">
      <w:marLeft w:val="0"/>
      <w:marRight w:val="0"/>
      <w:marTop w:val="0"/>
      <w:marBottom w:val="0"/>
      <w:divBdr>
        <w:top w:val="none" w:sz="0" w:space="0" w:color="auto"/>
        <w:left w:val="none" w:sz="0" w:space="0" w:color="auto"/>
        <w:bottom w:val="none" w:sz="0" w:space="0" w:color="auto"/>
        <w:right w:val="none" w:sz="0" w:space="0" w:color="auto"/>
      </w:divBdr>
      <w:divsChild>
        <w:div w:id="1623993985">
          <w:marLeft w:val="0"/>
          <w:marRight w:val="0"/>
          <w:marTop w:val="100"/>
          <w:marBottom w:val="100"/>
          <w:divBdr>
            <w:top w:val="none" w:sz="0" w:space="0" w:color="auto"/>
            <w:left w:val="none" w:sz="0" w:space="0" w:color="auto"/>
            <w:bottom w:val="none" w:sz="0" w:space="0" w:color="auto"/>
            <w:right w:val="none" w:sz="0" w:space="0" w:color="auto"/>
          </w:divBdr>
          <w:divsChild>
            <w:div w:id="1623994028">
              <w:marLeft w:val="0"/>
              <w:marRight w:val="0"/>
              <w:marTop w:val="225"/>
              <w:marBottom w:val="750"/>
              <w:divBdr>
                <w:top w:val="none" w:sz="0" w:space="0" w:color="auto"/>
                <w:left w:val="none" w:sz="0" w:space="0" w:color="auto"/>
                <w:bottom w:val="none" w:sz="0" w:space="0" w:color="auto"/>
                <w:right w:val="none" w:sz="0" w:space="0" w:color="auto"/>
              </w:divBdr>
              <w:divsChild>
                <w:div w:id="1623994112">
                  <w:marLeft w:val="0"/>
                  <w:marRight w:val="0"/>
                  <w:marTop w:val="0"/>
                  <w:marBottom w:val="0"/>
                  <w:divBdr>
                    <w:top w:val="none" w:sz="0" w:space="0" w:color="auto"/>
                    <w:left w:val="none" w:sz="0" w:space="0" w:color="auto"/>
                    <w:bottom w:val="none" w:sz="0" w:space="0" w:color="auto"/>
                    <w:right w:val="none" w:sz="0" w:space="0" w:color="auto"/>
                  </w:divBdr>
                  <w:divsChild>
                    <w:div w:id="1623994122">
                      <w:marLeft w:val="0"/>
                      <w:marRight w:val="0"/>
                      <w:marTop w:val="0"/>
                      <w:marBottom w:val="0"/>
                      <w:divBdr>
                        <w:top w:val="none" w:sz="0" w:space="0" w:color="auto"/>
                        <w:left w:val="none" w:sz="0" w:space="0" w:color="auto"/>
                        <w:bottom w:val="none" w:sz="0" w:space="0" w:color="auto"/>
                        <w:right w:val="none" w:sz="0" w:space="0" w:color="auto"/>
                      </w:divBdr>
                      <w:divsChild>
                        <w:div w:id="1623994032">
                          <w:marLeft w:val="0"/>
                          <w:marRight w:val="0"/>
                          <w:marTop w:val="0"/>
                          <w:marBottom w:val="0"/>
                          <w:divBdr>
                            <w:top w:val="none" w:sz="0" w:space="0" w:color="auto"/>
                            <w:left w:val="none" w:sz="0" w:space="0" w:color="auto"/>
                            <w:bottom w:val="none" w:sz="0" w:space="0" w:color="auto"/>
                            <w:right w:val="none" w:sz="0" w:space="0" w:color="auto"/>
                          </w:divBdr>
                          <w:divsChild>
                            <w:div w:id="1623994065">
                              <w:marLeft w:val="0"/>
                              <w:marRight w:val="0"/>
                              <w:marTop w:val="0"/>
                              <w:marBottom w:val="0"/>
                              <w:divBdr>
                                <w:top w:val="none" w:sz="0" w:space="0" w:color="auto"/>
                                <w:left w:val="none" w:sz="0" w:space="0" w:color="auto"/>
                                <w:bottom w:val="none" w:sz="0" w:space="0" w:color="auto"/>
                                <w:right w:val="none" w:sz="0" w:space="0" w:color="auto"/>
                              </w:divBdr>
                              <w:divsChild>
                                <w:div w:id="1623993936">
                                  <w:marLeft w:val="0"/>
                                  <w:marRight w:val="0"/>
                                  <w:marTop w:val="0"/>
                                  <w:marBottom w:val="0"/>
                                  <w:divBdr>
                                    <w:top w:val="none" w:sz="0" w:space="0" w:color="auto"/>
                                    <w:left w:val="none" w:sz="0" w:space="0" w:color="auto"/>
                                    <w:bottom w:val="none" w:sz="0" w:space="0" w:color="auto"/>
                                    <w:right w:val="none" w:sz="0" w:space="0" w:color="auto"/>
                                  </w:divBdr>
                                  <w:divsChild>
                                    <w:div w:id="1623993971">
                                      <w:marLeft w:val="0"/>
                                      <w:marRight w:val="0"/>
                                      <w:marTop w:val="0"/>
                                      <w:marBottom w:val="0"/>
                                      <w:divBdr>
                                        <w:top w:val="none" w:sz="0" w:space="0" w:color="auto"/>
                                        <w:left w:val="none" w:sz="0" w:space="0" w:color="auto"/>
                                        <w:bottom w:val="none" w:sz="0" w:space="0" w:color="auto"/>
                                        <w:right w:val="none" w:sz="0" w:space="0" w:color="auto"/>
                                      </w:divBdr>
                                      <w:divsChild>
                                        <w:div w:id="1623994169">
                                          <w:marLeft w:val="0"/>
                                          <w:marRight w:val="0"/>
                                          <w:marTop w:val="0"/>
                                          <w:marBottom w:val="0"/>
                                          <w:divBdr>
                                            <w:top w:val="none" w:sz="0" w:space="0" w:color="auto"/>
                                            <w:left w:val="none" w:sz="0" w:space="0" w:color="auto"/>
                                            <w:bottom w:val="none" w:sz="0" w:space="0" w:color="auto"/>
                                            <w:right w:val="none" w:sz="0" w:space="0" w:color="auto"/>
                                          </w:divBdr>
                                          <w:divsChild>
                                            <w:div w:id="1623993960">
                                              <w:marLeft w:val="0"/>
                                              <w:marRight w:val="0"/>
                                              <w:marTop w:val="0"/>
                                              <w:marBottom w:val="0"/>
                                              <w:divBdr>
                                                <w:top w:val="none" w:sz="0" w:space="0" w:color="auto"/>
                                                <w:left w:val="none" w:sz="0" w:space="0" w:color="auto"/>
                                                <w:bottom w:val="none" w:sz="0" w:space="0" w:color="auto"/>
                                                <w:right w:val="none" w:sz="0" w:space="0" w:color="auto"/>
                                              </w:divBdr>
                                              <w:divsChild>
                                                <w:div w:id="1623994069">
                                                  <w:marLeft w:val="0"/>
                                                  <w:marRight w:val="0"/>
                                                  <w:marTop w:val="0"/>
                                                  <w:marBottom w:val="0"/>
                                                  <w:divBdr>
                                                    <w:top w:val="none" w:sz="0" w:space="0" w:color="auto"/>
                                                    <w:left w:val="none" w:sz="0" w:space="0" w:color="auto"/>
                                                    <w:bottom w:val="none" w:sz="0" w:space="0" w:color="auto"/>
                                                    <w:right w:val="none" w:sz="0" w:space="0" w:color="auto"/>
                                                  </w:divBdr>
                                                  <w:divsChild>
                                                    <w:div w:id="1623993948">
                                                      <w:marLeft w:val="0"/>
                                                      <w:marRight w:val="0"/>
                                                      <w:marTop w:val="0"/>
                                                      <w:marBottom w:val="0"/>
                                                      <w:divBdr>
                                                        <w:top w:val="none" w:sz="0" w:space="0" w:color="auto"/>
                                                        <w:left w:val="none" w:sz="0" w:space="0" w:color="auto"/>
                                                        <w:bottom w:val="none" w:sz="0" w:space="0" w:color="auto"/>
                                                        <w:right w:val="none" w:sz="0" w:space="0" w:color="auto"/>
                                                      </w:divBdr>
                                                      <w:divsChild>
                                                        <w:div w:id="1623994126">
                                                          <w:marLeft w:val="0"/>
                                                          <w:marRight w:val="0"/>
                                                          <w:marTop w:val="0"/>
                                                          <w:marBottom w:val="0"/>
                                                          <w:divBdr>
                                                            <w:top w:val="none" w:sz="0" w:space="0" w:color="auto"/>
                                                            <w:left w:val="none" w:sz="0" w:space="0" w:color="auto"/>
                                                            <w:bottom w:val="none" w:sz="0" w:space="0" w:color="auto"/>
                                                            <w:right w:val="none" w:sz="0" w:space="0" w:color="auto"/>
                                                          </w:divBdr>
                                                          <w:divsChild>
                                                            <w:div w:id="1623993945">
                                                              <w:marLeft w:val="0"/>
                                                              <w:marRight w:val="0"/>
                                                              <w:marTop w:val="0"/>
                                                              <w:marBottom w:val="0"/>
                                                              <w:divBdr>
                                                                <w:top w:val="none" w:sz="0" w:space="0" w:color="auto"/>
                                                                <w:left w:val="none" w:sz="0" w:space="0" w:color="auto"/>
                                                                <w:bottom w:val="none" w:sz="0" w:space="0" w:color="auto"/>
                                                                <w:right w:val="none" w:sz="0" w:space="0" w:color="auto"/>
                                                              </w:divBdr>
                                                              <w:divsChild>
                                                                <w:div w:id="1623994017">
                                                                  <w:marLeft w:val="0"/>
                                                                  <w:marRight w:val="0"/>
                                                                  <w:marTop w:val="0"/>
                                                                  <w:marBottom w:val="0"/>
                                                                  <w:divBdr>
                                                                    <w:top w:val="none" w:sz="0" w:space="0" w:color="auto"/>
                                                                    <w:left w:val="none" w:sz="0" w:space="0" w:color="auto"/>
                                                                    <w:bottom w:val="none" w:sz="0" w:space="0" w:color="auto"/>
                                                                    <w:right w:val="none" w:sz="0" w:space="0" w:color="auto"/>
                                                                  </w:divBdr>
                                                                  <w:divsChild>
                                                                    <w:div w:id="1623993954">
                                                                      <w:marLeft w:val="0"/>
                                                                      <w:marRight w:val="0"/>
                                                                      <w:marTop w:val="0"/>
                                                                      <w:marBottom w:val="0"/>
                                                                      <w:divBdr>
                                                                        <w:top w:val="none" w:sz="0" w:space="0" w:color="auto"/>
                                                                        <w:left w:val="none" w:sz="0" w:space="0" w:color="auto"/>
                                                                        <w:bottom w:val="none" w:sz="0" w:space="0" w:color="auto"/>
                                                                        <w:right w:val="none" w:sz="0" w:space="0" w:color="auto"/>
                                                                      </w:divBdr>
                                                                      <w:divsChild>
                                                                        <w:div w:id="1623994073">
                                                                          <w:marLeft w:val="0"/>
                                                                          <w:marRight w:val="0"/>
                                                                          <w:marTop w:val="0"/>
                                                                          <w:marBottom w:val="0"/>
                                                                          <w:divBdr>
                                                                            <w:top w:val="none" w:sz="0" w:space="0" w:color="auto"/>
                                                                            <w:left w:val="none" w:sz="0" w:space="0" w:color="auto"/>
                                                                            <w:bottom w:val="none" w:sz="0" w:space="0" w:color="auto"/>
                                                                            <w:right w:val="none" w:sz="0" w:space="0" w:color="auto"/>
                                                                          </w:divBdr>
                                                                        </w:div>
                                                                        <w:div w:id="1623994115">
                                                                          <w:marLeft w:val="0"/>
                                                                          <w:marRight w:val="0"/>
                                                                          <w:marTop w:val="0"/>
                                                                          <w:marBottom w:val="0"/>
                                                                          <w:divBdr>
                                                                            <w:top w:val="none" w:sz="0" w:space="0" w:color="auto"/>
                                                                            <w:left w:val="none" w:sz="0" w:space="0" w:color="auto"/>
                                                                            <w:bottom w:val="none" w:sz="0" w:space="0" w:color="auto"/>
                                                                            <w:right w:val="none" w:sz="0" w:space="0" w:color="auto"/>
                                                                          </w:divBdr>
                                                                        </w:div>
                                                                      </w:divsChild>
                                                                    </w:div>
                                                                    <w:div w:id="1623994000">
                                                                      <w:marLeft w:val="0"/>
                                                                      <w:marRight w:val="0"/>
                                                                      <w:marTop w:val="0"/>
                                                                      <w:marBottom w:val="0"/>
                                                                      <w:divBdr>
                                                                        <w:top w:val="none" w:sz="0" w:space="0" w:color="auto"/>
                                                                        <w:left w:val="none" w:sz="0" w:space="0" w:color="auto"/>
                                                                        <w:bottom w:val="none" w:sz="0" w:space="0" w:color="auto"/>
                                                                        <w:right w:val="none" w:sz="0" w:space="0" w:color="auto"/>
                                                                      </w:divBdr>
                                                                      <w:divsChild>
                                                                        <w:div w:id="1623993939">
                                                                          <w:marLeft w:val="0"/>
                                                                          <w:marRight w:val="0"/>
                                                                          <w:marTop w:val="0"/>
                                                                          <w:marBottom w:val="0"/>
                                                                          <w:divBdr>
                                                                            <w:top w:val="none" w:sz="0" w:space="0" w:color="auto"/>
                                                                            <w:left w:val="none" w:sz="0" w:space="0" w:color="auto"/>
                                                                            <w:bottom w:val="none" w:sz="0" w:space="0" w:color="auto"/>
                                                                            <w:right w:val="none" w:sz="0" w:space="0" w:color="auto"/>
                                                                          </w:divBdr>
                                                                        </w:div>
                                                                        <w:div w:id="1623994003">
                                                                          <w:marLeft w:val="0"/>
                                                                          <w:marRight w:val="0"/>
                                                                          <w:marTop w:val="0"/>
                                                                          <w:marBottom w:val="0"/>
                                                                          <w:divBdr>
                                                                            <w:top w:val="none" w:sz="0" w:space="0" w:color="auto"/>
                                                                            <w:left w:val="none" w:sz="0" w:space="0" w:color="auto"/>
                                                                            <w:bottom w:val="none" w:sz="0" w:space="0" w:color="auto"/>
                                                                            <w:right w:val="none" w:sz="0" w:space="0" w:color="auto"/>
                                                                          </w:divBdr>
                                                                        </w:div>
                                                                      </w:divsChild>
                                                                    </w:div>
                                                                    <w:div w:id="1623994024">
                                                                      <w:marLeft w:val="0"/>
                                                                      <w:marRight w:val="0"/>
                                                                      <w:marTop w:val="0"/>
                                                                      <w:marBottom w:val="0"/>
                                                                      <w:divBdr>
                                                                        <w:top w:val="none" w:sz="0" w:space="0" w:color="auto"/>
                                                                        <w:left w:val="none" w:sz="0" w:space="0" w:color="auto"/>
                                                                        <w:bottom w:val="none" w:sz="0" w:space="0" w:color="auto"/>
                                                                        <w:right w:val="none" w:sz="0" w:space="0" w:color="auto"/>
                                                                      </w:divBdr>
                                                                      <w:divsChild>
                                                                        <w:div w:id="1623993979">
                                                                          <w:marLeft w:val="0"/>
                                                                          <w:marRight w:val="0"/>
                                                                          <w:marTop w:val="0"/>
                                                                          <w:marBottom w:val="0"/>
                                                                          <w:divBdr>
                                                                            <w:top w:val="none" w:sz="0" w:space="0" w:color="auto"/>
                                                                            <w:left w:val="none" w:sz="0" w:space="0" w:color="auto"/>
                                                                            <w:bottom w:val="none" w:sz="0" w:space="0" w:color="auto"/>
                                                                            <w:right w:val="none" w:sz="0" w:space="0" w:color="auto"/>
                                                                          </w:divBdr>
                                                                          <w:divsChild>
                                                                            <w:div w:id="1623993994">
                                                                              <w:marLeft w:val="0"/>
                                                                              <w:marRight w:val="0"/>
                                                                              <w:marTop w:val="0"/>
                                                                              <w:marBottom w:val="0"/>
                                                                              <w:divBdr>
                                                                                <w:top w:val="none" w:sz="0" w:space="0" w:color="auto"/>
                                                                                <w:left w:val="none" w:sz="0" w:space="0" w:color="auto"/>
                                                                                <w:bottom w:val="none" w:sz="0" w:space="0" w:color="auto"/>
                                                                                <w:right w:val="none" w:sz="0" w:space="0" w:color="auto"/>
                                                                              </w:divBdr>
                                                                            </w:div>
                                                                            <w:div w:id="1623994092">
                                                                              <w:marLeft w:val="0"/>
                                                                              <w:marRight w:val="0"/>
                                                                              <w:marTop w:val="0"/>
                                                                              <w:marBottom w:val="0"/>
                                                                              <w:divBdr>
                                                                                <w:top w:val="none" w:sz="0" w:space="0" w:color="auto"/>
                                                                                <w:left w:val="none" w:sz="0" w:space="0" w:color="auto"/>
                                                                                <w:bottom w:val="none" w:sz="0" w:space="0" w:color="auto"/>
                                                                                <w:right w:val="none" w:sz="0" w:space="0" w:color="auto"/>
                                                                              </w:divBdr>
                                                                            </w:div>
                                                                          </w:divsChild>
                                                                        </w:div>
                                                                        <w:div w:id="1623994013">
                                                                          <w:marLeft w:val="0"/>
                                                                          <w:marRight w:val="0"/>
                                                                          <w:marTop w:val="0"/>
                                                                          <w:marBottom w:val="0"/>
                                                                          <w:divBdr>
                                                                            <w:top w:val="none" w:sz="0" w:space="0" w:color="auto"/>
                                                                            <w:left w:val="none" w:sz="0" w:space="0" w:color="auto"/>
                                                                            <w:bottom w:val="none" w:sz="0" w:space="0" w:color="auto"/>
                                                                            <w:right w:val="none" w:sz="0" w:space="0" w:color="auto"/>
                                                                          </w:divBdr>
                                                                        </w:div>
                                                                        <w:div w:id="1623994089">
                                                                          <w:marLeft w:val="0"/>
                                                                          <w:marRight w:val="0"/>
                                                                          <w:marTop w:val="0"/>
                                                                          <w:marBottom w:val="0"/>
                                                                          <w:divBdr>
                                                                            <w:top w:val="none" w:sz="0" w:space="0" w:color="auto"/>
                                                                            <w:left w:val="none" w:sz="0" w:space="0" w:color="auto"/>
                                                                            <w:bottom w:val="none" w:sz="0" w:space="0" w:color="auto"/>
                                                                            <w:right w:val="none" w:sz="0" w:space="0" w:color="auto"/>
                                                                          </w:divBdr>
                                                                        </w:div>
                                                                        <w:div w:id="1623994136">
                                                                          <w:marLeft w:val="0"/>
                                                                          <w:marRight w:val="0"/>
                                                                          <w:marTop w:val="0"/>
                                                                          <w:marBottom w:val="0"/>
                                                                          <w:divBdr>
                                                                            <w:top w:val="none" w:sz="0" w:space="0" w:color="auto"/>
                                                                            <w:left w:val="none" w:sz="0" w:space="0" w:color="auto"/>
                                                                            <w:bottom w:val="none" w:sz="0" w:space="0" w:color="auto"/>
                                                                            <w:right w:val="none" w:sz="0" w:space="0" w:color="auto"/>
                                                                          </w:divBdr>
                                                                          <w:divsChild>
                                                                            <w:div w:id="1623993958">
                                                                              <w:marLeft w:val="0"/>
                                                                              <w:marRight w:val="0"/>
                                                                              <w:marTop w:val="0"/>
                                                                              <w:marBottom w:val="0"/>
                                                                              <w:divBdr>
                                                                                <w:top w:val="none" w:sz="0" w:space="0" w:color="auto"/>
                                                                                <w:left w:val="none" w:sz="0" w:space="0" w:color="auto"/>
                                                                                <w:bottom w:val="none" w:sz="0" w:space="0" w:color="auto"/>
                                                                                <w:right w:val="none" w:sz="0" w:space="0" w:color="auto"/>
                                                                              </w:divBdr>
                                                                            </w:div>
                                                                            <w:div w:id="16239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030">
                                                                      <w:marLeft w:val="0"/>
                                                                      <w:marRight w:val="0"/>
                                                                      <w:marTop w:val="0"/>
                                                                      <w:marBottom w:val="0"/>
                                                                      <w:divBdr>
                                                                        <w:top w:val="none" w:sz="0" w:space="0" w:color="auto"/>
                                                                        <w:left w:val="none" w:sz="0" w:space="0" w:color="auto"/>
                                                                        <w:bottom w:val="none" w:sz="0" w:space="0" w:color="auto"/>
                                                                        <w:right w:val="none" w:sz="0" w:space="0" w:color="auto"/>
                                                                      </w:divBdr>
                                                                      <w:divsChild>
                                                                        <w:div w:id="1623994084">
                                                                          <w:marLeft w:val="0"/>
                                                                          <w:marRight w:val="0"/>
                                                                          <w:marTop w:val="0"/>
                                                                          <w:marBottom w:val="0"/>
                                                                          <w:divBdr>
                                                                            <w:top w:val="none" w:sz="0" w:space="0" w:color="auto"/>
                                                                            <w:left w:val="none" w:sz="0" w:space="0" w:color="auto"/>
                                                                            <w:bottom w:val="none" w:sz="0" w:space="0" w:color="auto"/>
                                                                            <w:right w:val="none" w:sz="0" w:space="0" w:color="auto"/>
                                                                          </w:divBdr>
                                                                        </w:div>
                                                                        <w:div w:id="1623994131">
                                                                          <w:marLeft w:val="0"/>
                                                                          <w:marRight w:val="0"/>
                                                                          <w:marTop w:val="0"/>
                                                                          <w:marBottom w:val="0"/>
                                                                          <w:divBdr>
                                                                            <w:top w:val="none" w:sz="0" w:space="0" w:color="auto"/>
                                                                            <w:left w:val="none" w:sz="0" w:space="0" w:color="auto"/>
                                                                            <w:bottom w:val="none" w:sz="0" w:space="0" w:color="auto"/>
                                                                            <w:right w:val="none" w:sz="0" w:space="0" w:color="auto"/>
                                                                          </w:divBdr>
                                                                        </w:div>
                                                                      </w:divsChild>
                                                                    </w:div>
                                                                    <w:div w:id="1623994041">
                                                                      <w:marLeft w:val="0"/>
                                                                      <w:marRight w:val="0"/>
                                                                      <w:marTop w:val="0"/>
                                                                      <w:marBottom w:val="0"/>
                                                                      <w:divBdr>
                                                                        <w:top w:val="none" w:sz="0" w:space="0" w:color="auto"/>
                                                                        <w:left w:val="none" w:sz="0" w:space="0" w:color="auto"/>
                                                                        <w:bottom w:val="none" w:sz="0" w:space="0" w:color="auto"/>
                                                                        <w:right w:val="none" w:sz="0" w:space="0" w:color="auto"/>
                                                                      </w:divBdr>
                                                                      <w:divsChild>
                                                                        <w:div w:id="1623993953">
                                                                          <w:marLeft w:val="0"/>
                                                                          <w:marRight w:val="0"/>
                                                                          <w:marTop w:val="0"/>
                                                                          <w:marBottom w:val="0"/>
                                                                          <w:divBdr>
                                                                            <w:top w:val="none" w:sz="0" w:space="0" w:color="auto"/>
                                                                            <w:left w:val="none" w:sz="0" w:space="0" w:color="auto"/>
                                                                            <w:bottom w:val="none" w:sz="0" w:space="0" w:color="auto"/>
                                                                            <w:right w:val="none" w:sz="0" w:space="0" w:color="auto"/>
                                                                          </w:divBdr>
                                                                          <w:divsChild>
                                                                            <w:div w:id="1623993938">
                                                                              <w:marLeft w:val="0"/>
                                                                              <w:marRight w:val="0"/>
                                                                              <w:marTop w:val="0"/>
                                                                              <w:marBottom w:val="0"/>
                                                                              <w:divBdr>
                                                                                <w:top w:val="none" w:sz="0" w:space="0" w:color="auto"/>
                                                                                <w:left w:val="none" w:sz="0" w:space="0" w:color="auto"/>
                                                                                <w:bottom w:val="none" w:sz="0" w:space="0" w:color="auto"/>
                                                                                <w:right w:val="none" w:sz="0" w:space="0" w:color="auto"/>
                                                                              </w:divBdr>
                                                                            </w:div>
                                                                            <w:div w:id="1623994002">
                                                                              <w:marLeft w:val="0"/>
                                                                              <w:marRight w:val="0"/>
                                                                              <w:marTop w:val="0"/>
                                                                              <w:marBottom w:val="0"/>
                                                                              <w:divBdr>
                                                                                <w:top w:val="none" w:sz="0" w:space="0" w:color="auto"/>
                                                                                <w:left w:val="none" w:sz="0" w:space="0" w:color="auto"/>
                                                                                <w:bottom w:val="none" w:sz="0" w:space="0" w:color="auto"/>
                                                                                <w:right w:val="none" w:sz="0" w:space="0" w:color="auto"/>
                                                                              </w:divBdr>
                                                                            </w:div>
                                                                          </w:divsChild>
                                                                        </w:div>
                                                                        <w:div w:id="1623993984">
                                                                          <w:marLeft w:val="0"/>
                                                                          <w:marRight w:val="0"/>
                                                                          <w:marTop w:val="0"/>
                                                                          <w:marBottom w:val="0"/>
                                                                          <w:divBdr>
                                                                            <w:top w:val="none" w:sz="0" w:space="0" w:color="auto"/>
                                                                            <w:left w:val="none" w:sz="0" w:space="0" w:color="auto"/>
                                                                            <w:bottom w:val="none" w:sz="0" w:space="0" w:color="auto"/>
                                                                            <w:right w:val="none" w:sz="0" w:space="0" w:color="auto"/>
                                                                          </w:divBdr>
                                                                          <w:divsChild>
                                                                            <w:div w:id="1623994074">
                                                                              <w:marLeft w:val="0"/>
                                                                              <w:marRight w:val="0"/>
                                                                              <w:marTop w:val="0"/>
                                                                              <w:marBottom w:val="0"/>
                                                                              <w:divBdr>
                                                                                <w:top w:val="none" w:sz="0" w:space="0" w:color="auto"/>
                                                                                <w:left w:val="none" w:sz="0" w:space="0" w:color="auto"/>
                                                                                <w:bottom w:val="none" w:sz="0" w:space="0" w:color="auto"/>
                                                                                <w:right w:val="none" w:sz="0" w:space="0" w:color="auto"/>
                                                                              </w:divBdr>
                                                                            </w:div>
                                                                            <w:div w:id="1623994091">
                                                                              <w:marLeft w:val="0"/>
                                                                              <w:marRight w:val="0"/>
                                                                              <w:marTop w:val="0"/>
                                                                              <w:marBottom w:val="0"/>
                                                                              <w:divBdr>
                                                                                <w:top w:val="none" w:sz="0" w:space="0" w:color="auto"/>
                                                                                <w:left w:val="none" w:sz="0" w:space="0" w:color="auto"/>
                                                                                <w:bottom w:val="none" w:sz="0" w:space="0" w:color="auto"/>
                                                                                <w:right w:val="none" w:sz="0" w:space="0" w:color="auto"/>
                                                                              </w:divBdr>
                                                                            </w:div>
                                                                          </w:divsChild>
                                                                        </w:div>
                                                                        <w:div w:id="1623994010">
                                                                          <w:marLeft w:val="0"/>
                                                                          <w:marRight w:val="0"/>
                                                                          <w:marTop w:val="0"/>
                                                                          <w:marBottom w:val="0"/>
                                                                          <w:divBdr>
                                                                            <w:top w:val="none" w:sz="0" w:space="0" w:color="auto"/>
                                                                            <w:left w:val="none" w:sz="0" w:space="0" w:color="auto"/>
                                                                            <w:bottom w:val="none" w:sz="0" w:space="0" w:color="auto"/>
                                                                            <w:right w:val="none" w:sz="0" w:space="0" w:color="auto"/>
                                                                          </w:divBdr>
                                                                        </w:div>
                                                                        <w:div w:id="1623994036">
                                                                          <w:marLeft w:val="0"/>
                                                                          <w:marRight w:val="0"/>
                                                                          <w:marTop w:val="0"/>
                                                                          <w:marBottom w:val="0"/>
                                                                          <w:divBdr>
                                                                            <w:top w:val="none" w:sz="0" w:space="0" w:color="auto"/>
                                                                            <w:left w:val="none" w:sz="0" w:space="0" w:color="auto"/>
                                                                            <w:bottom w:val="none" w:sz="0" w:space="0" w:color="auto"/>
                                                                            <w:right w:val="none" w:sz="0" w:space="0" w:color="auto"/>
                                                                          </w:divBdr>
                                                                          <w:divsChild>
                                                                            <w:div w:id="1623993937">
                                                                              <w:marLeft w:val="0"/>
                                                                              <w:marRight w:val="0"/>
                                                                              <w:marTop w:val="0"/>
                                                                              <w:marBottom w:val="0"/>
                                                                              <w:divBdr>
                                                                                <w:top w:val="none" w:sz="0" w:space="0" w:color="auto"/>
                                                                                <w:left w:val="none" w:sz="0" w:space="0" w:color="auto"/>
                                                                                <w:bottom w:val="none" w:sz="0" w:space="0" w:color="auto"/>
                                                                                <w:right w:val="none" w:sz="0" w:space="0" w:color="auto"/>
                                                                              </w:divBdr>
                                                                            </w:div>
                                                                            <w:div w:id="1623993955">
                                                                              <w:marLeft w:val="0"/>
                                                                              <w:marRight w:val="0"/>
                                                                              <w:marTop w:val="0"/>
                                                                              <w:marBottom w:val="0"/>
                                                                              <w:divBdr>
                                                                                <w:top w:val="none" w:sz="0" w:space="0" w:color="auto"/>
                                                                                <w:left w:val="none" w:sz="0" w:space="0" w:color="auto"/>
                                                                                <w:bottom w:val="none" w:sz="0" w:space="0" w:color="auto"/>
                                                                                <w:right w:val="none" w:sz="0" w:space="0" w:color="auto"/>
                                                                              </w:divBdr>
                                                                            </w:div>
                                                                          </w:divsChild>
                                                                        </w:div>
                                                                        <w:div w:id="1623994080">
                                                                          <w:marLeft w:val="0"/>
                                                                          <w:marRight w:val="0"/>
                                                                          <w:marTop w:val="0"/>
                                                                          <w:marBottom w:val="0"/>
                                                                          <w:divBdr>
                                                                            <w:top w:val="none" w:sz="0" w:space="0" w:color="auto"/>
                                                                            <w:left w:val="none" w:sz="0" w:space="0" w:color="auto"/>
                                                                            <w:bottom w:val="none" w:sz="0" w:space="0" w:color="auto"/>
                                                                            <w:right w:val="none" w:sz="0" w:space="0" w:color="auto"/>
                                                                          </w:divBdr>
                                                                          <w:divsChild>
                                                                            <w:div w:id="1623993949">
                                                                              <w:marLeft w:val="0"/>
                                                                              <w:marRight w:val="0"/>
                                                                              <w:marTop w:val="0"/>
                                                                              <w:marBottom w:val="0"/>
                                                                              <w:divBdr>
                                                                                <w:top w:val="none" w:sz="0" w:space="0" w:color="auto"/>
                                                                                <w:left w:val="none" w:sz="0" w:space="0" w:color="auto"/>
                                                                                <w:bottom w:val="none" w:sz="0" w:space="0" w:color="auto"/>
                                                                                <w:right w:val="none" w:sz="0" w:space="0" w:color="auto"/>
                                                                              </w:divBdr>
                                                                            </w:div>
                                                                            <w:div w:id="1623993990">
                                                                              <w:marLeft w:val="0"/>
                                                                              <w:marRight w:val="0"/>
                                                                              <w:marTop w:val="0"/>
                                                                              <w:marBottom w:val="0"/>
                                                                              <w:divBdr>
                                                                                <w:top w:val="none" w:sz="0" w:space="0" w:color="auto"/>
                                                                                <w:left w:val="none" w:sz="0" w:space="0" w:color="auto"/>
                                                                                <w:bottom w:val="none" w:sz="0" w:space="0" w:color="auto"/>
                                                                                <w:right w:val="none" w:sz="0" w:space="0" w:color="auto"/>
                                                                              </w:divBdr>
                                                                            </w:div>
                                                                          </w:divsChild>
                                                                        </w:div>
                                                                        <w:div w:id="1623994099">
                                                                          <w:marLeft w:val="0"/>
                                                                          <w:marRight w:val="0"/>
                                                                          <w:marTop w:val="0"/>
                                                                          <w:marBottom w:val="0"/>
                                                                          <w:divBdr>
                                                                            <w:top w:val="none" w:sz="0" w:space="0" w:color="auto"/>
                                                                            <w:left w:val="none" w:sz="0" w:space="0" w:color="auto"/>
                                                                            <w:bottom w:val="none" w:sz="0" w:space="0" w:color="auto"/>
                                                                            <w:right w:val="none" w:sz="0" w:space="0" w:color="auto"/>
                                                                          </w:divBdr>
                                                                        </w:div>
                                                                      </w:divsChild>
                                                                    </w:div>
                                                                    <w:div w:id="1623994042">
                                                                      <w:marLeft w:val="0"/>
                                                                      <w:marRight w:val="0"/>
                                                                      <w:marTop w:val="0"/>
                                                                      <w:marBottom w:val="0"/>
                                                                      <w:divBdr>
                                                                        <w:top w:val="none" w:sz="0" w:space="0" w:color="auto"/>
                                                                        <w:left w:val="none" w:sz="0" w:space="0" w:color="auto"/>
                                                                        <w:bottom w:val="none" w:sz="0" w:space="0" w:color="auto"/>
                                                                        <w:right w:val="none" w:sz="0" w:space="0" w:color="auto"/>
                                                                      </w:divBdr>
                                                                      <w:divsChild>
                                                                        <w:div w:id="1623993965">
                                                                          <w:marLeft w:val="0"/>
                                                                          <w:marRight w:val="0"/>
                                                                          <w:marTop w:val="0"/>
                                                                          <w:marBottom w:val="0"/>
                                                                          <w:divBdr>
                                                                            <w:top w:val="none" w:sz="0" w:space="0" w:color="auto"/>
                                                                            <w:left w:val="none" w:sz="0" w:space="0" w:color="auto"/>
                                                                            <w:bottom w:val="none" w:sz="0" w:space="0" w:color="auto"/>
                                                                            <w:right w:val="none" w:sz="0" w:space="0" w:color="auto"/>
                                                                          </w:divBdr>
                                                                          <w:divsChild>
                                                                            <w:div w:id="1623994088">
                                                                              <w:marLeft w:val="0"/>
                                                                              <w:marRight w:val="0"/>
                                                                              <w:marTop w:val="0"/>
                                                                              <w:marBottom w:val="0"/>
                                                                              <w:divBdr>
                                                                                <w:top w:val="none" w:sz="0" w:space="0" w:color="auto"/>
                                                                                <w:left w:val="none" w:sz="0" w:space="0" w:color="auto"/>
                                                                                <w:bottom w:val="none" w:sz="0" w:space="0" w:color="auto"/>
                                                                                <w:right w:val="none" w:sz="0" w:space="0" w:color="auto"/>
                                                                              </w:divBdr>
                                                                            </w:div>
                                                                            <w:div w:id="1623994144">
                                                                              <w:marLeft w:val="0"/>
                                                                              <w:marRight w:val="0"/>
                                                                              <w:marTop w:val="0"/>
                                                                              <w:marBottom w:val="0"/>
                                                                              <w:divBdr>
                                                                                <w:top w:val="none" w:sz="0" w:space="0" w:color="auto"/>
                                                                                <w:left w:val="none" w:sz="0" w:space="0" w:color="auto"/>
                                                                                <w:bottom w:val="none" w:sz="0" w:space="0" w:color="auto"/>
                                                                                <w:right w:val="none" w:sz="0" w:space="0" w:color="auto"/>
                                                                              </w:divBdr>
                                                                            </w:div>
                                                                          </w:divsChild>
                                                                        </w:div>
                                                                        <w:div w:id="1623994021">
                                                                          <w:marLeft w:val="0"/>
                                                                          <w:marRight w:val="0"/>
                                                                          <w:marTop w:val="0"/>
                                                                          <w:marBottom w:val="0"/>
                                                                          <w:divBdr>
                                                                            <w:top w:val="none" w:sz="0" w:space="0" w:color="auto"/>
                                                                            <w:left w:val="none" w:sz="0" w:space="0" w:color="auto"/>
                                                                            <w:bottom w:val="none" w:sz="0" w:space="0" w:color="auto"/>
                                                                            <w:right w:val="none" w:sz="0" w:space="0" w:color="auto"/>
                                                                          </w:divBdr>
                                                                          <w:divsChild>
                                                                            <w:div w:id="1623993957">
                                                                              <w:marLeft w:val="0"/>
                                                                              <w:marRight w:val="0"/>
                                                                              <w:marTop w:val="0"/>
                                                                              <w:marBottom w:val="0"/>
                                                                              <w:divBdr>
                                                                                <w:top w:val="none" w:sz="0" w:space="0" w:color="auto"/>
                                                                                <w:left w:val="none" w:sz="0" w:space="0" w:color="auto"/>
                                                                                <w:bottom w:val="none" w:sz="0" w:space="0" w:color="auto"/>
                                                                                <w:right w:val="none" w:sz="0" w:space="0" w:color="auto"/>
                                                                              </w:divBdr>
                                                                            </w:div>
                                                                            <w:div w:id="1623994106">
                                                                              <w:marLeft w:val="0"/>
                                                                              <w:marRight w:val="0"/>
                                                                              <w:marTop w:val="0"/>
                                                                              <w:marBottom w:val="0"/>
                                                                              <w:divBdr>
                                                                                <w:top w:val="none" w:sz="0" w:space="0" w:color="auto"/>
                                                                                <w:left w:val="none" w:sz="0" w:space="0" w:color="auto"/>
                                                                                <w:bottom w:val="none" w:sz="0" w:space="0" w:color="auto"/>
                                                                                <w:right w:val="none" w:sz="0" w:space="0" w:color="auto"/>
                                                                              </w:divBdr>
                                                                            </w:div>
                                                                          </w:divsChild>
                                                                        </w:div>
                                                                        <w:div w:id="1623994025">
                                                                          <w:marLeft w:val="0"/>
                                                                          <w:marRight w:val="0"/>
                                                                          <w:marTop w:val="0"/>
                                                                          <w:marBottom w:val="0"/>
                                                                          <w:divBdr>
                                                                            <w:top w:val="none" w:sz="0" w:space="0" w:color="auto"/>
                                                                            <w:left w:val="none" w:sz="0" w:space="0" w:color="auto"/>
                                                                            <w:bottom w:val="none" w:sz="0" w:space="0" w:color="auto"/>
                                                                            <w:right w:val="none" w:sz="0" w:space="0" w:color="auto"/>
                                                                          </w:divBdr>
                                                                        </w:div>
                                                                        <w:div w:id="1623994035">
                                                                          <w:marLeft w:val="0"/>
                                                                          <w:marRight w:val="0"/>
                                                                          <w:marTop w:val="0"/>
                                                                          <w:marBottom w:val="0"/>
                                                                          <w:divBdr>
                                                                            <w:top w:val="none" w:sz="0" w:space="0" w:color="auto"/>
                                                                            <w:left w:val="none" w:sz="0" w:space="0" w:color="auto"/>
                                                                            <w:bottom w:val="none" w:sz="0" w:space="0" w:color="auto"/>
                                                                            <w:right w:val="none" w:sz="0" w:space="0" w:color="auto"/>
                                                                          </w:divBdr>
                                                                          <w:divsChild>
                                                                            <w:div w:id="1623993961">
                                                                              <w:marLeft w:val="0"/>
                                                                              <w:marRight w:val="0"/>
                                                                              <w:marTop w:val="0"/>
                                                                              <w:marBottom w:val="0"/>
                                                                              <w:divBdr>
                                                                                <w:top w:val="none" w:sz="0" w:space="0" w:color="auto"/>
                                                                                <w:left w:val="none" w:sz="0" w:space="0" w:color="auto"/>
                                                                                <w:bottom w:val="none" w:sz="0" w:space="0" w:color="auto"/>
                                                                                <w:right w:val="none" w:sz="0" w:space="0" w:color="auto"/>
                                                                              </w:divBdr>
                                                                            </w:div>
                                                                            <w:div w:id="1623994085">
                                                                              <w:marLeft w:val="0"/>
                                                                              <w:marRight w:val="0"/>
                                                                              <w:marTop w:val="0"/>
                                                                              <w:marBottom w:val="0"/>
                                                                              <w:divBdr>
                                                                                <w:top w:val="none" w:sz="0" w:space="0" w:color="auto"/>
                                                                                <w:left w:val="none" w:sz="0" w:space="0" w:color="auto"/>
                                                                                <w:bottom w:val="none" w:sz="0" w:space="0" w:color="auto"/>
                                                                                <w:right w:val="none" w:sz="0" w:space="0" w:color="auto"/>
                                                                              </w:divBdr>
                                                                            </w:div>
                                                                          </w:divsChild>
                                                                        </w:div>
                                                                        <w:div w:id="1623994097">
                                                                          <w:marLeft w:val="0"/>
                                                                          <w:marRight w:val="0"/>
                                                                          <w:marTop w:val="0"/>
                                                                          <w:marBottom w:val="0"/>
                                                                          <w:divBdr>
                                                                            <w:top w:val="none" w:sz="0" w:space="0" w:color="auto"/>
                                                                            <w:left w:val="none" w:sz="0" w:space="0" w:color="auto"/>
                                                                            <w:bottom w:val="none" w:sz="0" w:space="0" w:color="auto"/>
                                                                            <w:right w:val="none" w:sz="0" w:space="0" w:color="auto"/>
                                                                          </w:divBdr>
                                                                          <w:divsChild>
                                                                            <w:div w:id="1623994009">
                                                                              <w:marLeft w:val="0"/>
                                                                              <w:marRight w:val="0"/>
                                                                              <w:marTop w:val="0"/>
                                                                              <w:marBottom w:val="0"/>
                                                                              <w:divBdr>
                                                                                <w:top w:val="none" w:sz="0" w:space="0" w:color="auto"/>
                                                                                <w:left w:val="none" w:sz="0" w:space="0" w:color="auto"/>
                                                                                <w:bottom w:val="none" w:sz="0" w:space="0" w:color="auto"/>
                                                                                <w:right w:val="none" w:sz="0" w:space="0" w:color="auto"/>
                                                                              </w:divBdr>
                                                                            </w:div>
                                                                            <w:div w:id="1623994145">
                                                                              <w:marLeft w:val="0"/>
                                                                              <w:marRight w:val="0"/>
                                                                              <w:marTop w:val="0"/>
                                                                              <w:marBottom w:val="0"/>
                                                                              <w:divBdr>
                                                                                <w:top w:val="none" w:sz="0" w:space="0" w:color="auto"/>
                                                                                <w:left w:val="none" w:sz="0" w:space="0" w:color="auto"/>
                                                                                <w:bottom w:val="none" w:sz="0" w:space="0" w:color="auto"/>
                                                                                <w:right w:val="none" w:sz="0" w:space="0" w:color="auto"/>
                                                                              </w:divBdr>
                                                                            </w:div>
                                                                          </w:divsChild>
                                                                        </w:div>
                                                                        <w:div w:id="1623994098">
                                                                          <w:marLeft w:val="0"/>
                                                                          <w:marRight w:val="0"/>
                                                                          <w:marTop w:val="0"/>
                                                                          <w:marBottom w:val="0"/>
                                                                          <w:divBdr>
                                                                            <w:top w:val="none" w:sz="0" w:space="0" w:color="auto"/>
                                                                            <w:left w:val="none" w:sz="0" w:space="0" w:color="auto"/>
                                                                            <w:bottom w:val="none" w:sz="0" w:space="0" w:color="auto"/>
                                                                            <w:right w:val="none" w:sz="0" w:space="0" w:color="auto"/>
                                                                          </w:divBdr>
                                                                          <w:divsChild>
                                                                            <w:div w:id="1623994090">
                                                                              <w:marLeft w:val="0"/>
                                                                              <w:marRight w:val="0"/>
                                                                              <w:marTop w:val="0"/>
                                                                              <w:marBottom w:val="0"/>
                                                                              <w:divBdr>
                                                                                <w:top w:val="none" w:sz="0" w:space="0" w:color="auto"/>
                                                                                <w:left w:val="none" w:sz="0" w:space="0" w:color="auto"/>
                                                                                <w:bottom w:val="none" w:sz="0" w:space="0" w:color="auto"/>
                                                                                <w:right w:val="none" w:sz="0" w:space="0" w:color="auto"/>
                                                                              </w:divBdr>
                                                                            </w:div>
                                                                            <w:div w:id="1623994103">
                                                                              <w:marLeft w:val="0"/>
                                                                              <w:marRight w:val="0"/>
                                                                              <w:marTop w:val="0"/>
                                                                              <w:marBottom w:val="0"/>
                                                                              <w:divBdr>
                                                                                <w:top w:val="none" w:sz="0" w:space="0" w:color="auto"/>
                                                                                <w:left w:val="none" w:sz="0" w:space="0" w:color="auto"/>
                                                                                <w:bottom w:val="none" w:sz="0" w:space="0" w:color="auto"/>
                                                                                <w:right w:val="none" w:sz="0" w:space="0" w:color="auto"/>
                                                                              </w:divBdr>
                                                                            </w:div>
                                                                          </w:divsChild>
                                                                        </w:div>
                                                                        <w:div w:id="1623994129">
                                                                          <w:marLeft w:val="0"/>
                                                                          <w:marRight w:val="0"/>
                                                                          <w:marTop w:val="0"/>
                                                                          <w:marBottom w:val="0"/>
                                                                          <w:divBdr>
                                                                            <w:top w:val="none" w:sz="0" w:space="0" w:color="auto"/>
                                                                            <w:left w:val="none" w:sz="0" w:space="0" w:color="auto"/>
                                                                            <w:bottom w:val="none" w:sz="0" w:space="0" w:color="auto"/>
                                                                            <w:right w:val="none" w:sz="0" w:space="0" w:color="auto"/>
                                                                          </w:divBdr>
                                                                          <w:divsChild>
                                                                            <w:div w:id="1623994060">
                                                                              <w:marLeft w:val="0"/>
                                                                              <w:marRight w:val="0"/>
                                                                              <w:marTop w:val="0"/>
                                                                              <w:marBottom w:val="0"/>
                                                                              <w:divBdr>
                                                                                <w:top w:val="none" w:sz="0" w:space="0" w:color="auto"/>
                                                                                <w:left w:val="none" w:sz="0" w:space="0" w:color="auto"/>
                                                                                <w:bottom w:val="none" w:sz="0" w:space="0" w:color="auto"/>
                                                                                <w:right w:val="none" w:sz="0" w:space="0" w:color="auto"/>
                                                                              </w:divBdr>
                                                                            </w:div>
                                                                            <w:div w:id="1623994114">
                                                                              <w:marLeft w:val="0"/>
                                                                              <w:marRight w:val="0"/>
                                                                              <w:marTop w:val="0"/>
                                                                              <w:marBottom w:val="0"/>
                                                                              <w:divBdr>
                                                                                <w:top w:val="none" w:sz="0" w:space="0" w:color="auto"/>
                                                                                <w:left w:val="none" w:sz="0" w:space="0" w:color="auto"/>
                                                                                <w:bottom w:val="none" w:sz="0" w:space="0" w:color="auto"/>
                                                                                <w:right w:val="none" w:sz="0" w:space="0" w:color="auto"/>
                                                                              </w:divBdr>
                                                                            </w:div>
                                                                          </w:divsChild>
                                                                        </w:div>
                                                                        <w:div w:id="1623994142">
                                                                          <w:marLeft w:val="0"/>
                                                                          <w:marRight w:val="0"/>
                                                                          <w:marTop w:val="0"/>
                                                                          <w:marBottom w:val="0"/>
                                                                          <w:divBdr>
                                                                            <w:top w:val="none" w:sz="0" w:space="0" w:color="auto"/>
                                                                            <w:left w:val="none" w:sz="0" w:space="0" w:color="auto"/>
                                                                            <w:bottom w:val="none" w:sz="0" w:space="0" w:color="auto"/>
                                                                            <w:right w:val="none" w:sz="0" w:space="0" w:color="auto"/>
                                                                          </w:divBdr>
                                                                        </w:div>
                                                                      </w:divsChild>
                                                                    </w:div>
                                                                    <w:div w:id="1623994046">
                                                                      <w:marLeft w:val="0"/>
                                                                      <w:marRight w:val="0"/>
                                                                      <w:marTop w:val="0"/>
                                                                      <w:marBottom w:val="0"/>
                                                                      <w:divBdr>
                                                                        <w:top w:val="none" w:sz="0" w:space="0" w:color="auto"/>
                                                                        <w:left w:val="none" w:sz="0" w:space="0" w:color="auto"/>
                                                                        <w:bottom w:val="none" w:sz="0" w:space="0" w:color="auto"/>
                                                                        <w:right w:val="none" w:sz="0" w:space="0" w:color="auto"/>
                                                                      </w:divBdr>
                                                                      <w:divsChild>
                                                                        <w:div w:id="1623993952">
                                                                          <w:marLeft w:val="0"/>
                                                                          <w:marRight w:val="0"/>
                                                                          <w:marTop w:val="0"/>
                                                                          <w:marBottom w:val="0"/>
                                                                          <w:divBdr>
                                                                            <w:top w:val="none" w:sz="0" w:space="0" w:color="auto"/>
                                                                            <w:left w:val="none" w:sz="0" w:space="0" w:color="auto"/>
                                                                            <w:bottom w:val="none" w:sz="0" w:space="0" w:color="auto"/>
                                                                            <w:right w:val="none" w:sz="0" w:space="0" w:color="auto"/>
                                                                          </w:divBdr>
                                                                        </w:div>
                                                                        <w:div w:id="1623994160">
                                                                          <w:marLeft w:val="0"/>
                                                                          <w:marRight w:val="0"/>
                                                                          <w:marTop w:val="0"/>
                                                                          <w:marBottom w:val="0"/>
                                                                          <w:divBdr>
                                                                            <w:top w:val="none" w:sz="0" w:space="0" w:color="auto"/>
                                                                            <w:left w:val="none" w:sz="0" w:space="0" w:color="auto"/>
                                                                            <w:bottom w:val="none" w:sz="0" w:space="0" w:color="auto"/>
                                                                            <w:right w:val="none" w:sz="0" w:space="0" w:color="auto"/>
                                                                          </w:divBdr>
                                                                        </w:div>
                                                                      </w:divsChild>
                                                                    </w:div>
                                                                    <w:div w:id="1623994050">
                                                                      <w:marLeft w:val="0"/>
                                                                      <w:marRight w:val="0"/>
                                                                      <w:marTop w:val="0"/>
                                                                      <w:marBottom w:val="0"/>
                                                                      <w:divBdr>
                                                                        <w:top w:val="none" w:sz="0" w:space="0" w:color="auto"/>
                                                                        <w:left w:val="none" w:sz="0" w:space="0" w:color="auto"/>
                                                                        <w:bottom w:val="none" w:sz="0" w:space="0" w:color="auto"/>
                                                                        <w:right w:val="none" w:sz="0" w:space="0" w:color="auto"/>
                                                                      </w:divBdr>
                                                                      <w:divsChild>
                                                                        <w:div w:id="1623994014">
                                                                          <w:marLeft w:val="0"/>
                                                                          <w:marRight w:val="0"/>
                                                                          <w:marTop w:val="0"/>
                                                                          <w:marBottom w:val="0"/>
                                                                          <w:divBdr>
                                                                            <w:top w:val="none" w:sz="0" w:space="0" w:color="auto"/>
                                                                            <w:left w:val="none" w:sz="0" w:space="0" w:color="auto"/>
                                                                            <w:bottom w:val="none" w:sz="0" w:space="0" w:color="auto"/>
                                                                            <w:right w:val="none" w:sz="0" w:space="0" w:color="auto"/>
                                                                          </w:divBdr>
                                                                        </w:div>
                                                                        <w:div w:id="1623994027">
                                                                          <w:marLeft w:val="0"/>
                                                                          <w:marRight w:val="0"/>
                                                                          <w:marTop w:val="0"/>
                                                                          <w:marBottom w:val="0"/>
                                                                          <w:divBdr>
                                                                            <w:top w:val="none" w:sz="0" w:space="0" w:color="auto"/>
                                                                            <w:left w:val="none" w:sz="0" w:space="0" w:color="auto"/>
                                                                            <w:bottom w:val="none" w:sz="0" w:space="0" w:color="auto"/>
                                                                            <w:right w:val="none" w:sz="0" w:space="0" w:color="auto"/>
                                                                          </w:divBdr>
                                                                        </w:div>
                                                                      </w:divsChild>
                                                                    </w:div>
                                                                    <w:div w:id="1623994051">
                                                                      <w:marLeft w:val="0"/>
                                                                      <w:marRight w:val="0"/>
                                                                      <w:marTop w:val="0"/>
                                                                      <w:marBottom w:val="0"/>
                                                                      <w:divBdr>
                                                                        <w:top w:val="none" w:sz="0" w:space="0" w:color="auto"/>
                                                                        <w:left w:val="none" w:sz="0" w:space="0" w:color="auto"/>
                                                                        <w:bottom w:val="none" w:sz="0" w:space="0" w:color="auto"/>
                                                                        <w:right w:val="none" w:sz="0" w:space="0" w:color="auto"/>
                                                                      </w:divBdr>
                                                                      <w:divsChild>
                                                                        <w:div w:id="1623994018">
                                                                          <w:marLeft w:val="0"/>
                                                                          <w:marRight w:val="0"/>
                                                                          <w:marTop w:val="0"/>
                                                                          <w:marBottom w:val="0"/>
                                                                          <w:divBdr>
                                                                            <w:top w:val="none" w:sz="0" w:space="0" w:color="auto"/>
                                                                            <w:left w:val="none" w:sz="0" w:space="0" w:color="auto"/>
                                                                            <w:bottom w:val="none" w:sz="0" w:space="0" w:color="auto"/>
                                                                            <w:right w:val="none" w:sz="0" w:space="0" w:color="auto"/>
                                                                          </w:divBdr>
                                                                        </w:div>
                                                                        <w:div w:id="1623994040">
                                                                          <w:marLeft w:val="0"/>
                                                                          <w:marRight w:val="0"/>
                                                                          <w:marTop w:val="0"/>
                                                                          <w:marBottom w:val="0"/>
                                                                          <w:divBdr>
                                                                            <w:top w:val="none" w:sz="0" w:space="0" w:color="auto"/>
                                                                            <w:left w:val="none" w:sz="0" w:space="0" w:color="auto"/>
                                                                            <w:bottom w:val="none" w:sz="0" w:space="0" w:color="auto"/>
                                                                            <w:right w:val="none" w:sz="0" w:space="0" w:color="auto"/>
                                                                          </w:divBdr>
                                                                        </w:div>
                                                                      </w:divsChild>
                                                                    </w:div>
                                                                    <w:div w:id="1623994063">
                                                                      <w:marLeft w:val="0"/>
                                                                      <w:marRight w:val="0"/>
                                                                      <w:marTop w:val="0"/>
                                                                      <w:marBottom w:val="0"/>
                                                                      <w:divBdr>
                                                                        <w:top w:val="none" w:sz="0" w:space="0" w:color="auto"/>
                                                                        <w:left w:val="none" w:sz="0" w:space="0" w:color="auto"/>
                                                                        <w:bottom w:val="none" w:sz="0" w:space="0" w:color="auto"/>
                                                                        <w:right w:val="none" w:sz="0" w:space="0" w:color="auto"/>
                                                                      </w:divBdr>
                                                                      <w:divsChild>
                                                                        <w:div w:id="1623994016">
                                                                          <w:marLeft w:val="0"/>
                                                                          <w:marRight w:val="0"/>
                                                                          <w:marTop w:val="0"/>
                                                                          <w:marBottom w:val="0"/>
                                                                          <w:divBdr>
                                                                            <w:top w:val="none" w:sz="0" w:space="0" w:color="auto"/>
                                                                            <w:left w:val="none" w:sz="0" w:space="0" w:color="auto"/>
                                                                            <w:bottom w:val="none" w:sz="0" w:space="0" w:color="auto"/>
                                                                            <w:right w:val="none" w:sz="0" w:space="0" w:color="auto"/>
                                                                          </w:divBdr>
                                                                        </w:div>
                                                                        <w:div w:id="1623994156">
                                                                          <w:marLeft w:val="0"/>
                                                                          <w:marRight w:val="0"/>
                                                                          <w:marTop w:val="0"/>
                                                                          <w:marBottom w:val="0"/>
                                                                          <w:divBdr>
                                                                            <w:top w:val="none" w:sz="0" w:space="0" w:color="auto"/>
                                                                            <w:left w:val="none" w:sz="0" w:space="0" w:color="auto"/>
                                                                            <w:bottom w:val="none" w:sz="0" w:space="0" w:color="auto"/>
                                                                            <w:right w:val="none" w:sz="0" w:space="0" w:color="auto"/>
                                                                          </w:divBdr>
                                                                        </w:div>
                                                                      </w:divsChild>
                                                                    </w:div>
                                                                    <w:div w:id="1623994068">
                                                                      <w:marLeft w:val="0"/>
                                                                      <w:marRight w:val="0"/>
                                                                      <w:marTop w:val="0"/>
                                                                      <w:marBottom w:val="0"/>
                                                                      <w:divBdr>
                                                                        <w:top w:val="none" w:sz="0" w:space="0" w:color="auto"/>
                                                                        <w:left w:val="none" w:sz="0" w:space="0" w:color="auto"/>
                                                                        <w:bottom w:val="none" w:sz="0" w:space="0" w:color="auto"/>
                                                                        <w:right w:val="none" w:sz="0" w:space="0" w:color="auto"/>
                                                                      </w:divBdr>
                                                                      <w:divsChild>
                                                                        <w:div w:id="1623993970">
                                                                          <w:marLeft w:val="0"/>
                                                                          <w:marRight w:val="0"/>
                                                                          <w:marTop w:val="0"/>
                                                                          <w:marBottom w:val="0"/>
                                                                          <w:divBdr>
                                                                            <w:top w:val="none" w:sz="0" w:space="0" w:color="auto"/>
                                                                            <w:left w:val="none" w:sz="0" w:space="0" w:color="auto"/>
                                                                            <w:bottom w:val="none" w:sz="0" w:space="0" w:color="auto"/>
                                                                            <w:right w:val="none" w:sz="0" w:space="0" w:color="auto"/>
                                                                          </w:divBdr>
                                                                        </w:div>
                                                                        <w:div w:id="1623994164">
                                                                          <w:marLeft w:val="0"/>
                                                                          <w:marRight w:val="0"/>
                                                                          <w:marTop w:val="0"/>
                                                                          <w:marBottom w:val="0"/>
                                                                          <w:divBdr>
                                                                            <w:top w:val="none" w:sz="0" w:space="0" w:color="auto"/>
                                                                            <w:left w:val="none" w:sz="0" w:space="0" w:color="auto"/>
                                                                            <w:bottom w:val="none" w:sz="0" w:space="0" w:color="auto"/>
                                                                            <w:right w:val="none" w:sz="0" w:space="0" w:color="auto"/>
                                                                          </w:divBdr>
                                                                        </w:div>
                                                                      </w:divsChild>
                                                                    </w:div>
                                                                    <w:div w:id="1623994083">
                                                                      <w:marLeft w:val="0"/>
                                                                      <w:marRight w:val="0"/>
                                                                      <w:marTop w:val="0"/>
                                                                      <w:marBottom w:val="0"/>
                                                                      <w:divBdr>
                                                                        <w:top w:val="none" w:sz="0" w:space="0" w:color="auto"/>
                                                                        <w:left w:val="none" w:sz="0" w:space="0" w:color="auto"/>
                                                                        <w:bottom w:val="none" w:sz="0" w:space="0" w:color="auto"/>
                                                                        <w:right w:val="none" w:sz="0" w:space="0" w:color="auto"/>
                                                                      </w:divBdr>
                                                                      <w:divsChild>
                                                                        <w:div w:id="1623993968">
                                                                          <w:marLeft w:val="0"/>
                                                                          <w:marRight w:val="0"/>
                                                                          <w:marTop w:val="0"/>
                                                                          <w:marBottom w:val="0"/>
                                                                          <w:divBdr>
                                                                            <w:top w:val="none" w:sz="0" w:space="0" w:color="auto"/>
                                                                            <w:left w:val="none" w:sz="0" w:space="0" w:color="auto"/>
                                                                            <w:bottom w:val="none" w:sz="0" w:space="0" w:color="auto"/>
                                                                            <w:right w:val="none" w:sz="0" w:space="0" w:color="auto"/>
                                                                          </w:divBdr>
                                                                        </w:div>
                                                                        <w:div w:id="1623994157">
                                                                          <w:marLeft w:val="0"/>
                                                                          <w:marRight w:val="0"/>
                                                                          <w:marTop w:val="0"/>
                                                                          <w:marBottom w:val="0"/>
                                                                          <w:divBdr>
                                                                            <w:top w:val="none" w:sz="0" w:space="0" w:color="auto"/>
                                                                            <w:left w:val="none" w:sz="0" w:space="0" w:color="auto"/>
                                                                            <w:bottom w:val="none" w:sz="0" w:space="0" w:color="auto"/>
                                                                            <w:right w:val="none" w:sz="0" w:space="0" w:color="auto"/>
                                                                          </w:divBdr>
                                                                        </w:div>
                                                                      </w:divsChild>
                                                                    </w:div>
                                                                    <w:div w:id="1623994110">
                                                                      <w:marLeft w:val="0"/>
                                                                      <w:marRight w:val="0"/>
                                                                      <w:marTop w:val="0"/>
                                                                      <w:marBottom w:val="0"/>
                                                                      <w:divBdr>
                                                                        <w:top w:val="none" w:sz="0" w:space="0" w:color="auto"/>
                                                                        <w:left w:val="none" w:sz="0" w:space="0" w:color="auto"/>
                                                                        <w:bottom w:val="none" w:sz="0" w:space="0" w:color="auto"/>
                                                                        <w:right w:val="none" w:sz="0" w:space="0" w:color="auto"/>
                                                                      </w:divBdr>
                                                                      <w:divsChild>
                                                                        <w:div w:id="1623993935">
                                                                          <w:marLeft w:val="0"/>
                                                                          <w:marRight w:val="0"/>
                                                                          <w:marTop w:val="0"/>
                                                                          <w:marBottom w:val="0"/>
                                                                          <w:divBdr>
                                                                            <w:top w:val="none" w:sz="0" w:space="0" w:color="auto"/>
                                                                            <w:left w:val="none" w:sz="0" w:space="0" w:color="auto"/>
                                                                            <w:bottom w:val="none" w:sz="0" w:space="0" w:color="auto"/>
                                                                            <w:right w:val="none" w:sz="0" w:space="0" w:color="auto"/>
                                                                          </w:divBdr>
                                                                          <w:divsChild>
                                                                            <w:div w:id="1623993988">
                                                                              <w:marLeft w:val="0"/>
                                                                              <w:marRight w:val="0"/>
                                                                              <w:marTop w:val="0"/>
                                                                              <w:marBottom w:val="0"/>
                                                                              <w:divBdr>
                                                                                <w:top w:val="none" w:sz="0" w:space="0" w:color="auto"/>
                                                                                <w:left w:val="none" w:sz="0" w:space="0" w:color="auto"/>
                                                                                <w:bottom w:val="none" w:sz="0" w:space="0" w:color="auto"/>
                                                                                <w:right w:val="none" w:sz="0" w:space="0" w:color="auto"/>
                                                                              </w:divBdr>
                                                                            </w:div>
                                                                            <w:div w:id="1623993991">
                                                                              <w:marLeft w:val="0"/>
                                                                              <w:marRight w:val="0"/>
                                                                              <w:marTop w:val="0"/>
                                                                              <w:marBottom w:val="0"/>
                                                                              <w:divBdr>
                                                                                <w:top w:val="none" w:sz="0" w:space="0" w:color="auto"/>
                                                                                <w:left w:val="none" w:sz="0" w:space="0" w:color="auto"/>
                                                                                <w:bottom w:val="none" w:sz="0" w:space="0" w:color="auto"/>
                                                                                <w:right w:val="none" w:sz="0" w:space="0" w:color="auto"/>
                                                                              </w:divBdr>
                                                                            </w:div>
                                                                          </w:divsChild>
                                                                        </w:div>
                                                                        <w:div w:id="1623993946">
                                                                          <w:marLeft w:val="0"/>
                                                                          <w:marRight w:val="0"/>
                                                                          <w:marTop w:val="0"/>
                                                                          <w:marBottom w:val="0"/>
                                                                          <w:divBdr>
                                                                            <w:top w:val="none" w:sz="0" w:space="0" w:color="auto"/>
                                                                            <w:left w:val="none" w:sz="0" w:space="0" w:color="auto"/>
                                                                            <w:bottom w:val="none" w:sz="0" w:space="0" w:color="auto"/>
                                                                            <w:right w:val="none" w:sz="0" w:space="0" w:color="auto"/>
                                                                          </w:divBdr>
                                                                          <w:divsChild>
                                                                            <w:div w:id="1623994044">
                                                                              <w:marLeft w:val="0"/>
                                                                              <w:marRight w:val="0"/>
                                                                              <w:marTop w:val="0"/>
                                                                              <w:marBottom w:val="0"/>
                                                                              <w:divBdr>
                                                                                <w:top w:val="none" w:sz="0" w:space="0" w:color="auto"/>
                                                                                <w:left w:val="none" w:sz="0" w:space="0" w:color="auto"/>
                                                                                <w:bottom w:val="none" w:sz="0" w:space="0" w:color="auto"/>
                                                                                <w:right w:val="none" w:sz="0" w:space="0" w:color="auto"/>
                                                                              </w:divBdr>
                                                                            </w:div>
                                                                            <w:div w:id="1623994095">
                                                                              <w:marLeft w:val="0"/>
                                                                              <w:marRight w:val="0"/>
                                                                              <w:marTop w:val="0"/>
                                                                              <w:marBottom w:val="0"/>
                                                                              <w:divBdr>
                                                                                <w:top w:val="none" w:sz="0" w:space="0" w:color="auto"/>
                                                                                <w:left w:val="none" w:sz="0" w:space="0" w:color="auto"/>
                                                                                <w:bottom w:val="none" w:sz="0" w:space="0" w:color="auto"/>
                                                                                <w:right w:val="none" w:sz="0" w:space="0" w:color="auto"/>
                                                                              </w:divBdr>
                                                                            </w:div>
                                                                          </w:divsChild>
                                                                        </w:div>
                                                                        <w:div w:id="1623993959">
                                                                          <w:marLeft w:val="0"/>
                                                                          <w:marRight w:val="0"/>
                                                                          <w:marTop w:val="0"/>
                                                                          <w:marBottom w:val="0"/>
                                                                          <w:divBdr>
                                                                            <w:top w:val="none" w:sz="0" w:space="0" w:color="auto"/>
                                                                            <w:left w:val="none" w:sz="0" w:space="0" w:color="auto"/>
                                                                            <w:bottom w:val="none" w:sz="0" w:space="0" w:color="auto"/>
                                                                            <w:right w:val="none" w:sz="0" w:space="0" w:color="auto"/>
                                                                          </w:divBdr>
                                                                          <w:divsChild>
                                                                            <w:div w:id="1623994004">
                                                                              <w:marLeft w:val="0"/>
                                                                              <w:marRight w:val="0"/>
                                                                              <w:marTop w:val="0"/>
                                                                              <w:marBottom w:val="0"/>
                                                                              <w:divBdr>
                                                                                <w:top w:val="none" w:sz="0" w:space="0" w:color="auto"/>
                                                                                <w:left w:val="none" w:sz="0" w:space="0" w:color="auto"/>
                                                                                <w:bottom w:val="none" w:sz="0" w:space="0" w:color="auto"/>
                                                                                <w:right w:val="none" w:sz="0" w:space="0" w:color="auto"/>
                                                                              </w:divBdr>
                                                                            </w:div>
                                                                            <w:div w:id="1623994022">
                                                                              <w:marLeft w:val="0"/>
                                                                              <w:marRight w:val="0"/>
                                                                              <w:marTop w:val="0"/>
                                                                              <w:marBottom w:val="0"/>
                                                                              <w:divBdr>
                                                                                <w:top w:val="none" w:sz="0" w:space="0" w:color="auto"/>
                                                                                <w:left w:val="none" w:sz="0" w:space="0" w:color="auto"/>
                                                                                <w:bottom w:val="none" w:sz="0" w:space="0" w:color="auto"/>
                                                                                <w:right w:val="none" w:sz="0" w:space="0" w:color="auto"/>
                                                                              </w:divBdr>
                                                                            </w:div>
                                                                          </w:divsChild>
                                                                        </w:div>
                                                                        <w:div w:id="1623993987">
                                                                          <w:marLeft w:val="0"/>
                                                                          <w:marRight w:val="0"/>
                                                                          <w:marTop w:val="0"/>
                                                                          <w:marBottom w:val="0"/>
                                                                          <w:divBdr>
                                                                            <w:top w:val="none" w:sz="0" w:space="0" w:color="auto"/>
                                                                            <w:left w:val="none" w:sz="0" w:space="0" w:color="auto"/>
                                                                            <w:bottom w:val="none" w:sz="0" w:space="0" w:color="auto"/>
                                                                            <w:right w:val="none" w:sz="0" w:space="0" w:color="auto"/>
                                                                          </w:divBdr>
                                                                          <w:divsChild>
                                                                            <w:div w:id="1623994026">
                                                                              <w:marLeft w:val="0"/>
                                                                              <w:marRight w:val="0"/>
                                                                              <w:marTop w:val="0"/>
                                                                              <w:marBottom w:val="0"/>
                                                                              <w:divBdr>
                                                                                <w:top w:val="none" w:sz="0" w:space="0" w:color="auto"/>
                                                                                <w:left w:val="none" w:sz="0" w:space="0" w:color="auto"/>
                                                                                <w:bottom w:val="none" w:sz="0" w:space="0" w:color="auto"/>
                                                                                <w:right w:val="none" w:sz="0" w:space="0" w:color="auto"/>
                                                                              </w:divBdr>
                                                                            </w:div>
                                                                            <w:div w:id="1623994093">
                                                                              <w:marLeft w:val="0"/>
                                                                              <w:marRight w:val="0"/>
                                                                              <w:marTop w:val="0"/>
                                                                              <w:marBottom w:val="0"/>
                                                                              <w:divBdr>
                                                                                <w:top w:val="none" w:sz="0" w:space="0" w:color="auto"/>
                                                                                <w:left w:val="none" w:sz="0" w:space="0" w:color="auto"/>
                                                                                <w:bottom w:val="none" w:sz="0" w:space="0" w:color="auto"/>
                                                                                <w:right w:val="none" w:sz="0" w:space="0" w:color="auto"/>
                                                                              </w:divBdr>
                                                                            </w:div>
                                                                          </w:divsChild>
                                                                        </w:div>
                                                                        <w:div w:id="1623993995">
                                                                          <w:marLeft w:val="0"/>
                                                                          <w:marRight w:val="0"/>
                                                                          <w:marTop w:val="0"/>
                                                                          <w:marBottom w:val="0"/>
                                                                          <w:divBdr>
                                                                            <w:top w:val="none" w:sz="0" w:space="0" w:color="auto"/>
                                                                            <w:left w:val="none" w:sz="0" w:space="0" w:color="auto"/>
                                                                            <w:bottom w:val="none" w:sz="0" w:space="0" w:color="auto"/>
                                                                            <w:right w:val="none" w:sz="0" w:space="0" w:color="auto"/>
                                                                          </w:divBdr>
                                                                          <w:divsChild>
                                                                            <w:div w:id="1623994153">
                                                                              <w:marLeft w:val="0"/>
                                                                              <w:marRight w:val="0"/>
                                                                              <w:marTop w:val="0"/>
                                                                              <w:marBottom w:val="0"/>
                                                                              <w:divBdr>
                                                                                <w:top w:val="none" w:sz="0" w:space="0" w:color="auto"/>
                                                                                <w:left w:val="none" w:sz="0" w:space="0" w:color="auto"/>
                                                                                <w:bottom w:val="none" w:sz="0" w:space="0" w:color="auto"/>
                                                                                <w:right w:val="none" w:sz="0" w:space="0" w:color="auto"/>
                                                                              </w:divBdr>
                                                                            </w:div>
                                                                            <w:div w:id="1623994159">
                                                                              <w:marLeft w:val="0"/>
                                                                              <w:marRight w:val="0"/>
                                                                              <w:marTop w:val="0"/>
                                                                              <w:marBottom w:val="0"/>
                                                                              <w:divBdr>
                                                                                <w:top w:val="none" w:sz="0" w:space="0" w:color="auto"/>
                                                                                <w:left w:val="none" w:sz="0" w:space="0" w:color="auto"/>
                                                                                <w:bottom w:val="none" w:sz="0" w:space="0" w:color="auto"/>
                                                                                <w:right w:val="none" w:sz="0" w:space="0" w:color="auto"/>
                                                                              </w:divBdr>
                                                                            </w:div>
                                                                          </w:divsChild>
                                                                        </w:div>
                                                                        <w:div w:id="1623994031">
                                                                          <w:marLeft w:val="0"/>
                                                                          <w:marRight w:val="0"/>
                                                                          <w:marTop w:val="0"/>
                                                                          <w:marBottom w:val="0"/>
                                                                          <w:divBdr>
                                                                            <w:top w:val="none" w:sz="0" w:space="0" w:color="auto"/>
                                                                            <w:left w:val="none" w:sz="0" w:space="0" w:color="auto"/>
                                                                            <w:bottom w:val="none" w:sz="0" w:space="0" w:color="auto"/>
                                                                            <w:right w:val="none" w:sz="0" w:space="0" w:color="auto"/>
                                                                          </w:divBdr>
                                                                          <w:divsChild>
                                                                            <w:div w:id="1623994072">
                                                                              <w:marLeft w:val="0"/>
                                                                              <w:marRight w:val="0"/>
                                                                              <w:marTop w:val="0"/>
                                                                              <w:marBottom w:val="0"/>
                                                                              <w:divBdr>
                                                                                <w:top w:val="none" w:sz="0" w:space="0" w:color="auto"/>
                                                                                <w:left w:val="none" w:sz="0" w:space="0" w:color="auto"/>
                                                                                <w:bottom w:val="none" w:sz="0" w:space="0" w:color="auto"/>
                                                                                <w:right w:val="none" w:sz="0" w:space="0" w:color="auto"/>
                                                                              </w:divBdr>
                                                                            </w:div>
                                                                            <w:div w:id="1623994150">
                                                                              <w:marLeft w:val="0"/>
                                                                              <w:marRight w:val="0"/>
                                                                              <w:marTop w:val="0"/>
                                                                              <w:marBottom w:val="0"/>
                                                                              <w:divBdr>
                                                                                <w:top w:val="none" w:sz="0" w:space="0" w:color="auto"/>
                                                                                <w:left w:val="none" w:sz="0" w:space="0" w:color="auto"/>
                                                                                <w:bottom w:val="none" w:sz="0" w:space="0" w:color="auto"/>
                                                                                <w:right w:val="none" w:sz="0" w:space="0" w:color="auto"/>
                                                                              </w:divBdr>
                                                                            </w:div>
                                                                          </w:divsChild>
                                                                        </w:div>
                                                                        <w:div w:id="1623994045">
                                                                          <w:marLeft w:val="0"/>
                                                                          <w:marRight w:val="0"/>
                                                                          <w:marTop w:val="0"/>
                                                                          <w:marBottom w:val="0"/>
                                                                          <w:divBdr>
                                                                            <w:top w:val="none" w:sz="0" w:space="0" w:color="auto"/>
                                                                            <w:left w:val="none" w:sz="0" w:space="0" w:color="auto"/>
                                                                            <w:bottom w:val="none" w:sz="0" w:space="0" w:color="auto"/>
                                                                            <w:right w:val="none" w:sz="0" w:space="0" w:color="auto"/>
                                                                          </w:divBdr>
                                                                          <w:divsChild>
                                                                            <w:div w:id="1623993956">
                                                                              <w:marLeft w:val="0"/>
                                                                              <w:marRight w:val="0"/>
                                                                              <w:marTop w:val="0"/>
                                                                              <w:marBottom w:val="0"/>
                                                                              <w:divBdr>
                                                                                <w:top w:val="none" w:sz="0" w:space="0" w:color="auto"/>
                                                                                <w:left w:val="none" w:sz="0" w:space="0" w:color="auto"/>
                                                                                <w:bottom w:val="none" w:sz="0" w:space="0" w:color="auto"/>
                                                                                <w:right w:val="none" w:sz="0" w:space="0" w:color="auto"/>
                                                                              </w:divBdr>
                                                                            </w:div>
                                                                            <w:div w:id="1623994133">
                                                                              <w:marLeft w:val="0"/>
                                                                              <w:marRight w:val="0"/>
                                                                              <w:marTop w:val="0"/>
                                                                              <w:marBottom w:val="0"/>
                                                                              <w:divBdr>
                                                                                <w:top w:val="none" w:sz="0" w:space="0" w:color="auto"/>
                                                                                <w:left w:val="none" w:sz="0" w:space="0" w:color="auto"/>
                                                                                <w:bottom w:val="none" w:sz="0" w:space="0" w:color="auto"/>
                                                                                <w:right w:val="none" w:sz="0" w:space="0" w:color="auto"/>
                                                                              </w:divBdr>
                                                                            </w:div>
                                                                          </w:divsChild>
                                                                        </w:div>
                                                                        <w:div w:id="1623994049">
                                                                          <w:marLeft w:val="0"/>
                                                                          <w:marRight w:val="0"/>
                                                                          <w:marTop w:val="0"/>
                                                                          <w:marBottom w:val="0"/>
                                                                          <w:divBdr>
                                                                            <w:top w:val="none" w:sz="0" w:space="0" w:color="auto"/>
                                                                            <w:left w:val="none" w:sz="0" w:space="0" w:color="auto"/>
                                                                            <w:bottom w:val="none" w:sz="0" w:space="0" w:color="auto"/>
                                                                            <w:right w:val="none" w:sz="0" w:space="0" w:color="auto"/>
                                                                          </w:divBdr>
                                                                          <w:divsChild>
                                                                            <w:div w:id="1623993976">
                                                                              <w:marLeft w:val="0"/>
                                                                              <w:marRight w:val="0"/>
                                                                              <w:marTop w:val="0"/>
                                                                              <w:marBottom w:val="0"/>
                                                                              <w:divBdr>
                                                                                <w:top w:val="none" w:sz="0" w:space="0" w:color="auto"/>
                                                                                <w:left w:val="none" w:sz="0" w:space="0" w:color="auto"/>
                                                                                <w:bottom w:val="none" w:sz="0" w:space="0" w:color="auto"/>
                                                                                <w:right w:val="none" w:sz="0" w:space="0" w:color="auto"/>
                                                                              </w:divBdr>
                                                                            </w:div>
                                                                            <w:div w:id="1623993983">
                                                                              <w:marLeft w:val="0"/>
                                                                              <w:marRight w:val="0"/>
                                                                              <w:marTop w:val="0"/>
                                                                              <w:marBottom w:val="0"/>
                                                                              <w:divBdr>
                                                                                <w:top w:val="none" w:sz="0" w:space="0" w:color="auto"/>
                                                                                <w:left w:val="none" w:sz="0" w:space="0" w:color="auto"/>
                                                                                <w:bottom w:val="none" w:sz="0" w:space="0" w:color="auto"/>
                                                                                <w:right w:val="none" w:sz="0" w:space="0" w:color="auto"/>
                                                                              </w:divBdr>
                                                                            </w:div>
                                                                          </w:divsChild>
                                                                        </w:div>
                                                                        <w:div w:id="1623994056">
                                                                          <w:marLeft w:val="0"/>
                                                                          <w:marRight w:val="0"/>
                                                                          <w:marTop w:val="0"/>
                                                                          <w:marBottom w:val="0"/>
                                                                          <w:divBdr>
                                                                            <w:top w:val="none" w:sz="0" w:space="0" w:color="auto"/>
                                                                            <w:left w:val="none" w:sz="0" w:space="0" w:color="auto"/>
                                                                            <w:bottom w:val="none" w:sz="0" w:space="0" w:color="auto"/>
                                                                            <w:right w:val="none" w:sz="0" w:space="0" w:color="auto"/>
                                                                          </w:divBdr>
                                                                          <w:divsChild>
                                                                            <w:div w:id="1623993969">
                                                                              <w:marLeft w:val="0"/>
                                                                              <w:marRight w:val="0"/>
                                                                              <w:marTop w:val="0"/>
                                                                              <w:marBottom w:val="0"/>
                                                                              <w:divBdr>
                                                                                <w:top w:val="none" w:sz="0" w:space="0" w:color="auto"/>
                                                                                <w:left w:val="none" w:sz="0" w:space="0" w:color="auto"/>
                                                                                <w:bottom w:val="none" w:sz="0" w:space="0" w:color="auto"/>
                                                                                <w:right w:val="none" w:sz="0" w:space="0" w:color="auto"/>
                                                                              </w:divBdr>
                                                                            </w:div>
                                                                            <w:div w:id="1623994168">
                                                                              <w:marLeft w:val="0"/>
                                                                              <w:marRight w:val="0"/>
                                                                              <w:marTop w:val="0"/>
                                                                              <w:marBottom w:val="0"/>
                                                                              <w:divBdr>
                                                                                <w:top w:val="none" w:sz="0" w:space="0" w:color="auto"/>
                                                                                <w:left w:val="none" w:sz="0" w:space="0" w:color="auto"/>
                                                                                <w:bottom w:val="none" w:sz="0" w:space="0" w:color="auto"/>
                                                                                <w:right w:val="none" w:sz="0" w:space="0" w:color="auto"/>
                                                                              </w:divBdr>
                                                                            </w:div>
                                                                          </w:divsChild>
                                                                        </w:div>
                                                                        <w:div w:id="1623994086">
                                                                          <w:marLeft w:val="0"/>
                                                                          <w:marRight w:val="0"/>
                                                                          <w:marTop w:val="0"/>
                                                                          <w:marBottom w:val="0"/>
                                                                          <w:divBdr>
                                                                            <w:top w:val="none" w:sz="0" w:space="0" w:color="auto"/>
                                                                            <w:left w:val="none" w:sz="0" w:space="0" w:color="auto"/>
                                                                            <w:bottom w:val="none" w:sz="0" w:space="0" w:color="auto"/>
                                                                            <w:right w:val="none" w:sz="0" w:space="0" w:color="auto"/>
                                                                          </w:divBdr>
                                                                          <w:divsChild>
                                                                            <w:div w:id="1623993974">
                                                                              <w:marLeft w:val="0"/>
                                                                              <w:marRight w:val="0"/>
                                                                              <w:marTop w:val="0"/>
                                                                              <w:marBottom w:val="0"/>
                                                                              <w:divBdr>
                                                                                <w:top w:val="none" w:sz="0" w:space="0" w:color="auto"/>
                                                                                <w:left w:val="none" w:sz="0" w:space="0" w:color="auto"/>
                                                                                <w:bottom w:val="none" w:sz="0" w:space="0" w:color="auto"/>
                                                                                <w:right w:val="none" w:sz="0" w:space="0" w:color="auto"/>
                                                                              </w:divBdr>
                                                                            </w:div>
                                                                            <w:div w:id="1623994134">
                                                                              <w:marLeft w:val="0"/>
                                                                              <w:marRight w:val="0"/>
                                                                              <w:marTop w:val="0"/>
                                                                              <w:marBottom w:val="0"/>
                                                                              <w:divBdr>
                                                                                <w:top w:val="none" w:sz="0" w:space="0" w:color="auto"/>
                                                                                <w:left w:val="none" w:sz="0" w:space="0" w:color="auto"/>
                                                                                <w:bottom w:val="none" w:sz="0" w:space="0" w:color="auto"/>
                                                                                <w:right w:val="none" w:sz="0" w:space="0" w:color="auto"/>
                                                                              </w:divBdr>
                                                                            </w:div>
                                                                          </w:divsChild>
                                                                        </w:div>
                                                                        <w:div w:id="1623994118">
                                                                          <w:marLeft w:val="0"/>
                                                                          <w:marRight w:val="0"/>
                                                                          <w:marTop w:val="0"/>
                                                                          <w:marBottom w:val="0"/>
                                                                          <w:divBdr>
                                                                            <w:top w:val="none" w:sz="0" w:space="0" w:color="auto"/>
                                                                            <w:left w:val="none" w:sz="0" w:space="0" w:color="auto"/>
                                                                            <w:bottom w:val="none" w:sz="0" w:space="0" w:color="auto"/>
                                                                            <w:right w:val="none" w:sz="0" w:space="0" w:color="auto"/>
                                                                          </w:divBdr>
                                                                          <w:divsChild>
                                                                            <w:div w:id="1623994125">
                                                                              <w:marLeft w:val="0"/>
                                                                              <w:marRight w:val="0"/>
                                                                              <w:marTop w:val="0"/>
                                                                              <w:marBottom w:val="0"/>
                                                                              <w:divBdr>
                                                                                <w:top w:val="none" w:sz="0" w:space="0" w:color="auto"/>
                                                                                <w:left w:val="none" w:sz="0" w:space="0" w:color="auto"/>
                                                                                <w:bottom w:val="none" w:sz="0" w:space="0" w:color="auto"/>
                                                                                <w:right w:val="none" w:sz="0" w:space="0" w:color="auto"/>
                                                                              </w:divBdr>
                                                                            </w:div>
                                                                            <w:div w:id="1623994141">
                                                                              <w:marLeft w:val="0"/>
                                                                              <w:marRight w:val="0"/>
                                                                              <w:marTop w:val="0"/>
                                                                              <w:marBottom w:val="0"/>
                                                                              <w:divBdr>
                                                                                <w:top w:val="none" w:sz="0" w:space="0" w:color="auto"/>
                                                                                <w:left w:val="none" w:sz="0" w:space="0" w:color="auto"/>
                                                                                <w:bottom w:val="none" w:sz="0" w:space="0" w:color="auto"/>
                                                                                <w:right w:val="none" w:sz="0" w:space="0" w:color="auto"/>
                                                                              </w:divBdr>
                                                                            </w:div>
                                                                          </w:divsChild>
                                                                        </w:div>
                                                                        <w:div w:id="1623994143">
                                                                          <w:marLeft w:val="0"/>
                                                                          <w:marRight w:val="0"/>
                                                                          <w:marTop w:val="0"/>
                                                                          <w:marBottom w:val="0"/>
                                                                          <w:divBdr>
                                                                            <w:top w:val="none" w:sz="0" w:space="0" w:color="auto"/>
                                                                            <w:left w:val="none" w:sz="0" w:space="0" w:color="auto"/>
                                                                            <w:bottom w:val="none" w:sz="0" w:space="0" w:color="auto"/>
                                                                            <w:right w:val="none" w:sz="0" w:space="0" w:color="auto"/>
                                                                          </w:divBdr>
                                                                          <w:divsChild>
                                                                            <w:div w:id="1623993951">
                                                                              <w:marLeft w:val="0"/>
                                                                              <w:marRight w:val="0"/>
                                                                              <w:marTop w:val="0"/>
                                                                              <w:marBottom w:val="0"/>
                                                                              <w:divBdr>
                                                                                <w:top w:val="none" w:sz="0" w:space="0" w:color="auto"/>
                                                                                <w:left w:val="none" w:sz="0" w:space="0" w:color="auto"/>
                                                                                <w:bottom w:val="none" w:sz="0" w:space="0" w:color="auto"/>
                                                                                <w:right w:val="none" w:sz="0" w:space="0" w:color="auto"/>
                                                                              </w:divBdr>
                                                                            </w:div>
                                                                            <w:div w:id="1623994019">
                                                                              <w:marLeft w:val="0"/>
                                                                              <w:marRight w:val="0"/>
                                                                              <w:marTop w:val="0"/>
                                                                              <w:marBottom w:val="0"/>
                                                                              <w:divBdr>
                                                                                <w:top w:val="none" w:sz="0" w:space="0" w:color="auto"/>
                                                                                <w:left w:val="none" w:sz="0" w:space="0" w:color="auto"/>
                                                                                <w:bottom w:val="none" w:sz="0" w:space="0" w:color="auto"/>
                                                                                <w:right w:val="none" w:sz="0" w:space="0" w:color="auto"/>
                                                                              </w:divBdr>
                                                                            </w:div>
                                                                          </w:divsChild>
                                                                        </w:div>
                                                                        <w:div w:id="1623994167">
                                                                          <w:marLeft w:val="0"/>
                                                                          <w:marRight w:val="0"/>
                                                                          <w:marTop w:val="0"/>
                                                                          <w:marBottom w:val="0"/>
                                                                          <w:divBdr>
                                                                            <w:top w:val="none" w:sz="0" w:space="0" w:color="auto"/>
                                                                            <w:left w:val="none" w:sz="0" w:space="0" w:color="auto"/>
                                                                            <w:bottom w:val="none" w:sz="0" w:space="0" w:color="auto"/>
                                                                            <w:right w:val="none" w:sz="0" w:space="0" w:color="auto"/>
                                                                          </w:divBdr>
                                                                        </w:div>
                                                                        <w:div w:id="1623994173">
                                                                          <w:marLeft w:val="0"/>
                                                                          <w:marRight w:val="0"/>
                                                                          <w:marTop w:val="0"/>
                                                                          <w:marBottom w:val="0"/>
                                                                          <w:divBdr>
                                                                            <w:top w:val="none" w:sz="0" w:space="0" w:color="auto"/>
                                                                            <w:left w:val="none" w:sz="0" w:space="0" w:color="auto"/>
                                                                            <w:bottom w:val="none" w:sz="0" w:space="0" w:color="auto"/>
                                                                            <w:right w:val="none" w:sz="0" w:space="0" w:color="auto"/>
                                                                          </w:divBdr>
                                                                          <w:divsChild>
                                                                            <w:div w:id="1623993963">
                                                                              <w:marLeft w:val="0"/>
                                                                              <w:marRight w:val="0"/>
                                                                              <w:marTop w:val="0"/>
                                                                              <w:marBottom w:val="0"/>
                                                                              <w:divBdr>
                                                                                <w:top w:val="none" w:sz="0" w:space="0" w:color="auto"/>
                                                                                <w:left w:val="none" w:sz="0" w:space="0" w:color="auto"/>
                                                                                <w:bottom w:val="none" w:sz="0" w:space="0" w:color="auto"/>
                                                                                <w:right w:val="none" w:sz="0" w:space="0" w:color="auto"/>
                                                                              </w:divBdr>
                                                                            </w:div>
                                                                            <w:div w:id="1623994006">
                                                                              <w:marLeft w:val="0"/>
                                                                              <w:marRight w:val="0"/>
                                                                              <w:marTop w:val="0"/>
                                                                              <w:marBottom w:val="0"/>
                                                                              <w:divBdr>
                                                                                <w:top w:val="none" w:sz="0" w:space="0" w:color="auto"/>
                                                                                <w:left w:val="none" w:sz="0" w:space="0" w:color="auto"/>
                                                                                <w:bottom w:val="none" w:sz="0" w:space="0" w:color="auto"/>
                                                                                <w:right w:val="none" w:sz="0" w:space="0" w:color="auto"/>
                                                                              </w:divBdr>
                                                                            </w:div>
                                                                          </w:divsChild>
                                                                        </w:div>
                                                                        <w:div w:id="1623994174">
                                                                          <w:marLeft w:val="0"/>
                                                                          <w:marRight w:val="0"/>
                                                                          <w:marTop w:val="0"/>
                                                                          <w:marBottom w:val="0"/>
                                                                          <w:divBdr>
                                                                            <w:top w:val="none" w:sz="0" w:space="0" w:color="auto"/>
                                                                            <w:left w:val="none" w:sz="0" w:space="0" w:color="auto"/>
                                                                            <w:bottom w:val="none" w:sz="0" w:space="0" w:color="auto"/>
                                                                            <w:right w:val="none" w:sz="0" w:space="0" w:color="auto"/>
                                                                          </w:divBdr>
                                                                          <w:divsChild>
                                                                            <w:div w:id="1623993934">
                                                                              <w:marLeft w:val="0"/>
                                                                              <w:marRight w:val="0"/>
                                                                              <w:marTop w:val="0"/>
                                                                              <w:marBottom w:val="0"/>
                                                                              <w:divBdr>
                                                                                <w:top w:val="none" w:sz="0" w:space="0" w:color="auto"/>
                                                                                <w:left w:val="none" w:sz="0" w:space="0" w:color="auto"/>
                                                                                <w:bottom w:val="none" w:sz="0" w:space="0" w:color="auto"/>
                                                                                <w:right w:val="none" w:sz="0" w:space="0" w:color="auto"/>
                                                                              </w:divBdr>
                                                                            </w:div>
                                                                            <w:div w:id="1623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132">
                                                                      <w:marLeft w:val="0"/>
                                                                      <w:marRight w:val="0"/>
                                                                      <w:marTop w:val="0"/>
                                                                      <w:marBottom w:val="0"/>
                                                                      <w:divBdr>
                                                                        <w:top w:val="none" w:sz="0" w:space="0" w:color="auto"/>
                                                                        <w:left w:val="none" w:sz="0" w:space="0" w:color="auto"/>
                                                                        <w:bottom w:val="none" w:sz="0" w:space="0" w:color="auto"/>
                                                                        <w:right w:val="none" w:sz="0" w:space="0" w:color="auto"/>
                                                                      </w:divBdr>
                                                                      <w:divsChild>
                                                                        <w:div w:id="1623993973">
                                                                          <w:marLeft w:val="0"/>
                                                                          <w:marRight w:val="0"/>
                                                                          <w:marTop w:val="0"/>
                                                                          <w:marBottom w:val="0"/>
                                                                          <w:divBdr>
                                                                            <w:top w:val="none" w:sz="0" w:space="0" w:color="auto"/>
                                                                            <w:left w:val="none" w:sz="0" w:space="0" w:color="auto"/>
                                                                            <w:bottom w:val="none" w:sz="0" w:space="0" w:color="auto"/>
                                                                            <w:right w:val="none" w:sz="0" w:space="0" w:color="auto"/>
                                                                          </w:divBdr>
                                                                        </w:div>
                                                                        <w:div w:id="1623994011">
                                                                          <w:marLeft w:val="0"/>
                                                                          <w:marRight w:val="0"/>
                                                                          <w:marTop w:val="0"/>
                                                                          <w:marBottom w:val="0"/>
                                                                          <w:divBdr>
                                                                            <w:top w:val="none" w:sz="0" w:space="0" w:color="auto"/>
                                                                            <w:left w:val="none" w:sz="0" w:space="0" w:color="auto"/>
                                                                            <w:bottom w:val="none" w:sz="0" w:space="0" w:color="auto"/>
                                                                            <w:right w:val="none" w:sz="0" w:space="0" w:color="auto"/>
                                                                          </w:divBdr>
                                                                        </w:div>
                                                                      </w:divsChild>
                                                                    </w:div>
                                                                    <w:div w:id="1623994166">
                                                                      <w:marLeft w:val="0"/>
                                                                      <w:marRight w:val="0"/>
                                                                      <w:marTop w:val="0"/>
                                                                      <w:marBottom w:val="0"/>
                                                                      <w:divBdr>
                                                                        <w:top w:val="none" w:sz="0" w:space="0" w:color="auto"/>
                                                                        <w:left w:val="none" w:sz="0" w:space="0" w:color="auto"/>
                                                                        <w:bottom w:val="none" w:sz="0" w:space="0" w:color="auto"/>
                                                                        <w:right w:val="none" w:sz="0" w:space="0" w:color="auto"/>
                                                                      </w:divBdr>
                                                                      <w:divsChild>
                                                                        <w:div w:id="1623994158">
                                                                          <w:marLeft w:val="0"/>
                                                                          <w:marRight w:val="0"/>
                                                                          <w:marTop w:val="0"/>
                                                                          <w:marBottom w:val="0"/>
                                                                          <w:divBdr>
                                                                            <w:top w:val="none" w:sz="0" w:space="0" w:color="auto"/>
                                                                            <w:left w:val="none" w:sz="0" w:space="0" w:color="auto"/>
                                                                            <w:bottom w:val="none" w:sz="0" w:space="0" w:color="auto"/>
                                                                            <w:right w:val="none" w:sz="0" w:space="0" w:color="auto"/>
                                                                          </w:divBdr>
                                                                        </w:div>
                                                                        <w:div w:id="16239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881140">
      <w:bodyDiv w:val="1"/>
      <w:marLeft w:val="0"/>
      <w:marRight w:val="0"/>
      <w:marTop w:val="0"/>
      <w:marBottom w:val="0"/>
      <w:divBdr>
        <w:top w:val="none" w:sz="0" w:space="0" w:color="auto"/>
        <w:left w:val="none" w:sz="0" w:space="0" w:color="auto"/>
        <w:bottom w:val="none" w:sz="0" w:space="0" w:color="auto"/>
        <w:right w:val="none" w:sz="0" w:space="0" w:color="auto"/>
      </w:divBdr>
    </w:div>
    <w:div w:id="1692032568">
      <w:bodyDiv w:val="1"/>
      <w:marLeft w:val="0"/>
      <w:marRight w:val="0"/>
      <w:marTop w:val="0"/>
      <w:marBottom w:val="0"/>
      <w:divBdr>
        <w:top w:val="none" w:sz="0" w:space="0" w:color="auto"/>
        <w:left w:val="none" w:sz="0" w:space="0" w:color="auto"/>
        <w:bottom w:val="none" w:sz="0" w:space="0" w:color="auto"/>
        <w:right w:val="none" w:sz="0" w:space="0" w:color="auto"/>
      </w:divBdr>
      <w:divsChild>
        <w:div w:id="1543713890">
          <w:marLeft w:val="255"/>
          <w:marRight w:val="0"/>
          <w:marTop w:val="0"/>
          <w:marBottom w:val="0"/>
          <w:divBdr>
            <w:top w:val="none" w:sz="0" w:space="0" w:color="auto"/>
            <w:left w:val="none" w:sz="0" w:space="0" w:color="auto"/>
            <w:bottom w:val="none" w:sz="0" w:space="0" w:color="auto"/>
            <w:right w:val="none" w:sz="0" w:space="0" w:color="auto"/>
          </w:divBdr>
        </w:div>
        <w:div w:id="661079973">
          <w:marLeft w:val="255"/>
          <w:marRight w:val="0"/>
          <w:marTop w:val="0"/>
          <w:marBottom w:val="0"/>
          <w:divBdr>
            <w:top w:val="none" w:sz="0" w:space="0" w:color="auto"/>
            <w:left w:val="none" w:sz="0" w:space="0" w:color="auto"/>
            <w:bottom w:val="none" w:sz="0" w:space="0" w:color="auto"/>
            <w:right w:val="none" w:sz="0" w:space="0" w:color="auto"/>
          </w:divBdr>
        </w:div>
        <w:div w:id="853611293">
          <w:marLeft w:val="255"/>
          <w:marRight w:val="0"/>
          <w:marTop w:val="0"/>
          <w:marBottom w:val="0"/>
          <w:divBdr>
            <w:top w:val="none" w:sz="0" w:space="0" w:color="auto"/>
            <w:left w:val="none" w:sz="0" w:space="0" w:color="auto"/>
            <w:bottom w:val="none" w:sz="0" w:space="0" w:color="auto"/>
            <w:right w:val="none" w:sz="0" w:space="0" w:color="auto"/>
          </w:divBdr>
        </w:div>
        <w:div w:id="1147209040">
          <w:marLeft w:val="255"/>
          <w:marRight w:val="0"/>
          <w:marTop w:val="0"/>
          <w:marBottom w:val="0"/>
          <w:divBdr>
            <w:top w:val="none" w:sz="0" w:space="0" w:color="auto"/>
            <w:left w:val="none" w:sz="0" w:space="0" w:color="auto"/>
            <w:bottom w:val="none" w:sz="0" w:space="0" w:color="auto"/>
            <w:right w:val="none" w:sz="0" w:space="0" w:color="auto"/>
          </w:divBdr>
        </w:div>
        <w:div w:id="1519344251">
          <w:marLeft w:val="255"/>
          <w:marRight w:val="0"/>
          <w:marTop w:val="0"/>
          <w:marBottom w:val="0"/>
          <w:divBdr>
            <w:top w:val="none" w:sz="0" w:space="0" w:color="auto"/>
            <w:left w:val="none" w:sz="0" w:space="0" w:color="auto"/>
            <w:bottom w:val="none" w:sz="0" w:space="0" w:color="auto"/>
            <w:right w:val="none" w:sz="0" w:space="0" w:color="auto"/>
          </w:divBdr>
        </w:div>
        <w:div w:id="844520609">
          <w:marLeft w:val="255"/>
          <w:marRight w:val="0"/>
          <w:marTop w:val="0"/>
          <w:marBottom w:val="0"/>
          <w:divBdr>
            <w:top w:val="none" w:sz="0" w:space="0" w:color="auto"/>
            <w:left w:val="none" w:sz="0" w:space="0" w:color="auto"/>
            <w:bottom w:val="none" w:sz="0" w:space="0" w:color="auto"/>
            <w:right w:val="none" w:sz="0" w:space="0" w:color="auto"/>
          </w:divBdr>
        </w:div>
        <w:div w:id="826095858">
          <w:marLeft w:val="255"/>
          <w:marRight w:val="0"/>
          <w:marTop w:val="0"/>
          <w:marBottom w:val="0"/>
          <w:divBdr>
            <w:top w:val="none" w:sz="0" w:space="0" w:color="auto"/>
            <w:left w:val="none" w:sz="0" w:space="0" w:color="auto"/>
            <w:bottom w:val="none" w:sz="0" w:space="0" w:color="auto"/>
            <w:right w:val="none" w:sz="0" w:space="0" w:color="auto"/>
          </w:divBdr>
        </w:div>
        <w:div w:id="892428959">
          <w:marLeft w:val="255"/>
          <w:marRight w:val="0"/>
          <w:marTop w:val="0"/>
          <w:marBottom w:val="0"/>
          <w:divBdr>
            <w:top w:val="none" w:sz="0" w:space="0" w:color="auto"/>
            <w:left w:val="none" w:sz="0" w:space="0" w:color="auto"/>
            <w:bottom w:val="none" w:sz="0" w:space="0" w:color="auto"/>
            <w:right w:val="none" w:sz="0" w:space="0" w:color="auto"/>
          </w:divBdr>
        </w:div>
        <w:div w:id="58065647">
          <w:marLeft w:val="255"/>
          <w:marRight w:val="0"/>
          <w:marTop w:val="0"/>
          <w:marBottom w:val="0"/>
          <w:divBdr>
            <w:top w:val="none" w:sz="0" w:space="0" w:color="auto"/>
            <w:left w:val="none" w:sz="0" w:space="0" w:color="auto"/>
            <w:bottom w:val="none" w:sz="0" w:space="0" w:color="auto"/>
            <w:right w:val="none" w:sz="0" w:space="0" w:color="auto"/>
          </w:divBdr>
        </w:div>
        <w:div w:id="118107071">
          <w:marLeft w:val="255"/>
          <w:marRight w:val="0"/>
          <w:marTop w:val="0"/>
          <w:marBottom w:val="0"/>
          <w:divBdr>
            <w:top w:val="none" w:sz="0" w:space="0" w:color="auto"/>
            <w:left w:val="none" w:sz="0" w:space="0" w:color="auto"/>
            <w:bottom w:val="none" w:sz="0" w:space="0" w:color="auto"/>
            <w:right w:val="none" w:sz="0" w:space="0" w:color="auto"/>
          </w:divBdr>
        </w:div>
        <w:div w:id="1241216988">
          <w:marLeft w:val="255"/>
          <w:marRight w:val="0"/>
          <w:marTop w:val="0"/>
          <w:marBottom w:val="0"/>
          <w:divBdr>
            <w:top w:val="none" w:sz="0" w:space="0" w:color="auto"/>
            <w:left w:val="none" w:sz="0" w:space="0" w:color="auto"/>
            <w:bottom w:val="none" w:sz="0" w:space="0" w:color="auto"/>
            <w:right w:val="none" w:sz="0" w:space="0" w:color="auto"/>
          </w:divBdr>
        </w:div>
        <w:div w:id="1310944106">
          <w:marLeft w:val="255"/>
          <w:marRight w:val="0"/>
          <w:marTop w:val="0"/>
          <w:marBottom w:val="0"/>
          <w:divBdr>
            <w:top w:val="none" w:sz="0" w:space="0" w:color="auto"/>
            <w:left w:val="none" w:sz="0" w:space="0" w:color="auto"/>
            <w:bottom w:val="none" w:sz="0" w:space="0" w:color="auto"/>
            <w:right w:val="none" w:sz="0" w:space="0" w:color="auto"/>
          </w:divBdr>
        </w:div>
        <w:div w:id="1915123659">
          <w:marLeft w:val="255"/>
          <w:marRight w:val="0"/>
          <w:marTop w:val="0"/>
          <w:marBottom w:val="0"/>
          <w:divBdr>
            <w:top w:val="none" w:sz="0" w:space="0" w:color="auto"/>
            <w:left w:val="none" w:sz="0" w:space="0" w:color="auto"/>
            <w:bottom w:val="none" w:sz="0" w:space="0" w:color="auto"/>
            <w:right w:val="none" w:sz="0" w:space="0" w:color="auto"/>
          </w:divBdr>
        </w:div>
        <w:div w:id="1580553318">
          <w:marLeft w:val="255"/>
          <w:marRight w:val="0"/>
          <w:marTop w:val="0"/>
          <w:marBottom w:val="0"/>
          <w:divBdr>
            <w:top w:val="none" w:sz="0" w:space="0" w:color="auto"/>
            <w:left w:val="none" w:sz="0" w:space="0" w:color="auto"/>
            <w:bottom w:val="none" w:sz="0" w:space="0" w:color="auto"/>
            <w:right w:val="none" w:sz="0" w:space="0" w:color="auto"/>
          </w:divBdr>
        </w:div>
      </w:divsChild>
    </w:div>
    <w:div w:id="1748067718">
      <w:bodyDiv w:val="1"/>
      <w:marLeft w:val="0"/>
      <w:marRight w:val="0"/>
      <w:marTop w:val="0"/>
      <w:marBottom w:val="0"/>
      <w:divBdr>
        <w:top w:val="none" w:sz="0" w:space="0" w:color="auto"/>
        <w:left w:val="none" w:sz="0" w:space="0" w:color="auto"/>
        <w:bottom w:val="none" w:sz="0" w:space="0" w:color="auto"/>
        <w:right w:val="none" w:sz="0" w:space="0" w:color="auto"/>
      </w:divBdr>
      <w:divsChild>
        <w:div w:id="84689868">
          <w:marLeft w:val="0"/>
          <w:marRight w:val="0"/>
          <w:marTop w:val="225"/>
          <w:marBottom w:val="0"/>
          <w:divBdr>
            <w:top w:val="none" w:sz="0" w:space="0" w:color="auto"/>
            <w:left w:val="none" w:sz="0" w:space="0" w:color="auto"/>
            <w:bottom w:val="none" w:sz="0" w:space="0" w:color="auto"/>
            <w:right w:val="none" w:sz="0" w:space="0" w:color="auto"/>
          </w:divBdr>
          <w:divsChild>
            <w:div w:id="42218633">
              <w:marLeft w:val="0"/>
              <w:marRight w:val="0"/>
              <w:marTop w:val="0"/>
              <w:marBottom w:val="0"/>
              <w:divBdr>
                <w:top w:val="none" w:sz="0" w:space="0" w:color="auto"/>
                <w:left w:val="none" w:sz="0" w:space="0" w:color="auto"/>
                <w:bottom w:val="none" w:sz="0" w:space="0" w:color="auto"/>
                <w:right w:val="none" w:sz="0" w:space="0" w:color="auto"/>
              </w:divBdr>
            </w:div>
          </w:divsChild>
        </w:div>
        <w:div w:id="1116870774">
          <w:marLeft w:val="0"/>
          <w:marRight w:val="0"/>
          <w:marTop w:val="225"/>
          <w:marBottom w:val="0"/>
          <w:divBdr>
            <w:top w:val="none" w:sz="0" w:space="0" w:color="auto"/>
            <w:left w:val="none" w:sz="0" w:space="0" w:color="auto"/>
            <w:bottom w:val="none" w:sz="0" w:space="0" w:color="auto"/>
            <w:right w:val="none" w:sz="0" w:space="0" w:color="auto"/>
          </w:divBdr>
          <w:divsChild>
            <w:div w:id="338317399">
              <w:marLeft w:val="10500"/>
              <w:marRight w:val="0"/>
              <w:marTop w:val="315"/>
              <w:marBottom w:val="0"/>
              <w:divBdr>
                <w:top w:val="single" w:sz="12" w:space="2" w:color="481659"/>
                <w:left w:val="single" w:sz="12" w:space="2" w:color="481659"/>
                <w:bottom w:val="single" w:sz="12" w:space="2" w:color="481659"/>
                <w:right w:val="single" w:sz="12" w:space="2" w:color="481659"/>
              </w:divBdr>
            </w:div>
            <w:div w:id="882785710">
              <w:marLeft w:val="0"/>
              <w:marRight w:val="0"/>
              <w:marTop w:val="0"/>
              <w:marBottom w:val="0"/>
              <w:divBdr>
                <w:top w:val="none" w:sz="0" w:space="0" w:color="auto"/>
                <w:left w:val="none" w:sz="0" w:space="0" w:color="auto"/>
                <w:bottom w:val="none" w:sz="0" w:space="0" w:color="auto"/>
                <w:right w:val="none" w:sz="0" w:space="0" w:color="auto"/>
              </w:divBdr>
            </w:div>
            <w:div w:id="1687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38451">
      <w:bodyDiv w:val="1"/>
      <w:marLeft w:val="0"/>
      <w:marRight w:val="0"/>
      <w:marTop w:val="0"/>
      <w:marBottom w:val="0"/>
      <w:divBdr>
        <w:top w:val="none" w:sz="0" w:space="0" w:color="auto"/>
        <w:left w:val="none" w:sz="0" w:space="0" w:color="auto"/>
        <w:bottom w:val="none" w:sz="0" w:space="0" w:color="auto"/>
        <w:right w:val="none" w:sz="0" w:space="0" w:color="auto"/>
      </w:divBdr>
    </w:div>
    <w:div w:id="1789471763">
      <w:bodyDiv w:val="1"/>
      <w:marLeft w:val="0"/>
      <w:marRight w:val="0"/>
      <w:marTop w:val="0"/>
      <w:marBottom w:val="0"/>
      <w:divBdr>
        <w:top w:val="none" w:sz="0" w:space="0" w:color="auto"/>
        <w:left w:val="none" w:sz="0" w:space="0" w:color="auto"/>
        <w:bottom w:val="none" w:sz="0" w:space="0" w:color="auto"/>
        <w:right w:val="none" w:sz="0" w:space="0" w:color="auto"/>
      </w:divBdr>
    </w:div>
    <w:div w:id="1789742420">
      <w:bodyDiv w:val="1"/>
      <w:marLeft w:val="0"/>
      <w:marRight w:val="0"/>
      <w:marTop w:val="0"/>
      <w:marBottom w:val="0"/>
      <w:divBdr>
        <w:top w:val="none" w:sz="0" w:space="0" w:color="auto"/>
        <w:left w:val="none" w:sz="0" w:space="0" w:color="auto"/>
        <w:bottom w:val="none" w:sz="0" w:space="0" w:color="auto"/>
        <w:right w:val="none" w:sz="0" w:space="0" w:color="auto"/>
      </w:divBdr>
    </w:div>
    <w:div w:id="1813785489">
      <w:bodyDiv w:val="1"/>
      <w:marLeft w:val="0"/>
      <w:marRight w:val="0"/>
      <w:marTop w:val="0"/>
      <w:marBottom w:val="0"/>
      <w:divBdr>
        <w:top w:val="none" w:sz="0" w:space="0" w:color="auto"/>
        <w:left w:val="none" w:sz="0" w:space="0" w:color="auto"/>
        <w:bottom w:val="none" w:sz="0" w:space="0" w:color="auto"/>
        <w:right w:val="none" w:sz="0" w:space="0" w:color="auto"/>
      </w:divBdr>
      <w:divsChild>
        <w:div w:id="1160150513">
          <w:marLeft w:val="0"/>
          <w:marRight w:val="0"/>
          <w:marTop w:val="225"/>
          <w:marBottom w:val="0"/>
          <w:divBdr>
            <w:top w:val="none" w:sz="0" w:space="0" w:color="auto"/>
            <w:left w:val="none" w:sz="0" w:space="0" w:color="auto"/>
            <w:bottom w:val="none" w:sz="0" w:space="0" w:color="auto"/>
            <w:right w:val="none" w:sz="0" w:space="0" w:color="auto"/>
          </w:divBdr>
          <w:divsChild>
            <w:div w:id="231744730">
              <w:marLeft w:val="0"/>
              <w:marRight w:val="0"/>
              <w:marTop w:val="0"/>
              <w:marBottom w:val="0"/>
              <w:divBdr>
                <w:top w:val="none" w:sz="0" w:space="0" w:color="auto"/>
                <w:left w:val="none" w:sz="0" w:space="0" w:color="auto"/>
                <w:bottom w:val="none" w:sz="0" w:space="0" w:color="auto"/>
                <w:right w:val="none" w:sz="0" w:space="0" w:color="auto"/>
              </w:divBdr>
            </w:div>
            <w:div w:id="1610965941">
              <w:marLeft w:val="0"/>
              <w:marRight w:val="0"/>
              <w:marTop w:val="0"/>
              <w:marBottom w:val="0"/>
              <w:divBdr>
                <w:top w:val="none" w:sz="0" w:space="0" w:color="auto"/>
                <w:left w:val="none" w:sz="0" w:space="0" w:color="auto"/>
                <w:bottom w:val="none" w:sz="0" w:space="0" w:color="auto"/>
                <w:right w:val="none" w:sz="0" w:space="0" w:color="auto"/>
              </w:divBdr>
            </w:div>
          </w:divsChild>
        </w:div>
        <w:div w:id="1465853884">
          <w:marLeft w:val="0"/>
          <w:marRight w:val="0"/>
          <w:marTop w:val="225"/>
          <w:marBottom w:val="0"/>
          <w:divBdr>
            <w:top w:val="none" w:sz="0" w:space="0" w:color="auto"/>
            <w:left w:val="none" w:sz="0" w:space="0" w:color="auto"/>
            <w:bottom w:val="none" w:sz="0" w:space="0" w:color="auto"/>
            <w:right w:val="none" w:sz="0" w:space="0" w:color="auto"/>
          </w:divBdr>
          <w:divsChild>
            <w:div w:id="911542357">
              <w:marLeft w:val="0"/>
              <w:marRight w:val="0"/>
              <w:marTop w:val="0"/>
              <w:marBottom w:val="0"/>
              <w:divBdr>
                <w:top w:val="none" w:sz="0" w:space="0" w:color="auto"/>
                <w:left w:val="none" w:sz="0" w:space="0" w:color="auto"/>
                <w:bottom w:val="none" w:sz="0" w:space="0" w:color="auto"/>
                <w:right w:val="none" w:sz="0" w:space="0" w:color="auto"/>
              </w:divBdr>
            </w:div>
            <w:div w:id="5436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881">
      <w:bodyDiv w:val="1"/>
      <w:marLeft w:val="0"/>
      <w:marRight w:val="0"/>
      <w:marTop w:val="0"/>
      <w:marBottom w:val="0"/>
      <w:divBdr>
        <w:top w:val="none" w:sz="0" w:space="0" w:color="auto"/>
        <w:left w:val="none" w:sz="0" w:space="0" w:color="auto"/>
        <w:bottom w:val="none" w:sz="0" w:space="0" w:color="auto"/>
        <w:right w:val="none" w:sz="0" w:space="0" w:color="auto"/>
      </w:divBdr>
    </w:div>
    <w:div w:id="1835759978">
      <w:bodyDiv w:val="1"/>
      <w:marLeft w:val="0"/>
      <w:marRight w:val="0"/>
      <w:marTop w:val="0"/>
      <w:marBottom w:val="0"/>
      <w:divBdr>
        <w:top w:val="none" w:sz="0" w:space="0" w:color="auto"/>
        <w:left w:val="none" w:sz="0" w:space="0" w:color="auto"/>
        <w:bottom w:val="none" w:sz="0" w:space="0" w:color="auto"/>
        <w:right w:val="none" w:sz="0" w:space="0" w:color="auto"/>
      </w:divBdr>
      <w:divsChild>
        <w:div w:id="1539927746">
          <w:marLeft w:val="255"/>
          <w:marRight w:val="0"/>
          <w:marTop w:val="0"/>
          <w:marBottom w:val="0"/>
          <w:divBdr>
            <w:top w:val="none" w:sz="0" w:space="0" w:color="auto"/>
            <w:left w:val="none" w:sz="0" w:space="0" w:color="auto"/>
            <w:bottom w:val="none" w:sz="0" w:space="0" w:color="auto"/>
            <w:right w:val="none" w:sz="0" w:space="0" w:color="auto"/>
          </w:divBdr>
        </w:div>
        <w:div w:id="983779112">
          <w:marLeft w:val="255"/>
          <w:marRight w:val="0"/>
          <w:marTop w:val="0"/>
          <w:marBottom w:val="0"/>
          <w:divBdr>
            <w:top w:val="none" w:sz="0" w:space="0" w:color="auto"/>
            <w:left w:val="none" w:sz="0" w:space="0" w:color="auto"/>
            <w:bottom w:val="none" w:sz="0" w:space="0" w:color="auto"/>
            <w:right w:val="none" w:sz="0" w:space="0" w:color="auto"/>
          </w:divBdr>
        </w:div>
      </w:divsChild>
    </w:div>
    <w:div w:id="1843546464">
      <w:bodyDiv w:val="1"/>
      <w:marLeft w:val="0"/>
      <w:marRight w:val="0"/>
      <w:marTop w:val="0"/>
      <w:marBottom w:val="0"/>
      <w:divBdr>
        <w:top w:val="none" w:sz="0" w:space="0" w:color="auto"/>
        <w:left w:val="none" w:sz="0" w:space="0" w:color="auto"/>
        <w:bottom w:val="none" w:sz="0" w:space="0" w:color="auto"/>
        <w:right w:val="none" w:sz="0" w:space="0" w:color="auto"/>
      </w:divBdr>
    </w:div>
    <w:div w:id="1861043449">
      <w:bodyDiv w:val="1"/>
      <w:marLeft w:val="0"/>
      <w:marRight w:val="0"/>
      <w:marTop w:val="0"/>
      <w:marBottom w:val="0"/>
      <w:divBdr>
        <w:top w:val="none" w:sz="0" w:space="0" w:color="auto"/>
        <w:left w:val="none" w:sz="0" w:space="0" w:color="auto"/>
        <w:bottom w:val="none" w:sz="0" w:space="0" w:color="auto"/>
        <w:right w:val="none" w:sz="0" w:space="0" w:color="auto"/>
      </w:divBdr>
    </w:div>
    <w:div w:id="1863938657">
      <w:bodyDiv w:val="1"/>
      <w:marLeft w:val="0"/>
      <w:marRight w:val="0"/>
      <w:marTop w:val="0"/>
      <w:marBottom w:val="0"/>
      <w:divBdr>
        <w:top w:val="none" w:sz="0" w:space="0" w:color="auto"/>
        <w:left w:val="none" w:sz="0" w:space="0" w:color="auto"/>
        <w:bottom w:val="none" w:sz="0" w:space="0" w:color="auto"/>
        <w:right w:val="none" w:sz="0" w:space="0" w:color="auto"/>
      </w:divBdr>
    </w:div>
    <w:div w:id="1920367249">
      <w:bodyDiv w:val="1"/>
      <w:marLeft w:val="0"/>
      <w:marRight w:val="0"/>
      <w:marTop w:val="0"/>
      <w:marBottom w:val="0"/>
      <w:divBdr>
        <w:top w:val="none" w:sz="0" w:space="0" w:color="auto"/>
        <w:left w:val="none" w:sz="0" w:space="0" w:color="auto"/>
        <w:bottom w:val="none" w:sz="0" w:space="0" w:color="auto"/>
        <w:right w:val="none" w:sz="0" w:space="0" w:color="auto"/>
      </w:divBdr>
    </w:div>
    <w:div w:id="1993020947">
      <w:bodyDiv w:val="1"/>
      <w:marLeft w:val="0"/>
      <w:marRight w:val="0"/>
      <w:marTop w:val="0"/>
      <w:marBottom w:val="0"/>
      <w:divBdr>
        <w:top w:val="none" w:sz="0" w:space="0" w:color="auto"/>
        <w:left w:val="none" w:sz="0" w:space="0" w:color="auto"/>
        <w:bottom w:val="none" w:sz="0" w:space="0" w:color="auto"/>
        <w:right w:val="none" w:sz="0" w:space="0" w:color="auto"/>
      </w:divBdr>
    </w:div>
    <w:div w:id="2013216081">
      <w:bodyDiv w:val="1"/>
      <w:marLeft w:val="0"/>
      <w:marRight w:val="0"/>
      <w:marTop w:val="0"/>
      <w:marBottom w:val="0"/>
      <w:divBdr>
        <w:top w:val="none" w:sz="0" w:space="0" w:color="auto"/>
        <w:left w:val="none" w:sz="0" w:space="0" w:color="auto"/>
        <w:bottom w:val="none" w:sz="0" w:space="0" w:color="auto"/>
        <w:right w:val="none" w:sz="0" w:space="0" w:color="auto"/>
      </w:divBdr>
    </w:div>
    <w:div w:id="20250173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945">
          <w:marLeft w:val="255"/>
          <w:marRight w:val="0"/>
          <w:marTop w:val="75"/>
          <w:marBottom w:val="0"/>
          <w:divBdr>
            <w:top w:val="none" w:sz="0" w:space="0" w:color="auto"/>
            <w:left w:val="none" w:sz="0" w:space="0" w:color="auto"/>
            <w:bottom w:val="none" w:sz="0" w:space="0" w:color="auto"/>
            <w:right w:val="none" w:sz="0" w:space="0" w:color="auto"/>
          </w:divBdr>
        </w:div>
        <w:div w:id="1267232345">
          <w:marLeft w:val="255"/>
          <w:marRight w:val="0"/>
          <w:marTop w:val="75"/>
          <w:marBottom w:val="0"/>
          <w:divBdr>
            <w:top w:val="none" w:sz="0" w:space="0" w:color="auto"/>
            <w:left w:val="none" w:sz="0" w:space="0" w:color="auto"/>
            <w:bottom w:val="none" w:sz="0" w:space="0" w:color="auto"/>
            <w:right w:val="none" w:sz="0" w:space="0" w:color="auto"/>
          </w:divBdr>
        </w:div>
        <w:div w:id="38752888">
          <w:marLeft w:val="255"/>
          <w:marRight w:val="0"/>
          <w:marTop w:val="75"/>
          <w:marBottom w:val="0"/>
          <w:divBdr>
            <w:top w:val="none" w:sz="0" w:space="0" w:color="auto"/>
            <w:left w:val="none" w:sz="0" w:space="0" w:color="auto"/>
            <w:bottom w:val="none" w:sz="0" w:space="0" w:color="auto"/>
            <w:right w:val="none" w:sz="0" w:space="0" w:color="auto"/>
          </w:divBdr>
        </w:div>
        <w:div w:id="1998142698">
          <w:marLeft w:val="255"/>
          <w:marRight w:val="0"/>
          <w:marTop w:val="75"/>
          <w:marBottom w:val="0"/>
          <w:divBdr>
            <w:top w:val="none" w:sz="0" w:space="0" w:color="auto"/>
            <w:left w:val="none" w:sz="0" w:space="0" w:color="auto"/>
            <w:bottom w:val="none" w:sz="0" w:space="0" w:color="auto"/>
            <w:right w:val="none" w:sz="0" w:space="0" w:color="auto"/>
          </w:divBdr>
        </w:div>
      </w:divsChild>
    </w:div>
    <w:div w:id="2041120907">
      <w:bodyDiv w:val="1"/>
      <w:marLeft w:val="0"/>
      <w:marRight w:val="0"/>
      <w:marTop w:val="0"/>
      <w:marBottom w:val="0"/>
      <w:divBdr>
        <w:top w:val="none" w:sz="0" w:space="0" w:color="auto"/>
        <w:left w:val="none" w:sz="0" w:space="0" w:color="auto"/>
        <w:bottom w:val="none" w:sz="0" w:space="0" w:color="auto"/>
        <w:right w:val="none" w:sz="0" w:space="0" w:color="auto"/>
      </w:divBdr>
    </w:div>
    <w:div w:id="2051300741">
      <w:bodyDiv w:val="1"/>
      <w:marLeft w:val="0"/>
      <w:marRight w:val="0"/>
      <w:marTop w:val="0"/>
      <w:marBottom w:val="0"/>
      <w:divBdr>
        <w:top w:val="none" w:sz="0" w:space="0" w:color="auto"/>
        <w:left w:val="none" w:sz="0" w:space="0" w:color="auto"/>
        <w:bottom w:val="none" w:sz="0" w:space="0" w:color="auto"/>
        <w:right w:val="none" w:sz="0" w:space="0" w:color="auto"/>
      </w:divBdr>
      <w:divsChild>
        <w:div w:id="2051371370">
          <w:marLeft w:val="255"/>
          <w:marRight w:val="0"/>
          <w:marTop w:val="75"/>
          <w:marBottom w:val="0"/>
          <w:divBdr>
            <w:top w:val="none" w:sz="0" w:space="0" w:color="auto"/>
            <w:left w:val="none" w:sz="0" w:space="0" w:color="auto"/>
            <w:bottom w:val="none" w:sz="0" w:space="0" w:color="auto"/>
            <w:right w:val="none" w:sz="0" w:space="0" w:color="auto"/>
          </w:divBdr>
        </w:div>
        <w:div w:id="153957087">
          <w:marLeft w:val="255"/>
          <w:marRight w:val="0"/>
          <w:marTop w:val="75"/>
          <w:marBottom w:val="0"/>
          <w:divBdr>
            <w:top w:val="none" w:sz="0" w:space="0" w:color="auto"/>
            <w:left w:val="none" w:sz="0" w:space="0" w:color="auto"/>
            <w:bottom w:val="none" w:sz="0" w:space="0" w:color="auto"/>
            <w:right w:val="none" w:sz="0" w:space="0" w:color="auto"/>
          </w:divBdr>
        </w:div>
        <w:div w:id="609702774">
          <w:marLeft w:val="255"/>
          <w:marRight w:val="0"/>
          <w:marTop w:val="75"/>
          <w:marBottom w:val="0"/>
          <w:divBdr>
            <w:top w:val="none" w:sz="0" w:space="0" w:color="auto"/>
            <w:left w:val="none" w:sz="0" w:space="0" w:color="auto"/>
            <w:bottom w:val="none" w:sz="0" w:space="0" w:color="auto"/>
            <w:right w:val="none" w:sz="0" w:space="0" w:color="auto"/>
          </w:divBdr>
        </w:div>
      </w:divsChild>
    </w:div>
    <w:div w:id="2071147102">
      <w:bodyDiv w:val="1"/>
      <w:marLeft w:val="0"/>
      <w:marRight w:val="0"/>
      <w:marTop w:val="0"/>
      <w:marBottom w:val="0"/>
      <w:divBdr>
        <w:top w:val="none" w:sz="0" w:space="0" w:color="auto"/>
        <w:left w:val="none" w:sz="0" w:space="0" w:color="auto"/>
        <w:bottom w:val="none" w:sz="0" w:space="0" w:color="auto"/>
        <w:right w:val="none" w:sz="0" w:space="0" w:color="auto"/>
      </w:divBdr>
    </w:div>
    <w:div w:id="2077245679">
      <w:bodyDiv w:val="1"/>
      <w:marLeft w:val="0"/>
      <w:marRight w:val="0"/>
      <w:marTop w:val="0"/>
      <w:marBottom w:val="0"/>
      <w:divBdr>
        <w:top w:val="none" w:sz="0" w:space="0" w:color="auto"/>
        <w:left w:val="none" w:sz="0" w:space="0" w:color="auto"/>
        <w:bottom w:val="none" w:sz="0" w:space="0" w:color="auto"/>
        <w:right w:val="none" w:sz="0" w:space="0" w:color="auto"/>
      </w:divBdr>
      <w:divsChild>
        <w:div w:id="2009482738">
          <w:marLeft w:val="255"/>
          <w:marRight w:val="0"/>
          <w:marTop w:val="75"/>
          <w:marBottom w:val="0"/>
          <w:divBdr>
            <w:top w:val="none" w:sz="0" w:space="0" w:color="auto"/>
            <w:left w:val="none" w:sz="0" w:space="0" w:color="auto"/>
            <w:bottom w:val="none" w:sz="0" w:space="0" w:color="auto"/>
            <w:right w:val="none" w:sz="0" w:space="0" w:color="auto"/>
          </w:divBdr>
        </w:div>
        <w:div w:id="1779716718">
          <w:marLeft w:val="255"/>
          <w:marRight w:val="0"/>
          <w:marTop w:val="75"/>
          <w:marBottom w:val="0"/>
          <w:divBdr>
            <w:top w:val="none" w:sz="0" w:space="0" w:color="auto"/>
            <w:left w:val="none" w:sz="0" w:space="0" w:color="auto"/>
            <w:bottom w:val="none" w:sz="0" w:space="0" w:color="auto"/>
            <w:right w:val="none" w:sz="0" w:space="0" w:color="auto"/>
          </w:divBdr>
        </w:div>
        <w:div w:id="1790471374">
          <w:marLeft w:val="255"/>
          <w:marRight w:val="0"/>
          <w:marTop w:val="75"/>
          <w:marBottom w:val="0"/>
          <w:divBdr>
            <w:top w:val="none" w:sz="0" w:space="0" w:color="auto"/>
            <w:left w:val="none" w:sz="0" w:space="0" w:color="auto"/>
            <w:bottom w:val="none" w:sz="0" w:space="0" w:color="auto"/>
            <w:right w:val="none" w:sz="0" w:space="0" w:color="auto"/>
          </w:divBdr>
        </w:div>
        <w:div w:id="1241326196">
          <w:marLeft w:val="255"/>
          <w:marRight w:val="0"/>
          <w:marTop w:val="75"/>
          <w:marBottom w:val="0"/>
          <w:divBdr>
            <w:top w:val="none" w:sz="0" w:space="0" w:color="auto"/>
            <w:left w:val="none" w:sz="0" w:space="0" w:color="auto"/>
            <w:bottom w:val="none" w:sz="0" w:space="0" w:color="auto"/>
            <w:right w:val="none" w:sz="0" w:space="0" w:color="auto"/>
          </w:divBdr>
        </w:div>
        <w:div w:id="1488091992">
          <w:marLeft w:val="255"/>
          <w:marRight w:val="0"/>
          <w:marTop w:val="75"/>
          <w:marBottom w:val="0"/>
          <w:divBdr>
            <w:top w:val="none" w:sz="0" w:space="0" w:color="auto"/>
            <w:left w:val="none" w:sz="0" w:space="0" w:color="auto"/>
            <w:bottom w:val="none" w:sz="0" w:space="0" w:color="auto"/>
            <w:right w:val="none" w:sz="0" w:space="0" w:color="auto"/>
          </w:divBdr>
        </w:div>
      </w:divsChild>
    </w:div>
    <w:div w:id="2089688128">
      <w:bodyDiv w:val="1"/>
      <w:marLeft w:val="0"/>
      <w:marRight w:val="0"/>
      <w:marTop w:val="0"/>
      <w:marBottom w:val="0"/>
      <w:divBdr>
        <w:top w:val="none" w:sz="0" w:space="0" w:color="auto"/>
        <w:left w:val="none" w:sz="0" w:space="0" w:color="auto"/>
        <w:bottom w:val="none" w:sz="0" w:space="0" w:color="auto"/>
        <w:right w:val="none" w:sz="0" w:space="0" w:color="auto"/>
      </w:divBdr>
      <w:divsChild>
        <w:div w:id="429858783">
          <w:marLeft w:val="0"/>
          <w:marRight w:val="0"/>
          <w:marTop w:val="225"/>
          <w:marBottom w:val="0"/>
          <w:divBdr>
            <w:top w:val="none" w:sz="0" w:space="0" w:color="auto"/>
            <w:left w:val="none" w:sz="0" w:space="0" w:color="auto"/>
            <w:bottom w:val="none" w:sz="0" w:space="0" w:color="auto"/>
            <w:right w:val="none" w:sz="0" w:space="0" w:color="auto"/>
          </w:divBdr>
          <w:divsChild>
            <w:div w:id="892814732">
              <w:marLeft w:val="0"/>
              <w:marRight w:val="0"/>
              <w:marTop w:val="0"/>
              <w:marBottom w:val="0"/>
              <w:divBdr>
                <w:top w:val="none" w:sz="0" w:space="0" w:color="auto"/>
                <w:left w:val="none" w:sz="0" w:space="0" w:color="auto"/>
                <w:bottom w:val="none" w:sz="0" w:space="0" w:color="auto"/>
                <w:right w:val="none" w:sz="0" w:space="0" w:color="auto"/>
              </w:divBdr>
            </w:div>
            <w:div w:id="542330753">
              <w:marLeft w:val="0"/>
              <w:marRight w:val="0"/>
              <w:marTop w:val="0"/>
              <w:marBottom w:val="0"/>
              <w:divBdr>
                <w:top w:val="none" w:sz="0" w:space="0" w:color="auto"/>
                <w:left w:val="none" w:sz="0" w:space="0" w:color="auto"/>
                <w:bottom w:val="none" w:sz="0" w:space="0" w:color="auto"/>
                <w:right w:val="none" w:sz="0" w:space="0" w:color="auto"/>
              </w:divBdr>
            </w:div>
          </w:divsChild>
        </w:div>
        <w:div w:id="2131630568">
          <w:marLeft w:val="0"/>
          <w:marRight w:val="0"/>
          <w:marTop w:val="225"/>
          <w:marBottom w:val="0"/>
          <w:divBdr>
            <w:top w:val="none" w:sz="0" w:space="0" w:color="auto"/>
            <w:left w:val="none" w:sz="0" w:space="0" w:color="auto"/>
            <w:bottom w:val="none" w:sz="0" w:space="0" w:color="auto"/>
            <w:right w:val="none" w:sz="0" w:space="0" w:color="auto"/>
          </w:divBdr>
          <w:divsChild>
            <w:div w:id="1221477727">
              <w:marLeft w:val="0"/>
              <w:marRight w:val="0"/>
              <w:marTop w:val="0"/>
              <w:marBottom w:val="0"/>
              <w:divBdr>
                <w:top w:val="none" w:sz="0" w:space="0" w:color="auto"/>
                <w:left w:val="none" w:sz="0" w:space="0" w:color="auto"/>
                <w:bottom w:val="none" w:sz="0" w:space="0" w:color="auto"/>
                <w:right w:val="none" w:sz="0" w:space="0" w:color="auto"/>
              </w:divBdr>
            </w:div>
            <w:div w:id="1871409617">
              <w:marLeft w:val="0"/>
              <w:marRight w:val="0"/>
              <w:marTop w:val="0"/>
              <w:marBottom w:val="0"/>
              <w:divBdr>
                <w:top w:val="none" w:sz="0" w:space="0" w:color="auto"/>
                <w:left w:val="none" w:sz="0" w:space="0" w:color="auto"/>
                <w:bottom w:val="none" w:sz="0" w:space="0" w:color="auto"/>
                <w:right w:val="none" w:sz="0" w:space="0" w:color="auto"/>
              </w:divBdr>
            </w:div>
          </w:divsChild>
        </w:div>
        <w:div w:id="311954259">
          <w:marLeft w:val="0"/>
          <w:marRight w:val="0"/>
          <w:marTop w:val="225"/>
          <w:marBottom w:val="0"/>
          <w:divBdr>
            <w:top w:val="none" w:sz="0" w:space="0" w:color="auto"/>
            <w:left w:val="none" w:sz="0" w:space="0" w:color="auto"/>
            <w:bottom w:val="none" w:sz="0" w:space="0" w:color="auto"/>
            <w:right w:val="none" w:sz="0" w:space="0" w:color="auto"/>
          </w:divBdr>
          <w:divsChild>
            <w:div w:id="1511024363">
              <w:marLeft w:val="0"/>
              <w:marRight w:val="0"/>
              <w:marTop w:val="0"/>
              <w:marBottom w:val="0"/>
              <w:divBdr>
                <w:top w:val="none" w:sz="0" w:space="0" w:color="auto"/>
                <w:left w:val="none" w:sz="0" w:space="0" w:color="auto"/>
                <w:bottom w:val="none" w:sz="0" w:space="0" w:color="auto"/>
                <w:right w:val="none" w:sz="0" w:space="0" w:color="auto"/>
              </w:divBdr>
            </w:div>
            <w:div w:id="16751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6708">
      <w:bodyDiv w:val="1"/>
      <w:marLeft w:val="0"/>
      <w:marRight w:val="0"/>
      <w:marTop w:val="0"/>
      <w:marBottom w:val="0"/>
      <w:divBdr>
        <w:top w:val="none" w:sz="0" w:space="0" w:color="auto"/>
        <w:left w:val="none" w:sz="0" w:space="0" w:color="auto"/>
        <w:bottom w:val="none" w:sz="0" w:space="0" w:color="auto"/>
        <w:right w:val="none" w:sz="0" w:space="0" w:color="auto"/>
      </w:divBdr>
    </w:div>
    <w:div w:id="2094665764">
      <w:bodyDiv w:val="1"/>
      <w:marLeft w:val="0"/>
      <w:marRight w:val="0"/>
      <w:marTop w:val="0"/>
      <w:marBottom w:val="0"/>
      <w:divBdr>
        <w:top w:val="none" w:sz="0" w:space="0" w:color="auto"/>
        <w:left w:val="none" w:sz="0" w:space="0" w:color="auto"/>
        <w:bottom w:val="none" w:sz="0" w:space="0" w:color="auto"/>
        <w:right w:val="none" w:sz="0" w:space="0" w:color="auto"/>
      </w:divBdr>
    </w:div>
    <w:div w:id="2097170567">
      <w:bodyDiv w:val="1"/>
      <w:marLeft w:val="0"/>
      <w:marRight w:val="0"/>
      <w:marTop w:val="0"/>
      <w:marBottom w:val="0"/>
      <w:divBdr>
        <w:top w:val="none" w:sz="0" w:space="0" w:color="auto"/>
        <w:left w:val="none" w:sz="0" w:space="0" w:color="auto"/>
        <w:bottom w:val="none" w:sz="0" w:space="0" w:color="auto"/>
        <w:right w:val="none" w:sz="0" w:space="0" w:color="auto"/>
      </w:divBdr>
    </w:div>
    <w:div w:id="2125880446">
      <w:bodyDiv w:val="1"/>
      <w:marLeft w:val="0"/>
      <w:marRight w:val="0"/>
      <w:marTop w:val="0"/>
      <w:marBottom w:val="0"/>
      <w:divBdr>
        <w:top w:val="none" w:sz="0" w:space="0" w:color="auto"/>
        <w:left w:val="none" w:sz="0" w:space="0" w:color="auto"/>
        <w:bottom w:val="none" w:sz="0" w:space="0" w:color="auto"/>
        <w:right w:val="none" w:sz="0" w:space="0" w:color="auto"/>
      </w:divBdr>
    </w:div>
    <w:div w:id="21470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513/" TargetMode="External"/><Relationship Id="rId13" Type="http://schemas.openxmlformats.org/officeDocument/2006/relationships/hyperlink" Target="https://www.slov-lex.sk/pravne-predpisy/SK/ZZ/2003/530/?ucinnost=25.03.2022" TargetMode="External"/><Relationship Id="rId18" Type="http://schemas.openxmlformats.org/officeDocument/2006/relationships/hyperlink" Target="https://www.slov-lex.sk/pravne-predpisy/SK/ZZ/2003/530/?ucinnost=25.03.2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lov-lex.sk/pravne-predpisy/SK/ZZ/2003/530/?ucinnost=25.03.2022" TargetMode="External"/><Relationship Id="rId7" Type="http://schemas.openxmlformats.org/officeDocument/2006/relationships/endnotes" Target="endnotes.xml"/><Relationship Id="rId12" Type="http://schemas.openxmlformats.org/officeDocument/2006/relationships/hyperlink" Target="https://www.slov-lex.sk/pravne-predpisy/SK/ZZ/2003/530/?ucinnost=25.03.2022" TargetMode="External"/><Relationship Id="rId17" Type="http://schemas.openxmlformats.org/officeDocument/2006/relationships/hyperlink" Target="https://www.slov-lex.sk/pravne-predpisy/SK/ZZ/2003/530/?ucinnost=25.03.20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03/530/?ucinnost=25.03.2022" TargetMode="External"/><Relationship Id="rId20" Type="http://schemas.openxmlformats.org/officeDocument/2006/relationships/hyperlink" Target="https://www.slov-lex.sk/pravne-predpisy/SK/ZZ/2003/530/20130201.html?ucinnost=25.03.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vensko.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lov-lex.sk/pravne-predpisy/SK/ZZ/2003/530/?ucinnost=25.03.2022" TargetMode="External"/><Relationship Id="rId23" Type="http://schemas.openxmlformats.org/officeDocument/2006/relationships/hyperlink" Target="https://www.slov-lex.sk/pravne-predpisy/SK/ZZ/2003/530/?ucinnost=25.03.2022" TargetMode="External"/><Relationship Id="rId10" Type="http://schemas.openxmlformats.org/officeDocument/2006/relationships/hyperlink" Target="http://www.slovensko.sk" TargetMode="External"/><Relationship Id="rId19" Type="http://schemas.openxmlformats.org/officeDocument/2006/relationships/hyperlink" Target="https://www.slov-lex.sk/pravne-predpisy/SK/ZZ/2003/530/20130201.html?ucinnost=25.03.2022" TargetMode="External"/><Relationship Id="rId4" Type="http://schemas.openxmlformats.org/officeDocument/2006/relationships/settings" Target="settings.xml"/><Relationship Id="rId9" Type="http://schemas.openxmlformats.org/officeDocument/2006/relationships/hyperlink" Target="https://www.slovensko.sk/sk/eidas/informacie-o-prihlaseni-cez-ei" TargetMode="External"/><Relationship Id="rId14" Type="http://schemas.openxmlformats.org/officeDocument/2006/relationships/hyperlink" Target="https://www.slov-lex.sk/pravne-predpisy/SK/ZZ/2003/530/?ucinnost=25.03.2022" TargetMode="External"/><Relationship Id="rId22" Type="http://schemas.openxmlformats.org/officeDocument/2006/relationships/hyperlink" Target="https://www.slov-lex.sk/pravne-predpisy/SK/ZZ/2003/530/?ucinnost=25.03.202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5964C-7E68-41A6-9670-B3BC4975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27672</Words>
  <Characters>157733</Characters>
  <Application>Microsoft Office Word</Application>
  <DocSecurity>0</DocSecurity>
  <Lines>1314</Lines>
  <Paragraphs>370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185035</CharactersWithSpaces>
  <SharedDoc>false</SharedDoc>
  <HLinks>
    <vt:vector size="18" baseType="variant">
      <vt:variant>
        <vt:i4>1179658</vt:i4>
      </vt:variant>
      <vt:variant>
        <vt:i4>9</vt:i4>
      </vt:variant>
      <vt:variant>
        <vt:i4>0</vt:i4>
      </vt:variant>
      <vt:variant>
        <vt:i4>5</vt:i4>
      </vt:variant>
      <vt:variant>
        <vt:lpwstr>http://www.slovensko.sk/</vt:lpwstr>
      </vt:variant>
      <vt:variant>
        <vt:lpwstr/>
      </vt:variant>
      <vt:variant>
        <vt:i4>1179658</vt:i4>
      </vt:variant>
      <vt:variant>
        <vt:i4>3</vt:i4>
      </vt:variant>
      <vt:variant>
        <vt:i4>0</vt:i4>
      </vt:variant>
      <vt:variant>
        <vt:i4>5</vt:i4>
      </vt:variant>
      <vt:variant>
        <vt:lpwstr>http://www.slovensko.sk/</vt:lpwstr>
      </vt:variant>
      <vt:variant>
        <vt:lpwstr/>
      </vt:variant>
      <vt:variant>
        <vt:i4>2031628</vt:i4>
      </vt:variant>
      <vt:variant>
        <vt:i4>0</vt:i4>
      </vt:variant>
      <vt:variant>
        <vt:i4>0</vt:i4>
      </vt:variant>
      <vt:variant>
        <vt:i4>5</vt:i4>
      </vt:variant>
      <vt:variant>
        <vt:lpwstr>https://www.slovensko.sk/sk/eidas/informacie-o-prihlaseni-cez-ei</vt:lpwstr>
      </vt:variant>
      <vt:variant>
        <vt:lpwstr>vseobecne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2022-09-27T13:43:00Z</dcterms:created>
  <dcterms:modified xsi:type="dcterms:W3CDTF">2022-09-27T13:43:00Z</dcterms:modified>
</cp:coreProperties>
</file>