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365B0">
        <w:rPr>
          <w:sz w:val="22"/>
          <w:szCs w:val="22"/>
        </w:rPr>
        <w:t>2078</w:t>
      </w:r>
      <w:bookmarkStart w:id="0" w:name="_GoBack"/>
      <w:bookmarkEnd w:id="0"/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440D6">
      <w:pPr>
        <w:pStyle w:val="rozhodnutia"/>
      </w:pPr>
      <w:r>
        <w:t>1258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E440D6">
        <w:rPr>
          <w:rFonts w:ascii="Arial" w:hAnsi="Arial" w:cs="Arial"/>
          <w:sz w:val="22"/>
        </w:rPr>
        <w:t>27</w:t>
      </w:r>
      <w:r w:rsidR="00DB58FD">
        <w:rPr>
          <w:rFonts w:ascii="Arial" w:hAnsi="Arial" w:cs="Arial"/>
          <w:sz w:val="22"/>
        </w:rPr>
        <w:t xml:space="preserve">. </w:t>
      </w:r>
      <w:r w:rsidR="00DD34E1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>men</w:t>
      </w:r>
      <w:r w:rsidR="00A840FE">
        <w:rPr>
          <w:rFonts w:cs="Arial"/>
          <w:noProof/>
          <w:sz w:val="22"/>
          <w:lang w:val="sk-SK"/>
        </w:rPr>
        <w:t>í</w:t>
      </w:r>
      <w:r w:rsidR="00A85D9A">
        <w:rPr>
          <w:rFonts w:cs="Arial"/>
          <w:noProof/>
          <w:sz w:val="22"/>
          <w:lang w:val="sk-SK"/>
        </w:rPr>
        <w:t xml:space="preserve"> </w:t>
      </w:r>
      <w:r w:rsidR="00A840FE">
        <w:rPr>
          <w:rFonts w:cs="Arial"/>
          <w:noProof/>
          <w:sz w:val="22"/>
          <w:lang w:val="sk-SK"/>
        </w:rPr>
        <w:t xml:space="preserve">zákon č. </w:t>
      </w:r>
      <w:r w:rsidR="00B012B8">
        <w:rPr>
          <w:rFonts w:cs="Arial"/>
          <w:noProof/>
          <w:sz w:val="22"/>
          <w:lang w:val="sk-SK"/>
        </w:rPr>
        <w:t>534</w:t>
      </w:r>
      <w:r w:rsidR="00A840FE">
        <w:rPr>
          <w:rFonts w:cs="Arial"/>
          <w:noProof/>
          <w:sz w:val="22"/>
          <w:lang w:val="sk-SK"/>
        </w:rPr>
        <w:t>/202</w:t>
      </w:r>
      <w:r w:rsidR="00B012B8">
        <w:rPr>
          <w:rFonts w:cs="Arial"/>
          <w:noProof/>
          <w:sz w:val="22"/>
          <w:lang w:val="sk-SK"/>
        </w:rPr>
        <w:t>1</w:t>
      </w:r>
      <w:r w:rsidR="00A840FE">
        <w:rPr>
          <w:rFonts w:cs="Arial"/>
          <w:noProof/>
          <w:sz w:val="22"/>
          <w:lang w:val="sk-SK"/>
        </w:rPr>
        <w:t xml:space="preserve"> Z. z. o štátnom rozpočte na rok 202</w:t>
      </w:r>
      <w:r w:rsidR="00B012B8">
        <w:rPr>
          <w:rFonts w:cs="Arial"/>
          <w:noProof/>
          <w:sz w:val="22"/>
          <w:lang w:val="sk-SK"/>
        </w:rPr>
        <w:t>2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120</w:t>
      </w:r>
      <w:r w:rsidR="00B012B8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E440D6">
        <w:rPr>
          <w:rFonts w:cs="Arial"/>
          <w:sz w:val="22"/>
          <w:lang w:val="sk-SK"/>
        </w:rPr>
        <w:t>27</w:t>
      </w:r>
      <w:r w:rsidR="00DD34E1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A53AF6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840FE">
        <w:rPr>
          <w:rFonts w:ascii="Arial" w:hAnsi="Arial" w:cs="Arial"/>
          <w:sz w:val="22"/>
        </w:rPr>
        <w:t>financie a rozpočet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DD34E1">
        <w:rPr>
          <w:rFonts w:ascii="Arial" w:hAnsi="Arial" w:cs="Arial"/>
          <w:sz w:val="22"/>
        </w:rPr>
        <w:t>72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F2C5B"/>
    <w:rsid w:val="007133D7"/>
    <w:rsid w:val="00713F18"/>
    <w:rsid w:val="00723AE1"/>
    <w:rsid w:val="007365B0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40DC8"/>
    <w:rsid w:val="00E440D6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198AF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7</cp:revision>
  <cp:lastPrinted>2022-02-10T08:50:00Z</cp:lastPrinted>
  <dcterms:created xsi:type="dcterms:W3CDTF">2022-09-26T09:11:00Z</dcterms:created>
  <dcterms:modified xsi:type="dcterms:W3CDTF">2022-09-27T07:45:00Z</dcterms:modified>
</cp:coreProperties>
</file>