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A7234F">
        <w:rPr>
          <w:sz w:val="20"/>
        </w:rPr>
        <w:t>883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D3877">
        <w:t>1583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1D3877">
        <w:rPr>
          <w:spacing w:val="0"/>
        </w:rPr>
        <w:t>20</w:t>
      </w:r>
      <w:r w:rsidR="006D1B87">
        <w:rPr>
          <w:spacing w:val="0"/>
        </w:rPr>
        <w:t xml:space="preserve">. </w:t>
      </w:r>
      <w:r w:rsidR="00A51B74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0D1609" w:rsidRPr="00A7234F" w:rsidP="000D1609">
      <w:pPr>
        <w:jc w:val="both"/>
      </w:pPr>
      <w:r w:rsidRPr="00A7234F" w:rsidR="00766D9A">
        <w:t>k</w:t>
      </w:r>
      <w:r w:rsidRPr="00A7234F">
        <w:t xml:space="preserve"> </w:t>
      </w:r>
      <w:r w:rsidRPr="00A7234F" w:rsidR="00A7234F">
        <w:t>vládnemu návrhu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 – prvé čítanie</w:t>
      </w:r>
    </w:p>
    <w:p w:rsidR="000D1609" w:rsidRPr="007308F1" w:rsidP="000D160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 xml:space="preserve">prerokuje uvedený </w:t>
      </w:r>
      <w:r w:rsidR="00044D5C">
        <w:rPr>
          <w:rFonts w:cs="Arial"/>
        </w:rPr>
        <w:t xml:space="preserve">vládny </w:t>
      </w:r>
      <w:r w:rsidRPr="00CC6AFD">
        <w:rPr>
          <w:rFonts w:cs="Arial"/>
        </w:rPr>
        <w:t>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 xml:space="preserve">tento </w:t>
      </w:r>
      <w:r w:rsidR="00044D5C">
        <w:rPr>
          <w:rFonts w:cs="Arial"/>
        </w:rPr>
        <w:t xml:space="preserve">vládny </w:t>
      </w:r>
      <w:r w:rsidRPr="00CC6AFD">
        <w:rPr>
          <w:rFonts w:cs="Arial"/>
        </w:rPr>
        <w:t>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044D5C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044D5C" w:rsidP="00CC6AF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</w:t>
      </w:r>
      <w:r w:rsidR="00830DAF">
        <w:rPr>
          <w:rFonts w:cs="Arial"/>
        </w:rPr>
        <w:t xml:space="preserve"> </w:t>
      </w:r>
      <w:r>
        <w:rPr>
          <w:rFonts w:cs="Arial"/>
        </w:rPr>
        <w:t xml:space="preserve">pre </w:t>
      </w:r>
      <w:r w:rsidR="000D1609">
        <w:rPr>
          <w:rFonts w:cs="Arial"/>
        </w:rPr>
        <w:t>financie a rozpočet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044D5C">
        <w:rPr>
          <w:rFonts w:cs="Arial"/>
        </w:rPr>
        <w:t>Výboru Náro</w:t>
      </w:r>
      <w:r w:rsidR="00044D5C">
        <w:rPr>
          <w:rFonts w:cs="Arial"/>
        </w:rPr>
        <w:t>dnej rady Slovenskej republiky pre</w:t>
      </w:r>
      <w:r w:rsidR="000D1609">
        <w:rPr>
          <w:rFonts w:cs="Arial"/>
        </w:rPr>
        <w:t xml:space="preserve"> hospodárske záležitosti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>ako gestorský Výbor Národne</w:t>
      </w:r>
      <w:r w:rsidR="00935FB5">
        <w:rPr>
          <w:rFonts w:cs="Arial"/>
        </w:rPr>
        <w:t>j rady Slovenskej republiky pre</w:t>
      </w:r>
      <w:r w:rsidR="000B7D79">
        <w:rPr>
          <w:rFonts w:cs="Arial"/>
        </w:rPr>
        <w:t xml:space="preserve"> </w:t>
      </w:r>
      <w:r w:rsidR="000D1609">
        <w:rPr>
          <w:rFonts w:cs="Arial"/>
        </w:rPr>
        <w:t>financie a rozpočet</w:t>
      </w:r>
      <w:r w:rsidR="00044D5C">
        <w:rPr>
          <w:rFonts w:cs="Arial"/>
        </w:rPr>
        <w:t xml:space="preserve"> </w:t>
      </w:r>
      <w:r w:rsidRPr="00CC6AFD">
        <w:rPr>
          <w:rFonts w:cs="Arial"/>
        </w:rPr>
        <w:t xml:space="preserve">a lehotu </w:t>
      </w:r>
      <w:r w:rsidRPr="00CC6AFD">
        <w:t>na jeho prerokovanie v druhom čítaní vo výbor</w:t>
      </w:r>
      <w:r w:rsidR="00044D5C">
        <w:t>och</w:t>
      </w:r>
      <w:r w:rsidR="00830DAF">
        <w:t xml:space="preserve"> </w:t>
      </w:r>
      <w:r w:rsidR="00236C9D">
        <w:t xml:space="preserve">do </w:t>
      </w:r>
      <w:r w:rsidR="00ED0E40">
        <w:t>30</w:t>
      </w:r>
      <w:r w:rsidR="00044D5C">
        <w:t xml:space="preserve"> dní</w:t>
      </w:r>
      <w:r w:rsidR="000D1609">
        <w:t xml:space="preserve"> </w:t>
      </w:r>
      <w:r w:rsidR="00044D5C">
        <w:t xml:space="preserve">a </w:t>
      </w:r>
      <w:r w:rsidRPr="00CC6AFD">
        <w:t xml:space="preserve">v gestorskom výbore </w:t>
      </w:r>
      <w:r w:rsidR="00044D5C">
        <w:t>do 3</w:t>
      </w:r>
      <w:r w:rsidR="00EA304A">
        <w:t>2</w:t>
      </w:r>
      <w:r w:rsidRPr="00EA304A" w:rsidR="00EA304A">
        <w:t xml:space="preserve"> </w:t>
      </w:r>
      <w:r w:rsidR="00EA304A">
        <w:t>dní odo dňa jeho pridelenia.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A304A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964E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964E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D55CA" w:rsidP="003D55C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3D55CA" w:rsidP="003D55C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3D55CA" w:rsidP="003D55CA">
      <w:pPr>
        <w:keepNext w:val="0"/>
        <w:keepLines w:val="0"/>
        <w:widowControl w:val="0"/>
        <w:jc w:val="both"/>
        <w:rPr>
          <w:rFonts w:cs="Arial"/>
        </w:rPr>
      </w:pPr>
    </w:p>
    <w:sectPr w:rsidSect="004A35E5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34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44D5C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D160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4BC2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877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81EBE"/>
    <w:rsid w:val="0028552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5CA"/>
    <w:rsid w:val="003E72D6"/>
    <w:rsid w:val="003E7A3D"/>
    <w:rsid w:val="004019DF"/>
    <w:rsid w:val="004074A8"/>
    <w:rsid w:val="004114AF"/>
    <w:rsid w:val="004171C5"/>
    <w:rsid w:val="00427554"/>
    <w:rsid w:val="00436054"/>
    <w:rsid w:val="00437C70"/>
    <w:rsid w:val="00441FEE"/>
    <w:rsid w:val="004464C9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35E5"/>
    <w:rsid w:val="004B1106"/>
    <w:rsid w:val="004B2172"/>
    <w:rsid w:val="004B4812"/>
    <w:rsid w:val="004B4EDF"/>
    <w:rsid w:val="004B4FA5"/>
    <w:rsid w:val="004C066C"/>
    <w:rsid w:val="004E21E4"/>
    <w:rsid w:val="004F299D"/>
    <w:rsid w:val="00503C73"/>
    <w:rsid w:val="00503D36"/>
    <w:rsid w:val="00510150"/>
    <w:rsid w:val="00512282"/>
    <w:rsid w:val="00513089"/>
    <w:rsid w:val="00533CF8"/>
    <w:rsid w:val="00536E4F"/>
    <w:rsid w:val="00537B27"/>
    <w:rsid w:val="00543E1D"/>
    <w:rsid w:val="00547504"/>
    <w:rsid w:val="00547EEA"/>
    <w:rsid w:val="00555B4E"/>
    <w:rsid w:val="00564F96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573EB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08F1"/>
    <w:rsid w:val="007332D4"/>
    <w:rsid w:val="0073698D"/>
    <w:rsid w:val="007370B4"/>
    <w:rsid w:val="00742C7D"/>
    <w:rsid w:val="007478BC"/>
    <w:rsid w:val="00756060"/>
    <w:rsid w:val="007611A7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4B36"/>
    <w:rsid w:val="00830DAF"/>
    <w:rsid w:val="00832126"/>
    <w:rsid w:val="00832C32"/>
    <w:rsid w:val="00836B6D"/>
    <w:rsid w:val="008419B5"/>
    <w:rsid w:val="00845D6F"/>
    <w:rsid w:val="00876720"/>
    <w:rsid w:val="00876988"/>
    <w:rsid w:val="008964E5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D69D6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205F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1B74"/>
    <w:rsid w:val="00A52997"/>
    <w:rsid w:val="00A54837"/>
    <w:rsid w:val="00A54AE7"/>
    <w:rsid w:val="00A63DBE"/>
    <w:rsid w:val="00A66B40"/>
    <w:rsid w:val="00A70886"/>
    <w:rsid w:val="00A7234F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27587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170D3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DF7FE8"/>
    <w:rsid w:val="00E03CF6"/>
    <w:rsid w:val="00E06FDD"/>
    <w:rsid w:val="00E076C1"/>
    <w:rsid w:val="00E104F1"/>
    <w:rsid w:val="00E12C5D"/>
    <w:rsid w:val="00E4068F"/>
    <w:rsid w:val="00E507BE"/>
    <w:rsid w:val="00E53079"/>
    <w:rsid w:val="00E577FA"/>
    <w:rsid w:val="00E62FC2"/>
    <w:rsid w:val="00E80376"/>
    <w:rsid w:val="00E80539"/>
    <w:rsid w:val="00E96B08"/>
    <w:rsid w:val="00EA2030"/>
    <w:rsid w:val="00EA208E"/>
    <w:rsid w:val="00EA304A"/>
    <w:rsid w:val="00EB43D6"/>
    <w:rsid w:val="00EB6380"/>
    <w:rsid w:val="00EB6D47"/>
    <w:rsid w:val="00EC2AF5"/>
    <w:rsid w:val="00EC4C0A"/>
    <w:rsid w:val="00ED0E40"/>
    <w:rsid w:val="00F03AE8"/>
    <w:rsid w:val="00F079D9"/>
    <w:rsid w:val="00F116B6"/>
    <w:rsid w:val="00F13A27"/>
    <w:rsid w:val="00F13C21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4FDF-D92D-40F5-B752-151A58FD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2022-09-07T06:54:00Z</cp:lastPrinted>
  <dcterms:created xsi:type="dcterms:W3CDTF">2022-09-07T06:45:00Z</dcterms:created>
  <dcterms:modified xsi:type="dcterms:W3CDTF">2022-09-21T08:57:00Z</dcterms:modified>
</cp:coreProperties>
</file>