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252B25DF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D639E">
        <w:rPr>
          <w:bCs/>
          <w:szCs w:val="24"/>
          <w:lang w:eastAsia="sk-SK"/>
        </w:rPr>
        <w:t>1337</w:t>
      </w:r>
      <w:r>
        <w:rPr>
          <w:bCs/>
          <w:szCs w:val="24"/>
          <w:lang w:eastAsia="sk-SK"/>
        </w:rPr>
        <w:t>/202</w:t>
      </w:r>
      <w:r w:rsidR="00AD639E">
        <w:rPr>
          <w:bCs/>
          <w:szCs w:val="24"/>
          <w:lang w:eastAsia="sk-SK"/>
        </w:rPr>
        <w:t>1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9D61943" w14:textId="76E8C639" w:rsidR="00C73BB7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AF25ED" w14:textId="2D74628B" w:rsidR="00AD639E" w:rsidRDefault="00AD639E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64F53500" w14:textId="77777777" w:rsidR="00162A78" w:rsidRPr="00955112" w:rsidRDefault="00162A78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16D2ACD0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1034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57638BB8" w:rsidR="00CC37B1" w:rsidRPr="00ED3418" w:rsidRDefault="00CC37B1" w:rsidP="00ED3418">
      <w:pPr>
        <w:pStyle w:val="Zarkazkladnhotextu"/>
        <w:spacing w:after="0" w:line="360" w:lineRule="auto"/>
        <w:ind w:left="0"/>
        <w:jc w:val="both"/>
        <w:rPr>
          <w:b/>
        </w:rPr>
      </w:pPr>
      <w:r w:rsidRPr="00ED3418">
        <w:rPr>
          <w:b/>
        </w:rPr>
        <w:t>výborov Národnej rady Slovenskej republiky o prerokovaní vládneho návrhu zákona</w:t>
      </w:r>
      <w:r w:rsidR="00ED3418" w:rsidRPr="00ED3418">
        <w:rPr>
          <w:b/>
          <w:shd w:val="clear" w:color="auto" w:fill="FFFFFF"/>
        </w:rPr>
        <w:t xml:space="preserve">, ktorým sa mení a dopĺňa zákon č. 161/2015 Z. z. Civilný </w:t>
      </w:r>
      <w:proofErr w:type="spellStart"/>
      <w:r w:rsidR="00ED3418" w:rsidRPr="00ED3418">
        <w:rPr>
          <w:b/>
          <w:shd w:val="clear" w:color="auto" w:fill="FFFFFF"/>
        </w:rPr>
        <w:t>mimosporový</w:t>
      </w:r>
      <w:proofErr w:type="spellEnd"/>
      <w:r w:rsidR="00ED3418" w:rsidRPr="00ED3418">
        <w:rPr>
          <w:b/>
          <w:shd w:val="clear" w:color="auto" w:fill="FFFFFF"/>
        </w:rPr>
        <w:t xml:space="preserve"> poriadok v znení neskorších predpisov a ktorým sa menia a dopĺňajú niektoré zákony (tlač 1034) v druhom čítaní 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2EE1FF5" w14:textId="64DB02EC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  <w:lang w:eastAsia="en-US"/>
        </w:rPr>
      </w:pPr>
    </w:p>
    <w:p w14:paraId="410C12EB" w14:textId="77777777" w:rsidR="001950F3" w:rsidRDefault="001950F3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44CDC76" w14:textId="77777777" w:rsidR="00CC37B1" w:rsidRPr="00AB15E9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589BF526" w:rsidR="00CC37B1" w:rsidRDefault="00CC37B1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 xml:space="preserve">gestorský výbor k vládnemu návrhu </w:t>
      </w:r>
      <w:r w:rsidRPr="00ED3418">
        <w:t>zákona</w:t>
      </w:r>
      <w:r w:rsidR="00ED3418" w:rsidRPr="00ED3418">
        <w:t xml:space="preserve">, </w:t>
      </w:r>
      <w:r w:rsidR="00ED3418" w:rsidRPr="00ED3418">
        <w:rPr>
          <w:shd w:val="clear" w:color="auto" w:fill="FFFFFF"/>
        </w:rPr>
        <w:t>ktorým sa mení a dopĺňa</w:t>
      </w:r>
      <w:r w:rsidR="00ED3418" w:rsidRPr="00ED3418">
        <w:rPr>
          <w:b/>
          <w:shd w:val="clear" w:color="auto" w:fill="FFFFFF"/>
        </w:rPr>
        <w:t xml:space="preserve"> zákon č. 161/2015 Z. z. Civilný </w:t>
      </w:r>
      <w:proofErr w:type="spellStart"/>
      <w:r w:rsidR="00ED3418" w:rsidRPr="00ED3418">
        <w:rPr>
          <w:b/>
          <w:shd w:val="clear" w:color="auto" w:fill="FFFFFF"/>
        </w:rPr>
        <w:t>mimosporový</w:t>
      </w:r>
      <w:proofErr w:type="spellEnd"/>
      <w:r w:rsidR="00ED3418" w:rsidRPr="00ED3418">
        <w:rPr>
          <w:b/>
          <w:shd w:val="clear" w:color="auto" w:fill="FFFFFF"/>
        </w:rPr>
        <w:t xml:space="preserve"> poriadok </w:t>
      </w:r>
      <w:r w:rsidR="00ED3418" w:rsidRPr="00ED3418">
        <w:rPr>
          <w:shd w:val="clear" w:color="auto" w:fill="FFFFFF"/>
        </w:rPr>
        <w:t>v znení neskorších predpisov a ktorým sa menia a dopĺňajú niektoré zákony (tlač 1034)</w:t>
      </w:r>
      <w:r w:rsidR="00AB15E9" w:rsidRPr="00AB15E9">
        <w:rPr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328DFAD3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Pr="00763208">
        <w:t xml:space="preserve">uznesením č. </w:t>
      </w:r>
      <w:r w:rsidR="00D97D47">
        <w:t xml:space="preserve">1528 </w:t>
      </w:r>
      <w:r w:rsidRPr="00763208">
        <w:t>z</w:t>
      </w:r>
      <w:r w:rsidR="00D97D47">
        <w:t xml:space="preserve"> 21. </w:t>
      </w:r>
      <w:r w:rsidR="00ED3418">
        <w:t>júna</w:t>
      </w:r>
      <w:r w:rsidR="000E2D40">
        <w:t xml:space="preserve"> </w:t>
      </w:r>
      <w:r w:rsidR="00DA76C5">
        <w:t>2</w:t>
      </w:r>
      <w:r w:rsidR="00AB15E9">
        <w:t>02</w:t>
      </w:r>
      <w:r w:rsidR="00DA76C5">
        <w:t>2</w:t>
      </w:r>
      <w:r w:rsidRPr="000E7EA5">
        <w:t xml:space="preserve"> </w:t>
      </w:r>
      <w:r>
        <w:t>pridelila</w:t>
      </w:r>
      <w:r w:rsidRPr="000E7EA5">
        <w:t xml:space="preserve"> </w:t>
      </w:r>
      <w:r w:rsidRPr="00BF1C8F">
        <w:t xml:space="preserve">vládny </w:t>
      </w:r>
      <w:r w:rsidR="00ED3418">
        <w:t xml:space="preserve">návrh zákona, </w:t>
      </w:r>
      <w:r w:rsidR="00ED3418" w:rsidRPr="00ED3418">
        <w:rPr>
          <w:shd w:val="clear" w:color="auto" w:fill="FFFFFF"/>
        </w:rPr>
        <w:t>ktorým sa mení a dopĺňa</w:t>
      </w:r>
      <w:r w:rsidR="00ED3418" w:rsidRPr="00ED3418">
        <w:rPr>
          <w:b/>
          <w:shd w:val="clear" w:color="auto" w:fill="FFFFFF"/>
        </w:rPr>
        <w:t xml:space="preserve"> zákon č. 161/2015 Z. z. Civilný </w:t>
      </w:r>
      <w:proofErr w:type="spellStart"/>
      <w:r w:rsidR="00ED3418" w:rsidRPr="00ED3418">
        <w:rPr>
          <w:b/>
          <w:shd w:val="clear" w:color="auto" w:fill="FFFFFF"/>
        </w:rPr>
        <w:t>mimosporový</w:t>
      </w:r>
      <w:proofErr w:type="spellEnd"/>
      <w:r w:rsidR="00ED3418" w:rsidRPr="00ED3418">
        <w:rPr>
          <w:b/>
          <w:shd w:val="clear" w:color="auto" w:fill="FFFFFF"/>
        </w:rPr>
        <w:t xml:space="preserve"> poriadok </w:t>
      </w:r>
      <w:r w:rsidR="00ED3418" w:rsidRPr="00ED3418">
        <w:rPr>
          <w:shd w:val="clear" w:color="auto" w:fill="FFFFFF"/>
        </w:rPr>
        <w:t xml:space="preserve">v znení neskorších predpisov a ktorým sa menia a dopĺňajú niektoré zákony (tlač 1034)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608E0066" w14:textId="77777777" w:rsidR="00AB15E9" w:rsidRPr="003F2B23" w:rsidRDefault="00AB15E9" w:rsidP="00CC37B1">
      <w:pPr>
        <w:pStyle w:val="Zarkazkladnhotextu"/>
        <w:spacing w:after="0" w:line="360" w:lineRule="auto"/>
        <w:ind w:left="0" w:firstLine="708"/>
        <w:jc w:val="both"/>
        <w:rPr>
          <w:b/>
        </w:rPr>
      </w:pPr>
    </w:p>
    <w:p w14:paraId="246DC321" w14:textId="2BF7CD53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C561E4">
        <w:t>,</w:t>
      </w:r>
      <w:r w:rsidRPr="000E7EA5">
        <w:t xml:space="preserve"> </w:t>
      </w:r>
    </w:p>
    <w:p w14:paraId="693707AF" w14:textId="77777777" w:rsidR="00ED3418" w:rsidRPr="00C561E4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ED3418">
        <w:rPr>
          <w:rStyle w:val="dailyinfodescription"/>
          <w:b/>
        </w:rPr>
        <w:t xml:space="preserve">financie a rozpočet </w:t>
      </w:r>
      <w:r w:rsidR="00ED3418" w:rsidRPr="00C561E4">
        <w:rPr>
          <w:rStyle w:val="dailyinfodescription"/>
        </w:rPr>
        <w:t xml:space="preserve">a </w:t>
      </w:r>
    </w:p>
    <w:p w14:paraId="34A573CB" w14:textId="02F357C0" w:rsidR="00CC37B1" w:rsidRPr="00763208" w:rsidRDefault="00ED3418" w:rsidP="00CC37B1">
      <w:pPr>
        <w:spacing w:line="360" w:lineRule="auto"/>
        <w:ind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 xml:space="preserve">Výboru </w:t>
      </w:r>
      <w:r>
        <w:rPr>
          <w:rStyle w:val="dailyinfodescription"/>
        </w:rPr>
        <w:t xml:space="preserve">Národnej rady Slovenskej republiky </w:t>
      </w:r>
      <w:r>
        <w:rPr>
          <w:rStyle w:val="dailyinfodescription"/>
          <w:b/>
        </w:rPr>
        <w:t>pre sociálne veci</w:t>
      </w:r>
      <w:r w:rsidR="002F4D17">
        <w:rPr>
          <w:rStyle w:val="dailyinfodescription"/>
          <w:b/>
        </w:rPr>
        <w:t>.</w:t>
      </w:r>
      <w:r w:rsidR="00CC37B1">
        <w:rPr>
          <w:rStyle w:val="dailyinfodescription"/>
          <w:b/>
        </w:rPr>
        <w:t xml:space="preserve">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37A9B4F4" w:rsidR="00CC37B1" w:rsidRDefault="00CC37B1" w:rsidP="006141F4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AB15E9">
        <w:t xml:space="preserve">Vládny návrh </w:t>
      </w:r>
      <w:r w:rsidR="00DA76C5" w:rsidRPr="006141F4">
        <w:t>zákona</w:t>
      </w:r>
      <w:r w:rsidR="006141F4" w:rsidRPr="006141F4">
        <w:t xml:space="preserve">, </w:t>
      </w:r>
      <w:r w:rsidR="006141F4" w:rsidRPr="006141F4">
        <w:rPr>
          <w:shd w:val="clear" w:color="auto" w:fill="FFFFFF"/>
        </w:rPr>
        <w:t>ktorým sa mení a dopĺňa</w:t>
      </w:r>
      <w:r w:rsidR="006141F4" w:rsidRPr="00ED3418">
        <w:rPr>
          <w:b/>
          <w:shd w:val="clear" w:color="auto" w:fill="FFFFFF"/>
        </w:rPr>
        <w:t xml:space="preserve"> zákon č. 161/2015 Z. z. Civilný </w:t>
      </w:r>
      <w:proofErr w:type="spellStart"/>
      <w:r w:rsidR="006141F4" w:rsidRPr="00ED3418">
        <w:rPr>
          <w:b/>
          <w:shd w:val="clear" w:color="auto" w:fill="FFFFFF"/>
        </w:rPr>
        <w:t>mimosporový</w:t>
      </w:r>
      <w:proofErr w:type="spellEnd"/>
      <w:r w:rsidR="006141F4" w:rsidRPr="00ED3418">
        <w:rPr>
          <w:b/>
          <w:shd w:val="clear" w:color="auto" w:fill="FFFFFF"/>
        </w:rPr>
        <w:t xml:space="preserve"> poriadok </w:t>
      </w:r>
      <w:r w:rsidR="006141F4" w:rsidRPr="006141F4">
        <w:rPr>
          <w:shd w:val="clear" w:color="auto" w:fill="FFFFFF"/>
        </w:rPr>
        <w:t>v znení neskorších predpisov a ktorým sa menia a dopĺňajú niektoré zákony (tlač 1034)</w:t>
      </w:r>
      <w:r>
        <w:rPr>
          <w:b/>
        </w:rPr>
        <w:t xml:space="preserve"> </w:t>
      </w:r>
      <w:r w:rsidRPr="006773D5">
        <w:rPr>
          <w:noProof/>
        </w:rPr>
        <w:t>prerokovali výbory a </w:t>
      </w:r>
      <w:r w:rsidRPr="006773D5">
        <w:t xml:space="preserve">odporúčali ho </w:t>
      </w:r>
      <w:r w:rsidRPr="006773D5">
        <w:rPr>
          <w:b/>
        </w:rPr>
        <w:t>schváliť:</w:t>
      </w:r>
    </w:p>
    <w:p w14:paraId="233BA700" w14:textId="7F36B4F2" w:rsidR="00CC37B1" w:rsidRPr="00E11C96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 xml:space="preserve">č. </w:t>
      </w:r>
      <w:r w:rsidR="001714A7">
        <w:rPr>
          <w:iCs/>
        </w:rPr>
        <w:t>544</w:t>
      </w:r>
      <w:r w:rsidR="00ED3418">
        <w:rPr>
          <w:iCs/>
        </w:rPr>
        <w:t xml:space="preserve"> z </w:t>
      </w:r>
      <w:r w:rsidR="001950F3">
        <w:rPr>
          <w:iCs/>
        </w:rPr>
        <w:t>9</w:t>
      </w:r>
      <w:r w:rsidR="00ED3418">
        <w:rPr>
          <w:iCs/>
        </w:rPr>
        <w:t xml:space="preserve">. septembra 2022, </w:t>
      </w:r>
    </w:p>
    <w:p w14:paraId="69A20969" w14:textId="5B7CE593" w:rsidR="00ED3418" w:rsidRDefault="00CC37B1" w:rsidP="00CC37B1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DA76C5">
        <w:rPr>
          <w:rStyle w:val="dailyinfodescription"/>
          <w:b/>
        </w:rPr>
        <w:t xml:space="preserve"> </w:t>
      </w:r>
      <w:r w:rsidR="00ED3418">
        <w:rPr>
          <w:rStyle w:val="dailyinfodescription"/>
          <w:b/>
        </w:rPr>
        <w:t xml:space="preserve">financie a rozpočet </w:t>
      </w:r>
      <w:r w:rsidR="00ED3418">
        <w:rPr>
          <w:rStyle w:val="dailyinfodescription"/>
        </w:rPr>
        <w:t>uznese</w:t>
      </w:r>
      <w:r w:rsidR="004E1505">
        <w:rPr>
          <w:iCs/>
        </w:rPr>
        <w:t xml:space="preserve">ním </w:t>
      </w:r>
      <w:r w:rsidRPr="00243691">
        <w:rPr>
          <w:iCs/>
        </w:rPr>
        <w:t xml:space="preserve">č. </w:t>
      </w:r>
      <w:r w:rsidR="00CF0408">
        <w:rPr>
          <w:iCs/>
        </w:rPr>
        <w:t>355</w:t>
      </w:r>
      <w:r w:rsidRPr="00243691">
        <w:rPr>
          <w:iCs/>
        </w:rPr>
        <w:t xml:space="preserve">  </w:t>
      </w:r>
      <w:r w:rsidRPr="00243691">
        <w:t>z</w:t>
      </w:r>
      <w:r w:rsidR="00AB15E9" w:rsidRPr="00243691">
        <w:t> </w:t>
      </w:r>
      <w:r w:rsidR="00CF0408">
        <w:t>12</w:t>
      </w:r>
      <w:r w:rsidR="00ED3418">
        <w:t>. septembra</w:t>
      </w:r>
      <w:r w:rsidRPr="00243691">
        <w:t xml:space="preserve"> 202</w:t>
      </w:r>
      <w:r w:rsidR="00F25631">
        <w:t>2</w:t>
      </w:r>
      <w:r w:rsidR="00ED3418">
        <w:t xml:space="preserve"> a</w:t>
      </w:r>
    </w:p>
    <w:p w14:paraId="23147817" w14:textId="704DE0DD" w:rsidR="00ED3418" w:rsidRDefault="00CC37B1" w:rsidP="00ED3418">
      <w:pPr>
        <w:spacing w:line="360" w:lineRule="auto"/>
        <w:ind w:firstLine="709"/>
        <w:jc w:val="both"/>
      </w:pPr>
      <w:r w:rsidRPr="00243691">
        <w:t xml:space="preserve"> </w:t>
      </w:r>
      <w:r w:rsidR="00ED3418" w:rsidRPr="00763208">
        <w:rPr>
          <w:rStyle w:val="dailyinfodescription"/>
          <w:b/>
        </w:rPr>
        <w:t>Výbor</w:t>
      </w:r>
      <w:r w:rsidR="00ED3418" w:rsidRPr="00642D88">
        <w:rPr>
          <w:rStyle w:val="dailyinfodescription"/>
        </w:rPr>
        <w:t xml:space="preserve"> Národnej rady Slovenskej republiky </w:t>
      </w:r>
      <w:r w:rsidR="00ED3418" w:rsidRPr="00763208">
        <w:rPr>
          <w:rStyle w:val="dailyinfodescription"/>
          <w:b/>
        </w:rPr>
        <w:t>pre</w:t>
      </w:r>
      <w:r w:rsidR="00ED3418">
        <w:rPr>
          <w:rStyle w:val="dailyinfodescription"/>
          <w:b/>
        </w:rPr>
        <w:t xml:space="preserve"> sociálne veci </w:t>
      </w:r>
      <w:r w:rsidR="00ED3418">
        <w:rPr>
          <w:rStyle w:val="dailyinfodescription"/>
        </w:rPr>
        <w:t>uznese</w:t>
      </w:r>
      <w:r w:rsidR="00ED3418">
        <w:rPr>
          <w:iCs/>
        </w:rPr>
        <w:t xml:space="preserve">ním </w:t>
      </w:r>
      <w:r w:rsidR="00ED3418" w:rsidRPr="00243691">
        <w:rPr>
          <w:iCs/>
        </w:rPr>
        <w:t xml:space="preserve">č. </w:t>
      </w:r>
      <w:r w:rsidR="00375868">
        <w:rPr>
          <w:iCs/>
        </w:rPr>
        <w:t>205</w:t>
      </w:r>
      <w:r w:rsidR="00ED3418" w:rsidRPr="00243691">
        <w:rPr>
          <w:iCs/>
        </w:rPr>
        <w:t xml:space="preserve">  </w:t>
      </w:r>
      <w:r w:rsidR="00ED3418" w:rsidRPr="00243691">
        <w:t>z </w:t>
      </w:r>
      <w:r w:rsidR="00E30A72">
        <w:t>13</w:t>
      </w:r>
      <w:r w:rsidR="00ED3418">
        <w:t>. septembra</w:t>
      </w:r>
      <w:r w:rsidR="00ED3418" w:rsidRPr="00243691">
        <w:t xml:space="preserve"> 202</w:t>
      </w:r>
      <w:r w:rsidR="00ED3418">
        <w:t xml:space="preserve">2. </w:t>
      </w:r>
    </w:p>
    <w:p w14:paraId="1E606E08" w14:textId="77777777" w:rsidR="00ED3418" w:rsidRDefault="00ED3418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23A159B5" w14:textId="19E79428" w:rsidR="00ED3418" w:rsidRDefault="00ED3418" w:rsidP="003E24D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IV.</w:t>
      </w:r>
    </w:p>
    <w:p w14:paraId="5628AAA7" w14:textId="77777777" w:rsidR="00CC37B1" w:rsidRPr="0099685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127BA2F" w14:textId="77777777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0A717BA1" w14:textId="4CD26551" w:rsidR="00ED3418" w:rsidRDefault="00ED3418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F216CD4" w14:textId="77777777" w:rsidR="00E20345" w:rsidRPr="00E20345" w:rsidRDefault="00E20345" w:rsidP="00E20345">
      <w:pPr>
        <w:pStyle w:val="Odsekzoznamu"/>
        <w:numPr>
          <w:ilvl w:val="0"/>
          <w:numId w:val="23"/>
        </w:numPr>
        <w:spacing w:line="24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E20345">
        <w:rPr>
          <w:rFonts w:ascii="Times New Roman" w:hAnsi="Times New Roman"/>
          <w:sz w:val="24"/>
          <w:szCs w:val="24"/>
          <w:u w:val="single"/>
        </w:rPr>
        <w:t>K čl. I</w:t>
      </w:r>
    </w:p>
    <w:p w14:paraId="1058C401" w14:textId="77777777" w:rsidR="00E20345" w:rsidRPr="00E20345" w:rsidRDefault="00E20345" w:rsidP="00E20345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14:paraId="38641CAD" w14:textId="77777777" w:rsidR="00E20345" w:rsidRPr="00E20345" w:rsidRDefault="00E20345" w:rsidP="00E20345">
      <w:pPr>
        <w:pStyle w:val="Odsekzoznamu"/>
        <w:spacing w:before="240" w:line="240" w:lineRule="auto"/>
        <w:ind w:left="284"/>
        <w:rPr>
          <w:rFonts w:ascii="Times New Roman" w:hAnsi="Times New Roman"/>
          <w:sz w:val="24"/>
          <w:szCs w:val="24"/>
        </w:rPr>
      </w:pPr>
      <w:r w:rsidRPr="00E20345">
        <w:rPr>
          <w:rFonts w:ascii="Times New Roman" w:hAnsi="Times New Roman"/>
          <w:sz w:val="24"/>
          <w:szCs w:val="24"/>
        </w:rPr>
        <w:t>V čl. I bod 27 sa slová „§ 396b“ nahrádzajú slovami „§ 396aa“.</w:t>
      </w:r>
    </w:p>
    <w:p w14:paraId="5E6680C3" w14:textId="77777777" w:rsidR="00E20345" w:rsidRDefault="00E20345" w:rsidP="00E20345">
      <w:pPr>
        <w:jc w:val="both"/>
        <w:rPr>
          <w:lang w:eastAsia="en-US"/>
        </w:rPr>
      </w:pPr>
    </w:p>
    <w:p w14:paraId="4B7A0C09" w14:textId="7CA1988E" w:rsidR="00E20345" w:rsidRPr="00E20345" w:rsidRDefault="00E20345" w:rsidP="00E20345">
      <w:pPr>
        <w:ind w:left="2832"/>
        <w:jc w:val="both"/>
      </w:pPr>
      <w:r w:rsidRPr="00E20345">
        <w:t>Legislatívno-technická úprava. § 396b bol vložený do zákona novelou č. 150/2022 Z. z.  s účinnosťou od 1. januára 2023. Vzhľadom na navrhovanú skoršiu účinnosť  predkladaného návrhu zákona od 1. decembra 2022, je potrebné prechodné ustanovenia označiť ako § 396aa.</w:t>
      </w:r>
    </w:p>
    <w:p w14:paraId="24FC17C4" w14:textId="77777777" w:rsidR="00541259" w:rsidRDefault="00541259" w:rsidP="00F80C3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5886D2F" w14:textId="10E464CF" w:rsidR="00F80C3A" w:rsidRDefault="00F80C3A" w:rsidP="00F80C3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DD176CC" w14:textId="5E1C33D2" w:rsidR="00F80C3A" w:rsidRDefault="00F80C3A" w:rsidP="00F80C3A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>financie a rozpočet</w:t>
      </w:r>
    </w:p>
    <w:p w14:paraId="07C737F8" w14:textId="178E9C1E" w:rsidR="00F80C3A" w:rsidRPr="00426749" w:rsidRDefault="00F80C3A" w:rsidP="00F80C3A">
      <w:pPr>
        <w:pStyle w:val="Bezriadkovania"/>
        <w:tabs>
          <w:tab w:val="left" w:pos="2977"/>
        </w:tabs>
        <w:ind w:left="2832"/>
        <w:rPr>
          <w:rFonts w:ascii="Times New Roman" w:hAnsi="Times New Roman"/>
          <w:b/>
          <w:sz w:val="24"/>
          <w:szCs w:val="24"/>
        </w:rPr>
      </w:pPr>
      <w:r w:rsidRPr="00426749">
        <w:rPr>
          <w:rFonts w:ascii="Times New Roman" w:hAnsi="Times New Roman"/>
          <w:b/>
          <w:sz w:val="24"/>
          <w:szCs w:val="24"/>
        </w:rPr>
        <w:t xml:space="preserve">Výbor NR SR pre sociálne veci </w:t>
      </w:r>
    </w:p>
    <w:p w14:paraId="00BADFFE" w14:textId="77777777" w:rsidR="00F80C3A" w:rsidRPr="008A58D9" w:rsidRDefault="00F80C3A" w:rsidP="00F80C3A">
      <w:pPr>
        <w:ind w:left="4253"/>
        <w:jc w:val="both"/>
        <w:rPr>
          <w:b/>
        </w:rPr>
      </w:pPr>
    </w:p>
    <w:p w14:paraId="6E9554AE" w14:textId="77777777" w:rsidR="00F80C3A" w:rsidRPr="005C18F7" w:rsidRDefault="00F80C3A" w:rsidP="00F80C3A">
      <w:pPr>
        <w:ind w:left="4253" w:hanging="720"/>
        <w:jc w:val="both"/>
        <w:rPr>
          <w:rFonts w:eastAsia="Calibri"/>
        </w:rPr>
      </w:pPr>
    </w:p>
    <w:p w14:paraId="71DE9606" w14:textId="77777777" w:rsidR="00F80C3A" w:rsidRPr="005C18F7" w:rsidRDefault="00F80C3A" w:rsidP="00F80C3A">
      <w:pPr>
        <w:jc w:val="both"/>
      </w:pPr>
    </w:p>
    <w:p w14:paraId="5A5E8F28" w14:textId="77777777" w:rsidR="00E20345" w:rsidRPr="00E20345" w:rsidRDefault="00E20345" w:rsidP="00E20345">
      <w:pPr>
        <w:pStyle w:val="Odsekzoznamu"/>
        <w:numPr>
          <w:ilvl w:val="0"/>
          <w:numId w:val="23"/>
        </w:numPr>
        <w:spacing w:line="24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E20345">
        <w:rPr>
          <w:rFonts w:ascii="Times New Roman" w:hAnsi="Times New Roman"/>
          <w:sz w:val="24"/>
          <w:szCs w:val="24"/>
          <w:u w:val="single"/>
        </w:rPr>
        <w:t>K čl. IV</w:t>
      </w:r>
    </w:p>
    <w:p w14:paraId="78A6D269" w14:textId="77777777" w:rsidR="00E20345" w:rsidRPr="00E20345" w:rsidRDefault="00E20345" w:rsidP="00E20345">
      <w:pPr>
        <w:spacing w:after="160"/>
        <w:ind w:left="284"/>
        <w:jc w:val="both"/>
        <w:rPr>
          <w:rFonts w:eastAsia="Calibri"/>
          <w:lang w:eastAsia="en-US"/>
        </w:rPr>
      </w:pPr>
      <w:r w:rsidRPr="00E20345">
        <w:rPr>
          <w:rFonts w:eastAsia="Calibri"/>
          <w:lang w:eastAsia="en-US"/>
        </w:rPr>
        <w:t>V čl. IV bod 6 § 28 ods. 3 sa slová „</w:t>
      </w:r>
      <w:r w:rsidRPr="00E20345">
        <w:t>je spôsobilosť rodiča“ nahrádzajú slovami „je spôsobilosť prvého rodiča“.</w:t>
      </w:r>
      <w:r w:rsidRPr="00E20345">
        <w:rPr>
          <w:rFonts w:eastAsia="Calibri"/>
          <w:lang w:eastAsia="en-US"/>
        </w:rPr>
        <w:t xml:space="preserve"> </w:t>
      </w:r>
    </w:p>
    <w:p w14:paraId="09DD7041" w14:textId="77777777" w:rsidR="00E20345" w:rsidRDefault="00E20345" w:rsidP="00E20345">
      <w:pPr>
        <w:jc w:val="both"/>
      </w:pPr>
    </w:p>
    <w:p w14:paraId="32E30107" w14:textId="776C1E90" w:rsidR="00E20345" w:rsidRPr="00E20345" w:rsidRDefault="00E20345" w:rsidP="00E20345">
      <w:pPr>
        <w:ind w:left="2832"/>
        <w:jc w:val="both"/>
      </w:pPr>
      <w:r w:rsidRPr="00E20345">
        <w:t xml:space="preserve">V kontexte zámeru navrhovateľa v danom ustanovení, je navrhovaná formulácia logickejšia a presnejšia ohľadne vyjadrenia, o ktorého z dvoch rodičov sa jedná. </w:t>
      </w:r>
    </w:p>
    <w:p w14:paraId="2712A2C0" w14:textId="23FD8281" w:rsidR="00E20345" w:rsidRDefault="00E20345" w:rsidP="00E20345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F5B2358" w14:textId="289C9073" w:rsidR="005C18F7" w:rsidRDefault="005C18F7" w:rsidP="00F80C3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72AF175" w14:textId="2110330E" w:rsidR="00ED3418" w:rsidRDefault="005C18F7" w:rsidP="00F80C3A">
      <w:pPr>
        <w:pStyle w:val="Bezriadkovania"/>
        <w:ind w:left="2832" w:firstLine="3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 xml:space="preserve">Výbor NR SR pre </w:t>
      </w:r>
      <w:r w:rsidR="00ED3418">
        <w:rPr>
          <w:rFonts w:ascii="Times New Roman" w:hAnsi="Times New Roman"/>
          <w:b/>
          <w:sz w:val="24"/>
          <w:szCs w:val="24"/>
        </w:rPr>
        <w:t>financie a rozpočet</w:t>
      </w:r>
    </w:p>
    <w:p w14:paraId="2E9245D1" w14:textId="7D14078A" w:rsidR="005C18F7" w:rsidRPr="00426749" w:rsidRDefault="00ED3418" w:rsidP="00F80C3A">
      <w:pPr>
        <w:pStyle w:val="Bezriadkovania"/>
        <w:tabs>
          <w:tab w:val="left" w:pos="2977"/>
        </w:tabs>
        <w:ind w:left="2832" w:firstLine="3"/>
        <w:rPr>
          <w:rFonts w:ascii="Times New Roman" w:hAnsi="Times New Roman"/>
          <w:b/>
          <w:sz w:val="24"/>
          <w:szCs w:val="24"/>
        </w:rPr>
      </w:pPr>
      <w:r w:rsidRPr="00426749">
        <w:rPr>
          <w:rFonts w:ascii="Times New Roman" w:hAnsi="Times New Roman"/>
          <w:b/>
          <w:sz w:val="24"/>
          <w:szCs w:val="24"/>
        </w:rPr>
        <w:t xml:space="preserve">Výbor NR SR pre sociálne veci </w:t>
      </w:r>
    </w:p>
    <w:p w14:paraId="341E9055" w14:textId="6A308F3D" w:rsidR="0088408F" w:rsidRDefault="0088408F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63F3F4D2" w14:textId="77777777" w:rsidR="0088408F" w:rsidRDefault="0088408F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365100BB" w14:textId="77777777" w:rsidR="000553ED" w:rsidRPr="00E16490" w:rsidRDefault="000553ED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4B1B3528" w:rsidR="00CC37B1" w:rsidRPr="00996850" w:rsidRDefault="00CC37B1" w:rsidP="003A4B3E">
      <w:pPr>
        <w:spacing w:before="120" w:line="360" w:lineRule="auto"/>
        <w:jc w:val="both"/>
        <w:rPr>
          <w:b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>k vládnemu návrhu</w:t>
      </w:r>
      <w:r w:rsidR="0096277A">
        <w:t xml:space="preserve"> zákona, </w:t>
      </w:r>
      <w:r w:rsidR="0096277A" w:rsidRPr="0096277A">
        <w:rPr>
          <w:shd w:val="clear" w:color="auto" w:fill="FFFFFF"/>
        </w:rPr>
        <w:t xml:space="preserve">ktorým sa mení a dopĺňa </w:t>
      </w:r>
      <w:r w:rsidR="0096277A" w:rsidRPr="00ED3418">
        <w:rPr>
          <w:b/>
          <w:shd w:val="clear" w:color="auto" w:fill="FFFFFF"/>
        </w:rPr>
        <w:t xml:space="preserve">zákon č. 161/2015 Z. z. Civilný </w:t>
      </w:r>
      <w:proofErr w:type="spellStart"/>
      <w:r w:rsidR="0096277A" w:rsidRPr="00ED3418">
        <w:rPr>
          <w:b/>
          <w:shd w:val="clear" w:color="auto" w:fill="FFFFFF"/>
        </w:rPr>
        <w:t>mimosporový</w:t>
      </w:r>
      <w:proofErr w:type="spellEnd"/>
      <w:r w:rsidR="0096277A" w:rsidRPr="00ED3418">
        <w:rPr>
          <w:b/>
          <w:shd w:val="clear" w:color="auto" w:fill="FFFFFF"/>
        </w:rPr>
        <w:t xml:space="preserve"> poriadok </w:t>
      </w:r>
      <w:r w:rsidR="0096277A" w:rsidRPr="0096277A">
        <w:rPr>
          <w:shd w:val="clear" w:color="auto" w:fill="FFFFFF"/>
        </w:rPr>
        <w:t>v znení neskorších predpisov a ktorým sa menia a dopĺňajú niektoré zákony (tlač 1034)</w:t>
      </w:r>
      <w:r w:rsidR="00214E4A">
        <w:rPr>
          <w:color w:val="000000"/>
        </w:rPr>
        <w:t xml:space="preserve">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zákona </w:t>
      </w:r>
      <w:r w:rsidRPr="00996850">
        <w:rPr>
          <w:b/>
        </w:rPr>
        <w:t>schváliť</w:t>
      </w:r>
      <w:r w:rsidR="00162A78">
        <w:rPr>
          <w:b/>
        </w:rPr>
        <w:t>.</w:t>
      </w:r>
      <w:r w:rsidRPr="00996850">
        <w:rPr>
          <w:bCs/>
        </w:rPr>
        <w:t xml:space="preserve">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451821A6" w:rsidR="00CC37B1" w:rsidRPr="00BD66E3" w:rsidRDefault="00CC37B1" w:rsidP="0096277A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lastRenderedPageBreak/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návrhu</w:t>
      </w:r>
      <w:r w:rsidR="003A4B3E">
        <w:t xml:space="preserve"> </w:t>
      </w:r>
      <w:r w:rsidR="003A4B3E" w:rsidRPr="0096277A">
        <w:t>zákona</w:t>
      </w:r>
      <w:r w:rsidR="0096277A" w:rsidRPr="0096277A">
        <w:t>,</w:t>
      </w:r>
      <w:r w:rsidR="003A4B3E" w:rsidRPr="0096277A">
        <w:t xml:space="preserve"> </w:t>
      </w:r>
      <w:r w:rsidR="0096277A" w:rsidRPr="0096277A">
        <w:rPr>
          <w:shd w:val="clear" w:color="auto" w:fill="FFFFFF"/>
        </w:rPr>
        <w:t>ktorým sa mení a dopĺňa</w:t>
      </w:r>
      <w:r w:rsidR="0096277A" w:rsidRPr="00ED3418">
        <w:rPr>
          <w:b/>
          <w:shd w:val="clear" w:color="auto" w:fill="FFFFFF"/>
        </w:rPr>
        <w:t xml:space="preserve"> zákon č. 161/2015 Z. z. Civilný </w:t>
      </w:r>
      <w:proofErr w:type="spellStart"/>
      <w:r w:rsidR="0096277A" w:rsidRPr="00ED3418">
        <w:rPr>
          <w:b/>
          <w:shd w:val="clear" w:color="auto" w:fill="FFFFFF"/>
        </w:rPr>
        <w:t>mimosporový</w:t>
      </w:r>
      <w:proofErr w:type="spellEnd"/>
      <w:r w:rsidR="0096277A" w:rsidRPr="00ED3418">
        <w:rPr>
          <w:b/>
          <w:shd w:val="clear" w:color="auto" w:fill="FFFFFF"/>
        </w:rPr>
        <w:t xml:space="preserve"> poriadok </w:t>
      </w:r>
      <w:r w:rsidR="0096277A" w:rsidRPr="0096277A">
        <w:rPr>
          <w:shd w:val="clear" w:color="auto" w:fill="FFFFFF"/>
        </w:rPr>
        <w:t xml:space="preserve">v znení neskorších predpisov a ktorým sa menia a dopĺňajú niektoré zákony </w:t>
      </w:r>
      <w:r w:rsidR="0096277A">
        <w:rPr>
          <w:shd w:val="clear" w:color="auto" w:fill="FFFFFF"/>
        </w:rPr>
        <w:t xml:space="preserve">v druhom čítaní </w:t>
      </w:r>
      <w:r w:rsidR="0096277A" w:rsidRPr="0096277A">
        <w:rPr>
          <w:shd w:val="clear" w:color="auto" w:fill="FFFFFF"/>
        </w:rPr>
        <w:t>(tlač 1034</w:t>
      </w:r>
      <w:r w:rsidR="0096277A">
        <w:rPr>
          <w:shd w:val="clear" w:color="auto" w:fill="FFFFFF"/>
        </w:rPr>
        <w:t>a</w:t>
      </w:r>
      <w:r w:rsidR="0096277A" w:rsidRPr="0096277A">
        <w:rPr>
          <w:shd w:val="clear" w:color="auto" w:fill="FFFFFF"/>
        </w:rPr>
        <w:t>)</w:t>
      </w:r>
      <w:r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A30984">
        <w:rPr>
          <w:bCs/>
        </w:rPr>
        <w:t xml:space="preserve"> z 13. septembra</w:t>
      </w:r>
      <w:r w:rsidR="00214E4A">
        <w:rPr>
          <w:bCs/>
        </w:rPr>
        <w:t xml:space="preserve"> </w:t>
      </w:r>
      <w:r>
        <w:rPr>
          <w:bCs/>
        </w:rPr>
        <w:t>202</w:t>
      </w:r>
      <w:r w:rsidR="003A4B3E">
        <w:rPr>
          <w:bCs/>
        </w:rPr>
        <w:t>2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07DC7FF6" w14:textId="69EC857E" w:rsidR="00CC37B1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 w:rsidR="00AD639E">
        <w:rPr>
          <w:b/>
          <w:bCs/>
        </w:rPr>
        <w:t xml:space="preserve">Michala </w:t>
      </w:r>
      <w:proofErr w:type="spellStart"/>
      <w:r w:rsidR="00AD639E">
        <w:rPr>
          <w:b/>
          <w:bCs/>
        </w:rPr>
        <w:t>Luciaka</w:t>
      </w:r>
      <w:proofErr w:type="spellEnd"/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 návrhy v zmysle príslušných ustanovení zákona č. 350/1996 Z. z. o rokovacom poriadku Národnej rady Slovenskej republiky v znení neskorších predpisov.</w:t>
      </w:r>
    </w:p>
    <w:p w14:paraId="3125C5E7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3649FFB0" w14:textId="45AE6AD6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4F4577D9" w14:textId="1A56B019" w:rsidR="007521FD" w:rsidRDefault="007521FD" w:rsidP="00CC37B1">
      <w:pPr>
        <w:spacing w:line="360" w:lineRule="auto"/>
        <w:ind w:firstLine="708"/>
        <w:jc w:val="both"/>
        <w:rPr>
          <w:bCs/>
        </w:rPr>
      </w:pPr>
    </w:p>
    <w:p w14:paraId="0AAE6170" w14:textId="77777777" w:rsidR="007521FD" w:rsidRDefault="007521FD" w:rsidP="00CC37B1">
      <w:pPr>
        <w:spacing w:line="360" w:lineRule="auto"/>
        <w:ind w:firstLine="708"/>
        <w:jc w:val="both"/>
        <w:rPr>
          <w:bCs/>
        </w:rPr>
      </w:pPr>
    </w:p>
    <w:p w14:paraId="0DFF8564" w14:textId="7AC2C774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bookmarkStart w:id="0" w:name="_GoBack"/>
      <w:bookmarkEnd w:id="0"/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70381728" w14:textId="77777777" w:rsidR="000E62D1" w:rsidRDefault="000E62D1" w:rsidP="000E62D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4AAC4C10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EEEE65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2B7CAD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2ECE2941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</w:t>
      </w:r>
      <w:r w:rsidR="00AD639E">
        <w:t>3. septembra</w:t>
      </w:r>
      <w:r>
        <w:t xml:space="preserve"> 202</w:t>
      </w:r>
      <w:r w:rsidR="003A4B3E">
        <w:t>2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07369" w14:textId="77777777" w:rsidR="00015491" w:rsidRDefault="00015491">
      <w:r>
        <w:separator/>
      </w:r>
    </w:p>
  </w:endnote>
  <w:endnote w:type="continuationSeparator" w:id="0">
    <w:p w14:paraId="0B53AA34" w14:textId="77777777" w:rsidR="00015491" w:rsidRDefault="000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0B805E6B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15A1E">
      <w:rPr>
        <w:noProof/>
      </w:rPr>
      <w:t>3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135F" w14:textId="77777777" w:rsidR="00015491" w:rsidRDefault="00015491">
      <w:r>
        <w:separator/>
      </w:r>
    </w:p>
  </w:footnote>
  <w:footnote w:type="continuationSeparator" w:id="0">
    <w:p w14:paraId="57ABB817" w14:textId="77777777" w:rsidR="00015491" w:rsidRDefault="0001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8"/>
  </w:num>
  <w:num w:numId="19">
    <w:abstractNumId w:val="10"/>
  </w:num>
  <w:num w:numId="20">
    <w:abstractNumId w:val="14"/>
  </w:num>
  <w:num w:numId="21">
    <w:abstractNumId w:val="7"/>
  </w:num>
  <w:num w:numId="22">
    <w:abstractNumId w:val="3"/>
  </w:num>
  <w:num w:numId="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5491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3ED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357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2A78"/>
    <w:rsid w:val="00163B7D"/>
    <w:rsid w:val="00165EA9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4D17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234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6749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259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33E"/>
    <w:rsid w:val="007F6B79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5A1E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6F5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01C1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3BC2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5151A"/>
    <w:rsid w:val="00C51AB6"/>
    <w:rsid w:val="00C51D55"/>
    <w:rsid w:val="00C561E4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456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2704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345"/>
    <w:rsid w:val="00E209BA"/>
    <w:rsid w:val="00E21885"/>
    <w:rsid w:val="00E21C21"/>
    <w:rsid w:val="00E22CC0"/>
    <w:rsid w:val="00E23B66"/>
    <w:rsid w:val="00E25A91"/>
    <w:rsid w:val="00E26670"/>
    <w:rsid w:val="00E27886"/>
    <w:rsid w:val="00E30A72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3B97-2623-4F35-82FF-4AB62C5E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103</cp:revision>
  <cp:lastPrinted>2022-09-13T10:41:00Z</cp:lastPrinted>
  <dcterms:created xsi:type="dcterms:W3CDTF">2019-05-29T08:47:00Z</dcterms:created>
  <dcterms:modified xsi:type="dcterms:W3CDTF">2022-09-13T12:17:00Z</dcterms:modified>
</cp:coreProperties>
</file>