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8616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119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AD3B5D" w:rsidRPr="009C1FB4" w:rsidP="009C1FB4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86161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1</w:t>
      </w:r>
      <w:r w:rsidR="00C25A20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318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8853BC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2022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57644E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BE21C8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329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8616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12</w:t>
      </w:r>
      <w:r w:rsidR="00840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616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9C1FB4" w:rsidR="009C1FB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C25A20" w:rsidR="00C25A2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poslankyne Národnej rady Slovenskej republiky Jarmily HALGAŠOVEJ na vydanie zákona, ktorým sa mení a dopĺňa zákon č. 469/2003 Z. z. o označeniach pôvodu výrobkov a zemepisných označeniach výrobkov a o zmene a doplnení niektorých zákonov v znení neskorších predpisov</w:t>
      </w:r>
      <w:r w:rsidRPr="00B54608" w:rsidR="00C25A20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E6FA5" w:rsidR="00C25A20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(tlač </w:t>
      </w:r>
      <w:r w:rsidR="00C25A20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1048</w:t>
      </w:r>
      <w:r w:rsidRPr="009E6FA5" w:rsidR="00C25A20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D3B5D" w:rsidRPr="00974738" w:rsidP="00974738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5242C8" w:rsidRPr="00861617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9C1FB4" w:rsidR="009C1FB4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návrhom </w:t>
      </w:r>
      <w:r w:rsidRPr="00C25A20" w:rsidR="00C25A20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poslankyne Národnej rady Slovenskej republiky Jarmily HALGAŠOVEJ na vydanie zákona, ktorým sa mení a dopĺňa zákon č. 469/2003 Z. z. o označeniach pôvodu výrobkov a zemepisných označeniach výrobkov a o zmene a doplnení niektorých zákonov v znení neskorších predpisov</w:t>
      </w:r>
      <w:r w:rsidRPr="00C25A20" w:rsidR="00C25A20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(tlač 1048</w:t>
      </w:r>
      <w:r w:rsidRPr="00C25A20" w:rsidR="009C1FB4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C25A20" w:rsidR="00B70D4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AT*Toronto CE" w:eastAsia="Times New Roman" w:hAnsi="AT*Toronto CE" w:cs="Times New Roman" w:hint="cs"/>
          <w:bCs/>
          <w:color w:val="000000"/>
          <w:szCs w:val="20"/>
          <w:rtl w:val="0"/>
          <w:cs w:val="0"/>
          <w:lang w:val="cs-CZ" w:eastAsia="sk-SK" w:bidi="ar-SA"/>
        </w:rPr>
      </w:pPr>
      <w:r w:rsidRPr="009C1FB4" w:rsidR="009C1FB4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návrh </w:t>
      </w:r>
      <w:r w:rsidRPr="00C25A20" w:rsidR="00C25A20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poslankyne Národnej rady Slovenskej republiky Jarmily HALGAŠOVEJ na vydanie zákona, ktorým sa mení a dopĺňa zákon č. 469/2003 Z. z. o označeniach pôvodu výrobkov a zemepisných označeniach výrobkov a o zmene a doplnení niektorých zákonov v znení neskorších predpisov</w:t>
      </w:r>
      <w:r w:rsidRPr="00C25A20" w:rsidR="00C25A20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(tlač 1048)</w:t>
      </w:r>
      <w:r w:rsidRPr="00C60C08" w:rsidR="007B39DE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="005A7283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231802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A46160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</w:t>
      </w:r>
      <w:r w:rsidR="00DA6CB3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 touto legislatívnou pripomienkou:</w:t>
      </w:r>
    </w:p>
    <w:p w:rsidR="00DA6CB3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AT*Toronto CE" w:eastAsia="Times New Roman" w:hAnsi="AT*Toronto CE" w:cs="Times New Roman" w:hint="cs"/>
          <w:bCs/>
          <w:color w:val="000000"/>
          <w:szCs w:val="20"/>
          <w:rtl w:val="0"/>
          <w:cs w:val="0"/>
          <w:lang w:val="cs-CZ" w:eastAsia="sk-SK" w:bidi="ar-SA"/>
        </w:rPr>
      </w:pPr>
    </w:p>
    <w:p w:rsidR="00DA6CB3" w:rsidRPr="00A5085F" w:rsidP="00DA6CB3">
      <w:pPr>
        <w:framePr w:wrap="auto"/>
        <w:widowControl/>
        <w:autoSpaceDE/>
        <w:autoSpaceDN/>
        <w:bidi w:val="0"/>
        <w:adjustRightInd/>
        <w:spacing w:line="360" w:lineRule="auto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508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II sa slová „15. októbra“ nahrádzajú slovami „1. novembra“.</w:t>
      </w:r>
    </w:p>
    <w:p w:rsidR="00DA6CB3" w:rsidRPr="00A5085F" w:rsidP="00DA6CB3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RPr="00DA6CB3" w:rsidP="00DA6CB3">
      <w:pPr>
        <w:framePr w:wrap="auto"/>
        <w:widowControl/>
        <w:autoSpaceDE/>
        <w:autoSpaceDN/>
        <w:bidi w:val="0"/>
        <w:adjustRightInd/>
        <w:spacing w:after="120"/>
        <w:ind w:left="2410" w:right="0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DA6CB3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cs-CZ" w:eastAsia="sk-SK" w:bidi="ar-SA"/>
        </w:rPr>
        <w:t>Vzhľadom na priebeh legislatívneho procesu, potreby dodržania ústavnej 15 dňovej lehoty pre prezidentku Slovenskej republiky na podpis zákona a primeranej lehoty na zverejnenie zákona v Zbierke zákonov Slovenskej republiky, ako aj zabezpečenia dostatočnej legisvakančnej lehoty pre adresátov právnej normy,  sa primerane posúva navrhovaná účinnosť zákona</w:t>
      </w:r>
      <w:r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cs-CZ" w:eastAsia="sk-SK" w:bidi="ar-SA"/>
        </w:rPr>
        <w:t>.</w:t>
      </w: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E5526E" w:rsidRPr="00F95756" w:rsidP="007336B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8616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616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="00DD3EE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6161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9C1FB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P. </w:t>
      </w:r>
      <w:r w:rsidR="00C25A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Libu</w:t>
      </w:r>
      <w:r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850C30" w:rsidRPr="00A00DCE" w:rsidP="00850C30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5526E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5526E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Peter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predseda výboru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C8303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A6CB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A6501" w:rsidRPr="00C5637B" w:rsidP="00861617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  <w:r w:rsidR="00F93F93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@SimSun">
    <w:panose1 w:val="00000000000000000000"/>
    <w:charset w:val="86"/>
    <w:family w:val="auto"/>
    <w:pitch w:val="variable"/>
  </w:font>
  <w:font w:name="Lucida Sans">
    <w:panose1 w:val="00000000000000000000"/>
    <w:charset w:val="00"/>
    <w:family w:val="swiss"/>
    <w:pitch w:val="variable"/>
  </w:font>
  <w:font w:name="@MS Gothic">
    <w:panose1 w:val="00000000000000000000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9157EB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1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3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4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9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1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BD91FED"/>
    <w:multiLevelType w:val="hybridMultilevel"/>
    <w:tmpl w:val="8F30B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2"/>
  </w:num>
  <w:num w:numId="2">
    <w:abstractNumId w:val="2"/>
  </w:num>
  <w:num w:numId="3">
    <w:abstractNumId w:val="25"/>
  </w:num>
  <w:num w:numId="4">
    <w:abstractNumId w:val="24"/>
  </w:num>
  <w:num w:numId="5">
    <w:abstractNumId w:val="19"/>
  </w:num>
  <w:num w:numId="6">
    <w:abstractNumId w:val="2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7"/>
  </w:num>
  <w:num w:numId="10">
    <w:abstractNumId w:val="2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1"/>
  </w:num>
  <w:num w:numId="16">
    <w:abstractNumId w:val="7"/>
  </w:num>
  <w:num w:numId="17">
    <w:abstractNumId w:val="20"/>
  </w:num>
  <w:num w:numId="18">
    <w:abstractNumId w:val="18"/>
  </w:num>
  <w:num w:numId="19">
    <w:abstractNumId w:val="11"/>
  </w:num>
  <w:num w:numId="20">
    <w:abstractNumId w:val="28"/>
  </w:num>
  <w:num w:numId="21">
    <w:abstractNumId w:val="8"/>
  </w:num>
  <w:num w:numId="22">
    <w:abstractNumId w:val="15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2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426</Words>
  <Characters>2433</Characters>
  <Application>Microsoft Office Word</Application>
  <DocSecurity>0</DocSecurity>
  <Lines>0</Lines>
  <Paragraphs>0</Paragraphs>
  <ScaleCrop>false</ScaleCrop>
  <Company>Kancelaria NR SR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7</cp:revision>
  <cp:lastPrinted>2022-03-09T13:28:00Z</cp:lastPrinted>
  <dcterms:created xsi:type="dcterms:W3CDTF">2022-08-24T10:36:00Z</dcterms:created>
  <dcterms:modified xsi:type="dcterms:W3CDTF">2022-09-12T17:05:00Z</dcterms:modified>
</cp:coreProperties>
</file>