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651E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 w:rsidR="00890A4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043BF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Č: </w:t>
      </w:r>
      <w:r w:rsidR="0059148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CRD-</w:t>
      </w:r>
      <w:r w:rsidRPr="005977AB" w:rsidR="005977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1856/2022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E9493C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238</w:t>
      </w:r>
    </w:p>
    <w:p w:rsidR="007F3392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E9493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 13</w:t>
      </w:r>
      <w:r w:rsidRPr="00074BE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651E8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septembra</w:t>
      </w:r>
      <w:r w:rsidR="001F109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2022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D26C00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P="00E666D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157BD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 n</w:t>
      </w:r>
      <w:r w:rsidRPr="00074BE7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ávrh</w:t>
      </w: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</w:t>
      </w:r>
      <w:r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977AB" w:rsidR="005977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poslanca Národnej rady Slovenskej republiky Tomáša TARABU na  vydanie  zákona, ktorým sa mení a dopĺňa zákon č. 504/2003 Z. z. o nájme poľnohospodárskych pozemkov, poľnohospodárskeho podniku a lesných pozemkov a o zmene niektorých zákonov (tlač 1151)</w:t>
      </w:r>
      <w:r w:rsidR="00E666D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651E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>na svojej 92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schôdzi </w:t>
      </w:r>
      <w:r w:rsidR="0086577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7</w:t>
      </w:r>
      <w:r w:rsidRP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="00A31C2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6577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septembra</w:t>
      </w:r>
      <w:r w:rsidR="00A31C2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1F10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návrhu </w:t>
      </w:r>
      <w:r w:rsidRPr="005977AB" w:rsidR="005977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poslanca Národnej rady Slovenskej republiky Tomáša TARABU na  vydanie  zákona, ktorým sa mení a dopĺňa zákon č. 504/2003 Z. z. o nájme poľnohospodárskych pozemkov, poľnohospodárskeho podniku a lesných pozemkov a o zmene niektorých zákonov (tlač 1151)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E666DB" w:rsidP="00E666DB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="00FB66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FB669D" w:rsidP="00E666DB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</w:t>
      </w:r>
      <w:r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5977AB" w:rsidR="005977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poslanca Národnej rady Slovenskej republiky Tomáša TARABU na  vydanie  zákona, ktorým sa mení a dopĺňa zákon č. 504/2003 Z. z. o nájme poľnohospodárskych pozemkov, poľnohospodárskeho podniku a lesných pozemkov a o zmene niektorých zákonov (tlač 1151)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odnutím č. </w:t>
      </w:r>
      <w:r w:rsidR="001F10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</w:t>
      </w:r>
      <w:r w:rsidR="005977A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199</w:t>
      </w:r>
      <w:r w:rsidR="005966B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z</w:t>
      </w:r>
      <w:r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F10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30</w:t>
      </w:r>
      <w:r w:rsidRPr="00890A49" w:rsidR="003C4F2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="003C4F2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6577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augusta</w:t>
      </w:r>
      <w:r w:rsidR="001F10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2022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157BDF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157BDF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9E4C6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5977A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Filipa</w:t>
      </w:r>
      <w:r w:rsidR="007473F6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977A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Kuffu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D26C0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</w:t>
      </w:r>
      <w:r w:rsidR="00157BD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oslan</w:t>
      </w:r>
      <w:r w:rsidR="0086577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spravodajcu k predmetnému  materiálu  v prvom čítaní;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A86B95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7824BC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973581" w:rsidP="00B03665">
      <w:pPr>
        <w:bidi w:val="0"/>
        <w:jc w:val="left"/>
        <w:rPr>
          <w:rFonts w:ascii="Times New Roman" w:eastAsia="Times New Roman" w:hAnsi="Times New Roman"/>
        </w:rPr>
      </w:pPr>
    </w:p>
    <w:p w:rsidR="002B40E6" w:rsidP="00B03665">
      <w:pPr>
        <w:bidi w:val="0"/>
        <w:jc w:val="left"/>
        <w:rPr>
          <w:rFonts w:ascii="Times New Roman" w:eastAsia="Times New Roman" w:hAnsi="Times New Roman"/>
        </w:rPr>
      </w:pPr>
    </w:p>
    <w:p w:rsidR="002B40E6" w:rsidP="00B03665">
      <w:pPr>
        <w:bidi w:val="0"/>
        <w:jc w:val="left"/>
        <w:rPr>
          <w:rFonts w:ascii="Times New Roman" w:eastAsia="Times New Roman" w:hAnsi="Times New Roman"/>
        </w:rPr>
      </w:pPr>
    </w:p>
    <w:p w:rsidR="00973581" w:rsidP="00B03665">
      <w:pPr>
        <w:bidi w:val="0"/>
        <w:jc w:val="left"/>
        <w:rPr>
          <w:rFonts w:ascii="Times New Roman" w:eastAsia="Times New Roman" w:hAnsi="Times New Roman"/>
        </w:rPr>
      </w:pPr>
    </w:p>
    <w:p w:rsidR="00631F20" w:rsidP="00721F28">
      <w:pPr>
        <w:bidi w:val="0"/>
        <w:jc w:val="both"/>
        <w:rPr>
          <w:rFonts w:ascii="Times New Roman" w:eastAsia="Times New Roman" w:hAnsi="Times New Roman"/>
        </w:rPr>
      </w:pPr>
    </w:p>
    <w:p w:rsidR="00721F28" w:rsidRPr="002000FE" w:rsidP="00721F28">
      <w:pPr>
        <w:bidi w:val="0"/>
        <w:jc w:val="both"/>
        <w:rPr>
          <w:rFonts w:ascii="Arial" w:eastAsia="Times New Roman" w:hAnsi="Arial" w:cs="Arial"/>
        </w:rPr>
      </w:pPr>
      <w:r w:rsidR="00631F2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Jarmila </w:t>
      </w:r>
      <w:r w:rsidR="00631F2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Halgašová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2000F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v. r. 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>Jaroslav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r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t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BD04A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2000F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2000F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v. r.</w:t>
      </w:r>
    </w:p>
    <w:p w:rsidR="00721F28" w:rsidP="00721F28">
      <w:pPr>
        <w:bidi w:val="0"/>
        <w:jc w:val="both"/>
        <w:rPr>
          <w:rFonts w:ascii="Arial" w:eastAsia="Times New Roman" w:hAnsi="Arial" w:cs="Arial"/>
        </w:rPr>
      </w:pPr>
      <w:r w:rsidR="00631F2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overovateľ výboru   </w:t>
        <w:tab/>
        <w:tab/>
        <w:tab/>
        <w:tab/>
        <w:tab/>
      </w: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predseda výboru</w:t>
      </w:r>
    </w:p>
    <w:p w:rsidR="00721F28" w:rsidRPr="00B03665" w:rsidP="00721F28">
      <w:pPr>
        <w:bidi w:val="0"/>
        <w:jc w:val="left"/>
        <w:rPr>
          <w:rFonts w:ascii="Times New Roman" w:eastAsia="Times New Roman" w:hAnsi="Times New Roman"/>
        </w:rPr>
      </w:pPr>
    </w:p>
    <w:p w:rsidR="00721F28" w:rsidRPr="00B03665" w:rsidP="00B03665">
      <w:pPr>
        <w:bidi w:val="0"/>
        <w:jc w:val="left"/>
        <w:rPr>
          <w:rFonts w:ascii="Times New Roman" w:eastAsia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20B0502040204020203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333</Words>
  <Characters>1901</Characters>
  <Application>Microsoft Office Word</Application>
  <DocSecurity>0</DocSecurity>
  <Lines>0</Lines>
  <Paragraphs>0</Paragraphs>
  <ScaleCrop>false</ScaleCrop>
  <Company>Kancelaria NR SR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6</cp:revision>
  <cp:lastPrinted>2020-04-03T09:05:00Z</cp:lastPrinted>
  <dcterms:created xsi:type="dcterms:W3CDTF">2022-09-05T12:23:00Z</dcterms:created>
  <dcterms:modified xsi:type="dcterms:W3CDTF">2022-09-07T15:36:00Z</dcterms:modified>
</cp:coreProperties>
</file>