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92892" w14:textId="77777777" w:rsidR="00973CA0" w:rsidRDefault="00973CA0" w:rsidP="00973CA0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4FE65DDA" w14:textId="77777777" w:rsidR="00973CA0" w:rsidRDefault="00973CA0" w:rsidP="00973CA0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53AB54DA" w14:textId="77777777" w:rsidR="00973CA0" w:rsidRDefault="00973CA0" w:rsidP="00973CA0">
      <w:pPr>
        <w:pStyle w:val="Bezriadkovania"/>
      </w:pPr>
    </w:p>
    <w:p w14:paraId="6EE3152C" w14:textId="77777777" w:rsidR="00973CA0" w:rsidRDefault="00973CA0" w:rsidP="00973CA0">
      <w:pPr>
        <w:pStyle w:val="Bezriadkovania"/>
      </w:pPr>
    </w:p>
    <w:p w14:paraId="18B01AFE" w14:textId="77777777" w:rsidR="00973CA0" w:rsidRDefault="00973CA0" w:rsidP="00973C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131. schôdza</w:t>
      </w:r>
    </w:p>
    <w:p w14:paraId="37084C3B" w14:textId="77777777" w:rsidR="00973CA0" w:rsidRDefault="00973CA0" w:rsidP="00973CA0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CRD-1338/2022</w:t>
      </w:r>
    </w:p>
    <w:p w14:paraId="546131A0" w14:textId="77777777" w:rsidR="00973CA0" w:rsidRDefault="00973CA0" w:rsidP="00973CA0">
      <w:pPr>
        <w:pStyle w:val="Bezriadkovania"/>
        <w:rPr>
          <w:sz w:val="16"/>
          <w:szCs w:val="16"/>
        </w:rPr>
      </w:pPr>
    </w:p>
    <w:p w14:paraId="2FB997D3" w14:textId="77777777" w:rsidR="00973CA0" w:rsidRDefault="00973CA0" w:rsidP="00973CA0">
      <w:pPr>
        <w:pStyle w:val="Bezriadkovania"/>
      </w:pPr>
    </w:p>
    <w:p w14:paraId="7E02452D" w14:textId="77777777" w:rsidR="00973CA0" w:rsidRDefault="00973CA0" w:rsidP="00973CA0">
      <w:pPr>
        <w:pStyle w:val="Bezriadkovania"/>
      </w:pPr>
    </w:p>
    <w:p w14:paraId="3824D326" w14:textId="77777777" w:rsidR="00973CA0" w:rsidRDefault="00973CA0" w:rsidP="00973CA0">
      <w:pPr>
        <w:pStyle w:val="Bezriadkovania"/>
      </w:pPr>
    </w:p>
    <w:p w14:paraId="77C51FC2" w14:textId="77777777" w:rsidR="00973CA0" w:rsidRDefault="00973CA0" w:rsidP="00973CA0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545</w:t>
      </w:r>
    </w:p>
    <w:p w14:paraId="60605634" w14:textId="77777777" w:rsidR="00973CA0" w:rsidRDefault="00973CA0" w:rsidP="00973CA0">
      <w:pPr>
        <w:jc w:val="center"/>
        <w:rPr>
          <w:b/>
        </w:rPr>
      </w:pPr>
      <w:r>
        <w:rPr>
          <w:b/>
        </w:rPr>
        <w:t>U z n e s e n i e</w:t>
      </w:r>
    </w:p>
    <w:p w14:paraId="6AD7E520" w14:textId="77777777" w:rsidR="00973CA0" w:rsidRDefault="00973CA0" w:rsidP="00973CA0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777DED77" w14:textId="242067C1" w:rsidR="00973CA0" w:rsidRDefault="00973CA0" w:rsidP="00973CA0">
      <w:pPr>
        <w:jc w:val="center"/>
        <w:rPr>
          <w:b/>
        </w:rPr>
      </w:pPr>
      <w:r>
        <w:rPr>
          <w:b/>
        </w:rPr>
        <w:t>z </w:t>
      </w:r>
      <w:r>
        <w:rPr>
          <w:b/>
        </w:rPr>
        <w:t>9</w:t>
      </w:r>
      <w:r>
        <w:rPr>
          <w:b/>
        </w:rPr>
        <w:t>. septembra 2022</w:t>
      </w:r>
    </w:p>
    <w:p w14:paraId="350BDD5A" w14:textId="77777777" w:rsidR="00973CA0" w:rsidRDefault="00973CA0" w:rsidP="00973CA0">
      <w:pPr>
        <w:pStyle w:val="Odsekzoznamu"/>
        <w:tabs>
          <w:tab w:val="left" w:pos="426"/>
          <w:tab w:val="left" w:pos="3402"/>
          <w:tab w:val="left" w:pos="3828"/>
        </w:tabs>
        <w:spacing w:after="0" w:line="240" w:lineRule="auto"/>
        <w:ind w:left="360"/>
        <w:jc w:val="both"/>
        <w:rPr>
          <w:rFonts w:eastAsia="Times New Roman"/>
          <w:sz w:val="24"/>
          <w:szCs w:val="24"/>
          <w:lang w:eastAsia="sk-SK"/>
        </w:rPr>
      </w:pPr>
    </w:p>
    <w:p w14:paraId="2337878F" w14:textId="77777777" w:rsidR="00973CA0" w:rsidRDefault="00973CA0" w:rsidP="00973CA0">
      <w:pPr>
        <w:jc w:val="both"/>
        <w:rPr>
          <w:shd w:val="clear" w:color="auto" w:fill="FFFFFF"/>
        </w:rPr>
      </w:pPr>
      <w:r>
        <w:rPr>
          <w:bCs/>
        </w:rPr>
        <w:t>k </w:t>
      </w:r>
      <w:r>
        <w:rPr>
          <w:rFonts w:cs="Arial"/>
          <w:noProof/>
        </w:rPr>
        <w:t xml:space="preserve">vládnemu návrhu zákona, </w:t>
      </w:r>
      <w:r>
        <w:rPr>
          <w:shd w:val="clear" w:color="auto" w:fill="FFFFFF"/>
        </w:rPr>
        <w:t xml:space="preserve">ktorým sa mení a dopĺňa </w:t>
      </w:r>
      <w:r>
        <w:rPr>
          <w:b/>
          <w:shd w:val="clear" w:color="auto" w:fill="FFFFFF"/>
        </w:rPr>
        <w:t>zákon č. 221/2006 Z. z. o výkone väzby</w:t>
      </w:r>
      <w:r>
        <w:rPr>
          <w:shd w:val="clear" w:color="auto" w:fill="FFFFFF"/>
        </w:rPr>
        <w:t xml:space="preserve"> v  znení neskorších predpisov (tlač 1035)</w:t>
      </w:r>
    </w:p>
    <w:p w14:paraId="245845D4" w14:textId="77777777" w:rsidR="00973CA0" w:rsidRDefault="00973CA0" w:rsidP="00973CA0">
      <w:pPr>
        <w:pStyle w:val="Odsekzoznamu"/>
        <w:tabs>
          <w:tab w:val="left" w:pos="0"/>
          <w:tab w:val="left" w:pos="3402"/>
          <w:tab w:val="left" w:pos="3828"/>
        </w:tabs>
        <w:spacing w:after="0" w:line="240" w:lineRule="auto"/>
        <w:ind w:left="0"/>
        <w:jc w:val="both"/>
      </w:pPr>
    </w:p>
    <w:p w14:paraId="697B976D" w14:textId="77777777" w:rsidR="00973CA0" w:rsidRDefault="00973CA0" w:rsidP="00973CA0">
      <w:pPr>
        <w:pStyle w:val="Odsekzoznamu"/>
        <w:tabs>
          <w:tab w:val="left" w:pos="0"/>
          <w:tab w:val="left" w:pos="3402"/>
          <w:tab w:val="left" w:pos="3828"/>
        </w:tabs>
        <w:spacing w:after="0" w:line="240" w:lineRule="auto"/>
        <w:ind w:left="0"/>
        <w:jc w:val="both"/>
      </w:pPr>
    </w:p>
    <w:p w14:paraId="456D2064" w14:textId="77777777" w:rsidR="00973CA0" w:rsidRDefault="00973CA0" w:rsidP="00973CA0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06807678" w14:textId="77777777" w:rsidR="00973CA0" w:rsidRDefault="00973CA0" w:rsidP="00973CA0">
      <w:pPr>
        <w:tabs>
          <w:tab w:val="left" w:pos="851"/>
          <w:tab w:val="left" w:pos="993"/>
        </w:tabs>
        <w:jc w:val="both"/>
        <w:rPr>
          <w:b/>
        </w:rPr>
      </w:pPr>
    </w:p>
    <w:p w14:paraId="094DA0C7" w14:textId="77777777" w:rsidR="00973CA0" w:rsidRDefault="00973CA0" w:rsidP="00973CA0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021DBB34" w14:textId="77777777" w:rsidR="00973CA0" w:rsidRDefault="00973CA0" w:rsidP="00973CA0">
      <w:pPr>
        <w:tabs>
          <w:tab w:val="left" w:pos="284"/>
          <w:tab w:val="left" w:pos="851"/>
          <w:tab w:val="left" w:pos="1276"/>
        </w:tabs>
        <w:jc w:val="both"/>
      </w:pPr>
    </w:p>
    <w:p w14:paraId="49A36340" w14:textId="77777777" w:rsidR="00973CA0" w:rsidRDefault="00973CA0" w:rsidP="00973CA0">
      <w:pPr>
        <w:tabs>
          <w:tab w:val="left" w:pos="1276"/>
        </w:tabs>
        <w:jc w:val="both"/>
        <w:rPr>
          <w:shd w:val="clear" w:color="auto" w:fill="FFFFFF"/>
        </w:rPr>
      </w:pPr>
      <w:r>
        <w:rPr>
          <w:bCs/>
        </w:rPr>
        <w:tab/>
        <w:t xml:space="preserve">s vládnym návrhom zákona, </w:t>
      </w:r>
      <w:r>
        <w:rPr>
          <w:shd w:val="clear" w:color="auto" w:fill="FFFFFF"/>
        </w:rPr>
        <w:t>ktorým sa mení a dopĺňa zákon č. 221/2006 Z. z. o  výkone väzby v  znení neskorších predpisov (tlač 1035);</w:t>
      </w:r>
    </w:p>
    <w:p w14:paraId="1C237249" w14:textId="77777777" w:rsidR="00973CA0" w:rsidRDefault="00973CA0" w:rsidP="00973CA0">
      <w:pPr>
        <w:tabs>
          <w:tab w:val="left" w:pos="851"/>
          <w:tab w:val="left" w:pos="993"/>
        </w:tabs>
        <w:rPr>
          <w:bCs/>
        </w:rPr>
      </w:pPr>
    </w:p>
    <w:p w14:paraId="16E41172" w14:textId="77777777" w:rsidR="00973CA0" w:rsidRDefault="00973CA0" w:rsidP="00973CA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467DFB5C" w14:textId="77777777" w:rsidR="00973CA0" w:rsidRDefault="00973CA0" w:rsidP="00973CA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A20D40F" w14:textId="77777777" w:rsidR="00973CA0" w:rsidRDefault="00973CA0" w:rsidP="00973CA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</w:t>
      </w:r>
      <w:r>
        <w:t>Národnej rade Slovenskej republiky</w:t>
      </w:r>
    </w:p>
    <w:p w14:paraId="087422E9" w14:textId="77777777" w:rsidR="00973CA0" w:rsidRDefault="00973CA0" w:rsidP="00973CA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6A6C07DA" w14:textId="77777777" w:rsidR="00973CA0" w:rsidRDefault="00973CA0" w:rsidP="00973CA0">
      <w:pPr>
        <w:tabs>
          <w:tab w:val="left" w:pos="1134"/>
        </w:tabs>
        <w:jc w:val="both"/>
        <w:rPr>
          <w:bCs/>
        </w:rPr>
      </w:pPr>
      <w:r>
        <w:rPr>
          <w:rFonts w:cs="Arial"/>
          <w:noProof/>
        </w:rPr>
        <w:tab/>
        <w:t xml:space="preserve">vládny návrh zákona, </w:t>
      </w:r>
      <w:r>
        <w:rPr>
          <w:shd w:val="clear" w:color="auto" w:fill="FFFFFF"/>
        </w:rPr>
        <w:t xml:space="preserve">ktorým sa mení a dopĺňa zákon č. 221/2006 Z. z. o výkone väzby v  znení neskorších predpisov (tlač 1035) </w:t>
      </w:r>
      <w:r>
        <w:rPr>
          <w:rFonts w:cs="Arial"/>
          <w:b/>
        </w:rPr>
        <w:t xml:space="preserve">schváliť </w:t>
      </w:r>
      <w:r>
        <w:rPr>
          <w:bCs/>
        </w:rPr>
        <w:t>s touto zmenou:</w:t>
      </w:r>
    </w:p>
    <w:p w14:paraId="4D7633C6" w14:textId="77777777" w:rsidR="00973CA0" w:rsidRDefault="00973CA0" w:rsidP="00973CA0">
      <w:pPr>
        <w:tabs>
          <w:tab w:val="left" w:pos="1134"/>
        </w:tabs>
        <w:jc w:val="both"/>
        <w:rPr>
          <w:bCs/>
        </w:rPr>
      </w:pPr>
    </w:p>
    <w:p w14:paraId="4AAD1D41" w14:textId="77777777" w:rsidR="00973CA0" w:rsidRDefault="00973CA0" w:rsidP="00973CA0">
      <w:pPr>
        <w:jc w:val="both"/>
        <w:rPr>
          <w:u w:val="single"/>
        </w:rPr>
      </w:pPr>
      <w:r>
        <w:rPr>
          <w:u w:val="single"/>
        </w:rPr>
        <w:t>K čl. I</w:t>
      </w:r>
    </w:p>
    <w:p w14:paraId="6E4816C9" w14:textId="77777777" w:rsidR="00973CA0" w:rsidRDefault="00973CA0" w:rsidP="00973CA0">
      <w:pPr>
        <w:jc w:val="both"/>
      </w:pPr>
    </w:p>
    <w:p w14:paraId="5E9F047E" w14:textId="77777777" w:rsidR="00973CA0" w:rsidRDefault="00973CA0" w:rsidP="00973CA0">
      <w:pPr>
        <w:jc w:val="both"/>
      </w:pPr>
      <w:r>
        <w:t>V čl. I 32. bod § 21 ods. 1 sa slová „štyri dni“ nahrádzajú slovami „4 dni“ a v ods. 5 slová „tri mesiace“ nahrádzajú slovami „3 mesiace“, slová „troch mesiacov“ sa nahrádzajú slovami „3 mesiacov“ a slová „dvanástich mesiacov“ sa nahrádzajú slovami „12 mesiacov“.</w:t>
      </w:r>
    </w:p>
    <w:p w14:paraId="157C5022" w14:textId="77777777" w:rsidR="00973CA0" w:rsidRDefault="00973CA0" w:rsidP="00973CA0">
      <w:pPr>
        <w:jc w:val="both"/>
      </w:pPr>
    </w:p>
    <w:p w14:paraId="5D1AF394" w14:textId="77777777" w:rsidR="00973CA0" w:rsidRDefault="00973CA0" w:rsidP="00973CA0">
      <w:pPr>
        <w:ind w:left="4247"/>
        <w:contextualSpacing/>
        <w:jc w:val="both"/>
      </w:pPr>
      <w:r>
        <w:t>Ide o legislatívno-technickú úpravu, ktorou sa zosúlaďuje navrhované ustanovenie s legislatívno-technickými pokynmi (Právny jazyk 6. bod druhá veta), v zmysle ktorých v prípade, ak sa v jednom ustanovení nachádzajú základné číslovky od 1 do  10 a nad 10, tieto sa vypisujú číslicami.</w:t>
      </w:r>
    </w:p>
    <w:p w14:paraId="6DFF5CB0" w14:textId="77777777" w:rsidR="00973CA0" w:rsidRDefault="00973CA0" w:rsidP="00973CA0">
      <w:bookmarkStart w:id="1" w:name="_GoBack"/>
      <w:bookmarkEnd w:id="1"/>
    </w:p>
    <w:p w14:paraId="7893C9AA" w14:textId="77777777" w:rsidR="00973CA0" w:rsidRDefault="00973CA0" w:rsidP="00973CA0">
      <w:pPr>
        <w:tabs>
          <w:tab w:val="left" w:pos="1134"/>
        </w:tabs>
        <w:jc w:val="both"/>
        <w:rPr>
          <w:bCs/>
        </w:rPr>
      </w:pPr>
    </w:p>
    <w:p w14:paraId="58AC772B" w14:textId="77777777" w:rsidR="00973CA0" w:rsidRDefault="00973CA0" w:rsidP="00973CA0">
      <w:pPr>
        <w:tabs>
          <w:tab w:val="left" w:pos="1134"/>
        </w:tabs>
        <w:jc w:val="both"/>
        <w:rPr>
          <w:bCs/>
        </w:rPr>
      </w:pPr>
      <w:r>
        <w:rPr>
          <w:bCs/>
        </w:rPr>
        <w:t xml:space="preserve"> </w:t>
      </w:r>
    </w:p>
    <w:p w14:paraId="6B648290" w14:textId="77777777" w:rsidR="00973CA0" w:rsidRDefault="00973CA0" w:rsidP="00973CA0">
      <w:pPr>
        <w:tabs>
          <w:tab w:val="left" w:pos="1134"/>
        </w:tabs>
        <w:jc w:val="both"/>
        <w:rPr>
          <w:bCs/>
        </w:rPr>
      </w:pPr>
    </w:p>
    <w:p w14:paraId="09F1B545" w14:textId="77777777" w:rsidR="00973CA0" w:rsidRDefault="00973CA0" w:rsidP="00973CA0">
      <w:pPr>
        <w:tabs>
          <w:tab w:val="left" w:pos="1134"/>
        </w:tabs>
        <w:jc w:val="both"/>
        <w:rPr>
          <w:shd w:val="clear" w:color="auto" w:fill="FFFFFF"/>
        </w:rPr>
      </w:pPr>
    </w:p>
    <w:p w14:paraId="18C3BB5C" w14:textId="77777777" w:rsidR="00973CA0" w:rsidRDefault="00973CA0" w:rsidP="00973CA0">
      <w:pPr>
        <w:tabs>
          <w:tab w:val="left" w:pos="1134"/>
          <w:tab w:val="left" w:pos="1276"/>
        </w:tabs>
        <w:ind w:firstLine="708"/>
        <w:rPr>
          <w:b/>
        </w:rPr>
      </w:pPr>
    </w:p>
    <w:p w14:paraId="27F7811B" w14:textId="77777777" w:rsidR="00973CA0" w:rsidRDefault="00973CA0" w:rsidP="00973CA0">
      <w:pPr>
        <w:tabs>
          <w:tab w:val="left" w:pos="1134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5D20A3A0" w14:textId="77777777" w:rsidR="00973CA0" w:rsidRDefault="00973CA0" w:rsidP="00973CA0">
      <w:pPr>
        <w:pStyle w:val="Zkladntext"/>
        <w:tabs>
          <w:tab w:val="left" w:pos="1134"/>
          <w:tab w:val="left" w:pos="1276"/>
        </w:tabs>
      </w:pPr>
      <w:r>
        <w:tab/>
      </w:r>
    </w:p>
    <w:p w14:paraId="48322184" w14:textId="48FBA2C2" w:rsidR="00973CA0" w:rsidRDefault="00973CA0" w:rsidP="00973CA0">
      <w:pPr>
        <w:tabs>
          <w:tab w:val="left" w:pos="1134"/>
        </w:tabs>
        <w:jc w:val="both"/>
      </w:pPr>
      <w:r>
        <w:tab/>
        <w:t xml:space="preserve">predsedu výboru, </w:t>
      </w:r>
      <w:r>
        <w:rPr>
          <w:rStyle w:val="awspan1"/>
        </w:rPr>
        <w:t>aby</w:t>
      </w:r>
      <w:r>
        <w:rPr>
          <w:rStyle w:val="awspan1"/>
          <w:spacing w:val="77"/>
        </w:rPr>
        <w:t xml:space="preserve"> </w:t>
      </w:r>
      <w:r>
        <w:rPr>
          <w:rStyle w:val="awspan1"/>
        </w:rPr>
        <w:t>spracoval</w:t>
      </w:r>
      <w:r>
        <w:rPr>
          <w:rStyle w:val="awspan1"/>
          <w:spacing w:val="77"/>
        </w:rPr>
        <w:t xml:space="preserve"> </w:t>
      </w:r>
      <w:r>
        <w:rPr>
          <w:rStyle w:val="awspan1"/>
        </w:rPr>
        <w:t>výsledky</w:t>
      </w:r>
      <w:r>
        <w:rPr>
          <w:rStyle w:val="awspan1"/>
          <w:spacing w:val="77"/>
        </w:rPr>
        <w:t xml:space="preserve"> </w:t>
      </w:r>
      <w:r>
        <w:rPr>
          <w:rStyle w:val="awspan1"/>
        </w:rPr>
        <w:t>rokovania</w:t>
      </w:r>
      <w:r>
        <w:rPr>
          <w:rStyle w:val="awspan1"/>
          <w:spacing w:val="77"/>
        </w:rPr>
        <w:t xml:space="preserve"> </w:t>
      </w:r>
      <w:r>
        <w:rPr>
          <w:rStyle w:val="awspan1"/>
        </w:rPr>
        <w:t>Ústavnoprávneho výboru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Národnej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rady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Slovenskej</w:t>
      </w:r>
      <w:r>
        <w:rPr>
          <w:rStyle w:val="awspan1"/>
          <w:spacing w:val="4"/>
        </w:rPr>
        <w:t xml:space="preserve"> </w:t>
      </w:r>
      <w:r>
        <w:rPr>
          <w:rStyle w:val="awspan1"/>
        </w:rPr>
        <w:t>republiky z </w:t>
      </w:r>
      <w:r>
        <w:rPr>
          <w:rStyle w:val="awspan1"/>
        </w:rPr>
        <w:t>9</w:t>
      </w:r>
      <w:r>
        <w:rPr>
          <w:rStyle w:val="awspan1"/>
        </w:rPr>
        <w:t>. septembra 2022</w:t>
      </w:r>
      <w:r>
        <w:rPr>
          <w:rStyle w:val="awspan1"/>
          <w:spacing w:val="4"/>
        </w:rPr>
        <w:t xml:space="preserve"> </w:t>
      </w:r>
      <w:r>
        <w:t xml:space="preserve">spolu s výsledkami rokovania výborov Národnej rady Slovenskej republiky do písomnej spoločnej správy výborov Národnej rady Slovenskej republiky a predložil ju na schválenie gestorskému výboru. </w:t>
      </w:r>
    </w:p>
    <w:p w14:paraId="463CB07A" w14:textId="77777777" w:rsidR="00973CA0" w:rsidRDefault="00973CA0" w:rsidP="00973CA0">
      <w:pPr>
        <w:pStyle w:val="Zkladntext"/>
        <w:tabs>
          <w:tab w:val="left" w:pos="1021"/>
        </w:tabs>
        <w:rPr>
          <w:b/>
        </w:rPr>
      </w:pPr>
    </w:p>
    <w:p w14:paraId="214B04E6" w14:textId="77777777" w:rsidR="00973CA0" w:rsidRDefault="00973CA0" w:rsidP="00973CA0">
      <w:pPr>
        <w:pStyle w:val="Zkladntext"/>
        <w:tabs>
          <w:tab w:val="left" w:pos="1021"/>
        </w:tabs>
        <w:rPr>
          <w:b/>
        </w:rPr>
      </w:pPr>
    </w:p>
    <w:p w14:paraId="5607B775" w14:textId="77777777" w:rsidR="00973CA0" w:rsidRDefault="00973CA0" w:rsidP="00973CA0">
      <w:pPr>
        <w:pStyle w:val="Zkladntext"/>
        <w:tabs>
          <w:tab w:val="left" w:pos="1021"/>
        </w:tabs>
        <w:rPr>
          <w:b/>
        </w:rPr>
      </w:pPr>
    </w:p>
    <w:p w14:paraId="0115DD6C" w14:textId="77777777" w:rsidR="00973CA0" w:rsidRDefault="00973CA0" w:rsidP="00973CA0">
      <w:pPr>
        <w:pStyle w:val="Zkladntext"/>
        <w:tabs>
          <w:tab w:val="left" w:pos="1021"/>
        </w:tabs>
        <w:rPr>
          <w:b/>
        </w:rPr>
      </w:pPr>
    </w:p>
    <w:p w14:paraId="3EDC2A83" w14:textId="77777777" w:rsidR="00973CA0" w:rsidRDefault="00973CA0" w:rsidP="00973CA0">
      <w:pPr>
        <w:pStyle w:val="Zkladntext"/>
        <w:tabs>
          <w:tab w:val="left" w:pos="1134"/>
          <w:tab w:val="left" w:pos="1276"/>
        </w:tabs>
      </w:pPr>
    </w:p>
    <w:p w14:paraId="1F57B8DD" w14:textId="77777777" w:rsidR="00973CA0" w:rsidRDefault="00973CA0" w:rsidP="00973CA0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035BA9FD" w14:textId="77777777" w:rsidR="00973CA0" w:rsidRDefault="00973CA0" w:rsidP="00973CA0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14:paraId="6E950F1F" w14:textId="77777777" w:rsidR="00973CA0" w:rsidRDefault="00973CA0" w:rsidP="00973CA0">
      <w:pPr>
        <w:tabs>
          <w:tab w:val="left" w:pos="1021"/>
        </w:tabs>
        <w:jc w:val="both"/>
      </w:pPr>
    </w:p>
    <w:p w14:paraId="67720BA6" w14:textId="77777777" w:rsidR="00973CA0" w:rsidRDefault="00973CA0" w:rsidP="00973CA0">
      <w:pPr>
        <w:tabs>
          <w:tab w:val="left" w:pos="1021"/>
        </w:tabs>
        <w:jc w:val="both"/>
      </w:pPr>
      <w:r>
        <w:t>overovatelia výboru:</w:t>
      </w:r>
    </w:p>
    <w:p w14:paraId="1D35D505" w14:textId="77777777" w:rsidR="00973CA0" w:rsidRDefault="00973CA0" w:rsidP="00973CA0">
      <w:pPr>
        <w:tabs>
          <w:tab w:val="left" w:pos="1021"/>
        </w:tabs>
        <w:jc w:val="both"/>
      </w:pPr>
      <w:r>
        <w:t>Lukáš Kyselica</w:t>
      </w:r>
    </w:p>
    <w:p w14:paraId="3539E201" w14:textId="77777777" w:rsidR="00973CA0" w:rsidRDefault="00973CA0" w:rsidP="00973CA0">
      <w:pPr>
        <w:tabs>
          <w:tab w:val="left" w:pos="1021"/>
        </w:tabs>
        <w:jc w:val="both"/>
      </w:pPr>
      <w:r>
        <w:t xml:space="preserve">Matúš Šutaj Eštok </w:t>
      </w:r>
    </w:p>
    <w:p w14:paraId="08A01B41" w14:textId="77777777" w:rsidR="00973CA0" w:rsidRDefault="00973CA0" w:rsidP="00973CA0">
      <w:pPr>
        <w:pStyle w:val="Nadpis2"/>
        <w:jc w:val="left"/>
      </w:pPr>
    </w:p>
    <w:p w14:paraId="01424CC2" w14:textId="77777777" w:rsidR="00973CA0" w:rsidRDefault="00973CA0" w:rsidP="00973CA0">
      <w:pPr>
        <w:pStyle w:val="Nadpis2"/>
        <w:ind w:hanging="3649"/>
        <w:jc w:val="left"/>
        <w:rPr>
          <w:b w:val="0"/>
        </w:rPr>
      </w:pPr>
    </w:p>
    <w:p w14:paraId="67874E2B" w14:textId="77777777" w:rsidR="00973CA0" w:rsidRDefault="00973CA0" w:rsidP="00973CA0">
      <w:pPr>
        <w:pStyle w:val="Nadpis2"/>
        <w:jc w:val="left"/>
        <w:rPr>
          <w:b w:val="0"/>
        </w:rPr>
      </w:pPr>
    </w:p>
    <w:bookmarkEnd w:id="0"/>
    <w:p w14:paraId="498ED361" w14:textId="77777777" w:rsidR="00BE5845" w:rsidRDefault="00BE5845" w:rsidP="00391992">
      <w:pPr>
        <w:pStyle w:val="Nadpis2"/>
        <w:jc w:val="left"/>
      </w:pPr>
    </w:p>
    <w:sectPr w:rsidR="00BE5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E9"/>
    <w:rsid w:val="00093569"/>
    <w:rsid w:val="00121AA0"/>
    <w:rsid w:val="001330D7"/>
    <w:rsid w:val="00191F1D"/>
    <w:rsid w:val="001936D6"/>
    <w:rsid w:val="001A0A40"/>
    <w:rsid w:val="001D132F"/>
    <w:rsid w:val="0023486F"/>
    <w:rsid w:val="002C466F"/>
    <w:rsid w:val="00315035"/>
    <w:rsid w:val="00322C57"/>
    <w:rsid w:val="00391992"/>
    <w:rsid w:val="003D4B88"/>
    <w:rsid w:val="003F3E9B"/>
    <w:rsid w:val="003F6275"/>
    <w:rsid w:val="00415C12"/>
    <w:rsid w:val="004471E5"/>
    <w:rsid w:val="004C273F"/>
    <w:rsid w:val="004D0DD7"/>
    <w:rsid w:val="004D1206"/>
    <w:rsid w:val="005379FF"/>
    <w:rsid w:val="00611192"/>
    <w:rsid w:val="006221F7"/>
    <w:rsid w:val="00672D2A"/>
    <w:rsid w:val="006A278F"/>
    <w:rsid w:val="006C14EF"/>
    <w:rsid w:val="006E58F2"/>
    <w:rsid w:val="006F7AF7"/>
    <w:rsid w:val="00765460"/>
    <w:rsid w:val="0079425B"/>
    <w:rsid w:val="007F1DCE"/>
    <w:rsid w:val="00830834"/>
    <w:rsid w:val="00842749"/>
    <w:rsid w:val="0086796F"/>
    <w:rsid w:val="008A1C05"/>
    <w:rsid w:val="008A6D30"/>
    <w:rsid w:val="008C5560"/>
    <w:rsid w:val="008E1E87"/>
    <w:rsid w:val="008E7763"/>
    <w:rsid w:val="009562C4"/>
    <w:rsid w:val="009662D3"/>
    <w:rsid w:val="00973CA0"/>
    <w:rsid w:val="009920C6"/>
    <w:rsid w:val="00992469"/>
    <w:rsid w:val="00A11DB6"/>
    <w:rsid w:val="00A26254"/>
    <w:rsid w:val="00A31450"/>
    <w:rsid w:val="00A90BE9"/>
    <w:rsid w:val="00AB2F9E"/>
    <w:rsid w:val="00AD23F8"/>
    <w:rsid w:val="00AD58A0"/>
    <w:rsid w:val="00AF4CC6"/>
    <w:rsid w:val="00B26144"/>
    <w:rsid w:val="00B33E14"/>
    <w:rsid w:val="00B8755E"/>
    <w:rsid w:val="00BB5D9F"/>
    <w:rsid w:val="00BC5736"/>
    <w:rsid w:val="00BD0F1D"/>
    <w:rsid w:val="00BE0953"/>
    <w:rsid w:val="00BE0A66"/>
    <w:rsid w:val="00BE5845"/>
    <w:rsid w:val="00C11C19"/>
    <w:rsid w:val="00C125CB"/>
    <w:rsid w:val="00C13549"/>
    <w:rsid w:val="00C17B53"/>
    <w:rsid w:val="00C719AF"/>
    <w:rsid w:val="00CA1B9C"/>
    <w:rsid w:val="00CF4469"/>
    <w:rsid w:val="00D86D9E"/>
    <w:rsid w:val="00DB0275"/>
    <w:rsid w:val="00DB2FD3"/>
    <w:rsid w:val="00DD0B6E"/>
    <w:rsid w:val="00E14E13"/>
    <w:rsid w:val="00E15DC6"/>
    <w:rsid w:val="00E45E20"/>
    <w:rsid w:val="00E74348"/>
    <w:rsid w:val="00EA7D8A"/>
    <w:rsid w:val="00EC7126"/>
    <w:rsid w:val="00ED12BD"/>
    <w:rsid w:val="00ED3AB5"/>
    <w:rsid w:val="00F10B2F"/>
    <w:rsid w:val="00F21090"/>
    <w:rsid w:val="00F231B2"/>
    <w:rsid w:val="00F53381"/>
    <w:rsid w:val="00FC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BE08"/>
  <w15:chartTrackingRefBased/>
  <w15:docId w15:val="{E82F3513-03AC-40C1-8B4A-5F195140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3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 Viera</dc:creator>
  <cp:keywords/>
  <dc:description/>
  <cp:lastModifiedBy>Ebringerová, Viera</cp:lastModifiedBy>
  <cp:revision>89</cp:revision>
  <cp:lastPrinted>2022-09-08T13:35:00Z</cp:lastPrinted>
  <dcterms:created xsi:type="dcterms:W3CDTF">2021-04-01T09:49:00Z</dcterms:created>
  <dcterms:modified xsi:type="dcterms:W3CDTF">2022-09-08T13:35:00Z</dcterms:modified>
</cp:coreProperties>
</file>