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B31026">
        <w:rPr>
          <w:sz w:val="22"/>
          <w:szCs w:val="22"/>
        </w:rPr>
        <w:t>6</w:t>
      </w:r>
      <w:r w:rsidR="00DD67DF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D67DF">
      <w:pPr>
        <w:pStyle w:val="rozhodnutia"/>
      </w:pPr>
      <w:r>
        <w:t>1205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</w:t>
      </w:r>
      <w:r w:rsidR="00B2108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</w:t>
      </w:r>
      <w:r w:rsidR="00B2108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B21081">
        <w:rPr>
          <w:rFonts w:cs="Arial"/>
          <w:szCs w:val="22"/>
        </w:rPr>
        <w:t>Ondreja ĎURICU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B3102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D05167">
        <w:rPr>
          <w:rFonts w:cs="Arial"/>
          <w:szCs w:val="22"/>
        </w:rPr>
        <w:t xml:space="preserve">, ktorým sa mení </w:t>
      </w:r>
      <w:r w:rsidR="000B7DAD">
        <w:rPr>
          <w:rFonts w:cs="Arial"/>
          <w:szCs w:val="22"/>
        </w:rPr>
        <w:t xml:space="preserve">a dopĺňa </w:t>
      </w:r>
      <w:r w:rsidR="008A04D5">
        <w:rPr>
          <w:rFonts w:cs="Arial"/>
          <w:szCs w:val="22"/>
        </w:rPr>
        <w:t>zákon</w:t>
      </w:r>
      <w:r w:rsidR="00B21081">
        <w:rPr>
          <w:rFonts w:cs="Arial"/>
          <w:szCs w:val="22"/>
        </w:rPr>
        <w:t xml:space="preserve"> </w:t>
      </w:r>
      <w:r w:rsidR="00B31026">
        <w:rPr>
          <w:rFonts w:cs="Arial"/>
          <w:szCs w:val="22"/>
        </w:rPr>
        <w:t xml:space="preserve">č. </w:t>
      </w:r>
      <w:r w:rsidR="00B21081">
        <w:rPr>
          <w:rFonts w:cs="Arial"/>
          <w:szCs w:val="22"/>
        </w:rPr>
        <w:t xml:space="preserve">461/2003 Z. z. o sociálnom poistení v znení neskorších predpisov, zákon č. 296/2020 Z. z. o 13. dôchodku a o zmene a doplnení niektorých zákonov v znení neskorších predpisov a zákon č. 363/2011 Z. z. o rozsahu a podmienkach úhrady liekov, zdravotníckych pomôcok a dietetických potravín na základe verejného zdravotného poistenia a o zmene a doplnení niektorých zákonov </w:t>
      </w:r>
      <w:r w:rsidR="00B31026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B21081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D67D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D67DF">
        <w:rPr>
          <w:rFonts w:ascii="Arial" w:hAnsi="Arial" w:cs="Arial"/>
          <w:sz w:val="22"/>
          <w:szCs w:val="22"/>
        </w:rPr>
        <w:t>financie a rozpočet</w:t>
      </w:r>
    </w:p>
    <w:p w:rsidR="00DD67DF" w:rsidRDefault="00DD67D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DD67D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D67D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Default="0006305D" w:rsidP="00DD67DF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B7DAD"/>
    <w:rsid w:val="000C251F"/>
    <w:rsid w:val="000C290E"/>
    <w:rsid w:val="000E308C"/>
    <w:rsid w:val="00100DF6"/>
    <w:rsid w:val="001010A5"/>
    <w:rsid w:val="00106234"/>
    <w:rsid w:val="00144E0A"/>
    <w:rsid w:val="00166CAD"/>
    <w:rsid w:val="00170CC8"/>
    <w:rsid w:val="00173C80"/>
    <w:rsid w:val="00177F9B"/>
    <w:rsid w:val="00192D80"/>
    <w:rsid w:val="001C18E7"/>
    <w:rsid w:val="001D0350"/>
    <w:rsid w:val="001D3570"/>
    <w:rsid w:val="001D5E9B"/>
    <w:rsid w:val="001D7F32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DD67DF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5B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2E85-8D7D-4ECF-838B-E36F5F89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2022-08-31T05:10:00Z</cp:lastPrinted>
  <dcterms:created xsi:type="dcterms:W3CDTF">2022-08-30T04:11:00Z</dcterms:created>
  <dcterms:modified xsi:type="dcterms:W3CDTF">2022-08-31T05:11:00Z</dcterms:modified>
</cp:coreProperties>
</file>