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7E72EE">
        <w:rPr>
          <w:sz w:val="22"/>
          <w:szCs w:val="22"/>
        </w:rPr>
        <w:t>5</w:t>
      </w:r>
      <w:r w:rsidR="00361E59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16E27">
      <w:pPr>
        <w:pStyle w:val="rozhodnutia"/>
      </w:pPr>
      <w:r>
        <w:t>1201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7E72EE">
        <w:rPr>
          <w:rFonts w:cs="Arial"/>
          <w:szCs w:val="22"/>
        </w:rPr>
        <w:t>Tomáša TARABU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 xml:space="preserve">, ktorým sa mení a dopĺňa zákon č. </w:t>
      </w:r>
      <w:r w:rsidR="00361E59">
        <w:rPr>
          <w:rFonts w:cs="Arial"/>
          <w:szCs w:val="22"/>
        </w:rPr>
        <w:t>250/2012 Z. z. o regulácii v sieťových odvetviach</w:t>
      </w:r>
      <w:r w:rsidR="001C18E7">
        <w:rPr>
          <w:rFonts w:cs="Arial"/>
          <w:szCs w:val="22"/>
        </w:rPr>
        <w:t xml:space="preserve">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</w:t>
      </w:r>
      <w:r w:rsidR="00361E59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6E2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16E27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16E2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16E2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44E0A"/>
    <w:rsid w:val="00166CAD"/>
    <w:rsid w:val="00170CC8"/>
    <w:rsid w:val="00173C80"/>
    <w:rsid w:val="00177F9B"/>
    <w:rsid w:val="00192D80"/>
    <w:rsid w:val="001C18E7"/>
    <w:rsid w:val="001D035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72EE"/>
    <w:rsid w:val="007F017E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F29C5"/>
    <w:rsid w:val="00AF689D"/>
    <w:rsid w:val="00B1506F"/>
    <w:rsid w:val="00B16E27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65872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792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2022-08-30T11:50:00Z</cp:lastPrinted>
  <dcterms:created xsi:type="dcterms:W3CDTF">2022-08-30T04:04:00Z</dcterms:created>
  <dcterms:modified xsi:type="dcterms:W3CDTF">2022-08-30T11:51:00Z</dcterms:modified>
</cp:coreProperties>
</file>