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C1AF6" w14:textId="77777777" w:rsidR="00A2472F" w:rsidRDefault="00A2472F" w:rsidP="00A2472F">
      <w:pPr>
        <w:autoSpaceDE w:val="0"/>
        <w:autoSpaceDN w:val="0"/>
        <w:adjustRightInd w:val="0"/>
        <w:ind w:right="-432"/>
        <w:jc w:val="center"/>
        <w:rPr>
          <w:rFonts w:eastAsiaTheme="minorHAnsi"/>
          <w:kern w:val="2"/>
          <w:sz w:val="22"/>
          <w:szCs w:val="22"/>
          <w:lang w:eastAsia="en-US"/>
        </w:rPr>
      </w:pPr>
      <w:r>
        <w:rPr>
          <w:rFonts w:eastAsiaTheme="minorHAnsi"/>
          <w:b/>
          <w:bCs/>
          <w:spacing w:val="30"/>
          <w:kern w:val="2"/>
          <w:sz w:val="22"/>
          <w:szCs w:val="22"/>
          <w:lang w:eastAsia="en-US"/>
        </w:rPr>
        <w:t>Dôvodová správa</w:t>
      </w:r>
    </w:p>
    <w:p w14:paraId="66133A10" w14:textId="77777777" w:rsidR="00A2472F" w:rsidRDefault="00A2472F" w:rsidP="00A2472F">
      <w:pPr>
        <w:autoSpaceDE w:val="0"/>
        <w:autoSpaceDN w:val="0"/>
        <w:adjustRightInd w:val="0"/>
        <w:ind w:right="-432"/>
        <w:rPr>
          <w:rFonts w:eastAsiaTheme="minorHAnsi"/>
          <w:b/>
          <w:bCs/>
          <w:kern w:val="2"/>
          <w:sz w:val="22"/>
          <w:szCs w:val="22"/>
          <w:lang w:eastAsia="en-US"/>
        </w:rPr>
      </w:pPr>
    </w:p>
    <w:p w14:paraId="0AA76AD5" w14:textId="77777777" w:rsidR="00A2472F" w:rsidRDefault="00A2472F" w:rsidP="00A2472F">
      <w:pPr>
        <w:autoSpaceDE w:val="0"/>
        <w:autoSpaceDN w:val="0"/>
        <w:adjustRightInd w:val="0"/>
        <w:ind w:right="-432"/>
        <w:rPr>
          <w:rFonts w:eastAsiaTheme="minorHAnsi"/>
          <w:b/>
          <w:bCs/>
          <w:kern w:val="2"/>
          <w:sz w:val="22"/>
          <w:szCs w:val="22"/>
          <w:lang w:eastAsia="en-US"/>
        </w:rPr>
      </w:pPr>
      <w:r>
        <w:rPr>
          <w:rFonts w:eastAsiaTheme="minorHAnsi"/>
          <w:b/>
          <w:bCs/>
          <w:kern w:val="2"/>
          <w:sz w:val="22"/>
          <w:szCs w:val="22"/>
          <w:lang w:eastAsia="en-US"/>
        </w:rPr>
        <w:t>A. Všeobecná časť</w:t>
      </w:r>
    </w:p>
    <w:p w14:paraId="53BA19E3" w14:textId="77777777" w:rsidR="00A2472F" w:rsidRDefault="00A2472F" w:rsidP="00A2472F">
      <w:pPr>
        <w:autoSpaceDE w:val="0"/>
        <w:autoSpaceDN w:val="0"/>
        <w:adjustRightInd w:val="0"/>
        <w:ind w:right="-432" w:firstLine="708"/>
        <w:jc w:val="both"/>
        <w:rPr>
          <w:rFonts w:eastAsiaTheme="minorHAnsi"/>
          <w:kern w:val="2"/>
          <w:sz w:val="22"/>
          <w:szCs w:val="22"/>
          <w:lang w:eastAsia="en-US"/>
        </w:rPr>
      </w:pPr>
    </w:p>
    <w:p w14:paraId="257FEF42" w14:textId="6784AFB7" w:rsidR="00A2472F" w:rsidRPr="00A2472F" w:rsidRDefault="00A2472F" w:rsidP="005527C0">
      <w:pPr>
        <w:spacing w:before="120" w:line="276" w:lineRule="auto"/>
        <w:ind w:firstLine="708"/>
        <w:jc w:val="both"/>
      </w:pPr>
      <w:r w:rsidRPr="00A2472F">
        <w:rPr>
          <w:rFonts w:eastAsiaTheme="minorHAnsi"/>
          <w:kern w:val="2"/>
          <w:sz w:val="22"/>
          <w:szCs w:val="22"/>
          <w:lang w:eastAsia="en-US"/>
        </w:rPr>
        <w:t xml:space="preserve">Návrh zákona, ktorým sa dopĺňa zákon </w:t>
      </w:r>
      <w:r w:rsidRPr="00A2472F">
        <w:rPr>
          <w:bCs/>
          <w:sz w:val="22"/>
          <w:szCs w:val="22"/>
        </w:rPr>
        <w:t xml:space="preserve">Národnej rady Slovenskej republiky č. 241/1993 Z. z. o štátnych sviatkoch, dňoch pracovného pokoja a pamätných dňoch </w:t>
      </w:r>
      <w:r>
        <w:rPr>
          <w:sz w:val="22"/>
          <w:szCs w:val="22"/>
        </w:rPr>
        <w:t>v znení neskorších predpisov</w:t>
      </w:r>
      <w:r>
        <w:rPr>
          <w:rFonts w:eastAsiaTheme="minorHAnsi"/>
          <w:kern w:val="2"/>
          <w:sz w:val="22"/>
          <w:szCs w:val="22"/>
          <w:lang w:eastAsia="en-US"/>
        </w:rPr>
        <w:t xml:space="preserve"> (ďalej len „návrh zákona“) predklad</w:t>
      </w:r>
      <w:r w:rsidR="00683EA8">
        <w:rPr>
          <w:rFonts w:eastAsiaTheme="minorHAnsi"/>
          <w:kern w:val="2"/>
          <w:sz w:val="22"/>
          <w:szCs w:val="22"/>
          <w:lang w:eastAsia="en-US"/>
        </w:rPr>
        <w:t>ajú</w:t>
      </w:r>
      <w:r>
        <w:rPr>
          <w:rFonts w:eastAsiaTheme="minorHAnsi"/>
          <w:kern w:val="2"/>
          <w:sz w:val="22"/>
          <w:szCs w:val="22"/>
          <w:lang w:eastAsia="en-US"/>
        </w:rPr>
        <w:t xml:space="preserve"> poslanc</w:t>
      </w:r>
      <w:r w:rsidR="00683EA8">
        <w:rPr>
          <w:rFonts w:eastAsiaTheme="minorHAnsi"/>
          <w:kern w:val="2"/>
          <w:sz w:val="22"/>
          <w:szCs w:val="22"/>
          <w:lang w:eastAsia="en-US"/>
        </w:rPr>
        <w:t>i</w:t>
      </w:r>
      <w:r>
        <w:rPr>
          <w:rFonts w:eastAsiaTheme="minorHAnsi"/>
          <w:kern w:val="2"/>
          <w:sz w:val="22"/>
          <w:szCs w:val="22"/>
          <w:lang w:eastAsia="en-US"/>
        </w:rPr>
        <w:t xml:space="preserve"> Národnej rady Slovenskej republiky</w:t>
      </w:r>
      <w:r w:rsidR="00683EA8">
        <w:rPr>
          <w:rFonts w:eastAsiaTheme="minorHAnsi"/>
          <w:kern w:val="2"/>
          <w:sz w:val="22"/>
          <w:szCs w:val="22"/>
          <w:lang w:eastAsia="en-US"/>
        </w:rPr>
        <w:t xml:space="preserve"> Gábor GRENDEL</w:t>
      </w:r>
      <w:r w:rsidR="00A7143F">
        <w:rPr>
          <w:rFonts w:eastAsiaTheme="minorHAnsi"/>
          <w:kern w:val="2"/>
          <w:sz w:val="22"/>
          <w:szCs w:val="22"/>
          <w:lang w:eastAsia="en-US"/>
        </w:rPr>
        <w:t>,</w:t>
      </w:r>
      <w:r w:rsidR="00683EA8">
        <w:rPr>
          <w:rFonts w:eastAsiaTheme="minorHAnsi"/>
          <w:kern w:val="2"/>
          <w:sz w:val="22"/>
          <w:szCs w:val="22"/>
          <w:lang w:eastAsia="en-US"/>
        </w:rPr>
        <w:t xml:space="preserve"> Anna ANDREJUVOVÁ</w:t>
      </w:r>
      <w:r w:rsidR="00A7143F">
        <w:rPr>
          <w:rFonts w:eastAsiaTheme="minorHAnsi"/>
          <w:kern w:val="2"/>
          <w:sz w:val="22"/>
          <w:szCs w:val="22"/>
          <w:lang w:eastAsia="en-US"/>
        </w:rPr>
        <w:t xml:space="preserve">  a Kristián ČEKOVSKÝ</w:t>
      </w:r>
      <w:r>
        <w:rPr>
          <w:rFonts w:eastAsiaTheme="minorHAnsi"/>
          <w:kern w:val="2"/>
          <w:sz w:val="22"/>
          <w:szCs w:val="22"/>
          <w:lang w:eastAsia="en-US"/>
        </w:rPr>
        <w:t>.</w:t>
      </w:r>
    </w:p>
    <w:p w14:paraId="380A8FFE" w14:textId="77777777" w:rsidR="00A2472F" w:rsidRDefault="00A2472F" w:rsidP="00683EA8">
      <w:pPr>
        <w:autoSpaceDE w:val="0"/>
        <w:autoSpaceDN w:val="0"/>
        <w:adjustRightInd w:val="0"/>
        <w:ind w:right="-18" w:firstLine="708"/>
        <w:jc w:val="both"/>
        <w:rPr>
          <w:rFonts w:eastAsiaTheme="minorHAnsi"/>
          <w:kern w:val="2"/>
          <w:sz w:val="22"/>
          <w:szCs w:val="22"/>
          <w:lang w:eastAsia="en-US"/>
        </w:rPr>
      </w:pPr>
    </w:p>
    <w:p w14:paraId="0842D506" w14:textId="77777777" w:rsidR="00A2472F" w:rsidRDefault="00A2472F" w:rsidP="00683EA8">
      <w:pPr>
        <w:autoSpaceDE w:val="0"/>
        <w:autoSpaceDN w:val="0"/>
        <w:adjustRightInd w:val="0"/>
        <w:ind w:right="-18" w:firstLine="708"/>
        <w:jc w:val="both"/>
        <w:rPr>
          <w:rFonts w:eastAsiaTheme="minorHAnsi"/>
          <w:kern w:val="2"/>
          <w:sz w:val="22"/>
          <w:szCs w:val="22"/>
          <w:lang w:eastAsia="en-US"/>
        </w:rPr>
      </w:pPr>
      <w:r>
        <w:rPr>
          <w:rFonts w:eastAsiaTheme="minorHAnsi"/>
          <w:kern w:val="2"/>
          <w:sz w:val="22"/>
          <w:szCs w:val="22"/>
          <w:lang w:eastAsia="en-US"/>
        </w:rPr>
        <w:t xml:space="preserve">Cieľom návrhu zákona je zaradenie </w:t>
      </w:r>
      <w:r w:rsidRPr="00A2472F">
        <w:rPr>
          <w:rFonts w:eastAsiaTheme="minorHAnsi"/>
          <w:i/>
          <w:kern w:val="2"/>
          <w:sz w:val="22"/>
          <w:szCs w:val="22"/>
          <w:lang w:eastAsia="en-US"/>
        </w:rPr>
        <w:t>Dňa obetí pandémie COVID-19</w:t>
      </w:r>
      <w:r>
        <w:rPr>
          <w:rFonts w:eastAsiaTheme="minorHAnsi"/>
          <w:kern w:val="2"/>
          <w:sz w:val="22"/>
          <w:szCs w:val="22"/>
          <w:lang w:eastAsia="en-US"/>
        </w:rPr>
        <w:t xml:space="preserve"> do zoznamu Pamätných dní</w:t>
      </w:r>
      <w:r w:rsidR="000D1FBA">
        <w:rPr>
          <w:rFonts w:eastAsiaTheme="minorHAnsi"/>
          <w:kern w:val="2"/>
          <w:sz w:val="22"/>
          <w:szCs w:val="22"/>
          <w:lang w:eastAsia="en-US"/>
        </w:rPr>
        <w:t>, a to na 6. marca</w:t>
      </w:r>
      <w:r>
        <w:rPr>
          <w:rFonts w:eastAsiaTheme="minorHAnsi"/>
          <w:kern w:val="2"/>
          <w:sz w:val="22"/>
          <w:szCs w:val="22"/>
          <w:lang w:eastAsia="en-US"/>
        </w:rPr>
        <w:t>.</w:t>
      </w:r>
    </w:p>
    <w:p w14:paraId="06F3012E" w14:textId="77777777" w:rsidR="00A2472F" w:rsidRDefault="00A2472F" w:rsidP="00683EA8">
      <w:pPr>
        <w:autoSpaceDE w:val="0"/>
        <w:autoSpaceDN w:val="0"/>
        <w:adjustRightInd w:val="0"/>
        <w:ind w:right="-18" w:firstLine="708"/>
        <w:jc w:val="both"/>
        <w:rPr>
          <w:rFonts w:eastAsiaTheme="minorHAnsi"/>
          <w:kern w:val="2"/>
          <w:sz w:val="22"/>
          <w:szCs w:val="22"/>
          <w:lang w:eastAsia="en-US"/>
        </w:rPr>
      </w:pPr>
    </w:p>
    <w:p w14:paraId="3380E574" w14:textId="77777777" w:rsidR="00A2472F" w:rsidRDefault="00A2472F" w:rsidP="00683EA8">
      <w:pPr>
        <w:autoSpaceDE w:val="0"/>
        <w:autoSpaceDN w:val="0"/>
        <w:adjustRightInd w:val="0"/>
        <w:ind w:right="-18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Pandémia COVID-19 zásadne ovplyvnila životy ľudí </w:t>
      </w:r>
      <w:r w:rsidR="000D1FBA">
        <w:rPr>
          <w:sz w:val="22"/>
          <w:szCs w:val="22"/>
        </w:rPr>
        <w:t>nielen na Slovensku, ale  po</w:t>
      </w:r>
      <w:r>
        <w:rPr>
          <w:sz w:val="22"/>
          <w:szCs w:val="22"/>
        </w:rPr>
        <w:t xml:space="preserve"> celom svete. Naj</w:t>
      </w:r>
      <w:r w:rsidR="000D1FBA">
        <w:rPr>
          <w:sz w:val="22"/>
          <w:szCs w:val="22"/>
        </w:rPr>
        <w:t>väčšiu</w:t>
      </w:r>
      <w:r>
        <w:rPr>
          <w:sz w:val="22"/>
          <w:szCs w:val="22"/>
        </w:rPr>
        <w:t xml:space="preserve"> </w:t>
      </w:r>
      <w:r w:rsidR="000D1FBA">
        <w:rPr>
          <w:sz w:val="22"/>
          <w:szCs w:val="22"/>
        </w:rPr>
        <w:t>traumu</w:t>
      </w:r>
      <w:r>
        <w:rPr>
          <w:sz w:val="22"/>
          <w:szCs w:val="22"/>
        </w:rPr>
        <w:t xml:space="preserve"> spôsobila rodinám, ktorým vzala ich blízkych. </w:t>
      </w:r>
      <w:r w:rsidR="000D1FBA">
        <w:rPr>
          <w:sz w:val="22"/>
          <w:szCs w:val="22"/>
        </w:rPr>
        <w:t>P</w:t>
      </w:r>
      <w:r>
        <w:rPr>
          <w:sz w:val="22"/>
          <w:szCs w:val="22"/>
        </w:rPr>
        <w:t xml:space="preserve">očet obetí </w:t>
      </w:r>
      <w:r w:rsidR="000D1FBA">
        <w:rPr>
          <w:sz w:val="22"/>
          <w:szCs w:val="22"/>
        </w:rPr>
        <w:t>pandémie COVID-19 v celosvetovom meradle</w:t>
      </w:r>
      <w:r w:rsidR="000D1FBA" w:rsidRPr="000D1FBA">
        <w:rPr>
          <w:sz w:val="22"/>
          <w:szCs w:val="22"/>
        </w:rPr>
        <w:t xml:space="preserve"> </w:t>
      </w:r>
      <w:r w:rsidR="000D1FBA">
        <w:rPr>
          <w:sz w:val="22"/>
          <w:szCs w:val="22"/>
        </w:rPr>
        <w:t>presiahol</w:t>
      </w:r>
      <w:r>
        <w:rPr>
          <w:sz w:val="22"/>
          <w:szCs w:val="22"/>
        </w:rPr>
        <w:t xml:space="preserve"> 6 miliónov. V Slovenskej republike ich bolo podľa štatistík Národného centra zdravotníckych informácií viac ako 20 tisíc. Za každým č</w:t>
      </w:r>
      <w:r w:rsidR="000D1FBA">
        <w:rPr>
          <w:sz w:val="22"/>
          <w:szCs w:val="22"/>
        </w:rPr>
        <w:t>íslom sú osudy konkrétnych ľudí</w:t>
      </w:r>
      <w:r>
        <w:rPr>
          <w:sz w:val="22"/>
          <w:szCs w:val="22"/>
        </w:rPr>
        <w:t>. Ich pozostalí združení v </w:t>
      </w:r>
      <w:r>
        <w:rPr>
          <w:i/>
          <w:iCs/>
          <w:sz w:val="22"/>
          <w:szCs w:val="22"/>
        </w:rPr>
        <w:t>Občianskom združení Skutočné obete</w:t>
      </w:r>
      <w:r>
        <w:rPr>
          <w:sz w:val="22"/>
          <w:szCs w:val="22"/>
        </w:rPr>
        <w:t xml:space="preserve"> sa usilujú o  pripomenutie pamiatky svojich blízkych aj iniciatívou na schválenie </w:t>
      </w:r>
      <w:r>
        <w:rPr>
          <w:i/>
          <w:iCs/>
          <w:sz w:val="22"/>
          <w:szCs w:val="22"/>
        </w:rPr>
        <w:t>Dňa obetí pandémie COVID-19</w:t>
      </w:r>
      <w:r w:rsidR="000D1FBA">
        <w:rPr>
          <w:iCs/>
          <w:sz w:val="22"/>
          <w:szCs w:val="22"/>
        </w:rPr>
        <w:t xml:space="preserve"> v zákone o štátnych sviatkoch</w:t>
      </w:r>
      <w:r>
        <w:rPr>
          <w:sz w:val="22"/>
          <w:szCs w:val="22"/>
        </w:rPr>
        <w:t>, pričom ako dátum na určenie tohto pamätného dňa v kalendári navrhujú ustanoviť 6. marec, teda deň prvého potvrdeného prípadu ochorenia COVID-19 na Slovensku.</w:t>
      </w:r>
    </w:p>
    <w:p w14:paraId="72EF5F44" w14:textId="77777777" w:rsidR="00A2472F" w:rsidRDefault="00A2472F" w:rsidP="00683EA8">
      <w:pPr>
        <w:autoSpaceDE w:val="0"/>
        <w:autoSpaceDN w:val="0"/>
        <w:adjustRightInd w:val="0"/>
        <w:ind w:right="-18" w:firstLine="708"/>
        <w:jc w:val="both"/>
        <w:rPr>
          <w:rFonts w:eastAsiaTheme="minorHAnsi"/>
          <w:kern w:val="2"/>
          <w:sz w:val="22"/>
          <w:szCs w:val="22"/>
          <w:lang w:eastAsia="en-US"/>
        </w:rPr>
      </w:pPr>
    </w:p>
    <w:p w14:paraId="6426A285" w14:textId="77777777" w:rsidR="00A2472F" w:rsidRDefault="00A2472F" w:rsidP="00683EA8">
      <w:pPr>
        <w:ind w:right="-18" w:firstLine="708"/>
        <w:jc w:val="both"/>
        <w:rPr>
          <w:rFonts w:eastAsiaTheme="minorHAnsi"/>
          <w:kern w:val="2"/>
          <w:sz w:val="22"/>
          <w:szCs w:val="22"/>
          <w:lang w:eastAsia="en-US"/>
        </w:rPr>
      </w:pPr>
      <w:r>
        <w:rPr>
          <w:rFonts w:eastAsiaTheme="minorHAnsi"/>
          <w:kern w:val="2"/>
          <w:sz w:val="22"/>
          <w:szCs w:val="22"/>
          <w:lang w:eastAsia="en-US"/>
        </w:rPr>
        <w:t xml:space="preserve">Návrh zákona nemá vplyv na rozpočet verejnej správy, na podnikateľské prostredie, na životné prostredie, na manželstvo, rodičovstvo a rodinu, na služby verejnej správy pre občana, na informatizáciu spoločnosti a ani žiadne sociálne vplyvy. </w:t>
      </w:r>
    </w:p>
    <w:p w14:paraId="3935BB08" w14:textId="77777777" w:rsidR="00A2472F" w:rsidRDefault="00A2472F" w:rsidP="00683EA8">
      <w:pPr>
        <w:autoSpaceDE w:val="0"/>
        <w:autoSpaceDN w:val="0"/>
        <w:adjustRightInd w:val="0"/>
        <w:ind w:right="-18" w:firstLine="708"/>
        <w:jc w:val="both"/>
        <w:rPr>
          <w:rFonts w:eastAsiaTheme="minorHAnsi"/>
          <w:kern w:val="2"/>
          <w:sz w:val="22"/>
          <w:szCs w:val="22"/>
          <w:lang w:eastAsia="en-US"/>
        </w:rPr>
      </w:pPr>
    </w:p>
    <w:p w14:paraId="5D54FF44" w14:textId="77777777" w:rsidR="00A2472F" w:rsidRDefault="00A2472F" w:rsidP="00683EA8">
      <w:pPr>
        <w:ind w:right="-18" w:firstLine="708"/>
        <w:jc w:val="both"/>
        <w:rPr>
          <w:rFonts w:eastAsiaTheme="minorHAnsi"/>
          <w:kern w:val="2"/>
          <w:sz w:val="22"/>
          <w:szCs w:val="22"/>
          <w:lang w:eastAsia="en-US"/>
        </w:rPr>
      </w:pPr>
      <w:r>
        <w:rPr>
          <w:rFonts w:eastAsiaTheme="minorHAnsi"/>
          <w:kern w:val="2"/>
          <w:sz w:val="22"/>
          <w:szCs w:val="22"/>
          <w:lang w:eastAsia="en-US"/>
        </w:rPr>
        <w:t>Návrh zákona je v súlade s Ústavou Slovenskej republiky, ústavnými zákonmi, nálezmi Ústavného súdu Slovenskej republiky, medzinárodnými zmluvami, ktorými je Slovenská republika viazaná, ako aj s právom Európskej únie.</w:t>
      </w:r>
    </w:p>
    <w:p w14:paraId="20D1B9FC" w14:textId="77777777" w:rsidR="00A2472F" w:rsidRDefault="00A2472F" w:rsidP="00683EA8">
      <w:pPr>
        <w:jc w:val="both"/>
        <w:rPr>
          <w:rFonts w:eastAsiaTheme="minorHAnsi"/>
          <w:kern w:val="2"/>
          <w:sz w:val="22"/>
          <w:szCs w:val="22"/>
          <w:lang w:eastAsia="en-US"/>
        </w:rPr>
        <w:sectPr w:rsidR="00A2472F">
          <w:pgSz w:w="11906" w:h="16838"/>
          <w:pgMar w:top="1417" w:right="1417" w:bottom="1417" w:left="1417" w:header="708" w:footer="708" w:gutter="0"/>
          <w:cols w:space="708"/>
        </w:sectPr>
      </w:pPr>
    </w:p>
    <w:p w14:paraId="28D8A9B4" w14:textId="77777777" w:rsidR="00A2472F" w:rsidRDefault="00A2472F" w:rsidP="00683EA8">
      <w:pPr>
        <w:ind w:right="-18" w:firstLine="708"/>
        <w:jc w:val="both"/>
        <w:rPr>
          <w:rFonts w:eastAsiaTheme="minorHAnsi"/>
          <w:kern w:val="2"/>
          <w:sz w:val="22"/>
          <w:szCs w:val="22"/>
          <w:lang w:eastAsia="en-US"/>
        </w:rPr>
      </w:pPr>
    </w:p>
    <w:p w14:paraId="1AF317DD" w14:textId="77777777" w:rsidR="00A2472F" w:rsidRDefault="00A2472F" w:rsidP="00683EA8">
      <w:pPr>
        <w:autoSpaceDE w:val="0"/>
        <w:autoSpaceDN w:val="0"/>
        <w:adjustRightInd w:val="0"/>
        <w:ind w:right="-432"/>
        <w:jc w:val="both"/>
        <w:rPr>
          <w:rFonts w:eastAsiaTheme="minorHAnsi"/>
          <w:b/>
          <w:bCs/>
          <w:kern w:val="2"/>
          <w:sz w:val="22"/>
          <w:szCs w:val="22"/>
          <w:lang w:eastAsia="en-US"/>
        </w:rPr>
      </w:pPr>
      <w:r>
        <w:rPr>
          <w:rFonts w:eastAsiaTheme="minorHAnsi"/>
          <w:b/>
          <w:bCs/>
          <w:kern w:val="2"/>
          <w:sz w:val="22"/>
          <w:szCs w:val="22"/>
          <w:lang w:eastAsia="en-US"/>
        </w:rPr>
        <w:t>B. Osobitná časť</w:t>
      </w:r>
    </w:p>
    <w:p w14:paraId="7AE738F9" w14:textId="77777777" w:rsidR="00A2472F" w:rsidRDefault="00A2472F" w:rsidP="00683EA8">
      <w:pPr>
        <w:ind w:right="-18"/>
        <w:jc w:val="both"/>
        <w:rPr>
          <w:sz w:val="22"/>
          <w:szCs w:val="22"/>
        </w:rPr>
      </w:pPr>
      <w:r>
        <w:rPr>
          <w:sz w:val="22"/>
          <w:szCs w:val="22"/>
        </w:rPr>
        <w:t>K čl. 1</w:t>
      </w:r>
    </w:p>
    <w:p w14:paraId="1381916F" w14:textId="77777777" w:rsidR="00A2472F" w:rsidRDefault="00A2472F" w:rsidP="00683EA8">
      <w:pPr>
        <w:ind w:right="-18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Cieľom navrhovanej zmeny je </w:t>
      </w:r>
      <w:r w:rsidR="000D1FBA">
        <w:rPr>
          <w:rFonts w:eastAsiaTheme="minorHAnsi"/>
          <w:kern w:val="2"/>
          <w:sz w:val="22"/>
          <w:szCs w:val="22"/>
          <w:lang w:eastAsia="en-US"/>
        </w:rPr>
        <w:t xml:space="preserve">zaradenie </w:t>
      </w:r>
      <w:r w:rsidR="000D1FBA" w:rsidRPr="00A2472F">
        <w:rPr>
          <w:rFonts w:eastAsiaTheme="minorHAnsi"/>
          <w:i/>
          <w:kern w:val="2"/>
          <w:sz w:val="22"/>
          <w:szCs w:val="22"/>
          <w:lang w:eastAsia="en-US"/>
        </w:rPr>
        <w:t>Dňa obetí pandémie COVID-19</w:t>
      </w:r>
      <w:r w:rsidR="000D1FBA">
        <w:rPr>
          <w:rFonts w:eastAsiaTheme="minorHAnsi"/>
          <w:kern w:val="2"/>
          <w:sz w:val="22"/>
          <w:szCs w:val="22"/>
          <w:lang w:eastAsia="en-US"/>
        </w:rPr>
        <w:t xml:space="preserve"> do zoznamu Pamätných dní, a to na 6. marca.</w:t>
      </w:r>
    </w:p>
    <w:p w14:paraId="6CB5153B" w14:textId="77777777" w:rsidR="000D1FBA" w:rsidRDefault="000D1FBA" w:rsidP="00683EA8">
      <w:pPr>
        <w:ind w:right="-18" w:firstLine="720"/>
        <w:jc w:val="both"/>
        <w:rPr>
          <w:sz w:val="22"/>
          <w:szCs w:val="22"/>
        </w:rPr>
      </w:pPr>
    </w:p>
    <w:p w14:paraId="79FC6454" w14:textId="77777777" w:rsidR="00A2472F" w:rsidRDefault="00A2472F" w:rsidP="00683EA8">
      <w:pPr>
        <w:ind w:right="-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 čl. </w:t>
      </w:r>
      <w:r w:rsidR="000D1FBA">
        <w:rPr>
          <w:sz w:val="22"/>
          <w:szCs w:val="22"/>
        </w:rPr>
        <w:t>2</w:t>
      </w:r>
    </w:p>
    <w:p w14:paraId="62A1D9EF" w14:textId="1ECAE59F" w:rsidR="00A2472F" w:rsidRDefault="00A2472F" w:rsidP="00683EA8">
      <w:pPr>
        <w:ind w:right="-18" w:firstLine="720"/>
        <w:jc w:val="both"/>
        <w:rPr>
          <w:sz w:val="22"/>
          <w:szCs w:val="22"/>
        </w:rPr>
      </w:pPr>
      <w:r>
        <w:rPr>
          <w:sz w:val="22"/>
          <w:szCs w:val="22"/>
        </w:rPr>
        <w:t>Účinnosť sa navrhuje ustanoviť na 1. januára 2023</w:t>
      </w:r>
      <w:r w:rsidR="00683EA8">
        <w:rPr>
          <w:sz w:val="22"/>
          <w:szCs w:val="22"/>
        </w:rPr>
        <w:t>.</w:t>
      </w:r>
    </w:p>
    <w:p w14:paraId="7632838E" w14:textId="77777777" w:rsidR="00A2472F" w:rsidRDefault="00A2472F" w:rsidP="00A2472F">
      <w:pPr>
        <w:rPr>
          <w:sz w:val="22"/>
          <w:szCs w:val="22"/>
        </w:rPr>
        <w:sectPr w:rsidR="00A2472F">
          <w:pgSz w:w="11906" w:h="16838"/>
          <w:pgMar w:top="1417" w:right="1417" w:bottom="1417" w:left="1417" w:header="708" w:footer="708" w:gutter="0"/>
          <w:cols w:space="708"/>
        </w:sectPr>
      </w:pPr>
    </w:p>
    <w:p w14:paraId="0AEDE7B5" w14:textId="77777777" w:rsidR="00A2472F" w:rsidRDefault="00A2472F" w:rsidP="00A2472F">
      <w:pPr>
        <w:autoSpaceDE w:val="0"/>
        <w:autoSpaceDN w:val="0"/>
        <w:adjustRightInd w:val="0"/>
        <w:ind w:right="-432"/>
        <w:jc w:val="center"/>
        <w:rPr>
          <w:rFonts w:eastAsiaTheme="minorHAnsi"/>
          <w:b/>
          <w:bCs/>
          <w:spacing w:val="30"/>
          <w:kern w:val="2"/>
          <w:sz w:val="22"/>
          <w:szCs w:val="22"/>
          <w:lang w:eastAsia="en-US"/>
        </w:rPr>
      </w:pPr>
    </w:p>
    <w:p w14:paraId="63DECDD0" w14:textId="77777777" w:rsidR="00A2472F" w:rsidRDefault="00A2472F" w:rsidP="00A2472F">
      <w:pPr>
        <w:autoSpaceDE w:val="0"/>
        <w:autoSpaceDN w:val="0"/>
        <w:adjustRightInd w:val="0"/>
        <w:ind w:right="-432"/>
        <w:jc w:val="center"/>
        <w:rPr>
          <w:rFonts w:eastAsiaTheme="minorHAnsi"/>
          <w:kern w:val="2"/>
          <w:sz w:val="22"/>
          <w:szCs w:val="22"/>
          <w:lang w:eastAsia="en-US"/>
        </w:rPr>
      </w:pPr>
      <w:r>
        <w:rPr>
          <w:rFonts w:eastAsiaTheme="minorHAnsi"/>
          <w:b/>
          <w:bCs/>
          <w:spacing w:val="30"/>
          <w:kern w:val="2"/>
          <w:sz w:val="22"/>
          <w:szCs w:val="22"/>
          <w:lang w:eastAsia="en-US"/>
        </w:rPr>
        <w:t>DOLOŽKA ZLUČITEĽNOSTI</w:t>
      </w:r>
    </w:p>
    <w:p w14:paraId="758A9434" w14:textId="77777777" w:rsidR="00A2472F" w:rsidRDefault="00A2472F" w:rsidP="00A2472F">
      <w:pPr>
        <w:autoSpaceDE w:val="0"/>
        <w:autoSpaceDN w:val="0"/>
        <w:adjustRightInd w:val="0"/>
        <w:ind w:right="-432"/>
        <w:jc w:val="center"/>
        <w:rPr>
          <w:rFonts w:eastAsiaTheme="minorHAnsi"/>
          <w:kern w:val="2"/>
          <w:sz w:val="22"/>
          <w:szCs w:val="22"/>
          <w:lang w:eastAsia="en-US"/>
        </w:rPr>
      </w:pPr>
      <w:r>
        <w:rPr>
          <w:rFonts w:eastAsiaTheme="minorHAnsi"/>
          <w:b/>
          <w:bCs/>
          <w:kern w:val="2"/>
          <w:sz w:val="22"/>
          <w:szCs w:val="22"/>
          <w:lang w:eastAsia="en-US"/>
        </w:rPr>
        <w:t>návrhu zákona</w:t>
      </w:r>
      <w:r>
        <w:rPr>
          <w:rFonts w:eastAsiaTheme="minorHAnsi"/>
          <w:kern w:val="2"/>
          <w:sz w:val="22"/>
          <w:szCs w:val="22"/>
          <w:lang w:eastAsia="en-US"/>
        </w:rPr>
        <w:t xml:space="preserve"> </w:t>
      </w:r>
      <w:r>
        <w:rPr>
          <w:rFonts w:eastAsiaTheme="minorHAnsi"/>
          <w:b/>
          <w:bCs/>
          <w:kern w:val="2"/>
          <w:sz w:val="22"/>
          <w:szCs w:val="22"/>
          <w:lang w:eastAsia="en-US"/>
        </w:rPr>
        <w:t>s právom Európskej únie</w:t>
      </w:r>
    </w:p>
    <w:p w14:paraId="60648174" w14:textId="77777777" w:rsidR="00A2472F" w:rsidRDefault="00A2472F" w:rsidP="00A2472F">
      <w:pPr>
        <w:autoSpaceDE w:val="0"/>
        <w:autoSpaceDN w:val="0"/>
        <w:adjustRightInd w:val="0"/>
        <w:ind w:right="-432"/>
        <w:jc w:val="both"/>
        <w:rPr>
          <w:rFonts w:eastAsiaTheme="minorHAnsi"/>
          <w:kern w:val="2"/>
          <w:sz w:val="22"/>
          <w:szCs w:val="22"/>
          <w:lang w:eastAsia="en-US"/>
        </w:rPr>
      </w:pPr>
      <w:r>
        <w:rPr>
          <w:rFonts w:eastAsiaTheme="minorHAnsi"/>
          <w:kern w:val="2"/>
          <w:sz w:val="22"/>
          <w:szCs w:val="22"/>
          <w:lang w:eastAsia="en-US"/>
        </w:rPr>
        <w:t> </w:t>
      </w:r>
    </w:p>
    <w:p w14:paraId="0AC73502" w14:textId="6D076CD6" w:rsidR="00A2472F" w:rsidRDefault="00A2472F" w:rsidP="00A2472F">
      <w:pPr>
        <w:pStyle w:val="Odsekzoznamu"/>
        <w:numPr>
          <w:ilvl w:val="0"/>
          <w:numId w:val="1"/>
        </w:numPr>
        <w:autoSpaceDE w:val="0"/>
        <w:autoSpaceDN w:val="0"/>
        <w:adjustRightInd w:val="0"/>
        <w:ind w:left="360" w:right="-432"/>
        <w:jc w:val="both"/>
        <w:rPr>
          <w:rFonts w:eastAsiaTheme="minorHAnsi"/>
          <w:kern w:val="2"/>
          <w:sz w:val="22"/>
          <w:szCs w:val="22"/>
          <w:lang w:eastAsia="en-US"/>
        </w:rPr>
      </w:pPr>
      <w:r>
        <w:rPr>
          <w:rFonts w:eastAsiaTheme="minorHAnsi"/>
          <w:b/>
          <w:bCs/>
          <w:kern w:val="2"/>
          <w:sz w:val="22"/>
          <w:szCs w:val="22"/>
          <w:lang w:eastAsia="en-US"/>
        </w:rPr>
        <w:t>Navrhovateľ zákona:</w:t>
      </w:r>
      <w:r>
        <w:rPr>
          <w:rFonts w:eastAsiaTheme="minorHAnsi"/>
          <w:kern w:val="2"/>
          <w:sz w:val="22"/>
          <w:szCs w:val="22"/>
          <w:lang w:eastAsia="en-US"/>
        </w:rPr>
        <w:t xml:space="preserve"> poslanci Národnej rady Slovenskej republiky </w:t>
      </w:r>
      <w:r w:rsidR="00A9250A">
        <w:rPr>
          <w:rFonts w:eastAsiaTheme="minorHAnsi"/>
          <w:kern w:val="2"/>
          <w:sz w:val="22"/>
          <w:szCs w:val="22"/>
          <w:lang w:eastAsia="en-US"/>
        </w:rPr>
        <w:t xml:space="preserve">Gábor GRENDEL, </w:t>
      </w:r>
      <w:r w:rsidR="00683EA8">
        <w:rPr>
          <w:rFonts w:eastAsiaTheme="minorHAnsi"/>
          <w:kern w:val="2"/>
          <w:sz w:val="22"/>
          <w:szCs w:val="22"/>
          <w:lang w:eastAsia="en-US"/>
        </w:rPr>
        <w:t>Anna ANDREJUVOVÁ</w:t>
      </w:r>
      <w:r w:rsidR="00A9250A">
        <w:rPr>
          <w:rFonts w:eastAsiaTheme="minorHAnsi"/>
          <w:kern w:val="2"/>
          <w:sz w:val="22"/>
          <w:szCs w:val="22"/>
          <w:lang w:eastAsia="en-US"/>
        </w:rPr>
        <w:t xml:space="preserve"> a Kristián ČEKOVSKÝ</w:t>
      </w:r>
      <w:bookmarkStart w:id="0" w:name="_GoBack"/>
      <w:bookmarkEnd w:id="0"/>
    </w:p>
    <w:p w14:paraId="1749367E" w14:textId="77777777" w:rsidR="00A2472F" w:rsidRDefault="00A2472F" w:rsidP="00A2472F">
      <w:pPr>
        <w:pStyle w:val="Odsekzoznamu"/>
        <w:autoSpaceDE w:val="0"/>
        <w:autoSpaceDN w:val="0"/>
        <w:adjustRightInd w:val="0"/>
        <w:ind w:right="-432"/>
        <w:jc w:val="both"/>
        <w:rPr>
          <w:rFonts w:eastAsiaTheme="minorHAnsi"/>
          <w:kern w:val="2"/>
          <w:sz w:val="22"/>
          <w:szCs w:val="22"/>
          <w:lang w:eastAsia="en-US"/>
        </w:rPr>
      </w:pPr>
    </w:p>
    <w:p w14:paraId="6EBC2C0E" w14:textId="77777777" w:rsidR="00A2472F" w:rsidRDefault="00A2472F" w:rsidP="00A2472F">
      <w:pPr>
        <w:pStyle w:val="Odsekzoznamu"/>
        <w:numPr>
          <w:ilvl w:val="0"/>
          <w:numId w:val="1"/>
        </w:numPr>
        <w:autoSpaceDE w:val="0"/>
        <w:autoSpaceDN w:val="0"/>
        <w:adjustRightInd w:val="0"/>
        <w:ind w:left="360" w:right="-432"/>
        <w:jc w:val="both"/>
        <w:rPr>
          <w:rFonts w:eastAsiaTheme="minorHAnsi"/>
          <w:kern w:val="2"/>
          <w:sz w:val="22"/>
          <w:szCs w:val="22"/>
          <w:lang w:eastAsia="en-US"/>
        </w:rPr>
      </w:pPr>
      <w:r>
        <w:rPr>
          <w:rFonts w:eastAsiaTheme="minorHAnsi"/>
          <w:b/>
          <w:bCs/>
          <w:kern w:val="2"/>
          <w:sz w:val="22"/>
          <w:szCs w:val="22"/>
          <w:lang w:eastAsia="en-US"/>
        </w:rPr>
        <w:t>Názov návrhu zákona:</w:t>
      </w:r>
      <w:r>
        <w:rPr>
          <w:rFonts w:eastAsiaTheme="minorHAnsi"/>
          <w:kern w:val="2"/>
          <w:sz w:val="22"/>
          <w:szCs w:val="22"/>
          <w:lang w:eastAsia="en-US"/>
        </w:rPr>
        <w:t xml:space="preserve"> návrh zákona</w:t>
      </w:r>
      <w:r w:rsidR="000D1FBA">
        <w:rPr>
          <w:rFonts w:eastAsiaTheme="minorHAnsi"/>
          <w:kern w:val="2"/>
          <w:sz w:val="22"/>
          <w:szCs w:val="22"/>
          <w:lang w:eastAsia="en-US"/>
        </w:rPr>
        <w:t>,</w:t>
      </w:r>
      <w:r>
        <w:rPr>
          <w:sz w:val="22"/>
          <w:szCs w:val="22"/>
        </w:rPr>
        <w:t xml:space="preserve"> </w:t>
      </w:r>
      <w:r w:rsidR="000D1FBA" w:rsidRPr="00A2472F">
        <w:rPr>
          <w:rFonts w:eastAsiaTheme="minorHAnsi"/>
          <w:kern w:val="2"/>
          <w:sz w:val="22"/>
          <w:szCs w:val="22"/>
          <w:lang w:eastAsia="en-US"/>
        </w:rPr>
        <w:t xml:space="preserve">ktorým sa dopĺňa zákon </w:t>
      </w:r>
      <w:r w:rsidR="000D1FBA" w:rsidRPr="00A2472F">
        <w:rPr>
          <w:bCs/>
          <w:sz w:val="22"/>
          <w:szCs w:val="22"/>
        </w:rPr>
        <w:t xml:space="preserve">Národnej rady Slovenskej republiky č. 241/1993 Z. z. o štátnych sviatkoch, dňoch pracovného pokoja a pamätných dňoch </w:t>
      </w:r>
      <w:r w:rsidR="000D1FBA">
        <w:rPr>
          <w:sz w:val="22"/>
          <w:szCs w:val="22"/>
        </w:rPr>
        <w:t>v znení neskorších predpisov</w:t>
      </w:r>
    </w:p>
    <w:p w14:paraId="43F2FC56" w14:textId="77777777" w:rsidR="00A2472F" w:rsidRDefault="00A2472F" w:rsidP="00A2472F">
      <w:pPr>
        <w:autoSpaceDE w:val="0"/>
        <w:autoSpaceDN w:val="0"/>
        <w:adjustRightInd w:val="0"/>
        <w:ind w:right="-432"/>
        <w:jc w:val="both"/>
        <w:rPr>
          <w:rFonts w:eastAsiaTheme="minorHAnsi"/>
          <w:b/>
          <w:bCs/>
          <w:kern w:val="2"/>
          <w:sz w:val="22"/>
          <w:szCs w:val="22"/>
          <w:lang w:eastAsia="en-US"/>
        </w:rPr>
      </w:pPr>
      <w:r>
        <w:rPr>
          <w:rFonts w:eastAsiaTheme="minorHAnsi"/>
          <w:b/>
          <w:bCs/>
          <w:kern w:val="2"/>
          <w:sz w:val="22"/>
          <w:szCs w:val="22"/>
          <w:lang w:eastAsia="en-US"/>
        </w:rPr>
        <w:tab/>
      </w:r>
    </w:p>
    <w:p w14:paraId="5BC754C5" w14:textId="77777777" w:rsidR="00A2472F" w:rsidRDefault="00A2472F" w:rsidP="00A2472F">
      <w:pPr>
        <w:pStyle w:val="Odsekzoznamu"/>
        <w:numPr>
          <w:ilvl w:val="0"/>
          <w:numId w:val="1"/>
        </w:numPr>
        <w:autoSpaceDE w:val="0"/>
        <w:autoSpaceDN w:val="0"/>
        <w:adjustRightInd w:val="0"/>
        <w:ind w:left="360" w:right="-432"/>
        <w:jc w:val="both"/>
        <w:rPr>
          <w:rFonts w:eastAsiaTheme="minorHAnsi"/>
          <w:b/>
          <w:bCs/>
          <w:kern w:val="2"/>
          <w:sz w:val="22"/>
          <w:szCs w:val="22"/>
          <w:lang w:eastAsia="en-US"/>
        </w:rPr>
      </w:pPr>
      <w:r>
        <w:rPr>
          <w:rFonts w:eastAsiaTheme="minorHAnsi"/>
          <w:b/>
          <w:bCs/>
          <w:kern w:val="2"/>
          <w:sz w:val="22"/>
          <w:szCs w:val="22"/>
          <w:lang w:eastAsia="en-US"/>
        </w:rPr>
        <w:t>Predmet návrhu zákona:</w:t>
      </w:r>
    </w:p>
    <w:p w14:paraId="090BE821" w14:textId="77777777" w:rsidR="00A2472F" w:rsidRDefault="00A2472F" w:rsidP="00A2472F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before="100" w:after="100"/>
        <w:ind w:right="-432"/>
        <w:jc w:val="both"/>
        <w:rPr>
          <w:rFonts w:eastAsiaTheme="minorHAnsi"/>
          <w:kern w:val="2"/>
          <w:sz w:val="22"/>
          <w:szCs w:val="22"/>
          <w:lang w:eastAsia="en-US"/>
        </w:rPr>
      </w:pPr>
      <w:r>
        <w:rPr>
          <w:rFonts w:eastAsiaTheme="minorHAnsi"/>
          <w:kern w:val="2"/>
          <w:sz w:val="22"/>
          <w:szCs w:val="22"/>
          <w:lang w:eastAsia="en-US"/>
        </w:rPr>
        <w:t xml:space="preserve">nie je upravený v primárnom práve Európskej únie, </w:t>
      </w:r>
    </w:p>
    <w:p w14:paraId="28D4F64F" w14:textId="77777777" w:rsidR="00A2472F" w:rsidRDefault="00A2472F" w:rsidP="00A2472F">
      <w:pPr>
        <w:pStyle w:val="Odsekzoznamu"/>
        <w:numPr>
          <w:ilvl w:val="0"/>
          <w:numId w:val="2"/>
        </w:numPr>
        <w:autoSpaceDE w:val="0"/>
        <w:autoSpaceDN w:val="0"/>
        <w:adjustRightInd w:val="0"/>
        <w:ind w:right="-432"/>
        <w:jc w:val="both"/>
        <w:rPr>
          <w:rFonts w:eastAsiaTheme="minorHAnsi"/>
          <w:kern w:val="2"/>
          <w:sz w:val="22"/>
          <w:szCs w:val="22"/>
          <w:lang w:eastAsia="en-US"/>
        </w:rPr>
      </w:pPr>
      <w:r>
        <w:rPr>
          <w:rFonts w:eastAsiaTheme="minorHAnsi"/>
          <w:kern w:val="2"/>
          <w:sz w:val="22"/>
          <w:szCs w:val="22"/>
          <w:lang w:eastAsia="en-US"/>
        </w:rPr>
        <w:t>nie je upravený v sekundárnom práve Európskej únie,</w:t>
      </w:r>
    </w:p>
    <w:p w14:paraId="0CF9F0A5" w14:textId="77777777" w:rsidR="00A2472F" w:rsidRDefault="00A2472F" w:rsidP="00A2472F">
      <w:pPr>
        <w:pStyle w:val="Odsekzoznamu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kern w:val="2"/>
          <w:sz w:val="22"/>
          <w:szCs w:val="22"/>
          <w:lang w:eastAsia="en-US"/>
        </w:rPr>
      </w:pPr>
      <w:r>
        <w:rPr>
          <w:rFonts w:eastAsiaTheme="minorHAnsi"/>
          <w:kern w:val="2"/>
          <w:sz w:val="22"/>
          <w:szCs w:val="22"/>
          <w:lang w:eastAsia="en-US"/>
        </w:rPr>
        <w:t xml:space="preserve">nie je obsiahnutý v judikatúre Súdneho dvora Európskej únie. </w:t>
      </w:r>
    </w:p>
    <w:p w14:paraId="6B91A967" w14:textId="77777777" w:rsidR="00A2472F" w:rsidRDefault="00A2472F" w:rsidP="00A2472F">
      <w:pPr>
        <w:autoSpaceDE w:val="0"/>
        <w:autoSpaceDN w:val="0"/>
        <w:adjustRightInd w:val="0"/>
        <w:ind w:right="-432"/>
        <w:jc w:val="both"/>
        <w:rPr>
          <w:rFonts w:eastAsiaTheme="minorHAnsi"/>
          <w:kern w:val="2"/>
          <w:sz w:val="22"/>
          <w:szCs w:val="22"/>
          <w:lang w:eastAsia="en-US"/>
        </w:rPr>
      </w:pPr>
    </w:p>
    <w:p w14:paraId="4E1CCEDA" w14:textId="77777777" w:rsidR="00A2472F" w:rsidRDefault="00A2472F" w:rsidP="00A2472F">
      <w:pPr>
        <w:ind w:right="-18"/>
        <w:jc w:val="both"/>
        <w:rPr>
          <w:sz w:val="22"/>
          <w:szCs w:val="22"/>
        </w:rPr>
      </w:pPr>
      <w:r>
        <w:rPr>
          <w:sz w:val="22"/>
          <w:szCs w:val="22"/>
        </w:rPr>
        <w:t>Vzhľadom na to, že predmet návrhu zákona nie je upravený v práve Európskej únie, je bezpredmetné vyjadrovať sa k bodom 4. a 5.</w:t>
      </w:r>
    </w:p>
    <w:p w14:paraId="4238538B" w14:textId="77777777" w:rsidR="00A2472F" w:rsidRDefault="00A2472F" w:rsidP="00A2472F">
      <w:pPr>
        <w:rPr>
          <w:sz w:val="22"/>
          <w:szCs w:val="22"/>
        </w:rPr>
        <w:sectPr w:rsidR="00A2472F">
          <w:pgSz w:w="11906" w:h="16838"/>
          <w:pgMar w:top="1417" w:right="1417" w:bottom="1417" w:left="1417" w:header="708" w:footer="708" w:gutter="0"/>
          <w:cols w:space="708"/>
        </w:sectPr>
      </w:pPr>
    </w:p>
    <w:p w14:paraId="05E9C6E1" w14:textId="77777777" w:rsidR="00A2472F" w:rsidRDefault="00A2472F" w:rsidP="00A2472F">
      <w:pPr>
        <w:spacing w:line="276" w:lineRule="auto"/>
        <w:jc w:val="center"/>
        <w:rPr>
          <w:b/>
          <w:bCs/>
          <w:sz w:val="22"/>
          <w:szCs w:val="22"/>
        </w:rPr>
      </w:pPr>
    </w:p>
    <w:p w14:paraId="747F4EDF" w14:textId="77777777" w:rsidR="00A2472F" w:rsidRDefault="00A2472F" w:rsidP="00A2472F">
      <w:pPr>
        <w:autoSpaceDE w:val="0"/>
        <w:autoSpaceDN w:val="0"/>
        <w:adjustRightInd w:val="0"/>
        <w:ind w:right="-432"/>
        <w:jc w:val="center"/>
        <w:rPr>
          <w:rFonts w:eastAsiaTheme="minorHAnsi"/>
          <w:b/>
          <w:bCs/>
          <w:spacing w:val="30"/>
          <w:kern w:val="2"/>
          <w:sz w:val="22"/>
          <w:szCs w:val="22"/>
          <w:lang w:eastAsia="en-US"/>
        </w:rPr>
      </w:pPr>
      <w:r>
        <w:rPr>
          <w:rFonts w:eastAsiaTheme="minorHAnsi"/>
          <w:b/>
          <w:bCs/>
          <w:spacing w:val="30"/>
          <w:kern w:val="2"/>
          <w:sz w:val="22"/>
          <w:szCs w:val="22"/>
          <w:lang w:eastAsia="en-US"/>
        </w:rPr>
        <w:t>DOLOŽKA VYBRANÝCH VPLYVOV</w:t>
      </w:r>
    </w:p>
    <w:p w14:paraId="5301B680" w14:textId="77777777" w:rsidR="00A2472F" w:rsidRDefault="00A2472F" w:rsidP="00A2472F">
      <w:pPr>
        <w:spacing w:line="276" w:lineRule="auto"/>
        <w:rPr>
          <w:b/>
          <w:bCs/>
          <w:sz w:val="22"/>
          <w:szCs w:val="22"/>
        </w:rPr>
      </w:pPr>
    </w:p>
    <w:p w14:paraId="03C31F26" w14:textId="77777777" w:rsidR="00A2472F" w:rsidRDefault="00A2472F" w:rsidP="00A2472F">
      <w:pPr>
        <w:suppressAutoHyphens/>
        <w:jc w:val="both"/>
        <w:rPr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 xml:space="preserve">A.1. Názov materiálu: </w:t>
      </w:r>
      <w:r>
        <w:rPr>
          <w:sz w:val="22"/>
          <w:szCs w:val="22"/>
        </w:rPr>
        <w:t>návrh zákona</w:t>
      </w:r>
      <w:r w:rsidR="000D1FBA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0D1FBA" w:rsidRPr="00A2472F">
        <w:rPr>
          <w:rFonts w:eastAsiaTheme="minorHAnsi"/>
          <w:kern w:val="2"/>
          <w:sz w:val="22"/>
          <w:szCs w:val="22"/>
          <w:lang w:eastAsia="en-US"/>
        </w:rPr>
        <w:t xml:space="preserve">ktorým sa dopĺňa zákon </w:t>
      </w:r>
      <w:r w:rsidR="000D1FBA" w:rsidRPr="00A2472F">
        <w:rPr>
          <w:bCs/>
          <w:sz w:val="22"/>
          <w:szCs w:val="22"/>
        </w:rPr>
        <w:t xml:space="preserve">Národnej rady Slovenskej republiky č. 241/1993 Z. z. o štátnych sviatkoch, dňoch pracovného pokoja a pamätných dňoch </w:t>
      </w:r>
      <w:r w:rsidR="000D1FBA">
        <w:rPr>
          <w:sz w:val="22"/>
          <w:szCs w:val="22"/>
        </w:rPr>
        <w:t>v znení neskorších predpisov</w:t>
      </w:r>
    </w:p>
    <w:p w14:paraId="6F8EB5B1" w14:textId="77777777" w:rsidR="00A2472F" w:rsidRDefault="00A2472F" w:rsidP="00A2472F">
      <w:pPr>
        <w:suppressAutoHyphens/>
        <w:jc w:val="both"/>
        <w:rPr>
          <w:b/>
          <w:bCs/>
          <w:sz w:val="22"/>
          <w:szCs w:val="22"/>
          <w:lang w:eastAsia="ar-SA"/>
        </w:rPr>
      </w:pPr>
    </w:p>
    <w:p w14:paraId="50DD2CAE" w14:textId="77777777" w:rsidR="00A2472F" w:rsidRDefault="00A2472F" w:rsidP="00A2472F">
      <w:pPr>
        <w:suppressAutoHyphens/>
        <w:jc w:val="both"/>
        <w:rPr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>Termín začatia a ukončenia PPK:</w:t>
      </w:r>
      <w:r>
        <w:rPr>
          <w:sz w:val="22"/>
          <w:szCs w:val="22"/>
          <w:lang w:eastAsia="ar-SA"/>
        </w:rPr>
        <w:t xml:space="preserve"> bezpredmetné</w:t>
      </w:r>
    </w:p>
    <w:p w14:paraId="5007DFE8" w14:textId="77777777" w:rsidR="00A2472F" w:rsidRDefault="00A2472F" w:rsidP="00A2472F">
      <w:pPr>
        <w:jc w:val="both"/>
        <w:rPr>
          <w:b/>
          <w:bCs/>
          <w:color w:val="000000"/>
          <w:sz w:val="22"/>
          <w:szCs w:val="22"/>
          <w:lang w:eastAsia="ar-SA"/>
        </w:rPr>
      </w:pPr>
    </w:p>
    <w:p w14:paraId="5925B92C" w14:textId="77777777" w:rsidR="00A2472F" w:rsidRDefault="00A2472F" w:rsidP="00A2472F">
      <w:pPr>
        <w:jc w:val="both"/>
        <w:rPr>
          <w:sz w:val="22"/>
          <w:szCs w:val="22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>A.2. Vplyvy:</w:t>
      </w:r>
    </w:p>
    <w:tbl>
      <w:tblPr>
        <w:tblW w:w="5000" w:type="pct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5475"/>
        <w:gridCol w:w="1197"/>
        <w:gridCol w:w="1180"/>
        <w:gridCol w:w="1204"/>
      </w:tblGrid>
      <w:tr w:rsidR="00A2472F" w14:paraId="31D0C7AC" w14:textId="77777777" w:rsidTr="00A2472F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DAA6C" w14:textId="77777777" w:rsidR="00A2472F" w:rsidRDefault="00A2472F">
            <w:pPr>
              <w:spacing w:line="256" w:lineRule="auto"/>
              <w:rPr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 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FB81E" w14:textId="77777777" w:rsidR="00A2472F" w:rsidRDefault="00A2472F">
            <w:pPr>
              <w:spacing w:line="256" w:lineRule="auto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 Pozitívne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72A4B" w14:textId="77777777" w:rsidR="00A2472F" w:rsidRDefault="00A2472F">
            <w:pPr>
              <w:spacing w:line="256" w:lineRule="auto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 Žiadne 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E5F73" w14:textId="77777777" w:rsidR="00A2472F" w:rsidRDefault="00A2472F">
            <w:pPr>
              <w:spacing w:line="256" w:lineRule="auto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 Negatívne </w:t>
            </w:r>
          </w:p>
        </w:tc>
      </w:tr>
      <w:tr w:rsidR="00A2472F" w14:paraId="26711FD7" w14:textId="77777777" w:rsidTr="00A2472F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8E5EE" w14:textId="77777777" w:rsidR="00A2472F" w:rsidRDefault="00A2472F">
            <w:pPr>
              <w:spacing w:line="256" w:lineRule="auto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color w:val="000000"/>
                <w:sz w:val="22"/>
                <w:szCs w:val="22"/>
                <w:lang w:eastAsia="ar-SA"/>
              </w:rPr>
              <w:t>1. Vplyvy na rozpočet verejnej správy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9AA22" w14:textId="77777777" w:rsidR="00A2472F" w:rsidRDefault="00A2472F">
            <w:pPr>
              <w:spacing w:line="25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0CFE9" w14:textId="77777777" w:rsidR="00A2472F" w:rsidRDefault="00A2472F">
            <w:pPr>
              <w:spacing w:line="256" w:lineRule="auto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51DB3" w14:textId="77777777" w:rsidR="00A2472F" w:rsidRDefault="00A2472F">
            <w:pPr>
              <w:spacing w:line="256" w:lineRule="auto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 </w:t>
            </w:r>
          </w:p>
        </w:tc>
      </w:tr>
      <w:tr w:rsidR="00A2472F" w14:paraId="6D32C4C6" w14:textId="77777777" w:rsidTr="00A2472F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F3D57" w14:textId="77777777" w:rsidR="00A2472F" w:rsidRDefault="00A2472F">
            <w:pPr>
              <w:spacing w:line="256" w:lineRule="auto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color w:val="000000"/>
                <w:sz w:val="22"/>
                <w:szCs w:val="22"/>
                <w:lang w:eastAsia="ar-SA"/>
              </w:rPr>
              <w:t>2. Vplyvy na podnikateľské prostredie – dochádza k zvýšeniu regulačného zaťaženia?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12252" w14:textId="77777777" w:rsidR="00A2472F" w:rsidRDefault="00A2472F">
            <w:pPr>
              <w:spacing w:line="25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E9D54" w14:textId="77777777" w:rsidR="00A2472F" w:rsidRDefault="00A2472F">
            <w:pPr>
              <w:spacing w:line="256" w:lineRule="auto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76449A" w14:textId="77777777" w:rsidR="00A2472F" w:rsidRDefault="00A2472F">
            <w:pPr>
              <w:spacing w:line="25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2472F" w14:paraId="46C36456" w14:textId="77777777" w:rsidTr="00A2472F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3D172" w14:textId="77777777" w:rsidR="00A2472F" w:rsidRDefault="00A2472F">
            <w:pPr>
              <w:spacing w:line="256" w:lineRule="auto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color w:val="000000"/>
                <w:sz w:val="22"/>
                <w:szCs w:val="22"/>
                <w:lang w:eastAsia="ar-SA"/>
              </w:rPr>
              <w:t>3. Sociálne vplyvy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6E372" w14:textId="77777777" w:rsidR="00A2472F" w:rsidRDefault="00A2472F">
            <w:pPr>
              <w:spacing w:line="25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06EDF" w14:textId="77777777" w:rsidR="00A2472F" w:rsidRDefault="00A2472F">
            <w:pPr>
              <w:spacing w:line="256" w:lineRule="auto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A2E6A" w14:textId="77777777" w:rsidR="00A2472F" w:rsidRDefault="00A2472F">
            <w:pPr>
              <w:spacing w:line="256" w:lineRule="auto"/>
              <w:rPr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 </w:t>
            </w:r>
          </w:p>
        </w:tc>
      </w:tr>
      <w:tr w:rsidR="00A2472F" w14:paraId="57114DE5" w14:textId="77777777" w:rsidTr="00A2472F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D0A30" w14:textId="77777777" w:rsidR="00A2472F" w:rsidRDefault="00A2472F">
            <w:pPr>
              <w:spacing w:line="256" w:lineRule="auto"/>
              <w:rPr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– vplyvy na hospodárenie obyvateľstva,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CB033" w14:textId="77777777" w:rsidR="00A2472F" w:rsidRDefault="00A2472F">
            <w:pPr>
              <w:spacing w:line="25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0696B" w14:textId="77777777" w:rsidR="00A2472F" w:rsidRDefault="00A2472F">
            <w:pPr>
              <w:spacing w:line="256" w:lineRule="auto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9265C" w14:textId="77777777" w:rsidR="00A2472F" w:rsidRDefault="00A2472F">
            <w:pPr>
              <w:spacing w:line="256" w:lineRule="auto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 </w:t>
            </w:r>
          </w:p>
        </w:tc>
      </w:tr>
      <w:tr w:rsidR="00A2472F" w14:paraId="42499737" w14:textId="77777777" w:rsidTr="00A2472F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6260E" w14:textId="77777777" w:rsidR="00A2472F" w:rsidRDefault="00A2472F">
            <w:pPr>
              <w:spacing w:line="256" w:lineRule="auto"/>
              <w:rPr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– sociálnu exklúziu,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EC08E" w14:textId="77777777" w:rsidR="00A2472F" w:rsidRDefault="00A2472F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DB66B" w14:textId="77777777" w:rsidR="00A2472F" w:rsidRDefault="00A2472F">
            <w:pPr>
              <w:spacing w:line="256" w:lineRule="auto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8BEE80" w14:textId="77777777" w:rsidR="00A2472F" w:rsidRDefault="00A2472F">
            <w:pPr>
              <w:spacing w:line="25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2472F" w14:paraId="158F6BDC" w14:textId="77777777" w:rsidTr="00A2472F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AF66B" w14:textId="77777777" w:rsidR="00A2472F" w:rsidRDefault="00A2472F">
            <w:pPr>
              <w:spacing w:line="256" w:lineRule="auto"/>
              <w:rPr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– rovnosť príležitostí a rodovú rovnosť a vplyvy na zamestnanosť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C2DC1" w14:textId="77777777" w:rsidR="00A2472F" w:rsidRDefault="00A2472F">
            <w:pPr>
              <w:spacing w:line="25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41881" w14:textId="77777777" w:rsidR="00A2472F" w:rsidRDefault="00A2472F">
            <w:pPr>
              <w:spacing w:line="256" w:lineRule="auto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D1370" w14:textId="77777777" w:rsidR="00A2472F" w:rsidRDefault="00A2472F">
            <w:pPr>
              <w:spacing w:line="256" w:lineRule="auto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 </w:t>
            </w:r>
          </w:p>
        </w:tc>
      </w:tr>
      <w:tr w:rsidR="00A2472F" w14:paraId="7ECFEC1B" w14:textId="77777777" w:rsidTr="00A2472F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984EE" w14:textId="77777777" w:rsidR="00A2472F" w:rsidRDefault="00A2472F">
            <w:pPr>
              <w:spacing w:line="256" w:lineRule="auto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color w:val="000000"/>
                <w:sz w:val="22"/>
                <w:szCs w:val="22"/>
                <w:lang w:eastAsia="ar-SA"/>
              </w:rPr>
              <w:t>4. Vplyvy na životné prostredie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D662A" w14:textId="77777777" w:rsidR="00A2472F" w:rsidRDefault="00A2472F">
            <w:pPr>
              <w:spacing w:line="25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552F0" w14:textId="77777777" w:rsidR="00A2472F" w:rsidRDefault="00A2472F">
            <w:pPr>
              <w:spacing w:line="256" w:lineRule="auto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BC0CA" w14:textId="77777777" w:rsidR="00A2472F" w:rsidRDefault="00A2472F">
            <w:pPr>
              <w:spacing w:line="256" w:lineRule="auto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 </w:t>
            </w:r>
          </w:p>
        </w:tc>
      </w:tr>
      <w:tr w:rsidR="00A2472F" w14:paraId="48C70D16" w14:textId="77777777" w:rsidTr="00A2472F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1C923" w14:textId="77777777" w:rsidR="00A2472F" w:rsidRDefault="00A2472F">
            <w:pPr>
              <w:spacing w:line="256" w:lineRule="auto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color w:val="000000"/>
                <w:sz w:val="22"/>
                <w:szCs w:val="22"/>
                <w:lang w:eastAsia="ar-SA"/>
              </w:rPr>
              <w:t>5. Vplyvy na informatizáciu spoločnosti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E0AF9" w14:textId="77777777" w:rsidR="00A2472F" w:rsidRDefault="00A2472F">
            <w:pPr>
              <w:spacing w:line="256" w:lineRule="auto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7C255" w14:textId="77777777" w:rsidR="00A2472F" w:rsidRDefault="00A2472F">
            <w:pPr>
              <w:spacing w:line="256" w:lineRule="auto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7027B" w14:textId="77777777" w:rsidR="00A2472F" w:rsidRDefault="00A2472F">
            <w:pPr>
              <w:spacing w:line="256" w:lineRule="auto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 </w:t>
            </w:r>
          </w:p>
        </w:tc>
      </w:tr>
      <w:tr w:rsidR="00A2472F" w14:paraId="00DA8CDF" w14:textId="77777777" w:rsidTr="00A2472F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DEE1F" w14:textId="77777777" w:rsidR="00A2472F" w:rsidRDefault="00A2472F">
            <w:pPr>
              <w:spacing w:line="256" w:lineRule="auto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rStyle w:val="awspan"/>
                <w:b/>
                <w:bCs/>
                <w:color w:val="000000"/>
                <w:sz w:val="22"/>
                <w:szCs w:val="22"/>
                <w:lang w:eastAsia="en-US"/>
              </w:rPr>
              <w:t>6. Vplyvy na služby verejnej správy pre občana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8AC" w14:textId="77777777" w:rsidR="00A2472F" w:rsidRDefault="00A2472F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324CE" w14:textId="77777777" w:rsidR="00A2472F" w:rsidRDefault="00A2472F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27E71F" w14:textId="77777777" w:rsidR="00A2472F" w:rsidRDefault="00A2472F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A2472F" w14:paraId="6695D4EF" w14:textId="77777777" w:rsidTr="00A2472F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AFD1C" w14:textId="77777777" w:rsidR="00A2472F" w:rsidRDefault="00A2472F">
            <w:pPr>
              <w:spacing w:line="256" w:lineRule="auto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rStyle w:val="awspan"/>
                <w:b/>
                <w:bCs/>
                <w:color w:val="000000"/>
                <w:sz w:val="22"/>
                <w:szCs w:val="22"/>
                <w:lang w:eastAsia="en-US"/>
              </w:rPr>
              <w:t>7. Vplyvy na manželstvo, rodičovstvo a rodinu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ACFA8E" w14:textId="77777777" w:rsidR="00A2472F" w:rsidRDefault="00A2472F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507A8" w14:textId="77777777" w:rsidR="00A2472F" w:rsidRDefault="00A2472F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38B59" w14:textId="77777777" w:rsidR="00A2472F" w:rsidRDefault="00A2472F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</w:tbl>
    <w:p w14:paraId="1D16BB8E" w14:textId="77777777" w:rsidR="00A2472F" w:rsidRDefault="00A2472F" w:rsidP="00A2472F">
      <w:pPr>
        <w:rPr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> </w:t>
      </w:r>
    </w:p>
    <w:p w14:paraId="0C25EB30" w14:textId="77777777" w:rsidR="00A2472F" w:rsidRDefault="00A2472F" w:rsidP="00A2472F">
      <w:pPr>
        <w:jc w:val="both"/>
        <w:rPr>
          <w:sz w:val="22"/>
          <w:szCs w:val="22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>A.3. Poznámky</w:t>
      </w:r>
    </w:p>
    <w:p w14:paraId="25BC578C" w14:textId="77777777" w:rsidR="00A2472F" w:rsidRDefault="00A2472F" w:rsidP="00A2472F">
      <w:pPr>
        <w:suppressAutoHyphens/>
        <w:jc w:val="both"/>
        <w:rPr>
          <w:bCs/>
          <w:sz w:val="22"/>
          <w:szCs w:val="22"/>
          <w:lang w:eastAsia="ar-SA"/>
        </w:rPr>
      </w:pPr>
      <w:r>
        <w:rPr>
          <w:bCs/>
          <w:sz w:val="22"/>
          <w:szCs w:val="22"/>
          <w:lang w:eastAsia="ar-SA"/>
        </w:rPr>
        <w:t>bezpredmetné</w:t>
      </w:r>
    </w:p>
    <w:p w14:paraId="457757CC" w14:textId="77777777" w:rsidR="00A2472F" w:rsidRDefault="00A2472F" w:rsidP="00A2472F">
      <w:pPr>
        <w:suppressAutoHyphens/>
        <w:jc w:val="both"/>
        <w:rPr>
          <w:b/>
          <w:bCs/>
          <w:sz w:val="22"/>
          <w:szCs w:val="22"/>
          <w:lang w:eastAsia="ar-SA"/>
        </w:rPr>
      </w:pPr>
    </w:p>
    <w:p w14:paraId="0E7000F5" w14:textId="77777777" w:rsidR="00A2472F" w:rsidRDefault="00A2472F" w:rsidP="00A2472F">
      <w:pPr>
        <w:suppressAutoHyphens/>
        <w:jc w:val="both"/>
        <w:rPr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>A.4. Alternatívne riešenia</w:t>
      </w:r>
    </w:p>
    <w:p w14:paraId="79E1744B" w14:textId="77777777" w:rsidR="00A2472F" w:rsidRDefault="00A2472F" w:rsidP="00A2472F">
      <w:pPr>
        <w:suppressAutoHyphens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bezpredmetné </w:t>
      </w:r>
    </w:p>
    <w:p w14:paraId="5937516A" w14:textId="77777777" w:rsidR="00A2472F" w:rsidRDefault="00A2472F" w:rsidP="00A2472F">
      <w:pPr>
        <w:ind w:left="567" w:hanging="567"/>
        <w:jc w:val="both"/>
        <w:rPr>
          <w:b/>
          <w:bCs/>
          <w:sz w:val="22"/>
          <w:szCs w:val="22"/>
          <w:lang w:eastAsia="ar-SA"/>
        </w:rPr>
      </w:pPr>
    </w:p>
    <w:p w14:paraId="3A3B2633" w14:textId="77777777" w:rsidR="00A2472F" w:rsidRDefault="00A2472F" w:rsidP="00A2472F">
      <w:pPr>
        <w:ind w:left="567" w:hanging="567"/>
        <w:jc w:val="both"/>
        <w:rPr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 xml:space="preserve">A.5. </w:t>
      </w:r>
      <w:r>
        <w:rPr>
          <w:b/>
          <w:bCs/>
          <w:sz w:val="22"/>
          <w:szCs w:val="22"/>
          <w:lang w:eastAsia="ar-SA"/>
        </w:rPr>
        <w:tab/>
        <w:t>Stanovisko gestorov</w:t>
      </w:r>
    </w:p>
    <w:p w14:paraId="0A355270" w14:textId="77777777" w:rsidR="00A2472F" w:rsidRDefault="00A2472F" w:rsidP="00A2472F">
      <w:pPr>
        <w:spacing w:line="276" w:lineRule="auto"/>
        <w:rPr>
          <w:b/>
          <w:bCs/>
          <w:sz w:val="22"/>
          <w:szCs w:val="22"/>
        </w:rPr>
      </w:pPr>
      <w:r>
        <w:rPr>
          <w:sz w:val="22"/>
          <w:szCs w:val="22"/>
          <w:lang w:eastAsia="ar-SA"/>
        </w:rPr>
        <w:t>Návrh zákona bol zaslaný na vyjadrenie Ministerstvu financií Slovenskej republiky a stanovisko tohto ministerstva tvorí súčasť predkladaného materiálu.</w:t>
      </w:r>
    </w:p>
    <w:p w14:paraId="3AA85958" w14:textId="77777777" w:rsidR="00A2472F" w:rsidRDefault="00A2472F" w:rsidP="00A2472F"/>
    <w:p w14:paraId="677869D2" w14:textId="77777777" w:rsidR="0004732D" w:rsidRDefault="00A9250A"/>
    <w:sectPr w:rsidR="00047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E163F"/>
    <w:multiLevelType w:val="hybridMultilevel"/>
    <w:tmpl w:val="630AF8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2771F"/>
    <w:multiLevelType w:val="hybridMultilevel"/>
    <w:tmpl w:val="8170337E"/>
    <w:lvl w:ilvl="0" w:tplc="4B9CF4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72F"/>
    <w:rsid w:val="000D1FBA"/>
    <w:rsid w:val="005527C0"/>
    <w:rsid w:val="006604B2"/>
    <w:rsid w:val="00683EA8"/>
    <w:rsid w:val="00A2472F"/>
    <w:rsid w:val="00A7143F"/>
    <w:rsid w:val="00A9250A"/>
    <w:rsid w:val="00CE5174"/>
    <w:rsid w:val="00E6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59E55"/>
  <w15:chartTrackingRefBased/>
  <w15:docId w15:val="{3CE0E010-3F43-4E7B-A120-00625BD56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2472F"/>
    <w:pPr>
      <w:ind w:left="720"/>
      <w:contextualSpacing/>
    </w:pPr>
  </w:style>
  <w:style w:type="character" w:customStyle="1" w:styleId="awspan">
    <w:name w:val="awspan"/>
    <w:basedOn w:val="Predvolenpsmoodseku"/>
    <w:rsid w:val="00A2472F"/>
  </w:style>
  <w:style w:type="paragraph" w:styleId="Revzia">
    <w:name w:val="Revision"/>
    <w:hidden/>
    <w:uiPriority w:val="99"/>
    <w:semiHidden/>
    <w:rsid w:val="00683E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9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Grendel, Gábor (asistent)</dc:creator>
  <cp:keywords/>
  <dc:description/>
  <cp:lastModifiedBy>klub OĽANO</cp:lastModifiedBy>
  <cp:revision>5</cp:revision>
  <dcterms:created xsi:type="dcterms:W3CDTF">2022-08-19T15:44:00Z</dcterms:created>
  <dcterms:modified xsi:type="dcterms:W3CDTF">2022-08-26T10:48:00Z</dcterms:modified>
</cp:coreProperties>
</file>