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7F4" w:rsidRPr="00E9092D" w:rsidRDefault="00F707F4" w:rsidP="00F707F4">
      <w:pPr>
        <w:spacing w:after="0" w:line="240" w:lineRule="auto"/>
        <w:jc w:val="center"/>
        <w:rPr>
          <w:rFonts w:ascii="Times New Roman" w:eastAsia="Times New Roman" w:hAnsi="Times New Roman" w:cs="Times New Roman"/>
          <w:b/>
          <w:sz w:val="28"/>
          <w:szCs w:val="28"/>
          <w:lang w:eastAsia="sk-SK"/>
        </w:rPr>
      </w:pPr>
      <w:r w:rsidRPr="00E9092D">
        <w:rPr>
          <w:rFonts w:ascii="Times New Roman" w:eastAsia="Times New Roman" w:hAnsi="Times New Roman" w:cs="Times New Roman"/>
          <w:b/>
          <w:sz w:val="28"/>
          <w:szCs w:val="28"/>
          <w:lang w:eastAsia="sk-SK"/>
        </w:rPr>
        <w:t>Doložka vybraných vplyvov</w:t>
      </w:r>
    </w:p>
    <w:p w:rsidR="00F707F4" w:rsidRPr="00E9092D" w:rsidRDefault="00F707F4" w:rsidP="00F707F4">
      <w:pPr>
        <w:spacing w:after="200" w:line="276" w:lineRule="auto"/>
        <w:ind w:left="426"/>
        <w:contextualSpacing/>
        <w:rPr>
          <w:rFonts w:ascii="Times New Roman" w:eastAsia="Calibri" w:hAnsi="Times New Roman"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F707F4" w:rsidRPr="00E9092D" w:rsidTr="00AA107F">
        <w:tc>
          <w:tcPr>
            <w:tcW w:w="9180" w:type="dxa"/>
            <w:gridSpan w:val="11"/>
            <w:tcBorders>
              <w:bottom w:val="single" w:sz="4" w:space="0" w:color="FFFFFF"/>
            </w:tcBorders>
            <w:shd w:val="clear" w:color="auto" w:fill="E2E2E2"/>
          </w:tcPr>
          <w:p w:rsidR="00F707F4" w:rsidRPr="00E9092D" w:rsidRDefault="00F707F4" w:rsidP="00AA107F">
            <w:pPr>
              <w:numPr>
                <w:ilvl w:val="0"/>
                <w:numId w:val="1"/>
              </w:numPr>
              <w:ind w:left="426"/>
              <w:contextualSpacing/>
              <w:rPr>
                <w:rFonts w:ascii="Times New Roman" w:eastAsia="Calibri" w:hAnsi="Times New Roman" w:cs="Times New Roman"/>
                <w:b/>
              </w:rPr>
            </w:pPr>
            <w:r w:rsidRPr="00E9092D">
              <w:rPr>
                <w:rFonts w:ascii="Times New Roman" w:eastAsia="Calibri" w:hAnsi="Times New Roman" w:cs="Times New Roman"/>
                <w:b/>
              </w:rPr>
              <w:t>Základné údaje</w:t>
            </w:r>
          </w:p>
        </w:tc>
      </w:tr>
      <w:tr w:rsidR="00F707F4" w:rsidRPr="00E9092D" w:rsidTr="00AA107F">
        <w:tc>
          <w:tcPr>
            <w:tcW w:w="9180" w:type="dxa"/>
            <w:gridSpan w:val="11"/>
            <w:tcBorders>
              <w:bottom w:val="single" w:sz="4" w:space="0" w:color="FFFFFF"/>
            </w:tcBorders>
            <w:shd w:val="clear" w:color="auto" w:fill="E2E2E2"/>
          </w:tcPr>
          <w:p w:rsidR="00F707F4" w:rsidRPr="00E9092D" w:rsidRDefault="00F707F4" w:rsidP="00AA107F">
            <w:pPr>
              <w:spacing w:after="200" w:line="276" w:lineRule="auto"/>
              <w:ind w:left="142"/>
              <w:contextualSpacing/>
              <w:rPr>
                <w:rFonts w:ascii="Times New Roman" w:eastAsia="Calibri" w:hAnsi="Times New Roman" w:cs="Times New Roman"/>
                <w:b/>
              </w:rPr>
            </w:pPr>
            <w:r w:rsidRPr="00E9092D">
              <w:rPr>
                <w:rFonts w:ascii="Times New Roman" w:eastAsia="Calibri" w:hAnsi="Times New Roman" w:cs="Times New Roman"/>
                <w:b/>
              </w:rPr>
              <w:t>Názov materiálu</w:t>
            </w:r>
          </w:p>
        </w:tc>
      </w:tr>
      <w:tr w:rsidR="00F707F4" w:rsidRPr="00E9092D" w:rsidTr="00AA107F">
        <w:tc>
          <w:tcPr>
            <w:tcW w:w="9180" w:type="dxa"/>
            <w:gridSpan w:val="11"/>
            <w:tcBorders>
              <w:top w:val="single" w:sz="4" w:space="0" w:color="FFFFFF"/>
              <w:bottom w:val="single" w:sz="4" w:space="0" w:color="auto"/>
            </w:tcBorders>
          </w:tcPr>
          <w:p w:rsidR="00F707F4" w:rsidRPr="00E9092D" w:rsidRDefault="00F707F4" w:rsidP="00E9092D">
            <w:pPr>
              <w:jc w:val="both"/>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Návrh zákona</w:t>
            </w:r>
            <w:r w:rsidR="00E9092D" w:rsidRPr="00E9092D">
              <w:rPr>
                <w:rFonts w:ascii="Times New Roman" w:eastAsia="Times New Roman" w:hAnsi="Times New Roman" w:cs="Times New Roman"/>
                <w:sz w:val="20"/>
                <w:szCs w:val="20"/>
                <w:lang w:eastAsia="sk-SK"/>
              </w:rPr>
              <w:t>, ktorým sa mení a dopĺňa zákon Národnej rady Slovenskej republiky č. 233/1995 Z. z. o súdnych exekútoroch a exekučnej činnosti (Exekučný poriadok) a o zmene a doplnení ďalších zákonov v znení neskorších predpisov a ktorým sa mení a dopĺňa zákon č. 8/2009 Z. z. o cestnej premávke a o zmene a doplnení niektorých zákonov v znení neskorších predpisov</w:t>
            </w:r>
          </w:p>
        </w:tc>
      </w:tr>
      <w:tr w:rsidR="00F707F4" w:rsidRPr="00E9092D" w:rsidTr="00AA107F">
        <w:tc>
          <w:tcPr>
            <w:tcW w:w="9180" w:type="dxa"/>
            <w:gridSpan w:val="11"/>
            <w:tcBorders>
              <w:top w:val="single" w:sz="4" w:space="0" w:color="auto"/>
              <w:left w:val="single" w:sz="4" w:space="0" w:color="auto"/>
              <w:bottom w:val="single" w:sz="4" w:space="0" w:color="FFFFFF"/>
            </w:tcBorders>
            <w:shd w:val="clear" w:color="auto" w:fill="E2E2E2"/>
          </w:tcPr>
          <w:p w:rsidR="00F707F4" w:rsidRPr="00E9092D" w:rsidRDefault="00F707F4" w:rsidP="00AA107F">
            <w:pPr>
              <w:spacing w:after="200" w:line="276" w:lineRule="auto"/>
              <w:ind w:left="142"/>
              <w:contextualSpacing/>
              <w:rPr>
                <w:rFonts w:ascii="Times New Roman" w:eastAsia="Calibri" w:hAnsi="Times New Roman" w:cs="Times New Roman"/>
                <w:b/>
              </w:rPr>
            </w:pPr>
            <w:r w:rsidRPr="00E9092D">
              <w:rPr>
                <w:rFonts w:ascii="Times New Roman" w:eastAsia="Calibri" w:hAnsi="Times New Roman" w:cs="Times New Roman"/>
                <w:b/>
              </w:rPr>
              <w:t>Predkladateľ (a spolupredkladateľ)</w:t>
            </w:r>
          </w:p>
        </w:tc>
      </w:tr>
      <w:tr w:rsidR="00F707F4" w:rsidRPr="00E9092D" w:rsidTr="00AA107F">
        <w:tc>
          <w:tcPr>
            <w:tcW w:w="9180" w:type="dxa"/>
            <w:gridSpan w:val="11"/>
            <w:tcBorders>
              <w:top w:val="single" w:sz="4" w:space="0" w:color="FFFFFF"/>
              <w:left w:val="single" w:sz="4" w:space="0" w:color="auto"/>
              <w:bottom w:val="single" w:sz="4" w:space="0" w:color="auto"/>
            </w:tcBorders>
            <w:shd w:val="clear" w:color="auto" w:fill="FFFFFF"/>
          </w:tcPr>
          <w:p w:rsidR="00F707F4" w:rsidRPr="00E9092D" w:rsidRDefault="00F707F4" w:rsidP="00AA107F">
            <w:pPr>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Ministerstvo spravodlivosti Slovenskej republiky</w:t>
            </w:r>
          </w:p>
          <w:p w:rsidR="00F707F4" w:rsidRPr="00E9092D" w:rsidRDefault="00F707F4" w:rsidP="00AA107F">
            <w:pPr>
              <w:rPr>
                <w:rFonts w:ascii="Times New Roman" w:eastAsia="Times New Roman" w:hAnsi="Times New Roman" w:cs="Times New Roman"/>
                <w:sz w:val="20"/>
                <w:szCs w:val="20"/>
                <w:lang w:eastAsia="sk-SK"/>
              </w:rPr>
            </w:pPr>
          </w:p>
        </w:tc>
      </w:tr>
      <w:tr w:rsidR="00F707F4" w:rsidRPr="00E9092D" w:rsidTr="00AA107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F707F4" w:rsidRPr="00E9092D" w:rsidRDefault="00F707F4" w:rsidP="00AA107F">
            <w:pPr>
              <w:spacing w:after="200" w:line="276" w:lineRule="auto"/>
              <w:ind w:left="142"/>
              <w:contextualSpacing/>
              <w:rPr>
                <w:rFonts w:ascii="Times New Roman" w:eastAsia="Calibri" w:hAnsi="Times New Roman" w:cs="Times New Roman"/>
                <w:b/>
              </w:rPr>
            </w:pPr>
            <w:r w:rsidRPr="00E9092D">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F707F4" w:rsidRPr="00E9092D" w:rsidRDefault="00F707F4" w:rsidP="00AA107F">
                <w:pPr>
                  <w:jc w:val="center"/>
                  <w:rPr>
                    <w:rFonts w:ascii="Times New Roman" w:eastAsia="Times New Roman" w:hAnsi="Times New Roman" w:cs="Times New Roman"/>
                    <w:sz w:val="20"/>
                    <w:szCs w:val="20"/>
                    <w:lang w:eastAsia="sk-SK"/>
                  </w:rPr>
                </w:pPr>
                <w:r w:rsidRPr="00E9092D">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F707F4" w:rsidRPr="00E9092D" w:rsidRDefault="00F707F4" w:rsidP="00AA107F">
            <w:pPr>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Materiál nelegislatívnej povahy</w:t>
            </w:r>
          </w:p>
        </w:tc>
      </w:tr>
      <w:tr w:rsidR="00F707F4" w:rsidRPr="00E9092D" w:rsidTr="00AA107F">
        <w:tc>
          <w:tcPr>
            <w:tcW w:w="4212" w:type="dxa"/>
            <w:gridSpan w:val="2"/>
            <w:vMerge/>
            <w:tcBorders>
              <w:top w:val="nil"/>
              <w:left w:val="single" w:sz="4" w:space="0" w:color="auto"/>
              <w:bottom w:val="single" w:sz="4" w:space="0" w:color="FFFFFF"/>
            </w:tcBorders>
            <w:shd w:val="clear" w:color="auto" w:fill="E2E2E2"/>
          </w:tcPr>
          <w:p w:rsidR="00F707F4" w:rsidRPr="00E9092D" w:rsidRDefault="00F707F4" w:rsidP="00AA107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F707F4" w:rsidRPr="00E9092D" w:rsidRDefault="00F707F4" w:rsidP="00AA107F">
                <w:pPr>
                  <w:jc w:val="center"/>
                  <w:rPr>
                    <w:rFonts w:ascii="Times New Roman" w:eastAsia="Times New Roman" w:hAnsi="Times New Roman" w:cs="Times New Roman"/>
                    <w:sz w:val="20"/>
                    <w:szCs w:val="20"/>
                    <w:lang w:eastAsia="sk-SK"/>
                  </w:rPr>
                </w:pPr>
                <w:r w:rsidRPr="00E9092D">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F707F4" w:rsidRPr="00E9092D" w:rsidRDefault="00F707F4" w:rsidP="00AA107F">
            <w:pPr>
              <w:ind w:left="175" w:hanging="175"/>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Materiál legislatívnej povahy</w:t>
            </w:r>
          </w:p>
        </w:tc>
      </w:tr>
      <w:tr w:rsidR="00F707F4" w:rsidRPr="00E9092D" w:rsidTr="00AA107F">
        <w:tc>
          <w:tcPr>
            <w:tcW w:w="4212" w:type="dxa"/>
            <w:gridSpan w:val="2"/>
            <w:vMerge/>
            <w:tcBorders>
              <w:top w:val="nil"/>
              <w:left w:val="single" w:sz="4" w:space="0" w:color="auto"/>
              <w:bottom w:val="single" w:sz="4" w:space="0" w:color="auto"/>
            </w:tcBorders>
            <w:shd w:val="clear" w:color="auto" w:fill="E2E2E2"/>
          </w:tcPr>
          <w:p w:rsidR="00F707F4" w:rsidRPr="00E9092D" w:rsidRDefault="00F707F4" w:rsidP="00AA107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F707F4" w:rsidRPr="00E9092D" w:rsidRDefault="00E9092D" w:rsidP="00AA107F">
                <w:pPr>
                  <w:jc w:val="center"/>
                  <w:rPr>
                    <w:rFonts w:ascii="Times New Roman" w:eastAsia="Times New Roman" w:hAnsi="Times New Roman" w:cs="Times New Roman"/>
                    <w:sz w:val="20"/>
                    <w:szCs w:val="20"/>
                    <w:lang w:eastAsia="sk-SK"/>
                  </w:rPr>
                </w:pPr>
                <w:r w:rsidRPr="00E9092D">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F707F4" w:rsidRPr="00E9092D" w:rsidRDefault="00F707F4" w:rsidP="00AA107F">
            <w:pPr>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Transpozícia práva EÚ</w:t>
            </w:r>
          </w:p>
        </w:tc>
      </w:tr>
      <w:tr w:rsidR="00F707F4" w:rsidRPr="00E9092D" w:rsidTr="00AA107F">
        <w:tc>
          <w:tcPr>
            <w:tcW w:w="9180" w:type="dxa"/>
            <w:gridSpan w:val="11"/>
            <w:tcBorders>
              <w:top w:val="single" w:sz="4" w:space="0" w:color="auto"/>
              <w:left w:val="single" w:sz="4" w:space="0" w:color="auto"/>
              <w:bottom w:val="single" w:sz="4" w:space="0" w:color="FFFFFF"/>
            </w:tcBorders>
            <w:shd w:val="clear" w:color="auto" w:fill="FFFFFF"/>
          </w:tcPr>
          <w:p w:rsidR="00F707F4" w:rsidRPr="00E9092D" w:rsidRDefault="00F707F4" w:rsidP="00AA107F">
            <w:pPr>
              <w:rPr>
                <w:rFonts w:ascii="Times New Roman" w:eastAsia="Times New Roman" w:hAnsi="Times New Roman" w:cs="Times New Roman"/>
                <w:i/>
                <w:sz w:val="20"/>
                <w:szCs w:val="20"/>
                <w:lang w:eastAsia="sk-SK"/>
              </w:rPr>
            </w:pPr>
            <w:r w:rsidRPr="00E9092D">
              <w:rPr>
                <w:rFonts w:ascii="Times New Roman" w:eastAsia="Times New Roman" w:hAnsi="Times New Roman" w:cs="Times New Roman"/>
                <w:i/>
                <w:sz w:val="20"/>
                <w:szCs w:val="20"/>
                <w:lang w:eastAsia="sk-SK"/>
              </w:rPr>
              <w:t>V prípade transpozície uveďte zoznam transponovaných predpisov:</w:t>
            </w:r>
          </w:p>
          <w:p w:rsidR="00F707F4" w:rsidRPr="00E9092D" w:rsidRDefault="00F707F4" w:rsidP="00AA107F">
            <w:pPr>
              <w:jc w:val="both"/>
              <w:rPr>
                <w:rFonts w:ascii="Times New Roman" w:eastAsia="Times New Roman" w:hAnsi="Times New Roman" w:cs="Times New Roman"/>
                <w:sz w:val="20"/>
                <w:szCs w:val="20"/>
                <w:lang w:eastAsia="sk-SK"/>
              </w:rPr>
            </w:pPr>
          </w:p>
        </w:tc>
      </w:tr>
      <w:tr w:rsidR="00F707F4" w:rsidRPr="00E9092D" w:rsidTr="00AA107F">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F707F4" w:rsidRPr="00E9092D" w:rsidRDefault="00F707F4" w:rsidP="00AA107F">
            <w:pPr>
              <w:spacing w:after="200" w:line="276" w:lineRule="auto"/>
              <w:ind w:left="142"/>
              <w:contextualSpacing/>
              <w:rPr>
                <w:rFonts w:ascii="Times New Roman" w:eastAsia="Calibri" w:hAnsi="Times New Roman" w:cs="Times New Roman"/>
                <w:b/>
              </w:rPr>
            </w:pPr>
            <w:r w:rsidRPr="00E9092D">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F707F4" w:rsidRPr="00E9092D" w:rsidRDefault="00E9092D" w:rsidP="00AA107F">
            <w:pPr>
              <w:rPr>
                <w:rFonts w:ascii="Times New Roman" w:eastAsia="Times New Roman" w:hAnsi="Times New Roman" w:cs="Times New Roman"/>
                <w:i/>
                <w:sz w:val="20"/>
                <w:szCs w:val="20"/>
                <w:lang w:eastAsia="sk-SK"/>
              </w:rPr>
            </w:pPr>
            <w:r w:rsidRPr="00E9092D">
              <w:rPr>
                <w:rFonts w:ascii="Times New Roman" w:eastAsia="Times New Roman" w:hAnsi="Times New Roman" w:cs="Times New Roman"/>
                <w:i/>
                <w:sz w:val="20"/>
                <w:szCs w:val="20"/>
                <w:lang w:eastAsia="sk-SK"/>
              </w:rPr>
              <w:t>apríl – máj 2022</w:t>
            </w:r>
          </w:p>
        </w:tc>
      </w:tr>
      <w:tr w:rsidR="00F707F4" w:rsidRPr="00E9092D" w:rsidTr="00AA107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707F4" w:rsidRPr="00E9092D" w:rsidRDefault="00F707F4" w:rsidP="00AA107F">
            <w:pPr>
              <w:spacing w:after="200" w:line="276" w:lineRule="auto"/>
              <w:ind w:left="142"/>
              <w:contextualSpacing/>
              <w:rPr>
                <w:rFonts w:ascii="Times New Roman" w:eastAsia="Calibri" w:hAnsi="Times New Roman" w:cs="Times New Roman"/>
                <w:b/>
              </w:rPr>
            </w:pPr>
            <w:r w:rsidRPr="00E9092D">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F707F4" w:rsidRPr="00E9092D" w:rsidRDefault="00E9092D" w:rsidP="00AA107F">
            <w:pPr>
              <w:rPr>
                <w:rFonts w:ascii="Times New Roman" w:eastAsia="Times New Roman" w:hAnsi="Times New Roman" w:cs="Times New Roman"/>
                <w:i/>
                <w:sz w:val="20"/>
                <w:szCs w:val="20"/>
                <w:lang w:eastAsia="sk-SK"/>
              </w:rPr>
            </w:pPr>
            <w:r w:rsidRPr="00E9092D">
              <w:rPr>
                <w:rFonts w:ascii="Times New Roman" w:eastAsia="Times New Roman" w:hAnsi="Times New Roman" w:cs="Times New Roman"/>
                <w:i/>
                <w:sz w:val="20"/>
                <w:szCs w:val="20"/>
                <w:lang w:eastAsia="sk-SK"/>
              </w:rPr>
              <w:t>máj 2022</w:t>
            </w:r>
          </w:p>
        </w:tc>
      </w:tr>
      <w:tr w:rsidR="00F707F4" w:rsidRPr="00E9092D" w:rsidTr="00AA107F">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707F4" w:rsidRPr="00E9092D" w:rsidRDefault="00F707F4" w:rsidP="00AA107F">
            <w:pPr>
              <w:spacing w:line="276" w:lineRule="auto"/>
              <w:ind w:left="142"/>
              <w:contextualSpacing/>
              <w:rPr>
                <w:rFonts w:ascii="Times New Roman" w:eastAsia="Calibri" w:hAnsi="Times New Roman" w:cs="Times New Roman"/>
                <w:b/>
              </w:rPr>
            </w:pPr>
            <w:r w:rsidRPr="00E9092D">
              <w:rPr>
                <w:rFonts w:ascii="Times New Roman" w:eastAsia="Calibri"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F707F4" w:rsidRPr="00E9092D" w:rsidRDefault="00F707F4" w:rsidP="00AA107F">
            <w:pPr>
              <w:rPr>
                <w:rFonts w:ascii="Times New Roman" w:eastAsia="Times New Roman" w:hAnsi="Times New Roman" w:cs="Times New Roman"/>
                <w:i/>
                <w:sz w:val="20"/>
                <w:szCs w:val="20"/>
                <w:lang w:eastAsia="sk-SK"/>
              </w:rPr>
            </w:pPr>
          </w:p>
        </w:tc>
      </w:tr>
      <w:tr w:rsidR="00F707F4" w:rsidRPr="00E9092D" w:rsidTr="00AA107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707F4" w:rsidRPr="00E9092D" w:rsidRDefault="00F707F4" w:rsidP="00AA107F">
            <w:pPr>
              <w:spacing w:after="200" w:line="276" w:lineRule="auto"/>
              <w:ind w:left="142"/>
              <w:contextualSpacing/>
              <w:jc w:val="both"/>
              <w:rPr>
                <w:rFonts w:ascii="Times New Roman" w:eastAsia="Calibri" w:hAnsi="Times New Roman" w:cs="Times New Roman"/>
                <w:b/>
              </w:rPr>
            </w:pPr>
            <w:r w:rsidRPr="00E9092D">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F707F4" w:rsidRPr="00E9092D" w:rsidRDefault="00F707F4" w:rsidP="00AA107F">
            <w:pPr>
              <w:rPr>
                <w:rFonts w:ascii="Times New Roman" w:eastAsia="Times New Roman" w:hAnsi="Times New Roman" w:cs="Times New Roman"/>
                <w:i/>
                <w:sz w:val="20"/>
                <w:szCs w:val="20"/>
                <w:lang w:eastAsia="sk-SK"/>
              </w:rPr>
            </w:pPr>
          </w:p>
        </w:tc>
      </w:tr>
      <w:tr w:rsidR="00F707F4" w:rsidRPr="00E9092D" w:rsidTr="00AA107F">
        <w:tc>
          <w:tcPr>
            <w:tcW w:w="9180" w:type="dxa"/>
            <w:gridSpan w:val="11"/>
            <w:tcBorders>
              <w:top w:val="single" w:sz="4" w:space="0" w:color="auto"/>
              <w:left w:val="nil"/>
              <w:bottom w:val="single" w:sz="4" w:space="0" w:color="auto"/>
              <w:right w:val="nil"/>
            </w:tcBorders>
            <w:shd w:val="clear" w:color="auto" w:fill="FFFFFF"/>
          </w:tcPr>
          <w:p w:rsidR="00F707F4" w:rsidRPr="00E9092D" w:rsidRDefault="00F707F4" w:rsidP="00AA107F">
            <w:pPr>
              <w:rPr>
                <w:rFonts w:ascii="Times New Roman" w:eastAsia="Times New Roman" w:hAnsi="Times New Roman" w:cs="Times New Roman"/>
                <w:sz w:val="20"/>
                <w:szCs w:val="20"/>
                <w:lang w:eastAsia="sk-SK"/>
              </w:rPr>
            </w:pPr>
          </w:p>
        </w:tc>
      </w:tr>
      <w:tr w:rsidR="00F707F4" w:rsidRPr="00E9092D" w:rsidTr="00AA107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707F4" w:rsidRPr="00E9092D" w:rsidRDefault="00F707F4" w:rsidP="00AA107F">
            <w:pPr>
              <w:numPr>
                <w:ilvl w:val="0"/>
                <w:numId w:val="1"/>
              </w:numPr>
              <w:ind w:left="426"/>
              <w:contextualSpacing/>
              <w:rPr>
                <w:rFonts w:ascii="Times New Roman" w:eastAsia="Calibri" w:hAnsi="Times New Roman" w:cs="Times New Roman"/>
                <w:b/>
              </w:rPr>
            </w:pPr>
            <w:r w:rsidRPr="00E9092D">
              <w:rPr>
                <w:rFonts w:ascii="Times New Roman" w:eastAsia="Calibri" w:hAnsi="Times New Roman" w:cs="Times New Roman"/>
                <w:b/>
              </w:rPr>
              <w:t>Definovanie problému</w:t>
            </w:r>
          </w:p>
        </w:tc>
      </w:tr>
      <w:tr w:rsidR="00F707F4" w:rsidRPr="00E9092D" w:rsidTr="00AA107F">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707F4" w:rsidRPr="00E9092D" w:rsidRDefault="00F707F4" w:rsidP="00AA107F">
            <w:pPr>
              <w:pStyle w:val="Normlnywebov"/>
              <w:spacing w:before="0" w:beforeAutospacing="0" w:after="0" w:afterAutospacing="0"/>
              <w:jc w:val="both"/>
              <w:rPr>
                <w:sz w:val="20"/>
                <w:szCs w:val="20"/>
              </w:rPr>
            </w:pPr>
          </w:p>
          <w:p w:rsidR="00F707F4" w:rsidRPr="00E9092D" w:rsidRDefault="00E9092D" w:rsidP="00D31A0A">
            <w:pPr>
              <w:jc w:val="both"/>
              <w:rPr>
                <w:rFonts w:ascii="Times New Roman" w:eastAsia="Times New Roman" w:hAnsi="Times New Roman" w:cs="Times New Roman"/>
                <w:b/>
                <w:sz w:val="20"/>
                <w:szCs w:val="20"/>
                <w:lang w:eastAsia="sk-SK"/>
              </w:rPr>
            </w:pPr>
            <w:r w:rsidRPr="00E9092D">
              <w:rPr>
                <w:rFonts w:ascii="Times New Roman" w:hAnsi="Times New Roman" w:cs="Times New Roman"/>
                <w:sz w:val="20"/>
                <w:szCs w:val="20"/>
              </w:rPr>
              <w:t xml:space="preserve">V súvislosti so záväzkami vlády Slovenskej republiky týkajúcich sa zlepšenia </w:t>
            </w:r>
            <w:r w:rsidR="000E5B21">
              <w:rPr>
                <w:rFonts w:ascii="Times New Roman" w:hAnsi="Times New Roman" w:cs="Times New Roman"/>
                <w:sz w:val="20"/>
                <w:szCs w:val="20"/>
              </w:rPr>
              <w:t>prístupu k spravodlivosti a zlepšen</w:t>
            </w:r>
            <w:r w:rsidR="00D31A0A">
              <w:rPr>
                <w:rFonts w:ascii="Times New Roman" w:hAnsi="Times New Roman" w:cs="Times New Roman"/>
                <w:sz w:val="20"/>
                <w:szCs w:val="20"/>
              </w:rPr>
              <w:t>ia</w:t>
            </w:r>
            <w:r w:rsidR="000E5B21">
              <w:rPr>
                <w:rFonts w:ascii="Times New Roman" w:hAnsi="Times New Roman" w:cs="Times New Roman"/>
                <w:sz w:val="20"/>
                <w:szCs w:val="20"/>
              </w:rPr>
              <w:t xml:space="preserve"> </w:t>
            </w:r>
            <w:r w:rsidRPr="00E9092D">
              <w:rPr>
                <w:rFonts w:ascii="Times New Roman" w:hAnsi="Times New Roman" w:cs="Times New Roman"/>
                <w:sz w:val="20"/>
                <w:szCs w:val="20"/>
              </w:rPr>
              <w:t xml:space="preserve">vymáhateľnosti práv sa navrhuje zmena právnej úpravy </w:t>
            </w:r>
            <w:r w:rsidR="000E5B21">
              <w:rPr>
                <w:rFonts w:ascii="Times New Roman" w:hAnsi="Times New Roman" w:cs="Times New Roman"/>
                <w:sz w:val="20"/>
                <w:szCs w:val="20"/>
              </w:rPr>
              <w:t xml:space="preserve">zákona Národnej rady Slovenskej republiky č. 233/1995 Z. z. o súdnych exekútoroch a exekučnej činnosti a o zmene a doplnení ďalších zákonov v znení neskorších predpisov. V rámci vedených exekučných konaní je potrebná dôraznejšia právna úprava týkajúca sa </w:t>
            </w:r>
            <w:r w:rsidRPr="00E9092D">
              <w:rPr>
                <w:rFonts w:ascii="Times New Roman" w:hAnsi="Times New Roman" w:cs="Times New Roman"/>
                <w:sz w:val="20"/>
                <w:szCs w:val="20"/>
              </w:rPr>
              <w:t>vymáhania povinností vo vedených exekučných konaniach</w:t>
            </w:r>
            <w:r w:rsidR="000E5B21">
              <w:rPr>
                <w:rFonts w:ascii="Times New Roman" w:hAnsi="Times New Roman" w:cs="Times New Roman"/>
                <w:sz w:val="20"/>
                <w:szCs w:val="20"/>
              </w:rPr>
              <w:t xml:space="preserve"> (povinnosť poskytnúť súčinnosť, povinnosť podať vyhlásenie o majetku a pod.)</w:t>
            </w:r>
            <w:r w:rsidRPr="00E9092D">
              <w:rPr>
                <w:rFonts w:ascii="Times New Roman" w:hAnsi="Times New Roman" w:cs="Times New Roman"/>
                <w:sz w:val="20"/>
                <w:szCs w:val="20"/>
              </w:rPr>
              <w:t>, ktorých splnenie je nevyhnutné (potrebné) pre rýchle a efektívne ukončenie vedeného exekučného konania</w:t>
            </w:r>
            <w:r w:rsidR="000E5B21">
              <w:rPr>
                <w:rFonts w:ascii="Times New Roman" w:hAnsi="Times New Roman" w:cs="Times New Roman"/>
                <w:sz w:val="20"/>
                <w:szCs w:val="20"/>
              </w:rPr>
              <w:t>. Okrem uvedeného predkladateľ eviduje aj niektoré aplikačné problémy v oblasti vymáhania iných povinností, ako je splnenie peňažnej povinnosti, tzv. nepeňažných povinností, najmä vo vzťahu k flexibilite vymožiteľnosti týchto povinností. V súčasnosti je dotknutá právna úprava p</w:t>
            </w:r>
            <w:r w:rsidRPr="00E9092D">
              <w:rPr>
                <w:rFonts w:ascii="Times New Roman" w:hAnsi="Times New Roman" w:cs="Times New Roman"/>
                <w:sz w:val="20"/>
                <w:szCs w:val="20"/>
              </w:rPr>
              <w:t>roblematická a v niektorých prípadoch táto úprava nenapomáha k donúteniu povinného splniť svoje „nepeňažné“ povinnosti uložené exekučným titulom, prípadne iné povinnosti, ktoré sú potrebné pre ukončenie exekučného konania (napr. poskytnúť súčinnosť</w:t>
            </w:r>
            <w:r w:rsidR="000E5B21">
              <w:rPr>
                <w:rFonts w:ascii="Times New Roman" w:hAnsi="Times New Roman" w:cs="Times New Roman"/>
                <w:sz w:val="20"/>
                <w:szCs w:val="20"/>
              </w:rPr>
              <w:t>, podať vyhlásenie o majetku</w:t>
            </w:r>
            <w:r w:rsidRPr="00E9092D">
              <w:rPr>
                <w:rFonts w:ascii="Times New Roman" w:hAnsi="Times New Roman" w:cs="Times New Roman"/>
                <w:sz w:val="20"/>
                <w:szCs w:val="20"/>
              </w:rPr>
              <w:t>).</w:t>
            </w:r>
            <w:r w:rsidR="000E5B21">
              <w:rPr>
                <w:rFonts w:ascii="Times New Roman" w:hAnsi="Times New Roman" w:cs="Times New Roman"/>
                <w:sz w:val="20"/>
                <w:szCs w:val="20"/>
              </w:rPr>
              <w:t xml:space="preserve"> Okrem uvedeného sa navrhuje aj riešenie niektorých aplikačných problémov, vrátane právnej úpravy, ktorá by mala v konečnom dôsledku napomôcť zlepšeniu podnikateľského prostredia.</w:t>
            </w:r>
          </w:p>
        </w:tc>
      </w:tr>
      <w:tr w:rsidR="00F707F4" w:rsidRPr="00E9092D" w:rsidTr="00AA107F">
        <w:tc>
          <w:tcPr>
            <w:tcW w:w="9180" w:type="dxa"/>
            <w:gridSpan w:val="11"/>
            <w:tcBorders>
              <w:top w:val="single" w:sz="4" w:space="0" w:color="auto"/>
              <w:left w:val="single" w:sz="4" w:space="0" w:color="auto"/>
              <w:bottom w:val="nil"/>
              <w:right w:val="single" w:sz="4" w:space="0" w:color="auto"/>
            </w:tcBorders>
            <w:shd w:val="clear" w:color="auto" w:fill="E2E2E2"/>
          </w:tcPr>
          <w:p w:rsidR="00F707F4" w:rsidRPr="00E9092D" w:rsidRDefault="00F707F4" w:rsidP="00AA107F">
            <w:pPr>
              <w:numPr>
                <w:ilvl w:val="0"/>
                <w:numId w:val="1"/>
              </w:numPr>
              <w:ind w:left="426"/>
              <w:contextualSpacing/>
              <w:rPr>
                <w:rFonts w:ascii="Times New Roman" w:eastAsia="Calibri" w:hAnsi="Times New Roman" w:cs="Times New Roman"/>
                <w:b/>
              </w:rPr>
            </w:pPr>
            <w:r w:rsidRPr="00E9092D">
              <w:rPr>
                <w:rFonts w:ascii="Times New Roman" w:eastAsia="Calibri" w:hAnsi="Times New Roman" w:cs="Times New Roman"/>
                <w:b/>
              </w:rPr>
              <w:t>Ciele a výsledný stav</w:t>
            </w:r>
          </w:p>
        </w:tc>
      </w:tr>
      <w:tr w:rsidR="00F707F4" w:rsidRPr="00E9092D" w:rsidTr="00AA107F">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F707F4" w:rsidRPr="00D31A0A" w:rsidRDefault="00D31A0A" w:rsidP="00E320D9">
            <w:pPr>
              <w:jc w:val="both"/>
              <w:rPr>
                <w:rFonts w:ascii="Times New Roman" w:hAnsi="Times New Roman" w:cs="Times New Roman"/>
                <w:sz w:val="20"/>
                <w:szCs w:val="20"/>
              </w:rPr>
            </w:pPr>
            <w:r w:rsidRPr="00D31A0A">
              <w:rPr>
                <w:rFonts w:ascii="Times New Roman" w:hAnsi="Times New Roman" w:cs="Times New Roman"/>
                <w:sz w:val="20"/>
                <w:szCs w:val="20"/>
              </w:rPr>
              <w:t>Základným cieľom navrhovanej právnej úpravy je zrýchliť a zefektívniť vedenie exekúcií na uspokojenie práv na nepeňažné plnenie</w:t>
            </w:r>
            <w:r>
              <w:rPr>
                <w:rFonts w:ascii="Times New Roman" w:hAnsi="Times New Roman" w:cs="Times New Roman"/>
                <w:sz w:val="20"/>
                <w:szCs w:val="20"/>
              </w:rPr>
              <w:t xml:space="preserve"> v súlade so záväzkami</w:t>
            </w:r>
            <w:r w:rsidRPr="00E9092D">
              <w:rPr>
                <w:rFonts w:ascii="Times New Roman" w:hAnsi="Times New Roman" w:cs="Times New Roman"/>
                <w:sz w:val="20"/>
                <w:szCs w:val="20"/>
              </w:rPr>
              <w:t xml:space="preserve"> vlády Slovenskej republiky týkajúcich sa zlepšenia </w:t>
            </w:r>
            <w:r>
              <w:rPr>
                <w:rFonts w:ascii="Times New Roman" w:hAnsi="Times New Roman" w:cs="Times New Roman"/>
                <w:sz w:val="20"/>
                <w:szCs w:val="20"/>
              </w:rPr>
              <w:t xml:space="preserve">prístupu k spravodlivosti a zlepšenia </w:t>
            </w:r>
            <w:r w:rsidRPr="00E9092D">
              <w:rPr>
                <w:rFonts w:ascii="Times New Roman" w:hAnsi="Times New Roman" w:cs="Times New Roman"/>
                <w:sz w:val="20"/>
                <w:szCs w:val="20"/>
              </w:rPr>
              <w:t>vymáhateľnosti práv</w:t>
            </w:r>
            <w:r>
              <w:rPr>
                <w:rFonts w:ascii="Times New Roman" w:hAnsi="Times New Roman" w:cs="Times New Roman"/>
                <w:sz w:val="20"/>
                <w:szCs w:val="20"/>
              </w:rPr>
              <w:t>,</w:t>
            </w:r>
            <w:r w:rsidRPr="00D31A0A">
              <w:rPr>
                <w:rFonts w:ascii="Times New Roman" w:hAnsi="Times New Roman" w:cs="Times New Roman"/>
                <w:sz w:val="20"/>
                <w:szCs w:val="20"/>
              </w:rPr>
              <w:t xml:space="preserve"> ako aj zefektívniť právnu úpravu vynucovania iných povinností nevyhnutných pr</w:t>
            </w:r>
            <w:r w:rsidR="00CD76B2">
              <w:rPr>
                <w:rFonts w:ascii="Times New Roman" w:hAnsi="Times New Roman" w:cs="Times New Roman"/>
                <w:sz w:val="20"/>
                <w:szCs w:val="20"/>
              </w:rPr>
              <w:t xml:space="preserve">e ukončenie exekučného konania. Navrhované zmeny majú za cieľ najmä vo vzťahu k exekúciám na uspokojenie práv na nepeňažné plnenia právnu úpravu nastaviť tak, aby v rámci vedenia týchto exekúcií právna úprava zabezpečovala efektívnejšie a rýchlejšie uspokojenie nepeňažných práv oprávnených vymáhaných v týchto exekučných konaniach, nakoľko v súčasnosti je možné konštatovať, že tieto spôsoby výkonu exekúcie nespĺňajú v požadovanom rozsahu svoj cieľ, a to uspokojenie nepeňažných práv oprávnených. </w:t>
            </w:r>
            <w:r w:rsidRPr="00D31A0A">
              <w:rPr>
                <w:rFonts w:ascii="Times New Roman" w:hAnsi="Times New Roman" w:cs="Times New Roman"/>
                <w:sz w:val="20"/>
                <w:szCs w:val="20"/>
              </w:rPr>
              <w:t>V tejto súvislosti sa navrhuje</w:t>
            </w:r>
            <w:r w:rsidR="00CD76B2">
              <w:rPr>
                <w:rFonts w:ascii="Times New Roman" w:hAnsi="Times New Roman" w:cs="Times New Roman"/>
                <w:sz w:val="20"/>
                <w:szCs w:val="20"/>
              </w:rPr>
              <w:t xml:space="preserve"> zmena a doplnenie právnej úpravy výkonu exekúcií na uspokojenie práv na nepeňažné plnenie, ktorá má za cieľ zrýchliť a zefektívniť tieto spôsoby výkonu exekúcií, pričom sa navrhujú aj postupy pre flexibilnejší postup v týchto exekučných konaniach</w:t>
            </w:r>
            <w:r w:rsidR="00E320D9">
              <w:rPr>
                <w:rFonts w:ascii="Times New Roman" w:hAnsi="Times New Roman" w:cs="Times New Roman"/>
                <w:sz w:val="20"/>
                <w:szCs w:val="20"/>
              </w:rPr>
              <w:t xml:space="preserve">, najmä vo vzťahu k uspokojeniu týchto práv prostredníctvom náhradného plnenia. </w:t>
            </w:r>
            <w:r w:rsidR="00CD76B2">
              <w:rPr>
                <w:rFonts w:ascii="Times New Roman" w:hAnsi="Times New Roman" w:cs="Times New Roman"/>
                <w:sz w:val="20"/>
                <w:szCs w:val="20"/>
              </w:rPr>
              <w:t>Súčasne sa navrhuje</w:t>
            </w:r>
            <w:r w:rsidR="00CD76B2" w:rsidRPr="00D31A0A">
              <w:rPr>
                <w:rFonts w:ascii="Times New Roman" w:hAnsi="Times New Roman" w:cs="Times New Roman"/>
                <w:sz w:val="20"/>
                <w:szCs w:val="20"/>
              </w:rPr>
              <w:t xml:space="preserve"> </w:t>
            </w:r>
            <w:r w:rsidRPr="00D31A0A">
              <w:rPr>
                <w:rFonts w:ascii="Times New Roman" w:hAnsi="Times New Roman" w:cs="Times New Roman"/>
                <w:sz w:val="20"/>
                <w:szCs w:val="20"/>
              </w:rPr>
              <w:t>zavedenie tzv. donucovacích opatrení, ktorými majú byť peňažná pokuta, zadržanie vodičského preukazu, zadržanie osvedčenia o evidencii vozidla a použitie technických prostriedkov brániacich užívaniu veci. Donucovacie opatrenia majú slúžiť na vynútenie a upevnenie súdnej autority, vrátane autority exekútora ako osoby určenej a splnomocnenej štátom na vykonávanie núteného výkonu exekučných titulov, ktorá je v právnom štáte súčasťou súdnej moci, a tým majú viesť k rýchlemu a efektívnemu plneniu povinností povinných osôb v exekučnom konaní a súčasne k rýchlej a účinnej ochrane práv a oprávnených záujmov dotknutých osôb, najmä k rýchlemu, hospodárnemu a efektívnemu vymoženiu nárokov vymedzených v exekučnom titule.</w:t>
            </w:r>
            <w:r>
              <w:rPr>
                <w:rFonts w:ascii="Times New Roman" w:hAnsi="Times New Roman" w:cs="Times New Roman"/>
                <w:sz w:val="20"/>
                <w:szCs w:val="20"/>
              </w:rPr>
              <w:t xml:space="preserve"> </w:t>
            </w:r>
            <w:r w:rsidRPr="00D31A0A">
              <w:rPr>
                <w:rFonts w:ascii="Times New Roman" w:hAnsi="Times New Roman" w:cs="Times New Roman"/>
                <w:sz w:val="20"/>
                <w:szCs w:val="20"/>
              </w:rPr>
              <w:t xml:space="preserve">Tieto donucovacie opatrenia budú aplikovateľné nielen pri </w:t>
            </w:r>
            <w:r w:rsidRPr="00D31A0A">
              <w:rPr>
                <w:rFonts w:ascii="Times New Roman" w:hAnsi="Times New Roman" w:cs="Times New Roman"/>
                <w:sz w:val="20"/>
                <w:szCs w:val="20"/>
              </w:rPr>
              <w:lastRenderedPageBreak/>
              <w:t>vynucovaní plnenia povinnosti súčinnosti (v tomto prípade však len donucovacie opatrenie v podobe peňažnej pokuty) a povinnosti uskutočniť vyhlásenie o majetku, ale aj v exekučných konaniach vedených na uspokojenie práv na nepeňažné plnenie, ako aj v exekúcii na vymoženie pohľadávky na výživnom (v súvislosti s čím súčasne dochádza k vypusteniu právnej úpravy exekúcie zadržaním vodičského preukazu). Okrem uvedeného sa navrhujú aj niektoré úpravy, ktoré majú za cieľ zefektívniť vedenie exekučného konania</w:t>
            </w:r>
            <w:r w:rsidR="00CD76B2">
              <w:rPr>
                <w:rFonts w:ascii="Times New Roman" w:hAnsi="Times New Roman" w:cs="Times New Roman"/>
                <w:sz w:val="20"/>
                <w:szCs w:val="20"/>
              </w:rPr>
              <w:t xml:space="preserve"> a vymoženie pohľadávky oprávneného v exekučnom konaní, ako aj </w:t>
            </w:r>
            <w:r w:rsidRPr="00D31A0A">
              <w:rPr>
                <w:rFonts w:ascii="Times New Roman" w:hAnsi="Times New Roman" w:cs="Times New Roman"/>
                <w:sz w:val="20"/>
                <w:szCs w:val="20"/>
              </w:rPr>
              <w:t>posilniť postavenie oprávneného v exekučnom konaní.</w:t>
            </w:r>
          </w:p>
        </w:tc>
      </w:tr>
      <w:tr w:rsidR="00F707F4" w:rsidRPr="00E9092D" w:rsidTr="00AA107F">
        <w:tc>
          <w:tcPr>
            <w:tcW w:w="9180" w:type="dxa"/>
            <w:gridSpan w:val="11"/>
            <w:tcBorders>
              <w:top w:val="single" w:sz="4" w:space="0" w:color="auto"/>
              <w:left w:val="single" w:sz="4" w:space="0" w:color="auto"/>
              <w:bottom w:val="nil"/>
              <w:right w:val="single" w:sz="4" w:space="0" w:color="auto"/>
            </w:tcBorders>
            <w:shd w:val="clear" w:color="auto" w:fill="E2E2E2"/>
          </w:tcPr>
          <w:p w:rsidR="00F707F4" w:rsidRPr="00E9092D" w:rsidRDefault="00F707F4" w:rsidP="00AA107F">
            <w:pPr>
              <w:numPr>
                <w:ilvl w:val="0"/>
                <w:numId w:val="1"/>
              </w:numPr>
              <w:ind w:left="426"/>
              <w:contextualSpacing/>
              <w:rPr>
                <w:rFonts w:ascii="Times New Roman" w:eastAsia="Calibri" w:hAnsi="Times New Roman" w:cs="Times New Roman"/>
                <w:b/>
              </w:rPr>
            </w:pPr>
            <w:r w:rsidRPr="00E9092D">
              <w:rPr>
                <w:rFonts w:ascii="Times New Roman" w:eastAsia="Calibri" w:hAnsi="Times New Roman" w:cs="Times New Roman"/>
                <w:b/>
              </w:rPr>
              <w:lastRenderedPageBreak/>
              <w:t>Dotknuté subjekty</w:t>
            </w:r>
          </w:p>
        </w:tc>
      </w:tr>
      <w:tr w:rsidR="00F707F4" w:rsidRPr="00E9092D" w:rsidTr="00AA107F">
        <w:tc>
          <w:tcPr>
            <w:tcW w:w="9180" w:type="dxa"/>
            <w:gridSpan w:val="11"/>
            <w:tcBorders>
              <w:top w:val="nil"/>
              <w:left w:val="single" w:sz="4" w:space="0" w:color="auto"/>
              <w:bottom w:val="single" w:sz="4" w:space="0" w:color="auto"/>
              <w:right w:val="single" w:sz="4" w:space="0" w:color="auto"/>
            </w:tcBorders>
            <w:shd w:val="clear" w:color="auto" w:fill="FFFFFF"/>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sz w:val="20"/>
                <w:szCs w:val="20"/>
                <w:lang w:eastAsia="sk-SK"/>
              </w:rPr>
              <w:t xml:space="preserve">Právnické osoby, fyzické osoby, </w:t>
            </w:r>
            <w:r w:rsidR="00E9092D">
              <w:rPr>
                <w:rFonts w:ascii="Times New Roman" w:eastAsia="Times New Roman" w:hAnsi="Times New Roman" w:cs="Times New Roman"/>
                <w:sz w:val="20"/>
                <w:szCs w:val="20"/>
                <w:lang w:eastAsia="sk-SK"/>
              </w:rPr>
              <w:t>súdny exekútori</w:t>
            </w:r>
            <w:r w:rsidRPr="00E9092D">
              <w:rPr>
                <w:rFonts w:ascii="Times New Roman" w:eastAsia="Times New Roman" w:hAnsi="Times New Roman" w:cs="Times New Roman"/>
                <w:sz w:val="20"/>
                <w:szCs w:val="20"/>
                <w:lang w:eastAsia="sk-SK"/>
              </w:rPr>
              <w:t>, štát</w:t>
            </w:r>
          </w:p>
          <w:p w:rsidR="00F707F4" w:rsidRPr="00E9092D" w:rsidRDefault="00F707F4" w:rsidP="00AA107F">
            <w:pPr>
              <w:rPr>
                <w:rFonts w:ascii="Times New Roman" w:eastAsia="Times New Roman" w:hAnsi="Times New Roman" w:cs="Times New Roman"/>
                <w:i/>
                <w:sz w:val="20"/>
                <w:szCs w:val="20"/>
                <w:lang w:eastAsia="sk-SK"/>
              </w:rPr>
            </w:pPr>
          </w:p>
        </w:tc>
      </w:tr>
      <w:tr w:rsidR="00F707F4" w:rsidRPr="00E9092D" w:rsidTr="00AA107F">
        <w:tc>
          <w:tcPr>
            <w:tcW w:w="9180" w:type="dxa"/>
            <w:gridSpan w:val="11"/>
            <w:tcBorders>
              <w:top w:val="single" w:sz="4" w:space="0" w:color="auto"/>
              <w:left w:val="single" w:sz="4" w:space="0" w:color="auto"/>
              <w:bottom w:val="nil"/>
              <w:right w:val="single" w:sz="4" w:space="0" w:color="auto"/>
            </w:tcBorders>
            <w:shd w:val="clear" w:color="auto" w:fill="E2E2E2"/>
          </w:tcPr>
          <w:p w:rsidR="00F707F4" w:rsidRPr="00E9092D" w:rsidRDefault="00F707F4" w:rsidP="00AA107F">
            <w:pPr>
              <w:numPr>
                <w:ilvl w:val="0"/>
                <w:numId w:val="1"/>
              </w:numPr>
              <w:ind w:left="426"/>
              <w:contextualSpacing/>
              <w:rPr>
                <w:rFonts w:ascii="Times New Roman" w:eastAsia="Calibri" w:hAnsi="Times New Roman" w:cs="Times New Roman"/>
                <w:b/>
              </w:rPr>
            </w:pPr>
            <w:r w:rsidRPr="00E9092D">
              <w:rPr>
                <w:rFonts w:ascii="Times New Roman" w:eastAsia="Calibri" w:hAnsi="Times New Roman" w:cs="Times New Roman"/>
                <w:b/>
              </w:rPr>
              <w:t>Alternatívne riešenia</w:t>
            </w:r>
          </w:p>
        </w:tc>
      </w:tr>
      <w:tr w:rsidR="00F707F4" w:rsidRPr="00E9092D" w:rsidTr="00AA107F">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CD76B2" w:rsidRDefault="00CD76B2" w:rsidP="00E320D9">
            <w:pPr>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V rámci posudzovania alternatívnych riešení vo vzťahu k úpravám týkajúcich sa výkonu exekúcií na uspokojenie práv na nepeňažné plnenie sa uplatňuje nulový variant, nakoľko neprijatie navrhovanej právnej úpravy by malo za následok zachovanie </w:t>
            </w:r>
            <w:r w:rsidR="00E320D9">
              <w:rPr>
                <w:rFonts w:ascii="Times New Roman" w:hAnsi="Times New Roman" w:cs="Times New Roman"/>
                <w:sz w:val="20"/>
                <w:szCs w:val="20"/>
                <w:shd w:val="clear" w:color="auto" w:fill="FFFFFF"/>
              </w:rPr>
              <w:t>súčasného stavu a teda výkon tzv. nepeňažných exekúcií by stagnoval a nebolo by možné využiť navrhované postupy zabezpečujúce flexibilnejšie konanie. Rovnako tak by v niektorých prípadoch neexistovala, resp. ostala zachovaná pomerne komplikovaná právna úprava umožňujúca plnenie tzv. nepeňažnej povinnosti prostredníctvom náhradného plnenia.</w:t>
            </w:r>
          </w:p>
          <w:p w:rsidR="00E320D9" w:rsidRPr="00E9092D" w:rsidRDefault="00E320D9" w:rsidP="00C1723F">
            <w:pPr>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Vo vzťahu k právnej úprave donucovacích opatrení je potrebné uviesť, že v rámci posudzovania inštitútov, ktoré by mali zabezpečiť zrýchlenie a zefektívnenie exekučného konania boli posudzované nielen konkrétne donucovacie opatrenia (alternatívnym riešením bolo aj zavedenie donucovacieho opatrenia zadržania dokladov osvedčujúcich spôsobilosť dopravného prostriedku na prevádzku, ktoré bolo však vzhľadom na neexistujúce elektronické databázy týchto oprávnení</w:t>
            </w:r>
            <w:r w:rsidR="00A25376">
              <w:rPr>
                <w:rFonts w:ascii="Times New Roman" w:hAnsi="Times New Roman" w:cs="Times New Roman"/>
                <w:sz w:val="20"/>
                <w:szCs w:val="20"/>
                <w:shd w:val="clear" w:color="auto" w:fill="FFFFFF"/>
              </w:rPr>
              <w:t xml:space="preserve"> – vo väčšine prípadov - </w:t>
            </w:r>
            <w:r>
              <w:rPr>
                <w:rFonts w:ascii="Times New Roman" w:hAnsi="Times New Roman" w:cs="Times New Roman"/>
                <w:sz w:val="20"/>
                <w:szCs w:val="20"/>
                <w:shd w:val="clear" w:color="auto" w:fill="FFFFFF"/>
              </w:rPr>
              <w:t>vyhodnotené ako neefektívne, resp. takéto opatrenie by vo vzťahu k väčšine týchto osvedčení bolo nevykonateľné, resp. vykonateľné len s nadmernými ťažkosťami</w:t>
            </w:r>
            <w:r w:rsidR="00A25376">
              <w:rPr>
                <w:rFonts w:ascii="Times New Roman" w:hAnsi="Times New Roman" w:cs="Times New Roman"/>
                <w:sz w:val="20"/>
                <w:szCs w:val="20"/>
                <w:shd w:val="clear" w:color="auto" w:fill="FFFFFF"/>
              </w:rPr>
              <w:t xml:space="preserve"> a nadmernými nákladmi na elektronizáciu procesov</w:t>
            </w:r>
            <w:r>
              <w:rPr>
                <w:rFonts w:ascii="Times New Roman" w:hAnsi="Times New Roman" w:cs="Times New Roman"/>
                <w:sz w:val="20"/>
                <w:szCs w:val="20"/>
                <w:shd w:val="clear" w:color="auto" w:fill="FFFFFF"/>
              </w:rPr>
              <w:t>), ale aj procesný postup pri ich ukladaní (exekútor alternatívne exekučný súd).</w:t>
            </w:r>
          </w:p>
        </w:tc>
      </w:tr>
      <w:tr w:rsidR="00F707F4" w:rsidRPr="00E9092D" w:rsidTr="00AA107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707F4" w:rsidRPr="00E9092D" w:rsidRDefault="00F707F4" w:rsidP="00AA107F">
            <w:pPr>
              <w:numPr>
                <w:ilvl w:val="0"/>
                <w:numId w:val="1"/>
              </w:numPr>
              <w:ind w:left="426"/>
              <w:contextualSpacing/>
              <w:rPr>
                <w:rFonts w:ascii="Times New Roman" w:eastAsia="Calibri" w:hAnsi="Times New Roman" w:cs="Times New Roman"/>
                <w:b/>
              </w:rPr>
            </w:pPr>
            <w:r w:rsidRPr="00E9092D">
              <w:rPr>
                <w:rFonts w:ascii="Times New Roman" w:eastAsia="Calibri" w:hAnsi="Times New Roman" w:cs="Times New Roman"/>
                <w:b/>
              </w:rPr>
              <w:t>Vykonávacie predpisy</w:t>
            </w:r>
          </w:p>
        </w:tc>
      </w:tr>
      <w:tr w:rsidR="00F707F4" w:rsidRPr="00E9092D" w:rsidTr="00AA107F">
        <w:tc>
          <w:tcPr>
            <w:tcW w:w="6203" w:type="dxa"/>
            <w:gridSpan w:val="7"/>
            <w:tcBorders>
              <w:top w:val="single" w:sz="4" w:space="0" w:color="FFFFFF"/>
              <w:left w:val="single" w:sz="4" w:space="0" w:color="auto"/>
              <w:bottom w:val="nil"/>
              <w:right w:val="nil"/>
            </w:tcBorders>
            <w:shd w:val="clear" w:color="auto" w:fill="FFFFFF"/>
          </w:tcPr>
          <w:p w:rsidR="00F707F4" w:rsidRPr="00E9092D" w:rsidRDefault="00F707F4" w:rsidP="00AA107F">
            <w:pPr>
              <w:rPr>
                <w:rFonts w:ascii="Times New Roman" w:eastAsia="Times New Roman" w:hAnsi="Times New Roman" w:cs="Times New Roman"/>
                <w:i/>
                <w:sz w:val="20"/>
                <w:szCs w:val="20"/>
                <w:lang w:eastAsia="sk-SK"/>
              </w:rPr>
            </w:pPr>
            <w:r w:rsidRPr="00E9092D">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F707F4" w:rsidRPr="00E9092D" w:rsidRDefault="004436D6" w:rsidP="00AA107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F707F4" w:rsidRPr="00E9092D">
                  <w:rPr>
                    <w:rFonts w:ascii="Segoe UI Symbol" w:eastAsia="MS Gothic" w:hAnsi="Segoe UI Symbol" w:cs="Segoe UI Symbol"/>
                    <w:b/>
                    <w:sz w:val="20"/>
                    <w:szCs w:val="20"/>
                    <w:lang w:eastAsia="sk-SK"/>
                  </w:rPr>
                  <w:t>☒</w:t>
                </w:r>
              </w:sdtContent>
            </w:sdt>
            <w:r w:rsidR="00F707F4" w:rsidRPr="00E9092D">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F707F4" w:rsidRPr="00E9092D" w:rsidRDefault="004436D6" w:rsidP="00AA107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F707F4" w:rsidRPr="00E9092D">
                  <w:rPr>
                    <w:rFonts w:ascii="Segoe UI Symbol" w:eastAsia="MS Gothic" w:hAnsi="Segoe UI Symbol" w:cs="Segoe UI Symbol"/>
                    <w:b/>
                    <w:sz w:val="20"/>
                    <w:szCs w:val="20"/>
                    <w:lang w:eastAsia="sk-SK"/>
                  </w:rPr>
                  <w:t>☐</w:t>
                </w:r>
              </w:sdtContent>
            </w:sdt>
            <w:r w:rsidR="00F707F4" w:rsidRPr="00E9092D">
              <w:rPr>
                <w:rFonts w:ascii="Times New Roman" w:eastAsia="Times New Roman" w:hAnsi="Times New Roman" w:cs="Times New Roman"/>
                <w:b/>
                <w:sz w:val="20"/>
                <w:szCs w:val="20"/>
                <w:lang w:eastAsia="sk-SK"/>
              </w:rPr>
              <w:t xml:space="preserve">  Nie</w:t>
            </w:r>
          </w:p>
        </w:tc>
      </w:tr>
      <w:tr w:rsidR="00F707F4" w:rsidRPr="00E9092D" w:rsidTr="00AA107F">
        <w:tc>
          <w:tcPr>
            <w:tcW w:w="9180" w:type="dxa"/>
            <w:gridSpan w:val="11"/>
            <w:tcBorders>
              <w:top w:val="nil"/>
              <w:left w:val="single" w:sz="4" w:space="0" w:color="auto"/>
              <w:bottom w:val="single" w:sz="4" w:space="0" w:color="auto"/>
              <w:right w:val="single" w:sz="4" w:space="0" w:color="auto"/>
            </w:tcBorders>
            <w:shd w:val="clear" w:color="auto" w:fill="FFFFFF"/>
          </w:tcPr>
          <w:p w:rsidR="00F707F4" w:rsidRPr="00A25376" w:rsidRDefault="00F707F4" w:rsidP="00E9092D">
            <w:pPr>
              <w:jc w:val="both"/>
              <w:rPr>
                <w:rFonts w:ascii="Times New Roman" w:hAnsi="Times New Roman" w:cs="Times New Roman"/>
                <w:sz w:val="20"/>
                <w:szCs w:val="20"/>
              </w:rPr>
            </w:pPr>
            <w:r w:rsidRPr="00E9092D">
              <w:rPr>
                <w:rFonts w:ascii="Times New Roman" w:eastAsia="Times New Roman" w:hAnsi="Times New Roman" w:cs="Times New Roman"/>
                <w:sz w:val="20"/>
                <w:szCs w:val="20"/>
                <w:lang w:eastAsia="sk-SK"/>
              </w:rPr>
              <w:t>Návrh vyhlášky Ministerstva spravodlivosti Slovenskej republiky, ktorou sa mení a dopĺňa v</w:t>
            </w:r>
            <w:r w:rsidRPr="00E9092D">
              <w:rPr>
                <w:rFonts w:ascii="Times New Roman" w:hAnsi="Times New Roman" w:cs="Times New Roman"/>
                <w:sz w:val="20"/>
                <w:szCs w:val="20"/>
              </w:rPr>
              <w:t xml:space="preserve">yhláška Ministerstva spravodlivosti Slovenskej republiky č. </w:t>
            </w:r>
            <w:r w:rsidR="00A25376">
              <w:rPr>
                <w:rFonts w:ascii="Times New Roman" w:hAnsi="Times New Roman" w:cs="Times New Roman"/>
                <w:sz w:val="20"/>
                <w:szCs w:val="20"/>
              </w:rPr>
              <w:t>67/2018 Z. z. , ktorou sa vykonávajú niektoré ustanovenia zákona Národnej rady Slovenskej republiky č. 233/1995 Z. z. o súdnych exekútoroch a exekučnej činnosti (Exekučný poriadok) a o zmene a doplnení ďalších zákonov v znení neskorších predpisov.</w:t>
            </w:r>
            <w:r w:rsidRPr="00E9092D">
              <w:rPr>
                <w:rFonts w:ascii="Times New Roman" w:eastAsia="Times New Roman" w:hAnsi="Times New Roman" w:cs="Times New Roman"/>
                <w:sz w:val="20"/>
                <w:szCs w:val="20"/>
                <w:lang w:eastAsia="sk-SK"/>
              </w:rPr>
              <w:t xml:space="preserve"> </w:t>
            </w:r>
          </w:p>
        </w:tc>
      </w:tr>
      <w:tr w:rsidR="00F707F4" w:rsidRPr="00E9092D" w:rsidTr="00AA107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707F4" w:rsidRPr="00E9092D" w:rsidRDefault="00F707F4" w:rsidP="00AA107F">
            <w:pPr>
              <w:numPr>
                <w:ilvl w:val="0"/>
                <w:numId w:val="1"/>
              </w:numPr>
              <w:ind w:left="426"/>
              <w:contextualSpacing/>
              <w:rPr>
                <w:rFonts w:ascii="Times New Roman" w:eastAsia="Calibri" w:hAnsi="Times New Roman" w:cs="Times New Roman"/>
                <w:b/>
              </w:rPr>
            </w:pPr>
            <w:r w:rsidRPr="00E9092D">
              <w:rPr>
                <w:rFonts w:ascii="Times New Roman" w:eastAsia="Calibri" w:hAnsi="Times New Roman" w:cs="Times New Roman"/>
                <w:b/>
              </w:rPr>
              <w:t xml:space="preserve">Transpozícia práva EÚ </w:t>
            </w:r>
          </w:p>
        </w:tc>
      </w:tr>
      <w:tr w:rsidR="00F707F4" w:rsidRPr="00E9092D" w:rsidTr="00AA107F">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F707F4" w:rsidRPr="00E9092D" w:rsidRDefault="00F707F4" w:rsidP="00AA107F">
            <w:pPr>
              <w:jc w:val="center"/>
              <w:rPr>
                <w:rFonts w:ascii="Times New Roman" w:eastAsia="Times New Roman" w:hAnsi="Times New Roman" w:cs="Times New Roman"/>
                <w:sz w:val="20"/>
                <w:szCs w:val="20"/>
                <w:lang w:eastAsia="sk-SK"/>
              </w:rPr>
            </w:pPr>
          </w:p>
        </w:tc>
      </w:tr>
      <w:tr w:rsidR="00F707F4" w:rsidRPr="00E9092D" w:rsidTr="00AA107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707F4" w:rsidRPr="00E9092D" w:rsidRDefault="00F707F4" w:rsidP="00AA107F">
            <w:pPr>
              <w:numPr>
                <w:ilvl w:val="0"/>
                <w:numId w:val="1"/>
              </w:numPr>
              <w:ind w:left="426"/>
              <w:contextualSpacing/>
              <w:rPr>
                <w:rFonts w:ascii="Times New Roman" w:eastAsia="Calibri" w:hAnsi="Times New Roman" w:cs="Times New Roman"/>
                <w:b/>
              </w:rPr>
            </w:pPr>
            <w:r w:rsidRPr="00E9092D">
              <w:rPr>
                <w:rFonts w:ascii="Times New Roman" w:eastAsia="Calibri" w:hAnsi="Times New Roman" w:cs="Times New Roman"/>
                <w:b/>
              </w:rPr>
              <w:t>Preskúmanie účelnosti</w:t>
            </w:r>
          </w:p>
        </w:tc>
      </w:tr>
      <w:tr w:rsidR="00F707F4" w:rsidRPr="00E9092D" w:rsidTr="00AA107F">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707F4" w:rsidRPr="00C54939" w:rsidRDefault="00F707F4" w:rsidP="00C54939">
            <w:pPr>
              <w:jc w:val="both"/>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 xml:space="preserve">K preskúmaniu účinnosti a účelnosti návrhu zákona bude dochádzať </w:t>
            </w:r>
            <w:r w:rsidR="00A25376">
              <w:rPr>
                <w:rFonts w:ascii="Times New Roman" w:eastAsia="Times New Roman" w:hAnsi="Times New Roman" w:cs="Times New Roman"/>
                <w:sz w:val="20"/>
                <w:szCs w:val="20"/>
                <w:lang w:eastAsia="sk-SK"/>
              </w:rPr>
              <w:t>priebežne/každoročne k 31. decembru (prvé preskúmanie najneskôr k 31. decembru 2023),  a to na základe údajov vedených v informačných systémoch Ministerstva spravodlivosti SR a v Centrálnom registri exekúcií, a to podľa počtu vedených exekučných konaní a ich úspešnosti (v závislosti od uspokojenia oprávneného</w:t>
            </w:r>
            <w:r w:rsidR="00C54939">
              <w:rPr>
                <w:rFonts w:ascii="Times New Roman" w:eastAsia="Times New Roman" w:hAnsi="Times New Roman" w:cs="Times New Roman"/>
                <w:sz w:val="20"/>
                <w:szCs w:val="20"/>
                <w:lang w:eastAsia="sk-SK"/>
              </w:rPr>
              <w:t xml:space="preserve"> priamo alebo prostredníctvom náhradného plnenia</w:t>
            </w:r>
            <w:r w:rsidR="00A25376">
              <w:rPr>
                <w:rFonts w:ascii="Times New Roman" w:eastAsia="Times New Roman" w:hAnsi="Times New Roman" w:cs="Times New Roman"/>
                <w:sz w:val="20"/>
                <w:szCs w:val="20"/>
                <w:lang w:eastAsia="sk-SK"/>
              </w:rPr>
              <w:t>), podľa počtu uložených a zrušených donucovacích opatrení v závislosti od druhu donucovacieho opatrenia a ich úspešnosti v exekučnom konaní</w:t>
            </w:r>
            <w:r w:rsidR="00C54939">
              <w:rPr>
                <w:rFonts w:ascii="Times New Roman" w:eastAsia="Times New Roman" w:hAnsi="Times New Roman" w:cs="Times New Roman"/>
                <w:sz w:val="20"/>
                <w:szCs w:val="20"/>
                <w:lang w:eastAsia="sk-SK"/>
              </w:rPr>
              <w:t>. V rámci posudzovania účinnosti a účelnosti návrhu zákona sú súčasne má preskúmavať aj zvýšenie administratívnej záťaže tak na strane exekútorov, ako aj na strane súdov.</w:t>
            </w:r>
          </w:p>
        </w:tc>
      </w:tr>
      <w:tr w:rsidR="00F707F4" w:rsidRPr="00E9092D" w:rsidTr="00AA107F">
        <w:tc>
          <w:tcPr>
            <w:tcW w:w="9180" w:type="dxa"/>
            <w:gridSpan w:val="11"/>
            <w:tcBorders>
              <w:top w:val="nil"/>
              <w:left w:val="nil"/>
              <w:bottom w:val="single" w:sz="4" w:space="0" w:color="auto"/>
              <w:right w:val="nil"/>
            </w:tcBorders>
            <w:shd w:val="clear" w:color="auto" w:fill="FFFFFF"/>
          </w:tcPr>
          <w:p w:rsidR="00F707F4" w:rsidRPr="00E9092D" w:rsidRDefault="00F707F4" w:rsidP="00AA107F">
            <w:pPr>
              <w:rPr>
                <w:rFonts w:ascii="Times New Roman" w:eastAsia="Times New Roman" w:hAnsi="Times New Roman" w:cs="Times New Roman"/>
                <w:b/>
                <w:sz w:val="20"/>
                <w:szCs w:val="20"/>
                <w:lang w:eastAsia="sk-SK"/>
              </w:rPr>
            </w:pPr>
          </w:p>
          <w:p w:rsidR="00F707F4" w:rsidRPr="00E9092D" w:rsidRDefault="00F707F4" w:rsidP="00AA107F">
            <w:pPr>
              <w:ind w:left="142" w:hanging="142"/>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F707F4" w:rsidRPr="00E9092D" w:rsidRDefault="00F707F4" w:rsidP="00AA107F">
            <w:pPr>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F707F4" w:rsidRPr="00E9092D" w:rsidRDefault="00F707F4" w:rsidP="00AA107F">
            <w:pPr>
              <w:rPr>
                <w:rFonts w:ascii="Times New Roman" w:eastAsia="Times New Roman" w:hAnsi="Times New Roman" w:cs="Times New Roman"/>
                <w:b/>
                <w:sz w:val="20"/>
                <w:szCs w:val="20"/>
                <w:lang w:eastAsia="sk-SK"/>
              </w:rPr>
            </w:pPr>
          </w:p>
        </w:tc>
      </w:tr>
      <w:tr w:rsidR="00F707F4" w:rsidRPr="00E9092D" w:rsidTr="00AA107F">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F707F4" w:rsidRPr="00E9092D" w:rsidRDefault="00F707F4" w:rsidP="00AA107F">
            <w:pPr>
              <w:numPr>
                <w:ilvl w:val="0"/>
                <w:numId w:val="1"/>
              </w:numPr>
              <w:ind w:left="426"/>
              <w:contextualSpacing/>
              <w:rPr>
                <w:rFonts w:ascii="Times New Roman" w:eastAsia="Calibri" w:hAnsi="Times New Roman" w:cs="Times New Roman"/>
                <w:b/>
              </w:rPr>
            </w:pPr>
            <w:r w:rsidRPr="00E9092D">
              <w:rPr>
                <w:rFonts w:ascii="Times New Roman" w:eastAsia="Calibri" w:hAnsi="Times New Roman" w:cs="Times New Roman"/>
                <w:b/>
              </w:rPr>
              <w:t>Vybrané vplyvy  materiálu</w:t>
            </w:r>
          </w:p>
        </w:tc>
      </w:tr>
      <w:tr w:rsidR="00F707F4" w:rsidRPr="00E9092D" w:rsidTr="00E25B01">
        <w:tc>
          <w:tcPr>
            <w:tcW w:w="3812" w:type="dxa"/>
            <w:tcBorders>
              <w:top w:val="single" w:sz="4" w:space="0" w:color="auto"/>
              <w:left w:val="single" w:sz="4" w:space="0" w:color="auto"/>
              <w:bottom w:val="nil"/>
              <w:right w:val="single" w:sz="4" w:space="0" w:color="auto"/>
            </w:tcBorders>
            <w:shd w:val="clear" w:color="auto" w:fill="auto"/>
          </w:tcPr>
          <w:p w:rsidR="00F707F4" w:rsidRPr="00E25B01" w:rsidRDefault="00F707F4" w:rsidP="00AA107F">
            <w:pPr>
              <w:rPr>
                <w:rFonts w:ascii="Times New Roman" w:eastAsia="Times New Roman" w:hAnsi="Times New Roman" w:cs="Times New Roman"/>
                <w:b/>
                <w:sz w:val="20"/>
                <w:szCs w:val="20"/>
                <w:lang w:eastAsia="sk-SK"/>
              </w:rPr>
            </w:pPr>
            <w:r w:rsidRPr="00E25B01">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F707F4" w:rsidRPr="00E9092D" w:rsidRDefault="00142FE0" w:rsidP="00AA107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F707F4" w:rsidRPr="00E9092D" w:rsidRDefault="00F707F4" w:rsidP="00AA107F">
                <w:pPr>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F707F4" w:rsidRPr="00E9092D" w:rsidRDefault="00F707F4" w:rsidP="00AA107F">
                <w:pPr>
                  <w:ind w:left="-107" w:right="-108"/>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F707F4" w:rsidRPr="00E9092D" w:rsidRDefault="00F707F4" w:rsidP="00AA107F">
            <w:pPr>
              <w:ind w:left="34"/>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Negatívne</w:t>
            </w:r>
          </w:p>
        </w:tc>
      </w:tr>
      <w:tr w:rsidR="00F707F4" w:rsidRPr="00E9092D" w:rsidTr="00E25B01">
        <w:tc>
          <w:tcPr>
            <w:tcW w:w="3812" w:type="dxa"/>
            <w:tcBorders>
              <w:top w:val="nil"/>
              <w:left w:val="single" w:sz="4" w:space="0" w:color="auto"/>
              <w:bottom w:val="single" w:sz="4" w:space="0" w:color="000000"/>
              <w:right w:val="single" w:sz="4" w:space="0" w:color="auto"/>
            </w:tcBorders>
            <w:shd w:val="clear" w:color="auto" w:fill="auto"/>
          </w:tcPr>
          <w:p w:rsidR="00F707F4" w:rsidRPr="00E25B01" w:rsidRDefault="00F707F4" w:rsidP="00AA107F">
            <w:pPr>
              <w:rPr>
                <w:rFonts w:ascii="Times New Roman" w:eastAsia="Times New Roman" w:hAnsi="Times New Roman" w:cs="Times New Roman"/>
                <w:sz w:val="20"/>
                <w:szCs w:val="20"/>
                <w:lang w:eastAsia="sk-SK"/>
              </w:rPr>
            </w:pPr>
            <w:r w:rsidRPr="00E25B01">
              <w:rPr>
                <w:rFonts w:ascii="Times New Roman" w:eastAsia="Times New Roman" w:hAnsi="Times New Roman" w:cs="Times New Roman"/>
                <w:sz w:val="20"/>
                <w:szCs w:val="20"/>
                <w:lang w:eastAsia="sk-SK"/>
              </w:rPr>
              <w:t xml:space="preserve">    z toho rozpočtovo zabezpečené vplyvy,         </w:t>
            </w:r>
          </w:p>
          <w:p w:rsidR="00F707F4" w:rsidRPr="00E25B01" w:rsidRDefault="00F707F4" w:rsidP="00AA107F">
            <w:pPr>
              <w:rPr>
                <w:rFonts w:ascii="Times New Roman" w:eastAsia="Times New Roman" w:hAnsi="Times New Roman" w:cs="Times New Roman"/>
                <w:sz w:val="20"/>
                <w:szCs w:val="20"/>
                <w:lang w:eastAsia="sk-SK"/>
              </w:rPr>
            </w:pPr>
            <w:r w:rsidRPr="00E25B01">
              <w:rPr>
                <w:rFonts w:ascii="Times New Roman" w:eastAsia="Times New Roman" w:hAnsi="Times New Roman" w:cs="Times New Roman"/>
                <w:sz w:val="20"/>
                <w:szCs w:val="20"/>
                <w:lang w:eastAsia="sk-SK"/>
              </w:rPr>
              <w:t xml:space="preserve">    v prípade identifikovaného negatívneho </w:t>
            </w:r>
          </w:p>
          <w:p w:rsidR="00F707F4" w:rsidRPr="00E25B01" w:rsidRDefault="00F707F4" w:rsidP="00AA107F">
            <w:pPr>
              <w:rPr>
                <w:rFonts w:ascii="Times New Roman" w:eastAsia="Times New Roman" w:hAnsi="Times New Roman" w:cs="Times New Roman"/>
                <w:sz w:val="20"/>
                <w:szCs w:val="20"/>
                <w:lang w:eastAsia="sk-SK"/>
              </w:rPr>
            </w:pPr>
            <w:r w:rsidRPr="00E25B01">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F707F4" w:rsidRPr="00E9092D" w:rsidRDefault="00142FE0"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F707F4" w:rsidRPr="00E9092D" w:rsidRDefault="00F707F4" w:rsidP="00AA107F">
            <w:pPr>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F707F4" w:rsidRPr="00E9092D" w:rsidRDefault="00142FE0"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F707F4" w:rsidRPr="00E9092D" w:rsidRDefault="00F707F4" w:rsidP="00AA107F">
            <w:pPr>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F707F4" w:rsidRPr="00E9092D" w:rsidRDefault="00F707F4" w:rsidP="00AA107F">
                <w:pPr>
                  <w:ind w:left="-107" w:right="-108"/>
                  <w:jc w:val="center"/>
                  <w:rPr>
                    <w:rFonts w:ascii="Times New Roman" w:eastAsia="Times New Roman" w:hAnsi="Times New Roman" w:cs="Times New Roman"/>
                    <w:sz w:val="20"/>
                    <w:szCs w:val="20"/>
                    <w:lang w:eastAsia="sk-SK"/>
                  </w:rPr>
                </w:pPr>
                <w:r w:rsidRPr="00E9092D">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F707F4" w:rsidRPr="00E9092D" w:rsidRDefault="00F707F4" w:rsidP="00AA107F">
            <w:pPr>
              <w:ind w:left="34"/>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Čiastočne</w:t>
            </w:r>
          </w:p>
        </w:tc>
      </w:tr>
      <w:tr w:rsidR="00F707F4" w:rsidRPr="00E9092D" w:rsidTr="00AA107F">
        <w:tc>
          <w:tcPr>
            <w:tcW w:w="3812" w:type="dxa"/>
            <w:tcBorders>
              <w:top w:val="single" w:sz="4" w:space="0" w:color="000000"/>
              <w:left w:val="single" w:sz="4" w:space="0" w:color="auto"/>
              <w:bottom w:val="nil"/>
              <w:right w:val="single" w:sz="4" w:space="0" w:color="auto"/>
            </w:tcBorders>
            <w:shd w:val="clear" w:color="auto" w:fill="E2E2E2"/>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F707F4" w:rsidRPr="00E9092D" w:rsidRDefault="00F707F4" w:rsidP="00AA107F">
                <w:pPr>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F707F4" w:rsidRPr="00E9092D" w:rsidRDefault="00F707F4" w:rsidP="00AA107F">
            <w:pPr>
              <w:ind w:right="-108"/>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F707F4" w:rsidRPr="00E9092D" w:rsidRDefault="00F707F4" w:rsidP="00AA107F">
                <w:pPr>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F707F4" w:rsidRPr="00E9092D" w:rsidRDefault="00F707F4" w:rsidP="00AA107F">
                <w:pPr>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F707F4" w:rsidRPr="00E9092D" w:rsidRDefault="00F707F4" w:rsidP="00AA107F">
            <w:pPr>
              <w:ind w:left="54"/>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Negatívne</w:t>
            </w:r>
          </w:p>
        </w:tc>
      </w:tr>
      <w:tr w:rsidR="00F707F4" w:rsidRPr="00E9092D" w:rsidTr="00AA107F">
        <w:tc>
          <w:tcPr>
            <w:tcW w:w="3812" w:type="dxa"/>
            <w:tcBorders>
              <w:top w:val="nil"/>
              <w:left w:val="single" w:sz="4" w:space="0" w:color="000000"/>
              <w:bottom w:val="nil"/>
              <w:right w:val="single" w:sz="4" w:space="0" w:color="000000"/>
            </w:tcBorders>
            <w:shd w:val="clear" w:color="auto" w:fill="E2E2E2"/>
          </w:tcPr>
          <w:p w:rsidR="00F707F4" w:rsidRPr="00E9092D" w:rsidRDefault="00F707F4" w:rsidP="00AA107F">
            <w:pPr>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 xml:space="preserve">    z toho vplyvy na MSP</w:t>
            </w:r>
          </w:p>
          <w:p w:rsidR="00F707F4" w:rsidRPr="00E9092D" w:rsidRDefault="00F707F4" w:rsidP="00AA107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F707F4" w:rsidRPr="00E9092D" w:rsidRDefault="00F707F4" w:rsidP="00AA107F">
                <w:pPr>
                  <w:jc w:val="center"/>
                  <w:rPr>
                    <w:rFonts w:ascii="Times New Roman" w:eastAsia="Times New Roman" w:hAnsi="Times New Roman" w:cs="Times New Roman"/>
                    <w:sz w:val="20"/>
                    <w:szCs w:val="20"/>
                    <w:lang w:eastAsia="sk-SK"/>
                  </w:rPr>
                </w:pPr>
                <w:r w:rsidRPr="00E9092D">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F707F4" w:rsidRPr="00E9092D" w:rsidRDefault="00F707F4" w:rsidP="00AA107F">
            <w:pPr>
              <w:ind w:right="-108"/>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F707F4" w:rsidRPr="00E9092D" w:rsidRDefault="00F707F4" w:rsidP="00AA107F">
                <w:pPr>
                  <w:jc w:val="center"/>
                  <w:rPr>
                    <w:rFonts w:ascii="Times New Roman" w:eastAsia="Times New Roman" w:hAnsi="Times New Roman" w:cs="Times New Roman"/>
                    <w:sz w:val="20"/>
                    <w:szCs w:val="20"/>
                    <w:lang w:eastAsia="sk-SK"/>
                  </w:rPr>
                </w:pPr>
                <w:r w:rsidRPr="00E9092D">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F707F4" w:rsidRPr="00E9092D" w:rsidRDefault="00F707F4" w:rsidP="00AA107F">
            <w:pPr>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F707F4" w:rsidRPr="00E9092D" w:rsidRDefault="00F707F4" w:rsidP="00AA107F">
                <w:pPr>
                  <w:jc w:val="center"/>
                  <w:rPr>
                    <w:rFonts w:ascii="Times New Roman" w:eastAsia="Times New Roman" w:hAnsi="Times New Roman" w:cs="Times New Roman"/>
                    <w:sz w:val="20"/>
                    <w:szCs w:val="20"/>
                    <w:lang w:eastAsia="sk-SK"/>
                  </w:rPr>
                </w:pPr>
                <w:r w:rsidRPr="00E9092D">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F707F4" w:rsidRPr="00E9092D" w:rsidRDefault="00F707F4" w:rsidP="00AA107F">
            <w:pPr>
              <w:ind w:left="54"/>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Negatívne</w:t>
            </w:r>
          </w:p>
        </w:tc>
      </w:tr>
      <w:tr w:rsidR="00F707F4" w:rsidRPr="00E9092D" w:rsidTr="00AA107F">
        <w:tc>
          <w:tcPr>
            <w:tcW w:w="3812" w:type="dxa"/>
            <w:tcBorders>
              <w:top w:val="nil"/>
              <w:left w:val="single" w:sz="4" w:space="0" w:color="auto"/>
              <w:bottom w:val="single" w:sz="4" w:space="0" w:color="auto"/>
              <w:right w:val="single" w:sz="4" w:space="0" w:color="auto"/>
            </w:tcBorders>
            <w:shd w:val="clear" w:color="auto" w:fill="E2E2E2"/>
          </w:tcPr>
          <w:p w:rsidR="00F707F4" w:rsidRPr="00E9092D" w:rsidRDefault="00F707F4" w:rsidP="00AA107F">
            <w:pPr>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 xml:space="preserve">    Mechanizmus znižovania byrokracie    </w:t>
            </w:r>
          </w:p>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F707F4" w:rsidRPr="00E9092D" w:rsidRDefault="007B5C53" w:rsidP="00AA107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F707F4" w:rsidRPr="00E9092D" w:rsidRDefault="00F707F4" w:rsidP="00AA107F">
            <w:pPr>
              <w:ind w:right="-108"/>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F707F4" w:rsidRPr="00E9092D" w:rsidRDefault="00F707F4" w:rsidP="00AA107F">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F707F4" w:rsidRPr="00E9092D" w:rsidRDefault="00F707F4" w:rsidP="00AA107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F707F4" w:rsidRPr="00E9092D" w:rsidRDefault="007B5C53" w:rsidP="00AA107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F707F4" w:rsidRPr="00E9092D" w:rsidRDefault="00F707F4" w:rsidP="00AA107F">
            <w:pPr>
              <w:ind w:left="54"/>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sz w:val="20"/>
                <w:szCs w:val="20"/>
                <w:lang w:eastAsia="sk-SK"/>
              </w:rPr>
              <w:t>Nie</w:t>
            </w:r>
          </w:p>
        </w:tc>
      </w:tr>
      <w:tr w:rsidR="00F707F4" w:rsidRPr="00E9092D" w:rsidTr="00AA107F">
        <w:tc>
          <w:tcPr>
            <w:tcW w:w="3812" w:type="dxa"/>
            <w:tcBorders>
              <w:top w:val="single" w:sz="4" w:space="0" w:color="000000"/>
              <w:left w:val="single" w:sz="4" w:space="0" w:color="auto"/>
              <w:bottom w:val="single" w:sz="4" w:space="0" w:color="auto"/>
              <w:right w:val="single" w:sz="4" w:space="0" w:color="auto"/>
            </w:tcBorders>
            <w:shd w:val="clear" w:color="auto" w:fill="E2E2E2"/>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707F4" w:rsidRPr="00E9092D" w:rsidRDefault="00F707F4" w:rsidP="00AA107F">
                <w:pPr>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707F4" w:rsidRPr="00E9092D" w:rsidRDefault="00F707F4" w:rsidP="00AA107F">
            <w:pPr>
              <w:ind w:right="-108"/>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707F4" w:rsidRPr="00E9092D" w:rsidRDefault="00F707F4" w:rsidP="00AA107F">
                <w:pPr>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707F4" w:rsidRPr="00E9092D" w:rsidRDefault="00F707F4" w:rsidP="00AA107F">
                <w:pPr>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707F4" w:rsidRPr="00E9092D" w:rsidRDefault="00F707F4" w:rsidP="00AA107F">
            <w:pPr>
              <w:ind w:left="54"/>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Negatívne</w:t>
            </w:r>
          </w:p>
        </w:tc>
      </w:tr>
      <w:tr w:rsidR="00F707F4" w:rsidRPr="00E9092D" w:rsidTr="00AA107F">
        <w:tc>
          <w:tcPr>
            <w:tcW w:w="3812" w:type="dxa"/>
            <w:tcBorders>
              <w:top w:val="single" w:sz="4" w:space="0" w:color="auto"/>
              <w:left w:val="single" w:sz="4" w:space="0" w:color="auto"/>
              <w:bottom w:val="single" w:sz="4" w:space="0" w:color="auto"/>
              <w:right w:val="single" w:sz="4" w:space="0" w:color="auto"/>
            </w:tcBorders>
            <w:shd w:val="clear" w:color="auto" w:fill="E2E2E2"/>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707F4" w:rsidRPr="00E9092D" w:rsidRDefault="00F707F4" w:rsidP="00AA107F">
                <w:pPr>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707F4" w:rsidRPr="00E9092D" w:rsidRDefault="00F707F4" w:rsidP="00AA107F">
            <w:pPr>
              <w:ind w:right="-108"/>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707F4" w:rsidRPr="00E9092D" w:rsidRDefault="00F707F4" w:rsidP="00AA107F">
                <w:pPr>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707F4" w:rsidRPr="00E9092D" w:rsidRDefault="00F707F4" w:rsidP="00AA107F">
                <w:pPr>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707F4" w:rsidRPr="00E9092D" w:rsidRDefault="00F707F4" w:rsidP="00AA107F">
            <w:pPr>
              <w:ind w:left="54"/>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Negatívne</w:t>
            </w:r>
          </w:p>
        </w:tc>
      </w:tr>
      <w:tr w:rsidR="00F707F4" w:rsidRPr="00E9092D" w:rsidTr="00AA107F">
        <w:tc>
          <w:tcPr>
            <w:tcW w:w="3812" w:type="dxa"/>
            <w:tcBorders>
              <w:top w:val="single" w:sz="4" w:space="0" w:color="auto"/>
              <w:left w:val="single" w:sz="4" w:space="0" w:color="auto"/>
              <w:bottom w:val="single" w:sz="4" w:space="0" w:color="auto"/>
              <w:right w:val="single" w:sz="4" w:space="0" w:color="auto"/>
            </w:tcBorders>
            <w:shd w:val="clear" w:color="auto" w:fill="E2E2E2"/>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707F4" w:rsidRPr="00E9092D" w:rsidRDefault="00C54939" w:rsidP="00AA107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707F4" w:rsidRPr="00E9092D" w:rsidRDefault="00F707F4" w:rsidP="00AA107F">
            <w:pPr>
              <w:ind w:right="-108"/>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707F4" w:rsidRPr="00E9092D" w:rsidRDefault="00C54939" w:rsidP="00AA107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707F4" w:rsidRPr="00E9092D" w:rsidRDefault="00F707F4" w:rsidP="00AA107F">
                <w:pPr>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707F4" w:rsidRPr="00E9092D" w:rsidRDefault="00F707F4" w:rsidP="00AA107F">
            <w:pPr>
              <w:ind w:left="54"/>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707F4" w:rsidRPr="00E9092D" w:rsidTr="00AA107F">
        <w:tc>
          <w:tcPr>
            <w:tcW w:w="3812" w:type="dxa"/>
            <w:tcBorders>
              <w:top w:val="single" w:sz="4" w:space="0" w:color="auto"/>
              <w:left w:val="single" w:sz="4" w:space="0" w:color="auto"/>
              <w:bottom w:val="nil"/>
              <w:right w:val="single" w:sz="4" w:space="0" w:color="auto"/>
            </w:tcBorders>
            <w:shd w:val="clear" w:color="auto" w:fill="E2E2E2"/>
          </w:tcPr>
          <w:p w:rsidR="00F707F4" w:rsidRPr="00E9092D" w:rsidRDefault="00F707F4" w:rsidP="00AA107F">
            <w:pPr>
              <w:spacing w:after="0" w:line="240" w:lineRule="auto"/>
              <w:rPr>
                <w:rFonts w:ascii="Times New Roman" w:eastAsia="Times New Roman" w:hAnsi="Times New Roman" w:cs="Times New Roman"/>
                <w:b/>
                <w:sz w:val="20"/>
                <w:szCs w:val="20"/>
                <w:lang w:eastAsia="sk-SK"/>
              </w:rPr>
            </w:pPr>
            <w:r w:rsidRPr="00E9092D">
              <w:rPr>
                <w:rFonts w:ascii="Times New Roman" w:eastAsia="Calibri" w:hAnsi="Times New Roman" w:cs="Times New Roman"/>
                <w:b/>
                <w:sz w:val="20"/>
                <w:szCs w:val="20"/>
              </w:rPr>
              <w:lastRenderedPageBreak/>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F707F4" w:rsidRPr="00E9092D" w:rsidRDefault="00F707F4" w:rsidP="00AA107F">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F707F4" w:rsidRPr="00E9092D" w:rsidRDefault="00F707F4" w:rsidP="00AA107F">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F707F4" w:rsidRPr="00E9092D" w:rsidRDefault="00F707F4" w:rsidP="00AA107F">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F707F4" w:rsidRPr="00E9092D" w:rsidRDefault="00F707F4" w:rsidP="00AA107F">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F707F4" w:rsidRPr="00E9092D" w:rsidRDefault="00F707F4" w:rsidP="00AA107F">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F707F4" w:rsidRPr="00E9092D" w:rsidRDefault="00F707F4" w:rsidP="00AA107F">
            <w:pPr>
              <w:spacing w:after="0" w:line="240" w:lineRule="auto"/>
              <w:ind w:left="54"/>
              <w:rPr>
                <w:rFonts w:ascii="Times New Roman" w:eastAsia="Times New Roman" w:hAnsi="Times New Roman" w:cs="Times New Roman"/>
                <w:b/>
                <w:sz w:val="20"/>
                <w:szCs w:val="20"/>
                <w:lang w:eastAsia="sk-SK"/>
              </w:rPr>
            </w:pPr>
          </w:p>
        </w:tc>
      </w:tr>
      <w:tr w:rsidR="00F707F4" w:rsidRPr="00E9092D" w:rsidTr="00AA107F">
        <w:tc>
          <w:tcPr>
            <w:tcW w:w="3812" w:type="dxa"/>
            <w:tcBorders>
              <w:top w:val="nil"/>
              <w:left w:val="single" w:sz="4" w:space="0" w:color="auto"/>
              <w:bottom w:val="nil"/>
              <w:right w:val="single" w:sz="4" w:space="0" w:color="auto"/>
            </w:tcBorders>
            <w:shd w:val="clear" w:color="auto" w:fill="E2E2E2"/>
          </w:tcPr>
          <w:p w:rsidR="00F707F4" w:rsidRPr="00E9092D" w:rsidRDefault="00F707F4" w:rsidP="00AA107F">
            <w:pPr>
              <w:spacing w:after="0" w:line="240" w:lineRule="auto"/>
              <w:ind w:left="196" w:hanging="196"/>
              <w:rPr>
                <w:rFonts w:ascii="Times New Roman" w:eastAsia="Calibri" w:hAnsi="Times New Roman" w:cs="Times New Roman"/>
                <w:b/>
                <w:sz w:val="20"/>
                <w:szCs w:val="20"/>
              </w:rPr>
            </w:pPr>
            <w:r w:rsidRPr="00E9092D">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F707F4" w:rsidRPr="00E9092D" w:rsidRDefault="00F707F4" w:rsidP="00AA107F">
                <w:pPr>
                  <w:spacing w:after="0" w:line="240" w:lineRule="auto"/>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F707F4" w:rsidRPr="00E9092D" w:rsidRDefault="00F707F4" w:rsidP="00AA107F">
            <w:pPr>
              <w:spacing w:after="0" w:line="240" w:lineRule="auto"/>
              <w:ind w:right="-108"/>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F707F4" w:rsidRPr="00E9092D" w:rsidRDefault="00F707F4" w:rsidP="00AA107F">
                <w:pPr>
                  <w:spacing w:after="0" w:line="240" w:lineRule="auto"/>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F707F4" w:rsidRPr="00E9092D" w:rsidRDefault="00F707F4" w:rsidP="00AA107F">
            <w:pPr>
              <w:spacing w:after="0" w:line="240" w:lineRule="auto"/>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F707F4" w:rsidRPr="00E9092D" w:rsidRDefault="00F707F4" w:rsidP="00AA107F">
                <w:pPr>
                  <w:spacing w:after="0" w:line="240" w:lineRule="auto"/>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F707F4" w:rsidRPr="00E9092D" w:rsidRDefault="00F707F4" w:rsidP="00AA107F">
            <w:pPr>
              <w:spacing w:after="0" w:line="240" w:lineRule="auto"/>
              <w:ind w:left="54"/>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Negatívne</w:t>
            </w:r>
          </w:p>
        </w:tc>
      </w:tr>
      <w:tr w:rsidR="00F707F4" w:rsidRPr="00E9092D" w:rsidTr="00AA107F">
        <w:tc>
          <w:tcPr>
            <w:tcW w:w="3812" w:type="dxa"/>
            <w:tcBorders>
              <w:top w:val="nil"/>
              <w:left w:val="single" w:sz="4" w:space="0" w:color="auto"/>
              <w:bottom w:val="nil"/>
              <w:right w:val="single" w:sz="4" w:space="0" w:color="auto"/>
            </w:tcBorders>
            <w:shd w:val="clear" w:color="auto" w:fill="E2E2E2"/>
          </w:tcPr>
          <w:p w:rsidR="00F707F4" w:rsidRPr="00E9092D" w:rsidRDefault="00F707F4" w:rsidP="00AA107F">
            <w:pPr>
              <w:spacing w:after="0" w:line="240" w:lineRule="auto"/>
              <w:ind w:left="168" w:hanging="168"/>
              <w:rPr>
                <w:rFonts w:ascii="Times New Roman" w:eastAsia="Calibri" w:hAnsi="Times New Roman" w:cs="Times New Roman"/>
                <w:b/>
                <w:sz w:val="20"/>
                <w:szCs w:val="20"/>
              </w:rPr>
            </w:pPr>
            <w:r w:rsidRPr="00E9092D">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F707F4" w:rsidRPr="00E9092D" w:rsidRDefault="00F707F4" w:rsidP="00AA107F">
                <w:pPr>
                  <w:spacing w:after="0" w:line="240" w:lineRule="auto"/>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F707F4" w:rsidRPr="00E9092D" w:rsidRDefault="00F707F4" w:rsidP="00AA107F">
            <w:pPr>
              <w:spacing w:after="0" w:line="240" w:lineRule="auto"/>
              <w:ind w:right="-108"/>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F707F4" w:rsidRPr="00E9092D" w:rsidRDefault="00F707F4" w:rsidP="00AA107F">
                <w:pPr>
                  <w:spacing w:after="0" w:line="240" w:lineRule="auto"/>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F707F4" w:rsidRPr="00E9092D" w:rsidRDefault="00F707F4" w:rsidP="00AA107F">
            <w:pPr>
              <w:spacing w:after="0" w:line="240" w:lineRule="auto"/>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F707F4" w:rsidRPr="00E9092D" w:rsidRDefault="00F707F4" w:rsidP="00AA107F">
                <w:pPr>
                  <w:spacing w:after="0" w:line="240" w:lineRule="auto"/>
                  <w:jc w:val="center"/>
                  <w:rPr>
                    <w:rFonts w:ascii="Times New Roman" w:eastAsia="Times New Roman" w:hAnsi="Times New Roman" w:cs="Times New Roman"/>
                    <w:b/>
                    <w:sz w:val="20"/>
                    <w:szCs w:val="20"/>
                    <w:lang w:eastAsia="sk-SK"/>
                  </w:rPr>
                </w:pPr>
                <w:r w:rsidRPr="00E9092D">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F707F4" w:rsidRPr="00E9092D" w:rsidRDefault="00F707F4" w:rsidP="00AA107F">
            <w:pPr>
              <w:spacing w:after="0" w:line="240" w:lineRule="auto"/>
              <w:ind w:left="54"/>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707F4" w:rsidRPr="00E9092D" w:rsidTr="00AA107F">
        <w:tc>
          <w:tcPr>
            <w:tcW w:w="3812" w:type="dxa"/>
            <w:tcBorders>
              <w:top w:val="single" w:sz="4" w:space="0" w:color="000000"/>
              <w:left w:val="single" w:sz="4" w:space="0" w:color="auto"/>
              <w:bottom w:val="single" w:sz="4" w:space="0" w:color="auto"/>
              <w:right w:val="single" w:sz="4" w:space="0" w:color="auto"/>
            </w:tcBorders>
            <w:shd w:val="clear" w:color="auto" w:fill="E2E2E2"/>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F707F4" w:rsidRPr="00E9092D" w:rsidRDefault="00C54939" w:rsidP="00AA107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F707F4" w:rsidRPr="00E9092D" w:rsidRDefault="00F707F4" w:rsidP="00AA107F">
            <w:pPr>
              <w:ind w:right="-108"/>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F707F4" w:rsidRPr="00E9092D" w:rsidRDefault="00C54939" w:rsidP="00AA107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F707F4" w:rsidRPr="00E9092D" w:rsidRDefault="00F707F4" w:rsidP="00AA107F">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F707F4" w:rsidRPr="00E9092D" w:rsidRDefault="00C54939" w:rsidP="00AA107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707F4" w:rsidRPr="00E9092D" w:rsidRDefault="00F707F4" w:rsidP="00AA107F">
            <w:pPr>
              <w:ind w:left="54"/>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Negatívne</w:t>
            </w:r>
          </w:p>
        </w:tc>
      </w:tr>
    </w:tbl>
    <w:p w:rsidR="00F707F4" w:rsidRPr="00E9092D" w:rsidRDefault="00F707F4" w:rsidP="00F707F4">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F707F4" w:rsidRPr="00E9092D" w:rsidTr="00AA107F">
        <w:tc>
          <w:tcPr>
            <w:tcW w:w="9176" w:type="dxa"/>
            <w:tcBorders>
              <w:top w:val="single" w:sz="4" w:space="0" w:color="auto"/>
              <w:left w:val="single" w:sz="4" w:space="0" w:color="auto"/>
              <w:bottom w:val="nil"/>
              <w:right w:val="single" w:sz="4" w:space="0" w:color="auto"/>
            </w:tcBorders>
            <w:shd w:val="clear" w:color="auto" w:fill="E2E2E2"/>
          </w:tcPr>
          <w:p w:rsidR="00F707F4" w:rsidRPr="00E9092D" w:rsidRDefault="00F707F4" w:rsidP="00AA107F">
            <w:pPr>
              <w:numPr>
                <w:ilvl w:val="0"/>
                <w:numId w:val="1"/>
              </w:numPr>
              <w:ind w:left="426"/>
              <w:contextualSpacing/>
              <w:rPr>
                <w:rFonts w:ascii="Times New Roman" w:eastAsia="Calibri" w:hAnsi="Times New Roman" w:cs="Times New Roman"/>
                <w:b/>
              </w:rPr>
            </w:pPr>
            <w:r w:rsidRPr="00E9092D">
              <w:rPr>
                <w:rFonts w:ascii="Times New Roman" w:eastAsia="Calibri" w:hAnsi="Times New Roman" w:cs="Times New Roman"/>
                <w:b/>
              </w:rPr>
              <w:t>Poznámky</w:t>
            </w:r>
          </w:p>
        </w:tc>
      </w:tr>
      <w:tr w:rsidR="00F707F4" w:rsidRPr="00E9092D" w:rsidTr="00AA107F">
        <w:trPr>
          <w:trHeight w:val="713"/>
        </w:trPr>
        <w:tc>
          <w:tcPr>
            <w:tcW w:w="9176" w:type="dxa"/>
            <w:tcBorders>
              <w:top w:val="nil"/>
              <w:left w:val="single" w:sz="4" w:space="0" w:color="auto"/>
              <w:bottom w:val="single" w:sz="4" w:space="0" w:color="FFFFFF"/>
              <w:right w:val="single" w:sz="4" w:space="0" w:color="auto"/>
            </w:tcBorders>
            <w:shd w:val="clear" w:color="auto" w:fill="auto"/>
          </w:tcPr>
          <w:p w:rsidR="00F707F4" w:rsidRPr="00373B69" w:rsidRDefault="00F707F4" w:rsidP="00373B69">
            <w:pPr>
              <w:jc w:val="both"/>
              <w:rPr>
                <w:rFonts w:ascii="Times New Roman" w:eastAsia="Calibri" w:hAnsi="Times New Roman" w:cs="Times New Roman"/>
                <w:sz w:val="20"/>
                <w:szCs w:val="20"/>
                <w:lang w:eastAsia="sk-SK"/>
              </w:rPr>
            </w:pPr>
            <w:r w:rsidRPr="00E9092D">
              <w:rPr>
                <w:rFonts w:ascii="Times New Roman" w:eastAsia="Times New Roman" w:hAnsi="Times New Roman" w:cs="Times New Roman"/>
                <w:sz w:val="20"/>
                <w:szCs w:val="20"/>
                <w:lang w:eastAsia="sk-SK"/>
              </w:rPr>
              <w:t>Návrh zákona predpokladá vplyvy na rozpočet</w:t>
            </w:r>
            <w:r w:rsidR="00C54939">
              <w:rPr>
                <w:rFonts w:ascii="Times New Roman" w:eastAsia="Times New Roman" w:hAnsi="Times New Roman" w:cs="Times New Roman"/>
                <w:sz w:val="20"/>
                <w:szCs w:val="20"/>
                <w:lang w:eastAsia="sk-SK"/>
              </w:rPr>
              <w:t xml:space="preserve"> verejnej správy</w:t>
            </w:r>
            <w:r w:rsidRPr="00E9092D">
              <w:rPr>
                <w:rFonts w:ascii="Times New Roman" w:eastAsia="Times New Roman" w:hAnsi="Times New Roman" w:cs="Times New Roman"/>
                <w:sz w:val="20"/>
                <w:szCs w:val="20"/>
                <w:lang w:eastAsia="sk-SK"/>
              </w:rPr>
              <w:t xml:space="preserve">, na podnikateľské prostredie, sociálne vplyvy a vplyvy na informatizáciu, pričom vplyvy sú zhodnotené v jednotlivých analýzach k doložke vplyvov. </w:t>
            </w:r>
            <w:r w:rsidR="00373B69">
              <w:rPr>
                <w:rFonts w:ascii="Times New Roman" w:eastAsia="Times New Roman" w:hAnsi="Times New Roman" w:cs="Times New Roman"/>
                <w:sz w:val="20"/>
                <w:szCs w:val="20"/>
                <w:lang w:eastAsia="sk-SK"/>
              </w:rPr>
              <w:t>Vo vzťahu k jednotlivým analýzam vplyvov je potrebné uviesť, že niektoré vplyvy nebolo možné kvantifikovať</w:t>
            </w:r>
            <w:r w:rsidR="00373B69" w:rsidRPr="002460F7">
              <w:rPr>
                <w:rFonts w:ascii="Times New Roman" w:eastAsia="Calibri" w:hAnsi="Times New Roman" w:cs="Times New Roman"/>
                <w:sz w:val="20"/>
                <w:szCs w:val="20"/>
                <w:lang w:eastAsia="sk-SK"/>
              </w:rPr>
              <w:t>, nakoľko n</w:t>
            </w:r>
            <w:r w:rsidR="00373B69">
              <w:rPr>
                <w:rFonts w:ascii="Times New Roman" w:eastAsia="Calibri" w:hAnsi="Times New Roman" w:cs="Times New Roman"/>
                <w:sz w:val="20"/>
                <w:szCs w:val="20"/>
                <w:lang w:eastAsia="sk-SK"/>
              </w:rPr>
              <w:t>eexistujú relevantné údaje, na základe ktorých by bolo možné takúto kvantifikáciu vykonať, a tieto údaje nie je možné ani získať z existujúcich informačných systémov, a to vzhľadom na rôznorodosť právnych vzťahov a vedených exekúcií (nie je možné predpokladať spôsob vedenia exekúcie), právnych inštitútov (je výlučne na vôli exekútora, prípadne oprávneného alebo povinného, akým spôsobom sa v exekúcii bude pokračovať, či sa využijú donucovacie opatrenia, písomná dohoda medzi účastníkmi exekučného konania o náhradnom plnení, či sa vymôže náhradné plnenie, či oprávnený je ochotný uhradiť preddavok na náklady exekučného konania, atď.) a vzhľadom na rozmanitosť a flexibilitu procesov v exekučnom konaní (nie je objektívne možné predpokladať postup v exekučnom konaní a ani rozhodnutie oprávneného o tom, aké úkony a inštitúty využije), pričom spôsob výkonu konkrétnej exekúcie závisí od rôznorodých faktorov, ktoré nie je možné predpokladať, nakoľko vývoj a postupy s výlučne závislé od správania sa účastníkov v konkrétnych exekučných konaniach, od správania sa tretích osôb, ako aj od zvolených postupov exekútora, a súčasne od vôle a možností povinného spolupracovať v exekučnom konaní a plniť si svoje povinnosti.</w:t>
            </w:r>
          </w:p>
        </w:tc>
      </w:tr>
      <w:tr w:rsidR="00F707F4" w:rsidRPr="00E9092D" w:rsidTr="00AA107F">
        <w:tc>
          <w:tcPr>
            <w:tcW w:w="9176" w:type="dxa"/>
            <w:tcBorders>
              <w:top w:val="single" w:sz="4" w:space="0" w:color="auto"/>
              <w:left w:val="single" w:sz="4" w:space="0" w:color="auto"/>
              <w:bottom w:val="single" w:sz="4" w:space="0" w:color="FFFFFF"/>
              <w:right w:val="single" w:sz="4" w:space="0" w:color="auto"/>
            </w:tcBorders>
            <w:shd w:val="clear" w:color="auto" w:fill="E2E2E2"/>
          </w:tcPr>
          <w:p w:rsidR="00F707F4" w:rsidRPr="00E9092D" w:rsidRDefault="00F707F4" w:rsidP="00AA107F">
            <w:pPr>
              <w:numPr>
                <w:ilvl w:val="0"/>
                <w:numId w:val="1"/>
              </w:numPr>
              <w:ind w:left="426"/>
              <w:contextualSpacing/>
              <w:rPr>
                <w:rFonts w:ascii="Times New Roman" w:eastAsia="Calibri" w:hAnsi="Times New Roman" w:cs="Times New Roman"/>
                <w:b/>
              </w:rPr>
            </w:pPr>
            <w:r w:rsidRPr="00E9092D">
              <w:rPr>
                <w:rFonts w:ascii="Times New Roman" w:eastAsia="Calibri" w:hAnsi="Times New Roman" w:cs="Times New Roman"/>
                <w:b/>
              </w:rPr>
              <w:t>Kontakt na spracovateľa</w:t>
            </w:r>
          </w:p>
        </w:tc>
      </w:tr>
      <w:tr w:rsidR="00F707F4" w:rsidRPr="00E9092D" w:rsidTr="00AA107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707F4" w:rsidRPr="00E9092D" w:rsidRDefault="00F707F4" w:rsidP="00AA107F">
            <w:pPr>
              <w:rPr>
                <w:rFonts w:ascii="Times New Roman" w:eastAsiaTheme="minorEastAsia" w:hAnsi="Times New Roman" w:cs="Times New Roman"/>
                <w:noProof/>
                <w:sz w:val="20"/>
                <w:szCs w:val="20"/>
              </w:rPr>
            </w:pPr>
            <w:r w:rsidRPr="00E9092D">
              <w:rPr>
                <w:rFonts w:ascii="Times New Roman" w:eastAsiaTheme="minorEastAsia" w:hAnsi="Times New Roman" w:cs="Times New Roman"/>
                <w:noProof/>
                <w:sz w:val="20"/>
                <w:szCs w:val="20"/>
              </w:rPr>
              <w:t>JUDr. Alena Hambáleková</w:t>
            </w:r>
          </w:p>
          <w:p w:rsidR="00F707F4" w:rsidRPr="00E9092D" w:rsidRDefault="00F707F4" w:rsidP="00AA107F">
            <w:pPr>
              <w:rPr>
                <w:rFonts w:ascii="Times New Roman" w:eastAsiaTheme="minorEastAsia" w:hAnsi="Times New Roman" w:cs="Times New Roman"/>
                <w:noProof/>
                <w:sz w:val="20"/>
                <w:szCs w:val="20"/>
              </w:rPr>
            </w:pPr>
            <w:r w:rsidRPr="00E9092D">
              <w:rPr>
                <w:rFonts w:ascii="Times New Roman" w:eastAsiaTheme="minorEastAsia" w:hAnsi="Times New Roman" w:cs="Times New Roman"/>
                <w:noProof/>
                <w:sz w:val="20"/>
                <w:szCs w:val="20"/>
              </w:rPr>
              <w:t>Sekcia legislatívy občianskeho a obchodného práva</w:t>
            </w:r>
          </w:p>
          <w:p w:rsidR="00F707F4" w:rsidRPr="00E9092D" w:rsidRDefault="00F707F4" w:rsidP="00AA107F">
            <w:pPr>
              <w:rPr>
                <w:rFonts w:ascii="Times New Roman" w:eastAsiaTheme="minorEastAsia" w:hAnsi="Times New Roman" w:cs="Times New Roman"/>
                <w:noProof/>
                <w:sz w:val="20"/>
                <w:szCs w:val="20"/>
              </w:rPr>
            </w:pPr>
            <w:r w:rsidRPr="00E9092D">
              <w:rPr>
                <w:rFonts w:ascii="Times New Roman" w:eastAsiaTheme="minorEastAsia" w:hAnsi="Times New Roman" w:cs="Times New Roman"/>
                <w:noProof/>
                <w:sz w:val="20"/>
                <w:szCs w:val="20"/>
              </w:rPr>
              <w:t>Ministerstvo spravodlivosti Slovenskej republiky</w:t>
            </w:r>
          </w:p>
          <w:p w:rsidR="00F707F4" w:rsidRPr="00E9092D" w:rsidRDefault="00F707F4" w:rsidP="00AA107F">
            <w:pPr>
              <w:rPr>
                <w:rFonts w:ascii="Times New Roman" w:eastAsiaTheme="minorEastAsia" w:hAnsi="Times New Roman" w:cs="Times New Roman"/>
                <w:noProof/>
                <w:sz w:val="20"/>
                <w:szCs w:val="20"/>
              </w:rPr>
            </w:pPr>
            <w:r w:rsidRPr="00E9092D">
              <w:rPr>
                <w:rFonts w:ascii="Times New Roman" w:eastAsiaTheme="minorEastAsia" w:hAnsi="Times New Roman" w:cs="Times New Roman"/>
                <w:noProof/>
                <w:sz w:val="20"/>
                <w:szCs w:val="20"/>
              </w:rPr>
              <w:t>Tel.: 02/ 888 91 117</w:t>
            </w:r>
          </w:p>
          <w:p w:rsidR="00F707F4" w:rsidRPr="00E9092D" w:rsidRDefault="00F707F4" w:rsidP="00AA107F">
            <w:pPr>
              <w:rPr>
                <w:rFonts w:ascii="Times New Roman" w:eastAsiaTheme="minorEastAsia" w:hAnsi="Times New Roman" w:cs="Times New Roman"/>
                <w:noProof/>
                <w:sz w:val="20"/>
                <w:szCs w:val="20"/>
              </w:rPr>
            </w:pPr>
            <w:r w:rsidRPr="00E9092D">
              <w:rPr>
                <w:rFonts w:ascii="Times New Roman" w:eastAsiaTheme="minorEastAsia" w:hAnsi="Times New Roman" w:cs="Times New Roman"/>
                <w:noProof/>
                <w:sz w:val="20"/>
                <w:szCs w:val="20"/>
              </w:rPr>
              <w:t xml:space="preserve">Mail: </w:t>
            </w:r>
            <w:hyperlink r:id="rId8" w:history="1">
              <w:r w:rsidRPr="00E9092D">
                <w:rPr>
                  <w:rStyle w:val="Hypertextovprepojenie"/>
                  <w:rFonts w:ascii="Times New Roman" w:eastAsiaTheme="minorEastAsia" w:hAnsi="Times New Roman"/>
                  <w:sz w:val="20"/>
                  <w:szCs w:val="20"/>
                </w:rPr>
                <w:t>alena.hambalekova</w:t>
              </w:r>
              <w:r w:rsidRPr="00E9092D">
                <w:rPr>
                  <w:rStyle w:val="Hypertextovprepojenie"/>
                  <w:rFonts w:ascii="Times New Roman" w:eastAsiaTheme="minorEastAsia" w:hAnsi="Times New Roman"/>
                  <w:noProof/>
                  <w:sz w:val="20"/>
                  <w:szCs w:val="20"/>
                </w:rPr>
                <w:t>@justice.sk</w:t>
              </w:r>
            </w:hyperlink>
          </w:p>
          <w:p w:rsidR="00F707F4" w:rsidRPr="00E9092D" w:rsidRDefault="00F707F4" w:rsidP="00AA107F">
            <w:pPr>
              <w:rPr>
                <w:rFonts w:ascii="Times New Roman" w:eastAsia="Times New Roman" w:hAnsi="Times New Roman" w:cs="Times New Roman"/>
                <w:i/>
                <w:sz w:val="20"/>
                <w:szCs w:val="20"/>
                <w:lang w:eastAsia="sk-SK"/>
              </w:rPr>
            </w:pPr>
          </w:p>
        </w:tc>
      </w:tr>
      <w:tr w:rsidR="00F707F4" w:rsidRPr="00E9092D" w:rsidTr="00AA107F">
        <w:tc>
          <w:tcPr>
            <w:tcW w:w="9176" w:type="dxa"/>
            <w:tcBorders>
              <w:top w:val="single" w:sz="4" w:space="0" w:color="auto"/>
              <w:left w:val="single" w:sz="4" w:space="0" w:color="auto"/>
              <w:bottom w:val="single" w:sz="4" w:space="0" w:color="FFFFFF"/>
              <w:right w:val="single" w:sz="4" w:space="0" w:color="auto"/>
            </w:tcBorders>
            <w:shd w:val="clear" w:color="auto" w:fill="E2E2E2"/>
          </w:tcPr>
          <w:p w:rsidR="00F707F4" w:rsidRPr="00E9092D" w:rsidRDefault="00F707F4" w:rsidP="00AA107F">
            <w:pPr>
              <w:numPr>
                <w:ilvl w:val="0"/>
                <w:numId w:val="1"/>
              </w:numPr>
              <w:ind w:left="426"/>
              <w:contextualSpacing/>
              <w:rPr>
                <w:rFonts w:ascii="Times New Roman" w:eastAsia="Calibri" w:hAnsi="Times New Roman" w:cs="Times New Roman"/>
                <w:b/>
              </w:rPr>
            </w:pPr>
            <w:r w:rsidRPr="00E9092D">
              <w:rPr>
                <w:rFonts w:ascii="Times New Roman" w:eastAsia="Calibri" w:hAnsi="Times New Roman" w:cs="Times New Roman"/>
                <w:b/>
              </w:rPr>
              <w:t>Zdroje</w:t>
            </w:r>
          </w:p>
        </w:tc>
      </w:tr>
      <w:tr w:rsidR="00F707F4" w:rsidRPr="00E9092D" w:rsidTr="00AA107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707F4" w:rsidRPr="00E9092D" w:rsidRDefault="00F707F4" w:rsidP="00283968">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sz w:val="20"/>
                <w:szCs w:val="20"/>
                <w:lang w:eastAsia="sk-SK"/>
              </w:rPr>
              <w:t>Informačné systémy Ministerstva spra</w:t>
            </w:r>
            <w:r w:rsidR="00C54939">
              <w:rPr>
                <w:rFonts w:ascii="Times New Roman" w:eastAsia="Times New Roman" w:hAnsi="Times New Roman" w:cs="Times New Roman"/>
                <w:sz w:val="20"/>
                <w:szCs w:val="20"/>
                <w:lang w:eastAsia="sk-SK"/>
              </w:rPr>
              <w:t>vodlivosti Slovenskej republiky, Centrálny register exekúcií</w:t>
            </w:r>
            <w:r w:rsidR="00373B69">
              <w:rPr>
                <w:rFonts w:ascii="Times New Roman" w:eastAsia="Times New Roman" w:hAnsi="Times New Roman" w:cs="Times New Roman"/>
                <w:sz w:val="20"/>
                <w:szCs w:val="20"/>
                <w:lang w:eastAsia="sk-SK"/>
              </w:rPr>
              <w:t xml:space="preserve">. </w:t>
            </w:r>
          </w:p>
        </w:tc>
      </w:tr>
      <w:tr w:rsidR="00F707F4" w:rsidRPr="00E9092D" w:rsidTr="00AA107F">
        <w:tc>
          <w:tcPr>
            <w:tcW w:w="9176" w:type="dxa"/>
            <w:tcBorders>
              <w:top w:val="single" w:sz="4" w:space="0" w:color="auto"/>
              <w:left w:val="single" w:sz="4" w:space="0" w:color="auto"/>
              <w:bottom w:val="single" w:sz="4" w:space="0" w:color="FFFFFF"/>
              <w:right w:val="single" w:sz="4" w:space="0" w:color="auto"/>
            </w:tcBorders>
            <w:shd w:val="clear" w:color="auto" w:fill="E2E2E2"/>
          </w:tcPr>
          <w:p w:rsidR="00F707F4" w:rsidRPr="00E9092D" w:rsidRDefault="00F707F4" w:rsidP="00AA107F">
            <w:pPr>
              <w:numPr>
                <w:ilvl w:val="0"/>
                <w:numId w:val="1"/>
              </w:numPr>
              <w:ind w:left="447" w:hanging="425"/>
              <w:contextualSpacing/>
              <w:rPr>
                <w:rFonts w:ascii="Times New Roman" w:eastAsia="Calibri" w:hAnsi="Times New Roman" w:cs="Times New Roman"/>
                <w:b/>
              </w:rPr>
            </w:pPr>
            <w:r w:rsidRPr="00E9092D">
              <w:rPr>
                <w:rFonts w:ascii="Times New Roman" w:eastAsia="Calibri" w:hAnsi="Times New Roman" w:cs="Times New Roman"/>
                <w:b/>
              </w:rPr>
              <w:t>Stanovisko Komisie na posudzovanie vybraných vplyvov z PPK č. 144/2021</w:t>
            </w:r>
          </w:p>
          <w:p w:rsidR="00F707F4" w:rsidRPr="00E9092D" w:rsidRDefault="00F707F4" w:rsidP="00AA107F">
            <w:pPr>
              <w:ind w:left="502"/>
              <w:rPr>
                <w:rFonts w:ascii="Times New Roman" w:eastAsia="Times New Roman" w:hAnsi="Times New Roman" w:cs="Times New Roman"/>
                <w:b/>
                <w:sz w:val="20"/>
                <w:szCs w:val="20"/>
                <w:lang w:eastAsia="sk-SK"/>
              </w:rPr>
            </w:pPr>
            <w:r w:rsidRPr="00E9092D">
              <w:rPr>
                <w:rFonts w:ascii="Times New Roman" w:eastAsia="Calibri" w:hAnsi="Times New Roman" w:cs="Times New Roman"/>
              </w:rPr>
              <w:t>(v prípade, ak sa uskutočnilo v zmysle bodu 8.1 Jednotnej metodiky)</w:t>
            </w:r>
          </w:p>
        </w:tc>
      </w:tr>
      <w:tr w:rsidR="00F707F4" w:rsidRPr="00E9092D" w:rsidTr="00AA107F">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707F4" w:rsidRPr="00707158" w:rsidRDefault="00F707F4" w:rsidP="00726910">
            <w:pPr>
              <w:jc w:val="both"/>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707F4" w:rsidRPr="00707158" w:rsidTr="00AA107F">
              <w:trPr>
                <w:trHeight w:val="396"/>
              </w:trPr>
              <w:tc>
                <w:tcPr>
                  <w:tcW w:w="2552" w:type="dxa"/>
                </w:tcPr>
                <w:p w:rsidR="00F707F4" w:rsidRPr="00707158" w:rsidRDefault="004436D6" w:rsidP="00726910">
                  <w:pPr>
                    <w:jc w:val="both"/>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F707F4" w:rsidRPr="00707158">
                        <w:rPr>
                          <w:rFonts w:ascii="Segoe UI Symbol" w:eastAsia="MS Gothic" w:hAnsi="Segoe UI Symbol" w:cs="Segoe UI Symbol"/>
                          <w:b/>
                          <w:sz w:val="20"/>
                          <w:szCs w:val="20"/>
                          <w:lang w:eastAsia="sk-SK"/>
                        </w:rPr>
                        <w:t>☐</w:t>
                      </w:r>
                    </w:sdtContent>
                  </w:sdt>
                  <w:r w:rsidR="00F707F4" w:rsidRPr="00707158">
                    <w:rPr>
                      <w:rFonts w:ascii="Times New Roman" w:eastAsia="Times New Roman" w:hAnsi="Times New Roman" w:cs="Times New Roman"/>
                      <w:b/>
                      <w:sz w:val="20"/>
                      <w:szCs w:val="20"/>
                      <w:lang w:eastAsia="sk-SK"/>
                    </w:rPr>
                    <w:t xml:space="preserve">  Súhlasné </w:t>
                  </w:r>
                </w:p>
              </w:tc>
              <w:tc>
                <w:tcPr>
                  <w:tcW w:w="3827" w:type="dxa"/>
                </w:tcPr>
                <w:p w:rsidR="00F707F4" w:rsidRPr="00707158" w:rsidRDefault="004436D6" w:rsidP="00726910">
                  <w:pPr>
                    <w:jc w:val="both"/>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F707F4" w:rsidRPr="00707158">
                        <w:rPr>
                          <w:rFonts w:ascii="Segoe UI Symbol" w:eastAsia="MS Gothic" w:hAnsi="Segoe UI Symbol" w:cs="Segoe UI Symbol"/>
                          <w:b/>
                          <w:sz w:val="20"/>
                          <w:szCs w:val="20"/>
                          <w:lang w:eastAsia="sk-SK"/>
                        </w:rPr>
                        <w:t>☐</w:t>
                      </w:r>
                    </w:sdtContent>
                  </w:sdt>
                  <w:r w:rsidR="00F707F4" w:rsidRPr="00707158">
                    <w:rPr>
                      <w:rFonts w:ascii="Times New Roman" w:eastAsia="Times New Roman" w:hAnsi="Times New Roman" w:cs="Times New Roman"/>
                      <w:b/>
                      <w:sz w:val="20"/>
                      <w:szCs w:val="20"/>
                      <w:lang w:eastAsia="sk-SK"/>
                    </w:rPr>
                    <w:t xml:space="preserve">  Súhlasné s návrhom na dopracovanie</w:t>
                  </w:r>
                </w:p>
              </w:tc>
              <w:tc>
                <w:tcPr>
                  <w:tcW w:w="2534" w:type="dxa"/>
                </w:tcPr>
                <w:p w:rsidR="00F707F4" w:rsidRPr="00707158" w:rsidRDefault="004436D6" w:rsidP="00726910">
                  <w:pPr>
                    <w:ind w:right="459"/>
                    <w:jc w:val="both"/>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707158">
                        <w:rPr>
                          <w:rFonts w:ascii="MS Gothic" w:eastAsia="MS Gothic" w:hAnsi="MS Gothic" w:cs="Times New Roman" w:hint="eastAsia"/>
                          <w:b/>
                          <w:sz w:val="20"/>
                          <w:szCs w:val="20"/>
                          <w:lang w:eastAsia="sk-SK"/>
                        </w:rPr>
                        <w:t>☒</w:t>
                      </w:r>
                    </w:sdtContent>
                  </w:sdt>
                  <w:r w:rsidR="00F707F4" w:rsidRPr="00707158">
                    <w:rPr>
                      <w:rFonts w:ascii="Times New Roman" w:eastAsia="Times New Roman" w:hAnsi="Times New Roman" w:cs="Times New Roman"/>
                      <w:b/>
                      <w:sz w:val="20"/>
                      <w:szCs w:val="20"/>
                      <w:lang w:eastAsia="sk-SK"/>
                    </w:rPr>
                    <w:t xml:space="preserve">  Nesúhlasné</w:t>
                  </w:r>
                </w:p>
              </w:tc>
            </w:tr>
          </w:tbl>
          <w:p w:rsidR="00F707F4" w:rsidRPr="00707158" w:rsidRDefault="00F707F4" w:rsidP="00726910">
            <w:pPr>
              <w:jc w:val="both"/>
              <w:rPr>
                <w:rFonts w:ascii="Times New Roman" w:eastAsia="Times New Roman" w:hAnsi="Times New Roman" w:cs="Times New Roman"/>
                <w:b/>
                <w:sz w:val="20"/>
                <w:szCs w:val="20"/>
                <w:lang w:eastAsia="sk-SK"/>
              </w:rPr>
            </w:pPr>
            <w:r w:rsidRPr="00707158">
              <w:rPr>
                <w:rFonts w:ascii="Times New Roman" w:eastAsia="Times New Roman" w:hAnsi="Times New Roman" w:cs="Times New Roman"/>
                <w:b/>
                <w:sz w:val="20"/>
                <w:szCs w:val="20"/>
                <w:lang w:eastAsia="sk-SK"/>
              </w:rPr>
              <w:t>Uveďte pripomienky zo stanoviska Komisie z časti II. spolu s Vaším vyhodnotením:</w:t>
            </w:r>
          </w:p>
          <w:p w:rsidR="00707158" w:rsidRPr="00707158" w:rsidRDefault="00707158" w:rsidP="00726910">
            <w:pPr>
              <w:jc w:val="both"/>
              <w:rPr>
                <w:rFonts w:ascii="Times New Roman" w:hAnsi="Times New Roman" w:cs="Times New Roman"/>
                <w:b/>
                <w:sz w:val="20"/>
                <w:szCs w:val="20"/>
              </w:rPr>
            </w:pPr>
            <w:r w:rsidRPr="00707158">
              <w:rPr>
                <w:rFonts w:ascii="Times New Roman" w:hAnsi="Times New Roman" w:cs="Times New Roman"/>
                <w:b/>
                <w:sz w:val="20"/>
                <w:szCs w:val="20"/>
              </w:rPr>
              <w:t>K doložke vybraných vplyvov</w:t>
            </w:r>
          </w:p>
          <w:p w:rsidR="00707158" w:rsidRPr="00707158" w:rsidRDefault="00707158" w:rsidP="00726910">
            <w:pPr>
              <w:spacing w:after="160" w:line="252" w:lineRule="auto"/>
              <w:contextualSpacing/>
              <w:jc w:val="both"/>
              <w:rPr>
                <w:rFonts w:ascii="Times New Roman" w:hAnsi="Times New Roman" w:cs="Times New Roman"/>
                <w:sz w:val="20"/>
                <w:szCs w:val="20"/>
              </w:rPr>
            </w:pPr>
            <w:r w:rsidRPr="00707158">
              <w:rPr>
                <w:rFonts w:ascii="Times New Roman" w:hAnsi="Times New Roman" w:cs="Times New Roman"/>
                <w:sz w:val="20"/>
                <w:szCs w:val="20"/>
              </w:rPr>
              <w:t>Komisia odporúča predkladateľovi vyznačiť v Doložke vybraných vplyvov v časti 9. Vybrané vplyvy materiálu „neuplatňovanie mechanizmu znižovania byrokracie a nákladov.“</w:t>
            </w:r>
          </w:p>
          <w:p w:rsidR="00707158" w:rsidRDefault="00707158" w:rsidP="00726910">
            <w:pPr>
              <w:spacing w:after="160" w:line="252" w:lineRule="auto"/>
              <w:jc w:val="both"/>
              <w:rPr>
                <w:rFonts w:ascii="Times New Roman" w:hAnsi="Times New Roman" w:cs="Times New Roman"/>
                <w:sz w:val="20"/>
                <w:szCs w:val="20"/>
              </w:rPr>
            </w:pPr>
            <w:r w:rsidRPr="00707158">
              <w:rPr>
                <w:rFonts w:ascii="Times New Roman" w:hAnsi="Times New Roman" w:cs="Times New Roman"/>
                <w:sz w:val="20"/>
                <w:szCs w:val="20"/>
                <w:u w:val="single"/>
              </w:rPr>
              <w:t>Odôvodnenie</w:t>
            </w:r>
            <w:r w:rsidRPr="00707158">
              <w:rPr>
                <w:rFonts w:ascii="Times New Roman" w:hAnsi="Times New Roman" w:cs="Times New Roman"/>
                <w:sz w:val="20"/>
                <w:szCs w:val="20"/>
              </w:rPr>
              <w:t>: Mechanizmus znižovania byrokracie a nákladov sa uplatňuje v prípade, ak sú v doložke identifikované vplyvy, ktoré sa týkajú nákladov na podnikateľské prostredie. Komisia konštatuje, že predkladateľ uvádza v analýze iba kvalitatívny popis vplyvov.</w:t>
            </w:r>
          </w:p>
          <w:p w:rsidR="00E25B01" w:rsidRPr="00E25B01" w:rsidRDefault="00E25B01" w:rsidP="00E25B01">
            <w:pPr>
              <w:spacing w:after="160" w:line="252"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Vyhodnotenie:</w:t>
            </w:r>
          </w:p>
          <w:p w:rsidR="00707158" w:rsidRPr="00283968" w:rsidRDefault="00707158" w:rsidP="00726910">
            <w:pPr>
              <w:spacing w:after="160" w:line="252" w:lineRule="auto"/>
              <w:jc w:val="both"/>
              <w:rPr>
                <w:rFonts w:ascii="Times New Roman" w:hAnsi="Times New Roman" w:cs="Times New Roman"/>
                <w:sz w:val="20"/>
                <w:szCs w:val="20"/>
              </w:rPr>
            </w:pPr>
            <w:r w:rsidRPr="00283968">
              <w:rPr>
                <w:rFonts w:ascii="Times New Roman" w:hAnsi="Times New Roman" w:cs="Times New Roman"/>
                <w:sz w:val="20"/>
                <w:szCs w:val="20"/>
              </w:rPr>
              <w:t>Pripomienka bola akceptovaná a doložka vplyvov bola upravená v súlade s uplatnenou pripomienkou.</w:t>
            </w:r>
          </w:p>
          <w:p w:rsidR="00707158" w:rsidRPr="00707158" w:rsidRDefault="00707158" w:rsidP="00726910">
            <w:pPr>
              <w:jc w:val="both"/>
              <w:rPr>
                <w:rFonts w:ascii="Times New Roman" w:hAnsi="Times New Roman" w:cs="Times New Roman"/>
                <w:b/>
                <w:sz w:val="20"/>
                <w:szCs w:val="20"/>
              </w:rPr>
            </w:pPr>
            <w:r w:rsidRPr="00707158">
              <w:rPr>
                <w:rFonts w:ascii="Times New Roman" w:hAnsi="Times New Roman" w:cs="Times New Roman"/>
                <w:b/>
                <w:sz w:val="20"/>
                <w:szCs w:val="20"/>
              </w:rPr>
              <w:t>K vplyvom na rozpočet verejnej správy</w:t>
            </w:r>
          </w:p>
          <w:p w:rsidR="00707158" w:rsidRPr="00707158" w:rsidRDefault="00707158" w:rsidP="00726910">
            <w:pPr>
              <w:jc w:val="both"/>
              <w:rPr>
                <w:rFonts w:ascii="Times New Roman" w:hAnsi="Times New Roman" w:cs="Times New Roman"/>
                <w:sz w:val="20"/>
                <w:szCs w:val="20"/>
                <w:lang w:eastAsia="sk-SK"/>
              </w:rPr>
            </w:pPr>
            <w:r w:rsidRPr="00707158">
              <w:rPr>
                <w:rFonts w:ascii="Times New Roman" w:hAnsi="Times New Roman" w:cs="Times New Roman"/>
                <w:sz w:val="20"/>
                <w:szCs w:val="20"/>
                <w:lang w:eastAsia="sk-SK"/>
              </w:rPr>
              <w:t>V doložke vybraných vplyvov je označený negatívny, rozpočtovo nezabezpečený vplyv na rozpočet verejnej správy. V analýze vplyvov sú v tabuľke č. 1 kvantifikované celkové negatívne výdavky na kapitolu MV SR v sume 361 000 eur v roku 2022 súvisiace so zavedením elektronickej služby na účel vyznačenia zadržania vodičského preukazu a jeho zrušenia v dôsledku uloženého alebo zrušeného donucovacieho opatrenia a v súvislosti so zavedením elektronickej služby na účely zasielania údajov o zadržaní alebo zrušení zadržania osvedčenia o evidencii vozidla.</w:t>
            </w:r>
          </w:p>
          <w:p w:rsidR="00707158" w:rsidRPr="00707158" w:rsidRDefault="00707158" w:rsidP="00726910">
            <w:pPr>
              <w:jc w:val="both"/>
              <w:rPr>
                <w:rFonts w:ascii="Times New Roman" w:hAnsi="Times New Roman" w:cs="Times New Roman"/>
                <w:sz w:val="20"/>
                <w:szCs w:val="20"/>
                <w:lang w:eastAsia="sk-SK"/>
              </w:rPr>
            </w:pPr>
          </w:p>
          <w:p w:rsidR="00707158" w:rsidRPr="00707158" w:rsidRDefault="00707158" w:rsidP="00726910">
            <w:pPr>
              <w:jc w:val="both"/>
              <w:rPr>
                <w:rFonts w:ascii="Times New Roman" w:hAnsi="Times New Roman" w:cs="Times New Roman"/>
                <w:sz w:val="20"/>
                <w:szCs w:val="20"/>
                <w:lang w:eastAsia="sk-SK"/>
              </w:rPr>
            </w:pPr>
            <w:r w:rsidRPr="00707158">
              <w:rPr>
                <w:rFonts w:ascii="Times New Roman" w:hAnsi="Times New Roman" w:cs="Times New Roman"/>
                <w:sz w:val="20"/>
                <w:szCs w:val="20"/>
                <w:lang w:eastAsia="sk-SK"/>
              </w:rPr>
              <w:t xml:space="preserve">V analýze vplyvov v časti </w:t>
            </w:r>
            <w:r w:rsidRPr="00707158">
              <w:rPr>
                <w:rFonts w:ascii="Times New Roman" w:hAnsi="Times New Roman" w:cs="Times New Roman"/>
                <w:i/>
                <w:iCs/>
                <w:sz w:val="20"/>
                <w:szCs w:val="20"/>
                <w:lang w:eastAsia="sk-SK"/>
              </w:rPr>
              <w:t>2.1.1. Financovanie návrhu</w:t>
            </w:r>
            <w:r w:rsidRPr="00707158">
              <w:rPr>
                <w:rFonts w:ascii="Times New Roman" w:hAnsi="Times New Roman" w:cs="Times New Roman"/>
                <w:sz w:val="20"/>
                <w:szCs w:val="20"/>
                <w:lang w:eastAsia="sk-SK"/>
              </w:rPr>
              <w:t xml:space="preserve"> predkladateľ uvádza návrh na riešenie zvýšených výdavkov navýšením záväzných ukazovateľov – limitu výdavkov kapitoly MV SR. </w:t>
            </w:r>
          </w:p>
          <w:p w:rsidR="00707158" w:rsidRPr="00707158" w:rsidRDefault="00707158" w:rsidP="00726910">
            <w:pPr>
              <w:jc w:val="both"/>
              <w:rPr>
                <w:rFonts w:ascii="Times New Roman" w:hAnsi="Times New Roman" w:cs="Times New Roman"/>
                <w:sz w:val="20"/>
                <w:szCs w:val="20"/>
                <w:lang w:eastAsia="sk-SK"/>
              </w:rPr>
            </w:pPr>
            <w:r w:rsidRPr="00707158">
              <w:rPr>
                <w:rFonts w:ascii="Times New Roman" w:hAnsi="Times New Roman" w:cs="Times New Roman"/>
                <w:sz w:val="20"/>
                <w:szCs w:val="20"/>
                <w:lang w:eastAsia="sk-SK"/>
              </w:rPr>
              <w:lastRenderedPageBreak/>
              <w:t>MF SR upozorňuje, že v</w:t>
            </w:r>
            <w:r w:rsidRPr="00707158">
              <w:rPr>
                <w:rFonts w:ascii="Times New Roman" w:hAnsi="Times New Roman" w:cs="Times New Roman"/>
                <w:sz w:val="20"/>
                <w:szCs w:val="20"/>
              </w:rPr>
              <w:t xml:space="preserve"> rozpočte verejnej správy na roky 2022 až 2024 nie je na tento účel v kapitole Všeobecná pokladničná správa vytvorená žiadna rezerva.</w:t>
            </w:r>
            <w:r w:rsidRPr="00707158">
              <w:rPr>
                <w:rFonts w:ascii="Times New Roman" w:hAnsi="Times New Roman" w:cs="Times New Roman"/>
                <w:sz w:val="20"/>
                <w:szCs w:val="20"/>
                <w:lang w:eastAsia="sk-SK"/>
              </w:rPr>
              <w:t xml:space="preserve"> </w:t>
            </w:r>
          </w:p>
          <w:p w:rsidR="00707158" w:rsidRPr="00707158" w:rsidRDefault="00707158" w:rsidP="00726910">
            <w:pPr>
              <w:jc w:val="both"/>
              <w:rPr>
                <w:rFonts w:ascii="Times New Roman" w:hAnsi="Times New Roman" w:cs="Times New Roman"/>
                <w:sz w:val="20"/>
                <w:szCs w:val="20"/>
                <w:lang w:eastAsia="sk-SK"/>
              </w:rPr>
            </w:pPr>
            <w:r w:rsidRPr="00707158">
              <w:rPr>
                <w:rFonts w:ascii="Times New Roman" w:hAnsi="Times New Roman" w:cs="Times New Roman"/>
                <w:sz w:val="20"/>
                <w:szCs w:val="20"/>
                <w:lang w:eastAsia="sk-SK"/>
              </w:rPr>
              <w:t xml:space="preserve">Všetky negatívne vplyvy na rozpočet verejnej správy vyplývajúce z návrhu zákona žiada Komisia zabezpečiť v rámci schválených limitov výdavkov kapitoly MV SR na príslušné rozpočtové roky bez dodatočných požiadaviek na rozpočet verejnej správy. V nadväznosti na uvedené je potrebné upraviť doložku vybraných vplyvov a analýzu vplyvov na rozpočet verejnej správy tak, aby z nich nevyplýval rozpočtovo nekrytý vplyv. Predmetné konštatovanie je potrebné uviesť v časti </w:t>
            </w:r>
            <w:r w:rsidRPr="00707158">
              <w:rPr>
                <w:rFonts w:ascii="Times New Roman" w:hAnsi="Times New Roman" w:cs="Times New Roman"/>
                <w:i/>
                <w:iCs/>
                <w:sz w:val="20"/>
                <w:szCs w:val="20"/>
                <w:lang w:eastAsia="sk-SK"/>
              </w:rPr>
              <w:t>2.1.1. Financovanie návrhu</w:t>
            </w:r>
            <w:r w:rsidRPr="00707158">
              <w:rPr>
                <w:rFonts w:ascii="Times New Roman" w:hAnsi="Times New Roman" w:cs="Times New Roman"/>
                <w:sz w:val="20"/>
                <w:szCs w:val="20"/>
                <w:lang w:eastAsia="sk-SK"/>
              </w:rPr>
              <w:t xml:space="preserve"> analýzy vplyvov na rozpočet verejnej správy. </w:t>
            </w:r>
          </w:p>
          <w:p w:rsidR="00707158" w:rsidRDefault="00707158" w:rsidP="00726910">
            <w:pPr>
              <w:jc w:val="both"/>
              <w:rPr>
                <w:rFonts w:ascii="Times New Roman" w:hAnsi="Times New Roman" w:cs="Times New Roman"/>
                <w:b/>
                <w:sz w:val="20"/>
                <w:szCs w:val="20"/>
              </w:rPr>
            </w:pPr>
          </w:p>
          <w:p w:rsidR="00E25B01" w:rsidRPr="00E25B01" w:rsidRDefault="00E25B01" w:rsidP="00E25B01">
            <w:pPr>
              <w:spacing w:after="160" w:line="252"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Vyhodnotenie:</w:t>
            </w:r>
          </w:p>
          <w:p w:rsidR="00707158" w:rsidRPr="00283968" w:rsidRDefault="00C1723F" w:rsidP="00726910">
            <w:pPr>
              <w:spacing w:after="160" w:line="252" w:lineRule="auto"/>
              <w:jc w:val="both"/>
              <w:rPr>
                <w:rFonts w:ascii="Times New Roman" w:hAnsi="Times New Roman" w:cs="Times New Roman"/>
                <w:sz w:val="20"/>
                <w:szCs w:val="20"/>
              </w:rPr>
            </w:pPr>
            <w:r w:rsidRPr="00283968">
              <w:rPr>
                <w:rFonts w:ascii="Times New Roman" w:hAnsi="Times New Roman" w:cs="Times New Roman"/>
                <w:sz w:val="20"/>
                <w:szCs w:val="20"/>
              </w:rPr>
              <w:t xml:space="preserve">V rámci </w:t>
            </w:r>
            <w:proofErr w:type="spellStart"/>
            <w:r w:rsidRPr="00283968">
              <w:rPr>
                <w:rFonts w:ascii="Times New Roman" w:hAnsi="Times New Roman" w:cs="Times New Roman"/>
                <w:sz w:val="20"/>
                <w:szCs w:val="20"/>
              </w:rPr>
              <w:t>rozporových</w:t>
            </w:r>
            <w:proofErr w:type="spellEnd"/>
            <w:r w:rsidRPr="00283968">
              <w:rPr>
                <w:rFonts w:ascii="Times New Roman" w:hAnsi="Times New Roman" w:cs="Times New Roman"/>
                <w:sz w:val="20"/>
                <w:szCs w:val="20"/>
              </w:rPr>
              <w:t xml:space="preserve"> konaní realizovaných </w:t>
            </w:r>
            <w:r w:rsidR="00283968">
              <w:rPr>
                <w:rFonts w:ascii="Times New Roman" w:hAnsi="Times New Roman" w:cs="Times New Roman"/>
                <w:sz w:val="20"/>
                <w:szCs w:val="20"/>
              </w:rPr>
              <w:t xml:space="preserve">po medzirezortnom pripomienkovom konaní </w:t>
            </w:r>
            <w:r w:rsidRPr="00283968">
              <w:rPr>
                <w:rFonts w:ascii="Times New Roman" w:hAnsi="Times New Roman" w:cs="Times New Roman"/>
                <w:sz w:val="20"/>
                <w:szCs w:val="20"/>
              </w:rPr>
              <w:t xml:space="preserve">za účasti Ministerstva financií Slovenskej republiky a Ministerstva vnútra Slovenskej republiky bolo dohodnuté navýšenie vplyvu na rozpočet verejnej správy o ďalších 30 000 eur s DPH, a to vzhľadom na potenciálne zapojenie sa Finančnej správy Slovenskej republiky do zavádzaných elektronických služieb v rámci daňových exekúcií, pričom tieto vplyvy ostávajú rozpočtovo nekryté a Ministerstvo financií Slovenskej republiky tieto vplyvy </w:t>
            </w:r>
            <w:proofErr w:type="spellStart"/>
            <w:r w:rsidRPr="00283968">
              <w:rPr>
                <w:rFonts w:ascii="Times New Roman" w:hAnsi="Times New Roman" w:cs="Times New Roman"/>
                <w:sz w:val="20"/>
                <w:szCs w:val="20"/>
              </w:rPr>
              <w:t>nerozporuje</w:t>
            </w:r>
            <w:proofErr w:type="spellEnd"/>
            <w:r w:rsidRPr="00283968">
              <w:rPr>
                <w:rFonts w:ascii="Times New Roman" w:hAnsi="Times New Roman" w:cs="Times New Roman"/>
                <w:sz w:val="20"/>
                <w:szCs w:val="20"/>
              </w:rPr>
              <w:t>.</w:t>
            </w:r>
          </w:p>
          <w:p w:rsidR="00707158" w:rsidRPr="00707158" w:rsidRDefault="00707158" w:rsidP="00726910">
            <w:pPr>
              <w:jc w:val="both"/>
              <w:rPr>
                <w:rFonts w:ascii="Times New Roman" w:hAnsi="Times New Roman" w:cs="Times New Roman"/>
                <w:b/>
                <w:sz w:val="20"/>
                <w:szCs w:val="20"/>
              </w:rPr>
            </w:pPr>
            <w:r w:rsidRPr="00707158">
              <w:rPr>
                <w:rFonts w:ascii="Times New Roman" w:hAnsi="Times New Roman" w:cs="Times New Roman"/>
                <w:b/>
                <w:sz w:val="20"/>
                <w:szCs w:val="20"/>
              </w:rPr>
              <w:t>K vplyvom na podnikateľské prostredie</w:t>
            </w:r>
          </w:p>
          <w:p w:rsidR="00707158" w:rsidRPr="00707158" w:rsidRDefault="00707158" w:rsidP="00726910">
            <w:pPr>
              <w:spacing w:after="160" w:line="252" w:lineRule="auto"/>
              <w:contextualSpacing/>
              <w:jc w:val="both"/>
              <w:rPr>
                <w:rFonts w:ascii="Times New Roman" w:hAnsi="Times New Roman" w:cs="Times New Roman"/>
                <w:sz w:val="20"/>
                <w:szCs w:val="20"/>
              </w:rPr>
            </w:pPr>
            <w:r w:rsidRPr="00707158">
              <w:rPr>
                <w:rFonts w:ascii="Times New Roman" w:hAnsi="Times New Roman" w:cs="Times New Roman"/>
                <w:sz w:val="20"/>
                <w:szCs w:val="20"/>
              </w:rPr>
              <w:t>Komisia odporúča predkladateľovi dopracovať bod 3.4 v Analýze vplyvov na podnikateľské prostredie.</w:t>
            </w:r>
          </w:p>
          <w:p w:rsidR="00707158" w:rsidRPr="00707158" w:rsidRDefault="00707158" w:rsidP="00726910">
            <w:pPr>
              <w:spacing w:after="160" w:line="252" w:lineRule="auto"/>
              <w:jc w:val="both"/>
              <w:rPr>
                <w:rFonts w:ascii="Times New Roman" w:hAnsi="Times New Roman" w:cs="Times New Roman"/>
                <w:sz w:val="20"/>
                <w:szCs w:val="20"/>
              </w:rPr>
            </w:pPr>
            <w:r w:rsidRPr="00707158">
              <w:rPr>
                <w:rFonts w:ascii="Times New Roman" w:hAnsi="Times New Roman" w:cs="Times New Roman"/>
                <w:sz w:val="20"/>
                <w:szCs w:val="20"/>
                <w:u w:val="single"/>
              </w:rPr>
              <w:t>Odôvodnenie</w:t>
            </w:r>
            <w:r w:rsidRPr="00707158">
              <w:rPr>
                <w:rFonts w:ascii="Times New Roman" w:hAnsi="Times New Roman" w:cs="Times New Roman"/>
                <w:sz w:val="20"/>
                <w:szCs w:val="20"/>
              </w:rPr>
              <w:t xml:space="preserve">: Navrhované právna úprava zavádza donucovacie opatrenia, ktoré môžu byť v exekučných konaniach uplatnené voči podnikateľským subjektom, a ktoré je potrebné popísať v časti 3.4 Iné vplyvy na podnikateľské prostredie. </w:t>
            </w:r>
          </w:p>
          <w:p w:rsidR="00E25B01" w:rsidRPr="00E25B01" w:rsidRDefault="00E25B01" w:rsidP="00E25B01">
            <w:pPr>
              <w:spacing w:after="160" w:line="252"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Vyhodnotenie:</w:t>
            </w:r>
          </w:p>
          <w:p w:rsidR="00707158" w:rsidRPr="00283968" w:rsidRDefault="00707158" w:rsidP="00726910">
            <w:pPr>
              <w:spacing w:after="160" w:line="252" w:lineRule="auto"/>
              <w:jc w:val="both"/>
              <w:rPr>
                <w:rFonts w:ascii="Times New Roman" w:hAnsi="Times New Roman" w:cs="Times New Roman"/>
                <w:sz w:val="20"/>
                <w:szCs w:val="20"/>
              </w:rPr>
            </w:pPr>
            <w:r w:rsidRPr="00283968">
              <w:rPr>
                <w:rFonts w:ascii="Times New Roman" w:hAnsi="Times New Roman" w:cs="Times New Roman"/>
                <w:sz w:val="20"/>
                <w:szCs w:val="20"/>
              </w:rPr>
              <w:t>Pripomienka bola akceptovaná a analýza vplyvov na podnikateľské prostredie bola dopracovaná v súlade s uplatnenou pripomienkou.</w:t>
            </w:r>
          </w:p>
          <w:p w:rsidR="00707158" w:rsidRPr="00707158" w:rsidRDefault="00707158" w:rsidP="00726910">
            <w:pPr>
              <w:jc w:val="both"/>
              <w:rPr>
                <w:rFonts w:ascii="Times New Roman" w:hAnsi="Times New Roman" w:cs="Times New Roman"/>
                <w:b/>
                <w:sz w:val="20"/>
                <w:szCs w:val="20"/>
              </w:rPr>
            </w:pPr>
            <w:r w:rsidRPr="00707158">
              <w:rPr>
                <w:rFonts w:ascii="Times New Roman" w:hAnsi="Times New Roman" w:cs="Times New Roman"/>
                <w:b/>
                <w:sz w:val="20"/>
                <w:szCs w:val="20"/>
              </w:rPr>
              <w:t>K sociálnym vplyvom</w:t>
            </w:r>
          </w:p>
          <w:p w:rsidR="00707158" w:rsidRPr="00707158" w:rsidRDefault="00707158" w:rsidP="00726910">
            <w:pPr>
              <w:jc w:val="both"/>
              <w:rPr>
                <w:rFonts w:ascii="Times New Roman" w:hAnsi="Times New Roman" w:cs="Times New Roman"/>
                <w:sz w:val="20"/>
                <w:szCs w:val="20"/>
              </w:rPr>
            </w:pPr>
            <w:r w:rsidRPr="00707158">
              <w:rPr>
                <w:rFonts w:ascii="Times New Roman" w:hAnsi="Times New Roman" w:cs="Times New Roman"/>
                <w:sz w:val="20"/>
                <w:szCs w:val="20"/>
              </w:rPr>
              <w:t>V bode 4.1 Analýzy sociálnych vplyvov Komisia odporúča kvantifikáciu vykonať aspoň prostredníctvom vybraných modelových príkladov.</w:t>
            </w:r>
          </w:p>
          <w:p w:rsidR="00707158" w:rsidRPr="00707158" w:rsidRDefault="00707158" w:rsidP="00726910">
            <w:pPr>
              <w:jc w:val="both"/>
              <w:rPr>
                <w:rFonts w:ascii="Times New Roman" w:hAnsi="Times New Roman" w:cs="Times New Roman"/>
                <w:sz w:val="20"/>
                <w:szCs w:val="20"/>
              </w:rPr>
            </w:pPr>
          </w:p>
          <w:p w:rsidR="00707158" w:rsidRPr="00707158" w:rsidRDefault="00707158" w:rsidP="00726910">
            <w:pPr>
              <w:jc w:val="both"/>
              <w:rPr>
                <w:rFonts w:ascii="Times New Roman" w:hAnsi="Times New Roman" w:cs="Times New Roman"/>
                <w:sz w:val="20"/>
                <w:szCs w:val="20"/>
              </w:rPr>
            </w:pPr>
            <w:r w:rsidRPr="00707158">
              <w:rPr>
                <w:rFonts w:ascii="Times New Roman" w:hAnsi="Times New Roman" w:cs="Times New Roman"/>
                <w:sz w:val="20"/>
                <w:szCs w:val="20"/>
              </w:rPr>
              <w:t>V bode 4.2  Analýzy sociálnych vplyvov Komisia za potrebné zhodnotiť návrhy tých opatrení, ktoré zakladajú vplyv v súvislosti s ochranou práv a právom chránených záujmov či už povinného alebo oprávneného. Napríklad, v súvislosti s návrhom úpravy, podľa ktorej sa oprávnený môže zbaviť svojej povinnosti poskytnúť povinnému bytovú náhradu alebo náhradné ubytovanie zaplatením dohodnutej peňažnej sumy na základe písomnej dohody s povinným, vzniká negatívny vplyv na ochranu práv povinného, a to najmä pri zraniteľných skupinách obyvateľstva.</w:t>
            </w:r>
          </w:p>
          <w:p w:rsidR="00707158" w:rsidRPr="00707158" w:rsidRDefault="00707158" w:rsidP="00726910">
            <w:pPr>
              <w:jc w:val="both"/>
              <w:rPr>
                <w:rFonts w:ascii="Times New Roman" w:hAnsi="Times New Roman" w:cs="Times New Roman"/>
                <w:sz w:val="20"/>
                <w:szCs w:val="20"/>
              </w:rPr>
            </w:pPr>
            <w:r w:rsidRPr="00707158">
              <w:rPr>
                <w:rFonts w:ascii="Times New Roman" w:hAnsi="Times New Roman" w:cs="Times New Roman"/>
                <w:sz w:val="20"/>
                <w:szCs w:val="20"/>
              </w:rPr>
              <w:t>V bode 4.2 tiež Komisia odporúča zhodnotiť aj návrhy na zavedenie nových možností exekútora požadovať preddavky na výdavky spojené s vedením exekučného konania.</w:t>
            </w:r>
          </w:p>
          <w:p w:rsidR="00707158" w:rsidRDefault="00707158" w:rsidP="00726910">
            <w:pPr>
              <w:jc w:val="both"/>
              <w:rPr>
                <w:rFonts w:ascii="Times New Roman" w:hAnsi="Times New Roman" w:cs="Times New Roman"/>
                <w:b/>
                <w:sz w:val="20"/>
                <w:szCs w:val="20"/>
              </w:rPr>
            </w:pPr>
          </w:p>
          <w:p w:rsidR="00E25B01" w:rsidRPr="00E25B01" w:rsidRDefault="00E25B01" w:rsidP="00726910">
            <w:pPr>
              <w:spacing w:after="160" w:line="252"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Vyhodnotenie:</w:t>
            </w:r>
          </w:p>
          <w:p w:rsidR="00726910" w:rsidRPr="00E25B01" w:rsidRDefault="00726910" w:rsidP="00726910">
            <w:pPr>
              <w:spacing w:after="160" w:line="252" w:lineRule="auto"/>
              <w:jc w:val="both"/>
              <w:rPr>
                <w:rFonts w:ascii="Times New Roman" w:hAnsi="Times New Roman" w:cs="Times New Roman"/>
                <w:sz w:val="20"/>
                <w:szCs w:val="20"/>
              </w:rPr>
            </w:pPr>
            <w:r w:rsidRPr="00283968">
              <w:rPr>
                <w:rFonts w:ascii="Times New Roman" w:hAnsi="Times New Roman" w:cs="Times New Roman"/>
                <w:sz w:val="20"/>
                <w:szCs w:val="20"/>
              </w:rPr>
              <w:t>Pripomienka bola akceptovaná a analýza sociálnych vplyvov bola dopracovaná v súlade s uplatnenou pripomienkou.</w:t>
            </w:r>
            <w:r w:rsidR="00E25B01">
              <w:rPr>
                <w:rFonts w:ascii="Times New Roman" w:hAnsi="Times New Roman" w:cs="Times New Roman"/>
                <w:sz w:val="20"/>
                <w:szCs w:val="20"/>
              </w:rPr>
              <w:t xml:space="preserve"> Pre úplnosť je potrebné uviesť k pripomienke k bodu 4.2., že písomná dohoda o poskytnutí peňažného plnenia namiesto bytovej náhrady alebo náhradného ubytovania nezakladá negatívny vplyv na ochranu práv povinného, a to ani v prípade zraniteľných skupín obyvateľstva, práve naopak. Táto právna úprava zabezpečí riadny výkon exekúcie a súčasne poskytnutie takejto peňažnej náhrady namiesto návrhu zmluvy zabezpečujúcej bytovú náhradu alebo náhradné ubytovanie poskytne povinnému priamo financie, ktoré môže využiť podľa vlastného uváženia. Je dôležité zdôrazniť, že táto možnosť prichádza do úvahy jedine na báze dobrovoľnosti. </w:t>
            </w:r>
          </w:p>
          <w:p w:rsidR="00707158" w:rsidRPr="00707158" w:rsidRDefault="00707158" w:rsidP="00726910">
            <w:pPr>
              <w:jc w:val="both"/>
              <w:rPr>
                <w:rFonts w:ascii="Times New Roman" w:hAnsi="Times New Roman" w:cs="Times New Roman"/>
                <w:b/>
                <w:sz w:val="20"/>
                <w:szCs w:val="20"/>
              </w:rPr>
            </w:pPr>
            <w:r w:rsidRPr="00707158">
              <w:rPr>
                <w:rFonts w:ascii="Times New Roman" w:hAnsi="Times New Roman" w:cs="Times New Roman"/>
                <w:b/>
                <w:sz w:val="20"/>
                <w:szCs w:val="20"/>
              </w:rPr>
              <w:t xml:space="preserve">K vplyvom na informatizáciu spoločnosti </w:t>
            </w:r>
          </w:p>
          <w:p w:rsidR="00707158" w:rsidRPr="00707158" w:rsidRDefault="00707158" w:rsidP="00726910">
            <w:pPr>
              <w:pStyle w:val="norm00e1lny"/>
              <w:spacing w:line="240" w:lineRule="atLeast"/>
              <w:jc w:val="both"/>
              <w:rPr>
                <w:rStyle w:val="norm00e1lnychar1"/>
                <w:bCs/>
                <w:color w:val="000000"/>
              </w:rPr>
            </w:pPr>
            <w:r w:rsidRPr="00707158">
              <w:rPr>
                <w:color w:val="000000"/>
              </w:rPr>
              <w:t>Komisia žiada o doplnenie vypracovanej analýzy vplyvov na informatizáciu spoločnosti.</w:t>
            </w:r>
          </w:p>
          <w:p w:rsidR="00707158" w:rsidRDefault="00707158" w:rsidP="00726910">
            <w:pPr>
              <w:pStyle w:val="norm00e1lny"/>
              <w:spacing w:line="240" w:lineRule="atLeast"/>
              <w:jc w:val="both"/>
              <w:rPr>
                <w:rStyle w:val="norm00e1lnychar1"/>
                <w:bCs/>
                <w:color w:val="000000"/>
              </w:rPr>
            </w:pPr>
          </w:p>
          <w:p w:rsidR="00E25B01" w:rsidRPr="00E25B01" w:rsidRDefault="00E25B01" w:rsidP="00E25B01">
            <w:pPr>
              <w:spacing w:after="160" w:line="252"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Vyhodnotenie:</w:t>
            </w:r>
          </w:p>
          <w:p w:rsidR="00726910" w:rsidRPr="00283968" w:rsidRDefault="00726910" w:rsidP="00726910">
            <w:pPr>
              <w:spacing w:after="160" w:line="252" w:lineRule="auto"/>
              <w:jc w:val="both"/>
              <w:rPr>
                <w:rFonts w:ascii="Times New Roman" w:hAnsi="Times New Roman" w:cs="Times New Roman"/>
                <w:sz w:val="20"/>
                <w:szCs w:val="20"/>
              </w:rPr>
            </w:pPr>
            <w:r w:rsidRPr="00283968">
              <w:rPr>
                <w:rFonts w:ascii="Times New Roman" w:hAnsi="Times New Roman" w:cs="Times New Roman"/>
                <w:sz w:val="20"/>
                <w:szCs w:val="20"/>
              </w:rPr>
              <w:t>Pripomienka bola akceptovaná a analýza vplyvov na informatizáciu spoločnosti bola dopracovaná v s</w:t>
            </w:r>
            <w:r w:rsidR="00E25B01" w:rsidRPr="00283968">
              <w:rPr>
                <w:rFonts w:ascii="Times New Roman" w:hAnsi="Times New Roman" w:cs="Times New Roman"/>
                <w:sz w:val="20"/>
                <w:szCs w:val="20"/>
              </w:rPr>
              <w:t>úlade s uplatnenou pripomienkou</w:t>
            </w:r>
            <w:r w:rsidR="00587B07" w:rsidRPr="00283968">
              <w:rPr>
                <w:rFonts w:ascii="Times New Roman" w:hAnsi="Times New Roman" w:cs="Times New Roman"/>
                <w:sz w:val="20"/>
                <w:szCs w:val="20"/>
              </w:rPr>
              <w:t xml:space="preserve"> Ministerstvom vnútra Slovenskej republiky.</w:t>
            </w:r>
          </w:p>
          <w:p w:rsidR="00707158" w:rsidRPr="00707158" w:rsidRDefault="00707158" w:rsidP="00726910">
            <w:pPr>
              <w:pStyle w:val="norm00e1lny"/>
              <w:spacing w:line="240" w:lineRule="atLeast"/>
              <w:jc w:val="both"/>
            </w:pPr>
            <w:r w:rsidRPr="00707158">
              <w:rPr>
                <w:rStyle w:val="norm00e1lnychar1"/>
                <w:b/>
                <w:bCs/>
                <w:color w:val="000000"/>
              </w:rPr>
              <w:t>I</w:t>
            </w:r>
            <w:r w:rsidRPr="00707158">
              <w:rPr>
                <w:rStyle w:val="norm00e1lnychar1"/>
                <w:b/>
                <w:bCs/>
              </w:rPr>
              <w:t>II. Záver:</w:t>
            </w:r>
            <w:r w:rsidRPr="00707158">
              <w:rPr>
                <w:rStyle w:val="norm00e1lnychar1"/>
                <w:bCs/>
              </w:rPr>
              <w:t xml:space="preserve"> </w:t>
            </w:r>
            <w:r w:rsidRPr="00707158">
              <w:rPr>
                <w:rStyle w:val="norm00e1lnychar1"/>
              </w:rPr>
              <w:t xml:space="preserve">Stála pracovná komisia na posudzovanie vybraných vplyvov vyjadruje </w:t>
            </w:r>
            <w:r w:rsidRPr="00707158">
              <w:t> </w:t>
            </w:r>
          </w:p>
          <w:p w:rsidR="00707158" w:rsidRPr="00707158" w:rsidRDefault="00707158" w:rsidP="00726910">
            <w:pPr>
              <w:pStyle w:val="norm00e1lny"/>
              <w:spacing w:line="240" w:lineRule="atLeast"/>
              <w:jc w:val="center"/>
            </w:pPr>
            <w:r w:rsidRPr="00707158">
              <w:rPr>
                <w:rStyle w:val="norm00e1lnychar1"/>
                <w:b/>
                <w:bCs/>
              </w:rPr>
              <w:t>nesúhlasné stanovisko</w:t>
            </w:r>
          </w:p>
          <w:p w:rsidR="00707158" w:rsidRPr="00707158" w:rsidRDefault="00707158" w:rsidP="00726910">
            <w:pPr>
              <w:pStyle w:val="norm00e1lny"/>
              <w:spacing w:line="240" w:lineRule="atLeast"/>
              <w:jc w:val="both"/>
            </w:pPr>
            <w:r w:rsidRPr="00707158">
              <w:rPr>
                <w:rStyle w:val="norm00e1lnychar1"/>
              </w:rPr>
              <w:t>s materiálom predloženým na predbežné pripomienkové konanie s odporúčaním na jeho dopracovanie podľa pripomienok v bode II.</w:t>
            </w:r>
          </w:p>
          <w:p w:rsidR="00707158" w:rsidRPr="00707158" w:rsidRDefault="00707158" w:rsidP="00726910">
            <w:pPr>
              <w:pStyle w:val="norm00e1lny"/>
              <w:jc w:val="both"/>
            </w:pPr>
          </w:p>
          <w:p w:rsidR="00707158" w:rsidRPr="00707158" w:rsidRDefault="00707158" w:rsidP="00726910">
            <w:pPr>
              <w:pStyle w:val="norm00e1lny"/>
              <w:spacing w:line="240" w:lineRule="atLeast"/>
              <w:jc w:val="both"/>
            </w:pPr>
            <w:r w:rsidRPr="00707158">
              <w:rPr>
                <w:rStyle w:val="norm00e1lnychar1"/>
                <w:b/>
                <w:bCs/>
              </w:rPr>
              <w:t>IV. Poznámka:</w:t>
            </w:r>
            <w:r w:rsidRPr="00707158">
              <w:rPr>
                <w:rStyle w:val="norm00e1lnychar1"/>
              </w:rPr>
              <w:t xml:space="preserve"> Predkladateľ uvedie stanovisko Komisie do doložky vybraných vplyvov spolu s vyhodnotením pripomienok.</w:t>
            </w:r>
          </w:p>
          <w:p w:rsidR="00707158" w:rsidRPr="00707158" w:rsidRDefault="00707158" w:rsidP="00726910">
            <w:pPr>
              <w:pStyle w:val="norm00e1lny"/>
              <w:jc w:val="both"/>
            </w:pPr>
            <w:r w:rsidRPr="00707158">
              <w:t> </w:t>
            </w:r>
          </w:p>
          <w:p w:rsidR="00F707F4" w:rsidRPr="00726910" w:rsidRDefault="00707158" w:rsidP="00726910">
            <w:pPr>
              <w:pStyle w:val="z00e1kladn00fd0020text"/>
              <w:spacing w:after="0" w:line="240" w:lineRule="atLeast"/>
              <w:jc w:val="both"/>
            </w:pPr>
            <w:r w:rsidRPr="00707158">
              <w:rPr>
                <w:rStyle w:val="z00e1kladn00fd0020textchar1"/>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tc>
      </w:tr>
      <w:tr w:rsidR="00F707F4" w:rsidRPr="00E9092D" w:rsidTr="00AA107F">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F707F4" w:rsidRPr="00E9092D" w:rsidRDefault="00F707F4" w:rsidP="00AA107F">
            <w:pPr>
              <w:numPr>
                <w:ilvl w:val="0"/>
                <w:numId w:val="1"/>
              </w:numPr>
              <w:ind w:left="450" w:hanging="425"/>
              <w:contextualSpacing/>
              <w:jc w:val="both"/>
              <w:rPr>
                <w:rFonts w:ascii="Times New Roman" w:eastAsia="Calibri" w:hAnsi="Times New Roman" w:cs="Times New Roman"/>
                <w:b/>
              </w:rPr>
            </w:pPr>
            <w:r w:rsidRPr="00E9092D">
              <w:rPr>
                <w:rFonts w:ascii="Times New Roman" w:eastAsia="Calibri" w:hAnsi="Times New Roman" w:cs="Times New Roman"/>
                <w:b/>
              </w:rPr>
              <w:lastRenderedPageBreak/>
              <w:t>Stanovisko Komisie na posudzovanie vybraných vplyvov zo záverečného posúdenia č. 144_2/2021</w:t>
            </w:r>
            <w:r w:rsidRPr="00E9092D">
              <w:rPr>
                <w:rFonts w:ascii="Times New Roman" w:eastAsia="Calibri" w:hAnsi="Times New Roman" w:cs="Times New Roman"/>
              </w:rPr>
              <w:t xml:space="preserve"> (v prípade, ak sa uskutočnilo v zmysle bodu 9.1. Jednotnej metodiky) </w:t>
            </w:r>
          </w:p>
        </w:tc>
      </w:tr>
      <w:tr w:rsidR="00F707F4" w:rsidRPr="00E9092D" w:rsidTr="00AA107F">
        <w:tblPrEx>
          <w:tblBorders>
            <w:insideH w:val="single" w:sz="4" w:space="0" w:color="FFFFFF"/>
            <w:insideV w:val="single" w:sz="4" w:space="0" w:color="FFFFFF"/>
          </w:tblBorders>
        </w:tblPrEx>
        <w:tc>
          <w:tcPr>
            <w:tcW w:w="9176" w:type="dxa"/>
            <w:shd w:val="clear" w:color="auto" w:fill="FFFFFF"/>
          </w:tcPr>
          <w:p w:rsidR="00F707F4" w:rsidRPr="00E9092D" w:rsidRDefault="00F707F4" w:rsidP="00AA107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707F4" w:rsidRPr="00E9092D" w:rsidTr="00AA107F">
              <w:trPr>
                <w:trHeight w:val="396"/>
              </w:trPr>
              <w:tc>
                <w:tcPr>
                  <w:tcW w:w="2552" w:type="dxa"/>
                </w:tcPr>
                <w:p w:rsidR="00F707F4" w:rsidRPr="00E9092D" w:rsidRDefault="004436D6" w:rsidP="00AA107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F707F4" w:rsidRPr="00E9092D">
                        <w:rPr>
                          <w:rFonts w:ascii="Segoe UI Symbol" w:eastAsia="MS Gothic" w:hAnsi="Segoe UI Symbol" w:cs="Segoe UI Symbol"/>
                          <w:b/>
                          <w:sz w:val="20"/>
                          <w:szCs w:val="20"/>
                          <w:lang w:eastAsia="sk-SK"/>
                        </w:rPr>
                        <w:t>☐</w:t>
                      </w:r>
                    </w:sdtContent>
                  </w:sdt>
                  <w:r w:rsidR="00F707F4" w:rsidRPr="00E9092D">
                    <w:rPr>
                      <w:rFonts w:ascii="Times New Roman" w:eastAsia="Times New Roman" w:hAnsi="Times New Roman" w:cs="Times New Roman"/>
                      <w:b/>
                      <w:sz w:val="20"/>
                      <w:szCs w:val="20"/>
                      <w:lang w:eastAsia="sk-SK"/>
                    </w:rPr>
                    <w:t xml:space="preserve">   Súhlasné </w:t>
                  </w:r>
                </w:p>
              </w:tc>
              <w:tc>
                <w:tcPr>
                  <w:tcW w:w="3827" w:type="dxa"/>
                </w:tcPr>
                <w:p w:rsidR="00F707F4" w:rsidRPr="00E9092D" w:rsidRDefault="004436D6" w:rsidP="00AA107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F707F4" w:rsidRPr="00E9092D">
                        <w:rPr>
                          <w:rFonts w:ascii="Segoe UI Symbol" w:eastAsia="MS Gothic" w:hAnsi="Segoe UI Symbol" w:cs="Segoe UI Symbol"/>
                          <w:b/>
                          <w:sz w:val="20"/>
                          <w:szCs w:val="20"/>
                          <w:lang w:eastAsia="sk-SK"/>
                        </w:rPr>
                        <w:t>☐</w:t>
                      </w:r>
                    </w:sdtContent>
                  </w:sdt>
                  <w:r w:rsidR="00F707F4" w:rsidRPr="00E9092D">
                    <w:rPr>
                      <w:rFonts w:ascii="Times New Roman" w:eastAsia="Times New Roman" w:hAnsi="Times New Roman" w:cs="Times New Roman"/>
                      <w:b/>
                      <w:sz w:val="20"/>
                      <w:szCs w:val="20"/>
                      <w:lang w:eastAsia="sk-SK"/>
                    </w:rPr>
                    <w:t xml:space="preserve">  Súhlasné s  návrhom na dopracovanie</w:t>
                  </w:r>
                </w:p>
              </w:tc>
              <w:tc>
                <w:tcPr>
                  <w:tcW w:w="2534" w:type="dxa"/>
                </w:tcPr>
                <w:p w:rsidR="00F707F4" w:rsidRPr="00E9092D" w:rsidRDefault="004436D6" w:rsidP="00AA107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E9092D">
                        <w:rPr>
                          <w:rFonts w:ascii="MS Gothic" w:eastAsia="MS Gothic" w:hAnsi="MS Gothic" w:cs="Times New Roman" w:hint="eastAsia"/>
                          <w:b/>
                          <w:sz w:val="20"/>
                          <w:szCs w:val="20"/>
                          <w:lang w:eastAsia="sk-SK"/>
                        </w:rPr>
                        <w:t>☐</w:t>
                      </w:r>
                    </w:sdtContent>
                  </w:sdt>
                  <w:r w:rsidR="00F707F4" w:rsidRPr="00E9092D">
                    <w:rPr>
                      <w:rFonts w:ascii="Times New Roman" w:eastAsia="Times New Roman" w:hAnsi="Times New Roman" w:cs="Times New Roman"/>
                      <w:b/>
                      <w:sz w:val="20"/>
                      <w:szCs w:val="20"/>
                      <w:lang w:eastAsia="sk-SK"/>
                    </w:rPr>
                    <w:t xml:space="preserve">  Nesúhlasné</w:t>
                  </w:r>
                </w:p>
              </w:tc>
            </w:tr>
          </w:tbl>
          <w:p w:rsidR="00F707F4" w:rsidRPr="00E9092D" w:rsidRDefault="00F707F4" w:rsidP="00AA107F">
            <w:pPr>
              <w:jc w:val="both"/>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b/>
                <w:sz w:val="20"/>
                <w:szCs w:val="20"/>
                <w:lang w:eastAsia="sk-SK"/>
              </w:rPr>
              <w:t>Uveďte pripomienky zo stanoviska Komisie z časti II. spolu s Vaším vyhodnotením:</w:t>
            </w:r>
          </w:p>
        </w:tc>
      </w:tr>
    </w:tbl>
    <w:p w:rsidR="00F707F4" w:rsidRDefault="00F707F4" w:rsidP="00F707F4">
      <w:pPr>
        <w:rPr>
          <w:rFonts w:ascii="Times New Roman" w:hAnsi="Times New Roman" w:cs="Times New Roman"/>
        </w:rPr>
      </w:pPr>
    </w:p>
    <w:p w:rsidR="00AA107F" w:rsidRDefault="00AA107F" w:rsidP="00F707F4">
      <w:pPr>
        <w:rPr>
          <w:rFonts w:ascii="Times New Roman" w:hAnsi="Times New Roman" w:cs="Times New Roman"/>
        </w:rPr>
      </w:pPr>
    </w:p>
    <w:p w:rsidR="00AA107F" w:rsidRDefault="00AA107F"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Default="00F11A09" w:rsidP="00F707F4">
      <w:pPr>
        <w:rPr>
          <w:rFonts w:ascii="Times New Roman" w:hAnsi="Times New Roman" w:cs="Times New Roman"/>
        </w:rPr>
      </w:pPr>
    </w:p>
    <w:p w:rsidR="00F11A09" w:rsidRPr="00E9092D" w:rsidRDefault="00F11A09" w:rsidP="00F707F4">
      <w:pPr>
        <w:rPr>
          <w:rFonts w:ascii="Times New Roman" w:hAnsi="Times New Roman" w:cs="Times New Roman"/>
        </w:rPr>
      </w:pPr>
    </w:p>
    <w:p w:rsidR="00AA107F" w:rsidRPr="0014020C" w:rsidRDefault="00AA107F" w:rsidP="00AA107F">
      <w:pPr>
        <w:jc w:val="center"/>
        <w:rPr>
          <w:rFonts w:ascii="Times New Roman" w:eastAsia="Calibri" w:hAnsi="Times New Roman" w:cs="Times New Roman"/>
          <w:b/>
          <w:sz w:val="28"/>
          <w:szCs w:val="28"/>
        </w:rPr>
      </w:pPr>
      <w:r w:rsidRPr="0014020C">
        <w:rPr>
          <w:rFonts w:ascii="Times New Roman" w:eastAsia="Calibri" w:hAnsi="Times New Roman" w:cs="Times New Roman"/>
          <w:b/>
          <w:sz w:val="28"/>
          <w:szCs w:val="28"/>
        </w:rPr>
        <w:lastRenderedPageBreak/>
        <w:t>Analýza vplyvov na podnikateľské prostredie</w:t>
      </w:r>
    </w:p>
    <w:p w:rsidR="00AA107F" w:rsidRPr="0014020C" w:rsidRDefault="00AA107F" w:rsidP="00AA107F">
      <w:pPr>
        <w:jc w:val="both"/>
        <w:rPr>
          <w:rFonts w:ascii="Times New Roman" w:eastAsia="Calibri" w:hAnsi="Times New Roman" w:cs="Times New Roman"/>
          <w:b/>
          <w:sz w:val="24"/>
          <w:szCs w:val="24"/>
        </w:rPr>
      </w:pPr>
    </w:p>
    <w:p w:rsidR="00AA107F" w:rsidRPr="0014020C" w:rsidRDefault="00AA107F" w:rsidP="00AA107F">
      <w:pPr>
        <w:jc w:val="both"/>
        <w:rPr>
          <w:rFonts w:ascii="Times New Roman" w:eastAsia="Calibri" w:hAnsi="Times New Roman" w:cs="Times New Roman"/>
          <w:b/>
          <w:sz w:val="24"/>
          <w:szCs w:val="24"/>
        </w:rPr>
      </w:pPr>
      <w:r w:rsidRPr="0014020C">
        <w:rPr>
          <w:rFonts w:ascii="Times New Roman" w:eastAsia="Calibri" w:hAnsi="Times New Roman" w:cs="Times New Roman"/>
          <w:b/>
          <w:sz w:val="24"/>
          <w:szCs w:val="24"/>
        </w:rPr>
        <w:t>Názov materiálu:</w:t>
      </w:r>
      <w:r w:rsidRPr="0014020C">
        <w:rPr>
          <w:rFonts w:ascii="Times New Roman" w:eastAsia="Calibri" w:hAnsi="Times New Roman" w:cs="Times New Roman"/>
          <w:sz w:val="24"/>
          <w:szCs w:val="24"/>
        </w:rPr>
        <w:t xml:space="preserve"> Návrh zákona, ktorým sa mení a dopĺňa zákon Národnej rady Slovenskej republiky č. 233/1995 Z. z. o súdnych exekútoroch a exekučnej činnosti (Exekučný poriadok) a o zmene a doplnení ďalších zákonov v znení neskorších predpisov a </w:t>
      </w:r>
      <w:r w:rsidRPr="0014020C">
        <w:rPr>
          <w:rFonts w:ascii="Times New Roman" w:hAnsi="Times New Roman" w:cs="Times New Roman"/>
          <w:sz w:val="24"/>
          <w:szCs w:val="24"/>
        </w:rPr>
        <w:t>ktorým sa mení a dopĺňa zákon č. 8/2009 Z. z. o cestnej premávke a o zmene a doplnení niektorých zákonov v znení neskorších predpisov</w:t>
      </w:r>
      <w:r w:rsidRPr="0014020C">
        <w:rPr>
          <w:rFonts w:ascii="Times New Roman" w:eastAsia="Calibri" w:hAnsi="Times New Roman" w:cs="Times New Roman"/>
          <w:b/>
          <w:sz w:val="24"/>
          <w:szCs w:val="24"/>
        </w:rPr>
        <w:t xml:space="preserve"> </w:t>
      </w:r>
    </w:p>
    <w:p w:rsidR="00AA107F" w:rsidRPr="0014020C" w:rsidRDefault="00AA107F" w:rsidP="00AA107F">
      <w:pPr>
        <w:jc w:val="both"/>
        <w:rPr>
          <w:rFonts w:ascii="Times New Roman" w:eastAsia="Calibri" w:hAnsi="Times New Roman" w:cs="Times New Roman"/>
          <w:sz w:val="24"/>
          <w:szCs w:val="24"/>
        </w:rPr>
      </w:pPr>
      <w:r w:rsidRPr="0014020C">
        <w:rPr>
          <w:rFonts w:ascii="Times New Roman" w:eastAsia="Calibri" w:hAnsi="Times New Roman" w:cs="Times New Roman"/>
          <w:b/>
          <w:sz w:val="24"/>
          <w:szCs w:val="24"/>
        </w:rPr>
        <w:t xml:space="preserve">Predkladateľ: </w:t>
      </w:r>
      <w:r w:rsidRPr="0014020C">
        <w:rPr>
          <w:rFonts w:ascii="Times New Roman" w:eastAsia="Calibri" w:hAnsi="Times New Roman" w:cs="Times New Roman"/>
          <w:sz w:val="24"/>
          <w:szCs w:val="24"/>
        </w:rPr>
        <w:t>Ministerstvo spravodlivosti Slovenskej republiky</w:t>
      </w:r>
    </w:p>
    <w:p w:rsidR="00AA107F" w:rsidRPr="0014020C" w:rsidRDefault="00AA107F" w:rsidP="00AA107F">
      <w:pPr>
        <w:jc w:val="both"/>
        <w:rPr>
          <w:rFonts w:ascii="Times New Roman" w:eastAsia="Calibri" w:hAnsi="Times New Roman" w:cs="Times New Roman"/>
          <w:b/>
          <w:sz w:val="24"/>
          <w:szCs w:val="24"/>
        </w:rPr>
      </w:pPr>
      <w:r w:rsidRPr="0014020C">
        <w:rPr>
          <w:rFonts w:ascii="Times New Roman" w:eastAsia="Calibri" w:hAnsi="Times New Roman" w:cs="Times New Roman"/>
          <w:b/>
          <w:sz w:val="24"/>
          <w:szCs w:val="24"/>
        </w:rPr>
        <w:t>3.1 Náklady regulácie</w:t>
      </w:r>
    </w:p>
    <w:p w:rsidR="00AA107F" w:rsidRPr="0014020C" w:rsidRDefault="00AA107F" w:rsidP="00AA107F">
      <w:pPr>
        <w:tabs>
          <w:tab w:val="left" w:pos="8025"/>
        </w:tabs>
        <w:rPr>
          <w:rFonts w:ascii="Times New Roman" w:eastAsia="Calibri" w:hAnsi="Times New Roman" w:cs="Times New Roman"/>
          <w:bCs/>
          <w:i/>
          <w:iCs/>
          <w:sz w:val="24"/>
          <w:szCs w:val="24"/>
        </w:rPr>
      </w:pPr>
      <w:r w:rsidRPr="0014020C">
        <w:rPr>
          <w:rFonts w:ascii="Times New Roman" w:eastAsia="Calibri" w:hAnsi="Times New Roman" w:cs="Times New Roman"/>
          <w:b/>
          <w:i/>
          <w:iCs/>
          <w:sz w:val="24"/>
          <w:szCs w:val="24"/>
        </w:rPr>
        <w:t xml:space="preserve">3.1.1 Súhrnná tabuľka nákladov regulácie </w:t>
      </w:r>
      <w:r w:rsidRPr="0014020C">
        <w:rPr>
          <w:rFonts w:ascii="Times New Roman" w:eastAsia="Calibri" w:hAnsi="Times New Roman" w:cs="Times New Roman"/>
          <w:b/>
          <w:i/>
          <w:iCs/>
          <w:sz w:val="24"/>
          <w:szCs w:val="24"/>
        </w:rPr>
        <w:tab/>
      </w:r>
    </w:p>
    <w:p w:rsidR="00AA107F" w:rsidRPr="0014020C" w:rsidRDefault="00AA107F" w:rsidP="00AA107F">
      <w:pPr>
        <w:spacing w:after="0"/>
        <w:jc w:val="both"/>
        <w:rPr>
          <w:rFonts w:ascii="Times New Roman" w:eastAsia="Calibri" w:hAnsi="Times New Roman" w:cs="Times New Roman"/>
          <w:b/>
          <w:sz w:val="24"/>
          <w:szCs w:val="24"/>
        </w:rPr>
      </w:pPr>
    </w:p>
    <w:p w:rsidR="00AA107F" w:rsidRPr="0014020C" w:rsidRDefault="00AA107F" w:rsidP="00AA107F">
      <w:pPr>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rsidR="00AA107F" w:rsidRPr="0014020C" w:rsidRDefault="00AA107F" w:rsidP="00AA107F">
      <w:pPr>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14020C">
          <w:rPr>
            <w:rFonts w:ascii="Times New Roman" w:eastAsia="Calibri" w:hAnsi="Times New Roman" w:cs="Times New Roman"/>
            <w:i/>
            <w:color w:val="0563C1"/>
            <w:sz w:val="24"/>
            <w:szCs w:val="24"/>
            <w:u w:val="single"/>
          </w:rPr>
          <w:t>webovom sídle MH SR</w:t>
        </w:r>
      </w:hyperlink>
      <w:r w:rsidRPr="0014020C">
        <w:rPr>
          <w:rFonts w:ascii="Times New Roman" w:eastAsia="Calibri" w:hAnsi="Times New Roman" w:cs="Times New Roman"/>
          <w:i/>
          <w:sz w:val="24"/>
          <w:szCs w:val="24"/>
        </w:rPr>
        <w:t>, (ďalej len „Kalkulačka nákladov“):</w:t>
      </w:r>
    </w:p>
    <w:tbl>
      <w:tblPr>
        <w:tblW w:w="87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AA107F" w:rsidRPr="0014020C" w:rsidTr="00AA107F">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A107F" w:rsidRPr="0014020C" w:rsidRDefault="00AA107F" w:rsidP="00AA107F">
            <w:pPr>
              <w:spacing w:after="0" w:line="240" w:lineRule="auto"/>
              <w:jc w:val="center"/>
              <w:rPr>
                <w:rFonts w:ascii="Times New Roman" w:eastAsia="Times New Roman" w:hAnsi="Times New Roman" w:cs="Times New Roman"/>
                <w:b/>
                <w:bCs/>
                <w:i/>
                <w:iCs/>
                <w:color w:val="000000"/>
                <w:sz w:val="20"/>
                <w:szCs w:val="20"/>
                <w:lang w:eastAsia="sk-SK"/>
              </w:rPr>
            </w:pPr>
            <w:r w:rsidRPr="0014020C">
              <w:rPr>
                <w:rFonts w:ascii="Times New Roman" w:eastAsia="Times New Roman" w:hAnsi="Times New Roman" w:cs="Times New Roman"/>
                <w:b/>
                <w:bCs/>
                <w:i/>
                <w:iCs/>
                <w:color w:val="000000"/>
                <w:sz w:val="20"/>
                <w:szCs w:val="20"/>
                <w:lang w:eastAsia="sk-SK"/>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Zníženie nákladov v € na PP</w:t>
            </w:r>
          </w:p>
        </w:tc>
      </w:tr>
      <w:tr w:rsidR="00AA107F" w:rsidRPr="0014020C" w:rsidTr="00AA107F">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b/>
                <w:bCs/>
                <w:i/>
                <w:iCs/>
                <w:color w:val="000000"/>
                <w:sz w:val="20"/>
                <w:szCs w:val="20"/>
                <w:lang w:eastAsia="sk-SK"/>
              </w:rPr>
            </w:pPr>
            <w:proofErr w:type="spellStart"/>
            <w:r w:rsidRPr="0014020C">
              <w:rPr>
                <w:rFonts w:ascii="Times New Roman" w:eastAsia="Times New Roman" w:hAnsi="Times New Roman" w:cs="Times New Roman"/>
                <w:b/>
                <w:bCs/>
                <w:i/>
                <w:iCs/>
                <w:color w:val="000000"/>
                <w:sz w:val="20"/>
                <w:szCs w:val="20"/>
                <w:lang w:eastAsia="sk-SK"/>
              </w:rPr>
              <w:t>A.Dane</w:t>
            </w:r>
            <w:proofErr w:type="spellEnd"/>
            <w:r w:rsidRPr="0014020C">
              <w:rPr>
                <w:rFonts w:ascii="Times New Roman" w:eastAsia="Times New Roman" w:hAnsi="Times New Roman" w:cs="Times New Roman"/>
                <w:b/>
                <w:bCs/>
                <w:i/>
                <w:iCs/>
                <w:color w:val="000000"/>
                <w:sz w:val="20"/>
                <w:szCs w:val="20"/>
                <w:lang w:eastAsia="sk-SK"/>
              </w:rPr>
              <w:t xml:space="preserve">, odvody, clá a poplatky, ktorých cieľom je znižovať negatívne </w:t>
            </w:r>
            <w:proofErr w:type="spellStart"/>
            <w:r w:rsidRPr="0014020C">
              <w:rPr>
                <w:rFonts w:ascii="Times New Roman" w:eastAsia="Times New Roman" w:hAnsi="Times New Roman" w:cs="Times New Roman"/>
                <w:b/>
                <w:bCs/>
                <w:i/>
                <w:iCs/>
                <w:color w:val="000000"/>
                <w:sz w:val="20"/>
                <w:szCs w:val="20"/>
                <w:lang w:eastAsia="sk-SK"/>
              </w:rPr>
              <w:t>externality</w:t>
            </w:r>
            <w:proofErr w:type="spellEnd"/>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r>
      <w:tr w:rsidR="00AA107F" w:rsidRPr="0014020C" w:rsidTr="00AA107F">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b/>
                <w:bCs/>
                <w:i/>
                <w:iCs/>
                <w:color w:val="000000"/>
                <w:sz w:val="20"/>
                <w:szCs w:val="20"/>
                <w:lang w:eastAsia="sk-SK"/>
              </w:rPr>
            </w:pPr>
            <w:r w:rsidRPr="0014020C">
              <w:rPr>
                <w:rFonts w:ascii="Times New Roman" w:eastAsia="Times New Roman" w:hAnsi="Times New Roman" w:cs="Times New Roman"/>
                <w:b/>
                <w:bCs/>
                <w:i/>
                <w:iCs/>
                <w:color w:val="000000"/>
                <w:sz w:val="20"/>
                <w:szCs w:val="20"/>
                <w:lang w:eastAsia="sk-SK"/>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r>
      <w:tr w:rsidR="00AA107F" w:rsidRPr="0014020C" w:rsidTr="00AA107F">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b/>
                <w:bCs/>
                <w:i/>
                <w:iCs/>
                <w:color w:val="000000"/>
                <w:sz w:val="20"/>
                <w:szCs w:val="20"/>
                <w:lang w:eastAsia="sk-SK"/>
              </w:rPr>
            </w:pPr>
            <w:r w:rsidRPr="0014020C">
              <w:rPr>
                <w:rFonts w:ascii="Times New Roman" w:eastAsia="Times New Roman" w:hAnsi="Times New Roman" w:cs="Times New Roman"/>
                <w:b/>
                <w:bCs/>
                <w:i/>
                <w:iCs/>
                <w:color w:val="000000"/>
                <w:sz w:val="20"/>
                <w:szCs w:val="20"/>
                <w:lang w:eastAsia="sk-SK"/>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r>
      <w:tr w:rsidR="00AA107F" w:rsidRPr="0014020C" w:rsidTr="00AA107F">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b/>
                <w:bCs/>
                <w:i/>
                <w:iCs/>
                <w:color w:val="000000"/>
                <w:sz w:val="20"/>
                <w:szCs w:val="20"/>
                <w:lang w:eastAsia="sk-SK"/>
              </w:rPr>
            </w:pPr>
            <w:r w:rsidRPr="0014020C">
              <w:rPr>
                <w:rFonts w:ascii="Times New Roman" w:eastAsia="Times New Roman" w:hAnsi="Times New Roman" w:cs="Times New Roman"/>
                <w:b/>
                <w:bCs/>
                <w:i/>
                <w:iCs/>
                <w:color w:val="000000"/>
                <w:sz w:val="20"/>
                <w:szCs w:val="20"/>
                <w:lang w:eastAsia="sk-SK"/>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r>
      <w:tr w:rsidR="00AA107F" w:rsidRPr="0014020C" w:rsidTr="00AA107F">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b/>
                <w:bCs/>
                <w:i/>
                <w:iCs/>
                <w:color w:val="000000"/>
                <w:sz w:val="20"/>
                <w:szCs w:val="20"/>
                <w:lang w:eastAsia="sk-SK"/>
              </w:rPr>
            </w:pPr>
            <w:r w:rsidRPr="0014020C">
              <w:rPr>
                <w:rFonts w:ascii="Times New Roman" w:eastAsia="Times New Roman" w:hAnsi="Times New Roman" w:cs="Times New Roman"/>
                <w:b/>
                <w:bCs/>
                <w:i/>
                <w:iCs/>
                <w:color w:val="000000"/>
                <w:sz w:val="20"/>
                <w:szCs w:val="20"/>
                <w:lang w:eastAsia="sk-SK"/>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r>
      <w:tr w:rsidR="00AA107F" w:rsidRPr="0014020C" w:rsidTr="00AA107F">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b/>
                <w:bCs/>
                <w:i/>
                <w:iCs/>
                <w:color w:val="000000"/>
                <w:sz w:val="20"/>
                <w:szCs w:val="20"/>
                <w:lang w:eastAsia="sk-SK"/>
              </w:rPr>
            </w:pPr>
            <w:r w:rsidRPr="0014020C">
              <w:rPr>
                <w:rFonts w:ascii="Times New Roman" w:eastAsia="Times New Roman" w:hAnsi="Times New Roman" w:cs="Times New Roman"/>
                <w:b/>
                <w:bCs/>
                <w:i/>
                <w:iCs/>
                <w:color w:val="000000"/>
                <w:sz w:val="20"/>
                <w:szCs w:val="20"/>
                <w:lang w:eastAsia="sk-SK"/>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 </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 </w:t>
            </w:r>
          </w:p>
        </w:tc>
      </w:tr>
      <w:tr w:rsidR="00AA107F" w:rsidRPr="0014020C" w:rsidTr="00AA107F">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b/>
                <w:bCs/>
                <w:i/>
                <w:iCs/>
                <w:color w:val="000000"/>
                <w:sz w:val="20"/>
                <w:szCs w:val="20"/>
                <w:lang w:eastAsia="sk-SK"/>
              </w:rPr>
            </w:pPr>
            <w:r w:rsidRPr="0014020C">
              <w:rPr>
                <w:rFonts w:ascii="Times New Roman" w:eastAsia="Times New Roman" w:hAnsi="Times New Roman" w:cs="Times New Roman"/>
                <w:b/>
                <w:bCs/>
                <w:i/>
                <w:iCs/>
                <w:color w:val="000000"/>
                <w:sz w:val="20"/>
                <w:szCs w:val="20"/>
                <w:lang w:eastAsia="sk-SK"/>
              </w:rPr>
              <w:t xml:space="preserve">E. Vplyv na </w:t>
            </w:r>
            <w:proofErr w:type="spellStart"/>
            <w:r w:rsidRPr="0014020C">
              <w:rPr>
                <w:rFonts w:ascii="Times New Roman" w:eastAsia="Times New Roman" w:hAnsi="Times New Roman" w:cs="Times New Roman"/>
                <w:b/>
                <w:bCs/>
                <w:i/>
                <w:iCs/>
                <w:color w:val="000000"/>
                <w:sz w:val="20"/>
                <w:szCs w:val="20"/>
                <w:lang w:eastAsia="sk-SK"/>
              </w:rPr>
              <w:t>mikro</w:t>
            </w:r>
            <w:proofErr w:type="spellEnd"/>
            <w:r w:rsidRPr="0014020C">
              <w:rPr>
                <w:rFonts w:ascii="Times New Roman" w:eastAsia="Times New Roman" w:hAnsi="Times New Roman" w:cs="Times New Roman"/>
                <w:b/>
                <w:bCs/>
                <w:i/>
                <w:iCs/>
                <w:color w:val="000000"/>
                <w:sz w:val="20"/>
                <w:szCs w:val="20"/>
                <w:lang w:eastAsia="sk-SK"/>
              </w:rPr>
              <w:t xml:space="preserve">, malé a stredné </w:t>
            </w:r>
            <w:proofErr w:type="spellStart"/>
            <w:r w:rsidRPr="0014020C">
              <w:rPr>
                <w:rFonts w:ascii="Times New Roman" w:eastAsia="Times New Roman" w:hAnsi="Times New Roman" w:cs="Times New Roman"/>
                <w:b/>
                <w:bCs/>
                <w:i/>
                <w:iCs/>
                <w:color w:val="000000"/>
                <w:sz w:val="20"/>
                <w:szCs w:val="20"/>
                <w:lang w:eastAsia="sk-SK"/>
              </w:rPr>
              <w:t>podn</w:t>
            </w:r>
            <w:proofErr w:type="spellEnd"/>
            <w:r w:rsidRPr="0014020C">
              <w:rPr>
                <w:rFonts w:ascii="Times New Roman" w:eastAsia="Times New Roman" w:hAnsi="Times New Roman" w:cs="Times New Roman"/>
                <w:b/>
                <w:bCs/>
                <w:i/>
                <w:iCs/>
                <w:color w:val="000000"/>
                <w:sz w:val="20"/>
                <w:szCs w:val="20"/>
                <w:lang w:eastAsia="sk-SK"/>
              </w:rPr>
              <w:t>.</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r>
      <w:tr w:rsidR="00AA107F" w:rsidRPr="0014020C" w:rsidTr="00AA107F">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b/>
                <w:bCs/>
                <w:i/>
                <w:iCs/>
                <w:color w:val="000000"/>
                <w:sz w:val="20"/>
                <w:szCs w:val="20"/>
                <w:lang w:eastAsia="sk-SK"/>
              </w:rPr>
            </w:pPr>
            <w:r w:rsidRPr="0014020C">
              <w:rPr>
                <w:rFonts w:ascii="Times New Roman" w:eastAsia="Times New Roman" w:hAnsi="Times New Roman" w:cs="Times New Roman"/>
                <w:b/>
                <w:bCs/>
                <w:i/>
                <w:iCs/>
                <w:color w:val="000000"/>
                <w:sz w:val="20"/>
                <w:szCs w:val="20"/>
                <w:lang w:eastAsia="sk-SK"/>
              </w:rPr>
              <w:t>F. Úplná harmonizácia práva EÚ</w:t>
            </w:r>
            <w:r w:rsidRPr="0014020C">
              <w:rPr>
                <w:rFonts w:ascii="Times New Roman" w:eastAsia="Times New Roman" w:hAnsi="Times New Roman" w:cs="Times New Roman"/>
                <w:b/>
                <w:bCs/>
                <w:i/>
                <w:iCs/>
                <w:color w:val="000000"/>
                <w:sz w:val="20"/>
                <w:szCs w:val="20"/>
                <w:lang w:eastAsia="sk-SK"/>
              </w:rPr>
              <w:br/>
            </w:r>
            <w:r w:rsidRPr="0014020C">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14020C">
              <w:rPr>
                <w:rFonts w:ascii="Times New Roman" w:eastAsia="Times New Roman" w:hAnsi="Times New Roman" w:cs="Times New Roman"/>
                <w:i/>
                <w:iCs/>
                <w:color w:val="000000"/>
                <w:sz w:val="16"/>
                <w:szCs w:val="16"/>
                <w:lang w:eastAsia="sk-SK"/>
              </w:rPr>
              <w:t>externality</w:t>
            </w:r>
            <w:proofErr w:type="spellEnd"/>
            <w:r w:rsidRPr="0014020C">
              <w:rPr>
                <w:rFonts w:ascii="Times New Roman" w:eastAsia="Times New Roman" w:hAnsi="Times New Roman" w:cs="Times New Roman"/>
                <w:i/>
                <w:iCs/>
                <w:color w:val="000000"/>
                <w:sz w:val="16"/>
                <w:szCs w:val="16"/>
                <w:lang w:eastAsia="sk-SK"/>
              </w:rPr>
              <w:t>)</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r>
      <w:tr w:rsidR="00AA107F" w:rsidRPr="0014020C" w:rsidTr="00AA107F">
        <w:trPr>
          <w:trHeight w:val="270"/>
        </w:trPr>
        <w:tc>
          <w:tcPr>
            <w:tcW w:w="3780" w:type="dxa"/>
            <w:tcBorders>
              <w:top w:val="nil"/>
              <w:left w:val="nil"/>
              <w:bottom w:val="nil"/>
              <w:right w:val="nil"/>
            </w:tcBorders>
            <w:shd w:val="clear" w:color="auto" w:fill="auto"/>
            <w:noWrap/>
            <w:vAlign w:val="bottom"/>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p>
        </w:tc>
        <w:tc>
          <w:tcPr>
            <w:tcW w:w="1580" w:type="dxa"/>
            <w:tcBorders>
              <w:top w:val="nil"/>
              <w:left w:val="nil"/>
              <w:bottom w:val="nil"/>
              <w:right w:val="nil"/>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sz w:val="20"/>
                <w:szCs w:val="20"/>
                <w:lang w:eastAsia="sk-SK"/>
              </w:rPr>
            </w:pPr>
          </w:p>
        </w:tc>
        <w:tc>
          <w:tcPr>
            <w:tcW w:w="1060" w:type="dxa"/>
            <w:tcBorders>
              <w:top w:val="nil"/>
              <w:left w:val="nil"/>
              <w:bottom w:val="nil"/>
              <w:right w:val="nil"/>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sz w:val="20"/>
                <w:szCs w:val="20"/>
                <w:lang w:eastAsia="sk-SK"/>
              </w:rPr>
            </w:pPr>
          </w:p>
        </w:tc>
        <w:tc>
          <w:tcPr>
            <w:tcW w:w="1360" w:type="dxa"/>
            <w:tcBorders>
              <w:top w:val="nil"/>
              <w:left w:val="nil"/>
              <w:bottom w:val="nil"/>
              <w:right w:val="nil"/>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sz w:val="20"/>
                <w:szCs w:val="20"/>
                <w:lang w:eastAsia="sk-SK"/>
              </w:rPr>
            </w:pPr>
          </w:p>
        </w:tc>
      </w:tr>
      <w:tr w:rsidR="00AA107F" w:rsidRPr="0014020C" w:rsidTr="00AA107F">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i/>
                <w:iCs/>
                <w:color w:val="000000"/>
                <w:sz w:val="20"/>
                <w:szCs w:val="20"/>
                <w:lang w:eastAsia="sk-SK"/>
              </w:rPr>
            </w:pPr>
            <w:r w:rsidRPr="0014020C">
              <w:rPr>
                <w:rFonts w:ascii="Times New Roman" w:eastAsia="Times New Roman" w:hAnsi="Times New Roman" w:cs="Times New Roman"/>
                <w:i/>
                <w:iCs/>
                <w:color w:val="000000"/>
                <w:sz w:val="20"/>
                <w:szCs w:val="20"/>
                <w:lang w:eastAsia="sk-SK"/>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AA107F" w:rsidRPr="0014020C" w:rsidRDefault="00AA107F" w:rsidP="00AA107F">
            <w:pPr>
              <w:spacing w:after="0" w:line="240" w:lineRule="auto"/>
              <w:jc w:val="center"/>
              <w:rPr>
                <w:rFonts w:ascii="Times New Roman" w:eastAsia="Times New Roman" w:hAnsi="Times New Roman" w:cs="Times New Roman"/>
                <w:color w:val="000000"/>
                <w:sz w:val="20"/>
                <w:szCs w:val="20"/>
                <w:lang w:eastAsia="sk-SK"/>
              </w:rPr>
            </w:pPr>
            <w:r w:rsidRPr="0014020C">
              <w:rPr>
                <w:rFonts w:ascii="Times New Roman" w:eastAsia="Times New Roman" w:hAnsi="Times New Roman" w:cs="Times New Roman"/>
                <w:color w:val="000000"/>
                <w:sz w:val="20"/>
                <w:szCs w:val="20"/>
                <w:lang w:eastAsia="sk-SK"/>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AA107F" w:rsidRPr="0014020C" w:rsidRDefault="00AA107F" w:rsidP="00AA107F">
            <w:pPr>
              <w:spacing w:after="0" w:line="240" w:lineRule="auto"/>
              <w:jc w:val="center"/>
              <w:rPr>
                <w:rFonts w:ascii="Times New Roman" w:eastAsia="Times New Roman" w:hAnsi="Times New Roman" w:cs="Times New Roman"/>
                <w:color w:val="000000"/>
                <w:sz w:val="20"/>
                <w:szCs w:val="20"/>
                <w:lang w:eastAsia="sk-SK"/>
              </w:rPr>
            </w:pPr>
            <w:r w:rsidRPr="0014020C">
              <w:rPr>
                <w:rFonts w:ascii="Times New Roman" w:eastAsia="Times New Roman" w:hAnsi="Times New Roman" w:cs="Times New Roman"/>
                <w:color w:val="000000"/>
                <w:sz w:val="20"/>
                <w:szCs w:val="20"/>
                <w:lang w:eastAsia="sk-SK"/>
              </w:rPr>
              <w:t>OUT</w:t>
            </w:r>
          </w:p>
        </w:tc>
      </w:tr>
      <w:tr w:rsidR="00AA107F" w:rsidRPr="0014020C" w:rsidTr="00AA107F">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AA107F" w:rsidRPr="0014020C" w:rsidRDefault="00AA107F" w:rsidP="00AA107F">
            <w:pPr>
              <w:spacing w:after="0" w:line="240" w:lineRule="auto"/>
              <w:rPr>
                <w:rFonts w:ascii="Times New Roman" w:eastAsia="Times New Roman" w:hAnsi="Times New Roman" w:cs="Times New Roman"/>
                <w:i/>
                <w:iCs/>
                <w:color w:val="000000"/>
                <w:sz w:val="20"/>
                <w:szCs w:val="20"/>
                <w:lang w:eastAsia="sk-SK"/>
              </w:rPr>
            </w:pPr>
            <w:r w:rsidRPr="0014020C">
              <w:rPr>
                <w:rFonts w:ascii="Times New Roman" w:eastAsia="Times New Roman" w:hAnsi="Times New Roman" w:cs="Times New Roman"/>
                <w:i/>
                <w:iCs/>
                <w:color w:val="000000"/>
                <w:sz w:val="20"/>
                <w:szCs w:val="20"/>
                <w:lang w:eastAsia="sk-SK"/>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AA107F" w:rsidRPr="0014020C" w:rsidRDefault="00AA107F" w:rsidP="00AA107F">
            <w:pPr>
              <w:spacing w:after="0" w:line="240" w:lineRule="auto"/>
              <w:jc w:val="center"/>
              <w:rPr>
                <w:rFonts w:ascii="Times New Roman" w:eastAsia="Times New Roman" w:hAnsi="Times New Roman" w:cs="Times New Roman"/>
                <w:b/>
                <w:bCs/>
                <w:color w:val="000000"/>
                <w:sz w:val="20"/>
                <w:szCs w:val="20"/>
                <w:lang w:eastAsia="sk-SK"/>
              </w:rPr>
            </w:pPr>
            <w:r w:rsidRPr="0014020C">
              <w:rPr>
                <w:rFonts w:ascii="Times New Roman" w:eastAsia="Times New Roman" w:hAnsi="Times New Roman" w:cs="Times New Roman"/>
                <w:b/>
                <w:bCs/>
                <w:color w:val="000000"/>
                <w:sz w:val="20"/>
                <w:szCs w:val="20"/>
                <w:lang w:eastAsia="sk-SK"/>
              </w:rPr>
              <w:t>0</w:t>
            </w:r>
          </w:p>
        </w:tc>
      </w:tr>
    </w:tbl>
    <w:p w:rsidR="00AA107F" w:rsidRPr="0014020C" w:rsidRDefault="00AA107F" w:rsidP="00AA107F">
      <w:pPr>
        <w:rPr>
          <w:rFonts w:ascii="Times New Roman" w:eastAsia="Calibri" w:hAnsi="Times New Roman" w:cs="Times New Roman"/>
          <w:b/>
          <w:sz w:val="24"/>
          <w:szCs w:val="24"/>
        </w:rPr>
      </w:pPr>
    </w:p>
    <w:p w:rsidR="00AA107F" w:rsidRPr="0014020C" w:rsidRDefault="00AA107F" w:rsidP="00AA107F">
      <w:pPr>
        <w:rPr>
          <w:rFonts w:ascii="Times New Roman" w:eastAsia="Calibri" w:hAnsi="Times New Roman" w:cs="Times New Roman"/>
          <w:b/>
          <w:sz w:val="24"/>
          <w:szCs w:val="24"/>
        </w:rPr>
        <w:sectPr w:rsidR="00AA107F" w:rsidRPr="0014020C" w:rsidSect="00F11A09">
          <w:footerReference w:type="default" r:id="rId10"/>
          <w:pgSz w:w="11906" w:h="16838"/>
          <w:pgMar w:top="993" w:right="1417" w:bottom="1417" w:left="1417" w:header="708" w:footer="708" w:gutter="0"/>
          <w:pgNumType w:start="1"/>
          <w:cols w:space="708"/>
          <w:titlePg/>
          <w:docGrid w:linePitch="360"/>
        </w:sectPr>
      </w:pPr>
    </w:p>
    <w:p w:rsidR="00AA107F" w:rsidRPr="0014020C" w:rsidRDefault="00AA107F" w:rsidP="00AA107F">
      <w:pPr>
        <w:rPr>
          <w:rFonts w:ascii="Times New Roman" w:eastAsia="Calibri" w:hAnsi="Times New Roman" w:cs="Times New Roman"/>
          <w:b/>
          <w:i/>
          <w:iCs/>
          <w:sz w:val="24"/>
          <w:szCs w:val="24"/>
        </w:rPr>
      </w:pPr>
      <w:r w:rsidRPr="0014020C">
        <w:rPr>
          <w:rFonts w:ascii="Times New Roman" w:eastAsia="Calibri" w:hAnsi="Times New Roman" w:cs="Times New Roman"/>
          <w:b/>
          <w:i/>
          <w:iCs/>
          <w:sz w:val="24"/>
          <w:szCs w:val="24"/>
        </w:rPr>
        <w:lastRenderedPageBreak/>
        <w:t>3.1.2 Výpočty vplyvov jednotlivých regulácií na zmeny v nákladoch podnikateľov</w:t>
      </w:r>
      <w:r w:rsidRPr="0014020C">
        <w:rPr>
          <w:rFonts w:ascii="Times New Roman" w:eastAsia="Calibri" w:hAnsi="Times New Roman" w:cs="Times New Roman"/>
          <w:i/>
          <w:sz w:val="24"/>
          <w:szCs w:val="24"/>
        </w:rPr>
        <w:tab/>
      </w:r>
      <w:r w:rsidRPr="0014020C">
        <w:rPr>
          <w:rFonts w:ascii="Times New Roman" w:eastAsia="Calibri" w:hAnsi="Times New Roman" w:cs="Times New Roman"/>
          <w:i/>
          <w:sz w:val="24"/>
          <w:szCs w:val="24"/>
        </w:rPr>
        <w:tab/>
      </w:r>
      <w:r w:rsidRPr="0014020C">
        <w:rPr>
          <w:rFonts w:ascii="Times New Roman" w:eastAsia="Calibri" w:hAnsi="Times New Roman" w:cs="Times New Roman"/>
          <w:i/>
          <w:sz w:val="24"/>
          <w:szCs w:val="24"/>
        </w:rPr>
        <w:tab/>
      </w:r>
      <w:r w:rsidRPr="0014020C">
        <w:rPr>
          <w:rFonts w:ascii="Times New Roman" w:eastAsia="Calibri" w:hAnsi="Times New Roman" w:cs="Times New Roman"/>
          <w:i/>
          <w:sz w:val="24"/>
          <w:szCs w:val="24"/>
        </w:rPr>
        <w:tab/>
      </w:r>
      <w:r w:rsidRPr="0014020C">
        <w:rPr>
          <w:rFonts w:ascii="Times New Roman" w:eastAsia="Calibri" w:hAnsi="Times New Roman" w:cs="Times New Roman"/>
          <w:i/>
          <w:sz w:val="24"/>
          <w:szCs w:val="24"/>
        </w:rPr>
        <w:tab/>
      </w:r>
      <w:r w:rsidRPr="0014020C">
        <w:rPr>
          <w:rFonts w:ascii="Times New Roman" w:eastAsia="Calibri" w:hAnsi="Times New Roman" w:cs="Times New Roman"/>
          <w:i/>
          <w:sz w:val="24"/>
          <w:szCs w:val="24"/>
        </w:rPr>
        <w:tab/>
      </w:r>
      <w:r w:rsidRPr="0014020C">
        <w:rPr>
          <w:rFonts w:ascii="Times New Roman" w:eastAsia="Calibri" w:hAnsi="Times New Roman" w:cs="Times New Roman"/>
          <w:i/>
          <w:sz w:val="24"/>
          <w:szCs w:val="24"/>
        </w:rPr>
        <w:tab/>
      </w:r>
      <w:r w:rsidRPr="0014020C">
        <w:rPr>
          <w:rFonts w:ascii="Times New Roman" w:eastAsia="Calibri" w:hAnsi="Times New Roman" w:cs="Times New Roman"/>
          <w:i/>
          <w:sz w:val="24"/>
          <w:szCs w:val="24"/>
        </w:rPr>
        <w:tab/>
      </w:r>
    </w:p>
    <w:p w:rsidR="00AA107F" w:rsidRPr="0014020C" w:rsidRDefault="00AA107F" w:rsidP="00AA107F">
      <w:pPr>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Tabuľka č. 2: Výpočet vplyvov jednotlivých regulácií (nahraďte rovnakou tabuľkou po vyplnení Kalkulačky nákladov):</w:t>
      </w:r>
    </w:p>
    <w:p w:rsidR="00AA107F" w:rsidRPr="0014020C" w:rsidRDefault="00AA107F" w:rsidP="00AA107F">
      <w:pPr>
        <w:jc w:val="both"/>
        <w:rPr>
          <w:rFonts w:ascii="Times New Roman" w:eastAsia="Calibri" w:hAnsi="Times New Roman" w:cs="Times New Roman"/>
          <w:i/>
          <w:sz w:val="24"/>
          <w:szCs w:val="24"/>
        </w:rPr>
      </w:pPr>
    </w:p>
    <w:p w:rsidR="00AA107F" w:rsidRPr="0014020C" w:rsidRDefault="00AA107F" w:rsidP="00AA107F">
      <w:pPr>
        <w:jc w:val="both"/>
        <w:rPr>
          <w:rFonts w:ascii="Times New Roman" w:eastAsia="Calibri" w:hAnsi="Times New Roman" w:cs="Times New Roman"/>
          <w:i/>
        </w:rPr>
      </w:pPr>
    </w:p>
    <w:p w:rsidR="00AA107F" w:rsidRPr="0014020C" w:rsidRDefault="00AA107F" w:rsidP="00AA107F">
      <w:pPr>
        <w:jc w:val="both"/>
        <w:rPr>
          <w:rFonts w:ascii="Times New Roman" w:eastAsia="Calibri" w:hAnsi="Times New Roman" w:cs="Times New Roman"/>
          <w:b/>
          <w:bCs/>
          <w:i/>
          <w:sz w:val="24"/>
          <w:szCs w:val="24"/>
        </w:rPr>
        <w:sectPr w:rsidR="00AA107F" w:rsidRPr="0014020C" w:rsidSect="00AA107F">
          <w:pgSz w:w="16838" w:h="11906" w:orient="landscape"/>
          <w:pgMar w:top="1417" w:right="1417" w:bottom="1417" w:left="1417" w:header="708" w:footer="708" w:gutter="0"/>
          <w:cols w:space="708"/>
          <w:docGrid w:linePitch="360"/>
        </w:sectPr>
      </w:pPr>
    </w:p>
    <w:p w:rsidR="00AA107F" w:rsidRPr="0014020C" w:rsidRDefault="00AA107F" w:rsidP="00AA107F">
      <w:pPr>
        <w:jc w:val="both"/>
        <w:rPr>
          <w:rFonts w:ascii="Times New Roman" w:eastAsia="Calibri" w:hAnsi="Times New Roman" w:cs="Times New Roman"/>
          <w:b/>
          <w:bCs/>
          <w:i/>
          <w:sz w:val="24"/>
          <w:szCs w:val="24"/>
          <w:u w:val="single"/>
        </w:rPr>
      </w:pPr>
      <w:r w:rsidRPr="0014020C">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rsidR="00AA107F" w:rsidRPr="0014020C" w:rsidRDefault="00AA107F" w:rsidP="00AA107F">
      <w:pPr>
        <w:jc w:val="both"/>
        <w:rPr>
          <w:rFonts w:ascii="Times New Roman" w:eastAsia="Calibri" w:hAnsi="Times New Roman" w:cs="Times New Roman"/>
          <w:bCs/>
          <w:i/>
          <w:iCs/>
          <w:color w:val="000000"/>
          <w:sz w:val="24"/>
          <w:szCs w:val="24"/>
        </w:rPr>
      </w:pPr>
      <w:r w:rsidRPr="0014020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14020C">
        <w:rPr>
          <w:rFonts w:ascii="Times New Roman" w:eastAsia="Calibri" w:hAnsi="Times New Roman" w:cs="Times New Roman"/>
          <w:bCs/>
          <w:i/>
          <w:iCs/>
          <w:color w:val="000000"/>
          <w:sz w:val="24"/>
          <w:szCs w:val="24"/>
        </w:rPr>
        <w:t>link</w:t>
      </w:r>
      <w:proofErr w:type="spellEnd"/>
      <w:r w:rsidRPr="0014020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 a poplatky, ktorých cieľom je znižovať negatívne </w:t>
      </w:r>
      <w:proofErr w:type="spellStart"/>
      <w:r w:rsidRPr="0014020C">
        <w:rPr>
          <w:rFonts w:ascii="Times New Roman" w:eastAsia="Calibri" w:hAnsi="Times New Roman" w:cs="Times New Roman"/>
          <w:bCs/>
          <w:i/>
          <w:iCs/>
          <w:color w:val="000000"/>
          <w:sz w:val="24"/>
          <w:szCs w:val="24"/>
        </w:rPr>
        <w:t>externality</w:t>
      </w:r>
      <w:proofErr w:type="spellEnd"/>
      <w:r w:rsidRPr="0014020C">
        <w:rPr>
          <w:rFonts w:ascii="Times New Roman" w:eastAsia="Calibri" w:hAnsi="Times New Roman" w:cs="Times New Roman"/>
          <w:bCs/>
          <w:i/>
          <w:iCs/>
          <w:color w:val="000000"/>
          <w:sz w:val="24"/>
          <w:szCs w:val="24"/>
        </w:rPr>
        <w:t xml:space="preserve">, B. Iné poplatky, C. Nepriame finančné náklady, D. Administratívne náklady). Rozčleňte ich a vypočítajte v súlade s metodickým postupom. </w:t>
      </w:r>
    </w:p>
    <w:p w:rsidR="00AA107F" w:rsidRPr="0014020C" w:rsidRDefault="00AA107F" w:rsidP="00AA107F">
      <w:pPr>
        <w:jc w:val="both"/>
        <w:rPr>
          <w:rFonts w:ascii="Times New Roman" w:eastAsia="Calibri" w:hAnsi="Times New Roman" w:cs="Times New Roman"/>
          <w:b/>
          <w:sz w:val="24"/>
          <w:szCs w:val="24"/>
        </w:rPr>
      </w:pPr>
      <w:r w:rsidRPr="0014020C">
        <w:rPr>
          <w:rFonts w:ascii="Times New Roman" w:eastAsia="Calibri" w:hAnsi="Times New Roman" w:cs="Times New Roman"/>
          <w:b/>
          <w:sz w:val="24"/>
          <w:szCs w:val="24"/>
        </w:rPr>
        <w:t>3.2 Vyhodnotenie konzultácií s podnikateľskými subjektmi pred predbežným pripomienkovým konaním</w:t>
      </w:r>
    </w:p>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14020C">
        <w:rPr>
          <w:rFonts w:ascii="Times New Roman" w:eastAsia="Calibri" w:hAnsi="Times New Roman" w:cs="Times New Roman"/>
          <w:i/>
          <w:sz w:val="24"/>
          <w:szCs w:val="24"/>
        </w:rPr>
        <w:t>link</w:t>
      </w:r>
      <w:proofErr w:type="spellEnd"/>
      <w:r w:rsidRPr="0014020C">
        <w:rPr>
          <w:rFonts w:ascii="Times New Roman" w:eastAsia="Calibri" w:hAnsi="Times New Roman" w:cs="Times New Roman"/>
          <w:i/>
          <w:sz w:val="24"/>
          <w:szCs w:val="24"/>
        </w:rPr>
        <w:t xml:space="preserve"> na webovú stránku, na ktorej boli konzultácie zverejnené. </w:t>
      </w:r>
    </w:p>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 xml:space="preserve">Uveďte hlavné body konzultácií a ich závery. </w:t>
      </w:r>
    </w:p>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AA107F" w:rsidRPr="0014020C" w:rsidRDefault="00AA107F" w:rsidP="00AA107F">
      <w:pPr>
        <w:spacing w:before="120" w:after="120" w:line="276" w:lineRule="auto"/>
        <w:jc w:val="both"/>
        <w:rPr>
          <w:rFonts w:ascii="Times New Roman" w:hAnsi="Times New Roman" w:cs="Times New Roman"/>
          <w:sz w:val="24"/>
          <w:szCs w:val="24"/>
        </w:rPr>
      </w:pPr>
      <w:r w:rsidRPr="0014020C">
        <w:rPr>
          <w:rFonts w:ascii="Times New Roman" w:hAnsi="Times New Roman" w:cs="Times New Roman"/>
          <w:sz w:val="24"/>
          <w:szCs w:val="24"/>
        </w:rPr>
        <w:tab/>
        <w:t xml:space="preserve">Dňa 24. júna 2020 bola zverejnená predbežná informácia podľa § 9 zákona č. 400/2015 Z. z. o tvorbe právnych predpisov a o Zbierke zákonov Slovenskej republiky a o zmene a doplnení niektorých zákonov k návrhu zákona, ktorým sa mení a dopĺňa zákon č. 161/2015 Z. z. Civilný </w:t>
      </w:r>
      <w:proofErr w:type="spellStart"/>
      <w:r w:rsidRPr="0014020C">
        <w:rPr>
          <w:rFonts w:ascii="Times New Roman" w:hAnsi="Times New Roman" w:cs="Times New Roman"/>
          <w:sz w:val="24"/>
          <w:szCs w:val="24"/>
        </w:rPr>
        <w:t>mimosporový</w:t>
      </w:r>
      <w:proofErr w:type="spellEnd"/>
      <w:r w:rsidRPr="0014020C">
        <w:rPr>
          <w:rFonts w:ascii="Times New Roman" w:hAnsi="Times New Roman" w:cs="Times New Roman"/>
          <w:sz w:val="24"/>
          <w:szCs w:val="24"/>
        </w:rPr>
        <w:t xml:space="preserve"> poriadok v znení neskorších predpisov a o zmene a doplnení ďalších zákonov, v rámci ktorej bol okrem iného deklarovaný cieľ pripravovanej právnej úpravy v súlade so záväzkami vyplývajúcimi z Programového vyhlásenia vlády Slovenskej republiky na roky 2020 – 2024 zefektívniť uspokojovanie práv na nepeňažné plnenia, ktoré sú vymáhané v exekučnom konaní.</w:t>
      </w:r>
    </w:p>
    <w:p w:rsidR="00AA107F" w:rsidRPr="0014020C" w:rsidRDefault="00AA107F" w:rsidP="00AA107F">
      <w:pPr>
        <w:spacing w:before="120" w:after="120" w:line="276" w:lineRule="auto"/>
        <w:jc w:val="both"/>
        <w:rPr>
          <w:rFonts w:ascii="Times New Roman" w:hAnsi="Times New Roman" w:cs="Times New Roman"/>
          <w:sz w:val="24"/>
          <w:szCs w:val="24"/>
        </w:rPr>
      </w:pPr>
      <w:r w:rsidRPr="0014020C">
        <w:rPr>
          <w:rFonts w:ascii="Times New Roman" w:hAnsi="Times New Roman" w:cs="Times New Roman"/>
          <w:sz w:val="24"/>
          <w:szCs w:val="24"/>
        </w:rPr>
        <w:tab/>
        <w:t xml:space="preserve">V súlade s deklarovaným cieľom bol dňa 28. augusta 2020 predložený do medzirezortného pripomienkového konania návrh zákona, ktorým sa mení a dopĺňa zákon č. 161/2015 Z. z. Civilný </w:t>
      </w:r>
      <w:proofErr w:type="spellStart"/>
      <w:r w:rsidRPr="0014020C">
        <w:rPr>
          <w:rFonts w:ascii="Times New Roman" w:hAnsi="Times New Roman" w:cs="Times New Roman"/>
          <w:sz w:val="24"/>
          <w:szCs w:val="24"/>
        </w:rPr>
        <w:t>mimosporový</w:t>
      </w:r>
      <w:proofErr w:type="spellEnd"/>
      <w:r w:rsidRPr="0014020C">
        <w:rPr>
          <w:rFonts w:ascii="Times New Roman" w:hAnsi="Times New Roman" w:cs="Times New Roman"/>
          <w:sz w:val="24"/>
          <w:szCs w:val="24"/>
        </w:rPr>
        <w:t xml:space="preserve"> poriadok v znení neskorších predpisov a o zmene a doplnení ďalších zákonov, ktorý obsahoval aj návrh právnej úpravy zákona Národnej rady Slovenskej republiky č. 233/1995 Z. z. o súdnych exekútoroch a exekučnej činnosti (Exekučný poriadok) a o zmene a doplnení ďalších zákonov v znení neskorších predpisov (ďalej len „Exekučný poriadok“), ktorá je predmetom aj tohto legislatívneho procesu. Medzirezortné pripomienkové konanie bolo ukončené dňa 21. septembra 2020. Tento materiál bol následne predložený do ďalšieho štádia legislatívneho procesu, avšak bez úpravy Exekučného poriadku, nakoľko v tomto prípade nebol odstránený rozpor s Ministerstvom práce, sociálnych vecí a rodiny Slovenskej republiky ohľadne zavádzania novej právnej úpravy a posilňovania postavenia exekútora pred prijatím a vykonaním exekučnej amnestie. Nakoľko v medziobdobí došlo k prijatiu opatrení, ktoré slúžia práve na odstránenie negatívnych dopadov vedených exekučných konaní na nízkopríjmové domácnosti a domácnosti ohrozené chudobou, materiál sa opätovne predkladá do medzirezortného pripomienkového konania po jeho úprave a dopracovaní aj vzhľadom na uplatnené pripomienky v pôvodnom medzirezortnom pripomienkovom konaní.</w:t>
      </w:r>
    </w:p>
    <w:p w:rsidR="00AA107F" w:rsidRPr="0014020C" w:rsidRDefault="00AA107F" w:rsidP="00AA107F">
      <w:pPr>
        <w:spacing w:after="0"/>
        <w:jc w:val="both"/>
        <w:rPr>
          <w:rFonts w:ascii="Times New Roman" w:eastAsia="Calibri" w:hAnsi="Times New Roman" w:cs="Times New Roman"/>
          <w:sz w:val="24"/>
          <w:szCs w:val="24"/>
          <w:u w:val="single"/>
        </w:rPr>
      </w:pPr>
      <w:r w:rsidRPr="0014020C">
        <w:rPr>
          <w:rFonts w:ascii="Times New Roman" w:hAnsi="Times New Roman" w:cs="Times New Roman"/>
          <w:sz w:val="24"/>
          <w:szCs w:val="24"/>
        </w:rPr>
        <w:lastRenderedPageBreak/>
        <w:tab/>
        <w:t>Aktuálny materiál bol konzultovaný so zástupcami odbornej praxe a so zástupcami Slovenskej komory exekútorov, ktorí k nemu uplatnili pripomienky a ktoré boli čiastočne do materiálu aj zapracované po realizácií diskusií k pripravovaným zmenám. Materiál bol súčasne konzultovaný aj so zástupcami Ministerstva vnútra Slovenskej republiky, a to najmä v súvislosti so zavedením nových donucovacích opatrení vo forme zadržania vodičského preukazu a zadržania osvedčenia o evidencii vozidla.</w:t>
      </w:r>
    </w:p>
    <w:p w:rsidR="00AA107F" w:rsidRPr="0014020C" w:rsidRDefault="00AA107F" w:rsidP="00AA107F">
      <w:pPr>
        <w:spacing w:after="0"/>
        <w:jc w:val="both"/>
        <w:rPr>
          <w:rFonts w:ascii="Times New Roman" w:eastAsia="Calibri" w:hAnsi="Times New Roman" w:cs="Times New Roman"/>
          <w:i/>
          <w:sz w:val="24"/>
          <w:szCs w:val="24"/>
        </w:rPr>
      </w:pPr>
    </w:p>
    <w:p w:rsidR="00AA107F" w:rsidRPr="0014020C" w:rsidRDefault="00AA107F" w:rsidP="00AA107F">
      <w:pPr>
        <w:jc w:val="both"/>
        <w:rPr>
          <w:rFonts w:ascii="Times New Roman" w:eastAsia="Calibri" w:hAnsi="Times New Roman" w:cs="Times New Roman"/>
          <w:b/>
          <w:sz w:val="24"/>
          <w:szCs w:val="24"/>
        </w:rPr>
      </w:pPr>
      <w:bookmarkStart w:id="0" w:name="_Hlk47698091"/>
      <w:r w:rsidRPr="0014020C">
        <w:rPr>
          <w:rFonts w:ascii="Times New Roman" w:eastAsia="Calibri" w:hAnsi="Times New Roman" w:cs="Times New Roman"/>
          <w:b/>
          <w:sz w:val="24"/>
          <w:szCs w:val="24"/>
        </w:rPr>
        <w:t>3.3 Vplyvy na konkurencieschopnosť a produktivitu</w:t>
      </w:r>
    </w:p>
    <w:bookmarkEnd w:id="0"/>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Dochádza k vytvoreniu resp. k zmene bariér na trhu?</w:t>
      </w:r>
    </w:p>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14020C">
        <w:rPr>
          <w:rFonts w:ascii="Times New Roman" w:eastAsia="Calibri" w:hAnsi="Times New Roman" w:cs="Times New Roman"/>
          <w:i/>
          <w:sz w:val="24"/>
          <w:szCs w:val="24"/>
        </w:rPr>
        <w:t>mikro</w:t>
      </w:r>
      <w:proofErr w:type="spellEnd"/>
      <w:r w:rsidRPr="0014020C">
        <w:rPr>
          <w:rFonts w:ascii="Times New Roman" w:eastAsia="Calibri" w:hAnsi="Times New Roman" w:cs="Times New Roman"/>
          <w:i/>
          <w:sz w:val="24"/>
          <w:szCs w:val="24"/>
        </w:rPr>
        <w:t xml:space="preserve">, malé a stredné podniky tzv. MSP)? </w:t>
      </w:r>
    </w:p>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 xml:space="preserve">Ovplyvní dostupnosť základných zdrojov (financie, pracovná sila, suroviny, mechanizmy, energie atď.)? </w:t>
      </w:r>
    </w:p>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Ovplyvňuje zmena regulácie inovácie, vedu a výskum?</w:t>
      </w:r>
    </w:p>
    <w:p w:rsidR="00AA107F" w:rsidRPr="0014020C" w:rsidRDefault="00AA107F" w:rsidP="00AA107F">
      <w:pPr>
        <w:spacing w:after="0"/>
        <w:jc w:val="both"/>
        <w:rPr>
          <w:rFonts w:ascii="Times New Roman" w:eastAsia="Calibri" w:hAnsi="Times New Roman" w:cs="Times New Roman"/>
          <w:i/>
          <w:iCs/>
          <w:sz w:val="24"/>
          <w:szCs w:val="24"/>
        </w:rPr>
      </w:pPr>
      <w:r w:rsidRPr="0014020C">
        <w:rPr>
          <w:rFonts w:ascii="Times New Roman" w:eastAsia="Calibri" w:hAnsi="Times New Roman" w:cs="Times New Roman"/>
          <w:i/>
          <w:iCs/>
          <w:sz w:val="24"/>
          <w:szCs w:val="24"/>
        </w:rPr>
        <w:t>Ako prispieva zmena regulácie k cieľu Slovenska mať najlepšie podnikateľské prostredie spomedzi susediacich krajín EÚ?</w:t>
      </w:r>
    </w:p>
    <w:p w:rsidR="00AA107F" w:rsidRPr="0014020C" w:rsidRDefault="00AA107F" w:rsidP="00AA107F">
      <w:pPr>
        <w:spacing w:after="0"/>
        <w:jc w:val="both"/>
        <w:rPr>
          <w:rFonts w:ascii="Times New Roman" w:eastAsia="Calibri" w:hAnsi="Times New Roman" w:cs="Times New Roman"/>
          <w:i/>
          <w:iCs/>
          <w:sz w:val="24"/>
          <w:szCs w:val="24"/>
        </w:rPr>
      </w:pPr>
    </w:p>
    <w:p w:rsidR="00AA107F" w:rsidRPr="0014020C" w:rsidRDefault="00AA107F" w:rsidP="00AA107F">
      <w:pPr>
        <w:ind w:firstLine="708"/>
        <w:jc w:val="both"/>
        <w:rPr>
          <w:rFonts w:ascii="Times New Roman" w:eastAsia="Calibri" w:hAnsi="Times New Roman" w:cs="Times New Roman"/>
          <w:sz w:val="24"/>
          <w:szCs w:val="24"/>
        </w:rPr>
      </w:pPr>
      <w:r w:rsidRPr="0014020C">
        <w:rPr>
          <w:rFonts w:ascii="Times New Roman" w:eastAsia="Calibri" w:hAnsi="Times New Roman" w:cs="Times New Roman"/>
          <w:iCs/>
          <w:sz w:val="24"/>
          <w:szCs w:val="24"/>
        </w:rPr>
        <w:t>Navrhovaná predkladaná legislatíva nevytvára a ani nemení zmeny bariér na podnikateľskom trhu. Rovnako sa po úprave Exekučného poriadku v legislatívnom procese nebude v porovnateľnej situácii s niektorými podnikmi zaobchádzať rôznymi spôsobmi. Predkladaný n</w:t>
      </w:r>
      <w:r w:rsidRPr="0014020C">
        <w:rPr>
          <w:rFonts w:ascii="Times New Roman" w:eastAsia="Calibri" w:hAnsi="Times New Roman" w:cs="Times New Roman"/>
          <w:sz w:val="24"/>
          <w:szCs w:val="24"/>
        </w:rPr>
        <w:t xml:space="preserve">ávrh zákona nevytvára špeciálne režimy pre </w:t>
      </w:r>
      <w:proofErr w:type="spellStart"/>
      <w:r w:rsidRPr="0014020C">
        <w:rPr>
          <w:rFonts w:ascii="Times New Roman" w:eastAsia="Calibri" w:hAnsi="Times New Roman" w:cs="Times New Roman"/>
          <w:sz w:val="24"/>
          <w:szCs w:val="24"/>
        </w:rPr>
        <w:t>mikro</w:t>
      </w:r>
      <w:proofErr w:type="spellEnd"/>
      <w:r w:rsidRPr="0014020C">
        <w:rPr>
          <w:rFonts w:ascii="Times New Roman" w:eastAsia="Calibri" w:hAnsi="Times New Roman" w:cs="Times New Roman"/>
          <w:sz w:val="24"/>
          <w:szCs w:val="24"/>
        </w:rPr>
        <w:t xml:space="preserve">, malé a stredné podniky. </w:t>
      </w:r>
    </w:p>
    <w:p w:rsidR="00AA107F" w:rsidRPr="0014020C" w:rsidRDefault="00AA107F" w:rsidP="00AA107F">
      <w:pPr>
        <w:jc w:val="both"/>
        <w:rPr>
          <w:rFonts w:ascii="Times New Roman" w:eastAsia="Calibri" w:hAnsi="Times New Roman" w:cs="Times New Roman"/>
          <w:sz w:val="24"/>
          <w:szCs w:val="24"/>
        </w:rPr>
      </w:pPr>
      <w:r w:rsidRPr="0014020C">
        <w:rPr>
          <w:rFonts w:ascii="Times New Roman" w:eastAsia="Calibri" w:hAnsi="Times New Roman" w:cs="Times New Roman"/>
          <w:sz w:val="24"/>
          <w:szCs w:val="24"/>
        </w:rPr>
        <w:tab/>
        <w:t xml:space="preserve">Zmena regulácie aj preto neovplyvňuje a neovplyvní príliv a odliv zahraničných investícií, dostupnosť základných zdrojov, inovácie, vedu a výskum. </w:t>
      </w:r>
    </w:p>
    <w:p w:rsidR="00AA107F" w:rsidRPr="0014020C" w:rsidRDefault="00AA107F" w:rsidP="00AA107F">
      <w:pPr>
        <w:spacing w:after="0"/>
        <w:jc w:val="both"/>
        <w:rPr>
          <w:rFonts w:ascii="Times New Roman" w:eastAsia="Calibri" w:hAnsi="Times New Roman" w:cs="Times New Roman"/>
          <w:i/>
          <w:sz w:val="24"/>
          <w:szCs w:val="24"/>
        </w:rPr>
      </w:pPr>
    </w:p>
    <w:p w:rsidR="00AA107F" w:rsidRPr="0014020C" w:rsidRDefault="00AA107F" w:rsidP="00AA107F">
      <w:pPr>
        <w:spacing w:after="0"/>
        <w:jc w:val="both"/>
        <w:rPr>
          <w:rFonts w:ascii="Times New Roman" w:eastAsia="Calibri" w:hAnsi="Times New Roman" w:cs="Times New Roman"/>
          <w:b/>
          <w:i/>
          <w:sz w:val="24"/>
          <w:szCs w:val="24"/>
        </w:rPr>
      </w:pPr>
      <w:r w:rsidRPr="0014020C">
        <w:rPr>
          <w:rFonts w:ascii="Times New Roman" w:eastAsia="Calibri" w:hAnsi="Times New Roman" w:cs="Times New Roman"/>
          <w:b/>
          <w:i/>
          <w:sz w:val="24"/>
          <w:szCs w:val="24"/>
        </w:rPr>
        <w:t>Konkurencieschopnosť:</w:t>
      </w:r>
    </w:p>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Na základe uvedených odpovedí zaškrtnite a popíšte, či materiál konkurencieschopnosť:</w:t>
      </w:r>
    </w:p>
    <w:p w:rsidR="00AA107F" w:rsidRPr="0014020C" w:rsidRDefault="004436D6" w:rsidP="00AA107F">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AA107F" w:rsidRPr="0014020C">
                <w:rPr>
                  <w:rFonts w:ascii="Segoe UI Symbol" w:eastAsia="Calibri" w:hAnsi="Segoe UI Symbol" w:cs="Segoe UI Symbol"/>
                  <w:i/>
                  <w:sz w:val="24"/>
                  <w:szCs w:val="24"/>
                </w:rPr>
                <w:t>☐</w:t>
              </w:r>
            </w:sdtContent>
          </w:sdt>
        </w:sdtContent>
      </w:sdt>
      <w:r w:rsidR="00AA107F" w:rsidRPr="0014020C">
        <w:rPr>
          <w:rFonts w:ascii="Times New Roman" w:eastAsia="Calibri" w:hAnsi="Times New Roman" w:cs="Times New Roman"/>
          <w:i/>
          <w:sz w:val="24"/>
          <w:szCs w:val="24"/>
        </w:rPr>
        <w:t xml:space="preserve"> zvyšuje  </w:t>
      </w:r>
      <w:r w:rsidR="00AA107F" w:rsidRPr="0014020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AA107F" w:rsidRPr="0014020C">
                <w:rPr>
                  <w:rFonts w:ascii="Segoe UI Symbol" w:eastAsia="Calibri" w:hAnsi="Segoe UI Symbol" w:cs="Segoe UI Symbol"/>
                  <w:i/>
                  <w:sz w:val="24"/>
                  <w:szCs w:val="24"/>
                </w:rPr>
                <w:t>☒</w:t>
              </w:r>
            </w:sdtContent>
          </w:sdt>
        </w:sdtContent>
      </w:sdt>
      <w:r w:rsidR="00AA107F" w:rsidRPr="0014020C">
        <w:rPr>
          <w:rFonts w:ascii="Times New Roman" w:eastAsia="Calibri" w:hAnsi="Times New Roman" w:cs="Times New Roman"/>
          <w:i/>
          <w:sz w:val="24"/>
          <w:szCs w:val="24"/>
        </w:rPr>
        <w:t xml:space="preserve"> nemení</w:t>
      </w:r>
      <w:r w:rsidR="00AA107F" w:rsidRPr="0014020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AA107F" w:rsidRPr="0014020C">
                <w:rPr>
                  <w:rFonts w:ascii="Segoe UI Symbol" w:eastAsia="Calibri" w:hAnsi="Segoe UI Symbol" w:cs="Segoe UI Symbol"/>
                  <w:i/>
                  <w:sz w:val="24"/>
                  <w:szCs w:val="24"/>
                </w:rPr>
                <w:t>☐</w:t>
              </w:r>
            </w:sdtContent>
          </w:sdt>
        </w:sdtContent>
      </w:sdt>
      <w:r w:rsidR="00AA107F" w:rsidRPr="0014020C">
        <w:rPr>
          <w:rFonts w:ascii="Times New Roman" w:eastAsia="Calibri" w:hAnsi="Times New Roman" w:cs="Times New Roman"/>
          <w:i/>
          <w:sz w:val="24"/>
          <w:szCs w:val="24"/>
        </w:rPr>
        <w:t xml:space="preserve"> znižuje</w:t>
      </w:r>
    </w:p>
    <w:p w:rsidR="00AA107F" w:rsidRPr="0014020C" w:rsidRDefault="00AA107F" w:rsidP="00AA107F">
      <w:pPr>
        <w:spacing w:after="0"/>
        <w:jc w:val="both"/>
        <w:rPr>
          <w:rFonts w:ascii="Times New Roman" w:eastAsia="Calibri" w:hAnsi="Times New Roman" w:cs="Times New Roman"/>
          <w:i/>
          <w:sz w:val="24"/>
          <w:szCs w:val="24"/>
        </w:rPr>
      </w:pPr>
    </w:p>
    <w:p w:rsidR="00AA107F" w:rsidRPr="0014020C" w:rsidRDefault="00AA107F" w:rsidP="00AA107F">
      <w:pPr>
        <w:spacing w:after="0"/>
        <w:jc w:val="both"/>
        <w:rPr>
          <w:rFonts w:ascii="Times New Roman" w:eastAsia="Calibri" w:hAnsi="Times New Roman" w:cs="Times New Roman"/>
          <w:b/>
          <w:i/>
          <w:sz w:val="24"/>
          <w:szCs w:val="24"/>
        </w:rPr>
      </w:pPr>
      <w:r w:rsidRPr="0014020C">
        <w:rPr>
          <w:rFonts w:ascii="Times New Roman" w:eastAsia="Calibri" w:hAnsi="Times New Roman" w:cs="Times New Roman"/>
          <w:b/>
          <w:i/>
          <w:sz w:val="24"/>
          <w:szCs w:val="24"/>
        </w:rPr>
        <w:t>Produktivita:</w:t>
      </w:r>
    </w:p>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 xml:space="preserve">Aký má materiál vplyv na zmenu pomeru medzi produkciou podnikov a ich nákladmi? </w:t>
      </w:r>
    </w:p>
    <w:p w:rsidR="00AA107F" w:rsidRPr="0014020C" w:rsidRDefault="00AA107F" w:rsidP="00AA107F">
      <w:pPr>
        <w:spacing w:after="0"/>
        <w:jc w:val="both"/>
        <w:rPr>
          <w:rFonts w:ascii="Times New Roman" w:eastAsia="Calibri" w:hAnsi="Times New Roman" w:cs="Times New Roman"/>
          <w:i/>
          <w:sz w:val="24"/>
          <w:szCs w:val="24"/>
        </w:rPr>
      </w:pPr>
    </w:p>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Na základe uvedenej odpovede zaškrtnite a popíšte, či materiál produktivitu:</w:t>
      </w:r>
    </w:p>
    <w:p w:rsidR="00AA107F" w:rsidRPr="0014020C" w:rsidRDefault="004436D6" w:rsidP="00AA107F">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AA107F" w:rsidRPr="0014020C">
                <w:rPr>
                  <w:rFonts w:ascii="Segoe UI Symbol" w:eastAsia="Calibri" w:hAnsi="Segoe UI Symbol" w:cs="Segoe UI Symbol"/>
                  <w:i/>
                  <w:sz w:val="24"/>
                  <w:szCs w:val="24"/>
                </w:rPr>
                <w:t>☐</w:t>
              </w:r>
            </w:sdtContent>
          </w:sdt>
        </w:sdtContent>
      </w:sdt>
      <w:r w:rsidR="00AA107F" w:rsidRPr="0014020C">
        <w:rPr>
          <w:rFonts w:ascii="Times New Roman" w:eastAsia="Calibri" w:hAnsi="Times New Roman" w:cs="Times New Roman"/>
          <w:i/>
          <w:sz w:val="24"/>
          <w:szCs w:val="24"/>
        </w:rPr>
        <w:t xml:space="preserve"> zvyšuje  </w:t>
      </w:r>
      <w:r w:rsidR="00AA107F" w:rsidRPr="0014020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AA107F" w:rsidRPr="0014020C">
                <w:rPr>
                  <w:rFonts w:ascii="Segoe UI Symbol" w:eastAsia="Calibri" w:hAnsi="Segoe UI Symbol" w:cs="Times New Roman"/>
                  <w:i/>
                  <w:sz w:val="24"/>
                  <w:szCs w:val="24"/>
                </w:rPr>
                <w:t>☒</w:t>
              </w:r>
            </w:sdtContent>
          </w:sdt>
        </w:sdtContent>
      </w:sdt>
      <w:r w:rsidR="00AA107F" w:rsidRPr="0014020C">
        <w:rPr>
          <w:rFonts w:ascii="Times New Roman" w:eastAsia="Calibri" w:hAnsi="Times New Roman" w:cs="Times New Roman"/>
          <w:i/>
          <w:sz w:val="24"/>
          <w:szCs w:val="24"/>
        </w:rPr>
        <w:t xml:space="preserve"> nemení</w:t>
      </w:r>
      <w:r w:rsidR="00AA107F" w:rsidRPr="0014020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AA107F" w:rsidRPr="0014020C">
                <w:rPr>
                  <w:rFonts w:ascii="Segoe UI Symbol" w:eastAsia="Calibri" w:hAnsi="Segoe UI Symbol" w:cs="Segoe UI Symbol"/>
                  <w:i/>
                  <w:sz w:val="24"/>
                  <w:szCs w:val="24"/>
                </w:rPr>
                <w:t>☐</w:t>
              </w:r>
            </w:sdtContent>
          </w:sdt>
        </w:sdtContent>
      </w:sdt>
      <w:r w:rsidR="00AA107F" w:rsidRPr="0014020C">
        <w:rPr>
          <w:rFonts w:ascii="Times New Roman" w:eastAsia="Calibri" w:hAnsi="Times New Roman" w:cs="Times New Roman"/>
          <w:i/>
          <w:sz w:val="24"/>
          <w:szCs w:val="24"/>
        </w:rPr>
        <w:t xml:space="preserve"> znižuje</w:t>
      </w:r>
    </w:p>
    <w:p w:rsidR="00AA107F" w:rsidRPr="0014020C" w:rsidRDefault="00AA107F" w:rsidP="00AA107F">
      <w:pPr>
        <w:spacing w:after="0"/>
        <w:jc w:val="both"/>
        <w:rPr>
          <w:rFonts w:ascii="Times New Roman" w:eastAsia="Calibri" w:hAnsi="Times New Roman" w:cs="Times New Roman"/>
          <w:i/>
          <w:sz w:val="24"/>
          <w:szCs w:val="24"/>
        </w:rPr>
      </w:pPr>
    </w:p>
    <w:p w:rsidR="00AA107F" w:rsidRPr="0014020C" w:rsidRDefault="00AA107F" w:rsidP="00AA107F">
      <w:pPr>
        <w:jc w:val="both"/>
        <w:rPr>
          <w:rFonts w:ascii="Times New Roman" w:eastAsia="Calibri" w:hAnsi="Times New Roman" w:cs="Times New Roman"/>
          <w:b/>
          <w:sz w:val="24"/>
          <w:szCs w:val="24"/>
        </w:rPr>
      </w:pPr>
      <w:r w:rsidRPr="0014020C">
        <w:rPr>
          <w:rFonts w:ascii="Times New Roman" w:eastAsia="Calibri" w:hAnsi="Times New Roman" w:cs="Times New Roman"/>
          <w:b/>
          <w:sz w:val="24"/>
          <w:szCs w:val="24"/>
        </w:rPr>
        <w:t xml:space="preserve">3.4  Iné vplyvy na podnikateľské prostredie </w:t>
      </w:r>
    </w:p>
    <w:p w:rsidR="00AA107F" w:rsidRPr="0014020C" w:rsidRDefault="00AA107F" w:rsidP="00AA107F">
      <w:pPr>
        <w:spacing w:after="0"/>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AA107F" w:rsidRPr="0014020C" w:rsidRDefault="00AA107F" w:rsidP="00AA107F">
      <w:pPr>
        <w:pStyle w:val="Odsekzoznamu"/>
        <w:numPr>
          <w:ilvl w:val="0"/>
          <w:numId w:val="3"/>
        </w:numPr>
        <w:spacing w:line="254" w:lineRule="auto"/>
        <w:contextualSpacing/>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sankcie alebo pokuty, ako dôsledok porušenia právne záväzných ustanovení;</w:t>
      </w:r>
    </w:p>
    <w:p w:rsidR="00AA107F" w:rsidRPr="0014020C" w:rsidRDefault="00AA107F" w:rsidP="00AA107F">
      <w:pPr>
        <w:pStyle w:val="Odsekzoznamu"/>
        <w:numPr>
          <w:ilvl w:val="0"/>
          <w:numId w:val="3"/>
        </w:numPr>
        <w:spacing w:line="254" w:lineRule="auto"/>
        <w:contextualSpacing/>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AA107F" w:rsidRPr="0014020C" w:rsidRDefault="00AA107F" w:rsidP="00AA107F">
      <w:pPr>
        <w:pStyle w:val="Odsekzoznamu"/>
        <w:numPr>
          <w:ilvl w:val="0"/>
          <w:numId w:val="3"/>
        </w:numPr>
        <w:spacing w:line="254" w:lineRule="auto"/>
        <w:contextualSpacing/>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regulované ceny podľa zákona č. 18/1996 Z. z. o cenách;</w:t>
      </w:r>
    </w:p>
    <w:p w:rsidR="00AA107F" w:rsidRPr="0014020C" w:rsidRDefault="00AA107F" w:rsidP="00AA107F">
      <w:pPr>
        <w:pStyle w:val="Odsekzoznamu"/>
        <w:numPr>
          <w:ilvl w:val="0"/>
          <w:numId w:val="3"/>
        </w:numPr>
        <w:spacing w:line="254" w:lineRule="auto"/>
        <w:contextualSpacing/>
        <w:jc w:val="both"/>
        <w:rPr>
          <w:rFonts w:ascii="Times New Roman" w:eastAsia="Calibri" w:hAnsi="Times New Roman" w:cs="Times New Roman"/>
          <w:i/>
          <w:sz w:val="24"/>
          <w:szCs w:val="24"/>
        </w:rPr>
      </w:pPr>
      <w:r w:rsidRPr="0014020C">
        <w:rPr>
          <w:rFonts w:ascii="Times New Roman" w:eastAsia="Calibri" w:hAnsi="Times New Roman" w:cs="Times New Roman"/>
          <w:i/>
          <w:sz w:val="24"/>
          <w:szCs w:val="24"/>
        </w:rPr>
        <w:t xml:space="preserve">iné vplyvy, ktoré predpokladá materiál, ale nemožno ich zaradiť do častí 3.1 a 3.3. </w:t>
      </w:r>
    </w:p>
    <w:p w:rsidR="00AA107F" w:rsidRPr="0014020C" w:rsidRDefault="00AA107F" w:rsidP="00AA107F">
      <w:pPr>
        <w:jc w:val="both"/>
        <w:rPr>
          <w:rFonts w:ascii="Times New Roman" w:eastAsia="Calibri" w:hAnsi="Times New Roman" w:cs="Times New Roman"/>
          <w:i/>
          <w:sz w:val="24"/>
          <w:szCs w:val="24"/>
        </w:rPr>
      </w:pPr>
    </w:p>
    <w:p w:rsidR="00AA107F" w:rsidRPr="0014020C" w:rsidRDefault="00AA107F" w:rsidP="00AA107F">
      <w:pPr>
        <w:ind w:firstLine="360"/>
        <w:jc w:val="both"/>
        <w:rPr>
          <w:rFonts w:ascii="Times New Roman" w:eastAsia="Calibri" w:hAnsi="Times New Roman" w:cs="Times New Roman"/>
          <w:bCs/>
          <w:iCs/>
          <w:color w:val="000000"/>
          <w:sz w:val="24"/>
          <w:szCs w:val="24"/>
        </w:rPr>
      </w:pPr>
      <w:r w:rsidRPr="0014020C">
        <w:rPr>
          <w:rFonts w:ascii="Times New Roman" w:eastAsia="Calibri" w:hAnsi="Times New Roman" w:cs="Times New Roman"/>
          <w:bCs/>
          <w:iCs/>
          <w:color w:val="000000"/>
          <w:sz w:val="24"/>
          <w:szCs w:val="24"/>
        </w:rPr>
        <w:t>V prvom rade si dovoľujeme uviesť, že predkladaný návrh zákona predpokladá tak pozitívny, ako aj negatívny vplyv na podnikateľské prostredie, pričom tieto vplyvy nie je možné explicitne vyjadriť a kvantifikovať. Ide totiž o právnu úpravu týkajúcu sa nie vzťahov podnikateľ – štát, pri ktorých je jednoznačným spôsobom možné identifikovať či už pozitívny alebo negatívny vplyv. V prípade právnych vzťahov, ktoré sú založené na dvoj a viacstranných právnych vzťahoch medzi rôznymi subjektmi to však možné nie je, nakoľko takáto kvantifikácia nie je objektívna a reálna; výpočet regulácií a ich negatívne dopady totiž v tomto prípade nie sú skutočné, ale iluzórne, nakoľko neodrážajú skutočnosti, ktoré sú v týchto prípadoch podstatné. Na druhej strane nie je reálne možné kvantifikovať ani pozitívne vplyvy, nakoľko tieto sa prejavujú prostredníctvom uspokojenia oprávneného v exekučnom konaní. Exekučné konanie je totiž konanie, ktoré slúži na vymoženie nároku (či už peňažného alebo nepeňažného) jedného subjektu (oprávneného) od subjektu druhého (povinného), a to na základe exekučného titulu. Exekučné konanie je procesom núteného vymáhania nárokov oprávneného od povinného subjektu, ktorý svoje  (zákonné alebo zmluvné) povinnosti neplní dobrovoľne a to aj napriek tomu, že tieto boli priznané právoplatným rozhodnutím príslušného orgánu, ktorý jednoznačným spôsobom rozhodol o ich existencii. Povinný tak neplní svoje povinnosti, ktoré plniť má, čím zasahuje do ústavných práv oprávneného subjektu a teda v tomto prípade nemožno hovoriť o tom, že regulácia procesov slúžiacich na vymoženie takýchto nárokov vplýva negatívne na podnikateľské prostredie (aj keď v určitom rozsahu to samozrejme tak je), ale v konečnom dôsledku tieto procesy slúžia na uspokojenie nárokov oprávnených, teda pozitívne vplývajú na podnikateľské prostredie, ak je oprávneným podnikateľský subjekt. Okrem uvedeného je potrebné podotknúť, že povinný subjekt musí za následky svojho konania, ktoré viedlo a vedie k nútenému výkonu rozhodnutia – exekučného titulu, niesť zodpovednosť. Inak povedané, nemožno hovoriť výlučne o „negatívnych“ vplyvoch na podnikateľské prostredie, pretože tieto sa týkajú subjektov, ktoré neplnia alebo odmietajú plniť svoje povinnosti vymáhané v exekučnom konaní. Bez týchto procesov totiž nemôže dôjsť k úspešnému ukončeniu exekučného konania a teda k uspokojeniu oprávneného, ktoré mu patrí, a teda k naplneniu aj jeho ústavných práv. Okrem uvedeného opätovne zdôrazňujeme, že v tomto prípade nejde o vzťah podnikateľ – štát.</w:t>
      </w:r>
    </w:p>
    <w:p w:rsidR="00AA107F" w:rsidRPr="0014020C" w:rsidRDefault="00AA107F" w:rsidP="00AA107F">
      <w:pPr>
        <w:spacing w:after="0" w:line="254" w:lineRule="auto"/>
        <w:ind w:firstLine="360"/>
        <w:jc w:val="both"/>
        <w:rPr>
          <w:rFonts w:ascii="Times New Roman" w:eastAsia="Calibri" w:hAnsi="Times New Roman" w:cs="Times New Roman"/>
          <w:sz w:val="24"/>
          <w:szCs w:val="24"/>
        </w:rPr>
      </w:pPr>
      <w:r w:rsidRPr="0014020C">
        <w:rPr>
          <w:rFonts w:ascii="Times New Roman" w:eastAsia="Calibri" w:hAnsi="Times New Roman" w:cs="Times New Roman"/>
          <w:sz w:val="24"/>
          <w:szCs w:val="24"/>
        </w:rPr>
        <w:t>Vo všeobecnosti možno uviesť, že predkladaný materiál bude mať výrazne pozitívny vplyv nielen na podnikateľské prostredie, a to z dôvodu, že navrhovaná právna úprava výrazným spôsobom zvýši vymožiteľnosť plnení v exekučných konaniach a teda prispeje k uspokojeniu oprávnených a k naplneniu ich ústavných práv. Tak ako úprava donucovacích opatrení, ktorá má prispieť k urýchleniu plnenia povinností v rámci exekučného konania a k efektívnosti vedenia exekučného konania, tak aj navrhovaná úprava náhradných plnení v rámci navrhovanej právnej úpravy vedenia exekúcie na uspokojenie práv na nepeňažné plnenie má prispieť k vymožiteľnosti týchto práv. Z uvedeného dôvodu tu možné jednoznačným spôsobom konštatovať, že pozitívne vplyvy možno vnímať na strane subjektov, ktoré sú oprávnenými v exekučnom konaní, na druhej strane negatívne vplyvy možné predpokladať na strane povinných, ktorí neplnia dobrovoľne svoje povinnosti a z uvedeného dôvodu tu do právnych vzťahov zasahuje štát prostredníctvom núteného výkonu rozhodnutí a prostredníctvom inštitútov, ktoré slúžia práve k náprave neželaného a nezákonného stavu zapríčineného konaním povinného, ktorý tak musí znášať negatívne následky svojho konania.</w:t>
      </w:r>
    </w:p>
    <w:p w:rsidR="00AA107F" w:rsidRPr="0014020C" w:rsidRDefault="00AA107F" w:rsidP="00AA107F">
      <w:pPr>
        <w:spacing w:after="0" w:line="254" w:lineRule="auto"/>
        <w:ind w:firstLine="360"/>
        <w:jc w:val="both"/>
        <w:rPr>
          <w:rFonts w:ascii="Times New Roman" w:eastAsia="Calibri" w:hAnsi="Times New Roman" w:cs="Times New Roman"/>
          <w:sz w:val="24"/>
          <w:szCs w:val="24"/>
        </w:rPr>
      </w:pPr>
    </w:p>
    <w:p w:rsidR="00AA107F" w:rsidRPr="0014020C" w:rsidRDefault="00AA107F" w:rsidP="00AA107F">
      <w:pPr>
        <w:spacing w:after="0" w:line="254" w:lineRule="auto"/>
        <w:ind w:firstLine="360"/>
        <w:jc w:val="both"/>
        <w:rPr>
          <w:rFonts w:ascii="Times New Roman" w:eastAsia="Calibri" w:hAnsi="Times New Roman" w:cs="Times New Roman"/>
          <w:sz w:val="24"/>
          <w:szCs w:val="24"/>
        </w:rPr>
      </w:pPr>
      <w:r w:rsidRPr="0014020C">
        <w:rPr>
          <w:rFonts w:ascii="Times New Roman" w:eastAsia="Calibri" w:hAnsi="Times New Roman" w:cs="Times New Roman"/>
          <w:sz w:val="24"/>
          <w:szCs w:val="24"/>
        </w:rPr>
        <w:t xml:space="preserve">Je potrebné zdôrazniť, že navrhovaná právna úprava má prispieť k zlepšeniu podnikateľského prostredia, nakoľko umožňuje flexibilné exekučné konanie, v rámci ktorého je na rozhodnutí oprávneného, ktorý z možných inštitútov využije pre to, aby bola jeho </w:t>
      </w:r>
      <w:r w:rsidRPr="0014020C">
        <w:rPr>
          <w:rFonts w:ascii="Times New Roman" w:eastAsia="Calibri" w:hAnsi="Times New Roman" w:cs="Times New Roman"/>
          <w:sz w:val="24"/>
          <w:szCs w:val="24"/>
        </w:rPr>
        <w:lastRenderedPageBreak/>
        <w:t>pohľadávka uspokojená. Je tiež potrebné zdôrazniť, že všetky náklady vynaložené na exekučné konanie majú byť v rámci tohto exekučného konania uspokojené v rámci poskytnutého plnenia povinným, teda všetky náklady vynaložené na exekučné konania by mali byť v konečnom dôsledku uspokojené v rámci trov exekúcie. Práve navrhovaná právna úprava umožňuje dosiahnuť uspokojenie práv na nepeňažné plnenia prostredníctvom pomerne jednoduchého procesu uspokojenia náhradného plnenia (peňažného) spôsobmi vykonania exekúcie na peňažné plnenie, v rámci ktorého dôjde súčasne aj k uspokojeniu trov exekúcie, ktoré vznikli oprávnenému, t. j. predpokladá sa refundácia všetkých vynaložených nákladov oprávneného v rámci uspokojenia oprávneného. Okrem uvedeného navrhovaná právna úprava ráta s možnosťou využitia donucovacích opatrení, ktoré svojou povahou majú prispieť k úspešnému ukončeniu exekúcie.</w:t>
      </w:r>
    </w:p>
    <w:p w:rsidR="00AA107F" w:rsidRPr="0014020C" w:rsidRDefault="00AA107F" w:rsidP="00AA107F">
      <w:pPr>
        <w:spacing w:after="0" w:line="254" w:lineRule="auto"/>
        <w:ind w:firstLine="360"/>
        <w:jc w:val="both"/>
        <w:rPr>
          <w:rFonts w:ascii="Times New Roman" w:eastAsia="Calibri" w:hAnsi="Times New Roman" w:cs="Times New Roman"/>
          <w:sz w:val="24"/>
          <w:szCs w:val="24"/>
          <w:lang w:eastAsia="sk-SK"/>
        </w:rPr>
      </w:pPr>
    </w:p>
    <w:p w:rsidR="00AA107F" w:rsidRPr="0014020C" w:rsidRDefault="00AA107F" w:rsidP="00AA107F">
      <w:pPr>
        <w:spacing w:after="0" w:line="254" w:lineRule="auto"/>
        <w:ind w:firstLine="360"/>
        <w:jc w:val="both"/>
        <w:rPr>
          <w:rFonts w:ascii="Times New Roman" w:eastAsia="Calibri" w:hAnsi="Times New Roman" w:cs="Times New Roman"/>
          <w:sz w:val="24"/>
          <w:szCs w:val="24"/>
          <w:lang w:eastAsia="sk-SK"/>
        </w:rPr>
      </w:pPr>
      <w:r w:rsidRPr="0014020C">
        <w:rPr>
          <w:rFonts w:ascii="Times New Roman" w:eastAsia="Calibri" w:hAnsi="Times New Roman" w:cs="Times New Roman"/>
          <w:sz w:val="24"/>
          <w:szCs w:val="24"/>
          <w:lang w:eastAsia="sk-SK"/>
        </w:rPr>
        <w:t>Osobitne vo vzťahu k novým donucovacím opatreniam a vplyvom na podnikateľské prostredie je potrebné uviesť, že donucovacie opatrenia môžu byť v exekučných konaniach použité aj voči podnikateľským subjektom (ako povinnému v exekučnom konaní prípadne ako subjektu, ktorý neposkytuje súčinnosť, nepodá vyhlásenie o majetku, t. j. vždy ide o subjekt, ktorý neplní svoje povinnosti a svojím konaním v zásade „znemožňuje“ úspešné ukončenie exekučného konania). Ide o peňažnú pokutu, zadržanie vodičského preukazu, zadržanie osvedčenia o evidencii vozidla a použitie technických prostriedkov brániacich užívaniu veci. Tieto donucovacie opatrenia môžu byť uložené podnikateľským subjektom v prípadoch, kedy to Exekučný poriadok predpokladá, t. j. predovšetkým v prípade, ak je povinným subjektom v rámci exekúcie vedenej na uspokojenie nepeňažného plnenia podnikateľský subjekt. Donucovacie opatrenie však môže byť uložené aj v prípade, ak je povinným podnikateľský subjekt a neposkytne exekútorovi súčinnosť (§ 40), prípadne vyhlásenie o majetku (§ 41). V týchto prípadoch však môže byť uložené donucovacie opatrenie len vo forme peňažnej pokuty. V ostatných prípadoch je maximálna horná hranica výšky peňažnej pokuty.</w:t>
      </w:r>
    </w:p>
    <w:p w:rsidR="00AA107F" w:rsidRPr="0014020C" w:rsidRDefault="00AA107F" w:rsidP="00AA107F">
      <w:pPr>
        <w:spacing w:after="0" w:line="254" w:lineRule="auto"/>
        <w:ind w:firstLine="360"/>
        <w:jc w:val="both"/>
        <w:rPr>
          <w:rFonts w:ascii="Times New Roman" w:eastAsia="Calibri" w:hAnsi="Times New Roman" w:cs="Times New Roman"/>
          <w:sz w:val="24"/>
          <w:szCs w:val="24"/>
          <w:lang w:eastAsia="sk-SK"/>
        </w:rPr>
      </w:pPr>
    </w:p>
    <w:p w:rsidR="00AA107F" w:rsidRPr="00091C34" w:rsidRDefault="00AA107F" w:rsidP="00AA107F">
      <w:pPr>
        <w:spacing w:after="0" w:line="254" w:lineRule="auto"/>
        <w:ind w:firstLine="360"/>
        <w:jc w:val="both"/>
        <w:rPr>
          <w:rFonts w:ascii="Times New Roman" w:hAnsi="Times New Roman" w:cs="Times New Roman"/>
          <w:sz w:val="24"/>
          <w:szCs w:val="24"/>
          <w:shd w:val="clear" w:color="auto" w:fill="FFFFFF"/>
        </w:rPr>
      </w:pPr>
      <w:r w:rsidRPr="0014020C">
        <w:rPr>
          <w:rFonts w:ascii="Times New Roman" w:eastAsia="Calibri" w:hAnsi="Times New Roman" w:cs="Times New Roman"/>
          <w:sz w:val="24"/>
          <w:szCs w:val="24"/>
          <w:lang w:eastAsia="sk-SK"/>
        </w:rPr>
        <w:t xml:space="preserve">V súvislosti s vyššie uvedeným nemožno opomenúť, že povinnosť poskytnúť súčinnosť (§ 40) a povinnosť podať </w:t>
      </w:r>
      <w:r w:rsidRPr="00091C34">
        <w:rPr>
          <w:rFonts w:ascii="Times New Roman" w:eastAsia="Calibri" w:hAnsi="Times New Roman" w:cs="Times New Roman"/>
          <w:sz w:val="24"/>
          <w:szCs w:val="24"/>
          <w:lang w:eastAsia="sk-SK"/>
        </w:rPr>
        <w:t xml:space="preserve">vyhlásenie o majetku povinného (§ 41) má rovnako ako povinný aj </w:t>
      </w:r>
      <w:r w:rsidRPr="00091C34">
        <w:rPr>
          <w:rFonts w:ascii="Times New Roman" w:hAnsi="Times New Roman" w:cs="Times New Roman"/>
          <w:sz w:val="24"/>
          <w:szCs w:val="24"/>
          <w:shd w:val="clear" w:color="auto" w:fill="FFFFFF"/>
        </w:rPr>
        <w:t>štatutárny orgán alebo člen štatutárneho orgánu povinného, prokurista povinného, odborný zástupca zodpovedný za podnikanie povinného, likvidátor povinného, nútený správca povinného a zákonný zástupca povinného; ak je povinným právnická osoba bez štatutárneho orgánu, povinnosť poskytnúť súčinnosť exekútorovi rovnako ako povinný má aj osoba, ktorá vykonávala funkciu štatutárneho orgánu alebo člena štatutárneho orgánu naposledy (ďalej len „štatutárny orgán“). V tomto prípade sa navrhuje úprava, ktorá umožňuje uložiť donucovacie opatrenie v podobe peňažnej pokuty aj štatutárnemu orgánu (rovnako ako doposiaľ poriadková pokuta), ak neplní zákonné povinnosti</w:t>
      </w:r>
      <w:r>
        <w:rPr>
          <w:rFonts w:ascii="Times New Roman" w:hAnsi="Times New Roman" w:cs="Times New Roman"/>
          <w:sz w:val="24"/>
          <w:szCs w:val="24"/>
          <w:shd w:val="clear" w:color="auto" w:fill="FFFFFF"/>
        </w:rPr>
        <w:t>, pričom návrh zákona upravuje aj jej maximálnu výšku</w:t>
      </w:r>
      <w:r w:rsidRPr="00091C34">
        <w:rPr>
          <w:rFonts w:ascii="Times New Roman" w:hAnsi="Times New Roman" w:cs="Times New Roman"/>
          <w:sz w:val="24"/>
          <w:szCs w:val="24"/>
          <w:shd w:val="clear" w:color="auto" w:fill="FFFFFF"/>
        </w:rPr>
        <w:t>. V tejto súvislosti tiež nemožno opomenúť, že</w:t>
      </w:r>
      <w:r>
        <w:rPr>
          <w:rFonts w:ascii="Times New Roman" w:hAnsi="Times New Roman" w:cs="Times New Roman"/>
          <w:sz w:val="24"/>
          <w:szCs w:val="24"/>
          <w:shd w:val="clear" w:color="auto" w:fill="FFFFFF"/>
        </w:rPr>
        <w:t xml:space="preserve"> súd je oprávnený na návrh exekútora uložiť peňažnú pokutu a súčasne rozhodnúť o vylúčení podľa § 13a Obchodného zákonníka.</w:t>
      </w:r>
      <w:r w:rsidRPr="00091C34">
        <w:rPr>
          <w:rFonts w:ascii="Times New Roman" w:hAnsi="Times New Roman" w:cs="Times New Roman"/>
          <w:sz w:val="24"/>
          <w:szCs w:val="24"/>
          <w:shd w:val="clear" w:color="auto" w:fill="FFFFFF"/>
        </w:rPr>
        <w:t xml:space="preserve"> </w:t>
      </w:r>
    </w:p>
    <w:p w:rsidR="00AA107F" w:rsidRPr="00091C34" w:rsidRDefault="00AA107F" w:rsidP="00AA107F">
      <w:pPr>
        <w:spacing w:after="0" w:line="254" w:lineRule="auto"/>
        <w:ind w:firstLine="360"/>
        <w:jc w:val="both"/>
        <w:rPr>
          <w:rFonts w:ascii="Times New Roman" w:eastAsia="Calibri" w:hAnsi="Times New Roman" w:cs="Times New Roman"/>
          <w:sz w:val="24"/>
          <w:szCs w:val="24"/>
          <w:lang w:eastAsia="sk-SK"/>
        </w:rPr>
      </w:pPr>
    </w:p>
    <w:p w:rsidR="00AA107F" w:rsidRPr="0014020C" w:rsidRDefault="00AA107F" w:rsidP="00AA107F">
      <w:pPr>
        <w:spacing w:after="0" w:line="254" w:lineRule="auto"/>
        <w:ind w:firstLine="360"/>
        <w:jc w:val="both"/>
        <w:rPr>
          <w:rFonts w:ascii="Times New Roman" w:eastAsia="Calibri" w:hAnsi="Times New Roman" w:cs="Times New Roman"/>
          <w:sz w:val="24"/>
          <w:szCs w:val="24"/>
          <w:lang w:eastAsia="sk-SK"/>
        </w:rPr>
      </w:pPr>
      <w:r w:rsidRPr="00091C34">
        <w:rPr>
          <w:rFonts w:ascii="Times New Roman" w:eastAsia="Calibri" w:hAnsi="Times New Roman" w:cs="Times New Roman"/>
          <w:sz w:val="24"/>
          <w:szCs w:val="24"/>
          <w:lang w:eastAsia="sk-SK"/>
        </w:rPr>
        <w:t xml:space="preserve">Všetky vyššie uvedené skutočnosti môžu viesť k záveru, že návrh zákona má negatívny vplyv na podnikateľské prostredie, avšak tento záver nie je správny. V prvom rade je potrebné zdôrazniť, že navrhovaná právna úprava „sankcionuje“ tie podnikateľské subjekty, ktoré neplnia svoje povinnosti (či už vyplývajúce z exekučného titulu alebo zo zákona), čím v zásade tieto subjekty vlastným konaním znemožňujú </w:t>
      </w:r>
      <w:r w:rsidRPr="0014020C">
        <w:rPr>
          <w:rFonts w:ascii="Times New Roman" w:eastAsia="Calibri" w:hAnsi="Times New Roman" w:cs="Times New Roman"/>
          <w:sz w:val="24"/>
          <w:szCs w:val="24"/>
          <w:lang w:eastAsia="sk-SK"/>
        </w:rPr>
        <w:t>alebo iným spôsobom komplikujú a sťažujú výkon iných činností, vrátane podnikateľských činností iných subjektov, a súčasne negatívne vplývajú na výkon verejnej moci. V tejto súvislosti preto zastávame názor, že navrhovaná právna úprava má výlučne pozitívny vplyv na podnikateľské prostredie, nakoľko má docieliť uspokojenie plnení priznaných exekučným titulom a zefektívniť a urýchliť exekučné konanie.</w:t>
      </w:r>
    </w:p>
    <w:p w:rsidR="00AA107F" w:rsidRPr="0014020C" w:rsidRDefault="00AA107F" w:rsidP="00AA107F">
      <w:pPr>
        <w:spacing w:after="0" w:line="254" w:lineRule="auto"/>
        <w:ind w:firstLine="360"/>
        <w:jc w:val="both"/>
        <w:rPr>
          <w:rFonts w:ascii="Times New Roman" w:eastAsia="Calibri" w:hAnsi="Times New Roman" w:cs="Times New Roman"/>
          <w:sz w:val="24"/>
          <w:szCs w:val="24"/>
        </w:rPr>
      </w:pPr>
    </w:p>
    <w:p w:rsidR="00AA107F" w:rsidRPr="0014020C" w:rsidRDefault="00AA107F" w:rsidP="00AA107F">
      <w:pPr>
        <w:spacing w:after="0" w:line="254" w:lineRule="auto"/>
        <w:ind w:firstLine="360"/>
        <w:jc w:val="both"/>
        <w:rPr>
          <w:rFonts w:ascii="Times New Roman" w:eastAsia="Calibri" w:hAnsi="Times New Roman" w:cs="Times New Roman"/>
          <w:sz w:val="24"/>
          <w:szCs w:val="24"/>
          <w:lang w:eastAsia="sk-SK"/>
        </w:rPr>
      </w:pPr>
      <w:r w:rsidRPr="0014020C">
        <w:rPr>
          <w:rFonts w:ascii="Times New Roman" w:eastAsia="Calibri" w:hAnsi="Times New Roman" w:cs="Times New Roman"/>
          <w:sz w:val="24"/>
          <w:szCs w:val="24"/>
        </w:rPr>
        <w:t>Opätovne zdôrazňujeme, že kvantifikovať pozitívne vplyvy právnej úpravy nie je možné, nakoľko</w:t>
      </w:r>
      <w:r w:rsidRPr="0014020C">
        <w:rPr>
          <w:rFonts w:ascii="Times New Roman" w:eastAsia="Calibri" w:hAnsi="Times New Roman" w:cs="Times New Roman"/>
          <w:sz w:val="24"/>
          <w:szCs w:val="24"/>
          <w:lang w:eastAsia="sk-SK"/>
        </w:rPr>
        <w:t xml:space="preserve"> neexistujú relevantné údaje, na základe ktorých by bolo možné takúto kvantifikáciu vykonať, a tieto údaje nie je možné ani získať z existujúcich informačných systémov, a to vzhľadom na rôznorodosť právnych vzťahov a vedených exekúcií (nie je možné predpokladať spôsob vedenia exekúcie), právnych inštitútov (je výlučne na vôli exekútora, prípadne oprávneného alebo povinného, akým spôsobom sa v exekúcii bude pokračovať, či sa využijú donucovacie opatrenia, písomná dohoda medzi účastníkmi exekučného konania o náhradnom plnení, či sa vymôže náhradné plnenie, či oprávnený je ochotný uhradiť preddavok na náklady exekučného konania, atď.) a vzhľadom na rozmanitosť a flexibilitu procesov v exekučnom konaní (nie je objektívne možné predpokladať postup v exekučnom konaní a ani rozhodnutie oprávneného o tom, aké úkony a inštitúty využije), pričom spôsob výkonu konkrétnej exekúcie závisí od rôznorodých faktorov, ktoré nie je možné predpokladať, nakoľko vývoj a postupy s výlučne závislé od správania sa účastníkov v konkrétnych exekučných konaniach, od správania sa tretích osôb, ako aj od zvolených postupov exekútora, a súčasne od vôle a možností povinného spolupracovať v exekučnom konaní a plniť si svoje povinnosti.</w:t>
      </w:r>
    </w:p>
    <w:p w:rsidR="00AA107F" w:rsidRPr="0014020C" w:rsidRDefault="00AA107F" w:rsidP="00AA107F">
      <w:pPr>
        <w:spacing w:after="0" w:line="254" w:lineRule="auto"/>
        <w:ind w:firstLine="360"/>
        <w:jc w:val="both"/>
        <w:rPr>
          <w:rFonts w:ascii="Times New Roman" w:eastAsia="Calibri" w:hAnsi="Times New Roman" w:cs="Times New Roman"/>
          <w:sz w:val="24"/>
          <w:szCs w:val="24"/>
          <w:lang w:eastAsia="sk-SK"/>
        </w:rPr>
      </w:pPr>
    </w:p>
    <w:p w:rsidR="00AA107F" w:rsidRDefault="00AA107F" w:rsidP="00AA107F">
      <w:pPr>
        <w:spacing w:after="0" w:line="254" w:lineRule="auto"/>
        <w:ind w:firstLine="360"/>
        <w:jc w:val="both"/>
        <w:rPr>
          <w:rFonts w:ascii="Times New Roman" w:eastAsia="Calibri" w:hAnsi="Times New Roman" w:cs="Times New Roman"/>
          <w:sz w:val="24"/>
          <w:szCs w:val="24"/>
          <w:lang w:eastAsia="sk-SK"/>
        </w:rPr>
      </w:pPr>
      <w:r w:rsidRPr="0014020C">
        <w:rPr>
          <w:rFonts w:ascii="Times New Roman" w:eastAsia="Calibri" w:hAnsi="Times New Roman" w:cs="Times New Roman"/>
          <w:sz w:val="24"/>
          <w:szCs w:val="24"/>
          <w:lang w:eastAsia="sk-SK"/>
        </w:rPr>
        <w:t>Práve vzhľadom na uvedené máme za to, že kalkulačka nákladov v tomto prípade nie je smerodajnou pre určenie prevažujúceho vplyvu návrhu zákona, nakoľko podľa nášho názoru tento návrh zákona má výrazne pozitívny vplyv na podnikateľské prostredie, a to aj napriek úpravám regulácií, ktoré sú však nevyhnutné pre zabezpečenie efektívnosti a transparentnosti vedenia exekučného konania, nakoľko návrh zákona zabezpečí flexibilnosť, zrýchlenie a transparentnosť vedenia exekučného konania, čím v konečnom dôsledku dôjde k uspokojeniu oprávnených skôr a vo väčšom rozsahu, resp. v plnom rozsahu, nakoľko minimálne spôsob realizácie donucovacích opatrení je zárukou plnenia povinností v rámci vedeného exekučného konania.</w:t>
      </w:r>
      <w:r>
        <w:rPr>
          <w:rFonts w:ascii="Times New Roman" w:eastAsia="Calibri" w:hAnsi="Times New Roman" w:cs="Times New Roman"/>
          <w:sz w:val="24"/>
          <w:szCs w:val="24"/>
          <w:lang w:eastAsia="sk-SK"/>
        </w:rPr>
        <w:t xml:space="preserve"> </w:t>
      </w:r>
    </w:p>
    <w:p w:rsidR="00AA107F" w:rsidRDefault="00AA107F" w:rsidP="00AA107F">
      <w:pPr>
        <w:spacing w:after="0" w:line="254" w:lineRule="auto"/>
        <w:ind w:firstLine="360"/>
        <w:jc w:val="both"/>
        <w:rPr>
          <w:rFonts w:ascii="Times New Roman" w:eastAsia="Calibri" w:hAnsi="Times New Roman" w:cs="Times New Roman"/>
          <w:sz w:val="24"/>
          <w:szCs w:val="24"/>
          <w:lang w:eastAsia="sk-SK"/>
        </w:rPr>
      </w:pPr>
    </w:p>
    <w:p w:rsidR="00AA107F" w:rsidRPr="008E188F" w:rsidRDefault="00AA107F" w:rsidP="00AA107F">
      <w:pPr>
        <w:spacing w:after="0" w:line="254" w:lineRule="auto"/>
        <w:ind w:firstLine="360"/>
        <w:jc w:val="both"/>
        <w:rPr>
          <w:rFonts w:ascii="Times New Roman" w:eastAsia="Calibri" w:hAnsi="Times New Roman" w:cs="Times New Roman"/>
          <w:sz w:val="24"/>
          <w:szCs w:val="24"/>
        </w:rPr>
      </w:pPr>
    </w:p>
    <w:p w:rsidR="00AA107F" w:rsidRDefault="00AA107F" w:rsidP="00AA107F"/>
    <w:p w:rsidR="00AA107F" w:rsidRDefault="00AA107F">
      <w:pPr>
        <w:rPr>
          <w:rFonts w:ascii="Times New Roman" w:hAnsi="Times New Roman" w:cs="Times New Roman"/>
        </w:rPr>
      </w:pPr>
    </w:p>
    <w:p w:rsidR="00AA107F" w:rsidRDefault="00AA107F">
      <w:pPr>
        <w:rPr>
          <w:rFonts w:ascii="Times New Roman" w:hAnsi="Times New Roman" w:cs="Times New Roman"/>
        </w:rPr>
      </w:pPr>
    </w:p>
    <w:p w:rsidR="00AA107F" w:rsidRDefault="00AA107F">
      <w:pPr>
        <w:rPr>
          <w:rFonts w:ascii="Times New Roman" w:hAnsi="Times New Roman" w:cs="Times New Roman"/>
        </w:rPr>
      </w:pPr>
    </w:p>
    <w:p w:rsidR="00AA107F" w:rsidRDefault="00AA107F">
      <w:pPr>
        <w:rPr>
          <w:rFonts w:ascii="Times New Roman" w:hAnsi="Times New Roman" w:cs="Times New Roman"/>
        </w:rPr>
      </w:pPr>
    </w:p>
    <w:p w:rsidR="00AA107F" w:rsidRDefault="00AA107F">
      <w:pPr>
        <w:rPr>
          <w:rFonts w:ascii="Times New Roman" w:hAnsi="Times New Roman" w:cs="Times New Roman"/>
        </w:rPr>
      </w:pPr>
    </w:p>
    <w:p w:rsidR="00F11A09" w:rsidRDefault="00F11A09">
      <w:pPr>
        <w:rPr>
          <w:rFonts w:ascii="Times New Roman" w:hAnsi="Times New Roman" w:cs="Times New Roman"/>
        </w:rPr>
      </w:pPr>
    </w:p>
    <w:p w:rsidR="00F11A09" w:rsidRDefault="00F11A09">
      <w:pPr>
        <w:rPr>
          <w:rFonts w:ascii="Times New Roman" w:hAnsi="Times New Roman" w:cs="Times New Roman"/>
        </w:rPr>
      </w:pPr>
    </w:p>
    <w:p w:rsidR="00F11A09" w:rsidRDefault="00F11A09">
      <w:pPr>
        <w:rPr>
          <w:rFonts w:ascii="Times New Roman" w:hAnsi="Times New Roman" w:cs="Times New Roman"/>
        </w:rPr>
      </w:pPr>
    </w:p>
    <w:p w:rsidR="00F11A09" w:rsidRDefault="00F11A09">
      <w:pPr>
        <w:rPr>
          <w:rFonts w:ascii="Times New Roman" w:hAnsi="Times New Roman" w:cs="Times New Roman"/>
        </w:rPr>
      </w:pPr>
    </w:p>
    <w:p w:rsidR="00F11A09" w:rsidRDefault="00F11A09">
      <w:pPr>
        <w:rPr>
          <w:rFonts w:ascii="Times New Roman" w:hAnsi="Times New Roman" w:cs="Times New Roman"/>
        </w:rPr>
      </w:pPr>
    </w:p>
    <w:p w:rsidR="00AA107F" w:rsidRDefault="00AA107F">
      <w:pPr>
        <w:rPr>
          <w:rFonts w:ascii="Times New Roman" w:hAnsi="Times New Roman" w:cs="Times New Roman"/>
        </w:rPr>
      </w:pPr>
    </w:p>
    <w:p w:rsidR="00AA107F" w:rsidRDefault="00AA107F">
      <w:pPr>
        <w:rPr>
          <w:rFonts w:ascii="Times New Roman" w:hAnsi="Times New Roman" w:cs="Times New Roman"/>
        </w:rPr>
      </w:pPr>
    </w:p>
    <w:p w:rsidR="00AA107F" w:rsidRDefault="00AA107F">
      <w:pPr>
        <w:rPr>
          <w:rFonts w:ascii="Times New Roman" w:hAnsi="Times New Roman" w:cs="Times New Roman"/>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F11A09" w:rsidRPr="00E3544D" w:rsidTr="00CC1C0E">
        <w:trPr>
          <w:trHeight w:val="534"/>
          <w:jc w:val="center"/>
        </w:trPr>
        <w:tc>
          <w:tcPr>
            <w:tcW w:w="5000" w:type="pct"/>
            <w:gridSpan w:val="3"/>
            <w:tcBorders>
              <w:bottom w:val="single" w:sz="4" w:space="0" w:color="auto"/>
            </w:tcBorders>
            <w:shd w:val="clear" w:color="auto" w:fill="808080" w:themeFill="background1" w:themeFillShade="80"/>
          </w:tcPr>
          <w:p w:rsidR="00F11A09" w:rsidRPr="00E3544D" w:rsidRDefault="00F11A09" w:rsidP="00CC1C0E">
            <w:pPr>
              <w:spacing w:after="0" w:line="240" w:lineRule="auto"/>
              <w:ind w:left="-284" w:firstLine="284"/>
              <w:jc w:val="center"/>
              <w:rPr>
                <w:rFonts w:ascii="Times New Roman" w:eastAsia="Calibri" w:hAnsi="Times New Roman" w:cs="Times New Roman"/>
                <w:b/>
                <w:lang w:eastAsia="sk-SK"/>
              </w:rPr>
            </w:pPr>
            <w:r w:rsidRPr="00E3544D">
              <w:rPr>
                <w:rFonts w:ascii="Times New Roman" w:eastAsia="Calibri" w:hAnsi="Times New Roman" w:cs="Times New Roman"/>
                <w:b/>
                <w:sz w:val="28"/>
                <w:lang w:eastAsia="sk-SK"/>
              </w:rPr>
              <w:lastRenderedPageBreak/>
              <w:t>Analýza sociálnych vplyvov</w:t>
            </w:r>
          </w:p>
          <w:p w:rsidR="00F11A09" w:rsidRPr="00E3544D" w:rsidRDefault="00F11A09" w:rsidP="00CC1C0E">
            <w:pPr>
              <w:spacing w:after="0" w:line="240" w:lineRule="auto"/>
              <w:jc w:val="center"/>
              <w:rPr>
                <w:rFonts w:ascii="Times New Roman" w:eastAsia="Calibri" w:hAnsi="Times New Roman" w:cs="Times New Roman"/>
                <w:b/>
                <w:sz w:val="24"/>
                <w:lang w:eastAsia="sk-SK"/>
              </w:rPr>
            </w:pPr>
            <w:r w:rsidRPr="00E3544D">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F11A09" w:rsidRPr="00E3544D" w:rsidRDefault="00F11A09" w:rsidP="00CC1C0E">
            <w:pPr>
              <w:spacing w:after="0" w:line="240" w:lineRule="auto"/>
              <w:jc w:val="both"/>
              <w:rPr>
                <w:rFonts w:ascii="Times New Roman" w:eastAsia="Calibri" w:hAnsi="Times New Roman" w:cs="Times New Roman"/>
                <w:b/>
                <w:lang w:eastAsia="sk-SK"/>
              </w:rPr>
            </w:pPr>
            <w:r w:rsidRPr="00E3544D">
              <w:rPr>
                <w:rFonts w:ascii="Times New Roman" w:eastAsia="Calibri" w:hAnsi="Times New Roman" w:cs="Times New Roman"/>
                <w:b/>
                <w:sz w:val="18"/>
                <w:lang w:eastAsia="sk-SK"/>
              </w:rPr>
              <w:t>(</w:t>
            </w:r>
            <w:r w:rsidRPr="00E3544D">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F11A09" w:rsidRPr="00E3544D" w:rsidTr="00CC1C0E">
        <w:trPr>
          <w:jc w:val="center"/>
        </w:trPr>
        <w:tc>
          <w:tcPr>
            <w:tcW w:w="5000" w:type="pct"/>
            <w:gridSpan w:val="3"/>
            <w:tcBorders>
              <w:bottom w:val="single" w:sz="4" w:space="0" w:color="auto"/>
            </w:tcBorders>
            <w:shd w:val="clear" w:color="auto" w:fill="A6A6A6" w:themeFill="background1" w:themeFillShade="A6"/>
          </w:tcPr>
          <w:p w:rsidR="00F11A09" w:rsidRPr="00E3544D" w:rsidRDefault="00F11A09" w:rsidP="00CC1C0E">
            <w:pPr>
              <w:spacing w:after="0" w:line="240" w:lineRule="auto"/>
              <w:rPr>
                <w:rFonts w:ascii="Times New Roman" w:eastAsia="Calibri" w:hAnsi="Times New Roman" w:cs="Times New Roman"/>
                <w:b/>
                <w:sz w:val="24"/>
                <w:lang w:eastAsia="sk-SK"/>
              </w:rPr>
            </w:pPr>
            <w:r w:rsidRPr="00E3544D">
              <w:rPr>
                <w:rFonts w:ascii="Times New Roman" w:eastAsia="Calibri" w:hAnsi="Times New Roman" w:cs="Times New Roman"/>
                <w:b/>
                <w:lang w:eastAsia="sk-SK"/>
              </w:rPr>
              <w:t xml:space="preserve">4.1 </w:t>
            </w:r>
            <w:r w:rsidRPr="00E3544D">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F11A09" w:rsidRPr="00E3544D" w:rsidTr="00CC1C0E">
        <w:trPr>
          <w:jc w:val="center"/>
        </w:trPr>
        <w:tc>
          <w:tcPr>
            <w:tcW w:w="5000" w:type="pct"/>
            <w:gridSpan w:val="3"/>
            <w:tcBorders>
              <w:bottom w:val="single" w:sz="4" w:space="0" w:color="auto"/>
            </w:tcBorders>
            <w:shd w:val="clear" w:color="auto" w:fill="F2F2F2"/>
          </w:tcPr>
          <w:p w:rsidR="00F11A09" w:rsidRPr="00E3544D" w:rsidRDefault="00F11A09" w:rsidP="00CC1C0E">
            <w:pPr>
              <w:spacing w:after="0" w:line="240" w:lineRule="auto"/>
              <w:rPr>
                <w:rFonts w:ascii="Times New Roman" w:eastAsia="Calibri" w:hAnsi="Times New Roman" w:cs="Times New Roman"/>
                <w:i/>
                <w:sz w:val="20"/>
                <w:lang w:eastAsia="sk-SK"/>
              </w:rPr>
            </w:pPr>
            <w:r w:rsidRPr="00E3544D">
              <w:rPr>
                <w:rFonts w:ascii="Times New Roman" w:eastAsia="Calibri" w:hAnsi="Times New Roman" w:cs="Times New Roman"/>
                <w:i/>
                <w:sz w:val="20"/>
                <w:lang w:eastAsia="sk-SK"/>
              </w:rPr>
              <w:t xml:space="preserve">Vedie návrh k zvýšeniu alebo zníženiu príjmov alebo výdavkov domácností? </w:t>
            </w:r>
          </w:p>
          <w:p w:rsidR="00F11A09" w:rsidRPr="00E3544D" w:rsidRDefault="00F11A09" w:rsidP="00CC1C0E">
            <w:pPr>
              <w:spacing w:after="0" w:line="240" w:lineRule="auto"/>
              <w:rPr>
                <w:rFonts w:ascii="Times New Roman" w:eastAsia="Calibri" w:hAnsi="Times New Roman" w:cs="Times New Roman"/>
                <w:i/>
                <w:sz w:val="20"/>
                <w:lang w:eastAsia="sk-SK"/>
              </w:rPr>
            </w:pPr>
            <w:r w:rsidRPr="00E3544D">
              <w:rPr>
                <w:rFonts w:ascii="Times New Roman" w:eastAsia="Calibri" w:hAnsi="Times New Roman" w:cs="Times New Roman"/>
                <w:i/>
                <w:sz w:val="20"/>
                <w:lang w:eastAsia="sk-SK"/>
              </w:rPr>
              <w:t xml:space="preserve">Ktoré skupiny domácností/obyvateľstva sú takto ovplyvnené a akým spôsobom? </w:t>
            </w:r>
          </w:p>
          <w:p w:rsidR="00F11A09" w:rsidRPr="00E3544D" w:rsidRDefault="00F11A09" w:rsidP="00CC1C0E">
            <w:pPr>
              <w:spacing w:after="0" w:line="240" w:lineRule="auto"/>
              <w:rPr>
                <w:rFonts w:ascii="Times New Roman" w:eastAsia="Calibri" w:hAnsi="Times New Roman" w:cs="Times New Roman"/>
                <w:i/>
                <w:sz w:val="20"/>
                <w:lang w:eastAsia="sk-SK"/>
              </w:rPr>
            </w:pPr>
            <w:r w:rsidRPr="00E3544D">
              <w:rPr>
                <w:rFonts w:ascii="Times New Roman" w:eastAsia="Calibri" w:hAnsi="Times New Roman" w:cs="Times New Roman"/>
                <w:i/>
                <w:sz w:val="20"/>
                <w:lang w:eastAsia="sk-SK"/>
              </w:rPr>
              <w:t>Sú medzi potenciálne ovplyvnenými skupinami skupiny v riziku chudoby alebo sociálneho vylúčenia?</w:t>
            </w:r>
          </w:p>
          <w:p w:rsidR="00F11A09" w:rsidRPr="00E3544D" w:rsidRDefault="00F11A09" w:rsidP="00CC1C0E">
            <w:pPr>
              <w:spacing w:after="0" w:line="240" w:lineRule="auto"/>
              <w:rPr>
                <w:rFonts w:ascii="Times New Roman" w:eastAsia="Calibri" w:hAnsi="Times New Roman" w:cs="Times New Roman"/>
                <w:b/>
                <w:sz w:val="18"/>
                <w:lang w:eastAsia="sk-SK"/>
              </w:rPr>
            </w:pPr>
            <w:r w:rsidRPr="00E3544D">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F11A09" w:rsidRPr="00E3544D" w:rsidTr="00CC1C0E">
        <w:trPr>
          <w:trHeight w:val="170"/>
          <w:jc w:val="center"/>
        </w:trPr>
        <w:tc>
          <w:tcPr>
            <w:tcW w:w="129" w:type="pct"/>
            <w:tcBorders>
              <w:top w:val="single" w:sz="4" w:space="0" w:color="auto"/>
              <w:bottom w:val="single" w:sz="4" w:space="0" w:color="auto"/>
            </w:tcBorders>
            <w:shd w:val="clear" w:color="auto" w:fill="DDDDDD"/>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F11A09" w:rsidRPr="00E3544D" w:rsidRDefault="00F11A09" w:rsidP="00CC1C0E">
            <w:pPr>
              <w:spacing w:after="0" w:line="240" w:lineRule="auto"/>
              <w:jc w:val="center"/>
              <w:rPr>
                <w:rFonts w:ascii="Times New Roman" w:eastAsia="Calibri" w:hAnsi="Times New Roman" w:cs="Times New Roman"/>
                <w:b/>
                <w:sz w:val="20"/>
                <w:szCs w:val="20"/>
                <w:lang w:eastAsia="sk-SK"/>
              </w:rPr>
            </w:pPr>
            <w:r w:rsidRPr="00E3544D">
              <w:rPr>
                <w:rFonts w:ascii="Times New Roman" w:eastAsia="Calibri" w:hAnsi="Times New Roman" w:cs="Times New Roman"/>
                <w:b/>
                <w:i/>
                <w:sz w:val="20"/>
                <w:szCs w:val="20"/>
                <w:lang w:eastAsia="sk-SK"/>
              </w:rPr>
              <w:t>4.1.1 Pozitívny vplyv</w:t>
            </w:r>
          </w:p>
        </w:tc>
      </w:tr>
      <w:tr w:rsidR="00F11A09" w:rsidRPr="00E3544D" w:rsidTr="00CC1C0E">
        <w:trPr>
          <w:trHeight w:val="759"/>
          <w:jc w:val="center"/>
        </w:trPr>
        <w:tc>
          <w:tcPr>
            <w:tcW w:w="129" w:type="pct"/>
            <w:tcBorders>
              <w:top w:val="single" w:sz="4" w:space="0" w:color="auto"/>
              <w:bottom w:val="single" w:sz="4" w:space="0" w:color="auto"/>
            </w:tcBorders>
            <w:shd w:val="clear" w:color="auto" w:fill="auto"/>
            <w:vAlign w:val="center"/>
          </w:tcPr>
          <w:p w:rsidR="00F11A09" w:rsidRPr="00E3544D" w:rsidRDefault="00F11A09" w:rsidP="00CC1C0E">
            <w:pPr>
              <w:spacing w:after="0" w:line="240" w:lineRule="auto"/>
              <w:contextualSpacing/>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F11A09" w:rsidRPr="00E3544D" w:rsidRDefault="00F11A09" w:rsidP="00CC1C0E">
            <w:pPr>
              <w:spacing w:after="0" w:line="240" w:lineRule="auto"/>
              <w:jc w:val="both"/>
              <w:rPr>
                <w:rFonts w:ascii="Times New Roman" w:eastAsia="Calibri" w:hAnsi="Times New Roman" w:cs="Times New Roman"/>
                <w:i/>
                <w:sz w:val="20"/>
                <w:szCs w:val="20"/>
                <w:lang w:eastAsia="sk-SK"/>
              </w:rPr>
            </w:pPr>
            <w:r w:rsidRPr="00E3544D">
              <w:rPr>
                <w:rFonts w:ascii="Times New Roman" w:eastAsia="Calibri" w:hAnsi="Times New Roman" w:cs="Times New Roman"/>
                <w:b/>
                <w:i/>
                <w:sz w:val="20"/>
                <w:szCs w:val="20"/>
                <w:lang w:eastAsia="sk-SK"/>
              </w:rPr>
              <w:t xml:space="preserve">Popíšte </w:t>
            </w:r>
            <w:r w:rsidRPr="00E3544D">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Predkladaný návrh zákona zakladá pozitívny vplyv a predpokladá sa zvýšenie príjmov v domácnostiach, v ktorým je aspoň jeden člen domácnosti oprávneným v exekučnom konaní a to v prípade, ak sa</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a) prostredníctvom donucovacieho opatrenia zabezpečí efektívnejšie a rýchlejšie exekučné konanie a  vymoženie jeho pohľadávky na výživnom alebo jeho nepeňažnej pohľadávky;</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b) v exekúcii na uspokojenie práv na nepeňažné plnenie uspokojí jeho právo prostredníctvom náhradného plnenia, prípadne spôsobom určeným na uspokojenie práv na peňažné plnenie, prípadne v skoršom časovom horizonte;</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c) uspokojí peňažný nárok prostredníctvom splátkového kalendára</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d) vymáha neodkladné opatrenie, nakoľko sa v tomto prípade odkladný účinok neuplatní.</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Predkladaný návrh zákona zakladá pozitívny vplyv a predpokladá sa zvýšenie príjmov v domácnostiach, v ktorým je aspoň jeden člen domácnosti povinným v exekučnom konaní a to v prípade, ak sa</w:t>
            </w:r>
            <w:r>
              <w:rPr>
                <w:rFonts w:ascii="Times New Roman" w:eastAsia="Calibri" w:hAnsi="Times New Roman" w:cs="Times New Roman"/>
                <w:sz w:val="20"/>
                <w:szCs w:val="20"/>
                <w:lang w:eastAsia="sk-SK"/>
              </w:rPr>
              <w:t xml:space="preserve"> </w:t>
            </w:r>
            <w:r w:rsidRPr="00E3544D">
              <w:rPr>
                <w:rFonts w:ascii="Times New Roman" w:eastAsia="Calibri" w:hAnsi="Times New Roman" w:cs="Times New Roman"/>
                <w:sz w:val="20"/>
                <w:szCs w:val="20"/>
                <w:lang w:eastAsia="sk-SK"/>
              </w:rPr>
              <w:t xml:space="preserve">dohodne na splátkovom kalendári, v dôsledku čoho sa mu môžu znížiť výdavky, ak bude môcť plnenie v exekučnom konaní splácať prostredníctvom splátok v splátkovom kalendári po  dobu až </w:t>
            </w:r>
            <w:r>
              <w:rPr>
                <w:rFonts w:ascii="Times New Roman" w:eastAsia="Calibri" w:hAnsi="Times New Roman" w:cs="Times New Roman"/>
                <w:sz w:val="20"/>
                <w:szCs w:val="20"/>
                <w:lang w:eastAsia="sk-SK"/>
              </w:rPr>
              <w:t>18</w:t>
            </w:r>
            <w:r w:rsidRPr="00E3544D">
              <w:rPr>
                <w:rFonts w:ascii="Times New Roman" w:eastAsia="Calibri" w:hAnsi="Times New Roman" w:cs="Times New Roman"/>
                <w:sz w:val="20"/>
                <w:szCs w:val="20"/>
                <w:lang w:eastAsia="sk-SK"/>
              </w:rPr>
              <w:t xml:space="preserve"> mesiacov pre fyzické osoby.</w:t>
            </w:r>
          </w:p>
        </w:tc>
      </w:tr>
      <w:tr w:rsidR="00F11A09" w:rsidRPr="00E3544D" w:rsidTr="00CC1C0E">
        <w:trPr>
          <w:trHeight w:val="397"/>
          <w:jc w:val="center"/>
        </w:trPr>
        <w:tc>
          <w:tcPr>
            <w:tcW w:w="129" w:type="pct"/>
            <w:tcBorders>
              <w:top w:val="single"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20"/>
                <w:szCs w:val="20"/>
                <w:lang w:eastAsia="sk-SK"/>
              </w:rPr>
            </w:pPr>
            <w:r w:rsidRPr="00E3544D">
              <w:rPr>
                <w:rFonts w:ascii="Times New Roman" w:eastAsia="Calibri" w:hAnsi="Times New Roman" w:cs="Times New Roman"/>
                <w:b/>
                <w:i/>
                <w:sz w:val="20"/>
                <w:szCs w:val="20"/>
                <w:lang w:eastAsia="sk-SK"/>
              </w:rPr>
              <w:t xml:space="preserve">Špecifikujte </w:t>
            </w:r>
            <w:r w:rsidRPr="00E3544D">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Ovplyvnená skupina č. 1</w:t>
            </w:r>
          </w:p>
          <w:p w:rsidR="00F11A09" w:rsidRPr="00E3544D" w:rsidRDefault="00F11A09" w:rsidP="00CC1C0E">
            <w:pPr>
              <w:spacing w:after="0" w:line="240" w:lineRule="auto"/>
              <w:rPr>
                <w:rFonts w:ascii="Times New Roman" w:eastAsia="Calibri" w:hAnsi="Times New Roman" w:cs="Times New Roman"/>
                <w:i/>
                <w:sz w:val="18"/>
                <w:szCs w:val="20"/>
                <w:lang w:eastAsia="sk-SK"/>
              </w:rPr>
            </w:pPr>
          </w:p>
          <w:p w:rsidR="00F11A09" w:rsidRPr="00E3544D" w:rsidRDefault="00F11A09" w:rsidP="00CC1C0E">
            <w:pPr>
              <w:spacing w:after="0" w:line="240" w:lineRule="auto"/>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 xml:space="preserve">Všetky fyzické osoby v postavení oprávnených alebo povinných v exekučnom konaní. </w:t>
            </w:r>
          </w:p>
        </w:tc>
      </w:tr>
      <w:tr w:rsidR="00F11A09" w:rsidRPr="00E3544D" w:rsidTr="00CC1C0E">
        <w:trPr>
          <w:trHeight w:val="454"/>
          <w:jc w:val="center"/>
        </w:trPr>
        <w:tc>
          <w:tcPr>
            <w:tcW w:w="129" w:type="pct"/>
            <w:tcBorders>
              <w:top w:val="dotted" w:sz="4" w:space="0" w:color="auto"/>
            </w:tcBorders>
            <w:shd w:val="clear" w:color="auto" w:fill="F2F2F2"/>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sz w:val="20"/>
                <w:szCs w:val="20"/>
                <w:lang w:eastAsia="sk-SK"/>
              </w:rPr>
            </w:pPr>
            <w:r w:rsidRPr="00E3544D">
              <w:rPr>
                <w:rFonts w:ascii="Times New Roman" w:eastAsia="Calibri" w:hAnsi="Times New Roman" w:cs="Times New Roman"/>
                <w:b/>
                <w:i/>
                <w:sz w:val="20"/>
                <w:szCs w:val="20"/>
                <w:lang w:eastAsia="sk-SK"/>
              </w:rPr>
              <w:t>Kvantifikujte</w:t>
            </w:r>
            <w:r w:rsidRPr="00E3544D">
              <w:rPr>
                <w:rFonts w:ascii="Times New Roman" w:eastAsia="Calibri" w:hAnsi="Times New Roman" w:cs="Times New Roman"/>
                <w:i/>
                <w:sz w:val="20"/>
                <w:szCs w:val="20"/>
                <w:lang w:eastAsia="sk-SK"/>
              </w:rPr>
              <w:t xml:space="preserve"> rast príjmov alebo pokles výdavkov </w:t>
            </w:r>
            <w:r w:rsidRPr="00E3544D">
              <w:rPr>
                <w:rFonts w:ascii="Times New Roman" w:eastAsia="Calibri" w:hAnsi="Times New Roman" w:cs="Times New Roman"/>
                <w:b/>
                <w:i/>
                <w:sz w:val="20"/>
                <w:szCs w:val="20"/>
                <w:lang w:eastAsia="sk-SK"/>
              </w:rPr>
              <w:t>za jednotlivé</w:t>
            </w:r>
            <w:r w:rsidRPr="00E3544D">
              <w:rPr>
                <w:rFonts w:ascii="Times New Roman" w:eastAsia="Calibri" w:hAnsi="Times New Roman" w:cs="Times New Roman"/>
                <w:i/>
                <w:sz w:val="20"/>
                <w:szCs w:val="20"/>
                <w:lang w:eastAsia="sk-SK"/>
              </w:rPr>
              <w:t xml:space="preserve"> </w:t>
            </w:r>
            <w:r w:rsidRPr="00E3544D">
              <w:rPr>
                <w:rFonts w:ascii="Times New Roman" w:eastAsia="Calibri" w:hAnsi="Times New Roman" w:cs="Times New Roman"/>
                <w:b/>
                <w:i/>
                <w:sz w:val="20"/>
                <w:szCs w:val="20"/>
                <w:lang w:eastAsia="sk-SK"/>
              </w:rPr>
              <w:t>ovplyvnené</w:t>
            </w:r>
            <w:r w:rsidRPr="00E3544D">
              <w:rPr>
                <w:rFonts w:ascii="Times New Roman" w:eastAsia="Calibri" w:hAnsi="Times New Roman" w:cs="Times New Roman"/>
                <w:i/>
                <w:sz w:val="20"/>
                <w:szCs w:val="20"/>
                <w:lang w:eastAsia="sk-SK"/>
              </w:rPr>
              <w:t xml:space="preserve"> </w:t>
            </w:r>
            <w:r w:rsidRPr="00E3544D">
              <w:rPr>
                <w:rFonts w:ascii="Times New Roman" w:eastAsia="Calibri" w:hAnsi="Times New Roman" w:cs="Times New Roman"/>
                <w:b/>
                <w:i/>
                <w:sz w:val="20"/>
                <w:szCs w:val="20"/>
                <w:lang w:eastAsia="sk-SK"/>
              </w:rPr>
              <w:t>skupiny</w:t>
            </w:r>
            <w:r w:rsidRPr="00E3544D">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11A09" w:rsidRPr="00E3544D" w:rsidTr="00CC1C0E">
        <w:trPr>
          <w:trHeight w:val="680"/>
          <w:jc w:val="center"/>
        </w:trPr>
        <w:tc>
          <w:tcPr>
            <w:tcW w:w="129" w:type="pct"/>
            <w:tcBorders>
              <w:top w:val="dotted"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F11A09" w:rsidRPr="00E3544D" w:rsidRDefault="00F11A09" w:rsidP="00F11A09">
            <w:pPr>
              <w:numPr>
                <w:ilvl w:val="0"/>
                <w:numId w:val="6"/>
              </w:numPr>
              <w:spacing w:after="0" w:line="240" w:lineRule="auto"/>
              <w:contextualSpacing/>
              <w:jc w:val="both"/>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priemerný rast príjmov/ pokles výdavkov v skupine v eurách a/alebo v % / obdobie:</w:t>
            </w:r>
          </w:p>
          <w:p w:rsidR="00F11A09" w:rsidRPr="00E3544D" w:rsidRDefault="00F11A09" w:rsidP="00F11A09">
            <w:pPr>
              <w:numPr>
                <w:ilvl w:val="0"/>
                <w:numId w:val="6"/>
              </w:numPr>
              <w:spacing w:after="0" w:line="240" w:lineRule="auto"/>
              <w:contextualSpacing/>
              <w:jc w:val="both"/>
              <w:rPr>
                <w:rFonts w:ascii="Times New Roman" w:eastAsia="Calibri" w:hAnsi="Times New Roman" w:cs="Times New Roman"/>
                <w:i/>
                <w:sz w:val="20"/>
                <w:szCs w:val="20"/>
                <w:lang w:eastAsia="sk-SK"/>
              </w:rPr>
            </w:pPr>
            <w:r w:rsidRPr="00E3544D">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Ovplyvnená skupina č. 1</w:t>
            </w:r>
          </w:p>
          <w:p w:rsidR="00F11A09" w:rsidRPr="00E3544D" w:rsidRDefault="00F11A09" w:rsidP="00CC1C0E">
            <w:pPr>
              <w:spacing w:after="0" w:line="240" w:lineRule="auto"/>
              <w:rPr>
                <w:rFonts w:ascii="Times New Roman" w:eastAsia="Calibri" w:hAnsi="Times New Roman" w:cs="Times New Roman"/>
                <w:sz w:val="20"/>
                <w:szCs w:val="20"/>
                <w:lang w:eastAsia="sk-SK"/>
              </w:rPr>
            </w:pPr>
          </w:p>
          <w:p w:rsidR="00F11A09" w:rsidRPr="00E3544D" w:rsidRDefault="00F11A09" w:rsidP="00CC1C0E">
            <w:pPr>
              <w:spacing w:after="0" w:line="240" w:lineRule="auto"/>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Nemožno kvantifikovať.</w:t>
            </w:r>
          </w:p>
          <w:p w:rsidR="00F11A09" w:rsidRPr="00E3544D" w:rsidRDefault="00F11A09" w:rsidP="00CC1C0E">
            <w:pPr>
              <w:spacing w:after="0" w:line="240" w:lineRule="auto"/>
              <w:rPr>
                <w:rFonts w:ascii="Times New Roman" w:eastAsia="Calibri" w:hAnsi="Times New Roman" w:cs="Times New Roman"/>
                <w:sz w:val="20"/>
                <w:szCs w:val="20"/>
                <w:lang w:eastAsia="sk-SK"/>
              </w:rPr>
            </w:pPr>
          </w:p>
        </w:tc>
      </w:tr>
      <w:tr w:rsidR="00F11A09" w:rsidRPr="00E3544D" w:rsidTr="00CC1C0E">
        <w:trPr>
          <w:trHeight w:val="397"/>
          <w:jc w:val="center"/>
        </w:trPr>
        <w:tc>
          <w:tcPr>
            <w:tcW w:w="129" w:type="pct"/>
            <w:tcBorders>
              <w:top w:val="dotted"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20"/>
                <w:szCs w:val="20"/>
                <w:lang w:eastAsia="sk-SK"/>
              </w:rPr>
            </w:pPr>
            <w:r w:rsidRPr="00E3544D">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Predpokladaný rast príjmov alebo pokles výdavkov za jednotlivé ovplyvnené skupiny domácností alebo skupiny jednotlivcov nie je možné kvantifikovať, nakoľko neexistujú relevantné údaje, na základe ktorých by bolo možné takúto kvantifikáciu vykonať, a tieto údaje nie je možné ani získať z existujúcich informačných systémov, a to vzhľadom na rôznorodosť právnych vzťahov a vedených exekúcií (nie je možné predpokladať spôsob vedenia exekúcie), právnych inštitútov (je výlučne na vôli exekútora, prípadne oprávneného alebo povinného, akým spôsobom sa v exekúcii bude pokračovať, či sa využijú donucovacie opatrenia, písomná dohoda medzi účastníkmi exekučného konania o náhradnom plnení, či sa vymôže náhradné plnenie, či oprávnený je ochotný uhradiť preddavok na náklady exekučného konania, atď.) a vzhľadom na rozmanitosť a flexibilitu procesov v exekučnom konaní (nie je objektívne možné predpokladať postup v exekučnom konaní a ani rozhodnutie oprávneného o tom, aké úkony a inštitúty využije), pričom spôsob výkonu konkrétnej exekúcie závisí od rôznorodých faktorov, ktoré nie je možné predpokladať, nakoľko vývoj a postupy s výlučne závislé od správania sa účastníkov v konkrétnych exekučných konaniach, od správania sa tretích osôb, ako aj od zvolených postupov exekútora, a súčasne od vôle a možností povinného spolupracovať v exekučnom konaní a plniť si svoje povinnosti.</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lastRenderedPageBreak/>
              <w:t>Ako príklad možno uviesť exekúciu na vymoženie výživného napr. vo výške 120 eur mesačne, v rámci ktorej exekútor prostredníctvom uloženého donucovacieho opatrenia (napr. v podobe zadržania vodičského preukazu) povinnému zabezpečí riadne plnenie vyživovacej povinnosti v prospech oprávneného. Okrem uvedeného možno ďalej uviesť príklad exekúcie na odobratie veci (napr. motorového vozidla v hodnote napr. 2 500 eur), v rámci ktorej sa účastníci exekučného konania dohodnú (písomne) na náhradnom plnení napr. peňažnom alebo na odovzdaní iného porovnateľného motorového vozidla v rovnakej hodnote a pod.</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Ďalej možno uviesť príklad exekúcie na vykonanie neodkladného opatrenia, napr. na úhradu výživného, pričom v rámci exekúcie boli podané námietky, ktoré majú podľa aktuálnej právnej úpravy odkladný účinok. Podľa novej právnej úpravy však podané námietky odkladný účinok nemajú a neodkladné opatrenie sa vykoná bez ohľadu na podané námietky, t. j. vykoná sa o niekoľko desiatok dní, príp. niekoľko týždňov skôr, čím dôjde aj k skoršiemu plneniu napr. uvedenej vyživovacej povinnosti.</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p>
        </w:tc>
      </w:tr>
      <w:tr w:rsidR="00F11A09" w:rsidRPr="00E3544D" w:rsidTr="00CC1C0E">
        <w:trPr>
          <w:trHeight w:val="170"/>
          <w:jc w:val="center"/>
        </w:trPr>
        <w:tc>
          <w:tcPr>
            <w:tcW w:w="129" w:type="pct"/>
            <w:tcBorders>
              <w:top w:val="nil"/>
              <w:bottom w:val="single" w:sz="4" w:space="0" w:color="auto"/>
            </w:tcBorders>
            <w:shd w:val="clear" w:color="auto" w:fill="F2F2F2"/>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lastRenderedPageBreak/>
              <w:t>g)</w:t>
            </w:r>
          </w:p>
        </w:tc>
        <w:tc>
          <w:tcPr>
            <w:tcW w:w="4871" w:type="pct"/>
            <w:gridSpan w:val="2"/>
            <w:tcBorders>
              <w:top w:val="nil"/>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b/>
                <w:i/>
                <w:sz w:val="20"/>
                <w:szCs w:val="20"/>
                <w:lang w:eastAsia="sk-SK"/>
              </w:rPr>
            </w:pPr>
            <w:r w:rsidRPr="00E3544D">
              <w:rPr>
                <w:rFonts w:ascii="Times New Roman" w:eastAsia="Calibri" w:hAnsi="Times New Roman" w:cs="Times New Roman"/>
                <w:b/>
                <w:i/>
                <w:sz w:val="20"/>
                <w:szCs w:val="20"/>
                <w:lang w:eastAsia="sk-SK"/>
              </w:rPr>
              <w:t>4.1.1.1</w:t>
            </w:r>
            <w:r w:rsidRPr="00E3544D">
              <w:rPr>
                <w:rFonts w:ascii="Times New Roman" w:eastAsia="Calibri" w:hAnsi="Times New Roman" w:cs="Times New Roman"/>
                <w:i/>
                <w:sz w:val="20"/>
                <w:szCs w:val="20"/>
                <w:lang w:eastAsia="sk-SK"/>
              </w:rPr>
              <w:t xml:space="preserve"> </w:t>
            </w:r>
            <w:r w:rsidRPr="00E3544D">
              <w:rPr>
                <w:rFonts w:ascii="Times New Roman" w:eastAsia="Calibri" w:hAnsi="Times New Roman" w:cs="Times New Roman"/>
                <w:b/>
                <w:i/>
                <w:sz w:val="20"/>
                <w:szCs w:val="20"/>
                <w:lang w:eastAsia="sk-SK"/>
              </w:rPr>
              <w:t>Z toho pozitívny vplyv na skupiny v riziku chudoby alebo sociálneho vylúčenia</w:t>
            </w:r>
          </w:p>
          <w:p w:rsidR="00F11A09" w:rsidRPr="00E3544D" w:rsidRDefault="00F11A09" w:rsidP="00CC1C0E">
            <w:pPr>
              <w:spacing w:after="0" w:line="240" w:lineRule="auto"/>
              <w:rPr>
                <w:rFonts w:ascii="Times New Roman" w:eastAsia="Calibri" w:hAnsi="Times New Roman" w:cs="Times New Roman"/>
                <w:b/>
                <w:sz w:val="20"/>
                <w:szCs w:val="20"/>
                <w:lang w:eastAsia="sk-SK"/>
              </w:rPr>
            </w:pPr>
            <w:r w:rsidRPr="00E3544D">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F11A09" w:rsidRPr="00E3544D" w:rsidTr="00CC1C0E">
        <w:trPr>
          <w:trHeight w:val="759"/>
          <w:jc w:val="center"/>
        </w:trPr>
        <w:tc>
          <w:tcPr>
            <w:tcW w:w="129" w:type="pct"/>
            <w:tcBorders>
              <w:top w:val="single" w:sz="4" w:space="0" w:color="auto"/>
              <w:bottom w:val="single"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i/>
                <w:sz w:val="20"/>
                <w:szCs w:val="20"/>
                <w:lang w:eastAsia="sk-SK"/>
              </w:rPr>
            </w:pPr>
            <w:r w:rsidRPr="00E3544D">
              <w:rPr>
                <w:rFonts w:ascii="Times New Roman" w:eastAsia="Calibri" w:hAnsi="Times New Roman" w:cs="Times New Roman"/>
                <w:b/>
                <w:i/>
                <w:sz w:val="20"/>
                <w:szCs w:val="20"/>
                <w:lang w:eastAsia="sk-SK"/>
              </w:rPr>
              <w:t xml:space="preserve">Popíšte </w:t>
            </w:r>
            <w:r w:rsidRPr="00E3544D">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Návrh zákona môže mať pozitívne vplyvy na skupiny v riziku chudoby alebo sociálneho vylúčenia a môže zvýšiť príjem domácností v tomto prípade, ak aspoň jeden člen domácnosti oprávneným v exekučnom konaní a to v prípade, ak sa</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a) prostredníctvom donucovacieho opatrenia zabezpečí efektívnejšie a rýchlejšie exekučné konanie a  vymoženie jeho pohľadávky;</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b) v exekúcii na uspokojenie práv na nepeňažné plnenie uspokojí jeho právo prostredníctvom náhradného plnenia, prípadne spôsobom určeným na uspokojenie práv na peňažné plnenie, prípadne v skoršom časovom horizonte;</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 xml:space="preserve">c) uspokojí peňažný nárok prostredníctvom splátkového kalendára </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d) vymáha neodkladné opatrenie, nakoľko sa v tomto prípade odkladný účinok neuplatní.</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 xml:space="preserve">To platí aj v prípade, ak je aspoň jeden člen domácnosti povinným v exekučnom konaní, a ak sa dohodne na splátkovom kalendári, v dôsledku čoho sa mu môžu znížiť výdavky, ak bude môcť plnenie v exekučnom konaní splácať prostredníctvom splátok v splátkovom kalendári po  dobu až </w:t>
            </w:r>
            <w:r>
              <w:rPr>
                <w:rFonts w:ascii="Times New Roman" w:eastAsia="Calibri" w:hAnsi="Times New Roman" w:cs="Times New Roman"/>
                <w:sz w:val="20"/>
                <w:szCs w:val="20"/>
                <w:lang w:eastAsia="sk-SK"/>
              </w:rPr>
              <w:t>18</w:t>
            </w:r>
            <w:r w:rsidRPr="00E3544D">
              <w:rPr>
                <w:rFonts w:ascii="Times New Roman" w:eastAsia="Calibri" w:hAnsi="Times New Roman" w:cs="Times New Roman"/>
                <w:sz w:val="20"/>
                <w:szCs w:val="20"/>
                <w:lang w:eastAsia="sk-SK"/>
              </w:rPr>
              <w:t xml:space="preserve"> mesiacov pre fyzické osoby.</w:t>
            </w:r>
          </w:p>
        </w:tc>
      </w:tr>
      <w:tr w:rsidR="00F11A09" w:rsidRPr="00E3544D" w:rsidTr="00CC1C0E">
        <w:trPr>
          <w:trHeight w:val="397"/>
          <w:jc w:val="center"/>
        </w:trPr>
        <w:tc>
          <w:tcPr>
            <w:tcW w:w="129" w:type="pct"/>
            <w:tcBorders>
              <w:top w:val="single"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20"/>
                <w:szCs w:val="20"/>
                <w:lang w:eastAsia="sk-SK"/>
              </w:rPr>
            </w:pPr>
            <w:r w:rsidRPr="00E3544D">
              <w:rPr>
                <w:rFonts w:ascii="Times New Roman" w:eastAsia="Calibri" w:hAnsi="Times New Roman" w:cs="Times New Roman"/>
                <w:b/>
                <w:i/>
                <w:sz w:val="20"/>
                <w:szCs w:val="20"/>
                <w:lang w:eastAsia="sk-SK"/>
              </w:rPr>
              <w:t xml:space="preserve">Špecifikujte </w:t>
            </w:r>
            <w:r w:rsidRPr="00E3544D">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sz w:val="18"/>
                <w:szCs w:val="20"/>
                <w:lang w:eastAsia="sk-SK"/>
              </w:rPr>
            </w:pPr>
            <w:r w:rsidRPr="00E3544D">
              <w:rPr>
                <w:rFonts w:ascii="Times New Roman" w:eastAsia="Calibri" w:hAnsi="Times New Roman" w:cs="Times New Roman"/>
                <w:i/>
                <w:sz w:val="18"/>
                <w:szCs w:val="20"/>
                <w:lang w:eastAsia="sk-SK"/>
              </w:rPr>
              <w:t>Ovplyvnená skupina č. 1</w:t>
            </w:r>
          </w:p>
          <w:p w:rsidR="00F11A09" w:rsidRPr="00E3544D" w:rsidRDefault="00F11A09" w:rsidP="00CC1C0E">
            <w:pPr>
              <w:spacing w:after="0" w:line="240" w:lineRule="auto"/>
              <w:rPr>
                <w:rFonts w:ascii="Times New Roman" w:eastAsia="Calibri" w:hAnsi="Times New Roman" w:cs="Times New Roman"/>
                <w:sz w:val="18"/>
                <w:szCs w:val="20"/>
                <w:lang w:eastAsia="sk-SK"/>
              </w:rPr>
            </w:pPr>
          </w:p>
          <w:p w:rsidR="00F11A09" w:rsidRPr="00E3544D" w:rsidRDefault="00F11A09" w:rsidP="00CC1C0E">
            <w:pPr>
              <w:spacing w:after="0" w:line="240" w:lineRule="auto"/>
              <w:rPr>
                <w:rFonts w:ascii="Times New Roman" w:eastAsia="Calibri" w:hAnsi="Times New Roman" w:cs="Times New Roman"/>
                <w:i/>
                <w:sz w:val="18"/>
                <w:szCs w:val="20"/>
                <w:lang w:eastAsia="sk-SK"/>
              </w:rPr>
            </w:pPr>
            <w:r w:rsidRPr="00E3544D">
              <w:rPr>
                <w:rFonts w:ascii="Times New Roman" w:eastAsia="Calibri" w:hAnsi="Times New Roman" w:cs="Times New Roman"/>
                <w:sz w:val="20"/>
                <w:szCs w:val="20"/>
                <w:lang w:eastAsia="sk-SK"/>
              </w:rPr>
              <w:t xml:space="preserve">Všetky fyzické osoby v postavení oprávnených alebo povinných v exekučnom konaní. </w:t>
            </w:r>
          </w:p>
        </w:tc>
      </w:tr>
      <w:tr w:rsidR="00F11A09" w:rsidRPr="00E3544D" w:rsidTr="00CC1C0E">
        <w:trPr>
          <w:trHeight w:val="397"/>
          <w:jc w:val="center"/>
        </w:trPr>
        <w:tc>
          <w:tcPr>
            <w:tcW w:w="129" w:type="pct"/>
            <w:tcBorders>
              <w:top w:val="dotted" w:sz="4" w:space="0" w:color="auto"/>
            </w:tcBorders>
            <w:shd w:val="clear" w:color="auto" w:fill="F2F2F2"/>
            <w:vAlign w:val="center"/>
          </w:tcPr>
          <w:p w:rsidR="00F11A09" w:rsidRPr="00E3544D" w:rsidRDefault="00F11A09" w:rsidP="00CC1C0E">
            <w:pPr>
              <w:spacing w:after="0" w:line="240" w:lineRule="auto"/>
              <w:jc w:val="center"/>
              <w:rPr>
                <w:rFonts w:ascii="Times New Roman" w:eastAsia="Calibri" w:hAnsi="Times New Roman" w:cs="Times New Roman"/>
                <w:sz w:val="18"/>
                <w:szCs w:val="18"/>
                <w:lang w:eastAsia="sk-SK"/>
              </w:rPr>
            </w:pPr>
            <w:r w:rsidRPr="00E3544D">
              <w:rPr>
                <w:rFonts w:ascii="Times New Roman" w:eastAsia="Calibri" w:hAnsi="Times New Roman" w:cs="Times New Roman"/>
                <w:i/>
                <w:sz w:val="18"/>
                <w:szCs w:val="18"/>
                <w:lang w:eastAsia="sk-SK"/>
              </w:rPr>
              <w:t>j</w:t>
            </w:r>
            <w:r w:rsidRPr="00E3544D">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F11A09" w:rsidRPr="00E3544D" w:rsidRDefault="00F11A09" w:rsidP="00CC1C0E">
            <w:pPr>
              <w:spacing w:after="0" w:line="240" w:lineRule="auto"/>
              <w:rPr>
                <w:rFonts w:ascii="Times New Roman" w:eastAsia="Calibri" w:hAnsi="Times New Roman" w:cs="Times New Roman"/>
                <w:i/>
                <w:sz w:val="20"/>
                <w:szCs w:val="20"/>
                <w:lang w:eastAsia="sk-SK"/>
              </w:rPr>
            </w:pPr>
            <w:r w:rsidRPr="00E3544D">
              <w:rPr>
                <w:rFonts w:ascii="Times New Roman" w:eastAsia="Calibri" w:hAnsi="Times New Roman" w:cs="Times New Roman"/>
                <w:b/>
                <w:i/>
                <w:sz w:val="20"/>
                <w:szCs w:val="20"/>
                <w:lang w:eastAsia="sk-SK"/>
              </w:rPr>
              <w:t xml:space="preserve">Kvantifikujte </w:t>
            </w:r>
            <w:r w:rsidRPr="00E3544D">
              <w:rPr>
                <w:rFonts w:ascii="Times New Roman" w:eastAsia="Calibri" w:hAnsi="Times New Roman" w:cs="Times New Roman"/>
                <w:i/>
                <w:sz w:val="20"/>
                <w:szCs w:val="20"/>
                <w:lang w:eastAsia="sk-SK"/>
              </w:rPr>
              <w:t xml:space="preserve">rast príjmov alebo pokles výdavkov </w:t>
            </w:r>
            <w:r w:rsidRPr="00E3544D">
              <w:rPr>
                <w:rFonts w:ascii="Times New Roman" w:eastAsia="Calibri" w:hAnsi="Times New Roman" w:cs="Times New Roman"/>
                <w:b/>
                <w:i/>
                <w:sz w:val="20"/>
                <w:szCs w:val="20"/>
                <w:lang w:eastAsia="sk-SK"/>
              </w:rPr>
              <w:t>za jednotlivé ovplyvnené skupiny</w:t>
            </w:r>
            <w:r w:rsidRPr="00E3544D">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11A09" w:rsidRPr="00E3544D" w:rsidTr="00CC1C0E">
        <w:trPr>
          <w:trHeight w:val="680"/>
          <w:jc w:val="center"/>
        </w:trPr>
        <w:tc>
          <w:tcPr>
            <w:tcW w:w="129" w:type="pct"/>
            <w:tcBorders>
              <w:top w:val="dotted"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F11A09" w:rsidRPr="00E3544D" w:rsidRDefault="00F11A09" w:rsidP="00F11A09">
            <w:pPr>
              <w:numPr>
                <w:ilvl w:val="0"/>
                <w:numId w:val="6"/>
              </w:numPr>
              <w:spacing w:after="0" w:line="240" w:lineRule="auto"/>
              <w:contextualSpacing/>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priemerný rast príjmov/ pokles výdavkov v skupine v eurách a/alebo v % / obdobie:</w:t>
            </w:r>
          </w:p>
          <w:p w:rsidR="00F11A09" w:rsidRPr="00E3544D" w:rsidRDefault="00F11A09" w:rsidP="00F11A09">
            <w:pPr>
              <w:numPr>
                <w:ilvl w:val="0"/>
                <w:numId w:val="6"/>
              </w:numPr>
              <w:spacing w:after="0" w:line="240" w:lineRule="auto"/>
              <w:contextualSpacing/>
              <w:rPr>
                <w:rFonts w:ascii="Times New Roman" w:eastAsia="Calibri" w:hAnsi="Times New Roman" w:cs="Times New Roman"/>
                <w:i/>
                <w:sz w:val="20"/>
                <w:szCs w:val="20"/>
                <w:lang w:eastAsia="sk-SK"/>
              </w:rPr>
            </w:pPr>
            <w:r w:rsidRPr="00E3544D">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Ovplyvnená skupina č. 1</w:t>
            </w:r>
          </w:p>
          <w:p w:rsidR="00F11A09" w:rsidRPr="00E3544D" w:rsidRDefault="00F11A09" w:rsidP="00CC1C0E">
            <w:pPr>
              <w:spacing w:after="0" w:line="240" w:lineRule="auto"/>
              <w:rPr>
                <w:rFonts w:ascii="Times New Roman" w:eastAsia="Calibri" w:hAnsi="Times New Roman" w:cs="Times New Roman"/>
                <w:i/>
                <w:sz w:val="18"/>
                <w:szCs w:val="20"/>
                <w:lang w:eastAsia="sk-SK"/>
              </w:rPr>
            </w:pPr>
          </w:p>
          <w:p w:rsidR="00F11A09" w:rsidRPr="00E3544D" w:rsidRDefault="00F11A09" w:rsidP="00CC1C0E">
            <w:pPr>
              <w:spacing w:after="0" w:line="240" w:lineRule="auto"/>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Nemožno kvantifikovať.</w:t>
            </w:r>
          </w:p>
        </w:tc>
      </w:tr>
      <w:tr w:rsidR="00F11A09" w:rsidRPr="00E3544D" w:rsidTr="00CC1C0E">
        <w:trPr>
          <w:trHeight w:val="350"/>
          <w:jc w:val="center"/>
        </w:trPr>
        <w:tc>
          <w:tcPr>
            <w:tcW w:w="129" w:type="pct"/>
            <w:tcBorders>
              <w:top w:val="dotted" w:sz="4" w:space="0" w:color="auto"/>
              <w:bottom w:val="single"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20"/>
                <w:szCs w:val="20"/>
                <w:lang w:eastAsia="sk-SK"/>
              </w:rPr>
            </w:pPr>
            <w:r w:rsidRPr="00E3544D">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 xml:space="preserve">Predpokladaný rast príjmov alebo pokles výdavkov za jednotlivé ovplyvnené skupiny domácností alebo skupiny jednotlivcov nie je možné kvantifikovať, nakoľko neexistujú relevantné údaje, na základe ktorých by bolo možné takúto kvantifikáciu vykonať, a tieto údaje nie je možné ani získať z existujúcich informačných systémov, a to vzhľadom na rôznorodosť právnych vzťahov a vedených exekúcií (nie je možné predpokladať spôsob vedenia exekúcie), právnych inštitútov (je výlučne na vôli exekútora, prípadne oprávneného alebo povinného, akým spôsobom sa v exekúcii bude pokračovať, či sa využijú donucovacie opatrenia, písomná dohoda medzi účastníkmi exekučného konania o náhradnom plnení, či sa vymôže náhradné plnenie, či oprávnený je ochotný uhradiť preddavok na náklady exekučného konania, atď.) a vzhľadom na rozmanitosť a flexibilitu procesov v exekučnom konaní (nie je objektívne možné predpokladať postup v exekučnom konaní a ani rozhodnutie oprávneného o tom, aké úkony a inštitúty využije), pričom spôsob výkonu konkrétnej exekúcie </w:t>
            </w:r>
            <w:r w:rsidRPr="00E3544D">
              <w:rPr>
                <w:rFonts w:ascii="Times New Roman" w:eastAsia="Calibri" w:hAnsi="Times New Roman" w:cs="Times New Roman"/>
                <w:sz w:val="20"/>
                <w:szCs w:val="20"/>
                <w:lang w:eastAsia="sk-SK"/>
              </w:rPr>
              <w:lastRenderedPageBreak/>
              <w:t>závisí od rôznorodých faktorov, ktoré nie je možné predpokladať, nakoľko vývoj a postupy s výlučne závislé od správania sa účastníkov v konkrétnych exekučných konaniach, od správania sa tretích osôb, ako aj od zvolených postupov exekútora, a súčasne od vôle a možností povinného spolupracovať v exekučnom konaní a plniť si svoje povinnosti.</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Ako príklad možno uviesť exekúciu na vymoženie výživného napr. vo výške 120 eur mesačne, v rámci ktorej exekútor prostredníctvom uloženého donucovacieho opatrenia (napr. v podobe zadržania vodičského preukazu) povinnému zabezpečí riadne plnenie vyživovacej povinnosti v prospech oprávneného. Okrem uvedeného možno ďalej uviesť príklad exekúcie na odobratie veci (napr. motorového vozidla v hodnote napr. 2 500 eur), v rámci ktorej sa účastníci exekučného konania dohodnú (písomne) na náhradnom plnení napr. peňažnom alebo na odovzdaní iného porovnateľného motorového vozidla v rovnakej hodnote a pod.</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Ďalej možno uviesť príklad exekúcie na vykonanie neodkladného opatrenia, napr. na úhradu výživného, pričom v rámci exekúcie boli podané námietky, ktoré majú podľa aktuálnej právnej úpravy odkladný účinok. Podľa novej právnej úpravy však podané námietky odkladný účinok nemajú a neodkladné opatrenie sa vykoná bez ohľadu na podané námietky, t. j. vykoná sa o niekoľko desiatok dní, príp. niekoľko týždňov skôr, čím dôjde aj k skoršiemu plneniu napr. uvedenej vyživovacej povinnosti.</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 xml:space="preserve"> </w:t>
            </w:r>
          </w:p>
        </w:tc>
      </w:tr>
      <w:tr w:rsidR="00F11A09" w:rsidRPr="00E3544D" w:rsidTr="00CC1C0E">
        <w:trPr>
          <w:trHeight w:val="170"/>
          <w:jc w:val="center"/>
        </w:trPr>
        <w:tc>
          <w:tcPr>
            <w:tcW w:w="129" w:type="pct"/>
            <w:tcBorders>
              <w:top w:val="single" w:sz="4" w:space="0" w:color="auto"/>
              <w:bottom w:val="single" w:sz="4" w:space="0" w:color="auto"/>
            </w:tcBorders>
            <w:shd w:val="clear" w:color="auto" w:fill="DDDDDD"/>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lastRenderedPageBreak/>
              <w:t>a)</w:t>
            </w:r>
          </w:p>
        </w:tc>
        <w:tc>
          <w:tcPr>
            <w:tcW w:w="4871" w:type="pct"/>
            <w:gridSpan w:val="2"/>
            <w:tcBorders>
              <w:top w:val="single" w:sz="4" w:space="0" w:color="auto"/>
              <w:bottom w:val="single" w:sz="4" w:space="0" w:color="auto"/>
            </w:tcBorders>
            <w:shd w:val="clear" w:color="auto" w:fill="DDDDDD"/>
            <w:vAlign w:val="center"/>
          </w:tcPr>
          <w:p w:rsidR="00F11A09" w:rsidRPr="00E3544D" w:rsidRDefault="00F11A09" w:rsidP="00CC1C0E">
            <w:pPr>
              <w:spacing w:after="0" w:line="240" w:lineRule="auto"/>
              <w:jc w:val="center"/>
              <w:rPr>
                <w:rFonts w:ascii="Times New Roman" w:eastAsia="Calibri" w:hAnsi="Times New Roman" w:cs="Times New Roman"/>
                <w:b/>
                <w:color w:val="0070C0"/>
                <w:sz w:val="20"/>
                <w:szCs w:val="20"/>
                <w:lang w:eastAsia="sk-SK"/>
              </w:rPr>
            </w:pPr>
            <w:r w:rsidRPr="00E3544D">
              <w:rPr>
                <w:rFonts w:ascii="Times New Roman" w:eastAsia="Calibri" w:hAnsi="Times New Roman" w:cs="Times New Roman"/>
                <w:b/>
                <w:i/>
                <w:sz w:val="20"/>
                <w:szCs w:val="20"/>
                <w:lang w:eastAsia="sk-SK"/>
              </w:rPr>
              <w:t>4.1.2 Negatívny vplyv</w:t>
            </w:r>
          </w:p>
        </w:tc>
      </w:tr>
      <w:tr w:rsidR="00F11A09" w:rsidRPr="00E3544D" w:rsidTr="00CC1C0E">
        <w:trPr>
          <w:trHeight w:val="759"/>
          <w:jc w:val="center"/>
        </w:trPr>
        <w:tc>
          <w:tcPr>
            <w:tcW w:w="129" w:type="pct"/>
            <w:tcBorders>
              <w:top w:val="single" w:sz="4" w:space="0" w:color="auto"/>
              <w:bottom w:val="single" w:sz="4" w:space="0" w:color="auto"/>
            </w:tcBorders>
            <w:shd w:val="clear" w:color="auto" w:fill="auto"/>
            <w:vAlign w:val="center"/>
          </w:tcPr>
          <w:p w:rsidR="00F11A09" w:rsidRPr="00E3544D" w:rsidRDefault="00F11A09" w:rsidP="00CC1C0E">
            <w:pPr>
              <w:spacing w:after="0" w:line="240" w:lineRule="auto"/>
              <w:contextualSpacing/>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b)</w:t>
            </w:r>
          </w:p>
          <w:p w:rsidR="00F11A09" w:rsidRPr="00E3544D" w:rsidRDefault="00F11A09" w:rsidP="00CC1C0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F11A09" w:rsidRPr="00E3544D" w:rsidRDefault="00F11A09" w:rsidP="00CC1C0E">
            <w:pPr>
              <w:spacing w:after="0" w:line="240" w:lineRule="auto"/>
              <w:jc w:val="both"/>
              <w:rPr>
                <w:rFonts w:ascii="Times New Roman" w:eastAsia="Calibri" w:hAnsi="Times New Roman" w:cs="Times New Roman"/>
                <w:i/>
                <w:sz w:val="20"/>
                <w:szCs w:val="20"/>
                <w:lang w:eastAsia="sk-SK"/>
              </w:rPr>
            </w:pPr>
            <w:r w:rsidRPr="00E3544D">
              <w:rPr>
                <w:rFonts w:ascii="Times New Roman" w:eastAsia="Calibri" w:hAnsi="Times New Roman" w:cs="Times New Roman"/>
                <w:b/>
                <w:i/>
                <w:sz w:val="20"/>
                <w:szCs w:val="20"/>
                <w:lang w:eastAsia="sk-SK"/>
              </w:rPr>
              <w:t xml:space="preserve">Popíšte </w:t>
            </w:r>
            <w:r w:rsidRPr="00E3544D">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Predkladaný návrh zákona zakladá negatívny vplyv a predpokladá sa zvýšenie výdavkov, ak bolo členovi domácnosti uložené donucovacie opatrenie vo forme peňažnej pokuty z dôvodu neplnenia zákonnej povinnosti alebo povinnosti uloženej súdom alebo exekútorom v exekučnom konaní.</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 xml:space="preserve">Predkladaný návrh zákona zakladá negatívny vplyv a predpokladá sa zvýšenie výdavkov v domácnostiach, v ktorým je aspoň jeden člen domácnosti povinným v exekučnom konaní, a to v prípade, ak </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a) mu bolo uložené donucovacie opatrenie vo forme peňažnej pokuty;</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b) sa voči nemu bude vymáhať náhradné peňažné plnenie za plnenie nepeňažné, t. j. v exekúcii na uspokojenie práv na nepeňažné plnenie sa bude vymáhať náhradné plnenie, prípadne spôsobom určeným na uspokojenie práv na peňažné plnenie, prípadne v skoršom časovom horizonte;</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c) sa dohodne na uzatvorení splátkového kalendára, pričom v tomto prípade môže právna úprava negatívne vplývať na zvyšovanie výdavkov domácností.</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Predkladaný návrh zákona tiež môže čiastočne založiť negatívny vplyv pre tie domácnosti, v ktorých je člen domácnosti oprávnený v exekučnom konaní a povinnému je umožnené bez jeho súhlasu plniť prostredníctvom splátkového kalendára, čím môže dôjsť k zníženiu príjmov týchto domácností.</w:t>
            </w:r>
          </w:p>
          <w:p w:rsidR="00F11A09" w:rsidRPr="00365EC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Predkladaný návrh zákona zakladá na negatívny vplyv na domácnosti a predpokladá sa zvýšenie výdavkov v domácnostiach, v ktorým je aspoň jeden člen domácnosti oprávneným v exekučnom konaní, a to v prípade, ak ide</w:t>
            </w:r>
            <w:r w:rsidRPr="00E3544D">
              <w:t xml:space="preserve"> </w:t>
            </w:r>
            <w:r w:rsidRPr="00E3544D">
              <w:rPr>
                <w:rFonts w:ascii="Times New Roman" w:eastAsia="Calibri" w:hAnsi="Times New Roman" w:cs="Times New Roman"/>
                <w:sz w:val="20"/>
                <w:szCs w:val="20"/>
                <w:lang w:eastAsia="sk-SK"/>
              </w:rPr>
              <w:t>o exekúciu na peňažné plnenie, v prípade ktorej si  exekútor môže požadovať preddavok na nevyhnutné výdavky spojené s vedením exekúcie predajom hnuteľných vecí, predajom cenných papierov, predajom nehnuteľnosti a predajom podniku</w:t>
            </w:r>
            <w:r w:rsidRPr="00365ECD">
              <w:rPr>
                <w:rFonts w:ascii="Times New Roman" w:eastAsia="Calibri" w:hAnsi="Times New Roman" w:cs="Times New Roman"/>
                <w:sz w:val="20"/>
                <w:szCs w:val="20"/>
                <w:lang w:eastAsia="sk-SK"/>
              </w:rPr>
              <w:t xml:space="preserve">. </w:t>
            </w:r>
          </w:p>
          <w:p w:rsidR="00F11A09" w:rsidRPr="00365ECD" w:rsidRDefault="00F11A09" w:rsidP="00CC1C0E">
            <w:pPr>
              <w:spacing w:before="100" w:beforeAutospacing="1" w:after="100" w:afterAutospacing="1"/>
              <w:jc w:val="both"/>
              <w:rPr>
                <w:rFonts w:ascii="Times New Roman" w:hAnsi="Times New Roman" w:cs="Times New Roman"/>
                <w:color w:val="000000"/>
                <w:sz w:val="20"/>
                <w:szCs w:val="20"/>
              </w:rPr>
            </w:pPr>
            <w:r>
              <w:rPr>
                <w:rFonts w:ascii="Times New Roman" w:hAnsi="Times New Roman" w:cs="Times New Roman"/>
                <w:color w:val="000000"/>
                <w:sz w:val="20"/>
                <w:szCs w:val="20"/>
              </w:rPr>
              <w:t>Predkladaný návrh zákona ďalej zakladá</w:t>
            </w:r>
            <w:r w:rsidRPr="00365ECD">
              <w:rPr>
                <w:rFonts w:ascii="Times New Roman" w:hAnsi="Times New Roman" w:cs="Times New Roman"/>
                <w:color w:val="000000"/>
                <w:sz w:val="20"/>
                <w:szCs w:val="20"/>
              </w:rPr>
              <w:t xml:space="preserve"> negatívny vplyv na poberateľov dávok zo systému doplnkového dôchodkového sporenia (okrem poberateľov doplnkového výsluhového dôchodku) – povinných v exekúcii, a to v rozsahu  časti vyplácanej dávky vo výške, ktorá je tvorená z príspevkov zamestnávateľa. Poberateľov doplnkového výsluhového dôchodku, ktorý ako dávka podlieha určeniu základnej sumy, ktorá sa nesmie zraziť povinnému (podľa nariadenia vlády Slovenskej republiky č. 268/2006 Z. z. o rozsahu zrážok zo mzdy pri výkone rozhodnutia), predložený návrh negatívne ovplyvňuje v rozsahu rozdielu  medzi sumou </w:t>
            </w:r>
            <w:r w:rsidRPr="00365ECD">
              <w:rPr>
                <w:rFonts w:ascii="Times New Roman" w:hAnsi="Times New Roman" w:cs="Times New Roman"/>
                <w:color w:val="000000"/>
                <w:sz w:val="20"/>
                <w:szCs w:val="20"/>
              </w:rPr>
              <w:lastRenderedPageBreak/>
              <w:t>zodpovedajúcou  časti tejto dávky vo výške, ktorá je tvorená z príspevkov zamestnávateľa a základnou sumou, ktorá sa nesmie zraziť.</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p>
        </w:tc>
      </w:tr>
      <w:tr w:rsidR="00F11A09" w:rsidRPr="00E3544D" w:rsidTr="00CC1C0E">
        <w:trPr>
          <w:trHeight w:val="397"/>
          <w:jc w:val="center"/>
        </w:trPr>
        <w:tc>
          <w:tcPr>
            <w:tcW w:w="129" w:type="pct"/>
            <w:tcBorders>
              <w:top w:val="single"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lastRenderedPageBreak/>
              <w:t>c)</w:t>
            </w:r>
          </w:p>
        </w:tc>
        <w:tc>
          <w:tcPr>
            <w:tcW w:w="1642" w:type="pct"/>
            <w:tcBorders>
              <w:top w:val="single"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20"/>
                <w:szCs w:val="20"/>
                <w:lang w:eastAsia="sk-SK"/>
              </w:rPr>
            </w:pPr>
            <w:r w:rsidRPr="00E3544D">
              <w:rPr>
                <w:rFonts w:ascii="Times New Roman" w:eastAsia="Calibri" w:hAnsi="Times New Roman" w:cs="Times New Roman"/>
                <w:b/>
                <w:i/>
                <w:sz w:val="20"/>
                <w:szCs w:val="20"/>
                <w:lang w:eastAsia="sk-SK"/>
              </w:rPr>
              <w:t>Špecifikujte</w:t>
            </w:r>
            <w:r w:rsidRPr="00E3544D">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F11A09" w:rsidRPr="00E3544D" w:rsidRDefault="00F11A09" w:rsidP="00CC1C0E">
            <w:pPr>
              <w:spacing w:after="0" w:line="240" w:lineRule="auto"/>
            </w:pPr>
            <w:r w:rsidRPr="00E3544D">
              <w:rPr>
                <w:rFonts w:ascii="Times New Roman" w:eastAsia="Calibri" w:hAnsi="Times New Roman" w:cs="Times New Roman"/>
                <w:i/>
                <w:sz w:val="18"/>
                <w:szCs w:val="20"/>
                <w:lang w:eastAsia="sk-SK"/>
              </w:rPr>
              <w:t>Ovplyvnená skupina č. 1</w:t>
            </w:r>
            <w:r w:rsidRPr="00E3544D">
              <w:t xml:space="preserve"> </w:t>
            </w:r>
          </w:p>
          <w:p w:rsidR="00F11A09" w:rsidRPr="00E3544D" w:rsidRDefault="00F11A09" w:rsidP="00CC1C0E">
            <w:pPr>
              <w:spacing w:after="0" w:line="240" w:lineRule="auto"/>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 xml:space="preserve">Všetky fyzické osoby v postavení oprávnených alebo povinných v exekučnom konaní, vrátane osôb, ktoré mali konkrétnu povinnosť v exekučnom konaní a bolo im uložené donucovacie opatrenie. </w:t>
            </w:r>
          </w:p>
        </w:tc>
      </w:tr>
      <w:tr w:rsidR="00F11A09" w:rsidRPr="00E3544D" w:rsidTr="00CC1C0E">
        <w:trPr>
          <w:trHeight w:val="397"/>
          <w:jc w:val="center"/>
        </w:trPr>
        <w:tc>
          <w:tcPr>
            <w:tcW w:w="129" w:type="pct"/>
            <w:tcBorders>
              <w:top w:val="single" w:sz="4" w:space="0" w:color="auto"/>
            </w:tcBorders>
            <w:shd w:val="clear" w:color="auto" w:fill="F2F2F2"/>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sz w:val="20"/>
                <w:szCs w:val="20"/>
                <w:lang w:eastAsia="sk-SK"/>
              </w:rPr>
            </w:pPr>
            <w:r w:rsidRPr="00E3544D">
              <w:rPr>
                <w:rFonts w:ascii="Times New Roman" w:eastAsia="Calibri" w:hAnsi="Times New Roman" w:cs="Times New Roman"/>
                <w:b/>
                <w:i/>
                <w:sz w:val="20"/>
                <w:szCs w:val="20"/>
                <w:lang w:eastAsia="sk-SK"/>
              </w:rPr>
              <w:t>Kvantifikujte</w:t>
            </w:r>
            <w:r w:rsidRPr="00E3544D">
              <w:rPr>
                <w:rFonts w:ascii="Times New Roman" w:eastAsia="Calibri" w:hAnsi="Times New Roman" w:cs="Times New Roman"/>
                <w:i/>
                <w:sz w:val="20"/>
                <w:szCs w:val="20"/>
                <w:lang w:eastAsia="sk-SK"/>
              </w:rPr>
              <w:t xml:space="preserve"> pokles príjmov alebo rast výdavkov </w:t>
            </w:r>
            <w:r w:rsidRPr="00E3544D">
              <w:rPr>
                <w:rFonts w:ascii="Times New Roman" w:eastAsia="Calibri" w:hAnsi="Times New Roman" w:cs="Times New Roman"/>
                <w:b/>
                <w:i/>
                <w:sz w:val="20"/>
                <w:szCs w:val="20"/>
                <w:lang w:eastAsia="sk-SK"/>
              </w:rPr>
              <w:t>za jednotlivé</w:t>
            </w:r>
            <w:r w:rsidRPr="00E3544D">
              <w:rPr>
                <w:rFonts w:ascii="Times New Roman" w:eastAsia="Calibri" w:hAnsi="Times New Roman" w:cs="Times New Roman"/>
                <w:i/>
                <w:sz w:val="20"/>
                <w:szCs w:val="20"/>
                <w:lang w:eastAsia="sk-SK"/>
              </w:rPr>
              <w:t xml:space="preserve"> </w:t>
            </w:r>
            <w:r w:rsidRPr="00E3544D">
              <w:rPr>
                <w:rFonts w:ascii="Times New Roman" w:eastAsia="Calibri" w:hAnsi="Times New Roman" w:cs="Times New Roman"/>
                <w:b/>
                <w:i/>
                <w:sz w:val="20"/>
                <w:szCs w:val="20"/>
                <w:lang w:eastAsia="sk-SK"/>
              </w:rPr>
              <w:t>ovplyvnené</w:t>
            </w:r>
            <w:r w:rsidRPr="00E3544D">
              <w:rPr>
                <w:rFonts w:ascii="Times New Roman" w:eastAsia="Calibri" w:hAnsi="Times New Roman" w:cs="Times New Roman"/>
                <w:i/>
                <w:sz w:val="20"/>
                <w:szCs w:val="20"/>
                <w:lang w:eastAsia="sk-SK"/>
              </w:rPr>
              <w:t xml:space="preserve"> </w:t>
            </w:r>
            <w:r w:rsidRPr="00E3544D">
              <w:rPr>
                <w:rFonts w:ascii="Times New Roman" w:eastAsia="Calibri" w:hAnsi="Times New Roman" w:cs="Times New Roman"/>
                <w:b/>
                <w:i/>
                <w:sz w:val="20"/>
                <w:szCs w:val="20"/>
                <w:lang w:eastAsia="sk-SK"/>
              </w:rPr>
              <w:t>skupiny</w:t>
            </w:r>
            <w:r w:rsidRPr="00E3544D">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11A09" w:rsidRPr="00E3544D" w:rsidTr="00CC1C0E">
        <w:trPr>
          <w:trHeight w:val="680"/>
          <w:jc w:val="center"/>
        </w:trPr>
        <w:tc>
          <w:tcPr>
            <w:tcW w:w="129" w:type="pct"/>
            <w:tcBorders>
              <w:top w:val="dotted"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F11A09" w:rsidRPr="00E3544D" w:rsidRDefault="00F11A09" w:rsidP="00F11A09">
            <w:pPr>
              <w:numPr>
                <w:ilvl w:val="0"/>
                <w:numId w:val="6"/>
              </w:numPr>
              <w:spacing w:after="0" w:line="240" w:lineRule="auto"/>
              <w:contextualSpacing/>
              <w:jc w:val="both"/>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priemerný pokles príjmov/ rast výdavkov v skupine v eurách a/alebo v % / obdobie:</w:t>
            </w:r>
          </w:p>
          <w:p w:rsidR="00F11A09" w:rsidRPr="00E3544D" w:rsidRDefault="00F11A09" w:rsidP="00F11A09">
            <w:pPr>
              <w:numPr>
                <w:ilvl w:val="0"/>
                <w:numId w:val="6"/>
              </w:numPr>
              <w:spacing w:after="0" w:line="240" w:lineRule="auto"/>
              <w:contextualSpacing/>
              <w:jc w:val="both"/>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Ovplyvnená skupina č. 1</w:t>
            </w:r>
          </w:p>
          <w:p w:rsidR="00F11A09" w:rsidRPr="00E3544D" w:rsidRDefault="00F11A09" w:rsidP="00CC1C0E">
            <w:pPr>
              <w:spacing w:after="0" w:line="240" w:lineRule="auto"/>
              <w:rPr>
                <w:rFonts w:ascii="Times New Roman" w:eastAsia="Calibri" w:hAnsi="Times New Roman" w:cs="Times New Roman"/>
                <w:i/>
                <w:sz w:val="18"/>
                <w:szCs w:val="20"/>
                <w:lang w:eastAsia="sk-SK"/>
              </w:rPr>
            </w:pPr>
          </w:p>
          <w:p w:rsidR="00F11A09" w:rsidRPr="00E3544D" w:rsidRDefault="00F11A09" w:rsidP="00CC1C0E">
            <w:pPr>
              <w:spacing w:after="0" w:line="240" w:lineRule="auto"/>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Nemožno kvantifikovať.</w:t>
            </w:r>
          </w:p>
        </w:tc>
      </w:tr>
      <w:tr w:rsidR="00F11A09" w:rsidRPr="00E3544D" w:rsidTr="00CC1C0E">
        <w:trPr>
          <w:trHeight w:val="397"/>
          <w:jc w:val="center"/>
        </w:trPr>
        <w:tc>
          <w:tcPr>
            <w:tcW w:w="129" w:type="pct"/>
            <w:tcBorders>
              <w:top w:val="dotted"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20"/>
                <w:szCs w:val="20"/>
                <w:lang w:eastAsia="sk-SK"/>
              </w:rPr>
            </w:pPr>
            <w:r w:rsidRPr="00E3544D">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Predpokladaný pokles príjmov alebo rast výdavkov za jednotlivé ovplyvnené skupiny domácností alebo skupiny jednotlivcov nie je možné kvantifikovať, nakoľko neexistujú relevantné údaje, na základe ktorých by bolo možné takúto kvantifikáciu vykonať, a tieto údaje nie je možné ani získať z existujúcich informačných systémov, a to vzhľadom na rôznorodosť právnych vzťahov a vedených exekúcií (nie je možné predpokladať spôsob vedenia exekúcie), právnych inštitútov (je výlučne na vôli exekútora, prípadne oprávneného alebo povinného, akým spôsobom sa v exekúcii bude pokračovať, či sa využijú donucovacie opatrenia, písomná dohoda medzi účastníkmi exekučného konania o náhradnom plnení, či sa vymôže náhradné plnenie, či oprávnený je ochotný uhradiť preddavok na náklady exekučného konania, atď.) a vzhľadom na rozmanitosť a flexibilitu procesov v exekučnom konaní (nie je objektívne možné predpokladať postup v exekučnom konaní a ani rozhodnutie oprávneného o tom, aké úkony a inštitúty využije), pričom spôsob výkonu konkrétnej exekúcie závisí od rôznorodých faktorov, ktoré nie je možné predpokladať, nakoľko vývoj a postupy s výlučne závislé od správania sa účastníkov v konkrétnych exekučných konaniach, od správania sa tretích osôb, ako aj od zvolených postupov exekútora, a súčasne od vôle a možností povinného spolupracovať v exekučnom konaní a plniť si svoje povinnosti.</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Ako príklad možno uviesť exekúciu na vypratanie nehnuteľnosti, kedy povinnému je uložené donucovacie opatrenie v podobe peňažnej pokuty, teda povinný okrem povinnosti vypratať nehnuteľnosť bude povinný aj zaplatiť peňažnú  pokutu (závisí od správania sa povinného, v akej výške, či vo výške uloženej peňažnej pokuty, alebo v nižšej, v závislosti od plnenia vynucovanej povinnosti).</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Zvýšenie výdavkov v domácnostiach, v ktorým je aspoň jeden člen domácnosti povinným v exekučnom konaní možno predpokladať aj v prípade napr. exekúcie vedenej na odobratie veci (napr. nábytok, motorové vozidlo, elektronika a pod.) v rámci ktorej sa účastníci exekučného konania písomne dohodnú na náhradnom plnení v peniazoch a pod.</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 xml:space="preserve">Ďalej možno uviesť napr. exekúciu predajom hnuteľných vecí, v rámci ktorej exekútor bude požadovať od oprávneného úhradu preddavku napr. vo výške 200 eur, avšak v prípade úspešného predaja hnuteľných vecí budú tieto prostriedky oprávnenému vrátené. </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p>
        </w:tc>
      </w:tr>
      <w:tr w:rsidR="00F11A09" w:rsidRPr="00E3544D" w:rsidTr="00CC1C0E">
        <w:trPr>
          <w:trHeight w:val="227"/>
          <w:jc w:val="center"/>
        </w:trPr>
        <w:tc>
          <w:tcPr>
            <w:tcW w:w="129" w:type="pct"/>
            <w:tcBorders>
              <w:top w:val="nil"/>
              <w:bottom w:val="single" w:sz="4" w:space="0" w:color="auto"/>
            </w:tcBorders>
            <w:shd w:val="clear" w:color="auto" w:fill="F2F2F2"/>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F11A09" w:rsidRPr="00E3544D" w:rsidRDefault="00F11A09" w:rsidP="00CC1C0E">
            <w:pPr>
              <w:spacing w:after="0" w:line="240" w:lineRule="auto"/>
              <w:rPr>
                <w:rFonts w:ascii="Times New Roman" w:eastAsia="Calibri" w:hAnsi="Times New Roman" w:cs="Times New Roman"/>
                <w:i/>
                <w:sz w:val="20"/>
                <w:szCs w:val="20"/>
                <w:lang w:eastAsia="sk-SK"/>
              </w:rPr>
            </w:pPr>
            <w:r w:rsidRPr="00E3544D">
              <w:rPr>
                <w:rFonts w:ascii="Times New Roman" w:eastAsia="Calibri" w:hAnsi="Times New Roman" w:cs="Times New Roman"/>
                <w:b/>
                <w:i/>
                <w:sz w:val="20"/>
                <w:szCs w:val="20"/>
                <w:lang w:eastAsia="sk-SK"/>
              </w:rPr>
              <w:t>4.1.2.1</w:t>
            </w:r>
            <w:r w:rsidRPr="00E3544D">
              <w:rPr>
                <w:rFonts w:ascii="Times New Roman" w:eastAsia="Calibri" w:hAnsi="Times New Roman" w:cs="Times New Roman"/>
                <w:i/>
                <w:sz w:val="20"/>
                <w:szCs w:val="20"/>
                <w:lang w:eastAsia="sk-SK"/>
              </w:rPr>
              <w:t xml:space="preserve"> </w:t>
            </w:r>
            <w:r w:rsidRPr="00E3544D">
              <w:rPr>
                <w:rFonts w:ascii="Times New Roman" w:eastAsia="Calibri" w:hAnsi="Times New Roman" w:cs="Times New Roman"/>
                <w:b/>
                <w:i/>
                <w:sz w:val="20"/>
                <w:szCs w:val="20"/>
                <w:lang w:eastAsia="sk-SK"/>
              </w:rPr>
              <w:t>Z toho negatívny vplyv na skupiny v riziku chudoby alebo sociálneho vylúčenia</w:t>
            </w:r>
          </w:p>
          <w:p w:rsidR="00F11A09" w:rsidRPr="00E3544D" w:rsidRDefault="00F11A09" w:rsidP="00CC1C0E">
            <w:pPr>
              <w:spacing w:after="0" w:line="240" w:lineRule="auto"/>
              <w:rPr>
                <w:rFonts w:ascii="Times New Roman" w:eastAsia="Calibri" w:hAnsi="Times New Roman" w:cs="Times New Roman"/>
                <w:b/>
                <w:sz w:val="20"/>
                <w:szCs w:val="20"/>
                <w:lang w:eastAsia="sk-SK"/>
              </w:rPr>
            </w:pPr>
            <w:r w:rsidRPr="00E3544D">
              <w:rPr>
                <w:rFonts w:ascii="Times New Roman" w:eastAsia="Calibri" w:hAnsi="Times New Roman" w:cs="Times New Roman"/>
                <w:i/>
                <w:sz w:val="20"/>
                <w:szCs w:val="20"/>
                <w:lang w:eastAsia="sk-SK"/>
              </w:rPr>
              <w:t>(</w:t>
            </w:r>
            <w:r w:rsidRPr="00E3544D">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E3544D">
              <w:rPr>
                <w:rFonts w:ascii="Times New Roman" w:eastAsia="Calibri" w:hAnsi="Times New Roman" w:cs="Times New Roman"/>
                <w:i/>
                <w:sz w:val="20"/>
                <w:szCs w:val="20"/>
                <w:lang w:eastAsia="sk-SK"/>
              </w:rPr>
              <w:t>)</w:t>
            </w:r>
          </w:p>
        </w:tc>
      </w:tr>
      <w:tr w:rsidR="00F11A09" w:rsidRPr="00E3544D" w:rsidTr="00CC1C0E">
        <w:trPr>
          <w:trHeight w:val="759"/>
          <w:jc w:val="center"/>
        </w:trPr>
        <w:tc>
          <w:tcPr>
            <w:tcW w:w="129" w:type="pct"/>
            <w:tcBorders>
              <w:top w:val="single" w:sz="4" w:space="0" w:color="auto"/>
              <w:bottom w:val="single"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i/>
                <w:sz w:val="20"/>
                <w:szCs w:val="20"/>
                <w:lang w:eastAsia="sk-SK"/>
              </w:rPr>
            </w:pPr>
            <w:r w:rsidRPr="00E3544D">
              <w:rPr>
                <w:rFonts w:ascii="Times New Roman" w:eastAsia="Calibri" w:hAnsi="Times New Roman" w:cs="Times New Roman"/>
                <w:b/>
                <w:i/>
                <w:sz w:val="20"/>
                <w:szCs w:val="20"/>
                <w:lang w:eastAsia="sk-SK"/>
              </w:rPr>
              <w:t>Popíšte</w:t>
            </w:r>
            <w:r w:rsidRPr="00E3544D">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Nie je možné určiť, ktoré z opatrení uvedených v bode 4.1.2 b) a ich vplyvy na hospodárenie domácností s uvedením, či ide o zníženie príjmov alebo zvýšenie výdavkov, sa v akej miere dotýkajú skupín v riziku chudoby či sociálneho vylúčenia.</w:t>
            </w:r>
            <w:r w:rsidRPr="00E3544D">
              <w:t xml:space="preserve"> </w:t>
            </w:r>
            <w:r w:rsidRPr="00E3544D">
              <w:rPr>
                <w:rFonts w:ascii="Times New Roman" w:eastAsia="Calibri" w:hAnsi="Times New Roman" w:cs="Times New Roman"/>
                <w:sz w:val="20"/>
                <w:szCs w:val="20"/>
                <w:lang w:eastAsia="sk-SK"/>
              </w:rPr>
              <w:t>Všetky vyššie uvedené opatrenia sa môžu dotknúť aj skupín osôb v riziku chudoby či sociálneho vylúčenia.</w:t>
            </w:r>
          </w:p>
        </w:tc>
      </w:tr>
      <w:tr w:rsidR="00F11A09" w:rsidRPr="00E3544D" w:rsidTr="00CC1C0E">
        <w:trPr>
          <w:trHeight w:val="397"/>
          <w:jc w:val="center"/>
        </w:trPr>
        <w:tc>
          <w:tcPr>
            <w:tcW w:w="129" w:type="pct"/>
            <w:tcBorders>
              <w:top w:val="single"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20"/>
                <w:szCs w:val="20"/>
                <w:lang w:eastAsia="sk-SK"/>
              </w:rPr>
            </w:pPr>
            <w:r w:rsidRPr="00E3544D">
              <w:rPr>
                <w:rFonts w:ascii="Times New Roman" w:eastAsia="Calibri" w:hAnsi="Times New Roman" w:cs="Times New Roman"/>
                <w:b/>
                <w:i/>
                <w:sz w:val="20"/>
                <w:szCs w:val="20"/>
                <w:lang w:eastAsia="sk-SK"/>
              </w:rPr>
              <w:t xml:space="preserve">Špecifikujte </w:t>
            </w:r>
            <w:r w:rsidRPr="00E3544D">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Ovplyvnená skupina č. 1</w:t>
            </w:r>
          </w:p>
          <w:p w:rsidR="00F11A09" w:rsidRPr="00E3544D" w:rsidRDefault="00F11A09" w:rsidP="00CC1C0E">
            <w:pPr>
              <w:spacing w:after="0" w:line="240" w:lineRule="auto"/>
              <w:rPr>
                <w:rFonts w:ascii="Times New Roman" w:eastAsia="Calibri" w:hAnsi="Times New Roman" w:cs="Times New Roman"/>
                <w:i/>
                <w:sz w:val="18"/>
                <w:szCs w:val="20"/>
                <w:lang w:eastAsia="sk-SK"/>
              </w:rPr>
            </w:pPr>
          </w:p>
          <w:p w:rsidR="00F11A09" w:rsidRPr="00E3544D" w:rsidRDefault="00F11A09" w:rsidP="00CC1C0E">
            <w:pPr>
              <w:spacing w:after="0" w:line="240" w:lineRule="auto"/>
              <w:rPr>
                <w:rFonts w:ascii="Times New Roman" w:eastAsia="Calibri" w:hAnsi="Times New Roman" w:cs="Times New Roman"/>
                <w:i/>
                <w:sz w:val="18"/>
                <w:szCs w:val="20"/>
                <w:lang w:eastAsia="sk-SK"/>
              </w:rPr>
            </w:pPr>
            <w:r w:rsidRPr="00E3544D">
              <w:rPr>
                <w:rFonts w:ascii="Times New Roman" w:eastAsia="Calibri" w:hAnsi="Times New Roman" w:cs="Times New Roman"/>
                <w:sz w:val="20"/>
                <w:szCs w:val="20"/>
                <w:lang w:eastAsia="sk-SK"/>
              </w:rPr>
              <w:t xml:space="preserve">Všetky fyzické osoby v postavení oprávnených alebo povinných v exekučnom konaní, vrátane osôb, ktoré mali konkrétnu povinnosť v exekučnom konaní a bolo im uložené donucovacie opatrenie. </w:t>
            </w:r>
          </w:p>
        </w:tc>
      </w:tr>
      <w:tr w:rsidR="00F11A09" w:rsidRPr="00E3544D" w:rsidTr="00CC1C0E">
        <w:trPr>
          <w:trHeight w:val="454"/>
          <w:jc w:val="center"/>
        </w:trPr>
        <w:tc>
          <w:tcPr>
            <w:tcW w:w="129" w:type="pct"/>
            <w:tcBorders>
              <w:top w:val="dotted" w:sz="4" w:space="0" w:color="auto"/>
            </w:tcBorders>
            <w:shd w:val="clear" w:color="auto" w:fill="F2F2F2"/>
            <w:vAlign w:val="center"/>
          </w:tcPr>
          <w:p w:rsidR="00F11A09" w:rsidRPr="00E3544D" w:rsidRDefault="00F11A09" w:rsidP="00CC1C0E">
            <w:pPr>
              <w:spacing w:after="0" w:line="240" w:lineRule="auto"/>
              <w:jc w:val="center"/>
              <w:rPr>
                <w:rFonts w:ascii="Times New Roman" w:eastAsia="Calibri" w:hAnsi="Times New Roman" w:cs="Times New Roman"/>
                <w:sz w:val="18"/>
                <w:szCs w:val="18"/>
                <w:lang w:eastAsia="sk-SK"/>
              </w:rPr>
            </w:pPr>
            <w:r w:rsidRPr="00E3544D">
              <w:rPr>
                <w:rFonts w:ascii="Times New Roman" w:eastAsia="Calibri" w:hAnsi="Times New Roman" w:cs="Times New Roman"/>
                <w:i/>
                <w:sz w:val="18"/>
                <w:szCs w:val="18"/>
                <w:lang w:eastAsia="sk-SK"/>
              </w:rPr>
              <w:lastRenderedPageBreak/>
              <w:t>j</w:t>
            </w:r>
            <w:r w:rsidRPr="00E3544D">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20"/>
                <w:szCs w:val="20"/>
                <w:lang w:eastAsia="sk-SK"/>
              </w:rPr>
            </w:pPr>
            <w:r w:rsidRPr="00E3544D">
              <w:rPr>
                <w:rFonts w:ascii="Times New Roman" w:eastAsia="Calibri" w:hAnsi="Times New Roman" w:cs="Times New Roman"/>
                <w:b/>
                <w:i/>
                <w:sz w:val="20"/>
                <w:szCs w:val="20"/>
                <w:lang w:eastAsia="sk-SK"/>
              </w:rPr>
              <w:t>Kvantifikujte</w:t>
            </w:r>
            <w:r w:rsidRPr="00E3544D">
              <w:rPr>
                <w:rFonts w:ascii="Times New Roman" w:eastAsia="Calibri" w:hAnsi="Times New Roman" w:cs="Times New Roman"/>
                <w:i/>
                <w:sz w:val="20"/>
                <w:szCs w:val="20"/>
                <w:lang w:eastAsia="sk-SK"/>
              </w:rPr>
              <w:t xml:space="preserve"> pokles príjmov alebo rast výdavkov </w:t>
            </w:r>
            <w:r w:rsidRPr="00E3544D">
              <w:rPr>
                <w:rFonts w:ascii="Times New Roman" w:eastAsia="Calibri" w:hAnsi="Times New Roman" w:cs="Times New Roman"/>
                <w:b/>
                <w:i/>
                <w:sz w:val="20"/>
                <w:szCs w:val="20"/>
                <w:lang w:eastAsia="sk-SK"/>
              </w:rPr>
              <w:t>za jednotlivé ovplyvnené skupiny</w:t>
            </w:r>
            <w:r w:rsidRPr="00E3544D">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11A09" w:rsidRPr="00E3544D" w:rsidTr="00CC1C0E">
        <w:trPr>
          <w:trHeight w:val="680"/>
          <w:jc w:val="center"/>
        </w:trPr>
        <w:tc>
          <w:tcPr>
            <w:tcW w:w="129" w:type="pct"/>
            <w:vMerge w:val="restart"/>
            <w:tcBorders>
              <w:top w:val="dotted"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F11A09" w:rsidRPr="00E3544D" w:rsidRDefault="00F11A09" w:rsidP="00F11A09">
            <w:pPr>
              <w:numPr>
                <w:ilvl w:val="0"/>
                <w:numId w:val="6"/>
              </w:numPr>
              <w:spacing w:after="0" w:line="240" w:lineRule="auto"/>
              <w:contextualSpacing/>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priemerný pokles príjmov/ rast výdavkov v skupine v eurách a/alebo v % / obdobie:</w:t>
            </w:r>
          </w:p>
          <w:p w:rsidR="00F11A09" w:rsidRPr="00E3544D" w:rsidRDefault="00F11A09" w:rsidP="00F11A09">
            <w:pPr>
              <w:numPr>
                <w:ilvl w:val="0"/>
                <w:numId w:val="6"/>
              </w:numPr>
              <w:spacing w:after="0" w:line="240" w:lineRule="auto"/>
              <w:contextualSpacing/>
              <w:rPr>
                <w:rFonts w:ascii="Times New Roman" w:eastAsia="Calibri" w:hAnsi="Times New Roman" w:cs="Times New Roman"/>
                <w:i/>
                <w:sz w:val="20"/>
                <w:szCs w:val="20"/>
                <w:lang w:eastAsia="sk-SK"/>
              </w:rPr>
            </w:pPr>
            <w:r w:rsidRPr="00E3544D">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Ovplyvnená skupina č. 1</w:t>
            </w:r>
          </w:p>
          <w:p w:rsidR="00F11A09" w:rsidRPr="00E3544D" w:rsidRDefault="00F11A09" w:rsidP="00CC1C0E">
            <w:pPr>
              <w:spacing w:after="0" w:line="240" w:lineRule="auto"/>
              <w:rPr>
                <w:rFonts w:ascii="Times New Roman" w:eastAsia="Calibri" w:hAnsi="Times New Roman" w:cs="Times New Roman"/>
                <w:i/>
                <w:sz w:val="18"/>
                <w:szCs w:val="20"/>
                <w:lang w:eastAsia="sk-SK"/>
              </w:rPr>
            </w:pPr>
          </w:p>
          <w:p w:rsidR="00F11A09" w:rsidRPr="00E3544D" w:rsidRDefault="00F11A09" w:rsidP="00CC1C0E">
            <w:pPr>
              <w:spacing w:after="0" w:line="240" w:lineRule="auto"/>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Nemožno kvantifikovať.</w:t>
            </w:r>
          </w:p>
        </w:tc>
      </w:tr>
      <w:tr w:rsidR="00F11A09" w:rsidRPr="00E3544D" w:rsidTr="00CC1C0E">
        <w:trPr>
          <w:trHeight w:val="680"/>
          <w:jc w:val="center"/>
        </w:trPr>
        <w:tc>
          <w:tcPr>
            <w:tcW w:w="129" w:type="pct"/>
            <w:vMerge/>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F11A09" w:rsidRPr="00E3544D" w:rsidRDefault="00F11A09" w:rsidP="00CC1C0E">
            <w:pPr>
              <w:spacing w:after="0" w:line="240" w:lineRule="auto"/>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Ovplyvnená skupina č. 3</w:t>
            </w:r>
          </w:p>
          <w:p w:rsidR="00F11A09" w:rsidRPr="00E3544D" w:rsidRDefault="00F11A09" w:rsidP="00CC1C0E">
            <w:pPr>
              <w:spacing w:after="0" w:line="240" w:lineRule="auto"/>
              <w:rPr>
                <w:rFonts w:ascii="Times New Roman" w:eastAsia="Calibri" w:hAnsi="Times New Roman" w:cs="Times New Roman"/>
                <w:i/>
                <w:sz w:val="18"/>
                <w:szCs w:val="20"/>
                <w:lang w:eastAsia="sk-SK"/>
              </w:rPr>
            </w:pPr>
          </w:p>
          <w:p w:rsidR="00F11A09" w:rsidRPr="00E3544D" w:rsidRDefault="00F11A09" w:rsidP="00CC1C0E">
            <w:pPr>
              <w:spacing w:after="0" w:line="240" w:lineRule="auto"/>
              <w:rPr>
                <w:rFonts w:ascii="Times New Roman" w:eastAsia="Calibri" w:hAnsi="Times New Roman" w:cs="Times New Roman"/>
                <w:i/>
                <w:sz w:val="20"/>
                <w:szCs w:val="20"/>
                <w:lang w:eastAsia="sk-SK"/>
              </w:rPr>
            </w:pPr>
            <w:r w:rsidRPr="00E3544D">
              <w:rPr>
                <w:rFonts w:ascii="Times New Roman" w:eastAsia="Calibri" w:hAnsi="Times New Roman" w:cs="Times New Roman"/>
                <w:sz w:val="20"/>
                <w:szCs w:val="20"/>
                <w:lang w:eastAsia="sk-SK"/>
              </w:rPr>
              <w:t>Nemožno kvantifikovať.</w:t>
            </w:r>
          </w:p>
        </w:tc>
        <w:tc>
          <w:tcPr>
            <w:tcW w:w="3229" w:type="pct"/>
            <w:tcBorders>
              <w:top w:val="dotted"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18"/>
                <w:szCs w:val="20"/>
                <w:lang w:eastAsia="sk-SK"/>
              </w:rPr>
            </w:pPr>
            <w:r w:rsidRPr="00E3544D">
              <w:rPr>
                <w:rFonts w:ascii="Times New Roman" w:eastAsia="Calibri" w:hAnsi="Times New Roman" w:cs="Times New Roman"/>
                <w:i/>
                <w:sz w:val="18"/>
                <w:szCs w:val="20"/>
                <w:lang w:eastAsia="sk-SK"/>
              </w:rPr>
              <w:t>Ovplyvnená skupina č. 2</w:t>
            </w:r>
          </w:p>
          <w:p w:rsidR="00F11A09" w:rsidRPr="00E3544D" w:rsidRDefault="00F11A09" w:rsidP="00CC1C0E">
            <w:pPr>
              <w:spacing w:after="0" w:line="240" w:lineRule="auto"/>
              <w:rPr>
                <w:rFonts w:ascii="Times New Roman" w:eastAsia="Calibri" w:hAnsi="Times New Roman" w:cs="Times New Roman"/>
                <w:i/>
                <w:sz w:val="18"/>
                <w:szCs w:val="20"/>
                <w:lang w:eastAsia="sk-SK"/>
              </w:rPr>
            </w:pPr>
          </w:p>
          <w:p w:rsidR="00F11A09" w:rsidRPr="00E3544D" w:rsidRDefault="00F11A09" w:rsidP="00CC1C0E">
            <w:pPr>
              <w:spacing w:after="0" w:line="240" w:lineRule="auto"/>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Nemožno kvantifikovať.</w:t>
            </w:r>
          </w:p>
        </w:tc>
      </w:tr>
      <w:tr w:rsidR="00F11A09" w:rsidRPr="00E3544D" w:rsidTr="00CC1C0E">
        <w:trPr>
          <w:trHeight w:val="454"/>
          <w:jc w:val="center"/>
        </w:trPr>
        <w:tc>
          <w:tcPr>
            <w:tcW w:w="129" w:type="pct"/>
            <w:tcBorders>
              <w:top w:val="dotted" w:sz="4" w:space="0" w:color="auto"/>
              <w:bottom w:val="single" w:sz="4" w:space="0" w:color="auto"/>
            </w:tcBorders>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i/>
                <w:sz w:val="20"/>
                <w:szCs w:val="20"/>
                <w:lang w:eastAsia="sk-SK"/>
              </w:rPr>
            </w:pPr>
            <w:r w:rsidRPr="00E3544D">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Predpokladaný pokles príjmov alebo rast výdavkov za jednotlivé ovplyvnené skupiny domácností alebo skupiny jednotlivcov nie je možné kvantifikovať, nakoľko neexistujú relevantné údaje, na základe ktorých by bolo možné takúto kvantifikáciu vykonať, a tieto údaje nie je možné ani získať z existujúcich informačných systémov, a to vzhľadom na rôznorodosť právnych vzťahov a vedených exekúcií (nie je možné predpokladať spôsob vedenia exekúcie), právnych inštitútov (je výlučne na vôli exekútora, prípadne oprávneného alebo povinného, akým spôsobom sa v exekúcii bude pokračovať, či sa využijú donucovacie opatrenia, písomná dohoda medzi účastníkmi exekučného konania o náhradnom plnení, či sa vymôže náhradné plnenie, či oprávnený je ochotný uhradiť preddavok na náklady exekučného konania, atď.) a vzhľadom na rozmanitosť a flexibilitu procesov v exekučnom konaní (nie je objektívne možné predpokladať postup v exekučnom konaní a ani rozhodnutie oprávneného o tom, aké úkony a inštitúty využije), pričom spôsob výkonu konkrétnej exekúcie závisí od rôznorodých faktorov, ktoré nie je možné predpokladať, nakoľko vývoj a postupy s výlučne závislé od správania sa účastníkov v konkrétnych exekučných konaniach, od správania sa tretích osôb, ako aj od zvolených postupov exekútora, a súčasne od vôle a možností povinného spolupracovať v exekučnom konaní a plniť si svoje povinnosti.</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p>
        </w:tc>
      </w:tr>
    </w:tbl>
    <w:p w:rsidR="00F11A09" w:rsidRPr="00E3544D" w:rsidRDefault="00F11A09" w:rsidP="00F11A09">
      <w:r w:rsidRPr="00E3544D">
        <w:br w:type="page"/>
      </w:r>
    </w:p>
    <w:p w:rsidR="00F11A09" w:rsidRPr="00E3544D" w:rsidRDefault="00F11A09" w:rsidP="00F11A09">
      <w:pPr>
        <w:sectPr w:rsidR="00F11A09" w:rsidRPr="00E3544D" w:rsidSect="001E713D">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1134" w:right="1418" w:bottom="1134" w:left="1418" w:header="510" w:footer="567" w:gutter="0"/>
          <w:pgNumType w:start="8"/>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F11A09" w:rsidRPr="00E3544D" w:rsidTr="00CC1C0E">
        <w:trPr>
          <w:trHeight w:val="339"/>
          <w:jc w:val="center"/>
        </w:trPr>
        <w:tc>
          <w:tcPr>
            <w:tcW w:w="4998" w:type="pct"/>
            <w:gridSpan w:val="4"/>
            <w:tcBorders>
              <w:bottom w:val="single" w:sz="4" w:space="0" w:color="auto"/>
            </w:tcBorders>
            <w:shd w:val="clear" w:color="auto" w:fill="D9D9D9"/>
          </w:tcPr>
          <w:p w:rsidR="00F11A09" w:rsidRPr="00E3544D" w:rsidRDefault="00F11A09" w:rsidP="00CC1C0E">
            <w:pPr>
              <w:spacing w:after="0" w:line="240" w:lineRule="auto"/>
              <w:rPr>
                <w:rFonts w:ascii="Times New Roman" w:eastAsia="Calibri" w:hAnsi="Times New Roman" w:cs="Times New Roman"/>
                <w:b/>
                <w:sz w:val="24"/>
                <w:szCs w:val="24"/>
                <w:lang w:eastAsia="sk-SK"/>
              </w:rPr>
            </w:pPr>
            <w:r w:rsidRPr="00E3544D">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F11A09" w:rsidRPr="00E3544D" w:rsidTr="00CC1C0E">
        <w:trPr>
          <w:trHeight w:val="290"/>
          <w:jc w:val="center"/>
        </w:trPr>
        <w:tc>
          <w:tcPr>
            <w:tcW w:w="4998" w:type="pct"/>
            <w:gridSpan w:val="4"/>
            <w:tcBorders>
              <w:bottom w:val="single" w:sz="4" w:space="0" w:color="auto"/>
            </w:tcBorders>
            <w:shd w:val="clear" w:color="auto" w:fill="F2F2F2"/>
            <w:vAlign w:val="center"/>
          </w:tcPr>
          <w:p w:rsidR="00F11A09" w:rsidRPr="00E3544D" w:rsidRDefault="00F11A09" w:rsidP="00CC1C0E">
            <w:pPr>
              <w:spacing w:after="0" w:line="240" w:lineRule="auto"/>
              <w:jc w:val="both"/>
              <w:rPr>
                <w:rFonts w:ascii="Times New Roman" w:eastAsia="Calibri" w:hAnsi="Times New Roman" w:cs="Times New Roman"/>
                <w:i/>
                <w:sz w:val="20"/>
                <w:szCs w:val="24"/>
                <w:lang w:eastAsia="sk-SK"/>
              </w:rPr>
            </w:pPr>
            <w:r w:rsidRPr="00E3544D">
              <w:rPr>
                <w:rFonts w:ascii="Times New Roman" w:eastAsia="Calibri" w:hAnsi="Times New Roman" w:cs="Times New Roman"/>
                <w:i/>
                <w:sz w:val="20"/>
                <w:szCs w:val="24"/>
                <w:lang w:eastAsia="sk-SK"/>
              </w:rPr>
              <w:t xml:space="preserve">Má návrh vplyv na prístup k zdrojom, právam, tovarom a službám? </w:t>
            </w:r>
          </w:p>
          <w:p w:rsidR="00F11A09" w:rsidRPr="00E3544D" w:rsidRDefault="00F11A09" w:rsidP="00CC1C0E">
            <w:pPr>
              <w:spacing w:after="0" w:line="240" w:lineRule="auto"/>
              <w:jc w:val="both"/>
              <w:rPr>
                <w:rFonts w:ascii="Calibri" w:eastAsia="Calibri" w:hAnsi="Calibri" w:cs="Times New Roman"/>
                <w:i/>
                <w:sz w:val="24"/>
                <w:szCs w:val="24"/>
                <w:lang w:eastAsia="sk-SK"/>
              </w:rPr>
            </w:pPr>
            <w:r w:rsidRPr="00E3544D">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F11A09" w:rsidRPr="00E3544D" w:rsidTr="00CC1C0E">
        <w:tblPrEx>
          <w:tblBorders>
            <w:top w:val="none" w:sz="0" w:space="0" w:color="auto"/>
            <w:bottom w:val="none" w:sz="0" w:space="0" w:color="auto"/>
          </w:tblBorders>
        </w:tblPrEx>
        <w:trPr>
          <w:trHeight w:val="557"/>
          <w:jc w:val="center"/>
        </w:trPr>
        <w:tc>
          <w:tcPr>
            <w:tcW w:w="180" w:type="pct"/>
            <w:shd w:val="clear" w:color="auto" w:fill="auto"/>
            <w:vAlign w:val="center"/>
          </w:tcPr>
          <w:p w:rsidR="00F11A09" w:rsidRPr="00E3544D" w:rsidRDefault="00F11A09" w:rsidP="00CC1C0E">
            <w:pPr>
              <w:spacing w:after="0" w:line="240" w:lineRule="auto"/>
              <w:jc w:val="center"/>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a)</w:t>
            </w:r>
          </w:p>
        </w:tc>
        <w:tc>
          <w:tcPr>
            <w:tcW w:w="1893" w:type="pct"/>
            <w:gridSpan w:val="2"/>
            <w:shd w:val="clear" w:color="auto" w:fill="auto"/>
          </w:tcPr>
          <w:p w:rsidR="00F11A09" w:rsidRPr="00E3544D" w:rsidRDefault="00F11A09" w:rsidP="00CC1C0E">
            <w:pPr>
              <w:spacing w:after="0" w:line="240" w:lineRule="auto"/>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Rozumie sa najmä na prístup k:</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 xml:space="preserve">pomoci pri úhrade výdavkov súvisiacich so zdravotným postihnutím, </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k formálnemu i neformálnemu vzdelávaniu a celo</w:t>
            </w:r>
            <w:r w:rsidRPr="00E3544D">
              <w:rPr>
                <w:rFonts w:ascii="Times New Roman" w:eastAsia="Calibri" w:hAnsi="Times New Roman" w:cs="Times New Roman"/>
                <w:i/>
                <w:sz w:val="18"/>
                <w:szCs w:val="18"/>
                <w:lang w:eastAsia="sk-SK"/>
              </w:rPr>
              <w:softHyphen/>
              <w:t xml:space="preserve">životnému vzdelávaniu, </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bývaniu a súvisiacim základným komunálnym službám,</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doprave,</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ďalším službám najmä službám všeobecného záujmu a tovarom,</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spravodlivosti, právnej ochrane, právnym službám,</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informáciám,</w:t>
            </w:r>
          </w:p>
          <w:p w:rsidR="00F11A09" w:rsidRPr="00E3544D" w:rsidRDefault="00F11A09" w:rsidP="00F11A09">
            <w:pPr>
              <w:numPr>
                <w:ilvl w:val="0"/>
                <w:numId w:val="4"/>
              </w:numPr>
              <w:spacing w:after="0" w:line="240" w:lineRule="auto"/>
              <w:ind w:left="170" w:hanging="170"/>
              <w:jc w:val="both"/>
              <w:rPr>
                <w:rFonts w:ascii="Calibri" w:eastAsia="Calibri" w:hAnsi="Calibri" w:cs="Times New Roman"/>
                <w:i/>
                <w:sz w:val="20"/>
                <w:szCs w:val="20"/>
                <w:lang w:eastAsia="sk-SK"/>
              </w:rPr>
            </w:pPr>
            <w:r w:rsidRPr="00E3544D">
              <w:rPr>
                <w:rFonts w:ascii="Times New Roman" w:eastAsia="Calibri" w:hAnsi="Times New Roman" w:cs="Times New Roman"/>
                <w:i/>
                <w:sz w:val="18"/>
                <w:szCs w:val="18"/>
                <w:lang w:eastAsia="sk-SK"/>
              </w:rPr>
              <w:t>k iným právam (napr. politickým).</w:t>
            </w:r>
          </w:p>
        </w:tc>
        <w:tc>
          <w:tcPr>
            <w:tcW w:w="2926" w:type="pct"/>
            <w:shd w:val="clear" w:color="auto" w:fill="auto"/>
          </w:tcPr>
          <w:p w:rsidR="00F11A09" w:rsidRPr="00E3544D" w:rsidRDefault="00F11A09" w:rsidP="00CC1C0E">
            <w:pPr>
              <w:spacing w:after="0" w:line="240" w:lineRule="auto"/>
              <w:rPr>
                <w:rFonts w:ascii="Times New Roman" w:eastAsia="Calibri" w:hAnsi="Times New Roman" w:cs="Times New Roman"/>
                <w:sz w:val="20"/>
                <w:szCs w:val="20"/>
                <w:lang w:eastAsia="sk-SK"/>
              </w:rPr>
            </w:pP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Návrh zákona môže mať vplyv v uvedenej oblasti, a to najmä pozitívny. Návrh zákona predpokladá použitie rôznych právnych nástrojov, prostredníctvom ktorých sa môže nielen zrýchliť a zefektívniť exekučného konanie, ale predpokladá sa aj jeho úspešné ukončenie v podobe vymoženia nároku v celku alebo minimálne čiastočne. V prvom rade návrh zákona rozširuje použitie inštitútu splátkového kalendára, teda rozširuje sa prístup k tejto službe vo vzťahu k väčšiemu počtu povinných, v dôsledku čoho možno hovoriť o pozitívnom vplyve na prístup povinných k tejto službe.</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 xml:space="preserve">Následne návrh zákona v rámci navrhovanej úpravy uspokojenia práv na nepeňažné plnenia umožňuje použitie rôznych právnych nástrojov smerujúcich k uspokojeniu vymáhanej pohľadávky. Ide najmä o právnu úpravu náhradného plnenia (napr. v podobe písomnej dohody o zaplatení peňažnej sumy namiesto poskytnutia bytovej náhrady alebo náhradného ubytovania, kedy je výslovne na dobrovoľnosti účastníkov konania, akým spôsobom túto otázku vyriešia; to platí aj v prípade napr. náhradného plnenia v prípade exekúcie na odobratie veci v podobe písomnej dohody o úhrade peňažnej sumy alebo poskytnutí inej veci namiesto odobratia veci, kedy pohľadávka oprávneného môže byť uspokojená náhradným spôsobom, s ktorým samozrejme súhlasí oprávnený, ako aj povinný, prípadne náhradného plnenia v prípade odstránenia stavby alebo odstránenia vád veci, prípadne uskutočnenia inej činnosti, ktorú môže okrem povinného vykonať iná osoba). Návrh zákona ďalej predpokladá skrátenie a zefektívnenie vymoženia neodkladného opatrenia, v rámci ktorého sa v prípade podania námietok v zákonnej lehote neuplatní odkladný účinok, a teda navrhovaná právna úprava zabezpečí ochranu práv oprávneného, ktoré sú vymedzené v uloženom neodkladnom opatrení. Návrh zákona ďalej zavádza inštitút tzv. osvedčenia o neplnení nepeňažnej povinnosti, ktorým umožňuje efektívnejšie vedenie exekučného konania a tým  uspokojenie nárokov oprávneného. Všetky uvedené inštitúty  smerujú k uspokojeniu nárokov oprávneného a teda majú pozitívny vplyv na prístup k ochrane práv oprávneného v exekučnom konaní, a rovnako k ochrane práv vyplývajúcich z exekučného titulu. </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Čiastočne negatívny vplyv na prístup k právam oprávneného môže zakladať právna úprava preddavkov na nevyhnutné výdavky spojené s vedením exekúcie predajom hnuteľných vecí, predajom cenných papierov, predajom nehnuteľnosti a predajom podniku, avšak táto právna úprava je odôvodnená potrebou ochrany záujmov štátu v tom smere, že v mnohých prípadoch náklady vedenia týchto spôsobov exekúcie prevyšujú vymožené plnenie. Návrh právnej úpravy má zabrániť zbytočným exekúciám, ktoré nevedú k uspokojeniu pohľadávky oprávneného, resp. k vymoženiu aspoň takého plnenia, ktoré by pokrylo minimálne náklady vedenia takejto exekúcie, t. j. má zabrániť neefektívnemu a nehospodárnemu vedeniu konkrétneho spôsobu exekúcie.</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r w:rsidRPr="00E3544D">
              <w:rPr>
                <w:rFonts w:ascii="Times New Roman" w:eastAsia="Calibri" w:hAnsi="Times New Roman" w:cs="Times New Roman"/>
                <w:sz w:val="20"/>
                <w:szCs w:val="20"/>
                <w:lang w:eastAsia="sk-SK"/>
              </w:rPr>
              <w:t xml:space="preserve"> </w:t>
            </w:r>
          </w:p>
          <w:p w:rsidR="00F11A09" w:rsidRPr="00E3544D" w:rsidRDefault="00F11A09" w:rsidP="00CC1C0E">
            <w:pPr>
              <w:spacing w:after="0" w:line="240" w:lineRule="auto"/>
              <w:jc w:val="both"/>
              <w:rPr>
                <w:rFonts w:ascii="Times New Roman" w:eastAsia="Calibri" w:hAnsi="Times New Roman" w:cs="Times New Roman"/>
                <w:sz w:val="20"/>
                <w:szCs w:val="20"/>
                <w:lang w:eastAsia="sk-SK"/>
              </w:rPr>
            </w:pPr>
          </w:p>
        </w:tc>
      </w:tr>
      <w:tr w:rsidR="00F11A09" w:rsidRPr="00E3544D" w:rsidTr="00CC1C0E">
        <w:trPr>
          <w:jc w:val="center"/>
        </w:trPr>
        <w:tc>
          <w:tcPr>
            <w:tcW w:w="180" w:type="pct"/>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18"/>
                <w:lang w:eastAsia="sk-SK"/>
              </w:rPr>
            </w:pPr>
            <w:r w:rsidRPr="00E3544D">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F11A09" w:rsidRPr="00E3544D" w:rsidRDefault="00F11A09" w:rsidP="00CC1C0E">
            <w:pPr>
              <w:spacing w:after="0" w:line="240" w:lineRule="auto"/>
              <w:jc w:val="both"/>
              <w:rPr>
                <w:rFonts w:ascii="Times New Roman" w:eastAsia="Calibri" w:hAnsi="Times New Roman" w:cs="Times New Roman"/>
                <w:i/>
                <w:sz w:val="20"/>
                <w:szCs w:val="20"/>
                <w:lang w:eastAsia="sk-SK"/>
              </w:rPr>
            </w:pPr>
            <w:r w:rsidRPr="00E3544D">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F11A09" w:rsidRPr="00E3544D" w:rsidRDefault="00F11A09" w:rsidP="00CC1C0E">
            <w:pPr>
              <w:spacing w:after="0" w:line="240" w:lineRule="auto"/>
              <w:jc w:val="both"/>
              <w:rPr>
                <w:rFonts w:ascii="Calibri" w:eastAsia="Calibri" w:hAnsi="Calibri" w:cs="Times New Roman"/>
                <w:i/>
                <w:lang w:eastAsia="sk-SK"/>
              </w:rPr>
            </w:pPr>
            <w:r w:rsidRPr="00E3544D">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E3544D">
              <w:rPr>
                <w:rFonts w:ascii="Times New Roman" w:eastAsia="Calibri" w:hAnsi="Times New Roman" w:cs="Times New Roman"/>
                <w:i/>
                <w:sz w:val="20"/>
                <w:szCs w:val="20"/>
                <w:lang w:eastAsia="sk-SK"/>
              </w:rPr>
              <w:t>ne</w:t>
            </w:r>
            <w:proofErr w:type="spellEnd"/>
            <w:r w:rsidRPr="00E3544D">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F11A09" w:rsidRPr="00E3544D" w:rsidTr="00CC1C0E">
        <w:tblPrEx>
          <w:tblBorders>
            <w:top w:val="none" w:sz="0" w:space="0" w:color="auto"/>
          </w:tblBorders>
        </w:tblPrEx>
        <w:trPr>
          <w:trHeight w:val="677"/>
          <w:jc w:val="center"/>
        </w:trPr>
        <w:tc>
          <w:tcPr>
            <w:tcW w:w="179" w:type="pct"/>
            <w:shd w:val="clear" w:color="auto" w:fill="auto"/>
            <w:vAlign w:val="center"/>
          </w:tcPr>
          <w:p w:rsidR="00F11A09" w:rsidRPr="00E3544D" w:rsidRDefault="00F11A09" w:rsidP="00CC1C0E">
            <w:pPr>
              <w:spacing w:after="0" w:line="240" w:lineRule="auto"/>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lastRenderedPageBreak/>
              <w:t>c)</w:t>
            </w:r>
          </w:p>
        </w:tc>
        <w:tc>
          <w:tcPr>
            <w:tcW w:w="1849" w:type="pct"/>
            <w:shd w:val="clear" w:color="auto" w:fill="auto"/>
          </w:tcPr>
          <w:p w:rsidR="00F11A09" w:rsidRPr="00E3544D" w:rsidRDefault="00F11A09" w:rsidP="00CC1C0E">
            <w:pPr>
              <w:spacing w:after="0" w:line="240" w:lineRule="auto"/>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Zraniteľné skupiny alebo skupiny v riziku chudoby alebo sociálneho vylúčenia sú napr.:</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nezamestnaní, najmä dlhodobo nezamestnaní, mladí nezamestnaní a nezamestnaní nad 50 rokov,</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deti (0 – 17),</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mladí ľudia (18 – 25 rokov),</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starší ľudia, napr. ľudia vo veku nad 65 rokov alebo dôchodcovia,</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ľudia so zdravotným postihnutím,</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 xml:space="preserve">marginalizované rómske komunity </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domácnosti s 3 a viac deťmi,</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jednorodičovské domácnosti s deťmi (neúplné rodiny, ktoré tvoria najmä osamelé matky s deťmi),</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príslušníci tretích krajín, azylanti, žiadatelia o azyl,</w:t>
            </w:r>
          </w:p>
          <w:p w:rsidR="00F11A09" w:rsidRPr="00E3544D" w:rsidRDefault="00F11A09" w:rsidP="00F11A09">
            <w:pPr>
              <w:numPr>
                <w:ilvl w:val="0"/>
                <w:numId w:val="4"/>
              </w:numPr>
              <w:spacing w:after="0" w:line="240" w:lineRule="auto"/>
              <w:ind w:left="170" w:hanging="170"/>
              <w:jc w:val="both"/>
              <w:rPr>
                <w:rFonts w:ascii="Times New Roman" w:eastAsia="Calibri" w:hAnsi="Times New Roman" w:cs="Times New Roman"/>
                <w:sz w:val="20"/>
                <w:lang w:eastAsia="sk-SK"/>
              </w:rPr>
            </w:pPr>
            <w:r w:rsidRPr="00E3544D">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F11A09" w:rsidRPr="00E3544D" w:rsidRDefault="00F11A09" w:rsidP="00CC1C0E">
            <w:pPr>
              <w:rPr>
                <w:rFonts w:ascii="Times New Roman" w:eastAsia="Calibri" w:hAnsi="Times New Roman" w:cs="Times New Roman"/>
                <w:sz w:val="20"/>
                <w:lang w:eastAsia="sk-SK"/>
              </w:rPr>
            </w:pPr>
            <w:r w:rsidRPr="00E3544D">
              <w:rPr>
                <w:rFonts w:ascii="Times New Roman" w:eastAsia="Calibri" w:hAnsi="Times New Roman" w:cs="Times New Roman"/>
                <w:sz w:val="20"/>
                <w:szCs w:val="20"/>
                <w:lang w:eastAsia="sk-SK"/>
              </w:rPr>
              <w:t>Návrh zákona predpokladá pozitívne vplyvy aj v prípade zraniteľných skupín obyvateľstva alebo skupín v riziku chudoby alebo sociálneho vylúčenia rovnako, ako je opísané v písmene a), ak oprávneným je osoba patriaca to tejto skupiny obyvateľov.</w:t>
            </w:r>
          </w:p>
          <w:p w:rsidR="00F11A09" w:rsidRPr="00E3544D" w:rsidRDefault="00F11A09" w:rsidP="00CC1C0E">
            <w:pPr>
              <w:rPr>
                <w:rFonts w:ascii="Times New Roman" w:eastAsia="Calibri" w:hAnsi="Times New Roman" w:cs="Times New Roman"/>
                <w:sz w:val="20"/>
                <w:lang w:eastAsia="sk-SK"/>
              </w:rPr>
            </w:pPr>
          </w:p>
          <w:p w:rsidR="00F11A09" w:rsidRPr="00E3544D" w:rsidRDefault="00F11A09" w:rsidP="00CC1C0E">
            <w:pPr>
              <w:rPr>
                <w:rFonts w:ascii="Times New Roman" w:eastAsia="Calibri" w:hAnsi="Times New Roman" w:cs="Times New Roman"/>
                <w:sz w:val="20"/>
                <w:lang w:eastAsia="sk-SK"/>
              </w:rPr>
            </w:pPr>
          </w:p>
        </w:tc>
      </w:tr>
    </w:tbl>
    <w:p w:rsidR="00F11A09" w:rsidRPr="00E3544D" w:rsidRDefault="00F11A09" w:rsidP="00F11A09">
      <w:pPr>
        <w:sectPr w:rsidR="00F11A09" w:rsidRPr="00E3544D" w:rsidSect="00FE3377">
          <w:headerReference w:type="default" r:id="rId17"/>
          <w:footerReference w:type="default" r:id="rId18"/>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F11A09" w:rsidRPr="00E3544D" w:rsidTr="00CC1C0E">
        <w:trPr>
          <w:jc w:val="center"/>
        </w:trPr>
        <w:tc>
          <w:tcPr>
            <w:tcW w:w="5000" w:type="pct"/>
            <w:gridSpan w:val="3"/>
            <w:shd w:val="clear" w:color="auto" w:fill="D9D9D9"/>
          </w:tcPr>
          <w:p w:rsidR="00F11A09" w:rsidRPr="00E3544D" w:rsidRDefault="00F11A09" w:rsidP="00CC1C0E">
            <w:pPr>
              <w:spacing w:after="0" w:line="240" w:lineRule="auto"/>
              <w:rPr>
                <w:rFonts w:ascii="Times New Roman" w:eastAsia="Calibri" w:hAnsi="Times New Roman" w:cs="Times New Roman"/>
                <w:b/>
                <w:sz w:val="24"/>
                <w:szCs w:val="24"/>
              </w:rPr>
            </w:pPr>
            <w:r w:rsidRPr="00E3544D">
              <w:rPr>
                <w:rFonts w:ascii="Times New Roman" w:eastAsia="Calibri" w:hAnsi="Times New Roman" w:cs="Times New Roman"/>
                <w:b/>
                <w:sz w:val="24"/>
                <w:szCs w:val="24"/>
              </w:rPr>
              <w:lastRenderedPageBreak/>
              <w:t>4.3 Identifikujte a popíšte vplyv na rovnosť príležitostí.</w:t>
            </w:r>
          </w:p>
          <w:p w:rsidR="00F11A09" w:rsidRPr="00E3544D" w:rsidRDefault="00F11A09" w:rsidP="00CC1C0E">
            <w:pPr>
              <w:spacing w:after="0" w:line="240" w:lineRule="auto"/>
              <w:ind w:left="340"/>
              <w:jc w:val="both"/>
              <w:rPr>
                <w:rFonts w:ascii="Calibri" w:eastAsia="Calibri" w:hAnsi="Calibri" w:cs="Times New Roman"/>
                <w:sz w:val="24"/>
                <w:szCs w:val="24"/>
              </w:rPr>
            </w:pPr>
            <w:r w:rsidRPr="00E3544D">
              <w:rPr>
                <w:rFonts w:ascii="Times New Roman" w:eastAsia="Calibri" w:hAnsi="Times New Roman" w:cs="Times New Roman"/>
                <w:b/>
                <w:sz w:val="24"/>
                <w:szCs w:val="24"/>
              </w:rPr>
              <w:t>Identifikujte, popíšte a kvantifikujte vplyv na rovnosť žien a mužov.</w:t>
            </w:r>
          </w:p>
        </w:tc>
      </w:tr>
      <w:tr w:rsidR="00F11A09" w:rsidRPr="00E3544D" w:rsidTr="00CC1C0E">
        <w:trPr>
          <w:jc w:val="center"/>
        </w:trPr>
        <w:tc>
          <w:tcPr>
            <w:tcW w:w="132" w:type="pct"/>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24"/>
                <w:szCs w:val="24"/>
              </w:rPr>
            </w:pPr>
            <w:r w:rsidRPr="00E3544D">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F11A09" w:rsidRPr="00E3544D" w:rsidRDefault="00F11A09" w:rsidP="00CC1C0E">
            <w:pPr>
              <w:spacing w:after="0" w:line="240" w:lineRule="auto"/>
              <w:jc w:val="both"/>
              <w:rPr>
                <w:rFonts w:ascii="Times New Roman" w:eastAsia="Calibri" w:hAnsi="Times New Roman" w:cs="Times New Roman"/>
                <w:i/>
                <w:sz w:val="24"/>
                <w:szCs w:val="24"/>
              </w:rPr>
            </w:pPr>
            <w:r w:rsidRPr="00E3544D">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F11A09" w:rsidRPr="00E3544D" w:rsidTr="00CC1C0E">
        <w:trPr>
          <w:trHeight w:val="928"/>
          <w:jc w:val="center"/>
        </w:trPr>
        <w:tc>
          <w:tcPr>
            <w:tcW w:w="132" w:type="pct"/>
            <w:tcBorders>
              <w:top w:val="nil"/>
              <w:bottom w:val="nil"/>
            </w:tcBorders>
            <w:shd w:val="clear" w:color="auto" w:fill="auto"/>
          </w:tcPr>
          <w:p w:rsidR="00F11A09" w:rsidRPr="00E3544D" w:rsidRDefault="00F11A09" w:rsidP="00CC1C0E">
            <w:pPr>
              <w:spacing w:after="0" w:line="240" w:lineRule="auto"/>
              <w:rPr>
                <w:rFonts w:ascii="Times New Roman" w:eastAsia="Calibri" w:hAnsi="Times New Roman" w:cs="Times New Roman"/>
                <w:sz w:val="20"/>
              </w:rPr>
            </w:pPr>
          </w:p>
          <w:p w:rsidR="00F11A09" w:rsidRPr="00E3544D" w:rsidRDefault="00F11A09" w:rsidP="00CC1C0E">
            <w:pPr>
              <w:spacing w:after="0" w:line="240" w:lineRule="auto"/>
              <w:rPr>
                <w:rFonts w:ascii="Times New Roman" w:eastAsia="Calibri" w:hAnsi="Times New Roman" w:cs="Times New Roman"/>
                <w:i/>
                <w:sz w:val="20"/>
              </w:rPr>
            </w:pPr>
          </w:p>
          <w:p w:rsidR="00F11A09" w:rsidRPr="00E3544D" w:rsidRDefault="00F11A09" w:rsidP="00CC1C0E">
            <w:pPr>
              <w:spacing w:after="0" w:line="240" w:lineRule="auto"/>
              <w:rPr>
                <w:rFonts w:ascii="Times New Roman" w:eastAsia="Calibri" w:hAnsi="Times New Roman" w:cs="Times New Roman"/>
                <w:i/>
                <w:sz w:val="20"/>
              </w:rPr>
            </w:pPr>
          </w:p>
          <w:p w:rsidR="00F11A09" w:rsidRPr="00E3544D" w:rsidRDefault="00F11A09" w:rsidP="00CC1C0E">
            <w:pPr>
              <w:spacing w:after="0" w:line="240" w:lineRule="auto"/>
              <w:rPr>
                <w:rFonts w:ascii="Times New Roman" w:eastAsia="Calibri" w:hAnsi="Times New Roman" w:cs="Times New Roman"/>
                <w:i/>
                <w:sz w:val="18"/>
              </w:rPr>
            </w:pPr>
            <w:r w:rsidRPr="00E3544D">
              <w:rPr>
                <w:rFonts w:ascii="Times New Roman" w:eastAsia="Calibri" w:hAnsi="Times New Roman" w:cs="Times New Roman"/>
                <w:i/>
                <w:sz w:val="18"/>
              </w:rPr>
              <w:t>b)</w:t>
            </w:r>
          </w:p>
          <w:p w:rsidR="00F11A09" w:rsidRPr="00E3544D" w:rsidRDefault="00F11A09" w:rsidP="00CC1C0E">
            <w:pPr>
              <w:spacing w:after="0" w:line="240" w:lineRule="auto"/>
              <w:rPr>
                <w:rFonts w:ascii="Times New Roman" w:eastAsia="Calibri" w:hAnsi="Times New Roman" w:cs="Times New Roman"/>
                <w:i/>
                <w:sz w:val="20"/>
              </w:rPr>
            </w:pPr>
          </w:p>
          <w:p w:rsidR="00F11A09" w:rsidRPr="00E3544D" w:rsidRDefault="00F11A09" w:rsidP="00CC1C0E">
            <w:pPr>
              <w:spacing w:after="0" w:line="240" w:lineRule="auto"/>
              <w:rPr>
                <w:rFonts w:ascii="Times New Roman" w:eastAsia="Calibri" w:hAnsi="Times New Roman" w:cs="Times New Roman"/>
                <w:i/>
                <w:sz w:val="20"/>
              </w:rPr>
            </w:pPr>
          </w:p>
          <w:p w:rsidR="00F11A09" w:rsidRPr="00E3544D" w:rsidRDefault="00F11A09" w:rsidP="00CC1C0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F11A09" w:rsidRPr="00E3544D" w:rsidRDefault="00F11A09" w:rsidP="00CC1C0E">
            <w:pPr>
              <w:rPr>
                <w:rFonts w:ascii="Times New Roman" w:eastAsia="Calibri" w:hAnsi="Times New Roman" w:cs="Times New Roman"/>
                <w:sz w:val="20"/>
              </w:rPr>
            </w:pPr>
          </w:p>
          <w:p w:rsidR="00F11A09" w:rsidRPr="00E3544D" w:rsidRDefault="00F11A09" w:rsidP="00CC1C0E">
            <w:pPr>
              <w:spacing w:after="0" w:line="240" w:lineRule="auto"/>
              <w:jc w:val="both"/>
              <w:rPr>
                <w:rFonts w:ascii="Times New Roman" w:eastAsia="Calibri" w:hAnsi="Times New Roman" w:cs="Times New Roman"/>
                <w:i/>
                <w:sz w:val="20"/>
              </w:rPr>
            </w:pPr>
            <w:r w:rsidRPr="00E3544D">
              <w:rPr>
                <w:rFonts w:ascii="Times New Roman" w:eastAsia="Calibri" w:hAnsi="Times New Roman" w:cs="Times New Roman"/>
                <w:sz w:val="20"/>
              </w:rPr>
              <w:t>Predkladaný návrh zákona dôsledne rešpektuje rovnosť príležitostí, povinnosť rovnakého zaobchádzania so skupinami alebo jednotlivcami na základe pohlavia, rasy, etnicity, náboženstva alebo viery, zdravotného postihnutia, veku a sexuálnej orientácie alebo iného statusu a zákaz diskriminácie.</w:t>
            </w:r>
            <w:r w:rsidRPr="00E3544D">
              <w:rPr>
                <w:rFonts w:ascii="Times New Roman" w:eastAsia="Calibri" w:hAnsi="Times New Roman" w:cs="Times New Roman"/>
                <w:i/>
                <w:sz w:val="20"/>
              </w:rPr>
              <w:t xml:space="preserve">  </w:t>
            </w:r>
          </w:p>
        </w:tc>
      </w:tr>
      <w:tr w:rsidR="00F11A09" w:rsidRPr="00E3544D" w:rsidTr="00CC1C0E">
        <w:trPr>
          <w:trHeight w:val="345"/>
          <w:jc w:val="center"/>
        </w:trPr>
        <w:tc>
          <w:tcPr>
            <w:tcW w:w="132" w:type="pct"/>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20"/>
                <w:szCs w:val="20"/>
              </w:rPr>
            </w:pPr>
            <w:r w:rsidRPr="00E3544D">
              <w:rPr>
                <w:rFonts w:ascii="Times New Roman" w:eastAsia="Calibri" w:hAnsi="Times New Roman" w:cs="Times New Roman"/>
                <w:i/>
                <w:sz w:val="20"/>
                <w:szCs w:val="20"/>
              </w:rPr>
              <w:t xml:space="preserve">4.3.2 Môže návrh viesť k zväčšovaniu nerovností medzi ženami a mužmi? </w:t>
            </w:r>
            <w:r w:rsidRPr="00E3544D">
              <w:rPr>
                <w:rFonts w:ascii="Times New Roman" w:eastAsia="Calibri" w:hAnsi="Times New Roman" w:cs="Times New Roman"/>
                <w:i/>
                <w:sz w:val="20"/>
                <w:szCs w:val="24"/>
              </w:rPr>
              <w:t xml:space="preserve">Podporuje návrh rovnosť príležitostí? </w:t>
            </w:r>
            <w:r w:rsidRPr="00E3544D">
              <w:rPr>
                <w:rFonts w:ascii="Times New Roman" w:eastAsia="Calibri" w:hAnsi="Times New Roman" w:cs="Times New Roman"/>
                <w:i/>
                <w:sz w:val="20"/>
                <w:szCs w:val="20"/>
              </w:rPr>
              <w:t>Má návrh odlišný vplyv na ženy a mužov? Popíšte vplyvy.</w:t>
            </w:r>
          </w:p>
        </w:tc>
      </w:tr>
      <w:tr w:rsidR="00F11A09" w:rsidRPr="00E3544D" w:rsidTr="00CC1C0E">
        <w:tblPrEx>
          <w:tblBorders>
            <w:top w:val="none" w:sz="0" w:space="0" w:color="auto"/>
            <w:bottom w:val="none" w:sz="0" w:space="0" w:color="auto"/>
          </w:tblBorders>
        </w:tblPrEx>
        <w:trPr>
          <w:trHeight w:val="372"/>
          <w:jc w:val="center"/>
        </w:trPr>
        <w:tc>
          <w:tcPr>
            <w:tcW w:w="132" w:type="pct"/>
            <w:shd w:val="clear" w:color="auto" w:fill="auto"/>
            <w:vAlign w:val="center"/>
          </w:tcPr>
          <w:p w:rsidR="00F11A09" w:rsidRPr="00E3544D" w:rsidRDefault="00F11A09" w:rsidP="00CC1C0E">
            <w:pPr>
              <w:spacing w:after="0" w:line="240" w:lineRule="auto"/>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d)</w:t>
            </w:r>
          </w:p>
        </w:tc>
        <w:tc>
          <w:tcPr>
            <w:tcW w:w="1880" w:type="pct"/>
            <w:shd w:val="clear" w:color="auto" w:fill="auto"/>
          </w:tcPr>
          <w:p w:rsidR="00F11A09" w:rsidRPr="00E3544D" w:rsidRDefault="00F11A09" w:rsidP="00CC1C0E">
            <w:pPr>
              <w:spacing w:after="0" w:line="240" w:lineRule="auto"/>
              <w:jc w:val="both"/>
              <w:rPr>
                <w:rFonts w:ascii="Times New Roman" w:eastAsia="Calibri" w:hAnsi="Times New Roman" w:cs="Times New Roman"/>
                <w:i/>
                <w:sz w:val="18"/>
                <w:szCs w:val="18"/>
              </w:rPr>
            </w:pPr>
            <w:r w:rsidRPr="00E3544D">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F11A09" w:rsidRPr="00E3544D" w:rsidRDefault="00F11A09" w:rsidP="00CC1C0E">
            <w:pPr>
              <w:spacing w:after="0" w:line="240" w:lineRule="auto"/>
              <w:jc w:val="both"/>
              <w:rPr>
                <w:rFonts w:ascii="Times New Roman" w:eastAsia="Calibri" w:hAnsi="Times New Roman" w:cs="Times New Roman"/>
                <w:sz w:val="20"/>
              </w:rPr>
            </w:pPr>
            <w:r w:rsidRPr="00E3544D">
              <w:rPr>
                <w:rFonts w:ascii="Times New Roman" w:eastAsia="Calibri" w:hAnsi="Times New Roman" w:cs="Times New Roman"/>
                <w:sz w:val="20"/>
                <w:szCs w:val="20"/>
                <w:lang w:eastAsia="sk-SK"/>
              </w:rPr>
              <w:t>Návrh zákona nepredpokladá vplyv v tejto oblasti.</w:t>
            </w:r>
          </w:p>
        </w:tc>
      </w:tr>
      <w:tr w:rsidR="00F11A09" w:rsidRPr="00E3544D" w:rsidTr="00CC1C0E">
        <w:tblPrEx>
          <w:tblBorders>
            <w:top w:val="none" w:sz="0" w:space="0" w:color="auto"/>
            <w:bottom w:val="none" w:sz="0" w:space="0" w:color="auto"/>
          </w:tblBorders>
        </w:tblPrEx>
        <w:trPr>
          <w:trHeight w:val="371"/>
          <w:jc w:val="center"/>
        </w:trPr>
        <w:tc>
          <w:tcPr>
            <w:tcW w:w="132" w:type="pct"/>
            <w:shd w:val="clear" w:color="auto" w:fill="auto"/>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e)</w:t>
            </w:r>
          </w:p>
        </w:tc>
        <w:tc>
          <w:tcPr>
            <w:tcW w:w="1880" w:type="pct"/>
            <w:shd w:val="clear" w:color="auto" w:fill="auto"/>
          </w:tcPr>
          <w:p w:rsidR="00F11A09" w:rsidRPr="00E3544D" w:rsidRDefault="00F11A09" w:rsidP="00CC1C0E">
            <w:pPr>
              <w:spacing w:after="0" w:line="240" w:lineRule="auto"/>
              <w:jc w:val="both"/>
              <w:rPr>
                <w:rFonts w:ascii="Times New Roman" w:eastAsia="Calibri" w:hAnsi="Times New Roman" w:cs="Times New Roman"/>
                <w:i/>
                <w:sz w:val="18"/>
                <w:szCs w:val="18"/>
              </w:rPr>
            </w:pPr>
            <w:r w:rsidRPr="00E3544D">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F11A09" w:rsidRPr="00E3544D" w:rsidRDefault="00F11A09" w:rsidP="00CC1C0E">
            <w:pPr>
              <w:spacing w:after="0" w:line="240" w:lineRule="auto"/>
              <w:jc w:val="both"/>
              <w:rPr>
                <w:rFonts w:ascii="Times New Roman" w:eastAsia="Calibri" w:hAnsi="Times New Roman" w:cs="Times New Roman"/>
                <w:i/>
                <w:sz w:val="18"/>
                <w:szCs w:val="18"/>
              </w:rPr>
            </w:pPr>
            <w:r w:rsidRPr="00E3544D">
              <w:rPr>
                <w:rFonts w:ascii="Times New Roman" w:eastAsia="Calibri" w:hAnsi="Times New Roman" w:cs="Times New Roman"/>
                <w:sz w:val="20"/>
                <w:szCs w:val="20"/>
                <w:lang w:eastAsia="sk-SK"/>
              </w:rPr>
              <w:t>Návrh zákona nepredpokladá vplyv v tejto oblasti.</w:t>
            </w:r>
          </w:p>
        </w:tc>
      </w:tr>
      <w:tr w:rsidR="00F11A09" w:rsidRPr="00E3544D" w:rsidTr="00CC1C0E">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i/>
                <w:sz w:val="18"/>
                <w:szCs w:val="18"/>
              </w:rPr>
            </w:pPr>
            <w:r w:rsidRPr="00E3544D">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i/>
                <w:sz w:val="18"/>
                <w:szCs w:val="18"/>
              </w:rPr>
            </w:pPr>
            <w:r w:rsidRPr="00E3544D">
              <w:rPr>
                <w:rFonts w:ascii="Times New Roman" w:eastAsia="Calibri" w:hAnsi="Times New Roman" w:cs="Times New Roman"/>
                <w:sz w:val="20"/>
                <w:szCs w:val="20"/>
                <w:lang w:eastAsia="sk-SK"/>
              </w:rPr>
              <w:t>Návrh zákona nepredpokladá vplyv v tejto oblasti.</w:t>
            </w:r>
          </w:p>
        </w:tc>
      </w:tr>
      <w:tr w:rsidR="00F11A09" w:rsidRPr="00E3544D" w:rsidTr="00CC1C0E">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F11A09" w:rsidRPr="00E3544D" w:rsidRDefault="00F11A09" w:rsidP="00CC1C0E">
            <w:pPr>
              <w:spacing w:after="0" w:line="240" w:lineRule="auto"/>
              <w:jc w:val="both"/>
              <w:rPr>
                <w:rFonts w:ascii="Times New Roman" w:eastAsia="Calibri" w:hAnsi="Times New Roman" w:cs="Times New Roman"/>
                <w:i/>
                <w:sz w:val="18"/>
                <w:szCs w:val="18"/>
              </w:rPr>
            </w:pPr>
            <w:r w:rsidRPr="00E3544D">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F11A09" w:rsidRPr="00E3544D" w:rsidRDefault="00F11A09" w:rsidP="00CC1C0E">
            <w:pPr>
              <w:spacing w:after="0" w:line="240" w:lineRule="auto"/>
              <w:jc w:val="both"/>
              <w:rPr>
                <w:rFonts w:ascii="Times New Roman" w:eastAsia="Times New Roman" w:hAnsi="Times New Roman" w:cs="Times New Roman"/>
                <w:color w:val="000000"/>
                <w:sz w:val="27"/>
                <w:szCs w:val="27"/>
              </w:rPr>
            </w:pPr>
            <w:r w:rsidRPr="00E3544D">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E3544D">
              <w:rPr>
                <w:rFonts w:ascii="Times New Roman" w:eastAsia="Times New Roman" w:hAnsi="Times New Roman" w:cs="Times New Roman"/>
                <w:i/>
                <w:iCs/>
                <w:color w:val="000000"/>
                <w:sz w:val="18"/>
                <w:szCs w:val="18"/>
              </w:rPr>
              <w:t>Medzi oblasti podpory rovnosti žien a mužov okrem iného patria:</w:t>
            </w:r>
          </w:p>
          <w:p w:rsidR="00F11A09" w:rsidRPr="00E3544D" w:rsidRDefault="00F11A09" w:rsidP="00F11A09">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podpora slobodného výberu povolania a ekonomickej činnosti</w:t>
            </w:r>
          </w:p>
          <w:p w:rsidR="00F11A09" w:rsidRPr="00E3544D" w:rsidRDefault="00F11A09" w:rsidP="00F11A09">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 xml:space="preserve">podpora vyrovnávania ekonomickej nezávislosti, </w:t>
            </w:r>
          </w:p>
          <w:p w:rsidR="00F11A09" w:rsidRPr="00E3544D" w:rsidRDefault="00F11A09" w:rsidP="00F11A09">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 xml:space="preserve">zosúladenie pracovného, súkromného a rodinného života, </w:t>
            </w:r>
          </w:p>
          <w:p w:rsidR="00F11A09" w:rsidRPr="00E3544D" w:rsidRDefault="00F11A09" w:rsidP="00F11A09">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 xml:space="preserve">podpora rovnosti príležitostí pri participácii na rozhodovaní, </w:t>
            </w:r>
          </w:p>
          <w:p w:rsidR="00F11A09" w:rsidRPr="00E3544D" w:rsidRDefault="00F11A09" w:rsidP="00F11A09">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 xml:space="preserve">boj proti domácemu násiliu,  násiliu na ženách  a obchodovaniu s ľuďmi, </w:t>
            </w:r>
          </w:p>
          <w:p w:rsidR="00F11A09" w:rsidRPr="00E3544D" w:rsidRDefault="00F11A09" w:rsidP="00F11A09">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E3544D">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F11A09" w:rsidRPr="00E3544D" w:rsidRDefault="00F11A09" w:rsidP="00F11A09">
            <w:pPr>
              <w:numPr>
                <w:ilvl w:val="0"/>
                <w:numId w:val="5"/>
              </w:numPr>
              <w:spacing w:after="0" w:line="240" w:lineRule="auto"/>
              <w:ind w:left="170" w:hanging="170"/>
              <w:jc w:val="both"/>
              <w:rPr>
                <w:rFonts w:ascii="Times New Roman" w:eastAsia="Calibri" w:hAnsi="Times New Roman" w:cs="Times New Roman"/>
                <w:i/>
                <w:sz w:val="18"/>
                <w:szCs w:val="18"/>
              </w:rPr>
            </w:pPr>
            <w:r w:rsidRPr="00E3544D">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F11A09" w:rsidRPr="00E3544D" w:rsidRDefault="00F11A09" w:rsidP="00CC1C0E">
            <w:pPr>
              <w:spacing w:after="0" w:line="240" w:lineRule="auto"/>
              <w:rPr>
                <w:rFonts w:ascii="Times New Roman" w:eastAsia="Calibri" w:hAnsi="Times New Roman" w:cs="Times New Roman"/>
                <w:sz w:val="20"/>
              </w:rPr>
            </w:pPr>
            <w:r w:rsidRPr="00E3544D">
              <w:rPr>
                <w:rFonts w:ascii="Times New Roman" w:eastAsia="Calibri" w:hAnsi="Times New Roman" w:cs="Times New Roman"/>
                <w:sz w:val="20"/>
                <w:szCs w:val="20"/>
                <w:lang w:eastAsia="sk-SK"/>
              </w:rPr>
              <w:t>Návrh zákona nepredpokladá vplyv v tejto oblasti.</w:t>
            </w:r>
          </w:p>
        </w:tc>
      </w:tr>
    </w:tbl>
    <w:p w:rsidR="00F11A09" w:rsidRPr="00E3544D" w:rsidRDefault="00F11A09" w:rsidP="00F11A09">
      <w:pPr>
        <w:spacing w:after="0" w:line="240" w:lineRule="auto"/>
        <w:rPr>
          <w:rFonts w:ascii="Times New Roman" w:eastAsia="Calibri" w:hAnsi="Times New Roman" w:cs="Times New Roman"/>
          <w:b/>
          <w:sz w:val="24"/>
          <w:lang w:eastAsia="sk-SK"/>
        </w:rPr>
        <w:sectPr w:rsidR="00F11A09" w:rsidRPr="00E3544D" w:rsidSect="00FE3377">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F11A09" w:rsidRPr="00E3544D" w:rsidTr="00CC1C0E">
        <w:trPr>
          <w:jc w:val="center"/>
        </w:trPr>
        <w:tc>
          <w:tcPr>
            <w:tcW w:w="5000" w:type="pct"/>
            <w:gridSpan w:val="3"/>
            <w:shd w:val="clear" w:color="auto" w:fill="D9D9D9"/>
          </w:tcPr>
          <w:p w:rsidR="00F11A09" w:rsidRPr="00E3544D" w:rsidRDefault="00F11A09" w:rsidP="00CC1C0E">
            <w:pPr>
              <w:spacing w:after="0" w:line="240" w:lineRule="auto"/>
              <w:rPr>
                <w:rFonts w:ascii="Times New Roman" w:eastAsia="Calibri" w:hAnsi="Times New Roman" w:cs="Times New Roman"/>
                <w:b/>
                <w:sz w:val="24"/>
                <w:lang w:eastAsia="sk-SK"/>
              </w:rPr>
            </w:pPr>
            <w:r w:rsidRPr="00E3544D">
              <w:rPr>
                <w:rFonts w:ascii="Times New Roman" w:eastAsia="Calibri" w:hAnsi="Times New Roman" w:cs="Times New Roman"/>
                <w:b/>
                <w:sz w:val="24"/>
                <w:lang w:eastAsia="sk-SK"/>
              </w:rPr>
              <w:lastRenderedPageBreak/>
              <w:t>4.4 Identifikujte, popíšte a kvantifikujte vplyvy na zamestnanosť a na trh práce.</w:t>
            </w:r>
          </w:p>
          <w:p w:rsidR="00F11A09" w:rsidRPr="00E3544D" w:rsidRDefault="00F11A09" w:rsidP="00CC1C0E">
            <w:pPr>
              <w:spacing w:after="0" w:line="240" w:lineRule="auto"/>
              <w:jc w:val="both"/>
              <w:rPr>
                <w:rFonts w:ascii="Times New Roman" w:eastAsia="Calibri" w:hAnsi="Times New Roman" w:cs="Times New Roman"/>
                <w:i/>
                <w:lang w:eastAsia="sk-SK"/>
              </w:rPr>
            </w:pPr>
            <w:r w:rsidRPr="00E3544D">
              <w:rPr>
                <w:rFonts w:ascii="Times New Roman" w:eastAsia="Calibri" w:hAnsi="Times New Roman" w:cs="Times New Roman"/>
                <w:i/>
                <w:lang w:eastAsia="sk-SK"/>
              </w:rPr>
              <w:t xml:space="preserve">V prípade kladnej odpovede pripojte </w:t>
            </w:r>
            <w:r w:rsidRPr="00E3544D">
              <w:rPr>
                <w:rFonts w:ascii="Times New Roman" w:eastAsia="Calibri" w:hAnsi="Times New Roman" w:cs="Times New Roman"/>
                <w:b/>
                <w:i/>
                <w:lang w:eastAsia="sk-SK"/>
              </w:rPr>
              <w:t>odôvodnenie</w:t>
            </w:r>
            <w:r w:rsidRPr="00E3544D">
              <w:rPr>
                <w:rFonts w:ascii="Times New Roman" w:eastAsia="Calibri" w:hAnsi="Times New Roman" w:cs="Times New Roman"/>
                <w:i/>
                <w:lang w:eastAsia="sk-SK"/>
              </w:rPr>
              <w:t xml:space="preserve"> v súlade s Metodickým postupom pre analýzu sociálnych vplyvov.</w:t>
            </w:r>
          </w:p>
        </w:tc>
      </w:tr>
      <w:tr w:rsidR="00F11A09" w:rsidRPr="00E3544D" w:rsidTr="00CC1C0E">
        <w:trPr>
          <w:trHeight w:val="287"/>
          <w:jc w:val="center"/>
        </w:trPr>
        <w:tc>
          <w:tcPr>
            <w:tcW w:w="129" w:type="pct"/>
            <w:tcBorders>
              <w:top w:val="nil"/>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20"/>
                <w:szCs w:val="20"/>
              </w:rPr>
            </w:pPr>
            <w:r w:rsidRPr="00E3544D">
              <w:rPr>
                <w:rFonts w:ascii="Times New Roman" w:eastAsia="Calibri" w:hAnsi="Times New Roman" w:cs="Times New Roman"/>
                <w:i/>
                <w:sz w:val="20"/>
                <w:szCs w:val="20"/>
              </w:rPr>
              <w:t>Uľahčuje návrh vznik nových pracovných miest? Ak áno, ako? Ak je to možné, doplňte kvantifikáciu.</w:t>
            </w:r>
          </w:p>
        </w:tc>
      </w:tr>
      <w:tr w:rsidR="00F11A09" w:rsidRPr="00E3544D" w:rsidTr="00CC1C0E">
        <w:trPr>
          <w:trHeight w:val="567"/>
          <w:jc w:val="center"/>
        </w:trPr>
        <w:tc>
          <w:tcPr>
            <w:tcW w:w="129" w:type="pct"/>
            <w:tcBorders>
              <w:top w:val="nil"/>
              <w:bottom w:val="single" w:sz="4" w:space="0" w:color="auto"/>
            </w:tcBorders>
            <w:shd w:val="clear" w:color="auto" w:fill="FFFFFF"/>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F11A09" w:rsidRPr="00E3544D" w:rsidRDefault="00F11A09" w:rsidP="00CC1C0E">
            <w:pPr>
              <w:spacing w:after="0" w:line="240" w:lineRule="auto"/>
              <w:jc w:val="both"/>
              <w:rPr>
                <w:rFonts w:ascii="Times New Roman" w:eastAsia="Calibri" w:hAnsi="Times New Roman" w:cs="Times New Roman"/>
                <w:i/>
                <w:sz w:val="18"/>
                <w:szCs w:val="18"/>
              </w:rPr>
            </w:pPr>
            <w:r w:rsidRPr="00E3544D">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F11A09" w:rsidRPr="00E3544D" w:rsidRDefault="00F11A09" w:rsidP="00CC1C0E">
            <w:pPr>
              <w:spacing w:after="0" w:line="240" w:lineRule="auto"/>
              <w:rPr>
                <w:rFonts w:ascii="Times New Roman" w:eastAsia="Calibri" w:hAnsi="Times New Roman" w:cs="Times New Roman"/>
                <w:sz w:val="20"/>
                <w:szCs w:val="18"/>
              </w:rPr>
            </w:pPr>
            <w:r w:rsidRPr="00E3544D">
              <w:rPr>
                <w:rFonts w:ascii="Times New Roman" w:eastAsia="Calibri" w:hAnsi="Times New Roman" w:cs="Times New Roman"/>
                <w:sz w:val="20"/>
                <w:szCs w:val="20"/>
                <w:lang w:eastAsia="sk-SK"/>
              </w:rPr>
              <w:t>Návrh zákona nepredpokladá vplyv v tejto oblasti.</w:t>
            </w:r>
          </w:p>
        </w:tc>
      </w:tr>
      <w:tr w:rsidR="00F11A09" w:rsidRPr="00E3544D" w:rsidTr="00CC1C0E">
        <w:trPr>
          <w:trHeight w:val="270"/>
          <w:jc w:val="center"/>
        </w:trPr>
        <w:tc>
          <w:tcPr>
            <w:tcW w:w="129" w:type="pct"/>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20"/>
                <w:szCs w:val="20"/>
              </w:rPr>
            </w:pPr>
            <w:r w:rsidRPr="00E3544D">
              <w:rPr>
                <w:rFonts w:ascii="Times New Roman" w:eastAsia="Calibri" w:hAnsi="Times New Roman" w:cs="Times New Roman"/>
                <w:i/>
                <w:sz w:val="20"/>
                <w:szCs w:val="20"/>
              </w:rPr>
              <w:t>Vedie návrh k zániku pracovných miest?</w:t>
            </w:r>
            <w:r w:rsidRPr="00E3544D">
              <w:rPr>
                <w:rFonts w:ascii="Times New Roman" w:eastAsia="Calibri" w:hAnsi="Times New Roman" w:cs="Times New Roman"/>
                <w:sz w:val="20"/>
                <w:szCs w:val="20"/>
              </w:rPr>
              <w:t xml:space="preserve"> </w:t>
            </w:r>
            <w:r w:rsidRPr="00E3544D">
              <w:rPr>
                <w:rFonts w:ascii="Times New Roman" w:eastAsia="Calibri" w:hAnsi="Times New Roman" w:cs="Times New Roman"/>
                <w:i/>
                <w:sz w:val="20"/>
                <w:szCs w:val="20"/>
              </w:rPr>
              <w:t>Ak áno, ako a akých? Ak je to možné, doplňte kvantifikáciu</w:t>
            </w:r>
          </w:p>
        </w:tc>
      </w:tr>
      <w:tr w:rsidR="00F11A09" w:rsidRPr="00E3544D" w:rsidTr="00CC1C0E">
        <w:trPr>
          <w:trHeight w:val="454"/>
          <w:jc w:val="center"/>
        </w:trPr>
        <w:tc>
          <w:tcPr>
            <w:tcW w:w="129" w:type="pct"/>
            <w:tcBorders>
              <w:bottom w:val="single" w:sz="4" w:space="0" w:color="auto"/>
            </w:tcBorders>
            <w:shd w:val="clear" w:color="auto" w:fill="FFFFFF"/>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F11A09" w:rsidRPr="00E3544D" w:rsidRDefault="00F11A09" w:rsidP="00CC1C0E">
            <w:pPr>
              <w:spacing w:after="0" w:line="240" w:lineRule="auto"/>
              <w:jc w:val="both"/>
              <w:rPr>
                <w:rFonts w:ascii="Times New Roman" w:eastAsia="Calibri" w:hAnsi="Times New Roman" w:cs="Times New Roman"/>
                <w:i/>
                <w:sz w:val="18"/>
                <w:szCs w:val="18"/>
              </w:rPr>
            </w:pPr>
            <w:r w:rsidRPr="00E3544D">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F11A09" w:rsidRPr="00E3544D" w:rsidRDefault="00F11A09" w:rsidP="00CC1C0E">
            <w:pPr>
              <w:spacing w:after="0" w:line="240" w:lineRule="auto"/>
              <w:rPr>
                <w:rFonts w:ascii="Times New Roman" w:eastAsia="Calibri" w:hAnsi="Times New Roman" w:cs="Times New Roman"/>
                <w:sz w:val="20"/>
                <w:szCs w:val="18"/>
              </w:rPr>
            </w:pPr>
            <w:r w:rsidRPr="00E3544D">
              <w:rPr>
                <w:rFonts w:ascii="Times New Roman" w:eastAsia="Calibri" w:hAnsi="Times New Roman" w:cs="Times New Roman"/>
                <w:sz w:val="20"/>
                <w:szCs w:val="20"/>
                <w:lang w:eastAsia="sk-SK"/>
              </w:rPr>
              <w:t>Návrh zákona nepredpokladá vplyv v tejto oblasti.</w:t>
            </w:r>
          </w:p>
        </w:tc>
      </w:tr>
      <w:tr w:rsidR="00F11A09" w:rsidRPr="00E3544D" w:rsidTr="00CC1C0E">
        <w:trPr>
          <w:trHeight w:val="248"/>
          <w:jc w:val="center"/>
        </w:trPr>
        <w:tc>
          <w:tcPr>
            <w:tcW w:w="129" w:type="pct"/>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sz w:val="20"/>
                <w:szCs w:val="20"/>
              </w:rPr>
            </w:pPr>
            <w:r w:rsidRPr="00E3544D">
              <w:rPr>
                <w:rFonts w:ascii="Times New Roman" w:eastAsia="Calibri" w:hAnsi="Times New Roman" w:cs="Times New Roman"/>
                <w:i/>
                <w:sz w:val="20"/>
                <w:szCs w:val="20"/>
              </w:rPr>
              <w:t>Ovplyvňuje návrh dopyt po práci? Ak áno, ako?</w:t>
            </w:r>
          </w:p>
        </w:tc>
      </w:tr>
      <w:tr w:rsidR="00F11A09" w:rsidRPr="00E3544D" w:rsidTr="00CC1C0E">
        <w:trPr>
          <w:trHeight w:val="209"/>
          <w:jc w:val="center"/>
        </w:trPr>
        <w:tc>
          <w:tcPr>
            <w:tcW w:w="129" w:type="pct"/>
            <w:tcBorders>
              <w:bottom w:val="single" w:sz="4" w:space="0" w:color="auto"/>
            </w:tcBorders>
            <w:shd w:val="clear" w:color="auto" w:fill="FFFFFF"/>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F11A09" w:rsidRPr="00E3544D" w:rsidRDefault="00F11A09" w:rsidP="00CC1C0E">
            <w:pPr>
              <w:spacing w:after="0" w:line="240" w:lineRule="auto"/>
              <w:jc w:val="both"/>
              <w:rPr>
                <w:rFonts w:ascii="Times New Roman" w:eastAsia="Calibri" w:hAnsi="Times New Roman" w:cs="Times New Roman"/>
                <w:i/>
                <w:sz w:val="18"/>
                <w:szCs w:val="18"/>
              </w:rPr>
            </w:pPr>
            <w:r w:rsidRPr="00E3544D">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F11A09" w:rsidRPr="00E3544D" w:rsidRDefault="00F11A09" w:rsidP="00CC1C0E">
            <w:pPr>
              <w:spacing w:after="0" w:line="240" w:lineRule="auto"/>
              <w:rPr>
                <w:rFonts w:ascii="Times New Roman" w:eastAsia="Calibri" w:hAnsi="Times New Roman" w:cs="Times New Roman"/>
                <w:sz w:val="20"/>
                <w:szCs w:val="18"/>
              </w:rPr>
            </w:pPr>
            <w:r w:rsidRPr="00E3544D">
              <w:rPr>
                <w:rFonts w:ascii="Times New Roman" w:eastAsia="Calibri" w:hAnsi="Times New Roman" w:cs="Times New Roman"/>
                <w:sz w:val="20"/>
                <w:szCs w:val="20"/>
                <w:lang w:eastAsia="sk-SK"/>
              </w:rPr>
              <w:t>Návrh zákona nepredpokladá vplyv v tejto oblasti.</w:t>
            </w:r>
          </w:p>
        </w:tc>
      </w:tr>
      <w:tr w:rsidR="00F11A09" w:rsidRPr="00E3544D" w:rsidTr="00CC1C0E">
        <w:trPr>
          <w:trHeight w:val="208"/>
          <w:jc w:val="center"/>
        </w:trPr>
        <w:tc>
          <w:tcPr>
            <w:tcW w:w="129" w:type="pct"/>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sz w:val="20"/>
                <w:szCs w:val="20"/>
              </w:rPr>
            </w:pPr>
            <w:r w:rsidRPr="00E3544D">
              <w:rPr>
                <w:rFonts w:ascii="Times New Roman" w:eastAsia="Calibri" w:hAnsi="Times New Roman" w:cs="Times New Roman"/>
                <w:i/>
                <w:sz w:val="20"/>
                <w:szCs w:val="20"/>
              </w:rPr>
              <w:t>Má návrh dosah na fungovanie trhu práce?</w:t>
            </w:r>
            <w:r w:rsidRPr="00E3544D">
              <w:rPr>
                <w:rFonts w:ascii="Times New Roman" w:eastAsia="Calibri" w:hAnsi="Times New Roman" w:cs="Times New Roman"/>
                <w:sz w:val="20"/>
                <w:szCs w:val="20"/>
              </w:rPr>
              <w:t xml:space="preserve"> </w:t>
            </w:r>
            <w:r w:rsidRPr="00E3544D">
              <w:rPr>
                <w:rFonts w:ascii="Times New Roman" w:eastAsia="Calibri" w:hAnsi="Times New Roman" w:cs="Times New Roman"/>
                <w:i/>
                <w:sz w:val="20"/>
                <w:szCs w:val="20"/>
              </w:rPr>
              <w:t>Ak áno, aký?</w:t>
            </w:r>
          </w:p>
        </w:tc>
      </w:tr>
      <w:tr w:rsidR="00F11A09" w:rsidRPr="00E3544D" w:rsidTr="00CC1C0E">
        <w:trPr>
          <w:trHeight w:val="794"/>
          <w:jc w:val="center"/>
        </w:trPr>
        <w:tc>
          <w:tcPr>
            <w:tcW w:w="129" w:type="pct"/>
            <w:tcBorders>
              <w:bottom w:val="single" w:sz="4" w:space="0" w:color="auto"/>
            </w:tcBorders>
            <w:shd w:val="clear" w:color="auto" w:fill="FFFFFF"/>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F11A09" w:rsidRPr="00E3544D" w:rsidRDefault="00F11A09" w:rsidP="00CC1C0E">
            <w:pPr>
              <w:spacing w:after="0" w:line="240" w:lineRule="auto"/>
              <w:jc w:val="both"/>
              <w:rPr>
                <w:rFonts w:ascii="Times New Roman" w:eastAsia="Calibri" w:hAnsi="Times New Roman" w:cs="Times New Roman"/>
                <w:i/>
                <w:sz w:val="18"/>
                <w:szCs w:val="18"/>
              </w:rPr>
            </w:pPr>
            <w:r w:rsidRPr="00E3544D">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E3544D">
              <w:rPr>
                <w:rFonts w:ascii="Times New Roman" w:eastAsia="Calibri" w:hAnsi="Times New Roman" w:cs="Times New Roman"/>
                <w:sz w:val="18"/>
                <w:szCs w:val="18"/>
              </w:rPr>
              <w:t xml:space="preserve"> </w:t>
            </w:r>
            <w:r w:rsidRPr="00E3544D">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F11A09" w:rsidRPr="00E3544D" w:rsidRDefault="00F11A09" w:rsidP="00CC1C0E">
            <w:pPr>
              <w:spacing w:after="0" w:line="240" w:lineRule="auto"/>
              <w:rPr>
                <w:rFonts w:ascii="Times New Roman" w:eastAsia="Calibri" w:hAnsi="Times New Roman" w:cs="Times New Roman"/>
                <w:sz w:val="20"/>
                <w:szCs w:val="18"/>
              </w:rPr>
            </w:pPr>
            <w:r w:rsidRPr="00E3544D">
              <w:rPr>
                <w:rFonts w:ascii="Times New Roman" w:eastAsia="Calibri" w:hAnsi="Times New Roman" w:cs="Times New Roman"/>
                <w:sz w:val="20"/>
                <w:szCs w:val="20"/>
                <w:lang w:eastAsia="sk-SK"/>
              </w:rPr>
              <w:t>Návrh zákona nepredpokladá vplyv v tejto oblasti.</w:t>
            </w:r>
          </w:p>
        </w:tc>
      </w:tr>
      <w:tr w:rsidR="00F11A09" w:rsidRPr="00E3544D" w:rsidTr="00CC1C0E">
        <w:trPr>
          <w:trHeight w:val="324"/>
          <w:jc w:val="center"/>
        </w:trPr>
        <w:tc>
          <w:tcPr>
            <w:tcW w:w="129" w:type="pct"/>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sz w:val="20"/>
                <w:szCs w:val="20"/>
              </w:rPr>
            </w:pPr>
            <w:r w:rsidRPr="00E3544D">
              <w:rPr>
                <w:rFonts w:ascii="Times New Roman" w:eastAsia="Calibri" w:hAnsi="Times New Roman" w:cs="Times New Roman"/>
                <w:i/>
                <w:sz w:val="20"/>
                <w:szCs w:val="20"/>
              </w:rPr>
              <w:t>Má návrh špecifické negatívne dôsledky pre isté skupiny profesií, skupín zamestnancov či živnostníkov?</w:t>
            </w:r>
            <w:r w:rsidRPr="00E3544D">
              <w:rPr>
                <w:rFonts w:ascii="Times New Roman" w:eastAsia="Calibri" w:hAnsi="Times New Roman" w:cs="Times New Roman"/>
                <w:sz w:val="20"/>
                <w:szCs w:val="20"/>
              </w:rPr>
              <w:t xml:space="preserve"> </w:t>
            </w:r>
            <w:r w:rsidRPr="00E3544D">
              <w:rPr>
                <w:rFonts w:ascii="Times New Roman" w:eastAsia="Calibri" w:hAnsi="Times New Roman" w:cs="Times New Roman"/>
                <w:i/>
                <w:sz w:val="20"/>
                <w:szCs w:val="20"/>
              </w:rPr>
              <w:t>Ak áno, aké a pre ktoré skupiny?</w:t>
            </w:r>
          </w:p>
        </w:tc>
      </w:tr>
      <w:tr w:rsidR="00F11A09" w:rsidRPr="00E3544D" w:rsidTr="00CC1C0E">
        <w:trPr>
          <w:trHeight w:val="216"/>
          <w:jc w:val="center"/>
        </w:trPr>
        <w:tc>
          <w:tcPr>
            <w:tcW w:w="129" w:type="pct"/>
            <w:tcBorders>
              <w:bottom w:val="single" w:sz="4" w:space="0" w:color="auto"/>
            </w:tcBorders>
            <w:shd w:val="clear" w:color="auto" w:fill="FFFFFF"/>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F11A09" w:rsidRPr="00E3544D" w:rsidRDefault="00F11A09" w:rsidP="00CC1C0E">
            <w:pPr>
              <w:spacing w:after="0" w:line="240" w:lineRule="auto"/>
              <w:rPr>
                <w:rFonts w:ascii="Times New Roman" w:eastAsia="Calibri" w:hAnsi="Times New Roman" w:cs="Times New Roman"/>
                <w:sz w:val="20"/>
                <w:szCs w:val="18"/>
              </w:rPr>
            </w:pPr>
            <w:r w:rsidRPr="00E3544D">
              <w:rPr>
                <w:rFonts w:ascii="Times New Roman" w:eastAsia="Calibri" w:hAnsi="Times New Roman" w:cs="Times New Roman"/>
                <w:sz w:val="20"/>
                <w:szCs w:val="20"/>
                <w:lang w:eastAsia="sk-SK"/>
              </w:rPr>
              <w:t>Návrh zákona nepredpokladá vplyv v tejto oblasti.</w:t>
            </w:r>
          </w:p>
        </w:tc>
      </w:tr>
      <w:tr w:rsidR="00F11A09" w:rsidRPr="00E3544D" w:rsidTr="00CC1C0E">
        <w:trPr>
          <w:trHeight w:val="219"/>
          <w:jc w:val="center"/>
        </w:trPr>
        <w:tc>
          <w:tcPr>
            <w:tcW w:w="129" w:type="pct"/>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F11A09" w:rsidRPr="00E3544D" w:rsidRDefault="00F11A09" w:rsidP="00CC1C0E">
            <w:pPr>
              <w:spacing w:after="0" w:line="240" w:lineRule="auto"/>
              <w:rPr>
                <w:rFonts w:ascii="Times New Roman" w:eastAsia="Calibri" w:hAnsi="Times New Roman" w:cs="Times New Roman"/>
                <w:sz w:val="20"/>
                <w:szCs w:val="20"/>
              </w:rPr>
            </w:pPr>
            <w:r w:rsidRPr="00E3544D">
              <w:rPr>
                <w:rFonts w:ascii="Times New Roman" w:eastAsia="Calibri" w:hAnsi="Times New Roman" w:cs="Times New Roman"/>
                <w:i/>
                <w:sz w:val="20"/>
                <w:szCs w:val="20"/>
              </w:rPr>
              <w:t>Ovplyvňuje návrh špecifické vekové skupiny zamestnancov? Ak áno, aké? Akým spôsobom?</w:t>
            </w:r>
          </w:p>
        </w:tc>
      </w:tr>
      <w:tr w:rsidR="00F11A09" w:rsidRPr="002644DE" w:rsidTr="00CC1C0E">
        <w:trPr>
          <w:trHeight w:val="497"/>
          <w:jc w:val="center"/>
        </w:trPr>
        <w:tc>
          <w:tcPr>
            <w:tcW w:w="129" w:type="pct"/>
            <w:tcBorders>
              <w:bottom w:val="single" w:sz="4" w:space="0" w:color="auto"/>
            </w:tcBorders>
            <w:shd w:val="clear" w:color="auto" w:fill="FFFFFF"/>
            <w:vAlign w:val="center"/>
          </w:tcPr>
          <w:p w:rsidR="00F11A09" w:rsidRPr="00E3544D" w:rsidRDefault="00F11A09" w:rsidP="00CC1C0E">
            <w:pPr>
              <w:spacing w:after="0" w:line="240" w:lineRule="auto"/>
              <w:rPr>
                <w:rFonts w:ascii="Times New Roman" w:eastAsia="Calibri" w:hAnsi="Times New Roman" w:cs="Times New Roman"/>
                <w:i/>
                <w:sz w:val="18"/>
                <w:szCs w:val="18"/>
              </w:rPr>
            </w:pPr>
            <w:r w:rsidRPr="00E3544D">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F11A09" w:rsidRPr="00E3544D" w:rsidRDefault="00F11A09" w:rsidP="00CC1C0E">
            <w:pPr>
              <w:spacing w:after="0" w:line="240" w:lineRule="auto"/>
              <w:jc w:val="both"/>
              <w:rPr>
                <w:rFonts w:ascii="Times New Roman" w:eastAsia="Calibri" w:hAnsi="Times New Roman" w:cs="Times New Roman"/>
                <w:i/>
                <w:sz w:val="18"/>
                <w:szCs w:val="18"/>
              </w:rPr>
            </w:pPr>
            <w:r w:rsidRPr="00E3544D">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F11A09" w:rsidRPr="002644DE" w:rsidRDefault="00F11A09" w:rsidP="00CC1C0E">
            <w:pPr>
              <w:spacing w:after="0" w:line="240" w:lineRule="auto"/>
              <w:rPr>
                <w:rFonts w:ascii="Times New Roman" w:eastAsia="Calibri" w:hAnsi="Times New Roman" w:cs="Times New Roman"/>
                <w:sz w:val="20"/>
                <w:szCs w:val="18"/>
              </w:rPr>
            </w:pPr>
            <w:r w:rsidRPr="00E3544D">
              <w:rPr>
                <w:rFonts w:ascii="Times New Roman" w:eastAsia="Calibri" w:hAnsi="Times New Roman" w:cs="Times New Roman"/>
                <w:sz w:val="20"/>
                <w:szCs w:val="20"/>
                <w:lang w:eastAsia="sk-SK"/>
              </w:rPr>
              <w:t>Návrh zákona nepredpokladá vplyv v tejto oblasti.</w:t>
            </w:r>
          </w:p>
        </w:tc>
      </w:tr>
    </w:tbl>
    <w:p w:rsidR="00F11A09" w:rsidRDefault="00F11A09" w:rsidP="00F11A09"/>
    <w:p w:rsidR="00F11A09" w:rsidRDefault="00F11A09">
      <w:pPr>
        <w:rPr>
          <w:rFonts w:ascii="Times New Roman" w:hAnsi="Times New Roman" w:cs="Times New Roman"/>
        </w:rPr>
      </w:pPr>
    </w:p>
    <w:p w:rsidR="00F11A09" w:rsidRDefault="00F11A09">
      <w:pPr>
        <w:rPr>
          <w:rFonts w:ascii="Times New Roman" w:hAnsi="Times New Roman" w:cs="Times New Roman"/>
        </w:rPr>
      </w:pPr>
    </w:p>
    <w:p w:rsidR="00F11A09" w:rsidRDefault="00F11A09">
      <w:pPr>
        <w:rPr>
          <w:rFonts w:ascii="Times New Roman" w:hAnsi="Times New Roman" w:cs="Times New Roman"/>
        </w:rPr>
      </w:pPr>
      <w:bookmarkStart w:id="1" w:name="_GoBack"/>
      <w:bookmarkEnd w:id="1"/>
    </w:p>
    <w:p w:rsidR="00F11A09" w:rsidRDefault="00F11A09">
      <w:pPr>
        <w:rPr>
          <w:rFonts w:ascii="Times New Roman" w:hAnsi="Times New Roman" w:cs="Times New Roman"/>
        </w:rPr>
      </w:pPr>
    </w:p>
    <w:p w:rsidR="00F11A09" w:rsidRDefault="00F11A09">
      <w:pPr>
        <w:rPr>
          <w:rFonts w:ascii="Times New Roman" w:hAnsi="Times New Roman" w:cs="Times New Roman"/>
        </w:rPr>
      </w:pPr>
    </w:p>
    <w:p w:rsidR="00F11A09" w:rsidRDefault="00F11A09">
      <w:pPr>
        <w:rPr>
          <w:rFonts w:ascii="Times New Roman" w:hAnsi="Times New Roman" w:cs="Times New Roman"/>
        </w:rPr>
      </w:pPr>
    </w:p>
    <w:p w:rsidR="00F11A09" w:rsidRDefault="00F11A09">
      <w:pPr>
        <w:rPr>
          <w:rFonts w:ascii="Times New Roman" w:hAnsi="Times New Roman" w:cs="Times New Roman"/>
        </w:rPr>
      </w:pPr>
    </w:p>
    <w:p w:rsidR="00F11A09" w:rsidRDefault="00F11A09">
      <w:pPr>
        <w:rPr>
          <w:rFonts w:ascii="Times New Roman" w:hAnsi="Times New Roman" w:cs="Times New Roman"/>
        </w:rPr>
      </w:pPr>
    </w:p>
    <w:p w:rsidR="00F11A09" w:rsidRDefault="00F11A09">
      <w:pPr>
        <w:rPr>
          <w:rFonts w:ascii="Times New Roman" w:hAnsi="Times New Roman" w:cs="Times New Roman"/>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AA107F" w:rsidRPr="00FC2B55" w:rsidTr="00AA107F">
        <w:trPr>
          <w:trHeight w:val="20"/>
        </w:trPr>
        <w:tc>
          <w:tcPr>
            <w:tcW w:w="9371" w:type="dxa"/>
            <w:gridSpan w:val="6"/>
            <w:shd w:val="clear" w:color="auto" w:fill="BFBFBF"/>
            <w:vAlign w:val="center"/>
          </w:tcPr>
          <w:p w:rsidR="00AA107F" w:rsidRPr="00FC2B55" w:rsidRDefault="00AA107F" w:rsidP="00AA107F">
            <w:pPr>
              <w:spacing w:after="0" w:line="240" w:lineRule="auto"/>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lastRenderedPageBreak/>
              <w:t>Analýza vplyvov na informatizáciu spoločnosti</w:t>
            </w:r>
          </w:p>
          <w:p w:rsidR="00AA107F" w:rsidRPr="00FC2B55" w:rsidRDefault="00AA107F" w:rsidP="00AA107F">
            <w:pPr>
              <w:spacing w:after="0" w:line="240" w:lineRule="auto"/>
              <w:jc w:val="center"/>
              <w:rPr>
                <w:rFonts w:ascii="Times New Roman" w:eastAsia="Times New Roman" w:hAnsi="Times New Roman" w:cs="Times New Roman"/>
                <w:b/>
                <w:i/>
                <w:iCs/>
                <w:sz w:val="2"/>
                <w:lang w:eastAsia="sk-SK"/>
              </w:rPr>
            </w:pPr>
          </w:p>
        </w:tc>
      </w:tr>
      <w:tr w:rsidR="00AA107F" w:rsidRPr="00FC2B55" w:rsidTr="00AA107F">
        <w:trPr>
          <w:trHeight w:val="20"/>
        </w:trPr>
        <w:tc>
          <w:tcPr>
            <w:tcW w:w="9371" w:type="dxa"/>
            <w:gridSpan w:val="6"/>
            <w:shd w:val="clear" w:color="auto" w:fill="BFBFBF"/>
            <w:vAlign w:val="center"/>
          </w:tcPr>
          <w:p w:rsidR="00AA107F" w:rsidRPr="00FC2B55" w:rsidRDefault="00AA107F" w:rsidP="00AA107F">
            <w:pPr>
              <w:spacing w:after="0" w:line="240" w:lineRule="auto"/>
              <w:jc w:val="center"/>
              <w:rPr>
                <w:rFonts w:ascii="Times New Roman" w:eastAsia="Times New Roman" w:hAnsi="Times New Roman" w:cs="Times New Roman"/>
                <w:b/>
                <w:bCs/>
                <w:sz w:val="24"/>
                <w:szCs w:val="24"/>
                <w:lang w:eastAsia="sk-SK"/>
              </w:rPr>
            </w:pPr>
          </w:p>
        </w:tc>
      </w:tr>
      <w:tr w:rsidR="00AA107F" w:rsidRPr="00FC2B55" w:rsidTr="00AA107F">
        <w:trPr>
          <w:trHeight w:val="681"/>
        </w:trPr>
        <w:tc>
          <w:tcPr>
            <w:tcW w:w="3956" w:type="dxa"/>
            <w:shd w:val="clear" w:color="auto" w:fill="C0C0C0"/>
            <w:vAlign w:val="center"/>
          </w:tcPr>
          <w:p w:rsidR="00AA107F" w:rsidRPr="00FC2B55" w:rsidRDefault="00AA107F" w:rsidP="00AA107F">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rsidR="00AA107F" w:rsidRPr="00FC2B55" w:rsidRDefault="00AA107F" w:rsidP="00AA107F">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rsidR="00AA107F" w:rsidRPr="00FC2B55" w:rsidRDefault="00AA107F" w:rsidP="00AA107F">
            <w:pPr>
              <w:spacing w:after="0" w:line="240" w:lineRule="auto"/>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rsidR="00AA107F" w:rsidRPr="00FC2B55" w:rsidRDefault="00AA107F" w:rsidP="00AA107F">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rsidR="00AA107F" w:rsidRPr="00FC2B55" w:rsidRDefault="00AA107F" w:rsidP="00AA107F">
            <w:pPr>
              <w:spacing w:after="0" w:line="240" w:lineRule="auto"/>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rsidR="00AA107F" w:rsidRPr="00FC2B55" w:rsidRDefault="00AA107F" w:rsidP="00AA107F">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AA107F" w:rsidRPr="00FC2B55" w:rsidTr="00AA107F">
        <w:trPr>
          <w:trHeight w:val="20"/>
        </w:trPr>
        <w:tc>
          <w:tcPr>
            <w:tcW w:w="3956" w:type="dxa"/>
          </w:tcPr>
          <w:p w:rsidR="00AA107F" w:rsidRPr="00FC2B55" w:rsidRDefault="00AA107F" w:rsidP="00AA107F">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rsidR="00AA107F" w:rsidRPr="008C3542" w:rsidRDefault="00AA107F" w:rsidP="00AA107F">
            <w:pPr>
              <w:spacing w:after="0" w:line="240" w:lineRule="auto"/>
              <w:jc w:val="center"/>
              <w:rPr>
                <w:rFonts w:ascii="Times New Roman" w:eastAsia="Times New Roman" w:hAnsi="Times New Roman" w:cs="Times New Roman"/>
                <w:b/>
                <w:sz w:val="20"/>
                <w:szCs w:val="20"/>
                <w:lang w:eastAsia="sk-SK"/>
              </w:rPr>
            </w:pPr>
          </w:p>
          <w:p w:rsidR="00AA107F" w:rsidRPr="008C3542" w:rsidRDefault="00AA107F" w:rsidP="00AA107F">
            <w:pPr>
              <w:spacing w:after="0" w:line="240" w:lineRule="auto"/>
              <w:jc w:val="center"/>
              <w:rPr>
                <w:rFonts w:ascii="Times New Roman" w:eastAsia="Times New Roman" w:hAnsi="Times New Roman" w:cs="Times New Roman"/>
                <w:b/>
                <w:sz w:val="20"/>
                <w:szCs w:val="20"/>
                <w:lang w:eastAsia="sk-SK"/>
              </w:rPr>
            </w:pPr>
            <w:r w:rsidRPr="008C3542">
              <w:rPr>
                <w:rFonts w:ascii="Times New Roman" w:eastAsia="Times New Roman" w:hAnsi="Times New Roman" w:cs="Times New Roman"/>
                <w:b/>
                <w:sz w:val="20"/>
                <w:szCs w:val="20"/>
                <w:lang w:eastAsia="sk-SK"/>
              </w:rPr>
              <w:t>nie</w:t>
            </w:r>
          </w:p>
        </w:tc>
        <w:tc>
          <w:tcPr>
            <w:tcW w:w="1134" w:type="dxa"/>
          </w:tcPr>
          <w:p w:rsidR="00AA107F" w:rsidRPr="00FC2B55" w:rsidRDefault="00AA107F" w:rsidP="00AA107F">
            <w:pPr>
              <w:spacing w:after="0" w:line="240" w:lineRule="auto"/>
              <w:jc w:val="center"/>
              <w:rPr>
                <w:rFonts w:ascii="Times New Roman" w:eastAsia="Times New Roman" w:hAnsi="Times New Roman" w:cs="Times New Roman"/>
                <w:b/>
                <w:lang w:eastAsia="sk-SK"/>
              </w:rPr>
            </w:pPr>
          </w:p>
        </w:tc>
        <w:tc>
          <w:tcPr>
            <w:tcW w:w="1276" w:type="dxa"/>
            <w:gridSpan w:val="2"/>
          </w:tcPr>
          <w:p w:rsidR="00AA107F" w:rsidRPr="00FC2B55" w:rsidRDefault="00AA107F" w:rsidP="00AA107F">
            <w:pPr>
              <w:spacing w:after="0" w:line="240" w:lineRule="auto"/>
              <w:jc w:val="both"/>
              <w:rPr>
                <w:rFonts w:ascii="Times New Roman" w:eastAsia="Times New Roman" w:hAnsi="Times New Roman" w:cs="Times New Roman"/>
                <w:b/>
                <w:lang w:eastAsia="sk-SK"/>
              </w:rPr>
            </w:pPr>
          </w:p>
        </w:tc>
        <w:tc>
          <w:tcPr>
            <w:tcW w:w="1559" w:type="dxa"/>
          </w:tcPr>
          <w:p w:rsidR="00AA107F" w:rsidRPr="00FC2B55" w:rsidRDefault="00AA107F" w:rsidP="00AA107F">
            <w:pPr>
              <w:spacing w:after="0" w:line="240" w:lineRule="auto"/>
              <w:rPr>
                <w:rFonts w:ascii="Times New Roman" w:eastAsia="Times New Roman" w:hAnsi="Times New Roman" w:cs="Times New Roman"/>
                <w:b/>
                <w:i/>
                <w:lang w:eastAsia="sk-SK"/>
              </w:rPr>
            </w:pPr>
          </w:p>
        </w:tc>
      </w:tr>
      <w:tr w:rsidR="00AA107F" w:rsidRPr="00FC2B55" w:rsidTr="00AA107F">
        <w:trPr>
          <w:trHeight w:val="20"/>
        </w:trPr>
        <w:tc>
          <w:tcPr>
            <w:tcW w:w="3956" w:type="dxa"/>
            <w:shd w:val="clear" w:color="auto" w:fill="C0C0C0"/>
            <w:vAlign w:val="center"/>
          </w:tcPr>
          <w:p w:rsidR="00AA107F" w:rsidRPr="00FC2B55" w:rsidRDefault="00AA107F" w:rsidP="00AA107F">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rsidR="00AA107F" w:rsidRPr="00FC2B55" w:rsidRDefault="00AA107F" w:rsidP="00AA107F">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rsidR="00AA107F" w:rsidRPr="00FC2B55" w:rsidRDefault="00AA107F" w:rsidP="00AA107F">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AA107F" w:rsidRPr="00FC2B55" w:rsidRDefault="00AA107F" w:rsidP="00AA107F">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rsidR="00AA107F" w:rsidRPr="00FC2B55" w:rsidRDefault="00AA107F" w:rsidP="00AA107F">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rsidR="00AA107F" w:rsidRPr="00FC2B55" w:rsidRDefault="00AA107F" w:rsidP="00AA107F">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Vo vládnom </w:t>
            </w:r>
            <w:proofErr w:type="spellStart"/>
            <w:r w:rsidRPr="00FC2B55">
              <w:rPr>
                <w:rFonts w:ascii="Times New Roman" w:eastAsia="Times New Roman" w:hAnsi="Times New Roman" w:cs="Times New Roman"/>
                <w:b/>
                <w:sz w:val="20"/>
                <w:szCs w:val="20"/>
                <w:lang w:eastAsia="sk-SK"/>
              </w:rPr>
              <w:t>cloude</w:t>
            </w:r>
            <w:proofErr w:type="spellEnd"/>
            <w:r w:rsidRPr="00FC2B55">
              <w:rPr>
                <w:rFonts w:ascii="Times New Roman" w:eastAsia="Times New Roman" w:hAnsi="Times New Roman" w:cs="Times New Roman"/>
                <w:b/>
                <w:sz w:val="20"/>
                <w:szCs w:val="20"/>
                <w:lang w:eastAsia="sk-SK"/>
              </w:rPr>
              <w:t xml:space="preserve"> – áno / nie</w:t>
            </w:r>
          </w:p>
        </w:tc>
      </w:tr>
      <w:tr w:rsidR="00AA107F" w:rsidRPr="00FC2B55" w:rsidTr="00AA107F">
        <w:trPr>
          <w:trHeight w:val="20"/>
        </w:trPr>
        <w:tc>
          <w:tcPr>
            <w:tcW w:w="3956" w:type="dxa"/>
          </w:tcPr>
          <w:p w:rsidR="00AA107F" w:rsidRPr="00FC2B55" w:rsidRDefault="00AA107F" w:rsidP="00AA107F">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FC2B55">
              <w:rPr>
                <w:rFonts w:ascii="Times New Roman" w:eastAsia="Times New Roman" w:hAnsi="Times New Roman" w:cs="Times New Roman"/>
                <w:sz w:val="20"/>
                <w:szCs w:val="20"/>
                <w:lang w:eastAsia="sk-SK"/>
              </w:rPr>
              <w:t>cloude</w:t>
            </w:r>
            <w:proofErr w:type="spellEnd"/>
            <w:r w:rsidRPr="00FC2B55">
              <w:rPr>
                <w:rFonts w:ascii="Times New Roman" w:eastAsia="Times New Roman" w:hAnsi="Times New Roman" w:cs="Times New Roman"/>
                <w:sz w:val="20"/>
                <w:szCs w:val="20"/>
                <w:lang w:eastAsia="sk-SK"/>
              </w:rPr>
              <w:t>?</w:t>
            </w:r>
          </w:p>
        </w:tc>
        <w:tc>
          <w:tcPr>
            <w:tcW w:w="1446" w:type="dxa"/>
          </w:tcPr>
          <w:p w:rsidR="00AA107F" w:rsidRPr="008C3542" w:rsidRDefault="00AA107F" w:rsidP="00AA107F">
            <w:pPr>
              <w:spacing w:after="0" w:line="240" w:lineRule="auto"/>
              <w:jc w:val="center"/>
              <w:rPr>
                <w:rFonts w:ascii="Times New Roman" w:eastAsia="Times New Roman" w:hAnsi="Times New Roman" w:cs="Times New Roman"/>
                <w:iCs/>
                <w:sz w:val="20"/>
                <w:szCs w:val="20"/>
                <w:lang w:eastAsia="sk-SK"/>
              </w:rPr>
            </w:pPr>
          </w:p>
          <w:p w:rsidR="00AA107F" w:rsidRPr="008C3542" w:rsidRDefault="00AA107F" w:rsidP="00AA107F">
            <w:pPr>
              <w:spacing w:after="0" w:line="240" w:lineRule="auto"/>
              <w:jc w:val="center"/>
              <w:rPr>
                <w:rFonts w:ascii="Times New Roman" w:eastAsia="Times New Roman" w:hAnsi="Times New Roman" w:cs="Times New Roman"/>
                <w:iCs/>
                <w:sz w:val="20"/>
                <w:szCs w:val="20"/>
                <w:lang w:eastAsia="sk-SK"/>
              </w:rPr>
            </w:pPr>
            <w:r w:rsidRPr="008C3542">
              <w:rPr>
                <w:rFonts w:ascii="Times New Roman" w:eastAsia="Times New Roman" w:hAnsi="Times New Roman" w:cs="Times New Roman"/>
                <w:iCs/>
                <w:sz w:val="20"/>
                <w:szCs w:val="20"/>
                <w:lang w:eastAsia="sk-SK"/>
              </w:rPr>
              <w:t>B</w:t>
            </w:r>
          </w:p>
        </w:tc>
        <w:tc>
          <w:tcPr>
            <w:tcW w:w="1134" w:type="dxa"/>
          </w:tcPr>
          <w:p w:rsidR="00AA107F" w:rsidRPr="008C3542" w:rsidRDefault="00AA107F" w:rsidP="00AA107F">
            <w:pPr>
              <w:spacing w:after="0" w:line="240" w:lineRule="auto"/>
              <w:jc w:val="center"/>
              <w:rPr>
                <w:rFonts w:ascii="Times New Roman" w:eastAsia="Times New Roman" w:hAnsi="Times New Roman" w:cs="Times New Roman"/>
                <w:iCs/>
                <w:sz w:val="20"/>
                <w:szCs w:val="20"/>
                <w:lang w:eastAsia="sk-SK"/>
              </w:rPr>
            </w:pPr>
          </w:p>
          <w:p w:rsidR="00AA107F" w:rsidRPr="008C3542" w:rsidRDefault="00AA107F" w:rsidP="00AA107F">
            <w:pPr>
              <w:spacing w:after="0" w:line="240" w:lineRule="auto"/>
              <w:jc w:val="center"/>
              <w:rPr>
                <w:rFonts w:ascii="Times New Roman" w:eastAsia="Times New Roman" w:hAnsi="Times New Roman" w:cs="Times New Roman"/>
                <w:iCs/>
                <w:sz w:val="20"/>
                <w:szCs w:val="20"/>
                <w:lang w:eastAsia="sk-SK"/>
              </w:rPr>
            </w:pPr>
            <w:r w:rsidRPr="008C3542">
              <w:rPr>
                <w:rFonts w:ascii="Times New Roman" w:eastAsia="Times New Roman" w:hAnsi="Times New Roman" w:cs="Times New Roman"/>
                <w:iCs/>
                <w:sz w:val="20"/>
                <w:szCs w:val="20"/>
                <w:lang w:eastAsia="sk-SK"/>
              </w:rPr>
              <w:t>isvs_171</w:t>
            </w:r>
          </w:p>
        </w:tc>
        <w:tc>
          <w:tcPr>
            <w:tcW w:w="1276" w:type="dxa"/>
            <w:gridSpan w:val="2"/>
          </w:tcPr>
          <w:p w:rsidR="00AA107F" w:rsidRPr="008C3542" w:rsidRDefault="00AA107F" w:rsidP="00AA107F">
            <w:pPr>
              <w:spacing w:after="0" w:line="240" w:lineRule="auto"/>
              <w:jc w:val="center"/>
              <w:rPr>
                <w:rFonts w:ascii="Times New Roman" w:eastAsia="Times New Roman" w:hAnsi="Times New Roman" w:cs="Times New Roman"/>
                <w:iCs/>
                <w:sz w:val="20"/>
                <w:szCs w:val="20"/>
                <w:lang w:eastAsia="sk-SK"/>
              </w:rPr>
            </w:pPr>
          </w:p>
          <w:p w:rsidR="00AA107F" w:rsidRPr="008C3542" w:rsidRDefault="00AA107F" w:rsidP="00AA107F">
            <w:pPr>
              <w:spacing w:after="0" w:line="240" w:lineRule="auto"/>
              <w:jc w:val="center"/>
              <w:rPr>
                <w:rFonts w:ascii="Times New Roman" w:eastAsia="Times New Roman" w:hAnsi="Times New Roman" w:cs="Times New Roman"/>
                <w:iCs/>
                <w:sz w:val="20"/>
                <w:szCs w:val="20"/>
                <w:lang w:eastAsia="sk-SK"/>
              </w:rPr>
            </w:pPr>
            <w:r w:rsidRPr="008C3542">
              <w:rPr>
                <w:rFonts w:ascii="Times New Roman" w:eastAsia="Times New Roman" w:hAnsi="Times New Roman" w:cs="Times New Roman"/>
                <w:iCs/>
                <w:sz w:val="20"/>
                <w:szCs w:val="20"/>
                <w:lang w:eastAsia="sk-SK"/>
              </w:rPr>
              <w:t>Evidencia vozidiel</w:t>
            </w:r>
          </w:p>
        </w:tc>
        <w:tc>
          <w:tcPr>
            <w:tcW w:w="1559" w:type="dxa"/>
          </w:tcPr>
          <w:p w:rsidR="00AA107F" w:rsidRPr="008C3542" w:rsidRDefault="00AA107F" w:rsidP="00AA107F">
            <w:pPr>
              <w:spacing w:after="0" w:line="240" w:lineRule="auto"/>
              <w:jc w:val="center"/>
              <w:rPr>
                <w:rFonts w:ascii="Times New Roman" w:eastAsia="Times New Roman" w:hAnsi="Times New Roman" w:cs="Times New Roman"/>
                <w:i/>
                <w:iCs/>
                <w:sz w:val="20"/>
                <w:szCs w:val="20"/>
                <w:lang w:eastAsia="sk-SK"/>
              </w:rPr>
            </w:pPr>
          </w:p>
          <w:p w:rsidR="00AA107F" w:rsidRPr="008C3542" w:rsidRDefault="00AA107F" w:rsidP="00AA107F">
            <w:pPr>
              <w:spacing w:after="0" w:line="240" w:lineRule="auto"/>
              <w:jc w:val="center"/>
              <w:rPr>
                <w:rFonts w:ascii="Times New Roman" w:eastAsia="Times New Roman" w:hAnsi="Times New Roman" w:cs="Times New Roman"/>
                <w:iCs/>
                <w:sz w:val="20"/>
                <w:szCs w:val="20"/>
                <w:lang w:eastAsia="sk-SK"/>
              </w:rPr>
            </w:pPr>
            <w:r w:rsidRPr="008C3542">
              <w:rPr>
                <w:rFonts w:ascii="Times New Roman" w:eastAsia="Times New Roman" w:hAnsi="Times New Roman" w:cs="Times New Roman"/>
                <w:iCs/>
                <w:sz w:val="20"/>
                <w:szCs w:val="20"/>
                <w:lang w:eastAsia="sk-SK"/>
              </w:rPr>
              <w:t>nie</w:t>
            </w:r>
          </w:p>
        </w:tc>
      </w:tr>
      <w:tr w:rsidR="00AA107F" w:rsidRPr="00FC2B55" w:rsidTr="00AA107F">
        <w:trPr>
          <w:trHeight w:val="20"/>
        </w:trPr>
        <w:tc>
          <w:tcPr>
            <w:tcW w:w="3956" w:type="dxa"/>
            <w:shd w:val="clear" w:color="auto" w:fill="BFBFBF"/>
            <w:vAlign w:val="center"/>
          </w:tcPr>
          <w:p w:rsidR="00AA107F" w:rsidRPr="00FC2B55" w:rsidRDefault="00AA107F" w:rsidP="00AA107F">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rsidR="00AA107F" w:rsidRPr="00FC2B55" w:rsidRDefault="00AA107F" w:rsidP="00AA107F">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rsidR="00AA107F" w:rsidRPr="00FC2B55" w:rsidRDefault="00AA107F" w:rsidP="00AA107F">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rsidR="00AA107F" w:rsidRPr="00FC2B55" w:rsidRDefault="00AA107F" w:rsidP="00AA107F">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rsidR="00AA107F" w:rsidRPr="00FC2B55" w:rsidRDefault="00AA107F" w:rsidP="00AA107F">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AA107F" w:rsidRPr="00FC2B55" w:rsidTr="00AA107F">
        <w:trPr>
          <w:trHeight w:val="20"/>
        </w:trPr>
        <w:tc>
          <w:tcPr>
            <w:tcW w:w="3956" w:type="dxa"/>
            <w:tcBorders>
              <w:bottom w:val="single" w:sz="4" w:space="0" w:color="auto"/>
            </w:tcBorders>
          </w:tcPr>
          <w:p w:rsidR="00AA107F" w:rsidRPr="00FC2B55" w:rsidRDefault="00AA107F" w:rsidP="00AA107F">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rsidR="00AA107F" w:rsidRPr="00FC2B55" w:rsidRDefault="00AA107F" w:rsidP="00AA107F">
            <w:pPr>
              <w:spacing w:after="0" w:line="20" w:lineRule="atLeast"/>
              <w:jc w:val="both"/>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AA107F" w:rsidRDefault="00AA107F" w:rsidP="00AA107F">
            <w:pPr>
              <w:spacing w:after="0" w:line="240" w:lineRule="auto"/>
              <w:jc w:val="center"/>
              <w:rPr>
                <w:rFonts w:ascii="Times New Roman" w:eastAsia="Times New Roman" w:hAnsi="Times New Roman" w:cs="Times New Roman"/>
                <w:iCs/>
                <w:sz w:val="24"/>
                <w:szCs w:val="24"/>
                <w:lang w:eastAsia="sk-SK"/>
              </w:rPr>
            </w:pPr>
          </w:p>
          <w:p w:rsidR="00AA107F" w:rsidRPr="008C3542" w:rsidRDefault="00AA107F" w:rsidP="00AA107F">
            <w:pPr>
              <w:spacing w:after="0" w:line="240" w:lineRule="auto"/>
              <w:jc w:val="center"/>
              <w:rPr>
                <w:rFonts w:ascii="Times New Roman" w:eastAsia="Times New Roman" w:hAnsi="Times New Roman" w:cs="Times New Roman"/>
                <w:iCs/>
                <w:sz w:val="20"/>
                <w:szCs w:val="20"/>
                <w:lang w:eastAsia="sk-SK"/>
              </w:rPr>
            </w:pPr>
            <w:r w:rsidRPr="008C3542">
              <w:rPr>
                <w:rFonts w:ascii="Times New Roman" w:eastAsia="Times New Roman" w:hAnsi="Times New Roman" w:cs="Times New Roman"/>
                <w:iCs/>
                <w:sz w:val="20"/>
                <w:szCs w:val="20"/>
                <w:lang w:eastAsia="sk-SK"/>
              </w:rPr>
              <w:t>áno</w:t>
            </w:r>
          </w:p>
        </w:tc>
        <w:tc>
          <w:tcPr>
            <w:tcW w:w="1984" w:type="dxa"/>
            <w:gridSpan w:val="2"/>
            <w:tcBorders>
              <w:bottom w:val="single" w:sz="4" w:space="0" w:color="auto"/>
            </w:tcBorders>
          </w:tcPr>
          <w:p w:rsidR="00AA107F" w:rsidRPr="00FC2B55" w:rsidRDefault="00AA107F" w:rsidP="00AA107F">
            <w:pPr>
              <w:spacing w:after="0" w:line="240" w:lineRule="auto"/>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rsidR="00AA107F" w:rsidRPr="00FC2B55" w:rsidRDefault="00AA107F" w:rsidP="00AA107F">
            <w:pPr>
              <w:spacing w:after="0" w:line="240" w:lineRule="auto"/>
              <w:rPr>
                <w:rFonts w:ascii="Times New Roman" w:eastAsia="Times New Roman" w:hAnsi="Times New Roman" w:cs="Times New Roman"/>
                <w:i/>
                <w:iCs/>
                <w:sz w:val="24"/>
                <w:szCs w:val="24"/>
                <w:lang w:eastAsia="sk-SK"/>
              </w:rPr>
            </w:pPr>
          </w:p>
        </w:tc>
      </w:tr>
      <w:tr w:rsidR="00AA107F" w:rsidRPr="00FC2B55" w:rsidTr="00AA107F">
        <w:trPr>
          <w:trHeight w:val="20"/>
        </w:trPr>
        <w:tc>
          <w:tcPr>
            <w:tcW w:w="9371" w:type="dxa"/>
            <w:gridSpan w:val="6"/>
            <w:shd w:val="pct25" w:color="auto" w:fill="auto"/>
          </w:tcPr>
          <w:p w:rsidR="00AA107F" w:rsidRPr="00FC2B55" w:rsidRDefault="00AA107F" w:rsidP="00AA107F">
            <w:pPr>
              <w:spacing w:after="0"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AA107F" w:rsidRPr="00FC2B55" w:rsidTr="00AA107F">
        <w:trPr>
          <w:trHeight w:val="20"/>
        </w:trPr>
        <w:tc>
          <w:tcPr>
            <w:tcW w:w="9371" w:type="dxa"/>
            <w:gridSpan w:val="6"/>
            <w:shd w:val="pct25" w:color="auto" w:fill="auto"/>
          </w:tcPr>
          <w:p w:rsidR="00AA107F" w:rsidRPr="00FC2B55" w:rsidRDefault="00AA107F" w:rsidP="00AA107F">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AA107F" w:rsidRPr="00FC2B55" w:rsidTr="00AA107F">
        <w:trPr>
          <w:trHeight w:val="20"/>
        </w:trPr>
        <w:tc>
          <w:tcPr>
            <w:tcW w:w="3956" w:type="dxa"/>
          </w:tcPr>
          <w:p w:rsidR="00AA107F" w:rsidRPr="00FC2B55" w:rsidRDefault="00AA107F" w:rsidP="00AA107F">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sdt>
                <w:sdtPr>
                  <w:rPr>
                    <w:rFonts w:ascii="Times New Roman" w:eastAsia="Times New Roman" w:hAnsi="Times New Roman" w:cs="Times New Roman"/>
                    <w:sz w:val="20"/>
                    <w:szCs w:val="20"/>
                    <w:lang w:eastAsia="sk-SK"/>
                  </w:rPr>
                  <w:id w:val="1051428338"/>
                  <w14:checkbox>
                    <w14:checked w14:val="1"/>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A107F" w:rsidRPr="00FC2B55" w:rsidTr="00AA107F">
              <w:sdt>
                <w:sdtPr>
                  <w:rPr>
                    <w:rFonts w:ascii="Times New Roman" w:eastAsia="Times New Roman" w:hAnsi="Times New Roman" w:cs="Times New Roman"/>
                    <w:sz w:val="20"/>
                    <w:szCs w:val="20"/>
                    <w:lang w:eastAsia="sk-SK"/>
                  </w:rPr>
                  <w:id w:val="-200025544"/>
                  <w14:checkbox>
                    <w14:checked w14:val="0"/>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AA107F" w:rsidRPr="00FC2B55" w:rsidRDefault="00AA107F" w:rsidP="00AA107F">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AA107F" w:rsidRPr="00FC2B55" w:rsidRDefault="00AA107F" w:rsidP="00AA107F">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Exekučné a </w:t>
            </w:r>
            <w:proofErr w:type="spellStart"/>
            <w:r>
              <w:rPr>
                <w:rFonts w:ascii="Times New Roman" w:eastAsia="Times New Roman" w:hAnsi="Times New Roman" w:cs="Times New Roman"/>
                <w:i/>
                <w:iCs/>
                <w:sz w:val="20"/>
                <w:lang w:eastAsia="sk-SK"/>
              </w:rPr>
              <w:t>Zadržiavacie</w:t>
            </w:r>
            <w:proofErr w:type="spellEnd"/>
            <w:r>
              <w:rPr>
                <w:rFonts w:ascii="Times New Roman" w:eastAsia="Times New Roman" w:hAnsi="Times New Roman" w:cs="Times New Roman"/>
                <w:i/>
                <w:iCs/>
                <w:sz w:val="20"/>
                <w:lang w:eastAsia="sk-SK"/>
              </w:rPr>
              <w:t xml:space="preserve"> konanie</w:t>
            </w:r>
          </w:p>
        </w:tc>
      </w:tr>
      <w:tr w:rsidR="00AA107F" w:rsidRPr="00FC2B55" w:rsidTr="00AA107F">
        <w:trPr>
          <w:trHeight w:val="20"/>
        </w:trPr>
        <w:tc>
          <w:tcPr>
            <w:tcW w:w="3956" w:type="dxa"/>
          </w:tcPr>
          <w:p w:rsidR="00AA107F" w:rsidRPr="00FC2B55" w:rsidRDefault="00AA107F" w:rsidP="00AA107F">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A107F" w:rsidRPr="00FC2B55" w:rsidTr="00AA107F">
              <w:sdt>
                <w:sdtPr>
                  <w:rPr>
                    <w:rFonts w:ascii="Times New Roman" w:eastAsia="Times New Roman" w:hAnsi="Times New Roman" w:cs="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AA107F" w:rsidRPr="00FC2B55" w:rsidRDefault="00AA107F" w:rsidP="00AA107F">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AA107F" w:rsidRPr="008C3542" w:rsidRDefault="00AA107F" w:rsidP="00AA107F">
            <w:pPr>
              <w:spacing w:after="0" w:line="240" w:lineRule="auto"/>
              <w:rPr>
                <w:rFonts w:ascii="Times New Roman" w:eastAsia="Times New Roman" w:hAnsi="Times New Roman" w:cs="Times New Roman"/>
                <w:i/>
                <w:iCs/>
                <w:sz w:val="20"/>
                <w:szCs w:val="20"/>
                <w:lang w:eastAsia="sk-SK"/>
              </w:rPr>
            </w:pPr>
            <w:r w:rsidRPr="008C3542">
              <w:rPr>
                <w:rFonts w:ascii="Times New Roman" w:eastAsia="Times New Roman" w:hAnsi="Times New Roman" w:cs="Times New Roman"/>
                <w:i/>
                <w:iCs/>
                <w:sz w:val="20"/>
                <w:szCs w:val="20"/>
                <w:lang w:eastAsia="sk-SK"/>
              </w:rPr>
              <w:t xml:space="preserve">Úroveň elektronizácie je závislá od postupov a rozhodnutí exekútorov. </w:t>
            </w:r>
          </w:p>
        </w:tc>
      </w:tr>
      <w:tr w:rsidR="00AA107F" w:rsidRPr="00FC2B55" w:rsidTr="00AA107F">
        <w:trPr>
          <w:trHeight w:val="20"/>
        </w:trPr>
        <w:tc>
          <w:tcPr>
            <w:tcW w:w="3956" w:type="dxa"/>
          </w:tcPr>
          <w:p w:rsidR="00AA107F" w:rsidRPr="00FC2B55" w:rsidRDefault="00AA107F" w:rsidP="00AA107F">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a je na dané konanie zákon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sdt>
                <w:sdtPr>
                  <w:rPr>
                    <w:rFonts w:ascii="Times New Roman" w:eastAsia="Times New Roman" w:hAnsi="Times New Roman" w:cs="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A107F" w:rsidRPr="00FC2B55" w:rsidTr="00AA107F">
              <w:sdt>
                <w:sdtPr>
                  <w:rPr>
                    <w:rFonts w:ascii="Times New Roman" w:eastAsia="Times New Roman" w:hAnsi="Times New Roman" w:cs="Times New Roman"/>
                    <w:sz w:val="20"/>
                    <w:szCs w:val="20"/>
                    <w:lang w:eastAsia="sk-SK"/>
                  </w:rPr>
                  <w:id w:val="441276830"/>
                  <w14:checkbox>
                    <w14:checked w14:val="1"/>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AA107F" w:rsidRPr="00FC2B55" w:rsidRDefault="00AA107F" w:rsidP="00AA107F">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AA107F" w:rsidRPr="00FC2B55" w:rsidRDefault="00AA107F" w:rsidP="00AA107F">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 xml:space="preserve">Konania sú riešené v zmysle osobitných zákonov - </w:t>
            </w:r>
            <w:r w:rsidRPr="008E0BD6">
              <w:rPr>
                <w:rFonts w:ascii="Times New Roman" w:eastAsia="Times New Roman" w:hAnsi="Times New Roman" w:cs="Times New Roman"/>
                <w:i/>
                <w:iCs/>
                <w:sz w:val="20"/>
                <w:lang w:eastAsia="sk-SK"/>
              </w:rPr>
              <w:t>233/1995 Z. z. o súdnych exekútoroch a exekučnej činnosti (Exekučný poriadok)</w:t>
            </w:r>
          </w:p>
        </w:tc>
      </w:tr>
      <w:tr w:rsidR="00AA107F" w:rsidRPr="00FC2B55" w:rsidTr="00AA107F">
        <w:trPr>
          <w:trHeight w:val="20"/>
        </w:trPr>
        <w:tc>
          <w:tcPr>
            <w:tcW w:w="9371" w:type="dxa"/>
            <w:gridSpan w:val="6"/>
            <w:shd w:val="clear" w:color="auto" w:fill="BFBFBF"/>
          </w:tcPr>
          <w:p w:rsidR="00AA107F" w:rsidRPr="00FC2B55" w:rsidRDefault="00AA107F" w:rsidP="00AA107F">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AA107F" w:rsidRPr="00FC2B55" w:rsidTr="00AA107F">
        <w:trPr>
          <w:trHeight w:val="20"/>
        </w:trPr>
        <w:tc>
          <w:tcPr>
            <w:tcW w:w="3956" w:type="dxa"/>
          </w:tcPr>
          <w:p w:rsidR="00AA107F" w:rsidRPr="00FC2B55" w:rsidRDefault="00AA107F" w:rsidP="00AA107F">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A107F" w:rsidRPr="00FC2B55" w:rsidTr="00AA107F">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AA107F" w:rsidRPr="00FC2B55" w:rsidRDefault="00AA107F" w:rsidP="00AA107F">
            <w:pPr>
              <w:spacing w:after="0" w:line="240" w:lineRule="auto"/>
              <w:rPr>
                <w:rFonts w:ascii="Times New Roman" w:eastAsia="Times New Roman" w:hAnsi="Times New Roman" w:cs="Times New Roman"/>
                <w:sz w:val="24"/>
                <w:szCs w:val="24"/>
                <w:lang w:eastAsia="sk-SK"/>
              </w:rPr>
            </w:pPr>
          </w:p>
        </w:tc>
        <w:tc>
          <w:tcPr>
            <w:tcW w:w="3969" w:type="dxa"/>
            <w:gridSpan w:val="4"/>
          </w:tcPr>
          <w:p w:rsidR="00AA107F" w:rsidRPr="008C3542" w:rsidRDefault="00AA107F" w:rsidP="00AA107F">
            <w:pPr>
              <w:spacing w:after="0" w:line="20" w:lineRule="atLeast"/>
              <w:jc w:val="both"/>
              <w:rPr>
                <w:rFonts w:ascii="Times New Roman" w:eastAsia="Times New Roman" w:hAnsi="Times New Roman" w:cs="Times New Roman"/>
                <w:i/>
                <w:iCs/>
                <w:sz w:val="20"/>
                <w:szCs w:val="20"/>
                <w:lang w:eastAsia="sk-SK"/>
              </w:rPr>
            </w:pPr>
            <w:r w:rsidRPr="008C3542">
              <w:rPr>
                <w:rFonts w:ascii="Times New Roman" w:eastAsia="Times New Roman" w:hAnsi="Times New Roman" w:cs="Times New Roman"/>
                <w:i/>
                <w:iCs/>
                <w:sz w:val="20"/>
                <w:szCs w:val="20"/>
                <w:lang w:eastAsia="sk-SK"/>
              </w:rPr>
              <w:t>V rámci exekučného poriadku</w:t>
            </w:r>
          </w:p>
        </w:tc>
      </w:tr>
      <w:tr w:rsidR="00AA107F" w:rsidRPr="00FC2B55" w:rsidTr="00AA107F">
        <w:trPr>
          <w:trHeight w:val="20"/>
        </w:trPr>
        <w:tc>
          <w:tcPr>
            <w:tcW w:w="3956" w:type="dxa"/>
          </w:tcPr>
          <w:p w:rsidR="00AA107F" w:rsidRPr="00FC2B55" w:rsidRDefault="00AA107F" w:rsidP="00AA107F">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A107F" w:rsidRPr="00FC2B55" w:rsidTr="00AA107F">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AA107F" w:rsidRPr="00FC2B55" w:rsidRDefault="00AA107F" w:rsidP="00AA107F">
            <w:pPr>
              <w:spacing w:after="0" w:line="240" w:lineRule="auto"/>
              <w:rPr>
                <w:rFonts w:ascii="Times New Roman" w:eastAsia="Times New Roman" w:hAnsi="Times New Roman" w:cs="Times New Roman"/>
                <w:sz w:val="24"/>
                <w:szCs w:val="24"/>
                <w:lang w:eastAsia="sk-SK"/>
              </w:rPr>
            </w:pPr>
          </w:p>
        </w:tc>
        <w:tc>
          <w:tcPr>
            <w:tcW w:w="3969" w:type="dxa"/>
            <w:gridSpan w:val="4"/>
          </w:tcPr>
          <w:p w:rsidR="00AA107F" w:rsidRPr="00FC2B55" w:rsidRDefault="00AA107F" w:rsidP="00AA107F">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Údaje sú dostupné v zdrojovej agende a integračne medzi OVM</w:t>
            </w:r>
          </w:p>
        </w:tc>
      </w:tr>
      <w:tr w:rsidR="00AA107F" w:rsidRPr="00FC2B55" w:rsidTr="00AA107F">
        <w:trPr>
          <w:trHeight w:val="20"/>
        </w:trPr>
        <w:tc>
          <w:tcPr>
            <w:tcW w:w="3956" w:type="dxa"/>
          </w:tcPr>
          <w:p w:rsidR="00AA107F" w:rsidRPr="00FC2B55" w:rsidRDefault="00AA107F" w:rsidP="00AA107F">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xml:space="preserve">.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 xml:space="preserve">subjektom </w:t>
            </w:r>
            <w:r w:rsidRPr="00FC2B55">
              <w:rPr>
                <w:rFonts w:ascii="Times New Roman" w:eastAsia="Times New Roman" w:hAnsi="Times New Roman" w:cs="Times New Roman"/>
                <w:bCs/>
                <w:sz w:val="20"/>
                <w:lang w:eastAsia="sk-SK"/>
              </w:rPr>
              <w:lastRenderedPageBreak/>
              <w:t>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sdt>
                <w:sdtPr>
                  <w:rPr>
                    <w:rFonts w:ascii="Times New Roman" w:eastAsia="Times New Roman" w:hAnsi="Times New Roman" w:cs="Times New Roman"/>
                    <w:sz w:val="20"/>
                    <w:szCs w:val="20"/>
                    <w:lang w:eastAsia="sk-SK"/>
                  </w:rPr>
                  <w:id w:val="-2115887386"/>
                  <w14:checkbox>
                    <w14:checked w14:val="1"/>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A107F" w:rsidRPr="00FC2B55" w:rsidTr="00AA107F">
              <w:sdt>
                <w:sdtPr>
                  <w:rPr>
                    <w:rFonts w:ascii="Times New Roman" w:eastAsia="Times New Roman" w:hAnsi="Times New Roman" w:cs="Times New Roman"/>
                    <w:sz w:val="20"/>
                    <w:szCs w:val="20"/>
                    <w:lang w:eastAsia="sk-SK"/>
                  </w:rPr>
                  <w:id w:val="-1730609562"/>
                  <w14:checkbox>
                    <w14:checked w14:val="0"/>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AA107F" w:rsidRPr="00FC2B55" w:rsidRDefault="00AA107F" w:rsidP="00AA107F">
            <w:pPr>
              <w:spacing w:after="0" w:line="240" w:lineRule="auto"/>
              <w:rPr>
                <w:rFonts w:ascii="Times New Roman" w:eastAsia="Times New Roman" w:hAnsi="Times New Roman" w:cs="Times New Roman"/>
                <w:sz w:val="24"/>
                <w:szCs w:val="24"/>
                <w:lang w:eastAsia="sk-SK"/>
              </w:rPr>
            </w:pPr>
          </w:p>
        </w:tc>
        <w:tc>
          <w:tcPr>
            <w:tcW w:w="3969" w:type="dxa"/>
            <w:gridSpan w:val="4"/>
          </w:tcPr>
          <w:p w:rsidR="00AA107F" w:rsidRPr="00FC2B55" w:rsidRDefault="00AA107F" w:rsidP="00AA107F">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Údaje sú dostupné v zdrojovej agende a integračne medzi OVM</w:t>
            </w:r>
          </w:p>
        </w:tc>
      </w:tr>
      <w:tr w:rsidR="00AA107F" w:rsidRPr="00FC2B55" w:rsidTr="00AA107F">
        <w:trPr>
          <w:trHeight w:val="20"/>
        </w:trPr>
        <w:tc>
          <w:tcPr>
            <w:tcW w:w="3956" w:type="dxa"/>
            <w:tcBorders>
              <w:bottom w:val="single" w:sz="4" w:space="0" w:color="auto"/>
            </w:tcBorders>
          </w:tcPr>
          <w:p w:rsidR="00AA107F" w:rsidRPr="00FC2B55" w:rsidRDefault="00AA107F" w:rsidP="00AA107F">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A107F" w:rsidRPr="00FC2B55" w:rsidTr="00AA107F">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AA107F" w:rsidRPr="00FC2B55" w:rsidRDefault="00AA107F" w:rsidP="00AA107F">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rsidR="00AA107F" w:rsidRPr="008C3542" w:rsidRDefault="00AA107F" w:rsidP="00AA107F">
            <w:pPr>
              <w:spacing w:after="0" w:line="240" w:lineRule="auto"/>
              <w:rPr>
                <w:rFonts w:ascii="Times New Roman" w:eastAsia="Times New Roman" w:hAnsi="Times New Roman" w:cs="Times New Roman"/>
                <w:i/>
                <w:iCs/>
                <w:sz w:val="20"/>
                <w:szCs w:val="20"/>
                <w:lang w:eastAsia="sk-SK"/>
              </w:rPr>
            </w:pPr>
            <w:r w:rsidRPr="008C3542">
              <w:rPr>
                <w:rFonts w:ascii="Times New Roman" w:eastAsia="Times New Roman" w:hAnsi="Times New Roman" w:cs="Times New Roman"/>
                <w:i/>
                <w:iCs/>
                <w:sz w:val="20"/>
                <w:szCs w:val="20"/>
                <w:lang w:eastAsia="sk-SK"/>
              </w:rPr>
              <w:t>N/A</w:t>
            </w:r>
          </w:p>
        </w:tc>
      </w:tr>
      <w:tr w:rsidR="00AA107F" w:rsidRPr="00FC2B55" w:rsidTr="00AA107F">
        <w:trPr>
          <w:trHeight w:val="20"/>
        </w:trPr>
        <w:tc>
          <w:tcPr>
            <w:tcW w:w="9371" w:type="dxa"/>
            <w:gridSpan w:val="6"/>
            <w:shd w:val="pct25" w:color="auto" w:fill="auto"/>
          </w:tcPr>
          <w:p w:rsidR="00AA107F" w:rsidRPr="00FC2B55" w:rsidRDefault="00AA107F" w:rsidP="00AA107F">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AA107F" w:rsidRPr="00FC2B55" w:rsidTr="00AA107F">
        <w:trPr>
          <w:trHeight w:val="20"/>
        </w:trPr>
        <w:tc>
          <w:tcPr>
            <w:tcW w:w="3956" w:type="dxa"/>
          </w:tcPr>
          <w:p w:rsidR="00AA107F" w:rsidRPr="00FC2B55" w:rsidRDefault="00AA107F" w:rsidP="00AA107F">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sdt>
                <w:sdtPr>
                  <w:rPr>
                    <w:rFonts w:ascii="Times New Roman" w:eastAsia="Times New Roman" w:hAnsi="Times New Roman" w:cs="Times New Roman"/>
                    <w:sz w:val="20"/>
                    <w:szCs w:val="20"/>
                    <w:lang w:eastAsia="sk-SK"/>
                  </w:rPr>
                  <w:id w:val="-581141114"/>
                  <w14:checkbox>
                    <w14:checked w14:val="1"/>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A107F" w:rsidRPr="00FC2B55" w:rsidTr="00AA107F">
              <w:sdt>
                <w:sdtPr>
                  <w:rPr>
                    <w:rFonts w:ascii="Times New Roman" w:eastAsia="Times New Roman" w:hAnsi="Times New Roman" w:cs="Times New Roman"/>
                    <w:sz w:val="20"/>
                    <w:szCs w:val="20"/>
                    <w:lang w:eastAsia="sk-SK"/>
                  </w:rPr>
                  <w:id w:val="-561481988"/>
                  <w14:checkbox>
                    <w14:checked w14:val="0"/>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AA107F" w:rsidRPr="00FC2B55" w:rsidRDefault="00AA107F" w:rsidP="00AA107F">
            <w:pPr>
              <w:spacing w:after="0" w:line="240" w:lineRule="auto"/>
              <w:rPr>
                <w:rFonts w:ascii="Times New Roman" w:eastAsia="Times New Roman" w:hAnsi="Times New Roman" w:cs="Times New Roman"/>
                <w:sz w:val="24"/>
                <w:szCs w:val="24"/>
                <w:lang w:eastAsia="sk-SK"/>
              </w:rPr>
            </w:pPr>
          </w:p>
        </w:tc>
        <w:tc>
          <w:tcPr>
            <w:tcW w:w="3969" w:type="dxa"/>
            <w:gridSpan w:val="4"/>
          </w:tcPr>
          <w:p w:rsidR="00AA107F" w:rsidRPr="00FC2B55" w:rsidRDefault="00AA107F" w:rsidP="00AA107F">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Dopĺňa sa evidencia vozidiel a vodičských oprávnení o vyznačenie zadržania predmetu evidencie v procese exekučného konania</w:t>
            </w:r>
          </w:p>
        </w:tc>
      </w:tr>
      <w:tr w:rsidR="00AA107F" w:rsidRPr="00FC2B55" w:rsidTr="00AA107F">
        <w:trPr>
          <w:trHeight w:val="20"/>
        </w:trPr>
        <w:tc>
          <w:tcPr>
            <w:tcW w:w="3956" w:type="dxa"/>
          </w:tcPr>
          <w:p w:rsidR="00AA107F" w:rsidRPr="00FC2B55" w:rsidRDefault="00AA107F" w:rsidP="00AA107F">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A107F" w:rsidRPr="00FC2B55" w:rsidTr="00AA107F">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AA107F" w:rsidRPr="00FC2B55" w:rsidRDefault="00AA107F" w:rsidP="00AA107F">
            <w:pPr>
              <w:spacing w:after="0" w:line="240" w:lineRule="auto"/>
              <w:rPr>
                <w:rFonts w:ascii="Times New Roman" w:eastAsia="Times New Roman" w:hAnsi="Times New Roman" w:cs="Times New Roman"/>
                <w:sz w:val="24"/>
                <w:szCs w:val="24"/>
                <w:lang w:eastAsia="sk-SK"/>
              </w:rPr>
            </w:pPr>
          </w:p>
        </w:tc>
        <w:tc>
          <w:tcPr>
            <w:tcW w:w="3969" w:type="dxa"/>
            <w:gridSpan w:val="4"/>
          </w:tcPr>
          <w:p w:rsidR="00AA107F" w:rsidRPr="00FC2B55" w:rsidRDefault="00AA107F" w:rsidP="00AA107F">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Súdy, exekútori.</w:t>
            </w:r>
          </w:p>
        </w:tc>
      </w:tr>
      <w:tr w:rsidR="00AA107F" w:rsidRPr="00FC2B55" w:rsidTr="00AA107F">
        <w:trPr>
          <w:trHeight w:val="20"/>
        </w:trPr>
        <w:tc>
          <w:tcPr>
            <w:tcW w:w="3956" w:type="dxa"/>
          </w:tcPr>
          <w:p w:rsidR="00AA107F" w:rsidRPr="00FC2B55" w:rsidRDefault="00AA107F" w:rsidP="00AA107F">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A107F" w:rsidRPr="00FC2B55" w:rsidTr="00AA107F">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AA107F" w:rsidRPr="00FC2B55" w:rsidRDefault="00AA107F" w:rsidP="00AA107F">
            <w:pPr>
              <w:spacing w:after="0" w:line="240" w:lineRule="auto"/>
              <w:rPr>
                <w:rFonts w:ascii="Times New Roman" w:eastAsia="Times New Roman" w:hAnsi="Times New Roman" w:cs="Times New Roman"/>
                <w:sz w:val="24"/>
                <w:szCs w:val="24"/>
                <w:lang w:eastAsia="sk-SK"/>
              </w:rPr>
            </w:pPr>
          </w:p>
        </w:tc>
        <w:tc>
          <w:tcPr>
            <w:tcW w:w="3969" w:type="dxa"/>
            <w:gridSpan w:val="4"/>
          </w:tcPr>
          <w:p w:rsidR="00AA107F" w:rsidRPr="00FC2B55" w:rsidRDefault="00AA107F" w:rsidP="00AA107F">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Integračné rozhrania</w:t>
            </w:r>
            <w:r w:rsidRPr="00FC2B55">
              <w:rPr>
                <w:rFonts w:ascii="Times New Roman" w:eastAsia="Times New Roman" w:hAnsi="Times New Roman" w:cs="Times New Roman"/>
                <w:sz w:val="20"/>
                <w:szCs w:val="20"/>
                <w:lang w:eastAsia="sk-SK"/>
              </w:rPr>
              <w:t xml:space="preserve"> </w:t>
            </w:r>
          </w:p>
        </w:tc>
      </w:tr>
      <w:tr w:rsidR="00AA107F" w:rsidRPr="00FC2B55" w:rsidTr="00AA107F">
        <w:trPr>
          <w:trHeight w:val="20"/>
        </w:trPr>
        <w:tc>
          <w:tcPr>
            <w:tcW w:w="3956" w:type="dxa"/>
          </w:tcPr>
          <w:p w:rsidR="00AA107F" w:rsidRPr="00FC2B55" w:rsidRDefault="00AA107F" w:rsidP="00AA107F">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 xml:space="preserve">Je na poskytovanie údajov z evidencie využitý režim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A107F" w:rsidRPr="00FC2B55" w:rsidTr="00AA107F">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AA107F" w:rsidRPr="00FC2B55" w:rsidRDefault="00AA107F" w:rsidP="00AA107F">
            <w:pPr>
              <w:spacing w:after="0" w:line="240" w:lineRule="auto"/>
              <w:rPr>
                <w:rFonts w:ascii="Times New Roman" w:eastAsia="Times New Roman" w:hAnsi="Times New Roman" w:cs="Times New Roman"/>
                <w:sz w:val="24"/>
                <w:szCs w:val="24"/>
                <w:lang w:eastAsia="sk-SK"/>
              </w:rPr>
            </w:pPr>
          </w:p>
        </w:tc>
        <w:tc>
          <w:tcPr>
            <w:tcW w:w="3969" w:type="dxa"/>
            <w:gridSpan w:val="4"/>
          </w:tcPr>
          <w:p w:rsidR="00AA107F" w:rsidRPr="00FC2B55" w:rsidRDefault="00AA107F" w:rsidP="00AA107F">
            <w:pPr>
              <w:spacing w:after="0" w:line="240" w:lineRule="auto"/>
              <w:rPr>
                <w:rFonts w:ascii="Times New Roman" w:eastAsia="Times New Roman" w:hAnsi="Times New Roman" w:cs="Times New Roman"/>
                <w:i/>
                <w:iCs/>
                <w:sz w:val="24"/>
                <w:szCs w:val="24"/>
                <w:lang w:eastAsia="sk-SK"/>
              </w:rPr>
            </w:pPr>
            <w:r w:rsidRPr="00160497">
              <w:rPr>
                <w:rFonts w:ascii="Times New Roman" w:eastAsia="Times New Roman" w:hAnsi="Times New Roman" w:cs="Times New Roman"/>
                <w:i/>
                <w:iCs/>
                <w:sz w:val="20"/>
                <w:lang w:eastAsia="sk-SK"/>
              </w:rPr>
              <w:t>Exekučné konanie v zmysle osobitných predpisov</w:t>
            </w:r>
          </w:p>
        </w:tc>
      </w:tr>
      <w:tr w:rsidR="00AA107F" w:rsidRPr="00FC2B55" w:rsidTr="00AA107F">
        <w:trPr>
          <w:trHeight w:val="20"/>
        </w:trPr>
        <w:tc>
          <w:tcPr>
            <w:tcW w:w="9371" w:type="dxa"/>
            <w:gridSpan w:val="6"/>
            <w:shd w:val="clear" w:color="auto" w:fill="A6A6A6"/>
          </w:tcPr>
          <w:p w:rsidR="00AA107F" w:rsidRPr="00FC2B55" w:rsidRDefault="00AA107F" w:rsidP="00AA107F">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AA107F" w:rsidRPr="00FC2B55" w:rsidTr="00AA107F">
        <w:trPr>
          <w:trHeight w:val="20"/>
        </w:trPr>
        <w:tc>
          <w:tcPr>
            <w:tcW w:w="3956" w:type="dxa"/>
          </w:tcPr>
          <w:p w:rsidR="00AA107F" w:rsidRPr="00FC2B55" w:rsidRDefault="00AA107F" w:rsidP="00AA107F">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A107F" w:rsidRPr="00FC2B55" w:rsidTr="00AA107F">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AA107F" w:rsidRPr="00FC2B55" w:rsidRDefault="00AA107F" w:rsidP="00AA107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AA107F" w:rsidRPr="00FC2B55" w:rsidRDefault="00AA107F" w:rsidP="00AA107F">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AA107F" w:rsidRPr="00FC2B55" w:rsidRDefault="00AA107F" w:rsidP="00AA107F">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AA107F" w:rsidRPr="00FC2B55" w:rsidTr="00AA107F">
        <w:trPr>
          <w:trHeight w:val="20"/>
        </w:trPr>
        <w:tc>
          <w:tcPr>
            <w:tcW w:w="3956" w:type="dxa"/>
          </w:tcPr>
          <w:p w:rsidR="00AA107F" w:rsidRPr="00FC2B55" w:rsidRDefault="00AA107F" w:rsidP="00AA107F">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107F" w:rsidRPr="00FC2B55" w:rsidTr="00AA107F">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p>
              </w:tc>
              <w:tc>
                <w:tcPr>
                  <w:tcW w:w="8545" w:type="dxa"/>
                </w:tcPr>
                <w:p w:rsidR="00AA107F" w:rsidRPr="00FC2B55" w:rsidRDefault="00AA107F" w:rsidP="00AA107F">
                  <w:pPr>
                    <w:rPr>
                      <w:rFonts w:ascii="Times New Roman" w:eastAsia="Times New Roman" w:hAnsi="Times New Roman" w:cs="Times New Roman"/>
                      <w:b/>
                      <w:sz w:val="20"/>
                      <w:szCs w:val="20"/>
                      <w:lang w:eastAsia="sk-SK"/>
                    </w:rPr>
                  </w:pPr>
                </w:p>
              </w:tc>
            </w:tr>
            <w:tr w:rsidR="00AA107F" w:rsidRPr="00FC2B55" w:rsidTr="00AA107F">
              <w:tc>
                <w:tcPr>
                  <w:tcW w:w="436" w:type="dxa"/>
                </w:tcPr>
                <w:p w:rsidR="00AA107F" w:rsidRPr="00FC2B55" w:rsidRDefault="00AA107F" w:rsidP="00AA107F">
                  <w:pPr>
                    <w:jc w:val="center"/>
                    <w:rPr>
                      <w:rFonts w:ascii="Times New Roman" w:eastAsia="Times New Roman" w:hAnsi="Times New Roman" w:cs="Times New Roman"/>
                      <w:sz w:val="20"/>
                      <w:szCs w:val="20"/>
                      <w:lang w:eastAsia="sk-SK"/>
                    </w:rPr>
                  </w:pPr>
                </w:p>
              </w:tc>
              <w:tc>
                <w:tcPr>
                  <w:tcW w:w="8545" w:type="dxa"/>
                </w:tcPr>
                <w:p w:rsidR="00AA107F" w:rsidRPr="00FC2B55" w:rsidRDefault="00AA107F" w:rsidP="00AA107F">
                  <w:pPr>
                    <w:rPr>
                      <w:rFonts w:ascii="Times New Roman" w:eastAsia="Times New Roman" w:hAnsi="Times New Roman" w:cs="Times New Roman"/>
                      <w:b/>
                      <w:sz w:val="20"/>
                      <w:szCs w:val="20"/>
                      <w:lang w:eastAsia="sk-SK"/>
                    </w:rPr>
                  </w:pPr>
                </w:p>
              </w:tc>
            </w:tr>
          </w:tbl>
          <w:p w:rsidR="00AA107F" w:rsidRPr="00FC2B55" w:rsidRDefault="00AA107F" w:rsidP="00AA107F">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AA107F" w:rsidRPr="00FC2B55" w:rsidRDefault="00AA107F" w:rsidP="00AA107F">
            <w:pPr>
              <w:spacing w:after="0" w:line="240" w:lineRule="auto"/>
              <w:rPr>
                <w:rFonts w:ascii="Times New Roman" w:eastAsia="Times New Roman" w:hAnsi="Times New Roman" w:cs="Times New Roman"/>
                <w:i/>
                <w:iCs/>
                <w:sz w:val="20"/>
                <w:lang w:eastAsia="sk-SK"/>
              </w:rPr>
            </w:pPr>
            <w:r>
              <w:rPr>
                <w:rFonts w:ascii="Times New Roman" w:eastAsia="Times New Roman" w:hAnsi="Times New Roman" w:cs="Times New Roman"/>
                <w:i/>
                <w:iCs/>
                <w:sz w:val="20"/>
                <w:lang w:eastAsia="sk-SK"/>
              </w:rPr>
              <w:t>Údaje sa do zoznamu referenčných údajov nezahrnú</w:t>
            </w:r>
          </w:p>
        </w:tc>
      </w:tr>
    </w:tbl>
    <w:p w:rsidR="00AA107F" w:rsidRDefault="00AA107F" w:rsidP="00AA107F">
      <w:pPr>
        <w:rPr>
          <w:rFonts w:ascii="Times New Roman" w:eastAsia="Calibri" w:hAnsi="Times New Roman" w:cs="Times New Roman"/>
          <w:b/>
          <w:bCs/>
          <w:color w:val="000000"/>
          <w:sz w:val="28"/>
          <w:szCs w:val="28"/>
        </w:rPr>
      </w:pPr>
    </w:p>
    <w:p w:rsidR="00AA107F" w:rsidRDefault="00AA107F" w:rsidP="00AA107F">
      <w:pPr>
        <w:rPr>
          <w:rFonts w:ascii="Times New Roman" w:eastAsia="Calibri" w:hAnsi="Times New Roman" w:cs="Times New Roman"/>
          <w:b/>
          <w:bCs/>
          <w:color w:val="000000"/>
          <w:sz w:val="28"/>
          <w:szCs w:val="28"/>
        </w:rPr>
      </w:pPr>
    </w:p>
    <w:p w:rsidR="00AA107F" w:rsidRDefault="00AA107F" w:rsidP="00AA107F">
      <w:pPr>
        <w:rPr>
          <w:rFonts w:ascii="Times New Roman" w:eastAsia="Calibri" w:hAnsi="Times New Roman" w:cs="Times New Roman"/>
          <w:b/>
          <w:bCs/>
          <w:color w:val="000000"/>
          <w:sz w:val="28"/>
          <w:szCs w:val="28"/>
        </w:rPr>
      </w:pPr>
    </w:p>
    <w:p w:rsidR="00AA107F" w:rsidRDefault="00AA107F" w:rsidP="00AA107F">
      <w:pPr>
        <w:rPr>
          <w:rFonts w:ascii="Times New Roman" w:eastAsia="Calibri" w:hAnsi="Times New Roman" w:cs="Times New Roman"/>
          <w:b/>
          <w:bCs/>
          <w:color w:val="000000"/>
          <w:sz w:val="28"/>
          <w:szCs w:val="28"/>
        </w:rPr>
      </w:pPr>
    </w:p>
    <w:p w:rsidR="00AA107F" w:rsidRDefault="00AA107F" w:rsidP="00AA107F">
      <w:pPr>
        <w:rPr>
          <w:rFonts w:ascii="Times New Roman" w:eastAsia="Calibri" w:hAnsi="Times New Roman" w:cs="Times New Roman"/>
          <w:b/>
          <w:bCs/>
          <w:color w:val="000000"/>
          <w:sz w:val="28"/>
          <w:szCs w:val="28"/>
        </w:rPr>
      </w:pPr>
    </w:p>
    <w:p w:rsidR="00AA107F" w:rsidRDefault="00AA107F" w:rsidP="00AA107F">
      <w:pPr>
        <w:rPr>
          <w:rFonts w:ascii="Times New Roman" w:eastAsia="Calibri" w:hAnsi="Times New Roman" w:cs="Times New Roman"/>
          <w:b/>
          <w:bCs/>
          <w:color w:val="000000"/>
          <w:sz w:val="28"/>
          <w:szCs w:val="28"/>
        </w:rPr>
      </w:pPr>
    </w:p>
    <w:p w:rsidR="00AA107F" w:rsidRDefault="00AA107F" w:rsidP="00AA107F">
      <w:pPr>
        <w:rPr>
          <w:rFonts w:ascii="Times New Roman" w:eastAsia="Calibri" w:hAnsi="Times New Roman" w:cs="Times New Roman"/>
          <w:b/>
          <w:bCs/>
          <w:color w:val="000000"/>
          <w:sz w:val="28"/>
          <w:szCs w:val="28"/>
        </w:rPr>
      </w:pPr>
    </w:p>
    <w:p w:rsidR="00AA107F" w:rsidRDefault="00AA107F" w:rsidP="00AA107F">
      <w:pPr>
        <w:rPr>
          <w:rFonts w:ascii="Times New Roman" w:eastAsia="Calibri" w:hAnsi="Times New Roman" w:cs="Times New Roman"/>
          <w:b/>
          <w:bCs/>
          <w:color w:val="000000"/>
          <w:sz w:val="28"/>
          <w:szCs w:val="28"/>
        </w:rPr>
      </w:pPr>
    </w:p>
    <w:p w:rsidR="00AA107F" w:rsidRDefault="00AA107F" w:rsidP="00AA107F">
      <w:pPr>
        <w:rPr>
          <w:rFonts w:ascii="Times New Roman" w:eastAsia="Calibri" w:hAnsi="Times New Roman" w:cs="Times New Roman"/>
          <w:b/>
          <w:bCs/>
          <w:color w:val="000000"/>
          <w:sz w:val="28"/>
          <w:szCs w:val="28"/>
        </w:rPr>
      </w:pPr>
    </w:p>
    <w:p w:rsidR="00AA107F" w:rsidRDefault="00AA107F" w:rsidP="00AA107F">
      <w:pPr>
        <w:rPr>
          <w:rFonts w:ascii="Times New Roman" w:eastAsia="Calibri" w:hAnsi="Times New Roman" w:cs="Times New Roman"/>
          <w:b/>
          <w:bCs/>
          <w:color w:val="000000"/>
          <w:sz w:val="28"/>
          <w:szCs w:val="28"/>
        </w:rPr>
      </w:pPr>
    </w:p>
    <w:p w:rsidR="00AA107F" w:rsidRPr="007D5748" w:rsidRDefault="00AA107F" w:rsidP="00AA107F">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p>
    <w:p w:rsidR="00AA107F" w:rsidRPr="007D5748" w:rsidRDefault="00AA107F" w:rsidP="00AA107F">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AA107F" w:rsidRPr="00212894" w:rsidRDefault="00AA107F" w:rsidP="00AA107F">
      <w:pPr>
        <w:spacing w:after="0" w:line="240" w:lineRule="auto"/>
        <w:jc w:val="right"/>
        <w:rPr>
          <w:rFonts w:ascii="Times New Roman" w:eastAsia="Times New Roman" w:hAnsi="Times New Roman" w:cs="Times New Roman"/>
          <w:b/>
          <w:bCs/>
          <w:sz w:val="24"/>
          <w:szCs w:val="24"/>
          <w:lang w:eastAsia="sk-SK"/>
        </w:rPr>
      </w:pPr>
    </w:p>
    <w:p w:rsidR="00AA107F" w:rsidRDefault="00AA107F" w:rsidP="00AA107F">
      <w:pPr>
        <w:spacing w:after="0" w:line="240" w:lineRule="auto"/>
        <w:rPr>
          <w:rFonts w:ascii="Times New Roman" w:eastAsia="Times New Roman" w:hAnsi="Times New Roman" w:cs="Times New Roman"/>
          <w:b/>
          <w:bCs/>
          <w:sz w:val="24"/>
          <w:szCs w:val="24"/>
          <w:lang w:eastAsia="sk-SK"/>
        </w:rPr>
      </w:pPr>
    </w:p>
    <w:p w:rsidR="00AA107F" w:rsidRPr="00212894" w:rsidRDefault="00AA107F" w:rsidP="00AA107F">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AA107F" w:rsidRDefault="00AA107F" w:rsidP="00AA107F">
      <w:pPr>
        <w:spacing w:after="0" w:line="240" w:lineRule="auto"/>
        <w:jc w:val="right"/>
        <w:rPr>
          <w:rFonts w:ascii="Times New Roman" w:eastAsia="Times New Roman" w:hAnsi="Times New Roman" w:cs="Times New Roman"/>
          <w:sz w:val="20"/>
          <w:szCs w:val="20"/>
          <w:lang w:eastAsia="sk-SK"/>
        </w:rPr>
      </w:pPr>
    </w:p>
    <w:p w:rsidR="00AA107F" w:rsidRPr="007D5748" w:rsidRDefault="00AA107F" w:rsidP="00AA107F">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AA107F" w:rsidRPr="007D5748" w:rsidTr="00AA107F">
        <w:trPr>
          <w:cantSplit/>
          <w:trHeight w:val="194"/>
          <w:jc w:val="center"/>
        </w:trPr>
        <w:tc>
          <w:tcPr>
            <w:tcW w:w="4661" w:type="dxa"/>
            <w:vMerge w:val="restart"/>
            <w:shd w:val="clear" w:color="auto" w:fill="BFBFBF" w:themeFill="background1" w:themeFillShade="BF"/>
            <w:vAlign w:val="center"/>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bookmarkStart w:id="2" w:name="OLE_LINK1"/>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AA107F" w:rsidRPr="007D5748" w:rsidTr="00AA107F">
        <w:trPr>
          <w:cantSplit/>
          <w:trHeight w:val="70"/>
          <w:jc w:val="center"/>
        </w:trPr>
        <w:tc>
          <w:tcPr>
            <w:tcW w:w="4661" w:type="dxa"/>
            <w:vMerge/>
            <w:shd w:val="clear" w:color="auto" w:fill="BFBFBF" w:themeFill="background1" w:themeFillShade="BF"/>
            <w:vAlign w:val="center"/>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267" w:type="dxa"/>
            <w:shd w:val="clear" w:color="auto" w:fill="BFBFBF" w:themeFill="background1" w:themeFillShade="BF"/>
            <w:vAlign w:val="center"/>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267" w:type="dxa"/>
            <w:shd w:val="clear" w:color="auto" w:fill="BFBFBF" w:themeFill="background1" w:themeFillShade="BF"/>
            <w:vAlign w:val="center"/>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r>
      <w:tr w:rsidR="00AA107F" w:rsidRPr="007D5748" w:rsidTr="00AA107F">
        <w:trPr>
          <w:trHeight w:val="70"/>
          <w:jc w:val="center"/>
        </w:trPr>
        <w:tc>
          <w:tcPr>
            <w:tcW w:w="4661" w:type="dxa"/>
            <w:shd w:val="clear" w:color="auto" w:fill="C0C0C0"/>
            <w:noWrap/>
            <w:vAlign w:val="center"/>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AA107F" w:rsidRPr="007D5748" w:rsidTr="00AA107F">
        <w:trPr>
          <w:trHeight w:val="132"/>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b/>
                <w:bCs/>
                <w:iCs/>
                <w:sz w:val="24"/>
                <w:szCs w:val="24"/>
                <w:lang w:eastAsia="sk-SK"/>
              </w:rPr>
            </w:pPr>
          </w:p>
        </w:tc>
      </w:tr>
      <w:tr w:rsidR="00AA107F" w:rsidRPr="007D5748" w:rsidTr="00AA107F">
        <w:trPr>
          <w:trHeight w:val="125"/>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125"/>
          <w:jc w:val="center"/>
        </w:trPr>
        <w:tc>
          <w:tcPr>
            <w:tcW w:w="4661" w:type="dxa"/>
            <w:noWrap/>
            <w:vAlign w:val="center"/>
          </w:tcPr>
          <w:p w:rsidR="00AA107F" w:rsidRPr="007D5748" w:rsidRDefault="00AA107F" w:rsidP="00AA107F">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Cs/>
                <w:i/>
                <w:iCs/>
                <w:sz w:val="24"/>
                <w:szCs w:val="24"/>
                <w:lang w:eastAsia="sk-SK"/>
              </w:rPr>
            </w:pPr>
            <w:r w:rsidRPr="00245000">
              <w:rPr>
                <w:rFonts w:ascii="Times New Roman" w:eastAsia="Times New Roman" w:hAnsi="Times New Roman" w:cs="Times New Roman"/>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Cs/>
                <w:i/>
                <w:iCs/>
                <w:sz w:val="24"/>
                <w:szCs w:val="24"/>
                <w:lang w:eastAsia="sk-SK"/>
              </w:rPr>
            </w:pPr>
            <w:r w:rsidRPr="00245000">
              <w:rPr>
                <w:rFonts w:ascii="Times New Roman" w:eastAsia="Times New Roman" w:hAnsi="Times New Roman" w:cs="Times New Roman"/>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Cs/>
                <w:i/>
                <w:iCs/>
                <w:sz w:val="24"/>
                <w:szCs w:val="24"/>
                <w:lang w:eastAsia="sk-SK"/>
              </w:rPr>
            </w:pPr>
            <w:r w:rsidRPr="00245000">
              <w:rPr>
                <w:rFonts w:ascii="Times New Roman" w:eastAsia="Times New Roman" w:hAnsi="Times New Roman" w:cs="Times New Roman"/>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Cs/>
                <w:i/>
                <w:iCs/>
                <w:sz w:val="24"/>
                <w:szCs w:val="24"/>
                <w:lang w:eastAsia="sk-SK"/>
              </w:rPr>
            </w:pPr>
            <w:r w:rsidRPr="00245000">
              <w:rPr>
                <w:rFonts w:ascii="Times New Roman" w:eastAsia="Times New Roman" w:hAnsi="Times New Roman" w:cs="Times New Roman"/>
                <w:bCs/>
                <w:i/>
                <w:iCs/>
                <w:sz w:val="24"/>
                <w:szCs w:val="24"/>
                <w:lang w:eastAsia="sk-SK"/>
              </w:rPr>
              <w:t>0</w:t>
            </w:r>
          </w:p>
        </w:tc>
      </w:tr>
      <w:tr w:rsidR="00AA107F" w:rsidRPr="007D5748" w:rsidTr="00AA107F">
        <w:trPr>
          <w:trHeight w:val="125"/>
          <w:jc w:val="center"/>
        </w:trPr>
        <w:tc>
          <w:tcPr>
            <w:tcW w:w="4661" w:type="dxa"/>
            <w:noWrap/>
            <w:vAlign w:val="center"/>
          </w:tcPr>
          <w:p w:rsidR="00AA107F" w:rsidRPr="007D5748" w:rsidRDefault="00AA107F" w:rsidP="00AA107F">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i/>
                <w:sz w:val="24"/>
                <w:szCs w:val="24"/>
                <w:lang w:eastAsia="sk-SK"/>
              </w:rPr>
            </w:pPr>
            <w:r w:rsidRPr="00245000">
              <w:rPr>
                <w:rFonts w:ascii="Times New Roman" w:eastAsia="Times New Roman" w:hAnsi="Times New Roman" w:cs="Times New Roman"/>
                <w:i/>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i/>
                <w:sz w:val="24"/>
                <w:szCs w:val="24"/>
                <w:lang w:eastAsia="sk-SK"/>
              </w:rPr>
            </w:pPr>
            <w:r w:rsidRPr="00245000">
              <w:rPr>
                <w:rFonts w:ascii="Times New Roman" w:eastAsia="Times New Roman" w:hAnsi="Times New Roman" w:cs="Times New Roman"/>
                <w:i/>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i/>
                <w:sz w:val="24"/>
                <w:szCs w:val="24"/>
                <w:lang w:eastAsia="sk-SK"/>
              </w:rPr>
            </w:pPr>
            <w:r w:rsidRPr="00245000">
              <w:rPr>
                <w:rFonts w:ascii="Times New Roman" w:eastAsia="Times New Roman" w:hAnsi="Times New Roman" w:cs="Times New Roman"/>
                <w:i/>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i/>
                <w:sz w:val="24"/>
                <w:szCs w:val="24"/>
                <w:lang w:eastAsia="sk-SK"/>
              </w:rPr>
            </w:pPr>
            <w:r w:rsidRPr="00245000">
              <w:rPr>
                <w:rFonts w:ascii="Times New Roman" w:eastAsia="Times New Roman" w:hAnsi="Times New Roman" w:cs="Times New Roman"/>
                <w:i/>
                <w:sz w:val="24"/>
                <w:szCs w:val="24"/>
                <w:lang w:eastAsia="sk-SK"/>
              </w:rPr>
              <w:t>0</w:t>
            </w:r>
          </w:p>
        </w:tc>
      </w:tr>
      <w:tr w:rsidR="00AA107F" w:rsidRPr="007D5748" w:rsidTr="00AA107F">
        <w:trPr>
          <w:trHeight w:val="125"/>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125"/>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125"/>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125"/>
          <w:jc w:val="center"/>
        </w:trPr>
        <w:tc>
          <w:tcPr>
            <w:tcW w:w="4661" w:type="dxa"/>
            <w:shd w:val="clear" w:color="auto" w:fill="C0C0C0"/>
            <w:noWrap/>
            <w:vAlign w:val="center"/>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AA107F" w:rsidRPr="00BE24EE" w:rsidRDefault="00AA107F" w:rsidP="00AA107F">
            <w:pPr>
              <w:spacing w:after="0" w:line="240" w:lineRule="auto"/>
              <w:jc w:val="right"/>
              <w:rPr>
                <w:rFonts w:ascii="Times New Roman" w:eastAsia="Times New Roman" w:hAnsi="Times New Roman" w:cs="Times New Roman"/>
                <w:b/>
                <w:bCs/>
                <w:sz w:val="24"/>
                <w:szCs w:val="24"/>
                <w:lang w:eastAsia="sk-SK"/>
              </w:rPr>
            </w:pPr>
            <w:r w:rsidRPr="00BE24EE">
              <w:rPr>
                <w:rFonts w:ascii="Times New Roman" w:eastAsia="Times New Roman" w:hAnsi="Times New Roman" w:cs="Times New Roman"/>
                <w:b/>
                <w:bCs/>
                <w:sz w:val="24"/>
                <w:szCs w:val="24"/>
                <w:lang w:eastAsia="sk-SK"/>
              </w:rPr>
              <w:t>391 000</w:t>
            </w:r>
          </w:p>
        </w:tc>
        <w:tc>
          <w:tcPr>
            <w:tcW w:w="1267" w:type="dxa"/>
            <w:shd w:val="clear" w:color="auto" w:fill="C0C0C0"/>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0   </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Ministerstvo vnútra SR – 0EK0B</w:t>
            </w:r>
          </w:p>
        </w:tc>
        <w:tc>
          <w:tcPr>
            <w:tcW w:w="1267" w:type="dxa"/>
            <w:noWrap/>
            <w:vAlign w:val="center"/>
          </w:tcPr>
          <w:p w:rsidR="00AA107F" w:rsidRPr="00BE24EE" w:rsidRDefault="00AA107F" w:rsidP="00AA107F">
            <w:pPr>
              <w:spacing w:after="0" w:line="240" w:lineRule="auto"/>
              <w:jc w:val="right"/>
              <w:rPr>
                <w:rFonts w:ascii="Times New Roman" w:eastAsia="Times New Roman" w:hAnsi="Times New Roman" w:cs="Times New Roman"/>
                <w:sz w:val="24"/>
                <w:szCs w:val="24"/>
                <w:lang w:eastAsia="sk-SK"/>
              </w:rPr>
            </w:pPr>
            <w:r w:rsidRPr="00BE24EE">
              <w:rPr>
                <w:rFonts w:ascii="Times New Roman" w:eastAsia="Times New Roman" w:hAnsi="Times New Roman" w:cs="Times New Roman"/>
                <w:sz w:val="24"/>
                <w:szCs w:val="24"/>
                <w:lang w:eastAsia="sk-SK"/>
              </w:rPr>
              <w:t>391 000</w:t>
            </w: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AA107F" w:rsidRPr="00BE24EE" w:rsidRDefault="00AA107F" w:rsidP="00AA107F">
            <w:pPr>
              <w:spacing w:after="0" w:line="240" w:lineRule="auto"/>
              <w:jc w:val="right"/>
              <w:rPr>
                <w:rFonts w:ascii="Times New Roman" w:eastAsia="Times New Roman" w:hAnsi="Times New Roman" w:cs="Times New Roman"/>
                <w:b/>
                <w:bCs/>
                <w:i/>
                <w:iCs/>
                <w:sz w:val="24"/>
                <w:szCs w:val="24"/>
                <w:lang w:eastAsia="sk-SK"/>
              </w:rPr>
            </w:pP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AA107F" w:rsidRPr="00BE24EE"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BE24EE">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AA107F" w:rsidRPr="00BE24EE"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BE24EE">
              <w:rPr>
                <w:rFonts w:ascii="Times New Roman" w:eastAsia="Times New Roman" w:hAnsi="Times New Roman" w:cs="Times New Roman"/>
                <w:b/>
                <w:bCs/>
                <w:i/>
                <w:iCs/>
                <w:sz w:val="24"/>
                <w:szCs w:val="24"/>
                <w:lang w:eastAsia="sk-SK"/>
              </w:rPr>
              <w:t>391 000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AA107F" w:rsidRPr="00BE24EE" w:rsidRDefault="00AA107F" w:rsidP="00AA107F">
            <w:pPr>
              <w:spacing w:after="0" w:line="240" w:lineRule="auto"/>
              <w:jc w:val="right"/>
              <w:rPr>
                <w:rFonts w:ascii="Times New Roman" w:eastAsia="Times New Roman" w:hAnsi="Times New Roman" w:cs="Times New Roman"/>
                <w:i/>
                <w:sz w:val="24"/>
                <w:szCs w:val="24"/>
                <w:lang w:eastAsia="sk-SK"/>
              </w:rPr>
            </w:pPr>
            <w:r w:rsidRPr="00BE24EE">
              <w:rPr>
                <w:rFonts w:ascii="Times New Roman" w:eastAsia="Times New Roman" w:hAnsi="Times New Roman" w:cs="Times New Roman"/>
                <w:i/>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i/>
                <w:sz w:val="24"/>
                <w:szCs w:val="24"/>
                <w:lang w:eastAsia="sk-SK"/>
              </w:rPr>
            </w:pPr>
            <w:r w:rsidRPr="00245000">
              <w:rPr>
                <w:rFonts w:ascii="Times New Roman" w:eastAsia="Times New Roman" w:hAnsi="Times New Roman" w:cs="Times New Roman"/>
                <w:i/>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i/>
                <w:sz w:val="24"/>
                <w:szCs w:val="24"/>
                <w:lang w:eastAsia="sk-SK"/>
              </w:rPr>
            </w:pPr>
            <w:r w:rsidRPr="00245000">
              <w:rPr>
                <w:rFonts w:ascii="Times New Roman" w:eastAsia="Times New Roman" w:hAnsi="Times New Roman" w:cs="Times New Roman"/>
                <w:i/>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i/>
                <w:sz w:val="24"/>
                <w:szCs w:val="24"/>
                <w:lang w:eastAsia="sk-SK"/>
              </w:rPr>
            </w:pPr>
            <w:r w:rsidRPr="00245000">
              <w:rPr>
                <w:rFonts w:ascii="Times New Roman" w:eastAsia="Times New Roman" w:hAnsi="Times New Roman" w:cs="Times New Roman"/>
                <w:i/>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i/>
                <w:sz w:val="24"/>
                <w:szCs w:val="24"/>
                <w:lang w:eastAsia="sk-SK"/>
              </w:rPr>
            </w:pPr>
            <w:r w:rsidRPr="00245000">
              <w:rPr>
                <w:rFonts w:ascii="Times New Roman" w:eastAsia="Times New Roman" w:hAnsi="Times New Roman" w:cs="Times New Roman"/>
                <w:i/>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i/>
                <w:sz w:val="24"/>
                <w:szCs w:val="24"/>
                <w:lang w:eastAsia="sk-SK"/>
              </w:rPr>
            </w:pPr>
            <w:r w:rsidRPr="00245000">
              <w:rPr>
                <w:rFonts w:ascii="Times New Roman" w:eastAsia="Times New Roman" w:hAnsi="Times New Roman" w:cs="Times New Roman"/>
                <w:i/>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i/>
                <w:sz w:val="24"/>
                <w:szCs w:val="24"/>
                <w:lang w:eastAsia="sk-SK"/>
              </w:rPr>
            </w:pPr>
            <w:r w:rsidRPr="00245000">
              <w:rPr>
                <w:rFonts w:ascii="Times New Roman" w:eastAsia="Times New Roman" w:hAnsi="Times New Roman" w:cs="Times New Roman"/>
                <w:i/>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i/>
                <w:sz w:val="24"/>
                <w:szCs w:val="24"/>
                <w:lang w:eastAsia="sk-SK"/>
              </w:rPr>
            </w:pPr>
            <w:r w:rsidRPr="00245000">
              <w:rPr>
                <w:rFonts w:ascii="Times New Roman" w:eastAsia="Times New Roman" w:hAnsi="Times New Roman" w:cs="Times New Roman"/>
                <w:i/>
                <w:sz w:val="24"/>
                <w:szCs w:val="24"/>
                <w:lang w:eastAsia="sk-SK"/>
              </w:rPr>
              <w:t>0</w:t>
            </w:r>
          </w:p>
        </w:tc>
      </w:tr>
      <w:tr w:rsidR="00AA107F" w:rsidRPr="007D5748" w:rsidTr="00AA107F">
        <w:trPr>
          <w:trHeight w:val="125"/>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125"/>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70"/>
          <w:jc w:val="center"/>
        </w:trPr>
        <w:tc>
          <w:tcPr>
            <w:tcW w:w="4661" w:type="dxa"/>
            <w:shd w:val="clear" w:color="auto" w:fill="BFBFBF" w:themeFill="background1" w:themeFillShade="BF"/>
            <w:noWrap/>
            <w:vAlign w:val="center"/>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70"/>
          <w:jc w:val="center"/>
        </w:trPr>
        <w:tc>
          <w:tcPr>
            <w:tcW w:w="4661" w:type="dxa"/>
            <w:shd w:val="clear" w:color="auto" w:fill="BFBFBF" w:themeFill="background1" w:themeFillShade="BF"/>
            <w:noWrap/>
            <w:vAlign w:val="center"/>
          </w:tcPr>
          <w:p w:rsidR="00AA107F" w:rsidRPr="007D5748" w:rsidRDefault="00AA107F" w:rsidP="00AA107F">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AA107F" w:rsidRPr="007D5748" w:rsidRDefault="00AA107F" w:rsidP="00AA107F">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AA107F" w:rsidRPr="007D5748" w:rsidRDefault="00AA107F" w:rsidP="00AA107F">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AA107F" w:rsidRPr="007D5748" w:rsidRDefault="00AA107F" w:rsidP="00AA107F">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AA107F" w:rsidRPr="007D5748" w:rsidRDefault="00AA107F" w:rsidP="00AA107F">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c>
          <w:tcPr>
            <w:tcW w:w="1267" w:type="dxa"/>
            <w:noWrap/>
            <w:vAlign w:val="center"/>
          </w:tcPr>
          <w:p w:rsidR="00AA107F" w:rsidRPr="00245000" w:rsidRDefault="00AA107F" w:rsidP="00AA107F">
            <w:pPr>
              <w:spacing w:after="0" w:line="240" w:lineRule="auto"/>
              <w:jc w:val="right"/>
              <w:rPr>
                <w:rFonts w:ascii="Times New Roman" w:eastAsia="Times New Roman" w:hAnsi="Times New Roman" w:cs="Times New Roman"/>
                <w:b/>
                <w:bCs/>
                <w:i/>
                <w:iCs/>
                <w:sz w:val="24"/>
                <w:szCs w:val="24"/>
                <w:lang w:eastAsia="sk-SK"/>
              </w:rPr>
            </w:pPr>
            <w:r w:rsidRPr="00245000">
              <w:rPr>
                <w:rFonts w:ascii="Times New Roman" w:eastAsia="Times New Roman" w:hAnsi="Times New Roman" w:cs="Times New Roman"/>
                <w:b/>
                <w:bCs/>
                <w:i/>
                <w:iCs/>
                <w:sz w:val="24"/>
                <w:szCs w:val="24"/>
                <w:lang w:eastAsia="sk-SK"/>
              </w:rPr>
              <w:t>0</w:t>
            </w:r>
          </w:p>
        </w:tc>
      </w:tr>
      <w:tr w:rsidR="00AA107F" w:rsidRPr="007D5748" w:rsidTr="00AA107F">
        <w:trPr>
          <w:trHeight w:val="70"/>
          <w:jc w:val="center"/>
        </w:trPr>
        <w:tc>
          <w:tcPr>
            <w:tcW w:w="4661" w:type="dxa"/>
            <w:shd w:val="clear" w:color="auto" w:fill="C0C0C0"/>
            <w:noWrap/>
            <w:vAlign w:val="center"/>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AA107F" w:rsidRPr="007D5748" w:rsidTr="00AA107F">
        <w:trPr>
          <w:trHeight w:val="70"/>
          <w:jc w:val="center"/>
        </w:trPr>
        <w:tc>
          <w:tcPr>
            <w:tcW w:w="4661" w:type="dxa"/>
            <w:noWrap/>
            <w:vAlign w:val="center"/>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Ministerstvo vnútra SR – 0EK0B</w:t>
            </w: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AA107F" w:rsidRPr="007D5748" w:rsidRDefault="00AA107F" w:rsidP="00AA107F">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AA107F" w:rsidRPr="007D5748" w:rsidTr="00AA107F">
        <w:trPr>
          <w:trHeight w:val="70"/>
          <w:jc w:val="center"/>
        </w:trPr>
        <w:tc>
          <w:tcPr>
            <w:tcW w:w="4661" w:type="dxa"/>
            <w:shd w:val="clear" w:color="auto" w:fill="BFBFBF" w:themeFill="background1" w:themeFillShade="BF"/>
            <w:noWrap/>
            <w:vAlign w:val="center"/>
          </w:tcPr>
          <w:p w:rsidR="00AA107F" w:rsidRPr="007D5748" w:rsidRDefault="00AA107F" w:rsidP="00AA107F">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AA107F" w:rsidRPr="007D5748" w:rsidTr="00AA107F">
        <w:trPr>
          <w:trHeight w:val="70"/>
          <w:jc w:val="center"/>
        </w:trPr>
        <w:tc>
          <w:tcPr>
            <w:tcW w:w="4661" w:type="dxa"/>
            <w:shd w:val="clear" w:color="auto" w:fill="A6A6A6" w:themeFill="background1" w:themeFillShade="A6"/>
            <w:noWrap/>
            <w:vAlign w:val="center"/>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AA107F" w:rsidRPr="00BE24EE" w:rsidRDefault="00AA107F" w:rsidP="00AA107F">
            <w:pPr>
              <w:spacing w:after="0" w:line="240" w:lineRule="auto"/>
              <w:jc w:val="right"/>
              <w:rPr>
                <w:rFonts w:ascii="Times New Roman" w:eastAsia="Times New Roman" w:hAnsi="Times New Roman" w:cs="Times New Roman"/>
                <w:b/>
                <w:bCs/>
                <w:sz w:val="24"/>
                <w:szCs w:val="24"/>
                <w:lang w:eastAsia="sk-SK"/>
              </w:rPr>
            </w:pPr>
            <w:r w:rsidRPr="00BE24EE">
              <w:rPr>
                <w:rFonts w:ascii="Times New Roman" w:eastAsia="Times New Roman" w:hAnsi="Times New Roman" w:cs="Times New Roman"/>
                <w:b/>
                <w:bCs/>
                <w:sz w:val="24"/>
                <w:szCs w:val="24"/>
                <w:lang w:eastAsia="sk-SK"/>
              </w:rPr>
              <w:t>391 000</w:t>
            </w:r>
          </w:p>
        </w:tc>
        <w:tc>
          <w:tcPr>
            <w:tcW w:w="1267" w:type="dxa"/>
            <w:shd w:val="clear" w:color="auto" w:fill="A6A6A6" w:themeFill="background1" w:themeFillShade="A6"/>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AA107F" w:rsidRPr="007D5748" w:rsidRDefault="00AA107F" w:rsidP="00AA107F">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bookmarkEnd w:id="2"/>
    </w:tbl>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p>
    <w:p w:rsidR="00AA107F" w:rsidRPr="007D5748" w:rsidRDefault="00AA107F" w:rsidP="00AA107F">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AA107F" w:rsidRPr="007D5748" w:rsidRDefault="00AA107F" w:rsidP="00AA107F">
      <w:pPr>
        <w:spacing w:after="0" w:line="240" w:lineRule="auto"/>
        <w:jc w:val="both"/>
        <w:rPr>
          <w:rFonts w:ascii="Times New Roman" w:eastAsia="Times New Roman" w:hAnsi="Times New Roman" w:cs="Times New Roman"/>
          <w:b/>
          <w:bCs/>
          <w:sz w:val="12"/>
          <w:szCs w:val="24"/>
          <w:lang w:eastAsia="sk-SK"/>
        </w:rPr>
      </w:pPr>
    </w:p>
    <w:p w:rsidR="00AA107F" w:rsidRDefault="00AA107F" w:rsidP="00AA107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Cs/>
          <w:lang w:eastAsia="sk-SK"/>
        </w:rPr>
      </w:pPr>
      <w:r>
        <w:rPr>
          <w:rFonts w:ascii="Times New Roman" w:hAnsi="Times New Roman"/>
          <w:bCs/>
          <w:lang w:eastAsia="sk-SK"/>
        </w:rPr>
        <w:t>Navýšenie záväzných ukazovateľov – limitu výdavkov kapitoly Ministerstvo vnútra Slovenskej republiky.</w:t>
      </w:r>
    </w:p>
    <w:p w:rsidR="00AA107F" w:rsidRPr="00061BB5" w:rsidRDefault="00AA107F" w:rsidP="00AA107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Cs/>
          <w:sz w:val="24"/>
          <w:szCs w:val="24"/>
          <w:lang w:eastAsia="sk-SK"/>
        </w:rPr>
      </w:pPr>
    </w:p>
    <w:p w:rsidR="00AA107F" w:rsidRDefault="00AA107F" w:rsidP="00AA107F">
      <w:pPr>
        <w:spacing w:after="0" w:line="240" w:lineRule="auto"/>
        <w:rPr>
          <w:rFonts w:ascii="Times New Roman" w:eastAsia="Times New Roman" w:hAnsi="Times New Roman" w:cs="Times New Roman"/>
          <w:b/>
          <w:bCs/>
          <w:sz w:val="24"/>
          <w:szCs w:val="24"/>
          <w:lang w:eastAsia="sk-SK"/>
        </w:rPr>
      </w:pPr>
    </w:p>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2.2. Popis a charakteristika návrhu</w:t>
      </w:r>
    </w:p>
    <w:p w:rsidR="00AA107F" w:rsidRPr="007D5748" w:rsidRDefault="00AA107F" w:rsidP="00AA107F">
      <w:pPr>
        <w:spacing w:after="0" w:line="240" w:lineRule="auto"/>
        <w:rPr>
          <w:rFonts w:ascii="Times New Roman" w:eastAsia="Times New Roman" w:hAnsi="Times New Roman" w:cs="Times New Roman"/>
          <w:sz w:val="24"/>
          <w:szCs w:val="24"/>
          <w:lang w:eastAsia="sk-SK"/>
        </w:rPr>
      </w:pPr>
    </w:p>
    <w:p w:rsidR="00AA107F" w:rsidRPr="007D5748" w:rsidRDefault="00AA107F" w:rsidP="00AA107F">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AA107F" w:rsidRPr="007D5748" w:rsidRDefault="00AA107F" w:rsidP="00AA107F">
      <w:pPr>
        <w:spacing w:after="0" w:line="240" w:lineRule="auto"/>
        <w:jc w:val="both"/>
        <w:rPr>
          <w:rFonts w:ascii="Times New Roman" w:eastAsia="Times New Roman" w:hAnsi="Times New Roman" w:cs="Times New Roman"/>
          <w:b/>
          <w:bCs/>
          <w:sz w:val="24"/>
          <w:szCs w:val="24"/>
          <w:lang w:eastAsia="sk-SK"/>
        </w:rPr>
      </w:pPr>
    </w:p>
    <w:p w:rsidR="00AA107F" w:rsidRPr="00F716F7" w:rsidRDefault="00AA107F" w:rsidP="00AA107F">
      <w:pPr>
        <w:spacing w:after="0" w:line="240" w:lineRule="auto"/>
        <w:jc w:val="both"/>
        <w:rPr>
          <w:rFonts w:ascii="Times New Roman" w:eastAsia="Times New Roman" w:hAnsi="Times New Roman" w:cs="Times New Roman"/>
        </w:rPr>
      </w:pPr>
      <w:r w:rsidRPr="00F716F7">
        <w:rPr>
          <w:rFonts w:ascii="Times New Roman" w:hAnsi="Times New Roman"/>
        </w:rPr>
        <w:t xml:space="preserve">Návrh zákona, </w:t>
      </w:r>
      <w:r w:rsidRPr="00F716F7">
        <w:rPr>
          <w:rFonts w:ascii="Times New Roman" w:eastAsia="Times New Roman" w:hAnsi="Times New Roman" w:cs="Times New Roman"/>
        </w:rPr>
        <w:t>ktorým sa mení a dopĺňa zákon Národnej rady Slovenskej republiky č. 233/1995 Z. z. o súdnych exekútoroch a exekučnej činnosti (Exekučný poriadok) a o zmene a doplnení ďalších zákonov v znení neskorších predpisov a ktorým sa mení a dopĺňa zákon č. 8/2009 Z. z. o cestnej premávke a o zmene a doplnení niektorých zákonov v znení neskorších predpisov</w:t>
      </w:r>
    </w:p>
    <w:p w:rsidR="00AA107F" w:rsidRPr="00F716F7" w:rsidRDefault="00AA107F" w:rsidP="00AA107F">
      <w:pPr>
        <w:spacing w:after="0" w:line="240" w:lineRule="auto"/>
        <w:jc w:val="both"/>
        <w:rPr>
          <w:rFonts w:ascii="Times New Roman" w:eastAsia="Times New Roman" w:hAnsi="Times New Roman" w:cs="Times New Roman"/>
        </w:rPr>
      </w:pPr>
    </w:p>
    <w:p w:rsidR="00AA107F" w:rsidRPr="00F716F7" w:rsidRDefault="00AA107F" w:rsidP="00AA107F">
      <w:pPr>
        <w:pStyle w:val="Normlnywebov"/>
        <w:spacing w:before="0" w:beforeAutospacing="0" w:after="0" w:afterAutospacing="0"/>
        <w:jc w:val="both"/>
        <w:rPr>
          <w:sz w:val="22"/>
          <w:szCs w:val="22"/>
        </w:rPr>
      </w:pPr>
      <w:r w:rsidRPr="00F716F7">
        <w:rPr>
          <w:sz w:val="22"/>
          <w:szCs w:val="22"/>
        </w:rPr>
        <w:t>Návrh zákona mení a dopĺňa právnu úpravu výkonu exekúcie na uspokojenie práv na nepeňažné plnenie a súčasne zavádza tzv. donucovacie opatrenia, ktorými majú byť peňažná pokuta, zadržanie vodičského preukazu, zadržanie osvedčenia o evidencii vozidla a použitie technických prostriedkov brániacich užívaniu veci. Tieto donucovacie opatrenia budú aplikovateľné nielen pri vynucovaní plnenia povinnosti súčinnosti (v tomto prípade však len donucovacie opatrenie v podobe peňažnej pokuty) a povinnosti uskutočniť vyhlásenie o majetku, ale aj v exekučných konaniach vedených na uspokojenie práv na nepeňažné plnenie, ako aj v exekúcii na vymoženie pohľadávky na výživnom (v súvislosti s čím súčasne dochádza k vypusteniu právnej úpravy exekúcie zadržaním vodičského preukazu). Okrem uvedeného sa navrhujú aj niektoré úpravy, ktoré majú za cieľ zefektívniť vedenie exekučného konania a posilniť postavenie oprávneného v exekučnom konaní.</w:t>
      </w:r>
    </w:p>
    <w:p w:rsidR="00AA107F" w:rsidRDefault="00AA107F" w:rsidP="00AA107F">
      <w:pPr>
        <w:spacing w:after="0" w:line="240" w:lineRule="auto"/>
        <w:rPr>
          <w:rFonts w:ascii="Times New Roman" w:hAnsi="Times New Roman"/>
        </w:rPr>
      </w:pPr>
    </w:p>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AA107F" w:rsidRPr="007D5748" w:rsidRDefault="00AA107F" w:rsidP="00AA107F">
      <w:pPr>
        <w:spacing w:after="0" w:line="240" w:lineRule="auto"/>
        <w:rPr>
          <w:rFonts w:ascii="Times New Roman" w:eastAsia="Times New Roman" w:hAnsi="Times New Roman" w:cs="Times New Roman"/>
          <w:sz w:val="24"/>
          <w:szCs w:val="24"/>
          <w:lang w:eastAsia="sk-SK"/>
        </w:rPr>
      </w:pPr>
    </w:p>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AA107F" w:rsidRPr="007D5748" w:rsidRDefault="00AA107F" w:rsidP="00AA107F">
      <w:pPr>
        <w:spacing w:after="0" w:line="240" w:lineRule="auto"/>
        <w:rPr>
          <w:rFonts w:ascii="Times New Roman" w:eastAsia="Times New Roman" w:hAnsi="Times New Roman" w:cs="Times New Roman"/>
          <w:sz w:val="24"/>
          <w:szCs w:val="24"/>
          <w:lang w:eastAsia="sk-SK"/>
        </w:rPr>
      </w:pPr>
    </w:p>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AA107F" w:rsidRPr="007D5748" w:rsidRDefault="00AA107F" w:rsidP="00AA107F">
      <w:pPr>
        <w:spacing w:after="0" w:line="240" w:lineRule="auto"/>
        <w:rPr>
          <w:rFonts w:ascii="Times New Roman" w:eastAsia="Times New Roman" w:hAnsi="Times New Roman" w:cs="Times New Roman"/>
          <w:sz w:val="24"/>
          <w:szCs w:val="24"/>
          <w:lang w:eastAsia="sk-SK"/>
        </w:rPr>
      </w:pPr>
    </w:p>
    <w:p w:rsidR="00AA107F" w:rsidRPr="007D5748" w:rsidRDefault="00AA107F" w:rsidP="00AA107F">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AA107F" w:rsidRPr="007D5748" w:rsidRDefault="00AA107F" w:rsidP="00AA107F">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A107F" w:rsidRPr="007D5748" w:rsidTr="00AA107F">
        <w:trPr>
          <w:cantSplit/>
          <w:trHeight w:val="70"/>
        </w:trPr>
        <w:tc>
          <w:tcPr>
            <w:tcW w:w="4530" w:type="dxa"/>
            <w:vMerge w:val="restart"/>
            <w:shd w:val="clear" w:color="auto" w:fill="BFBFBF" w:themeFill="background1" w:themeFillShade="BF"/>
            <w:vAlign w:val="center"/>
          </w:tcPr>
          <w:p w:rsidR="00AA107F" w:rsidRPr="007D5748" w:rsidRDefault="00AA107F" w:rsidP="00AA107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AA107F" w:rsidRPr="007D5748" w:rsidRDefault="00AA107F" w:rsidP="00AA107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AA107F" w:rsidRPr="007D5748" w:rsidTr="00AA107F">
        <w:trPr>
          <w:cantSplit/>
          <w:trHeight w:val="70"/>
        </w:trPr>
        <w:tc>
          <w:tcPr>
            <w:tcW w:w="4530" w:type="dxa"/>
            <w:vMerge/>
            <w:shd w:val="clear" w:color="auto" w:fill="BFBFBF" w:themeFill="background1" w:themeFillShade="BF"/>
          </w:tcPr>
          <w:p w:rsidR="00AA107F" w:rsidRPr="007D5748" w:rsidRDefault="00AA107F" w:rsidP="00AA107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AA107F" w:rsidRPr="007D5748" w:rsidRDefault="00AA107F" w:rsidP="00AA107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AA107F" w:rsidRPr="007D5748" w:rsidRDefault="00AA107F" w:rsidP="00AA107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AA107F" w:rsidRPr="007D5748" w:rsidRDefault="00AA107F" w:rsidP="00AA107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AA107F" w:rsidRPr="007D5748" w:rsidRDefault="00AA107F" w:rsidP="00AA107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r>
      <w:tr w:rsidR="00AA107F" w:rsidRPr="007D5748" w:rsidTr="00AA107F">
        <w:trPr>
          <w:trHeight w:val="70"/>
        </w:trPr>
        <w:tc>
          <w:tcPr>
            <w:tcW w:w="4530" w:type="dxa"/>
          </w:tcPr>
          <w:p w:rsidR="00AA107F" w:rsidRPr="007D5748" w:rsidRDefault="00AA107F" w:rsidP="00AA107F">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ABC</w:t>
            </w:r>
          </w:p>
        </w:tc>
        <w:tc>
          <w:tcPr>
            <w:tcW w:w="1134" w:type="dxa"/>
          </w:tcPr>
          <w:p w:rsidR="00AA107F" w:rsidRPr="007D5748" w:rsidRDefault="00AA107F" w:rsidP="00AA10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A107F" w:rsidRPr="007D5748" w:rsidRDefault="00AA107F" w:rsidP="00AA10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A107F" w:rsidRPr="007D5748" w:rsidRDefault="00AA107F" w:rsidP="00AA10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A107F" w:rsidRPr="007D5748" w:rsidRDefault="00AA107F" w:rsidP="00AA10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AA107F" w:rsidRPr="007D5748" w:rsidTr="00AA107F">
        <w:trPr>
          <w:trHeight w:val="70"/>
        </w:trPr>
        <w:tc>
          <w:tcPr>
            <w:tcW w:w="4530" w:type="dxa"/>
          </w:tcPr>
          <w:p w:rsidR="00AA107F" w:rsidRPr="007D5748" w:rsidRDefault="00AA107F" w:rsidP="00AA107F">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KLM</w:t>
            </w:r>
          </w:p>
        </w:tc>
        <w:tc>
          <w:tcPr>
            <w:tcW w:w="1134" w:type="dxa"/>
          </w:tcPr>
          <w:p w:rsidR="00AA107F" w:rsidRPr="007D5748" w:rsidRDefault="00AA107F" w:rsidP="00AA10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A107F" w:rsidRPr="007D5748" w:rsidRDefault="00AA107F" w:rsidP="00AA10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A107F" w:rsidRPr="007D5748" w:rsidRDefault="00AA107F" w:rsidP="00AA10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A107F" w:rsidRPr="007D5748" w:rsidRDefault="00AA107F" w:rsidP="00AA10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AA107F" w:rsidRPr="007D5748" w:rsidTr="00AA107F">
        <w:trPr>
          <w:trHeight w:val="70"/>
        </w:trPr>
        <w:tc>
          <w:tcPr>
            <w:tcW w:w="4530" w:type="dxa"/>
          </w:tcPr>
          <w:p w:rsidR="00AA107F" w:rsidRPr="007D5748" w:rsidRDefault="00AA107F" w:rsidP="00AA107F">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XYZ</w:t>
            </w:r>
          </w:p>
        </w:tc>
        <w:tc>
          <w:tcPr>
            <w:tcW w:w="1134" w:type="dxa"/>
          </w:tcPr>
          <w:p w:rsidR="00AA107F" w:rsidRPr="007D5748" w:rsidRDefault="00AA107F" w:rsidP="00AA10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A107F" w:rsidRPr="007D5748" w:rsidRDefault="00AA107F" w:rsidP="00AA10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A107F" w:rsidRPr="007D5748" w:rsidRDefault="00AA107F" w:rsidP="00AA10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A107F" w:rsidRPr="007D5748" w:rsidRDefault="00AA107F" w:rsidP="00AA10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AA107F" w:rsidRPr="007D5748" w:rsidRDefault="00AA107F" w:rsidP="00AA107F">
      <w:pPr>
        <w:spacing w:after="0" w:line="240" w:lineRule="auto"/>
        <w:rPr>
          <w:rFonts w:ascii="Times New Roman" w:eastAsia="Times New Roman" w:hAnsi="Times New Roman" w:cs="Times New Roman"/>
          <w:sz w:val="24"/>
          <w:szCs w:val="24"/>
          <w:lang w:eastAsia="sk-SK"/>
        </w:rPr>
      </w:pPr>
    </w:p>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AA107F" w:rsidRPr="007D5748" w:rsidRDefault="00AA107F" w:rsidP="00AA107F">
      <w:pPr>
        <w:spacing w:after="0" w:line="240" w:lineRule="auto"/>
        <w:rPr>
          <w:rFonts w:ascii="Times New Roman" w:eastAsia="Times New Roman" w:hAnsi="Times New Roman" w:cs="Times New Roman"/>
          <w:sz w:val="24"/>
          <w:szCs w:val="24"/>
          <w:lang w:eastAsia="sk-SK"/>
        </w:rPr>
      </w:pPr>
    </w:p>
    <w:p w:rsidR="00AA107F" w:rsidRDefault="00AA107F" w:rsidP="00AA107F">
      <w:pPr>
        <w:tabs>
          <w:tab w:val="num" w:pos="1080"/>
        </w:tabs>
        <w:spacing w:after="0" w:line="240" w:lineRule="auto"/>
        <w:jc w:val="both"/>
        <w:rPr>
          <w:rFonts w:ascii="Times New Roman" w:hAnsi="Times New Roman"/>
          <w:bCs/>
        </w:rPr>
      </w:pPr>
      <w:r w:rsidRPr="00F716F7">
        <w:rPr>
          <w:rFonts w:ascii="Times New Roman" w:hAnsi="Times New Roman"/>
          <w:lang w:eastAsia="sk-SK"/>
        </w:rPr>
        <w:t xml:space="preserve">Predmetný návrh zákona má negatívny vplyv na </w:t>
      </w:r>
      <w:r>
        <w:rPr>
          <w:rFonts w:ascii="Times New Roman" w:hAnsi="Times New Roman"/>
          <w:lang w:eastAsia="sk-SK"/>
        </w:rPr>
        <w:t>rozpočet kapitoly Ministerstvo vnútra</w:t>
      </w:r>
      <w:r w:rsidRPr="00F716F7">
        <w:rPr>
          <w:rFonts w:ascii="Times New Roman" w:hAnsi="Times New Roman"/>
          <w:lang w:eastAsia="sk-SK"/>
        </w:rPr>
        <w:t xml:space="preserve"> Slovenskej republiky</w:t>
      </w:r>
      <w:r w:rsidRPr="00F716F7">
        <w:rPr>
          <w:rFonts w:ascii="Times New Roman" w:hAnsi="Times New Roman"/>
          <w:bCs/>
        </w:rPr>
        <w:t xml:space="preserve"> v súvislosti so </w:t>
      </w:r>
      <w:r>
        <w:rPr>
          <w:rFonts w:ascii="Times New Roman" w:hAnsi="Times New Roman"/>
          <w:bCs/>
        </w:rPr>
        <w:t>zavedením elektronickej služby zavedenej na účel vyznačenia zadržania vodičského preukazu a jeho zrušenia v dôsledku uloženého alebo zrušeného donucovacieho opatrenia a v súvislosti so zavedením elektronickej služby na účely zasielania údajov o zadržaní alebo zrušení zadržania osvedčenia o evidencii vozidla.</w:t>
      </w:r>
    </w:p>
    <w:p w:rsidR="00AA107F" w:rsidRPr="00F716F7" w:rsidRDefault="00AA107F" w:rsidP="00AA107F">
      <w:pPr>
        <w:tabs>
          <w:tab w:val="num" w:pos="1080"/>
        </w:tabs>
        <w:spacing w:after="0" w:line="240" w:lineRule="auto"/>
        <w:jc w:val="both"/>
        <w:rPr>
          <w:rFonts w:ascii="Times New Roman" w:hAnsi="Times New Roman"/>
          <w:bCs/>
        </w:rPr>
      </w:pPr>
    </w:p>
    <w:p w:rsidR="00AA107F" w:rsidRPr="00BE24EE" w:rsidRDefault="00AA107F" w:rsidP="00AA107F">
      <w:pPr>
        <w:tabs>
          <w:tab w:val="num" w:pos="1080"/>
        </w:tabs>
        <w:spacing w:after="0" w:line="240" w:lineRule="auto"/>
        <w:jc w:val="both"/>
        <w:rPr>
          <w:rFonts w:ascii="Times New Roman" w:eastAsia="Times New Roman" w:hAnsi="Times New Roman" w:cs="Times New Roman"/>
          <w:bCs/>
          <w:sz w:val="24"/>
          <w:szCs w:val="20"/>
          <w:lang w:eastAsia="sk-SK"/>
        </w:rPr>
      </w:pPr>
      <w:r w:rsidRPr="00F716F7">
        <w:rPr>
          <w:rFonts w:ascii="Times New Roman" w:hAnsi="Times New Roman"/>
          <w:bCs/>
        </w:rPr>
        <w:t xml:space="preserve">Celkový negatívny dopad na rozpočet </w:t>
      </w:r>
      <w:r w:rsidRPr="00BE24EE">
        <w:rPr>
          <w:rFonts w:ascii="Times New Roman" w:hAnsi="Times New Roman"/>
          <w:bCs/>
        </w:rPr>
        <w:t>verejnej správy je vo výške 391 000 eur s DPH, z toho vo vzťahu k existujúcej evidencii vozidiel vo výške 165 000 eur s DPH, prácnosť úprav je predbežne stanovená v trvaní cca 2 mesiace, a vo vzťahu k dopravno-správnej evidencii vo výške 196 000 eur s DPH, prácnosť úprav je stanovená v trvaní cca 2,5 mesiaca. Vzhľadom na potenciálne zapojenie aj Finančnej správy SR do predmetných elektronických služieb v rámci daňových exekúcií sú z toho plynúce úpravy predbežne stanovené na 30 000 eur s DPH.</w:t>
      </w:r>
    </w:p>
    <w:p w:rsidR="00AA107F" w:rsidRPr="007D5748" w:rsidRDefault="00AA107F" w:rsidP="00AA107F">
      <w:pPr>
        <w:tabs>
          <w:tab w:val="num" w:pos="1080"/>
        </w:tabs>
        <w:spacing w:after="0" w:line="240" w:lineRule="auto"/>
        <w:jc w:val="both"/>
        <w:rPr>
          <w:rFonts w:ascii="Times New Roman" w:eastAsia="Times New Roman" w:hAnsi="Times New Roman" w:cs="Times New Roman"/>
          <w:bCs/>
          <w:sz w:val="24"/>
          <w:szCs w:val="20"/>
          <w:lang w:eastAsia="sk-SK"/>
        </w:rPr>
        <w:sectPr w:rsidR="00AA107F" w:rsidRPr="007D5748" w:rsidSect="001E713D">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276" w:left="1417" w:header="708" w:footer="708" w:gutter="0"/>
          <w:pgNumType w:start="21"/>
          <w:cols w:space="708"/>
          <w:docGrid w:linePitch="360"/>
        </w:sectPr>
      </w:pPr>
    </w:p>
    <w:p w:rsidR="00AA107F" w:rsidRPr="007D5748" w:rsidRDefault="00AA107F" w:rsidP="00AA107F">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AA107F" w:rsidRPr="007D5748" w:rsidRDefault="00AA107F" w:rsidP="00AA107F">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A107F" w:rsidRPr="007D5748" w:rsidTr="00AA107F">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AA107F" w:rsidRPr="007D5748" w:rsidTr="00AA107F">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A107F" w:rsidRPr="007D5748" w:rsidRDefault="00AA107F" w:rsidP="00AA107F">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rsidR="00AA107F" w:rsidRPr="007D5748" w:rsidRDefault="00AA107F" w:rsidP="00AA107F">
            <w:pPr>
              <w:spacing w:after="0" w:line="240" w:lineRule="auto"/>
              <w:rPr>
                <w:rFonts w:ascii="Times New Roman" w:eastAsia="Times New Roman" w:hAnsi="Times New Roman" w:cs="Times New Roman"/>
                <w:b/>
                <w:bCs/>
                <w:color w:val="FFFFFF"/>
                <w:sz w:val="24"/>
                <w:szCs w:val="24"/>
                <w:lang w:eastAsia="sk-SK"/>
              </w:rPr>
            </w:pPr>
          </w:p>
        </w:tc>
      </w:tr>
      <w:tr w:rsidR="00AA107F" w:rsidRPr="007D5748" w:rsidTr="00AA107F">
        <w:trPr>
          <w:trHeight w:val="255"/>
        </w:trPr>
        <w:tc>
          <w:tcPr>
            <w:tcW w:w="4950"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4950"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4950"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4950"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4950"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AA107F" w:rsidRPr="007D5748" w:rsidRDefault="00AA107F" w:rsidP="00AA107F">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AA107F" w:rsidRPr="007D5748" w:rsidRDefault="00AA107F" w:rsidP="00AA107F">
      <w:pPr>
        <w:tabs>
          <w:tab w:val="num" w:pos="1080"/>
        </w:tabs>
        <w:spacing w:after="0" w:line="240" w:lineRule="auto"/>
        <w:jc w:val="both"/>
        <w:rPr>
          <w:rFonts w:ascii="Times New Roman" w:eastAsia="Times New Roman" w:hAnsi="Times New Roman" w:cs="Times New Roman"/>
          <w:bCs/>
          <w:sz w:val="24"/>
          <w:szCs w:val="20"/>
          <w:lang w:eastAsia="sk-SK"/>
        </w:rPr>
      </w:pPr>
    </w:p>
    <w:p w:rsidR="00AA107F" w:rsidRPr="007D5748" w:rsidRDefault="00AA107F" w:rsidP="00AA107F">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AA107F" w:rsidRPr="007D5748" w:rsidRDefault="00AA107F" w:rsidP="00AA107F">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A107F" w:rsidRPr="007D5748" w:rsidRDefault="00AA107F" w:rsidP="00AA107F">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rsidR="00AA107F" w:rsidRPr="007D5748" w:rsidRDefault="00AA107F" w:rsidP="00AA107F">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AA107F" w:rsidRPr="007D5748" w:rsidTr="00AA107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A107F" w:rsidRPr="007D5748" w:rsidRDefault="00AA107F" w:rsidP="00AA107F">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AA107F" w:rsidRPr="007D5748" w:rsidTr="00AA107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A107F" w:rsidRPr="007D5748" w:rsidRDefault="00AA107F" w:rsidP="00AA107F">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AA107F" w:rsidRPr="00AE71AD" w:rsidRDefault="00AA107F" w:rsidP="00AA107F">
            <w:pPr>
              <w:spacing w:after="0" w:line="240" w:lineRule="auto"/>
              <w:jc w:val="center"/>
              <w:rPr>
                <w:rFonts w:ascii="Times New Roman" w:eastAsia="Times New Roman" w:hAnsi="Times New Roman" w:cs="Times New Roman"/>
                <w:b/>
                <w:bCs/>
                <w:sz w:val="20"/>
                <w:szCs w:val="20"/>
                <w:lang w:eastAsia="sk-SK"/>
              </w:rPr>
            </w:pPr>
            <w:r w:rsidRPr="00AE71AD">
              <w:rPr>
                <w:rFonts w:ascii="Times New Roman" w:eastAsia="Times New Roman" w:hAnsi="Times New Roman" w:cs="Times New Roman"/>
                <w:b/>
                <w:bCs/>
                <w:sz w:val="20"/>
                <w:szCs w:val="20"/>
                <w:lang w:eastAsia="sk-SK"/>
              </w:rPr>
              <w:t>2025</w:t>
            </w:r>
          </w:p>
        </w:tc>
        <w:tc>
          <w:tcPr>
            <w:tcW w:w="2220" w:type="dxa"/>
            <w:vMerge/>
            <w:tcBorders>
              <w:top w:val="single" w:sz="4" w:space="0" w:color="auto"/>
              <w:left w:val="single" w:sz="4" w:space="0" w:color="auto"/>
              <w:bottom w:val="single" w:sz="4" w:space="0" w:color="auto"/>
              <w:right w:val="single" w:sz="4" w:space="0" w:color="auto"/>
            </w:tcBorders>
            <w:vAlign w:val="center"/>
          </w:tcPr>
          <w:p w:rsidR="00AA107F" w:rsidRPr="007D5748" w:rsidRDefault="00AA107F" w:rsidP="00AA107F">
            <w:pPr>
              <w:spacing w:after="0" w:line="240" w:lineRule="auto"/>
              <w:rPr>
                <w:rFonts w:ascii="Times New Roman" w:eastAsia="Times New Roman" w:hAnsi="Times New Roman" w:cs="Times New Roman"/>
                <w:b/>
                <w:bCs/>
                <w:color w:val="FFFFFF"/>
                <w:sz w:val="24"/>
                <w:szCs w:val="24"/>
                <w:lang w:eastAsia="sk-SK"/>
              </w:rPr>
            </w:pPr>
          </w:p>
        </w:tc>
      </w:tr>
      <w:tr w:rsidR="00AA107F" w:rsidRPr="007D5748" w:rsidTr="00AA107F">
        <w:trPr>
          <w:trHeight w:val="255"/>
        </w:trPr>
        <w:tc>
          <w:tcPr>
            <w:tcW w:w="7070"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7070"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7070"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7070"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7070"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7070" w:type="dxa"/>
            <w:tcBorders>
              <w:top w:val="nil"/>
              <w:left w:val="single" w:sz="4" w:space="0" w:color="auto"/>
              <w:bottom w:val="single" w:sz="4" w:space="0" w:color="auto"/>
              <w:right w:val="single" w:sz="4" w:space="0" w:color="auto"/>
            </w:tcBorders>
            <w:vAlign w:val="center"/>
          </w:tcPr>
          <w:p w:rsidR="00AA107F" w:rsidRPr="007D5748" w:rsidRDefault="00AA107F" w:rsidP="00AA107F">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r>
      <w:tr w:rsidR="00AA107F" w:rsidRPr="00BE24EE" w:rsidTr="00AA107F">
        <w:trPr>
          <w:trHeight w:val="255"/>
        </w:trPr>
        <w:tc>
          <w:tcPr>
            <w:tcW w:w="7070" w:type="dxa"/>
            <w:tcBorders>
              <w:top w:val="nil"/>
              <w:left w:val="single" w:sz="4" w:space="0" w:color="auto"/>
              <w:bottom w:val="single" w:sz="4" w:space="0" w:color="auto"/>
              <w:right w:val="single" w:sz="4" w:space="0" w:color="auto"/>
            </w:tcBorders>
          </w:tcPr>
          <w:p w:rsidR="00AA107F" w:rsidRPr="00BE24EE" w:rsidRDefault="00AA107F" w:rsidP="00AA107F">
            <w:pPr>
              <w:spacing w:after="0" w:line="240" w:lineRule="auto"/>
              <w:rPr>
                <w:rFonts w:ascii="Times New Roman" w:eastAsia="Times New Roman" w:hAnsi="Times New Roman" w:cs="Times New Roman"/>
                <w:b/>
                <w:bCs/>
                <w:sz w:val="20"/>
                <w:szCs w:val="20"/>
                <w:lang w:eastAsia="sk-SK"/>
              </w:rPr>
            </w:pPr>
            <w:r w:rsidRPr="00BE24EE">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AA107F" w:rsidRPr="00BE24EE" w:rsidRDefault="00AA107F" w:rsidP="00AA107F">
            <w:pPr>
              <w:spacing w:after="0" w:line="240" w:lineRule="auto"/>
              <w:jc w:val="center"/>
              <w:rPr>
                <w:rFonts w:ascii="Times New Roman" w:eastAsia="Times New Roman" w:hAnsi="Times New Roman" w:cs="Times New Roman"/>
                <w:b/>
                <w:bCs/>
                <w:sz w:val="20"/>
                <w:szCs w:val="20"/>
                <w:lang w:eastAsia="sk-SK"/>
              </w:rPr>
            </w:pPr>
            <w:r w:rsidRPr="00BE24EE">
              <w:rPr>
                <w:rFonts w:ascii="Times New Roman" w:eastAsia="Times New Roman" w:hAnsi="Times New Roman" w:cs="Times New Roman"/>
                <w:b/>
                <w:bCs/>
                <w:sz w:val="20"/>
                <w:szCs w:val="20"/>
                <w:lang w:eastAsia="sk-SK"/>
              </w:rPr>
              <w:t>391 000</w:t>
            </w:r>
          </w:p>
        </w:tc>
        <w:tc>
          <w:tcPr>
            <w:tcW w:w="1540" w:type="dxa"/>
            <w:tcBorders>
              <w:top w:val="nil"/>
              <w:left w:val="nil"/>
              <w:bottom w:val="single" w:sz="4" w:space="0" w:color="auto"/>
              <w:right w:val="single" w:sz="4" w:space="0" w:color="auto"/>
            </w:tcBorders>
          </w:tcPr>
          <w:p w:rsidR="00AA107F" w:rsidRPr="00BE24EE" w:rsidRDefault="00AA107F" w:rsidP="00AA107F">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A107F" w:rsidRPr="00BE24EE" w:rsidRDefault="00AA107F" w:rsidP="00AA107F">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A107F" w:rsidRPr="00BE24EE"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AA107F" w:rsidRPr="00BE24EE" w:rsidRDefault="00AA107F" w:rsidP="00AA107F">
            <w:pPr>
              <w:spacing w:after="0" w:line="240" w:lineRule="auto"/>
              <w:rPr>
                <w:rFonts w:ascii="Times New Roman" w:eastAsia="Times New Roman" w:hAnsi="Times New Roman" w:cs="Times New Roman"/>
                <w:sz w:val="24"/>
                <w:szCs w:val="24"/>
                <w:lang w:eastAsia="sk-SK"/>
              </w:rPr>
            </w:pPr>
            <w:r w:rsidRPr="00BE24EE">
              <w:rPr>
                <w:rFonts w:ascii="Times New Roman" w:eastAsia="Times New Roman" w:hAnsi="Times New Roman" w:cs="Times New Roman"/>
                <w:sz w:val="24"/>
                <w:szCs w:val="24"/>
                <w:lang w:eastAsia="sk-SK"/>
              </w:rPr>
              <w:t> </w:t>
            </w:r>
          </w:p>
        </w:tc>
      </w:tr>
      <w:tr w:rsidR="00AA107F" w:rsidRPr="00BE24EE" w:rsidTr="00AA107F">
        <w:trPr>
          <w:trHeight w:val="255"/>
        </w:trPr>
        <w:tc>
          <w:tcPr>
            <w:tcW w:w="7070" w:type="dxa"/>
            <w:tcBorders>
              <w:top w:val="nil"/>
              <w:left w:val="single" w:sz="4" w:space="0" w:color="auto"/>
              <w:bottom w:val="single" w:sz="4" w:space="0" w:color="auto"/>
              <w:right w:val="single" w:sz="4" w:space="0" w:color="auto"/>
            </w:tcBorders>
          </w:tcPr>
          <w:p w:rsidR="00AA107F" w:rsidRPr="00BE24EE" w:rsidRDefault="00AA107F" w:rsidP="00AA107F">
            <w:pPr>
              <w:spacing w:after="0" w:line="240" w:lineRule="auto"/>
              <w:rPr>
                <w:rFonts w:ascii="Times New Roman" w:eastAsia="Times New Roman" w:hAnsi="Times New Roman" w:cs="Times New Roman"/>
                <w:sz w:val="20"/>
                <w:szCs w:val="20"/>
                <w:lang w:eastAsia="sk-SK"/>
              </w:rPr>
            </w:pPr>
            <w:r w:rsidRPr="00BE24EE">
              <w:rPr>
                <w:rFonts w:ascii="Times New Roman" w:eastAsia="Times New Roman" w:hAnsi="Times New Roman" w:cs="Times New Roman"/>
                <w:sz w:val="20"/>
                <w:szCs w:val="20"/>
                <w:lang w:eastAsia="sk-SK"/>
              </w:rPr>
              <w:t xml:space="preserve">  Obstarávanie kapitálových aktív (710)</w:t>
            </w:r>
            <w:r w:rsidRPr="00BE24EE">
              <w:rPr>
                <w:rFonts w:ascii="Times New Roman" w:eastAsia="Times New Roman" w:hAnsi="Times New Roman" w:cs="Times New Roman"/>
                <w:sz w:val="20"/>
                <w:szCs w:val="20"/>
                <w:vertAlign w:val="superscript"/>
                <w:lang w:eastAsia="sk-SK"/>
              </w:rPr>
              <w:t>2</w:t>
            </w:r>
            <w:r w:rsidRPr="00BE24EE">
              <w:rPr>
                <w:rFonts w:ascii="Times New Roman" w:eastAsia="Times New Roman" w:hAnsi="Times New Roman" w:cs="Times New Roman"/>
                <w:sz w:val="20"/>
                <w:szCs w:val="20"/>
                <w:lang w:eastAsia="sk-SK"/>
              </w:rPr>
              <w:t xml:space="preserve"> - 711</w:t>
            </w:r>
          </w:p>
        </w:tc>
        <w:tc>
          <w:tcPr>
            <w:tcW w:w="1540" w:type="dxa"/>
            <w:tcBorders>
              <w:top w:val="nil"/>
              <w:left w:val="nil"/>
              <w:bottom w:val="single" w:sz="4" w:space="0" w:color="auto"/>
              <w:right w:val="single" w:sz="4" w:space="0" w:color="auto"/>
            </w:tcBorders>
          </w:tcPr>
          <w:p w:rsidR="00AA107F" w:rsidRPr="00BE24EE" w:rsidRDefault="00AA107F" w:rsidP="00AA107F">
            <w:pPr>
              <w:spacing w:after="0" w:line="240" w:lineRule="auto"/>
              <w:jc w:val="center"/>
              <w:rPr>
                <w:rFonts w:ascii="Times New Roman" w:eastAsia="Times New Roman" w:hAnsi="Times New Roman" w:cs="Times New Roman"/>
                <w:sz w:val="20"/>
                <w:szCs w:val="20"/>
                <w:lang w:eastAsia="sk-SK"/>
              </w:rPr>
            </w:pPr>
            <w:r w:rsidRPr="00BE24EE">
              <w:rPr>
                <w:rFonts w:ascii="Times New Roman" w:eastAsia="Times New Roman" w:hAnsi="Times New Roman" w:cs="Times New Roman"/>
                <w:sz w:val="20"/>
                <w:szCs w:val="20"/>
                <w:lang w:eastAsia="sk-SK"/>
              </w:rPr>
              <w:t>391 000</w:t>
            </w:r>
          </w:p>
        </w:tc>
        <w:tc>
          <w:tcPr>
            <w:tcW w:w="1540" w:type="dxa"/>
            <w:tcBorders>
              <w:top w:val="nil"/>
              <w:left w:val="nil"/>
              <w:bottom w:val="single" w:sz="4" w:space="0" w:color="auto"/>
              <w:right w:val="single" w:sz="4" w:space="0" w:color="auto"/>
            </w:tcBorders>
          </w:tcPr>
          <w:p w:rsidR="00AA107F" w:rsidRPr="00BE24EE"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BE24EE"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BE24EE" w:rsidRDefault="00AA107F" w:rsidP="00AA107F">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AA107F" w:rsidRPr="00BE24EE" w:rsidRDefault="00AA107F" w:rsidP="00AA107F">
            <w:pPr>
              <w:spacing w:after="0" w:line="240" w:lineRule="auto"/>
              <w:rPr>
                <w:rFonts w:ascii="Times New Roman" w:eastAsia="Times New Roman" w:hAnsi="Times New Roman" w:cs="Times New Roman"/>
                <w:sz w:val="24"/>
                <w:szCs w:val="24"/>
                <w:lang w:eastAsia="sk-SK"/>
              </w:rPr>
            </w:pPr>
            <w:r w:rsidRPr="00BE24EE">
              <w:rPr>
                <w:rFonts w:ascii="Times New Roman" w:eastAsia="Times New Roman" w:hAnsi="Times New Roman" w:cs="Times New Roman"/>
                <w:sz w:val="24"/>
                <w:szCs w:val="24"/>
                <w:lang w:eastAsia="sk-SK"/>
              </w:rPr>
              <w:t> </w:t>
            </w:r>
          </w:p>
        </w:tc>
      </w:tr>
      <w:tr w:rsidR="00AA107F" w:rsidRPr="00BE24EE" w:rsidTr="00AA107F">
        <w:trPr>
          <w:trHeight w:val="255"/>
        </w:trPr>
        <w:tc>
          <w:tcPr>
            <w:tcW w:w="7070" w:type="dxa"/>
            <w:tcBorders>
              <w:top w:val="nil"/>
              <w:left w:val="single" w:sz="4" w:space="0" w:color="auto"/>
              <w:bottom w:val="single" w:sz="4" w:space="0" w:color="auto"/>
              <w:right w:val="single" w:sz="4" w:space="0" w:color="auto"/>
            </w:tcBorders>
          </w:tcPr>
          <w:p w:rsidR="00AA107F" w:rsidRPr="00BE24EE" w:rsidRDefault="00AA107F" w:rsidP="00AA107F">
            <w:pPr>
              <w:spacing w:after="0" w:line="240" w:lineRule="auto"/>
              <w:rPr>
                <w:rFonts w:ascii="Times New Roman" w:eastAsia="Times New Roman" w:hAnsi="Times New Roman" w:cs="Times New Roman"/>
                <w:sz w:val="20"/>
                <w:szCs w:val="20"/>
                <w:lang w:eastAsia="sk-SK"/>
              </w:rPr>
            </w:pPr>
            <w:r w:rsidRPr="00BE24EE">
              <w:rPr>
                <w:rFonts w:ascii="Times New Roman" w:eastAsia="Times New Roman" w:hAnsi="Times New Roman" w:cs="Times New Roman"/>
                <w:sz w:val="20"/>
                <w:szCs w:val="20"/>
                <w:lang w:eastAsia="sk-SK"/>
              </w:rPr>
              <w:t xml:space="preserve">  Kapitálové transfery (720)</w:t>
            </w:r>
            <w:r w:rsidRPr="00BE24E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AA107F" w:rsidRPr="00BE24EE"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BE24EE"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BE24EE" w:rsidRDefault="00AA107F" w:rsidP="00AA107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A107F" w:rsidRPr="00BE24EE" w:rsidRDefault="00AA107F" w:rsidP="00AA107F">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AA107F" w:rsidRPr="00BE24EE" w:rsidRDefault="00AA107F" w:rsidP="00AA107F">
            <w:pPr>
              <w:spacing w:after="0" w:line="240" w:lineRule="auto"/>
              <w:rPr>
                <w:rFonts w:ascii="Times New Roman" w:eastAsia="Times New Roman" w:hAnsi="Times New Roman" w:cs="Times New Roman"/>
                <w:sz w:val="24"/>
                <w:szCs w:val="24"/>
                <w:lang w:eastAsia="sk-SK"/>
              </w:rPr>
            </w:pPr>
            <w:r w:rsidRPr="00BE24EE">
              <w:rPr>
                <w:rFonts w:ascii="Times New Roman" w:eastAsia="Times New Roman" w:hAnsi="Times New Roman" w:cs="Times New Roman"/>
                <w:sz w:val="24"/>
                <w:szCs w:val="24"/>
                <w:lang w:eastAsia="sk-SK"/>
              </w:rPr>
              <w:t> </w:t>
            </w:r>
          </w:p>
        </w:tc>
      </w:tr>
      <w:tr w:rsidR="00AA107F" w:rsidRPr="00BE24EE" w:rsidTr="00AA107F">
        <w:trPr>
          <w:trHeight w:val="255"/>
        </w:trPr>
        <w:tc>
          <w:tcPr>
            <w:tcW w:w="7070" w:type="dxa"/>
            <w:tcBorders>
              <w:top w:val="nil"/>
              <w:left w:val="single" w:sz="4" w:space="0" w:color="auto"/>
              <w:bottom w:val="single" w:sz="4" w:space="0" w:color="auto"/>
              <w:right w:val="single" w:sz="4" w:space="0" w:color="auto"/>
            </w:tcBorders>
          </w:tcPr>
          <w:p w:rsidR="00AA107F" w:rsidRPr="00BE24EE" w:rsidRDefault="00AA107F" w:rsidP="00AA107F">
            <w:pPr>
              <w:spacing w:after="0" w:line="240" w:lineRule="auto"/>
              <w:rPr>
                <w:rFonts w:ascii="Times New Roman" w:eastAsia="Times New Roman" w:hAnsi="Times New Roman" w:cs="Times New Roman"/>
                <w:b/>
                <w:bCs/>
                <w:sz w:val="20"/>
                <w:szCs w:val="20"/>
                <w:lang w:eastAsia="sk-SK"/>
              </w:rPr>
            </w:pPr>
            <w:r w:rsidRPr="00BE24EE">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AA107F" w:rsidRPr="00BE24EE" w:rsidRDefault="00AA107F" w:rsidP="00AA107F">
            <w:pPr>
              <w:spacing w:after="0" w:line="240" w:lineRule="auto"/>
              <w:jc w:val="center"/>
              <w:rPr>
                <w:rFonts w:ascii="Times New Roman" w:eastAsia="Times New Roman" w:hAnsi="Times New Roman" w:cs="Times New Roman"/>
                <w:b/>
                <w:bCs/>
                <w:sz w:val="20"/>
                <w:szCs w:val="20"/>
                <w:lang w:eastAsia="sk-SK"/>
              </w:rPr>
            </w:pPr>
            <w:r w:rsidRPr="00BE24E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AA107F" w:rsidRPr="00BE24EE" w:rsidRDefault="00AA107F" w:rsidP="00AA107F">
            <w:pPr>
              <w:spacing w:after="0" w:line="240" w:lineRule="auto"/>
              <w:jc w:val="center"/>
              <w:rPr>
                <w:rFonts w:ascii="Times New Roman" w:eastAsia="Times New Roman" w:hAnsi="Times New Roman" w:cs="Times New Roman"/>
                <w:b/>
                <w:bCs/>
                <w:sz w:val="20"/>
                <w:szCs w:val="20"/>
                <w:lang w:eastAsia="sk-SK"/>
              </w:rPr>
            </w:pPr>
            <w:r w:rsidRPr="00BE24E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AA107F" w:rsidRPr="00BE24EE" w:rsidRDefault="00AA107F" w:rsidP="00AA107F">
            <w:pPr>
              <w:spacing w:after="0" w:line="240" w:lineRule="auto"/>
              <w:jc w:val="center"/>
              <w:rPr>
                <w:rFonts w:ascii="Times New Roman" w:eastAsia="Times New Roman" w:hAnsi="Times New Roman" w:cs="Times New Roman"/>
                <w:b/>
                <w:bCs/>
                <w:sz w:val="20"/>
                <w:szCs w:val="20"/>
                <w:lang w:eastAsia="sk-SK"/>
              </w:rPr>
            </w:pPr>
            <w:r w:rsidRPr="00BE24E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AA107F" w:rsidRPr="00BE24EE" w:rsidRDefault="00AA107F" w:rsidP="00AA107F">
            <w:pPr>
              <w:spacing w:after="0" w:line="240" w:lineRule="auto"/>
              <w:jc w:val="center"/>
              <w:rPr>
                <w:rFonts w:ascii="Times New Roman" w:eastAsia="Times New Roman" w:hAnsi="Times New Roman" w:cs="Times New Roman"/>
                <w:b/>
                <w:bCs/>
                <w:sz w:val="24"/>
                <w:szCs w:val="24"/>
                <w:lang w:eastAsia="sk-SK"/>
              </w:rPr>
            </w:pPr>
            <w:r w:rsidRPr="00BE24EE">
              <w:rPr>
                <w:rFonts w:ascii="Times New Roman" w:eastAsia="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rsidR="00AA107F" w:rsidRPr="00BE24EE" w:rsidRDefault="00AA107F" w:rsidP="00AA107F">
            <w:pPr>
              <w:spacing w:after="0" w:line="240" w:lineRule="auto"/>
              <w:rPr>
                <w:rFonts w:ascii="Times New Roman" w:eastAsia="Times New Roman" w:hAnsi="Times New Roman" w:cs="Times New Roman"/>
                <w:sz w:val="24"/>
                <w:szCs w:val="24"/>
                <w:lang w:eastAsia="sk-SK"/>
              </w:rPr>
            </w:pPr>
            <w:r w:rsidRPr="00BE24EE">
              <w:rPr>
                <w:rFonts w:ascii="Times New Roman" w:eastAsia="Times New Roman" w:hAnsi="Times New Roman" w:cs="Times New Roman"/>
                <w:sz w:val="24"/>
                <w:szCs w:val="24"/>
                <w:lang w:eastAsia="sk-SK"/>
              </w:rPr>
              <w:t> </w:t>
            </w:r>
          </w:p>
        </w:tc>
      </w:tr>
      <w:tr w:rsidR="00AA107F" w:rsidRPr="00BE24EE" w:rsidTr="00AA107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107F" w:rsidRPr="00BE24EE" w:rsidRDefault="00AA107F" w:rsidP="00AA107F">
            <w:pPr>
              <w:spacing w:after="0" w:line="240" w:lineRule="auto"/>
              <w:rPr>
                <w:rFonts w:ascii="Times New Roman" w:eastAsia="Times New Roman" w:hAnsi="Times New Roman" w:cs="Times New Roman"/>
                <w:b/>
                <w:bCs/>
                <w:sz w:val="20"/>
                <w:szCs w:val="20"/>
                <w:lang w:eastAsia="sk-SK"/>
              </w:rPr>
            </w:pPr>
            <w:r w:rsidRPr="00BE24EE">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A107F" w:rsidRPr="00BE24EE" w:rsidRDefault="00AA107F" w:rsidP="00AA107F">
            <w:pPr>
              <w:spacing w:after="0" w:line="240" w:lineRule="auto"/>
              <w:jc w:val="center"/>
              <w:rPr>
                <w:rFonts w:ascii="Times New Roman" w:eastAsia="Times New Roman" w:hAnsi="Times New Roman" w:cs="Times New Roman"/>
                <w:b/>
                <w:bCs/>
                <w:sz w:val="20"/>
                <w:szCs w:val="20"/>
                <w:lang w:eastAsia="sk-SK"/>
              </w:rPr>
            </w:pPr>
            <w:r w:rsidRPr="00BE24EE">
              <w:rPr>
                <w:rFonts w:ascii="Times New Roman" w:eastAsia="Times New Roman" w:hAnsi="Times New Roman" w:cs="Times New Roman"/>
                <w:b/>
                <w:bCs/>
                <w:sz w:val="20"/>
                <w:szCs w:val="20"/>
                <w:lang w:eastAsia="sk-SK"/>
              </w:rPr>
              <w:t>391 000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A107F" w:rsidRPr="00BE24EE" w:rsidRDefault="00AA107F" w:rsidP="00AA107F">
            <w:pPr>
              <w:spacing w:after="0" w:line="240" w:lineRule="auto"/>
              <w:jc w:val="center"/>
              <w:rPr>
                <w:rFonts w:ascii="Times New Roman" w:eastAsia="Times New Roman" w:hAnsi="Times New Roman" w:cs="Times New Roman"/>
                <w:b/>
                <w:bCs/>
                <w:sz w:val="20"/>
                <w:szCs w:val="20"/>
                <w:lang w:eastAsia="sk-SK"/>
              </w:rPr>
            </w:pPr>
            <w:r w:rsidRPr="00BE24EE">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A107F" w:rsidRPr="00BE24EE" w:rsidRDefault="00AA107F" w:rsidP="00AA107F">
            <w:pPr>
              <w:spacing w:after="0" w:line="240" w:lineRule="auto"/>
              <w:jc w:val="center"/>
              <w:rPr>
                <w:rFonts w:ascii="Times New Roman" w:eastAsia="Times New Roman" w:hAnsi="Times New Roman" w:cs="Times New Roman"/>
                <w:b/>
                <w:bCs/>
                <w:sz w:val="20"/>
                <w:szCs w:val="20"/>
                <w:lang w:eastAsia="sk-SK"/>
              </w:rPr>
            </w:pPr>
            <w:r w:rsidRPr="00BE24EE">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A107F" w:rsidRPr="00BE24EE" w:rsidRDefault="00AA107F" w:rsidP="00AA107F">
            <w:pPr>
              <w:spacing w:after="0" w:line="240" w:lineRule="auto"/>
              <w:jc w:val="center"/>
              <w:rPr>
                <w:rFonts w:ascii="Times New Roman" w:eastAsia="Times New Roman" w:hAnsi="Times New Roman" w:cs="Times New Roman"/>
                <w:b/>
                <w:bCs/>
                <w:sz w:val="24"/>
                <w:szCs w:val="24"/>
                <w:lang w:eastAsia="sk-SK"/>
              </w:rPr>
            </w:pPr>
            <w:r w:rsidRPr="00BE24EE">
              <w:rPr>
                <w:rFonts w:ascii="Times New Roman" w:eastAsia="Times New Roman" w:hAnsi="Times New Roman" w:cs="Times New Roman"/>
                <w:b/>
                <w:bCs/>
                <w:sz w:val="20"/>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A107F" w:rsidRPr="00BE24EE" w:rsidRDefault="00AA107F" w:rsidP="00AA107F">
            <w:pPr>
              <w:spacing w:after="0" w:line="240" w:lineRule="auto"/>
              <w:rPr>
                <w:rFonts w:ascii="Times New Roman" w:eastAsia="Times New Roman" w:hAnsi="Times New Roman" w:cs="Times New Roman"/>
                <w:sz w:val="24"/>
                <w:szCs w:val="24"/>
                <w:lang w:eastAsia="sk-SK"/>
              </w:rPr>
            </w:pPr>
            <w:r w:rsidRPr="00BE24EE">
              <w:rPr>
                <w:rFonts w:ascii="Times New Roman" w:eastAsia="Times New Roman" w:hAnsi="Times New Roman" w:cs="Times New Roman"/>
                <w:sz w:val="24"/>
                <w:szCs w:val="24"/>
                <w:lang w:eastAsia="sk-SK"/>
              </w:rPr>
              <w:t> </w:t>
            </w:r>
          </w:p>
        </w:tc>
      </w:tr>
    </w:tbl>
    <w:p w:rsidR="00AA107F" w:rsidRPr="00BE24EE"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E24EE">
        <w:rPr>
          <w:rFonts w:ascii="Times New Roman" w:eastAsia="Times New Roman" w:hAnsi="Times New Roman" w:cs="Times New Roman"/>
          <w:bCs/>
          <w:sz w:val="20"/>
          <w:szCs w:val="20"/>
          <w:lang w:eastAsia="sk-SK"/>
        </w:rPr>
        <w:t>2 –  výdavky rozpísať až do položiek platnej ekonomickej klasifikácie</w:t>
      </w:r>
    </w:p>
    <w:p w:rsidR="00AA107F" w:rsidRPr="00BE24EE" w:rsidRDefault="00AA107F" w:rsidP="00AA107F">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A107F" w:rsidRPr="007D5748" w:rsidRDefault="00AA107F" w:rsidP="00AA107F">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AA107F" w:rsidRPr="007D5748" w:rsidRDefault="00AA107F" w:rsidP="00AA107F">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AA107F" w:rsidRPr="007D5748" w:rsidTr="00AA107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AA107F" w:rsidRPr="007D5748" w:rsidTr="00AA107F">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788"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722"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107F" w:rsidRPr="007D5748" w:rsidRDefault="00AA107F" w:rsidP="00AA107F">
            <w:pPr>
              <w:spacing w:after="0" w:line="240" w:lineRule="auto"/>
              <w:rPr>
                <w:rFonts w:ascii="Times New Roman" w:eastAsia="Times New Roman" w:hAnsi="Times New Roman" w:cs="Times New Roman"/>
                <w:b/>
                <w:bCs/>
                <w:color w:val="FFFFFF"/>
                <w:sz w:val="24"/>
                <w:szCs w:val="24"/>
                <w:lang w:eastAsia="sk-SK"/>
              </w:rPr>
            </w:pPr>
          </w:p>
        </w:tc>
      </w:tr>
      <w:tr w:rsidR="00AA107F" w:rsidRPr="007D5748" w:rsidTr="00AA107F">
        <w:trPr>
          <w:trHeight w:val="255"/>
        </w:trPr>
        <w:tc>
          <w:tcPr>
            <w:tcW w:w="6188"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6188"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r>
      <w:tr w:rsidR="00AA107F" w:rsidRPr="007D5748" w:rsidTr="00AA107F">
        <w:trPr>
          <w:trHeight w:val="255"/>
        </w:trPr>
        <w:tc>
          <w:tcPr>
            <w:tcW w:w="6188"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6188"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AA107F" w:rsidRPr="007D5748" w:rsidTr="00AA107F">
        <w:trPr>
          <w:trHeight w:val="255"/>
        </w:trPr>
        <w:tc>
          <w:tcPr>
            <w:tcW w:w="6188"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AA107F" w:rsidRPr="007D5748" w:rsidTr="00AA107F">
        <w:trPr>
          <w:trHeight w:val="255"/>
        </w:trPr>
        <w:tc>
          <w:tcPr>
            <w:tcW w:w="6188"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6188"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AA107F" w:rsidRPr="007D5748" w:rsidTr="00AA107F">
        <w:trPr>
          <w:trHeight w:val="255"/>
        </w:trPr>
        <w:tc>
          <w:tcPr>
            <w:tcW w:w="6188" w:type="dxa"/>
            <w:tcBorders>
              <w:top w:val="nil"/>
              <w:left w:val="single" w:sz="4" w:space="0" w:color="auto"/>
              <w:bottom w:val="single" w:sz="4" w:space="0" w:color="auto"/>
              <w:right w:val="single" w:sz="4" w:space="0" w:color="auto"/>
            </w:tcBorders>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AA107F" w:rsidRPr="007D5748" w:rsidRDefault="00AA107F" w:rsidP="00AA107F">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A107F" w:rsidRPr="007D5748" w:rsidTr="00AA107F">
        <w:trPr>
          <w:trHeight w:val="255"/>
        </w:trPr>
        <w:tc>
          <w:tcPr>
            <w:tcW w:w="6188" w:type="dxa"/>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r>
      <w:tr w:rsidR="00AA107F" w:rsidRPr="007D5748" w:rsidTr="00AA107F">
        <w:trPr>
          <w:trHeight w:val="255"/>
        </w:trPr>
        <w:tc>
          <w:tcPr>
            <w:tcW w:w="6188" w:type="dxa"/>
            <w:tcBorders>
              <w:top w:val="nil"/>
              <w:left w:val="nil"/>
              <w:bottom w:val="nil"/>
              <w:right w:val="nil"/>
            </w:tcBorders>
          </w:tcPr>
          <w:p w:rsidR="00AA107F" w:rsidRPr="007D5748" w:rsidRDefault="00AA107F" w:rsidP="00AA107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r>
      <w:tr w:rsidR="00AA107F" w:rsidRPr="007D5748" w:rsidTr="00AA107F">
        <w:trPr>
          <w:trHeight w:val="255"/>
        </w:trPr>
        <w:tc>
          <w:tcPr>
            <w:tcW w:w="13814" w:type="dxa"/>
            <w:gridSpan w:val="6"/>
            <w:tcBorders>
              <w:top w:val="nil"/>
              <w:left w:val="nil"/>
              <w:bottom w:val="nil"/>
              <w:right w:val="nil"/>
            </w:tcBorders>
            <w:noWrap/>
          </w:tcPr>
          <w:p w:rsidR="00AA107F" w:rsidRPr="007D5748" w:rsidRDefault="00AA107F" w:rsidP="00AA107F">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r>
      <w:tr w:rsidR="00AA107F" w:rsidRPr="007D5748" w:rsidTr="00AA107F">
        <w:trPr>
          <w:trHeight w:val="255"/>
        </w:trPr>
        <w:tc>
          <w:tcPr>
            <w:tcW w:w="10394" w:type="dxa"/>
            <w:gridSpan w:val="4"/>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AA107F" w:rsidRPr="007D5748" w:rsidRDefault="00AA107F" w:rsidP="00AA107F">
            <w:pPr>
              <w:spacing w:after="0" w:line="240" w:lineRule="auto"/>
              <w:rPr>
                <w:rFonts w:ascii="Times New Roman" w:eastAsia="Times New Roman" w:hAnsi="Times New Roman" w:cs="Times New Roman"/>
                <w:sz w:val="24"/>
                <w:szCs w:val="24"/>
                <w:lang w:eastAsia="sk-SK"/>
              </w:rPr>
            </w:pPr>
          </w:p>
        </w:tc>
      </w:tr>
    </w:tbl>
    <w:p w:rsidR="00AA107F" w:rsidRDefault="00AA107F" w:rsidP="00AA107F">
      <w:pPr>
        <w:spacing w:after="0" w:line="240" w:lineRule="auto"/>
        <w:rPr>
          <w:rFonts w:ascii="Times New Roman" w:eastAsia="Times New Roman" w:hAnsi="Times New Roman" w:cs="Times New Roman"/>
          <w:b/>
          <w:bCs/>
          <w:sz w:val="24"/>
          <w:szCs w:val="24"/>
          <w:lang w:eastAsia="sk-SK"/>
        </w:rPr>
      </w:pPr>
    </w:p>
    <w:p w:rsidR="00AA107F" w:rsidRDefault="00AA107F">
      <w:pPr>
        <w:rPr>
          <w:rFonts w:ascii="Times New Roman" w:hAnsi="Times New Roman" w:cs="Times New Roman"/>
        </w:rPr>
      </w:pPr>
    </w:p>
    <w:p w:rsidR="00AA107F" w:rsidRDefault="00AA107F">
      <w:pPr>
        <w:rPr>
          <w:rFonts w:ascii="Times New Roman" w:hAnsi="Times New Roman" w:cs="Times New Roman"/>
        </w:rPr>
      </w:pPr>
    </w:p>
    <w:p w:rsidR="00AA107F" w:rsidRDefault="00AA107F">
      <w:pPr>
        <w:rPr>
          <w:rFonts w:ascii="Times New Roman" w:hAnsi="Times New Roman" w:cs="Times New Roman"/>
        </w:rPr>
      </w:pPr>
    </w:p>
    <w:p w:rsidR="00AA107F" w:rsidRDefault="00AA107F">
      <w:pPr>
        <w:rPr>
          <w:rFonts w:ascii="Times New Roman" w:hAnsi="Times New Roman" w:cs="Times New Roman"/>
        </w:rPr>
      </w:pPr>
    </w:p>
    <w:p w:rsidR="00AA107F" w:rsidRDefault="00AA107F">
      <w:pPr>
        <w:rPr>
          <w:rFonts w:ascii="Times New Roman" w:hAnsi="Times New Roman" w:cs="Times New Roman"/>
        </w:rPr>
      </w:pPr>
    </w:p>
    <w:p w:rsidR="00AA107F" w:rsidRDefault="00AA107F">
      <w:pPr>
        <w:rPr>
          <w:rFonts w:ascii="Times New Roman" w:hAnsi="Times New Roman" w:cs="Times New Roman"/>
        </w:rPr>
      </w:pPr>
    </w:p>
    <w:p w:rsidR="00AA107F" w:rsidRPr="00E9092D" w:rsidRDefault="00AA107F">
      <w:pPr>
        <w:rPr>
          <w:rFonts w:ascii="Times New Roman" w:hAnsi="Times New Roman" w:cs="Times New Roman"/>
        </w:rPr>
      </w:pPr>
    </w:p>
    <w:sectPr w:rsidR="00AA107F" w:rsidRPr="00E9092D" w:rsidSect="00AA107F">
      <w:footerReference w:type="default" r:id="rId25"/>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6D6" w:rsidRDefault="004436D6">
      <w:pPr>
        <w:spacing w:after="0" w:line="240" w:lineRule="auto"/>
      </w:pPr>
      <w:r>
        <w:separator/>
      </w:r>
    </w:p>
  </w:endnote>
  <w:endnote w:type="continuationSeparator" w:id="0">
    <w:p w:rsidR="004436D6" w:rsidRDefault="0044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rsidR="00AA107F" w:rsidRPr="006045CB" w:rsidRDefault="00AA107F" w:rsidP="00AA107F">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1D0A82">
          <w:rPr>
            <w:rFonts w:ascii="Times New Roman" w:hAnsi="Times New Roman" w:cs="Times New Roman"/>
            <w:noProof/>
            <w:sz w:val="24"/>
            <w:szCs w:val="24"/>
          </w:rPr>
          <w:t>5</w:t>
        </w:r>
        <w:r w:rsidRPr="006045CB">
          <w:rPr>
            <w:rFonts w:ascii="Times New Roman" w:hAnsi="Times New Roman" w:cs="Times New Roman"/>
            <w:sz w:val="24"/>
            <w:szCs w:val="24"/>
          </w:rPr>
          <w:fldChar w:fldCharType="end"/>
        </w:r>
      </w:p>
    </w:sdtContent>
  </w:sdt>
  <w:p w:rsidR="00AA107F" w:rsidRPr="00FF7125" w:rsidRDefault="00AA107F" w:rsidP="00AA107F">
    <w:pPr>
      <w:pStyle w:val="Pta"/>
      <w:rPr>
        <w:sz w:val="24"/>
        <w:szCs w:val="24"/>
      </w:rPr>
    </w:pPr>
  </w:p>
  <w:p w:rsidR="00AA107F" w:rsidRDefault="00AA107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A09" w:rsidRDefault="00F11A0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F11A09" w:rsidRPr="001D6749" w:rsidRDefault="00F11A09">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1D0A82">
          <w:rPr>
            <w:rFonts w:ascii="Times New Roman" w:hAnsi="Times New Roman" w:cs="Times New Roman"/>
            <w:noProof/>
          </w:rPr>
          <w:t>17</w:t>
        </w:r>
        <w:r w:rsidRPr="001D6749">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A09" w:rsidRDefault="00F11A09">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F11A09" w:rsidRPr="001D6749" w:rsidRDefault="00F11A09">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1D0A82">
          <w:rPr>
            <w:rFonts w:ascii="Times New Roman" w:hAnsi="Times New Roman" w:cs="Times New Roman"/>
            <w:noProof/>
          </w:rPr>
          <w:t>20</w:t>
        </w:r>
        <w:r w:rsidRPr="001D6749">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07F" w:rsidRDefault="00AA107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AA107F" w:rsidRDefault="00AA107F">
    <w:pPr>
      <w:pStyle w:val="Pta"/>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475293"/>
      <w:docPartObj>
        <w:docPartGallery w:val="Page Numbers (Bottom of Page)"/>
        <w:docPartUnique/>
      </w:docPartObj>
    </w:sdtPr>
    <w:sdtEndPr/>
    <w:sdtContent>
      <w:p w:rsidR="00F11A09" w:rsidRDefault="00F11A09">
        <w:pPr>
          <w:pStyle w:val="Pta"/>
          <w:jc w:val="right"/>
        </w:pPr>
        <w:r>
          <w:fldChar w:fldCharType="begin"/>
        </w:r>
        <w:r>
          <w:instrText>PAGE   \* MERGEFORMAT</w:instrText>
        </w:r>
        <w:r>
          <w:fldChar w:fldCharType="separate"/>
        </w:r>
        <w:r w:rsidR="001D0A82">
          <w:rPr>
            <w:noProof/>
          </w:rPr>
          <w:t>25</w:t>
        </w:r>
        <w:r>
          <w:fldChar w:fldCharType="end"/>
        </w:r>
      </w:p>
    </w:sdtContent>
  </w:sdt>
  <w:p w:rsidR="00AA107F" w:rsidRDefault="00AA107F">
    <w:pPr>
      <w:pStyle w:val="Pt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07F" w:rsidRDefault="00AA107F">
    <w:pPr>
      <w:pStyle w:val="Pta"/>
      <w:jc w:val="right"/>
    </w:pPr>
    <w:r>
      <w:fldChar w:fldCharType="begin"/>
    </w:r>
    <w:r>
      <w:instrText>PAGE   \* MERGEFORMAT</w:instrText>
    </w:r>
    <w:r>
      <w:fldChar w:fldCharType="separate"/>
    </w:r>
    <w:r w:rsidR="001D0A82">
      <w:rPr>
        <w:noProof/>
      </w:rPr>
      <w:t>26</w:t>
    </w:r>
    <w:r>
      <w:fldChar w:fldCharType="end"/>
    </w:r>
  </w:p>
  <w:p w:rsidR="00AA107F" w:rsidRDefault="00AA107F">
    <w:pPr>
      <w:pStyle w:val="Pt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AA107F" w:rsidRPr="006045CB" w:rsidRDefault="00AA107F" w:rsidP="00AA107F">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1D0A82">
          <w:rPr>
            <w:rFonts w:ascii="Times New Roman" w:hAnsi="Times New Roman" w:cs="Times New Roman"/>
            <w:noProof/>
            <w:sz w:val="24"/>
            <w:szCs w:val="24"/>
          </w:rPr>
          <w:t>28</w:t>
        </w:r>
        <w:r w:rsidRPr="006045CB">
          <w:rPr>
            <w:rFonts w:ascii="Times New Roman" w:hAnsi="Times New Roman" w:cs="Times New Roman"/>
            <w:sz w:val="24"/>
            <w:szCs w:val="24"/>
          </w:rPr>
          <w:fldChar w:fldCharType="end"/>
        </w:r>
      </w:p>
    </w:sdtContent>
  </w:sdt>
  <w:p w:rsidR="00AA107F" w:rsidRDefault="00AA10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6D6" w:rsidRDefault="004436D6">
      <w:pPr>
        <w:spacing w:after="0" w:line="240" w:lineRule="auto"/>
      </w:pPr>
      <w:r>
        <w:separator/>
      </w:r>
    </w:p>
  </w:footnote>
  <w:footnote w:type="continuationSeparator" w:id="0">
    <w:p w:rsidR="004436D6" w:rsidRDefault="00443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A09" w:rsidRDefault="00F11A0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A09" w:rsidRPr="00F11A09" w:rsidRDefault="00F11A09" w:rsidP="00F11A0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A09" w:rsidRDefault="00F11A09">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A09" w:rsidRPr="00433C47" w:rsidRDefault="00F11A09" w:rsidP="00433C47">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07F" w:rsidRDefault="00AA107F" w:rsidP="00AA107F">
    <w:pPr>
      <w:pStyle w:val="Hlavika"/>
      <w:jc w:val="right"/>
      <w:rPr>
        <w:sz w:val="24"/>
        <w:szCs w:val="24"/>
      </w:rPr>
    </w:pPr>
    <w:r>
      <w:rPr>
        <w:sz w:val="24"/>
        <w:szCs w:val="24"/>
      </w:rPr>
      <w:t>Príloha č. 2</w:t>
    </w:r>
  </w:p>
  <w:p w:rsidR="00AA107F" w:rsidRPr="00EB59C8" w:rsidRDefault="00AA107F" w:rsidP="00AA107F">
    <w:pPr>
      <w:pStyle w:val="Hlavika"/>
      <w:jc w:val="right"/>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07F" w:rsidRDefault="00AA107F">
    <w:pPr>
      <w:pStyle w:val="Hlavik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07F" w:rsidRPr="000A15AE" w:rsidRDefault="00AA107F" w:rsidP="00AA107F">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87B59CD"/>
    <w:multiLevelType w:val="hybridMultilevel"/>
    <w:tmpl w:val="DD407AE0"/>
    <w:lvl w:ilvl="0" w:tplc="D0921F3E">
      <w:start w:val="4"/>
      <w:numFmt w:val="bullet"/>
      <w:lvlText w:val="-"/>
      <w:lvlJc w:val="left"/>
      <w:pPr>
        <w:ind w:left="108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F4"/>
    <w:rsid w:val="00055B3E"/>
    <w:rsid w:val="000E5B21"/>
    <w:rsid w:val="00142FE0"/>
    <w:rsid w:val="001D0A82"/>
    <w:rsid w:val="001E713D"/>
    <w:rsid w:val="002166FB"/>
    <w:rsid w:val="00283968"/>
    <w:rsid w:val="00373B69"/>
    <w:rsid w:val="00427759"/>
    <w:rsid w:val="004436D6"/>
    <w:rsid w:val="0046176F"/>
    <w:rsid w:val="00506905"/>
    <w:rsid w:val="00587B07"/>
    <w:rsid w:val="00703944"/>
    <w:rsid w:val="00707158"/>
    <w:rsid w:val="007130C1"/>
    <w:rsid w:val="00726910"/>
    <w:rsid w:val="00740E76"/>
    <w:rsid w:val="007A27E1"/>
    <w:rsid w:val="007B5C53"/>
    <w:rsid w:val="00825BCF"/>
    <w:rsid w:val="00854E35"/>
    <w:rsid w:val="009759CE"/>
    <w:rsid w:val="009813B4"/>
    <w:rsid w:val="009A140C"/>
    <w:rsid w:val="00A25376"/>
    <w:rsid w:val="00AA107F"/>
    <w:rsid w:val="00B20529"/>
    <w:rsid w:val="00C1723F"/>
    <w:rsid w:val="00C54939"/>
    <w:rsid w:val="00CD76B2"/>
    <w:rsid w:val="00D31A0A"/>
    <w:rsid w:val="00DE6237"/>
    <w:rsid w:val="00E25B01"/>
    <w:rsid w:val="00E320D9"/>
    <w:rsid w:val="00E61AD2"/>
    <w:rsid w:val="00E67C59"/>
    <w:rsid w:val="00E9092D"/>
    <w:rsid w:val="00EF5C13"/>
    <w:rsid w:val="00F11A09"/>
    <w:rsid w:val="00F707F4"/>
    <w:rsid w:val="00F913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7F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F70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707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707F4"/>
  </w:style>
  <w:style w:type="paragraph" w:styleId="Pta">
    <w:name w:val="footer"/>
    <w:basedOn w:val="Normlny"/>
    <w:link w:val="PtaChar"/>
    <w:uiPriority w:val="99"/>
    <w:unhideWhenUsed/>
    <w:rsid w:val="00F707F4"/>
    <w:pPr>
      <w:tabs>
        <w:tab w:val="center" w:pos="4536"/>
        <w:tab w:val="right" w:pos="9072"/>
      </w:tabs>
      <w:spacing w:after="0" w:line="240" w:lineRule="auto"/>
    </w:pPr>
  </w:style>
  <w:style w:type="character" w:customStyle="1" w:styleId="PtaChar">
    <w:name w:val="Päta Char"/>
    <w:basedOn w:val="Predvolenpsmoodseku"/>
    <w:link w:val="Pta"/>
    <w:uiPriority w:val="99"/>
    <w:rsid w:val="00F707F4"/>
  </w:style>
  <w:style w:type="character" w:customStyle="1" w:styleId="awspan1">
    <w:name w:val="awspan1"/>
    <w:basedOn w:val="Predvolenpsmoodseku"/>
    <w:rsid w:val="00F707F4"/>
    <w:rPr>
      <w:color w:val="000000"/>
      <w:sz w:val="24"/>
      <w:szCs w:val="24"/>
    </w:rPr>
  </w:style>
  <w:style w:type="character" w:styleId="Zstupntext">
    <w:name w:val="Placeholder Text"/>
    <w:basedOn w:val="Predvolenpsmoodseku"/>
    <w:uiPriority w:val="99"/>
    <w:rsid w:val="00F707F4"/>
    <w:rPr>
      <w:color w:val="808080"/>
    </w:rPr>
  </w:style>
  <w:style w:type="paragraph" w:styleId="Normlnywebov">
    <w:name w:val="Normal (Web)"/>
    <w:basedOn w:val="Normlny"/>
    <w:uiPriority w:val="99"/>
    <w:unhideWhenUsed/>
    <w:rsid w:val="00F707F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F707F4"/>
    <w:rPr>
      <w:rFonts w:cs="Times New Roman"/>
      <w:color w:val="0000FF"/>
      <w:u w:val="single"/>
    </w:rPr>
  </w:style>
  <w:style w:type="character" w:customStyle="1" w:styleId="norm00e1lnychar1">
    <w:name w:val="norm_00e1lny__char1"/>
    <w:rsid w:val="00F707F4"/>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F707F4"/>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F707F4"/>
    <w:pPr>
      <w:spacing w:after="0" w:line="200" w:lineRule="atLeast"/>
    </w:pPr>
    <w:rPr>
      <w:rFonts w:ascii="Times New Roman" w:eastAsia="Times New Roman" w:hAnsi="Times New Roman" w:cs="Times New Roman"/>
      <w:sz w:val="20"/>
      <w:szCs w:val="20"/>
      <w:lang w:eastAsia="sk-SK"/>
    </w:rPr>
  </w:style>
  <w:style w:type="paragraph" w:customStyle="1" w:styleId="z00e1kladn00fd0020text">
    <w:name w:val="z_00e1kladn_00fd_0020text"/>
    <w:basedOn w:val="Normlny"/>
    <w:rsid w:val="00F707F4"/>
    <w:pPr>
      <w:spacing w:after="120" w:line="200" w:lineRule="atLeast"/>
    </w:pPr>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F707F4"/>
    <w:pPr>
      <w:spacing w:after="0" w:line="240" w:lineRule="auto"/>
      <w:ind w:left="720"/>
    </w:pPr>
    <w:rPr>
      <w:rFonts w:ascii="Calibri" w:hAnsi="Calibri" w:cs="Calibri"/>
    </w:rPr>
  </w:style>
  <w:style w:type="table" w:styleId="Mriekatabuky">
    <w:name w:val="Table Grid"/>
    <w:basedOn w:val="Normlnatabuka"/>
    <w:uiPriority w:val="39"/>
    <w:rsid w:val="00F70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Predvolenpsmoodseku"/>
    <w:rsid w:val="00E61AD2"/>
  </w:style>
  <w:style w:type="table" w:customStyle="1" w:styleId="Mriekatabuky3">
    <w:name w:val="Mriežka tabuľky3"/>
    <w:basedOn w:val="Normlnatabuka"/>
    <w:next w:val="Mriekatabuky"/>
    <w:uiPriority w:val="59"/>
    <w:rsid w:val="00AA1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AA10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823730">
      <w:bodyDiv w:val="1"/>
      <w:marLeft w:val="0"/>
      <w:marRight w:val="0"/>
      <w:marTop w:val="0"/>
      <w:marBottom w:val="0"/>
      <w:divBdr>
        <w:top w:val="none" w:sz="0" w:space="0" w:color="auto"/>
        <w:left w:val="none" w:sz="0" w:space="0" w:color="auto"/>
        <w:bottom w:val="none" w:sz="0" w:space="0" w:color="auto"/>
        <w:right w:val="none" w:sz="0" w:space="0" w:color="auto"/>
      </w:divBdr>
    </w:div>
    <w:div w:id="801577220">
      <w:bodyDiv w:val="1"/>
      <w:marLeft w:val="0"/>
      <w:marRight w:val="0"/>
      <w:marTop w:val="0"/>
      <w:marBottom w:val="0"/>
      <w:divBdr>
        <w:top w:val="none" w:sz="0" w:space="0" w:color="auto"/>
        <w:left w:val="none" w:sz="0" w:space="0" w:color="auto"/>
        <w:bottom w:val="none" w:sz="0" w:space="0" w:color="auto"/>
        <w:right w:val="none" w:sz="0" w:space="0" w:color="auto"/>
      </w:divBdr>
      <w:divsChild>
        <w:div w:id="641429214">
          <w:marLeft w:val="0"/>
          <w:marRight w:val="0"/>
          <w:marTop w:val="100"/>
          <w:marBottom w:val="100"/>
          <w:divBdr>
            <w:top w:val="none" w:sz="0" w:space="0" w:color="auto"/>
            <w:left w:val="none" w:sz="0" w:space="0" w:color="auto"/>
            <w:bottom w:val="none" w:sz="0" w:space="0" w:color="auto"/>
            <w:right w:val="none" w:sz="0" w:space="0" w:color="auto"/>
          </w:divBdr>
        </w:div>
        <w:div w:id="1545487242">
          <w:marLeft w:val="0"/>
          <w:marRight w:val="0"/>
          <w:marTop w:val="0"/>
          <w:marBottom w:val="300"/>
          <w:divBdr>
            <w:top w:val="none" w:sz="0" w:space="0" w:color="auto"/>
            <w:left w:val="none" w:sz="0" w:space="0" w:color="auto"/>
            <w:bottom w:val="single" w:sz="6" w:space="8" w:color="EFEFE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ea.meszarosova@justice.sk" TargetMode="Externa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zka_vplyv"/>
    <f:field ref="objsubject" par="" edit="true" text=""/>
    <f:field ref="objcreatedby" par="" text="Hambalekova, Alena"/>
    <f:field ref="objcreatedat" par="" text="26.5.2022 10:48:20"/>
    <f:field ref="objchangedby" par="" text="Administrator, System"/>
    <f:field ref="objmodifiedat" par="" text="26.5.2022 10:48:2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11316</Words>
  <Characters>64507</Characters>
  <Application>Microsoft Office Word</Application>
  <DocSecurity>0</DocSecurity>
  <Lines>537</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2022-08-24T13:15:00Z</dcterms:created>
  <dcterms:modified xsi:type="dcterms:W3CDTF">2022-08-25T05:59:00Z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Exekúcie a výkon rozhodnutí</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Alena Hambalekova</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Národnej rady Slovenskej republiky č. 233/1995 Z. z. o súdnych exekútoroch a exekučnej činnosti (Exekučný poriadok) a o zmene a doplnení ďalších zákonov v znení neskorších predpisov a ktorým sa mení a dopĺňa zákon č. 8/200</vt:lpwstr>
  </property>
  <property fmtid="{D5CDD505-2E9C-101B-9397-08002B2CF9AE}" pid="15" name="FSC#SKEDITIONSLOVLEX@103.510:nazovpredpis1">
    <vt:lpwstr>9 Z. z. o cestnej premávke a o zmene a doplnení niektorých zákonov v znení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2022</vt:lpwstr>
  </property>
  <property fmtid="{D5CDD505-2E9C-101B-9397-08002B2CF9AE}" pid="23" name="FSC#SKEDITIONSLOVLEX@103.510:plnynazovpredpis">
    <vt:lpwstr> Zákon, ktorým sa mení a dopĺňa zákon Národnej rady Slovenskej republiky č. 233/1995 Z. z. o súdnych exekútoroch a exekučnej činnosti (Exekučný poriadok) a o zmene a doplnení ďalších zákonov v znení neskorších predpisov a ktorým sa mení a dopĺňa zákon č. </vt:lpwstr>
  </property>
  <property fmtid="{D5CDD505-2E9C-101B-9397-08002B2CF9AE}" pid="24" name="FSC#SKEDITIONSLOVLEX@103.510:plnynazovpredpis1">
    <vt:lpwstr>8/2009 Z. z. o cestnej premávke a o zmene a doplnení niektorých zákonov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11583/2022/110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LP/2022/293</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napr. čl. 132 ods. 3, čl. 325 ods. 1 Zmluvy o fungovaní Európskej únie (Ú. v. EÚ C 202, 7. júna 2016).</vt:lpwstr>
  </property>
  <property fmtid="{D5CDD505-2E9C-101B-9397-08002B2CF9AE}" pid="47" name="FSC#SKEDITIONSLOVLEX@103.510:AttrStrListDocPropSekundarneLegPravoPO">
    <vt:lpwstr>napr. nariadenie Rady (ES) č. 4/2009 z 18. decembra 2008 o právomoci, rozhodnom práve, uznávaní a výkone rozhodnutí a o spolupráci vo veciach vyživovacej povinnosti (Ú. v. EÚ L 7, 10.1.2009) v platnom znení, nariadenie Európskeho parlamentu a Rady (EÚ) č.</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bezpredmetné</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bezpredmetné</vt:lpwstr>
  </property>
  <property fmtid="{D5CDD505-2E9C-101B-9397-08002B2CF9AE}" pid="55" name="FSC#SKEDITIONSLOVLEX@103.510:AttrStrListDocPropInfoUzPreberanePP">
    <vt:lpwstr>bezpredmetné</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26. 5. 2022</vt:lpwstr>
  </property>
  <property fmtid="{D5CDD505-2E9C-101B-9397-08002B2CF9AE}" pid="151" name="FSC#COOSYSTEM@1.1:Container">
    <vt:lpwstr>COO.2145.1000.3.4977189</vt:lpwstr>
  </property>
  <property fmtid="{D5CDD505-2E9C-101B-9397-08002B2CF9AE}" pid="152" name="FSC#FSCFOLIO@1.1001:docpropproject">
    <vt:lpwstr/>
  </property>
</Properties>
</file>