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E6CA" w14:textId="77777777" w:rsidR="00527D49" w:rsidRPr="00B65DB5" w:rsidRDefault="00527D49" w:rsidP="00527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65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NÁRODNÁ RADA SLOVENSKEJ REPUBLIKY</w:t>
      </w:r>
    </w:p>
    <w:p w14:paraId="63D2BB4E" w14:textId="77777777" w:rsidR="00527D49" w:rsidRDefault="00527D49" w:rsidP="00527D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B65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I. volebné obdobie</w:t>
      </w:r>
    </w:p>
    <w:p w14:paraId="26689D24" w14:textId="77777777" w:rsidR="00527D49" w:rsidRPr="00B65DB5" w:rsidRDefault="00527D49" w:rsidP="00527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66146F2" w14:textId="77777777" w:rsidR="00527D49" w:rsidRPr="00B65DB5" w:rsidRDefault="00527D49" w:rsidP="00527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CEB75BA" w14:textId="0CEA09B6" w:rsidR="00527D49" w:rsidRDefault="00527D49" w:rsidP="00527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09833B99" w14:textId="77777777" w:rsidR="0096716C" w:rsidRDefault="0096716C" w:rsidP="00527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031A2339" w14:textId="14C015E3" w:rsidR="00D635B1" w:rsidRPr="0096716C" w:rsidRDefault="00527D49" w:rsidP="00D635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</w:rPr>
      </w:pPr>
      <w:r w:rsidRPr="0096716C">
        <w:rPr>
          <w:rFonts w:ascii="Times New Roman" w:hAnsi="Times New Roman" w:cs="Times New Roman"/>
          <w:i/>
          <w:iCs/>
          <w:sz w:val="24"/>
        </w:rPr>
        <w:t xml:space="preserve">Návrh </w:t>
      </w:r>
    </w:p>
    <w:p w14:paraId="28146BF9" w14:textId="0A922411" w:rsidR="00527D49" w:rsidRDefault="00527D49" w:rsidP="00D635B1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</w:rPr>
      </w:pPr>
    </w:p>
    <w:p w14:paraId="237E5E98" w14:textId="77777777" w:rsidR="0096716C" w:rsidRPr="00D635B1" w:rsidRDefault="0096716C" w:rsidP="00D635B1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</w:rPr>
      </w:pPr>
    </w:p>
    <w:p w14:paraId="1CC5E5AD" w14:textId="77777777" w:rsidR="00D635B1" w:rsidRPr="00D635B1" w:rsidRDefault="00D635B1" w:rsidP="00D635B1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  <w:r w:rsidRPr="00D635B1">
        <w:rPr>
          <w:rFonts w:ascii="Times New Roman" w:hAnsi="Times New Roman" w:cs="Times New Roman"/>
          <w:b/>
          <w:caps/>
          <w:spacing w:val="30"/>
          <w:sz w:val="24"/>
        </w:rPr>
        <w:t>Zákon</w:t>
      </w:r>
    </w:p>
    <w:p w14:paraId="6F08D884" w14:textId="41FFAC75" w:rsidR="00D635B1" w:rsidRDefault="00D635B1" w:rsidP="00D635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887EA09" w14:textId="77777777" w:rsidR="0096716C" w:rsidRPr="00D635B1" w:rsidRDefault="0096716C" w:rsidP="00D635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167396A" w14:textId="77777777" w:rsidR="00D635B1" w:rsidRPr="00D635B1" w:rsidRDefault="00D635B1" w:rsidP="00D635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635B1">
        <w:rPr>
          <w:rFonts w:ascii="Times New Roman" w:hAnsi="Times New Roman" w:cs="Times New Roman"/>
          <w:sz w:val="24"/>
        </w:rPr>
        <w:t>z ... 2022,</w:t>
      </w:r>
    </w:p>
    <w:p w14:paraId="30125BEB" w14:textId="77777777" w:rsidR="00D635B1" w:rsidRPr="00D635B1" w:rsidRDefault="00D635B1" w:rsidP="00D635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B5D19FE" w14:textId="036FDD4D" w:rsidR="00D635B1" w:rsidRPr="00D635B1" w:rsidRDefault="00D635B1" w:rsidP="00D63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635B1">
        <w:rPr>
          <w:rFonts w:ascii="Times New Roman" w:hAnsi="Times New Roman" w:cs="Times New Roman"/>
          <w:b/>
          <w:sz w:val="24"/>
        </w:rPr>
        <w:t>ktorý</w:t>
      </w:r>
      <w:r w:rsidR="00A82997">
        <w:rPr>
          <w:rFonts w:ascii="Times New Roman" w:hAnsi="Times New Roman" w:cs="Times New Roman"/>
          <w:b/>
          <w:sz w:val="24"/>
        </w:rPr>
        <w:t>m</w:t>
      </w:r>
      <w:r w:rsidRPr="00D635B1">
        <w:rPr>
          <w:rFonts w:ascii="Times New Roman" w:hAnsi="Times New Roman" w:cs="Times New Roman"/>
          <w:b/>
          <w:sz w:val="24"/>
        </w:rPr>
        <w:t xml:space="preserve"> sa </w:t>
      </w:r>
      <w:r w:rsidR="00F34A92">
        <w:rPr>
          <w:rFonts w:ascii="Times New Roman" w:hAnsi="Times New Roman" w:cs="Times New Roman"/>
          <w:b/>
          <w:sz w:val="24"/>
        </w:rPr>
        <w:t xml:space="preserve">mení a </w:t>
      </w:r>
      <w:r w:rsidRPr="00D635B1">
        <w:rPr>
          <w:rFonts w:ascii="Times New Roman" w:hAnsi="Times New Roman" w:cs="Times New Roman"/>
          <w:b/>
          <w:sz w:val="24"/>
        </w:rPr>
        <w:t xml:space="preserve">dopĺňa zákon č. 222/2022 Z. z. o štátnej podpore nájomného bývania </w:t>
      </w:r>
      <w:r w:rsidR="00A82997">
        <w:rPr>
          <w:rFonts w:ascii="Times New Roman" w:hAnsi="Times New Roman" w:cs="Times New Roman"/>
          <w:b/>
          <w:sz w:val="24"/>
        </w:rPr>
        <w:t xml:space="preserve">  </w:t>
      </w:r>
      <w:r w:rsidRPr="00D635B1">
        <w:rPr>
          <w:rFonts w:ascii="Times New Roman" w:hAnsi="Times New Roman" w:cs="Times New Roman"/>
          <w:b/>
          <w:sz w:val="24"/>
        </w:rPr>
        <w:t>a o zmene a doplnení niektorých zákonov</w:t>
      </w:r>
    </w:p>
    <w:p w14:paraId="4DBAF406" w14:textId="77777777" w:rsidR="00D635B1" w:rsidRPr="00D635B1" w:rsidRDefault="00D635B1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30605A" w14:textId="77777777" w:rsidR="00D635B1" w:rsidRDefault="00D635B1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2ED0BD4" w14:textId="77777777" w:rsidR="00D635B1" w:rsidRPr="00D635B1" w:rsidRDefault="00D635B1" w:rsidP="00D63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635B1">
        <w:rPr>
          <w:rFonts w:ascii="Times New Roman" w:hAnsi="Times New Roman" w:cs="Times New Roman"/>
          <w:sz w:val="24"/>
        </w:rPr>
        <w:t>Národná rada Slovenskej republiky sa uzniesla na tomto zákone:</w:t>
      </w:r>
    </w:p>
    <w:p w14:paraId="2AEB8129" w14:textId="77777777" w:rsidR="00D635B1" w:rsidRDefault="00D635B1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C6BDC4" w14:textId="77777777" w:rsidR="00D635B1" w:rsidRPr="00D635B1" w:rsidRDefault="00D635B1" w:rsidP="00D63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635B1">
        <w:rPr>
          <w:rFonts w:ascii="Times New Roman" w:hAnsi="Times New Roman" w:cs="Times New Roman"/>
          <w:b/>
          <w:sz w:val="24"/>
        </w:rPr>
        <w:t>Čl. I</w:t>
      </w:r>
    </w:p>
    <w:p w14:paraId="0E6AC0B4" w14:textId="77777777" w:rsidR="00D635B1" w:rsidRPr="00D635B1" w:rsidRDefault="00D635B1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6F6B38" w14:textId="436F486E" w:rsidR="00D635B1" w:rsidRDefault="00D635B1" w:rsidP="00D63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 č. </w:t>
      </w:r>
      <w:r w:rsidRPr="00D635B1">
        <w:rPr>
          <w:rFonts w:ascii="Times New Roman" w:hAnsi="Times New Roman" w:cs="Times New Roman"/>
          <w:sz w:val="24"/>
        </w:rPr>
        <w:t>222/2022 Z. z. o štátnej podpore nájomného bývania a o zmene a doplnení niektorých zákonov</w:t>
      </w:r>
      <w:r>
        <w:rPr>
          <w:rFonts w:ascii="Times New Roman" w:hAnsi="Times New Roman" w:cs="Times New Roman"/>
          <w:sz w:val="24"/>
        </w:rPr>
        <w:t xml:space="preserve"> sa </w:t>
      </w:r>
      <w:r w:rsidR="00F34A92">
        <w:rPr>
          <w:rFonts w:ascii="Times New Roman" w:hAnsi="Times New Roman" w:cs="Times New Roman"/>
          <w:sz w:val="24"/>
        </w:rPr>
        <w:t xml:space="preserve">mení a </w:t>
      </w:r>
      <w:r>
        <w:rPr>
          <w:rFonts w:ascii="Times New Roman" w:hAnsi="Times New Roman" w:cs="Times New Roman"/>
          <w:sz w:val="24"/>
        </w:rPr>
        <w:t>dopĺňa takto:</w:t>
      </w:r>
    </w:p>
    <w:p w14:paraId="3D71152A" w14:textId="77777777" w:rsidR="00D635B1" w:rsidRDefault="00D635B1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645D396" w14:textId="6E142E78" w:rsidR="00D635B1" w:rsidRDefault="00D635B1" w:rsidP="00A0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V § 2 písm. f) sa za </w:t>
      </w:r>
      <w:r w:rsidR="00EE2F9F">
        <w:rPr>
          <w:rFonts w:ascii="Times New Roman" w:hAnsi="Times New Roman" w:cs="Times New Roman"/>
          <w:sz w:val="24"/>
        </w:rPr>
        <w:t>slová</w:t>
      </w:r>
      <w:r>
        <w:rPr>
          <w:rFonts w:ascii="Times New Roman" w:hAnsi="Times New Roman" w:cs="Times New Roman"/>
          <w:sz w:val="24"/>
        </w:rPr>
        <w:t xml:space="preserve"> „</w:t>
      </w:r>
      <w:r w:rsidR="00EE2F9F" w:rsidRPr="00EE2F9F">
        <w:rPr>
          <w:rFonts w:ascii="Times New Roman" w:hAnsi="Times New Roman" w:cs="Times New Roman"/>
          <w:sz w:val="24"/>
        </w:rPr>
        <w:t>(ďalej len „vláda“)</w:t>
      </w:r>
      <w:r>
        <w:rPr>
          <w:rFonts w:ascii="Times New Roman" w:hAnsi="Times New Roman" w:cs="Times New Roman"/>
          <w:sz w:val="24"/>
        </w:rPr>
        <w:t>“ vkladajú slová „</w:t>
      </w:r>
      <w:r w:rsidR="00EE2F9F">
        <w:rPr>
          <w:rFonts w:ascii="Times New Roman" w:hAnsi="Times New Roman" w:cs="Times New Roman"/>
          <w:sz w:val="24"/>
        </w:rPr>
        <w:t xml:space="preserve">po predchádzajúcom </w:t>
      </w:r>
      <w:r>
        <w:rPr>
          <w:rFonts w:ascii="Times New Roman" w:hAnsi="Times New Roman" w:cs="Times New Roman"/>
          <w:sz w:val="24"/>
        </w:rPr>
        <w:t>z</w:t>
      </w:r>
      <w:r w:rsidR="00DF67F6">
        <w:rPr>
          <w:rFonts w:ascii="Times New Roman" w:hAnsi="Times New Roman" w:cs="Times New Roman"/>
          <w:sz w:val="24"/>
        </w:rPr>
        <w:t>á</w:t>
      </w:r>
      <w:r>
        <w:rPr>
          <w:rFonts w:ascii="Times New Roman" w:hAnsi="Times New Roman" w:cs="Times New Roman"/>
          <w:sz w:val="24"/>
        </w:rPr>
        <w:t>p</w:t>
      </w:r>
      <w:r w:rsidR="00DF67F6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s</w:t>
      </w:r>
      <w:r w:rsidR="00EE2F9F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</w:t>
      </w:r>
      <w:r w:rsidR="00EE2F9F">
        <w:rPr>
          <w:rFonts w:ascii="Times New Roman" w:hAnsi="Times New Roman" w:cs="Times New Roman"/>
          <w:sz w:val="24"/>
        </w:rPr>
        <w:t>do</w:t>
      </w:r>
      <w:r>
        <w:rPr>
          <w:rFonts w:ascii="Times New Roman" w:hAnsi="Times New Roman" w:cs="Times New Roman"/>
          <w:sz w:val="24"/>
        </w:rPr>
        <w:t> registr</w:t>
      </w:r>
      <w:r w:rsidR="00EE2F9F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partnerov verejného sektora“.</w:t>
      </w:r>
    </w:p>
    <w:p w14:paraId="2FD2E77A" w14:textId="77777777" w:rsidR="00D635B1" w:rsidRDefault="00D635B1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828A5E" w14:textId="48ACE8F9" w:rsidR="00D26C49" w:rsidRDefault="00D635B1" w:rsidP="00A0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V § 2 písm. </w:t>
      </w:r>
      <w:r w:rsidR="00853CD5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)</w:t>
      </w:r>
      <w:r w:rsidR="00D26C49">
        <w:rPr>
          <w:rFonts w:ascii="Times New Roman" w:hAnsi="Times New Roman" w:cs="Times New Roman"/>
          <w:sz w:val="24"/>
        </w:rPr>
        <w:t xml:space="preserve"> sa za druhý bod vkladá nový tretí bod, ktorý znie:</w:t>
      </w:r>
    </w:p>
    <w:p w14:paraId="2D3C357B" w14:textId="77777777" w:rsidR="00A0786B" w:rsidRDefault="00A0786B" w:rsidP="00A0786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</w:rPr>
      </w:pPr>
    </w:p>
    <w:p w14:paraId="5B563D77" w14:textId="4E0B9411" w:rsidR="00D26C49" w:rsidRDefault="00D26C49" w:rsidP="00A0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„3. ktorá je pred u</w:t>
      </w:r>
      <w:r w:rsidR="00664919">
        <w:rPr>
          <w:rFonts w:ascii="Times New Roman" w:hAnsi="Times New Roman" w:cs="Times New Roman"/>
          <w:sz w:val="24"/>
        </w:rPr>
        <w:t>za</w:t>
      </w:r>
      <w:r>
        <w:rPr>
          <w:rFonts w:ascii="Times New Roman" w:hAnsi="Times New Roman" w:cs="Times New Roman"/>
          <w:sz w:val="24"/>
        </w:rPr>
        <w:t xml:space="preserve">tvorením </w:t>
      </w:r>
      <w:r w:rsidRPr="00D26C49">
        <w:rPr>
          <w:rFonts w:ascii="Times New Roman" w:hAnsi="Times New Roman" w:cs="Times New Roman"/>
          <w:sz w:val="24"/>
        </w:rPr>
        <w:t>zmluv</w:t>
      </w:r>
      <w:r w:rsidR="00986363">
        <w:rPr>
          <w:rFonts w:ascii="Times New Roman" w:hAnsi="Times New Roman" w:cs="Times New Roman"/>
          <w:sz w:val="24"/>
        </w:rPr>
        <w:t>y</w:t>
      </w:r>
      <w:r w:rsidRPr="00D26C49">
        <w:rPr>
          <w:rFonts w:ascii="Times New Roman" w:hAnsi="Times New Roman" w:cs="Times New Roman"/>
          <w:sz w:val="24"/>
        </w:rPr>
        <w:t xml:space="preserve"> o prevádzke bytového domu </w:t>
      </w:r>
      <w:r>
        <w:rPr>
          <w:rFonts w:ascii="Times New Roman" w:hAnsi="Times New Roman" w:cs="Times New Roman"/>
          <w:sz w:val="24"/>
        </w:rPr>
        <w:t xml:space="preserve">zapísaná v registri partnerov verejného sektora,“. </w:t>
      </w:r>
    </w:p>
    <w:p w14:paraId="11ADB584" w14:textId="501935D6" w:rsidR="00D26C49" w:rsidRDefault="00D26C49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1D523AD" w14:textId="36D3826C" w:rsidR="00D26C49" w:rsidRDefault="00D26C49" w:rsidP="00A0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Doterajší tretí a štvrtý bod sa označujú ako štvrtý a piaty bod.</w:t>
      </w:r>
    </w:p>
    <w:p w14:paraId="6B355672" w14:textId="52A23548" w:rsidR="00D26C49" w:rsidRDefault="00D26C49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38B0567" w14:textId="529EC082" w:rsidR="00D71432" w:rsidRDefault="00BE19AF" w:rsidP="00A0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D71432">
        <w:rPr>
          <w:rFonts w:ascii="Times New Roman" w:hAnsi="Times New Roman" w:cs="Times New Roman"/>
          <w:sz w:val="24"/>
        </w:rPr>
        <w:t xml:space="preserve">. § 6 sa dopĺňa </w:t>
      </w:r>
      <w:r w:rsidR="00163B84">
        <w:rPr>
          <w:rFonts w:ascii="Times New Roman" w:hAnsi="Times New Roman" w:cs="Times New Roman"/>
          <w:sz w:val="24"/>
        </w:rPr>
        <w:t xml:space="preserve">odsekmi </w:t>
      </w:r>
      <w:r w:rsidR="00D71432">
        <w:rPr>
          <w:rFonts w:ascii="Times New Roman" w:hAnsi="Times New Roman" w:cs="Times New Roman"/>
          <w:sz w:val="24"/>
        </w:rPr>
        <w:t>12</w:t>
      </w:r>
      <w:r w:rsidR="005B1DAD">
        <w:rPr>
          <w:rFonts w:ascii="Times New Roman" w:hAnsi="Times New Roman" w:cs="Times New Roman"/>
          <w:sz w:val="24"/>
        </w:rPr>
        <w:t>  až 16</w:t>
      </w:r>
      <w:r w:rsidR="00D71432">
        <w:rPr>
          <w:rFonts w:ascii="Times New Roman" w:hAnsi="Times New Roman" w:cs="Times New Roman"/>
          <w:sz w:val="24"/>
        </w:rPr>
        <w:t xml:space="preserve">, </w:t>
      </w:r>
      <w:r w:rsidR="00163B84">
        <w:rPr>
          <w:rFonts w:ascii="Times New Roman" w:hAnsi="Times New Roman" w:cs="Times New Roman"/>
          <w:sz w:val="24"/>
        </w:rPr>
        <w:t xml:space="preserve">ktoré </w:t>
      </w:r>
      <w:r w:rsidR="00D71432">
        <w:rPr>
          <w:rFonts w:ascii="Times New Roman" w:hAnsi="Times New Roman" w:cs="Times New Roman"/>
          <w:sz w:val="24"/>
        </w:rPr>
        <w:t>zn</w:t>
      </w:r>
      <w:r w:rsidR="00163B84">
        <w:rPr>
          <w:rFonts w:ascii="Times New Roman" w:hAnsi="Times New Roman" w:cs="Times New Roman"/>
          <w:sz w:val="24"/>
        </w:rPr>
        <w:t>ejú</w:t>
      </w:r>
      <w:r w:rsidR="00D71432">
        <w:rPr>
          <w:rFonts w:ascii="Times New Roman" w:hAnsi="Times New Roman" w:cs="Times New Roman"/>
          <w:sz w:val="24"/>
        </w:rPr>
        <w:t>:</w:t>
      </w:r>
    </w:p>
    <w:p w14:paraId="1A27C74A" w14:textId="77777777" w:rsidR="00A0786B" w:rsidRDefault="00A0786B" w:rsidP="00A0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235C9E8" w14:textId="79DC7956" w:rsidR="00664919" w:rsidRDefault="00D71432" w:rsidP="00A0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="00664919">
        <w:rPr>
          <w:rFonts w:ascii="Times New Roman" w:hAnsi="Times New Roman" w:cs="Times New Roman"/>
          <w:sz w:val="24"/>
        </w:rPr>
        <w:t>(12) Obchodná spoločnosť podľa odseku 3 písm. b) je povinná byť zapísaná do registra partnerov verejného sektora pred uzatvorením zmluvy podľa odseku 3 písm. b)</w:t>
      </w:r>
      <w:r w:rsidR="00BE19AF">
        <w:rPr>
          <w:rFonts w:ascii="Times New Roman" w:hAnsi="Times New Roman" w:cs="Times New Roman"/>
          <w:sz w:val="24"/>
        </w:rPr>
        <w:t>.</w:t>
      </w:r>
    </w:p>
    <w:p w14:paraId="231EA8B5" w14:textId="77777777" w:rsidR="00664919" w:rsidRDefault="00664919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A5FA6BC" w14:textId="77777777" w:rsidR="00BC5590" w:rsidRDefault="00D71432" w:rsidP="00A0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664919"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 xml:space="preserve">) </w:t>
      </w:r>
      <w:r w:rsidR="006132BD">
        <w:rPr>
          <w:rFonts w:ascii="Times New Roman" w:hAnsi="Times New Roman" w:cs="Times New Roman"/>
          <w:sz w:val="24"/>
        </w:rPr>
        <w:t>Ak je investičný partner vymazaný z registra partnerov verejného sektora, nesmie uzatvoriť investičnú zmluv</w:t>
      </w:r>
      <w:r>
        <w:rPr>
          <w:rFonts w:ascii="Times New Roman" w:hAnsi="Times New Roman" w:cs="Times New Roman"/>
          <w:sz w:val="24"/>
        </w:rPr>
        <w:t>u</w:t>
      </w:r>
      <w:r w:rsidR="006132BD">
        <w:rPr>
          <w:rFonts w:ascii="Times New Roman" w:hAnsi="Times New Roman" w:cs="Times New Roman"/>
          <w:sz w:val="24"/>
        </w:rPr>
        <w:t>, a ak ju už pred svojim výmazom uzavrel</w:t>
      </w:r>
      <w:r w:rsidR="009F6611">
        <w:rPr>
          <w:rFonts w:ascii="Times New Roman" w:hAnsi="Times New Roman" w:cs="Times New Roman"/>
          <w:sz w:val="24"/>
        </w:rPr>
        <w:t xml:space="preserve"> a zároveň nedošlo k uzatvoreniu zmluvy o prevádzke bytového domu</w:t>
      </w:r>
      <w:r w:rsidR="006132B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má </w:t>
      </w:r>
      <w:r w:rsidR="006B3095">
        <w:rPr>
          <w:rFonts w:ascii="Times New Roman" w:hAnsi="Times New Roman" w:cs="Times New Roman"/>
          <w:sz w:val="24"/>
        </w:rPr>
        <w:t>jeho</w:t>
      </w:r>
      <w:r>
        <w:rPr>
          <w:rFonts w:ascii="Times New Roman" w:hAnsi="Times New Roman" w:cs="Times New Roman"/>
          <w:sz w:val="24"/>
        </w:rPr>
        <w:t xml:space="preserve"> výmaz účinky odstúpenia od investičnej zmluvy. </w:t>
      </w:r>
    </w:p>
    <w:p w14:paraId="2620FDFA" w14:textId="77777777" w:rsidR="00BC5590" w:rsidRDefault="00BC5590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9213E0" w14:textId="22E1D63E" w:rsidR="00BC5590" w:rsidRDefault="00BC5590" w:rsidP="00A0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(14) </w:t>
      </w:r>
      <w:r w:rsidR="00192678">
        <w:rPr>
          <w:rFonts w:ascii="Times New Roman" w:hAnsi="Times New Roman" w:cs="Times New Roman"/>
          <w:sz w:val="24"/>
        </w:rPr>
        <w:t>Ak je investičný partner vymazaný z registra partnerov verejného sektora po uzatvorení zmluvy</w:t>
      </w:r>
      <w:r w:rsidR="00192678" w:rsidRPr="00192678">
        <w:rPr>
          <w:rFonts w:ascii="Times New Roman" w:hAnsi="Times New Roman" w:cs="Times New Roman"/>
          <w:sz w:val="24"/>
        </w:rPr>
        <w:t xml:space="preserve"> </w:t>
      </w:r>
      <w:r w:rsidR="00192678">
        <w:rPr>
          <w:rFonts w:ascii="Times New Roman" w:hAnsi="Times New Roman" w:cs="Times New Roman"/>
          <w:sz w:val="24"/>
        </w:rPr>
        <w:t xml:space="preserve">o prevádzke bytového domu, </w:t>
      </w:r>
      <w:r w:rsidR="00AD3609">
        <w:rPr>
          <w:rFonts w:ascii="Times New Roman" w:hAnsi="Times New Roman" w:cs="Times New Roman"/>
          <w:sz w:val="24"/>
        </w:rPr>
        <w:t xml:space="preserve">práva a povinnosti vyplývajúce z jeho účasti na podnikaní prenajímateľa prechádzajú </w:t>
      </w:r>
      <w:r w:rsidR="00474E76">
        <w:rPr>
          <w:rFonts w:ascii="Times New Roman" w:hAnsi="Times New Roman" w:cs="Times New Roman"/>
          <w:sz w:val="24"/>
        </w:rPr>
        <w:t xml:space="preserve">dňom výmazu </w:t>
      </w:r>
      <w:r w:rsidR="00AD3609">
        <w:rPr>
          <w:rFonts w:ascii="Times New Roman" w:hAnsi="Times New Roman" w:cs="Times New Roman"/>
          <w:sz w:val="24"/>
        </w:rPr>
        <w:t xml:space="preserve">na zvyšných </w:t>
      </w:r>
      <w:r w:rsidR="004A0858">
        <w:rPr>
          <w:rFonts w:ascii="Times New Roman" w:hAnsi="Times New Roman" w:cs="Times New Roman"/>
          <w:sz w:val="24"/>
        </w:rPr>
        <w:t>investičných partnerov</w:t>
      </w:r>
      <w:r w:rsidR="00B54C95">
        <w:rPr>
          <w:rFonts w:ascii="Times New Roman" w:hAnsi="Times New Roman" w:cs="Times New Roman"/>
          <w:sz w:val="24"/>
        </w:rPr>
        <w:t xml:space="preserve"> v pomere v akom sa títo </w:t>
      </w:r>
      <w:r w:rsidR="00EA68B1">
        <w:rPr>
          <w:rFonts w:ascii="Times New Roman" w:hAnsi="Times New Roman" w:cs="Times New Roman"/>
          <w:sz w:val="24"/>
        </w:rPr>
        <w:t xml:space="preserve">vkladmi </w:t>
      </w:r>
      <w:r w:rsidR="00B54C95">
        <w:rPr>
          <w:rFonts w:ascii="Times New Roman" w:hAnsi="Times New Roman" w:cs="Times New Roman"/>
          <w:sz w:val="24"/>
        </w:rPr>
        <w:t xml:space="preserve">podieľajú na </w:t>
      </w:r>
      <w:r w:rsidR="00760281">
        <w:rPr>
          <w:rFonts w:ascii="Times New Roman" w:hAnsi="Times New Roman" w:cs="Times New Roman"/>
          <w:sz w:val="24"/>
        </w:rPr>
        <w:t>vlastnom</w:t>
      </w:r>
      <w:r w:rsidR="00B54C95">
        <w:rPr>
          <w:rFonts w:ascii="Times New Roman" w:hAnsi="Times New Roman" w:cs="Times New Roman"/>
          <w:sz w:val="24"/>
        </w:rPr>
        <w:t xml:space="preserve"> imaní prenajímateľa</w:t>
      </w:r>
      <w:r w:rsidR="00AD3609">
        <w:rPr>
          <w:rFonts w:ascii="Times New Roman" w:hAnsi="Times New Roman" w:cs="Times New Roman"/>
          <w:sz w:val="24"/>
        </w:rPr>
        <w:t xml:space="preserve">, a ak ich niet, na </w:t>
      </w:r>
      <w:r w:rsidR="003269CE">
        <w:rPr>
          <w:rFonts w:ascii="Times New Roman" w:hAnsi="Times New Roman" w:cs="Times New Roman"/>
          <w:sz w:val="24"/>
        </w:rPr>
        <w:t xml:space="preserve">investičného partnera </w:t>
      </w:r>
      <w:r w:rsidR="00AD3609">
        <w:rPr>
          <w:rFonts w:ascii="Times New Roman" w:hAnsi="Times New Roman" w:cs="Times New Roman"/>
          <w:sz w:val="24"/>
        </w:rPr>
        <w:t xml:space="preserve">určeného agentúrou. </w:t>
      </w:r>
      <w:r w:rsidR="000F1AA9">
        <w:rPr>
          <w:rFonts w:ascii="Times New Roman" w:hAnsi="Times New Roman" w:cs="Times New Roman"/>
          <w:sz w:val="24"/>
        </w:rPr>
        <w:t xml:space="preserve">Investičný partner má v takom prípade </w:t>
      </w:r>
      <w:r w:rsidR="005A0F28">
        <w:rPr>
          <w:rFonts w:ascii="Times New Roman" w:hAnsi="Times New Roman" w:cs="Times New Roman"/>
          <w:sz w:val="24"/>
        </w:rPr>
        <w:t xml:space="preserve">nárok na </w:t>
      </w:r>
      <w:r w:rsidR="00D71794">
        <w:rPr>
          <w:rFonts w:ascii="Times New Roman" w:hAnsi="Times New Roman" w:cs="Times New Roman"/>
          <w:sz w:val="24"/>
        </w:rPr>
        <w:lastRenderedPageBreak/>
        <w:t>odplatu</w:t>
      </w:r>
      <w:r w:rsidR="005A0F28">
        <w:rPr>
          <w:rFonts w:ascii="Times New Roman" w:hAnsi="Times New Roman" w:cs="Times New Roman"/>
          <w:sz w:val="24"/>
        </w:rPr>
        <w:t xml:space="preserve"> voči investičnému partnerovi</w:t>
      </w:r>
      <w:r w:rsidR="000F1AA9">
        <w:rPr>
          <w:rFonts w:ascii="Times New Roman" w:hAnsi="Times New Roman" w:cs="Times New Roman"/>
          <w:sz w:val="24"/>
        </w:rPr>
        <w:t xml:space="preserve"> alebo investičným partnerom</w:t>
      </w:r>
      <w:r w:rsidR="005A0F28">
        <w:rPr>
          <w:rFonts w:ascii="Times New Roman" w:hAnsi="Times New Roman" w:cs="Times New Roman"/>
          <w:sz w:val="24"/>
        </w:rPr>
        <w:t>, ktor</w:t>
      </w:r>
      <w:r w:rsidR="000F1AA9">
        <w:rPr>
          <w:rFonts w:ascii="Times New Roman" w:hAnsi="Times New Roman" w:cs="Times New Roman"/>
          <w:sz w:val="24"/>
        </w:rPr>
        <w:t>í</w:t>
      </w:r>
      <w:r w:rsidR="005A0F28">
        <w:rPr>
          <w:rFonts w:ascii="Times New Roman" w:hAnsi="Times New Roman" w:cs="Times New Roman"/>
          <w:sz w:val="24"/>
        </w:rPr>
        <w:t xml:space="preserve"> nadobudl</w:t>
      </w:r>
      <w:r w:rsidR="000F1AA9">
        <w:rPr>
          <w:rFonts w:ascii="Times New Roman" w:hAnsi="Times New Roman" w:cs="Times New Roman"/>
          <w:sz w:val="24"/>
        </w:rPr>
        <w:t>i</w:t>
      </w:r>
      <w:r w:rsidR="005A0F28">
        <w:rPr>
          <w:rFonts w:ascii="Times New Roman" w:hAnsi="Times New Roman" w:cs="Times New Roman"/>
          <w:sz w:val="24"/>
        </w:rPr>
        <w:t xml:space="preserve"> jeho práva </w:t>
      </w:r>
      <w:r w:rsidR="000F1AA9">
        <w:rPr>
          <w:rFonts w:ascii="Times New Roman" w:hAnsi="Times New Roman" w:cs="Times New Roman"/>
          <w:sz w:val="24"/>
        </w:rPr>
        <w:t>a</w:t>
      </w:r>
      <w:r w:rsidR="00000C9B">
        <w:rPr>
          <w:rFonts w:ascii="Times New Roman" w:hAnsi="Times New Roman" w:cs="Times New Roman"/>
          <w:sz w:val="24"/>
        </w:rPr>
        <w:t> </w:t>
      </w:r>
      <w:r w:rsidR="005A0F28">
        <w:rPr>
          <w:rFonts w:ascii="Times New Roman" w:hAnsi="Times New Roman" w:cs="Times New Roman"/>
          <w:sz w:val="24"/>
        </w:rPr>
        <w:t>povinnosti</w:t>
      </w:r>
      <w:r w:rsidR="00000C9B">
        <w:rPr>
          <w:rFonts w:ascii="Times New Roman" w:hAnsi="Times New Roman" w:cs="Times New Roman"/>
          <w:sz w:val="24"/>
        </w:rPr>
        <w:t xml:space="preserve"> zodpovedajúcu výške </w:t>
      </w:r>
      <w:r w:rsidR="00EC202C">
        <w:rPr>
          <w:rFonts w:ascii="Times New Roman" w:hAnsi="Times New Roman" w:cs="Times New Roman"/>
          <w:sz w:val="24"/>
        </w:rPr>
        <w:t>vkladov</w:t>
      </w:r>
      <w:r w:rsidR="00000C9B">
        <w:rPr>
          <w:rFonts w:ascii="Times New Roman" w:hAnsi="Times New Roman" w:cs="Times New Roman"/>
          <w:sz w:val="24"/>
        </w:rPr>
        <w:t xml:space="preserve"> vymazaného investičného partnera </w:t>
      </w:r>
      <w:r w:rsidR="00EC202C">
        <w:rPr>
          <w:rFonts w:ascii="Times New Roman" w:hAnsi="Times New Roman" w:cs="Times New Roman"/>
          <w:sz w:val="24"/>
        </w:rPr>
        <w:t>do</w:t>
      </w:r>
      <w:r w:rsidR="00000C9B">
        <w:rPr>
          <w:rFonts w:ascii="Times New Roman" w:hAnsi="Times New Roman" w:cs="Times New Roman"/>
          <w:sz w:val="24"/>
        </w:rPr>
        <w:t xml:space="preserve"> vlastn</w:t>
      </w:r>
      <w:r w:rsidR="008D0D8F">
        <w:rPr>
          <w:rFonts w:ascii="Times New Roman" w:hAnsi="Times New Roman" w:cs="Times New Roman"/>
          <w:sz w:val="24"/>
        </w:rPr>
        <w:t xml:space="preserve">ého </w:t>
      </w:r>
      <w:r w:rsidR="00000C9B">
        <w:rPr>
          <w:rFonts w:ascii="Times New Roman" w:hAnsi="Times New Roman" w:cs="Times New Roman"/>
          <w:sz w:val="24"/>
        </w:rPr>
        <w:t>iman</w:t>
      </w:r>
      <w:r w:rsidR="008D0D8F">
        <w:rPr>
          <w:rFonts w:ascii="Times New Roman" w:hAnsi="Times New Roman" w:cs="Times New Roman"/>
          <w:sz w:val="24"/>
        </w:rPr>
        <w:t>ia</w:t>
      </w:r>
      <w:r w:rsidR="00000C9B">
        <w:rPr>
          <w:rFonts w:ascii="Times New Roman" w:hAnsi="Times New Roman" w:cs="Times New Roman"/>
          <w:sz w:val="24"/>
        </w:rPr>
        <w:t xml:space="preserve"> prenajímateľa</w:t>
      </w:r>
      <w:r w:rsidR="000675CE">
        <w:rPr>
          <w:rFonts w:ascii="Times New Roman" w:hAnsi="Times New Roman" w:cs="Times New Roman"/>
          <w:sz w:val="24"/>
        </w:rPr>
        <w:t>, znížen</w:t>
      </w:r>
      <w:r w:rsidR="00D71794">
        <w:rPr>
          <w:rFonts w:ascii="Times New Roman" w:hAnsi="Times New Roman" w:cs="Times New Roman"/>
          <w:sz w:val="24"/>
        </w:rPr>
        <w:t>ú</w:t>
      </w:r>
      <w:r w:rsidR="000675CE">
        <w:rPr>
          <w:rFonts w:ascii="Times New Roman" w:hAnsi="Times New Roman" w:cs="Times New Roman"/>
          <w:sz w:val="24"/>
        </w:rPr>
        <w:t xml:space="preserve"> o výšku hospodárskeho prospechu, ktorý už z  účasti na podnikaní prenajímateľa získal. </w:t>
      </w:r>
      <w:r w:rsidR="00135BED">
        <w:rPr>
          <w:rFonts w:ascii="Times New Roman" w:hAnsi="Times New Roman" w:cs="Times New Roman"/>
          <w:sz w:val="24"/>
        </w:rPr>
        <w:t xml:space="preserve">Ak je hodnota podniku prenajímateľa určená znalcom nižšia ako jeho vlastné imanie, </w:t>
      </w:r>
      <w:r w:rsidR="00760281">
        <w:rPr>
          <w:rFonts w:ascii="Times New Roman" w:hAnsi="Times New Roman" w:cs="Times New Roman"/>
          <w:sz w:val="24"/>
        </w:rPr>
        <w:t xml:space="preserve">výška </w:t>
      </w:r>
      <w:r w:rsidR="005569DA">
        <w:rPr>
          <w:rFonts w:ascii="Times New Roman" w:hAnsi="Times New Roman" w:cs="Times New Roman"/>
          <w:sz w:val="24"/>
        </w:rPr>
        <w:t>odplaty</w:t>
      </w:r>
      <w:r w:rsidR="00760281">
        <w:rPr>
          <w:rFonts w:ascii="Times New Roman" w:hAnsi="Times New Roman" w:cs="Times New Roman"/>
          <w:sz w:val="24"/>
        </w:rPr>
        <w:t xml:space="preserve"> podľa predchádzajúcej vety </w:t>
      </w:r>
      <w:r w:rsidR="005569DA">
        <w:rPr>
          <w:rFonts w:ascii="Times New Roman" w:hAnsi="Times New Roman" w:cs="Times New Roman"/>
          <w:sz w:val="24"/>
        </w:rPr>
        <w:t xml:space="preserve">sa </w:t>
      </w:r>
      <w:r w:rsidR="00760281">
        <w:rPr>
          <w:rFonts w:ascii="Times New Roman" w:hAnsi="Times New Roman" w:cs="Times New Roman"/>
          <w:sz w:val="24"/>
        </w:rPr>
        <w:t xml:space="preserve">určí </w:t>
      </w:r>
      <w:r w:rsidR="008D0D8F">
        <w:rPr>
          <w:rFonts w:ascii="Times New Roman" w:hAnsi="Times New Roman" w:cs="Times New Roman"/>
          <w:sz w:val="24"/>
        </w:rPr>
        <w:t>ako časť znalcom určenej hodnoty podniku, zodpovedajúca pomeru vkladov vymazaného investičného partnera do vlastného imania prenajímateľa</w:t>
      </w:r>
      <w:r w:rsidR="002E3E43" w:rsidRPr="002E3E43">
        <w:rPr>
          <w:rFonts w:ascii="Times New Roman" w:hAnsi="Times New Roman" w:cs="Times New Roman"/>
          <w:sz w:val="24"/>
        </w:rPr>
        <w:t xml:space="preserve"> </w:t>
      </w:r>
      <w:r w:rsidR="002E3E43">
        <w:rPr>
          <w:rFonts w:ascii="Times New Roman" w:hAnsi="Times New Roman" w:cs="Times New Roman"/>
          <w:sz w:val="24"/>
        </w:rPr>
        <w:t xml:space="preserve">k vkladom ostatných investičných partnerov. </w:t>
      </w:r>
    </w:p>
    <w:p w14:paraId="1582B783" w14:textId="77777777" w:rsidR="00BC5590" w:rsidRDefault="00BC5590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37D2358" w14:textId="0068C285" w:rsidR="00600E8F" w:rsidRDefault="00BC5590" w:rsidP="00A0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(15) </w:t>
      </w:r>
      <w:r w:rsidR="000D772B">
        <w:rPr>
          <w:rFonts w:ascii="Times New Roman" w:hAnsi="Times New Roman" w:cs="Times New Roman"/>
          <w:sz w:val="24"/>
        </w:rPr>
        <w:t xml:space="preserve">Ak </w:t>
      </w:r>
      <w:r w:rsidR="00664919">
        <w:rPr>
          <w:rFonts w:ascii="Times New Roman" w:hAnsi="Times New Roman" w:cs="Times New Roman"/>
          <w:sz w:val="24"/>
        </w:rPr>
        <w:t>sú</w:t>
      </w:r>
      <w:r w:rsidR="000D772B">
        <w:rPr>
          <w:rFonts w:ascii="Times New Roman" w:hAnsi="Times New Roman" w:cs="Times New Roman"/>
          <w:sz w:val="24"/>
        </w:rPr>
        <w:t xml:space="preserve"> prenajímateľ </w:t>
      </w:r>
      <w:r w:rsidR="00664919">
        <w:rPr>
          <w:rFonts w:ascii="Times New Roman" w:hAnsi="Times New Roman" w:cs="Times New Roman"/>
          <w:sz w:val="24"/>
        </w:rPr>
        <w:t xml:space="preserve">alebo právnická osoba podľa odseku 3 písm. b) </w:t>
      </w:r>
      <w:r w:rsidR="000D772B">
        <w:rPr>
          <w:rFonts w:ascii="Times New Roman" w:hAnsi="Times New Roman" w:cs="Times New Roman"/>
          <w:sz w:val="24"/>
        </w:rPr>
        <w:t>vymazan</w:t>
      </w:r>
      <w:r w:rsidR="00664919">
        <w:rPr>
          <w:rFonts w:ascii="Times New Roman" w:hAnsi="Times New Roman" w:cs="Times New Roman"/>
          <w:sz w:val="24"/>
        </w:rPr>
        <w:t>í</w:t>
      </w:r>
      <w:r w:rsidR="000D772B">
        <w:rPr>
          <w:rFonts w:ascii="Times New Roman" w:hAnsi="Times New Roman" w:cs="Times New Roman"/>
          <w:sz w:val="24"/>
        </w:rPr>
        <w:t xml:space="preserve"> z registra partnerov verejného sektora</w:t>
      </w:r>
      <w:r w:rsidR="00B83366">
        <w:rPr>
          <w:rFonts w:ascii="Times New Roman" w:hAnsi="Times New Roman" w:cs="Times New Roman"/>
          <w:sz w:val="24"/>
        </w:rPr>
        <w:t xml:space="preserve"> počas trvania zmluvy o prevádzke bytového domu</w:t>
      </w:r>
      <w:r w:rsidR="000D772B">
        <w:rPr>
          <w:rFonts w:ascii="Times New Roman" w:hAnsi="Times New Roman" w:cs="Times New Roman"/>
          <w:sz w:val="24"/>
        </w:rPr>
        <w:t>, odo dň</w:t>
      </w:r>
      <w:r w:rsidR="00F34A92">
        <w:rPr>
          <w:rFonts w:ascii="Times New Roman" w:hAnsi="Times New Roman" w:cs="Times New Roman"/>
          <w:sz w:val="24"/>
        </w:rPr>
        <w:t>a</w:t>
      </w:r>
      <w:r w:rsidR="00BA40E0">
        <w:rPr>
          <w:rFonts w:ascii="Times New Roman" w:hAnsi="Times New Roman" w:cs="Times New Roman"/>
          <w:sz w:val="24"/>
        </w:rPr>
        <w:t xml:space="preserve"> </w:t>
      </w:r>
      <w:r w:rsidR="000D772B">
        <w:rPr>
          <w:rFonts w:ascii="Times New Roman" w:hAnsi="Times New Roman" w:cs="Times New Roman"/>
          <w:sz w:val="24"/>
        </w:rPr>
        <w:t>výmazu sa neuplatňuje znížená sadzba dane z pridanej hodnoty</w:t>
      </w:r>
      <w:r w:rsidR="000F1AA9">
        <w:rPr>
          <w:rFonts w:ascii="Times New Roman" w:hAnsi="Times New Roman" w:cs="Times New Roman"/>
          <w:sz w:val="24"/>
        </w:rPr>
        <w:t xml:space="preserve"> podľa osobitného predpisu</w:t>
      </w:r>
      <w:r w:rsidR="00B83366">
        <w:rPr>
          <w:rFonts w:ascii="Times New Roman" w:hAnsi="Times New Roman" w:cs="Times New Roman"/>
          <w:sz w:val="24"/>
        </w:rPr>
        <w:t>; pokiaľ si prenajímateľ alebo právnická osoba podľa odseku 3 písm. b) už uplatnili zníženú sadzbu dane z pridanej hodnoty, sú povinní vydať hospodársky prospech, ktor</w:t>
      </w:r>
      <w:r w:rsidR="00B54C95">
        <w:rPr>
          <w:rFonts w:ascii="Times New Roman" w:hAnsi="Times New Roman" w:cs="Times New Roman"/>
          <w:sz w:val="24"/>
        </w:rPr>
        <w:t>ý</w:t>
      </w:r>
      <w:r w:rsidR="00B83366">
        <w:rPr>
          <w:rFonts w:ascii="Times New Roman" w:hAnsi="Times New Roman" w:cs="Times New Roman"/>
          <w:sz w:val="24"/>
        </w:rPr>
        <w:t xml:space="preserve"> uplatňovaním zníženej sadzby dane z pridanej hodnoty dosiahli</w:t>
      </w:r>
      <w:r w:rsidR="000D772B">
        <w:rPr>
          <w:rFonts w:ascii="Times New Roman" w:hAnsi="Times New Roman" w:cs="Times New Roman"/>
          <w:sz w:val="24"/>
        </w:rPr>
        <w:t>.</w:t>
      </w:r>
    </w:p>
    <w:p w14:paraId="01A892FC" w14:textId="15643B62" w:rsidR="00600E8F" w:rsidRDefault="00600E8F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AE666C" w14:textId="321EB22F" w:rsidR="006132BD" w:rsidRDefault="00600E8F" w:rsidP="00A0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</w:t>
      </w:r>
      <w:r w:rsidR="00BC559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) Pri ukladaní </w:t>
      </w:r>
      <w:r w:rsidR="002768BC">
        <w:rPr>
          <w:rFonts w:ascii="Times New Roman" w:hAnsi="Times New Roman" w:cs="Times New Roman"/>
          <w:sz w:val="24"/>
        </w:rPr>
        <w:t>pokuty</w:t>
      </w:r>
      <w:r>
        <w:rPr>
          <w:rFonts w:ascii="Times New Roman" w:hAnsi="Times New Roman" w:cs="Times New Roman"/>
          <w:sz w:val="24"/>
        </w:rPr>
        <w:t xml:space="preserve"> podľa osobitného predpisu</w:t>
      </w:r>
      <w:r w:rsidR="007B063E" w:rsidRPr="007B063E">
        <w:rPr>
          <w:rFonts w:ascii="Times New Roman" w:hAnsi="Times New Roman" w:cs="Times New Roman"/>
          <w:sz w:val="24"/>
          <w:vertAlign w:val="superscript"/>
        </w:rPr>
        <w:t>8a</w:t>
      </w:r>
      <w:r w:rsidR="007B063E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sa zohľadn</w:t>
      </w:r>
      <w:r w:rsidR="002768BC">
        <w:rPr>
          <w:rFonts w:ascii="Times New Roman" w:hAnsi="Times New Roman" w:cs="Times New Roman"/>
          <w:sz w:val="24"/>
        </w:rPr>
        <w:t>í výška odčerpaného hospodárskeho prospechu podľa prechádzajúceho odseku.</w:t>
      </w:r>
      <w:r w:rsidR="00F34A92">
        <w:rPr>
          <w:rFonts w:ascii="Times New Roman" w:hAnsi="Times New Roman" w:cs="Times New Roman"/>
          <w:sz w:val="24"/>
        </w:rPr>
        <w:t>“.</w:t>
      </w:r>
    </w:p>
    <w:p w14:paraId="546E6E2E" w14:textId="0CBD7474" w:rsidR="007B063E" w:rsidRDefault="007B063E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294621" w14:textId="0CF3A7CC" w:rsidR="007B063E" w:rsidRDefault="007B063E" w:rsidP="00A0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Poznámka pod čiarou k odkazu 8a znie:</w:t>
      </w:r>
    </w:p>
    <w:p w14:paraId="4BA62490" w14:textId="7CBEC4EB" w:rsidR="007B063E" w:rsidRDefault="007B063E" w:rsidP="00A07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7B063E">
        <w:rPr>
          <w:rFonts w:ascii="Times New Roman" w:hAnsi="Times New Roman" w:cs="Times New Roman"/>
          <w:sz w:val="24"/>
          <w:vertAlign w:val="superscript"/>
        </w:rPr>
        <w:t>8a</w:t>
      </w:r>
      <w:r>
        <w:rPr>
          <w:rFonts w:ascii="Times New Roman" w:hAnsi="Times New Roman" w:cs="Times New Roman"/>
          <w:sz w:val="24"/>
        </w:rPr>
        <w:t xml:space="preserve">) </w:t>
      </w:r>
      <w:r w:rsidRPr="007B063E">
        <w:rPr>
          <w:rFonts w:ascii="Times New Roman" w:hAnsi="Times New Roman" w:cs="Times New Roman"/>
          <w:sz w:val="24"/>
        </w:rPr>
        <w:t>§ 13 ods. 1. písm. a)</w:t>
      </w:r>
      <w:r>
        <w:rPr>
          <w:rFonts w:ascii="Times New Roman" w:hAnsi="Times New Roman" w:cs="Times New Roman"/>
          <w:sz w:val="24"/>
        </w:rPr>
        <w:t xml:space="preserve"> zákona č. 315/2016 Z. z. o registri partnerov verejného sektora a o zmene a doplnení niektorých zákonov.“. </w:t>
      </w:r>
    </w:p>
    <w:p w14:paraId="055671B2" w14:textId="77777777" w:rsidR="004A0858" w:rsidRDefault="004A0858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2B68687" w14:textId="77777777" w:rsidR="00D635B1" w:rsidRPr="00D635B1" w:rsidRDefault="00D635B1" w:rsidP="00D63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635B1">
        <w:rPr>
          <w:rFonts w:ascii="Times New Roman" w:hAnsi="Times New Roman" w:cs="Times New Roman"/>
          <w:b/>
          <w:sz w:val="24"/>
        </w:rPr>
        <w:t>Čl. II</w:t>
      </w:r>
    </w:p>
    <w:p w14:paraId="3F53C14F" w14:textId="77777777" w:rsidR="00D635B1" w:rsidRDefault="00D635B1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B2BCC7E" w14:textId="77777777" w:rsidR="00D635B1" w:rsidRPr="00D635B1" w:rsidRDefault="00D635B1" w:rsidP="00D63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Tento zákon nadobúda účinnosť dňom vyhlásenia. </w:t>
      </w:r>
    </w:p>
    <w:p w14:paraId="2A50BA9E" w14:textId="77777777" w:rsidR="00D635B1" w:rsidRPr="00D635B1" w:rsidRDefault="00D635B1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1405C1" w14:textId="77777777" w:rsidR="00D635B1" w:rsidRPr="00D635B1" w:rsidRDefault="00D635B1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2DAC74" w14:textId="77777777" w:rsidR="00D635B1" w:rsidRPr="00D635B1" w:rsidRDefault="00D635B1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83DDB58" w14:textId="77777777" w:rsidR="00D635B1" w:rsidRPr="00D635B1" w:rsidRDefault="00D635B1" w:rsidP="00D63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D635B1" w:rsidRPr="00D635B1" w:rsidSect="00166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2BE2" w14:textId="77777777" w:rsidR="00A60FD7" w:rsidRDefault="00A60FD7" w:rsidP="00600E8F">
      <w:pPr>
        <w:spacing w:after="0" w:line="240" w:lineRule="auto"/>
      </w:pPr>
      <w:r>
        <w:separator/>
      </w:r>
    </w:p>
  </w:endnote>
  <w:endnote w:type="continuationSeparator" w:id="0">
    <w:p w14:paraId="79A67393" w14:textId="77777777" w:rsidR="00A60FD7" w:rsidRDefault="00A60FD7" w:rsidP="00600E8F">
      <w:pPr>
        <w:spacing w:after="0" w:line="240" w:lineRule="auto"/>
      </w:pPr>
      <w:r>
        <w:continuationSeparator/>
      </w:r>
    </w:p>
  </w:endnote>
  <w:endnote w:type="continuationNotice" w:id="1">
    <w:p w14:paraId="5A31C813" w14:textId="77777777" w:rsidR="00A60FD7" w:rsidRDefault="00A60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4013" w14:textId="77777777" w:rsidR="002D0AC4" w:rsidRDefault="002D0A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643243500"/>
      <w:docPartObj>
        <w:docPartGallery w:val="Page Numbers (Bottom of Page)"/>
        <w:docPartUnique/>
      </w:docPartObj>
    </w:sdtPr>
    <w:sdtContent>
      <w:p w14:paraId="237F136A" w14:textId="4EA024E9" w:rsidR="00166653" w:rsidRPr="00166653" w:rsidRDefault="00166653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166653">
          <w:rPr>
            <w:rFonts w:ascii="Times New Roman" w:hAnsi="Times New Roman" w:cs="Times New Roman"/>
            <w:sz w:val="24"/>
          </w:rPr>
          <w:fldChar w:fldCharType="begin"/>
        </w:r>
        <w:r w:rsidRPr="00166653">
          <w:rPr>
            <w:rFonts w:ascii="Times New Roman" w:hAnsi="Times New Roman" w:cs="Times New Roman"/>
            <w:sz w:val="24"/>
          </w:rPr>
          <w:instrText>PAGE   \* MERGEFORMAT</w:instrText>
        </w:r>
        <w:r w:rsidRPr="00166653">
          <w:rPr>
            <w:rFonts w:ascii="Times New Roman" w:hAnsi="Times New Roman" w:cs="Times New Roman"/>
            <w:sz w:val="24"/>
          </w:rPr>
          <w:fldChar w:fldCharType="separate"/>
        </w:r>
        <w:r w:rsidR="00EA508D">
          <w:rPr>
            <w:rFonts w:ascii="Times New Roman" w:hAnsi="Times New Roman" w:cs="Times New Roman"/>
            <w:noProof/>
            <w:sz w:val="24"/>
          </w:rPr>
          <w:t>2</w:t>
        </w:r>
        <w:r w:rsidRPr="0016665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41DC5CF" w14:textId="77777777" w:rsidR="00166653" w:rsidRPr="00166653" w:rsidRDefault="00166653">
    <w:pPr>
      <w:pStyle w:val="Pta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AE0D" w14:textId="77777777" w:rsidR="002D0AC4" w:rsidRDefault="002D0A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0B62" w14:textId="77777777" w:rsidR="00A60FD7" w:rsidRDefault="00A60FD7" w:rsidP="00600E8F">
      <w:pPr>
        <w:spacing w:after="0" w:line="240" w:lineRule="auto"/>
      </w:pPr>
      <w:r>
        <w:separator/>
      </w:r>
    </w:p>
  </w:footnote>
  <w:footnote w:type="continuationSeparator" w:id="0">
    <w:p w14:paraId="0387BF07" w14:textId="77777777" w:rsidR="00A60FD7" w:rsidRDefault="00A60FD7" w:rsidP="00600E8F">
      <w:pPr>
        <w:spacing w:after="0" w:line="240" w:lineRule="auto"/>
      </w:pPr>
      <w:r>
        <w:continuationSeparator/>
      </w:r>
    </w:p>
  </w:footnote>
  <w:footnote w:type="continuationNotice" w:id="1">
    <w:p w14:paraId="77C28CE2" w14:textId="77777777" w:rsidR="00A60FD7" w:rsidRDefault="00A60F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58D3" w14:textId="77777777" w:rsidR="002D0AC4" w:rsidRDefault="002D0AC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0C5F" w14:textId="77777777" w:rsidR="002D0AC4" w:rsidRDefault="002D0AC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991D" w14:textId="77777777" w:rsidR="002D0AC4" w:rsidRDefault="002D0AC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5B1"/>
    <w:rsid w:val="00000C9B"/>
    <w:rsid w:val="00027209"/>
    <w:rsid w:val="000675CE"/>
    <w:rsid w:val="000D772B"/>
    <w:rsid w:val="000F1AA9"/>
    <w:rsid w:val="00111AFB"/>
    <w:rsid w:val="00134EBC"/>
    <w:rsid w:val="00135BED"/>
    <w:rsid w:val="00163B84"/>
    <w:rsid w:val="00166653"/>
    <w:rsid w:val="00192678"/>
    <w:rsid w:val="001D660E"/>
    <w:rsid w:val="001F5AA5"/>
    <w:rsid w:val="002768BC"/>
    <w:rsid w:val="002D0AC4"/>
    <w:rsid w:val="002E3E43"/>
    <w:rsid w:val="003269CE"/>
    <w:rsid w:val="004065EB"/>
    <w:rsid w:val="0043768A"/>
    <w:rsid w:val="00452102"/>
    <w:rsid w:val="00474E76"/>
    <w:rsid w:val="004A0858"/>
    <w:rsid w:val="00527D49"/>
    <w:rsid w:val="005569DA"/>
    <w:rsid w:val="005A0F28"/>
    <w:rsid w:val="005B1DAD"/>
    <w:rsid w:val="005B28E0"/>
    <w:rsid w:val="005C39D0"/>
    <w:rsid w:val="00600E8F"/>
    <w:rsid w:val="006132BD"/>
    <w:rsid w:val="00664919"/>
    <w:rsid w:val="006B3095"/>
    <w:rsid w:val="006B51FA"/>
    <w:rsid w:val="006D2211"/>
    <w:rsid w:val="007316B8"/>
    <w:rsid w:val="00760281"/>
    <w:rsid w:val="00784A09"/>
    <w:rsid w:val="007B063E"/>
    <w:rsid w:val="007E625B"/>
    <w:rsid w:val="00813F95"/>
    <w:rsid w:val="00853CD5"/>
    <w:rsid w:val="0086027B"/>
    <w:rsid w:val="008D0D8F"/>
    <w:rsid w:val="008F64FF"/>
    <w:rsid w:val="0096716C"/>
    <w:rsid w:val="00986363"/>
    <w:rsid w:val="009F6611"/>
    <w:rsid w:val="00A0786B"/>
    <w:rsid w:val="00A35C4F"/>
    <w:rsid w:val="00A60FD7"/>
    <w:rsid w:val="00A82997"/>
    <w:rsid w:val="00AD3609"/>
    <w:rsid w:val="00B54C95"/>
    <w:rsid w:val="00B83366"/>
    <w:rsid w:val="00BA40E0"/>
    <w:rsid w:val="00BC5590"/>
    <w:rsid w:val="00BE19AF"/>
    <w:rsid w:val="00D26C49"/>
    <w:rsid w:val="00D507A1"/>
    <w:rsid w:val="00D635B1"/>
    <w:rsid w:val="00D71432"/>
    <w:rsid w:val="00D71794"/>
    <w:rsid w:val="00D8720F"/>
    <w:rsid w:val="00DB7A5D"/>
    <w:rsid w:val="00DF67F6"/>
    <w:rsid w:val="00E4623E"/>
    <w:rsid w:val="00EA508D"/>
    <w:rsid w:val="00EA68B1"/>
    <w:rsid w:val="00EC202C"/>
    <w:rsid w:val="00EE2F9F"/>
    <w:rsid w:val="00F34A92"/>
    <w:rsid w:val="00F5168D"/>
    <w:rsid w:val="00FB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96C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0E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D507A1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D717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717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7179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17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1794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0E8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0E8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0E8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784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4A09"/>
  </w:style>
  <w:style w:type="paragraph" w:styleId="Pta">
    <w:name w:val="footer"/>
    <w:basedOn w:val="Normlny"/>
    <w:link w:val="PtaChar"/>
    <w:uiPriority w:val="99"/>
    <w:unhideWhenUsed/>
    <w:rsid w:val="00784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4A09"/>
  </w:style>
  <w:style w:type="paragraph" w:styleId="Textbubliny">
    <w:name w:val="Balloon Text"/>
    <w:basedOn w:val="Normlny"/>
    <w:link w:val="TextbublinyChar"/>
    <w:uiPriority w:val="99"/>
    <w:semiHidden/>
    <w:unhideWhenUsed/>
    <w:rsid w:val="00BC5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5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5D27E-4B80-41C6-BBCE-88E35494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2022-08-25T18:15:00Z</dcterms:created>
  <dcterms:modified xsi:type="dcterms:W3CDTF">2022-08-25T18:47:00Z</dcterms:modified>
  <cp:category/>
</cp:coreProperties>
</file>