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F15" w14:textId="07EA1F3F" w:rsidR="007B159C" w:rsidRDefault="007B15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568DF0AE" w14:textId="73CE56F2" w:rsidR="007B159C" w:rsidRPr="00AC6760" w:rsidRDefault="00AC6760" w:rsidP="00AC6760">
      <w:pPr>
        <w:jc w:val="both"/>
        <w:rPr>
          <w:rFonts w:ascii="Book Antiqua" w:hAnsi="Book Antiqua" w:cs="Arial"/>
          <w:b/>
          <w:iCs/>
        </w:rPr>
      </w:pPr>
      <w:r w:rsidRPr="00AC6760">
        <w:rPr>
          <w:rFonts w:ascii="Book Antiqua" w:hAnsi="Book Antiqua" w:cs="Arial"/>
          <w:b/>
          <w:iCs/>
        </w:rPr>
        <w:t xml:space="preserve">A. </w:t>
      </w:r>
      <w:r w:rsidR="00023051" w:rsidRPr="00AC6760">
        <w:rPr>
          <w:rFonts w:ascii="Book Antiqua" w:hAnsi="Book Antiqua" w:cs="Arial"/>
          <w:b/>
          <w:iCs/>
        </w:rPr>
        <w:t>Všeobecná časť</w:t>
      </w:r>
    </w:p>
    <w:p w14:paraId="6DFA409F" w14:textId="6DBD443D" w:rsidR="00D267B2" w:rsidRPr="001A0592" w:rsidRDefault="00D267B2" w:rsidP="007B159C">
      <w:pPr>
        <w:ind w:left="90" w:firstLine="61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zákon </w:t>
      </w:r>
      <w:r w:rsidR="00345C38" w:rsidRPr="00345C38">
        <w:rPr>
          <w:rFonts w:ascii="Book Antiqua" w:hAnsi="Book Antiqua" w:cs="Arial"/>
          <w:bCs/>
        </w:rPr>
        <w:t>č. 321/2002 Z. z.</w:t>
      </w:r>
      <w:r w:rsidR="00345C38" w:rsidRPr="00345C38">
        <w:rPr>
          <w:rFonts w:ascii="Book Antiqua" w:hAnsi="Book Antiqua" w:cs="Arial"/>
          <w:b/>
        </w:rPr>
        <w:t xml:space="preserve"> </w:t>
      </w:r>
      <w:r w:rsidR="00345C38" w:rsidRPr="00345C38">
        <w:rPr>
          <w:rFonts w:ascii="Book Antiqua" w:hAnsi="Book Antiqua" w:cs="Arial"/>
        </w:rPr>
        <w:t xml:space="preserve">o ozbrojených silách </w:t>
      </w:r>
      <w:r w:rsidR="0030168C">
        <w:rPr>
          <w:rFonts w:ascii="Book Antiqua" w:hAnsi="Book Antiqua" w:cs="Arial"/>
        </w:rPr>
        <w:br/>
      </w:r>
      <w:r w:rsidR="00345C38" w:rsidRPr="00345C38">
        <w:rPr>
          <w:rFonts w:ascii="Book Antiqua" w:hAnsi="Book Antiqua" w:cs="Arial"/>
        </w:rPr>
        <w:t>Slovenskej republiky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</w:t>
      </w:r>
      <w:r w:rsidR="00117135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Kotlebovci – Ľudová strana Naše Slovensko </w:t>
      </w:r>
      <w:r w:rsidR="00345C38">
        <w:rPr>
          <w:rFonts w:ascii="Book Antiqua" w:hAnsi="Book Antiqua" w:cs="Arial"/>
          <w:color w:val="000000" w:themeColor="text1"/>
        </w:rPr>
        <w:t xml:space="preserve">Rastislav Schlosár, </w:t>
      </w:r>
      <w:r w:rsidR="00BC1354">
        <w:rPr>
          <w:rFonts w:ascii="Book Antiqua" w:hAnsi="Book Antiqua" w:cs="Arial"/>
          <w:color w:val="000000" w:themeColor="text1"/>
        </w:rPr>
        <w:t>Martin Beluský</w:t>
      </w:r>
      <w:r w:rsidR="000C7C19">
        <w:rPr>
          <w:rFonts w:ascii="Book Antiqua" w:hAnsi="Book Antiqua" w:cs="Arial"/>
          <w:color w:val="000000" w:themeColor="text1"/>
        </w:rPr>
        <w:t xml:space="preserve"> a</w:t>
      </w:r>
      <w:r w:rsidR="00345C38">
        <w:rPr>
          <w:rFonts w:ascii="Book Antiqua" w:hAnsi="Book Antiqua" w:cs="Arial"/>
          <w:color w:val="000000" w:themeColor="text1"/>
        </w:rPr>
        <w:t> Marek Kotleba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391C4F92" w14:textId="1CFF46DE" w:rsidR="006E43C2" w:rsidRDefault="00D267B2" w:rsidP="007B159C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>Cieľom legislatívneho návrhu je</w:t>
      </w:r>
      <w:r w:rsidR="006E43C2">
        <w:rPr>
          <w:rFonts w:ascii="Book Antiqua" w:hAnsi="Book Antiqua" w:cs="Arial"/>
          <w:b/>
        </w:rPr>
        <w:t xml:space="preserve"> zabezpečiť, aby príslušníkom ozbrojených síl </w:t>
      </w:r>
      <w:r w:rsidR="006E43C2">
        <w:rPr>
          <w:rFonts w:ascii="Book Antiqua" w:hAnsi="Book Antiqua" w:cs="Arial"/>
          <w:b/>
        </w:rPr>
        <w:br/>
        <w:t xml:space="preserve">Slovenskej republiky na území Slovenskej republiky velili výlučne slovenskí velitelia, </w:t>
      </w:r>
      <w:r w:rsidR="006E43C2">
        <w:rPr>
          <w:rFonts w:ascii="Book Antiqua" w:hAnsi="Book Antiqua" w:cs="Arial"/>
          <w:b/>
        </w:rPr>
        <w:br/>
        <w:t>t. j. velitelia, ktorí sú</w:t>
      </w:r>
      <w:r w:rsidR="008201D5">
        <w:rPr>
          <w:rFonts w:ascii="Book Antiqua" w:hAnsi="Book Antiqua" w:cs="Arial"/>
          <w:b/>
        </w:rPr>
        <w:t xml:space="preserve"> občanmi Slovenskej republiky</w:t>
      </w:r>
      <w:r w:rsidR="006E43C2">
        <w:rPr>
          <w:rFonts w:ascii="Book Antiqua" w:hAnsi="Book Antiqua" w:cs="Arial"/>
          <w:b/>
        </w:rPr>
        <w:t>.</w:t>
      </w:r>
    </w:p>
    <w:p w14:paraId="1FB1C7B4" w14:textId="7C0EB930" w:rsidR="008201D5" w:rsidRDefault="008201D5" w:rsidP="00805898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Cs/>
        </w:rPr>
        <w:t>Záko</w:t>
      </w:r>
      <w:r w:rsidR="00176C99">
        <w:rPr>
          <w:rFonts w:ascii="Book Antiqua" w:hAnsi="Book Antiqua" w:cs="Arial"/>
          <w:bCs/>
        </w:rPr>
        <w:t>n</w:t>
      </w:r>
      <w:r>
        <w:rPr>
          <w:rFonts w:ascii="Book Antiqua" w:hAnsi="Book Antiqua" w:cs="Arial"/>
          <w:bCs/>
        </w:rPr>
        <w:t xml:space="preserve"> </w:t>
      </w:r>
      <w:r w:rsidRPr="00345C38">
        <w:rPr>
          <w:rFonts w:ascii="Book Antiqua" w:hAnsi="Book Antiqua" w:cs="Arial"/>
          <w:bCs/>
        </w:rPr>
        <w:t>č. 321/2002 Z. z.</w:t>
      </w:r>
      <w:r w:rsidRPr="00345C38">
        <w:rPr>
          <w:rFonts w:ascii="Book Antiqua" w:hAnsi="Book Antiqua" w:cs="Arial"/>
          <w:b/>
        </w:rPr>
        <w:t xml:space="preserve"> </w:t>
      </w:r>
      <w:r w:rsidRPr="00345C38">
        <w:rPr>
          <w:rFonts w:ascii="Book Antiqua" w:hAnsi="Book Antiqua" w:cs="Arial"/>
        </w:rPr>
        <w:t>o ozbrojených silách Slovenskej republiky</w:t>
      </w:r>
      <w:r>
        <w:rPr>
          <w:rFonts w:ascii="Book Antiqua" w:hAnsi="Book Antiqua" w:cs="Arial"/>
        </w:rPr>
        <w:t xml:space="preserve"> umožňuje </w:t>
      </w:r>
      <w:r w:rsidR="0030168C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od </w:t>
      </w:r>
      <w:r w:rsidR="00176C99">
        <w:rPr>
          <w:rFonts w:ascii="Book Antiqua" w:hAnsi="Book Antiqua" w:cs="Arial"/>
        </w:rPr>
        <w:t xml:space="preserve">1. januára 2010 na území Slovenskej republiky „príslušným veliteľom organizácie kolektívnej bezpečnosti, ktorej je Slovenská republika členom“ veliť ozbrojeným silám SR, </w:t>
      </w:r>
      <w:r w:rsidR="0030168C">
        <w:rPr>
          <w:rFonts w:ascii="Book Antiqua" w:hAnsi="Book Antiqua" w:cs="Arial"/>
        </w:rPr>
        <w:br/>
      </w:r>
      <w:r w:rsidR="00176C99">
        <w:rPr>
          <w:rFonts w:ascii="Book Antiqua" w:hAnsi="Book Antiqua" w:cs="Arial"/>
        </w:rPr>
        <w:t>„</w:t>
      </w:r>
      <w:r w:rsidR="00176C99" w:rsidRPr="00176C99">
        <w:rPr>
          <w:rFonts w:ascii="Book Antiqua" w:hAnsi="Book Antiqua" w:cs="Arial"/>
        </w:rPr>
        <w:t xml:space="preserve">ktoré sú určené na plnenie úloh zabezpečovania nedotknuteľnosti vzdušného priestoru </w:t>
      </w:r>
      <w:r w:rsidR="001A21AD">
        <w:rPr>
          <w:rFonts w:ascii="Book Antiqua" w:hAnsi="Book Antiqua" w:cs="Arial"/>
        </w:rPr>
        <w:br/>
      </w:r>
      <w:r w:rsidR="00176C99" w:rsidRPr="00176C99">
        <w:rPr>
          <w:rFonts w:ascii="Book Antiqua" w:hAnsi="Book Antiqua" w:cs="Arial"/>
        </w:rPr>
        <w:t>Slovenskej republiky, podľa pravidiel tejto organizácie</w:t>
      </w:r>
      <w:r w:rsidR="00176C99">
        <w:rPr>
          <w:rFonts w:ascii="Book Antiqua" w:hAnsi="Book Antiqua" w:cs="Arial"/>
        </w:rPr>
        <w:t>.“ S účinnosťou od 30. marca 2022 sa toto</w:t>
      </w:r>
      <w:r w:rsidR="0053718E">
        <w:rPr>
          <w:rFonts w:ascii="Book Antiqua" w:hAnsi="Book Antiqua" w:cs="Arial"/>
        </w:rPr>
        <w:t xml:space="preserve"> zahraničné</w:t>
      </w:r>
      <w:r w:rsidR="00176C99">
        <w:rPr>
          <w:rFonts w:ascii="Book Antiqua" w:hAnsi="Book Antiqua" w:cs="Arial"/>
        </w:rPr>
        <w:t xml:space="preserve"> velenie zásadne rozšírilo, a to aj na ozbrojené sily SR  určené „n</w:t>
      </w:r>
      <w:r w:rsidR="00176C99" w:rsidRPr="00176C99">
        <w:rPr>
          <w:rFonts w:ascii="Book Antiqua" w:hAnsi="Book Antiqua" w:cs="Arial"/>
        </w:rPr>
        <w:t xml:space="preserve">a plnenie ďalších úloh na území Slovenskej republiky v rámci organizácie vzájomnej kolektívnej bezpečnosti, </w:t>
      </w:r>
      <w:r w:rsidR="0030168C">
        <w:rPr>
          <w:rFonts w:ascii="Book Antiqua" w:hAnsi="Book Antiqua" w:cs="Arial"/>
        </w:rPr>
        <w:br/>
      </w:r>
      <w:r w:rsidR="00176C99" w:rsidRPr="00176C99">
        <w:rPr>
          <w:rFonts w:ascii="Book Antiqua" w:hAnsi="Book Antiqua" w:cs="Arial"/>
        </w:rPr>
        <w:t>ktorej je Slovenská republika členom</w:t>
      </w:r>
      <w:r w:rsidR="0053718E">
        <w:rPr>
          <w:rFonts w:ascii="Book Antiqua" w:hAnsi="Book Antiqua" w:cs="Arial"/>
        </w:rPr>
        <w:t>“.</w:t>
      </w:r>
    </w:p>
    <w:p w14:paraId="1404179D" w14:textId="77777777" w:rsidR="00E961B8" w:rsidRDefault="0053718E" w:rsidP="00805898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V praxi to znamená, že súčasná legislatíva umožňuje, aby zahraniční velitelia zločineckej organizácie NATO (Severoatlantickej aliancie), do ktorej bol </w:t>
      </w:r>
      <w:r w:rsidR="00DB45D2">
        <w:rPr>
          <w:rFonts w:ascii="Book Antiqua" w:hAnsi="Book Antiqua" w:cs="Arial"/>
        </w:rPr>
        <w:t>náš štát</w:t>
      </w:r>
      <w:r>
        <w:rPr>
          <w:rFonts w:ascii="Book Antiqua" w:hAnsi="Book Antiqua" w:cs="Arial"/>
        </w:rPr>
        <w:t xml:space="preserve"> zavlečen</w:t>
      </w:r>
      <w:r w:rsidR="00DB45D2">
        <w:rPr>
          <w:rFonts w:ascii="Book Antiqua" w:hAnsi="Book Antiqua" w:cs="Arial"/>
        </w:rPr>
        <w:t>ý</w:t>
      </w:r>
      <w:r>
        <w:rPr>
          <w:rFonts w:ascii="Book Antiqua" w:hAnsi="Book Antiqua" w:cs="Arial"/>
        </w:rPr>
        <w:t xml:space="preserve"> bez súhlasu občanov v roku 2004, velili na území</w:t>
      </w:r>
      <w:r w:rsidR="00DB45D2">
        <w:rPr>
          <w:rFonts w:ascii="Book Antiqua" w:hAnsi="Book Antiqua" w:cs="Arial"/>
        </w:rPr>
        <w:t xml:space="preserve"> Slovenskej republiky</w:t>
      </w:r>
      <w:r>
        <w:rPr>
          <w:rFonts w:ascii="Book Antiqua" w:hAnsi="Book Antiqua" w:cs="Arial"/>
        </w:rPr>
        <w:t xml:space="preserve"> </w:t>
      </w:r>
      <w:r w:rsidR="00DB45D2">
        <w:rPr>
          <w:rFonts w:ascii="Book Antiqua" w:hAnsi="Book Antiqua" w:cs="Arial"/>
        </w:rPr>
        <w:t xml:space="preserve">určeným </w:t>
      </w:r>
      <w:r>
        <w:rPr>
          <w:rFonts w:ascii="Book Antiqua" w:hAnsi="Book Antiqua" w:cs="Arial"/>
        </w:rPr>
        <w:t>slovenským vojakom.</w:t>
      </w:r>
      <w:r w:rsidR="00DB45D2">
        <w:rPr>
          <w:rFonts w:ascii="Book Antiqua" w:hAnsi="Book Antiqua" w:cs="Arial"/>
        </w:rPr>
        <w:t xml:space="preserve"> </w:t>
      </w:r>
      <w:r w:rsidR="00117135">
        <w:rPr>
          <w:rFonts w:ascii="Book Antiqua" w:hAnsi="Book Antiqua" w:cs="Arial"/>
        </w:rPr>
        <w:br/>
      </w:r>
      <w:r w:rsidR="00DB45D2">
        <w:rPr>
          <w:rFonts w:ascii="Book Antiqua" w:hAnsi="Book Antiqua" w:cs="Arial"/>
        </w:rPr>
        <w:t xml:space="preserve">Zákon pritom nijako neobmedzuje ani </w:t>
      </w:r>
      <w:r w:rsidR="00117135">
        <w:rPr>
          <w:rFonts w:ascii="Book Antiqua" w:hAnsi="Book Antiqua" w:cs="Arial"/>
        </w:rPr>
        <w:t xml:space="preserve">maximálny </w:t>
      </w:r>
      <w:r w:rsidR="00DB45D2">
        <w:rPr>
          <w:rFonts w:ascii="Book Antiqua" w:hAnsi="Book Antiqua" w:cs="Arial"/>
        </w:rPr>
        <w:t xml:space="preserve">počet </w:t>
      </w:r>
      <w:r w:rsidR="00117135">
        <w:rPr>
          <w:rFonts w:ascii="Book Antiqua" w:hAnsi="Book Antiqua" w:cs="Arial"/>
        </w:rPr>
        <w:t xml:space="preserve">týchto </w:t>
      </w:r>
      <w:r w:rsidR="00DB45D2">
        <w:rPr>
          <w:rFonts w:ascii="Book Antiqua" w:hAnsi="Book Antiqua" w:cs="Arial"/>
        </w:rPr>
        <w:t xml:space="preserve">slovenských vojakov, </w:t>
      </w:r>
      <w:r w:rsidR="00117135">
        <w:rPr>
          <w:rFonts w:ascii="Book Antiqua" w:hAnsi="Book Antiqua" w:cs="Arial"/>
        </w:rPr>
        <w:br/>
      </w:r>
      <w:r w:rsidR="00564BA1">
        <w:rPr>
          <w:rFonts w:ascii="Book Antiqua" w:hAnsi="Book Antiqua" w:cs="Arial"/>
        </w:rPr>
        <w:t>ani rozsah rozkazov, ktoré</w:t>
      </w:r>
      <w:r w:rsidR="00117135">
        <w:rPr>
          <w:rFonts w:ascii="Book Antiqua" w:hAnsi="Book Antiqua" w:cs="Arial"/>
        </w:rPr>
        <w:t xml:space="preserve"> im</w:t>
      </w:r>
      <w:r w:rsidR="00564BA1">
        <w:rPr>
          <w:rFonts w:ascii="Book Antiqua" w:hAnsi="Book Antiqua" w:cs="Arial"/>
        </w:rPr>
        <w:t xml:space="preserve"> môžu</w:t>
      </w:r>
      <w:r w:rsidR="00117135">
        <w:rPr>
          <w:rFonts w:ascii="Book Antiqua" w:hAnsi="Book Antiqua" w:cs="Arial"/>
        </w:rPr>
        <w:t xml:space="preserve"> zahraniční velitelia</w:t>
      </w:r>
      <w:r w:rsidR="00564BA1">
        <w:rPr>
          <w:rFonts w:ascii="Book Antiqua" w:hAnsi="Book Antiqua" w:cs="Arial"/>
        </w:rPr>
        <w:t xml:space="preserve"> dávať a od 30. marca 2022 už ani úlohy, v rámci ktorých je možné toto zahraničné velenie realizovať. </w:t>
      </w:r>
    </w:p>
    <w:p w14:paraId="1A82D8C5" w14:textId="14D53D43" w:rsidR="0053718E" w:rsidRDefault="00117135" w:rsidP="00805898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To znamená, že teoreticky umožňuje so súhlasom vlády</w:t>
      </w:r>
      <w:r w:rsidR="006E3BF6">
        <w:rPr>
          <w:rFonts w:ascii="Book Antiqua" w:hAnsi="Book Antiqua" w:cs="Arial"/>
        </w:rPr>
        <w:t xml:space="preserve"> SR</w:t>
      </w:r>
      <w:r>
        <w:rPr>
          <w:rFonts w:ascii="Book Antiqua" w:hAnsi="Book Antiqua" w:cs="Arial"/>
        </w:rPr>
        <w:t xml:space="preserve"> a následne </w:t>
      </w:r>
      <w:r w:rsidR="006E3BF6">
        <w:rPr>
          <w:rFonts w:ascii="Book Antiqua" w:hAnsi="Book Antiqua" w:cs="Arial"/>
        </w:rPr>
        <w:t xml:space="preserve">NR SR podriadiť </w:t>
      </w:r>
      <w:r w:rsidR="00E961B8">
        <w:rPr>
          <w:rFonts w:ascii="Book Antiqua" w:hAnsi="Book Antiqua" w:cs="Arial"/>
        </w:rPr>
        <w:br/>
      </w:r>
      <w:r w:rsidR="006E3BF6">
        <w:rPr>
          <w:rFonts w:ascii="Book Antiqua" w:hAnsi="Book Antiqua" w:cs="Arial"/>
        </w:rPr>
        <w:t>na našom vlastnom území prakticky všetkých príslušníkov ozbrojených síl SR zahraničným veliteľom NATO, a to a bez akýchkoľvek obmedzení.</w:t>
      </w:r>
      <w:r w:rsidR="00E961B8">
        <w:rPr>
          <w:rFonts w:ascii="Book Antiqua" w:hAnsi="Book Antiqua" w:cs="Arial"/>
        </w:rPr>
        <w:t xml:space="preserve"> </w:t>
      </w:r>
    </w:p>
    <w:p w14:paraId="29C03E25" w14:textId="265D9758" w:rsidR="009841F0" w:rsidRDefault="006E3BF6" w:rsidP="009841F0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Takýto stav je v hrubom rozpore so zvrchovanosťou Slovenskej republiky </w:t>
      </w:r>
      <w:r w:rsidR="009841F0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a</w:t>
      </w:r>
      <w:r w:rsidR="009841F0">
        <w:rPr>
          <w:rFonts w:ascii="Book Antiqua" w:hAnsi="Book Antiqua" w:cs="Arial"/>
        </w:rPr>
        <w:t xml:space="preserve"> s</w:t>
      </w:r>
      <w:r>
        <w:rPr>
          <w:rFonts w:ascii="Book Antiqua" w:hAnsi="Book Antiqua" w:cs="Arial"/>
        </w:rPr>
        <w:t xml:space="preserve"> jej oprávnenými záujmami, pretože vytvára právny rámec na podriaďovanie </w:t>
      </w:r>
      <w:r w:rsidR="009841F0">
        <w:rPr>
          <w:rFonts w:ascii="Book Antiqua" w:hAnsi="Book Antiqua" w:cs="Arial"/>
        </w:rPr>
        <w:t xml:space="preserve">ozbrojených síl Slovenskej republiky – ako </w:t>
      </w:r>
      <w:r>
        <w:rPr>
          <w:rFonts w:ascii="Book Antiqua" w:hAnsi="Book Antiqua" w:cs="Arial"/>
        </w:rPr>
        <w:t>jedného z pilierov nášho štátu a garanta jeho bezpečnosti</w:t>
      </w:r>
      <w:r w:rsidR="009841F0">
        <w:rPr>
          <w:rFonts w:ascii="Book Antiqua" w:hAnsi="Book Antiqua" w:cs="Arial"/>
        </w:rPr>
        <w:t xml:space="preserve">, </w:t>
      </w:r>
      <w:r w:rsidR="0030168C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zahraničnej vojenskej moci</w:t>
      </w:r>
      <w:r w:rsidR="009841F0">
        <w:rPr>
          <w:rFonts w:ascii="Book Antiqua" w:hAnsi="Book Antiqua" w:cs="Arial"/>
        </w:rPr>
        <w:t>. Súčasne umožňuje zneužívať slovenských vojakov, zbrane a muníciu na realizáciu globalistických</w:t>
      </w:r>
      <w:r w:rsidR="0030168C">
        <w:rPr>
          <w:rFonts w:ascii="Book Antiqua" w:hAnsi="Book Antiqua" w:cs="Arial"/>
        </w:rPr>
        <w:t xml:space="preserve"> mocenských</w:t>
      </w:r>
      <w:r w:rsidR="009841F0">
        <w:rPr>
          <w:rFonts w:ascii="Book Antiqua" w:hAnsi="Book Antiqua" w:cs="Arial"/>
        </w:rPr>
        <w:t xml:space="preserve"> záujmov západných veľmoc</w:t>
      </w:r>
      <w:r w:rsidR="0030168C">
        <w:rPr>
          <w:rFonts w:ascii="Book Antiqua" w:hAnsi="Book Antiqua" w:cs="Arial"/>
        </w:rPr>
        <w:t>í.</w:t>
      </w:r>
    </w:p>
    <w:p w14:paraId="384AF8FC" w14:textId="1DD10F10" w:rsidR="006E3BF6" w:rsidRDefault="00E961B8" w:rsidP="007F7090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Táto skutočnosť </w:t>
      </w:r>
      <w:r w:rsidR="007F7090">
        <w:rPr>
          <w:rFonts w:ascii="Book Antiqua" w:hAnsi="Book Antiqua" w:cs="Arial"/>
        </w:rPr>
        <w:t>je navyše mimoriadne</w:t>
      </w:r>
      <w:r>
        <w:rPr>
          <w:rFonts w:ascii="Book Antiqua" w:hAnsi="Book Antiqua" w:cs="Arial"/>
        </w:rPr>
        <w:t xml:space="preserve"> nebezpečn</w:t>
      </w:r>
      <w:r w:rsidR="007F7090">
        <w:rPr>
          <w:rFonts w:ascii="Book Antiqua" w:hAnsi="Book Antiqua" w:cs="Arial"/>
        </w:rPr>
        <w:t>á práve</w:t>
      </w:r>
      <w:r>
        <w:rPr>
          <w:rFonts w:ascii="Book Antiqua" w:hAnsi="Book Antiqua" w:cs="Arial"/>
        </w:rPr>
        <w:t xml:space="preserve"> v súčasnosti, keď </w:t>
      </w:r>
      <w:r w:rsidR="007F7090">
        <w:rPr>
          <w:rFonts w:ascii="Book Antiqua" w:hAnsi="Book Antiqua" w:cs="Arial"/>
        </w:rPr>
        <w:t xml:space="preserve">sa na našom území nachádzajú od jari 2022 s neobmedzenou časovou platnosťou zahraniční vojaci NATO, </w:t>
      </w:r>
      <w:r w:rsidR="007F7090">
        <w:rPr>
          <w:rFonts w:ascii="Book Antiqua" w:hAnsi="Book Antiqua" w:cs="Arial"/>
        </w:rPr>
        <w:br/>
        <w:t xml:space="preserve">a keď čelíme systematickým snahám o postupné vybudovanie amerických vojenských základní </w:t>
      </w:r>
      <w:r w:rsidR="007F7090">
        <w:rPr>
          <w:rFonts w:ascii="Book Antiqua" w:hAnsi="Book Antiqua" w:cs="Arial"/>
        </w:rPr>
        <w:br/>
        <w:t xml:space="preserve">na Slovensku a zatiahnutie </w:t>
      </w:r>
      <w:r w:rsidR="009841F0">
        <w:rPr>
          <w:rFonts w:ascii="Book Antiqua" w:hAnsi="Book Antiqua" w:cs="Arial"/>
        </w:rPr>
        <w:t>Slovenska do vojny s Ruskom.</w:t>
      </w:r>
    </w:p>
    <w:p w14:paraId="257B5A82" w14:textId="7E5A2674" w:rsidR="00E961B8" w:rsidRDefault="00D935CE" w:rsidP="00624522">
      <w:pPr>
        <w:ind w:firstLine="708"/>
        <w:jc w:val="both"/>
        <w:rPr>
          <w:rFonts w:ascii="Book Antiqua" w:hAnsi="Book Antiqua" w:cs="Arial"/>
          <w:bCs/>
        </w:rPr>
      </w:pPr>
      <w:r w:rsidRPr="00D935CE">
        <w:rPr>
          <w:rFonts w:ascii="Book Antiqua" w:hAnsi="Book Antiqua" w:cs="Arial"/>
          <w:bCs/>
        </w:rPr>
        <w:t>Navrhujem</w:t>
      </w:r>
      <w:r>
        <w:rPr>
          <w:rFonts w:ascii="Book Antiqua" w:hAnsi="Book Antiqua" w:cs="Arial"/>
          <w:bCs/>
        </w:rPr>
        <w:t>e</w:t>
      </w:r>
      <w:r w:rsidRPr="00D935CE">
        <w:rPr>
          <w:rFonts w:ascii="Book Antiqua" w:hAnsi="Book Antiqua" w:cs="Arial"/>
          <w:bCs/>
        </w:rPr>
        <w:t xml:space="preserve"> preto</w:t>
      </w:r>
      <w:r w:rsidR="00AC3D1A">
        <w:rPr>
          <w:rFonts w:ascii="Book Antiqua" w:hAnsi="Book Antiqua" w:cs="Arial"/>
          <w:bCs/>
        </w:rPr>
        <w:t xml:space="preserve"> novelizáciu uvedeného zákona tak</w:t>
      </w:r>
      <w:r w:rsidRPr="00D935CE">
        <w:rPr>
          <w:rFonts w:ascii="Book Antiqua" w:hAnsi="Book Antiqua" w:cs="Arial"/>
          <w:bCs/>
        </w:rPr>
        <w:t xml:space="preserve">, aby </w:t>
      </w:r>
      <w:r w:rsidR="00E961B8">
        <w:rPr>
          <w:rFonts w:ascii="Book Antiqua" w:hAnsi="Book Antiqua" w:cs="Arial"/>
          <w:bCs/>
        </w:rPr>
        <w:t xml:space="preserve">slovenským vojakom </w:t>
      </w:r>
      <w:r w:rsidR="00E961B8">
        <w:rPr>
          <w:rFonts w:ascii="Book Antiqua" w:hAnsi="Book Antiqua" w:cs="Arial"/>
          <w:bCs/>
        </w:rPr>
        <w:br/>
        <w:t>na Slovensku mohli vydávať rozkazy výlučne slovenskí velitelia a podľa slovenských pravidiel.</w:t>
      </w:r>
    </w:p>
    <w:p w14:paraId="476B9EDE" w14:textId="4C500621" w:rsidR="00AC6760" w:rsidRPr="00AC6760" w:rsidRDefault="00CF106B" w:rsidP="00566D62">
      <w:pPr>
        <w:rPr>
          <w:rFonts w:ascii="Book Antiqua" w:hAnsi="Book Antiqua" w:cs="Arial"/>
          <w:b/>
          <w:iCs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AC6760">
        <w:rPr>
          <w:rFonts w:ascii="Book Antiqua" w:hAnsi="Book Antiqua" w:cs="Arial"/>
          <w:b/>
          <w:iCs/>
        </w:rPr>
        <w:lastRenderedPageBreak/>
        <w:t>B</w:t>
      </w:r>
      <w:r w:rsidR="00AC6760" w:rsidRPr="00AC6760">
        <w:rPr>
          <w:rFonts w:ascii="Book Antiqua" w:hAnsi="Book Antiqua" w:cs="Arial"/>
          <w:b/>
          <w:iCs/>
        </w:rPr>
        <w:t xml:space="preserve">. </w:t>
      </w:r>
      <w:r w:rsidR="00AC6760">
        <w:rPr>
          <w:rFonts w:ascii="Book Antiqua" w:hAnsi="Book Antiqua" w:cs="Arial"/>
          <w:b/>
          <w:iCs/>
        </w:rPr>
        <w:t>Osobitná</w:t>
      </w:r>
      <w:r w:rsidR="00AC6760" w:rsidRPr="00AC6760">
        <w:rPr>
          <w:rFonts w:ascii="Book Antiqua" w:hAnsi="Book Antiqua" w:cs="Arial"/>
          <w:b/>
          <w:iCs/>
        </w:rPr>
        <w:t xml:space="preserve"> časť</w:t>
      </w:r>
    </w:p>
    <w:p w14:paraId="47ECE0DF" w14:textId="77777777" w:rsidR="00AC6760" w:rsidRDefault="00AC6760" w:rsidP="00B3477B">
      <w:pPr>
        <w:jc w:val="both"/>
        <w:rPr>
          <w:rFonts w:ascii="Book Antiqua" w:hAnsi="Book Antiqua" w:cs="Arial"/>
          <w:b/>
          <w:color w:val="000000"/>
        </w:rPr>
      </w:pPr>
    </w:p>
    <w:p w14:paraId="6A5C4B9C" w14:textId="0EC57381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71CD862C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20FFA17E" w14:textId="44ACBB62" w:rsidR="00D935CE" w:rsidRDefault="002A7392" w:rsidP="001C4ACC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Zo zákona sa vypúšťa ustanovenie, podľa ktorého </w:t>
      </w:r>
      <w:r w:rsidRPr="002A7392">
        <w:rPr>
          <w:rFonts w:ascii="Book Antiqua" w:hAnsi="Book Antiqua" w:cs="Arial"/>
          <w:bCs/>
          <w:i/>
          <w:iCs/>
          <w:color w:val="000000"/>
        </w:rPr>
        <w:t xml:space="preserve">„v čase vojny a vojnového stavu </w:t>
      </w:r>
      <w:r w:rsidRPr="002A7392">
        <w:rPr>
          <w:rFonts w:ascii="Book Antiqua" w:hAnsi="Book Antiqua" w:cs="Arial"/>
          <w:bCs/>
          <w:i/>
          <w:iCs/>
          <w:color w:val="000000"/>
        </w:rPr>
        <w:br/>
        <w:t xml:space="preserve">alebo pri narušení vzdušného priestoru Slovenskej republiky vojenským vzdušným objektom v čase mieru ozbrojené sily určené rozhodnutím Národnej rady Slovenskej republiky plnia úlohy zabezpečovania nedotknuteľnosti vzdušného priestoru Slovenskej republiky </w:t>
      </w:r>
      <w:r w:rsidRPr="002A7392">
        <w:rPr>
          <w:rFonts w:ascii="Book Antiqua" w:hAnsi="Book Antiqua" w:cs="Arial"/>
          <w:b/>
          <w:i/>
          <w:iCs/>
          <w:color w:val="000000"/>
        </w:rPr>
        <w:t>podľa pravidiel organizácie vzájomnej kolektívnej bezpečnosti</w:t>
      </w:r>
      <w:r w:rsidRPr="002A7392">
        <w:rPr>
          <w:rFonts w:ascii="Book Antiqua" w:hAnsi="Book Antiqua" w:cs="Arial"/>
          <w:bCs/>
          <w:i/>
          <w:iCs/>
          <w:color w:val="000000"/>
        </w:rPr>
        <w:t>, ktorej je Slovenská republika členom.“</w:t>
      </w:r>
      <w:r>
        <w:rPr>
          <w:rFonts w:ascii="Book Antiqua" w:hAnsi="Book Antiqua" w:cs="Arial"/>
          <w:bCs/>
          <w:color w:val="000000"/>
        </w:rPr>
        <w:t xml:space="preserve"> Vypustením uvedeného ustanovenia budú ozbrojené sily plniť tieto úlohy na Slovensku výlučne podľa slovenských pravidiel fungovania </w:t>
      </w:r>
      <w:r>
        <w:rPr>
          <w:rFonts w:ascii="Book Antiqua" w:hAnsi="Book Antiqua" w:cs="Arial"/>
          <w:bCs/>
          <w:color w:val="000000"/>
        </w:rPr>
        <w:br/>
        <w:t xml:space="preserve">ozbrojených síl. </w:t>
      </w:r>
    </w:p>
    <w:p w14:paraId="4BBF8EE9" w14:textId="56B46CEB" w:rsidR="002A7392" w:rsidRPr="00CB0AF9" w:rsidRDefault="002A7392" w:rsidP="002A7392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2</w:t>
      </w:r>
    </w:p>
    <w:p w14:paraId="62C3541A" w14:textId="3AD507BD" w:rsidR="002A7392" w:rsidRDefault="002A7392" w:rsidP="002A7392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 xml:space="preserve">Zo zákona sa vypúšťa kompetencia vlády SR schvaľovať </w:t>
      </w:r>
      <w:r w:rsidRPr="00CB0AF9">
        <w:rPr>
          <w:rFonts w:ascii="Book Antiqua" w:hAnsi="Book Antiqua" w:cs="Arial"/>
          <w:bCs/>
          <w:i/>
          <w:iCs/>
          <w:color w:val="000000"/>
        </w:rPr>
        <w:t xml:space="preserve">„návrh na určenie ozbrojených síl na plnenie úloh zabezpečenia nedotknuteľnosti vzdušného priestoru Slovenskej republiky </w:t>
      </w:r>
      <w:r w:rsidRPr="00CB0AF9">
        <w:rPr>
          <w:rFonts w:ascii="Book Antiqua" w:hAnsi="Book Antiqua" w:cs="Arial"/>
          <w:bCs/>
          <w:i/>
          <w:iCs/>
          <w:color w:val="000000"/>
        </w:rPr>
        <w:br/>
      </w:r>
      <w:r w:rsidRPr="00CB0AF9">
        <w:rPr>
          <w:rFonts w:ascii="Book Antiqua" w:hAnsi="Book Antiqua" w:cs="Arial"/>
          <w:b/>
          <w:i/>
          <w:iCs/>
          <w:color w:val="000000"/>
        </w:rPr>
        <w:t>v rámci organizácie vzájomnej kolektívnej bezpečnosti</w:t>
      </w:r>
      <w:r w:rsidRPr="00CB0AF9">
        <w:rPr>
          <w:rFonts w:ascii="Book Antiqua" w:hAnsi="Book Antiqua" w:cs="Arial"/>
          <w:bCs/>
          <w:i/>
          <w:iCs/>
          <w:color w:val="000000"/>
        </w:rPr>
        <w:t xml:space="preserve">, ktorej je Slovenská republika členom, alebo návrh na určenie ozbrojených síl na plnenie ďalších úloh na území Slovenskej republiky </w:t>
      </w:r>
      <w:r w:rsidRPr="00CB0AF9">
        <w:rPr>
          <w:rFonts w:ascii="Book Antiqua" w:hAnsi="Book Antiqua" w:cs="Arial"/>
          <w:bCs/>
          <w:i/>
          <w:iCs/>
          <w:color w:val="000000"/>
        </w:rPr>
        <w:br/>
      </w:r>
      <w:r w:rsidRPr="00CB0AF9">
        <w:rPr>
          <w:rFonts w:ascii="Book Antiqua" w:hAnsi="Book Antiqua" w:cs="Arial"/>
          <w:b/>
          <w:i/>
          <w:iCs/>
          <w:color w:val="000000"/>
        </w:rPr>
        <w:t>v rámci organizácie vzájomnej kolektívnej bezpečnosti</w:t>
      </w:r>
      <w:r w:rsidRPr="00CB0AF9">
        <w:rPr>
          <w:rFonts w:ascii="Book Antiqua" w:hAnsi="Book Antiqua" w:cs="Arial"/>
          <w:bCs/>
          <w:i/>
          <w:iCs/>
          <w:color w:val="000000"/>
        </w:rPr>
        <w:t>, ktorej je Slovenská republika členom</w:t>
      </w:r>
      <w:r w:rsidR="00CB0AF9" w:rsidRPr="00CB0AF9">
        <w:rPr>
          <w:rFonts w:ascii="Book Antiqua" w:hAnsi="Book Antiqua" w:cs="Arial"/>
          <w:bCs/>
          <w:i/>
          <w:iCs/>
          <w:color w:val="000000"/>
        </w:rPr>
        <w:t>“</w:t>
      </w:r>
      <w:r>
        <w:rPr>
          <w:rFonts w:ascii="Book Antiqua" w:hAnsi="Book Antiqua" w:cs="Arial"/>
          <w:bCs/>
          <w:color w:val="000000"/>
        </w:rPr>
        <w:t>.</w:t>
      </w:r>
    </w:p>
    <w:p w14:paraId="4AF0F330" w14:textId="79778A4E" w:rsidR="002A7392" w:rsidRPr="00CB0AF9" w:rsidRDefault="002A7392" w:rsidP="002A7392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3</w:t>
      </w:r>
    </w:p>
    <w:p w14:paraId="3D4FAEC5" w14:textId="10C41D3B" w:rsidR="00B3477B" w:rsidRDefault="002A7392" w:rsidP="00CB0AF9">
      <w:pPr>
        <w:suppressAutoHyphens w:val="0"/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Zo zákona sa vypúšťa kompetencia ministerstva obrany SR </w:t>
      </w:r>
      <w:r w:rsidR="00CB0AF9">
        <w:rPr>
          <w:rFonts w:ascii="Book Antiqua" w:hAnsi="Book Antiqua" w:cs="Arial"/>
          <w:bCs/>
          <w:color w:val="000000"/>
        </w:rPr>
        <w:t xml:space="preserve">spracúvať </w:t>
      </w:r>
      <w:r w:rsidR="00CB0AF9" w:rsidRPr="00CB0AF9">
        <w:rPr>
          <w:rFonts w:ascii="Book Antiqua" w:hAnsi="Book Antiqua" w:cs="Arial"/>
          <w:bCs/>
          <w:i/>
          <w:iCs/>
          <w:color w:val="000000"/>
        </w:rPr>
        <w:t xml:space="preserve">„návrh na určenie ozbrojených síl na plnenie úloh zabezpečenia nedotknuteľnosti vzdušného priestoru Slovenskej republiky </w:t>
      </w:r>
      <w:r w:rsidR="00CB0AF9" w:rsidRPr="00CB0AF9">
        <w:rPr>
          <w:rFonts w:ascii="Book Antiqua" w:hAnsi="Book Antiqua" w:cs="Arial"/>
          <w:bCs/>
          <w:i/>
          <w:iCs/>
          <w:color w:val="000000"/>
        </w:rPr>
        <w:br/>
      </w:r>
      <w:r w:rsidR="00CB0AF9" w:rsidRPr="00CB0AF9">
        <w:rPr>
          <w:rFonts w:ascii="Book Antiqua" w:hAnsi="Book Antiqua" w:cs="Arial"/>
          <w:b/>
          <w:i/>
          <w:iCs/>
          <w:color w:val="000000"/>
        </w:rPr>
        <w:t>v rámci organizácie vzájomnej kolektívnej bezpečnosti</w:t>
      </w:r>
      <w:r w:rsidR="00CB0AF9" w:rsidRPr="00CB0AF9">
        <w:rPr>
          <w:rFonts w:ascii="Book Antiqua" w:hAnsi="Book Antiqua" w:cs="Arial"/>
          <w:bCs/>
          <w:i/>
          <w:iCs/>
          <w:color w:val="000000"/>
        </w:rPr>
        <w:t xml:space="preserve">, ktorej je Slovenská republika členom, alebo návrh na určenie ozbrojených síl na plnenie ďalších úloh na území Slovenskej republiky </w:t>
      </w:r>
      <w:r w:rsidR="00CB0AF9" w:rsidRPr="00CB0AF9">
        <w:rPr>
          <w:rFonts w:ascii="Book Antiqua" w:hAnsi="Book Antiqua" w:cs="Arial"/>
          <w:bCs/>
          <w:i/>
          <w:iCs/>
          <w:color w:val="000000"/>
        </w:rPr>
        <w:br/>
      </w:r>
      <w:r w:rsidR="00CB0AF9" w:rsidRPr="00CB0AF9">
        <w:rPr>
          <w:rFonts w:ascii="Book Antiqua" w:hAnsi="Book Antiqua" w:cs="Arial"/>
          <w:b/>
          <w:i/>
          <w:iCs/>
          <w:color w:val="000000"/>
        </w:rPr>
        <w:t>v rámci organizácie vzájomnej kolektívnej bezpečnosti</w:t>
      </w:r>
      <w:r w:rsidR="00CB0AF9" w:rsidRPr="00CB0AF9">
        <w:rPr>
          <w:rFonts w:ascii="Book Antiqua" w:hAnsi="Book Antiqua" w:cs="Arial"/>
          <w:bCs/>
          <w:i/>
          <w:iCs/>
          <w:color w:val="000000"/>
        </w:rPr>
        <w:t>, ktorej je Slovenská republika členom“</w:t>
      </w:r>
      <w:r w:rsidR="00CB0AF9">
        <w:rPr>
          <w:rFonts w:ascii="Book Antiqua" w:hAnsi="Book Antiqua" w:cs="Arial"/>
          <w:bCs/>
          <w:color w:val="000000"/>
        </w:rPr>
        <w:t>.</w:t>
      </w:r>
    </w:p>
    <w:p w14:paraId="4EA22C09" w14:textId="177AAAFF" w:rsidR="00CB0AF9" w:rsidRP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4</w:t>
      </w:r>
    </w:p>
    <w:p w14:paraId="57FEB780" w14:textId="1E031F88" w:rsid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 xml:space="preserve">Zo zákona sa vypúšťa možnosť, aby ozbrojeným silám velil aj </w:t>
      </w:r>
      <w:r w:rsidRPr="00CB0AF9">
        <w:rPr>
          <w:rFonts w:ascii="Book Antiqua" w:hAnsi="Book Antiqua" w:cs="Arial"/>
          <w:bCs/>
          <w:color w:val="000000"/>
        </w:rPr>
        <w:t>veliteľ organizácie vzájomnej kolektívnej bezpečnosti, ktorej je Slovenská republika členom</w:t>
      </w:r>
      <w:r w:rsidR="009A61FA">
        <w:rPr>
          <w:rFonts w:ascii="Book Antiqua" w:hAnsi="Book Antiqua" w:cs="Arial"/>
          <w:bCs/>
          <w:color w:val="000000"/>
        </w:rPr>
        <w:t>, t. j. veliteľ Severoatlantickej aliancie (NATO).</w:t>
      </w:r>
    </w:p>
    <w:p w14:paraId="56E8A852" w14:textId="4ADEAD93" w:rsidR="00CB0AF9" w:rsidRP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5</w:t>
      </w:r>
    </w:p>
    <w:p w14:paraId="59534202" w14:textId="3E6B8383" w:rsidR="00CB0AF9" w:rsidRP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>Zo zákona sa vypúšťa ustanovenie, ktoré umožň</w:t>
      </w:r>
      <w:r w:rsidR="009A61FA">
        <w:rPr>
          <w:rFonts w:ascii="Book Antiqua" w:hAnsi="Book Antiqua" w:cs="Arial"/>
          <w:bCs/>
          <w:color w:val="000000"/>
        </w:rPr>
        <w:t>uje</w:t>
      </w:r>
      <w:r>
        <w:rPr>
          <w:rFonts w:ascii="Book Antiqua" w:hAnsi="Book Antiqua" w:cs="Arial"/>
          <w:bCs/>
          <w:color w:val="000000"/>
        </w:rPr>
        <w:t xml:space="preserve"> „príslušnému</w:t>
      </w:r>
      <w:r w:rsidRPr="00CB0AF9">
        <w:rPr>
          <w:rFonts w:ascii="Book Antiqua" w:hAnsi="Book Antiqua" w:cs="Arial"/>
          <w:bCs/>
          <w:color w:val="000000"/>
        </w:rPr>
        <w:t xml:space="preserve"> veliteľ</w:t>
      </w:r>
      <w:r>
        <w:rPr>
          <w:rFonts w:ascii="Book Antiqua" w:hAnsi="Book Antiqua" w:cs="Arial"/>
          <w:bCs/>
          <w:color w:val="000000"/>
        </w:rPr>
        <w:t>ovi</w:t>
      </w:r>
      <w:r w:rsidRPr="00CB0AF9">
        <w:rPr>
          <w:rFonts w:ascii="Book Antiqua" w:hAnsi="Book Antiqua" w:cs="Arial"/>
          <w:bCs/>
          <w:color w:val="000000"/>
        </w:rPr>
        <w:t xml:space="preserve"> </w:t>
      </w:r>
      <w:r w:rsidR="009A61FA">
        <w:rPr>
          <w:rFonts w:ascii="Book Antiqua" w:hAnsi="Book Antiqua" w:cs="Arial"/>
          <w:bCs/>
          <w:color w:val="000000"/>
        </w:rPr>
        <w:br/>
      </w:r>
      <w:r w:rsidRPr="00CB0AF9">
        <w:rPr>
          <w:rFonts w:ascii="Book Antiqua" w:hAnsi="Book Antiqua" w:cs="Arial"/>
          <w:bCs/>
          <w:color w:val="000000"/>
        </w:rPr>
        <w:t>organizácie vzájomnej kolektívnej bezpečnosti, ktorej je Slovenská republika členom</w:t>
      </w:r>
      <w:r>
        <w:rPr>
          <w:rFonts w:ascii="Book Antiqua" w:hAnsi="Book Antiqua" w:cs="Arial"/>
          <w:bCs/>
          <w:color w:val="000000"/>
        </w:rPr>
        <w:t>“</w:t>
      </w:r>
      <w:r w:rsidR="009A61FA" w:rsidRPr="009A61FA">
        <w:rPr>
          <w:rFonts w:ascii="Book Antiqua" w:hAnsi="Book Antiqua" w:cs="Arial"/>
          <w:bCs/>
          <w:color w:val="000000"/>
        </w:rPr>
        <w:t xml:space="preserve"> </w:t>
      </w:r>
      <w:r w:rsidR="009A61FA">
        <w:rPr>
          <w:rFonts w:ascii="Book Antiqua" w:hAnsi="Book Antiqua" w:cs="Arial"/>
          <w:bCs/>
          <w:color w:val="000000"/>
        </w:rPr>
        <w:br/>
        <w:t>(t. j. veliteľovi Severoatlantickej aliancie – NATO)</w:t>
      </w:r>
      <w:r w:rsidRPr="00CB0AF9">
        <w:rPr>
          <w:rFonts w:ascii="Book Antiqua" w:hAnsi="Book Antiqua" w:cs="Arial"/>
          <w:bCs/>
          <w:color w:val="000000"/>
        </w:rPr>
        <w:t>, vel</w:t>
      </w:r>
      <w:r>
        <w:rPr>
          <w:rFonts w:ascii="Book Antiqua" w:hAnsi="Book Antiqua" w:cs="Arial"/>
          <w:bCs/>
          <w:color w:val="000000"/>
        </w:rPr>
        <w:t>iť ozbrojeným silám určeným</w:t>
      </w:r>
      <w:r w:rsidRPr="00CB0AF9">
        <w:rPr>
          <w:rFonts w:ascii="Book Antiqua" w:hAnsi="Book Antiqua" w:cs="Arial"/>
          <w:bCs/>
          <w:color w:val="000000"/>
        </w:rPr>
        <w:t xml:space="preserve"> </w:t>
      </w:r>
      <w:r w:rsidR="009A61FA">
        <w:rPr>
          <w:rFonts w:ascii="Book Antiqua" w:hAnsi="Book Antiqua" w:cs="Arial"/>
          <w:bCs/>
          <w:color w:val="000000"/>
        </w:rPr>
        <w:br/>
      </w:r>
      <w:r w:rsidRPr="00CB0AF9">
        <w:rPr>
          <w:rFonts w:ascii="Book Antiqua" w:hAnsi="Book Antiqua" w:cs="Arial"/>
          <w:bCs/>
          <w:i/>
          <w:iCs/>
          <w:color w:val="000000"/>
        </w:rPr>
        <w:t xml:space="preserve">„na plnenie úloh zabezpečovania nedotknuteľnosti vzdušného priestoru Slovenskej republiky, alebo na plnenie ďalších úloh na území Slovenskej republiky </w:t>
      </w:r>
      <w:r w:rsidRPr="00CB0AF9">
        <w:rPr>
          <w:rFonts w:ascii="Book Antiqua" w:hAnsi="Book Antiqua" w:cs="Arial"/>
          <w:b/>
          <w:i/>
          <w:iCs/>
          <w:color w:val="000000"/>
        </w:rPr>
        <w:t>v rámci organizácie vzájomnej kolektívnej bezpečnosti</w:t>
      </w:r>
      <w:r w:rsidRPr="00CB0AF9">
        <w:rPr>
          <w:rFonts w:ascii="Book Antiqua" w:hAnsi="Book Antiqua" w:cs="Arial"/>
          <w:bCs/>
          <w:i/>
          <w:iCs/>
          <w:color w:val="000000"/>
        </w:rPr>
        <w:t xml:space="preserve">, ktorej je Slovenská republika členom, </w:t>
      </w:r>
      <w:r w:rsidRPr="00CB0AF9">
        <w:rPr>
          <w:rFonts w:ascii="Book Antiqua" w:hAnsi="Book Antiqua" w:cs="Arial"/>
          <w:b/>
          <w:i/>
          <w:iCs/>
          <w:color w:val="000000"/>
        </w:rPr>
        <w:t>podľa pravidiel tejto organizácie</w:t>
      </w:r>
      <w:r w:rsidRPr="00CB0AF9">
        <w:rPr>
          <w:rFonts w:ascii="Book Antiqua" w:hAnsi="Book Antiqua" w:cs="Arial"/>
          <w:bCs/>
          <w:i/>
          <w:iCs/>
          <w:color w:val="000000"/>
        </w:rPr>
        <w:t>.“</w:t>
      </w:r>
    </w:p>
    <w:p w14:paraId="5BB5B046" w14:textId="64CC1CE8" w:rsidR="00CB0AF9" w:rsidRP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6</w:t>
      </w:r>
    </w:p>
    <w:p w14:paraId="057DD2F7" w14:textId="57DFCAAD" w:rsidR="00CB0AF9" w:rsidRPr="00CB0AF9" w:rsidRDefault="00CB0AF9" w:rsidP="00CB0AF9">
      <w:pPr>
        <w:suppressAutoHyphens w:val="0"/>
        <w:ind w:firstLine="708"/>
        <w:jc w:val="both"/>
        <w:rPr>
          <w:rFonts w:ascii="Book Antiqua" w:hAnsi="Book Antiqua" w:cs="Arial"/>
          <w:bCs/>
          <w:color w:val="000000"/>
        </w:rPr>
      </w:pPr>
      <w:r w:rsidRPr="00CB0AF9">
        <w:rPr>
          <w:rFonts w:ascii="Book Antiqua" w:hAnsi="Book Antiqua" w:cs="Arial"/>
          <w:bCs/>
          <w:color w:val="000000"/>
        </w:rPr>
        <w:t>Vypúšťa sa ustanovenie nadbytočné vzhľadom na predchádzajúce body.</w:t>
      </w:r>
    </w:p>
    <w:p w14:paraId="34F08C91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312AD46F" w14:textId="3DA12084" w:rsidR="00CF106B" w:rsidRPr="009A61FA" w:rsidRDefault="00206CD6" w:rsidP="009A61FA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CF106B" w:rsidRPr="009A61FA" w:rsidSect="00836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794"/>
    <w:multiLevelType w:val="hybridMultilevel"/>
    <w:tmpl w:val="C44C4BA8"/>
    <w:lvl w:ilvl="0" w:tplc="EF808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90784593">
    <w:abstractNumId w:val="1"/>
  </w:num>
  <w:num w:numId="2" w16cid:durableId="1107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02034"/>
    <w:rsid w:val="00017410"/>
    <w:rsid w:val="00023051"/>
    <w:rsid w:val="0002391D"/>
    <w:rsid w:val="000300D0"/>
    <w:rsid w:val="00041289"/>
    <w:rsid w:val="00060225"/>
    <w:rsid w:val="000C32AB"/>
    <w:rsid w:val="000C7C19"/>
    <w:rsid w:val="000E38C5"/>
    <w:rsid w:val="00117135"/>
    <w:rsid w:val="00143CB8"/>
    <w:rsid w:val="00160B4B"/>
    <w:rsid w:val="00176C99"/>
    <w:rsid w:val="001A21AD"/>
    <w:rsid w:val="001B226E"/>
    <w:rsid w:val="001C4ACC"/>
    <w:rsid w:val="001D1A60"/>
    <w:rsid w:val="001D6141"/>
    <w:rsid w:val="00206CD6"/>
    <w:rsid w:val="00225163"/>
    <w:rsid w:val="002359EA"/>
    <w:rsid w:val="00242AA7"/>
    <w:rsid w:val="00244146"/>
    <w:rsid w:val="00276DD6"/>
    <w:rsid w:val="002A7392"/>
    <w:rsid w:val="002E138E"/>
    <w:rsid w:val="0030168C"/>
    <w:rsid w:val="00302914"/>
    <w:rsid w:val="0031752B"/>
    <w:rsid w:val="00345C38"/>
    <w:rsid w:val="003849F5"/>
    <w:rsid w:val="00393CE9"/>
    <w:rsid w:val="00474892"/>
    <w:rsid w:val="004C033E"/>
    <w:rsid w:val="00520652"/>
    <w:rsid w:val="0053279C"/>
    <w:rsid w:val="0053718E"/>
    <w:rsid w:val="00553DAC"/>
    <w:rsid w:val="00564BA1"/>
    <w:rsid w:val="00566D62"/>
    <w:rsid w:val="005A0563"/>
    <w:rsid w:val="005C05B1"/>
    <w:rsid w:val="005C4EDD"/>
    <w:rsid w:val="005E234B"/>
    <w:rsid w:val="00624522"/>
    <w:rsid w:val="006D29DE"/>
    <w:rsid w:val="006E3BF6"/>
    <w:rsid w:val="006E43C2"/>
    <w:rsid w:val="007747B0"/>
    <w:rsid w:val="00775B3B"/>
    <w:rsid w:val="007B159C"/>
    <w:rsid w:val="007B1E3A"/>
    <w:rsid w:val="007D3F1A"/>
    <w:rsid w:val="007D54B5"/>
    <w:rsid w:val="007E5FC7"/>
    <w:rsid w:val="007F6946"/>
    <w:rsid w:val="007F7090"/>
    <w:rsid w:val="00805898"/>
    <w:rsid w:val="008201D5"/>
    <w:rsid w:val="00836B9F"/>
    <w:rsid w:val="008667AA"/>
    <w:rsid w:val="008B549C"/>
    <w:rsid w:val="008E5F65"/>
    <w:rsid w:val="00967F9F"/>
    <w:rsid w:val="009841F0"/>
    <w:rsid w:val="00991D46"/>
    <w:rsid w:val="009A61FA"/>
    <w:rsid w:val="009D3EFB"/>
    <w:rsid w:val="00A20494"/>
    <w:rsid w:val="00A2524E"/>
    <w:rsid w:val="00A3781C"/>
    <w:rsid w:val="00A87007"/>
    <w:rsid w:val="00A9469E"/>
    <w:rsid w:val="00AC3D1A"/>
    <w:rsid w:val="00AC6760"/>
    <w:rsid w:val="00AE2066"/>
    <w:rsid w:val="00B3477B"/>
    <w:rsid w:val="00BB7F7C"/>
    <w:rsid w:val="00BC1354"/>
    <w:rsid w:val="00C0010B"/>
    <w:rsid w:val="00C37588"/>
    <w:rsid w:val="00C800E9"/>
    <w:rsid w:val="00CA677D"/>
    <w:rsid w:val="00CB0AF9"/>
    <w:rsid w:val="00CE43AE"/>
    <w:rsid w:val="00CF106B"/>
    <w:rsid w:val="00D0696B"/>
    <w:rsid w:val="00D267B2"/>
    <w:rsid w:val="00D71388"/>
    <w:rsid w:val="00D827B3"/>
    <w:rsid w:val="00D935CE"/>
    <w:rsid w:val="00DA2D28"/>
    <w:rsid w:val="00DB45D2"/>
    <w:rsid w:val="00DF4AD4"/>
    <w:rsid w:val="00E05168"/>
    <w:rsid w:val="00E32C9F"/>
    <w:rsid w:val="00E602AB"/>
    <w:rsid w:val="00E961B8"/>
    <w:rsid w:val="00ED285A"/>
    <w:rsid w:val="00ED2CE5"/>
    <w:rsid w:val="00EF2A0B"/>
    <w:rsid w:val="00E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E76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rsid w:val="007B159C"/>
    <w:pPr>
      <w:widowControl w:val="0"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67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0AF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Rastislav Schlosár</cp:lastModifiedBy>
  <cp:revision>28</cp:revision>
  <cp:lastPrinted>2022-04-07T07:44:00Z</cp:lastPrinted>
  <dcterms:created xsi:type="dcterms:W3CDTF">2019-08-22T16:37:00Z</dcterms:created>
  <dcterms:modified xsi:type="dcterms:W3CDTF">2022-08-25T06:34:00Z</dcterms:modified>
</cp:coreProperties>
</file>