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87E9" w14:textId="77777777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DÔVODOVÁ SPRÁVA</w:t>
      </w:r>
    </w:p>
    <w:p w14:paraId="185EAFB3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D6B483" w14:textId="4927D68D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Všeobecná časť</w:t>
      </w:r>
    </w:p>
    <w:p w14:paraId="7162F61A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D7C846" w14:textId="77E8CB81" w:rsidR="00CA4B22" w:rsidRPr="00CA4B22" w:rsidRDefault="00CA4B22" w:rsidP="00992B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Zákonník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práce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bol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novelizovaný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tak,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že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zamestnancovi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možné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nariadiť,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ani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 ním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dohodnúť prácu,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ktorou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tovaru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konečnému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spotrebiteľovi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vrátane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ním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súvisiacich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len „maloobchodný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predaj“)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dňoch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januára,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vo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Veľkonočnú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nedeľu,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24.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december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12:00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hodine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25.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decembra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ani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ostatné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dni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štátnych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sviatkov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v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niektorých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dňoch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pracovného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pokoja.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Uvedené zmeny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verejnosť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prijala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pozitívne.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="005878F7">
        <w:rPr>
          <w:rFonts w:ascii="Times New Roman" w:eastAsia="Times New Roman" w:hAnsi="Times New Roman" w:cs="Times New Roman"/>
          <w:sz w:val="24"/>
          <w:szCs w:val="24"/>
          <w:lang w:eastAsia="sk-SK"/>
        </w:rPr>
        <w:t>Dlhšiu dobu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spoločnosti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rezonuje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debata o skutočných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hodnotách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cene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zdravia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nielen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telesného,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ale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duševného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jeho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dopad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imunitný systém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zamestnancov.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preto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absolútne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prirodzené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žiadúce,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aby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rovnaká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výnimka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vzťahovala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aj na nedele.</w:t>
      </w:r>
    </w:p>
    <w:p w14:paraId="0F95ABB7" w14:textId="77777777" w:rsidR="00CA4B22" w:rsidRDefault="00CA4B22" w:rsidP="00992B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2B1899" w14:textId="7C882F90" w:rsidR="00CA4B22" w:rsidRPr="00CA4B22" w:rsidRDefault="00CA4B22" w:rsidP="00992B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Uvedená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požiadavka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vyplýva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 toho,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že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mnohí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zamestnanci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vykonávajúci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prácu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predajniach sa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nedele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nemôžu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riadne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venovať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svojim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rodinám,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pretože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čase,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keď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ich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deti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ostatní rodinní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príslušníci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doma,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títo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zamestnanci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pracujú.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Ochranu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manželstva,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rodičovstva, rodiny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osobitne detí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mladistvých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garantuje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Ústava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SR.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Práca,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ktorou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sviatkov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maloobchodný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predaj,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 dôležitejšia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rodina,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deti,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rodičia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nemôžu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venovať.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Rovnako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pri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súčasnom kolabujúcom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zdravotnom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systéme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kritickom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nedostatku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zdravotníckeho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personálu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nemôže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práca byť na úkor plného zdravia. </w:t>
      </w:r>
    </w:p>
    <w:p w14:paraId="3DE79143" w14:textId="77777777" w:rsidR="00CA4B22" w:rsidRDefault="00CA4B22" w:rsidP="00992B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5B601A" w14:textId="42EFDB6A" w:rsidR="00CA4B22" w:rsidRPr="00CA4B22" w:rsidRDefault="00CA4B22" w:rsidP="00992B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Keďže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má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zmysle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medzinárodných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dokumentov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zhode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so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zásadou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zosúlaďovania rodinného</w:t>
      </w:r>
      <w:r w:rsidRPr="00CA4B22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pracovného</w:t>
      </w:r>
      <w:r w:rsidRPr="00CA4B22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života</w:t>
      </w:r>
      <w:r w:rsidRPr="00CA4B22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presadzovanou</w:t>
      </w:r>
      <w:r w:rsidRPr="00CA4B22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pracovnom</w:t>
      </w:r>
      <w:r w:rsidRPr="00CA4B22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práve</w:t>
      </w:r>
      <w:r w:rsidRPr="00CA4B22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EÚ</w:t>
      </w:r>
      <w:r w:rsidRPr="00CA4B22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v právnych</w:t>
      </w:r>
      <w:r w:rsidRPr="00CA4B22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úpravách jednotlivých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členských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krajín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EÚ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vytvárať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predpoklady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spravodlivé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primerané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 podmienky,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navrhuje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maloobchodného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predaja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nedieľ.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niektorých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pôvodných členských krajinách EÚ sa dodržuje zákaz práce v</w:t>
      </w:r>
      <w:r w:rsidR="005878F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nedeľu</w:t>
      </w:r>
      <w:r w:rsidR="005878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 praxi v tejto súvislosti nevznikajú žiadne problémy</w:t>
      </w:r>
      <w:r w:rsidR="002067C7">
        <w:rPr>
          <w:rFonts w:ascii="Times New Roman" w:eastAsia="Times New Roman" w:hAnsi="Times New Roman" w:cs="Times New Roman"/>
          <w:sz w:val="24"/>
          <w:szCs w:val="24"/>
          <w:lang w:eastAsia="sk-SK"/>
        </w:rPr>
        <w:t>, práve naopak, viaceré štúdie nasvedčujú, že umožnenie voľnej nedele znižuje riziko zdravotných problémov zamestnancov.</w:t>
      </w:r>
      <w:r w:rsid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Skúsenosti z týchto krajín ukázali, že neplatí a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>rgument o tom,</w:t>
      </w:r>
      <w:r w:rsid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že zavedením zákazu práce v nedeľu 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>poklesnú</w:t>
      </w:r>
      <w:r w:rsid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ich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príjmy</w:t>
      </w:r>
      <w:r w:rsid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>. Argument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nie je opodstatnený</w:t>
      </w:r>
      <w:r w:rsid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>, keďže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zamestnávatelia</w:t>
      </w:r>
      <w:r w:rsid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týchto krajinách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nemajú motiváciu vydierať zamestnancov lojalitou. Zamestnávatelia nemôžu hroziť zamestnancom výpoveďou či racionalizačnými opatreniami, keďže  ani jeden zamestnanec</w:t>
      </w:r>
      <w:r w:rsid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kolektíve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>nesmie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nedeľu robiť. Stratí sa tak nezdravý konkurenčný boj medzi zamestnancami, ako sa zapáčiť </w:t>
      </w:r>
      <w:r w:rsidR="001037FA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zamestnávateľovi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>. V Zákonníku práce</w:t>
      </w:r>
      <w:r w:rsidR="001037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aj v predloženom návrhu ukotví ustanovenie, že 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nedeľu nemožno zamestnancovi nariadiť ani s ním dohodnúť prácu. To znamená, že zamestnanec sa nemôže vzdať svojich práv a ísť pracovať v nedeľu. </w:t>
      </w:r>
    </w:p>
    <w:p w14:paraId="18E95A13" w14:textId="77777777" w:rsidR="00CA4B22" w:rsidRDefault="00CA4B22" w:rsidP="00992B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8299F7" w14:textId="77BC9692" w:rsidR="00CA4B22" w:rsidRPr="00CA4B22" w:rsidRDefault="00CA4B22" w:rsidP="00992B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Tento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bude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platiť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 výnimkou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taxatívne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uvedených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prípadov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maloobchodného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predaja podľa prílohy č. 1a, ktorý je nevyhnutný na zabezpečenie potrieb obyvateľstva. </w:t>
      </w:r>
    </w:p>
    <w:p w14:paraId="3CAE4FD7" w14:textId="77777777" w:rsidR="00CA4B22" w:rsidRDefault="00CA4B22" w:rsidP="00992B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596E60" w14:textId="3E0E73CE" w:rsidR="00CA4B22" w:rsidRDefault="00CA4B22" w:rsidP="00992B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Aktuálna</w:t>
      </w:r>
      <w:r w:rsidRPr="00CA4B22">
        <w:rPr>
          <w:rFonts w:ascii="Times New Roman" w:eastAsia="Times New Roman" w:hAnsi="Times New Roman" w:cs="Times New Roman"/>
          <w:spacing w:val="12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skúsenosť</w:t>
      </w:r>
      <w:r w:rsidRPr="00CA4B22">
        <w:rPr>
          <w:rFonts w:ascii="Times New Roman" w:eastAsia="Times New Roman" w:hAnsi="Times New Roman" w:cs="Times New Roman"/>
          <w:spacing w:val="12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 doterajším</w:t>
      </w:r>
      <w:r w:rsidRPr="00CA4B22">
        <w:rPr>
          <w:rFonts w:ascii="Times New Roman" w:eastAsia="Times New Roman" w:hAnsi="Times New Roman" w:cs="Times New Roman"/>
          <w:spacing w:val="12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obmedzením</w:t>
      </w:r>
      <w:r w:rsidRPr="00CA4B22">
        <w:rPr>
          <w:rFonts w:ascii="Times New Roman" w:eastAsia="Times New Roman" w:hAnsi="Times New Roman" w:cs="Times New Roman"/>
          <w:spacing w:val="12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maloobchodného</w:t>
      </w:r>
      <w:r w:rsidRPr="00CA4B22">
        <w:rPr>
          <w:rFonts w:ascii="Times New Roman" w:eastAsia="Times New Roman" w:hAnsi="Times New Roman" w:cs="Times New Roman"/>
          <w:spacing w:val="12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predaja</w:t>
      </w:r>
      <w:r w:rsidRPr="00CA4B22">
        <w:rPr>
          <w:rFonts w:ascii="Times New Roman" w:eastAsia="Times New Roman" w:hAnsi="Times New Roman" w:cs="Times New Roman"/>
          <w:spacing w:val="12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</w:t>
      </w:r>
      <w:r w:rsidRPr="00CA4B22">
        <w:rPr>
          <w:rFonts w:ascii="Times New Roman" w:eastAsia="Times New Roman" w:hAnsi="Times New Roman" w:cs="Times New Roman"/>
          <w:spacing w:val="12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štátnych sviatkov,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niektorých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dní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pracovného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pokoja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i dočasne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povinných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voľných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sanitárnych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nedieľ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minulej vlne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pandémie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ukázala,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že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tak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zamestnanci,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spotrebitelia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trávia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takto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vytvorený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voľný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čas v kruhu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svojich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rodín,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prírode,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zariadeniach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cestovného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ruchu,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kultúrnych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podujatiach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pod. Táto skutočnosť sa veľmi pozitívne prejavuje najmä v rozvoji cestovného ruchu. </w:t>
      </w:r>
      <w:r w:rsidR="00573F2B">
        <w:rPr>
          <w:rFonts w:ascii="Times New Roman" w:eastAsia="Times New Roman" w:hAnsi="Times New Roman" w:cs="Times New Roman"/>
          <w:sz w:val="24"/>
          <w:szCs w:val="24"/>
          <w:lang w:eastAsia="sk-SK"/>
        </w:rPr>
        <w:t>Okrem toho v súčasnosti čelíme aj energetickej kríze, pričom navrhovaná zmena zákona by mala pozitívny vplyv aj n</w:t>
      </w:r>
      <w:r w:rsidR="00DA1FAA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573F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úsporu energií, jednak z dôvodu nižšej potreby vykurovania, prípadne chladenia prevádzok v čase, kedy by boli zatvorené, ale aj z dôvodu úspory pohonných hmôt dochádzajúcich zamestnancov a podobne.</w:t>
      </w:r>
    </w:p>
    <w:p w14:paraId="4B7D87D7" w14:textId="1B87E0FA" w:rsidR="00DA1FAA" w:rsidRDefault="00DA1FAA" w:rsidP="00992B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6AB989" w14:textId="7CB3BFBE" w:rsidR="00DA1FAA" w:rsidRPr="005172D7" w:rsidRDefault="00976F23" w:rsidP="005172D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</w:t>
      </w:r>
      <w:r w:rsidR="00DA1FAA">
        <w:rPr>
          <w:rFonts w:ascii="Times New Roman" w:eastAsia="Times New Roman" w:hAnsi="Times New Roman" w:cs="Times New Roman"/>
          <w:sz w:val="24"/>
          <w:szCs w:val="24"/>
          <w:lang w:eastAsia="sk-SK"/>
        </w:rPr>
        <w:t>ozitívn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DA1F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vplyv obmedzenia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výkonu práce v nedeľu podčiarkujú aj závery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zistil v Nemecku Spolkový úrad pre ochranu práce a pracovnú medicínu (</w:t>
      </w:r>
      <w:r w:rsidR="00DA1FAA" w:rsidRPr="005172D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Bundesanstalt für Arbeitsschutz und Arbeitsmedizin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footnoteReference w:id="1"/>
      </w:r>
      <w:r w:rsidR="000B6147">
        <w:rPr>
          <w:rFonts w:ascii="Times New Roman" w:eastAsia="Times New Roman" w:hAnsi="Times New Roman" w:cs="Times New Roman"/>
          <w:sz w:val="24"/>
          <w:szCs w:val="24"/>
          <w:lang w:eastAsia="sk-SK"/>
        </w:rPr>
        <w:t>. Podľa publikovanej štúdie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B6147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redlžovanie pracovnej doby a práca v nedeľu u všetkých kategórií zamestnancov ukazuje zvýšené riziko spoločenského a zdravotného znevýhodnenia (poškodenia)</w:t>
      </w:r>
      <w:r w:rsidR="000B6147">
        <w:rPr>
          <w:rFonts w:ascii="Times New Roman" w:eastAsia="Times New Roman" w:hAnsi="Times New Roman" w:cs="Times New Roman"/>
          <w:sz w:val="24"/>
          <w:szCs w:val="24"/>
          <w:lang w:eastAsia="sk-SK"/>
        </w:rPr>
        <w:t>. Medzi z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dravotné riziká</w:t>
      </w:r>
      <w:r w:rsidR="000B61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patria nasledovné riziká: </w:t>
      </w:r>
    </w:p>
    <w:p w14:paraId="66EED2C3" w14:textId="77777777" w:rsidR="000B6147" w:rsidRDefault="000B6147" w:rsidP="000B6147">
      <w:pPr>
        <w:pStyle w:val="Odsekzoznamu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k je pracovný čas dlhší ako 60 hodín týždenne, stúpa riziko infarktu myokardu dvojnásobne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zvýšený výskyt porúch rytmu srdca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E58D13A" w14:textId="77777777" w:rsidR="000B6147" w:rsidRDefault="000B6147" w:rsidP="000B6147">
      <w:pPr>
        <w:pStyle w:val="Odsekzoznamu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ráca nadčas 10 hodín týždenne spôsobuje zvýšenú potrebu užívať lieky na gastro choroby o 23%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9A830FD" w14:textId="77777777" w:rsidR="000B6147" w:rsidRDefault="000B6147" w:rsidP="000B6147">
      <w:pPr>
        <w:pStyle w:val="Odsekzoznamu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krátenie a nepravidelnosť spánku zvyšuje riziko obezity a oslabenia imunity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464C520F" w14:textId="77777777" w:rsidR="000B6147" w:rsidRDefault="000B6147" w:rsidP="000B6147">
      <w:pPr>
        <w:pStyle w:val="Odsekzoznamu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amestnanec siaha v zvýšenej miere po alkohole a cigaretách a k nezdravému stravovaniu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1D0A383" w14:textId="77777777" w:rsidR="000B6147" w:rsidRDefault="000B6147" w:rsidP="000B6147">
      <w:pPr>
        <w:pStyle w:val="Odsekzoznamu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ri práci v noci a v nedeľu je preukázaný aj zvýšený výskyt pracovných úrazov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84ECA95" w14:textId="77777777" w:rsidR="000B6147" w:rsidRDefault="000B6147" w:rsidP="000B61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B360B6" w14:textId="2AAAC787" w:rsidR="00DA1FAA" w:rsidRPr="005172D7" w:rsidRDefault="00A6766E" w:rsidP="005172D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Štúdia</w:t>
      </w:r>
      <w:r w:rsidR="000B61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poukazuje aj na závery 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celoeurópsk</w:t>
      </w:r>
      <w:r w:rsidR="000B6147">
        <w:rPr>
          <w:rFonts w:ascii="Times New Roman" w:eastAsia="Times New Roman" w:hAnsi="Times New Roman" w:cs="Times New Roman"/>
          <w:sz w:val="24"/>
          <w:szCs w:val="24"/>
          <w:lang w:eastAsia="sk-SK"/>
        </w:rPr>
        <w:t>eho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prieskum</w:t>
      </w:r>
      <w:r w:rsidR="000B6147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medzi zamestnancami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z ktorých vyplynuli tieto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psycho-vegetatívne následky: všeobecné vyčerpanie (40 %)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bolesti hlavy (30 až 38 %)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nervozita (28 %)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poruchy spánku (20 %).</w:t>
      </w:r>
    </w:p>
    <w:p w14:paraId="46CEAA5E" w14:textId="4B730EEE" w:rsidR="00DA1FAA" w:rsidRDefault="00DA1FAA" w:rsidP="00992B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2B9642" w14:textId="77777777" w:rsidR="00CA4B22" w:rsidRDefault="00CA4B22" w:rsidP="00992B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EC23F4" w14:textId="0639BD9B" w:rsidR="00CA4B22" w:rsidRPr="00CA4B22" w:rsidRDefault="00CA4B22" w:rsidP="00992B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súlade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 Ústavou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republiky,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inými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zákonmi,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medzinárodnými zmluvami a s právom Európskej únie. </w:t>
      </w:r>
    </w:p>
    <w:p w14:paraId="30DD3991" w14:textId="77777777" w:rsidR="00573F2B" w:rsidRDefault="00573F2B" w:rsidP="00992B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2C21A1" w14:textId="6D06970A" w:rsidR="00CA4B22" w:rsidRPr="00CA4B22" w:rsidRDefault="00CA4B22" w:rsidP="00573F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nebude mať vplyv na rozpočet verejnej správy, čo svojím stanoviskom potvrdil aj generálny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riaditeľ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Sekcie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rozpočtovej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politiky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Ministerstva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financií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SR.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bude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mať pozitívne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sociálne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vplyvy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zamestnancov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umožní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im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lepšie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zosúladiť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pracovný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život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 rodinným životom.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môže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mať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vplyv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tých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zamestnávateľov,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ktorí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rozvrhujú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zmeny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tak, že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práca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pri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maloobchodnom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predaji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nedeľu.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súčasnosti,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keď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už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zamestnávatelia povinní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vyplácať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zamestnancom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príplatky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prácu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víkendov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mnohých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už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tak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stala nedeľná práca ekonomicky neefektívnou.</w:t>
      </w:r>
    </w:p>
    <w:p w14:paraId="41C87A42" w14:textId="77777777" w:rsidR="00992B5B" w:rsidRDefault="00992B5B" w:rsidP="00CA4B2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9DBEFE2" w14:textId="77777777" w:rsidR="00992B5B" w:rsidRDefault="00992B5B" w:rsidP="00CA4B2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812FD18" w14:textId="1697D53B" w:rsidR="00CA4B22" w:rsidRPr="00CA4B22" w:rsidRDefault="00CA4B22" w:rsidP="00CA4B2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Osobitná časť</w:t>
      </w:r>
    </w:p>
    <w:p w14:paraId="7F6A7087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84793C" w14:textId="53304F99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čl. I</w:t>
      </w:r>
    </w:p>
    <w:p w14:paraId="12A17BF2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2B9B7B" w14:textId="469664B0" w:rsidR="00CA4B22" w:rsidRPr="00CA4B22" w:rsidRDefault="00CA4B22" w:rsidP="00CA4B2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záujme</w:t>
      </w:r>
      <w:r w:rsidRPr="00CA4B22">
        <w:rPr>
          <w:rFonts w:ascii="Times New Roman" w:eastAsia="Times New Roman" w:hAnsi="Times New Roman" w:cs="Times New Roman"/>
          <w:spacing w:val="8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ochrany</w:t>
      </w:r>
      <w:r w:rsidRPr="00CA4B22">
        <w:rPr>
          <w:rFonts w:ascii="Times New Roman" w:eastAsia="Times New Roman" w:hAnsi="Times New Roman" w:cs="Times New Roman"/>
          <w:spacing w:val="8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zamestnancov</w:t>
      </w:r>
      <w:r w:rsidRPr="00CA4B22">
        <w:rPr>
          <w:rFonts w:ascii="Times New Roman" w:eastAsia="Times New Roman" w:hAnsi="Times New Roman" w:cs="Times New Roman"/>
          <w:spacing w:val="8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ochrany</w:t>
      </w:r>
      <w:r w:rsidRPr="00CA4B22">
        <w:rPr>
          <w:rFonts w:ascii="Times New Roman" w:eastAsia="Times New Roman" w:hAnsi="Times New Roman" w:cs="Times New Roman"/>
          <w:spacing w:val="8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ich</w:t>
      </w:r>
      <w:r w:rsidRPr="00CA4B22">
        <w:rPr>
          <w:rFonts w:ascii="Times New Roman" w:eastAsia="Times New Roman" w:hAnsi="Times New Roman" w:cs="Times New Roman"/>
          <w:spacing w:val="8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zdravia</w:t>
      </w:r>
      <w:r w:rsidRPr="00CA4B22">
        <w:rPr>
          <w:rFonts w:ascii="Times New Roman" w:eastAsia="Times New Roman" w:hAnsi="Times New Roman" w:cs="Times New Roman"/>
          <w:spacing w:val="8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8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súlade</w:t>
      </w:r>
      <w:r w:rsidRPr="00CA4B22">
        <w:rPr>
          <w:rFonts w:ascii="Times New Roman" w:eastAsia="Times New Roman" w:hAnsi="Times New Roman" w:cs="Times New Roman"/>
          <w:spacing w:val="8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 kultúrno-sociálnymi tradíciami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ustanovuje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nedeľa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ďalší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deň,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ktorého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možné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nariadiť a ani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dohodnúť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so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zamestnancom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prácu,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ktorou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tovaru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konečnému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spotrebiteľovi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vrátane s ním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súvisiacich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prác. Prílohou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dôvodovej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správy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stanovisko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dotknutého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Odborového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zväzu pracovníkov obchodu a cestovného ruchu so sídlom v Bratislave. </w:t>
      </w:r>
    </w:p>
    <w:p w14:paraId="1315CE42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F8AFB9" w14:textId="316BE3FA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čl. II</w:t>
      </w:r>
    </w:p>
    <w:p w14:paraId="615B5724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7A37BB" w14:textId="0D083B62" w:rsidR="00CA4B22" w:rsidRPr="00CA4B22" w:rsidRDefault="00CA4B22" w:rsidP="00CA4B2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Navrhuje sa účinnosť zákona dňom </w:t>
      </w:r>
      <w:r w:rsid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01.01.2023.</w:t>
      </w:r>
    </w:p>
    <w:p w14:paraId="711BE557" w14:textId="015BFBE3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DAE465" w14:textId="2878C19F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A8C847" w14:textId="55182BA0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6AAC80" w14:textId="35686CED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2787BC" w14:textId="418EDD49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CC16E2" w14:textId="5096B305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5E9544" w14:textId="0791325D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45D966" w14:textId="5AB2000F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B92FC3" w14:textId="506A56C2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8F2154" w14:textId="7FFE469D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E7F097" w14:textId="5505BEED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7A5D6B" w14:textId="695EAB1C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D737D2" w14:textId="2E856DA6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C394DD" w14:textId="7732D659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55FC1B" w14:textId="21B587AE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22D907" w14:textId="6FECD1EF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3EA958" w14:textId="5DF387FB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B4A17E" w14:textId="46A43B89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8CCBAA" w14:textId="256E0AE2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A43694" w14:textId="7BCE8143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41DBB4" w14:textId="459665AD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C77D28" w14:textId="4119432B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32A815" w14:textId="0F66F0D8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323F52" w14:textId="51B4229D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A0BFF9" w14:textId="5FF16C40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D2C750" w14:textId="70352FC3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7634AA" w14:textId="28CF3C18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110C24" w14:textId="77777777" w:rsidR="005A04DC" w:rsidRPr="005A04DC" w:rsidRDefault="005A04DC" w:rsidP="005A04DC">
      <w:pPr>
        <w:pageBreakBefore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spacing w:val="30"/>
          <w:kern w:val="2"/>
          <w:sz w:val="24"/>
          <w:szCs w:val="24"/>
          <w:lang w:eastAsia="ar-SA"/>
        </w:rPr>
        <w:lastRenderedPageBreak/>
        <w:t>DOLOŽKA</w:t>
      </w:r>
    </w:p>
    <w:p w14:paraId="210B97D9" w14:textId="77777777" w:rsidR="005A04DC" w:rsidRPr="005A04DC" w:rsidRDefault="005A04DC" w:rsidP="005A04DC">
      <w:pPr>
        <w:widowControl w:val="0"/>
        <w:pBdr>
          <w:bottom w:val="single" w:sz="4" w:space="1" w:color="00000A"/>
        </w:pBdr>
        <w:spacing w:line="360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vybraných vplyvov</w:t>
      </w:r>
    </w:p>
    <w:p w14:paraId="54CD2058" w14:textId="77777777" w:rsidR="005A04DC" w:rsidRPr="005A04DC" w:rsidRDefault="005A04DC" w:rsidP="005A04DC">
      <w:pPr>
        <w:widowControl w:val="0"/>
        <w:spacing w:line="360" w:lineRule="auto"/>
        <w:ind w:right="-427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ar-SA"/>
        </w:rPr>
      </w:pPr>
    </w:p>
    <w:p w14:paraId="5C5EB8DE" w14:textId="77777777" w:rsidR="005A04DC" w:rsidRPr="005A04DC" w:rsidRDefault="005A04DC" w:rsidP="005A04DC">
      <w:pPr>
        <w:pStyle w:val="Odsekzoznamu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14:paraId="4ED2B2AB" w14:textId="77777777" w:rsidR="005A639F" w:rsidRPr="00CA4B22" w:rsidRDefault="005A639F" w:rsidP="005A63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Hlk20434865"/>
      <w:bookmarkEnd w:id="0"/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zákona,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mení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311/2001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Zákonník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práce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 predpisov</w:t>
      </w:r>
    </w:p>
    <w:p w14:paraId="113FD76D" w14:textId="77777777" w:rsidR="005A04DC" w:rsidRPr="005A04DC" w:rsidRDefault="005A04DC" w:rsidP="005A04DC">
      <w:pPr>
        <w:pStyle w:val="Odsekzoznamu1"/>
        <w:spacing w:after="0" w:line="276" w:lineRule="auto"/>
        <w:ind w:left="0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59383D66" w14:textId="77777777" w:rsidR="005A04DC" w:rsidRPr="005A04DC" w:rsidRDefault="005A04DC" w:rsidP="005A04DC">
      <w:pPr>
        <w:widowControl w:val="0"/>
        <w:spacing w:line="36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A.2. Vplyvy:</w:t>
      </w: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6364"/>
        <w:gridCol w:w="1065"/>
        <w:gridCol w:w="1065"/>
        <w:gridCol w:w="850"/>
      </w:tblGrid>
      <w:tr w:rsidR="005A04DC" w:rsidRPr="005A04DC" w14:paraId="1FC1A50C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nil"/>
            </w:tcBorders>
            <w:vAlign w:val="center"/>
          </w:tcPr>
          <w:p w14:paraId="5D9852DC" w14:textId="77777777" w:rsidR="005A04DC" w:rsidRPr="005A04DC" w:rsidRDefault="005A04DC">
            <w:pPr>
              <w:widowControl w:val="0"/>
              <w:snapToGrid w:val="0"/>
              <w:spacing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7AFB5D6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Pozitívne 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DFAC81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Negatívne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21E9C1EF" w14:textId="77777777" w:rsidR="005A04DC" w:rsidRPr="005A04DC" w:rsidRDefault="005A04DC">
            <w:pPr>
              <w:widowControl w:val="0"/>
              <w:spacing w:line="360" w:lineRule="auto"/>
              <w:ind w:left="-17" w:righ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Žiadne </w:t>
            </w:r>
          </w:p>
        </w:tc>
      </w:tr>
      <w:tr w:rsidR="005A04DC" w:rsidRPr="005A04DC" w14:paraId="4961E6B0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62E5922D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</w:tcPr>
          <w:p w14:paraId="1C25B9DE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</w:tcPr>
          <w:p w14:paraId="6E58343D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48D90A03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4F430C5E" w14:textId="77777777" w:rsidTr="005A04DC">
        <w:tc>
          <w:tcPr>
            <w:tcW w:w="636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hideMark/>
          </w:tcPr>
          <w:p w14:paraId="4BDBC05C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2. Vplyvy na podnikateľské prostredie – dochádza k zvýšeniu </w:t>
            </w:r>
          </w:p>
          <w:p w14:paraId="486F5BC5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regulačného zaťaženia?</w:t>
            </w:r>
          </w:p>
        </w:tc>
        <w:tc>
          <w:tcPr>
            <w:tcW w:w="1065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</w:tcPr>
          <w:p w14:paraId="73205FF1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</w:tcPr>
          <w:p w14:paraId="3C0D966A" w14:textId="02A42EA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hideMark/>
          </w:tcPr>
          <w:p w14:paraId="70502FB4" w14:textId="6F9E7E74" w:rsidR="005A04DC" w:rsidRPr="005A04DC" w:rsidRDefault="005A639F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  <w:t>x</w:t>
            </w:r>
          </w:p>
        </w:tc>
      </w:tr>
      <w:tr w:rsidR="005A04DC" w:rsidRPr="005A04DC" w14:paraId="49CB7501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5A3E5547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3. Sociálne vplyvy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245A6A8C" w14:textId="1052311B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</w:tcPr>
          <w:p w14:paraId="3BB649F6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5B4038AF" w14:textId="3C328C36" w:rsidR="005A04DC" w:rsidRPr="005A04DC" w:rsidRDefault="005A639F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  <w:t>x</w:t>
            </w:r>
          </w:p>
        </w:tc>
      </w:tr>
      <w:tr w:rsidR="005A04DC" w:rsidRPr="005A04DC" w14:paraId="30BDB22A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D5482A1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E24171B" w14:textId="634AFCB2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973EA0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1A4A5579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5EA47819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868B95D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– sociálnu exklúziu,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49C2942" w14:textId="4ECD1DE4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E7A836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332CF44A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5F17AA03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6A04048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CCEE4E5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2FFDC2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0426C9C8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7589155E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9E22350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4. Vplyvy na životné prostredie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3716EF4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BA7E01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3A80AD67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4F38D09A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705A5E5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EBA07A7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C453C1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43CDF4E5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1CD0FC73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1A794DD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506B1DC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E21B05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593336FA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236B1A40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8718346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7. Vplyvy na manželstvo, rodičovstvo a  rodinu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5C5D072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DA9236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14:paraId="7C27F190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5EDAC351" w14:textId="77777777" w:rsidR="005A04DC" w:rsidRPr="005A04DC" w:rsidRDefault="005A04DC" w:rsidP="005A04DC">
      <w:pPr>
        <w:widowControl w:val="0"/>
        <w:spacing w:line="360" w:lineRule="auto"/>
        <w:ind w:right="-427"/>
        <w:jc w:val="both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0983F1DD" w14:textId="77777777" w:rsidR="005A04DC" w:rsidRPr="005A04DC" w:rsidRDefault="005A04DC" w:rsidP="005A04DC">
      <w:pPr>
        <w:widowControl w:val="0"/>
        <w:spacing w:line="276" w:lineRule="auto"/>
        <w:ind w:left="-17" w:right="-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en"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A.3. Poznámky:</w:t>
      </w:r>
    </w:p>
    <w:p w14:paraId="25E2734B" w14:textId="25FE72AB" w:rsidR="005A04DC" w:rsidRPr="005A04DC" w:rsidRDefault="005A04DC" w:rsidP="005A04DC">
      <w:pPr>
        <w:spacing w:line="276" w:lineRule="auto"/>
        <w:ind w:left="-17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hAnsi="Times New Roman" w:cs="Times New Roman"/>
          <w:color w:val="00000A"/>
          <w:sz w:val="24"/>
          <w:szCs w:val="24"/>
        </w:rPr>
        <w:t xml:space="preserve">Predkladaný návrh zákona nemá žiadne vplyvy na rozpočet verejnej správy, </w:t>
      </w:r>
      <w:r w:rsidR="00645351">
        <w:rPr>
          <w:rFonts w:ascii="Times New Roman" w:hAnsi="Times New Roman" w:cs="Times New Roman"/>
          <w:color w:val="00000A"/>
          <w:sz w:val="24"/>
          <w:szCs w:val="24"/>
        </w:rPr>
        <w:t xml:space="preserve">podnikateľské prostredie, </w:t>
      </w:r>
      <w:r w:rsidRPr="005A04DC">
        <w:rPr>
          <w:rFonts w:ascii="Times New Roman" w:hAnsi="Times New Roman" w:cs="Times New Roman"/>
          <w:color w:val="00000A"/>
          <w:sz w:val="24"/>
          <w:szCs w:val="24"/>
        </w:rPr>
        <w:t>sociálne vplyvy, vplyvy na životné prostredie, a ani vplyvy na informatizáciu spoločnosti a služby verejnej správy pre občana. Predkladaný návrh zákona má pozitívne vplyvy na manželstvo, rodičovstvo a rodinu – zvyšuje ochranu rodinného prostredia.</w:t>
      </w:r>
      <w:r w:rsidR="005A639F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7B6DCD13" w14:textId="77777777" w:rsidR="005A04DC" w:rsidRPr="005A04DC" w:rsidRDefault="005A04DC" w:rsidP="005A04DC">
      <w:pPr>
        <w:spacing w:line="264" w:lineRule="auto"/>
        <w:ind w:left="-17"/>
        <w:jc w:val="both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3E614105" w14:textId="77777777" w:rsidR="005A04DC" w:rsidRPr="00834C18" w:rsidRDefault="005A04DC" w:rsidP="005A04DC">
      <w:pPr>
        <w:widowControl w:val="0"/>
        <w:spacing w:line="276" w:lineRule="auto"/>
        <w:ind w:right="-427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it-IT"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A.4. Alternatívne riešenia</w:t>
      </w:r>
    </w:p>
    <w:p w14:paraId="3408450B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ar-SA"/>
        </w:rPr>
        <w:t>Bezpredmetné </w:t>
      </w:r>
    </w:p>
    <w:p w14:paraId="3C4D83E0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04C8E9CB" w14:textId="77777777" w:rsidR="005A04DC" w:rsidRPr="005A04DC" w:rsidRDefault="005A04DC" w:rsidP="005A04DC">
      <w:pPr>
        <w:widowControl w:val="0"/>
        <w:spacing w:line="276" w:lineRule="auto"/>
        <w:ind w:left="567" w:right="-427" w:hanging="567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A.5. </w:t>
      </w: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ab/>
        <w:t>Stanovisko gestorov</w:t>
      </w:r>
    </w:p>
    <w:p w14:paraId="2ABDB3D0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ar-SA"/>
        </w:rPr>
        <w:t>Bezpredmetné</w:t>
      </w:r>
    </w:p>
    <w:p w14:paraId="4AA80CB3" w14:textId="1D7DA43A" w:rsidR="005A04DC" w:rsidRPr="005A04DC" w:rsidRDefault="005A04DC" w:rsidP="005A04DC">
      <w:pPr>
        <w:spacing w:line="256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78120DF9" w14:textId="67AEFF8B" w:rsidR="005A04DC" w:rsidRPr="005A04DC" w:rsidRDefault="005A04DC" w:rsidP="005A04DC">
      <w:pPr>
        <w:spacing w:line="256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3F8E5B87" w14:textId="535A1053" w:rsidR="005A04DC" w:rsidRPr="005A04DC" w:rsidRDefault="005A04DC" w:rsidP="005A04DC">
      <w:pPr>
        <w:spacing w:line="256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41312887" w14:textId="77777777" w:rsidR="005A04DC" w:rsidRDefault="005A04DC" w:rsidP="005A04DC">
      <w:pPr>
        <w:spacing w:line="256" w:lineRule="auto"/>
        <w:rPr>
          <w:b/>
          <w:bCs/>
          <w:color w:val="00000A"/>
          <w:sz w:val="24"/>
          <w:szCs w:val="24"/>
        </w:rPr>
      </w:pPr>
    </w:p>
    <w:p w14:paraId="4AA6A5C1" w14:textId="77777777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B8CD83" w14:textId="082AE83B" w:rsidR="00CA4B22" w:rsidRPr="00CA4B22" w:rsidRDefault="00CA4B22" w:rsidP="00992B5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DOLOŽKA ZLUČITEĽNOSTI</w:t>
      </w:r>
    </w:p>
    <w:p w14:paraId="25B0E67E" w14:textId="77777777" w:rsidR="00CA4B22" w:rsidRPr="00CA4B22" w:rsidRDefault="00CA4B22" w:rsidP="00992B5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 zákona s právom Európskej únie</w:t>
      </w:r>
    </w:p>
    <w:p w14:paraId="0FE3EBEC" w14:textId="77777777" w:rsid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8749B1" w14:textId="75515CA4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</w:t>
      </w:r>
      <w:r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Navrhovateľ zákona:</w:t>
      </w:r>
    </w:p>
    <w:p w14:paraId="7722BD93" w14:textId="59C34842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Poslan</w:t>
      </w:r>
      <w:r w:rsid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ec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Národnej rady Slovenskej republiky Martin Čepček</w:t>
      </w:r>
      <w:r w:rsid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, poslankyňa Národnej rady Slovenskej republiky Katarína Hatráková.</w:t>
      </w:r>
    </w:p>
    <w:p w14:paraId="0ACFAC0A" w14:textId="321632B2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07A405" w14:textId="4D5BE8B4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</w:t>
      </w:r>
      <w:r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Názov návrhu zákona:</w:t>
      </w:r>
    </w:p>
    <w:p w14:paraId="2C2C29FC" w14:textId="77777777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zákona,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mení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311/2001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Zákonník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práce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 predpisov</w:t>
      </w:r>
    </w:p>
    <w:p w14:paraId="57E596FF" w14:textId="77777777" w:rsid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537E0B" w14:textId="2EA67486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3.</w:t>
      </w:r>
      <w:r w:rsidR="00E66FF7"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 návrhu zákona je upravený v práve Európskej únie:</w:t>
      </w:r>
    </w:p>
    <w:p w14:paraId="15F46683" w14:textId="77777777" w:rsidR="0034185A" w:rsidRDefault="0034185A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172923" w14:textId="797EF11A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a) v primárnom práve:</w:t>
      </w:r>
    </w:p>
    <w:p w14:paraId="64E4AE13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F0BB61" w14:textId="22416C84" w:rsidR="00CA4B22" w:rsidRPr="00992B5B" w:rsidRDefault="00CA4B22" w:rsidP="00992B5B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čl.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153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Zmluvy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fungovaní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únie,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ktorých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Únia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podporuje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 činnosti</w:t>
      </w:r>
      <w:r w:rsidRPr="00992B5B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členských</w:t>
      </w:r>
      <w:r w:rsidRPr="00992B5B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štátov</w:t>
      </w:r>
      <w:r w:rsidRPr="00992B5B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 oblasti</w:t>
      </w:r>
      <w:r w:rsidRPr="00992B5B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pracovných</w:t>
      </w:r>
      <w:r w:rsidRPr="00992B5B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podmienok,</w:t>
      </w:r>
      <w:r w:rsidRPr="00992B5B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sociálneho</w:t>
      </w:r>
      <w:r w:rsidRPr="00992B5B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zabezpečenia</w:t>
      </w:r>
      <w:r w:rsidRPr="00992B5B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 sociálnej ochrany pracovníkov,</w:t>
      </w:r>
    </w:p>
    <w:p w14:paraId="7AFAF3C5" w14:textId="0BBC7F69" w:rsidR="00CA4B22" w:rsidRPr="00992B5B" w:rsidRDefault="00CA4B22" w:rsidP="00992B5B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 čl. 31 a 33 Charty základných práv Európskej únie;</w:t>
      </w:r>
    </w:p>
    <w:p w14:paraId="66BDECA5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66CB20" w14:textId="42D0FE70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b) v sekundárnom práve:</w:t>
      </w:r>
    </w:p>
    <w:p w14:paraId="067589DC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8B3628" w14:textId="1F2C6D9B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upravené.</w:t>
      </w:r>
    </w:p>
    <w:p w14:paraId="52DBBB35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A98AD3" w14:textId="52A9BDD7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  <w:r w:rsidR="00E66F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judikatúre Súdneho dvora Európskej únie:</w:t>
      </w:r>
    </w:p>
    <w:p w14:paraId="65241040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3FA8E0" w14:textId="54E4B5EC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 obsiahnuté. </w:t>
      </w:r>
    </w:p>
    <w:p w14:paraId="412EF4BE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3E8CB1" w14:textId="416FEE8C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</w:t>
      </w:r>
      <w:r w:rsidR="00E66FF7"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Záväzky Slovenskej republiky vo vzťahu k Európskej únii:</w:t>
      </w:r>
    </w:p>
    <w:p w14:paraId="0F599F88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A82AC2" w14:textId="29AC7887" w:rsidR="00CA4B22" w:rsidRPr="00992B5B" w:rsidRDefault="00CA4B22" w:rsidP="00992B5B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uviesť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lehotu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prebranie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príslušného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právneho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aktu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únie, príp.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osobitnú lehotu účinnosti jeho ustanovení:</w:t>
      </w:r>
    </w:p>
    <w:p w14:paraId="0AB99CEC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7D20C2" w14:textId="3B7821E8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Návrhom zákona sa nepreberá nový právny akt Európskej únie.</w:t>
      </w:r>
    </w:p>
    <w:p w14:paraId="2AB20013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5E6282" w14:textId="66D9FF39" w:rsidR="00CA4B22" w:rsidRDefault="00CA4B22" w:rsidP="00992B5B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uviesť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informáciu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 začatí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postupu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komisie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o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konaní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Súdneho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dvora Európskej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únie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proti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republike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čl.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258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260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Zmluvy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 fungovaní Európskej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únie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jej platnom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znení,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spolu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 uvedením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konkrétnych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vytýkaných nedostatkov a požiadaviek na zabezpečenie nápravy</w:t>
      </w:r>
    </w:p>
    <w:p w14:paraId="54211B67" w14:textId="77777777" w:rsidR="00992B5B" w:rsidRPr="00992B5B" w:rsidRDefault="00992B5B" w:rsidP="00992B5B">
      <w:pPr>
        <w:pStyle w:val="Odsekzoznamu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F5D943" w14:textId="77777777" w:rsidR="00CA4B22" w:rsidRPr="00CA4B22" w:rsidRDefault="00CA4B22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Proti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republike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nezačalo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žiaden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komisie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konanie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Súdneho dvora Európskej únie podľa čl. 258 a 260 Zmluvy o fungovaní Európskej únie.</w:t>
      </w:r>
    </w:p>
    <w:p w14:paraId="5B0961FB" w14:textId="77777777" w:rsidR="00E66FF7" w:rsidRDefault="00E66FF7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9CB67B" w14:textId="7B1AC710" w:rsidR="00CA4B22" w:rsidRPr="00992B5B" w:rsidRDefault="00CA4B22" w:rsidP="00992B5B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uviesť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informáciu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 právnych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predpisoch,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 ktorých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uvádzané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právne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akty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 únie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už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prebrané,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spolu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 uvedením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rozsahu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ich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prebrania príp.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potreby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prijatia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ďalších úprav </w:t>
      </w:r>
    </w:p>
    <w:p w14:paraId="28B97E42" w14:textId="77777777" w:rsidR="00992B5B" w:rsidRDefault="00992B5B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11700A" w14:textId="0B5721D4" w:rsidR="00CA4B22" w:rsidRPr="00CA4B22" w:rsidRDefault="00CA4B22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Návrhom zákona sa nepreberá nový právny akt Európskej únie.</w:t>
      </w:r>
    </w:p>
    <w:p w14:paraId="3F240612" w14:textId="77777777" w:rsidR="00E66FF7" w:rsidRDefault="00E66FF7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0403ED" w14:textId="613AAFB2" w:rsidR="00CA4B22" w:rsidRPr="00E66FF7" w:rsidRDefault="00CA4B22" w:rsidP="00E66FF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5.</w:t>
      </w:r>
      <w:r w:rsidR="00E66FF7"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 zákona je zlučiteľný s právom Európskej únie:</w:t>
      </w:r>
    </w:p>
    <w:p w14:paraId="09CB5E61" w14:textId="2E858180" w:rsidR="003D6A9A" w:rsidRPr="00573F2B" w:rsidRDefault="00CA4B22" w:rsidP="00573F2B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úplne</w:t>
      </w:r>
    </w:p>
    <w:sectPr w:rsidR="003D6A9A" w:rsidRPr="00573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0EA0" w14:textId="77777777" w:rsidR="002B2E0F" w:rsidRDefault="002B2E0F" w:rsidP="00DA1FAA">
      <w:r>
        <w:separator/>
      </w:r>
    </w:p>
  </w:endnote>
  <w:endnote w:type="continuationSeparator" w:id="0">
    <w:p w14:paraId="33DC2CC0" w14:textId="77777777" w:rsidR="002B2E0F" w:rsidRDefault="002B2E0F" w:rsidP="00DA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F8755" w14:textId="77777777" w:rsidR="002B2E0F" w:rsidRDefault="002B2E0F" w:rsidP="00DA1FAA">
      <w:r>
        <w:separator/>
      </w:r>
    </w:p>
  </w:footnote>
  <w:footnote w:type="continuationSeparator" w:id="0">
    <w:p w14:paraId="7CB01970" w14:textId="77777777" w:rsidR="002B2E0F" w:rsidRDefault="002B2E0F" w:rsidP="00DA1FAA">
      <w:r>
        <w:continuationSeparator/>
      </w:r>
    </w:p>
  </w:footnote>
  <w:footnote w:id="1">
    <w:p w14:paraId="32F52724" w14:textId="3EE54EF3" w:rsidR="00976F23" w:rsidRPr="005172D7" w:rsidRDefault="00DA1FAA" w:rsidP="00976F23">
      <w:pPr>
        <w:pStyle w:val="Textpoznmkypodiarou"/>
        <w:jc w:val="both"/>
        <w:rPr>
          <w:rFonts w:ascii="Times New Roman" w:hAnsi="Times New Roman" w:cs="Times New Roman"/>
        </w:rPr>
      </w:pPr>
      <w:r w:rsidRPr="005172D7">
        <w:rPr>
          <w:rStyle w:val="Odkaznapoznmkupodiarou"/>
          <w:rFonts w:ascii="Times New Roman" w:hAnsi="Times New Roman" w:cs="Times New Roman"/>
        </w:rPr>
        <w:footnoteRef/>
      </w:r>
      <w:r w:rsidRPr="005172D7">
        <w:rPr>
          <w:rFonts w:ascii="Times New Roman" w:hAnsi="Times New Roman" w:cs="Times New Roman"/>
        </w:rPr>
        <w:t xml:space="preserve"> Názov štúdie: Gesundheitliche und soziale Auswirkungen langer Arbeitszeiten (Zdravotné a sociálne vplyvy dlhšieho pracovného času); </w:t>
      </w:r>
      <w:r w:rsidRPr="005172D7">
        <w:rPr>
          <w:rFonts w:ascii="Times New Roman" w:hAnsi="Times New Roman" w:cs="Times New Roman"/>
          <w:u w:val="single"/>
        </w:rPr>
        <w:t>autorka</w:t>
      </w:r>
      <w:r w:rsidRPr="005172D7">
        <w:rPr>
          <w:rFonts w:ascii="Times New Roman" w:hAnsi="Times New Roman" w:cs="Times New Roman"/>
        </w:rPr>
        <w:t>: Dr. phil. Dipl.-Psych. Anna Wirtz</w:t>
      </w:r>
      <w:r w:rsidR="00976F23" w:rsidRPr="005172D7">
        <w:rPr>
          <w:rFonts w:ascii="Times New Roman" w:hAnsi="Times New Roman" w:cs="Times New Roman"/>
        </w:rPr>
        <w:t xml:space="preserve">, Gesundheitliche und soziale Auswirkungen langer Arbeitszeiten.  1. Auflage. Dortmund: Bundesanstalt für Arbeitsschutz und Arbeitsmedizin 2010. </w:t>
      </w:r>
    </w:p>
    <w:p w14:paraId="5E9200EE" w14:textId="151624CA" w:rsidR="00DA1FAA" w:rsidRPr="005172D7" w:rsidRDefault="00976F23" w:rsidP="00976F23">
      <w:pPr>
        <w:pStyle w:val="Textpoznmkypodiarou"/>
        <w:jc w:val="both"/>
        <w:rPr>
          <w:rFonts w:ascii="Times New Roman" w:hAnsi="Times New Roman" w:cs="Times New Roman"/>
        </w:rPr>
      </w:pPr>
      <w:r w:rsidRPr="005172D7">
        <w:rPr>
          <w:rFonts w:ascii="Times New Roman" w:hAnsi="Times New Roman" w:cs="Times New Roman"/>
        </w:rPr>
        <w:t xml:space="preserve">ISBN: 978-3-88261-124-3. </w:t>
      </w:r>
    </w:p>
    <w:p w14:paraId="223A89FF" w14:textId="77777777" w:rsidR="00DA1FAA" w:rsidRDefault="00DA1FAA" w:rsidP="00DA1FAA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781"/>
    <w:multiLevelType w:val="hybridMultilevel"/>
    <w:tmpl w:val="632279C4"/>
    <w:lvl w:ilvl="0" w:tplc="E4787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0670"/>
    <w:multiLevelType w:val="hybridMultilevel"/>
    <w:tmpl w:val="52CE39A2"/>
    <w:lvl w:ilvl="0" w:tplc="798C92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03DBD"/>
    <w:multiLevelType w:val="hybridMultilevel"/>
    <w:tmpl w:val="1FE605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C1E"/>
    <w:multiLevelType w:val="hybridMultilevel"/>
    <w:tmpl w:val="1FE605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54B9B"/>
    <w:multiLevelType w:val="hybridMultilevel"/>
    <w:tmpl w:val="9954D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D33A9"/>
    <w:multiLevelType w:val="hybridMultilevel"/>
    <w:tmpl w:val="C0A62A0E"/>
    <w:lvl w:ilvl="0" w:tplc="FC1C8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09391E"/>
    <w:multiLevelType w:val="hybridMultilevel"/>
    <w:tmpl w:val="FAC63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142311">
    <w:abstractNumId w:val="4"/>
  </w:num>
  <w:num w:numId="2" w16cid:durableId="576865432">
    <w:abstractNumId w:val="1"/>
  </w:num>
  <w:num w:numId="3" w16cid:durableId="845053267">
    <w:abstractNumId w:val="2"/>
  </w:num>
  <w:num w:numId="4" w16cid:durableId="1770466272">
    <w:abstractNumId w:val="3"/>
  </w:num>
  <w:num w:numId="5" w16cid:durableId="1414355602">
    <w:abstractNumId w:val="6"/>
  </w:num>
  <w:num w:numId="6" w16cid:durableId="1761025534">
    <w:abstractNumId w:val="5"/>
  </w:num>
  <w:num w:numId="7" w16cid:durableId="27285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BB"/>
    <w:rsid w:val="000B6147"/>
    <w:rsid w:val="001037FA"/>
    <w:rsid w:val="002067C7"/>
    <w:rsid w:val="002B2E0F"/>
    <w:rsid w:val="002C28B2"/>
    <w:rsid w:val="0034185A"/>
    <w:rsid w:val="003D6A9A"/>
    <w:rsid w:val="00467E85"/>
    <w:rsid w:val="005172D7"/>
    <w:rsid w:val="00573F2B"/>
    <w:rsid w:val="005878F7"/>
    <w:rsid w:val="005A04DC"/>
    <w:rsid w:val="005A639F"/>
    <w:rsid w:val="00645351"/>
    <w:rsid w:val="00787DD7"/>
    <w:rsid w:val="00834C18"/>
    <w:rsid w:val="00976F23"/>
    <w:rsid w:val="00992B5B"/>
    <w:rsid w:val="00A6766E"/>
    <w:rsid w:val="00CA4B22"/>
    <w:rsid w:val="00DA1FAA"/>
    <w:rsid w:val="00DB1798"/>
    <w:rsid w:val="00E66FF7"/>
    <w:rsid w:val="00E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E93E"/>
  <w15:chartTrackingRefBased/>
  <w15:docId w15:val="{30CCD5BC-1238-40DD-9BB7-389B21A1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639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CA4B22"/>
  </w:style>
  <w:style w:type="paragraph" w:styleId="Odsekzoznamu">
    <w:name w:val="List Paragraph"/>
    <w:basedOn w:val="Normlny"/>
    <w:uiPriority w:val="34"/>
    <w:qFormat/>
    <w:rsid w:val="00CA4B22"/>
    <w:pPr>
      <w:ind w:left="720"/>
      <w:contextualSpacing/>
    </w:pPr>
  </w:style>
  <w:style w:type="paragraph" w:customStyle="1" w:styleId="Odsekzoznamu1">
    <w:name w:val="Odsek zoznamu1"/>
    <w:basedOn w:val="Normlny"/>
    <w:rsid w:val="005A04DC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color w:val="00000A"/>
    </w:rPr>
  </w:style>
  <w:style w:type="paragraph" w:styleId="Revzia">
    <w:name w:val="Revision"/>
    <w:hidden/>
    <w:uiPriority w:val="99"/>
    <w:semiHidden/>
    <w:rsid w:val="00DA1FA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A1FA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A1FA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A1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2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1324</Words>
  <Characters>7549</Characters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2022-08-24T19:11:00Z</dcterms:created>
  <dcterms:modified xsi:type="dcterms:W3CDTF">2022-08-25T18:00:00Z</dcterms:modified>
</cp:coreProperties>
</file>