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7162F61A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D7C846" w14:textId="77E8CB81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bol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novelizovaný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tak,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zamestnancovi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nariadiť,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ním</w:t>
      </w:r>
      <w:r w:rsidRPr="00CA4B22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dohodnúť prácu,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tovaru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konečnému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spotrebiteľovi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ním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súvisiacich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len „maloobchodný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predaj“)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dňoch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1.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januára,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Veľkonočnú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nedeľu,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24.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december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12:00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hodine</w:t>
      </w:r>
      <w:r w:rsidRPr="00CA4B22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25.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decembra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ani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ostatné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dni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sviatkov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v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dňoch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pokoja.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Uvedené zmeny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verejnosť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prijala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>Dlhšiu dobu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spoločnosti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rezonuje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debata o skutočných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hodnotách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cene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nielen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telesného,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duševného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jeho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dopad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3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imunitný systém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zamestnancov.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preto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absolútne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prirodzené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žiadúce,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aby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rovnaká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výnimka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vzťahovala</w:t>
      </w:r>
      <w:r w:rsidRPr="00CA4B22">
        <w:rPr>
          <w:rFonts w:ascii="Times New Roman" w:eastAsia="Times New Roman" w:hAnsi="Times New Roman" w:cs="Times New Roman"/>
          <w:spacing w:val="1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 na nedele.</w:t>
      </w:r>
    </w:p>
    <w:p w14:paraId="0F95ABB7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42B1899" w14:textId="7C882F90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Uvedená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požiadavka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vyplýva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toho,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mnohí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vykonávajúci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Pr="00CA4B22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predajniach sa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nedele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riadne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svojim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rodinám,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pretože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čase,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deti</w:t>
      </w:r>
      <w:r w:rsidRPr="00CA4B22">
        <w:rPr>
          <w:rFonts w:ascii="Times New Roman" w:eastAsia="Times New Roman" w:hAnsi="Times New Roman" w:cs="Times New Roman"/>
          <w:spacing w:val="48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ostatní rodinní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príslušníci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doma,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títo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pracujú.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Ochranu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manželstva,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rodičovstva, rodiny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osobitne detí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mladistvých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garantuje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Ústava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SR.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Práca,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sviatkov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maloobchodný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predaj,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2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 dôležitejšia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rodina,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deti,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venovať.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Rovnako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CA4B22">
        <w:rPr>
          <w:rFonts w:ascii="Times New Roman" w:eastAsia="Times New Roman" w:hAnsi="Times New Roman" w:cs="Times New Roman"/>
          <w:spacing w:val="9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súčasnom kolabujúcom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kritickom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nedostatku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zdravotníckeho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personálu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práca byť na úkor plného zdravia. </w:t>
      </w:r>
    </w:p>
    <w:p w14:paraId="3DE79143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5B601A" w14:textId="42EFDB6A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Keďže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má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medzinárodných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dokumentov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zhode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zásadou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zosúlaďovania rodinného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pracovného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života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presadzovanou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pracovnom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práve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v právnych</w:t>
      </w:r>
      <w:r w:rsidRPr="00CA4B22">
        <w:rPr>
          <w:rFonts w:ascii="Times New Roman" w:eastAsia="Times New Roman" w:hAnsi="Times New Roman" w:cs="Times New Roman"/>
          <w:spacing w:val="12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úpravách jednotlivých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členských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krajín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EÚ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vytvárať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predpoklady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spravodlivé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primerané</w:t>
      </w:r>
      <w:r w:rsidRPr="00CA4B22">
        <w:rPr>
          <w:rFonts w:ascii="Times New Roman" w:eastAsia="Times New Roman" w:hAnsi="Times New Roman" w:cs="Times New Roman"/>
          <w:spacing w:val="103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 podmienky,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navrhuje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nedieľ.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niektorých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pôvodných členských krajinách EÚ sa dodržuje zákaz práce v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nedeľu</w:t>
      </w:r>
      <w:r w:rsidR="00587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praxi v tejto súvislosti nevznikajú žiadne problémy</w:t>
      </w:r>
      <w:r w:rsidR="002067C7">
        <w:rPr>
          <w:rFonts w:ascii="Times New Roman" w:eastAsia="Times New Roman" w:hAnsi="Times New Roman" w:cs="Times New Roman"/>
          <w:sz w:val="24"/>
          <w:szCs w:val="24"/>
          <w:lang w:eastAsia="sk-SK"/>
        </w:rPr>
        <w:t>, práve naopak, viaceré štúdie nasvedčujú, že umožnenie voľnej nedele znižuje riziko zdravotných problémov zamestnancov.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Skúsenosti z týchto krajín ukázali, že neplatí a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rgument o tom,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že zavedením zákazu práce v nedeľu 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poklesnú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ich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príjmy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. Argument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nie je opodstatnený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, keďže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zamestnávatelia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týchto krajinách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nemajú motiváciu vydierať zamestnancov lojalitou. Zamestnávatelia nemôžu hroziť zamestnancom výpoveďou či racionalizačnými opatreniami, keďže  ani jeden zamestnanec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kolektíve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nesmie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nedeľu robiť. Stratí sa tak nezdravý konkurenčný boj medzi zamestnancami, ako sa zapáčiť </w:t>
      </w:r>
      <w:r w:rsidR="001037FA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zamestnávateľovi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>. V Zákonníku práce</w:t>
      </w:r>
      <w:r w:rsidR="001037F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aj v predloženom návrhu ukotví ustanovenie, že </w:t>
      </w:r>
      <w:r w:rsidR="00787DD7" w:rsidRPr="00787D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nedeľu nemožno zamestnancovi nariadiť ani s ním dohodnúť prácu. To znamená, že zamestnanec sa nemôže vzdať svojich práv a ísť pracovať v nedeľu. </w:t>
      </w:r>
    </w:p>
    <w:p w14:paraId="18E95A13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8299F7" w14:textId="77BC9692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Tento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platiť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výnimkou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taxatívne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uvedených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prípadov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predaja podľa prílohy č. 1a, ktorý je nevyhnutný na zabezpečenie potrieb obyvateľstva. </w:t>
      </w:r>
    </w:p>
    <w:p w14:paraId="3CAE4FD7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596E60" w14:textId="3E0E73CE" w:rsid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Aktuálna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skúsenosť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doterajším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obmedzením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maloobchodného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predaja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12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štátnych sviatkov,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dní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pracovného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pokoja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 dočasne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sanitárnych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nedieľ</w:t>
      </w:r>
      <w:r w:rsidRPr="00CA4B22">
        <w:rPr>
          <w:rFonts w:ascii="Times New Roman" w:eastAsia="Times New Roman" w:hAnsi="Times New Roman" w:cs="Times New Roman"/>
          <w:spacing w:val="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minulej vlne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pandémie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ukázala,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zamestnanci,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spotrebitelia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trávia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takto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vytvorený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voľný</w:t>
      </w:r>
      <w:r w:rsidRPr="00CA4B22">
        <w:rPr>
          <w:rFonts w:ascii="Times New Roman" w:eastAsia="Times New Roman" w:hAnsi="Times New Roman" w:cs="Times New Roman"/>
          <w:spacing w:val="5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čas v kruhu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svojich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rodín,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prírode,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zariadeniach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cestovného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ruchu,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kultúrnych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podujatiach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pod. Táto skutočnosť sa veľmi pozitívne prejavuje najmä v rozvoji cestovného ruchu. </w:t>
      </w:r>
      <w:r w:rsidR="00573F2B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toho v súčasnosti čelíme aj energetickej kríze, pričom navrhovaná zmena zákona by mala pozitívny vplyv aj n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573F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úsporu energií, jednak z dôvodu nižšej potreby vykurovania, prípadne chladenia prevádzok v čase, kedy by boli zatvorené, ale aj z dôvodu úspory pohonných hmôt dochádzajúcich zamestnancov a podobne.</w:t>
      </w:r>
    </w:p>
    <w:p w14:paraId="4B7D87D7" w14:textId="1B87E0FA" w:rsidR="00DA1FAA" w:rsidRDefault="00DA1FAA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6AB989" w14:textId="7CB3BFBE" w:rsidR="00DA1FAA" w:rsidRPr="005172D7" w:rsidRDefault="00976F23" w:rsidP="005172D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>ozitívn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DA1F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vplyv obmedzenia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výkonu práce v nedeľu podčiarkujú aj závery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zistil v Nemecku Spolkový úrad pre ochranu práce a pracovnú medicínu (</w:t>
      </w:r>
      <w:r w:rsidR="00DA1FAA" w:rsidRPr="005172D7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Bundesanstalt für Arbeitsschutz und Arbeitsmedizin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. Podľa publikovanej štúdie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redlžovanie pracovnej doby a práca v nedeľu u všetkých kategórií zamestnancov ukazuje zvýšené riziko spoločenského a zdravotného znevýhodnenia (poškodenia)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. Medzi z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dravotné riziká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patria nasledovné riziká: </w:t>
      </w:r>
    </w:p>
    <w:p w14:paraId="66EED2C3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k je pracovný čas dlhší ako 60 hodín týždenne, stúpa riziko infarktu myokardu dvojnásobne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zvýšený výskyt porúch rytmu srdca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E58D13A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ráca nadčas 10 hodín týždenne spôsobuje zvýšenú potrebu užívať lieky na gastro choroby o 23%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9A830FD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krátenie a nepravidelnosť spánku zvyšuje riziko obezity a oslabenia imunity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464C520F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amestnanec siaha v zvýšenej miere po alkohole a cigaretách a k nezdravému stravovaniu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21D0A383" w14:textId="77777777" w:rsidR="000B6147" w:rsidRDefault="000B6147" w:rsidP="000B6147">
      <w:pPr>
        <w:pStyle w:val="Odsekzoznamu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ri práci v noci a v nedeľu je preukázaný aj zvýšený výskyt pracovných úrazov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4ECA95" w14:textId="77777777" w:rsidR="000B6147" w:rsidRDefault="000B6147" w:rsidP="000B61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B360B6" w14:textId="2AAAC787" w:rsidR="00DA1FAA" w:rsidRPr="005172D7" w:rsidRDefault="00A6766E" w:rsidP="005172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Štúdia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poukazuje aj na závery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celoeurópsk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eho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prieskum</w:t>
      </w:r>
      <w:r w:rsidR="000B6147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 zamestnancami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z ktorých vyplynuli tieto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psycho-vegetatívne následky: všeobecné vyčerpanie (40 %)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bolesti hlavy (30 až 38 %)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nervozita (28 %)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DA1FAA" w:rsidRP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poruchy spánku (20 %).</w:t>
      </w:r>
    </w:p>
    <w:p w14:paraId="46CEAA5E" w14:textId="4B730EEE" w:rsidR="00DA1FAA" w:rsidRDefault="00DA1FAA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02B9642" w14:textId="77777777" w:rsidR="00CA4B22" w:rsidRDefault="00CA4B22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EC23F4" w14:textId="0639BD9B" w:rsidR="00CA4B22" w:rsidRPr="00CA4B22" w:rsidRDefault="00CA4B22" w:rsidP="00992B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Ústavou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republiky,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inými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zákonmi,</w:t>
      </w:r>
      <w:r w:rsidRPr="00CA4B22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medzinárodnými zmluvami a s právom Európskej únie. </w:t>
      </w:r>
    </w:p>
    <w:p w14:paraId="30DD3991" w14:textId="77777777" w:rsidR="00573F2B" w:rsidRDefault="00573F2B" w:rsidP="00992B5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2C21A1" w14:textId="6D06970A" w:rsidR="00CA4B22" w:rsidRPr="00CA4B22" w:rsidRDefault="00CA4B22" w:rsidP="00573F2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nebude mať vplyv na rozpočet verejnej správy, čo svojím stanoviskom potvrdil aj generálny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Sekcie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rozpočtovej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politiky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financií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SR.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bude</w:t>
      </w:r>
      <w:r w:rsidRPr="00CA4B22">
        <w:rPr>
          <w:rFonts w:ascii="Times New Roman" w:eastAsia="Times New Roman" w:hAnsi="Times New Roman" w:cs="Times New Roman"/>
          <w:spacing w:val="64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mať pozitívne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vplyvy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umožní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lepšie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zosúladiť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</w:t>
      </w:r>
      <w:r w:rsidRPr="00CA4B22">
        <w:rPr>
          <w:rFonts w:ascii="Times New Roman" w:eastAsia="Times New Roman" w:hAnsi="Times New Roman" w:cs="Times New Roman"/>
          <w:spacing w:val="2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rodinným životom.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mať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vplyv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tých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zamestnávateľov,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ktorí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rozvrhujú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pracovné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zmeny</w:t>
      </w:r>
      <w:r w:rsidRPr="00CA4B22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tak, že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maloobchodnom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predaji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vykonáva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nedeľu.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súčasnosti,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keď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CA4B22">
        <w:rPr>
          <w:rFonts w:ascii="Times New Roman" w:eastAsia="Times New Roman" w:hAnsi="Times New Roman" w:cs="Times New Roman"/>
          <w:spacing w:val="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zamestnávatelia povinní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vyplácať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príplatky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víkendov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mnohých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tak</w:t>
      </w:r>
      <w:r w:rsidRPr="00CA4B22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stala nedeľná práca ekonomicky neefektívnou.</w:t>
      </w:r>
    </w:p>
    <w:p w14:paraId="41C87A4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DBEFE2" w14:textId="77777777" w:rsidR="00992B5B" w:rsidRDefault="00992B5B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12FD18" w14:textId="1697D53B" w:rsidR="00CA4B22" w:rsidRPr="00CA4B22" w:rsidRDefault="00CA4B22" w:rsidP="00CA4B2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7F6A7087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4793C" w14:textId="53304F99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12A17BF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2B9B7B" w14:textId="469664B0" w:rsidR="00CA4B22" w:rsidRPr="00CA4B22" w:rsidRDefault="00CA4B22" w:rsidP="00CA4B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záujme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ochrany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 ochrany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zdravia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súlade</w:t>
      </w:r>
      <w:r w:rsidRPr="00CA4B22">
        <w:rPr>
          <w:rFonts w:ascii="Times New Roman" w:eastAsia="Times New Roman" w:hAnsi="Times New Roman" w:cs="Times New Roman"/>
          <w:spacing w:val="85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 kultúrno-sociálnymi tradíciami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republiky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ustanovuje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nedeľa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ako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ďalší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deň,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počas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ktorého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</w:t>
      </w:r>
      <w:r w:rsidRPr="00CA4B22">
        <w:rPr>
          <w:rFonts w:ascii="Times New Roman" w:eastAsia="Times New Roman" w:hAnsi="Times New Roman" w:cs="Times New Roman"/>
          <w:spacing w:val="1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nariadiť a ani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dohodnúť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so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zamestnancom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prácu,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ktorou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predaj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tovaru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konečnému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spotrebiteľovi</w:t>
      </w:r>
      <w:r w:rsidRPr="00CA4B22">
        <w:rPr>
          <w:rFonts w:ascii="Times New Roman" w:eastAsia="Times New Roman" w:hAnsi="Times New Roman" w:cs="Times New Roman"/>
          <w:spacing w:val="4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s ním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súvisiacich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prác. Prílohou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dôvodovej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správy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stanovisko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dotknutého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Odborového</w:t>
      </w:r>
      <w:r w:rsidRPr="00CA4B22">
        <w:rPr>
          <w:rFonts w:ascii="Times New Roman" w:eastAsia="Times New Roman" w:hAnsi="Times New Roman" w:cs="Times New Roman"/>
          <w:spacing w:val="66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zväzu pracovníkov obchodu a cestovného ruchu so sídlom v Bratislave. </w:t>
      </w:r>
    </w:p>
    <w:p w14:paraId="1315CE42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0D083B62" w:rsidR="00CA4B22" w:rsidRPr="00CA4B22" w:rsidRDefault="00CA4B22" w:rsidP="00CA4B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dňom 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01.01.2023.</w:t>
      </w:r>
    </w:p>
    <w:p w14:paraId="711BE557" w14:textId="015BFBE3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B92FC3" w14:textId="506A56C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8F2154" w14:textId="7FFE46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E7F097" w14:textId="5505BE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7A5D6B" w14:textId="695EAB1C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D737D2" w14:textId="2E856DA6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1C394DD" w14:textId="7732D65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55FC1B" w14:textId="21B587AE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22D907" w14:textId="6FECD1E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B3EA958" w14:textId="5DF387FB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B4A17E" w14:textId="46A43B8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58CCBAA" w14:textId="256E0AE2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A43694" w14:textId="7BCE814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41DBB4" w14:textId="459665A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C77D28" w14:textId="4119432B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32A815" w14:textId="0F66F0D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323F52" w14:textId="51B4229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0BFF9" w14:textId="5FF16C4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D2C750" w14:textId="70352FC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77777777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1052311B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3C328C36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sociálnu exklúziu,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ECD1DE4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25FE72AB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rozpočet verejnej správy,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sociálne vplyvy, vplyvy na životné prostredie, a ani vplyvy na informatizáciu spoločnosti a služby verejnej správy pre občana. Predkladaný návrh zákona má pozitívne vplyvy na manželstvo, rodičovstvo a rodinu – zvyšuje ochranu rodinného prostredia.</w:t>
      </w:r>
      <w:r w:rsidR="005A63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834C18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it-IT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59C3484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, poslankyňa Národnej rady Slovenskej republiky Katarína Hatráková.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2C2C29FC" w14:textId="77777777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311/2001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Zákonník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znení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neskorších predpisov</w:t>
      </w:r>
    </w:p>
    <w:p w14:paraId="57E596FF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64E4AE1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F0BB61" w14:textId="22416C84" w:rsidR="00CA4B22" w:rsidRPr="00992B5B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153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fungovaní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podporuje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dopĺňa činnosti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členských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štátov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oblasti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pracovných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podmienok,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sociálneho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zabezpečenia</w:t>
      </w:r>
      <w:r w:rsidRPr="00992B5B">
        <w:rPr>
          <w:rFonts w:ascii="Times New Roman" w:eastAsia="Times New Roman" w:hAnsi="Times New Roman" w:cs="Times New Roman"/>
          <w:spacing w:val="33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 sociálnej ochrany pracovníkov,</w:t>
      </w:r>
    </w:p>
    <w:p w14:paraId="7AFAF3C5" w14:textId="0BBC7F69" w:rsidR="00CA4B22" w:rsidRPr="00992B5B" w:rsidRDefault="00CA4B22" w:rsidP="00992B5B">
      <w:pPr>
        <w:pStyle w:val="Odsekzoznamu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čl. 31 a 33 Charty základných práv Európskej únie;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92B5B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92B5B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92B5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92B5B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92B5B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92B5B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CA4B22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92B5B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92B5B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92B5B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9CB5E61" w14:textId="2E858180" w:rsidR="003D6A9A" w:rsidRPr="00573F2B" w:rsidRDefault="00CA4B22" w:rsidP="00573F2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úplne</w:t>
      </w:r>
    </w:p>
    <w:sectPr w:rsidR="003D6A9A" w:rsidRPr="0057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0EA0" w14:textId="77777777" w:rsidR="002B2E0F" w:rsidRDefault="002B2E0F" w:rsidP="00DA1FAA">
      <w:r>
        <w:separator/>
      </w:r>
    </w:p>
  </w:endnote>
  <w:endnote w:type="continuationSeparator" w:id="0">
    <w:p w14:paraId="33DC2CC0" w14:textId="77777777" w:rsidR="002B2E0F" w:rsidRDefault="002B2E0F" w:rsidP="00D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8755" w14:textId="77777777" w:rsidR="002B2E0F" w:rsidRDefault="002B2E0F" w:rsidP="00DA1FAA">
      <w:r>
        <w:separator/>
      </w:r>
    </w:p>
  </w:footnote>
  <w:footnote w:type="continuationSeparator" w:id="0">
    <w:p w14:paraId="7CB01970" w14:textId="77777777" w:rsidR="002B2E0F" w:rsidRDefault="002B2E0F" w:rsidP="00DA1FAA">
      <w:r>
        <w:continuationSeparator/>
      </w:r>
    </w:p>
  </w:footnote>
  <w:footnote w:id="1">
    <w:p w14:paraId="32F52724" w14:textId="3EE54EF3" w:rsidR="00976F23" w:rsidRPr="005172D7" w:rsidRDefault="00DA1FAA" w:rsidP="00976F23">
      <w:pPr>
        <w:pStyle w:val="Textpoznmkypodiarou"/>
        <w:jc w:val="both"/>
        <w:rPr>
          <w:rFonts w:ascii="Times New Roman" w:hAnsi="Times New Roman" w:cs="Times New Roman"/>
        </w:rPr>
      </w:pPr>
      <w:r w:rsidRPr="005172D7">
        <w:rPr>
          <w:rStyle w:val="Odkaznapoznmkupodiarou"/>
          <w:rFonts w:ascii="Times New Roman" w:hAnsi="Times New Roman" w:cs="Times New Roman"/>
        </w:rPr>
        <w:footnoteRef/>
      </w:r>
      <w:r w:rsidRPr="005172D7">
        <w:rPr>
          <w:rFonts w:ascii="Times New Roman" w:hAnsi="Times New Roman" w:cs="Times New Roman"/>
        </w:rPr>
        <w:t xml:space="preserve"> Názov štúdie: Gesundheitliche und soziale Auswirkungen langer Arbeitszeiten (Zdravotné a sociálne vplyvy dlhšieho pracovného času); </w:t>
      </w:r>
      <w:r w:rsidRPr="005172D7">
        <w:rPr>
          <w:rFonts w:ascii="Times New Roman" w:hAnsi="Times New Roman" w:cs="Times New Roman"/>
          <w:u w:val="single"/>
        </w:rPr>
        <w:t>autorka</w:t>
      </w:r>
      <w:r w:rsidRPr="005172D7">
        <w:rPr>
          <w:rFonts w:ascii="Times New Roman" w:hAnsi="Times New Roman" w:cs="Times New Roman"/>
        </w:rPr>
        <w:t>: Dr. phil. Dipl.-Psych. Anna Wirtz</w:t>
      </w:r>
      <w:r w:rsidR="00976F23" w:rsidRPr="005172D7">
        <w:rPr>
          <w:rFonts w:ascii="Times New Roman" w:hAnsi="Times New Roman" w:cs="Times New Roman"/>
        </w:rPr>
        <w:t xml:space="preserve">, Gesundheitliche und soziale Auswirkungen langer Arbeitszeiten.  1. Auflage. Dortmund: Bundesanstalt für Arbeitsschutz und Arbeitsmedizin 2010. </w:t>
      </w:r>
    </w:p>
    <w:p w14:paraId="5E9200EE" w14:textId="151624CA" w:rsidR="00DA1FAA" w:rsidRPr="005172D7" w:rsidRDefault="00976F23" w:rsidP="00976F23">
      <w:pPr>
        <w:pStyle w:val="Textpoznmkypodiarou"/>
        <w:jc w:val="both"/>
        <w:rPr>
          <w:rFonts w:ascii="Times New Roman" w:hAnsi="Times New Roman" w:cs="Times New Roman"/>
        </w:rPr>
      </w:pPr>
      <w:r w:rsidRPr="005172D7">
        <w:rPr>
          <w:rFonts w:ascii="Times New Roman" w:hAnsi="Times New Roman" w:cs="Times New Roman"/>
        </w:rPr>
        <w:t xml:space="preserve">ISBN: 978-3-88261-124-3. </w:t>
      </w:r>
    </w:p>
    <w:p w14:paraId="223A89FF" w14:textId="77777777" w:rsidR="00DA1FAA" w:rsidRDefault="00DA1FAA" w:rsidP="00DA1FA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781"/>
    <w:multiLevelType w:val="hybridMultilevel"/>
    <w:tmpl w:val="632279C4"/>
    <w:lvl w:ilvl="0" w:tplc="E4787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3A9"/>
    <w:multiLevelType w:val="hybridMultilevel"/>
    <w:tmpl w:val="C0A62A0E"/>
    <w:lvl w:ilvl="0" w:tplc="FC1C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9391E"/>
    <w:multiLevelType w:val="hybridMultilevel"/>
    <w:tmpl w:val="FAC63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4"/>
  </w:num>
  <w:num w:numId="2" w16cid:durableId="576865432">
    <w:abstractNumId w:val="1"/>
  </w:num>
  <w:num w:numId="3" w16cid:durableId="845053267">
    <w:abstractNumId w:val="2"/>
  </w:num>
  <w:num w:numId="4" w16cid:durableId="1770466272">
    <w:abstractNumId w:val="3"/>
  </w:num>
  <w:num w:numId="5" w16cid:durableId="1414355602">
    <w:abstractNumId w:val="6"/>
  </w:num>
  <w:num w:numId="6" w16cid:durableId="1761025534">
    <w:abstractNumId w:val="5"/>
  </w:num>
  <w:num w:numId="7" w16cid:durableId="2728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B6147"/>
    <w:rsid w:val="001037FA"/>
    <w:rsid w:val="002067C7"/>
    <w:rsid w:val="002B2E0F"/>
    <w:rsid w:val="002C28B2"/>
    <w:rsid w:val="0034185A"/>
    <w:rsid w:val="003D6A9A"/>
    <w:rsid w:val="00467E85"/>
    <w:rsid w:val="005172D7"/>
    <w:rsid w:val="00573F2B"/>
    <w:rsid w:val="005878F7"/>
    <w:rsid w:val="005A04DC"/>
    <w:rsid w:val="005A639F"/>
    <w:rsid w:val="00645351"/>
    <w:rsid w:val="00787DD7"/>
    <w:rsid w:val="00834C18"/>
    <w:rsid w:val="00976F23"/>
    <w:rsid w:val="00992B5B"/>
    <w:rsid w:val="00A6766E"/>
    <w:rsid w:val="00CA4B22"/>
    <w:rsid w:val="00DA1FAA"/>
    <w:rsid w:val="00DB1798"/>
    <w:rsid w:val="00E66FF7"/>
    <w:rsid w:val="00E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Revzia">
    <w:name w:val="Revision"/>
    <w:hidden/>
    <w:uiPriority w:val="99"/>
    <w:semiHidden/>
    <w:rsid w:val="00DA1FA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1F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1F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1324</Words>
  <Characters>7549</Characters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2022-08-24T19:11:00Z</dcterms:created>
  <dcterms:modified xsi:type="dcterms:W3CDTF">2022-08-25T18:00:00Z</dcterms:modified>
</cp:coreProperties>
</file>