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1086D" w14:textId="77777777" w:rsidR="00875A5B" w:rsidRPr="00875A5B" w:rsidRDefault="00875A5B" w:rsidP="0044355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875A5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NÁRODNÁ RADA SLOVENSKEJ REPUBLIKY</w:t>
      </w:r>
    </w:p>
    <w:p w14:paraId="1FDCF8CB" w14:textId="77777777" w:rsidR="00875A5B" w:rsidRPr="00875A5B" w:rsidRDefault="00875A5B" w:rsidP="0044355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875A5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VIII. volebné obdobie</w:t>
      </w:r>
    </w:p>
    <w:p w14:paraId="10768DF5" w14:textId="77777777" w:rsidR="00443550" w:rsidRDefault="00443550" w:rsidP="00875A5B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B414A40" w14:textId="7E57FC4A" w:rsidR="00875A5B" w:rsidRPr="00875A5B" w:rsidRDefault="00875A5B" w:rsidP="0044355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Návrh</w:t>
      </w:r>
    </w:p>
    <w:p w14:paraId="7B3E11D9" w14:textId="77777777" w:rsidR="00443550" w:rsidRDefault="00443550" w:rsidP="0044355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2CA7688" w14:textId="2F30B936" w:rsidR="00875A5B" w:rsidRPr="00875A5B" w:rsidRDefault="00875A5B" w:rsidP="0044355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</w:t>
      </w:r>
    </w:p>
    <w:p w14:paraId="7C320DDA" w14:textId="38BF2130" w:rsidR="00875A5B" w:rsidRPr="00875A5B" w:rsidRDefault="00875A5B" w:rsidP="0044355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 .......................................202</w:t>
      </w:r>
      <w:r w:rsidR="00443550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14:paraId="00AC5FE2" w14:textId="77777777" w:rsidR="00443550" w:rsidRDefault="00443550" w:rsidP="00875A5B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74A6B38" w14:textId="2CE96537" w:rsidR="00875A5B" w:rsidRPr="00875A5B" w:rsidRDefault="00875A5B" w:rsidP="0044355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875A5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ktorým sa mení a dopĺňa zákon </w:t>
      </w:r>
      <w:r w:rsidR="00CB5D6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č. </w:t>
      </w:r>
      <w:r w:rsidR="00CB5D6D" w:rsidRPr="00CB5D6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30/2019 Z. z. o hazardných hrách a o zmene a doplnení niektorých zákonov v znení </w:t>
      </w:r>
      <w:r w:rsidR="00097DA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neskorších predpisov</w:t>
      </w:r>
    </w:p>
    <w:p w14:paraId="1029D6A3" w14:textId="77777777" w:rsidR="00443550" w:rsidRDefault="00443550" w:rsidP="00875A5B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C00D285" w14:textId="77777777" w:rsidR="00443550" w:rsidRDefault="00443550" w:rsidP="00875A5B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D00031B" w14:textId="301BF7DE" w:rsidR="00875A5B" w:rsidRPr="00875A5B" w:rsidRDefault="00875A5B" w:rsidP="0044355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Národná rada Slovenskej republiky sa uzniesla na tomto zákone:</w:t>
      </w:r>
    </w:p>
    <w:p w14:paraId="4CACCB6E" w14:textId="77777777" w:rsidR="00443550" w:rsidRPr="006759B7" w:rsidRDefault="00443550" w:rsidP="00875A5B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348412C1" w14:textId="3238EB6F" w:rsidR="00875A5B" w:rsidRPr="006759B7" w:rsidRDefault="00875A5B" w:rsidP="0044355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6759B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Čl. I</w:t>
      </w:r>
    </w:p>
    <w:p w14:paraId="07EDC5D1" w14:textId="77777777" w:rsidR="00443550" w:rsidRDefault="00443550" w:rsidP="00875A5B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C428A06" w14:textId="403102F5" w:rsidR="00875A5B" w:rsidRDefault="00875A5B" w:rsidP="00097DAE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</w:t>
      </w:r>
      <w:r w:rsidRPr="00875A5B">
        <w:rPr>
          <w:rFonts w:ascii="Times New Roman" w:eastAsia="Times New Roman" w:hAnsi="Times New Roman" w:cs="Times New Roman"/>
          <w:spacing w:val="57"/>
          <w:sz w:val="24"/>
          <w:szCs w:val="24"/>
          <w:lang w:eastAsia="sk-SK"/>
        </w:rPr>
        <w:t xml:space="preserve"> </w:t>
      </w:r>
      <w:r w:rsidR="00CB5D6D" w:rsidRPr="00CB5D6D">
        <w:rPr>
          <w:rFonts w:ascii="Times New Roman" w:eastAsia="Times New Roman" w:hAnsi="Times New Roman" w:cs="Times New Roman"/>
          <w:sz w:val="24"/>
          <w:szCs w:val="24"/>
          <w:lang w:eastAsia="sk-SK"/>
        </w:rPr>
        <w:t>30/2019 Z. z. o hazardných hrách a o zmene a doplnení niektorých zákonov v znení zákona č. 221/2019 Z. z.</w:t>
      </w:r>
      <w:r w:rsidR="00097DAE">
        <w:rPr>
          <w:rFonts w:ascii="Times New Roman" w:eastAsia="Times New Roman" w:hAnsi="Times New Roman" w:cs="Times New Roman"/>
          <w:sz w:val="24"/>
          <w:szCs w:val="24"/>
          <w:lang w:eastAsia="sk-SK"/>
        </w:rPr>
        <w:t>, zákona č. 287/2020 Z. z., zákona č</w:t>
      </w:r>
      <w:r w:rsidR="00D8539C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097DA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431/2021 Z. z. </w:t>
      </w:r>
      <w:r w:rsidR="00D8539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sa mení takto:</w:t>
      </w:r>
    </w:p>
    <w:p w14:paraId="334B47EC" w14:textId="788639E8" w:rsidR="00097DAE" w:rsidRDefault="00097DAE" w:rsidP="00097DAE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06881BA" w14:textId="21CE616E" w:rsidR="00097DAE" w:rsidRDefault="00097DAE" w:rsidP="00097DAE">
      <w:pPr>
        <w:pStyle w:val="Odsekzoznamu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97DAE">
        <w:rPr>
          <w:rFonts w:ascii="Times New Roman" w:eastAsia="Times New Roman" w:hAnsi="Times New Roman" w:cs="Times New Roman"/>
          <w:sz w:val="24"/>
          <w:szCs w:val="24"/>
          <w:lang w:eastAsia="sk-SK"/>
        </w:rPr>
        <w:t>V § 15 odsek 5 sa za písm. e) pridáva písm. f), ktoré znie: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97DAE">
        <w:rPr>
          <w:rFonts w:ascii="Times New Roman" w:eastAsia="Times New Roman" w:hAnsi="Times New Roman" w:cs="Times New Roman"/>
          <w:sz w:val="24"/>
          <w:szCs w:val="24"/>
          <w:lang w:eastAsia="sk-SK"/>
        </w:rPr>
        <w:t>„f) železničných staníc a autobusových staníc“</w:t>
      </w:r>
    </w:p>
    <w:p w14:paraId="057C7B5A" w14:textId="17915091" w:rsidR="00097DAE" w:rsidRPr="00097DAE" w:rsidRDefault="00097DAE" w:rsidP="00097DAE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CEAFDC3" w14:textId="23044500" w:rsidR="00097DAE" w:rsidRDefault="00097DAE" w:rsidP="00097DAE">
      <w:pPr>
        <w:pStyle w:val="Odsekzoznamu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97DAE">
        <w:rPr>
          <w:rFonts w:ascii="Times New Roman" w:eastAsia="Times New Roman" w:hAnsi="Times New Roman" w:cs="Times New Roman"/>
          <w:sz w:val="24"/>
          <w:szCs w:val="24"/>
          <w:lang w:eastAsia="sk-SK"/>
        </w:rPr>
        <w:t>V § 15 v odseku 7 písmeno a) znie: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97DAE">
        <w:rPr>
          <w:rFonts w:ascii="Times New Roman" w:eastAsia="Times New Roman" w:hAnsi="Times New Roman" w:cs="Times New Roman"/>
          <w:sz w:val="24"/>
          <w:szCs w:val="24"/>
          <w:lang w:eastAsia="sk-SK"/>
        </w:rPr>
        <w:t>„a) hotely“</w:t>
      </w:r>
    </w:p>
    <w:p w14:paraId="75D7C5AC" w14:textId="77777777" w:rsidR="00097DAE" w:rsidRPr="00097DAE" w:rsidRDefault="00097DAE" w:rsidP="00097DAE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A16A318" w14:textId="4C58595B" w:rsidR="00097DAE" w:rsidRDefault="00097DAE" w:rsidP="00097DAE">
      <w:pPr>
        <w:pStyle w:val="Odsekzoznamu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97DAE">
        <w:rPr>
          <w:rFonts w:ascii="Times New Roman" w:eastAsia="Times New Roman" w:hAnsi="Times New Roman" w:cs="Times New Roman"/>
          <w:sz w:val="24"/>
          <w:szCs w:val="24"/>
          <w:lang w:eastAsia="sk-SK"/>
        </w:rPr>
        <w:t>V § 15 sa v odseku 7 vypúšťajú písmená c) a d)</w:t>
      </w:r>
    </w:p>
    <w:p w14:paraId="7468D14C" w14:textId="77777777" w:rsidR="00097DAE" w:rsidRPr="00097DAE" w:rsidRDefault="00097DAE" w:rsidP="00097DAE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5F31F78" w14:textId="3172DEB7" w:rsidR="00097DAE" w:rsidRDefault="00097DAE" w:rsidP="00097DAE">
      <w:pPr>
        <w:pStyle w:val="Odsekzoznamu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97DAE">
        <w:rPr>
          <w:rFonts w:ascii="Times New Roman" w:eastAsia="Times New Roman" w:hAnsi="Times New Roman" w:cs="Times New Roman"/>
          <w:sz w:val="24"/>
          <w:szCs w:val="24"/>
          <w:lang w:eastAsia="sk-SK"/>
        </w:rPr>
        <w:t>V § 16 v odseku 5 písmeno a) znie: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97DAE">
        <w:rPr>
          <w:rFonts w:ascii="Times New Roman" w:eastAsia="Times New Roman" w:hAnsi="Times New Roman" w:cs="Times New Roman"/>
          <w:sz w:val="24"/>
          <w:szCs w:val="24"/>
          <w:lang w:eastAsia="sk-SK"/>
        </w:rPr>
        <w:t>„a) hotely“</w:t>
      </w:r>
    </w:p>
    <w:p w14:paraId="1ED6D3E5" w14:textId="77777777" w:rsidR="00097DAE" w:rsidRPr="00097DAE" w:rsidRDefault="00097DAE" w:rsidP="00097DAE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27F81DF" w14:textId="5169979D" w:rsidR="00097DAE" w:rsidRDefault="00097DAE" w:rsidP="00097DAE">
      <w:pPr>
        <w:pStyle w:val="Odsekzoznamu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97DAE">
        <w:rPr>
          <w:rFonts w:ascii="Times New Roman" w:eastAsia="Times New Roman" w:hAnsi="Times New Roman" w:cs="Times New Roman"/>
          <w:sz w:val="24"/>
          <w:szCs w:val="24"/>
          <w:lang w:eastAsia="sk-SK"/>
        </w:rPr>
        <w:t>V § 16 sa v odseku 5 vypúšťa písmeno c)</w:t>
      </w:r>
    </w:p>
    <w:p w14:paraId="6A1E4E7B" w14:textId="77777777" w:rsidR="00264A09" w:rsidRPr="00264A09" w:rsidRDefault="00264A09" w:rsidP="00264A09">
      <w:pPr>
        <w:pStyle w:val="Odsekzoznamu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8DE2B80" w14:textId="0A8B39B0" w:rsidR="00264A09" w:rsidRDefault="00264A09" w:rsidP="00264A09">
      <w:pPr>
        <w:pStyle w:val="Odsekzoznamu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4A09">
        <w:rPr>
          <w:rFonts w:ascii="Times New Roman" w:eastAsia="Times New Roman" w:hAnsi="Times New Roman" w:cs="Times New Roman"/>
          <w:sz w:val="24"/>
          <w:szCs w:val="24"/>
          <w:lang w:eastAsia="sk-SK"/>
        </w:rPr>
        <w:t>V § 32 ods</w:t>
      </w:r>
      <w:r w:rsidR="00DF447E">
        <w:rPr>
          <w:rFonts w:ascii="Times New Roman" w:eastAsia="Times New Roman" w:hAnsi="Times New Roman" w:cs="Times New Roman"/>
          <w:sz w:val="24"/>
          <w:szCs w:val="24"/>
          <w:lang w:eastAsia="sk-SK"/>
        </w:rPr>
        <w:t>ek</w:t>
      </w:r>
      <w:r w:rsidRPr="00264A0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1 písm. a) sa slová „osobám mladším ako 18 rokov“ nahrádzajú slovami „osobám mladším ako 21 rokov“.</w:t>
      </w:r>
    </w:p>
    <w:p w14:paraId="00FE50A4" w14:textId="77777777" w:rsidR="00264A09" w:rsidRPr="00264A09" w:rsidRDefault="00264A09" w:rsidP="00264A09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986D48E" w14:textId="27CF5878" w:rsidR="00264A09" w:rsidRDefault="00264A09" w:rsidP="00264A09">
      <w:pPr>
        <w:pStyle w:val="Odsekzoznamu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4A09">
        <w:rPr>
          <w:rFonts w:ascii="Times New Roman" w:eastAsia="Times New Roman" w:hAnsi="Times New Roman" w:cs="Times New Roman"/>
          <w:sz w:val="24"/>
          <w:szCs w:val="24"/>
          <w:lang w:eastAsia="sk-SK"/>
        </w:rPr>
        <w:t>V § 33  odsek 1 sa číslovka  „18“ nahrádza číslovkou „21“.</w:t>
      </w:r>
    </w:p>
    <w:p w14:paraId="5881B4DB" w14:textId="77777777" w:rsidR="00264A09" w:rsidRPr="00264A09" w:rsidRDefault="00264A09" w:rsidP="00264A09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9FCF54B" w14:textId="4BC77E61" w:rsidR="00264A09" w:rsidRDefault="00264A09" w:rsidP="00264A09">
      <w:pPr>
        <w:pStyle w:val="Odsekzoznamu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4A09">
        <w:rPr>
          <w:rFonts w:ascii="Times New Roman" w:eastAsia="Times New Roman" w:hAnsi="Times New Roman" w:cs="Times New Roman"/>
          <w:sz w:val="24"/>
          <w:szCs w:val="24"/>
          <w:lang w:eastAsia="sk-SK"/>
        </w:rPr>
        <w:t>V § 33 odsek 3 sa číslovka  „18“ nahrádza číslovkou „21“.</w:t>
      </w:r>
    </w:p>
    <w:p w14:paraId="3F481DB0" w14:textId="77777777" w:rsidR="00264A09" w:rsidRPr="00264A09" w:rsidRDefault="00264A09" w:rsidP="00264A09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5889052" w14:textId="0B4B5A9C" w:rsidR="00264A09" w:rsidRDefault="00264A09" w:rsidP="00264A09">
      <w:pPr>
        <w:pStyle w:val="Odsekzoznamu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4A09">
        <w:rPr>
          <w:rFonts w:ascii="Times New Roman" w:eastAsia="Times New Roman" w:hAnsi="Times New Roman" w:cs="Times New Roman"/>
          <w:sz w:val="24"/>
          <w:szCs w:val="24"/>
          <w:lang w:eastAsia="sk-SK"/>
        </w:rPr>
        <w:t>V § 34 odsek 2 sa číslovka  „18“ nahrádza číslovkou „21“.</w:t>
      </w:r>
    </w:p>
    <w:p w14:paraId="64DFBEA7" w14:textId="77777777" w:rsidR="00264A09" w:rsidRPr="00264A09" w:rsidRDefault="00264A09" w:rsidP="00264A09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CC24517" w14:textId="1373DBA1" w:rsidR="00225F92" w:rsidRDefault="00225F92" w:rsidP="00097DAE">
      <w:pPr>
        <w:pStyle w:val="Odsekzoznamu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25F92">
        <w:rPr>
          <w:rFonts w:ascii="Times New Roman" w:eastAsia="Times New Roman" w:hAnsi="Times New Roman" w:cs="Times New Roman"/>
          <w:sz w:val="24"/>
          <w:szCs w:val="24"/>
          <w:lang w:eastAsia="sk-SK"/>
        </w:rPr>
        <w:t>V § 50 ods. 2 písm. k) sa číslovka  „18“ nahrádza číslovkou „21</w:t>
      </w:r>
    </w:p>
    <w:p w14:paraId="7090FD62" w14:textId="77777777" w:rsidR="00097DAE" w:rsidRPr="00225F92" w:rsidRDefault="00097DAE" w:rsidP="00225F92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FF07680" w14:textId="77777777" w:rsidR="00443550" w:rsidRDefault="00443550" w:rsidP="008F59ED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6AFFF8A" w14:textId="6E8B1403" w:rsidR="008F59ED" w:rsidRDefault="008F59ED" w:rsidP="0044355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Čl. II</w:t>
      </w:r>
    </w:p>
    <w:p w14:paraId="4B118872" w14:textId="77777777" w:rsidR="00443550" w:rsidRDefault="00443550" w:rsidP="00875A5B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8D0B755" w14:textId="3DFEBE21" w:rsidR="00875A5B" w:rsidRPr="00875A5B" w:rsidRDefault="004D3F84" w:rsidP="00875A5B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D3F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Tento zákon nadobúda účinnosť dňom </w:t>
      </w:r>
      <w:r w:rsidR="00264A09">
        <w:rPr>
          <w:rFonts w:ascii="Times New Roman" w:eastAsia="Times New Roman" w:hAnsi="Times New Roman" w:cs="Times New Roman"/>
          <w:sz w:val="24"/>
          <w:szCs w:val="24"/>
          <w:lang w:eastAsia="sk-SK"/>
        </w:rPr>
        <w:t>01.01.2023.</w:t>
      </w:r>
    </w:p>
    <w:p w14:paraId="75E1FBBA" w14:textId="77777777" w:rsidR="003D6A9A" w:rsidRDefault="003D6A9A"/>
    <w:sectPr w:rsidR="003D6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527E68"/>
    <w:multiLevelType w:val="hybridMultilevel"/>
    <w:tmpl w:val="1210679C"/>
    <w:lvl w:ilvl="0" w:tplc="72F48F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9870C7"/>
    <w:multiLevelType w:val="hybridMultilevel"/>
    <w:tmpl w:val="6DF0090C"/>
    <w:lvl w:ilvl="0" w:tplc="9FC0FB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654612"/>
    <w:multiLevelType w:val="hybridMultilevel"/>
    <w:tmpl w:val="0750DC10"/>
    <w:lvl w:ilvl="0" w:tplc="D9369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6827339">
    <w:abstractNumId w:val="0"/>
  </w:num>
  <w:num w:numId="2" w16cid:durableId="1085880999">
    <w:abstractNumId w:val="1"/>
  </w:num>
  <w:num w:numId="3" w16cid:durableId="2537862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50A"/>
    <w:rsid w:val="00097DAE"/>
    <w:rsid w:val="000A4467"/>
    <w:rsid w:val="00136AE0"/>
    <w:rsid w:val="00160870"/>
    <w:rsid w:val="00225F92"/>
    <w:rsid w:val="00264A09"/>
    <w:rsid w:val="00382C91"/>
    <w:rsid w:val="003D6A9A"/>
    <w:rsid w:val="00443550"/>
    <w:rsid w:val="004D3F84"/>
    <w:rsid w:val="005D78BD"/>
    <w:rsid w:val="006759B7"/>
    <w:rsid w:val="00721E98"/>
    <w:rsid w:val="007F4647"/>
    <w:rsid w:val="0082350A"/>
    <w:rsid w:val="0087056E"/>
    <w:rsid w:val="00875A5B"/>
    <w:rsid w:val="008F59ED"/>
    <w:rsid w:val="009E5EC2"/>
    <w:rsid w:val="00A25D17"/>
    <w:rsid w:val="00AF12BB"/>
    <w:rsid w:val="00B13510"/>
    <w:rsid w:val="00C102DC"/>
    <w:rsid w:val="00CB5D6D"/>
    <w:rsid w:val="00D8539C"/>
    <w:rsid w:val="00DD2A00"/>
    <w:rsid w:val="00DF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24B86"/>
  <w15:chartTrackingRefBased/>
  <w15:docId w15:val="{946BA721-47D1-4CBD-9FB4-DD3CBD980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F59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5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8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4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7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51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7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88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86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0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9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1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6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9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9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1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2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76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56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8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1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26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2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15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0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9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7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9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04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1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8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76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36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3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96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01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98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96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03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6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Dominika Basaryova</cp:lastModifiedBy>
  <cp:revision>2</cp:revision>
  <dcterms:created xsi:type="dcterms:W3CDTF">2022-05-23T15:29:00Z</dcterms:created>
  <dcterms:modified xsi:type="dcterms:W3CDTF">2022-08-26T07:35:00Z</dcterms:modified>
</cp:coreProperties>
</file>