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48A42DF9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 xml:space="preserve">zákona, ktorým sa mení </w:t>
            </w:r>
            <w:r w:rsidR="00F64230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>zákon č. 447/2008 Z. z. o peňažných príspevkoch na kompenzáciu ťažkého zdravotného postihnutia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00E5523E" w:rsidR="00366E68" w:rsidRPr="00CB0F40" w:rsidRDefault="000550D7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súčasne účinného znenia zákona č. 447/2008 Z. z. 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o peňažných príspevkoch na kompenzáciu ťažkého zdravotného postihnutia v znení neskorších predpisov 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je možné posúdiť žiadosť o peňažný príspevok na osobnú asistenciu a rozsah osobnej asistencie výlučne pre súčasné potreby osoby so zdravotným postihnutím, pričom pokiaľ je osobe so zdravotným postihnutím poskytovaná celoročná pobytová sociálna služba, 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je možné </w:t>
            </w:r>
            <w:r w:rsidR="000008ED">
              <w:rPr>
                <w:rFonts w:ascii="Times" w:hAnsi="Times" w:cs="Times"/>
                <w:sz w:val="20"/>
                <w:szCs w:val="20"/>
              </w:rPr>
              <w:t>jej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64230">
              <w:rPr>
                <w:rFonts w:ascii="Times" w:hAnsi="Times" w:cs="Times"/>
                <w:sz w:val="20"/>
                <w:szCs w:val="20"/>
              </w:rPr>
              <w:t xml:space="preserve">posúdiť a 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priznať peňažný príspevok na osobnú asistenciu iba </w:t>
            </w:r>
            <w:r w:rsidR="000008ED">
              <w:rPr>
                <w:rFonts w:ascii="Times" w:hAnsi="Times" w:cs="Times"/>
                <w:sz w:val="20"/>
                <w:szCs w:val="20"/>
              </w:rPr>
              <w:t>v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rozsah</w:t>
            </w:r>
            <w:r w:rsidR="000008ED">
              <w:rPr>
                <w:rFonts w:ascii="Times" w:hAnsi="Times" w:cs="Times"/>
                <w:sz w:val="20"/>
                <w:szCs w:val="20"/>
              </w:rPr>
              <w:t>u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asistencie pri sprevádzaní odkázanej osoby z a do školy či školského zariadenia mimo priestorov zariadenia sociálnych služieb.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 Pokiaľ však osoba so zdravotným postihnutím plánuje požiadať o ukončenie poskytovania celoročnej pobytovej sociálnej služby,</w:t>
            </w:r>
            <w:r w:rsidR="00F64230">
              <w:rPr>
                <w:rFonts w:ascii="Times" w:hAnsi="Times" w:cs="Times"/>
                <w:sz w:val="20"/>
                <w:szCs w:val="20"/>
              </w:rPr>
              <w:t xml:space="preserve"> môže o peňažný príspevok na osobnú asistenciu požiadať až po ukončení poskytovania celoročnej pobytovej sociálnej služby a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>mus</w:t>
            </w:r>
            <w:r w:rsidR="000008ED">
              <w:rPr>
                <w:rFonts w:ascii="Times" w:hAnsi="Times" w:cs="Times"/>
                <w:sz w:val="20"/>
                <w:szCs w:val="20"/>
              </w:rPr>
              <w:t>í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si do času, kedy </w:t>
            </w:r>
            <w:r w:rsidR="000008ED">
              <w:rPr>
                <w:rFonts w:ascii="Times" w:hAnsi="Times" w:cs="Times"/>
                <w:sz w:val="20"/>
                <w:szCs w:val="20"/>
              </w:rPr>
              <w:t>jej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bude žiadosť posúdená, hradiť osobných asistentov z vlastných prostriedkov, čo je pre väčšinu finančne neúnosné. Naviac, keďže neexistuje </w:t>
            </w:r>
            <w:proofErr w:type="spellStart"/>
            <w:r w:rsidR="000008ED" w:rsidRPr="000008ED">
              <w:rPr>
                <w:rFonts w:ascii="Times" w:hAnsi="Times" w:cs="Times"/>
                <w:sz w:val="20"/>
                <w:szCs w:val="20"/>
              </w:rPr>
              <w:t>nárokovosť</w:t>
            </w:r>
            <w:proofErr w:type="spellEnd"/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takéhoto peňažného príspevku, jeho priznanie nie je isté.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 Súčasný právny stav tak predstavuje prekážku osamostatnenia sa osôb so zdravotným postihnutím a cieľov deinštitucionalizácie.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23A31132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zákona č. </w:t>
            </w:r>
            <w:r w:rsidR="000550D7">
              <w:rPr>
                <w:rFonts w:ascii="Times" w:hAnsi="Times" w:cs="Times"/>
                <w:sz w:val="20"/>
                <w:szCs w:val="20"/>
              </w:rPr>
              <w:t>447</w:t>
            </w:r>
            <w:r w:rsidRPr="00CB39F0">
              <w:rPr>
                <w:rFonts w:ascii="Times" w:hAnsi="Times" w:cs="Times"/>
                <w:sz w:val="20"/>
                <w:szCs w:val="20"/>
              </w:rPr>
              <w:t>/200</w:t>
            </w:r>
            <w:r w:rsidR="000550D7">
              <w:rPr>
                <w:rFonts w:ascii="Times" w:hAnsi="Times" w:cs="Times"/>
                <w:sz w:val="20"/>
                <w:szCs w:val="20"/>
              </w:rPr>
              <w:t>8</w:t>
            </w:r>
            <w:r w:rsidRPr="00CB39F0">
              <w:rPr>
                <w:rFonts w:ascii="Times" w:hAnsi="Times" w:cs="Times"/>
                <w:sz w:val="20"/>
                <w:szCs w:val="20"/>
              </w:rPr>
              <w:t xml:space="preserve"> Z. z. </w:t>
            </w:r>
            <w:r w:rsidR="000550D7" w:rsidRPr="000550D7">
              <w:rPr>
                <w:rFonts w:ascii="Times" w:hAnsi="Times" w:cs="Times"/>
                <w:sz w:val="20"/>
                <w:szCs w:val="20"/>
              </w:rPr>
              <w:t xml:space="preserve">o peňažných príspevkoch na kompenzáciu ťažkého zdravotného postihnutia v znení neskorších predpisov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je 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umožniť osobe so zdravotným postihnutím, ktorej sa poskytuje celoročná pobytová sociálna služba, aby požiadala o posúdenie žiadosti o osobnú asistenciu ešte počas poskytovania tejto sociálnej služby s ohľadom na jej budúce potreby po ukončení poskytovania celoročnej pobytovej sociálnej služby a zahájení samostatného života. 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2948AF26" w:rsidR="005644DD" w:rsidRDefault="000008ED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so zdravotným postihnutím, ktorým sa poskytuje celoročná pobytová sociálna služba, a ktoré plánujú požiadať o jej ukončenie a zahájiť samostatný život za pomoci osobných asistentov.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B8235F1" w:rsidR="00366E68" w:rsidRDefault="000008ED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366E68">
              <w:rPr>
                <w:rFonts w:ascii="Times" w:hAnsi="Times" w:cs="Times"/>
                <w:sz w:val="20"/>
                <w:szCs w:val="20"/>
              </w:rPr>
              <w:t xml:space="preserve">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312B97B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008E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008ED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4FD93C5E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EF991F4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56918F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670DDCD8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446DD880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055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6ADFAF5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2A372D89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lastRenderedPageBreak/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4576310B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0550D7" w:rsidRPr="000550D7">
              <w:rPr>
                <w:sz w:val="25"/>
                <w:szCs w:val="25"/>
              </w:rPr>
              <w:t>ktorým sa</w:t>
            </w:r>
            <w:r w:rsidR="000550D7">
              <w:rPr>
                <w:sz w:val="25"/>
                <w:szCs w:val="25"/>
              </w:rPr>
              <w:t xml:space="preserve"> </w:t>
            </w:r>
            <w:r w:rsidR="000550D7" w:rsidRPr="000550D7">
              <w:rPr>
                <w:sz w:val="25"/>
                <w:szCs w:val="25"/>
              </w:rPr>
              <w:t xml:space="preserve">mení </w:t>
            </w:r>
            <w:r w:rsidR="00F64230">
              <w:rPr>
                <w:sz w:val="25"/>
                <w:szCs w:val="25"/>
              </w:rPr>
              <w:t xml:space="preserve">a dopĺňa </w:t>
            </w:r>
            <w:bookmarkStart w:id="0" w:name="_GoBack"/>
            <w:bookmarkEnd w:id="0"/>
            <w:r w:rsidR="000550D7" w:rsidRPr="000550D7">
              <w:rPr>
                <w:sz w:val="25"/>
                <w:szCs w:val="25"/>
              </w:rPr>
              <w:t xml:space="preserve">zákon č. 447/2008 Z. z. o peňažných príspevkoch na kompenzáciu ťažkého zdravotného postihnutia v znení neskorších predpisov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BE"/>
    <w:rsid w:val="000008ED"/>
    <w:rsid w:val="000550D7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64230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Monika</cp:lastModifiedBy>
  <cp:revision>13</cp:revision>
  <cp:lastPrinted>2021-09-30T21:19:00Z</cp:lastPrinted>
  <dcterms:created xsi:type="dcterms:W3CDTF">2021-09-30T21:10:00Z</dcterms:created>
  <dcterms:modified xsi:type="dcterms:W3CDTF">2022-08-24T07:43:00Z</dcterms:modified>
</cp:coreProperties>
</file>