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5CE20C53" w:rsidR="00450A56" w:rsidRDefault="005E6465" w:rsidP="000D323E">
      <w:pPr>
        <w:jc w:val="center"/>
        <w:rPr>
          <w:b/>
          <w:color w:val="000000"/>
        </w:rPr>
      </w:pPr>
      <w:bookmarkStart w:id="0" w:name="_Hlk100235985"/>
      <w:r w:rsidRPr="005E6465">
        <w:rPr>
          <w:b/>
          <w:color w:val="000000"/>
        </w:rPr>
        <w:t>ktorým sa mení</w:t>
      </w:r>
      <w:r w:rsidR="0053560F">
        <w:rPr>
          <w:b/>
          <w:color w:val="000000"/>
        </w:rPr>
        <w:t xml:space="preserve"> </w:t>
      </w:r>
      <w:r w:rsidR="0053560F" w:rsidRPr="0053560F">
        <w:rPr>
          <w:b/>
          <w:color w:val="000000"/>
        </w:rPr>
        <w:t>a dopĺňa</w:t>
      </w:r>
      <w:r w:rsidRPr="005E6465">
        <w:rPr>
          <w:b/>
          <w:color w:val="000000"/>
        </w:rPr>
        <w:t xml:space="preserve"> zákon č. </w:t>
      </w:r>
      <w:bookmarkEnd w:id="0"/>
      <w:r w:rsidR="0053560F" w:rsidRPr="0053560F">
        <w:rPr>
          <w:b/>
          <w:color w:val="000000"/>
        </w:rPr>
        <w:t>582/2004 Z. z. o miestnych daniach a miestnom poplatku za komunálne odpady a drobné stavebné odpady v znení neskorších predpisov</w:t>
      </w:r>
      <w:r w:rsidR="00A80C3F">
        <w:rPr>
          <w:b/>
          <w:color w:val="000000"/>
        </w:rPr>
        <w:t xml:space="preserve"> 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7101AF">
      <w:pPr>
        <w:ind w:firstLine="284"/>
        <w:jc w:val="both"/>
        <w:rPr>
          <w:color w:val="000000"/>
        </w:rPr>
      </w:pPr>
    </w:p>
    <w:p w14:paraId="35B40E54" w14:textId="35D56A92" w:rsidR="00146159" w:rsidRDefault="0053560F" w:rsidP="007101AF">
      <w:pPr>
        <w:jc w:val="both"/>
        <w:rPr>
          <w:bCs/>
          <w:color w:val="000000"/>
        </w:rPr>
      </w:pPr>
      <w:r w:rsidRPr="0053560F">
        <w:rPr>
          <w:bCs/>
          <w:color w:val="000000"/>
        </w:rPr>
        <w:t>Zákon č. 582/2004 Z. z. o miestnych daniach a miestnom poplatku za komunálne odpady a drobné stavebné odpady v 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z., zákona č. 527/2010 Z. z., zákona č. 406/2011 Z. z., zákona č. 460/2011 Z. z., zákona č. 548/2011 Z. z., zákona č. 68/2012 Z. z., zákona č. 286/2012 Z. z., zákona č. 343/2012 Z. z., zákona č. 347/2013 Z. z., zákona č. 484/2013 Z. z., zákona č. 268/2014 Z. z., zákona č. 333/2014 Z. z., zákona č. 361/2014 Z. z., zákona č. 79/2015 Z. z., zákona č. 243/2017 Z. z., zákona č. 292/2017 Z. z., zákona č. 112/2018 Z. z., zákona č. 312/2018 Z. z., zákona č. 221/2019 Z. z., zákona č. 369/2019 Z. z., zákona č. 460/2019 Z. z., zákona č. 354/2020 Z. z., zákona č. 470/2021 Z. z.</w:t>
      </w:r>
      <w:r>
        <w:rPr>
          <w:bCs/>
          <w:color w:val="000000"/>
        </w:rPr>
        <w:t>,</w:t>
      </w:r>
      <w:r w:rsidRPr="0053560F">
        <w:rPr>
          <w:bCs/>
          <w:color w:val="000000"/>
        </w:rPr>
        <w:t xml:space="preserve"> zákona č. 92/2022 Z. z.</w:t>
      </w:r>
      <w:r>
        <w:rPr>
          <w:bCs/>
          <w:color w:val="000000"/>
        </w:rPr>
        <w:t xml:space="preserve"> a </w:t>
      </w:r>
      <w:r w:rsidRPr="0053560F">
        <w:rPr>
          <w:bCs/>
          <w:color w:val="000000"/>
        </w:rPr>
        <w:t xml:space="preserve">zákona č. </w:t>
      </w:r>
      <w:r>
        <w:rPr>
          <w:bCs/>
          <w:color w:val="000000"/>
        </w:rPr>
        <w:t>178</w:t>
      </w:r>
      <w:r w:rsidRPr="0053560F">
        <w:rPr>
          <w:bCs/>
          <w:color w:val="000000"/>
        </w:rPr>
        <w:t>/2022 Z. z. sa mení a dopĺňa takto</w:t>
      </w:r>
      <w:r w:rsidR="00A80C3F" w:rsidRPr="00A80C3F">
        <w:rPr>
          <w:bCs/>
          <w:color w:val="000000"/>
        </w:rPr>
        <w:t>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7B2409C0" w14:textId="06EB7F22" w:rsidR="0053560F" w:rsidRDefault="0053560F" w:rsidP="0053560F">
      <w:pPr>
        <w:jc w:val="both"/>
        <w:rPr>
          <w:bCs/>
          <w:color w:val="000000"/>
        </w:rPr>
      </w:pPr>
      <w:r w:rsidRPr="007B0BC8">
        <w:rPr>
          <w:b/>
          <w:color w:val="000000"/>
        </w:rPr>
        <w:t>1.</w:t>
      </w:r>
      <w:r>
        <w:rPr>
          <w:bCs/>
          <w:color w:val="000000"/>
        </w:rPr>
        <w:t xml:space="preserve">  </w:t>
      </w:r>
      <w:r w:rsidR="00824840" w:rsidRPr="0053560F">
        <w:rPr>
          <w:bCs/>
          <w:color w:val="000000"/>
        </w:rPr>
        <w:t xml:space="preserve">V § </w:t>
      </w:r>
      <w:r w:rsidR="009F0CB8" w:rsidRPr="0053560F">
        <w:rPr>
          <w:bCs/>
          <w:color w:val="000000"/>
        </w:rPr>
        <w:t>6</w:t>
      </w:r>
      <w:r w:rsidR="00824840" w:rsidRPr="0053560F">
        <w:rPr>
          <w:bCs/>
          <w:color w:val="000000"/>
        </w:rPr>
        <w:t xml:space="preserve"> odsek </w:t>
      </w:r>
      <w:r>
        <w:rPr>
          <w:bCs/>
          <w:color w:val="000000"/>
        </w:rPr>
        <w:t>1</w:t>
      </w:r>
      <w:r w:rsidR="00824840" w:rsidRPr="0053560F">
        <w:rPr>
          <w:bCs/>
          <w:color w:val="000000"/>
        </w:rPr>
        <w:t xml:space="preserve"> </w:t>
      </w:r>
      <w:r>
        <w:rPr>
          <w:bCs/>
          <w:color w:val="000000"/>
        </w:rPr>
        <w:t>sa vypúšťa písmeno a).</w:t>
      </w:r>
    </w:p>
    <w:p w14:paraId="2E7D7987" w14:textId="77777777" w:rsidR="0053560F" w:rsidRDefault="0053560F" w:rsidP="0053560F">
      <w:pPr>
        <w:jc w:val="both"/>
        <w:rPr>
          <w:bCs/>
          <w:color w:val="000000"/>
        </w:rPr>
      </w:pPr>
    </w:p>
    <w:p w14:paraId="34534CC0" w14:textId="543F354E" w:rsidR="00824840" w:rsidRDefault="0053560F" w:rsidP="0053560F">
      <w:pPr>
        <w:ind w:firstLine="284"/>
        <w:jc w:val="both"/>
        <w:rPr>
          <w:bCs/>
          <w:color w:val="000000"/>
        </w:rPr>
      </w:pPr>
      <w:r w:rsidRPr="0053560F">
        <w:rPr>
          <w:bCs/>
          <w:color w:val="000000"/>
        </w:rPr>
        <w:t xml:space="preserve">Doterajšie písmená </w:t>
      </w:r>
      <w:r>
        <w:rPr>
          <w:bCs/>
          <w:color w:val="000000"/>
        </w:rPr>
        <w:t>b</w:t>
      </w:r>
      <w:r w:rsidRPr="0053560F">
        <w:rPr>
          <w:bCs/>
          <w:color w:val="000000"/>
        </w:rPr>
        <w:t>) až</w:t>
      </w:r>
      <w:r>
        <w:rPr>
          <w:bCs/>
          <w:color w:val="000000"/>
        </w:rPr>
        <w:t xml:space="preserve"> e</w:t>
      </w:r>
      <w:r w:rsidRPr="0053560F">
        <w:rPr>
          <w:bCs/>
          <w:color w:val="000000"/>
        </w:rPr>
        <w:t xml:space="preserve">) sa označujú ako písmená </w:t>
      </w:r>
      <w:r>
        <w:rPr>
          <w:bCs/>
          <w:color w:val="000000"/>
        </w:rPr>
        <w:t>a</w:t>
      </w:r>
      <w:r w:rsidRPr="0053560F">
        <w:rPr>
          <w:bCs/>
          <w:color w:val="000000"/>
        </w:rPr>
        <w:t xml:space="preserve">) až </w:t>
      </w:r>
      <w:r>
        <w:rPr>
          <w:bCs/>
          <w:color w:val="000000"/>
        </w:rPr>
        <w:t>d</w:t>
      </w:r>
      <w:r w:rsidRPr="0053560F">
        <w:rPr>
          <w:bCs/>
          <w:color w:val="000000"/>
        </w:rPr>
        <w:t>)</w:t>
      </w:r>
      <w:r>
        <w:rPr>
          <w:bCs/>
          <w:color w:val="000000"/>
        </w:rPr>
        <w:t>.</w:t>
      </w:r>
    </w:p>
    <w:p w14:paraId="17ECCD80" w14:textId="77777777" w:rsidR="00BE5AC0" w:rsidRDefault="00BE5AC0" w:rsidP="0053560F">
      <w:pPr>
        <w:ind w:firstLine="284"/>
        <w:jc w:val="both"/>
        <w:rPr>
          <w:bCs/>
          <w:color w:val="000000"/>
        </w:rPr>
      </w:pPr>
    </w:p>
    <w:p w14:paraId="22C959CF" w14:textId="218715EB" w:rsidR="0053560F" w:rsidRDefault="0053560F" w:rsidP="0053560F">
      <w:pPr>
        <w:jc w:val="both"/>
        <w:rPr>
          <w:bCs/>
          <w:color w:val="000000"/>
        </w:rPr>
      </w:pPr>
    </w:p>
    <w:p w14:paraId="60CF6587" w14:textId="7A81C58C" w:rsidR="009A6FA5" w:rsidRDefault="0053560F" w:rsidP="0053560F">
      <w:pPr>
        <w:jc w:val="both"/>
        <w:rPr>
          <w:bCs/>
          <w:color w:val="000000"/>
        </w:rPr>
      </w:pPr>
      <w:r w:rsidRPr="007B0BC8">
        <w:rPr>
          <w:b/>
          <w:color w:val="000000"/>
        </w:rPr>
        <w:t>2.</w:t>
      </w:r>
      <w:r>
        <w:rPr>
          <w:bCs/>
          <w:color w:val="000000"/>
        </w:rPr>
        <w:t xml:space="preserve"> </w:t>
      </w:r>
      <w:r w:rsidR="009A6FA5">
        <w:rPr>
          <w:bCs/>
          <w:color w:val="000000"/>
        </w:rPr>
        <w:t xml:space="preserve">Odkaz na </w:t>
      </w:r>
      <w:r w:rsidR="009A6FA5" w:rsidRPr="009A6FA5">
        <w:rPr>
          <w:bCs/>
          <w:color w:val="000000"/>
        </w:rPr>
        <w:t>§ 6 ods. 1 písm</w:t>
      </w:r>
      <w:r w:rsidR="009A6FA5">
        <w:rPr>
          <w:bCs/>
          <w:color w:val="000000"/>
        </w:rPr>
        <w:t>ená</w:t>
      </w:r>
      <w:r w:rsidR="009A6FA5" w:rsidRPr="009A6FA5">
        <w:rPr>
          <w:bCs/>
          <w:color w:val="000000"/>
        </w:rPr>
        <w:t xml:space="preserve"> b</w:t>
      </w:r>
      <w:r w:rsidR="009A6FA5">
        <w:rPr>
          <w:bCs/>
          <w:color w:val="000000"/>
        </w:rPr>
        <w:t>), c), d) a e)</w:t>
      </w:r>
      <w:r w:rsidR="009A6FA5" w:rsidRPr="009A6FA5">
        <w:rPr>
          <w:bCs/>
          <w:color w:val="000000"/>
        </w:rPr>
        <w:t xml:space="preserve"> vo všetkých tvaroch</w:t>
      </w:r>
      <w:r w:rsidR="009A6FA5">
        <w:rPr>
          <w:bCs/>
          <w:color w:val="000000"/>
        </w:rPr>
        <w:t xml:space="preserve"> a ich kombináciách</w:t>
      </w:r>
      <w:r w:rsidR="009A6FA5" w:rsidRPr="009A6FA5">
        <w:rPr>
          <w:bCs/>
          <w:color w:val="000000"/>
        </w:rPr>
        <w:t xml:space="preserve"> sa v celom texte zákona nahrádza</w:t>
      </w:r>
      <w:r w:rsidR="009A6FA5">
        <w:rPr>
          <w:bCs/>
          <w:color w:val="000000"/>
        </w:rPr>
        <w:t xml:space="preserve"> odkazom na </w:t>
      </w:r>
      <w:r w:rsidR="009A6FA5" w:rsidRPr="009A6FA5">
        <w:rPr>
          <w:bCs/>
          <w:color w:val="000000"/>
        </w:rPr>
        <w:t xml:space="preserve">§ 6 ods. 1 písm. </w:t>
      </w:r>
      <w:r w:rsidR="009A6FA5">
        <w:rPr>
          <w:bCs/>
          <w:color w:val="000000"/>
        </w:rPr>
        <w:t>a</w:t>
      </w:r>
      <w:r w:rsidR="009A6FA5" w:rsidRPr="009A6FA5">
        <w:rPr>
          <w:bCs/>
          <w:color w:val="000000"/>
        </w:rPr>
        <w:t xml:space="preserve">), </w:t>
      </w:r>
      <w:r w:rsidR="009A6FA5">
        <w:rPr>
          <w:bCs/>
          <w:color w:val="000000"/>
        </w:rPr>
        <w:t>b</w:t>
      </w:r>
      <w:r w:rsidR="009A6FA5" w:rsidRPr="009A6FA5">
        <w:rPr>
          <w:bCs/>
          <w:color w:val="000000"/>
        </w:rPr>
        <w:t>)</w:t>
      </w:r>
      <w:r w:rsidR="009A6FA5">
        <w:rPr>
          <w:bCs/>
          <w:color w:val="000000"/>
        </w:rPr>
        <w:t xml:space="preserve">, </w:t>
      </w:r>
      <w:r w:rsidR="009A6FA5">
        <w:rPr>
          <w:bCs/>
          <w:color w:val="000000"/>
        </w:rPr>
        <w:t>c</w:t>
      </w:r>
      <w:r w:rsidR="009A6FA5">
        <w:rPr>
          <w:bCs/>
          <w:color w:val="000000"/>
        </w:rPr>
        <w:t>) a</w:t>
      </w:r>
      <w:r w:rsidR="009A6FA5">
        <w:rPr>
          <w:bCs/>
          <w:color w:val="000000"/>
        </w:rPr>
        <w:t> d)</w:t>
      </w:r>
      <w:r w:rsidR="009A6FA5" w:rsidRPr="009A6FA5">
        <w:rPr>
          <w:bCs/>
          <w:color w:val="000000"/>
        </w:rPr>
        <w:t xml:space="preserve"> v príslušnom tvare.</w:t>
      </w:r>
    </w:p>
    <w:p w14:paraId="5ABD5ED5" w14:textId="77777777" w:rsidR="009A6FA5" w:rsidRDefault="009A6FA5" w:rsidP="0053560F">
      <w:pPr>
        <w:jc w:val="both"/>
        <w:rPr>
          <w:bCs/>
          <w:color w:val="000000"/>
        </w:rPr>
      </w:pPr>
    </w:p>
    <w:p w14:paraId="5660A94B" w14:textId="00BDA9BD" w:rsidR="0053560F" w:rsidRDefault="009A6FA5" w:rsidP="0053560F">
      <w:pPr>
        <w:jc w:val="both"/>
        <w:rPr>
          <w:bCs/>
          <w:color w:val="000000"/>
        </w:rPr>
      </w:pPr>
      <w:r w:rsidRPr="007B0BC8">
        <w:rPr>
          <w:b/>
          <w:color w:val="000000"/>
        </w:rPr>
        <w:t>3.</w:t>
      </w:r>
      <w:r>
        <w:rPr>
          <w:bCs/>
          <w:color w:val="000000"/>
        </w:rPr>
        <w:t xml:space="preserve"> </w:t>
      </w:r>
      <w:r w:rsidR="00BE5AC0">
        <w:rPr>
          <w:bCs/>
          <w:color w:val="000000"/>
        </w:rPr>
        <w:t xml:space="preserve"> </w:t>
      </w:r>
      <w:r w:rsidR="0053560F" w:rsidRPr="0053560F">
        <w:rPr>
          <w:bCs/>
          <w:color w:val="000000"/>
        </w:rPr>
        <w:t xml:space="preserve">V § 6 odsek </w:t>
      </w:r>
      <w:r w:rsidR="0053560F">
        <w:rPr>
          <w:bCs/>
          <w:color w:val="000000"/>
        </w:rPr>
        <w:t>1 s</w:t>
      </w:r>
      <w:r w:rsidR="00BE5AC0">
        <w:rPr>
          <w:bCs/>
          <w:color w:val="000000"/>
        </w:rPr>
        <w:t>a za písmeno c) vkladá písmeno d), ktoré znie:</w:t>
      </w:r>
    </w:p>
    <w:p w14:paraId="68B934C2" w14:textId="2429F867" w:rsidR="00BE5AC0" w:rsidRDefault="00BE5AC0" w:rsidP="0053560F">
      <w:pPr>
        <w:jc w:val="both"/>
        <w:rPr>
          <w:bCs/>
          <w:color w:val="000000"/>
        </w:rPr>
      </w:pPr>
    </w:p>
    <w:p w14:paraId="42DA1ED1" w14:textId="401F22CB" w:rsidR="00BE5AC0" w:rsidRDefault="00824840" w:rsidP="009A6FA5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="00BE5AC0">
        <w:rPr>
          <w:bCs/>
          <w:color w:val="000000"/>
        </w:rPr>
        <w:t>d</w:t>
      </w:r>
      <w:r w:rsidRPr="005E6465">
        <w:rPr>
          <w:bCs/>
          <w:color w:val="000000"/>
        </w:rPr>
        <w:t>)</w:t>
      </w:r>
      <w:r w:rsidR="00B71756">
        <w:rPr>
          <w:bCs/>
          <w:color w:val="000000"/>
        </w:rPr>
        <w:t xml:space="preserve"> </w:t>
      </w:r>
      <w:bookmarkStart w:id="1" w:name="_Hlk112104366"/>
      <w:r w:rsidR="00BE5AC0" w:rsidRPr="00BE5AC0">
        <w:rPr>
          <w:bCs/>
          <w:color w:val="000000"/>
        </w:rPr>
        <w:t>orná pôda, chmeľnice, vinice, ovocné sady, trvalé trávnaté porasty</w:t>
      </w:r>
      <w:bookmarkEnd w:id="1"/>
      <w:r w:rsidR="00BE5AC0" w:rsidRPr="00BE5AC0">
        <w:rPr>
          <w:bCs/>
          <w:color w:val="000000"/>
        </w:rPr>
        <w:t>,</w:t>
      </w:r>
      <w:r w:rsidR="00BE5AC0" w:rsidRPr="00BE5AC0">
        <w:rPr>
          <w:bCs/>
          <w:color w:val="000000"/>
          <w:vertAlign w:val="superscript"/>
        </w:rPr>
        <w:t>7</w:t>
      </w:r>
      <w:r w:rsidR="00BE5AC0">
        <w:rPr>
          <w:bCs/>
          <w:color w:val="000000"/>
        </w:rPr>
        <w:t>)“</w:t>
      </w:r>
    </w:p>
    <w:p w14:paraId="31697A94" w14:textId="01B63B2B" w:rsidR="00BE5AC0" w:rsidRDefault="00BE5AC0" w:rsidP="00F437A1">
      <w:pPr>
        <w:ind w:left="284"/>
        <w:jc w:val="both"/>
        <w:rPr>
          <w:bCs/>
          <w:color w:val="000000"/>
        </w:rPr>
      </w:pPr>
    </w:p>
    <w:p w14:paraId="0409B771" w14:textId="41DC6BC4" w:rsidR="00485B71" w:rsidRDefault="009A6FA5" w:rsidP="00BE5AC0">
      <w:pPr>
        <w:jc w:val="both"/>
        <w:rPr>
          <w:bCs/>
          <w:color w:val="000000"/>
        </w:rPr>
      </w:pPr>
      <w:r w:rsidRPr="007B0BC8">
        <w:rPr>
          <w:b/>
          <w:color w:val="000000"/>
        </w:rPr>
        <w:t>4</w:t>
      </w:r>
      <w:r w:rsidR="00BE5AC0" w:rsidRPr="007B0BC8">
        <w:rPr>
          <w:b/>
          <w:color w:val="000000"/>
        </w:rPr>
        <w:t>.</w:t>
      </w:r>
      <w:r w:rsidR="00BE5AC0">
        <w:rPr>
          <w:bCs/>
          <w:color w:val="000000"/>
        </w:rPr>
        <w:t xml:space="preserve">  </w:t>
      </w:r>
      <w:r w:rsidR="00485B71" w:rsidRPr="0053560F">
        <w:rPr>
          <w:bCs/>
          <w:color w:val="000000"/>
        </w:rPr>
        <w:t xml:space="preserve">V § </w:t>
      </w:r>
      <w:r w:rsidR="00485B71">
        <w:rPr>
          <w:bCs/>
          <w:color w:val="000000"/>
        </w:rPr>
        <w:t>7</w:t>
      </w:r>
      <w:r w:rsidR="00485B71" w:rsidRPr="0053560F">
        <w:rPr>
          <w:bCs/>
          <w:color w:val="000000"/>
        </w:rPr>
        <w:t xml:space="preserve"> </w:t>
      </w:r>
      <w:r w:rsidR="00485B71">
        <w:rPr>
          <w:bCs/>
          <w:color w:val="000000"/>
        </w:rPr>
        <w:t xml:space="preserve">sa vypúšťa </w:t>
      </w:r>
      <w:r w:rsidRPr="0053560F">
        <w:rPr>
          <w:bCs/>
          <w:color w:val="000000"/>
        </w:rPr>
        <w:t xml:space="preserve">odsek </w:t>
      </w:r>
      <w:r>
        <w:rPr>
          <w:bCs/>
          <w:color w:val="000000"/>
        </w:rPr>
        <w:t>1</w:t>
      </w:r>
      <w:r w:rsidR="00485B71">
        <w:rPr>
          <w:bCs/>
          <w:color w:val="000000"/>
        </w:rPr>
        <w:t>.</w:t>
      </w:r>
    </w:p>
    <w:p w14:paraId="5FBC6990" w14:textId="5A2A9147" w:rsidR="009A6FA5" w:rsidRDefault="009A6FA5" w:rsidP="00BE5AC0">
      <w:pPr>
        <w:jc w:val="both"/>
        <w:rPr>
          <w:bCs/>
          <w:color w:val="000000"/>
        </w:rPr>
      </w:pPr>
    </w:p>
    <w:p w14:paraId="1A76AB58" w14:textId="17580A7D" w:rsidR="000626CD" w:rsidRDefault="009A6FA5" w:rsidP="00BE5AC0">
      <w:pPr>
        <w:jc w:val="both"/>
        <w:rPr>
          <w:bCs/>
          <w:color w:val="000000"/>
        </w:rPr>
      </w:pPr>
      <w:r w:rsidRPr="007B0BC8">
        <w:rPr>
          <w:b/>
          <w:color w:val="000000"/>
        </w:rPr>
        <w:t>5.</w:t>
      </w:r>
      <w:r>
        <w:rPr>
          <w:bCs/>
          <w:color w:val="000000"/>
        </w:rPr>
        <w:t xml:space="preserve"> </w:t>
      </w:r>
      <w:r w:rsidR="000626CD">
        <w:rPr>
          <w:bCs/>
          <w:color w:val="000000"/>
        </w:rPr>
        <w:t xml:space="preserve"> </w:t>
      </w:r>
      <w:r w:rsidR="000626CD" w:rsidRPr="0053560F">
        <w:rPr>
          <w:bCs/>
          <w:color w:val="000000"/>
        </w:rPr>
        <w:t xml:space="preserve">V § </w:t>
      </w:r>
      <w:r w:rsidR="000626CD">
        <w:rPr>
          <w:bCs/>
          <w:color w:val="000000"/>
        </w:rPr>
        <w:t>8</w:t>
      </w:r>
      <w:r w:rsidR="000626CD" w:rsidRPr="0053560F">
        <w:rPr>
          <w:bCs/>
          <w:color w:val="000000"/>
        </w:rPr>
        <w:t xml:space="preserve"> odsek </w:t>
      </w:r>
      <w:r w:rsidR="000626CD">
        <w:rPr>
          <w:bCs/>
          <w:color w:val="000000"/>
        </w:rPr>
        <w:t>2</w:t>
      </w:r>
      <w:r w:rsidR="000626CD" w:rsidRPr="009A6FA5">
        <w:rPr>
          <w:bCs/>
          <w:color w:val="000000"/>
        </w:rPr>
        <w:t xml:space="preserve"> </w:t>
      </w:r>
      <w:r w:rsidR="000626CD">
        <w:rPr>
          <w:bCs/>
          <w:color w:val="000000"/>
        </w:rPr>
        <w:t>znie:</w:t>
      </w:r>
    </w:p>
    <w:p w14:paraId="27970B0B" w14:textId="688F7039" w:rsidR="000626CD" w:rsidRDefault="000626CD" w:rsidP="00BE5AC0">
      <w:pPr>
        <w:jc w:val="both"/>
        <w:rPr>
          <w:bCs/>
          <w:color w:val="000000"/>
        </w:rPr>
      </w:pPr>
    </w:p>
    <w:p w14:paraId="61D122A1" w14:textId="5470F2E9" w:rsidR="000626CD" w:rsidRDefault="000626CD" w:rsidP="000626CD">
      <w:pPr>
        <w:ind w:left="851"/>
        <w:jc w:val="both"/>
        <w:rPr>
          <w:bCs/>
          <w:color w:val="000000"/>
        </w:rPr>
      </w:pPr>
      <w:r>
        <w:rPr>
          <w:bCs/>
          <w:color w:val="000000"/>
        </w:rPr>
        <w:t xml:space="preserve">„(2) </w:t>
      </w:r>
      <w:r w:rsidRPr="000626CD">
        <w:rPr>
          <w:bCs/>
          <w:color w:val="000000"/>
        </w:rPr>
        <w:t>Ročnú sadzbu dane z pozemkov podľa odseku 1 môže správca dane všeobecne záväzným nariadením</w:t>
      </w:r>
      <w:r w:rsidRPr="000626CD">
        <w:rPr>
          <w:bCs/>
          <w:color w:val="000000"/>
          <w:vertAlign w:val="superscript"/>
        </w:rPr>
        <w:t>11</w:t>
      </w:r>
      <w:r w:rsidRPr="000626CD">
        <w:rPr>
          <w:bCs/>
          <w:color w:val="000000"/>
        </w:rPr>
        <w:t xml:space="preserve">) podľa miestnych podmienok v obci alebo v jej jednotlivej časti alebo v jednotlivom katastrálnom území znížiť alebo zvýšiť s účinnosťou od 1. </w:t>
      </w:r>
      <w:r w:rsidRPr="000626CD">
        <w:rPr>
          <w:bCs/>
          <w:color w:val="000000"/>
        </w:rPr>
        <w:lastRenderedPageBreak/>
        <w:t>januára príslušného zdaňovacieho obdobia. Správca dane môže všeobecne záväzným nariadením</w:t>
      </w:r>
      <w:r w:rsidRPr="000626CD">
        <w:rPr>
          <w:bCs/>
          <w:color w:val="000000"/>
          <w:vertAlign w:val="superscript"/>
        </w:rPr>
        <w:t>11</w:t>
      </w:r>
      <w:r w:rsidRPr="000626CD">
        <w:rPr>
          <w:bCs/>
          <w:color w:val="000000"/>
        </w:rPr>
        <w:t xml:space="preserve">) podľa miestnych podmienok v obci alebo v jej jednotlivej časti alebo v jednotlivom katastrálnom území ustanoviť ročné sadzby dane rôzne pre jednotlivé skupiny pozemkov podľa § 6 ods. 1. Takto ustanovená ročná sadzba dane z pozemkov pre pozemky podľa § 6 ods. 1 písm. </w:t>
      </w:r>
      <w:r>
        <w:rPr>
          <w:bCs/>
          <w:color w:val="000000"/>
        </w:rPr>
        <w:t>c</w:t>
      </w:r>
      <w:r w:rsidRPr="000626CD">
        <w:rPr>
          <w:bCs/>
          <w:color w:val="000000"/>
        </w:rPr>
        <w:t xml:space="preserve">) nesmie presiahnuť 10-násobok ročnej sadzby dane z pozemkov podľa odseku 1 a ročná sadzba dane z pozemkov pre pozemky podľa § 6 ods. 1 písm. </w:t>
      </w:r>
      <w:r>
        <w:rPr>
          <w:bCs/>
          <w:color w:val="000000"/>
        </w:rPr>
        <w:t>a</w:t>
      </w:r>
      <w:r w:rsidRPr="000626CD">
        <w:rPr>
          <w:bCs/>
          <w:color w:val="000000"/>
        </w:rPr>
        <w:t xml:space="preserve">), </w:t>
      </w:r>
      <w:r>
        <w:rPr>
          <w:bCs/>
          <w:color w:val="000000"/>
        </w:rPr>
        <w:t>b</w:t>
      </w:r>
      <w:r w:rsidRPr="000626CD">
        <w:rPr>
          <w:bCs/>
          <w:color w:val="000000"/>
        </w:rPr>
        <w:t xml:space="preserve">) a </w:t>
      </w:r>
      <w:r>
        <w:rPr>
          <w:bCs/>
          <w:color w:val="000000"/>
        </w:rPr>
        <w:t>d</w:t>
      </w:r>
      <w:r w:rsidRPr="000626CD">
        <w:rPr>
          <w:bCs/>
          <w:color w:val="000000"/>
        </w:rPr>
        <w:t xml:space="preserve">) nesmie presiahnuť 5-násobok najnižšej ročnej sadzby dane z pozemkov ustanovenej správcom dane pre pozemky podľa § 6 ods. 1 písm. </w:t>
      </w:r>
      <w:r>
        <w:rPr>
          <w:bCs/>
          <w:color w:val="000000"/>
        </w:rPr>
        <w:t>a</w:t>
      </w:r>
      <w:r w:rsidRPr="000626CD">
        <w:rPr>
          <w:bCs/>
          <w:color w:val="000000"/>
        </w:rPr>
        <w:t xml:space="preserve">), </w:t>
      </w:r>
      <w:r>
        <w:rPr>
          <w:bCs/>
          <w:color w:val="000000"/>
        </w:rPr>
        <w:t>b</w:t>
      </w:r>
      <w:r w:rsidRPr="000626CD">
        <w:rPr>
          <w:bCs/>
          <w:color w:val="000000"/>
        </w:rPr>
        <w:t xml:space="preserve">) a </w:t>
      </w:r>
      <w:r>
        <w:rPr>
          <w:bCs/>
          <w:color w:val="000000"/>
        </w:rPr>
        <w:t>d</w:t>
      </w:r>
      <w:r w:rsidRPr="000626CD">
        <w:rPr>
          <w:bCs/>
          <w:color w:val="000000"/>
        </w:rPr>
        <w:t>) vo všeobecne záväznom nariadení.</w:t>
      </w:r>
      <w:r w:rsidRPr="000626CD">
        <w:rPr>
          <w:bCs/>
          <w:color w:val="000000"/>
          <w:vertAlign w:val="superscript"/>
        </w:rPr>
        <w:t>11</w:t>
      </w:r>
      <w:r w:rsidRPr="000626CD">
        <w:rPr>
          <w:bCs/>
          <w:color w:val="000000"/>
        </w:rPr>
        <w:t>) Ročná sadzba dane za pozemky funkčne spojené so stavbou jadrového zariadenia nesmie presiahnuť 100-násobok ročnej sadzby dane podľa odseku 1.</w:t>
      </w:r>
      <w:r>
        <w:rPr>
          <w:bCs/>
          <w:color w:val="000000"/>
        </w:rPr>
        <w:t>“</w:t>
      </w:r>
    </w:p>
    <w:p w14:paraId="448896BD" w14:textId="77777777" w:rsidR="000626CD" w:rsidRDefault="000626CD" w:rsidP="00BE5AC0">
      <w:pPr>
        <w:jc w:val="both"/>
        <w:rPr>
          <w:bCs/>
          <w:color w:val="000000"/>
        </w:rPr>
      </w:pPr>
    </w:p>
    <w:p w14:paraId="2E143413" w14:textId="7852D90E" w:rsidR="009A6FA5" w:rsidRDefault="000626CD" w:rsidP="00BE5AC0">
      <w:pPr>
        <w:jc w:val="both"/>
        <w:rPr>
          <w:bCs/>
          <w:color w:val="000000"/>
        </w:rPr>
      </w:pPr>
      <w:r w:rsidRPr="007B0BC8">
        <w:rPr>
          <w:b/>
          <w:color w:val="000000"/>
        </w:rPr>
        <w:t>6.</w:t>
      </w:r>
      <w:r>
        <w:rPr>
          <w:bCs/>
          <w:color w:val="000000"/>
        </w:rPr>
        <w:t xml:space="preserve">  </w:t>
      </w:r>
      <w:r w:rsidR="009A6FA5" w:rsidRPr="0053560F">
        <w:rPr>
          <w:bCs/>
          <w:color w:val="000000"/>
        </w:rPr>
        <w:t xml:space="preserve">V § </w:t>
      </w:r>
      <w:r w:rsidR="009A6FA5">
        <w:rPr>
          <w:bCs/>
          <w:color w:val="000000"/>
        </w:rPr>
        <w:t>8</w:t>
      </w:r>
      <w:r w:rsidR="009A6FA5" w:rsidRPr="0053560F">
        <w:rPr>
          <w:bCs/>
          <w:color w:val="000000"/>
        </w:rPr>
        <w:t xml:space="preserve"> odsek </w:t>
      </w:r>
      <w:r w:rsidR="009A6FA5">
        <w:rPr>
          <w:bCs/>
          <w:color w:val="000000"/>
        </w:rPr>
        <w:t>5</w:t>
      </w:r>
      <w:r w:rsidR="009A6FA5" w:rsidRPr="009A6FA5">
        <w:rPr>
          <w:bCs/>
          <w:color w:val="000000"/>
        </w:rPr>
        <w:t xml:space="preserve"> </w:t>
      </w:r>
      <w:r w:rsidR="009A6FA5">
        <w:rPr>
          <w:bCs/>
          <w:color w:val="000000"/>
        </w:rPr>
        <w:t>sa vypúšťa</w:t>
      </w:r>
      <w:r w:rsidR="009A6FA5">
        <w:rPr>
          <w:bCs/>
          <w:color w:val="000000"/>
        </w:rPr>
        <w:t xml:space="preserve"> prvá veta</w:t>
      </w:r>
      <w:r w:rsidR="009A6FA5">
        <w:rPr>
          <w:bCs/>
          <w:color w:val="000000"/>
        </w:rPr>
        <w:t>.</w:t>
      </w:r>
    </w:p>
    <w:p w14:paraId="3BB53554" w14:textId="77777777" w:rsidR="00485B71" w:rsidRDefault="00485B71" w:rsidP="00BE5AC0">
      <w:pPr>
        <w:jc w:val="both"/>
        <w:rPr>
          <w:bCs/>
          <w:color w:val="000000"/>
        </w:rPr>
      </w:pPr>
    </w:p>
    <w:p w14:paraId="6C7437D8" w14:textId="77777777" w:rsidR="00485B71" w:rsidRPr="007B0BC8" w:rsidRDefault="00485B71" w:rsidP="00BE5AC0">
      <w:pPr>
        <w:jc w:val="both"/>
        <w:rPr>
          <w:b/>
          <w:color w:val="000000"/>
        </w:rPr>
      </w:pPr>
    </w:p>
    <w:p w14:paraId="470884BD" w14:textId="1B108CB1" w:rsidR="00BE5AC0" w:rsidRDefault="007B0BC8" w:rsidP="00BE5AC0">
      <w:pPr>
        <w:jc w:val="both"/>
        <w:rPr>
          <w:bCs/>
          <w:color w:val="000000"/>
        </w:rPr>
      </w:pPr>
      <w:r w:rsidRPr="007B0BC8">
        <w:rPr>
          <w:b/>
          <w:color w:val="000000"/>
        </w:rPr>
        <w:t>7</w:t>
      </w:r>
      <w:r w:rsidR="00485B71" w:rsidRPr="007B0BC8">
        <w:rPr>
          <w:b/>
          <w:color w:val="000000"/>
        </w:rPr>
        <w:t>.</w:t>
      </w:r>
      <w:r w:rsidR="00485B71">
        <w:rPr>
          <w:bCs/>
          <w:color w:val="000000"/>
        </w:rPr>
        <w:t xml:space="preserve">  </w:t>
      </w:r>
      <w:r w:rsidR="00BE5AC0">
        <w:rPr>
          <w:bCs/>
          <w:color w:val="000000"/>
        </w:rPr>
        <w:t>Za § 104m sa vkladá § 104n, ktorý vrátane nadpisu znie:</w:t>
      </w:r>
    </w:p>
    <w:p w14:paraId="16A3DDFF" w14:textId="27883E81" w:rsidR="00BE5AC0" w:rsidRDefault="00BE5AC0" w:rsidP="00BE5AC0">
      <w:pPr>
        <w:jc w:val="both"/>
        <w:rPr>
          <w:bCs/>
          <w:color w:val="000000"/>
        </w:rPr>
      </w:pPr>
    </w:p>
    <w:p w14:paraId="30D29D8D" w14:textId="08DCE621" w:rsidR="00BE5AC0" w:rsidRDefault="00BE5AC0" w:rsidP="00BE5AC0">
      <w:pPr>
        <w:jc w:val="center"/>
        <w:rPr>
          <w:bCs/>
          <w:color w:val="000000"/>
        </w:rPr>
      </w:pPr>
      <w:r>
        <w:rPr>
          <w:bCs/>
          <w:color w:val="000000"/>
        </w:rPr>
        <w:t>„§ 104n</w:t>
      </w:r>
    </w:p>
    <w:p w14:paraId="1EC251C6" w14:textId="0FADA7A9" w:rsidR="006070BF" w:rsidRDefault="00BE5AC0" w:rsidP="00BE5AC0">
      <w:pPr>
        <w:ind w:left="284"/>
        <w:jc w:val="center"/>
        <w:rPr>
          <w:bCs/>
          <w:color w:val="000000"/>
        </w:rPr>
      </w:pPr>
      <w:r w:rsidRPr="00BE5AC0">
        <w:rPr>
          <w:bCs/>
          <w:color w:val="000000"/>
        </w:rPr>
        <w:t xml:space="preserve">Prechodné ustanovenie k úpravám účinným </w:t>
      </w:r>
      <w:r>
        <w:rPr>
          <w:bCs/>
          <w:color w:val="000000"/>
        </w:rPr>
        <w:t>od 1. januára 2023</w:t>
      </w:r>
    </w:p>
    <w:p w14:paraId="740103CA" w14:textId="36AABF4C" w:rsidR="00621557" w:rsidRDefault="00621557" w:rsidP="00621557">
      <w:pPr>
        <w:jc w:val="both"/>
        <w:rPr>
          <w:bCs/>
          <w:color w:val="000000"/>
        </w:rPr>
      </w:pPr>
    </w:p>
    <w:p w14:paraId="3D69C318" w14:textId="3786AF45" w:rsidR="00BE5AC0" w:rsidRDefault="00BE5AC0" w:rsidP="00621557">
      <w:pPr>
        <w:jc w:val="both"/>
        <w:rPr>
          <w:bCs/>
          <w:color w:val="000000"/>
        </w:rPr>
      </w:pPr>
      <w:r w:rsidRPr="00BE5AC0">
        <w:rPr>
          <w:bCs/>
          <w:color w:val="000000"/>
        </w:rPr>
        <w:t>Ministerstvo financií Slovenskej republiky</w:t>
      </w:r>
      <w:r>
        <w:rPr>
          <w:bCs/>
          <w:color w:val="000000"/>
        </w:rPr>
        <w:t xml:space="preserve"> vyplatí </w:t>
      </w:r>
      <w:r w:rsidR="00D554DF">
        <w:rPr>
          <w:bCs/>
          <w:color w:val="000000"/>
        </w:rPr>
        <w:t xml:space="preserve">správcovi dane </w:t>
      </w:r>
      <w:r w:rsidR="00D554DF" w:rsidRPr="00D554DF">
        <w:rPr>
          <w:bCs/>
          <w:color w:val="000000"/>
        </w:rPr>
        <w:t xml:space="preserve">z </w:t>
      </w:r>
      <w:bookmarkStart w:id="2" w:name="_Hlk112104285"/>
      <w:r w:rsidR="00D554DF" w:rsidRPr="00D554DF">
        <w:rPr>
          <w:bCs/>
          <w:color w:val="000000"/>
        </w:rPr>
        <w:t xml:space="preserve">rozpočtovej kapitoly Ministerstva </w:t>
      </w:r>
      <w:r w:rsidR="00D554DF" w:rsidRPr="00BE5AC0">
        <w:rPr>
          <w:bCs/>
          <w:color w:val="000000"/>
        </w:rPr>
        <w:t xml:space="preserve">financií </w:t>
      </w:r>
      <w:r w:rsidR="00D554DF" w:rsidRPr="00D554DF">
        <w:rPr>
          <w:bCs/>
          <w:color w:val="000000"/>
        </w:rPr>
        <w:t>Slovenskej republiky</w:t>
      </w:r>
      <w:bookmarkEnd w:id="2"/>
      <w:r w:rsidR="00D554DF" w:rsidRPr="00D554DF">
        <w:rPr>
          <w:bCs/>
          <w:color w:val="000000"/>
        </w:rPr>
        <w:t xml:space="preserve"> každoročne zo štátneho rozpočtu</w:t>
      </w:r>
      <w:r w:rsidR="00D554DF">
        <w:rPr>
          <w:bCs/>
          <w:color w:val="000000"/>
        </w:rPr>
        <w:t xml:space="preserve"> sumu zodpovedajúcu dani z pozemkov, za pozemky </w:t>
      </w:r>
      <w:r w:rsidR="00D554DF" w:rsidRPr="00D554DF">
        <w:rPr>
          <w:bCs/>
          <w:color w:val="000000"/>
        </w:rPr>
        <w:t xml:space="preserve">podľa § 6 ods. </w:t>
      </w:r>
      <w:r w:rsidR="00D554DF">
        <w:rPr>
          <w:bCs/>
          <w:color w:val="000000"/>
        </w:rPr>
        <w:t>2</w:t>
      </w:r>
      <w:r w:rsidR="00D554DF" w:rsidRPr="00D554DF">
        <w:rPr>
          <w:bCs/>
          <w:color w:val="000000"/>
        </w:rPr>
        <w:t xml:space="preserve"> písm. </w:t>
      </w:r>
      <w:r w:rsidR="00D554DF">
        <w:rPr>
          <w:bCs/>
          <w:color w:val="000000"/>
        </w:rPr>
        <w:t xml:space="preserve">d), </w:t>
      </w:r>
      <w:r w:rsidR="00B41099" w:rsidRPr="00B41099">
        <w:rPr>
          <w:bCs/>
          <w:color w:val="000000"/>
        </w:rPr>
        <w:t>pri uplatnení ročnej sadzby dane z pozemkov platnej k 31.12.2022. Správca dane o kompenzáciu podľa predchádzajúcej vety požiada Ministerstvo financií Slovenskej republiky do 1. marca príslušného roka</w:t>
      </w:r>
      <w:r w:rsidR="00D554DF">
        <w:rPr>
          <w:bCs/>
          <w:color w:val="000000"/>
        </w:rPr>
        <w:t>.</w:t>
      </w:r>
      <w:r w:rsidR="008F7E2A">
        <w:rPr>
          <w:bCs/>
          <w:color w:val="000000"/>
        </w:rPr>
        <w:t>“</w:t>
      </w:r>
    </w:p>
    <w:p w14:paraId="6ECCD4ED" w14:textId="2F326FA1" w:rsidR="00D554DF" w:rsidRDefault="00D554DF" w:rsidP="0062155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79EB56D6" w14:textId="77777777" w:rsidR="00BE5AC0" w:rsidRDefault="00BE5AC0" w:rsidP="00621557">
      <w:pPr>
        <w:jc w:val="both"/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4D062CA4" w:rsidR="00C33A5D" w:rsidRPr="005C7F3D" w:rsidRDefault="00146159" w:rsidP="00621557">
      <w:r w:rsidRPr="00146159">
        <w:rPr>
          <w:bCs/>
          <w:color w:val="000000"/>
        </w:rPr>
        <w:t xml:space="preserve">Tento zákon nadobúda účinnosť </w:t>
      </w:r>
      <w:r w:rsidR="00396549">
        <w:rPr>
          <w:bCs/>
          <w:color w:val="000000"/>
        </w:rPr>
        <w:t>1. januára 2023</w:t>
      </w:r>
      <w:r w:rsidR="005E5C44">
        <w:rPr>
          <w:bCs/>
          <w:color w:val="000000"/>
        </w:rPr>
        <w:t>.</w:t>
      </w:r>
    </w:p>
    <w:sectPr w:rsidR="00C33A5D" w:rsidRPr="005C7F3D" w:rsidSect="0045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4708" w14:textId="77777777" w:rsidR="00807E0D" w:rsidRDefault="00807E0D" w:rsidP="00450A56">
      <w:r>
        <w:separator/>
      </w:r>
    </w:p>
  </w:endnote>
  <w:endnote w:type="continuationSeparator" w:id="0">
    <w:p w14:paraId="25903A1A" w14:textId="77777777" w:rsidR="00807E0D" w:rsidRDefault="00807E0D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D1A8" w14:textId="77777777" w:rsidR="00807E0D" w:rsidRDefault="00807E0D" w:rsidP="00450A56">
      <w:r>
        <w:separator/>
      </w:r>
    </w:p>
  </w:footnote>
  <w:footnote w:type="continuationSeparator" w:id="0">
    <w:p w14:paraId="0A3ECB13" w14:textId="77777777" w:rsidR="00807E0D" w:rsidRDefault="00807E0D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63190"/>
    <w:multiLevelType w:val="hybridMultilevel"/>
    <w:tmpl w:val="3F786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7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6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16"/>
  </w:num>
  <w:num w:numId="13">
    <w:abstractNumId w:val="2"/>
  </w:num>
  <w:num w:numId="14">
    <w:abstractNumId w:val="8"/>
  </w:num>
  <w:num w:numId="15">
    <w:abstractNumId w:val="13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4FADWOiEU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175C"/>
    <w:rsid w:val="000626CD"/>
    <w:rsid w:val="000627F1"/>
    <w:rsid w:val="00093CFB"/>
    <w:rsid w:val="000B2027"/>
    <w:rsid w:val="000B4DBB"/>
    <w:rsid w:val="000B589D"/>
    <w:rsid w:val="000B663B"/>
    <w:rsid w:val="000C26CC"/>
    <w:rsid w:val="000D03D8"/>
    <w:rsid w:val="000D323E"/>
    <w:rsid w:val="00105211"/>
    <w:rsid w:val="00111F96"/>
    <w:rsid w:val="001149AB"/>
    <w:rsid w:val="00117A2B"/>
    <w:rsid w:val="001216A3"/>
    <w:rsid w:val="0012248E"/>
    <w:rsid w:val="0013244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E7DF7"/>
    <w:rsid w:val="001F47A7"/>
    <w:rsid w:val="0020180A"/>
    <w:rsid w:val="00202B97"/>
    <w:rsid w:val="00204CC8"/>
    <w:rsid w:val="002155B4"/>
    <w:rsid w:val="0022166E"/>
    <w:rsid w:val="00255317"/>
    <w:rsid w:val="00257214"/>
    <w:rsid w:val="00267745"/>
    <w:rsid w:val="002738C2"/>
    <w:rsid w:val="00277712"/>
    <w:rsid w:val="00277A11"/>
    <w:rsid w:val="0028088E"/>
    <w:rsid w:val="00290453"/>
    <w:rsid w:val="00291B60"/>
    <w:rsid w:val="002A7FD5"/>
    <w:rsid w:val="002B1782"/>
    <w:rsid w:val="002B4692"/>
    <w:rsid w:val="002C4093"/>
    <w:rsid w:val="002C7DD5"/>
    <w:rsid w:val="002D3EC8"/>
    <w:rsid w:val="002D6D84"/>
    <w:rsid w:val="002E1C07"/>
    <w:rsid w:val="00304857"/>
    <w:rsid w:val="0030650D"/>
    <w:rsid w:val="0031664F"/>
    <w:rsid w:val="003260F0"/>
    <w:rsid w:val="003304C5"/>
    <w:rsid w:val="00345E78"/>
    <w:rsid w:val="0036509B"/>
    <w:rsid w:val="00366C9D"/>
    <w:rsid w:val="003721D9"/>
    <w:rsid w:val="00373F5B"/>
    <w:rsid w:val="00376ACA"/>
    <w:rsid w:val="00385855"/>
    <w:rsid w:val="003866C9"/>
    <w:rsid w:val="003901AF"/>
    <w:rsid w:val="0039306B"/>
    <w:rsid w:val="00396549"/>
    <w:rsid w:val="00396882"/>
    <w:rsid w:val="00396EB4"/>
    <w:rsid w:val="003A6A92"/>
    <w:rsid w:val="003C66D1"/>
    <w:rsid w:val="003C6BDB"/>
    <w:rsid w:val="003E0B50"/>
    <w:rsid w:val="003E5E00"/>
    <w:rsid w:val="003F4CE0"/>
    <w:rsid w:val="00413DF4"/>
    <w:rsid w:val="00415AA1"/>
    <w:rsid w:val="00431AA8"/>
    <w:rsid w:val="00434B34"/>
    <w:rsid w:val="004507D5"/>
    <w:rsid w:val="00450A56"/>
    <w:rsid w:val="0045457D"/>
    <w:rsid w:val="00465711"/>
    <w:rsid w:val="00485B71"/>
    <w:rsid w:val="004875DD"/>
    <w:rsid w:val="004A0B08"/>
    <w:rsid w:val="004A58BE"/>
    <w:rsid w:val="004D1159"/>
    <w:rsid w:val="004D2DB1"/>
    <w:rsid w:val="004D557D"/>
    <w:rsid w:val="004E1692"/>
    <w:rsid w:val="004F0D21"/>
    <w:rsid w:val="004F3245"/>
    <w:rsid w:val="004F37F4"/>
    <w:rsid w:val="005211A6"/>
    <w:rsid w:val="0052181E"/>
    <w:rsid w:val="0053560F"/>
    <w:rsid w:val="00546CF6"/>
    <w:rsid w:val="00571FC3"/>
    <w:rsid w:val="005765BF"/>
    <w:rsid w:val="005923D5"/>
    <w:rsid w:val="005A26D8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BF"/>
    <w:rsid w:val="006070D5"/>
    <w:rsid w:val="006073E4"/>
    <w:rsid w:val="00621557"/>
    <w:rsid w:val="0062645E"/>
    <w:rsid w:val="00630E68"/>
    <w:rsid w:val="00633044"/>
    <w:rsid w:val="00651FDD"/>
    <w:rsid w:val="00654833"/>
    <w:rsid w:val="00654B51"/>
    <w:rsid w:val="0066732B"/>
    <w:rsid w:val="00682D67"/>
    <w:rsid w:val="00695A66"/>
    <w:rsid w:val="006C3035"/>
    <w:rsid w:val="006C70FC"/>
    <w:rsid w:val="006D4DA5"/>
    <w:rsid w:val="006F322D"/>
    <w:rsid w:val="007101AF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B0BC8"/>
    <w:rsid w:val="007D36B6"/>
    <w:rsid w:val="007D528F"/>
    <w:rsid w:val="007E0E3C"/>
    <w:rsid w:val="007E1240"/>
    <w:rsid w:val="00806787"/>
    <w:rsid w:val="008067C3"/>
    <w:rsid w:val="00807E0D"/>
    <w:rsid w:val="00815A5F"/>
    <w:rsid w:val="00824840"/>
    <w:rsid w:val="00831D2A"/>
    <w:rsid w:val="0084657D"/>
    <w:rsid w:val="00875514"/>
    <w:rsid w:val="008B55C1"/>
    <w:rsid w:val="008C202C"/>
    <w:rsid w:val="008C3ABC"/>
    <w:rsid w:val="008C7375"/>
    <w:rsid w:val="008D6FB6"/>
    <w:rsid w:val="008E0A24"/>
    <w:rsid w:val="008E4C5D"/>
    <w:rsid w:val="008F1435"/>
    <w:rsid w:val="008F7E2A"/>
    <w:rsid w:val="009026D1"/>
    <w:rsid w:val="00914F8F"/>
    <w:rsid w:val="0091731C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6FA5"/>
    <w:rsid w:val="009A778B"/>
    <w:rsid w:val="009C74BF"/>
    <w:rsid w:val="009F0CB8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80C3F"/>
    <w:rsid w:val="00A94FDF"/>
    <w:rsid w:val="00AA40DA"/>
    <w:rsid w:val="00AB3AA9"/>
    <w:rsid w:val="00AB4AD3"/>
    <w:rsid w:val="00AB77B2"/>
    <w:rsid w:val="00AC3135"/>
    <w:rsid w:val="00AD10CA"/>
    <w:rsid w:val="00AD49F8"/>
    <w:rsid w:val="00AD7AE2"/>
    <w:rsid w:val="00AF0B16"/>
    <w:rsid w:val="00B02793"/>
    <w:rsid w:val="00B03B58"/>
    <w:rsid w:val="00B247B7"/>
    <w:rsid w:val="00B3568B"/>
    <w:rsid w:val="00B357A8"/>
    <w:rsid w:val="00B36298"/>
    <w:rsid w:val="00B41099"/>
    <w:rsid w:val="00B42B19"/>
    <w:rsid w:val="00B47B95"/>
    <w:rsid w:val="00B63C88"/>
    <w:rsid w:val="00B649B3"/>
    <w:rsid w:val="00B71756"/>
    <w:rsid w:val="00B83F04"/>
    <w:rsid w:val="00BC3ED5"/>
    <w:rsid w:val="00BD285F"/>
    <w:rsid w:val="00BE5AC0"/>
    <w:rsid w:val="00BF073D"/>
    <w:rsid w:val="00C03019"/>
    <w:rsid w:val="00C33A5D"/>
    <w:rsid w:val="00C53CE2"/>
    <w:rsid w:val="00C74076"/>
    <w:rsid w:val="00C93979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26F1E"/>
    <w:rsid w:val="00D554DF"/>
    <w:rsid w:val="00D745FB"/>
    <w:rsid w:val="00D75EDA"/>
    <w:rsid w:val="00D7682E"/>
    <w:rsid w:val="00DB250C"/>
    <w:rsid w:val="00DC4E31"/>
    <w:rsid w:val="00DD270E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EE7375"/>
    <w:rsid w:val="00EF4077"/>
    <w:rsid w:val="00F01618"/>
    <w:rsid w:val="00F04719"/>
    <w:rsid w:val="00F05BBF"/>
    <w:rsid w:val="00F0643B"/>
    <w:rsid w:val="00F137AE"/>
    <w:rsid w:val="00F2615B"/>
    <w:rsid w:val="00F40EAE"/>
    <w:rsid w:val="00F41359"/>
    <w:rsid w:val="00F42809"/>
    <w:rsid w:val="00F437A1"/>
    <w:rsid w:val="00F50236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0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0B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1773-FE0B-44A1-88C2-3FB96E6A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Daniel Zigo</cp:lastModifiedBy>
  <cp:revision>4</cp:revision>
  <cp:lastPrinted>2020-05-15T12:49:00Z</cp:lastPrinted>
  <dcterms:created xsi:type="dcterms:W3CDTF">2022-04-02T17:22:00Z</dcterms:created>
  <dcterms:modified xsi:type="dcterms:W3CDTF">2022-08-22T21:48:00Z</dcterms:modified>
</cp:coreProperties>
</file>