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6A" w:rsidRPr="009E75C7" w:rsidRDefault="00A2106A" w:rsidP="00A2106A">
      <w:pPr>
        <w:spacing w:after="160" w:line="259" w:lineRule="auto"/>
        <w:jc w:val="center"/>
        <w:rPr>
          <w:rFonts w:cstheme="minorHAnsi"/>
          <w:b/>
        </w:rPr>
      </w:pPr>
      <w:r w:rsidRPr="009E75C7">
        <w:rPr>
          <w:rFonts w:cstheme="minorHAnsi"/>
          <w:b/>
          <w:color w:val="000000"/>
        </w:rPr>
        <w:t>NÁRODNÁ RADA SLOVENSKEJ REPUBLIKY</w:t>
      </w:r>
    </w:p>
    <w:p w:rsidR="00A2106A" w:rsidRPr="009E75C7" w:rsidRDefault="00A2106A" w:rsidP="00A2106A">
      <w:pPr>
        <w:pBdr>
          <w:bottom w:val="single" w:sz="12" w:space="1" w:color="auto"/>
        </w:pBdr>
        <w:spacing w:after="160" w:line="259" w:lineRule="auto"/>
        <w:jc w:val="center"/>
        <w:rPr>
          <w:rFonts w:cstheme="minorHAnsi"/>
          <w:bCs/>
          <w:color w:val="000000"/>
        </w:rPr>
      </w:pPr>
      <w:r w:rsidRPr="009E75C7">
        <w:rPr>
          <w:rFonts w:cstheme="minorHAnsi"/>
          <w:bCs/>
          <w:color w:val="000000"/>
        </w:rPr>
        <w:t>VIII. volebné obdobie</w:t>
      </w:r>
    </w:p>
    <w:p w:rsidR="00A2106A" w:rsidRPr="009E75C7" w:rsidRDefault="00A2106A" w:rsidP="00A2106A">
      <w:pPr>
        <w:spacing w:after="160" w:line="259" w:lineRule="auto"/>
        <w:jc w:val="center"/>
        <w:rPr>
          <w:rFonts w:cstheme="minorHAnsi"/>
          <w:b/>
        </w:rPr>
      </w:pPr>
    </w:p>
    <w:p w:rsidR="00A2106A" w:rsidRPr="009E75C7" w:rsidRDefault="00A2106A" w:rsidP="00A2106A">
      <w:pPr>
        <w:spacing w:after="160" w:line="259" w:lineRule="auto"/>
        <w:jc w:val="center"/>
        <w:rPr>
          <w:rFonts w:cstheme="minorHAnsi"/>
        </w:rPr>
      </w:pPr>
      <w:r w:rsidRPr="009E75C7">
        <w:rPr>
          <w:rFonts w:cstheme="minorHAnsi"/>
          <w:color w:val="000000"/>
        </w:rPr>
        <w:t>Návrh</w:t>
      </w:r>
    </w:p>
    <w:p w:rsidR="00A2106A" w:rsidRPr="009E75C7" w:rsidRDefault="00A2106A" w:rsidP="00A2106A">
      <w:pPr>
        <w:spacing w:after="160" w:line="259" w:lineRule="auto"/>
        <w:jc w:val="center"/>
        <w:rPr>
          <w:rFonts w:cstheme="minorHAnsi"/>
          <w:b/>
          <w:bCs/>
          <w:caps/>
          <w:spacing w:val="30"/>
        </w:rPr>
      </w:pPr>
      <w:r w:rsidRPr="009E75C7">
        <w:rPr>
          <w:rFonts w:cstheme="minorHAnsi"/>
          <w:b/>
          <w:bCs/>
          <w:caps/>
          <w:color w:val="000000"/>
          <w:spacing w:val="30"/>
        </w:rPr>
        <w:t>Z á K O N</w:t>
      </w:r>
    </w:p>
    <w:p w:rsidR="00A2106A" w:rsidRPr="009E75C7" w:rsidRDefault="00A2106A" w:rsidP="00A2106A">
      <w:pPr>
        <w:spacing w:after="160" w:line="259" w:lineRule="auto"/>
        <w:jc w:val="center"/>
        <w:rPr>
          <w:rFonts w:cstheme="minorHAnsi"/>
          <w:color w:val="000000"/>
        </w:rPr>
      </w:pPr>
      <w:r w:rsidRPr="009E75C7">
        <w:rPr>
          <w:rFonts w:cstheme="minorHAnsi"/>
          <w:color w:val="000000"/>
        </w:rPr>
        <w:t>z ........... 2022,</w:t>
      </w:r>
    </w:p>
    <w:p w:rsidR="00A2106A" w:rsidRPr="009E75C7" w:rsidRDefault="00A2106A" w:rsidP="00A2106A">
      <w:pPr>
        <w:spacing w:after="160" w:line="259" w:lineRule="auto"/>
        <w:jc w:val="center"/>
        <w:rPr>
          <w:rFonts w:cstheme="minorHAnsi"/>
        </w:rPr>
      </w:pPr>
      <w:r w:rsidRPr="009E75C7">
        <w:rPr>
          <w:rFonts w:cstheme="minorHAnsi"/>
          <w:b/>
          <w:color w:val="000000"/>
        </w:rPr>
        <w:t xml:space="preserve">ktorým sa mení a dopĺňa zákon č. </w:t>
      </w:r>
      <w:r>
        <w:rPr>
          <w:rFonts w:cstheme="minorHAnsi"/>
          <w:b/>
          <w:color w:val="000000"/>
        </w:rPr>
        <w:t xml:space="preserve">311 </w:t>
      </w:r>
      <w:r w:rsidRPr="009E75C7">
        <w:rPr>
          <w:rFonts w:cstheme="minorHAnsi"/>
          <w:b/>
          <w:color w:val="000000"/>
        </w:rPr>
        <w:t>/20</w:t>
      </w:r>
      <w:r>
        <w:rPr>
          <w:rFonts w:cstheme="minorHAnsi"/>
          <w:b/>
          <w:color w:val="000000"/>
        </w:rPr>
        <w:t>01</w:t>
      </w:r>
      <w:r w:rsidRPr="009E75C7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 xml:space="preserve">Z. z. Zákonník práce </w:t>
      </w:r>
      <w:r w:rsidRPr="009E75C7">
        <w:rPr>
          <w:rFonts w:cstheme="minorHAnsi"/>
          <w:b/>
          <w:bCs/>
        </w:rPr>
        <w:t>v znení neskorších predpisov</w:t>
      </w:r>
    </w:p>
    <w:p w:rsidR="00A2106A" w:rsidRPr="009E75C7" w:rsidRDefault="00A2106A" w:rsidP="00A2106A">
      <w:pPr>
        <w:spacing w:after="160" w:line="259" w:lineRule="auto"/>
        <w:ind w:firstLine="284"/>
        <w:jc w:val="center"/>
        <w:rPr>
          <w:rFonts w:cstheme="minorHAnsi"/>
          <w:color w:val="000000"/>
        </w:rPr>
      </w:pPr>
    </w:p>
    <w:p w:rsidR="00A2106A" w:rsidRPr="009E75C7" w:rsidRDefault="00A2106A" w:rsidP="00A2106A">
      <w:pPr>
        <w:spacing w:after="160" w:line="259" w:lineRule="auto"/>
        <w:ind w:firstLine="284"/>
        <w:jc w:val="both"/>
        <w:rPr>
          <w:rFonts w:cstheme="minorHAnsi"/>
          <w:color w:val="000000"/>
        </w:rPr>
      </w:pPr>
      <w:r w:rsidRPr="009E75C7">
        <w:rPr>
          <w:rFonts w:cstheme="minorHAnsi"/>
          <w:color w:val="000000"/>
        </w:rPr>
        <w:t xml:space="preserve">Národná rada Slovenskej republiky sa uzniesla na tomto zákone: </w:t>
      </w:r>
    </w:p>
    <w:p w:rsidR="00A2106A" w:rsidRPr="009E75C7" w:rsidRDefault="00A2106A" w:rsidP="00A2106A">
      <w:pPr>
        <w:spacing w:after="160" w:line="259" w:lineRule="auto"/>
        <w:jc w:val="both"/>
        <w:rPr>
          <w:rFonts w:cstheme="minorHAnsi"/>
        </w:rPr>
      </w:pPr>
    </w:p>
    <w:p w:rsidR="00A2106A" w:rsidRPr="009E75C7" w:rsidRDefault="00A2106A" w:rsidP="00A2106A">
      <w:pPr>
        <w:spacing w:after="160" w:line="259" w:lineRule="auto"/>
        <w:ind w:firstLine="284"/>
        <w:jc w:val="center"/>
        <w:rPr>
          <w:rFonts w:cstheme="minorHAnsi"/>
          <w:bCs/>
          <w:color w:val="000000"/>
        </w:rPr>
      </w:pPr>
      <w:r w:rsidRPr="009E75C7">
        <w:rPr>
          <w:rFonts w:cstheme="minorHAnsi"/>
          <w:bCs/>
          <w:color w:val="000000"/>
        </w:rPr>
        <w:t>Čl. I</w:t>
      </w:r>
    </w:p>
    <w:p w:rsidR="00A2106A" w:rsidRPr="000A6CA4" w:rsidRDefault="00A2106A" w:rsidP="00A2106A">
      <w:pPr>
        <w:ind w:firstLine="284"/>
        <w:jc w:val="both"/>
      </w:pPr>
      <w:r w:rsidRPr="000A6CA4">
        <w:t>Zákon č. 311/2001 Z. z. 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 326/2020 Z. z., zákona č. 76/2021 Z. z. a zákona č. 215/2021 Z. z.</w:t>
      </w:r>
      <w:r>
        <w:t>,</w:t>
      </w:r>
      <w:r w:rsidRPr="000A6CA4">
        <w:t xml:space="preserve"> </w:t>
      </w:r>
      <w:r w:rsidRPr="00FE5313">
        <w:t>407/2021 Z. z.</w:t>
      </w:r>
      <w:r>
        <w:t xml:space="preserve">, </w:t>
      </w:r>
      <w:r w:rsidRPr="00FE5313">
        <w:t>412/2021 Z. z.</w:t>
      </w:r>
      <w:r>
        <w:t xml:space="preserve">, </w:t>
      </w:r>
      <w:r w:rsidRPr="00FE5313">
        <w:t>539/2021 Z. z.</w:t>
      </w:r>
      <w:r>
        <w:t xml:space="preserve">, </w:t>
      </w:r>
      <w:r w:rsidRPr="00FE5313">
        <w:t>82/2022 Z. z.</w:t>
      </w:r>
      <w:r>
        <w:t xml:space="preserve">, </w:t>
      </w:r>
      <w:r w:rsidRPr="00FE5313">
        <w:t>125/2022 Z. z.</w:t>
      </w:r>
      <w:r>
        <w:t xml:space="preserve"> </w:t>
      </w:r>
      <w:r w:rsidRPr="000A6CA4">
        <w:t>sa mení a dopĺňa takto:</w:t>
      </w:r>
    </w:p>
    <w:p w:rsidR="00A2106A" w:rsidRPr="009E75C7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1. </w:t>
      </w:r>
      <w:r w:rsidRPr="009E75C7">
        <w:rPr>
          <w:rFonts w:eastAsia="Times New Roman" w:cstheme="minorHAnsi"/>
          <w:lang w:eastAsia="sk-SK"/>
        </w:rPr>
        <w:t xml:space="preserve">§ 120 </w:t>
      </w:r>
      <w:r>
        <w:rPr>
          <w:rFonts w:eastAsia="Times New Roman" w:cstheme="minorHAnsi"/>
          <w:lang w:eastAsia="sk-SK"/>
        </w:rPr>
        <w:t xml:space="preserve">ods. 4 znie: </w:t>
      </w:r>
    </w:p>
    <w:p w:rsidR="00A2106A" w:rsidRPr="009E75C7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„</w:t>
      </w:r>
      <w:r w:rsidRPr="009E75C7">
        <w:rPr>
          <w:rFonts w:eastAsia="Times New Roman" w:cstheme="minorHAnsi"/>
          <w:lang w:eastAsia="sk-SK"/>
        </w:rPr>
        <w:t>(4)</w:t>
      </w:r>
      <w:r>
        <w:rPr>
          <w:rFonts w:eastAsia="Times New Roman" w:cstheme="minorHAnsi"/>
          <w:lang w:eastAsia="sk-SK"/>
        </w:rPr>
        <w:t xml:space="preserve"> </w:t>
      </w:r>
      <w:r w:rsidRPr="009E75C7">
        <w:rPr>
          <w:rFonts w:eastAsia="Times New Roman" w:cstheme="minorHAnsi"/>
          <w:lang w:eastAsia="sk-SK"/>
        </w:rPr>
        <w:t>Sadzba minimálneho mzdového nároku pre príslušný stupeň je násobkom hodinovej minimálnej mzdy pri ustanovenom týždennom pracovnom čase 40 hodín alebo minimálnej mzdy v eurách za mesiac, ak ide o zamestnanca odmeňovaného mesačnou mzdou, ustanovenej os</w:t>
      </w:r>
      <w:r>
        <w:rPr>
          <w:rFonts w:eastAsia="Times New Roman" w:cstheme="minorHAnsi"/>
          <w:lang w:eastAsia="sk-SK"/>
        </w:rPr>
        <w:t>obitným predpisom, a koeficientu</w:t>
      </w:r>
      <w:r w:rsidRPr="009E75C7">
        <w:rPr>
          <w:rFonts w:eastAsia="Times New Roman" w:cstheme="minorHAnsi"/>
          <w:lang w:eastAsia="sk-SK"/>
        </w:rPr>
        <w:t xml:space="preserve"> minimálnej mzdy.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21"/>
        <w:gridCol w:w="2719"/>
      </w:tblGrid>
      <w:tr w:rsidR="00A2106A" w:rsidRPr="009E75C7" w:rsidTr="00F918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b/>
                <w:bCs/>
                <w:lang w:eastAsia="sk-SK"/>
              </w:rPr>
              <w:t>Stupeň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b/>
                <w:bCs/>
                <w:lang w:eastAsia="sk-SK"/>
              </w:rPr>
              <w:t>Koeficient minimálnej mzdy</w:t>
            </w:r>
          </w:p>
        </w:tc>
      </w:tr>
      <w:tr w:rsidR="00A2106A" w:rsidRPr="009E75C7" w:rsidTr="00F918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1,0</w:t>
            </w:r>
          </w:p>
        </w:tc>
      </w:tr>
      <w:tr w:rsidR="00A2106A" w:rsidRPr="009E75C7" w:rsidTr="00F918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1,2</w:t>
            </w:r>
          </w:p>
        </w:tc>
      </w:tr>
      <w:tr w:rsidR="00A2106A" w:rsidRPr="009E75C7" w:rsidTr="00F918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1,4</w:t>
            </w:r>
          </w:p>
        </w:tc>
      </w:tr>
      <w:tr w:rsidR="00A2106A" w:rsidRPr="009E75C7" w:rsidTr="00F918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1,6</w:t>
            </w:r>
          </w:p>
        </w:tc>
      </w:tr>
      <w:tr w:rsidR="00A2106A" w:rsidRPr="009E75C7" w:rsidTr="00F918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1,8</w:t>
            </w:r>
          </w:p>
        </w:tc>
      </w:tr>
      <w:tr w:rsidR="00A2106A" w:rsidRPr="009E75C7" w:rsidTr="00F918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06A" w:rsidRPr="009E75C7" w:rsidRDefault="00A2106A" w:rsidP="00F91862">
            <w:pPr>
              <w:spacing w:after="160" w:line="259" w:lineRule="auto"/>
              <w:jc w:val="both"/>
              <w:rPr>
                <w:rFonts w:eastAsia="Times New Roman" w:cstheme="minorHAnsi"/>
                <w:lang w:eastAsia="sk-SK"/>
              </w:rPr>
            </w:pPr>
            <w:r w:rsidRPr="009E75C7">
              <w:rPr>
                <w:rFonts w:eastAsia="Times New Roman" w:cstheme="minorHAnsi"/>
                <w:lang w:eastAsia="sk-SK"/>
              </w:rPr>
              <w:t>2,0</w:t>
            </w:r>
          </w:p>
        </w:tc>
      </w:tr>
    </w:tbl>
    <w:p w:rsidR="00A2106A" w:rsidRPr="009E75C7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„</w:t>
      </w:r>
    </w:p>
    <w:p w:rsidR="00A2106A" w:rsidRPr="009E75C7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2. </w:t>
      </w:r>
      <w:r w:rsidRPr="00A36916">
        <w:rPr>
          <w:rFonts w:eastAsia="Times New Roman" w:cstheme="minorHAnsi"/>
          <w:lang w:eastAsia="sk-SK"/>
        </w:rPr>
        <w:t>§ 122a</w:t>
      </w:r>
      <w:r>
        <w:rPr>
          <w:rFonts w:eastAsia="Times New Roman" w:cstheme="minorHAnsi"/>
          <w:lang w:eastAsia="sk-SK"/>
        </w:rPr>
        <w:t xml:space="preserve"> znie: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„§ 122a </w:t>
      </w:r>
      <w:r w:rsidRPr="00A36916">
        <w:rPr>
          <w:rFonts w:eastAsia="Times New Roman" w:cstheme="minorHAnsi"/>
          <w:lang w:eastAsia="sk-SK"/>
        </w:rPr>
        <w:t>Mzdové zvýhodnenie za prácu v sobotu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(1)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Zamestnancovi patrí za prácu v sobotu popri dosiahnutej mzde za každú hodinu práce v sobotu mzdové zvýhodnenie najmenej v sume 50 % minimálnej mzdy v eurách za hodinu podľa osobitného predpisu.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(2)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U zamestnávateľa, u ktorého sa vzhľadom na povahu práce alebo podmienky prevádzky vyžaduje, aby sa práca pravidelne vykonávala v sobotu, možno dohodnúť nižšiu sumu mzdového zvýhodnenia ako podľa odseku 1, najmenej však 45 % minimálnej mzdy v eurách za hodinu podľa osobitného predpisu, v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a)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kolektívnej zmluve,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b)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pracovnej zmluve, ak ide o zamestnávateľa, u ktorého nepôsobí odborová organizácia a ktorý k 31. decembru predchádzajúceho kalendárneho roka zamestnával menej ako 20 zamestnancov.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(3)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Na pracoviskách s nočnými zmenami sa na účely odsekov 1 a 2 sobota začína hodinou zodpovedajúcou nástupu pracovnej zmeny, ktorá v pracovnom týždni nastupuje podľa rozvrhu zmien ako prvá ranná zmena, a končí uplynutím 24 hodín od jej začiatku.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(4)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S vedúcim zamestnancom možno v pracovnej zmluve dohodnúť mzdu už s prihliadnutím na prípadnú prácu v sobotu. Ak dôjde k dohode podľa prvej vety, vedúcemu zamestnancovi nepatrí mzdové zvýhodnenie podľa odsekov 1 a 2.</w:t>
      </w:r>
      <w:r>
        <w:rPr>
          <w:rFonts w:eastAsia="Times New Roman" w:cstheme="minorHAnsi"/>
          <w:lang w:eastAsia="sk-SK"/>
        </w:rPr>
        <w:t>“</w:t>
      </w:r>
      <w:r w:rsidRPr="00A36916">
        <w:rPr>
          <w:rFonts w:eastAsia="Times New Roman" w:cstheme="minorHAnsi"/>
          <w:lang w:eastAsia="sk-SK"/>
        </w:rPr>
        <w:t xml:space="preserve"> </w:t>
      </w:r>
    </w:p>
    <w:p w:rsidR="00A2106A" w:rsidRPr="009E75C7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3. </w:t>
      </w:r>
      <w:r w:rsidRPr="00A36916">
        <w:rPr>
          <w:rFonts w:eastAsia="Times New Roman" w:cstheme="minorHAnsi"/>
          <w:lang w:eastAsia="sk-SK"/>
        </w:rPr>
        <w:t>§ 122b</w:t>
      </w:r>
      <w:r>
        <w:rPr>
          <w:rFonts w:eastAsia="Times New Roman" w:cstheme="minorHAnsi"/>
          <w:lang w:eastAsia="sk-SK"/>
        </w:rPr>
        <w:t xml:space="preserve"> znie: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„§ 122b </w:t>
      </w:r>
      <w:r w:rsidRPr="00A36916">
        <w:rPr>
          <w:rFonts w:eastAsia="Times New Roman" w:cstheme="minorHAnsi"/>
          <w:lang w:eastAsia="sk-SK"/>
        </w:rPr>
        <w:t>Mzdové zvýhodnenie za prácu v nedeľu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(1)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Zamestnancovi patrí za prácu v nedeľu popri dosiahnutej mzde za každú hodinu práce v nedeľu mzdové zvýhodnenie najmenej v sume 100 % minimálnej mzdy v eurách za hodinu podľa osobitného predpisu.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(2)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U zamestnávateľa, u ktorého sa vzhľadom na povahu práce alebo podmienky prevádzky vyžaduje, aby sa práca pravidelne vykonávala v nedeľu, možno dohodnúť nižšiu sumu mzdového zvýhodnenia ako podľa odseku 1, najmenej však 90 % minimálnej mzdy v eurách za hodinu podľa osobitného predpisu, v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a)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kolektívnej zmluve,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lastRenderedPageBreak/>
        <w:t>b)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pracovnej zmluve, ak ide o zamestnávateľa, u ktorého nepôsobí odborová organizácia a ktorý k 31. decembru predchádzajúceho kalendárneho roka zamestnával menej ako 20 zamestnancov.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(3)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Na pracoviskách s nočnými zmenami sa na účely odsekov 1 a 2 nedeľa začína hodinou zodpovedajúcou nástupu pracovnej zmeny, ktorá v pracovnom týždni nastupuje podľa rozvrhu zmien ako prvá ranná zmena, a končí uplynutím 24 hodín od jej začiatku.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(4)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S vedúcim zamestnancom možno v pracovnej zmluve dohodnúť mzdu už s prihliadnutím na prípadnú prácu v nedeľu. Ak dôjde k dohode podľa prvej vety, vedúcemu zamestnancovi nepatrí mzdové zvýhodnenie podľa odsekov 1 a 2.</w:t>
      </w:r>
      <w:r>
        <w:rPr>
          <w:rFonts w:eastAsia="Times New Roman" w:cstheme="minorHAnsi"/>
          <w:lang w:eastAsia="sk-SK"/>
        </w:rPr>
        <w:t>“</w:t>
      </w:r>
      <w:r w:rsidRPr="00A36916">
        <w:rPr>
          <w:rFonts w:eastAsia="Times New Roman" w:cstheme="minorHAnsi"/>
          <w:lang w:eastAsia="sk-SK"/>
        </w:rPr>
        <w:t xml:space="preserve"> </w:t>
      </w:r>
    </w:p>
    <w:p w:rsidR="00A2106A" w:rsidRPr="009E75C7" w:rsidRDefault="00A2106A" w:rsidP="00A2106A">
      <w:pPr>
        <w:spacing w:after="160" w:line="259" w:lineRule="auto"/>
        <w:jc w:val="both"/>
        <w:rPr>
          <w:rFonts w:cstheme="minorHAnsi"/>
        </w:rPr>
      </w:pP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4. </w:t>
      </w:r>
      <w:r w:rsidRPr="00A36916">
        <w:rPr>
          <w:rFonts w:eastAsia="Times New Roman" w:cstheme="minorHAnsi"/>
          <w:lang w:eastAsia="sk-SK"/>
        </w:rPr>
        <w:t>§ 123</w:t>
      </w:r>
      <w:r>
        <w:rPr>
          <w:rFonts w:eastAsia="Times New Roman" w:cstheme="minorHAnsi"/>
          <w:lang w:eastAsia="sk-SK"/>
        </w:rPr>
        <w:t xml:space="preserve"> znie: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„§ 123 </w:t>
      </w:r>
      <w:r w:rsidRPr="00A36916">
        <w:rPr>
          <w:rFonts w:eastAsia="Times New Roman" w:cstheme="minorHAnsi"/>
          <w:lang w:eastAsia="sk-SK"/>
        </w:rPr>
        <w:t>Mzdové zvýhodnenie za nočnú prácu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(1)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Zamestnancovi patrí za nočnú prácu popri dosiahnutej mzde za každú hodinu nočnej práce mzdové zvýhodnenie najmenej v sume 40 % minimálnej mzdy v eurách za hodinu podľa osobitného predpisu, a ak ide o zamestnanca vykonávajúceho rizikovú prácu, patrí mu mzdové zvýhodnenie najmenej v sume 50 % minimálnej mzdy v eurách za hodinu podľa osobitného predpisu.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(2)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U zamestnávateľa, u ktorého sa vzhľadom na povahu práce alebo podmienky prevádzky vyžaduje, aby sa prevažná časť práce vykonávala ako nočná práca, možno dohodnúť, ak nejde o zamestnanca vykonávajúceho rizikovú prácu, nižšiu sumu mzdového zvýhodnenia ako podľa odseku 1, najmenej však 35 % minimálnej mzdy v eurách za hodinu podľa osobitného predpisu, v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a)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kolektívnej zmluve,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b)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 xml:space="preserve">pracovnej zmluve, ak ide o zamestnávateľa, u ktorého nepôsobí odborová organizácia a ktorý k 31. decembru predchádzajúceho kalendárneho roka zamestnával menej ako 20 zamestnancov.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 w:rsidRPr="00A36916">
        <w:rPr>
          <w:rFonts w:eastAsia="Times New Roman" w:cstheme="minorHAnsi"/>
          <w:lang w:eastAsia="sk-SK"/>
        </w:rPr>
        <w:t>(3)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S vedúcim zamestnancom možno v pracovnej zmluve dohodnúť mzdu už s prihliadnutím na prípadnú nočnú prácu. Mzdové zvýhodnenie v takom prípade vedúcemu zamestnancovi nepatrí.</w:t>
      </w:r>
      <w:r>
        <w:rPr>
          <w:rFonts w:eastAsia="Times New Roman" w:cstheme="minorHAnsi"/>
          <w:lang w:eastAsia="sk-SK"/>
        </w:rPr>
        <w:t>“</w:t>
      </w:r>
      <w:r w:rsidRPr="00A36916">
        <w:rPr>
          <w:rFonts w:eastAsia="Times New Roman" w:cstheme="minorHAnsi"/>
          <w:lang w:eastAsia="sk-SK"/>
        </w:rPr>
        <w:t xml:space="preserve"> </w:t>
      </w:r>
    </w:p>
    <w:p w:rsidR="00A2106A" w:rsidRPr="009E75C7" w:rsidRDefault="00A2106A" w:rsidP="00A2106A">
      <w:pPr>
        <w:spacing w:after="160" w:line="259" w:lineRule="auto"/>
        <w:jc w:val="both"/>
        <w:rPr>
          <w:rFonts w:cstheme="minorHAnsi"/>
        </w:rPr>
      </w:pPr>
    </w:p>
    <w:p w:rsidR="00A2106A" w:rsidRPr="009E75C7" w:rsidRDefault="00A2106A" w:rsidP="00A2106A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Pr="009E75C7">
        <w:rPr>
          <w:rFonts w:cstheme="minorHAnsi"/>
        </w:rPr>
        <w:t>§ 124</w:t>
      </w:r>
      <w:r>
        <w:rPr>
          <w:rFonts w:cstheme="minorHAnsi"/>
        </w:rPr>
        <w:t xml:space="preserve"> ods. 3 znie: 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„</w:t>
      </w:r>
      <w:r w:rsidRPr="00A36916">
        <w:rPr>
          <w:rFonts w:eastAsia="Times New Roman" w:cstheme="minorHAnsi"/>
          <w:lang w:eastAsia="sk-SK"/>
        </w:rPr>
        <w:t>(3)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Za každú hodinu práce podľa odseku 1 patrí zamestnancovi popri dosiahnutej mzde mzdová kompenzácia za sťažený výkon práce najmenej 20 % minimálnej mzdy v eurách za hodinu podľa osobitného predpisu.</w:t>
      </w:r>
      <w:r>
        <w:rPr>
          <w:rFonts w:eastAsia="Times New Roman" w:cstheme="minorHAnsi"/>
          <w:lang w:eastAsia="sk-SK"/>
        </w:rPr>
        <w:t>“</w:t>
      </w:r>
      <w:r w:rsidRPr="00A36916">
        <w:rPr>
          <w:rFonts w:eastAsia="Times New Roman" w:cstheme="minorHAnsi"/>
          <w:lang w:eastAsia="sk-SK"/>
        </w:rPr>
        <w:t xml:space="preserve"> </w:t>
      </w:r>
    </w:p>
    <w:p w:rsidR="00A2106A" w:rsidRDefault="00A2106A" w:rsidP="00A2106A">
      <w:pPr>
        <w:spacing w:after="160" w:line="259" w:lineRule="auto"/>
        <w:jc w:val="both"/>
        <w:rPr>
          <w:rFonts w:cstheme="minorHAnsi"/>
        </w:rPr>
      </w:pPr>
    </w:p>
    <w:p w:rsidR="00A2106A" w:rsidRPr="009E75C7" w:rsidRDefault="00A2106A" w:rsidP="00A2106A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Pr="009E75C7">
        <w:rPr>
          <w:rFonts w:cstheme="minorHAnsi"/>
        </w:rPr>
        <w:t>§ 96</w:t>
      </w:r>
      <w:r>
        <w:rPr>
          <w:rFonts w:cstheme="minorHAnsi"/>
        </w:rPr>
        <w:t xml:space="preserve"> ods. 5 znie:</w:t>
      </w:r>
    </w:p>
    <w:p w:rsidR="00A2106A" w:rsidRPr="00A36916" w:rsidRDefault="00A2106A" w:rsidP="00A2106A">
      <w:pPr>
        <w:spacing w:after="160" w:line="259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„</w:t>
      </w:r>
      <w:r w:rsidRPr="00A36916">
        <w:rPr>
          <w:rFonts w:eastAsia="Times New Roman" w:cstheme="minorHAnsi"/>
          <w:lang w:eastAsia="sk-SK"/>
        </w:rPr>
        <w:t>(5)</w:t>
      </w:r>
      <w:r>
        <w:rPr>
          <w:rFonts w:eastAsia="Times New Roman" w:cstheme="minorHAnsi"/>
          <w:lang w:eastAsia="sk-SK"/>
        </w:rPr>
        <w:t xml:space="preserve"> </w:t>
      </w:r>
      <w:r w:rsidRPr="00A36916">
        <w:rPr>
          <w:rFonts w:eastAsia="Times New Roman" w:cstheme="minorHAnsi"/>
          <w:lang w:eastAsia="sk-SK"/>
        </w:rPr>
        <w:t>Za každú hodinu neaktívnej časti pracovnej pohotovosti mimo pracoviska patrí zamestnancovi náhrada najmenej 20 % minimálnej mzdy v eurách za hodinu podľa osobitného predpisu.</w:t>
      </w:r>
      <w:r>
        <w:rPr>
          <w:rFonts w:eastAsia="Times New Roman" w:cstheme="minorHAnsi"/>
          <w:lang w:eastAsia="sk-SK"/>
        </w:rPr>
        <w:t>“</w:t>
      </w:r>
    </w:p>
    <w:p w:rsidR="00A2106A" w:rsidRPr="009E75C7" w:rsidRDefault="00A2106A" w:rsidP="00A2106A">
      <w:pPr>
        <w:spacing w:after="160" w:line="259" w:lineRule="auto"/>
        <w:jc w:val="both"/>
        <w:rPr>
          <w:rFonts w:cstheme="minorHAnsi"/>
        </w:rPr>
      </w:pPr>
    </w:p>
    <w:p w:rsidR="00A2106A" w:rsidRDefault="00A2106A" w:rsidP="00A2106A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7. V </w:t>
      </w:r>
      <w:r w:rsidRPr="009E75C7">
        <w:rPr>
          <w:rFonts w:cstheme="minorHAnsi"/>
        </w:rPr>
        <w:t>§ 223 ods. 2</w:t>
      </w:r>
      <w:r>
        <w:rPr>
          <w:rFonts w:cstheme="minorHAnsi"/>
        </w:rPr>
        <w:t xml:space="preserve"> sa </w:t>
      </w:r>
      <w:r w:rsidRPr="009E75C7">
        <w:rPr>
          <w:rFonts w:cstheme="minorHAnsi"/>
        </w:rPr>
        <w:t xml:space="preserve">slová „Zamestnancom, ktorí vykonávajú prácu na základe dohôd o prácach vykonávaných mimo pracovného pomeru, patrí za každú hodinu práce vo sviatok dohodnutá odmena zvýšená najmenej o 3,58 eura.“ menia na slová „Zamestnancom, ktorí vykonávajú prácu na základe dohôd o prácach vykonávaných mimo pracovného pomeru, patrí za každú hodinu práce vo sviatok </w:t>
      </w:r>
      <w:r w:rsidRPr="009E75C7">
        <w:rPr>
          <w:rFonts w:cstheme="minorHAnsi"/>
        </w:rPr>
        <w:lastRenderedPageBreak/>
        <w:t>dohodnutá odmena zvýšená najmenej o sumu minimálnej mzdy za hodinu podľa osobitného predpisu.“</w:t>
      </w:r>
    </w:p>
    <w:p w:rsidR="00A2106A" w:rsidRDefault="00A2106A" w:rsidP="00A2106A">
      <w:pPr>
        <w:jc w:val="center"/>
      </w:pPr>
      <w:r>
        <w:t>Čl. II</w:t>
      </w:r>
    </w:p>
    <w:p w:rsidR="00A2106A" w:rsidRPr="00A2106A" w:rsidRDefault="00A2106A" w:rsidP="00A2106A">
      <w:r>
        <w:t xml:space="preserve">Tento zákon nadobúda účinnosť 1. januára 2023. </w:t>
      </w:r>
      <w:bookmarkStart w:id="0" w:name="_GoBack"/>
      <w:bookmarkEnd w:id="0"/>
    </w:p>
    <w:sectPr w:rsidR="00A2106A" w:rsidRPr="00A2106A" w:rsidSect="0038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8A5"/>
    <w:multiLevelType w:val="hybridMultilevel"/>
    <w:tmpl w:val="174AE46C"/>
    <w:lvl w:ilvl="0" w:tplc="2AE01B1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8380449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8E6051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280FB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5C3A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06B8F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43A2A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DDA65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052205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45B6AAD"/>
    <w:multiLevelType w:val="hybridMultilevel"/>
    <w:tmpl w:val="5C5A5432"/>
    <w:lvl w:ilvl="0" w:tplc="FC303FD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1C3435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520BB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F68F4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6E8B3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D12E9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4AF2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F2870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DAC107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786C161E"/>
    <w:multiLevelType w:val="hybridMultilevel"/>
    <w:tmpl w:val="FC10940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89"/>
    <w:rsid w:val="00A2106A"/>
    <w:rsid w:val="00B74089"/>
    <w:rsid w:val="00D2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1B676-8024-45F5-B7EC-6DD1E652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06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A2106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2106A"/>
    <w:rPr>
      <w:rFonts w:ascii="Times New Roman" w:eastAsiaTheme="minorEastAsia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A2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webov1">
    <w:name w:val="Normálny (webový)1"/>
    <w:basedOn w:val="Normlny"/>
    <w:rsid w:val="00A2106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lehocka</dc:creator>
  <cp:keywords/>
  <dc:description/>
  <cp:lastModifiedBy>lehocka</cp:lastModifiedBy>
  <cp:revision>2</cp:revision>
  <dcterms:created xsi:type="dcterms:W3CDTF">2022-08-24T18:24:00Z</dcterms:created>
  <dcterms:modified xsi:type="dcterms:W3CDTF">2022-08-24T18:29:00Z</dcterms:modified>
</cp:coreProperties>
</file>