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F3" w:rsidRDefault="009165F3" w:rsidP="009165F3">
      <w:pPr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DOLOŽKA</w:t>
      </w:r>
    </w:p>
    <w:p w:rsidR="009165F3" w:rsidRDefault="009165F3" w:rsidP="009165F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vybraných vplyvov</w:t>
      </w:r>
    </w:p>
    <w:p w:rsidR="009165F3" w:rsidRDefault="009165F3" w:rsidP="009165F3">
      <w:pPr>
        <w:rPr>
          <w:rFonts w:ascii="Times New Roman" w:eastAsia="Times New Roman" w:hAnsi="Times New Roman" w:cs="Times New Roman"/>
          <w:color w:val="000000"/>
        </w:rPr>
      </w:pPr>
    </w:p>
    <w:p w:rsidR="009165F3" w:rsidRDefault="009165F3" w:rsidP="009165F3">
      <w:pPr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 xml:space="preserve">A.1. Názov materiálu: </w:t>
      </w:r>
      <w:r>
        <w:rPr>
          <w:rFonts w:ascii="Times New Roman" w:eastAsia="Times New Roman" w:hAnsi="Times New Roman" w:cs="Times New Roman"/>
          <w:color w:val="000000"/>
        </w:rPr>
        <w:t xml:space="preserve">Návrh zákona, ktorým sa mení a dopĺňa zákon Národnej rady Slovenskej republiky č. 152/1995 Z. z. o potravinách v znení neskorších predpisov. </w:t>
      </w:r>
      <w:r>
        <w:t xml:space="preserve"> </w:t>
      </w: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165F3" w:rsidRDefault="009165F3" w:rsidP="009165F3">
      <w:pPr>
        <w:widowControl/>
        <w:spacing w:before="120" w:after="20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color w:val="000000"/>
        </w:rPr>
        <w:t>Termín začatia a ukončenia PPK:</w:t>
      </w:r>
      <w:r>
        <w:rPr>
          <w:rFonts w:ascii="Times New Roman" w:eastAsia="Times New Roman" w:hAnsi="Times New Roman" w:cs="Times New Roman"/>
          <w:color w:val="000000"/>
        </w:rPr>
        <w:t xml:space="preserve">   </w:t>
      </w:r>
      <w:r>
        <w:rPr>
          <w:rFonts w:ascii="Times New Roman" w:eastAsia="Times New Roman" w:hAnsi="Times New Roman" w:cs="Times New Roman"/>
          <w:i/>
        </w:rPr>
        <w:t>bezpredmetné</w:t>
      </w: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A.2. Vplyvy:</w:t>
      </w:r>
    </w:p>
    <w:tbl>
      <w:tblPr>
        <w:tblW w:w="9344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8"/>
        <w:gridCol w:w="1202"/>
        <w:gridCol w:w="1202"/>
        <w:gridCol w:w="1202"/>
      </w:tblGrid>
      <w:tr w:rsidR="009165F3" w:rsidTr="00B042C9"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Pozitívne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Žiadne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Negatívne</w:t>
            </w:r>
          </w:p>
        </w:tc>
      </w:tr>
      <w:tr w:rsidR="009165F3" w:rsidTr="00B042C9"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Vplyvy na rozpočet verejnej správy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65F3" w:rsidTr="00B042C9"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Vplyvy na podnikateľské prostredie – dochádza k zvýšeniu regulačného zaťaženia?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9165F3" w:rsidTr="00B042C9">
        <w:trPr>
          <w:trHeight w:val="1380"/>
        </w:trPr>
        <w:tc>
          <w:tcPr>
            <w:tcW w:w="5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Sociálne vplyvy</w:t>
            </w:r>
          </w:p>
          <w:p w:rsidR="009165F3" w:rsidRDefault="009165F3" w:rsidP="00B042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vplyvy na hospodárenie obyvateľstva,</w:t>
            </w:r>
          </w:p>
          <w:p w:rsidR="009165F3" w:rsidRDefault="009165F3" w:rsidP="00B042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sociálnu exklúziu,</w:t>
            </w:r>
          </w:p>
          <w:p w:rsidR="009165F3" w:rsidRDefault="009165F3" w:rsidP="00B042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5F3" w:rsidRDefault="009165F3" w:rsidP="00B042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  <w:p w:rsidR="009165F3" w:rsidRDefault="009165F3" w:rsidP="00B042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  <w:p w:rsidR="009165F3" w:rsidRDefault="009165F3" w:rsidP="00B042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65F3" w:rsidTr="00B042C9"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Vplyvy na životné prostredie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65F3" w:rsidTr="00B042C9"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Vplyvy na informatizáciu spoločnosti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5F3" w:rsidTr="00B042C9"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Vplyvy na manželstvo, rodičovstvo a rodinu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F3" w:rsidRDefault="009165F3" w:rsidP="00B042C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color w:val="000000"/>
          <w:sz w:val="16"/>
          <w:szCs w:val="16"/>
        </w:rPr>
        <w:t>* Predkladateľ označí znakom x zodpovedajúci vplyv (pozitívny, negatívny, žiadny), ktorý návrh prináša v každej oblasti posudzovania vplyvov. Návrh môže mať v jednej oblasti zároveň pozitívny aj negatívny vplyv, v tom prípade predkladateľ označí obe možnosti. Bližšie vysvetlenie označených vplyvov bude obsahovať analýza vplyvov. Isté vysvetlenie, či bilanciu vplyvov (sumárne zhodnotenie, ktorý vplyv v danej oblasti prevažuje) môže predkladateľ uviesť v poznámke.</w:t>
      </w: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A.3. Poznámky</w:t>
      </w: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A.4. Alternatívne riešenia</w:t>
      </w:r>
    </w:p>
    <w:p w:rsidR="009165F3" w:rsidRDefault="009165F3" w:rsidP="009165F3">
      <w:pPr>
        <w:widowControl/>
        <w:spacing w:before="120" w:after="20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bezpredmetné</w:t>
      </w:r>
    </w:p>
    <w:p w:rsidR="009165F3" w:rsidRDefault="009165F3" w:rsidP="009165F3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A.5. Stanovisko gestorov</w:t>
      </w:r>
    </w:p>
    <w:p w:rsidR="009165F3" w:rsidRDefault="009165F3" w:rsidP="009165F3">
      <w:pPr>
        <w:widowControl/>
        <w:spacing w:before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highlight w:val="yellow"/>
        </w:rPr>
        <w:t>Návrh zákona bol zaslaný na vyjadrenie Ministerstvu financií SR.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9165F3" w:rsidRDefault="009165F3" w:rsidP="009165F3"/>
    <w:p w:rsidR="0034231E" w:rsidRDefault="0034231E">
      <w:bookmarkStart w:id="0" w:name="_GoBack"/>
      <w:bookmarkEnd w:id="0"/>
    </w:p>
    <w:sectPr w:rsidR="0034231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5D" w:rsidRDefault="00916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5D" w:rsidRDefault="00916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B12E5D" w:rsidRDefault="00916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5D" w:rsidRDefault="00916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5D" w:rsidRDefault="00916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5D" w:rsidRDefault="00916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5D" w:rsidRDefault="00916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F3"/>
    <w:rsid w:val="0034231E"/>
    <w:rsid w:val="009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2B897-5B7A-479A-85A8-47442F21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165F3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2022-08-16T08:13:00Z</dcterms:created>
  <dcterms:modified xsi:type="dcterms:W3CDTF">2022-08-16T08:14:00Z</dcterms:modified>
</cp:coreProperties>
</file>