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FF" w:rsidRDefault="00AF1BFF" w:rsidP="00C72774">
      <w:pPr>
        <w:autoSpaceDE w:val="0"/>
        <w:autoSpaceDN w:val="0"/>
        <w:adjustRightInd w:val="0"/>
        <w:spacing w:after="120" w:line="240" w:lineRule="auto"/>
        <w:ind w:firstLine="432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C72774">
        <w:rPr>
          <w:rFonts w:ascii="Times New Roman" w:eastAsia="SimSun" w:hAnsi="Times New Roman" w:cs="Times New Roman"/>
          <w:b/>
          <w:color w:val="000000"/>
          <w:sz w:val="24"/>
          <w:szCs w:val="24"/>
        </w:rPr>
        <w:t>P r e d k l a d a c i a   s p r á v</w:t>
      </w:r>
      <w:r w:rsidR="00C72774">
        <w:rPr>
          <w:rFonts w:ascii="Times New Roman" w:eastAsia="SimSun" w:hAnsi="Times New Roman" w:cs="Times New Roman"/>
          <w:b/>
          <w:color w:val="000000"/>
          <w:sz w:val="24"/>
          <w:szCs w:val="24"/>
        </w:rPr>
        <w:t> </w:t>
      </w:r>
      <w:r w:rsidRPr="00C72774">
        <w:rPr>
          <w:rFonts w:ascii="Times New Roman" w:eastAsia="SimSun" w:hAnsi="Times New Roman" w:cs="Times New Roman"/>
          <w:b/>
          <w:color w:val="000000"/>
          <w:sz w:val="24"/>
          <w:szCs w:val="24"/>
        </w:rPr>
        <w:t>a</w:t>
      </w:r>
    </w:p>
    <w:p w:rsidR="00C72774" w:rsidRPr="00C72774" w:rsidRDefault="00C72774" w:rsidP="00C72774">
      <w:pPr>
        <w:autoSpaceDE w:val="0"/>
        <w:autoSpaceDN w:val="0"/>
        <w:adjustRightInd w:val="0"/>
        <w:spacing w:after="120" w:line="240" w:lineRule="auto"/>
        <w:ind w:firstLine="432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C72774" w:rsidRDefault="00C72774" w:rsidP="00BB7376">
      <w:pPr>
        <w:pStyle w:val="Normlnywebov"/>
        <w:spacing w:before="0" w:beforeAutospacing="0" w:after="0" w:afterAutospacing="0"/>
        <w:jc w:val="both"/>
        <w:rPr>
          <w:rStyle w:val="awspan"/>
          <w:color w:val="000000"/>
        </w:rPr>
      </w:pPr>
      <w:r w:rsidRPr="00C72774">
        <w:rPr>
          <w:rStyle w:val="awspan"/>
          <w:color w:val="000000"/>
        </w:rPr>
        <w:t>Na</w:t>
      </w:r>
      <w:r w:rsidRPr="00C72774">
        <w:rPr>
          <w:rStyle w:val="awspan"/>
          <w:color w:val="000000"/>
          <w:spacing w:val="-3"/>
        </w:rPr>
        <w:t xml:space="preserve"> </w:t>
      </w:r>
      <w:r w:rsidRPr="00C72774">
        <w:rPr>
          <w:rStyle w:val="awspan"/>
          <w:color w:val="000000"/>
        </w:rPr>
        <w:t>rokovanie</w:t>
      </w:r>
      <w:r w:rsidRPr="00C72774">
        <w:rPr>
          <w:rStyle w:val="awspan"/>
          <w:color w:val="000000"/>
          <w:spacing w:val="-3"/>
        </w:rPr>
        <w:t xml:space="preserve"> </w:t>
      </w:r>
      <w:r w:rsidRPr="00C72774">
        <w:rPr>
          <w:rStyle w:val="awspan"/>
          <w:color w:val="000000"/>
        </w:rPr>
        <w:t>Národnej</w:t>
      </w:r>
      <w:r w:rsidRPr="00C72774">
        <w:rPr>
          <w:rStyle w:val="awspan"/>
          <w:color w:val="000000"/>
          <w:spacing w:val="-3"/>
        </w:rPr>
        <w:t xml:space="preserve"> </w:t>
      </w:r>
      <w:r w:rsidRPr="00C72774">
        <w:rPr>
          <w:rStyle w:val="awspan"/>
          <w:color w:val="000000"/>
        </w:rPr>
        <w:t>rady</w:t>
      </w:r>
      <w:r w:rsidRPr="00C72774">
        <w:rPr>
          <w:rStyle w:val="awspan"/>
          <w:color w:val="000000"/>
          <w:spacing w:val="-3"/>
        </w:rPr>
        <w:t xml:space="preserve"> </w:t>
      </w:r>
      <w:r w:rsidRPr="00C72774">
        <w:rPr>
          <w:rStyle w:val="awspan"/>
          <w:color w:val="000000"/>
        </w:rPr>
        <w:t>Slovenskej</w:t>
      </w:r>
      <w:r w:rsidRPr="00C72774">
        <w:rPr>
          <w:rStyle w:val="awspan"/>
          <w:color w:val="000000"/>
          <w:spacing w:val="-3"/>
        </w:rPr>
        <w:t xml:space="preserve"> </w:t>
      </w:r>
      <w:r w:rsidRPr="00C72774">
        <w:rPr>
          <w:rStyle w:val="awspan"/>
          <w:color w:val="000000"/>
        </w:rPr>
        <w:t>republiky</w:t>
      </w:r>
      <w:r w:rsidRPr="00C72774">
        <w:rPr>
          <w:rStyle w:val="awspan"/>
          <w:color w:val="000000"/>
          <w:spacing w:val="-3"/>
        </w:rPr>
        <w:t xml:space="preserve"> </w:t>
      </w:r>
      <w:r w:rsidRPr="00C72774">
        <w:rPr>
          <w:rStyle w:val="awspan"/>
          <w:color w:val="000000"/>
        </w:rPr>
        <w:t>predkladá</w:t>
      </w:r>
      <w:r w:rsidRPr="00C72774">
        <w:rPr>
          <w:rStyle w:val="awspan"/>
          <w:color w:val="000000"/>
          <w:spacing w:val="-3"/>
        </w:rPr>
        <w:t xml:space="preserve"> </w:t>
      </w:r>
      <w:r w:rsidRPr="00C72774">
        <w:rPr>
          <w:rStyle w:val="awspan"/>
          <w:color w:val="000000"/>
        </w:rPr>
        <w:t>predseda</w:t>
      </w:r>
      <w:r w:rsidRPr="00C72774">
        <w:rPr>
          <w:rStyle w:val="awspan"/>
          <w:color w:val="000000"/>
          <w:spacing w:val="-3"/>
        </w:rPr>
        <w:t xml:space="preserve"> </w:t>
      </w:r>
      <w:r w:rsidRPr="00C72774">
        <w:rPr>
          <w:rStyle w:val="awspan"/>
          <w:color w:val="000000"/>
        </w:rPr>
        <w:t>vlády</w:t>
      </w:r>
      <w:r w:rsidRPr="00C72774">
        <w:rPr>
          <w:rStyle w:val="awspan"/>
          <w:color w:val="000000"/>
          <w:spacing w:val="-3"/>
        </w:rPr>
        <w:t xml:space="preserve"> </w:t>
      </w:r>
      <w:r w:rsidRPr="00C72774">
        <w:rPr>
          <w:rStyle w:val="awspan"/>
          <w:color w:val="000000"/>
        </w:rPr>
        <w:t>Slovenskej</w:t>
      </w:r>
      <w:r w:rsidRPr="00C72774">
        <w:rPr>
          <w:rStyle w:val="awspan"/>
          <w:color w:val="000000"/>
          <w:spacing w:val="-3"/>
        </w:rPr>
        <w:t xml:space="preserve"> </w:t>
      </w:r>
      <w:r w:rsidRPr="00C72774">
        <w:rPr>
          <w:rStyle w:val="awspan"/>
          <w:color w:val="000000"/>
        </w:rPr>
        <w:t>republiky na</w:t>
      </w:r>
      <w:r w:rsidRPr="00C72774">
        <w:rPr>
          <w:rStyle w:val="awspan"/>
          <w:color w:val="000000"/>
          <w:spacing w:val="13"/>
        </w:rPr>
        <w:t xml:space="preserve"> </w:t>
      </w:r>
      <w:r w:rsidRPr="00C72774">
        <w:rPr>
          <w:rStyle w:val="awspan"/>
          <w:color w:val="000000"/>
        </w:rPr>
        <w:t>základe</w:t>
      </w:r>
      <w:r w:rsidRPr="00C72774">
        <w:rPr>
          <w:rStyle w:val="awspan"/>
          <w:color w:val="000000"/>
          <w:spacing w:val="13"/>
        </w:rPr>
        <w:t xml:space="preserve"> </w:t>
      </w:r>
      <w:r w:rsidRPr="00C72774">
        <w:rPr>
          <w:rStyle w:val="awspan"/>
          <w:color w:val="000000"/>
        </w:rPr>
        <w:t>uznesenia</w:t>
      </w:r>
      <w:r w:rsidRPr="00C72774">
        <w:rPr>
          <w:rStyle w:val="awspan"/>
          <w:color w:val="000000"/>
          <w:spacing w:val="13"/>
        </w:rPr>
        <w:t xml:space="preserve"> </w:t>
      </w:r>
      <w:r w:rsidRPr="00C72774">
        <w:rPr>
          <w:rStyle w:val="awspan"/>
          <w:color w:val="000000"/>
        </w:rPr>
        <w:t>vlády</w:t>
      </w:r>
      <w:r w:rsidRPr="00C72774">
        <w:rPr>
          <w:rStyle w:val="awspan"/>
          <w:color w:val="000000"/>
          <w:spacing w:val="13"/>
        </w:rPr>
        <w:t xml:space="preserve"> </w:t>
      </w:r>
      <w:r w:rsidRPr="00C72774">
        <w:rPr>
          <w:rStyle w:val="awspan"/>
          <w:color w:val="000000"/>
        </w:rPr>
        <w:t>č.</w:t>
      </w:r>
      <w:r w:rsidRPr="00C72774"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  <w:spacing w:val="13"/>
        </w:rPr>
        <w:t>478</w:t>
      </w:r>
      <w:r w:rsidRPr="00C72774">
        <w:rPr>
          <w:rStyle w:val="awspan"/>
          <w:color w:val="000000"/>
        </w:rPr>
        <w:t>/20</w:t>
      </w:r>
      <w:r>
        <w:rPr>
          <w:rStyle w:val="awspan"/>
          <w:color w:val="000000"/>
        </w:rPr>
        <w:t>22</w:t>
      </w:r>
      <w:r w:rsidRPr="00C72774"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</w:rPr>
        <w:t>z 20</w:t>
      </w:r>
      <w:r w:rsidRPr="00C72774">
        <w:rPr>
          <w:rStyle w:val="awspan"/>
          <w:color w:val="000000"/>
        </w:rPr>
        <w:t>.</w:t>
      </w:r>
      <w:r>
        <w:rPr>
          <w:rStyle w:val="awspan"/>
          <w:color w:val="000000"/>
        </w:rPr>
        <w:t xml:space="preserve"> 7</w:t>
      </w:r>
      <w:r w:rsidRPr="00C72774">
        <w:rPr>
          <w:rStyle w:val="awspan"/>
          <w:color w:val="000000"/>
        </w:rPr>
        <w:t>.</w:t>
      </w:r>
      <w:r>
        <w:rPr>
          <w:rStyle w:val="awspan"/>
          <w:color w:val="000000"/>
        </w:rPr>
        <w:t xml:space="preserve"> 2022</w:t>
      </w:r>
      <w:r w:rsidRPr="00C72774">
        <w:rPr>
          <w:rStyle w:val="awspan"/>
          <w:color w:val="000000"/>
          <w:spacing w:val="13"/>
        </w:rPr>
        <w:t xml:space="preserve"> </w:t>
      </w:r>
      <w:r w:rsidRPr="00C72774">
        <w:rPr>
          <w:rStyle w:val="awspan"/>
          <w:color w:val="000000"/>
        </w:rPr>
        <w:t>Návrh</w:t>
      </w:r>
      <w:r w:rsidRPr="00C72774">
        <w:rPr>
          <w:rStyle w:val="awspan"/>
          <w:color w:val="000000"/>
          <w:spacing w:val="13"/>
        </w:rPr>
        <w:t xml:space="preserve"> </w:t>
      </w:r>
      <w:r w:rsidRPr="00C72774">
        <w:rPr>
          <w:rStyle w:val="awspan"/>
          <w:color w:val="000000"/>
        </w:rPr>
        <w:t>na</w:t>
      </w:r>
      <w:r w:rsidRPr="00C72774">
        <w:rPr>
          <w:rStyle w:val="awspan"/>
          <w:color w:val="000000"/>
          <w:spacing w:val="13"/>
        </w:rPr>
        <w:t xml:space="preserve"> </w:t>
      </w:r>
      <w:r w:rsidRPr="00C72774">
        <w:rPr>
          <w:rStyle w:val="awspan"/>
          <w:color w:val="000000"/>
        </w:rPr>
        <w:t>vyslovenie</w:t>
      </w:r>
      <w:r w:rsidRPr="00C72774">
        <w:rPr>
          <w:rStyle w:val="awspan"/>
          <w:color w:val="000000"/>
          <w:spacing w:val="13"/>
        </w:rPr>
        <w:t xml:space="preserve"> </w:t>
      </w:r>
      <w:r w:rsidRPr="00C72774">
        <w:rPr>
          <w:rStyle w:val="awspan"/>
          <w:color w:val="000000"/>
        </w:rPr>
        <w:t>súhlasu</w:t>
      </w:r>
      <w:r w:rsidRPr="00C72774">
        <w:rPr>
          <w:rStyle w:val="awspan"/>
          <w:color w:val="000000"/>
          <w:spacing w:val="13"/>
        </w:rPr>
        <w:t xml:space="preserve"> </w:t>
      </w:r>
      <w:r>
        <w:rPr>
          <w:rStyle w:val="awspan"/>
          <w:color w:val="000000"/>
          <w:spacing w:val="13"/>
        </w:rPr>
        <w:t xml:space="preserve">Národnej rady Slovenskej republiky </w:t>
      </w:r>
      <w:r w:rsidRPr="00C72774">
        <w:rPr>
          <w:rStyle w:val="awspan"/>
          <w:color w:val="000000"/>
        </w:rPr>
        <w:t>s</w:t>
      </w:r>
      <w:r w:rsidRPr="00C72774">
        <w:rPr>
          <w:rStyle w:val="awspan"/>
          <w:color w:val="000000"/>
          <w:spacing w:val="13"/>
        </w:rPr>
        <w:t xml:space="preserve"> </w:t>
      </w:r>
      <w:r w:rsidRPr="00C72774">
        <w:rPr>
          <w:rStyle w:val="awspan"/>
          <w:color w:val="000000"/>
        </w:rPr>
        <w:t>Protokolom</w:t>
      </w:r>
      <w:r w:rsidRPr="00C72774">
        <w:rPr>
          <w:rStyle w:val="awspan"/>
          <w:color w:val="000000"/>
          <w:spacing w:val="13"/>
        </w:rPr>
        <w:t xml:space="preserve"> </w:t>
      </w:r>
      <w:r w:rsidRPr="00C72774">
        <w:rPr>
          <w:rStyle w:val="awspan"/>
          <w:color w:val="000000"/>
        </w:rPr>
        <w:t>k Severoatlantickej</w:t>
      </w:r>
      <w:r w:rsidRPr="00C72774">
        <w:rPr>
          <w:rStyle w:val="awspan"/>
          <w:color w:val="000000"/>
          <w:spacing w:val="95"/>
        </w:rPr>
        <w:t xml:space="preserve"> </w:t>
      </w:r>
      <w:r w:rsidRPr="00C72774">
        <w:rPr>
          <w:rStyle w:val="awspan"/>
          <w:color w:val="000000"/>
        </w:rPr>
        <w:t>zmluve</w:t>
      </w:r>
      <w:r w:rsidRPr="00C72774">
        <w:rPr>
          <w:rStyle w:val="awspan"/>
          <w:color w:val="000000"/>
          <w:spacing w:val="95"/>
        </w:rPr>
        <w:t xml:space="preserve"> </w:t>
      </w:r>
      <w:r w:rsidRPr="00C72774">
        <w:rPr>
          <w:rStyle w:val="awspan"/>
          <w:color w:val="000000"/>
        </w:rPr>
        <w:t>o</w:t>
      </w:r>
      <w:r>
        <w:rPr>
          <w:rStyle w:val="awspan"/>
          <w:color w:val="000000"/>
          <w:spacing w:val="95"/>
        </w:rPr>
        <w:t> </w:t>
      </w:r>
      <w:r w:rsidRPr="00C72774">
        <w:rPr>
          <w:rStyle w:val="awspan"/>
          <w:color w:val="000000"/>
        </w:rPr>
        <w:t>pristúpení</w:t>
      </w:r>
      <w:r>
        <w:rPr>
          <w:rStyle w:val="awspan"/>
          <w:color w:val="000000"/>
        </w:rPr>
        <w:t xml:space="preserve"> Fínskej republiky</w:t>
      </w:r>
      <w:r w:rsidRPr="00C72774">
        <w:rPr>
          <w:rStyle w:val="awspan"/>
          <w:color w:val="000000"/>
        </w:rPr>
        <w:t>.</w:t>
      </w:r>
      <w:r w:rsidRPr="00C72774">
        <w:rPr>
          <w:rStyle w:val="awspan"/>
          <w:color w:val="000000"/>
          <w:spacing w:val="95"/>
        </w:rPr>
        <w:t xml:space="preserve"> </w:t>
      </w:r>
      <w:r w:rsidRPr="00C72774">
        <w:rPr>
          <w:rStyle w:val="awspan"/>
          <w:color w:val="000000"/>
        </w:rPr>
        <w:t>Cieľom</w:t>
      </w:r>
      <w:r w:rsidRPr="00C72774">
        <w:rPr>
          <w:rStyle w:val="awspan"/>
          <w:color w:val="000000"/>
          <w:spacing w:val="95"/>
        </w:rPr>
        <w:t xml:space="preserve"> </w:t>
      </w:r>
      <w:r w:rsidRPr="00C72774">
        <w:rPr>
          <w:rStyle w:val="awspan"/>
          <w:color w:val="000000"/>
        </w:rPr>
        <w:t>materiálu</w:t>
      </w:r>
      <w:r w:rsidRPr="00C72774">
        <w:rPr>
          <w:rStyle w:val="awspan"/>
          <w:color w:val="000000"/>
          <w:spacing w:val="95"/>
        </w:rPr>
        <w:t xml:space="preserve"> </w:t>
      </w:r>
      <w:r w:rsidRPr="00C72774">
        <w:rPr>
          <w:rStyle w:val="awspan"/>
          <w:color w:val="000000"/>
        </w:rPr>
        <w:t>je finalizovať</w:t>
      </w:r>
      <w:r w:rsidRPr="00C72774">
        <w:rPr>
          <w:rStyle w:val="awspan"/>
          <w:color w:val="000000"/>
          <w:spacing w:val="83"/>
        </w:rPr>
        <w:t xml:space="preserve"> </w:t>
      </w:r>
      <w:r w:rsidRPr="00C72774">
        <w:rPr>
          <w:rStyle w:val="awspan"/>
          <w:color w:val="000000"/>
        </w:rPr>
        <w:t>potrebné</w:t>
      </w:r>
      <w:r w:rsidRPr="00C72774">
        <w:rPr>
          <w:rStyle w:val="awspan"/>
          <w:color w:val="000000"/>
          <w:spacing w:val="83"/>
        </w:rPr>
        <w:t xml:space="preserve"> </w:t>
      </w:r>
      <w:r w:rsidRPr="00C72774">
        <w:rPr>
          <w:rStyle w:val="awspan"/>
          <w:color w:val="000000"/>
        </w:rPr>
        <w:t>vnútroštátne</w:t>
      </w:r>
      <w:r w:rsidRPr="00C72774">
        <w:rPr>
          <w:rStyle w:val="awspan"/>
          <w:color w:val="000000"/>
          <w:spacing w:val="83"/>
        </w:rPr>
        <w:t xml:space="preserve"> </w:t>
      </w:r>
      <w:r w:rsidRPr="00C72774">
        <w:rPr>
          <w:rStyle w:val="awspan"/>
          <w:color w:val="000000"/>
        </w:rPr>
        <w:t>legislatívne</w:t>
      </w:r>
      <w:r w:rsidRPr="00C72774">
        <w:rPr>
          <w:rStyle w:val="awspan"/>
          <w:color w:val="000000"/>
          <w:spacing w:val="83"/>
        </w:rPr>
        <w:t xml:space="preserve"> </w:t>
      </w:r>
      <w:r w:rsidRPr="00C72774">
        <w:rPr>
          <w:rStyle w:val="awspan"/>
          <w:color w:val="000000"/>
        </w:rPr>
        <w:t>kroky</w:t>
      </w:r>
      <w:r w:rsidRPr="00C72774">
        <w:rPr>
          <w:rStyle w:val="awspan"/>
          <w:color w:val="000000"/>
          <w:spacing w:val="83"/>
        </w:rPr>
        <w:t xml:space="preserve"> </w:t>
      </w:r>
      <w:r w:rsidRPr="00C72774">
        <w:rPr>
          <w:rStyle w:val="awspan"/>
          <w:color w:val="000000"/>
        </w:rPr>
        <w:t>spojené</w:t>
      </w:r>
      <w:r w:rsidRPr="00C72774">
        <w:rPr>
          <w:rStyle w:val="awspan"/>
          <w:color w:val="000000"/>
          <w:spacing w:val="83"/>
        </w:rPr>
        <w:t xml:space="preserve"> </w:t>
      </w:r>
      <w:r w:rsidRPr="00C72774">
        <w:rPr>
          <w:rStyle w:val="awspan"/>
          <w:color w:val="000000"/>
        </w:rPr>
        <w:t>s</w:t>
      </w:r>
      <w:r>
        <w:rPr>
          <w:rStyle w:val="awspan"/>
          <w:color w:val="000000"/>
          <w:spacing w:val="83"/>
        </w:rPr>
        <w:t> </w:t>
      </w:r>
      <w:r w:rsidRPr="00C72774">
        <w:rPr>
          <w:rStyle w:val="awspan"/>
          <w:color w:val="000000"/>
        </w:rPr>
        <w:t>prijatím</w:t>
      </w:r>
      <w:r>
        <w:rPr>
          <w:rStyle w:val="awspan"/>
          <w:color w:val="000000"/>
        </w:rPr>
        <w:t xml:space="preserve"> Fínskej </w:t>
      </w:r>
      <w:r w:rsidRPr="00C72774">
        <w:rPr>
          <w:rStyle w:val="awspan"/>
          <w:color w:val="000000"/>
        </w:rPr>
        <w:t>republiky do NATO</w:t>
      </w:r>
      <w:r>
        <w:rPr>
          <w:rStyle w:val="awspan"/>
          <w:color w:val="000000"/>
        </w:rPr>
        <w:t>.</w:t>
      </w:r>
    </w:p>
    <w:p w:rsidR="00BB7376" w:rsidRPr="00C72774" w:rsidRDefault="00BB7376" w:rsidP="00BB7376">
      <w:pPr>
        <w:pStyle w:val="Normlnywebov"/>
        <w:spacing w:before="0" w:beforeAutospacing="0" w:after="0" w:afterAutospacing="0"/>
        <w:jc w:val="both"/>
      </w:pPr>
    </w:p>
    <w:p w:rsidR="00AF1BFF" w:rsidRPr="007D7A9B" w:rsidRDefault="00AF1BFF" w:rsidP="00BB7376">
      <w:pPr>
        <w:pStyle w:val="Normlnywebov"/>
        <w:spacing w:before="0" w:beforeAutospacing="0" w:after="0" w:afterAutospacing="0"/>
        <w:jc w:val="both"/>
      </w:pPr>
      <w:r w:rsidRPr="007D7A9B">
        <w:t>Vláda Fínskej republiky 18. mája 2022 oficiálne požiadala Severoatlantickú alianciu o členstvo a pristúpenie k Organizácii Severoatlantickej zmluvy (NATO). Fínska republika svoju žiadosť odôvodnila zásadnými zmenami v bezpečnostnom prostredí v Európe a potrebami posilniť vlastnú bezpečnosť a obranu po začatí ruskej invázie na Ukrajine vo februári 2022.</w:t>
      </w:r>
    </w:p>
    <w:p w:rsidR="00BB7376" w:rsidRDefault="00BB7376" w:rsidP="00BB7376">
      <w:pPr>
        <w:pStyle w:val="Normlnywebov"/>
        <w:spacing w:before="0" w:beforeAutospacing="0" w:after="0" w:afterAutospacing="0"/>
        <w:jc w:val="both"/>
      </w:pPr>
    </w:p>
    <w:p w:rsidR="00C72774" w:rsidRDefault="00AF1BFF" w:rsidP="00BB7376">
      <w:pPr>
        <w:pStyle w:val="Normlnywebov"/>
        <w:spacing w:before="0" w:beforeAutospacing="0" w:after="0" w:afterAutospacing="0"/>
        <w:jc w:val="both"/>
      </w:pPr>
      <w:r w:rsidRPr="007D7A9B">
        <w:t>Na samite NATO v Madride (28.</w:t>
      </w:r>
      <w:r w:rsidR="00C546C5">
        <w:t xml:space="preserve"> </w:t>
      </w:r>
      <w:r w:rsidRPr="007D7A9B">
        <w:t>-</w:t>
      </w:r>
      <w:r w:rsidR="00C546C5">
        <w:t xml:space="preserve"> </w:t>
      </w:r>
      <w:r w:rsidRPr="007D7A9B">
        <w:t>30.</w:t>
      </w:r>
      <w:r w:rsidR="00C546C5">
        <w:t xml:space="preserve"> júna </w:t>
      </w:r>
      <w:r w:rsidRPr="007D7A9B">
        <w:t xml:space="preserve">2022) spojenci </w:t>
      </w:r>
      <w:r w:rsidR="00C546C5">
        <w:t xml:space="preserve">spoločne </w:t>
      </w:r>
      <w:r w:rsidRPr="007D7A9B">
        <w:t xml:space="preserve">rozhodli o pozvaní Fínskej republiky do NATO a podpise príslušných prístupových protokolov. </w:t>
      </w:r>
    </w:p>
    <w:p w:rsidR="00BB7376" w:rsidRDefault="00BB7376" w:rsidP="00BB7376">
      <w:pPr>
        <w:pStyle w:val="Normlnywebov"/>
        <w:spacing w:before="0" w:beforeAutospacing="0" w:after="0" w:afterAutospacing="0"/>
        <w:jc w:val="both"/>
      </w:pPr>
    </w:p>
    <w:p w:rsidR="00AF1BFF" w:rsidRPr="007D7A9B" w:rsidRDefault="00AF1BFF" w:rsidP="00BB7376">
      <w:pPr>
        <w:pStyle w:val="Normlnywebov"/>
        <w:spacing w:before="0" w:beforeAutospacing="0" w:after="0" w:afterAutospacing="0"/>
        <w:jc w:val="both"/>
      </w:pPr>
      <w:r w:rsidRPr="007D7A9B">
        <w:t xml:space="preserve">Dňa 4. júla 2022 sa v Bruseli uskutočnili prístupové rozhovory medzi NATO a Fínskou republikou, ktorých cieľom bolo potvrdiť záväzky vyplývajúce </w:t>
      </w:r>
      <w:r w:rsidR="00C546C5">
        <w:t xml:space="preserve">z členstva v </w:t>
      </w:r>
      <w:r w:rsidRPr="007D7A9B">
        <w:t xml:space="preserve">NATO. Fínska republika potvrdila </w:t>
      </w:r>
      <w:r w:rsidR="00C546C5">
        <w:t>dodržiavanie cieľov a hodnôt Aliancie a plnenie všetkých záväzkov a povinností vyplývajúcich</w:t>
      </w:r>
      <w:r w:rsidRPr="007D7A9B">
        <w:t xml:space="preserve"> z členstva v NATO. </w:t>
      </w:r>
      <w:r w:rsidR="00C546C5">
        <w:t>Vyhlásila</w:t>
      </w:r>
      <w:r w:rsidRPr="007D7A9B">
        <w:t>, že je schopná brániť svoje územie ako aj prispievať do kolektívnej obrany NATO a bezpečnosti ostatných spojencov v zmysle Severoatlantickej zmluvy. Fínska republika sa tiež zaviazala ďalej posilňovať svoje obranné spôsobilosti a investovať do svojej obrany.</w:t>
      </w:r>
    </w:p>
    <w:p w:rsidR="00BB7376" w:rsidRDefault="00BB7376" w:rsidP="00BB7376">
      <w:pPr>
        <w:pStyle w:val="Normlnywebov"/>
        <w:spacing w:before="0" w:beforeAutospacing="0" w:after="0" w:afterAutospacing="0"/>
        <w:jc w:val="both"/>
      </w:pPr>
    </w:p>
    <w:p w:rsidR="00C546C5" w:rsidRPr="00BB7376" w:rsidRDefault="00AF1BFF" w:rsidP="00BB7376">
      <w:pPr>
        <w:pStyle w:val="Normlnywebov"/>
        <w:spacing w:before="0" w:beforeAutospacing="0" w:after="0" w:afterAutospacing="0"/>
        <w:jc w:val="both"/>
      </w:pPr>
      <w:r w:rsidRPr="007D7A9B">
        <w:t xml:space="preserve">Dňa 5. júla 2022 v Bruseli splnomocnení stáli predstavitelia krajín NATO podpísali Protokol k Severoatlantickej zmluve o </w:t>
      </w:r>
      <w:r w:rsidRPr="00BB7376">
        <w:t xml:space="preserve">pristúpení Fínskej republiky. Za Slovenskú republiku Protokol podpísal stály predstaviteľ Slovenskej republiky pri NATO veľvyslanec Peter Bátor na základe súhlasu vlády Slovenskej republiky (uznesenie vlády č. 433/2022) a splnomocnenia prezidentky Slovenskej republiky na podpis protokolu s výhradou ratifikácie. </w:t>
      </w:r>
    </w:p>
    <w:p w:rsidR="00BB7376" w:rsidRPr="00BB7376" w:rsidRDefault="00BB7376" w:rsidP="00BB7376">
      <w:pPr>
        <w:pStyle w:val="Normlnywebov"/>
        <w:spacing w:before="0" w:beforeAutospacing="0" w:after="0" w:afterAutospacing="0"/>
        <w:jc w:val="both"/>
      </w:pPr>
    </w:p>
    <w:p w:rsidR="00AF1BFF" w:rsidRPr="007D7A9B" w:rsidRDefault="00C546C5" w:rsidP="00BB7376">
      <w:pPr>
        <w:pStyle w:val="Normlnywebov"/>
        <w:spacing w:before="0" w:beforeAutospacing="0" w:after="0" w:afterAutospacing="0"/>
        <w:jc w:val="both"/>
      </w:pPr>
      <w:r w:rsidRPr="00BB7376">
        <w:t xml:space="preserve">Podpísaný </w:t>
      </w:r>
      <w:r w:rsidR="00AF1BFF" w:rsidRPr="00BB7376">
        <w:t xml:space="preserve">prístupový protokol </w:t>
      </w:r>
      <w:r w:rsidRPr="00BB7376">
        <w:t xml:space="preserve">musia ratifikovať jednotliví spojenci </w:t>
      </w:r>
      <w:r w:rsidR="00AF1BFF" w:rsidRPr="00BB7376">
        <w:t xml:space="preserve">postupmi ustanovenými ich vnútroštátnymi právnymi poriadkami. </w:t>
      </w:r>
      <w:r w:rsidR="00C72774" w:rsidRPr="00BB7376">
        <w:rPr>
          <w:rStyle w:val="awspan"/>
          <w:color w:val="000000"/>
        </w:rPr>
        <w:t>Protokol</w:t>
      </w:r>
      <w:r w:rsidR="00C72774" w:rsidRPr="00BB7376">
        <w:rPr>
          <w:rStyle w:val="awspan"/>
          <w:color w:val="000000"/>
          <w:spacing w:val="-7"/>
        </w:rPr>
        <w:t xml:space="preserve"> </w:t>
      </w:r>
      <w:r w:rsidR="00C72774" w:rsidRPr="00BB7376">
        <w:rPr>
          <w:rStyle w:val="awspan"/>
          <w:color w:val="000000"/>
        </w:rPr>
        <w:t>nadobudne</w:t>
      </w:r>
      <w:r w:rsidR="00C72774" w:rsidRPr="00BB7376">
        <w:rPr>
          <w:rStyle w:val="awspan"/>
          <w:color w:val="000000"/>
          <w:spacing w:val="-7"/>
        </w:rPr>
        <w:t xml:space="preserve"> </w:t>
      </w:r>
      <w:r w:rsidR="00C72774" w:rsidRPr="00BB7376">
        <w:rPr>
          <w:rStyle w:val="awspan"/>
          <w:color w:val="000000"/>
        </w:rPr>
        <w:t>platnosť</w:t>
      </w:r>
      <w:r w:rsidR="00C72774" w:rsidRPr="00BB7376">
        <w:rPr>
          <w:rStyle w:val="awspan"/>
          <w:color w:val="000000"/>
          <w:spacing w:val="-7"/>
        </w:rPr>
        <w:t xml:space="preserve"> </w:t>
      </w:r>
      <w:r w:rsidR="00C72774" w:rsidRPr="00BB7376">
        <w:rPr>
          <w:rStyle w:val="awspan"/>
          <w:color w:val="000000"/>
        </w:rPr>
        <w:t>v</w:t>
      </w:r>
      <w:r w:rsidR="00C72774" w:rsidRPr="00BB7376">
        <w:rPr>
          <w:rStyle w:val="awspan"/>
          <w:color w:val="000000"/>
          <w:spacing w:val="-7"/>
        </w:rPr>
        <w:t xml:space="preserve"> </w:t>
      </w:r>
      <w:r w:rsidR="00C72774" w:rsidRPr="00BB7376">
        <w:rPr>
          <w:rStyle w:val="awspan"/>
          <w:color w:val="000000"/>
        </w:rPr>
        <w:t>deň,</w:t>
      </w:r>
      <w:r w:rsidR="00C72774" w:rsidRPr="00BB7376">
        <w:rPr>
          <w:rStyle w:val="awspan"/>
          <w:color w:val="000000"/>
          <w:spacing w:val="-7"/>
        </w:rPr>
        <w:t xml:space="preserve"> </w:t>
      </w:r>
      <w:r w:rsidR="00C72774" w:rsidRPr="00BB7376">
        <w:rPr>
          <w:rStyle w:val="awspan"/>
          <w:color w:val="000000"/>
        </w:rPr>
        <w:t>keď</w:t>
      </w:r>
      <w:r w:rsidR="00C72774" w:rsidRPr="00BB7376">
        <w:rPr>
          <w:rStyle w:val="awspan"/>
          <w:color w:val="000000"/>
          <w:spacing w:val="-7"/>
        </w:rPr>
        <w:t xml:space="preserve"> </w:t>
      </w:r>
      <w:r w:rsidR="00C72774" w:rsidRPr="00BB7376">
        <w:rPr>
          <w:rStyle w:val="awspan"/>
          <w:color w:val="000000"/>
        </w:rPr>
        <w:t>všetky</w:t>
      </w:r>
      <w:r w:rsidR="00C72774" w:rsidRPr="00BB7376">
        <w:rPr>
          <w:rStyle w:val="awspan"/>
          <w:color w:val="000000"/>
          <w:spacing w:val="-7"/>
        </w:rPr>
        <w:t xml:space="preserve"> </w:t>
      </w:r>
      <w:r w:rsidR="00C72774" w:rsidRPr="00BB7376">
        <w:rPr>
          <w:rStyle w:val="awspan"/>
          <w:color w:val="000000"/>
        </w:rPr>
        <w:t>zmluvné</w:t>
      </w:r>
      <w:r w:rsidR="00C72774" w:rsidRPr="00BB7376">
        <w:rPr>
          <w:rStyle w:val="awspan"/>
          <w:color w:val="000000"/>
          <w:spacing w:val="-7"/>
        </w:rPr>
        <w:t xml:space="preserve"> </w:t>
      </w:r>
      <w:r w:rsidR="00C72774" w:rsidRPr="00BB7376">
        <w:rPr>
          <w:rStyle w:val="awspan"/>
          <w:color w:val="000000"/>
        </w:rPr>
        <w:t>strany</w:t>
      </w:r>
      <w:r w:rsidR="00C72774" w:rsidRPr="00BB7376">
        <w:rPr>
          <w:rStyle w:val="awspan"/>
          <w:color w:val="000000"/>
          <w:spacing w:val="-7"/>
        </w:rPr>
        <w:t xml:space="preserve"> </w:t>
      </w:r>
      <w:r w:rsidR="00C72774" w:rsidRPr="00BB7376">
        <w:rPr>
          <w:rStyle w:val="awspan"/>
          <w:color w:val="000000"/>
        </w:rPr>
        <w:t>Severoatlantickej</w:t>
      </w:r>
      <w:r w:rsidR="00C72774" w:rsidRPr="00BB7376">
        <w:rPr>
          <w:rStyle w:val="awspan"/>
          <w:color w:val="000000"/>
          <w:spacing w:val="-7"/>
        </w:rPr>
        <w:t xml:space="preserve"> </w:t>
      </w:r>
      <w:r w:rsidR="00C72774" w:rsidRPr="00BB7376">
        <w:rPr>
          <w:rStyle w:val="awspan"/>
          <w:color w:val="000000"/>
        </w:rPr>
        <w:t>zmluvy</w:t>
      </w:r>
      <w:r w:rsidR="00C72774" w:rsidRPr="00BB7376">
        <w:rPr>
          <w:rStyle w:val="awspan"/>
          <w:color w:val="000000"/>
          <w:spacing w:val="-7"/>
        </w:rPr>
        <w:t xml:space="preserve"> </w:t>
      </w:r>
      <w:r w:rsidR="00C72774" w:rsidRPr="00BB7376">
        <w:rPr>
          <w:rStyle w:val="awspan"/>
          <w:color w:val="000000"/>
        </w:rPr>
        <w:t>oznámia vláde</w:t>
      </w:r>
      <w:r w:rsidR="00C72774" w:rsidRPr="00BB7376">
        <w:rPr>
          <w:rStyle w:val="awspan"/>
          <w:color w:val="000000"/>
          <w:spacing w:val="43"/>
        </w:rPr>
        <w:t xml:space="preserve"> </w:t>
      </w:r>
      <w:r w:rsidR="00C72774" w:rsidRPr="00BB7376">
        <w:rPr>
          <w:rStyle w:val="awspan"/>
          <w:color w:val="000000"/>
        </w:rPr>
        <w:t>Spojených</w:t>
      </w:r>
      <w:r w:rsidR="00C72774" w:rsidRPr="00BB7376">
        <w:rPr>
          <w:rStyle w:val="awspan"/>
          <w:color w:val="000000"/>
          <w:spacing w:val="43"/>
        </w:rPr>
        <w:t xml:space="preserve"> </w:t>
      </w:r>
      <w:r w:rsidR="00C72774" w:rsidRPr="00BB7376">
        <w:rPr>
          <w:rStyle w:val="awspan"/>
          <w:color w:val="000000"/>
        </w:rPr>
        <w:t>štátov</w:t>
      </w:r>
      <w:r w:rsidR="00C72774" w:rsidRPr="00BB7376">
        <w:rPr>
          <w:rStyle w:val="awspan"/>
          <w:color w:val="000000"/>
          <w:spacing w:val="43"/>
        </w:rPr>
        <w:t xml:space="preserve"> </w:t>
      </w:r>
      <w:r w:rsidR="00C72774" w:rsidRPr="00BB7376">
        <w:rPr>
          <w:rStyle w:val="awspan"/>
          <w:color w:val="000000"/>
        </w:rPr>
        <w:t>amerických</w:t>
      </w:r>
      <w:r w:rsidR="00C72774" w:rsidRPr="00BB7376">
        <w:rPr>
          <w:rStyle w:val="awspan"/>
          <w:color w:val="000000"/>
          <w:spacing w:val="43"/>
        </w:rPr>
        <w:t xml:space="preserve"> </w:t>
      </w:r>
      <w:r w:rsidR="00C72774" w:rsidRPr="00BB7376">
        <w:rPr>
          <w:rStyle w:val="awspan"/>
          <w:color w:val="000000"/>
        </w:rPr>
        <w:t>svoj</w:t>
      </w:r>
      <w:r w:rsidR="00C72774" w:rsidRPr="00BB7376">
        <w:rPr>
          <w:rStyle w:val="awspan"/>
          <w:color w:val="000000"/>
          <w:spacing w:val="43"/>
        </w:rPr>
        <w:t xml:space="preserve"> </w:t>
      </w:r>
      <w:r w:rsidR="00C72774" w:rsidRPr="00BB7376">
        <w:rPr>
          <w:rStyle w:val="awspan"/>
          <w:color w:val="000000"/>
        </w:rPr>
        <w:t>súhlas.</w:t>
      </w:r>
      <w:r w:rsidR="00C72774" w:rsidRPr="00BB7376">
        <w:t xml:space="preserve"> </w:t>
      </w:r>
      <w:r w:rsidR="00AF1BFF" w:rsidRPr="00BB7376">
        <w:t>Po nadobudnutí platnosti prístupového protokolu pozve generálny tajomník NATO Fínsku republiku na pristúpenie k Severoatlantickej zmluve. Fínska republika uloží svoje listiny o pristúpení u vlády Spojených štátov amerických, ktorá je depozitárom Severoatlantickej zmluvy a týmto aktom sa stane plnoprávnym členom Aliancie</w:t>
      </w:r>
      <w:r w:rsidR="00AF1BFF" w:rsidRPr="007D7A9B">
        <w:t>.</w:t>
      </w:r>
    </w:p>
    <w:p w:rsidR="00BB7376" w:rsidRDefault="00BB7376" w:rsidP="00BB7376">
      <w:pPr>
        <w:pStyle w:val="Normlnywebov"/>
        <w:spacing w:before="0" w:beforeAutospacing="0" w:after="0" w:afterAutospacing="0"/>
        <w:jc w:val="both"/>
      </w:pPr>
    </w:p>
    <w:p w:rsidR="0005492A" w:rsidRDefault="0005492A" w:rsidP="00BB7376">
      <w:pPr>
        <w:pStyle w:val="Normlnywebov"/>
        <w:spacing w:before="0" w:beforeAutospacing="0" w:after="0" w:afterAutospacing="0"/>
        <w:jc w:val="both"/>
      </w:pPr>
      <w:r w:rsidRPr="007D7A9B">
        <w:t>Protokol k Severoatlantickej zmluve o pristúpení Fínskej republiky má v zmysle článku 7 odseku 4 Ústavy Slovenskej republiky charakter politickej medzinárodnej zmluvy a medzinárodnej zmluvy vojenskej povahy a pred ratifikáciou si vyžaduje súhlas Národnej rady Slovenskej republiky.</w:t>
      </w:r>
    </w:p>
    <w:p w:rsidR="00BB7376" w:rsidRDefault="00BB7376" w:rsidP="00BB7376">
      <w:pPr>
        <w:pStyle w:val="Normlnywebov"/>
        <w:spacing w:before="0" w:beforeAutospacing="0" w:after="0" w:afterAutospacing="0"/>
        <w:jc w:val="both"/>
      </w:pPr>
    </w:p>
    <w:p w:rsidR="00AF1BFF" w:rsidRPr="007D7A9B" w:rsidRDefault="00AF1BFF" w:rsidP="00BB7376">
      <w:pPr>
        <w:pStyle w:val="Normlnywebov"/>
        <w:spacing w:before="0" w:beforeAutospacing="0" w:after="0" w:afterAutospacing="0"/>
        <w:jc w:val="both"/>
      </w:pPr>
      <w:r w:rsidRPr="007D7A9B">
        <w:t xml:space="preserve">Vláda Slovenskej republiky plne podporuje členstvo Fínskej republiky v NATO. Fínska republika je najbližším partnerom Aliancie, ktorá zdieľa naše princípy a hodnoty a záväzky vyplývajúce z členstva v Aliancii. Členstvo Fínskej republiky v NATO posilní stabilitu a bezpečnosť </w:t>
      </w:r>
      <w:r w:rsidR="00B6169C">
        <w:t xml:space="preserve">v </w:t>
      </w:r>
      <w:r w:rsidRPr="007D7A9B">
        <w:t xml:space="preserve">severoatlantickej </w:t>
      </w:r>
      <w:r w:rsidR="00B6169C">
        <w:t xml:space="preserve">oblasti </w:t>
      </w:r>
      <w:bookmarkStart w:id="0" w:name="_GoBack"/>
      <w:bookmarkEnd w:id="0"/>
      <w:r w:rsidRPr="007D7A9B">
        <w:t>ako aj bezpečnosť Slovenskej republiky.</w:t>
      </w:r>
    </w:p>
    <w:p w:rsidR="00BB7376" w:rsidRDefault="00BB7376" w:rsidP="00BB7376">
      <w:pPr>
        <w:pStyle w:val="Normlnywebov"/>
        <w:spacing w:before="0" w:beforeAutospacing="0" w:after="0" w:afterAutospacing="0"/>
        <w:jc w:val="both"/>
      </w:pPr>
    </w:p>
    <w:p w:rsidR="00BB7376" w:rsidRDefault="00AF1BFF" w:rsidP="00BB7376">
      <w:pPr>
        <w:pStyle w:val="Normlnywebov"/>
        <w:spacing w:before="0" w:beforeAutospacing="0" w:after="0" w:afterAutospacing="0"/>
        <w:jc w:val="both"/>
        <w:rPr>
          <w:rStyle w:val="awspan"/>
          <w:color w:val="000000"/>
        </w:rPr>
      </w:pPr>
      <w:r w:rsidRPr="007D7A9B">
        <w:lastRenderedPageBreak/>
        <w:t xml:space="preserve">Predkladaný návrh na ratifikáciu Protokolu k Severoatlantickej zmluve o pristúpení Fínskej republiky je v súlade s Ústavou Slovenskej republiky, zákonmi a ostatnými všeobecne záväznými právnymi predpismi </w:t>
      </w:r>
      <w:r w:rsidRPr="004A4780">
        <w:t xml:space="preserve">ako aj s medzinárodnými zmluvami a inými medzinárodnými dokumentmi, ktorými je Slovenská republika viazaná a tiež v súlade s Bezpečnostnou stratégiou Slovenskej republiky a bezpečnostnými záujmami Slovenskej republiky. </w:t>
      </w:r>
      <w:r w:rsidR="004A4780" w:rsidRPr="004A4780">
        <w:rPr>
          <w:color w:val="000000"/>
          <w:highlight w:val="yellow"/>
        </w:rPr>
        <w:br/>
      </w:r>
    </w:p>
    <w:p w:rsidR="00A92196" w:rsidRPr="001544AF" w:rsidRDefault="004A4780" w:rsidP="00BB7376">
      <w:pPr>
        <w:pStyle w:val="Normlnywebov"/>
        <w:spacing w:before="0" w:beforeAutospacing="0" w:after="0" w:afterAutospacing="0"/>
        <w:jc w:val="both"/>
        <w:rPr>
          <w:rFonts w:eastAsiaTheme="minorEastAsia"/>
          <w:color w:val="000000" w:themeColor="text1"/>
        </w:rPr>
      </w:pPr>
      <w:r w:rsidRPr="00BB7376">
        <w:rPr>
          <w:rStyle w:val="awspan"/>
          <w:color w:val="000000"/>
        </w:rPr>
        <w:t>Predkladaný</w:t>
      </w:r>
      <w:r w:rsidRPr="00BB7376">
        <w:rPr>
          <w:rStyle w:val="awspan"/>
          <w:color w:val="000000"/>
          <w:spacing w:val="8"/>
        </w:rPr>
        <w:t xml:space="preserve"> </w:t>
      </w:r>
      <w:r w:rsidRPr="00BB7376">
        <w:rPr>
          <w:rStyle w:val="awspan"/>
          <w:color w:val="000000"/>
        </w:rPr>
        <w:t>návrh</w:t>
      </w:r>
      <w:r w:rsidRPr="00BB7376">
        <w:rPr>
          <w:rStyle w:val="awspan"/>
          <w:color w:val="000000"/>
          <w:spacing w:val="8"/>
        </w:rPr>
        <w:t xml:space="preserve"> </w:t>
      </w:r>
      <w:r w:rsidR="00A92196" w:rsidRPr="00BB7376">
        <w:rPr>
          <w:rFonts w:eastAsiaTheme="minorEastAsia"/>
          <w:color w:val="000000" w:themeColor="text1"/>
        </w:rPr>
        <w:t>nemá vplyvy na rozpočet verejnej správy, na podnikateľské prostredie, nemá sociálne vplyvy, vplyvy na životné prostredie, informatizáciu spoločnosti, na služby verejnej správy pre občana, ani vplyvy na manželstvo, rodičovstvo a rodinu.</w:t>
      </w:r>
      <w:r w:rsidR="00A92196" w:rsidRPr="001544AF">
        <w:rPr>
          <w:rFonts w:eastAsiaTheme="minorEastAsia"/>
          <w:color w:val="000000" w:themeColor="text1"/>
        </w:rPr>
        <w:t xml:space="preserve"> </w:t>
      </w:r>
    </w:p>
    <w:p w:rsidR="00BB7376" w:rsidRDefault="00BB7376" w:rsidP="00BB7376">
      <w:pPr>
        <w:pStyle w:val="Normlnywebov"/>
        <w:spacing w:before="0" w:beforeAutospacing="0" w:after="0" w:afterAutospacing="0"/>
        <w:jc w:val="both"/>
      </w:pPr>
    </w:p>
    <w:p w:rsidR="006B0D90" w:rsidRPr="003D47B9" w:rsidRDefault="0000135B" w:rsidP="00BB7376">
      <w:pPr>
        <w:pStyle w:val="Normlnywebov"/>
        <w:spacing w:before="0" w:beforeAutospacing="0" w:after="0" w:afterAutospacing="0"/>
        <w:jc w:val="both"/>
      </w:pPr>
      <w:r w:rsidRPr="007D7A9B">
        <w:t>Materiál schválila vláda Slovenskej republiky na svojom 92. rokovaní dňa 20. júla 2022</w:t>
      </w:r>
      <w:r w:rsidR="0005492A">
        <w:t xml:space="preserve"> uznesením č. </w:t>
      </w:r>
      <w:r w:rsidR="00475BC1">
        <w:t>478/2022</w:t>
      </w:r>
      <w:r w:rsidRPr="007D7A9B">
        <w:t xml:space="preserve">. </w:t>
      </w:r>
    </w:p>
    <w:sectPr w:rsidR="006B0D90" w:rsidRPr="003D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A23AE"/>
    <w:multiLevelType w:val="hybridMultilevel"/>
    <w:tmpl w:val="A386EA1E"/>
    <w:lvl w:ilvl="0" w:tplc="56B26FDC">
      <w:start w:val="1"/>
      <w:numFmt w:val="decimal"/>
      <w:lvlText w:val="%1."/>
      <w:lvlJc w:val="left"/>
      <w:pPr>
        <w:ind w:left="6735" w:hanging="360"/>
      </w:pPr>
    </w:lvl>
    <w:lvl w:ilvl="1" w:tplc="041B0019">
      <w:start w:val="1"/>
      <w:numFmt w:val="lowerLetter"/>
      <w:lvlText w:val="%2."/>
      <w:lvlJc w:val="left"/>
      <w:pPr>
        <w:ind w:left="7455" w:hanging="360"/>
      </w:pPr>
    </w:lvl>
    <w:lvl w:ilvl="2" w:tplc="041B001B">
      <w:start w:val="1"/>
      <w:numFmt w:val="lowerRoman"/>
      <w:lvlText w:val="%3."/>
      <w:lvlJc w:val="right"/>
      <w:pPr>
        <w:ind w:left="8175" w:hanging="180"/>
      </w:pPr>
    </w:lvl>
    <w:lvl w:ilvl="3" w:tplc="041B000F">
      <w:start w:val="1"/>
      <w:numFmt w:val="decimal"/>
      <w:lvlText w:val="%4."/>
      <w:lvlJc w:val="left"/>
      <w:pPr>
        <w:ind w:left="8895" w:hanging="360"/>
      </w:pPr>
    </w:lvl>
    <w:lvl w:ilvl="4" w:tplc="041B0019">
      <w:start w:val="1"/>
      <w:numFmt w:val="lowerLetter"/>
      <w:lvlText w:val="%5."/>
      <w:lvlJc w:val="left"/>
      <w:pPr>
        <w:ind w:left="9615" w:hanging="360"/>
      </w:pPr>
    </w:lvl>
    <w:lvl w:ilvl="5" w:tplc="041B001B">
      <w:start w:val="1"/>
      <w:numFmt w:val="lowerRoman"/>
      <w:lvlText w:val="%6."/>
      <w:lvlJc w:val="right"/>
      <w:pPr>
        <w:ind w:left="10335" w:hanging="180"/>
      </w:pPr>
    </w:lvl>
    <w:lvl w:ilvl="6" w:tplc="041B000F">
      <w:start w:val="1"/>
      <w:numFmt w:val="decimal"/>
      <w:lvlText w:val="%7."/>
      <w:lvlJc w:val="left"/>
      <w:pPr>
        <w:ind w:left="11055" w:hanging="360"/>
      </w:pPr>
    </w:lvl>
    <w:lvl w:ilvl="7" w:tplc="041B0019">
      <w:start w:val="1"/>
      <w:numFmt w:val="lowerLetter"/>
      <w:lvlText w:val="%8."/>
      <w:lvlJc w:val="left"/>
      <w:pPr>
        <w:ind w:left="11775" w:hanging="360"/>
      </w:pPr>
    </w:lvl>
    <w:lvl w:ilvl="8" w:tplc="041B001B">
      <w:start w:val="1"/>
      <w:numFmt w:val="lowerRoman"/>
      <w:lvlText w:val="%9."/>
      <w:lvlJc w:val="right"/>
      <w:pPr>
        <w:ind w:left="12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FF"/>
    <w:rsid w:val="0000135B"/>
    <w:rsid w:val="00043926"/>
    <w:rsid w:val="0005492A"/>
    <w:rsid w:val="00073930"/>
    <w:rsid w:val="001C49AF"/>
    <w:rsid w:val="001D1CB6"/>
    <w:rsid w:val="001F6ED3"/>
    <w:rsid w:val="003D47B9"/>
    <w:rsid w:val="00475BC1"/>
    <w:rsid w:val="0048522C"/>
    <w:rsid w:val="004A4780"/>
    <w:rsid w:val="006F7383"/>
    <w:rsid w:val="007B0F76"/>
    <w:rsid w:val="007D7A9B"/>
    <w:rsid w:val="0082641E"/>
    <w:rsid w:val="009F72AF"/>
    <w:rsid w:val="00A92196"/>
    <w:rsid w:val="00AE653B"/>
    <w:rsid w:val="00AF1BFF"/>
    <w:rsid w:val="00B6169C"/>
    <w:rsid w:val="00B64A5F"/>
    <w:rsid w:val="00BB7376"/>
    <w:rsid w:val="00C546C5"/>
    <w:rsid w:val="00C72774"/>
    <w:rsid w:val="00C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E2A5"/>
  <w15:chartTrackingRefBased/>
  <w15:docId w15:val="{138D5EC7-6636-40BA-B40D-741B99FC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1B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Normálny (WWW),webb"/>
    <w:basedOn w:val="Normlny"/>
    <w:link w:val="NormlnywebovChar"/>
    <w:uiPriority w:val="99"/>
    <w:unhideWhenUsed/>
    <w:qFormat/>
    <w:rsid w:val="00AF1B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Bezriadkovania">
    <w:name w:val="No Spacing"/>
    <w:rsid w:val="00AF1BF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basedOn w:val="Normlny"/>
    <w:uiPriority w:val="34"/>
    <w:qFormat/>
    <w:rsid w:val="00AF1BFF"/>
    <w:pPr>
      <w:spacing w:line="256" w:lineRule="auto"/>
      <w:ind w:left="720"/>
      <w:contextualSpacing/>
    </w:pPr>
  </w:style>
  <w:style w:type="character" w:customStyle="1" w:styleId="NormlnywebovChar">
    <w:name w:val="Normálny (webový) Char"/>
    <w:aliases w:val="Normálny (WWW) Char,webb Char"/>
    <w:link w:val="Normlnywebov"/>
    <w:uiPriority w:val="99"/>
    <w:locked/>
    <w:rsid w:val="0005492A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7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Brada Norbert /OBEP/MZV</dc:creator>
  <cp:keywords/>
  <dc:description/>
  <cp:lastModifiedBy>Cano Lubomir /OBEP/MZV</cp:lastModifiedBy>
  <cp:revision>4</cp:revision>
  <dcterms:created xsi:type="dcterms:W3CDTF">2022-07-21T08:41:00Z</dcterms:created>
  <dcterms:modified xsi:type="dcterms:W3CDTF">2022-07-21T12:13:00Z</dcterms:modified>
</cp:coreProperties>
</file>