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F6" w:rsidRDefault="00767DF6" w:rsidP="00767DF6">
      <w:pPr>
        <w:pStyle w:val="Nzov"/>
        <w:rPr>
          <w:rFonts w:ascii="Arial" w:hAnsi="Arial" w:cs="Arial"/>
        </w:rPr>
      </w:pPr>
      <w:r>
        <w:rPr>
          <w:rFonts w:ascii="Arial" w:hAnsi="Arial" w:cs="Arial"/>
        </w:rPr>
        <w:t>NÁRODNÁ RADA SLOVENSKEJ REPUBLIKY</w:t>
      </w:r>
    </w:p>
    <w:p w:rsidR="00767DF6" w:rsidRDefault="00767DF6" w:rsidP="00767DF6">
      <w:pPr>
        <w:jc w:val="center"/>
        <w:rPr>
          <w:rFonts w:ascii="Arial" w:hAnsi="Arial" w:cs="Arial"/>
          <w:b/>
          <w:bCs/>
          <w:sz w:val="28"/>
        </w:rPr>
      </w:pPr>
      <w:r>
        <w:rPr>
          <w:rFonts w:ascii="Arial" w:hAnsi="Arial" w:cs="Arial"/>
          <w:b/>
          <w:bCs/>
          <w:sz w:val="28"/>
        </w:rPr>
        <w:t>VII</w:t>
      </w:r>
      <w:r w:rsidR="00685AD1">
        <w:rPr>
          <w:rFonts w:ascii="Arial" w:hAnsi="Arial" w:cs="Arial"/>
          <w:b/>
          <w:bCs/>
          <w:sz w:val="28"/>
        </w:rPr>
        <w:t>I</w:t>
      </w:r>
      <w:r>
        <w:rPr>
          <w:rFonts w:ascii="Arial" w:hAnsi="Arial" w:cs="Arial"/>
          <w:b/>
          <w:bCs/>
          <w:sz w:val="28"/>
        </w:rPr>
        <w:t>. volebné obdobie</w:t>
      </w:r>
    </w:p>
    <w:p w:rsidR="00767DF6" w:rsidRDefault="00767DF6" w:rsidP="00767DF6">
      <w:pPr>
        <w:jc w:val="center"/>
        <w:rPr>
          <w:rFonts w:ascii="Arial" w:hAnsi="Arial" w:cs="Arial"/>
          <w:b/>
          <w:bCs/>
          <w:sz w:val="28"/>
        </w:rPr>
      </w:pPr>
    </w:p>
    <w:p w:rsidR="00767DF6" w:rsidRDefault="00767DF6" w:rsidP="00767DF6">
      <w:pPr>
        <w:jc w:val="both"/>
        <w:rPr>
          <w:rFonts w:ascii="Arial" w:hAnsi="Arial" w:cs="Arial"/>
        </w:rPr>
      </w:pPr>
    </w:p>
    <w:p w:rsidR="00767DF6" w:rsidRDefault="005B7643" w:rsidP="00767DF6">
      <w:pPr>
        <w:jc w:val="both"/>
        <w:rPr>
          <w:rFonts w:ascii="Arial" w:hAnsi="Arial" w:cs="Arial"/>
        </w:rPr>
      </w:pPr>
      <w:r>
        <w:rPr>
          <w:rFonts w:ascii="Arial" w:hAnsi="Arial" w:cs="Arial"/>
        </w:rPr>
        <w:t xml:space="preserve">Číslo: </w:t>
      </w:r>
      <w:r w:rsidR="002D33AB" w:rsidRPr="002D33AB">
        <w:rPr>
          <w:rFonts w:ascii="Arial" w:hAnsi="Arial" w:cs="Arial"/>
        </w:rPr>
        <w:t>PREDS-129/2022</w:t>
      </w:r>
    </w:p>
    <w:p w:rsidR="00767DF6" w:rsidRDefault="00767DF6" w:rsidP="00426F5E">
      <w:pPr>
        <w:rPr>
          <w:rFonts w:ascii="Arial" w:hAnsi="Arial" w:cs="Arial"/>
          <w:b/>
          <w:bCs/>
          <w:sz w:val="32"/>
          <w:szCs w:val="32"/>
        </w:rPr>
      </w:pPr>
    </w:p>
    <w:p w:rsidR="00767DF6" w:rsidRDefault="002D33AB" w:rsidP="00767DF6">
      <w:pPr>
        <w:jc w:val="center"/>
        <w:rPr>
          <w:rFonts w:ascii="Arial" w:hAnsi="Arial" w:cs="Arial"/>
          <w:b/>
          <w:bCs/>
          <w:sz w:val="32"/>
          <w:szCs w:val="32"/>
        </w:rPr>
      </w:pPr>
      <w:r>
        <w:rPr>
          <w:rFonts w:ascii="Arial" w:hAnsi="Arial" w:cs="Arial"/>
          <w:b/>
          <w:bCs/>
          <w:sz w:val="32"/>
          <w:szCs w:val="32"/>
        </w:rPr>
        <w:t>1073</w:t>
      </w:r>
      <w:r w:rsidR="00767DF6">
        <w:rPr>
          <w:rFonts w:ascii="Arial" w:hAnsi="Arial" w:cs="Arial"/>
          <w:b/>
          <w:bCs/>
          <w:sz w:val="32"/>
          <w:szCs w:val="32"/>
        </w:rPr>
        <w:t>a</w:t>
      </w:r>
    </w:p>
    <w:p w:rsidR="00767DF6" w:rsidRDefault="00767DF6" w:rsidP="00767DF6">
      <w:pPr>
        <w:jc w:val="center"/>
        <w:rPr>
          <w:rFonts w:ascii="Arial" w:hAnsi="Arial" w:cs="Arial"/>
          <w:b/>
          <w:bCs/>
          <w:sz w:val="28"/>
        </w:rPr>
      </w:pPr>
    </w:p>
    <w:p w:rsidR="00767DF6" w:rsidRDefault="00D23751" w:rsidP="00767DF6">
      <w:pPr>
        <w:jc w:val="center"/>
        <w:rPr>
          <w:rFonts w:ascii="Arial" w:hAnsi="Arial" w:cs="Arial"/>
          <w:b/>
          <w:bCs/>
          <w:sz w:val="28"/>
        </w:rPr>
      </w:pPr>
      <w:r>
        <w:rPr>
          <w:rFonts w:ascii="Arial" w:hAnsi="Arial" w:cs="Arial"/>
          <w:b/>
          <w:bCs/>
          <w:sz w:val="28"/>
        </w:rPr>
        <w:t>I n f o r m á c i a</w:t>
      </w:r>
    </w:p>
    <w:p w:rsidR="00767DF6" w:rsidRDefault="00767DF6" w:rsidP="00767DF6">
      <w:pPr>
        <w:jc w:val="center"/>
        <w:rPr>
          <w:rFonts w:ascii="Arial" w:hAnsi="Arial" w:cs="Arial"/>
          <w:b/>
          <w:bCs/>
          <w:sz w:val="28"/>
        </w:rPr>
      </w:pPr>
    </w:p>
    <w:p w:rsidR="00767DF6" w:rsidRPr="00175A6D" w:rsidRDefault="00175A6D" w:rsidP="00175A6D">
      <w:pPr>
        <w:spacing w:line="276" w:lineRule="auto"/>
        <w:jc w:val="both"/>
        <w:rPr>
          <w:rFonts w:ascii="Arial" w:hAnsi="Arial" w:cs="Arial"/>
          <w:b/>
          <w:bCs/>
        </w:rPr>
      </w:pPr>
      <w:r w:rsidRPr="00175A6D">
        <w:rPr>
          <w:rFonts w:ascii="Arial" w:hAnsi="Arial" w:cs="Arial"/>
          <w:b/>
          <w:bCs/>
        </w:rPr>
        <w:t xml:space="preserve">o výsledku prerokovania návrhu </w:t>
      </w:r>
      <w:r w:rsidR="002D33AB" w:rsidRPr="002D33AB">
        <w:rPr>
          <w:rFonts w:ascii="Arial" w:hAnsi="Arial" w:cs="Arial"/>
          <w:b/>
          <w:bCs/>
        </w:rPr>
        <w:t>skupiny poslancov Národnej rady Slovenskej republiky na vyslovenie nedôvery členovi vlády Slovenskej republiky Jánovi BUDAJOVI, poverenému riadením Ministerstva životného prostredia Slovenskej republiky (tlač 1073</w:t>
      </w:r>
      <w:r w:rsidR="002D33AB">
        <w:rPr>
          <w:rFonts w:ascii="Arial" w:hAnsi="Arial" w:cs="Arial"/>
          <w:b/>
          <w:bCs/>
        </w:rPr>
        <w:t>a</w:t>
      </w:r>
      <w:r w:rsidR="002D33AB" w:rsidRPr="002D33AB">
        <w:rPr>
          <w:rFonts w:ascii="Arial" w:hAnsi="Arial" w:cs="Arial"/>
          <w:b/>
          <w:bCs/>
        </w:rPr>
        <w:t>)</w:t>
      </w:r>
      <w:r w:rsidR="002D33AB">
        <w:rPr>
          <w:rFonts w:ascii="Arial" w:hAnsi="Arial" w:cs="Arial"/>
          <w:b/>
          <w:bCs/>
        </w:rPr>
        <w:t xml:space="preserve"> </w:t>
      </w:r>
      <w:r w:rsidR="002D33AB" w:rsidRPr="002D33AB">
        <w:rPr>
          <w:rFonts w:ascii="Arial" w:hAnsi="Arial" w:cs="Arial"/>
          <w:b/>
          <w:bCs/>
        </w:rPr>
        <w:t>vo výboroch Národnej rady Slovenskej republiky</w:t>
      </w:r>
    </w:p>
    <w:p w:rsidR="00175A6D" w:rsidRPr="00175A6D" w:rsidRDefault="00175A6D" w:rsidP="00175A6D">
      <w:pPr>
        <w:spacing w:line="276" w:lineRule="auto"/>
        <w:jc w:val="both"/>
        <w:rPr>
          <w:rFonts w:ascii="Arial" w:hAnsi="Arial" w:cs="Arial"/>
        </w:rPr>
      </w:pPr>
      <w:r w:rsidRPr="00175A6D">
        <w:rPr>
          <w:rFonts w:ascii="Arial" w:hAnsi="Arial" w:cs="Arial"/>
          <w:b/>
          <w:bCs/>
        </w:rPr>
        <w:t>_________________________________________________________________</w:t>
      </w:r>
      <w:r>
        <w:rPr>
          <w:rFonts w:ascii="Arial" w:hAnsi="Arial" w:cs="Arial"/>
          <w:b/>
          <w:bCs/>
        </w:rPr>
        <w:t>_</w:t>
      </w:r>
      <w:r w:rsidRPr="00175A6D">
        <w:rPr>
          <w:rFonts w:ascii="Arial" w:hAnsi="Arial" w:cs="Arial"/>
          <w:b/>
          <w:bCs/>
        </w:rPr>
        <w:t>_</w:t>
      </w:r>
    </w:p>
    <w:p w:rsidR="00175A6D" w:rsidRPr="00175A6D" w:rsidRDefault="00175A6D" w:rsidP="00175A6D">
      <w:pPr>
        <w:spacing w:line="276" w:lineRule="auto"/>
        <w:jc w:val="both"/>
        <w:rPr>
          <w:rFonts w:ascii="Arial" w:hAnsi="Arial" w:cs="Arial"/>
          <w:b/>
          <w:bCs/>
        </w:rPr>
      </w:pPr>
    </w:p>
    <w:p w:rsidR="00767DF6" w:rsidRDefault="00767DF6" w:rsidP="00A14375">
      <w:pPr>
        <w:spacing w:line="276" w:lineRule="auto"/>
        <w:jc w:val="center"/>
        <w:rPr>
          <w:rFonts w:ascii="Arial" w:hAnsi="Arial" w:cs="Arial"/>
        </w:rPr>
      </w:pPr>
    </w:p>
    <w:p w:rsidR="00A14375" w:rsidRPr="00A14375" w:rsidRDefault="00A14375" w:rsidP="00A14375">
      <w:pPr>
        <w:spacing w:line="276" w:lineRule="auto"/>
        <w:jc w:val="center"/>
        <w:rPr>
          <w:rFonts w:ascii="Arial" w:hAnsi="Arial" w:cs="Arial"/>
          <w:b/>
        </w:rPr>
      </w:pPr>
      <w:r w:rsidRPr="00A14375">
        <w:rPr>
          <w:rFonts w:ascii="Arial" w:hAnsi="Arial" w:cs="Arial"/>
          <w:b/>
        </w:rPr>
        <w:t>I.</w:t>
      </w:r>
    </w:p>
    <w:p w:rsidR="00A14375" w:rsidRPr="00175A6D" w:rsidRDefault="00A14375" w:rsidP="00A14375">
      <w:pPr>
        <w:spacing w:line="276" w:lineRule="auto"/>
        <w:jc w:val="center"/>
        <w:rPr>
          <w:rFonts w:ascii="Arial" w:hAnsi="Arial" w:cs="Arial"/>
        </w:rPr>
      </w:pPr>
    </w:p>
    <w:p w:rsidR="00175A6D" w:rsidRPr="00635A1E" w:rsidRDefault="00767DF6" w:rsidP="00175A6D">
      <w:pPr>
        <w:pStyle w:val="Zkladntext"/>
        <w:spacing w:line="276" w:lineRule="auto"/>
        <w:rPr>
          <w:rFonts w:ascii="Arial" w:hAnsi="Arial" w:cs="Arial"/>
        </w:rPr>
      </w:pPr>
      <w:r w:rsidRPr="00175A6D">
        <w:rPr>
          <w:rFonts w:ascii="Arial" w:hAnsi="Arial" w:cs="Arial"/>
        </w:rPr>
        <w:tab/>
      </w:r>
      <w:r w:rsidR="00175A6D" w:rsidRPr="00175A6D">
        <w:rPr>
          <w:rFonts w:ascii="Arial" w:hAnsi="Arial" w:cs="Arial"/>
        </w:rPr>
        <w:t xml:space="preserve">Predseda Národnej rady Slovenskej republiky rozhodnutím č. </w:t>
      </w:r>
      <w:r w:rsidR="00A14375">
        <w:rPr>
          <w:rFonts w:ascii="Arial" w:hAnsi="Arial" w:cs="Arial"/>
        </w:rPr>
        <w:t>1117</w:t>
      </w:r>
      <w:r w:rsidR="005B7643">
        <w:rPr>
          <w:rFonts w:ascii="Arial" w:hAnsi="Arial" w:cs="Arial"/>
        </w:rPr>
        <w:t xml:space="preserve"> </w:t>
      </w:r>
      <w:r w:rsidR="00635A1E" w:rsidRPr="00635A1E">
        <w:rPr>
          <w:rFonts w:ascii="Arial" w:hAnsi="Arial" w:cs="Arial"/>
        </w:rPr>
        <w:t>z</w:t>
      </w:r>
      <w:r w:rsidR="00A14375">
        <w:rPr>
          <w:rFonts w:ascii="Arial" w:hAnsi="Arial" w:cs="Arial"/>
        </w:rPr>
        <w:t>o 17</w:t>
      </w:r>
      <w:r w:rsidR="00635A1E" w:rsidRPr="00635A1E">
        <w:rPr>
          <w:rFonts w:ascii="Arial" w:hAnsi="Arial" w:cs="Arial"/>
        </w:rPr>
        <w:t xml:space="preserve">. </w:t>
      </w:r>
      <w:r w:rsidR="00A14375">
        <w:rPr>
          <w:rFonts w:ascii="Arial" w:hAnsi="Arial" w:cs="Arial"/>
        </w:rPr>
        <w:t>júna</w:t>
      </w:r>
      <w:r w:rsidR="00635A1E" w:rsidRPr="00635A1E">
        <w:rPr>
          <w:rFonts w:ascii="Arial" w:hAnsi="Arial" w:cs="Arial"/>
        </w:rPr>
        <w:t xml:space="preserve"> 2022</w:t>
      </w:r>
      <w:r w:rsidR="00175A6D" w:rsidRPr="00175A6D">
        <w:rPr>
          <w:rFonts w:ascii="Arial" w:hAnsi="Arial" w:cs="Arial"/>
        </w:rPr>
        <w:t xml:space="preserve"> pridelil </w:t>
      </w:r>
      <w:r w:rsidR="00175A6D" w:rsidRPr="00A14375">
        <w:rPr>
          <w:rFonts w:ascii="Arial" w:hAnsi="Arial" w:cs="Arial"/>
          <w:b/>
        </w:rPr>
        <w:t xml:space="preserve">návrh </w:t>
      </w:r>
      <w:r w:rsidR="00A14375" w:rsidRPr="00A14375">
        <w:rPr>
          <w:rFonts w:ascii="Arial" w:hAnsi="Arial" w:cs="Arial"/>
          <w:b/>
        </w:rPr>
        <w:t>skupiny poslancov Národnej rady Slovenskej republiky na vyslovenie nedôvery členovi vlády Slovenskej republiky Jánovi BUDAJOVI, poverenému riadením Ministerstva životného prostredia Slovenskej republiky</w:t>
      </w:r>
      <w:r w:rsidR="00A14375" w:rsidRPr="00A14375">
        <w:rPr>
          <w:rFonts w:ascii="Arial" w:hAnsi="Arial" w:cs="Arial"/>
        </w:rPr>
        <w:t xml:space="preserve"> </w:t>
      </w:r>
      <w:r w:rsidR="00175A6D" w:rsidRPr="00175A6D">
        <w:rPr>
          <w:rFonts w:ascii="Arial" w:hAnsi="Arial" w:cs="Arial"/>
        </w:rPr>
        <w:t xml:space="preserve">na prerokovanie </w:t>
      </w:r>
      <w:r w:rsidR="00A14375" w:rsidRPr="00A14375">
        <w:rPr>
          <w:rFonts w:ascii="Arial" w:hAnsi="Arial" w:cs="Arial"/>
        </w:rPr>
        <w:t>všetkým výborom Národnej rady Slovenskej republiky (okrem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s termínom prerokovania do určeného termínu konania schôdze.</w:t>
      </w:r>
      <w:r w:rsidR="00175A6D" w:rsidRPr="00175A6D">
        <w:rPr>
          <w:rFonts w:ascii="Arial" w:hAnsi="Arial" w:cs="Arial"/>
        </w:rPr>
        <w:t xml:space="preserve"> </w:t>
      </w:r>
    </w:p>
    <w:p w:rsidR="00175A6D" w:rsidRPr="00175A6D" w:rsidRDefault="00175A6D" w:rsidP="00175A6D">
      <w:pPr>
        <w:pStyle w:val="Zkladntext"/>
        <w:spacing w:line="276" w:lineRule="auto"/>
        <w:rPr>
          <w:rFonts w:ascii="Arial" w:hAnsi="Arial" w:cs="Arial"/>
          <w:bCs/>
        </w:rPr>
      </w:pPr>
    </w:p>
    <w:p w:rsidR="00A14375" w:rsidRPr="00A14375" w:rsidRDefault="00A14375" w:rsidP="007816CA">
      <w:pPr>
        <w:pStyle w:val="Zkladntext"/>
        <w:spacing w:line="276" w:lineRule="auto"/>
        <w:ind w:firstLine="708"/>
        <w:rPr>
          <w:rFonts w:ascii="Arial" w:hAnsi="Arial" w:cs="Arial"/>
        </w:rPr>
      </w:pPr>
      <w:r w:rsidRPr="00A14375">
        <w:rPr>
          <w:rFonts w:ascii="Arial" w:hAnsi="Arial" w:cs="Arial"/>
        </w:rPr>
        <w:t xml:space="preserve">Ako gestorský výbor určil Výbor Národnej rady Slovenskej republiky pre </w:t>
      </w:r>
      <w:r>
        <w:rPr>
          <w:rFonts w:ascii="Arial" w:hAnsi="Arial" w:cs="Arial"/>
        </w:rPr>
        <w:t>pôdohospodárstvo a životné prostredie</w:t>
      </w:r>
      <w:r w:rsidRPr="00A14375">
        <w:rPr>
          <w:rFonts w:ascii="Arial" w:hAnsi="Arial" w:cs="Arial"/>
        </w:rPr>
        <w:t>, ktorý zároveň určil, aby pripravil na schôdzu Národnej rady Slovenskej republiky správu o výsledku prerokovania uvedeného návrhu vo výboroch.</w:t>
      </w:r>
    </w:p>
    <w:p w:rsidR="00175A6D" w:rsidRDefault="00175A6D" w:rsidP="005F36B8">
      <w:pPr>
        <w:pStyle w:val="Zkladntext"/>
        <w:spacing w:line="276" w:lineRule="auto"/>
        <w:ind w:firstLine="708"/>
        <w:rPr>
          <w:rFonts w:ascii="Arial" w:hAnsi="Arial" w:cs="Arial"/>
        </w:rPr>
      </w:pPr>
      <w:r w:rsidRPr="00175A6D">
        <w:rPr>
          <w:rFonts w:ascii="Arial" w:hAnsi="Arial" w:cs="Arial"/>
        </w:rPr>
        <w:t xml:space="preserve">    </w:t>
      </w:r>
    </w:p>
    <w:p w:rsidR="007816CA" w:rsidRDefault="007816CA" w:rsidP="005F36B8">
      <w:pPr>
        <w:pStyle w:val="Zkladntext"/>
        <w:spacing w:line="276" w:lineRule="auto"/>
        <w:ind w:firstLine="708"/>
        <w:rPr>
          <w:rFonts w:ascii="Arial" w:hAnsi="Arial" w:cs="Arial"/>
        </w:rPr>
      </w:pPr>
    </w:p>
    <w:p w:rsidR="007816CA" w:rsidRDefault="007816CA" w:rsidP="005F36B8">
      <w:pPr>
        <w:pStyle w:val="Zkladntext"/>
        <w:spacing w:line="276" w:lineRule="auto"/>
        <w:ind w:firstLine="708"/>
        <w:rPr>
          <w:rFonts w:ascii="Arial" w:hAnsi="Arial" w:cs="Arial"/>
        </w:rPr>
      </w:pPr>
    </w:p>
    <w:p w:rsidR="007816CA" w:rsidRDefault="007816CA" w:rsidP="005F36B8">
      <w:pPr>
        <w:pStyle w:val="Zkladntext"/>
        <w:spacing w:line="276" w:lineRule="auto"/>
        <w:ind w:firstLine="708"/>
        <w:rPr>
          <w:rFonts w:ascii="Arial" w:hAnsi="Arial" w:cs="Arial"/>
        </w:rPr>
      </w:pPr>
    </w:p>
    <w:p w:rsidR="007816CA" w:rsidRPr="00175A6D" w:rsidRDefault="007816CA" w:rsidP="005F36B8">
      <w:pPr>
        <w:pStyle w:val="Zkladntext"/>
        <w:spacing w:line="276" w:lineRule="auto"/>
        <w:ind w:firstLine="708"/>
        <w:rPr>
          <w:rFonts w:ascii="Arial" w:hAnsi="Arial" w:cs="Arial"/>
        </w:rPr>
      </w:pPr>
    </w:p>
    <w:p w:rsidR="00175A6D" w:rsidRDefault="007816CA" w:rsidP="007816CA">
      <w:pPr>
        <w:pStyle w:val="Zkladntext"/>
        <w:spacing w:line="276" w:lineRule="auto"/>
        <w:jc w:val="center"/>
        <w:rPr>
          <w:rFonts w:ascii="Arial" w:hAnsi="Arial" w:cs="Arial"/>
          <w:b/>
        </w:rPr>
      </w:pPr>
      <w:r w:rsidRPr="007816CA">
        <w:rPr>
          <w:rFonts w:ascii="Arial" w:hAnsi="Arial" w:cs="Arial"/>
          <w:b/>
        </w:rPr>
        <w:lastRenderedPageBreak/>
        <w:t>II.</w:t>
      </w:r>
    </w:p>
    <w:p w:rsidR="007816CA" w:rsidRDefault="007816CA" w:rsidP="007816CA">
      <w:pPr>
        <w:pStyle w:val="Zkladntext"/>
        <w:spacing w:line="276" w:lineRule="auto"/>
        <w:jc w:val="center"/>
        <w:rPr>
          <w:rFonts w:ascii="Arial" w:hAnsi="Arial" w:cs="Arial"/>
          <w:b/>
        </w:rPr>
      </w:pPr>
    </w:p>
    <w:p w:rsidR="007816CA" w:rsidRPr="00175A6D" w:rsidRDefault="007816CA" w:rsidP="007816CA">
      <w:pPr>
        <w:pStyle w:val="Zkladntext"/>
        <w:spacing w:line="276" w:lineRule="auto"/>
        <w:jc w:val="center"/>
        <w:rPr>
          <w:rFonts w:ascii="Arial" w:hAnsi="Arial" w:cs="Arial"/>
        </w:rPr>
      </w:pPr>
    </w:p>
    <w:p w:rsidR="00175A6D" w:rsidRPr="00175A6D" w:rsidRDefault="007816CA" w:rsidP="005F36B8">
      <w:pPr>
        <w:pStyle w:val="Zkladntext"/>
        <w:spacing w:line="276" w:lineRule="auto"/>
        <w:ind w:firstLine="708"/>
        <w:rPr>
          <w:rFonts w:ascii="Arial" w:hAnsi="Arial" w:cs="Arial"/>
        </w:rPr>
      </w:pPr>
      <w:r w:rsidRPr="007816CA">
        <w:rPr>
          <w:rFonts w:ascii="Arial" w:hAnsi="Arial" w:cs="Arial"/>
        </w:rPr>
        <w:t xml:space="preserve">Predložený návrh skupiny poslancov prerokovali jednotlivé výbory v určenom termíne. </w:t>
      </w:r>
      <w:r w:rsidR="00175A6D" w:rsidRPr="00175A6D">
        <w:rPr>
          <w:rFonts w:ascii="Arial" w:hAnsi="Arial" w:cs="Arial"/>
        </w:rPr>
        <w:t xml:space="preserve"> </w:t>
      </w:r>
    </w:p>
    <w:p w:rsidR="00175A6D" w:rsidRPr="00175A6D" w:rsidRDefault="00175A6D" w:rsidP="00175A6D">
      <w:pPr>
        <w:pStyle w:val="Zkladntext"/>
        <w:spacing w:line="276" w:lineRule="auto"/>
        <w:rPr>
          <w:rFonts w:ascii="Arial" w:hAnsi="Arial" w:cs="Arial"/>
        </w:rPr>
      </w:pPr>
    </w:p>
    <w:p w:rsidR="00E83A4E" w:rsidRDefault="00175A6D" w:rsidP="00E83A4E">
      <w:pPr>
        <w:pStyle w:val="Zkladntext"/>
        <w:spacing w:line="276" w:lineRule="auto"/>
        <w:rPr>
          <w:rFonts w:ascii="Arial" w:hAnsi="Arial" w:cs="Arial"/>
        </w:rPr>
      </w:pPr>
      <w:r w:rsidRPr="00175A6D">
        <w:rPr>
          <w:rFonts w:ascii="Arial" w:hAnsi="Arial" w:cs="Arial"/>
          <w:bCs/>
        </w:rPr>
        <w:t xml:space="preserve"> </w:t>
      </w:r>
      <w:r w:rsidR="007816CA" w:rsidRPr="007816CA">
        <w:rPr>
          <w:rFonts w:ascii="Arial" w:hAnsi="Arial" w:cs="Arial"/>
        </w:rPr>
        <w:t>Nasledovné výbory</w:t>
      </w:r>
      <w:r w:rsidR="007816CA" w:rsidRPr="007816CA">
        <w:rPr>
          <w:rFonts w:ascii="Arial" w:hAnsi="Arial" w:cs="Arial"/>
          <w:b/>
        </w:rPr>
        <w:t xml:space="preserve"> neprijali k návrhu uznesenie</w:t>
      </w:r>
      <w:r w:rsidR="007816CA" w:rsidRPr="007816CA">
        <w:rPr>
          <w:rFonts w:ascii="Arial" w:hAnsi="Arial" w:cs="Arial"/>
        </w:rPr>
        <w:t xml:space="preserve">, keďže návrh uznesenia </w:t>
      </w:r>
      <w:r w:rsidR="007816CA" w:rsidRPr="007816CA">
        <w:rPr>
          <w:rFonts w:ascii="Arial" w:hAnsi="Arial" w:cs="Arial"/>
          <w:b/>
        </w:rPr>
        <w:t>nezískal podporu potrebnej nadpolovičnej väčšiny všetkých poslancov</w:t>
      </w:r>
      <w:r w:rsidR="007816CA" w:rsidRPr="007816CA">
        <w:rPr>
          <w:rFonts w:ascii="Arial" w:hAnsi="Arial" w:cs="Arial"/>
        </w:rPr>
        <w:t xml:space="preserve"> podľa čl. 88 ods. 2 Ústavy Slovenskej republiky a § 52 ods. 4 zákona Národnej rady Slovenskej republiky č. 350/1996 Z. z. o  rokovacom poriadku Národnej rady Slovenskej republiky v znení neskorších predpisov:</w:t>
      </w:r>
    </w:p>
    <w:p w:rsidR="00E83A4E" w:rsidRDefault="00E83A4E" w:rsidP="00E83A4E">
      <w:pPr>
        <w:pStyle w:val="Zkladntext"/>
        <w:spacing w:line="276" w:lineRule="auto"/>
        <w:rPr>
          <w:rFonts w:ascii="Arial" w:hAnsi="Arial" w:cs="Arial"/>
        </w:rPr>
      </w:pPr>
    </w:p>
    <w:p w:rsidR="008A7EA8" w:rsidRPr="008A7EA8" w:rsidRDefault="008A7EA8" w:rsidP="008A7EA8">
      <w:pPr>
        <w:pStyle w:val="Zkladntext"/>
        <w:spacing w:line="276" w:lineRule="auto"/>
        <w:rPr>
          <w:rFonts w:ascii="Arial" w:hAnsi="Arial" w:cs="Arial"/>
          <w:bCs/>
        </w:rPr>
      </w:pPr>
      <w:r w:rsidRPr="008A7EA8">
        <w:rPr>
          <w:rFonts w:ascii="Arial" w:hAnsi="Arial" w:cs="Arial"/>
          <w:bCs/>
        </w:rPr>
        <w:t xml:space="preserve">Výbor Národnej rady Slovenskej republiky pre hospodárske záležitosti </w:t>
      </w:r>
    </w:p>
    <w:p w:rsidR="008A7EA8" w:rsidRPr="008A7EA8" w:rsidRDefault="008A7EA8" w:rsidP="008A7EA8">
      <w:pPr>
        <w:pStyle w:val="Zkladntext"/>
        <w:spacing w:line="276" w:lineRule="auto"/>
        <w:rPr>
          <w:rFonts w:ascii="Arial" w:hAnsi="Arial" w:cs="Arial"/>
          <w:bCs/>
        </w:rPr>
      </w:pPr>
      <w:r w:rsidRPr="008A7EA8">
        <w:rPr>
          <w:rFonts w:ascii="Arial" w:hAnsi="Arial" w:cs="Arial"/>
          <w:bCs/>
        </w:rPr>
        <w:t>Výbor Národnej rady Slovenskej republiky pre obranu a bezpečnosť</w:t>
      </w:r>
    </w:p>
    <w:p w:rsidR="008A7EA8" w:rsidRPr="008A7EA8" w:rsidRDefault="008A7EA8" w:rsidP="008A7EA8">
      <w:pPr>
        <w:pStyle w:val="Zkladntext"/>
        <w:spacing w:line="276" w:lineRule="auto"/>
        <w:rPr>
          <w:rFonts w:ascii="Arial" w:hAnsi="Arial" w:cs="Arial"/>
          <w:bCs/>
        </w:rPr>
      </w:pPr>
      <w:r w:rsidRPr="008A7EA8">
        <w:rPr>
          <w:rFonts w:ascii="Arial" w:hAnsi="Arial" w:cs="Arial"/>
          <w:bCs/>
        </w:rPr>
        <w:t>Výbor Národnej rady Slovenskej republiky pre vzdelávanie, vedu, mládež a šport</w:t>
      </w:r>
    </w:p>
    <w:p w:rsidR="008A7EA8" w:rsidRPr="008A7EA8" w:rsidRDefault="008A7EA8" w:rsidP="008A7EA8">
      <w:pPr>
        <w:pStyle w:val="Zkladntext"/>
        <w:spacing w:line="276" w:lineRule="auto"/>
        <w:rPr>
          <w:rFonts w:ascii="Arial" w:hAnsi="Arial" w:cs="Arial"/>
          <w:bCs/>
        </w:rPr>
      </w:pPr>
      <w:r w:rsidRPr="008A7EA8">
        <w:rPr>
          <w:rFonts w:ascii="Arial" w:hAnsi="Arial" w:cs="Arial"/>
          <w:bCs/>
        </w:rPr>
        <w:t>Výbor Národnej rady Slovenskej republiky pre kultúru a médiá</w:t>
      </w:r>
    </w:p>
    <w:p w:rsidR="008A7EA8" w:rsidRPr="008A7EA8" w:rsidRDefault="008A7EA8" w:rsidP="008A7EA8">
      <w:pPr>
        <w:pStyle w:val="Zkladntext"/>
        <w:spacing w:line="276" w:lineRule="auto"/>
        <w:rPr>
          <w:rFonts w:ascii="Arial" w:hAnsi="Arial" w:cs="Arial"/>
          <w:bCs/>
        </w:rPr>
      </w:pPr>
      <w:r w:rsidRPr="006B1091">
        <w:rPr>
          <w:rFonts w:ascii="Arial" w:hAnsi="Arial" w:cs="Arial"/>
          <w:bCs/>
        </w:rPr>
        <w:t xml:space="preserve">Výbor Národnej rady Slovenskej republiky pre pôdohospodárstvo a životné prostredie </w:t>
      </w:r>
    </w:p>
    <w:p w:rsidR="008A7EA8" w:rsidRPr="008A7EA8" w:rsidRDefault="008A7EA8" w:rsidP="008A7EA8">
      <w:pPr>
        <w:pStyle w:val="Zkladntext"/>
        <w:spacing w:line="276" w:lineRule="auto"/>
        <w:rPr>
          <w:rFonts w:ascii="Arial" w:hAnsi="Arial" w:cs="Arial"/>
          <w:bCs/>
        </w:rPr>
      </w:pPr>
      <w:r w:rsidRPr="008A7EA8">
        <w:rPr>
          <w:rFonts w:ascii="Arial" w:hAnsi="Arial" w:cs="Arial"/>
          <w:bCs/>
        </w:rPr>
        <w:t>Výbor Národnej rady Slovens</w:t>
      </w:r>
      <w:r>
        <w:rPr>
          <w:rFonts w:ascii="Arial" w:hAnsi="Arial" w:cs="Arial"/>
          <w:bCs/>
        </w:rPr>
        <w:t>kej republiky pre zdravotníctvo.</w:t>
      </w:r>
    </w:p>
    <w:p w:rsidR="00D77850" w:rsidRDefault="00D77850" w:rsidP="00D77850">
      <w:pPr>
        <w:pStyle w:val="Zkladntext"/>
        <w:widowControl w:val="0"/>
        <w:rPr>
          <w:rFonts w:ascii="Arial" w:hAnsi="Arial" w:cs="Arial"/>
        </w:rPr>
      </w:pPr>
    </w:p>
    <w:p w:rsidR="008A7EA8" w:rsidRPr="008A7EA8" w:rsidRDefault="008A7EA8" w:rsidP="008A7EA8">
      <w:pPr>
        <w:pStyle w:val="Zkladntext"/>
        <w:widowControl w:val="0"/>
        <w:rPr>
          <w:rFonts w:ascii="Arial" w:hAnsi="Arial" w:cs="Arial"/>
          <w:b/>
          <w:bCs/>
        </w:rPr>
      </w:pPr>
      <w:r w:rsidRPr="008A7EA8">
        <w:rPr>
          <w:rFonts w:ascii="Arial" w:hAnsi="Arial" w:cs="Arial"/>
          <w:bCs/>
        </w:rPr>
        <w:t xml:space="preserve">Nasledovné výbory </w:t>
      </w:r>
      <w:r w:rsidRPr="008A7EA8">
        <w:rPr>
          <w:rFonts w:ascii="Arial" w:hAnsi="Arial" w:cs="Arial"/>
          <w:b/>
        </w:rPr>
        <w:t xml:space="preserve">o návrhu nerokovali, </w:t>
      </w:r>
      <w:r w:rsidRPr="008A7EA8">
        <w:rPr>
          <w:rFonts w:ascii="Arial" w:hAnsi="Arial" w:cs="Arial"/>
        </w:rPr>
        <w:t xml:space="preserve">pretože podľa </w:t>
      </w:r>
      <w:r w:rsidRPr="008A7EA8">
        <w:rPr>
          <w:rFonts w:ascii="Arial" w:hAnsi="Arial" w:cs="Arial"/>
          <w:bCs/>
        </w:rPr>
        <w:t>§ 52 ods. 2 zákona Národnej rady Slovenskej republiky č. 350/1996 Z. z. o rokovacom poriadku Národnej rady Slovenskej republiky v znení neskorších predpisov neboli uznášaniaschopné:</w:t>
      </w:r>
    </w:p>
    <w:p w:rsidR="008A7EA8" w:rsidRDefault="008A7EA8" w:rsidP="00D77850">
      <w:pPr>
        <w:pStyle w:val="Zkladntext"/>
        <w:widowControl w:val="0"/>
        <w:rPr>
          <w:rFonts w:ascii="Arial" w:hAnsi="Arial" w:cs="Arial"/>
        </w:rPr>
      </w:pPr>
    </w:p>
    <w:p w:rsidR="008A7EA8" w:rsidRPr="008A7EA8" w:rsidRDefault="008A7EA8" w:rsidP="008A7EA8">
      <w:pPr>
        <w:pStyle w:val="Zkladntext"/>
        <w:spacing w:line="276" w:lineRule="auto"/>
        <w:rPr>
          <w:rFonts w:ascii="Arial" w:hAnsi="Arial" w:cs="Arial"/>
          <w:bCs/>
        </w:rPr>
      </w:pPr>
      <w:r w:rsidRPr="008A7EA8">
        <w:rPr>
          <w:rFonts w:ascii="Arial" w:hAnsi="Arial" w:cs="Arial"/>
          <w:bCs/>
        </w:rPr>
        <w:t xml:space="preserve">Ústavnoprávny výbor Národnej rady Slovenskej republiky </w:t>
      </w:r>
    </w:p>
    <w:p w:rsidR="008A7EA8" w:rsidRPr="008A7EA8" w:rsidRDefault="008A7EA8" w:rsidP="008A7EA8">
      <w:pPr>
        <w:pStyle w:val="Zkladntext"/>
        <w:spacing w:line="276" w:lineRule="auto"/>
        <w:rPr>
          <w:rFonts w:ascii="Arial" w:hAnsi="Arial" w:cs="Arial"/>
          <w:bCs/>
        </w:rPr>
      </w:pPr>
      <w:r w:rsidRPr="008A7EA8">
        <w:rPr>
          <w:rFonts w:ascii="Arial" w:hAnsi="Arial" w:cs="Arial"/>
          <w:bCs/>
        </w:rPr>
        <w:t xml:space="preserve">Výbor Národnej rady Slovenskej republiky pre financie a rozpočet </w:t>
      </w:r>
    </w:p>
    <w:p w:rsidR="008A7EA8" w:rsidRPr="008A7EA8" w:rsidRDefault="008A7EA8" w:rsidP="008A7EA8">
      <w:pPr>
        <w:pStyle w:val="Zkladntext"/>
        <w:spacing w:line="276" w:lineRule="auto"/>
        <w:rPr>
          <w:rFonts w:ascii="Arial" w:hAnsi="Arial" w:cs="Arial"/>
        </w:rPr>
      </w:pPr>
      <w:r w:rsidRPr="008A7EA8">
        <w:rPr>
          <w:rFonts w:ascii="Arial" w:hAnsi="Arial" w:cs="Arial"/>
          <w:bCs/>
        </w:rPr>
        <w:t>Výbor Národnej rady Slovenskej republiky pre verejnú správu</w:t>
      </w:r>
      <w:r w:rsidRPr="008A7EA8">
        <w:rPr>
          <w:rFonts w:ascii="Arial" w:hAnsi="Arial" w:cs="Arial"/>
        </w:rPr>
        <w:t xml:space="preserve"> a regionálny rozvoj </w:t>
      </w:r>
    </w:p>
    <w:p w:rsidR="008A7EA8" w:rsidRPr="008A7EA8" w:rsidRDefault="008A7EA8" w:rsidP="008A7EA8">
      <w:pPr>
        <w:pStyle w:val="Zkladntext"/>
        <w:spacing w:line="276" w:lineRule="auto"/>
        <w:rPr>
          <w:rFonts w:ascii="Arial" w:hAnsi="Arial" w:cs="Arial"/>
          <w:bCs/>
        </w:rPr>
      </w:pPr>
      <w:r w:rsidRPr="008A7EA8">
        <w:rPr>
          <w:rFonts w:ascii="Arial" w:hAnsi="Arial" w:cs="Arial"/>
          <w:bCs/>
        </w:rPr>
        <w:t>Výbor Národnej rady Slovenskej republiky pre ľudské práva a národnostné menšiny</w:t>
      </w:r>
    </w:p>
    <w:p w:rsidR="008A7EA8" w:rsidRPr="008A7EA8" w:rsidRDefault="008A7EA8" w:rsidP="008A7EA8">
      <w:pPr>
        <w:pStyle w:val="Zkladntext"/>
        <w:spacing w:line="276" w:lineRule="auto"/>
        <w:rPr>
          <w:rFonts w:ascii="Arial" w:hAnsi="Arial" w:cs="Arial"/>
          <w:bCs/>
        </w:rPr>
      </w:pPr>
      <w:r w:rsidRPr="008A7EA8">
        <w:rPr>
          <w:rFonts w:ascii="Arial" w:hAnsi="Arial" w:cs="Arial"/>
        </w:rPr>
        <w:t>Zahraničný výbor Národnej rady Slovenskej republiky</w:t>
      </w:r>
    </w:p>
    <w:p w:rsidR="008A7EA8" w:rsidRDefault="008A7EA8" w:rsidP="008A7EA8">
      <w:pPr>
        <w:pStyle w:val="Zkladntext"/>
        <w:spacing w:line="276" w:lineRule="auto"/>
        <w:rPr>
          <w:rFonts w:ascii="Arial" w:hAnsi="Arial" w:cs="Arial"/>
        </w:rPr>
      </w:pPr>
      <w:r w:rsidRPr="008A7EA8">
        <w:rPr>
          <w:rFonts w:ascii="Arial" w:hAnsi="Arial" w:cs="Arial"/>
          <w:bCs/>
        </w:rPr>
        <w:t>Výbor Národnej rady Slovenskej republiky pre sociálne veci.</w:t>
      </w: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8A7EA8">
      <w:pPr>
        <w:pStyle w:val="Zkladntext"/>
        <w:widowControl w:val="0"/>
        <w:jc w:val="center"/>
        <w:rPr>
          <w:rFonts w:ascii="Arial" w:hAnsi="Arial" w:cs="Arial"/>
          <w:b/>
        </w:rPr>
      </w:pPr>
      <w:r w:rsidRPr="008A7EA8">
        <w:rPr>
          <w:rFonts w:ascii="Arial" w:hAnsi="Arial" w:cs="Arial"/>
          <w:b/>
        </w:rPr>
        <w:t>III.</w:t>
      </w:r>
    </w:p>
    <w:p w:rsidR="008A7EA8" w:rsidRDefault="008A7EA8" w:rsidP="008A7EA8">
      <w:pPr>
        <w:pStyle w:val="Zkladntext"/>
        <w:widowControl w:val="0"/>
        <w:jc w:val="center"/>
        <w:rPr>
          <w:rFonts w:ascii="Arial" w:hAnsi="Arial" w:cs="Arial"/>
          <w:b/>
        </w:rPr>
      </w:pPr>
    </w:p>
    <w:p w:rsidR="008A7EA8" w:rsidRDefault="008A7EA8" w:rsidP="008A7EA8">
      <w:pPr>
        <w:pStyle w:val="Zkladntext"/>
        <w:widowControl w:val="0"/>
        <w:jc w:val="left"/>
        <w:rPr>
          <w:rFonts w:ascii="Arial" w:hAnsi="Arial" w:cs="Arial"/>
        </w:rPr>
      </w:pPr>
    </w:p>
    <w:p w:rsidR="008A7EA8" w:rsidRPr="008A7EA8" w:rsidRDefault="008A7EA8" w:rsidP="008A7EA8">
      <w:pPr>
        <w:pStyle w:val="Zkladntext"/>
        <w:widowControl w:val="0"/>
        <w:ind w:firstLine="708"/>
        <w:rPr>
          <w:rFonts w:ascii="Arial" w:hAnsi="Arial" w:cs="Arial"/>
        </w:rPr>
      </w:pPr>
      <w:r w:rsidRPr="008A7EA8">
        <w:rPr>
          <w:rFonts w:ascii="Arial" w:hAnsi="Arial" w:cs="Arial"/>
        </w:rPr>
        <w:t>Ako gestorský výbor rokoval Výbor Národnej rady Slovenskej republiky pre pôdohospodárstvo a životné prostredie</w:t>
      </w:r>
      <w:r>
        <w:rPr>
          <w:rFonts w:ascii="Arial" w:hAnsi="Arial" w:cs="Arial"/>
        </w:rPr>
        <w:t xml:space="preserve"> dňa 23</w:t>
      </w:r>
      <w:r w:rsidRPr="008A7EA8">
        <w:rPr>
          <w:rFonts w:ascii="Arial" w:hAnsi="Arial" w:cs="Arial"/>
        </w:rPr>
        <w:t xml:space="preserve">. júna 2022. Výbor </w:t>
      </w:r>
      <w:r w:rsidRPr="008A7EA8">
        <w:rPr>
          <w:rFonts w:ascii="Arial" w:hAnsi="Arial" w:cs="Arial"/>
          <w:b/>
        </w:rPr>
        <w:t xml:space="preserve">neschválil </w:t>
      </w:r>
      <w:r w:rsidRPr="008A7EA8">
        <w:rPr>
          <w:rFonts w:ascii="Arial" w:hAnsi="Arial" w:cs="Arial"/>
        </w:rPr>
        <w:t xml:space="preserve">správu o výsledku prerokovania návrhu skupiny poslancov Národnej rady Slovenskej republiky na vyslovenie nedôvery členovi vlády Slovenskej republiky Jánovi BUDAJOVI, poverenému riadením Ministerstva životného prostredia Slovenskej republiky vo výboroch, keďže návrh správy </w:t>
      </w:r>
      <w:r w:rsidRPr="008A7EA8">
        <w:rPr>
          <w:rFonts w:ascii="Arial" w:hAnsi="Arial" w:cs="Arial"/>
          <w:b/>
        </w:rPr>
        <w:t>nezískal podporu potrebnej nadpolovičnej väčšiny všetkých poslancov</w:t>
      </w:r>
      <w:r w:rsidRPr="008A7EA8">
        <w:rPr>
          <w:rFonts w:ascii="Arial" w:hAnsi="Arial" w:cs="Arial"/>
        </w:rPr>
        <w:t xml:space="preserve"> podľa čl. 88 ods. 2 Ústavy Slovenskej republiky a § 52 ods. 4 zákona Národnej rady Slovenskej republiky č. 350/1996 Z. z. o  rokovacom poriadku Národnej rady Slovenskej republiky v znení neskorších predpisov. </w:t>
      </w:r>
    </w:p>
    <w:p w:rsidR="008A7EA8" w:rsidRDefault="008A7EA8" w:rsidP="008A7EA8">
      <w:pPr>
        <w:pStyle w:val="Zkladntext"/>
        <w:widowControl w:val="0"/>
        <w:rPr>
          <w:rFonts w:ascii="Arial" w:hAnsi="Arial" w:cs="Arial"/>
        </w:rPr>
      </w:pPr>
    </w:p>
    <w:p w:rsidR="008A7EA8" w:rsidRDefault="008A7EA8" w:rsidP="008A7EA8">
      <w:pPr>
        <w:pStyle w:val="Zkladntext"/>
        <w:widowControl w:val="0"/>
        <w:rPr>
          <w:rFonts w:ascii="Arial" w:hAnsi="Arial" w:cs="Arial"/>
        </w:rPr>
      </w:pPr>
    </w:p>
    <w:p w:rsidR="008A7EA8" w:rsidRDefault="008A7EA8" w:rsidP="008A7EA8">
      <w:pPr>
        <w:pStyle w:val="Zkladntext"/>
        <w:widowControl w:val="0"/>
        <w:rPr>
          <w:rFonts w:ascii="Arial" w:hAnsi="Arial" w:cs="Arial"/>
        </w:rPr>
      </w:pPr>
    </w:p>
    <w:p w:rsidR="008A7EA8" w:rsidRDefault="00EB1578" w:rsidP="008A7EA8">
      <w:pPr>
        <w:pStyle w:val="Zkladntext"/>
        <w:widowControl w:val="0"/>
        <w:ind w:firstLine="708"/>
        <w:rPr>
          <w:rFonts w:ascii="Arial" w:hAnsi="Arial" w:cs="Arial"/>
        </w:rPr>
      </w:pPr>
      <w:r>
        <w:rPr>
          <w:rFonts w:ascii="Arial" w:hAnsi="Arial" w:cs="Arial"/>
        </w:rPr>
        <w:lastRenderedPageBreak/>
        <w:t>P</w:t>
      </w:r>
      <w:r w:rsidR="003F3239">
        <w:rPr>
          <w:rFonts w:ascii="Arial" w:hAnsi="Arial" w:cs="Arial"/>
        </w:rPr>
        <w:t>redseda</w:t>
      </w:r>
      <w:r w:rsidR="008A7EA8" w:rsidRPr="008A7EA8">
        <w:rPr>
          <w:rFonts w:ascii="Arial" w:hAnsi="Arial" w:cs="Arial"/>
        </w:rPr>
        <w:t xml:space="preserve"> výboru </w:t>
      </w:r>
      <w:r w:rsidR="008A7EA8">
        <w:rPr>
          <w:rFonts w:ascii="Arial" w:hAnsi="Arial" w:cs="Arial"/>
          <w:b/>
        </w:rPr>
        <w:t>Jaroslav</w:t>
      </w:r>
      <w:r w:rsidR="008A7EA8" w:rsidRPr="008A7EA8">
        <w:rPr>
          <w:rFonts w:ascii="Arial" w:hAnsi="Arial" w:cs="Arial"/>
          <w:b/>
        </w:rPr>
        <w:t xml:space="preserve"> Ka</w:t>
      </w:r>
      <w:r w:rsidR="003F3239">
        <w:rPr>
          <w:rFonts w:ascii="Arial" w:hAnsi="Arial" w:cs="Arial"/>
          <w:b/>
        </w:rPr>
        <w:t>rahuta</w:t>
      </w:r>
      <w:bookmarkStart w:id="0" w:name="_GoBack"/>
      <w:bookmarkEnd w:id="0"/>
      <w:r w:rsidR="008A7EA8" w:rsidRPr="008A7EA8">
        <w:rPr>
          <w:rFonts w:ascii="Arial" w:hAnsi="Arial" w:cs="Arial"/>
        </w:rPr>
        <w:t xml:space="preserve"> </w:t>
      </w:r>
      <w:r>
        <w:rPr>
          <w:rFonts w:ascii="Arial" w:hAnsi="Arial" w:cs="Arial"/>
        </w:rPr>
        <w:t xml:space="preserve">bol určený </w:t>
      </w:r>
      <w:r w:rsidRPr="008A7EA8">
        <w:rPr>
          <w:rFonts w:ascii="Arial" w:hAnsi="Arial" w:cs="Arial"/>
        </w:rPr>
        <w:t xml:space="preserve">podľa </w:t>
      </w:r>
      <w:r>
        <w:rPr>
          <w:rFonts w:ascii="Arial" w:hAnsi="Arial" w:cs="Arial"/>
          <w:bCs/>
        </w:rPr>
        <w:t xml:space="preserve">§ 80 </w:t>
      </w:r>
      <w:r w:rsidRPr="008A7EA8">
        <w:rPr>
          <w:rFonts w:ascii="Arial" w:hAnsi="Arial" w:cs="Arial"/>
          <w:bCs/>
        </w:rPr>
        <w:t>zákona Národnej rady Slovenskej republiky č. 350/1996 Z. z. o rokovacom poriadku Národnej rady Slovenskej republiky v znení neskorších predpisov</w:t>
      </w:r>
      <w:r>
        <w:rPr>
          <w:rFonts w:ascii="Arial" w:hAnsi="Arial" w:cs="Arial"/>
          <w:bCs/>
        </w:rPr>
        <w:t>,</w:t>
      </w:r>
      <w:r>
        <w:rPr>
          <w:rFonts w:ascii="Arial" w:hAnsi="Arial" w:cs="Arial"/>
        </w:rPr>
        <w:t xml:space="preserve"> </w:t>
      </w:r>
      <w:r w:rsidR="008A7EA8" w:rsidRPr="008A7EA8">
        <w:rPr>
          <w:rFonts w:ascii="Arial" w:hAnsi="Arial" w:cs="Arial"/>
        </w:rPr>
        <w:t xml:space="preserve">aby predniesol na schôdzi Národnej rady Slovenskej republiky </w:t>
      </w:r>
      <w:r>
        <w:rPr>
          <w:rFonts w:ascii="Arial" w:hAnsi="Arial" w:cs="Arial"/>
        </w:rPr>
        <w:t>informáciu</w:t>
      </w:r>
      <w:r w:rsidR="008A7EA8" w:rsidRPr="008A7EA8">
        <w:rPr>
          <w:rFonts w:ascii="Arial" w:hAnsi="Arial" w:cs="Arial"/>
        </w:rPr>
        <w:t xml:space="preserve"> o výsledku prerokovania predmetného návrhu vo výboroch. </w:t>
      </w:r>
    </w:p>
    <w:p w:rsidR="006B1091" w:rsidRPr="008A7EA8" w:rsidRDefault="006B1091" w:rsidP="008A7EA8">
      <w:pPr>
        <w:pStyle w:val="Zkladntext"/>
        <w:widowControl w:val="0"/>
        <w:ind w:firstLine="708"/>
        <w:rPr>
          <w:rFonts w:ascii="Arial" w:hAnsi="Arial" w:cs="Arial"/>
          <w:b/>
          <w:i/>
        </w:rPr>
      </w:pPr>
    </w:p>
    <w:p w:rsidR="008A7EA8" w:rsidRPr="008A7EA8" w:rsidRDefault="008A7EA8" w:rsidP="008A7EA8">
      <w:pPr>
        <w:pStyle w:val="Zkladntext"/>
        <w:widowControl w:val="0"/>
        <w:rPr>
          <w:rFonts w:ascii="Arial" w:hAnsi="Arial" w:cs="Arial"/>
          <w:b/>
        </w:rPr>
      </w:pPr>
    </w:p>
    <w:p w:rsidR="008A7EA8" w:rsidRPr="008A7EA8" w:rsidRDefault="008A7EA8" w:rsidP="008A7EA8">
      <w:pPr>
        <w:pStyle w:val="Zkladntext"/>
        <w:widowControl w:val="0"/>
        <w:rPr>
          <w:rFonts w:ascii="Arial" w:hAnsi="Arial" w:cs="Arial"/>
        </w:rPr>
      </w:pPr>
      <w:r w:rsidRPr="008A7EA8">
        <w:rPr>
          <w:rFonts w:ascii="Arial" w:hAnsi="Arial" w:cs="Arial"/>
        </w:rPr>
        <w:t>Návrh uznesenia Národnej rady Slovenskej republiky je uvedený v prílohe.</w:t>
      </w:r>
    </w:p>
    <w:p w:rsidR="008A7EA8" w:rsidRPr="008A7EA8" w:rsidRDefault="008A7EA8" w:rsidP="008A7EA8">
      <w:pPr>
        <w:pStyle w:val="Zkladntext"/>
        <w:widowControl w:val="0"/>
        <w:jc w:val="left"/>
        <w:rPr>
          <w:rFonts w:ascii="Arial" w:hAnsi="Arial" w:cs="Arial"/>
        </w:rPr>
      </w:pPr>
    </w:p>
    <w:p w:rsidR="008A7EA8" w:rsidRPr="008A7EA8" w:rsidRDefault="008A7EA8" w:rsidP="008A7EA8">
      <w:pPr>
        <w:pStyle w:val="Zkladntext"/>
        <w:widowControl w:val="0"/>
        <w:jc w:val="left"/>
        <w:rPr>
          <w:rFonts w:ascii="Arial" w:hAnsi="Arial" w:cs="Arial"/>
        </w:rPr>
      </w:pPr>
    </w:p>
    <w:p w:rsidR="008A7EA8" w:rsidRPr="008A7EA8" w:rsidRDefault="008A7EA8" w:rsidP="008A7EA8">
      <w:pPr>
        <w:pStyle w:val="Zkladntext"/>
        <w:widowControl w:val="0"/>
        <w:jc w:val="left"/>
        <w:rPr>
          <w:rFonts w:ascii="Arial" w:hAnsi="Arial" w:cs="Arial"/>
        </w:rPr>
      </w:pPr>
    </w:p>
    <w:p w:rsidR="008A7EA8" w:rsidRDefault="008A7EA8" w:rsidP="008A7EA8">
      <w:pPr>
        <w:pStyle w:val="Zkladntext"/>
        <w:widowControl w:val="0"/>
        <w:jc w:val="left"/>
        <w:rPr>
          <w:rFonts w:ascii="Arial" w:hAnsi="Arial" w:cs="Arial"/>
        </w:rPr>
      </w:pPr>
      <w:r w:rsidRPr="008A7EA8">
        <w:rPr>
          <w:rFonts w:ascii="Arial" w:hAnsi="Arial" w:cs="Arial"/>
          <w:b/>
        </w:rPr>
        <w:t xml:space="preserve">Bratislava </w:t>
      </w:r>
      <w:r w:rsidR="00DE3AAF">
        <w:rPr>
          <w:rFonts w:ascii="Arial" w:hAnsi="Arial" w:cs="Arial"/>
          <w:b/>
        </w:rPr>
        <w:t>23</w:t>
      </w:r>
      <w:r w:rsidRPr="008A7EA8">
        <w:rPr>
          <w:rFonts w:ascii="Arial" w:hAnsi="Arial" w:cs="Arial"/>
          <w:b/>
        </w:rPr>
        <w:t>. júna 2022</w:t>
      </w:r>
    </w:p>
    <w:p w:rsidR="008A7EA8" w:rsidRDefault="008A7EA8" w:rsidP="008A7EA8">
      <w:pPr>
        <w:pStyle w:val="Zkladntext"/>
        <w:widowControl w:val="0"/>
        <w:jc w:val="center"/>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8A7EA8" w:rsidRDefault="008A7EA8" w:rsidP="00D77850">
      <w:pPr>
        <w:pStyle w:val="Zkladntext"/>
        <w:widowControl w:val="0"/>
        <w:rPr>
          <w:rFonts w:ascii="Arial" w:hAnsi="Arial" w:cs="Arial"/>
        </w:rPr>
      </w:pPr>
    </w:p>
    <w:p w:rsidR="0097201C" w:rsidRDefault="0097201C" w:rsidP="006D73E5"/>
    <w:p w:rsidR="006D73E5" w:rsidRDefault="006D73E5" w:rsidP="006D73E5"/>
    <w:p w:rsidR="006D73E5" w:rsidRPr="00327A97" w:rsidRDefault="00053426" w:rsidP="006D73E5">
      <w:pPr>
        <w:jc w:val="center"/>
        <w:rPr>
          <w:rFonts w:ascii="Arial" w:hAnsi="Arial" w:cs="Arial"/>
        </w:rPr>
      </w:pPr>
      <w:r>
        <w:rPr>
          <w:rFonts w:ascii="Arial" w:hAnsi="Arial" w:cs="Arial"/>
        </w:rPr>
        <w:t>Jaroslav</w:t>
      </w:r>
      <w:r w:rsidR="006D73E5">
        <w:rPr>
          <w:rFonts w:ascii="Arial" w:hAnsi="Arial" w:cs="Arial"/>
        </w:rPr>
        <w:t xml:space="preserve">   </w:t>
      </w:r>
      <w:r>
        <w:rPr>
          <w:rFonts w:ascii="Arial" w:hAnsi="Arial" w:cs="Arial"/>
          <w:b/>
        </w:rPr>
        <w:t>K a r a h u t a</w:t>
      </w:r>
      <w:r w:rsidR="00EB1578" w:rsidRPr="00EB1578">
        <w:rPr>
          <w:rFonts w:ascii="Arial" w:hAnsi="Arial" w:cs="Arial"/>
        </w:rPr>
        <w:t>, v. r.</w:t>
      </w:r>
    </w:p>
    <w:p w:rsidR="006D73E5" w:rsidRDefault="007816CA" w:rsidP="007816CA">
      <w:pPr>
        <w:tabs>
          <w:tab w:val="center" w:pos="4536"/>
          <w:tab w:val="left" w:pos="5865"/>
        </w:tabs>
        <w:rPr>
          <w:rFonts w:ascii="Arial" w:hAnsi="Arial" w:cs="Arial"/>
        </w:rPr>
      </w:pPr>
      <w:r>
        <w:rPr>
          <w:rFonts w:ascii="Arial" w:hAnsi="Arial" w:cs="Arial"/>
        </w:rPr>
        <w:tab/>
      </w:r>
      <w:r w:rsidR="006D73E5">
        <w:rPr>
          <w:rFonts w:ascii="Arial" w:hAnsi="Arial" w:cs="Arial"/>
        </w:rPr>
        <w:t>predseda výboru</w:t>
      </w:r>
      <w:r>
        <w:rPr>
          <w:rFonts w:ascii="Arial" w:hAnsi="Arial" w:cs="Arial"/>
        </w:rPr>
        <w:tab/>
      </w:r>
    </w:p>
    <w:p w:rsidR="007816CA" w:rsidRDefault="007816CA"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DE3AAF" w:rsidRDefault="00DE3AAF" w:rsidP="007816CA">
      <w:pPr>
        <w:tabs>
          <w:tab w:val="center" w:pos="4536"/>
          <w:tab w:val="left" w:pos="5865"/>
        </w:tabs>
        <w:rPr>
          <w:rFonts w:ascii="Arial" w:hAnsi="Arial" w:cs="Arial"/>
        </w:rPr>
      </w:pPr>
    </w:p>
    <w:p w:rsidR="00DE3AAF" w:rsidRDefault="00DE3AAF" w:rsidP="007816CA">
      <w:pPr>
        <w:tabs>
          <w:tab w:val="center" w:pos="4536"/>
          <w:tab w:val="left" w:pos="5865"/>
        </w:tabs>
        <w:rPr>
          <w:rFonts w:ascii="Arial" w:hAnsi="Arial" w:cs="Arial"/>
        </w:rPr>
      </w:pPr>
    </w:p>
    <w:p w:rsidR="00DE3AAF" w:rsidRDefault="00DE3AAF" w:rsidP="007816CA">
      <w:pPr>
        <w:tabs>
          <w:tab w:val="center" w:pos="4536"/>
          <w:tab w:val="left" w:pos="5865"/>
        </w:tabs>
        <w:rPr>
          <w:rFonts w:ascii="Arial" w:hAnsi="Arial" w:cs="Arial"/>
        </w:rPr>
      </w:pPr>
    </w:p>
    <w:p w:rsidR="00DE3AAF" w:rsidRDefault="00DE3AAF" w:rsidP="007816CA">
      <w:pPr>
        <w:tabs>
          <w:tab w:val="center" w:pos="4536"/>
          <w:tab w:val="left" w:pos="5865"/>
        </w:tabs>
        <w:rPr>
          <w:rFonts w:ascii="Arial" w:hAnsi="Arial" w:cs="Arial"/>
        </w:rPr>
      </w:pPr>
    </w:p>
    <w:p w:rsidR="00DE3AAF" w:rsidRDefault="00DE3AAF" w:rsidP="007816CA">
      <w:pPr>
        <w:tabs>
          <w:tab w:val="center" w:pos="4536"/>
          <w:tab w:val="left" w:pos="5865"/>
        </w:tabs>
        <w:rPr>
          <w:rFonts w:ascii="Arial" w:hAnsi="Arial" w:cs="Arial"/>
        </w:rPr>
      </w:pPr>
    </w:p>
    <w:p w:rsidR="00DE3AAF" w:rsidRDefault="00DE3AAF" w:rsidP="007816CA">
      <w:pPr>
        <w:tabs>
          <w:tab w:val="center" w:pos="4536"/>
          <w:tab w:val="left" w:pos="5865"/>
        </w:tabs>
        <w:rPr>
          <w:rFonts w:ascii="Arial" w:hAnsi="Arial" w:cs="Arial"/>
        </w:rPr>
      </w:pPr>
    </w:p>
    <w:p w:rsidR="00DE3AAF" w:rsidRDefault="00DE3AAF" w:rsidP="007816CA">
      <w:pPr>
        <w:tabs>
          <w:tab w:val="center" w:pos="4536"/>
          <w:tab w:val="left" w:pos="5865"/>
        </w:tabs>
        <w:rPr>
          <w:rFonts w:ascii="Arial" w:hAnsi="Arial" w:cs="Arial"/>
        </w:rPr>
      </w:pPr>
    </w:p>
    <w:p w:rsidR="00DE3AAF" w:rsidRDefault="00DE3AAF" w:rsidP="007816CA">
      <w:pPr>
        <w:tabs>
          <w:tab w:val="center" w:pos="4536"/>
          <w:tab w:val="left" w:pos="5865"/>
        </w:tabs>
        <w:rPr>
          <w:rFonts w:ascii="Arial" w:hAnsi="Arial" w:cs="Arial"/>
        </w:rPr>
      </w:pPr>
    </w:p>
    <w:p w:rsidR="006B1091" w:rsidRDefault="006B1091" w:rsidP="007816CA">
      <w:pPr>
        <w:tabs>
          <w:tab w:val="center" w:pos="4536"/>
          <w:tab w:val="left" w:pos="5865"/>
        </w:tabs>
        <w:rPr>
          <w:rFonts w:ascii="Arial" w:hAnsi="Arial" w:cs="Arial"/>
        </w:rPr>
      </w:pPr>
    </w:p>
    <w:p w:rsidR="006B1091" w:rsidRDefault="006B1091" w:rsidP="007816CA">
      <w:pPr>
        <w:tabs>
          <w:tab w:val="center" w:pos="4536"/>
          <w:tab w:val="left" w:pos="5865"/>
        </w:tabs>
        <w:rPr>
          <w:rFonts w:ascii="Arial" w:hAnsi="Arial" w:cs="Arial"/>
        </w:rPr>
      </w:pPr>
    </w:p>
    <w:p w:rsidR="00DE3AAF" w:rsidRDefault="00DE3AAF" w:rsidP="007816CA">
      <w:pPr>
        <w:tabs>
          <w:tab w:val="center" w:pos="4536"/>
          <w:tab w:val="left" w:pos="5865"/>
        </w:tabs>
        <w:rPr>
          <w:rFonts w:ascii="Arial" w:hAnsi="Arial" w:cs="Arial"/>
        </w:rPr>
      </w:pPr>
    </w:p>
    <w:p w:rsidR="00110CC0" w:rsidRDefault="00110CC0" w:rsidP="007816CA">
      <w:pPr>
        <w:tabs>
          <w:tab w:val="center" w:pos="4536"/>
          <w:tab w:val="left" w:pos="5865"/>
        </w:tabs>
        <w:rPr>
          <w:rFonts w:ascii="Arial" w:hAnsi="Arial" w:cs="Arial"/>
        </w:rPr>
      </w:pPr>
    </w:p>
    <w:p w:rsidR="007816CA" w:rsidRDefault="007816CA" w:rsidP="007816CA">
      <w:pPr>
        <w:tabs>
          <w:tab w:val="center" w:pos="4536"/>
          <w:tab w:val="left" w:pos="5865"/>
        </w:tabs>
        <w:rPr>
          <w:rFonts w:ascii="Arial" w:hAnsi="Arial" w:cs="Arial"/>
        </w:rPr>
      </w:pPr>
    </w:p>
    <w:p w:rsidR="001E365B" w:rsidRPr="00032285" w:rsidRDefault="001E365B" w:rsidP="001E365B">
      <w:pPr>
        <w:pStyle w:val="Heading210"/>
        <w:keepNext/>
        <w:keepLines/>
        <w:spacing w:after="40" w:line="240" w:lineRule="auto"/>
        <w:ind w:firstLine="0"/>
        <w:jc w:val="center"/>
        <w:rPr>
          <w:rFonts w:cs="Arial"/>
          <w:sz w:val="32"/>
          <w:szCs w:val="32"/>
        </w:rPr>
      </w:pPr>
      <w:bookmarkStart w:id="1" w:name="bookmark2"/>
      <w:bookmarkStart w:id="2" w:name="bookmark3"/>
      <w:bookmarkStart w:id="3" w:name="bookmark4"/>
      <w:r w:rsidRPr="00032285">
        <w:rPr>
          <w:rFonts w:eastAsia="Times New Roman" w:cs="Arial"/>
          <w:color w:val="000000"/>
          <w:sz w:val="32"/>
          <w:szCs w:val="32"/>
          <w:lang w:eastAsia="sk-SK" w:bidi="sk-SK"/>
        </w:rPr>
        <w:t>NÁRODNÁ RADA SLOVENSKEJ REPUBLIKY</w:t>
      </w:r>
      <w:bookmarkEnd w:id="1"/>
      <w:bookmarkEnd w:id="2"/>
      <w:bookmarkEnd w:id="3"/>
    </w:p>
    <w:p w:rsidR="001E365B" w:rsidRPr="001E365B" w:rsidRDefault="001E365B" w:rsidP="001E365B">
      <w:pPr>
        <w:pStyle w:val="Bodytext10"/>
        <w:spacing w:after="580" w:line="240" w:lineRule="auto"/>
        <w:jc w:val="center"/>
        <w:rPr>
          <w:rFonts w:cs="Arial"/>
        </w:rPr>
      </w:pPr>
      <w:r w:rsidRPr="001E365B">
        <w:rPr>
          <w:rFonts w:eastAsia="Times New Roman" w:cs="Arial"/>
          <w:color w:val="000000"/>
          <w:lang w:eastAsia="sk-SK" w:bidi="sk-SK"/>
        </w:rPr>
        <w:t>VIII. volebné obdobie</w:t>
      </w:r>
    </w:p>
    <w:p w:rsidR="00DE3AAF" w:rsidRDefault="00DE3AAF" w:rsidP="001E365B">
      <w:pPr>
        <w:pStyle w:val="Bodytext10"/>
        <w:spacing w:after="0" w:line="240" w:lineRule="auto"/>
        <w:jc w:val="center"/>
        <w:rPr>
          <w:rFonts w:eastAsia="Times New Roman" w:cs="Arial"/>
          <w:b/>
          <w:bCs/>
          <w:color w:val="000000"/>
          <w:lang w:eastAsia="sk-SK" w:bidi="sk-SK"/>
        </w:rPr>
      </w:pPr>
    </w:p>
    <w:p w:rsidR="006B1091" w:rsidRPr="001E365B" w:rsidRDefault="006B1091" w:rsidP="001E365B">
      <w:pPr>
        <w:pStyle w:val="Bodytext10"/>
        <w:spacing w:after="0" w:line="240" w:lineRule="auto"/>
        <w:jc w:val="center"/>
        <w:rPr>
          <w:rFonts w:eastAsia="Times New Roman" w:cs="Arial"/>
          <w:b/>
          <w:bCs/>
          <w:color w:val="000000"/>
          <w:lang w:eastAsia="sk-SK" w:bidi="sk-SK"/>
        </w:rPr>
      </w:pPr>
    </w:p>
    <w:p w:rsidR="001E365B" w:rsidRPr="001E365B" w:rsidRDefault="001E365B" w:rsidP="001E365B">
      <w:pPr>
        <w:pStyle w:val="Bodytext10"/>
        <w:spacing w:after="0" w:line="240" w:lineRule="auto"/>
        <w:jc w:val="center"/>
        <w:rPr>
          <w:rFonts w:cs="Arial"/>
        </w:rPr>
      </w:pPr>
      <w:r w:rsidRPr="001E365B">
        <w:rPr>
          <w:rFonts w:eastAsia="Times New Roman" w:cs="Arial"/>
          <w:b/>
          <w:bCs/>
          <w:color w:val="000000"/>
          <w:lang w:eastAsia="sk-SK" w:bidi="sk-SK"/>
        </w:rPr>
        <w:t>N</w:t>
      </w:r>
      <w:r w:rsidR="00AA48C0">
        <w:rPr>
          <w:rFonts w:eastAsia="Times New Roman" w:cs="Arial"/>
          <w:b/>
          <w:bCs/>
          <w:color w:val="000000"/>
          <w:lang w:eastAsia="sk-SK" w:bidi="sk-SK"/>
        </w:rPr>
        <w:t xml:space="preserve"> </w:t>
      </w:r>
      <w:r w:rsidRPr="001E365B">
        <w:rPr>
          <w:rFonts w:eastAsia="Times New Roman" w:cs="Arial"/>
          <w:b/>
          <w:bCs/>
          <w:color w:val="000000"/>
          <w:lang w:eastAsia="sk-SK" w:bidi="sk-SK"/>
        </w:rPr>
        <w:t>á</w:t>
      </w:r>
      <w:r w:rsidR="00AA48C0">
        <w:rPr>
          <w:rFonts w:eastAsia="Times New Roman" w:cs="Arial"/>
          <w:b/>
          <w:bCs/>
          <w:color w:val="000000"/>
          <w:lang w:eastAsia="sk-SK" w:bidi="sk-SK"/>
        </w:rPr>
        <w:t xml:space="preserve"> </w:t>
      </w:r>
      <w:r w:rsidRPr="001E365B">
        <w:rPr>
          <w:rFonts w:eastAsia="Times New Roman" w:cs="Arial"/>
          <w:b/>
          <w:bCs/>
          <w:color w:val="000000"/>
          <w:lang w:eastAsia="sk-SK" w:bidi="sk-SK"/>
        </w:rPr>
        <w:t>v</w:t>
      </w:r>
      <w:r w:rsidR="00AA48C0">
        <w:rPr>
          <w:rFonts w:eastAsia="Times New Roman" w:cs="Arial"/>
          <w:b/>
          <w:bCs/>
          <w:color w:val="000000"/>
          <w:lang w:eastAsia="sk-SK" w:bidi="sk-SK"/>
        </w:rPr>
        <w:t> </w:t>
      </w:r>
      <w:r w:rsidRPr="001E365B">
        <w:rPr>
          <w:rFonts w:eastAsia="Times New Roman" w:cs="Arial"/>
          <w:b/>
          <w:bCs/>
          <w:color w:val="000000"/>
          <w:lang w:eastAsia="sk-SK" w:bidi="sk-SK"/>
        </w:rPr>
        <w:t>r</w:t>
      </w:r>
      <w:r w:rsidR="00AA48C0">
        <w:rPr>
          <w:rFonts w:eastAsia="Times New Roman" w:cs="Arial"/>
          <w:b/>
          <w:bCs/>
          <w:color w:val="000000"/>
          <w:lang w:eastAsia="sk-SK" w:bidi="sk-SK"/>
        </w:rPr>
        <w:t xml:space="preserve"> </w:t>
      </w:r>
      <w:r w:rsidRPr="001E365B">
        <w:rPr>
          <w:rFonts w:eastAsia="Times New Roman" w:cs="Arial"/>
          <w:b/>
          <w:bCs/>
          <w:color w:val="000000"/>
          <w:lang w:eastAsia="sk-SK" w:bidi="sk-SK"/>
        </w:rPr>
        <w:t>h</w:t>
      </w:r>
    </w:p>
    <w:p w:rsidR="001E365B" w:rsidRPr="001E365B" w:rsidRDefault="001E365B" w:rsidP="001E365B">
      <w:pPr>
        <w:pStyle w:val="Bodytext10"/>
        <w:jc w:val="center"/>
        <w:rPr>
          <w:rFonts w:cs="Arial"/>
          <w:sz w:val="24"/>
          <w:szCs w:val="24"/>
        </w:rPr>
      </w:pPr>
      <w:r w:rsidRPr="001E365B">
        <w:rPr>
          <w:rFonts w:eastAsia="Times New Roman" w:cs="Arial"/>
          <w:b/>
          <w:bCs/>
          <w:color w:val="000000"/>
          <w:sz w:val="24"/>
          <w:szCs w:val="24"/>
          <w:lang w:eastAsia="sk-SK" w:bidi="sk-SK"/>
        </w:rPr>
        <w:t>UZNESENIE</w:t>
      </w:r>
    </w:p>
    <w:p w:rsidR="001E365B" w:rsidRDefault="001E365B" w:rsidP="00750253">
      <w:pPr>
        <w:pStyle w:val="Bodytext10"/>
        <w:spacing w:line="240" w:lineRule="auto"/>
        <w:jc w:val="center"/>
        <w:rPr>
          <w:rFonts w:eastAsia="Times New Roman" w:cs="Arial"/>
          <w:b/>
          <w:bCs/>
          <w:color w:val="000000"/>
          <w:sz w:val="24"/>
          <w:szCs w:val="24"/>
          <w:lang w:eastAsia="sk-SK" w:bidi="sk-SK"/>
        </w:rPr>
      </w:pPr>
      <w:r w:rsidRPr="001E365B">
        <w:rPr>
          <w:rFonts w:eastAsia="Times New Roman" w:cs="Arial"/>
          <w:b/>
          <w:bCs/>
          <w:color w:val="000000"/>
          <w:sz w:val="24"/>
          <w:szCs w:val="24"/>
          <w:lang w:eastAsia="sk-SK" w:bidi="sk-SK"/>
        </w:rPr>
        <w:t>Národnej rady Slovenskej republiky</w:t>
      </w:r>
    </w:p>
    <w:p w:rsidR="00750253" w:rsidRPr="001E365B" w:rsidRDefault="00750253" w:rsidP="00750253">
      <w:pPr>
        <w:pStyle w:val="Bodytext10"/>
        <w:spacing w:line="240" w:lineRule="auto"/>
        <w:jc w:val="center"/>
        <w:rPr>
          <w:rFonts w:cs="Arial"/>
          <w:sz w:val="24"/>
          <w:szCs w:val="24"/>
        </w:rPr>
      </w:pPr>
    </w:p>
    <w:p w:rsidR="001E365B" w:rsidRDefault="00AA48C0" w:rsidP="00750253">
      <w:pPr>
        <w:pStyle w:val="Bodytext10"/>
        <w:tabs>
          <w:tab w:val="left" w:leader="dot" w:pos="1315"/>
        </w:tabs>
        <w:spacing w:line="240" w:lineRule="auto"/>
        <w:jc w:val="center"/>
        <w:rPr>
          <w:rFonts w:eastAsia="Times New Roman" w:cs="Arial"/>
          <w:bCs/>
          <w:color w:val="000000"/>
          <w:sz w:val="24"/>
          <w:szCs w:val="24"/>
          <w:lang w:eastAsia="sk-SK" w:bidi="sk-SK"/>
        </w:rPr>
      </w:pPr>
      <w:r>
        <w:rPr>
          <w:rFonts w:eastAsia="Times New Roman" w:cs="Arial"/>
          <w:bCs/>
          <w:color w:val="000000"/>
          <w:sz w:val="24"/>
          <w:szCs w:val="24"/>
          <w:lang w:eastAsia="sk-SK" w:bidi="sk-SK"/>
        </w:rPr>
        <w:t xml:space="preserve">z ..........................  </w:t>
      </w:r>
      <w:r w:rsidR="00635A1E">
        <w:rPr>
          <w:rFonts w:eastAsia="Times New Roman" w:cs="Arial"/>
          <w:bCs/>
          <w:color w:val="000000"/>
          <w:sz w:val="24"/>
          <w:szCs w:val="24"/>
          <w:lang w:eastAsia="sk-SK" w:bidi="sk-SK"/>
        </w:rPr>
        <w:t>2022</w:t>
      </w:r>
    </w:p>
    <w:p w:rsidR="00750253" w:rsidRPr="001E365B" w:rsidRDefault="00750253" w:rsidP="00750253">
      <w:pPr>
        <w:pStyle w:val="Bodytext10"/>
        <w:tabs>
          <w:tab w:val="left" w:leader="dot" w:pos="1315"/>
        </w:tabs>
        <w:spacing w:line="240" w:lineRule="auto"/>
        <w:jc w:val="center"/>
        <w:rPr>
          <w:rFonts w:cs="Arial"/>
          <w:sz w:val="24"/>
          <w:szCs w:val="24"/>
        </w:rPr>
      </w:pPr>
    </w:p>
    <w:p w:rsidR="004749B3" w:rsidRPr="004749B3" w:rsidRDefault="004749B3" w:rsidP="004749B3">
      <w:pPr>
        <w:ind w:left="340"/>
        <w:jc w:val="both"/>
        <w:rPr>
          <w:rFonts w:ascii="Arial" w:hAnsi="Arial" w:cs="Arial"/>
        </w:rPr>
      </w:pPr>
    </w:p>
    <w:p w:rsidR="004749B3" w:rsidRPr="004749B3" w:rsidRDefault="004749B3" w:rsidP="004749B3">
      <w:pPr>
        <w:ind w:left="340"/>
        <w:jc w:val="both"/>
        <w:rPr>
          <w:rFonts w:ascii="Arial" w:hAnsi="Arial" w:cs="Arial"/>
          <w:b/>
        </w:rPr>
      </w:pPr>
      <w:r w:rsidRPr="004749B3">
        <w:rPr>
          <w:rFonts w:ascii="Arial" w:hAnsi="Arial" w:cs="Arial"/>
          <w:b/>
        </w:rPr>
        <w:t xml:space="preserve">k návrhu skupiny poslancov Národnej rady Slovenskej republiky na vyslovenie nedôvery členovi vlády Slovenskej republiky Jánovi </w:t>
      </w:r>
      <w:proofErr w:type="spellStart"/>
      <w:r w:rsidRPr="004749B3">
        <w:rPr>
          <w:rFonts w:ascii="Arial" w:hAnsi="Arial" w:cs="Arial"/>
          <w:b/>
        </w:rPr>
        <w:t>Budajovi</w:t>
      </w:r>
      <w:proofErr w:type="spellEnd"/>
      <w:r w:rsidRPr="004749B3">
        <w:rPr>
          <w:rFonts w:ascii="Arial" w:hAnsi="Arial" w:cs="Arial"/>
          <w:b/>
        </w:rPr>
        <w:t xml:space="preserve"> povereného riadením Ministerstva životného prostredia Slovenskej republiky </w:t>
      </w:r>
    </w:p>
    <w:p w:rsidR="004749B3" w:rsidRPr="004749B3" w:rsidRDefault="004749B3" w:rsidP="004749B3">
      <w:pPr>
        <w:ind w:left="340"/>
        <w:jc w:val="both"/>
        <w:rPr>
          <w:rFonts w:ascii="Arial" w:hAnsi="Arial" w:cs="Arial"/>
        </w:rPr>
      </w:pPr>
    </w:p>
    <w:p w:rsidR="004749B3" w:rsidRPr="004749B3" w:rsidRDefault="004749B3" w:rsidP="004749B3">
      <w:pPr>
        <w:ind w:left="340" w:firstLine="368"/>
        <w:jc w:val="both"/>
        <w:rPr>
          <w:rFonts w:ascii="Arial" w:hAnsi="Arial" w:cs="Arial"/>
        </w:rPr>
      </w:pPr>
      <w:r w:rsidRPr="004749B3">
        <w:rPr>
          <w:rFonts w:ascii="Arial" w:hAnsi="Arial" w:cs="Arial"/>
          <w:b/>
        </w:rPr>
        <w:t>Národná  rada  Slovenskej  republiky</w:t>
      </w:r>
      <w:r w:rsidRPr="004749B3">
        <w:rPr>
          <w:rFonts w:ascii="Arial" w:hAnsi="Arial" w:cs="Arial"/>
        </w:rPr>
        <w:t xml:space="preserve"> </w:t>
      </w:r>
    </w:p>
    <w:p w:rsidR="004749B3" w:rsidRPr="004749B3" w:rsidRDefault="004749B3" w:rsidP="004749B3">
      <w:pPr>
        <w:ind w:left="340"/>
        <w:jc w:val="both"/>
        <w:rPr>
          <w:rFonts w:ascii="Arial" w:hAnsi="Arial" w:cs="Arial"/>
        </w:rPr>
      </w:pPr>
    </w:p>
    <w:p w:rsidR="004749B3" w:rsidRPr="004749B3" w:rsidRDefault="004749B3" w:rsidP="004749B3">
      <w:pPr>
        <w:ind w:left="340" w:firstLine="368"/>
        <w:jc w:val="both"/>
        <w:rPr>
          <w:rFonts w:ascii="Arial" w:hAnsi="Arial" w:cs="Arial"/>
        </w:rPr>
      </w:pPr>
      <w:r w:rsidRPr="004749B3">
        <w:rPr>
          <w:rFonts w:ascii="Arial" w:hAnsi="Arial" w:cs="Arial"/>
        </w:rPr>
        <w:t xml:space="preserve">po prerokovaní uvedeného návrhu podľa čl. 88 Ústavy Slovenskej republiky </w:t>
      </w:r>
    </w:p>
    <w:p w:rsidR="004749B3" w:rsidRPr="004749B3" w:rsidRDefault="004749B3" w:rsidP="004749B3">
      <w:pPr>
        <w:ind w:left="340"/>
        <w:jc w:val="both"/>
        <w:rPr>
          <w:rFonts w:ascii="Arial" w:hAnsi="Arial" w:cs="Arial"/>
        </w:rPr>
      </w:pPr>
    </w:p>
    <w:p w:rsidR="004749B3" w:rsidRPr="004749B3" w:rsidRDefault="004749B3" w:rsidP="004749B3">
      <w:pPr>
        <w:ind w:left="340"/>
        <w:jc w:val="both"/>
        <w:rPr>
          <w:rFonts w:ascii="Arial" w:hAnsi="Arial" w:cs="Arial"/>
          <w:b/>
        </w:rPr>
      </w:pPr>
      <w:r w:rsidRPr="004749B3">
        <w:rPr>
          <w:rFonts w:ascii="Arial" w:hAnsi="Arial" w:cs="Arial"/>
          <w:b/>
        </w:rPr>
        <w:t>v y s l o v u j e  n e d ô v e r u</w:t>
      </w:r>
    </w:p>
    <w:p w:rsidR="004749B3" w:rsidRPr="004749B3" w:rsidRDefault="004749B3" w:rsidP="004749B3">
      <w:pPr>
        <w:ind w:left="340"/>
        <w:jc w:val="both"/>
        <w:rPr>
          <w:rFonts w:ascii="Arial" w:hAnsi="Arial" w:cs="Arial"/>
        </w:rPr>
      </w:pPr>
    </w:p>
    <w:p w:rsidR="004749B3" w:rsidRPr="004749B3" w:rsidRDefault="004749B3" w:rsidP="004749B3">
      <w:pPr>
        <w:ind w:left="340"/>
        <w:jc w:val="both"/>
        <w:rPr>
          <w:rFonts w:ascii="Arial" w:hAnsi="Arial" w:cs="Arial"/>
        </w:rPr>
      </w:pPr>
      <w:r w:rsidRPr="004749B3">
        <w:rPr>
          <w:rFonts w:ascii="Arial" w:hAnsi="Arial" w:cs="Arial"/>
        </w:rPr>
        <w:t xml:space="preserve">členovi vlády Slovenskej republiky Jánovi </w:t>
      </w:r>
      <w:proofErr w:type="spellStart"/>
      <w:r w:rsidRPr="004749B3">
        <w:rPr>
          <w:rFonts w:ascii="Arial" w:hAnsi="Arial" w:cs="Arial"/>
        </w:rPr>
        <w:t>Budajovi</w:t>
      </w:r>
      <w:proofErr w:type="spellEnd"/>
      <w:r w:rsidRPr="004749B3">
        <w:rPr>
          <w:rFonts w:ascii="Arial" w:hAnsi="Arial" w:cs="Arial"/>
        </w:rPr>
        <w:t xml:space="preserve"> povereného riadením Ministerstva životného prostredia Slovenskej republiky.</w:t>
      </w:r>
    </w:p>
    <w:p w:rsidR="004749B3" w:rsidRDefault="004749B3" w:rsidP="004749B3">
      <w:pPr>
        <w:ind w:left="340"/>
        <w:jc w:val="both"/>
        <w:rPr>
          <w:rFonts w:ascii="Arial" w:hAnsi="Arial" w:cs="Arial"/>
          <w:b/>
        </w:rPr>
      </w:pPr>
    </w:p>
    <w:p w:rsidR="004749B3" w:rsidRDefault="004749B3" w:rsidP="004749B3">
      <w:pPr>
        <w:ind w:left="340"/>
        <w:jc w:val="both"/>
        <w:rPr>
          <w:rFonts w:ascii="Arial" w:hAnsi="Arial" w:cs="Arial"/>
          <w:b/>
        </w:rPr>
      </w:pPr>
    </w:p>
    <w:p w:rsidR="004749B3" w:rsidRDefault="004749B3" w:rsidP="004749B3">
      <w:pPr>
        <w:ind w:left="340"/>
        <w:jc w:val="both"/>
        <w:rPr>
          <w:rFonts w:ascii="Arial" w:hAnsi="Arial" w:cs="Arial"/>
          <w:b/>
        </w:rPr>
      </w:pPr>
    </w:p>
    <w:p w:rsidR="004749B3" w:rsidRDefault="004749B3" w:rsidP="004749B3">
      <w:pPr>
        <w:ind w:left="340"/>
        <w:jc w:val="both"/>
        <w:rPr>
          <w:rFonts w:ascii="Arial" w:hAnsi="Arial" w:cs="Arial"/>
          <w:b/>
        </w:rPr>
      </w:pPr>
    </w:p>
    <w:p w:rsidR="004749B3" w:rsidRDefault="004749B3" w:rsidP="004749B3">
      <w:pPr>
        <w:ind w:left="340"/>
        <w:jc w:val="both"/>
        <w:rPr>
          <w:rFonts w:ascii="Arial" w:hAnsi="Arial" w:cs="Arial"/>
          <w:b/>
        </w:rPr>
      </w:pPr>
    </w:p>
    <w:p w:rsidR="004749B3" w:rsidRPr="004749B3" w:rsidRDefault="004749B3" w:rsidP="004749B3">
      <w:pPr>
        <w:ind w:left="340"/>
        <w:jc w:val="both"/>
        <w:rPr>
          <w:rFonts w:ascii="Arial" w:hAnsi="Arial" w:cs="Arial"/>
          <w:b/>
        </w:rPr>
      </w:pPr>
    </w:p>
    <w:p w:rsidR="004749B3" w:rsidRPr="004749B3" w:rsidRDefault="004749B3" w:rsidP="004749B3">
      <w:pPr>
        <w:ind w:left="340"/>
        <w:jc w:val="both"/>
        <w:rPr>
          <w:rFonts w:ascii="Arial" w:hAnsi="Arial" w:cs="Arial"/>
          <w:b/>
        </w:rPr>
      </w:pPr>
    </w:p>
    <w:p w:rsidR="004749B3" w:rsidRPr="004749B3" w:rsidRDefault="004749B3" w:rsidP="004749B3">
      <w:pPr>
        <w:ind w:left="340"/>
        <w:jc w:val="both"/>
        <w:rPr>
          <w:rFonts w:ascii="Arial" w:hAnsi="Arial" w:cs="Arial"/>
        </w:rPr>
      </w:pPr>
      <w:r w:rsidRPr="004749B3">
        <w:rPr>
          <w:rFonts w:ascii="Arial" w:hAnsi="Arial" w:cs="Arial"/>
        </w:rPr>
        <w:t>Bratislava ........................... 2022</w:t>
      </w:r>
    </w:p>
    <w:p w:rsidR="001E365B" w:rsidRPr="00DE3AAF" w:rsidRDefault="001E365B" w:rsidP="004749B3">
      <w:pPr>
        <w:ind w:left="340"/>
        <w:jc w:val="both"/>
        <w:rPr>
          <w:rFonts w:cs="Arial"/>
        </w:rPr>
      </w:pPr>
    </w:p>
    <w:sectPr w:rsidR="001E365B" w:rsidRPr="00DE3AAF" w:rsidSect="008F128C">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C6A" w:rsidRDefault="00D60C6A" w:rsidP="008F128C">
      <w:r>
        <w:separator/>
      </w:r>
    </w:p>
  </w:endnote>
  <w:endnote w:type="continuationSeparator" w:id="0">
    <w:p w:rsidR="00D60C6A" w:rsidRDefault="00D60C6A" w:rsidP="008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40319"/>
      <w:docPartObj>
        <w:docPartGallery w:val="Page Numbers (Bottom of Page)"/>
        <w:docPartUnique/>
      </w:docPartObj>
    </w:sdtPr>
    <w:sdtEndPr/>
    <w:sdtContent>
      <w:p w:rsidR="008F128C" w:rsidRDefault="008F128C">
        <w:pPr>
          <w:pStyle w:val="Pta"/>
          <w:jc w:val="right"/>
        </w:pPr>
        <w:r>
          <w:fldChar w:fldCharType="begin"/>
        </w:r>
        <w:r>
          <w:instrText>PAGE   \* MERGEFORMAT</w:instrText>
        </w:r>
        <w:r>
          <w:fldChar w:fldCharType="separate"/>
        </w:r>
        <w:r w:rsidR="003F3239">
          <w:rPr>
            <w:noProof/>
          </w:rPr>
          <w:t>3</w:t>
        </w:r>
        <w:r>
          <w:fldChar w:fldCharType="end"/>
        </w:r>
      </w:p>
    </w:sdtContent>
  </w:sdt>
  <w:p w:rsidR="008F128C" w:rsidRDefault="008F12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C6A" w:rsidRDefault="00D60C6A" w:rsidP="008F128C">
      <w:r>
        <w:separator/>
      </w:r>
    </w:p>
  </w:footnote>
  <w:footnote w:type="continuationSeparator" w:id="0">
    <w:p w:rsidR="00D60C6A" w:rsidRDefault="00D60C6A" w:rsidP="008F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F79"/>
    <w:multiLevelType w:val="hybridMultilevel"/>
    <w:tmpl w:val="48D20F04"/>
    <w:lvl w:ilvl="0" w:tplc="32FEA52E">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1" w15:restartNumberingAfterBreak="0">
    <w:nsid w:val="02E400CF"/>
    <w:multiLevelType w:val="hybridMultilevel"/>
    <w:tmpl w:val="42FE73A2"/>
    <w:lvl w:ilvl="0" w:tplc="8624B22C">
      <w:start w:val="1"/>
      <w:numFmt w:val="decimal"/>
      <w:lvlText w:val="(%1)"/>
      <w:lvlJc w:val="left"/>
      <w:pPr>
        <w:ind w:left="786" w:hanging="360"/>
      </w:pPr>
      <w:rPr>
        <w:rFonts w:ascii="Times New Roman" w:eastAsiaTheme="minorHAnsi" w:hAnsi="Times New Roman"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5817F9"/>
    <w:multiLevelType w:val="hybridMultilevel"/>
    <w:tmpl w:val="1BACF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D44DD2"/>
    <w:multiLevelType w:val="hybridMultilevel"/>
    <w:tmpl w:val="8B361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7D7EFB"/>
    <w:multiLevelType w:val="hybridMultilevel"/>
    <w:tmpl w:val="9A4241D0"/>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E6E11CD"/>
    <w:multiLevelType w:val="hybridMultilevel"/>
    <w:tmpl w:val="3E84E2A2"/>
    <w:lvl w:ilvl="0" w:tplc="1B9A2AA8">
      <w:start w:val="9"/>
      <w:numFmt w:val="decimal"/>
      <w:lvlText w:val="%1."/>
      <w:lvlJc w:val="left"/>
      <w:pPr>
        <w:ind w:left="1187" w:hanging="339"/>
      </w:pPr>
      <w:rPr>
        <w:rFonts w:ascii="Times New Roman" w:eastAsia="Times New Roman" w:hAnsi="Times New Roman" w:hint="default"/>
        <w:color w:val="010101"/>
        <w:w w:val="103"/>
        <w:sz w:val="22"/>
        <w:szCs w:val="22"/>
      </w:rPr>
    </w:lvl>
    <w:lvl w:ilvl="1" w:tplc="D85CC960">
      <w:start w:val="1"/>
      <w:numFmt w:val="bullet"/>
      <w:lvlText w:val="•"/>
      <w:lvlJc w:val="left"/>
      <w:pPr>
        <w:ind w:left="1996" w:hanging="339"/>
      </w:pPr>
      <w:rPr>
        <w:rFonts w:hint="default"/>
      </w:rPr>
    </w:lvl>
    <w:lvl w:ilvl="2" w:tplc="EE280EDC">
      <w:start w:val="1"/>
      <w:numFmt w:val="bullet"/>
      <w:lvlText w:val="•"/>
      <w:lvlJc w:val="left"/>
      <w:pPr>
        <w:ind w:left="2806" w:hanging="339"/>
      </w:pPr>
      <w:rPr>
        <w:rFonts w:hint="default"/>
      </w:rPr>
    </w:lvl>
    <w:lvl w:ilvl="3" w:tplc="7B1ED394">
      <w:start w:val="1"/>
      <w:numFmt w:val="bullet"/>
      <w:lvlText w:val="•"/>
      <w:lvlJc w:val="left"/>
      <w:pPr>
        <w:ind w:left="3615" w:hanging="339"/>
      </w:pPr>
      <w:rPr>
        <w:rFonts w:hint="default"/>
      </w:rPr>
    </w:lvl>
    <w:lvl w:ilvl="4" w:tplc="7506F828">
      <w:start w:val="1"/>
      <w:numFmt w:val="bullet"/>
      <w:lvlText w:val="•"/>
      <w:lvlJc w:val="left"/>
      <w:pPr>
        <w:ind w:left="4424" w:hanging="339"/>
      </w:pPr>
      <w:rPr>
        <w:rFonts w:hint="default"/>
      </w:rPr>
    </w:lvl>
    <w:lvl w:ilvl="5" w:tplc="BF40AD8A">
      <w:start w:val="1"/>
      <w:numFmt w:val="bullet"/>
      <w:lvlText w:val="•"/>
      <w:lvlJc w:val="left"/>
      <w:pPr>
        <w:ind w:left="5233" w:hanging="339"/>
      </w:pPr>
      <w:rPr>
        <w:rFonts w:hint="default"/>
      </w:rPr>
    </w:lvl>
    <w:lvl w:ilvl="6" w:tplc="1ACE9322">
      <w:start w:val="1"/>
      <w:numFmt w:val="bullet"/>
      <w:lvlText w:val="•"/>
      <w:lvlJc w:val="left"/>
      <w:pPr>
        <w:ind w:left="6043" w:hanging="339"/>
      </w:pPr>
      <w:rPr>
        <w:rFonts w:hint="default"/>
      </w:rPr>
    </w:lvl>
    <w:lvl w:ilvl="7" w:tplc="EC7E617C">
      <w:start w:val="1"/>
      <w:numFmt w:val="bullet"/>
      <w:lvlText w:val="•"/>
      <w:lvlJc w:val="left"/>
      <w:pPr>
        <w:ind w:left="6852" w:hanging="339"/>
      </w:pPr>
      <w:rPr>
        <w:rFonts w:hint="default"/>
      </w:rPr>
    </w:lvl>
    <w:lvl w:ilvl="8" w:tplc="618A57CA">
      <w:start w:val="1"/>
      <w:numFmt w:val="bullet"/>
      <w:lvlText w:val="•"/>
      <w:lvlJc w:val="left"/>
      <w:pPr>
        <w:ind w:left="7661" w:hanging="339"/>
      </w:pPr>
      <w:rPr>
        <w:rFonts w:hint="default"/>
      </w:rPr>
    </w:lvl>
  </w:abstractNum>
  <w:abstractNum w:abstractNumId="6" w15:restartNumberingAfterBreak="0">
    <w:nsid w:val="203B2C1E"/>
    <w:multiLevelType w:val="hybridMultilevel"/>
    <w:tmpl w:val="4D66D846"/>
    <w:lvl w:ilvl="0" w:tplc="6F3E36EA">
      <w:start w:val="2"/>
      <w:numFmt w:val="decimal"/>
      <w:lvlText w:val="%1."/>
      <w:lvlJc w:val="left"/>
      <w:pPr>
        <w:ind w:left="1148" w:hanging="342"/>
      </w:pPr>
      <w:rPr>
        <w:rFonts w:ascii="Times New Roman" w:eastAsia="Times New Roman" w:hAnsi="Times New Roman" w:hint="default"/>
        <w:color w:val="111111"/>
        <w:sz w:val="22"/>
        <w:szCs w:val="22"/>
      </w:rPr>
    </w:lvl>
    <w:lvl w:ilvl="1" w:tplc="05F4E094">
      <w:start w:val="1"/>
      <w:numFmt w:val="bullet"/>
      <w:lvlText w:val="•"/>
      <w:lvlJc w:val="left"/>
      <w:pPr>
        <w:ind w:left="1957" w:hanging="342"/>
      </w:pPr>
      <w:rPr>
        <w:rFonts w:hint="default"/>
      </w:rPr>
    </w:lvl>
    <w:lvl w:ilvl="2" w:tplc="24EA7F94">
      <w:start w:val="1"/>
      <w:numFmt w:val="bullet"/>
      <w:lvlText w:val="•"/>
      <w:lvlJc w:val="left"/>
      <w:pPr>
        <w:ind w:left="2766" w:hanging="342"/>
      </w:pPr>
      <w:rPr>
        <w:rFonts w:hint="default"/>
      </w:rPr>
    </w:lvl>
    <w:lvl w:ilvl="3" w:tplc="BC162BA6">
      <w:start w:val="1"/>
      <w:numFmt w:val="bullet"/>
      <w:lvlText w:val="•"/>
      <w:lvlJc w:val="left"/>
      <w:pPr>
        <w:ind w:left="3576" w:hanging="342"/>
      </w:pPr>
      <w:rPr>
        <w:rFonts w:hint="default"/>
      </w:rPr>
    </w:lvl>
    <w:lvl w:ilvl="4" w:tplc="D4544D26">
      <w:start w:val="1"/>
      <w:numFmt w:val="bullet"/>
      <w:lvlText w:val="•"/>
      <w:lvlJc w:val="left"/>
      <w:pPr>
        <w:ind w:left="4385" w:hanging="342"/>
      </w:pPr>
      <w:rPr>
        <w:rFonts w:hint="default"/>
      </w:rPr>
    </w:lvl>
    <w:lvl w:ilvl="5" w:tplc="033202F8">
      <w:start w:val="1"/>
      <w:numFmt w:val="bullet"/>
      <w:lvlText w:val="•"/>
      <w:lvlJc w:val="left"/>
      <w:pPr>
        <w:ind w:left="5194" w:hanging="342"/>
      </w:pPr>
      <w:rPr>
        <w:rFonts w:hint="default"/>
      </w:rPr>
    </w:lvl>
    <w:lvl w:ilvl="6" w:tplc="5ABC52E0">
      <w:start w:val="1"/>
      <w:numFmt w:val="bullet"/>
      <w:lvlText w:val="•"/>
      <w:lvlJc w:val="left"/>
      <w:pPr>
        <w:ind w:left="6003" w:hanging="342"/>
      </w:pPr>
      <w:rPr>
        <w:rFonts w:hint="default"/>
      </w:rPr>
    </w:lvl>
    <w:lvl w:ilvl="7" w:tplc="B276E032">
      <w:start w:val="1"/>
      <w:numFmt w:val="bullet"/>
      <w:lvlText w:val="•"/>
      <w:lvlJc w:val="left"/>
      <w:pPr>
        <w:ind w:left="6812" w:hanging="342"/>
      </w:pPr>
      <w:rPr>
        <w:rFonts w:hint="default"/>
      </w:rPr>
    </w:lvl>
    <w:lvl w:ilvl="8" w:tplc="832E08A4">
      <w:start w:val="1"/>
      <w:numFmt w:val="bullet"/>
      <w:lvlText w:val="•"/>
      <w:lvlJc w:val="left"/>
      <w:pPr>
        <w:ind w:left="7621" w:hanging="342"/>
      </w:pPr>
      <w:rPr>
        <w:rFonts w:hint="default"/>
      </w:rPr>
    </w:lvl>
  </w:abstractNum>
  <w:abstractNum w:abstractNumId="7" w15:restartNumberingAfterBreak="0">
    <w:nsid w:val="3C176F65"/>
    <w:multiLevelType w:val="hybridMultilevel"/>
    <w:tmpl w:val="A25876A6"/>
    <w:lvl w:ilvl="0" w:tplc="20060F02">
      <w:start w:val="1"/>
      <w:numFmt w:val="lowerLetter"/>
      <w:lvlText w:val="%1)"/>
      <w:lvlJc w:val="left"/>
      <w:pPr>
        <w:ind w:left="466" w:hanging="348"/>
      </w:pPr>
      <w:rPr>
        <w:rFonts w:ascii="Times New Roman" w:eastAsia="Times New Roman" w:hAnsi="Times New Roman" w:hint="default"/>
        <w:color w:val="010101"/>
        <w:w w:val="99"/>
        <w:sz w:val="24"/>
        <w:szCs w:val="24"/>
      </w:rPr>
    </w:lvl>
    <w:lvl w:ilvl="1" w:tplc="1422AE94">
      <w:start w:val="1"/>
      <w:numFmt w:val="bullet"/>
      <w:lvlText w:val="•"/>
      <w:lvlJc w:val="left"/>
      <w:pPr>
        <w:ind w:left="1344" w:hanging="348"/>
      </w:pPr>
      <w:rPr>
        <w:rFonts w:hint="default"/>
      </w:rPr>
    </w:lvl>
    <w:lvl w:ilvl="2" w:tplc="0A966550">
      <w:start w:val="1"/>
      <w:numFmt w:val="bullet"/>
      <w:lvlText w:val="•"/>
      <w:lvlJc w:val="left"/>
      <w:pPr>
        <w:ind w:left="2221" w:hanging="348"/>
      </w:pPr>
      <w:rPr>
        <w:rFonts w:hint="default"/>
      </w:rPr>
    </w:lvl>
    <w:lvl w:ilvl="3" w:tplc="29B0CCAA">
      <w:start w:val="1"/>
      <w:numFmt w:val="bullet"/>
      <w:lvlText w:val="•"/>
      <w:lvlJc w:val="left"/>
      <w:pPr>
        <w:ind w:left="3098" w:hanging="348"/>
      </w:pPr>
      <w:rPr>
        <w:rFonts w:hint="default"/>
      </w:rPr>
    </w:lvl>
    <w:lvl w:ilvl="4" w:tplc="2D3CB134">
      <w:start w:val="1"/>
      <w:numFmt w:val="bullet"/>
      <w:lvlText w:val="•"/>
      <w:lvlJc w:val="left"/>
      <w:pPr>
        <w:ind w:left="3976" w:hanging="348"/>
      </w:pPr>
      <w:rPr>
        <w:rFonts w:hint="default"/>
      </w:rPr>
    </w:lvl>
    <w:lvl w:ilvl="5" w:tplc="9062A290">
      <w:start w:val="1"/>
      <w:numFmt w:val="bullet"/>
      <w:lvlText w:val="•"/>
      <w:lvlJc w:val="left"/>
      <w:pPr>
        <w:ind w:left="4853" w:hanging="348"/>
      </w:pPr>
      <w:rPr>
        <w:rFonts w:hint="default"/>
      </w:rPr>
    </w:lvl>
    <w:lvl w:ilvl="6" w:tplc="06AC34D8">
      <w:start w:val="1"/>
      <w:numFmt w:val="bullet"/>
      <w:lvlText w:val="•"/>
      <w:lvlJc w:val="left"/>
      <w:pPr>
        <w:ind w:left="5730" w:hanging="348"/>
      </w:pPr>
      <w:rPr>
        <w:rFonts w:hint="default"/>
      </w:rPr>
    </w:lvl>
    <w:lvl w:ilvl="7" w:tplc="BEAEB354">
      <w:start w:val="1"/>
      <w:numFmt w:val="bullet"/>
      <w:lvlText w:val="•"/>
      <w:lvlJc w:val="left"/>
      <w:pPr>
        <w:ind w:left="6608" w:hanging="348"/>
      </w:pPr>
      <w:rPr>
        <w:rFonts w:hint="default"/>
      </w:rPr>
    </w:lvl>
    <w:lvl w:ilvl="8" w:tplc="3F78742C">
      <w:start w:val="1"/>
      <w:numFmt w:val="bullet"/>
      <w:lvlText w:val="•"/>
      <w:lvlJc w:val="left"/>
      <w:pPr>
        <w:ind w:left="7485" w:hanging="348"/>
      </w:pPr>
      <w:rPr>
        <w:rFonts w:hint="default"/>
      </w:rPr>
    </w:lvl>
  </w:abstractNum>
  <w:abstractNum w:abstractNumId="8" w15:restartNumberingAfterBreak="0">
    <w:nsid w:val="42D93F63"/>
    <w:multiLevelType w:val="hybridMultilevel"/>
    <w:tmpl w:val="2516402E"/>
    <w:lvl w:ilvl="0" w:tplc="275E9DE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0177A1"/>
    <w:multiLevelType w:val="hybridMultilevel"/>
    <w:tmpl w:val="4534371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657C0103"/>
    <w:multiLevelType w:val="hybridMultilevel"/>
    <w:tmpl w:val="E9DAD624"/>
    <w:lvl w:ilvl="0" w:tplc="AB86C0C0">
      <w:start w:val="26"/>
      <w:numFmt w:val="lowerLetter"/>
      <w:lvlText w:val="%1."/>
      <w:lvlJc w:val="left"/>
      <w:pPr>
        <w:ind w:left="299" w:hanging="190"/>
      </w:pPr>
      <w:rPr>
        <w:rFonts w:ascii="Arial" w:eastAsia="Arial" w:hAnsi="Arial" w:hint="default"/>
        <w:color w:val="010101"/>
        <w:w w:val="90"/>
        <w:sz w:val="19"/>
        <w:szCs w:val="19"/>
      </w:rPr>
    </w:lvl>
    <w:lvl w:ilvl="1" w:tplc="0220089A">
      <w:start w:val="1"/>
      <w:numFmt w:val="decimal"/>
      <w:lvlText w:val="%2."/>
      <w:lvlJc w:val="left"/>
      <w:pPr>
        <w:ind w:left="812" w:hanging="337"/>
      </w:pPr>
      <w:rPr>
        <w:rFonts w:ascii="Arial" w:eastAsia="Arial" w:hAnsi="Arial" w:hint="default"/>
        <w:color w:val="010101"/>
        <w:spacing w:val="-64"/>
        <w:w w:val="168"/>
        <w:sz w:val="19"/>
        <w:szCs w:val="19"/>
      </w:rPr>
    </w:lvl>
    <w:lvl w:ilvl="2" w:tplc="79702A7C">
      <w:start w:val="1"/>
      <w:numFmt w:val="decimal"/>
      <w:lvlText w:val="%3."/>
      <w:lvlJc w:val="left"/>
      <w:pPr>
        <w:ind w:left="1167" w:hanging="319"/>
      </w:pPr>
      <w:rPr>
        <w:rFonts w:ascii="Times New Roman" w:eastAsia="Times New Roman" w:hAnsi="Times New Roman" w:hint="default"/>
        <w:color w:val="111111"/>
        <w:w w:val="102"/>
        <w:sz w:val="21"/>
        <w:szCs w:val="21"/>
      </w:rPr>
    </w:lvl>
    <w:lvl w:ilvl="3" w:tplc="2C620FBA">
      <w:start w:val="1"/>
      <w:numFmt w:val="bullet"/>
      <w:lvlText w:val="•"/>
      <w:lvlJc w:val="left"/>
      <w:pPr>
        <w:ind w:left="1167" w:hanging="319"/>
      </w:pPr>
      <w:rPr>
        <w:rFonts w:hint="default"/>
      </w:rPr>
    </w:lvl>
    <w:lvl w:ilvl="4" w:tplc="95F66C1E">
      <w:start w:val="1"/>
      <w:numFmt w:val="bullet"/>
      <w:lvlText w:val="•"/>
      <w:lvlJc w:val="left"/>
      <w:pPr>
        <w:ind w:left="2315" w:hanging="319"/>
      </w:pPr>
      <w:rPr>
        <w:rFonts w:hint="default"/>
      </w:rPr>
    </w:lvl>
    <w:lvl w:ilvl="5" w:tplc="561AABEC">
      <w:start w:val="1"/>
      <w:numFmt w:val="bullet"/>
      <w:lvlText w:val="•"/>
      <w:lvlJc w:val="left"/>
      <w:pPr>
        <w:ind w:left="3462" w:hanging="319"/>
      </w:pPr>
      <w:rPr>
        <w:rFonts w:hint="default"/>
      </w:rPr>
    </w:lvl>
    <w:lvl w:ilvl="6" w:tplc="14FC519E">
      <w:start w:val="1"/>
      <w:numFmt w:val="bullet"/>
      <w:lvlText w:val="•"/>
      <w:lvlJc w:val="left"/>
      <w:pPr>
        <w:ind w:left="4610" w:hanging="319"/>
      </w:pPr>
      <w:rPr>
        <w:rFonts w:hint="default"/>
      </w:rPr>
    </w:lvl>
    <w:lvl w:ilvl="7" w:tplc="926E07AE">
      <w:start w:val="1"/>
      <w:numFmt w:val="bullet"/>
      <w:lvlText w:val="•"/>
      <w:lvlJc w:val="left"/>
      <w:pPr>
        <w:ind w:left="5757" w:hanging="319"/>
      </w:pPr>
      <w:rPr>
        <w:rFonts w:hint="default"/>
      </w:rPr>
    </w:lvl>
    <w:lvl w:ilvl="8" w:tplc="F01AB180">
      <w:start w:val="1"/>
      <w:numFmt w:val="bullet"/>
      <w:lvlText w:val="•"/>
      <w:lvlJc w:val="left"/>
      <w:pPr>
        <w:ind w:left="6905" w:hanging="319"/>
      </w:pPr>
      <w:rPr>
        <w:rFonts w:hint="default"/>
      </w:rPr>
    </w:lvl>
  </w:abstractNum>
  <w:abstractNum w:abstractNumId="11" w15:restartNumberingAfterBreak="0">
    <w:nsid w:val="72091891"/>
    <w:multiLevelType w:val="multilevel"/>
    <w:tmpl w:val="5AA4A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C927B0"/>
    <w:multiLevelType w:val="hybridMultilevel"/>
    <w:tmpl w:val="8B361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2"/>
  </w:num>
  <w:num w:numId="6">
    <w:abstractNumId w:val="3"/>
  </w:num>
  <w:num w:numId="7">
    <w:abstractNumId w:val="12"/>
  </w:num>
  <w:num w:numId="8">
    <w:abstractNumId w:val="4"/>
  </w:num>
  <w:num w:numId="9">
    <w:abstractNumId w:val="11"/>
  </w:num>
  <w:num w:numId="10">
    <w:abstractNumId w:val="0"/>
  </w:num>
  <w:num w:numId="11">
    <w:abstractNumId w:val="7"/>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6"/>
    <w:rsid w:val="00005790"/>
    <w:rsid w:val="00026196"/>
    <w:rsid w:val="00032009"/>
    <w:rsid w:val="00032285"/>
    <w:rsid w:val="00053426"/>
    <w:rsid w:val="00063B58"/>
    <w:rsid w:val="000801EF"/>
    <w:rsid w:val="000A53E8"/>
    <w:rsid w:val="000B27C6"/>
    <w:rsid w:val="000B6F2F"/>
    <w:rsid w:val="00103CC2"/>
    <w:rsid w:val="00110CC0"/>
    <w:rsid w:val="001173D6"/>
    <w:rsid w:val="001738E4"/>
    <w:rsid w:val="00175A6D"/>
    <w:rsid w:val="00183028"/>
    <w:rsid w:val="001D09C7"/>
    <w:rsid w:val="001D1AF0"/>
    <w:rsid w:val="001D2C1D"/>
    <w:rsid w:val="001E365B"/>
    <w:rsid w:val="00201508"/>
    <w:rsid w:val="00204016"/>
    <w:rsid w:val="00206BE5"/>
    <w:rsid w:val="00206FFA"/>
    <w:rsid w:val="00221DAD"/>
    <w:rsid w:val="00235698"/>
    <w:rsid w:val="00270EF8"/>
    <w:rsid w:val="00287E3E"/>
    <w:rsid w:val="002934AD"/>
    <w:rsid w:val="00297114"/>
    <w:rsid w:val="002A506C"/>
    <w:rsid w:val="002C10B7"/>
    <w:rsid w:val="002D33AB"/>
    <w:rsid w:val="00327A97"/>
    <w:rsid w:val="0035679E"/>
    <w:rsid w:val="00361460"/>
    <w:rsid w:val="00381E97"/>
    <w:rsid w:val="003A0E57"/>
    <w:rsid w:val="003D050E"/>
    <w:rsid w:val="003D13DE"/>
    <w:rsid w:val="003D1C56"/>
    <w:rsid w:val="003F3239"/>
    <w:rsid w:val="003F51E1"/>
    <w:rsid w:val="00401AD4"/>
    <w:rsid w:val="00426F5E"/>
    <w:rsid w:val="0043259C"/>
    <w:rsid w:val="004749B3"/>
    <w:rsid w:val="00475260"/>
    <w:rsid w:val="004774C7"/>
    <w:rsid w:val="004917A7"/>
    <w:rsid w:val="00497ED6"/>
    <w:rsid w:val="004B6599"/>
    <w:rsid w:val="004B7F5F"/>
    <w:rsid w:val="004C15ED"/>
    <w:rsid w:val="004F64FD"/>
    <w:rsid w:val="00576838"/>
    <w:rsid w:val="00580154"/>
    <w:rsid w:val="00587612"/>
    <w:rsid w:val="005A0F3B"/>
    <w:rsid w:val="005A2FEF"/>
    <w:rsid w:val="005A5319"/>
    <w:rsid w:val="005B5BA9"/>
    <w:rsid w:val="005B5D52"/>
    <w:rsid w:val="005B7643"/>
    <w:rsid w:val="005C4E04"/>
    <w:rsid w:val="005C79E8"/>
    <w:rsid w:val="005D7208"/>
    <w:rsid w:val="005E2B56"/>
    <w:rsid w:val="005E4690"/>
    <w:rsid w:val="005F36B8"/>
    <w:rsid w:val="00600774"/>
    <w:rsid w:val="006171FC"/>
    <w:rsid w:val="0061761F"/>
    <w:rsid w:val="0063141C"/>
    <w:rsid w:val="00635A1E"/>
    <w:rsid w:val="00652F7D"/>
    <w:rsid w:val="0066065E"/>
    <w:rsid w:val="00667662"/>
    <w:rsid w:val="00683A42"/>
    <w:rsid w:val="00685AD1"/>
    <w:rsid w:val="006901F0"/>
    <w:rsid w:val="006A3835"/>
    <w:rsid w:val="006B1091"/>
    <w:rsid w:val="006B3E12"/>
    <w:rsid w:val="006D73E5"/>
    <w:rsid w:val="00702ED0"/>
    <w:rsid w:val="00707590"/>
    <w:rsid w:val="007076D2"/>
    <w:rsid w:val="00746908"/>
    <w:rsid w:val="00750253"/>
    <w:rsid w:val="00767DF6"/>
    <w:rsid w:val="007816CA"/>
    <w:rsid w:val="007908A3"/>
    <w:rsid w:val="00795926"/>
    <w:rsid w:val="007F0B95"/>
    <w:rsid w:val="007F7ED3"/>
    <w:rsid w:val="00800041"/>
    <w:rsid w:val="008051C0"/>
    <w:rsid w:val="00812F66"/>
    <w:rsid w:val="008310AA"/>
    <w:rsid w:val="00844EAC"/>
    <w:rsid w:val="00862C11"/>
    <w:rsid w:val="00867955"/>
    <w:rsid w:val="00872503"/>
    <w:rsid w:val="008A1325"/>
    <w:rsid w:val="008A763C"/>
    <w:rsid w:val="008A7EA8"/>
    <w:rsid w:val="008C093D"/>
    <w:rsid w:val="008C3572"/>
    <w:rsid w:val="008E44CB"/>
    <w:rsid w:val="008E672B"/>
    <w:rsid w:val="008F128C"/>
    <w:rsid w:val="009008EE"/>
    <w:rsid w:val="009074F1"/>
    <w:rsid w:val="00917AF6"/>
    <w:rsid w:val="0097201C"/>
    <w:rsid w:val="009920B8"/>
    <w:rsid w:val="009A6EA4"/>
    <w:rsid w:val="009C0344"/>
    <w:rsid w:val="009E7D2C"/>
    <w:rsid w:val="009F573E"/>
    <w:rsid w:val="00A1427D"/>
    <w:rsid w:val="00A14375"/>
    <w:rsid w:val="00A958E2"/>
    <w:rsid w:val="00AA48C0"/>
    <w:rsid w:val="00AA4E3D"/>
    <w:rsid w:val="00AD4657"/>
    <w:rsid w:val="00AE561D"/>
    <w:rsid w:val="00B00F3C"/>
    <w:rsid w:val="00B1335E"/>
    <w:rsid w:val="00B142DE"/>
    <w:rsid w:val="00B1789F"/>
    <w:rsid w:val="00B44843"/>
    <w:rsid w:val="00B44B2F"/>
    <w:rsid w:val="00B563C5"/>
    <w:rsid w:val="00B63472"/>
    <w:rsid w:val="00B72B18"/>
    <w:rsid w:val="00B82047"/>
    <w:rsid w:val="00B82FBA"/>
    <w:rsid w:val="00B85C98"/>
    <w:rsid w:val="00BB358B"/>
    <w:rsid w:val="00BC688A"/>
    <w:rsid w:val="00BD79A0"/>
    <w:rsid w:val="00BE218C"/>
    <w:rsid w:val="00C2319F"/>
    <w:rsid w:val="00C542F1"/>
    <w:rsid w:val="00C56874"/>
    <w:rsid w:val="00C6574A"/>
    <w:rsid w:val="00C75DDF"/>
    <w:rsid w:val="00C771C2"/>
    <w:rsid w:val="00CA128C"/>
    <w:rsid w:val="00CD61D2"/>
    <w:rsid w:val="00CE0845"/>
    <w:rsid w:val="00CF7819"/>
    <w:rsid w:val="00D13025"/>
    <w:rsid w:val="00D2273F"/>
    <w:rsid w:val="00D23751"/>
    <w:rsid w:val="00D4512F"/>
    <w:rsid w:val="00D47D6B"/>
    <w:rsid w:val="00D60C6A"/>
    <w:rsid w:val="00D77850"/>
    <w:rsid w:val="00D81FEF"/>
    <w:rsid w:val="00D9786B"/>
    <w:rsid w:val="00DA15E0"/>
    <w:rsid w:val="00DC0E5C"/>
    <w:rsid w:val="00DD2C2F"/>
    <w:rsid w:val="00DE3AAF"/>
    <w:rsid w:val="00DF17DF"/>
    <w:rsid w:val="00DF7B0B"/>
    <w:rsid w:val="00E02E78"/>
    <w:rsid w:val="00E2172A"/>
    <w:rsid w:val="00E4611A"/>
    <w:rsid w:val="00E61AFF"/>
    <w:rsid w:val="00E63916"/>
    <w:rsid w:val="00E75736"/>
    <w:rsid w:val="00E83A4E"/>
    <w:rsid w:val="00E9111C"/>
    <w:rsid w:val="00EB1578"/>
    <w:rsid w:val="00EC69BC"/>
    <w:rsid w:val="00ED12E5"/>
    <w:rsid w:val="00F0527A"/>
    <w:rsid w:val="00F058FD"/>
    <w:rsid w:val="00F1082A"/>
    <w:rsid w:val="00F20419"/>
    <w:rsid w:val="00F205A7"/>
    <w:rsid w:val="00F801D2"/>
    <w:rsid w:val="00F8712C"/>
    <w:rsid w:val="00FC16E1"/>
    <w:rsid w:val="00FC3C6C"/>
    <w:rsid w:val="00FC6DBE"/>
    <w:rsid w:val="00FE0AC8"/>
    <w:rsid w:val="00FE1170"/>
    <w:rsid w:val="00FF48D5"/>
    <w:rsid w:val="00FF59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3BF1D"/>
  <w15:chartTrackingRefBased/>
  <w15:docId w15:val="{CC91FB01-0E65-476D-92D8-8EB8DD9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15ED"/>
    <w:pPr>
      <w:spacing w:line="240" w:lineRule="auto"/>
    </w:pPr>
    <w:rPr>
      <w:rFonts w:ascii="Times New Roman" w:eastAsia="Times New Roman" w:hAnsi="Times New Roman" w:cs="Times New Roman"/>
      <w:szCs w:val="24"/>
      <w:lang w:eastAsia="sk-SK"/>
    </w:rPr>
  </w:style>
  <w:style w:type="paragraph" w:styleId="Nadpis1">
    <w:name w:val="heading 1"/>
    <w:basedOn w:val="Normlny"/>
    <w:link w:val="Nadpis1Char"/>
    <w:uiPriority w:val="1"/>
    <w:qFormat/>
    <w:rsid w:val="00635A1E"/>
    <w:pPr>
      <w:widowControl w:val="0"/>
      <w:spacing w:before="64"/>
      <w:outlineLvl w:val="0"/>
    </w:pPr>
    <w:rPr>
      <w:rFonts w:ascii="Arial" w:eastAsia="Arial" w:hAnsi="Arial" w:cstheme="minorBidi"/>
      <w:b/>
      <w:bCs/>
      <w:sz w:val="28"/>
      <w:szCs w:val="28"/>
      <w:lang w:val="en-US" w:eastAsia="en-US"/>
    </w:rPr>
  </w:style>
  <w:style w:type="paragraph" w:styleId="Nadpis2">
    <w:name w:val="heading 2"/>
    <w:basedOn w:val="Normlny"/>
    <w:link w:val="Nadpis2Char"/>
    <w:uiPriority w:val="1"/>
    <w:qFormat/>
    <w:rsid w:val="00635A1E"/>
    <w:pPr>
      <w:widowControl w:val="0"/>
      <w:outlineLvl w:val="1"/>
    </w:pPr>
    <w:rPr>
      <w:rFonts w:cstheme="minorBidi"/>
      <w:sz w:val="28"/>
      <w:szCs w:val="28"/>
      <w:lang w:val="en-US" w:eastAsia="en-US"/>
    </w:rPr>
  </w:style>
  <w:style w:type="paragraph" w:styleId="Nadpis3">
    <w:name w:val="heading 3"/>
    <w:basedOn w:val="Normlny"/>
    <w:link w:val="Nadpis3Char"/>
    <w:uiPriority w:val="1"/>
    <w:qFormat/>
    <w:rsid w:val="00635A1E"/>
    <w:pPr>
      <w:widowControl w:val="0"/>
      <w:ind w:left="1187" w:hanging="354"/>
      <w:outlineLvl w:val="2"/>
    </w:pPr>
    <w:rPr>
      <w:rFonts w:cstheme="minorBidi"/>
      <w:i/>
      <w:sz w:val="28"/>
      <w:szCs w:val="28"/>
      <w:lang w:val="en-US" w:eastAsia="en-US"/>
    </w:rPr>
  </w:style>
  <w:style w:type="paragraph" w:styleId="Nadpis4">
    <w:name w:val="heading 4"/>
    <w:basedOn w:val="Normlny"/>
    <w:link w:val="Nadpis4Char"/>
    <w:uiPriority w:val="1"/>
    <w:qFormat/>
    <w:rsid w:val="00635A1E"/>
    <w:pPr>
      <w:widowControl w:val="0"/>
      <w:spacing w:before="53"/>
      <w:ind w:hanging="333"/>
      <w:outlineLvl w:val="3"/>
    </w:pPr>
    <w:rPr>
      <w:rFonts w:cstheme="minorBidi"/>
      <w:i/>
      <w:sz w:val="27"/>
      <w:szCs w:val="27"/>
      <w:lang w:val="en-US" w:eastAsia="en-US"/>
    </w:rPr>
  </w:style>
  <w:style w:type="paragraph" w:styleId="Nadpis5">
    <w:name w:val="heading 5"/>
    <w:basedOn w:val="Normlny"/>
    <w:link w:val="Nadpis5Char"/>
    <w:uiPriority w:val="1"/>
    <w:qFormat/>
    <w:rsid w:val="00635A1E"/>
    <w:pPr>
      <w:widowControl w:val="0"/>
      <w:ind w:left="115"/>
      <w:outlineLvl w:val="4"/>
    </w:pPr>
    <w:rPr>
      <w:rFonts w:cstheme="minorBidi"/>
      <w:sz w:val="25"/>
      <w:szCs w:val="25"/>
      <w:lang w:val="en-US" w:eastAsia="en-US"/>
    </w:rPr>
  </w:style>
  <w:style w:type="paragraph" w:styleId="Nadpis6">
    <w:name w:val="heading 6"/>
    <w:basedOn w:val="Normlny"/>
    <w:link w:val="Nadpis6Char"/>
    <w:uiPriority w:val="1"/>
    <w:qFormat/>
    <w:rsid w:val="00635A1E"/>
    <w:pPr>
      <w:widowControl w:val="0"/>
      <w:outlineLvl w:val="5"/>
    </w:pPr>
    <w:rPr>
      <w:rFonts w:cstheme="minorBidi"/>
      <w:sz w:val="23"/>
      <w:szCs w:val="23"/>
      <w:lang w:val="en-US" w:eastAsia="en-US"/>
    </w:rPr>
  </w:style>
  <w:style w:type="paragraph" w:styleId="Nadpis7">
    <w:name w:val="heading 7"/>
    <w:basedOn w:val="Normlny"/>
    <w:link w:val="Nadpis7Char"/>
    <w:uiPriority w:val="1"/>
    <w:qFormat/>
    <w:rsid w:val="00635A1E"/>
    <w:pPr>
      <w:widowControl w:val="0"/>
      <w:ind w:left="119" w:firstLine="4"/>
      <w:outlineLvl w:val="6"/>
    </w:pPr>
    <w:rPr>
      <w:rFonts w:cstheme="minorBidi"/>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767DF6"/>
    <w:pPr>
      <w:jc w:val="center"/>
    </w:pPr>
    <w:rPr>
      <w:b/>
      <w:bCs/>
      <w:sz w:val="28"/>
    </w:rPr>
  </w:style>
  <w:style w:type="character" w:customStyle="1" w:styleId="NzovChar">
    <w:name w:val="Názov Char"/>
    <w:basedOn w:val="Predvolenpsmoodseku"/>
    <w:link w:val="Nzov"/>
    <w:uiPriority w:val="10"/>
    <w:rsid w:val="00767DF6"/>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1"/>
    <w:unhideWhenUsed/>
    <w:qFormat/>
    <w:rsid w:val="00767DF6"/>
    <w:pPr>
      <w:jc w:val="both"/>
    </w:pPr>
  </w:style>
  <w:style w:type="character" w:customStyle="1" w:styleId="ZkladntextChar">
    <w:name w:val="Základný text Char"/>
    <w:basedOn w:val="Predvolenpsmoodseku"/>
    <w:link w:val="Zkladntext"/>
    <w:uiPriority w:val="1"/>
    <w:rsid w:val="00767DF6"/>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
    <w:link w:val="Odsekzoznamu"/>
    <w:uiPriority w:val="34"/>
    <w:locked/>
    <w:rsid w:val="00767DF6"/>
    <w:rPr>
      <w:sz w:val="22"/>
    </w:rPr>
  </w:style>
  <w:style w:type="paragraph" w:styleId="Odsekzoznamu">
    <w:name w:val="List Paragraph"/>
    <w:aliases w:val="body,Odsek zoznamu2,Odsek,Odsek zoznamu1"/>
    <w:basedOn w:val="Normlny"/>
    <w:link w:val="OdsekzoznamuChar"/>
    <w:uiPriority w:val="1"/>
    <w:qFormat/>
    <w:rsid w:val="00767DF6"/>
    <w:pPr>
      <w:spacing w:after="160" w:line="252" w:lineRule="auto"/>
      <w:ind w:left="720"/>
      <w:contextualSpacing/>
    </w:pPr>
    <w:rPr>
      <w:rFonts w:ascii="Arial" w:eastAsiaTheme="minorHAnsi" w:hAnsi="Arial" w:cstheme="minorBidi"/>
      <w:sz w:val="22"/>
      <w:szCs w:val="22"/>
      <w:lang w:eastAsia="en-US"/>
    </w:rPr>
  </w:style>
  <w:style w:type="paragraph" w:styleId="Hlavika">
    <w:name w:val="header"/>
    <w:basedOn w:val="Normlny"/>
    <w:link w:val="HlavikaChar"/>
    <w:uiPriority w:val="99"/>
    <w:unhideWhenUsed/>
    <w:rsid w:val="008F128C"/>
    <w:pPr>
      <w:tabs>
        <w:tab w:val="center" w:pos="4536"/>
        <w:tab w:val="right" w:pos="9072"/>
      </w:tabs>
    </w:pPr>
  </w:style>
  <w:style w:type="character" w:customStyle="1" w:styleId="HlavikaChar">
    <w:name w:val="Hlavička Char"/>
    <w:basedOn w:val="Predvolenpsmoodseku"/>
    <w:link w:val="Hlavika"/>
    <w:uiPriority w:val="99"/>
    <w:rsid w:val="008F128C"/>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8F128C"/>
    <w:pPr>
      <w:tabs>
        <w:tab w:val="center" w:pos="4536"/>
        <w:tab w:val="right" w:pos="9072"/>
      </w:tabs>
    </w:pPr>
  </w:style>
  <w:style w:type="character" w:customStyle="1" w:styleId="PtaChar">
    <w:name w:val="Päta Char"/>
    <w:basedOn w:val="Predvolenpsmoodseku"/>
    <w:link w:val="Pta"/>
    <w:uiPriority w:val="99"/>
    <w:rsid w:val="008F128C"/>
    <w:rPr>
      <w:rFonts w:ascii="Times New Roman" w:eastAsia="Times New Roman" w:hAnsi="Times New Roman" w:cs="Times New Roman"/>
      <w:szCs w:val="24"/>
      <w:lang w:eastAsia="sk-SK"/>
    </w:rPr>
  </w:style>
  <w:style w:type="character" w:styleId="Zstupntext">
    <w:name w:val="Placeholder Text"/>
    <w:basedOn w:val="Predvolenpsmoodseku"/>
    <w:uiPriority w:val="99"/>
    <w:semiHidden/>
    <w:rsid w:val="00D77850"/>
    <w:rPr>
      <w:rFonts w:ascii="Times New Roman" w:hAnsi="Times New Roman" w:cs="Times New Roman"/>
      <w:color w:val="808080"/>
    </w:rPr>
  </w:style>
  <w:style w:type="paragraph" w:styleId="Textbubliny">
    <w:name w:val="Balloon Text"/>
    <w:basedOn w:val="Normlny"/>
    <w:link w:val="TextbublinyChar"/>
    <w:uiPriority w:val="99"/>
    <w:semiHidden/>
    <w:unhideWhenUsed/>
    <w:rsid w:val="00CF78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819"/>
    <w:rPr>
      <w:rFonts w:ascii="Segoe UI" w:eastAsia="Times New Roman" w:hAnsi="Segoe UI" w:cs="Segoe UI"/>
      <w:sz w:val="18"/>
      <w:szCs w:val="18"/>
      <w:lang w:eastAsia="sk-SK"/>
    </w:rPr>
  </w:style>
  <w:style w:type="paragraph" w:styleId="Zkladntext3">
    <w:name w:val="Body Text 3"/>
    <w:basedOn w:val="Normlny"/>
    <w:link w:val="Zkladntext3Char"/>
    <w:uiPriority w:val="99"/>
    <w:semiHidden/>
    <w:unhideWhenUsed/>
    <w:rsid w:val="00175A6D"/>
    <w:pPr>
      <w:spacing w:after="120"/>
    </w:pPr>
    <w:rPr>
      <w:sz w:val="16"/>
      <w:szCs w:val="16"/>
    </w:rPr>
  </w:style>
  <w:style w:type="character" w:customStyle="1" w:styleId="Zkladntext3Char">
    <w:name w:val="Základný text 3 Char"/>
    <w:basedOn w:val="Predvolenpsmoodseku"/>
    <w:link w:val="Zkladntext3"/>
    <w:uiPriority w:val="99"/>
    <w:semiHidden/>
    <w:rsid w:val="00175A6D"/>
    <w:rPr>
      <w:rFonts w:ascii="Times New Roman" w:eastAsia="Times New Roman" w:hAnsi="Times New Roman" w:cs="Times New Roman"/>
      <w:sz w:val="16"/>
      <w:szCs w:val="16"/>
      <w:lang w:eastAsia="sk-SK"/>
    </w:rPr>
  </w:style>
  <w:style w:type="character" w:customStyle="1" w:styleId="Bodytext1">
    <w:name w:val="Body text|1_"/>
    <w:basedOn w:val="Predvolenpsmoodseku"/>
    <w:link w:val="Bodytext10"/>
    <w:rsid w:val="001E365B"/>
    <w:rPr>
      <w:sz w:val="26"/>
      <w:szCs w:val="26"/>
    </w:rPr>
  </w:style>
  <w:style w:type="character" w:customStyle="1" w:styleId="Heading21">
    <w:name w:val="Heading #2|1_"/>
    <w:basedOn w:val="Predvolenpsmoodseku"/>
    <w:link w:val="Heading210"/>
    <w:rsid w:val="001E365B"/>
    <w:rPr>
      <w:b/>
      <w:bCs/>
      <w:sz w:val="26"/>
      <w:szCs w:val="26"/>
    </w:rPr>
  </w:style>
  <w:style w:type="paragraph" w:customStyle="1" w:styleId="Bodytext10">
    <w:name w:val="Body text|1"/>
    <w:basedOn w:val="Normlny"/>
    <w:link w:val="Bodytext1"/>
    <w:rsid w:val="001E365B"/>
    <w:pPr>
      <w:widowControl w:val="0"/>
      <w:spacing w:after="180" w:line="288" w:lineRule="auto"/>
    </w:pPr>
    <w:rPr>
      <w:rFonts w:ascii="Arial" w:eastAsiaTheme="minorHAnsi" w:hAnsi="Arial" w:cstheme="minorBidi"/>
      <w:sz w:val="26"/>
      <w:szCs w:val="26"/>
      <w:lang w:eastAsia="en-US"/>
    </w:rPr>
  </w:style>
  <w:style w:type="paragraph" w:customStyle="1" w:styleId="Heading210">
    <w:name w:val="Heading #2|1"/>
    <w:basedOn w:val="Normlny"/>
    <w:link w:val="Heading21"/>
    <w:rsid w:val="001E365B"/>
    <w:pPr>
      <w:widowControl w:val="0"/>
      <w:spacing w:after="180" w:line="264" w:lineRule="auto"/>
      <w:ind w:firstLine="340"/>
      <w:outlineLvl w:val="1"/>
    </w:pPr>
    <w:rPr>
      <w:rFonts w:ascii="Arial" w:eastAsiaTheme="minorHAnsi" w:hAnsi="Arial" w:cstheme="minorBidi"/>
      <w:b/>
      <w:bCs/>
      <w:sz w:val="26"/>
      <w:szCs w:val="26"/>
      <w:lang w:eastAsia="en-US"/>
    </w:rPr>
  </w:style>
  <w:style w:type="character" w:customStyle="1" w:styleId="Nadpis1Char">
    <w:name w:val="Nadpis 1 Char"/>
    <w:basedOn w:val="Predvolenpsmoodseku"/>
    <w:link w:val="Nadpis1"/>
    <w:uiPriority w:val="1"/>
    <w:rsid w:val="00635A1E"/>
    <w:rPr>
      <w:rFonts w:eastAsia="Arial"/>
      <w:b/>
      <w:bCs/>
      <w:sz w:val="28"/>
      <w:szCs w:val="28"/>
      <w:lang w:val="en-US"/>
    </w:rPr>
  </w:style>
  <w:style w:type="character" w:customStyle="1" w:styleId="Nadpis2Char">
    <w:name w:val="Nadpis 2 Char"/>
    <w:basedOn w:val="Predvolenpsmoodseku"/>
    <w:link w:val="Nadpis2"/>
    <w:uiPriority w:val="1"/>
    <w:rsid w:val="00635A1E"/>
    <w:rPr>
      <w:rFonts w:ascii="Times New Roman" w:eastAsia="Times New Roman" w:hAnsi="Times New Roman"/>
      <w:sz w:val="28"/>
      <w:szCs w:val="28"/>
      <w:lang w:val="en-US"/>
    </w:rPr>
  </w:style>
  <w:style w:type="character" w:customStyle="1" w:styleId="Nadpis3Char">
    <w:name w:val="Nadpis 3 Char"/>
    <w:basedOn w:val="Predvolenpsmoodseku"/>
    <w:link w:val="Nadpis3"/>
    <w:uiPriority w:val="1"/>
    <w:rsid w:val="00635A1E"/>
    <w:rPr>
      <w:rFonts w:ascii="Times New Roman" w:eastAsia="Times New Roman" w:hAnsi="Times New Roman"/>
      <w:i/>
      <w:sz w:val="28"/>
      <w:szCs w:val="28"/>
      <w:lang w:val="en-US"/>
    </w:rPr>
  </w:style>
  <w:style w:type="character" w:customStyle="1" w:styleId="Nadpis4Char">
    <w:name w:val="Nadpis 4 Char"/>
    <w:basedOn w:val="Predvolenpsmoodseku"/>
    <w:link w:val="Nadpis4"/>
    <w:uiPriority w:val="1"/>
    <w:rsid w:val="00635A1E"/>
    <w:rPr>
      <w:rFonts w:ascii="Times New Roman" w:eastAsia="Times New Roman" w:hAnsi="Times New Roman"/>
      <w:i/>
      <w:sz w:val="27"/>
      <w:szCs w:val="27"/>
      <w:lang w:val="en-US"/>
    </w:rPr>
  </w:style>
  <w:style w:type="character" w:customStyle="1" w:styleId="Nadpis5Char">
    <w:name w:val="Nadpis 5 Char"/>
    <w:basedOn w:val="Predvolenpsmoodseku"/>
    <w:link w:val="Nadpis5"/>
    <w:uiPriority w:val="1"/>
    <w:rsid w:val="00635A1E"/>
    <w:rPr>
      <w:rFonts w:ascii="Times New Roman" w:eastAsia="Times New Roman" w:hAnsi="Times New Roman"/>
      <w:sz w:val="25"/>
      <w:szCs w:val="25"/>
      <w:lang w:val="en-US"/>
    </w:rPr>
  </w:style>
  <w:style w:type="character" w:customStyle="1" w:styleId="Nadpis6Char">
    <w:name w:val="Nadpis 6 Char"/>
    <w:basedOn w:val="Predvolenpsmoodseku"/>
    <w:link w:val="Nadpis6"/>
    <w:uiPriority w:val="1"/>
    <w:rsid w:val="00635A1E"/>
    <w:rPr>
      <w:rFonts w:ascii="Times New Roman" w:eastAsia="Times New Roman" w:hAnsi="Times New Roman"/>
      <w:sz w:val="23"/>
      <w:szCs w:val="23"/>
      <w:lang w:val="en-US"/>
    </w:rPr>
  </w:style>
  <w:style w:type="character" w:customStyle="1" w:styleId="Nadpis7Char">
    <w:name w:val="Nadpis 7 Char"/>
    <w:basedOn w:val="Predvolenpsmoodseku"/>
    <w:link w:val="Nadpis7"/>
    <w:uiPriority w:val="1"/>
    <w:rsid w:val="00635A1E"/>
    <w:rPr>
      <w:rFonts w:ascii="Times New Roman" w:eastAsia="Times New Roman" w:hAnsi="Times New Roman"/>
      <w:sz w:val="22"/>
      <w:lang w:val="en-US"/>
    </w:rPr>
  </w:style>
  <w:style w:type="table" w:customStyle="1" w:styleId="TableNormal">
    <w:name w:val="Table Normal"/>
    <w:uiPriority w:val="2"/>
    <w:semiHidden/>
    <w:unhideWhenUsed/>
    <w:qFormat/>
    <w:rsid w:val="00635A1E"/>
    <w:pPr>
      <w:widowControl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635A1E"/>
    <w:pPr>
      <w:widowControl w:val="0"/>
    </w:pPr>
    <w:rPr>
      <w:rFonts w:asciiTheme="minorHAnsi" w:eastAsiaTheme="minorHAnsi" w:hAnsiTheme="minorHAnsi" w:cstheme="minorBidi"/>
      <w:sz w:val="22"/>
      <w:szCs w:val="22"/>
      <w:lang w:val="en-US" w:eastAsia="en-US"/>
    </w:rPr>
  </w:style>
  <w:style w:type="paragraph" w:styleId="Zkladntext2">
    <w:name w:val="Body Text 2"/>
    <w:basedOn w:val="Normlny"/>
    <w:link w:val="Zkladntext2Char"/>
    <w:uiPriority w:val="99"/>
    <w:semiHidden/>
    <w:unhideWhenUsed/>
    <w:rsid w:val="00A14375"/>
    <w:pPr>
      <w:spacing w:after="120" w:line="480" w:lineRule="auto"/>
    </w:pPr>
  </w:style>
  <w:style w:type="character" w:customStyle="1" w:styleId="Zkladntext2Char">
    <w:name w:val="Základný text 2 Char"/>
    <w:basedOn w:val="Predvolenpsmoodseku"/>
    <w:link w:val="Zkladntext2"/>
    <w:uiPriority w:val="99"/>
    <w:semiHidden/>
    <w:rsid w:val="00A14375"/>
    <w:rPr>
      <w:rFonts w:ascii="Times New Roman" w:eastAsia="Times New Roman" w:hAnsi="Times New Roman" w:cs="Times New Roman"/>
      <w:szCs w:val="24"/>
      <w:lang w:eastAsia="sk-SK"/>
    </w:rPr>
  </w:style>
  <w:style w:type="paragraph" w:styleId="Zarkazkladnhotextu">
    <w:name w:val="Body Text Indent"/>
    <w:basedOn w:val="Normlny"/>
    <w:link w:val="ZarkazkladnhotextuChar"/>
    <w:uiPriority w:val="99"/>
    <w:semiHidden/>
    <w:unhideWhenUsed/>
    <w:rsid w:val="008A7EA8"/>
    <w:pPr>
      <w:spacing w:after="120"/>
      <w:ind w:left="283"/>
    </w:pPr>
  </w:style>
  <w:style w:type="character" w:customStyle="1" w:styleId="ZarkazkladnhotextuChar">
    <w:name w:val="Zarážka základného textu Char"/>
    <w:basedOn w:val="Predvolenpsmoodseku"/>
    <w:link w:val="Zarkazkladnhotextu"/>
    <w:uiPriority w:val="99"/>
    <w:semiHidden/>
    <w:rsid w:val="008A7EA8"/>
    <w:rPr>
      <w:rFonts w:ascii="Times New Roman" w:eastAsia="Times New Roman" w:hAnsi="Times New Roman" w:cs="Times New Roman"/>
      <w:szCs w:val="24"/>
      <w:lang w:eastAsia="sk-SK"/>
    </w:rPr>
  </w:style>
  <w:style w:type="paragraph" w:styleId="Zarkazkladnhotextu3">
    <w:name w:val="Body Text Indent 3"/>
    <w:basedOn w:val="Normlny"/>
    <w:link w:val="Zarkazkladnhotextu3Char"/>
    <w:uiPriority w:val="99"/>
    <w:semiHidden/>
    <w:unhideWhenUsed/>
    <w:rsid w:val="008A7EA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8A7EA8"/>
    <w:rPr>
      <w:rFonts w:ascii="Times New Roman" w:eastAsia="Times New Roman" w:hAnsi="Times New Roman" w:cs="Times New Roman"/>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2527">
      <w:bodyDiv w:val="1"/>
      <w:marLeft w:val="0"/>
      <w:marRight w:val="0"/>
      <w:marTop w:val="0"/>
      <w:marBottom w:val="0"/>
      <w:divBdr>
        <w:top w:val="none" w:sz="0" w:space="0" w:color="auto"/>
        <w:left w:val="none" w:sz="0" w:space="0" w:color="auto"/>
        <w:bottom w:val="none" w:sz="0" w:space="0" w:color="auto"/>
        <w:right w:val="none" w:sz="0" w:space="0" w:color="auto"/>
      </w:divBdr>
    </w:div>
    <w:div w:id="602804334">
      <w:bodyDiv w:val="1"/>
      <w:marLeft w:val="0"/>
      <w:marRight w:val="0"/>
      <w:marTop w:val="0"/>
      <w:marBottom w:val="0"/>
      <w:divBdr>
        <w:top w:val="none" w:sz="0" w:space="0" w:color="auto"/>
        <w:left w:val="none" w:sz="0" w:space="0" w:color="auto"/>
        <w:bottom w:val="none" w:sz="0" w:space="0" w:color="auto"/>
        <w:right w:val="none" w:sz="0" w:space="0" w:color="auto"/>
      </w:divBdr>
    </w:div>
    <w:div w:id="689182184">
      <w:bodyDiv w:val="1"/>
      <w:marLeft w:val="0"/>
      <w:marRight w:val="0"/>
      <w:marTop w:val="0"/>
      <w:marBottom w:val="0"/>
      <w:divBdr>
        <w:top w:val="none" w:sz="0" w:space="0" w:color="auto"/>
        <w:left w:val="none" w:sz="0" w:space="0" w:color="auto"/>
        <w:bottom w:val="none" w:sz="0" w:space="0" w:color="auto"/>
        <w:right w:val="none" w:sz="0" w:space="0" w:color="auto"/>
      </w:divBdr>
    </w:div>
    <w:div w:id="983699763">
      <w:bodyDiv w:val="1"/>
      <w:marLeft w:val="0"/>
      <w:marRight w:val="0"/>
      <w:marTop w:val="0"/>
      <w:marBottom w:val="0"/>
      <w:divBdr>
        <w:top w:val="none" w:sz="0" w:space="0" w:color="auto"/>
        <w:left w:val="none" w:sz="0" w:space="0" w:color="auto"/>
        <w:bottom w:val="none" w:sz="0" w:space="0" w:color="auto"/>
        <w:right w:val="none" w:sz="0" w:space="0" w:color="auto"/>
      </w:divBdr>
    </w:div>
    <w:div w:id="1353603752">
      <w:bodyDiv w:val="1"/>
      <w:marLeft w:val="0"/>
      <w:marRight w:val="0"/>
      <w:marTop w:val="0"/>
      <w:marBottom w:val="0"/>
      <w:divBdr>
        <w:top w:val="none" w:sz="0" w:space="0" w:color="auto"/>
        <w:left w:val="none" w:sz="0" w:space="0" w:color="auto"/>
        <w:bottom w:val="none" w:sz="0" w:space="0" w:color="auto"/>
        <w:right w:val="none" w:sz="0" w:space="0" w:color="auto"/>
      </w:divBdr>
    </w:div>
    <w:div w:id="1845590906">
      <w:bodyDiv w:val="1"/>
      <w:marLeft w:val="0"/>
      <w:marRight w:val="0"/>
      <w:marTop w:val="0"/>
      <w:marBottom w:val="0"/>
      <w:divBdr>
        <w:top w:val="none" w:sz="0" w:space="0" w:color="auto"/>
        <w:left w:val="none" w:sz="0" w:space="0" w:color="auto"/>
        <w:bottom w:val="none" w:sz="0" w:space="0" w:color="auto"/>
        <w:right w:val="none" w:sz="0" w:space="0" w:color="auto"/>
      </w:divBdr>
      <w:divsChild>
        <w:div w:id="6099158">
          <w:marLeft w:val="0"/>
          <w:marRight w:val="0"/>
          <w:marTop w:val="0"/>
          <w:marBottom w:val="0"/>
          <w:divBdr>
            <w:top w:val="none" w:sz="0" w:space="0" w:color="auto"/>
            <w:left w:val="none" w:sz="0" w:space="0" w:color="auto"/>
            <w:bottom w:val="none" w:sz="0" w:space="0" w:color="auto"/>
            <w:right w:val="none" w:sz="0" w:space="0" w:color="auto"/>
          </w:divBdr>
          <w:divsChild>
            <w:div w:id="2038311455">
              <w:marLeft w:val="0"/>
              <w:marRight w:val="0"/>
              <w:marTop w:val="0"/>
              <w:marBottom w:val="0"/>
              <w:divBdr>
                <w:top w:val="none" w:sz="0" w:space="0" w:color="auto"/>
                <w:left w:val="none" w:sz="0" w:space="0" w:color="auto"/>
                <w:bottom w:val="none" w:sz="0" w:space="0" w:color="auto"/>
                <w:right w:val="none" w:sz="0" w:space="0" w:color="auto"/>
              </w:divBdr>
              <w:divsChild>
                <w:div w:id="77751354">
                  <w:marLeft w:val="0"/>
                  <w:marRight w:val="0"/>
                  <w:marTop w:val="0"/>
                  <w:marBottom w:val="0"/>
                  <w:divBdr>
                    <w:top w:val="none" w:sz="0" w:space="0" w:color="auto"/>
                    <w:left w:val="none" w:sz="0" w:space="0" w:color="auto"/>
                    <w:bottom w:val="none" w:sz="0" w:space="0" w:color="auto"/>
                    <w:right w:val="none" w:sz="0" w:space="0" w:color="auto"/>
                  </w:divBdr>
                </w:div>
                <w:div w:id="941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783</Words>
  <Characters>4468</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8</cp:revision>
  <cp:lastPrinted>2022-06-23T07:23:00Z</cp:lastPrinted>
  <dcterms:created xsi:type="dcterms:W3CDTF">2022-06-22T14:02:00Z</dcterms:created>
  <dcterms:modified xsi:type="dcterms:W3CDTF">2022-06-23T08:26:00Z</dcterms:modified>
</cp:coreProperties>
</file>