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54964" w14:textId="1F8F8791" w:rsidR="00292DE0" w:rsidRDefault="00292DE0" w:rsidP="00DE240A">
      <w:pPr>
        <w:spacing w:after="0" w:line="240" w:lineRule="auto"/>
        <w:jc w:val="center"/>
        <w:rPr>
          <w:rFonts w:ascii="Times New Roman" w:hAnsi="Times New Roman" w:cs="Times New Roman"/>
          <w:b/>
          <w:sz w:val="24"/>
          <w:szCs w:val="24"/>
        </w:rPr>
      </w:pPr>
    </w:p>
    <w:p w14:paraId="60509134" w14:textId="0F02D54E" w:rsidR="008A7B48" w:rsidRDefault="008A7B48" w:rsidP="00DE240A">
      <w:pPr>
        <w:spacing w:after="0" w:line="240" w:lineRule="auto"/>
        <w:jc w:val="center"/>
        <w:rPr>
          <w:rFonts w:ascii="Times New Roman" w:hAnsi="Times New Roman" w:cs="Times New Roman"/>
          <w:b/>
          <w:sz w:val="24"/>
          <w:szCs w:val="24"/>
        </w:rPr>
      </w:pPr>
    </w:p>
    <w:p w14:paraId="7ABDBA3E" w14:textId="5B9EE378" w:rsidR="008A7B48" w:rsidRDefault="008A7B48" w:rsidP="00DE240A">
      <w:pPr>
        <w:spacing w:after="0" w:line="240" w:lineRule="auto"/>
        <w:jc w:val="center"/>
        <w:rPr>
          <w:rFonts w:ascii="Times New Roman" w:hAnsi="Times New Roman" w:cs="Times New Roman"/>
          <w:b/>
          <w:sz w:val="24"/>
          <w:szCs w:val="24"/>
        </w:rPr>
      </w:pPr>
    </w:p>
    <w:p w14:paraId="798951AD" w14:textId="13ED5FF7" w:rsidR="008A7B48" w:rsidRDefault="008A7B48" w:rsidP="00DE240A">
      <w:pPr>
        <w:spacing w:after="0" w:line="240" w:lineRule="auto"/>
        <w:jc w:val="center"/>
        <w:rPr>
          <w:rFonts w:ascii="Times New Roman" w:hAnsi="Times New Roman" w:cs="Times New Roman"/>
          <w:b/>
          <w:sz w:val="24"/>
          <w:szCs w:val="24"/>
        </w:rPr>
      </w:pPr>
    </w:p>
    <w:p w14:paraId="1487424D" w14:textId="3C2B9C89" w:rsidR="008A7B48" w:rsidRDefault="008A7B48" w:rsidP="00DE240A">
      <w:pPr>
        <w:spacing w:after="0" w:line="240" w:lineRule="auto"/>
        <w:jc w:val="center"/>
        <w:rPr>
          <w:rFonts w:ascii="Times New Roman" w:hAnsi="Times New Roman" w:cs="Times New Roman"/>
          <w:b/>
          <w:sz w:val="24"/>
          <w:szCs w:val="24"/>
        </w:rPr>
      </w:pPr>
    </w:p>
    <w:p w14:paraId="702102D1" w14:textId="3D75FDF8" w:rsidR="008A7B48" w:rsidRDefault="008A7B48" w:rsidP="00DE240A">
      <w:pPr>
        <w:spacing w:after="0" w:line="240" w:lineRule="auto"/>
        <w:jc w:val="center"/>
        <w:rPr>
          <w:rFonts w:ascii="Times New Roman" w:hAnsi="Times New Roman" w:cs="Times New Roman"/>
          <w:b/>
          <w:sz w:val="24"/>
          <w:szCs w:val="24"/>
        </w:rPr>
      </w:pPr>
    </w:p>
    <w:p w14:paraId="729CD840" w14:textId="06210232" w:rsidR="008A7B48" w:rsidRDefault="008A7B48" w:rsidP="00DE240A">
      <w:pPr>
        <w:spacing w:after="0" w:line="240" w:lineRule="auto"/>
        <w:jc w:val="center"/>
        <w:rPr>
          <w:rFonts w:ascii="Times New Roman" w:hAnsi="Times New Roman" w:cs="Times New Roman"/>
          <w:b/>
          <w:sz w:val="24"/>
          <w:szCs w:val="24"/>
        </w:rPr>
      </w:pPr>
    </w:p>
    <w:p w14:paraId="3B5DDDDB" w14:textId="686D507E" w:rsidR="008A7B48" w:rsidRDefault="008A7B48" w:rsidP="00DE240A">
      <w:pPr>
        <w:spacing w:after="0" w:line="240" w:lineRule="auto"/>
        <w:jc w:val="center"/>
        <w:rPr>
          <w:rFonts w:ascii="Times New Roman" w:hAnsi="Times New Roman" w:cs="Times New Roman"/>
          <w:b/>
          <w:sz w:val="24"/>
          <w:szCs w:val="24"/>
        </w:rPr>
      </w:pPr>
    </w:p>
    <w:p w14:paraId="44B5DFB1" w14:textId="1053750D" w:rsidR="008A7B48" w:rsidRDefault="008A7B48" w:rsidP="00DE240A">
      <w:pPr>
        <w:spacing w:after="0" w:line="240" w:lineRule="auto"/>
        <w:jc w:val="center"/>
        <w:rPr>
          <w:rFonts w:ascii="Times New Roman" w:hAnsi="Times New Roman" w:cs="Times New Roman"/>
          <w:b/>
          <w:sz w:val="24"/>
          <w:szCs w:val="24"/>
        </w:rPr>
      </w:pPr>
    </w:p>
    <w:p w14:paraId="6CBE2ED7" w14:textId="0C627C37" w:rsidR="008A7B48" w:rsidRDefault="008A7B48" w:rsidP="00DE240A">
      <w:pPr>
        <w:spacing w:after="0" w:line="240" w:lineRule="auto"/>
        <w:jc w:val="center"/>
        <w:rPr>
          <w:rFonts w:ascii="Times New Roman" w:hAnsi="Times New Roman" w:cs="Times New Roman"/>
          <w:b/>
          <w:sz w:val="24"/>
          <w:szCs w:val="24"/>
        </w:rPr>
      </w:pPr>
    </w:p>
    <w:p w14:paraId="3943F391" w14:textId="7EE3D43E" w:rsidR="008A7B48" w:rsidRDefault="008A7B48" w:rsidP="00DE240A">
      <w:pPr>
        <w:spacing w:after="0" w:line="240" w:lineRule="auto"/>
        <w:jc w:val="center"/>
        <w:rPr>
          <w:rFonts w:ascii="Times New Roman" w:hAnsi="Times New Roman" w:cs="Times New Roman"/>
          <w:b/>
          <w:sz w:val="24"/>
          <w:szCs w:val="24"/>
        </w:rPr>
      </w:pPr>
    </w:p>
    <w:p w14:paraId="0552552C" w14:textId="30B9DAEF" w:rsidR="008A7B48" w:rsidRDefault="008A7B48" w:rsidP="00DE240A">
      <w:pPr>
        <w:spacing w:after="0" w:line="240" w:lineRule="auto"/>
        <w:jc w:val="center"/>
        <w:rPr>
          <w:rFonts w:ascii="Times New Roman" w:hAnsi="Times New Roman" w:cs="Times New Roman"/>
          <w:b/>
          <w:sz w:val="24"/>
          <w:szCs w:val="24"/>
        </w:rPr>
      </w:pPr>
    </w:p>
    <w:p w14:paraId="6510DBB0" w14:textId="02E77FEF" w:rsidR="008A7B48" w:rsidRDefault="008A7B48" w:rsidP="00DE240A">
      <w:pPr>
        <w:spacing w:after="0" w:line="240" w:lineRule="auto"/>
        <w:jc w:val="center"/>
        <w:rPr>
          <w:rFonts w:ascii="Times New Roman" w:hAnsi="Times New Roman" w:cs="Times New Roman"/>
          <w:b/>
          <w:sz w:val="24"/>
          <w:szCs w:val="24"/>
        </w:rPr>
      </w:pPr>
    </w:p>
    <w:p w14:paraId="06239A6B" w14:textId="3138ED2F" w:rsidR="008A7B48" w:rsidRDefault="008A7B48" w:rsidP="00DE240A">
      <w:pPr>
        <w:spacing w:after="0" w:line="240" w:lineRule="auto"/>
        <w:jc w:val="center"/>
        <w:rPr>
          <w:rFonts w:ascii="Times New Roman" w:hAnsi="Times New Roman" w:cs="Times New Roman"/>
          <w:b/>
          <w:sz w:val="24"/>
          <w:szCs w:val="24"/>
        </w:rPr>
      </w:pPr>
    </w:p>
    <w:p w14:paraId="6FEFFEF6" w14:textId="651509DE" w:rsidR="008A7B48" w:rsidRDefault="008A7B48" w:rsidP="00DE240A">
      <w:pPr>
        <w:spacing w:after="0" w:line="240" w:lineRule="auto"/>
        <w:jc w:val="center"/>
        <w:rPr>
          <w:rFonts w:ascii="Times New Roman" w:hAnsi="Times New Roman" w:cs="Times New Roman"/>
          <w:b/>
          <w:sz w:val="24"/>
          <w:szCs w:val="24"/>
        </w:rPr>
      </w:pPr>
    </w:p>
    <w:p w14:paraId="73287611" w14:textId="75BFDF9F" w:rsidR="008A7B48" w:rsidRDefault="008A7B48" w:rsidP="00DE240A">
      <w:pPr>
        <w:spacing w:after="0" w:line="240" w:lineRule="auto"/>
        <w:jc w:val="center"/>
        <w:rPr>
          <w:rFonts w:ascii="Times New Roman" w:hAnsi="Times New Roman" w:cs="Times New Roman"/>
          <w:b/>
          <w:sz w:val="24"/>
          <w:szCs w:val="24"/>
        </w:rPr>
      </w:pPr>
    </w:p>
    <w:p w14:paraId="5CF2D4F1" w14:textId="63536C3D" w:rsidR="008A7B48" w:rsidRDefault="008A7B48" w:rsidP="00DE240A">
      <w:pPr>
        <w:spacing w:after="0" w:line="240" w:lineRule="auto"/>
        <w:jc w:val="center"/>
        <w:rPr>
          <w:rFonts w:ascii="Times New Roman" w:hAnsi="Times New Roman" w:cs="Times New Roman"/>
          <w:b/>
          <w:sz w:val="24"/>
          <w:szCs w:val="24"/>
        </w:rPr>
      </w:pPr>
    </w:p>
    <w:p w14:paraId="126C38CE" w14:textId="51CA5E7F" w:rsidR="008A7B48" w:rsidRDefault="008A7B48" w:rsidP="00DE240A">
      <w:pPr>
        <w:spacing w:after="0" w:line="240" w:lineRule="auto"/>
        <w:jc w:val="center"/>
        <w:rPr>
          <w:rFonts w:ascii="Times New Roman" w:hAnsi="Times New Roman" w:cs="Times New Roman"/>
          <w:b/>
          <w:sz w:val="24"/>
          <w:szCs w:val="24"/>
        </w:rPr>
      </w:pPr>
    </w:p>
    <w:p w14:paraId="5B981AC8" w14:textId="77777777" w:rsidR="007A2AF2" w:rsidRDefault="007A2AF2" w:rsidP="00DE240A">
      <w:pPr>
        <w:spacing w:after="0" w:line="240" w:lineRule="auto"/>
        <w:jc w:val="center"/>
        <w:rPr>
          <w:rFonts w:ascii="Times New Roman" w:hAnsi="Times New Roman" w:cs="Times New Roman"/>
          <w:b/>
          <w:sz w:val="24"/>
          <w:szCs w:val="24"/>
        </w:rPr>
      </w:pPr>
    </w:p>
    <w:p w14:paraId="153978A0" w14:textId="7E268DF8" w:rsidR="008A7B48" w:rsidRDefault="008A7B48" w:rsidP="00DE240A">
      <w:pPr>
        <w:spacing w:after="0" w:line="240" w:lineRule="auto"/>
        <w:jc w:val="center"/>
        <w:rPr>
          <w:rFonts w:ascii="Times New Roman" w:hAnsi="Times New Roman" w:cs="Times New Roman"/>
          <w:b/>
          <w:sz w:val="24"/>
          <w:szCs w:val="24"/>
        </w:rPr>
      </w:pPr>
    </w:p>
    <w:p w14:paraId="282161F3" w14:textId="77777777" w:rsidR="008A7B48" w:rsidRPr="00DE240A" w:rsidRDefault="008A7B48" w:rsidP="00DE240A">
      <w:pPr>
        <w:spacing w:after="0" w:line="240" w:lineRule="auto"/>
        <w:jc w:val="center"/>
        <w:rPr>
          <w:rFonts w:ascii="Times New Roman" w:hAnsi="Times New Roman" w:cs="Times New Roman"/>
          <w:b/>
          <w:sz w:val="24"/>
          <w:szCs w:val="24"/>
        </w:rPr>
      </w:pPr>
    </w:p>
    <w:p w14:paraId="522D51E0" w14:textId="4969F958" w:rsidR="00E83BDA" w:rsidRPr="002045E9" w:rsidRDefault="00E83BDA" w:rsidP="00DE240A">
      <w:pPr>
        <w:spacing w:after="0" w:line="240" w:lineRule="auto"/>
        <w:jc w:val="center"/>
        <w:rPr>
          <w:rFonts w:ascii="Times New Roman" w:hAnsi="Times New Roman" w:cs="Times New Roman"/>
          <w:b/>
          <w:sz w:val="24"/>
          <w:szCs w:val="24"/>
        </w:rPr>
      </w:pPr>
      <w:r w:rsidRPr="002045E9">
        <w:rPr>
          <w:rFonts w:ascii="Times New Roman" w:hAnsi="Times New Roman" w:cs="Times New Roman"/>
          <w:b/>
          <w:sz w:val="24"/>
          <w:szCs w:val="24"/>
        </w:rPr>
        <w:t>z</w:t>
      </w:r>
      <w:r w:rsidR="00DA3A60">
        <w:rPr>
          <w:rFonts w:ascii="Times New Roman" w:hAnsi="Times New Roman" w:cs="Times New Roman"/>
          <w:b/>
          <w:sz w:val="24"/>
          <w:szCs w:val="24"/>
        </w:rPr>
        <w:t> </w:t>
      </w:r>
      <w:r w:rsidR="005B3C0F">
        <w:rPr>
          <w:rFonts w:ascii="Times New Roman" w:hAnsi="Times New Roman" w:cs="Times New Roman"/>
          <w:b/>
          <w:sz w:val="24"/>
          <w:szCs w:val="24"/>
        </w:rPr>
        <w:t>22</w:t>
      </w:r>
      <w:r w:rsidR="00DA3A60">
        <w:rPr>
          <w:rFonts w:ascii="Times New Roman" w:hAnsi="Times New Roman" w:cs="Times New Roman"/>
          <w:b/>
          <w:sz w:val="24"/>
          <w:szCs w:val="24"/>
        </w:rPr>
        <w:t>. júna 2022</w:t>
      </w:r>
    </w:p>
    <w:p w14:paraId="2FAAE255" w14:textId="77777777" w:rsidR="00292DE0" w:rsidRPr="00DE240A" w:rsidRDefault="00292DE0" w:rsidP="00DE240A">
      <w:pPr>
        <w:spacing w:after="0" w:line="240" w:lineRule="auto"/>
        <w:jc w:val="center"/>
        <w:rPr>
          <w:rFonts w:ascii="Times New Roman" w:hAnsi="Times New Roman" w:cs="Times New Roman"/>
          <w:sz w:val="24"/>
          <w:szCs w:val="24"/>
        </w:rPr>
      </w:pPr>
    </w:p>
    <w:p w14:paraId="49B99631" w14:textId="77777777" w:rsidR="00383724" w:rsidRPr="00DE240A" w:rsidRDefault="00383724"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o financovaní voľného času dieťaťa</w:t>
      </w:r>
      <w:r w:rsidR="00A725C2" w:rsidRPr="00DE240A">
        <w:rPr>
          <w:rFonts w:ascii="Times New Roman" w:hAnsi="Times New Roman" w:cs="Times New Roman"/>
          <w:b/>
          <w:sz w:val="24"/>
          <w:szCs w:val="24"/>
        </w:rPr>
        <w:t xml:space="preserve"> a o zmene a doplnení niektorých zákonov</w:t>
      </w:r>
    </w:p>
    <w:p w14:paraId="6FC3C24B" w14:textId="77777777" w:rsidR="00292DE0" w:rsidRPr="00DE240A" w:rsidRDefault="00292DE0" w:rsidP="00DE240A">
      <w:pPr>
        <w:spacing w:after="0" w:line="240" w:lineRule="auto"/>
        <w:jc w:val="center"/>
        <w:rPr>
          <w:rFonts w:ascii="Times New Roman" w:hAnsi="Times New Roman" w:cs="Times New Roman"/>
          <w:b/>
          <w:sz w:val="24"/>
          <w:szCs w:val="24"/>
        </w:rPr>
      </w:pPr>
    </w:p>
    <w:p w14:paraId="4401B80C" w14:textId="032916D2" w:rsidR="00947076" w:rsidRDefault="00947076" w:rsidP="00DE240A">
      <w:pPr>
        <w:spacing w:after="0" w:line="240" w:lineRule="auto"/>
        <w:jc w:val="center"/>
        <w:rPr>
          <w:rFonts w:ascii="Times New Roman" w:hAnsi="Times New Roman" w:cs="Times New Roman"/>
          <w:b/>
          <w:sz w:val="24"/>
          <w:szCs w:val="24"/>
        </w:rPr>
      </w:pPr>
    </w:p>
    <w:p w14:paraId="5A5D18E8" w14:textId="77777777" w:rsidR="00545963" w:rsidRPr="00DE240A" w:rsidRDefault="00545963" w:rsidP="00DE240A">
      <w:pPr>
        <w:spacing w:after="0" w:line="240" w:lineRule="auto"/>
        <w:jc w:val="center"/>
        <w:rPr>
          <w:rFonts w:ascii="Times New Roman" w:hAnsi="Times New Roman" w:cs="Times New Roman"/>
          <w:b/>
          <w:sz w:val="24"/>
          <w:szCs w:val="24"/>
        </w:rPr>
      </w:pPr>
    </w:p>
    <w:p w14:paraId="10FE877E" w14:textId="77777777" w:rsidR="00C53536" w:rsidRPr="00DE240A" w:rsidRDefault="00C53536" w:rsidP="00DE240A">
      <w:p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Národná rada Slovenskej republiky sa uzniesla na tomto zákone:</w:t>
      </w:r>
    </w:p>
    <w:p w14:paraId="0FA0AC2B" w14:textId="77777777" w:rsidR="00292DE0" w:rsidRPr="00DE240A" w:rsidRDefault="00292DE0" w:rsidP="00DE240A">
      <w:pPr>
        <w:spacing w:after="0" w:line="240" w:lineRule="auto"/>
        <w:jc w:val="both"/>
        <w:rPr>
          <w:rFonts w:ascii="Times New Roman" w:hAnsi="Times New Roman" w:cs="Times New Roman"/>
          <w:sz w:val="24"/>
          <w:szCs w:val="24"/>
        </w:rPr>
      </w:pPr>
    </w:p>
    <w:p w14:paraId="21F9945C" w14:textId="77777777" w:rsidR="003B155C" w:rsidRPr="00DE240A" w:rsidRDefault="003B155C"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 xml:space="preserve">Čl. I </w:t>
      </w:r>
    </w:p>
    <w:p w14:paraId="7EBD63BC" w14:textId="77777777" w:rsidR="003B155C" w:rsidRPr="00DE240A" w:rsidRDefault="003B155C" w:rsidP="00DE240A">
      <w:pPr>
        <w:spacing w:after="0" w:line="240" w:lineRule="auto"/>
        <w:jc w:val="center"/>
        <w:rPr>
          <w:rFonts w:ascii="Times New Roman" w:hAnsi="Times New Roman" w:cs="Times New Roman"/>
          <w:sz w:val="24"/>
          <w:szCs w:val="24"/>
        </w:rPr>
      </w:pPr>
    </w:p>
    <w:p w14:paraId="42A82D17"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 1 </w:t>
      </w:r>
    </w:p>
    <w:p w14:paraId="48D6A6B1"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Základné ustanovenia</w:t>
      </w:r>
    </w:p>
    <w:p w14:paraId="6DC5BE3F" w14:textId="77777777" w:rsidR="00005BB6" w:rsidRPr="00DE240A" w:rsidRDefault="00005BB6" w:rsidP="00DE240A">
      <w:pPr>
        <w:spacing w:after="0" w:line="240" w:lineRule="auto"/>
        <w:jc w:val="center"/>
        <w:rPr>
          <w:rFonts w:ascii="Times New Roman" w:hAnsi="Times New Roman" w:cs="Times New Roman"/>
          <w:sz w:val="24"/>
          <w:szCs w:val="24"/>
        </w:rPr>
      </w:pPr>
    </w:p>
    <w:p w14:paraId="562070F2" w14:textId="1EFE5E08" w:rsidR="00005BB6" w:rsidRPr="00E666F4" w:rsidRDefault="00005BB6" w:rsidP="004A551D">
      <w:pPr>
        <w:pStyle w:val="Odsekzoznamu"/>
        <w:numPr>
          <w:ilvl w:val="0"/>
          <w:numId w:val="24"/>
        </w:numPr>
        <w:spacing w:after="0" w:line="240" w:lineRule="auto"/>
        <w:ind w:left="426" w:hanging="426"/>
        <w:jc w:val="both"/>
        <w:rPr>
          <w:rFonts w:ascii="Times New Roman" w:hAnsi="Times New Roman" w:cs="Times New Roman"/>
          <w:sz w:val="24"/>
          <w:szCs w:val="24"/>
        </w:rPr>
      </w:pPr>
      <w:r w:rsidRPr="00E666F4">
        <w:rPr>
          <w:rFonts w:ascii="Times New Roman" w:hAnsi="Times New Roman" w:cs="Times New Roman"/>
          <w:sz w:val="24"/>
          <w:szCs w:val="24"/>
        </w:rPr>
        <w:t>Tento zákon upravuje poskytovanie sumy, ktorú štát poskytuje oprávnenej osobe na úhradu voľnočasových aktivít určených pre dieťa a poskytnutých dieťaťu (ďalej len „príspevok“).</w:t>
      </w:r>
    </w:p>
    <w:p w14:paraId="3599C9B5" w14:textId="53BD0DA3" w:rsidR="00005BB6" w:rsidRPr="00E666F4" w:rsidRDefault="00005BB6" w:rsidP="004A551D">
      <w:pPr>
        <w:pStyle w:val="Odsekzoznamu"/>
        <w:numPr>
          <w:ilvl w:val="0"/>
          <w:numId w:val="24"/>
        </w:numPr>
        <w:spacing w:after="0" w:line="240" w:lineRule="auto"/>
        <w:ind w:left="426" w:hanging="426"/>
        <w:jc w:val="both"/>
        <w:rPr>
          <w:rFonts w:ascii="Times New Roman" w:hAnsi="Times New Roman" w:cs="Times New Roman"/>
          <w:sz w:val="24"/>
          <w:szCs w:val="24"/>
        </w:rPr>
      </w:pPr>
      <w:r w:rsidRPr="00E666F4">
        <w:rPr>
          <w:rFonts w:ascii="Times New Roman" w:hAnsi="Times New Roman" w:cs="Times New Roman"/>
          <w:sz w:val="24"/>
          <w:szCs w:val="24"/>
        </w:rPr>
        <w:t>Na účely tohto zákona sa rozumie</w:t>
      </w:r>
    </w:p>
    <w:p w14:paraId="67DBFDC4" w14:textId="77777777" w:rsidR="00005BB6" w:rsidRPr="00DE240A" w:rsidRDefault="00005BB6" w:rsidP="00DE240A">
      <w:pPr>
        <w:pStyle w:val="Odsekzoznamu"/>
        <w:numPr>
          <w:ilvl w:val="0"/>
          <w:numId w:val="1"/>
        </w:numPr>
        <w:spacing w:after="0" w:line="240" w:lineRule="auto"/>
        <w:jc w:val="both"/>
        <w:rPr>
          <w:rFonts w:ascii="Times New Roman" w:hAnsi="Times New Roman" w:cs="Times New Roman"/>
          <w:color w:val="000000" w:themeColor="text1"/>
          <w:sz w:val="24"/>
          <w:szCs w:val="24"/>
        </w:rPr>
      </w:pPr>
      <w:r w:rsidRPr="00DE240A">
        <w:rPr>
          <w:rFonts w:ascii="Times New Roman" w:hAnsi="Times New Roman" w:cs="Times New Roman"/>
          <w:color w:val="000000" w:themeColor="text1"/>
          <w:sz w:val="24"/>
          <w:szCs w:val="24"/>
          <w:shd w:val="clear" w:color="auto" w:fill="FFFFFF"/>
        </w:rPr>
        <w:t>oprávnenou osobou osoba, ktorá nakladá s kontom dieťaťa, a to</w:t>
      </w:r>
    </w:p>
    <w:p w14:paraId="7DA3404F" w14:textId="77777777" w:rsidR="00005BB6" w:rsidRPr="00DE240A" w:rsidRDefault="00005BB6" w:rsidP="00DE240A">
      <w:pPr>
        <w:pStyle w:val="Odsekzoznamu"/>
        <w:spacing w:after="0" w:line="240" w:lineRule="auto"/>
        <w:jc w:val="both"/>
        <w:rPr>
          <w:rFonts w:ascii="Times New Roman" w:hAnsi="Times New Roman" w:cs="Times New Roman"/>
          <w:color w:val="000000" w:themeColor="text1"/>
          <w:sz w:val="24"/>
          <w:szCs w:val="24"/>
          <w:shd w:val="clear" w:color="auto" w:fill="FFFFFF"/>
        </w:rPr>
      </w:pPr>
      <w:r w:rsidRPr="00DE240A">
        <w:rPr>
          <w:rFonts w:ascii="Times New Roman" w:hAnsi="Times New Roman" w:cs="Times New Roman"/>
          <w:color w:val="000000" w:themeColor="text1"/>
          <w:sz w:val="24"/>
          <w:szCs w:val="24"/>
          <w:shd w:val="clear" w:color="auto" w:fill="FFFFFF"/>
        </w:rPr>
        <w:t>1. osoba, ktorej sa na dieťa vypláca prídavok na dieťa podľa osobitného predpisu,</w:t>
      </w:r>
      <w:r w:rsidRPr="00DE240A">
        <w:rPr>
          <w:rStyle w:val="Odkaznapoznmkupodiarou"/>
          <w:rFonts w:ascii="Times New Roman" w:hAnsi="Times New Roman" w:cs="Times New Roman"/>
          <w:color w:val="000000" w:themeColor="text1"/>
          <w:sz w:val="24"/>
          <w:szCs w:val="24"/>
          <w:shd w:val="clear" w:color="auto" w:fill="FFFFFF"/>
        </w:rPr>
        <w:footnoteReference w:id="1"/>
      </w:r>
      <w:r w:rsidRPr="00DE240A">
        <w:rPr>
          <w:rFonts w:ascii="Times New Roman" w:hAnsi="Times New Roman" w:cs="Times New Roman"/>
          <w:color w:val="000000" w:themeColor="text1"/>
          <w:sz w:val="24"/>
          <w:szCs w:val="24"/>
          <w:shd w:val="clear" w:color="auto" w:fill="FFFFFF"/>
        </w:rPr>
        <w:t>)</w:t>
      </w:r>
    </w:p>
    <w:p w14:paraId="7AE71D6B" w14:textId="6FA4E0EE" w:rsidR="00005BB6" w:rsidRPr="00DE240A" w:rsidRDefault="00005BB6" w:rsidP="00535C4D">
      <w:pPr>
        <w:pStyle w:val="Odsekzoznamu"/>
        <w:spacing w:after="0" w:line="240" w:lineRule="auto"/>
        <w:ind w:left="993" w:hanging="273"/>
        <w:jc w:val="both"/>
        <w:rPr>
          <w:rFonts w:ascii="Times New Roman" w:hAnsi="Times New Roman" w:cs="Times New Roman"/>
          <w:color w:val="000000" w:themeColor="text1"/>
          <w:sz w:val="24"/>
          <w:szCs w:val="24"/>
          <w:shd w:val="clear" w:color="auto" w:fill="FFFFFF"/>
        </w:rPr>
      </w:pPr>
      <w:r w:rsidRPr="00DE240A">
        <w:rPr>
          <w:rFonts w:ascii="Times New Roman" w:hAnsi="Times New Roman" w:cs="Times New Roman"/>
          <w:color w:val="000000" w:themeColor="text1"/>
          <w:sz w:val="24"/>
          <w:szCs w:val="24"/>
          <w:shd w:val="clear" w:color="auto" w:fill="FFFFFF"/>
        </w:rPr>
        <w:t>2.</w:t>
      </w:r>
      <w:r w:rsidR="004A551D">
        <w:rPr>
          <w:rFonts w:ascii="Times New Roman" w:hAnsi="Times New Roman" w:cs="Times New Roman"/>
          <w:color w:val="000000" w:themeColor="text1"/>
          <w:sz w:val="24"/>
          <w:szCs w:val="24"/>
          <w:shd w:val="clear" w:color="auto" w:fill="FFFFFF"/>
        </w:rPr>
        <w:t xml:space="preserve"> </w:t>
      </w:r>
      <w:r w:rsidRPr="00DE240A">
        <w:rPr>
          <w:rFonts w:ascii="Times New Roman" w:hAnsi="Times New Roman" w:cs="Times New Roman"/>
          <w:color w:val="000000" w:themeColor="text1"/>
          <w:sz w:val="24"/>
          <w:szCs w:val="24"/>
          <w:shd w:val="clear" w:color="auto" w:fill="FFFFFF"/>
        </w:rPr>
        <w:t>štatutárny zástupca alebo ním písomne poverený zamestnanec zariadenia sociálnoprávnej ochrany detí a sociálnej kurately</w:t>
      </w:r>
      <w:r w:rsidRPr="00DE240A">
        <w:rPr>
          <w:rStyle w:val="Odkaznapoznmkupodiarou"/>
          <w:rFonts w:ascii="Times New Roman" w:hAnsi="Times New Roman" w:cs="Times New Roman"/>
          <w:color w:val="000000" w:themeColor="text1"/>
          <w:sz w:val="24"/>
          <w:szCs w:val="24"/>
          <w:shd w:val="clear" w:color="auto" w:fill="FFFFFF"/>
        </w:rPr>
        <w:footnoteReference w:id="2"/>
      </w:r>
      <w:r w:rsidRPr="00DE240A">
        <w:rPr>
          <w:rFonts w:ascii="Times New Roman" w:hAnsi="Times New Roman" w:cs="Times New Roman"/>
          <w:color w:val="000000" w:themeColor="text1"/>
          <w:sz w:val="24"/>
          <w:szCs w:val="24"/>
          <w:shd w:val="clear" w:color="auto" w:fill="FFFFFF"/>
        </w:rPr>
        <w:t>) alebo špeciálneho výchovného zariadenia,</w:t>
      </w:r>
      <w:r w:rsidRPr="00DE240A">
        <w:rPr>
          <w:rStyle w:val="Odkaznapoznmkupodiarou"/>
          <w:rFonts w:ascii="Times New Roman" w:hAnsi="Times New Roman" w:cs="Times New Roman"/>
          <w:color w:val="000000" w:themeColor="text1"/>
          <w:sz w:val="24"/>
          <w:szCs w:val="24"/>
          <w:shd w:val="clear" w:color="auto" w:fill="FFFFFF"/>
        </w:rPr>
        <w:footnoteReference w:id="3"/>
      </w:r>
      <w:r w:rsidRPr="00DE240A">
        <w:rPr>
          <w:rFonts w:ascii="Times New Roman" w:hAnsi="Times New Roman" w:cs="Times New Roman"/>
          <w:color w:val="000000" w:themeColor="text1"/>
          <w:sz w:val="24"/>
          <w:szCs w:val="24"/>
          <w:shd w:val="clear" w:color="auto" w:fill="FFFFFF"/>
        </w:rPr>
        <w:t xml:space="preserve">) v ktorom sa poskytuje starostlivosť dieťaťu z dôvodu výkonu rozhodnutia súdu o nariadení ústavnej starostlivosti, neodkladného opatrenia, rozhodnutia o uložení ochrannej výchovy alebo výchovného opatrenia, </w:t>
      </w:r>
    </w:p>
    <w:p w14:paraId="0F60827E" w14:textId="77777777" w:rsidR="00005BB6" w:rsidRPr="00DE240A" w:rsidRDefault="00005BB6" w:rsidP="00DE240A">
      <w:pPr>
        <w:pStyle w:val="Odsekzoznamu"/>
        <w:spacing w:after="0" w:line="240" w:lineRule="auto"/>
        <w:ind w:left="993" w:hanging="273"/>
        <w:jc w:val="both"/>
        <w:rPr>
          <w:rFonts w:ascii="Times New Roman" w:hAnsi="Times New Roman" w:cs="Times New Roman"/>
          <w:color w:val="000000" w:themeColor="text1"/>
          <w:sz w:val="24"/>
          <w:szCs w:val="24"/>
        </w:rPr>
      </w:pPr>
      <w:r w:rsidRPr="00DE240A">
        <w:rPr>
          <w:rFonts w:ascii="Times New Roman" w:hAnsi="Times New Roman" w:cs="Times New Roman"/>
          <w:color w:val="000000" w:themeColor="text1"/>
          <w:sz w:val="24"/>
          <w:szCs w:val="24"/>
          <w:shd w:val="clear" w:color="auto" w:fill="FFFFFF"/>
        </w:rPr>
        <w:lastRenderedPageBreak/>
        <w:t>3. fyzická osoba, ktorá ako prvá preukáže, že je zákonným zástupcom dieťaťa, ak niet osoby podľa prvého bodu alebo druhého bodu,</w:t>
      </w:r>
    </w:p>
    <w:p w14:paraId="047ACF8E" w14:textId="77777777" w:rsidR="00005BB6" w:rsidRPr="00DE240A" w:rsidRDefault="00005BB6" w:rsidP="004A551D">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dieťaťom osoba s trvalým pobytom, prechodným pobytom alebo tolerovaným pobytom na území Slovenskej republiky od 5 rokov veku do 18 rokov veku, pričom sa za dieťa po ukončení povinnej školskej dochádzky považuje len dieťa, ktoré sa naďalej zúčastňuje na výchovno-vzdelávacom procese v škole na území Slovenskej republiky alebo v zahraničí, </w:t>
      </w:r>
    </w:p>
    <w:p w14:paraId="76791B67" w14:textId="77777777" w:rsidR="00005BB6" w:rsidRPr="00DE240A" w:rsidRDefault="00005BB6" w:rsidP="004A551D">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poskytovateľom fyzická osoba-podnikateľ, ktorá má zriadené konto poskytovateľa alebo právnická osoba, ktorá má zriadené konto poskytovateľa, </w:t>
      </w:r>
    </w:p>
    <w:p w14:paraId="1F1D2DB0" w14:textId="77777777" w:rsidR="00005BB6" w:rsidRPr="00DE240A" w:rsidRDefault="00005BB6" w:rsidP="004A551D">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voľnočasovou aktivitou činnosť v oblasti vzdelávania, kultúry alebo športu vykonávaná na území Slovenskej republiky pod odborným dohľadom vo vymedzenom časovom úseku vedúca k fyzickému alebo duševnému rozvoju dieťaťa, ktorá sa nevykonáva v rámci vyučovania na </w:t>
      </w:r>
    </w:p>
    <w:p w14:paraId="3D6E88BD" w14:textId="5D0027B6" w:rsidR="00005BB6" w:rsidRPr="000543B6" w:rsidRDefault="007855B0" w:rsidP="004A551D">
      <w:pPr>
        <w:spacing w:after="0" w:line="240" w:lineRule="auto"/>
        <w:ind w:left="993"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005BB6" w:rsidRPr="000543B6">
        <w:rPr>
          <w:rFonts w:ascii="Times New Roman" w:hAnsi="Times New Roman" w:cs="Times New Roman"/>
          <w:sz w:val="24"/>
          <w:szCs w:val="24"/>
        </w:rPr>
        <w:t>školách tvoriacich sústavu škôl podľa osobitného predpisu,</w:t>
      </w:r>
      <w:r w:rsidR="00005BB6" w:rsidRPr="00DE240A">
        <w:rPr>
          <w:rStyle w:val="Odkaznapoznmkupodiarou"/>
          <w:rFonts w:ascii="Times New Roman" w:hAnsi="Times New Roman" w:cs="Times New Roman"/>
          <w:sz w:val="24"/>
          <w:szCs w:val="24"/>
        </w:rPr>
        <w:footnoteReference w:id="4"/>
      </w:r>
      <w:r w:rsidR="00005BB6" w:rsidRPr="000543B6">
        <w:rPr>
          <w:rFonts w:ascii="Times New Roman" w:hAnsi="Times New Roman" w:cs="Times New Roman"/>
          <w:sz w:val="24"/>
          <w:szCs w:val="24"/>
        </w:rPr>
        <w:t>) okrem základných umeleckých škôl a jazykových škôl,</w:t>
      </w:r>
    </w:p>
    <w:p w14:paraId="54807F4B" w14:textId="752865EA" w:rsidR="00005BB6" w:rsidRPr="000543B6" w:rsidRDefault="007855B0" w:rsidP="004A551D">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2. </w:t>
      </w:r>
      <w:r w:rsidR="00005BB6" w:rsidRPr="000543B6">
        <w:rPr>
          <w:rFonts w:ascii="Times New Roman" w:hAnsi="Times New Roman" w:cs="Times New Roman"/>
          <w:sz w:val="24"/>
          <w:szCs w:val="24"/>
        </w:rPr>
        <w:t>vysokých školách,</w:t>
      </w:r>
    </w:p>
    <w:p w14:paraId="60A048C5" w14:textId="77777777" w:rsidR="00005BB6" w:rsidRPr="00DE240A" w:rsidRDefault="00005BB6" w:rsidP="004A551D">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kontom dieťaťa účet dieťaťa zriadený Finančným riaditeľstvom Slovenskej republiky (ďalej len „platiteľ“) na účely nakladania s príspevkom a evidencie zostatku na konte dieťaťa a disponibilného zostatku,  </w:t>
      </w:r>
    </w:p>
    <w:p w14:paraId="00149652" w14:textId="77777777" w:rsidR="00005BB6" w:rsidRPr="00DE240A" w:rsidRDefault="00005BB6" w:rsidP="004A551D">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kontom poskytovateľa účet poskytovateľa zriadený poskytovateľom a spravovaný platiteľom na účely pripisovania súm z konta dieťaťa a evidencie zostatku na konte poskytovateľa,</w:t>
      </w:r>
    </w:p>
    <w:p w14:paraId="30D778B8" w14:textId="33D45967" w:rsidR="00005BB6" w:rsidRPr="00DE240A" w:rsidRDefault="00005BB6" w:rsidP="004A551D">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disponibilným zostatkom súčet nezablokovanej časti príspevku na konte dieťaťa za príslušný kalendárny mesiac, v ktorom sa má objednávaná voľnočasová aktivita poskytnúť</w:t>
      </w:r>
      <w:r w:rsidR="004A551D">
        <w:rPr>
          <w:rFonts w:ascii="Times New Roman" w:hAnsi="Times New Roman" w:cs="Times New Roman"/>
          <w:sz w:val="24"/>
          <w:szCs w:val="24"/>
        </w:rPr>
        <w:t>,</w:t>
      </w:r>
      <w:r w:rsidRPr="00DE240A">
        <w:rPr>
          <w:rFonts w:ascii="Times New Roman" w:hAnsi="Times New Roman" w:cs="Times New Roman"/>
          <w:sz w:val="24"/>
          <w:szCs w:val="24"/>
        </w:rPr>
        <w:t xml:space="preserve"> a nezablokovaných častí príspevkov na konte dieťaťa za kalendárne mesiace predchádzajúce tomuto kalendárnemu mesiacu.  </w:t>
      </w:r>
    </w:p>
    <w:p w14:paraId="553EF5C6"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p>
    <w:p w14:paraId="6B67869E"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Príspevok</w:t>
      </w:r>
    </w:p>
    <w:p w14:paraId="7DA4457E"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2</w:t>
      </w:r>
    </w:p>
    <w:p w14:paraId="20880CD7" w14:textId="77777777" w:rsidR="004B317D" w:rsidRDefault="004B317D" w:rsidP="004B317D">
      <w:pPr>
        <w:pStyle w:val="Odsekzoznamu"/>
        <w:spacing w:after="0" w:line="240" w:lineRule="auto"/>
        <w:ind w:left="0"/>
        <w:jc w:val="both"/>
        <w:rPr>
          <w:rFonts w:ascii="Times New Roman" w:hAnsi="Times New Roman" w:cs="Times New Roman"/>
          <w:sz w:val="24"/>
          <w:szCs w:val="24"/>
        </w:rPr>
      </w:pPr>
    </w:p>
    <w:p w14:paraId="1A43251F" w14:textId="475F2608" w:rsidR="00005BB6" w:rsidRPr="00DE240A" w:rsidRDefault="00005BB6" w:rsidP="004A551D">
      <w:pPr>
        <w:pStyle w:val="Odsekzoznamu"/>
        <w:numPr>
          <w:ilvl w:val="0"/>
          <w:numId w:val="2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 xml:space="preserve">Príspevok sa poskytuje vo výške </w:t>
      </w:r>
      <w:r w:rsidR="00F028C0">
        <w:rPr>
          <w:rFonts w:ascii="Times New Roman" w:hAnsi="Times New Roman" w:cs="Times New Roman"/>
          <w:sz w:val="24"/>
          <w:szCs w:val="24"/>
        </w:rPr>
        <w:t>60 eur</w:t>
      </w:r>
      <w:r w:rsidRPr="00DE240A">
        <w:rPr>
          <w:rFonts w:ascii="Times New Roman" w:hAnsi="Times New Roman" w:cs="Times New Roman"/>
          <w:sz w:val="24"/>
          <w:szCs w:val="24"/>
        </w:rPr>
        <w:t xml:space="preserve"> na dieťa za každý kalendárny mesiac vrátane kalendárneho mesiaca, v ktorom dieťa splní podmienky podľa § 1 ods. 2 písm. b) a kalendárneho mesiaca, v ktorom dieťa prestane spĺňať podmienky podľa § 1 ods. 2 písm. b).</w:t>
      </w:r>
    </w:p>
    <w:p w14:paraId="1CF3C9AA" w14:textId="4E622474" w:rsidR="00005BB6" w:rsidRPr="00E666F4" w:rsidRDefault="00005BB6" w:rsidP="004A551D">
      <w:pPr>
        <w:pStyle w:val="Odsekzoznamu"/>
        <w:numPr>
          <w:ilvl w:val="0"/>
          <w:numId w:val="25"/>
        </w:numPr>
        <w:spacing w:after="0" w:line="240" w:lineRule="auto"/>
        <w:ind w:left="426" w:hanging="426"/>
        <w:jc w:val="both"/>
        <w:rPr>
          <w:rFonts w:ascii="Times New Roman" w:hAnsi="Times New Roman" w:cs="Times New Roman"/>
          <w:sz w:val="24"/>
          <w:szCs w:val="24"/>
        </w:rPr>
      </w:pPr>
      <w:r w:rsidRPr="00E666F4">
        <w:rPr>
          <w:rFonts w:ascii="Times New Roman" w:hAnsi="Times New Roman" w:cs="Times New Roman"/>
          <w:sz w:val="24"/>
          <w:szCs w:val="24"/>
        </w:rPr>
        <w:t>V prvý deň kalendárneho mesiaca sa na konto dieťaťa pripíše príspevok za 12. kalendárny mesiac nasledujúci po tomto kalendárnom mesiaci.</w:t>
      </w:r>
    </w:p>
    <w:p w14:paraId="4F8C4976" w14:textId="714AD792" w:rsidR="00005BB6" w:rsidRPr="00E666F4" w:rsidRDefault="00005BB6" w:rsidP="004A551D">
      <w:pPr>
        <w:pStyle w:val="Odsekzoznamu"/>
        <w:numPr>
          <w:ilvl w:val="0"/>
          <w:numId w:val="25"/>
        </w:numPr>
        <w:spacing w:after="0" w:line="240" w:lineRule="auto"/>
        <w:ind w:left="426" w:hanging="426"/>
        <w:jc w:val="both"/>
        <w:rPr>
          <w:rFonts w:ascii="Times New Roman" w:hAnsi="Times New Roman" w:cs="Times New Roman"/>
          <w:sz w:val="24"/>
          <w:szCs w:val="24"/>
        </w:rPr>
      </w:pPr>
      <w:r w:rsidRPr="00E666F4">
        <w:rPr>
          <w:rFonts w:ascii="Times New Roman" w:hAnsi="Times New Roman" w:cs="Times New Roman"/>
          <w:sz w:val="24"/>
          <w:szCs w:val="24"/>
        </w:rPr>
        <w:t>Pri zriadení konta dieťaťa platiteľ pripíše na konto dieťaťa príspevok za aktuálny kalendárny mesiac a príspevky za 11 bezprostredne nasledujúcich kalendárnych mesiacov; odsek 2 tým nie je dotknutý.</w:t>
      </w:r>
    </w:p>
    <w:p w14:paraId="53EB1160" w14:textId="77777777" w:rsidR="00005BB6" w:rsidRPr="00DE240A" w:rsidRDefault="00005BB6" w:rsidP="00DE240A">
      <w:pPr>
        <w:spacing w:after="0" w:line="240" w:lineRule="auto"/>
        <w:jc w:val="both"/>
        <w:rPr>
          <w:rFonts w:ascii="Times New Roman" w:hAnsi="Times New Roman" w:cs="Times New Roman"/>
          <w:sz w:val="24"/>
          <w:szCs w:val="24"/>
        </w:rPr>
      </w:pPr>
    </w:p>
    <w:p w14:paraId="7C068416"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 3 </w:t>
      </w:r>
    </w:p>
    <w:p w14:paraId="210635A2" w14:textId="77777777" w:rsidR="00005BB6" w:rsidRPr="00DE240A" w:rsidRDefault="00005BB6" w:rsidP="00DE240A">
      <w:pPr>
        <w:spacing w:after="0" w:line="240" w:lineRule="auto"/>
        <w:jc w:val="center"/>
        <w:rPr>
          <w:rFonts w:ascii="Times New Roman" w:hAnsi="Times New Roman" w:cs="Times New Roman"/>
          <w:sz w:val="24"/>
          <w:szCs w:val="24"/>
        </w:rPr>
      </w:pPr>
    </w:p>
    <w:p w14:paraId="06444239" w14:textId="1BE2F55C" w:rsidR="00005BB6" w:rsidRPr="00E666F4" w:rsidRDefault="00005BB6" w:rsidP="004A551D">
      <w:pPr>
        <w:pStyle w:val="Odsekzoznamu"/>
        <w:numPr>
          <w:ilvl w:val="0"/>
          <w:numId w:val="26"/>
        </w:numPr>
        <w:spacing w:after="0" w:line="240" w:lineRule="auto"/>
        <w:ind w:left="426" w:hanging="426"/>
        <w:jc w:val="both"/>
        <w:rPr>
          <w:rFonts w:ascii="Times New Roman" w:hAnsi="Times New Roman" w:cs="Times New Roman"/>
          <w:sz w:val="24"/>
          <w:szCs w:val="24"/>
        </w:rPr>
      </w:pPr>
      <w:r w:rsidRPr="00E666F4">
        <w:rPr>
          <w:rFonts w:ascii="Times New Roman" w:hAnsi="Times New Roman" w:cs="Times New Roman"/>
          <w:sz w:val="24"/>
          <w:szCs w:val="24"/>
        </w:rPr>
        <w:t>Príspevok môže byť použitý len na úhradu voľnočasových aktivít, ktorých zoznam ustanoví všeobecne záväzným právnym predpisom</w:t>
      </w:r>
    </w:p>
    <w:p w14:paraId="03AD4B4B" w14:textId="77777777" w:rsidR="00005BB6" w:rsidRPr="00DE240A" w:rsidRDefault="00005BB6" w:rsidP="005B3C0F">
      <w:pPr>
        <w:pStyle w:val="Odsekzoznamu"/>
        <w:numPr>
          <w:ilvl w:val="1"/>
          <w:numId w:val="26"/>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Ministerstvo školstva, vedy, výskumu a športu Slovenskej republiky (ďalej len „ministerstvo školstva“) pre voľnočasové aktivity v oblasti vzdelávania a športu a </w:t>
      </w:r>
    </w:p>
    <w:p w14:paraId="2A2E33C5" w14:textId="77777777" w:rsidR="00005BB6" w:rsidRPr="00DE240A" w:rsidRDefault="00005BB6" w:rsidP="004A551D">
      <w:pPr>
        <w:pStyle w:val="Odsekzoznamu"/>
        <w:numPr>
          <w:ilvl w:val="1"/>
          <w:numId w:val="26"/>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Ministerstvo kultúry Slovenskej republiky (ďalej len „ministerstvo kultúry“) pre voľnočasové aktivity v oblasti kultúry.</w:t>
      </w:r>
    </w:p>
    <w:p w14:paraId="4984D6E5" w14:textId="30890346" w:rsidR="00005BB6" w:rsidRPr="00E666F4" w:rsidRDefault="00005BB6" w:rsidP="004A551D">
      <w:pPr>
        <w:pStyle w:val="Odsekzoznamu"/>
        <w:numPr>
          <w:ilvl w:val="0"/>
          <w:numId w:val="26"/>
        </w:numPr>
        <w:spacing w:after="0" w:line="240" w:lineRule="auto"/>
        <w:ind w:left="426" w:hanging="426"/>
        <w:jc w:val="both"/>
        <w:rPr>
          <w:rFonts w:ascii="Times New Roman" w:hAnsi="Times New Roman" w:cs="Times New Roman"/>
          <w:sz w:val="24"/>
          <w:szCs w:val="24"/>
        </w:rPr>
      </w:pPr>
      <w:r w:rsidRPr="00E666F4">
        <w:rPr>
          <w:rFonts w:ascii="Times New Roman" w:hAnsi="Times New Roman" w:cs="Times New Roman"/>
          <w:sz w:val="24"/>
          <w:szCs w:val="24"/>
        </w:rPr>
        <w:lastRenderedPageBreak/>
        <w:t>Na jednotlivé voľnočasové aktivity podľa odseku 1 možno použiť príspevok najviac vo výške, ktorú po dohode s Ministerstvom financií Slovenskej republiky ustanoví všeobecne záväzným právnym predpisom</w:t>
      </w:r>
    </w:p>
    <w:p w14:paraId="0834F03A" w14:textId="36CCD990" w:rsidR="00005BB6" w:rsidRPr="00E666F4" w:rsidRDefault="00005BB6" w:rsidP="004A551D">
      <w:pPr>
        <w:pStyle w:val="Odsekzoznamu"/>
        <w:numPr>
          <w:ilvl w:val="1"/>
          <w:numId w:val="26"/>
        </w:numPr>
        <w:spacing w:after="0" w:line="240" w:lineRule="auto"/>
        <w:ind w:left="426" w:firstLine="0"/>
        <w:rPr>
          <w:rFonts w:ascii="Times New Roman" w:hAnsi="Times New Roman" w:cs="Times New Roman"/>
          <w:sz w:val="24"/>
          <w:szCs w:val="24"/>
        </w:rPr>
      </w:pPr>
      <w:r w:rsidRPr="00E666F4">
        <w:rPr>
          <w:rFonts w:ascii="Times New Roman" w:hAnsi="Times New Roman" w:cs="Times New Roman"/>
          <w:sz w:val="24"/>
          <w:szCs w:val="24"/>
        </w:rPr>
        <w:t>ministerstvo školstva pre voľnočasové aktivity v oblasti vzdelávania a športu a </w:t>
      </w:r>
    </w:p>
    <w:p w14:paraId="71F09D29" w14:textId="6F176536" w:rsidR="00005BB6" w:rsidRPr="00DE240A" w:rsidRDefault="00005BB6" w:rsidP="004A551D">
      <w:pPr>
        <w:pStyle w:val="Odsekzoznamu"/>
        <w:numPr>
          <w:ilvl w:val="1"/>
          <w:numId w:val="26"/>
        </w:numPr>
        <w:spacing w:after="0" w:line="240" w:lineRule="auto"/>
        <w:ind w:left="426" w:firstLine="0"/>
        <w:jc w:val="both"/>
        <w:rPr>
          <w:rFonts w:ascii="Times New Roman" w:hAnsi="Times New Roman" w:cs="Times New Roman"/>
          <w:sz w:val="24"/>
          <w:szCs w:val="24"/>
        </w:rPr>
      </w:pPr>
      <w:r w:rsidRPr="00DE240A">
        <w:rPr>
          <w:rFonts w:ascii="Times New Roman" w:hAnsi="Times New Roman" w:cs="Times New Roman"/>
          <w:sz w:val="24"/>
          <w:szCs w:val="24"/>
        </w:rPr>
        <w:t>ministerstvo kultúry pre voľnočasové aktivity v oblasti kultúry.</w:t>
      </w:r>
    </w:p>
    <w:p w14:paraId="36CA21A9" w14:textId="66C23896" w:rsidR="00005BB6" w:rsidRPr="00E666F4" w:rsidRDefault="00005BB6" w:rsidP="004A551D">
      <w:pPr>
        <w:pStyle w:val="Odsekzoznamu"/>
        <w:numPr>
          <w:ilvl w:val="0"/>
          <w:numId w:val="26"/>
        </w:numPr>
        <w:spacing w:after="0" w:line="240" w:lineRule="auto"/>
        <w:ind w:left="426" w:hanging="426"/>
        <w:jc w:val="both"/>
        <w:rPr>
          <w:rFonts w:ascii="Times New Roman" w:hAnsi="Times New Roman" w:cs="Times New Roman"/>
          <w:sz w:val="24"/>
          <w:szCs w:val="24"/>
        </w:rPr>
      </w:pPr>
      <w:r w:rsidRPr="00E666F4">
        <w:rPr>
          <w:rFonts w:ascii="Times New Roman" w:hAnsi="Times New Roman" w:cs="Times New Roman"/>
          <w:sz w:val="24"/>
          <w:szCs w:val="24"/>
        </w:rPr>
        <w:t>Ministerstvo financií Slovenskej republiky môže všeobecne záväzným právnym predpisom ustanoviť miesto, pre ktoré sa ustanoví iná výška použitia príspevku ako podľa odseku 2</w:t>
      </w:r>
      <w:r w:rsidR="004A551D">
        <w:rPr>
          <w:rFonts w:ascii="Times New Roman" w:hAnsi="Times New Roman" w:cs="Times New Roman"/>
          <w:sz w:val="24"/>
          <w:szCs w:val="24"/>
        </w:rPr>
        <w:t>,</w:t>
      </w:r>
      <w:r w:rsidRPr="00E666F4">
        <w:rPr>
          <w:rFonts w:ascii="Times New Roman" w:hAnsi="Times New Roman" w:cs="Times New Roman"/>
          <w:sz w:val="24"/>
          <w:szCs w:val="24"/>
        </w:rPr>
        <w:t xml:space="preserve"> a výšku, do ktorej je možné príspevok použiť na jednotlivé voľnočasové aktivity. Výška príspevku podľa prvej vety sa bude vzťahovať na voľnočasové aktivity, pre ktoré je toto miesto obvyklým miestom poskytovania voľnočasovej aktivity.</w:t>
      </w:r>
      <w:r w:rsidRPr="00E666F4" w:rsidDel="006212E9">
        <w:rPr>
          <w:rFonts w:ascii="Times New Roman" w:hAnsi="Times New Roman" w:cs="Times New Roman"/>
          <w:sz w:val="24"/>
          <w:szCs w:val="24"/>
        </w:rPr>
        <w:t xml:space="preserve"> </w:t>
      </w:r>
    </w:p>
    <w:p w14:paraId="2229115F" w14:textId="77777777" w:rsidR="00545963" w:rsidRDefault="00545963" w:rsidP="005B3C0F">
      <w:pPr>
        <w:spacing w:after="0" w:line="240" w:lineRule="auto"/>
        <w:rPr>
          <w:rFonts w:ascii="Times New Roman" w:hAnsi="Times New Roman" w:cs="Times New Roman"/>
          <w:sz w:val="24"/>
          <w:szCs w:val="24"/>
        </w:rPr>
      </w:pPr>
    </w:p>
    <w:p w14:paraId="7E9C6985" w14:textId="409152FA" w:rsidR="00005BB6" w:rsidRPr="00DE240A" w:rsidRDefault="00005BB6" w:rsidP="00F103E9">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4</w:t>
      </w:r>
    </w:p>
    <w:p w14:paraId="51891252" w14:textId="77777777" w:rsidR="00005BB6" w:rsidRPr="00DE240A" w:rsidRDefault="00005BB6" w:rsidP="00F103E9">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Konto dieťaťa</w:t>
      </w:r>
    </w:p>
    <w:p w14:paraId="1290A923" w14:textId="77777777" w:rsidR="00005BB6" w:rsidRPr="00DE240A" w:rsidRDefault="00005BB6" w:rsidP="00DE240A">
      <w:pPr>
        <w:spacing w:after="0" w:line="240" w:lineRule="auto"/>
        <w:ind w:left="709" w:hanging="283"/>
        <w:jc w:val="center"/>
        <w:rPr>
          <w:rFonts w:ascii="Times New Roman" w:hAnsi="Times New Roman" w:cs="Times New Roman"/>
          <w:sz w:val="24"/>
          <w:szCs w:val="24"/>
        </w:rPr>
      </w:pPr>
    </w:p>
    <w:p w14:paraId="52B552EB" w14:textId="7B4C69C2" w:rsidR="00005BB6" w:rsidRPr="00DE240A" w:rsidRDefault="00005BB6" w:rsidP="004A551D">
      <w:pPr>
        <w:pStyle w:val="Odsekzoznamu"/>
        <w:numPr>
          <w:ilvl w:val="0"/>
          <w:numId w:val="27"/>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 xml:space="preserve">Platiteľ zriadi konto dieťaťa bezodkladne po splnení podmienok uvedených v § 1 ods. 2 písm. b) a vytvorí jedinečný identifikátor dieťaťa, ktorý prostredníctvom aplikácie sprístupní vo forme QR kódu. </w:t>
      </w:r>
    </w:p>
    <w:p w14:paraId="113AEBD9" w14:textId="73FBB6CB" w:rsidR="00005BB6" w:rsidRPr="00E666F4" w:rsidRDefault="00005BB6" w:rsidP="004A551D">
      <w:pPr>
        <w:pStyle w:val="Odsekzoznamu"/>
        <w:numPr>
          <w:ilvl w:val="0"/>
          <w:numId w:val="27"/>
        </w:numPr>
        <w:spacing w:after="0" w:line="240" w:lineRule="auto"/>
        <w:ind w:left="426" w:hanging="426"/>
        <w:jc w:val="both"/>
        <w:rPr>
          <w:rFonts w:ascii="Times New Roman" w:hAnsi="Times New Roman" w:cs="Times New Roman"/>
          <w:sz w:val="24"/>
          <w:szCs w:val="24"/>
        </w:rPr>
      </w:pPr>
      <w:r w:rsidRPr="00E666F4">
        <w:rPr>
          <w:rFonts w:ascii="Times New Roman" w:hAnsi="Times New Roman" w:cs="Times New Roman"/>
          <w:sz w:val="24"/>
          <w:szCs w:val="24"/>
        </w:rPr>
        <w:t>Oprávnenej osobe podľa § 1 ods. 2 písm. a) prvého bodu doručí platiteľ prihlasovacie údaje a heslo bezodkladne po zriadení konta dieťaťa.</w:t>
      </w:r>
    </w:p>
    <w:p w14:paraId="1C769B95" w14:textId="66415447" w:rsidR="00005BB6" w:rsidRPr="00E666F4" w:rsidRDefault="00005BB6" w:rsidP="004A551D">
      <w:pPr>
        <w:pStyle w:val="Odsekzoznamu"/>
        <w:numPr>
          <w:ilvl w:val="0"/>
          <w:numId w:val="27"/>
        </w:numPr>
        <w:spacing w:after="0" w:line="240" w:lineRule="auto"/>
        <w:ind w:left="426" w:hanging="426"/>
        <w:jc w:val="both"/>
        <w:rPr>
          <w:rFonts w:ascii="Times New Roman" w:hAnsi="Times New Roman" w:cs="Times New Roman"/>
          <w:sz w:val="24"/>
          <w:szCs w:val="24"/>
        </w:rPr>
      </w:pPr>
      <w:r w:rsidRPr="00E666F4">
        <w:rPr>
          <w:rFonts w:ascii="Times New Roman" w:hAnsi="Times New Roman" w:cs="Times New Roman"/>
          <w:sz w:val="24"/>
          <w:szCs w:val="24"/>
        </w:rPr>
        <w:t xml:space="preserve">Oprávnenej osobe podľa § 1 ods. 2 písm. a) druhého bodu alebo tretieho bodu doručí platiteľ prihlasovacie údaje a heslo bezodkladne po preukázaní, že táto osoba je oprávnenou osobou; spôsob preukazovania týchto skutočností zverejní platiteľ na svojom webovom sídle. </w:t>
      </w:r>
    </w:p>
    <w:p w14:paraId="0D3B5C01" w14:textId="77777777" w:rsidR="00005BB6" w:rsidRPr="00DE240A" w:rsidRDefault="00005BB6" w:rsidP="00DE240A">
      <w:pPr>
        <w:spacing w:after="0" w:line="240" w:lineRule="auto"/>
        <w:ind w:left="709" w:hanging="283"/>
        <w:jc w:val="both"/>
        <w:rPr>
          <w:rFonts w:ascii="Times New Roman" w:hAnsi="Times New Roman" w:cs="Times New Roman"/>
          <w:sz w:val="24"/>
          <w:szCs w:val="24"/>
        </w:rPr>
      </w:pPr>
      <w:r w:rsidRPr="00DE240A" w:rsidDel="00552D96">
        <w:rPr>
          <w:rFonts w:ascii="Times New Roman" w:hAnsi="Times New Roman" w:cs="Times New Roman"/>
          <w:sz w:val="24"/>
          <w:szCs w:val="24"/>
          <w:highlight w:val="yellow"/>
        </w:rPr>
        <w:t xml:space="preserve"> </w:t>
      </w:r>
    </w:p>
    <w:p w14:paraId="394540AB"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 5 </w:t>
      </w:r>
    </w:p>
    <w:p w14:paraId="30CEC3B4"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Nakladanie s kontom dieťaťa </w:t>
      </w:r>
    </w:p>
    <w:p w14:paraId="0736933B" w14:textId="77777777" w:rsidR="00005BB6" w:rsidRPr="00DE240A" w:rsidRDefault="00005BB6" w:rsidP="00DE240A">
      <w:pPr>
        <w:spacing w:after="0" w:line="240" w:lineRule="auto"/>
        <w:jc w:val="center"/>
        <w:rPr>
          <w:rFonts w:ascii="Times New Roman" w:hAnsi="Times New Roman" w:cs="Times New Roman"/>
          <w:sz w:val="24"/>
          <w:szCs w:val="24"/>
        </w:rPr>
      </w:pPr>
    </w:p>
    <w:p w14:paraId="53BAF2CF" w14:textId="77777777" w:rsidR="00005BB6" w:rsidRPr="00DE240A" w:rsidRDefault="00005BB6" w:rsidP="004A551D">
      <w:pPr>
        <w:spacing w:after="0" w:line="240" w:lineRule="auto"/>
        <w:ind w:left="426"/>
        <w:jc w:val="both"/>
        <w:rPr>
          <w:rFonts w:ascii="Times New Roman" w:hAnsi="Times New Roman" w:cs="Times New Roman"/>
          <w:sz w:val="24"/>
          <w:szCs w:val="24"/>
        </w:rPr>
      </w:pPr>
      <w:r w:rsidRPr="00DE240A">
        <w:rPr>
          <w:rFonts w:ascii="Times New Roman" w:hAnsi="Times New Roman" w:cs="Times New Roman"/>
          <w:sz w:val="24"/>
          <w:szCs w:val="24"/>
        </w:rPr>
        <w:t xml:space="preserve">Oprávnená osoba nakladá s kontom dieťaťa prostredníctvom webovej aplikácie alebo mobilnej aplikácie (ďalej len „aplikácia“). </w:t>
      </w:r>
    </w:p>
    <w:p w14:paraId="4601C7C4" w14:textId="77777777" w:rsidR="00005BB6" w:rsidRPr="00DE240A" w:rsidRDefault="00005BB6" w:rsidP="00DE240A">
      <w:pPr>
        <w:pStyle w:val="Odsekzoznamu"/>
        <w:spacing w:after="0" w:line="240" w:lineRule="auto"/>
        <w:ind w:left="1080"/>
        <w:jc w:val="both"/>
        <w:rPr>
          <w:rFonts w:ascii="Times New Roman" w:hAnsi="Times New Roman" w:cs="Times New Roman"/>
          <w:sz w:val="24"/>
          <w:szCs w:val="24"/>
        </w:rPr>
      </w:pPr>
    </w:p>
    <w:p w14:paraId="4D597881"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6</w:t>
      </w:r>
    </w:p>
    <w:p w14:paraId="7C70BF95"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Poskytovateľ </w:t>
      </w:r>
    </w:p>
    <w:p w14:paraId="0C72A55A" w14:textId="77777777" w:rsidR="00005BB6" w:rsidRPr="00DE240A" w:rsidRDefault="00005BB6" w:rsidP="00DE240A">
      <w:pPr>
        <w:spacing w:after="0" w:line="240" w:lineRule="auto"/>
        <w:jc w:val="center"/>
        <w:rPr>
          <w:rFonts w:ascii="Times New Roman" w:hAnsi="Times New Roman" w:cs="Times New Roman"/>
          <w:sz w:val="24"/>
          <w:szCs w:val="24"/>
        </w:rPr>
      </w:pPr>
    </w:p>
    <w:p w14:paraId="253E28AA" w14:textId="2B871417" w:rsidR="00005BB6" w:rsidRPr="00DE240A" w:rsidRDefault="00005BB6" w:rsidP="004A551D">
      <w:pPr>
        <w:pStyle w:val="Odsekzoznamu"/>
        <w:numPr>
          <w:ilvl w:val="0"/>
          <w:numId w:val="28"/>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 xml:space="preserve">Konto poskytovateľa si môže zriadiť fyzická osoba-podnikateľ alebo právnická osoba registrovaná </w:t>
      </w:r>
    </w:p>
    <w:p w14:paraId="5CAAD9B9" w14:textId="445636C9" w:rsidR="00005BB6" w:rsidRPr="00DE240A" w:rsidRDefault="00005BB6" w:rsidP="004A551D">
      <w:pPr>
        <w:pStyle w:val="Odsekzoznamu"/>
        <w:numPr>
          <w:ilvl w:val="1"/>
          <w:numId w:val="29"/>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v registri poskytovateľov voľnočasových aktivít v oblasti športu zriadenom a spravovanom ministerstvom školstva,</w:t>
      </w:r>
      <w:r w:rsidRPr="00DE240A">
        <w:rPr>
          <w:rStyle w:val="Odkaznapoznmkupodiarou"/>
          <w:rFonts w:ascii="Times New Roman" w:hAnsi="Times New Roman" w:cs="Times New Roman"/>
          <w:sz w:val="24"/>
          <w:szCs w:val="24"/>
        </w:rPr>
        <w:footnoteReference w:id="5"/>
      </w:r>
      <w:r w:rsidRPr="00DE240A">
        <w:rPr>
          <w:rFonts w:ascii="Times New Roman" w:hAnsi="Times New Roman" w:cs="Times New Roman"/>
          <w:sz w:val="24"/>
          <w:szCs w:val="24"/>
        </w:rPr>
        <w:t>)</w:t>
      </w:r>
    </w:p>
    <w:p w14:paraId="216F717D" w14:textId="13A8683D" w:rsidR="00005BB6" w:rsidRPr="00DE240A" w:rsidRDefault="00005BB6" w:rsidP="004A551D">
      <w:pPr>
        <w:pStyle w:val="Odsekzoznamu"/>
        <w:numPr>
          <w:ilvl w:val="1"/>
          <w:numId w:val="29"/>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v registri poskytovateľov voľnočasových aktivít v oblasti vzdelávania zriadenom a spravovanom ministerstvom školstva,</w:t>
      </w:r>
    </w:p>
    <w:p w14:paraId="4B6195BC" w14:textId="3EB39E96" w:rsidR="00005BB6" w:rsidRPr="00DE240A" w:rsidRDefault="00005BB6" w:rsidP="004A551D">
      <w:pPr>
        <w:pStyle w:val="Odsekzoznamu"/>
        <w:numPr>
          <w:ilvl w:val="1"/>
          <w:numId w:val="29"/>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v registri poskytovateľov voľnočasových aktivít v oblasti kultúry zriadenom a spravovanom ministerstvom kultúry.</w:t>
      </w:r>
      <w:r w:rsidRPr="00DE240A">
        <w:rPr>
          <w:rStyle w:val="Odkaznapoznmkupodiarou"/>
          <w:rFonts w:ascii="Times New Roman" w:hAnsi="Times New Roman" w:cs="Times New Roman"/>
          <w:sz w:val="24"/>
          <w:szCs w:val="24"/>
        </w:rPr>
        <w:footnoteReference w:id="6"/>
      </w:r>
      <w:r w:rsidRPr="00DE240A">
        <w:rPr>
          <w:rFonts w:ascii="Times New Roman" w:hAnsi="Times New Roman" w:cs="Times New Roman"/>
          <w:sz w:val="24"/>
          <w:szCs w:val="24"/>
        </w:rPr>
        <w:t>)</w:t>
      </w:r>
    </w:p>
    <w:p w14:paraId="79BA3884" w14:textId="16EEFAF5" w:rsidR="00005BB6" w:rsidRPr="00342009" w:rsidRDefault="00005BB6" w:rsidP="004A551D">
      <w:pPr>
        <w:pStyle w:val="Odsekzoznamu"/>
        <w:numPr>
          <w:ilvl w:val="0"/>
          <w:numId w:val="28"/>
        </w:numPr>
        <w:spacing w:after="0"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Pri zriaďovaní konta poskytovateľa je fyzická osoba-podnikateľ alebo právnická osoba povinná prostredníctvom aplikácie uviesť v informačnom systéme podľa § 7 ods. 1 tieto údaje:</w:t>
      </w:r>
    </w:p>
    <w:p w14:paraId="78171D61" w14:textId="77777777" w:rsidR="00005BB6" w:rsidRPr="00DE240A" w:rsidRDefault="00005BB6" w:rsidP="004A551D">
      <w:pPr>
        <w:pStyle w:val="Odsekzoznamu"/>
        <w:numPr>
          <w:ilvl w:val="0"/>
          <w:numId w:val="2"/>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meno a priezvisko fyzickej osoby-podnikateľa alebo obchodné meno alebo názov právnickej osoby,</w:t>
      </w:r>
    </w:p>
    <w:p w14:paraId="29CF1524" w14:textId="77777777" w:rsidR="00005BB6" w:rsidRPr="00DE240A" w:rsidRDefault="00005BB6" w:rsidP="004A551D">
      <w:pPr>
        <w:pStyle w:val="Odsekzoznamu"/>
        <w:numPr>
          <w:ilvl w:val="0"/>
          <w:numId w:val="2"/>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identifikačné číslo organizácie, ak bolo pridelené, </w:t>
      </w:r>
    </w:p>
    <w:p w14:paraId="086AC625" w14:textId="77777777" w:rsidR="00005BB6" w:rsidRPr="00DE240A" w:rsidRDefault="00005BB6" w:rsidP="004A551D">
      <w:pPr>
        <w:pStyle w:val="Odsekzoznamu"/>
        <w:numPr>
          <w:ilvl w:val="0"/>
          <w:numId w:val="2"/>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lastRenderedPageBreak/>
        <w:t>kontaktné údaje fyzickej osoby-podnikateľa alebo kontaktné údaje štatutárneho orgánu právnickej osoby,</w:t>
      </w:r>
    </w:p>
    <w:p w14:paraId="03403889" w14:textId="77777777" w:rsidR="00005BB6" w:rsidRPr="00DE240A" w:rsidRDefault="00005BB6" w:rsidP="004A551D">
      <w:pPr>
        <w:pStyle w:val="Odsekzoznamu"/>
        <w:numPr>
          <w:ilvl w:val="0"/>
          <w:numId w:val="2"/>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číslo účtu v banke alebo v pobočke zahraničnej banky.</w:t>
      </w:r>
    </w:p>
    <w:p w14:paraId="51C590FF" w14:textId="6CC74D27" w:rsidR="00005BB6" w:rsidRPr="00342009" w:rsidRDefault="00005BB6" w:rsidP="001F290C">
      <w:pPr>
        <w:pStyle w:val="Odsekzoznamu"/>
        <w:numPr>
          <w:ilvl w:val="0"/>
          <w:numId w:val="28"/>
        </w:numPr>
        <w:spacing w:after="0"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Poskytovateľ  je povinný k poskytovanej voľnočasovej aktivite uviesť tieto údaje:</w:t>
      </w:r>
    </w:p>
    <w:p w14:paraId="23586D71" w14:textId="77777777" w:rsidR="00005BB6" w:rsidRPr="00DE240A" w:rsidRDefault="00005BB6" w:rsidP="001F290C">
      <w:pPr>
        <w:pStyle w:val="Odsekzoznamu"/>
        <w:numPr>
          <w:ilvl w:val="0"/>
          <w:numId w:val="7"/>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názov poskytovanej voľnočasovej aktivity,</w:t>
      </w:r>
    </w:p>
    <w:p w14:paraId="126B5AA0" w14:textId="77777777" w:rsidR="00005BB6" w:rsidRPr="00DE240A" w:rsidRDefault="00005BB6" w:rsidP="001F290C">
      <w:pPr>
        <w:pStyle w:val="Odsekzoznamu"/>
        <w:numPr>
          <w:ilvl w:val="0"/>
          <w:numId w:val="7"/>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obvyklé miesto poskytovania voľnočasovej aktivity, čas jej poskytovania a časový rozsah, </w:t>
      </w:r>
    </w:p>
    <w:p w14:paraId="3B80660C" w14:textId="77777777" w:rsidR="00005BB6" w:rsidRPr="00DE240A" w:rsidRDefault="00005BB6" w:rsidP="001F290C">
      <w:pPr>
        <w:pStyle w:val="Odsekzoznamu"/>
        <w:numPr>
          <w:ilvl w:val="0"/>
          <w:numId w:val="7"/>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periodicitu poskytovania voľnočasovej aktivity, </w:t>
      </w:r>
    </w:p>
    <w:p w14:paraId="47D79D7F" w14:textId="77777777" w:rsidR="00005BB6" w:rsidRPr="00DE240A" w:rsidRDefault="00005BB6" w:rsidP="001F290C">
      <w:pPr>
        <w:pStyle w:val="Odsekzoznamu"/>
        <w:numPr>
          <w:ilvl w:val="0"/>
          <w:numId w:val="7"/>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vek dieťaťa, pre ktoré je voľnočasová aktivita určená,</w:t>
      </w:r>
    </w:p>
    <w:p w14:paraId="35C1E163" w14:textId="271BD7FD" w:rsidR="00005BB6" w:rsidRPr="00DE240A" w:rsidRDefault="00005BB6" w:rsidP="001F290C">
      <w:pPr>
        <w:pStyle w:val="Odsekzoznamu"/>
        <w:numPr>
          <w:ilvl w:val="0"/>
          <w:numId w:val="7"/>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maximálny počet detí, pre ktoré je možné voľnočasovú aktivitu poskytovať súčasne,</w:t>
      </w:r>
    </w:p>
    <w:p w14:paraId="69F05B0B" w14:textId="77777777" w:rsidR="00005BB6" w:rsidRPr="00DE240A" w:rsidRDefault="00005BB6" w:rsidP="001F290C">
      <w:pPr>
        <w:pStyle w:val="Odsekzoznamu"/>
        <w:numPr>
          <w:ilvl w:val="0"/>
          <w:numId w:val="7"/>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výšku ceny voľnočasovej aktivity,</w:t>
      </w:r>
    </w:p>
    <w:p w14:paraId="44E1AB28" w14:textId="77777777" w:rsidR="00005BB6" w:rsidRPr="00DE240A" w:rsidRDefault="00005BB6" w:rsidP="001F290C">
      <w:pPr>
        <w:pStyle w:val="Odsekzoznamu"/>
        <w:numPr>
          <w:ilvl w:val="0"/>
          <w:numId w:val="7"/>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všeobecné podmienky poskytovania a vypovedania voľnočasovej aktivity, </w:t>
      </w:r>
    </w:p>
    <w:p w14:paraId="20700888" w14:textId="77777777" w:rsidR="00005BB6" w:rsidRPr="00DE240A" w:rsidRDefault="00005BB6" w:rsidP="001F290C">
      <w:pPr>
        <w:pStyle w:val="Odsekzoznamu"/>
        <w:numPr>
          <w:ilvl w:val="0"/>
          <w:numId w:val="7"/>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kontaktné údaje fyzickej osoby, ktorá vykonáva voľnočasovú aktivitu s dieťaťom na mieste a v čase podľa písmena b); touto osobou môže byť len fyzická osoba, ktorú poskytovateľ uviedol pri zápise do registra podľa odseku 1 ako spôsobilú v mene poskytovateľa vykonávať voľnočasovú aktivitu s dieťaťom,</w:t>
      </w:r>
    </w:p>
    <w:p w14:paraId="05040B92" w14:textId="77777777" w:rsidR="00005BB6" w:rsidRPr="00DE240A" w:rsidRDefault="00005BB6" w:rsidP="001F290C">
      <w:pPr>
        <w:pStyle w:val="Odsekzoznamu"/>
        <w:numPr>
          <w:ilvl w:val="0"/>
          <w:numId w:val="7"/>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ďalšie údaje, ktoré platiteľ </w:t>
      </w:r>
      <w:r w:rsidRPr="00DE240A" w:rsidDel="00AB521B">
        <w:rPr>
          <w:rFonts w:ascii="Times New Roman" w:hAnsi="Times New Roman" w:cs="Times New Roman"/>
          <w:sz w:val="24"/>
          <w:szCs w:val="24"/>
        </w:rPr>
        <w:t>zverejní na svojom webovom sídle</w:t>
      </w:r>
      <w:r w:rsidRPr="00DE240A">
        <w:rPr>
          <w:rFonts w:ascii="Times New Roman" w:hAnsi="Times New Roman" w:cs="Times New Roman"/>
          <w:sz w:val="24"/>
          <w:szCs w:val="24"/>
        </w:rPr>
        <w:t>.</w:t>
      </w:r>
    </w:p>
    <w:p w14:paraId="073CA26E" w14:textId="5D76E59F" w:rsidR="00005BB6" w:rsidRPr="00342009" w:rsidRDefault="00005BB6" w:rsidP="001F290C">
      <w:pPr>
        <w:pStyle w:val="Odsekzoznamu"/>
        <w:numPr>
          <w:ilvl w:val="0"/>
          <w:numId w:val="28"/>
        </w:numPr>
        <w:spacing w:after="0"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Ak dôjde k zmene údajov podľa odseku 3 písm. b) alebo písm. h), poskytovateľ  je povinný bezodkladne aktualizovať tieto údaje v informačnom systéme podľa § 7 ods. 1.</w:t>
      </w:r>
    </w:p>
    <w:p w14:paraId="3C3006E4" w14:textId="2A290CF3" w:rsidR="00005BB6" w:rsidRPr="00342009" w:rsidRDefault="00005BB6" w:rsidP="001F290C">
      <w:pPr>
        <w:pStyle w:val="Odsekzoznamu"/>
        <w:numPr>
          <w:ilvl w:val="0"/>
          <w:numId w:val="28"/>
        </w:numPr>
        <w:spacing w:after="0"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Poskytovateľ je povinný poskytovať voľnočasovú aktivitu v súlade s údajmi uvedenými v odseku 3.</w:t>
      </w:r>
    </w:p>
    <w:p w14:paraId="198523C2" w14:textId="2F0F3F2D" w:rsidR="00005BB6" w:rsidRPr="00342009" w:rsidRDefault="00CB4ED1" w:rsidP="001F290C">
      <w:pPr>
        <w:pStyle w:val="Odsekzoznamu"/>
        <w:numPr>
          <w:ilvl w:val="0"/>
          <w:numId w:val="28"/>
        </w:numPr>
        <w:spacing w:after="0"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 xml:space="preserve">Poskytovateľ zruší </w:t>
      </w:r>
      <w:r w:rsidR="00005BB6" w:rsidRPr="00342009">
        <w:rPr>
          <w:rFonts w:ascii="Times New Roman" w:hAnsi="Times New Roman" w:cs="Times New Roman"/>
          <w:sz w:val="24"/>
          <w:szCs w:val="24"/>
        </w:rPr>
        <w:t>konto poskytovateľa prostredníctvom aplikácie; platiteľ o tejto skutočnosti informuje oprávnenú osobu prostredníctvom aplikácie, ak k okamihu zrušenia konta poskytovateľa nebola voľnočasová aktivita, ktorú táto oprávnená osoba objednala, poskytnutá. Po zrušení konta poskytovateľa platiteľ vyradí poskytovateľa z evidencie poskytovateľov uvedenej v § 7 ods. 2 písm. c); ustanovenie § 9 týmto nie je dotknuté.</w:t>
      </w:r>
    </w:p>
    <w:p w14:paraId="23B99588" w14:textId="71E332ED" w:rsidR="00005BB6" w:rsidRPr="00342009" w:rsidDel="00AB521B" w:rsidRDefault="00005BB6" w:rsidP="001F290C">
      <w:pPr>
        <w:pStyle w:val="Odsekzoznamu"/>
        <w:numPr>
          <w:ilvl w:val="0"/>
          <w:numId w:val="28"/>
        </w:numPr>
        <w:spacing w:after="0"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P</w:t>
      </w:r>
      <w:r w:rsidRPr="00342009" w:rsidDel="00AB521B">
        <w:rPr>
          <w:rFonts w:ascii="Times New Roman" w:hAnsi="Times New Roman" w:cs="Times New Roman"/>
          <w:sz w:val="24"/>
          <w:szCs w:val="24"/>
        </w:rPr>
        <w:t>odrobnosti o</w:t>
      </w:r>
      <w:r w:rsidRPr="00342009">
        <w:rPr>
          <w:rFonts w:ascii="Times New Roman" w:hAnsi="Times New Roman" w:cs="Times New Roman"/>
          <w:sz w:val="24"/>
          <w:szCs w:val="24"/>
        </w:rPr>
        <w:t xml:space="preserve"> zriadení a zrušení konta poskytovateľa </w:t>
      </w:r>
      <w:r w:rsidRPr="00342009" w:rsidDel="00AB521B">
        <w:rPr>
          <w:rFonts w:ascii="Times New Roman" w:hAnsi="Times New Roman" w:cs="Times New Roman"/>
          <w:sz w:val="24"/>
          <w:szCs w:val="24"/>
        </w:rPr>
        <w:t xml:space="preserve">zverejní platiteľ na svojom webovom sídle.  </w:t>
      </w:r>
    </w:p>
    <w:p w14:paraId="21AA43E5"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p>
    <w:p w14:paraId="1BFB7898"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7</w:t>
      </w:r>
    </w:p>
    <w:p w14:paraId="194E0EE0"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Platiteľ</w:t>
      </w:r>
    </w:p>
    <w:p w14:paraId="629D6EEE" w14:textId="77777777" w:rsidR="00005BB6" w:rsidRPr="00DE240A" w:rsidRDefault="00005BB6" w:rsidP="00DE240A">
      <w:pPr>
        <w:spacing w:after="0" w:line="240" w:lineRule="auto"/>
        <w:jc w:val="center"/>
        <w:rPr>
          <w:rFonts w:ascii="Times New Roman" w:hAnsi="Times New Roman" w:cs="Times New Roman"/>
          <w:sz w:val="24"/>
          <w:szCs w:val="24"/>
        </w:rPr>
      </w:pPr>
    </w:p>
    <w:p w14:paraId="4CB58C35" w14:textId="4C9B18BF" w:rsidR="00005BB6" w:rsidRPr="00342009" w:rsidRDefault="00005BB6" w:rsidP="001F290C">
      <w:pPr>
        <w:pStyle w:val="Odsekzoznamu"/>
        <w:numPr>
          <w:ilvl w:val="1"/>
          <w:numId w:val="30"/>
        </w:numPr>
        <w:spacing w:after="0"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 xml:space="preserve">Platiteľ vytvára, rozvíja a prevádzkuje informačný systém, v ktorom sa vedie a spravuje evidencia podľa odseku 2, spravuje konto dieťaťa a konto poskytovateľa a zúčtovávajú sa platby v prospech poskytovateľa. Platiteľ vytvára, rozvíja a prevádzkuje aplikáciu na účely nakladania s kontom dieťaťa a kontom poskytovateľa. </w:t>
      </w:r>
    </w:p>
    <w:p w14:paraId="6BD0AEBC" w14:textId="2B2A4A2E" w:rsidR="00005BB6" w:rsidRPr="00342009" w:rsidRDefault="00005BB6" w:rsidP="001F290C">
      <w:pPr>
        <w:pStyle w:val="Odsekzoznamu"/>
        <w:numPr>
          <w:ilvl w:val="1"/>
          <w:numId w:val="30"/>
        </w:numPr>
        <w:spacing w:after="0"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Platiteľ vedie a spravuje evidenciu</w:t>
      </w:r>
    </w:p>
    <w:p w14:paraId="3FCC4833" w14:textId="77777777" w:rsidR="00005BB6" w:rsidRPr="00DE240A" w:rsidRDefault="00005BB6" w:rsidP="001F290C">
      <w:pPr>
        <w:pStyle w:val="Odsekzoznamu"/>
        <w:spacing w:after="0" w:line="240" w:lineRule="auto"/>
        <w:ind w:hanging="294"/>
        <w:jc w:val="both"/>
        <w:rPr>
          <w:rFonts w:ascii="Times New Roman" w:hAnsi="Times New Roman" w:cs="Times New Roman"/>
          <w:sz w:val="24"/>
          <w:szCs w:val="24"/>
        </w:rPr>
      </w:pPr>
      <w:r w:rsidRPr="00DE240A">
        <w:rPr>
          <w:rFonts w:ascii="Times New Roman" w:hAnsi="Times New Roman" w:cs="Times New Roman"/>
          <w:sz w:val="24"/>
          <w:szCs w:val="24"/>
        </w:rPr>
        <w:t>a) detí,</w:t>
      </w:r>
    </w:p>
    <w:p w14:paraId="1AFAA791" w14:textId="77777777" w:rsidR="00005BB6" w:rsidRPr="00DE240A" w:rsidRDefault="00005BB6" w:rsidP="001F290C">
      <w:pPr>
        <w:pStyle w:val="Odsekzoznamu"/>
        <w:spacing w:after="0" w:line="240" w:lineRule="auto"/>
        <w:ind w:hanging="294"/>
        <w:jc w:val="both"/>
        <w:rPr>
          <w:rFonts w:ascii="Times New Roman" w:hAnsi="Times New Roman" w:cs="Times New Roman"/>
          <w:sz w:val="24"/>
          <w:szCs w:val="24"/>
        </w:rPr>
      </w:pPr>
      <w:r w:rsidRPr="00DE240A">
        <w:rPr>
          <w:rFonts w:ascii="Times New Roman" w:hAnsi="Times New Roman" w:cs="Times New Roman"/>
          <w:sz w:val="24"/>
          <w:szCs w:val="24"/>
        </w:rPr>
        <w:t xml:space="preserve">b) oprávnených osôb, </w:t>
      </w:r>
    </w:p>
    <w:p w14:paraId="1CFB33C1" w14:textId="77777777" w:rsidR="00005BB6" w:rsidRPr="00DE240A" w:rsidRDefault="00005BB6" w:rsidP="001F290C">
      <w:pPr>
        <w:pStyle w:val="Odsekzoznamu"/>
        <w:spacing w:after="0" w:line="240" w:lineRule="auto"/>
        <w:ind w:hanging="294"/>
        <w:jc w:val="both"/>
        <w:rPr>
          <w:rFonts w:ascii="Times New Roman" w:hAnsi="Times New Roman" w:cs="Times New Roman"/>
          <w:sz w:val="24"/>
          <w:szCs w:val="24"/>
        </w:rPr>
      </w:pPr>
      <w:r w:rsidRPr="00DE240A">
        <w:rPr>
          <w:rFonts w:ascii="Times New Roman" w:hAnsi="Times New Roman" w:cs="Times New Roman"/>
          <w:sz w:val="24"/>
          <w:szCs w:val="24"/>
        </w:rPr>
        <w:t>c) poskytovateľov.</w:t>
      </w:r>
    </w:p>
    <w:p w14:paraId="6BFD30ED" w14:textId="77777777" w:rsidR="00005BB6" w:rsidRPr="00DE240A" w:rsidRDefault="00005BB6" w:rsidP="00DE240A">
      <w:pPr>
        <w:spacing w:after="0" w:line="240" w:lineRule="auto"/>
        <w:ind w:left="360"/>
        <w:jc w:val="both"/>
        <w:rPr>
          <w:rFonts w:ascii="Times New Roman" w:hAnsi="Times New Roman" w:cs="Times New Roman"/>
          <w:sz w:val="24"/>
          <w:szCs w:val="24"/>
        </w:rPr>
      </w:pPr>
    </w:p>
    <w:p w14:paraId="6B4AEEAE"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 8 </w:t>
      </w:r>
    </w:p>
    <w:p w14:paraId="34B36958"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Objednávanie voľnočasových aktivít</w:t>
      </w:r>
    </w:p>
    <w:p w14:paraId="61DD309B" w14:textId="77777777" w:rsidR="00005BB6" w:rsidRPr="00DE240A" w:rsidRDefault="00005BB6" w:rsidP="00DE240A">
      <w:pPr>
        <w:spacing w:after="0" w:line="240" w:lineRule="auto"/>
        <w:jc w:val="center"/>
        <w:rPr>
          <w:rFonts w:ascii="Times New Roman" w:hAnsi="Times New Roman" w:cs="Times New Roman"/>
          <w:sz w:val="24"/>
          <w:szCs w:val="24"/>
        </w:rPr>
      </w:pPr>
    </w:p>
    <w:p w14:paraId="7D9E89C4" w14:textId="18D4A2B2" w:rsidR="00005BB6" w:rsidRPr="00342009" w:rsidRDefault="00005BB6" w:rsidP="001F290C">
      <w:pPr>
        <w:pStyle w:val="Odsekzoznamu"/>
        <w:numPr>
          <w:ilvl w:val="1"/>
          <w:numId w:val="31"/>
        </w:numPr>
        <w:spacing w:after="0"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Oprávnená osoba môže objednať</w:t>
      </w:r>
      <w:r w:rsidRPr="00342009" w:rsidDel="00A305C9">
        <w:rPr>
          <w:rFonts w:ascii="Times New Roman" w:hAnsi="Times New Roman" w:cs="Times New Roman"/>
          <w:sz w:val="24"/>
          <w:szCs w:val="24"/>
        </w:rPr>
        <w:t xml:space="preserve"> </w:t>
      </w:r>
      <w:r w:rsidRPr="00342009">
        <w:rPr>
          <w:rFonts w:ascii="Times New Roman" w:hAnsi="Times New Roman" w:cs="Times New Roman"/>
          <w:sz w:val="24"/>
          <w:szCs w:val="24"/>
        </w:rPr>
        <w:t xml:space="preserve">voľnočasovú aktivitu prostredníctvom aplikácie. </w:t>
      </w:r>
    </w:p>
    <w:p w14:paraId="46180DC7" w14:textId="56A2C6B0" w:rsidR="00005BB6" w:rsidRPr="00342009" w:rsidRDefault="00005BB6" w:rsidP="001F290C">
      <w:pPr>
        <w:pStyle w:val="Odsekzoznamu"/>
        <w:numPr>
          <w:ilvl w:val="1"/>
          <w:numId w:val="31"/>
        </w:numPr>
        <w:spacing w:after="0"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Oprávnená osoba môže na príslušný kalendárny mesiac objednať voľnočasovú aktivitu, ktorej cena alebo suma určená podľa § 3 ods. 2 a 3, ak je nižšia ako cena objednanej voľnočasovej aktivity, neprevyšuje disponibilný zostatok za daný kalendárny mesiac.</w:t>
      </w:r>
    </w:p>
    <w:p w14:paraId="23D56296" w14:textId="5D26F414" w:rsidR="00005BB6" w:rsidRPr="00342009" w:rsidRDefault="00005BB6" w:rsidP="001F290C">
      <w:pPr>
        <w:pStyle w:val="Odsekzoznamu"/>
        <w:numPr>
          <w:ilvl w:val="1"/>
          <w:numId w:val="31"/>
        </w:numPr>
        <w:spacing w:after="0"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lastRenderedPageBreak/>
        <w:t xml:space="preserve">Pri objednaní voľnočasovej aktivity sa na konte dieťaťa zablokuje suma finančných prostriedkov vo výške ceny objednanej voľnočasovej aktivity alebo sumy určenej podľa § 3 ods. 2 a 3, ak je nižšia ako cena objednanej voľnočasovej aktivity.  </w:t>
      </w:r>
    </w:p>
    <w:p w14:paraId="4C33DF6C" w14:textId="2F8FCEA3" w:rsidR="00005BB6" w:rsidRPr="00342009" w:rsidRDefault="00005BB6" w:rsidP="001F290C">
      <w:pPr>
        <w:pStyle w:val="Odsekzoznamu"/>
        <w:numPr>
          <w:ilvl w:val="1"/>
          <w:numId w:val="31"/>
        </w:numPr>
        <w:spacing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Oprávnená osoba so sumou zablokovanou podľa odseku 3 nemôže nakladať od okamihu objednania voľnočasovej aktivity do</w:t>
      </w:r>
    </w:p>
    <w:p w14:paraId="7D0EFE48" w14:textId="77777777" w:rsidR="00005BB6" w:rsidRPr="00DE240A" w:rsidRDefault="00005BB6" w:rsidP="001F290C">
      <w:pPr>
        <w:pStyle w:val="Odsekzoznamu"/>
        <w:numPr>
          <w:ilvl w:val="0"/>
          <w:numId w:val="14"/>
        </w:numPr>
        <w:spacing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odmietnutia alebo nepotvrdenia objednanej voľnočasovej aktivity podľa odseku 5,  </w:t>
      </w:r>
    </w:p>
    <w:p w14:paraId="433E1E5F" w14:textId="77777777" w:rsidR="00005BB6" w:rsidRPr="00DE240A" w:rsidRDefault="00005BB6" w:rsidP="001F290C">
      <w:pPr>
        <w:pStyle w:val="Odsekzoznamu"/>
        <w:numPr>
          <w:ilvl w:val="0"/>
          <w:numId w:val="14"/>
        </w:numPr>
        <w:spacing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zrušenia poskytovania voľnočasovej aktivity podľa odseku 6,</w:t>
      </w:r>
    </w:p>
    <w:p w14:paraId="411FF30F" w14:textId="77777777" w:rsidR="00005BB6" w:rsidRPr="00DE240A" w:rsidRDefault="00005BB6" w:rsidP="001F290C">
      <w:pPr>
        <w:pStyle w:val="Odsekzoznamu"/>
        <w:numPr>
          <w:ilvl w:val="0"/>
          <w:numId w:val="14"/>
        </w:numPr>
        <w:spacing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ospravedlnenia neúčasti dieťaťa na poskytovanej voľnočasovej aktivite podľa odseku 7,</w:t>
      </w:r>
    </w:p>
    <w:p w14:paraId="01BC6A68" w14:textId="77777777" w:rsidR="00005BB6" w:rsidRPr="00DE240A" w:rsidRDefault="00005BB6" w:rsidP="001F290C">
      <w:pPr>
        <w:pStyle w:val="Odsekzoznamu"/>
        <w:numPr>
          <w:ilvl w:val="0"/>
          <w:numId w:val="14"/>
        </w:numPr>
        <w:spacing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zrušenia konta poskytovateľa podľa § 6 ods. 6,</w:t>
      </w:r>
    </w:p>
    <w:p w14:paraId="344AD719" w14:textId="77777777" w:rsidR="00005BB6" w:rsidRPr="00DE240A" w:rsidRDefault="00005BB6" w:rsidP="001F290C">
      <w:pPr>
        <w:pStyle w:val="Odsekzoznamu"/>
        <w:numPr>
          <w:ilvl w:val="0"/>
          <w:numId w:val="14"/>
        </w:numPr>
        <w:spacing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pozastavenia prístupu do aplikácie podľa § 12 ods. 4.</w:t>
      </w:r>
    </w:p>
    <w:p w14:paraId="362AA038" w14:textId="44C71417" w:rsidR="00005BB6" w:rsidRPr="00342009" w:rsidRDefault="00005BB6" w:rsidP="001F290C">
      <w:pPr>
        <w:pStyle w:val="Odsekzoznamu"/>
        <w:numPr>
          <w:ilvl w:val="1"/>
          <w:numId w:val="31"/>
        </w:numPr>
        <w:spacing w:after="0"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 xml:space="preserve">Poskytovateľ potvrdí alebo odmietne objednanie voľnočasovej aktivity prostredníctvom aplikácie do piatich pracovných dní odo dňa jej objednania; ak tak neurobí, voľnočasová aktivita sa považuje za neobjednanú. </w:t>
      </w:r>
    </w:p>
    <w:p w14:paraId="1C514F6D" w14:textId="7F973CD3" w:rsidR="00005BB6" w:rsidRPr="00342009" w:rsidRDefault="00005BB6" w:rsidP="001F290C">
      <w:pPr>
        <w:pStyle w:val="Odsekzoznamu"/>
        <w:numPr>
          <w:ilvl w:val="1"/>
          <w:numId w:val="31"/>
        </w:numPr>
        <w:spacing w:after="0"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 xml:space="preserve">Poskytovateľ prostredníctvom aplikácie bezodkladne zruší poskytovanú voľnočasovú aktivitu, ak nie je schopný poskytovanie voľnočasovej aktivity zabezpečiť v súlade s § 6 ods. 5 alebo ak poskytovanie voľnočasovej aktivity vypovie.       </w:t>
      </w:r>
    </w:p>
    <w:p w14:paraId="7660BC38" w14:textId="21698466" w:rsidR="00005BB6" w:rsidRPr="00342009" w:rsidRDefault="00005BB6" w:rsidP="001F290C">
      <w:pPr>
        <w:pStyle w:val="Odsekzoznamu"/>
        <w:numPr>
          <w:ilvl w:val="1"/>
          <w:numId w:val="31"/>
        </w:numPr>
        <w:spacing w:after="0"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Oprávnená osoba je oprávnená prostredníctvom aplikácie ospravedlniť neúčasť dieťaťa na voľnočasovej aktivite najneskôr v kalendárny deň, ktorý predchádza kalendárnemu dňu, v ktorom sa má voľnočasová aktivita uskutočniť; ak tak urobí, dieťa nie je oprávnené zúčastniť sa na tejto voľnočasovej aktivite.</w:t>
      </w:r>
    </w:p>
    <w:p w14:paraId="7821B650" w14:textId="0DF2F9BB" w:rsidR="00005BB6" w:rsidRPr="00342009" w:rsidRDefault="00005BB6" w:rsidP="001F290C">
      <w:pPr>
        <w:pStyle w:val="Odsekzoznamu"/>
        <w:numPr>
          <w:ilvl w:val="1"/>
          <w:numId w:val="31"/>
        </w:numPr>
        <w:spacing w:after="0"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Fyzická osoba podľa § 6 ods. 3 písm. h) je prostredníctvom aplikácie povinná bezodkladne po začatí poskytovania voľnočasovej aktivity vyznačiť účasť dieťaťa na voľnočasovej aktivite. Ukončenie poskytovania voľnočasovej aktivity je fyzická osoba podľa § 6 ods. 3 písm. h) povinná vyznačiť prostredníctvom aplikácie bezodkladne po jej ukončení. Na účely podľa prvej vety a druhej vety sa dieťa preukazuje jedinečným identifikátorom dieťaťa.</w:t>
      </w:r>
    </w:p>
    <w:p w14:paraId="405C1293" w14:textId="382345D0" w:rsidR="00005BB6" w:rsidRPr="00342009" w:rsidRDefault="00005BB6" w:rsidP="001F290C">
      <w:pPr>
        <w:pStyle w:val="Odsekzoznamu"/>
        <w:numPr>
          <w:ilvl w:val="1"/>
          <w:numId w:val="31"/>
        </w:numPr>
        <w:spacing w:after="0"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Oprávnená osoba je povinná prostredníctvom aplikácie po ukončení poskytovania voľnočasovej aktivity, na ktorej sa dieťa zúčastnilo, vyznačiť účasť dieťaťa na voľnočasovej aktivite a ohodnotiť jej kvalitu. Kým tak oprávnená osoba neurobí, dieťa nie je oprávnené zúčastniť sa na nasledujúcich voľnočasových aktivitách objednaných prostredníctvom aplikácie a oprávnená osoba nemôže nakladať s kontom dieťaťa; to neplatí, ak je nasledujúca voľnočasová aktivita poskytnutá v rovnakom dni.</w:t>
      </w:r>
    </w:p>
    <w:p w14:paraId="334673EC" w14:textId="305F975C" w:rsidR="00CB4ED1" w:rsidRPr="00342009" w:rsidRDefault="00005BB6" w:rsidP="001F290C">
      <w:pPr>
        <w:pStyle w:val="Odsekzoznamu"/>
        <w:numPr>
          <w:ilvl w:val="1"/>
          <w:numId w:val="31"/>
        </w:numPr>
        <w:spacing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Platiteľ sumu zablokovanú podľa odseku 3 prevedie na konto poskytovateľa, ak sa dieťa na voľnočasovej aktivite zúčastnilo a oprávnená osoba účasť dieťaťa na tejto aktivite potvrdila. Suma podľa prvej vety sa prevádza z príspevkov v poradí, v akom boli pripísané na konto dieťaťa.</w:t>
      </w:r>
    </w:p>
    <w:p w14:paraId="121E0DD2" w14:textId="764E7E0E" w:rsidR="00005BB6" w:rsidRPr="00342009" w:rsidRDefault="00005BB6" w:rsidP="001F290C">
      <w:pPr>
        <w:pStyle w:val="Odsekzoznamu"/>
        <w:numPr>
          <w:ilvl w:val="1"/>
          <w:numId w:val="31"/>
        </w:numPr>
        <w:spacing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Ak sa dieťa zúčastní na viacerých rovnakých bezprostredne po sebe nasledujúcich voľnočasových aktivitách poskytovaných tým istým poskytovateľom, na účely odsekov 1, 5, 8 a 9 sa tieto voľnočasové aktivity považujú za jednu voľnočasovú aktivitu.</w:t>
      </w:r>
    </w:p>
    <w:p w14:paraId="2604F64D" w14:textId="6C1FDEFA" w:rsidR="00005BB6" w:rsidRPr="00342009" w:rsidRDefault="00005BB6" w:rsidP="001F290C">
      <w:pPr>
        <w:pStyle w:val="Odsekzoznamu"/>
        <w:numPr>
          <w:ilvl w:val="1"/>
          <w:numId w:val="31"/>
        </w:numPr>
        <w:spacing w:after="0" w:line="240" w:lineRule="auto"/>
        <w:ind w:left="426" w:hanging="426"/>
        <w:jc w:val="both"/>
        <w:rPr>
          <w:rFonts w:ascii="Times New Roman" w:hAnsi="Times New Roman" w:cs="Times New Roman"/>
          <w:sz w:val="24"/>
          <w:szCs w:val="24"/>
        </w:rPr>
      </w:pPr>
      <w:r w:rsidRPr="00342009">
        <w:rPr>
          <w:rFonts w:ascii="Times New Roman" w:hAnsi="Times New Roman" w:cs="Times New Roman"/>
          <w:sz w:val="24"/>
          <w:szCs w:val="24"/>
        </w:rPr>
        <w:t>Ďalšie podrobnosti o postupe pri nakladaní s príspevkom platiteľ zverejní na svojom webovom sídle.</w:t>
      </w:r>
    </w:p>
    <w:p w14:paraId="2769A69D"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p>
    <w:p w14:paraId="1B29A92F"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9</w:t>
      </w:r>
    </w:p>
    <w:p w14:paraId="284C22E1" w14:textId="6A22EFC1" w:rsidR="00005BB6"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Platba za poskytnuté voľnočasové aktivity </w:t>
      </w:r>
    </w:p>
    <w:p w14:paraId="5954BFEA" w14:textId="77777777" w:rsidR="00545963" w:rsidRPr="00DE240A" w:rsidRDefault="00545963" w:rsidP="00DE240A">
      <w:pPr>
        <w:spacing w:after="0" w:line="240" w:lineRule="auto"/>
        <w:jc w:val="center"/>
        <w:rPr>
          <w:rFonts w:ascii="Times New Roman" w:hAnsi="Times New Roman" w:cs="Times New Roman"/>
          <w:sz w:val="24"/>
          <w:szCs w:val="24"/>
        </w:rPr>
      </w:pPr>
    </w:p>
    <w:p w14:paraId="1694D691" w14:textId="77777777" w:rsidR="00005BB6" w:rsidRPr="00DE240A" w:rsidRDefault="00005BB6" w:rsidP="001F290C">
      <w:pPr>
        <w:spacing w:after="0" w:line="240" w:lineRule="auto"/>
        <w:ind w:left="426"/>
        <w:jc w:val="both"/>
        <w:rPr>
          <w:rFonts w:ascii="Times New Roman" w:hAnsi="Times New Roman" w:cs="Times New Roman"/>
          <w:sz w:val="24"/>
          <w:szCs w:val="24"/>
        </w:rPr>
      </w:pPr>
      <w:r w:rsidRPr="00DE240A">
        <w:rPr>
          <w:rFonts w:ascii="Times New Roman" w:hAnsi="Times New Roman" w:cs="Times New Roman"/>
          <w:sz w:val="24"/>
          <w:szCs w:val="24"/>
        </w:rPr>
        <w:t xml:space="preserve">Sumu zodpovedajúcu výške sumy na konte poskytovateľa k poslednému dňu kalendárneho mesiaca prevedie platiteľ poskytovateľovi do piateho dňa nasledujúceho kalendárneho mesiaca na účet v banke alebo v pobočke zahraničnej banky; konto poskytovateľa sa o túto sumu zníži. Platba podľa prvej vety sa nepoukazuje na účet vedený v štáte, ktorý nie je </w:t>
      </w:r>
      <w:r w:rsidRPr="00DE240A">
        <w:rPr>
          <w:rFonts w:ascii="Times New Roman" w:hAnsi="Times New Roman" w:cs="Times New Roman"/>
          <w:sz w:val="24"/>
          <w:szCs w:val="24"/>
        </w:rPr>
        <w:lastRenderedPageBreak/>
        <w:t>členským štátom Európskej únie alebo zmluvnou stranou Dohody o Európskom hospodárskom priestore alebo Švajčiarskou konfederáciou.</w:t>
      </w:r>
    </w:p>
    <w:p w14:paraId="66F84387" w14:textId="77777777" w:rsidR="00005BB6" w:rsidRPr="00DE240A" w:rsidRDefault="00005BB6" w:rsidP="00DE240A">
      <w:pPr>
        <w:spacing w:after="0" w:line="240" w:lineRule="auto"/>
        <w:jc w:val="both"/>
        <w:rPr>
          <w:rFonts w:ascii="Times New Roman" w:hAnsi="Times New Roman" w:cs="Times New Roman"/>
          <w:sz w:val="24"/>
          <w:szCs w:val="24"/>
        </w:rPr>
      </w:pPr>
    </w:p>
    <w:p w14:paraId="5D437D7D"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10</w:t>
      </w:r>
    </w:p>
    <w:p w14:paraId="01321063"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Zánik nároku na nakladanie s príspevkom a uzavretie konta dieťaťa</w:t>
      </w:r>
    </w:p>
    <w:p w14:paraId="78AB4F9F" w14:textId="77777777" w:rsidR="00005BB6" w:rsidRPr="00DE240A" w:rsidRDefault="00005BB6" w:rsidP="00DE240A">
      <w:pPr>
        <w:spacing w:after="0" w:line="240" w:lineRule="auto"/>
        <w:jc w:val="center"/>
        <w:rPr>
          <w:rFonts w:ascii="Times New Roman" w:hAnsi="Times New Roman" w:cs="Times New Roman"/>
          <w:sz w:val="24"/>
          <w:szCs w:val="24"/>
        </w:rPr>
      </w:pPr>
    </w:p>
    <w:p w14:paraId="5F1A86AA" w14:textId="2AB03727" w:rsidR="00005BB6" w:rsidRPr="00DE240A" w:rsidRDefault="00005BB6" w:rsidP="001F290C">
      <w:pPr>
        <w:pStyle w:val="Odsekzoznamu"/>
        <w:numPr>
          <w:ilvl w:val="1"/>
          <w:numId w:val="33"/>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Ak sa dieťa bez ospravedlnenia podľa § 8 ods. 7 nezúčastní na objednanej voľnočasovej aktivite, oprávnenej osobe zaniká oprávnenie nakladať s časťou príspevku zodpovedajúcou sume zablokovanej podľa § 8 ods. 3; táto suma sa z konta dieťaťa odpíše.</w:t>
      </w:r>
    </w:p>
    <w:p w14:paraId="17AD0F89" w14:textId="179BB0C9" w:rsidR="00005BB6" w:rsidRPr="00B71605" w:rsidRDefault="00005BB6" w:rsidP="001F290C">
      <w:pPr>
        <w:pStyle w:val="Odsekzoznamu"/>
        <w:numPr>
          <w:ilvl w:val="0"/>
          <w:numId w:val="33"/>
        </w:numPr>
        <w:spacing w:after="0" w:line="240" w:lineRule="auto"/>
        <w:ind w:left="426" w:hanging="426"/>
        <w:jc w:val="both"/>
        <w:rPr>
          <w:rFonts w:ascii="Times New Roman" w:hAnsi="Times New Roman" w:cs="Times New Roman"/>
          <w:sz w:val="24"/>
          <w:szCs w:val="24"/>
        </w:rPr>
      </w:pPr>
      <w:r w:rsidRPr="00B71605">
        <w:rPr>
          <w:rFonts w:ascii="Times New Roman" w:hAnsi="Times New Roman" w:cs="Times New Roman"/>
          <w:sz w:val="24"/>
          <w:szCs w:val="24"/>
        </w:rPr>
        <w:t>Oprávnenie nakladať s príspevkom za príslušný kalendárny mesiac zaniká oprávnenej osobe uplynutím 12 mesiacov od mesiaca, za ktorý sa príspevok poskytol; uplynutím tejto doby sa nepoužitý príspevok alebo jeho nepoužitá časť odpíše z konta dieťaťa.</w:t>
      </w:r>
    </w:p>
    <w:p w14:paraId="6539C433" w14:textId="10FA1C28" w:rsidR="00005BB6" w:rsidRPr="00DE240A" w:rsidRDefault="00005BB6" w:rsidP="001F290C">
      <w:pPr>
        <w:pStyle w:val="Odsekzoznamu"/>
        <w:numPr>
          <w:ilvl w:val="0"/>
          <w:numId w:val="33"/>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Platiteľ uzavrie konto dieťaťa dňom, v ktorom dieťa dovŕšilo 18 rokov veku, uplynutím kalendárneho mesiaca nasledujúceho po mesiaci, v ktorom sa dieťa po ukončení povinnej školskej dochádzky prestalo zúčastňovať na výchovno-vzdelávacom procese v škole na území Slovenskej republiky alebo v zahraničí alebo v ktorom dieťa stratilo trvalý pobyt, prechodný pobyt alebo tolerovaný pobyt na území Slovenskej republiky, alebo v ktorom dieťa zomrelo, a to podľa toho, čo nastane skôr.</w:t>
      </w:r>
    </w:p>
    <w:p w14:paraId="7428B2AA" w14:textId="3709D2EB" w:rsidR="00005BB6" w:rsidRPr="00DE240A" w:rsidRDefault="00005BB6" w:rsidP="001F290C">
      <w:pPr>
        <w:pStyle w:val="Odsekzoznamu"/>
        <w:numPr>
          <w:ilvl w:val="0"/>
          <w:numId w:val="33"/>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Uzavretím konta dieťaťa platiteľ vyradí dieťa z evidencie detí uvedenej v § 7 ods. 2 písm. a) a oprávnenú osobu z evidencie oprávnených osôb uvedenej v § 7 ods. 2 písm. b).</w:t>
      </w:r>
    </w:p>
    <w:p w14:paraId="585B114D" w14:textId="77777777" w:rsidR="00005BB6" w:rsidRPr="00DE240A" w:rsidRDefault="00005BB6" w:rsidP="00DE240A">
      <w:pPr>
        <w:pStyle w:val="Odsekzoznamu"/>
        <w:spacing w:after="0" w:line="240" w:lineRule="auto"/>
        <w:ind w:left="1440"/>
        <w:jc w:val="both"/>
        <w:rPr>
          <w:rFonts w:ascii="Times New Roman" w:hAnsi="Times New Roman" w:cs="Times New Roman"/>
          <w:sz w:val="24"/>
          <w:szCs w:val="24"/>
        </w:rPr>
      </w:pPr>
    </w:p>
    <w:p w14:paraId="38B3A664" w14:textId="77777777" w:rsidR="00005BB6" w:rsidRPr="00DE240A" w:rsidRDefault="00005BB6" w:rsidP="001F290C">
      <w:pPr>
        <w:pStyle w:val="Odsekzoznamu"/>
        <w:spacing w:after="0" w:line="240" w:lineRule="auto"/>
        <w:ind w:left="0"/>
        <w:jc w:val="center"/>
        <w:rPr>
          <w:rFonts w:ascii="Times New Roman" w:hAnsi="Times New Roman" w:cs="Times New Roman"/>
          <w:sz w:val="24"/>
          <w:szCs w:val="24"/>
        </w:rPr>
      </w:pPr>
      <w:r w:rsidRPr="00DE240A">
        <w:rPr>
          <w:rFonts w:ascii="Times New Roman" w:hAnsi="Times New Roman" w:cs="Times New Roman"/>
          <w:sz w:val="24"/>
          <w:szCs w:val="24"/>
        </w:rPr>
        <w:t>§ 11</w:t>
      </w:r>
    </w:p>
    <w:p w14:paraId="5F0327FD" w14:textId="77777777" w:rsidR="00005BB6" w:rsidRPr="00DE240A" w:rsidRDefault="00005BB6" w:rsidP="001F290C">
      <w:pPr>
        <w:pStyle w:val="Odsekzoznamu"/>
        <w:spacing w:after="0" w:line="240" w:lineRule="auto"/>
        <w:ind w:left="0"/>
        <w:jc w:val="center"/>
        <w:rPr>
          <w:rFonts w:ascii="Times New Roman" w:hAnsi="Times New Roman" w:cs="Times New Roman"/>
          <w:sz w:val="24"/>
          <w:szCs w:val="24"/>
        </w:rPr>
      </w:pPr>
      <w:r w:rsidRPr="00DE240A">
        <w:rPr>
          <w:rFonts w:ascii="Times New Roman" w:hAnsi="Times New Roman" w:cs="Times New Roman"/>
          <w:sz w:val="24"/>
          <w:szCs w:val="24"/>
        </w:rPr>
        <w:t>Kontrola</w:t>
      </w:r>
    </w:p>
    <w:p w14:paraId="1721F0B3"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0C1BCA10" w14:textId="000343D3" w:rsidR="00005BB6" w:rsidRPr="00DE240A" w:rsidRDefault="00005BB6" w:rsidP="001F290C">
      <w:pPr>
        <w:pStyle w:val="Odsekzoznamu"/>
        <w:numPr>
          <w:ilvl w:val="1"/>
          <w:numId w:val="32"/>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Dodržiavanie povinností, za ktoré je možné uložiť sankcie podľa § 12, kontroluje daňový úrad.</w:t>
      </w:r>
    </w:p>
    <w:p w14:paraId="212382C9" w14:textId="5F94C78E" w:rsidR="00005BB6" w:rsidRPr="00B71605" w:rsidRDefault="00005BB6" w:rsidP="001F290C">
      <w:pPr>
        <w:pStyle w:val="Odsekzoznamu"/>
        <w:numPr>
          <w:ilvl w:val="1"/>
          <w:numId w:val="32"/>
        </w:numPr>
        <w:spacing w:after="0" w:line="240" w:lineRule="auto"/>
        <w:ind w:left="426" w:hanging="426"/>
        <w:jc w:val="both"/>
        <w:rPr>
          <w:rFonts w:ascii="Times New Roman" w:hAnsi="Times New Roman" w:cs="Times New Roman"/>
          <w:sz w:val="24"/>
          <w:szCs w:val="24"/>
        </w:rPr>
      </w:pPr>
      <w:r w:rsidRPr="00B71605">
        <w:rPr>
          <w:rFonts w:ascii="Times New Roman" w:hAnsi="Times New Roman" w:cs="Times New Roman"/>
          <w:sz w:val="24"/>
          <w:szCs w:val="24"/>
        </w:rPr>
        <w:t>Na kontrolu sa primerane použije daňový poriadok.</w:t>
      </w:r>
    </w:p>
    <w:p w14:paraId="6A5D0A9F"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0E6D590C" w14:textId="77777777" w:rsidR="00005BB6" w:rsidRPr="00DE240A" w:rsidRDefault="00005BB6" w:rsidP="004556B7">
      <w:pPr>
        <w:pStyle w:val="Odsekzoznamu"/>
        <w:spacing w:after="0" w:line="240" w:lineRule="auto"/>
        <w:ind w:left="0"/>
        <w:jc w:val="center"/>
        <w:rPr>
          <w:rFonts w:ascii="Times New Roman" w:hAnsi="Times New Roman" w:cs="Times New Roman"/>
          <w:sz w:val="24"/>
          <w:szCs w:val="24"/>
        </w:rPr>
      </w:pPr>
      <w:r w:rsidRPr="00DE240A">
        <w:rPr>
          <w:rFonts w:ascii="Times New Roman" w:hAnsi="Times New Roman" w:cs="Times New Roman"/>
          <w:sz w:val="24"/>
          <w:szCs w:val="24"/>
        </w:rPr>
        <w:t>§ 12</w:t>
      </w:r>
    </w:p>
    <w:p w14:paraId="13FDC853" w14:textId="77777777" w:rsidR="00005BB6" w:rsidRPr="00DE240A" w:rsidRDefault="00005BB6" w:rsidP="004556B7">
      <w:pPr>
        <w:pStyle w:val="Odsekzoznamu"/>
        <w:spacing w:after="0" w:line="240" w:lineRule="auto"/>
        <w:ind w:left="0"/>
        <w:jc w:val="center"/>
        <w:rPr>
          <w:rFonts w:ascii="Times New Roman" w:hAnsi="Times New Roman" w:cs="Times New Roman"/>
          <w:sz w:val="24"/>
          <w:szCs w:val="24"/>
        </w:rPr>
      </w:pPr>
      <w:r w:rsidRPr="00DE240A">
        <w:rPr>
          <w:rFonts w:ascii="Times New Roman" w:hAnsi="Times New Roman" w:cs="Times New Roman"/>
          <w:sz w:val="24"/>
          <w:szCs w:val="24"/>
        </w:rPr>
        <w:t>Sankcie</w:t>
      </w:r>
    </w:p>
    <w:p w14:paraId="09FADD04"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77FD9327" w14:textId="703B3C17" w:rsidR="00005BB6" w:rsidRPr="00DE240A" w:rsidRDefault="00005BB6" w:rsidP="004556B7">
      <w:pPr>
        <w:pStyle w:val="Odsekzoznamu"/>
        <w:numPr>
          <w:ilvl w:val="1"/>
          <w:numId w:val="34"/>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Daňový úrad písomne upozorní poskytovateľa na následky opakovaného porušenia povinnosti, ak</w:t>
      </w:r>
    </w:p>
    <w:p w14:paraId="560341EB" w14:textId="77777777" w:rsidR="00005BB6" w:rsidRPr="00DE240A" w:rsidRDefault="00005BB6" w:rsidP="004556B7">
      <w:p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a) poskytovateľ poruší povinnosť podľa § 6 ods. 5 alebo</w:t>
      </w:r>
    </w:p>
    <w:p w14:paraId="5604ACDC" w14:textId="77777777" w:rsidR="00005BB6" w:rsidRPr="00DE240A" w:rsidRDefault="00005BB6" w:rsidP="004556B7">
      <w:p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b) fyzická osoba podľa § 6 ods. 3 písm. h) poruší povinnosť podľa § 8 ods. 8. </w:t>
      </w:r>
    </w:p>
    <w:p w14:paraId="0C68619F" w14:textId="45A9CC2E" w:rsidR="00005BB6" w:rsidRPr="00B71605" w:rsidRDefault="00005BB6" w:rsidP="004556B7">
      <w:pPr>
        <w:pStyle w:val="Odsekzoznamu"/>
        <w:numPr>
          <w:ilvl w:val="0"/>
          <w:numId w:val="34"/>
        </w:numPr>
        <w:spacing w:after="0" w:line="240" w:lineRule="auto"/>
        <w:ind w:left="426" w:hanging="426"/>
        <w:jc w:val="both"/>
        <w:rPr>
          <w:rFonts w:ascii="Times New Roman" w:hAnsi="Times New Roman" w:cs="Times New Roman"/>
          <w:sz w:val="24"/>
          <w:szCs w:val="24"/>
        </w:rPr>
      </w:pPr>
      <w:r w:rsidRPr="00B71605">
        <w:rPr>
          <w:rFonts w:ascii="Times New Roman" w:hAnsi="Times New Roman" w:cs="Times New Roman"/>
          <w:sz w:val="24"/>
          <w:szCs w:val="24"/>
        </w:rPr>
        <w:t xml:space="preserve">Opakované porušenie povinnosti je také porušenie, ku ktorému došlo dvakrát počas 12 po sebe nasledujúcich kalendárnych mesiacov. </w:t>
      </w:r>
    </w:p>
    <w:p w14:paraId="1B75C13E" w14:textId="2C14FA4C" w:rsidR="00005BB6" w:rsidRPr="00B71605" w:rsidRDefault="00005BB6" w:rsidP="004556B7">
      <w:pPr>
        <w:pStyle w:val="Odsekzoznamu"/>
        <w:numPr>
          <w:ilvl w:val="0"/>
          <w:numId w:val="34"/>
        </w:numPr>
        <w:spacing w:after="0" w:line="240" w:lineRule="auto"/>
        <w:ind w:left="426" w:hanging="426"/>
        <w:jc w:val="both"/>
        <w:rPr>
          <w:rFonts w:ascii="Times New Roman" w:hAnsi="Times New Roman" w:cs="Times New Roman"/>
          <w:sz w:val="24"/>
          <w:szCs w:val="24"/>
        </w:rPr>
      </w:pPr>
      <w:r w:rsidRPr="00B71605">
        <w:rPr>
          <w:rFonts w:ascii="Times New Roman" w:hAnsi="Times New Roman" w:cs="Times New Roman"/>
          <w:sz w:val="24"/>
          <w:szCs w:val="24"/>
        </w:rPr>
        <w:t>Za opakované porušenie povinnosti uvedené v odseku 1 písm. a) alebo za opakované porušenie povinnosti uvedené v odseku 1 písm. b) daňový úrad poskytovateľovi uloží pokutu vo výške od 500 eur do 1 500 eur; pokuty sú príjmom štátneho rozpočtu.</w:t>
      </w:r>
    </w:p>
    <w:p w14:paraId="0F832F02" w14:textId="6EE00BDD" w:rsidR="00005BB6" w:rsidRPr="00B71605" w:rsidRDefault="00005BB6" w:rsidP="004556B7">
      <w:pPr>
        <w:pStyle w:val="Odsekzoznamu"/>
        <w:numPr>
          <w:ilvl w:val="0"/>
          <w:numId w:val="34"/>
        </w:numPr>
        <w:spacing w:after="0" w:line="240" w:lineRule="auto"/>
        <w:ind w:left="426" w:hanging="426"/>
        <w:jc w:val="both"/>
        <w:rPr>
          <w:rFonts w:ascii="Times New Roman" w:hAnsi="Times New Roman" w:cs="Times New Roman"/>
          <w:sz w:val="24"/>
          <w:szCs w:val="24"/>
        </w:rPr>
      </w:pPr>
      <w:r w:rsidRPr="00B71605">
        <w:rPr>
          <w:rFonts w:ascii="Times New Roman" w:hAnsi="Times New Roman" w:cs="Times New Roman"/>
          <w:sz w:val="24"/>
          <w:szCs w:val="24"/>
        </w:rPr>
        <w:t>Ak poskytovateľ alebo fyzická osoba podľa § 6 ods. 3 písm. h) počas 12 po sebe nasledujúcich kalendárnych mesiacov od uloženia sankcie podľa odseku 3 poruší povinnosť, za opakované porušenie ktorej bola poskytovateľovi táto sankcia uložená,  daňový úrad rozhodne o uzavretí prístupu poskytovateľa do aplikácie. Po právoplatnosti rozhodnutia podľa prvej vety daňový úrad o tejto skutočnosti bezodkladne informuje platiteľa, ktorý uzavrie poskytovateľovi prístup do aplikácie na jeden rok; ustanovenie § 9 týmto nie je dotknuté.</w:t>
      </w:r>
      <w:r w:rsidRPr="00B71605" w:rsidDel="00C02FEB">
        <w:rPr>
          <w:rFonts w:ascii="Times New Roman" w:hAnsi="Times New Roman" w:cs="Times New Roman"/>
          <w:sz w:val="24"/>
          <w:szCs w:val="24"/>
        </w:rPr>
        <w:t xml:space="preserve"> </w:t>
      </w:r>
    </w:p>
    <w:p w14:paraId="36AF1E25" w14:textId="47427F22" w:rsidR="00005BB6" w:rsidRPr="00B71605" w:rsidRDefault="00005BB6" w:rsidP="004556B7">
      <w:pPr>
        <w:pStyle w:val="Odsekzoznamu"/>
        <w:numPr>
          <w:ilvl w:val="0"/>
          <w:numId w:val="34"/>
        </w:numPr>
        <w:spacing w:after="0" w:line="240" w:lineRule="auto"/>
        <w:ind w:left="426" w:hanging="426"/>
        <w:jc w:val="both"/>
        <w:rPr>
          <w:rFonts w:ascii="Times New Roman" w:hAnsi="Times New Roman" w:cs="Times New Roman"/>
          <w:sz w:val="24"/>
          <w:szCs w:val="24"/>
        </w:rPr>
      </w:pPr>
      <w:r w:rsidRPr="00B71605">
        <w:rPr>
          <w:rFonts w:ascii="Times New Roman" w:hAnsi="Times New Roman" w:cs="Times New Roman"/>
          <w:sz w:val="24"/>
          <w:szCs w:val="24"/>
        </w:rPr>
        <w:t>O uzavretí prístupu poskytovateľa do aplikácie platiteľ informuje oprávnenú osobu prostredníctvom aplikácie, ak k okamihu uzavretia prístupu poskytovateľa do aplikácie nebola voľnočasová aktivita, ktorú táto oprávnená osoba objednala, poskytnutá.</w:t>
      </w:r>
    </w:p>
    <w:p w14:paraId="772430AE" w14:textId="46E2E436" w:rsidR="00005BB6" w:rsidRPr="00B71605" w:rsidRDefault="00005BB6" w:rsidP="004556B7">
      <w:pPr>
        <w:pStyle w:val="Odsekzoznamu"/>
        <w:numPr>
          <w:ilvl w:val="0"/>
          <w:numId w:val="34"/>
        </w:numPr>
        <w:spacing w:after="0" w:line="240" w:lineRule="auto"/>
        <w:ind w:left="426" w:hanging="426"/>
        <w:jc w:val="both"/>
        <w:rPr>
          <w:rFonts w:ascii="Times New Roman" w:hAnsi="Times New Roman" w:cs="Times New Roman"/>
          <w:sz w:val="24"/>
          <w:szCs w:val="24"/>
        </w:rPr>
      </w:pPr>
      <w:r w:rsidRPr="00B71605">
        <w:rPr>
          <w:rFonts w:ascii="Times New Roman" w:hAnsi="Times New Roman" w:cs="Times New Roman"/>
          <w:sz w:val="24"/>
          <w:szCs w:val="24"/>
        </w:rPr>
        <w:lastRenderedPageBreak/>
        <w:t>Na ukladanie sankcií sa primerane použije daňový poriadok.</w:t>
      </w:r>
    </w:p>
    <w:p w14:paraId="426C68BD" w14:textId="77777777" w:rsidR="00005BB6" w:rsidRPr="00DE240A" w:rsidRDefault="00005BB6" w:rsidP="004556B7">
      <w:pPr>
        <w:pStyle w:val="Odsekzoznamu"/>
        <w:spacing w:after="0" w:line="240" w:lineRule="auto"/>
        <w:ind w:hanging="426"/>
        <w:jc w:val="both"/>
        <w:rPr>
          <w:rFonts w:ascii="Times New Roman" w:hAnsi="Times New Roman" w:cs="Times New Roman"/>
          <w:sz w:val="24"/>
          <w:szCs w:val="24"/>
        </w:rPr>
      </w:pPr>
    </w:p>
    <w:p w14:paraId="53FAF94B" w14:textId="77777777" w:rsidR="00005BB6" w:rsidRPr="00895BDC" w:rsidRDefault="00005BB6" w:rsidP="00895BDC">
      <w:pPr>
        <w:spacing w:after="0" w:line="240" w:lineRule="auto"/>
        <w:jc w:val="center"/>
        <w:rPr>
          <w:rFonts w:ascii="Times New Roman" w:hAnsi="Times New Roman" w:cs="Times New Roman"/>
          <w:sz w:val="24"/>
          <w:szCs w:val="24"/>
        </w:rPr>
      </w:pPr>
      <w:r w:rsidRPr="00895BDC">
        <w:rPr>
          <w:rFonts w:ascii="Times New Roman" w:hAnsi="Times New Roman" w:cs="Times New Roman"/>
          <w:sz w:val="24"/>
          <w:szCs w:val="24"/>
        </w:rPr>
        <w:t>§ 13</w:t>
      </w:r>
    </w:p>
    <w:p w14:paraId="5E3A9BE5" w14:textId="77777777" w:rsidR="00005BB6" w:rsidRPr="00895BDC" w:rsidRDefault="00005BB6" w:rsidP="00895BDC">
      <w:pPr>
        <w:spacing w:after="0" w:line="240" w:lineRule="auto"/>
        <w:jc w:val="center"/>
        <w:rPr>
          <w:rFonts w:ascii="Times New Roman" w:hAnsi="Times New Roman" w:cs="Times New Roman"/>
          <w:sz w:val="24"/>
          <w:szCs w:val="24"/>
        </w:rPr>
      </w:pPr>
      <w:r w:rsidRPr="00895BDC">
        <w:rPr>
          <w:rFonts w:ascii="Times New Roman" w:hAnsi="Times New Roman" w:cs="Times New Roman"/>
          <w:sz w:val="24"/>
          <w:szCs w:val="24"/>
        </w:rPr>
        <w:t>Súčinnosť</w:t>
      </w:r>
    </w:p>
    <w:p w14:paraId="097B7E61"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61AC0F13" w14:textId="77777777" w:rsidR="00005BB6" w:rsidRPr="00DE240A" w:rsidRDefault="00005BB6" w:rsidP="004556B7">
      <w:pPr>
        <w:shd w:val="clear" w:color="auto" w:fill="FFFFFF"/>
        <w:spacing w:after="0" w:line="240" w:lineRule="auto"/>
        <w:ind w:left="426"/>
        <w:jc w:val="both"/>
        <w:rPr>
          <w:rFonts w:ascii="Times New Roman" w:eastAsia="Calibri" w:hAnsi="Times New Roman" w:cs="Times New Roman"/>
          <w:sz w:val="24"/>
          <w:szCs w:val="24"/>
        </w:rPr>
      </w:pPr>
      <w:r w:rsidRPr="00DE240A">
        <w:rPr>
          <w:rFonts w:ascii="Times New Roman" w:eastAsia="Calibri" w:hAnsi="Times New Roman" w:cs="Times New Roman"/>
          <w:sz w:val="24"/>
          <w:szCs w:val="24"/>
        </w:rPr>
        <w:t xml:space="preserve">Ministerstvo práce, sociálnych vecí a rodiny Slovenskej republiky, ministerstvo kultúry, ministerstvo školstva, Ministerstvo vnútra Slovenskej republiky, Ústredie práce, sociálnych vecí a rodiny, ďalšie orgány štátnej správy a obce sú povinné poskytovať súčinnosť platiteľovi na účely plnenia úloh podľa tohto zákona. </w:t>
      </w:r>
    </w:p>
    <w:p w14:paraId="20CB42D1" w14:textId="77777777" w:rsidR="00005BB6" w:rsidRPr="00DE240A" w:rsidRDefault="00005BB6" w:rsidP="00DE240A">
      <w:pPr>
        <w:shd w:val="clear" w:color="auto" w:fill="FFFFFF"/>
        <w:spacing w:after="0" w:line="240" w:lineRule="auto"/>
        <w:jc w:val="both"/>
        <w:rPr>
          <w:rFonts w:ascii="Times New Roman" w:eastAsia="Calibri" w:hAnsi="Times New Roman" w:cs="Times New Roman"/>
          <w:sz w:val="24"/>
          <w:szCs w:val="24"/>
        </w:rPr>
      </w:pPr>
    </w:p>
    <w:p w14:paraId="30CF0985" w14:textId="77777777" w:rsidR="00005BB6" w:rsidRPr="00895BDC" w:rsidRDefault="00005BB6" w:rsidP="00895BDC">
      <w:pPr>
        <w:spacing w:after="0" w:line="240" w:lineRule="auto"/>
        <w:jc w:val="center"/>
        <w:rPr>
          <w:rFonts w:ascii="Times New Roman" w:hAnsi="Times New Roman" w:cs="Times New Roman"/>
          <w:sz w:val="24"/>
          <w:szCs w:val="24"/>
        </w:rPr>
      </w:pPr>
      <w:r w:rsidRPr="00895BDC">
        <w:rPr>
          <w:rFonts w:ascii="Times New Roman" w:hAnsi="Times New Roman" w:cs="Times New Roman"/>
          <w:sz w:val="24"/>
          <w:szCs w:val="24"/>
        </w:rPr>
        <w:t>§ 14</w:t>
      </w:r>
    </w:p>
    <w:p w14:paraId="11ACF2A2" w14:textId="77777777" w:rsidR="00005BB6" w:rsidRPr="00895BDC" w:rsidRDefault="00005BB6" w:rsidP="00895BDC">
      <w:pPr>
        <w:spacing w:after="0" w:line="240" w:lineRule="auto"/>
        <w:jc w:val="center"/>
        <w:rPr>
          <w:rFonts w:ascii="Times New Roman" w:hAnsi="Times New Roman" w:cs="Times New Roman"/>
          <w:sz w:val="24"/>
          <w:szCs w:val="24"/>
        </w:rPr>
      </w:pPr>
      <w:r w:rsidRPr="00895BDC">
        <w:rPr>
          <w:rFonts w:ascii="Times New Roman" w:hAnsi="Times New Roman" w:cs="Times New Roman"/>
          <w:sz w:val="24"/>
          <w:szCs w:val="24"/>
        </w:rPr>
        <w:t>Zhromažďovanie a spracúvanie osobných údajov</w:t>
      </w:r>
    </w:p>
    <w:p w14:paraId="32E4F6FC"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14E3FBFD" w14:textId="0635D3E8" w:rsidR="00005BB6" w:rsidRPr="00B71605" w:rsidRDefault="00005BB6" w:rsidP="004556B7">
      <w:pPr>
        <w:pStyle w:val="Odsekzoznamu"/>
        <w:numPr>
          <w:ilvl w:val="1"/>
          <w:numId w:val="35"/>
        </w:numPr>
        <w:spacing w:after="0" w:line="240" w:lineRule="auto"/>
        <w:ind w:left="426" w:hanging="426"/>
        <w:jc w:val="both"/>
        <w:rPr>
          <w:rFonts w:ascii="Times New Roman" w:hAnsi="Times New Roman" w:cs="Times New Roman"/>
          <w:sz w:val="24"/>
          <w:szCs w:val="24"/>
        </w:rPr>
      </w:pPr>
      <w:r w:rsidRPr="00B71605">
        <w:rPr>
          <w:rFonts w:ascii="Times New Roman" w:hAnsi="Times New Roman" w:cs="Times New Roman"/>
          <w:sz w:val="24"/>
          <w:szCs w:val="24"/>
        </w:rPr>
        <w:t>Na účely poskytovania príspevku je platiteľ oprávnený spracúvať osobné údaje dieťaťa, oprávnenej osoby, poskytovateľa, ktorým je fyzická osoba-podnikateľ</w:t>
      </w:r>
      <w:r w:rsidR="004556B7">
        <w:rPr>
          <w:rFonts w:ascii="Times New Roman" w:hAnsi="Times New Roman" w:cs="Times New Roman"/>
          <w:sz w:val="24"/>
          <w:szCs w:val="24"/>
        </w:rPr>
        <w:t>,</w:t>
      </w:r>
      <w:r w:rsidRPr="00B71605">
        <w:rPr>
          <w:rFonts w:ascii="Times New Roman" w:hAnsi="Times New Roman" w:cs="Times New Roman"/>
          <w:sz w:val="24"/>
          <w:szCs w:val="24"/>
        </w:rPr>
        <w:t xml:space="preserve"> a fyzickej osoby podľa § 6 ods. 3 písm. h) v nevyhnutnom rozsahu v súlade s osobitným predpisom.</w:t>
      </w:r>
      <w:r w:rsidRPr="00DE240A">
        <w:rPr>
          <w:rStyle w:val="Odkaznapoznmkupodiarou"/>
          <w:rFonts w:ascii="Times New Roman" w:hAnsi="Times New Roman" w:cs="Times New Roman"/>
          <w:sz w:val="24"/>
          <w:szCs w:val="24"/>
        </w:rPr>
        <w:footnoteReference w:id="7"/>
      </w:r>
      <w:r w:rsidRPr="00B71605">
        <w:rPr>
          <w:rFonts w:ascii="Times New Roman" w:hAnsi="Times New Roman" w:cs="Times New Roman"/>
          <w:sz w:val="24"/>
          <w:szCs w:val="24"/>
        </w:rPr>
        <w:t xml:space="preserve">) </w:t>
      </w:r>
    </w:p>
    <w:p w14:paraId="0946D59B" w14:textId="4DB0F084" w:rsidR="00005BB6" w:rsidRPr="00B71605" w:rsidRDefault="00005BB6" w:rsidP="004556B7">
      <w:pPr>
        <w:pStyle w:val="Odsekzoznamu"/>
        <w:numPr>
          <w:ilvl w:val="1"/>
          <w:numId w:val="35"/>
        </w:numPr>
        <w:spacing w:after="0" w:line="240" w:lineRule="auto"/>
        <w:ind w:left="426" w:hanging="426"/>
        <w:jc w:val="both"/>
        <w:rPr>
          <w:rFonts w:ascii="Times New Roman" w:hAnsi="Times New Roman" w:cs="Times New Roman"/>
          <w:sz w:val="24"/>
          <w:szCs w:val="24"/>
        </w:rPr>
      </w:pPr>
      <w:r w:rsidRPr="00B71605">
        <w:rPr>
          <w:rFonts w:ascii="Times New Roman" w:hAnsi="Times New Roman" w:cs="Times New Roman"/>
          <w:sz w:val="24"/>
          <w:szCs w:val="24"/>
        </w:rPr>
        <w:t>Osobné údaje, ktoré platiteľ spracúva na účely podľa odseku 1, možno bez súhlasu dotknutej osoby spracúvať kopírovaním, skenovaním alebo iným zaznamenávaním úradných dokladov na nosič informácií.</w:t>
      </w:r>
    </w:p>
    <w:p w14:paraId="7D7D53BA" w14:textId="68CEC38B" w:rsidR="00005BB6" w:rsidRPr="00B71605" w:rsidRDefault="00005BB6" w:rsidP="004556B7">
      <w:pPr>
        <w:pStyle w:val="Odsekzoznamu"/>
        <w:numPr>
          <w:ilvl w:val="1"/>
          <w:numId w:val="35"/>
        </w:numPr>
        <w:spacing w:after="0" w:line="240" w:lineRule="auto"/>
        <w:ind w:left="426" w:hanging="426"/>
        <w:jc w:val="both"/>
        <w:rPr>
          <w:rFonts w:ascii="Times New Roman" w:hAnsi="Times New Roman" w:cs="Times New Roman"/>
          <w:sz w:val="24"/>
          <w:szCs w:val="24"/>
        </w:rPr>
      </w:pPr>
      <w:r w:rsidRPr="00B71605">
        <w:rPr>
          <w:rFonts w:ascii="Times New Roman" w:hAnsi="Times New Roman" w:cs="Times New Roman"/>
          <w:sz w:val="24"/>
          <w:szCs w:val="24"/>
        </w:rPr>
        <w:t>Osobné údaje, ktoré môže platiteľ spracúvať na dosiahnutie účelu podľa odseku 1, sú, ak ide o</w:t>
      </w:r>
    </w:p>
    <w:p w14:paraId="4C01FE28" w14:textId="77777777" w:rsidR="00005BB6" w:rsidRPr="00DE240A" w:rsidRDefault="00005BB6" w:rsidP="004556B7">
      <w:pPr>
        <w:pStyle w:val="Odsekzoznamu"/>
        <w:numPr>
          <w:ilvl w:val="0"/>
          <w:numId w:val="3"/>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dieťa</w:t>
      </w:r>
    </w:p>
    <w:p w14:paraId="03801A7A" w14:textId="77777777" w:rsidR="00005BB6" w:rsidRPr="00DE240A" w:rsidRDefault="00005BB6" w:rsidP="004556B7">
      <w:pPr>
        <w:pStyle w:val="Odsekzoznamu"/>
        <w:numPr>
          <w:ilvl w:val="1"/>
          <w:numId w:val="4"/>
        </w:numPr>
        <w:spacing w:after="0" w:line="240" w:lineRule="auto"/>
        <w:ind w:left="993" w:hanging="284"/>
        <w:rPr>
          <w:rFonts w:ascii="Times New Roman" w:hAnsi="Times New Roman" w:cs="Times New Roman"/>
          <w:sz w:val="24"/>
          <w:szCs w:val="24"/>
        </w:rPr>
      </w:pPr>
      <w:r w:rsidRPr="00DE240A">
        <w:rPr>
          <w:rFonts w:ascii="Times New Roman" w:hAnsi="Times New Roman" w:cs="Times New Roman"/>
          <w:sz w:val="24"/>
          <w:szCs w:val="24"/>
        </w:rPr>
        <w:t>meno, priezvisko a rodné priezvisko,</w:t>
      </w:r>
    </w:p>
    <w:p w14:paraId="64847AE8" w14:textId="77777777" w:rsidR="00005BB6" w:rsidRPr="00DE240A" w:rsidRDefault="00005BB6" w:rsidP="004556B7">
      <w:pPr>
        <w:pStyle w:val="Odsekzoznamu"/>
        <w:numPr>
          <w:ilvl w:val="1"/>
          <w:numId w:val="4"/>
        </w:numPr>
        <w:spacing w:after="0" w:line="240" w:lineRule="auto"/>
        <w:ind w:left="993" w:hanging="284"/>
        <w:rPr>
          <w:rFonts w:ascii="Times New Roman" w:hAnsi="Times New Roman" w:cs="Times New Roman"/>
          <w:sz w:val="24"/>
          <w:szCs w:val="24"/>
        </w:rPr>
      </w:pPr>
      <w:r w:rsidRPr="00DE240A">
        <w:rPr>
          <w:rFonts w:ascii="Times New Roman" w:hAnsi="Times New Roman" w:cs="Times New Roman"/>
          <w:sz w:val="24"/>
          <w:szCs w:val="24"/>
        </w:rPr>
        <w:t>dátum narodenia,</w:t>
      </w:r>
    </w:p>
    <w:p w14:paraId="496C0626" w14:textId="77777777" w:rsidR="00005BB6" w:rsidRPr="00DE240A" w:rsidRDefault="00005BB6" w:rsidP="004556B7">
      <w:pPr>
        <w:pStyle w:val="Odsekzoznamu"/>
        <w:numPr>
          <w:ilvl w:val="1"/>
          <w:numId w:val="4"/>
        </w:numPr>
        <w:spacing w:after="0" w:line="240" w:lineRule="auto"/>
        <w:ind w:left="993" w:hanging="284"/>
        <w:rPr>
          <w:rFonts w:ascii="Times New Roman" w:hAnsi="Times New Roman" w:cs="Times New Roman"/>
          <w:sz w:val="24"/>
          <w:szCs w:val="24"/>
        </w:rPr>
      </w:pPr>
      <w:r w:rsidRPr="00DE240A">
        <w:rPr>
          <w:rFonts w:ascii="Times New Roman" w:hAnsi="Times New Roman" w:cs="Times New Roman"/>
          <w:sz w:val="24"/>
          <w:szCs w:val="24"/>
        </w:rPr>
        <w:t>dátum úmrtia,</w:t>
      </w:r>
    </w:p>
    <w:p w14:paraId="5034C0E9" w14:textId="77777777" w:rsidR="00005BB6" w:rsidRPr="00DE240A" w:rsidRDefault="00005BB6" w:rsidP="004556B7">
      <w:pPr>
        <w:pStyle w:val="Odsekzoznamu"/>
        <w:numPr>
          <w:ilvl w:val="1"/>
          <w:numId w:val="4"/>
        </w:numPr>
        <w:spacing w:after="0" w:line="240" w:lineRule="auto"/>
        <w:ind w:left="993" w:hanging="284"/>
        <w:rPr>
          <w:rFonts w:ascii="Times New Roman" w:hAnsi="Times New Roman" w:cs="Times New Roman"/>
          <w:sz w:val="24"/>
          <w:szCs w:val="24"/>
        </w:rPr>
      </w:pPr>
      <w:r w:rsidRPr="00DE240A">
        <w:rPr>
          <w:rFonts w:ascii="Times New Roman" w:hAnsi="Times New Roman" w:cs="Times New Roman"/>
          <w:sz w:val="24"/>
          <w:szCs w:val="24"/>
        </w:rPr>
        <w:t>rodné číslo,</w:t>
      </w:r>
    </w:p>
    <w:p w14:paraId="12D99412" w14:textId="77777777" w:rsidR="00005BB6" w:rsidRPr="00DE240A" w:rsidRDefault="00005BB6" w:rsidP="004556B7">
      <w:pPr>
        <w:pStyle w:val="Odsekzoznamu"/>
        <w:numPr>
          <w:ilvl w:val="1"/>
          <w:numId w:val="4"/>
        </w:numPr>
        <w:spacing w:after="0" w:line="240" w:lineRule="auto"/>
        <w:ind w:left="993" w:hanging="284"/>
        <w:rPr>
          <w:rFonts w:ascii="Times New Roman" w:hAnsi="Times New Roman" w:cs="Times New Roman"/>
          <w:sz w:val="24"/>
          <w:szCs w:val="24"/>
        </w:rPr>
      </w:pPr>
      <w:r w:rsidRPr="00DE240A">
        <w:rPr>
          <w:rFonts w:ascii="Times New Roman" w:hAnsi="Times New Roman" w:cs="Times New Roman"/>
          <w:sz w:val="24"/>
          <w:szCs w:val="24"/>
        </w:rPr>
        <w:t>rodinný stav,</w:t>
      </w:r>
    </w:p>
    <w:p w14:paraId="40123FD2" w14:textId="5C657AD2" w:rsidR="00005BB6" w:rsidRDefault="00005BB6" w:rsidP="004556B7">
      <w:pPr>
        <w:pStyle w:val="Odsekzoznamu"/>
        <w:numPr>
          <w:ilvl w:val="1"/>
          <w:numId w:val="4"/>
        </w:numPr>
        <w:spacing w:after="0" w:line="240" w:lineRule="auto"/>
        <w:ind w:left="993" w:hanging="284"/>
        <w:jc w:val="both"/>
        <w:rPr>
          <w:rFonts w:ascii="Times New Roman" w:hAnsi="Times New Roman" w:cs="Times New Roman"/>
          <w:sz w:val="24"/>
          <w:szCs w:val="24"/>
        </w:rPr>
      </w:pPr>
      <w:r w:rsidRPr="00DE240A">
        <w:rPr>
          <w:rFonts w:ascii="Times New Roman" w:hAnsi="Times New Roman" w:cs="Times New Roman"/>
          <w:sz w:val="24"/>
          <w:szCs w:val="24"/>
        </w:rPr>
        <w:t>adresa trvalého pobytu, adresa prechodného pobytu alebo adresa tolerovaného pobytu,</w:t>
      </w:r>
    </w:p>
    <w:p w14:paraId="3C25A0FB" w14:textId="57F44516" w:rsidR="00F424B0" w:rsidRPr="00DE240A" w:rsidRDefault="00F424B0" w:rsidP="004556B7">
      <w:pPr>
        <w:pStyle w:val="Odsekzoznamu"/>
        <w:spacing w:after="0" w:line="240" w:lineRule="auto"/>
        <w:ind w:left="993" w:hanging="284"/>
        <w:jc w:val="both"/>
        <w:rPr>
          <w:rFonts w:ascii="Times New Roman" w:hAnsi="Times New Roman" w:cs="Times New Roman"/>
          <w:sz w:val="24"/>
          <w:szCs w:val="24"/>
        </w:rPr>
      </w:pPr>
      <w:r w:rsidRPr="00CE425D">
        <w:rPr>
          <w:rFonts w:ascii="Times New Roman" w:hAnsi="Times New Roman" w:cs="Times New Roman"/>
          <w:sz w:val="24"/>
          <w:szCs w:val="24"/>
        </w:rPr>
        <w:t>7. údaj o tom, že dieťa je osobou s ťažkým zdravotným postihnutím s mierou funkčnej poruchy najmenej 70 %,</w:t>
      </w:r>
    </w:p>
    <w:p w14:paraId="1727277E" w14:textId="77777777" w:rsidR="00005BB6" w:rsidRPr="00DE240A" w:rsidRDefault="00005BB6" w:rsidP="004556B7">
      <w:pPr>
        <w:pStyle w:val="Odsekzoznamu"/>
        <w:numPr>
          <w:ilvl w:val="0"/>
          <w:numId w:val="3"/>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oprávnenú osobu podľa § 1 ods. 2 písm. a) prvého bodu alebo tretieho bodu</w:t>
      </w:r>
    </w:p>
    <w:p w14:paraId="5422DC32" w14:textId="77777777" w:rsidR="00005BB6" w:rsidRPr="00DE240A" w:rsidRDefault="00005BB6" w:rsidP="004556B7">
      <w:pPr>
        <w:pStyle w:val="Odsekzoznamu"/>
        <w:numPr>
          <w:ilvl w:val="0"/>
          <w:numId w:val="5"/>
        </w:numPr>
        <w:spacing w:after="0" w:line="240" w:lineRule="auto"/>
        <w:ind w:left="993" w:hanging="284"/>
        <w:rPr>
          <w:rFonts w:ascii="Times New Roman" w:hAnsi="Times New Roman" w:cs="Times New Roman"/>
          <w:sz w:val="24"/>
          <w:szCs w:val="24"/>
        </w:rPr>
      </w:pPr>
      <w:r w:rsidRPr="00DE240A">
        <w:rPr>
          <w:rFonts w:ascii="Times New Roman" w:hAnsi="Times New Roman" w:cs="Times New Roman"/>
          <w:sz w:val="24"/>
          <w:szCs w:val="24"/>
        </w:rPr>
        <w:t>meno, priezvisko a rodné priezvisko,</w:t>
      </w:r>
    </w:p>
    <w:p w14:paraId="586658AF" w14:textId="77777777" w:rsidR="00005BB6" w:rsidRPr="00DE240A" w:rsidRDefault="00005BB6" w:rsidP="004556B7">
      <w:pPr>
        <w:pStyle w:val="Odsekzoznamu"/>
        <w:numPr>
          <w:ilvl w:val="0"/>
          <w:numId w:val="5"/>
        </w:numPr>
        <w:spacing w:after="0" w:line="240" w:lineRule="auto"/>
        <w:ind w:left="993" w:hanging="284"/>
        <w:rPr>
          <w:rFonts w:ascii="Times New Roman" w:hAnsi="Times New Roman" w:cs="Times New Roman"/>
          <w:sz w:val="24"/>
          <w:szCs w:val="24"/>
        </w:rPr>
      </w:pPr>
      <w:r w:rsidRPr="00DE240A">
        <w:rPr>
          <w:rFonts w:ascii="Times New Roman" w:hAnsi="Times New Roman" w:cs="Times New Roman"/>
          <w:sz w:val="24"/>
          <w:szCs w:val="24"/>
        </w:rPr>
        <w:t>dátum narodenia,</w:t>
      </w:r>
    </w:p>
    <w:p w14:paraId="69650857" w14:textId="77777777" w:rsidR="00005BB6" w:rsidRPr="00DE240A" w:rsidRDefault="00005BB6" w:rsidP="004556B7">
      <w:pPr>
        <w:pStyle w:val="Odsekzoznamu"/>
        <w:numPr>
          <w:ilvl w:val="0"/>
          <w:numId w:val="5"/>
        </w:numPr>
        <w:spacing w:after="0" w:line="240" w:lineRule="auto"/>
        <w:ind w:left="993" w:hanging="284"/>
        <w:rPr>
          <w:rFonts w:ascii="Times New Roman" w:hAnsi="Times New Roman" w:cs="Times New Roman"/>
          <w:sz w:val="24"/>
          <w:szCs w:val="24"/>
        </w:rPr>
      </w:pPr>
      <w:r w:rsidRPr="00DE240A">
        <w:rPr>
          <w:rFonts w:ascii="Times New Roman" w:hAnsi="Times New Roman" w:cs="Times New Roman"/>
          <w:sz w:val="24"/>
          <w:szCs w:val="24"/>
        </w:rPr>
        <w:t>dátum úmrtia,</w:t>
      </w:r>
    </w:p>
    <w:p w14:paraId="63FDD87B" w14:textId="77777777" w:rsidR="00005BB6" w:rsidRPr="00DE240A" w:rsidRDefault="00005BB6" w:rsidP="004556B7">
      <w:pPr>
        <w:pStyle w:val="Odsekzoznamu"/>
        <w:numPr>
          <w:ilvl w:val="0"/>
          <w:numId w:val="5"/>
        </w:numPr>
        <w:spacing w:after="0" w:line="240" w:lineRule="auto"/>
        <w:ind w:left="993" w:hanging="284"/>
        <w:rPr>
          <w:rFonts w:ascii="Times New Roman" w:hAnsi="Times New Roman" w:cs="Times New Roman"/>
          <w:sz w:val="24"/>
          <w:szCs w:val="24"/>
        </w:rPr>
      </w:pPr>
      <w:r w:rsidRPr="00DE240A">
        <w:rPr>
          <w:rFonts w:ascii="Times New Roman" w:hAnsi="Times New Roman" w:cs="Times New Roman"/>
          <w:sz w:val="24"/>
          <w:szCs w:val="24"/>
        </w:rPr>
        <w:t>rodné číslo,</w:t>
      </w:r>
    </w:p>
    <w:p w14:paraId="1C66CF96" w14:textId="77777777" w:rsidR="00005BB6" w:rsidRPr="00DE240A" w:rsidRDefault="00005BB6" w:rsidP="004556B7">
      <w:pPr>
        <w:pStyle w:val="Odsekzoznamu"/>
        <w:numPr>
          <w:ilvl w:val="0"/>
          <w:numId w:val="5"/>
        </w:numPr>
        <w:spacing w:after="0" w:line="240" w:lineRule="auto"/>
        <w:ind w:left="993" w:hanging="284"/>
        <w:rPr>
          <w:rFonts w:ascii="Times New Roman" w:hAnsi="Times New Roman" w:cs="Times New Roman"/>
          <w:sz w:val="24"/>
          <w:szCs w:val="24"/>
        </w:rPr>
      </w:pPr>
      <w:r w:rsidRPr="00DE240A">
        <w:rPr>
          <w:rFonts w:ascii="Times New Roman" w:hAnsi="Times New Roman" w:cs="Times New Roman"/>
          <w:sz w:val="24"/>
          <w:szCs w:val="24"/>
        </w:rPr>
        <w:t>adresa trvalého pobytu alebo adresa prechodného pobytu,</w:t>
      </w:r>
    </w:p>
    <w:p w14:paraId="2F366C5C" w14:textId="77777777" w:rsidR="00005BB6" w:rsidRPr="00DE240A" w:rsidRDefault="00005BB6" w:rsidP="004556B7">
      <w:pPr>
        <w:pStyle w:val="Odsekzoznamu"/>
        <w:numPr>
          <w:ilvl w:val="0"/>
          <w:numId w:val="5"/>
        </w:numPr>
        <w:spacing w:after="0" w:line="240" w:lineRule="auto"/>
        <w:ind w:left="993" w:hanging="284"/>
        <w:rPr>
          <w:rFonts w:ascii="Times New Roman" w:hAnsi="Times New Roman" w:cs="Times New Roman"/>
          <w:sz w:val="24"/>
          <w:szCs w:val="24"/>
        </w:rPr>
      </w:pPr>
      <w:r w:rsidRPr="00DE240A">
        <w:rPr>
          <w:rFonts w:ascii="Times New Roman" w:hAnsi="Times New Roman" w:cs="Times New Roman"/>
          <w:sz w:val="24"/>
          <w:szCs w:val="24"/>
        </w:rPr>
        <w:t>kontakt na účely komunikácie,</w:t>
      </w:r>
    </w:p>
    <w:p w14:paraId="55E7C81B" w14:textId="77777777" w:rsidR="00005BB6" w:rsidRPr="00DE240A" w:rsidRDefault="00005BB6" w:rsidP="004556B7">
      <w:pPr>
        <w:pStyle w:val="Odsekzoznamu"/>
        <w:numPr>
          <w:ilvl w:val="0"/>
          <w:numId w:val="5"/>
        </w:numPr>
        <w:spacing w:after="0" w:line="240" w:lineRule="auto"/>
        <w:ind w:left="993" w:hanging="284"/>
        <w:rPr>
          <w:rFonts w:ascii="Times New Roman" w:hAnsi="Times New Roman" w:cs="Times New Roman"/>
          <w:sz w:val="24"/>
          <w:szCs w:val="24"/>
        </w:rPr>
      </w:pPr>
      <w:r w:rsidRPr="00DE240A">
        <w:rPr>
          <w:rFonts w:ascii="Times New Roman" w:hAnsi="Times New Roman" w:cs="Times New Roman"/>
          <w:sz w:val="24"/>
          <w:szCs w:val="24"/>
        </w:rPr>
        <w:t>spôsobilosť na právne úkony,</w:t>
      </w:r>
    </w:p>
    <w:p w14:paraId="37F4A6F9" w14:textId="77777777" w:rsidR="00005BB6" w:rsidRPr="00DE240A" w:rsidRDefault="00005BB6" w:rsidP="004556B7">
      <w:pPr>
        <w:pStyle w:val="Odsekzoznamu"/>
        <w:numPr>
          <w:ilvl w:val="0"/>
          <w:numId w:val="3"/>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oprávnenú osobu podľa § 1 ods. 2 písm. a) druhého bodu</w:t>
      </w:r>
    </w:p>
    <w:p w14:paraId="3FB67F44" w14:textId="77777777" w:rsidR="00005BB6" w:rsidRPr="00DE240A" w:rsidRDefault="00005BB6" w:rsidP="004556B7">
      <w:pPr>
        <w:pStyle w:val="Odsekzoznamu"/>
        <w:spacing w:after="0" w:line="240" w:lineRule="auto"/>
        <w:ind w:left="993" w:hanging="284"/>
        <w:jc w:val="both"/>
        <w:rPr>
          <w:rFonts w:ascii="Times New Roman" w:hAnsi="Times New Roman" w:cs="Times New Roman"/>
          <w:sz w:val="24"/>
          <w:szCs w:val="24"/>
        </w:rPr>
      </w:pPr>
      <w:r w:rsidRPr="00DE240A">
        <w:rPr>
          <w:rFonts w:ascii="Times New Roman" w:hAnsi="Times New Roman" w:cs="Times New Roman"/>
          <w:sz w:val="24"/>
          <w:szCs w:val="24"/>
        </w:rPr>
        <w:t>1.</w:t>
      </w:r>
      <w:r w:rsidRPr="00DE240A">
        <w:rPr>
          <w:rFonts w:ascii="Times New Roman" w:hAnsi="Times New Roman" w:cs="Times New Roman"/>
          <w:sz w:val="24"/>
          <w:szCs w:val="24"/>
        </w:rPr>
        <w:tab/>
        <w:t>meno a priezvisko štatutárneho zástupcu alebo povereného zamestnanca,</w:t>
      </w:r>
    </w:p>
    <w:p w14:paraId="573D2141" w14:textId="77777777" w:rsidR="00005BB6" w:rsidRPr="00DE240A" w:rsidRDefault="00005BB6" w:rsidP="004556B7">
      <w:pPr>
        <w:pStyle w:val="Odsekzoznamu"/>
        <w:spacing w:after="0" w:line="240" w:lineRule="auto"/>
        <w:ind w:left="993" w:hanging="284"/>
        <w:jc w:val="both"/>
        <w:rPr>
          <w:rFonts w:ascii="Times New Roman" w:hAnsi="Times New Roman" w:cs="Times New Roman"/>
          <w:sz w:val="24"/>
          <w:szCs w:val="24"/>
        </w:rPr>
      </w:pPr>
      <w:r w:rsidRPr="00DE240A">
        <w:rPr>
          <w:rFonts w:ascii="Times New Roman" w:hAnsi="Times New Roman" w:cs="Times New Roman"/>
          <w:sz w:val="24"/>
          <w:szCs w:val="24"/>
        </w:rPr>
        <w:t>2.</w:t>
      </w:r>
      <w:r w:rsidRPr="00DE240A">
        <w:rPr>
          <w:rFonts w:ascii="Times New Roman" w:hAnsi="Times New Roman" w:cs="Times New Roman"/>
          <w:sz w:val="24"/>
          <w:szCs w:val="24"/>
        </w:rPr>
        <w:tab/>
        <w:t xml:space="preserve">názov zariadenia a adresa sídla zariadenia, </w:t>
      </w:r>
    </w:p>
    <w:p w14:paraId="5F319460" w14:textId="77777777" w:rsidR="00005BB6" w:rsidRPr="00DE240A" w:rsidRDefault="00005BB6" w:rsidP="004556B7">
      <w:pPr>
        <w:pStyle w:val="Odsekzoznamu"/>
        <w:spacing w:after="0" w:line="240" w:lineRule="auto"/>
        <w:ind w:left="993" w:hanging="284"/>
        <w:jc w:val="both"/>
        <w:rPr>
          <w:rFonts w:ascii="Times New Roman" w:hAnsi="Times New Roman" w:cs="Times New Roman"/>
          <w:sz w:val="24"/>
          <w:szCs w:val="24"/>
        </w:rPr>
      </w:pPr>
      <w:r w:rsidRPr="00DE240A">
        <w:rPr>
          <w:rFonts w:ascii="Times New Roman" w:hAnsi="Times New Roman" w:cs="Times New Roman"/>
          <w:sz w:val="24"/>
          <w:szCs w:val="24"/>
        </w:rPr>
        <w:t>3.</w:t>
      </w:r>
      <w:r w:rsidRPr="00DE240A">
        <w:rPr>
          <w:rFonts w:ascii="Times New Roman" w:hAnsi="Times New Roman" w:cs="Times New Roman"/>
          <w:sz w:val="24"/>
          <w:szCs w:val="24"/>
        </w:rPr>
        <w:tab/>
        <w:t xml:space="preserve">IČO zariadenia, </w:t>
      </w:r>
    </w:p>
    <w:p w14:paraId="0C1617F2" w14:textId="5F1099AC" w:rsidR="00005BB6" w:rsidRPr="00DE240A" w:rsidRDefault="00005BB6" w:rsidP="004556B7">
      <w:pPr>
        <w:pStyle w:val="Odsekzoznamu"/>
        <w:spacing w:after="0" w:line="240" w:lineRule="auto"/>
        <w:ind w:left="993" w:hanging="284"/>
        <w:jc w:val="both"/>
        <w:rPr>
          <w:rFonts w:ascii="Times New Roman" w:hAnsi="Times New Roman" w:cs="Times New Roman"/>
          <w:sz w:val="24"/>
          <w:szCs w:val="24"/>
        </w:rPr>
      </w:pPr>
      <w:r w:rsidRPr="00DE240A">
        <w:rPr>
          <w:rFonts w:ascii="Times New Roman" w:hAnsi="Times New Roman" w:cs="Times New Roman"/>
          <w:sz w:val="24"/>
          <w:szCs w:val="24"/>
        </w:rPr>
        <w:t>4.</w:t>
      </w:r>
      <w:r w:rsidRPr="00DE240A">
        <w:rPr>
          <w:rFonts w:ascii="Times New Roman" w:hAnsi="Times New Roman" w:cs="Times New Roman"/>
          <w:sz w:val="24"/>
          <w:szCs w:val="24"/>
        </w:rPr>
        <w:tab/>
        <w:t xml:space="preserve">kontakt na účely komunikácie, </w:t>
      </w:r>
    </w:p>
    <w:p w14:paraId="46A15610" w14:textId="5417C1A7" w:rsidR="00005BB6" w:rsidRPr="00DE240A" w:rsidRDefault="00005BB6" w:rsidP="005D7A61">
      <w:pPr>
        <w:pStyle w:val="Odsekzoznamu"/>
        <w:numPr>
          <w:ilvl w:val="0"/>
          <w:numId w:val="3"/>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poskytovateľa, ktorým je fyzická osoba-podnikateľ</w:t>
      </w:r>
      <w:r w:rsidR="005D7A61">
        <w:rPr>
          <w:rFonts w:ascii="Times New Roman" w:hAnsi="Times New Roman" w:cs="Times New Roman"/>
          <w:sz w:val="24"/>
          <w:szCs w:val="24"/>
        </w:rPr>
        <w:t>,</w:t>
      </w:r>
    </w:p>
    <w:p w14:paraId="366F71AA" w14:textId="77777777" w:rsidR="00005BB6" w:rsidRPr="00DE240A" w:rsidRDefault="00005BB6" w:rsidP="005D7A61">
      <w:pPr>
        <w:pStyle w:val="Odsekzoznamu"/>
        <w:spacing w:after="0" w:line="240" w:lineRule="auto"/>
        <w:ind w:left="993" w:hanging="284"/>
        <w:jc w:val="both"/>
        <w:rPr>
          <w:rFonts w:ascii="Times New Roman" w:hAnsi="Times New Roman" w:cs="Times New Roman"/>
          <w:sz w:val="24"/>
          <w:szCs w:val="24"/>
        </w:rPr>
      </w:pPr>
      <w:r w:rsidRPr="00DE240A">
        <w:rPr>
          <w:rFonts w:ascii="Times New Roman" w:hAnsi="Times New Roman" w:cs="Times New Roman"/>
          <w:sz w:val="24"/>
          <w:szCs w:val="24"/>
        </w:rPr>
        <w:lastRenderedPageBreak/>
        <w:t>1. meno a priezvisko,</w:t>
      </w:r>
    </w:p>
    <w:p w14:paraId="6C685608" w14:textId="77777777" w:rsidR="00005BB6" w:rsidRPr="00DE240A" w:rsidRDefault="00005BB6" w:rsidP="005D7A61">
      <w:pPr>
        <w:pStyle w:val="Odsekzoznamu"/>
        <w:spacing w:after="0" w:line="240" w:lineRule="auto"/>
        <w:ind w:left="993" w:hanging="284"/>
        <w:jc w:val="both"/>
        <w:rPr>
          <w:rFonts w:ascii="Times New Roman" w:hAnsi="Times New Roman" w:cs="Times New Roman"/>
          <w:sz w:val="24"/>
          <w:szCs w:val="24"/>
        </w:rPr>
      </w:pPr>
      <w:r w:rsidRPr="00DE240A">
        <w:rPr>
          <w:rFonts w:ascii="Times New Roman" w:hAnsi="Times New Roman" w:cs="Times New Roman"/>
          <w:sz w:val="24"/>
          <w:szCs w:val="24"/>
        </w:rPr>
        <w:t>2. adresa trvalého pobytu alebo miesto podnikania, ak je odlišné od adresy trvalého pobytu,</w:t>
      </w:r>
    </w:p>
    <w:p w14:paraId="79B9517C" w14:textId="77777777" w:rsidR="00005BB6" w:rsidRPr="00DE240A" w:rsidRDefault="00005BB6" w:rsidP="005D7A61">
      <w:pPr>
        <w:pStyle w:val="Odsekzoznamu"/>
        <w:spacing w:after="0" w:line="240" w:lineRule="auto"/>
        <w:ind w:left="993" w:hanging="284"/>
        <w:jc w:val="both"/>
        <w:rPr>
          <w:rFonts w:ascii="Times New Roman" w:hAnsi="Times New Roman" w:cs="Times New Roman"/>
          <w:sz w:val="24"/>
          <w:szCs w:val="24"/>
        </w:rPr>
      </w:pPr>
      <w:r w:rsidRPr="00DE240A">
        <w:rPr>
          <w:rFonts w:ascii="Times New Roman" w:hAnsi="Times New Roman" w:cs="Times New Roman"/>
          <w:sz w:val="24"/>
          <w:szCs w:val="24"/>
        </w:rPr>
        <w:t>3. rodné číslo,</w:t>
      </w:r>
    </w:p>
    <w:p w14:paraId="5578077E" w14:textId="77777777" w:rsidR="00005BB6" w:rsidRPr="00DE240A" w:rsidRDefault="00005BB6" w:rsidP="005D7A61">
      <w:pPr>
        <w:pStyle w:val="Odsekzoznamu"/>
        <w:spacing w:after="0" w:line="240" w:lineRule="auto"/>
        <w:ind w:left="993" w:hanging="284"/>
        <w:jc w:val="both"/>
        <w:rPr>
          <w:rFonts w:ascii="Times New Roman" w:hAnsi="Times New Roman" w:cs="Times New Roman"/>
          <w:sz w:val="24"/>
          <w:szCs w:val="24"/>
        </w:rPr>
      </w:pPr>
      <w:r w:rsidRPr="00DE240A">
        <w:rPr>
          <w:rFonts w:ascii="Times New Roman" w:hAnsi="Times New Roman" w:cs="Times New Roman"/>
          <w:sz w:val="24"/>
          <w:szCs w:val="24"/>
        </w:rPr>
        <w:t>4. kontakt na účely komunikácie,</w:t>
      </w:r>
    </w:p>
    <w:p w14:paraId="78C459F1" w14:textId="77777777" w:rsidR="00005BB6" w:rsidRPr="00DE240A" w:rsidRDefault="00005BB6" w:rsidP="005D7A61">
      <w:pPr>
        <w:pStyle w:val="Odsekzoznamu"/>
        <w:spacing w:after="0" w:line="240" w:lineRule="auto"/>
        <w:ind w:left="993" w:hanging="284"/>
        <w:jc w:val="both"/>
        <w:rPr>
          <w:rFonts w:ascii="Times New Roman" w:hAnsi="Times New Roman" w:cs="Times New Roman"/>
          <w:sz w:val="24"/>
          <w:szCs w:val="24"/>
        </w:rPr>
      </w:pPr>
      <w:r w:rsidRPr="00DE240A">
        <w:rPr>
          <w:rFonts w:ascii="Times New Roman" w:hAnsi="Times New Roman" w:cs="Times New Roman"/>
          <w:sz w:val="24"/>
          <w:szCs w:val="24"/>
        </w:rPr>
        <w:t>5. číslo účtu v banke alebo v pobočke zahraničnej banky, na ktorý sa platba za poskytnuté voľnočasové aktivity vypláca,</w:t>
      </w:r>
    </w:p>
    <w:p w14:paraId="1FBB6558" w14:textId="77777777" w:rsidR="00005BB6" w:rsidRPr="00DE240A" w:rsidRDefault="00005BB6" w:rsidP="005D7A61">
      <w:pPr>
        <w:pStyle w:val="Odsekzoznamu"/>
        <w:numPr>
          <w:ilvl w:val="0"/>
          <w:numId w:val="3"/>
        </w:numPr>
        <w:spacing w:after="0" w:line="240" w:lineRule="auto"/>
        <w:ind w:left="709" w:hanging="283"/>
        <w:jc w:val="both"/>
        <w:rPr>
          <w:rFonts w:ascii="Times New Roman" w:hAnsi="Times New Roman" w:cs="Times New Roman"/>
          <w:sz w:val="24"/>
          <w:szCs w:val="24"/>
        </w:rPr>
      </w:pPr>
      <w:r w:rsidRPr="00DE240A">
        <w:rPr>
          <w:rFonts w:ascii="Times New Roman" w:hAnsi="Times New Roman" w:cs="Times New Roman"/>
          <w:sz w:val="24"/>
          <w:szCs w:val="24"/>
        </w:rPr>
        <w:t>fyzickú osobu podľa § 6 ods. 3 písm. h)</w:t>
      </w:r>
    </w:p>
    <w:p w14:paraId="732B9EEF" w14:textId="77777777" w:rsidR="00005BB6" w:rsidRPr="00DE240A" w:rsidRDefault="00005BB6" w:rsidP="005D7A61">
      <w:pPr>
        <w:pStyle w:val="Odsekzoznamu"/>
        <w:numPr>
          <w:ilvl w:val="0"/>
          <w:numId w:val="6"/>
        </w:numPr>
        <w:spacing w:after="0" w:line="240" w:lineRule="auto"/>
        <w:ind w:left="993" w:hanging="284"/>
        <w:rPr>
          <w:rFonts w:ascii="Times New Roman" w:hAnsi="Times New Roman" w:cs="Times New Roman"/>
          <w:sz w:val="24"/>
          <w:szCs w:val="24"/>
        </w:rPr>
      </w:pPr>
      <w:r w:rsidRPr="00DE240A">
        <w:rPr>
          <w:rFonts w:ascii="Times New Roman" w:hAnsi="Times New Roman" w:cs="Times New Roman"/>
          <w:sz w:val="24"/>
          <w:szCs w:val="24"/>
        </w:rPr>
        <w:t>meno a priezvisko,</w:t>
      </w:r>
    </w:p>
    <w:p w14:paraId="6B7D18FA" w14:textId="77777777" w:rsidR="00005BB6" w:rsidRPr="00DE240A" w:rsidRDefault="00005BB6" w:rsidP="005D7A61">
      <w:pPr>
        <w:pStyle w:val="Odsekzoznamu"/>
        <w:numPr>
          <w:ilvl w:val="0"/>
          <w:numId w:val="6"/>
        </w:numPr>
        <w:spacing w:after="0" w:line="240" w:lineRule="auto"/>
        <w:ind w:left="993" w:hanging="284"/>
        <w:rPr>
          <w:rFonts w:ascii="Times New Roman" w:hAnsi="Times New Roman" w:cs="Times New Roman"/>
          <w:sz w:val="24"/>
          <w:szCs w:val="24"/>
        </w:rPr>
      </w:pPr>
      <w:r w:rsidRPr="00DE240A">
        <w:rPr>
          <w:rFonts w:ascii="Times New Roman" w:hAnsi="Times New Roman" w:cs="Times New Roman"/>
          <w:sz w:val="24"/>
          <w:szCs w:val="24"/>
        </w:rPr>
        <w:t>dátum narodenia,</w:t>
      </w:r>
    </w:p>
    <w:p w14:paraId="39342D3A" w14:textId="77777777" w:rsidR="00005BB6" w:rsidRPr="00DE240A" w:rsidRDefault="00005BB6" w:rsidP="005D7A61">
      <w:pPr>
        <w:pStyle w:val="Odsekzoznamu"/>
        <w:numPr>
          <w:ilvl w:val="0"/>
          <w:numId w:val="6"/>
        </w:numPr>
        <w:spacing w:after="0" w:line="240" w:lineRule="auto"/>
        <w:ind w:left="993" w:hanging="284"/>
        <w:rPr>
          <w:rStyle w:val="Odkaznakomentr"/>
          <w:rFonts w:ascii="Times New Roman" w:hAnsi="Times New Roman" w:cs="Times New Roman"/>
          <w:sz w:val="24"/>
          <w:szCs w:val="24"/>
        </w:rPr>
      </w:pPr>
      <w:r w:rsidRPr="00DE240A">
        <w:rPr>
          <w:rFonts w:ascii="Times New Roman" w:hAnsi="Times New Roman" w:cs="Times New Roman"/>
          <w:sz w:val="24"/>
          <w:szCs w:val="24"/>
        </w:rPr>
        <w:t>rodné číslo,</w:t>
      </w:r>
    </w:p>
    <w:p w14:paraId="21B7CE08" w14:textId="77777777" w:rsidR="00005BB6" w:rsidRPr="00DE240A" w:rsidRDefault="00005BB6" w:rsidP="005D7A61">
      <w:pPr>
        <w:pStyle w:val="Odsekzoznamu"/>
        <w:numPr>
          <w:ilvl w:val="0"/>
          <w:numId w:val="6"/>
        </w:numPr>
        <w:spacing w:after="0" w:line="240" w:lineRule="auto"/>
        <w:ind w:left="993" w:hanging="284"/>
        <w:rPr>
          <w:rFonts w:ascii="Times New Roman" w:hAnsi="Times New Roman" w:cs="Times New Roman"/>
          <w:sz w:val="24"/>
          <w:szCs w:val="24"/>
          <w:u w:val="single"/>
        </w:rPr>
      </w:pPr>
      <w:r w:rsidRPr="00DE240A">
        <w:rPr>
          <w:rFonts w:ascii="Times New Roman" w:hAnsi="Times New Roman" w:cs="Times New Roman"/>
          <w:sz w:val="24"/>
          <w:szCs w:val="24"/>
        </w:rPr>
        <w:t>kontakt na účely komunikácie.</w:t>
      </w:r>
    </w:p>
    <w:p w14:paraId="5542D84A" w14:textId="001A123D" w:rsidR="00336249" w:rsidRPr="00622958" w:rsidRDefault="00005BB6" w:rsidP="005D7A61">
      <w:pPr>
        <w:pStyle w:val="Odsekzoznamu"/>
        <w:numPr>
          <w:ilvl w:val="1"/>
          <w:numId w:val="35"/>
        </w:numPr>
        <w:spacing w:after="0" w:line="240" w:lineRule="auto"/>
        <w:ind w:left="426" w:hanging="426"/>
        <w:jc w:val="both"/>
        <w:rPr>
          <w:rFonts w:ascii="Times New Roman" w:hAnsi="Times New Roman" w:cs="Times New Roman"/>
          <w:sz w:val="24"/>
          <w:szCs w:val="24"/>
        </w:rPr>
      </w:pPr>
      <w:r w:rsidRPr="00336249">
        <w:rPr>
          <w:rFonts w:ascii="Times New Roman" w:hAnsi="Times New Roman" w:cs="Times New Roman"/>
          <w:sz w:val="24"/>
          <w:szCs w:val="24"/>
        </w:rPr>
        <w:t>Na účely trestného konania môže platiteľ údaje podľa odseku 3 poskytnúť výlučne orgánom činným v trestnom konaní a súdu; tieto údaje orgány činné v trestnom konaní a súd nemôžu poskytnúť tretej osobe.</w:t>
      </w:r>
      <w:r w:rsidR="00336249" w:rsidRPr="00336249">
        <w:rPr>
          <w:rFonts w:ascii="Times New Roman" w:hAnsi="Times New Roman" w:cs="Times New Roman"/>
          <w:sz w:val="24"/>
          <w:szCs w:val="24"/>
        </w:rPr>
        <w:t xml:space="preserve"> Platiteľ poskytuje Ústrediu práce, sociálnych vecí a rodiny údaje o dieťati podľa ods</w:t>
      </w:r>
      <w:r w:rsidR="00336249" w:rsidRPr="00117496">
        <w:rPr>
          <w:rFonts w:ascii="Times New Roman" w:hAnsi="Times New Roman" w:cs="Times New Roman"/>
          <w:sz w:val="24"/>
          <w:szCs w:val="24"/>
        </w:rPr>
        <w:t>eku 3 písm. a), u </w:t>
      </w:r>
      <w:r w:rsidR="00336249" w:rsidRPr="007F743B">
        <w:rPr>
          <w:rFonts w:ascii="Times New Roman" w:hAnsi="Times New Roman" w:cs="Times New Roman"/>
          <w:sz w:val="24"/>
          <w:szCs w:val="24"/>
        </w:rPr>
        <w:t xml:space="preserve">ktorého bol prístup oprávnenej osobe </w:t>
      </w:r>
      <w:r w:rsidR="00336249" w:rsidRPr="00E83EF2">
        <w:rPr>
          <w:rFonts w:ascii="Times New Roman" w:hAnsi="Times New Roman" w:cs="Times New Roman"/>
          <w:sz w:val="24"/>
          <w:szCs w:val="24"/>
        </w:rPr>
        <w:t>do konta dieťaťa pozastavený podľa § 15,</w:t>
      </w:r>
      <w:r w:rsidR="00336249" w:rsidRPr="0035198D">
        <w:rPr>
          <w:rFonts w:ascii="Times New Roman" w:hAnsi="Times New Roman" w:cs="Times New Roman"/>
          <w:sz w:val="24"/>
          <w:szCs w:val="24"/>
        </w:rPr>
        <w:t xml:space="preserve"> na účel poskytnutia prídavku na dieťa podľa osobitného predpisu</w:t>
      </w:r>
      <w:r w:rsidR="00336249">
        <w:rPr>
          <w:rFonts w:ascii="Times New Roman" w:hAnsi="Times New Roman" w:cs="Times New Roman"/>
          <w:sz w:val="24"/>
          <w:szCs w:val="24"/>
        </w:rPr>
        <w:t>.</w:t>
      </w:r>
      <w:r w:rsidR="00117496">
        <w:rPr>
          <w:rStyle w:val="Odkaznapoznmkupodiarou"/>
          <w:rFonts w:ascii="Times New Roman" w:hAnsi="Times New Roman" w:cs="Times New Roman"/>
          <w:sz w:val="24"/>
          <w:szCs w:val="24"/>
        </w:rPr>
        <w:footnoteReference w:id="8"/>
      </w:r>
      <w:r w:rsidR="00117496">
        <w:rPr>
          <w:rFonts w:ascii="Times New Roman" w:hAnsi="Times New Roman" w:cs="Times New Roman"/>
          <w:sz w:val="24"/>
          <w:szCs w:val="24"/>
        </w:rPr>
        <w:t>)</w:t>
      </w:r>
    </w:p>
    <w:p w14:paraId="61FFBBBD" w14:textId="403F8D68" w:rsidR="00005BB6" w:rsidRPr="00B71605" w:rsidRDefault="00005BB6" w:rsidP="005D7A61">
      <w:pPr>
        <w:pStyle w:val="Odsekzoznamu"/>
        <w:numPr>
          <w:ilvl w:val="1"/>
          <w:numId w:val="35"/>
        </w:numPr>
        <w:spacing w:after="0" w:line="240" w:lineRule="auto"/>
        <w:ind w:left="426" w:hanging="426"/>
        <w:jc w:val="both"/>
        <w:rPr>
          <w:rFonts w:ascii="Times New Roman" w:hAnsi="Times New Roman" w:cs="Times New Roman"/>
          <w:sz w:val="24"/>
          <w:szCs w:val="24"/>
        </w:rPr>
      </w:pPr>
      <w:r w:rsidRPr="00B71605">
        <w:rPr>
          <w:rFonts w:ascii="Times New Roman" w:hAnsi="Times New Roman" w:cs="Times New Roman"/>
          <w:sz w:val="24"/>
          <w:szCs w:val="24"/>
        </w:rPr>
        <w:t>Na účely kontroly podľa § 11 platiteľ poskytne údaje podľa odseku 3 daňovému úradu.</w:t>
      </w:r>
    </w:p>
    <w:p w14:paraId="13F3B9C0" w14:textId="77777777" w:rsidR="00203224" w:rsidRDefault="00203224" w:rsidP="005B3C0F">
      <w:pPr>
        <w:spacing w:after="0" w:line="240" w:lineRule="auto"/>
        <w:rPr>
          <w:rFonts w:ascii="Times New Roman" w:hAnsi="Times New Roman" w:cs="Times New Roman"/>
          <w:sz w:val="24"/>
          <w:szCs w:val="24"/>
        </w:rPr>
      </w:pPr>
    </w:p>
    <w:p w14:paraId="77086039" w14:textId="3DEA6E13" w:rsidR="00203224" w:rsidRPr="00CE425D" w:rsidRDefault="00203224" w:rsidP="00203224">
      <w:pPr>
        <w:spacing w:after="0" w:line="240" w:lineRule="auto"/>
        <w:jc w:val="center"/>
        <w:rPr>
          <w:rFonts w:ascii="Times New Roman" w:hAnsi="Times New Roman" w:cs="Times New Roman"/>
          <w:sz w:val="24"/>
          <w:szCs w:val="24"/>
        </w:rPr>
      </w:pPr>
      <w:r w:rsidRPr="00CE425D">
        <w:rPr>
          <w:rFonts w:ascii="Times New Roman" w:hAnsi="Times New Roman" w:cs="Times New Roman"/>
          <w:sz w:val="24"/>
          <w:szCs w:val="24"/>
        </w:rPr>
        <w:t>§ 15</w:t>
      </w:r>
    </w:p>
    <w:p w14:paraId="176055DB" w14:textId="77777777" w:rsidR="00203224" w:rsidRPr="00CE425D" w:rsidRDefault="00203224" w:rsidP="00203224">
      <w:pPr>
        <w:spacing w:after="0" w:line="240" w:lineRule="auto"/>
        <w:jc w:val="center"/>
        <w:rPr>
          <w:rFonts w:ascii="Times New Roman" w:hAnsi="Times New Roman" w:cs="Times New Roman"/>
          <w:sz w:val="24"/>
          <w:szCs w:val="24"/>
        </w:rPr>
      </w:pPr>
      <w:r w:rsidRPr="00CE425D">
        <w:rPr>
          <w:rFonts w:ascii="Times New Roman" w:hAnsi="Times New Roman" w:cs="Times New Roman"/>
          <w:sz w:val="24"/>
          <w:szCs w:val="24"/>
        </w:rPr>
        <w:t>Osobitná úprava vo vzťahu k dieťaťu s ťažkým zdravotným postihnutím</w:t>
      </w:r>
    </w:p>
    <w:p w14:paraId="65CA82CE" w14:textId="77777777" w:rsidR="00203224" w:rsidRPr="00CE425D" w:rsidRDefault="00203224" w:rsidP="00203224">
      <w:pPr>
        <w:spacing w:after="0" w:line="240" w:lineRule="auto"/>
        <w:jc w:val="center"/>
        <w:rPr>
          <w:rFonts w:ascii="Times New Roman" w:hAnsi="Times New Roman" w:cs="Times New Roman"/>
          <w:sz w:val="24"/>
          <w:szCs w:val="24"/>
        </w:rPr>
      </w:pPr>
    </w:p>
    <w:p w14:paraId="6A9241B5" w14:textId="5C255177" w:rsidR="005D7A61" w:rsidRPr="00CE425D" w:rsidRDefault="00203224" w:rsidP="00DA3A60">
      <w:pPr>
        <w:spacing w:after="0" w:line="240" w:lineRule="auto"/>
        <w:ind w:left="426" w:hanging="426"/>
        <w:jc w:val="both"/>
        <w:rPr>
          <w:rFonts w:ascii="Times New Roman" w:hAnsi="Times New Roman" w:cs="Times New Roman"/>
          <w:sz w:val="24"/>
          <w:szCs w:val="24"/>
        </w:rPr>
      </w:pPr>
      <w:r w:rsidRPr="00CE425D">
        <w:rPr>
          <w:rFonts w:ascii="Times New Roman" w:hAnsi="Times New Roman" w:cs="Times New Roman"/>
          <w:sz w:val="24"/>
          <w:szCs w:val="24"/>
        </w:rPr>
        <w:t xml:space="preserve">(1) </w:t>
      </w:r>
      <w:r w:rsidR="004A3476">
        <w:rPr>
          <w:rFonts w:ascii="Times New Roman" w:hAnsi="Times New Roman" w:cs="Times New Roman"/>
          <w:sz w:val="24"/>
          <w:szCs w:val="24"/>
        </w:rPr>
        <w:t xml:space="preserve"> </w:t>
      </w:r>
      <w:r w:rsidRPr="00CE425D">
        <w:rPr>
          <w:rFonts w:ascii="Times New Roman" w:hAnsi="Times New Roman" w:cs="Times New Roman"/>
          <w:sz w:val="24"/>
          <w:szCs w:val="24"/>
        </w:rPr>
        <w:t>Platiteľ na žiadosť oprávnenej osoby pozastaví prístup do konta dieťa, ktoré je osobou s ťažkým zdravotným postihnutím s mierou funkčnej poruchy najmenej 70 %, od prvého dňa druhého kalendárneho mesiaca nasledujúceho po kalendárnom mesiaci, v ktorom bola žiadosť platiteľovi doručená. K tomuto okamihu platiteľ zároveň odpíše zostatok na konte dieťaťa a objednanie voľnočasových aktivít sa zruší. O zrušení objednania voľnočasových aktivít platiteľ informuje poskytovateľa.</w:t>
      </w:r>
    </w:p>
    <w:p w14:paraId="6ABB8FA3" w14:textId="4748C644" w:rsidR="00203224" w:rsidRPr="00CE425D" w:rsidRDefault="004A3476" w:rsidP="005B3C0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203224" w:rsidRPr="00CE425D">
        <w:rPr>
          <w:rFonts w:ascii="Times New Roman" w:hAnsi="Times New Roman" w:cs="Times New Roman"/>
          <w:sz w:val="24"/>
          <w:szCs w:val="24"/>
        </w:rPr>
        <w:t xml:space="preserve">(2) </w:t>
      </w:r>
      <w:r>
        <w:rPr>
          <w:rFonts w:ascii="Times New Roman" w:hAnsi="Times New Roman" w:cs="Times New Roman"/>
          <w:sz w:val="24"/>
          <w:szCs w:val="24"/>
        </w:rPr>
        <w:t xml:space="preserve"> </w:t>
      </w:r>
      <w:r w:rsidR="00203224" w:rsidRPr="00CE425D">
        <w:rPr>
          <w:rFonts w:ascii="Times New Roman" w:hAnsi="Times New Roman" w:cs="Times New Roman"/>
          <w:sz w:val="24"/>
          <w:szCs w:val="24"/>
        </w:rPr>
        <w:t>Platiteľ obnoví prístup do konta dieťaťa od prvého dňa druhého kalendárneho mesiaca</w:t>
      </w:r>
      <w:r>
        <w:rPr>
          <w:rFonts w:ascii="Times New Roman" w:hAnsi="Times New Roman" w:cs="Times New Roman"/>
          <w:sz w:val="24"/>
          <w:szCs w:val="24"/>
        </w:rPr>
        <w:t xml:space="preserve"> </w:t>
      </w:r>
      <w:r w:rsidR="00203224" w:rsidRPr="00CE425D">
        <w:rPr>
          <w:rFonts w:ascii="Times New Roman" w:hAnsi="Times New Roman" w:cs="Times New Roman"/>
          <w:sz w:val="24"/>
          <w:szCs w:val="24"/>
        </w:rPr>
        <w:t>nasledujúceho po kalendárnom mesiaci, v ktorom</w:t>
      </w:r>
    </w:p>
    <w:p w14:paraId="388248BE" w14:textId="53685A36" w:rsidR="00203224" w:rsidRPr="00CE425D" w:rsidRDefault="00203224" w:rsidP="005B3C0F">
      <w:pPr>
        <w:spacing w:after="0" w:line="240" w:lineRule="auto"/>
        <w:ind w:left="426"/>
        <w:jc w:val="both"/>
        <w:rPr>
          <w:rFonts w:ascii="Times New Roman" w:hAnsi="Times New Roman" w:cs="Times New Roman"/>
          <w:sz w:val="24"/>
          <w:szCs w:val="24"/>
        </w:rPr>
      </w:pPr>
      <w:r w:rsidRPr="00CE425D">
        <w:rPr>
          <w:rFonts w:ascii="Times New Roman" w:hAnsi="Times New Roman" w:cs="Times New Roman"/>
          <w:sz w:val="24"/>
          <w:szCs w:val="24"/>
        </w:rPr>
        <w:t>a) oprávnená osoba požiada o obnovenie prístupu do konta dieťaťa, alebo</w:t>
      </w:r>
    </w:p>
    <w:p w14:paraId="5D4B8A6F" w14:textId="4E188D54" w:rsidR="00203224" w:rsidRPr="00CE425D" w:rsidRDefault="00203224" w:rsidP="001B03E1">
      <w:pPr>
        <w:spacing w:after="0" w:line="240" w:lineRule="auto"/>
        <w:ind w:left="709" w:hanging="283"/>
        <w:jc w:val="both"/>
        <w:rPr>
          <w:rFonts w:ascii="Times New Roman" w:hAnsi="Times New Roman" w:cs="Times New Roman"/>
          <w:sz w:val="24"/>
          <w:szCs w:val="24"/>
        </w:rPr>
      </w:pPr>
      <w:r w:rsidRPr="00CE425D">
        <w:rPr>
          <w:rFonts w:ascii="Times New Roman" w:hAnsi="Times New Roman" w:cs="Times New Roman"/>
          <w:sz w:val="24"/>
          <w:szCs w:val="24"/>
        </w:rPr>
        <w:t>b) sa platiteľ dozvie o tom, že dieťa už nie je osobou s ťažkým zdravotným</w:t>
      </w:r>
      <w:r w:rsidR="004A3476">
        <w:rPr>
          <w:rFonts w:ascii="Times New Roman" w:hAnsi="Times New Roman" w:cs="Times New Roman"/>
          <w:sz w:val="24"/>
          <w:szCs w:val="24"/>
        </w:rPr>
        <w:t xml:space="preserve"> </w:t>
      </w:r>
      <w:r w:rsidRPr="00CE425D">
        <w:rPr>
          <w:rFonts w:ascii="Times New Roman" w:hAnsi="Times New Roman" w:cs="Times New Roman"/>
          <w:sz w:val="24"/>
          <w:szCs w:val="24"/>
        </w:rPr>
        <w:t>postihnutím</w:t>
      </w:r>
      <w:r>
        <w:rPr>
          <w:rFonts w:ascii="Times New Roman" w:hAnsi="Times New Roman" w:cs="Times New Roman"/>
          <w:sz w:val="24"/>
          <w:szCs w:val="24"/>
        </w:rPr>
        <w:t xml:space="preserve">  </w:t>
      </w:r>
      <w:r w:rsidRPr="00CE425D">
        <w:rPr>
          <w:rFonts w:ascii="Times New Roman" w:hAnsi="Times New Roman" w:cs="Times New Roman"/>
          <w:sz w:val="24"/>
          <w:szCs w:val="24"/>
        </w:rPr>
        <w:t>s mierou funkčnej poruchy najmenej 70 %.</w:t>
      </w:r>
    </w:p>
    <w:p w14:paraId="53E91A52" w14:textId="67C1BC77" w:rsidR="00203224" w:rsidRPr="00CE425D" w:rsidRDefault="00203224" w:rsidP="005B3C0F">
      <w:pPr>
        <w:tabs>
          <w:tab w:val="left" w:pos="709"/>
        </w:tabs>
        <w:spacing w:after="0" w:line="240" w:lineRule="auto"/>
        <w:ind w:left="426" w:hanging="426"/>
        <w:jc w:val="both"/>
        <w:rPr>
          <w:rFonts w:ascii="Times New Roman" w:hAnsi="Times New Roman" w:cs="Times New Roman"/>
          <w:sz w:val="24"/>
          <w:szCs w:val="24"/>
        </w:rPr>
      </w:pPr>
      <w:r w:rsidRPr="00CE425D">
        <w:rPr>
          <w:rFonts w:ascii="Times New Roman" w:hAnsi="Times New Roman" w:cs="Times New Roman"/>
          <w:sz w:val="24"/>
          <w:szCs w:val="24"/>
        </w:rPr>
        <w:t xml:space="preserve">(3) </w:t>
      </w:r>
      <w:r w:rsidR="00FE3330">
        <w:rPr>
          <w:rFonts w:ascii="Times New Roman" w:hAnsi="Times New Roman" w:cs="Times New Roman"/>
          <w:sz w:val="24"/>
          <w:szCs w:val="24"/>
        </w:rPr>
        <w:t xml:space="preserve"> </w:t>
      </w:r>
      <w:r w:rsidRPr="00CE425D">
        <w:rPr>
          <w:rFonts w:ascii="Times New Roman" w:hAnsi="Times New Roman" w:cs="Times New Roman"/>
          <w:sz w:val="24"/>
          <w:szCs w:val="24"/>
        </w:rPr>
        <w:t xml:space="preserve">Od pozastavenia </w:t>
      </w:r>
      <w:r w:rsidR="00FE3330">
        <w:rPr>
          <w:rFonts w:ascii="Times New Roman" w:hAnsi="Times New Roman" w:cs="Times New Roman"/>
          <w:sz w:val="24"/>
          <w:szCs w:val="24"/>
        </w:rPr>
        <w:t xml:space="preserve"> </w:t>
      </w:r>
      <w:r w:rsidRPr="00CE425D">
        <w:rPr>
          <w:rFonts w:ascii="Times New Roman" w:hAnsi="Times New Roman" w:cs="Times New Roman"/>
          <w:sz w:val="24"/>
          <w:szCs w:val="24"/>
        </w:rPr>
        <w:t xml:space="preserve">prístupu </w:t>
      </w:r>
      <w:r w:rsidR="00FE3330">
        <w:rPr>
          <w:rFonts w:ascii="Times New Roman" w:hAnsi="Times New Roman" w:cs="Times New Roman"/>
          <w:sz w:val="24"/>
          <w:szCs w:val="24"/>
        </w:rPr>
        <w:t xml:space="preserve"> </w:t>
      </w:r>
      <w:r w:rsidRPr="00CE425D">
        <w:rPr>
          <w:rFonts w:ascii="Times New Roman" w:hAnsi="Times New Roman" w:cs="Times New Roman"/>
          <w:sz w:val="24"/>
          <w:szCs w:val="24"/>
        </w:rPr>
        <w:t xml:space="preserve">do </w:t>
      </w:r>
      <w:r w:rsidR="00FE3330">
        <w:rPr>
          <w:rFonts w:ascii="Times New Roman" w:hAnsi="Times New Roman" w:cs="Times New Roman"/>
          <w:sz w:val="24"/>
          <w:szCs w:val="24"/>
        </w:rPr>
        <w:t xml:space="preserve"> </w:t>
      </w:r>
      <w:r w:rsidRPr="00CE425D">
        <w:rPr>
          <w:rFonts w:ascii="Times New Roman" w:hAnsi="Times New Roman" w:cs="Times New Roman"/>
          <w:sz w:val="24"/>
          <w:szCs w:val="24"/>
        </w:rPr>
        <w:t xml:space="preserve">konta </w:t>
      </w:r>
      <w:r w:rsidR="00FE3330">
        <w:rPr>
          <w:rFonts w:ascii="Times New Roman" w:hAnsi="Times New Roman" w:cs="Times New Roman"/>
          <w:sz w:val="24"/>
          <w:szCs w:val="24"/>
        </w:rPr>
        <w:t xml:space="preserve"> </w:t>
      </w:r>
      <w:r w:rsidRPr="00CE425D">
        <w:rPr>
          <w:rFonts w:ascii="Times New Roman" w:hAnsi="Times New Roman" w:cs="Times New Roman"/>
          <w:sz w:val="24"/>
          <w:szCs w:val="24"/>
        </w:rPr>
        <w:t xml:space="preserve">dieťaťa </w:t>
      </w:r>
      <w:r w:rsidR="00FE3330">
        <w:rPr>
          <w:rFonts w:ascii="Times New Roman" w:hAnsi="Times New Roman" w:cs="Times New Roman"/>
          <w:sz w:val="24"/>
          <w:szCs w:val="24"/>
        </w:rPr>
        <w:t xml:space="preserve"> </w:t>
      </w:r>
      <w:r w:rsidRPr="00CE425D">
        <w:rPr>
          <w:rFonts w:ascii="Times New Roman" w:hAnsi="Times New Roman" w:cs="Times New Roman"/>
          <w:sz w:val="24"/>
          <w:szCs w:val="24"/>
        </w:rPr>
        <w:t xml:space="preserve">podľa odseku 1 do obnovenia prístupu do </w:t>
      </w:r>
      <w:r w:rsidR="00FE3330">
        <w:rPr>
          <w:rFonts w:ascii="Times New Roman" w:hAnsi="Times New Roman" w:cs="Times New Roman"/>
          <w:sz w:val="24"/>
          <w:szCs w:val="24"/>
        </w:rPr>
        <w:t xml:space="preserve"> </w:t>
      </w:r>
      <w:r w:rsidRPr="00CE425D">
        <w:rPr>
          <w:rFonts w:ascii="Times New Roman" w:hAnsi="Times New Roman" w:cs="Times New Roman"/>
          <w:sz w:val="24"/>
          <w:szCs w:val="24"/>
        </w:rPr>
        <w:t>konta dieťaťa podľa odseku 2 sa nepostupuje podľa § 2 ods. 2.</w:t>
      </w:r>
    </w:p>
    <w:p w14:paraId="102B8218" w14:textId="42A756CF" w:rsidR="00203224" w:rsidRPr="00CE425D" w:rsidRDefault="00203224" w:rsidP="001B03E1">
      <w:pPr>
        <w:spacing w:after="0" w:line="240" w:lineRule="auto"/>
        <w:ind w:left="426" w:hanging="426"/>
        <w:jc w:val="both"/>
        <w:rPr>
          <w:rFonts w:ascii="Times New Roman" w:hAnsi="Times New Roman" w:cs="Times New Roman"/>
          <w:sz w:val="24"/>
          <w:szCs w:val="24"/>
        </w:rPr>
      </w:pPr>
      <w:r w:rsidRPr="00CE425D">
        <w:rPr>
          <w:rFonts w:ascii="Times New Roman" w:hAnsi="Times New Roman" w:cs="Times New Roman"/>
          <w:sz w:val="24"/>
          <w:szCs w:val="24"/>
        </w:rPr>
        <w:t xml:space="preserve">(4) </w:t>
      </w:r>
      <w:r w:rsidR="005D7A61">
        <w:rPr>
          <w:rFonts w:ascii="Times New Roman" w:hAnsi="Times New Roman" w:cs="Times New Roman"/>
          <w:sz w:val="24"/>
          <w:szCs w:val="24"/>
        </w:rPr>
        <w:t xml:space="preserve"> </w:t>
      </w:r>
      <w:r w:rsidRPr="00CE425D">
        <w:rPr>
          <w:rFonts w:ascii="Times New Roman" w:hAnsi="Times New Roman" w:cs="Times New Roman"/>
          <w:sz w:val="24"/>
          <w:szCs w:val="24"/>
        </w:rPr>
        <w:t>Pri obnovení prístupu do konta dieťaťa podľa odseku 2 platiteľ postupuje podľa § 2 ods. 3.</w:t>
      </w:r>
    </w:p>
    <w:p w14:paraId="0C562416" w14:textId="7B515733" w:rsidR="00203224" w:rsidRDefault="00203224" w:rsidP="005D7A61">
      <w:pPr>
        <w:spacing w:after="0" w:line="240" w:lineRule="auto"/>
        <w:ind w:left="426" w:hanging="426"/>
        <w:jc w:val="both"/>
        <w:rPr>
          <w:rFonts w:ascii="Times New Roman" w:hAnsi="Times New Roman" w:cs="Times New Roman"/>
          <w:sz w:val="24"/>
          <w:szCs w:val="24"/>
        </w:rPr>
      </w:pPr>
      <w:r w:rsidRPr="00CE425D">
        <w:rPr>
          <w:rFonts w:ascii="Times New Roman" w:hAnsi="Times New Roman" w:cs="Times New Roman"/>
          <w:sz w:val="24"/>
          <w:szCs w:val="24"/>
        </w:rPr>
        <w:t xml:space="preserve">(5) </w:t>
      </w:r>
      <w:r w:rsidR="005D7A61">
        <w:rPr>
          <w:rFonts w:ascii="Times New Roman" w:hAnsi="Times New Roman" w:cs="Times New Roman"/>
          <w:sz w:val="24"/>
          <w:szCs w:val="24"/>
        </w:rPr>
        <w:t xml:space="preserve"> </w:t>
      </w:r>
      <w:r w:rsidRPr="00CE425D">
        <w:rPr>
          <w:rFonts w:ascii="Times New Roman" w:hAnsi="Times New Roman" w:cs="Times New Roman"/>
          <w:sz w:val="24"/>
          <w:szCs w:val="24"/>
        </w:rPr>
        <w:t>O pozastavení prístupu do konta dieťa podľa odseku 1, o obnovení prístupu do konta dieťaťa podľa odseku 2 a o uzavretí konta dieťaťa podľa § 10 ods. 3 platiteľ informuje Ústredie práce, sociálnych vecí a rodiny.</w:t>
      </w:r>
    </w:p>
    <w:p w14:paraId="238B4A56" w14:textId="77777777" w:rsidR="00203224" w:rsidRDefault="00203224" w:rsidP="00CB4ED1">
      <w:pPr>
        <w:spacing w:after="0" w:line="240" w:lineRule="auto"/>
        <w:jc w:val="center"/>
        <w:rPr>
          <w:rFonts w:ascii="Times New Roman" w:hAnsi="Times New Roman" w:cs="Times New Roman"/>
          <w:sz w:val="24"/>
          <w:szCs w:val="24"/>
        </w:rPr>
      </w:pPr>
    </w:p>
    <w:p w14:paraId="5E52772C" w14:textId="2842DABF" w:rsidR="00005BB6" w:rsidRPr="00CB4ED1" w:rsidRDefault="00DE47A6" w:rsidP="00CB4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16</w:t>
      </w:r>
    </w:p>
    <w:p w14:paraId="1CB2BF09" w14:textId="77777777" w:rsidR="00005BB6" w:rsidRPr="00CB4ED1" w:rsidRDefault="00005BB6" w:rsidP="00CB4ED1">
      <w:pPr>
        <w:spacing w:after="0" w:line="240" w:lineRule="auto"/>
        <w:jc w:val="center"/>
        <w:rPr>
          <w:rFonts w:ascii="Times New Roman" w:hAnsi="Times New Roman" w:cs="Times New Roman"/>
          <w:sz w:val="24"/>
          <w:szCs w:val="24"/>
        </w:rPr>
      </w:pPr>
      <w:r w:rsidRPr="00CB4ED1">
        <w:rPr>
          <w:rFonts w:ascii="Times New Roman" w:hAnsi="Times New Roman" w:cs="Times New Roman"/>
          <w:sz w:val="24"/>
          <w:szCs w:val="24"/>
        </w:rPr>
        <w:t>Spoločné ustanovenie</w:t>
      </w:r>
    </w:p>
    <w:p w14:paraId="10576CE7"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04F988FA" w14:textId="77777777" w:rsidR="00005BB6" w:rsidRPr="00DE240A" w:rsidRDefault="00005BB6" w:rsidP="001B03E1">
      <w:pPr>
        <w:spacing w:after="0" w:line="240" w:lineRule="auto"/>
        <w:ind w:left="426"/>
        <w:jc w:val="both"/>
        <w:rPr>
          <w:rFonts w:ascii="Times New Roman" w:hAnsi="Times New Roman" w:cs="Times New Roman"/>
          <w:sz w:val="24"/>
          <w:szCs w:val="24"/>
        </w:rPr>
      </w:pPr>
      <w:r w:rsidRPr="00DE240A">
        <w:rPr>
          <w:rFonts w:ascii="Times New Roman" w:hAnsi="Times New Roman" w:cs="Times New Roman"/>
          <w:sz w:val="24"/>
          <w:szCs w:val="24"/>
        </w:rPr>
        <w:t>Oprávnená osoba sa môže do aplikácie prihlásiť aj na obecnom úrade.</w:t>
      </w:r>
    </w:p>
    <w:p w14:paraId="740894FE" w14:textId="2D6951CE" w:rsidR="00005BB6" w:rsidRDefault="00005BB6" w:rsidP="00CB4ED1">
      <w:pPr>
        <w:pStyle w:val="Odsekzoznamu"/>
        <w:spacing w:after="0" w:line="240" w:lineRule="auto"/>
        <w:jc w:val="center"/>
        <w:rPr>
          <w:rFonts w:ascii="Times New Roman" w:hAnsi="Times New Roman" w:cs="Times New Roman"/>
          <w:sz w:val="24"/>
          <w:szCs w:val="24"/>
        </w:rPr>
      </w:pPr>
    </w:p>
    <w:p w14:paraId="3C74163E" w14:textId="4A14DEEE" w:rsidR="000E0081" w:rsidRDefault="000E0081" w:rsidP="00CB4ED1">
      <w:pPr>
        <w:pStyle w:val="Odsekzoznamu"/>
        <w:spacing w:after="0" w:line="240" w:lineRule="auto"/>
        <w:jc w:val="center"/>
        <w:rPr>
          <w:rFonts w:ascii="Times New Roman" w:hAnsi="Times New Roman" w:cs="Times New Roman"/>
          <w:sz w:val="24"/>
          <w:szCs w:val="24"/>
        </w:rPr>
      </w:pPr>
    </w:p>
    <w:p w14:paraId="1DB92F9F" w14:textId="1ABAE49E" w:rsidR="000E0081" w:rsidRDefault="000E0081" w:rsidP="00CB4ED1">
      <w:pPr>
        <w:pStyle w:val="Odsekzoznamu"/>
        <w:spacing w:after="0" w:line="240" w:lineRule="auto"/>
        <w:jc w:val="center"/>
        <w:rPr>
          <w:rFonts w:ascii="Times New Roman" w:hAnsi="Times New Roman" w:cs="Times New Roman"/>
          <w:sz w:val="24"/>
          <w:szCs w:val="24"/>
        </w:rPr>
      </w:pPr>
    </w:p>
    <w:p w14:paraId="0EE1375A" w14:textId="77777777" w:rsidR="000E0081" w:rsidRPr="00DE240A" w:rsidRDefault="000E0081" w:rsidP="00CB4ED1">
      <w:pPr>
        <w:pStyle w:val="Odsekzoznamu"/>
        <w:spacing w:after="0" w:line="240" w:lineRule="auto"/>
        <w:jc w:val="center"/>
        <w:rPr>
          <w:rFonts w:ascii="Times New Roman" w:hAnsi="Times New Roman" w:cs="Times New Roman"/>
          <w:sz w:val="24"/>
          <w:szCs w:val="24"/>
        </w:rPr>
      </w:pPr>
    </w:p>
    <w:p w14:paraId="60CD8079" w14:textId="27CEA30F" w:rsidR="00CB4ED1" w:rsidRDefault="00DE47A6" w:rsidP="00CB4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17</w:t>
      </w:r>
    </w:p>
    <w:p w14:paraId="692C6AC2" w14:textId="1EDB5EB8" w:rsidR="00005BB6" w:rsidRPr="00DE240A" w:rsidRDefault="00005BB6" w:rsidP="00CB4ED1">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Prechodné ustanovenie</w:t>
      </w:r>
    </w:p>
    <w:p w14:paraId="68087E20" w14:textId="77777777" w:rsidR="00005BB6" w:rsidRPr="00DE240A" w:rsidRDefault="00005BB6" w:rsidP="00DE240A">
      <w:pPr>
        <w:spacing w:after="0" w:line="240" w:lineRule="auto"/>
        <w:jc w:val="center"/>
        <w:rPr>
          <w:rFonts w:ascii="Times New Roman" w:hAnsi="Times New Roman" w:cs="Times New Roman"/>
          <w:sz w:val="24"/>
          <w:szCs w:val="24"/>
        </w:rPr>
      </w:pPr>
    </w:p>
    <w:p w14:paraId="28DB6FD0" w14:textId="77777777" w:rsidR="00005BB6" w:rsidRPr="00DE240A" w:rsidRDefault="00005BB6"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Dieťaťu, ktoré splní podmienky podľa tohto zákona k 15. januáru 2023 a neprestane ich spĺňať k 31. januáru 2023, platiteľ zriadi konto dieťaťa do 31. januára 2023; v tejto lehote platiteľ pripíše na konto dieťaťa príspevok za január až december 2023 a január 2024.</w:t>
      </w:r>
    </w:p>
    <w:p w14:paraId="055D3E68" w14:textId="77777777" w:rsidR="00005BB6" w:rsidRPr="00DE240A" w:rsidRDefault="00005BB6" w:rsidP="00DE240A">
      <w:pPr>
        <w:pStyle w:val="Odsekzoznamu"/>
        <w:spacing w:after="0" w:line="240" w:lineRule="auto"/>
        <w:ind w:left="0"/>
        <w:jc w:val="center"/>
        <w:rPr>
          <w:rFonts w:ascii="Times New Roman" w:hAnsi="Times New Roman" w:cs="Times New Roman"/>
          <w:b/>
          <w:sz w:val="24"/>
          <w:szCs w:val="24"/>
        </w:rPr>
      </w:pPr>
    </w:p>
    <w:p w14:paraId="652FC5F7" w14:textId="77777777" w:rsidR="00761FFE" w:rsidRPr="00DE240A" w:rsidRDefault="00761FFE" w:rsidP="00DE240A">
      <w:pPr>
        <w:spacing w:after="0" w:line="240" w:lineRule="auto"/>
        <w:jc w:val="both"/>
        <w:rPr>
          <w:rFonts w:ascii="Times New Roman" w:hAnsi="Times New Roman" w:cs="Times New Roman"/>
          <w:color w:val="FF0000"/>
          <w:sz w:val="24"/>
          <w:szCs w:val="24"/>
        </w:rPr>
      </w:pPr>
    </w:p>
    <w:p w14:paraId="74CA78AF" w14:textId="77777777" w:rsidR="00EE301E" w:rsidRPr="00DE240A" w:rsidRDefault="00EE301E" w:rsidP="00DE240A">
      <w:pPr>
        <w:pStyle w:val="Odsekzoznamu"/>
        <w:spacing w:after="0" w:line="240" w:lineRule="auto"/>
        <w:ind w:left="0"/>
        <w:jc w:val="center"/>
        <w:rPr>
          <w:rFonts w:ascii="Times New Roman" w:hAnsi="Times New Roman" w:cs="Times New Roman"/>
          <w:b/>
          <w:sz w:val="24"/>
          <w:szCs w:val="24"/>
        </w:rPr>
      </w:pPr>
      <w:r w:rsidRPr="00DE240A">
        <w:rPr>
          <w:rFonts w:ascii="Times New Roman" w:hAnsi="Times New Roman" w:cs="Times New Roman"/>
          <w:b/>
          <w:sz w:val="24"/>
          <w:szCs w:val="24"/>
        </w:rPr>
        <w:t xml:space="preserve">Čl. </w:t>
      </w:r>
      <w:r w:rsidR="009F1556" w:rsidRPr="00DE240A">
        <w:rPr>
          <w:rFonts w:ascii="Times New Roman" w:hAnsi="Times New Roman" w:cs="Times New Roman"/>
          <w:b/>
          <w:sz w:val="24"/>
          <w:szCs w:val="24"/>
        </w:rPr>
        <w:t>II</w:t>
      </w:r>
    </w:p>
    <w:p w14:paraId="1684B741" w14:textId="77777777" w:rsidR="00EE301E" w:rsidRPr="00DE240A" w:rsidRDefault="00EE301E" w:rsidP="00DE240A">
      <w:pPr>
        <w:pStyle w:val="Odsekzoznamu"/>
        <w:spacing w:after="0" w:line="240" w:lineRule="auto"/>
        <w:ind w:left="0"/>
        <w:jc w:val="center"/>
        <w:rPr>
          <w:rFonts w:ascii="Times New Roman" w:hAnsi="Times New Roman" w:cs="Times New Roman"/>
          <w:b/>
          <w:sz w:val="24"/>
          <w:szCs w:val="24"/>
        </w:rPr>
      </w:pPr>
    </w:p>
    <w:p w14:paraId="7C76FED1" w14:textId="4E8744B9" w:rsidR="009F1556" w:rsidRPr="005B3C0F" w:rsidRDefault="009F1556" w:rsidP="00200E54">
      <w:pPr>
        <w:spacing w:line="240" w:lineRule="auto"/>
        <w:ind w:left="142"/>
        <w:jc w:val="both"/>
        <w:rPr>
          <w:rFonts w:ascii="Times New Roman" w:hAnsi="Times New Roman" w:cs="Times New Roman"/>
          <w:b/>
          <w:sz w:val="24"/>
          <w:szCs w:val="24"/>
        </w:rPr>
      </w:pPr>
      <w:r w:rsidRPr="005B3C0F">
        <w:rPr>
          <w:rFonts w:ascii="Times New Roman" w:hAnsi="Times New Roman" w:cs="Times New Roman"/>
          <w:b/>
          <w:sz w:val="24"/>
          <w:szCs w:val="24"/>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 zákona č. 421/2020 Z. z., zákona č. 76/2021 Z. z., zákona č. 215/2021 Z. z., zákona č. 257/2021 Z. z., zákona č. 310/2021 Z. z., zákona č. 408/2021 Z. z., zákona č. 416/2021 Z. z.</w:t>
      </w:r>
      <w:r w:rsidR="00CD400F">
        <w:rPr>
          <w:rFonts w:ascii="Times New Roman" w:hAnsi="Times New Roman" w:cs="Times New Roman"/>
          <w:b/>
          <w:sz w:val="24"/>
          <w:szCs w:val="24"/>
        </w:rPr>
        <w:t>,</w:t>
      </w:r>
      <w:r w:rsidRPr="005B3C0F">
        <w:rPr>
          <w:rFonts w:ascii="Times New Roman" w:hAnsi="Times New Roman" w:cs="Times New Roman"/>
          <w:b/>
          <w:sz w:val="24"/>
          <w:szCs w:val="24"/>
        </w:rPr>
        <w:t xml:space="preserve"> zákona č. 129/2022 Z. z. </w:t>
      </w:r>
      <w:r w:rsidR="00CD400F">
        <w:rPr>
          <w:rFonts w:ascii="Times New Roman" w:hAnsi="Times New Roman" w:cs="Times New Roman"/>
          <w:b/>
          <w:sz w:val="24"/>
          <w:szCs w:val="24"/>
        </w:rPr>
        <w:t xml:space="preserve">a zákona č. 222/2022 Z. z. </w:t>
      </w:r>
      <w:r w:rsidRPr="005B3C0F">
        <w:rPr>
          <w:rFonts w:ascii="Times New Roman" w:hAnsi="Times New Roman" w:cs="Times New Roman"/>
          <w:b/>
          <w:sz w:val="24"/>
          <w:szCs w:val="24"/>
        </w:rPr>
        <w:t>sa mení a dopĺňa takto:</w:t>
      </w:r>
    </w:p>
    <w:p w14:paraId="2E7DE53F" w14:textId="77777777" w:rsidR="008A2BCA" w:rsidRPr="00DE240A" w:rsidRDefault="008A2BCA" w:rsidP="008A2BCA">
      <w:pPr>
        <w:pStyle w:val="Odsekzoznamu"/>
        <w:numPr>
          <w:ilvl w:val="0"/>
          <w:numId w:val="10"/>
        </w:numPr>
        <w:spacing w:after="0" w:line="240" w:lineRule="auto"/>
        <w:ind w:left="284" w:hanging="284"/>
        <w:jc w:val="both"/>
        <w:rPr>
          <w:rFonts w:ascii="Times New Roman" w:hAnsi="Times New Roman" w:cs="Times New Roman"/>
          <w:sz w:val="24"/>
          <w:szCs w:val="24"/>
        </w:rPr>
      </w:pPr>
      <w:r w:rsidRPr="00DE240A">
        <w:rPr>
          <w:rFonts w:ascii="Times New Roman" w:hAnsi="Times New Roman" w:cs="Times New Roman"/>
          <w:sz w:val="24"/>
          <w:szCs w:val="24"/>
        </w:rPr>
        <w:t>V § 33 odsek 1 znie:</w:t>
      </w:r>
    </w:p>
    <w:p w14:paraId="2ED0744F" w14:textId="77777777" w:rsidR="008A2BCA" w:rsidRPr="00DE240A" w:rsidRDefault="008A2BCA" w:rsidP="008A2BCA">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„(1) Daňovník, ktorý v zdaňovacom období dosiahol zdaniteľné príjmy podľa § 5 alebo § 6 ods. 1 a 2, si môže uplatniť daňový bonus na každé vyživované dieťa žijúce v domácnosti s daňovníkom,</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pričom prechodný pobyt dieťaťa mimo domácnosti</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xml:space="preserve">) nemá vplyv na uplatnenie tohto daňového bonusu. Suma daňového bonusu, o ktorú sa znižuje daň, je </w:t>
      </w:r>
    </w:p>
    <w:p w14:paraId="0E0ACD0C" w14:textId="68FCC295" w:rsidR="008A2BCA" w:rsidRPr="00DE240A" w:rsidRDefault="008A2BCA" w:rsidP="001B03E1">
      <w:pPr>
        <w:pStyle w:val="Odsekzoznamu"/>
        <w:numPr>
          <w:ilvl w:val="0"/>
          <w:numId w:val="9"/>
        </w:numPr>
        <w:spacing w:after="0" w:line="240" w:lineRule="auto"/>
        <w:ind w:left="567" w:hanging="283"/>
        <w:jc w:val="both"/>
        <w:rPr>
          <w:rFonts w:ascii="Times New Roman" w:hAnsi="Times New Roman" w:cs="Times New Roman"/>
          <w:sz w:val="24"/>
          <w:szCs w:val="24"/>
        </w:rPr>
      </w:pPr>
      <w:r w:rsidRPr="00DE240A">
        <w:rPr>
          <w:rFonts w:ascii="Times New Roman" w:hAnsi="Times New Roman" w:cs="Times New Roman"/>
          <w:sz w:val="24"/>
          <w:szCs w:val="24"/>
        </w:rPr>
        <w:t>50 eur mesačne, ak vyživované dieťa dovŕšilo 15 rokov veku</w:t>
      </w:r>
      <w:r w:rsidR="001B03E1">
        <w:rPr>
          <w:rFonts w:ascii="Times New Roman" w:hAnsi="Times New Roman" w:cs="Times New Roman"/>
          <w:sz w:val="24"/>
          <w:szCs w:val="24"/>
        </w:rPr>
        <w:t>,</w:t>
      </w:r>
      <w:r w:rsidRPr="00DE240A">
        <w:rPr>
          <w:rFonts w:ascii="Times New Roman" w:hAnsi="Times New Roman" w:cs="Times New Roman"/>
          <w:sz w:val="24"/>
          <w:szCs w:val="24"/>
        </w:rPr>
        <w:t xml:space="preserve"> alebo </w:t>
      </w:r>
    </w:p>
    <w:p w14:paraId="4F6910BD" w14:textId="77777777" w:rsidR="008A2BCA" w:rsidRPr="00DE240A" w:rsidRDefault="008A2BCA" w:rsidP="001B03E1">
      <w:pPr>
        <w:pStyle w:val="Odsekzoznamu"/>
        <w:numPr>
          <w:ilvl w:val="0"/>
          <w:numId w:val="9"/>
        </w:numPr>
        <w:spacing w:after="0" w:line="240" w:lineRule="auto"/>
        <w:ind w:left="567" w:hanging="283"/>
        <w:jc w:val="both"/>
        <w:rPr>
          <w:rFonts w:ascii="Times New Roman" w:hAnsi="Times New Roman" w:cs="Times New Roman"/>
          <w:sz w:val="24"/>
          <w:szCs w:val="24"/>
        </w:rPr>
      </w:pPr>
      <w:r w:rsidRPr="00DE240A">
        <w:rPr>
          <w:rFonts w:ascii="Times New Roman" w:hAnsi="Times New Roman" w:cs="Times New Roman"/>
          <w:sz w:val="24"/>
          <w:szCs w:val="24"/>
        </w:rPr>
        <w:lastRenderedPageBreak/>
        <w:t>100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w:t>
      </w:r>
      <w:r w:rsidRPr="00DE240A">
        <w:rPr>
          <w:rFonts w:ascii="Times New Roman" w:hAnsi="Times New Roman" w:cs="Times New Roman"/>
          <w:sz w:val="24"/>
          <w:szCs w:val="24"/>
          <w:vertAlign w:val="superscript"/>
        </w:rPr>
        <w:t>126a</w:t>
      </w:r>
      <w:r w:rsidRPr="00DE240A">
        <w:rPr>
          <w:rFonts w:ascii="Times New Roman" w:hAnsi="Times New Roman" w:cs="Times New Roman"/>
          <w:sz w:val="24"/>
          <w:szCs w:val="24"/>
        </w:rPr>
        <w:t xml:space="preserve">)“. </w:t>
      </w:r>
    </w:p>
    <w:p w14:paraId="0CB3F22A" w14:textId="77777777" w:rsidR="008A2BCA" w:rsidRPr="00DE240A" w:rsidRDefault="008A2BCA" w:rsidP="008A2BCA">
      <w:pPr>
        <w:spacing w:after="0" w:line="240" w:lineRule="auto"/>
        <w:jc w:val="both"/>
        <w:rPr>
          <w:rFonts w:ascii="Times New Roman" w:hAnsi="Times New Roman" w:cs="Times New Roman"/>
          <w:sz w:val="24"/>
          <w:szCs w:val="24"/>
        </w:rPr>
      </w:pPr>
    </w:p>
    <w:p w14:paraId="6E5DDE04" w14:textId="77777777" w:rsidR="008A2BCA" w:rsidRPr="00DE240A" w:rsidRDefault="008A2BCA" w:rsidP="008A2BCA">
      <w:pPr>
        <w:pStyle w:val="Odsekzoznamu"/>
        <w:numPr>
          <w:ilvl w:val="0"/>
          <w:numId w:val="10"/>
        </w:numPr>
        <w:spacing w:after="0" w:line="240" w:lineRule="auto"/>
        <w:ind w:left="284" w:hanging="284"/>
        <w:jc w:val="both"/>
        <w:rPr>
          <w:rFonts w:ascii="Times New Roman" w:hAnsi="Times New Roman" w:cs="Times New Roman"/>
          <w:sz w:val="24"/>
          <w:szCs w:val="24"/>
        </w:rPr>
      </w:pPr>
      <w:r w:rsidRPr="00DE240A">
        <w:rPr>
          <w:rFonts w:ascii="Times New Roman" w:hAnsi="Times New Roman" w:cs="Times New Roman"/>
          <w:sz w:val="24"/>
          <w:szCs w:val="24"/>
        </w:rPr>
        <w:t>V § 33 ods. 5 sa slová „odseku 1“ nahrádzajú slovami „odsekov 1 a 6 prvej vety“.</w:t>
      </w:r>
    </w:p>
    <w:p w14:paraId="221B3877" w14:textId="77777777" w:rsidR="008A2BCA" w:rsidRPr="00DE240A" w:rsidRDefault="008A2BCA" w:rsidP="008A2BCA">
      <w:pPr>
        <w:spacing w:after="0" w:line="240" w:lineRule="auto"/>
        <w:jc w:val="both"/>
        <w:rPr>
          <w:rFonts w:ascii="Times New Roman" w:hAnsi="Times New Roman" w:cs="Times New Roman"/>
          <w:sz w:val="24"/>
          <w:szCs w:val="24"/>
        </w:rPr>
      </w:pPr>
    </w:p>
    <w:p w14:paraId="272BBA26" w14:textId="67D34A1B" w:rsidR="008A2BCA" w:rsidRPr="005B3C0F" w:rsidRDefault="008A2BCA" w:rsidP="005B3C0F">
      <w:pPr>
        <w:pStyle w:val="Odsekzoznamu"/>
        <w:numPr>
          <w:ilvl w:val="0"/>
          <w:numId w:val="10"/>
        </w:numPr>
        <w:spacing w:after="0" w:line="240" w:lineRule="auto"/>
        <w:ind w:left="284" w:hanging="284"/>
        <w:jc w:val="both"/>
        <w:rPr>
          <w:rFonts w:ascii="Times New Roman" w:hAnsi="Times New Roman" w:cs="Times New Roman"/>
          <w:sz w:val="24"/>
          <w:szCs w:val="24"/>
        </w:rPr>
      </w:pPr>
      <w:r w:rsidRPr="00CC47D4">
        <w:rPr>
          <w:rFonts w:ascii="Times New Roman" w:hAnsi="Times New Roman" w:cs="Times New Roman"/>
          <w:sz w:val="24"/>
          <w:szCs w:val="24"/>
        </w:rPr>
        <w:t>V § 33 sa za odsek 5 vkladá nový odsek 6, ktorý znie:</w:t>
      </w:r>
    </w:p>
    <w:p w14:paraId="5391104E" w14:textId="77777777" w:rsidR="008A2BCA" w:rsidRPr="00CC47D4" w:rsidRDefault="008A2BCA" w:rsidP="008A2BCA">
      <w:pPr>
        <w:pStyle w:val="Odsekzoznamu"/>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w:t>
      </w:r>
      <w:r>
        <w:rPr>
          <w:rFonts w:ascii="Times New Roman" w:hAnsi="Times New Roman" w:cs="Times New Roman"/>
          <w:sz w:val="24"/>
          <w:szCs w:val="24"/>
        </w:rPr>
        <w:t xml:space="preserve">(6) </w:t>
      </w:r>
      <w:r w:rsidRPr="00DE240A">
        <w:rPr>
          <w:rFonts w:ascii="Times New Roman" w:hAnsi="Times New Roman" w:cs="Times New Roman"/>
          <w:sz w:val="24"/>
          <w:szCs w:val="24"/>
        </w:rPr>
        <w:t xml:space="preserve">Nárok na daňový bonus podľa odseku 1 možno uplatniť najviac do </w:t>
      </w:r>
      <w:r w:rsidRPr="00CC47D4">
        <w:rPr>
          <w:rFonts w:ascii="Times New Roman" w:hAnsi="Times New Roman" w:cs="Times New Roman"/>
          <w:sz w:val="24"/>
          <w:szCs w:val="24"/>
        </w:rPr>
        <w:t>výšky ustanoveného percenta základu dane (čiastkového základu dane) z príjmov podľa § 5 alebo do výšky ustanoveného percenta základu dane (čiastkového základu dane) z príjmov podľa § 6 ods. 1 a 2, alebo ich úhrnu, takto:</w:t>
      </w:r>
    </w:p>
    <w:p w14:paraId="7F2B6BA1" w14:textId="77777777" w:rsidR="008A2BCA" w:rsidRPr="00B42569" w:rsidRDefault="008A2BCA" w:rsidP="008A2BCA">
      <w:pPr>
        <w:pStyle w:val="Odsekzoznamu"/>
        <w:rPr>
          <w:rFonts w:ascii="Times New Roman" w:hAnsi="Times New Roman" w:cs="Times New Roman"/>
          <w:color w:val="FF0000"/>
          <w:sz w:val="24"/>
          <w:szCs w:val="24"/>
        </w:rPr>
      </w:pPr>
    </w:p>
    <w:tbl>
      <w:tblPr>
        <w:tblStyle w:val="Mriekatabuky"/>
        <w:tblW w:w="0" w:type="auto"/>
        <w:tblInd w:w="279" w:type="dxa"/>
        <w:tblLook w:val="04A0" w:firstRow="1" w:lastRow="0" w:firstColumn="1" w:lastColumn="0" w:noHBand="0" w:noVBand="1"/>
      </w:tblPr>
      <w:tblGrid>
        <w:gridCol w:w="2044"/>
        <w:gridCol w:w="2410"/>
        <w:gridCol w:w="2410"/>
      </w:tblGrid>
      <w:tr w:rsidR="008A2BCA" w:rsidRPr="00B42569" w14:paraId="6ECB774D" w14:textId="77777777" w:rsidTr="005B3C0F">
        <w:tc>
          <w:tcPr>
            <w:tcW w:w="2044" w:type="dxa"/>
            <w:vAlign w:val="center"/>
          </w:tcPr>
          <w:p w14:paraId="3FCD03E3" w14:textId="77777777" w:rsidR="008A2BCA" w:rsidRPr="00CC47D4" w:rsidRDefault="008A2BCA" w:rsidP="004A551D">
            <w:pPr>
              <w:pStyle w:val="Odsekzoznamu"/>
              <w:ind w:left="0"/>
              <w:jc w:val="center"/>
              <w:rPr>
                <w:rFonts w:ascii="Times New Roman" w:hAnsi="Times New Roman" w:cs="Times New Roman"/>
                <w:b/>
                <w:sz w:val="24"/>
                <w:szCs w:val="24"/>
              </w:rPr>
            </w:pPr>
            <w:r w:rsidRPr="00CC47D4">
              <w:rPr>
                <w:rFonts w:ascii="Times New Roman" w:hAnsi="Times New Roman" w:cs="Times New Roman"/>
                <w:b/>
                <w:sz w:val="24"/>
                <w:szCs w:val="24"/>
              </w:rPr>
              <w:t>Počet vyživovaných detí</w:t>
            </w:r>
          </w:p>
        </w:tc>
        <w:tc>
          <w:tcPr>
            <w:tcW w:w="2410" w:type="dxa"/>
            <w:tcBorders>
              <w:right w:val="single" w:sz="4" w:space="0" w:color="auto"/>
            </w:tcBorders>
            <w:vAlign w:val="center"/>
          </w:tcPr>
          <w:p w14:paraId="371AF3CE" w14:textId="77777777" w:rsidR="008A2BCA" w:rsidRPr="00CC47D4" w:rsidRDefault="008A2BCA" w:rsidP="004A551D">
            <w:pPr>
              <w:pStyle w:val="Odsekzoznamu"/>
              <w:ind w:left="0"/>
              <w:jc w:val="center"/>
              <w:rPr>
                <w:rFonts w:ascii="Times New Roman" w:hAnsi="Times New Roman" w:cs="Times New Roman"/>
                <w:b/>
                <w:sz w:val="24"/>
                <w:szCs w:val="24"/>
              </w:rPr>
            </w:pPr>
            <w:r w:rsidRPr="00CC47D4">
              <w:rPr>
                <w:rFonts w:ascii="Times New Roman" w:hAnsi="Times New Roman" w:cs="Times New Roman"/>
                <w:b/>
                <w:sz w:val="24"/>
                <w:szCs w:val="24"/>
              </w:rPr>
              <w:t>Percentuálny limit základu dane (čiastkového základu dane)</w:t>
            </w:r>
          </w:p>
        </w:tc>
        <w:tc>
          <w:tcPr>
            <w:tcW w:w="2410" w:type="dxa"/>
            <w:tcBorders>
              <w:top w:val="nil"/>
              <w:left w:val="single" w:sz="4" w:space="0" w:color="auto"/>
              <w:bottom w:val="nil"/>
              <w:right w:val="nil"/>
            </w:tcBorders>
          </w:tcPr>
          <w:p w14:paraId="20080599" w14:textId="77777777" w:rsidR="008A2BCA" w:rsidRPr="00CC47D4" w:rsidRDefault="008A2BCA" w:rsidP="004A551D">
            <w:pPr>
              <w:pStyle w:val="Odsekzoznamu"/>
              <w:ind w:left="0"/>
              <w:jc w:val="center"/>
              <w:rPr>
                <w:rFonts w:ascii="Times New Roman" w:hAnsi="Times New Roman" w:cs="Times New Roman"/>
                <w:b/>
                <w:sz w:val="24"/>
                <w:szCs w:val="24"/>
              </w:rPr>
            </w:pPr>
          </w:p>
        </w:tc>
      </w:tr>
      <w:tr w:rsidR="008A2BCA" w:rsidRPr="00B42569" w14:paraId="70AB59C5" w14:textId="77777777" w:rsidTr="005B3C0F">
        <w:tc>
          <w:tcPr>
            <w:tcW w:w="2044" w:type="dxa"/>
            <w:vAlign w:val="center"/>
          </w:tcPr>
          <w:p w14:paraId="0EACB212"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1</w:t>
            </w:r>
          </w:p>
        </w:tc>
        <w:tc>
          <w:tcPr>
            <w:tcW w:w="2410" w:type="dxa"/>
            <w:tcBorders>
              <w:right w:val="single" w:sz="4" w:space="0" w:color="auto"/>
            </w:tcBorders>
            <w:vAlign w:val="center"/>
          </w:tcPr>
          <w:p w14:paraId="12382200"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20 %</w:t>
            </w:r>
          </w:p>
        </w:tc>
        <w:tc>
          <w:tcPr>
            <w:tcW w:w="2410" w:type="dxa"/>
            <w:tcBorders>
              <w:top w:val="nil"/>
              <w:left w:val="single" w:sz="4" w:space="0" w:color="auto"/>
              <w:bottom w:val="nil"/>
              <w:right w:val="nil"/>
            </w:tcBorders>
          </w:tcPr>
          <w:p w14:paraId="0E7D1C17" w14:textId="77777777" w:rsidR="008A2BCA" w:rsidRPr="00CC47D4" w:rsidRDefault="008A2BCA" w:rsidP="004A551D">
            <w:pPr>
              <w:pStyle w:val="Odsekzoznamu"/>
              <w:ind w:left="0"/>
              <w:jc w:val="center"/>
              <w:rPr>
                <w:rFonts w:ascii="Times New Roman" w:hAnsi="Times New Roman" w:cs="Times New Roman"/>
                <w:sz w:val="24"/>
                <w:szCs w:val="24"/>
              </w:rPr>
            </w:pPr>
          </w:p>
        </w:tc>
      </w:tr>
      <w:tr w:rsidR="008A2BCA" w:rsidRPr="00B42569" w14:paraId="65DADD93" w14:textId="77777777" w:rsidTr="005B3C0F">
        <w:tc>
          <w:tcPr>
            <w:tcW w:w="2044" w:type="dxa"/>
            <w:vAlign w:val="center"/>
          </w:tcPr>
          <w:p w14:paraId="789FDC57"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w:t>
            </w:r>
          </w:p>
        </w:tc>
        <w:tc>
          <w:tcPr>
            <w:tcW w:w="2410" w:type="dxa"/>
            <w:tcBorders>
              <w:right w:val="single" w:sz="4" w:space="0" w:color="auto"/>
            </w:tcBorders>
            <w:vAlign w:val="center"/>
          </w:tcPr>
          <w:p w14:paraId="27D4E686"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27 %</w:t>
            </w:r>
          </w:p>
        </w:tc>
        <w:tc>
          <w:tcPr>
            <w:tcW w:w="2410" w:type="dxa"/>
            <w:tcBorders>
              <w:top w:val="nil"/>
              <w:left w:val="single" w:sz="4" w:space="0" w:color="auto"/>
              <w:bottom w:val="nil"/>
              <w:right w:val="nil"/>
            </w:tcBorders>
          </w:tcPr>
          <w:p w14:paraId="2D9C7254" w14:textId="77777777" w:rsidR="008A2BCA" w:rsidRPr="00CC47D4" w:rsidRDefault="008A2BCA" w:rsidP="004A551D">
            <w:pPr>
              <w:pStyle w:val="Odsekzoznamu"/>
              <w:ind w:left="0"/>
              <w:jc w:val="center"/>
              <w:rPr>
                <w:rFonts w:ascii="Times New Roman" w:hAnsi="Times New Roman" w:cs="Times New Roman"/>
                <w:sz w:val="24"/>
                <w:szCs w:val="24"/>
              </w:rPr>
            </w:pPr>
          </w:p>
        </w:tc>
      </w:tr>
      <w:tr w:rsidR="008A2BCA" w:rsidRPr="00B42569" w14:paraId="73BF5CDB" w14:textId="77777777" w:rsidTr="005B3C0F">
        <w:tc>
          <w:tcPr>
            <w:tcW w:w="2044" w:type="dxa"/>
            <w:vAlign w:val="center"/>
          </w:tcPr>
          <w:p w14:paraId="1873412C"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3</w:t>
            </w:r>
          </w:p>
        </w:tc>
        <w:tc>
          <w:tcPr>
            <w:tcW w:w="2410" w:type="dxa"/>
            <w:tcBorders>
              <w:right w:val="single" w:sz="4" w:space="0" w:color="auto"/>
            </w:tcBorders>
            <w:vAlign w:val="center"/>
          </w:tcPr>
          <w:p w14:paraId="1897F6A0"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34 %</w:t>
            </w:r>
          </w:p>
        </w:tc>
        <w:tc>
          <w:tcPr>
            <w:tcW w:w="2410" w:type="dxa"/>
            <w:tcBorders>
              <w:top w:val="nil"/>
              <w:left w:val="single" w:sz="4" w:space="0" w:color="auto"/>
              <w:bottom w:val="nil"/>
              <w:right w:val="nil"/>
            </w:tcBorders>
          </w:tcPr>
          <w:p w14:paraId="18DD1019" w14:textId="77777777" w:rsidR="008A2BCA" w:rsidRPr="00CC47D4" w:rsidRDefault="008A2BCA" w:rsidP="004A551D">
            <w:pPr>
              <w:pStyle w:val="Odsekzoznamu"/>
              <w:ind w:left="0"/>
              <w:jc w:val="center"/>
              <w:rPr>
                <w:rFonts w:ascii="Times New Roman" w:hAnsi="Times New Roman" w:cs="Times New Roman"/>
                <w:sz w:val="24"/>
                <w:szCs w:val="24"/>
              </w:rPr>
            </w:pPr>
          </w:p>
        </w:tc>
      </w:tr>
      <w:tr w:rsidR="008A2BCA" w:rsidRPr="00B42569" w14:paraId="196EE2DB" w14:textId="77777777" w:rsidTr="005B3C0F">
        <w:tc>
          <w:tcPr>
            <w:tcW w:w="2044" w:type="dxa"/>
            <w:vAlign w:val="center"/>
          </w:tcPr>
          <w:p w14:paraId="0F5A2C3B"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w:t>
            </w:r>
          </w:p>
        </w:tc>
        <w:tc>
          <w:tcPr>
            <w:tcW w:w="2410" w:type="dxa"/>
            <w:tcBorders>
              <w:right w:val="single" w:sz="4" w:space="0" w:color="auto"/>
            </w:tcBorders>
            <w:vAlign w:val="center"/>
          </w:tcPr>
          <w:p w14:paraId="115F91DA"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41 %</w:t>
            </w:r>
          </w:p>
        </w:tc>
        <w:tc>
          <w:tcPr>
            <w:tcW w:w="2410" w:type="dxa"/>
            <w:tcBorders>
              <w:top w:val="nil"/>
              <w:left w:val="single" w:sz="4" w:space="0" w:color="auto"/>
              <w:bottom w:val="nil"/>
              <w:right w:val="nil"/>
            </w:tcBorders>
          </w:tcPr>
          <w:p w14:paraId="1A6B1770" w14:textId="77777777" w:rsidR="008A2BCA" w:rsidRPr="00CC47D4" w:rsidRDefault="008A2BCA" w:rsidP="004A551D">
            <w:pPr>
              <w:pStyle w:val="Odsekzoznamu"/>
              <w:ind w:left="0"/>
              <w:jc w:val="center"/>
              <w:rPr>
                <w:rFonts w:ascii="Times New Roman" w:hAnsi="Times New Roman" w:cs="Times New Roman"/>
                <w:sz w:val="24"/>
                <w:szCs w:val="24"/>
              </w:rPr>
            </w:pPr>
          </w:p>
        </w:tc>
      </w:tr>
      <w:tr w:rsidR="008A2BCA" w:rsidRPr="00B42569" w14:paraId="70A71B8C" w14:textId="77777777" w:rsidTr="005B3C0F">
        <w:tc>
          <w:tcPr>
            <w:tcW w:w="2044" w:type="dxa"/>
            <w:vAlign w:val="center"/>
          </w:tcPr>
          <w:p w14:paraId="4E01A3C1"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5</w:t>
            </w:r>
          </w:p>
        </w:tc>
        <w:tc>
          <w:tcPr>
            <w:tcW w:w="2410" w:type="dxa"/>
            <w:tcBorders>
              <w:right w:val="single" w:sz="4" w:space="0" w:color="auto"/>
            </w:tcBorders>
            <w:vAlign w:val="center"/>
          </w:tcPr>
          <w:p w14:paraId="2FF405CC"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48 %</w:t>
            </w:r>
          </w:p>
        </w:tc>
        <w:tc>
          <w:tcPr>
            <w:tcW w:w="2410" w:type="dxa"/>
            <w:tcBorders>
              <w:top w:val="nil"/>
              <w:left w:val="single" w:sz="4" w:space="0" w:color="auto"/>
              <w:bottom w:val="nil"/>
              <w:right w:val="nil"/>
            </w:tcBorders>
            <w:vAlign w:val="bottom"/>
          </w:tcPr>
          <w:p w14:paraId="3F8F1F0D" w14:textId="77777777" w:rsidR="008A2BCA" w:rsidRPr="00CC47D4" w:rsidRDefault="008A2BCA" w:rsidP="004A551D">
            <w:pPr>
              <w:pStyle w:val="Odsekzoznamu"/>
              <w:ind w:left="0"/>
              <w:jc w:val="both"/>
              <w:rPr>
                <w:rFonts w:ascii="Times New Roman" w:hAnsi="Times New Roman" w:cs="Times New Roman"/>
                <w:sz w:val="24"/>
                <w:szCs w:val="24"/>
              </w:rPr>
            </w:pPr>
          </w:p>
        </w:tc>
      </w:tr>
      <w:tr w:rsidR="008A2BCA" w:rsidRPr="00B42569" w14:paraId="0B0E623C" w14:textId="77777777" w:rsidTr="005B3C0F">
        <w:trPr>
          <w:trHeight w:val="296"/>
        </w:trPr>
        <w:tc>
          <w:tcPr>
            <w:tcW w:w="2044" w:type="dxa"/>
            <w:vAlign w:val="center"/>
          </w:tcPr>
          <w:p w14:paraId="55D8C44B"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6 a viac</w:t>
            </w:r>
          </w:p>
        </w:tc>
        <w:tc>
          <w:tcPr>
            <w:tcW w:w="2410" w:type="dxa"/>
            <w:tcBorders>
              <w:right w:val="single" w:sz="4" w:space="0" w:color="auto"/>
            </w:tcBorders>
            <w:vAlign w:val="center"/>
          </w:tcPr>
          <w:p w14:paraId="77EF4397"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55 %</w:t>
            </w:r>
          </w:p>
        </w:tc>
        <w:tc>
          <w:tcPr>
            <w:tcW w:w="2410" w:type="dxa"/>
            <w:tcBorders>
              <w:top w:val="nil"/>
              <w:left w:val="single" w:sz="4" w:space="0" w:color="auto"/>
              <w:bottom w:val="nil"/>
              <w:right w:val="nil"/>
            </w:tcBorders>
            <w:vAlign w:val="bottom"/>
          </w:tcPr>
          <w:p w14:paraId="3100E999" w14:textId="77777777" w:rsidR="008A2BCA" w:rsidRPr="00CC47D4" w:rsidRDefault="008A2BCA" w:rsidP="004A551D">
            <w:pPr>
              <w:jc w:val="both"/>
              <w:rPr>
                <w:rFonts w:ascii="Times New Roman" w:hAnsi="Times New Roman" w:cs="Times New Roman"/>
                <w:sz w:val="24"/>
                <w:szCs w:val="24"/>
              </w:rPr>
            </w:pPr>
            <w:r w:rsidRPr="00CC47D4">
              <w:rPr>
                <w:rFonts w:ascii="Times New Roman" w:hAnsi="Times New Roman" w:cs="Times New Roman"/>
                <w:sz w:val="24"/>
                <w:szCs w:val="24"/>
              </w:rPr>
              <w:t>.“.</w:t>
            </w:r>
          </w:p>
        </w:tc>
      </w:tr>
    </w:tbl>
    <w:p w14:paraId="41DB4E7F" w14:textId="77777777" w:rsidR="008A2BCA" w:rsidRDefault="008A2BCA" w:rsidP="008A2BCA">
      <w:pPr>
        <w:spacing w:after="0" w:line="240" w:lineRule="auto"/>
        <w:jc w:val="both"/>
        <w:rPr>
          <w:rFonts w:ascii="Times New Roman" w:hAnsi="Times New Roman" w:cs="Times New Roman"/>
          <w:sz w:val="24"/>
          <w:szCs w:val="24"/>
        </w:rPr>
      </w:pPr>
    </w:p>
    <w:p w14:paraId="155F288B" w14:textId="77777777" w:rsidR="008A2BCA" w:rsidRDefault="008A2BCA" w:rsidP="001B03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Doterajšie odseky 6 až 10 sa označujú ako odseky 7 až 11.</w:t>
      </w:r>
    </w:p>
    <w:p w14:paraId="7EA31E21" w14:textId="77777777" w:rsidR="008A2BCA" w:rsidRPr="00DE240A" w:rsidRDefault="008A2BCA" w:rsidP="008A2BCA">
      <w:pPr>
        <w:spacing w:after="0" w:line="240" w:lineRule="auto"/>
        <w:jc w:val="both"/>
        <w:rPr>
          <w:rFonts w:ascii="Times New Roman" w:hAnsi="Times New Roman" w:cs="Times New Roman"/>
          <w:sz w:val="24"/>
          <w:szCs w:val="24"/>
        </w:rPr>
      </w:pPr>
    </w:p>
    <w:p w14:paraId="52C7DCAF" w14:textId="77777777" w:rsidR="008A2BCA" w:rsidRPr="00CC47D4"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 xml:space="preserve">V § 33 sa </w:t>
      </w:r>
      <w:r w:rsidRPr="00CC47D4">
        <w:rPr>
          <w:rFonts w:ascii="Times New Roman" w:eastAsia="Times New Roman" w:hAnsi="Times New Roman" w:cs="Times New Roman"/>
          <w:sz w:val="24"/>
          <w:szCs w:val="24"/>
          <w:lang w:eastAsia="sk-SK"/>
        </w:rPr>
        <w:t>vypúšťajú odseky 8 a 9.</w:t>
      </w:r>
    </w:p>
    <w:p w14:paraId="586A19C9" w14:textId="77777777" w:rsidR="008A2BCA" w:rsidRPr="00CC47D4"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r w:rsidRPr="00CC47D4">
        <w:rPr>
          <w:rFonts w:ascii="Times New Roman" w:eastAsia="Times New Roman" w:hAnsi="Times New Roman" w:cs="Times New Roman"/>
          <w:sz w:val="24"/>
          <w:szCs w:val="24"/>
          <w:lang w:eastAsia="sk-SK"/>
        </w:rPr>
        <w:t>Doterajšie odseky 10 a 11 sa označujú ako odseky 8 a 9.</w:t>
      </w:r>
    </w:p>
    <w:p w14:paraId="796C29A7" w14:textId="77777777" w:rsidR="008A2BCA" w:rsidRPr="00CC47D4"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p>
    <w:p w14:paraId="4586F29D" w14:textId="77777777" w:rsidR="008A2BCA" w:rsidRPr="00CC47D4"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CC47D4">
        <w:rPr>
          <w:rFonts w:ascii="Times New Roman" w:eastAsia="Times New Roman" w:hAnsi="Times New Roman" w:cs="Times New Roman"/>
          <w:sz w:val="24"/>
          <w:szCs w:val="24"/>
          <w:lang w:eastAsia="sk-SK"/>
        </w:rPr>
        <w:t>V § 33 ods. 8 sa číslo „9“ nahrádza číslom „8“.</w:t>
      </w:r>
    </w:p>
    <w:p w14:paraId="6516501E" w14:textId="77777777" w:rsidR="008A2BCA" w:rsidRPr="00CC47D4" w:rsidRDefault="008A2BCA" w:rsidP="008A2BCA">
      <w:pPr>
        <w:pStyle w:val="Odsekzoznamu"/>
        <w:spacing w:line="240" w:lineRule="auto"/>
        <w:rPr>
          <w:rFonts w:ascii="Times New Roman" w:eastAsia="Times New Roman" w:hAnsi="Times New Roman" w:cs="Times New Roman"/>
          <w:sz w:val="24"/>
          <w:szCs w:val="24"/>
          <w:lang w:eastAsia="sk-SK"/>
        </w:rPr>
      </w:pPr>
    </w:p>
    <w:p w14:paraId="240C7BFF" w14:textId="77777777" w:rsidR="008A2BCA" w:rsidRPr="00DE240A"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DE240A">
        <w:rPr>
          <w:rFonts w:ascii="Times New Roman" w:hAnsi="Times New Roman" w:cs="Times New Roman"/>
          <w:sz w:val="24"/>
          <w:szCs w:val="24"/>
          <w:lang w:eastAsia="sk-SK"/>
        </w:rPr>
        <w:t>V § 35 ods. 5 prvá veta znie: „</w:t>
      </w:r>
      <w:r w:rsidRPr="00DE240A">
        <w:rPr>
          <w:rFonts w:ascii="Times New Roman" w:eastAsia="Times New Roman" w:hAnsi="Times New Roman" w:cs="Times New Roman"/>
          <w:sz w:val="24"/>
          <w:szCs w:val="24"/>
          <w:lang w:eastAsia="sk-SK"/>
        </w:rPr>
        <w:t>Zamestnávateľ, ktorý je platiteľom dane, zníži zamestnancovi, ktorý u neho podal vyhlásenie podľa </w:t>
      </w:r>
      <w:hyperlink r:id="rId8" w:anchor="paragraf-36.odsek-6" w:tooltip="Odkaz na predpis alebo ustanovenie" w:history="1">
        <w:r w:rsidRPr="00DE240A">
          <w:rPr>
            <w:rFonts w:ascii="Times New Roman" w:eastAsia="Times New Roman" w:hAnsi="Times New Roman" w:cs="Times New Roman"/>
            <w:sz w:val="24"/>
            <w:szCs w:val="24"/>
            <w:lang w:eastAsia="sk-SK"/>
          </w:rPr>
          <w:t>§ 36 ods. 6</w:t>
        </w:r>
      </w:hyperlink>
      <w:r w:rsidRPr="00DE240A">
        <w:rPr>
          <w:rFonts w:ascii="Times New Roman" w:eastAsia="Times New Roman" w:hAnsi="Times New Roman" w:cs="Times New Roman"/>
          <w:sz w:val="24"/>
          <w:szCs w:val="24"/>
          <w:lang w:eastAsia="sk-SK"/>
        </w:rPr>
        <w:t xml:space="preserve">, preddavok na daň o sumu priznaného daňového bonusu v ustanovenej výške, ktorá nesmie presiahnuť </w:t>
      </w:r>
      <w:r>
        <w:rPr>
          <w:rFonts w:ascii="Times New Roman" w:eastAsia="Times New Roman" w:hAnsi="Times New Roman" w:cs="Times New Roman"/>
          <w:sz w:val="24"/>
          <w:szCs w:val="24"/>
          <w:lang w:eastAsia="sk-SK"/>
        </w:rPr>
        <w:t xml:space="preserve">percentuálny limit základu dane </w:t>
      </w:r>
      <w:r w:rsidRPr="00DE240A">
        <w:rPr>
          <w:rFonts w:ascii="Times New Roman" w:eastAsia="Times New Roman" w:hAnsi="Times New Roman" w:cs="Times New Roman"/>
          <w:sz w:val="24"/>
          <w:szCs w:val="24"/>
          <w:lang w:eastAsia="sk-SK"/>
        </w:rPr>
        <w:t>(čiastkového základu dane) z príjmov zo závislej činnosti</w:t>
      </w:r>
      <w:r>
        <w:rPr>
          <w:rFonts w:ascii="Times New Roman" w:eastAsia="Times New Roman" w:hAnsi="Times New Roman" w:cs="Times New Roman"/>
          <w:sz w:val="24"/>
          <w:szCs w:val="24"/>
          <w:lang w:eastAsia="sk-SK"/>
        </w:rPr>
        <w:t xml:space="preserve"> podľa § 33 ods. 6</w:t>
      </w:r>
      <w:r w:rsidRPr="00DE240A">
        <w:rPr>
          <w:rFonts w:ascii="Times New Roman" w:eastAsia="Times New Roman" w:hAnsi="Times New Roman" w:cs="Times New Roman"/>
          <w:sz w:val="24"/>
          <w:szCs w:val="24"/>
          <w:lang w:eastAsia="sk-SK"/>
        </w:rPr>
        <w:t xml:space="preserve"> za príslušný kalendárny mesiac.“.</w:t>
      </w:r>
    </w:p>
    <w:p w14:paraId="0DFDAB19" w14:textId="77777777" w:rsidR="008A2BCA" w:rsidRPr="00DE240A"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p>
    <w:p w14:paraId="5799A02B" w14:textId="5342B9BB" w:rsidR="008A2BCA" w:rsidRPr="00DE240A"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 xml:space="preserve">V § 35 ods. 7 druhej vete sa vypúšťajú slová „aspoň vo výške polovice minimálnej mzdy“. </w:t>
      </w:r>
    </w:p>
    <w:p w14:paraId="3BA27367" w14:textId="77777777" w:rsidR="008A2BCA" w:rsidRPr="00DE240A"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p>
    <w:p w14:paraId="623211D4" w14:textId="77777777" w:rsidR="008A2BCA" w:rsidRPr="00DE240A"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V § 36 odsek 5 znie:</w:t>
      </w:r>
    </w:p>
    <w:p w14:paraId="35E2E2EF" w14:textId="77777777" w:rsidR="008A2BCA" w:rsidRPr="00DE240A"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 xml:space="preserve">„(5)  Ak zamestnanec nedosiahol v kalendárnom mesiaci zdaniteľný príjem zo závislej činnosti v peňažnej forme alebo v nepeňažnej forme u zamestnávateľa, ktorý je platiteľom dane, u ktorého si uplatňuje daňový bonus za splnenia ustanovených </w:t>
      </w:r>
      <w:r w:rsidRPr="00CC47D4">
        <w:rPr>
          <w:rFonts w:ascii="Times New Roman" w:eastAsia="Times New Roman" w:hAnsi="Times New Roman" w:cs="Times New Roman"/>
          <w:sz w:val="24"/>
          <w:szCs w:val="24"/>
          <w:lang w:eastAsia="sk-SK"/>
        </w:rPr>
        <w:t xml:space="preserve">podmienok, </w:t>
      </w:r>
      <w:r w:rsidRPr="00DE240A">
        <w:rPr>
          <w:rFonts w:ascii="Times New Roman" w:eastAsia="Times New Roman" w:hAnsi="Times New Roman" w:cs="Times New Roman"/>
          <w:sz w:val="24"/>
          <w:szCs w:val="24"/>
          <w:lang w:eastAsia="sk-SK"/>
        </w:rPr>
        <w:t xml:space="preserve">zamestnávateľ, ktorý je platiteľom dane, prizná túto časť daňového bonusu pri ročnom zúčtovaní alebo zamestnanec si túto časť uplatní pri podaní daňového priznania.“. </w:t>
      </w:r>
    </w:p>
    <w:p w14:paraId="5C28BA66" w14:textId="77777777" w:rsidR="008A2BCA" w:rsidRPr="00DE240A"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p>
    <w:p w14:paraId="2183B126" w14:textId="6EFAB2C4" w:rsidR="008A2BCA" w:rsidRPr="005B3C0F"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DE240A">
        <w:rPr>
          <w:rFonts w:ascii="Times New Roman" w:hAnsi="Times New Roman" w:cs="Times New Roman"/>
          <w:sz w:val="24"/>
          <w:szCs w:val="24"/>
        </w:rPr>
        <w:t>Za § 52zzm sa vkladajú § 52zzn a 52zzo, ktoré vrátane nadpisov znejú:</w:t>
      </w:r>
    </w:p>
    <w:p w14:paraId="22A8EFA2" w14:textId="0FAC7F50" w:rsidR="001B03E1" w:rsidRDefault="001B03E1" w:rsidP="005B3C0F">
      <w:pPr>
        <w:pStyle w:val="Odsekzoznamu"/>
        <w:spacing w:after="0" w:line="240" w:lineRule="auto"/>
        <w:ind w:left="284"/>
        <w:jc w:val="both"/>
        <w:rPr>
          <w:rFonts w:ascii="Times New Roman" w:eastAsia="Times New Roman" w:hAnsi="Times New Roman" w:cs="Times New Roman"/>
          <w:sz w:val="24"/>
          <w:szCs w:val="24"/>
          <w:lang w:eastAsia="sk-SK"/>
        </w:rPr>
      </w:pPr>
    </w:p>
    <w:p w14:paraId="679CDD0D" w14:textId="1F0286AC" w:rsidR="009A2FFE" w:rsidRDefault="009A2FFE" w:rsidP="005B3C0F">
      <w:pPr>
        <w:pStyle w:val="Odsekzoznamu"/>
        <w:spacing w:after="0" w:line="240" w:lineRule="auto"/>
        <w:ind w:left="284"/>
        <w:jc w:val="both"/>
        <w:rPr>
          <w:rFonts w:ascii="Times New Roman" w:eastAsia="Times New Roman" w:hAnsi="Times New Roman" w:cs="Times New Roman"/>
          <w:sz w:val="24"/>
          <w:szCs w:val="24"/>
          <w:lang w:eastAsia="sk-SK"/>
        </w:rPr>
      </w:pPr>
    </w:p>
    <w:p w14:paraId="3EF543C2" w14:textId="02A15B0C" w:rsidR="009A2FFE" w:rsidRDefault="009A2FFE" w:rsidP="005B3C0F">
      <w:pPr>
        <w:pStyle w:val="Odsekzoznamu"/>
        <w:spacing w:after="0" w:line="240" w:lineRule="auto"/>
        <w:ind w:left="284"/>
        <w:jc w:val="both"/>
        <w:rPr>
          <w:rFonts w:ascii="Times New Roman" w:eastAsia="Times New Roman" w:hAnsi="Times New Roman" w:cs="Times New Roman"/>
          <w:sz w:val="24"/>
          <w:szCs w:val="24"/>
          <w:lang w:eastAsia="sk-SK"/>
        </w:rPr>
      </w:pPr>
    </w:p>
    <w:p w14:paraId="032E9EF3" w14:textId="77777777" w:rsidR="009A2FFE" w:rsidRPr="00DE240A" w:rsidRDefault="009A2FFE" w:rsidP="005B3C0F">
      <w:pPr>
        <w:pStyle w:val="Odsekzoznamu"/>
        <w:spacing w:after="0" w:line="240" w:lineRule="auto"/>
        <w:ind w:left="284"/>
        <w:jc w:val="both"/>
        <w:rPr>
          <w:rFonts w:ascii="Times New Roman" w:eastAsia="Times New Roman" w:hAnsi="Times New Roman" w:cs="Times New Roman"/>
          <w:sz w:val="24"/>
          <w:szCs w:val="24"/>
          <w:lang w:eastAsia="sk-SK"/>
        </w:rPr>
      </w:pPr>
    </w:p>
    <w:p w14:paraId="542FCD54" w14:textId="77777777" w:rsidR="008A2BCA" w:rsidRPr="00DE240A" w:rsidRDefault="008A2BCA" w:rsidP="005B3C0F">
      <w:pPr>
        <w:tabs>
          <w:tab w:val="left" w:pos="851"/>
        </w:tabs>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52zzn</w:t>
      </w:r>
    </w:p>
    <w:p w14:paraId="48E4F724" w14:textId="6BABED8B" w:rsidR="008A2BCA" w:rsidRDefault="008A2BCA" w:rsidP="005B3C0F">
      <w:pPr>
        <w:tabs>
          <w:tab w:val="left" w:pos="851"/>
        </w:tabs>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Prechodné ustanovenia účinné od 1. júla 2022</w:t>
      </w:r>
    </w:p>
    <w:p w14:paraId="3DC4EFA6" w14:textId="77777777" w:rsidR="001B03E1" w:rsidRPr="00DE240A" w:rsidRDefault="001B03E1" w:rsidP="005B3C0F">
      <w:pPr>
        <w:tabs>
          <w:tab w:val="left" w:pos="851"/>
        </w:tabs>
        <w:spacing w:after="0" w:line="240" w:lineRule="auto"/>
        <w:jc w:val="center"/>
        <w:rPr>
          <w:rFonts w:ascii="Times New Roman" w:hAnsi="Times New Roman" w:cs="Times New Roman"/>
          <w:sz w:val="24"/>
          <w:szCs w:val="24"/>
        </w:rPr>
      </w:pPr>
    </w:p>
    <w:p w14:paraId="12EA01F0" w14:textId="44CB07FC" w:rsidR="008A2BCA" w:rsidRPr="00DE240A" w:rsidRDefault="008A2BCA" w:rsidP="005B3C0F">
      <w:pPr>
        <w:pStyle w:val="Odsekzoznamu"/>
        <w:numPr>
          <w:ilvl w:val="0"/>
          <w:numId w:val="15"/>
        </w:numPr>
        <w:tabs>
          <w:tab w:val="left" w:pos="284"/>
        </w:tabs>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Pri uplatňovaní daňového bonusu od 1. júla 2022 do 31. decembra 2022 postupuje daňovník spôsobom podľa odsekov 2 až 1</w:t>
      </w:r>
      <w:r>
        <w:rPr>
          <w:rFonts w:ascii="Times New Roman" w:hAnsi="Times New Roman" w:cs="Times New Roman"/>
          <w:sz w:val="24"/>
          <w:szCs w:val="24"/>
        </w:rPr>
        <w:t>4</w:t>
      </w:r>
      <w:r w:rsidRPr="00DE240A">
        <w:rPr>
          <w:rFonts w:ascii="Times New Roman" w:hAnsi="Times New Roman" w:cs="Times New Roman"/>
          <w:sz w:val="24"/>
          <w:szCs w:val="24"/>
        </w:rPr>
        <w:t xml:space="preserve">, ak nie je vyšší nárok na daňový bonus vypočítaný spôsobom podľa § 33 v znení účinnom do 30. júna 2022. </w:t>
      </w:r>
    </w:p>
    <w:p w14:paraId="36591035" w14:textId="021B9367" w:rsidR="008A2BCA" w:rsidRPr="00DE240A" w:rsidRDefault="008A2BCA" w:rsidP="005B3C0F">
      <w:pPr>
        <w:pStyle w:val="Odsekzoznamu"/>
        <w:numPr>
          <w:ilvl w:val="0"/>
          <w:numId w:val="15"/>
        </w:numPr>
        <w:tabs>
          <w:tab w:val="left" w:pos="284"/>
        </w:tabs>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Pri priznaní daňového bonusu za kalendárne mesiace júl 2022 až december 2022 zamestnávateľ postupuje spôsobom podľa odseku 1 a § 35 ods. 5 prvej vety v znení účinnom od 1. júla 2022, ak nie je vyšší nárok  na daňový bonus vypočítaný spôsobom podľa § 33, § 35 ods. 5 a 7 a § 36 ods. 5 v znení účinnom do 30. júna 2022. Zamestnávateľ, ktorý je platiteľom dane pri ročnom zúčtovaní podľa § 38, nárok na daňový bonus za kalendárne mesiace júl 2022 až december 2022, ktorý by vznikol podľa odsekov 3 až 1</w:t>
      </w:r>
      <w:r>
        <w:rPr>
          <w:rFonts w:ascii="Times New Roman" w:hAnsi="Times New Roman" w:cs="Times New Roman"/>
          <w:sz w:val="24"/>
          <w:szCs w:val="24"/>
        </w:rPr>
        <w:t>4</w:t>
      </w:r>
      <w:r w:rsidR="000A6304">
        <w:rPr>
          <w:rFonts w:ascii="Times New Roman" w:hAnsi="Times New Roman" w:cs="Times New Roman"/>
          <w:sz w:val="24"/>
          <w:szCs w:val="24"/>
        </w:rPr>
        <w:t>,</w:t>
      </w:r>
      <w:r w:rsidRPr="00DE240A">
        <w:rPr>
          <w:rFonts w:ascii="Times New Roman" w:hAnsi="Times New Roman" w:cs="Times New Roman"/>
          <w:sz w:val="24"/>
          <w:szCs w:val="24"/>
        </w:rPr>
        <w:t xml:space="preserve"> porovná s nárokom na daňový bonus podľa § 33, § 35 ods. 5 a 7 a § 36 ods. 5 v znení účinnom do 30. júna 2022 a prizná zamestnancovi nárok na daňový bonus za kalendárne mesiace júl 2022 až december 2022, ktorý je pre neho výhodnejší. Pri vyplatení rozdielu medzi vyššou sumou nároku podľa prvej vety a výškou vyplateného daňového bonusu za kalendárne mesiace júl 2022 až december 2022 zamestnávateľ, ktorý je platiteľom dane</w:t>
      </w:r>
      <w:r w:rsidR="000A6304">
        <w:rPr>
          <w:rFonts w:ascii="Times New Roman" w:hAnsi="Times New Roman" w:cs="Times New Roman"/>
          <w:sz w:val="24"/>
          <w:szCs w:val="24"/>
        </w:rPr>
        <w:t>,</w:t>
      </w:r>
      <w:r w:rsidRPr="00DE240A">
        <w:rPr>
          <w:rFonts w:ascii="Times New Roman" w:hAnsi="Times New Roman" w:cs="Times New Roman"/>
          <w:sz w:val="24"/>
          <w:szCs w:val="24"/>
        </w:rPr>
        <w:t xml:space="preserve"> postupuje podľa § 38 ods. 6. Zamestnanec, ktorý nepožiada zamestnávateľa, ktorý je platiteľom dane, o vykonanie ročného zúčtovania podľa § 38, postupuje obdobne v daňovom priznaní.</w:t>
      </w:r>
    </w:p>
    <w:p w14:paraId="11CF87B1" w14:textId="5DDE3A1F" w:rsidR="008A2BCA" w:rsidRPr="00DE240A" w:rsidRDefault="008A2BCA" w:rsidP="005B3C0F">
      <w:pPr>
        <w:pStyle w:val="Odsekzoznamu"/>
        <w:numPr>
          <w:ilvl w:val="0"/>
          <w:numId w:val="15"/>
        </w:numPr>
        <w:tabs>
          <w:tab w:val="left" w:pos="284"/>
        </w:tabs>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Daňovník, ktorý v zdaňovacom období dosiahol zdaniteľné príjmy podľa § 5 alebo § 6 ods. 1 a 2, si môže uplatniť daňový bonus na každé vyživované dieťa žijúce v domácnosti s daňovníkom,</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pričom prechodný pobyt dieťaťa mimo domácnosti</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xml:space="preserve">) nemá vplyv na uplatnenie tohto daňového bonusu. Suma daňového bonusu, o ktorú sa znižuje daň, je </w:t>
      </w:r>
    </w:p>
    <w:p w14:paraId="61953AE2" w14:textId="2D959823" w:rsidR="008A2BCA" w:rsidRPr="00DE240A" w:rsidRDefault="008A2BCA" w:rsidP="005B3C0F">
      <w:pPr>
        <w:pStyle w:val="Odsekzoznamu"/>
        <w:numPr>
          <w:ilvl w:val="0"/>
          <w:numId w:val="11"/>
        </w:numPr>
        <w:tabs>
          <w:tab w:val="left" w:pos="567"/>
        </w:tabs>
        <w:spacing w:after="0" w:line="240" w:lineRule="auto"/>
        <w:ind w:left="567" w:hanging="283"/>
        <w:jc w:val="both"/>
        <w:rPr>
          <w:rFonts w:ascii="Times New Roman" w:hAnsi="Times New Roman" w:cs="Times New Roman"/>
          <w:sz w:val="24"/>
          <w:szCs w:val="24"/>
        </w:rPr>
      </w:pPr>
      <w:r w:rsidRPr="00DE240A">
        <w:rPr>
          <w:rFonts w:ascii="Times New Roman" w:hAnsi="Times New Roman" w:cs="Times New Roman"/>
          <w:sz w:val="24"/>
          <w:szCs w:val="24"/>
        </w:rPr>
        <w:t>40 eur mesačne, ak vyživované dieťa dovŕšilo 15 rokov veku</w:t>
      </w:r>
      <w:r w:rsidR="00DF2B6A">
        <w:rPr>
          <w:rFonts w:ascii="Times New Roman" w:hAnsi="Times New Roman" w:cs="Times New Roman"/>
          <w:sz w:val="24"/>
          <w:szCs w:val="24"/>
        </w:rPr>
        <w:t>,</w:t>
      </w:r>
      <w:r w:rsidRPr="00DE240A">
        <w:rPr>
          <w:rFonts w:ascii="Times New Roman" w:hAnsi="Times New Roman" w:cs="Times New Roman"/>
          <w:sz w:val="24"/>
          <w:szCs w:val="24"/>
        </w:rPr>
        <w:t xml:space="preserve"> alebo </w:t>
      </w:r>
    </w:p>
    <w:p w14:paraId="3500E909" w14:textId="77777777" w:rsidR="008A2BCA" w:rsidRPr="00DE240A" w:rsidRDefault="008A2BCA" w:rsidP="005B3C0F">
      <w:pPr>
        <w:pStyle w:val="Odsekzoznamu"/>
        <w:numPr>
          <w:ilvl w:val="0"/>
          <w:numId w:val="11"/>
        </w:numPr>
        <w:tabs>
          <w:tab w:val="left" w:pos="567"/>
        </w:tabs>
        <w:spacing w:after="0" w:line="240" w:lineRule="auto"/>
        <w:ind w:left="567" w:hanging="283"/>
        <w:jc w:val="both"/>
        <w:rPr>
          <w:rFonts w:ascii="Times New Roman" w:hAnsi="Times New Roman" w:cs="Times New Roman"/>
          <w:sz w:val="24"/>
          <w:szCs w:val="24"/>
        </w:rPr>
      </w:pPr>
      <w:r w:rsidRPr="00DE240A">
        <w:rPr>
          <w:rFonts w:ascii="Times New Roman" w:hAnsi="Times New Roman" w:cs="Times New Roman"/>
          <w:sz w:val="24"/>
          <w:szCs w:val="24"/>
        </w:rPr>
        <w:t>70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w:t>
      </w:r>
      <w:r w:rsidRPr="00DE240A">
        <w:rPr>
          <w:rFonts w:ascii="Times New Roman" w:hAnsi="Times New Roman" w:cs="Times New Roman"/>
          <w:sz w:val="24"/>
          <w:szCs w:val="24"/>
          <w:vertAlign w:val="superscript"/>
        </w:rPr>
        <w:t>126a</w:t>
      </w:r>
      <w:r w:rsidRPr="00DE240A">
        <w:rPr>
          <w:rFonts w:ascii="Times New Roman" w:hAnsi="Times New Roman" w:cs="Times New Roman"/>
          <w:sz w:val="24"/>
          <w:szCs w:val="24"/>
        </w:rPr>
        <w:t xml:space="preserve">) </w:t>
      </w:r>
    </w:p>
    <w:p w14:paraId="7EF8DE8D" w14:textId="77777777" w:rsidR="008A2BCA" w:rsidRPr="00DE240A" w:rsidRDefault="008A2BCA" w:rsidP="005B3C0F">
      <w:pPr>
        <w:pStyle w:val="Odsekzoznamu"/>
        <w:numPr>
          <w:ilvl w:val="0"/>
          <w:numId w:val="15"/>
        </w:numPr>
        <w:tabs>
          <w:tab w:val="left" w:pos="284"/>
        </w:tabs>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Za vyživované dieťa daňovníka, a to vlastné, osvojené, dieťa prevzaté do starostlivosti nahrádzajúcej starostlivosť rodičov na základe rozhodnutia príslušného orgánu a dieťa druhého z manželov, sa považuje nezaopatrené dieťa podľa osobitného predpisu.</w:t>
      </w:r>
      <w:r w:rsidRPr="00DE240A">
        <w:rPr>
          <w:rFonts w:ascii="Times New Roman" w:hAnsi="Times New Roman" w:cs="Times New Roman"/>
          <w:sz w:val="24"/>
          <w:szCs w:val="24"/>
          <w:vertAlign w:val="superscript"/>
        </w:rPr>
        <w:t>125</w:t>
      </w:r>
      <w:r w:rsidRPr="00DE240A">
        <w:rPr>
          <w:rFonts w:ascii="Times New Roman" w:hAnsi="Times New Roman" w:cs="Times New Roman"/>
          <w:sz w:val="24"/>
          <w:szCs w:val="24"/>
        </w:rPr>
        <w:t>) Za vyživované dieťa daňovníka sa považuje aj plnoleté nezaopatrené dieťa podľa osobitného predpisu.</w:t>
      </w:r>
      <w:r w:rsidRPr="00DE240A">
        <w:rPr>
          <w:rFonts w:ascii="Times New Roman" w:hAnsi="Times New Roman" w:cs="Times New Roman"/>
          <w:sz w:val="24"/>
          <w:szCs w:val="24"/>
          <w:vertAlign w:val="superscript"/>
        </w:rPr>
        <w:t>125a</w:t>
      </w:r>
      <w:r w:rsidRPr="00DE240A">
        <w:rPr>
          <w:rFonts w:ascii="Times New Roman" w:hAnsi="Times New Roman" w:cs="Times New Roman"/>
          <w:sz w:val="24"/>
          <w:szCs w:val="24"/>
        </w:rPr>
        <w:t>)</w:t>
      </w:r>
    </w:p>
    <w:p w14:paraId="2C7EB0B9" w14:textId="77777777" w:rsidR="008A2BCA" w:rsidRPr="00DE240A" w:rsidRDefault="008A2BCA" w:rsidP="005B3C0F">
      <w:pPr>
        <w:pStyle w:val="Odsekzoznamu"/>
        <w:numPr>
          <w:ilvl w:val="0"/>
          <w:numId w:val="15"/>
        </w:numPr>
        <w:tabs>
          <w:tab w:val="left" w:pos="284"/>
        </w:tabs>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 xml:space="preserve"> Daňovník, ktorý je rodič dieťaťa alebo u ktorého ide vo vzťahu k dieťaťu o starostlivosť nahrádzajúcu starostlivosť rodičov na základe rozhodnutia príslušného orgánu, ak dieťa s ním žije v domácnosti,</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môže si uplatniť daňový bonus po uplynutí zdaňovacieho obdobia, ak manžel (manželka) tohto dieťaťa nemá za toto zdaňovacie obdobie zdaniteľné príjmy presahujúce sumu podľa § 11 ods. 2 písm. a).</w:t>
      </w:r>
    </w:p>
    <w:p w14:paraId="134E7975" w14:textId="77777777" w:rsidR="008A2BCA" w:rsidRPr="00DE240A" w:rsidRDefault="008A2BCA" w:rsidP="005B3C0F">
      <w:pPr>
        <w:pStyle w:val="Odsekzoznamu"/>
        <w:numPr>
          <w:ilvl w:val="0"/>
          <w:numId w:val="15"/>
        </w:numPr>
        <w:tabs>
          <w:tab w:val="left" w:pos="284"/>
        </w:tabs>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 xml:space="preserve"> Ak dieťa (deti) uvedené v odseku 4 vyživujú v domácnosti</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viacerí daňovníci, môže si daňový bonus uplatniť len jeden z nich. Pri použití ustanovenia odseku 7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w:t>
      </w:r>
    </w:p>
    <w:p w14:paraId="44964596" w14:textId="7B538AD6" w:rsidR="008A2BCA" w:rsidRPr="00DE240A" w:rsidRDefault="008A2BCA" w:rsidP="005B3C0F">
      <w:pPr>
        <w:pStyle w:val="Odsekzoznamu"/>
        <w:numPr>
          <w:ilvl w:val="0"/>
          <w:numId w:val="15"/>
        </w:numPr>
        <w:tabs>
          <w:tab w:val="left" w:pos="284"/>
        </w:tabs>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Daňovníkovi, ktorý vyživuje dieťa len jeden alebo niekoľko kalendárnych mesiacov v období od 1. júla 2022 do 31. decembra 2022, možno znížiť daň alebo preddavky na daň z príjmov podľa § 5 len o sumu daňového bonusu podľa odsekov 3</w:t>
      </w:r>
      <w:r>
        <w:rPr>
          <w:rFonts w:ascii="Times New Roman" w:hAnsi="Times New Roman" w:cs="Times New Roman"/>
          <w:sz w:val="24"/>
          <w:szCs w:val="24"/>
        </w:rPr>
        <w:t xml:space="preserve">, </w:t>
      </w:r>
      <w:r w:rsidRPr="00DE240A">
        <w:rPr>
          <w:rFonts w:ascii="Times New Roman" w:hAnsi="Times New Roman" w:cs="Times New Roman"/>
          <w:sz w:val="24"/>
          <w:szCs w:val="24"/>
        </w:rPr>
        <w:t>8</w:t>
      </w:r>
      <w:r>
        <w:rPr>
          <w:rFonts w:ascii="Times New Roman" w:hAnsi="Times New Roman" w:cs="Times New Roman"/>
          <w:sz w:val="24"/>
          <w:szCs w:val="24"/>
        </w:rPr>
        <w:t xml:space="preserve"> a 9</w:t>
      </w:r>
      <w:r w:rsidRPr="00DE240A">
        <w:rPr>
          <w:rFonts w:ascii="Times New Roman" w:hAnsi="Times New Roman" w:cs="Times New Roman"/>
          <w:sz w:val="24"/>
          <w:szCs w:val="24"/>
        </w:rPr>
        <w:t xml:space="preserve"> za každý kalendárny mesiac, na začiatku ktorého boli splnené podmienky na jeho uplatnenie. Daňový bonus možno uplatniť už v kalendárnom mesiaci, v ktorom sa dieťa narodilo alebo v ktorom sa </w:t>
      </w:r>
      <w:r w:rsidRPr="00DE240A">
        <w:rPr>
          <w:rFonts w:ascii="Times New Roman" w:hAnsi="Times New Roman" w:cs="Times New Roman"/>
          <w:sz w:val="24"/>
          <w:szCs w:val="24"/>
        </w:rPr>
        <w:lastRenderedPageBreak/>
        <w:t>začína sústavná príprava dieťaťa na budúce povolanie, alebo v ktorom bolo osvojené alebo prevzaté do starostlivosti nahrádzajúcej starostlivosť rodičov na základe rozhodnutia príslušného orgánu.</w:t>
      </w:r>
    </w:p>
    <w:p w14:paraId="53F85B4A" w14:textId="77777777" w:rsidR="008A2BCA" w:rsidRDefault="008A2BCA" w:rsidP="005B3C0F">
      <w:pPr>
        <w:pStyle w:val="Odsekzoznamu"/>
        <w:numPr>
          <w:ilvl w:val="0"/>
          <w:numId w:val="15"/>
        </w:numPr>
        <w:tabs>
          <w:tab w:val="left" w:pos="284"/>
        </w:tabs>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 xml:space="preserve">Nárok na daňový bonus podľa odseku 3 možno uplatniť najviac </w:t>
      </w:r>
      <w:r w:rsidRPr="00CC47D4">
        <w:rPr>
          <w:rFonts w:ascii="Times New Roman" w:hAnsi="Times New Roman" w:cs="Times New Roman"/>
          <w:sz w:val="24"/>
          <w:szCs w:val="24"/>
        </w:rPr>
        <w:t xml:space="preserve">do výšky ustanoveného percenta z polovice základu dane (čiastkového základu dane) z príjmov podľa § 5 alebo do výšky ustanoveného percenta polovice základu dane (čiastkového základu dane) z </w:t>
      </w:r>
      <w:r w:rsidRPr="00DE240A">
        <w:rPr>
          <w:rFonts w:ascii="Times New Roman" w:hAnsi="Times New Roman" w:cs="Times New Roman"/>
          <w:sz w:val="24"/>
          <w:szCs w:val="24"/>
        </w:rPr>
        <w:t>príjmov podľa § 6 ods. 1 a 2, alebo ich úhrnu</w:t>
      </w:r>
      <w:r>
        <w:rPr>
          <w:rFonts w:ascii="Times New Roman" w:hAnsi="Times New Roman" w:cs="Times New Roman"/>
          <w:sz w:val="24"/>
          <w:szCs w:val="24"/>
        </w:rPr>
        <w:t xml:space="preserve"> takto:</w:t>
      </w:r>
      <w:r w:rsidRPr="00DE240A">
        <w:rPr>
          <w:rFonts w:ascii="Times New Roman" w:hAnsi="Times New Roman" w:cs="Times New Roman"/>
          <w:sz w:val="24"/>
          <w:szCs w:val="24"/>
        </w:rPr>
        <w:t xml:space="preserve"> </w:t>
      </w:r>
    </w:p>
    <w:p w14:paraId="504EA32A" w14:textId="77777777" w:rsidR="008A2BCA" w:rsidRPr="005B3C0F" w:rsidRDefault="008A2BCA" w:rsidP="005B3C0F">
      <w:pPr>
        <w:rPr>
          <w:rFonts w:ascii="Times New Roman" w:hAnsi="Times New Roman" w:cs="Times New Roman"/>
          <w:sz w:val="24"/>
          <w:szCs w:val="24"/>
        </w:rPr>
      </w:pPr>
    </w:p>
    <w:tbl>
      <w:tblPr>
        <w:tblStyle w:val="Mriekatabuky"/>
        <w:tblW w:w="0" w:type="auto"/>
        <w:tblInd w:w="279" w:type="dxa"/>
        <w:tblLook w:val="04A0" w:firstRow="1" w:lastRow="0" w:firstColumn="1" w:lastColumn="0" w:noHBand="0" w:noVBand="1"/>
      </w:tblPr>
      <w:tblGrid>
        <w:gridCol w:w="2044"/>
        <w:gridCol w:w="2410"/>
        <w:gridCol w:w="2410"/>
      </w:tblGrid>
      <w:tr w:rsidR="008A2BCA" w:rsidRPr="00CC47D4" w14:paraId="6884EBEC" w14:textId="77777777" w:rsidTr="005B3C0F">
        <w:tc>
          <w:tcPr>
            <w:tcW w:w="2044" w:type="dxa"/>
            <w:vAlign w:val="center"/>
          </w:tcPr>
          <w:p w14:paraId="73D66084" w14:textId="77777777" w:rsidR="008A2BCA" w:rsidRPr="00CC47D4" w:rsidRDefault="008A2BCA" w:rsidP="004A551D">
            <w:pPr>
              <w:pStyle w:val="Odsekzoznamu"/>
              <w:ind w:left="0"/>
              <w:jc w:val="center"/>
              <w:rPr>
                <w:rFonts w:ascii="Times New Roman" w:hAnsi="Times New Roman" w:cs="Times New Roman"/>
                <w:b/>
                <w:sz w:val="24"/>
                <w:szCs w:val="24"/>
              </w:rPr>
            </w:pPr>
            <w:r w:rsidRPr="00CC47D4">
              <w:rPr>
                <w:rFonts w:ascii="Times New Roman" w:hAnsi="Times New Roman" w:cs="Times New Roman"/>
                <w:b/>
                <w:sz w:val="24"/>
                <w:szCs w:val="24"/>
              </w:rPr>
              <w:t>Počet vyživovaných detí</w:t>
            </w:r>
          </w:p>
        </w:tc>
        <w:tc>
          <w:tcPr>
            <w:tcW w:w="2410" w:type="dxa"/>
            <w:tcBorders>
              <w:right w:val="single" w:sz="4" w:space="0" w:color="auto"/>
            </w:tcBorders>
            <w:vAlign w:val="center"/>
          </w:tcPr>
          <w:p w14:paraId="02419521" w14:textId="77777777" w:rsidR="008A2BCA" w:rsidRPr="00CC47D4" w:rsidRDefault="008A2BCA" w:rsidP="004A551D">
            <w:pPr>
              <w:pStyle w:val="Odsekzoznamu"/>
              <w:ind w:left="0"/>
              <w:jc w:val="center"/>
              <w:rPr>
                <w:rFonts w:ascii="Times New Roman" w:hAnsi="Times New Roman" w:cs="Times New Roman"/>
                <w:b/>
                <w:sz w:val="24"/>
                <w:szCs w:val="24"/>
              </w:rPr>
            </w:pPr>
            <w:r w:rsidRPr="00CC47D4">
              <w:rPr>
                <w:rFonts w:ascii="Times New Roman" w:hAnsi="Times New Roman" w:cs="Times New Roman"/>
                <w:b/>
                <w:sz w:val="24"/>
                <w:szCs w:val="24"/>
              </w:rPr>
              <w:t>Percentuálny limit  polovice základu dane (čiastkového základu dane)</w:t>
            </w:r>
          </w:p>
        </w:tc>
        <w:tc>
          <w:tcPr>
            <w:tcW w:w="2410" w:type="dxa"/>
            <w:tcBorders>
              <w:top w:val="nil"/>
              <w:left w:val="single" w:sz="4" w:space="0" w:color="auto"/>
              <w:bottom w:val="nil"/>
              <w:right w:val="nil"/>
            </w:tcBorders>
          </w:tcPr>
          <w:p w14:paraId="2902B921" w14:textId="77777777" w:rsidR="008A2BCA" w:rsidRPr="00CC47D4" w:rsidRDefault="008A2BCA" w:rsidP="004A551D">
            <w:pPr>
              <w:pStyle w:val="Odsekzoznamu"/>
              <w:ind w:left="0"/>
              <w:jc w:val="center"/>
              <w:rPr>
                <w:rFonts w:ascii="Times New Roman" w:hAnsi="Times New Roman" w:cs="Times New Roman"/>
                <w:b/>
                <w:sz w:val="24"/>
                <w:szCs w:val="24"/>
              </w:rPr>
            </w:pPr>
          </w:p>
        </w:tc>
      </w:tr>
      <w:tr w:rsidR="008A2BCA" w:rsidRPr="00CC47D4" w14:paraId="17F8BE14" w14:textId="77777777" w:rsidTr="005B3C0F">
        <w:tc>
          <w:tcPr>
            <w:tcW w:w="2044" w:type="dxa"/>
            <w:vAlign w:val="center"/>
          </w:tcPr>
          <w:p w14:paraId="4E5BB1C6"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1</w:t>
            </w:r>
          </w:p>
        </w:tc>
        <w:tc>
          <w:tcPr>
            <w:tcW w:w="2410" w:type="dxa"/>
            <w:tcBorders>
              <w:right w:val="single" w:sz="4" w:space="0" w:color="auto"/>
            </w:tcBorders>
            <w:vAlign w:val="center"/>
          </w:tcPr>
          <w:p w14:paraId="2EBFC821"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20 %</w:t>
            </w:r>
          </w:p>
        </w:tc>
        <w:tc>
          <w:tcPr>
            <w:tcW w:w="2410" w:type="dxa"/>
            <w:tcBorders>
              <w:top w:val="nil"/>
              <w:left w:val="single" w:sz="4" w:space="0" w:color="auto"/>
              <w:bottom w:val="nil"/>
              <w:right w:val="nil"/>
            </w:tcBorders>
          </w:tcPr>
          <w:p w14:paraId="0E6D739B" w14:textId="77777777" w:rsidR="008A2BCA" w:rsidRPr="00CC47D4" w:rsidRDefault="008A2BCA" w:rsidP="004A551D">
            <w:pPr>
              <w:pStyle w:val="Odsekzoznamu"/>
              <w:ind w:left="0"/>
              <w:jc w:val="center"/>
              <w:rPr>
                <w:rFonts w:ascii="Times New Roman" w:hAnsi="Times New Roman" w:cs="Times New Roman"/>
                <w:sz w:val="24"/>
                <w:szCs w:val="24"/>
              </w:rPr>
            </w:pPr>
          </w:p>
        </w:tc>
      </w:tr>
      <w:tr w:rsidR="008A2BCA" w:rsidRPr="00CC47D4" w14:paraId="4EA5178D" w14:textId="77777777" w:rsidTr="005B3C0F">
        <w:tc>
          <w:tcPr>
            <w:tcW w:w="2044" w:type="dxa"/>
            <w:vAlign w:val="center"/>
          </w:tcPr>
          <w:p w14:paraId="3CA0C4A8"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w:t>
            </w:r>
          </w:p>
        </w:tc>
        <w:tc>
          <w:tcPr>
            <w:tcW w:w="2410" w:type="dxa"/>
            <w:tcBorders>
              <w:right w:val="single" w:sz="4" w:space="0" w:color="auto"/>
            </w:tcBorders>
            <w:vAlign w:val="center"/>
          </w:tcPr>
          <w:p w14:paraId="7EA52E21"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27 %</w:t>
            </w:r>
          </w:p>
        </w:tc>
        <w:tc>
          <w:tcPr>
            <w:tcW w:w="2410" w:type="dxa"/>
            <w:tcBorders>
              <w:top w:val="nil"/>
              <w:left w:val="single" w:sz="4" w:space="0" w:color="auto"/>
              <w:bottom w:val="nil"/>
              <w:right w:val="nil"/>
            </w:tcBorders>
          </w:tcPr>
          <w:p w14:paraId="21E7A4AC" w14:textId="77777777" w:rsidR="008A2BCA" w:rsidRPr="00CC47D4" w:rsidRDefault="008A2BCA" w:rsidP="004A551D">
            <w:pPr>
              <w:pStyle w:val="Odsekzoznamu"/>
              <w:ind w:left="0"/>
              <w:jc w:val="center"/>
              <w:rPr>
                <w:rFonts w:ascii="Times New Roman" w:hAnsi="Times New Roman" w:cs="Times New Roman"/>
                <w:sz w:val="24"/>
                <w:szCs w:val="24"/>
              </w:rPr>
            </w:pPr>
          </w:p>
        </w:tc>
      </w:tr>
      <w:tr w:rsidR="008A2BCA" w:rsidRPr="00CC47D4" w14:paraId="57DE5DC4" w14:textId="77777777" w:rsidTr="005B3C0F">
        <w:tc>
          <w:tcPr>
            <w:tcW w:w="2044" w:type="dxa"/>
            <w:vAlign w:val="center"/>
          </w:tcPr>
          <w:p w14:paraId="2E85577D"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3</w:t>
            </w:r>
          </w:p>
        </w:tc>
        <w:tc>
          <w:tcPr>
            <w:tcW w:w="2410" w:type="dxa"/>
            <w:tcBorders>
              <w:right w:val="single" w:sz="4" w:space="0" w:color="auto"/>
            </w:tcBorders>
            <w:vAlign w:val="center"/>
          </w:tcPr>
          <w:p w14:paraId="4C7A1307"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34 %</w:t>
            </w:r>
          </w:p>
        </w:tc>
        <w:tc>
          <w:tcPr>
            <w:tcW w:w="2410" w:type="dxa"/>
            <w:tcBorders>
              <w:top w:val="nil"/>
              <w:left w:val="single" w:sz="4" w:space="0" w:color="auto"/>
              <w:bottom w:val="nil"/>
              <w:right w:val="nil"/>
            </w:tcBorders>
          </w:tcPr>
          <w:p w14:paraId="0238CB5D" w14:textId="77777777" w:rsidR="008A2BCA" w:rsidRPr="00CC47D4" w:rsidRDefault="008A2BCA" w:rsidP="004A551D">
            <w:pPr>
              <w:pStyle w:val="Odsekzoznamu"/>
              <w:ind w:left="0"/>
              <w:jc w:val="center"/>
              <w:rPr>
                <w:rFonts w:ascii="Times New Roman" w:hAnsi="Times New Roman" w:cs="Times New Roman"/>
                <w:sz w:val="24"/>
                <w:szCs w:val="24"/>
              </w:rPr>
            </w:pPr>
          </w:p>
        </w:tc>
      </w:tr>
      <w:tr w:rsidR="008A2BCA" w:rsidRPr="00CC47D4" w14:paraId="3909FEB1" w14:textId="77777777" w:rsidTr="005B3C0F">
        <w:tc>
          <w:tcPr>
            <w:tcW w:w="2044" w:type="dxa"/>
            <w:vAlign w:val="center"/>
          </w:tcPr>
          <w:p w14:paraId="08BFFDC7"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w:t>
            </w:r>
          </w:p>
        </w:tc>
        <w:tc>
          <w:tcPr>
            <w:tcW w:w="2410" w:type="dxa"/>
            <w:tcBorders>
              <w:right w:val="single" w:sz="4" w:space="0" w:color="auto"/>
            </w:tcBorders>
            <w:vAlign w:val="center"/>
          </w:tcPr>
          <w:p w14:paraId="4877700B"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41 %</w:t>
            </w:r>
          </w:p>
        </w:tc>
        <w:tc>
          <w:tcPr>
            <w:tcW w:w="2410" w:type="dxa"/>
            <w:tcBorders>
              <w:top w:val="nil"/>
              <w:left w:val="single" w:sz="4" w:space="0" w:color="auto"/>
              <w:bottom w:val="nil"/>
              <w:right w:val="nil"/>
            </w:tcBorders>
          </w:tcPr>
          <w:p w14:paraId="29122B0B" w14:textId="77777777" w:rsidR="008A2BCA" w:rsidRPr="00CC47D4" w:rsidRDefault="008A2BCA" w:rsidP="004A551D">
            <w:pPr>
              <w:pStyle w:val="Odsekzoznamu"/>
              <w:ind w:left="0"/>
              <w:jc w:val="center"/>
              <w:rPr>
                <w:rFonts w:ascii="Times New Roman" w:hAnsi="Times New Roman" w:cs="Times New Roman"/>
                <w:sz w:val="24"/>
                <w:szCs w:val="24"/>
              </w:rPr>
            </w:pPr>
          </w:p>
        </w:tc>
      </w:tr>
      <w:tr w:rsidR="008A2BCA" w:rsidRPr="00CC47D4" w14:paraId="7E36AC2E" w14:textId="77777777" w:rsidTr="005B3C0F">
        <w:tc>
          <w:tcPr>
            <w:tcW w:w="2044" w:type="dxa"/>
            <w:vAlign w:val="center"/>
          </w:tcPr>
          <w:p w14:paraId="4F7CA0E5"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5</w:t>
            </w:r>
          </w:p>
        </w:tc>
        <w:tc>
          <w:tcPr>
            <w:tcW w:w="2410" w:type="dxa"/>
            <w:tcBorders>
              <w:right w:val="single" w:sz="4" w:space="0" w:color="auto"/>
            </w:tcBorders>
            <w:vAlign w:val="center"/>
          </w:tcPr>
          <w:p w14:paraId="7B354DCD"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48 %</w:t>
            </w:r>
          </w:p>
        </w:tc>
        <w:tc>
          <w:tcPr>
            <w:tcW w:w="2410" w:type="dxa"/>
            <w:tcBorders>
              <w:top w:val="nil"/>
              <w:left w:val="single" w:sz="4" w:space="0" w:color="auto"/>
              <w:bottom w:val="nil"/>
              <w:right w:val="nil"/>
            </w:tcBorders>
          </w:tcPr>
          <w:p w14:paraId="46F69ECB" w14:textId="77777777" w:rsidR="008A2BCA" w:rsidRPr="00CC47D4" w:rsidRDefault="008A2BCA" w:rsidP="004A551D">
            <w:pPr>
              <w:pStyle w:val="Odsekzoznamu"/>
              <w:ind w:left="0"/>
              <w:jc w:val="center"/>
              <w:rPr>
                <w:rFonts w:ascii="Times New Roman" w:hAnsi="Times New Roman" w:cs="Times New Roman"/>
                <w:sz w:val="24"/>
                <w:szCs w:val="24"/>
              </w:rPr>
            </w:pPr>
          </w:p>
        </w:tc>
      </w:tr>
      <w:tr w:rsidR="008A2BCA" w:rsidRPr="00CC47D4" w14:paraId="09534CE5" w14:textId="77777777" w:rsidTr="005B3C0F">
        <w:tc>
          <w:tcPr>
            <w:tcW w:w="2044" w:type="dxa"/>
            <w:vAlign w:val="center"/>
          </w:tcPr>
          <w:p w14:paraId="12786A22"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6 a viac</w:t>
            </w:r>
          </w:p>
        </w:tc>
        <w:tc>
          <w:tcPr>
            <w:tcW w:w="2410" w:type="dxa"/>
            <w:tcBorders>
              <w:right w:val="single" w:sz="4" w:space="0" w:color="auto"/>
            </w:tcBorders>
            <w:vAlign w:val="center"/>
          </w:tcPr>
          <w:p w14:paraId="308C52EC" w14:textId="77777777" w:rsidR="008A2BCA" w:rsidRPr="00CC47D4" w:rsidRDefault="008A2BCA" w:rsidP="004A551D">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55 %</w:t>
            </w:r>
          </w:p>
        </w:tc>
        <w:tc>
          <w:tcPr>
            <w:tcW w:w="2410" w:type="dxa"/>
            <w:tcBorders>
              <w:top w:val="nil"/>
              <w:left w:val="single" w:sz="4" w:space="0" w:color="auto"/>
              <w:bottom w:val="nil"/>
              <w:right w:val="nil"/>
            </w:tcBorders>
            <w:vAlign w:val="bottom"/>
          </w:tcPr>
          <w:p w14:paraId="125606E5" w14:textId="77777777" w:rsidR="008A2BCA" w:rsidRPr="00CC47D4" w:rsidRDefault="008A2BCA" w:rsidP="004A551D">
            <w:pPr>
              <w:pStyle w:val="Odsekzoznamu"/>
              <w:ind w:left="-26"/>
              <w:rPr>
                <w:rFonts w:ascii="Times New Roman" w:hAnsi="Times New Roman" w:cs="Times New Roman"/>
                <w:sz w:val="24"/>
                <w:szCs w:val="24"/>
              </w:rPr>
            </w:pPr>
            <w:r w:rsidRPr="00CC47D4">
              <w:rPr>
                <w:rFonts w:ascii="Times New Roman" w:hAnsi="Times New Roman" w:cs="Times New Roman"/>
                <w:sz w:val="24"/>
                <w:szCs w:val="24"/>
              </w:rPr>
              <w:t>.</w:t>
            </w:r>
          </w:p>
        </w:tc>
      </w:tr>
    </w:tbl>
    <w:p w14:paraId="5BB9AE87" w14:textId="77777777" w:rsidR="008A2BCA" w:rsidRPr="0064055F" w:rsidRDefault="008A2BCA" w:rsidP="008A2BCA">
      <w:pPr>
        <w:spacing w:after="0" w:line="240" w:lineRule="auto"/>
        <w:jc w:val="both"/>
        <w:rPr>
          <w:rFonts w:ascii="Times New Roman" w:hAnsi="Times New Roman" w:cs="Times New Roman"/>
          <w:sz w:val="24"/>
          <w:szCs w:val="24"/>
        </w:rPr>
      </w:pPr>
    </w:p>
    <w:p w14:paraId="7D6959DD" w14:textId="6353A884" w:rsidR="008A2BCA" w:rsidRDefault="008A2BCA" w:rsidP="00D15F93">
      <w:pPr>
        <w:pStyle w:val="Odsekzoznamu"/>
        <w:numPr>
          <w:ilvl w:val="0"/>
          <w:numId w:val="15"/>
        </w:numPr>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Daňovník, ktorý začal vykonávať závislú činnosť, z ktorej dosahuje zdaniteľné príjmy podľa § 5</w:t>
      </w:r>
      <w:r w:rsidR="00334639">
        <w:rPr>
          <w:rFonts w:ascii="Times New Roman" w:hAnsi="Times New Roman" w:cs="Times New Roman"/>
          <w:sz w:val="24"/>
          <w:szCs w:val="24"/>
        </w:rPr>
        <w:t>,</w:t>
      </w:r>
      <w:r w:rsidRPr="00DE240A">
        <w:rPr>
          <w:rFonts w:ascii="Times New Roman" w:hAnsi="Times New Roman" w:cs="Times New Roman"/>
          <w:sz w:val="24"/>
          <w:szCs w:val="24"/>
        </w:rPr>
        <w:t xml:space="preserve"> alebo ktorý začal vykonávať činnosť, z ktorej dosahuje zdaniteľné príjmy podľa § </w:t>
      </w:r>
      <w:r w:rsidRPr="00CC47D4">
        <w:rPr>
          <w:rFonts w:ascii="Times New Roman" w:hAnsi="Times New Roman" w:cs="Times New Roman"/>
          <w:sz w:val="24"/>
          <w:szCs w:val="24"/>
        </w:rPr>
        <w:t>6 ods. 1 a 2, počnúc 1. júlom 2022 môže uplatniť daňový bonus najviac do výšky ustanoveného percenta základu dane (čiastkového základu dane)</w:t>
      </w:r>
      <w:r w:rsidR="00334639">
        <w:rPr>
          <w:rFonts w:ascii="Times New Roman" w:hAnsi="Times New Roman" w:cs="Times New Roman"/>
          <w:sz w:val="24"/>
          <w:szCs w:val="24"/>
        </w:rPr>
        <w:t xml:space="preserve"> </w:t>
      </w:r>
      <w:r w:rsidRPr="00CC47D4">
        <w:rPr>
          <w:rFonts w:ascii="Times New Roman" w:hAnsi="Times New Roman" w:cs="Times New Roman"/>
          <w:sz w:val="24"/>
          <w:szCs w:val="24"/>
        </w:rPr>
        <w:t>z príjmov podľa § 5 alebo  najviac do výšky ustanoveného percenta</w:t>
      </w:r>
      <w:r>
        <w:rPr>
          <w:rFonts w:ascii="Times New Roman" w:hAnsi="Times New Roman" w:cs="Times New Roman"/>
          <w:sz w:val="24"/>
          <w:szCs w:val="24"/>
        </w:rPr>
        <w:t xml:space="preserve"> </w:t>
      </w:r>
      <w:r w:rsidRPr="00DE240A">
        <w:rPr>
          <w:rFonts w:ascii="Times New Roman" w:hAnsi="Times New Roman" w:cs="Times New Roman"/>
          <w:sz w:val="24"/>
          <w:szCs w:val="24"/>
        </w:rPr>
        <w:t>základu dane (čiastkového základu dane) z príjmov podľa § 6 ods. 1 a 2, alebo ich úhrnu</w:t>
      </w:r>
      <w:r>
        <w:rPr>
          <w:rFonts w:ascii="Times New Roman" w:hAnsi="Times New Roman" w:cs="Times New Roman"/>
          <w:sz w:val="24"/>
          <w:szCs w:val="24"/>
        </w:rPr>
        <w:t xml:space="preserve"> </w:t>
      </w:r>
      <w:r w:rsidRPr="00DE240A">
        <w:rPr>
          <w:rFonts w:ascii="Times New Roman" w:hAnsi="Times New Roman" w:cs="Times New Roman"/>
          <w:sz w:val="24"/>
          <w:szCs w:val="24"/>
        </w:rPr>
        <w:t xml:space="preserve">za príslušné zdaňovacie obdobie podľa </w:t>
      </w:r>
      <w:r>
        <w:rPr>
          <w:rFonts w:ascii="Times New Roman" w:hAnsi="Times New Roman" w:cs="Times New Roman"/>
          <w:sz w:val="24"/>
          <w:szCs w:val="24"/>
        </w:rPr>
        <w:t>odseku 8</w:t>
      </w:r>
      <w:r w:rsidRPr="00DE240A">
        <w:rPr>
          <w:rFonts w:ascii="Times New Roman" w:hAnsi="Times New Roman" w:cs="Times New Roman"/>
          <w:sz w:val="24"/>
          <w:szCs w:val="24"/>
        </w:rPr>
        <w:t xml:space="preserve">. </w:t>
      </w:r>
    </w:p>
    <w:p w14:paraId="4DA977E8" w14:textId="77777777" w:rsidR="008A2BCA" w:rsidRPr="00DE240A" w:rsidRDefault="008A2BCA" w:rsidP="00D15F93">
      <w:pPr>
        <w:pStyle w:val="Odsekzoznamu"/>
        <w:numPr>
          <w:ilvl w:val="0"/>
          <w:numId w:val="15"/>
        </w:numPr>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w:t>
      </w:r>
      <w:r w:rsidRPr="00DE240A">
        <w:rPr>
          <w:rFonts w:ascii="Times New Roman" w:hAnsi="Times New Roman" w:cs="Times New Roman"/>
          <w:sz w:val="24"/>
          <w:szCs w:val="24"/>
          <w:vertAlign w:val="superscript"/>
        </w:rPr>
        <w:t>126</w:t>
      </w:r>
      <w:r w:rsidRPr="00DE240A">
        <w:rPr>
          <w:rFonts w:ascii="Times New Roman" w:hAnsi="Times New Roman" w:cs="Times New Roman"/>
          <w:sz w:val="24"/>
          <w:szCs w:val="24"/>
        </w:rPr>
        <w:t>) ak ide o daňovníka, ktorý má zdaniteľné príjmy podľa § 5 alebo ktorému sa vykonalo ročné zúčtovanie, uplatní sa postup podľa § 35 ods. 5 a 7 alebo § 36 ods. 5 v znení účinnom od 1. júla 2022 alebo postup podľa § 38.</w:t>
      </w:r>
    </w:p>
    <w:p w14:paraId="7969EC99" w14:textId="77777777" w:rsidR="008A2BCA" w:rsidRPr="00DE240A" w:rsidRDefault="008A2BCA" w:rsidP="00D15F93">
      <w:pPr>
        <w:pStyle w:val="Odsekzoznamu"/>
        <w:numPr>
          <w:ilvl w:val="0"/>
          <w:numId w:val="15"/>
        </w:numPr>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 xml:space="preserve"> Ak daňovník v období od 1. júla 2022 do 31. decembra 2022 poberal zdaniteľné príjmy podľa § 5 a zamestnávateľ, ktorý je platiteľom dane, priznal daňový bonus len v pomernej časti a v tomto zdaňovacom období daňovník vykázal aj základ dane podľa § 6 ods. 1 a 2, môže si zostávajúcu pomernú časť daňového bonusu nepriznanú zamestnávateľom, ktorý je platiteľom dane, uplatniť pri podaní daňového priznania.</w:t>
      </w:r>
    </w:p>
    <w:p w14:paraId="6FA6AA4E" w14:textId="0AF29E4F" w:rsidR="008A2BCA" w:rsidRPr="00DE240A" w:rsidRDefault="008A2BCA" w:rsidP="00D15F93">
      <w:pPr>
        <w:pStyle w:val="Odsekzoznamu"/>
        <w:numPr>
          <w:ilvl w:val="0"/>
          <w:numId w:val="15"/>
        </w:numPr>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 xml:space="preserve"> Daňový bonus podľa odsekov 3 až </w:t>
      </w:r>
      <w:r>
        <w:rPr>
          <w:rFonts w:ascii="Times New Roman" w:hAnsi="Times New Roman" w:cs="Times New Roman"/>
          <w:sz w:val="24"/>
          <w:szCs w:val="24"/>
        </w:rPr>
        <w:t>11</w:t>
      </w:r>
      <w:r w:rsidRPr="00DE240A">
        <w:rPr>
          <w:rFonts w:ascii="Times New Roman" w:hAnsi="Times New Roman" w:cs="Times New Roman"/>
          <w:sz w:val="24"/>
          <w:szCs w:val="24"/>
        </w:rPr>
        <w:t xml:space="preserve"> si môže uplatniť aj daňovník s obmedzenou daňovou povinnosťou, ak úhrn jeho zdaniteľných príjmov zo zdrojov na území Slovenskej republiky (§ 16) v príslušnom zdaňovacom období tvorí najmenej 90</w:t>
      </w:r>
      <w:r w:rsidR="00D15F93">
        <w:rPr>
          <w:rFonts w:ascii="Times New Roman" w:hAnsi="Times New Roman" w:cs="Times New Roman"/>
          <w:sz w:val="24"/>
          <w:szCs w:val="24"/>
        </w:rPr>
        <w:t xml:space="preserve"> </w:t>
      </w:r>
      <w:r w:rsidRPr="00DE240A">
        <w:rPr>
          <w:rFonts w:ascii="Times New Roman" w:hAnsi="Times New Roman" w:cs="Times New Roman"/>
          <w:sz w:val="24"/>
          <w:szCs w:val="24"/>
        </w:rPr>
        <w:t>% zo všetkých príjmov tohto daňovníka, ktoré mu plynú zo zdrojov na území Slovenskej republiky a zo zdrojov v zahraničí.</w:t>
      </w:r>
    </w:p>
    <w:p w14:paraId="67E074EF" w14:textId="77777777" w:rsidR="008A2BCA" w:rsidRPr="00DE240A" w:rsidRDefault="008A2BCA" w:rsidP="00D15F93">
      <w:pPr>
        <w:pStyle w:val="Odsekzoznamu"/>
        <w:numPr>
          <w:ilvl w:val="0"/>
          <w:numId w:val="15"/>
        </w:numPr>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Nárok na daňový bonus podľa odsekov 1 až 1</w:t>
      </w:r>
      <w:r>
        <w:rPr>
          <w:rFonts w:ascii="Times New Roman" w:hAnsi="Times New Roman" w:cs="Times New Roman"/>
          <w:sz w:val="24"/>
          <w:szCs w:val="24"/>
        </w:rPr>
        <w:t>2</w:t>
      </w:r>
      <w:r w:rsidRPr="00DE240A">
        <w:rPr>
          <w:rFonts w:ascii="Times New Roman" w:hAnsi="Times New Roman" w:cs="Times New Roman"/>
          <w:sz w:val="24"/>
          <w:szCs w:val="24"/>
        </w:rPr>
        <w:t xml:space="preserve"> si daňovník môže uplatniť prvýkrát za kalendárny mesiac júl 2022 a poslednýkrát za kalendárny mesiac december 2022.</w:t>
      </w:r>
    </w:p>
    <w:p w14:paraId="28F2E5BE" w14:textId="77777777" w:rsidR="008A2BCA" w:rsidRPr="00DE240A" w:rsidRDefault="008A2BCA" w:rsidP="00D15F93">
      <w:pPr>
        <w:pStyle w:val="Odsekzoznamu"/>
        <w:numPr>
          <w:ilvl w:val="0"/>
          <w:numId w:val="15"/>
        </w:numPr>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 xml:space="preserve"> Suma daňového bonusu podľa odsekov 1 až 1</w:t>
      </w:r>
      <w:r>
        <w:rPr>
          <w:rFonts w:ascii="Times New Roman" w:hAnsi="Times New Roman" w:cs="Times New Roman"/>
          <w:sz w:val="24"/>
          <w:szCs w:val="24"/>
        </w:rPr>
        <w:t>3</w:t>
      </w:r>
      <w:r w:rsidRPr="00DE240A">
        <w:rPr>
          <w:rFonts w:ascii="Times New Roman" w:hAnsi="Times New Roman" w:cs="Times New Roman"/>
          <w:sz w:val="24"/>
          <w:szCs w:val="24"/>
        </w:rPr>
        <w:t xml:space="preserve"> je od dane oslobodená. </w:t>
      </w:r>
    </w:p>
    <w:p w14:paraId="0964799A" w14:textId="150A3654" w:rsidR="008A2BCA" w:rsidRDefault="008A2BCA" w:rsidP="008A2BCA">
      <w:pPr>
        <w:spacing w:after="0" w:line="240" w:lineRule="auto"/>
        <w:ind w:left="426" w:hanging="426"/>
        <w:jc w:val="both"/>
        <w:rPr>
          <w:rFonts w:ascii="Times New Roman" w:hAnsi="Times New Roman" w:cs="Times New Roman"/>
          <w:sz w:val="24"/>
          <w:szCs w:val="24"/>
        </w:rPr>
      </w:pPr>
    </w:p>
    <w:p w14:paraId="43D2F507" w14:textId="0CB8D3A7" w:rsidR="00094ECA" w:rsidRDefault="00094ECA" w:rsidP="008A2BCA">
      <w:pPr>
        <w:spacing w:after="0" w:line="240" w:lineRule="auto"/>
        <w:ind w:left="426" w:hanging="426"/>
        <w:jc w:val="both"/>
        <w:rPr>
          <w:rFonts w:ascii="Times New Roman" w:hAnsi="Times New Roman" w:cs="Times New Roman"/>
          <w:sz w:val="24"/>
          <w:szCs w:val="24"/>
        </w:rPr>
      </w:pPr>
    </w:p>
    <w:p w14:paraId="299C70F5" w14:textId="77777777" w:rsidR="00094ECA" w:rsidRPr="00DE240A" w:rsidRDefault="00094ECA" w:rsidP="008A2BCA">
      <w:pPr>
        <w:spacing w:after="0" w:line="240" w:lineRule="auto"/>
        <w:ind w:left="426" w:hanging="426"/>
        <w:jc w:val="both"/>
        <w:rPr>
          <w:rFonts w:ascii="Times New Roman" w:hAnsi="Times New Roman" w:cs="Times New Roman"/>
          <w:sz w:val="24"/>
          <w:szCs w:val="24"/>
        </w:rPr>
      </w:pPr>
    </w:p>
    <w:p w14:paraId="6E99B8AC" w14:textId="77777777" w:rsidR="008A2BCA" w:rsidRPr="00DE240A" w:rsidRDefault="008A2BCA" w:rsidP="00D15F93">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52zzo</w:t>
      </w:r>
    </w:p>
    <w:p w14:paraId="1A4E9360" w14:textId="77777777" w:rsidR="008A2BCA" w:rsidRPr="00DE240A" w:rsidRDefault="008A2BCA" w:rsidP="00D15F93">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Prechodné ustanovenia k úpravám účinným od 1. januára 2023</w:t>
      </w:r>
    </w:p>
    <w:p w14:paraId="53788B23" w14:textId="77777777" w:rsidR="008A2BCA" w:rsidRPr="00DE240A" w:rsidRDefault="008A2BCA" w:rsidP="008A2BCA">
      <w:pPr>
        <w:spacing w:after="0" w:line="240" w:lineRule="auto"/>
        <w:ind w:left="426" w:hanging="426"/>
        <w:jc w:val="center"/>
        <w:rPr>
          <w:rFonts w:ascii="Times New Roman" w:hAnsi="Times New Roman" w:cs="Times New Roman"/>
          <w:sz w:val="24"/>
          <w:szCs w:val="24"/>
        </w:rPr>
      </w:pPr>
    </w:p>
    <w:p w14:paraId="5EBC866B" w14:textId="77777777" w:rsidR="008A2BCA" w:rsidRDefault="008A2BCA" w:rsidP="008A2BCA">
      <w:pPr>
        <w:pStyle w:val="Odsekzoznamu"/>
        <w:numPr>
          <w:ilvl w:val="0"/>
          <w:numId w:val="16"/>
        </w:numPr>
        <w:spacing w:after="0" w:line="240" w:lineRule="auto"/>
        <w:jc w:val="both"/>
        <w:rPr>
          <w:rFonts w:ascii="Times New Roman" w:hAnsi="Times New Roman" w:cs="Times New Roman"/>
          <w:sz w:val="24"/>
          <w:szCs w:val="24"/>
        </w:rPr>
      </w:pPr>
      <w:r w:rsidRPr="007D1E10">
        <w:rPr>
          <w:rFonts w:ascii="Times New Roman" w:hAnsi="Times New Roman" w:cs="Times New Roman"/>
          <w:sz w:val="24"/>
          <w:szCs w:val="24"/>
        </w:rPr>
        <w:t>Nárok na daňový bonus podľa § 33 ods. 1 a 6 v znení účinnom od 1. januára 2023 si daňovník môže uplatniť prvýkrát za kalendárny mesiac január 2023.</w:t>
      </w:r>
    </w:p>
    <w:p w14:paraId="017DA3AC" w14:textId="3A40D2D9" w:rsidR="008A2BCA" w:rsidRDefault="008A2BCA" w:rsidP="008A2BCA">
      <w:pPr>
        <w:pStyle w:val="Odsekzoznamu"/>
        <w:numPr>
          <w:ilvl w:val="0"/>
          <w:numId w:val="16"/>
        </w:numPr>
        <w:spacing w:after="0" w:line="240" w:lineRule="auto"/>
        <w:jc w:val="both"/>
        <w:rPr>
          <w:rFonts w:ascii="Times New Roman" w:hAnsi="Times New Roman" w:cs="Times New Roman"/>
          <w:sz w:val="24"/>
          <w:szCs w:val="24"/>
        </w:rPr>
      </w:pPr>
      <w:r w:rsidRPr="00A758E7">
        <w:rPr>
          <w:rFonts w:ascii="Times New Roman" w:hAnsi="Times New Roman" w:cs="Times New Roman"/>
          <w:sz w:val="24"/>
          <w:szCs w:val="24"/>
        </w:rPr>
        <w:t>Ustanovenie § 52zd ods. 7 sa od 1. januára 2023 neuplatňuje.“.</w:t>
      </w:r>
    </w:p>
    <w:p w14:paraId="63E59051" w14:textId="77777777" w:rsidR="00FC77E5" w:rsidRPr="00A758E7" w:rsidRDefault="00FC77E5" w:rsidP="005B3C0F">
      <w:pPr>
        <w:pStyle w:val="Odsekzoznamu"/>
        <w:spacing w:after="0" w:line="240" w:lineRule="auto"/>
        <w:jc w:val="both"/>
        <w:rPr>
          <w:rFonts w:ascii="Times New Roman" w:hAnsi="Times New Roman" w:cs="Times New Roman"/>
          <w:sz w:val="24"/>
          <w:szCs w:val="24"/>
        </w:rPr>
      </w:pPr>
    </w:p>
    <w:p w14:paraId="489A32D0" w14:textId="77777777" w:rsidR="00E87FCA" w:rsidRPr="007E26C6" w:rsidRDefault="00E87FCA" w:rsidP="00DE240A">
      <w:pPr>
        <w:pStyle w:val="Odsekzoznamu"/>
        <w:spacing w:after="0" w:line="240" w:lineRule="auto"/>
        <w:ind w:left="0"/>
        <w:jc w:val="center"/>
        <w:rPr>
          <w:rFonts w:ascii="Times New Roman" w:hAnsi="Times New Roman" w:cs="Times New Roman"/>
          <w:sz w:val="24"/>
          <w:szCs w:val="24"/>
        </w:rPr>
      </w:pPr>
    </w:p>
    <w:p w14:paraId="5E9C2BE1" w14:textId="77777777" w:rsidR="009F1556" w:rsidRPr="00DE240A" w:rsidRDefault="009F1556" w:rsidP="00DE240A">
      <w:pPr>
        <w:pStyle w:val="Odsekzoznamu"/>
        <w:spacing w:after="0" w:line="240" w:lineRule="auto"/>
        <w:ind w:left="0"/>
        <w:jc w:val="center"/>
        <w:rPr>
          <w:rFonts w:ascii="Times New Roman" w:hAnsi="Times New Roman" w:cs="Times New Roman"/>
          <w:b/>
          <w:sz w:val="24"/>
          <w:szCs w:val="24"/>
        </w:rPr>
      </w:pPr>
      <w:r w:rsidRPr="00DE240A">
        <w:rPr>
          <w:rFonts w:ascii="Times New Roman" w:hAnsi="Times New Roman" w:cs="Times New Roman"/>
          <w:b/>
          <w:sz w:val="24"/>
          <w:szCs w:val="24"/>
        </w:rPr>
        <w:t>Čl. III</w:t>
      </w:r>
    </w:p>
    <w:p w14:paraId="284C3A2B" w14:textId="77777777" w:rsidR="009F1556" w:rsidRPr="00DE240A" w:rsidRDefault="009F1556" w:rsidP="00DE240A">
      <w:pPr>
        <w:pStyle w:val="Odsekzoznamu"/>
        <w:spacing w:after="0" w:line="240" w:lineRule="auto"/>
        <w:ind w:left="0"/>
        <w:jc w:val="center"/>
        <w:rPr>
          <w:rFonts w:ascii="Times New Roman" w:hAnsi="Times New Roman" w:cs="Times New Roman"/>
          <w:b/>
          <w:sz w:val="24"/>
          <w:szCs w:val="24"/>
        </w:rPr>
      </w:pPr>
    </w:p>
    <w:p w14:paraId="0F605EE3" w14:textId="77777777" w:rsidR="004115C5" w:rsidRPr="005B3C0F" w:rsidRDefault="004115C5" w:rsidP="00CB4ED1">
      <w:pPr>
        <w:spacing w:after="0" w:line="240" w:lineRule="auto"/>
        <w:jc w:val="both"/>
        <w:rPr>
          <w:rFonts w:ascii="Times New Roman" w:hAnsi="Times New Roman" w:cs="Times New Roman"/>
          <w:b/>
          <w:sz w:val="24"/>
          <w:szCs w:val="24"/>
        </w:rPr>
      </w:pPr>
      <w:r w:rsidRPr="005B3C0F">
        <w:rPr>
          <w:rFonts w:ascii="Times New Roman" w:hAnsi="Times New Roman" w:cs="Times New Roman"/>
          <w:b/>
          <w:sz w:val="24"/>
          <w:szCs w:val="24"/>
        </w:rPr>
        <w:t>Zákon č. 600/2003 Z. z. o prídavku na dieťa a o zmene a doplnení zákona č. 461/2003 Z. z. o sociálnom poistení v znení zákona č. 532/2007 Z. z., zákona č. 554/2008 Z. z., zákona č. 180/2011 Z. z., zákona č. 388/2011 Z. z., zákona č. 468/2011 Z. z., zákona č. 433/2013 Z. z., zákona č. 125/2016 Z. z., zákona č. 83/2019 Z. z., zákona č. 209/2019 Z. z. a zákona č. 226/2019 Z. z. sa mení a dopĺňa takto:</w:t>
      </w:r>
    </w:p>
    <w:p w14:paraId="7F24E714" w14:textId="77777777" w:rsidR="004115C5" w:rsidRPr="00DE240A" w:rsidRDefault="004115C5" w:rsidP="00DE240A">
      <w:pPr>
        <w:spacing w:after="0" w:line="240" w:lineRule="auto"/>
        <w:ind w:firstLine="708"/>
        <w:jc w:val="both"/>
        <w:rPr>
          <w:rFonts w:ascii="Times New Roman" w:hAnsi="Times New Roman" w:cs="Times New Roman"/>
          <w:sz w:val="24"/>
          <w:szCs w:val="24"/>
        </w:rPr>
      </w:pPr>
    </w:p>
    <w:p w14:paraId="45C1E872" w14:textId="77777777" w:rsidR="004115C5" w:rsidRPr="00DE240A" w:rsidRDefault="004115C5" w:rsidP="00E57681">
      <w:pPr>
        <w:pStyle w:val="Odsekzoznamu"/>
        <w:numPr>
          <w:ilvl w:val="0"/>
          <w:numId w:val="12"/>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V § 1 ods. 2 sa vypúšťajú slová „a na čiastočnú úhradu školských potrieb na účel podpory plnenia školských povinností nezaopatreného dieťaťa“.</w:t>
      </w:r>
    </w:p>
    <w:p w14:paraId="3AFF32C2" w14:textId="77777777" w:rsidR="004115C5" w:rsidRPr="00DE240A" w:rsidRDefault="004115C5" w:rsidP="00DE240A">
      <w:pPr>
        <w:pStyle w:val="Odsekzoznamu"/>
        <w:spacing w:after="0" w:line="240" w:lineRule="auto"/>
        <w:ind w:left="360"/>
        <w:rPr>
          <w:rFonts w:ascii="Times New Roman" w:hAnsi="Times New Roman" w:cs="Times New Roman"/>
          <w:sz w:val="24"/>
          <w:szCs w:val="24"/>
        </w:rPr>
      </w:pPr>
    </w:p>
    <w:p w14:paraId="31044BC8" w14:textId="77777777" w:rsidR="004115C5" w:rsidRPr="00DE240A" w:rsidRDefault="004115C5" w:rsidP="00E57681">
      <w:pPr>
        <w:pStyle w:val="Odsekzoznamu"/>
        <w:numPr>
          <w:ilvl w:val="0"/>
          <w:numId w:val="12"/>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V § 8 ods. 1 prvá veta znie: „Prídavok je 30 eur mesačne.“.</w:t>
      </w:r>
    </w:p>
    <w:p w14:paraId="0CDBF780" w14:textId="77777777" w:rsidR="004115C5" w:rsidRPr="00DE240A" w:rsidRDefault="004115C5" w:rsidP="00DE240A">
      <w:pPr>
        <w:pStyle w:val="Odsekzoznamu"/>
        <w:spacing w:after="0" w:line="240" w:lineRule="auto"/>
        <w:ind w:left="360"/>
        <w:rPr>
          <w:rFonts w:ascii="Times New Roman" w:hAnsi="Times New Roman" w:cs="Times New Roman"/>
          <w:sz w:val="24"/>
          <w:szCs w:val="24"/>
        </w:rPr>
      </w:pPr>
    </w:p>
    <w:p w14:paraId="6977B30D" w14:textId="02EE97EC" w:rsidR="00E83EF2" w:rsidRPr="00CE425D" w:rsidRDefault="002160D0" w:rsidP="00E83EF2">
      <w:pPr>
        <w:spacing w:after="0" w:line="240" w:lineRule="auto"/>
        <w:jc w:val="both"/>
        <w:rPr>
          <w:rFonts w:ascii="Times New Roman" w:hAnsi="Times New Roman" w:cs="Times New Roman"/>
          <w:sz w:val="24"/>
          <w:szCs w:val="24"/>
        </w:rPr>
      </w:pPr>
      <w:r w:rsidRPr="005B3C0F">
        <w:rPr>
          <w:rFonts w:ascii="Times New Roman" w:hAnsi="Times New Roman" w:cs="Times New Roman"/>
          <w:b/>
          <w:sz w:val="24"/>
          <w:szCs w:val="24"/>
        </w:rPr>
        <w:t>3.</w:t>
      </w:r>
      <w:r w:rsidR="00E83EF2" w:rsidRPr="00CE425D">
        <w:rPr>
          <w:rFonts w:ascii="Times New Roman" w:hAnsi="Times New Roman" w:cs="Times New Roman"/>
          <w:sz w:val="24"/>
          <w:szCs w:val="24"/>
        </w:rPr>
        <w:t xml:space="preserve"> </w:t>
      </w:r>
      <w:r w:rsidR="00E83EF2">
        <w:rPr>
          <w:rFonts w:ascii="Times New Roman" w:hAnsi="Times New Roman" w:cs="Times New Roman"/>
          <w:sz w:val="24"/>
          <w:szCs w:val="24"/>
        </w:rPr>
        <w:t xml:space="preserve">  </w:t>
      </w:r>
      <w:r w:rsidR="00E83EF2" w:rsidRPr="00CE425D">
        <w:rPr>
          <w:rFonts w:ascii="Times New Roman" w:hAnsi="Times New Roman" w:cs="Times New Roman"/>
          <w:sz w:val="24"/>
          <w:szCs w:val="24"/>
        </w:rPr>
        <w:t>V § 8 odsek 1 znie:</w:t>
      </w:r>
    </w:p>
    <w:p w14:paraId="301CE206" w14:textId="77777777" w:rsidR="00E83EF2" w:rsidRPr="00CE425D" w:rsidRDefault="00E83EF2" w:rsidP="00E83EF2">
      <w:pPr>
        <w:spacing w:after="0" w:line="240" w:lineRule="auto"/>
        <w:ind w:left="426"/>
        <w:jc w:val="both"/>
        <w:rPr>
          <w:rFonts w:ascii="Times New Roman" w:hAnsi="Times New Roman" w:cs="Times New Roman"/>
          <w:sz w:val="24"/>
          <w:szCs w:val="24"/>
        </w:rPr>
      </w:pPr>
      <w:r w:rsidRPr="00CE425D">
        <w:rPr>
          <w:rFonts w:ascii="Times New Roman" w:hAnsi="Times New Roman" w:cs="Times New Roman"/>
          <w:sz w:val="24"/>
          <w:szCs w:val="24"/>
        </w:rPr>
        <w:t>„(1) Prídavok je 40 eur mesačne. Suma podľa prvej vety sa mesačne zvýši o sumu príspevku na financovanie voľnočasových aktivít podľa osobitného predpisu</w:t>
      </w:r>
      <w:r w:rsidRPr="00CE425D">
        <w:rPr>
          <w:rFonts w:ascii="Times New Roman" w:hAnsi="Times New Roman" w:cs="Times New Roman"/>
          <w:sz w:val="24"/>
          <w:szCs w:val="24"/>
          <w:vertAlign w:val="superscript"/>
        </w:rPr>
        <w:t>18db</w:t>
      </w:r>
      <w:r w:rsidRPr="00CE425D">
        <w:rPr>
          <w:rFonts w:ascii="Times New Roman" w:hAnsi="Times New Roman" w:cs="Times New Roman"/>
          <w:sz w:val="24"/>
          <w:szCs w:val="24"/>
        </w:rPr>
        <w:t>) od pozastavenia prístupu do konta dieťaťa do obnovenia prístupu do konta dieťaťa, najdlhšie však do uzavretia konta dieťaťa podľa osobitného predpisu.</w:t>
      </w:r>
      <w:r w:rsidRPr="00CE425D">
        <w:rPr>
          <w:rFonts w:ascii="Times New Roman" w:hAnsi="Times New Roman" w:cs="Times New Roman"/>
          <w:sz w:val="24"/>
          <w:szCs w:val="24"/>
          <w:vertAlign w:val="superscript"/>
        </w:rPr>
        <w:t>18dc</w:t>
      </w:r>
      <w:r w:rsidRPr="00CE425D">
        <w:rPr>
          <w:rFonts w:ascii="Times New Roman" w:hAnsi="Times New Roman" w:cs="Times New Roman"/>
          <w:sz w:val="24"/>
          <w:szCs w:val="24"/>
        </w:rPr>
        <w:t>)“.</w:t>
      </w:r>
    </w:p>
    <w:p w14:paraId="5F17D406" w14:textId="77777777" w:rsidR="00E83EF2" w:rsidRPr="00CE425D" w:rsidRDefault="00E83EF2" w:rsidP="00E83EF2">
      <w:pPr>
        <w:spacing w:after="0" w:line="240" w:lineRule="auto"/>
        <w:ind w:left="426"/>
        <w:jc w:val="both"/>
        <w:rPr>
          <w:rFonts w:ascii="Times New Roman" w:hAnsi="Times New Roman" w:cs="Times New Roman"/>
          <w:sz w:val="24"/>
          <w:szCs w:val="24"/>
        </w:rPr>
      </w:pPr>
    </w:p>
    <w:p w14:paraId="302DCDD6" w14:textId="77777777" w:rsidR="00E83EF2" w:rsidRPr="00CE425D" w:rsidRDefault="00E83EF2" w:rsidP="00E83EF2">
      <w:pPr>
        <w:spacing w:after="0" w:line="240" w:lineRule="auto"/>
        <w:ind w:left="426"/>
        <w:jc w:val="both"/>
        <w:rPr>
          <w:rFonts w:ascii="Times New Roman" w:hAnsi="Times New Roman" w:cs="Times New Roman"/>
          <w:sz w:val="24"/>
          <w:szCs w:val="24"/>
        </w:rPr>
      </w:pPr>
      <w:r w:rsidRPr="00CE425D">
        <w:rPr>
          <w:rFonts w:ascii="Times New Roman" w:hAnsi="Times New Roman" w:cs="Times New Roman"/>
          <w:sz w:val="24"/>
          <w:szCs w:val="24"/>
        </w:rPr>
        <w:t>Poznámky pod čiarou k odkazom 18db a 18dc znejú:</w:t>
      </w:r>
    </w:p>
    <w:p w14:paraId="683E548B" w14:textId="234C3DA3" w:rsidR="00E83EF2" w:rsidRPr="00CE425D" w:rsidRDefault="00E83EF2" w:rsidP="00E83EF2">
      <w:pPr>
        <w:spacing w:after="0" w:line="240" w:lineRule="auto"/>
        <w:ind w:left="426"/>
        <w:jc w:val="both"/>
        <w:rPr>
          <w:rFonts w:ascii="Times New Roman" w:hAnsi="Times New Roman" w:cs="Times New Roman"/>
          <w:sz w:val="24"/>
          <w:szCs w:val="24"/>
        </w:rPr>
      </w:pPr>
      <w:r w:rsidRPr="00CE425D">
        <w:rPr>
          <w:rFonts w:ascii="Times New Roman" w:hAnsi="Times New Roman" w:cs="Times New Roman"/>
          <w:sz w:val="24"/>
          <w:szCs w:val="24"/>
        </w:rPr>
        <w:t>„</w:t>
      </w:r>
      <w:r w:rsidRPr="00CE425D">
        <w:rPr>
          <w:rFonts w:ascii="Times New Roman" w:hAnsi="Times New Roman" w:cs="Times New Roman"/>
          <w:sz w:val="24"/>
          <w:szCs w:val="24"/>
          <w:vertAlign w:val="superscript"/>
        </w:rPr>
        <w:t>18db</w:t>
      </w:r>
      <w:r w:rsidRPr="00CE425D">
        <w:rPr>
          <w:rFonts w:ascii="Times New Roman" w:hAnsi="Times New Roman" w:cs="Times New Roman"/>
          <w:sz w:val="24"/>
          <w:szCs w:val="24"/>
        </w:rPr>
        <w:t>) § 2 ods. 1 zákona č. .../2022 Z. z. o financovaní voľného času dieťaťa a o zmene a doplnení niektorých zákonov.</w:t>
      </w:r>
    </w:p>
    <w:p w14:paraId="3A3E557A" w14:textId="5DAD1004" w:rsidR="00E83EF2" w:rsidRDefault="00E83EF2" w:rsidP="00E83EF2">
      <w:pPr>
        <w:spacing w:after="0" w:line="240" w:lineRule="auto"/>
        <w:ind w:left="426"/>
        <w:jc w:val="both"/>
        <w:rPr>
          <w:rFonts w:ascii="Times New Roman" w:hAnsi="Times New Roman" w:cs="Times New Roman"/>
          <w:sz w:val="24"/>
          <w:szCs w:val="24"/>
        </w:rPr>
      </w:pPr>
      <w:r w:rsidRPr="00CE425D">
        <w:rPr>
          <w:rFonts w:ascii="Times New Roman" w:hAnsi="Times New Roman" w:cs="Times New Roman"/>
          <w:sz w:val="24"/>
          <w:szCs w:val="24"/>
          <w:vertAlign w:val="superscript"/>
        </w:rPr>
        <w:t>18dc</w:t>
      </w:r>
      <w:r w:rsidRPr="00CE425D">
        <w:rPr>
          <w:rFonts w:ascii="Times New Roman" w:hAnsi="Times New Roman" w:cs="Times New Roman"/>
          <w:sz w:val="24"/>
          <w:szCs w:val="24"/>
        </w:rPr>
        <w:t>) § 10 ods. 3 a § 15 zákona č. .../2022 Z. z.“.</w:t>
      </w:r>
    </w:p>
    <w:p w14:paraId="534C5845" w14:textId="5701BFBD" w:rsidR="00F96E8B" w:rsidRDefault="00F96E8B" w:rsidP="00E83EF2">
      <w:pPr>
        <w:spacing w:after="0" w:line="240" w:lineRule="auto"/>
        <w:ind w:left="426"/>
        <w:jc w:val="both"/>
        <w:rPr>
          <w:rFonts w:ascii="Times New Roman" w:hAnsi="Times New Roman" w:cs="Times New Roman"/>
          <w:sz w:val="24"/>
          <w:szCs w:val="24"/>
        </w:rPr>
      </w:pPr>
    </w:p>
    <w:p w14:paraId="212A87A9" w14:textId="475EC0DF" w:rsidR="00F96E8B" w:rsidRPr="00A06F73" w:rsidRDefault="002160D0" w:rsidP="00F96E8B">
      <w:pPr>
        <w:spacing w:after="0" w:line="240" w:lineRule="auto"/>
        <w:jc w:val="both"/>
        <w:rPr>
          <w:rFonts w:ascii="Times New Roman" w:hAnsi="Times New Roman" w:cs="Times New Roman"/>
          <w:sz w:val="24"/>
          <w:szCs w:val="24"/>
        </w:rPr>
      </w:pPr>
      <w:r w:rsidRPr="005B3C0F">
        <w:rPr>
          <w:rFonts w:ascii="Times New Roman" w:hAnsi="Times New Roman" w:cs="Times New Roman"/>
          <w:b/>
          <w:sz w:val="24"/>
          <w:szCs w:val="24"/>
        </w:rPr>
        <w:t>4</w:t>
      </w:r>
      <w:r w:rsidR="00F96E8B" w:rsidRPr="005B3C0F">
        <w:rPr>
          <w:rFonts w:ascii="Times New Roman" w:hAnsi="Times New Roman" w:cs="Times New Roman"/>
          <w:b/>
          <w:sz w:val="24"/>
          <w:szCs w:val="24"/>
        </w:rPr>
        <w:t>.</w:t>
      </w:r>
      <w:r w:rsidR="00F96E8B" w:rsidRPr="00A06F73">
        <w:rPr>
          <w:rFonts w:ascii="Times New Roman" w:hAnsi="Times New Roman" w:cs="Times New Roman"/>
          <w:sz w:val="24"/>
          <w:szCs w:val="24"/>
        </w:rPr>
        <w:t xml:space="preserve"> </w:t>
      </w:r>
      <w:r w:rsidR="00F96E8B">
        <w:rPr>
          <w:rFonts w:ascii="Times New Roman" w:hAnsi="Times New Roman" w:cs="Times New Roman"/>
          <w:sz w:val="24"/>
          <w:szCs w:val="24"/>
        </w:rPr>
        <w:t xml:space="preserve">   </w:t>
      </w:r>
      <w:r w:rsidR="00F96E8B" w:rsidRPr="00A06F73">
        <w:rPr>
          <w:rFonts w:ascii="Times New Roman" w:hAnsi="Times New Roman" w:cs="Times New Roman"/>
          <w:sz w:val="24"/>
          <w:szCs w:val="24"/>
        </w:rPr>
        <w:t>V § 8 odsek 2 znie:</w:t>
      </w:r>
    </w:p>
    <w:p w14:paraId="77A31610" w14:textId="7D721AAC" w:rsidR="00F96E8B" w:rsidRPr="00A06F73" w:rsidRDefault="00F96E8B" w:rsidP="00F96E8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A06F73">
        <w:rPr>
          <w:rFonts w:ascii="Times New Roman" w:hAnsi="Times New Roman" w:cs="Times New Roman"/>
          <w:sz w:val="24"/>
          <w:szCs w:val="24"/>
        </w:rPr>
        <w:t>„(2) Príplatok k</w:t>
      </w:r>
      <w:r w:rsidR="002045E9">
        <w:rPr>
          <w:rFonts w:ascii="Times New Roman" w:hAnsi="Times New Roman" w:cs="Times New Roman"/>
          <w:sz w:val="24"/>
          <w:szCs w:val="24"/>
        </w:rPr>
        <w:t xml:space="preserve"> prídavku je 30 eur mesačne.“.</w:t>
      </w:r>
    </w:p>
    <w:p w14:paraId="7925AAC5" w14:textId="674D4458" w:rsidR="00F96E8B" w:rsidRPr="00CE425D" w:rsidRDefault="00F96E8B" w:rsidP="00E83EF2">
      <w:pPr>
        <w:spacing w:after="0" w:line="240" w:lineRule="auto"/>
        <w:ind w:left="426"/>
        <w:jc w:val="both"/>
        <w:rPr>
          <w:rFonts w:ascii="Times New Roman" w:hAnsi="Times New Roman" w:cs="Times New Roman"/>
          <w:sz w:val="24"/>
          <w:szCs w:val="24"/>
        </w:rPr>
      </w:pPr>
    </w:p>
    <w:p w14:paraId="26446238" w14:textId="455094E6" w:rsidR="004115C5" w:rsidRPr="00DE240A" w:rsidRDefault="00322C6C" w:rsidP="002926F4">
      <w:pPr>
        <w:pStyle w:val="Odsekzoznamu"/>
        <w:spacing w:after="0" w:line="240" w:lineRule="auto"/>
        <w:ind w:left="360" w:hanging="360"/>
        <w:rPr>
          <w:rFonts w:ascii="Times New Roman" w:hAnsi="Times New Roman" w:cs="Times New Roman"/>
          <w:sz w:val="24"/>
          <w:szCs w:val="24"/>
        </w:rPr>
      </w:pPr>
      <w:r w:rsidRPr="005B3C0F">
        <w:rPr>
          <w:rFonts w:ascii="Times New Roman" w:hAnsi="Times New Roman" w:cs="Times New Roman"/>
          <w:b/>
          <w:sz w:val="24"/>
          <w:szCs w:val="24"/>
        </w:rPr>
        <w:t>5</w:t>
      </w:r>
      <w:r w:rsidR="0006793B" w:rsidRPr="005B3C0F">
        <w:rPr>
          <w:rFonts w:ascii="Times New Roman" w:hAnsi="Times New Roman" w:cs="Times New Roman"/>
          <w:b/>
          <w:sz w:val="24"/>
          <w:szCs w:val="24"/>
        </w:rPr>
        <w:t>.</w:t>
      </w:r>
      <w:r w:rsidR="0006793B">
        <w:rPr>
          <w:rFonts w:ascii="Times New Roman" w:hAnsi="Times New Roman" w:cs="Times New Roman"/>
          <w:sz w:val="24"/>
          <w:szCs w:val="24"/>
        </w:rPr>
        <w:t xml:space="preserve"> </w:t>
      </w:r>
      <w:r w:rsidR="003235E2">
        <w:rPr>
          <w:rFonts w:ascii="Times New Roman" w:hAnsi="Times New Roman" w:cs="Times New Roman"/>
          <w:sz w:val="24"/>
          <w:szCs w:val="24"/>
        </w:rPr>
        <w:t xml:space="preserve">   </w:t>
      </w:r>
      <w:r w:rsidR="004115C5" w:rsidRPr="00DE240A">
        <w:rPr>
          <w:rFonts w:ascii="Times New Roman" w:hAnsi="Times New Roman" w:cs="Times New Roman"/>
          <w:sz w:val="24"/>
          <w:szCs w:val="24"/>
        </w:rPr>
        <w:t>V § 8 sa vypúšťajú odseky 3 a 4.</w:t>
      </w:r>
    </w:p>
    <w:p w14:paraId="2878D257" w14:textId="77777777" w:rsidR="004115C5" w:rsidRPr="00DE240A" w:rsidRDefault="004115C5" w:rsidP="00E83EF2">
      <w:pPr>
        <w:pStyle w:val="Odsekzoznamu"/>
        <w:spacing w:after="0" w:line="240" w:lineRule="auto"/>
        <w:ind w:left="426"/>
        <w:rPr>
          <w:rFonts w:ascii="Times New Roman" w:hAnsi="Times New Roman" w:cs="Times New Roman"/>
          <w:sz w:val="24"/>
          <w:szCs w:val="24"/>
        </w:rPr>
      </w:pPr>
    </w:p>
    <w:p w14:paraId="3E2A1ED5" w14:textId="000DC07D" w:rsidR="004115C5" w:rsidRDefault="003235E2" w:rsidP="00DE240A">
      <w:pPr>
        <w:pStyle w:val="Odsekzoznamu"/>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4115C5" w:rsidRPr="00DE240A">
        <w:rPr>
          <w:rFonts w:ascii="Times New Roman" w:hAnsi="Times New Roman" w:cs="Times New Roman"/>
          <w:sz w:val="24"/>
          <w:szCs w:val="24"/>
        </w:rPr>
        <w:t>Poznámka pod čiarou k odkazu 18e sa vypúšťa.</w:t>
      </w:r>
    </w:p>
    <w:p w14:paraId="2A9E3C86" w14:textId="77777777" w:rsidR="00D15F93" w:rsidRDefault="00D15F93" w:rsidP="00DE240A">
      <w:pPr>
        <w:pStyle w:val="Odsekzoznamu"/>
        <w:spacing w:after="0" w:line="240" w:lineRule="auto"/>
        <w:ind w:left="360"/>
        <w:rPr>
          <w:rFonts w:ascii="Times New Roman" w:hAnsi="Times New Roman" w:cs="Times New Roman"/>
          <w:sz w:val="24"/>
          <w:szCs w:val="24"/>
        </w:rPr>
      </w:pPr>
    </w:p>
    <w:p w14:paraId="3BECBCF5" w14:textId="57F5EC26" w:rsidR="0006793B" w:rsidRPr="002926F4" w:rsidRDefault="00322C6C" w:rsidP="005B3C0F">
      <w:pPr>
        <w:spacing w:after="0" w:line="240" w:lineRule="auto"/>
        <w:ind w:left="426" w:hanging="426"/>
        <w:jc w:val="both"/>
        <w:rPr>
          <w:rFonts w:ascii="Times New Roman" w:hAnsi="Times New Roman" w:cs="Times New Roman"/>
          <w:sz w:val="24"/>
          <w:szCs w:val="24"/>
        </w:rPr>
      </w:pPr>
      <w:r w:rsidRPr="005B3C0F">
        <w:rPr>
          <w:rFonts w:ascii="Times New Roman" w:hAnsi="Times New Roman" w:cs="Times New Roman"/>
          <w:b/>
          <w:sz w:val="24"/>
          <w:szCs w:val="24"/>
        </w:rPr>
        <w:t>6</w:t>
      </w:r>
      <w:r w:rsidR="0006793B" w:rsidRPr="005B3C0F">
        <w:rPr>
          <w:rFonts w:ascii="Times New Roman" w:hAnsi="Times New Roman" w:cs="Times New Roman"/>
          <w:b/>
          <w:sz w:val="24"/>
          <w:szCs w:val="24"/>
        </w:rPr>
        <w:t>.</w:t>
      </w:r>
      <w:r w:rsidR="0006793B" w:rsidRPr="002926F4">
        <w:rPr>
          <w:rFonts w:ascii="Times New Roman" w:hAnsi="Times New Roman" w:cs="Times New Roman"/>
          <w:sz w:val="24"/>
          <w:szCs w:val="24"/>
        </w:rPr>
        <w:t xml:space="preserve"> </w:t>
      </w:r>
      <w:r>
        <w:rPr>
          <w:rFonts w:ascii="Times New Roman" w:hAnsi="Times New Roman" w:cs="Times New Roman"/>
          <w:sz w:val="24"/>
          <w:szCs w:val="24"/>
        </w:rPr>
        <w:t xml:space="preserve">   </w:t>
      </w:r>
      <w:r w:rsidR="0006793B" w:rsidRPr="002926F4">
        <w:rPr>
          <w:rFonts w:ascii="Times New Roman" w:hAnsi="Times New Roman" w:cs="Times New Roman"/>
          <w:sz w:val="24"/>
          <w:szCs w:val="24"/>
        </w:rPr>
        <w:t>§ 8 sa dopĺňa odsekom 3, ktorý znie:</w:t>
      </w:r>
    </w:p>
    <w:p w14:paraId="3985E093" w14:textId="24E91A0E" w:rsidR="00D15F93" w:rsidRPr="002926F4" w:rsidRDefault="0006793B" w:rsidP="005B3C0F">
      <w:pPr>
        <w:spacing w:after="0" w:line="240" w:lineRule="auto"/>
        <w:ind w:left="426"/>
        <w:jc w:val="both"/>
        <w:rPr>
          <w:rFonts w:ascii="Times New Roman" w:hAnsi="Times New Roman" w:cs="Times New Roman"/>
          <w:sz w:val="24"/>
          <w:szCs w:val="24"/>
        </w:rPr>
      </w:pPr>
      <w:r w:rsidRPr="002926F4">
        <w:rPr>
          <w:rFonts w:ascii="Times New Roman" w:hAnsi="Times New Roman" w:cs="Times New Roman"/>
          <w:sz w:val="24"/>
          <w:szCs w:val="24"/>
        </w:rPr>
        <w:t>„(3) Počas určenia osobitného príjemcu prídavku a príplatku k prídavku podľa § 12a ods. 1 písm. a), prídavok a príplatok k prídavku je mesačne v sume 50 % prídavku a príplatku k prídavku. Sumy upravené podľa prvej vety sa zaokrúhľujú na najbližší eurocent.“.</w:t>
      </w:r>
    </w:p>
    <w:p w14:paraId="0CEEE0BB" w14:textId="77777777" w:rsidR="0006793B" w:rsidRDefault="0006793B" w:rsidP="005B3C0F">
      <w:pPr>
        <w:spacing w:after="0" w:line="240" w:lineRule="auto"/>
        <w:ind w:left="426"/>
        <w:jc w:val="both"/>
      </w:pPr>
    </w:p>
    <w:p w14:paraId="6AEABCB3" w14:textId="5BAE95AC" w:rsidR="004115C5" w:rsidRPr="00DE240A" w:rsidRDefault="00FF4A04" w:rsidP="005B3C0F">
      <w:pPr>
        <w:pStyle w:val="Odsekzoznamu"/>
        <w:spacing w:after="0" w:line="240" w:lineRule="auto"/>
        <w:ind w:left="426" w:hanging="426"/>
        <w:rPr>
          <w:rFonts w:ascii="Times New Roman" w:hAnsi="Times New Roman" w:cs="Times New Roman"/>
          <w:sz w:val="24"/>
          <w:szCs w:val="24"/>
        </w:rPr>
      </w:pPr>
      <w:r w:rsidRPr="005B3C0F">
        <w:rPr>
          <w:rFonts w:ascii="Times New Roman" w:hAnsi="Times New Roman" w:cs="Times New Roman"/>
          <w:b/>
          <w:sz w:val="24"/>
          <w:szCs w:val="24"/>
        </w:rPr>
        <w:t>7</w:t>
      </w:r>
      <w:r w:rsidR="003235E2" w:rsidRPr="005B3C0F">
        <w:rPr>
          <w:rFonts w:ascii="Times New Roman" w:hAnsi="Times New Roman" w:cs="Times New Roman"/>
          <w:b/>
          <w:sz w:val="24"/>
          <w:szCs w:val="24"/>
        </w:rPr>
        <w:t>.</w:t>
      </w:r>
      <w:r w:rsidR="003235E2">
        <w:rPr>
          <w:rFonts w:ascii="Times New Roman" w:hAnsi="Times New Roman" w:cs="Times New Roman"/>
          <w:sz w:val="24"/>
          <w:szCs w:val="24"/>
        </w:rPr>
        <w:t xml:space="preserve"> </w:t>
      </w:r>
      <w:r w:rsidR="00D15F93">
        <w:rPr>
          <w:rFonts w:ascii="Times New Roman" w:hAnsi="Times New Roman" w:cs="Times New Roman"/>
          <w:sz w:val="24"/>
          <w:szCs w:val="24"/>
        </w:rPr>
        <w:t xml:space="preserve">   </w:t>
      </w:r>
      <w:r w:rsidR="004115C5" w:rsidRPr="00DE240A">
        <w:rPr>
          <w:rFonts w:ascii="Times New Roman" w:hAnsi="Times New Roman" w:cs="Times New Roman"/>
          <w:sz w:val="24"/>
          <w:szCs w:val="24"/>
        </w:rPr>
        <w:t xml:space="preserve">§ 8 sa dopĺňa </w:t>
      </w:r>
      <w:r w:rsidR="000B6A63">
        <w:rPr>
          <w:rFonts w:ascii="Times New Roman" w:hAnsi="Times New Roman" w:cs="Times New Roman"/>
          <w:sz w:val="24"/>
          <w:szCs w:val="24"/>
        </w:rPr>
        <w:t>odsekmi 4 a 5</w:t>
      </w:r>
      <w:r w:rsidR="004115C5" w:rsidRPr="00DE240A">
        <w:rPr>
          <w:rFonts w:ascii="Times New Roman" w:hAnsi="Times New Roman" w:cs="Times New Roman"/>
          <w:sz w:val="24"/>
          <w:szCs w:val="24"/>
        </w:rPr>
        <w:t>, ktoré znejú:</w:t>
      </w:r>
    </w:p>
    <w:p w14:paraId="4A561770" w14:textId="401A502D" w:rsidR="004115C5" w:rsidRPr="00DE240A" w:rsidRDefault="004115C5" w:rsidP="005B3C0F">
      <w:pPr>
        <w:spacing w:after="0" w:line="240" w:lineRule="auto"/>
        <w:ind w:left="426"/>
        <w:jc w:val="both"/>
        <w:rPr>
          <w:rFonts w:ascii="Times New Roman" w:hAnsi="Times New Roman" w:cs="Times New Roman"/>
          <w:sz w:val="24"/>
          <w:szCs w:val="24"/>
        </w:rPr>
      </w:pPr>
      <w:r w:rsidRPr="00DE240A">
        <w:rPr>
          <w:rFonts w:ascii="Times New Roman" w:hAnsi="Times New Roman" w:cs="Times New Roman"/>
          <w:sz w:val="24"/>
          <w:szCs w:val="24"/>
        </w:rPr>
        <w:t>„</w:t>
      </w:r>
      <w:r w:rsidR="000B6A63">
        <w:rPr>
          <w:rFonts w:ascii="Times New Roman" w:hAnsi="Times New Roman" w:cs="Times New Roman"/>
          <w:sz w:val="24"/>
          <w:szCs w:val="24"/>
        </w:rPr>
        <w:t>(4)</w:t>
      </w:r>
      <w:r w:rsidRPr="00DE240A">
        <w:rPr>
          <w:rFonts w:ascii="Times New Roman" w:hAnsi="Times New Roman" w:cs="Times New Roman"/>
          <w:sz w:val="24"/>
          <w:szCs w:val="24"/>
        </w:rPr>
        <w:t xml:space="preserve"> Vláda Slovenskej republiky môže k 1. januáru kalendárneho roka ustanoviť nariadením vlády Slovenskej republiky</w:t>
      </w:r>
    </w:p>
    <w:p w14:paraId="63CDF9A1" w14:textId="7B3BEA96" w:rsidR="004115C5" w:rsidRPr="00DE240A" w:rsidRDefault="004115C5" w:rsidP="005B3C0F">
      <w:pPr>
        <w:pStyle w:val="Odsekzoznamu"/>
        <w:numPr>
          <w:ilvl w:val="0"/>
          <w:numId w:val="23"/>
        </w:numPr>
        <w:tabs>
          <w:tab w:val="left" w:pos="709"/>
        </w:tabs>
        <w:spacing w:after="0" w:line="240" w:lineRule="auto"/>
        <w:ind w:left="426" w:firstLine="0"/>
        <w:jc w:val="both"/>
        <w:rPr>
          <w:rFonts w:ascii="Times New Roman" w:hAnsi="Times New Roman" w:cs="Times New Roman"/>
          <w:sz w:val="24"/>
          <w:szCs w:val="24"/>
        </w:rPr>
      </w:pPr>
      <w:r w:rsidRPr="00DE240A">
        <w:rPr>
          <w:rFonts w:ascii="Times New Roman" w:hAnsi="Times New Roman" w:cs="Times New Roman"/>
          <w:sz w:val="24"/>
          <w:szCs w:val="24"/>
        </w:rPr>
        <w:t>sumu prídavku</w:t>
      </w:r>
      <w:r w:rsidR="00A0282E">
        <w:rPr>
          <w:rFonts w:ascii="Times New Roman" w:hAnsi="Times New Roman" w:cs="Times New Roman"/>
          <w:sz w:val="24"/>
          <w:szCs w:val="24"/>
        </w:rPr>
        <w:t xml:space="preserve"> podľa odseku 1</w:t>
      </w:r>
      <w:r w:rsidR="00BF1129">
        <w:rPr>
          <w:rFonts w:ascii="Times New Roman" w:hAnsi="Times New Roman" w:cs="Times New Roman"/>
          <w:sz w:val="24"/>
          <w:szCs w:val="24"/>
        </w:rPr>
        <w:t xml:space="preserve"> prvej vety</w:t>
      </w:r>
      <w:r w:rsidRPr="00DE240A">
        <w:rPr>
          <w:rFonts w:ascii="Times New Roman" w:hAnsi="Times New Roman" w:cs="Times New Roman"/>
          <w:sz w:val="24"/>
          <w:szCs w:val="24"/>
        </w:rPr>
        <w:t>,</w:t>
      </w:r>
    </w:p>
    <w:p w14:paraId="6FEE7C70" w14:textId="4C82ADF5" w:rsidR="004115C5" w:rsidRPr="00DE240A" w:rsidRDefault="004115C5" w:rsidP="005B3C0F">
      <w:pPr>
        <w:pStyle w:val="Odsekzoznamu"/>
        <w:numPr>
          <w:ilvl w:val="0"/>
          <w:numId w:val="23"/>
        </w:numPr>
        <w:tabs>
          <w:tab w:val="left" w:pos="709"/>
          <w:tab w:val="left" w:pos="1560"/>
        </w:tabs>
        <w:spacing w:after="0" w:line="240" w:lineRule="auto"/>
        <w:ind w:left="426" w:firstLine="0"/>
        <w:jc w:val="both"/>
        <w:rPr>
          <w:rFonts w:ascii="Times New Roman" w:hAnsi="Times New Roman" w:cs="Times New Roman"/>
          <w:sz w:val="24"/>
          <w:szCs w:val="24"/>
        </w:rPr>
      </w:pPr>
      <w:r w:rsidRPr="00DE240A">
        <w:rPr>
          <w:rFonts w:ascii="Times New Roman" w:hAnsi="Times New Roman" w:cs="Times New Roman"/>
          <w:sz w:val="24"/>
          <w:szCs w:val="24"/>
        </w:rPr>
        <w:t>sumu príplatku k</w:t>
      </w:r>
      <w:r w:rsidR="00A0282E">
        <w:rPr>
          <w:rFonts w:ascii="Times New Roman" w:hAnsi="Times New Roman" w:cs="Times New Roman"/>
          <w:sz w:val="24"/>
          <w:szCs w:val="24"/>
        </w:rPr>
        <w:t> </w:t>
      </w:r>
      <w:r w:rsidRPr="00DE240A">
        <w:rPr>
          <w:rFonts w:ascii="Times New Roman" w:hAnsi="Times New Roman" w:cs="Times New Roman"/>
          <w:sz w:val="24"/>
          <w:szCs w:val="24"/>
        </w:rPr>
        <w:t>prídavku</w:t>
      </w:r>
      <w:r w:rsidR="00A0282E">
        <w:rPr>
          <w:rFonts w:ascii="Times New Roman" w:hAnsi="Times New Roman" w:cs="Times New Roman"/>
          <w:sz w:val="24"/>
          <w:szCs w:val="24"/>
        </w:rPr>
        <w:t xml:space="preserve"> podľa odseku 2</w:t>
      </w:r>
      <w:r w:rsidRPr="00DE240A">
        <w:rPr>
          <w:rFonts w:ascii="Times New Roman" w:hAnsi="Times New Roman" w:cs="Times New Roman"/>
          <w:sz w:val="24"/>
          <w:szCs w:val="24"/>
        </w:rPr>
        <w:t xml:space="preserve">. </w:t>
      </w:r>
    </w:p>
    <w:p w14:paraId="2B28C48F" w14:textId="77777777" w:rsidR="004115C5" w:rsidRPr="00DE240A" w:rsidRDefault="004115C5" w:rsidP="005B3C0F">
      <w:pPr>
        <w:spacing w:after="0" w:line="240" w:lineRule="auto"/>
        <w:ind w:left="426"/>
        <w:jc w:val="both"/>
        <w:rPr>
          <w:rFonts w:ascii="Times New Roman" w:hAnsi="Times New Roman" w:cs="Times New Roman"/>
          <w:sz w:val="24"/>
          <w:szCs w:val="24"/>
        </w:rPr>
      </w:pPr>
    </w:p>
    <w:p w14:paraId="56095CC4" w14:textId="7593E424" w:rsidR="004115C5" w:rsidRPr="00DE240A" w:rsidRDefault="000B6A63" w:rsidP="005B3C0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w:t>
      </w:r>
      <w:r w:rsidR="004115C5" w:rsidRPr="00DE240A">
        <w:rPr>
          <w:rFonts w:ascii="Times New Roman" w:hAnsi="Times New Roman" w:cs="Times New Roman"/>
          <w:sz w:val="24"/>
          <w:szCs w:val="24"/>
        </w:rPr>
        <w:t xml:space="preserve"> Suma prídavku podľa odseku 1 </w:t>
      </w:r>
      <w:r w:rsidR="00A0282E">
        <w:rPr>
          <w:rFonts w:ascii="Times New Roman" w:hAnsi="Times New Roman" w:cs="Times New Roman"/>
          <w:sz w:val="24"/>
          <w:szCs w:val="24"/>
        </w:rPr>
        <w:t xml:space="preserve">prvej vety </w:t>
      </w:r>
      <w:r w:rsidR="004115C5" w:rsidRPr="00DE240A">
        <w:rPr>
          <w:rFonts w:ascii="Times New Roman" w:hAnsi="Times New Roman" w:cs="Times New Roman"/>
          <w:sz w:val="24"/>
          <w:szCs w:val="24"/>
        </w:rPr>
        <w:t xml:space="preserve">a suma príplatku k prídavku podľa odseku 2 sa neuplatňuje ustanovením novej sumy prídavku a sumy príplatku k prídavku podľa </w:t>
      </w:r>
      <w:r>
        <w:rPr>
          <w:rFonts w:ascii="Times New Roman" w:hAnsi="Times New Roman" w:cs="Times New Roman"/>
          <w:sz w:val="24"/>
          <w:szCs w:val="24"/>
        </w:rPr>
        <w:t>odseku 4</w:t>
      </w:r>
      <w:r w:rsidR="004115C5" w:rsidRPr="00DE240A">
        <w:rPr>
          <w:rFonts w:ascii="Times New Roman" w:hAnsi="Times New Roman" w:cs="Times New Roman"/>
          <w:sz w:val="24"/>
          <w:szCs w:val="24"/>
        </w:rPr>
        <w:t>.“.</w:t>
      </w:r>
    </w:p>
    <w:p w14:paraId="4038BB99" w14:textId="77777777" w:rsidR="004115C5" w:rsidRPr="00DE240A" w:rsidRDefault="004115C5" w:rsidP="00DA3A60">
      <w:pPr>
        <w:pStyle w:val="Odsekzoznamu"/>
        <w:spacing w:after="0" w:line="240" w:lineRule="auto"/>
        <w:ind w:left="0"/>
        <w:jc w:val="both"/>
        <w:rPr>
          <w:rFonts w:ascii="Times New Roman" w:hAnsi="Times New Roman" w:cs="Times New Roman"/>
          <w:sz w:val="24"/>
          <w:szCs w:val="24"/>
        </w:rPr>
      </w:pPr>
    </w:p>
    <w:p w14:paraId="5B81A1BD" w14:textId="7991FFA5" w:rsidR="004115C5" w:rsidRPr="005B3C0F" w:rsidRDefault="00FF4A04" w:rsidP="005B3C0F">
      <w:pPr>
        <w:spacing w:after="0" w:line="240" w:lineRule="auto"/>
        <w:rPr>
          <w:rFonts w:ascii="Times New Roman" w:hAnsi="Times New Roman" w:cs="Times New Roman"/>
          <w:sz w:val="24"/>
          <w:szCs w:val="24"/>
        </w:rPr>
      </w:pPr>
      <w:r w:rsidRPr="005B3C0F">
        <w:rPr>
          <w:rFonts w:ascii="Times New Roman" w:hAnsi="Times New Roman" w:cs="Times New Roman"/>
          <w:b/>
          <w:sz w:val="24"/>
          <w:szCs w:val="24"/>
        </w:rPr>
        <w:t>8</w:t>
      </w:r>
      <w:r w:rsidR="003235E2" w:rsidRPr="005B3C0F">
        <w:rPr>
          <w:rFonts w:ascii="Times New Roman" w:hAnsi="Times New Roman" w:cs="Times New Roman"/>
          <w:b/>
          <w:sz w:val="24"/>
          <w:szCs w:val="24"/>
        </w:rPr>
        <w:t>.</w:t>
      </w:r>
      <w:r w:rsidR="003235E2" w:rsidRPr="005B3C0F">
        <w:rPr>
          <w:rFonts w:ascii="Times New Roman" w:hAnsi="Times New Roman" w:cs="Times New Roman"/>
          <w:sz w:val="24"/>
          <w:szCs w:val="24"/>
        </w:rPr>
        <w:t xml:space="preserve"> </w:t>
      </w:r>
      <w:r w:rsidR="007F4495">
        <w:rPr>
          <w:rFonts w:ascii="Times New Roman" w:hAnsi="Times New Roman" w:cs="Times New Roman"/>
          <w:sz w:val="24"/>
          <w:szCs w:val="24"/>
        </w:rPr>
        <w:t xml:space="preserve">  </w:t>
      </w:r>
      <w:r w:rsidR="004115C5" w:rsidRPr="005B3C0F">
        <w:rPr>
          <w:rFonts w:ascii="Times New Roman" w:hAnsi="Times New Roman" w:cs="Times New Roman"/>
          <w:sz w:val="24"/>
          <w:szCs w:val="24"/>
        </w:rPr>
        <w:t>Doterajší text § 17 sa označuje ako odsek 1 a dopĺňa sa odsekom 2, ktorý znie:</w:t>
      </w:r>
    </w:p>
    <w:p w14:paraId="1726C29A" w14:textId="2BC97D1D" w:rsidR="004115C5" w:rsidRPr="00DE240A" w:rsidRDefault="004115C5" w:rsidP="002D6C4B">
      <w:pPr>
        <w:spacing w:after="0" w:line="240" w:lineRule="auto"/>
        <w:ind w:left="360"/>
        <w:jc w:val="both"/>
        <w:rPr>
          <w:rFonts w:ascii="Times New Roman" w:hAnsi="Times New Roman" w:cs="Times New Roman"/>
          <w:sz w:val="24"/>
          <w:szCs w:val="24"/>
        </w:rPr>
      </w:pPr>
      <w:r w:rsidRPr="00DE240A">
        <w:rPr>
          <w:rFonts w:ascii="Times New Roman" w:hAnsi="Times New Roman" w:cs="Times New Roman"/>
          <w:sz w:val="24"/>
          <w:szCs w:val="24"/>
        </w:rPr>
        <w:t>„(2) Ústredie práce, sociálnych vecí a rodiny poskytuje Finančnému riaditeľstvu Slovenskej republiky na účel poskytovania príspevku na financovanie voľnočasových aktivít podľa osobitného predpisu</w:t>
      </w:r>
      <w:r w:rsidRPr="00DE240A">
        <w:rPr>
          <w:rFonts w:ascii="Times New Roman" w:hAnsi="Times New Roman" w:cs="Times New Roman"/>
          <w:sz w:val="24"/>
          <w:szCs w:val="24"/>
          <w:vertAlign w:val="superscript"/>
        </w:rPr>
        <w:t>22b</w:t>
      </w:r>
      <w:r w:rsidRPr="00DE240A">
        <w:rPr>
          <w:rFonts w:ascii="Times New Roman" w:hAnsi="Times New Roman" w:cs="Times New Roman"/>
          <w:sz w:val="24"/>
          <w:szCs w:val="24"/>
        </w:rPr>
        <w:t>) údaje v rozsahu</w:t>
      </w:r>
    </w:p>
    <w:p w14:paraId="450459D9" w14:textId="77777777" w:rsidR="004115C5" w:rsidRPr="00DE240A" w:rsidRDefault="004115C5" w:rsidP="00DA3A60">
      <w:pPr>
        <w:pStyle w:val="Odsekzoznamu"/>
        <w:numPr>
          <w:ilvl w:val="0"/>
          <w:numId w:val="8"/>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meno, priezvisko a rodné číslo oprávnenej osoby, ktorej sa vypláca prídavok,</w:t>
      </w:r>
    </w:p>
    <w:p w14:paraId="52F7B3BF" w14:textId="77777777" w:rsidR="004115C5" w:rsidRPr="00DE240A" w:rsidRDefault="004115C5">
      <w:pPr>
        <w:pStyle w:val="Odsekzoznamu"/>
        <w:numPr>
          <w:ilvl w:val="0"/>
          <w:numId w:val="8"/>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meno, priezvisko a rodné číslo nezaopatreného dieťaťa.“.</w:t>
      </w:r>
    </w:p>
    <w:p w14:paraId="03B77F08" w14:textId="77777777" w:rsidR="004115C5" w:rsidRPr="00DE240A" w:rsidRDefault="004115C5">
      <w:pPr>
        <w:spacing w:after="0" w:line="240" w:lineRule="auto"/>
        <w:ind w:left="360"/>
        <w:jc w:val="both"/>
        <w:rPr>
          <w:rFonts w:ascii="Times New Roman" w:hAnsi="Times New Roman" w:cs="Times New Roman"/>
          <w:sz w:val="24"/>
          <w:szCs w:val="24"/>
        </w:rPr>
      </w:pPr>
    </w:p>
    <w:p w14:paraId="319104D0" w14:textId="77777777" w:rsidR="004115C5" w:rsidRPr="00DE240A" w:rsidRDefault="004115C5">
      <w:pPr>
        <w:spacing w:after="0" w:line="240" w:lineRule="auto"/>
        <w:ind w:left="360"/>
        <w:jc w:val="both"/>
        <w:rPr>
          <w:rFonts w:ascii="Times New Roman" w:hAnsi="Times New Roman" w:cs="Times New Roman"/>
          <w:sz w:val="24"/>
          <w:szCs w:val="24"/>
        </w:rPr>
      </w:pPr>
      <w:r w:rsidRPr="00DE240A">
        <w:rPr>
          <w:rFonts w:ascii="Times New Roman" w:hAnsi="Times New Roman" w:cs="Times New Roman"/>
          <w:sz w:val="24"/>
          <w:szCs w:val="24"/>
        </w:rPr>
        <w:t>Poznámka pod čiarou k odkazu 22b znie:</w:t>
      </w:r>
    </w:p>
    <w:p w14:paraId="23726E2A" w14:textId="750F54C5" w:rsidR="004115C5" w:rsidRPr="00DE240A" w:rsidRDefault="004115C5" w:rsidP="007F4495">
      <w:pPr>
        <w:spacing w:after="0" w:line="240" w:lineRule="auto"/>
        <w:ind w:left="360"/>
        <w:jc w:val="both"/>
        <w:rPr>
          <w:rFonts w:ascii="Times New Roman" w:hAnsi="Times New Roman" w:cs="Times New Roman"/>
          <w:sz w:val="24"/>
          <w:szCs w:val="24"/>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22b</w:t>
      </w:r>
      <w:r w:rsidR="007815C1">
        <w:rPr>
          <w:rFonts w:ascii="Times New Roman" w:hAnsi="Times New Roman" w:cs="Times New Roman"/>
          <w:sz w:val="24"/>
          <w:szCs w:val="24"/>
        </w:rPr>
        <w:t>) Zákon č. .../2022 Z. z</w:t>
      </w:r>
      <w:r w:rsidRPr="00DE240A">
        <w:rPr>
          <w:rFonts w:ascii="Times New Roman" w:hAnsi="Times New Roman" w:cs="Times New Roman"/>
          <w:sz w:val="24"/>
          <w:szCs w:val="24"/>
        </w:rPr>
        <w:t>.“.</w:t>
      </w:r>
    </w:p>
    <w:p w14:paraId="77F9097C" w14:textId="11656C34" w:rsidR="00A8632E" w:rsidRDefault="00A8632E"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7AF4C8D3" w14:textId="77777777" w:rsidR="00FC77E5" w:rsidRPr="00DE240A" w:rsidRDefault="00FC77E5"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27EDDE26" w14:textId="77777777" w:rsidR="00EE301E" w:rsidRPr="00DE240A" w:rsidRDefault="00EE301E" w:rsidP="00DE240A">
      <w:pPr>
        <w:spacing w:after="0" w:line="240" w:lineRule="auto"/>
        <w:jc w:val="center"/>
        <w:rPr>
          <w:rFonts w:ascii="Times New Roman" w:eastAsia="Times New Roman" w:hAnsi="Times New Roman" w:cs="Times New Roman"/>
          <w:b/>
          <w:color w:val="000000" w:themeColor="text1"/>
          <w:sz w:val="24"/>
          <w:szCs w:val="24"/>
          <w:lang w:eastAsia="sk-SK"/>
        </w:rPr>
      </w:pPr>
      <w:r w:rsidRPr="00DE240A">
        <w:rPr>
          <w:rFonts w:ascii="Times New Roman" w:eastAsia="Times New Roman" w:hAnsi="Times New Roman" w:cs="Times New Roman"/>
          <w:b/>
          <w:color w:val="000000" w:themeColor="text1"/>
          <w:sz w:val="24"/>
          <w:szCs w:val="24"/>
          <w:lang w:eastAsia="sk-SK"/>
        </w:rPr>
        <w:t xml:space="preserve">Čl. </w:t>
      </w:r>
      <w:r w:rsidR="009F1556" w:rsidRPr="00DE240A">
        <w:rPr>
          <w:rFonts w:ascii="Times New Roman" w:eastAsia="Times New Roman" w:hAnsi="Times New Roman" w:cs="Times New Roman"/>
          <w:b/>
          <w:color w:val="000000" w:themeColor="text1"/>
          <w:sz w:val="24"/>
          <w:szCs w:val="24"/>
          <w:lang w:eastAsia="sk-SK"/>
        </w:rPr>
        <w:t>IV</w:t>
      </w:r>
    </w:p>
    <w:p w14:paraId="6B701445" w14:textId="77777777" w:rsidR="00EE301E" w:rsidRPr="00DE240A" w:rsidRDefault="00EE301E" w:rsidP="00DE240A">
      <w:pPr>
        <w:spacing w:after="0" w:line="240" w:lineRule="auto"/>
        <w:jc w:val="center"/>
        <w:rPr>
          <w:rFonts w:ascii="Times New Roman" w:eastAsia="Times New Roman" w:hAnsi="Times New Roman" w:cs="Times New Roman"/>
          <w:color w:val="000000" w:themeColor="text1"/>
          <w:sz w:val="24"/>
          <w:szCs w:val="24"/>
          <w:lang w:eastAsia="sk-SK"/>
        </w:rPr>
      </w:pPr>
    </w:p>
    <w:p w14:paraId="45C68B4F" w14:textId="3C2BA0B8" w:rsidR="00F5095D" w:rsidRPr="005B3C0F" w:rsidRDefault="00F5095D" w:rsidP="00200E54">
      <w:pPr>
        <w:spacing w:after="0" w:line="240" w:lineRule="auto"/>
        <w:ind w:left="284"/>
        <w:jc w:val="both"/>
        <w:rPr>
          <w:rFonts w:ascii="Times New Roman" w:eastAsia="Times New Roman" w:hAnsi="Times New Roman" w:cs="Times New Roman"/>
          <w:b/>
          <w:color w:val="000000" w:themeColor="text1"/>
          <w:sz w:val="24"/>
          <w:szCs w:val="24"/>
          <w:lang w:eastAsia="sk-SK"/>
        </w:rPr>
      </w:pPr>
      <w:r w:rsidRPr="005B3C0F">
        <w:rPr>
          <w:rFonts w:ascii="Times New Roman" w:eastAsia="Times New Roman" w:hAnsi="Times New Roman" w:cs="Times New Roman"/>
          <w:b/>
          <w:color w:val="000000" w:themeColor="text1"/>
          <w:sz w:val="24"/>
          <w:szCs w:val="24"/>
          <w:lang w:eastAsia="sk-SK"/>
        </w:rPr>
        <w:t xml:space="preserve">Zákon č. 601/2003 Z. z. o životnom minime a o zmene a doplnení niektorých zákonov v znení zákona č. </w:t>
      </w:r>
      <w:hyperlink r:id="rId9" w:history="1">
        <w:r w:rsidRPr="005B3C0F">
          <w:rPr>
            <w:rFonts w:ascii="Times New Roman" w:eastAsia="Times New Roman" w:hAnsi="Times New Roman" w:cs="Times New Roman"/>
            <w:b/>
            <w:color w:val="000000" w:themeColor="text1"/>
            <w:sz w:val="24"/>
            <w:szCs w:val="24"/>
            <w:lang w:eastAsia="sk-SK"/>
          </w:rPr>
          <w:t>410/2004 Z. z.</w:t>
        </w:r>
      </w:hyperlink>
      <w:r w:rsidRPr="005B3C0F">
        <w:rPr>
          <w:rFonts w:ascii="Times New Roman" w:eastAsia="Times New Roman" w:hAnsi="Times New Roman" w:cs="Times New Roman"/>
          <w:b/>
          <w:color w:val="000000" w:themeColor="text1"/>
          <w:sz w:val="24"/>
          <w:szCs w:val="24"/>
          <w:lang w:eastAsia="sk-SK"/>
        </w:rPr>
        <w:t xml:space="preserve">, zákona č. </w:t>
      </w:r>
      <w:hyperlink r:id="rId10" w:history="1">
        <w:r w:rsidRPr="005B3C0F">
          <w:rPr>
            <w:rFonts w:ascii="Times New Roman" w:eastAsia="Times New Roman" w:hAnsi="Times New Roman" w:cs="Times New Roman"/>
            <w:b/>
            <w:color w:val="000000" w:themeColor="text1"/>
            <w:sz w:val="24"/>
            <w:szCs w:val="24"/>
            <w:lang w:eastAsia="sk-SK"/>
          </w:rPr>
          <w:t>453/2004 Z. z.</w:t>
        </w:r>
      </w:hyperlink>
      <w:r w:rsidRPr="005B3C0F">
        <w:rPr>
          <w:rFonts w:ascii="Times New Roman" w:eastAsia="Times New Roman" w:hAnsi="Times New Roman" w:cs="Times New Roman"/>
          <w:b/>
          <w:color w:val="000000" w:themeColor="text1"/>
          <w:sz w:val="24"/>
          <w:szCs w:val="24"/>
          <w:lang w:eastAsia="sk-SK"/>
        </w:rPr>
        <w:t>, zákona č. </w:t>
      </w:r>
      <w:hyperlink r:id="rId11" w:history="1">
        <w:r w:rsidRPr="005B3C0F">
          <w:rPr>
            <w:rFonts w:ascii="Times New Roman" w:eastAsia="Times New Roman" w:hAnsi="Times New Roman" w:cs="Times New Roman"/>
            <w:b/>
            <w:color w:val="000000" w:themeColor="text1"/>
            <w:sz w:val="24"/>
            <w:szCs w:val="24"/>
            <w:lang w:eastAsia="sk-SK"/>
          </w:rPr>
          <w:t>305/2005 Z. z.</w:t>
        </w:r>
      </w:hyperlink>
      <w:r w:rsidRPr="005B3C0F">
        <w:rPr>
          <w:rFonts w:ascii="Times New Roman" w:eastAsia="Times New Roman" w:hAnsi="Times New Roman" w:cs="Times New Roman"/>
          <w:b/>
          <w:color w:val="000000" w:themeColor="text1"/>
          <w:sz w:val="24"/>
          <w:szCs w:val="24"/>
          <w:lang w:eastAsia="sk-SK"/>
        </w:rPr>
        <w:t>, zákona č. 592/2006 Z. z., zákona č. </w:t>
      </w:r>
      <w:hyperlink r:id="rId12" w:history="1">
        <w:r w:rsidRPr="005B3C0F">
          <w:rPr>
            <w:rFonts w:ascii="Times New Roman" w:eastAsia="Times New Roman" w:hAnsi="Times New Roman" w:cs="Times New Roman"/>
            <w:b/>
            <w:color w:val="000000" w:themeColor="text1"/>
            <w:sz w:val="24"/>
            <w:szCs w:val="24"/>
            <w:lang w:eastAsia="sk-SK"/>
          </w:rPr>
          <w:t>554/2008 Z. z.</w:t>
        </w:r>
      </w:hyperlink>
      <w:r w:rsidRPr="005B3C0F">
        <w:rPr>
          <w:rFonts w:ascii="Times New Roman" w:eastAsia="Times New Roman" w:hAnsi="Times New Roman" w:cs="Times New Roman"/>
          <w:b/>
          <w:color w:val="000000" w:themeColor="text1"/>
          <w:sz w:val="24"/>
          <w:szCs w:val="24"/>
          <w:lang w:eastAsia="sk-SK"/>
        </w:rPr>
        <w:t>, zákona č. </w:t>
      </w:r>
      <w:hyperlink r:id="rId13" w:history="1">
        <w:r w:rsidRPr="005B3C0F">
          <w:rPr>
            <w:rFonts w:ascii="Times New Roman" w:eastAsia="Times New Roman" w:hAnsi="Times New Roman" w:cs="Times New Roman"/>
            <w:b/>
            <w:color w:val="000000" w:themeColor="text1"/>
            <w:sz w:val="24"/>
            <w:szCs w:val="24"/>
            <w:lang w:eastAsia="sk-SK"/>
          </w:rPr>
          <w:t>184/2014 Z. z.</w:t>
        </w:r>
      </w:hyperlink>
      <w:r w:rsidRPr="005B3C0F">
        <w:rPr>
          <w:rFonts w:ascii="Times New Roman" w:eastAsia="Times New Roman" w:hAnsi="Times New Roman" w:cs="Times New Roman"/>
          <w:b/>
          <w:color w:val="000000" w:themeColor="text1"/>
          <w:sz w:val="24"/>
          <w:szCs w:val="24"/>
          <w:lang w:eastAsia="sk-SK"/>
        </w:rPr>
        <w:t>, zákona č. </w:t>
      </w:r>
      <w:hyperlink r:id="rId14" w:history="1">
        <w:r w:rsidRPr="005B3C0F">
          <w:rPr>
            <w:rFonts w:ascii="Times New Roman" w:eastAsia="Times New Roman" w:hAnsi="Times New Roman" w:cs="Times New Roman"/>
            <w:b/>
            <w:color w:val="000000" w:themeColor="text1"/>
            <w:sz w:val="24"/>
            <w:szCs w:val="24"/>
            <w:lang w:eastAsia="sk-SK"/>
          </w:rPr>
          <w:t>378/2015 Z. z.</w:t>
        </w:r>
      </w:hyperlink>
      <w:r w:rsidRPr="005B3C0F">
        <w:rPr>
          <w:rFonts w:ascii="Times New Roman" w:eastAsia="Times New Roman" w:hAnsi="Times New Roman" w:cs="Times New Roman"/>
          <w:b/>
          <w:color w:val="000000" w:themeColor="text1"/>
          <w:sz w:val="24"/>
          <w:szCs w:val="24"/>
          <w:lang w:eastAsia="sk-SK"/>
        </w:rPr>
        <w:t>, zákona č. </w:t>
      </w:r>
      <w:hyperlink r:id="rId15" w:history="1">
        <w:r w:rsidRPr="005B3C0F">
          <w:rPr>
            <w:rFonts w:ascii="Times New Roman" w:eastAsia="Times New Roman" w:hAnsi="Times New Roman" w:cs="Times New Roman"/>
            <w:b/>
            <w:color w:val="000000" w:themeColor="text1"/>
            <w:sz w:val="24"/>
            <w:szCs w:val="24"/>
            <w:lang w:eastAsia="sk-SK"/>
          </w:rPr>
          <w:t>226/2019 Z. z.</w:t>
        </w:r>
      </w:hyperlink>
      <w:r w:rsidRPr="005B3C0F">
        <w:rPr>
          <w:rFonts w:ascii="Times New Roman" w:eastAsia="Times New Roman" w:hAnsi="Times New Roman" w:cs="Times New Roman"/>
          <w:b/>
          <w:color w:val="000000" w:themeColor="text1"/>
          <w:sz w:val="24"/>
          <w:szCs w:val="24"/>
          <w:lang w:eastAsia="sk-SK"/>
        </w:rPr>
        <w:t>, zákona č. </w:t>
      </w:r>
      <w:hyperlink r:id="rId16" w:history="1">
        <w:r w:rsidRPr="005B3C0F">
          <w:rPr>
            <w:rFonts w:ascii="Times New Roman" w:eastAsia="Times New Roman" w:hAnsi="Times New Roman" w:cs="Times New Roman"/>
            <w:b/>
            <w:color w:val="000000" w:themeColor="text1"/>
            <w:sz w:val="24"/>
            <w:szCs w:val="24"/>
            <w:lang w:eastAsia="sk-SK"/>
          </w:rPr>
          <w:t>46/2020 Z. z.</w:t>
        </w:r>
      </w:hyperlink>
      <w:r w:rsidRPr="005B3C0F">
        <w:rPr>
          <w:rFonts w:ascii="Times New Roman" w:eastAsia="Times New Roman" w:hAnsi="Times New Roman" w:cs="Times New Roman"/>
          <w:b/>
          <w:color w:val="000000" w:themeColor="text1"/>
          <w:sz w:val="24"/>
          <w:szCs w:val="24"/>
          <w:lang w:eastAsia="sk-SK"/>
        </w:rPr>
        <w:t>, zákona č. </w:t>
      </w:r>
      <w:hyperlink r:id="rId17" w:history="1">
        <w:r w:rsidRPr="005B3C0F">
          <w:rPr>
            <w:rFonts w:ascii="Times New Roman" w:eastAsia="Times New Roman" w:hAnsi="Times New Roman" w:cs="Times New Roman"/>
            <w:b/>
            <w:color w:val="000000" w:themeColor="text1"/>
            <w:sz w:val="24"/>
            <w:szCs w:val="24"/>
            <w:lang w:eastAsia="sk-SK"/>
          </w:rPr>
          <w:t>275/2020 Z. z.</w:t>
        </w:r>
      </w:hyperlink>
      <w:r w:rsidRPr="005B3C0F">
        <w:rPr>
          <w:rFonts w:ascii="Times New Roman" w:eastAsia="Times New Roman" w:hAnsi="Times New Roman" w:cs="Times New Roman"/>
          <w:b/>
          <w:color w:val="000000" w:themeColor="text1"/>
          <w:sz w:val="24"/>
          <w:szCs w:val="24"/>
          <w:lang w:eastAsia="sk-SK"/>
        </w:rPr>
        <w:t>, zákona č. </w:t>
      </w:r>
      <w:hyperlink r:id="rId18" w:history="1">
        <w:r w:rsidRPr="005B3C0F">
          <w:rPr>
            <w:rFonts w:ascii="Times New Roman" w:eastAsia="Times New Roman" w:hAnsi="Times New Roman" w:cs="Times New Roman"/>
            <w:b/>
            <w:color w:val="000000" w:themeColor="text1"/>
            <w:sz w:val="24"/>
            <w:szCs w:val="24"/>
            <w:lang w:eastAsia="sk-SK"/>
          </w:rPr>
          <w:t>296/2020 Z. z.</w:t>
        </w:r>
      </w:hyperlink>
      <w:r w:rsidRPr="005B3C0F">
        <w:rPr>
          <w:rFonts w:ascii="Times New Roman" w:eastAsia="Times New Roman" w:hAnsi="Times New Roman" w:cs="Times New Roman"/>
          <w:b/>
          <w:color w:val="000000" w:themeColor="text1"/>
          <w:sz w:val="24"/>
          <w:szCs w:val="24"/>
          <w:lang w:eastAsia="sk-SK"/>
        </w:rPr>
        <w:t xml:space="preserve"> a zákona č. </w:t>
      </w:r>
      <w:hyperlink r:id="rId19" w:history="1">
        <w:r w:rsidRPr="005B3C0F">
          <w:rPr>
            <w:rFonts w:ascii="Times New Roman" w:eastAsia="Times New Roman" w:hAnsi="Times New Roman" w:cs="Times New Roman"/>
            <w:b/>
            <w:color w:val="000000" w:themeColor="text1"/>
            <w:sz w:val="24"/>
            <w:szCs w:val="24"/>
            <w:lang w:eastAsia="sk-SK"/>
          </w:rPr>
          <w:t>9/2021 Z. z.</w:t>
        </w:r>
      </w:hyperlink>
      <w:r w:rsidRPr="005B3C0F">
        <w:rPr>
          <w:rFonts w:ascii="Times New Roman" w:eastAsia="Times New Roman" w:hAnsi="Times New Roman" w:cs="Times New Roman"/>
          <w:b/>
          <w:color w:val="000000" w:themeColor="text1"/>
          <w:sz w:val="24"/>
          <w:szCs w:val="24"/>
          <w:lang w:eastAsia="sk-SK"/>
        </w:rPr>
        <w:t xml:space="preserve"> sa </w:t>
      </w:r>
      <w:r w:rsidR="00535C4D" w:rsidRPr="005B3C0F">
        <w:rPr>
          <w:rFonts w:ascii="Times New Roman" w:eastAsia="Times New Roman" w:hAnsi="Times New Roman" w:cs="Times New Roman"/>
          <w:b/>
          <w:color w:val="000000" w:themeColor="text1"/>
          <w:sz w:val="24"/>
          <w:szCs w:val="24"/>
          <w:lang w:eastAsia="sk-SK"/>
        </w:rPr>
        <w:t>mení</w:t>
      </w:r>
      <w:r w:rsidRPr="005B3C0F">
        <w:rPr>
          <w:rFonts w:ascii="Times New Roman" w:eastAsia="Times New Roman" w:hAnsi="Times New Roman" w:cs="Times New Roman"/>
          <w:b/>
          <w:color w:val="000000" w:themeColor="text1"/>
          <w:sz w:val="24"/>
          <w:szCs w:val="24"/>
          <w:lang w:eastAsia="sk-SK"/>
        </w:rPr>
        <w:t xml:space="preserve"> takto:</w:t>
      </w:r>
    </w:p>
    <w:p w14:paraId="6CDB336F" w14:textId="77777777" w:rsidR="00F5095D" w:rsidRPr="005B3C0F" w:rsidRDefault="00F5095D" w:rsidP="00200E54">
      <w:pPr>
        <w:pStyle w:val="Odsekzoznamu"/>
        <w:spacing w:after="0" w:line="240" w:lineRule="auto"/>
        <w:ind w:left="284"/>
        <w:jc w:val="both"/>
        <w:rPr>
          <w:rFonts w:ascii="Times New Roman" w:eastAsia="Times New Roman" w:hAnsi="Times New Roman" w:cs="Times New Roman"/>
          <w:b/>
          <w:color w:val="000000" w:themeColor="text1"/>
          <w:sz w:val="24"/>
          <w:szCs w:val="24"/>
          <w:lang w:eastAsia="sk-SK"/>
        </w:rPr>
      </w:pPr>
    </w:p>
    <w:p w14:paraId="30510C15" w14:textId="77777777" w:rsidR="004115C5" w:rsidRPr="00DE240A" w:rsidRDefault="004115C5" w:rsidP="00200E54">
      <w:pPr>
        <w:pStyle w:val="Odsekzoznamu"/>
        <w:spacing w:after="0" w:line="240" w:lineRule="auto"/>
        <w:ind w:left="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V § 4 ods. 3 písmeno l) znie:</w:t>
      </w:r>
    </w:p>
    <w:p w14:paraId="304944B1" w14:textId="1870D278" w:rsidR="004115C5" w:rsidRPr="00DE240A" w:rsidRDefault="004115C5" w:rsidP="00200E54">
      <w:pPr>
        <w:pStyle w:val="Odsekzoznamu"/>
        <w:spacing w:after="0" w:line="240" w:lineRule="auto"/>
        <w:ind w:left="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 xml:space="preserve">„l) </w:t>
      </w:r>
      <w:r w:rsidRPr="00DE240A">
        <w:rPr>
          <w:rFonts w:ascii="Times New Roman" w:hAnsi="Times New Roman" w:cs="Times New Roman"/>
          <w:sz w:val="24"/>
          <w:szCs w:val="24"/>
        </w:rPr>
        <w:t xml:space="preserve">príspevok na financovanie voľnočasových aktivít </w:t>
      </w:r>
      <w:r w:rsidRPr="00DE240A">
        <w:rPr>
          <w:rFonts w:ascii="Times New Roman" w:eastAsia="Times New Roman" w:hAnsi="Times New Roman" w:cs="Times New Roman"/>
          <w:color w:val="000000" w:themeColor="text1"/>
          <w:sz w:val="24"/>
          <w:szCs w:val="24"/>
          <w:lang w:eastAsia="sk-SK"/>
        </w:rPr>
        <w:t>podľa osobitného pred</w:t>
      </w:r>
      <w:r w:rsidR="00993F01">
        <w:rPr>
          <w:rFonts w:ascii="Times New Roman" w:eastAsia="Times New Roman" w:hAnsi="Times New Roman" w:cs="Times New Roman"/>
          <w:color w:val="000000" w:themeColor="text1"/>
          <w:sz w:val="24"/>
          <w:szCs w:val="24"/>
          <w:lang w:eastAsia="sk-SK"/>
        </w:rPr>
        <w:t>p</w:t>
      </w:r>
      <w:r w:rsidRPr="00DE240A">
        <w:rPr>
          <w:rFonts w:ascii="Times New Roman" w:eastAsia="Times New Roman" w:hAnsi="Times New Roman" w:cs="Times New Roman"/>
          <w:color w:val="000000" w:themeColor="text1"/>
          <w:sz w:val="24"/>
          <w:szCs w:val="24"/>
          <w:lang w:eastAsia="sk-SK"/>
        </w:rPr>
        <w:t>isu</w:t>
      </w: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18</w:t>
      </w:r>
      <w:r w:rsidRPr="00DE240A">
        <w:rPr>
          <w:rFonts w:ascii="Times New Roman" w:hAnsi="Times New Roman" w:cs="Times New Roman"/>
          <w:sz w:val="24"/>
          <w:szCs w:val="24"/>
        </w:rPr>
        <w:t>)“.</w:t>
      </w:r>
    </w:p>
    <w:p w14:paraId="05DD0396" w14:textId="77777777" w:rsidR="004115C5" w:rsidRPr="00DE240A" w:rsidRDefault="004115C5" w:rsidP="00200E54">
      <w:pPr>
        <w:pStyle w:val="Odsekzoznamu"/>
        <w:spacing w:after="0" w:line="240" w:lineRule="auto"/>
        <w:ind w:left="284"/>
        <w:jc w:val="both"/>
        <w:rPr>
          <w:rFonts w:ascii="Times New Roman" w:eastAsia="Times New Roman" w:hAnsi="Times New Roman" w:cs="Times New Roman"/>
          <w:color w:val="000000" w:themeColor="text1"/>
          <w:sz w:val="24"/>
          <w:szCs w:val="24"/>
          <w:lang w:eastAsia="sk-SK"/>
        </w:rPr>
      </w:pPr>
    </w:p>
    <w:p w14:paraId="0ADF3756" w14:textId="77777777" w:rsidR="004115C5" w:rsidRPr="00DE240A" w:rsidRDefault="004115C5" w:rsidP="00200E54">
      <w:pPr>
        <w:pStyle w:val="Odsekzoznamu"/>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eastAsia="Times New Roman" w:hAnsi="Times New Roman" w:cs="Times New Roman"/>
          <w:color w:val="000000" w:themeColor="text1"/>
          <w:sz w:val="24"/>
          <w:szCs w:val="24"/>
          <w:lang w:eastAsia="sk-SK"/>
        </w:rPr>
        <w:t>Poznámka pod čiarou k odkazu 18 znie:</w:t>
      </w:r>
    </w:p>
    <w:p w14:paraId="305A874E" w14:textId="74B0BEBA" w:rsidR="004115C5" w:rsidRPr="00DE240A" w:rsidRDefault="004115C5" w:rsidP="00200E54">
      <w:pPr>
        <w:pStyle w:val="Odsekzoznamu"/>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eastAsia="Times New Roman" w:hAnsi="Times New Roman" w:cs="Times New Roman"/>
          <w:color w:val="000000" w:themeColor="text1"/>
          <w:sz w:val="24"/>
          <w:szCs w:val="24"/>
          <w:lang w:eastAsia="sk-SK"/>
        </w:rPr>
        <w:t>,,</w:t>
      </w:r>
      <w:r w:rsidRPr="00DE240A">
        <w:rPr>
          <w:rFonts w:ascii="Times New Roman" w:eastAsia="Times New Roman" w:hAnsi="Times New Roman" w:cs="Times New Roman"/>
          <w:color w:val="000000" w:themeColor="text1"/>
          <w:sz w:val="24"/>
          <w:szCs w:val="24"/>
          <w:vertAlign w:val="superscript"/>
          <w:lang w:eastAsia="sk-SK"/>
        </w:rPr>
        <w:t>18</w:t>
      </w:r>
      <w:r w:rsidRPr="00DE240A">
        <w:rPr>
          <w:rFonts w:ascii="Times New Roman" w:eastAsia="Times New Roman" w:hAnsi="Times New Roman" w:cs="Times New Roman"/>
          <w:color w:val="000000" w:themeColor="text1"/>
          <w:sz w:val="24"/>
          <w:szCs w:val="24"/>
          <w:lang w:eastAsia="sk-SK"/>
        </w:rPr>
        <w:t xml:space="preserve">) § 2 zákona č. </w:t>
      </w:r>
      <w:r w:rsidRPr="00DE240A">
        <w:rPr>
          <w:rFonts w:ascii="Times New Roman" w:hAnsi="Times New Roman" w:cs="Times New Roman"/>
          <w:sz w:val="24"/>
          <w:szCs w:val="24"/>
        </w:rPr>
        <w:t xml:space="preserve">.../2022 </w:t>
      </w:r>
      <w:r w:rsidRPr="00DE240A">
        <w:rPr>
          <w:rFonts w:ascii="Times New Roman" w:eastAsia="Times New Roman" w:hAnsi="Times New Roman" w:cs="Times New Roman"/>
          <w:color w:val="000000" w:themeColor="text1"/>
          <w:sz w:val="24"/>
          <w:szCs w:val="24"/>
          <w:lang w:eastAsia="sk-SK"/>
        </w:rPr>
        <w:t>Z. z. o financovaní voľného času dieťaťa a o zmene a doplnení niektorých zákonov.“.</w:t>
      </w:r>
    </w:p>
    <w:p w14:paraId="7CBE3E9B" w14:textId="31584AC8" w:rsidR="00200E54" w:rsidRDefault="00200E54" w:rsidP="005B3C0F">
      <w:pPr>
        <w:spacing w:after="0" w:line="240" w:lineRule="auto"/>
        <w:rPr>
          <w:rFonts w:ascii="Times New Roman" w:hAnsi="Times New Roman" w:cs="Times New Roman"/>
          <w:b/>
          <w:bCs/>
          <w:sz w:val="24"/>
          <w:szCs w:val="24"/>
        </w:rPr>
      </w:pPr>
    </w:p>
    <w:p w14:paraId="2339AC55" w14:textId="77777777" w:rsidR="00FC77E5" w:rsidRDefault="00FC77E5" w:rsidP="005B3C0F">
      <w:pPr>
        <w:spacing w:after="0" w:line="240" w:lineRule="auto"/>
        <w:rPr>
          <w:rFonts w:ascii="Times New Roman" w:hAnsi="Times New Roman" w:cs="Times New Roman"/>
          <w:b/>
          <w:bCs/>
          <w:sz w:val="24"/>
          <w:szCs w:val="24"/>
        </w:rPr>
      </w:pPr>
    </w:p>
    <w:p w14:paraId="1A924F8B" w14:textId="7587FB3D" w:rsidR="00EE301E" w:rsidRPr="00DE240A" w:rsidRDefault="00EE301E" w:rsidP="00DE240A">
      <w:pPr>
        <w:spacing w:after="0" w:line="240" w:lineRule="auto"/>
        <w:jc w:val="center"/>
        <w:rPr>
          <w:rFonts w:ascii="Times New Roman" w:hAnsi="Times New Roman" w:cs="Times New Roman"/>
          <w:b/>
          <w:bCs/>
          <w:sz w:val="24"/>
          <w:szCs w:val="24"/>
        </w:rPr>
      </w:pPr>
      <w:r w:rsidRPr="00DE240A">
        <w:rPr>
          <w:rFonts w:ascii="Times New Roman" w:hAnsi="Times New Roman" w:cs="Times New Roman"/>
          <w:b/>
          <w:bCs/>
          <w:sz w:val="24"/>
          <w:szCs w:val="24"/>
        </w:rPr>
        <w:t xml:space="preserve">Čl. </w:t>
      </w:r>
      <w:r w:rsidR="009F1556" w:rsidRPr="00DE240A">
        <w:rPr>
          <w:rFonts w:ascii="Times New Roman" w:hAnsi="Times New Roman" w:cs="Times New Roman"/>
          <w:b/>
          <w:bCs/>
          <w:sz w:val="24"/>
          <w:szCs w:val="24"/>
        </w:rPr>
        <w:t>V</w:t>
      </w:r>
    </w:p>
    <w:p w14:paraId="7A024802" w14:textId="77777777" w:rsidR="00292DE0" w:rsidRPr="00DE240A" w:rsidRDefault="00292DE0" w:rsidP="00DE240A">
      <w:pPr>
        <w:spacing w:after="0" w:line="240" w:lineRule="auto"/>
        <w:jc w:val="both"/>
        <w:rPr>
          <w:rFonts w:ascii="Times New Roman" w:hAnsi="Times New Roman" w:cs="Times New Roman"/>
          <w:sz w:val="24"/>
          <w:szCs w:val="24"/>
        </w:rPr>
      </w:pPr>
    </w:p>
    <w:p w14:paraId="44915DA0" w14:textId="25CFD84F" w:rsidR="00F5095D" w:rsidRPr="005B3C0F" w:rsidRDefault="00F5095D" w:rsidP="00200E54">
      <w:pPr>
        <w:spacing w:after="0" w:line="240" w:lineRule="auto"/>
        <w:ind w:left="284"/>
        <w:jc w:val="both"/>
        <w:rPr>
          <w:rFonts w:ascii="Times New Roman" w:eastAsia="Times New Roman" w:hAnsi="Times New Roman" w:cs="Times New Roman"/>
          <w:b/>
          <w:color w:val="000000" w:themeColor="text1"/>
          <w:sz w:val="24"/>
          <w:szCs w:val="24"/>
          <w:lang w:eastAsia="sk-SK"/>
        </w:rPr>
      </w:pPr>
      <w:r w:rsidRPr="005B3C0F">
        <w:rPr>
          <w:rFonts w:ascii="Times New Roman" w:eastAsia="Times New Roman" w:hAnsi="Times New Roman" w:cs="Times New Roman"/>
          <w:b/>
          <w:color w:val="000000" w:themeColor="text1"/>
          <w:sz w:val="24"/>
          <w:szCs w:val="24"/>
          <w:lang w:eastAsia="sk-SK"/>
        </w:rPr>
        <w:t>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zákona č. 351/2017 Z. z., zákona č. 61/2018 Z. z., zákona č. 177/2018 Z. z., zákona č. 231/2019 Z. z., zákona č. 89/2020 Z. z., zákona č. 331/2020 Z. z., zákona č. 310/2021 Z. z.</w:t>
      </w:r>
      <w:r w:rsidR="00FC77E5">
        <w:rPr>
          <w:rFonts w:ascii="Times New Roman" w:eastAsia="Times New Roman" w:hAnsi="Times New Roman" w:cs="Times New Roman"/>
          <w:b/>
          <w:color w:val="000000" w:themeColor="text1"/>
          <w:sz w:val="24"/>
          <w:szCs w:val="24"/>
          <w:lang w:eastAsia="sk-SK"/>
        </w:rPr>
        <w:t>,</w:t>
      </w:r>
      <w:r w:rsidRPr="005B3C0F">
        <w:rPr>
          <w:rFonts w:ascii="Times New Roman" w:eastAsia="Times New Roman" w:hAnsi="Times New Roman" w:cs="Times New Roman"/>
          <w:b/>
          <w:color w:val="000000" w:themeColor="text1"/>
          <w:sz w:val="24"/>
          <w:szCs w:val="24"/>
          <w:lang w:eastAsia="sk-SK"/>
        </w:rPr>
        <w:t xml:space="preserve"> zákona č. 418/2021 Z. z. </w:t>
      </w:r>
      <w:r w:rsidR="00FC77E5">
        <w:rPr>
          <w:rFonts w:ascii="Times New Roman" w:eastAsia="Times New Roman" w:hAnsi="Times New Roman" w:cs="Times New Roman"/>
          <w:b/>
          <w:color w:val="000000" w:themeColor="text1"/>
          <w:sz w:val="24"/>
          <w:szCs w:val="24"/>
          <w:lang w:eastAsia="sk-SK"/>
        </w:rPr>
        <w:t xml:space="preserve">a zákona č. 199/2022 Z. z. </w:t>
      </w:r>
      <w:r w:rsidRPr="005B3C0F">
        <w:rPr>
          <w:rFonts w:ascii="Times New Roman" w:eastAsia="Times New Roman" w:hAnsi="Times New Roman" w:cs="Times New Roman"/>
          <w:b/>
          <w:color w:val="000000" w:themeColor="text1"/>
          <w:sz w:val="24"/>
          <w:szCs w:val="24"/>
          <w:lang w:eastAsia="sk-SK"/>
        </w:rPr>
        <w:t>sa dopĺňa takto:</w:t>
      </w:r>
    </w:p>
    <w:p w14:paraId="17C1A85B" w14:textId="77777777" w:rsidR="00F5095D" w:rsidRPr="00DE240A" w:rsidRDefault="00F5095D" w:rsidP="00200E54">
      <w:pPr>
        <w:spacing w:after="0" w:line="240" w:lineRule="auto"/>
        <w:ind w:left="284"/>
        <w:jc w:val="both"/>
        <w:rPr>
          <w:rFonts w:ascii="Times New Roman" w:hAnsi="Times New Roman" w:cs="Times New Roman"/>
          <w:sz w:val="24"/>
          <w:szCs w:val="24"/>
        </w:rPr>
      </w:pPr>
    </w:p>
    <w:p w14:paraId="7B646DBE" w14:textId="77777777" w:rsidR="004115C5" w:rsidRPr="00DE240A" w:rsidRDefault="004115C5"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 xml:space="preserve">§ 49 sa dopĺňa odsekom 9, ktorý znie: </w:t>
      </w:r>
    </w:p>
    <w:p w14:paraId="56D30530" w14:textId="77777777" w:rsidR="004115C5" w:rsidRPr="00DE240A" w:rsidRDefault="004115C5"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„(9) Štatutárny zástupca centra alebo ním písomne poverený zamestnanec centra, ktorí sú oprávnenou osobou na poskytovanie príspevku na financovanie voľnočasových aktivít podľa osobitného predpisu,</w:t>
      </w:r>
      <w:r w:rsidRPr="00DE240A">
        <w:rPr>
          <w:rFonts w:ascii="Times New Roman" w:hAnsi="Times New Roman" w:cs="Times New Roman"/>
          <w:sz w:val="24"/>
          <w:szCs w:val="24"/>
          <w:vertAlign w:val="superscript"/>
        </w:rPr>
        <w:t>41a</w:t>
      </w:r>
      <w:r w:rsidRPr="00DE240A">
        <w:rPr>
          <w:rFonts w:ascii="Times New Roman" w:hAnsi="Times New Roman" w:cs="Times New Roman"/>
          <w:sz w:val="24"/>
          <w:szCs w:val="24"/>
        </w:rPr>
        <w:t>) poskytujú na účel poskytovania tohto príspevku údaje v rozsahu ustanovenom osobitným predpisom.</w:t>
      </w:r>
      <w:r w:rsidRPr="00DE240A">
        <w:rPr>
          <w:rFonts w:ascii="Times New Roman" w:hAnsi="Times New Roman" w:cs="Times New Roman"/>
          <w:sz w:val="24"/>
          <w:szCs w:val="24"/>
          <w:vertAlign w:val="superscript"/>
        </w:rPr>
        <w:t>41b</w:t>
      </w:r>
      <w:r w:rsidRPr="00DE240A">
        <w:rPr>
          <w:rFonts w:ascii="Times New Roman" w:hAnsi="Times New Roman" w:cs="Times New Roman"/>
          <w:sz w:val="24"/>
          <w:szCs w:val="24"/>
        </w:rPr>
        <w:t xml:space="preserve">)“. </w:t>
      </w:r>
    </w:p>
    <w:p w14:paraId="787AE351" w14:textId="77777777" w:rsidR="004115C5" w:rsidRPr="00DE240A" w:rsidRDefault="004115C5" w:rsidP="00200E54">
      <w:pPr>
        <w:spacing w:after="0" w:line="240" w:lineRule="auto"/>
        <w:ind w:left="284"/>
        <w:jc w:val="both"/>
        <w:rPr>
          <w:rFonts w:ascii="Times New Roman" w:hAnsi="Times New Roman" w:cs="Times New Roman"/>
          <w:sz w:val="24"/>
          <w:szCs w:val="24"/>
        </w:rPr>
      </w:pPr>
    </w:p>
    <w:p w14:paraId="1D6F9550" w14:textId="77777777" w:rsidR="004115C5" w:rsidRPr="00DE240A" w:rsidRDefault="004115C5"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lastRenderedPageBreak/>
        <w:t>Poznámky pod čiarou k odkazom 41a a 41b znejú:</w:t>
      </w:r>
    </w:p>
    <w:p w14:paraId="5CBFCD57" w14:textId="5670F277" w:rsidR="004115C5" w:rsidRPr="00DE240A" w:rsidRDefault="004115C5" w:rsidP="00200E54">
      <w:pPr>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41a</w:t>
      </w:r>
      <w:r w:rsidRPr="00DE240A">
        <w:rPr>
          <w:rFonts w:ascii="Times New Roman" w:hAnsi="Times New Roman" w:cs="Times New Roman"/>
          <w:sz w:val="24"/>
          <w:szCs w:val="24"/>
        </w:rPr>
        <w:t xml:space="preserve">) </w:t>
      </w:r>
      <w:r w:rsidRPr="00DE240A">
        <w:rPr>
          <w:rFonts w:ascii="Times New Roman" w:eastAsia="Times New Roman" w:hAnsi="Times New Roman" w:cs="Times New Roman"/>
          <w:color w:val="000000" w:themeColor="text1"/>
          <w:sz w:val="24"/>
          <w:szCs w:val="24"/>
          <w:lang w:eastAsia="sk-SK"/>
        </w:rPr>
        <w:t xml:space="preserve">§ 1 ods. 2 písm. a) druhý bod zákona č. </w:t>
      </w:r>
      <w:r w:rsidRPr="00DE240A">
        <w:rPr>
          <w:rFonts w:ascii="Times New Roman" w:hAnsi="Times New Roman" w:cs="Times New Roman"/>
          <w:sz w:val="24"/>
          <w:szCs w:val="24"/>
        </w:rPr>
        <w:t xml:space="preserve">.../2022 </w:t>
      </w:r>
      <w:r w:rsidRPr="00DE240A">
        <w:rPr>
          <w:rFonts w:ascii="Times New Roman" w:eastAsia="Times New Roman" w:hAnsi="Times New Roman" w:cs="Times New Roman"/>
          <w:color w:val="000000" w:themeColor="text1"/>
          <w:sz w:val="24"/>
          <w:szCs w:val="24"/>
          <w:lang w:eastAsia="sk-SK"/>
        </w:rPr>
        <w:t>Z. z. o financovaní voľného času dieťaťa a o zmene a doplnení niektorých zákonov.</w:t>
      </w:r>
    </w:p>
    <w:p w14:paraId="4535740C" w14:textId="39E48F9C" w:rsidR="004115C5" w:rsidRPr="00DE240A" w:rsidRDefault="004115C5" w:rsidP="00200E54">
      <w:pPr>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hAnsi="Times New Roman" w:cs="Times New Roman"/>
          <w:sz w:val="24"/>
          <w:szCs w:val="24"/>
          <w:vertAlign w:val="superscript"/>
        </w:rPr>
        <w:t>41b</w:t>
      </w:r>
      <w:r w:rsidRPr="00DE240A">
        <w:rPr>
          <w:rFonts w:ascii="Times New Roman" w:hAnsi="Times New Roman" w:cs="Times New Roman"/>
          <w:sz w:val="24"/>
          <w:szCs w:val="24"/>
        </w:rPr>
        <w:t xml:space="preserve">) </w:t>
      </w:r>
      <w:r w:rsidRPr="00DE240A">
        <w:rPr>
          <w:rFonts w:ascii="Times New Roman" w:eastAsia="Times New Roman" w:hAnsi="Times New Roman" w:cs="Times New Roman"/>
          <w:color w:val="000000" w:themeColor="text1"/>
          <w:sz w:val="24"/>
          <w:szCs w:val="24"/>
          <w:lang w:eastAsia="sk-SK"/>
        </w:rPr>
        <w:t xml:space="preserve">§ 4 ods. 3 a § 14 ods. 3 písm. a) a c) zákona č. </w:t>
      </w:r>
      <w:r w:rsidRPr="00DE240A">
        <w:rPr>
          <w:rFonts w:ascii="Times New Roman" w:hAnsi="Times New Roman" w:cs="Times New Roman"/>
          <w:sz w:val="24"/>
          <w:szCs w:val="24"/>
        </w:rPr>
        <w:t xml:space="preserve">.../2022 </w:t>
      </w:r>
      <w:r w:rsidRPr="00DE240A">
        <w:rPr>
          <w:rFonts w:ascii="Times New Roman" w:eastAsia="Times New Roman" w:hAnsi="Times New Roman" w:cs="Times New Roman"/>
          <w:color w:val="000000" w:themeColor="text1"/>
          <w:sz w:val="24"/>
          <w:szCs w:val="24"/>
          <w:lang w:eastAsia="sk-SK"/>
        </w:rPr>
        <w:t>Z. z.“.</w:t>
      </w:r>
    </w:p>
    <w:p w14:paraId="2EB1CA5A" w14:textId="55985304" w:rsidR="00A8632E" w:rsidRDefault="00A8632E" w:rsidP="00DE240A">
      <w:pPr>
        <w:spacing w:after="0" w:line="240" w:lineRule="auto"/>
        <w:jc w:val="both"/>
        <w:rPr>
          <w:rFonts w:ascii="Times New Roman" w:hAnsi="Times New Roman" w:cs="Times New Roman"/>
          <w:sz w:val="24"/>
          <w:szCs w:val="24"/>
        </w:rPr>
      </w:pPr>
    </w:p>
    <w:p w14:paraId="4FB5AEAC" w14:textId="77777777" w:rsidR="00FC77E5" w:rsidRPr="00DE240A" w:rsidRDefault="00FC77E5" w:rsidP="00DE240A">
      <w:pPr>
        <w:spacing w:after="0" w:line="240" w:lineRule="auto"/>
        <w:jc w:val="both"/>
        <w:rPr>
          <w:rFonts w:ascii="Times New Roman" w:hAnsi="Times New Roman" w:cs="Times New Roman"/>
          <w:sz w:val="24"/>
          <w:szCs w:val="24"/>
        </w:rPr>
      </w:pPr>
    </w:p>
    <w:p w14:paraId="794DC9B2" w14:textId="77777777" w:rsidR="00A8632E" w:rsidRPr="00DE240A" w:rsidRDefault="00A8632E"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Čl. VI</w:t>
      </w:r>
    </w:p>
    <w:p w14:paraId="383FA714" w14:textId="77777777" w:rsidR="00E8546C" w:rsidRPr="00DE240A" w:rsidRDefault="00E8546C" w:rsidP="00DE240A">
      <w:pPr>
        <w:spacing w:after="0" w:line="240" w:lineRule="auto"/>
        <w:jc w:val="center"/>
        <w:rPr>
          <w:rFonts w:ascii="Times New Roman" w:eastAsia="Times New Roman" w:hAnsi="Times New Roman" w:cs="Times New Roman"/>
          <w:color w:val="000000" w:themeColor="text1"/>
          <w:sz w:val="24"/>
          <w:szCs w:val="24"/>
          <w:lang w:eastAsia="sk-SK"/>
        </w:rPr>
      </w:pPr>
    </w:p>
    <w:p w14:paraId="093169CC" w14:textId="4697E527" w:rsidR="00C85D47" w:rsidRPr="005B3C0F" w:rsidRDefault="00C85D47" w:rsidP="00200E54">
      <w:pPr>
        <w:spacing w:after="0" w:line="240" w:lineRule="auto"/>
        <w:ind w:left="284"/>
        <w:jc w:val="both"/>
        <w:rPr>
          <w:rFonts w:ascii="Times New Roman" w:hAnsi="Times New Roman" w:cs="Times New Roman"/>
          <w:b/>
          <w:sz w:val="24"/>
          <w:szCs w:val="24"/>
        </w:rPr>
      </w:pPr>
      <w:r w:rsidRPr="005B3C0F">
        <w:rPr>
          <w:rFonts w:ascii="Times New Roman" w:hAnsi="Times New Roman" w:cs="Times New Roman"/>
          <w:b/>
          <w:sz w:val="24"/>
          <w:szCs w:val="24"/>
        </w:rPr>
        <w:t>Zákon č. 447/2008 Z. z.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zákona č. 355/2016 Z. z., zákona č. 191/2018 Z. z., zákona č. 83/2019 Z. z., zákona č. 223/2019 Z. z., zákona č. 391/2019 Z. z., zákona č. 393/2019 Z. z., zákona č. 46/2020 Z. z., zákona č. 63/2020 Z. z., nálezu Ústavného súdu Slovenskej republiky č. 124/2020 Z. z., zákona č. 275/2020 Z. z., zákona č. 296/2020 Z. z., zákona č. 9/2021 Z. z., zákona č. 310/2021 Z. z., zákona č. 374/2021 Z. z., zákona č. 485/2021 Z. z.</w:t>
      </w:r>
      <w:r w:rsidR="00FC77E5">
        <w:rPr>
          <w:rFonts w:ascii="Times New Roman" w:hAnsi="Times New Roman" w:cs="Times New Roman"/>
          <w:b/>
          <w:sz w:val="24"/>
          <w:szCs w:val="24"/>
        </w:rPr>
        <w:t>,</w:t>
      </w:r>
      <w:r w:rsidRPr="005B3C0F">
        <w:rPr>
          <w:rFonts w:ascii="Times New Roman" w:hAnsi="Times New Roman" w:cs="Times New Roman"/>
          <w:b/>
          <w:sz w:val="24"/>
          <w:szCs w:val="24"/>
        </w:rPr>
        <w:t xml:space="preserve"> zákona č. 92/2022 Z. z. </w:t>
      </w:r>
      <w:r w:rsidR="00FC77E5">
        <w:rPr>
          <w:rFonts w:ascii="Times New Roman" w:eastAsia="Times New Roman" w:hAnsi="Times New Roman" w:cs="Times New Roman"/>
          <w:b/>
          <w:color w:val="000000" w:themeColor="text1"/>
          <w:sz w:val="24"/>
          <w:szCs w:val="24"/>
          <w:lang w:eastAsia="sk-SK"/>
        </w:rPr>
        <w:t xml:space="preserve">a zákona č. 199/2022 Z. z. </w:t>
      </w:r>
      <w:r w:rsidRPr="005B3C0F">
        <w:rPr>
          <w:rFonts w:ascii="Times New Roman" w:hAnsi="Times New Roman" w:cs="Times New Roman"/>
          <w:b/>
          <w:sz w:val="24"/>
          <w:szCs w:val="24"/>
        </w:rPr>
        <w:t>sa dopĺňa takto:</w:t>
      </w:r>
    </w:p>
    <w:p w14:paraId="47B471C7" w14:textId="77777777" w:rsidR="00C85D47" w:rsidRPr="00DE240A" w:rsidRDefault="00C85D47" w:rsidP="00200E54">
      <w:pPr>
        <w:spacing w:after="0" w:line="240" w:lineRule="auto"/>
        <w:ind w:left="284"/>
        <w:jc w:val="both"/>
        <w:rPr>
          <w:rFonts w:ascii="Times New Roman" w:hAnsi="Times New Roman" w:cs="Times New Roman"/>
          <w:sz w:val="24"/>
          <w:szCs w:val="24"/>
        </w:rPr>
      </w:pPr>
    </w:p>
    <w:p w14:paraId="707DC1BF" w14:textId="77777777" w:rsidR="00C85D47" w:rsidRPr="00DE240A" w:rsidRDefault="00C85D47" w:rsidP="003547B4">
      <w:pPr>
        <w:pStyle w:val="Odsekzoznamu"/>
        <w:numPr>
          <w:ilvl w:val="0"/>
          <w:numId w:val="22"/>
        </w:numPr>
        <w:tabs>
          <w:tab w:val="left" w:pos="567"/>
        </w:tabs>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V § 18 sa odsek 3 dopĺňa písmenom x), ktoré znie:</w:t>
      </w:r>
    </w:p>
    <w:p w14:paraId="237EB027" w14:textId="77777777" w:rsidR="00C85D47" w:rsidRPr="00DE240A" w:rsidRDefault="00C85D47" w:rsidP="003547B4">
      <w:pPr>
        <w:spacing w:after="0" w:line="240" w:lineRule="auto"/>
        <w:ind w:left="567"/>
        <w:jc w:val="both"/>
        <w:rPr>
          <w:rFonts w:ascii="Times New Roman" w:hAnsi="Times New Roman" w:cs="Times New Roman"/>
          <w:sz w:val="24"/>
          <w:szCs w:val="24"/>
        </w:rPr>
      </w:pPr>
      <w:r w:rsidRPr="00DE240A">
        <w:rPr>
          <w:rFonts w:ascii="Times New Roman" w:hAnsi="Times New Roman" w:cs="Times New Roman"/>
          <w:sz w:val="24"/>
          <w:szCs w:val="24"/>
        </w:rPr>
        <w:t>„x) príspevok na financovanie voľnočasových aktivít podľa osobitného predpisu.</w:t>
      </w:r>
      <w:r w:rsidRPr="00DE240A">
        <w:rPr>
          <w:rFonts w:ascii="Times New Roman" w:hAnsi="Times New Roman" w:cs="Times New Roman"/>
          <w:sz w:val="24"/>
          <w:szCs w:val="24"/>
          <w:vertAlign w:val="superscript"/>
        </w:rPr>
        <w:t>29e</w:t>
      </w:r>
      <w:r w:rsidRPr="00DE240A">
        <w:rPr>
          <w:rFonts w:ascii="Times New Roman" w:hAnsi="Times New Roman" w:cs="Times New Roman"/>
          <w:sz w:val="24"/>
          <w:szCs w:val="24"/>
        </w:rPr>
        <w:t>)“.</w:t>
      </w:r>
    </w:p>
    <w:p w14:paraId="4E389412" w14:textId="77777777" w:rsidR="00C85D47" w:rsidRPr="00DE240A" w:rsidRDefault="00C85D47" w:rsidP="003547B4">
      <w:pPr>
        <w:spacing w:after="0" w:line="240" w:lineRule="auto"/>
        <w:ind w:left="567"/>
        <w:jc w:val="both"/>
        <w:rPr>
          <w:rFonts w:ascii="Times New Roman" w:hAnsi="Times New Roman" w:cs="Times New Roman"/>
          <w:sz w:val="24"/>
          <w:szCs w:val="24"/>
        </w:rPr>
      </w:pPr>
    </w:p>
    <w:p w14:paraId="6B955073" w14:textId="77777777" w:rsidR="00C85D47" w:rsidRPr="00DE240A" w:rsidRDefault="00C85D47" w:rsidP="003547B4">
      <w:pPr>
        <w:spacing w:after="0" w:line="240" w:lineRule="auto"/>
        <w:ind w:left="567"/>
        <w:jc w:val="both"/>
        <w:rPr>
          <w:rFonts w:ascii="Times New Roman" w:hAnsi="Times New Roman" w:cs="Times New Roman"/>
          <w:sz w:val="24"/>
          <w:szCs w:val="24"/>
        </w:rPr>
      </w:pPr>
      <w:r w:rsidRPr="00DE240A">
        <w:rPr>
          <w:rFonts w:ascii="Times New Roman" w:hAnsi="Times New Roman" w:cs="Times New Roman"/>
          <w:sz w:val="24"/>
          <w:szCs w:val="24"/>
        </w:rPr>
        <w:t>Poznámka pod čiarou k odkazu 29e znie:</w:t>
      </w:r>
    </w:p>
    <w:p w14:paraId="5A3C4AC8" w14:textId="729A93D3" w:rsidR="00C85D47" w:rsidRDefault="00C85D47" w:rsidP="003547B4">
      <w:pPr>
        <w:spacing w:after="0" w:line="240" w:lineRule="auto"/>
        <w:ind w:left="567"/>
        <w:jc w:val="both"/>
        <w:rPr>
          <w:rFonts w:ascii="Times New Roman" w:eastAsia="Times New Roman" w:hAnsi="Times New Roman" w:cs="Times New Roman"/>
          <w:color w:val="000000" w:themeColor="text1"/>
          <w:sz w:val="24"/>
          <w:szCs w:val="24"/>
          <w:lang w:eastAsia="sk-SK"/>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29e</w:t>
      </w:r>
      <w:r w:rsidRPr="00DE240A">
        <w:rPr>
          <w:rFonts w:ascii="Times New Roman" w:hAnsi="Times New Roman" w:cs="Times New Roman"/>
          <w:sz w:val="24"/>
          <w:szCs w:val="24"/>
        </w:rPr>
        <w:t xml:space="preserve">) </w:t>
      </w:r>
      <w:r w:rsidRPr="00DE240A">
        <w:rPr>
          <w:rFonts w:ascii="Times New Roman" w:eastAsia="Times New Roman" w:hAnsi="Times New Roman" w:cs="Times New Roman"/>
          <w:color w:val="000000" w:themeColor="text1"/>
          <w:sz w:val="24"/>
          <w:szCs w:val="24"/>
          <w:lang w:eastAsia="sk-SK"/>
        </w:rPr>
        <w:t xml:space="preserve">§ 2 zákona č. </w:t>
      </w:r>
      <w:r w:rsidRPr="00DE240A">
        <w:rPr>
          <w:rFonts w:ascii="Times New Roman" w:hAnsi="Times New Roman" w:cs="Times New Roman"/>
          <w:sz w:val="24"/>
          <w:szCs w:val="24"/>
        </w:rPr>
        <w:t xml:space="preserve">.../2022 </w:t>
      </w:r>
      <w:r w:rsidRPr="00DE240A">
        <w:rPr>
          <w:rFonts w:ascii="Times New Roman" w:eastAsia="Times New Roman" w:hAnsi="Times New Roman" w:cs="Times New Roman"/>
          <w:color w:val="000000" w:themeColor="text1"/>
          <w:sz w:val="24"/>
          <w:szCs w:val="24"/>
          <w:lang w:eastAsia="sk-SK"/>
        </w:rPr>
        <w:t>Z. z. o financovaní voľného času dieťaťa a o zmene a doplnení niektorých zákonov.“.</w:t>
      </w:r>
    </w:p>
    <w:p w14:paraId="6D2CF849" w14:textId="7E07D4C5" w:rsidR="00B13A24" w:rsidRDefault="00B13A24" w:rsidP="003547B4">
      <w:pPr>
        <w:spacing w:after="0" w:line="240" w:lineRule="auto"/>
        <w:ind w:left="567"/>
        <w:jc w:val="both"/>
        <w:rPr>
          <w:rFonts w:ascii="Times New Roman" w:eastAsia="Times New Roman" w:hAnsi="Times New Roman" w:cs="Times New Roman"/>
          <w:color w:val="000000" w:themeColor="text1"/>
          <w:sz w:val="24"/>
          <w:szCs w:val="24"/>
          <w:lang w:eastAsia="sk-SK"/>
        </w:rPr>
      </w:pPr>
    </w:p>
    <w:p w14:paraId="0D7A8175" w14:textId="2D54F011" w:rsidR="00B13A24" w:rsidRPr="00B13A24" w:rsidRDefault="00B13A24" w:rsidP="00200E54">
      <w:pPr>
        <w:spacing w:after="0" w:line="240" w:lineRule="auto"/>
        <w:ind w:left="284"/>
        <w:jc w:val="both"/>
        <w:rPr>
          <w:rFonts w:ascii="Times New Roman" w:eastAsia="Times New Roman" w:hAnsi="Times New Roman" w:cs="Times New Roman"/>
          <w:color w:val="000000" w:themeColor="text1"/>
          <w:sz w:val="24"/>
          <w:szCs w:val="24"/>
          <w:lang w:eastAsia="sk-SK"/>
        </w:rPr>
      </w:pPr>
      <w:r w:rsidRPr="005B3C0F">
        <w:rPr>
          <w:rFonts w:ascii="Times New Roman" w:hAnsi="Times New Roman" w:cs="Times New Roman"/>
          <w:b/>
          <w:sz w:val="24"/>
          <w:szCs w:val="24"/>
        </w:rPr>
        <w:t>2.</w:t>
      </w:r>
      <w:r w:rsidRPr="002926F4">
        <w:rPr>
          <w:rFonts w:ascii="Times New Roman" w:hAnsi="Times New Roman" w:cs="Times New Roman"/>
          <w:sz w:val="24"/>
          <w:szCs w:val="24"/>
        </w:rPr>
        <w:t xml:space="preserve"> V § 18 ods. 19 písm. g) prvom bode sa na konci pripája slovo „alebo“.</w:t>
      </w:r>
    </w:p>
    <w:p w14:paraId="560DB000" w14:textId="77777777" w:rsidR="00C85D47" w:rsidRPr="0035198D" w:rsidRDefault="00C85D47" w:rsidP="00200E54">
      <w:pPr>
        <w:spacing w:after="0" w:line="240" w:lineRule="auto"/>
        <w:ind w:left="284"/>
        <w:jc w:val="both"/>
        <w:rPr>
          <w:rFonts w:ascii="Times New Roman" w:hAnsi="Times New Roman" w:cs="Times New Roman"/>
          <w:sz w:val="24"/>
          <w:szCs w:val="24"/>
        </w:rPr>
      </w:pPr>
    </w:p>
    <w:p w14:paraId="6625C591" w14:textId="510CA1A6" w:rsidR="00C85D47" w:rsidRPr="002926F4" w:rsidRDefault="00B13A24" w:rsidP="002926F4">
      <w:pPr>
        <w:spacing w:after="0" w:line="240" w:lineRule="auto"/>
        <w:ind w:firstLine="284"/>
        <w:jc w:val="both"/>
        <w:rPr>
          <w:rFonts w:ascii="Times New Roman" w:eastAsia="Times New Roman" w:hAnsi="Times New Roman" w:cs="Times New Roman"/>
          <w:color w:val="000000" w:themeColor="text1"/>
          <w:sz w:val="24"/>
          <w:szCs w:val="24"/>
          <w:lang w:eastAsia="sk-SK"/>
        </w:rPr>
      </w:pPr>
      <w:r w:rsidRPr="005B3C0F">
        <w:rPr>
          <w:rFonts w:ascii="Times New Roman" w:hAnsi="Times New Roman" w:cs="Times New Roman"/>
          <w:b/>
          <w:sz w:val="24"/>
          <w:szCs w:val="24"/>
        </w:rPr>
        <w:t>3.</w:t>
      </w:r>
      <w:r>
        <w:rPr>
          <w:rFonts w:ascii="Times New Roman" w:hAnsi="Times New Roman" w:cs="Times New Roman"/>
          <w:sz w:val="24"/>
          <w:szCs w:val="24"/>
        </w:rPr>
        <w:t xml:space="preserve"> </w:t>
      </w:r>
      <w:r w:rsidR="00C85D47" w:rsidRPr="002926F4">
        <w:rPr>
          <w:rFonts w:ascii="Times New Roman" w:hAnsi="Times New Roman" w:cs="Times New Roman"/>
          <w:sz w:val="24"/>
          <w:szCs w:val="24"/>
        </w:rPr>
        <w:t>Doterajší</w:t>
      </w:r>
      <w:r w:rsidR="00C85D47" w:rsidRPr="002926F4">
        <w:rPr>
          <w:rFonts w:ascii="Times New Roman" w:eastAsia="Times New Roman" w:hAnsi="Times New Roman" w:cs="Times New Roman"/>
          <w:color w:val="000000" w:themeColor="text1"/>
          <w:sz w:val="24"/>
          <w:szCs w:val="24"/>
          <w:lang w:eastAsia="sk-SK"/>
        </w:rPr>
        <w:t xml:space="preserve"> text § 67j sa označuje ako odsek 1 a dopĺňa sa odsekom 2, ktorý znie:</w:t>
      </w:r>
    </w:p>
    <w:p w14:paraId="52193626" w14:textId="77777777" w:rsidR="00C85D47" w:rsidRPr="00DE240A" w:rsidRDefault="00C85D47" w:rsidP="003547B4">
      <w:pPr>
        <w:pStyle w:val="Odsekzoznamu"/>
        <w:spacing w:after="0" w:line="240" w:lineRule="auto"/>
        <w:ind w:left="284" w:firstLine="283"/>
        <w:jc w:val="both"/>
        <w:rPr>
          <w:rFonts w:ascii="Times New Roman" w:eastAsia="Times New Roman" w:hAnsi="Times New Roman" w:cs="Times New Roman"/>
          <w:color w:val="000000" w:themeColor="text1"/>
          <w:sz w:val="24"/>
          <w:szCs w:val="24"/>
          <w:lang w:eastAsia="sk-SK"/>
        </w:rPr>
      </w:pPr>
      <w:r w:rsidRPr="00DE240A">
        <w:rPr>
          <w:rFonts w:ascii="Times New Roman" w:eastAsia="Times New Roman" w:hAnsi="Times New Roman" w:cs="Times New Roman"/>
          <w:color w:val="000000" w:themeColor="text1"/>
          <w:sz w:val="24"/>
          <w:szCs w:val="24"/>
          <w:lang w:eastAsia="sk-SK"/>
        </w:rPr>
        <w:t>„(2) Odsek 1 sa od 1. júla 2022 nepoužije.“.</w:t>
      </w:r>
    </w:p>
    <w:p w14:paraId="4A11EBCC" w14:textId="77777777" w:rsidR="00200E54" w:rsidRDefault="00200E54" w:rsidP="005B3C0F">
      <w:pPr>
        <w:spacing w:after="0" w:line="240" w:lineRule="auto"/>
        <w:rPr>
          <w:rFonts w:ascii="Times New Roman" w:eastAsia="Times New Roman" w:hAnsi="Times New Roman" w:cs="Times New Roman"/>
          <w:b/>
          <w:color w:val="000000" w:themeColor="text1"/>
          <w:sz w:val="24"/>
          <w:szCs w:val="24"/>
          <w:lang w:eastAsia="sk-SK"/>
        </w:rPr>
      </w:pPr>
    </w:p>
    <w:p w14:paraId="778DEE8F" w14:textId="77777777" w:rsidR="00200E54" w:rsidRDefault="00200E54"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0DF3A432" w14:textId="40116CF6" w:rsidR="00C85D47" w:rsidRPr="00DE240A" w:rsidRDefault="00C85D47" w:rsidP="00DE240A">
      <w:pPr>
        <w:spacing w:after="0" w:line="240" w:lineRule="auto"/>
        <w:jc w:val="center"/>
        <w:rPr>
          <w:rFonts w:ascii="Times New Roman" w:eastAsia="Times New Roman" w:hAnsi="Times New Roman" w:cs="Times New Roman"/>
          <w:b/>
          <w:color w:val="000000" w:themeColor="text1"/>
          <w:sz w:val="24"/>
          <w:szCs w:val="24"/>
          <w:lang w:eastAsia="sk-SK"/>
        </w:rPr>
      </w:pPr>
      <w:r w:rsidRPr="00DE240A">
        <w:rPr>
          <w:rFonts w:ascii="Times New Roman" w:eastAsia="Times New Roman" w:hAnsi="Times New Roman" w:cs="Times New Roman"/>
          <w:b/>
          <w:color w:val="000000" w:themeColor="text1"/>
          <w:sz w:val="24"/>
          <w:szCs w:val="24"/>
          <w:lang w:eastAsia="sk-SK"/>
        </w:rPr>
        <w:t>Čl. VII</w:t>
      </w:r>
    </w:p>
    <w:p w14:paraId="56EECF61" w14:textId="77777777" w:rsidR="00192C9A" w:rsidRPr="00DE240A" w:rsidRDefault="00192C9A"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2296A571" w14:textId="77777777" w:rsidR="00C85D47" w:rsidRPr="005B3C0F" w:rsidRDefault="00C85D47" w:rsidP="00200E54">
      <w:pPr>
        <w:spacing w:after="0" w:line="240" w:lineRule="auto"/>
        <w:ind w:left="284"/>
        <w:jc w:val="both"/>
        <w:rPr>
          <w:rFonts w:ascii="Times New Roman" w:hAnsi="Times New Roman" w:cs="Times New Roman"/>
          <w:b/>
          <w:sz w:val="24"/>
          <w:szCs w:val="24"/>
        </w:rPr>
      </w:pPr>
      <w:r w:rsidRPr="005B3C0F">
        <w:rPr>
          <w:rFonts w:ascii="Times New Roman" w:hAnsi="Times New Roman" w:cs="Times New Roman"/>
          <w:b/>
          <w:sz w:val="24"/>
          <w:szCs w:val="24"/>
        </w:rPr>
        <w:t>Zákon č. 544/2010 Z. z. o dotáciách v pôsobnosti Ministerstva práce, sociálnych vecí a rodiny Slovenskej republiky v znení zákona č. 393/2012 Z. z., zákona č. 96/2013 Z. z., zákona č. 177/2018 Z. z., zákona č. 375/2018 Z. z., zákona č. 222/2019 Z. z., zákona č. 89/2020 Z. z., zákona č. 417/2020 Z. z. a zákona č. 257/2021 Z. z. sa mení takto:</w:t>
      </w:r>
    </w:p>
    <w:p w14:paraId="0855946E" w14:textId="77777777" w:rsidR="00C85D47" w:rsidRPr="005B3C0F" w:rsidRDefault="00C85D47" w:rsidP="00200E54">
      <w:pPr>
        <w:spacing w:after="0" w:line="240" w:lineRule="auto"/>
        <w:ind w:left="284"/>
        <w:jc w:val="both"/>
        <w:rPr>
          <w:rFonts w:ascii="Times New Roman" w:hAnsi="Times New Roman" w:cs="Times New Roman"/>
          <w:b/>
          <w:sz w:val="24"/>
          <w:szCs w:val="24"/>
        </w:rPr>
      </w:pPr>
    </w:p>
    <w:p w14:paraId="562BF229" w14:textId="77777777" w:rsidR="004115C5" w:rsidRPr="00DE240A" w:rsidRDefault="004115C5" w:rsidP="003547B4">
      <w:pPr>
        <w:pStyle w:val="Odsekzoznamu"/>
        <w:numPr>
          <w:ilvl w:val="0"/>
          <w:numId w:val="13"/>
        </w:numPr>
        <w:tabs>
          <w:tab w:val="left" w:pos="567"/>
        </w:tabs>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 xml:space="preserve">V § 4 ods. 3 písm. c) sa vypúšťajú slová „dovŕšilo šesť rokov veku a“. </w:t>
      </w:r>
    </w:p>
    <w:p w14:paraId="6EF6038E" w14:textId="77777777" w:rsidR="004115C5" w:rsidRPr="00DE240A" w:rsidRDefault="004115C5" w:rsidP="003547B4">
      <w:pPr>
        <w:tabs>
          <w:tab w:val="left" w:pos="567"/>
        </w:tabs>
        <w:spacing w:after="0" w:line="240" w:lineRule="auto"/>
        <w:ind w:left="284"/>
        <w:jc w:val="both"/>
        <w:rPr>
          <w:rFonts w:ascii="Times New Roman" w:hAnsi="Times New Roman" w:cs="Times New Roman"/>
          <w:sz w:val="24"/>
          <w:szCs w:val="24"/>
        </w:rPr>
      </w:pPr>
    </w:p>
    <w:p w14:paraId="6EF357AB" w14:textId="77777777" w:rsidR="004115C5" w:rsidRPr="00DE240A" w:rsidRDefault="004115C5" w:rsidP="003547B4">
      <w:pPr>
        <w:pStyle w:val="Odsekzoznamu"/>
        <w:numPr>
          <w:ilvl w:val="0"/>
          <w:numId w:val="13"/>
        </w:numPr>
        <w:tabs>
          <w:tab w:val="left" w:pos="567"/>
        </w:tabs>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Poznámka pod čiarou k odkazu 34aaa znie:</w:t>
      </w:r>
    </w:p>
    <w:p w14:paraId="08772958" w14:textId="77777777" w:rsidR="004115C5" w:rsidRPr="00DE240A" w:rsidRDefault="004115C5" w:rsidP="003547B4">
      <w:pPr>
        <w:spacing w:after="0" w:line="240" w:lineRule="auto"/>
        <w:ind w:left="567"/>
        <w:jc w:val="both"/>
        <w:rPr>
          <w:rFonts w:ascii="Times New Roman" w:hAnsi="Times New Roman" w:cs="Times New Roman"/>
          <w:sz w:val="24"/>
          <w:szCs w:val="24"/>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34aaa</w:t>
      </w:r>
      <w:r w:rsidRPr="00DE240A">
        <w:rPr>
          <w:rFonts w:ascii="Times New Roman" w:hAnsi="Times New Roman" w:cs="Times New Roman"/>
          <w:sz w:val="24"/>
          <w:szCs w:val="24"/>
        </w:rPr>
        <w:t>) § 33 ods. 1 písm. b) a § 52zzn ods. 3 písm. b) zákona č. 595/2003 Z. z. o dani z príjmov v znení neskorších predpisov.“.</w:t>
      </w:r>
    </w:p>
    <w:p w14:paraId="022B0228" w14:textId="2F831F2C" w:rsidR="004115C5" w:rsidRDefault="004115C5" w:rsidP="003547B4">
      <w:pPr>
        <w:spacing w:after="0" w:line="240" w:lineRule="auto"/>
        <w:ind w:left="567"/>
        <w:jc w:val="both"/>
        <w:rPr>
          <w:rFonts w:ascii="Times New Roman" w:hAnsi="Times New Roman" w:cs="Times New Roman"/>
          <w:sz w:val="24"/>
          <w:szCs w:val="24"/>
        </w:rPr>
      </w:pPr>
    </w:p>
    <w:p w14:paraId="544FB92B" w14:textId="78C5C6BC" w:rsidR="00607762" w:rsidRDefault="00607762" w:rsidP="003547B4">
      <w:pPr>
        <w:spacing w:after="0" w:line="240" w:lineRule="auto"/>
        <w:ind w:left="567"/>
        <w:jc w:val="both"/>
        <w:rPr>
          <w:rFonts w:ascii="Times New Roman" w:hAnsi="Times New Roman" w:cs="Times New Roman"/>
          <w:sz w:val="24"/>
          <w:szCs w:val="24"/>
        </w:rPr>
      </w:pPr>
    </w:p>
    <w:p w14:paraId="566612DB" w14:textId="013346CB" w:rsidR="00607762" w:rsidRDefault="00607762" w:rsidP="003547B4">
      <w:pPr>
        <w:spacing w:after="0" w:line="240" w:lineRule="auto"/>
        <w:ind w:left="567"/>
        <w:jc w:val="both"/>
        <w:rPr>
          <w:rFonts w:ascii="Times New Roman" w:hAnsi="Times New Roman" w:cs="Times New Roman"/>
          <w:sz w:val="24"/>
          <w:szCs w:val="24"/>
        </w:rPr>
      </w:pPr>
    </w:p>
    <w:p w14:paraId="272F928B" w14:textId="649DD898" w:rsidR="00607762" w:rsidRDefault="00607762" w:rsidP="003547B4">
      <w:pPr>
        <w:spacing w:after="0" w:line="240" w:lineRule="auto"/>
        <w:ind w:left="567"/>
        <w:jc w:val="both"/>
        <w:rPr>
          <w:rFonts w:ascii="Times New Roman" w:hAnsi="Times New Roman" w:cs="Times New Roman"/>
          <w:sz w:val="24"/>
          <w:szCs w:val="24"/>
        </w:rPr>
      </w:pPr>
    </w:p>
    <w:p w14:paraId="168B2D5E" w14:textId="3918259F" w:rsidR="00607762" w:rsidRDefault="00607762" w:rsidP="003547B4">
      <w:pPr>
        <w:spacing w:after="0" w:line="240" w:lineRule="auto"/>
        <w:ind w:left="567"/>
        <w:jc w:val="both"/>
        <w:rPr>
          <w:rFonts w:ascii="Times New Roman" w:hAnsi="Times New Roman" w:cs="Times New Roman"/>
          <w:sz w:val="24"/>
          <w:szCs w:val="24"/>
        </w:rPr>
      </w:pPr>
    </w:p>
    <w:p w14:paraId="6E680AAB" w14:textId="77777777" w:rsidR="00607762" w:rsidRPr="00DE240A" w:rsidRDefault="00607762" w:rsidP="003547B4">
      <w:pPr>
        <w:spacing w:after="0" w:line="240" w:lineRule="auto"/>
        <w:ind w:left="567"/>
        <w:jc w:val="both"/>
        <w:rPr>
          <w:rFonts w:ascii="Times New Roman" w:hAnsi="Times New Roman" w:cs="Times New Roman"/>
          <w:sz w:val="24"/>
          <w:szCs w:val="24"/>
        </w:rPr>
      </w:pPr>
    </w:p>
    <w:p w14:paraId="46FE7573" w14:textId="77777777" w:rsidR="00990BCD" w:rsidRPr="00DE240A" w:rsidRDefault="00990BCD" w:rsidP="00DE240A">
      <w:pPr>
        <w:spacing w:after="0" w:line="240" w:lineRule="auto"/>
        <w:jc w:val="center"/>
        <w:rPr>
          <w:rFonts w:ascii="Times New Roman" w:eastAsia="Times New Roman" w:hAnsi="Times New Roman" w:cs="Times New Roman"/>
          <w:b/>
          <w:color w:val="000000" w:themeColor="text1"/>
          <w:sz w:val="24"/>
          <w:szCs w:val="24"/>
          <w:lang w:eastAsia="sk-SK"/>
        </w:rPr>
      </w:pPr>
      <w:r w:rsidRPr="00DE240A">
        <w:rPr>
          <w:rFonts w:ascii="Times New Roman" w:eastAsia="Times New Roman" w:hAnsi="Times New Roman" w:cs="Times New Roman"/>
          <w:b/>
          <w:color w:val="000000" w:themeColor="text1"/>
          <w:sz w:val="24"/>
          <w:szCs w:val="24"/>
          <w:lang w:eastAsia="sk-SK"/>
        </w:rPr>
        <w:t>Čl. VIII</w:t>
      </w:r>
    </w:p>
    <w:p w14:paraId="2AEC8A1B" w14:textId="77777777" w:rsidR="00A8632E" w:rsidRPr="00DE240A" w:rsidRDefault="00A8632E"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4F7B09AC" w14:textId="606B8774" w:rsidR="00B66C6D" w:rsidRPr="005B3C0F" w:rsidRDefault="00B66C6D" w:rsidP="00200E54">
      <w:pPr>
        <w:spacing w:after="0" w:line="240" w:lineRule="auto"/>
        <w:ind w:left="284"/>
        <w:jc w:val="both"/>
        <w:rPr>
          <w:rFonts w:ascii="Times New Roman" w:hAnsi="Times New Roman" w:cs="Times New Roman"/>
          <w:b/>
          <w:sz w:val="24"/>
          <w:szCs w:val="24"/>
        </w:rPr>
      </w:pPr>
      <w:r w:rsidRPr="005B3C0F">
        <w:rPr>
          <w:rFonts w:ascii="Times New Roman" w:hAnsi="Times New Roman" w:cs="Times New Roman"/>
          <w:b/>
          <w:sz w:val="24"/>
          <w:szCs w:val="24"/>
        </w:rPr>
        <w:t xml:space="preserve">Zákon č. 189/2015 Z. z. o kultúrno-osvetovej činnosti v znení zákona č. 103/2022 Z. z. sa dopĺňa takto: </w:t>
      </w:r>
    </w:p>
    <w:p w14:paraId="18385CDD" w14:textId="77777777" w:rsidR="00DD0B66" w:rsidRPr="00DE240A" w:rsidRDefault="00DD0B66" w:rsidP="00200E54">
      <w:pPr>
        <w:spacing w:after="0" w:line="240" w:lineRule="auto"/>
        <w:ind w:left="284"/>
        <w:jc w:val="both"/>
        <w:rPr>
          <w:rFonts w:ascii="Times New Roman" w:hAnsi="Times New Roman" w:cs="Times New Roman"/>
          <w:sz w:val="24"/>
          <w:szCs w:val="24"/>
        </w:rPr>
      </w:pPr>
    </w:p>
    <w:p w14:paraId="3E2ED97C" w14:textId="77777777" w:rsidR="00B66C6D" w:rsidRPr="00DE240A" w:rsidRDefault="00B66C6D" w:rsidP="005B3C0F">
      <w:pPr>
        <w:pStyle w:val="Odsekzoznamu"/>
        <w:numPr>
          <w:ilvl w:val="0"/>
          <w:numId w:val="17"/>
        </w:numPr>
        <w:suppressAutoHyphens/>
        <w:spacing w:after="0" w:line="240" w:lineRule="auto"/>
        <w:ind w:left="567"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V § 5 sa odsek 3 dopĺňa písmenom g), ktoré znie: </w:t>
      </w:r>
    </w:p>
    <w:p w14:paraId="265A4742" w14:textId="1EE6E4F5" w:rsidR="00B66C6D" w:rsidRDefault="003547B4" w:rsidP="005B3C0F">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B66C6D" w:rsidRPr="00DE240A">
        <w:rPr>
          <w:rFonts w:ascii="Times New Roman" w:hAnsi="Times New Roman" w:cs="Times New Roman"/>
          <w:sz w:val="24"/>
          <w:szCs w:val="24"/>
        </w:rPr>
        <w:t xml:space="preserve">„g) pracoviskom, ktoré vedie register poskytovateľov voľnočasových aktivít v oblasti kultúry (ďalej len „register“).“. </w:t>
      </w:r>
    </w:p>
    <w:p w14:paraId="5BED8703" w14:textId="77777777" w:rsidR="003547B4" w:rsidRPr="00DE240A" w:rsidRDefault="003547B4" w:rsidP="005B3C0F">
      <w:pPr>
        <w:spacing w:after="0" w:line="240" w:lineRule="auto"/>
        <w:ind w:left="567" w:hanging="283"/>
        <w:jc w:val="both"/>
        <w:rPr>
          <w:rFonts w:ascii="Times New Roman" w:hAnsi="Times New Roman" w:cs="Times New Roman"/>
          <w:sz w:val="24"/>
          <w:szCs w:val="24"/>
        </w:rPr>
      </w:pPr>
    </w:p>
    <w:p w14:paraId="706C8750" w14:textId="15AB9261" w:rsidR="00B66C6D" w:rsidRDefault="00B66C6D" w:rsidP="005B3C0F">
      <w:pPr>
        <w:pStyle w:val="Odsekzoznamu"/>
        <w:numPr>
          <w:ilvl w:val="0"/>
          <w:numId w:val="17"/>
        </w:numPr>
        <w:suppressAutoHyphens/>
        <w:spacing w:after="0" w:line="240" w:lineRule="auto"/>
        <w:ind w:left="567"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Za § 7 sa vkladá § 7a, ktorý vrátane nadpisu znie: </w:t>
      </w:r>
    </w:p>
    <w:p w14:paraId="721B4AC2" w14:textId="77777777" w:rsidR="003547B4" w:rsidRPr="00DE240A" w:rsidRDefault="003547B4" w:rsidP="005B3C0F">
      <w:pPr>
        <w:pStyle w:val="Odsekzoznamu"/>
        <w:suppressAutoHyphens/>
        <w:spacing w:after="0" w:line="240" w:lineRule="auto"/>
        <w:ind w:left="567"/>
        <w:jc w:val="both"/>
        <w:rPr>
          <w:rFonts w:ascii="Times New Roman" w:hAnsi="Times New Roman" w:cs="Times New Roman"/>
          <w:sz w:val="24"/>
          <w:szCs w:val="24"/>
        </w:rPr>
      </w:pPr>
    </w:p>
    <w:p w14:paraId="0E900E30" w14:textId="77777777" w:rsidR="00B66C6D" w:rsidRPr="00DE240A" w:rsidRDefault="00B66C6D" w:rsidP="00DE240A">
      <w:pPr>
        <w:pStyle w:val="Bezriadkovania"/>
        <w:jc w:val="center"/>
        <w:rPr>
          <w:rFonts w:ascii="Times New Roman" w:hAnsi="Times New Roman" w:cs="Times New Roman"/>
          <w:sz w:val="24"/>
          <w:szCs w:val="24"/>
        </w:rPr>
      </w:pPr>
      <w:r w:rsidRPr="00DE240A">
        <w:rPr>
          <w:rFonts w:ascii="Times New Roman" w:hAnsi="Times New Roman" w:cs="Times New Roman"/>
          <w:sz w:val="24"/>
          <w:szCs w:val="24"/>
        </w:rPr>
        <w:t>„§ 7a</w:t>
      </w:r>
    </w:p>
    <w:p w14:paraId="477D004F" w14:textId="77777777" w:rsidR="00B66C6D" w:rsidRPr="00DE240A" w:rsidRDefault="00B66C6D" w:rsidP="00DE240A">
      <w:pPr>
        <w:pStyle w:val="Bezriadkovania"/>
        <w:jc w:val="center"/>
        <w:rPr>
          <w:rFonts w:ascii="Times New Roman" w:hAnsi="Times New Roman" w:cs="Times New Roman"/>
          <w:sz w:val="24"/>
          <w:szCs w:val="24"/>
        </w:rPr>
      </w:pPr>
      <w:r w:rsidRPr="00DE240A">
        <w:rPr>
          <w:rFonts w:ascii="Times New Roman" w:hAnsi="Times New Roman" w:cs="Times New Roman"/>
          <w:sz w:val="24"/>
          <w:szCs w:val="24"/>
        </w:rPr>
        <w:t>Register</w:t>
      </w:r>
    </w:p>
    <w:p w14:paraId="2181AB5F" w14:textId="77777777" w:rsidR="00B66C6D" w:rsidRPr="00DE240A" w:rsidRDefault="00B66C6D" w:rsidP="00DE240A">
      <w:pPr>
        <w:pStyle w:val="Bezriadkovania"/>
        <w:jc w:val="center"/>
        <w:rPr>
          <w:rFonts w:ascii="Times New Roman" w:hAnsi="Times New Roman" w:cs="Times New Roman"/>
          <w:b/>
          <w:sz w:val="24"/>
          <w:szCs w:val="24"/>
        </w:rPr>
      </w:pPr>
    </w:p>
    <w:p w14:paraId="069818BB" w14:textId="77777777" w:rsidR="00B66C6D" w:rsidRPr="00DE240A" w:rsidRDefault="00B66C6D" w:rsidP="003547B4">
      <w:pPr>
        <w:pStyle w:val="Bezriadkovania"/>
        <w:numPr>
          <w:ilvl w:val="0"/>
          <w:numId w:val="19"/>
        </w:numPr>
        <w:tabs>
          <w:tab w:val="left" w:pos="993"/>
        </w:tabs>
        <w:suppressAutoHyphens/>
        <w:ind w:left="567" w:firstLine="0"/>
        <w:jc w:val="both"/>
        <w:rPr>
          <w:rFonts w:ascii="Times New Roman" w:hAnsi="Times New Roman" w:cs="Times New Roman"/>
          <w:sz w:val="24"/>
          <w:szCs w:val="24"/>
        </w:rPr>
      </w:pPr>
      <w:r w:rsidRPr="00DE240A">
        <w:rPr>
          <w:rFonts w:ascii="Times New Roman" w:hAnsi="Times New Roman" w:cs="Times New Roman"/>
          <w:sz w:val="24"/>
          <w:szCs w:val="24"/>
        </w:rPr>
        <w:t>Register je informačný systém verejnej správy, ktorého správcom je ministerstvo a prevádzkovateľom je kultúrno-osvetové zariadenie podľa § 5 ods. 2 písm. a).</w:t>
      </w:r>
    </w:p>
    <w:p w14:paraId="65CDE04D" w14:textId="5813D1BF" w:rsidR="00B66C6D" w:rsidRPr="00DE240A" w:rsidRDefault="00B66C6D" w:rsidP="005B3C0F">
      <w:pPr>
        <w:pStyle w:val="Bezriadkovania"/>
        <w:numPr>
          <w:ilvl w:val="0"/>
          <w:numId w:val="19"/>
        </w:numPr>
        <w:tabs>
          <w:tab w:val="left" w:pos="993"/>
        </w:tabs>
        <w:suppressAutoHyphens/>
        <w:ind w:left="567" w:firstLine="0"/>
        <w:jc w:val="both"/>
        <w:rPr>
          <w:rFonts w:ascii="Times New Roman" w:hAnsi="Times New Roman" w:cs="Times New Roman"/>
          <w:sz w:val="24"/>
          <w:szCs w:val="24"/>
        </w:rPr>
      </w:pPr>
      <w:r w:rsidRPr="00DE240A">
        <w:rPr>
          <w:rFonts w:ascii="Times New Roman" w:hAnsi="Times New Roman" w:cs="Times New Roman"/>
          <w:sz w:val="24"/>
          <w:szCs w:val="24"/>
        </w:rPr>
        <w:t>Register obsahuje zoznam údajov o fyzických osobách-podnikateľoch a právnických osobách, ktoré poskytujú voľnočasové aktivity v oblasti kultúry</w:t>
      </w:r>
      <w:r w:rsidRPr="00DE240A">
        <w:rPr>
          <w:rFonts w:ascii="Times New Roman" w:hAnsi="Times New Roman" w:cs="Times New Roman"/>
          <w:sz w:val="24"/>
          <w:szCs w:val="24"/>
          <w:vertAlign w:val="superscript"/>
        </w:rPr>
        <w:t>10a</w:t>
      </w:r>
      <w:r w:rsidRPr="00DE240A">
        <w:rPr>
          <w:rFonts w:ascii="Times New Roman" w:hAnsi="Times New Roman" w:cs="Times New Roman"/>
          <w:sz w:val="24"/>
          <w:szCs w:val="24"/>
        </w:rPr>
        <w:t xml:space="preserve">) (ďalej len „poskytovateľ“).   </w:t>
      </w:r>
    </w:p>
    <w:p w14:paraId="244DB438" w14:textId="77777777" w:rsidR="00B66C6D" w:rsidRPr="00DE240A" w:rsidRDefault="00B66C6D" w:rsidP="003547B4">
      <w:pPr>
        <w:pStyle w:val="Bezriadkovania"/>
        <w:numPr>
          <w:ilvl w:val="0"/>
          <w:numId w:val="19"/>
        </w:numPr>
        <w:tabs>
          <w:tab w:val="left" w:pos="993"/>
        </w:tabs>
        <w:suppressAutoHyphens/>
        <w:ind w:left="567" w:firstLine="0"/>
        <w:jc w:val="both"/>
        <w:rPr>
          <w:rFonts w:ascii="Times New Roman" w:hAnsi="Times New Roman" w:cs="Times New Roman"/>
          <w:sz w:val="24"/>
          <w:szCs w:val="24"/>
        </w:rPr>
      </w:pPr>
      <w:r w:rsidRPr="00DE240A">
        <w:rPr>
          <w:rFonts w:ascii="Times New Roman" w:hAnsi="Times New Roman" w:cs="Times New Roman"/>
          <w:sz w:val="24"/>
          <w:szCs w:val="24"/>
        </w:rPr>
        <w:t xml:space="preserve">Kultúrno-osvetové zariadenie podľa § 5 ods. 2 písm. a) na základe žiadosti o zápis do registra zapíše do registra </w:t>
      </w:r>
    </w:p>
    <w:p w14:paraId="54079B10" w14:textId="77777777" w:rsidR="00B66C6D" w:rsidRPr="00DE240A" w:rsidRDefault="00B66C6D" w:rsidP="003547B4">
      <w:pPr>
        <w:pStyle w:val="Bezriadkovania"/>
        <w:numPr>
          <w:ilvl w:val="0"/>
          <w:numId w:val="20"/>
        </w:numPr>
        <w:suppressAutoHyphens/>
        <w:ind w:left="1276" w:hanging="283"/>
        <w:jc w:val="both"/>
        <w:rPr>
          <w:rFonts w:ascii="Times New Roman" w:hAnsi="Times New Roman" w:cs="Times New Roman"/>
          <w:sz w:val="24"/>
          <w:szCs w:val="24"/>
        </w:rPr>
      </w:pPr>
      <w:r w:rsidRPr="00DE240A">
        <w:rPr>
          <w:rFonts w:ascii="Times New Roman" w:hAnsi="Times New Roman" w:cs="Times New Roman"/>
          <w:sz w:val="24"/>
          <w:szCs w:val="24"/>
        </w:rPr>
        <w:t>centrum voľného času, ktoré je právnickou osobou,</w:t>
      </w:r>
    </w:p>
    <w:p w14:paraId="42D4A308" w14:textId="77777777" w:rsidR="00B66C6D" w:rsidRPr="00DE240A" w:rsidRDefault="00B66C6D" w:rsidP="003547B4">
      <w:pPr>
        <w:pStyle w:val="Bezriadkovania"/>
        <w:numPr>
          <w:ilvl w:val="0"/>
          <w:numId w:val="20"/>
        </w:numPr>
        <w:suppressAutoHyphens/>
        <w:ind w:left="1276" w:hanging="283"/>
        <w:jc w:val="both"/>
        <w:rPr>
          <w:rFonts w:ascii="Times New Roman" w:hAnsi="Times New Roman" w:cs="Times New Roman"/>
          <w:sz w:val="24"/>
          <w:szCs w:val="24"/>
        </w:rPr>
      </w:pPr>
      <w:r w:rsidRPr="00DE240A">
        <w:rPr>
          <w:rFonts w:ascii="Times New Roman" w:hAnsi="Times New Roman" w:cs="Times New Roman"/>
          <w:sz w:val="24"/>
          <w:szCs w:val="24"/>
        </w:rPr>
        <w:t>základnú umeleckú školu, ktorá je právnickou osobou,</w:t>
      </w:r>
    </w:p>
    <w:p w14:paraId="727F4B29" w14:textId="77777777" w:rsidR="00B66C6D" w:rsidRPr="00DE240A" w:rsidRDefault="00B66C6D" w:rsidP="003547B4">
      <w:pPr>
        <w:pStyle w:val="Bezriadkovania"/>
        <w:numPr>
          <w:ilvl w:val="0"/>
          <w:numId w:val="20"/>
        </w:numPr>
        <w:suppressAutoHyphens/>
        <w:ind w:left="1276" w:hanging="283"/>
        <w:jc w:val="both"/>
        <w:rPr>
          <w:rFonts w:ascii="Times New Roman" w:hAnsi="Times New Roman" w:cs="Times New Roman"/>
          <w:sz w:val="24"/>
          <w:szCs w:val="24"/>
        </w:rPr>
      </w:pPr>
      <w:r w:rsidRPr="00DE240A">
        <w:rPr>
          <w:rFonts w:ascii="Times New Roman" w:hAnsi="Times New Roman" w:cs="Times New Roman"/>
          <w:sz w:val="24"/>
          <w:szCs w:val="24"/>
        </w:rPr>
        <w:t>právnickú osobu zriadenú zákonom, štátom, vyšším územným celkom alebo obcou,</w:t>
      </w:r>
      <w:r w:rsidRPr="00DE240A">
        <w:rPr>
          <w:rFonts w:ascii="Times New Roman" w:hAnsi="Times New Roman" w:cs="Times New Roman"/>
          <w:sz w:val="24"/>
          <w:szCs w:val="24"/>
          <w:vertAlign w:val="superscript"/>
        </w:rPr>
        <w:t>10b</w:t>
      </w:r>
      <w:r w:rsidRPr="00DE240A">
        <w:rPr>
          <w:rFonts w:ascii="Times New Roman" w:hAnsi="Times New Roman" w:cs="Times New Roman"/>
          <w:sz w:val="24"/>
          <w:szCs w:val="24"/>
        </w:rPr>
        <w:t>) ktorá podľa zákona alebo zriaďovacej listiny vykonáva umeleckú činnosť alebo inú činnosť v oblasti kultúry,</w:t>
      </w:r>
    </w:p>
    <w:p w14:paraId="18735B42" w14:textId="77777777" w:rsidR="00B66C6D" w:rsidRPr="00DE240A" w:rsidRDefault="00B66C6D" w:rsidP="003547B4">
      <w:pPr>
        <w:pStyle w:val="Bezriadkovania"/>
        <w:numPr>
          <w:ilvl w:val="0"/>
          <w:numId w:val="20"/>
        </w:numPr>
        <w:suppressAutoHyphens/>
        <w:ind w:left="1276"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právnickú osobu, </w:t>
      </w:r>
    </w:p>
    <w:p w14:paraId="1C80B417" w14:textId="77777777" w:rsidR="00B66C6D" w:rsidRPr="00DE240A" w:rsidRDefault="00B66C6D" w:rsidP="00E57681">
      <w:pPr>
        <w:pStyle w:val="Bezriadkovania"/>
        <w:numPr>
          <w:ilvl w:val="0"/>
          <w:numId w:val="21"/>
        </w:numPr>
        <w:suppressAutoHyphens/>
        <w:ind w:left="1560" w:hanging="284"/>
        <w:jc w:val="both"/>
        <w:rPr>
          <w:rFonts w:ascii="Times New Roman" w:hAnsi="Times New Roman" w:cs="Times New Roman"/>
          <w:sz w:val="24"/>
          <w:szCs w:val="24"/>
        </w:rPr>
      </w:pPr>
      <w:r w:rsidRPr="00DE240A">
        <w:rPr>
          <w:rFonts w:ascii="Times New Roman" w:hAnsi="Times New Roman" w:cs="Times New Roman"/>
          <w:sz w:val="24"/>
          <w:szCs w:val="24"/>
        </w:rPr>
        <w:t>ktorá je vedená v</w:t>
      </w:r>
    </w:p>
    <w:p w14:paraId="1089AA47" w14:textId="77777777" w:rsidR="00B66C6D" w:rsidRPr="00DE240A" w:rsidRDefault="00B66C6D" w:rsidP="003547B4">
      <w:pPr>
        <w:pStyle w:val="Bezriadkovania"/>
        <w:ind w:left="1985" w:hanging="425"/>
        <w:jc w:val="both"/>
        <w:rPr>
          <w:rFonts w:ascii="Times New Roman" w:hAnsi="Times New Roman" w:cs="Times New Roman"/>
          <w:sz w:val="24"/>
          <w:szCs w:val="24"/>
        </w:rPr>
      </w:pPr>
      <w:r w:rsidRPr="00DE240A">
        <w:rPr>
          <w:rFonts w:ascii="Times New Roman" w:hAnsi="Times New Roman" w:cs="Times New Roman"/>
          <w:sz w:val="24"/>
          <w:szCs w:val="24"/>
        </w:rPr>
        <w:t>1a.</w:t>
      </w:r>
      <w:r w:rsidRPr="00DE240A">
        <w:rPr>
          <w:rFonts w:ascii="Times New Roman" w:hAnsi="Times New Roman" w:cs="Times New Roman"/>
          <w:sz w:val="24"/>
          <w:szCs w:val="24"/>
        </w:rPr>
        <w:tab/>
        <w:t>registri múzeí a galérií Slovenskej republiky,</w:t>
      </w:r>
      <w:r w:rsidRPr="00DE240A">
        <w:rPr>
          <w:rFonts w:ascii="Times New Roman" w:hAnsi="Times New Roman" w:cs="Times New Roman"/>
          <w:sz w:val="24"/>
          <w:szCs w:val="24"/>
          <w:vertAlign w:val="superscript"/>
        </w:rPr>
        <w:t>10c</w:t>
      </w:r>
      <w:r w:rsidRPr="00DE240A">
        <w:rPr>
          <w:rFonts w:ascii="Times New Roman" w:hAnsi="Times New Roman" w:cs="Times New Roman"/>
          <w:sz w:val="24"/>
          <w:szCs w:val="24"/>
        </w:rPr>
        <w:t>)</w:t>
      </w:r>
    </w:p>
    <w:p w14:paraId="0C562A0E" w14:textId="77777777" w:rsidR="00B66C6D" w:rsidRPr="00DE240A" w:rsidRDefault="00B66C6D" w:rsidP="003547B4">
      <w:pPr>
        <w:pStyle w:val="Bezriadkovania"/>
        <w:ind w:left="1985" w:hanging="425"/>
        <w:jc w:val="both"/>
        <w:rPr>
          <w:rFonts w:ascii="Times New Roman" w:hAnsi="Times New Roman" w:cs="Times New Roman"/>
          <w:sz w:val="24"/>
          <w:szCs w:val="24"/>
        </w:rPr>
      </w:pPr>
      <w:r w:rsidRPr="00DE240A">
        <w:rPr>
          <w:rFonts w:ascii="Times New Roman" w:hAnsi="Times New Roman" w:cs="Times New Roman"/>
          <w:sz w:val="24"/>
          <w:szCs w:val="24"/>
        </w:rPr>
        <w:t xml:space="preserve">1b. </w:t>
      </w:r>
      <w:r w:rsidRPr="00DE240A">
        <w:rPr>
          <w:rFonts w:ascii="Times New Roman" w:hAnsi="Times New Roman" w:cs="Times New Roman"/>
          <w:sz w:val="24"/>
          <w:szCs w:val="24"/>
        </w:rPr>
        <w:tab/>
        <w:t>zozname knižníc Slovenskej republiky,</w:t>
      </w:r>
      <w:r w:rsidRPr="00DE240A">
        <w:rPr>
          <w:rFonts w:ascii="Times New Roman" w:hAnsi="Times New Roman" w:cs="Times New Roman"/>
          <w:sz w:val="24"/>
          <w:szCs w:val="24"/>
          <w:vertAlign w:val="superscript"/>
        </w:rPr>
        <w:t>10d</w:t>
      </w:r>
      <w:r w:rsidRPr="00DE240A">
        <w:rPr>
          <w:rFonts w:ascii="Times New Roman" w:hAnsi="Times New Roman" w:cs="Times New Roman"/>
          <w:sz w:val="24"/>
          <w:szCs w:val="24"/>
        </w:rPr>
        <w:t>)</w:t>
      </w:r>
    </w:p>
    <w:p w14:paraId="609820C5" w14:textId="77777777" w:rsidR="00B66C6D" w:rsidRPr="00DE240A" w:rsidRDefault="00B66C6D" w:rsidP="003547B4">
      <w:pPr>
        <w:pStyle w:val="Bezriadkovania"/>
        <w:ind w:left="1985" w:hanging="425"/>
        <w:jc w:val="both"/>
        <w:rPr>
          <w:rFonts w:ascii="Times New Roman" w:hAnsi="Times New Roman" w:cs="Times New Roman"/>
          <w:sz w:val="24"/>
          <w:szCs w:val="24"/>
        </w:rPr>
      </w:pPr>
      <w:r w:rsidRPr="00DE240A">
        <w:rPr>
          <w:rFonts w:ascii="Times New Roman" w:hAnsi="Times New Roman" w:cs="Times New Roman"/>
          <w:sz w:val="24"/>
          <w:szCs w:val="24"/>
        </w:rPr>
        <w:t xml:space="preserve">1c. </w:t>
      </w:r>
      <w:r w:rsidRPr="00DE240A">
        <w:rPr>
          <w:rFonts w:ascii="Times New Roman" w:hAnsi="Times New Roman" w:cs="Times New Roman"/>
          <w:sz w:val="24"/>
          <w:szCs w:val="24"/>
        </w:rPr>
        <w:tab/>
        <w:t>evidencii divadiel alebo evidencii hudobných inštitúcií,</w:t>
      </w:r>
      <w:r w:rsidRPr="00DE240A">
        <w:rPr>
          <w:rFonts w:ascii="Times New Roman" w:hAnsi="Times New Roman" w:cs="Times New Roman"/>
          <w:sz w:val="24"/>
          <w:szCs w:val="24"/>
          <w:vertAlign w:val="superscript"/>
        </w:rPr>
        <w:t>10e</w:t>
      </w:r>
      <w:r w:rsidRPr="00DE240A">
        <w:rPr>
          <w:rFonts w:ascii="Times New Roman" w:hAnsi="Times New Roman" w:cs="Times New Roman"/>
          <w:sz w:val="24"/>
          <w:szCs w:val="24"/>
        </w:rPr>
        <w:t>)</w:t>
      </w:r>
    </w:p>
    <w:p w14:paraId="472DFC8F" w14:textId="77777777" w:rsidR="00B66C6D" w:rsidRPr="00DE240A" w:rsidRDefault="00B66C6D" w:rsidP="003547B4">
      <w:pPr>
        <w:pStyle w:val="Bezriadkovania"/>
        <w:ind w:left="1985" w:hanging="425"/>
        <w:jc w:val="both"/>
        <w:rPr>
          <w:rFonts w:ascii="Times New Roman" w:hAnsi="Times New Roman" w:cs="Times New Roman"/>
          <w:sz w:val="24"/>
          <w:szCs w:val="24"/>
        </w:rPr>
      </w:pPr>
      <w:r w:rsidRPr="00DE240A">
        <w:rPr>
          <w:rFonts w:ascii="Times New Roman" w:hAnsi="Times New Roman" w:cs="Times New Roman"/>
          <w:sz w:val="24"/>
          <w:szCs w:val="24"/>
        </w:rPr>
        <w:t>1d.</w:t>
      </w:r>
      <w:r w:rsidRPr="00DE240A">
        <w:rPr>
          <w:rFonts w:ascii="Times New Roman" w:hAnsi="Times New Roman" w:cs="Times New Roman"/>
          <w:sz w:val="24"/>
          <w:szCs w:val="24"/>
        </w:rPr>
        <w:tab/>
        <w:t xml:space="preserve">evidencii kultúrno-osvetových zariadení so všeobecným zameraním  alebo v evidencii kultúrno-osvetových zariadení so špecializovaným zameraním, </w:t>
      </w:r>
    </w:p>
    <w:p w14:paraId="4A3ECF5E" w14:textId="18089283" w:rsidR="00B66C6D" w:rsidRPr="00DE240A" w:rsidRDefault="00B66C6D" w:rsidP="003547B4">
      <w:pPr>
        <w:pStyle w:val="Bezriadkovania"/>
        <w:ind w:left="1985" w:hanging="425"/>
        <w:jc w:val="both"/>
        <w:rPr>
          <w:rFonts w:ascii="Times New Roman" w:hAnsi="Times New Roman" w:cs="Times New Roman"/>
          <w:sz w:val="24"/>
          <w:szCs w:val="24"/>
        </w:rPr>
      </w:pPr>
      <w:r w:rsidRPr="00DE240A">
        <w:rPr>
          <w:rFonts w:ascii="Times New Roman" w:hAnsi="Times New Roman" w:cs="Times New Roman"/>
          <w:sz w:val="24"/>
          <w:szCs w:val="24"/>
        </w:rPr>
        <w:t>1e.</w:t>
      </w:r>
      <w:r w:rsidRPr="00DE240A">
        <w:rPr>
          <w:rFonts w:ascii="Times New Roman" w:hAnsi="Times New Roman" w:cs="Times New Roman"/>
          <w:sz w:val="24"/>
          <w:szCs w:val="24"/>
        </w:rPr>
        <w:tab/>
        <w:t>zozname hvezdárn</w:t>
      </w:r>
      <w:r w:rsidR="00535C4D">
        <w:rPr>
          <w:rFonts w:ascii="Times New Roman" w:hAnsi="Times New Roman" w:cs="Times New Roman"/>
          <w:sz w:val="24"/>
          <w:szCs w:val="24"/>
        </w:rPr>
        <w:t>í</w:t>
      </w:r>
      <w:r w:rsidRPr="00DE240A">
        <w:rPr>
          <w:rFonts w:ascii="Times New Roman" w:hAnsi="Times New Roman" w:cs="Times New Roman"/>
          <w:sz w:val="24"/>
          <w:szCs w:val="24"/>
        </w:rPr>
        <w:t xml:space="preserve"> a planetárií, </w:t>
      </w:r>
    </w:p>
    <w:p w14:paraId="66A625AF" w14:textId="77777777" w:rsidR="00B66C6D" w:rsidRPr="00DE240A" w:rsidRDefault="00B66C6D" w:rsidP="003547B4">
      <w:pPr>
        <w:pStyle w:val="Bezriadkovania"/>
        <w:ind w:left="1985" w:hanging="425"/>
        <w:jc w:val="both"/>
        <w:rPr>
          <w:rFonts w:ascii="Times New Roman" w:hAnsi="Times New Roman" w:cs="Times New Roman"/>
          <w:sz w:val="24"/>
          <w:szCs w:val="24"/>
        </w:rPr>
      </w:pPr>
      <w:r w:rsidRPr="00DE240A">
        <w:rPr>
          <w:rFonts w:ascii="Times New Roman" w:hAnsi="Times New Roman" w:cs="Times New Roman"/>
          <w:sz w:val="24"/>
          <w:szCs w:val="24"/>
        </w:rPr>
        <w:t>1f.</w:t>
      </w:r>
      <w:r w:rsidRPr="00DE240A">
        <w:rPr>
          <w:rFonts w:ascii="Times New Roman" w:hAnsi="Times New Roman" w:cs="Times New Roman"/>
          <w:sz w:val="24"/>
          <w:szCs w:val="24"/>
        </w:rPr>
        <w:tab/>
        <w:t>zozname osôb pôsobiacich v audiovízii ako prevádzkovateľ audiovizuálnych technických zariadení,</w:t>
      </w:r>
      <w:r w:rsidRPr="00DE240A">
        <w:rPr>
          <w:rFonts w:ascii="Times New Roman" w:hAnsi="Times New Roman" w:cs="Times New Roman"/>
          <w:sz w:val="24"/>
          <w:szCs w:val="24"/>
          <w:vertAlign w:val="superscript"/>
        </w:rPr>
        <w:t>10f</w:t>
      </w:r>
      <w:r w:rsidRPr="00DE240A">
        <w:rPr>
          <w:rFonts w:ascii="Times New Roman" w:hAnsi="Times New Roman" w:cs="Times New Roman"/>
          <w:sz w:val="24"/>
          <w:szCs w:val="24"/>
        </w:rPr>
        <w:t>)</w:t>
      </w:r>
    </w:p>
    <w:p w14:paraId="0F0090EE" w14:textId="77777777" w:rsidR="00B66C6D" w:rsidRPr="00DE240A" w:rsidRDefault="00B66C6D" w:rsidP="00DE240A">
      <w:pPr>
        <w:pStyle w:val="Bezriadkovania"/>
        <w:ind w:left="1560" w:hanging="284"/>
        <w:jc w:val="both"/>
        <w:rPr>
          <w:rFonts w:ascii="Times New Roman" w:hAnsi="Times New Roman" w:cs="Times New Roman"/>
          <w:sz w:val="24"/>
          <w:szCs w:val="24"/>
        </w:rPr>
      </w:pPr>
      <w:r w:rsidRPr="00DE240A">
        <w:rPr>
          <w:rFonts w:ascii="Times New Roman" w:hAnsi="Times New Roman" w:cs="Times New Roman"/>
          <w:sz w:val="24"/>
          <w:szCs w:val="24"/>
        </w:rPr>
        <w:t>2.</w:t>
      </w:r>
      <w:r w:rsidRPr="00DE240A">
        <w:rPr>
          <w:rFonts w:ascii="Times New Roman" w:hAnsi="Times New Roman" w:cs="Times New Roman"/>
          <w:sz w:val="24"/>
          <w:szCs w:val="24"/>
        </w:rPr>
        <w:tab/>
        <w:t>ktorej bola v posledných piatich rokoch pred dňom podania žiadosti o zápis do registra poskytnutá dotácia z verejných zdrojov na voľnočasovú aktivitu v oblasti kultúry, ktorú bude poskytovať po zápise do registra, alebo</w:t>
      </w:r>
    </w:p>
    <w:p w14:paraId="23C4B296" w14:textId="67A14610" w:rsidR="00B66C6D" w:rsidRPr="00DE240A" w:rsidRDefault="00B66C6D" w:rsidP="00DE240A">
      <w:pPr>
        <w:pStyle w:val="Bezriadkovania"/>
        <w:ind w:left="1560" w:hanging="284"/>
        <w:jc w:val="both"/>
        <w:rPr>
          <w:rFonts w:ascii="Times New Roman" w:hAnsi="Times New Roman" w:cs="Times New Roman"/>
          <w:sz w:val="24"/>
          <w:szCs w:val="24"/>
        </w:rPr>
      </w:pPr>
      <w:r w:rsidRPr="00DE240A">
        <w:rPr>
          <w:rFonts w:ascii="Times New Roman" w:hAnsi="Times New Roman" w:cs="Times New Roman"/>
          <w:sz w:val="24"/>
          <w:szCs w:val="24"/>
        </w:rPr>
        <w:t>3.</w:t>
      </w:r>
      <w:r w:rsidRPr="00DE240A">
        <w:rPr>
          <w:rFonts w:ascii="Times New Roman" w:hAnsi="Times New Roman" w:cs="Times New Roman"/>
          <w:sz w:val="24"/>
          <w:szCs w:val="24"/>
        </w:rPr>
        <w:tab/>
        <w:t xml:space="preserve">ktorá predloží vyhlásenie najmenej od dvoch osôb zapísaných </w:t>
      </w:r>
      <w:r w:rsidR="00535C4D">
        <w:rPr>
          <w:rFonts w:ascii="Times New Roman" w:hAnsi="Times New Roman" w:cs="Times New Roman"/>
          <w:sz w:val="24"/>
          <w:szCs w:val="24"/>
        </w:rPr>
        <w:t>v registri</w:t>
      </w:r>
      <w:r w:rsidRPr="00DE240A">
        <w:rPr>
          <w:rFonts w:ascii="Times New Roman" w:hAnsi="Times New Roman" w:cs="Times New Roman"/>
          <w:sz w:val="24"/>
          <w:szCs w:val="24"/>
        </w:rPr>
        <w:t xml:space="preserve"> o tom, že žiadateľ o zápis do registra poskytuje voľnočasovú aktivitu v oblasti kultúry,</w:t>
      </w:r>
    </w:p>
    <w:p w14:paraId="4C03D9D7" w14:textId="77777777" w:rsidR="00B66C6D" w:rsidRPr="00DE240A" w:rsidRDefault="00B66C6D" w:rsidP="003547B4">
      <w:pPr>
        <w:pStyle w:val="Bezriadkovania"/>
        <w:ind w:left="1276" w:hanging="283"/>
        <w:jc w:val="both"/>
        <w:rPr>
          <w:rFonts w:ascii="Times New Roman" w:hAnsi="Times New Roman" w:cs="Times New Roman"/>
          <w:sz w:val="24"/>
          <w:szCs w:val="24"/>
        </w:rPr>
      </w:pPr>
      <w:r w:rsidRPr="00DE240A">
        <w:rPr>
          <w:rFonts w:ascii="Times New Roman" w:hAnsi="Times New Roman" w:cs="Times New Roman"/>
          <w:sz w:val="24"/>
          <w:szCs w:val="24"/>
        </w:rPr>
        <w:t>e)</w:t>
      </w:r>
      <w:r w:rsidRPr="00DE240A">
        <w:rPr>
          <w:rFonts w:ascii="Times New Roman" w:hAnsi="Times New Roman" w:cs="Times New Roman"/>
          <w:sz w:val="24"/>
          <w:szCs w:val="24"/>
        </w:rPr>
        <w:tab/>
        <w:t xml:space="preserve">fyzickú osobu-podnikateľa, </w:t>
      </w:r>
    </w:p>
    <w:p w14:paraId="4AC8F388" w14:textId="77777777" w:rsidR="00B66C6D" w:rsidRPr="00DE240A" w:rsidRDefault="00B66C6D" w:rsidP="00DE240A">
      <w:pPr>
        <w:pStyle w:val="Bezriadkovania"/>
        <w:ind w:left="1560" w:hanging="284"/>
        <w:jc w:val="both"/>
        <w:rPr>
          <w:rFonts w:ascii="Times New Roman" w:hAnsi="Times New Roman" w:cs="Times New Roman"/>
          <w:sz w:val="24"/>
          <w:szCs w:val="24"/>
        </w:rPr>
      </w:pPr>
      <w:r w:rsidRPr="00DE240A">
        <w:rPr>
          <w:rFonts w:ascii="Times New Roman" w:hAnsi="Times New Roman" w:cs="Times New Roman"/>
          <w:sz w:val="24"/>
          <w:szCs w:val="24"/>
        </w:rPr>
        <w:t>1.</w:t>
      </w:r>
      <w:r w:rsidRPr="00DE240A">
        <w:rPr>
          <w:rFonts w:ascii="Times New Roman" w:hAnsi="Times New Roman" w:cs="Times New Roman"/>
          <w:sz w:val="24"/>
          <w:szCs w:val="24"/>
        </w:rPr>
        <w:tab/>
        <w:t>ktorému bola v posledných piatich rokoch pred dňom podania žiadosti o zápis do registra poskytnutá dotácia alebo štipendium z verejných zdrojov na voľnočasovú aktivitu v oblasti kultúry, ktorú bude poskytovať po zápise do registra, alebo</w:t>
      </w:r>
    </w:p>
    <w:p w14:paraId="1A338DDD" w14:textId="0E99FA33" w:rsidR="00B66C6D" w:rsidRPr="00DE240A" w:rsidRDefault="00B66C6D" w:rsidP="00DE240A">
      <w:pPr>
        <w:pStyle w:val="Bezriadkovania"/>
        <w:ind w:left="1560" w:hanging="284"/>
        <w:jc w:val="both"/>
        <w:rPr>
          <w:rFonts w:ascii="Times New Roman" w:hAnsi="Times New Roman" w:cs="Times New Roman"/>
          <w:sz w:val="24"/>
          <w:szCs w:val="24"/>
        </w:rPr>
      </w:pPr>
      <w:r w:rsidRPr="00DE240A">
        <w:rPr>
          <w:rFonts w:ascii="Times New Roman" w:hAnsi="Times New Roman" w:cs="Times New Roman"/>
          <w:sz w:val="24"/>
          <w:szCs w:val="24"/>
        </w:rPr>
        <w:t>2.</w:t>
      </w:r>
      <w:r w:rsidRPr="00DE240A">
        <w:rPr>
          <w:rFonts w:ascii="Times New Roman" w:hAnsi="Times New Roman" w:cs="Times New Roman"/>
          <w:sz w:val="24"/>
          <w:szCs w:val="24"/>
        </w:rPr>
        <w:tab/>
        <w:t>ktorý predloží vyhlásenie najmenej od d</w:t>
      </w:r>
      <w:r w:rsidR="00535C4D">
        <w:rPr>
          <w:rFonts w:ascii="Times New Roman" w:hAnsi="Times New Roman" w:cs="Times New Roman"/>
          <w:sz w:val="24"/>
          <w:szCs w:val="24"/>
        </w:rPr>
        <w:t>voch osôb zapísaných v registri</w:t>
      </w:r>
      <w:r w:rsidRPr="00DE240A">
        <w:rPr>
          <w:rFonts w:ascii="Times New Roman" w:hAnsi="Times New Roman" w:cs="Times New Roman"/>
          <w:sz w:val="24"/>
          <w:szCs w:val="24"/>
        </w:rPr>
        <w:t xml:space="preserve"> o tom, že žiadateľ o zápis do registra poskytuje voľnočasovú aktivitu v oblasti kultúry.</w:t>
      </w:r>
    </w:p>
    <w:p w14:paraId="1C117065" w14:textId="77777777" w:rsidR="00B66C6D" w:rsidRPr="00DE240A" w:rsidRDefault="00B66C6D" w:rsidP="003547B4">
      <w:pPr>
        <w:pStyle w:val="Odsekzoznamu"/>
        <w:numPr>
          <w:ilvl w:val="0"/>
          <w:numId w:val="19"/>
        </w:numPr>
        <w:tabs>
          <w:tab w:val="left" w:pos="993"/>
        </w:tabs>
        <w:suppressAutoHyphens/>
        <w:spacing w:after="0" w:line="240" w:lineRule="auto"/>
        <w:ind w:left="567" w:firstLine="0"/>
        <w:jc w:val="both"/>
        <w:rPr>
          <w:rFonts w:ascii="Times New Roman" w:hAnsi="Times New Roman" w:cs="Times New Roman"/>
          <w:sz w:val="24"/>
          <w:szCs w:val="24"/>
        </w:rPr>
      </w:pPr>
      <w:r w:rsidRPr="00DE240A">
        <w:rPr>
          <w:rFonts w:ascii="Times New Roman" w:hAnsi="Times New Roman" w:cs="Times New Roman"/>
          <w:sz w:val="24"/>
          <w:szCs w:val="24"/>
        </w:rPr>
        <w:lastRenderedPageBreak/>
        <w:t>Ak je žiadateľ o zápis do registra spravodajskou jednotkou,</w:t>
      </w:r>
      <w:r w:rsidRPr="00DE240A">
        <w:rPr>
          <w:rFonts w:ascii="Times New Roman" w:hAnsi="Times New Roman" w:cs="Times New Roman"/>
          <w:sz w:val="24"/>
          <w:szCs w:val="24"/>
          <w:vertAlign w:val="superscript"/>
        </w:rPr>
        <w:t>10g</w:t>
      </w:r>
      <w:r w:rsidRPr="00DE240A">
        <w:rPr>
          <w:rFonts w:ascii="Times New Roman" w:hAnsi="Times New Roman" w:cs="Times New Roman"/>
          <w:sz w:val="24"/>
          <w:szCs w:val="24"/>
        </w:rPr>
        <w:t>) ktorá poskytuje údaje pre štátne štatistické zisťovania v oblasti kultúry, podmienkou zápisu do registra je preukázanie, že poskytuje údaje pre štátne štatistické zisťovania v oblasti kultúry najmenej jeden rok pred podaním žiadosti o zápis do registra.</w:t>
      </w:r>
    </w:p>
    <w:p w14:paraId="108B6354" w14:textId="77777777" w:rsidR="00B66C6D" w:rsidRPr="00DE240A" w:rsidRDefault="00B66C6D" w:rsidP="003547B4">
      <w:pPr>
        <w:pStyle w:val="Odsekzoznamu"/>
        <w:numPr>
          <w:ilvl w:val="0"/>
          <w:numId w:val="19"/>
        </w:numPr>
        <w:tabs>
          <w:tab w:val="left" w:pos="993"/>
        </w:tabs>
        <w:suppressAutoHyphens/>
        <w:spacing w:after="0" w:line="240" w:lineRule="auto"/>
        <w:ind w:left="567" w:firstLine="0"/>
        <w:jc w:val="both"/>
        <w:rPr>
          <w:rFonts w:ascii="Times New Roman" w:hAnsi="Times New Roman" w:cs="Times New Roman"/>
          <w:sz w:val="24"/>
          <w:szCs w:val="24"/>
        </w:rPr>
      </w:pPr>
      <w:r w:rsidRPr="00DE240A">
        <w:rPr>
          <w:rFonts w:ascii="Times New Roman" w:hAnsi="Times New Roman" w:cs="Times New Roman"/>
          <w:sz w:val="24"/>
          <w:szCs w:val="24"/>
        </w:rPr>
        <w:t xml:space="preserve">Žiadosť o zápis do registra sa podáva v listinnej podobe alebo elektronickej podobe. Vzor žiadosti o zápis do registra zverejní kultúrno-osvetové zariadenie podľa § 5 ods. 2 písm. a) na svojom webovom sídle. </w:t>
      </w:r>
    </w:p>
    <w:p w14:paraId="78F94856" w14:textId="7860D2B2" w:rsidR="00B66C6D" w:rsidRPr="00DE240A" w:rsidRDefault="00B66C6D" w:rsidP="003547B4">
      <w:pPr>
        <w:pStyle w:val="Odsekzoznamu"/>
        <w:numPr>
          <w:ilvl w:val="0"/>
          <w:numId w:val="19"/>
        </w:numPr>
        <w:tabs>
          <w:tab w:val="left" w:pos="993"/>
        </w:tabs>
        <w:suppressAutoHyphens/>
        <w:spacing w:after="0" w:line="240" w:lineRule="auto"/>
        <w:ind w:left="567" w:firstLine="0"/>
        <w:jc w:val="both"/>
        <w:rPr>
          <w:rFonts w:ascii="Times New Roman" w:hAnsi="Times New Roman" w:cs="Times New Roman"/>
          <w:sz w:val="24"/>
          <w:szCs w:val="24"/>
        </w:rPr>
      </w:pPr>
      <w:r w:rsidRPr="00DE240A">
        <w:rPr>
          <w:rFonts w:ascii="Times New Roman" w:hAnsi="Times New Roman" w:cs="Times New Roman"/>
          <w:sz w:val="24"/>
          <w:szCs w:val="24"/>
        </w:rPr>
        <w:t>Žiadosť o zápis do registra obsahuje údaje podľa odseku 10 a zoznam fyzických osôb, prostredníctvom ktorých bude žiadateľ o zápis do registra poskytovať voľnočasovú aktivitu v oblasti kultúry</w:t>
      </w:r>
      <w:r w:rsidR="005974B2">
        <w:rPr>
          <w:rFonts w:ascii="Times New Roman" w:hAnsi="Times New Roman" w:cs="Times New Roman"/>
          <w:sz w:val="24"/>
          <w:szCs w:val="24"/>
        </w:rPr>
        <w:t>,</w:t>
      </w:r>
      <w:r w:rsidRPr="00DE240A">
        <w:rPr>
          <w:rFonts w:ascii="Times New Roman" w:hAnsi="Times New Roman" w:cs="Times New Roman"/>
          <w:sz w:val="24"/>
          <w:szCs w:val="24"/>
        </w:rPr>
        <w:t xml:space="preserve"> s uvedením mena a priezviska fyzickej osoby, dátumu jej narodenia, miesta trvalého pobytu, adresy elektronickej pošty a telefónneho čísla. K žiadosti o zápis do registra žiadateľ o zápis do registra predloží doklady preukazujúce splnenie podmienok podľa odsekov 3 a 4 a vyhlásenie, v ktorom uvedie, že </w:t>
      </w:r>
    </w:p>
    <w:p w14:paraId="0E5900A8" w14:textId="77777777" w:rsidR="00B66C6D" w:rsidRPr="00DE240A" w:rsidRDefault="00B66C6D" w:rsidP="003547B4">
      <w:pPr>
        <w:pStyle w:val="Odsekzoznamu"/>
        <w:numPr>
          <w:ilvl w:val="1"/>
          <w:numId w:val="19"/>
        </w:numPr>
        <w:suppressAutoHyphens/>
        <w:spacing w:after="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poskytovaná voľnočasová aktivita v oblasti kultúry nebude obsahovať žiadne prejavy násilia, diskriminácie, rasizmu, xenofóbie, homofóbie, antisemitizmu ani iné prejavy intolerancie,</w:t>
      </w:r>
    </w:p>
    <w:p w14:paraId="077AF8CA" w14:textId="77777777" w:rsidR="00B66C6D" w:rsidRPr="00DE240A" w:rsidRDefault="00B66C6D" w:rsidP="003547B4">
      <w:pPr>
        <w:pStyle w:val="Odsekzoznamu"/>
        <w:numPr>
          <w:ilvl w:val="1"/>
          <w:numId w:val="19"/>
        </w:numPr>
        <w:suppressAutoHyphens/>
        <w:spacing w:after="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voľnočasová aktivita v oblasti kultúry bude určená pre vekovú skupinu od 5 rokov do 18 rokov,</w:t>
      </w:r>
    </w:p>
    <w:p w14:paraId="13A70300" w14:textId="77777777" w:rsidR="00B66C6D" w:rsidRPr="00DE240A" w:rsidRDefault="00B66C6D" w:rsidP="003547B4">
      <w:pPr>
        <w:pStyle w:val="Odsekzoznamu"/>
        <w:numPr>
          <w:ilvl w:val="1"/>
          <w:numId w:val="19"/>
        </w:numPr>
        <w:suppressAutoHyphens/>
        <w:spacing w:after="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voľnočasová aktivita v oblasti kultúry bude poskytnutá prezenčnou formou,</w:t>
      </w:r>
    </w:p>
    <w:p w14:paraId="092AD186" w14:textId="32E2A2D3" w:rsidR="00B66C6D" w:rsidRPr="00DE240A" w:rsidRDefault="00B66C6D" w:rsidP="003547B4">
      <w:pPr>
        <w:pStyle w:val="Odsekzoznamu"/>
        <w:numPr>
          <w:ilvl w:val="1"/>
          <w:numId w:val="19"/>
        </w:numPr>
        <w:suppressAutoHyphens/>
        <w:spacing w:after="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fyzická osoba, ktorú uviedol v žiadosti o zápis do registra</w:t>
      </w:r>
      <w:r w:rsidR="008457A7">
        <w:rPr>
          <w:rFonts w:ascii="Times New Roman" w:hAnsi="Times New Roman" w:cs="Times New Roman"/>
          <w:sz w:val="24"/>
          <w:szCs w:val="24"/>
        </w:rPr>
        <w:t>,</w:t>
      </w:r>
      <w:bookmarkStart w:id="0" w:name="_GoBack"/>
      <w:bookmarkEnd w:id="0"/>
      <w:r w:rsidRPr="00DE240A">
        <w:rPr>
          <w:rFonts w:ascii="Times New Roman" w:hAnsi="Times New Roman" w:cs="Times New Roman"/>
          <w:sz w:val="24"/>
          <w:szCs w:val="24"/>
        </w:rPr>
        <w:t xml:space="preserve"> a ktorá bude poskytovať voľnočasovú aktivitu v oblasti kultúry, má spôsobilosť na právne úkony v plnom rozsahu, je bezúhonná a </w:t>
      </w:r>
    </w:p>
    <w:p w14:paraId="4AB4AFD6" w14:textId="77777777" w:rsidR="00B66C6D" w:rsidRPr="00DE240A" w:rsidRDefault="00B66C6D" w:rsidP="00E57681">
      <w:pPr>
        <w:pStyle w:val="Odsekzoznamu"/>
        <w:numPr>
          <w:ilvl w:val="3"/>
          <w:numId w:val="19"/>
        </w:numPr>
        <w:suppressAutoHyphens/>
        <w:spacing w:after="0" w:line="240" w:lineRule="auto"/>
        <w:ind w:left="1560" w:hanging="284"/>
        <w:jc w:val="both"/>
        <w:rPr>
          <w:rFonts w:ascii="Times New Roman" w:hAnsi="Times New Roman" w:cs="Times New Roman"/>
          <w:sz w:val="24"/>
          <w:szCs w:val="24"/>
        </w:rPr>
      </w:pPr>
      <w:r w:rsidRPr="00DE240A">
        <w:rPr>
          <w:rFonts w:ascii="Times New Roman" w:hAnsi="Times New Roman" w:cs="Times New Roman"/>
          <w:sz w:val="24"/>
          <w:szCs w:val="24"/>
        </w:rPr>
        <w:t>preukázateľne vykonávala umeleckú činnosť alebo inú činnosť v oblasti kultúry v posledných 12 mesiacoch pred dňom podania žiadosti o zápis do registra alebo</w:t>
      </w:r>
    </w:p>
    <w:p w14:paraId="10CA7A63" w14:textId="77777777" w:rsidR="00B66C6D" w:rsidRPr="00DE240A" w:rsidRDefault="00B66C6D" w:rsidP="00E57681">
      <w:pPr>
        <w:pStyle w:val="Odsekzoznamu"/>
        <w:numPr>
          <w:ilvl w:val="3"/>
          <w:numId w:val="19"/>
        </w:numPr>
        <w:suppressAutoHyphens/>
        <w:spacing w:after="0" w:line="240" w:lineRule="auto"/>
        <w:ind w:left="1560" w:hanging="284"/>
        <w:jc w:val="both"/>
        <w:rPr>
          <w:rFonts w:ascii="Times New Roman" w:hAnsi="Times New Roman" w:cs="Times New Roman"/>
          <w:sz w:val="24"/>
          <w:szCs w:val="24"/>
        </w:rPr>
      </w:pPr>
      <w:r w:rsidRPr="00DE240A">
        <w:rPr>
          <w:rFonts w:ascii="Times New Roman" w:hAnsi="Times New Roman" w:cs="Times New Roman"/>
          <w:sz w:val="24"/>
          <w:szCs w:val="24"/>
        </w:rPr>
        <w:t>spĺňa kvalifikačné predpoklady, ktorými sú</w:t>
      </w:r>
    </w:p>
    <w:p w14:paraId="42C5F30B" w14:textId="77777777" w:rsidR="00B66C6D" w:rsidRPr="00DE240A" w:rsidRDefault="00B66C6D" w:rsidP="003547B4">
      <w:pPr>
        <w:pStyle w:val="Odsekzoznamu"/>
        <w:spacing w:after="0" w:line="240" w:lineRule="auto"/>
        <w:ind w:left="1985" w:hanging="425"/>
        <w:jc w:val="both"/>
        <w:rPr>
          <w:rFonts w:ascii="Times New Roman" w:hAnsi="Times New Roman" w:cs="Times New Roman"/>
          <w:sz w:val="24"/>
          <w:szCs w:val="24"/>
        </w:rPr>
      </w:pPr>
      <w:r w:rsidRPr="00DE240A">
        <w:rPr>
          <w:rFonts w:ascii="Times New Roman" w:hAnsi="Times New Roman" w:cs="Times New Roman"/>
          <w:sz w:val="24"/>
          <w:szCs w:val="24"/>
        </w:rPr>
        <w:t>2a. vysokoškolské vzdelanie v študijnom odbore umenie, architektúra a urbanizmus, filológia, historické vedy, veda o umení a kultúre, mediálne a komunikačné štúdiá, učiteľstvo a pedagogické vedy, vedy o Zemi alebo filozofia alebo</w:t>
      </w:r>
    </w:p>
    <w:p w14:paraId="3F09C6FC" w14:textId="7EF94A5F" w:rsidR="00B66C6D" w:rsidRPr="00DE240A" w:rsidRDefault="00B66C6D" w:rsidP="003547B4">
      <w:pPr>
        <w:pStyle w:val="Odsekzoznamu"/>
        <w:spacing w:after="0" w:line="240" w:lineRule="auto"/>
        <w:ind w:left="1985" w:hanging="425"/>
        <w:jc w:val="both"/>
        <w:rPr>
          <w:rFonts w:ascii="Times New Roman" w:hAnsi="Times New Roman" w:cs="Times New Roman"/>
          <w:sz w:val="24"/>
          <w:szCs w:val="24"/>
        </w:rPr>
      </w:pPr>
      <w:r w:rsidRPr="00DE240A">
        <w:rPr>
          <w:rFonts w:ascii="Times New Roman" w:hAnsi="Times New Roman" w:cs="Times New Roman"/>
          <w:sz w:val="24"/>
          <w:szCs w:val="24"/>
        </w:rPr>
        <w:t>2b.</w:t>
      </w:r>
      <w:r w:rsidRPr="00DE240A">
        <w:rPr>
          <w:rFonts w:ascii="Times New Roman" w:hAnsi="Times New Roman" w:cs="Times New Roman"/>
          <w:sz w:val="24"/>
          <w:szCs w:val="24"/>
        </w:rPr>
        <w:tab/>
        <w:t>úplné stredné odborné vzdelanie alebo vyššie odborné vzdelanie v príslušnom odbore, v ktorom fyzická osoba vykonáva umeleckú činnosť alebo inú činnosť v oblasti kultúry</w:t>
      </w:r>
      <w:r w:rsidR="003547B4">
        <w:rPr>
          <w:rFonts w:ascii="Times New Roman" w:hAnsi="Times New Roman" w:cs="Times New Roman"/>
          <w:sz w:val="24"/>
          <w:szCs w:val="24"/>
        </w:rPr>
        <w:t>,</w:t>
      </w:r>
      <w:r w:rsidRPr="00DE240A">
        <w:rPr>
          <w:rFonts w:ascii="Times New Roman" w:hAnsi="Times New Roman" w:cs="Times New Roman"/>
          <w:sz w:val="24"/>
          <w:szCs w:val="24"/>
        </w:rPr>
        <w:t xml:space="preserve"> a</w:t>
      </w:r>
    </w:p>
    <w:p w14:paraId="75239127" w14:textId="77777777" w:rsidR="00B66C6D" w:rsidRPr="00DE240A" w:rsidRDefault="00B66C6D" w:rsidP="003547B4">
      <w:pPr>
        <w:pStyle w:val="Odsekzoznamu"/>
        <w:numPr>
          <w:ilvl w:val="1"/>
          <w:numId w:val="19"/>
        </w:numPr>
        <w:tabs>
          <w:tab w:val="left" w:pos="1418"/>
        </w:tabs>
        <w:suppressAutoHyphens/>
        <w:spacing w:after="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všetky údaje uvedené v žiadosti o zápis do registra a priložených dokladoch sú pravdivé.</w:t>
      </w:r>
    </w:p>
    <w:p w14:paraId="69544C17" w14:textId="0C28A754" w:rsidR="00B66C6D" w:rsidRPr="00DD0B66" w:rsidRDefault="00B66C6D" w:rsidP="003547B4">
      <w:pPr>
        <w:pStyle w:val="Odsekzoznamu"/>
        <w:numPr>
          <w:ilvl w:val="0"/>
          <w:numId w:val="19"/>
        </w:numPr>
        <w:tabs>
          <w:tab w:val="left" w:pos="993"/>
        </w:tabs>
        <w:suppressAutoHyphens/>
        <w:spacing w:after="0" w:line="240" w:lineRule="auto"/>
        <w:ind w:left="567" w:firstLine="0"/>
        <w:jc w:val="both"/>
        <w:rPr>
          <w:rFonts w:ascii="Times New Roman" w:hAnsi="Times New Roman" w:cs="Times New Roman"/>
          <w:sz w:val="24"/>
          <w:szCs w:val="24"/>
        </w:rPr>
      </w:pPr>
      <w:r w:rsidRPr="00DD0B66">
        <w:rPr>
          <w:rFonts w:ascii="Times New Roman" w:hAnsi="Times New Roman" w:cs="Times New Roman"/>
          <w:sz w:val="24"/>
          <w:szCs w:val="24"/>
        </w:rPr>
        <w:t>Za bezúhonného na účely tohto zákona sa nepovažuje ten, kto bol právoplatne odsúdený za úmyselný trestný čin. Ak ide o trestný čin obchodovania s ľuďmi, trestný čin vydierania, trestný čin znásilnenia, trestný čin sexuálneho násilia, trestný čin sexuálneho zneužívania, trestný čin výroby detskej pornografie, trestný čin rozširovania detskej pornografie alebo o trestný čin prechovávania detskej pornografie a účasť na detskom pornografickom predstavení, za bezúhonného sa nepovažuje ani ten, komu bolo odsúdenie za taký trestný čin zahladené alebo na ktorého sa hľadí, ako keby nebol za taký trestný čin odsúdený.</w:t>
      </w:r>
    </w:p>
    <w:p w14:paraId="61F800B2" w14:textId="77777777" w:rsidR="00B66C6D" w:rsidRPr="00DE240A" w:rsidRDefault="00B66C6D" w:rsidP="003547B4">
      <w:pPr>
        <w:pStyle w:val="Odsekzoznamu"/>
        <w:numPr>
          <w:ilvl w:val="0"/>
          <w:numId w:val="19"/>
        </w:numPr>
        <w:tabs>
          <w:tab w:val="left" w:pos="993"/>
        </w:tabs>
        <w:suppressAutoHyphens/>
        <w:spacing w:after="0" w:line="240" w:lineRule="auto"/>
        <w:ind w:left="567" w:firstLine="0"/>
        <w:jc w:val="both"/>
        <w:rPr>
          <w:rFonts w:ascii="Times New Roman" w:hAnsi="Times New Roman" w:cs="Times New Roman"/>
          <w:sz w:val="24"/>
          <w:szCs w:val="24"/>
        </w:rPr>
      </w:pPr>
      <w:r w:rsidRPr="00DE240A">
        <w:rPr>
          <w:rFonts w:ascii="Times New Roman" w:hAnsi="Times New Roman" w:cs="Times New Roman"/>
          <w:sz w:val="24"/>
          <w:szCs w:val="24"/>
        </w:rPr>
        <w:t xml:space="preserve">Ak žiadosť o zápis do registra nie je úplná alebo k žiadosti nie sú predložené požadované doklady, kultúrno-osvetové zariadenie podľa § 5 ods. 2 písm. a) do desiatich dní odo dňa doručenia žiadosti o zápis do registra písomne vyzve žiadateľa o zápis do registra na upravenie žiadosti o zápis do registra alebo o doplnenie požadovaných dokladov. Žiadateľ je povinný žiadosť o zápis do registra upraviť alebo doplniť do 15 dní od doručenia výzvy. </w:t>
      </w:r>
      <w:r w:rsidRPr="00DE240A">
        <w:rPr>
          <w:rStyle w:val="awspan"/>
          <w:rFonts w:ascii="Times New Roman" w:hAnsi="Times New Roman" w:cs="Times New Roman"/>
          <w:sz w:val="24"/>
          <w:szCs w:val="24"/>
        </w:rPr>
        <w:t>Ak</w:t>
      </w:r>
      <w:r w:rsidRPr="00DE240A">
        <w:rPr>
          <w:rStyle w:val="awspan"/>
          <w:rFonts w:ascii="Times New Roman" w:hAnsi="Times New Roman" w:cs="Times New Roman"/>
          <w:spacing w:val="4"/>
          <w:sz w:val="24"/>
          <w:szCs w:val="24"/>
        </w:rPr>
        <w:t xml:space="preserve"> </w:t>
      </w:r>
      <w:r w:rsidRPr="00DE240A">
        <w:rPr>
          <w:rStyle w:val="awspan"/>
          <w:rFonts w:ascii="Times New Roman" w:hAnsi="Times New Roman" w:cs="Times New Roman"/>
          <w:sz w:val="24"/>
          <w:szCs w:val="24"/>
        </w:rPr>
        <w:t>žiadateľ</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žiadosť o zápis do registra neupraví alebo nedoplní,</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lastRenderedPageBreak/>
        <w:t>kultúrno-osvetové zariadenie podľa § 5 ods. 2 písm. a) zápis</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do</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registra</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nevykoná,</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o</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čom žiadateľa o zápis do registra poučí.</w:t>
      </w:r>
    </w:p>
    <w:p w14:paraId="5B260861" w14:textId="77777777" w:rsidR="00B66C6D" w:rsidRPr="00DE240A" w:rsidRDefault="00B66C6D" w:rsidP="003547B4">
      <w:pPr>
        <w:pStyle w:val="Odsekzoznamu"/>
        <w:numPr>
          <w:ilvl w:val="0"/>
          <w:numId w:val="19"/>
        </w:numPr>
        <w:tabs>
          <w:tab w:val="left" w:pos="993"/>
        </w:tabs>
        <w:suppressAutoHyphens/>
        <w:spacing w:after="0" w:line="240" w:lineRule="auto"/>
        <w:ind w:left="567" w:firstLine="0"/>
        <w:jc w:val="both"/>
        <w:rPr>
          <w:rFonts w:ascii="Times New Roman" w:hAnsi="Times New Roman" w:cs="Times New Roman"/>
          <w:sz w:val="24"/>
          <w:szCs w:val="24"/>
        </w:rPr>
      </w:pPr>
      <w:r w:rsidRPr="00DE240A">
        <w:rPr>
          <w:rFonts w:ascii="Times New Roman" w:hAnsi="Times New Roman" w:cs="Times New Roman"/>
          <w:sz w:val="24"/>
          <w:szCs w:val="24"/>
        </w:rPr>
        <w:t xml:space="preserve">Kultúrno-osvetové zariadenie podľa § 5 ods. 2 písm. a) vykoná zápis do registra do 15 dní od doručenia úplnej žiadosti o zápis do registra a všetkých požadovaných dokladov </w:t>
      </w:r>
      <w:r w:rsidRPr="00DE240A">
        <w:rPr>
          <w:rStyle w:val="awspan"/>
          <w:rFonts w:ascii="Times New Roman" w:hAnsi="Times New Roman" w:cs="Times New Roman"/>
          <w:sz w:val="24"/>
          <w:szCs w:val="24"/>
        </w:rPr>
        <w:t>alebo</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do</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15</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dní</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odo</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dňa</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doručenia upravenej alebo doplnenej žiadosti o zápis do registra, inak žiadosť o zápis do registra odmietne. Odmietnutie zápisu do registra spolu s uvedením dôvodu odmietnutia oznámi žiadateľovi o zápis do registra.</w:t>
      </w:r>
    </w:p>
    <w:p w14:paraId="20D82E2F" w14:textId="77777777" w:rsidR="00B66C6D" w:rsidRPr="00DE240A" w:rsidRDefault="00B66C6D" w:rsidP="003547B4">
      <w:pPr>
        <w:pStyle w:val="Odsekzoznamu"/>
        <w:numPr>
          <w:ilvl w:val="0"/>
          <w:numId w:val="19"/>
        </w:numPr>
        <w:tabs>
          <w:tab w:val="left" w:pos="993"/>
        </w:tabs>
        <w:suppressAutoHyphens/>
        <w:spacing w:after="0" w:line="240" w:lineRule="auto"/>
        <w:ind w:left="567" w:firstLine="0"/>
        <w:jc w:val="both"/>
        <w:rPr>
          <w:rFonts w:ascii="Times New Roman" w:hAnsi="Times New Roman" w:cs="Times New Roman"/>
          <w:sz w:val="24"/>
          <w:szCs w:val="24"/>
        </w:rPr>
      </w:pPr>
      <w:r w:rsidRPr="00DE240A">
        <w:rPr>
          <w:rFonts w:ascii="Times New Roman" w:hAnsi="Times New Roman" w:cs="Times New Roman"/>
          <w:sz w:val="24"/>
          <w:szCs w:val="24"/>
        </w:rPr>
        <w:t>Do registra sa zapisujú tieto údaje:</w:t>
      </w:r>
    </w:p>
    <w:p w14:paraId="20709200" w14:textId="360513CB" w:rsidR="00B66C6D" w:rsidRPr="00DE240A" w:rsidRDefault="00B66C6D" w:rsidP="003547B4">
      <w:pPr>
        <w:pStyle w:val="Odsekzoznamu"/>
        <w:numPr>
          <w:ilvl w:val="1"/>
          <w:numId w:val="18"/>
        </w:numPr>
        <w:suppressAutoHyphens/>
        <w:spacing w:after="200" w:line="240" w:lineRule="auto"/>
        <w:ind w:left="1276" w:hanging="283"/>
        <w:jc w:val="both"/>
        <w:rPr>
          <w:rFonts w:ascii="Times New Roman" w:hAnsi="Times New Roman" w:cs="Times New Roman"/>
          <w:sz w:val="24"/>
          <w:szCs w:val="24"/>
        </w:rPr>
      </w:pPr>
      <w:r w:rsidRPr="00DE240A">
        <w:rPr>
          <w:rStyle w:val="awspan"/>
          <w:rFonts w:ascii="Times New Roman" w:hAnsi="Times New Roman" w:cs="Times New Roman"/>
          <w:sz w:val="24"/>
          <w:szCs w:val="24"/>
        </w:rPr>
        <w:t>obchodné</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meno,</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miesto</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podnikania a</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identifikačné</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číslo</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organizácie,</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ak</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 xml:space="preserve">ide o fyzickú osobu-podnikateľa,  </w:t>
      </w:r>
    </w:p>
    <w:p w14:paraId="199DC412" w14:textId="77777777" w:rsidR="00B66C6D" w:rsidRPr="00DE240A" w:rsidRDefault="00B66C6D" w:rsidP="003547B4">
      <w:pPr>
        <w:pStyle w:val="Odsekzoznamu"/>
        <w:numPr>
          <w:ilvl w:val="1"/>
          <w:numId w:val="18"/>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názov alebo obchodné meno, sídlo, identifikačné číslo organizácie a právna forma, ak ide o právnickú osobu,  </w:t>
      </w:r>
    </w:p>
    <w:p w14:paraId="5477B79C" w14:textId="77777777" w:rsidR="00B66C6D" w:rsidRPr="00DE240A" w:rsidRDefault="00B66C6D" w:rsidP="003547B4">
      <w:pPr>
        <w:pStyle w:val="Odsekzoznamu"/>
        <w:numPr>
          <w:ilvl w:val="1"/>
          <w:numId w:val="18"/>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adresa elektronickej pošty a telefónne číslo fyzickej osoby-podnikateľa a štatutárneho orgánu alebo členov štatutárneho orgánu právnickej osoby,</w:t>
      </w:r>
    </w:p>
    <w:p w14:paraId="0FCBCA0B" w14:textId="77777777" w:rsidR="00B66C6D" w:rsidRPr="00DE240A" w:rsidRDefault="00B66C6D" w:rsidP="003547B4">
      <w:pPr>
        <w:pStyle w:val="Odsekzoznamu"/>
        <w:numPr>
          <w:ilvl w:val="1"/>
          <w:numId w:val="18"/>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voľnočasová aktivita v oblasti kultúry, ktorú poskytovateľ poskytuje alebo bude poskytovať po zápise do registra.</w:t>
      </w:r>
    </w:p>
    <w:p w14:paraId="24E21DC6" w14:textId="77777777" w:rsidR="00B66C6D" w:rsidRPr="00DE240A" w:rsidRDefault="00B66C6D" w:rsidP="003547B4">
      <w:pPr>
        <w:pStyle w:val="Odsekzoznamu"/>
        <w:numPr>
          <w:ilvl w:val="0"/>
          <w:numId w:val="19"/>
        </w:numPr>
        <w:tabs>
          <w:tab w:val="left" w:pos="993"/>
        </w:tabs>
        <w:suppressAutoHyphens/>
        <w:spacing w:after="0" w:line="240" w:lineRule="auto"/>
        <w:ind w:left="567" w:firstLine="0"/>
        <w:jc w:val="both"/>
        <w:rPr>
          <w:rFonts w:ascii="Times New Roman" w:hAnsi="Times New Roman" w:cs="Times New Roman"/>
          <w:sz w:val="24"/>
          <w:szCs w:val="24"/>
        </w:rPr>
      </w:pPr>
      <w:r w:rsidRPr="00DE240A">
        <w:rPr>
          <w:rStyle w:val="awspan"/>
          <w:rFonts w:ascii="Times New Roman" w:hAnsi="Times New Roman" w:cs="Times New Roman"/>
          <w:sz w:val="24"/>
          <w:szCs w:val="24"/>
        </w:rPr>
        <w:t>Poskytovateľ, ktorý je zapísaný v registri, je povinný</w:t>
      </w:r>
      <w:r w:rsidRPr="00DE240A">
        <w:rPr>
          <w:rStyle w:val="awspan"/>
          <w:rFonts w:ascii="Times New Roman" w:hAnsi="Times New Roman" w:cs="Times New Roman"/>
          <w:spacing w:val="111"/>
          <w:sz w:val="24"/>
          <w:szCs w:val="24"/>
        </w:rPr>
        <w:t xml:space="preserve"> </w:t>
      </w:r>
      <w:r w:rsidRPr="00DE240A">
        <w:rPr>
          <w:rStyle w:val="awspan"/>
          <w:rFonts w:ascii="Times New Roman" w:hAnsi="Times New Roman" w:cs="Times New Roman"/>
          <w:sz w:val="24"/>
          <w:szCs w:val="24"/>
        </w:rPr>
        <w:t>písomne</w:t>
      </w:r>
      <w:r w:rsidRPr="00DE240A">
        <w:rPr>
          <w:rStyle w:val="awspan"/>
          <w:rFonts w:ascii="Times New Roman" w:hAnsi="Times New Roman" w:cs="Times New Roman"/>
          <w:spacing w:val="111"/>
          <w:sz w:val="24"/>
          <w:szCs w:val="24"/>
        </w:rPr>
        <w:t xml:space="preserve"> </w:t>
      </w:r>
      <w:r w:rsidRPr="00DE240A">
        <w:rPr>
          <w:rStyle w:val="awspan"/>
          <w:rFonts w:ascii="Times New Roman" w:hAnsi="Times New Roman" w:cs="Times New Roman"/>
          <w:sz w:val="24"/>
          <w:szCs w:val="24"/>
        </w:rPr>
        <w:t>oznámiť</w:t>
      </w:r>
      <w:r w:rsidRPr="00DE240A">
        <w:rPr>
          <w:rStyle w:val="awspan"/>
          <w:rFonts w:ascii="Times New Roman" w:hAnsi="Times New Roman" w:cs="Times New Roman"/>
          <w:spacing w:val="111"/>
          <w:sz w:val="24"/>
          <w:szCs w:val="24"/>
        </w:rPr>
        <w:t xml:space="preserve"> </w:t>
      </w:r>
      <w:r w:rsidRPr="00DE240A">
        <w:rPr>
          <w:rStyle w:val="awspan"/>
          <w:rFonts w:ascii="Times New Roman" w:hAnsi="Times New Roman" w:cs="Times New Roman"/>
          <w:sz w:val="24"/>
          <w:szCs w:val="24"/>
        </w:rPr>
        <w:t>kultúrno-osvetovému zariadeniu podľa § 5 ods. 2 písm. a) zmenu zapísaných údajov a zmenu v zozname fyzických osôb podľa odseku 6 do</w:t>
      </w:r>
      <w:r w:rsidRPr="00DE240A">
        <w:rPr>
          <w:rStyle w:val="awspan"/>
          <w:rFonts w:ascii="Times New Roman" w:hAnsi="Times New Roman" w:cs="Times New Roman"/>
          <w:spacing w:val="17"/>
          <w:sz w:val="24"/>
          <w:szCs w:val="24"/>
        </w:rPr>
        <w:t xml:space="preserve"> </w:t>
      </w:r>
      <w:r w:rsidRPr="00DE240A">
        <w:rPr>
          <w:rStyle w:val="awspan"/>
          <w:rFonts w:ascii="Times New Roman" w:hAnsi="Times New Roman" w:cs="Times New Roman"/>
          <w:sz w:val="24"/>
          <w:szCs w:val="24"/>
        </w:rPr>
        <w:t>15 dní odo dňa, kedy táto zmena nastala</w:t>
      </w:r>
      <w:r w:rsidRPr="00DE240A">
        <w:rPr>
          <w:rFonts w:ascii="Times New Roman" w:hAnsi="Times New Roman" w:cs="Times New Roman"/>
          <w:sz w:val="24"/>
          <w:szCs w:val="24"/>
        </w:rPr>
        <w:t xml:space="preserve">. </w:t>
      </w:r>
    </w:p>
    <w:p w14:paraId="4DB1B6C0" w14:textId="77777777" w:rsidR="00B66C6D" w:rsidRPr="00DE240A" w:rsidRDefault="00B66C6D" w:rsidP="003547B4">
      <w:pPr>
        <w:pStyle w:val="Odsekzoznamu"/>
        <w:numPr>
          <w:ilvl w:val="0"/>
          <w:numId w:val="19"/>
        </w:numPr>
        <w:tabs>
          <w:tab w:val="left" w:pos="993"/>
        </w:tabs>
        <w:suppressAutoHyphens/>
        <w:spacing w:after="0" w:line="240" w:lineRule="auto"/>
        <w:ind w:left="567" w:firstLine="0"/>
        <w:jc w:val="both"/>
        <w:rPr>
          <w:rFonts w:ascii="Times New Roman" w:hAnsi="Times New Roman" w:cs="Times New Roman"/>
          <w:sz w:val="24"/>
          <w:szCs w:val="24"/>
        </w:rPr>
      </w:pPr>
      <w:r w:rsidRPr="00DE240A">
        <w:rPr>
          <w:rFonts w:ascii="Times New Roman" w:hAnsi="Times New Roman" w:cs="Times New Roman"/>
          <w:sz w:val="24"/>
          <w:szCs w:val="24"/>
        </w:rPr>
        <w:t xml:space="preserve">Kultúrno-osvetové zariadenie </w:t>
      </w:r>
      <w:r w:rsidRPr="00DE240A">
        <w:rPr>
          <w:rStyle w:val="awspan"/>
          <w:rFonts w:ascii="Times New Roman" w:hAnsi="Times New Roman" w:cs="Times New Roman"/>
          <w:sz w:val="24"/>
          <w:szCs w:val="24"/>
        </w:rPr>
        <w:t>podľa § 5 ods. 2 písm. a) vykoná výmaz poskytovateľa z registra, ak</w:t>
      </w:r>
    </w:p>
    <w:p w14:paraId="35BCCFA6"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poskytovateľ požiada o výmaz, </w:t>
      </w:r>
    </w:p>
    <w:p w14:paraId="2776DC5D"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poskytovateľ, ktorým je fyzická osoba-podnikateľ, zomrie alebo je vyhlásená za mŕtveho, </w:t>
      </w:r>
    </w:p>
    <w:p w14:paraId="15F09316"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poskytovateľ, ktorým je právnická osoba, zanikne bez právneho nástupcu, </w:t>
      </w:r>
    </w:p>
    <w:p w14:paraId="4947686A"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sa preukáže, že zápis do registra bol vykonaný na základe nepravdivých údajov, </w:t>
      </w:r>
    </w:p>
    <w:p w14:paraId="537D97E7"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sa preukáže, že poskytovateľ neposkytuje voľnočasovú aktivitu v oblasti kultúry, ktorú uviedol v žiadosti o zápis do registra,</w:t>
      </w:r>
    </w:p>
    <w:p w14:paraId="14395A41"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neposkytuje voľnočasovú aktivitu prostredníctvom fyzických osôb, ktoré spĺňajú podmienky podľa odseku 6 písm. d).</w:t>
      </w:r>
    </w:p>
    <w:p w14:paraId="252F1E43" w14:textId="77777777" w:rsidR="00B66C6D" w:rsidRPr="00DE240A" w:rsidRDefault="00B66C6D" w:rsidP="003547B4">
      <w:pPr>
        <w:pStyle w:val="Odsekzoznamu"/>
        <w:numPr>
          <w:ilvl w:val="0"/>
          <w:numId w:val="19"/>
        </w:numPr>
        <w:tabs>
          <w:tab w:val="left" w:pos="567"/>
          <w:tab w:val="left" w:pos="993"/>
        </w:tabs>
        <w:suppressAutoHyphens/>
        <w:spacing w:after="0" w:line="240" w:lineRule="auto"/>
        <w:ind w:left="567" w:firstLine="0"/>
        <w:jc w:val="both"/>
        <w:rPr>
          <w:rStyle w:val="awspan"/>
          <w:rFonts w:ascii="Times New Roman" w:hAnsi="Times New Roman" w:cs="Times New Roman"/>
          <w:sz w:val="24"/>
          <w:szCs w:val="24"/>
        </w:rPr>
      </w:pPr>
      <w:r w:rsidRPr="00DE240A">
        <w:rPr>
          <w:rFonts w:ascii="Times New Roman" w:hAnsi="Times New Roman" w:cs="Times New Roman"/>
          <w:sz w:val="24"/>
          <w:szCs w:val="24"/>
        </w:rPr>
        <w:t xml:space="preserve">Ministerstvo a kultúrno-osvetové zariadenie </w:t>
      </w:r>
      <w:r w:rsidRPr="00DE240A">
        <w:rPr>
          <w:rStyle w:val="awspan"/>
          <w:rFonts w:ascii="Times New Roman" w:hAnsi="Times New Roman" w:cs="Times New Roman"/>
          <w:sz w:val="24"/>
          <w:szCs w:val="24"/>
        </w:rPr>
        <w:t>podľa § 5 ods. 2 písm. a) spracúva na účel vedenia registra osobné</w:t>
      </w:r>
      <w:r w:rsidRPr="00DE240A">
        <w:rPr>
          <w:rStyle w:val="awspan"/>
          <w:rFonts w:ascii="Times New Roman" w:hAnsi="Times New Roman" w:cs="Times New Roman"/>
          <w:spacing w:val="8"/>
          <w:sz w:val="24"/>
          <w:szCs w:val="24"/>
        </w:rPr>
        <w:t xml:space="preserve"> </w:t>
      </w:r>
      <w:r w:rsidRPr="00DE240A">
        <w:rPr>
          <w:rStyle w:val="awspan"/>
          <w:rFonts w:ascii="Times New Roman" w:hAnsi="Times New Roman" w:cs="Times New Roman"/>
          <w:sz w:val="24"/>
          <w:szCs w:val="24"/>
        </w:rPr>
        <w:t>údaje</w:t>
      </w:r>
      <w:r w:rsidRPr="00DE240A">
        <w:rPr>
          <w:rStyle w:val="awspan"/>
          <w:rFonts w:ascii="Times New Roman" w:hAnsi="Times New Roman" w:cs="Times New Roman"/>
          <w:spacing w:val="8"/>
          <w:sz w:val="24"/>
          <w:szCs w:val="24"/>
        </w:rPr>
        <w:t xml:space="preserve"> </w:t>
      </w:r>
      <w:r w:rsidRPr="00DE240A">
        <w:rPr>
          <w:rStyle w:val="awspan"/>
          <w:rFonts w:ascii="Times New Roman" w:hAnsi="Times New Roman" w:cs="Times New Roman"/>
          <w:sz w:val="24"/>
          <w:szCs w:val="24"/>
        </w:rPr>
        <w:t>získané podľa</w:t>
      </w:r>
      <w:r w:rsidRPr="00DE240A">
        <w:rPr>
          <w:rStyle w:val="awspan"/>
          <w:rFonts w:ascii="Times New Roman" w:hAnsi="Times New Roman" w:cs="Times New Roman"/>
          <w:spacing w:val="51"/>
          <w:sz w:val="24"/>
          <w:szCs w:val="24"/>
        </w:rPr>
        <w:t xml:space="preserve"> </w:t>
      </w:r>
      <w:r w:rsidRPr="00DE240A">
        <w:rPr>
          <w:rStyle w:val="awspan"/>
          <w:rFonts w:ascii="Times New Roman" w:hAnsi="Times New Roman" w:cs="Times New Roman"/>
          <w:sz w:val="24"/>
          <w:szCs w:val="24"/>
        </w:rPr>
        <w:t>tohto</w:t>
      </w:r>
      <w:r w:rsidRPr="00DE240A">
        <w:rPr>
          <w:rStyle w:val="awspan"/>
          <w:rFonts w:ascii="Times New Roman" w:hAnsi="Times New Roman" w:cs="Times New Roman"/>
          <w:spacing w:val="51"/>
          <w:sz w:val="24"/>
          <w:szCs w:val="24"/>
        </w:rPr>
        <w:t xml:space="preserve"> </w:t>
      </w:r>
      <w:r w:rsidRPr="00DE240A">
        <w:rPr>
          <w:rStyle w:val="awspan"/>
          <w:rFonts w:ascii="Times New Roman" w:hAnsi="Times New Roman" w:cs="Times New Roman"/>
          <w:sz w:val="24"/>
          <w:szCs w:val="24"/>
        </w:rPr>
        <w:t>zákona</w:t>
      </w:r>
      <w:r w:rsidRPr="00DE240A">
        <w:rPr>
          <w:rStyle w:val="awspan"/>
          <w:rFonts w:ascii="Times New Roman" w:hAnsi="Times New Roman" w:cs="Times New Roman"/>
          <w:spacing w:val="51"/>
          <w:sz w:val="24"/>
          <w:szCs w:val="24"/>
        </w:rPr>
        <w:t xml:space="preserve"> </w:t>
      </w:r>
      <w:r w:rsidRPr="00DE240A">
        <w:rPr>
          <w:rStyle w:val="awspan"/>
          <w:rFonts w:ascii="Times New Roman" w:hAnsi="Times New Roman" w:cs="Times New Roman"/>
          <w:sz w:val="24"/>
          <w:szCs w:val="24"/>
        </w:rPr>
        <w:t xml:space="preserve">v rozsahu </w:t>
      </w:r>
    </w:p>
    <w:p w14:paraId="1BA8BDBE" w14:textId="77777777" w:rsidR="00B66C6D" w:rsidRPr="00DE240A" w:rsidRDefault="00B66C6D" w:rsidP="00E57681">
      <w:pPr>
        <w:pStyle w:val="Odsekzoznamu"/>
        <w:numPr>
          <w:ilvl w:val="1"/>
          <w:numId w:val="19"/>
        </w:numPr>
        <w:suppressAutoHyphens/>
        <w:spacing w:after="200" w:line="240" w:lineRule="auto"/>
        <w:jc w:val="both"/>
        <w:rPr>
          <w:rFonts w:ascii="Times New Roman" w:hAnsi="Times New Roman" w:cs="Times New Roman"/>
          <w:sz w:val="24"/>
          <w:szCs w:val="24"/>
        </w:rPr>
      </w:pPr>
      <w:r w:rsidRPr="00DE240A">
        <w:rPr>
          <w:rFonts w:ascii="Times New Roman" w:hAnsi="Times New Roman" w:cs="Times New Roman"/>
          <w:sz w:val="24"/>
          <w:szCs w:val="24"/>
        </w:rPr>
        <w:t>meno a priezvisko, dátum narodenia, miesto trvalého pobytu, adresa elektronickej pošty a telefónne číslo fyzickej osoby uvedenej v zozname podľa odseku 6,</w:t>
      </w:r>
    </w:p>
    <w:p w14:paraId="3383EDDA" w14:textId="77777777" w:rsidR="00B66C6D" w:rsidRPr="00DE240A" w:rsidRDefault="00B66C6D" w:rsidP="00E57681">
      <w:pPr>
        <w:pStyle w:val="Odsekzoznamu"/>
        <w:numPr>
          <w:ilvl w:val="1"/>
          <w:numId w:val="19"/>
        </w:numPr>
        <w:suppressAutoHyphens/>
        <w:spacing w:after="200" w:line="240" w:lineRule="auto"/>
        <w:jc w:val="both"/>
        <w:rPr>
          <w:rStyle w:val="awspan"/>
          <w:rFonts w:ascii="Times New Roman" w:hAnsi="Times New Roman" w:cs="Times New Roman"/>
          <w:sz w:val="24"/>
          <w:szCs w:val="24"/>
        </w:rPr>
      </w:pPr>
      <w:r w:rsidRPr="00DE240A">
        <w:rPr>
          <w:rStyle w:val="awspan"/>
          <w:rFonts w:ascii="Times New Roman" w:hAnsi="Times New Roman" w:cs="Times New Roman"/>
          <w:sz w:val="24"/>
          <w:szCs w:val="24"/>
        </w:rPr>
        <w:t>meno a priezvisko, adresa elektronickej pošty a telefónne číslo fyzickej osoby- podnikateľa a </w:t>
      </w:r>
    </w:p>
    <w:p w14:paraId="67489724" w14:textId="77777777" w:rsidR="00B66C6D" w:rsidRPr="00DE240A" w:rsidRDefault="00B66C6D" w:rsidP="00E57681">
      <w:pPr>
        <w:pStyle w:val="Odsekzoznamu"/>
        <w:numPr>
          <w:ilvl w:val="1"/>
          <w:numId w:val="19"/>
        </w:numPr>
        <w:suppressAutoHyphens/>
        <w:spacing w:after="200" w:line="240" w:lineRule="auto"/>
        <w:jc w:val="both"/>
        <w:rPr>
          <w:rFonts w:ascii="Times New Roman" w:hAnsi="Times New Roman" w:cs="Times New Roman"/>
          <w:sz w:val="24"/>
          <w:szCs w:val="24"/>
        </w:rPr>
      </w:pPr>
      <w:r w:rsidRPr="00DE240A">
        <w:rPr>
          <w:rStyle w:val="awspan"/>
          <w:rFonts w:ascii="Times New Roman" w:hAnsi="Times New Roman" w:cs="Times New Roman"/>
          <w:sz w:val="24"/>
          <w:szCs w:val="24"/>
        </w:rPr>
        <w:t xml:space="preserve">meno a priezvisko, adresa elektronickej pošty a telefónne číslo fyzickej osoby, ktorá je štatutárnym orgánom alebo členom štatutárneho orgánu právnickej osoby.“. </w:t>
      </w:r>
    </w:p>
    <w:p w14:paraId="66DB1CD6" w14:textId="77777777" w:rsidR="00B66C6D" w:rsidRPr="00DE240A" w:rsidRDefault="00B66C6D" w:rsidP="00DE240A">
      <w:pPr>
        <w:pStyle w:val="Odsekzoznamu"/>
        <w:spacing w:line="240" w:lineRule="auto"/>
        <w:ind w:left="993"/>
        <w:jc w:val="both"/>
        <w:rPr>
          <w:rStyle w:val="awspan"/>
          <w:rFonts w:ascii="Times New Roman" w:hAnsi="Times New Roman" w:cs="Times New Roman"/>
          <w:sz w:val="24"/>
          <w:szCs w:val="24"/>
        </w:rPr>
      </w:pPr>
    </w:p>
    <w:p w14:paraId="7EEE38FF" w14:textId="77777777" w:rsidR="00B66C6D" w:rsidRPr="00DE240A" w:rsidRDefault="00B66C6D" w:rsidP="007E4D97">
      <w:pPr>
        <w:pStyle w:val="Odsekzoznamu"/>
        <w:spacing w:line="240" w:lineRule="auto"/>
        <w:ind w:left="567"/>
        <w:rPr>
          <w:rFonts w:ascii="Times New Roman" w:hAnsi="Times New Roman" w:cs="Times New Roman"/>
          <w:sz w:val="24"/>
          <w:szCs w:val="24"/>
        </w:rPr>
      </w:pPr>
      <w:r w:rsidRPr="00DE240A">
        <w:rPr>
          <w:rStyle w:val="awspan"/>
          <w:rFonts w:ascii="Times New Roman" w:hAnsi="Times New Roman" w:cs="Times New Roman"/>
          <w:sz w:val="24"/>
          <w:szCs w:val="24"/>
        </w:rPr>
        <w:t xml:space="preserve">Poznámky pod čiarou k odkazom 10a až 10g znejú: </w:t>
      </w:r>
    </w:p>
    <w:p w14:paraId="140D8720" w14:textId="77777777" w:rsidR="00B66C6D" w:rsidRPr="00DE240A" w:rsidRDefault="00B66C6D" w:rsidP="007E4D97">
      <w:pPr>
        <w:pStyle w:val="Odsekzoznamu"/>
        <w:spacing w:line="240" w:lineRule="auto"/>
        <w:ind w:left="567"/>
        <w:jc w:val="both"/>
        <w:rPr>
          <w:rFonts w:ascii="Times New Roman" w:hAnsi="Times New Roman" w:cs="Times New Roman"/>
          <w:sz w:val="24"/>
          <w:szCs w:val="24"/>
        </w:rPr>
      </w:pPr>
      <w:r w:rsidRPr="00DE240A">
        <w:rPr>
          <w:rStyle w:val="awspan"/>
          <w:rFonts w:ascii="Times New Roman" w:hAnsi="Times New Roman" w:cs="Times New Roman"/>
          <w:sz w:val="24"/>
          <w:szCs w:val="24"/>
        </w:rPr>
        <w:t>„</w:t>
      </w:r>
      <w:r w:rsidRPr="00DE240A">
        <w:rPr>
          <w:rStyle w:val="awspan"/>
          <w:rFonts w:ascii="Times New Roman" w:hAnsi="Times New Roman" w:cs="Times New Roman"/>
          <w:sz w:val="24"/>
          <w:szCs w:val="24"/>
          <w:vertAlign w:val="superscript"/>
        </w:rPr>
        <w:t>10a</w:t>
      </w:r>
      <w:r w:rsidRPr="00DE240A">
        <w:rPr>
          <w:rStyle w:val="awspan"/>
          <w:rFonts w:ascii="Times New Roman" w:hAnsi="Times New Roman" w:cs="Times New Roman"/>
          <w:sz w:val="24"/>
          <w:szCs w:val="24"/>
        </w:rPr>
        <w:t xml:space="preserve">) § 1 ods. 2 písm. </w:t>
      </w:r>
      <w:r w:rsidR="0052387C" w:rsidRPr="00DE240A">
        <w:rPr>
          <w:rStyle w:val="awspan"/>
          <w:rFonts w:ascii="Times New Roman" w:hAnsi="Times New Roman" w:cs="Times New Roman"/>
          <w:sz w:val="24"/>
          <w:szCs w:val="24"/>
        </w:rPr>
        <w:t>d</w:t>
      </w:r>
      <w:r w:rsidRPr="00DE240A">
        <w:rPr>
          <w:rStyle w:val="awspan"/>
          <w:rFonts w:ascii="Times New Roman" w:hAnsi="Times New Roman" w:cs="Times New Roman"/>
          <w:sz w:val="24"/>
          <w:szCs w:val="24"/>
        </w:rPr>
        <w:t>) zákona  č. .../2022 Z. z. o financovaní voľného času dieťaťa a o zmene a doplnení niektorých zákonov.</w:t>
      </w:r>
    </w:p>
    <w:p w14:paraId="66058D19" w14:textId="77777777" w:rsidR="00B66C6D" w:rsidRPr="00DE240A" w:rsidRDefault="00B66C6D" w:rsidP="007E4D97">
      <w:pPr>
        <w:pStyle w:val="Odsekzoznamu"/>
        <w:spacing w:line="240" w:lineRule="auto"/>
        <w:ind w:left="567"/>
        <w:jc w:val="both"/>
        <w:rPr>
          <w:rFonts w:ascii="Times New Roman" w:hAnsi="Times New Roman" w:cs="Times New Roman"/>
          <w:sz w:val="24"/>
          <w:szCs w:val="24"/>
        </w:rPr>
      </w:pPr>
      <w:r w:rsidRPr="00DE240A">
        <w:rPr>
          <w:rStyle w:val="awspan"/>
          <w:rFonts w:ascii="Times New Roman" w:hAnsi="Times New Roman" w:cs="Times New Roman"/>
          <w:sz w:val="24"/>
          <w:szCs w:val="24"/>
          <w:vertAlign w:val="superscript"/>
        </w:rPr>
        <w:t>10b</w:t>
      </w:r>
      <w:r w:rsidRPr="00DE240A">
        <w:rPr>
          <w:rStyle w:val="awspan"/>
          <w:rFonts w:ascii="Times New Roman" w:hAnsi="Times New Roman" w:cs="Times New Roman"/>
          <w:sz w:val="24"/>
          <w:szCs w:val="24"/>
        </w:rPr>
        <w:t>) § 21 až 23 zákona č. 523/2004 Z. z. o rozpočtových pravidlách verejnej správy a o zmene a doplnení niektorých zákonov v znení neskorších predpisov.</w:t>
      </w:r>
    </w:p>
    <w:p w14:paraId="7E02D3F1" w14:textId="4985EBF3" w:rsidR="00B66C6D" w:rsidRPr="00DE240A" w:rsidRDefault="00B66C6D" w:rsidP="007E4D97">
      <w:pPr>
        <w:pStyle w:val="Odsekzoznamu"/>
        <w:spacing w:line="240" w:lineRule="auto"/>
        <w:ind w:left="567"/>
        <w:jc w:val="both"/>
        <w:rPr>
          <w:rFonts w:ascii="Times New Roman" w:hAnsi="Times New Roman" w:cs="Times New Roman"/>
          <w:sz w:val="24"/>
          <w:szCs w:val="24"/>
        </w:rPr>
      </w:pPr>
      <w:r w:rsidRPr="00DE240A">
        <w:rPr>
          <w:rStyle w:val="awspan"/>
          <w:rFonts w:ascii="Times New Roman" w:hAnsi="Times New Roman" w:cs="Times New Roman"/>
          <w:sz w:val="24"/>
          <w:szCs w:val="24"/>
          <w:vertAlign w:val="superscript"/>
        </w:rPr>
        <w:t>10c</w:t>
      </w:r>
      <w:r w:rsidRPr="00DE240A">
        <w:rPr>
          <w:rStyle w:val="awspan"/>
          <w:rFonts w:ascii="Times New Roman" w:hAnsi="Times New Roman" w:cs="Times New Roman"/>
          <w:sz w:val="24"/>
          <w:szCs w:val="24"/>
        </w:rPr>
        <w:t xml:space="preserve">) § 5 zákona č. 206/2009 Z. z. o múzeách a o galériách a o ochrane predmetov kultúrnej hodnoty a o zmene zákona Slovenskej národnej rady č. 372/1990 Zb. o priestupkoch v znení neskorších predpisov v znení zákona </w:t>
      </w:r>
      <w:r w:rsidR="007815C1">
        <w:rPr>
          <w:rStyle w:val="awspan"/>
          <w:rFonts w:ascii="Times New Roman" w:hAnsi="Times New Roman" w:cs="Times New Roman"/>
          <w:sz w:val="24"/>
          <w:szCs w:val="24"/>
        </w:rPr>
        <w:t xml:space="preserve">č. </w:t>
      </w:r>
      <w:r w:rsidRPr="00DE240A">
        <w:rPr>
          <w:rStyle w:val="awspan"/>
          <w:rFonts w:ascii="Times New Roman" w:hAnsi="Times New Roman" w:cs="Times New Roman"/>
          <w:sz w:val="24"/>
          <w:szCs w:val="24"/>
        </w:rPr>
        <w:t>38/2014 Z. z.</w:t>
      </w:r>
    </w:p>
    <w:p w14:paraId="4D89B8EA" w14:textId="77777777" w:rsidR="00B66C6D" w:rsidRPr="00DE240A" w:rsidRDefault="00B66C6D" w:rsidP="007E4D97">
      <w:pPr>
        <w:pStyle w:val="Odsekzoznamu"/>
        <w:spacing w:line="240" w:lineRule="auto"/>
        <w:ind w:left="567"/>
        <w:jc w:val="both"/>
        <w:rPr>
          <w:rFonts w:ascii="Times New Roman" w:hAnsi="Times New Roman" w:cs="Times New Roman"/>
          <w:sz w:val="24"/>
          <w:szCs w:val="24"/>
        </w:rPr>
      </w:pPr>
      <w:r w:rsidRPr="00DE240A">
        <w:rPr>
          <w:rStyle w:val="awspan"/>
          <w:rFonts w:ascii="Times New Roman" w:hAnsi="Times New Roman" w:cs="Times New Roman"/>
          <w:sz w:val="24"/>
          <w:szCs w:val="24"/>
          <w:vertAlign w:val="superscript"/>
        </w:rPr>
        <w:lastRenderedPageBreak/>
        <w:t>10d</w:t>
      </w:r>
      <w:r w:rsidRPr="00DE240A">
        <w:rPr>
          <w:rStyle w:val="awspan"/>
          <w:rFonts w:ascii="Times New Roman" w:hAnsi="Times New Roman" w:cs="Times New Roman"/>
          <w:sz w:val="24"/>
          <w:szCs w:val="24"/>
        </w:rPr>
        <w:t xml:space="preserve">) § 25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w:t>
      </w:r>
    </w:p>
    <w:p w14:paraId="3787C64B" w14:textId="77777777" w:rsidR="00B66C6D" w:rsidRPr="00DE240A" w:rsidRDefault="00B66C6D" w:rsidP="007E4D97">
      <w:pPr>
        <w:pStyle w:val="Odsekzoznamu"/>
        <w:spacing w:line="240" w:lineRule="auto"/>
        <w:ind w:left="567"/>
        <w:jc w:val="both"/>
        <w:rPr>
          <w:rFonts w:ascii="Times New Roman" w:hAnsi="Times New Roman" w:cs="Times New Roman"/>
          <w:sz w:val="24"/>
          <w:szCs w:val="24"/>
        </w:rPr>
      </w:pPr>
      <w:r w:rsidRPr="00DE240A">
        <w:rPr>
          <w:rStyle w:val="awspan"/>
          <w:rFonts w:ascii="Times New Roman" w:hAnsi="Times New Roman" w:cs="Times New Roman"/>
          <w:sz w:val="24"/>
          <w:szCs w:val="24"/>
          <w:vertAlign w:val="superscript"/>
        </w:rPr>
        <w:t>10e</w:t>
      </w:r>
      <w:r w:rsidRPr="00DE240A">
        <w:rPr>
          <w:rStyle w:val="awspan"/>
          <w:rFonts w:ascii="Times New Roman" w:hAnsi="Times New Roman" w:cs="Times New Roman"/>
          <w:sz w:val="24"/>
          <w:szCs w:val="24"/>
        </w:rPr>
        <w:t>) § 2 ods. 4 a 5 zákona č. 103/2014 Z. z. o divadelnej činnosti a hudobnej činnosti a o  zmene a doplnení niektorých zákonov v znení zákona č. 40/2015 Z. z.</w:t>
      </w:r>
    </w:p>
    <w:p w14:paraId="6ECF0A8D" w14:textId="3290883D" w:rsidR="00B66C6D" w:rsidRPr="00DE240A" w:rsidRDefault="00B66C6D" w:rsidP="007E4D97">
      <w:pPr>
        <w:pStyle w:val="Odsekzoznamu"/>
        <w:spacing w:line="240" w:lineRule="auto"/>
        <w:ind w:left="567"/>
        <w:jc w:val="both"/>
        <w:rPr>
          <w:rFonts w:ascii="Times New Roman" w:hAnsi="Times New Roman" w:cs="Times New Roman"/>
          <w:sz w:val="24"/>
          <w:szCs w:val="24"/>
        </w:rPr>
      </w:pPr>
      <w:r w:rsidRPr="00DE240A">
        <w:rPr>
          <w:rStyle w:val="awspan"/>
          <w:rFonts w:ascii="Times New Roman" w:hAnsi="Times New Roman" w:cs="Times New Roman"/>
          <w:sz w:val="24"/>
          <w:szCs w:val="24"/>
          <w:vertAlign w:val="superscript"/>
        </w:rPr>
        <w:t>10f</w:t>
      </w:r>
      <w:r w:rsidRPr="00DE240A">
        <w:rPr>
          <w:rStyle w:val="awspan"/>
          <w:rFonts w:ascii="Times New Roman" w:hAnsi="Times New Roman" w:cs="Times New Roman"/>
          <w:sz w:val="24"/>
          <w:szCs w:val="24"/>
        </w:rPr>
        <w:t>) § 6 zákona č. 40/2015 Z. z. o audiovízii a o zmene a doplnení niektorých zákonov v znení zákona č. 304/2019 Z. z.</w:t>
      </w:r>
    </w:p>
    <w:p w14:paraId="17D4C53A" w14:textId="77777777" w:rsidR="00B66C6D" w:rsidRPr="00DE240A" w:rsidRDefault="00B66C6D" w:rsidP="007E4D97">
      <w:pPr>
        <w:pStyle w:val="Odsekzoznamu"/>
        <w:spacing w:line="240" w:lineRule="auto"/>
        <w:ind w:left="567"/>
        <w:jc w:val="both"/>
        <w:rPr>
          <w:rStyle w:val="awspan"/>
          <w:rFonts w:ascii="Times New Roman" w:hAnsi="Times New Roman" w:cs="Times New Roman"/>
          <w:sz w:val="24"/>
          <w:szCs w:val="24"/>
        </w:rPr>
      </w:pPr>
      <w:r w:rsidRPr="00DE240A">
        <w:rPr>
          <w:rStyle w:val="awspan"/>
          <w:rFonts w:ascii="Times New Roman" w:hAnsi="Times New Roman" w:cs="Times New Roman"/>
          <w:sz w:val="24"/>
          <w:szCs w:val="24"/>
          <w:vertAlign w:val="superscript"/>
        </w:rPr>
        <w:t>10g</w:t>
      </w:r>
      <w:r w:rsidRPr="00DE240A">
        <w:rPr>
          <w:rStyle w:val="awspan"/>
          <w:rFonts w:ascii="Times New Roman" w:hAnsi="Times New Roman" w:cs="Times New Roman"/>
          <w:sz w:val="24"/>
          <w:szCs w:val="24"/>
        </w:rPr>
        <w:t xml:space="preserve">) § 2 ods. 2 písm. b) zákona č. 540/2001 Z. z. o štátnej štatistike v znení zákona č. 144/2021 Z. z.“.  </w:t>
      </w:r>
    </w:p>
    <w:p w14:paraId="571AD70C" w14:textId="372A8D36" w:rsidR="00B32EC4" w:rsidRDefault="00B32EC4" w:rsidP="00DE240A">
      <w:pPr>
        <w:pStyle w:val="Odsekzoznamu"/>
        <w:spacing w:line="240" w:lineRule="auto"/>
        <w:ind w:left="1134" w:hanging="414"/>
        <w:jc w:val="both"/>
        <w:rPr>
          <w:rFonts w:ascii="Times New Roman" w:hAnsi="Times New Roman" w:cs="Times New Roman"/>
          <w:sz w:val="24"/>
          <w:szCs w:val="24"/>
        </w:rPr>
      </w:pPr>
    </w:p>
    <w:p w14:paraId="767815EC" w14:textId="77777777" w:rsidR="00607762" w:rsidRPr="00DE240A" w:rsidRDefault="00607762" w:rsidP="00DE240A">
      <w:pPr>
        <w:pStyle w:val="Odsekzoznamu"/>
        <w:spacing w:line="240" w:lineRule="auto"/>
        <w:ind w:left="1134" w:hanging="414"/>
        <w:jc w:val="both"/>
        <w:rPr>
          <w:rFonts w:ascii="Times New Roman" w:hAnsi="Times New Roman" w:cs="Times New Roman"/>
          <w:sz w:val="24"/>
          <w:szCs w:val="24"/>
        </w:rPr>
      </w:pPr>
    </w:p>
    <w:p w14:paraId="661943B3" w14:textId="77777777" w:rsidR="00D64B22" w:rsidRPr="00DE240A" w:rsidRDefault="00D64B22"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 xml:space="preserve">Čl. </w:t>
      </w:r>
      <w:r w:rsidR="00442438" w:rsidRPr="00DE240A">
        <w:rPr>
          <w:rFonts w:ascii="Times New Roman" w:hAnsi="Times New Roman" w:cs="Times New Roman"/>
          <w:b/>
          <w:sz w:val="24"/>
          <w:szCs w:val="24"/>
        </w:rPr>
        <w:t>I</w:t>
      </w:r>
      <w:r w:rsidR="009F1556" w:rsidRPr="00DE240A">
        <w:rPr>
          <w:rFonts w:ascii="Times New Roman" w:hAnsi="Times New Roman" w:cs="Times New Roman"/>
          <w:b/>
          <w:sz w:val="24"/>
          <w:szCs w:val="24"/>
        </w:rPr>
        <w:t>X</w:t>
      </w:r>
    </w:p>
    <w:p w14:paraId="7247237C" w14:textId="77777777" w:rsidR="00D64B22" w:rsidRPr="00DE240A" w:rsidRDefault="00D64B22" w:rsidP="00DE240A">
      <w:pPr>
        <w:pStyle w:val="Odsekzoznamu"/>
        <w:spacing w:after="0" w:line="240" w:lineRule="auto"/>
        <w:ind w:left="0" w:firstLine="708"/>
        <w:jc w:val="both"/>
        <w:rPr>
          <w:rFonts w:ascii="Times New Roman" w:hAnsi="Times New Roman" w:cs="Times New Roman"/>
          <w:b/>
          <w:sz w:val="24"/>
          <w:szCs w:val="24"/>
        </w:rPr>
      </w:pPr>
    </w:p>
    <w:p w14:paraId="2E2936BF" w14:textId="26B5CAA0" w:rsidR="00D64B22" w:rsidRPr="005B3C0F" w:rsidRDefault="00D64B22" w:rsidP="00200E54">
      <w:pPr>
        <w:pStyle w:val="Odsekzoznamu"/>
        <w:spacing w:after="0" w:line="240" w:lineRule="auto"/>
        <w:ind w:left="284"/>
        <w:jc w:val="both"/>
        <w:rPr>
          <w:rFonts w:ascii="Times New Roman" w:hAnsi="Times New Roman" w:cs="Times New Roman"/>
          <w:b/>
          <w:sz w:val="24"/>
          <w:szCs w:val="24"/>
        </w:rPr>
      </w:pPr>
      <w:r w:rsidRPr="005B3C0F">
        <w:rPr>
          <w:rFonts w:ascii="Times New Roman" w:hAnsi="Times New Roman" w:cs="Times New Roman"/>
          <w:b/>
          <w:sz w:val="24"/>
          <w:szCs w:val="24"/>
        </w:rPr>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w:t>
      </w:r>
      <w:r w:rsidR="00A76F9B" w:rsidRPr="005B3C0F">
        <w:rPr>
          <w:rFonts w:ascii="Times New Roman" w:hAnsi="Times New Roman" w:cs="Times New Roman"/>
          <w:b/>
          <w:sz w:val="24"/>
          <w:szCs w:val="24"/>
        </w:rPr>
        <w:t>,</w:t>
      </w:r>
      <w:r w:rsidRPr="005B3C0F">
        <w:rPr>
          <w:rFonts w:ascii="Times New Roman" w:hAnsi="Times New Roman" w:cs="Times New Roman"/>
          <w:b/>
          <w:sz w:val="24"/>
          <w:szCs w:val="24"/>
        </w:rPr>
        <w:t xml:space="preserve"> zákona č. 470/2019 Z. z.</w:t>
      </w:r>
      <w:r w:rsidR="00A76F9B" w:rsidRPr="005B3C0F">
        <w:rPr>
          <w:rFonts w:ascii="Times New Roman" w:hAnsi="Times New Roman" w:cs="Times New Roman"/>
          <w:b/>
          <w:sz w:val="24"/>
          <w:szCs w:val="24"/>
        </w:rPr>
        <w:t>, zákona č. 126/2020 Z. z., zákona č. 134/2020 Z. z., zákona č. 423/2020 Z. z., zákona č. 76/2021 Z. z., zákona č. 395/2021 Z. z., zákona č. 453/2021 Z. z., zákona č. 485/2021 Z. z.</w:t>
      </w:r>
      <w:r w:rsidR="007E4D97">
        <w:rPr>
          <w:rFonts w:ascii="Times New Roman" w:hAnsi="Times New Roman" w:cs="Times New Roman"/>
          <w:b/>
          <w:sz w:val="24"/>
          <w:szCs w:val="24"/>
        </w:rPr>
        <w:t>,</w:t>
      </w:r>
      <w:r w:rsidR="00A76F9B" w:rsidRPr="005B3C0F">
        <w:rPr>
          <w:rFonts w:ascii="Times New Roman" w:hAnsi="Times New Roman" w:cs="Times New Roman"/>
          <w:b/>
          <w:sz w:val="24"/>
          <w:szCs w:val="24"/>
        </w:rPr>
        <w:t> zákona č. 82/2022 Z. z.</w:t>
      </w:r>
      <w:r w:rsidR="00607762">
        <w:rPr>
          <w:rFonts w:ascii="Times New Roman" w:hAnsi="Times New Roman" w:cs="Times New Roman"/>
          <w:b/>
          <w:sz w:val="24"/>
          <w:szCs w:val="24"/>
        </w:rPr>
        <w:t>,</w:t>
      </w:r>
      <w:r w:rsidR="007E4D97">
        <w:rPr>
          <w:rFonts w:ascii="Times New Roman" w:hAnsi="Times New Roman" w:cs="Times New Roman"/>
          <w:b/>
          <w:sz w:val="24"/>
          <w:szCs w:val="24"/>
        </w:rPr>
        <w:t xml:space="preserve"> zákona č. 186/2022 Z. z. </w:t>
      </w:r>
      <w:r w:rsidR="00607762">
        <w:rPr>
          <w:rFonts w:ascii="Times New Roman" w:eastAsia="Times New Roman" w:hAnsi="Times New Roman" w:cs="Times New Roman"/>
          <w:b/>
          <w:color w:val="000000" w:themeColor="text1"/>
          <w:sz w:val="24"/>
          <w:szCs w:val="24"/>
          <w:lang w:eastAsia="sk-SK"/>
        </w:rPr>
        <w:t xml:space="preserve">a zákona č. 222/2022 Z. z. </w:t>
      </w:r>
      <w:r w:rsidRPr="005B3C0F">
        <w:rPr>
          <w:rFonts w:ascii="Times New Roman" w:hAnsi="Times New Roman" w:cs="Times New Roman"/>
          <w:b/>
          <w:sz w:val="24"/>
          <w:szCs w:val="24"/>
        </w:rPr>
        <w:t>sa dopĺňa takto:</w:t>
      </w:r>
    </w:p>
    <w:p w14:paraId="7E260A09" w14:textId="77777777" w:rsidR="00D64B22" w:rsidRPr="00DA3A60" w:rsidRDefault="00D64B22" w:rsidP="00200E54">
      <w:pPr>
        <w:pStyle w:val="Odsekzoznamu"/>
        <w:spacing w:after="0" w:line="240" w:lineRule="auto"/>
        <w:ind w:left="284" w:firstLine="708"/>
        <w:jc w:val="both"/>
        <w:rPr>
          <w:rFonts w:ascii="Times New Roman" w:hAnsi="Times New Roman" w:cs="Times New Roman"/>
          <w:b/>
          <w:sz w:val="24"/>
          <w:szCs w:val="24"/>
        </w:rPr>
      </w:pPr>
    </w:p>
    <w:p w14:paraId="145BF482" w14:textId="77777777" w:rsidR="00D64B22" w:rsidRPr="0081414F" w:rsidRDefault="00D64B22" w:rsidP="00200E54">
      <w:pPr>
        <w:spacing w:after="0" w:line="240" w:lineRule="auto"/>
        <w:ind w:left="284"/>
        <w:jc w:val="both"/>
        <w:rPr>
          <w:rFonts w:ascii="Times New Roman" w:hAnsi="Times New Roman" w:cs="Times New Roman"/>
          <w:sz w:val="24"/>
          <w:szCs w:val="24"/>
        </w:rPr>
      </w:pPr>
      <w:r w:rsidRPr="0081414F">
        <w:rPr>
          <w:rFonts w:ascii="Times New Roman" w:hAnsi="Times New Roman" w:cs="Times New Roman"/>
          <w:sz w:val="24"/>
          <w:szCs w:val="24"/>
        </w:rPr>
        <w:t>§ 6 sa dopĺňa odsekom 5, ktorý znie:</w:t>
      </w:r>
    </w:p>
    <w:p w14:paraId="26BFCECF" w14:textId="77777777" w:rsidR="00D64B22" w:rsidRPr="00DE240A" w:rsidRDefault="00D64B22"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„(5) Štátnou službou nie je vykonávanie kontroly podľa osobitného predpisu</w:t>
      </w:r>
      <w:r w:rsidR="00A76F9B"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6b</w:t>
      </w:r>
      <w:r w:rsidRPr="00DE240A">
        <w:rPr>
          <w:rFonts w:ascii="Times New Roman" w:hAnsi="Times New Roman" w:cs="Times New Roman"/>
          <w:sz w:val="24"/>
          <w:szCs w:val="24"/>
        </w:rPr>
        <w:t>)“.</w:t>
      </w:r>
    </w:p>
    <w:p w14:paraId="276D9BCA" w14:textId="77777777" w:rsidR="00D64B22" w:rsidRPr="00DE240A" w:rsidRDefault="00D64B22" w:rsidP="00200E54">
      <w:pPr>
        <w:spacing w:after="0" w:line="240" w:lineRule="auto"/>
        <w:ind w:left="284"/>
        <w:jc w:val="both"/>
        <w:rPr>
          <w:rFonts w:ascii="Times New Roman" w:hAnsi="Times New Roman" w:cs="Times New Roman"/>
          <w:sz w:val="24"/>
          <w:szCs w:val="24"/>
        </w:rPr>
      </w:pPr>
    </w:p>
    <w:p w14:paraId="32FE5DE3" w14:textId="77777777" w:rsidR="00D64B22" w:rsidRPr="0081414F" w:rsidRDefault="00D64B22" w:rsidP="00200E54">
      <w:pPr>
        <w:spacing w:after="0" w:line="240" w:lineRule="auto"/>
        <w:ind w:left="284"/>
        <w:jc w:val="both"/>
        <w:rPr>
          <w:rFonts w:ascii="Times New Roman" w:hAnsi="Times New Roman" w:cs="Times New Roman"/>
          <w:sz w:val="24"/>
          <w:szCs w:val="24"/>
        </w:rPr>
      </w:pPr>
      <w:r w:rsidRPr="0081414F">
        <w:rPr>
          <w:rFonts w:ascii="Times New Roman" w:hAnsi="Times New Roman" w:cs="Times New Roman"/>
          <w:sz w:val="24"/>
          <w:szCs w:val="24"/>
        </w:rPr>
        <w:t>Poznámka pod čiarou k odkazu 6b znie:</w:t>
      </w:r>
    </w:p>
    <w:p w14:paraId="6364AE92" w14:textId="77777777" w:rsidR="00D64B22" w:rsidRPr="00DE240A" w:rsidRDefault="00D64B22"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6b</w:t>
      </w:r>
      <w:r w:rsidRPr="00DE240A">
        <w:rPr>
          <w:rFonts w:ascii="Times New Roman" w:hAnsi="Times New Roman" w:cs="Times New Roman"/>
          <w:sz w:val="24"/>
          <w:szCs w:val="24"/>
        </w:rPr>
        <w:t>) Zákon č. .../2022 Z. z. o financovaní voľného času dieťaťa</w:t>
      </w:r>
      <w:r w:rsidR="00A76F9B" w:rsidRPr="00DE240A">
        <w:rPr>
          <w:rFonts w:ascii="Times New Roman" w:hAnsi="Times New Roman" w:cs="Times New Roman"/>
          <w:sz w:val="24"/>
          <w:szCs w:val="24"/>
        </w:rPr>
        <w:t xml:space="preserve"> a o zmene a doplnení niektorých zákonov</w:t>
      </w:r>
      <w:r w:rsidRPr="00DE240A">
        <w:rPr>
          <w:rFonts w:ascii="Times New Roman" w:hAnsi="Times New Roman" w:cs="Times New Roman"/>
          <w:sz w:val="24"/>
          <w:szCs w:val="24"/>
        </w:rPr>
        <w:t>.“.</w:t>
      </w:r>
    </w:p>
    <w:p w14:paraId="288A0077" w14:textId="2EED6C38" w:rsidR="00D64B22" w:rsidRDefault="00D64B22" w:rsidP="00DE240A">
      <w:pPr>
        <w:spacing w:after="0" w:line="240" w:lineRule="auto"/>
        <w:jc w:val="both"/>
        <w:rPr>
          <w:rFonts w:ascii="Times New Roman" w:hAnsi="Times New Roman" w:cs="Times New Roman"/>
          <w:sz w:val="24"/>
          <w:szCs w:val="24"/>
        </w:rPr>
      </w:pPr>
    </w:p>
    <w:p w14:paraId="655D7B4E" w14:textId="77777777" w:rsidR="00B32EC4" w:rsidRPr="00DE240A" w:rsidRDefault="00B32EC4" w:rsidP="00DE240A">
      <w:pPr>
        <w:spacing w:after="0" w:line="240" w:lineRule="auto"/>
        <w:jc w:val="both"/>
        <w:rPr>
          <w:rFonts w:ascii="Times New Roman" w:hAnsi="Times New Roman" w:cs="Times New Roman"/>
          <w:sz w:val="24"/>
          <w:szCs w:val="24"/>
        </w:rPr>
      </w:pPr>
    </w:p>
    <w:p w14:paraId="51409E82" w14:textId="77777777" w:rsidR="00D64B22" w:rsidRPr="00DE240A" w:rsidRDefault="00D64B22"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 xml:space="preserve">Čl. </w:t>
      </w:r>
      <w:r w:rsidR="009F1556" w:rsidRPr="00DE240A">
        <w:rPr>
          <w:rFonts w:ascii="Times New Roman" w:hAnsi="Times New Roman" w:cs="Times New Roman"/>
          <w:b/>
          <w:sz w:val="24"/>
          <w:szCs w:val="24"/>
        </w:rPr>
        <w:t>X</w:t>
      </w:r>
    </w:p>
    <w:p w14:paraId="370DD3CB" w14:textId="77777777" w:rsidR="00D64B22" w:rsidRPr="00DE240A" w:rsidRDefault="00D64B22" w:rsidP="00DE240A">
      <w:pPr>
        <w:pStyle w:val="Odsekzoznamu"/>
        <w:spacing w:after="0" w:line="240" w:lineRule="auto"/>
        <w:ind w:left="0" w:firstLine="708"/>
        <w:jc w:val="both"/>
        <w:rPr>
          <w:rFonts w:ascii="Times New Roman" w:hAnsi="Times New Roman" w:cs="Times New Roman"/>
          <w:b/>
          <w:sz w:val="24"/>
          <w:szCs w:val="24"/>
        </w:rPr>
      </w:pPr>
    </w:p>
    <w:p w14:paraId="2882E22C" w14:textId="77777777" w:rsidR="00D64B22" w:rsidRPr="005B3C0F" w:rsidRDefault="00D64B22" w:rsidP="00200E54">
      <w:pPr>
        <w:spacing w:after="0" w:line="240" w:lineRule="auto"/>
        <w:ind w:left="284"/>
        <w:jc w:val="both"/>
        <w:rPr>
          <w:rFonts w:ascii="Times New Roman" w:hAnsi="Times New Roman" w:cs="Times New Roman"/>
          <w:b/>
          <w:sz w:val="24"/>
          <w:szCs w:val="24"/>
        </w:rPr>
      </w:pPr>
      <w:r w:rsidRPr="005B3C0F">
        <w:rPr>
          <w:rFonts w:ascii="Times New Roman" w:hAnsi="Times New Roman" w:cs="Times New Roman"/>
          <w:b/>
          <w:sz w:val="24"/>
          <w:szCs w:val="24"/>
        </w:rPr>
        <w:t>Zákon č. 35/2019 Z. z. o finančnej správe a o zmene a doplnení niektorých zákonov v znení zákona č. 319/2019 Z. z., zákona č. 126/2020 Z. z., zákona č. 76/2021 Z. z., zákona č. 186/2021 Z. z., zákona č. 431/2021 Z. z., zákona č. 123/2022 Z. z. a zákona č. 125/2022 Z. z. sa dopĺňa takto:</w:t>
      </w:r>
    </w:p>
    <w:p w14:paraId="402B7A24" w14:textId="77777777" w:rsidR="00D64B22" w:rsidRPr="00DE240A" w:rsidRDefault="00D64B22" w:rsidP="00200E54">
      <w:pPr>
        <w:spacing w:after="0" w:line="240" w:lineRule="auto"/>
        <w:ind w:left="284"/>
        <w:jc w:val="both"/>
        <w:rPr>
          <w:rFonts w:ascii="Times New Roman" w:hAnsi="Times New Roman" w:cs="Times New Roman"/>
          <w:sz w:val="24"/>
          <w:szCs w:val="24"/>
        </w:rPr>
      </w:pPr>
    </w:p>
    <w:p w14:paraId="5EF98DD8" w14:textId="2681436C" w:rsidR="00D64B22" w:rsidRDefault="00D64B22" w:rsidP="00200E54">
      <w:pPr>
        <w:pStyle w:val="Odsekzoznamu"/>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V § 71 ods. 1 písm. a) sa na konci pripája</w:t>
      </w:r>
      <w:r w:rsidR="00CD0857" w:rsidRPr="00DE240A">
        <w:rPr>
          <w:rFonts w:ascii="Times New Roman" w:hAnsi="Times New Roman" w:cs="Times New Roman"/>
          <w:sz w:val="24"/>
          <w:szCs w:val="24"/>
        </w:rPr>
        <w:t>jú</w:t>
      </w:r>
      <w:r w:rsidRPr="00DE240A">
        <w:rPr>
          <w:rFonts w:ascii="Times New Roman" w:hAnsi="Times New Roman" w:cs="Times New Roman"/>
          <w:sz w:val="24"/>
          <w:szCs w:val="24"/>
        </w:rPr>
        <w:t xml:space="preserve"> tieto slová: „okrem úloh týkajúcich sa vykonávania kontroly podľa osobitného predpisu,</w:t>
      </w:r>
      <w:r w:rsidRPr="00DE240A">
        <w:rPr>
          <w:rFonts w:ascii="Times New Roman" w:hAnsi="Times New Roman" w:cs="Times New Roman"/>
          <w:sz w:val="24"/>
          <w:szCs w:val="24"/>
          <w:vertAlign w:val="superscript"/>
        </w:rPr>
        <w:t>104a</w:t>
      </w:r>
      <w:r w:rsidRPr="00DE240A">
        <w:rPr>
          <w:rFonts w:ascii="Times New Roman" w:hAnsi="Times New Roman" w:cs="Times New Roman"/>
          <w:sz w:val="24"/>
          <w:szCs w:val="24"/>
        </w:rPr>
        <w:t>)“.</w:t>
      </w:r>
    </w:p>
    <w:p w14:paraId="48045BCD" w14:textId="77777777" w:rsidR="00114AE7" w:rsidRPr="00DE240A" w:rsidRDefault="00114AE7" w:rsidP="00200E54">
      <w:pPr>
        <w:pStyle w:val="Odsekzoznamu"/>
        <w:spacing w:after="0" w:line="240" w:lineRule="auto"/>
        <w:ind w:left="284"/>
        <w:jc w:val="both"/>
        <w:rPr>
          <w:rFonts w:ascii="Times New Roman" w:hAnsi="Times New Roman" w:cs="Times New Roman"/>
          <w:sz w:val="24"/>
          <w:szCs w:val="24"/>
        </w:rPr>
      </w:pPr>
    </w:p>
    <w:p w14:paraId="34D2DEDF" w14:textId="77777777" w:rsidR="00D64B22" w:rsidRPr="0081414F" w:rsidRDefault="00D64B22" w:rsidP="00200E54">
      <w:pPr>
        <w:spacing w:after="0" w:line="240" w:lineRule="auto"/>
        <w:ind w:left="284"/>
        <w:jc w:val="both"/>
        <w:rPr>
          <w:rFonts w:ascii="Times New Roman" w:hAnsi="Times New Roman" w:cs="Times New Roman"/>
          <w:sz w:val="24"/>
          <w:szCs w:val="24"/>
        </w:rPr>
      </w:pPr>
      <w:r w:rsidRPr="0081414F">
        <w:rPr>
          <w:rFonts w:ascii="Times New Roman" w:hAnsi="Times New Roman" w:cs="Times New Roman"/>
          <w:sz w:val="24"/>
          <w:szCs w:val="24"/>
        </w:rPr>
        <w:t>Poznámka pod čiarou k odkazu 104a znie:</w:t>
      </w:r>
    </w:p>
    <w:p w14:paraId="18BCCFE1" w14:textId="77777777" w:rsidR="00D64B22" w:rsidRPr="00DE240A" w:rsidRDefault="00D64B22"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104a</w:t>
      </w:r>
      <w:r w:rsidRPr="00DE240A">
        <w:rPr>
          <w:rFonts w:ascii="Times New Roman" w:hAnsi="Times New Roman" w:cs="Times New Roman"/>
          <w:sz w:val="24"/>
          <w:szCs w:val="24"/>
        </w:rPr>
        <w:t>) Zákon č. .../2022 Z. z. o financovaní voľného času dieťaťa</w:t>
      </w:r>
      <w:r w:rsidR="00DC3A65" w:rsidRPr="00DE240A">
        <w:rPr>
          <w:rFonts w:ascii="Times New Roman" w:hAnsi="Times New Roman" w:cs="Times New Roman"/>
          <w:sz w:val="24"/>
          <w:szCs w:val="24"/>
        </w:rPr>
        <w:t xml:space="preserve"> a o zmene a doplnení niektorých zákonov</w:t>
      </w:r>
      <w:r w:rsidRPr="00DE240A">
        <w:rPr>
          <w:rFonts w:ascii="Times New Roman" w:hAnsi="Times New Roman" w:cs="Times New Roman"/>
          <w:sz w:val="24"/>
          <w:szCs w:val="24"/>
        </w:rPr>
        <w:t>.“.</w:t>
      </w:r>
    </w:p>
    <w:p w14:paraId="1E7FAD6D" w14:textId="77777777" w:rsidR="00947076" w:rsidRPr="00DE240A" w:rsidRDefault="00947076" w:rsidP="00DE240A">
      <w:pPr>
        <w:spacing w:after="0" w:line="240" w:lineRule="auto"/>
        <w:jc w:val="center"/>
        <w:rPr>
          <w:rFonts w:ascii="Times New Roman" w:hAnsi="Times New Roman" w:cs="Times New Roman"/>
          <w:b/>
          <w:sz w:val="24"/>
          <w:szCs w:val="24"/>
        </w:rPr>
      </w:pPr>
    </w:p>
    <w:p w14:paraId="2B4D6180" w14:textId="751FF387" w:rsidR="007402A1" w:rsidRDefault="007402A1" w:rsidP="00DE240A">
      <w:pPr>
        <w:spacing w:after="0" w:line="240" w:lineRule="auto"/>
        <w:jc w:val="center"/>
        <w:rPr>
          <w:rFonts w:ascii="Times New Roman" w:hAnsi="Times New Roman" w:cs="Times New Roman"/>
          <w:b/>
          <w:sz w:val="24"/>
          <w:szCs w:val="24"/>
        </w:rPr>
      </w:pPr>
    </w:p>
    <w:p w14:paraId="65CE6745" w14:textId="48EC9CFA" w:rsidR="00607762" w:rsidRDefault="00607762" w:rsidP="00DE240A">
      <w:pPr>
        <w:spacing w:after="0" w:line="240" w:lineRule="auto"/>
        <w:jc w:val="center"/>
        <w:rPr>
          <w:rFonts w:ascii="Times New Roman" w:hAnsi="Times New Roman" w:cs="Times New Roman"/>
          <w:b/>
          <w:sz w:val="24"/>
          <w:szCs w:val="24"/>
        </w:rPr>
      </w:pPr>
    </w:p>
    <w:p w14:paraId="384F0846" w14:textId="01D9EC61" w:rsidR="00607762" w:rsidRDefault="00607762" w:rsidP="00DE240A">
      <w:pPr>
        <w:spacing w:after="0" w:line="240" w:lineRule="auto"/>
        <w:jc w:val="center"/>
        <w:rPr>
          <w:rFonts w:ascii="Times New Roman" w:hAnsi="Times New Roman" w:cs="Times New Roman"/>
          <w:b/>
          <w:sz w:val="24"/>
          <w:szCs w:val="24"/>
        </w:rPr>
      </w:pPr>
    </w:p>
    <w:p w14:paraId="204DF0A0" w14:textId="5C6F13C9" w:rsidR="00607762" w:rsidRDefault="00607762" w:rsidP="00DE240A">
      <w:pPr>
        <w:spacing w:after="0" w:line="240" w:lineRule="auto"/>
        <w:jc w:val="center"/>
        <w:rPr>
          <w:rFonts w:ascii="Times New Roman" w:hAnsi="Times New Roman" w:cs="Times New Roman"/>
          <w:b/>
          <w:sz w:val="24"/>
          <w:szCs w:val="24"/>
        </w:rPr>
      </w:pPr>
    </w:p>
    <w:p w14:paraId="2C56E135" w14:textId="77777777" w:rsidR="00607762" w:rsidRDefault="00607762" w:rsidP="00DE240A">
      <w:pPr>
        <w:spacing w:after="0" w:line="240" w:lineRule="auto"/>
        <w:jc w:val="center"/>
        <w:rPr>
          <w:rFonts w:ascii="Times New Roman" w:hAnsi="Times New Roman" w:cs="Times New Roman"/>
          <w:b/>
          <w:sz w:val="24"/>
          <w:szCs w:val="24"/>
        </w:rPr>
      </w:pPr>
    </w:p>
    <w:p w14:paraId="0FB558DE" w14:textId="6AED8F56" w:rsidR="00EE301E" w:rsidRPr="00DE240A" w:rsidRDefault="007278F4"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Čl. X</w:t>
      </w:r>
      <w:r w:rsidR="008C4CBA" w:rsidRPr="00DE240A">
        <w:rPr>
          <w:rFonts w:ascii="Times New Roman" w:hAnsi="Times New Roman" w:cs="Times New Roman"/>
          <w:b/>
          <w:sz w:val="24"/>
          <w:szCs w:val="24"/>
        </w:rPr>
        <w:t>I</w:t>
      </w:r>
    </w:p>
    <w:p w14:paraId="3B1EE3D6" w14:textId="77777777" w:rsidR="00292DE0" w:rsidRPr="00DE240A" w:rsidRDefault="00292DE0" w:rsidP="00DE240A">
      <w:pPr>
        <w:spacing w:after="0" w:line="240" w:lineRule="auto"/>
        <w:jc w:val="center"/>
        <w:rPr>
          <w:rFonts w:ascii="Times New Roman" w:hAnsi="Times New Roman" w:cs="Times New Roman"/>
          <w:b/>
          <w:sz w:val="24"/>
          <w:szCs w:val="24"/>
        </w:rPr>
      </w:pPr>
    </w:p>
    <w:p w14:paraId="2B176282" w14:textId="4552A28D" w:rsidR="00B31490" w:rsidRPr="00DE240A" w:rsidRDefault="007278F4" w:rsidP="00200E54">
      <w:pPr>
        <w:spacing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 xml:space="preserve">Tento zákon nadobúda účinnosť </w:t>
      </w:r>
      <w:r w:rsidR="008C4CBA" w:rsidRPr="00DE240A">
        <w:rPr>
          <w:rFonts w:ascii="Times New Roman" w:hAnsi="Times New Roman" w:cs="Times New Roman"/>
          <w:sz w:val="24"/>
          <w:szCs w:val="24"/>
        </w:rPr>
        <w:t>1</w:t>
      </w:r>
      <w:r w:rsidR="0052387C" w:rsidRPr="00DE240A">
        <w:rPr>
          <w:rFonts w:ascii="Times New Roman" w:hAnsi="Times New Roman" w:cs="Times New Roman"/>
          <w:sz w:val="24"/>
          <w:szCs w:val="24"/>
        </w:rPr>
        <w:t>.</w:t>
      </w:r>
      <w:r w:rsidR="008C4CBA" w:rsidRPr="00DE240A">
        <w:rPr>
          <w:rFonts w:ascii="Times New Roman" w:hAnsi="Times New Roman" w:cs="Times New Roman"/>
          <w:sz w:val="24"/>
          <w:szCs w:val="24"/>
        </w:rPr>
        <w:t xml:space="preserve"> júla</w:t>
      </w:r>
      <w:r w:rsidR="00947076" w:rsidRPr="00DE240A">
        <w:rPr>
          <w:rFonts w:ascii="Times New Roman" w:hAnsi="Times New Roman" w:cs="Times New Roman"/>
          <w:sz w:val="24"/>
          <w:szCs w:val="24"/>
        </w:rPr>
        <w:t xml:space="preserve"> 2022</w:t>
      </w:r>
      <w:r w:rsidR="008C4CBA" w:rsidRPr="00DE240A">
        <w:rPr>
          <w:rFonts w:ascii="Times New Roman" w:hAnsi="Times New Roman" w:cs="Times New Roman"/>
          <w:sz w:val="24"/>
          <w:szCs w:val="24"/>
        </w:rPr>
        <w:t xml:space="preserve"> okrem</w:t>
      </w:r>
      <w:r w:rsidR="000558D2" w:rsidRPr="00DE240A">
        <w:rPr>
          <w:rFonts w:ascii="Times New Roman" w:hAnsi="Times New Roman" w:cs="Times New Roman"/>
          <w:sz w:val="24"/>
          <w:szCs w:val="24"/>
        </w:rPr>
        <w:t xml:space="preserve"> čl. </w:t>
      </w:r>
      <w:r w:rsidR="00CE6F41" w:rsidRPr="00DE240A">
        <w:rPr>
          <w:rFonts w:ascii="Times New Roman" w:hAnsi="Times New Roman" w:cs="Times New Roman"/>
          <w:sz w:val="24"/>
          <w:szCs w:val="24"/>
        </w:rPr>
        <w:t>I</w:t>
      </w:r>
      <w:r w:rsidR="00535C4D">
        <w:rPr>
          <w:rFonts w:ascii="Times New Roman" w:hAnsi="Times New Roman" w:cs="Times New Roman"/>
          <w:sz w:val="24"/>
          <w:szCs w:val="24"/>
        </w:rPr>
        <w:t>,</w:t>
      </w:r>
      <w:r w:rsidR="00CE6F41" w:rsidRPr="00DE240A">
        <w:rPr>
          <w:rFonts w:ascii="Times New Roman" w:hAnsi="Times New Roman" w:cs="Times New Roman"/>
          <w:sz w:val="24"/>
          <w:szCs w:val="24"/>
        </w:rPr>
        <w:t xml:space="preserve"> čl. </w:t>
      </w:r>
      <w:r w:rsidR="00B31490" w:rsidRPr="00DE240A">
        <w:rPr>
          <w:rFonts w:ascii="Times New Roman" w:hAnsi="Times New Roman" w:cs="Times New Roman"/>
          <w:sz w:val="24"/>
          <w:szCs w:val="24"/>
        </w:rPr>
        <w:t xml:space="preserve">II </w:t>
      </w:r>
      <w:r w:rsidR="005E3B9F" w:rsidRPr="00DE240A">
        <w:rPr>
          <w:rFonts w:ascii="Times New Roman" w:hAnsi="Times New Roman" w:cs="Times New Roman"/>
          <w:sz w:val="24"/>
          <w:szCs w:val="24"/>
        </w:rPr>
        <w:t xml:space="preserve">bodov 1 až 3 a § 52zzo v bode 9, </w:t>
      </w:r>
      <w:r w:rsidR="00922A71" w:rsidRPr="00DE240A">
        <w:rPr>
          <w:rFonts w:ascii="Times New Roman" w:hAnsi="Times New Roman" w:cs="Times New Roman"/>
          <w:sz w:val="24"/>
          <w:szCs w:val="24"/>
        </w:rPr>
        <w:t xml:space="preserve">čl. III </w:t>
      </w:r>
      <w:r w:rsidR="004115C5" w:rsidRPr="00DE240A">
        <w:rPr>
          <w:rFonts w:ascii="Times New Roman" w:hAnsi="Times New Roman" w:cs="Times New Roman"/>
          <w:sz w:val="24"/>
          <w:szCs w:val="24"/>
        </w:rPr>
        <w:t xml:space="preserve">bodov </w:t>
      </w:r>
      <w:r w:rsidR="00192C9A" w:rsidRPr="00DE240A">
        <w:rPr>
          <w:rFonts w:ascii="Times New Roman" w:hAnsi="Times New Roman" w:cs="Times New Roman"/>
          <w:sz w:val="24"/>
          <w:szCs w:val="24"/>
        </w:rPr>
        <w:t xml:space="preserve">1, </w:t>
      </w:r>
      <w:r w:rsidR="00590C87">
        <w:rPr>
          <w:rFonts w:ascii="Times New Roman" w:hAnsi="Times New Roman" w:cs="Times New Roman"/>
          <w:sz w:val="24"/>
          <w:szCs w:val="24"/>
        </w:rPr>
        <w:t>3</w:t>
      </w:r>
      <w:r w:rsidR="00192C9A" w:rsidRPr="00DE240A">
        <w:rPr>
          <w:rFonts w:ascii="Times New Roman" w:hAnsi="Times New Roman" w:cs="Times New Roman"/>
          <w:sz w:val="24"/>
          <w:szCs w:val="24"/>
        </w:rPr>
        <w:t xml:space="preserve">, </w:t>
      </w:r>
      <w:r w:rsidR="00590C87">
        <w:rPr>
          <w:rFonts w:ascii="Times New Roman" w:hAnsi="Times New Roman" w:cs="Times New Roman"/>
          <w:sz w:val="24"/>
          <w:szCs w:val="24"/>
        </w:rPr>
        <w:t>6</w:t>
      </w:r>
      <w:r w:rsidR="00192C9A" w:rsidRPr="00DE240A">
        <w:rPr>
          <w:rFonts w:ascii="Times New Roman" w:hAnsi="Times New Roman" w:cs="Times New Roman"/>
          <w:sz w:val="24"/>
          <w:szCs w:val="24"/>
        </w:rPr>
        <w:t xml:space="preserve"> a </w:t>
      </w:r>
      <w:r w:rsidR="00590C87">
        <w:rPr>
          <w:rFonts w:ascii="Times New Roman" w:hAnsi="Times New Roman" w:cs="Times New Roman"/>
          <w:sz w:val="24"/>
          <w:szCs w:val="24"/>
        </w:rPr>
        <w:t>8</w:t>
      </w:r>
      <w:r w:rsidR="00192C9A" w:rsidRPr="00DE240A">
        <w:rPr>
          <w:rFonts w:ascii="Times New Roman" w:hAnsi="Times New Roman" w:cs="Times New Roman"/>
          <w:sz w:val="24"/>
          <w:szCs w:val="24"/>
        </w:rPr>
        <w:t xml:space="preserve">, čl. IV a </w:t>
      </w:r>
      <w:r w:rsidR="00C85D47" w:rsidRPr="00DE240A">
        <w:rPr>
          <w:rFonts w:ascii="Times New Roman" w:hAnsi="Times New Roman" w:cs="Times New Roman"/>
          <w:sz w:val="24"/>
          <w:szCs w:val="24"/>
        </w:rPr>
        <w:t xml:space="preserve">V, čl. </w:t>
      </w:r>
      <w:r w:rsidR="003233C3" w:rsidRPr="00DE240A">
        <w:rPr>
          <w:rFonts w:ascii="Times New Roman" w:hAnsi="Times New Roman" w:cs="Times New Roman"/>
          <w:sz w:val="24"/>
          <w:szCs w:val="24"/>
        </w:rPr>
        <w:t>V</w:t>
      </w:r>
      <w:r w:rsidR="00922A71" w:rsidRPr="00DE240A">
        <w:rPr>
          <w:rFonts w:ascii="Times New Roman" w:hAnsi="Times New Roman" w:cs="Times New Roman"/>
          <w:sz w:val="24"/>
          <w:szCs w:val="24"/>
        </w:rPr>
        <w:t>I</w:t>
      </w:r>
      <w:r w:rsidR="00C85D47" w:rsidRPr="00DE240A">
        <w:rPr>
          <w:rFonts w:ascii="Times New Roman" w:hAnsi="Times New Roman" w:cs="Times New Roman"/>
          <w:sz w:val="24"/>
          <w:szCs w:val="24"/>
        </w:rPr>
        <w:t xml:space="preserve"> bodu 1</w:t>
      </w:r>
      <w:r w:rsidR="003233C3" w:rsidRPr="00DE240A">
        <w:rPr>
          <w:rFonts w:ascii="Times New Roman" w:hAnsi="Times New Roman" w:cs="Times New Roman"/>
          <w:sz w:val="24"/>
          <w:szCs w:val="24"/>
        </w:rPr>
        <w:t xml:space="preserve"> </w:t>
      </w:r>
      <w:r w:rsidR="00230991" w:rsidRPr="00DE240A">
        <w:rPr>
          <w:rFonts w:ascii="Times New Roman" w:hAnsi="Times New Roman" w:cs="Times New Roman"/>
          <w:sz w:val="24"/>
          <w:szCs w:val="24"/>
        </w:rPr>
        <w:t xml:space="preserve">a </w:t>
      </w:r>
      <w:r w:rsidR="00922A71" w:rsidRPr="00DE240A">
        <w:rPr>
          <w:rFonts w:ascii="Times New Roman" w:hAnsi="Times New Roman" w:cs="Times New Roman"/>
          <w:sz w:val="24"/>
          <w:szCs w:val="24"/>
        </w:rPr>
        <w:t xml:space="preserve">čl. </w:t>
      </w:r>
      <w:r w:rsidR="00442438" w:rsidRPr="00DE240A">
        <w:rPr>
          <w:rFonts w:ascii="Times New Roman" w:hAnsi="Times New Roman" w:cs="Times New Roman"/>
          <w:sz w:val="24"/>
          <w:szCs w:val="24"/>
        </w:rPr>
        <w:t xml:space="preserve">VIII </w:t>
      </w:r>
      <w:r w:rsidR="00922A71" w:rsidRPr="00DE240A">
        <w:rPr>
          <w:rFonts w:ascii="Times New Roman" w:hAnsi="Times New Roman" w:cs="Times New Roman"/>
          <w:sz w:val="24"/>
          <w:szCs w:val="24"/>
        </w:rPr>
        <w:t>až X</w:t>
      </w:r>
      <w:r w:rsidR="003233C3" w:rsidRPr="00DE240A">
        <w:rPr>
          <w:rFonts w:ascii="Times New Roman" w:hAnsi="Times New Roman" w:cs="Times New Roman"/>
          <w:sz w:val="24"/>
          <w:szCs w:val="24"/>
        </w:rPr>
        <w:t xml:space="preserve">, </w:t>
      </w:r>
      <w:r w:rsidR="00B31490" w:rsidRPr="00DE240A">
        <w:rPr>
          <w:rFonts w:ascii="Times New Roman" w:hAnsi="Times New Roman" w:cs="Times New Roman"/>
          <w:sz w:val="24"/>
          <w:szCs w:val="24"/>
        </w:rPr>
        <w:t xml:space="preserve">ktoré nadobúdajú účinnosť 1. </w:t>
      </w:r>
      <w:r w:rsidR="00B352B9" w:rsidRPr="00DE240A">
        <w:rPr>
          <w:rFonts w:ascii="Times New Roman" w:hAnsi="Times New Roman" w:cs="Times New Roman"/>
          <w:sz w:val="24"/>
          <w:szCs w:val="24"/>
        </w:rPr>
        <w:t>januára</w:t>
      </w:r>
      <w:r w:rsidR="00B31490" w:rsidRPr="00DE240A">
        <w:rPr>
          <w:rFonts w:ascii="Times New Roman" w:hAnsi="Times New Roman" w:cs="Times New Roman"/>
          <w:sz w:val="24"/>
          <w:szCs w:val="24"/>
        </w:rPr>
        <w:t xml:space="preserve"> 2023</w:t>
      </w:r>
      <w:r w:rsidR="00C437A0">
        <w:rPr>
          <w:rFonts w:ascii="Times New Roman" w:hAnsi="Times New Roman" w:cs="Times New Roman"/>
          <w:sz w:val="24"/>
          <w:szCs w:val="24"/>
        </w:rPr>
        <w:t>,</w:t>
      </w:r>
      <w:r w:rsidR="00192C9A" w:rsidRPr="00DE240A">
        <w:rPr>
          <w:rFonts w:ascii="Times New Roman" w:hAnsi="Times New Roman" w:cs="Times New Roman"/>
          <w:sz w:val="24"/>
          <w:szCs w:val="24"/>
        </w:rPr>
        <w:t xml:space="preserve"> a čl. III bodu </w:t>
      </w:r>
      <w:r w:rsidR="00590C87">
        <w:rPr>
          <w:rFonts w:ascii="Times New Roman" w:hAnsi="Times New Roman" w:cs="Times New Roman"/>
          <w:sz w:val="24"/>
          <w:szCs w:val="24"/>
        </w:rPr>
        <w:t>7</w:t>
      </w:r>
      <w:r w:rsidR="00192C9A" w:rsidRPr="00DE240A">
        <w:rPr>
          <w:rFonts w:ascii="Times New Roman" w:hAnsi="Times New Roman" w:cs="Times New Roman"/>
          <w:sz w:val="24"/>
          <w:szCs w:val="24"/>
        </w:rPr>
        <w:t>, ktorý nadobúda účinnosť 1. januára 2024</w:t>
      </w:r>
      <w:r w:rsidR="00B352B9" w:rsidRPr="00DE240A">
        <w:rPr>
          <w:rFonts w:ascii="Times New Roman" w:hAnsi="Times New Roman" w:cs="Times New Roman"/>
          <w:sz w:val="24"/>
          <w:szCs w:val="24"/>
        </w:rPr>
        <w:t>.</w:t>
      </w:r>
    </w:p>
    <w:p w14:paraId="3B2ADFEE" w14:textId="77777777" w:rsidR="002440EE" w:rsidRPr="00DE240A" w:rsidRDefault="002440EE" w:rsidP="00DE240A">
      <w:pPr>
        <w:spacing w:line="240" w:lineRule="auto"/>
        <w:jc w:val="both"/>
        <w:rPr>
          <w:rFonts w:ascii="Times New Roman" w:hAnsi="Times New Roman" w:cs="Times New Roman"/>
          <w:sz w:val="24"/>
          <w:szCs w:val="24"/>
        </w:rPr>
      </w:pPr>
    </w:p>
    <w:p w14:paraId="3473D37C" w14:textId="482C7EAA" w:rsidR="007402A1" w:rsidRDefault="007402A1" w:rsidP="007402A1">
      <w:pPr>
        <w:spacing w:after="0" w:line="240" w:lineRule="auto"/>
        <w:rPr>
          <w:rFonts w:ascii="Times New Roman" w:eastAsia="Times New Roman" w:hAnsi="Times New Roman" w:cs="Times New Roman"/>
          <w:sz w:val="24"/>
          <w:szCs w:val="24"/>
          <w:lang w:eastAsia="sk-SK"/>
        </w:rPr>
      </w:pPr>
    </w:p>
    <w:p w14:paraId="6E04127A" w14:textId="5F41952B" w:rsidR="007402A1" w:rsidRDefault="007402A1" w:rsidP="007402A1">
      <w:pPr>
        <w:spacing w:after="0" w:line="240" w:lineRule="auto"/>
        <w:rPr>
          <w:rFonts w:ascii="Times New Roman" w:eastAsia="Times New Roman" w:hAnsi="Times New Roman" w:cs="Times New Roman"/>
          <w:sz w:val="24"/>
          <w:szCs w:val="24"/>
          <w:lang w:eastAsia="sk-SK"/>
        </w:rPr>
      </w:pPr>
    </w:p>
    <w:p w14:paraId="72046F01" w14:textId="77777777" w:rsidR="007402A1" w:rsidRPr="007402A1" w:rsidRDefault="007402A1" w:rsidP="007402A1">
      <w:pPr>
        <w:spacing w:after="0" w:line="240" w:lineRule="auto"/>
        <w:rPr>
          <w:rFonts w:ascii="Times New Roman" w:eastAsia="Times New Roman" w:hAnsi="Times New Roman" w:cs="Times New Roman"/>
          <w:sz w:val="24"/>
          <w:szCs w:val="24"/>
          <w:lang w:eastAsia="sk-SK"/>
        </w:rPr>
      </w:pPr>
    </w:p>
    <w:p w14:paraId="5A8504E0" w14:textId="77777777" w:rsidR="007402A1" w:rsidRPr="007402A1" w:rsidRDefault="007402A1" w:rsidP="007402A1">
      <w:pPr>
        <w:spacing w:after="0" w:line="240" w:lineRule="auto"/>
        <w:rPr>
          <w:rFonts w:ascii="Times New Roman" w:eastAsia="Times New Roman" w:hAnsi="Times New Roman" w:cs="Times New Roman"/>
          <w:sz w:val="24"/>
          <w:szCs w:val="24"/>
          <w:lang w:eastAsia="sk-SK"/>
        </w:rPr>
      </w:pPr>
    </w:p>
    <w:p w14:paraId="3C18F47F" w14:textId="77777777" w:rsidR="007402A1" w:rsidRPr="007402A1" w:rsidRDefault="007402A1" w:rsidP="007402A1">
      <w:pPr>
        <w:spacing w:after="0" w:line="240" w:lineRule="auto"/>
        <w:rPr>
          <w:rFonts w:ascii="Times New Roman" w:eastAsia="Times New Roman" w:hAnsi="Times New Roman" w:cs="Times New Roman"/>
          <w:sz w:val="24"/>
          <w:szCs w:val="24"/>
          <w:lang w:eastAsia="sk-SK"/>
        </w:rPr>
      </w:pPr>
    </w:p>
    <w:p w14:paraId="24686DED" w14:textId="77777777" w:rsidR="007402A1" w:rsidRPr="007402A1" w:rsidRDefault="007402A1" w:rsidP="007402A1">
      <w:pPr>
        <w:spacing w:after="0" w:line="240" w:lineRule="auto"/>
        <w:rPr>
          <w:rFonts w:ascii="Times New Roman" w:eastAsia="Times New Roman" w:hAnsi="Times New Roman" w:cs="Times New Roman"/>
          <w:sz w:val="24"/>
          <w:szCs w:val="24"/>
          <w:lang w:eastAsia="sk-SK"/>
        </w:rPr>
      </w:pPr>
    </w:p>
    <w:p w14:paraId="554DE301" w14:textId="77777777" w:rsidR="007402A1" w:rsidRPr="007402A1" w:rsidRDefault="007402A1" w:rsidP="007402A1">
      <w:pPr>
        <w:spacing w:after="0" w:line="240" w:lineRule="auto"/>
        <w:rPr>
          <w:rFonts w:ascii="Times New Roman" w:eastAsia="Times New Roman" w:hAnsi="Times New Roman" w:cs="Times New Roman"/>
          <w:sz w:val="24"/>
          <w:szCs w:val="24"/>
          <w:lang w:eastAsia="sk-SK"/>
        </w:rPr>
      </w:pPr>
    </w:p>
    <w:p w14:paraId="280A8943"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r w:rsidRPr="007402A1">
        <w:rPr>
          <w:rFonts w:ascii="Times New Roman" w:eastAsia="Times New Roman" w:hAnsi="Times New Roman" w:cs="Times New Roman"/>
          <w:sz w:val="24"/>
          <w:szCs w:val="24"/>
          <w:lang w:eastAsia="sk-SK"/>
        </w:rPr>
        <w:tab/>
        <w:t>prezidentka  Slovenskej republiky</w:t>
      </w:r>
    </w:p>
    <w:p w14:paraId="37409865"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4423385A"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1635B07C"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24C04C15"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00337C9A"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523FD18C"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7556CB23"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1DBBFFCB"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5050CECF"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r w:rsidRPr="007402A1">
        <w:rPr>
          <w:rFonts w:ascii="Times New Roman" w:eastAsia="Times New Roman" w:hAnsi="Times New Roman" w:cs="Times New Roman"/>
          <w:sz w:val="24"/>
          <w:szCs w:val="24"/>
          <w:lang w:eastAsia="sk-SK"/>
        </w:rPr>
        <w:t>predseda Národnej rady Slovenskej republiky</w:t>
      </w:r>
    </w:p>
    <w:p w14:paraId="471AC0A7"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685D9E42"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6A8D30C7"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45952439"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059B880F"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3ABF69C3"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5C492E29"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7E7CD04E"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15503261"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40A97866"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r w:rsidRPr="007402A1">
        <w:rPr>
          <w:rFonts w:ascii="Times New Roman" w:eastAsia="Times New Roman" w:hAnsi="Times New Roman" w:cs="Times New Roman"/>
          <w:sz w:val="24"/>
          <w:szCs w:val="24"/>
          <w:lang w:eastAsia="sk-SK"/>
        </w:rPr>
        <w:t xml:space="preserve">    predseda vlády Slovenskej republiky</w:t>
      </w:r>
    </w:p>
    <w:p w14:paraId="76DD8AF8" w14:textId="77777777" w:rsidR="002440EE" w:rsidRPr="00DE240A" w:rsidRDefault="002440EE" w:rsidP="00DE240A">
      <w:pPr>
        <w:spacing w:line="240" w:lineRule="auto"/>
        <w:jc w:val="both"/>
        <w:rPr>
          <w:rFonts w:ascii="Times New Roman" w:hAnsi="Times New Roman" w:cs="Times New Roman"/>
          <w:sz w:val="24"/>
          <w:szCs w:val="24"/>
        </w:rPr>
      </w:pPr>
    </w:p>
    <w:sectPr w:rsidR="002440EE" w:rsidRPr="00DE240A" w:rsidSect="002045E9">
      <w:footerReference w:type="default" r:id="rId20"/>
      <w:pgSz w:w="11907" w:h="16839" w:code="9"/>
      <w:pgMar w:top="1417" w:right="1417" w:bottom="1417" w:left="1417" w:header="0"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B1E62" w14:textId="77777777" w:rsidR="00D01C33" w:rsidRDefault="00D01C33" w:rsidP="00B77B23">
      <w:pPr>
        <w:spacing w:after="0" w:line="240" w:lineRule="auto"/>
      </w:pPr>
      <w:r>
        <w:separator/>
      </w:r>
    </w:p>
  </w:endnote>
  <w:endnote w:type="continuationSeparator" w:id="0">
    <w:p w14:paraId="30ECDBB0" w14:textId="77777777" w:rsidR="00D01C33" w:rsidRDefault="00D01C33" w:rsidP="00B7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824373"/>
      <w:docPartObj>
        <w:docPartGallery w:val="Page Numbers (Bottom of Page)"/>
        <w:docPartUnique/>
      </w:docPartObj>
    </w:sdtPr>
    <w:sdtEndPr/>
    <w:sdtContent>
      <w:p w14:paraId="1DA130CD" w14:textId="7BA2774D" w:rsidR="004A551D" w:rsidRDefault="004A551D">
        <w:pPr>
          <w:pStyle w:val="Pta"/>
          <w:jc w:val="center"/>
        </w:pPr>
        <w:r w:rsidRPr="00C213B6">
          <w:rPr>
            <w:rFonts w:ascii="Times New Roman" w:hAnsi="Times New Roman" w:cs="Times New Roman"/>
            <w:sz w:val="24"/>
            <w:szCs w:val="24"/>
          </w:rPr>
          <w:fldChar w:fldCharType="begin"/>
        </w:r>
        <w:r w:rsidRPr="00C213B6">
          <w:rPr>
            <w:rFonts w:ascii="Times New Roman" w:hAnsi="Times New Roman" w:cs="Times New Roman"/>
            <w:sz w:val="24"/>
            <w:szCs w:val="24"/>
          </w:rPr>
          <w:instrText>PAGE   \* MERGEFORMAT</w:instrText>
        </w:r>
        <w:r w:rsidRPr="00C213B6">
          <w:rPr>
            <w:rFonts w:ascii="Times New Roman" w:hAnsi="Times New Roman" w:cs="Times New Roman"/>
            <w:sz w:val="24"/>
            <w:szCs w:val="24"/>
          </w:rPr>
          <w:fldChar w:fldCharType="separate"/>
        </w:r>
        <w:r w:rsidR="008457A7">
          <w:rPr>
            <w:rFonts w:ascii="Times New Roman" w:hAnsi="Times New Roman" w:cs="Times New Roman"/>
            <w:noProof/>
            <w:sz w:val="24"/>
            <w:szCs w:val="24"/>
          </w:rPr>
          <w:t>18</w:t>
        </w:r>
        <w:r w:rsidRPr="00C213B6">
          <w:rPr>
            <w:rFonts w:ascii="Times New Roman" w:hAnsi="Times New Roman" w:cs="Times New Roman"/>
            <w:sz w:val="24"/>
            <w:szCs w:val="24"/>
          </w:rPr>
          <w:fldChar w:fldCharType="end"/>
        </w:r>
      </w:p>
    </w:sdtContent>
  </w:sdt>
  <w:p w14:paraId="4BD9F307" w14:textId="77777777" w:rsidR="004A551D" w:rsidRDefault="004A551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251D6" w14:textId="77777777" w:rsidR="00D01C33" w:rsidRDefault="00D01C33" w:rsidP="00B77B23">
      <w:pPr>
        <w:spacing w:after="0" w:line="240" w:lineRule="auto"/>
      </w:pPr>
      <w:r>
        <w:separator/>
      </w:r>
    </w:p>
  </w:footnote>
  <w:footnote w:type="continuationSeparator" w:id="0">
    <w:p w14:paraId="684F8551" w14:textId="77777777" w:rsidR="00D01C33" w:rsidRDefault="00D01C33" w:rsidP="00B77B23">
      <w:pPr>
        <w:spacing w:after="0" w:line="240" w:lineRule="auto"/>
      </w:pPr>
      <w:r>
        <w:continuationSeparator/>
      </w:r>
    </w:p>
  </w:footnote>
  <w:footnote w:id="1">
    <w:p w14:paraId="2A5DDDCD" w14:textId="77777777" w:rsidR="004A551D" w:rsidRPr="00A804F4" w:rsidRDefault="004A551D" w:rsidP="004A551D">
      <w:pPr>
        <w:pStyle w:val="Textpoznmkypodiarou"/>
        <w:jc w:val="both"/>
        <w:rPr>
          <w:rFonts w:ascii="Times New Roman" w:hAnsi="Times New Roman" w:cs="Times New Roman"/>
        </w:rPr>
      </w:pPr>
      <w:r w:rsidRPr="00A804F4">
        <w:rPr>
          <w:rStyle w:val="Odkaznapoznmkupodiarou"/>
          <w:rFonts w:ascii="Times New Roman" w:hAnsi="Times New Roman" w:cs="Times New Roman"/>
        </w:rPr>
        <w:footnoteRef/>
      </w:r>
      <w:r w:rsidRPr="00A804F4">
        <w:rPr>
          <w:rFonts w:ascii="Times New Roman" w:hAnsi="Times New Roman" w:cs="Times New Roman"/>
        </w:rPr>
        <w:t xml:space="preserve">) Zákon č. </w:t>
      </w:r>
      <w:r>
        <w:rPr>
          <w:rFonts w:ascii="Times New Roman" w:hAnsi="Times New Roman" w:cs="Times New Roman"/>
        </w:rPr>
        <w:t>600/2003 Z. z. o prídavku na dieťa a o zmene a doplnení zákona č. 461/2003 Z. z. o sociálnom poistení v znení neskorších predpisov.</w:t>
      </w:r>
      <w:r w:rsidRPr="00A804F4">
        <w:rPr>
          <w:rFonts w:ascii="Times New Roman" w:hAnsi="Times New Roman" w:cs="Times New Roman"/>
        </w:rPr>
        <w:t xml:space="preserve"> </w:t>
      </w:r>
    </w:p>
  </w:footnote>
  <w:footnote w:id="2">
    <w:p w14:paraId="6E12D9BC" w14:textId="77777777" w:rsidR="004A551D" w:rsidRPr="00A804F4" w:rsidRDefault="004A551D" w:rsidP="004A551D">
      <w:pPr>
        <w:pStyle w:val="Textpoznmkypodiarou"/>
        <w:jc w:val="both"/>
        <w:rPr>
          <w:rFonts w:ascii="Times New Roman" w:hAnsi="Times New Roman" w:cs="Times New Roman"/>
        </w:rPr>
      </w:pPr>
      <w:r w:rsidRPr="00A804F4">
        <w:rPr>
          <w:rStyle w:val="Odkaznapoznmkupodiarou"/>
          <w:rFonts w:ascii="Times New Roman" w:hAnsi="Times New Roman" w:cs="Times New Roman"/>
        </w:rPr>
        <w:footnoteRef/>
      </w:r>
      <w:r w:rsidRPr="00A804F4">
        <w:rPr>
          <w:rFonts w:ascii="Times New Roman" w:hAnsi="Times New Roman" w:cs="Times New Roman"/>
        </w:rPr>
        <w:t xml:space="preserve">) Zákon č. 305/2005 Z. z. o sociálnoprávnej ochrane detí a o sociálnej kuratele a o zmene a doplnení niektorých zákonov v znení neskorších predpisov. </w:t>
      </w:r>
    </w:p>
  </w:footnote>
  <w:footnote w:id="3">
    <w:p w14:paraId="64380073" w14:textId="77777777" w:rsidR="004A551D" w:rsidRDefault="004A551D" w:rsidP="004A551D">
      <w:pPr>
        <w:pStyle w:val="Textpoznmkypodiarou"/>
        <w:jc w:val="both"/>
      </w:pPr>
      <w:r w:rsidRPr="00A804F4">
        <w:rPr>
          <w:rStyle w:val="Odkaznapoznmkupodiarou"/>
          <w:rFonts w:ascii="Times New Roman" w:hAnsi="Times New Roman" w:cs="Times New Roman"/>
        </w:rPr>
        <w:footnoteRef/>
      </w:r>
      <w:r w:rsidRPr="00A804F4">
        <w:rPr>
          <w:rFonts w:ascii="Times New Roman" w:hAnsi="Times New Roman" w:cs="Times New Roman"/>
        </w:rPr>
        <w:t xml:space="preserve">) § 120 zákona č. </w:t>
      </w:r>
      <w:r w:rsidRPr="00C829A8">
        <w:rPr>
          <w:rFonts w:ascii="Times New Roman" w:hAnsi="Times New Roman" w:cs="Times New Roman"/>
        </w:rPr>
        <w:t xml:space="preserve">245/2008 Z. z. </w:t>
      </w:r>
      <w:r w:rsidRPr="00A804F4">
        <w:rPr>
          <w:rFonts w:ascii="Times New Roman" w:hAnsi="Times New Roman" w:cs="Times New Roman"/>
        </w:rPr>
        <w:t>o výchove a vzdelávaní (školský zákon) a o zmene a doplnení niektorých</w:t>
      </w:r>
      <w:r w:rsidRPr="00EE26A7">
        <w:rPr>
          <w:rFonts w:ascii="Times New Roman" w:hAnsi="Times New Roman" w:cs="Times New Roman"/>
        </w:rPr>
        <w:t xml:space="preserve"> zákonov</w:t>
      </w:r>
      <w:r>
        <w:rPr>
          <w:rFonts w:ascii="Times New Roman" w:hAnsi="Times New Roman" w:cs="Times New Roman"/>
        </w:rPr>
        <w:t>.</w:t>
      </w:r>
      <w:r w:rsidRPr="00EE26A7">
        <w:rPr>
          <w:rFonts w:ascii="Times New Roman" w:hAnsi="Times New Roman" w:cs="Times New Roman"/>
        </w:rPr>
        <w:t xml:space="preserve"> </w:t>
      </w:r>
    </w:p>
  </w:footnote>
  <w:footnote w:id="4">
    <w:p w14:paraId="53761F0E" w14:textId="77777777" w:rsidR="004A551D" w:rsidRDefault="004A551D" w:rsidP="00005BB6">
      <w:pPr>
        <w:pStyle w:val="Textpoznmkypodiarou"/>
        <w:jc w:val="both"/>
      </w:pPr>
      <w:r w:rsidRPr="00126549">
        <w:rPr>
          <w:rStyle w:val="Odkaznapoznmkupodiarou"/>
          <w:rFonts w:ascii="Times New Roman" w:hAnsi="Times New Roman" w:cs="Times New Roman"/>
        </w:rPr>
        <w:footnoteRef/>
      </w:r>
      <w:r w:rsidRPr="00126549">
        <w:rPr>
          <w:rFonts w:ascii="Times New Roman" w:hAnsi="Times New Roman" w:cs="Times New Roman"/>
        </w:rPr>
        <w:t xml:space="preserve">) § 27 ods. 2 písm. a) až </w:t>
      </w:r>
      <w:r>
        <w:rPr>
          <w:rFonts w:ascii="Times New Roman" w:hAnsi="Times New Roman" w:cs="Times New Roman"/>
        </w:rPr>
        <w:t>h)</w:t>
      </w:r>
      <w:r w:rsidRPr="00126549">
        <w:rPr>
          <w:rFonts w:ascii="Times New Roman" w:hAnsi="Times New Roman" w:cs="Times New Roman"/>
        </w:rPr>
        <w:t xml:space="preserve"> zákona č. 245/2008 Z</w:t>
      </w:r>
      <w:r w:rsidRPr="00C80C4D">
        <w:rPr>
          <w:rFonts w:ascii="Times New Roman" w:hAnsi="Times New Roman" w:cs="Times New Roman"/>
        </w:rPr>
        <w:t>. z.</w:t>
      </w:r>
      <w:r w:rsidRPr="000D6AA2">
        <w:rPr>
          <w:rFonts w:ascii="Times New Roman" w:hAnsi="Times New Roman" w:cs="Times New Roman"/>
        </w:rPr>
        <w:t xml:space="preserve"> v znení neskorších predpisov.</w:t>
      </w:r>
    </w:p>
  </w:footnote>
  <w:footnote w:id="5">
    <w:p w14:paraId="75924FC6" w14:textId="77777777" w:rsidR="004A551D" w:rsidRPr="004A7A1C" w:rsidRDefault="004A551D" w:rsidP="00005BB6">
      <w:pPr>
        <w:pStyle w:val="Textpoznmkypodiarou"/>
        <w:jc w:val="both"/>
        <w:rPr>
          <w:rFonts w:ascii="Times New Roman" w:hAnsi="Times New Roman" w:cs="Times New Roman"/>
        </w:rPr>
      </w:pPr>
      <w:r w:rsidRPr="004A7A1C">
        <w:rPr>
          <w:rStyle w:val="Odkaznapoznmkupodiarou"/>
          <w:rFonts w:ascii="Times New Roman" w:hAnsi="Times New Roman" w:cs="Times New Roman"/>
        </w:rPr>
        <w:footnoteRef/>
      </w:r>
      <w:r w:rsidRPr="004A7A1C">
        <w:rPr>
          <w:rFonts w:ascii="Times New Roman" w:hAnsi="Times New Roman" w:cs="Times New Roman"/>
        </w:rPr>
        <w:t xml:space="preserve">) </w:t>
      </w:r>
      <w:r>
        <w:rPr>
          <w:rFonts w:ascii="Times New Roman" w:hAnsi="Times New Roman" w:cs="Times New Roman"/>
        </w:rPr>
        <w:t>Z</w:t>
      </w:r>
      <w:r w:rsidRPr="004A7A1C">
        <w:rPr>
          <w:rFonts w:ascii="Times New Roman" w:hAnsi="Times New Roman" w:cs="Times New Roman"/>
        </w:rPr>
        <w:t>ákon č. 440/2015 Z. z. o športe a o zmene a doplnení niektorých zákonov v znení neskorších predpisov.</w:t>
      </w:r>
    </w:p>
  </w:footnote>
  <w:footnote w:id="6">
    <w:p w14:paraId="090B4A28" w14:textId="3FDDFC06" w:rsidR="004A551D" w:rsidRPr="007B246E" w:rsidRDefault="004A551D" w:rsidP="00005BB6">
      <w:pPr>
        <w:pStyle w:val="Textpoznmkypodiarou"/>
        <w:rPr>
          <w:rFonts w:ascii="Times New Roman" w:hAnsi="Times New Roman" w:cs="Times New Roman"/>
        </w:rPr>
      </w:pPr>
      <w:r w:rsidRPr="007B246E">
        <w:rPr>
          <w:rStyle w:val="Odkaznapoznmkupodiarou"/>
          <w:rFonts w:ascii="Times New Roman" w:hAnsi="Times New Roman" w:cs="Times New Roman"/>
        </w:rPr>
        <w:footnoteRef/>
      </w:r>
      <w:r w:rsidRPr="007B246E">
        <w:rPr>
          <w:rFonts w:ascii="Times New Roman" w:hAnsi="Times New Roman" w:cs="Times New Roman"/>
        </w:rPr>
        <w:t xml:space="preserve">) § 7a zákona č. 189/2015 Z. z. o kultúrno-osvetovej činnosti v znení </w:t>
      </w:r>
      <w:r>
        <w:rPr>
          <w:rFonts w:ascii="Times New Roman" w:hAnsi="Times New Roman" w:cs="Times New Roman"/>
        </w:rPr>
        <w:t>zákona č. .../2022 Z. z.</w:t>
      </w:r>
      <w:r w:rsidRPr="007B246E">
        <w:rPr>
          <w:rFonts w:ascii="Times New Roman" w:hAnsi="Times New Roman" w:cs="Times New Roman"/>
        </w:rPr>
        <w:t xml:space="preserve"> </w:t>
      </w:r>
    </w:p>
  </w:footnote>
  <w:footnote w:id="7">
    <w:p w14:paraId="11289150" w14:textId="77777777" w:rsidR="004A551D" w:rsidRPr="00F07249" w:rsidRDefault="004A551D" w:rsidP="00005BB6">
      <w:pPr>
        <w:pStyle w:val="Textpoznmkypodiarou"/>
        <w:jc w:val="both"/>
        <w:rPr>
          <w:rFonts w:ascii="Times New Roman" w:hAnsi="Times New Roman" w:cs="Times New Roman"/>
        </w:rPr>
      </w:pPr>
      <w:r w:rsidRPr="00F07249">
        <w:rPr>
          <w:rStyle w:val="Odkaznapoznmkupodiarou"/>
          <w:rFonts w:ascii="Times New Roman" w:hAnsi="Times New Roman" w:cs="Times New Roman"/>
        </w:rPr>
        <w:footnoteRef/>
      </w:r>
      <w:r w:rsidRPr="00F07249">
        <w:rPr>
          <w:rFonts w:ascii="Times New Roman" w:hAnsi="Times New Roman" w:cs="Times New Roman"/>
        </w:rPr>
        <w:t xml:space="preserve">) </w:t>
      </w:r>
      <w:r w:rsidRPr="00E35C3C">
        <w:rPr>
          <w:rFonts w:ascii="Times New Roman" w:hAnsi="Times New Roman" w:cs="Times New Roman"/>
        </w:rPr>
        <w:t>Nariadenie Európskeho parlamentu a Rady (EÚ) 2016/679 z 27. apríla 2016 o ochrane fyzických osôb pri spracúvaní osobných údajov a o voľnom pohybe takýchto údajov, ktorým sa zrušuje smernica 95/46/ES (všeobecné nariadenie o ochrane údajov) (Ú.</w:t>
      </w:r>
      <w:r>
        <w:rPr>
          <w:rFonts w:ascii="Times New Roman" w:hAnsi="Times New Roman" w:cs="Times New Roman"/>
        </w:rPr>
        <w:t xml:space="preserve"> </w:t>
      </w:r>
      <w:r w:rsidRPr="00E35C3C">
        <w:rPr>
          <w:rFonts w:ascii="Times New Roman" w:hAnsi="Times New Roman" w:cs="Times New Roman"/>
        </w:rPr>
        <w:t>v. EÚ L 119, 4.</w:t>
      </w:r>
      <w:r>
        <w:rPr>
          <w:rFonts w:ascii="Times New Roman" w:hAnsi="Times New Roman" w:cs="Times New Roman"/>
        </w:rPr>
        <w:t xml:space="preserve"> </w:t>
      </w:r>
      <w:r w:rsidRPr="00E35C3C">
        <w:rPr>
          <w:rFonts w:ascii="Times New Roman" w:hAnsi="Times New Roman" w:cs="Times New Roman"/>
        </w:rPr>
        <w:t>5.</w:t>
      </w:r>
      <w:r>
        <w:rPr>
          <w:rFonts w:ascii="Times New Roman" w:hAnsi="Times New Roman" w:cs="Times New Roman"/>
        </w:rPr>
        <w:t xml:space="preserve"> </w:t>
      </w:r>
      <w:r w:rsidRPr="00E35C3C">
        <w:rPr>
          <w:rFonts w:ascii="Times New Roman" w:hAnsi="Times New Roman" w:cs="Times New Roman"/>
        </w:rPr>
        <w:t>2016).</w:t>
      </w:r>
    </w:p>
    <w:p w14:paraId="5C5B670D" w14:textId="77777777" w:rsidR="004A551D" w:rsidRPr="00E35C3C" w:rsidRDefault="004A551D" w:rsidP="00005BB6">
      <w:pPr>
        <w:pStyle w:val="Textpoznmkypodiarou"/>
        <w:jc w:val="both"/>
        <w:rPr>
          <w:rFonts w:ascii="Times New Roman" w:hAnsi="Times New Roman" w:cs="Times New Roman"/>
        </w:rPr>
      </w:pPr>
      <w:r w:rsidRPr="00F07249">
        <w:rPr>
          <w:rFonts w:ascii="Times New Roman" w:hAnsi="Times New Roman" w:cs="Times New Roman"/>
        </w:rPr>
        <w:t>Zákon č. 18/2018 Z. z. o ochrane osobných údajov a o zmene a doplnení niektorých zákonov v znení neskorších predpisov.</w:t>
      </w:r>
    </w:p>
  </w:footnote>
  <w:footnote w:id="8">
    <w:p w14:paraId="7213F002" w14:textId="4D24D01D" w:rsidR="004A551D" w:rsidRPr="00DA3A60" w:rsidRDefault="004A551D">
      <w:pPr>
        <w:pStyle w:val="Textpoznmkypodiarou"/>
      </w:pPr>
      <w:r>
        <w:rPr>
          <w:rStyle w:val="Odkaznapoznmkupodiarou"/>
        </w:rPr>
        <w:footnoteRef/>
      </w:r>
      <w:r>
        <w:t xml:space="preserve">) </w:t>
      </w:r>
      <w:r w:rsidRPr="005B3C0F">
        <w:rPr>
          <w:rFonts w:ascii="Times New Roman" w:hAnsi="Times New Roman" w:cs="Times New Roman"/>
        </w:rPr>
        <w:t>§ 8 ods. 1 druhá veta zákona č. 600/2003 Z. z. v znení neskorších predpisov.</w:t>
      </w:r>
      <w:r w:rsidRPr="00DA3A6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2F6"/>
    <w:multiLevelType w:val="hybridMultilevel"/>
    <w:tmpl w:val="E6D2A51E"/>
    <w:lvl w:ilvl="0" w:tplc="FB1AB2A0">
      <w:start w:val="1"/>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34E00F8"/>
    <w:multiLevelType w:val="hybridMultilevel"/>
    <w:tmpl w:val="1504BBEE"/>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356A3"/>
    <w:multiLevelType w:val="hybridMultilevel"/>
    <w:tmpl w:val="F0244E60"/>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AC6EA1"/>
    <w:multiLevelType w:val="hybridMultilevel"/>
    <w:tmpl w:val="06FAF18A"/>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E3DCF"/>
    <w:multiLevelType w:val="hybridMultilevel"/>
    <w:tmpl w:val="7070F21A"/>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246733"/>
    <w:multiLevelType w:val="hybridMultilevel"/>
    <w:tmpl w:val="9FC614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2069D0"/>
    <w:multiLevelType w:val="hybridMultilevel"/>
    <w:tmpl w:val="35740332"/>
    <w:lvl w:ilvl="0" w:tplc="FC34167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9445C8"/>
    <w:multiLevelType w:val="hybridMultilevel"/>
    <w:tmpl w:val="B4BC0578"/>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703836"/>
    <w:multiLevelType w:val="hybridMultilevel"/>
    <w:tmpl w:val="5D9E10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171524"/>
    <w:multiLevelType w:val="hybridMultilevel"/>
    <w:tmpl w:val="7674CE26"/>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FC3726"/>
    <w:multiLevelType w:val="hybridMultilevel"/>
    <w:tmpl w:val="C1045472"/>
    <w:lvl w:ilvl="0" w:tplc="89923EFE">
      <w:start w:val="1"/>
      <w:numFmt w:val="decimal"/>
      <w:lvlText w:val="(%1)"/>
      <w:lvlJc w:val="left"/>
      <w:pPr>
        <w:ind w:left="720" w:hanging="360"/>
      </w:pPr>
      <w:rPr>
        <w:rFonts w:hint="default"/>
      </w:rPr>
    </w:lvl>
    <w:lvl w:ilvl="1" w:tplc="044AFBA8">
      <w:start w:val="1"/>
      <w:numFmt w:val="lowerLetter"/>
      <w:lvlText w:val="%2)"/>
      <w:lvlJc w:val="left"/>
      <w:pPr>
        <w:ind w:left="1455" w:hanging="3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3B194C"/>
    <w:multiLevelType w:val="hybridMultilevel"/>
    <w:tmpl w:val="4DE6E7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934E12"/>
    <w:multiLevelType w:val="hybridMultilevel"/>
    <w:tmpl w:val="664ABBBA"/>
    <w:lvl w:ilvl="0" w:tplc="0C4615E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E405C4"/>
    <w:multiLevelType w:val="hybridMultilevel"/>
    <w:tmpl w:val="603C6BCE"/>
    <w:lvl w:ilvl="0" w:tplc="89923EFE">
      <w:start w:val="1"/>
      <w:numFmt w:val="decimal"/>
      <w:lvlText w:val="(%1)"/>
      <w:lvlJc w:val="left"/>
      <w:pPr>
        <w:ind w:left="720" w:hanging="360"/>
      </w:pPr>
      <w:rPr>
        <w:rFonts w:hint="default"/>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C544B7"/>
    <w:multiLevelType w:val="hybridMultilevel"/>
    <w:tmpl w:val="446A2B5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1DF6480"/>
    <w:multiLevelType w:val="hybridMultilevel"/>
    <w:tmpl w:val="A1C810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193691"/>
    <w:multiLevelType w:val="hybridMultilevel"/>
    <w:tmpl w:val="72EC5BE0"/>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AE4551"/>
    <w:multiLevelType w:val="hybridMultilevel"/>
    <w:tmpl w:val="C4DA6A98"/>
    <w:lvl w:ilvl="0" w:tplc="F36C0082">
      <w:start w:val="1"/>
      <w:numFmt w:val="lowerLetter"/>
      <w:lvlText w:val="%1)"/>
      <w:lvlJc w:val="left"/>
      <w:pPr>
        <w:ind w:left="720" w:hanging="360"/>
      </w:pPr>
      <w:rPr>
        <w:rFonts w:ascii="Times New Roman" w:hAnsi="Times New Roman" w:cs="Times New Roman" w:hint="default"/>
        <w:sz w:val="24"/>
        <w:szCs w:val="24"/>
      </w:rPr>
    </w:lvl>
    <w:lvl w:ilvl="1" w:tplc="9FF859C6">
      <w:start w:val="1"/>
      <w:numFmt w:val="decimal"/>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6719B3"/>
    <w:multiLevelType w:val="multilevel"/>
    <w:tmpl w:val="DA22F4D6"/>
    <w:lvl w:ilvl="0">
      <w:start w:val="1"/>
      <w:numFmt w:val="decimal"/>
      <w:lvlText w:val="%1."/>
      <w:lvlJc w:val="left"/>
      <w:pPr>
        <w:tabs>
          <w:tab w:val="num" w:pos="5311"/>
        </w:tabs>
        <w:ind w:left="6031" w:hanging="360"/>
      </w:pPr>
      <w:rPr>
        <w:b/>
      </w:rPr>
    </w:lvl>
    <w:lvl w:ilvl="1">
      <w:start w:val="1"/>
      <w:numFmt w:val="lowerLetter"/>
      <w:lvlText w:val="%2."/>
      <w:lvlJc w:val="left"/>
      <w:pPr>
        <w:tabs>
          <w:tab w:val="num" w:pos="5311"/>
        </w:tabs>
        <w:ind w:left="6751" w:hanging="360"/>
      </w:pPr>
    </w:lvl>
    <w:lvl w:ilvl="2">
      <w:start w:val="1"/>
      <w:numFmt w:val="lowerRoman"/>
      <w:lvlText w:val="%3."/>
      <w:lvlJc w:val="right"/>
      <w:pPr>
        <w:tabs>
          <w:tab w:val="num" w:pos="5311"/>
        </w:tabs>
        <w:ind w:left="7471" w:hanging="180"/>
      </w:pPr>
    </w:lvl>
    <w:lvl w:ilvl="3">
      <w:start w:val="1"/>
      <w:numFmt w:val="decimal"/>
      <w:lvlText w:val="%4."/>
      <w:lvlJc w:val="left"/>
      <w:pPr>
        <w:tabs>
          <w:tab w:val="num" w:pos="5311"/>
        </w:tabs>
        <w:ind w:left="8191" w:hanging="360"/>
      </w:pPr>
    </w:lvl>
    <w:lvl w:ilvl="4">
      <w:start w:val="1"/>
      <w:numFmt w:val="lowerLetter"/>
      <w:lvlText w:val="%5."/>
      <w:lvlJc w:val="left"/>
      <w:pPr>
        <w:tabs>
          <w:tab w:val="num" w:pos="5311"/>
        </w:tabs>
        <w:ind w:left="8911" w:hanging="360"/>
      </w:pPr>
    </w:lvl>
    <w:lvl w:ilvl="5">
      <w:start w:val="1"/>
      <w:numFmt w:val="lowerRoman"/>
      <w:lvlText w:val="%6."/>
      <w:lvlJc w:val="right"/>
      <w:pPr>
        <w:tabs>
          <w:tab w:val="num" w:pos="5311"/>
        </w:tabs>
        <w:ind w:left="9631" w:hanging="180"/>
      </w:pPr>
    </w:lvl>
    <w:lvl w:ilvl="6">
      <w:start w:val="1"/>
      <w:numFmt w:val="decimal"/>
      <w:lvlText w:val="%7."/>
      <w:lvlJc w:val="left"/>
      <w:pPr>
        <w:tabs>
          <w:tab w:val="num" w:pos="5311"/>
        </w:tabs>
        <w:ind w:left="10351" w:hanging="360"/>
      </w:pPr>
    </w:lvl>
    <w:lvl w:ilvl="7">
      <w:start w:val="1"/>
      <w:numFmt w:val="lowerLetter"/>
      <w:lvlText w:val="%8."/>
      <w:lvlJc w:val="left"/>
      <w:pPr>
        <w:tabs>
          <w:tab w:val="num" w:pos="5311"/>
        </w:tabs>
        <w:ind w:left="11071" w:hanging="360"/>
      </w:pPr>
    </w:lvl>
    <w:lvl w:ilvl="8">
      <w:start w:val="1"/>
      <w:numFmt w:val="lowerRoman"/>
      <w:lvlText w:val="%9."/>
      <w:lvlJc w:val="right"/>
      <w:pPr>
        <w:tabs>
          <w:tab w:val="num" w:pos="5311"/>
        </w:tabs>
        <w:ind w:left="11791" w:hanging="180"/>
      </w:pPr>
    </w:lvl>
  </w:abstractNum>
  <w:abstractNum w:abstractNumId="19" w15:restartNumberingAfterBreak="0">
    <w:nsid w:val="4AFB4688"/>
    <w:multiLevelType w:val="hybridMultilevel"/>
    <w:tmpl w:val="B728F54C"/>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40068D"/>
    <w:multiLevelType w:val="hybridMultilevel"/>
    <w:tmpl w:val="20E418EE"/>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1" w15:restartNumberingAfterBreak="0">
    <w:nsid w:val="4D6600FD"/>
    <w:multiLevelType w:val="multilevel"/>
    <w:tmpl w:val="117C1110"/>
    <w:lvl w:ilvl="0">
      <w:start w:val="1"/>
      <w:numFmt w:val="lowerLetter"/>
      <w:lvlText w:val="%1)"/>
      <w:lvlJc w:val="left"/>
      <w:pPr>
        <w:tabs>
          <w:tab w:val="num" w:pos="-1"/>
        </w:tabs>
        <w:ind w:left="719" w:hanging="360"/>
      </w:pPr>
      <w:rPr>
        <w:rFonts w:ascii="Times New Roman" w:hAnsi="Times New Roman" w:cs="Times New Roman"/>
        <w:sz w:val="24"/>
        <w:szCs w:val="24"/>
      </w:rPr>
    </w:lvl>
    <w:lvl w:ilvl="1">
      <w:start w:val="1"/>
      <w:numFmt w:val="lowerLetter"/>
      <w:lvlText w:val="%2."/>
      <w:lvlJc w:val="left"/>
      <w:pPr>
        <w:tabs>
          <w:tab w:val="num" w:pos="-1"/>
        </w:tabs>
        <w:ind w:left="1439" w:hanging="360"/>
      </w:pPr>
    </w:lvl>
    <w:lvl w:ilvl="2">
      <w:start w:val="1"/>
      <w:numFmt w:val="lowerRoman"/>
      <w:lvlText w:val="%3."/>
      <w:lvlJc w:val="right"/>
      <w:pPr>
        <w:tabs>
          <w:tab w:val="num" w:pos="-1"/>
        </w:tabs>
        <w:ind w:left="2159" w:hanging="180"/>
      </w:pPr>
    </w:lvl>
    <w:lvl w:ilvl="3">
      <w:start w:val="1"/>
      <w:numFmt w:val="decimal"/>
      <w:lvlText w:val="%4."/>
      <w:lvlJc w:val="left"/>
      <w:pPr>
        <w:tabs>
          <w:tab w:val="num" w:pos="-1"/>
        </w:tabs>
        <w:ind w:left="2879" w:hanging="360"/>
      </w:pPr>
    </w:lvl>
    <w:lvl w:ilvl="4">
      <w:start w:val="1"/>
      <w:numFmt w:val="lowerLetter"/>
      <w:lvlText w:val="%5."/>
      <w:lvlJc w:val="left"/>
      <w:pPr>
        <w:tabs>
          <w:tab w:val="num" w:pos="-1"/>
        </w:tabs>
        <w:ind w:left="3599" w:hanging="360"/>
      </w:pPr>
    </w:lvl>
    <w:lvl w:ilvl="5">
      <w:start w:val="1"/>
      <w:numFmt w:val="lowerRoman"/>
      <w:lvlText w:val="%6."/>
      <w:lvlJc w:val="right"/>
      <w:pPr>
        <w:tabs>
          <w:tab w:val="num" w:pos="-1"/>
        </w:tabs>
        <w:ind w:left="4319" w:hanging="180"/>
      </w:pPr>
    </w:lvl>
    <w:lvl w:ilvl="6">
      <w:start w:val="1"/>
      <w:numFmt w:val="decimal"/>
      <w:lvlText w:val="%7."/>
      <w:lvlJc w:val="left"/>
      <w:pPr>
        <w:tabs>
          <w:tab w:val="num" w:pos="-1"/>
        </w:tabs>
        <w:ind w:left="5039" w:hanging="360"/>
      </w:pPr>
    </w:lvl>
    <w:lvl w:ilvl="7">
      <w:start w:val="1"/>
      <w:numFmt w:val="lowerLetter"/>
      <w:lvlText w:val="%8."/>
      <w:lvlJc w:val="left"/>
      <w:pPr>
        <w:tabs>
          <w:tab w:val="num" w:pos="-1"/>
        </w:tabs>
        <w:ind w:left="5759" w:hanging="360"/>
      </w:pPr>
    </w:lvl>
    <w:lvl w:ilvl="8">
      <w:start w:val="1"/>
      <w:numFmt w:val="lowerRoman"/>
      <w:lvlText w:val="%9."/>
      <w:lvlJc w:val="right"/>
      <w:pPr>
        <w:tabs>
          <w:tab w:val="num" w:pos="-1"/>
        </w:tabs>
        <w:ind w:left="6479" w:hanging="180"/>
      </w:pPr>
    </w:lvl>
  </w:abstractNum>
  <w:abstractNum w:abstractNumId="22" w15:restartNumberingAfterBreak="0">
    <w:nsid w:val="4D7E1118"/>
    <w:multiLevelType w:val="hybridMultilevel"/>
    <w:tmpl w:val="C8A029C6"/>
    <w:lvl w:ilvl="0" w:tplc="041B0017">
      <w:start w:val="1"/>
      <w:numFmt w:val="lowerLetter"/>
      <w:lvlText w:val="%1)"/>
      <w:lvlJc w:val="left"/>
      <w:pPr>
        <w:ind w:left="1353"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4DF62D33"/>
    <w:multiLevelType w:val="hybridMultilevel"/>
    <w:tmpl w:val="3AE006C2"/>
    <w:lvl w:ilvl="0" w:tplc="83B06C42">
      <w:start w:val="1"/>
      <w:numFmt w:val="decimal"/>
      <w:lvlText w:val="%1."/>
      <w:lvlJc w:val="left"/>
      <w:pPr>
        <w:ind w:left="360" w:hanging="360"/>
      </w:pPr>
      <w:rPr>
        <w:rFonts w:ascii="Times New Roman" w:hAnsi="Times New Roman" w:hint="default"/>
        <w:b/>
        <w:i w:val="0"/>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ECF2DF8"/>
    <w:multiLevelType w:val="hybridMultilevel"/>
    <w:tmpl w:val="55F04F96"/>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6B0861"/>
    <w:multiLevelType w:val="hybridMultilevel"/>
    <w:tmpl w:val="08503504"/>
    <w:lvl w:ilvl="0" w:tplc="9AA06C0C">
      <w:start w:val="1"/>
      <w:numFmt w:val="decimal"/>
      <w:lvlText w:val="%1."/>
      <w:lvlJc w:val="left"/>
      <w:pPr>
        <w:ind w:left="1440" w:hanging="360"/>
      </w:pPr>
      <w:rPr>
        <w:rFonts w:hint="default"/>
      </w:rPr>
    </w:lvl>
    <w:lvl w:ilvl="1" w:tplc="041B000F">
      <w:start w:val="1"/>
      <w:numFmt w:val="decimal"/>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557D67B6"/>
    <w:multiLevelType w:val="hybridMultilevel"/>
    <w:tmpl w:val="DFB26374"/>
    <w:lvl w:ilvl="0" w:tplc="D1E84152">
      <w:start w:val="1"/>
      <w:numFmt w:val="decimal"/>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58586335"/>
    <w:multiLevelType w:val="hybridMultilevel"/>
    <w:tmpl w:val="8544F7D4"/>
    <w:lvl w:ilvl="0" w:tplc="041B0017">
      <w:start w:val="1"/>
      <w:numFmt w:val="lowerLetter"/>
      <w:lvlText w:val="%1)"/>
      <w:lvlJc w:val="left"/>
      <w:pPr>
        <w:ind w:left="1440" w:hanging="360"/>
      </w:pPr>
    </w:lvl>
    <w:lvl w:ilvl="1" w:tplc="1B528C9C">
      <w:start w:val="1"/>
      <w:numFmt w:val="decimal"/>
      <w:lvlText w:val="(%2)"/>
      <w:lvlJc w:val="left"/>
      <w:pPr>
        <w:ind w:left="1800" w:firstLine="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5C0B59D4"/>
    <w:multiLevelType w:val="hybridMultilevel"/>
    <w:tmpl w:val="3FD646C2"/>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FA6D7B"/>
    <w:multiLevelType w:val="hybridMultilevel"/>
    <w:tmpl w:val="DB2A626A"/>
    <w:lvl w:ilvl="0" w:tplc="FFFFFFFF">
      <w:start w:val="1"/>
      <w:numFmt w:val="lowerLetter"/>
      <w:lvlText w:val="%1)"/>
      <w:lvlJc w:val="left"/>
      <w:pPr>
        <w:ind w:left="1440" w:hanging="360"/>
      </w:pPr>
    </w:lvl>
    <w:lvl w:ilvl="1" w:tplc="041B0017">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F8932A0"/>
    <w:multiLevelType w:val="multilevel"/>
    <w:tmpl w:val="CC5C8AF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73780789"/>
    <w:multiLevelType w:val="hybridMultilevel"/>
    <w:tmpl w:val="20E418EE"/>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2" w15:restartNumberingAfterBreak="0">
    <w:nsid w:val="737B7791"/>
    <w:multiLevelType w:val="multilevel"/>
    <w:tmpl w:val="A74EC9A2"/>
    <w:lvl w:ilvl="0">
      <w:start w:val="1"/>
      <w:numFmt w:val="decimal"/>
      <w:lvlText w:val="(%1)"/>
      <w:lvlJc w:val="left"/>
      <w:pPr>
        <w:tabs>
          <w:tab w:val="num" w:pos="0"/>
        </w:tabs>
        <w:ind w:left="720" w:hanging="360"/>
      </w:pPr>
    </w:lvl>
    <w:lvl w:ilvl="1">
      <w:start w:val="1"/>
      <w:numFmt w:val="lowerLetter"/>
      <w:lvlText w:val="%2)"/>
      <w:lvlJc w:val="left"/>
      <w:pPr>
        <w:tabs>
          <w:tab w:val="num" w:pos="0"/>
        </w:tabs>
        <w:ind w:left="1785" w:hanging="705"/>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43D186E"/>
    <w:multiLevelType w:val="hybridMultilevel"/>
    <w:tmpl w:val="DA86E904"/>
    <w:lvl w:ilvl="0" w:tplc="041B0017">
      <w:start w:val="1"/>
      <w:numFmt w:val="lowerLetter"/>
      <w:lvlText w:val="%1)"/>
      <w:lvlJc w:val="left"/>
      <w:pPr>
        <w:ind w:left="1440" w:hanging="360"/>
      </w:pPr>
    </w:lvl>
    <w:lvl w:ilvl="1" w:tplc="BE6A92A2">
      <w:start w:val="1"/>
      <w:numFmt w:val="decimal"/>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7F280891"/>
    <w:multiLevelType w:val="multilevel"/>
    <w:tmpl w:val="C526F048"/>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rPr>
        <w:rFonts w:ascii="Times New Roman" w:eastAsia="Calibri"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7"/>
  </w:num>
  <w:num w:numId="2">
    <w:abstractNumId w:val="14"/>
  </w:num>
  <w:num w:numId="3">
    <w:abstractNumId w:val="33"/>
  </w:num>
  <w:num w:numId="4">
    <w:abstractNumId w:val="25"/>
  </w:num>
  <w:num w:numId="5">
    <w:abstractNumId w:val="20"/>
  </w:num>
  <w:num w:numId="6">
    <w:abstractNumId w:val="31"/>
  </w:num>
  <w:num w:numId="7">
    <w:abstractNumId w:val="27"/>
  </w:num>
  <w:num w:numId="8">
    <w:abstractNumId w:val="8"/>
  </w:num>
  <w:num w:numId="9">
    <w:abstractNumId w:val="15"/>
  </w:num>
  <w:num w:numId="10">
    <w:abstractNumId w:val="0"/>
  </w:num>
  <w:num w:numId="11">
    <w:abstractNumId w:val="5"/>
  </w:num>
  <w:num w:numId="12">
    <w:abstractNumId w:val="23"/>
  </w:num>
  <w:num w:numId="13">
    <w:abstractNumId w:val="6"/>
  </w:num>
  <w:num w:numId="14">
    <w:abstractNumId w:val="22"/>
  </w:num>
  <w:num w:numId="15">
    <w:abstractNumId w:val="12"/>
  </w:num>
  <w:num w:numId="16">
    <w:abstractNumId w:val="4"/>
  </w:num>
  <w:num w:numId="17">
    <w:abstractNumId w:val="18"/>
  </w:num>
  <w:num w:numId="18">
    <w:abstractNumId w:val="32"/>
  </w:num>
  <w:num w:numId="19">
    <w:abstractNumId w:val="34"/>
  </w:num>
  <w:num w:numId="20">
    <w:abstractNumId w:val="21"/>
  </w:num>
  <w:num w:numId="21">
    <w:abstractNumId w:val="30"/>
  </w:num>
  <w:num w:numId="22">
    <w:abstractNumId w:val="26"/>
  </w:num>
  <w:num w:numId="23">
    <w:abstractNumId w:val="11"/>
  </w:num>
  <w:num w:numId="24">
    <w:abstractNumId w:val="9"/>
  </w:num>
  <w:num w:numId="25">
    <w:abstractNumId w:val="2"/>
  </w:num>
  <w:num w:numId="26">
    <w:abstractNumId w:val="13"/>
  </w:num>
  <w:num w:numId="27">
    <w:abstractNumId w:val="7"/>
  </w:num>
  <w:num w:numId="28">
    <w:abstractNumId w:val="10"/>
  </w:num>
  <w:num w:numId="29">
    <w:abstractNumId w:val="29"/>
  </w:num>
  <w:num w:numId="30">
    <w:abstractNumId w:val="3"/>
  </w:num>
  <w:num w:numId="31">
    <w:abstractNumId w:val="28"/>
  </w:num>
  <w:num w:numId="32">
    <w:abstractNumId w:val="19"/>
  </w:num>
  <w:num w:numId="33">
    <w:abstractNumId w:val="16"/>
  </w:num>
  <w:num w:numId="34">
    <w:abstractNumId w:val="24"/>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11"/>
    <w:rsid w:val="00004039"/>
    <w:rsid w:val="000045D9"/>
    <w:rsid w:val="00005BB6"/>
    <w:rsid w:val="00006D2B"/>
    <w:rsid w:val="00006F58"/>
    <w:rsid w:val="00007E2E"/>
    <w:rsid w:val="00007E54"/>
    <w:rsid w:val="00010CDF"/>
    <w:rsid w:val="00010DFA"/>
    <w:rsid w:val="00012979"/>
    <w:rsid w:val="00012F76"/>
    <w:rsid w:val="00012FAF"/>
    <w:rsid w:val="0001513A"/>
    <w:rsid w:val="00022F4A"/>
    <w:rsid w:val="000237A9"/>
    <w:rsid w:val="0002642B"/>
    <w:rsid w:val="000309E1"/>
    <w:rsid w:val="00032E62"/>
    <w:rsid w:val="00033DCD"/>
    <w:rsid w:val="0003631E"/>
    <w:rsid w:val="000402DA"/>
    <w:rsid w:val="00040E14"/>
    <w:rsid w:val="00040FB0"/>
    <w:rsid w:val="0004333E"/>
    <w:rsid w:val="00043A5B"/>
    <w:rsid w:val="00050D5F"/>
    <w:rsid w:val="00051565"/>
    <w:rsid w:val="00052891"/>
    <w:rsid w:val="000543B6"/>
    <w:rsid w:val="00054884"/>
    <w:rsid w:val="00054B34"/>
    <w:rsid w:val="000558D2"/>
    <w:rsid w:val="00056F1A"/>
    <w:rsid w:val="00057E06"/>
    <w:rsid w:val="00060471"/>
    <w:rsid w:val="0006108A"/>
    <w:rsid w:val="00061183"/>
    <w:rsid w:val="00062D2F"/>
    <w:rsid w:val="00065792"/>
    <w:rsid w:val="0006664B"/>
    <w:rsid w:val="0006793B"/>
    <w:rsid w:val="00067B30"/>
    <w:rsid w:val="000704F4"/>
    <w:rsid w:val="00080B13"/>
    <w:rsid w:val="00080CEF"/>
    <w:rsid w:val="00082B3D"/>
    <w:rsid w:val="00084EAE"/>
    <w:rsid w:val="00086279"/>
    <w:rsid w:val="00087057"/>
    <w:rsid w:val="00087CB1"/>
    <w:rsid w:val="000901A8"/>
    <w:rsid w:val="00091CB6"/>
    <w:rsid w:val="00093C7C"/>
    <w:rsid w:val="00094BCB"/>
    <w:rsid w:val="00094ECA"/>
    <w:rsid w:val="00094F40"/>
    <w:rsid w:val="000974DD"/>
    <w:rsid w:val="000A0D60"/>
    <w:rsid w:val="000A24E5"/>
    <w:rsid w:val="000A26F5"/>
    <w:rsid w:val="000A2FE4"/>
    <w:rsid w:val="000A3FF0"/>
    <w:rsid w:val="000A40D6"/>
    <w:rsid w:val="000A5D53"/>
    <w:rsid w:val="000A6304"/>
    <w:rsid w:val="000A6661"/>
    <w:rsid w:val="000A73BA"/>
    <w:rsid w:val="000A7DC7"/>
    <w:rsid w:val="000B2934"/>
    <w:rsid w:val="000B3BA2"/>
    <w:rsid w:val="000B451D"/>
    <w:rsid w:val="000B6A63"/>
    <w:rsid w:val="000B7362"/>
    <w:rsid w:val="000C028B"/>
    <w:rsid w:val="000C3F29"/>
    <w:rsid w:val="000C5C48"/>
    <w:rsid w:val="000C5D46"/>
    <w:rsid w:val="000C61AB"/>
    <w:rsid w:val="000C732A"/>
    <w:rsid w:val="000D06A3"/>
    <w:rsid w:val="000D5AA4"/>
    <w:rsid w:val="000D6AA2"/>
    <w:rsid w:val="000E0081"/>
    <w:rsid w:val="000E1210"/>
    <w:rsid w:val="000E162B"/>
    <w:rsid w:val="000E2E2B"/>
    <w:rsid w:val="000E4441"/>
    <w:rsid w:val="000E55A5"/>
    <w:rsid w:val="000E5B0E"/>
    <w:rsid w:val="000F04A0"/>
    <w:rsid w:val="000F1375"/>
    <w:rsid w:val="000F34EC"/>
    <w:rsid w:val="000F381B"/>
    <w:rsid w:val="000F38DD"/>
    <w:rsid w:val="001000ED"/>
    <w:rsid w:val="00101145"/>
    <w:rsid w:val="001042BD"/>
    <w:rsid w:val="001066A2"/>
    <w:rsid w:val="0010711A"/>
    <w:rsid w:val="00107CDE"/>
    <w:rsid w:val="001129C4"/>
    <w:rsid w:val="00114AE7"/>
    <w:rsid w:val="0011536E"/>
    <w:rsid w:val="00117496"/>
    <w:rsid w:val="001178FB"/>
    <w:rsid w:val="00120A47"/>
    <w:rsid w:val="0012339A"/>
    <w:rsid w:val="00124CFE"/>
    <w:rsid w:val="00125427"/>
    <w:rsid w:val="00126549"/>
    <w:rsid w:val="00127491"/>
    <w:rsid w:val="00130334"/>
    <w:rsid w:val="001333C2"/>
    <w:rsid w:val="001337F8"/>
    <w:rsid w:val="00140339"/>
    <w:rsid w:val="00142D49"/>
    <w:rsid w:val="00143799"/>
    <w:rsid w:val="00145444"/>
    <w:rsid w:val="0014738B"/>
    <w:rsid w:val="001526CB"/>
    <w:rsid w:val="00152AB9"/>
    <w:rsid w:val="001540CD"/>
    <w:rsid w:val="00156171"/>
    <w:rsid w:val="0015787C"/>
    <w:rsid w:val="00160BF7"/>
    <w:rsid w:val="00161B67"/>
    <w:rsid w:val="00163D44"/>
    <w:rsid w:val="00170312"/>
    <w:rsid w:val="00170F1B"/>
    <w:rsid w:val="001779C7"/>
    <w:rsid w:val="0018147E"/>
    <w:rsid w:val="00183FCE"/>
    <w:rsid w:val="00185769"/>
    <w:rsid w:val="00191694"/>
    <w:rsid w:val="00192C9A"/>
    <w:rsid w:val="00195977"/>
    <w:rsid w:val="0019642D"/>
    <w:rsid w:val="0019793F"/>
    <w:rsid w:val="001A028F"/>
    <w:rsid w:val="001B03E1"/>
    <w:rsid w:val="001B2F8C"/>
    <w:rsid w:val="001B33B7"/>
    <w:rsid w:val="001B40EC"/>
    <w:rsid w:val="001B4C05"/>
    <w:rsid w:val="001B6F3D"/>
    <w:rsid w:val="001C2EC5"/>
    <w:rsid w:val="001C55EC"/>
    <w:rsid w:val="001C608C"/>
    <w:rsid w:val="001C6BF1"/>
    <w:rsid w:val="001D2A66"/>
    <w:rsid w:val="001D5EE6"/>
    <w:rsid w:val="001E39AF"/>
    <w:rsid w:val="001E5538"/>
    <w:rsid w:val="001E573B"/>
    <w:rsid w:val="001F19DD"/>
    <w:rsid w:val="001F1E2A"/>
    <w:rsid w:val="001F265C"/>
    <w:rsid w:val="001F290C"/>
    <w:rsid w:val="001F2FFB"/>
    <w:rsid w:val="00200E54"/>
    <w:rsid w:val="00201238"/>
    <w:rsid w:val="00203224"/>
    <w:rsid w:val="002045E9"/>
    <w:rsid w:val="00204705"/>
    <w:rsid w:val="00204C3F"/>
    <w:rsid w:val="00205392"/>
    <w:rsid w:val="002053D0"/>
    <w:rsid w:val="00207BF9"/>
    <w:rsid w:val="002160D0"/>
    <w:rsid w:val="00216EB5"/>
    <w:rsid w:val="002174BD"/>
    <w:rsid w:val="00217AAB"/>
    <w:rsid w:val="00221214"/>
    <w:rsid w:val="0022163D"/>
    <w:rsid w:val="00221FEF"/>
    <w:rsid w:val="00223FB3"/>
    <w:rsid w:val="00225664"/>
    <w:rsid w:val="00225E5E"/>
    <w:rsid w:val="00226DDB"/>
    <w:rsid w:val="00230991"/>
    <w:rsid w:val="00230C1D"/>
    <w:rsid w:val="00230CE5"/>
    <w:rsid w:val="00240151"/>
    <w:rsid w:val="0024310F"/>
    <w:rsid w:val="002434AE"/>
    <w:rsid w:val="002440EE"/>
    <w:rsid w:val="00245A55"/>
    <w:rsid w:val="00246474"/>
    <w:rsid w:val="0025167B"/>
    <w:rsid w:val="00252CE9"/>
    <w:rsid w:val="0025390A"/>
    <w:rsid w:val="00260B62"/>
    <w:rsid w:val="0026166C"/>
    <w:rsid w:val="00262F79"/>
    <w:rsid w:val="00266BF2"/>
    <w:rsid w:val="002722F4"/>
    <w:rsid w:val="00275666"/>
    <w:rsid w:val="0027571F"/>
    <w:rsid w:val="002810C1"/>
    <w:rsid w:val="00281119"/>
    <w:rsid w:val="00281B61"/>
    <w:rsid w:val="00281CAC"/>
    <w:rsid w:val="00286017"/>
    <w:rsid w:val="00287CAB"/>
    <w:rsid w:val="00287CAE"/>
    <w:rsid w:val="0029000D"/>
    <w:rsid w:val="002926F4"/>
    <w:rsid w:val="00292DE0"/>
    <w:rsid w:val="002973FD"/>
    <w:rsid w:val="00297E6D"/>
    <w:rsid w:val="002A0304"/>
    <w:rsid w:val="002A1AEC"/>
    <w:rsid w:val="002A1C04"/>
    <w:rsid w:val="002A5A93"/>
    <w:rsid w:val="002A63A0"/>
    <w:rsid w:val="002A6E08"/>
    <w:rsid w:val="002B2B16"/>
    <w:rsid w:val="002B47D2"/>
    <w:rsid w:val="002B4E61"/>
    <w:rsid w:val="002B518A"/>
    <w:rsid w:val="002B7BEB"/>
    <w:rsid w:val="002C54C7"/>
    <w:rsid w:val="002C5D04"/>
    <w:rsid w:val="002C7DE6"/>
    <w:rsid w:val="002D3950"/>
    <w:rsid w:val="002D4A3A"/>
    <w:rsid w:val="002D5E7B"/>
    <w:rsid w:val="002D6C4B"/>
    <w:rsid w:val="002E123B"/>
    <w:rsid w:val="002E3444"/>
    <w:rsid w:val="002E49C4"/>
    <w:rsid w:val="002E530A"/>
    <w:rsid w:val="002F1B6D"/>
    <w:rsid w:val="002F3B18"/>
    <w:rsid w:val="002F3CD2"/>
    <w:rsid w:val="002F52FC"/>
    <w:rsid w:val="002F665E"/>
    <w:rsid w:val="003011CF"/>
    <w:rsid w:val="00303AFE"/>
    <w:rsid w:val="003075F1"/>
    <w:rsid w:val="00310ED0"/>
    <w:rsid w:val="00310F2A"/>
    <w:rsid w:val="00311D25"/>
    <w:rsid w:val="00313AC9"/>
    <w:rsid w:val="003144E6"/>
    <w:rsid w:val="00314BFE"/>
    <w:rsid w:val="00315DB8"/>
    <w:rsid w:val="00316148"/>
    <w:rsid w:val="00322C6C"/>
    <w:rsid w:val="003233C3"/>
    <w:rsid w:val="003235E2"/>
    <w:rsid w:val="003239DC"/>
    <w:rsid w:val="0032528E"/>
    <w:rsid w:val="003254A5"/>
    <w:rsid w:val="0033292C"/>
    <w:rsid w:val="0033330D"/>
    <w:rsid w:val="00334639"/>
    <w:rsid w:val="00334DB7"/>
    <w:rsid w:val="00335D71"/>
    <w:rsid w:val="00335ED7"/>
    <w:rsid w:val="00336249"/>
    <w:rsid w:val="00337A35"/>
    <w:rsid w:val="00342009"/>
    <w:rsid w:val="00344883"/>
    <w:rsid w:val="003465D3"/>
    <w:rsid w:val="0035198D"/>
    <w:rsid w:val="00352B6D"/>
    <w:rsid w:val="00353094"/>
    <w:rsid w:val="00353BD7"/>
    <w:rsid w:val="00354302"/>
    <w:rsid w:val="003547B4"/>
    <w:rsid w:val="003553D6"/>
    <w:rsid w:val="003574B3"/>
    <w:rsid w:val="00362591"/>
    <w:rsid w:val="003649EF"/>
    <w:rsid w:val="0036560F"/>
    <w:rsid w:val="0036748F"/>
    <w:rsid w:val="0037016C"/>
    <w:rsid w:val="003820E5"/>
    <w:rsid w:val="00383724"/>
    <w:rsid w:val="0038683C"/>
    <w:rsid w:val="00386911"/>
    <w:rsid w:val="00391874"/>
    <w:rsid w:val="003931F9"/>
    <w:rsid w:val="00394708"/>
    <w:rsid w:val="0039503F"/>
    <w:rsid w:val="00395B8E"/>
    <w:rsid w:val="003A0299"/>
    <w:rsid w:val="003A16AC"/>
    <w:rsid w:val="003A2479"/>
    <w:rsid w:val="003A6755"/>
    <w:rsid w:val="003B0F1B"/>
    <w:rsid w:val="003B155C"/>
    <w:rsid w:val="003B21B2"/>
    <w:rsid w:val="003B4F13"/>
    <w:rsid w:val="003C1264"/>
    <w:rsid w:val="003C236E"/>
    <w:rsid w:val="003C4236"/>
    <w:rsid w:val="003C4EF0"/>
    <w:rsid w:val="003C6AE0"/>
    <w:rsid w:val="003C7F05"/>
    <w:rsid w:val="003D26F3"/>
    <w:rsid w:val="003D2BEA"/>
    <w:rsid w:val="003D6B3B"/>
    <w:rsid w:val="003D7570"/>
    <w:rsid w:val="003E272B"/>
    <w:rsid w:val="003E2A9D"/>
    <w:rsid w:val="003E3D5C"/>
    <w:rsid w:val="003E3F85"/>
    <w:rsid w:val="003E51C4"/>
    <w:rsid w:val="003E7AA1"/>
    <w:rsid w:val="003F1415"/>
    <w:rsid w:val="003F203A"/>
    <w:rsid w:val="004054A1"/>
    <w:rsid w:val="004063F6"/>
    <w:rsid w:val="00407A7E"/>
    <w:rsid w:val="0041035E"/>
    <w:rsid w:val="0041096E"/>
    <w:rsid w:val="004115C5"/>
    <w:rsid w:val="00417C59"/>
    <w:rsid w:val="00421920"/>
    <w:rsid w:val="00422D2D"/>
    <w:rsid w:val="00423BDE"/>
    <w:rsid w:val="00424BE8"/>
    <w:rsid w:val="004273D7"/>
    <w:rsid w:val="00427AA0"/>
    <w:rsid w:val="00432EA7"/>
    <w:rsid w:val="00433B0D"/>
    <w:rsid w:val="00434F0F"/>
    <w:rsid w:val="00435C7A"/>
    <w:rsid w:val="00442438"/>
    <w:rsid w:val="00442660"/>
    <w:rsid w:val="00442DB9"/>
    <w:rsid w:val="00443992"/>
    <w:rsid w:val="004478FE"/>
    <w:rsid w:val="00451CBA"/>
    <w:rsid w:val="00452274"/>
    <w:rsid w:val="00452589"/>
    <w:rsid w:val="004529F1"/>
    <w:rsid w:val="00452B4E"/>
    <w:rsid w:val="004556B7"/>
    <w:rsid w:val="0045781F"/>
    <w:rsid w:val="004578B0"/>
    <w:rsid w:val="00460375"/>
    <w:rsid w:val="00460EDD"/>
    <w:rsid w:val="00463E4C"/>
    <w:rsid w:val="00467006"/>
    <w:rsid w:val="00471C58"/>
    <w:rsid w:val="00472214"/>
    <w:rsid w:val="00472EFF"/>
    <w:rsid w:val="00474B9C"/>
    <w:rsid w:val="00475D44"/>
    <w:rsid w:val="00476168"/>
    <w:rsid w:val="004818AD"/>
    <w:rsid w:val="00483471"/>
    <w:rsid w:val="004836B9"/>
    <w:rsid w:val="00490423"/>
    <w:rsid w:val="004905D0"/>
    <w:rsid w:val="00490AE0"/>
    <w:rsid w:val="00493091"/>
    <w:rsid w:val="00494A05"/>
    <w:rsid w:val="00497EAD"/>
    <w:rsid w:val="004A095D"/>
    <w:rsid w:val="004A1EE8"/>
    <w:rsid w:val="004A2CDD"/>
    <w:rsid w:val="004A32FB"/>
    <w:rsid w:val="004A3476"/>
    <w:rsid w:val="004A3550"/>
    <w:rsid w:val="004A4D46"/>
    <w:rsid w:val="004A551D"/>
    <w:rsid w:val="004A6EA2"/>
    <w:rsid w:val="004A7A1C"/>
    <w:rsid w:val="004B0AB3"/>
    <w:rsid w:val="004B0BE7"/>
    <w:rsid w:val="004B3090"/>
    <w:rsid w:val="004B317D"/>
    <w:rsid w:val="004B3CBB"/>
    <w:rsid w:val="004B54FB"/>
    <w:rsid w:val="004B5C08"/>
    <w:rsid w:val="004B697C"/>
    <w:rsid w:val="004C036F"/>
    <w:rsid w:val="004C13B8"/>
    <w:rsid w:val="004C1B21"/>
    <w:rsid w:val="004C2266"/>
    <w:rsid w:val="004C2C56"/>
    <w:rsid w:val="004C4DE5"/>
    <w:rsid w:val="004C5239"/>
    <w:rsid w:val="004D018E"/>
    <w:rsid w:val="004D2BD1"/>
    <w:rsid w:val="004D4E67"/>
    <w:rsid w:val="004D69C0"/>
    <w:rsid w:val="004E258D"/>
    <w:rsid w:val="004E3812"/>
    <w:rsid w:val="004E6C7E"/>
    <w:rsid w:val="004F0AC2"/>
    <w:rsid w:val="004F18E4"/>
    <w:rsid w:val="004F3B97"/>
    <w:rsid w:val="004F471A"/>
    <w:rsid w:val="004F4B9C"/>
    <w:rsid w:val="004F63CE"/>
    <w:rsid w:val="004F640E"/>
    <w:rsid w:val="004F719B"/>
    <w:rsid w:val="0050166C"/>
    <w:rsid w:val="0050183E"/>
    <w:rsid w:val="005035F1"/>
    <w:rsid w:val="00503785"/>
    <w:rsid w:val="005063CA"/>
    <w:rsid w:val="00510D85"/>
    <w:rsid w:val="0051230F"/>
    <w:rsid w:val="00512781"/>
    <w:rsid w:val="00513103"/>
    <w:rsid w:val="0051547C"/>
    <w:rsid w:val="005158AF"/>
    <w:rsid w:val="00517175"/>
    <w:rsid w:val="00517ED3"/>
    <w:rsid w:val="005234F6"/>
    <w:rsid w:val="005235F4"/>
    <w:rsid w:val="0052387C"/>
    <w:rsid w:val="00523EDB"/>
    <w:rsid w:val="00523F98"/>
    <w:rsid w:val="00524424"/>
    <w:rsid w:val="00525071"/>
    <w:rsid w:val="00531D91"/>
    <w:rsid w:val="00532F61"/>
    <w:rsid w:val="005341D4"/>
    <w:rsid w:val="00534B84"/>
    <w:rsid w:val="00535C4D"/>
    <w:rsid w:val="00535D0A"/>
    <w:rsid w:val="00536ADB"/>
    <w:rsid w:val="00537CDC"/>
    <w:rsid w:val="0054025B"/>
    <w:rsid w:val="005406EF"/>
    <w:rsid w:val="00543C8D"/>
    <w:rsid w:val="005444B6"/>
    <w:rsid w:val="00545527"/>
    <w:rsid w:val="00545963"/>
    <w:rsid w:val="005476AB"/>
    <w:rsid w:val="00551D03"/>
    <w:rsid w:val="00552408"/>
    <w:rsid w:val="00552D96"/>
    <w:rsid w:val="005531B4"/>
    <w:rsid w:val="0055412E"/>
    <w:rsid w:val="0055504F"/>
    <w:rsid w:val="005562C2"/>
    <w:rsid w:val="00556838"/>
    <w:rsid w:val="0056079F"/>
    <w:rsid w:val="00561B03"/>
    <w:rsid w:val="005624A7"/>
    <w:rsid w:val="00563137"/>
    <w:rsid w:val="005654C8"/>
    <w:rsid w:val="0056553C"/>
    <w:rsid w:val="005677C5"/>
    <w:rsid w:val="005713E8"/>
    <w:rsid w:val="0057177C"/>
    <w:rsid w:val="00572251"/>
    <w:rsid w:val="0057257C"/>
    <w:rsid w:val="005737CE"/>
    <w:rsid w:val="00573CB7"/>
    <w:rsid w:val="00574DE3"/>
    <w:rsid w:val="00576800"/>
    <w:rsid w:val="005802AB"/>
    <w:rsid w:val="00583C24"/>
    <w:rsid w:val="00583ECD"/>
    <w:rsid w:val="0058784F"/>
    <w:rsid w:val="0059003D"/>
    <w:rsid w:val="00590C87"/>
    <w:rsid w:val="0059116D"/>
    <w:rsid w:val="00592BCD"/>
    <w:rsid w:val="00593820"/>
    <w:rsid w:val="0059504B"/>
    <w:rsid w:val="005974B2"/>
    <w:rsid w:val="005A08A0"/>
    <w:rsid w:val="005A08DE"/>
    <w:rsid w:val="005A4033"/>
    <w:rsid w:val="005A4840"/>
    <w:rsid w:val="005A4DB4"/>
    <w:rsid w:val="005B061E"/>
    <w:rsid w:val="005B1AFE"/>
    <w:rsid w:val="005B3C0F"/>
    <w:rsid w:val="005B4922"/>
    <w:rsid w:val="005B7B2D"/>
    <w:rsid w:val="005C009E"/>
    <w:rsid w:val="005C1052"/>
    <w:rsid w:val="005C3203"/>
    <w:rsid w:val="005C3C8F"/>
    <w:rsid w:val="005C45E1"/>
    <w:rsid w:val="005C7870"/>
    <w:rsid w:val="005D0329"/>
    <w:rsid w:val="005D0502"/>
    <w:rsid w:val="005D062C"/>
    <w:rsid w:val="005D0777"/>
    <w:rsid w:val="005D39A9"/>
    <w:rsid w:val="005D3D47"/>
    <w:rsid w:val="005D7A61"/>
    <w:rsid w:val="005E09CD"/>
    <w:rsid w:val="005E3B9F"/>
    <w:rsid w:val="005E7375"/>
    <w:rsid w:val="005E78CA"/>
    <w:rsid w:val="005F1655"/>
    <w:rsid w:val="005F5E91"/>
    <w:rsid w:val="005F77CE"/>
    <w:rsid w:val="005F7D05"/>
    <w:rsid w:val="005F7FA6"/>
    <w:rsid w:val="00601AD8"/>
    <w:rsid w:val="00601FC4"/>
    <w:rsid w:val="00602016"/>
    <w:rsid w:val="0060405D"/>
    <w:rsid w:val="00605BDC"/>
    <w:rsid w:val="006061E6"/>
    <w:rsid w:val="00606CA2"/>
    <w:rsid w:val="006072A8"/>
    <w:rsid w:val="00607762"/>
    <w:rsid w:val="00611A92"/>
    <w:rsid w:val="00612F12"/>
    <w:rsid w:val="006131A5"/>
    <w:rsid w:val="00622851"/>
    <w:rsid w:val="00622958"/>
    <w:rsid w:val="00623669"/>
    <w:rsid w:val="00625F08"/>
    <w:rsid w:val="00626CC6"/>
    <w:rsid w:val="006277D8"/>
    <w:rsid w:val="0063082E"/>
    <w:rsid w:val="0063112C"/>
    <w:rsid w:val="00632E25"/>
    <w:rsid w:val="006351C6"/>
    <w:rsid w:val="00637ADD"/>
    <w:rsid w:val="0064013B"/>
    <w:rsid w:val="006407DF"/>
    <w:rsid w:val="00641C5B"/>
    <w:rsid w:val="006439C7"/>
    <w:rsid w:val="00643E16"/>
    <w:rsid w:val="00644C4A"/>
    <w:rsid w:val="00646FD6"/>
    <w:rsid w:val="00650654"/>
    <w:rsid w:val="00651CD7"/>
    <w:rsid w:val="0065258A"/>
    <w:rsid w:val="00652888"/>
    <w:rsid w:val="00652AA4"/>
    <w:rsid w:val="00652C9E"/>
    <w:rsid w:val="006543E0"/>
    <w:rsid w:val="00654A91"/>
    <w:rsid w:val="00664425"/>
    <w:rsid w:val="00664CAC"/>
    <w:rsid w:val="00670591"/>
    <w:rsid w:val="006732A3"/>
    <w:rsid w:val="00675246"/>
    <w:rsid w:val="0067548F"/>
    <w:rsid w:val="0067630B"/>
    <w:rsid w:val="00676F65"/>
    <w:rsid w:val="00677185"/>
    <w:rsid w:val="006779AA"/>
    <w:rsid w:val="00681C1F"/>
    <w:rsid w:val="0068525A"/>
    <w:rsid w:val="00687439"/>
    <w:rsid w:val="00693B97"/>
    <w:rsid w:val="006A2ABB"/>
    <w:rsid w:val="006A3ACE"/>
    <w:rsid w:val="006A660B"/>
    <w:rsid w:val="006B4724"/>
    <w:rsid w:val="006B475D"/>
    <w:rsid w:val="006B5067"/>
    <w:rsid w:val="006B6355"/>
    <w:rsid w:val="006B7AED"/>
    <w:rsid w:val="006C56EA"/>
    <w:rsid w:val="006D3CD3"/>
    <w:rsid w:val="006D4F51"/>
    <w:rsid w:val="006E30D0"/>
    <w:rsid w:val="006E3372"/>
    <w:rsid w:val="006E45CC"/>
    <w:rsid w:val="006E4F5F"/>
    <w:rsid w:val="006E6943"/>
    <w:rsid w:val="006E7747"/>
    <w:rsid w:val="006F1D2D"/>
    <w:rsid w:val="006F2927"/>
    <w:rsid w:val="006F3331"/>
    <w:rsid w:val="006F3512"/>
    <w:rsid w:val="006F38B3"/>
    <w:rsid w:val="006F3EDA"/>
    <w:rsid w:val="006F560C"/>
    <w:rsid w:val="007024DD"/>
    <w:rsid w:val="00703995"/>
    <w:rsid w:val="00705A30"/>
    <w:rsid w:val="00710EA5"/>
    <w:rsid w:val="0071555C"/>
    <w:rsid w:val="0072206A"/>
    <w:rsid w:val="007272A5"/>
    <w:rsid w:val="007278F4"/>
    <w:rsid w:val="00731000"/>
    <w:rsid w:val="00735801"/>
    <w:rsid w:val="00736533"/>
    <w:rsid w:val="007370B8"/>
    <w:rsid w:val="00737EB6"/>
    <w:rsid w:val="007400B3"/>
    <w:rsid w:val="007402A1"/>
    <w:rsid w:val="00741A41"/>
    <w:rsid w:val="00742104"/>
    <w:rsid w:val="007423B2"/>
    <w:rsid w:val="00742FC5"/>
    <w:rsid w:val="00745E35"/>
    <w:rsid w:val="00746D0D"/>
    <w:rsid w:val="00747B1B"/>
    <w:rsid w:val="00747E10"/>
    <w:rsid w:val="00751B50"/>
    <w:rsid w:val="00752AAC"/>
    <w:rsid w:val="00760C9E"/>
    <w:rsid w:val="0076174C"/>
    <w:rsid w:val="00761FFE"/>
    <w:rsid w:val="007647F2"/>
    <w:rsid w:val="0076521F"/>
    <w:rsid w:val="00770A1D"/>
    <w:rsid w:val="007721FC"/>
    <w:rsid w:val="00773EB1"/>
    <w:rsid w:val="007743DD"/>
    <w:rsid w:val="00777213"/>
    <w:rsid w:val="00780E27"/>
    <w:rsid w:val="007813F9"/>
    <w:rsid w:val="007815C1"/>
    <w:rsid w:val="007830A0"/>
    <w:rsid w:val="007832B2"/>
    <w:rsid w:val="007855B0"/>
    <w:rsid w:val="00786904"/>
    <w:rsid w:val="007903BA"/>
    <w:rsid w:val="00793607"/>
    <w:rsid w:val="007A1C1C"/>
    <w:rsid w:val="007A2AF2"/>
    <w:rsid w:val="007A2DA7"/>
    <w:rsid w:val="007A7FBA"/>
    <w:rsid w:val="007B246E"/>
    <w:rsid w:val="007B2B09"/>
    <w:rsid w:val="007B3803"/>
    <w:rsid w:val="007B5433"/>
    <w:rsid w:val="007B5D12"/>
    <w:rsid w:val="007B760B"/>
    <w:rsid w:val="007C3FAA"/>
    <w:rsid w:val="007C5AC2"/>
    <w:rsid w:val="007D585A"/>
    <w:rsid w:val="007D6DE4"/>
    <w:rsid w:val="007E029F"/>
    <w:rsid w:val="007E0CEE"/>
    <w:rsid w:val="007E26C6"/>
    <w:rsid w:val="007E4D97"/>
    <w:rsid w:val="007E7513"/>
    <w:rsid w:val="007F1AB4"/>
    <w:rsid w:val="007F2A16"/>
    <w:rsid w:val="007F369A"/>
    <w:rsid w:val="007F42FB"/>
    <w:rsid w:val="007F4495"/>
    <w:rsid w:val="007F4E15"/>
    <w:rsid w:val="007F743B"/>
    <w:rsid w:val="008005A4"/>
    <w:rsid w:val="00803170"/>
    <w:rsid w:val="00804402"/>
    <w:rsid w:val="0080502A"/>
    <w:rsid w:val="008051E2"/>
    <w:rsid w:val="00805265"/>
    <w:rsid w:val="00805C93"/>
    <w:rsid w:val="00807089"/>
    <w:rsid w:val="00807149"/>
    <w:rsid w:val="008126F6"/>
    <w:rsid w:val="00814126"/>
    <w:rsid w:val="0081414F"/>
    <w:rsid w:val="008153F8"/>
    <w:rsid w:val="008238A0"/>
    <w:rsid w:val="00823A09"/>
    <w:rsid w:val="00824852"/>
    <w:rsid w:val="00826036"/>
    <w:rsid w:val="00826233"/>
    <w:rsid w:val="008263C0"/>
    <w:rsid w:val="00826BDD"/>
    <w:rsid w:val="008271E3"/>
    <w:rsid w:val="00834504"/>
    <w:rsid w:val="0083477F"/>
    <w:rsid w:val="00837210"/>
    <w:rsid w:val="00840E51"/>
    <w:rsid w:val="008429E1"/>
    <w:rsid w:val="008431E0"/>
    <w:rsid w:val="00845018"/>
    <w:rsid w:val="008457A7"/>
    <w:rsid w:val="0085015C"/>
    <w:rsid w:val="008518F7"/>
    <w:rsid w:val="00856679"/>
    <w:rsid w:val="0085799C"/>
    <w:rsid w:val="0086246C"/>
    <w:rsid w:val="00863078"/>
    <w:rsid w:val="0086398D"/>
    <w:rsid w:val="0086406A"/>
    <w:rsid w:val="00864654"/>
    <w:rsid w:val="00870A38"/>
    <w:rsid w:val="008800F1"/>
    <w:rsid w:val="008807BA"/>
    <w:rsid w:val="00880B36"/>
    <w:rsid w:val="00882D55"/>
    <w:rsid w:val="00883232"/>
    <w:rsid w:val="00884F35"/>
    <w:rsid w:val="008852E5"/>
    <w:rsid w:val="008855B5"/>
    <w:rsid w:val="0088629C"/>
    <w:rsid w:val="0088652A"/>
    <w:rsid w:val="00886BCD"/>
    <w:rsid w:val="008874C6"/>
    <w:rsid w:val="00890E2E"/>
    <w:rsid w:val="00892BA0"/>
    <w:rsid w:val="008946ED"/>
    <w:rsid w:val="00895BDC"/>
    <w:rsid w:val="008968C1"/>
    <w:rsid w:val="00896DAD"/>
    <w:rsid w:val="00897B22"/>
    <w:rsid w:val="008A08CA"/>
    <w:rsid w:val="008A1AFA"/>
    <w:rsid w:val="008A2BCA"/>
    <w:rsid w:val="008A423C"/>
    <w:rsid w:val="008A4747"/>
    <w:rsid w:val="008A5C94"/>
    <w:rsid w:val="008A7B48"/>
    <w:rsid w:val="008B031D"/>
    <w:rsid w:val="008B0419"/>
    <w:rsid w:val="008B14A6"/>
    <w:rsid w:val="008B3944"/>
    <w:rsid w:val="008B3E49"/>
    <w:rsid w:val="008B4179"/>
    <w:rsid w:val="008B4D57"/>
    <w:rsid w:val="008B5F09"/>
    <w:rsid w:val="008B709D"/>
    <w:rsid w:val="008B7362"/>
    <w:rsid w:val="008C4CBA"/>
    <w:rsid w:val="008C7D2C"/>
    <w:rsid w:val="008D190F"/>
    <w:rsid w:val="008D584E"/>
    <w:rsid w:val="008D783B"/>
    <w:rsid w:val="008E048B"/>
    <w:rsid w:val="008E3172"/>
    <w:rsid w:val="008E67EA"/>
    <w:rsid w:val="008F05E9"/>
    <w:rsid w:val="008F07F6"/>
    <w:rsid w:val="008F3BA0"/>
    <w:rsid w:val="008F7777"/>
    <w:rsid w:val="00900452"/>
    <w:rsid w:val="00901B6E"/>
    <w:rsid w:val="0090284F"/>
    <w:rsid w:val="0090309E"/>
    <w:rsid w:val="00903621"/>
    <w:rsid w:val="009047AC"/>
    <w:rsid w:val="00904DC6"/>
    <w:rsid w:val="00906469"/>
    <w:rsid w:val="00906DE7"/>
    <w:rsid w:val="00911FBF"/>
    <w:rsid w:val="00913543"/>
    <w:rsid w:val="00917B1E"/>
    <w:rsid w:val="009225E3"/>
    <w:rsid w:val="00922A71"/>
    <w:rsid w:val="0092751C"/>
    <w:rsid w:val="009320A4"/>
    <w:rsid w:val="009324BA"/>
    <w:rsid w:val="009334A3"/>
    <w:rsid w:val="00936650"/>
    <w:rsid w:val="009448B2"/>
    <w:rsid w:val="00946DEB"/>
    <w:rsid w:val="00947076"/>
    <w:rsid w:val="00947DF8"/>
    <w:rsid w:val="00951A7A"/>
    <w:rsid w:val="00953F5A"/>
    <w:rsid w:val="009579BA"/>
    <w:rsid w:val="0096077D"/>
    <w:rsid w:val="00960B3B"/>
    <w:rsid w:val="00961339"/>
    <w:rsid w:val="0096261A"/>
    <w:rsid w:val="00962B20"/>
    <w:rsid w:val="00962C13"/>
    <w:rsid w:val="00963C7A"/>
    <w:rsid w:val="009656E9"/>
    <w:rsid w:val="00970711"/>
    <w:rsid w:val="00976015"/>
    <w:rsid w:val="0098073A"/>
    <w:rsid w:val="00980A38"/>
    <w:rsid w:val="00980DAE"/>
    <w:rsid w:val="009810A9"/>
    <w:rsid w:val="00981C80"/>
    <w:rsid w:val="00982F94"/>
    <w:rsid w:val="00986524"/>
    <w:rsid w:val="00990BCD"/>
    <w:rsid w:val="00993F01"/>
    <w:rsid w:val="0099571C"/>
    <w:rsid w:val="009A05EE"/>
    <w:rsid w:val="009A0F5F"/>
    <w:rsid w:val="009A2FFE"/>
    <w:rsid w:val="009A3095"/>
    <w:rsid w:val="009A6D4A"/>
    <w:rsid w:val="009B1F96"/>
    <w:rsid w:val="009B26DB"/>
    <w:rsid w:val="009B3063"/>
    <w:rsid w:val="009B3945"/>
    <w:rsid w:val="009B569F"/>
    <w:rsid w:val="009B5FA4"/>
    <w:rsid w:val="009B7DC7"/>
    <w:rsid w:val="009C03E5"/>
    <w:rsid w:val="009C153E"/>
    <w:rsid w:val="009C4DFF"/>
    <w:rsid w:val="009C586D"/>
    <w:rsid w:val="009C62BD"/>
    <w:rsid w:val="009C6BB1"/>
    <w:rsid w:val="009C7F14"/>
    <w:rsid w:val="009D04DC"/>
    <w:rsid w:val="009D1271"/>
    <w:rsid w:val="009D1F86"/>
    <w:rsid w:val="009D4983"/>
    <w:rsid w:val="009D66CE"/>
    <w:rsid w:val="009E078C"/>
    <w:rsid w:val="009E12EB"/>
    <w:rsid w:val="009E1D41"/>
    <w:rsid w:val="009E2D95"/>
    <w:rsid w:val="009E2E62"/>
    <w:rsid w:val="009E3485"/>
    <w:rsid w:val="009E3C8C"/>
    <w:rsid w:val="009E490A"/>
    <w:rsid w:val="009E75A3"/>
    <w:rsid w:val="009E7BF3"/>
    <w:rsid w:val="009E7F9D"/>
    <w:rsid w:val="009E7FE1"/>
    <w:rsid w:val="009F1556"/>
    <w:rsid w:val="009F1AF8"/>
    <w:rsid w:val="009F3840"/>
    <w:rsid w:val="009F6EB8"/>
    <w:rsid w:val="009F775A"/>
    <w:rsid w:val="00A009F6"/>
    <w:rsid w:val="00A01E73"/>
    <w:rsid w:val="00A0282E"/>
    <w:rsid w:val="00A02AD3"/>
    <w:rsid w:val="00A035B0"/>
    <w:rsid w:val="00A0664B"/>
    <w:rsid w:val="00A14EF0"/>
    <w:rsid w:val="00A16993"/>
    <w:rsid w:val="00A17AFA"/>
    <w:rsid w:val="00A17C44"/>
    <w:rsid w:val="00A214FD"/>
    <w:rsid w:val="00A22700"/>
    <w:rsid w:val="00A24059"/>
    <w:rsid w:val="00A2459C"/>
    <w:rsid w:val="00A247F5"/>
    <w:rsid w:val="00A26955"/>
    <w:rsid w:val="00A33646"/>
    <w:rsid w:val="00A34446"/>
    <w:rsid w:val="00A37A5C"/>
    <w:rsid w:val="00A37C38"/>
    <w:rsid w:val="00A42740"/>
    <w:rsid w:val="00A4297A"/>
    <w:rsid w:val="00A43AC0"/>
    <w:rsid w:val="00A47B64"/>
    <w:rsid w:val="00A524A0"/>
    <w:rsid w:val="00A52C46"/>
    <w:rsid w:val="00A54BB9"/>
    <w:rsid w:val="00A6145D"/>
    <w:rsid w:val="00A6216A"/>
    <w:rsid w:val="00A6560C"/>
    <w:rsid w:val="00A668A5"/>
    <w:rsid w:val="00A6739F"/>
    <w:rsid w:val="00A673F2"/>
    <w:rsid w:val="00A71E84"/>
    <w:rsid w:val="00A725C2"/>
    <w:rsid w:val="00A731AA"/>
    <w:rsid w:val="00A758E7"/>
    <w:rsid w:val="00A76CDB"/>
    <w:rsid w:val="00A76F9B"/>
    <w:rsid w:val="00A77DBE"/>
    <w:rsid w:val="00A804F4"/>
    <w:rsid w:val="00A8229C"/>
    <w:rsid w:val="00A82E27"/>
    <w:rsid w:val="00A857A5"/>
    <w:rsid w:val="00A8632E"/>
    <w:rsid w:val="00A870AC"/>
    <w:rsid w:val="00A90B3C"/>
    <w:rsid w:val="00A90C93"/>
    <w:rsid w:val="00A91C3C"/>
    <w:rsid w:val="00A92C60"/>
    <w:rsid w:val="00A94881"/>
    <w:rsid w:val="00A94BA1"/>
    <w:rsid w:val="00A95373"/>
    <w:rsid w:val="00AA0775"/>
    <w:rsid w:val="00AA35C6"/>
    <w:rsid w:val="00AA6D59"/>
    <w:rsid w:val="00AA7D96"/>
    <w:rsid w:val="00AB0793"/>
    <w:rsid w:val="00AB3089"/>
    <w:rsid w:val="00AB4311"/>
    <w:rsid w:val="00AB4440"/>
    <w:rsid w:val="00AB521B"/>
    <w:rsid w:val="00AC36E1"/>
    <w:rsid w:val="00AC646C"/>
    <w:rsid w:val="00AD069E"/>
    <w:rsid w:val="00AD075C"/>
    <w:rsid w:val="00AD1D70"/>
    <w:rsid w:val="00AD4CE5"/>
    <w:rsid w:val="00AD5C3C"/>
    <w:rsid w:val="00AD728B"/>
    <w:rsid w:val="00AD73D7"/>
    <w:rsid w:val="00AE2A5B"/>
    <w:rsid w:val="00AE3734"/>
    <w:rsid w:val="00AE4DA3"/>
    <w:rsid w:val="00AE5611"/>
    <w:rsid w:val="00AE59FD"/>
    <w:rsid w:val="00AE63C9"/>
    <w:rsid w:val="00AE6719"/>
    <w:rsid w:val="00AF28D9"/>
    <w:rsid w:val="00AF2D68"/>
    <w:rsid w:val="00AF3BC6"/>
    <w:rsid w:val="00AF5805"/>
    <w:rsid w:val="00AF649D"/>
    <w:rsid w:val="00AF6B98"/>
    <w:rsid w:val="00B00DBD"/>
    <w:rsid w:val="00B01435"/>
    <w:rsid w:val="00B03CB9"/>
    <w:rsid w:val="00B0581B"/>
    <w:rsid w:val="00B06B62"/>
    <w:rsid w:val="00B06B79"/>
    <w:rsid w:val="00B06D38"/>
    <w:rsid w:val="00B13A24"/>
    <w:rsid w:val="00B1567D"/>
    <w:rsid w:val="00B21088"/>
    <w:rsid w:val="00B218F4"/>
    <w:rsid w:val="00B22DA0"/>
    <w:rsid w:val="00B23AC9"/>
    <w:rsid w:val="00B31490"/>
    <w:rsid w:val="00B32CB1"/>
    <w:rsid w:val="00B32EC4"/>
    <w:rsid w:val="00B352B9"/>
    <w:rsid w:val="00B35800"/>
    <w:rsid w:val="00B4013A"/>
    <w:rsid w:val="00B40693"/>
    <w:rsid w:val="00B41B4F"/>
    <w:rsid w:val="00B432E0"/>
    <w:rsid w:val="00B45235"/>
    <w:rsid w:val="00B50FB9"/>
    <w:rsid w:val="00B516C5"/>
    <w:rsid w:val="00B521F4"/>
    <w:rsid w:val="00B54F66"/>
    <w:rsid w:val="00B56011"/>
    <w:rsid w:val="00B570CF"/>
    <w:rsid w:val="00B60E1B"/>
    <w:rsid w:val="00B623FA"/>
    <w:rsid w:val="00B64260"/>
    <w:rsid w:val="00B65080"/>
    <w:rsid w:val="00B66C6D"/>
    <w:rsid w:val="00B71605"/>
    <w:rsid w:val="00B71D8F"/>
    <w:rsid w:val="00B73C35"/>
    <w:rsid w:val="00B74008"/>
    <w:rsid w:val="00B75D41"/>
    <w:rsid w:val="00B77B23"/>
    <w:rsid w:val="00B871F3"/>
    <w:rsid w:val="00B90A04"/>
    <w:rsid w:val="00B92BB7"/>
    <w:rsid w:val="00B93C12"/>
    <w:rsid w:val="00B93EEF"/>
    <w:rsid w:val="00B958A2"/>
    <w:rsid w:val="00BA0090"/>
    <w:rsid w:val="00BA0F19"/>
    <w:rsid w:val="00BA249C"/>
    <w:rsid w:val="00BA572F"/>
    <w:rsid w:val="00BA62D6"/>
    <w:rsid w:val="00BB2225"/>
    <w:rsid w:val="00BB5BFE"/>
    <w:rsid w:val="00BB7955"/>
    <w:rsid w:val="00BB79D9"/>
    <w:rsid w:val="00BC0022"/>
    <w:rsid w:val="00BC4A31"/>
    <w:rsid w:val="00BC6752"/>
    <w:rsid w:val="00BD1B89"/>
    <w:rsid w:val="00BD6E16"/>
    <w:rsid w:val="00BE3CB7"/>
    <w:rsid w:val="00BE4964"/>
    <w:rsid w:val="00BE5601"/>
    <w:rsid w:val="00BF0A66"/>
    <w:rsid w:val="00BF1129"/>
    <w:rsid w:val="00BF5260"/>
    <w:rsid w:val="00BF7850"/>
    <w:rsid w:val="00C01814"/>
    <w:rsid w:val="00C02AC7"/>
    <w:rsid w:val="00C02FEB"/>
    <w:rsid w:val="00C039DD"/>
    <w:rsid w:val="00C07040"/>
    <w:rsid w:val="00C1344A"/>
    <w:rsid w:val="00C13D9D"/>
    <w:rsid w:val="00C147CC"/>
    <w:rsid w:val="00C15B00"/>
    <w:rsid w:val="00C213B6"/>
    <w:rsid w:val="00C22336"/>
    <w:rsid w:val="00C24B4A"/>
    <w:rsid w:val="00C2707F"/>
    <w:rsid w:val="00C306BC"/>
    <w:rsid w:val="00C40900"/>
    <w:rsid w:val="00C437A0"/>
    <w:rsid w:val="00C43AD1"/>
    <w:rsid w:val="00C45A16"/>
    <w:rsid w:val="00C51128"/>
    <w:rsid w:val="00C53536"/>
    <w:rsid w:val="00C55E67"/>
    <w:rsid w:val="00C57896"/>
    <w:rsid w:val="00C600C1"/>
    <w:rsid w:val="00C629BF"/>
    <w:rsid w:val="00C636D7"/>
    <w:rsid w:val="00C645A3"/>
    <w:rsid w:val="00C73495"/>
    <w:rsid w:val="00C76B3D"/>
    <w:rsid w:val="00C7711C"/>
    <w:rsid w:val="00C778D2"/>
    <w:rsid w:val="00C77F12"/>
    <w:rsid w:val="00C80536"/>
    <w:rsid w:val="00C80A60"/>
    <w:rsid w:val="00C80C4D"/>
    <w:rsid w:val="00C80D18"/>
    <w:rsid w:val="00C829A8"/>
    <w:rsid w:val="00C83ED9"/>
    <w:rsid w:val="00C85192"/>
    <w:rsid w:val="00C85C81"/>
    <w:rsid w:val="00C85D47"/>
    <w:rsid w:val="00C85F10"/>
    <w:rsid w:val="00C879AB"/>
    <w:rsid w:val="00C95C41"/>
    <w:rsid w:val="00CA0B44"/>
    <w:rsid w:val="00CA3CFE"/>
    <w:rsid w:val="00CA4909"/>
    <w:rsid w:val="00CA4D06"/>
    <w:rsid w:val="00CA6B55"/>
    <w:rsid w:val="00CA6D61"/>
    <w:rsid w:val="00CB1868"/>
    <w:rsid w:val="00CB1EDF"/>
    <w:rsid w:val="00CB230F"/>
    <w:rsid w:val="00CB2868"/>
    <w:rsid w:val="00CB48B2"/>
    <w:rsid w:val="00CB4ED1"/>
    <w:rsid w:val="00CB5771"/>
    <w:rsid w:val="00CB5E3A"/>
    <w:rsid w:val="00CB6121"/>
    <w:rsid w:val="00CB7BA4"/>
    <w:rsid w:val="00CC0FE3"/>
    <w:rsid w:val="00CC77EC"/>
    <w:rsid w:val="00CD0857"/>
    <w:rsid w:val="00CD1475"/>
    <w:rsid w:val="00CD400F"/>
    <w:rsid w:val="00CD573A"/>
    <w:rsid w:val="00CD6331"/>
    <w:rsid w:val="00CD63DE"/>
    <w:rsid w:val="00CE1D16"/>
    <w:rsid w:val="00CE2365"/>
    <w:rsid w:val="00CE51A8"/>
    <w:rsid w:val="00CE53E6"/>
    <w:rsid w:val="00CE6F41"/>
    <w:rsid w:val="00CE7895"/>
    <w:rsid w:val="00CF4469"/>
    <w:rsid w:val="00CF5CBC"/>
    <w:rsid w:val="00D0091C"/>
    <w:rsid w:val="00D00F9F"/>
    <w:rsid w:val="00D01C33"/>
    <w:rsid w:val="00D03B63"/>
    <w:rsid w:val="00D10085"/>
    <w:rsid w:val="00D10D5D"/>
    <w:rsid w:val="00D143B6"/>
    <w:rsid w:val="00D15F93"/>
    <w:rsid w:val="00D21B2A"/>
    <w:rsid w:val="00D23042"/>
    <w:rsid w:val="00D2496E"/>
    <w:rsid w:val="00D24C4C"/>
    <w:rsid w:val="00D319A0"/>
    <w:rsid w:val="00D333B6"/>
    <w:rsid w:val="00D41855"/>
    <w:rsid w:val="00D532C3"/>
    <w:rsid w:val="00D54EE6"/>
    <w:rsid w:val="00D564B7"/>
    <w:rsid w:val="00D630B9"/>
    <w:rsid w:val="00D63ECF"/>
    <w:rsid w:val="00D64B22"/>
    <w:rsid w:val="00D64F02"/>
    <w:rsid w:val="00D70486"/>
    <w:rsid w:val="00D7248B"/>
    <w:rsid w:val="00D72AB6"/>
    <w:rsid w:val="00D73A1D"/>
    <w:rsid w:val="00D75CF3"/>
    <w:rsid w:val="00D76340"/>
    <w:rsid w:val="00D76483"/>
    <w:rsid w:val="00D8123A"/>
    <w:rsid w:val="00D82E30"/>
    <w:rsid w:val="00D85446"/>
    <w:rsid w:val="00D85A1C"/>
    <w:rsid w:val="00D871C0"/>
    <w:rsid w:val="00D90723"/>
    <w:rsid w:val="00D9082B"/>
    <w:rsid w:val="00D9126D"/>
    <w:rsid w:val="00D92287"/>
    <w:rsid w:val="00D964D8"/>
    <w:rsid w:val="00D9770C"/>
    <w:rsid w:val="00D977B9"/>
    <w:rsid w:val="00DA0D0F"/>
    <w:rsid w:val="00DA0F1E"/>
    <w:rsid w:val="00DA1796"/>
    <w:rsid w:val="00DA3A60"/>
    <w:rsid w:val="00DA5582"/>
    <w:rsid w:val="00DA741F"/>
    <w:rsid w:val="00DB1969"/>
    <w:rsid w:val="00DB3019"/>
    <w:rsid w:val="00DB349E"/>
    <w:rsid w:val="00DB5278"/>
    <w:rsid w:val="00DB5F9D"/>
    <w:rsid w:val="00DB6967"/>
    <w:rsid w:val="00DB73DD"/>
    <w:rsid w:val="00DC0D85"/>
    <w:rsid w:val="00DC3A65"/>
    <w:rsid w:val="00DC4476"/>
    <w:rsid w:val="00DC510C"/>
    <w:rsid w:val="00DD0B66"/>
    <w:rsid w:val="00DD4413"/>
    <w:rsid w:val="00DE240A"/>
    <w:rsid w:val="00DE47A6"/>
    <w:rsid w:val="00DE581A"/>
    <w:rsid w:val="00DE594F"/>
    <w:rsid w:val="00DF2B6A"/>
    <w:rsid w:val="00DF47B8"/>
    <w:rsid w:val="00DF57FF"/>
    <w:rsid w:val="00DF7820"/>
    <w:rsid w:val="00DF7AE9"/>
    <w:rsid w:val="00E0039C"/>
    <w:rsid w:val="00E013F7"/>
    <w:rsid w:val="00E07898"/>
    <w:rsid w:val="00E10BA9"/>
    <w:rsid w:val="00E1193F"/>
    <w:rsid w:val="00E129C2"/>
    <w:rsid w:val="00E132AB"/>
    <w:rsid w:val="00E15230"/>
    <w:rsid w:val="00E174DD"/>
    <w:rsid w:val="00E228EA"/>
    <w:rsid w:val="00E229B6"/>
    <w:rsid w:val="00E246B0"/>
    <w:rsid w:val="00E249B6"/>
    <w:rsid w:val="00E312A0"/>
    <w:rsid w:val="00E35149"/>
    <w:rsid w:val="00E35C3C"/>
    <w:rsid w:val="00E36592"/>
    <w:rsid w:val="00E37773"/>
    <w:rsid w:val="00E427C0"/>
    <w:rsid w:val="00E42B06"/>
    <w:rsid w:val="00E42F6C"/>
    <w:rsid w:val="00E45A36"/>
    <w:rsid w:val="00E46BCD"/>
    <w:rsid w:val="00E46C1E"/>
    <w:rsid w:val="00E5069F"/>
    <w:rsid w:val="00E511B8"/>
    <w:rsid w:val="00E5432E"/>
    <w:rsid w:val="00E55B21"/>
    <w:rsid w:val="00E57681"/>
    <w:rsid w:val="00E61535"/>
    <w:rsid w:val="00E666F4"/>
    <w:rsid w:val="00E70A8C"/>
    <w:rsid w:val="00E728CB"/>
    <w:rsid w:val="00E75EE7"/>
    <w:rsid w:val="00E76515"/>
    <w:rsid w:val="00E77005"/>
    <w:rsid w:val="00E81A40"/>
    <w:rsid w:val="00E83BDA"/>
    <w:rsid w:val="00E83EF2"/>
    <w:rsid w:val="00E8435B"/>
    <w:rsid w:val="00E8546C"/>
    <w:rsid w:val="00E87FCA"/>
    <w:rsid w:val="00E92396"/>
    <w:rsid w:val="00E92F11"/>
    <w:rsid w:val="00EA7BA2"/>
    <w:rsid w:val="00EB4122"/>
    <w:rsid w:val="00EB6C82"/>
    <w:rsid w:val="00EB73AA"/>
    <w:rsid w:val="00EC07FC"/>
    <w:rsid w:val="00EC489C"/>
    <w:rsid w:val="00EC6377"/>
    <w:rsid w:val="00ED014C"/>
    <w:rsid w:val="00ED24F7"/>
    <w:rsid w:val="00ED30B5"/>
    <w:rsid w:val="00ED4581"/>
    <w:rsid w:val="00ED7FE1"/>
    <w:rsid w:val="00EE1646"/>
    <w:rsid w:val="00EE26A7"/>
    <w:rsid w:val="00EE288F"/>
    <w:rsid w:val="00EE301E"/>
    <w:rsid w:val="00EE447C"/>
    <w:rsid w:val="00EE6446"/>
    <w:rsid w:val="00EF22DD"/>
    <w:rsid w:val="00EF2302"/>
    <w:rsid w:val="00EF2E82"/>
    <w:rsid w:val="00EF32A0"/>
    <w:rsid w:val="00EF4382"/>
    <w:rsid w:val="00EF5631"/>
    <w:rsid w:val="00F0139C"/>
    <w:rsid w:val="00F028C0"/>
    <w:rsid w:val="00F038BA"/>
    <w:rsid w:val="00F04AC7"/>
    <w:rsid w:val="00F05924"/>
    <w:rsid w:val="00F07249"/>
    <w:rsid w:val="00F103E9"/>
    <w:rsid w:val="00F17808"/>
    <w:rsid w:val="00F2138C"/>
    <w:rsid w:val="00F21641"/>
    <w:rsid w:val="00F21DA7"/>
    <w:rsid w:val="00F222F7"/>
    <w:rsid w:val="00F240A3"/>
    <w:rsid w:val="00F31982"/>
    <w:rsid w:val="00F33AB2"/>
    <w:rsid w:val="00F33EEB"/>
    <w:rsid w:val="00F365B2"/>
    <w:rsid w:val="00F3725D"/>
    <w:rsid w:val="00F3789C"/>
    <w:rsid w:val="00F40AD3"/>
    <w:rsid w:val="00F40E38"/>
    <w:rsid w:val="00F424B0"/>
    <w:rsid w:val="00F4628E"/>
    <w:rsid w:val="00F50080"/>
    <w:rsid w:val="00F5095D"/>
    <w:rsid w:val="00F51F5A"/>
    <w:rsid w:val="00F63869"/>
    <w:rsid w:val="00F64EA6"/>
    <w:rsid w:val="00F70A8F"/>
    <w:rsid w:val="00F7512A"/>
    <w:rsid w:val="00F7615E"/>
    <w:rsid w:val="00F77C6C"/>
    <w:rsid w:val="00F81252"/>
    <w:rsid w:val="00F8127F"/>
    <w:rsid w:val="00F81968"/>
    <w:rsid w:val="00F82F7C"/>
    <w:rsid w:val="00F832C1"/>
    <w:rsid w:val="00F8495F"/>
    <w:rsid w:val="00F84F88"/>
    <w:rsid w:val="00F90CD7"/>
    <w:rsid w:val="00F91091"/>
    <w:rsid w:val="00F968B2"/>
    <w:rsid w:val="00F96E8B"/>
    <w:rsid w:val="00F97C6A"/>
    <w:rsid w:val="00FA15C6"/>
    <w:rsid w:val="00FA23FA"/>
    <w:rsid w:val="00FA3543"/>
    <w:rsid w:val="00FA70A8"/>
    <w:rsid w:val="00FB052C"/>
    <w:rsid w:val="00FB4B34"/>
    <w:rsid w:val="00FB6509"/>
    <w:rsid w:val="00FC2E53"/>
    <w:rsid w:val="00FC5B9A"/>
    <w:rsid w:val="00FC77E5"/>
    <w:rsid w:val="00FD0222"/>
    <w:rsid w:val="00FD10E4"/>
    <w:rsid w:val="00FD250A"/>
    <w:rsid w:val="00FD2595"/>
    <w:rsid w:val="00FD2640"/>
    <w:rsid w:val="00FD290B"/>
    <w:rsid w:val="00FD2C99"/>
    <w:rsid w:val="00FD4B30"/>
    <w:rsid w:val="00FD510D"/>
    <w:rsid w:val="00FD52EE"/>
    <w:rsid w:val="00FE008A"/>
    <w:rsid w:val="00FE1F8F"/>
    <w:rsid w:val="00FE3330"/>
    <w:rsid w:val="00FE4C3C"/>
    <w:rsid w:val="00FE605E"/>
    <w:rsid w:val="00FF39B9"/>
    <w:rsid w:val="00FF4A04"/>
    <w:rsid w:val="00FF5A8E"/>
    <w:rsid w:val="00FF6C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A3A90C"/>
  <w15:docId w15:val="{C8C5A415-71B0-42BD-9CFF-E2560B7A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631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C4A3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C4A31"/>
    <w:rPr>
      <w:rFonts w:ascii="Segoe UI" w:hAnsi="Segoe UI" w:cs="Segoe UI"/>
      <w:sz w:val="18"/>
      <w:szCs w:val="18"/>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4F18E4"/>
    <w:pPr>
      <w:ind w:left="720"/>
      <w:contextualSpacing/>
    </w:pPr>
  </w:style>
  <w:style w:type="character" w:styleId="Odkaznakomentr">
    <w:name w:val="annotation reference"/>
    <w:basedOn w:val="Predvolenpsmoodseku"/>
    <w:uiPriority w:val="99"/>
    <w:semiHidden/>
    <w:unhideWhenUsed/>
    <w:rsid w:val="00670591"/>
    <w:rPr>
      <w:sz w:val="16"/>
      <w:szCs w:val="16"/>
    </w:rPr>
  </w:style>
  <w:style w:type="paragraph" w:styleId="Textkomentra">
    <w:name w:val="annotation text"/>
    <w:basedOn w:val="Normlny"/>
    <w:link w:val="TextkomentraChar"/>
    <w:uiPriority w:val="99"/>
    <w:unhideWhenUsed/>
    <w:qFormat/>
    <w:rsid w:val="00670591"/>
    <w:pPr>
      <w:spacing w:line="240" w:lineRule="auto"/>
    </w:pPr>
    <w:rPr>
      <w:sz w:val="20"/>
      <w:szCs w:val="20"/>
    </w:rPr>
  </w:style>
  <w:style w:type="character" w:customStyle="1" w:styleId="TextkomentraChar">
    <w:name w:val="Text komentára Char"/>
    <w:basedOn w:val="Predvolenpsmoodseku"/>
    <w:link w:val="Textkomentra"/>
    <w:uiPriority w:val="99"/>
    <w:rsid w:val="00670591"/>
    <w:rPr>
      <w:sz w:val="20"/>
      <w:szCs w:val="20"/>
    </w:rPr>
  </w:style>
  <w:style w:type="paragraph" w:styleId="Predmetkomentra">
    <w:name w:val="annotation subject"/>
    <w:basedOn w:val="Textkomentra"/>
    <w:next w:val="Textkomentra"/>
    <w:link w:val="PredmetkomentraChar"/>
    <w:uiPriority w:val="99"/>
    <w:semiHidden/>
    <w:unhideWhenUsed/>
    <w:rsid w:val="00670591"/>
    <w:rPr>
      <w:b/>
      <w:bCs/>
    </w:rPr>
  </w:style>
  <w:style w:type="character" w:customStyle="1" w:styleId="PredmetkomentraChar">
    <w:name w:val="Predmet komentára Char"/>
    <w:basedOn w:val="TextkomentraChar"/>
    <w:link w:val="Predmetkomentra"/>
    <w:uiPriority w:val="99"/>
    <w:semiHidden/>
    <w:rsid w:val="00670591"/>
    <w:rPr>
      <w:b/>
      <w:bCs/>
      <w:sz w:val="20"/>
      <w:szCs w:val="20"/>
    </w:rPr>
  </w:style>
  <w:style w:type="paragraph" w:styleId="Textpoznmkypodiarou">
    <w:name w:val="footnote text"/>
    <w:basedOn w:val="Normlny"/>
    <w:link w:val="TextpoznmkypodiarouChar"/>
    <w:uiPriority w:val="99"/>
    <w:semiHidden/>
    <w:unhideWhenUsed/>
    <w:rsid w:val="00B77B2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77B23"/>
    <w:rPr>
      <w:sz w:val="20"/>
      <w:szCs w:val="20"/>
    </w:rPr>
  </w:style>
  <w:style w:type="character" w:styleId="Odkaznapoznmkupodiarou">
    <w:name w:val="footnote reference"/>
    <w:basedOn w:val="Predvolenpsmoodseku"/>
    <w:uiPriority w:val="99"/>
    <w:semiHidden/>
    <w:unhideWhenUsed/>
    <w:rsid w:val="00B77B23"/>
    <w:rPr>
      <w:vertAlign w:val="superscript"/>
    </w:rPr>
  </w:style>
  <w:style w:type="character" w:styleId="Hypertextovprepojenie">
    <w:name w:val="Hyperlink"/>
    <w:basedOn w:val="Predvolenpsmoodseku"/>
    <w:uiPriority w:val="99"/>
    <w:unhideWhenUsed/>
    <w:rsid w:val="00C645A3"/>
    <w:rPr>
      <w:color w:val="0000FF"/>
      <w:u w:val="single"/>
    </w:rPr>
  </w:style>
  <w:style w:type="paragraph" w:styleId="Revzia">
    <w:name w:val="Revision"/>
    <w:hidden/>
    <w:uiPriority w:val="99"/>
    <w:semiHidden/>
    <w:rsid w:val="00A8229C"/>
    <w:pPr>
      <w:spacing w:after="0" w:line="240" w:lineRule="auto"/>
    </w:p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EE301E"/>
  </w:style>
  <w:style w:type="paragraph" w:styleId="Hlavika">
    <w:name w:val="header"/>
    <w:basedOn w:val="Normlny"/>
    <w:link w:val="HlavikaChar"/>
    <w:uiPriority w:val="99"/>
    <w:unhideWhenUsed/>
    <w:rsid w:val="000E2E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2E2B"/>
  </w:style>
  <w:style w:type="paragraph" w:styleId="Pta">
    <w:name w:val="footer"/>
    <w:basedOn w:val="Normlny"/>
    <w:link w:val="PtaChar"/>
    <w:uiPriority w:val="99"/>
    <w:unhideWhenUsed/>
    <w:rsid w:val="000E2E2B"/>
    <w:pPr>
      <w:tabs>
        <w:tab w:val="center" w:pos="4536"/>
        <w:tab w:val="right" w:pos="9072"/>
      </w:tabs>
      <w:spacing w:after="0" w:line="240" w:lineRule="auto"/>
    </w:pPr>
  </w:style>
  <w:style w:type="character" w:customStyle="1" w:styleId="PtaChar">
    <w:name w:val="Päta Char"/>
    <w:basedOn w:val="Predvolenpsmoodseku"/>
    <w:link w:val="Pta"/>
    <w:uiPriority w:val="99"/>
    <w:rsid w:val="000E2E2B"/>
  </w:style>
  <w:style w:type="character" w:customStyle="1" w:styleId="awspan">
    <w:name w:val="awspan"/>
    <w:basedOn w:val="Predvolenpsmoodseku"/>
    <w:qFormat/>
    <w:rsid w:val="007B246E"/>
  </w:style>
  <w:style w:type="paragraph" w:styleId="Bezriadkovania">
    <w:name w:val="No Spacing"/>
    <w:uiPriority w:val="1"/>
    <w:qFormat/>
    <w:rsid w:val="007B246E"/>
    <w:pPr>
      <w:spacing w:after="0" w:line="240" w:lineRule="auto"/>
    </w:pPr>
  </w:style>
  <w:style w:type="table" w:styleId="Mriekatabuky">
    <w:name w:val="Table Grid"/>
    <w:basedOn w:val="Normlnatabuka"/>
    <w:uiPriority w:val="39"/>
    <w:rsid w:val="0077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4033">
      <w:bodyDiv w:val="1"/>
      <w:marLeft w:val="0"/>
      <w:marRight w:val="0"/>
      <w:marTop w:val="0"/>
      <w:marBottom w:val="0"/>
      <w:divBdr>
        <w:top w:val="none" w:sz="0" w:space="0" w:color="auto"/>
        <w:left w:val="none" w:sz="0" w:space="0" w:color="auto"/>
        <w:bottom w:val="none" w:sz="0" w:space="0" w:color="auto"/>
        <w:right w:val="none" w:sz="0" w:space="0" w:color="auto"/>
      </w:divBdr>
    </w:div>
    <w:div w:id="147325415">
      <w:bodyDiv w:val="1"/>
      <w:marLeft w:val="0"/>
      <w:marRight w:val="0"/>
      <w:marTop w:val="0"/>
      <w:marBottom w:val="0"/>
      <w:divBdr>
        <w:top w:val="none" w:sz="0" w:space="0" w:color="auto"/>
        <w:left w:val="none" w:sz="0" w:space="0" w:color="auto"/>
        <w:bottom w:val="none" w:sz="0" w:space="0" w:color="auto"/>
        <w:right w:val="none" w:sz="0" w:space="0" w:color="auto"/>
      </w:divBdr>
    </w:div>
    <w:div w:id="279071250">
      <w:bodyDiv w:val="1"/>
      <w:marLeft w:val="0"/>
      <w:marRight w:val="0"/>
      <w:marTop w:val="0"/>
      <w:marBottom w:val="0"/>
      <w:divBdr>
        <w:top w:val="none" w:sz="0" w:space="0" w:color="auto"/>
        <w:left w:val="none" w:sz="0" w:space="0" w:color="auto"/>
        <w:bottom w:val="none" w:sz="0" w:space="0" w:color="auto"/>
        <w:right w:val="none" w:sz="0" w:space="0" w:color="auto"/>
      </w:divBdr>
      <w:divsChild>
        <w:div w:id="939794957">
          <w:marLeft w:val="255"/>
          <w:marRight w:val="0"/>
          <w:marTop w:val="0"/>
          <w:marBottom w:val="0"/>
          <w:divBdr>
            <w:top w:val="none" w:sz="0" w:space="0" w:color="auto"/>
            <w:left w:val="none" w:sz="0" w:space="0" w:color="auto"/>
            <w:bottom w:val="none" w:sz="0" w:space="0" w:color="auto"/>
            <w:right w:val="none" w:sz="0" w:space="0" w:color="auto"/>
          </w:divBdr>
          <w:divsChild>
            <w:div w:id="684600037">
              <w:marLeft w:val="255"/>
              <w:marRight w:val="0"/>
              <w:marTop w:val="75"/>
              <w:marBottom w:val="0"/>
              <w:divBdr>
                <w:top w:val="none" w:sz="0" w:space="0" w:color="auto"/>
                <w:left w:val="none" w:sz="0" w:space="0" w:color="auto"/>
                <w:bottom w:val="none" w:sz="0" w:space="0" w:color="auto"/>
                <w:right w:val="none" w:sz="0" w:space="0" w:color="auto"/>
              </w:divBdr>
              <w:divsChild>
                <w:div w:id="1978029320">
                  <w:marLeft w:val="0"/>
                  <w:marRight w:val="225"/>
                  <w:marTop w:val="0"/>
                  <w:marBottom w:val="0"/>
                  <w:divBdr>
                    <w:top w:val="none" w:sz="0" w:space="0" w:color="auto"/>
                    <w:left w:val="none" w:sz="0" w:space="0" w:color="auto"/>
                    <w:bottom w:val="none" w:sz="0" w:space="0" w:color="auto"/>
                    <w:right w:val="none" w:sz="0" w:space="0" w:color="auto"/>
                  </w:divBdr>
                </w:div>
              </w:divsChild>
            </w:div>
            <w:div w:id="1258709929">
              <w:marLeft w:val="255"/>
              <w:marRight w:val="0"/>
              <w:marTop w:val="75"/>
              <w:marBottom w:val="0"/>
              <w:divBdr>
                <w:top w:val="none" w:sz="0" w:space="0" w:color="auto"/>
                <w:left w:val="none" w:sz="0" w:space="0" w:color="auto"/>
                <w:bottom w:val="none" w:sz="0" w:space="0" w:color="auto"/>
                <w:right w:val="none" w:sz="0" w:space="0" w:color="auto"/>
              </w:divBdr>
              <w:divsChild>
                <w:div w:id="911239908">
                  <w:marLeft w:val="0"/>
                  <w:marRight w:val="225"/>
                  <w:marTop w:val="0"/>
                  <w:marBottom w:val="0"/>
                  <w:divBdr>
                    <w:top w:val="none" w:sz="0" w:space="0" w:color="auto"/>
                    <w:left w:val="none" w:sz="0" w:space="0" w:color="auto"/>
                    <w:bottom w:val="none" w:sz="0" w:space="0" w:color="auto"/>
                    <w:right w:val="none" w:sz="0" w:space="0" w:color="auto"/>
                  </w:divBdr>
                </w:div>
              </w:divsChild>
            </w:div>
            <w:div w:id="775056872">
              <w:marLeft w:val="255"/>
              <w:marRight w:val="0"/>
              <w:marTop w:val="75"/>
              <w:marBottom w:val="0"/>
              <w:divBdr>
                <w:top w:val="none" w:sz="0" w:space="0" w:color="auto"/>
                <w:left w:val="none" w:sz="0" w:space="0" w:color="auto"/>
                <w:bottom w:val="none" w:sz="0" w:space="0" w:color="auto"/>
                <w:right w:val="none" w:sz="0" w:space="0" w:color="auto"/>
              </w:divBdr>
              <w:divsChild>
                <w:div w:id="1761683116">
                  <w:marLeft w:val="0"/>
                  <w:marRight w:val="225"/>
                  <w:marTop w:val="0"/>
                  <w:marBottom w:val="0"/>
                  <w:divBdr>
                    <w:top w:val="none" w:sz="0" w:space="0" w:color="auto"/>
                    <w:left w:val="none" w:sz="0" w:space="0" w:color="auto"/>
                    <w:bottom w:val="none" w:sz="0" w:space="0" w:color="auto"/>
                    <w:right w:val="none" w:sz="0" w:space="0" w:color="auto"/>
                  </w:divBdr>
                </w:div>
              </w:divsChild>
            </w:div>
            <w:div w:id="1672953662">
              <w:marLeft w:val="255"/>
              <w:marRight w:val="0"/>
              <w:marTop w:val="75"/>
              <w:marBottom w:val="0"/>
              <w:divBdr>
                <w:top w:val="none" w:sz="0" w:space="0" w:color="auto"/>
                <w:left w:val="none" w:sz="0" w:space="0" w:color="auto"/>
                <w:bottom w:val="none" w:sz="0" w:space="0" w:color="auto"/>
                <w:right w:val="none" w:sz="0" w:space="0" w:color="auto"/>
              </w:divBdr>
              <w:divsChild>
                <w:div w:id="272521161">
                  <w:marLeft w:val="0"/>
                  <w:marRight w:val="225"/>
                  <w:marTop w:val="0"/>
                  <w:marBottom w:val="0"/>
                  <w:divBdr>
                    <w:top w:val="none" w:sz="0" w:space="0" w:color="auto"/>
                    <w:left w:val="none" w:sz="0" w:space="0" w:color="auto"/>
                    <w:bottom w:val="none" w:sz="0" w:space="0" w:color="auto"/>
                    <w:right w:val="none" w:sz="0" w:space="0" w:color="auto"/>
                  </w:divBdr>
                </w:div>
              </w:divsChild>
            </w:div>
            <w:div w:id="112408647">
              <w:marLeft w:val="255"/>
              <w:marRight w:val="0"/>
              <w:marTop w:val="75"/>
              <w:marBottom w:val="0"/>
              <w:divBdr>
                <w:top w:val="none" w:sz="0" w:space="0" w:color="auto"/>
                <w:left w:val="none" w:sz="0" w:space="0" w:color="auto"/>
                <w:bottom w:val="none" w:sz="0" w:space="0" w:color="auto"/>
                <w:right w:val="none" w:sz="0" w:space="0" w:color="auto"/>
              </w:divBdr>
              <w:divsChild>
                <w:div w:id="940843751">
                  <w:marLeft w:val="0"/>
                  <w:marRight w:val="225"/>
                  <w:marTop w:val="0"/>
                  <w:marBottom w:val="0"/>
                  <w:divBdr>
                    <w:top w:val="none" w:sz="0" w:space="0" w:color="auto"/>
                    <w:left w:val="none" w:sz="0" w:space="0" w:color="auto"/>
                    <w:bottom w:val="none" w:sz="0" w:space="0" w:color="auto"/>
                    <w:right w:val="none" w:sz="0" w:space="0" w:color="auto"/>
                  </w:divBdr>
                </w:div>
              </w:divsChild>
            </w:div>
            <w:div w:id="121729528">
              <w:marLeft w:val="255"/>
              <w:marRight w:val="0"/>
              <w:marTop w:val="75"/>
              <w:marBottom w:val="0"/>
              <w:divBdr>
                <w:top w:val="none" w:sz="0" w:space="0" w:color="auto"/>
                <w:left w:val="none" w:sz="0" w:space="0" w:color="auto"/>
                <w:bottom w:val="none" w:sz="0" w:space="0" w:color="auto"/>
                <w:right w:val="none" w:sz="0" w:space="0" w:color="auto"/>
              </w:divBdr>
              <w:divsChild>
                <w:div w:id="267734325">
                  <w:marLeft w:val="0"/>
                  <w:marRight w:val="225"/>
                  <w:marTop w:val="0"/>
                  <w:marBottom w:val="0"/>
                  <w:divBdr>
                    <w:top w:val="none" w:sz="0" w:space="0" w:color="auto"/>
                    <w:left w:val="none" w:sz="0" w:space="0" w:color="auto"/>
                    <w:bottom w:val="none" w:sz="0" w:space="0" w:color="auto"/>
                    <w:right w:val="none" w:sz="0" w:space="0" w:color="auto"/>
                  </w:divBdr>
                </w:div>
              </w:divsChild>
            </w:div>
            <w:div w:id="727269384">
              <w:marLeft w:val="255"/>
              <w:marRight w:val="0"/>
              <w:marTop w:val="75"/>
              <w:marBottom w:val="0"/>
              <w:divBdr>
                <w:top w:val="none" w:sz="0" w:space="0" w:color="auto"/>
                <w:left w:val="none" w:sz="0" w:space="0" w:color="auto"/>
                <w:bottom w:val="none" w:sz="0" w:space="0" w:color="auto"/>
                <w:right w:val="none" w:sz="0" w:space="0" w:color="auto"/>
              </w:divBdr>
              <w:divsChild>
                <w:div w:id="1585723257">
                  <w:marLeft w:val="0"/>
                  <w:marRight w:val="225"/>
                  <w:marTop w:val="0"/>
                  <w:marBottom w:val="0"/>
                  <w:divBdr>
                    <w:top w:val="none" w:sz="0" w:space="0" w:color="auto"/>
                    <w:left w:val="none" w:sz="0" w:space="0" w:color="auto"/>
                    <w:bottom w:val="none" w:sz="0" w:space="0" w:color="auto"/>
                    <w:right w:val="none" w:sz="0" w:space="0" w:color="auto"/>
                  </w:divBdr>
                </w:div>
              </w:divsChild>
            </w:div>
            <w:div w:id="1985112356">
              <w:marLeft w:val="255"/>
              <w:marRight w:val="0"/>
              <w:marTop w:val="75"/>
              <w:marBottom w:val="0"/>
              <w:divBdr>
                <w:top w:val="none" w:sz="0" w:space="0" w:color="auto"/>
                <w:left w:val="none" w:sz="0" w:space="0" w:color="auto"/>
                <w:bottom w:val="none" w:sz="0" w:space="0" w:color="auto"/>
                <w:right w:val="none" w:sz="0" w:space="0" w:color="auto"/>
              </w:divBdr>
              <w:divsChild>
                <w:div w:id="2088729158">
                  <w:marLeft w:val="0"/>
                  <w:marRight w:val="225"/>
                  <w:marTop w:val="0"/>
                  <w:marBottom w:val="0"/>
                  <w:divBdr>
                    <w:top w:val="none" w:sz="0" w:space="0" w:color="auto"/>
                    <w:left w:val="none" w:sz="0" w:space="0" w:color="auto"/>
                    <w:bottom w:val="none" w:sz="0" w:space="0" w:color="auto"/>
                    <w:right w:val="none" w:sz="0" w:space="0" w:color="auto"/>
                  </w:divBdr>
                </w:div>
              </w:divsChild>
            </w:div>
            <w:div w:id="1162313181">
              <w:marLeft w:val="255"/>
              <w:marRight w:val="0"/>
              <w:marTop w:val="75"/>
              <w:marBottom w:val="0"/>
              <w:divBdr>
                <w:top w:val="none" w:sz="0" w:space="0" w:color="auto"/>
                <w:left w:val="none" w:sz="0" w:space="0" w:color="auto"/>
                <w:bottom w:val="none" w:sz="0" w:space="0" w:color="auto"/>
                <w:right w:val="none" w:sz="0" w:space="0" w:color="auto"/>
              </w:divBdr>
              <w:divsChild>
                <w:div w:id="5573965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78605114">
          <w:marLeft w:val="255"/>
          <w:marRight w:val="0"/>
          <w:marTop w:val="0"/>
          <w:marBottom w:val="0"/>
          <w:divBdr>
            <w:top w:val="none" w:sz="0" w:space="0" w:color="auto"/>
            <w:left w:val="none" w:sz="0" w:space="0" w:color="auto"/>
            <w:bottom w:val="none" w:sz="0" w:space="0" w:color="auto"/>
            <w:right w:val="none" w:sz="0" w:space="0" w:color="auto"/>
          </w:divBdr>
          <w:divsChild>
            <w:div w:id="157770133">
              <w:marLeft w:val="255"/>
              <w:marRight w:val="0"/>
              <w:marTop w:val="75"/>
              <w:marBottom w:val="0"/>
              <w:divBdr>
                <w:top w:val="none" w:sz="0" w:space="0" w:color="auto"/>
                <w:left w:val="none" w:sz="0" w:space="0" w:color="auto"/>
                <w:bottom w:val="none" w:sz="0" w:space="0" w:color="auto"/>
                <w:right w:val="none" w:sz="0" w:space="0" w:color="auto"/>
              </w:divBdr>
              <w:divsChild>
                <w:div w:id="1335382796">
                  <w:marLeft w:val="0"/>
                  <w:marRight w:val="225"/>
                  <w:marTop w:val="0"/>
                  <w:marBottom w:val="0"/>
                  <w:divBdr>
                    <w:top w:val="none" w:sz="0" w:space="0" w:color="auto"/>
                    <w:left w:val="none" w:sz="0" w:space="0" w:color="auto"/>
                    <w:bottom w:val="none" w:sz="0" w:space="0" w:color="auto"/>
                    <w:right w:val="none" w:sz="0" w:space="0" w:color="auto"/>
                  </w:divBdr>
                </w:div>
              </w:divsChild>
            </w:div>
            <w:div w:id="1684739838">
              <w:marLeft w:val="255"/>
              <w:marRight w:val="0"/>
              <w:marTop w:val="75"/>
              <w:marBottom w:val="0"/>
              <w:divBdr>
                <w:top w:val="none" w:sz="0" w:space="0" w:color="auto"/>
                <w:left w:val="none" w:sz="0" w:space="0" w:color="auto"/>
                <w:bottom w:val="none" w:sz="0" w:space="0" w:color="auto"/>
                <w:right w:val="none" w:sz="0" w:space="0" w:color="auto"/>
              </w:divBdr>
              <w:divsChild>
                <w:div w:id="997919567">
                  <w:marLeft w:val="0"/>
                  <w:marRight w:val="225"/>
                  <w:marTop w:val="0"/>
                  <w:marBottom w:val="0"/>
                  <w:divBdr>
                    <w:top w:val="none" w:sz="0" w:space="0" w:color="auto"/>
                    <w:left w:val="none" w:sz="0" w:space="0" w:color="auto"/>
                    <w:bottom w:val="none" w:sz="0" w:space="0" w:color="auto"/>
                    <w:right w:val="none" w:sz="0" w:space="0" w:color="auto"/>
                  </w:divBdr>
                </w:div>
              </w:divsChild>
            </w:div>
            <w:div w:id="1249537432">
              <w:marLeft w:val="255"/>
              <w:marRight w:val="0"/>
              <w:marTop w:val="75"/>
              <w:marBottom w:val="0"/>
              <w:divBdr>
                <w:top w:val="none" w:sz="0" w:space="0" w:color="auto"/>
                <w:left w:val="none" w:sz="0" w:space="0" w:color="auto"/>
                <w:bottom w:val="none" w:sz="0" w:space="0" w:color="auto"/>
                <w:right w:val="none" w:sz="0" w:space="0" w:color="auto"/>
              </w:divBdr>
              <w:divsChild>
                <w:div w:id="408381583">
                  <w:marLeft w:val="0"/>
                  <w:marRight w:val="225"/>
                  <w:marTop w:val="0"/>
                  <w:marBottom w:val="0"/>
                  <w:divBdr>
                    <w:top w:val="none" w:sz="0" w:space="0" w:color="auto"/>
                    <w:left w:val="none" w:sz="0" w:space="0" w:color="auto"/>
                    <w:bottom w:val="none" w:sz="0" w:space="0" w:color="auto"/>
                    <w:right w:val="none" w:sz="0" w:space="0" w:color="auto"/>
                  </w:divBdr>
                </w:div>
              </w:divsChild>
            </w:div>
            <w:div w:id="1439059310">
              <w:marLeft w:val="255"/>
              <w:marRight w:val="0"/>
              <w:marTop w:val="75"/>
              <w:marBottom w:val="0"/>
              <w:divBdr>
                <w:top w:val="none" w:sz="0" w:space="0" w:color="auto"/>
                <w:left w:val="none" w:sz="0" w:space="0" w:color="auto"/>
                <w:bottom w:val="none" w:sz="0" w:space="0" w:color="auto"/>
                <w:right w:val="none" w:sz="0" w:space="0" w:color="auto"/>
              </w:divBdr>
              <w:divsChild>
                <w:div w:id="2126196538">
                  <w:marLeft w:val="0"/>
                  <w:marRight w:val="225"/>
                  <w:marTop w:val="0"/>
                  <w:marBottom w:val="0"/>
                  <w:divBdr>
                    <w:top w:val="none" w:sz="0" w:space="0" w:color="auto"/>
                    <w:left w:val="none" w:sz="0" w:space="0" w:color="auto"/>
                    <w:bottom w:val="none" w:sz="0" w:space="0" w:color="auto"/>
                    <w:right w:val="none" w:sz="0" w:space="0" w:color="auto"/>
                  </w:divBdr>
                </w:div>
              </w:divsChild>
            </w:div>
            <w:div w:id="450831856">
              <w:marLeft w:val="255"/>
              <w:marRight w:val="0"/>
              <w:marTop w:val="75"/>
              <w:marBottom w:val="0"/>
              <w:divBdr>
                <w:top w:val="none" w:sz="0" w:space="0" w:color="auto"/>
                <w:left w:val="none" w:sz="0" w:space="0" w:color="auto"/>
                <w:bottom w:val="none" w:sz="0" w:space="0" w:color="auto"/>
                <w:right w:val="none" w:sz="0" w:space="0" w:color="auto"/>
              </w:divBdr>
              <w:divsChild>
                <w:div w:id="419718388">
                  <w:marLeft w:val="0"/>
                  <w:marRight w:val="225"/>
                  <w:marTop w:val="0"/>
                  <w:marBottom w:val="0"/>
                  <w:divBdr>
                    <w:top w:val="none" w:sz="0" w:space="0" w:color="auto"/>
                    <w:left w:val="none" w:sz="0" w:space="0" w:color="auto"/>
                    <w:bottom w:val="none" w:sz="0" w:space="0" w:color="auto"/>
                    <w:right w:val="none" w:sz="0" w:space="0" w:color="auto"/>
                  </w:divBdr>
                </w:div>
              </w:divsChild>
            </w:div>
            <w:div w:id="349992365">
              <w:marLeft w:val="255"/>
              <w:marRight w:val="0"/>
              <w:marTop w:val="75"/>
              <w:marBottom w:val="0"/>
              <w:divBdr>
                <w:top w:val="none" w:sz="0" w:space="0" w:color="auto"/>
                <w:left w:val="none" w:sz="0" w:space="0" w:color="auto"/>
                <w:bottom w:val="none" w:sz="0" w:space="0" w:color="auto"/>
                <w:right w:val="none" w:sz="0" w:space="0" w:color="auto"/>
              </w:divBdr>
              <w:divsChild>
                <w:div w:id="1927302030">
                  <w:marLeft w:val="0"/>
                  <w:marRight w:val="225"/>
                  <w:marTop w:val="0"/>
                  <w:marBottom w:val="0"/>
                  <w:divBdr>
                    <w:top w:val="none" w:sz="0" w:space="0" w:color="auto"/>
                    <w:left w:val="none" w:sz="0" w:space="0" w:color="auto"/>
                    <w:bottom w:val="none" w:sz="0" w:space="0" w:color="auto"/>
                    <w:right w:val="none" w:sz="0" w:space="0" w:color="auto"/>
                  </w:divBdr>
                </w:div>
              </w:divsChild>
            </w:div>
            <w:div w:id="228268796">
              <w:marLeft w:val="255"/>
              <w:marRight w:val="0"/>
              <w:marTop w:val="75"/>
              <w:marBottom w:val="0"/>
              <w:divBdr>
                <w:top w:val="none" w:sz="0" w:space="0" w:color="auto"/>
                <w:left w:val="none" w:sz="0" w:space="0" w:color="auto"/>
                <w:bottom w:val="none" w:sz="0" w:space="0" w:color="auto"/>
                <w:right w:val="none" w:sz="0" w:space="0" w:color="auto"/>
              </w:divBdr>
              <w:divsChild>
                <w:div w:id="124936462">
                  <w:marLeft w:val="0"/>
                  <w:marRight w:val="225"/>
                  <w:marTop w:val="0"/>
                  <w:marBottom w:val="0"/>
                  <w:divBdr>
                    <w:top w:val="none" w:sz="0" w:space="0" w:color="auto"/>
                    <w:left w:val="none" w:sz="0" w:space="0" w:color="auto"/>
                    <w:bottom w:val="none" w:sz="0" w:space="0" w:color="auto"/>
                    <w:right w:val="none" w:sz="0" w:space="0" w:color="auto"/>
                  </w:divBdr>
                </w:div>
              </w:divsChild>
            </w:div>
            <w:div w:id="1166363133">
              <w:marLeft w:val="255"/>
              <w:marRight w:val="0"/>
              <w:marTop w:val="75"/>
              <w:marBottom w:val="0"/>
              <w:divBdr>
                <w:top w:val="none" w:sz="0" w:space="0" w:color="auto"/>
                <w:left w:val="none" w:sz="0" w:space="0" w:color="auto"/>
                <w:bottom w:val="none" w:sz="0" w:space="0" w:color="auto"/>
                <w:right w:val="none" w:sz="0" w:space="0" w:color="auto"/>
              </w:divBdr>
              <w:divsChild>
                <w:div w:id="12659228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98943801">
      <w:bodyDiv w:val="1"/>
      <w:marLeft w:val="0"/>
      <w:marRight w:val="0"/>
      <w:marTop w:val="0"/>
      <w:marBottom w:val="0"/>
      <w:divBdr>
        <w:top w:val="none" w:sz="0" w:space="0" w:color="auto"/>
        <w:left w:val="none" w:sz="0" w:space="0" w:color="auto"/>
        <w:bottom w:val="none" w:sz="0" w:space="0" w:color="auto"/>
        <w:right w:val="none" w:sz="0" w:space="0" w:color="auto"/>
      </w:divBdr>
    </w:div>
    <w:div w:id="602762475">
      <w:bodyDiv w:val="1"/>
      <w:marLeft w:val="0"/>
      <w:marRight w:val="0"/>
      <w:marTop w:val="0"/>
      <w:marBottom w:val="0"/>
      <w:divBdr>
        <w:top w:val="none" w:sz="0" w:space="0" w:color="auto"/>
        <w:left w:val="none" w:sz="0" w:space="0" w:color="auto"/>
        <w:bottom w:val="none" w:sz="0" w:space="0" w:color="auto"/>
        <w:right w:val="none" w:sz="0" w:space="0" w:color="auto"/>
      </w:divBdr>
    </w:div>
    <w:div w:id="620454097">
      <w:bodyDiv w:val="1"/>
      <w:marLeft w:val="0"/>
      <w:marRight w:val="0"/>
      <w:marTop w:val="0"/>
      <w:marBottom w:val="0"/>
      <w:divBdr>
        <w:top w:val="none" w:sz="0" w:space="0" w:color="auto"/>
        <w:left w:val="none" w:sz="0" w:space="0" w:color="auto"/>
        <w:bottom w:val="none" w:sz="0" w:space="0" w:color="auto"/>
        <w:right w:val="none" w:sz="0" w:space="0" w:color="auto"/>
      </w:divBdr>
    </w:div>
    <w:div w:id="1131557783">
      <w:bodyDiv w:val="1"/>
      <w:marLeft w:val="0"/>
      <w:marRight w:val="0"/>
      <w:marTop w:val="0"/>
      <w:marBottom w:val="0"/>
      <w:divBdr>
        <w:top w:val="none" w:sz="0" w:space="0" w:color="auto"/>
        <w:left w:val="none" w:sz="0" w:space="0" w:color="auto"/>
        <w:bottom w:val="none" w:sz="0" w:space="0" w:color="auto"/>
        <w:right w:val="none" w:sz="0" w:space="0" w:color="auto"/>
      </w:divBdr>
    </w:div>
    <w:div w:id="1267882717">
      <w:bodyDiv w:val="1"/>
      <w:marLeft w:val="0"/>
      <w:marRight w:val="0"/>
      <w:marTop w:val="0"/>
      <w:marBottom w:val="0"/>
      <w:divBdr>
        <w:top w:val="none" w:sz="0" w:space="0" w:color="auto"/>
        <w:left w:val="none" w:sz="0" w:space="0" w:color="auto"/>
        <w:bottom w:val="none" w:sz="0" w:space="0" w:color="auto"/>
        <w:right w:val="none" w:sz="0" w:space="0" w:color="auto"/>
      </w:divBdr>
    </w:div>
    <w:div w:id="1299610325">
      <w:bodyDiv w:val="1"/>
      <w:marLeft w:val="0"/>
      <w:marRight w:val="0"/>
      <w:marTop w:val="0"/>
      <w:marBottom w:val="0"/>
      <w:divBdr>
        <w:top w:val="none" w:sz="0" w:space="0" w:color="auto"/>
        <w:left w:val="none" w:sz="0" w:space="0" w:color="auto"/>
        <w:bottom w:val="none" w:sz="0" w:space="0" w:color="auto"/>
        <w:right w:val="none" w:sz="0" w:space="0" w:color="auto"/>
      </w:divBdr>
      <w:divsChild>
        <w:div w:id="296684592">
          <w:marLeft w:val="255"/>
          <w:marRight w:val="0"/>
          <w:marTop w:val="0"/>
          <w:marBottom w:val="0"/>
          <w:divBdr>
            <w:top w:val="none" w:sz="0" w:space="0" w:color="auto"/>
            <w:left w:val="none" w:sz="0" w:space="0" w:color="auto"/>
            <w:bottom w:val="none" w:sz="0" w:space="0" w:color="auto"/>
            <w:right w:val="none" w:sz="0" w:space="0" w:color="auto"/>
          </w:divBdr>
        </w:div>
        <w:div w:id="651444260">
          <w:marLeft w:val="255"/>
          <w:marRight w:val="0"/>
          <w:marTop w:val="0"/>
          <w:marBottom w:val="0"/>
          <w:divBdr>
            <w:top w:val="none" w:sz="0" w:space="0" w:color="auto"/>
            <w:left w:val="none" w:sz="0" w:space="0" w:color="auto"/>
            <w:bottom w:val="none" w:sz="0" w:space="0" w:color="auto"/>
            <w:right w:val="none" w:sz="0" w:space="0" w:color="auto"/>
          </w:divBdr>
        </w:div>
      </w:divsChild>
    </w:div>
    <w:div w:id="1581408216">
      <w:bodyDiv w:val="1"/>
      <w:marLeft w:val="0"/>
      <w:marRight w:val="0"/>
      <w:marTop w:val="0"/>
      <w:marBottom w:val="0"/>
      <w:divBdr>
        <w:top w:val="none" w:sz="0" w:space="0" w:color="auto"/>
        <w:left w:val="none" w:sz="0" w:space="0" w:color="auto"/>
        <w:bottom w:val="none" w:sz="0" w:space="0" w:color="auto"/>
        <w:right w:val="none" w:sz="0" w:space="0" w:color="auto"/>
      </w:divBdr>
    </w:div>
    <w:div w:id="1726566940">
      <w:bodyDiv w:val="1"/>
      <w:marLeft w:val="0"/>
      <w:marRight w:val="0"/>
      <w:marTop w:val="0"/>
      <w:marBottom w:val="0"/>
      <w:divBdr>
        <w:top w:val="none" w:sz="0" w:space="0" w:color="auto"/>
        <w:left w:val="none" w:sz="0" w:space="0" w:color="auto"/>
        <w:bottom w:val="none" w:sz="0" w:space="0" w:color="auto"/>
        <w:right w:val="none" w:sz="0" w:space="0" w:color="auto"/>
      </w:divBdr>
    </w:div>
    <w:div w:id="18171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20220301" TargetMode="External"/><Relationship Id="rId13" Type="http://schemas.openxmlformats.org/officeDocument/2006/relationships/hyperlink" Target="https://www.zakonypreludi.sk/zz/2014-184" TargetMode="External"/><Relationship Id="rId18" Type="http://schemas.openxmlformats.org/officeDocument/2006/relationships/hyperlink" Target="https://www.zakonypreludi.sk/zz/2020-29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zakonypreludi.sk/zz/2008-554" TargetMode="External"/><Relationship Id="rId17" Type="http://schemas.openxmlformats.org/officeDocument/2006/relationships/hyperlink" Target="https://www.zakonypreludi.sk/zz/2020-275" TargetMode="External"/><Relationship Id="rId2" Type="http://schemas.openxmlformats.org/officeDocument/2006/relationships/numbering" Target="numbering.xml"/><Relationship Id="rId16" Type="http://schemas.openxmlformats.org/officeDocument/2006/relationships/hyperlink" Target="https://www.zakonypreludi.sk/zz/2020-4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eludi.sk/zz/2005-305" TargetMode="External"/><Relationship Id="rId5" Type="http://schemas.openxmlformats.org/officeDocument/2006/relationships/webSettings" Target="webSettings.xml"/><Relationship Id="rId15" Type="http://schemas.openxmlformats.org/officeDocument/2006/relationships/hyperlink" Target="https://www.zakonypreludi.sk/zz/2019-226" TargetMode="External"/><Relationship Id="rId10" Type="http://schemas.openxmlformats.org/officeDocument/2006/relationships/hyperlink" Target="https://www.zakonypreludi.sk/zz/2004-453" TargetMode="External"/><Relationship Id="rId19" Type="http://schemas.openxmlformats.org/officeDocument/2006/relationships/hyperlink" Target="https://www.zakonypreludi.sk/zz/2021-9" TargetMode="External"/><Relationship Id="rId4" Type="http://schemas.openxmlformats.org/officeDocument/2006/relationships/settings" Target="settings.xml"/><Relationship Id="rId9" Type="http://schemas.openxmlformats.org/officeDocument/2006/relationships/hyperlink" Target="https://www.zakonypreludi.sk/zz/2004-410" TargetMode="External"/><Relationship Id="rId14" Type="http://schemas.openxmlformats.org/officeDocument/2006/relationships/hyperlink" Target="https://www.zakonypreludi.sk/zz/2015-378"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579F5-CB45-4F6A-8DDB-4CA7A320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7565</Words>
  <Characters>43121</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Blazekova Lucia</dc:creator>
  <cp:keywords/>
  <dc:description/>
  <cp:lastModifiedBy>Švorcová, Veronika</cp:lastModifiedBy>
  <cp:revision>3</cp:revision>
  <cp:lastPrinted>2022-06-22T11:17:00Z</cp:lastPrinted>
  <dcterms:created xsi:type="dcterms:W3CDTF">2022-06-22T08:17:00Z</dcterms:created>
  <dcterms:modified xsi:type="dcterms:W3CDTF">2022-06-22T11:17:00Z</dcterms:modified>
</cp:coreProperties>
</file>