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5C" w:rsidRDefault="00992C5C" w:rsidP="00125F07">
      <w:pPr>
        <w:pStyle w:val="Nzov"/>
        <w:ind w:left="0" w:firstLine="0"/>
        <w:rPr>
          <w:rFonts w:ascii="Arial" w:hAnsi="Arial"/>
          <w:sz w:val="24"/>
          <w:szCs w:val="24"/>
        </w:rPr>
      </w:pPr>
    </w:p>
    <w:p w:rsidR="00125F07" w:rsidRDefault="00125F07" w:rsidP="00125F07">
      <w:pPr>
        <w:pStyle w:val="Nzov"/>
        <w:ind w:left="0" w:firstLine="0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25F07" w:rsidRPr="001E3B4B" w:rsidRDefault="00125F07" w:rsidP="00125F07">
      <w:pPr>
        <w:jc w:val="center"/>
        <w:rPr>
          <w:b/>
        </w:rPr>
      </w:pPr>
      <w:r w:rsidRPr="001E3B4B">
        <w:rPr>
          <w:b/>
        </w:rPr>
        <w:t>6</w:t>
      </w:r>
      <w:r>
        <w:rPr>
          <w:b/>
        </w:rPr>
        <w:t>6</w:t>
      </w:r>
      <w:r w:rsidRPr="001E3B4B">
        <w:rPr>
          <w:b/>
        </w:rPr>
        <w:t>. schôdze Národnej rady Slovenskej republiky</w:t>
      </w:r>
    </w:p>
    <w:p w:rsidR="00125F07" w:rsidRPr="001E3B4B" w:rsidRDefault="00125F07" w:rsidP="00125F0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21. júna</w:t>
      </w:r>
      <w:r w:rsidRPr="001E3B4B">
        <w:rPr>
          <w:b/>
        </w:rPr>
        <w:t xml:space="preserve"> 2022</w:t>
      </w:r>
    </w:p>
    <w:p w:rsidR="00125F07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Pr="005A1A62" w:rsidRDefault="00125F07" w:rsidP="00125F07">
      <w:pPr>
        <w:ind w:left="340" w:hanging="340"/>
        <w:jc w:val="both"/>
        <w:rPr>
          <w:sz w:val="16"/>
          <w:szCs w:val="16"/>
          <w:u w:val="single"/>
        </w:rPr>
      </w:pPr>
    </w:p>
    <w:p w:rsidR="00125F07" w:rsidRPr="003437B2" w:rsidRDefault="00125F07" w:rsidP="00125F07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A657AC" w:rsidRDefault="00A657AC" w:rsidP="00125F07">
      <w:pPr>
        <w:ind w:left="340" w:hanging="340"/>
        <w:jc w:val="both"/>
        <w:rPr>
          <w:sz w:val="20"/>
        </w:rPr>
      </w:pPr>
    </w:p>
    <w:p w:rsidR="00125F07" w:rsidRPr="00A657AC" w:rsidRDefault="00A657AC" w:rsidP="00125F07">
      <w:pPr>
        <w:ind w:left="340" w:hanging="340"/>
        <w:jc w:val="both"/>
        <w:rPr>
          <w:sz w:val="20"/>
          <w:u w:val="single"/>
        </w:rPr>
      </w:pPr>
      <w:r w:rsidRPr="00A657AC">
        <w:rPr>
          <w:sz w:val="20"/>
          <w:u w:val="single"/>
        </w:rPr>
        <w:t>v utorok 21. júna 2022 o 1</w:t>
      </w:r>
      <w:r w:rsidR="004917C1">
        <w:rPr>
          <w:sz w:val="20"/>
          <w:u w:val="single"/>
        </w:rPr>
        <w:t>7</w:t>
      </w:r>
      <w:r w:rsidRPr="00A657AC">
        <w:rPr>
          <w:sz w:val="20"/>
          <w:u w:val="single"/>
        </w:rPr>
        <w:t>.00 hod.</w:t>
      </w:r>
    </w:p>
    <w:p w:rsidR="00A657AC" w:rsidRDefault="00A657AC" w:rsidP="00125F07">
      <w:pPr>
        <w:ind w:left="340" w:hanging="340"/>
        <w:jc w:val="both"/>
        <w:rPr>
          <w:sz w:val="20"/>
        </w:rPr>
      </w:pPr>
    </w:p>
    <w:p w:rsidR="009F4F57" w:rsidRDefault="009F4F57" w:rsidP="009F4F57">
      <w:pPr>
        <w:ind w:left="340" w:hanging="340"/>
        <w:jc w:val="both"/>
      </w:pPr>
      <w:r>
        <w:t>30.</w:t>
      </w:r>
      <w:r>
        <w:tab/>
      </w:r>
      <w:r>
        <w:rPr>
          <w:b/>
        </w:rPr>
        <w:t>Návrh poslanca Národnej rady Slovenskej republiky Jozefa Šimka na vydanie zákona, ktorým sa mení a dopĺňa zákon č. 343/2015 Z. z. o verejnom obstarávaní</w:t>
      </w:r>
      <w:r>
        <w:rPr>
          <w:b/>
        </w:rPr>
        <w:br/>
        <w:t>a o zmene a doplnení niektorých zákonov v znení neskorších predpisov (tlač 904)</w:t>
      </w:r>
      <w:r>
        <w:t xml:space="preserve"> – druhé čítanie</w:t>
      </w:r>
    </w:p>
    <w:p w:rsidR="009F4F57" w:rsidRDefault="009F4F57" w:rsidP="00A657AC">
      <w:pPr>
        <w:tabs>
          <w:tab w:val="left" w:pos="2520"/>
        </w:tabs>
        <w:ind w:left="340" w:hanging="340"/>
        <w:jc w:val="both"/>
      </w:pPr>
    </w:p>
    <w:p w:rsidR="00A657AC" w:rsidRDefault="00A657AC" w:rsidP="00A657AC">
      <w:pPr>
        <w:tabs>
          <w:tab w:val="left" w:pos="2520"/>
        </w:tabs>
        <w:ind w:left="340" w:hanging="340"/>
        <w:jc w:val="both"/>
      </w:pPr>
      <w:r>
        <w:t>23.</w:t>
      </w:r>
      <w:r>
        <w:tab/>
      </w:r>
      <w:r>
        <w:rPr>
          <w:b/>
        </w:rPr>
        <w:t>Správa o výsledku hospodárenia Národnej banky Slovenska za rok 2021 (tlač 941)</w:t>
      </w:r>
    </w:p>
    <w:p w:rsidR="00A657AC" w:rsidRDefault="00A657AC" w:rsidP="00A657AC">
      <w:pPr>
        <w:ind w:left="340"/>
        <w:rPr>
          <w:i/>
          <w:iCs/>
          <w:sz w:val="20"/>
        </w:rPr>
      </w:pPr>
    </w:p>
    <w:p w:rsidR="00A657AC" w:rsidRDefault="00A657AC" w:rsidP="00A657AC">
      <w:pPr>
        <w:tabs>
          <w:tab w:val="left" w:pos="2520"/>
        </w:tabs>
        <w:ind w:left="340" w:hanging="340"/>
        <w:jc w:val="both"/>
      </w:pPr>
      <w:r>
        <w:t>24.</w:t>
      </w:r>
      <w:r>
        <w:tab/>
      </w:r>
      <w:r>
        <w:rPr>
          <w:b/>
        </w:rPr>
        <w:t>Správa o finančnej stabilite – máj 2022 (tlač 1051)</w:t>
      </w:r>
    </w:p>
    <w:p w:rsidR="00A657AC" w:rsidRDefault="00A657AC" w:rsidP="00125F07">
      <w:pPr>
        <w:ind w:left="340" w:hanging="340"/>
        <w:jc w:val="both"/>
        <w:rPr>
          <w:sz w:val="20"/>
        </w:rPr>
      </w:pPr>
    </w:p>
    <w:p w:rsidR="00943C89" w:rsidRDefault="00943C89" w:rsidP="00943C89">
      <w:pPr>
        <w:tabs>
          <w:tab w:val="left" w:pos="2520"/>
        </w:tabs>
        <w:ind w:left="340" w:hanging="340"/>
        <w:jc w:val="both"/>
      </w:pPr>
      <w:r>
        <w:t>25.</w:t>
      </w:r>
      <w:r>
        <w:tab/>
      </w:r>
      <w:r>
        <w:rPr>
          <w:b/>
        </w:rPr>
        <w:t>Správa o stave vysielania v Slovenskej republike a o činnosti Rady pre vysielanie a retransmisiu za rok 2021 (tlač 955)</w:t>
      </w:r>
    </w:p>
    <w:p w:rsidR="00943C89" w:rsidRDefault="00943C89" w:rsidP="00943C89">
      <w:pPr>
        <w:ind w:left="340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26.</w:t>
      </w:r>
      <w:r>
        <w:tab/>
      </w:r>
      <w:r>
        <w:rPr>
          <w:b/>
        </w:rPr>
        <w:t>Správa o činnosti komisára pre osoby so zdravotným postihnutím za rok 2021 (tlač 957)</w:t>
      </w:r>
    </w:p>
    <w:p w:rsidR="00943C89" w:rsidRPr="00A657AC" w:rsidRDefault="00943C89" w:rsidP="00125F07">
      <w:pPr>
        <w:ind w:left="340" w:hanging="340"/>
        <w:jc w:val="both"/>
        <w:rPr>
          <w:sz w:val="20"/>
        </w:rPr>
      </w:pPr>
    </w:p>
    <w:p w:rsidR="00125F07" w:rsidRPr="00512685" w:rsidRDefault="00125F07" w:rsidP="00125F07">
      <w:pPr>
        <w:ind w:left="340" w:hanging="340"/>
        <w:jc w:val="both"/>
        <w:rPr>
          <w:sz w:val="20"/>
          <w:u w:val="single"/>
        </w:rPr>
      </w:pPr>
      <w:r w:rsidRPr="00512685">
        <w:rPr>
          <w:sz w:val="20"/>
          <w:u w:val="single"/>
        </w:rPr>
        <w:t>v stredu 22. júna 2022 o 17.00 hod.</w:t>
      </w:r>
    </w:p>
    <w:p w:rsidR="00125F07" w:rsidRPr="00512685" w:rsidRDefault="00125F07" w:rsidP="00125F07">
      <w:pPr>
        <w:ind w:left="360" w:hanging="76"/>
        <w:jc w:val="both"/>
        <w:rPr>
          <w:sz w:val="20"/>
          <w:szCs w:val="20"/>
          <w:u w:val="single"/>
        </w:rPr>
      </w:pPr>
    </w:p>
    <w:p w:rsidR="00125F07" w:rsidRDefault="00125F07" w:rsidP="00125F07">
      <w:pPr>
        <w:ind w:left="340" w:hanging="340"/>
        <w:jc w:val="both"/>
        <w:rPr>
          <w:sz w:val="20"/>
          <w:szCs w:val="20"/>
        </w:rPr>
      </w:pPr>
      <w:r>
        <w:t xml:space="preserve"> 3.</w:t>
      </w:r>
      <w:r>
        <w:tab/>
      </w:r>
      <w:r>
        <w:rPr>
          <w:b/>
        </w:rPr>
        <w:t>Návrh poslancov Národnej rady Slovenskej republiky Anny Zemanovej, Petra Osuského a Vladimíry Marcinkovej na vydanie ústavného zákona, ktorým sa mení ústavný zákon č. 397/2004 Z. z. o spolupráci Národnej rady Slovenskej republiky a vlády Slovenskej republiky v záležitostiach Európskej únie (tlač 874)</w:t>
      </w:r>
      <w:r>
        <w:t xml:space="preserve"> – druhé čítanie</w:t>
      </w:r>
      <w:r>
        <w:rPr>
          <w:sz w:val="20"/>
          <w:szCs w:val="20"/>
        </w:rPr>
        <w:t xml:space="preserve"> (Prerušené rokovanie pred hlasovaním.)</w:t>
      </w:r>
    </w:p>
    <w:p w:rsidR="00125F07" w:rsidRDefault="00125F07" w:rsidP="00125F07">
      <w:pPr>
        <w:ind w:left="360" w:hanging="76"/>
        <w:jc w:val="both"/>
        <w:rPr>
          <w:sz w:val="20"/>
          <w:szCs w:val="20"/>
        </w:rPr>
      </w:pPr>
    </w:p>
    <w:p w:rsidR="00125F07" w:rsidRDefault="00125F07" w:rsidP="00125F07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prvé čítanie</w:t>
      </w:r>
    </w:p>
    <w:p w:rsidR="00125F07" w:rsidRDefault="00125F07" w:rsidP="00125F07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125F07" w:rsidRDefault="00125F07" w:rsidP="00125F07">
      <w:pPr>
        <w:ind w:left="340" w:hanging="340"/>
        <w:jc w:val="both"/>
        <w:rPr>
          <w:sz w:val="20"/>
          <w:u w:val="single"/>
        </w:rPr>
      </w:pPr>
    </w:p>
    <w:p w:rsidR="00125F07" w:rsidRPr="007527D4" w:rsidRDefault="00125F07" w:rsidP="00125F07">
      <w:pPr>
        <w:ind w:left="340" w:hanging="340"/>
        <w:jc w:val="both"/>
        <w:rPr>
          <w:sz w:val="20"/>
          <w:u w:val="single"/>
        </w:rPr>
      </w:pPr>
      <w:r w:rsidRPr="007527D4">
        <w:rPr>
          <w:sz w:val="20"/>
          <w:u w:val="single"/>
        </w:rPr>
        <w:t>vo štvrtok 23. júna 2022 o 17.00 hod.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 o mediálnych službách a o zmene a doplnení niektorých zákonov (zákon o mediálnych službách) – tlač 762</w:t>
      </w:r>
      <w:r>
        <w:t xml:space="preserve"> – druhé čítanie</w:t>
      </w:r>
    </w:p>
    <w:p w:rsidR="00125F07" w:rsidRDefault="00125F07" w:rsidP="00125F07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125F07" w:rsidRDefault="00125F07" w:rsidP="00125F07">
      <w:pPr>
        <w:ind w:left="360" w:hanging="76"/>
        <w:jc w:val="both"/>
        <w:rPr>
          <w:sz w:val="20"/>
          <w:szCs w:val="20"/>
        </w:rPr>
      </w:pPr>
    </w:p>
    <w:p w:rsidR="00125F07" w:rsidRDefault="00125F07" w:rsidP="00125F07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>Vládny návrh zákona o vydavateľoch publikácií a o registri v oblasti médií</w:t>
      </w:r>
      <w:r>
        <w:rPr>
          <w:b/>
        </w:rPr>
        <w:br/>
        <w:t>a audiovízie a o zmene a doplnení niektorých zákonov (zákon o publikáciách) - tlač 898</w:t>
      </w:r>
      <w:r>
        <w:t xml:space="preserve"> – druhé čítanie</w:t>
      </w:r>
    </w:p>
    <w:p w:rsidR="00125F07" w:rsidRDefault="00125F07" w:rsidP="00125F07">
      <w:pPr>
        <w:ind w:left="360" w:hanging="76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125F07" w:rsidRDefault="00125F07" w:rsidP="00125F07">
      <w:pPr>
        <w:ind w:left="340" w:hanging="340"/>
        <w:rPr>
          <w:sz w:val="20"/>
          <w:szCs w:val="26"/>
          <w:u w:val="single"/>
        </w:rPr>
      </w:pPr>
    </w:p>
    <w:p w:rsidR="00125F07" w:rsidRPr="003F4F10" w:rsidRDefault="00125F07" w:rsidP="00125F07">
      <w:pPr>
        <w:ind w:left="340" w:hanging="340"/>
        <w:rPr>
          <w:sz w:val="20"/>
          <w:szCs w:val="26"/>
          <w:u w:val="single"/>
        </w:rPr>
      </w:pPr>
      <w:r w:rsidRPr="003F4F10">
        <w:rPr>
          <w:sz w:val="20"/>
          <w:szCs w:val="26"/>
          <w:u w:val="single"/>
        </w:rPr>
        <w:t>Hlasovanie o bode 36 sa uskutoční po hlasovaní o tlači 1069.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>36.</w:t>
      </w:r>
      <w:r>
        <w:tab/>
      </w:r>
      <w:r>
        <w:rPr>
          <w:b/>
        </w:rPr>
        <w:t>Návrh poslanca Národnej rady Slovenskej republiky Richarda Vašečku na vydanie zákona, ktorým sa mení a dopĺňa zákon č. 597/2003 Z. z. o financovaní základných škôl, stredných škôl a školských zariadení v znení neskorších predpisov (tlač 1058)</w:t>
      </w:r>
      <w:r>
        <w:t xml:space="preserve"> – prvé čítanie</w:t>
      </w:r>
    </w:p>
    <w:p w:rsidR="00125F07" w:rsidRPr="009255FB" w:rsidRDefault="00125F07" w:rsidP="00125F07">
      <w:pPr>
        <w:ind w:left="340" w:hanging="340"/>
        <w:rPr>
          <w:sz w:val="20"/>
          <w:szCs w:val="26"/>
        </w:rPr>
      </w:pPr>
      <w:r w:rsidRPr="009255FB">
        <w:rPr>
          <w:sz w:val="20"/>
          <w:szCs w:val="26"/>
        </w:rPr>
        <w:tab/>
      </w:r>
    </w:p>
    <w:p w:rsidR="00125F07" w:rsidRDefault="00125F07" w:rsidP="00125F07">
      <w:pPr>
        <w:spacing w:before="120" w:after="120"/>
        <w:jc w:val="center"/>
      </w:pPr>
      <w:r>
        <w:t>*   *   *</w:t>
      </w:r>
    </w:p>
    <w:p w:rsidR="00125F07" w:rsidRDefault="00125F07" w:rsidP="00125F07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>Pokračovanie 6</w:t>
      </w:r>
      <w:r>
        <w:rPr>
          <w:rFonts w:ascii="Bookman Old Style" w:hAnsi="Bookman Old Style"/>
          <w:sz w:val="26"/>
          <w:szCs w:val="26"/>
          <w:u w:val="single"/>
        </w:rPr>
        <w:t>6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A657AC">
        <w:rPr>
          <w:rFonts w:ascii="Bookman Old Style" w:hAnsi="Bookman Old Style"/>
          <w:sz w:val="26"/>
          <w:szCs w:val="26"/>
          <w:u w:val="single"/>
        </w:rPr>
        <w:t>2</w:t>
      </w:r>
      <w:r>
        <w:rPr>
          <w:rFonts w:ascii="Bookman Old Style" w:hAnsi="Bookman Old Style"/>
          <w:sz w:val="26"/>
          <w:szCs w:val="26"/>
          <w:u w:val="single"/>
        </w:rPr>
        <w:t xml:space="preserve">1. júna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201497">
        <w:rPr>
          <w:rFonts w:ascii="Bookman Old Style" w:hAnsi="Bookman Old Style"/>
          <w:sz w:val="26"/>
          <w:szCs w:val="26"/>
          <w:u w:val="single"/>
        </w:rPr>
        <w:t>00 hod.</w:t>
      </w:r>
    </w:p>
    <w:p w:rsidR="00125F07" w:rsidRDefault="00125F07" w:rsidP="00125F07">
      <w:pPr>
        <w:ind w:left="340" w:hanging="340"/>
        <w:jc w:val="both"/>
      </w:pPr>
    </w:p>
    <w:p w:rsidR="00A657AC" w:rsidRDefault="00A657AC" w:rsidP="00A657AC">
      <w:pPr>
        <w:pStyle w:val="Zarkazkladnhotextu"/>
        <w:ind w:left="0"/>
        <w:rPr>
          <w:iCs/>
          <w:sz w:val="20"/>
        </w:rPr>
      </w:pPr>
      <w:r>
        <w:rPr>
          <w:iCs/>
          <w:sz w:val="20"/>
        </w:rPr>
        <w:t xml:space="preserve">Body 65 a 66 sa prerokujú na </w:t>
      </w:r>
      <w:r>
        <w:rPr>
          <w:b/>
          <w:iCs/>
          <w:sz w:val="20"/>
        </w:rPr>
        <w:t>neverejnej časti schôdze</w:t>
      </w:r>
      <w:r>
        <w:rPr>
          <w:iCs/>
          <w:sz w:val="20"/>
        </w:rPr>
        <w:t>.</w:t>
      </w:r>
    </w:p>
    <w:p w:rsidR="00A657AC" w:rsidRDefault="00A657AC" w:rsidP="00A657AC">
      <w:pPr>
        <w:ind w:left="340" w:hanging="340"/>
        <w:jc w:val="both"/>
        <w:rPr>
          <w:b/>
          <w:bCs w:val="0"/>
        </w:rPr>
      </w:pPr>
      <w:r>
        <w:t>65</w:t>
      </w:r>
      <w:r w:rsidRPr="00786B61">
        <w:t>.</w:t>
      </w:r>
      <w:r>
        <w:rPr>
          <w:b/>
        </w:rPr>
        <w:tab/>
        <w:t>Správa o činnosti Slovenskej informačnej služby za rok 2021</w:t>
      </w:r>
    </w:p>
    <w:p w:rsidR="00A657AC" w:rsidRDefault="00A657AC" w:rsidP="00A657AC">
      <w:pPr>
        <w:ind w:firstLine="340"/>
        <w:jc w:val="both"/>
        <w:rPr>
          <w:sz w:val="20"/>
        </w:rPr>
      </w:pPr>
      <w:r>
        <w:rPr>
          <w:sz w:val="20"/>
        </w:rPr>
        <w:t>(Vyhradené.)</w:t>
      </w:r>
    </w:p>
    <w:p w:rsidR="00A657AC" w:rsidRDefault="00A657AC" w:rsidP="00A657AC">
      <w:pPr>
        <w:ind w:left="340" w:hanging="340"/>
        <w:rPr>
          <w:szCs w:val="16"/>
        </w:rPr>
      </w:pPr>
    </w:p>
    <w:p w:rsidR="00A657AC" w:rsidRDefault="00A657AC" w:rsidP="00A657AC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podá riaditeľ Slovenskej informačnej služby.</w:t>
      </w:r>
    </w:p>
    <w:p w:rsidR="00A657AC" w:rsidRDefault="00A657AC" w:rsidP="00A657AC">
      <w:pPr>
        <w:pStyle w:val="Zarkazkladnhotextu"/>
        <w:spacing w:after="0"/>
        <w:ind w:left="0" w:firstLine="340"/>
        <w:jc w:val="both"/>
        <w:rPr>
          <w:i/>
          <w:sz w:val="20"/>
        </w:rPr>
      </w:pPr>
      <w:r>
        <w:rPr>
          <w:i/>
          <w:sz w:val="20"/>
        </w:rPr>
        <w:t>Informáciu o výsledku prerokovania správy v Osobitnom kontrolnom výbore Národnej rady Slovenskej republiky na kontrolu činnosti Slovenskej informačnej služby podá poverený člen výboru.</w:t>
      </w:r>
    </w:p>
    <w:p w:rsidR="00A657AC" w:rsidRDefault="00A657AC" w:rsidP="00A657AC">
      <w:pPr>
        <w:ind w:left="340" w:hanging="340"/>
        <w:jc w:val="both"/>
      </w:pPr>
    </w:p>
    <w:p w:rsidR="00A657AC" w:rsidRDefault="00A657AC" w:rsidP="00A657AC">
      <w:pPr>
        <w:ind w:left="340" w:hanging="340"/>
        <w:jc w:val="both"/>
        <w:rPr>
          <w:b/>
          <w:bCs w:val="0"/>
        </w:rPr>
      </w:pPr>
      <w:r>
        <w:t>66</w:t>
      </w:r>
      <w:r w:rsidRPr="00786B61">
        <w:t>.</w:t>
      </w:r>
      <w:r>
        <w:tab/>
      </w:r>
      <w:r>
        <w:rPr>
          <w:b/>
        </w:rPr>
        <w:t>Správa o plnení úloh Vojenského spravodajstva za rok 2021</w:t>
      </w:r>
    </w:p>
    <w:p w:rsidR="00A657AC" w:rsidRDefault="00A657AC" w:rsidP="00A657AC">
      <w:pPr>
        <w:ind w:firstLine="340"/>
        <w:jc w:val="both"/>
        <w:rPr>
          <w:sz w:val="20"/>
        </w:rPr>
      </w:pPr>
      <w:r>
        <w:rPr>
          <w:sz w:val="20"/>
        </w:rPr>
        <w:t xml:space="preserve">(Vyhradené.) </w:t>
      </w:r>
    </w:p>
    <w:p w:rsidR="00A657AC" w:rsidRDefault="00A657AC" w:rsidP="00A657AC">
      <w:pPr>
        <w:ind w:left="360" w:hanging="360"/>
      </w:pPr>
    </w:p>
    <w:p w:rsidR="00A657AC" w:rsidRDefault="00A657AC" w:rsidP="00A657AC">
      <w:pPr>
        <w:ind w:firstLine="340"/>
        <w:rPr>
          <w:i/>
          <w:iCs/>
          <w:sz w:val="20"/>
        </w:rPr>
      </w:pPr>
      <w:r>
        <w:rPr>
          <w:i/>
          <w:iCs/>
          <w:sz w:val="20"/>
        </w:rPr>
        <w:t>Správu podá minister obrany Slovenskej republiky.</w:t>
      </w:r>
    </w:p>
    <w:p w:rsidR="00A657AC" w:rsidRDefault="00A657AC" w:rsidP="00A657AC">
      <w:pPr>
        <w:pStyle w:val="Zarkazkladnhotextu"/>
        <w:spacing w:after="0"/>
        <w:ind w:left="0" w:firstLine="357"/>
        <w:jc w:val="both"/>
        <w:rPr>
          <w:i/>
          <w:sz w:val="20"/>
        </w:rPr>
      </w:pPr>
      <w:r>
        <w:rPr>
          <w:i/>
          <w:sz w:val="20"/>
        </w:rPr>
        <w:t>Informáciu o výsledku prerokovania správy v Osobitnom kontrolnom výbore Národnej rady Slovenskej republiky na kontrolu činnosti Vojenského spravodajstva podá poverený člen výboru.</w:t>
      </w:r>
    </w:p>
    <w:p w:rsidR="00A657AC" w:rsidRDefault="00A657AC" w:rsidP="00A657AC">
      <w:pPr>
        <w:ind w:left="340" w:hanging="340"/>
        <w:jc w:val="both"/>
      </w:pPr>
    </w:p>
    <w:p w:rsidR="00A657AC" w:rsidRDefault="00A657AC" w:rsidP="00A657AC">
      <w:pPr>
        <w:ind w:left="340" w:hanging="340"/>
        <w:jc w:val="both"/>
        <w:rPr>
          <w:rFonts w:eastAsia="Times New Roman"/>
          <w:b/>
          <w:bCs w:val="0"/>
          <w:i/>
          <w:lang w:eastAsia="sk-SK"/>
        </w:rPr>
      </w:pPr>
      <w:r>
        <w:t>67.</w:t>
      </w:r>
      <w:r>
        <w:tab/>
      </w:r>
      <w:r w:rsidRPr="00732FD8">
        <w:rPr>
          <w:b/>
          <w:shd w:val="clear" w:color="auto" w:fill="FFFFFF"/>
        </w:rPr>
        <w:t>Dlhodobý plán rozvoja rezortu ministerstva obrany s výhľadom do roku 2035 (tlač 1067)</w:t>
      </w:r>
    </w:p>
    <w:p w:rsidR="00A657AC" w:rsidRDefault="00A657AC" w:rsidP="00A657AC">
      <w:pPr>
        <w:spacing w:line="240" w:lineRule="atLeast"/>
        <w:ind w:left="340"/>
        <w:jc w:val="both"/>
        <w:rPr>
          <w:i/>
          <w:sz w:val="20"/>
        </w:rPr>
      </w:pPr>
    </w:p>
    <w:p w:rsidR="00A657AC" w:rsidRDefault="00A657AC" w:rsidP="00A657A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>Materiál uvedie minister obrany Slovenskej republiky.</w:t>
      </w:r>
    </w:p>
    <w:p w:rsidR="00A657AC" w:rsidRDefault="00A657AC" w:rsidP="00A657AC">
      <w:pPr>
        <w:spacing w:line="240" w:lineRule="atLeast"/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obranu a bezpečnosť.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60.</w:t>
      </w:r>
      <w:r>
        <w:tab/>
      </w:r>
      <w:r>
        <w:rPr>
          <w:b/>
        </w:rPr>
        <w:t>Vládny návrh zákona, ktorým sa mení a dopĺňa zákon č. 251/2012 Z. z. o energetike a o zmene a doplnení niektorých zákonov v znení neskorších predpisov a ktorým sa menia a dopĺňajú niektoré zákony (tlač 975)</w:t>
      </w:r>
      <w:r>
        <w:t xml:space="preserve"> – druhé čítanie</w:t>
      </w:r>
    </w:p>
    <w:p w:rsidR="00943C89" w:rsidRPr="00943C89" w:rsidRDefault="00943C89" w:rsidP="00943C89">
      <w:pPr>
        <w:pStyle w:val="kurz"/>
        <w:widowControl w:val="0"/>
        <w:ind w:left="340" w:hanging="340"/>
        <w:rPr>
          <w:rFonts w:ascii="Arial" w:hAnsi="Arial"/>
          <w:i w:val="0"/>
          <w:sz w:val="20"/>
          <w:szCs w:val="20"/>
        </w:rPr>
      </w:pPr>
      <w:r w:rsidRPr="00943C89">
        <w:rPr>
          <w:rFonts w:ascii="Arial" w:hAnsi="Arial"/>
          <w:i w:val="0"/>
          <w:sz w:val="20"/>
          <w:szCs w:val="20"/>
        </w:rPr>
        <w:tab/>
        <w:t>(Prerušené rokovanie.)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57.</w:t>
      </w:r>
      <w:r>
        <w:tab/>
      </w:r>
      <w:r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62.</w:t>
      </w:r>
      <w:r>
        <w:tab/>
      </w:r>
      <w:r>
        <w:rPr>
          <w:b/>
        </w:rPr>
        <w:t>Návrh poslancov Národnej rady Slovenskej republiky Tomáša Lehotského, Michala Luciaka, Lukáša Kyselicu, Vladimíry Marcinkovej a Mariána Viskupiča na vydanie zákona, ktorým sa mení a dopĺňa zákon č. 300/2005 Z. z. Trestný zákon v znení neskorších predpisov (tlač 857)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27.</w:t>
      </w:r>
      <w:r>
        <w:tab/>
      </w:r>
      <w:r>
        <w:rPr>
          <w:b/>
        </w:rPr>
        <w:t>Návrh poslanca Národnej rady Slovenskej republiky Martina Fecka na vydanie zákona, ktorým sa mení a dopĺňa zákon Slovenskej národnej rady č. 369/1990 Zb.</w:t>
      </w:r>
      <w:r>
        <w:rPr>
          <w:b/>
        </w:rPr>
        <w:br/>
        <w:t>o obecnom zriadení v znení neskorších predpisov (tlač 927)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M. Fecko.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lastRenderedPageBreak/>
        <w:t>28.</w:t>
      </w:r>
      <w:r>
        <w:tab/>
      </w:r>
      <w:r>
        <w:rPr>
          <w:b/>
        </w:rPr>
        <w:t>Návrh poslancov Národnej rady Slovenskej republiky Anny Andrejuvovej, Milana Vetráka, Gábora Grendela a Miloša Svrčeka na vydanie zákona, ktorým sa mení a dopĺňa zákon Národnej rady Slovenskej republiky č. 350/1996 Z. z. o rokovacom poriadku Národnej rady Slovenskej republiky v znení neskorších predpisov (tlač 931)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40.</w:t>
      </w:r>
      <w:r>
        <w:tab/>
      </w:r>
      <w:r>
        <w:rPr>
          <w:b/>
        </w:rPr>
        <w:t>Návrh poslankýň Národnej rady Slovenskej republiky Kataríny Hatrákovej a Petry Hajšelovej na vydanie zákona, ktorým sa mení a dopĺňa zákon č. 301/2005 Z. z. Trestný poriadok v znení neskorších predpisov (tlač 1032)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poverená poslankyňa.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41.</w:t>
      </w:r>
      <w:r>
        <w:tab/>
      </w:r>
      <w:r>
        <w:rPr>
          <w:b/>
        </w:rPr>
        <w:t>Návrh poslankyne Národnej rady Slovenskej republiky Kataríny Hatrákovej na vydanie zákona, ktorým sa mení a dopĺňa zákon č. 161/2015 Z. z. Civilný mimosporový poriadok v znení neskorších predpisov (tlač 1052)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poslankyňa K. Hatráková.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917C1" w:rsidRDefault="004917C1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43.</w:t>
      </w:r>
      <w:r>
        <w:tab/>
      </w:r>
      <w:r>
        <w:rPr>
          <w:b/>
        </w:rPr>
        <w:t>Návrh poslancov Národnej rady Slovenskej republiky Petra Pellegriniho, Erika Tomáša, Denisy Sakovej, Richarda Rašiho a Matúša Šutaj Eštoka na vydanie zákona, ktorým sa mení a dopĺňa zákon č. 461/2003 Z. z. o sociálnom poistení v znení neskorších predpisov (tlač 913)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44.</w:t>
      </w:r>
      <w:r>
        <w:tab/>
      </w:r>
      <w:r>
        <w:rPr>
          <w:b/>
        </w:rPr>
        <w:t>Návrh poslancov Národnej rady Slovenskej republiky Petra Pellegriniho, Denisy Sakovej, Richarda Rašiho, Erika Tomáša a Matúša Šutaj Eštoka na vydanie zákona, ktorým sa mení a dopĺňa zákon č. 601/2003 Z. z. o životnom minime a o zmene a doplnení niektorých zákonov v znení neskorších predpisov (tlač 1055)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51.</w:t>
      </w:r>
      <w:r>
        <w:tab/>
      </w:r>
      <w:r>
        <w:rPr>
          <w:b/>
        </w:rPr>
        <w:t>Návrh poslanca Národnej rady Slovenskej republiky Miroslava Suju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1050)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Suja.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lastRenderedPageBreak/>
        <w:t>52.</w:t>
      </w:r>
      <w:r>
        <w:tab/>
      </w:r>
      <w:r>
        <w:rPr>
          <w:b/>
        </w:rPr>
        <w:t>Návrh poslancov Národnej rady Slovenskej republiky Tomáša Tarabu, Štefana Kuffu a Filipa Kuffu na vydanie zákona, ktorým sa dopĺňa zákon č. 757/2004 Z. z. o súdoch a o zmene a doplnení niektorých zákonov, ktorým sa dopĺňa zákon č. 301/2005 Z. z. Trestný poriadok a ktorým sa dopĺňa zákon č. 153/2001 Z. z. o prokuratúre (tlač 1053)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53.</w:t>
      </w:r>
      <w:r>
        <w:tab/>
      </w:r>
      <w:r>
        <w:rPr>
          <w:b/>
        </w:rPr>
        <w:t>Návrh poslancov Národnej rady Slovenskej republiky Tomáša Tarabu a Györgya Gyimesiho na vydanie zákona, ktorým sa mení a dopĺňa zákon Národnej rady Slovenskej republiky č. 63/1993 Z. z. o štátnych symboloch Slovenskej republiky a ich používaní v znení neskorších predpisov (tlač 1059)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54.</w:t>
      </w:r>
      <w:r>
        <w:tab/>
      </w:r>
      <w:r>
        <w:rPr>
          <w:b/>
        </w:rPr>
        <w:t>Návrh poslanca Národnej rady Slovenskej republiky Tomáša Tarabu na vydanie zákona, ktorým sa mení a dopĺňa zákon č. 488/2013 Z. z. o diaľničnej známke a o zmene niektorých zákonov (tlač 1061)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Taraba.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</w:p>
    <w:p w:rsidR="00943C89" w:rsidRDefault="00943C89" w:rsidP="00943C89">
      <w:pPr>
        <w:ind w:left="340" w:hanging="340"/>
        <w:jc w:val="both"/>
      </w:pPr>
      <w:r>
        <w:t>55.</w:t>
      </w:r>
      <w:r>
        <w:tab/>
      </w:r>
      <w:r>
        <w:rPr>
          <w:b/>
        </w:rPr>
        <w:t>Návrh poslanca Národnej rady Slovenskej republiky Tomáša Valáška na vydanie zákona, ktorým sa mení a dopĺňa zákon č. 461/2003 Z. z. o sociálnom poistení v znení neskorších predpisov (tlač 1054)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89" w:rsidRDefault="00943C89" w:rsidP="00943C89">
      <w:pPr>
        <w:ind w:left="360" w:hanging="360"/>
        <w:jc w:val="both"/>
        <w:rPr>
          <w:sz w:val="20"/>
          <w:szCs w:val="20"/>
        </w:rPr>
      </w:pPr>
    </w:p>
    <w:p w:rsidR="00943C89" w:rsidRDefault="00943C89" w:rsidP="00943C89">
      <w:pPr>
        <w:ind w:left="340" w:hanging="340"/>
        <w:jc w:val="both"/>
      </w:pPr>
      <w:r>
        <w:t>56.</w:t>
      </w:r>
      <w:r>
        <w:tab/>
      </w:r>
      <w:r>
        <w:rPr>
          <w:b/>
        </w:rPr>
        <w:t>Návrh poslanca Národnej rady Slovenskej republiky Tomáša Valáška na vydanie zákona o príspevku na úhradu nákladov na bývanie (tlač 1063)</w:t>
      </w:r>
      <w:r>
        <w:t xml:space="preserve"> – prvé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943C89" w:rsidRDefault="00943C89" w:rsidP="00943C89">
      <w:pPr>
        <w:ind w:left="340" w:hanging="340"/>
        <w:jc w:val="both"/>
      </w:pPr>
    </w:p>
    <w:p w:rsidR="00943C89" w:rsidRDefault="00943C89" w:rsidP="00943C89">
      <w:pPr>
        <w:ind w:left="340" w:hanging="340"/>
        <w:jc w:val="both"/>
      </w:pPr>
      <w:r>
        <w:t>64.</w:t>
      </w:r>
      <w:r>
        <w:tab/>
      </w:r>
      <w:r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>
        <w:t xml:space="preserve"> – druhé čítanie</w:t>
      </w:r>
    </w:p>
    <w:p w:rsidR="00943C89" w:rsidRDefault="00943C89" w:rsidP="00943C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43C89" w:rsidRDefault="00943C89" w:rsidP="00943C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943C89" w:rsidRDefault="00943C89" w:rsidP="00943C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A657AC" w:rsidRDefault="00A657AC" w:rsidP="00A657AC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943C89" w:rsidRDefault="00943C89" w:rsidP="00A657AC">
      <w:pPr>
        <w:ind w:left="340" w:hanging="340"/>
        <w:jc w:val="both"/>
      </w:pPr>
    </w:p>
    <w:p w:rsidR="00943C89" w:rsidRDefault="00943C89" w:rsidP="00A657AC">
      <w:pPr>
        <w:ind w:left="340" w:hanging="340"/>
        <w:jc w:val="both"/>
      </w:pPr>
    </w:p>
    <w:p w:rsidR="00943C89" w:rsidRDefault="00943C89" w:rsidP="00A657AC">
      <w:pPr>
        <w:ind w:left="340" w:hanging="340"/>
        <w:jc w:val="both"/>
      </w:pPr>
    </w:p>
    <w:p w:rsidR="00943C89" w:rsidRDefault="00943C89" w:rsidP="00A657AC">
      <w:pPr>
        <w:ind w:left="340" w:hanging="340"/>
        <w:jc w:val="both"/>
      </w:pPr>
    </w:p>
    <w:p w:rsidR="00943C89" w:rsidRDefault="00943C89" w:rsidP="00A657AC">
      <w:pPr>
        <w:ind w:left="340" w:hanging="340"/>
        <w:jc w:val="both"/>
      </w:pPr>
    </w:p>
    <w:p w:rsidR="00A657AC" w:rsidRDefault="00A657AC" w:rsidP="00A657AC">
      <w:pPr>
        <w:ind w:left="340" w:hanging="340"/>
        <w:jc w:val="both"/>
      </w:pPr>
      <w:r>
        <w:lastRenderedPageBreak/>
        <w:t xml:space="preserve">Body 68 až 71 sa prerokujú </w:t>
      </w:r>
      <w:r w:rsidRPr="00104403">
        <w:rPr>
          <w:b/>
        </w:rPr>
        <w:t>v utorok 21. júna 2022 od 14.00 hod.</w:t>
      </w:r>
    </w:p>
    <w:p w:rsidR="00A657AC" w:rsidRDefault="00A657AC" w:rsidP="00A657AC">
      <w:pPr>
        <w:ind w:left="340" w:hanging="340"/>
        <w:jc w:val="both"/>
      </w:pPr>
    </w:p>
    <w:p w:rsidR="00A657AC" w:rsidRDefault="00A657AC" w:rsidP="00A657AC">
      <w:pPr>
        <w:ind w:left="340" w:hanging="340"/>
        <w:jc w:val="both"/>
      </w:pPr>
      <w:r>
        <w:t>68.</w:t>
      </w:r>
      <w:r>
        <w:tab/>
      </w:r>
      <w:r>
        <w:rPr>
          <w:b/>
        </w:rPr>
        <w:t>Vládny návrh zákona, ktorým sa mení a dopĺňa zákon č. 161/2015 Z. z. Civilný mimosporový poriadok v znení neskorších predpisov a ktorým sa menia a dopĺňajú niektoré zákony (tlač 1034)</w:t>
      </w:r>
      <w:r>
        <w:t xml:space="preserve"> – prvé čítanie</w:t>
      </w:r>
    </w:p>
    <w:p w:rsidR="00A657AC" w:rsidRDefault="00A657AC" w:rsidP="00A657A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657AC" w:rsidRDefault="00A657AC" w:rsidP="00A657A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A657AC" w:rsidRDefault="00A657AC" w:rsidP="00A657A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657AC" w:rsidRDefault="00A657AC" w:rsidP="00A657AC">
      <w:pPr>
        <w:ind w:firstLine="340"/>
        <w:jc w:val="both"/>
        <w:rPr>
          <w:i/>
          <w:iCs/>
          <w:sz w:val="20"/>
        </w:rPr>
      </w:pPr>
    </w:p>
    <w:p w:rsidR="00A657AC" w:rsidRDefault="00A657AC" w:rsidP="00A657AC">
      <w:pPr>
        <w:ind w:left="340" w:hanging="340"/>
        <w:jc w:val="both"/>
      </w:pPr>
      <w:r>
        <w:t>69.</w:t>
      </w:r>
      <w:r>
        <w:tab/>
      </w:r>
      <w:r>
        <w:rPr>
          <w:b/>
        </w:rPr>
        <w:t>Vládny návrh zákona, ktorým sa mení a dopĺňa zákon č. 221/2006 Z. z. o výkone väzby v znení neskorších predpisov (tlač 1035)</w:t>
      </w:r>
      <w:r>
        <w:t xml:space="preserve"> – prvé čítanie</w:t>
      </w:r>
    </w:p>
    <w:p w:rsidR="00A657AC" w:rsidRDefault="00A657AC" w:rsidP="00A657A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657AC" w:rsidRDefault="00A657AC" w:rsidP="00A657A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A657AC" w:rsidRDefault="00A657AC" w:rsidP="00A657A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657AC" w:rsidRDefault="00A657AC" w:rsidP="00A657AC">
      <w:pPr>
        <w:ind w:left="340" w:hanging="340"/>
        <w:jc w:val="both"/>
      </w:pPr>
    </w:p>
    <w:p w:rsidR="00A657AC" w:rsidRDefault="00A657AC" w:rsidP="00A657AC">
      <w:pPr>
        <w:ind w:left="340" w:hanging="340"/>
        <w:jc w:val="both"/>
      </w:pPr>
      <w:r>
        <w:t>70.</w:t>
      </w:r>
      <w:r>
        <w:tab/>
      </w:r>
      <w:r>
        <w:rPr>
          <w:b/>
        </w:rPr>
        <w:t>Vládny návrh zákona, ktorým sa mení a dopĺňa zákon č. 211/2000 Z. z. o slobodnom prístupe k informáciám a o zmene a doplnení niektorých zákonov (zákon o slobode informácií) v znení neskorších predpisov (tlač 971)</w:t>
      </w:r>
      <w:r>
        <w:t xml:space="preserve"> – druhé čítanie</w:t>
      </w:r>
    </w:p>
    <w:p w:rsidR="00A657AC" w:rsidRDefault="00A657AC" w:rsidP="00A657A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657AC" w:rsidRDefault="00A657AC" w:rsidP="00A657A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657AC" w:rsidRDefault="00A657AC" w:rsidP="00A657A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Ústavnoprávneho výboru Národnej rady Slovenskej republiky.</w:t>
      </w:r>
    </w:p>
    <w:p w:rsidR="00A657AC" w:rsidRDefault="00A657AC" w:rsidP="00A657AC">
      <w:pPr>
        <w:ind w:left="340" w:hanging="340"/>
        <w:jc w:val="both"/>
      </w:pPr>
    </w:p>
    <w:p w:rsidR="00A657AC" w:rsidRDefault="00A657AC" w:rsidP="00A657AC">
      <w:pPr>
        <w:ind w:left="340" w:hanging="340"/>
        <w:jc w:val="both"/>
      </w:pPr>
      <w:r>
        <w:t>71.</w:t>
      </w:r>
      <w:r>
        <w:tab/>
      </w:r>
      <w:r>
        <w:rPr>
          <w:b/>
        </w:rPr>
        <w:t>Zákon z 24. mája 2022 o financovaní voľného času dieťaťa a o zmene a doplnení niektorých zákonov, vrátený prezidentkou Slovenskej republiky na opätovné prerokovanie Národnou radou Slovenskej republiky (tlač 1069)</w:t>
      </w:r>
      <w:r>
        <w:t xml:space="preserve"> – druhé a tretie čítanie</w:t>
      </w:r>
    </w:p>
    <w:p w:rsidR="00A657AC" w:rsidRDefault="00A657AC" w:rsidP="00A657A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657AC" w:rsidRDefault="00A657AC" w:rsidP="00A657A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 gestorského Výboru Národnej rady Slovenskej republiky pre financie a rozpočet.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125F07" w:rsidRDefault="00125F07" w:rsidP="00125F07">
      <w:pPr>
        <w:ind w:left="340" w:hanging="340"/>
        <w:jc w:val="both"/>
      </w:pPr>
      <w:r>
        <w:t xml:space="preserve">Body 31 a 59 sa prerokujú </w:t>
      </w:r>
      <w:r w:rsidRPr="00AD5D63">
        <w:rPr>
          <w:b/>
        </w:rPr>
        <w:t xml:space="preserve">v </w:t>
      </w:r>
      <w:r>
        <w:rPr>
          <w:b/>
        </w:rPr>
        <w:t>stredu</w:t>
      </w:r>
      <w:r w:rsidRPr="00AD5D63">
        <w:rPr>
          <w:b/>
        </w:rPr>
        <w:t xml:space="preserve"> 22. júna 2022 od 9.00 hod.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>31.</w:t>
      </w:r>
      <w:r>
        <w:tab/>
      </w:r>
      <w:r>
        <w:rPr>
          <w:b/>
        </w:rPr>
        <w:t>Vládny návrh zákona, ktorým sa mení a dopĺňa zákon č. 575/2001 Z. z. o organizácii činnosti vlády a organizácii ústrednej štátnej správy v znení neskorších predpisov (tlač 1041)</w:t>
      </w:r>
      <w:r>
        <w:t xml:space="preserve"> – prvé čítanie</w:t>
      </w:r>
    </w:p>
    <w:p w:rsidR="00125F07" w:rsidRDefault="00125F07" w:rsidP="00125F0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25F07" w:rsidRDefault="00125F07" w:rsidP="00125F0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>59.</w:t>
      </w:r>
      <w:r>
        <w:tab/>
      </w:r>
      <w:r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>
        <w:t xml:space="preserve"> – druhé čítanie</w:t>
      </w:r>
    </w:p>
    <w:p w:rsidR="00125F07" w:rsidRDefault="00125F07" w:rsidP="00125F0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25F07" w:rsidRDefault="00125F07" w:rsidP="00125F0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hospodárske záležitosti.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943C89" w:rsidRDefault="00943C89" w:rsidP="00125F07">
      <w:pPr>
        <w:ind w:left="340" w:hanging="340"/>
        <w:jc w:val="both"/>
      </w:pPr>
    </w:p>
    <w:p w:rsidR="00943C89" w:rsidRDefault="00943C89" w:rsidP="00125F07">
      <w:pPr>
        <w:ind w:left="340" w:hanging="340"/>
        <w:jc w:val="both"/>
      </w:pPr>
    </w:p>
    <w:p w:rsidR="00943C89" w:rsidRDefault="00943C89" w:rsidP="00125F07">
      <w:pPr>
        <w:ind w:left="340" w:hanging="340"/>
        <w:jc w:val="both"/>
      </w:pPr>
    </w:p>
    <w:p w:rsidR="00943C89" w:rsidRDefault="00943C89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lastRenderedPageBreak/>
        <w:t xml:space="preserve">Body 20 a 58 sa prerokujú </w:t>
      </w:r>
      <w:r>
        <w:rPr>
          <w:b/>
        </w:rPr>
        <w:t>v stredu 22. júna od 14.00</w:t>
      </w:r>
      <w:r w:rsidRPr="00AD5D63">
        <w:rPr>
          <w:b/>
        </w:rPr>
        <w:t xml:space="preserve"> hod.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>20.</w:t>
      </w:r>
      <w:r>
        <w:tab/>
      </w:r>
      <w:r>
        <w:rPr>
          <w:b/>
        </w:rPr>
        <w:t>Vládny návrh zákona, ktorým sa mení a dopĺňa zákon č. 305/2013 Z. z. o elektronickej podobe výkonu pôsobnosti orgánov verejnej moci a o zmene a doplnení niektorých zákonov (zákon o e-Governmente) v znení neskorších predpisov a ktorým sa menia a dopĺňajú niektoré zákony (tlač 1037)</w:t>
      </w:r>
      <w:r>
        <w:t xml:space="preserve"> – prvé čítanie</w:t>
      </w:r>
    </w:p>
    <w:p w:rsidR="00125F07" w:rsidRDefault="00125F07" w:rsidP="00125F0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25F07" w:rsidRDefault="00125F07" w:rsidP="00125F0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>58.</w:t>
      </w:r>
      <w:r>
        <w:tab/>
      </w:r>
      <w:r>
        <w:rPr>
          <w:b/>
        </w:rPr>
        <w:t xml:space="preserve">Vládny návrh zákona, ktorým sa mení a dopĺňa zákon Slovenskej národnej rady </w:t>
      </w:r>
      <w:r>
        <w:rPr>
          <w:b/>
        </w:rPr>
        <w:br/>
        <w:t xml:space="preserve">č. 330/1991 Zb. o pozemkových úpravách, usporiadaní pozemkového vlastníctva, pozemkových úradoch, pozemkovom fonde a o pozemkových spoločenstvách </w:t>
      </w:r>
      <w:r>
        <w:rPr>
          <w:b/>
        </w:rPr>
        <w:br/>
        <w:t>v znení neskorších predpisov a ktorým sa menia a dopĺňajú niektoré zákony (tlač 945)</w:t>
      </w:r>
      <w:r>
        <w:t xml:space="preserve"> – druhé čítanie</w:t>
      </w:r>
    </w:p>
    <w:p w:rsidR="00125F07" w:rsidRDefault="00125F07" w:rsidP="00125F0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25F07" w:rsidRDefault="00125F07" w:rsidP="00125F0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pôdohospodárstvo a životné prostredie.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125F07" w:rsidRDefault="00125F07" w:rsidP="00125F07">
      <w:pPr>
        <w:ind w:left="340" w:hanging="340"/>
        <w:jc w:val="both"/>
      </w:pPr>
      <w:r>
        <w:t xml:space="preserve">Body 72 a 63 sa prerokujú </w:t>
      </w:r>
      <w:r w:rsidRPr="00104403">
        <w:rPr>
          <w:b/>
        </w:rPr>
        <w:t>vo štvrtok 23. júna 202</w:t>
      </w:r>
      <w:r>
        <w:rPr>
          <w:b/>
        </w:rPr>
        <w:t>2</w:t>
      </w:r>
      <w:r w:rsidRPr="00104403">
        <w:rPr>
          <w:b/>
        </w:rPr>
        <w:t xml:space="preserve"> od 9.00 hod.</w:t>
      </w:r>
    </w:p>
    <w:p w:rsidR="00125F07" w:rsidRDefault="00125F07" w:rsidP="00125F07">
      <w:pPr>
        <w:ind w:left="340" w:hanging="340"/>
        <w:jc w:val="both"/>
      </w:pPr>
    </w:p>
    <w:p w:rsidR="00125F07" w:rsidRDefault="00125F07" w:rsidP="00125F07">
      <w:pPr>
        <w:ind w:left="340" w:hanging="340"/>
        <w:jc w:val="both"/>
      </w:pPr>
      <w:r>
        <w:t>72.</w:t>
      </w:r>
      <w:r>
        <w:tab/>
      </w:r>
      <w:r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>
        <w:t xml:space="preserve"> – druhé čítanie</w:t>
      </w:r>
    </w:p>
    <w:p w:rsidR="00125F07" w:rsidRDefault="00125F07" w:rsidP="00125F0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25F07" w:rsidRDefault="00125F07" w:rsidP="00125F0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sociálne veci.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</w:p>
    <w:p w:rsidR="00125F07" w:rsidRDefault="00125F07" w:rsidP="00125F07">
      <w:pPr>
        <w:ind w:left="340" w:hanging="340"/>
        <w:jc w:val="both"/>
      </w:pPr>
      <w:r>
        <w:t>63.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>
        <w:t xml:space="preserve"> – druhé čítanie</w:t>
      </w:r>
    </w:p>
    <w:p w:rsidR="00125F07" w:rsidRDefault="00125F07" w:rsidP="00125F0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125F07" w:rsidRDefault="00125F07" w:rsidP="00125F0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navrhnutého gestorského Výboru Národnej rady Slovenskej republiky pre zdravotníctvo.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125F07" w:rsidRDefault="00125F07" w:rsidP="00125F07">
      <w:pPr>
        <w:ind w:left="360" w:hanging="360"/>
        <w:jc w:val="both"/>
        <w:rPr>
          <w:b/>
          <w:szCs w:val="20"/>
        </w:rPr>
      </w:pPr>
      <w:r>
        <w:rPr>
          <w:szCs w:val="20"/>
        </w:rPr>
        <w:t xml:space="preserve">Body 73 až 76 sa prerokujú </w:t>
      </w:r>
      <w:r>
        <w:rPr>
          <w:b/>
          <w:szCs w:val="20"/>
        </w:rPr>
        <w:t>v piatok 24. júna 2022 od 9.00 hod.</w:t>
      </w:r>
    </w:p>
    <w:p w:rsidR="00125F07" w:rsidRDefault="00125F07" w:rsidP="00125F07">
      <w:pPr>
        <w:ind w:left="360" w:hanging="360"/>
        <w:jc w:val="both"/>
        <w:rPr>
          <w:sz w:val="20"/>
          <w:szCs w:val="20"/>
        </w:rPr>
      </w:pPr>
    </w:p>
    <w:p w:rsidR="00125F07" w:rsidRDefault="00125F07" w:rsidP="00125F07">
      <w:pPr>
        <w:ind w:left="340" w:hanging="340"/>
        <w:jc w:val="both"/>
      </w:pPr>
      <w:r w:rsidRPr="00786B61">
        <w:t>7</w:t>
      </w:r>
      <w:r>
        <w:t>3</w:t>
      </w:r>
      <w:r w:rsidRPr="00786B61">
        <w:t>.</w:t>
      </w:r>
      <w:r>
        <w:rPr>
          <w:b/>
        </w:rPr>
        <w:tab/>
        <w:t>Správa o činnosti Úradu na ochranu oznamovateľov protispoločenskej činnosti za rok 2021 (tlač 969)</w:t>
      </w:r>
    </w:p>
    <w:p w:rsidR="00125F07" w:rsidRDefault="00125F07" w:rsidP="00125F07">
      <w:pPr>
        <w:ind w:left="340"/>
        <w:rPr>
          <w:sz w:val="20"/>
        </w:rPr>
      </w:pP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Správu uvedie predsedníčka Úradu na ochranu oznamovateľov protispoločenskej činnosti. </w:t>
      </w:r>
    </w:p>
    <w:p w:rsidR="00125F07" w:rsidRDefault="00125F07" w:rsidP="00125F07">
      <w:pPr>
        <w:shd w:val="clear" w:color="auto" w:fill="FFFFFF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 Ústavnoprávnom výbore Národnej rady Slovenskej republiky podá poverený člen výboru. </w:t>
      </w:r>
    </w:p>
    <w:p w:rsidR="00125F07" w:rsidRDefault="00125F07" w:rsidP="00125F07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125F07" w:rsidRDefault="00125F07" w:rsidP="00125F07">
      <w:pPr>
        <w:tabs>
          <w:tab w:val="left" w:pos="284"/>
        </w:tabs>
        <w:ind w:left="340" w:hanging="340"/>
        <w:jc w:val="both"/>
        <w:rPr>
          <w:b/>
        </w:rPr>
      </w:pPr>
      <w:r>
        <w:rPr>
          <w:color w:val="000000"/>
        </w:rPr>
        <w:t>74.</w:t>
      </w:r>
      <w:r>
        <w:rPr>
          <w:color w:val="000000"/>
        </w:rPr>
        <w:tab/>
      </w:r>
      <w:r>
        <w:rPr>
          <w:b/>
        </w:rPr>
        <w:t>Výročná správa Slovenského pozemkového fondu za rok 2021 (tlač 980)</w:t>
      </w:r>
    </w:p>
    <w:p w:rsidR="00125F07" w:rsidRDefault="00125F07" w:rsidP="00125F07">
      <w:pPr>
        <w:ind w:left="340"/>
        <w:rPr>
          <w:sz w:val="20"/>
        </w:rPr>
      </w:pPr>
    </w:p>
    <w:p w:rsidR="00125F07" w:rsidRDefault="00125F07" w:rsidP="00125F07">
      <w:pPr>
        <w:ind w:firstLine="340"/>
        <w:jc w:val="both"/>
        <w:rPr>
          <w:b/>
          <w:bCs w:val="0"/>
          <w:i/>
          <w:iCs/>
          <w:sz w:val="20"/>
        </w:rPr>
      </w:pPr>
      <w:r>
        <w:rPr>
          <w:i/>
          <w:iCs/>
          <w:sz w:val="20"/>
        </w:rPr>
        <w:t xml:space="preserve">Správu uvedie generálny riaditeľ Slovenského pozemkového fondu. 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pôdohospodárstvo a životné prostredie podá poverený člen výboru. </w:t>
      </w:r>
    </w:p>
    <w:p w:rsidR="00125F07" w:rsidRDefault="00125F07" w:rsidP="00125F07">
      <w:pPr>
        <w:tabs>
          <w:tab w:val="left" w:pos="2520"/>
        </w:tabs>
        <w:ind w:left="340" w:hanging="340"/>
        <w:jc w:val="both"/>
        <w:rPr>
          <w:b/>
        </w:rPr>
      </w:pPr>
      <w:r>
        <w:lastRenderedPageBreak/>
        <w:t>75.</w:t>
      </w:r>
      <w:r>
        <w:rPr>
          <w:b/>
        </w:rPr>
        <w:tab/>
        <w:t>Návrh účtovnej závierky Sociálnej poisťovne za rok 2021 (tlač 1018)</w:t>
      </w:r>
    </w:p>
    <w:p w:rsidR="00125F07" w:rsidRDefault="00125F07" w:rsidP="00125F07">
      <w:pPr>
        <w:ind w:left="360" w:hanging="360"/>
        <w:jc w:val="both"/>
        <w:rPr>
          <w:sz w:val="16"/>
        </w:rPr>
      </w:pPr>
    </w:p>
    <w:p w:rsidR="00125F07" w:rsidRDefault="00125F07" w:rsidP="00125F07">
      <w:pPr>
        <w:ind w:firstLine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 xml:space="preserve">. 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  <w:r>
        <w:rPr>
          <w:i/>
          <w:sz w:val="20"/>
        </w:rPr>
        <w:t xml:space="preserve"> </w:t>
      </w:r>
    </w:p>
    <w:p w:rsidR="00125F07" w:rsidRDefault="00125F07" w:rsidP="00125F07">
      <w:pPr>
        <w:ind w:left="340" w:hanging="340"/>
        <w:jc w:val="both"/>
        <w:rPr>
          <w:iCs/>
          <w:sz w:val="20"/>
        </w:rPr>
      </w:pPr>
    </w:p>
    <w:p w:rsidR="00125F07" w:rsidRDefault="00125F07" w:rsidP="00125F07">
      <w:pPr>
        <w:ind w:left="340" w:hanging="340"/>
        <w:jc w:val="both"/>
        <w:rPr>
          <w:b/>
          <w:iCs/>
          <w:szCs w:val="20"/>
        </w:rPr>
      </w:pPr>
      <w:r w:rsidRPr="00786B61">
        <w:rPr>
          <w:iCs/>
        </w:rPr>
        <w:t>7</w:t>
      </w:r>
      <w:r>
        <w:rPr>
          <w:iCs/>
        </w:rPr>
        <w:t>6</w:t>
      </w:r>
      <w:r w:rsidRPr="00786B61">
        <w:rPr>
          <w:iCs/>
        </w:rPr>
        <w:t>.</w:t>
      </w:r>
      <w:r>
        <w:rPr>
          <w:iCs/>
          <w:sz w:val="20"/>
        </w:rPr>
        <w:tab/>
      </w:r>
      <w:r>
        <w:rPr>
          <w:b/>
          <w:iCs/>
        </w:rPr>
        <w:t>Výročná správa o činnosti Ústavu pamäti národa za rok 2021 (tlač 1029)</w:t>
      </w:r>
    </w:p>
    <w:p w:rsidR="00125F07" w:rsidRDefault="00125F07" w:rsidP="00125F07">
      <w:pPr>
        <w:ind w:left="360" w:hanging="360"/>
        <w:jc w:val="both"/>
        <w:rPr>
          <w:sz w:val="16"/>
        </w:rPr>
      </w:pPr>
    </w:p>
    <w:p w:rsidR="00125F07" w:rsidRDefault="00125F07" w:rsidP="00125F07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 xml:space="preserve">. 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Informáciu o výsledku prerokovania správy vo Výbore Národnej rady Slovenskej republiky pre ľudské práva a národnostné menšiny podá poverený člen výboru. </w:t>
      </w:r>
    </w:p>
    <w:p w:rsidR="00125F07" w:rsidRDefault="00125F07" w:rsidP="00125F07">
      <w:pPr>
        <w:spacing w:before="120" w:after="120"/>
        <w:ind w:left="357" w:hanging="357"/>
        <w:jc w:val="center"/>
        <w:rPr>
          <w:sz w:val="20"/>
          <w:szCs w:val="20"/>
        </w:rPr>
      </w:pPr>
      <w:r>
        <w:rPr>
          <w:sz w:val="20"/>
          <w:szCs w:val="20"/>
        </w:rPr>
        <w:t>*     *     *</w:t>
      </w:r>
    </w:p>
    <w:p w:rsidR="00125F07" w:rsidRDefault="00125F07" w:rsidP="00125F07">
      <w:pPr>
        <w:ind w:left="340" w:hanging="340"/>
        <w:jc w:val="both"/>
        <w:rPr>
          <w:b/>
          <w:bCs w:val="0"/>
        </w:rPr>
      </w:pPr>
      <w:r>
        <w:t>77.</w:t>
      </w:r>
      <w:r>
        <w:rPr>
          <w:b/>
        </w:rPr>
        <w:tab/>
        <w:t>Návrh na voľbu generálneho riaditeľa Rozhlasu a televízie Slovenska (tlač 1065)</w:t>
      </w:r>
    </w:p>
    <w:p w:rsidR="00125F07" w:rsidRDefault="00125F07" w:rsidP="00125F07">
      <w:pPr>
        <w:rPr>
          <w:bCs w:val="0"/>
        </w:rPr>
      </w:pPr>
    </w:p>
    <w:p w:rsidR="00125F07" w:rsidRDefault="00125F07" w:rsidP="00125F07">
      <w:pPr>
        <w:pStyle w:val="Zarkazkladnhotextu2"/>
        <w:spacing w:after="0" w:line="240" w:lineRule="auto"/>
        <w:ind w:left="0" w:firstLine="340"/>
        <w:jc w:val="both"/>
      </w:pPr>
      <w:r>
        <w:rPr>
          <w:i/>
          <w:sz w:val="20"/>
        </w:rPr>
        <w:t>Informáciu o prerokovaní návrhu vo Výbore Národnej rady Slovenskej republiky pre kultúru a médiá podá poverený člen výboru</w:t>
      </w:r>
      <w:r>
        <w:t>.</w:t>
      </w:r>
    </w:p>
    <w:p w:rsidR="00125F07" w:rsidRDefault="00125F07" w:rsidP="00125F07">
      <w:pPr>
        <w:ind w:firstLine="340"/>
        <w:jc w:val="both"/>
        <w:rPr>
          <w:i/>
          <w:iCs/>
          <w:sz w:val="20"/>
        </w:rPr>
      </w:pPr>
    </w:p>
    <w:p w:rsidR="00125F07" w:rsidRPr="00404ED6" w:rsidRDefault="00125F07" w:rsidP="00125F07">
      <w:pPr>
        <w:tabs>
          <w:tab w:val="left" w:pos="2520"/>
        </w:tabs>
        <w:ind w:left="340" w:hanging="340"/>
        <w:jc w:val="both"/>
      </w:pPr>
      <w:r>
        <w:t>78.</w:t>
      </w:r>
      <w:r w:rsidRPr="00404ED6">
        <w:tab/>
      </w:r>
      <w:r w:rsidRPr="00404ED6">
        <w:rPr>
          <w:b/>
        </w:rPr>
        <w:t xml:space="preserve">Návrh Výboru Národnej rady Slovenskej republiky pre pôdohospodárstvo a životné prostredie na voľbu člena </w:t>
      </w:r>
      <w:r w:rsidRPr="00404ED6">
        <w:rPr>
          <w:b/>
          <w:iCs/>
        </w:rPr>
        <w:t>Rady Slovenského pozemkového fondu</w:t>
      </w:r>
      <w:r w:rsidRPr="00404ED6">
        <w:rPr>
          <w:b/>
        </w:rPr>
        <w:t xml:space="preserve"> (tlač 1070) </w:t>
      </w:r>
      <w:r w:rsidRPr="00404ED6">
        <w:t>– nová voľba II</w:t>
      </w:r>
    </w:p>
    <w:p w:rsidR="00125F07" w:rsidRDefault="00125F07" w:rsidP="00125F07">
      <w:pPr>
        <w:jc w:val="both"/>
        <w:rPr>
          <w:b/>
        </w:rPr>
      </w:pPr>
    </w:p>
    <w:p w:rsidR="00125F07" w:rsidRPr="001E3B4B" w:rsidRDefault="00125F07" w:rsidP="00125F0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pôdohospodárstvo a životné prostredie</w:t>
      </w:r>
      <w:r w:rsidRPr="001E3B4B">
        <w:rPr>
          <w:i/>
          <w:iCs/>
          <w:sz w:val="20"/>
        </w:rPr>
        <w:t>.</w:t>
      </w: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125F07" w:rsidRDefault="00125F07" w:rsidP="00125F07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25F07" w:rsidRDefault="00125F07" w:rsidP="00125F07">
      <w:pPr>
        <w:tabs>
          <w:tab w:val="left" w:pos="5954"/>
        </w:tabs>
        <w:ind w:left="357" w:hanging="357"/>
        <w:jc w:val="both"/>
        <w:rPr>
          <w:b/>
        </w:rPr>
      </w:pPr>
    </w:p>
    <w:p w:rsidR="00125F07" w:rsidRDefault="00125F07" w:rsidP="00125F07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1017)</w:t>
      </w:r>
    </w:p>
    <w:p w:rsidR="00125F07" w:rsidRDefault="00125F07" w:rsidP="00125F07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125F07" w:rsidRDefault="00125F07" w:rsidP="00125F07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125F07" w:rsidRDefault="00125F07" w:rsidP="00125F07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prerokuje </w:t>
      </w:r>
      <w:r>
        <w:rPr>
          <w:b/>
          <w:bCs w:val="0"/>
          <w:i/>
          <w:sz w:val="20"/>
        </w:rPr>
        <w:t>vo štvrtok 23. júna 2022</w:t>
      </w:r>
      <w:r>
        <w:rPr>
          <w:i/>
          <w:sz w:val="20"/>
        </w:rPr>
        <w:t xml:space="preserve"> po Hodine otázok.)</w:t>
      </w: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FD443F" w:rsidRDefault="00FD443F" w:rsidP="00125F07">
      <w:pPr>
        <w:jc w:val="both"/>
        <w:rPr>
          <w:b/>
        </w:rPr>
      </w:pPr>
    </w:p>
    <w:p w:rsidR="00FD443F" w:rsidRDefault="00FD443F" w:rsidP="00125F07">
      <w:pPr>
        <w:jc w:val="both"/>
        <w:rPr>
          <w:b/>
        </w:rPr>
      </w:pPr>
    </w:p>
    <w:p w:rsidR="00FD443F" w:rsidRDefault="00FD443F" w:rsidP="00125F07">
      <w:pPr>
        <w:jc w:val="both"/>
        <w:rPr>
          <w:b/>
        </w:rPr>
      </w:pPr>
    </w:p>
    <w:p w:rsidR="00FD443F" w:rsidRDefault="00FD443F" w:rsidP="00125F07">
      <w:pPr>
        <w:jc w:val="both"/>
        <w:rPr>
          <w:b/>
        </w:rPr>
      </w:pPr>
    </w:p>
    <w:p w:rsidR="00FD443F" w:rsidRDefault="00FD443F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  <w:rPr>
          <w:b/>
        </w:rPr>
      </w:pPr>
    </w:p>
    <w:p w:rsidR="00125F07" w:rsidRDefault="00125F07" w:rsidP="00125F07">
      <w:pPr>
        <w:jc w:val="both"/>
      </w:pPr>
      <w:r>
        <w:t>Bratislava 1</w:t>
      </w:r>
      <w:r w:rsidR="00FD443F">
        <w:t>7</w:t>
      </w:r>
      <w:r>
        <w:t>. júna 2022</w:t>
      </w:r>
    </w:p>
    <w:p w:rsidR="00D45A63" w:rsidRDefault="00D45A63"/>
    <w:sectPr w:rsidR="00D45A63" w:rsidSect="005D630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ED" w:rsidRDefault="00943C89">
      <w:r>
        <w:separator/>
      </w:r>
    </w:p>
  </w:endnote>
  <w:endnote w:type="continuationSeparator" w:id="0">
    <w:p w:rsidR="007A37ED" w:rsidRDefault="009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795768"/>
      <w:docPartObj>
        <w:docPartGallery w:val="Page Numbers (Bottom of Page)"/>
        <w:docPartUnique/>
      </w:docPartObj>
    </w:sdtPr>
    <w:sdtEndPr/>
    <w:sdtContent>
      <w:p w:rsidR="005D6300" w:rsidRDefault="00FD44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5C">
          <w:rPr>
            <w:noProof/>
          </w:rPr>
          <w:t>7</w:t>
        </w:r>
        <w:r>
          <w:fldChar w:fldCharType="end"/>
        </w:r>
      </w:p>
    </w:sdtContent>
  </w:sdt>
  <w:p w:rsidR="005D6300" w:rsidRDefault="00992C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ED" w:rsidRDefault="00943C89">
      <w:r>
        <w:separator/>
      </w:r>
    </w:p>
  </w:footnote>
  <w:footnote w:type="continuationSeparator" w:id="0">
    <w:p w:rsidR="007A37ED" w:rsidRDefault="0094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7"/>
    <w:rsid w:val="00112D47"/>
    <w:rsid w:val="00125F07"/>
    <w:rsid w:val="00352A22"/>
    <w:rsid w:val="004917C1"/>
    <w:rsid w:val="007A37ED"/>
    <w:rsid w:val="00943C89"/>
    <w:rsid w:val="00992C5C"/>
    <w:rsid w:val="009E5292"/>
    <w:rsid w:val="009F4F57"/>
    <w:rsid w:val="00A657AC"/>
    <w:rsid w:val="00B976E2"/>
    <w:rsid w:val="00BE6108"/>
    <w:rsid w:val="00D45A63"/>
    <w:rsid w:val="00E1506C"/>
    <w:rsid w:val="00F647A7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B11D"/>
  <w15:chartTrackingRefBased/>
  <w15:docId w15:val="{4D7FD6A7-E532-4B84-A5F2-7793FB9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F07"/>
    <w:pPr>
      <w:spacing w:after="0" w:line="240" w:lineRule="auto"/>
    </w:pPr>
    <w:rPr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F07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25F07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5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5F07"/>
    <w:rPr>
      <w:bCs/>
      <w:szCs w:val="22"/>
    </w:rPr>
  </w:style>
  <w:style w:type="paragraph" w:styleId="Odsekzoznamu">
    <w:name w:val="List Paragraph"/>
    <w:basedOn w:val="Normlny"/>
    <w:uiPriority w:val="34"/>
    <w:qFormat/>
    <w:rsid w:val="00125F07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25F07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25F07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25F07"/>
    <w:rPr>
      <w:szCs w:val="22"/>
    </w:rPr>
  </w:style>
  <w:style w:type="paragraph" w:styleId="Pta">
    <w:name w:val="footer"/>
    <w:basedOn w:val="Normlny"/>
    <w:link w:val="PtaChar"/>
    <w:uiPriority w:val="99"/>
    <w:unhideWhenUsed/>
    <w:rsid w:val="00125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F07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6E2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9</cp:revision>
  <cp:lastPrinted>2022-06-17T10:43:00Z</cp:lastPrinted>
  <dcterms:created xsi:type="dcterms:W3CDTF">2022-06-16T09:27:00Z</dcterms:created>
  <dcterms:modified xsi:type="dcterms:W3CDTF">2022-06-17T10:44:00Z</dcterms:modified>
</cp:coreProperties>
</file>