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D2" w:rsidRDefault="008454D2" w:rsidP="008454D2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8454D2" w:rsidRDefault="008454D2" w:rsidP="008454D2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8454D2" w:rsidRDefault="008454D2" w:rsidP="008454D2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8454D2" w:rsidRDefault="008454D2" w:rsidP="008454D2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8454D2" w:rsidRDefault="008454D2" w:rsidP="008454D2">
      <w:pPr>
        <w:ind w:left="5664"/>
      </w:pPr>
      <w:r>
        <w:t xml:space="preserve">           54. schôdza výboru                                                                                                   </w:t>
      </w:r>
    </w:p>
    <w:p w:rsidR="008454D2" w:rsidRDefault="008454D2" w:rsidP="008454D2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 w:rsidR="003C75F2">
        <w:t>508</w:t>
      </w:r>
      <w:r>
        <w:t>/2022</w:t>
      </w: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3C75F2" w:rsidP="008454D2">
      <w:pPr>
        <w:jc w:val="center"/>
        <w:rPr>
          <w:b/>
          <w:szCs w:val="28"/>
        </w:rPr>
      </w:pPr>
      <w:r>
        <w:rPr>
          <w:b/>
          <w:szCs w:val="28"/>
        </w:rPr>
        <w:t>161</w:t>
      </w:r>
    </w:p>
    <w:p w:rsidR="008454D2" w:rsidRDefault="008454D2" w:rsidP="008454D2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8454D2" w:rsidRDefault="008454D2" w:rsidP="008454D2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8454D2" w:rsidRDefault="008454D2" w:rsidP="008454D2">
      <w:pPr>
        <w:jc w:val="center"/>
      </w:pPr>
      <w:r>
        <w:rPr>
          <w:b/>
          <w:bCs/>
        </w:rPr>
        <w:t>pre verejnú správu a regionálny rozvoj</w:t>
      </w:r>
    </w:p>
    <w:p w:rsidR="008454D2" w:rsidRPr="00416023" w:rsidRDefault="008454D2" w:rsidP="008454D2">
      <w:pPr>
        <w:jc w:val="center"/>
        <w:rPr>
          <w:b/>
        </w:rPr>
      </w:pPr>
      <w:r w:rsidRPr="00416023">
        <w:rPr>
          <w:b/>
        </w:rPr>
        <w:t>z</w:t>
      </w:r>
      <w:r w:rsidR="003C75F2">
        <w:rPr>
          <w:b/>
        </w:rPr>
        <w:t>o 16. júna</w:t>
      </w:r>
      <w:r w:rsidRPr="00416023">
        <w:rPr>
          <w:b/>
        </w:rPr>
        <w:t xml:space="preserve"> 202</w:t>
      </w:r>
      <w:r>
        <w:rPr>
          <w:b/>
        </w:rPr>
        <w:t>2</w:t>
      </w:r>
    </w:p>
    <w:p w:rsidR="008454D2" w:rsidRDefault="008454D2" w:rsidP="008454D2">
      <w:pPr>
        <w:jc w:val="center"/>
      </w:pPr>
    </w:p>
    <w:p w:rsidR="008454D2" w:rsidRPr="00416023" w:rsidRDefault="008454D2" w:rsidP="008454D2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983840">
        <w:rPr>
          <w:b/>
        </w:rPr>
        <w:t xml:space="preserve">návrhu </w:t>
      </w:r>
      <w:r w:rsidR="003C75F2" w:rsidRPr="003C75F2">
        <w:rPr>
          <w:b/>
        </w:rPr>
        <w:t>poslanca Národnej rady Slovenskej republiky Martina FECKA na vydanie zákona, ktorým sa mení a dopĺňa zákon Slovenskej národnej rady č 369/1990 Zb. o obecnom zriadení v znení neskorších predpisov (tlač 927)</w:t>
      </w:r>
      <w:r w:rsidRPr="00416023">
        <w:rPr>
          <w:b/>
        </w:rPr>
        <w:t xml:space="preserve"> </w:t>
      </w:r>
    </w:p>
    <w:p w:rsidR="008454D2" w:rsidRDefault="008454D2" w:rsidP="008454D2">
      <w:pPr>
        <w:ind w:left="708"/>
        <w:jc w:val="both"/>
        <w:rPr>
          <w:b/>
          <w:bCs/>
        </w:rPr>
      </w:pPr>
    </w:p>
    <w:p w:rsidR="008454D2" w:rsidRDefault="008454D2" w:rsidP="008454D2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8454D2" w:rsidRDefault="008454D2" w:rsidP="008454D2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8454D2" w:rsidRDefault="008454D2" w:rsidP="008454D2">
      <w:pPr>
        <w:pStyle w:val="Zkladntext2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8454D2" w:rsidRDefault="008454D2" w:rsidP="008454D2">
      <w:pPr>
        <w:jc w:val="both"/>
        <w:rPr>
          <w:bCs/>
        </w:rPr>
      </w:pPr>
    </w:p>
    <w:p w:rsidR="008454D2" w:rsidRDefault="008454D2" w:rsidP="008454D2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983840">
        <w:rPr>
          <w:b/>
        </w:rPr>
        <w:t xml:space="preserve">návrhu </w:t>
      </w:r>
      <w:r w:rsidR="003C75F2" w:rsidRPr="003C75F2">
        <w:rPr>
          <w:b/>
        </w:rPr>
        <w:t>poslanca Národnej rady Slovenskej republiky Martina FECKA na vydanie zákona, ktorým sa mení a dopĺňa zákon Slovenskej národnej rady č 369/1990 Zb. o obecnom zriadení v znení neskorších predpisov (tlač 927)</w:t>
      </w:r>
    </w:p>
    <w:p w:rsidR="008454D2" w:rsidRDefault="008454D2" w:rsidP="008454D2">
      <w:pPr>
        <w:jc w:val="both"/>
        <w:rPr>
          <w:bCs/>
        </w:rPr>
      </w:pPr>
      <w:r>
        <w:rPr>
          <w:bCs/>
        </w:rPr>
        <w:t xml:space="preserve"> </w:t>
      </w:r>
    </w:p>
    <w:p w:rsidR="008454D2" w:rsidRDefault="008454D2" w:rsidP="008454D2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3C75F2" w:rsidP="003C75F2">
      <w:pPr>
        <w:pStyle w:val="Zkladntext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Petra DOBEŠA,</w:t>
      </w:r>
      <w:r w:rsidR="008454D2">
        <w:rPr>
          <w:b/>
          <w:bCs/>
          <w:sz w:val="24"/>
          <w:szCs w:val="24"/>
        </w:rPr>
        <w:t xml:space="preserve"> </w:t>
      </w:r>
      <w:r w:rsidR="008454D2"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 w:rsidR="008454D2">
        <w:rPr>
          <w:b/>
          <w:bCs/>
          <w:sz w:val="24"/>
          <w:szCs w:val="24"/>
        </w:rPr>
        <w:t>odporúča</w:t>
      </w:r>
      <w:r w:rsidR="008454D2">
        <w:rPr>
          <w:bCs/>
          <w:sz w:val="24"/>
          <w:szCs w:val="24"/>
        </w:rPr>
        <w:t xml:space="preserve"> Národnej rade Slovenskej republiky predložený návrh zákona </w:t>
      </w:r>
      <w:r w:rsidR="008454D2">
        <w:rPr>
          <w:b/>
          <w:bCs/>
          <w:sz w:val="24"/>
          <w:szCs w:val="24"/>
        </w:rPr>
        <w:t>schváliť</w:t>
      </w:r>
      <w:r w:rsidR="008454D2">
        <w:rPr>
          <w:bCs/>
          <w:sz w:val="24"/>
          <w:szCs w:val="24"/>
        </w:rPr>
        <w:t>.</w:t>
      </w:r>
      <w:r w:rsidR="008454D2">
        <w:rPr>
          <w:b/>
          <w:bCs/>
          <w:sz w:val="24"/>
          <w:szCs w:val="24"/>
        </w:rPr>
        <w:t xml:space="preserve"> </w:t>
      </w: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692F66">
        <w:rPr>
          <w:b/>
          <w:bCs/>
          <w:sz w:val="24"/>
          <w:szCs w:val="24"/>
        </w:rPr>
        <w:t xml:space="preserve">         Jozef  L U K Á Č, v. r. </w:t>
      </w:r>
    </w:p>
    <w:p w:rsidR="008454D2" w:rsidRDefault="008454D2" w:rsidP="008454D2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8454D2" w:rsidRDefault="00692F66" w:rsidP="008454D2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8454D2" w:rsidRDefault="008454D2" w:rsidP="008454D2">
      <w:pPr>
        <w:jc w:val="both"/>
        <w:rPr>
          <w:b/>
        </w:rPr>
      </w:pPr>
      <w:r>
        <w:t>overovateľ výboru</w:t>
      </w:r>
    </w:p>
    <w:p w:rsidR="008454D2" w:rsidRDefault="008454D2" w:rsidP="008454D2"/>
    <w:p w:rsidR="008454D2" w:rsidRDefault="008454D2" w:rsidP="008454D2">
      <w:bookmarkStart w:id="0" w:name="_GoBack"/>
      <w:bookmarkEnd w:id="0"/>
    </w:p>
    <w:sectPr w:rsidR="0084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53"/>
    <w:rsid w:val="00022C53"/>
    <w:rsid w:val="003C75F2"/>
    <w:rsid w:val="00644C0F"/>
    <w:rsid w:val="00692F66"/>
    <w:rsid w:val="007403EC"/>
    <w:rsid w:val="008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459"/>
  <w15:chartTrackingRefBased/>
  <w15:docId w15:val="{C9C35FE5-7CD0-4E30-9D96-88DFD42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54D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54D2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54D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54D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454D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454D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3E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2022-06-15T10:11:00Z</cp:lastPrinted>
  <dcterms:created xsi:type="dcterms:W3CDTF">2022-04-20T08:59:00Z</dcterms:created>
  <dcterms:modified xsi:type="dcterms:W3CDTF">2022-06-15T10:11:00Z</dcterms:modified>
</cp:coreProperties>
</file>