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DF" w:rsidRDefault="00F15BDF" w:rsidP="00F15BD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15BDF" w:rsidRDefault="00F15BDF" w:rsidP="00F15BD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15BDF" w:rsidRDefault="00F15BDF" w:rsidP="00F15BDF">
      <w:pPr>
        <w:jc w:val="both"/>
        <w:rPr>
          <w:b/>
          <w:bCs/>
          <w:sz w:val="16"/>
          <w:szCs w:val="16"/>
        </w:rPr>
      </w:pPr>
    </w:p>
    <w:p w:rsidR="00F15BDF" w:rsidRDefault="00F15BDF" w:rsidP="00F15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CRD-956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7</w:t>
      </w:r>
      <w:r w:rsidR="00481A1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</w:rPr>
      </w:pPr>
    </w:p>
    <w:p w:rsidR="00F15BDF" w:rsidRDefault="00E77240" w:rsidP="00F15B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A4109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5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</w:rPr>
      </w:pP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525C9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="00525C96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 júna 2022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</w:rPr>
      </w:pPr>
    </w:p>
    <w:p w:rsidR="00F15BDF" w:rsidRPr="00F15BDF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BDF">
        <w:rPr>
          <w:rFonts w:ascii="Times New Roman" w:hAnsi="Times New Roman"/>
          <w:sz w:val="24"/>
          <w:szCs w:val="24"/>
        </w:rPr>
        <w:t xml:space="preserve">k vládnemu návrhu zákona, </w:t>
      </w:r>
      <w:r w:rsidRPr="00F15BDF">
        <w:rPr>
          <w:rFonts w:ascii="Times New Roman" w:hAnsi="Times New Roman"/>
          <w:noProof/>
          <w:sz w:val="24"/>
          <w:szCs w:val="24"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F15BDF">
        <w:rPr>
          <w:rFonts w:ascii="Times New Roman" w:hAnsi="Times New Roman"/>
          <w:b/>
          <w:sz w:val="24"/>
          <w:szCs w:val="24"/>
        </w:rPr>
        <w:t>(tlač 977)</w:t>
      </w:r>
    </w:p>
    <w:p w:rsidR="00F15BDF" w:rsidRPr="004B2596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5BDF" w:rsidRDefault="00F15BDF" w:rsidP="00F15BD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F15BDF" w:rsidRDefault="00F15BDF" w:rsidP="00F15BD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F15BDF" w:rsidRDefault="00F15BDF" w:rsidP="00F15BDF">
      <w:pPr>
        <w:ind w:left="708"/>
        <w:jc w:val="both"/>
        <w:rPr>
          <w:rFonts w:ascii="Times New Roman" w:hAnsi="Times New Roman" w:cs="Times New Roman"/>
          <w:b/>
        </w:rPr>
      </w:pPr>
    </w:p>
    <w:p w:rsidR="00F15BDF" w:rsidRDefault="00F15BDF" w:rsidP="00F15BDF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F15BDF" w:rsidRDefault="00F15BDF" w:rsidP="00F15BDF">
      <w:pPr>
        <w:ind w:left="708"/>
        <w:rPr>
          <w:rFonts w:ascii="Times New Roman" w:hAnsi="Times New Roman" w:cs="Times New Roman"/>
        </w:rPr>
      </w:pPr>
    </w:p>
    <w:p w:rsidR="00F15BDF" w:rsidRPr="00481A14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881971" w:rsidRPr="004D2B0C">
        <w:rPr>
          <w:rFonts w:ascii="Times New Roman" w:hAnsi="Times New Roman"/>
          <w:sz w:val="24"/>
          <w:szCs w:val="24"/>
        </w:rPr>
        <w:t xml:space="preserve"> </w:t>
      </w:r>
      <w:r w:rsidRPr="004D2B0C">
        <w:rPr>
          <w:rFonts w:ascii="Times New Roman" w:hAnsi="Times New Roman"/>
          <w:sz w:val="24"/>
          <w:szCs w:val="24"/>
        </w:rPr>
        <w:t xml:space="preserve">  s vládnym návrhom zákona</w:t>
      </w:r>
      <w:r w:rsidRPr="002F3038">
        <w:rPr>
          <w:rFonts w:ascii="Times New Roman" w:hAnsi="Times New Roman"/>
        </w:rPr>
        <w:t xml:space="preserve">, </w:t>
      </w:r>
      <w:r w:rsidRPr="00F15BDF">
        <w:rPr>
          <w:rFonts w:ascii="Times New Roman" w:hAnsi="Times New Roman"/>
          <w:noProof/>
          <w:sz w:val="24"/>
          <w:szCs w:val="24"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F15BDF">
        <w:rPr>
          <w:rFonts w:ascii="Times New Roman" w:hAnsi="Times New Roman"/>
          <w:b/>
          <w:sz w:val="24"/>
          <w:szCs w:val="24"/>
        </w:rPr>
        <w:t>(tlač 977)</w:t>
      </w:r>
      <w:r w:rsidRPr="00481A14">
        <w:rPr>
          <w:rFonts w:ascii="Times New Roman" w:hAnsi="Times New Roman"/>
          <w:sz w:val="24"/>
          <w:szCs w:val="24"/>
        </w:rPr>
        <w:t>;</w:t>
      </w:r>
    </w:p>
    <w:p w:rsidR="00F15BDF" w:rsidRPr="00481A14" w:rsidRDefault="00F15BDF" w:rsidP="00F15BDF"/>
    <w:p w:rsidR="00F15BDF" w:rsidRDefault="00F15BDF" w:rsidP="00F15BD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F15BDF" w:rsidRDefault="00F15BDF" w:rsidP="00F15B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F15BDF" w:rsidRDefault="00F15BDF" w:rsidP="00F15B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F15BDF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Pr="004D2B0C">
        <w:rPr>
          <w:rFonts w:ascii="Times New Roman" w:hAnsi="Times New Roman"/>
          <w:sz w:val="24"/>
          <w:szCs w:val="24"/>
        </w:rPr>
        <w:t>vládny návrh zákona,</w:t>
      </w:r>
      <w:r w:rsidRPr="002F3038">
        <w:rPr>
          <w:rFonts w:ascii="Times New Roman" w:hAnsi="Times New Roman"/>
        </w:rPr>
        <w:t xml:space="preserve"> </w:t>
      </w:r>
      <w:r w:rsidRPr="00F15BDF">
        <w:rPr>
          <w:rFonts w:ascii="Times New Roman" w:hAnsi="Times New Roman"/>
          <w:noProof/>
          <w:sz w:val="24"/>
          <w:szCs w:val="24"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F15BDF">
        <w:rPr>
          <w:rFonts w:ascii="Times New Roman" w:hAnsi="Times New Roman"/>
          <w:b/>
          <w:sz w:val="24"/>
          <w:szCs w:val="24"/>
        </w:rPr>
        <w:t>(tlač 977)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schváliť</w:t>
      </w:r>
      <w:r w:rsidR="00525C96">
        <w:rPr>
          <w:rFonts w:ascii="Times New Roman" w:hAnsi="Times New Roman"/>
          <w:b/>
        </w:rPr>
        <w:t xml:space="preserve"> </w:t>
      </w:r>
      <w:r w:rsidR="00525C96" w:rsidRPr="00481A14">
        <w:rPr>
          <w:rFonts w:ascii="Times New Roman" w:hAnsi="Times New Roman"/>
          <w:sz w:val="24"/>
          <w:szCs w:val="24"/>
        </w:rPr>
        <w:t>s</w:t>
      </w:r>
      <w:r w:rsidR="00525C96" w:rsidRPr="00481A14">
        <w:rPr>
          <w:rFonts w:ascii="Times New Roman" w:hAnsi="Times New Roman"/>
          <w:bCs/>
          <w:sz w:val="24"/>
          <w:szCs w:val="24"/>
        </w:rPr>
        <w:t> pozmeňujúcimi a doplňujúcimi návrhmi, ktoré tvoria prílohu uznesenia</w:t>
      </w:r>
      <w:r>
        <w:rPr>
          <w:rFonts w:ascii="Times New Roman" w:hAnsi="Times New Roman"/>
        </w:rPr>
        <w:t>;</w:t>
      </w:r>
    </w:p>
    <w:p w:rsidR="00F15BDF" w:rsidRDefault="00F15BDF" w:rsidP="00F15BDF">
      <w:pPr>
        <w:jc w:val="both"/>
        <w:rPr>
          <w:rFonts w:ascii="Times New Roman" w:hAnsi="Times New Roman" w:cs="Times New Roman"/>
        </w:rPr>
      </w:pPr>
    </w:p>
    <w:p w:rsidR="00F15BDF" w:rsidRDefault="00F15BDF" w:rsidP="00F15BD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F15BDF" w:rsidRDefault="00F15BDF" w:rsidP="00F15BDF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F15BDF" w:rsidRDefault="00F15BDF" w:rsidP="00F15B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15BDF" w:rsidRDefault="00F15BDF" w:rsidP="00F15BDF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Výbor </w:t>
      </w:r>
      <w:r w:rsidRPr="00AE1885">
        <w:rPr>
          <w:rFonts w:ascii="Times New Roman" w:hAnsi="Times New Roman"/>
        </w:rPr>
        <w:t xml:space="preserve">Národnej rady Slovenskej republiky pre </w:t>
      </w:r>
      <w:r>
        <w:rPr>
          <w:rFonts w:ascii="Times New Roman" w:hAnsi="Times New Roman"/>
        </w:rPr>
        <w:t>zdravotníctvo</w:t>
      </w:r>
      <w:r w:rsidRPr="00AE1885">
        <w:rPr>
          <w:rFonts w:ascii="Times New Roman" w:hAnsi="Times New Roman" w:cs="Times New Roman"/>
        </w:rPr>
        <w:t>.</w:t>
      </w:r>
    </w:p>
    <w:p w:rsidR="00F15BDF" w:rsidRDefault="00F15BDF" w:rsidP="00F15BDF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15BDF" w:rsidRDefault="00F15BDF" w:rsidP="00F15BDF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F15BDF" w:rsidRDefault="00F15BDF" w:rsidP="00F15BDF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F15BDF" w:rsidRPr="00964857" w:rsidRDefault="00F15BDF" w:rsidP="00F15B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F15BDF" w:rsidRPr="00964857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F15BDF" w:rsidRDefault="00F15BDF" w:rsidP="00F15BDF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F15BDF" w:rsidRDefault="00F15BDF" w:rsidP="00F15BD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F15BDF" w:rsidRDefault="00F15BDF" w:rsidP="00F15BD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FA4109">
        <w:rPr>
          <w:rFonts w:ascii="Times New Roman" w:hAnsi="Times New Roman" w:cs="Times New Roman"/>
          <w:b/>
          <w:bCs/>
          <w:iCs/>
        </w:rPr>
        <w:t>195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bookmarkStart w:id="0" w:name="_GoBack"/>
      <w:bookmarkEnd w:id="0"/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15BDF" w:rsidRPr="00F15BDF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D2B0C">
        <w:rPr>
          <w:rFonts w:ascii="Times New Roman" w:hAnsi="Times New Roman"/>
          <w:sz w:val="24"/>
          <w:szCs w:val="24"/>
        </w:rPr>
        <w:t>k vládnemu návrhu zákona,</w:t>
      </w:r>
      <w:r w:rsidRPr="002F3038">
        <w:rPr>
          <w:rFonts w:ascii="Times New Roman" w:hAnsi="Times New Roman"/>
        </w:rPr>
        <w:t xml:space="preserve"> </w:t>
      </w:r>
      <w:r w:rsidRPr="00F15BDF">
        <w:rPr>
          <w:rFonts w:ascii="Times New Roman" w:hAnsi="Times New Roman"/>
          <w:noProof/>
          <w:sz w:val="24"/>
          <w:szCs w:val="24"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F15BDF">
        <w:rPr>
          <w:rFonts w:ascii="Times New Roman" w:hAnsi="Times New Roman"/>
          <w:b/>
          <w:sz w:val="24"/>
          <w:szCs w:val="24"/>
        </w:rPr>
        <w:t>(tlač 977)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9E6BBD" w:rsidRDefault="009E6BBD" w:rsidP="009E6BBD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V čl. I bode 1 sa v § 2 ods. 36 označenie odkazov 2bc a 2bd nahrádza označením 2bb a 2bc a súčasne sa táto úprava premietne aj do označenia poznámok pod čiarou k týmto odkazom a preznačenia odkazu v čl. I bode 10 v § 11 ods. 9 písm. i).  </w:t>
      </w:r>
    </w:p>
    <w:p w:rsidR="009E6BBD" w:rsidRDefault="009E6BBD" w:rsidP="009E6BBD">
      <w:pPr>
        <w:pStyle w:val="Odsekzoznamu"/>
        <w:spacing w:line="360" w:lineRule="auto"/>
        <w:ind w:left="284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 xml:space="preserve">Legislatívno-technická úprava; úprava číslovania odkazov v súlade s chronologickým poradím. </w:t>
      </w:r>
    </w:p>
    <w:p w:rsidR="009E6BBD" w:rsidRDefault="009E6BBD" w:rsidP="009E6BBD">
      <w:pPr>
        <w:pStyle w:val="Odsekzoznamu"/>
        <w:spacing w:line="360" w:lineRule="auto"/>
        <w:ind w:left="284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spacing w:before="240" w:line="360" w:lineRule="auto"/>
        <w:ind w:left="284" w:hanging="284"/>
        <w:jc w:val="both"/>
      </w:pPr>
      <w:r>
        <w:t>V čl. I bode 1 sa v § 2 ods. 36 slová „z ústavnej zdravotnej starostlivosti“ nahrádzajú slovami „z ústavnej starostlivosti“.</w:t>
      </w:r>
    </w:p>
    <w:p w:rsidR="009E6BBD" w:rsidRDefault="009E6BBD" w:rsidP="009E6BBD">
      <w:pPr>
        <w:pStyle w:val="Odsekzoznamu"/>
        <w:ind w:left="3540"/>
        <w:jc w:val="both"/>
      </w:pPr>
      <w:r>
        <w:t xml:space="preserve">Legislatívno-technická úprava v nadväznosti na zavedenú legislatívnu skratku v § 2 ods. 14. </w:t>
      </w:r>
    </w:p>
    <w:p w:rsidR="009E6BBD" w:rsidRDefault="009E6BBD" w:rsidP="009E6BBD">
      <w:pPr>
        <w:pStyle w:val="Odsekzoznamu"/>
        <w:spacing w:line="360" w:lineRule="auto"/>
        <w:ind w:left="3540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V čl. I bode 1 sa v § 2 ods. 37 slová „akútna alebo neodkladná zdravotná starostlivosť“ nahrádzajú slovami „akútna zdravotná starostlivosť alebo neodkladná starostlivosť“. </w:t>
      </w:r>
    </w:p>
    <w:p w:rsidR="009E6BBD" w:rsidRDefault="009E6BBD" w:rsidP="009E6BBD">
      <w:pPr>
        <w:pStyle w:val="Odsekzoznamu"/>
        <w:spacing w:line="360" w:lineRule="auto"/>
        <w:ind w:left="284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 xml:space="preserve">Legislatívno-technická úprava z dôvodu, že ide o dve rôzne formy poskytovania zdravotnej starostlivosti. Súčasne sa navrhovanou úpravou zohľadňuje aj legislatívna skratka „neodkladná starostlivosť“ zavedená v § 2 ods. 3 zákona.  </w:t>
      </w:r>
    </w:p>
    <w:p w:rsidR="009E6BBD" w:rsidRDefault="009E6BBD" w:rsidP="009E6BBD">
      <w:pPr>
        <w:pStyle w:val="Odsekzoznamu"/>
        <w:spacing w:line="360" w:lineRule="auto"/>
        <w:ind w:left="3540"/>
        <w:jc w:val="both"/>
      </w:pPr>
      <w:r>
        <w:t xml:space="preserve"> </w:t>
      </w:r>
    </w:p>
    <w:p w:rsidR="009E6BBD" w:rsidRPr="00E828FE" w:rsidRDefault="009E6BBD" w:rsidP="009E6BBD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</w:pPr>
      <w:r>
        <w:t>V čl. I bode 1 sa v § 2 ods. 38 slová „neodkladnej zdravotnej starostlivosti“ nahrádzajú slovami „neodkladnej starostlivosti“.</w:t>
      </w:r>
    </w:p>
    <w:p w:rsidR="009E6BBD" w:rsidRPr="00E828FE" w:rsidRDefault="009E6BBD" w:rsidP="009E6BBD">
      <w:pPr>
        <w:pStyle w:val="Bezriadkovania"/>
        <w:ind w:left="1429"/>
        <w:jc w:val="both"/>
        <w:rPr>
          <w:lang w:eastAsia="en-US" w:bidi="en-US"/>
        </w:rPr>
      </w:pPr>
    </w:p>
    <w:p w:rsidR="009E6BBD" w:rsidRDefault="009E6BBD" w:rsidP="009E6BBD">
      <w:pPr>
        <w:pStyle w:val="Odsekzoznamu"/>
        <w:ind w:left="3540"/>
        <w:jc w:val="both"/>
      </w:pPr>
      <w:r>
        <w:t xml:space="preserve">Legislatívno-technická úprava v nadväznosti na zavedenú legislatívnu skratku v § 2 ods. 3. </w:t>
      </w:r>
    </w:p>
    <w:p w:rsidR="009E6BBD" w:rsidRPr="00E828FE" w:rsidRDefault="009E6BBD" w:rsidP="009E6BBD">
      <w:pPr>
        <w:pStyle w:val="Bezriadkovania"/>
        <w:ind w:left="3540"/>
        <w:jc w:val="both"/>
        <w:rPr>
          <w:lang w:eastAsia="en-US" w:bidi="en-US"/>
        </w:rPr>
      </w:pPr>
    </w:p>
    <w:p w:rsidR="009E6BBD" w:rsidRDefault="009E6BBD" w:rsidP="009E6BBD">
      <w:pPr>
        <w:pStyle w:val="Odsekzoznamu"/>
        <w:spacing w:line="360" w:lineRule="auto"/>
        <w:ind w:left="284"/>
        <w:jc w:val="both"/>
      </w:pPr>
    </w:p>
    <w:p w:rsidR="009E6BBD" w:rsidRPr="00E828FE" w:rsidRDefault="009E6BBD" w:rsidP="009E6BBD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</w:pPr>
      <w:r>
        <w:lastRenderedPageBreak/>
        <w:t>V čl. I bode 6 sa v § 8 ods. 12 slová „ambulantnej zdravotnej starostlivosti“ nahrádzajú slovami „ambulantnej starostlivosti“.</w:t>
      </w:r>
    </w:p>
    <w:p w:rsidR="009E6BBD" w:rsidRPr="00E828FE" w:rsidRDefault="009E6BBD" w:rsidP="009E6BBD">
      <w:pPr>
        <w:pStyle w:val="Bezriadkovania"/>
        <w:ind w:left="1429"/>
        <w:jc w:val="both"/>
        <w:rPr>
          <w:lang w:eastAsia="en-US" w:bidi="en-US"/>
        </w:rPr>
      </w:pPr>
    </w:p>
    <w:p w:rsidR="009E6BBD" w:rsidRDefault="009E6BBD" w:rsidP="009E6BBD">
      <w:pPr>
        <w:pStyle w:val="Odsekzoznamu"/>
        <w:ind w:left="3540"/>
        <w:jc w:val="both"/>
      </w:pPr>
      <w:r>
        <w:t xml:space="preserve">Legislatívno-technická úprava v nadväznosti na zavedenú legislatívnu skratku v § 2 ods. 14. </w:t>
      </w:r>
    </w:p>
    <w:p w:rsidR="009E6BBD" w:rsidRDefault="009E6BBD" w:rsidP="009E6BBD">
      <w:pPr>
        <w:pStyle w:val="Odsekzoznamu"/>
        <w:spacing w:line="360" w:lineRule="auto"/>
        <w:ind w:left="3540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</w:pPr>
      <w:r>
        <w:t>V čl. I bode 9 § 10d ods. 3 sa za slovo „poskytovania“ vkladá slovo „dlhodobej“.</w:t>
      </w:r>
    </w:p>
    <w:p w:rsidR="009E6BBD" w:rsidRDefault="009E6BBD" w:rsidP="009E6BBD">
      <w:pPr>
        <w:pStyle w:val="Odsekzoznamu"/>
        <w:spacing w:line="360" w:lineRule="auto"/>
        <w:ind w:left="284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 xml:space="preserve">Zosúladenie terminológie používanej v návrhu zákona.  </w:t>
      </w:r>
    </w:p>
    <w:p w:rsidR="009E6BBD" w:rsidRDefault="009E6BBD" w:rsidP="009E6BBD">
      <w:pPr>
        <w:pStyle w:val="Odsekzoznamu"/>
        <w:ind w:left="284"/>
        <w:jc w:val="both"/>
      </w:pPr>
    </w:p>
    <w:p w:rsidR="009E6BBD" w:rsidRDefault="009E6BBD" w:rsidP="009E6BBD">
      <w:pPr>
        <w:pStyle w:val="Odsekzoznamu"/>
        <w:ind w:left="284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ind w:left="426" w:hanging="426"/>
        <w:jc w:val="both"/>
      </w:pPr>
      <w:r>
        <w:t xml:space="preserve">V čl. I bode 12 sa slová „§ 49n“ nahrádzajú slovami „§ 49o“ a slová „§ 49o“ sa nahrádzajú slovami „§  49p“. </w:t>
      </w: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 xml:space="preserve">Preznačenie vkladaného ustanovenia z dôvodu, že platné znenie zákona už obsahuje § 49o. </w:t>
      </w: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ind w:left="426" w:hanging="426"/>
        <w:jc w:val="both"/>
      </w:pPr>
      <w:r>
        <w:t xml:space="preserve">V čl. IV bode 2 § 6c ods. 2 sa slová „dom ošetrovateľských služieb“ nahrádzajú slovami „dom ošetrovateľskej starostlivosti“. </w:t>
      </w: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 xml:space="preserve">Zosúladenie terminológie s § 7 ods. 4 písm. d) zákona č. 578/2004 Z. z. </w:t>
      </w:r>
    </w:p>
    <w:p w:rsidR="009E6BBD" w:rsidRDefault="009E6BBD" w:rsidP="009E6BBD">
      <w:pPr>
        <w:pStyle w:val="Odsekzoznamu"/>
        <w:ind w:left="3540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ind w:left="426" w:hanging="426"/>
        <w:jc w:val="both"/>
      </w:pPr>
      <w:r>
        <w:t>V čl. IV bode 2 § 6c ods. 2 sa vypúšťa slovo „poskytovanej“.</w:t>
      </w: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>Zosúladenie s používanou terminológiou v § 6c, v ktorom sa na ostatných miestach používa slovné spojenie „ošetrovateľská starostlivosť v rámci dlhodobej zdravotnej starostlivosti“.</w:t>
      </w:r>
    </w:p>
    <w:p w:rsidR="009E6BBD" w:rsidRDefault="009E6BBD" w:rsidP="009E6BBD">
      <w:pPr>
        <w:pStyle w:val="Odsekzoznamu"/>
        <w:ind w:left="3540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ind w:left="426" w:hanging="426"/>
        <w:jc w:val="both"/>
      </w:pPr>
      <w:r>
        <w:t xml:space="preserve">V čl. IV bode 2 § 6c ods. 3 písm. f) až h) sa pred slovo „starostlivosti“ vkladá slovo „ošetrovateľskej“. </w:t>
      </w: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>Spresnenie ustanovenia.</w:t>
      </w:r>
    </w:p>
    <w:p w:rsidR="009E6BBD" w:rsidRDefault="009E6BBD" w:rsidP="009E6BBD">
      <w:pPr>
        <w:pStyle w:val="Odsekzoznamu"/>
        <w:ind w:left="426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V čl. IV bode 6 sa v § 15 ods. 1 písm. </w:t>
      </w:r>
      <w:proofErr w:type="spellStart"/>
      <w:r>
        <w:t>am</w:t>
      </w:r>
      <w:proofErr w:type="spellEnd"/>
      <w:r>
        <w:t xml:space="preserve">) označenie odkazov 35aakbd a 35aakbe nahrádza označením 35aakd a 35aake a súčasne sa táto úprava premietne aj do označenia poznámok pod čiarou k týmto odkazom. </w:t>
      </w:r>
    </w:p>
    <w:p w:rsidR="009E6BBD" w:rsidRDefault="009E6BBD" w:rsidP="009E6BBD">
      <w:pPr>
        <w:pStyle w:val="Odsekzoznamu"/>
        <w:spacing w:line="360" w:lineRule="auto"/>
        <w:ind w:left="284"/>
        <w:jc w:val="both"/>
      </w:pPr>
    </w:p>
    <w:p w:rsidR="009E6BBD" w:rsidRDefault="009E6BBD" w:rsidP="009E6BBD">
      <w:pPr>
        <w:pStyle w:val="Odsekzoznamu"/>
        <w:ind w:left="3540"/>
        <w:jc w:val="both"/>
      </w:pPr>
      <w:r>
        <w:t xml:space="preserve">Legislatívno-technická úprava; úprava číslovania odkazov v súlade s chronologickým poradím. </w:t>
      </w:r>
    </w:p>
    <w:p w:rsidR="009E6BBD" w:rsidRDefault="009E6BBD" w:rsidP="009E6BBD">
      <w:pPr>
        <w:pStyle w:val="Odsekzoznamu"/>
        <w:ind w:left="3540"/>
        <w:jc w:val="both"/>
      </w:pPr>
    </w:p>
    <w:p w:rsidR="009E6BBD" w:rsidRDefault="009E6BBD" w:rsidP="009E6BBD">
      <w:pPr>
        <w:pStyle w:val="Odsekzoznamu"/>
        <w:numPr>
          <w:ilvl w:val="0"/>
          <w:numId w:val="2"/>
        </w:numPr>
        <w:ind w:left="426" w:hanging="426"/>
        <w:jc w:val="both"/>
      </w:pPr>
      <w:r>
        <w:t>V čl. V sa slová „1. júla“ nahrádzajú slovami „1. augusta“.</w:t>
      </w: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  <w:r w:rsidRPr="009E6BBD">
        <w:t>V nadväznosti na uvedenú zmenu účinnosti sa vykoná úprava v prechodných ustanoveniach nasledovne:</w:t>
      </w:r>
    </w:p>
    <w:p w:rsidR="009E6BBD" w:rsidRPr="009E6BBD" w:rsidRDefault="009E6BBD" w:rsidP="009E6BBD">
      <w:pPr>
        <w:pStyle w:val="Odsekzoznamu"/>
        <w:ind w:left="426"/>
        <w:jc w:val="both"/>
      </w:pP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  <w:r w:rsidRPr="009E6BBD">
        <w:t>- V čl. I bode 12 v § 49o vrátane nadpisu pod § 49o sa slová „1. júla“  nahrádzajú slovami „1. augusta“ a slová „30. júna 2022“ sa nahrádzajú slovami „31. júla 2022“.</w:t>
      </w: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  <w:r w:rsidRPr="009E6BBD">
        <w:t> </w:t>
      </w: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  <w:r w:rsidRPr="009E6BBD">
        <w:t>- V čl. IV bode 8 v  § 86zl vrátane nadpisu pod § 86zl sa slová  „1. júla“ nahrádzajú slovami „1. augusta“.</w:t>
      </w: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</w:p>
    <w:p w:rsidR="009E6BBD" w:rsidRPr="009E6BBD" w:rsidRDefault="009E6BBD" w:rsidP="009E6BBD">
      <w:pPr>
        <w:pStyle w:val="Odsekzoznamu"/>
        <w:spacing w:line="276" w:lineRule="auto"/>
        <w:ind w:left="426"/>
        <w:jc w:val="both"/>
      </w:pPr>
    </w:p>
    <w:p w:rsidR="009E6BBD" w:rsidRPr="009E6BBD" w:rsidRDefault="009E6BBD" w:rsidP="009E6BBD">
      <w:pPr>
        <w:spacing w:line="360" w:lineRule="auto"/>
        <w:ind w:left="3538"/>
        <w:jc w:val="both"/>
        <w:rPr>
          <w:rFonts w:ascii="Times New Roman" w:hAnsi="Times New Roman" w:cs="Times New Roman"/>
        </w:rPr>
      </w:pPr>
      <w:r w:rsidRPr="009E6BBD">
        <w:rPr>
          <w:rFonts w:ascii="Times New Roman" w:hAnsi="Times New Roman" w:cs="Times New Roman"/>
        </w:rPr>
        <w:t xml:space="preserve">Zmena účinnosti sa navrhuje z dôvodu trvania legislatívneho procesu, ako aj z dôvodu potreby aspoň minimálnej </w:t>
      </w:r>
      <w:proofErr w:type="spellStart"/>
      <w:r w:rsidRPr="009E6BBD">
        <w:rPr>
          <w:rFonts w:ascii="Times New Roman" w:hAnsi="Times New Roman" w:cs="Times New Roman"/>
        </w:rPr>
        <w:t>legisvakancie</w:t>
      </w:r>
      <w:proofErr w:type="spellEnd"/>
      <w:r w:rsidRPr="009E6BBD">
        <w:rPr>
          <w:rFonts w:ascii="Times New Roman" w:hAnsi="Times New Roman" w:cs="Times New Roman"/>
        </w:rPr>
        <w:t xml:space="preserve"> a vytvorenia časového priestoru pre prijatie cenového opatrenia v súlade s § 86zl ods. 1 (čl. IV bod 8). Z tohto dôvodu je potrebné zmeniť účinnosť zákona tak, aby boli  dodržané požiadavky a lehoty stanovené Ústavou Slovenskej republiky [čl. 87 ods. 2 až 4 a čl. 102 ods. 1 písm. o)].</w:t>
      </w:r>
    </w:p>
    <w:p w:rsidR="009E6BBD" w:rsidRPr="009E6BBD" w:rsidRDefault="009E6BBD" w:rsidP="009E6BBD">
      <w:pPr>
        <w:pStyle w:val="Odsekzoznamu"/>
        <w:ind w:left="426"/>
        <w:jc w:val="both"/>
      </w:pPr>
    </w:p>
    <w:p w:rsidR="009E6BBD" w:rsidRPr="009E6BBD" w:rsidRDefault="009E6BBD" w:rsidP="009E6BBD">
      <w:pPr>
        <w:pStyle w:val="Odsekzoznamu"/>
      </w:pPr>
    </w:p>
    <w:p w:rsidR="00265BED" w:rsidRPr="009E6BBD" w:rsidRDefault="00265BED">
      <w:pPr>
        <w:rPr>
          <w:rFonts w:ascii="Times New Roman" w:hAnsi="Times New Roman" w:cs="Times New Roman"/>
        </w:rPr>
      </w:pPr>
    </w:p>
    <w:sectPr w:rsidR="00265BED" w:rsidRPr="009E6BBD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AE" w:rsidRDefault="00F701AE">
      <w:r>
        <w:separator/>
      </w:r>
    </w:p>
  </w:endnote>
  <w:endnote w:type="continuationSeparator" w:id="0">
    <w:p w:rsidR="00F701AE" w:rsidRDefault="00F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C937AE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4D2B0C">
          <w:rPr>
            <w:rFonts w:ascii="Times New Roman" w:hAnsi="Times New Roman" w:cs="Times New Roman"/>
            <w:noProof/>
          </w:rPr>
          <w:t>4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4D2B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AE" w:rsidRDefault="00F701AE">
      <w:r>
        <w:separator/>
      </w:r>
    </w:p>
  </w:footnote>
  <w:footnote w:type="continuationSeparator" w:id="0">
    <w:p w:rsidR="00F701AE" w:rsidRDefault="00F7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949EE520"/>
    <w:lvl w:ilvl="0" w:tplc="7FEE44C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F"/>
    <w:rsid w:val="001015FE"/>
    <w:rsid w:val="00265BED"/>
    <w:rsid w:val="00481A14"/>
    <w:rsid w:val="004D1B0C"/>
    <w:rsid w:val="004D2B0C"/>
    <w:rsid w:val="00525C96"/>
    <w:rsid w:val="005B1E87"/>
    <w:rsid w:val="007C656C"/>
    <w:rsid w:val="00881971"/>
    <w:rsid w:val="009E6BBD"/>
    <w:rsid w:val="00B11594"/>
    <w:rsid w:val="00B326BA"/>
    <w:rsid w:val="00C937AE"/>
    <w:rsid w:val="00E77240"/>
    <w:rsid w:val="00F15BDF"/>
    <w:rsid w:val="00F6671F"/>
    <w:rsid w:val="00F701AE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93C0-0E97-4A8A-89F0-C697CC1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BD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15BDF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5B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15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5BDF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9E6BB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9E6B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E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4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1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2022-06-14T09:17:00Z</cp:lastPrinted>
  <dcterms:created xsi:type="dcterms:W3CDTF">2022-04-11T08:26:00Z</dcterms:created>
  <dcterms:modified xsi:type="dcterms:W3CDTF">2022-06-14T09:18:00Z</dcterms:modified>
</cp:coreProperties>
</file>