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Výbor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12C2A" w:rsidRDefault="00912C2A" w:rsidP="00912C2A">
      <w:pPr>
        <w:rPr>
          <w:rFonts w:ascii="Arial" w:hAnsi="Arial" w:cs="Arial"/>
          <w:b/>
          <w:i/>
        </w:rPr>
      </w:pPr>
    </w:p>
    <w:p w:rsidR="00912C2A" w:rsidRDefault="00912C2A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jc w:val="both"/>
        <w:rPr>
          <w:rFonts w:ascii="Arial" w:hAnsi="Arial" w:cs="Arial"/>
        </w:rPr>
      </w:pPr>
    </w:p>
    <w:p w:rsidR="00912C2A" w:rsidRDefault="00133A35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2D4F">
        <w:rPr>
          <w:rFonts w:ascii="Arial" w:hAnsi="Arial" w:cs="Arial"/>
        </w:rPr>
        <w:t>85</w:t>
      </w:r>
      <w:r w:rsidR="00912C2A">
        <w:rPr>
          <w:rFonts w:ascii="Arial" w:hAnsi="Arial" w:cs="Arial"/>
        </w:rPr>
        <w:t xml:space="preserve">. schôdza výboru </w:t>
      </w:r>
    </w:p>
    <w:p w:rsidR="00912C2A" w:rsidRDefault="00F402EB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97F">
        <w:rPr>
          <w:rFonts w:ascii="Arial" w:hAnsi="Arial" w:cs="Arial"/>
        </w:rPr>
        <w:t>Č: CRD-</w:t>
      </w:r>
      <w:r w:rsidR="000A5341">
        <w:rPr>
          <w:rFonts w:ascii="Arial" w:hAnsi="Arial" w:cs="Arial"/>
        </w:rPr>
        <w:t>895</w:t>
      </w:r>
      <w:r w:rsidR="00746EA8" w:rsidRPr="00746EA8">
        <w:rPr>
          <w:rFonts w:ascii="Arial" w:hAnsi="Arial" w:cs="Arial"/>
        </w:rPr>
        <w:t>/2022</w:t>
      </w:r>
    </w:p>
    <w:p w:rsidR="00912C2A" w:rsidRDefault="00912C2A" w:rsidP="00EF4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rPr>
          <w:rFonts w:ascii="Arial" w:hAnsi="Arial" w:cs="Arial"/>
        </w:rPr>
      </w:pPr>
    </w:p>
    <w:p w:rsidR="00912C2A" w:rsidRDefault="006C7663" w:rsidP="00912C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605FC6">
        <w:rPr>
          <w:rFonts w:ascii="Arial" w:hAnsi="Arial" w:cs="Arial"/>
          <w:b/>
          <w:sz w:val="32"/>
          <w:szCs w:val="32"/>
        </w:rPr>
        <w:t>2</w:t>
      </w:r>
      <w:bookmarkStart w:id="0" w:name="_GoBack"/>
      <w:bookmarkEnd w:id="0"/>
    </w:p>
    <w:p w:rsidR="007D0D56" w:rsidRDefault="007D0D56" w:rsidP="00912C2A">
      <w:pPr>
        <w:jc w:val="center"/>
        <w:rPr>
          <w:rFonts w:ascii="Arial" w:hAnsi="Arial" w:cs="Arial"/>
          <w:b/>
          <w:sz w:val="32"/>
          <w:szCs w:val="32"/>
        </w:rPr>
      </w:pP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912C2A" w:rsidRDefault="00F402EB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746EA8">
        <w:rPr>
          <w:rFonts w:ascii="Arial" w:hAnsi="Arial" w:cs="Arial"/>
          <w:b/>
        </w:rPr>
        <w:t>o 14</w:t>
      </w:r>
      <w:r w:rsidR="00000DA8">
        <w:rPr>
          <w:rFonts w:ascii="Arial" w:hAnsi="Arial" w:cs="Arial"/>
          <w:b/>
        </w:rPr>
        <w:t xml:space="preserve">. </w:t>
      </w:r>
      <w:r w:rsidR="00746EA8">
        <w:rPr>
          <w:rFonts w:ascii="Arial" w:hAnsi="Arial" w:cs="Arial"/>
          <w:b/>
        </w:rPr>
        <w:t>júna 2022</w:t>
      </w:r>
    </w:p>
    <w:p w:rsidR="00912C2A" w:rsidRDefault="00912C2A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12C2A" w:rsidRDefault="00912C2A" w:rsidP="000A534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</w:t>
      </w:r>
      <w:r w:rsidR="00CB6A01">
        <w:rPr>
          <w:rFonts w:ascii="Arial" w:hAnsi="Arial" w:cs="Arial"/>
        </w:rPr>
        <w:t>spoločnej správe</w:t>
      </w:r>
      <w:r w:rsidR="00CB6A01" w:rsidRPr="00CB6A01">
        <w:rPr>
          <w:rFonts w:ascii="Arial" w:hAnsi="Arial" w:cs="Arial"/>
        </w:rPr>
        <w:t xml:space="preserve"> výborov </w:t>
      </w:r>
      <w:r w:rsidR="00CB6A01">
        <w:rPr>
          <w:rFonts w:ascii="Arial" w:hAnsi="Arial" w:cs="Arial"/>
        </w:rPr>
        <w:t xml:space="preserve">Národnej rady Slovenskej republiky </w:t>
      </w:r>
      <w:r w:rsidR="009A1B27" w:rsidRPr="009A1B27">
        <w:rPr>
          <w:rFonts w:ascii="Arial" w:hAnsi="Arial" w:cs="Arial"/>
        </w:rPr>
        <w:t xml:space="preserve">o výsledku prerokovania </w:t>
      </w:r>
      <w:r w:rsidR="00301B8A">
        <w:rPr>
          <w:rFonts w:ascii="Arial" w:hAnsi="Arial" w:cs="Arial"/>
        </w:rPr>
        <w:t xml:space="preserve">vládneho </w:t>
      </w:r>
      <w:r w:rsidR="00CB6A01" w:rsidRPr="00CB6A01">
        <w:rPr>
          <w:rFonts w:ascii="Arial" w:hAnsi="Arial" w:cs="Arial"/>
        </w:rPr>
        <w:t xml:space="preserve">návrhu </w:t>
      </w:r>
      <w:r w:rsidR="000A5341" w:rsidRPr="000A5341">
        <w:rPr>
          <w:rFonts w:ascii="Arial" w:hAnsi="Arial" w:cs="Arial"/>
        </w:rPr>
        <w:t>zákona, ktorým sa mení a dopĺňa</w:t>
      </w:r>
      <w:r w:rsidR="000A5341">
        <w:rPr>
          <w:rFonts w:ascii="Arial" w:hAnsi="Arial" w:cs="Arial"/>
        </w:rPr>
        <w:t xml:space="preserve"> zákon Slovenskej národnej rady </w:t>
      </w:r>
      <w:r w:rsidR="000A5341" w:rsidRPr="000A5341">
        <w:rPr>
          <w:rFonts w:ascii="Arial" w:hAnsi="Arial" w:cs="Arial"/>
        </w:rPr>
        <w:t>č. 330/1991 Zb. o pozemkových úpravách, usporiadaní pozemkového vlastníctva, pozemkových úradoch, pozemkovom fonde a o pozemkových spoločenstvách v znení neskorších predpisov a ktorým sa menia a dopĺňajú niektoré zákony (tlač 945</w:t>
      </w:r>
      <w:r w:rsidR="00746EA8">
        <w:rPr>
          <w:rFonts w:ascii="Arial" w:hAnsi="Arial" w:cs="Arial"/>
        </w:rPr>
        <w:t>a</w:t>
      </w:r>
      <w:r w:rsidR="00746EA8" w:rsidRPr="00746EA8">
        <w:rPr>
          <w:rFonts w:ascii="Arial" w:hAnsi="Arial" w:cs="Arial"/>
        </w:rPr>
        <w:t>)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CB6A01" w:rsidRPr="00CB6A01" w:rsidRDefault="00912C2A" w:rsidP="00CB6A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B6A01" w:rsidRPr="00CB6A01">
        <w:rPr>
          <w:rFonts w:ascii="Arial" w:hAnsi="Arial" w:cs="Arial"/>
          <w:b/>
        </w:rPr>
        <w:t>A. p r e r o k o v a l</w:t>
      </w:r>
    </w:p>
    <w:p w:rsidR="00CB6A01" w:rsidRPr="00CB6A01" w:rsidRDefault="00CB6A01" w:rsidP="000A534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  <w:b/>
        </w:rPr>
        <w:t xml:space="preserve">               </w:t>
      </w:r>
      <w:r w:rsidRPr="00CB6A01">
        <w:rPr>
          <w:rFonts w:ascii="Arial" w:hAnsi="Arial" w:cs="Arial"/>
        </w:rPr>
        <w:t xml:space="preserve"> spoločnú správu výborov Národnej rady Slovenskej republiky </w:t>
      </w:r>
      <w:r w:rsidR="009A1B27" w:rsidRPr="009A1B27">
        <w:rPr>
          <w:rFonts w:ascii="Arial" w:hAnsi="Arial" w:cs="Arial"/>
        </w:rPr>
        <w:t xml:space="preserve">o výsledku prerokovania </w:t>
      </w:r>
      <w:r w:rsidR="00301B8A" w:rsidRPr="00301B8A">
        <w:rPr>
          <w:rFonts w:ascii="Arial" w:hAnsi="Arial" w:cs="Arial"/>
        </w:rPr>
        <w:t xml:space="preserve">vládneho návrhu </w:t>
      </w:r>
      <w:r w:rsidR="000A5341" w:rsidRPr="000A5341">
        <w:rPr>
          <w:rFonts w:ascii="Arial" w:hAnsi="Arial" w:cs="Arial"/>
        </w:rPr>
        <w:t>zákona, ktorým sa mení a dopĺňa</w:t>
      </w:r>
      <w:r w:rsidR="000A5341">
        <w:rPr>
          <w:rFonts w:ascii="Arial" w:hAnsi="Arial" w:cs="Arial"/>
        </w:rPr>
        <w:t xml:space="preserve"> zákon Slovenskej národnej rady </w:t>
      </w:r>
      <w:r w:rsidR="000A5341" w:rsidRPr="000A5341">
        <w:rPr>
          <w:rFonts w:ascii="Arial" w:hAnsi="Arial" w:cs="Arial"/>
        </w:rPr>
        <w:t>č. 330/1991 Zb. o pozemkových úpravách, usporiadaní pozemkového vlastníctva, pozemkových úradoch, pozemkovom fonde a o pozemkových spoločenstvách v znení neskorších predpisov a ktorým sa menia a dopĺňajú niektoré zákony (tlač 945</w:t>
      </w:r>
      <w:r w:rsidR="00746EA8">
        <w:rPr>
          <w:rFonts w:ascii="Arial" w:hAnsi="Arial" w:cs="Arial"/>
        </w:rPr>
        <w:t>a</w:t>
      </w:r>
      <w:r w:rsidR="00746EA8" w:rsidRPr="00746EA8">
        <w:rPr>
          <w:rFonts w:ascii="Arial" w:hAnsi="Arial" w:cs="Arial"/>
        </w:rPr>
        <w:t>)</w:t>
      </w:r>
      <w:r w:rsidRPr="00CB6A01">
        <w:rPr>
          <w:rFonts w:ascii="Arial" w:hAnsi="Arial" w:cs="Arial"/>
        </w:rPr>
        <w:t>;</w:t>
      </w:r>
    </w:p>
    <w:p w:rsid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</w:rPr>
        <w:tab/>
      </w:r>
      <w:r w:rsidRPr="00CB6A01">
        <w:rPr>
          <w:rFonts w:ascii="Arial" w:hAnsi="Arial" w:cs="Arial"/>
          <w:b/>
        </w:rPr>
        <w:t>B. s c h v a ľ u j e</w:t>
      </w:r>
    </w:p>
    <w:p w:rsidR="00CB6A01" w:rsidRPr="00CB6A01" w:rsidRDefault="00CB6A01" w:rsidP="000A534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  spoločnú správu výborov Národnej rady Slovenskej republiky </w:t>
      </w:r>
      <w:r w:rsidR="009A1B27" w:rsidRPr="009A1B27">
        <w:rPr>
          <w:rFonts w:ascii="Arial" w:hAnsi="Arial" w:cs="Arial"/>
        </w:rPr>
        <w:t xml:space="preserve">o výsledku prerokovania </w:t>
      </w:r>
      <w:r w:rsidR="00301B8A" w:rsidRPr="00301B8A">
        <w:rPr>
          <w:rFonts w:ascii="Arial" w:hAnsi="Arial" w:cs="Arial"/>
        </w:rPr>
        <w:t xml:space="preserve">vládneho návrhu </w:t>
      </w:r>
      <w:r w:rsidR="000A5341" w:rsidRPr="000A5341">
        <w:rPr>
          <w:rFonts w:ascii="Arial" w:hAnsi="Arial" w:cs="Arial"/>
        </w:rPr>
        <w:t>zákona, ktorým sa mení a dopĺňa</w:t>
      </w:r>
      <w:r w:rsidR="000A5341">
        <w:rPr>
          <w:rFonts w:ascii="Arial" w:hAnsi="Arial" w:cs="Arial"/>
        </w:rPr>
        <w:t xml:space="preserve"> zákon Slovenskej národnej rady </w:t>
      </w:r>
      <w:r w:rsidR="000A5341" w:rsidRPr="000A5341">
        <w:rPr>
          <w:rFonts w:ascii="Arial" w:hAnsi="Arial" w:cs="Arial"/>
        </w:rPr>
        <w:t>č. 330/1991 Zb. o pozemkových úpravách, usporiadaní pozemkového vlastníctva, pozemkových úradoch, pozemkovom fonde a o pozemkových spoločenstvách v znení neskorších predpisov a ktorým sa menia a dopĺňajú niektoré zákony (tlač 945</w:t>
      </w:r>
      <w:r w:rsidR="00746EA8">
        <w:rPr>
          <w:rFonts w:ascii="Arial" w:hAnsi="Arial" w:cs="Arial"/>
        </w:rPr>
        <w:t>a</w:t>
      </w:r>
      <w:r w:rsidR="00746EA8" w:rsidRPr="00746EA8">
        <w:rPr>
          <w:rFonts w:ascii="Arial" w:hAnsi="Arial" w:cs="Arial"/>
        </w:rPr>
        <w:t>)</w:t>
      </w:r>
      <w:r w:rsidRPr="00CB6A01">
        <w:rPr>
          <w:rFonts w:ascii="Arial" w:hAnsi="Arial" w:cs="Arial"/>
        </w:rPr>
        <w:t>;</w:t>
      </w:r>
    </w:p>
    <w:p w:rsidR="00CB6A01" w:rsidRPr="00CB6A01" w:rsidRDefault="00CB6A01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39488F" w:rsidRDefault="0039488F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0A5341" w:rsidRDefault="000A5341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0A5341" w:rsidRDefault="000A5341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0A5341" w:rsidRPr="00CB6A01" w:rsidRDefault="000A5341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lastRenderedPageBreak/>
        <w:tab/>
      </w:r>
      <w:r w:rsidRPr="00CB6A01">
        <w:rPr>
          <w:rFonts w:ascii="Arial" w:hAnsi="Arial" w:cs="Arial"/>
          <w:b/>
        </w:rPr>
        <w:t>C. p o v e r u j e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</w:t>
      </w:r>
      <w:r w:rsidR="00DC61A4">
        <w:rPr>
          <w:rFonts w:ascii="Arial" w:hAnsi="Arial" w:cs="Arial"/>
          <w:b/>
        </w:rPr>
        <w:t>spoločn</w:t>
      </w:r>
      <w:r w:rsidR="000A424F">
        <w:rPr>
          <w:rFonts w:ascii="Arial" w:hAnsi="Arial" w:cs="Arial"/>
          <w:b/>
        </w:rPr>
        <w:t>ú</w:t>
      </w:r>
      <w:r w:rsidR="008138EA">
        <w:rPr>
          <w:rFonts w:ascii="Arial" w:hAnsi="Arial" w:cs="Arial"/>
          <w:b/>
        </w:rPr>
        <w:t xml:space="preserve"> spravodaj</w:t>
      </w:r>
      <w:r w:rsidR="000A424F">
        <w:rPr>
          <w:rFonts w:ascii="Arial" w:hAnsi="Arial" w:cs="Arial"/>
          <w:b/>
        </w:rPr>
        <w:t>kyňu</w:t>
      </w:r>
      <w:r w:rsidRPr="00CB6A01">
        <w:rPr>
          <w:rFonts w:ascii="Arial" w:hAnsi="Arial" w:cs="Arial"/>
          <w:b/>
        </w:rPr>
        <w:t xml:space="preserve"> výborov Národnej rady Slovenskej republiky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</w:t>
      </w:r>
      <w:r w:rsidR="00411612">
        <w:rPr>
          <w:rFonts w:ascii="Arial" w:hAnsi="Arial" w:cs="Arial"/>
          <w:b/>
        </w:rPr>
        <w:t>J</w:t>
      </w:r>
      <w:r w:rsidR="000A424F">
        <w:rPr>
          <w:rFonts w:ascii="Arial" w:hAnsi="Arial" w:cs="Arial"/>
          <w:b/>
        </w:rPr>
        <w:t>armilu</w:t>
      </w:r>
      <w:r w:rsidR="0039488F">
        <w:rPr>
          <w:rFonts w:ascii="Arial" w:hAnsi="Arial" w:cs="Arial"/>
          <w:b/>
        </w:rPr>
        <w:t xml:space="preserve"> </w:t>
      </w:r>
      <w:proofErr w:type="spellStart"/>
      <w:r w:rsidR="000A424F">
        <w:rPr>
          <w:rFonts w:ascii="Arial" w:hAnsi="Arial" w:cs="Arial"/>
          <w:b/>
        </w:rPr>
        <w:t>Halgašovú</w:t>
      </w:r>
      <w:proofErr w:type="spellEnd"/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1) vystúpiť na schôdzi Národnej rady Slovenskej republiky k uvedenému návrhu zákona v druhom a treťom čítaní a predniesť spoločnú správu,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 2) predložiť Národnej rade Slovenskej republiky návrhy podľa § 81 ods. 2, § 83 ods. 4, § 84 ods. 2 a § 86 zákona o rokovacom poriadku Národnej rady Slovenskej republiky;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ab/>
        <w:t>D. u k l a d á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 predsedovi výboru 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predsedu Národnej rady Slovenskej republiky.</w:t>
      </w:r>
    </w:p>
    <w:p w:rsidR="00CB6A01" w:rsidRPr="00CB6A01" w:rsidRDefault="00CB6A01" w:rsidP="00CB6A01">
      <w:pPr>
        <w:rPr>
          <w:rFonts w:ascii="Arial" w:hAnsi="Arial" w:cs="Arial"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F297F" w:rsidRDefault="00CF297F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Pr="00CB6A01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/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Jarmila </w:t>
      </w:r>
      <w:r w:rsidRPr="00CB6A01">
        <w:rPr>
          <w:rFonts w:ascii="Arial" w:hAnsi="Arial" w:cs="Arial"/>
          <w:b/>
        </w:rPr>
        <w:t>Halgašová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  <w:t xml:space="preserve">      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</w:rPr>
        <w:t xml:space="preserve">Jaroslav   </w:t>
      </w:r>
      <w:r w:rsidRPr="00CB6A01">
        <w:rPr>
          <w:rFonts w:ascii="Arial" w:hAnsi="Arial" w:cs="Arial"/>
          <w:b/>
        </w:rPr>
        <w:t>K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r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h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u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t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</w:t>
      </w:r>
      <w:r w:rsidR="004A37FF">
        <w:rPr>
          <w:rFonts w:ascii="Arial" w:hAnsi="Arial" w:cs="Arial"/>
        </w:rPr>
        <w:t xml:space="preserve"> overovateľ výboru  </w:t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  <w:t xml:space="preserve">         </w:t>
      </w:r>
      <w:r w:rsidRPr="00CB6A01">
        <w:rPr>
          <w:rFonts w:ascii="Arial" w:hAnsi="Arial" w:cs="Arial"/>
        </w:rPr>
        <w:t>predseda výboru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3F1CC7" w:rsidRDefault="003F1CC7" w:rsidP="00CB6A01">
      <w:pPr>
        <w:tabs>
          <w:tab w:val="left" w:pos="709"/>
          <w:tab w:val="left" w:pos="1021"/>
        </w:tabs>
        <w:jc w:val="both"/>
      </w:pPr>
    </w:p>
    <w:p w:rsidR="003F1CC7" w:rsidRDefault="003F1CC7"/>
    <w:p w:rsidR="003F1CC7" w:rsidRDefault="003F1CC7"/>
    <w:sectPr w:rsidR="003F1CC7" w:rsidSect="00461D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430" w:rsidRDefault="005F6430" w:rsidP="00461D49">
      <w:r>
        <w:separator/>
      </w:r>
    </w:p>
  </w:endnote>
  <w:endnote w:type="continuationSeparator" w:id="0">
    <w:p w:rsidR="005F6430" w:rsidRDefault="005F6430" w:rsidP="0046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122015"/>
      <w:docPartObj>
        <w:docPartGallery w:val="Page Numbers (Bottom of Page)"/>
        <w:docPartUnique/>
      </w:docPartObj>
    </w:sdtPr>
    <w:sdtEndPr/>
    <w:sdtContent>
      <w:p w:rsidR="00461D49" w:rsidRDefault="00461D4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FC6">
          <w:rPr>
            <w:noProof/>
          </w:rPr>
          <w:t>2</w:t>
        </w:r>
        <w:r>
          <w:fldChar w:fldCharType="end"/>
        </w:r>
      </w:p>
    </w:sdtContent>
  </w:sdt>
  <w:p w:rsidR="00461D49" w:rsidRDefault="00461D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430" w:rsidRDefault="005F6430" w:rsidP="00461D49">
      <w:r>
        <w:separator/>
      </w:r>
    </w:p>
  </w:footnote>
  <w:footnote w:type="continuationSeparator" w:id="0">
    <w:p w:rsidR="005F6430" w:rsidRDefault="005F6430" w:rsidP="0046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A"/>
    <w:rsid w:val="00000DA8"/>
    <w:rsid w:val="00042085"/>
    <w:rsid w:val="00061C62"/>
    <w:rsid w:val="00072792"/>
    <w:rsid w:val="0007672C"/>
    <w:rsid w:val="000A424F"/>
    <w:rsid w:val="000A5341"/>
    <w:rsid w:val="000C13B6"/>
    <w:rsid w:val="00133A35"/>
    <w:rsid w:val="00150973"/>
    <w:rsid w:val="0017584C"/>
    <w:rsid w:val="001A0E7E"/>
    <w:rsid w:val="001C7F42"/>
    <w:rsid w:val="00204CC0"/>
    <w:rsid w:val="00242CED"/>
    <w:rsid w:val="00243CE1"/>
    <w:rsid w:val="002515C1"/>
    <w:rsid w:val="002757DC"/>
    <w:rsid w:val="002F035A"/>
    <w:rsid w:val="003011AF"/>
    <w:rsid w:val="00301B8A"/>
    <w:rsid w:val="003247D5"/>
    <w:rsid w:val="003511CC"/>
    <w:rsid w:val="00390F1B"/>
    <w:rsid w:val="0039488F"/>
    <w:rsid w:val="003A00AA"/>
    <w:rsid w:val="003F1CC7"/>
    <w:rsid w:val="00411612"/>
    <w:rsid w:val="004120AD"/>
    <w:rsid w:val="004345BD"/>
    <w:rsid w:val="004357B8"/>
    <w:rsid w:val="00445892"/>
    <w:rsid w:val="00461D49"/>
    <w:rsid w:val="004A37FF"/>
    <w:rsid w:val="004C57EE"/>
    <w:rsid w:val="004E1D51"/>
    <w:rsid w:val="004F02B5"/>
    <w:rsid w:val="00515BD5"/>
    <w:rsid w:val="00586383"/>
    <w:rsid w:val="0059047C"/>
    <w:rsid w:val="00594267"/>
    <w:rsid w:val="005A53D7"/>
    <w:rsid w:val="005B0B2A"/>
    <w:rsid w:val="005C18B7"/>
    <w:rsid w:val="005C4608"/>
    <w:rsid w:val="005E56D6"/>
    <w:rsid w:val="005F6430"/>
    <w:rsid w:val="00605FC6"/>
    <w:rsid w:val="006327F6"/>
    <w:rsid w:val="00632D43"/>
    <w:rsid w:val="0064141C"/>
    <w:rsid w:val="006B6151"/>
    <w:rsid w:val="006C7663"/>
    <w:rsid w:val="006D41B4"/>
    <w:rsid w:val="00746EA8"/>
    <w:rsid w:val="00752A22"/>
    <w:rsid w:val="007651A1"/>
    <w:rsid w:val="007D0D56"/>
    <w:rsid w:val="007D2D84"/>
    <w:rsid w:val="007F1032"/>
    <w:rsid w:val="008138EA"/>
    <w:rsid w:val="0082551F"/>
    <w:rsid w:val="00830E09"/>
    <w:rsid w:val="0085005E"/>
    <w:rsid w:val="00891C51"/>
    <w:rsid w:val="008956A1"/>
    <w:rsid w:val="0089622D"/>
    <w:rsid w:val="008A4FA2"/>
    <w:rsid w:val="008B04E6"/>
    <w:rsid w:val="008B7D10"/>
    <w:rsid w:val="008F1FFF"/>
    <w:rsid w:val="008F5389"/>
    <w:rsid w:val="009115D0"/>
    <w:rsid w:val="00912C2A"/>
    <w:rsid w:val="009223CA"/>
    <w:rsid w:val="00977588"/>
    <w:rsid w:val="009920B8"/>
    <w:rsid w:val="009A1B27"/>
    <w:rsid w:val="009B23AE"/>
    <w:rsid w:val="009B3139"/>
    <w:rsid w:val="009F0331"/>
    <w:rsid w:val="00A02D73"/>
    <w:rsid w:val="00A12D4F"/>
    <w:rsid w:val="00A149B8"/>
    <w:rsid w:val="00A33A60"/>
    <w:rsid w:val="00A40F88"/>
    <w:rsid w:val="00A6357E"/>
    <w:rsid w:val="00A6389B"/>
    <w:rsid w:val="00A658F6"/>
    <w:rsid w:val="00A66EFB"/>
    <w:rsid w:val="00A67329"/>
    <w:rsid w:val="00A8327E"/>
    <w:rsid w:val="00AA6AB0"/>
    <w:rsid w:val="00AC02EB"/>
    <w:rsid w:val="00AC2FE0"/>
    <w:rsid w:val="00AD5A1D"/>
    <w:rsid w:val="00B00283"/>
    <w:rsid w:val="00B67356"/>
    <w:rsid w:val="00B81B4E"/>
    <w:rsid w:val="00B82F04"/>
    <w:rsid w:val="00B918E6"/>
    <w:rsid w:val="00BB5234"/>
    <w:rsid w:val="00BE751C"/>
    <w:rsid w:val="00BF75FD"/>
    <w:rsid w:val="00C14CA8"/>
    <w:rsid w:val="00C351A5"/>
    <w:rsid w:val="00C40760"/>
    <w:rsid w:val="00C4554A"/>
    <w:rsid w:val="00CA4F1B"/>
    <w:rsid w:val="00CB6A01"/>
    <w:rsid w:val="00CF297F"/>
    <w:rsid w:val="00CF2FD0"/>
    <w:rsid w:val="00D05976"/>
    <w:rsid w:val="00D541DE"/>
    <w:rsid w:val="00D6075C"/>
    <w:rsid w:val="00D62111"/>
    <w:rsid w:val="00D74ACD"/>
    <w:rsid w:val="00D9254A"/>
    <w:rsid w:val="00DB222B"/>
    <w:rsid w:val="00DB6E2A"/>
    <w:rsid w:val="00DC61A4"/>
    <w:rsid w:val="00DD1906"/>
    <w:rsid w:val="00DD6400"/>
    <w:rsid w:val="00DD678B"/>
    <w:rsid w:val="00DE1247"/>
    <w:rsid w:val="00E12856"/>
    <w:rsid w:val="00E1465E"/>
    <w:rsid w:val="00E2047B"/>
    <w:rsid w:val="00EF4457"/>
    <w:rsid w:val="00F207D2"/>
    <w:rsid w:val="00F21AFE"/>
    <w:rsid w:val="00F22AD3"/>
    <w:rsid w:val="00F3498C"/>
    <w:rsid w:val="00F402EB"/>
    <w:rsid w:val="00FA1A55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1B90"/>
  <w15:chartTrackingRefBased/>
  <w15:docId w15:val="{8A6D0712-D89E-452A-AAC0-84F7FBB1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C2A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061C62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61C62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22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6</cp:revision>
  <cp:lastPrinted>2020-12-01T07:36:00Z</cp:lastPrinted>
  <dcterms:created xsi:type="dcterms:W3CDTF">2022-05-16T11:53:00Z</dcterms:created>
  <dcterms:modified xsi:type="dcterms:W3CDTF">2022-06-08T11:19:00Z</dcterms:modified>
</cp:coreProperties>
</file>