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B8170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73</w:t>
      </w:r>
      <w:r w:rsidR="00A11DAC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F93E52">
        <w:rPr>
          <w:szCs w:val="24"/>
          <w:lang w:eastAsia="sk-SK"/>
        </w:rPr>
        <w:t>CRD</w:t>
      </w:r>
      <w:r w:rsidR="00B8170C">
        <w:rPr>
          <w:szCs w:val="24"/>
          <w:lang w:eastAsia="sk-SK"/>
        </w:rPr>
        <w:t>: 940/2022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105CC3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170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105CC3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13</w:t>
      </w:r>
      <w:r w:rsidR="00F93E52">
        <w:rPr>
          <w:szCs w:val="24"/>
          <w:lang w:eastAsia="sk-SK"/>
        </w:rPr>
        <w:t>. júna</w:t>
      </w:r>
      <w:r w:rsidR="00BC281D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 w:rsidRPr="00BC281D">
        <w:rPr>
          <w:szCs w:val="24"/>
          <w:lang w:eastAsia="sk-SK"/>
        </w:rPr>
        <w:t xml:space="preserve">     Výbor Národnej rady Slovenskej republiky pre obranu a bezpečnosť prerokoval</w:t>
      </w:r>
      <w:r w:rsidRPr="00BC281D">
        <w:rPr>
          <w:rFonts w:cs="Arial"/>
          <w:noProof/>
          <w:szCs w:val="24"/>
        </w:rPr>
        <w:t xml:space="preserve"> </w:t>
      </w:r>
      <w:r w:rsidRPr="00BC281D">
        <w:rPr>
          <w:rFonts w:cs="Arial"/>
          <w:szCs w:val="24"/>
        </w:rPr>
        <w:t xml:space="preserve">vládny návrh zákona, </w:t>
      </w:r>
      <w:r w:rsidR="00BC281D" w:rsidRPr="00BC281D">
        <w:rPr>
          <w:rFonts w:cs="Arial"/>
          <w:noProof/>
          <w:szCs w:val="24"/>
        </w:rPr>
        <w:t xml:space="preserve">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BC281D" w:rsidRPr="00BC281D">
        <w:rPr>
          <w:rFonts w:cs="Arial"/>
          <w:b/>
          <w:szCs w:val="24"/>
        </w:rPr>
        <w:t>(tlač 973)</w:t>
      </w:r>
      <w:r w:rsidR="00BC281D">
        <w:rPr>
          <w:rFonts w:cs="Arial"/>
          <w:b/>
          <w:szCs w:val="24"/>
        </w:rPr>
        <w:t xml:space="preserve"> </w:t>
      </w:r>
      <w:r w:rsidRPr="00BC281D">
        <w:rPr>
          <w:rFonts w:cs="Arial"/>
          <w:b/>
          <w:szCs w:val="24"/>
        </w:rPr>
        <w:t>– druhé čítanie</w:t>
      </w:r>
      <w:r w:rsidRPr="00BC281D">
        <w:rPr>
          <w:b/>
          <w:szCs w:val="24"/>
          <w:lang w:eastAsia="sk-SK"/>
        </w:rPr>
        <w:t xml:space="preserve"> </w:t>
      </w:r>
      <w:r w:rsidRPr="00BC281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Pr="00BC281D">
        <w:rPr>
          <w:rFonts w:cs="Arial"/>
          <w:szCs w:val="24"/>
        </w:rPr>
        <w:t>vládnym návrhom zákona</w:t>
      </w:r>
      <w:r w:rsidR="00AE7E3D">
        <w:rPr>
          <w:rFonts w:cs="Arial"/>
          <w:szCs w:val="24"/>
        </w:rPr>
        <w:t>,</w:t>
      </w:r>
      <w:r w:rsidR="00BC281D" w:rsidRPr="00BC281D">
        <w:rPr>
          <w:rFonts w:cs="Arial"/>
          <w:noProof/>
          <w:szCs w:val="24"/>
        </w:rPr>
        <w:t xml:space="preserve"> 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BC281D" w:rsidRPr="00BC281D">
        <w:rPr>
          <w:rFonts w:cs="Arial"/>
          <w:b/>
          <w:szCs w:val="24"/>
        </w:rPr>
        <w:t>(tlač 973)</w:t>
      </w:r>
      <w:r w:rsidRPr="00BC281D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BC281D">
        <w:rPr>
          <w:szCs w:val="24"/>
          <w:lang w:eastAsia="sk-SK"/>
        </w:rPr>
        <w:t xml:space="preserve">            </w:t>
      </w:r>
      <w:r w:rsidRPr="00BC281D">
        <w:rPr>
          <w:rFonts w:cs="Arial"/>
          <w:szCs w:val="24"/>
        </w:rPr>
        <w:t xml:space="preserve">vládny návrh zákona, </w:t>
      </w:r>
      <w:r w:rsidR="00BC281D" w:rsidRPr="00BC281D">
        <w:rPr>
          <w:rFonts w:cs="Arial"/>
          <w:noProof/>
          <w:szCs w:val="24"/>
        </w:rPr>
        <w:t xml:space="preserve">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BC281D" w:rsidRPr="00BC281D">
        <w:rPr>
          <w:rFonts w:cs="Arial"/>
          <w:b/>
          <w:szCs w:val="24"/>
        </w:rPr>
        <w:t>(tlač 973)</w:t>
      </w:r>
      <w:r w:rsidR="00BC281D">
        <w:rPr>
          <w:rFonts w:cs="Arial"/>
          <w:sz w:val="22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Pr="00186C49">
        <w:rPr>
          <w:rFonts w:cs="Arial"/>
          <w:b/>
          <w:szCs w:val="24"/>
        </w:rPr>
        <w:t>s pozmeňujúcimi a doplňujúcimi návrhmi</w:t>
      </w:r>
      <w:r>
        <w:rPr>
          <w:rFonts w:cs="Arial"/>
          <w:szCs w:val="24"/>
        </w:rPr>
        <w:t xml:space="preserve"> uvedenými v prílohe tohto uznesenia;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392770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170</w:t>
      </w:r>
      <w:bookmarkStart w:id="0" w:name="_GoBack"/>
      <w:bookmarkEnd w:id="0"/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C540E4" w:rsidRPr="00C540E4" w:rsidRDefault="000E30E2" w:rsidP="00FB3D7C">
      <w:pPr>
        <w:tabs>
          <w:tab w:val="left" w:pos="5580"/>
        </w:tabs>
        <w:spacing w:after="0" w:line="240" w:lineRule="auto"/>
        <w:rPr>
          <w:rFonts w:cs="Arial"/>
          <w:szCs w:val="24"/>
        </w:rPr>
      </w:pPr>
      <w:r w:rsidRPr="00C540E4">
        <w:rPr>
          <w:rFonts w:cs="Arial"/>
          <w:szCs w:val="24"/>
        </w:rPr>
        <w:t xml:space="preserve">k </w:t>
      </w:r>
      <w:r w:rsidR="00047773" w:rsidRPr="00C540E4">
        <w:rPr>
          <w:rFonts w:cs="Arial"/>
          <w:szCs w:val="24"/>
        </w:rPr>
        <w:t xml:space="preserve">vládnemu návrhu zákona, </w:t>
      </w:r>
      <w:r w:rsidR="00C540E4" w:rsidRPr="00C540E4">
        <w:rPr>
          <w:rFonts w:cs="Arial"/>
          <w:noProof/>
          <w:szCs w:val="24"/>
        </w:rPr>
        <w:t xml:space="preserve">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C540E4" w:rsidRPr="00C540E4">
        <w:rPr>
          <w:rFonts w:cs="Arial"/>
          <w:b/>
          <w:szCs w:val="24"/>
        </w:rPr>
        <w:t>(tlač 973)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605C11" w:rsidRDefault="00605C11" w:rsidP="008F0629">
      <w:pPr>
        <w:spacing w:line="360" w:lineRule="auto"/>
        <w:contextualSpacing/>
        <w:jc w:val="both"/>
        <w:rPr>
          <w:szCs w:val="24"/>
        </w:rPr>
      </w:pPr>
    </w:p>
    <w:p w:rsidR="00C540E4" w:rsidRPr="008F0629" w:rsidRDefault="008F0629" w:rsidP="008F0629">
      <w:pPr>
        <w:spacing w:line="360" w:lineRule="auto"/>
        <w:contextualSpacing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  <w:r w:rsidR="00C540E4" w:rsidRPr="008F0629">
        <w:rPr>
          <w:b/>
          <w:szCs w:val="24"/>
          <w:u w:val="single"/>
        </w:rPr>
        <w:t>K čl. I</w:t>
      </w:r>
    </w:p>
    <w:p w:rsidR="008F0629" w:rsidRDefault="008F0629" w:rsidP="00C540E4">
      <w:pPr>
        <w:spacing w:line="360" w:lineRule="auto"/>
        <w:contextualSpacing/>
        <w:jc w:val="both"/>
        <w:rPr>
          <w:szCs w:val="24"/>
        </w:rPr>
      </w:pPr>
    </w:p>
    <w:p w:rsidR="00C540E4" w:rsidRDefault="00C540E4" w:rsidP="00C540E4">
      <w:pPr>
        <w:spacing w:line="360" w:lineRule="auto"/>
        <w:contextualSpacing/>
        <w:jc w:val="both"/>
        <w:rPr>
          <w:szCs w:val="24"/>
          <w:lang w:eastAsia="sk-SK"/>
        </w:rPr>
      </w:pPr>
      <w:r w:rsidRPr="00605C11">
        <w:rPr>
          <w:b/>
          <w:szCs w:val="24"/>
        </w:rPr>
        <w:t>1.</w:t>
      </w:r>
      <w:r w:rsidRPr="001A64DC">
        <w:rPr>
          <w:szCs w:val="24"/>
        </w:rPr>
        <w:t xml:space="preserve"> </w:t>
      </w:r>
      <w:r w:rsidRPr="001A64DC">
        <w:rPr>
          <w:szCs w:val="24"/>
          <w:lang w:eastAsia="sk-SK"/>
        </w:rPr>
        <w:t xml:space="preserve"> </w:t>
      </w:r>
      <w:r w:rsidRPr="00F65532">
        <w:rPr>
          <w:szCs w:val="24"/>
          <w:lang w:eastAsia="sk-SK"/>
        </w:rPr>
        <w:t>V čl. I</w:t>
      </w:r>
      <w:r>
        <w:rPr>
          <w:szCs w:val="24"/>
          <w:lang w:eastAsia="sk-SK"/>
        </w:rPr>
        <w:t> 9. bod § 91 ods. 4 sa slová „motorové vozidlá“ nahrádzajú slovami „motorové vozidlo“.</w:t>
      </w:r>
    </w:p>
    <w:p w:rsidR="00C540E4" w:rsidRDefault="00C540E4" w:rsidP="00C540E4">
      <w:pPr>
        <w:spacing w:before="100" w:beforeAutospacing="1" w:line="360" w:lineRule="auto"/>
        <w:contextualSpacing/>
        <w:jc w:val="both"/>
        <w:rPr>
          <w:szCs w:val="24"/>
          <w:lang w:eastAsia="sk-SK"/>
        </w:rPr>
      </w:pPr>
    </w:p>
    <w:p w:rsidR="00C540E4" w:rsidRDefault="00C540E4" w:rsidP="00C540E4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C260BD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>o legislatívno-technickú úpravu, ktorou sa navrhuje formulovanie slov v jednotnom čísle, v zmysle legislatívnych pravidiel tvorby zákonov (Právny jazyk 3. bod).</w:t>
      </w:r>
    </w:p>
    <w:p w:rsidR="00C540E4" w:rsidRDefault="00C540E4" w:rsidP="00C540E4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C540E4" w:rsidRDefault="00C540E4" w:rsidP="00C540E4">
      <w:pPr>
        <w:spacing w:line="360" w:lineRule="auto"/>
        <w:contextualSpacing/>
        <w:jc w:val="both"/>
        <w:rPr>
          <w:szCs w:val="24"/>
          <w:lang w:eastAsia="sk-SK"/>
        </w:rPr>
      </w:pPr>
      <w:r w:rsidRPr="00605C11">
        <w:rPr>
          <w:b/>
          <w:szCs w:val="24"/>
        </w:rPr>
        <w:t>2.</w:t>
      </w:r>
      <w:r w:rsidRPr="001A64DC">
        <w:rPr>
          <w:szCs w:val="24"/>
        </w:rPr>
        <w:t xml:space="preserve"> </w:t>
      </w:r>
      <w:r w:rsidRPr="001A64DC">
        <w:rPr>
          <w:szCs w:val="24"/>
          <w:lang w:eastAsia="sk-SK"/>
        </w:rPr>
        <w:t xml:space="preserve"> </w:t>
      </w:r>
      <w:r w:rsidRPr="00F65532">
        <w:rPr>
          <w:szCs w:val="24"/>
          <w:lang w:eastAsia="sk-SK"/>
        </w:rPr>
        <w:t>V čl. I</w:t>
      </w:r>
      <w:r>
        <w:rPr>
          <w:szCs w:val="24"/>
          <w:lang w:eastAsia="sk-SK"/>
        </w:rPr>
        <w:t> 10. bod § 119a ods. 11 sa slová „dostal informáciu“ nahrádzajú slovami „prijal informáciu“.</w:t>
      </w:r>
    </w:p>
    <w:p w:rsidR="00C540E4" w:rsidRDefault="00C540E4" w:rsidP="00C540E4">
      <w:pPr>
        <w:spacing w:before="100" w:beforeAutospacing="1" w:line="360" w:lineRule="auto"/>
        <w:contextualSpacing/>
        <w:jc w:val="both"/>
        <w:rPr>
          <w:szCs w:val="24"/>
          <w:lang w:eastAsia="sk-SK"/>
        </w:rPr>
      </w:pPr>
    </w:p>
    <w:p w:rsidR="00C540E4" w:rsidRDefault="00C540E4" w:rsidP="00C540E4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C260BD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>o legislatívno-technickú úpravu, ktorou sa zosúlaďuje navrhovaná terminológia s terminológiou zaužívanou v súčasnom znení zákona.</w:t>
      </w:r>
    </w:p>
    <w:p w:rsidR="00605C11" w:rsidRDefault="00605C11" w:rsidP="008F0629">
      <w:pPr>
        <w:spacing w:before="120" w:line="360" w:lineRule="auto"/>
        <w:jc w:val="both"/>
        <w:rPr>
          <w:b/>
          <w:szCs w:val="24"/>
          <w:u w:val="single"/>
          <w:lang w:eastAsia="sk-SK"/>
        </w:rPr>
      </w:pPr>
    </w:p>
    <w:p w:rsidR="00C540E4" w:rsidRDefault="00C540E4" w:rsidP="008F0629">
      <w:pPr>
        <w:spacing w:before="120" w:line="360" w:lineRule="auto"/>
        <w:jc w:val="both"/>
        <w:rPr>
          <w:b/>
          <w:szCs w:val="24"/>
          <w:u w:val="single"/>
          <w:lang w:eastAsia="sk-SK"/>
        </w:rPr>
      </w:pPr>
      <w:r w:rsidRPr="008F0629">
        <w:rPr>
          <w:b/>
          <w:szCs w:val="24"/>
          <w:u w:val="single"/>
          <w:lang w:eastAsia="sk-SK"/>
        </w:rPr>
        <w:t xml:space="preserve">K čl. III </w:t>
      </w:r>
    </w:p>
    <w:p w:rsidR="00C540E4" w:rsidRPr="00346A60" w:rsidRDefault="00C540E4" w:rsidP="00C540E4">
      <w:pPr>
        <w:spacing w:before="120" w:line="360" w:lineRule="auto"/>
        <w:jc w:val="both"/>
        <w:rPr>
          <w:szCs w:val="24"/>
          <w:u w:val="single"/>
          <w:lang w:eastAsia="sk-SK"/>
        </w:rPr>
      </w:pPr>
      <w:r w:rsidRPr="00605C11">
        <w:rPr>
          <w:b/>
          <w:szCs w:val="24"/>
          <w:lang w:eastAsia="sk-SK"/>
        </w:rPr>
        <w:t>3.</w:t>
      </w:r>
      <w:r w:rsidRPr="00346A60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 čl. III</w:t>
      </w:r>
      <w:r w:rsidRPr="00346A60">
        <w:rPr>
          <w:szCs w:val="24"/>
          <w:lang w:eastAsia="sk-SK"/>
        </w:rPr>
        <w:t>  sa slová „1</w:t>
      </w:r>
      <w:r>
        <w:rPr>
          <w:szCs w:val="24"/>
          <w:lang w:eastAsia="sk-SK"/>
        </w:rPr>
        <w:t>5. júl</w:t>
      </w:r>
      <w:r w:rsidRPr="00346A60">
        <w:rPr>
          <w:szCs w:val="24"/>
          <w:lang w:eastAsia="sk-SK"/>
        </w:rPr>
        <w:t>a“ nahr</w:t>
      </w:r>
      <w:r>
        <w:rPr>
          <w:szCs w:val="24"/>
          <w:lang w:eastAsia="sk-SK"/>
        </w:rPr>
        <w:t>ádzajú slovami „1. augusta</w:t>
      </w:r>
      <w:r w:rsidRPr="00346A60">
        <w:rPr>
          <w:szCs w:val="24"/>
          <w:lang w:eastAsia="sk-SK"/>
        </w:rPr>
        <w:t>“.</w:t>
      </w:r>
    </w:p>
    <w:p w:rsidR="00C540E4" w:rsidRPr="00346A60" w:rsidRDefault="00C540E4" w:rsidP="00C540E4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346A60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346A60">
        <w:rPr>
          <w:szCs w:val="24"/>
          <w:lang w:eastAsia="sk-SK"/>
        </w:rPr>
        <w:t>legisvakancie</w:t>
      </w:r>
      <w:proofErr w:type="spellEnd"/>
      <w:r w:rsidRPr="00346A60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C540E4" w:rsidRDefault="00C540E4" w:rsidP="00C540E4">
      <w:pPr>
        <w:autoSpaceDE w:val="0"/>
        <w:autoSpaceDN w:val="0"/>
        <w:spacing w:line="360" w:lineRule="auto"/>
        <w:jc w:val="both"/>
        <w:rPr>
          <w:rFonts w:eastAsia="Calibri"/>
          <w:szCs w:val="24"/>
          <w:lang w:eastAsia="sk-SK"/>
        </w:rPr>
      </w:pPr>
    </w:p>
    <w:p w:rsidR="007F51A4" w:rsidRDefault="007F51A4" w:rsidP="00C540E4">
      <w:pPr>
        <w:spacing w:line="36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05CC3"/>
    <w:rsid w:val="00113ED7"/>
    <w:rsid w:val="0016254C"/>
    <w:rsid w:val="002770DF"/>
    <w:rsid w:val="002D06BE"/>
    <w:rsid w:val="002D2EF9"/>
    <w:rsid w:val="002D4BB7"/>
    <w:rsid w:val="003238EC"/>
    <w:rsid w:val="00392770"/>
    <w:rsid w:val="004400F9"/>
    <w:rsid w:val="004865E3"/>
    <w:rsid w:val="004B714A"/>
    <w:rsid w:val="004C571B"/>
    <w:rsid w:val="004F5C11"/>
    <w:rsid w:val="0051183A"/>
    <w:rsid w:val="00562F37"/>
    <w:rsid w:val="00605C11"/>
    <w:rsid w:val="00645C9C"/>
    <w:rsid w:val="00685D1C"/>
    <w:rsid w:val="006C4A44"/>
    <w:rsid w:val="006D61CF"/>
    <w:rsid w:val="007F51A4"/>
    <w:rsid w:val="00820DF8"/>
    <w:rsid w:val="0082115B"/>
    <w:rsid w:val="00821C63"/>
    <w:rsid w:val="008B1F3F"/>
    <w:rsid w:val="008F0629"/>
    <w:rsid w:val="00997D05"/>
    <w:rsid w:val="009E24F1"/>
    <w:rsid w:val="00A11DAC"/>
    <w:rsid w:val="00A41337"/>
    <w:rsid w:val="00AE7E3D"/>
    <w:rsid w:val="00B74888"/>
    <w:rsid w:val="00B8170C"/>
    <w:rsid w:val="00BC281D"/>
    <w:rsid w:val="00C540E4"/>
    <w:rsid w:val="00CC0843"/>
    <w:rsid w:val="00CF3138"/>
    <w:rsid w:val="00D526D6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FEC2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dcterms:created xsi:type="dcterms:W3CDTF">2022-06-09T14:02:00Z</dcterms:created>
  <dcterms:modified xsi:type="dcterms:W3CDTF">2022-06-09T14:15:00Z</dcterms:modified>
</cp:coreProperties>
</file>