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1A" w:rsidRPr="00FA647C" w:rsidRDefault="0039721A" w:rsidP="0039721A">
      <w:pPr>
        <w:pStyle w:val="Nadpis2"/>
        <w:ind w:hanging="3649"/>
        <w:jc w:val="left"/>
      </w:pPr>
      <w:bookmarkStart w:id="0" w:name="_Hlk53653997"/>
      <w:r>
        <w:t xml:space="preserve">  </w:t>
      </w:r>
      <w:r w:rsidRPr="00FA647C">
        <w:t>ÚSTAVNOPRÁVNY VÝBOR</w:t>
      </w:r>
    </w:p>
    <w:p w:rsidR="0039721A" w:rsidRPr="00FA647C" w:rsidRDefault="0039721A" w:rsidP="0039721A">
      <w:pPr>
        <w:rPr>
          <w:b/>
        </w:rPr>
      </w:pPr>
      <w:r w:rsidRPr="00FA647C">
        <w:rPr>
          <w:b/>
        </w:rPr>
        <w:t>NÁRODNEJ RADY SLOVENSKEJ REPUBLIKY</w:t>
      </w:r>
    </w:p>
    <w:p w:rsidR="0039721A" w:rsidRPr="00FA647C" w:rsidRDefault="0039721A" w:rsidP="0039721A">
      <w:pPr>
        <w:rPr>
          <w:b/>
        </w:rPr>
      </w:pPr>
    </w:p>
    <w:p w:rsidR="0039721A" w:rsidRPr="00FA647C" w:rsidRDefault="0039721A" w:rsidP="0039721A">
      <w:r w:rsidRPr="00FA647C">
        <w:tab/>
      </w:r>
      <w:r w:rsidRPr="00FA647C">
        <w:tab/>
      </w:r>
      <w:r w:rsidRPr="00FA647C">
        <w:tab/>
      </w:r>
      <w:r w:rsidRPr="00FA647C">
        <w:tab/>
      </w:r>
      <w:r w:rsidRPr="00FA647C">
        <w:tab/>
      </w:r>
      <w:r w:rsidRPr="00FA647C">
        <w:tab/>
      </w:r>
      <w:r w:rsidRPr="00FA647C">
        <w:tab/>
      </w:r>
      <w:r w:rsidRPr="00FA647C">
        <w:tab/>
      </w:r>
      <w:r w:rsidRPr="00FA647C">
        <w:tab/>
        <w:t>125.  schôdza</w:t>
      </w:r>
    </w:p>
    <w:p w:rsidR="0039721A" w:rsidRPr="00FA647C" w:rsidRDefault="0039721A" w:rsidP="0039721A">
      <w:pPr>
        <w:ind w:left="5592" w:hanging="12"/>
      </w:pPr>
      <w:r w:rsidRPr="00FA647C">
        <w:tab/>
      </w:r>
      <w:r w:rsidRPr="00FA647C">
        <w:tab/>
      </w:r>
      <w:r w:rsidRPr="00FA647C">
        <w:tab/>
        <w:t>Číslo: CRD-956/2022</w:t>
      </w:r>
    </w:p>
    <w:p w:rsidR="0039721A" w:rsidRPr="00FA647C" w:rsidRDefault="0039721A" w:rsidP="0039721A">
      <w:pPr>
        <w:ind w:left="5592" w:hanging="12"/>
      </w:pPr>
    </w:p>
    <w:p w:rsidR="0039721A" w:rsidRPr="00FA647C" w:rsidRDefault="0039721A" w:rsidP="0039721A">
      <w:pPr>
        <w:pStyle w:val="Bezriadkovania"/>
      </w:pPr>
    </w:p>
    <w:p w:rsidR="0039721A" w:rsidRPr="00FA647C" w:rsidRDefault="0039721A" w:rsidP="0039721A">
      <w:pPr>
        <w:jc w:val="center"/>
        <w:rPr>
          <w:sz w:val="36"/>
          <w:szCs w:val="36"/>
        </w:rPr>
      </w:pPr>
      <w:r w:rsidRPr="00FA647C">
        <w:rPr>
          <w:sz w:val="36"/>
          <w:szCs w:val="36"/>
        </w:rPr>
        <w:t>527</w:t>
      </w:r>
    </w:p>
    <w:p w:rsidR="0039721A" w:rsidRPr="00FA647C" w:rsidRDefault="0039721A" w:rsidP="0039721A">
      <w:pPr>
        <w:jc w:val="center"/>
        <w:rPr>
          <w:b/>
        </w:rPr>
      </w:pPr>
      <w:r w:rsidRPr="00FA647C">
        <w:rPr>
          <w:b/>
        </w:rPr>
        <w:t xml:space="preserve">U z n e s e n i e </w:t>
      </w:r>
    </w:p>
    <w:p w:rsidR="0039721A" w:rsidRPr="00FA647C" w:rsidRDefault="0039721A" w:rsidP="0039721A">
      <w:pPr>
        <w:jc w:val="center"/>
        <w:rPr>
          <w:b/>
        </w:rPr>
      </w:pPr>
      <w:r w:rsidRPr="00FA647C">
        <w:rPr>
          <w:b/>
        </w:rPr>
        <w:t>Ústavnoprávneho výboru Národnej rady Slovenskej republiky</w:t>
      </w:r>
    </w:p>
    <w:p w:rsidR="0039721A" w:rsidRPr="00FA647C" w:rsidRDefault="0039721A" w:rsidP="0039721A">
      <w:pPr>
        <w:jc w:val="center"/>
        <w:rPr>
          <w:b/>
        </w:rPr>
      </w:pPr>
      <w:r w:rsidRPr="00FA647C">
        <w:rPr>
          <w:b/>
        </w:rPr>
        <w:t>z 9. júna 2022</w:t>
      </w:r>
    </w:p>
    <w:p w:rsidR="0039721A" w:rsidRPr="00FA647C" w:rsidRDefault="0039721A" w:rsidP="0039721A">
      <w:pPr>
        <w:jc w:val="center"/>
      </w:pPr>
    </w:p>
    <w:p w:rsidR="0039721A" w:rsidRPr="00FA647C" w:rsidRDefault="0039721A" w:rsidP="0039721A">
      <w:pPr>
        <w:tabs>
          <w:tab w:val="left" w:pos="3402"/>
          <w:tab w:val="left" w:pos="4536"/>
        </w:tabs>
        <w:jc w:val="both"/>
        <w:rPr>
          <w:noProof/>
        </w:rPr>
      </w:pPr>
      <w:r w:rsidRPr="00FA647C">
        <w:t>k v</w:t>
      </w:r>
      <w:r w:rsidRPr="00FA647C">
        <w:rPr>
          <w:shd w:val="clear" w:color="auto" w:fill="FFFFFF"/>
        </w:rPr>
        <w:t xml:space="preserve">ládnemu návrhu zákona, </w:t>
      </w:r>
      <w:r w:rsidRPr="00FA647C">
        <w:rPr>
          <w:noProof/>
        </w:rPr>
        <w:t xml:space="preserve">ktorým sa mení a dopĺňa zákon č. 569/2007 Z. z. o geologických prácach (geologický zákon) v znení neskorších predpisov a ktorým sa mení zákon Národnej rady Slovenskej republiky č. 145/1995 Z. z. o správnych poplatkoch v znení neskorších predpisov (tlač 978) </w:t>
      </w:r>
    </w:p>
    <w:p w:rsidR="0039721A" w:rsidRPr="00FA647C" w:rsidRDefault="0039721A" w:rsidP="0039721A">
      <w:pPr>
        <w:jc w:val="both"/>
      </w:pPr>
    </w:p>
    <w:p w:rsidR="0039721A" w:rsidRPr="00FA647C" w:rsidRDefault="0039721A" w:rsidP="0039721A">
      <w:pPr>
        <w:tabs>
          <w:tab w:val="left" w:pos="851"/>
          <w:tab w:val="left" w:pos="993"/>
        </w:tabs>
        <w:rPr>
          <w:b/>
          <w:lang w:eastAsia="en-US"/>
        </w:rPr>
      </w:pPr>
      <w:r w:rsidRPr="00FA647C">
        <w:tab/>
      </w:r>
      <w:r w:rsidRPr="00FA647C">
        <w:rPr>
          <w:b/>
        </w:rPr>
        <w:t>Ústavnoprávny výbor Národnej rady Slovenskej republiky</w:t>
      </w:r>
    </w:p>
    <w:p w:rsidR="0039721A" w:rsidRPr="00FA647C" w:rsidRDefault="0039721A" w:rsidP="0039721A">
      <w:pPr>
        <w:tabs>
          <w:tab w:val="left" w:pos="851"/>
          <w:tab w:val="left" w:pos="993"/>
        </w:tabs>
        <w:jc w:val="both"/>
        <w:rPr>
          <w:b/>
        </w:rPr>
      </w:pPr>
    </w:p>
    <w:p w:rsidR="0039721A" w:rsidRPr="00FA647C" w:rsidRDefault="0039721A" w:rsidP="0039721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FA647C">
        <w:rPr>
          <w:b/>
        </w:rPr>
        <w:tab/>
        <w:t>A.   s ú h l a s í</w:t>
      </w:r>
    </w:p>
    <w:p w:rsidR="0039721A" w:rsidRPr="00FA647C" w:rsidRDefault="0039721A" w:rsidP="0039721A">
      <w:pPr>
        <w:tabs>
          <w:tab w:val="left" w:pos="284"/>
          <w:tab w:val="left" w:pos="851"/>
          <w:tab w:val="left" w:pos="1276"/>
        </w:tabs>
        <w:jc w:val="both"/>
      </w:pPr>
    </w:p>
    <w:p w:rsidR="0039721A" w:rsidRPr="00FA647C" w:rsidRDefault="0039721A" w:rsidP="0039721A">
      <w:pPr>
        <w:tabs>
          <w:tab w:val="left" w:pos="1276"/>
          <w:tab w:val="left" w:pos="4536"/>
        </w:tabs>
        <w:jc w:val="both"/>
      </w:pPr>
      <w:r w:rsidRPr="00FA647C">
        <w:tab/>
        <w:t xml:space="preserve">s vládnym </w:t>
      </w:r>
      <w:r w:rsidRPr="00FA647C">
        <w:rPr>
          <w:shd w:val="clear" w:color="auto" w:fill="FFFFFF"/>
        </w:rPr>
        <w:t>návrhom zákona, ktorým sa mení a dopĺňa zákon č. 569/2007 Z. z. o geologických prácach (geologický zákon) v znení neskorších predpisov a ktorým sa mení zákon Národnej rady Slovenskej republiky č. 145/1995 Z. z. o správnych poplatkoch v znení neskorších predpisov (tlač 978)</w:t>
      </w:r>
      <w:r w:rsidRPr="00FA647C">
        <w:t>;</w:t>
      </w:r>
    </w:p>
    <w:p w:rsidR="0039721A" w:rsidRPr="00FA647C" w:rsidRDefault="0039721A" w:rsidP="0039721A">
      <w:pPr>
        <w:tabs>
          <w:tab w:val="left" w:pos="284"/>
          <w:tab w:val="left" w:pos="3402"/>
          <w:tab w:val="left" w:pos="3828"/>
        </w:tabs>
        <w:jc w:val="both"/>
      </w:pPr>
    </w:p>
    <w:p w:rsidR="0039721A" w:rsidRPr="00FA647C" w:rsidRDefault="0039721A" w:rsidP="0039721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FA647C">
        <w:tab/>
      </w:r>
      <w:r w:rsidRPr="00FA647C">
        <w:tab/>
      </w:r>
      <w:r w:rsidRPr="00FA647C">
        <w:rPr>
          <w:b/>
        </w:rPr>
        <w:t>  B.  o d p o r ú č a</w:t>
      </w:r>
    </w:p>
    <w:p w:rsidR="0039721A" w:rsidRPr="00FA647C" w:rsidRDefault="0039721A" w:rsidP="0039721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39721A" w:rsidRPr="00FA647C" w:rsidRDefault="0039721A" w:rsidP="0039721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FA647C">
        <w:rPr>
          <w:b/>
        </w:rPr>
        <w:tab/>
      </w:r>
      <w:r w:rsidRPr="00FA647C">
        <w:rPr>
          <w:b/>
        </w:rPr>
        <w:tab/>
      </w:r>
      <w:r w:rsidRPr="00FA647C">
        <w:rPr>
          <w:b/>
        </w:rPr>
        <w:tab/>
        <w:t xml:space="preserve">    </w:t>
      </w:r>
      <w:r w:rsidRPr="00FA647C">
        <w:t>Národnej rade Slovenskej republiky</w:t>
      </w:r>
    </w:p>
    <w:p w:rsidR="0039721A" w:rsidRPr="00FA647C" w:rsidRDefault="0039721A" w:rsidP="0039721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39721A" w:rsidRDefault="0039721A" w:rsidP="0039721A">
      <w:pPr>
        <w:tabs>
          <w:tab w:val="left" w:pos="1276"/>
          <w:tab w:val="left" w:pos="4536"/>
        </w:tabs>
        <w:jc w:val="both"/>
        <w:rPr>
          <w:bCs/>
        </w:rPr>
      </w:pPr>
      <w:r w:rsidRPr="00FA647C">
        <w:rPr>
          <w:rFonts w:cs="Arial"/>
          <w:noProof/>
        </w:rPr>
        <w:tab/>
        <w:t xml:space="preserve">vládny návrh </w:t>
      </w:r>
      <w:r w:rsidRPr="00FA647C">
        <w:rPr>
          <w:shd w:val="clear" w:color="auto" w:fill="FFFFFF"/>
        </w:rPr>
        <w:t xml:space="preserve">zákona, ktorým sa mení a dopĺňa zákon č. 569/2007 Z. z. o geologických prácach (geologický zákon) v znení neskorších predpisov a ktorým sa mení zákon Národnej rady Slovenskej republiky č. 145/1995 Z. z. o správnych poplatkoch v znení neskorších predpisov (tlač 978) </w:t>
      </w:r>
      <w:r w:rsidRPr="00FA647C">
        <w:rPr>
          <w:b/>
          <w:bCs/>
        </w:rPr>
        <w:t>schváliť</w:t>
      </w:r>
      <w:r w:rsidRPr="00FA647C">
        <w:rPr>
          <w:bCs/>
        </w:rPr>
        <w:t xml:space="preserve"> s</w:t>
      </w:r>
      <w:r>
        <w:rPr>
          <w:bCs/>
        </w:rPr>
        <w:t> touto zmenou:</w:t>
      </w:r>
    </w:p>
    <w:p w:rsidR="0039721A" w:rsidRDefault="0039721A" w:rsidP="0039721A">
      <w:pPr>
        <w:jc w:val="center"/>
      </w:pPr>
    </w:p>
    <w:p w:rsidR="0039721A" w:rsidRDefault="0039721A" w:rsidP="0039721A">
      <w:pPr>
        <w:jc w:val="both"/>
      </w:pPr>
      <w:r>
        <w:t>V čl. II sa nad slovo „únie.“ vkladá odkaz 39baa).</w:t>
      </w:r>
    </w:p>
    <w:p w:rsidR="0039721A" w:rsidRDefault="0039721A" w:rsidP="0039721A">
      <w:pPr>
        <w:jc w:val="both"/>
      </w:pPr>
      <w:r>
        <w:t>Poznámka pod čiarou k odkazu 39baa) znie:</w:t>
      </w:r>
    </w:p>
    <w:p w:rsidR="0039721A" w:rsidRDefault="0039721A" w:rsidP="0039721A">
      <w:pPr>
        <w:jc w:val="both"/>
      </w:pPr>
      <w:r>
        <w:t>„</w:t>
      </w:r>
      <w:r>
        <w:rPr>
          <w:vertAlign w:val="superscript"/>
        </w:rPr>
        <w:t>39baa</w:t>
      </w:r>
      <w:r>
        <w:t>) § 2 zákona č. 121/2022 Z. z. o príspevkoch z fondov Európskej únie a o zmene a doplnení niektorých zákonov.“.</w:t>
      </w:r>
    </w:p>
    <w:p w:rsidR="0039721A" w:rsidRDefault="0039721A" w:rsidP="0039721A">
      <w:pPr>
        <w:ind w:left="3540"/>
        <w:jc w:val="both"/>
      </w:pPr>
      <w:r>
        <w:t>Ide o legislatívno-technickú úpravu, ktorou sa spresňuje pojem „fond Európskej únie“ odkazom na § 2 zákona č. 121/2022 Z. z. o príspevkoch z fondov Európskej únie a o zmene a doplnení niektorých zákonov (</w:t>
      </w:r>
      <w:r>
        <w:rPr>
          <w:i/>
        </w:rPr>
        <w:t>Fondy Európskej únie, z ktorých je poskytovaný príspevok a príspevok na finančný nástroj, sú Európsky fond regionálneho rozvoja, Európsky sociálny fond plus, Kohézny fond, Európsky námorný, rybolovný a </w:t>
      </w:r>
      <w:proofErr w:type="spellStart"/>
      <w:r>
        <w:rPr>
          <w:i/>
        </w:rPr>
        <w:t>akvakultúrny</w:t>
      </w:r>
      <w:proofErr w:type="spellEnd"/>
      <w:r>
        <w:rPr>
          <w:i/>
        </w:rPr>
        <w:t xml:space="preserve"> fond, Fond pre azyl, migráciu a integráciu, Fond pre vnútornú bezpečnosť, Nástroj finančnej podpory na riadenie hraníc a vízovú politiku </w:t>
      </w:r>
      <w:r>
        <w:rPr>
          <w:i/>
        </w:rPr>
        <w:lastRenderedPageBreak/>
        <w:t>a Fond na spravodlivú transformáciu</w:t>
      </w:r>
      <w:r>
        <w:t xml:space="preserve">; § 2 ods. 1). Poskytovanie príspevkov z fondov Európskej únie upravujú právne záväzné akty Európskej únie, napr. nariadenie Európskeho parlamentu a Rady (EÚ) 2021/1060 z 24. júna 2021,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>
        <w:t>akvakultúrnom</w:t>
      </w:r>
      <w:proofErr w:type="spellEnd"/>
      <w:r>
        <w:t xml:space="preserve"> fonde a rozpočtové pravidlá pre uvedené fondy, ako aj pre Fond pre azyl, migráciu a integráciu, Fond pre vnútornú bezpečnosť a Nástroj finančnej podpory na riadenie hraníc a vízovú politiku (</w:t>
      </w:r>
      <w:proofErr w:type="spellStart"/>
      <w:r>
        <w:t>Ú.v</w:t>
      </w:r>
      <w:proofErr w:type="spellEnd"/>
      <w:r>
        <w:t>. EÚ L 231, 30.6.2021).</w:t>
      </w:r>
    </w:p>
    <w:p w:rsidR="0039721A" w:rsidRDefault="0039721A" w:rsidP="0039721A"/>
    <w:p w:rsidR="0039721A" w:rsidRPr="00FA647C" w:rsidRDefault="0039721A" w:rsidP="0039721A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39721A" w:rsidRPr="00FA647C" w:rsidRDefault="0039721A" w:rsidP="0039721A">
      <w:pPr>
        <w:tabs>
          <w:tab w:val="left" w:pos="1134"/>
          <w:tab w:val="left" w:pos="1276"/>
        </w:tabs>
        <w:ind w:firstLine="708"/>
        <w:rPr>
          <w:b/>
        </w:rPr>
      </w:pPr>
      <w:r w:rsidRPr="00FA647C">
        <w:rPr>
          <w:b/>
        </w:rPr>
        <w:t> C.</w:t>
      </w:r>
      <w:r w:rsidRPr="00FA647C">
        <w:rPr>
          <w:b/>
        </w:rPr>
        <w:tab/>
        <w:t>p o v e r u j e</w:t>
      </w:r>
    </w:p>
    <w:p w:rsidR="0039721A" w:rsidRPr="00FA647C" w:rsidRDefault="0039721A" w:rsidP="0039721A">
      <w:pPr>
        <w:pStyle w:val="Zkladntext"/>
        <w:tabs>
          <w:tab w:val="left" w:pos="1134"/>
          <w:tab w:val="left" w:pos="1276"/>
        </w:tabs>
      </w:pPr>
      <w:r w:rsidRPr="00FA647C">
        <w:tab/>
      </w:r>
    </w:p>
    <w:p w:rsidR="0039721A" w:rsidRPr="00FA647C" w:rsidRDefault="0039721A" w:rsidP="0039721A">
      <w:pPr>
        <w:pStyle w:val="Zkladntext"/>
        <w:tabs>
          <w:tab w:val="left" w:pos="1134"/>
          <w:tab w:val="left" w:pos="1276"/>
        </w:tabs>
      </w:pPr>
      <w:r w:rsidRPr="00FA647C">
        <w:tab/>
        <w:t xml:space="preserve">predsedu výboru </w:t>
      </w:r>
    </w:p>
    <w:p w:rsidR="0039721A" w:rsidRPr="00FA647C" w:rsidRDefault="0039721A" w:rsidP="0039721A">
      <w:pPr>
        <w:pStyle w:val="Zkladntext"/>
        <w:tabs>
          <w:tab w:val="left" w:pos="1134"/>
          <w:tab w:val="left" w:pos="1276"/>
        </w:tabs>
      </w:pPr>
    </w:p>
    <w:p w:rsidR="0039721A" w:rsidRPr="00FA647C" w:rsidRDefault="0039721A" w:rsidP="0039721A">
      <w:pPr>
        <w:pStyle w:val="Zkladntext"/>
        <w:tabs>
          <w:tab w:val="left" w:pos="1134"/>
          <w:tab w:val="left" w:pos="1276"/>
        </w:tabs>
        <w:ind w:firstLine="1134"/>
      </w:pPr>
      <w:r w:rsidRPr="00FA647C">
        <w:t xml:space="preserve">predložiť stanovisko výboru k uvedenému návrhu zákona predsedovi gestorského Výboru Národnej rady Slovenskej republiky pre pôdohospodárstvo a životné prostredie. </w:t>
      </w:r>
    </w:p>
    <w:p w:rsidR="0039721A" w:rsidRPr="00FA647C" w:rsidRDefault="0039721A" w:rsidP="0039721A">
      <w:pPr>
        <w:pStyle w:val="Zkladntext"/>
        <w:tabs>
          <w:tab w:val="left" w:pos="1134"/>
          <w:tab w:val="left" w:pos="1276"/>
        </w:tabs>
      </w:pPr>
    </w:p>
    <w:p w:rsidR="0039721A" w:rsidRDefault="0039721A" w:rsidP="0039721A">
      <w:pPr>
        <w:pStyle w:val="Zkladntext"/>
        <w:tabs>
          <w:tab w:val="left" w:pos="1134"/>
          <w:tab w:val="left" w:pos="1276"/>
        </w:tabs>
      </w:pPr>
    </w:p>
    <w:p w:rsidR="0039721A" w:rsidRDefault="0039721A" w:rsidP="0039721A">
      <w:pPr>
        <w:pStyle w:val="Zkladntext"/>
        <w:tabs>
          <w:tab w:val="left" w:pos="1134"/>
          <w:tab w:val="left" w:pos="1276"/>
        </w:tabs>
      </w:pPr>
    </w:p>
    <w:p w:rsidR="0039721A" w:rsidRPr="00FA647C" w:rsidRDefault="0039721A" w:rsidP="0039721A">
      <w:pPr>
        <w:pStyle w:val="Zkladntext"/>
        <w:tabs>
          <w:tab w:val="left" w:pos="1134"/>
          <w:tab w:val="left" w:pos="1276"/>
        </w:tabs>
      </w:pPr>
    </w:p>
    <w:p w:rsidR="0039721A" w:rsidRPr="00FA647C" w:rsidRDefault="0039721A" w:rsidP="0039721A">
      <w:pPr>
        <w:pStyle w:val="Zkladntext"/>
        <w:tabs>
          <w:tab w:val="left" w:pos="1134"/>
          <w:tab w:val="left" w:pos="1276"/>
        </w:tabs>
      </w:pPr>
    </w:p>
    <w:p w:rsidR="0039721A" w:rsidRPr="00FA647C" w:rsidRDefault="0039721A" w:rsidP="0039721A">
      <w:pPr>
        <w:jc w:val="both"/>
        <w:rPr>
          <w:rFonts w:ascii="AT*Toronto" w:hAnsi="AT*Toronto"/>
        </w:rPr>
      </w:pPr>
      <w:r w:rsidRPr="00FA647C">
        <w:tab/>
      </w:r>
      <w:r w:rsidRPr="00FA647C">
        <w:tab/>
      </w:r>
      <w:r w:rsidRPr="00FA647C">
        <w:tab/>
      </w:r>
      <w:r w:rsidRPr="00FA647C">
        <w:tab/>
      </w:r>
      <w:r w:rsidRPr="00FA647C">
        <w:tab/>
      </w:r>
      <w:r w:rsidRPr="00FA647C">
        <w:tab/>
      </w:r>
      <w:r w:rsidRPr="00FA647C">
        <w:tab/>
      </w:r>
      <w:r w:rsidRPr="00FA647C">
        <w:tab/>
      </w:r>
      <w:r w:rsidRPr="00FA647C">
        <w:tab/>
        <w:t xml:space="preserve">           Milan Vetrák </w:t>
      </w:r>
    </w:p>
    <w:p w:rsidR="0039721A" w:rsidRPr="00FA647C" w:rsidRDefault="0039721A" w:rsidP="0039721A">
      <w:pPr>
        <w:ind w:left="5664" w:firstLine="708"/>
        <w:jc w:val="both"/>
      </w:pPr>
      <w:r w:rsidRPr="00FA647C">
        <w:t xml:space="preserve">         predseda výboru</w:t>
      </w:r>
    </w:p>
    <w:p w:rsidR="0039721A" w:rsidRPr="00FA647C" w:rsidRDefault="0039721A" w:rsidP="0039721A">
      <w:pPr>
        <w:tabs>
          <w:tab w:val="left" w:pos="1021"/>
        </w:tabs>
        <w:jc w:val="both"/>
      </w:pPr>
      <w:r w:rsidRPr="00FA647C">
        <w:t>overovatelia výboru:</w:t>
      </w:r>
    </w:p>
    <w:p w:rsidR="0039721A" w:rsidRPr="00FA647C" w:rsidRDefault="0039721A" w:rsidP="0039721A">
      <w:pPr>
        <w:tabs>
          <w:tab w:val="left" w:pos="1021"/>
        </w:tabs>
        <w:jc w:val="both"/>
      </w:pPr>
      <w:r w:rsidRPr="00FA647C">
        <w:t>Lukáš Kyselica</w:t>
      </w:r>
    </w:p>
    <w:p w:rsidR="0039721A" w:rsidRPr="00FA647C" w:rsidRDefault="0039721A" w:rsidP="0039721A">
      <w:pPr>
        <w:tabs>
          <w:tab w:val="left" w:pos="1021"/>
        </w:tabs>
        <w:jc w:val="both"/>
      </w:pPr>
      <w:r w:rsidRPr="00FA647C">
        <w:t xml:space="preserve">Matúš Šutaj Eštok </w:t>
      </w:r>
    </w:p>
    <w:p w:rsidR="0039721A" w:rsidRDefault="0039721A" w:rsidP="001D7A2B">
      <w:pPr>
        <w:pStyle w:val="Nadpis2"/>
        <w:ind w:hanging="3649"/>
        <w:jc w:val="left"/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</w:p>
    <w:p w:rsidR="0039721A" w:rsidRDefault="0039721A" w:rsidP="0039721A">
      <w:pPr>
        <w:rPr>
          <w:lang w:eastAsia="en-US"/>
        </w:rPr>
      </w:pPr>
      <w:bookmarkStart w:id="1" w:name="_GoBack"/>
      <w:bookmarkEnd w:id="0"/>
      <w:bookmarkEnd w:id="1"/>
    </w:p>
    <w:sectPr w:rsidR="0039721A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7A89"/>
    <w:rsid w:val="00026256"/>
    <w:rsid w:val="00026947"/>
    <w:rsid w:val="00033E2C"/>
    <w:rsid w:val="00081477"/>
    <w:rsid w:val="000A0E0D"/>
    <w:rsid w:val="000D0351"/>
    <w:rsid w:val="001208BB"/>
    <w:rsid w:val="00124DE6"/>
    <w:rsid w:val="00182632"/>
    <w:rsid w:val="00186C42"/>
    <w:rsid w:val="00194D0C"/>
    <w:rsid w:val="001A6FD1"/>
    <w:rsid w:val="001B7304"/>
    <w:rsid w:val="001D141C"/>
    <w:rsid w:val="001D7A2B"/>
    <w:rsid w:val="00206A1C"/>
    <w:rsid w:val="0021738E"/>
    <w:rsid w:val="00222CF3"/>
    <w:rsid w:val="0024454D"/>
    <w:rsid w:val="002600D3"/>
    <w:rsid w:val="002736DE"/>
    <w:rsid w:val="00295FD4"/>
    <w:rsid w:val="0029780E"/>
    <w:rsid w:val="002A0AB6"/>
    <w:rsid w:val="002A61CE"/>
    <w:rsid w:val="00301900"/>
    <w:rsid w:val="003028AD"/>
    <w:rsid w:val="00366BB9"/>
    <w:rsid w:val="0037226E"/>
    <w:rsid w:val="0039721A"/>
    <w:rsid w:val="003A4822"/>
    <w:rsid w:val="003D53DC"/>
    <w:rsid w:val="003E06A5"/>
    <w:rsid w:val="003E2F0F"/>
    <w:rsid w:val="003F475E"/>
    <w:rsid w:val="003F70FA"/>
    <w:rsid w:val="00426966"/>
    <w:rsid w:val="004A5DB8"/>
    <w:rsid w:val="004C4F94"/>
    <w:rsid w:val="004E6345"/>
    <w:rsid w:val="004F572F"/>
    <w:rsid w:val="00522BC4"/>
    <w:rsid w:val="0054340C"/>
    <w:rsid w:val="005512EC"/>
    <w:rsid w:val="00551A91"/>
    <w:rsid w:val="00553129"/>
    <w:rsid w:val="00554FE8"/>
    <w:rsid w:val="00571F87"/>
    <w:rsid w:val="005930DB"/>
    <w:rsid w:val="005969D0"/>
    <w:rsid w:val="00601F04"/>
    <w:rsid w:val="00611225"/>
    <w:rsid w:val="00647C69"/>
    <w:rsid w:val="00664898"/>
    <w:rsid w:val="006678BC"/>
    <w:rsid w:val="00690E26"/>
    <w:rsid w:val="00693B36"/>
    <w:rsid w:val="006C376D"/>
    <w:rsid w:val="00710FFA"/>
    <w:rsid w:val="00722FED"/>
    <w:rsid w:val="0072422D"/>
    <w:rsid w:val="007262C0"/>
    <w:rsid w:val="00733BAE"/>
    <w:rsid w:val="00747312"/>
    <w:rsid w:val="0075072F"/>
    <w:rsid w:val="00793FFF"/>
    <w:rsid w:val="007C23A2"/>
    <w:rsid w:val="007D2BE9"/>
    <w:rsid w:val="007E610C"/>
    <w:rsid w:val="00801592"/>
    <w:rsid w:val="00871EB3"/>
    <w:rsid w:val="008D249C"/>
    <w:rsid w:val="008E1665"/>
    <w:rsid w:val="008F7799"/>
    <w:rsid w:val="00945F50"/>
    <w:rsid w:val="00992714"/>
    <w:rsid w:val="009F4003"/>
    <w:rsid w:val="00A108FC"/>
    <w:rsid w:val="00A57CC1"/>
    <w:rsid w:val="00A851D3"/>
    <w:rsid w:val="00A86BF9"/>
    <w:rsid w:val="00A97204"/>
    <w:rsid w:val="00AB6969"/>
    <w:rsid w:val="00AC34B0"/>
    <w:rsid w:val="00AD59C6"/>
    <w:rsid w:val="00B32539"/>
    <w:rsid w:val="00B908DF"/>
    <w:rsid w:val="00B92945"/>
    <w:rsid w:val="00BB29B3"/>
    <w:rsid w:val="00BD5E48"/>
    <w:rsid w:val="00BE0D8A"/>
    <w:rsid w:val="00C10EEA"/>
    <w:rsid w:val="00C37E10"/>
    <w:rsid w:val="00C4621B"/>
    <w:rsid w:val="00C63D96"/>
    <w:rsid w:val="00C715C2"/>
    <w:rsid w:val="00CA0918"/>
    <w:rsid w:val="00CD4CA2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DF16E7"/>
    <w:rsid w:val="00E0027B"/>
    <w:rsid w:val="00E12F77"/>
    <w:rsid w:val="00E66CB2"/>
    <w:rsid w:val="00E84F94"/>
    <w:rsid w:val="00EA1D37"/>
    <w:rsid w:val="00EA2062"/>
    <w:rsid w:val="00EF1207"/>
    <w:rsid w:val="00EF2687"/>
    <w:rsid w:val="00F34308"/>
    <w:rsid w:val="00F77F33"/>
    <w:rsid w:val="00F9153D"/>
    <w:rsid w:val="00FA647C"/>
    <w:rsid w:val="00FB2E3C"/>
    <w:rsid w:val="00FC1C78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4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47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81</cp:revision>
  <cp:lastPrinted>2022-06-06T09:27:00Z</cp:lastPrinted>
  <dcterms:created xsi:type="dcterms:W3CDTF">2021-11-07T15:37:00Z</dcterms:created>
  <dcterms:modified xsi:type="dcterms:W3CDTF">2022-06-10T07:11:00Z</dcterms:modified>
</cp:coreProperties>
</file>