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C922F8" w:rsidRDefault="001D7A2B" w:rsidP="001D7A2B">
      <w:pPr>
        <w:pStyle w:val="Nadpis2"/>
        <w:ind w:hanging="3649"/>
        <w:jc w:val="left"/>
      </w:pPr>
      <w:bookmarkStart w:id="0" w:name="_Hlk53653997"/>
      <w:r w:rsidRPr="00C922F8">
        <w:t>ÚSTAVNOPRÁVNY VÝBOR</w:t>
      </w:r>
    </w:p>
    <w:p w:rsidR="001D7A2B" w:rsidRPr="00C922F8" w:rsidRDefault="001D7A2B" w:rsidP="007D2BE9">
      <w:pPr>
        <w:rPr>
          <w:b/>
        </w:rPr>
      </w:pPr>
      <w:r w:rsidRPr="00C922F8">
        <w:rPr>
          <w:b/>
        </w:rPr>
        <w:t>NÁRODNEJ RADY SLOVENSKEJ REPUBLIKY</w:t>
      </w:r>
    </w:p>
    <w:p w:rsidR="0054340C" w:rsidRPr="00C922F8" w:rsidRDefault="0054340C" w:rsidP="007D2BE9">
      <w:pPr>
        <w:rPr>
          <w:b/>
        </w:rPr>
      </w:pPr>
    </w:p>
    <w:p w:rsidR="001D7A2B" w:rsidRPr="00C922F8" w:rsidRDefault="001D7A2B" w:rsidP="001D7A2B">
      <w:r w:rsidRPr="00C922F8">
        <w:tab/>
      </w:r>
      <w:r w:rsidRPr="00C922F8">
        <w:tab/>
      </w:r>
      <w:r w:rsidRPr="00C922F8">
        <w:tab/>
      </w:r>
      <w:r w:rsidRPr="00C922F8">
        <w:tab/>
      </w:r>
      <w:r w:rsidRPr="00C922F8">
        <w:tab/>
      </w:r>
      <w:r w:rsidRPr="00C922F8">
        <w:tab/>
      </w:r>
      <w:r w:rsidRPr="00C922F8">
        <w:tab/>
      </w:r>
      <w:r w:rsidRPr="00C922F8">
        <w:tab/>
      </w:r>
      <w:r w:rsidRPr="00C922F8">
        <w:tab/>
      </w:r>
      <w:r w:rsidR="0054340C" w:rsidRPr="00C922F8">
        <w:t>1</w:t>
      </w:r>
      <w:r w:rsidR="0072422D" w:rsidRPr="00C922F8">
        <w:t>2</w:t>
      </w:r>
      <w:r w:rsidR="00ED0C24" w:rsidRPr="00C922F8">
        <w:t>5</w:t>
      </w:r>
      <w:r w:rsidR="0054340C" w:rsidRPr="00C922F8">
        <w:t>.</w:t>
      </w:r>
      <w:r w:rsidRPr="00C922F8">
        <w:t xml:space="preserve"> schôdza</w:t>
      </w:r>
    </w:p>
    <w:p w:rsidR="001D7A2B" w:rsidRPr="00C922F8" w:rsidRDefault="001D7A2B" w:rsidP="001D7A2B">
      <w:pPr>
        <w:ind w:left="5592" w:hanging="12"/>
      </w:pPr>
      <w:r w:rsidRPr="00C922F8">
        <w:tab/>
      </w:r>
      <w:r w:rsidRPr="00C922F8">
        <w:tab/>
      </w:r>
      <w:r w:rsidR="002A61CE" w:rsidRPr="00C922F8">
        <w:tab/>
      </w:r>
      <w:r w:rsidRPr="00C922F8">
        <w:t>Číslo: CRD-</w:t>
      </w:r>
      <w:r w:rsidR="0072422D" w:rsidRPr="00C922F8">
        <w:t>771</w:t>
      </w:r>
      <w:r w:rsidR="003A4822" w:rsidRPr="00C922F8">
        <w:t>/202</w:t>
      </w:r>
      <w:r w:rsidR="0054340C" w:rsidRPr="00C922F8">
        <w:t>2</w:t>
      </w:r>
    </w:p>
    <w:p w:rsidR="001D7A2B" w:rsidRPr="00C922F8" w:rsidRDefault="001D7A2B" w:rsidP="001D7A2B">
      <w:pPr>
        <w:pStyle w:val="Bezriadkovania"/>
      </w:pPr>
    </w:p>
    <w:p w:rsidR="001D7A2B" w:rsidRPr="00C922F8" w:rsidRDefault="00C63712" w:rsidP="001D7A2B">
      <w:pPr>
        <w:jc w:val="center"/>
        <w:rPr>
          <w:sz w:val="36"/>
          <w:szCs w:val="36"/>
        </w:rPr>
      </w:pPr>
      <w:r w:rsidRPr="00C922F8">
        <w:rPr>
          <w:sz w:val="36"/>
          <w:szCs w:val="36"/>
        </w:rPr>
        <w:t>522</w:t>
      </w:r>
    </w:p>
    <w:p w:rsidR="00206A1C" w:rsidRPr="00C922F8" w:rsidRDefault="001D7A2B" w:rsidP="001D7A2B">
      <w:pPr>
        <w:jc w:val="center"/>
        <w:rPr>
          <w:b/>
        </w:rPr>
      </w:pPr>
      <w:r w:rsidRPr="00C922F8">
        <w:rPr>
          <w:b/>
        </w:rPr>
        <w:t>U z n e s e n i e</w:t>
      </w:r>
      <w:r w:rsidR="003A4822" w:rsidRPr="00C922F8">
        <w:rPr>
          <w:b/>
        </w:rPr>
        <w:t xml:space="preserve"> </w:t>
      </w:r>
    </w:p>
    <w:p w:rsidR="001D7A2B" w:rsidRPr="00C922F8" w:rsidRDefault="001D7A2B" w:rsidP="001D7A2B">
      <w:pPr>
        <w:jc w:val="center"/>
        <w:rPr>
          <w:b/>
        </w:rPr>
      </w:pPr>
      <w:r w:rsidRPr="00C922F8">
        <w:rPr>
          <w:b/>
        </w:rPr>
        <w:t>Ústavnoprávneho výboru Národnej rady Slovenskej republiky</w:t>
      </w:r>
    </w:p>
    <w:p w:rsidR="001D7A2B" w:rsidRPr="00C922F8" w:rsidRDefault="001D7A2B" w:rsidP="001D7A2B">
      <w:pPr>
        <w:jc w:val="center"/>
        <w:rPr>
          <w:b/>
        </w:rPr>
      </w:pPr>
      <w:r w:rsidRPr="00C922F8">
        <w:rPr>
          <w:b/>
        </w:rPr>
        <w:t>z</w:t>
      </w:r>
      <w:r w:rsidR="0072422D" w:rsidRPr="00C922F8">
        <w:rPr>
          <w:b/>
        </w:rPr>
        <w:t> 9. júna</w:t>
      </w:r>
      <w:r w:rsidRPr="00C922F8">
        <w:rPr>
          <w:b/>
        </w:rPr>
        <w:t xml:space="preserve"> 202</w:t>
      </w:r>
      <w:r w:rsidR="00206A1C" w:rsidRPr="00C922F8">
        <w:rPr>
          <w:b/>
        </w:rPr>
        <w:t>2</w:t>
      </w:r>
    </w:p>
    <w:p w:rsidR="003A4822" w:rsidRPr="00C922F8" w:rsidRDefault="003A4822" w:rsidP="00A851D3">
      <w:pPr>
        <w:jc w:val="center"/>
      </w:pPr>
    </w:p>
    <w:p w:rsidR="0072422D" w:rsidRPr="00C922F8" w:rsidRDefault="003A4822" w:rsidP="0072422D">
      <w:pPr>
        <w:tabs>
          <w:tab w:val="left" w:pos="284"/>
          <w:tab w:val="left" w:pos="3402"/>
          <w:tab w:val="left" w:pos="3828"/>
        </w:tabs>
        <w:jc w:val="both"/>
      </w:pPr>
      <w:r w:rsidRPr="00C922F8">
        <w:t>k</w:t>
      </w:r>
      <w:r w:rsidR="003028AD" w:rsidRPr="00C922F8">
        <w:t> </w:t>
      </w:r>
      <w:r w:rsidR="0072422D" w:rsidRPr="00C922F8">
        <w:t>v</w:t>
      </w:r>
      <w:r w:rsidR="0072422D" w:rsidRPr="00C922F8">
        <w:rPr>
          <w:shd w:val="clear" w:color="auto" w:fill="FFFFFF"/>
        </w:rPr>
        <w:t xml:space="preserve">ládnemu návrhu zákona, ktorým sa mení a dopĺňa </w:t>
      </w:r>
      <w:r w:rsidR="0072422D" w:rsidRPr="00C922F8">
        <w:rPr>
          <w:b/>
          <w:shd w:val="clear" w:color="auto" w:fill="FFFFFF"/>
        </w:rPr>
        <w:t xml:space="preserve">zákon č. 442/2012 Z. z. o medzinárodnej pomoci a spolupráci pri správe daní </w:t>
      </w:r>
      <w:r w:rsidR="0072422D" w:rsidRPr="00C922F8">
        <w:rPr>
          <w:shd w:val="clear" w:color="auto" w:fill="FFFFFF"/>
        </w:rPr>
        <w:t>v znení neskorších predpisov a ktorým sa menia a dopĺňajú niektoré zákony (tlač 943)</w:t>
      </w:r>
    </w:p>
    <w:p w:rsidR="0072422D" w:rsidRPr="00C922F8" w:rsidRDefault="0072422D" w:rsidP="00EF2687">
      <w:pPr>
        <w:tabs>
          <w:tab w:val="left" w:pos="284"/>
          <w:tab w:val="left" w:pos="3402"/>
          <w:tab w:val="left" w:pos="3828"/>
        </w:tabs>
        <w:jc w:val="both"/>
      </w:pPr>
    </w:p>
    <w:p w:rsidR="003028AD" w:rsidRPr="00C922F8" w:rsidRDefault="003028AD" w:rsidP="00026947">
      <w:pPr>
        <w:jc w:val="both"/>
      </w:pPr>
    </w:p>
    <w:p w:rsidR="001D7A2B" w:rsidRPr="00C922F8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C922F8">
        <w:tab/>
      </w:r>
      <w:r w:rsidRPr="00C922F8">
        <w:rPr>
          <w:b/>
        </w:rPr>
        <w:t>Ústavnoprávny výbor Národnej rady Slovenskej republiky</w:t>
      </w:r>
    </w:p>
    <w:p w:rsidR="001D7A2B" w:rsidRPr="00C922F8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C922F8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922F8">
        <w:rPr>
          <w:b/>
        </w:rPr>
        <w:tab/>
        <w:t>A.   s ú h l a s í</w:t>
      </w:r>
    </w:p>
    <w:p w:rsidR="001D7A2B" w:rsidRPr="00C922F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72422D" w:rsidRPr="00C922F8" w:rsidRDefault="00E84F94" w:rsidP="0072422D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C922F8">
        <w:tab/>
      </w:r>
      <w:r w:rsidR="00A851D3" w:rsidRPr="00C922F8">
        <w:tab/>
      </w:r>
      <w:r w:rsidR="003A4822" w:rsidRPr="00C922F8">
        <w:t>s</w:t>
      </w:r>
      <w:r w:rsidR="0072422D" w:rsidRPr="00C922F8">
        <w:t xml:space="preserve"> vládnym </w:t>
      </w:r>
      <w:r w:rsidR="003D53DC" w:rsidRPr="00C922F8">
        <w:rPr>
          <w:shd w:val="clear" w:color="auto" w:fill="FFFFFF"/>
        </w:rPr>
        <w:t xml:space="preserve">návrhom </w:t>
      </w:r>
      <w:r w:rsidR="0072422D" w:rsidRPr="00C922F8">
        <w:rPr>
          <w:shd w:val="clear" w:color="auto" w:fill="FFFFFF"/>
        </w:rPr>
        <w:t>zákona, ktorým sa mení a dopĺňa zákon č. 442/2012 Z. z. o medzinárodnej pomoci a spolupráci pri správe daní v znení neskorších predpisov a ktorým sa menia a dopĺňajú niektoré zákony (tlač 943);</w:t>
      </w:r>
    </w:p>
    <w:p w:rsidR="00B32539" w:rsidRPr="00C922F8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C922F8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922F8">
        <w:tab/>
      </w:r>
      <w:r w:rsidRPr="00C922F8">
        <w:tab/>
      </w:r>
      <w:r w:rsidR="001D7A2B" w:rsidRPr="00C922F8">
        <w:rPr>
          <w:b/>
        </w:rPr>
        <w:t>  B.  o d p o r ú č a</w:t>
      </w:r>
    </w:p>
    <w:p w:rsidR="001D7A2B" w:rsidRPr="00C922F8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C922F8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922F8">
        <w:rPr>
          <w:b/>
        </w:rPr>
        <w:tab/>
      </w:r>
      <w:r w:rsidRPr="00C922F8">
        <w:rPr>
          <w:b/>
        </w:rPr>
        <w:tab/>
      </w:r>
      <w:r w:rsidRPr="00C922F8">
        <w:rPr>
          <w:b/>
        </w:rPr>
        <w:tab/>
        <w:t xml:space="preserve">    </w:t>
      </w:r>
      <w:r w:rsidRPr="00C922F8">
        <w:t>Národnej rade Slovenskej republiky</w:t>
      </w:r>
    </w:p>
    <w:p w:rsidR="001D7A2B" w:rsidRPr="00C922F8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C922F8" w:rsidRDefault="00E84F94" w:rsidP="0075072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  <w:noProof/>
        </w:rPr>
      </w:pPr>
      <w:r w:rsidRPr="00C922F8">
        <w:rPr>
          <w:rFonts w:cs="Arial"/>
          <w:noProof/>
        </w:rPr>
        <w:tab/>
      </w:r>
      <w:r w:rsidR="00B92945" w:rsidRPr="00C922F8">
        <w:rPr>
          <w:rFonts w:cs="Arial"/>
          <w:noProof/>
        </w:rPr>
        <w:tab/>
      </w:r>
      <w:r w:rsidR="0072422D" w:rsidRPr="00C922F8">
        <w:rPr>
          <w:rFonts w:cs="Arial"/>
          <w:noProof/>
        </w:rPr>
        <w:t xml:space="preserve">vládny </w:t>
      </w:r>
      <w:r w:rsidR="0075072F" w:rsidRPr="00C922F8">
        <w:rPr>
          <w:rFonts w:cs="Arial"/>
          <w:noProof/>
        </w:rPr>
        <w:t>návrh</w:t>
      </w:r>
      <w:r w:rsidR="0072422D" w:rsidRPr="00C922F8">
        <w:rPr>
          <w:rFonts w:cs="Arial"/>
          <w:noProof/>
        </w:rPr>
        <w:t xml:space="preserve"> </w:t>
      </w:r>
      <w:r w:rsidR="0072422D" w:rsidRPr="00C922F8">
        <w:rPr>
          <w:shd w:val="clear" w:color="auto" w:fill="FFFFFF"/>
        </w:rPr>
        <w:t>zákona, ktorým sa mení a dopĺňa zákon č. 442/2012 Z. z. o medzinárodnej pomoci a spolupráci pri správe daní v znení neskorších predpisov a ktorým sa menia a dopĺňajú niektoré zákony (tlač 943)</w:t>
      </w:r>
      <w:r w:rsidR="00B908DF" w:rsidRPr="00C922F8">
        <w:rPr>
          <w:rFonts w:cs="Arial"/>
          <w:noProof/>
        </w:rPr>
        <w:t xml:space="preserve"> </w:t>
      </w:r>
      <w:r w:rsidR="001D7A2B" w:rsidRPr="00C922F8">
        <w:rPr>
          <w:b/>
          <w:bCs/>
        </w:rPr>
        <w:t>schváliť</w:t>
      </w:r>
      <w:r w:rsidR="001D7A2B" w:rsidRPr="00C922F8">
        <w:rPr>
          <w:bCs/>
        </w:rPr>
        <w:t xml:space="preserve"> so zmenami a doplnkami uvedenými v prílohe tohto uznesenia; </w:t>
      </w:r>
    </w:p>
    <w:p w:rsidR="001A6FD1" w:rsidRPr="00C922F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C922F8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C922F8">
        <w:rPr>
          <w:b/>
        </w:rPr>
        <w:t> C.</w:t>
      </w:r>
      <w:r w:rsidRPr="00C922F8">
        <w:rPr>
          <w:b/>
        </w:rPr>
        <w:tab/>
        <w:t>p o v e r u j e</w:t>
      </w:r>
    </w:p>
    <w:p w:rsidR="001D7A2B" w:rsidRPr="00C922F8" w:rsidRDefault="001D7A2B" w:rsidP="001D7A2B">
      <w:pPr>
        <w:pStyle w:val="Zkladntext"/>
        <w:tabs>
          <w:tab w:val="left" w:pos="1134"/>
          <w:tab w:val="left" w:pos="1276"/>
        </w:tabs>
      </w:pPr>
      <w:r w:rsidRPr="00C922F8">
        <w:tab/>
      </w:r>
    </w:p>
    <w:p w:rsidR="001D7A2B" w:rsidRPr="00C922F8" w:rsidRDefault="001D7A2B" w:rsidP="001D7A2B">
      <w:pPr>
        <w:pStyle w:val="Zkladntext"/>
        <w:tabs>
          <w:tab w:val="left" w:pos="1134"/>
          <w:tab w:val="left" w:pos="1276"/>
        </w:tabs>
      </w:pPr>
      <w:r w:rsidRPr="00C922F8">
        <w:tab/>
      </w:r>
      <w:bookmarkStart w:id="1" w:name="_Hlk53657173"/>
      <w:r w:rsidRPr="00C922F8">
        <w:t xml:space="preserve">predsedu výboru </w:t>
      </w:r>
    </w:p>
    <w:p w:rsidR="001D7A2B" w:rsidRPr="00C922F8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C922F8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C922F8">
        <w:t xml:space="preserve">predložiť stanovisko výboru k uvedenému návrhu zákona predsedovi gestorského Výboru Národnej rady Slovenskej republiky </w:t>
      </w:r>
      <w:r w:rsidR="002600D3" w:rsidRPr="00C922F8">
        <w:t xml:space="preserve">pre </w:t>
      </w:r>
      <w:r w:rsidR="008F7799" w:rsidRPr="00C922F8">
        <w:t>financie a rozpočet</w:t>
      </w:r>
      <w:r w:rsidR="006C376D" w:rsidRPr="00C922F8">
        <w:t xml:space="preserve">. </w:t>
      </w:r>
      <w:r w:rsidR="000A0E0D" w:rsidRPr="00C922F8">
        <w:t xml:space="preserve"> </w:t>
      </w:r>
      <w:bookmarkEnd w:id="1"/>
    </w:p>
    <w:p w:rsidR="006C376D" w:rsidRPr="00C922F8" w:rsidRDefault="006C376D" w:rsidP="001D7A2B">
      <w:pPr>
        <w:pStyle w:val="Zkladntext"/>
        <w:tabs>
          <w:tab w:val="left" w:pos="1134"/>
          <w:tab w:val="left" w:pos="1276"/>
        </w:tabs>
      </w:pPr>
    </w:p>
    <w:p w:rsidR="0072422D" w:rsidRPr="00C922F8" w:rsidRDefault="0072422D" w:rsidP="001D7A2B">
      <w:pPr>
        <w:pStyle w:val="Zkladntext"/>
        <w:tabs>
          <w:tab w:val="left" w:pos="1134"/>
          <w:tab w:val="left" w:pos="1276"/>
        </w:tabs>
      </w:pPr>
    </w:p>
    <w:p w:rsidR="0072422D" w:rsidRPr="00C922F8" w:rsidRDefault="0072422D" w:rsidP="001D7A2B">
      <w:pPr>
        <w:pStyle w:val="Zkladntext"/>
        <w:tabs>
          <w:tab w:val="left" w:pos="1134"/>
          <w:tab w:val="left" w:pos="1276"/>
        </w:tabs>
      </w:pPr>
    </w:p>
    <w:p w:rsidR="0029029B" w:rsidRPr="00C922F8" w:rsidRDefault="0029029B" w:rsidP="001D7A2B">
      <w:pPr>
        <w:pStyle w:val="Zkladntext"/>
        <w:tabs>
          <w:tab w:val="left" w:pos="1134"/>
          <w:tab w:val="left" w:pos="1276"/>
        </w:tabs>
      </w:pPr>
    </w:p>
    <w:p w:rsidR="002600D3" w:rsidRPr="00C922F8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C922F8" w:rsidRDefault="001D7A2B" w:rsidP="001D7A2B">
      <w:pPr>
        <w:jc w:val="both"/>
        <w:rPr>
          <w:rFonts w:ascii="AT*Toronto" w:hAnsi="AT*Toronto"/>
        </w:rPr>
      </w:pPr>
      <w:r w:rsidRPr="00C922F8">
        <w:tab/>
      </w:r>
      <w:r w:rsidRPr="00C922F8">
        <w:tab/>
      </w:r>
      <w:r w:rsidRPr="00C922F8">
        <w:tab/>
      </w:r>
      <w:r w:rsidRPr="00C922F8">
        <w:tab/>
      </w:r>
      <w:r w:rsidRPr="00C922F8">
        <w:tab/>
      </w:r>
      <w:r w:rsidRPr="00C922F8">
        <w:tab/>
      </w:r>
      <w:r w:rsidRPr="00C922F8">
        <w:tab/>
      </w:r>
      <w:r w:rsidRPr="00C922F8">
        <w:tab/>
      </w:r>
      <w:r w:rsidRPr="00C922F8">
        <w:tab/>
        <w:t xml:space="preserve">           Milan Vetrák </w:t>
      </w:r>
    </w:p>
    <w:p w:rsidR="001D7A2B" w:rsidRPr="00C922F8" w:rsidRDefault="001D7A2B" w:rsidP="001D7A2B">
      <w:pPr>
        <w:ind w:left="5664" w:firstLine="708"/>
        <w:jc w:val="both"/>
      </w:pPr>
      <w:r w:rsidRPr="00C922F8">
        <w:t xml:space="preserve">         predseda výboru</w:t>
      </w:r>
    </w:p>
    <w:p w:rsidR="001D7A2B" w:rsidRPr="00C922F8" w:rsidRDefault="001D7A2B" w:rsidP="001D7A2B">
      <w:pPr>
        <w:tabs>
          <w:tab w:val="left" w:pos="1021"/>
        </w:tabs>
        <w:jc w:val="both"/>
      </w:pPr>
      <w:r w:rsidRPr="00C922F8">
        <w:t>overovatelia výboru:</w:t>
      </w:r>
    </w:p>
    <w:p w:rsidR="0072422D" w:rsidRPr="00C922F8" w:rsidRDefault="0072422D" w:rsidP="002A61CE">
      <w:pPr>
        <w:tabs>
          <w:tab w:val="left" w:pos="1021"/>
        </w:tabs>
        <w:jc w:val="both"/>
      </w:pPr>
      <w:r w:rsidRPr="00C922F8">
        <w:t>Lukáš Kyselica</w:t>
      </w:r>
    </w:p>
    <w:p w:rsidR="002A61CE" w:rsidRPr="00C922F8" w:rsidRDefault="002A61CE" w:rsidP="002A61CE">
      <w:pPr>
        <w:tabs>
          <w:tab w:val="left" w:pos="1021"/>
        </w:tabs>
        <w:jc w:val="both"/>
      </w:pPr>
      <w:r w:rsidRPr="00C922F8">
        <w:t xml:space="preserve">Matúš Šutaj Eštok </w:t>
      </w:r>
    </w:p>
    <w:p w:rsidR="0072422D" w:rsidRPr="00C922F8" w:rsidRDefault="0072422D" w:rsidP="002A61CE">
      <w:pPr>
        <w:tabs>
          <w:tab w:val="left" w:pos="1021"/>
        </w:tabs>
        <w:jc w:val="both"/>
      </w:pPr>
    </w:p>
    <w:p w:rsidR="0072422D" w:rsidRPr="00C922F8" w:rsidRDefault="0072422D" w:rsidP="002A61CE">
      <w:pPr>
        <w:tabs>
          <w:tab w:val="left" w:pos="1021"/>
        </w:tabs>
        <w:jc w:val="both"/>
      </w:pPr>
    </w:p>
    <w:p w:rsidR="001D7A2B" w:rsidRPr="00C922F8" w:rsidRDefault="001D7A2B" w:rsidP="001D7A2B">
      <w:pPr>
        <w:pStyle w:val="Nadpis2"/>
        <w:jc w:val="left"/>
      </w:pPr>
      <w:r w:rsidRPr="00C922F8">
        <w:t>P r í l o h a</w:t>
      </w:r>
    </w:p>
    <w:p w:rsidR="001D7A2B" w:rsidRPr="00C922F8" w:rsidRDefault="001D7A2B" w:rsidP="001D7A2B">
      <w:pPr>
        <w:ind w:left="4253" w:firstLine="708"/>
        <w:jc w:val="both"/>
        <w:rPr>
          <w:b/>
          <w:bCs/>
        </w:rPr>
      </w:pPr>
      <w:r w:rsidRPr="00C922F8">
        <w:rPr>
          <w:b/>
          <w:bCs/>
        </w:rPr>
        <w:t xml:space="preserve">k uzneseniu Ústavnoprávneho </w:t>
      </w:r>
    </w:p>
    <w:p w:rsidR="001D7A2B" w:rsidRPr="00C922F8" w:rsidRDefault="001D7A2B" w:rsidP="001D7A2B">
      <w:pPr>
        <w:ind w:left="4253" w:firstLine="708"/>
        <w:jc w:val="both"/>
        <w:rPr>
          <w:b/>
        </w:rPr>
      </w:pPr>
      <w:r w:rsidRPr="00C922F8">
        <w:rPr>
          <w:b/>
        </w:rPr>
        <w:t xml:space="preserve">výboru Národnej rady SR č. </w:t>
      </w:r>
      <w:r w:rsidR="00C63712" w:rsidRPr="00C922F8">
        <w:rPr>
          <w:b/>
        </w:rPr>
        <w:t>522</w:t>
      </w:r>
    </w:p>
    <w:p w:rsidR="001D7A2B" w:rsidRPr="00C922F8" w:rsidRDefault="001D7A2B" w:rsidP="001D7A2B">
      <w:pPr>
        <w:ind w:left="4253" w:firstLine="708"/>
        <w:jc w:val="both"/>
        <w:rPr>
          <w:b/>
        </w:rPr>
      </w:pPr>
      <w:r w:rsidRPr="00C922F8">
        <w:rPr>
          <w:b/>
        </w:rPr>
        <w:t>z</w:t>
      </w:r>
      <w:r w:rsidR="00D21A79" w:rsidRPr="00C922F8">
        <w:rPr>
          <w:b/>
        </w:rPr>
        <w:t> 9. júna</w:t>
      </w:r>
      <w:r w:rsidR="00553129" w:rsidRPr="00C922F8">
        <w:rPr>
          <w:b/>
        </w:rPr>
        <w:t xml:space="preserve"> 2022</w:t>
      </w:r>
    </w:p>
    <w:p w:rsidR="001D7A2B" w:rsidRPr="00C922F8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C922F8">
        <w:rPr>
          <w:b/>
          <w:bCs/>
        </w:rPr>
        <w:t>___________________________</w:t>
      </w:r>
      <w:r w:rsidR="00601F04" w:rsidRPr="00C922F8">
        <w:rPr>
          <w:b/>
          <w:bCs/>
        </w:rPr>
        <w:t>_</w:t>
      </w:r>
    </w:p>
    <w:p w:rsidR="001D7A2B" w:rsidRPr="00C922F8" w:rsidRDefault="001D7A2B" w:rsidP="001D7A2B">
      <w:pPr>
        <w:jc w:val="center"/>
        <w:rPr>
          <w:lang w:eastAsia="en-US"/>
        </w:rPr>
      </w:pPr>
    </w:p>
    <w:p w:rsidR="001D7A2B" w:rsidRPr="00C922F8" w:rsidRDefault="001D7A2B" w:rsidP="001D7A2B">
      <w:pPr>
        <w:rPr>
          <w:lang w:eastAsia="en-US"/>
        </w:rPr>
      </w:pPr>
    </w:p>
    <w:p w:rsidR="00DB3702" w:rsidRPr="00C922F8" w:rsidRDefault="00DB3702" w:rsidP="001D7A2B">
      <w:pPr>
        <w:rPr>
          <w:lang w:eastAsia="en-US"/>
        </w:rPr>
      </w:pPr>
    </w:p>
    <w:p w:rsidR="001D7A2B" w:rsidRPr="00C922F8" w:rsidRDefault="001D7A2B" w:rsidP="001D7A2B">
      <w:pPr>
        <w:rPr>
          <w:lang w:eastAsia="en-US"/>
        </w:rPr>
      </w:pPr>
    </w:p>
    <w:p w:rsidR="001D7A2B" w:rsidRPr="00C922F8" w:rsidRDefault="001D7A2B" w:rsidP="001D7A2B">
      <w:pPr>
        <w:pStyle w:val="Nadpis2"/>
        <w:ind w:left="0" w:firstLine="0"/>
        <w:jc w:val="center"/>
      </w:pPr>
      <w:r w:rsidRPr="00C922F8">
        <w:t>Pozmeňujúce a doplňujúce návrhy</w:t>
      </w:r>
    </w:p>
    <w:p w:rsidR="001D7A2B" w:rsidRPr="00C922F8" w:rsidRDefault="001D7A2B" w:rsidP="001D7A2B">
      <w:pPr>
        <w:tabs>
          <w:tab w:val="left" w:pos="1021"/>
        </w:tabs>
        <w:jc w:val="both"/>
      </w:pPr>
    </w:p>
    <w:p w:rsidR="00D21A79" w:rsidRPr="00C922F8" w:rsidRDefault="003A4822" w:rsidP="006A29B9">
      <w:pPr>
        <w:tabs>
          <w:tab w:val="left" w:pos="426"/>
          <w:tab w:val="left" w:pos="3402"/>
          <w:tab w:val="left" w:pos="3828"/>
        </w:tabs>
        <w:ind w:left="426"/>
        <w:jc w:val="both"/>
        <w:rPr>
          <w:b/>
        </w:rPr>
      </w:pPr>
      <w:r w:rsidRPr="00C922F8">
        <w:rPr>
          <w:rFonts w:cs="Arial"/>
          <w:b/>
          <w:noProof/>
        </w:rPr>
        <w:t>k</w:t>
      </w:r>
      <w:r w:rsidR="00D21A79" w:rsidRPr="00C922F8">
        <w:rPr>
          <w:rFonts w:cs="Arial"/>
          <w:b/>
          <w:noProof/>
        </w:rPr>
        <w:t xml:space="preserve"> vládnemu </w:t>
      </w:r>
      <w:r w:rsidR="00AC34B0" w:rsidRPr="00C922F8">
        <w:rPr>
          <w:b/>
          <w:shd w:val="clear" w:color="auto" w:fill="FFFFFF"/>
        </w:rPr>
        <w:t>návrhu</w:t>
      </w:r>
      <w:r w:rsidR="00D21A79" w:rsidRPr="00C922F8">
        <w:rPr>
          <w:b/>
          <w:shd w:val="clear" w:color="auto" w:fill="FFFFFF"/>
        </w:rPr>
        <w:t xml:space="preserve"> zákona, ktorým sa mení a dopĺňa zákon č. 442/2012 Z. z. o medzinárodnej pomoci a spolupráci pri správe daní v znení neskorších predpisov a ktorým sa menia a dopĺňajú niektoré zákony (tlač 943)</w:t>
      </w:r>
    </w:p>
    <w:p w:rsidR="001D7A2B" w:rsidRPr="00C922F8" w:rsidRDefault="006A29B9" w:rsidP="006A29B9">
      <w:pPr>
        <w:pStyle w:val="Zarkazkladnhotextu"/>
        <w:tabs>
          <w:tab w:val="left" w:pos="426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1D7A2B" w:rsidRPr="00C922F8">
        <w:rPr>
          <w:b/>
          <w:bCs/>
          <w:szCs w:val="24"/>
        </w:rPr>
        <w:t>_______________________________________________________________________</w:t>
      </w:r>
      <w:r>
        <w:rPr>
          <w:b/>
          <w:bCs/>
          <w:szCs w:val="24"/>
        </w:rPr>
        <w:t>_</w:t>
      </w:r>
    </w:p>
    <w:bookmarkEnd w:id="0"/>
    <w:p w:rsidR="001D7A2B" w:rsidRPr="00C922F8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C922F8" w:rsidRDefault="001D7A2B" w:rsidP="001D7A2B"/>
    <w:p w:rsidR="006A29B9" w:rsidRPr="00B267D7" w:rsidRDefault="006A29B9" w:rsidP="006A29B9">
      <w:pPr>
        <w:overflowPunct w:val="0"/>
        <w:ind w:firstLine="425"/>
        <w:jc w:val="both"/>
      </w:pPr>
    </w:p>
    <w:p w:rsidR="006A29B9" w:rsidRPr="00B267D7" w:rsidRDefault="006A29B9" w:rsidP="006A29B9">
      <w:pPr>
        <w:pStyle w:val="Odsekzoznamu"/>
        <w:numPr>
          <w:ilvl w:val="0"/>
          <w:numId w:val="8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67D7">
        <w:rPr>
          <w:rFonts w:ascii="Times New Roman" w:hAnsi="Times New Roman"/>
          <w:b/>
          <w:sz w:val="24"/>
          <w:szCs w:val="24"/>
        </w:rPr>
        <w:t>K čl. I, 1. bodu a čl. III, 1. bodu</w:t>
      </w:r>
    </w:p>
    <w:p w:rsidR="006A29B9" w:rsidRDefault="006A29B9" w:rsidP="006A29B9">
      <w:pPr>
        <w:pStyle w:val="yiv5836188871msobodytextindent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eastAsia="Calibri"/>
        </w:rPr>
      </w:pPr>
      <w:r w:rsidRPr="00B267D7">
        <w:rPr>
          <w:rFonts w:eastAsia="Calibri"/>
        </w:rPr>
        <w:t xml:space="preserve">V čl. I, 1. bode, poznámke pod čiarou k odkazu 3 a v čl. III, 1. bode, poznámke pod čiarou k odkazu 13 sa na konci dopĺňajú slová „v platnom znení“. </w:t>
      </w:r>
    </w:p>
    <w:p w:rsidR="006A29B9" w:rsidRPr="00B267D7" w:rsidRDefault="006A29B9" w:rsidP="006A29B9">
      <w:pPr>
        <w:pStyle w:val="yiv5836188871msobodytextindent"/>
        <w:shd w:val="clear" w:color="auto" w:fill="FFFFFF"/>
        <w:spacing w:before="0" w:beforeAutospacing="0" w:after="0" w:afterAutospacing="0"/>
        <w:ind w:left="786" w:firstLine="2900"/>
        <w:jc w:val="both"/>
        <w:rPr>
          <w:rFonts w:eastAsia="Calibri"/>
        </w:rPr>
      </w:pPr>
    </w:p>
    <w:p w:rsidR="006A29B9" w:rsidRPr="00B267D7" w:rsidRDefault="006A29B9" w:rsidP="006A29B9">
      <w:pPr>
        <w:pStyle w:val="yiv5836188871msobodytextindent"/>
        <w:shd w:val="clear" w:color="auto" w:fill="FFFFFF"/>
        <w:spacing w:before="0" w:beforeAutospacing="0" w:after="0" w:afterAutospacing="0"/>
        <w:ind w:left="3969"/>
        <w:jc w:val="both"/>
        <w:rPr>
          <w:rFonts w:eastAsia="Calibri"/>
        </w:rPr>
      </w:pPr>
      <w:r>
        <w:rPr>
          <w:rFonts w:eastAsia="Calibri"/>
        </w:rPr>
        <w:t xml:space="preserve">Pozmeňujúci návrh </w:t>
      </w:r>
      <w:r w:rsidRPr="00B267D7">
        <w:rPr>
          <w:rFonts w:eastAsia="Calibri"/>
        </w:rPr>
        <w:t> legislatívno-technick</w:t>
      </w:r>
      <w:r>
        <w:rPr>
          <w:rFonts w:eastAsia="Calibri"/>
        </w:rPr>
        <w:t>ej</w:t>
      </w:r>
      <w:r w:rsidRPr="00B267D7">
        <w:rPr>
          <w:rFonts w:eastAsia="Calibri"/>
        </w:rPr>
        <w:t xml:space="preserve"> </w:t>
      </w:r>
      <w:r>
        <w:rPr>
          <w:rFonts w:eastAsia="Calibri"/>
        </w:rPr>
        <w:t>povahy koriguje citáciu nariadenia EÚ v poznámke pod čiarou.</w:t>
      </w:r>
    </w:p>
    <w:p w:rsidR="006A29B9" w:rsidRPr="00B267D7" w:rsidRDefault="006A29B9" w:rsidP="006A29B9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6A29B9" w:rsidRPr="00B267D7" w:rsidRDefault="006A29B9" w:rsidP="006A29B9">
      <w:pPr>
        <w:pStyle w:val="Odsekzoznamu"/>
        <w:numPr>
          <w:ilvl w:val="0"/>
          <w:numId w:val="8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67D7">
        <w:rPr>
          <w:rFonts w:ascii="Times New Roman" w:hAnsi="Times New Roman"/>
          <w:b/>
          <w:sz w:val="24"/>
          <w:szCs w:val="24"/>
        </w:rPr>
        <w:t>K čl. I, 3. bodu</w:t>
      </w:r>
    </w:p>
    <w:p w:rsidR="006A29B9" w:rsidRPr="00B267D7" w:rsidRDefault="006A29B9" w:rsidP="006A29B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267D7">
        <w:rPr>
          <w:rFonts w:ascii="Times New Roman" w:hAnsi="Times New Roman"/>
          <w:sz w:val="24"/>
          <w:szCs w:val="24"/>
        </w:rPr>
        <w:t>V čl. I, 3. bode (§ 6 ods. 3) sa slová „identifikovateľného subjektu“ nahrádzajú slovami „identifikovaného a identifikovateľného subjektu“.</w:t>
      </w:r>
    </w:p>
    <w:p w:rsidR="006A29B9" w:rsidRPr="00B267D7" w:rsidRDefault="006A29B9" w:rsidP="006A29B9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:rsidR="006A29B9" w:rsidRPr="00B267D7" w:rsidRDefault="006A29B9" w:rsidP="006A29B9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B267D7">
        <w:rPr>
          <w:rFonts w:ascii="Times New Roman" w:hAnsi="Times New Roman"/>
          <w:sz w:val="24"/>
          <w:szCs w:val="24"/>
        </w:rPr>
        <w:t>Pozmeňujúci návrh</w:t>
      </w:r>
      <w:r>
        <w:rPr>
          <w:rFonts w:ascii="Times New Roman" w:hAnsi="Times New Roman"/>
          <w:sz w:val="24"/>
          <w:szCs w:val="24"/>
        </w:rPr>
        <w:t xml:space="preserve"> terminologicky precizuje navrhované znenie tak, aby vymedzenie pojmu subjektu ako kontrolovanej právnickej osoby korešpondovalo s vymedzením pojmu kontrolovanej fyzickej osoby.</w:t>
      </w:r>
    </w:p>
    <w:p w:rsidR="006A29B9" w:rsidRPr="00B267D7" w:rsidRDefault="006A29B9" w:rsidP="006A29B9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:rsidR="006A29B9" w:rsidRPr="00B267D7" w:rsidRDefault="006A29B9" w:rsidP="006A29B9">
      <w:pPr>
        <w:pStyle w:val="Odsekzoznamu"/>
        <w:numPr>
          <w:ilvl w:val="0"/>
          <w:numId w:val="8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67D7">
        <w:rPr>
          <w:rFonts w:ascii="Times New Roman" w:hAnsi="Times New Roman"/>
          <w:b/>
          <w:sz w:val="24"/>
          <w:szCs w:val="24"/>
        </w:rPr>
        <w:t>K čl. I, 11. bodu</w:t>
      </w:r>
    </w:p>
    <w:p w:rsidR="006A29B9" w:rsidRPr="00B267D7" w:rsidRDefault="006A29B9" w:rsidP="006A29B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267D7">
        <w:rPr>
          <w:rFonts w:ascii="Times New Roman" w:hAnsi="Times New Roman"/>
          <w:sz w:val="24"/>
          <w:szCs w:val="24"/>
        </w:rPr>
        <w:t>V čl. I, 11. bode (§ 7 ods. 4) sa slová „keď bude toto číslo k dispozícii“ nahrádzajú slovami „ak má toto číslo k dispozícii“.</w:t>
      </w:r>
    </w:p>
    <w:p w:rsidR="006A29B9" w:rsidRPr="00B267D7" w:rsidRDefault="006A29B9" w:rsidP="006A29B9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6A29B9" w:rsidRPr="00B267D7" w:rsidRDefault="006A29B9" w:rsidP="006A29B9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B267D7">
        <w:rPr>
          <w:rFonts w:ascii="Times New Roman" w:hAnsi="Times New Roman"/>
          <w:sz w:val="24"/>
          <w:szCs w:val="24"/>
        </w:rPr>
        <w:t>Pozmeňujúci návrh</w:t>
      </w:r>
      <w:r>
        <w:rPr>
          <w:rFonts w:ascii="Times New Roman" w:hAnsi="Times New Roman"/>
          <w:sz w:val="24"/>
          <w:szCs w:val="24"/>
        </w:rPr>
        <w:t xml:space="preserve"> štylisticky koriguje citované znenie tak, aby bolo zrejmé, za akých podmienok poskytne príslušný orgán Slovenskej republiky predmetnú informáciu orgánu členského štátu. </w:t>
      </w:r>
    </w:p>
    <w:p w:rsidR="006A29B9" w:rsidRPr="00B267D7" w:rsidRDefault="006A29B9" w:rsidP="006A29B9">
      <w:pPr>
        <w:pStyle w:val="yiv5836188871msobodytextindent"/>
        <w:shd w:val="clear" w:color="auto" w:fill="FFFFFF"/>
        <w:spacing w:before="0" w:beforeAutospacing="0" w:after="0" w:afterAutospacing="0"/>
        <w:ind w:left="3969"/>
        <w:jc w:val="both"/>
      </w:pPr>
    </w:p>
    <w:p w:rsidR="006A29B9" w:rsidRPr="00B267D7" w:rsidRDefault="006A29B9" w:rsidP="006A29B9">
      <w:pPr>
        <w:pStyle w:val="Odsekzoznamu"/>
        <w:numPr>
          <w:ilvl w:val="0"/>
          <w:numId w:val="8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67D7">
        <w:rPr>
          <w:rFonts w:ascii="Times New Roman" w:hAnsi="Times New Roman"/>
          <w:b/>
          <w:sz w:val="24"/>
          <w:szCs w:val="24"/>
        </w:rPr>
        <w:t>K čl. I, 16. bodu</w:t>
      </w:r>
    </w:p>
    <w:p w:rsidR="006A29B9" w:rsidRPr="00B267D7" w:rsidRDefault="006A29B9" w:rsidP="006A29B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267D7">
        <w:rPr>
          <w:rFonts w:ascii="Times New Roman" w:hAnsi="Times New Roman"/>
          <w:sz w:val="24"/>
          <w:szCs w:val="24"/>
        </w:rPr>
        <w:t>V čl. I, 16. bode (§ 12a ods. 2) sa za slovo „súhlas“ vkladajú slová „s vykonaním spoločnej kontroly“.</w:t>
      </w:r>
    </w:p>
    <w:p w:rsidR="006A29B9" w:rsidRPr="00B267D7" w:rsidRDefault="006A29B9" w:rsidP="006A29B9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B267D7">
        <w:rPr>
          <w:rFonts w:ascii="Times New Roman" w:hAnsi="Times New Roman"/>
          <w:sz w:val="24"/>
          <w:szCs w:val="24"/>
        </w:rPr>
        <w:t>Pozmeňujúci návrh</w:t>
      </w:r>
      <w:r>
        <w:rPr>
          <w:rFonts w:ascii="Times New Roman" w:hAnsi="Times New Roman"/>
          <w:sz w:val="24"/>
          <w:szCs w:val="24"/>
        </w:rPr>
        <w:t xml:space="preserve"> pojmovo dopĺňa predmetné ustanovenie v zmysle navrhovaného znenia § 12a ods. 1. </w:t>
      </w:r>
    </w:p>
    <w:p w:rsidR="006A29B9" w:rsidRPr="009B67B1" w:rsidRDefault="006A29B9" w:rsidP="006A29B9">
      <w:pPr>
        <w:overflowPunct w:val="0"/>
        <w:jc w:val="both"/>
      </w:pPr>
    </w:p>
    <w:p w:rsidR="006A29B9" w:rsidRPr="00B267D7" w:rsidRDefault="006A29B9" w:rsidP="006A29B9">
      <w:pPr>
        <w:pStyle w:val="Odsekzoznamu"/>
        <w:numPr>
          <w:ilvl w:val="0"/>
          <w:numId w:val="8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67D7">
        <w:rPr>
          <w:rFonts w:ascii="Times New Roman" w:hAnsi="Times New Roman"/>
          <w:b/>
          <w:sz w:val="24"/>
          <w:szCs w:val="24"/>
        </w:rPr>
        <w:t>K čl. I, 16. bodu</w:t>
      </w:r>
    </w:p>
    <w:p w:rsidR="006A29B9" w:rsidRPr="00B267D7" w:rsidRDefault="006A29B9" w:rsidP="006A29B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267D7">
        <w:rPr>
          <w:rFonts w:ascii="Times New Roman" w:hAnsi="Times New Roman"/>
          <w:sz w:val="24"/>
          <w:szCs w:val="24"/>
        </w:rPr>
        <w:t>V čl. I, 16. bode (§ 12a ods. 5) sa za slová „Ak je“ vkladajú slová „poverený zamestnanec“.</w:t>
      </w:r>
    </w:p>
    <w:p w:rsidR="006A29B9" w:rsidRPr="00B267D7" w:rsidRDefault="006A29B9" w:rsidP="006A29B9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B267D7">
        <w:rPr>
          <w:rFonts w:ascii="Times New Roman" w:hAnsi="Times New Roman"/>
          <w:sz w:val="24"/>
          <w:szCs w:val="24"/>
        </w:rPr>
        <w:t>Pozmeňujúci návrh</w:t>
      </w:r>
      <w:r>
        <w:rPr>
          <w:rFonts w:ascii="Times New Roman" w:hAnsi="Times New Roman"/>
          <w:sz w:val="24"/>
          <w:szCs w:val="24"/>
        </w:rPr>
        <w:t xml:space="preserve"> štylistickej povahy dopĺňa do vety povinný subjekt.</w:t>
      </w:r>
    </w:p>
    <w:p w:rsidR="006A29B9" w:rsidRPr="000E3A36" w:rsidRDefault="006A29B9" w:rsidP="006A29B9">
      <w:pPr>
        <w:overflowPunct w:val="0"/>
        <w:jc w:val="both"/>
      </w:pPr>
    </w:p>
    <w:p w:rsidR="006A29B9" w:rsidRPr="00B267D7" w:rsidRDefault="006A29B9" w:rsidP="006A29B9">
      <w:pPr>
        <w:pStyle w:val="Odsekzoznamu"/>
        <w:numPr>
          <w:ilvl w:val="0"/>
          <w:numId w:val="8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67D7">
        <w:rPr>
          <w:rFonts w:ascii="Times New Roman" w:hAnsi="Times New Roman"/>
          <w:b/>
          <w:sz w:val="24"/>
          <w:szCs w:val="24"/>
        </w:rPr>
        <w:t>K čl. I, 24. bodu</w:t>
      </w:r>
    </w:p>
    <w:p w:rsidR="006A29B9" w:rsidRPr="006016D9" w:rsidRDefault="006A29B9" w:rsidP="006A29B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6016D9">
        <w:rPr>
          <w:rFonts w:ascii="Times New Roman" w:hAnsi="Times New Roman"/>
          <w:sz w:val="24"/>
          <w:szCs w:val="24"/>
        </w:rPr>
        <w:t>V čl. I, 24. bode, § 22h písm. s) 1. bode sa slovo „samospráv“ nahrádza slovami „územnej samosprávy“.</w:t>
      </w:r>
    </w:p>
    <w:p w:rsidR="006A29B9" w:rsidRPr="00B267D7" w:rsidRDefault="006A29B9" w:rsidP="006A29B9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B267D7">
        <w:rPr>
          <w:rFonts w:ascii="Times New Roman" w:hAnsi="Times New Roman"/>
          <w:sz w:val="24"/>
          <w:szCs w:val="24"/>
        </w:rPr>
        <w:t>Pozmeňujúci návrh</w:t>
      </w:r>
      <w:r>
        <w:rPr>
          <w:rFonts w:ascii="Times New Roman" w:hAnsi="Times New Roman"/>
          <w:sz w:val="24"/>
          <w:szCs w:val="24"/>
        </w:rPr>
        <w:t xml:space="preserve"> pojmovo precizuje navrhované znenie v zmysle zaužívanej praxe.</w:t>
      </w:r>
    </w:p>
    <w:p w:rsidR="006A29B9" w:rsidRPr="000E3A36" w:rsidRDefault="006A29B9" w:rsidP="006A29B9">
      <w:pPr>
        <w:overflowPunct w:val="0"/>
        <w:jc w:val="both"/>
        <w:rPr>
          <w:b/>
        </w:rPr>
      </w:pPr>
    </w:p>
    <w:p w:rsidR="006A29B9" w:rsidRPr="00B267D7" w:rsidRDefault="006A29B9" w:rsidP="006A29B9">
      <w:pPr>
        <w:pStyle w:val="Odsekzoznamu"/>
        <w:numPr>
          <w:ilvl w:val="0"/>
          <w:numId w:val="8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67D7">
        <w:rPr>
          <w:rFonts w:ascii="Times New Roman" w:hAnsi="Times New Roman"/>
          <w:b/>
          <w:sz w:val="24"/>
          <w:szCs w:val="24"/>
        </w:rPr>
        <w:t>K čl. I, 24. bodu</w:t>
      </w:r>
    </w:p>
    <w:p w:rsidR="006A29B9" w:rsidRPr="00B267D7" w:rsidRDefault="006A29B9" w:rsidP="006A29B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267D7">
        <w:rPr>
          <w:rFonts w:ascii="Times New Roman" w:hAnsi="Times New Roman"/>
          <w:sz w:val="24"/>
          <w:szCs w:val="24"/>
        </w:rPr>
        <w:t>V čl. I, 24. bode (§ 22j ods. 1) sa slová „elektronického vyhlásenia“ nahrádzajú slovami „elektronického oznámenia“.</w:t>
      </w:r>
    </w:p>
    <w:p w:rsidR="006A29B9" w:rsidRPr="00B267D7" w:rsidRDefault="006A29B9" w:rsidP="006A29B9">
      <w:pPr>
        <w:pStyle w:val="Odsekzoznamu"/>
        <w:overflowPunct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A29B9" w:rsidRPr="00B267D7" w:rsidRDefault="006A29B9" w:rsidP="006A29B9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B267D7">
        <w:rPr>
          <w:rFonts w:ascii="Times New Roman" w:hAnsi="Times New Roman"/>
          <w:sz w:val="24"/>
          <w:szCs w:val="24"/>
        </w:rPr>
        <w:t>Pozmeňujúci návrh</w:t>
      </w:r>
      <w:r>
        <w:rPr>
          <w:rFonts w:ascii="Times New Roman" w:hAnsi="Times New Roman"/>
          <w:sz w:val="24"/>
          <w:szCs w:val="24"/>
        </w:rPr>
        <w:t xml:space="preserve"> zosúlaďuje navrhovaný pojem so znením prvej a druhej vety predmetného ustanovenia.</w:t>
      </w:r>
    </w:p>
    <w:p w:rsidR="006A29B9" w:rsidRPr="00B267D7" w:rsidRDefault="006A29B9" w:rsidP="006A29B9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:rsidR="006A29B9" w:rsidRPr="00B267D7" w:rsidRDefault="006A29B9" w:rsidP="006A29B9">
      <w:pPr>
        <w:pStyle w:val="Odsekzoznamu"/>
        <w:numPr>
          <w:ilvl w:val="0"/>
          <w:numId w:val="8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67D7">
        <w:rPr>
          <w:rFonts w:ascii="Times New Roman" w:hAnsi="Times New Roman"/>
          <w:b/>
          <w:sz w:val="24"/>
          <w:szCs w:val="24"/>
        </w:rPr>
        <w:t>K čl. I, 24. bodu</w:t>
      </w:r>
    </w:p>
    <w:p w:rsidR="006A29B9" w:rsidRPr="00B267D7" w:rsidRDefault="006A29B9" w:rsidP="006A29B9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I, 24. bode, </w:t>
      </w:r>
      <w:r w:rsidRPr="00B267D7">
        <w:rPr>
          <w:rFonts w:ascii="Times New Roman" w:hAnsi="Times New Roman"/>
          <w:sz w:val="24"/>
          <w:szCs w:val="24"/>
        </w:rPr>
        <w:t>§ 22j ods. 9 sa slovo „sankciu“ nahrádza slovom „pokutu“</w:t>
      </w:r>
      <w:r>
        <w:rPr>
          <w:rFonts w:ascii="Times New Roman" w:hAnsi="Times New Roman"/>
          <w:sz w:val="24"/>
          <w:szCs w:val="24"/>
        </w:rPr>
        <w:t xml:space="preserve"> a v § 22m ods. 3 sa slová „na uplatnenie sankcií“ nahrádzajú slovami „na uloženie pokuty“</w:t>
      </w:r>
      <w:r w:rsidRPr="00B267D7">
        <w:rPr>
          <w:rFonts w:ascii="Times New Roman" w:hAnsi="Times New Roman"/>
          <w:sz w:val="24"/>
          <w:szCs w:val="24"/>
        </w:rPr>
        <w:t xml:space="preserve">. </w:t>
      </w:r>
    </w:p>
    <w:p w:rsidR="006A29B9" w:rsidRPr="00B267D7" w:rsidRDefault="006A29B9" w:rsidP="006A29B9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6A29B9" w:rsidRDefault="006A29B9" w:rsidP="006A29B9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B267D7">
        <w:rPr>
          <w:rFonts w:ascii="Times New Roman" w:hAnsi="Times New Roman"/>
          <w:sz w:val="24"/>
          <w:szCs w:val="24"/>
        </w:rPr>
        <w:t>Pozmeňujúci návrh</w:t>
      </w:r>
      <w:r>
        <w:rPr>
          <w:rFonts w:ascii="Times New Roman" w:hAnsi="Times New Roman"/>
          <w:sz w:val="24"/>
          <w:szCs w:val="24"/>
        </w:rPr>
        <w:t xml:space="preserve"> terminologicky harmonizuje citované ustanovenia, nakoľko návrh zákona, ako aj jeho platné znenie umožňuje za správny delikt výhradne uloženie pokuty.</w:t>
      </w:r>
    </w:p>
    <w:p w:rsidR="006A29B9" w:rsidRDefault="006A29B9" w:rsidP="006A29B9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6A29B9" w:rsidRPr="00B267D7" w:rsidRDefault="006A29B9" w:rsidP="006A29B9">
      <w:pPr>
        <w:pStyle w:val="Odsekzoznamu"/>
        <w:numPr>
          <w:ilvl w:val="0"/>
          <w:numId w:val="8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67D7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2</w:t>
      </w:r>
      <w:r w:rsidRPr="00B267D7">
        <w:rPr>
          <w:rFonts w:ascii="Times New Roman" w:hAnsi="Times New Roman"/>
          <w:b/>
          <w:sz w:val="24"/>
          <w:szCs w:val="24"/>
        </w:rPr>
        <w:t xml:space="preserve">4. bodu </w:t>
      </w:r>
    </w:p>
    <w:p w:rsidR="006A29B9" w:rsidRDefault="006A29B9" w:rsidP="006A29B9">
      <w:pPr>
        <w:pStyle w:val="yiv5836188871msobodytextindent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eastAsia="Calibri"/>
        </w:rPr>
      </w:pPr>
      <w:r w:rsidRPr="00B267D7">
        <w:rPr>
          <w:rFonts w:eastAsia="Calibri"/>
        </w:rPr>
        <w:t xml:space="preserve">V čl. I, </w:t>
      </w:r>
      <w:r>
        <w:rPr>
          <w:rFonts w:eastAsia="Calibri"/>
        </w:rPr>
        <w:t>2</w:t>
      </w:r>
      <w:r w:rsidRPr="00B267D7">
        <w:rPr>
          <w:rFonts w:eastAsia="Calibri"/>
        </w:rPr>
        <w:t xml:space="preserve">4. bode, § 22k ods. 8 druhej vete sa slovo „príslušných“ nahrádza slovom „vybraných“. </w:t>
      </w:r>
    </w:p>
    <w:p w:rsidR="006A29B9" w:rsidRPr="00B267D7" w:rsidRDefault="006A29B9" w:rsidP="006A29B9">
      <w:pPr>
        <w:pStyle w:val="yiv5836188871msobodytextindent"/>
        <w:shd w:val="clear" w:color="auto" w:fill="FFFFFF"/>
        <w:spacing w:before="0" w:beforeAutospacing="0" w:after="0" w:afterAutospacing="0"/>
        <w:ind w:left="3969"/>
        <w:jc w:val="both"/>
        <w:rPr>
          <w:rFonts w:eastAsia="Calibri"/>
        </w:rPr>
      </w:pPr>
      <w:r>
        <w:rPr>
          <w:rFonts w:eastAsia="Calibri"/>
        </w:rPr>
        <w:lastRenderedPageBreak/>
        <w:t>Pozmeňujúci návrh s cieľom zjednotiť</w:t>
      </w:r>
      <w:r w:rsidRPr="00B267D7">
        <w:rPr>
          <w:rFonts w:eastAsia="Calibri"/>
        </w:rPr>
        <w:t xml:space="preserve"> pojem používaný v danom ustanovení zákona t. j. vybrané činnosti</w:t>
      </w:r>
      <w:r>
        <w:rPr>
          <w:rFonts w:eastAsia="Calibri"/>
        </w:rPr>
        <w:t xml:space="preserve"> </w:t>
      </w:r>
      <w:r>
        <w:rPr>
          <w:rFonts w:eastAsia="Calibri"/>
        </w:rPr>
        <w:sym w:font="Symbol" w:char="F05B"/>
      </w:r>
      <w:r>
        <w:rPr>
          <w:rFonts w:eastAsia="Calibri"/>
        </w:rPr>
        <w:t>napr. čl. I, 24. bod - § 22h písm. f), § 22k ods. 3 písm. f)</w:t>
      </w:r>
      <w:r>
        <w:rPr>
          <w:rFonts w:eastAsia="Calibri"/>
        </w:rPr>
        <w:sym w:font="Symbol" w:char="F05D"/>
      </w:r>
      <w:r w:rsidRPr="00B267D7">
        <w:rPr>
          <w:rFonts w:eastAsia="Calibri"/>
        </w:rPr>
        <w:t xml:space="preserve">. </w:t>
      </w:r>
    </w:p>
    <w:p w:rsidR="006A29B9" w:rsidRPr="00B267D7" w:rsidRDefault="006A29B9" w:rsidP="006A29B9">
      <w:pPr>
        <w:overflowPunct w:val="0"/>
        <w:jc w:val="both"/>
      </w:pPr>
    </w:p>
    <w:p w:rsidR="006A29B9" w:rsidRPr="00B267D7" w:rsidRDefault="006A29B9" w:rsidP="006A29B9">
      <w:pPr>
        <w:pStyle w:val="Odsekzoznamu"/>
        <w:numPr>
          <w:ilvl w:val="0"/>
          <w:numId w:val="8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67D7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2</w:t>
      </w:r>
      <w:r w:rsidRPr="00B267D7">
        <w:rPr>
          <w:rFonts w:ascii="Times New Roman" w:hAnsi="Times New Roman"/>
          <w:b/>
          <w:sz w:val="24"/>
          <w:szCs w:val="24"/>
        </w:rPr>
        <w:t xml:space="preserve">4. bodu </w:t>
      </w:r>
    </w:p>
    <w:p w:rsidR="006A29B9" w:rsidRPr="00B267D7" w:rsidRDefault="006A29B9" w:rsidP="006A29B9">
      <w:pPr>
        <w:pStyle w:val="yiv5836188871msobodytextindent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eastAsia="Calibri"/>
        </w:rPr>
      </w:pPr>
      <w:r w:rsidRPr="00B267D7">
        <w:rPr>
          <w:rFonts w:eastAsia="Calibri"/>
        </w:rPr>
        <w:t xml:space="preserve">V čl. I, </w:t>
      </w:r>
      <w:r>
        <w:rPr>
          <w:rFonts w:eastAsia="Calibri"/>
        </w:rPr>
        <w:t>2</w:t>
      </w:r>
      <w:r w:rsidRPr="00B267D7">
        <w:rPr>
          <w:rFonts w:eastAsia="Calibri"/>
        </w:rPr>
        <w:t>4. bode, § 22k ods. 16 písm. a) sa slová „získané, overené“ nahrádzajú slovami „získané a overené“.</w:t>
      </w:r>
    </w:p>
    <w:p w:rsidR="006A29B9" w:rsidRPr="00B267D7" w:rsidRDefault="006A29B9" w:rsidP="006A29B9">
      <w:pPr>
        <w:pStyle w:val="yiv5836188871msobodytextindent"/>
        <w:shd w:val="clear" w:color="auto" w:fill="FFFFFF"/>
        <w:spacing w:before="0" w:beforeAutospacing="0" w:after="0" w:afterAutospacing="0"/>
        <w:ind w:left="3969"/>
        <w:jc w:val="both"/>
        <w:rPr>
          <w:rFonts w:eastAsia="Calibri"/>
        </w:rPr>
      </w:pPr>
      <w:r>
        <w:rPr>
          <w:rFonts w:eastAsia="Calibri"/>
        </w:rPr>
        <w:t xml:space="preserve">Pozmeňujúci návrh spresňuje citované ustanovenie </w:t>
      </w:r>
      <w:r w:rsidRPr="00B267D7">
        <w:rPr>
          <w:rFonts w:eastAsia="Calibri"/>
        </w:rPr>
        <w:t xml:space="preserve">v zmysle smernice </w:t>
      </w:r>
      <w:r>
        <w:rPr>
          <w:rFonts w:eastAsiaTheme="minorEastAsia"/>
        </w:rPr>
        <w:t>2021/514</w:t>
      </w:r>
      <w:r w:rsidRPr="00B267D7">
        <w:rPr>
          <w:rFonts w:eastAsiaTheme="minorEastAsia"/>
        </w:rPr>
        <w:t xml:space="preserve"> v prílohe č. V oddiele II písmeno F bod 3 písm. a).</w:t>
      </w:r>
    </w:p>
    <w:p w:rsidR="006A29B9" w:rsidRDefault="006A29B9" w:rsidP="006A29B9">
      <w:pPr>
        <w:overflowPunct w:val="0"/>
        <w:jc w:val="both"/>
      </w:pPr>
    </w:p>
    <w:p w:rsidR="00342F5D" w:rsidRPr="00B267D7" w:rsidRDefault="00342F5D" w:rsidP="006A29B9">
      <w:pPr>
        <w:overflowPunct w:val="0"/>
        <w:jc w:val="both"/>
      </w:pPr>
    </w:p>
    <w:p w:rsidR="006A29B9" w:rsidRPr="00B267D7" w:rsidRDefault="006A29B9" w:rsidP="006A29B9">
      <w:pPr>
        <w:pStyle w:val="yiv5836188871msobodytextinden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bookmarkStart w:id="2" w:name="_GoBack"/>
      <w:bookmarkEnd w:id="2"/>
      <w:r w:rsidRPr="00B267D7">
        <w:rPr>
          <w:rFonts w:eastAsia="Calibri"/>
          <w:b/>
        </w:rPr>
        <w:t xml:space="preserve">K čl. I, </w:t>
      </w:r>
      <w:r>
        <w:rPr>
          <w:rFonts w:eastAsia="Calibri"/>
          <w:b/>
        </w:rPr>
        <w:t>2</w:t>
      </w:r>
      <w:r w:rsidRPr="00B267D7">
        <w:rPr>
          <w:rFonts w:eastAsia="Calibri"/>
          <w:b/>
        </w:rPr>
        <w:t>4. bodu</w:t>
      </w:r>
    </w:p>
    <w:p w:rsidR="006A29B9" w:rsidRDefault="006A29B9" w:rsidP="006A29B9">
      <w:pPr>
        <w:pStyle w:val="yiv5836188871msobodytextindent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eastAsia="Calibri"/>
        </w:rPr>
      </w:pPr>
      <w:r w:rsidRPr="00B267D7">
        <w:rPr>
          <w:rFonts w:eastAsia="Calibri"/>
        </w:rPr>
        <w:t xml:space="preserve">V čl. I, </w:t>
      </w:r>
      <w:r>
        <w:rPr>
          <w:rFonts w:eastAsia="Calibri"/>
        </w:rPr>
        <w:t>2</w:t>
      </w:r>
      <w:r w:rsidRPr="00B267D7">
        <w:rPr>
          <w:rFonts w:eastAsia="Calibri"/>
        </w:rPr>
        <w:t>4. bode, § 22l ods. 1 sa slová „v odseku 2“ nahrádzajú slovami „v odsekoch 2 a 3“.</w:t>
      </w:r>
    </w:p>
    <w:p w:rsidR="006A29B9" w:rsidRPr="00B267D7" w:rsidRDefault="006A29B9" w:rsidP="006A29B9">
      <w:pPr>
        <w:pStyle w:val="yiv5836188871msobodytextindent"/>
        <w:shd w:val="clear" w:color="auto" w:fill="FFFFFF"/>
        <w:spacing w:before="0" w:beforeAutospacing="0" w:after="0" w:afterAutospacing="0"/>
        <w:ind w:left="3969"/>
        <w:jc w:val="both"/>
        <w:rPr>
          <w:rFonts w:eastAsia="Calibri"/>
        </w:rPr>
      </w:pPr>
      <w:r>
        <w:rPr>
          <w:rFonts w:eastAsia="Calibri"/>
        </w:rPr>
        <w:t>Pozmeňujúci návrh transponuje do návrhu zákona znenie</w:t>
      </w:r>
      <w:r w:rsidRPr="00B267D7">
        <w:rPr>
          <w:rFonts w:eastAsia="Calibri"/>
        </w:rPr>
        <w:t xml:space="preserve"> čl. 8ac smernice </w:t>
      </w:r>
      <w:r>
        <w:rPr>
          <w:rFonts w:eastAsia="Calibri"/>
        </w:rPr>
        <w:t>2021/514, podľa ktorého sa</w:t>
      </w:r>
      <w:r w:rsidRPr="00B267D7">
        <w:rPr>
          <w:rFonts w:eastAsia="Calibri"/>
        </w:rPr>
        <w:t xml:space="preserve"> oznamujú aj informácie, ktoré sú uvedené </w:t>
      </w:r>
      <w:r>
        <w:rPr>
          <w:rFonts w:eastAsia="Calibri"/>
        </w:rPr>
        <w:t>v</w:t>
      </w:r>
      <w:r w:rsidRPr="00B267D7">
        <w:rPr>
          <w:rFonts w:eastAsia="Calibri"/>
        </w:rPr>
        <w:t xml:space="preserve"> § 22l</w:t>
      </w:r>
      <w:r>
        <w:rPr>
          <w:rFonts w:eastAsia="Calibri"/>
        </w:rPr>
        <w:t xml:space="preserve"> ods. 3 návrhu zákona</w:t>
      </w:r>
      <w:r w:rsidRPr="00B267D7">
        <w:rPr>
          <w:rFonts w:eastAsia="Calibri"/>
        </w:rPr>
        <w:t>.</w:t>
      </w:r>
    </w:p>
    <w:p w:rsidR="006A29B9" w:rsidRPr="00B267D7" w:rsidRDefault="006A29B9" w:rsidP="006A29B9">
      <w:pPr>
        <w:pStyle w:val="yiv5836188871msobodytextindent"/>
        <w:shd w:val="clear" w:color="auto" w:fill="FFFFFF"/>
        <w:spacing w:before="0" w:beforeAutospacing="0" w:after="0" w:afterAutospacing="0"/>
        <w:ind w:left="3969"/>
        <w:jc w:val="both"/>
        <w:rPr>
          <w:rFonts w:eastAsia="Calibri"/>
        </w:rPr>
      </w:pPr>
    </w:p>
    <w:p w:rsidR="006A29B9" w:rsidRPr="00B267D7" w:rsidRDefault="006A29B9" w:rsidP="006A29B9">
      <w:pPr>
        <w:pStyle w:val="yiv5836188871msobodytextinden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B267D7">
        <w:rPr>
          <w:rFonts w:eastAsia="Calibri"/>
          <w:b/>
        </w:rPr>
        <w:t xml:space="preserve">K čl. I, </w:t>
      </w:r>
      <w:r>
        <w:rPr>
          <w:rFonts w:eastAsia="Calibri"/>
          <w:b/>
        </w:rPr>
        <w:t>2</w:t>
      </w:r>
      <w:r w:rsidRPr="00B267D7">
        <w:rPr>
          <w:rFonts w:eastAsia="Calibri"/>
          <w:b/>
        </w:rPr>
        <w:t>4. bodu</w:t>
      </w:r>
    </w:p>
    <w:p w:rsidR="006A29B9" w:rsidRDefault="006A29B9" w:rsidP="006A29B9">
      <w:pPr>
        <w:pStyle w:val="yiv5836188871msobodytextindent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eastAsia="Calibri"/>
        </w:rPr>
      </w:pPr>
      <w:r w:rsidRPr="00B267D7">
        <w:rPr>
          <w:rFonts w:eastAsia="Calibri"/>
        </w:rPr>
        <w:t xml:space="preserve">V čl. I, </w:t>
      </w:r>
      <w:r>
        <w:rPr>
          <w:rFonts w:eastAsia="Calibri"/>
        </w:rPr>
        <w:t>2</w:t>
      </w:r>
      <w:r w:rsidRPr="00B267D7">
        <w:rPr>
          <w:rFonts w:eastAsia="Calibri"/>
        </w:rPr>
        <w:t>4. bode, § 22l ods. 3 písm. a) sa za slovo „nehnuteľností“ vkladá slovo „zistená“.</w:t>
      </w:r>
    </w:p>
    <w:p w:rsidR="006A29B9" w:rsidRDefault="006A29B9" w:rsidP="006A29B9">
      <w:pPr>
        <w:pStyle w:val="yiv5836188871msobodytextindent"/>
        <w:shd w:val="clear" w:color="auto" w:fill="FFFFFF"/>
        <w:spacing w:before="0" w:beforeAutospacing="0" w:after="0" w:afterAutospacing="0"/>
        <w:ind w:left="3969"/>
        <w:jc w:val="both"/>
        <w:rPr>
          <w:rFonts w:eastAsia="Calibri"/>
        </w:rPr>
      </w:pPr>
      <w:r>
        <w:rPr>
          <w:rFonts w:eastAsia="Calibri"/>
        </w:rPr>
        <w:t xml:space="preserve">Pozmeňujúci návrh </w:t>
      </w:r>
      <w:r w:rsidRPr="00B267D7">
        <w:rPr>
          <w:rFonts w:eastAsia="Calibri"/>
        </w:rPr>
        <w:t> legislatívno-technick</w:t>
      </w:r>
      <w:r>
        <w:rPr>
          <w:rFonts w:eastAsia="Calibri"/>
        </w:rPr>
        <w:t>ej</w:t>
      </w:r>
      <w:r w:rsidRPr="00B267D7">
        <w:rPr>
          <w:rFonts w:eastAsia="Calibri"/>
        </w:rPr>
        <w:t xml:space="preserve"> </w:t>
      </w:r>
      <w:r>
        <w:rPr>
          <w:rFonts w:eastAsia="Calibri"/>
        </w:rPr>
        <w:t>povahy formulačne precizuje navrhované znenie.</w:t>
      </w:r>
    </w:p>
    <w:p w:rsidR="001D7A2B" w:rsidRPr="00C922F8" w:rsidRDefault="001D7A2B" w:rsidP="001D7A2B"/>
    <w:p w:rsidR="00747312" w:rsidRPr="00C922F8" w:rsidRDefault="00747312"/>
    <w:sectPr w:rsidR="00747312" w:rsidRPr="00C922F8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3169"/>
    <w:multiLevelType w:val="hybridMultilevel"/>
    <w:tmpl w:val="DE04F286"/>
    <w:lvl w:ilvl="0" w:tplc="ECD44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029B"/>
    <w:rsid w:val="00295FD4"/>
    <w:rsid w:val="002A0AB6"/>
    <w:rsid w:val="002A61CE"/>
    <w:rsid w:val="003028AD"/>
    <w:rsid w:val="00342F5D"/>
    <w:rsid w:val="003A482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601F04"/>
    <w:rsid w:val="00611225"/>
    <w:rsid w:val="00647C69"/>
    <w:rsid w:val="00664898"/>
    <w:rsid w:val="006678BC"/>
    <w:rsid w:val="00690E26"/>
    <w:rsid w:val="00693B36"/>
    <w:rsid w:val="006A29B9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80FB3"/>
    <w:rsid w:val="008D249C"/>
    <w:rsid w:val="008F7799"/>
    <w:rsid w:val="00945F50"/>
    <w:rsid w:val="00992714"/>
    <w:rsid w:val="009F4003"/>
    <w:rsid w:val="00A851D3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C10EEA"/>
    <w:rsid w:val="00C4621B"/>
    <w:rsid w:val="00C63712"/>
    <w:rsid w:val="00C922F8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D0C24"/>
    <w:rsid w:val="00EF1207"/>
    <w:rsid w:val="00EF2687"/>
    <w:rsid w:val="00F31B94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8513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2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2F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yiv5836188871msobodytextindent">
    <w:name w:val="yiv5836188871msobodytextindent"/>
    <w:basedOn w:val="Normlny"/>
    <w:rsid w:val="006A29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61</cp:revision>
  <cp:lastPrinted>2022-06-06T09:17:00Z</cp:lastPrinted>
  <dcterms:created xsi:type="dcterms:W3CDTF">2021-11-07T15:37:00Z</dcterms:created>
  <dcterms:modified xsi:type="dcterms:W3CDTF">2022-06-06T14:07:00Z</dcterms:modified>
</cp:coreProperties>
</file>