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A2B" w:rsidRPr="00E86754" w:rsidRDefault="001D7A2B" w:rsidP="001D7A2B">
      <w:pPr>
        <w:pStyle w:val="Nadpis2"/>
        <w:ind w:hanging="3649"/>
        <w:jc w:val="left"/>
      </w:pPr>
      <w:bookmarkStart w:id="0" w:name="_Hlk53653997"/>
      <w:r w:rsidRPr="00E86754">
        <w:t>ÚSTAVNOPRÁVNY VÝBOR</w:t>
      </w:r>
    </w:p>
    <w:p w:rsidR="001D7A2B" w:rsidRPr="00E86754" w:rsidRDefault="001D7A2B" w:rsidP="007D2BE9">
      <w:pPr>
        <w:rPr>
          <w:b/>
        </w:rPr>
      </w:pPr>
      <w:r w:rsidRPr="00E86754">
        <w:rPr>
          <w:b/>
        </w:rPr>
        <w:t>NÁRODNEJ RADY SLOVENSKEJ REPUBLIKY</w:t>
      </w:r>
    </w:p>
    <w:p w:rsidR="0054340C" w:rsidRPr="00E86754" w:rsidRDefault="0054340C" w:rsidP="007D2BE9">
      <w:pPr>
        <w:rPr>
          <w:b/>
        </w:rPr>
      </w:pPr>
    </w:p>
    <w:p w:rsidR="001D7A2B" w:rsidRPr="00E86754" w:rsidRDefault="001D7A2B" w:rsidP="001D7A2B"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="0054340C" w:rsidRPr="00E86754">
        <w:t>1</w:t>
      </w:r>
      <w:r w:rsidR="0072422D" w:rsidRPr="00E86754">
        <w:t>2</w:t>
      </w:r>
      <w:r w:rsidR="00FD0738" w:rsidRPr="00E86754">
        <w:t>5</w:t>
      </w:r>
      <w:r w:rsidR="0054340C" w:rsidRPr="00E86754">
        <w:t>.</w:t>
      </w:r>
      <w:r w:rsidR="00E12F77" w:rsidRPr="00E86754">
        <w:t xml:space="preserve"> </w:t>
      </w:r>
      <w:r w:rsidRPr="00E86754">
        <w:t xml:space="preserve"> schôdza</w:t>
      </w:r>
    </w:p>
    <w:p w:rsidR="001D7A2B" w:rsidRPr="00E86754" w:rsidRDefault="001D7A2B" w:rsidP="001D7A2B">
      <w:pPr>
        <w:ind w:left="5592" w:hanging="12"/>
      </w:pPr>
      <w:r w:rsidRPr="00E86754">
        <w:tab/>
      </w:r>
      <w:r w:rsidRPr="00E86754">
        <w:tab/>
      </w:r>
      <w:r w:rsidR="002A61CE" w:rsidRPr="00E86754">
        <w:tab/>
      </w:r>
      <w:r w:rsidRPr="00E86754">
        <w:t>Číslo: CRD-</w:t>
      </w:r>
      <w:r w:rsidR="00F9153D" w:rsidRPr="00E86754">
        <w:t>9</w:t>
      </w:r>
      <w:r w:rsidR="009A01C3" w:rsidRPr="00E86754">
        <w:t>39</w:t>
      </w:r>
      <w:r w:rsidR="003A4822" w:rsidRPr="00E86754">
        <w:t>/202</w:t>
      </w:r>
      <w:r w:rsidR="0054340C" w:rsidRPr="00E86754">
        <w:t>2</w:t>
      </w:r>
    </w:p>
    <w:p w:rsidR="001D7A2B" w:rsidRPr="00E86754" w:rsidRDefault="001D7A2B" w:rsidP="001D7A2B">
      <w:pPr>
        <w:pStyle w:val="Bezriadkovania"/>
      </w:pPr>
    </w:p>
    <w:p w:rsidR="001D7A2B" w:rsidRPr="00E86754" w:rsidRDefault="0015361F" w:rsidP="001D7A2B">
      <w:pPr>
        <w:jc w:val="center"/>
        <w:rPr>
          <w:sz w:val="36"/>
          <w:szCs w:val="36"/>
        </w:rPr>
      </w:pPr>
      <w:r w:rsidRPr="00E86754">
        <w:rPr>
          <w:sz w:val="36"/>
          <w:szCs w:val="36"/>
        </w:rPr>
        <w:t>521</w:t>
      </w:r>
    </w:p>
    <w:p w:rsidR="00206A1C" w:rsidRPr="00E86754" w:rsidRDefault="001D7A2B" w:rsidP="001D7A2B">
      <w:pPr>
        <w:jc w:val="center"/>
        <w:rPr>
          <w:b/>
        </w:rPr>
      </w:pPr>
      <w:r w:rsidRPr="00E86754">
        <w:rPr>
          <w:b/>
        </w:rPr>
        <w:t>U z n e s e n i e</w:t>
      </w:r>
      <w:r w:rsidR="003A4822" w:rsidRPr="00E86754">
        <w:rPr>
          <w:b/>
        </w:rPr>
        <w:t xml:space="preserve"> </w:t>
      </w:r>
    </w:p>
    <w:p w:rsidR="001D7A2B" w:rsidRPr="00E86754" w:rsidRDefault="001D7A2B" w:rsidP="001D7A2B">
      <w:pPr>
        <w:jc w:val="center"/>
        <w:rPr>
          <w:b/>
        </w:rPr>
      </w:pPr>
      <w:r w:rsidRPr="00E86754">
        <w:rPr>
          <w:b/>
        </w:rPr>
        <w:t>Ústavnoprávneho výboru Národnej rady Slovenskej republiky</w:t>
      </w:r>
    </w:p>
    <w:p w:rsidR="001D7A2B" w:rsidRPr="00E86754" w:rsidRDefault="001D7A2B" w:rsidP="001D7A2B">
      <w:pPr>
        <w:jc w:val="center"/>
        <w:rPr>
          <w:b/>
        </w:rPr>
      </w:pPr>
      <w:r w:rsidRPr="00E86754">
        <w:rPr>
          <w:b/>
        </w:rPr>
        <w:t>z</w:t>
      </w:r>
      <w:r w:rsidR="0072422D" w:rsidRPr="00E86754">
        <w:rPr>
          <w:b/>
        </w:rPr>
        <w:t> 9. júna</w:t>
      </w:r>
      <w:r w:rsidRPr="00E86754">
        <w:rPr>
          <w:b/>
        </w:rPr>
        <w:t xml:space="preserve"> 202</w:t>
      </w:r>
      <w:r w:rsidR="00206A1C" w:rsidRPr="00E86754">
        <w:rPr>
          <w:b/>
        </w:rPr>
        <w:t>2</w:t>
      </w:r>
    </w:p>
    <w:p w:rsidR="003A4822" w:rsidRPr="00E86754" w:rsidRDefault="003A4822" w:rsidP="008E1665">
      <w:pPr>
        <w:jc w:val="center"/>
      </w:pPr>
    </w:p>
    <w:p w:rsidR="009A01C3" w:rsidRPr="00E86754" w:rsidRDefault="003A4822" w:rsidP="009A01C3">
      <w:pPr>
        <w:tabs>
          <w:tab w:val="left" w:pos="3402"/>
          <w:tab w:val="left" w:pos="4536"/>
        </w:tabs>
        <w:jc w:val="both"/>
      </w:pPr>
      <w:r w:rsidRPr="00E86754">
        <w:t>k</w:t>
      </w:r>
      <w:r w:rsidR="003028AD" w:rsidRPr="00E86754">
        <w:t> </w:t>
      </w:r>
      <w:r w:rsidR="0072422D" w:rsidRPr="00E86754">
        <w:t>v</w:t>
      </w:r>
      <w:r w:rsidR="0072422D" w:rsidRPr="00E86754">
        <w:rPr>
          <w:shd w:val="clear" w:color="auto" w:fill="FFFFFF"/>
        </w:rPr>
        <w:t xml:space="preserve">ládnemu návrhu zákona, </w:t>
      </w:r>
      <w:r w:rsidR="009A01C3" w:rsidRPr="00E86754">
        <w:rPr>
          <w:shd w:val="clear" w:color="auto" w:fill="FFFFFF"/>
        </w:rPr>
        <w:t xml:space="preserve">ktorým sa mení a dopĺňa </w:t>
      </w:r>
      <w:r w:rsidR="009A01C3" w:rsidRPr="00E86754">
        <w:rPr>
          <w:b/>
          <w:shd w:val="clear" w:color="auto" w:fill="FFFFFF"/>
        </w:rPr>
        <w:t xml:space="preserve">zákon č. 461/2003 Z. z. o sociálnom poistení </w:t>
      </w:r>
      <w:r w:rsidR="009A01C3" w:rsidRPr="00E86754">
        <w:rPr>
          <w:shd w:val="clear" w:color="auto" w:fill="FFFFFF"/>
        </w:rPr>
        <w:t>v znení neskorších predpisov a ktorým sa menia a dopĺňajú niektoré zákony (tlač 972)</w:t>
      </w:r>
    </w:p>
    <w:p w:rsidR="0072422D" w:rsidRPr="00E86754" w:rsidRDefault="0072422D" w:rsidP="00EF2687">
      <w:pPr>
        <w:tabs>
          <w:tab w:val="left" w:pos="284"/>
          <w:tab w:val="left" w:pos="3402"/>
          <w:tab w:val="left" w:pos="3828"/>
        </w:tabs>
        <w:jc w:val="both"/>
      </w:pPr>
    </w:p>
    <w:p w:rsidR="003028AD" w:rsidRPr="00E86754" w:rsidRDefault="003028AD" w:rsidP="00026947">
      <w:pPr>
        <w:jc w:val="both"/>
      </w:pPr>
    </w:p>
    <w:p w:rsidR="001D7A2B" w:rsidRPr="00E86754" w:rsidRDefault="001D7A2B" w:rsidP="001D7A2B">
      <w:pPr>
        <w:tabs>
          <w:tab w:val="left" w:pos="851"/>
          <w:tab w:val="left" w:pos="993"/>
        </w:tabs>
        <w:rPr>
          <w:b/>
          <w:lang w:eastAsia="en-US"/>
        </w:rPr>
      </w:pPr>
      <w:r w:rsidRPr="00E86754">
        <w:tab/>
      </w:r>
      <w:r w:rsidRPr="00E86754">
        <w:rPr>
          <w:b/>
        </w:rPr>
        <w:t>Ústavnoprávny výbor Národnej rady Slovenskej republiky</w:t>
      </w:r>
    </w:p>
    <w:p w:rsidR="001D7A2B" w:rsidRPr="00E86754" w:rsidRDefault="001D7A2B" w:rsidP="001D7A2B">
      <w:pPr>
        <w:tabs>
          <w:tab w:val="left" w:pos="851"/>
          <w:tab w:val="left" w:pos="993"/>
        </w:tabs>
        <w:jc w:val="both"/>
        <w:rPr>
          <w:b/>
        </w:rPr>
      </w:pPr>
    </w:p>
    <w:p w:rsidR="001D7A2B" w:rsidRPr="00E86754" w:rsidRDefault="001D7A2B" w:rsidP="001D7A2B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E86754">
        <w:rPr>
          <w:b/>
        </w:rPr>
        <w:tab/>
        <w:t>A.   s ú h l a s í</w:t>
      </w:r>
    </w:p>
    <w:p w:rsidR="001D7A2B" w:rsidRPr="00E86754" w:rsidRDefault="001D7A2B" w:rsidP="001D7A2B">
      <w:pPr>
        <w:tabs>
          <w:tab w:val="left" w:pos="284"/>
          <w:tab w:val="left" w:pos="851"/>
          <w:tab w:val="left" w:pos="1276"/>
        </w:tabs>
        <w:jc w:val="both"/>
      </w:pPr>
    </w:p>
    <w:p w:rsidR="008E1665" w:rsidRPr="00E86754" w:rsidRDefault="00E84F94" w:rsidP="009A01C3">
      <w:pPr>
        <w:tabs>
          <w:tab w:val="left" w:pos="284"/>
          <w:tab w:val="left" w:pos="1276"/>
          <w:tab w:val="left" w:pos="3402"/>
          <w:tab w:val="left" w:pos="3828"/>
        </w:tabs>
        <w:jc w:val="both"/>
        <w:rPr>
          <w:rFonts w:cs="Arial"/>
          <w:noProof/>
        </w:rPr>
      </w:pPr>
      <w:r w:rsidRPr="00E86754">
        <w:tab/>
      </w:r>
      <w:r w:rsidR="00A851D3" w:rsidRPr="00E86754">
        <w:tab/>
      </w:r>
      <w:r w:rsidR="003A4822" w:rsidRPr="00E86754">
        <w:t>s</w:t>
      </w:r>
      <w:r w:rsidR="0072422D" w:rsidRPr="00E86754">
        <w:t xml:space="preserve"> vládnym </w:t>
      </w:r>
      <w:r w:rsidR="003D53DC" w:rsidRPr="00E86754">
        <w:rPr>
          <w:shd w:val="clear" w:color="auto" w:fill="FFFFFF"/>
        </w:rPr>
        <w:t xml:space="preserve">návrhom </w:t>
      </w:r>
      <w:r w:rsidR="0072422D" w:rsidRPr="00E86754">
        <w:rPr>
          <w:shd w:val="clear" w:color="auto" w:fill="FFFFFF"/>
        </w:rPr>
        <w:t>zákona</w:t>
      </w:r>
      <w:r w:rsidR="00CA0918" w:rsidRPr="00E86754">
        <w:rPr>
          <w:shd w:val="clear" w:color="auto" w:fill="FFFFFF"/>
        </w:rPr>
        <w:t>,</w:t>
      </w:r>
      <w:r w:rsidR="00CA0918" w:rsidRPr="00E86754">
        <w:rPr>
          <w:rFonts w:cs="Arial"/>
          <w:noProof/>
        </w:rPr>
        <w:t xml:space="preserve"> </w:t>
      </w:r>
      <w:r w:rsidR="009A01C3" w:rsidRPr="00E86754">
        <w:rPr>
          <w:shd w:val="clear" w:color="auto" w:fill="FFFFFF"/>
        </w:rPr>
        <w:t>ktorým sa mení a dopĺňa zákon č. 461/2003 Z. z. o sociálnom poistení v znení neskorších predpisov a ktorým sa menia a dopĺňajú niektoré zákony (tlač 972);</w:t>
      </w:r>
    </w:p>
    <w:p w:rsidR="00C63D96" w:rsidRPr="00E86754" w:rsidRDefault="00C63D96" w:rsidP="00C63D96">
      <w:pPr>
        <w:tabs>
          <w:tab w:val="left" w:pos="284"/>
          <w:tab w:val="left" w:pos="3402"/>
          <w:tab w:val="left" w:pos="3828"/>
        </w:tabs>
        <w:jc w:val="both"/>
      </w:pPr>
    </w:p>
    <w:p w:rsidR="001D7A2B" w:rsidRPr="00E86754" w:rsidRDefault="003A4822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E86754">
        <w:tab/>
      </w:r>
      <w:r w:rsidRPr="00E86754">
        <w:tab/>
      </w:r>
      <w:r w:rsidR="001D7A2B" w:rsidRPr="00E86754">
        <w:rPr>
          <w:b/>
        </w:rPr>
        <w:t>  B.  o d p o r ú č a</w:t>
      </w:r>
    </w:p>
    <w:p w:rsidR="001D7A2B" w:rsidRPr="00E8675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D7A2B" w:rsidRPr="00E8675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E86754">
        <w:rPr>
          <w:b/>
        </w:rPr>
        <w:tab/>
      </w:r>
      <w:r w:rsidRPr="00E86754">
        <w:rPr>
          <w:b/>
        </w:rPr>
        <w:tab/>
      </w:r>
      <w:r w:rsidRPr="00E86754">
        <w:rPr>
          <w:b/>
        </w:rPr>
        <w:tab/>
        <w:t xml:space="preserve">    </w:t>
      </w:r>
      <w:r w:rsidRPr="00E86754">
        <w:t>Národnej rade Slovenskej republiky</w:t>
      </w:r>
    </w:p>
    <w:p w:rsidR="001D7A2B" w:rsidRPr="00E86754" w:rsidRDefault="001D7A2B" w:rsidP="001D7A2B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1D7A2B" w:rsidRPr="00E86754" w:rsidRDefault="008E1665" w:rsidP="008E1665">
      <w:pPr>
        <w:tabs>
          <w:tab w:val="left" w:pos="1276"/>
          <w:tab w:val="left" w:pos="3402"/>
          <w:tab w:val="left" w:pos="4536"/>
        </w:tabs>
        <w:jc w:val="both"/>
        <w:rPr>
          <w:shd w:val="clear" w:color="auto" w:fill="FFFFFF"/>
        </w:rPr>
      </w:pPr>
      <w:r w:rsidRPr="00E86754">
        <w:rPr>
          <w:rFonts w:cs="Arial"/>
          <w:noProof/>
        </w:rPr>
        <w:tab/>
      </w:r>
      <w:r w:rsidR="0072422D" w:rsidRPr="00E86754">
        <w:rPr>
          <w:rFonts w:cs="Arial"/>
          <w:noProof/>
        </w:rPr>
        <w:t xml:space="preserve">vládny </w:t>
      </w:r>
      <w:r w:rsidR="0075072F" w:rsidRPr="00E86754">
        <w:rPr>
          <w:rFonts w:cs="Arial"/>
          <w:noProof/>
        </w:rPr>
        <w:t>návrh</w:t>
      </w:r>
      <w:r w:rsidR="0072422D" w:rsidRPr="00E86754">
        <w:rPr>
          <w:rFonts w:cs="Arial"/>
          <w:noProof/>
        </w:rPr>
        <w:t xml:space="preserve"> </w:t>
      </w:r>
      <w:r w:rsidR="0072422D" w:rsidRPr="00E86754">
        <w:rPr>
          <w:shd w:val="clear" w:color="auto" w:fill="FFFFFF"/>
        </w:rPr>
        <w:t xml:space="preserve">zákona, </w:t>
      </w:r>
      <w:r w:rsidR="009A01C3" w:rsidRPr="00E86754">
        <w:rPr>
          <w:shd w:val="clear" w:color="auto" w:fill="FFFFFF"/>
        </w:rPr>
        <w:t>ktorým sa mení a dopĺňa zákon č. 461/2003 Z. z. o sociálnom poistení v znení neskorších predpisov a ktorým sa menia a dopĺňajú niektoré zákony (tlač 972)</w:t>
      </w:r>
      <w:r w:rsidRPr="00E86754">
        <w:rPr>
          <w:shd w:val="clear" w:color="auto" w:fill="FFFFFF"/>
        </w:rPr>
        <w:t xml:space="preserve"> </w:t>
      </w:r>
      <w:r w:rsidR="001D7A2B" w:rsidRPr="00E86754">
        <w:rPr>
          <w:b/>
          <w:bCs/>
        </w:rPr>
        <w:t>schváliť</w:t>
      </w:r>
      <w:r w:rsidR="001D7A2B" w:rsidRPr="00E86754">
        <w:rPr>
          <w:bCs/>
        </w:rPr>
        <w:t xml:space="preserve"> so zmenami a doplnkami uvedenými v prílohe tohto uznesenia; </w:t>
      </w:r>
    </w:p>
    <w:p w:rsidR="001A6FD1" w:rsidRPr="00E86754" w:rsidRDefault="001A6FD1" w:rsidP="001D7A2B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1D7A2B" w:rsidRPr="00E86754" w:rsidRDefault="001D7A2B" w:rsidP="001D7A2B">
      <w:pPr>
        <w:tabs>
          <w:tab w:val="left" w:pos="1134"/>
          <w:tab w:val="left" w:pos="1276"/>
        </w:tabs>
        <w:ind w:firstLine="708"/>
        <w:rPr>
          <w:b/>
        </w:rPr>
      </w:pPr>
      <w:r w:rsidRPr="00E86754">
        <w:rPr>
          <w:b/>
        </w:rPr>
        <w:t> C.</w:t>
      </w:r>
      <w:r w:rsidRPr="00E86754">
        <w:rPr>
          <w:b/>
        </w:rPr>
        <w:tab/>
        <w:t>p o v e r u j e</w:t>
      </w:r>
    </w:p>
    <w:p w:rsidR="001D7A2B" w:rsidRPr="00E86754" w:rsidRDefault="001D7A2B" w:rsidP="001D7A2B">
      <w:pPr>
        <w:pStyle w:val="Zkladntext"/>
        <w:tabs>
          <w:tab w:val="left" w:pos="1134"/>
          <w:tab w:val="left" w:pos="1276"/>
        </w:tabs>
      </w:pPr>
      <w:r w:rsidRPr="00E86754">
        <w:tab/>
      </w:r>
    </w:p>
    <w:p w:rsidR="001D7A2B" w:rsidRPr="00E86754" w:rsidRDefault="001D7A2B" w:rsidP="001D7A2B">
      <w:pPr>
        <w:pStyle w:val="Zkladntext"/>
        <w:tabs>
          <w:tab w:val="left" w:pos="1134"/>
          <w:tab w:val="left" w:pos="1276"/>
        </w:tabs>
      </w:pPr>
      <w:r w:rsidRPr="00E86754">
        <w:tab/>
      </w:r>
      <w:bookmarkStart w:id="1" w:name="_Hlk53657173"/>
      <w:r w:rsidRPr="00E86754">
        <w:t xml:space="preserve">predsedu výboru </w:t>
      </w:r>
    </w:p>
    <w:p w:rsidR="001D7A2B" w:rsidRPr="00E86754" w:rsidRDefault="001D7A2B" w:rsidP="001D7A2B">
      <w:pPr>
        <w:pStyle w:val="Zkladntext"/>
        <w:tabs>
          <w:tab w:val="left" w:pos="1134"/>
          <w:tab w:val="left" w:pos="1276"/>
        </w:tabs>
      </w:pPr>
    </w:p>
    <w:p w:rsidR="004A5DB8" w:rsidRPr="00E86754" w:rsidRDefault="001D7A2B" w:rsidP="002600D3">
      <w:pPr>
        <w:pStyle w:val="Zkladntext"/>
        <w:tabs>
          <w:tab w:val="left" w:pos="1134"/>
          <w:tab w:val="left" w:pos="1276"/>
        </w:tabs>
        <w:ind w:firstLine="1134"/>
      </w:pPr>
      <w:r w:rsidRPr="00E86754">
        <w:t xml:space="preserve">predložiť stanovisko výboru k uvedenému návrhu zákona predsedovi gestorského Výboru Národnej rady Slovenskej republiky </w:t>
      </w:r>
      <w:r w:rsidR="002600D3" w:rsidRPr="00E86754">
        <w:t xml:space="preserve">pre </w:t>
      </w:r>
      <w:r w:rsidR="005A31D3" w:rsidRPr="00E86754">
        <w:t xml:space="preserve">sociálne veci. </w:t>
      </w:r>
      <w:bookmarkEnd w:id="1"/>
    </w:p>
    <w:p w:rsidR="006C376D" w:rsidRPr="00E86754" w:rsidRDefault="006C376D" w:rsidP="001D7A2B">
      <w:pPr>
        <w:pStyle w:val="Zkladntext"/>
        <w:tabs>
          <w:tab w:val="left" w:pos="1134"/>
          <w:tab w:val="left" w:pos="1276"/>
        </w:tabs>
      </w:pPr>
    </w:p>
    <w:p w:rsidR="005A31D3" w:rsidRPr="00E86754" w:rsidRDefault="005A31D3" w:rsidP="001D7A2B">
      <w:pPr>
        <w:pStyle w:val="Zkladntext"/>
        <w:tabs>
          <w:tab w:val="left" w:pos="1134"/>
          <w:tab w:val="left" w:pos="1276"/>
        </w:tabs>
      </w:pPr>
    </w:p>
    <w:p w:rsidR="005A31D3" w:rsidRPr="00E86754" w:rsidRDefault="005A31D3" w:rsidP="001D7A2B">
      <w:pPr>
        <w:pStyle w:val="Zkladntext"/>
        <w:tabs>
          <w:tab w:val="left" w:pos="1134"/>
          <w:tab w:val="left" w:pos="1276"/>
        </w:tabs>
      </w:pPr>
    </w:p>
    <w:p w:rsidR="005A31D3" w:rsidRPr="00E86754" w:rsidRDefault="005A31D3" w:rsidP="001D7A2B">
      <w:pPr>
        <w:pStyle w:val="Zkladntext"/>
        <w:tabs>
          <w:tab w:val="left" w:pos="1134"/>
          <w:tab w:val="left" w:pos="1276"/>
        </w:tabs>
      </w:pPr>
    </w:p>
    <w:p w:rsidR="00C37E10" w:rsidRPr="00E86754" w:rsidRDefault="00C37E10" w:rsidP="001D7A2B">
      <w:pPr>
        <w:pStyle w:val="Zkladntext"/>
        <w:tabs>
          <w:tab w:val="left" w:pos="1134"/>
          <w:tab w:val="left" w:pos="1276"/>
        </w:tabs>
      </w:pPr>
    </w:p>
    <w:p w:rsidR="001D7A2B" w:rsidRPr="00E86754" w:rsidRDefault="001D7A2B" w:rsidP="001D7A2B">
      <w:pPr>
        <w:jc w:val="both"/>
        <w:rPr>
          <w:rFonts w:ascii="AT*Toronto" w:hAnsi="AT*Toronto"/>
        </w:rPr>
      </w:pP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</w:r>
      <w:r w:rsidRPr="00E86754">
        <w:tab/>
        <w:t xml:space="preserve">           Milan Vetrák </w:t>
      </w:r>
    </w:p>
    <w:p w:rsidR="001D7A2B" w:rsidRPr="00E86754" w:rsidRDefault="001D7A2B" w:rsidP="001D7A2B">
      <w:pPr>
        <w:ind w:left="5664" w:firstLine="708"/>
        <w:jc w:val="both"/>
      </w:pPr>
      <w:r w:rsidRPr="00E86754">
        <w:t xml:space="preserve">         predseda výboru</w:t>
      </w:r>
    </w:p>
    <w:p w:rsidR="001D7A2B" w:rsidRPr="00E86754" w:rsidRDefault="001D7A2B" w:rsidP="001D7A2B">
      <w:pPr>
        <w:tabs>
          <w:tab w:val="left" w:pos="1021"/>
        </w:tabs>
        <w:jc w:val="both"/>
      </w:pPr>
      <w:r w:rsidRPr="00E86754">
        <w:t>overovatelia výboru:</w:t>
      </w:r>
    </w:p>
    <w:p w:rsidR="0072422D" w:rsidRPr="00E86754" w:rsidRDefault="0072422D" w:rsidP="002A61CE">
      <w:pPr>
        <w:tabs>
          <w:tab w:val="left" w:pos="1021"/>
        </w:tabs>
        <w:jc w:val="both"/>
      </w:pPr>
      <w:r w:rsidRPr="00E86754">
        <w:t>Lukáš Kyselica</w:t>
      </w:r>
    </w:p>
    <w:p w:rsidR="002A61CE" w:rsidRPr="00E86754" w:rsidRDefault="002A61CE" w:rsidP="002A61CE">
      <w:pPr>
        <w:tabs>
          <w:tab w:val="left" w:pos="1021"/>
        </w:tabs>
        <w:jc w:val="both"/>
      </w:pPr>
      <w:r w:rsidRPr="00E86754">
        <w:t xml:space="preserve">Matúš Šutaj Eštok </w:t>
      </w:r>
    </w:p>
    <w:p w:rsidR="00C37E10" w:rsidRPr="00E86754" w:rsidRDefault="00C37E10" w:rsidP="002A61CE">
      <w:pPr>
        <w:tabs>
          <w:tab w:val="left" w:pos="1021"/>
        </w:tabs>
        <w:jc w:val="both"/>
      </w:pPr>
    </w:p>
    <w:p w:rsidR="001D7A2B" w:rsidRPr="00E86754" w:rsidRDefault="001D7A2B" w:rsidP="001D7A2B">
      <w:pPr>
        <w:pStyle w:val="Nadpis2"/>
        <w:jc w:val="left"/>
      </w:pPr>
      <w:r w:rsidRPr="00E86754">
        <w:lastRenderedPageBreak/>
        <w:t>P r í l o h a</w:t>
      </w:r>
    </w:p>
    <w:p w:rsidR="001D7A2B" w:rsidRPr="00E86754" w:rsidRDefault="001D7A2B" w:rsidP="001D7A2B">
      <w:pPr>
        <w:ind w:left="4253" w:firstLine="708"/>
        <w:jc w:val="both"/>
        <w:rPr>
          <w:b/>
          <w:bCs/>
        </w:rPr>
      </w:pPr>
      <w:r w:rsidRPr="00E86754">
        <w:rPr>
          <w:b/>
          <w:bCs/>
        </w:rPr>
        <w:t xml:space="preserve">k uzneseniu Ústavnoprávneho </w:t>
      </w:r>
    </w:p>
    <w:p w:rsidR="001D7A2B" w:rsidRPr="00E86754" w:rsidRDefault="001D7A2B" w:rsidP="001D7A2B">
      <w:pPr>
        <w:ind w:left="4253" w:firstLine="708"/>
        <w:jc w:val="both"/>
        <w:rPr>
          <w:b/>
        </w:rPr>
      </w:pPr>
      <w:r w:rsidRPr="00E86754">
        <w:rPr>
          <w:b/>
        </w:rPr>
        <w:t xml:space="preserve">výboru Národnej rady SR č. </w:t>
      </w:r>
      <w:r w:rsidR="0015361F" w:rsidRPr="00E86754">
        <w:rPr>
          <w:b/>
        </w:rPr>
        <w:t>521</w:t>
      </w:r>
    </w:p>
    <w:p w:rsidR="001D7A2B" w:rsidRPr="00E86754" w:rsidRDefault="001D7A2B" w:rsidP="001D7A2B">
      <w:pPr>
        <w:ind w:left="4253" w:firstLine="708"/>
        <w:jc w:val="both"/>
        <w:rPr>
          <w:b/>
        </w:rPr>
      </w:pPr>
      <w:r w:rsidRPr="00E86754">
        <w:rPr>
          <w:b/>
        </w:rPr>
        <w:t>z</w:t>
      </w:r>
      <w:r w:rsidR="00D21A79" w:rsidRPr="00E86754">
        <w:rPr>
          <w:b/>
        </w:rPr>
        <w:t> 9. júna</w:t>
      </w:r>
      <w:r w:rsidR="00553129" w:rsidRPr="00E86754">
        <w:rPr>
          <w:b/>
        </w:rPr>
        <w:t xml:space="preserve"> 2022</w:t>
      </w:r>
    </w:p>
    <w:p w:rsidR="001D7A2B" w:rsidRPr="00E86754" w:rsidRDefault="001D7A2B" w:rsidP="001D7A2B">
      <w:pPr>
        <w:ind w:left="4253" w:firstLine="703"/>
        <w:jc w:val="both"/>
        <w:rPr>
          <w:b/>
          <w:bCs/>
          <w:lang w:eastAsia="en-US"/>
        </w:rPr>
      </w:pPr>
      <w:r w:rsidRPr="00E86754">
        <w:rPr>
          <w:b/>
          <w:bCs/>
        </w:rPr>
        <w:t>___________________________</w:t>
      </w:r>
      <w:r w:rsidR="00601F04" w:rsidRPr="00E86754">
        <w:rPr>
          <w:b/>
          <w:bCs/>
        </w:rPr>
        <w:t>_</w:t>
      </w:r>
    </w:p>
    <w:p w:rsidR="001D7A2B" w:rsidRPr="00E86754" w:rsidRDefault="001D7A2B" w:rsidP="001D7A2B">
      <w:pPr>
        <w:jc w:val="center"/>
        <w:rPr>
          <w:lang w:eastAsia="en-US"/>
        </w:rPr>
      </w:pPr>
    </w:p>
    <w:p w:rsidR="001D7A2B" w:rsidRPr="00E86754" w:rsidRDefault="001D7A2B" w:rsidP="001D7A2B">
      <w:pPr>
        <w:jc w:val="center"/>
        <w:rPr>
          <w:lang w:eastAsia="en-US"/>
        </w:rPr>
      </w:pPr>
    </w:p>
    <w:p w:rsidR="00DB3702" w:rsidRPr="00E86754" w:rsidRDefault="00DB3702" w:rsidP="001D7A2B">
      <w:pPr>
        <w:rPr>
          <w:lang w:eastAsia="en-US"/>
        </w:rPr>
      </w:pPr>
    </w:p>
    <w:p w:rsidR="001D7A2B" w:rsidRPr="00E86754" w:rsidRDefault="001D7A2B" w:rsidP="001D7A2B">
      <w:pPr>
        <w:rPr>
          <w:lang w:eastAsia="en-US"/>
        </w:rPr>
      </w:pPr>
    </w:p>
    <w:p w:rsidR="001D7A2B" w:rsidRPr="00E86754" w:rsidRDefault="001D7A2B" w:rsidP="001D7A2B">
      <w:pPr>
        <w:pStyle w:val="Nadpis2"/>
        <w:ind w:left="0" w:firstLine="0"/>
        <w:jc w:val="center"/>
      </w:pPr>
      <w:r w:rsidRPr="00E86754">
        <w:t>Pozmeňujúce a doplňujúce návrhy</w:t>
      </w:r>
    </w:p>
    <w:p w:rsidR="001D7A2B" w:rsidRPr="00E86754" w:rsidRDefault="001D7A2B" w:rsidP="001D7A2B">
      <w:pPr>
        <w:tabs>
          <w:tab w:val="left" w:pos="1021"/>
        </w:tabs>
        <w:jc w:val="both"/>
      </w:pPr>
    </w:p>
    <w:p w:rsidR="005A31D3" w:rsidRPr="00E86754" w:rsidRDefault="003A4822" w:rsidP="005A31D3">
      <w:pPr>
        <w:tabs>
          <w:tab w:val="left" w:pos="426"/>
          <w:tab w:val="left" w:pos="3402"/>
          <w:tab w:val="left" w:pos="3828"/>
        </w:tabs>
        <w:jc w:val="both"/>
        <w:rPr>
          <w:b/>
          <w:shd w:val="clear" w:color="auto" w:fill="FFFFFF"/>
        </w:rPr>
      </w:pPr>
      <w:r w:rsidRPr="00E86754">
        <w:rPr>
          <w:rFonts w:cs="Arial"/>
          <w:b/>
          <w:noProof/>
        </w:rPr>
        <w:t>k</w:t>
      </w:r>
      <w:r w:rsidR="00D21A79" w:rsidRPr="00E86754">
        <w:rPr>
          <w:rFonts w:cs="Arial"/>
          <w:b/>
          <w:noProof/>
        </w:rPr>
        <w:t xml:space="preserve"> vládnemu </w:t>
      </w:r>
      <w:r w:rsidR="00AC34B0" w:rsidRPr="00E86754">
        <w:rPr>
          <w:b/>
          <w:shd w:val="clear" w:color="auto" w:fill="FFFFFF"/>
        </w:rPr>
        <w:t>návrhu</w:t>
      </w:r>
      <w:r w:rsidR="00D21A79" w:rsidRPr="00E86754">
        <w:rPr>
          <w:b/>
          <w:shd w:val="clear" w:color="auto" w:fill="FFFFFF"/>
        </w:rPr>
        <w:t xml:space="preserve"> zákona,</w:t>
      </w:r>
      <w:r w:rsidR="008E1665" w:rsidRPr="00E86754">
        <w:rPr>
          <w:b/>
          <w:shd w:val="clear" w:color="auto" w:fill="FFFFFF"/>
        </w:rPr>
        <w:t xml:space="preserve"> </w:t>
      </w:r>
      <w:r w:rsidR="005A31D3" w:rsidRPr="00E86754">
        <w:rPr>
          <w:b/>
          <w:shd w:val="clear" w:color="auto" w:fill="FFFFFF"/>
        </w:rPr>
        <w:t>ktorým sa mení a dopĺňa zákon č. 461/2003 Z. z. o sociálnom poistení v znení neskorších predpisov a ktorým sa menia a dopĺňajú niektoré zákony (tlač 972)</w:t>
      </w:r>
    </w:p>
    <w:p w:rsidR="001D7A2B" w:rsidRPr="00E86754" w:rsidRDefault="001D7A2B" w:rsidP="001D7A2B">
      <w:pPr>
        <w:pStyle w:val="Zarkazkladnhotextu"/>
        <w:tabs>
          <w:tab w:val="left" w:pos="204"/>
        </w:tabs>
        <w:spacing w:after="0"/>
        <w:ind w:left="0"/>
        <w:jc w:val="both"/>
        <w:rPr>
          <w:b/>
          <w:bCs/>
          <w:szCs w:val="24"/>
        </w:rPr>
      </w:pPr>
      <w:r w:rsidRPr="00E86754">
        <w:rPr>
          <w:b/>
          <w:bCs/>
          <w:szCs w:val="24"/>
        </w:rPr>
        <w:t>__________________________________________________________________________</w:t>
      </w:r>
    </w:p>
    <w:bookmarkEnd w:id="0"/>
    <w:p w:rsidR="001D7A2B" w:rsidRPr="00E86754" w:rsidRDefault="001D7A2B" w:rsidP="001D7A2B">
      <w:pPr>
        <w:pStyle w:val="Zarkazkladnhotextu"/>
        <w:tabs>
          <w:tab w:val="left" w:pos="204"/>
        </w:tabs>
        <w:spacing w:after="0"/>
        <w:ind w:left="284"/>
        <w:jc w:val="both"/>
        <w:rPr>
          <w:b/>
          <w:bCs/>
          <w:szCs w:val="24"/>
        </w:rPr>
      </w:pPr>
    </w:p>
    <w:p w:rsidR="00A04EF5" w:rsidRPr="00594EA2" w:rsidRDefault="00A04EF5" w:rsidP="00A04EF5">
      <w:pPr>
        <w:pStyle w:val="Odsekzoznamu"/>
        <w:tabs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2" w:name="_GoBack"/>
      <w:bookmarkEnd w:id="2"/>
    </w:p>
    <w:p w:rsidR="00A04EF5" w:rsidRPr="003C547C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547C">
        <w:rPr>
          <w:rFonts w:ascii="Times New Roman" w:hAnsi="Times New Roman"/>
          <w:sz w:val="24"/>
          <w:szCs w:val="24"/>
          <w:lang w:eastAsia="sk-SK"/>
        </w:rPr>
        <w:t xml:space="preserve">V čl. I sa vypúšťa bod 9. </w:t>
      </w:r>
    </w:p>
    <w:p w:rsidR="00A04EF5" w:rsidRPr="003C547C" w:rsidRDefault="00A04EF5" w:rsidP="00A04E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EF5" w:rsidRPr="003C547C" w:rsidRDefault="00A04EF5" w:rsidP="00A04EF5">
      <w:pPr>
        <w:pStyle w:val="Odsekzoznamu"/>
        <w:spacing w:line="240" w:lineRule="auto"/>
        <w:ind w:left="360"/>
        <w:jc w:val="both"/>
        <w:rPr>
          <w:rFonts w:ascii="Times New Roman" w:eastAsiaTheme="minorHAnsi" w:hAnsi="Times New Roman"/>
          <w:sz w:val="24"/>
          <w:szCs w:val="24"/>
        </w:rPr>
      </w:pPr>
      <w:r w:rsidRPr="003C547C">
        <w:rPr>
          <w:rFonts w:ascii="Times New Roman" w:hAnsi="Times New Roman"/>
          <w:sz w:val="24"/>
          <w:szCs w:val="24"/>
          <w:lang w:eastAsia="sk-SK"/>
        </w:rPr>
        <w:t xml:space="preserve">Nasledujúce body sa primerane prečíslujú, </w:t>
      </w:r>
      <w:r w:rsidRPr="003C547C">
        <w:rPr>
          <w:rFonts w:ascii="Times New Roman" w:eastAsiaTheme="minorHAnsi" w:hAnsi="Times New Roman"/>
          <w:sz w:val="24"/>
          <w:szCs w:val="24"/>
        </w:rPr>
        <w:t xml:space="preserve">čo sa premietne do článku o účinnosti. </w:t>
      </w:r>
    </w:p>
    <w:p w:rsidR="00A04EF5" w:rsidRPr="003C547C" w:rsidRDefault="00A04EF5" w:rsidP="00A04E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3C547C">
        <w:rPr>
          <w:rFonts w:ascii="Times New Roman" w:hAnsi="Times New Roman"/>
          <w:sz w:val="24"/>
          <w:szCs w:val="24"/>
          <w:lang w:eastAsia="sk-SK"/>
        </w:rPr>
        <w:t xml:space="preserve"> </w:t>
      </w:r>
    </w:p>
    <w:p w:rsidR="00A04EF5" w:rsidRPr="003C547C" w:rsidRDefault="00A04EF5" w:rsidP="00A04E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3C547C">
        <w:rPr>
          <w:rFonts w:ascii="Times New Roman" w:hAnsi="Times New Roman"/>
          <w:sz w:val="24"/>
          <w:szCs w:val="24"/>
          <w:lang w:eastAsia="sk-SK"/>
        </w:rPr>
        <w:t>Ide o legislatívno-technickú úpravu; navrhovaná úprava</w:t>
      </w:r>
      <w:r>
        <w:rPr>
          <w:rFonts w:ascii="Times New Roman" w:hAnsi="Times New Roman"/>
          <w:sz w:val="24"/>
          <w:szCs w:val="24"/>
          <w:lang w:eastAsia="sk-SK"/>
        </w:rPr>
        <w:t xml:space="preserve">/preznačenie odsekov v </w:t>
      </w:r>
      <w:r w:rsidRPr="003C547C">
        <w:rPr>
          <w:rFonts w:ascii="Times New Roman" w:hAnsi="Times New Roman"/>
          <w:sz w:val="24"/>
          <w:szCs w:val="24"/>
          <w:lang w:eastAsia="sk-SK"/>
        </w:rPr>
        <w:t xml:space="preserve">§ 66b ods. 6 písm. b) </w:t>
      </w:r>
      <w:r>
        <w:rPr>
          <w:rFonts w:ascii="Times New Roman" w:hAnsi="Times New Roman"/>
          <w:sz w:val="24"/>
          <w:szCs w:val="24"/>
          <w:lang w:eastAsia="sk-SK"/>
        </w:rPr>
        <w:t>v </w:t>
      </w:r>
      <w:r w:rsidRPr="003C547C">
        <w:rPr>
          <w:rFonts w:ascii="Times New Roman" w:hAnsi="Times New Roman"/>
          <w:sz w:val="24"/>
          <w:szCs w:val="24"/>
          <w:lang w:eastAsia="sk-SK"/>
        </w:rPr>
        <w:t>bode 9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3C547C">
        <w:rPr>
          <w:rFonts w:ascii="Times New Roman" w:hAnsi="Times New Roman"/>
          <w:i/>
          <w:sz w:val="24"/>
          <w:szCs w:val="24"/>
          <w:lang w:eastAsia="sk-SK"/>
        </w:rPr>
        <w:t xml:space="preserve"> (účinná od 1. 1. 2023), </w:t>
      </w:r>
      <w:r w:rsidRPr="003C547C">
        <w:rPr>
          <w:rFonts w:ascii="Times New Roman" w:hAnsi="Times New Roman"/>
          <w:sz w:val="24"/>
          <w:szCs w:val="24"/>
          <w:lang w:eastAsia="sk-SK"/>
        </w:rPr>
        <w:t xml:space="preserve">ktorou sa upravuje § 66b ods. 6 písm. b) z bodu 8 </w:t>
      </w:r>
      <w:r w:rsidRPr="003C547C">
        <w:rPr>
          <w:rFonts w:ascii="Times New Roman" w:hAnsi="Times New Roman"/>
          <w:i/>
          <w:sz w:val="24"/>
          <w:szCs w:val="24"/>
          <w:lang w:eastAsia="sk-SK"/>
        </w:rPr>
        <w:t>(účinná od 1. 8. 2022</w:t>
      </w:r>
      <w:r w:rsidRPr="003C547C">
        <w:rPr>
          <w:rFonts w:ascii="Times New Roman" w:hAnsi="Times New Roman"/>
          <w:sz w:val="24"/>
          <w:szCs w:val="24"/>
          <w:lang w:eastAsia="sk-SK"/>
        </w:rPr>
        <w:t xml:space="preserve">) nemá vecné/legislatívno-technické opodstatnenie. </w:t>
      </w:r>
    </w:p>
    <w:p w:rsidR="00A04EF5" w:rsidRPr="00A04EF5" w:rsidRDefault="00A04EF5" w:rsidP="00A04EF5">
      <w:pPr>
        <w:tabs>
          <w:tab w:val="left" w:pos="5387"/>
          <w:tab w:val="left" w:pos="8789"/>
        </w:tabs>
        <w:jc w:val="both"/>
        <w:rPr>
          <w:highlight w:val="lightGray"/>
        </w:rPr>
      </w:pPr>
    </w:p>
    <w:p w:rsidR="00A04EF5" w:rsidRPr="00113C1C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sk-SK"/>
        </w:rPr>
      </w:pPr>
      <w:r w:rsidRPr="00113C1C">
        <w:rPr>
          <w:rFonts w:ascii="Times New Roman" w:hAnsi="Times New Roman"/>
          <w:sz w:val="24"/>
          <w:szCs w:val="24"/>
          <w:lang w:eastAsia="sk-SK"/>
        </w:rPr>
        <w:t>V čl. I, bode 13 § 67 ods. 8 písm. a) sa slová „ods. 5“ nahrádzajú slovami „ods. 3“.</w:t>
      </w:r>
    </w:p>
    <w:p w:rsidR="00A04EF5" w:rsidRPr="00A04EF5" w:rsidRDefault="00A04EF5" w:rsidP="00A04EF5">
      <w:pPr>
        <w:tabs>
          <w:tab w:val="left" w:pos="5387"/>
          <w:tab w:val="left" w:pos="8789"/>
        </w:tabs>
        <w:jc w:val="both"/>
        <w:rPr>
          <w:highlight w:val="lightGray"/>
        </w:rPr>
      </w:pPr>
    </w:p>
    <w:p w:rsidR="00A04EF5" w:rsidRPr="00F9357F" w:rsidRDefault="00A04EF5" w:rsidP="00A04EF5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  <w:r w:rsidRPr="00F9357F">
        <w:rPr>
          <w:rFonts w:ascii="Times New Roman" w:hAnsi="Times New Roman"/>
          <w:iCs/>
          <w:sz w:val="24"/>
          <w:szCs w:val="24"/>
        </w:rPr>
        <w:t>Ide o legislatívno-technickú úpravu; ustanovenie sa spresňuje</w:t>
      </w:r>
      <w:r>
        <w:rPr>
          <w:rFonts w:ascii="Times New Roman" w:hAnsi="Times New Roman"/>
          <w:iCs/>
          <w:sz w:val="24"/>
          <w:szCs w:val="24"/>
        </w:rPr>
        <w:t>/preznačuje</w:t>
      </w:r>
      <w:r w:rsidRPr="00F9357F">
        <w:rPr>
          <w:rFonts w:ascii="Times New Roman" w:hAnsi="Times New Roman"/>
          <w:iCs/>
          <w:sz w:val="24"/>
          <w:szCs w:val="24"/>
        </w:rPr>
        <w:t xml:space="preserve"> s ohľadom na znenie ustanovenia</w:t>
      </w:r>
      <w:r>
        <w:rPr>
          <w:rFonts w:ascii="Times New Roman" w:hAnsi="Times New Roman"/>
          <w:iCs/>
          <w:sz w:val="24"/>
          <w:szCs w:val="24"/>
        </w:rPr>
        <w:t xml:space="preserve"> účinné od 1. 1. 2023</w:t>
      </w:r>
      <w:r w:rsidRPr="00F9357F">
        <w:rPr>
          <w:rFonts w:ascii="Times New Roman" w:hAnsi="Times New Roman"/>
          <w:iCs/>
          <w:sz w:val="24"/>
          <w:szCs w:val="24"/>
        </w:rPr>
        <w:t xml:space="preserve">. </w:t>
      </w:r>
    </w:p>
    <w:p w:rsidR="00A04EF5" w:rsidRPr="00A04EF5" w:rsidRDefault="00A04EF5" w:rsidP="00A04EF5">
      <w:pPr>
        <w:tabs>
          <w:tab w:val="left" w:pos="5387"/>
          <w:tab w:val="left" w:pos="8789"/>
        </w:tabs>
        <w:jc w:val="both"/>
        <w:rPr>
          <w:highlight w:val="lightGray"/>
        </w:rPr>
      </w:pPr>
    </w:p>
    <w:p w:rsidR="00A04EF5" w:rsidRPr="00F05CA1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CA1">
        <w:rPr>
          <w:rFonts w:ascii="Times New Roman" w:hAnsi="Times New Roman"/>
          <w:sz w:val="24"/>
          <w:szCs w:val="24"/>
        </w:rPr>
        <w:t xml:space="preserve">čl. I, bode 20 </w:t>
      </w:r>
      <w:r w:rsidRPr="00F05CA1">
        <w:rPr>
          <w:rFonts w:ascii="Times New Roman" w:hAnsi="Times New Roman"/>
          <w:i/>
          <w:iCs/>
          <w:sz w:val="24"/>
          <w:szCs w:val="24"/>
        </w:rPr>
        <w:t xml:space="preserve">(§ 82)  </w:t>
      </w:r>
      <w:r w:rsidRPr="00F05CA1">
        <w:rPr>
          <w:rFonts w:ascii="Times New Roman" w:hAnsi="Times New Roman"/>
          <w:iCs/>
          <w:sz w:val="24"/>
          <w:szCs w:val="24"/>
        </w:rPr>
        <w:t xml:space="preserve">sa číslica „10“ </w:t>
      </w:r>
      <w:r w:rsidRPr="00F05CA1">
        <w:rPr>
          <w:rFonts w:ascii="Times New Roman" w:hAnsi="Times New Roman"/>
          <w:i/>
          <w:iCs/>
          <w:sz w:val="24"/>
          <w:szCs w:val="24"/>
        </w:rPr>
        <w:t>(2x)</w:t>
      </w:r>
      <w:r w:rsidRPr="00F05CA1">
        <w:rPr>
          <w:rFonts w:ascii="Times New Roman" w:hAnsi="Times New Roman"/>
          <w:iCs/>
          <w:sz w:val="24"/>
          <w:szCs w:val="24"/>
        </w:rPr>
        <w:t xml:space="preserve"> nahrádza číslicou „9“  a číslica „9“ sa nahrádza číslicou „8“. </w:t>
      </w:r>
    </w:p>
    <w:p w:rsidR="00A04EF5" w:rsidRPr="00F9357F" w:rsidRDefault="00A04EF5" w:rsidP="00A04EF5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  <w:r w:rsidRPr="00F9357F">
        <w:rPr>
          <w:rFonts w:ascii="Times New Roman" w:hAnsi="Times New Roman"/>
          <w:iCs/>
          <w:sz w:val="24"/>
          <w:szCs w:val="24"/>
        </w:rPr>
        <w:t>Ide o legislatívno-technickú úpravu; ustanovenie sa spresňuje</w:t>
      </w:r>
      <w:r>
        <w:rPr>
          <w:rFonts w:ascii="Times New Roman" w:hAnsi="Times New Roman"/>
          <w:iCs/>
          <w:sz w:val="24"/>
          <w:szCs w:val="24"/>
        </w:rPr>
        <w:t>/preznačuje</w:t>
      </w:r>
      <w:r w:rsidRPr="00F9357F">
        <w:rPr>
          <w:rFonts w:ascii="Times New Roman" w:hAnsi="Times New Roman"/>
          <w:iCs/>
          <w:sz w:val="24"/>
          <w:szCs w:val="24"/>
        </w:rPr>
        <w:t xml:space="preserve"> s ohľadom na </w:t>
      </w:r>
      <w:r>
        <w:rPr>
          <w:rFonts w:ascii="Times New Roman" w:hAnsi="Times New Roman"/>
          <w:iCs/>
          <w:sz w:val="24"/>
          <w:szCs w:val="24"/>
        </w:rPr>
        <w:t xml:space="preserve">aktuálne </w:t>
      </w:r>
      <w:r w:rsidRPr="00F9357F">
        <w:rPr>
          <w:rFonts w:ascii="Times New Roman" w:hAnsi="Times New Roman"/>
          <w:iCs/>
          <w:sz w:val="24"/>
          <w:szCs w:val="24"/>
        </w:rPr>
        <w:t xml:space="preserve">znenie ustanovenia. </w:t>
      </w:r>
    </w:p>
    <w:p w:rsidR="00A04EF5" w:rsidRPr="00F9357F" w:rsidRDefault="00A04EF5" w:rsidP="00A04EF5">
      <w:pPr>
        <w:pStyle w:val="Odsekzoznamu"/>
        <w:tabs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iCs/>
          <w:sz w:val="24"/>
          <w:szCs w:val="24"/>
        </w:rPr>
      </w:pPr>
    </w:p>
    <w:p w:rsidR="00A04EF5" w:rsidRPr="00F05CA1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V čl. I bod 29 znie:</w:t>
      </w:r>
    </w:p>
    <w:p w:rsidR="00A04EF5" w:rsidRPr="00F9357F" w:rsidRDefault="00A04EF5" w:rsidP="00A04EF5">
      <w:pPr>
        <w:pStyle w:val="Odsekzoznamu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F05CA1">
        <w:rPr>
          <w:rFonts w:ascii="Times New Roman" w:hAnsi="Times New Roman"/>
          <w:sz w:val="24"/>
          <w:szCs w:val="24"/>
        </w:rPr>
        <w:t>„29. Za § 293ft sa vkladajú § 293fta a 293ftb,  ktoré vrátane nadpisu znejú</w:t>
      </w:r>
      <w:r w:rsidRPr="00F9357F">
        <w:rPr>
          <w:rFonts w:ascii="Times New Roman" w:hAnsi="Times New Roman"/>
          <w:sz w:val="24"/>
          <w:szCs w:val="24"/>
        </w:rPr>
        <w:t>:</w:t>
      </w:r>
    </w:p>
    <w:p w:rsidR="00A04EF5" w:rsidRPr="002A3A55" w:rsidRDefault="00A04EF5" w:rsidP="00A04EF5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A04EF5" w:rsidRPr="002A3A55" w:rsidRDefault="00A04EF5" w:rsidP="00A04EF5">
      <w:pPr>
        <w:tabs>
          <w:tab w:val="left" w:pos="709"/>
          <w:tab w:val="left" w:pos="851"/>
        </w:tabs>
        <w:ind w:left="851"/>
        <w:jc w:val="center"/>
        <w:rPr>
          <w:b/>
        </w:rPr>
      </w:pPr>
      <w:r w:rsidRPr="002A3A55">
        <w:rPr>
          <w:b/>
        </w:rPr>
        <w:t>„</w:t>
      </w:r>
      <w:r w:rsidRPr="002A3A55" w:rsidDel="009E3C58">
        <w:rPr>
          <w:b/>
        </w:rPr>
        <w:t>Prechodné ustanoveni</w:t>
      </w:r>
      <w:r>
        <w:rPr>
          <w:b/>
        </w:rPr>
        <w:t>a</w:t>
      </w:r>
      <w:r w:rsidRPr="002A3A55" w:rsidDel="009E3C58">
        <w:rPr>
          <w:b/>
        </w:rPr>
        <w:t xml:space="preserve"> k úprav</w:t>
      </w:r>
      <w:r w:rsidRPr="002A3A55">
        <w:rPr>
          <w:b/>
        </w:rPr>
        <w:t>ám</w:t>
      </w:r>
      <w:r w:rsidRPr="002A3A55" w:rsidDel="009E3C58">
        <w:rPr>
          <w:b/>
        </w:rPr>
        <w:t xml:space="preserve"> účinn</w:t>
      </w:r>
      <w:r w:rsidRPr="002A3A55">
        <w:rPr>
          <w:b/>
        </w:rPr>
        <w:t>ým</w:t>
      </w:r>
      <w:r w:rsidRPr="002A3A55" w:rsidDel="009E3C58">
        <w:rPr>
          <w:b/>
        </w:rPr>
        <w:t xml:space="preserve"> od 1. </w:t>
      </w:r>
      <w:r w:rsidRPr="002A3A55">
        <w:rPr>
          <w:b/>
        </w:rPr>
        <w:t>augusta 2022</w:t>
      </w:r>
    </w:p>
    <w:p w:rsidR="00A04EF5" w:rsidRPr="002A3A55" w:rsidRDefault="00A04EF5" w:rsidP="00A04EF5">
      <w:pPr>
        <w:pStyle w:val="Odsekzoznamu"/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  <w:r w:rsidRPr="002A3A55">
        <w:rPr>
          <w:rFonts w:ascii="Times New Roman" w:hAnsi="Times New Roman"/>
          <w:b/>
          <w:sz w:val="24"/>
          <w:szCs w:val="24"/>
        </w:rPr>
        <w:t>§ 293f</w:t>
      </w:r>
      <w:r>
        <w:rPr>
          <w:rFonts w:ascii="Times New Roman" w:hAnsi="Times New Roman"/>
          <w:b/>
          <w:sz w:val="24"/>
          <w:szCs w:val="24"/>
        </w:rPr>
        <w:t>ta</w:t>
      </w:r>
    </w:p>
    <w:p w:rsidR="00A04EF5" w:rsidRPr="002A3A55" w:rsidRDefault="00A04EF5" w:rsidP="00A04EF5">
      <w:pPr>
        <w:pStyle w:val="Odsekzoznamu"/>
        <w:tabs>
          <w:tab w:val="left" w:pos="709"/>
          <w:tab w:val="left" w:pos="851"/>
        </w:tabs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</w:rPr>
      </w:pPr>
    </w:p>
    <w:p w:rsidR="00A04EF5" w:rsidRPr="002A3A55" w:rsidRDefault="00A04EF5" w:rsidP="00A04EF5">
      <w:pPr>
        <w:pStyle w:val="Odsekzoznamu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2A3A55">
        <w:rPr>
          <w:rFonts w:ascii="Times New Roman" w:hAnsi="Times New Roman"/>
          <w:sz w:val="24"/>
          <w:szCs w:val="24"/>
        </w:rPr>
        <w:t>Ak nárok na predčasný starobný dôchodok vznikol pred 1. augustom 2022, podmienky nároku na predčasný starobný dôchodok sa posudzujú podľa tohto zákona v znení účinnom do 31. júla 2022.</w:t>
      </w:r>
    </w:p>
    <w:p w:rsidR="00A04EF5" w:rsidRPr="002A3A55" w:rsidRDefault="00A04EF5" w:rsidP="00A04EF5">
      <w:pPr>
        <w:pStyle w:val="Odsekzoznamu"/>
        <w:tabs>
          <w:tab w:val="left" w:pos="709"/>
        </w:tabs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</w:rPr>
      </w:pPr>
    </w:p>
    <w:p w:rsidR="00A04EF5" w:rsidRPr="002A3A55" w:rsidRDefault="00A04EF5" w:rsidP="00A04EF5">
      <w:pPr>
        <w:tabs>
          <w:tab w:val="left" w:pos="709"/>
        </w:tabs>
        <w:ind w:left="709"/>
        <w:jc w:val="center"/>
        <w:rPr>
          <w:b/>
        </w:rPr>
      </w:pPr>
      <w:r w:rsidRPr="002A3A55" w:rsidDel="008F0F85">
        <w:t xml:space="preserve"> </w:t>
      </w:r>
      <w:r w:rsidRPr="002A3A55">
        <w:rPr>
          <w:b/>
        </w:rPr>
        <w:t>§ 293f</w:t>
      </w:r>
      <w:r>
        <w:rPr>
          <w:b/>
        </w:rPr>
        <w:t>tb</w:t>
      </w:r>
    </w:p>
    <w:p w:rsidR="00A04EF5" w:rsidRPr="002A3A55" w:rsidRDefault="00A04EF5" w:rsidP="00A04EF5">
      <w:pPr>
        <w:tabs>
          <w:tab w:val="left" w:pos="709"/>
        </w:tabs>
        <w:ind w:left="709"/>
        <w:jc w:val="center"/>
      </w:pPr>
    </w:p>
    <w:p w:rsidR="00A04EF5" w:rsidRPr="002A3A55" w:rsidRDefault="00A04EF5" w:rsidP="00A04EF5">
      <w:pPr>
        <w:pStyle w:val="Odsekzoznamu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A3A55">
        <w:rPr>
          <w:rFonts w:ascii="Times New Roman" w:hAnsi="Times New Roman"/>
          <w:sz w:val="24"/>
          <w:szCs w:val="24"/>
        </w:rPr>
        <w:t>Nárok na rodičovský dôchodok vzniká najskôr od 1. januára 2023.</w:t>
      </w:r>
    </w:p>
    <w:p w:rsidR="00A04EF5" w:rsidRPr="002A3A55" w:rsidRDefault="00A04EF5" w:rsidP="00A04EF5">
      <w:pPr>
        <w:pStyle w:val="Odsekzoznamu"/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A04EF5" w:rsidRDefault="00A04EF5" w:rsidP="00A04EF5">
      <w:pPr>
        <w:pStyle w:val="Odsekzoznamu"/>
        <w:numPr>
          <w:ilvl w:val="0"/>
          <w:numId w:val="9"/>
        </w:numPr>
        <w:tabs>
          <w:tab w:val="left" w:pos="709"/>
          <w:tab w:val="left" w:pos="993"/>
        </w:tabs>
        <w:spacing w:after="0"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A3A55">
        <w:rPr>
          <w:rFonts w:ascii="Times New Roman" w:hAnsi="Times New Roman"/>
          <w:sz w:val="24"/>
          <w:szCs w:val="24"/>
        </w:rPr>
        <w:t>Na účely vzniku nároku na</w:t>
      </w:r>
      <w:r w:rsidRPr="002A3A55" w:rsidDel="00FD3DAB">
        <w:rPr>
          <w:rFonts w:ascii="Times New Roman" w:hAnsi="Times New Roman"/>
          <w:sz w:val="24"/>
          <w:szCs w:val="24"/>
        </w:rPr>
        <w:t xml:space="preserve"> </w:t>
      </w:r>
      <w:r w:rsidRPr="002A3A55">
        <w:rPr>
          <w:rFonts w:ascii="Times New Roman" w:hAnsi="Times New Roman"/>
          <w:sz w:val="24"/>
          <w:szCs w:val="24"/>
        </w:rPr>
        <w:t>rodičovský dôchodok od 1. januára 2023 musí byť vyhlásenie podľa § 66b ods. 1 doručené Sociálnej poisťovni od 1. augusta 2022 do 31. októbra 2022.</w:t>
      </w:r>
      <w:r>
        <w:rPr>
          <w:rFonts w:ascii="Times New Roman" w:hAnsi="Times New Roman"/>
          <w:sz w:val="24"/>
          <w:szCs w:val="24"/>
        </w:rPr>
        <w:t>“.“.</w:t>
      </w:r>
      <w:r w:rsidRPr="002A3A55">
        <w:rPr>
          <w:rFonts w:ascii="Times New Roman" w:hAnsi="Times New Roman"/>
          <w:sz w:val="24"/>
          <w:szCs w:val="24"/>
        </w:rPr>
        <w:t xml:space="preserve"> </w:t>
      </w:r>
    </w:p>
    <w:p w:rsidR="00A04EF5" w:rsidRDefault="00A04EF5" w:rsidP="00A04EF5">
      <w:pPr>
        <w:pStyle w:val="Odsekzoznamu"/>
        <w:tabs>
          <w:tab w:val="left" w:pos="709"/>
          <w:tab w:val="left" w:pos="851"/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04EF5" w:rsidRPr="00F05CA1" w:rsidRDefault="00A04EF5" w:rsidP="00A04EF5">
      <w:pPr>
        <w:tabs>
          <w:tab w:val="left" w:pos="8789"/>
        </w:tabs>
        <w:ind w:left="3402"/>
        <w:jc w:val="both"/>
      </w:pPr>
      <w:r w:rsidRPr="00F05CA1">
        <w:t xml:space="preserve">Ide o legislatívno-technickú úpravu; ustanovenia sa usporadúvajú do chronologického poradia a zároveň sa preznačujú s ohľadom na medzičasom prijaté  novely </w:t>
      </w:r>
      <w:r w:rsidRPr="00F05CA1">
        <w:rPr>
          <w:i/>
        </w:rPr>
        <w:t>(zákon č. 92/2022 Z. z. a zákon č. 125/2022</w:t>
      </w:r>
      <w:r>
        <w:rPr>
          <w:i/>
        </w:rPr>
        <w:t xml:space="preserve"> Z. z.</w:t>
      </w:r>
      <w:r w:rsidRPr="00F05CA1">
        <w:rPr>
          <w:i/>
        </w:rPr>
        <w:t>)</w:t>
      </w:r>
      <w:r w:rsidRPr="00F05CA1">
        <w:t xml:space="preserve">  a už existujúce  prechodné ustanovenia. </w:t>
      </w:r>
    </w:p>
    <w:p w:rsidR="00A04EF5" w:rsidRPr="00F05CA1" w:rsidRDefault="00A04EF5" w:rsidP="00A04EF5">
      <w:pPr>
        <w:tabs>
          <w:tab w:val="left" w:pos="8789"/>
        </w:tabs>
        <w:ind w:left="3402"/>
        <w:jc w:val="both"/>
      </w:pPr>
    </w:p>
    <w:p w:rsidR="00A04EF5" w:rsidRPr="00F05CA1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Za bod 29 sa vkladá nový bod 30, ktorý znie:</w:t>
      </w:r>
    </w:p>
    <w:p w:rsidR="00A04EF5" w:rsidRPr="00F05CA1" w:rsidRDefault="00A04EF5" w:rsidP="00A04EF5">
      <w:pPr>
        <w:pStyle w:val="Odsekzoznamu"/>
        <w:tabs>
          <w:tab w:val="left" w:pos="8789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„30. Za § 293fv sa vkladajú § 293fw a § 293fx, ktoré znejú:  </w:t>
      </w:r>
    </w:p>
    <w:p w:rsidR="00A04EF5" w:rsidRPr="00F05CA1" w:rsidRDefault="00A04EF5" w:rsidP="00A04EF5">
      <w:pPr>
        <w:pStyle w:val="Odsekzoznamu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05CA1">
        <w:rPr>
          <w:rFonts w:ascii="Times New Roman" w:hAnsi="Times New Roman"/>
          <w:b/>
          <w:sz w:val="24"/>
          <w:szCs w:val="24"/>
        </w:rPr>
        <w:t>„§ 293fw</w:t>
      </w:r>
    </w:p>
    <w:p w:rsidR="00A04EF5" w:rsidRPr="00F05CA1" w:rsidRDefault="00A04EF5" w:rsidP="00A04EF5">
      <w:pPr>
        <w:pStyle w:val="Odsekzoznamu"/>
        <w:spacing w:after="0" w:line="240" w:lineRule="auto"/>
        <w:ind w:left="283"/>
        <w:jc w:val="both"/>
        <w:rPr>
          <w:rFonts w:ascii="Times New Roman" w:hAnsi="Times New Roman"/>
          <w:sz w:val="24"/>
          <w:szCs w:val="24"/>
        </w:rPr>
      </w:pPr>
    </w:p>
    <w:p w:rsidR="00A04EF5" w:rsidRPr="00F05CA1" w:rsidRDefault="00A04EF5" w:rsidP="00A04EF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Dôchodkový vek poistenca narodeného pred rokom 1967 sa určí podľa prílohy č. 3a, ak tento zákon v § 274 neustanovuje inak; ak obdobie výchovy dieťaťa nemožno zohľadniť na určenie dôchodkového veku žene, dôchodkový vek muža narodeného v rokoch 1957 až 1966, ktorý dieťa vychoval, sa určí podľa prílohy č. 3b. Na účely podľa prvej vety platí § 65 ods. 6 a 7 v znení účinnom od 1. januára 2023 rovnako.</w:t>
      </w:r>
    </w:p>
    <w:p w:rsidR="00A04EF5" w:rsidRDefault="00A04EF5" w:rsidP="00A04EF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04EF5" w:rsidRPr="00F05CA1" w:rsidRDefault="00A04EF5" w:rsidP="00A04EF5">
      <w:pPr>
        <w:pStyle w:val="Odsekzoznamu"/>
        <w:spacing w:after="0" w:line="240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F05CA1">
        <w:rPr>
          <w:rFonts w:ascii="Times New Roman" w:hAnsi="Times New Roman"/>
          <w:b/>
          <w:sz w:val="24"/>
          <w:szCs w:val="24"/>
        </w:rPr>
        <w:t>§ 293fx</w:t>
      </w:r>
    </w:p>
    <w:p w:rsidR="00A04EF5" w:rsidRPr="00F05CA1" w:rsidRDefault="00A04EF5" w:rsidP="00A04EF5">
      <w:pPr>
        <w:pStyle w:val="Odsekzoznamu"/>
        <w:spacing w:after="0" w:line="240" w:lineRule="auto"/>
        <w:ind w:left="851"/>
        <w:jc w:val="center"/>
        <w:rPr>
          <w:rFonts w:ascii="Times New Roman" w:hAnsi="Times New Roman"/>
          <w:b/>
          <w:sz w:val="24"/>
          <w:szCs w:val="24"/>
        </w:rPr>
      </w:pPr>
    </w:p>
    <w:p w:rsidR="00A04EF5" w:rsidRPr="00F05CA1" w:rsidRDefault="00A04EF5" w:rsidP="00A04EF5">
      <w:pPr>
        <w:pStyle w:val="Odsekzoznamu"/>
        <w:tabs>
          <w:tab w:val="left" w:pos="1134"/>
        </w:tabs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CA1">
        <w:rPr>
          <w:rFonts w:ascii="Times New Roman" w:hAnsi="Times New Roman"/>
          <w:sz w:val="24"/>
          <w:szCs w:val="24"/>
        </w:rPr>
        <w:t xml:space="preserve">Sociálna poisťovňa novo určí sumu predčasného starobného dôchodku alebo starobného dôchodku podľa § 69a ods. 1 podľa </w:t>
      </w:r>
      <w:r>
        <w:rPr>
          <w:rFonts w:ascii="Times New Roman" w:hAnsi="Times New Roman"/>
          <w:sz w:val="24"/>
          <w:szCs w:val="24"/>
        </w:rPr>
        <w:t>tohto zákona v znení účinnom od </w:t>
      </w:r>
      <w:r w:rsidRPr="00F05CA1">
        <w:rPr>
          <w:rFonts w:ascii="Times New Roman" w:hAnsi="Times New Roman"/>
          <w:sz w:val="24"/>
          <w:szCs w:val="24"/>
        </w:rPr>
        <w:t>1. januára 2023 poistencovi, ktorý získal 40 odpracovaných rokov do dovŕšenia dôchodkového veku pred 1. januárom 2023, najneskôr do 31. decembra 2026.</w:t>
      </w:r>
    </w:p>
    <w:p w:rsidR="00A04EF5" w:rsidRPr="00F05CA1" w:rsidRDefault="00A04EF5" w:rsidP="00A04EF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:rsidR="00A04EF5" w:rsidRPr="00F05CA1" w:rsidRDefault="00A04EF5" w:rsidP="00A04EF5">
      <w:pPr>
        <w:pStyle w:val="Odsekzoznamu"/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5CA1">
        <w:rPr>
          <w:rFonts w:ascii="Times New Roman" w:hAnsi="Times New Roman"/>
          <w:sz w:val="24"/>
          <w:szCs w:val="24"/>
        </w:rPr>
        <w:t xml:space="preserve">Do odpracovaných rokov sa nezapočítava obdobie, za ktoré bola zvýšená suma predčasného starobného dôchodku alebo starobného dôchodku podľa § 293fi.“.“. </w:t>
      </w:r>
    </w:p>
    <w:p w:rsidR="00A04EF5" w:rsidRPr="00A04EF5" w:rsidRDefault="00A04EF5" w:rsidP="00A04EF5">
      <w:pPr>
        <w:pStyle w:val="Odsekzoznamu"/>
        <w:tabs>
          <w:tab w:val="left" w:pos="8789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  <w:highlight w:val="lightGray"/>
        </w:rPr>
      </w:pPr>
    </w:p>
    <w:p w:rsidR="00A04EF5" w:rsidRPr="00050CA6" w:rsidRDefault="00A04EF5" w:rsidP="00A04EF5">
      <w:pPr>
        <w:pStyle w:val="Odsekzoznamu"/>
        <w:tabs>
          <w:tab w:val="left" w:pos="8789"/>
        </w:tabs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05CA1">
        <w:rPr>
          <w:rFonts w:ascii="Times New Roman" w:hAnsi="Times New Roman"/>
          <w:sz w:val="24"/>
          <w:szCs w:val="24"/>
        </w:rPr>
        <w:t xml:space="preserve">Nasledujúce body sa primerane prečíslujú, čo sa </w:t>
      </w:r>
      <w:r>
        <w:rPr>
          <w:rFonts w:ascii="Times New Roman" w:hAnsi="Times New Roman"/>
          <w:sz w:val="24"/>
          <w:szCs w:val="24"/>
        </w:rPr>
        <w:t xml:space="preserve">premietne do článku o účinnosti. </w:t>
      </w:r>
      <w:proofErr w:type="spellStart"/>
      <w:r>
        <w:rPr>
          <w:rFonts w:ascii="Times New Roman" w:hAnsi="Times New Roman"/>
          <w:sz w:val="24"/>
          <w:szCs w:val="24"/>
        </w:rPr>
        <w:t>Novovkladaný</w:t>
      </w:r>
      <w:proofErr w:type="spellEnd"/>
      <w:r>
        <w:rPr>
          <w:rFonts w:ascii="Times New Roman" w:hAnsi="Times New Roman"/>
          <w:sz w:val="24"/>
          <w:szCs w:val="24"/>
        </w:rPr>
        <w:t xml:space="preserve">  30. bod </w:t>
      </w:r>
      <w:r w:rsidRPr="00F05C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nadobúda účinnosť 1. januára 2023, čo sa premietne do článku upravujúceho účinnosť. </w:t>
      </w:r>
    </w:p>
    <w:p w:rsidR="00A04EF5" w:rsidRPr="006A1E9A" w:rsidRDefault="00A04EF5" w:rsidP="00A04EF5">
      <w:pPr>
        <w:tabs>
          <w:tab w:val="left" w:pos="8789"/>
        </w:tabs>
        <w:ind w:left="3402"/>
        <w:jc w:val="both"/>
      </w:pPr>
      <w:bookmarkStart w:id="3" w:name="_Hlk92311355"/>
      <w:bookmarkStart w:id="4" w:name="_Hlk92281017"/>
      <w:r w:rsidRPr="00F05CA1">
        <w:t>Ide o legislatívno-</w:t>
      </w:r>
      <w:r w:rsidRPr="006A1E9A">
        <w:t xml:space="preserve">technickú úpravu; </w:t>
      </w:r>
      <w:bookmarkEnd w:id="3"/>
      <w:bookmarkEnd w:id="4"/>
      <w:r w:rsidRPr="006A1E9A">
        <w:t xml:space="preserve">ustanovenia sa usporadúvajú do chronologického poradia k dátumu </w:t>
      </w:r>
      <w:r>
        <w:t xml:space="preserve">nadobudnutia </w:t>
      </w:r>
      <w:r w:rsidRPr="006A1E9A">
        <w:t>účinnosti a zá</w:t>
      </w:r>
      <w:r w:rsidR="00E5723B">
        <w:t>roveň sa preznačujú s </w:t>
      </w:r>
      <w:r w:rsidRPr="006A1E9A">
        <w:t xml:space="preserve">ohľadom na medzičasom prijaté  novely </w:t>
      </w:r>
      <w:r w:rsidR="00E5723B">
        <w:rPr>
          <w:i/>
        </w:rPr>
        <w:t>(zákon č. </w:t>
      </w:r>
      <w:r w:rsidRPr="006A1E9A">
        <w:rPr>
          <w:i/>
        </w:rPr>
        <w:t>92/2022 Z. z. a zákon č. 125/2022</w:t>
      </w:r>
      <w:r>
        <w:rPr>
          <w:i/>
        </w:rPr>
        <w:t xml:space="preserve"> Z. z.</w:t>
      </w:r>
      <w:r w:rsidRPr="006A1E9A">
        <w:rPr>
          <w:i/>
        </w:rPr>
        <w:t>)</w:t>
      </w:r>
      <w:r w:rsidRPr="006A1E9A">
        <w:t xml:space="preserve">  a už existujúce  prechodné ustanovenia. </w:t>
      </w:r>
    </w:p>
    <w:p w:rsidR="00A04EF5" w:rsidRPr="006A1E9A" w:rsidRDefault="00A04EF5" w:rsidP="00A04EF5">
      <w:pPr>
        <w:tabs>
          <w:tab w:val="left" w:pos="8789"/>
        </w:tabs>
        <w:ind w:left="3402"/>
        <w:jc w:val="both"/>
      </w:pPr>
    </w:p>
    <w:p w:rsidR="00A04EF5" w:rsidRPr="00050CA6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46D2D">
        <w:rPr>
          <w:rFonts w:ascii="Times New Roman" w:hAnsi="Times New Roman"/>
          <w:sz w:val="24"/>
          <w:szCs w:val="24"/>
        </w:rPr>
        <w:lastRenderedPageBreak/>
        <w:t xml:space="preserve">V čl. IV </w:t>
      </w:r>
      <w:r w:rsidRPr="00046D2D">
        <w:rPr>
          <w:rFonts w:ascii="Times New Roman" w:hAnsi="Times New Roman"/>
          <w:i/>
          <w:sz w:val="24"/>
          <w:szCs w:val="24"/>
        </w:rPr>
        <w:t>(§ 18</w:t>
      </w:r>
      <w:r>
        <w:rPr>
          <w:rFonts w:ascii="Times New Roman" w:hAnsi="Times New Roman"/>
          <w:i/>
          <w:sz w:val="24"/>
          <w:szCs w:val="24"/>
        </w:rPr>
        <w:t xml:space="preserve"> ods. 3</w:t>
      </w:r>
      <w:r w:rsidRPr="00046D2D">
        <w:rPr>
          <w:rFonts w:ascii="Times New Roman" w:hAnsi="Times New Roman"/>
          <w:i/>
          <w:sz w:val="24"/>
          <w:szCs w:val="24"/>
        </w:rPr>
        <w:t>)</w:t>
      </w:r>
      <w:r w:rsidRPr="00046D2D">
        <w:rPr>
          <w:rFonts w:ascii="Times New Roman" w:hAnsi="Times New Roman"/>
          <w:sz w:val="24"/>
          <w:szCs w:val="24"/>
        </w:rPr>
        <w:t xml:space="preserve"> sa písmeno „w“ nahrádza písmenom „y“(2x), odkaz „29d“ sa nahrádza odkazom „29f“ a poznámka pod čiarou k odkazu „29d“ sa označuje  ako poznámka pod čiarou k odkazu „29f“. </w:t>
      </w:r>
    </w:p>
    <w:p w:rsidR="00A04EF5" w:rsidRDefault="00A04EF5" w:rsidP="00A04E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  <w:r w:rsidRPr="00046D2D">
        <w:rPr>
          <w:rFonts w:ascii="Times New Roman" w:hAnsi="Times New Roman"/>
          <w:sz w:val="24"/>
          <w:szCs w:val="24"/>
          <w:lang w:eastAsia="sk-SK"/>
        </w:rPr>
        <w:t xml:space="preserve">Ide o legislatívno-technickú úpravu; ustanovenie sa upravuje/preznačuje s ohľadom na medzičasom prijaté/účinné  novely dotýkajúce sa predmetného ustanovenia </w:t>
      </w:r>
      <w:r>
        <w:rPr>
          <w:rFonts w:ascii="Times New Roman" w:hAnsi="Times New Roman"/>
          <w:sz w:val="24"/>
          <w:szCs w:val="24"/>
          <w:lang w:eastAsia="sk-SK"/>
        </w:rPr>
        <w:t>[</w:t>
      </w:r>
      <w:r w:rsidRPr="00046D2D">
        <w:rPr>
          <w:rFonts w:ascii="Times New Roman" w:hAnsi="Times New Roman"/>
          <w:i/>
          <w:iCs/>
          <w:sz w:val="24"/>
          <w:szCs w:val="24"/>
          <w:lang w:eastAsia="sk-SK"/>
        </w:rPr>
        <w:t>(zákon č. 92/2022 Z. z. a  zákon č. .../2022 Z. z. (PT  1028)</w:t>
      </w:r>
      <w:r>
        <w:rPr>
          <w:rFonts w:ascii="Times New Roman" w:hAnsi="Times New Roman"/>
          <w:i/>
          <w:iCs/>
          <w:sz w:val="24"/>
          <w:szCs w:val="24"/>
          <w:lang w:eastAsia="sk-SK"/>
        </w:rPr>
        <w:t>]</w:t>
      </w:r>
      <w:r w:rsidRPr="00046D2D">
        <w:rPr>
          <w:rFonts w:ascii="Times New Roman" w:hAnsi="Times New Roman"/>
          <w:sz w:val="24"/>
          <w:szCs w:val="24"/>
          <w:lang w:eastAsia="sk-SK"/>
        </w:rPr>
        <w:t>.</w:t>
      </w:r>
    </w:p>
    <w:p w:rsidR="00A04EF5" w:rsidRDefault="00A04EF5" w:rsidP="00A04EF5">
      <w:pPr>
        <w:pStyle w:val="Odsekzoznamu"/>
        <w:tabs>
          <w:tab w:val="left" w:pos="5387"/>
          <w:tab w:val="left" w:pos="8789"/>
        </w:tabs>
        <w:spacing w:after="0" w:line="240" w:lineRule="auto"/>
        <w:ind w:left="3402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A04EF5" w:rsidRDefault="00A04EF5" w:rsidP="00A04EF5">
      <w:pPr>
        <w:pStyle w:val="Odsekzoznamu"/>
        <w:numPr>
          <w:ilvl w:val="0"/>
          <w:numId w:val="8"/>
        </w:numPr>
        <w:tabs>
          <w:tab w:val="left" w:pos="8789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50CA6">
        <w:rPr>
          <w:rFonts w:ascii="Times New Roman" w:hAnsi="Times New Roman"/>
          <w:sz w:val="24"/>
          <w:szCs w:val="24"/>
        </w:rPr>
        <w:t>V čl. V</w:t>
      </w:r>
      <w:r>
        <w:rPr>
          <w:rFonts w:ascii="Times New Roman" w:hAnsi="Times New Roman"/>
          <w:sz w:val="24"/>
          <w:szCs w:val="24"/>
        </w:rPr>
        <w:t> sa vypúšťajú slová „§ 297ft a 293fu v bode 29“.</w:t>
      </w:r>
    </w:p>
    <w:p w:rsidR="00A04EF5" w:rsidRDefault="00A04EF5" w:rsidP="00A04EF5">
      <w:pPr>
        <w:pStyle w:val="Odsekzoznamu"/>
        <w:tabs>
          <w:tab w:val="left" w:pos="4395"/>
          <w:tab w:val="left" w:pos="6355"/>
          <w:tab w:val="left" w:pos="8789"/>
        </w:tabs>
        <w:spacing w:after="0" w:line="240" w:lineRule="auto"/>
        <w:ind w:left="3402" w:hanging="7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4EF5" w:rsidRDefault="00A04EF5" w:rsidP="006B0C8C">
      <w:pPr>
        <w:pStyle w:val="Odsekzoznamu"/>
        <w:tabs>
          <w:tab w:val="left" w:pos="4395"/>
          <w:tab w:val="left" w:pos="6355"/>
          <w:tab w:val="left" w:pos="8789"/>
        </w:tabs>
        <w:spacing w:after="0" w:line="240" w:lineRule="auto"/>
        <w:ind w:left="3402" w:hanging="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Ide o legislatívno-technickú úpravu v súvislosti so zmenou označenia prechodnýc</w:t>
      </w:r>
      <w:r w:rsidR="006B0C8C">
        <w:rPr>
          <w:rFonts w:ascii="Times New Roman" w:hAnsi="Times New Roman"/>
          <w:sz w:val="24"/>
          <w:szCs w:val="24"/>
        </w:rPr>
        <w:t>h ustanovení a ich zaradením do </w:t>
      </w:r>
      <w:r>
        <w:rPr>
          <w:rFonts w:ascii="Times New Roman" w:hAnsi="Times New Roman"/>
          <w:sz w:val="24"/>
          <w:szCs w:val="24"/>
        </w:rPr>
        <w:t xml:space="preserve">samostatného bodu s účinnosťou od 1.1.2023. </w:t>
      </w:r>
    </w:p>
    <w:p w:rsidR="00A04EF5" w:rsidRDefault="00A04EF5" w:rsidP="00A04EF5">
      <w:pPr>
        <w:pStyle w:val="Odsekzoznamu"/>
        <w:tabs>
          <w:tab w:val="left" w:pos="4395"/>
          <w:tab w:val="left" w:pos="6355"/>
          <w:tab w:val="left" w:pos="8789"/>
        </w:tabs>
        <w:spacing w:after="0" w:line="240" w:lineRule="auto"/>
        <w:ind w:left="3402" w:hanging="76"/>
        <w:rPr>
          <w:rFonts w:ascii="Times New Roman" w:hAnsi="Times New Roman"/>
          <w:sz w:val="24"/>
          <w:szCs w:val="24"/>
        </w:rPr>
      </w:pPr>
    </w:p>
    <w:p w:rsidR="00747312" w:rsidRPr="00E86754" w:rsidRDefault="00747312"/>
    <w:sectPr w:rsidR="00747312" w:rsidRPr="00E86754" w:rsidSect="00D9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00C54"/>
    <w:multiLevelType w:val="hybridMultilevel"/>
    <w:tmpl w:val="149AB7AE"/>
    <w:lvl w:ilvl="0" w:tplc="0846B8A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BBF5A08"/>
    <w:multiLevelType w:val="hybridMultilevel"/>
    <w:tmpl w:val="7438066C"/>
    <w:lvl w:ilvl="0" w:tplc="1B1C5254">
      <w:start w:val="1"/>
      <w:numFmt w:val="decimal"/>
      <w:lvlText w:val="(%1)"/>
      <w:lvlJc w:val="left"/>
      <w:pPr>
        <w:ind w:left="1146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6345"/>
    <w:rsid w:val="00026256"/>
    <w:rsid w:val="00026947"/>
    <w:rsid w:val="00053D86"/>
    <w:rsid w:val="000A0E0D"/>
    <w:rsid w:val="000D0351"/>
    <w:rsid w:val="001208BB"/>
    <w:rsid w:val="00124DE6"/>
    <w:rsid w:val="0015361F"/>
    <w:rsid w:val="00182632"/>
    <w:rsid w:val="00194D0C"/>
    <w:rsid w:val="001A6FD1"/>
    <w:rsid w:val="001D141C"/>
    <w:rsid w:val="001D7A2B"/>
    <w:rsid w:val="00206A1C"/>
    <w:rsid w:val="00222CF3"/>
    <w:rsid w:val="0024454D"/>
    <w:rsid w:val="002600D3"/>
    <w:rsid w:val="002736DE"/>
    <w:rsid w:val="00295FD4"/>
    <w:rsid w:val="002A0AB6"/>
    <w:rsid w:val="002A61CE"/>
    <w:rsid w:val="003028AD"/>
    <w:rsid w:val="003A4822"/>
    <w:rsid w:val="003D53DC"/>
    <w:rsid w:val="003E2F0F"/>
    <w:rsid w:val="003F475E"/>
    <w:rsid w:val="003F70FA"/>
    <w:rsid w:val="00404F4C"/>
    <w:rsid w:val="00426966"/>
    <w:rsid w:val="004A5DB8"/>
    <w:rsid w:val="004C4F94"/>
    <w:rsid w:val="004E6345"/>
    <w:rsid w:val="004F572F"/>
    <w:rsid w:val="00522BC4"/>
    <w:rsid w:val="0054340C"/>
    <w:rsid w:val="005512EC"/>
    <w:rsid w:val="00551A91"/>
    <w:rsid w:val="00553129"/>
    <w:rsid w:val="00571F87"/>
    <w:rsid w:val="005969D0"/>
    <w:rsid w:val="005A31D3"/>
    <w:rsid w:val="00601F04"/>
    <w:rsid w:val="00611225"/>
    <w:rsid w:val="00647C69"/>
    <w:rsid w:val="00664898"/>
    <w:rsid w:val="006678BC"/>
    <w:rsid w:val="00690E26"/>
    <w:rsid w:val="00693B36"/>
    <w:rsid w:val="006B0C8C"/>
    <w:rsid w:val="006C376D"/>
    <w:rsid w:val="00722FED"/>
    <w:rsid w:val="0072422D"/>
    <w:rsid w:val="007262C0"/>
    <w:rsid w:val="00733BAE"/>
    <w:rsid w:val="00747312"/>
    <w:rsid w:val="0075072F"/>
    <w:rsid w:val="007C23A2"/>
    <w:rsid w:val="007D2BE9"/>
    <w:rsid w:val="007E610C"/>
    <w:rsid w:val="00801592"/>
    <w:rsid w:val="00871EB3"/>
    <w:rsid w:val="00895BBE"/>
    <w:rsid w:val="008D249C"/>
    <w:rsid w:val="008E1665"/>
    <w:rsid w:val="008F7799"/>
    <w:rsid w:val="0094076C"/>
    <w:rsid w:val="00945F50"/>
    <w:rsid w:val="00992714"/>
    <w:rsid w:val="009A01C3"/>
    <w:rsid w:val="009F4003"/>
    <w:rsid w:val="00A04EF5"/>
    <w:rsid w:val="00A108FC"/>
    <w:rsid w:val="00A46572"/>
    <w:rsid w:val="00A851D3"/>
    <w:rsid w:val="00A86BF9"/>
    <w:rsid w:val="00AB6969"/>
    <w:rsid w:val="00AC34B0"/>
    <w:rsid w:val="00AD59C6"/>
    <w:rsid w:val="00B04629"/>
    <w:rsid w:val="00B32539"/>
    <w:rsid w:val="00B66C6B"/>
    <w:rsid w:val="00B908DF"/>
    <w:rsid w:val="00B92945"/>
    <w:rsid w:val="00BB29B3"/>
    <w:rsid w:val="00BD5E48"/>
    <w:rsid w:val="00BE0D8A"/>
    <w:rsid w:val="00C10EEA"/>
    <w:rsid w:val="00C37E10"/>
    <w:rsid w:val="00C4621B"/>
    <w:rsid w:val="00C63D96"/>
    <w:rsid w:val="00CA0918"/>
    <w:rsid w:val="00CF53B8"/>
    <w:rsid w:val="00D07A2D"/>
    <w:rsid w:val="00D21A79"/>
    <w:rsid w:val="00D3302C"/>
    <w:rsid w:val="00D65C26"/>
    <w:rsid w:val="00D9721A"/>
    <w:rsid w:val="00DB1AA1"/>
    <w:rsid w:val="00DB3702"/>
    <w:rsid w:val="00DB7AD2"/>
    <w:rsid w:val="00DE6504"/>
    <w:rsid w:val="00E0027B"/>
    <w:rsid w:val="00E12F77"/>
    <w:rsid w:val="00E5723B"/>
    <w:rsid w:val="00E66CB2"/>
    <w:rsid w:val="00E84F94"/>
    <w:rsid w:val="00E86754"/>
    <w:rsid w:val="00EA2062"/>
    <w:rsid w:val="00EF1207"/>
    <w:rsid w:val="00EF2687"/>
    <w:rsid w:val="00F77F33"/>
    <w:rsid w:val="00F9153D"/>
    <w:rsid w:val="00FB2E3C"/>
    <w:rsid w:val="00FC1C78"/>
    <w:rsid w:val="00FD07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5B06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7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754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Ebringerová, Viera</cp:lastModifiedBy>
  <cp:revision>72</cp:revision>
  <cp:lastPrinted>2022-06-06T09:17:00Z</cp:lastPrinted>
  <dcterms:created xsi:type="dcterms:W3CDTF">2021-11-07T15:37:00Z</dcterms:created>
  <dcterms:modified xsi:type="dcterms:W3CDTF">2022-06-06T14:05:00Z</dcterms:modified>
</cp:coreProperties>
</file>