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RPr="000F585B" w:rsidP="000C1241">
      <w:pPr>
        <w:jc w:val="center"/>
        <w:rPr>
          <w:b/>
          <w:bCs/>
          <w:sz w:val="24"/>
          <w:szCs w:val="24"/>
          <w:lang w:val="sk-SK"/>
        </w:rPr>
      </w:pPr>
      <w:r w:rsidRPr="000F585B">
        <w:rPr>
          <w:b/>
          <w:bCs/>
          <w:sz w:val="24"/>
          <w:szCs w:val="24"/>
          <w:lang w:val="sk-SK"/>
        </w:rPr>
        <w:t>Predkladacia správa</w:t>
      </w:r>
    </w:p>
    <w:p w:rsidR="000C1241" w:rsidRPr="000F585B" w:rsidP="000C1241">
      <w:pPr>
        <w:jc w:val="center"/>
        <w:rPr>
          <w:sz w:val="24"/>
          <w:szCs w:val="24"/>
          <w:lang w:val="sk-SK"/>
        </w:rPr>
      </w:pPr>
    </w:p>
    <w:p w:rsidR="000C1241" w:rsidRPr="00612912" w:rsidP="000C1241">
      <w:pPr>
        <w:jc w:val="both"/>
        <w:rPr>
          <w:sz w:val="24"/>
          <w:szCs w:val="24"/>
          <w:lang w:val="sk-SK"/>
        </w:rPr>
      </w:pPr>
    </w:p>
    <w:p w:rsidR="00612912" w:rsidRPr="00612912" w:rsidP="00612912">
      <w:pPr>
        <w:ind w:firstLine="708"/>
        <w:jc w:val="both"/>
        <w:rPr>
          <w:sz w:val="24"/>
          <w:szCs w:val="24"/>
          <w:lang w:val="sk-SK"/>
        </w:rPr>
      </w:pPr>
      <w:r w:rsidRPr="00612912" w:rsidR="000C1241">
        <w:rPr>
          <w:sz w:val="24"/>
          <w:szCs w:val="24"/>
          <w:lang w:val="sk-SK"/>
        </w:rPr>
        <w:t xml:space="preserve">Ústav pamäti národa na základe § 12 ods. 5 zákona č. 553/2002 Z. z. o sprístupnení dokumentov o činnosti bezpečnostných zložiek štátu 1939 – </w:t>
      </w:r>
      <w:smartTag w:uri="urn:schemas-microsoft-com:office:smarttags" w:element="metricconverter">
        <w:smartTagPr>
          <w:attr w:name="ProductID" w:val="1989 a"/>
        </w:smartTagPr>
        <w:r w:rsidRPr="00612912" w:rsidR="000C1241">
          <w:rPr>
            <w:sz w:val="24"/>
            <w:szCs w:val="24"/>
            <w:lang w:val="sk-SK"/>
          </w:rPr>
          <w:t>1989 a</w:t>
        </w:r>
      </w:smartTag>
      <w:r w:rsidRPr="00612912" w:rsidR="000C1241">
        <w:rPr>
          <w:sz w:val="24"/>
          <w:szCs w:val="24"/>
          <w:lang w:val="sk-SK"/>
        </w:rPr>
        <w:t xml:space="preserve"> o založení </w:t>
      </w:r>
      <w:r w:rsidRPr="00612912" w:rsidR="00AD7F74">
        <w:rPr>
          <w:sz w:val="24"/>
          <w:szCs w:val="24"/>
          <w:lang w:val="sk-SK"/>
        </w:rPr>
        <w:t>Ú</w:t>
      </w:r>
      <w:r w:rsidRPr="00612912" w:rsidR="000C1241">
        <w:rPr>
          <w:sz w:val="24"/>
          <w:szCs w:val="24"/>
          <w:lang w:val="sk-SK"/>
        </w:rPr>
        <w:t xml:space="preserve">stavu pamäti národa a o doplnení niektorých zákonov (zákon o pamäti národa) predkladá Výročnú správu o činnosti </w:t>
      </w:r>
      <w:r w:rsidRPr="00612912" w:rsidR="001B64CF">
        <w:rPr>
          <w:sz w:val="24"/>
          <w:szCs w:val="24"/>
          <w:lang w:val="sk-SK"/>
        </w:rPr>
        <w:t>Ústavu pamäti národa za rok 20</w:t>
      </w:r>
      <w:r w:rsidR="00757EC1">
        <w:rPr>
          <w:sz w:val="24"/>
          <w:szCs w:val="24"/>
          <w:lang w:val="sk-SK"/>
        </w:rPr>
        <w:t>2</w:t>
      </w:r>
      <w:r w:rsidR="00DC266F">
        <w:rPr>
          <w:sz w:val="24"/>
          <w:szCs w:val="24"/>
          <w:lang w:val="sk-SK"/>
        </w:rPr>
        <w:t>1</w:t>
      </w:r>
      <w:r w:rsidRPr="00612912">
        <w:rPr>
          <w:sz w:val="24"/>
          <w:szCs w:val="24"/>
          <w:lang w:val="sk-SK"/>
        </w:rPr>
        <w:t>.</w:t>
      </w:r>
    </w:p>
    <w:p w:rsidR="00612912" w:rsidRPr="00612912" w:rsidP="00612912">
      <w:pPr>
        <w:ind w:firstLine="708"/>
        <w:jc w:val="both"/>
        <w:rPr>
          <w:sz w:val="24"/>
          <w:szCs w:val="24"/>
          <w:lang w:val="sk-SK"/>
        </w:rPr>
      </w:pPr>
    </w:p>
    <w:p w:rsidR="000C1241" w:rsidRPr="00612912" w:rsidP="00612912">
      <w:pPr>
        <w:ind w:firstLine="708"/>
        <w:jc w:val="both"/>
        <w:rPr>
          <w:sz w:val="24"/>
          <w:szCs w:val="24"/>
          <w:lang w:val="sk-SK"/>
        </w:rPr>
      </w:pPr>
      <w:r w:rsidRPr="00612912" w:rsidR="00612912">
        <w:rPr>
          <w:sz w:val="24"/>
          <w:szCs w:val="24"/>
          <w:lang w:val="sk-SK"/>
        </w:rPr>
        <w:t>Výročná správa hodnotí činnosť ÚPN z hľadiska účelu jeho zriadenia, dokumentuje plnenie úloh a aktivity, ktoré ÚPN vykonával, materiálne a organizačné zabezpečenie plnenia úloh uložených zákonom č. 553/2002 Z. z. o pamäti národa. Zaoberá sa všetkými aspektmi pôsobenia ÚPN v roku 20</w:t>
      </w:r>
      <w:r w:rsidR="00757EC1">
        <w:rPr>
          <w:sz w:val="24"/>
          <w:szCs w:val="24"/>
          <w:lang w:val="sk-SK"/>
        </w:rPr>
        <w:t>2</w:t>
      </w:r>
      <w:r w:rsidR="00F93807">
        <w:rPr>
          <w:sz w:val="24"/>
          <w:szCs w:val="24"/>
          <w:lang w:val="sk-SK"/>
        </w:rPr>
        <w:t>1</w:t>
      </w:r>
      <w:r w:rsidRPr="00612912" w:rsidR="00612912">
        <w:rPr>
          <w:sz w:val="24"/>
          <w:szCs w:val="24"/>
          <w:lang w:val="sk-SK"/>
        </w:rPr>
        <w:t xml:space="preserve">. Približuje činnosť orgánov ústavu a výsledky v oblasti sprístupňovania dokumentov, činnosti archívu, vedecko-výskumných, dokumentačných, </w:t>
      </w:r>
      <w:r w:rsidRPr="00612912" w:rsidR="00612912">
        <w:rPr>
          <w:sz w:val="24"/>
          <w:szCs w:val="24"/>
          <w:lang w:val="sk-SK"/>
        </w:rPr>
        <w:t>publikačných, vzdelávacích a osvetových aktivít</w:t>
      </w:r>
      <w:r w:rsidRPr="00612912">
        <w:rPr>
          <w:sz w:val="24"/>
          <w:szCs w:val="24"/>
          <w:lang w:val="sk-SK"/>
        </w:rPr>
        <w:t>.</w:t>
      </w:r>
    </w:p>
    <w:p w:rsidR="000C1241" w:rsidRPr="00612912" w:rsidP="00612912">
      <w:pPr>
        <w:jc w:val="both"/>
        <w:rPr>
          <w:sz w:val="24"/>
          <w:szCs w:val="24"/>
          <w:lang w:val="sk-SK"/>
        </w:rPr>
      </w:pPr>
    </w:p>
    <w:p w:rsidR="000C1241" w:rsidRPr="00612912" w:rsidP="00612912">
      <w:pPr>
        <w:jc w:val="both"/>
        <w:rPr>
          <w:color w:val="FF0000"/>
          <w:sz w:val="24"/>
          <w:szCs w:val="24"/>
          <w:lang w:val="sk-SK"/>
        </w:rPr>
      </w:pPr>
      <w:r w:rsidRPr="00612912" w:rsidR="00906588">
        <w:rPr>
          <w:sz w:val="24"/>
          <w:szCs w:val="24"/>
          <w:lang w:val="sk-SK"/>
        </w:rPr>
        <w:tab/>
      </w:r>
      <w:r w:rsidRPr="00612912" w:rsidR="00401B49">
        <w:rPr>
          <w:sz w:val="24"/>
          <w:szCs w:val="24"/>
          <w:lang w:val="sk-SK"/>
        </w:rPr>
        <w:t>V</w:t>
      </w:r>
      <w:r w:rsidRPr="00612912" w:rsidR="00906588">
        <w:rPr>
          <w:sz w:val="24"/>
          <w:szCs w:val="24"/>
          <w:lang w:val="sk-SK"/>
        </w:rPr>
        <w:t>ýročn</w:t>
      </w:r>
      <w:r w:rsidRPr="00612912" w:rsidR="00401B49">
        <w:rPr>
          <w:sz w:val="24"/>
          <w:szCs w:val="24"/>
          <w:lang w:val="sk-SK"/>
        </w:rPr>
        <w:t>ú</w:t>
      </w:r>
      <w:r w:rsidRPr="00612912" w:rsidR="00906588">
        <w:rPr>
          <w:sz w:val="24"/>
          <w:szCs w:val="24"/>
          <w:lang w:val="sk-SK"/>
        </w:rPr>
        <w:t xml:space="preserve"> správ</w:t>
      </w:r>
      <w:r w:rsidRPr="00612912" w:rsidR="00401B49">
        <w:rPr>
          <w:sz w:val="24"/>
          <w:szCs w:val="24"/>
          <w:lang w:val="sk-SK"/>
        </w:rPr>
        <w:t>u vypracovala</w:t>
      </w:r>
      <w:r w:rsidRPr="00612912" w:rsidR="00906588">
        <w:rPr>
          <w:sz w:val="24"/>
          <w:szCs w:val="24"/>
          <w:lang w:val="sk-SK"/>
        </w:rPr>
        <w:t xml:space="preserve"> Správna rada Ústavu pamäti národa </w:t>
      </w:r>
      <w:r w:rsidRPr="00612912" w:rsidR="00401B49">
        <w:rPr>
          <w:sz w:val="24"/>
          <w:szCs w:val="24"/>
          <w:lang w:val="sk-SK"/>
        </w:rPr>
        <w:t>dňa</w:t>
      </w:r>
      <w:r w:rsidRPr="00612912" w:rsidR="00906588">
        <w:rPr>
          <w:sz w:val="24"/>
          <w:szCs w:val="24"/>
          <w:lang w:val="sk-SK"/>
        </w:rPr>
        <w:t xml:space="preserve"> </w:t>
      </w:r>
      <w:r w:rsidR="00DC266F">
        <w:rPr>
          <w:sz w:val="24"/>
          <w:szCs w:val="24"/>
          <w:lang w:val="sk-SK"/>
        </w:rPr>
        <w:t>27</w:t>
      </w:r>
      <w:r w:rsidRPr="00612912" w:rsidR="00906588">
        <w:rPr>
          <w:sz w:val="24"/>
          <w:szCs w:val="24"/>
          <w:lang w:val="sk-SK"/>
        </w:rPr>
        <w:t xml:space="preserve">. </w:t>
      </w:r>
      <w:r w:rsidRPr="00612912" w:rsidR="00401B49">
        <w:rPr>
          <w:sz w:val="24"/>
          <w:szCs w:val="24"/>
          <w:lang w:val="sk-SK"/>
        </w:rPr>
        <w:t>apríla</w:t>
      </w:r>
      <w:r w:rsidRPr="00612912" w:rsidR="00906588">
        <w:rPr>
          <w:sz w:val="24"/>
          <w:szCs w:val="24"/>
          <w:lang w:val="sk-SK"/>
        </w:rPr>
        <w:t xml:space="preserve"> 20</w:t>
      </w:r>
      <w:r w:rsidRPr="00612912" w:rsidR="0053092F">
        <w:rPr>
          <w:sz w:val="24"/>
          <w:szCs w:val="24"/>
          <w:lang w:val="sk-SK"/>
        </w:rPr>
        <w:t>2</w:t>
      </w:r>
      <w:r w:rsidR="00DC266F">
        <w:rPr>
          <w:sz w:val="24"/>
          <w:szCs w:val="24"/>
          <w:lang w:val="sk-SK"/>
        </w:rPr>
        <w:t>2</w:t>
      </w:r>
      <w:r w:rsidRPr="00612912" w:rsidR="00906588">
        <w:rPr>
          <w:sz w:val="24"/>
          <w:szCs w:val="24"/>
          <w:lang w:val="sk-SK"/>
        </w:rPr>
        <w:t xml:space="preserve">. Správna rada prerokovala </w:t>
      </w:r>
      <w:r w:rsidRPr="00612912" w:rsidR="00F14BC1">
        <w:rPr>
          <w:sz w:val="24"/>
          <w:szCs w:val="24"/>
          <w:lang w:val="sk-SK"/>
        </w:rPr>
        <w:t>v</w:t>
      </w:r>
      <w:r w:rsidRPr="00612912" w:rsidR="00906588">
        <w:rPr>
          <w:sz w:val="24"/>
          <w:szCs w:val="24"/>
          <w:lang w:val="sk-SK"/>
        </w:rPr>
        <w:t xml:space="preserve">ýročnú správu v Dozornej rade Ústavu pamäti národa dňa </w:t>
      </w:r>
      <w:r w:rsidR="00DC266F">
        <w:rPr>
          <w:sz w:val="24"/>
          <w:szCs w:val="24"/>
          <w:lang w:val="sk-SK"/>
        </w:rPr>
        <w:t>27</w:t>
      </w:r>
      <w:r w:rsidR="00757EC1">
        <w:rPr>
          <w:sz w:val="24"/>
          <w:szCs w:val="24"/>
          <w:lang w:val="sk-SK"/>
        </w:rPr>
        <w:t>.</w:t>
      </w:r>
      <w:r w:rsidRPr="00612912" w:rsidR="00401B49">
        <w:rPr>
          <w:sz w:val="24"/>
          <w:szCs w:val="24"/>
          <w:lang w:val="sk-SK"/>
        </w:rPr>
        <w:t xml:space="preserve"> apríla</w:t>
      </w:r>
      <w:r w:rsidRPr="00612912" w:rsidR="00906588">
        <w:rPr>
          <w:sz w:val="24"/>
          <w:szCs w:val="24"/>
          <w:lang w:val="sk-SK"/>
        </w:rPr>
        <w:t xml:space="preserve"> 20</w:t>
      </w:r>
      <w:r w:rsidRPr="00612912" w:rsidR="0053092F">
        <w:rPr>
          <w:sz w:val="24"/>
          <w:szCs w:val="24"/>
          <w:lang w:val="sk-SK"/>
        </w:rPr>
        <w:t>2</w:t>
      </w:r>
      <w:r w:rsidR="00DC266F">
        <w:rPr>
          <w:sz w:val="24"/>
          <w:szCs w:val="24"/>
          <w:lang w:val="sk-SK"/>
        </w:rPr>
        <w:t>2</w:t>
      </w:r>
      <w:r w:rsidR="004C6919">
        <w:rPr>
          <w:sz w:val="24"/>
          <w:szCs w:val="24"/>
          <w:lang w:val="sk-SK"/>
        </w:rPr>
        <w:t>.</w:t>
      </w:r>
    </w:p>
    <w:p w:rsidR="00906588" w:rsidRPr="00612912" w:rsidP="00612912">
      <w:pPr>
        <w:jc w:val="both"/>
        <w:rPr>
          <w:sz w:val="24"/>
          <w:szCs w:val="24"/>
          <w:lang w:val="sk-SK"/>
        </w:rPr>
      </w:pPr>
    </w:p>
    <w:p w:rsidR="000C1241" w:rsidRPr="00612912" w:rsidP="00612912">
      <w:pPr>
        <w:ind w:firstLine="708"/>
        <w:jc w:val="both"/>
        <w:rPr>
          <w:sz w:val="24"/>
          <w:szCs w:val="24"/>
          <w:lang w:val="sk-SK"/>
        </w:rPr>
      </w:pPr>
      <w:r w:rsidRPr="00612912">
        <w:rPr>
          <w:sz w:val="24"/>
          <w:szCs w:val="24"/>
          <w:lang w:val="sk-SK"/>
        </w:rPr>
        <w:t xml:space="preserve">Výročná správa bude zverejnená na </w:t>
      </w:r>
      <w:r w:rsidRPr="00612912" w:rsidR="00401B49">
        <w:rPr>
          <w:sz w:val="24"/>
          <w:szCs w:val="24"/>
          <w:lang w:val="sk-SK"/>
        </w:rPr>
        <w:t>webovom sídle</w:t>
      </w:r>
      <w:r w:rsidRPr="00612912">
        <w:rPr>
          <w:sz w:val="24"/>
          <w:szCs w:val="24"/>
          <w:lang w:val="sk-SK"/>
        </w:rPr>
        <w:t xml:space="preserve"> Ústavu pamäti národa </w:t>
      </w:r>
      <w:hyperlink r:id="rId4" w:history="1">
        <w:r w:rsidRPr="00612912">
          <w:rPr>
            <w:rStyle w:val="Hyperlink"/>
            <w:sz w:val="24"/>
            <w:szCs w:val="24"/>
            <w:lang w:val="sk-SK"/>
          </w:rPr>
          <w:t>www.upn.gov.sk</w:t>
        </w:r>
      </w:hyperlink>
      <w:r w:rsidRPr="00612912">
        <w:rPr>
          <w:sz w:val="24"/>
          <w:szCs w:val="24"/>
          <w:lang w:val="sk-SK"/>
        </w:rPr>
        <w:t xml:space="preserve"> a zároveň poskytnutá elektronickým a tlačovým médiám, ako aj verejnosti.   </w:t>
      </w:r>
    </w:p>
    <w:p w:rsidR="004A7A48" w:rsidRPr="00612912" w:rsidP="00612912"/>
    <w:sectPr w:rsidSect="004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241"/>
    <w:rsid w:val="000C1241"/>
    <w:rsid w:val="000F0082"/>
    <w:rsid w:val="000F585B"/>
    <w:rsid w:val="001B64CF"/>
    <w:rsid w:val="003F1AAA"/>
    <w:rsid w:val="00401B49"/>
    <w:rsid w:val="004A7A48"/>
    <w:rsid w:val="004C6919"/>
    <w:rsid w:val="0053092F"/>
    <w:rsid w:val="00612912"/>
    <w:rsid w:val="007534CD"/>
    <w:rsid w:val="00757EC1"/>
    <w:rsid w:val="008B19C5"/>
    <w:rsid w:val="008B1B5E"/>
    <w:rsid w:val="008C66EE"/>
    <w:rsid w:val="00906588"/>
    <w:rsid w:val="00936205"/>
    <w:rsid w:val="00944CA9"/>
    <w:rsid w:val="00A71EA2"/>
    <w:rsid w:val="00AD7F74"/>
    <w:rsid w:val="00B623BD"/>
    <w:rsid w:val="00CA5BDF"/>
    <w:rsid w:val="00CB3A52"/>
    <w:rsid w:val="00DC266F"/>
    <w:rsid w:val="00F14BC1"/>
    <w:rsid w:val="00F93807"/>
    <w:rsid w:val="00FB2C9B"/>
    <w:rsid w:val="00FD598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0C1241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upn.gov.s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Jerguš Sivoš</cp:lastModifiedBy>
  <cp:revision>6</cp:revision>
  <cp:lastPrinted>2015-05-19T11:37:00Z</cp:lastPrinted>
  <dcterms:created xsi:type="dcterms:W3CDTF">2021-05-13T11:17:00Z</dcterms:created>
  <dcterms:modified xsi:type="dcterms:W3CDTF">2022-05-20T13:10:00Z</dcterms:modified>
</cp:coreProperties>
</file>