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EB68"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7813B3CB"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4A1615DB" w14:textId="77777777" w:rsidTr="000800FC">
        <w:tc>
          <w:tcPr>
            <w:tcW w:w="9180" w:type="dxa"/>
            <w:gridSpan w:val="11"/>
            <w:tcBorders>
              <w:bottom w:val="single" w:sz="4" w:space="0" w:color="FFFFFF"/>
            </w:tcBorders>
            <w:shd w:val="clear" w:color="auto" w:fill="E2E2E2"/>
          </w:tcPr>
          <w:p w14:paraId="26E569BC"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6714C967" w14:textId="77777777" w:rsidTr="000800FC">
        <w:tc>
          <w:tcPr>
            <w:tcW w:w="9180" w:type="dxa"/>
            <w:gridSpan w:val="11"/>
            <w:tcBorders>
              <w:bottom w:val="single" w:sz="4" w:space="0" w:color="FFFFFF"/>
            </w:tcBorders>
            <w:shd w:val="clear" w:color="auto" w:fill="E2E2E2"/>
          </w:tcPr>
          <w:p w14:paraId="4C51541D"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1EE75EFB" w14:textId="77777777" w:rsidTr="000800FC">
        <w:tc>
          <w:tcPr>
            <w:tcW w:w="9180" w:type="dxa"/>
            <w:gridSpan w:val="11"/>
            <w:tcBorders>
              <w:top w:val="single" w:sz="4" w:space="0" w:color="FFFFFF"/>
              <w:bottom w:val="single" w:sz="4" w:space="0" w:color="auto"/>
            </w:tcBorders>
          </w:tcPr>
          <w:p w14:paraId="237F71B3" w14:textId="77777777" w:rsidR="001B23B7" w:rsidRPr="00FB3A0F" w:rsidRDefault="008A693D" w:rsidP="000800FC">
            <w:pPr>
              <w:rPr>
                <w:rFonts w:ascii="Times New Roman" w:eastAsia="Times New Roman" w:hAnsi="Times New Roman" w:cs="Times New Roman"/>
                <w:sz w:val="24"/>
                <w:szCs w:val="24"/>
                <w:lang w:eastAsia="sk-SK"/>
              </w:rPr>
            </w:pPr>
            <w:r w:rsidRPr="008A693D">
              <w:rPr>
                <w:rFonts w:ascii="Times New Roman" w:eastAsia="Times New Roman" w:hAnsi="Times New Roman" w:cs="Times New Roman"/>
                <w:sz w:val="24"/>
                <w:szCs w:val="24"/>
                <w:lang w:eastAsia="sk-SK"/>
              </w:rPr>
              <w:t>Zákon, ktorým sa mení a dopĺňa zákon č. 582/2004 Z. z. o miestnych daniach a miestnom poplatku za komunálne odpady a drobné stavebné odpad</w:t>
            </w:r>
            <w:r w:rsidR="00537996" w:rsidRPr="00FB3A0F">
              <w:rPr>
                <w:rFonts w:ascii="Times New Roman" w:eastAsia="Times New Roman" w:hAnsi="Times New Roman" w:cs="Times New Roman"/>
                <w:sz w:val="24"/>
                <w:szCs w:val="24"/>
                <w:lang w:eastAsia="sk-SK"/>
              </w:rPr>
              <w:t>.</w:t>
            </w:r>
          </w:p>
          <w:p w14:paraId="6B39AE7A"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2C336DDC"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2D3382F3"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7CC0262F"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4C0A52A2" w14:textId="77777777" w:rsidR="001B23B7" w:rsidRPr="00FB3A0F" w:rsidRDefault="008A693D" w:rsidP="000800FC">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Skupina poslancov Národnej rady Slovenskej republiky</w:t>
            </w:r>
            <w:r w:rsidR="005C7FE7">
              <w:rPr>
                <w:rFonts w:ascii="Times New Roman" w:eastAsia="Times New Roman" w:hAnsi="Times New Roman" w:cs="Times New Roman"/>
                <w:sz w:val="24"/>
                <w:szCs w:val="24"/>
                <w:lang w:eastAsia="sk-SK"/>
              </w:rPr>
              <w:t>.</w:t>
            </w:r>
          </w:p>
          <w:p w14:paraId="4310F628"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775AE734"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285C81D"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15B083C"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C579779"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1DE3E739" w14:textId="77777777" w:rsidTr="000800FC">
        <w:tc>
          <w:tcPr>
            <w:tcW w:w="4212" w:type="dxa"/>
            <w:gridSpan w:val="2"/>
            <w:vMerge/>
            <w:tcBorders>
              <w:top w:val="nil"/>
              <w:left w:val="single" w:sz="4" w:space="0" w:color="auto"/>
              <w:bottom w:val="single" w:sz="4" w:space="0" w:color="FFFFFF"/>
            </w:tcBorders>
            <w:shd w:val="clear" w:color="auto" w:fill="E2E2E2"/>
          </w:tcPr>
          <w:p w14:paraId="7564A59B"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13224EB" w14:textId="77777777" w:rsidR="001B23B7" w:rsidRPr="00B043B4" w:rsidRDefault="00537996"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BBF1DB7"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3BFF8DC2" w14:textId="77777777" w:rsidTr="000800FC">
        <w:tc>
          <w:tcPr>
            <w:tcW w:w="4212" w:type="dxa"/>
            <w:gridSpan w:val="2"/>
            <w:vMerge/>
            <w:tcBorders>
              <w:top w:val="nil"/>
              <w:left w:val="single" w:sz="4" w:space="0" w:color="auto"/>
              <w:bottom w:val="single" w:sz="4" w:space="0" w:color="auto"/>
            </w:tcBorders>
            <w:shd w:val="clear" w:color="auto" w:fill="E2E2E2"/>
          </w:tcPr>
          <w:p w14:paraId="4B2A455B"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FB3911F"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6D31CAB"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644C77E9"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55EE29CF"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2CC6DE57"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3441AB61"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4A10A59"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116D6F8" w14:textId="77777777"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663B703C"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658866C"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1D29C370" w14:textId="77777777"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31963A18"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14D91C1"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67DD586D" w14:textId="77777777" w:rsidR="001B23B7" w:rsidRPr="00B043B4" w:rsidRDefault="001B23B7">
            <w:pPr>
              <w:rPr>
                <w:rFonts w:ascii="Times New Roman" w:eastAsia="Times New Roman" w:hAnsi="Times New Roman" w:cs="Times New Roman"/>
                <w:i/>
                <w:sz w:val="20"/>
                <w:szCs w:val="20"/>
                <w:lang w:eastAsia="sk-SK"/>
              </w:rPr>
            </w:pPr>
          </w:p>
        </w:tc>
      </w:tr>
      <w:tr w:rsidR="001B23B7" w:rsidRPr="00B043B4" w14:paraId="1375836E"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B3F8528"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EE43295" w14:textId="77777777"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107B7F0D" w14:textId="77777777" w:rsidTr="000800FC">
        <w:tc>
          <w:tcPr>
            <w:tcW w:w="9180" w:type="dxa"/>
            <w:gridSpan w:val="11"/>
            <w:tcBorders>
              <w:top w:val="single" w:sz="4" w:space="0" w:color="auto"/>
              <w:left w:val="nil"/>
              <w:bottom w:val="single" w:sz="4" w:space="0" w:color="auto"/>
              <w:right w:val="nil"/>
            </w:tcBorders>
            <w:shd w:val="clear" w:color="auto" w:fill="FFFFFF"/>
          </w:tcPr>
          <w:p w14:paraId="1E3FCBD5"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7C3A2A6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CC5D2F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6103BC07"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E78F2B4" w14:textId="77777777" w:rsidR="001B23B7" w:rsidRPr="009C1E07" w:rsidRDefault="008A693D" w:rsidP="00DC24E9">
            <w:pPr>
              <w:pStyle w:val="Podpise-mailu"/>
              <w:jc w:val="both"/>
              <w:rPr>
                <w:rFonts w:ascii="Times New Roman" w:hAnsi="Times New Roman" w:cs="Times New Roman"/>
                <w:sz w:val="24"/>
                <w:szCs w:val="24"/>
              </w:rPr>
            </w:pPr>
            <w:r w:rsidRPr="008A693D">
              <w:rPr>
                <w:rStyle w:val="awspan"/>
                <w:rFonts w:ascii="Times New Roman" w:eastAsiaTheme="minorHAnsi" w:hAnsi="Times New Roman" w:cs="Times New Roman"/>
                <w:color w:val="000000"/>
                <w:sz w:val="24"/>
                <w:szCs w:val="24"/>
                <w:lang w:eastAsia="en-US"/>
              </w:rPr>
              <w:t xml:space="preserve">Súčasné znenie zákona o miestnych daniach v časti poplatku za komunálne odpady a drobné stavebné odpady nereaguje dostatočne na realizačnú prax. Obce podľa zákona o miestnych daniach môžu v súčasnosti určiť poplatok iba dvoma spôsobmi, a to paušálne (na osobu a deň) alebo za množstvový zber. V prvom prípade ide o nezásluhový systém, kde poplatníci v obci platia rovnako bez ohľadu na množstvo vyprodukovaného a vytriedeného komunálneho odpadu, čo vytvára nespravodlivé podmienky poplatkovej povinnosti a nemotivuje pôvodcov komunálnych odpadov predchádzať jeho vzniku. Poplatok za množstvový zber je dokonalejší, ale jedným z parametrov výpočtu poplatku je objem zbernej nádoby, ktorý tiež nie je objektívnou veličinou z dôvodu, že sa nezohľadňuje skutočné naplnenie zbernej nádoby. Okrem toho, zber komunálneho odpadu prebieha v obciach rôznym spôsobom – okrem iného sa používa napríklad aj </w:t>
            </w:r>
            <w:proofErr w:type="spellStart"/>
            <w:r w:rsidRPr="008A693D">
              <w:rPr>
                <w:rStyle w:val="awspan"/>
                <w:rFonts w:ascii="Times New Roman" w:eastAsiaTheme="minorHAnsi" w:hAnsi="Times New Roman" w:cs="Times New Roman"/>
                <w:color w:val="000000"/>
                <w:sz w:val="24"/>
                <w:szCs w:val="24"/>
                <w:lang w:eastAsia="en-US"/>
              </w:rPr>
              <w:t>nálepkový</w:t>
            </w:r>
            <w:proofErr w:type="spellEnd"/>
            <w:r w:rsidRPr="008A693D">
              <w:rPr>
                <w:rStyle w:val="awspan"/>
                <w:rFonts w:ascii="Times New Roman" w:eastAsiaTheme="minorHAnsi" w:hAnsi="Times New Roman" w:cs="Times New Roman"/>
                <w:color w:val="000000"/>
                <w:sz w:val="24"/>
                <w:szCs w:val="24"/>
                <w:lang w:eastAsia="en-US"/>
              </w:rPr>
              <w:t xml:space="preserve"> systém, žetónový systém, komunitný zber v spoločných zberných nádobách a pod. Zákon však tieto mechanizmy nepozná a realizačná prax je všestrannejšia ako pripúšťa zákon o miestnych daniach. S cieľom zabezpečenia nápravy nedostatkov sa v predloženom materiáli navrhujú viaceré úpravy týkajúce sa miestneho poplatku za komunálne odpady a drobné stavebné odpady</w:t>
            </w:r>
            <w:r w:rsidR="00D57E10" w:rsidRPr="00DC24E9">
              <w:rPr>
                <w:rStyle w:val="awspan"/>
                <w:rFonts w:ascii="Times New Roman" w:hAnsi="Times New Roman" w:cs="Times New Roman"/>
                <w:sz w:val="24"/>
                <w:szCs w:val="24"/>
              </w:rPr>
              <w:t>.</w:t>
            </w:r>
          </w:p>
        </w:tc>
      </w:tr>
      <w:tr w:rsidR="001B23B7" w:rsidRPr="00B043B4" w14:paraId="361710F3"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751542C"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5C21FECE"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DF20282" w14:textId="77777777" w:rsidR="008A693D" w:rsidRPr="008A693D" w:rsidRDefault="008A693D" w:rsidP="008A693D">
            <w:pPr>
              <w:jc w:val="both"/>
              <w:rPr>
                <w:rStyle w:val="awspan"/>
                <w:rFonts w:ascii="Times New Roman" w:hAnsi="Times New Roman" w:cs="Times New Roman"/>
                <w:color w:val="000000"/>
                <w:sz w:val="24"/>
                <w:szCs w:val="24"/>
              </w:rPr>
            </w:pPr>
            <w:r w:rsidRPr="008A693D">
              <w:rPr>
                <w:rStyle w:val="awspan"/>
                <w:rFonts w:ascii="Times New Roman" w:hAnsi="Times New Roman" w:cs="Times New Roman"/>
                <w:color w:val="000000"/>
                <w:sz w:val="24"/>
                <w:szCs w:val="24"/>
              </w:rPr>
              <w:t xml:space="preserve">Primárnym cieľom návrhu novely zákona je vytvorenie legislatívneho rámca pre určenie miestneho poplatku za komunálny odpad, ktorého zber prebieha vážením na zbernom vozidle pri vyprázdňovaní každej zbernej nádoby. Uvedená zmena sa navrhuje realizovať v nadväznosti skôr prijatú legislatívnu úpravu v zákone o odpadoch, podľa ktorej sa od roku 2023 samospráva môže rozhodnúť, či bude pri zbere komunálneho odpadu tento odpad vážiť. Priebežné skúsenosti niektorých samospráv, ktoré </w:t>
            </w:r>
            <w:proofErr w:type="spellStart"/>
            <w:r w:rsidRPr="008A693D">
              <w:rPr>
                <w:rStyle w:val="awspan"/>
                <w:rFonts w:ascii="Times New Roman" w:hAnsi="Times New Roman" w:cs="Times New Roman"/>
                <w:color w:val="000000"/>
                <w:sz w:val="24"/>
                <w:szCs w:val="24"/>
              </w:rPr>
              <w:t>pilotne</w:t>
            </w:r>
            <w:proofErr w:type="spellEnd"/>
            <w:r w:rsidRPr="008A693D">
              <w:rPr>
                <w:rStyle w:val="awspan"/>
                <w:rFonts w:ascii="Times New Roman" w:hAnsi="Times New Roman" w:cs="Times New Roman"/>
                <w:color w:val="000000"/>
                <w:sz w:val="24"/>
                <w:szCs w:val="24"/>
              </w:rPr>
              <w:t xml:space="preserve"> zabezpečili váženie komunálneho odpadu, poukazujú na dobré výsledky v podobe zníženia celkového vyprodukovaného odpadu v obci bez dôsledkov vytvárania čiernych skládok v obci. K možnosti zavedenia váženého množstvového zberu komunálneho odpadu sa viaže aj zavedenie vyrubenia preddavkov správcom poplatku a následným zúčtovaním preddavkov so skutočnými nákladmi obce na zber a likvidáciu odpadu spolu s prípadnými nárokmi poplatníka na úľavy z poplatku, ktoré obec prijala vo VZN.</w:t>
            </w:r>
          </w:p>
          <w:p w14:paraId="385712F6" w14:textId="77777777" w:rsidR="008A693D" w:rsidRPr="008A693D" w:rsidRDefault="008A693D" w:rsidP="008A693D">
            <w:pPr>
              <w:jc w:val="both"/>
              <w:rPr>
                <w:rStyle w:val="awspan"/>
                <w:rFonts w:ascii="Times New Roman" w:hAnsi="Times New Roman" w:cs="Times New Roman"/>
                <w:color w:val="000000"/>
                <w:sz w:val="24"/>
                <w:szCs w:val="24"/>
              </w:rPr>
            </w:pPr>
          </w:p>
          <w:p w14:paraId="7F7F4A1E" w14:textId="77777777" w:rsidR="00B24991" w:rsidRDefault="008A693D" w:rsidP="008A693D">
            <w:pPr>
              <w:jc w:val="both"/>
              <w:rPr>
                <w:rStyle w:val="awspan"/>
                <w:rFonts w:ascii="Times New Roman" w:hAnsi="Times New Roman" w:cs="Times New Roman"/>
                <w:color w:val="000000"/>
                <w:sz w:val="24"/>
                <w:szCs w:val="24"/>
              </w:rPr>
            </w:pPr>
            <w:r w:rsidRPr="008A693D">
              <w:rPr>
                <w:rStyle w:val="awspan"/>
                <w:rFonts w:ascii="Times New Roman" w:hAnsi="Times New Roman" w:cs="Times New Roman"/>
                <w:color w:val="000000"/>
                <w:sz w:val="24"/>
                <w:szCs w:val="24"/>
              </w:rPr>
              <w:t xml:space="preserve">Pre obce, ktoré si nezavedú vážený množstvový zber komunálneho odpadu (v celej obci alebo jej časti, alebo pre určité skupiny poplatníkov), sa pri vyrubení poplatku principiálne nič nemení, nezakladajú sa zo zákona voči nim žiadne nové povinnosti alebo plnenia, avšak nevýhody v podobe nízkej motivácie predchádzať vzniku komunálneho odpadu, nízkej motivácie separovať </w:t>
            </w:r>
            <w:proofErr w:type="spellStart"/>
            <w:r w:rsidRPr="008A693D">
              <w:rPr>
                <w:rStyle w:val="awspan"/>
                <w:rFonts w:ascii="Times New Roman" w:hAnsi="Times New Roman" w:cs="Times New Roman"/>
                <w:color w:val="000000"/>
                <w:sz w:val="24"/>
                <w:szCs w:val="24"/>
              </w:rPr>
              <w:t>vytriediteľné</w:t>
            </w:r>
            <w:proofErr w:type="spellEnd"/>
            <w:r w:rsidRPr="008A693D">
              <w:rPr>
                <w:rStyle w:val="awspan"/>
                <w:rFonts w:ascii="Times New Roman" w:hAnsi="Times New Roman" w:cs="Times New Roman"/>
                <w:color w:val="000000"/>
                <w:sz w:val="24"/>
                <w:szCs w:val="24"/>
              </w:rPr>
              <w:t xml:space="preserve"> zložky zmesového komunálneho odpadu sa v „pôvodných systémoch“ spoplatnenia komunálneho odpadu a z toho prameniace náklady obce na činnosti a náklady súvisiace so zberom a likvidáciou komunálneho odpadu, týmto neeliminujú</w:t>
            </w:r>
            <w:r w:rsidR="00B24991" w:rsidRPr="008A693D">
              <w:rPr>
                <w:rStyle w:val="awspan"/>
                <w:rFonts w:ascii="Times New Roman" w:hAnsi="Times New Roman" w:cs="Times New Roman"/>
                <w:color w:val="000000"/>
                <w:sz w:val="24"/>
                <w:szCs w:val="24"/>
              </w:rPr>
              <w:t>.</w:t>
            </w:r>
          </w:p>
          <w:p w14:paraId="514B7089" w14:textId="77777777" w:rsidR="008A693D" w:rsidRDefault="008A693D" w:rsidP="008A693D">
            <w:pPr>
              <w:jc w:val="both"/>
              <w:rPr>
                <w:rStyle w:val="awspan"/>
                <w:rFonts w:ascii="Times New Roman" w:hAnsi="Times New Roman" w:cs="Times New Roman"/>
                <w:color w:val="000000"/>
                <w:sz w:val="24"/>
                <w:szCs w:val="24"/>
              </w:rPr>
            </w:pPr>
          </w:p>
          <w:p w14:paraId="5629198D" w14:textId="77777777" w:rsidR="008A693D" w:rsidRDefault="008A693D" w:rsidP="008A693D">
            <w:pPr>
              <w:pStyle w:val="Default"/>
              <w:jc w:val="both"/>
            </w:pPr>
            <w:r>
              <w:t>Zámer</w:t>
            </w:r>
            <w:r w:rsidRPr="00455680">
              <w:t xml:space="preserve"> návrhu novely zákona </w:t>
            </w:r>
            <w:r>
              <w:t>reaguje aj na</w:t>
            </w:r>
            <w:r w:rsidRPr="00455680">
              <w:t xml:space="preserve"> plnenie ustanovení Programového vyhlásenia vlády SR na roky 2020 – 2024 v súvislosti so z</w:t>
            </w:r>
            <w:r>
              <w:t>lepšovaním životného prostredia a odpadového hospodárstva. Vo výsledku rozhodnutie o spôsobe určenia poplatku za komunálny odpad bude na rozhodnutí obce a to, či zavedie:</w:t>
            </w:r>
          </w:p>
          <w:p w14:paraId="01C611A4" w14:textId="77777777" w:rsidR="008A693D" w:rsidRDefault="008A693D" w:rsidP="008A693D">
            <w:pPr>
              <w:pStyle w:val="Default"/>
              <w:numPr>
                <w:ilvl w:val="0"/>
                <w:numId w:val="2"/>
              </w:numPr>
              <w:jc w:val="both"/>
            </w:pPr>
            <w:r>
              <w:t>paušálny poplatok (sadzba poplatku na osobu a deň),</w:t>
            </w:r>
          </w:p>
          <w:p w14:paraId="269F64C5" w14:textId="77777777" w:rsidR="008A693D" w:rsidRPr="008210AD" w:rsidRDefault="008A693D" w:rsidP="008A693D">
            <w:pPr>
              <w:pStyle w:val="Default"/>
              <w:numPr>
                <w:ilvl w:val="0"/>
                <w:numId w:val="2"/>
              </w:numPr>
              <w:jc w:val="both"/>
            </w:pPr>
            <w:r w:rsidRPr="008210AD">
              <w:t>štandardný nevážený množstvový zber (ako súčin sadzby poplatku, veľkosti zbernej nádoby a frekvencie odvozu),</w:t>
            </w:r>
          </w:p>
          <w:p w14:paraId="4BE9A924" w14:textId="77777777" w:rsidR="008A693D" w:rsidRDefault="008A693D" w:rsidP="008A693D">
            <w:pPr>
              <w:pStyle w:val="Default"/>
              <w:numPr>
                <w:ilvl w:val="0"/>
                <w:numId w:val="2"/>
              </w:numPr>
              <w:jc w:val="both"/>
            </w:pPr>
            <w:r w:rsidRPr="008210AD">
              <w:t>vážený množstvový zber (poplatok vypočítaný podľa skutočného množstva odpadu vyjadreného v hmotnostných jednotkách),</w:t>
            </w:r>
          </w:p>
          <w:p w14:paraId="5E0AB72C" w14:textId="77777777" w:rsidR="008A693D" w:rsidRPr="008A693D" w:rsidRDefault="008A693D" w:rsidP="008A693D">
            <w:pPr>
              <w:pStyle w:val="Default"/>
              <w:numPr>
                <w:ilvl w:val="0"/>
                <w:numId w:val="2"/>
              </w:numPr>
              <w:jc w:val="both"/>
            </w:pPr>
            <w:r w:rsidRPr="008210AD">
              <w:t>prípadne ich kombinácia podľa lokality v obci alebo podľa typu poplatníkov</w:t>
            </w:r>
            <w:r>
              <w:t>.</w:t>
            </w:r>
          </w:p>
        </w:tc>
      </w:tr>
      <w:tr w:rsidR="001B23B7" w:rsidRPr="00B043B4" w14:paraId="6ABF8B4C"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1F390D4A"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14:paraId="00F97486"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514FE462" w14:textId="77777777" w:rsidR="001B23B7" w:rsidRPr="00B043B4" w:rsidRDefault="008A693D" w:rsidP="008A693D">
            <w:pPr>
              <w:jc w:val="both"/>
              <w:rPr>
                <w:rFonts w:ascii="Times New Roman" w:eastAsia="Times New Roman" w:hAnsi="Times New Roman" w:cs="Times New Roman"/>
                <w:i/>
                <w:sz w:val="20"/>
                <w:szCs w:val="20"/>
                <w:lang w:eastAsia="sk-SK"/>
              </w:rPr>
            </w:pPr>
            <w:r>
              <w:rPr>
                <w:rFonts w:ascii="Times New Roman" w:hAnsi="Times New Roman"/>
                <w:sz w:val="24"/>
                <w:szCs w:val="24"/>
              </w:rPr>
              <w:t>Mestá a obce ako správcovia miestneho poplatku za komunálne odpady a drobné stavebné odpady, fyzické a právnické osoby ako poplatníci poplatku</w:t>
            </w:r>
            <w:r w:rsidR="00DC24E9" w:rsidRPr="00DC24E9">
              <w:rPr>
                <w:rFonts w:ascii="Times New Roman" w:hAnsi="Times New Roman"/>
                <w:sz w:val="24"/>
                <w:szCs w:val="24"/>
              </w:rPr>
              <w:t xml:space="preserve">. </w:t>
            </w:r>
          </w:p>
        </w:tc>
      </w:tr>
      <w:tr w:rsidR="001B23B7" w:rsidRPr="00B043B4" w14:paraId="4CA1BDEC"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CF7E1E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3A62B88F"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73FFE0DF" w14:textId="77777777" w:rsidR="009C1E07" w:rsidRPr="00B043B4" w:rsidRDefault="008A693D" w:rsidP="00301644">
            <w:pPr>
              <w:jc w:val="both"/>
              <w:rPr>
                <w:rFonts w:ascii="Times New Roman" w:eastAsia="Times New Roman" w:hAnsi="Times New Roman" w:cs="Times New Roman"/>
                <w:i/>
                <w:sz w:val="20"/>
                <w:szCs w:val="20"/>
                <w:lang w:eastAsia="sk-SK"/>
              </w:rPr>
            </w:pPr>
            <w:r>
              <w:rPr>
                <w:rFonts w:ascii="Times New Roman" w:hAnsi="Times New Roman"/>
                <w:sz w:val="24"/>
                <w:szCs w:val="24"/>
              </w:rPr>
              <w:t>Bol posudzovaný variant zavedenia plošného prechodu na preddavkový a zúčtovací systém vyrubenia poplatku za komunálne odpady a drobné stavebné odpady. Uvedená zmena by sa dotkla všetkých obcí a miest, pričom prechod na preddavkový a zúčtovací mechanizmus by bolo potrebné riadne implementovať do informačno-technologických prostriedkov správcov daní</w:t>
            </w:r>
            <w:r w:rsidR="009C1E07">
              <w:rPr>
                <w:rFonts w:ascii="Times New Roman" w:hAnsi="Times New Roman"/>
                <w:sz w:val="24"/>
                <w:szCs w:val="24"/>
              </w:rPr>
              <w:t>.</w:t>
            </w:r>
            <w:r>
              <w:rPr>
                <w:rFonts w:ascii="Times New Roman" w:hAnsi="Times New Roman"/>
                <w:sz w:val="24"/>
                <w:szCs w:val="24"/>
              </w:rPr>
              <w:t xml:space="preserve"> Predpokladá sa, že plošný mechanizmus vyrubenia preddavkov a zúčtovania vyrubených preddavkov na poplatku za komunálne odpady a drobné stavebné odpady by mal výrazne pozitívny vplyv na rozpočtové príjmy samosprávy z dôvodu dorovnania vyrubených preddavkov na poplatku do výšky skutočných nákladov obce na zber a likvidáciu komunálneho odpadu, čo by bolo v rovnakú sumu v neprospech poplatníkov (fyzických osôb a právnických osôb). Vzhľadom na uvedené bol prijatý variant dobrovoľného zavedenia poplatku za vážený množstvový zber komunálneho odpadu podľa toho, ako si na tento typ zberu komunálneho odpadu vytvoria </w:t>
            </w:r>
            <w:r w:rsidR="00301644">
              <w:rPr>
                <w:rFonts w:ascii="Times New Roman" w:hAnsi="Times New Roman"/>
                <w:sz w:val="24"/>
                <w:szCs w:val="24"/>
              </w:rPr>
              <w:t xml:space="preserve">obce </w:t>
            </w:r>
            <w:r>
              <w:rPr>
                <w:rFonts w:ascii="Times New Roman" w:hAnsi="Times New Roman"/>
                <w:sz w:val="24"/>
                <w:szCs w:val="24"/>
              </w:rPr>
              <w:t>podmienky.</w:t>
            </w:r>
          </w:p>
        </w:tc>
      </w:tr>
      <w:tr w:rsidR="001B23B7" w:rsidRPr="00B043B4" w14:paraId="0BFF7707"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84F0F00"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6C5ED05F" w14:textId="77777777" w:rsidTr="000800FC">
        <w:tc>
          <w:tcPr>
            <w:tcW w:w="6203" w:type="dxa"/>
            <w:gridSpan w:val="7"/>
            <w:tcBorders>
              <w:top w:val="single" w:sz="4" w:space="0" w:color="FFFFFF"/>
              <w:left w:val="single" w:sz="4" w:space="0" w:color="auto"/>
              <w:bottom w:val="nil"/>
              <w:right w:val="nil"/>
            </w:tcBorders>
            <w:shd w:val="clear" w:color="auto" w:fill="FFFFFF"/>
          </w:tcPr>
          <w:p w14:paraId="6285FD1D"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94C3CDE" w14:textId="77777777" w:rsidR="001B23B7" w:rsidRPr="00B043B4" w:rsidRDefault="005F3038"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A693D">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CC7E9BE" w14:textId="77777777" w:rsidR="001B23B7" w:rsidRPr="00B043B4" w:rsidRDefault="005F3038"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A693D">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45525617"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0C6CCF1D" w14:textId="77777777" w:rsidR="001B23B7" w:rsidRPr="00B043B4" w:rsidRDefault="001B23B7" w:rsidP="009C1E07">
            <w:pPr>
              <w:jc w:val="both"/>
              <w:rPr>
                <w:rFonts w:ascii="Times New Roman" w:eastAsia="Times New Roman" w:hAnsi="Times New Roman" w:cs="Times New Roman"/>
                <w:sz w:val="20"/>
                <w:szCs w:val="20"/>
                <w:lang w:eastAsia="sk-SK"/>
              </w:rPr>
            </w:pPr>
          </w:p>
        </w:tc>
      </w:tr>
      <w:tr w:rsidR="001B23B7" w:rsidRPr="00B043B4" w14:paraId="3AE1A38E"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2BD7FE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733729CC" w14:textId="77777777" w:rsidTr="00FB3A0F">
        <w:trPr>
          <w:trHeight w:val="135"/>
        </w:trPr>
        <w:tc>
          <w:tcPr>
            <w:tcW w:w="9180" w:type="dxa"/>
            <w:gridSpan w:val="11"/>
            <w:tcBorders>
              <w:top w:val="nil"/>
              <w:left w:val="single" w:sz="4" w:space="0" w:color="000000"/>
              <w:bottom w:val="nil"/>
              <w:right w:val="single" w:sz="4" w:space="0" w:color="auto"/>
            </w:tcBorders>
            <w:shd w:val="clear" w:color="auto" w:fill="FFFFFF"/>
          </w:tcPr>
          <w:p w14:paraId="7D4C4D1C" w14:textId="77777777" w:rsidR="001B23B7" w:rsidRPr="00B043B4" w:rsidRDefault="009C1E07" w:rsidP="000800FC">
            <w:pPr>
              <w:jc w:val="both"/>
              <w:rPr>
                <w:rFonts w:ascii="Times New Roman" w:eastAsia="Times New Roman" w:hAnsi="Times New Roman" w:cs="Times New Roman"/>
                <w:i/>
                <w:sz w:val="20"/>
                <w:szCs w:val="20"/>
                <w:lang w:eastAsia="sk-SK"/>
              </w:rPr>
            </w:pPr>
            <w:r w:rsidRPr="009C1E07">
              <w:rPr>
                <w:rFonts w:ascii="Times New Roman" w:hAnsi="Times New Roman"/>
                <w:sz w:val="24"/>
                <w:szCs w:val="24"/>
              </w:rPr>
              <w:t>Navrhovanými zákonmi nedochádza k transpozícii práva EÚ.</w:t>
            </w:r>
          </w:p>
        </w:tc>
      </w:tr>
      <w:tr w:rsidR="001B23B7" w:rsidRPr="00B043B4" w14:paraId="380A8B5D"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264B766A" w14:textId="77777777"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14:paraId="687FB79E"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79133D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7A1FF01C"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6B41ECA" w14:textId="77777777" w:rsidR="001B23B7" w:rsidRPr="00FB3A0F" w:rsidRDefault="00FB3A0F" w:rsidP="00FB3A0F">
            <w:pPr>
              <w:jc w:val="both"/>
              <w:rPr>
                <w:rFonts w:ascii="Times New Roman" w:hAnsi="Times New Roman"/>
                <w:sz w:val="24"/>
                <w:szCs w:val="24"/>
              </w:rPr>
            </w:pPr>
            <w:r w:rsidRPr="00FB3A0F">
              <w:rPr>
                <w:rFonts w:ascii="Times New Roman" w:hAnsi="Times New Roman"/>
                <w:sz w:val="24"/>
                <w:szCs w:val="24"/>
              </w:rPr>
              <w:t>Bezpredmetné.</w:t>
            </w:r>
          </w:p>
          <w:p w14:paraId="470DDE8F" w14:textId="77777777"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14:paraId="07E6339E" w14:textId="77777777" w:rsidTr="000800FC">
        <w:tc>
          <w:tcPr>
            <w:tcW w:w="9180" w:type="dxa"/>
            <w:gridSpan w:val="11"/>
            <w:tcBorders>
              <w:top w:val="nil"/>
              <w:left w:val="nil"/>
              <w:bottom w:val="single" w:sz="4" w:space="0" w:color="auto"/>
              <w:right w:val="nil"/>
            </w:tcBorders>
            <w:shd w:val="clear" w:color="auto" w:fill="FFFFFF"/>
          </w:tcPr>
          <w:p w14:paraId="364B4C0C" w14:textId="77777777" w:rsidR="001B23B7" w:rsidRPr="00B043B4" w:rsidRDefault="001B23B7" w:rsidP="000800FC">
            <w:pPr>
              <w:rPr>
                <w:rFonts w:ascii="Times New Roman" w:eastAsia="Times New Roman" w:hAnsi="Times New Roman" w:cs="Times New Roman"/>
                <w:b/>
                <w:sz w:val="20"/>
                <w:szCs w:val="20"/>
                <w:lang w:eastAsia="sk-SK"/>
              </w:rPr>
            </w:pPr>
          </w:p>
          <w:p w14:paraId="01B1352A" w14:textId="77777777" w:rsidR="001B23B7" w:rsidRPr="00B043B4" w:rsidRDefault="001B23B7" w:rsidP="000800FC">
            <w:pPr>
              <w:rPr>
                <w:rFonts w:ascii="Times New Roman" w:eastAsia="Times New Roman" w:hAnsi="Times New Roman" w:cs="Times New Roman"/>
                <w:b/>
                <w:sz w:val="20"/>
                <w:szCs w:val="20"/>
                <w:lang w:eastAsia="sk-SK"/>
              </w:rPr>
            </w:pPr>
          </w:p>
          <w:p w14:paraId="065146B5"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71234F1"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1085F250" w14:textId="77777777" w:rsidR="001B23B7" w:rsidRDefault="001B23B7">
            <w:pPr>
              <w:rPr>
                <w:rFonts w:ascii="Times New Roman" w:eastAsia="Times New Roman" w:hAnsi="Times New Roman" w:cs="Times New Roman"/>
                <w:b/>
                <w:sz w:val="20"/>
                <w:szCs w:val="20"/>
                <w:lang w:eastAsia="sk-SK"/>
              </w:rPr>
            </w:pPr>
          </w:p>
          <w:p w14:paraId="7DAD997C" w14:textId="77777777" w:rsidR="000E0C46" w:rsidRPr="00B043B4" w:rsidRDefault="000E0C46">
            <w:pPr>
              <w:rPr>
                <w:rFonts w:ascii="Times New Roman" w:eastAsia="Times New Roman" w:hAnsi="Times New Roman" w:cs="Times New Roman"/>
                <w:b/>
                <w:sz w:val="20"/>
                <w:szCs w:val="20"/>
                <w:lang w:eastAsia="sk-SK"/>
              </w:rPr>
            </w:pPr>
          </w:p>
        </w:tc>
      </w:tr>
      <w:tr w:rsidR="001B23B7" w:rsidRPr="00B043B4" w14:paraId="14DEAD76"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556FAC2"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Vybrané vplyvy  materiálu</w:t>
            </w:r>
          </w:p>
        </w:tc>
      </w:tr>
      <w:tr w:rsidR="001B23B7" w:rsidRPr="00B043B4" w14:paraId="104A2D09"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3DB13832"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52C5B612" w14:textId="77777777" w:rsidR="001B23B7" w:rsidRPr="00B043B4" w:rsidRDefault="008A693D"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5E6BD90"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002FBCF" w14:textId="77777777" w:rsidR="001B23B7" w:rsidRPr="00B043B4" w:rsidRDefault="008A693D"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D82D40C"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F0D8B67" w14:textId="77777777" w:rsidR="001B23B7" w:rsidRPr="00B043B4" w:rsidRDefault="008A693D"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5A9DB2C"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1840D87B" w14:textId="77777777" w:rsidTr="00203EE3">
        <w:tc>
          <w:tcPr>
            <w:tcW w:w="3812" w:type="dxa"/>
            <w:tcBorders>
              <w:top w:val="nil"/>
              <w:left w:val="single" w:sz="4" w:space="0" w:color="auto"/>
              <w:bottom w:val="single" w:sz="4" w:space="0" w:color="000000"/>
              <w:right w:val="single" w:sz="4" w:space="0" w:color="auto"/>
            </w:tcBorders>
            <w:shd w:val="clear" w:color="auto" w:fill="E2E2E2"/>
          </w:tcPr>
          <w:p w14:paraId="08AE641A"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2542E4E8"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1254593F" w14:textId="77777777" w:rsidR="001B23B7"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8F08BDF" w14:textId="77777777" w:rsidR="001B23B7" w:rsidRPr="00B043B4" w:rsidRDefault="008A693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F32B683"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790AAE3" w14:textId="77777777"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33F8A480"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4CB9AC3" w14:textId="77777777"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1FD29FE"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87681" w:rsidRPr="00B043B4" w14:paraId="46FEB264"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0ABDAD0B"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9A447FA" w14:textId="77777777" w:rsidR="00F87681" w:rsidRPr="00B043B4" w:rsidRDefault="008A693D"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E6A1884" w14:textId="77777777" w:rsidR="00F87681" w:rsidRPr="00B043B4" w:rsidRDefault="00F87681" w:rsidP="00203EE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73B397F" w14:textId="77777777" w:rsidR="00F87681" w:rsidRPr="00B043B4" w:rsidRDefault="008A693D"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619AA28" w14:textId="77777777" w:rsidR="00F87681" w:rsidRPr="00B043B4" w:rsidRDefault="00F87681" w:rsidP="00203EE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1A1A564" w14:textId="77777777" w:rsidR="00F87681" w:rsidRPr="00B043B4" w:rsidRDefault="008A693D"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1528D2D" w14:textId="77777777" w:rsidR="00F87681" w:rsidRPr="00B043B4" w:rsidRDefault="00F87681" w:rsidP="00203EE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25295226" w14:textId="77777777" w:rsidTr="00203EE3">
        <w:tc>
          <w:tcPr>
            <w:tcW w:w="3812" w:type="dxa"/>
            <w:tcBorders>
              <w:top w:val="nil"/>
              <w:left w:val="single" w:sz="4" w:space="0" w:color="000000"/>
              <w:bottom w:val="nil"/>
              <w:right w:val="single" w:sz="4" w:space="0" w:color="000000"/>
            </w:tcBorders>
            <w:shd w:val="clear" w:color="auto" w:fill="E2E2E2"/>
          </w:tcPr>
          <w:p w14:paraId="340E90C4" w14:textId="77777777" w:rsidR="00F87681" w:rsidRPr="00B043B4" w:rsidRDefault="00F87681" w:rsidP="00F87681">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sidR="00B84F87">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2DD476B0" w14:textId="77777777" w:rsidR="00F87681" w:rsidRPr="00B043B4" w:rsidRDefault="00F87681" w:rsidP="00F87681">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AD9FC5A" w14:textId="77777777" w:rsidR="00F87681" w:rsidRPr="00B043B4" w:rsidRDefault="008A693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7B2EE4D" w14:textId="77777777" w:rsidR="00F87681" w:rsidRPr="00B043B4" w:rsidRDefault="00F87681" w:rsidP="00203EE3">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66CBF24" w14:textId="77777777" w:rsidR="00F87681" w:rsidRPr="00B043B4" w:rsidRDefault="008A693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64ED8046" w14:textId="77777777" w:rsidR="00F87681" w:rsidRPr="00B043B4" w:rsidRDefault="00F87681"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65EE01D" w14:textId="77777777" w:rsidR="00F87681" w:rsidRPr="00B043B4" w:rsidRDefault="008A693D"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0C8747B" w14:textId="77777777" w:rsidR="00F87681" w:rsidRPr="00B043B4" w:rsidRDefault="00F87681" w:rsidP="00203EE3">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87681" w:rsidRPr="00B043B4" w14:paraId="01414A8A"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3D414FE0" w14:textId="77777777" w:rsidR="00B84F87" w:rsidRDefault="00B84F87" w:rsidP="00F87681">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0DA22214" w14:textId="77777777" w:rsidR="00F87681" w:rsidRPr="00B043B4" w:rsidRDefault="00B84F87" w:rsidP="00F87681">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00F87681"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001FF08" w14:textId="77777777" w:rsidR="00F87681" w:rsidRPr="00B043B4" w:rsidRDefault="00B547F5"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7A19E5E" w14:textId="77777777" w:rsidR="00F87681" w:rsidRPr="00B043B4" w:rsidRDefault="00F87681" w:rsidP="00203EE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E452210" w14:textId="77777777" w:rsidR="00F87681" w:rsidRPr="00B043B4" w:rsidRDefault="00F87681" w:rsidP="00203EE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D389635" w14:textId="77777777" w:rsidR="00F87681" w:rsidRPr="00B043B4" w:rsidRDefault="00F87681" w:rsidP="00203EE3">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EE7334B" w14:textId="77777777" w:rsidR="00F87681" w:rsidRPr="00B043B4" w:rsidRDefault="008A693D" w:rsidP="00203EE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6A77507" w14:textId="77777777" w:rsidR="00F87681" w:rsidRPr="00B043B4" w:rsidRDefault="00F87681" w:rsidP="00203EE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87681" w:rsidRPr="00B043B4" w14:paraId="57E1DD94"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40D53E10"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FBAD2EA" w14:textId="77777777" w:rsidR="00F87681" w:rsidRPr="00B043B4" w:rsidRDefault="008A693D"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D3A3DEA"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E660ADB" w14:textId="77777777" w:rsidR="00F87681" w:rsidRPr="00B043B4" w:rsidRDefault="008A693D" w:rsidP="00B547F5">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BBB4D06"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B86B460"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9C28E82"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780D5E81"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0EFE5421"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DEE35E7" w14:textId="77777777" w:rsidR="00F87681" w:rsidRPr="00B043B4" w:rsidRDefault="008A693D"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696B66F"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EE1A029" w14:textId="77777777" w:rsidR="00F87681" w:rsidRPr="00B043B4" w:rsidRDefault="008A693D"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0CA0495"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11EB11A"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17D1EA4"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87681" w:rsidRPr="00B043B4" w14:paraId="2DDFDD1B"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33EF6E67"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sidR="00B84F87">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36B42DC" w14:textId="77777777" w:rsidR="00F87681" w:rsidRPr="00B043B4" w:rsidRDefault="004B501B"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4F09271" w14:textId="77777777" w:rsidR="00F87681" w:rsidRPr="00B043B4" w:rsidRDefault="00F87681" w:rsidP="00F87681">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C2ECC72" w14:textId="77777777" w:rsidR="00F87681" w:rsidRPr="00B043B4" w:rsidRDefault="00FB3A0F"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A6611A0" w14:textId="77777777" w:rsidR="00F87681" w:rsidRPr="00B043B4" w:rsidRDefault="00F87681" w:rsidP="00F87681">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8BEE34C" w14:textId="77777777" w:rsidR="00F87681" w:rsidRPr="00B043B4" w:rsidRDefault="00B547F5" w:rsidP="00F87681">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E22889E" w14:textId="77777777" w:rsidR="00F87681" w:rsidRPr="00B043B4" w:rsidRDefault="00F87681" w:rsidP="00F87681">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39C3DD6E"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00322822"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1F3A533B"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1B97BEBA"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77CA197"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34FE449"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5AF5BAD4"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00D5007"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7604DD86" w14:textId="77777777" w:rsidTr="00B547F5">
        <w:tc>
          <w:tcPr>
            <w:tcW w:w="3812" w:type="dxa"/>
            <w:tcBorders>
              <w:top w:val="nil"/>
              <w:left w:val="single" w:sz="4" w:space="0" w:color="auto"/>
              <w:bottom w:val="nil"/>
              <w:right w:val="single" w:sz="4" w:space="0" w:color="auto"/>
            </w:tcBorders>
            <w:shd w:val="clear" w:color="auto" w:fill="E2E2E2"/>
          </w:tcPr>
          <w:p w14:paraId="2A12AA57"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91D9C3B"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FFF47F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F79BCD5" w14:textId="77777777" w:rsidR="000F2BE9" w:rsidRPr="00B043B4" w:rsidRDefault="00FB3A0F"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6C4DFE09"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07178420"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C3485FC"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33A62E94" w14:textId="77777777" w:rsidTr="00B547F5">
        <w:tc>
          <w:tcPr>
            <w:tcW w:w="3812" w:type="dxa"/>
            <w:tcBorders>
              <w:top w:val="nil"/>
              <w:left w:val="single" w:sz="4" w:space="0" w:color="auto"/>
              <w:bottom w:val="nil"/>
              <w:right w:val="single" w:sz="4" w:space="0" w:color="auto"/>
            </w:tcBorders>
            <w:shd w:val="clear" w:color="auto" w:fill="E2E2E2"/>
          </w:tcPr>
          <w:p w14:paraId="33B35ABC"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2ACBE49"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80C9DC8"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70DE264" w14:textId="77777777" w:rsidR="000F2BE9" w:rsidRPr="00B043B4" w:rsidRDefault="00FB3A0F"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AB2F3EA"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E442CD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8788C2C"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2DED0CE9"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0955BF42"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996F223" w14:textId="77777777" w:rsidR="00A340BB" w:rsidRPr="00B043B4" w:rsidRDefault="008A693D"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ED3F42A"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44AEC16" w14:textId="77777777" w:rsidR="00A340BB" w:rsidRPr="00B043B4" w:rsidRDefault="008A693D"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94FF982"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C23D12E"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51CD390"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7A151910"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CAFA722"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166F7386"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604E7C6E"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9AB99D3" w14:textId="77777777" w:rsidR="00F43B8D" w:rsidRDefault="008A693D" w:rsidP="005E14E1">
            <w:pPr>
              <w:pStyle w:val="Podpise-mailu"/>
              <w:jc w:val="both"/>
              <w:rPr>
                <w:rStyle w:val="awspan"/>
                <w:rFonts w:ascii="Times New Roman" w:eastAsiaTheme="minorHAnsi" w:hAnsi="Times New Roman" w:cs="Times New Roman"/>
                <w:color w:val="000000"/>
                <w:sz w:val="24"/>
                <w:szCs w:val="24"/>
                <w:lang w:eastAsia="en-US"/>
              </w:rPr>
            </w:pPr>
            <w:r w:rsidRPr="008A693D">
              <w:rPr>
                <w:rStyle w:val="awspan"/>
                <w:rFonts w:ascii="Times New Roman" w:eastAsiaTheme="minorHAnsi" w:hAnsi="Times New Roman" w:cs="Times New Roman"/>
                <w:color w:val="000000"/>
                <w:sz w:val="24"/>
                <w:szCs w:val="24"/>
                <w:lang w:eastAsia="en-US"/>
              </w:rPr>
              <w:t>Poplatok za komunálne odpady a drobné stavebné odpady (poplatok za KO a DSO) je druhým najvyšším príjmom z miestnych daní a poplatkov, ktorý obciam generuje príjmy v sume 176 mil. eur</w:t>
            </w:r>
            <w:r w:rsidR="00FB492E">
              <w:rPr>
                <w:rStyle w:val="awspan"/>
                <w:rFonts w:ascii="Times New Roman" w:eastAsiaTheme="minorHAnsi" w:hAnsi="Times New Roman" w:cs="Times New Roman"/>
                <w:color w:val="000000"/>
                <w:sz w:val="24"/>
                <w:szCs w:val="24"/>
                <w:lang w:eastAsia="en-US"/>
              </w:rPr>
              <w:t xml:space="preserve"> (rok 2020)</w:t>
            </w:r>
            <w:r w:rsidRPr="008A693D">
              <w:rPr>
                <w:rStyle w:val="awspan"/>
                <w:rFonts w:ascii="Times New Roman" w:eastAsiaTheme="minorHAnsi" w:hAnsi="Times New Roman" w:cs="Times New Roman"/>
                <w:color w:val="000000"/>
                <w:sz w:val="24"/>
                <w:szCs w:val="24"/>
                <w:lang w:eastAsia="en-US"/>
              </w:rPr>
              <w:t xml:space="preserve">. Na celoslovenskej úrovni </w:t>
            </w:r>
            <w:r w:rsidR="00FB492E">
              <w:rPr>
                <w:rStyle w:val="awspan"/>
                <w:rFonts w:ascii="Times New Roman" w:eastAsiaTheme="minorHAnsi" w:hAnsi="Times New Roman" w:cs="Times New Roman"/>
                <w:color w:val="000000"/>
                <w:sz w:val="24"/>
                <w:szCs w:val="24"/>
                <w:lang w:eastAsia="en-US"/>
              </w:rPr>
              <w:t xml:space="preserve">však </w:t>
            </w:r>
            <w:r w:rsidRPr="008A693D">
              <w:rPr>
                <w:rStyle w:val="awspan"/>
                <w:rFonts w:ascii="Times New Roman" w:eastAsiaTheme="minorHAnsi" w:hAnsi="Times New Roman" w:cs="Times New Roman"/>
                <w:color w:val="000000"/>
                <w:sz w:val="24"/>
                <w:szCs w:val="24"/>
                <w:lang w:eastAsia="en-US"/>
              </w:rPr>
              <w:t xml:space="preserve">príjmy z miestneho poplatku za KO a DSO </w:t>
            </w:r>
            <w:r>
              <w:rPr>
                <w:rStyle w:val="awspan"/>
                <w:rFonts w:ascii="Times New Roman" w:eastAsiaTheme="minorHAnsi" w:hAnsi="Times New Roman" w:cs="Times New Roman"/>
                <w:color w:val="000000"/>
                <w:sz w:val="24"/>
                <w:szCs w:val="24"/>
                <w:lang w:eastAsia="en-US"/>
              </w:rPr>
              <w:t xml:space="preserve">nedokážu </w:t>
            </w:r>
            <w:r w:rsidRPr="008A693D">
              <w:rPr>
                <w:rStyle w:val="awspan"/>
                <w:rFonts w:ascii="Times New Roman" w:eastAsiaTheme="minorHAnsi" w:hAnsi="Times New Roman" w:cs="Times New Roman"/>
                <w:color w:val="000000"/>
                <w:sz w:val="24"/>
                <w:szCs w:val="24"/>
                <w:lang w:eastAsia="en-US"/>
              </w:rPr>
              <w:t xml:space="preserve">pokryť výdavky samosprávy na odvoz a likvidáciu komunálnych odpadov. Za posledných šesť rokov doplatili na výdavky súvisiace so zberom a likvidáciou odpadu až 338,3 miliónov eur z iných zdrojov, nad rámec toho, čo vybrali na poplatku (v priemere 56 mil. eur ročne). </w:t>
            </w:r>
            <w:r w:rsidR="00FB492E">
              <w:rPr>
                <w:rStyle w:val="awspan"/>
                <w:rFonts w:ascii="Times New Roman" w:eastAsiaTheme="minorHAnsi" w:hAnsi="Times New Roman" w:cs="Times New Roman"/>
                <w:color w:val="000000"/>
                <w:sz w:val="24"/>
                <w:szCs w:val="24"/>
                <w:lang w:eastAsia="en-US"/>
              </w:rPr>
              <w:t>Inými slovami, o</w:t>
            </w:r>
            <w:r w:rsidRPr="008A693D">
              <w:rPr>
                <w:rStyle w:val="awspan"/>
                <w:rFonts w:ascii="Times New Roman" w:eastAsiaTheme="minorHAnsi" w:hAnsi="Times New Roman" w:cs="Times New Roman"/>
                <w:color w:val="000000"/>
                <w:sz w:val="24"/>
                <w:szCs w:val="24"/>
                <w:lang w:eastAsia="en-US"/>
              </w:rPr>
              <w:t xml:space="preserve">bce kryjú náklady na zber a likvidáciu odpadu poplatkom za KO a DSO len na 73,7%. </w:t>
            </w:r>
            <w:r w:rsidR="00A81CF6">
              <w:rPr>
                <w:rStyle w:val="awspan"/>
                <w:rFonts w:ascii="Times New Roman" w:eastAsiaTheme="minorHAnsi" w:hAnsi="Times New Roman" w:cs="Times New Roman"/>
                <w:color w:val="000000"/>
                <w:sz w:val="24"/>
                <w:szCs w:val="24"/>
                <w:lang w:eastAsia="en-US"/>
              </w:rPr>
              <w:t xml:space="preserve">Poplatníci tak nezaplatia adekvátnu cenu za službu, ktorú od obce dostanú. </w:t>
            </w:r>
            <w:r w:rsidRPr="008A693D">
              <w:rPr>
                <w:rStyle w:val="awspan"/>
                <w:rFonts w:ascii="Times New Roman" w:eastAsiaTheme="minorHAnsi" w:hAnsi="Times New Roman" w:cs="Times New Roman"/>
                <w:color w:val="000000"/>
                <w:sz w:val="24"/>
                <w:szCs w:val="24"/>
                <w:lang w:eastAsia="en-US"/>
              </w:rPr>
              <w:t xml:space="preserve">Obciam v súčasnosti na jednej strane rastú náklady na zber a likvidáciu komunálneho odpadu v súvislosti  s rastúcimi poplatkami za uloženie odpadov na skládkach a tiež z dôvodu rastúcich nákladov odpadových spoločností. Na druhej strane sadzby poplatku nestíhajú odrážať skutočné náklady, pretože sa stanovujú rovnako ako iné sadzby miestnych daní – na základe rozhodnutia obecných zastupiteľstiev. Riešenie spočíva v zavedení </w:t>
            </w:r>
            <w:r w:rsidR="005E14E1">
              <w:rPr>
                <w:rStyle w:val="awspan"/>
                <w:rFonts w:ascii="Times New Roman" w:eastAsiaTheme="minorHAnsi" w:hAnsi="Times New Roman" w:cs="Times New Roman"/>
                <w:color w:val="000000"/>
                <w:sz w:val="24"/>
                <w:szCs w:val="24"/>
                <w:lang w:eastAsia="en-US"/>
              </w:rPr>
              <w:t xml:space="preserve">možnosti </w:t>
            </w:r>
            <w:r w:rsidRPr="008A693D">
              <w:rPr>
                <w:rStyle w:val="awspan"/>
                <w:rFonts w:ascii="Times New Roman" w:eastAsiaTheme="minorHAnsi" w:hAnsi="Times New Roman" w:cs="Times New Roman"/>
                <w:color w:val="000000"/>
                <w:sz w:val="24"/>
                <w:szCs w:val="24"/>
                <w:lang w:eastAsia="en-US"/>
              </w:rPr>
              <w:t>váženého množstvového zberu komunálneho odpadu (ideálne povinným v určitom čase pre všetky samosprávy) so zavedením úhrad preddavkov na poplatku a následným zúčtovaním poplatku za KO a DSO po skončení zdaňovaci</w:t>
            </w:r>
            <w:r w:rsidR="005E14E1">
              <w:rPr>
                <w:rStyle w:val="awspan"/>
                <w:rFonts w:ascii="Times New Roman" w:eastAsiaTheme="minorHAnsi" w:hAnsi="Times New Roman" w:cs="Times New Roman"/>
                <w:color w:val="000000"/>
                <w:sz w:val="24"/>
                <w:szCs w:val="24"/>
                <w:lang w:eastAsia="en-US"/>
              </w:rPr>
              <w:t>eho obdobia na základe skutočných</w:t>
            </w:r>
            <w:r w:rsidRPr="008A693D">
              <w:rPr>
                <w:rStyle w:val="awspan"/>
                <w:rFonts w:ascii="Times New Roman" w:eastAsiaTheme="minorHAnsi" w:hAnsi="Times New Roman" w:cs="Times New Roman"/>
                <w:color w:val="000000"/>
                <w:sz w:val="24"/>
                <w:szCs w:val="24"/>
                <w:lang w:eastAsia="en-US"/>
              </w:rPr>
              <w:t xml:space="preserve"> nákladov obce na zber a likvidáciu komunálneho odpadu a zohľadnenia všetkých nárokov poplatníka na úľavy a oslobodenia od poplatku za KO a DSO. </w:t>
            </w:r>
          </w:p>
          <w:p w14:paraId="1738D84C" w14:textId="77777777" w:rsidR="009A3F1B" w:rsidRDefault="009A3F1B" w:rsidP="005E14E1">
            <w:pPr>
              <w:pStyle w:val="Podpise-mailu"/>
              <w:jc w:val="both"/>
              <w:rPr>
                <w:rStyle w:val="awspan"/>
                <w:rFonts w:ascii="Times New Roman" w:eastAsiaTheme="minorHAnsi" w:hAnsi="Times New Roman" w:cs="Times New Roman"/>
                <w:color w:val="000000"/>
                <w:sz w:val="24"/>
                <w:szCs w:val="24"/>
                <w:lang w:eastAsia="en-US"/>
              </w:rPr>
            </w:pPr>
          </w:p>
          <w:p w14:paraId="7ACE8843" w14:textId="77777777" w:rsidR="009A3F1B" w:rsidRPr="008A693D" w:rsidRDefault="009A3F1B" w:rsidP="009A3F1B">
            <w:pPr>
              <w:pStyle w:val="Podpise-mailu"/>
              <w:jc w:val="both"/>
              <w:rPr>
                <w:rFonts w:ascii="Times New Roman" w:eastAsia="Calibri" w:hAnsi="Times New Roman" w:cs="Times New Roman"/>
              </w:rPr>
            </w:pPr>
            <w:r>
              <w:rPr>
                <w:rStyle w:val="awspan"/>
                <w:rFonts w:ascii="Times New Roman" w:eastAsiaTheme="minorHAnsi" w:hAnsi="Times New Roman" w:cs="Times New Roman"/>
                <w:color w:val="000000"/>
                <w:sz w:val="24"/>
                <w:szCs w:val="24"/>
                <w:lang w:eastAsia="en-US"/>
              </w:rPr>
              <w:t>Vplyv na rozpočet miestnej samosprávy je prijatím samotnej legislatívy nastavený ako neutrálny (dobrovoľnosť prechodu na vážený množstvový zber komunálneho odpadu nevyvoláva žiadne príjmy ani náklady pre samosprávu). Až implementáciou legislatívneho rámca do VZN obcí nastávajú fiškálne zmeny v príjmoch samosprávy, ktoré sa predpokladajú, že zvýšia daňové príjmy.</w:t>
            </w:r>
          </w:p>
        </w:tc>
      </w:tr>
      <w:tr w:rsidR="001B23B7" w:rsidRPr="00B043B4" w14:paraId="67039472"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E087F2C"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5D911C16"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F62D4F9" w14:textId="77777777" w:rsidR="001B23B7" w:rsidRPr="00FB3A0F" w:rsidRDefault="001B23B7" w:rsidP="00FB3A0F">
            <w:pPr>
              <w:pStyle w:val="Podpise-mailu"/>
              <w:spacing w:before="120" w:after="120"/>
              <w:rPr>
                <w:rFonts w:ascii="Times New Roman" w:hAnsi="Times New Roman"/>
                <w:color w:val="0563C1" w:themeColor="hyperlink"/>
                <w:u w:val="single"/>
              </w:rPr>
            </w:pPr>
          </w:p>
        </w:tc>
      </w:tr>
      <w:tr w:rsidR="001B23B7" w:rsidRPr="00B043B4" w14:paraId="55DD7F1D"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22EF6AB6"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255A1F1A"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D6261D0" w14:textId="77777777" w:rsidR="001B23B7" w:rsidRPr="00B043B4" w:rsidRDefault="008A693D" w:rsidP="00FB3A0F">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sz w:val="24"/>
                <w:szCs w:val="24"/>
                <w:lang w:eastAsia="sk-SK"/>
              </w:rPr>
              <w:t>Použité boli údaje Ministerstva financií SR z Rozpočtového informačného systému pre samosprávu.</w:t>
            </w:r>
          </w:p>
          <w:p w14:paraId="324F4014"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71A6E159"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0D67E823" w14:textId="77777777"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 PPK č. ..........</w:t>
            </w:r>
            <w:r w:rsidRPr="00B043B4">
              <w:rPr>
                <w:rFonts w:ascii="Calibri" w:eastAsia="Calibri" w:hAnsi="Calibri" w:cs="Times New Roman"/>
              </w:rPr>
              <w:t xml:space="preserve"> </w:t>
            </w:r>
          </w:p>
          <w:p w14:paraId="66414953"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65DD3F30" w14:textId="77777777" w:rsidTr="000800FC">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A1FF843"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109A7670" w14:textId="77777777" w:rsidTr="000800FC">
              <w:trPr>
                <w:trHeight w:val="396"/>
              </w:trPr>
              <w:tc>
                <w:tcPr>
                  <w:tcW w:w="2552" w:type="dxa"/>
                </w:tcPr>
                <w:p w14:paraId="2783EF98" w14:textId="77777777" w:rsidR="001B23B7" w:rsidRPr="00B043B4" w:rsidRDefault="005F303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0B8B581D" w14:textId="77777777" w:rsidR="001B23B7" w:rsidRPr="00B043B4" w:rsidRDefault="005F303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7BC0055B" w14:textId="77777777" w:rsidR="001B23B7" w:rsidRPr="00B043B4" w:rsidRDefault="005F303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10BE5C44"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71E64B4E" w14:textId="77777777" w:rsidR="001B23B7" w:rsidRPr="00B043B4" w:rsidRDefault="001B23B7" w:rsidP="000800FC">
            <w:pPr>
              <w:rPr>
                <w:rFonts w:ascii="Times New Roman" w:eastAsia="Times New Roman" w:hAnsi="Times New Roman" w:cs="Times New Roman"/>
                <w:b/>
                <w:sz w:val="20"/>
                <w:szCs w:val="20"/>
                <w:lang w:eastAsia="sk-SK"/>
              </w:rPr>
            </w:pPr>
          </w:p>
          <w:p w14:paraId="2AE3EECA" w14:textId="77777777" w:rsidR="001B23B7" w:rsidRPr="00B043B4" w:rsidRDefault="001B23B7" w:rsidP="000800FC">
            <w:pPr>
              <w:rPr>
                <w:rFonts w:ascii="Times New Roman" w:eastAsia="Times New Roman" w:hAnsi="Times New Roman" w:cs="Times New Roman"/>
                <w:b/>
                <w:sz w:val="20"/>
                <w:szCs w:val="20"/>
                <w:lang w:eastAsia="sk-SK"/>
              </w:rPr>
            </w:pPr>
          </w:p>
          <w:p w14:paraId="054C942D"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410F4AE0"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3CE0128"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30F7E7C0" w14:textId="77777777" w:rsidTr="000800FC">
        <w:tblPrEx>
          <w:tblBorders>
            <w:insideH w:val="single" w:sz="4" w:space="0" w:color="FFFFFF"/>
            <w:insideV w:val="single" w:sz="4" w:space="0" w:color="FFFFFF"/>
          </w:tblBorders>
        </w:tblPrEx>
        <w:tc>
          <w:tcPr>
            <w:tcW w:w="9176" w:type="dxa"/>
            <w:shd w:val="clear" w:color="auto" w:fill="FFFFFF"/>
          </w:tcPr>
          <w:p w14:paraId="02B84A39"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648D4B36" w14:textId="77777777" w:rsidTr="000800FC">
              <w:trPr>
                <w:trHeight w:val="396"/>
              </w:trPr>
              <w:tc>
                <w:tcPr>
                  <w:tcW w:w="2552" w:type="dxa"/>
                </w:tcPr>
                <w:p w14:paraId="73040DD3" w14:textId="77777777" w:rsidR="001B23B7" w:rsidRPr="00B043B4" w:rsidRDefault="005F303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7D933C6E" w14:textId="77777777" w:rsidR="001B23B7" w:rsidRPr="00B043B4" w:rsidRDefault="005F3038"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14824492" w14:textId="77777777" w:rsidR="001B23B7" w:rsidRPr="00B043B4" w:rsidRDefault="005F3038"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1B8B3CF9"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47AED494" w14:textId="77777777" w:rsidR="001B23B7" w:rsidRPr="00B043B4" w:rsidRDefault="001B23B7" w:rsidP="000800FC">
            <w:pPr>
              <w:rPr>
                <w:rFonts w:ascii="Times New Roman" w:eastAsia="Times New Roman" w:hAnsi="Times New Roman" w:cs="Times New Roman"/>
                <w:b/>
                <w:sz w:val="20"/>
                <w:szCs w:val="20"/>
                <w:lang w:eastAsia="sk-SK"/>
              </w:rPr>
            </w:pPr>
          </w:p>
          <w:p w14:paraId="191E0D7B" w14:textId="77777777" w:rsidR="001B23B7" w:rsidRPr="00B043B4" w:rsidRDefault="001B23B7" w:rsidP="000800FC">
            <w:pPr>
              <w:rPr>
                <w:rFonts w:ascii="Times New Roman" w:eastAsia="Times New Roman" w:hAnsi="Times New Roman" w:cs="Times New Roman"/>
                <w:b/>
                <w:sz w:val="20"/>
                <w:szCs w:val="20"/>
                <w:lang w:eastAsia="sk-SK"/>
              </w:rPr>
            </w:pPr>
          </w:p>
        </w:tc>
      </w:tr>
    </w:tbl>
    <w:p w14:paraId="31826FD7" w14:textId="77777777" w:rsidR="00274130" w:rsidRDefault="005F3038"/>
    <w:p w14:paraId="740962B2" w14:textId="77777777" w:rsidR="007C1266" w:rsidRDefault="007C12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C1266" w:rsidRPr="002E32C0" w14:paraId="7F091029" w14:textId="77777777" w:rsidTr="00916C7E">
        <w:trPr>
          <w:trHeight w:val="566"/>
        </w:trPr>
        <w:tc>
          <w:tcPr>
            <w:tcW w:w="9212" w:type="dxa"/>
            <w:shd w:val="clear" w:color="auto" w:fill="D9D9D9"/>
            <w:vAlign w:val="center"/>
            <w:hideMark/>
          </w:tcPr>
          <w:p w14:paraId="271C2D78" w14:textId="77777777" w:rsidR="007C1266" w:rsidRPr="002E32C0" w:rsidRDefault="007C1266" w:rsidP="00916C7E">
            <w:pPr>
              <w:jc w:val="center"/>
              <w:rPr>
                <w:sz w:val="24"/>
                <w:szCs w:val="24"/>
              </w:rPr>
            </w:pPr>
            <w:r w:rsidRPr="002E32C0">
              <w:rPr>
                <w:b/>
                <w:sz w:val="28"/>
                <w:szCs w:val="24"/>
              </w:rPr>
              <w:lastRenderedPageBreak/>
              <w:t>Analýza vplyvov na životné prostredie</w:t>
            </w:r>
          </w:p>
        </w:tc>
      </w:tr>
      <w:tr w:rsidR="007C1266" w:rsidRPr="002E32C0" w14:paraId="2403D95A" w14:textId="77777777" w:rsidTr="00916C7E">
        <w:trPr>
          <w:trHeight w:val="688"/>
        </w:trPr>
        <w:tc>
          <w:tcPr>
            <w:tcW w:w="9212" w:type="dxa"/>
            <w:shd w:val="clear" w:color="auto" w:fill="D9D9D9"/>
            <w:vAlign w:val="center"/>
            <w:hideMark/>
          </w:tcPr>
          <w:p w14:paraId="19BDDE3F" w14:textId="77777777" w:rsidR="007C1266" w:rsidRPr="002E32C0" w:rsidRDefault="007C1266" w:rsidP="00916C7E">
            <w:pPr>
              <w:rPr>
                <w:i/>
                <w:sz w:val="24"/>
                <w:szCs w:val="24"/>
              </w:rPr>
            </w:pPr>
            <w:r w:rsidRPr="002E32C0">
              <w:rPr>
                <w:b/>
                <w:sz w:val="24"/>
                <w:szCs w:val="24"/>
              </w:rPr>
              <w:t>5.1 Ktoré zložky životného prostredia (najmä ovzdušie, voda, horniny, pôda, organizmy) budú predkladaným materiálom ovplyvnené a aký bude ich vplyv ?</w:t>
            </w:r>
          </w:p>
        </w:tc>
      </w:tr>
      <w:tr w:rsidR="007C1266" w:rsidRPr="002E32C0" w14:paraId="5C9AD306" w14:textId="77777777" w:rsidTr="00916C7E">
        <w:trPr>
          <w:trHeight w:val="995"/>
        </w:trPr>
        <w:tc>
          <w:tcPr>
            <w:tcW w:w="9212" w:type="dxa"/>
          </w:tcPr>
          <w:p w14:paraId="42B60998" w14:textId="77777777" w:rsidR="007C1266" w:rsidRPr="002E32C0" w:rsidRDefault="004C752E" w:rsidP="004C752E">
            <w:pPr>
              <w:jc w:val="both"/>
              <w:rPr>
                <w:i/>
                <w:sz w:val="24"/>
                <w:szCs w:val="24"/>
              </w:rPr>
            </w:pPr>
            <w:r>
              <w:rPr>
                <w:rFonts w:ascii="Times New Roman" w:hAnsi="Times New Roman" w:cs="Times New Roman"/>
                <w:sz w:val="24"/>
                <w:szCs w:val="24"/>
              </w:rPr>
              <w:t>Zavedením váženého množstvového zberu komunálneho odpadu v obci, v jej časti alebo pre niektoré skupiny poplatníkov sa cez poplatkový mechanizmus vytvára priama motivácia pre poplatníkov predchádzať vzniku komunálneho odpadu pôvodcami odpadov alebo eliminovať jeho vyprodukované množstvo. Predpokladá sa, že návrh bude</w:t>
            </w:r>
            <w:r w:rsidR="007C1266">
              <w:rPr>
                <w:rFonts w:ascii="Times New Roman" w:hAnsi="Times New Roman" w:cs="Times New Roman"/>
                <w:sz w:val="24"/>
                <w:szCs w:val="24"/>
              </w:rPr>
              <w:t xml:space="preserve"> potenciálne pozitívne vplývať na </w:t>
            </w:r>
            <w:r>
              <w:rPr>
                <w:rFonts w:ascii="Times New Roman" w:hAnsi="Times New Roman" w:cs="Times New Roman"/>
                <w:sz w:val="24"/>
                <w:szCs w:val="24"/>
              </w:rPr>
              <w:t xml:space="preserve">celkové </w:t>
            </w:r>
            <w:r w:rsidR="007C1266">
              <w:rPr>
                <w:rFonts w:ascii="Times New Roman" w:hAnsi="Times New Roman" w:cs="Times New Roman"/>
                <w:sz w:val="24"/>
                <w:szCs w:val="24"/>
              </w:rPr>
              <w:t xml:space="preserve">množstvo vyprodukovaného komunálneho odpadu, ktorý sa okrem iného ukladá na skládky odpadov, čím sa spomalí hromadenie takéhoto odpadu na pozemkoch, na ktorých sú lokalizované skládky komunálneho odpadu. Rozsah </w:t>
            </w:r>
            <w:r>
              <w:rPr>
                <w:rFonts w:ascii="Times New Roman" w:hAnsi="Times New Roman" w:cs="Times New Roman"/>
                <w:sz w:val="24"/>
                <w:szCs w:val="24"/>
              </w:rPr>
              <w:t xml:space="preserve">pozitívneho </w:t>
            </w:r>
            <w:r w:rsidR="007C1266">
              <w:rPr>
                <w:rFonts w:ascii="Times New Roman" w:hAnsi="Times New Roman" w:cs="Times New Roman"/>
                <w:sz w:val="24"/>
                <w:szCs w:val="24"/>
              </w:rPr>
              <w:t xml:space="preserve">vplyvu závisí od </w:t>
            </w:r>
            <w:r>
              <w:rPr>
                <w:rFonts w:ascii="Times New Roman" w:hAnsi="Times New Roman" w:cs="Times New Roman"/>
                <w:sz w:val="24"/>
                <w:szCs w:val="24"/>
              </w:rPr>
              <w:t>toho, koľko obcí si implementuje legislatívny rámec</w:t>
            </w:r>
            <w:r w:rsidR="007C1266">
              <w:rPr>
                <w:rFonts w:ascii="Times New Roman" w:hAnsi="Times New Roman" w:cs="Times New Roman"/>
                <w:sz w:val="24"/>
                <w:szCs w:val="24"/>
              </w:rPr>
              <w:t xml:space="preserve"> </w:t>
            </w:r>
            <w:r>
              <w:rPr>
                <w:rFonts w:ascii="Times New Roman" w:hAnsi="Times New Roman" w:cs="Times New Roman"/>
                <w:sz w:val="24"/>
                <w:szCs w:val="24"/>
              </w:rPr>
              <w:t>poplatku za vážený množstvový zber</w:t>
            </w:r>
            <w:r w:rsidR="007C1266">
              <w:rPr>
                <w:rFonts w:ascii="Times New Roman" w:hAnsi="Times New Roman" w:cs="Times New Roman"/>
                <w:sz w:val="24"/>
                <w:szCs w:val="24"/>
              </w:rPr>
              <w:t xml:space="preserve"> komunálneho odpadu do všeobecne záväzných nariadení obcí (čím viac obcí, tým </w:t>
            </w:r>
            <w:r>
              <w:rPr>
                <w:rFonts w:ascii="Times New Roman" w:hAnsi="Times New Roman" w:cs="Times New Roman"/>
                <w:sz w:val="24"/>
                <w:szCs w:val="24"/>
              </w:rPr>
              <w:t>väčší</w:t>
            </w:r>
            <w:r w:rsidR="007C1266">
              <w:rPr>
                <w:rFonts w:ascii="Times New Roman" w:hAnsi="Times New Roman" w:cs="Times New Roman"/>
                <w:sz w:val="24"/>
                <w:szCs w:val="24"/>
              </w:rPr>
              <w:t xml:space="preserve"> pozitívny vplyv). </w:t>
            </w:r>
            <w:r>
              <w:rPr>
                <w:rFonts w:ascii="Times New Roman" w:hAnsi="Times New Roman" w:cs="Times New Roman"/>
                <w:sz w:val="24"/>
                <w:szCs w:val="24"/>
              </w:rPr>
              <w:t>Rozsah potenciálne pozitívneho vplyvu nie je možné kvantifikovať na obec alebo na pôvodcu komunálneho odpadu, pretože ide o nový nástroj, ktorý bude možné vyhodnotiť až ex post analýzou tvorby komunálneho odpadu pôvodcami komunálneho odpadu.</w:t>
            </w:r>
          </w:p>
        </w:tc>
      </w:tr>
      <w:tr w:rsidR="007C1266" w:rsidRPr="002E32C0" w14:paraId="6DA0316C" w14:textId="77777777" w:rsidTr="00916C7E">
        <w:trPr>
          <w:trHeight w:val="404"/>
        </w:trPr>
        <w:tc>
          <w:tcPr>
            <w:tcW w:w="9212" w:type="dxa"/>
            <w:shd w:val="clear" w:color="auto" w:fill="D9D9D9"/>
            <w:vAlign w:val="center"/>
            <w:hideMark/>
          </w:tcPr>
          <w:p w14:paraId="3A9E7FF8" w14:textId="77777777" w:rsidR="007C1266" w:rsidRPr="002E32C0" w:rsidRDefault="007C1266" w:rsidP="00916C7E">
            <w:pPr>
              <w:rPr>
                <w:b/>
                <w:sz w:val="24"/>
                <w:szCs w:val="24"/>
              </w:rPr>
            </w:pPr>
            <w:r w:rsidRPr="002E32C0">
              <w:rPr>
                <w:b/>
                <w:sz w:val="24"/>
                <w:szCs w:val="24"/>
              </w:rPr>
              <w:t xml:space="preserve">5.2 Bude mať predkladaný materiál vplyv na chránené územia a ak áno, aký? </w:t>
            </w:r>
          </w:p>
        </w:tc>
      </w:tr>
      <w:tr w:rsidR="007C1266" w:rsidRPr="002E32C0" w14:paraId="2B247A5F" w14:textId="77777777" w:rsidTr="00916C7E">
        <w:trPr>
          <w:trHeight w:val="987"/>
        </w:trPr>
        <w:tc>
          <w:tcPr>
            <w:tcW w:w="9212" w:type="dxa"/>
          </w:tcPr>
          <w:p w14:paraId="3594DE64" w14:textId="77777777" w:rsidR="007C1266" w:rsidRPr="007C1266" w:rsidRDefault="007C1266" w:rsidP="00916C7E">
            <w:pPr>
              <w:jc w:val="both"/>
              <w:rPr>
                <w:rFonts w:ascii="Times New Roman" w:hAnsi="Times New Roman" w:cs="Times New Roman"/>
                <w:sz w:val="24"/>
                <w:szCs w:val="24"/>
              </w:rPr>
            </w:pPr>
            <w:r w:rsidRPr="007C1266">
              <w:rPr>
                <w:rFonts w:ascii="Times New Roman" w:hAnsi="Times New Roman" w:cs="Times New Roman"/>
                <w:sz w:val="24"/>
                <w:szCs w:val="24"/>
              </w:rPr>
              <w:t>Bez vplyvu.</w:t>
            </w:r>
          </w:p>
        </w:tc>
      </w:tr>
      <w:tr w:rsidR="007C1266" w:rsidRPr="002E32C0" w14:paraId="49A0DC42" w14:textId="77777777" w:rsidTr="00916C7E">
        <w:trPr>
          <w:trHeight w:val="698"/>
        </w:trPr>
        <w:tc>
          <w:tcPr>
            <w:tcW w:w="9212" w:type="dxa"/>
            <w:shd w:val="clear" w:color="auto" w:fill="D9D9D9"/>
            <w:vAlign w:val="center"/>
          </w:tcPr>
          <w:p w14:paraId="31775266" w14:textId="77777777" w:rsidR="007C1266" w:rsidRPr="002E32C0" w:rsidRDefault="007C1266" w:rsidP="00916C7E">
            <w:pPr>
              <w:rPr>
                <w:b/>
                <w:sz w:val="24"/>
                <w:szCs w:val="24"/>
              </w:rPr>
            </w:pPr>
            <w:r w:rsidRPr="002E32C0">
              <w:rPr>
                <w:b/>
                <w:sz w:val="24"/>
                <w:szCs w:val="24"/>
              </w:rPr>
              <w:t>5.3 Bude mať predkladaný materiál vplyvy na životné prostredie presahujúce štátne hranice? (ktoré zložky a ako budú najviac ovplyvnené)?</w:t>
            </w:r>
          </w:p>
        </w:tc>
      </w:tr>
      <w:tr w:rsidR="007C1266" w:rsidRPr="002E32C0" w14:paraId="0ADEC9F3" w14:textId="77777777" w:rsidTr="00916C7E">
        <w:trPr>
          <w:trHeight w:val="969"/>
        </w:trPr>
        <w:tc>
          <w:tcPr>
            <w:tcW w:w="9212" w:type="dxa"/>
          </w:tcPr>
          <w:p w14:paraId="3B2EBB93" w14:textId="77777777" w:rsidR="007C1266" w:rsidRPr="002E32C0" w:rsidRDefault="007C1266" w:rsidP="00916C7E">
            <w:pPr>
              <w:jc w:val="both"/>
              <w:rPr>
                <w:b/>
                <w:sz w:val="24"/>
                <w:szCs w:val="24"/>
              </w:rPr>
            </w:pPr>
            <w:r w:rsidRPr="007C1266">
              <w:rPr>
                <w:rFonts w:ascii="Times New Roman" w:hAnsi="Times New Roman" w:cs="Times New Roman"/>
                <w:sz w:val="24"/>
                <w:szCs w:val="24"/>
              </w:rPr>
              <w:t>Bez vplyvu.</w:t>
            </w:r>
          </w:p>
        </w:tc>
      </w:tr>
      <w:tr w:rsidR="007C1266" w:rsidRPr="002E32C0" w14:paraId="43AB14BD" w14:textId="77777777" w:rsidTr="00916C7E">
        <w:trPr>
          <w:trHeight w:val="713"/>
        </w:trPr>
        <w:tc>
          <w:tcPr>
            <w:tcW w:w="9212" w:type="dxa"/>
            <w:shd w:val="clear" w:color="auto" w:fill="D9D9D9"/>
            <w:vAlign w:val="center"/>
          </w:tcPr>
          <w:p w14:paraId="1FF63710" w14:textId="77777777" w:rsidR="007C1266" w:rsidRPr="002E32C0" w:rsidRDefault="007C1266" w:rsidP="00916C7E">
            <w:pPr>
              <w:rPr>
                <w:b/>
                <w:sz w:val="24"/>
                <w:szCs w:val="24"/>
              </w:rPr>
            </w:pPr>
            <w:r w:rsidRPr="002E32C0">
              <w:rPr>
                <w:b/>
                <w:sz w:val="24"/>
                <w:szCs w:val="24"/>
              </w:rPr>
              <w:t>5.4 Aké opatrenia budú prijaté na zmiernenie negatívneho vplyvu na životné prostredie?</w:t>
            </w:r>
          </w:p>
        </w:tc>
      </w:tr>
      <w:tr w:rsidR="007C1266" w:rsidRPr="002E32C0" w14:paraId="6FFE9851" w14:textId="77777777" w:rsidTr="00916C7E">
        <w:trPr>
          <w:trHeight w:val="979"/>
        </w:trPr>
        <w:tc>
          <w:tcPr>
            <w:tcW w:w="9212" w:type="dxa"/>
            <w:shd w:val="clear" w:color="auto" w:fill="FFFFFF"/>
          </w:tcPr>
          <w:p w14:paraId="15476BC8" w14:textId="77777777" w:rsidR="007C1266" w:rsidRPr="002E32C0" w:rsidRDefault="007C1266" w:rsidP="00916C7E">
            <w:pPr>
              <w:jc w:val="both"/>
              <w:rPr>
                <w:b/>
                <w:sz w:val="24"/>
                <w:szCs w:val="24"/>
              </w:rPr>
            </w:pPr>
            <w:r w:rsidRPr="007C1266">
              <w:rPr>
                <w:rFonts w:ascii="Times New Roman" w:hAnsi="Times New Roman" w:cs="Times New Roman"/>
                <w:sz w:val="24"/>
                <w:szCs w:val="24"/>
              </w:rPr>
              <w:t>Bez vplyvu.</w:t>
            </w:r>
          </w:p>
        </w:tc>
      </w:tr>
    </w:tbl>
    <w:p w14:paraId="15265244" w14:textId="77777777" w:rsidR="007C1266" w:rsidRDefault="007C1266"/>
    <w:sectPr w:rsidR="007C1266" w:rsidSect="001E356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8600" w14:textId="77777777" w:rsidR="005F3038" w:rsidRDefault="005F3038" w:rsidP="001B23B7">
      <w:pPr>
        <w:spacing w:after="0" w:line="240" w:lineRule="auto"/>
      </w:pPr>
      <w:r>
        <w:separator/>
      </w:r>
    </w:p>
  </w:endnote>
  <w:endnote w:type="continuationSeparator" w:id="0">
    <w:p w14:paraId="7A3A7827" w14:textId="77777777" w:rsidR="005F3038" w:rsidRDefault="005F3038"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70938304" w14:textId="77777777"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4A4E34">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661612C2"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171D" w14:textId="77777777" w:rsidR="005F3038" w:rsidRDefault="005F3038" w:rsidP="001B23B7">
      <w:pPr>
        <w:spacing w:after="0" w:line="240" w:lineRule="auto"/>
      </w:pPr>
      <w:r>
        <w:separator/>
      </w:r>
    </w:p>
  </w:footnote>
  <w:footnote w:type="continuationSeparator" w:id="0">
    <w:p w14:paraId="7FB31025" w14:textId="77777777" w:rsidR="005F3038" w:rsidRDefault="005F3038"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0214"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330B9ECB"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7FE37E6C"/>
    <w:multiLevelType w:val="hybridMultilevel"/>
    <w:tmpl w:val="4E28ECEC"/>
    <w:lvl w:ilvl="0" w:tplc="670A69C0">
      <w:start w:val="2"/>
      <w:numFmt w:val="bullet"/>
      <w:lvlText w:val="-"/>
      <w:lvlJc w:val="left"/>
      <w:pPr>
        <w:ind w:left="1063" w:hanging="360"/>
      </w:pPr>
      <w:rPr>
        <w:rFonts w:ascii="Times New Roman" w:eastAsiaTheme="minorHAnsi" w:hAnsi="Times New Roman" w:cs="Times New Roman" w:hint="default"/>
      </w:rPr>
    </w:lvl>
    <w:lvl w:ilvl="1" w:tplc="041B0003" w:tentative="1">
      <w:start w:val="1"/>
      <w:numFmt w:val="bullet"/>
      <w:lvlText w:val="o"/>
      <w:lvlJc w:val="left"/>
      <w:pPr>
        <w:ind w:left="1783" w:hanging="360"/>
      </w:pPr>
      <w:rPr>
        <w:rFonts w:ascii="Courier New" w:hAnsi="Courier New" w:cs="Courier New" w:hint="default"/>
      </w:rPr>
    </w:lvl>
    <w:lvl w:ilvl="2" w:tplc="041B0005" w:tentative="1">
      <w:start w:val="1"/>
      <w:numFmt w:val="bullet"/>
      <w:lvlText w:val=""/>
      <w:lvlJc w:val="left"/>
      <w:pPr>
        <w:ind w:left="2503" w:hanging="360"/>
      </w:pPr>
      <w:rPr>
        <w:rFonts w:ascii="Wingdings" w:hAnsi="Wingdings" w:hint="default"/>
      </w:rPr>
    </w:lvl>
    <w:lvl w:ilvl="3" w:tplc="041B0001" w:tentative="1">
      <w:start w:val="1"/>
      <w:numFmt w:val="bullet"/>
      <w:lvlText w:val=""/>
      <w:lvlJc w:val="left"/>
      <w:pPr>
        <w:ind w:left="3223" w:hanging="360"/>
      </w:pPr>
      <w:rPr>
        <w:rFonts w:ascii="Symbol" w:hAnsi="Symbol" w:hint="default"/>
      </w:rPr>
    </w:lvl>
    <w:lvl w:ilvl="4" w:tplc="041B0003" w:tentative="1">
      <w:start w:val="1"/>
      <w:numFmt w:val="bullet"/>
      <w:lvlText w:val="o"/>
      <w:lvlJc w:val="left"/>
      <w:pPr>
        <w:ind w:left="3943" w:hanging="360"/>
      </w:pPr>
      <w:rPr>
        <w:rFonts w:ascii="Courier New" w:hAnsi="Courier New" w:cs="Courier New" w:hint="default"/>
      </w:rPr>
    </w:lvl>
    <w:lvl w:ilvl="5" w:tplc="041B0005" w:tentative="1">
      <w:start w:val="1"/>
      <w:numFmt w:val="bullet"/>
      <w:lvlText w:val=""/>
      <w:lvlJc w:val="left"/>
      <w:pPr>
        <w:ind w:left="4663" w:hanging="360"/>
      </w:pPr>
      <w:rPr>
        <w:rFonts w:ascii="Wingdings" w:hAnsi="Wingdings" w:hint="default"/>
      </w:rPr>
    </w:lvl>
    <w:lvl w:ilvl="6" w:tplc="041B0001" w:tentative="1">
      <w:start w:val="1"/>
      <w:numFmt w:val="bullet"/>
      <w:lvlText w:val=""/>
      <w:lvlJc w:val="left"/>
      <w:pPr>
        <w:ind w:left="5383" w:hanging="360"/>
      </w:pPr>
      <w:rPr>
        <w:rFonts w:ascii="Symbol" w:hAnsi="Symbol" w:hint="default"/>
      </w:rPr>
    </w:lvl>
    <w:lvl w:ilvl="7" w:tplc="041B0003" w:tentative="1">
      <w:start w:val="1"/>
      <w:numFmt w:val="bullet"/>
      <w:lvlText w:val="o"/>
      <w:lvlJc w:val="left"/>
      <w:pPr>
        <w:ind w:left="6103" w:hanging="360"/>
      </w:pPr>
      <w:rPr>
        <w:rFonts w:ascii="Courier New" w:hAnsi="Courier New" w:cs="Courier New" w:hint="default"/>
      </w:rPr>
    </w:lvl>
    <w:lvl w:ilvl="8" w:tplc="041B0005" w:tentative="1">
      <w:start w:val="1"/>
      <w:numFmt w:val="bullet"/>
      <w:lvlText w:val=""/>
      <w:lvlJc w:val="left"/>
      <w:pPr>
        <w:ind w:left="6823" w:hanging="360"/>
      </w:pPr>
      <w:rPr>
        <w:rFonts w:ascii="Wingdings" w:hAnsi="Wingdings" w:hint="default"/>
      </w:rPr>
    </w:lvl>
  </w:abstractNum>
  <w:num w:numId="1" w16cid:durableId="1046832612">
    <w:abstractNumId w:val="0"/>
  </w:num>
  <w:num w:numId="2" w16cid:durableId="91266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3470B"/>
    <w:rsid w:val="00043706"/>
    <w:rsid w:val="000474C7"/>
    <w:rsid w:val="00097069"/>
    <w:rsid w:val="000E0C46"/>
    <w:rsid w:val="000F2BE9"/>
    <w:rsid w:val="001B23B7"/>
    <w:rsid w:val="001D3D5D"/>
    <w:rsid w:val="001D705A"/>
    <w:rsid w:val="001E3562"/>
    <w:rsid w:val="00203EE3"/>
    <w:rsid w:val="0023360B"/>
    <w:rsid w:val="00243652"/>
    <w:rsid w:val="00301644"/>
    <w:rsid w:val="0033636A"/>
    <w:rsid w:val="00350253"/>
    <w:rsid w:val="003557E6"/>
    <w:rsid w:val="003A057B"/>
    <w:rsid w:val="003B0566"/>
    <w:rsid w:val="0049476D"/>
    <w:rsid w:val="004A4383"/>
    <w:rsid w:val="004A4E34"/>
    <w:rsid w:val="004B501B"/>
    <w:rsid w:val="004C752E"/>
    <w:rsid w:val="004C766A"/>
    <w:rsid w:val="00537996"/>
    <w:rsid w:val="00591EC6"/>
    <w:rsid w:val="005C7FE7"/>
    <w:rsid w:val="005E14E1"/>
    <w:rsid w:val="005F3038"/>
    <w:rsid w:val="006F2FAD"/>
    <w:rsid w:val="006F678E"/>
    <w:rsid w:val="00720322"/>
    <w:rsid w:val="0075197E"/>
    <w:rsid w:val="00761208"/>
    <w:rsid w:val="007B40C1"/>
    <w:rsid w:val="007C1266"/>
    <w:rsid w:val="007F4975"/>
    <w:rsid w:val="00865E81"/>
    <w:rsid w:val="008801B5"/>
    <w:rsid w:val="008A693D"/>
    <w:rsid w:val="008B222D"/>
    <w:rsid w:val="008C79B7"/>
    <w:rsid w:val="009431E3"/>
    <w:rsid w:val="009475F5"/>
    <w:rsid w:val="009717F5"/>
    <w:rsid w:val="009A3F1B"/>
    <w:rsid w:val="009C1E07"/>
    <w:rsid w:val="009C424C"/>
    <w:rsid w:val="009E09F7"/>
    <w:rsid w:val="009F4832"/>
    <w:rsid w:val="00A04F6A"/>
    <w:rsid w:val="00A340BB"/>
    <w:rsid w:val="00A67C06"/>
    <w:rsid w:val="00A81CF6"/>
    <w:rsid w:val="00AC30D6"/>
    <w:rsid w:val="00B11575"/>
    <w:rsid w:val="00B24991"/>
    <w:rsid w:val="00B547F5"/>
    <w:rsid w:val="00B648DC"/>
    <w:rsid w:val="00B84F87"/>
    <w:rsid w:val="00BA2BF4"/>
    <w:rsid w:val="00BF2006"/>
    <w:rsid w:val="00C61E12"/>
    <w:rsid w:val="00C92FDE"/>
    <w:rsid w:val="00CE6AAE"/>
    <w:rsid w:val="00CF1A25"/>
    <w:rsid w:val="00D2313B"/>
    <w:rsid w:val="00D3492F"/>
    <w:rsid w:val="00D57E10"/>
    <w:rsid w:val="00DC24E9"/>
    <w:rsid w:val="00DF357C"/>
    <w:rsid w:val="00F43B8D"/>
    <w:rsid w:val="00F6455E"/>
    <w:rsid w:val="00F87681"/>
    <w:rsid w:val="00FB3A0F"/>
    <w:rsid w:val="00FB492E"/>
    <w:rsid w:val="00FF42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B35E"/>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customStyle="1" w:styleId="awspan">
    <w:name w:val="awspan"/>
    <w:basedOn w:val="Predvolenpsmoodseku"/>
    <w:rsid w:val="00FB3A0F"/>
  </w:style>
  <w:style w:type="character" w:styleId="Hypertextovprepojenie">
    <w:name w:val="Hyperlink"/>
    <w:basedOn w:val="Predvolenpsmoodseku"/>
    <w:uiPriority w:val="99"/>
    <w:unhideWhenUsed/>
    <w:rsid w:val="00FB3A0F"/>
    <w:rPr>
      <w:color w:val="0563C1" w:themeColor="hyperlink"/>
      <w:u w:val="single"/>
    </w:rPr>
  </w:style>
  <w:style w:type="paragraph" w:styleId="Podpise-mailu">
    <w:name w:val="E-mail Signature"/>
    <w:basedOn w:val="Normlny"/>
    <w:link w:val="Podpise-mailuChar"/>
    <w:uiPriority w:val="99"/>
    <w:unhideWhenUsed/>
    <w:rsid w:val="00FB3A0F"/>
    <w:pPr>
      <w:spacing w:after="0" w:line="240" w:lineRule="auto"/>
    </w:pPr>
    <w:rPr>
      <w:rFonts w:eastAsiaTheme="minorEastAsia"/>
      <w:lang w:eastAsia="sk-SK"/>
    </w:rPr>
  </w:style>
  <w:style w:type="character" w:customStyle="1" w:styleId="Podpise-mailuChar">
    <w:name w:val="Podpis e-mailu Char"/>
    <w:basedOn w:val="Predvolenpsmoodseku"/>
    <w:link w:val="Podpise-mailu"/>
    <w:uiPriority w:val="99"/>
    <w:rsid w:val="00FB3A0F"/>
    <w:rPr>
      <w:rFonts w:eastAsiaTheme="minorEastAsia"/>
      <w:lang w:eastAsia="sk-SK"/>
    </w:rPr>
  </w:style>
  <w:style w:type="paragraph" w:customStyle="1" w:styleId="Default">
    <w:name w:val="Default"/>
    <w:rsid w:val="008A69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8647">
      <w:bodyDiv w:val="1"/>
      <w:marLeft w:val="0"/>
      <w:marRight w:val="0"/>
      <w:marTop w:val="0"/>
      <w:marBottom w:val="0"/>
      <w:divBdr>
        <w:top w:val="none" w:sz="0" w:space="0" w:color="auto"/>
        <w:left w:val="none" w:sz="0" w:space="0" w:color="auto"/>
        <w:bottom w:val="none" w:sz="0" w:space="0" w:color="auto"/>
        <w:right w:val="none" w:sz="0" w:space="0" w:color="auto"/>
      </w:divBdr>
    </w:div>
    <w:div w:id="1073312410">
      <w:bodyDiv w:val="1"/>
      <w:marLeft w:val="0"/>
      <w:marRight w:val="0"/>
      <w:marTop w:val="0"/>
      <w:marBottom w:val="0"/>
      <w:divBdr>
        <w:top w:val="none" w:sz="0" w:space="0" w:color="auto"/>
        <w:left w:val="none" w:sz="0" w:space="0" w:color="auto"/>
        <w:bottom w:val="none" w:sz="0" w:space="0" w:color="auto"/>
        <w:right w:val="none" w:sz="0" w:space="0" w:color="auto"/>
      </w:divBdr>
    </w:div>
    <w:div w:id="15845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9486</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 SR</dc:creator>
  <cp:keywords/>
  <dc:description/>
  <cp:lastModifiedBy>Andrej Pitonak</cp:lastModifiedBy>
  <cp:revision>2</cp:revision>
  <dcterms:created xsi:type="dcterms:W3CDTF">2022-05-26T23:10:00Z</dcterms:created>
  <dcterms:modified xsi:type="dcterms:W3CDTF">2022-05-26T23:10:00Z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