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r w:rsidRPr="009978F1">
        <w:rPr>
          <w:rFonts w:ascii="Times New Roman" w:eastAsia="Times New Roman" w:hAnsi="Times New Roman" w:cs="Times New Roman"/>
          <w:b/>
          <w:spacing w:val="30"/>
          <w:sz w:val="24"/>
          <w:szCs w:val="24"/>
        </w:rPr>
        <w:t xml:space="preserve">NÁRODNÁ RADA SLOVENSKEJ REPUBLIKY </w:t>
      </w:r>
    </w:p>
    <w:p w:rsidR="00960C33" w:rsidRPr="009978F1" w:rsidRDefault="00960C33" w:rsidP="00960C33">
      <w:pPr>
        <w:pBdr>
          <w:bottom w:val="single" w:sz="12" w:space="3" w:color="auto"/>
        </w:pBdr>
        <w:spacing w:after="0" w:line="240" w:lineRule="auto"/>
        <w:jc w:val="center"/>
        <w:rPr>
          <w:rFonts w:ascii="Times New Roman" w:eastAsia="Times New Roman" w:hAnsi="Times New Roman" w:cs="Times New Roman"/>
          <w:spacing w:val="30"/>
          <w:sz w:val="24"/>
          <w:szCs w:val="24"/>
        </w:rPr>
      </w:pPr>
      <w:r w:rsidRPr="009978F1">
        <w:rPr>
          <w:rFonts w:ascii="Times New Roman" w:eastAsia="Times New Roman" w:hAnsi="Times New Roman" w:cs="Times New Roman"/>
          <w:spacing w:val="30"/>
          <w:sz w:val="24"/>
          <w:szCs w:val="24"/>
        </w:rPr>
        <w:t>VIII. volebné obdobie</w:t>
      </w:r>
    </w:p>
    <w:p w:rsidR="00960C33" w:rsidRPr="009978F1" w:rsidRDefault="00960C33" w:rsidP="00960C33">
      <w:pPr>
        <w:spacing w:after="0" w:line="240" w:lineRule="auto"/>
        <w:jc w:val="center"/>
        <w:rPr>
          <w:rFonts w:ascii="Times New Roman" w:eastAsia="Times New Roman" w:hAnsi="Times New Roman" w:cs="Times New Roman"/>
          <w:spacing w:val="30"/>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spacing w:val="30"/>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spacing w:val="30"/>
          <w:sz w:val="24"/>
          <w:szCs w:val="24"/>
          <w:highlight w:val="yellow"/>
        </w:rPr>
      </w:pPr>
    </w:p>
    <w:p w:rsidR="00960C33" w:rsidRPr="009978F1" w:rsidRDefault="00D51749" w:rsidP="00960C33">
      <w:pPr>
        <w:spacing w:after="0" w:line="240" w:lineRule="auto"/>
        <w:jc w:val="center"/>
        <w:rPr>
          <w:rFonts w:ascii="Times New Roman" w:eastAsia="Times New Roman" w:hAnsi="Times New Roman" w:cs="Times New Roman"/>
          <w:b/>
          <w:spacing w:val="30"/>
          <w:sz w:val="24"/>
          <w:szCs w:val="24"/>
        </w:rPr>
      </w:pPr>
      <w:r>
        <w:rPr>
          <w:rFonts w:ascii="Times New Roman" w:eastAsia="Times New Roman" w:hAnsi="Times New Roman" w:cs="Times New Roman"/>
          <w:b/>
          <w:spacing w:val="30"/>
          <w:sz w:val="24"/>
          <w:szCs w:val="24"/>
        </w:rPr>
        <w:t>1041</w:t>
      </w: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r w:rsidRPr="009978F1">
        <w:rPr>
          <w:rFonts w:ascii="Times New Roman" w:eastAsia="Times New Roman" w:hAnsi="Times New Roman" w:cs="Times New Roman"/>
          <w:b/>
          <w:spacing w:val="30"/>
          <w:sz w:val="24"/>
          <w:szCs w:val="24"/>
        </w:rPr>
        <w:t xml:space="preserve">VLÁDNY NÁVRH </w:t>
      </w: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r w:rsidRPr="009978F1">
        <w:rPr>
          <w:rFonts w:ascii="Times New Roman" w:eastAsia="Times New Roman" w:hAnsi="Times New Roman" w:cs="Times New Roman"/>
          <w:b/>
          <w:spacing w:val="30"/>
          <w:sz w:val="24"/>
          <w:szCs w:val="24"/>
        </w:rPr>
        <w:t>Z á k o n</w:t>
      </w:r>
    </w:p>
    <w:p w:rsidR="00960C33" w:rsidRPr="009978F1" w:rsidRDefault="00960C33" w:rsidP="00960C33">
      <w:pPr>
        <w:spacing w:after="0" w:line="240" w:lineRule="auto"/>
        <w:jc w:val="center"/>
        <w:rPr>
          <w:rFonts w:ascii="Times New Roman" w:eastAsia="Times New Roman" w:hAnsi="Times New Roman" w:cs="Times New Roman"/>
          <w:spacing w:val="30"/>
          <w:sz w:val="24"/>
          <w:szCs w:val="24"/>
        </w:rPr>
      </w:pPr>
    </w:p>
    <w:p w:rsidR="00960C33" w:rsidRPr="009978F1" w:rsidRDefault="00960C33" w:rsidP="00960C33">
      <w:pPr>
        <w:spacing w:after="0" w:line="240" w:lineRule="auto"/>
        <w:jc w:val="center"/>
        <w:rPr>
          <w:rFonts w:ascii="Times New Roman" w:eastAsia="Times New Roman" w:hAnsi="Times New Roman" w:cs="Times New Roman"/>
          <w:spacing w:val="30"/>
          <w:sz w:val="24"/>
          <w:szCs w:val="24"/>
        </w:rPr>
      </w:pPr>
    </w:p>
    <w:p w:rsidR="00960C33" w:rsidRPr="009978F1" w:rsidRDefault="00960C33" w:rsidP="00960C33">
      <w:pPr>
        <w:spacing w:after="0" w:line="240" w:lineRule="auto"/>
        <w:jc w:val="center"/>
        <w:rPr>
          <w:rFonts w:ascii="Times New Roman" w:eastAsia="Times New Roman" w:hAnsi="Times New Roman" w:cs="Times New Roman"/>
          <w:sz w:val="24"/>
          <w:szCs w:val="24"/>
        </w:rPr>
      </w:pPr>
      <w:r w:rsidRPr="009978F1">
        <w:rPr>
          <w:rFonts w:ascii="Times New Roman" w:eastAsia="Times New Roman" w:hAnsi="Times New Roman" w:cs="Times New Roman"/>
          <w:sz w:val="24"/>
          <w:szCs w:val="24"/>
        </w:rPr>
        <w:t xml:space="preserve">z ... </w:t>
      </w:r>
      <w:r w:rsidR="00D51749">
        <w:rPr>
          <w:rFonts w:ascii="Times New Roman" w:eastAsia="Times New Roman" w:hAnsi="Times New Roman" w:cs="Times New Roman"/>
          <w:sz w:val="24"/>
          <w:szCs w:val="24"/>
        </w:rPr>
        <w:t>2022</w:t>
      </w:r>
    </w:p>
    <w:p w:rsidR="00960C33" w:rsidRPr="009978F1" w:rsidRDefault="00960C33" w:rsidP="00960C33">
      <w:pPr>
        <w:spacing w:after="0" w:line="240" w:lineRule="auto"/>
        <w:jc w:val="center"/>
        <w:rPr>
          <w:rFonts w:ascii="Times New Roman" w:eastAsia="Times New Roman" w:hAnsi="Times New Roman" w:cs="Times New Roman"/>
          <w:b/>
          <w:bCs/>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b/>
          <w:bCs/>
          <w:sz w:val="24"/>
          <w:szCs w:val="24"/>
          <w:highlight w:val="yellow"/>
        </w:rPr>
      </w:pPr>
    </w:p>
    <w:p w:rsidR="00D51749" w:rsidRDefault="00D51749" w:rsidP="00D51749">
      <w:pPr>
        <w:spacing w:after="0" w:line="240" w:lineRule="auto"/>
        <w:jc w:val="center"/>
        <w:rPr>
          <w:rFonts w:ascii="Times New Roman" w:hAnsi="Times New Roman"/>
          <w:b/>
          <w:sz w:val="24"/>
          <w:szCs w:val="24"/>
        </w:rPr>
      </w:pPr>
      <w:r w:rsidRPr="00D51749">
        <w:rPr>
          <w:rFonts w:ascii="Times New Roman" w:hAnsi="Times New Roman"/>
          <w:b/>
          <w:sz w:val="24"/>
          <w:szCs w:val="24"/>
        </w:rPr>
        <w:t>ktorým sa mení a dopĺňa zákon č. 575/2001 Z. z. o organizácii činnosti vlády a organizácii ústrednej štátnej správy v znení neskorších predpisov</w:t>
      </w:r>
    </w:p>
    <w:p w:rsidR="00960C33" w:rsidRDefault="00960C33" w:rsidP="00D51749">
      <w:pPr>
        <w:spacing w:after="0" w:line="240" w:lineRule="auto"/>
        <w:rPr>
          <w:rFonts w:ascii="Times New Roman" w:hAnsi="Times New Roman"/>
          <w:b/>
          <w:sz w:val="24"/>
          <w:szCs w:val="24"/>
        </w:rPr>
      </w:pPr>
    </w:p>
    <w:p w:rsidR="00960C33" w:rsidRPr="009978F1" w:rsidRDefault="00960C33" w:rsidP="00960C33">
      <w:pPr>
        <w:spacing w:after="0" w:line="240" w:lineRule="auto"/>
        <w:jc w:val="both"/>
        <w:rPr>
          <w:rFonts w:ascii="Times New Roman" w:hAnsi="Times New Roman" w:cs="Times New Roman"/>
          <w:sz w:val="24"/>
          <w:szCs w:val="24"/>
        </w:rPr>
      </w:pPr>
    </w:p>
    <w:p w:rsidR="00960C33" w:rsidRDefault="00960C33" w:rsidP="00960C33">
      <w:pPr>
        <w:spacing w:after="0" w:line="240" w:lineRule="auto"/>
        <w:ind w:firstLine="708"/>
        <w:jc w:val="both"/>
        <w:rPr>
          <w:rFonts w:ascii="Times New Roman" w:hAnsi="Times New Roman" w:cs="Times New Roman"/>
          <w:sz w:val="24"/>
          <w:szCs w:val="24"/>
        </w:rPr>
      </w:pPr>
    </w:p>
    <w:p w:rsidR="00960C33" w:rsidRPr="009978F1" w:rsidRDefault="00960C33" w:rsidP="00960C33">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Národná rada Slovenskej republiky sa uzniesla na tomto zákone: </w:t>
      </w:r>
    </w:p>
    <w:p w:rsidR="00960C33" w:rsidRDefault="00960C33" w:rsidP="00960C33">
      <w:pPr>
        <w:spacing w:after="0" w:line="240" w:lineRule="auto"/>
      </w:pPr>
    </w:p>
    <w:p w:rsidR="00960C33" w:rsidRPr="003B4CF3" w:rsidRDefault="00960C33" w:rsidP="00960C33">
      <w:pPr>
        <w:spacing w:after="0" w:line="240" w:lineRule="auto"/>
        <w:jc w:val="center"/>
        <w:rPr>
          <w:rFonts w:ascii="Times New Roman" w:hAnsi="Times New Roman"/>
          <w:b/>
          <w:sz w:val="24"/>
          <w:szCs w:val="24"/>
        </w:rPr>
      </w:pPr>
      <w:r w:rsidRPr="003B4CF3">
        <w:rPr>
          <w:rFonts w:ascii="Times New Roman" w:hAnsi="Times New Roman"/>
          <w:b/>
          <w:sz w:val="24"/>
          <w:szCs w:val="24"/>
        </w:rPr>
        <w:t>Čl. I</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p>
    <w:p w:rsidR="00D51749" w:rsidRPr="00D51749" w:rsidRDefault="00D51749" w:rsidP="00D51749">
      <w:pPr>
        <w:spacing w:after="0" w:line="240" w:lineRule="auto"/>
        <w:ind w:firstLine="425"/>
        <w:contextualSpacing/>
        <w:jc w:val="both"/>
        <w:rPr>
          <w:rFonts w:ascii="Times New Roman" w:hAnsi="Times New Roman" w:cs="Times New Roman"/>
          <w:sz w:val="24"/>
          <w:szCs w:val="24"/>
        </w:rPr>
      </w:pPr>
      <w:r w:rsidRPr="00D51749">
        <w:rPr>
          <w:rFonts w:ascii="Times New Roman" w:hAnsi="Times New Roman" w:cs="Times New Roman"/>
          <w:sz w:val="24"/>
          <w:szCs w:val="24"/>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a zákona č. 172/2022 Z. z. sa</w:t>
      </w:r>
      <w:r w:rsidR="002334D8">
        <w:rPr>
          <w:rFonts w:ascii="Times New Roman" w:hAnsi="Times New Roman" w:cs="Times New Roman"/>
          <w:sz w:val="24"/>
          <w:szCs w:val="24"/>
        </w:rPr>
        <w:t xml:space="preserve"> mení a</w:t>
      </w:r>
      <w:bookmarkStart w:id="0" w:name="_GoBack"/>
      <w:bookmarkEnd w:id="0"/>
      <w:r w:rsidRPr="00D51749">
        <w:rPr>
          <w:rFonts w:ascii="Times New Roman" w:hAnsi="Times New Roman" w:cs="Times New Roman"/>
          <w:sz w:val="24"/>
          <w:szCs w:val="24"/>
        </w:rPr>
        <w:t xml:space="preserve"> dopĺňa takto: </w:t>
      </w:r>
    </w:p>
    <w:p w:rsidR="00D51749" w:rsidRPr="00D51749" w:rsidRDefault="00D51749" w:rsidP="00D51749">
      <w:pPr>
        <w:spacing w:after="0" w:line="240" w:lineRule="auto"/>
        <w:ind w:left="360" w:hanging="360"/>
        <w:jc w:val="both"/>
        <w:rPr>
          <w:rFonts w:ascii="Times New Roman" w:hAnsi="Times New Roman" w:cs="Times New Roman"/>
          <w:sz w:val="24"/>
          <w:szCs w:val="24"/>
        </w:rPr>
      </w:pPr>
    </w:p>
    <w:p w:rsidR="00D51749" w:rsidRPr="00D51749" w:rsidRDefault="00D51749" w:rsidP="00D51749">
      <w:pPr>
        <w:pStyle w:val="Odsekzoznamu"/>
        <w:numPr>
          <w:ilvl w:val="0"/>
          <w:numId w:val="29"/>
        </w:numPr>
        <w:spacing w:after="0" w:line="240" w:lineRule="auto"/>
        <w:ind w:left="426" w:hanging="426"/>
        <w:jc w:val="both"/>
        <w:rPr>
          <w:rFonts w:ascii="Times New Roman" w:hAnsi="Times New Roman" w:cs="Times New Roman"/>
          <w:sz w:val="24"/>
          <w:szCs w:val="24"/>
        </w:rPr>
      </w:pPr>
      <w:r w:rsidRPr="00D51749">
        <w:rPr>
          <w:rFonts w:ascii="Times New Roman" w:hAnsi="Times New Roman" w:cs="Times New Roman"/>
          <w:sz w:val="24"/>
          <w:szCs w:val="24"/>
        </w:rPr>
        <w:t xml:space="preserve">V § 2 ods. 3 sa za slová „rodovú rovnosť“ vkladá čiarka a slová „Rada vlády Slovenskej republiky pre rodinu a demografický vývoj“. </w:t>
      </w:r>
    </w:p>
    <w:p w:rsidR="00D51749" w:rsidRPr="00D51749" w:rsidRDefault="00D51749" w:rsidP="00D51749">
      <w:pPr>
        <w:pStyle w:val="Odsekzoznamu"/>
        <w:spacing w:after="0" w:line="240" w:lineRule="auto"/>
        <w:ind w:left="360"/>
        <w:jc w:val="both"/>
        <w:rPr>
          <w:rFonts w:ascii="Times New Roman" w:hAnsi="Times New Roman" w:cs="Times New Roman"/>
          <w:sz w:val="24"/>
          <w:szCs w:val="24"/>
        </w:rPr>
      </w:pPr>
    </w:p>
    <w:p w:rsidR="00D51749" w:rsidRPr="00D51749" w:rsidRDefault="00D51749" w:rsidP="00D51749">
      <w:pPr>
        <w:pStyle w:val="Odsekzoznamu"/>
        <w:numPr>
          <w:ilvl w:val="0"/>
          <w:numId w:val="29"/>
        </w:numPr>
        <w:spacing w:after="0" w:line="240" w:lineRule="auto"/>
        <w:ind w:left="360"/>
        <w:jc w:val="both"/>
        <w:rPr>
          <w:rFonts w:ascii="Times New Roman" w:hAnsi="Times New Roman" w:cs="Times New Roman"/>
          <w:sz w:val="24"/>
          <w:szCs w:val="24"/>
        </w:rPr>
      </w:pPr>
      <w:r w:rsidRPr="00D51749">
        <w:rPr>
          <w:rFonts w:ascii="Times New Roman" w:hAnsi="Times New Roman" w:cs="Times New Roman"/>
          <w:sz w:val="24"/>
          <w:szCs w:val="24"/>
        </w:rPr>
        <w:lastRenderedPageBreak/>
        <w:t>V § 24 sa odsek 1 dopĺňa písmenom e), ktoré znie:</w:t>
      </w:r>
    </w:p>
    <w:p w:rsidR="00D51749" w:rsidRPr="00D51749" w:rsidRDefault="00D51749" w:rsidP="00D51749">
      <w:pPr>
        <w:spacing w:after="0" w:line="240" w:lineRule="auto"/>
        <w:ind w:firstLine="360"/>
        <w:jc w:val="both"/>
        <w:rPr>
          <w:rFonts w:ascii="Times New Roman" w:hAnsi="Times New Roman" w:cs="Times New Roman"/>
          <w:sz w:val="24"/>
          <w:szCs w:val="24"/>
        </w:rPr>
      </w:pPr>
      <w:r w:rsidRPr="00D51749">
        <w:rPr>
          <w:rFonts w:ascii="Times New Roman" w:hAnsi="Times New Roman" w:cs="Times New Roman"/>
          <w:sz w:val="24"/>
          <w:szCs w:val="24"/>
        </w:rPr>
        <w:t>„e) koordináciu uskutočňovania inklúzie marginalizovaných rómskych komunít.“.</w:t>
      </w:r>
    </w:p>
    <w:p w:rsidR="00D51749" w:rsidRPr="00D51749" w:rsidRDefault="00D51749" w:rsidP="00D51749">
      <w:pPr>
        <w:spacing w:after="0" w:line="240" w:lineRule="auto"/>
        <w:jc w:val="both"/>
        <w:rPr>
          <w:rFonts w:ascii="Times New Roman" w:hAnsi="Times New Roman" w:cs="Times New Roman"/>
          <w:sz w:val="24"/>
          <w:szCs w:val="24"/>
        </w:rPr>
      </w:pPr>
    </w:p>
    <w:p w:rsidR="00D51749" w:rsidRPr="00D51749" w:rsidRDefault="00D51749" w:rsidP="00D51749">
      <w:pPr>
        <w:pStyle w:val="Odsekzoznamu"/>
        <w:numPr>
          <w:ilvl w:val="0"/>
          <w:numId w:val="29"/>
        </w:numPr>
        <w:spacing w:after="0" w:line="240" w:lineRule="auto"/>
        <w:ind w:left="360"/>
        <w:jc w:val="both"/>
        <w:rPr>
          <w:rFonts w:ascii="Times New Roman" w:hAnsi="Times New Roman" w:cs="Times New Roman"/>
          <w:sz w:val="24"/>
          <w:szCs w:val="24"/>
        </w:rPr>
      </w:pPr>
      <w:r w:rsidRPr="00D51749">
        <w:rPr>
          <w:rFonts w:ascii="Times New Roman" w:hAnsi="Times New Roman" w:cs="Times New Roman"/>
          <w:sz w:val="24"/>
          <w:szCs w:val="24"/>
        </w:rPr>
        <w:t>§ 24 sa dopĺňa odsekom 13, ktorý znie:</w:t>
      </w:r>
    </w:p>
    <w:p w:rsidR="00D51749" w:rsidRPr="00D51749" w:rsidRDefault="00D51749" w:rsidP="00D51749">
      <w:pPr>
        <w:spacing w:after="0" w:line="240" w:lineRule="auto"/>
        <w:ind w:left="360"/>
        <w:jc w:val="both"/>
        <w:rPr>
          <w:rFonts w:ascii="Times New Roman" w:hAnsi="Times New Roman" w:cs="Times New Roman"/>
          <w:sz w:val="24"/>
          <w:szCs w:val="24"/>
        </w:rPr>
      </w:pPr>
      <w:r w:rsidRPr="00D51749">
        <w:rPr>
          <w:rFonts w:ascii="Times New Roman" w:hAnsi="Times New Roman" w:cs="Times New Roman"/>
          <w:sz w:val="24"/>
          <w:szCs w:val="24"/>
        </w:rPr>
        <w:t>„(13) Úlohy pri výkone pôsobnosti podľa odseku 1 písm. e) vykonáva na to určená samostatná organizačná zložka Úradu vlády Slovenskej republiky. Ak je Úrad vlády Slovenskej republiky poverený plniť úlohy sprostredovateľského orgánu v oblasti podpory inklúzie marginalizovaných rómskych komunít, tieto úlohy vykonáva organizačná zložka podľa prvej vety a vedúci zamestnanec tejto zložky je na účely poskytovania príspevkov z fondov Európskej únie podľa osobitného predpisu</w:t>
      </w:r>
      <w:r w:rsidRPr="00D51749">
        <w:rPr>
          <w:rFonts w:ascii="Times New Roman" w:hAnsi="Times New Roman" w:cs="Times New Roman"/>
          <w:sz w:val="24"/>
          <w:szCs w:val="24"/>
          <w:vertAlign w:val="superscript"/>
        </w:rPr>
        <w:t>1b</w:t>
      </w:r>
      <w:r w:rsidRPr="00D51749">
        <w:rPr>
          <w:rFonts w:ascii="Times New Roman" w:hAnsi="Times New Roman" w:cs="Times New Roman"/>
          <w:sz w:val="24"/>
          <w:szCs w:val="24"/>
        </w:rPr>
        <w:t>) štatutárnym orgánom poskytovateľa. Ak vláda vymenuje splnomocnenca vlády pre rómske komunity, vedúcim zamestnancom organizačnej zložky podľa prvej vety je tento splnomocnenec vlády. Organizačná zložka podľa prvej vety je na účely prideľovania identifikačného čísla organizácie zapísanou organizačnou zložkou. Úrad vlády Slovenskej republiky vytvára podmienky na samostatný a nezávislý výkon činností organizačnej zložky podľa prvej vety.“.</w:t>
      </w:r>
    </w:p>
    <w:p w:rsidR="00D51749" w:rsidRPr="00D51749" w:rsidRDefault="00D51749" w:rsidP="00D51749">
      <w:pPr>
        <w:spacing w:after="0" w:line="240" w:lineRule="auto"/>
        <w:ind w:left="360"/>
        <w:jc w:val="both"/>
        <w:rPr>
          <w:rFonts w:ascii="Times New Roman" w:hAnsi="Times New Roman" w:cs="Times New Roman"/>
          <w:sz w:val="24"/>
          <w:szCs w:val="24"/>
        </w:rPr>
      </w:pPr>
    </w:p>
    <w:p w:rsidR="00D51749" w:rsidRPr="00D51749" w:rsidRDefault="00D51749" w:rsidP="00D51749">
      <w:pPr>
        <w:spacing w:after="0" w:line="240" w:lineRule="auto"/>
        <w:ind w:firstLine="360"/>
        <w:jc w:val="both"/>
        <w:rPr>
          <w:rFonts w:ascii="Times New Roman" w:hAnsi="Times New Roman" w:cs="Times New Roman"/>
          <w:sz w:val="24"/>
          <w:szCs w:val="24"/>
        </w:rPr>
      </w:pPr>
      <w:r w:rsidRPr="00D51749">
        <w:rPr>
          <w:rFonts w:ascii="Times New Roman" w:hAnsi="Times New Roman" w:cs="Times New Roman"/>
          <w:sz w:val="24"/>
          <w:szCs w:val="24"/>
        </w:rPr>
        <w:t>Poznámka pod čiarou k odkazu 1b znie:</w:t>
      </w:r>
    </w:p>
    <w:p w:rsidR="00D51749" w:rsidRPr="00D51749" w:rsidRDefault="00D51749" w:rsidP="00D51749">
      <w:pPr>
        <w:spacing w:after="0" w:line="240" w:lineRule="auto"/>
        <w:ind w:left="360"/>
        <w:jc w:val="both"/>
        <w:rPr>
          <w:rFonts w:ascii="Times New Roman" w:hAnsi="Times New Roman" w:cs="Times New Roman"/>
          <w:sz w:val="24"/>
          <w:szCs w:val="24"/>
        </w:rPr>
      </w:pPr>
      <w:r w:rsidRPr="00D51749">
        <w:rPr>
          <w:rFonts w:ascii="Times New Roman" w:hAnsi="Times New Roman" w:cs="Times New Roman"/>
          <w:sz w:val="24"/>
          <w:szCs w:val="24"/>
        </w:rPr>
        <w:t>„</w:t>
      </w:r>
      <w:r w:rsidRPr="00D51749">
        <w:rPr>
          <w:rFonts w:ascii="Times New Roman" w:hAnsi="Times New Roman" w:cs="Times New Roman"/>
          <w:sz w:val="24"/>
          <w:szCs w:val="24"/>
          <w:vertAlign w:val="superscript"/>
        </w:rPr>
        <w:t>1b</w:t>
      </w:r>
      <w:r w:rsidRPr="00D51749">
        <w:rPr>
          <w:rFonts w:ascii="Times New Roman" w:hAnsi="Times New Roman" w:cs="Times New Roman"/>
          <w:sz w:val="24"/>
          <w:szCs w:val="24"/>
        </w:rPr>
        <w:t xml:space="preserve">) Zákon č. 292/2014 Z. z. o príspevku poskytovanom z európskych štrukturálnych a investičných fondov a o zmene a doplnení niektorých zákonov v znení neskorších predpisov. </w:t>
      </w:r>
    </w:p>
    <w:p w:rsidR="00D51749" w:rsidRDefault="00D51749" w:rsidP="00D51749">
      <w:pPr>
        <w:spacing w:after="0" w:line="240" w:lineRule="auto"/>
        <w:ind w:left="360"/>
        <w:jc w:val="both"/>
        <w:rPr>
          <w:rFonts w:ascii="Times New Roman" w:hAnsi="Times New Roman" w:cs="Times New Roman"/>
          <w:sz w:val="24"/>
          <w:szCs w:val="24"/>
        </w:rPr>
      </w:pPr>
      <w:r w:rsidRPr="00D51749">
        <w:rPr>
          <w:rFonts w:ascii="Times New Roman" w:hAnsi="Times New Roman" w:cs="Times New Roman"/>
          <w:sz w:val="24"/>
          <w:szCs w:val="24"/>
        </w:rPr>
        <w:t>Zákon č. 121/2022 Z. z. o príspevkoch z fondov Európskej únie a o zmene a doplnení niektorých zákonov.“.</w:t>
      </w:r>
    </w:p>
    <w:p w:rsidR="00D51749" w:rsidRPr="00D51749" w:rsidRDefault="00D51749" w:rsidP="00D51749">
      <w:pPr>
        <w:spacing w:after="0" w:line="240" w:lineRule="auto"/>
        <w:ind w:left="360"/>
        <w:jc w:val="both"/>
        <w:rPr>
          <w:rFonts w:ascii="Times New Roman" w:hAnsi="Times New Roman" w:cs="Times New Roman"/>
          <w:sz w:val="24"/>
          <w:szCs w:val="24"/>
        </w:rPr>
      </w:pPr>
    </w:p>
    <w:p w:rsidR="00D51749" w:rsidRPr="006B37C1" w:rsidRDefault="00D51749" w:rsidP="00D51749">
      <w:pPr>
        <w:spacing w:after="0" w:line="240" w:lineRule="auto"/>
        <w:jc w:val="both"/>
        <w:rPr>
          <w:rFonts w:ascii="Times New Roman" w:hAnsi="Times New Roman"/>
        </w:rPr>
      </w:pPr>
    </w:p>
    <w:p w:rsidR="00D51749" w:rsidRPr="00D51749" w:rsidRDefault="00D51749" w:rsidP="00D51749">
      <w:pPr>
        <w:spacing w:after="0" w:line="240" w:lineRule="auto"/>
        <w:jc w:val="center"/>
        <w:rPr>
          <w:rFonts w:ascii="Times New Roman" w:hAnsi="Times New Roman"/>
          <w:b/>
          <w:sz w:val="24"/>
          <w:szCs w:val="24"/>
        </w:rPr>
      </w:pPr>
      <w:r w:rsidRPr="00D51749">
        <w:rPr>
          <w:rFonts w:ascii="Times New Roman" w:hAnsi="Times New Roman"/>
          <w:b/>
          <w:sz w:val="24"/>
          <w:szCs w:val="24"/>
        </w:rPr>
        <w:t>Čl. II</w:t>
      </w:r>
    </w:p>
    <w:p w:rsidR="00D51749" w:rsidRPr="006B37C1" w:rsidRDefault="00D51749" w:rsidP="00D51749">
      <w:pPr>
        <w:spacing w:after="0" w:line="240" w:lineRule="auto"/>
        <w:jc w:val="center"/>
        <w:rPr>
          <w:rFonts w:ascii="Times New Roman" w:hAnsi="Times New Roman"/>
          <w:b/>
        </w:rPr>
      </w:pPr>
    </w:p>
    <w:p w:rsidR="00D51749" w:rsidRPr="00D51749" w:rsidRDefault="00D51749" w:rsidP="00D51749">
      <w:pPr>
        <w:spacing w:after="0" w:line="240" w:lineRule="auto"/>
        <w:ind w:left="360"/>
        <w:jc w:val="both"/>
        <w:rPr>
          <w:rFonts w:ascii="Times New Roman" w:hAnsi="Times New Roman" w:cs="Times New Roman"/>
          <w:sz w:val="24"/>
          <w:szCs w:val="24"/>
        </w:rPr>
      </w:pPr>
      <w:r w:rsidRPr="00D51749">
        <w:rPr>
          <w:rFonts w:ascii="Times New Roman" w:hAnsi="Times New Roman" w:cs="Times New Roman"/>
          <w:sz w:val="24"/>
          <w:szCs w:val="24"/>
        </w:rPr>
        <w:t>Tento zákon nadobúda účinnosť 1. novembra 2022.</w:t>
      </w:r>
    </w:p>
    <w:p w:rsidR="00960C33" w:rsidRPr="00D51749" w:rsidRDefault="00960C33" w:rsidP="00D51749">
      <w:pPr>
        <w:spacing w:after="0" w:line="240" w:lineRule="auto"/>
        <w:ind w:left="360"/>
        <w:jc w:val="both"/>
        <w:rPr>
          <w:rFonts w:ascii="Times New Roman" w:hAnsi="Times New Roman" w:cs="Times New Roman"/>
          <w:sz w:val="24"/>
          <w:szCs w:val="24"/>
        </w:rPr>
      </w:pPr>
    </w:p>
    <w:p w:rsidR="00960C33" w:rsidRPr="00D51749" w:rsidRDefault="00960C33" w:rsidP="00D51749">
      <w:pPr>
        <w:spacing w:after="0" w:line="240" w:lineRule="auto"/>
        <w:ind w:left="360"/>
        <w:jc w:val="both"/>
        <w:rPr>
          <w:rFonts w:ascii="Times New Roman" w:hAnsi="Times New Roman" w:cs="Times New Roman"/>
          <w:sz w:val="24"/>
          <w:szCs w:val="24"/>
        </w:rPr>
      </w:pPr>
    </w:p>
    <w:p w:rsidR="00960C33" w:rsidRDefault="00960C33" w:rsidP="00960C33">
      <w:pPr>
        <w:spacing w:after="0" w:line="240" w:lineRule="auto"/>
        <w:jc w:val="both"/>
        <w:rPr>
          <w:rFonts w:ascii="Times New Roman" w:hAnsi="Times New Roman"/>
          <w:sz w:val="24"/>
          <w:szCs w:val="24"/>
        </w:rPr>
      </w:pPr>
    </w:p>
    <w:p w:rsidR="00960C33" w:rsidRPr="00960C33" w:rsidRDefault="00960C33" w:rsidP="00960C33">
      <w:pPr>
        <w:spacing w:after="0" w:line="240" w:lineRule="auto"/>
        <w:ind w:firstLine="708"/>
        <w:jc w:val="both"/>
        <w:rPr>
          <w:rFonts w:ascii="Times New Roman" w:hAnsi="Times New Roman"/>
          <w:sz w:val="24"/>
          <w:szCs w:val="24"/>
        </w:rPr>
      </w:pPr>
    </w:p>
    <w:sectPr w:rsidR="00960C33" w:rsidRPr="00960C33" w:rsidSect="000179DD">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992" w:rsidRDefault="00677992" w:rsidP="00960C33">
      <w:pPr>
        <w:spacing w:after="0" w:line="240" w:lineRule="auto"/>
      </w:pPr>
      <w:r>
        <w:separator/>
      </w:r>
    </w:p>
  </w:endnote>
  <w:endnote w:type="continuationSeparator" w:id="0">
    <w:p w:rsidR="00677992" w:rsidRDefault="00677992" w:rsidP="0096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59564711"/>
      <w:docPartObj>
        <w:docPartGallery w:val="Page Numbers (Bottom of Page)"/>
        <w:docPartUnique/>
      </w:docPartObj>
    </w:sdtPr>
    <w:sdtEndPr>
      <w:rPr>
        <w:rFonts w:ascii="Times New Roman" w:hAnsi="Times New Roman" w:cs="Times New Roman"/>
      </w:rPr>
    </w:sdtEndPr>
    <w:sdtContent>
      <w:p w:rsidR="00DC3EDC" w:rsidRPr="00B8190A" w:rsidRDefault="00C80DE8">
        <w:pPr>
          <w:pStyle w:val="Pta"/>
          <w:jc w:val="center"/>
          <w:rPr>
            <w:rFonts w:ascii="Times New Roman" w:hAnsi="Times New Roman" w:cs="Times New Roman"/>
            <w:sz w:val="24"/>
            <w:szCs w:val="24"/>
          </w:rPr>
        </w:pPr>
        <w:r w:rsidRPr="00B8190A">
          <w:rPr>
            <w:rFonts w:ascii="Times New Roman" w:hAnsi="Times New Roman" w:cs="Times New Roman"/>
            <w:sz w:val="24"/>
            <w:szCs w:val="24"/>
          </w:rPr>
          <w:fldChar w:fldCharType="begin"/>
        </w:r>
        <w:r w:rsidRPr="00B8190A">
          <w:rPr>
            <w:rFonts w:ascii="Times New Roman" w:hAnsi="Times New Roman" w:cs="Times New Roman"/>
            <w:sz w:val="24"/>
            <w:szCs w:val="24"/>
          </w:rPr>
          <w:instrText>PAGE   \* MERGEFORMAT</w:instrText>
        </w:r>
        <w:r w:rsidRPr="00B8190A">
          <w:rPr>
            <w:rFonts w:ascii="Times New Roman" w:hAnsi="Times New Roman" w:cs="Times New Roman"/>
            <w:sz w:val="24"/>
            <w:szCs w:val="24"/>
          </w:rPr>
          <w:fldChar w:fldCharType="separate"/>
        </w:r>
        <w:r w:rsidR="002334D8">
          <w:rPr>
            <w:rFonts w:ascii="Times New Roman" w:hAnsi="Times New Roman" w:cs="Times New Roman"/>
            <w:noProof/>
            <w:sz w:val="24"/>
            <w:szCs w:val="24"/>
          </w:rPr>
          <w:t>2</w:t>
        </w:r>
        <w:r w:rsidRPr="00B8190A">
          <w:rPr>
            <w:rFonts w:ascii="Times New Roman" w:hAnsi="Times New Roman" w:cs="Times New Roman"/>
            <w:sz w:val="24"/>
            <w:szCs w:val="24"/>
          </w:rPr>
          <w:fldChar w:fldCharType="end"/>
        </w:r>
      </w:p>
    </w:sdtContent>
  </w:sdt>
  <w:p w:rsidR="00DC3EDC" w:rsidRPr="00B8190A" w:rsidRDefault="00677992">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992" w:rsidRDefault="00677992" w:rsidP="00960C33">
      <w:pPr>
        <w:spacing w:after="0" w:line="240" w:lineRule="auto"/>
      </w:pPr>
      <w:r>
        <w:separator/>
      </w:r>
    </w:p>
  </w:footnote>
  <w:footnote w:type="continuationSeparator" w:id="0">
    <w:p w:rsidR="00677992" w:rsidRDefault="00677992" w:rsidP="00960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86A"/>
    <w:multiLevelType w:val="hybridMultilevel"/>
    <w:tmpl w:val="D608A1C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F10B5E"/>
    <w:multiLevelType w:val="hybridMultilevel"/>
    <w:tmpl w:val="93EE9C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40567E"/>
    <w:multiLevelType w:val="hybridMultilevel"/>
    <w:tmpl w:val="58169D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27F25"/>
    <w:multiLevelType w:val="hybridMultilevel"/>
    <w:tmpl w:val="5EC07C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E979FA"/>
    <w:multiLevelType w:val="hybridMultilevel"/>
    <w:tmpl w:val="9CFCDB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365813"/>
    <w:multiLevelType w:val="hybridMultilevel"/>
    <w:tmpl w:val="E910A7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426411"/>
    <w:multiLevelType w:val="hybridMultilevel"/>
    <w:tmpl w:val="8EEC93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E28DC"/>
    <w:multiLevelType w:val="hybridMultilevel"/>
    <w:tmpl w:val="B70AAB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9535B1"/>
    <w:multiLevelType w:val="hybridMultilevel"/>
    <w:tmpl w:val="215630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C83BBD"/>
    <w:multiLevelType w:val="hybridMultilevel"/>
    <w:tmpl w:val="0F185E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6040D"/>
    <w:multiLevelType w:val="hybridMultilevel"/>
    <w:tmpl w:val="1FE4DD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355BFD"/>
    <w:multiLevelType w:val="hybridMultilevel"/>
    <w:tmpl w:val="EAC88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C27EA5"/>
    <w:multiLevelType w:val="hybridMultilevel"/>
    <w:tmpl w:val="A1142D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0D4336"/>
    <w:multiLevelType w:val="hybridMultilevel"/>
    <w:tmpl w:val="B2AC06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A719D"/>
    <w:multiLevelType w:val="hybridMultilevel"/>
    <w:tmpl w:val="EFF058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850903"/>
    <w:multiLevelType w:val="hybridMultilevel"/>
    <w:tmpl w:val="A45CED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6F4CDC"/>
    <w:multiLevelType w:val="hybridMultilevel"/>
    <w:tmpl w:val="D0C6E2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956D81"/>
    <w:multiLevelType w:val="hybridMultilevel"/>
    <w:tmpl w:val="7CB46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961D06"/>
    <w:multiLevelType w:val="hybridMultilevel"/>
    <w:tmpl w:val="42869B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512485"/>
    <w:multiLevelType w:val="hybridMultilevel"/>
    <w:tmpl w:val="DB1662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6342C6"/>
    <w:multiLevelType w:val="hybridMultilevel"/>
    <w:tmpl w:val="1B3C2E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EB4443"/>
    <w:multiLevelType w:val="hybridMultilevel"/>
    <w:tmpl w:val="F6A6C33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DF13DF9"/>
    <w:multiLevelType w:val="hybridMultilevel"/>
    <w:tmpl w:val="06C032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ED56CE"/>
    <w:multiLevelType w:val="hybridMultilevel"/>
    <w:tmpl w:val="353CAC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82C5C"/>
    <w:multiLevelType w:val="hybridMultilevel"/>
    <w:tmpl w:val="0FD84F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4C4FD1"/>
    <w:multiLevelType w:val="hybridMultilevel"/>
    <w:tmpl w:val="87263E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C53F96"/>
    <w:multiLevelType w:val="hybridMultilevel"/>
    <w:tmpl w:val="F68277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D21A43"/>
    <w:multiLevelType w:val="hybridMultilevel"/>
    <w:tmpl w:val="A6BC16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810565"/>
    <w:multiLevelType w:val="hybridMultilevel"/>
    <w:tmpl w:val="60262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24"/>
  </w:num>
  <w:num w:numId="5">
    <w:abstractNumId w:val="15"/>
  </w:num>
  <w:num w:numId="6">
    <w:abstractNumId w:val="1"/>
  </w:num>
  <w:num w:numId="7">
    <w:abstractNumId w:val="14"/>
  </w:num>
  <w:num w:numId="8">
    <w:abstractNumId w:val="13"/>
  </w:num>
  <w:num w:numId="9">
    <w:abstractNumId w:val="9"/>
  </w:num>
  <w:num w:numId="10">
    <w:abstractNumId w:val="6"/>
  </w:num>
  <w:num w:numId="11">
    <w:abstractNumId w:val="27"/>
  </w:num>
  <w:num w:numId="12">
    <w:abstractNumId w:val="10"/>
  </w:num>
  <w:num w:numId="13">
    <w:abstractNumId w:val="22"/>
  </w:num>
  <w:num w:numId="14">
    <w:abstractNumId w:val="21"/>
  </w:num>
  <w:num w:numId="15">
    <w:abstractNumId w:val="25"/>
  </w:num>
  <w:num w:numId="16">
    <w:abstractNumId w:val="17"/>
  </w:num>
  <w:num w:numId="17">
    <w:abstractNumId w:val="19"/>
  </w:num>
  <w:num w:numId="18">
    <w:abstractNumId w:val="12"/>
  </w:num>
  <w:num w:numId="19">
    <w:abstractNumId w:val="3"/>
  </w:num>
  <w:num w:numId="20">
    <w:abstractNumId w:val="7"/>
  </w:num>
  <w:num w:numId="21">
    <w:abstractNumId w:val="4"/>
  </w:num>
  <w:num w:numId="22">
    <w:abstractNumId w:val="26"/>
  </w:num>
  <w:num w:numId="23">
    <w:abstractNumId w:val="8"/>
  </w:num>
  <w:num w:numId="24">
    <w:abstractNumId w:val="2"/>
  </w:num>
  <w:num w:numId="25">
    <w:abstractNumId w:val="23"/>
  </w:num>
  <w:num w:numId="26">
    <w:abstractNumId w:val="18"/>
  </w:num>
  <w:num w:numId="27">
    <w:abstractNumId w:val="20"/>
  </w:num>
  <w:num w:numId="28">
    <w:abstractNumId w:val="11"/>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33"/>
    <w:rsid w:val="00187C6E"/>
    <w:rsid w:val="002334D8"/>
    <w:rsid w:val="00586170"/>
    <w:rsid w:val="00677992"/>
    <w:rsid w:val="006A3525"/>
    <w:rsid w:val="00781DFF"/>
    <w:rsid w:val="007F7739"/>
    <w:rsid w:val="008774A6"/>
    <w:rsid w:val="00960C33"/>
    <w:rsid w:val="00963527"/>
    <w:rsid w:val="00BB711F"/>
    <w:rsid w:val="00C80DE8"/>
    <w:rsid w:val="00D51749"/>
    <w:rsid w:val="00E11F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C5ED"/>
  <w15:chartTrackingRefBased/>
  <w15:docId w15:val="{12EFFF22-D540-4448-8678-96DE105F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0C33"/>
  </w:style>
  <w:style w:type="paragraph" w:styleId="Nadpis2">
    <w:name w:val="heading 2"/>
    <w:basedOn w:val="Normlny"/>
    <w:next w:val="Normlny"/>
    <w:link w:val="Nadpis2Char"/>
    <w:uiPriority w:val="9"/>
    <w:unhideWhenUsed/>
    <w:qFormat/>
    <w:rsid w:val="00960C33"/>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y"/>
    <w:next w:val="Normlny"/>
    <w:link w:val="Nadpis3Char"/>
    <w:uiPriority w:val="9"/>
    <w:unhideWhenUsed/>
    <w:qFormat/>
    <w:rsid w:val="00960C33"/>
    <w:pPr>
      <w:keepNext/>
      <w:spacing w:before="240" w:after="60"/>
      <w:outlineLvl w:val="2"/>
    </w:pPr>
    <w:rPr>
      <w:rFonts w:ascii="Calibri Light" w:eastAsia="Times New Roman" w:hAnsi="Calibri Light" w:cs="Times New Roman"/>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0C33"/>
    <w:pPr>
      <w:ind w:left="720"/>
      <w:contextualSpacing/>
    </w:pPr>
  </w:style>
  <w:style w:type="paragraph" w:styleId="Pta">
    <w:name w:val="footer"/>
    <w:basedOn w:val="Normlny"/>
    <w:link w:val="PtaChar"/>
    <w:uiPriority w:val="99"/>
    <w:unhideWhenUsed/>
    <w:rsid w:val="00960C33"/>
    <w:pPr>
      <w:tabs>
        <w:tab w:val="center" w:pos="4536"/>
        <w:tab w:val="right" w:pos="9072"/>
      </w:tabs>
      <w:spacing w:after="0" w:line="240" w:lineRule="auto"/>
    </w:pPr>
  </w:style>
  <w:style w:type="character" w:customStyle="1" w:styleId="PtaChar">
    <w:name w:val="Päta Char"/>
    <w:basedOn w:val="Predvolenpsmoodseku"/>
    <w:link w:val="Pta"/>
    <w:uiPriority w:val="99"/>
    <w:rsid w:val="00960C33"/>
  </w:style>
  <w:style w:type="paragraph" w:styleId="Hlavika">
    <w:name w:val="header"/>
    <w:basedOn w:val="Normlny"/>
    <w:link w:val="HlavikaChar"/>
    <w:uiPriority w:val="99"/>
    <w:unhideWhenUsed/>
    <w:rsid w:val="00960C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0C33"/>
  </w:style>
  <w:style w:type="paragraph" w:styleId="Textbubliny">
    <w:name w:val="Balloon Text"/>
    <w:basedOn w:val="Normlny"/>
    <w:link w:val="TextbublinyChar"/>
    <w:uiPriority w:val="99"/>
    <w:semiHidden/>
    <w:unhideWhenUsed/>
    <w:rsid w:val="00960C3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60C33"/>
    <w:rPr>
      <w:rFonts w:ascii="Times New Roman" w:hAnsi="Times New Roman" w:cs="Times New Roman"/>
      <w:sz w:val="18"/>
      <w:szCs w:val="18"/>
    </w:rPr>
  </w:style>
  <w:style w:type="table" w:styleId="Mriekatabuky">
    <w:name w:val="Table Grid"/>
    <w:basedOn w:val="Normlnatabuka"/>
    <w:uiPriority w:val="39"/>
    <w:rsid w:val="0096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960C33"/>
    <w:rPr>
      <w:rFonts w:cs="Times New Roman"/>
      <w:vertAlign w:val="superscript"/>
    </w:rPr>
  </w:style>
  <w:style w:type="paragraph" w:styleId="Textpoznmkypodiarou">
    <w:name w:val="footnote text"/>
    <w:basedOn w:val="Normlny"/>
    <w:link w:val="TextpoznmkypodiarouChar"/>
    <w:uiPriority w:val="99"/>
    <w:unhideWhenUsed/>
    <w:rsid w:val="00960C33"/>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60C33"/>
    <w:rPr>
      <w:rFonts w:eastAsiaTheme="minorEastAsia" w:cs="Times New Roman"/>
      <w:sz w:val="20"/>
      <w:szCs w:val="20"/>
      <w:lang w:eastAsia="sk-SK"/>
    </w:rPr>
  </w:style>
  <w:style w:type="character" w:customStyle="1" w:styleId="h1a">
    <w:name w:val="h1a"/>
    <w:rsid w:val="00960C33"/>
  </w:style>
  <w:style w:type="character" w:styleId="Odkaznakomentr">
    <w:name w:val="annotation reference"/>
    <w:basedOn w:val="Predvolenpsmoodseku"/>
    <w:uiPriority w:val="99"/>
    <w:semiHidden/>
    <w:unhideWhenUsed/>
    <w:rsid w:val="00960C33"/>
    <w:rPr>
      <w:sz w:val="16"/>
      <w:szCs w:val="16"/>
    </w:rPr>
  </w:style>
  <w:style w:type="paragraph" w:styleId="Textkomentra">
    <w:name w:val="annotation text"/>
    <w:basedOn w:val="Normlny"/>
    <w:link w:val="TextkomentraChar"/>
    <w:uiPriority w:val="99"/>
    <w:semiHidden/>
    <w:unhideWhenUsed/>
    <w:rsid w:val="00960C33"/>
    <w:pPr>
      <w:spacing w:line="240" w:lineRule="auto"/>
    </w:pPr>
    <w:rPr>
      <w:sz w:val="20"/>
      <w:szCs w:val="20"/>
    </w:rPr>
  </w:style>
  <w:style w:type="character" w:customStyle="1" w:styleId="TextkomentraChar">
    <w:name w:val="Text komentára Char"/>
    <w:basedOn w:val="Predvolenpsmoodseku"/>
    <w:link w:val="Textkomentra"/>
    <w:uiPriority w:val="99"/>
    <w:semiHidden/>
    <w:rsid w:val="00960C33"/>
    <w:rPr>
      <w:sz w:val="20"/>
      <w:szCs w:val="20"/>
    </w:rPr>
  </w:style>
  <w:style w:type="paragraph" w:styleId="Predmetkomentra">
    <w:name w:val="annotation subject"/>
    <w:basedOn w:val="Textkomentra"/>
    <w:next w:val="Textkomentra"/>
    <w:link w:val="PredmetkomentraChar"/>
    <w:uiPriority w:val="99"/>
    <w:semiHidden/>
    <w:unhideWhenUsed/>
    <w:rsid w:val="00960C33"/>
    <w:rPr>
      <w:b/>
      <w:bCs/>
    </w:rPr>
  </w:style>
  <w:style w:type="character" w:customStyle="1" w:styleId="PredmetkomentraChar">
    <w:name w:val="Predmet komentára Char"/>
    <w:basedOn w:val="TextkomentraChar"/>
    <w:link w:val="Predmetkomentra"/>
    <w:uiPriority w:val="99"/>
    <w:semiHidden/>
    <w:rsid w:val="00960C33"/>
    <w:rPr>
      <w:b/>
      <w:bCs/>
      <w:sz w:val="20"/>
      <w:szCs w:val="20"/>
    </w:rPr>
  </w:style>
  <w:style w:type="character" w:customStyle="1" w:styleId="Nadpis2Char">
    <w:name w:val="Nadpis 2 Char"/>
    <w:basedOn w:val="Predvolenpsmoodseku"/>
    <w:link w:val="Nadpis2"/>
    <w:uiPriority w:val="9"/>
    <w:rsid w:val="00960C33"/>
    <w:rPr>
      <w:rFonts w:ascii="Calibri Light" w:eastAsia="Times New Roman" w:hAnsi="Calibri Light" w:cs="Times New Roman"/>
      <w:b/>
      <w:bCs/>
      <w:i/>
      <w:iCs/>
      <w:sz w:val="28"/>
      <w:szCs w:val="28"/>
    </w:rPr>
  </w:style>
  <w:style w:type="character" w:customStyle="1" w:styleId="Nadpis3Char">
    <w:name w:val="Nadpis 3 Char"/>
    <w:basedOn w:val="Predvolenpsmoodseku"/>
    <w:link w:val="Nadpis3"/>
    <w:uiPriority w:val="9"/>
    <w:rsid w:val="00960C33"/>
    <w:rPr>
      <w:rFonts w:ascii="Calibri Light" w:eastAsia="Times New Roman" w:hAnsi="Calibri Light" w:cs="Times New Roman"/>
      <w:b/>
      <w:bCs/>
      <w:sz w:val="26"/>
      <w:szCs w:val="26"/>
    </w:rPr>
  </w:style>
  <w:style w:type="character" w:styleId="Hypertextovprepojenie">
    <w:name w:val="Hyperlink"/>
    <w:uiPriority w:val="99"/>
    <w:unhideWhenUsed/>
    <w:rsid w:val="00960C33"/>
    <w:rPr>
      <w:color w:val="0000FF"/>
      <w:u w:val="single"/>
    </w:rPr>
  </w:style>
  <w:style w:type="paragraph" w:styleId="Revzia">
    <w:name w:val="Revision"/>
    <w:hidden/>
    <w:uiPriority w:val="99"/>
    <w:semiHidden/>
    <w:rsid w:val="00960C33"/>
    <w:pPr>
      <w:spacing w:after="0" w:line="240" w:lineRule="auto"/>
    </w:pPr>
    <w:rPr>
      <w:rFonts w:ascii="Calibri" w:eastAsia="Calibri" w:hAnsi="Calibri" w:cs="Times New Roman"/>
    </w:rPr>
  </w:style>
  <w:style w:type="character" w:customStyle="1" w:styleId="awspan">
    <w:name w:val="awspan"/>
    <w:rsid w:val="0096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3089</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Alena Hasáková</dc:creator>
  <cp:keywords/>
  <dc:description/>
  <cp:lastModifiedBy>Hasáková Maria Alena</cp:lastModifiedBy>
  <cp:revision>3</cp:revision>
  <dcterms:created xsi:type="dcterms:W3CDTF">2022-05-26T13:14:00Z</dcterms:created>
  <dcterms:modified xsi:type="dcterms:W3CDTF">2022-05-26T13:17:00Z</dcterms:modified>
</cp:coreProperties>
</file>