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F3A79" w14:textId="47EEF51D" w:rsidR="00B8237E" w:rsidRPr="0084390E" w:rsidRDefault="0036599D" w:rsidP="00B8237E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lang w:val="sk-SK"/>
        </w:rPr>
      </w:pPr>
      <w:r>
        <w:rPr>
          <w:bCs/>
          <w:lang w:val="sk-SK"/>
        </w:rPr>
        <w:t>(</w:t>
      </w:r>
      <w:r w:rsidR="00B8237E" w:rsidRPr="0084390E">
        <w:rPr>
          <w:bCs/>
          <w:lang w:val="sk-SK"/>
        </w:rPr>
        <w:t>Návrh</w:t>
      </w:r>
      <w:r>
        <w:rPr>
          <w:bCs/>
          <w:lang w:val="sk-SK"/>
        </w:rPr>
        <w:t>)</w:t>
      </w:r>
    </w:p>
    <w:p w14:paraId="2C73257A" w14:textId="77777777" w:rsidR="00B8237E" w:rsidRPr="0084390E" w:rsidRDefault="00B8237E" w:rsidP="00B8237E">
      <w:pPr>
        <w:widowControl w:val="0"/>
        <w:autoSpaceDE w:val="0"/>
        <w:autoSpaceDN w:val="0"/>
        <w:adjustRightInd w:val="0"/>
        <w:spacing w:line="276" w:lineRule="auto"/>
        <w:rPr>
          <w:b/>
          <w:bCs/>
          <w:lang w:val="sk-SK"/>
        </w:rPr>
      </w:pPr>
    </w:p>
    <w:p w14:paraId="587173FD" w14:textId="77777777" w:rsidR="00B8237E" w:rsidRPr="0084390E" w:rsidRDefault="00B8237E" w:rsidP="00B823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lang w:val="sk-SK"/>
        </w:rPr>
      </w:pPr>
      <w:r w:rsidRPr="0084390E">
        <w:rPr>
          <w:b/>
          <w:bCs/>
          <w:lang w:val="sk-SK"/>
        </w:rPr>
        <w:t>VYHLÁŠKA</w:t>
      </w:r>
    </w:p>
    <w:p w14:paraId="137B935E" w14:textId="77777777" w:rsidR="00B8237E" w:rsidRPr="0084390E" w:rsidRDefault="00B8237E" w:rsidP="00B823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lang w:val="sk-SK"/>
        </w:rPr>
      </w:pPr>
      <w:r w:rsidRPr="0084390E">
        <w:rPr>
          <w:b/>
          <w:bCs/>
          <w:lang w:val="sk-SK"/>
        </w:rPr>
        <w:t xml:space="preserve">Ministerstva </w:t>
      </w:r>
      <w:r>
        <w:rPr>
          <w:b/>
          <w:bCs/>
          <w:lang w:val="sk-SK"/>
        </w:rPr>
        <w:t xml:space="preserve">spravodlivosti </w:t>
      </w:r>
      <w:r w:rsidRPr="0084390E">
        <w:rPr>
          <w:b/>
          <w:bCs/>
          <w:lang w:val="sk-SK"/>
        </w:rPr>
        <w:t>Slovenskej republiky</w:t>
      </w:r>
    </w:p>
    <w:p w14:paraId="06D14A8E" w14:textId="77777777" w:rsidR="00B8237E" w:rsidRPr="0084390E" w:rsidRDefault="00B8237E" w:rsidP="00B823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lang w:val="sk-SK"/>
        </w:rPr>
      </w:pPr>
    </w:p>
    <w:p w14:paraId="2625CF0D" w14:textId="77777777" w:rsidR="00B8237E" w:rsidRPr="0084390E" w:rsidRDefault="00B8237E" w:rsidP="00B8237E">
      <w:pPr>
        <w:widowControl w:val="0"/>
        <w:autoSpaceDE w:val="0"/>
        <w:autoSpaceDN w:val="0"/>
        <w:adjustRightInd w:val="0"/>
        <w:spacing w:line="276" w:lineRule="auto"/>
        <w:jc w:val="center"/>
        <w:rPr>
          <w:lang w:val="sk-SK"/>
        </w:rPr>
      </w:pPr>
      <w:r w:rsidRPr="0084390E">
        <w:rPr>
          <w:lang w:val="sk-SK"/>
        </w:rPr>
        <w:t>z .................</w:t>
      </w:r>
      <w:r>
        <w:rPr>
          <w:lang w:val="sk-SK"/>
        </w:rPr>
        <w:t xml:space="preserve"> 2021</w:t>
      </w:r>
      <w:r w:rsidRPr="0084390E">
        <w:rPr>
          <w:lang w:val="sk-SK"/>
        </w:rPr>
        <w:t>,</w:t>
      </w:r>
    </w:p>
    <w:p w14:paraId="1384F8AC" w14:textId="77777777" w:rsidR="00B8237E" w:rsidRPr="0084390E" w:rsidRDefault="00B8237E" w:rsidP="00B823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lang w:val="sk-SK"/>
        </w:rPr>
      </w:pPr>
    </w:p>
    <w:p w14:paraId="6F4494E1" w14:textId="77777777" w:rsidR="00B8237E" w:rsidRPr="0084390E" w:rsidRDefault="00B8237E" w:rsidP="00B8237E">
      <w:pPr>
        <w:spacing w:line="276" w:lineRule="auto"/>
        <w:jc w:val="center"/>
        <w:rPr>
          <w:b/>
          <w:bCs/>
          <w:lang w:val="sk-SK"/>
        </w:rPr>
      </w:pPr>
      <w:r w:rsidRPr="0084390E">
        <w:rPr>
          <w:b/>
          <w:bCs/>
          <w:lang w:val="sk-SK"/>
        </w:rPr>
        <w:t xml:space="preserve">ktorou sa mení </w:t>
      </w:r>
      <w:r>
        <w:rPr>
          <w:b/>
          <w:bCs/>
          <w:lang w:val="sk-SK"/>
        </w:rPr>
        <w:t xml:space="preserve">a dopĺňa </w:t>
      </w:r>
      <w:r w:rsidRPr="0084390E">
        <w:rPr>
          <w:b/>
          <w:bCs/>
          <w:lang w:val="sk-SK"/>
        </w:rPr>
        <w:t xml:space="preserve">vyhláška Ministerstva </w:t>
      </w:r>
      <w:r>
        <w:rPr>
          <w:b/>
          <w:bCs/>
          <w:lang w:val="sk-SK"/>
        </w:rPr>
        <w:t xml:space="preserve">spravodlivosti </w:t>
      </w:r>
      <w:r w:rsidRPr="0084390E">
        <w:rPr>
          <w:b/>
          <w:bCs/>
          <w:lang w:val="sk-SK"/>
        </w:rPr>
        <w:t>Slovenskej republiky</w:t>
      </w:r>
    </w:p>
    <w:p w14:paraId="351076FF" w14:textId="77777777" w:rsidR="00B8237E" w:rsidRPr="0084390E" w:rsidRDefault="00B8237E" w:rsidP="00B8237E">
      <w:pPr>
        <w:spacing w:line="276" w:lineRule="auto"/>
        <w:jc w:val="center"/>
        <w:rPr>
          <w:b/>
          <w:bCs/>
          <w:lang w:val="sk-SK"/>
        </w:rPr>
      </w:pPr>
      <w:r w:rsidRPr="0084390E">
        <w:rPr>
          <w:b/>
          <w:bCs/>
          <w:lang w:val="sk-SK"/>
        </w:rPr>
        <w:t xml:space="preserve">č. </w:t>
      </w:r>
      <w:r>
        <w:rPr>
          <w:b/>
          <w:bCs/>
          <w:lang w:val="sk-SK"/>
        </w:rPr>
        <w:t>437</w:t>
      </w:r>
      <w:r w:rsidRPr="0084390E">
        <w:rPr>
          <w:b/>
          <w:bCs/>
          <w:lang w:val="sk-SK"/>
        </w:rPr>
        <w:t>/20</w:t>
      </w:r>
      <w:r>
        <w:rPr>
          <w:b/>
          <w:bCs/>
          <w:lang w:val="sk-SK"/>
        </w:rPr>
        <w:t>0</w:t>
      </w:r>
      <w:r w:rsidRPr="0084390E">
        <w:rPr>
          <w:b/>
          <w:bCs/>
          <w:lang w:val="sk-SK"/>
        </w:rPr>
        <w:t xml:space="preserve">6 Z. z., ktorou sa </w:t>
      </w:r>
      <w:r>
        <w:rPr>
          <w:b/>
          <w:bCs/>
          <w:lang w:val="sk-SK"/>
        </w:rPr>
        <w:t>vydáva Poriadok výkonu väzby v znení neskorších predpisov</w:t>
      </w:r>
      <w:r w:rsidRPr="0084390E">
        <w:rPr>
          <w:b/>
          <w:bCs/>
          <w:lang w:val="sk-SK"/>
        </w:rPr>
        <w:t xml:space="preserve"> </w:t>
      </w:r>
    </w:p>
    <w:p w14:paraId="53B1E6D5" w14:textId="77777777" w:rsidR="00B8237E" w:rsidRPr="0084390E" w:rsidRDefault="00B8237E" w:rsidP="00B823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lang w:val="sk-SK"/>
        </w:rPr>
      </w:pPr>
    </w:p>
    <w:p w14:paraId="6AF15D2E" w14:textId="77777777" w:rsidR="00B8237E" w:rsidRPr="0084390E" w:rsidRDefault="00B8237E" w:rsidP="00B8237E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sk-SK"/>
        </w:rPr>
      </w:pPr>
    </w:p>
    <w:p w14:paraId="4890ABD1" w14:textId="691D7197" w:rsidR="00B8237E" w:rsidRDefault="00B8237E" w:rsidP="00B8237E">
      <w:pPr>
        <w:widowControl w:val="0"/>
        <w:autoSpaceDE w:val="0"/>
        <w:spacing w:line="276" w:lineRule="auto"/>
        <w:ind w:firstLine="709"/>
        <w:jc w:val="both"/>
        <w:rPr>
          <w:lang w:val="sk-SK"/>
        </w:rPr>
      </w:pPr>
      <w:r w:rsidRPr="00B8237E">
        <w:rPr>
          <w:lang w:val="sk-SK"/>
        </w:rPr>
        <w:t xml:space="preserve">Ministerstvo spravodlivosti Slovenskej republiky podľa </w:t>
      </w:r>
      <w:r w:rsidR="00560EDD">
        <w:rPr>
          <w:lang w:val="sk-SK"/>
        </w:rPr>
        <w:t>§ 66 písm. a) až</w:t>
      </w:r>
      <w:r w:rsidR="002C08FA" w:rsidRPr="002C08FA">
        <w:rPr>
          <w:lang w:val="sk-SK"/>
        </w:rPr>
        <w:t xml:space="preserve"> f), i) a p)</w:t>
      </w:r>
      <w:r w:rsidRPr="00EF7848">
        <w:rPr>
          <w:color w:val="FF0000"/>
          <w:lang w:val="sk-SK"/>
        </w:rPr>
        <w:t xml:space="preserve"> </w:t>
      </w:r>
      <w:r w:rsidRPr="00B8237E">
        <w:rPr>
          <w:lang w:val="sk-SK"/>
        </w:rPr>
        <w:t>zákona č. 221/2006 Z.</w:t>
      </w:r>
      <w:r>
        <w:rPr>
          <w:lang w:val="sk-SK"/>
        </w:rPr>
        <w:t xml:space="preserve"> </w:t>
      </w:r>
      <w:r w:rsidRPr="00B8237E">
        <w:rPr>
          <w:lang w:val="sk-SK"/>
        </w:rPr>
        <w:t>z. o výkone väzby (ďalej len "zákon") ustanovuje:</w:t>
      </w:r>
    </w:p>
    <w:p w14:paraId="711C3F5F" w14:textId="77777777" w:rsidR="00B8237E" w:rsidRPr="00E9570E" w:rsidRDefault="00B8237E" w:rsidP="00B8237E">
      <w:pPr>
        <w:widowControl w:val="0"/>
        <w:autoSpaceDE w:val="0"/>
        <w:spacing w:line="276" w:lineRule="auto"/>
        <w:ind w:firstLine="709"/>
        <w:jc w:val="both"/>
        <w:rPr>
          <w:lang w:val="sk-SK"/>
        </w:rPr>
      </w:pPr>
    </w:p>
    <w:p w14:paraId="63B82688" w14:textId="77777777" w:rsidR="00B8237E" w:rsidRPr="00E9570E" w:rsidRDefault="00B8237E" w:rsidP="00B8237E">
      <w:pPr>
        <w:widowControl w:val="0"/>
        <w:autoSpaceDE w:val="0"/>
        <w:spacing w:line="276" w:lineRule="auto"/>
        <w:jc w:val="center"/>
        <w:rPr>
          <w:b/>
          <w:color w:val="000000" w:themeColor="text1"/>
          <w:lang w:val="sk-SK"/>
        </w:rPr>
      </w:pPr>
      <w:r w:rsidRPr="00E9570E">
        <w:rPr>
          <w:b/>
          <w:color w:val="000000" w:themeColor="text1"/>
          <w:lang w:val="sk-SK"/>
        </w:rPr>
        <w:t>Čl. I</w:t>
      </w:r>
    </w:p>
    <w:p w14:paraId="2AAB1589" w14:textId="77777777" w:rsidR="00B8237E" w:rsidRPr="00E9570E" w:rsidRDefault="00B8237E" w:rsidP="00887379">
      <w:pPr>
        <w:widowControl w:val="0"/>
        <w:autoSpaceDE w:val="0"/>
        <w:jc w:val="center"/>
        <w:rPr>
          <w:color w:val="000000" w:themeColor="text1"/>
          <w:lang w:val="sk-SK"/>
        </w:rPr>
      </w:pPr>
    </w:p>
    <w:p w14:paraId="0065F25A" w14:textId="05D6CCE1" w:rsidR="00EF7848" w:rsidRDefault="00EF7848" w:rsidP="00887379">
      <w:pPr>
        <w:pStyle w:val="Hlavika"/>
        <w:tabs>
          <w:tab w:val="clear" w:pos="4536"/>
          <w:tab w:val="clear" w:pos="9072"/>
        </w:tabs>
        <w:ind w:firstLine="708"/>
        <w:jc w:val="both"/>
        <w:rPr>
          <w:color w:val="000000"/>
        </w:rPr>
      </w:pPr>
      <w:r w:rsidRPr="00EF7848">
        <w:t>Vyhláška Ministerstva spravodlivosti Slovenskej republiky č. 437/2006 Z.</w:t>
      </w:r>
      <w:r>
        <w:t xml:space="preserve"> </w:t>
      </w:r>
      <w:r w:rsidRPr="00EF7848">
        <w:t>z., ktorou sa vydáva Poriadok výkonu väzby v znení vyhlášky č. 361/2008 Z.</w:t>
      </w:r>
      <w:r>
        <w:t xml:space="preserve"> z., </w:t>
      </w:r>
      <w:r w:rsidRPr="00EF7848">
        <w:t>vyhlášky č. 499/2013 Z.</w:t>
      </w:r>
      <w:r>
        <w:t xml:space="preserve"> </w:t>
      </w:r>
      <w:r w:rsidRPr="00EF7848">
        <w:t xml:space="preserve">z. </w:t>
      </w:r>
      <w:r>
        <w:t>a vyhlášky č. 135/2015 Z. z</w:t>
      </w:r>
      <w:r w:rsidR="002457C6">
        <w:t>.</w:t>
      </w:r>
      <w:r>
        <w:t xml:space="preserve"> </w:t>
      </w:r>
      <w:r w:rsidRPr="00EF7848">
        <w:t xml:space="preserve">sa mení </w:t>
      </w:r>
      <w:r>
        <w:rPr>
          <w:color w:val="000000"/>
        </w:rPr>
        <w:t xml:space="preserve">a dopĺňa </w:t>
      </w:r>
      <w:r w:rsidRPr="00E9570E">
        <w:rPr>
          <w:color w:val="000000"/>
        </w:rPr>
        <w:t>takto:</w:t>
      </w:r>
    </w:p>
    <w:p w14:paraId="620F2868" w14:textId="77777777" w:rsidR="00A96EC5" w:rsidRDefault="00A96EC5" w:rsidP="00887379">
      <w:pPr>
        <w:pStyle w:val="Hlavika"/>
        <w:tabs>
          <w:tab w:val="clear" w:pos="4536"/>
          <w:tab w:val="clear" w:pos="9072"/>
        </w:tabs>
        <w:ind w:firstLine="708"/>
        <w:jc w:val="both"/>
        <w:rPr>
          <w:color w:val="000000"/>
        </w:rPr>
      </w:pPr>
    </w:p>
    <w:p w14:paraId="7A8E0315" w14:textId="77777777" w:rsidR="00EF7848" w:rsidRDefault="00EF7848" w:rsidP="00887379">
      <w:pPr>
        <w:jc w:val="both"/>
        <w:rPr>
          <w:color w:val="000000"/>
        </w:rPr>
      </w:pPr>
    </w:p>
    <w:p w14:paraId="35193B09" w14:textId="77777777" w:rsidR="00BB668E" w:rsidRPr="00887379" w:rsidRDefault="00BB668E" w:rsidP="00730DF3">
      <w:pPr>
        <w:jc w:val="both"/>
        <w:rPr>
          <w:lang w:val="sk-SK"/>
        </w:rPr>
      </w:pPr>
      <w:r w:rsidRPr="00887379">
        <w:rPr>
          <w:b/>
          <w:lang w:val="sk-SK"/>
        </w:rPr>
        <w:t>1.</w:t>
      </w:r>
      <w:r w:rsidRPr="00887379">
        <w:rPr>
          <w:lang w:val="sk-SK"/>
        </w:rPr>
        <w:t xml:space="preserve"> § 9 sa dopĺňa odsekom 4, ktorý znie:</w:t>
      </w:r>
    </w:p>
    <w:p w14:paraId="23FA8C3B" w14:textId="7B0E2F6C" w:rsidR="00887379" w:rsidRPr="00730DF3" w:rsidRDefault="00887379" w:rsidP="00730DF3">
      <w:pPr>
        <w:pStyle w:val="Default"/>
        <w:jc w:val="both"/>
        <w:rPr>
          <w:color w:val="auto"/>
        </w:rPr>
      </w:pPr>
      <w:r w:rsidRPr="00730DF3">
        <w:rPr>
          <w:color w:val="auto"/>
        </w:rPr>
        <w:t>„</w:t>
      </w:r>
      <w:r w:rsidR="0036599D">
        <w:rPr>
          <w:color w:val="auto"/>
        </w:rPr>
        <w:t>(4)</w:t>
      </w:r>
      <w:r w:rsidRPr="00730DF3">
        <w:rPr>
          <w:color w:val="auto"/>
        </w:rPr>
        <w:t xml:space="preserve"> </w:t>
      </w:r>
      <w:r w:rsidR="009E5D36" w:rsidRPr="00730DF3">
        <w:rPr>
          <w:color w:val="auto"/>
        </w:rPr>
        <w:t>Obvinený mladší ako 18 rokov môže byť v súlade s § 7 ods. 7 zákona umiestnený s dospelým obvineným iba v prípade, ak v ústave nie je iný mladistvý, s ktorým by mohol byť umiestnený, dospelý obvinený nevykonáva alebo v minulosti nevykonával trest odňatia slobody alebo nie je obvinený za spáchanie úmyselného trestného činu proti životu a zdraviu, proti slobode a ľudskej dôstojnosti, proti rodine a mládeži, proti iným právam a slobodám, proti mieru a ľudskosti alebo trestné činy terorizmu a extrémizmu a nebráni tomu stav osobnosti dospelého obvineného</w:t>
      </w:r>
      <w:r w:rsidRPr="00730DF3">
        <w:rPr>
          <w:color w:val="auto"/>
        </w:rPr>
        <w:t>.“.</w:t>
      </w:r>
    </w:p>
    <w:p w14:paraId="5DE2839B" w14:textId="77777777" w:rsidR="00887379" w:rsidRDefault="00887379" w:rsidP="00887379">
      <w:pPr>
        <w:pStyle w:val="Default"/>
        <w:jc w:val="both"/>
        <w:rPr>
          <w:color w:val="auto"/>
        </w:rPr>
      </w:pPr>
    </w:p>
    <w:p w14:paraId="55DFB8C9" w14:textId="77777777" w:rsidR="00887379" w:rsidRPr="00FE2331" w:rsidRDefault="00A96EC5" w:rsidP="00D63E0D">
      <w:pPr>
        <w:pStyle w:val="Default"/>
        <w:spacing w:line="276" w:lineRule="auto"/>
        <w:jc w:val="both"/>
        <w:rPr>
          <w:color w:val="auto"/>
        </w:rPr>
      </w:pPr>
      <w:r w:rsidRPr="00C33A6D">
        <w:rPr>
          <w:b/>
          <w:color w:val="auto"/>
        </w:rPr>
        <w:t>2.</w:t>
      </w:r>
      <w:r>
        <w:rPr>
          <w:color w:val="auto"/>
        </w:rPr>
        <w:t xml:space="preserve"> </w:t>
      </w:r>
      <w:r w:rsidR="00FE2331" w:rsidRPr="00FE2331">
        <w:rPr>
          <w:color w:val="auto"/>
        </w:rPr>
        <w:t xml:space="preserve">Za § </w:t>
      </w:r>
      <w:r w:rsidR="00D63E0D" w:rsidRPr="00FE2331">
        <w:rPr>
          <w:color w:val="auto"/>
        </w:rPr>
        <w:t xml:space="preserve">12 sa </w:t>
      </w:r>
      <w:r w:rsidR="00FE2331" w:rsidRPr="00FE2331">
        <w:rPr>
          <w:color w:val="auto"/>
        </w:rPr>
        <w:t>vkladá</w:t>
      </w:r>
      <w:r w:rsidR="00D63E0D" w:rsidRPr="00FE2331">
        <w:rPr>
          <w:color w:val="auto"/>
        </w:rPr>
        <w:t xml:space="preserve"> § 12a, </w:t>
      </w:r>
      <w:r w:rsidR="00FE2331" w:rsidRPr="00FE2331">
        <w:rPr>
          <w:color w:val="auto"/>
        </w:rPr>
        <w:t>ktorý</w:t>
      </w:r>
      <w:r w:rsidR="00D63E0D" w:rsidRPr="00FE2331">
        <w:rPr>
          <w:color w:val="auto"/>
        </w:rPr>
        <w:t xml:space="preserve"> znie :</w:t>
      </w:r>
    </w:p>
    <w:p w14:paraId="02C0CAF1" w14:textId="77777777" w:rsidR="00D63E0D" w:rsidRPr="00887379" w:rsidRDefault="00D63E0D" w:rsidP="00D63E0D">
      <w:pPr>
        <w:pStyle w:val="Default"/>
        <w:spacing w:line="276" w:lineRule="auto"/>
        <w:jc w:val="center"/>
        <w:rPr>
          <w:color w:val="auto"/>
        </w:rPr>
      </w:pPr>
      <w:r w:rsidRPr="00887379">
        <w:rPr>
          <w:color w:val="auto"/>
        </w:rPr>
        <w:t>„§ 12a</w:t>
      </w:r>
    </w:p>
    <w:p w14:paraId="393643D0" w14:textId="77777777" w:rsidR="00D63E0D" w:rsidRPr="00887379" w:rsidRDefault="00D63E0D" w:rsidP="00D63E0D">
      <w:pPr>
        <w:pStyle w:val="Default"/>
        <w:spacing w:line="276" w:lineRule="auto"/>
        <w:ind w:firstLine="328"/>
        <w:jc w:val="both"/>
        <w:rPr>
          <w:color w:val="auto"/>
        </w:rPr>
      </w:pPr>
    </w:p>
    <w:p w14:paraId="71D4483F" w14:textId="77777777" w:rsidR="00D63E0D" w:rsidRDefault="00D63E0D" w:rsidP="00887379">
      <w:pPr>
        <w:pStyle w:val="Default"/>
        <w:ind w:firstLine="328"/>
        <w:jc w:val="both"/>
        <w:rPr>
          <w:color w:val="auto"/>
        </w:rPr>
      </w:pPr>
      <w:r w:rsidRPr="00887379">
        <w:rPr>
          <w:color w:val="auto"/>
        </w:rPr>
        <w:t>Ak s tým obvinený súhlasí, tak sa predvedie za účelom udelenia plnomocenstva aj pred advokáta.</w:t>
      </w:r>
      <w:r w:rsidR="00887379" w:rsidRPr="00887379">
        <w:rPr>
          <w:color w:val="auto"/>
        </w:rPr>
        <w:t xml:space="preserve"> Pri udeľovaní plnomocenstva je prítomný príslušník zboru.</w:t>
      </w:r>
      <w:r w:rsidRPr="00887379">
        <w:rPr>
          <w:color w:val="auto"/>
        </w:rPr>
        <w:t>“.</w:t>
      </w:r>
    </w:p>
    <w:p w14:paraId="77E486E1" w14:textId="77777777" w:rsidR="00744864" w:rsidRDefault="00744864" w:rsidP="00744864">
      <w:pPr>
        <w:pStyle w:val="Default"/>
        <w:jc w:val="both"/>
        <w:rPr>
          <w:color w:val="auto"/>
        </w:rPr>
      </w:pPr>
    </w:p>
    <w:p w14:paraId="15175875" w14:textId="2124D287" w:rsidR="00C33A6D" w:rsidRDefault="00744864" w:rsidP="00B9497E">
      <w:pPr>
        <w:pStyle w:val="Default"/>
        <w:jc w:val="both"/>
        <w:rPr>
          <w:color w:val="auto"/>
        </w:rPr>
      </w:pPr>
      <w:r w:rsidRPr="00C33A6D">
        <w:rPr>
          <w:b/>
          <w:color w:val="auto"/>
        </w:rPr>
        <w:t>3.</w:t>
      </w:r>
      <w:r w:rsidR="00B9497E">
        <w:rPr>
          <w:color w:val="auto"/>
        </w:rPr>
        <w:t xml:space="preserve"> V § 13 ods</w:t>
      </w:r>
      <w:r w:rsidR="00C502C7">
        <w:rPr>
          <w:color w:val="auto"/>
        </w:rPr>
        <w:t>.</w:t>
      </w:r>
      <w:r w:rsidR="00B9497E">
        <w:rPr>
          <w:color w:val="auto"/>
        </w:rPr>
        <w:t xml:space="preserve"> 2 sa vypúšťajú slová </w:t>
      </w:r>
      <w:r w:rsidR="00B9497E" w:rsidRPr="00B9497E">
        <w:rPr>
          <w:color w:val="auto"/>
        </w:rPr>
        <w:t>„ak ho orgán činný v trestnom konaní neumiestni do cely policajného zaistenia podľa osobitného predpisu</w:t>
      </w:r>
      <w:r w:rsidR="00B9497E" w:rsidRPr="00A02849">
        <w:rPr>
          <w:color w:val="auto"/>
          <w:vertAlign w:val="superscript"/>
        </w:rPr>
        <w:t>3</w:t>
      </w:r>
      <w:r w:rsidR="00B9497E" w:rsidRPr="00F6631C">
        <w:rPr>
          <w:color w:val="auto"/>
          <w:vertAlign w:val="superscript"/>
        </w:rPr>
        <w:t>)</w:t>
      </w:r>
      <w:r w:rsidR="00B9497E">
        <w:rPr>
          <w:color w:val="auto"/>
        </w:rPr>
        <w:t>“.</w:t>
      </w:r>
    </w:p>
    <w:p w14:paraId="1CAD4482" w14:textId="77777777" w:rsidR="00466970" w:rsidRDefault="00466970" w:rsidP="00B9497E">
      <w:pPr>
        <w:pStyle w:val="Default"/>
        <w:jc w:val="both"/>
        <w:rPr>
          <w:color w:val="auto"/>
        </w:rPr>
      </w:pPr>
    </w:p>
    <w:p w14:paraId="3BA93794" w14:textId="024C74DD" w:rsidR="00C33A6D" w:rsidRDefault="00C33A6D" w:rsidP="00C3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both"/>
        <w:rPr>
          <w:lang w:val="sk-SK" w:eastAsia="sk-SK"/>
        </w:rPr>
      </w:pPr>
      <w:r w:rsidRPr="00C33A6D">
        <w:rPr>
          <w:lang w:val="sk-SK" w:eastAsia="sk-SK"/>
        </w:rPr>
        <w:t xml:space="preserve">Poznámka pod čiarou k odkazu </w:t>
      </w:r>
      <w:r>
        <w:rPr>
          <w:lang w:val="sk-SK" w:eastAsia="sk-SK"/>
        </w:rPr>
        <w:t>3 sa vypúšťa.</w:t>
      </w:r>
    </w:p>
    <w:p w14:paraId="4A2BFF94" w14:textId="14F89A93" w:rsidR="00F6631C" w:rsidRDefault="00F6631C" w:rsidP="00C3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both"/>
        <w:rPr>
          <w:lang w:val="sk-SK" w:eastAsia="sk-SK"/>
        </w:rPr>
      </w:pPr>
    </w:p>
    <w:p w14:paraId="204EC0A9" w14:textId="0266543B" w:rsidR="00F6631C" w:rsidRDefault="00F6631C" w:rsidP="00C3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both"/>
        <w:rPr>
          <w:rFonts w:eastAsiaTheme="minorHAnsi"/>
          <w:lang w:val="sk-SK" w:eastAsia="en-US"/>
        </w:rPr>
      </w:pPr>
      <w:r w:rsidRPr="006C3AB3">
        <w:rPr>
          <w:b/>
          <w:lang w:val="sk-SK" w:eastAsia="sk-SK"/>
        </w:rPr>
        <w:t>4.</w:t>
      </w:r>
      <w:r w:rsidRPr="00F6631C">
        <w:rPr>
          <w:rFonts w:eastAsiaTheme="minorHAnsi"/>
          <w:lang w:val="sk-SK" w:eastAsia="en-US"/>
        </w:rPr>
        <w:t xml:space="preserve"> </w:t>
      </w:r>
      <w:r w:rsidRPr="006A0E76">
        <w:rPr>
          <w:rFonts w:eastAsiaTheme="minorHAnsi"/>
          <w:lang w:val="sk-SK" w:eastAsia="en-US"/>
        </w:rPr>
        <w:t>V § 14 ods</w:t>
      </w:r>
      <w:r>
        <w:rPr>
          <w:rFonts w:eastAsiaTheme="minorHAnsi"/>
          <w:lang w:val="sk-SK" w:eastAsia="en-US"/>
        </w:rPr>
        <w:t>ek 1 znie:</w:t>
      </w:r>
    </w:p>
    <w:p w14:paraId="2ABA010D" w14:textId="10BCCF02" w:rsidR="00F6631C" w:rsidRDefault="00F6631C" w:rsidP="00C3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both"/>
        <w:rPr>
          <w:lang w:val="sk-SK" w:eastAsia="sk-SK"/>
        </w:rPr>
      </w:pPr>
      <w:r>
        <w:rPr>
          <w:lang w:val="sk-SK" w:eastAsia="sk-SK"/>
        </w:rPr>
        <w:t xml:space="preserve">„(1) </w:t>
      </w:r>
      <w:r w:rsidRPr="00F6631C">
        <w:rPr>
          <w:lang w:val="sk-SK" w:eastAsia="sk-SK"/>
        </w:rPr>
        <w:t>Hygienickú bezchybnosť, zdravotnú neškodnosť, kvalitu stravy a hygienické podmienky jej prípravy, výdaja a skladovania kontroluje lekár alebo iný zdravotnícky pracovník.</w:t>
      </w:r>
      <w:r>
        <w:rPr>
          <w:lang w:val="sk-SK" w:eastAsia="sk-SK"/>
        </w:rPr>
        <w:t>“.</w:t>
      </w:r>
    </w:p>
    <w:p w14:paraId="365E342D" w14:textId="570481E1" w:rsidR="00F6631C" w:rsidRDefault="00F6631C" w:rsidP="00C3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both"/>
        <w:rPr>
          <w:lang w:val="sk-SK" w:eastAsia="sk-SK"/>
        </w:rPr>
      </w:pPr>
    </w:p>
    <w:p w14:paraId="62F78547" w14:textId="7A9F9E3F" w:rsidR="00F6631C" w:rsidRDefault="00F6631C" w:rsidP="00C3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both"/>
        <w:rPr>
          <w:lang w:val="sk-SK" w:eastAsia="sk-SK"/>
        </w:rPr>
      </w:pPr>
      <w:r w:rsidRPr="006C3AB3">
        <w:rPr>
          <w:b/>
          <w:lang w:val="sk-SK" w:eastAsia="sk-SK"/>
        </w:rPr>
        <w:t>5.</w:t>
      </w:r>
      <w:r>
        <w:rPr>
          <w:lang w:val="sk-SK" w:eastAsia="sk-SK"/>
        </w:rPr>
        <w:t xml:space="preserve"> V § 14 ods. 2 sa slová „peňažného limitu“ nahrádzajú slovami „peňažných limitov“ a slovo „počtu“ sa nahrádza slovom „počtov“.</w:t>
      </w:r>
    </w:p>
    <w:p w14:paraId="5886CB06" w14:textId="46279400" w:rsidR="006931C8" w:rsidRDefault="006931C8" w:rsidP="00C3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both"/>
        <w:rPr>
          <w:lang w:val="sk-SK" w:eastAsia="sk-SK"/>
        </w:rPr>
      </w:pPr>
    </w:p>
    <w:p w14:paraId="77659046" w14:textId="1B085EA5" w:rsidR="006931C8" w:rsidRPr="00C33A6D" w:rsidRDefault="006931C8" w:rsidP="00C3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both"/>
        <w:rPr>
          <w:lang w:val="sk-SK" w:eastAsia="sk-SK"/>
        </w:rPr>
      </w:pPr>
      <w:r w:rsidRPr="006C3AB3">
        <w:rPr>
          <w:b/>
          <w:lang w:val="sk-SK" w:eastAsia="sk-SK"/>
        </w:rPr>
        <w:t>6</w:t>
      </w:r>
      <w:r>
        <w:rPr>
          <w:lang w:val="sk-SK" w:eastAsia="sk-SK"/>
        </w:rPr>
        <w:t>.</w:t>
      </w:r>
      <w:r w:rsidRPr="006931C8">
        <w:t xml:space="preserve"> </w:t>
      </w:r>
      <w:r w:rsidR="00466970">
        <w:rPr>
          <w:lang w:val="sk-SK" w:eastAsia="sk-SK"/>
        </w:rPr>
        <w:t>V § 14 ods. 4</w:t>
      </w:r>
      <w:r>
        <w:rPr>
          <w:lang w:val="sk-SK" w:eastAsia="sk-SK"/>
        </w:rPr>
        <w:t xml:space="preserve"> sa slová</w:t>
      </w:r>
      <w:r w:rsidRPr="006931C8">
        <w:rPr>
          <w:lang w:val="sk-SK" w:eastAsia="sk-SK"/>
        </w:rPr>
        <w:t xml:space="preserve"> „</w:t>
      </w:r>
      <w:r>
        <w:rPr>
          <w:lang w:val="sk-SK" w:eastAsia="sk-SK"/>
        </w:rPr>
        <w:t>asistent výživy</w:t>
      </w:r>
      <w:r w:rsidRPr="006931C8">
        <w:rPr>
          <w:lang w:val="sk-SK" w:eastAsia="sk-SK"/>
        </w:rPr>
        <w:t>“ nahrádzajú slovami „</w:t>
      </w:r>
      <w:r>
        <w:rPr>
          <w:lang w:val="sk-SK" w:eastAsia="sk-SK"/>
        </w:rPr>
        <w:t>nutričný terapeut</w:t>
      </w:r>
      <w:r w:rsidRPr="006931C8">
        <w:rPr>
          <w:lang w:val="sk-SK" w:eastAsia="sk-SK"/>
        </w:rPr>
        <w:t>“</w:t>
      </w:r>
      <w:r>
        <w:rPr>
          <w:lang w:val="sk-SK" w:eastAsia="sk-SK"/>
        </w:rPr>
        <w:t>.</w:t>
      </w:r>
    </w:p>
    <w:p w14:paraId="65C5EFA5" w14:textId="77777777" w:rsidR="00744864" w:rsidRPr="00887379" w:rsidRDefault="00744864" w:rsidP="00744864">
      <w:pPr>
        <w:pStyle w:val="Default"/>
        <w:jc w:val="both"/>
        <w:rPr>
          <w:color w:val="auto"/>
        </w:rPr>
      </w:pPr>
    </w:p>
    <w:p w14:paraId="758786B2" w14:textId="1E105CCB" w:rsidR="006A0E76" w:rsidRPr="006A0E76" w:rsidRDefault="006931C8" w:rsidP="00E42195">
      <w:pPr>
        <w:jc w:val="both"/>
        <w:rPr>
          <w:rFonts w:eastAsiaTheme="minorHAnsi"/>
          <w:lang w:val="sk-SK" w:eastAsia="en-US"/>
        </w:rPr>
      </w:pPr>
      <w:r>
        <w:rPr>
          <w:rFonts w:eastAsiaTheme="minorHAnsi"/>
          <w:b/>
          <w:lang w:val="sk-SK" w:eastAsia="en-US"/>
        </w:rPr>
        <w:t>7</w:t>
      </w:r>
      <w:r w:rsidR="00C33A6D" w:rsidRPr="006A0E76">
        <w:rPr>
          <w:rFonts w:eastAsiaTheme="minorHAnsi"/>
          <w:lang w:val="sk-SK" w:eastAsia="en-US"/>
        </w:rPr>
        <w:t>.</w:t>
      </w:r>
      <w:r w:rsidR="006A0E76" w:rsidRPr="006A0E76">
        <w:rPr>
          <w:rFonts w:eastAsiaTheme="minorHAnsi"/>
          <w:lang w:val="sk-SK" w:eastAsia="en-US"/>
        </w:rPr>
        <w:t xml:space="preserve"> V § 14 ods</w:t>
      </w:r>
      <w:r w:rsidR="00C502C7">
        <w:rPr>
          <w:rFonts w:eastAsiaTheme="minorHAnsi"/>
          <w:lang w:val="sk-SK" w:eastAsia="en-US"/>
        </w:rPr>
        <w:t>.</w:t>
      </w:r>
      <w:r w:rsidR="006A0E76" w:rsidRPr="006A0E76">
        <w:rPr>
          <w:rFonts w:eastAsiaTheme="minorHAnsi"/>
          <w:lang w:val="sk-SK" w:eastAsia="en-US"/>
        </w:rPr>
        <w:t xml:space="preserve"> 6 sa slovo „dvakrát“ nahrádza slovom „trikrát“.</w:t>
      </w:r>
    </w:p>
    <w:p w14:paraId="6B47613C" w14:textId="77777777" w:rsidR="006A0E76" w:rsidRDefault="006A0E76" w:rsidP="00E42195">
      <w:pPr>
        <w:jc w:val="both"/>
        <w:rPr>
          <w:rFonts w:eastAsiaTheme="minorHAnsi"/>
          <w:b/>
          <w:lang w:val="sk-SK" w:eastAsia="en-US"/>
        </w:rPr>
      </w:pPr>
    </w:p>
    <w:p w14:paraId="2C6A1D54" w14:textId="74C494A9" w:rsidR="00E42195" w:rsidRDefault="006C3AB3" w:rsidP="00E42195">
      <w:pPr>
        <w:jc w:val="both"/>
        <w:rPr>
          <w:rFonts w:eastAsiaTheme="minorHAnsi"/>
          <w:lang w:val="sk-SK" w:eastAsia="en-US"/>
        </w:rPr>
      </w:pPr>
      <w:r>
        <w:rPr>
          <w:rFonts w:eastAsiaTheme="minorHAnsi"/>
          <w:b/>
          <w:lang w:val="sk-SK" w:eastAsia="en-US"/>
        </w:rPr>
        <w:t>8</w:t>
      </w:r>
      <w:r w:rsidR="006A0E76">
        <w:rPr>
          <w:rFonts w:eastAsiaTheme="minorHAnsi"/>
          <w:b/>
          <w:lang w:val="sk-SK" w:eastAsia="en-US"/>
        </w:rPr>
        <w:t>.</w:t>
      </w:r>
      <w:r w:rsidR="00C33A6D">
        <w:rPr>
          <w:rFonts w:eastAsiaTheme="minorHAnsi"/>
          <w:lang w:val="sk-SK" w:eastAsia="en-US"/>
        </w:rPr>
        <w:t xml:space="preserve"> V § 14a sa vypúšťa odsek 3. </w:t>
      </w:r>
    </w:p>
    <w:p w14:paraId="7DF3F3F5" w14:textId="717F8499" w:rsidR="00C33A6D" w:rsidRDefault="00C33A6D" w:rsidP="00E42195">
      <w:pPr>
        <w:jc w:val="both"/>
        <w:rPr>
          <w:rFonts w:eastAsiaTheme="minorHAnsi"/>
          <w:lang w:val="sk-SK" w:eastAsia="en-US"/>
        </w:rPr>
      </w:pPr>
      <w:r>
        <w:rPr>
          <w:rFonts w:eastAsiaTheme="minorHAnsi"/>
          <w:lang w:val="sk-SK" w:eastAsia="en-US"/>
        </w:rPr>
        <w:t>Doterajšie odseky 4 a 5 sa označujú ako odseky 3 a 4.</w:t>
      </w:r>
    </w:p>
    <w:p w14:paraId="440EC443" w14:textId="058C20B9" w:rsidR="006C3AB3" w:rsidRDefault="006C3AB3" w:rsidP="00E42195">
      <w:pPr>
        <w:jc w:val="both"/>
        <w:rPr>
          <w:rFonts w:eastAsiaTheme="minorHAnsi"/>
          <w:lang w:val="sk-SK" w:eastAsia="en-US"/>
        </w:rPr>
      </w:pPr>
    </w:p>
    <w:p w14:paraId="6BD01FA3" w14:textId="6CE22D69" w:rsidR="006C3AB3" w:rsidRDefault="006C3AB3" w:rsidP="00E42195">
      <w:pPr>
        <w:jc w:val="both"/>
        <w:rPr>
          <w:rFonts w:eastAsiaTheme="minorHAnsi"/>
          <w:lang w:val="sk-SK" w:eastAsia="en-US"/>
        </w:rPr>
      </w:pPr>
      <w:r w:rsidRPr="006C3AB3">
        <w:rPr>
          <w:rFonts w:eastAsiaTheme="minorHAnsi"/>
          <w:b/>
          <w:lang w:val="sk-SK" w:eastAsia="en-US"/>
        </w:rPr>
        <w:t>9</w:t>
      </w:r>
      <w:r>
        <w:rPr>
          <w:rFonts w:eastAsiaTheme="minorHAnsi"/>
          <w:lang w:val="sk-SK" w:eastAsia="en-US"/>
        </w:rPr>
        <w:t>. V § 16 ods. 2 sa slová „</w:t>
      </w:r>
      <w:r w:rsidRPr="006C3AB3">
        <w:rPr>
          <w:rFonts w:eastAsiaTheme="minorHAnsi"/>
          <w:lang w:val="sk-SK" w:eastAsia="en-US"/>
        </w:rPr>
        <w:t>odev a</w:t>
      </w:r>
      <w:r>
        <w:rPr>
          <w:rFonts w:eastAsiaTheme="minorHAnsi"/>
          <w:lang w:val="sk-SK" w:eastAsia="en-US"/>
        </w:rPr>
        <w:t> </w:t>
      </w:r>
      <w:r w:rsidRPr="006C3AB3">
        <w:rPr>
          <w:rFonts w:eastAsiaTheme="minorHAnsi"/>
          <w:lang w:val="sk-SK" w:eastAsia="en-US"/>
        </w:rPr>
        <w:t>obuv</w:t>
      </w:r>
      <w:r>
        <w:rPr>
          <w:rFonts w:eastAsiaTheme="minorHAnsi"/>
          <w:lang w:val="sk-SK" w:eastAsia="en-US"/>
        </w:rPr>
        <w:t>“ nahrádzajú slovami „odev, bielizeň, obuv a iné súčasti výstroja“.</w:t>
      </w:r>
    </w:p>
    <w:p w14:paraId="3652F543" w14:textId="7EA885CB" w:rsidR="006C3AB3" w:rsidRDefault="006C3AB3" w:rsidP="00E42195">
      <w:pPr>
        <w:jc w:val="both"/>
        <w:rPr>
          <w:rFonts w:eastAsiaTheme="minorHAnsi"/>
          <w:b/>
          <w:lang w:val="sk-SK" w:eastAsia="en-US"/>
        </w:rPr>
      </w:pPr>
    </w:p>
    <w:p w14:paraId="2221CB69" w14:textId="0F3BECDD" w:rsidR="00F6443C" w:rsidRDefault="00F6443C" w:rsidP="00E42195">
      <w:pPr>
        <w:jc w:val="both"/>
        <w:rPr>
          <w:rFonts w:eastAsiaTheme="minorHAnsi"/>
          <w:b/>
          <w:lang w:val="sk-SK" w:eastAsia="en-US"/>
        </w:rPr>
      </w:pPr>
      <w:r>
        <w:rPr>
          <w:rFonts w:eastAsiaTheme="minorHAnsi"/>
          <w:b/>
          <w:lang w:val="sk-SK" w:eastAsia="en-US"/>
        </w:rPr>
        <w:t xml:space="preserve">10. </w:t>
      </w:r>
      <w:r w:rsidRPr="00F6443C">
        <w:rPr>
          <w:rFonts w:eastAsiaTheme="minorHAnsi"/>
          <w:lang w:val="sk-SK" w:eastAsia="en-US"/>
        </w:rPr>
        <w:t>§ 17 sa dopĺňa odsekom 4, ktorý znie:</w:t>
      </w:r>
      <w:r>
        <w:rPr>
          <w:rFonts w:eastAsiaTheme="minorHAnsi"/>
          <w:b/>
          <w:lang w:val="sk-SK" w:eastAsia="en-US"/>
        </w:rPr>
        <w:t xml:space="preserve"> </w:t>
      </w:r>
    </w:p>
    <w:p w14:paraId="2D6CB779" w14:textId="4B0E90A6" w:rsidR="00F6443C" w:rsidRPr="00F6443C" w:rsidRDefault="00F6443C" w:rsidP="00F6443C">
      <w:pPr>
        <w:widowControl w:val="0"/>
        <w:autoSpaceDE w:val="0"/>
        <w:autoSpaceDN w:val="0"/>
        <w:contextualSpacing/>
        <w:jc w:val="both"/>
        <w:rPr>
          <w:lang w:val="sk-SK" w:eastAsia="en-US"/>
        </w:rPr>
      </w:pPr>
      <w:r>
        <w:rPr>
          <w:lang w:val="sk-SK" w:eastAsia="en-US"/>
        </w:rPr>
        <w:t>„</w:t>
      </w:r>
      <w:r w:rsidRPr="00F6443C">
        <w:rPr>
          <w:lang w:val="sk-SK" w:eastAsia="en-US"/>
        </w:rPr>
        <w:t>(4) Ak obvinený o to požiada, ústav môže zabezpečiť vypranie vlastného odevu a bielizne na náklady obvineného.</w:t>
      </w:r>
      <w:r>
        <w:rPr>
          <w:lang w:val="sk-SK" w:eastAsia="en-US"/>
        </w:rPr>
        <w:t>“.</w:t>
      </w:r>
    </w:p>
    <w:p w14:paraId="08FA8E10" w14:textId="2E0D3918" w:rsidR="00F6443C" w:rsidRDefault="00F6443C" w:rsidP="00F6443C">
      <w:pPr>
        <w:jc w:val="both"/>
        <w:rPr>
          <w:rFonts w:eastAsiaTheme="minorHAnsi"/>
          <w:b/>
          <w:lang w:val="sk-SK" w:eastAsia="en-US"/>
        </w:rPr>
      </w:pPr>
    </w:p>
    <w:p w14:paraId="4C541C65" w14:textId="6B307295" w:rsidR="00924E29" w:rsidRPr="00924E29" w:rsidRDefault="00924E29" w:rsidP="00F6443C">
      <w:pPr>
        <w:jc w:val="both"/>
        <w:rPr>
          <w:rFonts w:eastAsiaTheme="minorHAnsi"/>
          <w:lang w:val="sk-SK" w:eastAsia="en-US"/>
        </w:rPr>
      </w:pPr>
      <w:r>
        <w:rPr>
          <w:rFonts w:eastAsiaTheme="minorHAnsi"/>
          <w:b/>
          <w:lang w:val="sk-SK" w:eastAsia="en-US"/>
        </w:rPr>
        <w:t xml:space="preserve">11. </w:t>
      </w:r>
      <w:r w:rsidRPr="00924E29">
        <w:rPr>
          <w:rFonts w:eastAsiaTheme="minorHAnsi"/>
          <w:lang w:val="sk-SK" w:eastAsia="en-US"/>
        </w:rPr>
        <w:t>V § 19 ods. 2 sa za slovo „Obvinený“ vkladajú slová „preukázateľným spôsobom“</w:t>
      </w:r>
      <w:r>
        <w:rPr>
          <w:rFonts w:eastAsiaTheme="minorHAnsi"/>
          <w:b/>
          <w:lang w:val="sk-SK" w:eastAsia="en-US"/>
        </w:rPr>
        <w:t xml:space="preserve"> </w:t>
      </w:r>
      <w:r w:rsidRPr="00924E29">
        <w:rPr>
          <w:rFonts w:eastAsiaTheme="minorHAnsi"/>
          <w:lang w:val="sk-SK" w:eastAsia="en-US"/>
        </w:rPr>
        <w:t>a vypúšťajú sa slová „</w:t>
      </w:r>
      <w:r>
        <w:rPr>
          <w:rFonts w:eastAsiaTheme="minorHAnsi"/>
          <w:lang w:val="sk-SK" w:eastAsia="en-US"/>
        </w:rPr>
        <w:t>svojím podpisom“.</w:t>
      </w:r>
    </w:p>
    <w:p w14:paraId="0387C9DD" w14:textId="77777777" w:rsidR="00F6443C" w:rsidRDefault="00F6443C" w:rsidP="00E42195">
      <w:pPr>
        <w:jc w:val="both"/>
        <w:rPr>
          <w:rFonts w:eastAsiaTheme="minorHAnsi"/>
          <w:b/>
          <w:lang w:val="sk-SK" w:eastAsia="en-US"/>
        </w:rPr>
      </w:pPr>
    </w:p>
    <w:p w14:paraId="2792BC59" w14:textId="6EBA5310" w:rsidR="00C33A6D" w:rsidRDefault="00B40A49" w:rsidP="00E42195">
      <w:pPr>
        <w:jc w:val="both"/>
        <w:rPr>
          <w:rFonts w:eastAsiaTheme="minorHAnsi"/>
          <w:lang w:val="sk-SK" w:eastAsia="en-US"/>
        </w:rPr>
      </w:pPr>
      <w:r>
        <w:rPr>
          <w:rFonts w:eastAsiaTheme="minorHAnsi"/>
          <w:b/>
          <w:lang w:val="sk-SK" w:eastAsia="en-US"/>
        </w:rPr>
        <w:t>12</w:t>
      </w:r>
      <w:r w:rsidR="006A0E76" w:rsidRPr="00A02849">
        <w:rPr>
          <w:rFonts w:eastAsiaTheme="minorHAnsi"/>
          <w:b/>
          <w:lang w:val="sk-SK" w:eastAsia="en-US"/>
        </w:rPr>
        <w:t>.</w:t>
      </w:r>
      <w:r w:rsidR="006A0E76">
        <w:rPr>
          <w:rFonts w:eastAsiaTheme="minorHAnsi"/>
          <w:lang w:val="sk-SK" w:eastAsia="en-US"/>
        </w:rPr>
        <w:t xml:space="preserve"> V</w:t>
      </w:r>
      <w:r w:rsidR="00C33A6D">
        <w:rPr>
          <w:rFonts w:eastAsiaTheme="minorHAnsi"/>
          <w:lang w:val="sk-SK" w:eastAsia="en-US"/>
        </w:rPr>
        <w:t xml:space="preserve"> § </w:t>
      </w:r>
      <w:r w:rsidR="006A0E76">
        <w:rPr>
          <w:rFonts w:eastAsiaTheme="minorHAnsi"/>
          <w:lang w:val="sk-SK" w:eastAsia="en-US"/>
        </w:rPr>
        <w:t>21 ods</w:t>
      </w:r>
      <w:r w:rsidR="00C502C7">
        <w:rPr>
          <w:rFonts w:eastAsiaTheme="minorHAnsi"/>
          <w:lang w:val="sk-SK" w:eastAsia="en-US"/>
        </w:rPr>
        <w:t>.</w:t>
      </w:r>
      <w:r w:rsidR="006A0E76">
        <w:rPr>
          <w:rFonts w:eastAsiaTheme="minorHAnsi"/>
          <w:lang w:val="sk-SK" w:eastAsia="en-US"/>
        </w:rPr>
        <w:t xml:space="preserve"> 2 sa slovo „Dozor“ nahrádza slovom „Dohľad“.</w:t>
      </w:r>
    </w:p>
    <w:p w14:paraId="43506385" w14:textId="77777777" w:rsidR="006A0E76" w:rsidRDefault="006A0E76" w:rsidP="00E42195">
      <w:pPr>
        <w:jc w:val="both"/>
        <w:rPr>
          <w:rFonts w:eastAsiaTheme="minorHAnsi"/>
          <w:lang w:val="sk-SK" w:eastAsia="en-US"/>
        </w:rPr>
      </w:pPr>
    </w:p>
    <w:p w14:paraId="7E06C033" w14:textId="7331014B" w:rsidR="00E42195" w:rsidRPr="00C01F4A" w:rsidRDefault="00B40A49" w:rsidP="00E42195">
      <w:pPr>
        <w:jc w:val="both"/>
        <w:rPr>
          <w:lang w:val="sk-SK"/>
        </w:rPr>
      </w:pPr>
      <w:r>
        <w:rPr>
          <w:b/>
          <w:lang w:val="sk-SK"/>
        </w:rPr>
        <w:t>13</w:t>
      </w:r>
      <w:r w:rsidR="00AE4468" w:rsidRPr="00C01F4A">
        <w:rPr>
          <w:b/>
          <w:lang w:val="sk-SK"/>
        </w:rPr>
        <w:t xml:space="preserve">. </w:t>
      </w:r>
      <w:r w:rsidR="006A0E76">
        <w:rPr>
          <w:lang w:val="sk-SK"/>
        </w:rPr>
        <w:t>V § 24 odsek</w:t>
      </w:r>
      <w:r w:rsidR="0036599D">
        <w:rPr>
          <w:lang w:val="sk-SK"/>
        </w:rPr>
        <w:t xml:space="preserve"> 2 znie</w:t>
      </w:r>
      <w:r w:rsidR="00E42195" w:rsidRPr="00C01F4A">
        <w:rPr>
          <w:lang w:val="sk-SK"/>
        </w:rPr>
        <w:t>:</w:t>
      </w:r>
    </w:p>
    <w:p w14:paraId="64087164" w14:textId="5F4183DA" w:rsidR="00E42195" w:rsidRDefault="00E42195" w:rsidP="00B40A49">
      <w:pPr>
        <w:jc w:val="both"/>
        <w:rPr>
          <w:lang w:val="sk-SK"/>
        </w:rPr>
      </w:pPr>
      <w:r>
        <w:rPr>
          <w:lang w:val="sk-SK"/>
        </w:rPr>
        <w:t>„</w:t>
      </w:r>
      <w:r w:rsidRPr="00E42195">
        <w:rPr>
          <w:lang w:val="sk-SK"/>
        </w:rPr>
        <w:t xml:space="preserve">(2) </w:t>
      </w:r>
      <w:r w:rsidR="00B40A49" w:rsidRPr="00B40A49">
        <w:rPr>
          <w:lang w:val="sk-SK"/>
        </w:rPr>
        <w:t>Ak advokát alebo iná osoba zastupuje obvineného, musí sa vždy preukázať písomným plnomocenstvom na zastupovanie, musí presne identifikovať konanie, v ktorom vystupuje obvinený ako strana sporu alebo účastník konania a musí preukázať, že zvolený zástupca je v tomto konaní evido</w:t>
      </w:r>
      <w:r w:rsidR="00B40A49">
        <w:rPr>
          <w:lang w:val="sk-SK"/>
        </w:rPr>
        <w:t>vaný ako zástupca obvineného.</w:t>
      </w:r>
      <w:r>
        <w:rPr>
          <w:lang w:val="sk-SK"/>
        </w:rPr>
        <w:t>“.</w:t>
      </w:r>
    </w:p>
    <w:p w14:paraId="32F2F5C0" w14:textId="77777777" w:rsidR="004A6F43" w:rsidRDefault="004A6F43" w:rsidP="004A6F43">
      <w:pPr>
        <w:spacing w:line="276" w:lineRule="auto"/>
        <w:jc w:val="both"/>
        <w:rPr>
          <w:lang w:val="sk-SK"/>
        </w:rPr>
      </w:pPr>
    </w:p>
    <w:p w14:paraId="2DCA9A39" w14:textId="6600CFD6" w:rsidR="004A6F43" w:rsidRPr="004A6F43" w:rsidRDefault="009405C8" w:rsidP="004A6F43">
      <w:pPr>
        <w:spacing w:line="276" w:lineRule="auto"/>
        <w:jc w:val="both"/>
        <w:rPr>
          <w:lang w:val="sk-SK"/>
        </w:rPr>
      </w:pPr>
      <w:r>
        <w:rPr>
          <w:b/>
          <w:lang w:val="sk-SK"/>
        </w:rPr>
        <w:t>14</w:t>
      </w:r>
      <w:r w:rsidR="004A6F43" w:rsidRPr="004A6F43">
        <w:rPr>
          <w:b/>
          <w:lang w:val="sk-SK"/>
        </w:rPr>
        <w:t>.</w:t>
      </w:r>
      <w:r w:rsidR="004A6F43" w:rsidRPr="004A6F43">
        <w:rPr>
          <w:i/>
          <w:lang w:val="sk-SK"/>
        </w:rPr>
        <w:t xml:space="preserve"> </w:t>
      </w:r>
      <w:r w:rsidR="004A6F43" w:rsidRPr="004A6F43">
        <w:rPr>
          <w:lang w:val="sk-SK"/>
        </w:rPr>
        <w:t>§ 25 vráta</w:t>
      </w:r>
      <w:r w:rsidR="004A6F43">
        <w:rPr>
          <w:lang w:val="sk-SK"/>
        </w:rPr>
        <w:t>ne nadpisu nad paragrafom zn</w:t>
      </w:r>
      <w:r w:rsidR="0036599D">
        <w:rPr>
          <w:lang w:val="sk-SK"/>
        </w:rPr>
        <w:t>ie</w:t>
      </w:r>
      <w:r w:rsidR="004A6F43">
        <w:rPr>
          <w:lang w:val="sk-SK"/>
        </w:rPr>
        <w:t>:</w:t>
      </w:r>
    </w:p>
    <w:p w14:paraId="508B3D85" w14:textId="77777777" w:rsidR="004A6F43" w:rsidRPr="004A6F43" w:rsidRDefault="004A6F43" w:rsidP="004A6F43">
      <w:pPr>
        <w:spacing w:line="276" w:lineRule="auto"/>
        <w:jc w:val="center"/>
        <w:rPr>
          <w:lang w:val="sk-SK"/>
        </w:rPr>
      </w:pPr>
      <w:r>
        <w:rPr>
          <w:lang w:val="sk-SK"/>
        </w:rPr>
        <w:t>„</w:t>
      </w:r>
      <w:r w:rsidRPr="004A6F43">
        <w:rPr>
          <w:lang w:val="sk-SK"/>
        </w:rPr>
        <w:t>Návštevy</w:t>
      </w:r>
    </w:p>
    <w:p w14:paraId="08C3F5BB" w14:textId="77777777" w:rsidR="004A6F43" w:rsidRPr="004A6F43" w:rsidRDefault="004A6F43" w:rsidP="004A6F43">
      <w:pPr>
        <w:spacing w:line="276" w:lineRule="auto"/>
        <w:jc w:val="center"/>
        <w:rPr>
          <w:lang w:val="sk-SK"/>
        </w:rPr>
      </w:pPr>
      <w:r w:rsidRPr="004A6F43">
        <w:rPr>
          <w:lang w:val="sk-SK"/>
        </w:rPr>
        <w:t>§ 25</w:t>
      </w:r>
    </w:p>
    <w:p w14:paraId="60B6B550" w14:textId="77777777" w:rsidR="004A6F43" w:rsidRPr="004A6F43" w:rsidRDefault="004A6F43" w:rsidP="004A6F43">
      <w:pPr>
        <w:spacing w:line="276" w:lineRule="auto"/>
        <w:jc w:val="both"/>
        <w:rPr>
          <w:lang w:val="sk-SK"/>
        </w:rPr>
      </w:pPr>
    </w:p>
    <w:p w14:paraId="5C56A89C" w14:textId="590ABEBF" w:rsidR="004A6F43" w:rsidRPr="004A6F43" w:rsidRDefault="004A6F43" w:rsidP="004A6F43">
      <w:pPr>
        <w:spacing w:line="276" w:lineRule="auto"/>
        <w:ind w:firstLine="469"/>
        <w:jc w:val="both"/>
        <w:rPr>
          <w:lang w:val="sk-SK"/>
        </w:rPr>
      </w:pPr>
      <w:r w:rsidRPr="004A6F43">
        <w:rPr>
          <w:lang w:val="sk-SK"/>
        </w:rPr>
        <w:t>(1) Návšteva sa vykoná na základe povolenia na návštevu schváleného riaditeľom ústavu alebo ním určeným príslušníkom zboru za podmienok ustanovených v zákone. Pri určovaní termínu a času realizácie návštev obvineného, ktorého dieťa je žiakom základne</w:t>
      </w:r>
      <w:r w:rsidR="00C502C7">
        <w:rPr>
          <w:lang w:val="sk-SK"/>
        </w:rPr>
        <w:t>j</w:t>
      </w:r>
      <w:r w:rsidRPr="004A6F43">
        <w:rPr>
          <w:lang w:val="sk-SK"/>
        </w:rPr>
        <w:t xml:space="preserve"> školy, prihliada riaditeľ ústavu alebo ním určený príslušník zboru na čas vyučovania dieťaťa.</w:t>
      </w:r>
    </w:p>
    <w:p w14:paraId="038F4DC1" w14:textId="77777777" w:rsidR="004A6F43" w:rsidRPr="004A6F43" w:rsidRDefault="004A6F43" w:rsidP="004A6F43">
      <w:pPr>
        <w:spacing w:line="276" w:lineRule="auto"/>
        <w:ind w:firstLine="469"/>
        <w:jc w:val="both"/>
        <w:rPr>
          <w:lang w:val="sk-SK"/>
        </w:rPr>
      </w:pPr>
    </w:p>
    <w:p w14:paraId="2BA699DD" w14:textId="77777777" w:rsidR="004A6F43" w:rsidRDefault="004A6F43" w:rsidP="004A6F43">
      <w:pPr>
        <w:spacing w:line="276" w:lineRule="auto"/>
        <w:ind w:firstLine="469"/>
        <w:jc w:val="both"/>
        <w:rPr>
          <w:lang w:val="sk-SK"/>
        </w:rPr>
      </w:pPr>
      <w:r w:rsidRPr="004A6F43">
        <w:rPr>
          <w:lang w:val="sk-SK"/>
        </w:rPr>
        <w:t>(2) Pre návštevníkov je pred fyzickou návštevou k dispozícii čakáreň a kútik pre matky s deťmi. V čakárni je k dispozícii zákon, táto vyhláška a ústavný poriadok.</w:t>
      </w:r>
      <w:r>
        <w:rPr>
          <w:lang w:val="sk-SK"/>
        </w:rPr>
        <w:t>“.</w:t>
      </w:r>
    </w:p>
    <w:p w14:paraId="31698854" w14:textId="77777777" w:rsidR="004A6F43" w:rsidRDefault="004A6F43" w:rsidP="004A6F43">
      <w:pPr>
        <w:spacing w:line="276" w:lineRule="auto"/>
        <w:ind w:firstLine="469"/>
        <w:jc w:val="both"/>
        <w:rPr>
          <w:lang w:val="sk-SK"/>
        </w:rPr>
      </w:pPr>
    </w:p>
    <w:p w14:paraId="389FDE93" w14:textId="33B43D5F" w:rsidR="004A6F43" w:rsidRPr="004A6F43" w:rsidRDefault="009405C8" w:rsidP="004A6F43">
      <w:pPr>
        <w:spacing w:line="276" w:lineRule="auto"/>
        <w:jc w:val="both"/>
        <w:rPr>
          <w:lang w:val="sk-SK"/>
        </w:rPr>
      </w:pPr>
      <w:r>
        <w:rPr>
          <w:b/>
          <w:lang w:val="sk-SK"/>
        </w:rPr>
        <w:t>15</w:t>
      </w:r>
      <w:r w:rsidR="004A6F43" w:rsidRPr="004A6F43">
        <w:rPr>
          <w:b/>
          <w:lang w:val="sk-SK"/>
        </w:rPr>
        <w:t>.</w:t>
      </w:r>
      <w:r w:rsidR="004A6F43" w:rsidRPr="004A6F43">
        <w:rPr>
          <w:i/>
          <w:lang w:val="sk-SK"/>
        </w:rPr>
        <w:t xml:space="preserve"> </w:t>
      </w:r>
      <w:r w:rsidR="004A6F43" w:rsidRPr="004A6F43">
        <w:rPr>
          <w:lang w:val="sk-SK"/>
        </w:rPr>
        <w:t>§ 2</w:t>
      </w:r>
      <w:r w:rsidR="004A6F43">
        <w:rPr>
          <w:lang w:val="sk-SK"/>
        </w:rPr>
        <w:t>6 znie :</w:t>
      </w:r>
    </w:p>
    <w:p w14:paraId="682A81FF" w14:textId="77777777" w:rsidR="004A6F43" w:rsidRPr="004A6F43" w:rsidRDefault="004A6F43" w:rsidP="004A6F43">
      <w:pPr>
        <w:spacing w:line="276" w:lineRule="auto"/>
        <w:jc w:val="center"/>
      </w:pPr>
      <w:r>
        <w:rPr>
          <w:lang w:val="sk-SK"/>
        </w:rPr>
        <w:t>„</w:t>
      </w:r>
      <w:r w:rsidRPr="004A6F43">
        <w:t>§ 26</w:t>
      </w:r>
    </w:p>
    <w:p w14:paraId="41C9F040" w14:textId="77777777" w:rsidR="004A6F43" w:rsidRPr="004A6F43" w:rsidRDefault="004A6F43" w:rsidP="004A6F43">
      <w:pPr>
        <w:spacing w:line="276" w:lineRule="auto"/>
        <w:jc w:val="both"/>
        <w:rPr>
          <w:lang w:val="sk-SK"/>
        </w:rPr>
      </w:pPr>
    </w:p>
    <w:p w14:paraId="7B128E34" w14:textId="7306E2B6" w:rsidR="004A6F43" w:rsidRPr="004A6F43" w:rsidRDefault="004A6F43" w:rsidP="004A6F43">
      <w:pPr>
        <w:spacing w:line="276" w:lineRule="auto"/>
        <w:ind w:firstLine="469"/>
        <w:jc w:val="both"/>
        <w:rPr>
          <w:lang w:val="sk-SK"/>
        </w:rPr>
      </w:pPr>
      <w:r w:rsidRPr="004A6F43">
        <w:rPr>
          <w:lang w:val="sk-SK"/>
        </w:rPr>
        <w:t>(1) Za priebeh návštev zodpovedá určený príslušník zboru. Pred návštevou v súlade s § 19 zákona poučí obvineného a návštevníkov o zásadách správania pri návšteve uvedených v</w:t>
      </w:r>
      <w:r w:rsidR="001E50FF">
        <w:rPr>
          <w:lang w:val="sk-SK"/>
        </w:rPr>
        <w:t> </w:t>
      </w:r>
      <w:r w:rsidRPr="004A6F43">
        <w:rPr>
          <w:lang w:val="sk-SK"/>
        </w:rPr>
        <w:t>prílohe</w:t>
      </w:r>
      <w:r w:rsidR="001E50FF">
        <w:rPr>
          <w:lang w:val="sk-SK"/>
        </w:rPr>
        <w:t xml:space="preserve"> č.1</w:t>
      </w:r>
      <w:r w:rsidRPr="004A6F43">
        <w:rPr>
          <w:lang w:val="sk-SK"/>
        </w:rPr>
        <w:t xml:space="preserve">, odpovedá na ich prípadné otázky; návštevu preruší alebo </w:t>
      </w:r>
      <w:r w:rsidR="009405C8" w:rsidRPr="009405C8">
        <w:rPr>
          <w:lang w:val="sk-SK"/>
        </w:rPr>
        <w:t>predčasne</w:t>
      </w:r>
      <w:r w:rsidR="009405C8" w:rsidRPr="004A6F43">
        <w:rPr>
          <w:lang w:val="sk-SK"/>
        </w:rPr>
        <w:t xml:space="preserve"> </w:t>
      </w:r>
      <w:r w:rsidRPr="004A6F43">
        <w:rPr>
          <w:lang w:val="sk-SK"/>
        </w:rPr>
        <w:t xml:space="preserve">ukončí, ak </w:t>
      </w:r>
      <w:r w:rsidR="009405C8">
        <w:rPr>
          <w:lang w:val="sk-SK"/>
        </w:rPr>
        <w:t>nastanú dôvody podľa § 19 ods. 7</w:t>
      </w:r>
      <w:r w:rsidRPr="004A6F43">
        <w:rPr>
          <w:lang w:val="sk-SK"/>
        </w:rPr>
        <w:t xml:space="preserve"> zákona.</w:t>
      </w:r>
    </w:p>
    <w:p w14:paraId="11E6619F" w14:textId="77777777" w:rsidR="004A6F43" w:rsidRPr="004A6F43" w:rsidRDefault="004A6F43" w:rsidP="004A6F43">
      <w:pPr>
        <w:spacing w:line="276" w:lineRule="auto"/>
        <w:ind w:firstLine="469"/>
        <w:jc w:val="both"/>
        <w:rPr>
          <w:lang w:val="sk-SK"/>
        </w:rPr>
      </w:pPr>
    </w:p>
    <w:p w14:paraId="4E3BC6A2" w14:textId="77777777" w:rsidR="004A6F43" w:rsidRPr="004A6F43" w:rsidRDefault="004A6F43" w:rsidP="004A6F43">
      <w:pPr>
        <w:spacing w:line="276" w:lineRule="auto"/>
        <w:ind w:firstLine="469"/>
        <w:jc w:val="both"/>
        <w:rPr>
          <w:lang w:val="sk-SK"/>
        </w:rPr>
      </w:pPr>
      <w:r w:rsidRPr="004A6F43">
        <w:rPr>
          <w:lang w:val="sk-SK"/>
        </w:rPr>
        <w:lastRenderedPageBreak/>
        <w:t>(2) Pred začiatkom a po skončení fyzickej návštevy sa vykoná osobná prehliadka obvineného osobou rovnakého pohlavia.</w:t>
      </w:r>
    </w:p>
    <w:p w14:paraId="664025B1" w14:textId="77777777" w:rsidR="004A6F43" w:rsidRPr="004A6F43" w:rsidRDefault="004A6F43" w:rsidP="004A6F43">
      <w:pPr>
        <w:spacing w:line="276" w:lineRule="auto"/>
        <w:ind w:firstLine="469"/>
        <w:jc w:val="both"/>
        <w:rPr>
          <w:lang w:val="sk-SK"/>
        </w:rPr>
      </w:pPr>
    </w:p>
    <w:p w14:paraId="45F2E645" w14:textId="77777777" w:rsidR="004A6F43" w:rsidRPr="004A6F43" w:rsidRDefault="004A6F43" w:rsidP="004A6F43">
      <w:pPr>
        <w:spacing w:line="276" w:lineRule="auto"/>
        <w:ind w:firstLine="469"/>
        <w:jc w:val="both"/>
        <w:rPr>
          <w:lang w:val="sk-SK"/>
        </w:rPr>
      </w:pPr>
      <w:r w:rsidRPr="004A6F43">
        <w:rPr>
          <w:lang w:val="sk-SK"/>
        </w:rPr>
        <w:t>(3) Osoba mladšia ako 15 rokov sa môže zúčastniť na fyzickej návšteve len v sprievode plnoletej osoby.</w:t>
      </w:r>
    </w:p>
    <w:p w14:paraId="1278BF48" w14:textId="77777777" w:rsidR="004A6F43" w:rsidRPr="004A6F43" w:rsidRDefault="004A6F43" w:rsidP="004A6F43">
      <w:pPr>
        <w:spacing w:line="276" w:lineRule="auto"/>
        <w:ind w:firstLine="469"/>
        <w:jc w:val="both"/>
      </w:pPr>
    </w:p>
    <w:p w14:paraId="3D4EFB4F" w14:textId="77777777" w:rsidR="004A6F43" w:rsidRPr="004A6F43" w:rsidRDefault="004A6F43" w:rsidP="004A6F43">
      <w:pPr>
        <w:spacing w:line="276" w:lineRule="auto"/>
        <w:ind w:firstLine="469"/>
        <w:jc w:val="both"/>
        <w:rPr>
          <w:lang w:val="sk-SK"/>
        </w:rPr>
      </w:pPr>
      <w:r w:rsidRPr="004A6F43">
        <w:rPr>
          <w:lang w:val="sk-SK"/>
        </w:rPr>
        <w:t xml:space="preserve">(4) Podmienky zabezpečenia videonávštevy určí riaditeľ ústavu. </w:t>
      </w:r>
    </w:p>
    <w:p w14:paraId="1A0BCA7C" w14:textId="77777777" w:rsidR="004A6F43" w:rsidRPr="004A6F43" w:rsidRDefault="004A6F43" w:rsidP="004A6F43">
      <w:pPr>
        <w:spacing w:line="276" w:lineRule="auto"/>
        <w:ind w:firstLine="469"/>
        <w:jc w:val="both"/>
        <w:rPr>
          <w:lang w:val="sk-SK"/>
        </w:rPr>
      </w:pPr>
    </w:p>
    <w:p w14:paraId="5163C725" w14:textId="60CF12E2" w:rsidR="004A6F43" w:rsidRPr="004A6F43" w:rsidRDefault="004A6F43" w:rsidP="004A6F43">
      <w:pPr>
        <w:spacing w:line="276" w:lineRule="auto"/>
        <w:ind w:firstLine="469"/>
        <w:jc w:val="both"/>
        <w:rPr>
          <w:lang w:val="sk-SK"/>
        </w:rPr>
      </w:pPr>
      <w:r w:rsidRPr="004A6F43">
        <w:rPr>
          <w:lang w:val="sk-SK"/>
        </w:rPr>
        <w:t>(5) Vykonanie návštevy, jej prerušenie alebo predč</w:t>
      </w:r>
      <w:r w:rsidR="004134E2">
        <w:rPr>
          <w:lang w:val="sk-SK"/>
        </w:rPr>
        <w:t>asné ukončenie podľa § 19 ods. 7</w:t>
      </w:r>
      <w:r w:rsidRPr="004A6F43">
        <w:rPr>
          <w:lang w:val="sk-SK"/>
        </w:rPr>
        <w:t xml:space="preserve"> zákona sa eviduje.</w:t>
      </w:r>
      <w:r>
        <w:rPr>
          <w:lang w:val="sk-SK"/>
        </w:rPr>
        <w:t>“.</w:t>
      </w:r>
      <w:r w:rsidRPr="004A6F43">
        <w:rPr>
          <w:lang w:val="sk-SK"/>
        </w:rPr>
        <w:t xml:space="preserve"> </w:t>
      </w:r>
    </w:p>
    <w:p w14:paraId="7BDBB6F2" w14:textId="77777777" w:rsidR="004A6F43" w:rsidRDefault="004A6F43" w:rsidP="004A6F43">
      <w:pPr>
        <w:spacing w:line="276" w:lineRule="auto"/>
        <w:jc w:val="both"/>
        <w:rPr>
          <w:lang w:val="sk-SK"/>
        </w:rPr>
      </w:pPr>
    </w:p>
    <w:p w14:paraId="37066052" w14:textId="662699B4" w:rsidR="00B46230" w:rsidRPr="00A02849" w:rsidRDefault="004134E2" w:rsidP="00B46230">
      <w:pPr>
        <w:spacing w:line="276" w:lineRule="auto"/>
        <w:jc w:val="both"/>
        <w:rPr>
          <w:lang w:val="sk-SK"/>
        </w:rPr>
      </w:pPr>
      <w:r>
        <w:rPr>
          <w:b/>
          <w:lang w:val="sk-SK"/>
        </w:rPr>
        <w:t>16</w:t>
      </w:r>
      <w:r w:rsidR="00B46230" w:rsidRPr="00A02849">
        <w:rPr>
          <w:b/>
          <w:lang w:val="sk-SK"/>
        </w:rPr>
        <w:t>.</w:t>
      </w:r>
      <w:r w:rsidR="00B46230" w:rsidRPr="00A02849">
        <w:rPr>
          <w:lang w:val="sk-SK"/>
        </w:rPr>
        <w:t xml:space="preserve"> § 29 vrátane nadpisu znie:</w:t>
      </w:r>
    </w:p>
    <w:p w14:paraId="0AA9EDC1" w14:textId="77777777" w:rsidR="00B46230" w:rsidRPr="00B46230" w:rsidRDefault="00B46230" w:rsidP="00B46230">
      <w:pPr>
        <w:spacing w:line="276" w:lineRule="auto"/>
        <w:jc w:val="center"/>
        <w:rPr>
          <w:lang w:val="sk-SK"/>
        </w:rPr>
      </w:pPr>
      <w:r>
        <w:rPr>
          <w:lang w:val="sk-SK"/>
        </w:rPr>
        <w:t>„</w:t>
      </w:r>
      <w:r w:rsidRPr="00B46230">
        <w:rPr>
          <w:lang w:val="sk-SK"/>
        </w:rPr>
        <w:t>§ 29</w:t>
      </w:r>
    </w:p>
    <w:p w14:paraId="3412AEED" w14:textId="77777777" w:rsidR="00B46230" w:rsidRPr="00B46230" w:rsidRDefault="00B46230" w:rsidP="00B46230">
      <w:pPr>
        <w:spacing w:line="276" w:lineRule="auto"/>
        <w:jc w:val="center"/>
        <w:rPr>
          <w:lang w:val="sk-SK"/>
        </w:rPr>
      </w:pPr>
      <w:r w:rsidRPr="00B46230">
        <w:rPr>
          <w:lang w:val="sk-SK"/>
        </w:rPr>
        <w:t>Telefonovanie</w:t>
      </w:r>
    </w:p>
    <w:p w14:paraId="4BCD7B36" w14:textId="77777777" w:rsidR="00B46230" w:rsidRPr="00B46230" w:rsidRDefault="00B46230" w:rsidP="00B46230">
      <w:pPr>
        <w:spacing w:line="276" w:lineRule="auto"/>
        <w:jc w:val="both"/>
        <w:rPr>
          <w:lang w:val="sk-SK"/>
        </w:rPr>
      </w:pPr>
    </w:p>
    <w:p w14:paraId="51610A82" w14:textId="77777777" w:rsidR="004134E2" w:rsidRPr="004134E2" w:rsidRDefault="00B46230" w:rsidP="004134E2">
      <w:pPr>
        <w:spacing w:line="276" w:lineRule="auto"/>
        <w:ind w:firstLine="469"/>
        <w:jc w:val="both"/>
        <w:rPr>
          <w:lang w:val="sk-SK"/>
        </w:rPr>
      </w:pPr>
      <w:r w:rsidRPr="00B46230">
        <w:rPr>
          <w:lang w:val="sk-SK"/>
        </w:rPr>
        <w:t xml:space="preserve">(1) </w:t>
      </w:r>
      <w:r w:rsidR="004134E2" w:rsidRPr="004134E2">
        <w:rPr>
          <w:lang w:val="sk-SK"/>
        </w:rPr>
        <w:t>Podmienky používania telefónneho zariadenia a videotelefónneho zariadenia určí riaditeľ ústavu.</w:t>
      </w:r>
    </w:p>
    <w:p w14:paraId="12DCF160" w14:textId="77777777" w:rsidR="004134E2" w:rsidRPr="004134E2" w:rsidRDefault="004134E2" w:rsidP="004134E2">
      <w:pPr>
        <w:spacing w:line="276" w:lineRule="auto"/>
        <w:ind w:firstLine="469"/>
        <w:jc w:val="both"/>
        <w:rPr>
          <w:lang w:val="sk-SK"/>
        </w:rPr>
      </w:pPr>
    </w:p>
    <w:p w14:paraId="4124A2AD" w14:textId="77777777" w:rsidR="004134E2" w:rsidRPr="004134E2" w:rsidRDefault="004134E2" w:rsidP="004134E2">
      <w:pPr>
        <w:spacing w:line="276" w:lineRule="auto"/>
        <w:ind w:firstLine="469"/>
        <w:jc w:val="both"/>
        <w:rPr>
          <w:lang w:val="sk-SK"/>
        </w:rPr>
      </w:pPr>
      <w:r w:rsidRPr="004134E2">
        <w:rPr>
          <w:lang w:val="sk-SK"/>
        </w:rPr>
        <w:t>(2) Ústav nesprostredkúva hovory adresované obvinenému do ústavu. Riaditelia ústavov po vzájomnej dohode môžu povoliť telefonovanie medzi obvinenými navzájom a medzi obvinenými a odsúdenými, ak ide o manželov, rodičov a deti a ak to technické podmienky ústavu umožňujú. Náklady telefonovania znáša volajúci obvinený alebo odsúdený.</w:t>
      </w:r>
    </w:p>
    <w:p w14:paraId="3581A688" w14:textId="77777777" w:rsidR="004134E2" w:rsidRPr="004134E2" w:rsidRDefault="004134E2" w:rsidP="004134E2">
      <w:pPr>
        <w:spacing w:line="276" w:lineRule="auto"/>
        <w:ind w:firstLine="469"/>
        <w:jc w:val="both"/>
        <w:rPr>
          <w:lang w:val="sk-SK"/>
        </w:rPr>
      </w:pPr>
    </w:p>
    <w:p w14:paraId="49DE8786" w14:textId="77777777" w:rsidR="004134E2" w:rsidRPr="004134E2" w:rsidRDefault="004134E2" w:rsidP="004134E2">
      <w:pPr>
        <w:spacing w:line="276" w:lineRule="auto"/>
        <w:ind w:firstLine="469"/>
        <w:jc w:val="both"/>
        <w:rPr>
          <w:lang w:val="sk-SK"/>
        </w:rPr>
      </w:pPr>
      <w:r w:rsidRPr="004134E2">
        <w:rPr>
          <w:lang w:val="sk-SK"/>
        </w:rPr>
        <w:t xml:space="preserve">(3) Žiadosť o telefonovanie predkladá obvinený v kolúznej väzbe orgánu činnému v trestnom konaní alebo súdu prostredníctvom službukonajúceho príslušníka zboru na predpísanom tlačive; žiadosť sa zasiela orgánu činnému v trestnom konaní alebo súdu na náklady obvineného. </w:t>
      </w:r>
    </w:p>
    <w:p w14:paraId="7901EA88" w14:textId="77777777" w:rsidR="004134E2" w:rsidRPr="004134E2" w:rsidRDefault="004134E2" w:rsidP="004134E2">
      <w:pPr>
        <w:spacing w:line="276" w:lineRule="auto"/>
        <w:ind w:firstLine="469"/>
        <w:jc w:val="both"/>
        <w:rPr>
          <w:lang w:val="sk-SK"/>
        </w:rPr>
      </w:pPr>
    </w:p>
    <w:p w14:paraId="598F4EDA" w14:textId="77777777" w:rsidR="004134E2" w:rsidRPr="004134E2" w:rsidRDefault="004134E2" w:rsidP="004134E2">
      <w:pPr>
        <w:spacing w:line="276" w:lineRule="auto"/>
        <w:ind w:firstLine="469"/>
        <w:jc w:val="both"/>
        <w:rPr>
          <w:lang w:val="sk-SK"/>
        </w:rPr>
      </w:pPr>
      <w:r w:rsidRPr="004134E2">
        <w:rPr>
          <w:lang w:val="sk-SK"/>
        </w:rPr>
        <w:t>(4) Telefonovanie bude zrušené, ak obvinený nedodržiava zásady slušného správania a vystupovania voči osobám, s ktorými telefonuje, alebo poškodzuje telefónne zariadenie alebo videotelefónne zariadenie.</w:t>
      </w:r>
    </w:p>
    <w:p w14:paraId="69D0ED51" w14:textId="77777777" w:rsidR="004134E2" w:rsidRPr="004134E2" w:rsidRDefault="004134E2" w:rsidP="004134E2">
      <w:pPr>
        <w:spacing w:line="276" w:lineRule="auto"/>
        <w:ind w:firstLine="469"/>
        <w:jc w:val="both"/>
        <w:rPr>
          <w:lang w:val="sk-SK"/>
        </w:rPr>
      </w:pPr>
    </w:p>
    <w:p w14:paraId="47507BFA" w14:textId="48322EB1" w:rsidR="00B46230" w:rsidRDefault="004134E2" w:rsidP="004134E2">
      <w:pPr>
        <w:spacing w:line="276" w:lineRule="auto"/>
        <w:ind w:firstLine="469"/>
        <w:jc w:val="both"/>
        <w:rPr>
          <w:lang w:val="sk-SK"/>
        </w:rPr>
      </w:pPr>
      <w:r w:rsidRPr="004134E2">
        <w:rPr>
          <w:lang w:val="sk-SK"/>
        </w:rPr>
        <w:t>(5) Kredit na telefonovanie si môže obvinený zabezpečiť spôsobom určeným poskytovateľom telefonických služieb. Po prepustení obvineného na slobodu poskytovateľ telefonických služieb obvinenému peňažné prostriedky</w:t>
      </w:r>
      <w:r>
        <w:rPr>
          <w:lang w:val="sk-SK"/>
        </w:rPr>
        <w:t xml:space="preserve"> z nevyčerpaného kredit</w:t>
      </w:r>
      <w:r w:rsidR="0036599D">
        <w:rPr>
          <w:lang w:val="sk-SK"/>
        </w:rPr>
        <w:t>u</w:t>
      </w:r>
      <w:r>
        <w:rPr>
          <w:lang w:val="sk-SK"/>
        </w:rPr>
        <w:t xml:space="preserve"> vráti</w:t>
      </w:r>
      <w:r w:rsidR="00B46230" w:rsidRPr="00B46230">
        <w:rPr>
          <w:lang w:val="sk-SK"/>
        </w:rPr>
        <w:t>.”.</w:t>
      </w:r>
    </w:p>
    <w:p w14:paraId="75B10C3F" w14:textId="77777777" w:rsidR="00264961" w:rsidRDefault="00264961" w:rsidP="00264961">
      <w:pPr>
        <w:pStyle w:val="Odsekzoznamu"/>
        <w:ind w:left="0"/>
        <w:rPr>
          <w:sz w:val="24"/>
          <w:szCs w:val="24"/>
          <w:lang w:eastAsia="en-GB"/>
        </w:rPr>
      </w:pPr>
    </w:p>
    <w:p w14:paraId="5822BA16" w14:textId="362C9517" w:rsidR="007F620A" w:rsidRDefault="00C318EB" w:rsidP="00843B23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>17</w:t>
      </w:r>
      <w:r w:rsidR="008F11C4" w:rsidRPr="00843B23">
        <w:rPr>
          <w:b/>
          <w:sz w:val="24"/>
          <w:szCs w:val="24"/>
          <w:lang w:eastAsia="en-GB"/>
        </w:rPr>
        <w:t>.</w:t>
      </w:r>
      <w:r w:rsidR="008F11C4">
        <w:rPr>
          <w:sz w:val="24"/>
          <w:szCs w:val="24"/>
          <w:lang w:eastAsia="en-GB"/>
        </w:rPr>
        <w:t xml:space="preserve"> </w:t>
      </w:r>
      <w:r w:rsidR="007F620A">
        <w:rPr>
          <w:sz w:val="24"/>
          <w:szCs w:val="24"/>
          <w:lang w:eastAsia="en-GB"/>
        </w:rPr>
        <w:t xml:space="preserve"> § 31 znie:</w:t>
      </w:r>
    </w:p>
    <w:p w14:paraId="32A7D816" w14:textId="77777777" w:rsidR="007F620A" w:rsidRDefault="007F620A" w:rsidP="007F620A">
      <w:pPr>
        <w:pStyle w:val="Odsekzoznamu"/>
        <w:jc w:val="both"/>
        <w:rPr>
          <w:sz w:val="24"/>
          <w:szCs w:val="24"/>
          <w:lang w:eastAsia="en-GB"/>
        </w:rPr>
      </w:pPr>
    </w:p>
    <w:p w14:paraId="6C199789" w14:textId="7CA50560" w:rsidR="007F620A" w:rsidRDefault="007F620A" w:rsidP="007F620A">
      <w:pPr>
        <w:pStyle w:val="Odsekzoznamu"/>
        <w:jc w:val="center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„§ 31</w:t>
      </w:r>
    </w:p>
    <w:p w14:paraId="61CC2B89" w14:textId="77777777" w:rsidR="007F620A" w:rsidRDefault="007F620A" w:rsidP="007F620A">
      <w:pPr>
        <w:pStyle w:val="Odsekzoznamu"/>
        <w:jc w:val="center"/>
        <w:rPr>
          <w:sz w:val="24"/>
          <w:szCs w:val="24"/>
          <w:lang w:eastAsia="en-GB"/>
        </w:rPr>
      </w:pPr>
    </w:p>
    <w:p w14:paraId="2C47D99F" w14:textId="340DBCF9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(1) </w:t>
      </w:r>
      <w:r w:rsidRPr="007F620A">
        <w:rPr>
          <w:sz w:val="24"/>
          <w:szCs w:val="24"/>
          <w:lang w:eastAsia="en-GB"/>
        </w:rPr>
        <w:t>Ak táto vyhláška neustanovuje inak, obvinený môže čerpať peňažné prostriedky v poradí podľa</w:t>
      </w:r>
    </w:p>
    <w:p w14:paraId="1F47852E" w14:textId="1AA092C5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a) </w:t>
      </w:r>
      <w:r w:rsidRPr="007F620A">
        <w:rPr>
          <w:sz w:val="24"/>
          <w:szCs w:val="24"/>
          <w:lang w:eastAsia="en-GB"/>
        </w:rPr>
        <w:t>§ 23 ods. 3 a ods. 4 písm. a) až d) zákona,</w:t>
      </w:r>
    </w:p>
    <w:p w14:paraId="74989FE3" w14:textId="2055E78F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b) </w:t>
      </w:r>
      <w:r w:rsidRPr="007F620A">
        <w:rPr>
          <w:sz w:val="24"/>
          <w:szCs w:val="24"/>
          <w:lang w:eastAsia="en-GB"/>
        </w:rPr>
        <w:t>§ 23 ods. 5 písm. a) a b) zákona po ich predchádzajúcej výmene v banke alebo v pobočke zahraničnej banky.</w:t>
      </w:r>
    </w:p>
    <w:p w14:paraId="4DA0B899" w14:textId="2D7E1994" w:rsidR="007F620A" w:rsidRDefault="007F620A" w:rsidP="007F620A">
      <w:pPr>
        <w:pStyle w:val="Odsekzoznamu"/>
        <w:ind w:left="0"/>
        <w:jc w:val="both"/>
        <w:rPr>
          <w:sz w:val="24"/>
          <w:szCs w:val="24"/>
        </w:rPr>
      </w:pPr>
      <w:r>
        <w:rPr>
          <w:sz w:val="24"/>
          <w:szCs w:val="24"/>
          <w:lang w:eastAsia="en-GB"/>
        </w:rPr>
        <w:lastRenderedPageBreak/>
        <w:tab/>
        <w:t xml:space="preserve">(2) </w:t>
      </w:r>
      <w:r w:rsidRPr="004134E2">
        <w:rPr>
          <w:sz w:val="24"/>
          <w:szCs w:val="24"/>
          <w:lang w:eastAsia="en-GB"/>
        </w:rPr>
        <w:t xml:space="preserve">Ústav </w:t>
      </w:r>
      <w:r w:rsidRPr="004134E2">
        <w:rPr>
          <w:sz w:val="24"/>
          <w:szCs w:val="24"/>
        </w:rPr>
        <w:t>vydá na základe písomnej žiadosti obvineného ceniny, cenné papiere a doklady preukazujúce existenciu účtu vedeného v banke alebo v pobočke zahraničnej banky, ktoré boli prevzaté a zaevidované obvinenému v pokladnici ústavu, osobe určenej obvineným</w:t>
      </w:r>
      <w:r>
        <w:rPr>
          <w:sz w:val="24"/>
          <w:szCs w:val="24"/>
        </w:rPr>
        <w:t xml:space="preserve">. </w:t>
      </w:r>
    </w:p>
    <w:p w14:paraId="7B95662F" w14:textId="77777777" w:rsidR="007F620A" w:rsidRDefault="007F620A" w:rsidP="007F620A">
      <w:pPr>
        <w:pStyle w:val="Odsekzoznamu"/>
        <w:ind w:left="0"/>
        <w:jc w:val="both"/>
        <w:rPr>
          <w:sz w:val="24"/>
          <w:szCs w:val="24"/>
        </w:rPr>
      </w:pPr>
    </w:p>
    <w:p w14:paraId="1E95580E" w14:textId="5ABC41A4" w:rsidR="007F620A" w:rsidRDefault="007F620A" w:rsidP="007F620A">
      <w:pPr>
        <w:pStyle w:val="Odsekzoznamu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(3) </w:t>
      </w:r>
      <w:r w:rsidRPr="007F620A">
        <w:rPr>
          <w:sz w:val="24"/>
          <w:szCs w:val="24"/>
        </w:rPr>
        <w:t>Suma uhradeného výživného a pohľadávok tvorí kredit. Kredit sa zvyšuje úhradou výživného alebo pohľadávky z konta obvineného, zrážkou z čistej pracovnej odmeny obvineného na úhradu výživného alebo pohľadávky a  úhradou zrealizovanou inou osobou na účet štátnych rozpočtových príjmov, poukázanou na úhradu pohľadávky spojenej s výkonom väzby alebo výkonom trestu, ktorá je v správe ústavu.</w:t>
      </w:r>
    </w:p>
    <w:p w14:paraId="032F1E21" w14:textId="77777777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</w:p>
    <w:p w14:paraId="2A2A5E59" w14:textId="06D87598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(4) </w:t>
      </w:r>
      <w:r w:rsidRPr="007F620A">
        <w:rPr>
          <w:sz w:val="24"/>
          <w:szCs w:val="24"/>
          <w:lang w:eastAsia="en-GB"/>
        </w:rPr>
        <w:t>Výšku kreditu znižuje čerpanie peňažných prostriedkov z konta obvineného, okrem úhrad uvedených v druhej a tretej vete. Výšku kreditu neznižujú dobrovoľné úhrady výživného alebo pohľadávky; úhrady liekov a zdravotníckej starostlivosti, úhrady súdnych poplatkov, správnych poplatkov a notárskych poplatkov, poplatkov súvisiacich s poskytnutím informácií obvinenému a nákupy kreditu na telefonovanie. Výšku kreditu neznižujú ústavom poskytnuté prostriedky na nákup ďalších potrieb osobnej hygieny a nákup základných a ďalších potrieb osobnej hygieny a základných potrieb na korešpondenciu  podľa § 23 ods. 9 zákona.</w:t>
      </w:r>
    </w:p>
    <w:p w14:paraId="097FFA3F" w14:textId="77777777" w:rsid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</w:p>
    <w:p w14:paraId="57C0316D" w14:textId="139A3E67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(5) </w:t>
      </w:r>
      <w:r w:rsidRPr="007F620A">
        <w:rPr>
          <w:sz w:val="24"/>
          <w:szCs w:val="24"/>
          <w:lang w:eastAsia="en-GB"/>
        </w:rPr>
        <w:t>Nevyčerpaný kredit sa prenáša do ďalšieho obdobia.</w:t>
      </w:r>
    </w:p>
    <w:p w14:paraId="5E91EA9F" w14:textId="77777777" w:rsid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</w:p>
    <w:p w14:paraId="26B618F8" w14:textId="4AF365D7" w:rsid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r w:rsidRPr="007F620A">
        <w:rPr>
          <w:sz w:val="24"/>
          <w:szCs w:val="24"/>
          <w:lang w:eastAsia="en-GB"/>
        </w:rPr>
        <w:t>(</w:t>
      </w:r>
      <w:r>
        <w:rPr>
          <w:sz w:val="24"/>
          <w:szCs w:val="24"/>
          <w:lang w:eastAsia="en-GB"/>
        </w:rPr>
        <w:t xml:space="preserve">6) </w:t>
      </w:r>
      <w:r w:rsidRPr="007F620A">
        <w:rPr>
          <w:sz w:val="24"/>
          <w:szCs w:val="24"/>
          <w:lang w:eastAsia="en-GB"/>
        </w:rPr>
        <w:t>Obvinený môže na základe p</w:t>
      </w:r>
      <w:r>
        <w:rPr>
          <w:sz w:val="24"/>
          <w:szCs w:val="24"/>
          <w:lang w:eastAsia="en-GB"/>
        </w:rPr>
        <w:t>reukázateľnej</w:t>
      </w:r>
      <w:r w:rsidRPr="007F620A">
        <w:rPr>
          <w:sz w:val="24"/>
          <w:szCs w:val="24"/>
          <w:lang w:eastAsia="en-GB"/>
        </w:rPr>
        <w:t xml:space="preserve"> žiadosti raz mesačne poukázať peňažné prostriedky určeným osobám. Výdavky spojené s poukázaním peňažných prostriedkov znáša obvinený.</w:t>
      </w:r>
    </w:p>
    <w:p w14:paraId="3793E22E" w14:textId="77777777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</w:p>
    <w:p w14:paraId="215FB7F7" w14:textId="246697B2" w:rsid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r w:rsidRPr="007F620A">
        <w:rPr>
          <w:sz w:val="24"/>
          <w:szCs w:val="24"/>
          <w:lang w:eastAsia="en-GB"/>
        </w:rPr>
        <w:t>(</w:t>
      </w:r>
      <w:r>
        <w:rPr>
          <w:sz w:val="24"/>
          <w:szCs w:val="24"/>
          <w:lang w:eastAsia="en-GB"/>
        </w:rPr>
        <w:t xml:space="preserve">7) </w:t>
      </w:r>
      <w:r w:rsidRPr="007F620A">
        <w:rPr>
          <w:sz w:val="24"/>
          <w:szCs w:val="24"/>
          <w:lang w:eastAsia="en-GB"/>
        </w:rPr>
        <w:t>Vyživovacie povinnosti a pohľadávky voči obvinenému sa evidujú na základe právoplatného rozhodnutia súdu, exekučného príkazu, nariadenia výkonu rozhodnutia, rozhodnutia týkajúceho sa výkonu väzby alebo výkonu trestu a dohody podľa § 60k zákona.</w:t>
      </w:r>
    </w:p>
    <w:p w14:paraId="0ED64D6D" w14:textId="77777777" w:rsid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</w:p>
    <w:p w14:paraId="4E650632" w14:textId="77C21130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  <w:t xml:space="preserve">(8) </w:t>
      </w:r>
      <w:r w:rsidRPr="007F620A">
        <w:rPr>
          <w:sz w:val="24"/>
          <w:szCs w:val="24"/>
          <w:lang w:eastAsia="en-GB"/>
        </w:rPr>
        <w:t>Ak obvinený nemá súdom upravené vyživovacie povinnosti, môže zo svojho konta raz mesačne zaslať peňažné prostriedky v sume 30 % zo životného minima</w:t>
      </w:r>
      <w:r w:rsidRPr="007F620A">
        <w:rPr>
          <w:sz w:val="24"/>
          <w:szCs w:val="24"/>
          <w:vertAlign w:val="superscript"/>
          <w:lang w:eastAsia="en-GB"/>
        </w:rPr>
        <w:t>7)</w:t>
      </w:r>
      <w:r w:rsidRPr="007F620A">
        <w:rPr>
          <w:sz w:val="24"/>
          <w:szCs w:val="24"/>
          <w:lang w:eastAsia="en-GB"/>
        </w:rPr>
        <w:t xml:space="preserve"> vyživovaným osobám. Odoslanie peňažných prostriedkov nemá vplyv na zvýšenie alebo zníženie kreditu.</w:t>
      </w:r>
    </w:p>
    <w:p w14:paraId="75558B08" w14:textId="77777777" w:rsid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</w:p>
    <w:p w14:paraId="4592A149" w14:textId="450EEA81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r w:rsidRPr="007F620A">
        <w:rPr>
          <w:sz w:val="24"/>
          <w:szCs w:val="24"/>
          <w:lang w:eastAsia="en-GB"/>
        </w:rPr>
        <w:t>(</w:t>
      </w:r>
      <w:r>
        <w:rPr>
          <w:sz w:val="24"/>
          <w:szCs w:val="24"/>
          <w:lang w:eastAsia="en-GB"/>
        </w:rPr>
        <w:t xml:space="preserve">9) </w:t>
      </w:r>
      <w:r w:rsidRPr="007F620A">
        <w:rPr>
          <w:sz w:val="24"/>
          <w:szCs w:val="24"/>
          <w:lang w:eastAsia="en-GB"/>
        </w:rPr>
        <w:t>Obvinený môže čerpať peňažné prostriedky zo svojho konta podľa § 23 ods. 4 písm. e) zákona na</w:t>
      </w:r>
    </w:p>
    <w:p w14:paraId="7C8FD0E2" w14:textId="102F0B28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a) </w:t>
      </w:r>
      <w:r w:rsidRPr="007F620A">
        <w:rPr>
          <w:sz w:val="24"/>
          <w:szCs w:val="24"/>
          <w:lang w:eastAsia="en-GB"/>
        </w:rPr>
        <w:t>úhradu pohľadávky,</w:t>
      </w:r>
    </w:p>
    <w:p w14:paraId="15EFE1BB" w14:textId="5B893473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b) </w:t>
      </w:r>
      <w:r w:rsidRPr="007F620A">
        <w:rPr>
          <w:sz w:val="24"/>
          <w:szCs w:val="24"/>
          <w:lang w:eastAsia="en-GB"/>
        </w:rPr>
        <w:t>doplnenie predpokladanej sumy cestovného do miesta trvalého pobytu obvineného na území Slovenskej republiky a stravného na jeden deň,</w:t>
      </w:r>
    </w:p>
    <w:p w14:paraId="3470DBB9" w14:textId="65395272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c) </w:t>
      </w:r>
      <w:r w:rsidRPr="007F620A">
        <w:rPr>
          <w:sz w:val="24"/>
          <w:szCs w:val="24"/>
          <w:lang w:eastAsia="en-GB"/>
        </w:rPr>
        <w:t>nákup základných potrieb osobnej hygieny,</w:t>
      </w:r>
    </w:p>
    <w:p w14:paraId="63110AB5" w14:textId="60520067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d) </w:t>
      </w:r>
      <w:r w:rsidRPr="007F620A">
        <w:rPr>
          <w:sz w:val="24"/>
          <w:szCs w:val="24"/>
          <w:lang w:eastAsia="en-GB"/>
        </w:rPr>
        <w:t>nákup ďalších potrieb osobnej hygieny,</w:t>
      </w:r>
    </w:p>
    <w:p w14:paraId="3FB18AB8" w14:textId="55FC07F4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e) </w:t>
      </w:r>
      <w:r w:rsidRPr="007F620A">
        <w:rPr>
          <w:sz w:val="24"/>
          <w:szCs w:val="24"/>
          <w:lang w:eastAsia="en-GB"/>
        </w:rPr>
        <w:t>nákup primeraného odevu a obuvi pred prepustením z väzby,</w:t>
      </w:r>
    </w:p>
    <w:p w14:paraId="052B357B" w14:textId="1E290960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f) </w:t>
      </w:r>
      <w:r w:rsidRPr="007F620A">
        <w:rPr>
          <w:sz w:val="24"/>
          <w:szCs w:val="24"/>
          <w:lang w:eastAsia="en-GB"/>
        </w:rPr>
        <w:t>nákup základných potrieb na korešpondenciu,</w:t>
      </w:r>
    </w:p>
    <w:p w14:paraId="15B53F79" w14:textId="2DCCB26F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g) </w:t>
      </w:r>
      <w:r w:rsidRPr="007F620A">
        <w:rPr>
          <w:sz w:val="24"/>
          <w:szCs w:val="24"/>
          <w:lang w:eastAsia="en-GB"/>
        </w:rPr>
        <w:t>nákup liekov, ktoré nemožno poskytnúť na základe zdravotného poistenia bezplatne, a na úhradu nevyhnutných nákladov za služby súvisiace s poskytovaním zdravotnej starostlivosti.</w:t>
      </w:r>
    </w:p>
    <w:p w14:paraId="20E60C3E" w14:textId="77777777" w:rsid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</w:p>
    <w:p w14:paraId="665B5980" w14:textId="28BB5CBD" w:rsidR="007F620A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r w:rsidRPr="007F620A">
        <w:rPr>
          <w:sz w:val="24"/>
          <w:szCs w:val="24"/>
          <w:lang w:eastAsia="en-GB"/>
        </w:rPr>
        <w:t>(</w:t>
      </w:r>
      <w:r>
        <w:rPr>
          <w:sz w:val="24"/>
          <w:szCs w:val="24"/>
          <w:lang w:eastAsia="en-GB"/>
        </w:rPr>
        <w:t xml:space="preserve">10) </w:t>
      </w:r>
      <w:r w:rsidRPr="007F620A">
        <w:rPr>
          <w:sz w:val="24"/>
          <w:szCs w:val="24"/>
          <w:lang w:eastAsia="en-GB"/>
        </w:rPr>
        <w:t>Pri prepustení z väzby sa obvinenému vyplatí z pokladnice ústavu zostatok peňažných prostriedkov na konte obvineného. Ak ústav pri prepustení obvineného nemá v pokladnici k dispozícii dostatok peňažných prostriedkov, vyplatí sa obvinenému najmenej suma podľa osobitného predpisu;</w:t>
      </w:r>
      <w:r w:rsidRPr="007F620A">
        <w:rPr>
          <w:sz w:val="24"/>
          <w:szCs w:val="24"/>
          <w:vertAlign w:val="superscript"/>
          <w:lang w:eastAsia="en-GB"/>
        </w:rPr>
        <w:t>7)</w:t>
      </w:r>
      <w:r w:rsidRPr="007F620A">
        <w:rPr>
          <w:sz w:val="24"/>
          <w:szCs w:val="24"/>
          <w:lang w:eastAsia="en-GB"/>
        </w:rPr>
        <w:t xml:space="preserve"> zostávajúce peňažné prostriedky sa obvinenému zašlú bez zbytočného odkladu na ním uvedenú adresu alebo účet vedený v banke alebo v pobočke zahraničnej banky.</w:t>
      </w:r>
    </w:p>
    <w:p w14:paraId="16C9B443" w14:textId="77777777" w:rsid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</w:p>
    <w:p w14:paraId="058B4927" w14:textId="7C1FE63E" w:rsidR="00843B23" w:rsidRPr="007F620A" w:rsidRDefault="007F620A" w:rsidP="007F620A">
      <w:pPr>
        <w:pStyle w:val="Odsekzoznamu"/>
        <w:ind w:left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r w:rsidRPr="007F620A">
        <w:rPr>
          <w:sz w:val="24"/>
          <w:szCs w:val="24"/>
          <w:lang w:eastAsia="en-GB"/>
        </w:rPr>
        <w:t>(</w:t>
      </w:r>
      <w:r>
        <w:rPr>
          <w:sz w:val="24"/>
          <w:szCs w:val="24"/>
          <w:lang w:eastAsia="en-GB"/>
        </w:rPr>
        <w:t xml:space="preserve">11) </w:t>
      </w:r>
      <w:r w:rsidRPr="007F620A">
        <w:rPr>
          <w:sz w:val="24"/>
          <w:szCs w:val="24"/>
          <w:lang w:eastAsia="en-GB"/>
        </w:rPr>
        <w:t>Ak ústav v čase prepustenia na slobodu eviduje voči obvinenému neuhradenú pohľadávku spojenú s výkonom väzby a výkonom trestu, obvinenému ústav stiahne na úhradu takejto pohľadávky alebo jej časti zo sumy peňažných prostriedkov vyššej, ako je suma podľa § 23 ods. 6 zákona.</w:t>
      </w:r>
      <w:r>
        <w:rPr>
          <w:sz w:val="24"/>
          <w:szCs w:val="24"/>
          <w:lang w:eastAsia="en-GB"/>
        </w:rPr>
        <w:t>“.</w:t>
      </w:r>
    </w:p>
    <w:p w14:paraId="00C46484" w14:textId="49C03CEF" w:rsidR="00114850" w:rsidRPr="008F11C4" w:rsidRDefault="00114850" w:rsidP="00264961">
      <w:pPr>
        <w:pStyle w:val="Odsekzoznamu"/>
        <w:ind w:left="0"/>
        <w:rPr>
          <w:sz w:val="24"/>
          <w:szCs w:val="24"/>
          <w:lang w:eastAsia="en-GB"/>
        </w:rPr>
      </w:pPr>
    </w:p>
    <w:p w14:paraId="0950BBE0" w14:textId="403446DF" w:rsidR="00264961" w:rsidRPr="00AE38CA" w:rsidRDefault="007F620A" w:rsidP="00AE38CA">
      <w:pPr>
        <w:pStyle w:val="Odsekzoznamu"/>
        <w:spacing w:line="276" w:lineRule="auto"/>
        <w:ind w:left="0"/>
        <w:rPr>
          <w:b/>
          <w:sz w:val="24"/>
          <w:szCs w:val="24"/>
        </w:rPr>
      </w:pPr>
      <w:r>
        <w:rPr>
          <w:b/>
        </w:rPr>
        <w:t>18</w:t>
      </w:r>
      <w:r w:rsidR="00264961" w:rsidRPr="00264961">
        <w:rPr>
          <w:b/>
        </w:rPr>
        <w:t>.</w:t>
      </w:r>
      <w:r w:rsidR="00264961">
        <w:rPr>
          <w:b/>
        </w:rPr>
        <w:t xml:space="preserve"> </w:t>
      </w:r>
      <w:r w:rsidR="00264961" w:rsidRPr="00AE38CA">
        <w:rPr>
          <w:sz w:val="24"/>
          <w:szCs w:val="24"/>
        </w:rPr>
        <w:t xml:space="preserve">Za § 32 sa vkladá § </w:t>
      </w:r>
      <w:r>
        <w:rPr>
          <w:sz w:val="24"/>
          <w:szCs w:val="24"/>
        </w:rPr>
        <w:t>32a, ktorý vrátane nadpisu znie</w:t>
      </w:r>
      <w:r w:rsidR="00264961" w:rsidRPr="00AE38CA">
        <w:rPr>
          <w:sz w:val="24"/>
          <w:szCs w:val="24"/>
        </w:rPr>
        <w:t>:</w:t>
      </w:r>
    </w:p>
    <w:p w14:paraId="79444263" w14:textId="77777777" w:rsidR="00264961" w:rsidRPr="00AE38CA" w:rsidRDefault="00264961" w:rsidP="00AE38CA">
      <w:pPr>
        <w:pStyle w:val="Odsekzoznamu"/>
        <w:spacing w:line="276" w:lineRule="auto"/>
        <w:ind w:left="0"/>
        <w:jc w:val="center"/>
        <w:rPr>
          <w:sz w:val="24"/>
          <w:szCs w:val="24"/>
        </w:rPr>
      </w:pPr>
      <w:r w:rsidRPr="00AE38CA">
        <w:rPr>
          <w:sz w:val="24"/>
          <w:szCs w:val="24"/>
        </w:rPr>
        <w:t xml:space="preserve"> „32a</w:t>
      </w:r>
    </w:p>
    <w:p w14:paraId="4AB3B647" w14:textId="77777777" w:rsidR="00264961" w:rsidRPr="00AE38CA" w:rsidRDefault="00264961" w:rsidP="00AE38CA">
      <w:pPr>
        <w:pStyle w:val="Odsekzoznamu"/>
        <w:spacing w:line="276" w:lineRule="auto"/>
        <w:ind w:left="0"/>
        <w:jc w:val="center"/>
        <w:rPr>
          <w:sz w:val="24"/>
          <w:szCs w:val="24"/>
        </w:rPr>
      </w:pPr>
      <w:r w:rsidRPr="00AE38CA">
        <w:rPr>
          <w:sz w:val="24"/>
          <w:szCs w:val="24"/>
        </w:rPr>
        <w:t>Nákup potravín a vecí osobnej potreby</w:t>
      </w:r>
    </w:p>
    <w:p w14:paraId="6B64B003" w14:textId="77777777" w:rsidR="00264961" w:rsidRPr="00AE38CA" w:rsidRDefault="00264961" w:rsidP="00AE38CA">
      <w:pPr>
        <w:pStyle w:val="Odsekzoznamu"/>
        <w:spacing w:line="276" w:lineRule="auto"/>
        <w:ind w:left="0"/>
        <w:jc w:val="center"/>
        <w:rPr>
          <w:sz w:val="24"/>
          <w:szCs w:val="24"/>
        </w:rPr>
      </w:pPr>
    </w:p>
    <w:p w14:paraId="10C1445A" w14:textId="77777777" w:rsidR="00264961" w:rsidRPr="00AE38CA" w:rsidRDefault="00264961" w:rsidP="00AE38CA">
      <w:pPr>
        <w:pStyle w:val="Odsekzoznamu"/>
        <w:spacing w:line="276" w:lineRule="auto"/>
        <w:ind w:left="0" w:firstLine="469"/>
        <w:jc w:val="both"/>
        <w:rPr>
          <w:sz w:val="24"/>
          <w:szCs w:val="24"/>
        </w:rPr>
      </w:pPr>
      <w:r w:rsidRPr="00AE38CA">
        <w:rPr>
          <w:sz w:val="24"/>
          <w:szCs w:val="24"/>
        </w:rPr>
        <w:t>(1) Ak sa kontrolou údajov na preukaze obvineného pri nákupe potravín a vecí osobnej potreby zistí, že preukaz obvineného použil iný obvinený ako ten, ktorému bol vydaný, nakúpený tovar sa nevydá. Neoprávnené použitie preukazu obvineného pri nákupe potravín a vecí osobnej potreby je disciplinárnym previnením.</w:t>
      </w:r>
    </w:p>
    <w:p w14:paraId="6167DB7A" w14:textId="77777777" w:rsidR="00264961" w:rsidRPr="00AE38CA" w:rsidRDefault="00264961" w:rsidP="00AE38CA">
      <w:pPr>
        <w:pStyle w:val="Odsekzoznamu"/>
        <w:spacing w:line="276" w:lineRule="auto"/>
        <w:ind w:left="0" w:firstLine="469"/>
        <w:jc w:val="both"/>
        <w:rPr>
          <w:sz w:val="24"/>
          <w:szCs w:val="24"/>
        </w:rPr>
      </w:pPr>
    </w:p>
    <w:p w14:paraId="685BCCA8" w14:textId="100B09FF" w:rsidR="00264961" w:rsidRDefault="00AE38CA" w:rsidP="00AE38CA">
      <w:pPr>
        <w:spacing w:line="276" w:lineRule="auto"/>
        <w:jc w:val="both"/>
        <w:rPr>
          <w:lang w:val="sk-SK"/>
        </w:rPr>
      </w:pPr>
      <w:r w:rsidRPr="00DA141A">
        <w:rPr>
          <w:lang w:val="sk-SK"/>
        </w:rPr>
        <w:t xml:space="preserve">       </w:t>
      </w:r>
      <w:r w:rsidR="00264961" w:rsidRPr="00DA141A">
        <w:rPr>
          <w:lang w:val="sk-SK"/>
        </w:rPr>
        <w:t>(2) Primeranosť výšky cien tovarov v predajn</w:t>
      </w:r>
      <w:r w:rsidR="00A24EB2">
        <w:rPr>
          <w:lang w:val="sk-SK"/>
        </w:rPr>
        <w:t>i</w:t>
      </w:r>
      <w:r w:rsidR="00264961" w:rsidRPr="00DA141A">
        <w:rPr>
          <w:lang w:val="sk-SK"/>
        </w:rPr>
        <w:t xml:space="preserve"> zriadenej v ústave kontroluje riaditeľom ústavu určený príslušník zboru a zástupcovia orgánov uvedených v § 59 a</w:t>
      </w:r>
      <w:r w:rsidR="00821591">
        <w:rPr>
          <w:lang w:val="sk-SK"/>
        </w:rPr>
        <w:t> </w:t>
      </w:r>
      <w:r w:rsidR="00264961" w:rsidRPr="00DA141A">
        <w:rPr>
          <w:lang w:val="sk-SK"/>
        </w:rPr>
        <w:t>60</w:t>
      </w:r>
      <w:r w:rsidR="00821591">
        <w:rPr>
          <w:lang w:val="sk-SK"/>
        </w:rPr>
        <w:t xml:space="preserve"> zákona</w:t>
      </w:r>
      <w:r w:rsidR="00264961" w:rsidRPr="00DA141A">
        <w:rPr>
          <w:lang w:val="sk-SK"/>
        </w:rPr>
        <w:t xml:space="preserve"> v čase, keď vykonávajú dozor alebo kontrolu v ústave.”. </w:t>
      </w:r>
    </w:p>
    <w:p w14:paraId="128B3C14" w14:textId="028C86D6" w:rsidR="00416BD2" w:rsidRDefault="00416BD2" w:rsidP="00AE38CA">
      <w:pPr>
        <w:spacing w:line="276" w:lineRule="auto"/>
        <w:jc w:val="both"/>
        <w:rPr>
          <w:lang w:val="sk-SK"/>
        </w:rPr>
      </w:pPr>
    </w:p>
    <w:p w14:paraId="641D82BA" w14:textId="687234DD" w:rsidR="00416BD2" w:rsidRDefault="007F620A" w:rsidP="00AE38CA">
      <w:pPr>
        <w:spacing w:line="276" w:lineRule="auto"/>
        <w:jc w:val="both"/>
        <w:rPr>
          <w:lang w:val="sk-SK"/>
        </w:rPr>
      </w:pPr>
      <w:r>
        <w:rPr>
          <w:b/>
          <w:lang w:val="sk-SK"/>
        </w:rPr>
        <w:t>19</w:t>
      </w:r>
      <w:r w:rsidR="00416BD2">
        <w:rPr>
          <w:lang w:val="sk-SK"/>
        </w:rPr>
        <w:t>. V § 35 sa vypúšťajú odseky 3 a 4.</w:t>
      </w:r>
    </w:p>
    <w:p w14:paraId="3E87DFC9" w14:textId="77777777" w:rsidR="00416BD2" w:rsidRDefault="00416BD2" w:rsidP="00AE38CA">
      <w:pPr>
        <w:spacing w:line="276" w:lineRule="auto"/>
        <w:jc w:val="both"/>
        <w:rPr>
          <w:lang w:val="sk-SK"/>
        </w:rPr>
      </w:pPr>
    </w:p>
    <w:p w14:paraId="5CC8FB03" w14:textId="65D9203A" w:rsidR="00416BD2" w:rsidRDefault="007F620A" w:rsidP="00416BD2">
      <w:pPr>
        <w:pStyle w:val="Odsekzoznamu"/>
        <w:spacing w:line="276" w:lineRule="auto"/>
        <w:ind w:left="0"/>
        <w:rPr>
          <w:sz w:val="24"/>
          <w:szCs w:val="24"/>
        </w:rPr>
      </w:pPr>
      <w:r>
        <w:rPr>
          <w:b/>
        </w:rPr>
        <w:t>20</w:t>
      </w:r>
      <w:r w:rsidR="00416BD2" w:rsidRPr="00416BD2">
        <w:rPr>
          <w:b/>
        </w:rPr>
        <w:t>.</w:t>
      </w:r>
      <w:r w:rsidR="00416BD2" w:rsidRPr="00416BD2">
        <w:rPr>
          <w:sz w:val="24"/>
          <w:szCs w:val="24"/>
        </w:rPr>
        <w:t xml:space="preserve"> </w:t>
      </w:r>
      <w:r w:rsidR="00CA7FC5">
        <w:rPr>
          <w:sz w:val="24"/>
          <w:szCs w:val="24"/>
        </w:rPr>
        <w:t>Za</w:t>
      </w:r>
      <w:r w:rsidR="00416BD2">
        <w:rPr>
          <w:sz w:val="24"/>
          <w:szCs w:val="24"/>
        </w:rPr>
        <w:t xml:space="preserve"> § 40</w:t>
      </w:r>
      <w:r w:rsidR="005713DF">
        <w:rPr>
          <w:sz w:val="24"/>
          <w:szCs w:val="24"/>
        </w:rPr>
        <w:t xml:space="preserve"> </w:t>
      </w:r>
      <w:r w:rsidR="00C36893">
        <w:rPr>
          <w:sz w:val="24"/>
          <w:szCs w:val="24"/>
        </w:rPr>
        <w:t>sa vkladá § 40</w:t>
      </w:r>
      <w:r w:rsidR="00416BD2" w:rsidRPr="00AE38CA">
        <w:rPr>
          <w:sz w:val="24"/>
          <w:szCs w:val="24"/>
        </w:rPr>
        <w:t xml:space="preserve">a, ktorý vrátane nadpisu </w:t>
      </w:r>
      <w:r w:rsidR="00C36893">
        <w:rPr>
          <w:sz w:val="24"/>
          <w:szCs w:val="24"/>
        </w:rPr>
        <w:t xml:space="preserve">nad paragrafom </w:t>
      </w:r>
      <w:r w:rsidR="00416BD2" w:rsidRPr="00AE38CA">
        <w:rPr>
          <w:sz w:val="24"/>
          <w:szCs w:val="24"/>
        </w:rPr>
        <w:t>znie:</w:t>
      </w:r>
    </w:p>
    <w:p w14:paraId="3B17EA97" w14:textId="77777777" w:rsidR="00C36893" w:rsidRPr="00AE38CA" w:rsidRDefault="00C36893" w:rsidP="00416BD2">
      <w:pPr>
        <w:pStyle w:val="Odsekzoznamu"/>
        <w:spacing w:line="276" w:lineRule="auto"/>
        <w:ind w:left="0"/>
        <w:rPr>
          <w:b/>
          <w:sz w:val="24"/>
          <w:szCs w:val="24"/>
        </w:rPr>
      </w:pPr>
    </w:p>
    <w:p w14:paraId="199BD8A3" w14:textId="465152A3" w:rsidR="00C36893" w:rsidRPr="00C36893" w:rsidRDefault="00C36893" w:rsidP="00C36893">
      <w:pPr>
        <w:spacing w:line="276" w:lineRule="auto"/>
        <w:jc w:val="center"/>
        <w:rPr>
          <w:lang w:val="sk-SK"/>
        </w:rPr>
      </w:pPr>
      <w:r>
        <w:rPr>
          <w:lang w:val="sk-SK"/>
        </w:rPr>
        <w:t>„</w:t>
      </w:r>
      <w:r w:rsidRPr="00C36893">
        <w:rPr>
          <w:lang w:val="sk-SK"/>
        </w:rPr>
        <w:t>Pracovná odmena a podmienky jej poskytovania</w:t>
      </w:r>
    </w:p>
    <w:p w14:paraId="0AD29A58" w14:textId="77777777" w:rsidR="00C36893" w:rsidRPr="00C36893" w:rsidRDefault="00C36893" w:rsidP="00C36893">
      <w:pPr>
        <w:spacing w:line="276" w:lineRule="auto"/>
        <w:jc w:val="center"/>
        <w:rPr>
          <w:lang w:val="sk-SK"/>
        </w:rPr>
      </w:pPr>
      <w:r w:rsidRPr="00C36893">
        <w:rPr>
          <w:lang w:val="sk-SK"/>
        </w:rPr>
        <w:t>§ 40a</w:t>
      </w:r>
    </w:p>
    <w:p w14:paraId="2B053671" w14:textId="147E46B5" w:rsidR="00C36893" w:rsidRPr="00C36893" w:rsidRDefault="00C36893" w:rsidP="00C36893">
      <w:pPr>
        <w:spacing w:line="276" w:lineRule="auto"/>
        <w:jc w:val="both"/>
        <w:rPr>
          <w:lang w:val="sk-SK"/>
        </w:rPr>
      </w:pPr>
    </w:p>
    <w:p w14:paraId="02066386" w14:textId="01EB54DD" w:rsidR="00C36893" w:rsidRPr="00C36893" w:rsidRDefault="00CA7FC5" w:rsidP="00C36893">
      <w:pPr>
        <w:numPr>
          <w:ilvl w:val="0"/>
          <w:numId w:val="7"/>
        </w:numPr>
        <w:spacing w:line="276" w:lineRule="auto"/>
        <w:jc w:val="both"/>
        <w:rPr>
          <w:lang w:val="sk-SK"/>
        </w:rPr>
      </w:pPr>
      <w:r>
        <w:rPr>
          <w:lang w:val="sk-SK"/>
        </w:rPr>
        <w:t>Pracovnú odmenu obvineného</w:t>
      </w:r>
      <w:r w:rsidR="00C36893" w:rsidRPr="00C36893">
        <w:rPr>
          <w:lang w:val="sk-SK"/>
        </w:rPr>
        <w:t xml:space="preserve"> zaradeného do práce tvorí</w:t>
      </w:r>
    </w:p>
    <w:p w14:paraId="4A24B052" w14:textId="77777777" w:rsidR="00C36893" w:rsidRPr="00C36893" w:rsidRDefault="00C36893" w:rsidP="00C36893">
      <w:pPr>
        <w:numPr>
          <w:ilvl w:val="0"/>
          <w:numId w:val="8"/>
        </w:numPr>
        <w:spacing w:line="276" w:lineRule="auto"/>
        <w:jc w:val="both"/>
        <w:rPr>
          <w:lang w:val="sk-SK"/>
        </w:rPr>
      </w:pPr>
      <w:r w:rsidRPr="00C36893">
        <w:rPr>
          <w:lang w:val="sk-SK"/>
        </w:rPr>
        <w:t>pracovná trieda,</w:t>
      </w:r>
    </w:p>
    <w:p w14:paraId="7C8D0CCF" w14:textId="77777777" w:rsidR="00C36893" w:rsidRPr="00C36893" w:rsidRDefault="00C36893" w:rsidP="00C36893">
      <w:pPr>
        <w:numPr>
          <w:ilvl w:val="0"/>
          <w:numId w:val="8"/>
        </w:numPr>
        <w:spacing w:line="276" w:lineRule="auto"/>
        <w:jc w:val="both"/>
        <w:rPr>
          <w:lang w:val="sk-SK"/>
        </w:rPr>
      </w:pPr>
      <w:r w:rsidRPr="00C36893">
        <w:rPr>
          <w:lang w:val="sk-SK"/>
        </w:rPr>
        <w:t>príplatok za prácu nadčas,</w:t>
      </w:r>
    </w:p>
    <w:p w14:paraId="4A315BEE" w14:textId="77777777" w:rsidR="00C36893" w:rsidRPr="00C36893" w:rsidRDefault="00C36893" w:rsidP="00C36893">
      <w:pPr>
        <w:numPr>
          <w:ilvl w:val="0"/>
          <w:numId w:val="8"/>
        </w:numPr>
        <w:spacing w:line="276" w:lineRule="auto"/>
        <w:jc w:val="both"/>
        <w:rPr>
          <w:lang w:val="sk-SK"/>
        </w:rPr>
      </w:pPr>
      <w:r w:rsidRPr="00C36893">
        <w:rPr>
          <w:lang w:val="sk-SK"/>
        </w:rPr>
        <w:t>príplatok za prácu v sobotu a v nedeľu,</w:t>
      </w:r>
    </w:p>
    <w:p w14:paraId="62A0A7AE" w14:textId="77777777" w:rsidR="00C36893" w:rsidRPr="00C36893" w:rsidRDefault="00C36893" w:rsidP="00C36893">
      <w:pPr>
        <w:numPr>
          <w:ilvl w:val="0"/>
          <w:numId w:val="8"/>
        </w:numPr>
        <w:spacing w:line="276" w:lineRule="auto"/>
        <w:jc w:val="both"/>
        <w:rPr>
          <w:lang w:val="sk-SK"/>
        </w:rPr>
      </w:pPr>
      <w:r w:rsidRPr="00C36893">
        <w:rPr>
          <w:lang w:val="sk-SK"/>
        </w:rPr>
        <w:t>príplatok za prácu vo sviatok,</w:t>
      </w:r>
    </w:p>
    <w:p w14:paraId="484D9F78" w14:textId="77777777" w:rsidR="00C36893" w:rsidRPr="00C36893" w:rsidRDefault="00C36893" w:rsidP="00C36893">
      <w:pPr>
        <w:numPr>
          <w:ilvl w:val="0"/>
          <w:numId w:val="8"/>
        </w:numPr>
        <w:spacing w:line="276" w:lineRule="auto"/>
        <w:jc w:val="both"/>
        <w:rPr>
          <w:lang w:val="sk-SK"/>
        </w:rPr>
      </w:pPr>
      <w:r w:rsidRPr="00C36893">
        <w:rPr>
          <w:lang w:val="sk-SK"/>
        </w:rPr>
        <w:t>príplatok za nočnú prácu,</w:t>
      </w:r>
    </w:p>
    <w:p w14:paraId="64EB8F97" w14:textId="77777777" w:rsidR="00C36893" w:rsidRPr="00C36893" w:rsidRDefault="00C36893" w:rsidP="00C36893">
      <w:pPr>
        <w:numPr>
          <w:ilvl w:val="0"/>
          <w:numId w:val="8"/>
        </w:numPr>
        <w:spacing w:line="276" w:lineRule="auto"/>
        <w:jc w:val="both"/>
        <w:rPr>
          <w:lang w:val="sk-SK"/>
        </w:rPr>
      </w:pPr>
      <w:r w:rsidRPr="00C36893">
        <w:rPr>
          <w:lang w:val="sk-SK"/>
        </w:rPr>
        <w:t>príplatok za prácu v sťaženom a zdraviu škodlivom pracovnom prostredí,</w:t>
      </w:r>
    </w:p>
    <w:p w14:paraId="3BF07B42" w14:textId="77777777" w:rsidR="00C36893" w:rsidRPr="00C36893" w:rsidRDefault="00C36893" w:rsidP="00C36893">
      <w:pPr>
        <w:numPr>
          <w:ilvl w:val="0"/>
          <w:numId w:val="8"/>
        </w:numPr>
        <w:spacing w:line="276" w:lineRule="auto"/>
        <w:jc w:val="both"/>
        <w:rPr>
          <w:lang w:val="sk-SK"/>
        </w:rPr>
      </w:pPr>
      <w:r w:rsidRPr="00C36893">
        <w:rPr>
          <w:lang w:val="sk-SK"/>
        </w:rPr>
        <w:t>osobný príplatok.</w:t>
      </w:r>
    </w:p>
    <w:p w14:paraId="13B55FEE" w14:textId="77777777" w:rsidR="00C36893" w:rsidRPr="00C36893" w:rsidRDefault="00C36893" w:rsidP="00C36893">
      <w:pPr>
        <w:spacing w:line="276" w:lineRule="auto"/>
        <w:jc w:val="both"/>
        <w:rPr>
          <w:lang w:val="sk-SK"/>
        </w:rPr>
      </w:pPr>
    </w:p>
    <w:p w14:paraId="302DF5D8" w14:textId="69CF61B0" w:rsidR="00C36893" w:rsidRDefault="00C36893" w:rsidP="00C36893">
      <w:pPr>
        <w:numPr>
          <w:ilvl w:val="0"/>
          <w:numId w:val="7"/>
        </w:numPr>
        <w:spacing w:line="276" w:lineRule="auto"/>
        <w:jc w:val="both"/>
        <w:rPr>
          <w:lang w:val="sk-SK"/>
        </w:rPr>
      </w:pPr>
      <w:r w:rsidRPr="00C36893">
        <w:rPr>
          <w:lang w:val="sk-SK"/>
        </w:rPr>
        <w:t>Riaditeľ ústavu zaradí obvineného  do pracovnej triedy podľa druhu vykonávanej práce v súlade s charakteristikami pracovných trie</w:t>
      </w:r>
      <w:r w:rsidR="00CA7FC5">
        <w:rPr>
          <w:lang w:val="sk-SK"/>
        </w:rPr>
        <w:t>d, kvalifikačnými predpokladmi, mierou zložitosti,</w:t>
      </w:r>
      <w:r w:rsidRPr="00C36893">
        <w:rPr>
          <w:lang w:val="sk-SK"/>
        </w:rPr>
        <w:t xml:space="preserve"> zodpovednosti a namáh</w:t>
      </w:r>
      <w:r w:rsidR="00CA7FC5">
        <w:rPr>
          <w:lang w:val="sk-SK"/>
        </w:rPr>
        <w:t>avosti práce podľa</w:t>
      </w:r>
      <w:r w:rsidR="001E50FF">
        <w:rPr>
          <w:lang w:val="sk-SK"/>
        </w:rPr>
        <w:t xml:space="preserve"> prílohy č. 2</w:t>
      </w:r>
      <w:r w:rsidR="00371774">
        <w:rPr>
          <w:lang w:val="sk-SK"/>
        </w:rPr>
        <w:t>.</w:t>
      </w:r>
    </w:p>
    <w:p w14:paraId="6B7D0588" w14:textId="77777777" w:rsidR="005713DF" w:rsidRPr="00C36893" w:rsidRDefault="005713DF" w:rsidP="005713DF">
      <w:pPr>
        <w:spacing w:line="276" w:lineRule="auto"/>
        <w:ind w:left="720"/>
        <w:jc w:val="both"/>
        <w:rPr>
          <w:lang w:val="sk-SK"/>
        </w:rPr>
      </w:pPr>
    </w:p>
    <w:p w14:paraId="675E6AC6" w14:textId="72D85605" w:rsidR="00C36893" w:rsidRPr="006811D5" w:rsidRDefault="006811D5" w:rsidP="0019524F">
      <w:pPr>
        <w:numPr>
          <w:ilvl w:val="0"/>
          <w:numId w:val="7"/>
        </w:numPr>
        <w:spacing w:line="276" w:lineRule="auto"/>
        <w:jc w:val="both"/>
        <w:rPr>
          <w:lang w:val="sk-SK"/>
        </w:rPr>
      </w:pPr>
      <w:r w:rsidRPr="006811D5">
        <w:rPr>
          <w:lang w:val="sk-SK"/>
        </w:rPr>
        <w:t>Výška pracovnej triedy  patrí obvinenému  po odpracovaní pracovného času</w:t>
      </w:r>
      <w:r w:rsidRPr="006811D5">
        <w:rPr>
          <w:vertAlign w:val="superscript"/>
          <w:lang w:val="sk-SK"/>
        </w:rPr>
        <w:t>7a)</w:t>
      </w:r>
      <w:r w:rsidRPr="006811D5">
        <w:rPr>
          <w:lang w:val="sk-SK"/>
        </w:rPr>
        <w:t>. Obvinenému, ktorý je zaradený do práce na kratší pracovný čas  alebo ktorý neodpracoval v kalendárnom mesiaci všetky pracovné dni, patrí pracovná trieda  vo výške zodpovedajúcej odpracovanému času.</w:t>
      </w:r>
    </w:p>
    <w:p w14:paraId="27AB08AC" w14:textId="77777777" w:rsidR="006811D5" w:rsidRDefault="006811D5" w:rsidP="006811D5">
      <w:pPr>
        <w:pStyle w:val="Odsekzoznamu"/>
      </w:pPr>
    </w:p>
    <w:p w14:paraId="706FCF3D" w14:textId="77777777" w:rsidR="006811D5" w:rsidRPr="006811D5" w:rsidRDefault="006811D5" w:rsidP="006811D5">
      <w:pPr>
        <w:pStyle w:val="Odsekzoznamu"/>
        <w:numPr>
          <w:ilvl w:val="0"/>
          <w:numId w:val="7"/>
        </w:numPr>
        <w:spacing w:line="276" w:lineRule="auto"/>
        <w:jc w:val="both"/>
      </w:pPr>
      <w:r w:rsidRPr="006811D5">
        <w:t>Výška pracovnej triedy je stanovená percentuálnym podielom z minimáln</w:t>
      </w:r>
      <w:bookmarkStart w:id="0" w:name="_GoBack"/>
      <w:bookmarkEnd w:id="0"/>
      <w:r w:rsidRPr="006811D5">
        <w:t xml:space="preserve">ej mzdy podľa  </w:t>
      </w:r>
      <w:r w:rsidRPr="006811D5">
        <w:lastRenderedPageBreak/>
        <w:t>osobitného predpisu</w:t>
      </w:r>
      <w:r w:rsidRPr="006811D5">
        <w:rPr>
          <w:vertAlign w:val="superscript"/>
        </w:rPr>
        <w:t>7b)</w:t>
      </w:r>
      <w:r w:rsidRPr="006811D5">
        <w:t>, a  určuje sa ako 40,00 % pri prvej pracovnej triede; 43 % pri druhej pracovnej triede; 46 % pri tretej pracovnej triede; 76 % pri štvrtej pracovnej triede z minimálnej mzdy podľa osobitného predpisu</w:t>
      </w:r>
      <w:r w:rsidRPr="006811D5">
        <w:rPr>
          <w:vertAlign w:val="superscript"/>
        </w:rPr>
        <w:t>7b)</w:t>
      </w:r>
      <w:r w:rsidRPr="006811D5">
        <w:t>, a zaokrúhľujú sa na jedno desatinné miesto smerom nahor.</w:t>
      </w:r>
    </w:p>
    <w:p w14:paraId="3C18858E" w14:textId="79F30E47" w:rsidR="00C36893" w:rsidRPr="001C1C79" w:rsidRDefault="00C36893" w:rsidP="00C36893">
      <w:pPr>
        <w:spacing w:line="276" w:lineRule="auto"/>
        <w:jc w:val="both"/>
        <w:rPr>
          <w:color w:val="FF0000"/>
          <w:lang w:val="sk-SK"/>
        </w:rPr>
      </w:pPr>
    </w:p>
    <w:p w14:paraId="13C87FD7" w14:textId="563E99D9" w:rsidR="00C36893" w:rsidRDefault="00C36893" w:rsidP="00C36893">
      <w:pPr>
        <w:numPr>
          <w:ilvl w:val="0"/>
          <w:numId w:val="7"/>
        </w:numPr>
        <w:spacing w:line="276" w:lineRule="auto"/>
        <w:jc w:val="both"/>
        <w:rPr>
          <w:lang w:val="sk-SK"/>
        </w:rPr>
      </w:pPr>
      <w:r w:rsidRPr="00C36893">
        <w:rPr>
          <w:lang w:val="sk-SK"/>
        </w:rPr>
        <w:t>Za prácu  nadčas patrí obv</w:t>
      </w:r>
      <w:r w:rsidR="00CA7FC5">
        <w:rPr>
          <w:lang w:val="sk-SK"/>
        </w:rPr>
        <w:t xml:space="preserve">inenému okrem pracovnej triedy </w:t>
      </w:r>
      <w:r w:rsidRPr="00C36893">
        <w:rPr>
          <w:lang w:val="sk-SK"/>
        </w:rPr>
        <w:t>aj príplatok vo výške 25 % jeho pracovnej triedy.</w:t>
      </w:r>
    </w:p>
    <w:p w14:paraId="161C14EC" w14:textId="25085A71" w:rsidR="005713DF" w:rsidRPr="00C36893" w:rsidRDefault="005713DF" w:rsidP="005713DF">
      <w:pPr>
        <w:spacing w:line="276" w:lineRule="auto"/>
        <w:jc w:val="both"/>
        <w:rPr>
          <w:lang w:val="sk-SK"/>
        </w:rPr>
      </w:pPr>
    </w:p>
    <w:p w14:paraId="0DDD1A20" w14:textId="53B52C27" w:rsidR="00C36893" w:rsidRDefault="00CA7FC5" w:rsidP="00C36893">
      <w:pPr>
        <w:numPr>
          <w:ilvl w:val="0"/>
          <w:numId w:val="7"/>
        </w:numPr>
        <w:spacing w:line="276" w:lineRule="auto"/>
        <w:jc w:val="both"/>
        <w:rPr>
          <w:lang w:val="sk-SK"/>
        </w:rPr>
      </w:pPr>
      <w:r>
        <w:rPr>
          <w:lang w:val="sk-SK"/>
        </w:rPr>
        <w:t xml:space="preserve">Za prácu </w:t>
      </w:r>
      <w:r w:rsidR="00C36893" w:rsidRPr="00C36893">
        <w:rPr>
          <w:lang w:val="sk-SK"/>
        </w:rPr>
        <w:t>v sobotu a v nedeľu patrí obv</w:t>
      </w:r>
      <w:r>
        <w:rPr>
          <w:lang w:val="sk-SK"/>
        </w:rPr>
        <w:t xml:space="preserve">inenému okrem pracovnej triedy </w:t>
      </w:r>
      <w:r w:rsidR="00C36893" w:rsidRPr="00C36893">
        <w:rPr>
          <w:lang w:val="sk-SK"/>
        </w:rPr>
        <w:t>aj príplatok vo výške 25 % jeho pracovnej triedy.</w:t>
      </w:r>
    </w:p>
    <w:p w14:paraId="1534961C" w14:textId="77777777" w:rsidR="001C1C79" w:rsidRPr="00C36893" w:rsidRDefault="001C1C79" w:rsidP="001C1C79">
      <w:pPr>
        <w:spacing w:line="276" w:lineRule="auto"/>
        <w:ind w:left="720"/>
        <w:jc w:val="both"/>
        <w:rPr>
          <w:lang w:val="sk-SK"/>
        </w:rPr>
      </w:pPr>
    </w:p>
    <w:p w14:paraId="763FE7E2" w14:textId="06D9CA93" w:rsidR="00C36893" w:rsidRDefault="00CA7FC5" w:rsidP="00C36893">
      <w:pPr>
        <w:numPr>
          <w:ilvl w:val="0"/>
          <w:numId w:val="7"/>
        </w:numPr>
        <w:spacing w:line="276" w:lineRule="auto"/>
        <w:jc w:val="both"/>
        <w:rPr>
          <w:lang w:val="sk-SK"/>
        </w:rPr>
      </w:pPr>
      <w:r>
        <w:rPr>
          <w:lang w:val="sk-SK"/>
        </w:rPr>
        <w:t xml:space="preserve">Za prácu </w:t>
      </w:r>
      <w:r w:rsidR="00C36893" w:rsidRPr="00C36893">
        <w:rPr>
          <w:lang w:val="sk-SK"/>
        </w:rPr>
        <w:t>v sviatok patrí ob</w:t>
      </w:r>
      <w:r>
        <w:rPr>
          <w:lang w:val="sk-SK"/>
        </w:rPr>
        <w:t>vinenému okrem pracovnej triedy</w:t>
      </w:r>
      <w:r w:rsidR="00C36893" w:rsidRPr="00C36893">
        <w:rPr>
          <w:lang w:val="sk-SK"/>
        </w:rPr>
        <w:t xml:space="preserve"> aj príplatok vo výške 100 % jeho pracovnej triedy.</w:t>
      </w:r>
    </w:p>
    <w:p w14:paraId="5465D373" w14:textId="77777777" w:rsidR="001C1C79" w:rsidRPr="00C36893" w:rsidRDefault="001C1C79" w:rsidP="001C1C79">
      <w:pPr>
        <w:spacing w:line="276" w:lineRule="auto"/>
        <w:ind w:left="720"/>
        <w:jc w:val="both"/>
        <w:rPr>
          <w:lang w:val="sk-SK"/>
        </w:rPr>
      </w:pPr>
    </w:p>
    <w:p w14:paraId="0CAFB407" w14:textId="628D61D2" w:rsidR="00C36893" w:rsidRDefault="00CA7FC5" w:rsidP="00C36893">
      <w:pPr>
        <w:numPr>
          <w:ilvl w:val="0"/>
          <w:numId w:val="7"/>
        </w:numPr>
        <w:spacing w:line="276" w:lineRule="auto"/>
        <w:jc w:val="both"/>
        <w:rPr>
          <w:lang w:val="sk-SK"/>
        </w:rPr>
      </w:pPr>
      <w:r>
        <w:rPr>
          <w:lang w:val="sk-SK"/>
        </w:rPr>
        <w:t>Za nočnú prácu</w:t>
      </w:r>
      <w:r w:rsidR="00C36893" w:rsidRPr="00C36893">
        <w:rPr>
          <w:lang w:val="sk-SK"/>
        </w:rPr>
        <w:t xml:space="preserve"> patrí ob</w:t>
      </w:r>
      <w:r>
        <w:rPr>
          <w:lang w:val="sk-SK"/>
        </w:rPr>
        <w:t>vinenému okrem pracovnej triedy</w:t>
      </w:r>
      <w:r w:rsidR="00C36893" w:rsidRPr="00C36893">
        <w:rPr>
          <w:lang w:val="sk-SK"/>
        </w:rPr>
        <w:t xml:space="preserve"> aj príplatok vo výške 25 % jeho pracovnej triedy.</w:t>
      </w:r>
    </w:p>
    <w:p w14:paraId="38384E55" w14:textId="77777777" w:rsidR="001C1C79" w:rsidRPr="00C36893" w:rsidRDefault="001C1C79" w:rsidP="001C1C79">
      <w:pPr>
        <w:spacing w:line="276" w:lineRule="auto"/>
        <w:jc w:val="both"/>
        <w:rPr>
          <w:lang w:val="sk-SK"/>
        </w:rPr>
      </w:pPr>
    </w:p>
    <w:p w14:paraId="4B9A2BD0" w14:textId="323B3E46" w:rsidR="00C36893" w:rsidRPr="00C36893" w:rsidRDefault="00C36893" w:rsidP="00C36893">
      <w:pPr>
        <w:numPr>
          <w:ilvl w:val="0"/>
          <w:numId w:val="7"/>
        </w:numPr>
        <w:spacing w:line="276" w:lineRule="auto"/>
        <w:jc w:val="both"/>
        <w:rPr>
          <w:lang w:val="sk-SK"/>
        </w:rPr>
      </w:pPr>
      <w:r w:rsidRPr="00C36893">
        <w:rPr>
          <w:lang w:val="sk-SK"/>
        </w:rPr>
        <w:t>Za prácu, pri ktorej sa vykonávajú pracovné činnosti podľa osobitného predpisu</w:t>
      </w:r>
      <w:r w:rsidR="005713DF">
        <w:rPr>
          <w:vertAlign w:val="superscript"/>
          <w:lang w:val="sk-SK"/>
        </w:rPr>
        <w:t>7c)</w:t>
      </w:r>
      <w:r w:rsidRPr="00C36893">
        <w:rPr>
          <w:lang w:val="sk-SK"/>
        </w:rPr>
        <w:t>, patrí obvinenému okrem pracovnej triedy aj príplatok za prácu v sťaženom a zdraviu škodlivom pracovnom prostredí vo výške 25 % jeho pracovnej triedy.</w:t>
      </w:r>
    </w:p>
    <w:p w14:paraId="0A241808" w14:textId="77777777" w:rsidR="00C36893" w:rsidRPr="001C1C79" w:rsidRDefault="00C36893" w:rsidP="005713DF">
      <w:pPr>
        <w:spacing w:line="276" w:lineRule="auto"/>
        <w:ind w:left="426"/>
        <w:jc w:val="both"/>
        <w:rPr>
          <w:color w:val="FF0000"/>
          <w:lang w:val="sk-SK"/>
        </w:rPr>
      </w:pPr>
    </w:p>
    <w:p w14:paraId="25BA91CC" w14:textId="6106C457" w:rsidR="00C36893" w:rsidRPr="005713DF" w:rsidRDefault="005713DF" w:rsidP="005713DF">
      <w:pPr>
        <w:spacing w:line="276" w:lineRule="auto"/>
        <w:ind w:left="426"/>
        <w:jc w:val="both"/>
      </w:pPr>
      <w:r w:rsidRPr="005713DF">
        <w:rPr>
          <w:lang w:val="sk-SK"/>
        </w:rPr>
        <w:t xml:space="preserve">(10) </w:t>
      </w:r>
      <w:r w:rsidR="00C36893" w:rsidRPr="005713DF">
        <w:rPr>
          <w:lang w:val="sk-SK"/>
        </w:rPr>
        <w:t>Za dosiahnutý pracovný výkon a kvalitne vykonanú prácu môže riaditeľ ústavu na</w:t>
      </w:r>
      <w:r w:rsidR="00C36893" w:rsidRPr="005713DF">
        <w:t xml:space="preserve"> základe predloženého návrhu priznať obvinenému osobný príplatok až do výšky 70 % príslušnej pracovnej triedy, do ktorej je zaradený, až po uplynutí dvoch mesiacov od jeho zaradenia do práce.</w:t>
      </w:r>
    </w:p>
    <w:p w14:paraId="44C3E787" w14:textId="77777777" w:rsidR="005713DF" w:rsidRDefault="005713DF" w:rsidP="005713DF">
      <w:pPr>
        <w:ind w:left="426"/>
      </w:pPr>
    </w:p>
    <w:p w14:paraId="0177FD01" w14:textId="767DCA32" w:rsidR="00C36893" w:rsidRPr="00C36893" w:rsidRDefault="00C36893" w:rsidP="005713DF">
      <w:pPr>
        <w:spacing w:line="276" w:lineRule="auto"/>
        <w:ind w:left="426"/>
        <w:jc w:val="both"/>
        <w:rPr>
          <w:lang w:val="sk-SK"/>
        </w:rPr>
      </w:pPr>
      <w:r w:rsidRPr="00C36893">
        <w:rPr>
          <w:lang w:val="sk-SK"/>
        </w:rPr>
        <w:t>(11) Ak obvinený vykonáva prácu podľa normy spotreby práce, patrí mu za vykonanú prácu  pracovná odmena podľa pracovnej triedy; ak obvinený alebo odsúdený vlastným zavinením nesplnil normu spotreby práce, jeho pracovná odmena sa primerane zníži, za vyšší výkon normovanej práce v požadovanej kvalite patrí obvinenému  pracovná odmena primerane zvýšená o prekročenie normy spotreby práce.</w:t>
      </w:r>
      <w:r w:rsidR="001C1C79">
        <w:rPr>
          <w:lang w:val="sk-SK"/>
        </w:rPr>
        <w:t>“.</w:t>
      </w:r>
    </w:p>
    <w:p w14:paraId="7331C42F" w14:textId="77777777" w:rsidR="00C36893" w:rsidRPr="00C36893" w:rsidRDefault="00C36893" w:rsidP="00C36893">
      <w:pPr>
        <w:spacing w:line="276" w:lineRule="auto"/>
        <w:jc w:val="both"/>
        <w:rPr>
          <w:lang w:val="sk-SK"/>
        </w:rPr>
      </w:pPr>
    </w:p>
    <w:p w14:paraId="34373AE8" w14:textId="42291AAC" w:rsidR="005713DF" w:rsidRPr="000C2018" w:rsidRDefault="005713DF" w:rsidP="005713DF">
      <w:pPr>
        <w:spacing w:line="276" w:lineRule="auto"/>
        <w:jc w:val="both"/>
        <w:rPr>
          <w:lang w:val="sk-SK"/>
        </w:rPr>
      </w:pPr>
      <w:r w:rsidRPr="000C2018">
        <w:rPr>
          <w:lang w:val="sk-SK"/>
        </w:rPr>
        <w:t>Poznámky pod čiarou k odkazom 7a) až 7c) znejú :</w:t>
      </w:r>
    </w:p>
    <w:p w14:paraId="1947AD31" w14:textId="3057C3C7" w:rsidR="005713DF" w:rsidRPr="000C2018" w:rsidRDefault="00133630" w:rsidP="005713DF">
      <w:pPr>
        <w:spacing w:line="276" w:lineRule="auto"/>
        <w:jc w:val="both"/>
        <w:rPr>
          <w:lang w:val="sk-SK"/>
        </w:rPr>
      </w:pPr>
      <w:r w:rsidRPr="000C2018">
        <w:rPr>
          <w:lang w:val="sk-SK"/>
        </w:rPr>
        <w:t>„</w:t>
      </w:r>
      <w:r w:rsidR="005713DF" w:rsidRPr="00CA7FC5">
        <w:rPr>
          <w:vertAlign w:val="superscript"/>
          <w:lang w:val="sk-SK"/>
        </w:rPr>
        <w:t>7a)</w:t>
      </w:r>
      <w:r w:rsidR="005713DF" w:rsidRPr="000C2018">
        <w:rPr>
          <w:lang w:val="sk-SK"/>
        </w:rPr>
        <w:t xml:space="preserve"> § 85 až 87 a § 91 až 93</w:t>
      </w:r>
      <w:r w:rsidR="00CA7FC5">
        <w:rPr>
          <w:lang w:val="sk-SK"/>
        </w:rPr>
        <w:t xml:space="preserve"> zákona č. 311/2001 Z. z. Zákonník</w:t>
      </w:r>
      <w:r w:rsidR="005713DF" w:rsidRPr="000C2018">
        <w:rPr>
          <w:lang w:val="sk-SK"/>
        </w:rPr>
        <w:t xml:space="preserve"> práce v znení neskorších predpisov</w:t>
      </w:r>
      <w:r w:rsidR="000C2018" w:rsidRPr="000C2018">
        <w:rPr>
          <w:lang w:val="sk-SK"/>
        </w:rPr>
        <w:t>.</w:t>
      </w:r>
    </w:p>
    <w:p w14:paraId="1BC71EB0" w14:textId="70276C84" w:rsidR="005713DF" w:rsidRPr="000C2018" w:rsidRDefault="005713DF" w:rsidP="005713DF">
      <w:pPr>
        <w:spacing w:line="276" w:lineRule="auto"/>
        <w:jc w:val="both"/>
        <w:rPr>
          <w:lang w:val="sk-SK"/>
        </w:rPr>
      </w:pPr>
      <w:r w:rsidRPr="00CA7FC5">
        <w:rPr>
          <w:vertAlign w:val="superscript"/>
          <w:lang w:val="sk-SK"/>
        </w:rPr>
        <w:t>7b)</w:t>
      </w:r>
      <w:r w:rsidR="00CA7FC5">
        <w:rPr>
          <w:lang w:val="sk-SK"/>
        </w:rPr>
        <w:t xml:space="preserve"> Zákon č. 663/2007 Z</w:t>
      </w:r>
      <w:r w:rsidRPr="000C2018">
        <w:rPr>
          <w:lang w:val="sk-SK"/>
        </w:rPr>
        <w:t>.</w:t>
      </w:r>
      <w:r w:rsidR="00CA7FC5">
        <w:rPr>
          <w:lang w:val="sk-SK"/>
        </w:rPr>
        <w:t xml:space="preserve"> </w:t>
      </w:r>
      <w:r w:rsidRPr="000C2018">
        <w:rPr>
          <w:lang w:val="sk-SK"/>
        </w:rPr>
        <w:t>z. o minimálnej mzde v znení neskorších predpisov.</w:t>
      </w:r>
    </w:p>
    <w:p w14:paraId="20BC16E3" w14:textId="0FC2DD5F" w:rsidR="005713DF" w:rsidRPr="000C2018" w:rsidRDefault="005713DF" w:rsidP="005713DF">
      <w:pPr>
        <w:spacing w:line="276" w:lineRule="auto"/>
        <w:jc w:val="both"/>
        <w:rPr>
          <w:lang w:val="sk-SK"/>
        </w:rPr>
      </w:pPr>
      <w:r w:rsidRPr="00CA7FC5">
        <w:rPr>
          <w:vertAlign w:val="superscript"/>
          <w:lang w:val="sk-SK"/>
        </w:rPr>
        <w:t>7c)</w:t>
      </w:r>
      <w:r w:rsidRPr="000C2018">
        <w:rPr>
          <w:lang w:val="sk-SK"/>
        </w:rPr>
        <w:t xml:space="preserve"> § 124 ods. 2 Zákonníka práce</w:t>
      </w:r>
      <w:r w:rsidR="003C387E" w:rsidRPr="000C2018">
        <w:rPr>
          <w:lang w:val="sk-SK"/>
        </w:rPr>
        <w:t xml:space="preserve"> v znení neskorších predpisov</w:t>
      </w:r>
      <w:r w:rsidRPr="000C2018">
        <w:rPr>
          <w:lang w:val="sk-SK"/>
        </w:rPr>
        <w:t>.</w:t>
      </w:r>
      <w:r w:rsidR="00133630" w:rsidRPr="000C2018">
        <w:rPr>
          <w:lang w:val="sk-SK"/>
        </w:rPr>
        <w:t>“.</w:t>
      </w:r>
    </w:p>
    <w:p w14:paraId="24C7341B" w14:textId="77777777" w:rsidR="007D2EFF" w:rsidRPr="00C36893" w:rsidRDefault="007D2EFF" w:rsidP="00AE38CA">
      <w:pPr>
        <w:spacing w:line="276" w:lineRule="auto"/>
        <w:jc w:val="both"/>
        <w:rPr>
          <w:lang w:val="sk-SK"/>
        </w:rPr>
      </w:pPr>
    </w:p>
    <w:p w14:paraId="0926B8F1" w14:textId="30A847F1" w:rsidR="007D2EFF" w:rsidRDefault="008C4E69" w:rsidP="00AE38CA">
      <w:pPr>
        <w:spacing w:line="276" w:lineRule="auto"/>
        <w:jc w:val="both"/>
        <w:rPr>
          <w:lang w:val="sk-SK"/>
        </w:rPr>
      </w:pPr>
      <w:r>
        <w:rPr>
          <w:b/>
          <w:lang w:val="sk-SK"/>
        </w:rPr>
        <w:t>2</w:t>
      </w:r>
      <w:r w:rsidR="000A73B2">
        <w:rPr>
          <w:b/>
          <w:lang w:val="sk-SK"/>
        </w:rPr>
        <w:t>1</w:t>
      </w:r>
      <w:r w:rsidR="007D2EFF" w:rsidRPr="00497391">
        <w:rPr>
          <w:b/>
          <w:lang w:val="sk-SK"/>
        </w:rPr>
        <w:t>.</w:t>
      </w:r>
      <w:r w:rsidR="00CA7FC5">
        <w:rPr>
          <w:lang w:val="sk-SK"/>
        </w:rPr>
        <w:t xml:space="preserve"> V § 45 odsek 1 znie</w:t>
      </w:r>
      <w:r w:rsidR="007D2EFF">
        <w:rPr>
          <w:lang w:val="sk-SK"/>
        </w:rPr>
        <w:t>:</w:t>
      </w:r>
    </w:p>
    <w:p w14:paraId="2D91B3D1" w14:textId="794646FD" w:rsidR="007D2EFF" w:rsidRDefault="007D2EFF" w:rsidP="007D2EFF">
      <w:pPr>
        <w:spacing w:line="276" w:lineRule="auto"/>
        <w:jc w:val="both"/>
        <w:rPr>
          <w:lang w:val="sk-SK"/>
        </w:rPr>
      </w:pPr>
      <w:r w:rsidRPr="007D2EFF">
        <w:rPr>
          <w:lang w:val="sk-SK"/>
        </w:rPr>
        <w:t xml:space="preserve">„(1) </w:t>
      </w:r>
      <w:r w:rsidR="00BF0CEE" w:rsidRPr="00BF0CEE">
        <w:rPr>
          <w:lang w:val="sk-SK"/>
        </w:rPr>
        <w:t>Samostatný referent režimu môže obvinenému uložiť disciplinárne tresty podľa § 40 ods. 3 zákona.</w:t>
      </w:r>
      <w:r w:rsidR="00BF0CEE">
        <w:rPr>
          <w:lang w:val="sk-SK"/>
        </w:rPr>
        <w:t>“.</w:t>
      </w:r>
    </w:p>
    <w:p w14:paraId="49AC3097" w14:textId="77777777" w:rsidR="007D2EFF" w:rsidRDefault="007D2EFF" w:rsidP="007D2EFF">
      <w:pPr>
        <w:spacing w:line="276" w:lineRule="auto"/>
        <w:jc w:val="both"/>
        <w:rPr>
          <w:lang w:val="sk-SK"/>
        </w:rPr>
      </w:pPr>
    </w:p>
    <w:p w14:paraId="6DD0FE9F" w14:textId="292BB2BC" w:rsidR="007D2EFF" w:rsidRDefault="008C4E69" w:rsidP="007D2EFF">
      <w:pPr>
        <w:spacing w:line="276" w:lineRule="auto"/>
        <w:jc w:val="both"/>
        <w:rPr>
          <w:lang w:val="sk-SK"/>
        </w:rPr>
      </w:pPr>
      <w:r>
        <w:rPr>
          <w:b/>
          <w:lang w:val="sk-SK"/>
        </w:rPr>
        <w:t>2</w:t>
      </w:r>
      <w:r w:rsidR="000A73B2">
        <w:rPr>
          <w:b/>
          <w:lang w:val="sk-SK"/>
        </w:rPr>
        <w:t>2</w:t>
      </w:r>
      <w:r w:rsidR="007D2EFF" w:rsidRPr="00497391">
        <w:rPr>
          <w:b/>
          <w:lang w:val="sk-SK"/>
        </w:rPr>
        <w:t>.</w:t>
      </w:r>
      <w:r w:rsidR="007D2EFF">
        <w:rPr>
          <w:lang w:val="sk-SK"/>
        </w:rPr>
        <w:t xml:space="preserve"> V § 45 sa vypúšťa odsek 2.</w:t>
      </w:r>
    </w:p>
    <w:p w14:paraId="05C51DF0" w14:textId="39DA70DD" w:rsidR="007D2EFF" w:rsidRPr="007D2EFF" w:rsidRDefault="007D2EFF" w:rsidP="007D2EFF">
      <w:pPr>
        <w:spacing w:line="276" w:lineRule="auto"/>
        <w:jc w:val="both"/>
        <w:rPr>
          <w:lang w:val="sk-SK"/>
        </w:rPr>
      </w:pPr>
      <w:r>
        <w:rPr>
          <w:lang w:val="sk-SK"/>
        </w:rPr>
        <w:t>Doterajšie odseky 3 až 5 sa označujú ako odseky 2 až 4.</w:t>
      </w:r>
    </w:p>
    <w:p w14:paraId="761A438C" w14:textId="77777777" w:rsidR="00AE38CA" w:rsidRPr="00DA141A" w:rsidRDefault="00AE38CA" w:rsidP="00AE38CA">
      <w:pPr>
        <w:spacing w:line="276" w:lineRule="auto"/>
        <w:jc w:val="both"/>
        <w:rPr>
          <w:lang w:val="sk-SK"/>
        </w:rPr>
      </w:pPr>
    </w:p>
    <w:p w14:paraId="689E3703" w14:textId="730926B9" w:rsidR="00AE38CA" w:rsidRPr="00DA141A" w:rsidRDefault="008C4E69" w:rsidP="00AE38CA">
      <w:pPr>
        <w:spacing w:line="276" w:lineRule="auto"/>
        <w:jc w:val="both"/>
        <w:rPr>
          <w:lang w:val="sk-SK"/>
        </w:rPr>
      </w:pPr>
      <w:r>
        <w:rPr>
          <w:b/>
          <w:lang w:val="sk-SK"/>
        </w:rPr>
        <w:lastRenderedPageBreak/>
        <w:t>2</w:t>
      </w:r>
      <w:r w:rsidR="000A73B2">
        <w:rPr>
          <w:b/>
          <w:lang w:val="sk-SK"/>
        </w:rPr>
        <w:t>3</w:t>
      </w:r>
      <w:r w:rsidR="00DA141A" w:rsidRPr="00DA141A">
        <w:rPr>
          <w:b/>
          <w:lang w:val="sk-SK"/>
        </w:rPr>
        <w:t>.</w:t>
      </w:r>
      <w:r w:rsidR="00DA141A" w:rsidRPr="00DA141A">
        <w:rPr>
          <w:lang w:val="sk-SK"/>
        </w:rPr>
        <w:t xml:space="preserve"> </w:t>
      </w:r>
      <w:r w:rsidR="00AE38CA" w:rsidRPr="00DA141A">
        <w:rPr>
          <w:lang w:val="sk-SK"/>
        </w:rPr>
        <w:t xml:space="preserve">V § </w:t>
      </w:r>
      <w:r w:rsidR="00DA141A" w:rsidRPr="00DA141A">
        <w:rPr>
          <w:lang w:val="sk-SK"/>
        </w:rPr>
        <w:t>50</w:t>
      </w:r>
      <w:r w:rsidR="00AE38CA" w:rsidRPr="00DA141A">
        <w:rPr>
          <w:lang w:val="sk-SK"/>
        </w:rPr>
        <w:t xml:space="preserve"> sa vypúšťa odsek </w:t>
      </w:r>
      <w:r w:rsidR="00DA141A" w:rsidRPr="00DA141A">
        <w:rPr>
          <w:lang w:val="sk-SK"/>
        </w:rPr>
        <w:t>2.</w:t>
      </w:r>
    </w:p>
    <w:p w14:paraId="656338A5" w14:textId="77777777" w:rsidR="00DA141A" w:rsidRDefault="00DA141A" w:rsidP="00AE38CA">
      <w:pPr>
        <w:spacing w:line="276" w:lineRule="auto"/>
        <w:jc w:val="both"/>
        <w:rPr>
          <w:lang w:val="sk-SK"/>
        </w:rPr>
      </w:pPr>
      <w:r w:rsidRPr="00DA141A">
        <w:rPr>
          <w:lang w:val="sk-SK"/>
        </w:rPr>
        <w:t>Doterajšie odseky 3 a 4 sa označujú ako odseky 2 a 3.</w:t>
      </w:r>
    </w:p>
    <w:p w14:paraId="2A81107F" w14:textId="77777777" w:rsidR="00442015" w:rsidRDefault="00442015" w:rsidP="00AE38CA">
      <w:pPr>
        <w:spacing w:line="276" w:lineRule="auto"/>
        <w:jc w:val="both"/>
        <w:rPr>
          <w:lang w:val="sk-SK"/>
        </w:rPr>
      </w:pPr>
    </w:p>
    <w:p w14:paraId="3462A9F6" w14:textId="6D4DAA59" w:rsidR="00442015" w:rsidRDefault="000A73B2" w:rsidP="00AE38CA">
      <w:pPr>
        <w:spacing w:line="276" w:lineRule="auto"/>
        <w:jc w:val="both"/>
        <w:rPr>
          <w:lang w:val="sk-SK"/>
        </w:rPr>
      </w:pPr>
      <w:r>
        <w:rPr>
          <w:b/>
          <w:lang w:val="sk-SK"/>
        </w:rPr>
        <w:t>24</w:t>
      </w:r>
      <w:r w:rsidR="00442015" w:rsidRPr="00442015">
        <w:rPr>
          <w:b/>
          <w:lang w:val="sk-SK"/>
        </w:rPr>
        <w:t>.</w:t>
      </w:r>
      <w:r w:rsidR="00442015">
        <w:rPr>
          <w:lang w:val="sk-SK"/>
        </w:rPr>
        <w:t xml:space="preserve"> § 58 sa </w:t>
      </w:r>
      <w:r w:rsidR="00A24EB2">
        <w:rPr>
          <w:lang w:val="sk-SK"/>
        </w:rPr>
        <w:t>dopĺňa odsekom 4,</w:t>
      </w:r>
      <w:r w:rsidR="00442015">
        <w:rPr>
          <w:lang w:val="sk-SK"/>
        </w:rPr>
        <w:t xml:space="preserve"> ktorý znie:</w:t>
      </w:r>
    </w:p>
    <w:p w14:paraId="481F0354" w14:textId="77777777" w:rsidR="00442015" w:rsidRPr="00442015" w:rsidRDefault="00497391" w:rsidP="00442015">
      <w:pPr>
        <w:spacing w:line="276" w:lineRule="auto"/>
        <w:jc w:val="both"/>
        <w:rPr>
          <w:lang w:val="sk-SK"/>
        </w:rPr>
      </w:pPr>
      <w:r>
        <w:rPr>
          <w:lang w:val="sk-SK"/>
        </w:rPr>
        <w:t xml:space="preserve">„(4) </w:t>
      </w:r>
      <w:r w:rsidR="00442015" w:rsidRPr="00442015">
        <w:rPr>
          <w:lang w:val="sk-SK"/>
        </w:rPr>
        <w:t>Samostatný referent režimu organizuje a zabezpečuje zaobchádzanie v skupine, ktorú tvorí spravidla 35 obvinených umiestnených v oddiele so zmierneným režimom. V oddiele so štandardným režimom samostatný referent režimu organizuje a zabezpečuje zaobchádzanie spravidla pre 20 obvinených.</w:t>
      </w:r>
      <w:r>
        <w:rPr>
          <w:lang w:val="sk-SK"/>
        </w:rPr>
        <w:t>“.</w:t>
      </w:r>
    </w:p>
    <w:p w14:paraId="68CF99DC" w14:textId="77777777" w:rsidR="004A6F43" w:rsidRPr="00AE38CA" w:rsidRDefault="004A6F43" w:rsidP="00AE38CA">
      <w:pPr>
        <w:spacing w:line="276" w:lineRule="auto"/>
        <w:jc w:val="both"/>
        <w:rPr>
          <w:lang w:val="sk-SK"/>
        </w:rPr>
      </w:pPr>
    </w:p>
    <w:p w14:paraId="58C33A21" w14:textId="55F3EB24" w:rsidR="008C4E69" w:rsidRPr="001E50FF" w:rsidRDefault="000A73B2" w:rsidP="008C4E69">
      <w:pPr>
        <w:spacing w:line="276" w:lineRule="auto"/>
        <w:jc w:val="both"/>
        <w:rPr>
          <w:lang w:val="sk-SK"/>
        </w:rPr>
      </w:pPr>
      <w:r>
        <w:rPr>
          <w:b/>
          <w:lang w:val="sk-SK"/>
        </w:rPr>
        <w:t>25</w:t>
      </w:r>
      <w:r w:rsidR="008C4E69" w:rsidRPr="008C4E69">
        <w:rPr>
          <w:b/>
          <w:lang w:val="sk-SK"/>
        </w:rPr>
        <w:t>.</w:t>
      </w:r>
      <w:r w:rsidR="008C4E69">
        <w:rPr>
          <w:b/>
          <w:lang w:val="sk-SK"/>
        </w:rPr>
        <w:t xml:space="preserve"> </w:t>
      </w:r>
      <w:r w:rsidR="008C4E69" w:rsidRPr="001E50FF">
        <w:rPr>
          <w:lang w:val="sk-SK"/>
        </w:rPr>
        <w:t>Doterajšia príloha sa označuje ako príloha č. 1 a dopĺňa sa príloha č. 2, ktorá vrátane nadpisu znie:</w:t>
      </w:r>
    </w:p>
    <w:p w14:paraId="5499DEBA" w14:textId="7F557F23" w:rsidR="008C4E69" w:rsidRPr="001E50FF" w:rsidRDefault="008C4E69" w:rsidP="008C4E69">
      <w:pPr>
        <w:spacing w:line="276" w:lineRule="auto"/>
        <w:jc w:val="right"/>
        <w:rPr>
          <w:lang w:val="sk-SK"/>
        </w:rPr>
      </w:pPr>
      <w:r w:rsidRPr="001E50FF">
        <w:rPr>
          <w:lang w:val="sk-SK"/>
        </w:rPr>
        <w:t>„Príloha č. 2  k</w:t>
      </w:r>
      <w:r w:rsidR="00CA7FC5">
        <w:rPr>
          <w:lang w:val="sk-SK"/>
        </w:rPr>
        <w:t> </w:t>
      </w:r>
      <w:r w:rsidRPr="001E50FF">
        <w:rPr>
          <w:lang w:val="sk-SK"/>
        </w:rPr>
        <w:t>vyhláške</w:t>
      </w:r>
      <w:r w:rsidR="00CA7FC5">
        <w:rPr>
          <w:lang w:val="sk-SK"/>
        </w:rPr>
        <w:t xml:space="preserve"> </w:t>
      </w:r>
      <w:r w:rsidR="00CA7FC5" w:rsidRPr="00CA7FC5">
        <w:rPr>
          <w:lang w:val="sk-SK"/>
        </w:rPr>
        <w:t>č. 437/2006 Z. z.</w:t>
      </w:r>
    </w:p>
    <w:p w14:paraId="2E025E23" w14:textId="77777777" w:rsidR="008C4E69" w:rsidRPr="001E50FF" w:rsidRDefault="008C4E69" w:rsidP="008C4E69">
      <w:pPr>
        <w:spacing w:line="276" w:lineRule="auto"/>
        <w:jc w:val="both"/>
        <w:rPr>
          <w:lang w:val="sk-SK"/>
        </w:rPr>
      </w:pPr>
    </w:p>
    <w:p w14:paraId="2BE23304" w14:textId="77777777" w:rsidR="008C4E69" w:rsidRPr="00117D89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>CHARAKTERISTIKY PRACOVNÝCH TRIED OBVINENÝCH A ODSÚDENÝCH ZARADENÝCH DO PRÁCE</w:t>
      </w:r>
    </w:p>
    <w:p w14:paraId="1FCBF32D" w14:textId="77777777" w:rsidR="008C4E69" w:rsidRPr="00117D89" w:rsidRDefault="008C4E69" w:rsidP="008C4E69">
      <w:pPr>
        <w:spacing w:line="276" w:lineRule="auto"/>
        <w:jc w:val="both"/>
        <w:rPr>
          <w:lang w:val="sk-SK"/>
        </w:rPr>
      </w:pPr>
    </w:p>
    <w:p w14:paraId="6E3CCD34" w14:textId="0DFB6105" w:rsidR="008C4E69" w:rsidRPr="00117D89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>1.</w:t>
      </w:r>
      <w:r w:rsidR="00CA7FC5">
        <w:rPr>
          <w:lang w:val="sk-SK"/>
        </w:rPr>
        <w:t xml:space="preserve"> </w:t>
      </w:r>
      <w:r w:rsidRPr="00117D89">
        <w:rPr>
          <w:lang w:val="sk-SK"/>
        </w:rPr>
        <w:t>pracovná trieda</w:t>
      </w:r>
    </w:p>
    <w:p w14:paraId="2D992526" w14:textId="77777777" w:rsidR="008C4E69" w:rsidRPr="00117D89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>Kvalifikačný predpoklad: neustanovuje sa (poučenie).</w:t>
      </w:r>
    </w:p>
    <w:p w14:paraId="6732F3F3" w14:textId="77777777" w:rsidR="008C4E69" w:rsidRPr="00117D89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 xml:space="preserve">Výkon pomocných prác, ktoré si vyžadujú len poučenie na plnenie presných postupov a pokynov, s malou zmyslovou záťažou a bežnou fyzickou a psychickou námahou a bez ďalších väzieb na iné činnosti. </w:t>
      </w:r>
    </w:p>
    <w:p w14:paraId="28C5A69E" w14:textId="77777777" w:rsidR="008C4E69" w:rsidRPr="00117D89" w:rsidRDefault="008C4E69" w:rsidP="008C4E69">
      <w:pPr>
        <w:spacing w:line="276" w:lineRule="auto"/>
        <w:jc w:val="both"/>
        <w:rPr>
          <w:lang w:val="sk-SK"/>
        </w:rPr>
      </w:pPr>
    </w:p>
    <w:p w14:paraId="4195C01C" w14:textId="7FC5C7AB" w:rsidR="008C4E69" w:rsidRPr="00117D89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>2.</w:t>
      </w:r>
      <w:r w:rsidR="00CA7FC5">
        <w:rPr>
          <w:lang w:val="sk-SK"/>
        </w:rPr>
        <w:t xml:space="preserve"> </w:t>
      </w:r>
      <w:r w:rsidRPr="00117D89">
        <w:rPr>
          <w:lang w:val="sk-SK"/>
        </w:rPr>
        <w:t>pracovná trieda</w:t>
      </w:r>
    </w:p>
    <w:p w14:paraId="28F7BB4E" w14:textId="77777777" w:rsidR="008C4E69" w:rsidRPr="00117D89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>Kvalifikačný predpoklad: neustanovuje sa (odborné zaškolenie alebo zaučenie).</w:t>
      </w:r>
    </w:p>
    <w:p w14:paraId="42D95D9A" w14:textId="77777777" w:rsidR="008C4E69" w:rsidRPr="00117D89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 xml:space="preserve">Výkon prípravných, pomocných alebo prevádzkovo-manipulačných prác, ktorý si vyžaduje potrebné odborné zaškolenie alebo zaučenie, spravidla s bežnou alebo zvýšenou fyzickou námahou vrátane zvýšeného rizika pracovného úrazu, bežnou psychickou a zmyslovou záťažou a menšími väzbami na ďalšie činnosti. </w:t>
      </w:r>
    </w:p>
    <w:p w14:paraId="27E8B49D" w14:textId="77777777" w:rsidR="008C4E69" w:rsidRPr="00117D89" w:rsidRDefault="008C4E69" w:rsidP="008C4E69">
      <w:pPr>
        <w:spacing w:line="276" w:lineRule="auto"/>
        <w:jc w:val="both"/>
        <w:rPr>
          <w:lang w:val="sk-SK"/>
        </w:rPr>
      </w:pPr>
    </w:p>
    <w:p w14:paraId="2565B272" w14:textId="6189D691" w:rsidR="008C4E69" w:rsidRPr="00117D89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>3.</w:t>
      </w:r>
      <w:r w:rsidR="00CA7FC5">
        <w:rPr>
          <w:lang w:val="sk-SK"/>
        </w:rPr>
        <w:t xml:space="preserve"> </w:t>
      </w:r>
      <w:r w:rsidRPr="00117D89">
        <w:rPr>
          <w:lang w:val="sk-SK"/>
        </w:rPr>
        <w:t>pracovná trieda</w:t>
      </w:r>
    </w:p>
    <w:p w14:paraId="497B76DC" w14:textId="56C853DC" w:rsidR="008C4E69" w:rsidRPr="001E50FF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>Kvalifikačný predpoklad: stredné odborné vzdelanie, úplné stredné odborné vzdelanie alebo vyššie odborné vzdelanie, a ak to vyžaduje samostatný výkon prác, tak aj odborná      spôsobilosť</w:t>
      </w:r>
      <w:r w:rsidR="006811D5">
        <w:rPr>
          <w:vertAlign w:val="superscript"/>
          <w:lang w:val="sk-SK"/>
        </w:rPr>
        <w:t>21</w:t>
      </w:r>
      <w:r>
        <w:rPr>
          <w:vertAlign w:val="superscript"/>
          <w:lang w:val="sk-SK"/>
        </w:rPr>
        <w:t>)</w:t>
      </w:r>
      <w:r>
        <w:rPr>
          <w:lang w:val="sk-SK"/>
        </w:rPr>
        <w:t>.</w:t>
      </w:r>
    </w:p>
    <w:p w14:paraId="2C440219" w14:textId="77777777" w:rsidR="008C4E69" w:rsidRPr="00117D89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 xml:space="preserve">Samostatný výkon ucelených rutinných, obslužných alebo remeselných prác alebo opakovaných kontrolovateľných administratívnych, administratívno-technických alebo prevádzkovo-manipulačných prác podľa určených postupov alebo podrobných prevádzkových režimov s určitými ďalšími prevádzkovými nadväznosťami, s rizikom pracovného úrazu a zvýšenou fyzickou alebo psychickou záťažou. </w:t>
      </w:r>
    </w:p>
    <w:p w14:paraId="481134CD" w14:textId="77777777" w:rsidR="008C4E69" w:rsidRPr="00117D89" w:rsidRDefault="008C4E69" w:rsidP="008C4E69">
      <w:pPr>
        <w:spacing w:line="276" w:lineRule="auto"/>
        <w:jc w:val="both"/>
        <w:rPr>
          <w:lang w:val="sk-SK"/>
        </w:rPr>
      </w:pPr>
    </w:p>
    <w:p w14:paraId="57236D65" w14:textId="7FF964CB" w:rsidR="008C4E69" w:rsidRPr="00117D89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>4.</w:t>
      </w:r>
      <w:r w:rsidR="00CA7FC5">
        <w:rPr>
          <w:lang w:val="sk-SK"/>
        </w:rPr>
        <w:t xml:space="preserve"> </w:t>
      </w:r>
      <w:r w:rsidRPr="00117D89">
        <w:rPr>
          <w:lang w:val="sk-SK"/>
        </w:rPr>
        <w:t>pracovná trieda</w:t>
      </w:r>
    </w:p>
    <w:p w14:paraId="05289C21" w14:textId="77777777" w:rsidR="008C4E69" w:rsidRPr="00117D89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 xml:space="preserve">Kvalifikačný predpoklad: vysokoškolské vzdelanie prvého stupňa alebo druhého stupňa so zodpovedajúcou špecializáciou. </w:t>
      </w:r>
    </w:p>
    <w:p w14:paraId="01FA48B4" w14:textId="7296BB24" w:rsidR="008C4E69" w:rsidRPr="00117D89" w:rsidRDefault="008C4E69" w:rsidP="008C4E69">
      <w:pPr>
        <w:spacing w:line="276" w:lineRule="auto"/>
        <w:jc w:val="both"/>
        <w:rPr>
          <w:lang w:val="sk-SK"/>
        </w:rPr>
      </w:pPr>
      <w:r w:rsidRPr="00117D89">
        <w:rPr>
          <w:lang w:val="sk-SK"/>
        </w:rPr>
        <w:t xml:space="preserve">Výkon samostatných, osobitne náročných, odborných a špecializovaných prác podmienený voľbou správneho postupu, pričom sa nesmie vybočiť z alternatívnych technických, </w:t>
      </w:r>
      <w:r w:rsidRPr="00117D89">
        <w:rPr>
          <w:lang w:val="sk-SK"/>
        </w:rPr>
        <w:lastRenderedPageBreak/>
        <w:t>technologických, prevádzkových, ekonomických, administratívnych a iných postupov vrátane dodržania nadväznosti na iné činnosti s možnými dôsledkami na úsek činnosti ústavu.</w:t>
      </w:r>
      <w:r>
        <w:rPr>
          <w:lang w:val="sk-SK"/>
        </w:rPr>
        <w:t>“</w:t>
      </w:r>
      <w:r w:rsidR="00371774">
        <w:rPr>
          <w:lang w:val="sk-SK"/>
        </w:rPr>
        <w:t>.</w:t>
      </w:r>
    </w:p>
    <w:p w14:paraId="79C3C308" w14:textId="77777777" w:rsidR="008C4E69" w:rsidRPr="00117D89" w:rsidRDefault="008C4E69" w:rsidP="008C4E69">
      <w:pPr>
        <w:spacing w:line="276" w:lineRule="auto"/>
        <w:jc w:val="both"/>
        <w:rPr>
          <w:lang w:val="sk-SK"/>
        </w:rPr>
      </w:pPr>
    </w:p>
    <w:p w14:paraId="661DF91A" w14:textId="3235D40E" w:rsidR="008C4E69" w:rsidRDefault="00BF0CEE" w:rsidP="008C4E69">
      <w:pPr>
        <w:pStyle w:val="Default"/>
        <w:jc w:val="both"/>
        <w:rPr>
          <w:color w:val="auto"/>
        </w:rPr>
      </w:pPr>
      <w:r>
        <w:rPr>
          <w:color w:val="auto"/>
        </w:rPr>
        <w:t>P</w:t>
      </w:r>
      <w:r w:rsidR="006811D5">
        <w:rPr>
          <w:color w:val="auto"/>
        </w:rPr>
        <w:t>oznámka pod čiarou k odkazu 21</w:t>
      </w:r>
      <w:r w:rsidR="008C4E69">
        <w:rPr>
          <w:color w:val="auto"/>
        </w:rPr>
        <w:t>)</w:t>
      </w:r>
      <w:r w:rsidR="008C4E69" w:rsidRPr="00FA6373">
        <w:rPr>
          <w:color w:val="auto"/>
        </w:rPr>
        <w:t xml:space="preserve"> znie:</w:t>
      </w:r>
    </w:p>
    <w:p w14:paraId="26EA3A48" w14:textId="65DB1446" w:rsidR="008C4E69" w:rsidRPr="00117D89" w:rsidRDefault="008C4E69" w:rsidP="008C4E69">
      <w:pPr>
        <w:spacing w:line="276" w:lineRule="auto"/>
        <w:jc w:val="both"/>
        <w:rPr>
          <w:lang w:val="sk-SK"/>
        </w:rPr>
      </w:pPr>
      <w:r>
        <w:rPr>
          <w:lang w:val="sk-SK"/>
        </w:rPr>
        <w:t>„</w:t>
      </w:r>
      <w:r w:rsidR="006811D5">
        <w:rPr>
          <w:vertAlign w:val="superscript"/>
          <w:lang w:val="sk-SK"/>
        </w:rPr>
        <w:t>21</w:t>
      </w:r>
      <w:r w:rsidRPr="00CA7FC5">
        <w:rPr>
          <w:vertAlign w:val="superscript"/>
          <w:lang w:val="sk-SK"/>
        </w:rPr>
        <w:t>)</w:t>
      </w:r>
      <w:r w:rsidR="00BF0CEE">
        <w:rPr>
          <w:lang w:val="sk-SK"/>
        </w:rPr>
        <w:t xml:space="preserve"> </w:t>
      </w:r>
      <w:r w:rsidRPr="00117D89">
        <w:rPr>
          <w:lang w:val="sk-SK"/>
        </w:rPr>
        <w:t>Napríklad vyhláška Ministerstva práce, sociálnych vecí a rodiny Slovenskej republiky č. 508/2009 Z.</w:t>
      </w:r>
      <w:r>
        <w:rPr>
          <w:lang w:val="sk-SK"/>
        </w:rPr>
        <w:t xml:space="preserve"> </w:t>
      </w:r>
      <w:r w:rsidRPr="00117D89">
        <w:rPr>
          <w:lang w:val="sk-SK"/>
        </w:rPr>
        <w:t>z.</w:t>
      </w:r>
      <w:r w:rsidR="00BF0CEE">
        <w:rPr>
          <w:lang w:val="sk-SK"/>
        </w:rPr>
        <w:t>,</w:t>
      </w:r>
      <w:r w:rsidRPr="00117D89">
        <w:rPr>
          <w:lang w:val="sk-SK"/>
        </w:rPr>
        <w:t xml:space="preserve"> 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>
        <w:rPr>
          <w:lang w:val="sk-SK"/>
        </w:rPr>
        <w:t>.“</w:t>
      </w:r>
      <w:r w:rsidR="00BF0CEE">
        <w:rPr>
          <w:lang w:val="sk-SK"/>
        </w:rPr>
        <w:t>.</w:t>
      </w:r>
    </w:p>
    <w:p w14:paraId="02CA9BD9" w14:textId="77777777" w:rsidR="008C4E69" w:rsidRPr="00C36893" w:rsidRDefault="008C4E69" w:rsidP="008C4E69">
      <w:pPr>
        <w:spacing w:line="276" w:lineRule="auto"/>
        <w:jc w:val="both"/>
        <w:rPr>
          <w:lang w:val="sk-SK"/>
        </w:rPr>
      </w:pPr>
    </w:p>
    <w:p w14:paraId="7F4E7FC9" w14:textId="77777777" w:rsidR="004A6F43" w:rsidRPr="00AE38CA" w:rsidRDefault="004A6F43" w:rsidP="00AE38CA">
      <w:pPr>
        <w:spacing w:line="276" w:lineRule="auto"/>
        <w:jc w:val="both"/>
        <w:rPr>
          <w:lang w:val="sk-SK"/>
        </w:rPr>
      </w:pPr>
    </w:p>
    <w:p w14:paraId="01892D52" w14:textId="77777777" w:rsidR="00043DE4" w:rsidRPr="00E9570E" w:rsidRDefault="00043DE4" w:rsidP="00043DE4">
      <w:pPr>
        <w:widowControl w:val="0"/>
        <w:autoSpaceDE w:val="0"/>
        <w:spacing w:line="276" w:lineRule="auto"/>
        <w:jc w:val="center"/>
        <w:rPr>
          <w:b/>
          <w:color w:val="000000" w:themeColor="text1"/>
          <w:lang w:val="sk-SK"/>
        </w:rPr>
      </w:pPr>
      <w:r w:rsidRPr="00E9570E">
        <w:rPr>
          <w:b/>
          <w:color w:val="000000" w:themeColor="text1"/>
          <w:lang w:val="sk-SK"/>
        </w:rPr>
        <w:t>Čl. I</w:t>
      </w:r>
      <w:r>
        <w:rPr>
          <w:b/>
          <w:color w:val="000000" w:themeColor="text1"/>
          <w:lang w:val="sk-SK"/>
        </w:rPr>
        <w:t>I</w:t>
      </w:r>
    </w:p>
    <w:p w14:paraId="069C5A77" w14:textId="77777777" w:rsidR="00AE4468" w:rsidRPr="00E42195" w:rsidRDefault="00AE4468" w:rsidP="00E42195">
      <w:pPr>
        <w:pStyle w:val="Default"/>
        <w:spacing w:line="276" w:lineRule="auto"/>
        <w:jc w:val="both"/>
        <w:rPr>
          <w:color w:val="auto"/>
        </w:rPr>
      </w:pPr>
    </w:p>
    <w:p w14:paraId="37473922" w14:textId="45F34A92" w:rsidR="00A96EC5" w:rsidRPr="00A96EC5" w:rsidRDefault="00A96EC5" w:rsidP="00A96EC5">
      <w:pPr>
        <w:ind w:firstLine="708"/>
        <w:jc w:val="both"/>
        <w:rPr>
          <w:lang w:val="sk-SK"/>
        </w:rPr>
      </w:pPr>
      <w:r w:rsidRPr="00A96EC5">
        <w:rPr>
          <w:lang w:val="sk-SK"/>
        </w:rPr>
        <w:t>Táto vyhl</w:t>
      </w:r>
      <w:r>
        <w:rPr>
          <w:lang w:val="sk-SK"/>
        </w:rPr>
        <w:t xml:space="preserve">áška nadobúda účinnosť </w:t>
      </w:r>
      <w:r w:rsidR="005C1B4D">
        <w:rPr>
          <w:lang w:val="sk-SK"/>
        </w:rPr>
        <w:t xml:space="preserve">1. </w:t>
      </w:r>
      <w:r w:rsidR="00E32EC9">
        <w:rPr>
          <w:lang w:val="sk-SK"/>
        </w:rPr>
        <w:t>marca</w:t>
      </w:r>
      <w:r w:rsidR="00B921E2">
        <w:rPr>
          <w:lang w:val="sk-SK"/>
        </w:rPr>
        <w:t xml:space="preserve"> 2022</w:t>
      </w:r>
      <w:r w:rsidRPr="00A96EC5">
        <w:rPr>
          <w:lang w:val="sk-SK"/>
        </w:rPr>
        <w:t>.</w:t>
      </w:r>
    </w:p>
    <w:sectPr w:rsidR="00A96EC5" w:rsidRPr="00A96EC5" w:rsidSect="00D77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B53"/>
    <w:multiLevelType w:val="hybridMultilevel"/>
    <w:tmpl w:val="176281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3980"/>
    <w:multiLevelType w:val="hybridMultilevel"/>
    <w:tmpl w:val="4F06FF68"/>
    <w:lvl w:ilvl="0" w:tplc="699E61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133E"/>
    <w:multiLevelType w:val="hybridMultilevel"/>
    <w:tmpl w:val="20968CBA"/>
    <w:lvl w:ilvl="0" w:tplc="8FA64994">
      <w:start w:val="26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B51F87"/>
    <w:multiLevelType w:val="hybridMultilevel"/>
    <w:tmpl w:val="F6F47DF6"/>
    <w:lvl w:ilvl="0" w:tplc="27483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6224"/>
    <w:multiLevelType w:val="hybridMultilevel"/>
    <w:tmpl w:val="FA262C1C"/>
    <w:lvl w:ilvl="0" w:tplc="08BC501E">
      <w:start w:val="4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70A1"/>
    <w:multiLevelType w:val="hybridMultilevel"/>
    <w:tmpl w:val="31A286F8"/>
    <w:lvl w:ilvl="0" w:tplc="4594A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6E13CD"/>
    <w:multiLevelType w:val="hybridMultilevel"/>
    <w:tmpl w:val="5A282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B77E3"/>
    <w:multiLevelType w:val="hybridMultilevel"/>
    <w:tmpl w:val="20968CBA"/>
    <w:lvl w:ilvl="0" w:tplc="8FA64994">
      <w:start w:val="26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C5668E"/>
    <w:multiLevelType w:val="hybridMultilevel"/>
    <w:tmpl w:val="20968CBA"/>
    <w:lvl w:ilvl="0" w:tplc="8FA64994">
      <w:start w:val="26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D394824"/>
    <w:multiLevelType w:val="hybridMultilevel"/>
    <w:tmpl w:val="01100102"/>
    <w:lvl w:ilvl="0" w:tplc="CC325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20ED2"/>
    <w:multiLevelType w:val="hybridMultilevel"/>
    <w:tmpl w:val="60C01B50"/>
    <w:lvl w:ilvl="0" w:tplc="02B4FC14">
      <w:start w:val="1"/>
      <w:numFmt w:val="decimal"/>
      <w:lvlText w:val="(%1)"/>
      <w:lvlJc w:val="left"/>
      <w:pPr>
        <w:ind w:left="5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B4"/>
    <w:rsid w:val="00043DE4"/>
    <w:rsid w:val="000A73B2"/>
    <w:rsid w:val="000C2018"/>
    <w:rsid w:val="00114850"/>
    <w:rsid w:val="00117D89"/>
    <w:rsid w:val="00133630"/>
    <w:rsid w:val="00166DD6"/>
    <w:rsid w:val="001A5057"/>
    <w:rsid w:val="001C1C79"/>
    <w:rsid w:val="001E50FF"/>
    <w:rsid w:val="002457C6"/>
    <w:rsid w:val="00264961"/>
    <w:rsid w:val="002C08FA"/>
    <w:rsid w:val="003302E9"/>
    <w:rsid w:val="0036599D"/>
    <w:rsid w:val="00371774"/>
    <w:rsid w:val="003C387E"/>
    <w:rsid w:val="003F3CDA"/>
    <w:rsid w:val="004134E2"/>
    <w:rsid w:val="00416BD2"/>
    <w:rsid w:val="00442015"/>
    <w:rsid w:val="00462262"/>
    <w:rsid w:val="00466970"/>
    <w:rsid w:val="00497391"/>
    <w:rsid w:val="004A6F43"/>
    <w:rsid w:val="004B1974"/>
    <w:rsid w:val="00540686"/>
    <w:rsid w:val="00560EDD"/>
    <w:rsid w:val="005713DF"/>
    <w:rsid w:val="005C1B4D"/>
    <w:rsid w:val="00660F53"/>
    <w:rsid w:val="006735B3"/>
    <w:rsid w:val="006811D5"/>
    <w:rsid w:val="006931C8"/>
    <w:rsid w:val="006A0E76"/>
    <w:rsid w:val="006A5768"/>
    <w:rsid w:val="006C3AB3"/>
    <w:rsid w:val="006D118E"/>
    <w:rsid w:val="00730DF3"/>
    <w:rsid w:val="00744864"/>
    <w:rsid w:val="007D2EFF"/>
    <w:rsid w:val="007F620A"/>
    <w:rsid w:val="00821591"/>
    <w:rsid w:val="00843B23"/>
    <w:rsid w:val="00860D38"/>
    <w:rsid w:val="00887379"/>
    <w:rsid w:val="008C4E69"/>
    <w:rsid w:val="008F11C4"/>
    <w:rsid w:val="00924E29"/>
    <w:rsid w:val="009405C8"/>
    <w:rsid w:val="00981AB4"/>
    <w:rsid w:val="00981BCE"/>
    <w:rsid w:val="009A28B5"/>
    <w:rsid w:val="009E5D36"/>
    <w:rsid w:val="00A02849"/>
    <w:rsid w:val="00A24EB2"/>
    <w:rsid w:val="00A44754"/>
    <w:rsid w:val="00A96EC5"/>
    <w:rsid w:val="00AB4B35"/>
    <w:rsid w:val="00AC58A6"/>
    <w:rsid w:val="00AE38CA"/>
    <w:rsid w:val="00AE4468"/>
    <w:rsid w:val="00B05C4D"/>
    <w:rsid w:val="00B13D08"/>
    <w:rsid w:val="00B16E5D"/>
    <w:rsid w:val="00B40A49"/>
    <w:rsid w:val="00B46230"/>
    <w:rsid w:val="00B8237E"/>
    <w:rsid w:val="00B921E2"/>
    <w:rsid w:val="00B9497E"/>
    <w:rsid w:val="00BB668E"/>
    <w:rsid w:val="00BE439F"/>
    <w:rsid w:val="00BF0CEE"/>
    <w:rsid w:val="00C01F4A"/>
    <w:rsid w:val="00C318EB"/>
    <w:rsid w:val="00C33A6D"/>
    <w:rsid w:val="00C36893"/>
    <w:rsid w:val="00C502C7"/>
    <w:rsid w:val="00CA02B7"/>
    <w:rsid w:val="00CA7FC5"/>
    <w:rsid w:val="00D63E0D"/>
    <w:rsid w:val="00D77782"/>
    <w:rsid w:val="00DA141A"/>
    <w:rsid w:val="00E32EC9"/>
    <w:rsid w:val="00E42195"/>
    <w:rsid w:val="00E96571"/>
    <w:rsid w:val="00EC6008"/>
    <w:rsid w:val="00EF7848"/>
    <w:rsid w:val="00F3026D"/>
    <w:rsid w:val="00F6443C"/>
    <w:rsid w:val="00F6631C"/>
    <w:rsid w:val="00F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3313"/>
  <w15:docId w15:val="{F8ACC207-7040-4E7B-8F60-603164FB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2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8237E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B823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D63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4A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A6F43"/>
    <w:pPr>
      <w:widowControl w:val="0"/>
      <w:autoSpaceDE w:val="0"/>
      <w:autoSpaceDN w:val="0"/>
    </w:pPr>
    <w:rPr>
      <w:sz w:val="20"/>
      <w:szCs w:val="20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A6F43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6F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6F4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Odsekzoznamu">
    <w:name w:val="List Paragraph"/>
    <w:basedOn w:val="Normlny"/>
    <w:uiPriority w:val="34"/>
    <w:qFormat/>
    <w:rsid w:val="00264961"/>
    <w:pPr>
      <w:widowControl w:val="0"/>
      <w:autoSpaceDE w:val="0"/>
      <w:autoSpaceDN w:val="0"/>
      <w:ind w:left="720"/>
      <w:contextualSpacing/>
    </w:pPr>
    <w:rPr>
      <w:sz w:val="22"/>
      <w:szCs w:val="22"/>
      <w:lang w:val="sk-SK"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C33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C33A6D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8FA"/>
    <w:pPr>
      <w:widowControl/>
      <w:autoSpaceDE/>
      <w:autoSpaceDN/>
    </w:pPr>
    <w:rPr>
      <w:b/>
      <w:bCs/>
      <w:lang w:val="en-GB" w:eastAsia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8F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7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59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653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8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4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6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2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5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41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16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90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62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09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1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93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495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C57FE-C1C4-4639-AD3F-971E6C02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CSIKÓSOVÁ Katarína</dc:creator>
  <cp:keywords/>
  <dc:description/>
  <cp:lastModifiedBy>CSIKÓSOVÁ Katarína</cp:lastModifiedBy>
  <cp:revision>2</cp:revision>
  <dcterms:created xsi:type="dcterms:W3CDTF">2021-10-11T13:09:00Z</dcterms:created>
  <dcterms:modified xsi:type="dcterms:W3CDTF">2021-10-11T13:09:00Z</dcterms:modified>
</cp:coreProperties>
</file>