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C2" w:rsidRPr="00B918C2" w:rsidRDefault="00B918C2" w:rsidP="00B918C2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sk-SK"/>
        </w:rPr>
        <w:t>Vláda</w:t>
      </w:r>
      <w:r w:rsidRPr="00B918C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  <w:t xml:space="preserve">  </w:t>
      </w:r>
      <w:r w:rsidRPr="00B918C2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sk-SK"/>
        </w:rPr>
        <w:t>Slovenskej</w:t>
      </w:r>
      <w:r w:rsidRPr="00B918C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  <w:t xml:space="preserve"> </w:t>
      </w:r>
      <w:r w:rsidRPr="00B918C2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  <w:lang w:eastAsia="sk-SK"/>
        </w:rPr>
        <w:t xml:space="preserve"> republiky</w:t>
      </w:r>
      <w:r w:rsidRPr="00B918C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sk-SK"/>
        </w:rPr>
        <w:t xml:space="preserve"> 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keepNext/>
        <w:autoSpaceDE w:val="0"/>
        <w:autoSpaceDN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Materiál na rokovanie </w:t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  <w:t xml:space="preserve"> </w:t>
      </w: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  <w:t xml:space="preserve">               </w:t>
      </w:r>
      <w:r w:rsidRPr="00C03CF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Číslo:</w:t>
      </w:r>
      <w:r w:rsidRPr="00C03CF6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 </w:t>
      </w:r>
      <w:r w:rsidR="009008A9" w:rsidRPr="009008A9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UV-20037/2022</w:t>
      </w:r>
    </w:p>
    <w:p w:rsidR="00B918C2" w:rsidRPr="00B918C2" w:rsidRDefault="00B918C2" w:rsidP="00B918C2">
      <w:pPr>
        <w:keepNext/>
        <w:autoSpaceDE w:val="0"/>
        <w:autoSpaceDN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Národnej rady Slovenskej republiky 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9008A9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1035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Vládny návrh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918C2" w:rsidRPr="00B918C2" w:rsidRDefault="00B918C2" w:rsidP="00B918C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ktorým sa mení a dopĺňa zákon č. 221/2006 Z. z. o výkone väzby v znení neskorších predpisov</w:t>
      </w:r>
    </w:p>
    <w:p w:rsidR="00B918C2" w:rsidRPr="00B918C2" w:rsidRDefault="00B918C2" w:rsidP="00B918C2">
      <w:pPr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360" w:lineRule="auto"/>
        <w:ind w:firstLine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B918C2" w:rsidRPr="00B918C2" w:rsidRDefault="00B918C2" w:rsidP="00B918C2">
      <w:pPr>
        <w:keepNext/>
        <w:autoSpaceDE w:val="0"/>
        <w:autoSpaceDN w:val="0"/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sk-SK"/>
        </w:rPr>
        <w:t>Národná rada Slovenskej republiky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pacing w:val="30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  <w:t>schvaľuje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zákona, ktorým sa mení a dopĺňa zákon č. 221/2006 Z. z. o výkone väzby v znení neskorších predpisov</w:t>
      </w:r>
    </w:p>
    <w:p w:rsid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B91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Heger</w:t>
      </w:r>
      <w:proofErr w:type="spellEnd"/>
    </w:p>
    <w:p w:rsidR="00B918C2" w:rsidRPr="00B918C2" w:rsidRDefault="00B918C2" w:rsidP="00B918C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predseda vlády 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</w:p>
    <w:p w:rsidR="00B918C2" w:rsidRPr="00B918C2" w:rsidRDefault="00B918C2" w:rsidP="00B918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8C2" w:rsidRPr="00B918C2" w:rsidRDefault="00B918C2" w:rsidP="00B91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Bratislava </w:t>
      </w:r>
      <w:r w:rsidR="00EE2D46">
        <w:rPr>
          <w:rFonts w:ascii="Times New Roman" w:eastAsia="Times New Roman" w:hAnsi="Times New Roman" w:cs="Times New Roman"/>
          <w:sz w:val="24"/>
          <w:szCs w:val="24"/>
          <w:lang w:eastAsia="sk-SK"/>
        </w:rPr>
        <w:t>máj</w:t>
      </w:r>
      <w:r w:rsidR="00EE2D46"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918C2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sectPr w:rsidR="00B918C2" w:rsidRPr="00B918C2" w:rsidSect="009008A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C2"/>
    <w:rsid w:val="00882AD9"/>
    <w:rsid w:val="009008A9"/>
    <w:rsid w:val="009F4FF1"/>
    <w:rsid w:val="00B00030"/>
    <w:rsid w:val="00B918C2"/>
    <w:rsid w:val="00C03CF6"/>
    <w:rsid w:val="00EE17BA"/>
    <w:rsid w:val="00EE2D46"/>
    <w:rsid w:val="00F8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D183"/>
  <w15:chartTrackingRefBased/>
  <w15:docId w15:val="{81FED227-CF82-4962-AA63-0FB4072D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F4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CSIKÓSOVÁ Katarína</dc:creator>
  <cp:keywords/>
  <dc:description/>
  <cp:lastModifiedBy>MALIAROVÁ Barbora</cp:lastModifiedBy>
  <cp:revision>5</cp:revision>
  <cp:lastPrinted>2022-05-26T10:24:00Z</cp:lastPrinted>
  <dcterms:created xsi:type="dcterms:W3CDTF">2022-05-24T07:21:00Z</dcterms:created>
  <dcterms:modified xsi:type="dcterms:W3CDTF">2022-05-26T10:24:00Z</dcterms:modified>
</cp:coreProperties>
</file>