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6"/>
        <w:gridCol w:w="6662"/>
        <w:gridCol w:w="851"/>
        <w:gridCol w:w="709"/>
        <w:gridCol w:w="708"/>
        <w:gridCol w:w="4110"/>
        <w:gridCol w:w="426"/>
        <w:gridCol w:w="1275"/>
        <w:gridCol w:w="14"/>
        <w:gridCol w:w="17"/>
      </w:tblGrid>
      <w:tr w:rsidR="007030F4" w:rsidRPr="00EE0BFA" w14:paraId="0FFEA59D" w14:textId="77777777" w:rsidTr="00897656">
        <w:trPr>
          <w:trHeight w:val="512"/>
        </w:trPr>
        <w:tc>
          <w:tcPr>
            <w:tcW w:w="1553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82FD" w14:textId="77777777" w:rsidR="007030F4" w:rsidRPr="00E268B9" w:rsidRDefault="003D259E" w:rsidP="00EE0BFA">
            <w:pPr>
              <w:pStyle w:val="Nadpis1"/>
              <w:rPr>
                <w:sz w:val="22"/>
                <w:szCs w:val="22"/>
              </w:rPr>
            </w:pPr>
            <w:bookmarkStart w:id="0" w:name="_GoBack"/>
            <w:bookmarkEnd w:id="0"/>
            <w:r w:rsidRPr="00E268B9">
              <w:rPr>
                <w:sz w:val="22"/>
                <w:szCs w:val="22"/>
              </w:rPr>
              <w:t xml:space="preserve">  </w:t>
            </w:r>
            <w:r w:rsidR="0090322A">
              <w:rPr>
                <w:sz w:val="22"/>
                <w:szCs w:val="22"/>
              </w:rPr>
              <w:t xml:space="preserve">ČIASTKOVÁ </w:t>
            </w:r>
            <w:r w:rsidR="007030F4" w:rsidRPr="00E268B9">
              <w:rPr>
                <w:sz w:val="22"/>
                <w:szCs w:val="22"/>
              </w:rPr>
              <w:t xml:space="preserve">TABUĽKA ZHODY </w:t>
            </w:r>
          </w:p>
          <w:p w14:paraId="5FD1D5A9" w14:textId="77777777" w:rsidR="00C836C8" w:rsidRPr="00E268B9" w:rsidRDefault="00C836C8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b/>
                <w:bCs/>
                <w:sz w:val="22"/>
                <w:szCs w:val="22"/>
              </w:rPr>
              <w:t>návrhu právneho predpisu s právom Európskej únie</w:t>
            </w:r>
          </w:p>
        </w:tc>
      </w:tr>
      <w:tr w:rsidR="007030F4" w:rsidRPr="00EE0BFA" w14:paraId="2B45EF3C" w14:textId="77777777" w:rsidTr="00897656">
        <w:trPr>
          <w:gridAfter w:val="1"/>
          <w:wAfter w:w="17" w:type="dxa"/>
          <w:trHeight w:val="1580"/>
        </w:trPr>
        <w:tc>
          <w:tcPr>
            <w:tcW w:w="8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43D1F" w14:textId="77777777" w:rsidR="007030F4" w:rsidRPr="00E268B9" w:rsidRDefault="007030F4" w:rsidP="003614D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614DA" w:rsidRP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SMERNICA EURÓPSKEHO PARLAMENTU A RADY (EÚ) 2015/1513</w:t>
            </w:r>
            <w:r w:rsid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614DA" w:rsidRP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9. septembra 2015,</w:t>
            </w:r>
            <w:r w:rsid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614DA" w:rsidRP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ktorou sa mení smernica 98/70/ES týkajúca sa kvality benzínu a naftových palív a ktorou sa mení smernica 2009/28/ES o podpore využívania energie </w:t>
            </w:r>
            <w:r w:rsid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 obnoviteľných zdrojov energie </w:t>
            </w:r>
            <w:r w:rsidR="003614DA" w:rsidRPr="0036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(Ú. v. ES L 239 15.9.2015, s. 1)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93E0" w14:textId="77777777" w:rsidR="007030F4" w:rsidRPr="00E268B9" w:rsidRDefault="007030F4" w:rsidP="00EE0B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BAA20A" w14:textId="4C044B10" w:rsidR="007030F4" w:rsidRDefault="004C65B3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NZ -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E6D05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Návrh zákona, ktorým sa mení a dopĺňa </w:t>
            </w:r>
            <w:r w:rsidR="00DD0BBE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zákon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č. 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309/2009 Z.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893148" w:rsidRPr="00E268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z.  z 19. júna 2009 o podpore obnoviteľných zdrojov energie a vysoko účinnej kombinovanej výroby a o zmene a doplnení niektorých zákonov</w:t>
            </w:r>
            <w:r w:rsidR="000A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 znení neskorších predpisov</w:t>
            </w:r>
          </w:p>
          <w:p w14:paraId="5BC0882B" w14:textId="77777777" w:rsidR="005945A8" w:rsidRDefault="005945A8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3E9859" w14:textId="7DB4C0B8" w:rsidR="005945A8" w:rsidRDefault="005945A8" w:rsidP="005945A8">
            <w:pPr>
              <w:pStyle w:val="Normlny0"/>
              <w:jc w:val="both"/>
              <w:rPr>
                <w:b/>
                <w:bCs/>
                <w:sz w:val="22"/>
                <w:szCs w:val="22"/>
              </w:rPr>
            </w:pPr>
            <w:r w:rsidRPr="005945A8">
              <w:rPr>
                <w:b/>
                <w:bCs/>
                <w:color w:val="000000"/>
                <w:sz w:val="22"/>
                <w:szCs w:val="22"/>
                <w:lang w:eastAsia="sk-SK"/>
              </w:rPr>
              <w:t>Zákon</w:t>
            </w: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5945A8">
              <w:rPr>
                <w:b/>
                <w:bCs/>
                <w:color w:val="000000"/>
                <w:sz w:val="22"/>
                <w:szCs w:val="22"/>
                <w:lang w:eastAsia="sk-SK"/>
              </w:rPr>
              <w:t>309/2009</w:t>
            </w: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- </w:t>
            </w:r>
            <w:r>
              <w:rPr>
                <w:b/>
                <w:bCs/>
                <w:sz w:val="22"/>
                <w:szCs w:val="22"/>
              </w:rPr>
              <w:t>Z</w:t>
            </w:r>
            <w:r w:rsidRPr="00E268B9">
              <w:rPr>
                <w:b/>
                <w:bCs/>
                <w:sz w:val="22"/>
                <w:szCs w:val="22"/>
              </w:rPr>
              <w:t xml:space="preserve">ákon </w:t>
            </w:r>
            <w:r>
              <w:rPr>
                <w:b/>
                <w:bCs/>
                <w:sz w:val="22"/>
                <w:szCs w:val="22"/>
              </w:rPr>
              <w:t xml:space="preserve">č. </w:t>
            </w:r>
            <w:r w:rsidRPr="00E268B9">
              <w:rPr>
                <w:b/>
                <w:bCs/>
                <w:sz w:val="22"/>
                <w:szCs w:val="22"/>
              </w:rPr>
              <w:t>309/2009 Z.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268B9">
              <w:rPr>
                <w:b/>
                <w:bCs/>
                <w:sz w:val="22"/>
                <w:szCs w:val="22"/>
              </w:rPr>
              <w:t>z.  o podpore obnoviteľných zdrojov energie a vysoko účinnej kombinovanej výroby a o zmene a doplnení niektorých zákonov</w:t>
            </w:r>
            <w:r>
              <w:rPr>
                <w:b/>
                <w:bCs/>
                <w:sz w:val="22"/>
                <w:szCs w:val="22"/>
              </w:rPr>
              <w:t xml:space="preserve"> v znení neskorších predpisov</w:t>
            </w:r>
            <w:r w:rsidRPr="00E268B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E70CCF" w14:textId="77777777" w:rsidR="000A6D90" w:rsidRDefault="000A6D90" w:rsidP="00EE0BF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529C5F" w14:textId="586AE625" w:rsidR="007030F4" w:rsidRPr="005945A8" w:rsidRDefault="0071752F" w:rsidP="005945A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 – Vyhláška Ministerstva životného prostredia Slovenskej republiky č. 271/2011 Z. z. </w:t>
            </w:r>
            <w:r w:rsidRPr="00775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21. júla 2011,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751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ktorou sa ustanovujú kritériá trvalej udržateľnosti a ciele na zníženie emisií skleníkových plynov z pohonných látok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 znení neskorších predpisov</w:t>
            </w:r>
          </w:p>
        </w:tc>
      </w:tr>
      <w:tr w:rsidR="00343CBB" w:rsidRPr="00EE0BFA" w14:paraId="7D433730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79B0D" w14:textId="77777777" w:rsidR="007030F4" w:rsidRPr="00E268B9" w:rsidRDefault="007030F4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BCA" w14:textId="77777777" w:rsidR="007030F4" w:rsidRPr="00E268B9" w:rsidRDefault="007030F4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AD499" w14:textId="77777777" w:rsidR="007030F4" w:rsidRPr="00E268B9" w:rsidRDefault="007030F4" w:rsidP="0096585F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ABE9B" w14:textId="77777777" w:rsidR="007030F4" w:rsidRPr="00E268B9" w:rsidRDefault="007030F4" w:rsidP="0096585F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606" w14:textId="77777777" w:rsidR="007030F4" w:rsidRPr="00E268B9" w:rsidRDefault="007030F4" w:rsidP="0096585F">
            <w:pPr>
              <w:pStyle w:val="Zarkazkladnhotextu"/>
              <w:autoSpaceDE w:val="0"/>
              <w:autoSpaceDN w:val="0"/>
              <w:spacing w:after="0"/>
              <w:rPr>
                <w:b w:val="0"/>
                <w:bCs w:val="0"/>
                <w:sz w:val="22"/>
                <w:szCs w:val="22"/>
              </w:rPr>
            </w:pPr>
            <w:r w:rsidRPr="00E268B9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571" w14:textId="77777777" w:rsidR="007030F4" w:rsidRPr="00E268B9" w:rsidRDefault="007030F4" w:rsidP="00EE0BFA">
            <w:pPr>
              <w:pStyle w:val="Zarkazkladnhotextu"/>
              <w:autoSpaceDE w:val="0"/>
              <w:autoSpaceDN w:val="0"/>
              <w:spacing w:after="0"/>
              <w:rPr>
                <w:b w:val="0"/>
                <w:bCs w:val="0"/>
                <w:sz w:val="22"/>
                <w:szCs w:val="22"/>
              </w:rPr>
            </w:pPr>
            <w:r w:rsidRPr="00E268B9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1E9" w14:textId="77777777" w:rsidR="007030F4" w:rsidRPr="00E268B9" w:rsidRDefault="007030F4" w:rsidP="00EE0BFA">
            <w:pPr>
              <w:jc w:val="center"/>
              <w:rPr>
                <w:sz w:val="22"/>
                <w:szCs w:val="22"/>
              </w:rPr>
            </w:pPr>
            <w:r w:rsidRPr="00E268B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3A9" w14:textId="77777777" w:rsidR="007030F4" w:rsidRPr="00EE0BFA" w:rsidRDefault="00F55660" w:rsidP="00EE0BFA">
            <w:pPr>
              <w:jc w:val="center"/>
              <w:rPr>
                <w:sz w:val="22"/>
                <w:szCs w:val="22"/>
              </w:rPr>
            </w:pPr>
            <w:r w:rsidRPr="00EE0BFA">
              <w:rPr>
                <w:sz w:val="22"/>
                <w:szCs w:val="22"/>
              </w:rPr>
              <w:t>8</w:t>
            </w:r>
          </w:p>
        </w:tc>
      </w:tr>
      <w:tr w:rsidR="00343CBB" w:rsidRPr="00770031" w14:paraId="73124271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922C1" w14:textId="77777777" w:rsidR="00415CED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Člá</w:t>
            </w:r>
            <w:r w:rsidR="00415CED" w:rsidRPr="00770031">
              <w:rPr>
                <w:b/>
                <w:sz w:val="22"/>
                <w:szCs w:val="22"/>
              </w:rPr>
              <w:t>-</w:t>
            </w:r>
          </w:p>
          <w:p w14:paraId="71A6F265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nok</w:t>
            </w:r>
          </w:p>
          <w:p w14:paraId="2CADF3F2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(Č, O,</w:t>
            </w:r>
          </w:p>
          <w:p w14:paraId="28744A15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V, P)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FD4" w14:textId="77777777" w:rsidR="007030F4" w:rsidRPr="00770031" w:rsidRDefault="00080A17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 xml:space="preserve"> </w:t>
            </w:r>
            <w:r w:rsidR="007030F4" w:rsidRPr="00770031">
              <w:rPr>
                <w:b/>
                <w:sz w:val="22"/>
                <w:szCs w:val="22"/>
              </w:rPr>
              <w:t>Text</w:t>
            </w:r>
          </w:p>
          <w:p w14:paraId="1EADE456" w14:textId="77777777" w:rsidR="00532938" w:rsidRPr="00770031" w:rsidRDefault="00532938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D7330" w14:textId="77777777" w:rsidR="007030F4" w:rsidRPr="00770031" w:rsidRDefault="007030F4" w:rsidP="0096585F">
            <w:pPr>
              <w:pStyle w:val="Normlny0"/>
              <w:ind w:left="-43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Spôsob transp.</w:t>
            </w:r>
          </w:p>
          <w:p w14:paraId="54D8B7E7" w14:textId="77777777" w:rsidR="007030F4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ECFD" w14:textId="77777777" w:rsidR="007030F4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81C" w14:textId="77777777" w:rsidR="00415CED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Článok</w:t>
            </w:r>
          </w:p>
          <w:p w14:paraId="7E47879C" w14:textId="77777777" w:rsidR="007030F4" w:rsidRPr="00770031" w:rsidRDefault="007030F4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(Č, §, O, V, P)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9C7" w14:textId="77777777" w:rsidR="007030F4" w:rsidRPr="00770031" w:rsidRDefault="007030F4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5BF" w14:textId="77777777" w:rsidR="007030F4" w:rsidRPr="00770031" w:rsidRDefault="007030F4" w:rsidP="00EE0BFA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Zhoda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AAF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Poznámky</w:t>
            </w:r>
          </w:p>
          <w:p w14:paraId="73D5FB2F" w14:textId="77777777" w:rsidR="007030F4" w:rsidRPr="00770031" w:rsidRDefault="007030F4" w:rsidP="00EE0BFA">
            <w:pPr>
              <w:pStyle w:val="Normlny0"/>
              <w:rPr>
                <w:b/>
                <w:sz w:val="22"/>
                <w:szCs w:val="22"/>
              </w:rPr>
            </w:pPr>
            <w:r w:rsidRPr="00770031">
              <w:rPr>
                <w:b/>
                <w:sz w:val="22"/>
                <w:szCs w:val="22"/>
              </w:rPr>
              <w:t>(pri návrhu predpisu – predpokladaný dátum účinnosti**)</w:t>
            </w:r>
          </w:p>
        </w:tc>
      </w:tr>
      <w:tr w:rsidR="000876D1" w:rsidRPr="00770031" w14:paraId="2BB95613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8BD95F" w14:textId="77777777" w:rsidR="000876D1" w:rsidRPr="000876D1" w:rsidRDefault="000876D1" w:rsidP="00EE0BFA">
            <w:pPr>
              <w:pStyle w:val="Normlny0"/>
              <w:rPr>
                <w:sz w:val="22"/>
                <w:szCs w:val="22"/>
              </w:rPr>
            </w:pPr>
            <w:r w:rsidRPr="000876D1">
              <w:rPr>
                <w:sz w:val="22"/>
                <w:szCs w:val="22"/>
              </w:rPr>
              <w:t>Č: 1</w:t>
            </w:r>
          </w:p>
          <w:p w14:paraId="761ECFC6" w14:textId="77777777" w:rsidR="000876D1" w:rsidRPr="00770031" w:rsidRDefault="000876D1" w:rsidP="00EE0BFA">
            <w:pPr>
              <w:pStyle w:val="Normlny0"/>
              <w:rPr>
                <w:b/>
                <w:sz w:val="22"/>
                <w:szCs w:val="22"/>
              </w:rPr>
            </w:pPr>
            <w:r w:rsidRPr="000876D1">
              <w:rPr>
                <w:sz w:val="22"/>
                <w:szCs w:val="22"/>
              </w:rPr>
              <w:t>O: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CF6" w14:textId="77777777" w:rsidR="000876D1" w:rsidRDefault="003B3002" w:rsidP="003B3002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1. </w:t>
            </w:r>
            <w:r w:rsidR="000876D1" w:rsidRPr="000876D1">
              <w:rPr>
                <w:sz w:val="22"/>
                <w:szCs w:val="22"/>
                <w:lang w:eastAsia="sk-SK"/>
              </w:rPr>
              <w:t>V článku 2 sa dopĺňajú tieto body:</w:t>
            </w:r>
          </w:p>
          <w:p w14:paraId="3CCA90ED" w14:textId="77777777" w:rsidR="003B3002" w:rsidRPr="000876D1" w:rsidRDefault="003B3002" w:rsidP="003B3002">
            <w:pPr>
              <w:pStyle w:val="Normlny0"/>
              <w:ind w:left="720"/>
              <w:jc w:val="both"/>
              <w:rPr>
                <w:sz w:val="22"/>
                <w:szCs w:val="22"/>
                <w:lang w:eastAsia="sk-SK"/>
              </w:rPr>
            </w:pPr>
          </w:p>
          <w:p w14:paraId="4226997B" w14:textId="77777777" w:rsid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  <w:r w:rsidRPr="000876D1">
              <w:rPr>
                <w:sz w:val="22"/>
                <w:szCs w:val="22"/>
                <w:lang w:eastAsia="sk-SK"/>
              </w:rPr>
              <w:t>„10. ‚kvapalné a plynné motorové palivá z obnoviteľných zdrojov nebiologického pôvodu‘ sú iné kvapalné alebo plynné palivá ako biopalivá, ktorých energetický obsah pochádza z iných obnoviteľných zdrojov energie ako biomasa a ktoré sa používajú v doprave;</w:t>
            </w:r>
          </w:p>
          <w:p w14:paraId="5DDAE52A" w14:textId="77777777" w:rsid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31966229" w14:textId="77777777" w:rsidR="003B3002" w:rsidRPr="000876D1" w:rsidRDefault="003B3002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714099EE" w14:textId="77777777" w:rsid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  <w:r w:rsidRPr="000876D1">
              <w:rPr>
                <w:sz w:val="22"/>
                <w:szCs w:val="22"/>
                <w:lang w:eastAsia="sk-SK"/>
              </w:rPr>
              <w:t xml:space="preserve">11. ‚plodiny bohaté na škrob‘ sú plodiny, najmä obilniny (bez ohľadu na to, či sa využívajú len zrná, alebo celé rastliny ako v prípade kukurice na zeleno), hľuzové a koreňové plodiny (ako napríklad zemiaky, topinambury, </w:t>
            </w:r>
            <w:r w:rsidRPr="000876D1">
              <w:rPr>
                <w:sz w:val="22"/>
                <w:szCs w:val="22"/>
                <w:lang w:eastAsia="sk-SK"/>
              </w:rPr>
              <w:lastRenderedPageBreak/>
              <w:t>sladké zemiaky, manioky a jamy) a podcibuľové plodiny (ako napríklad taro a kokojam);</w:t>
            </w:r>
          </w:p>
          <w:p w14:paraId="565E33E6" w14:textId="77777777" w:rsidR="000876D1" w:rsidRP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76F9E2E1" w14:textId="77777777" w:rsid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  <w:r w:rsidRPr="000876D1">
              <w:rPr>
                <w:sz w:val="22"/>
                <w:szCs w:val="22"/>
                <w:lang w:eastAsia="sk-SK"/>
              </w:rPr>
              <w:t>12.</w:t>
            </w:r>
            <w:r>
              <w:rPr>
                <w:sz w:val="22"/>
                <w:szCs w:val="22"/>
                <w:lang w:eastAsia="sk-SK"/>
              </w:rPr>
              <w:t xml:space="preserve"> </w:t>
            </w:r>
            <w:r w:rsidRPr="000876D1">
              <w:rPr>
                <w:sz w:val="22"/>
                <w:szCs w:val="22"/>
                <w:lang w:eastAsia="sk-SK"/>
              </w:rPr>
              <w:t>‚biopalivá s nízkym rizikom nepriamej zmeny využívania pôdy‘ sú biopalivá, ktorých suroviny boli vyrobené v rámci schém, ktoré znižujú vytláčanie produkcie na iné účely ako výrobu biopalív a ktoré boli vyrobené v súlade s kritériom trvalej udržateľnosti pre biopalivá stanoveným v článku 7b;</w:t>
            </w:r>
          </w:p>
          <w:p w14:paraId="6B81DA41" w14:textId="77777777" w:rsid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6F9EEE04" w14:textId="77777777" w:rsidR="00364E65" w:rsidRDefault="00364E65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3F1DF9C7" w14:textId="77777777" w:rsidR="00364E65" w:rsidRPr="000876D1" w:rsidRDefault="00364E65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7C04178A" w14:textId="77777777" w:rsid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  <w:r w:rsidRPr="000876D1">
              <w:rPr>
                <w:sz w:val="22"/>
                <w:szCs w:val="22"/>
                <w:lang w:eastAsia="sk-SK"/>
              </w:rPr>
              <w:t>13.</w:t>
            </w:r>
            <w:r>
              <w:rPr>
                <w:sz w:val="22"/>
                <w:szCs w:val="22"/>
                <w:lang w:eastAsia="sk-SK"/>
              </w:rPr>
              <w:t xml:space="preserve"> </w:t>
            </w:r>
            <w:r w:rsidRPr="000876D1">
              <w:rPr>
                <w:sz w:val="22"/>
                <w:szCs w:val="22"/>
                <w:lang w:eastAsia="sk-SK"/>
              </w:rPr>
              <w:t>‚zvyšok po spracovaní‘ je látka, ktorá nie je konečným produktom, o ktorého výrobu sa priamo usiluje v rámci výrobného procesu; nie je primárnym cieľom výrobného procesu a proces nebol zámerne pozmenený tak, aby sa v ňom vyrábala táto látka;</w:t>
            </w:r>
          </w:p>
          <w:p w14:paraId="4407F794" w14:textId="77777777" w:rsidR="00364E65" w:rsidRDefault="00364E65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00B1B8B8" w14:textId="77777777" w:rsidR="00364E65" w:rsidRDefault="00364E65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3D08170D" w14:textId="77777777" w:rsidR="00364E65" w:rsidRDefault="00364E65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7A692E01" w14:textId="77777777" w:rsidR="000876D1" w:rsidRP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</w:p>
          <w:p w14:paraId="3016D154" w14:textId="77777777" w:rsidR="000876D1" w:rsidRPr="000876D1" w:rsidRDefault="000876D1" w:rsidP="000876D1">
            <w:pPr>
              <w:pStyle w:val="Normlny0"/>
              <w:jc w:val="both"/>
              <w:rPr>
                <w:sz w:val="22"/>
                <w:szCs w:val="22"/>
                <w:lang w:eastAsia="sk-SK"/>
              </w:rPr>
            </w:pPr>
            <w:r w:rsidRPr="000876D1">
              <w:rPr>
                <w:sz w:val="22"/>
                <w:szCs w:val="22"/>
                <w:lang w:eastAsia="sk-SK"/>
              </w:rPr>
              <w:t>14. ‚zvyšky z poľnohospodárstva, akvakultúry, rybolovu a lesníctva‘ sú zvyšky priamo vyprodukované poľnohospodárstvom, akvakultúrou, rybolovom a lesníctvom; nezahŕňajú zvyšky zo súvisiacich odvetví alebo spracovania.“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94BD2" w14:textId="77777777" w:rsidR="000876D1" w:rsidRPr="000876D1" w:rsidRDefault="000876D1" w:rsidP="0096585F">
            <w:pPr>
              <w:pStyle w:val="Normlny0"/>
              <w:ind w:left="-43"/>
              <w:jc w:val="center"/>
              <w:rPr>
                <w:sz w:val="22"/>
                <w:szCs w:val="22"/>
              </w:rPr>
            </w:pPr>
            <w:r w:rsidRPr="000876D1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E9BFE" w14:textId="77777777" w:rsidR="000876D1" w:rsidRDefault="000876D1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3A033DE9" w14:textId="77777777" w:rsidR="003B3002" w:rsidRDefault="003B3002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296AD6EF" w14:textId="77777777" w:rsid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3B3002">
              <w:rPr>
                <w:sz w:val="22"/>
                <w:szCs w:val="22"/>
              </w:rPr>
              <w:t>Z</w:t>
            </w:r>
          </w:p>
          <w:p w14:paraId="02C446A6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ED70E25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B4671FE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88FF1DE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53EAE44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0B0074C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C14C8FA" w14:textId="097E9711" w:rsidR="00364E65" w:rsidRDefault="008330B1" w:rsidP="0096585F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Zákon309/2009</w:t>
            </w:r>
          </w:p>
          <w:p w14:paraId="146ED48C" w14:textId="77777777" w:rsid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ADCBB66" w14:textId="77777777" w:rsid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8381D3F" w14:textId="77777777" w:rsid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BC6AFB0" w14:textId="77777777" w:rsid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04EC1F3" w14:textId="77777777" w:rsidR="003B3002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 w14:paraId="787362B0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D9DEADA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E47A335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D4D0565" w14:textId="792DEC91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1D96F4F" w14:textId="77777777" w:rsidR="008330B1" w:rsidRDefault="008330B1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ED49EB3" w14:textId="77777777" w:rsidR="00364E65" w:rsidRDefault="00364E65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B78E3A5" w14:textId="77777777" w:rsidR="008330B1" w:rsidRDefault="008330B1" w:rsidP="008330B1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Zákon309/2009</w:t>
            </w:r>
          </w:p>
          <w:p w14:paraId="3114051C" w14:textId="77777777" w:rsidR="00762CBD" w:rsidRDefault="00762CBD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814C362" w14:textId="77777777" w:rsidR="00762CBD" w:rsidRDefault="00762CBD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78CD4A0" w14:textId="77777777" w:rsidR="00762CBD" w:rsidRDefault="00762CBD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0C5BF64" w14:textId="77777777" w:rsidR="00762CBD" w:rsidRDefault="00762CBD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BADCCAC" w14:textId="77777777" w:rsidR="00762CBD" w:rsidRDefault="00762CBD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B819BC5" w14:textId="77777777" w:rsidR="0087488B" w:rsidRDefault="0087488B" w:rsidP="0087488B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Zákon309/2009</w:t>
            </w:r>
          </w:p>
          <w:p w14:paraId="6CFA8F5C" w14:textId="77777777" w:rsidR="003B3002" w:rsidRP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CB4" w14:textId="77777777" w:rsidR="000876D1" w:rsidRDefault="000876D1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263A8EF7" w14:textId="77777777" w:rsidR="003B3002" w:rsidRDefault="003B3002" w:rsidP="0096585F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2F8B70F3" w14:textId="77777777" w:rsidR="003B3002" w:rsidRP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  <w:r w:rsidRPr="003B3002">
              <w:rPr>
                <w:sz w:val="22"/>
                <w:szCs w:val="22"/>
              </w:rPr>
              <w:t>Č: 1</w:t>
            </w:r>
          </w:p>
          <w:p w14:paraId="1378DE3E" w14:textId="77777777" w:rsidR="003B3002" w:rsidRP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  <w:r w:rsidRPr="003B3002">
              <w:rPr>
                <w:sz w:val="22"/>
                <w:szCs w:val="22"/>
              </w:rPr>
              <w:t>§ 2</w:t>
            </w:r>
          </w:p>
          <w:p w14:paraId="1EF29A56" w14:textId="77777777" w:rsidR="003B3002" w:rsidRPr="003B3002" w:rsidRDefault="003B3002" w:rsidP="0096585F">
            <w:pPr>
              <w:pStyle w:val="Normlny0"/>
              <w:jc w:val="center"/>
              <w:rPr>
                <w:sz w:val="22"/>
                <w:szCs w:val="22"/>
              </w:rPr>
            </w:pPr>
            <w:r w:rsidRPr="003B3002">
              <w:rPr>
                <w:sz w:val="22"/>
                <w:szCs w:val="22"/>
              </w:rPr>
              <w:t>O: 4</w:t>
            </w:r>
          </w:p>
          <w:p w14:paraId="5C17965A" w14:textId="77777777" w:rsidR="003B3002" w:rsidRDefault="003B3002" w:rsidP="003B3002">
            <w:pPr>
              <w:pStyle w:val="Normlny0"/>
              <w:jc w:val="center"/>
              <w:rPr>
                <w:sz w:val="22"/>
                <w:szCs w:val="22"/>
              </w:rPr>
            </w:pPr>
            <w:r w:rsidRPr="003B3002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d</w:t>
            </w:r>
            <w:r w:rsidRPr="003B3002">
              <w:rPr>
                <w:sz w:val="22"/>
                <w:szCs w:val="22"/>
              </w:rPr>
              <w:t>)</w:t>
            </w:r>
          </w:p>
          <w:p w14:paraId="0FEFF4FB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3960573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D5BAC19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0E61213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 1</w:t>
            </w:r>
          </w:p>
          <w:p w14:paraId="05503853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</w:p>
          <w:p w14:paraId="718D7E53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O: 6</w:t>
            </w:r>
          </w:p>
          <w:p w14:paraId="5C341C81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e)</w:t>
            </w:r>
          </w:p>
          <w:p w14:paraId="56365F7F" w14:textId="77777777" w:rsidR="00364E65" w:rsidRDefault="00364E65" w:rsidP="003B300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7EFA74C8" w14:textId="77777777" w:rsidR="00364E65" w:rsidRDefault="00364E65" w:rsidP="003B300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695F2134" w14:textId="77777777" w:rsidR="00364E65" w:rsidRP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 w:rsidRPr="00364E65">
              <w:rPr>
                <w:sz w:val="22"/>
                <w:szCs w:val="22"/>
              </w:rPr>
              <w:t>§ 2</w:t>
            </w:r>
          </w:p>
          <w:p w14:paraId="0189AE2C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 w:rsidRPr="00364E65">
              <w:rPr>
                <w:sz w:val="22"/>
                <w:szCs w:val="22"/>
              </w:rPr>
              <w:t>P: q)</w:t>
            </w:r>
          </w:p>
          <w:p w14:paraId="19EB7F24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A79418C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8D4896A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CA878CE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62F53BF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0ACA937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AE4933A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 1</w:t>
            </w:r>
          </w:p>
          <w:p w14:paraId="1DF0CF72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</w:p>
          <w:p w14:paraId="3A5304CF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6</w:t>
            </w:r>
          </w:p>
          <w:p w14:paraId="1DEC3C1D" w14:textId="77777777" w:rsidR="00364E65" w:rsidRDefault="00364E65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g)</w:t>
            </w:r>
          </w:p>
          <w:p w14:paraId="0ACADFE2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3FB8F2F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4B0CCC1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DABB0F4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EB033E5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 1</w:t>
            </w:r>
          </w:p>
          <w:p w14:paraId="18C394F6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</w:p>
          <w:p w14:paraId="223660C2" w14:textId="77777777" w:rsidR="00762CBD" w:rsidRDefault="00762CBD" w:rsidP="003B3002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6</w:t>
            </w:r>
          </w:p>
          <w:p w14:paraId="1B2ABF95" w14:textId="77777777" w:rsidR="00762CBD" w:rsidRPr="00770031" w:rsidRDefault="00762CBD" w:rsidP="003B3002">
            <w:pPr>
              <w:pStyle w:val="Normlny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P: h)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715" w14:textId="77777777" w:rsidR="003B3002" w:rsidRDefault="003B3002" w:rsidP="003B300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0DF37410" w14:textId="77777777" w:rsidR="003B3002" w:rsidRPr="003B3002" w:rsidRDefault="003B3002" w:rsidP="003B300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  <w:p w14:paraId="4FB83EB6" w14:textId="77777777" w:rsidR="000876D1" w:rsidRDefault="003B3002" w:rsidP="003B3002">
            <w:pPr>
              <w:pStyle w:val="Normlny0"/>
              <w:jc w:val="both"/>
              <w:rPr>
                <w:sz w:val="22"/>
                <w:szCs w:val="22"/>
              </w:rPr>
            </w:pPr>
            <w:r w:rsidRPr="003B3002">
              <w:rPr>
                <w:sz w:val="22"/>
                <w:szCs w:val="22"/>
              </w:rPr>
              <w:t>d) kvapalným a plynným palivom z obnoviteľných zdrojov nebiologického pôvodu kvapalné alebo plynné palivo používané v doprave, ktorého energetický obsah pochádza z iného obnoviteľného zdroja energie ako biomasa,</w:t>
            </w:r>
          </w:p>
          <w:p w14:paraId="6A4AAF18" w14:textId="77777777" w:rsidR="00364E65" w:rsidRDefault="00364E65" w:rsidP="003B3002">
            <w:pPr>
              <w:pStyle w:val="Normlny0"/>
              <w:jc w:val="both"/>
              <w:rPr>
                <w:sz w:val="22"/>
                <w:szCs w:val="22"/>
              </w:rPr>
            </w:pPr>
          </w:p>
          <w:p w14:paraId="4E2C29E6" w14:textId="77777777" w:rsidR="00364E65" w:rsidRDefault="00364E65" w:rsidP="003B3002">
            <w:pPr>
              <w:pStyle w:val="Normlny0"/>
              <w:jc w:val="both"/>
              <w:rPr>
                <w:sz w:val="22"/>
                <w:szCs w:val="22"/>
              </w:rPr>
            </w:pPr>
            <w:r w:rsidRPr="00364E65">
              <w:rPr>
                <w:sz w:val="22"/>
                <w:szCs w:val="22"/>
              </w:rPr>
              <w:t xml:space="preserve">e) plodinami bohatými na škrob plodiny s vysokým obsahom škrobu, najmä obilniny </w:t>
            </w:r>
            <w:r w:rsidRPr="00364E65">
              <w:rPr>
                <w:sz w:val="22"/>
                <w:szCs w:val="22"/>
              </w:rPr>
              <w:lastRenderedPageBreak/>
              <w:t>bez ohľadu na to, či sa využívajú len zrná alebo celé rastliny, hľuzové, koreňové plodiny a podcibuľové plodiny,</w:t>
            </w:r>
          </w:p>
          <w:p w14:paraId="0F5031E7" w14:textId="77777777" w:rsidR="00364E65" w:rsidRDefault="00364E65" w:rsidP="003B3002">
            <w:pPr>
              <w:pStyle w:val="Normlny0"/>
              <w:jc w:val="both"/>
              <w:rPr>
                <w:sz w:val="22"/>
                <w:szCs w:val="22"/>
              </w:rPr>
            </w:pPr>
          </w:p>
          <w:p w14:paraId="12971A20" w14:textId="77777777" w:rsidR="00364E65" w:rsidRDefault="00364E65" w:rsidP="00364E65">
            <w:pPr>
              <w:pStyle w:val="Normlny0"/>
              <w:jc w:val="both"/>
              <w:rPr>
                <w:sz w:val="22"/>
                <w:szCs w:val="22"/>
              </w:rPr>
            </w:pPr>
            <w:r w:rsidRPr="00364E65">
              <w:rPr>
                <w:sz w:val="22"/>
                <w:szCs w:val="22"/>
              </w:rPr>
              <w:t>q)</w:t>
            </w:r>
            <w:r>
              <w:rPr>
                <w:sz w:val="22"/>
                <w:szCs w:val="22"/>
              </w:rPr>
              <w:t xml:space="preserve"> </w:t>
            </w:r>
            <w:r w:rsidRPr="00364E65">
              <w:rPr>
                <w:sz w:val="22"/>
                <w:szCs w:val="22"/>
              </w:rPr>
              <w:t>biopalivo s nízkym rizikom nepriamej zmeny využívania pôdy biopalivo, ktorého suroviny sú vyrobené v rámci schém, ktoré znižujú vytláčanie produkcie na iné účely ako výrobu biopalív a ktoré sú vyrobené v súlade s kritériami trvalej udržateľnosti pre biopalivá a biokvapaliny podľa § 3.</w:t>
            </w:r>
          </w:p>
          <w:p w14:paraId="49D201BC" w14:textId="77777777" w:rsidR="00364E65" w:rsidRDefault="00364E65" w:rsidP="00364E65">
            <w:pPr>
              <w:pStyle w:val="Normlny0"/>
              <w:jc w:val="both"/>
              <w:rPr>
                <w:sz w:val="22"/>
                <w:szCs w:val="22"/>
              </w:rPr>
            </w:pPr>
          </w:p>
          <w:p w14:paraId="18996769" w14:textId="77777777" w:rsidR="00364E65" w:rsidRDefault="00364E65" w:rsidP="00364E65">
            <w:pPr>
              <w:pStyle w:val="Normlny0"/>
              <w:jc w:val="both"/>
              <w:rPr>
                <w:sz w:val="22"/>
                <w:szCs w:val="22"/>
              </w:rPr>
            </w:pPr>
            <w:r w:rsidRPr="00364E65">
              <w:rPr>
                <w:sz w:val="22"/>
                <w:szCs w:val="22"/>
              </w:rPr>
              <w:t>g) zvyškom po spracovaní látka vznikajúca pri výrobe konečného produktu, o ktorého výrobu sa priamo usiluje v rámci výrobného procesu, ktorá nie je primárnym cieľom výrobného procesu a výrobný proces nebol úmyselne pozmenený tak, aby sa v ňom vyrábala táto látka,</w:t>
            </w:r>
          </w:p>
          <w:p w14:paraId="5020E004" w14:textId="77777777" w:rsidR="00364E65" w:rsidRDefault="00364E65" w:rsidP="00364E65">
            <w:pPr>
              <w:pStyle w:val="Normlny0"/>
              <w:jc w:val="both"/>
              <w:rPr>
                <w:sz w:val="22"/>
                <w:szCs w:val="22"/>
              </w:rPr>
            </w:pPr>
          </w:p>
          <w:p w14:paraId="183ECE20" w14:textId="77777777" w:rsidR="00364E65" w:rsidRPr="00364E65" w:rsidRDefault="00762CBD" w:rsidP="00364E65">
            <w:pPr>
              <w:pStyle w:val="Normlny0"/>
              <w:jc w:val="both"/>
              <w:rPr>
                <w:sz w:val="22"/>
                <w:szCs w:val="22"/>
              </w:rPr>
            </w:pPr>
            <w:r w:rsidRPr="00762CBD">
              <w:rPr>
                <w:sz w:val="22"/>
                <w:szCs w:val="22"/>
              </w:rPr>
              <w:t>h) zvyškami z poľnohospodárstva, akvakultúry, rybolovu a lesníctva zvyšky po spracovaní vyprodukované poľnohospodárskou, akvakultúrnou, rybolovnou alebo lesníckou činnosťou; nezahŕňajú zvyšky zo súvisiacich odvetví alebo spracovania,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ED8" w14:textId="77777777" w:rsidR="000876D1" w:rsidRPr="003B3002" w:rsidRDefault="003B3002" w:rsidP="00EE0BFA">
            <w:pPr>
              <w:pStyle w:val="Normlny0"/>
              <w:jc w:val="center"/>
              <w:rPr>
                <w:sz w:val="22"/>
                <w:szCs w:val="22"/>
              </w:rPr>
            </w:pPr>
            <w:r w:rsidRPr="003B3002"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74F" w14:textId="77777777" w:rsidR="000876D1" w:rsidRPr="00770031" w:rsidRDefault="000876D1" w:rsidP="00EE0BFA">
            <w:pPr>
              <w:pStyle w:val="Normlny0"/>
              <w:rPr>
                <w:b/>
                <w:sz w:val="22"/>
                <w:szCs w:val="22"/>
              </w:rPr>
            </w:pPr>
          </w:p>
        </w:tc>
      </w:tr>
      <w:tr w:rsidR="00343CBB" w:rsidRPr="00770031" w14:paraId="2C65ED1A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7EF79" w14:textId="77777777" w:rsidR="007030F4" w:rsidRDefault="00436AE8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Č: 1</w:t>
            </w:r>
          </w:p>
          <w:p w14:paraId="171A9CE6" w14:textId="77777777" w:rsidR="00436AE8" w:rsidRDefault="00436AE8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2</w:t>
            </w:r>
          </w:p>
          <w:p w14:paraId="7301CFE9" w14:textId="77777777" w:rsidR="00436AE8" w:rsidRPr="00770031" w:rsidRDefault="00436AE8" w:rsidP="00B23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3C" w14:textId="77777777" w:rsidR="00436AE8" w:rsidRDefault="00436AE8" w:rsidP="00436AE8">
            <w:pPr>
              <w:jc w:val="both"/>
              <w:rPr>
                <w:sz w:val="22"/>
                <w:szCs w:val="22"/>
              </w:rPr>
            </w:pPr>
            <w:r w:rsidRPr="00436AE8">
              <w:rPr>
                <w:sz w:val="22"/>
                <w:szCs w:val="22"/>
              </w:rPr>
              <w:t>2. Článok 7a sa mení takto:</w:t>
            </w:r>
          </w:p>
          <w:p w14:paraId="2B052DC4" w14:textId="77777777" w:rsidR="00436AE8" w:rsidRPr="00436AE8" w:rsidRDefault="00436AE8" w:rsidP="00436AE8">
            <w:pPr>
              <w:jc w:val="both"/>
              <w:rPr>
                <w:sz w:val="22"/>
                <w:szCs w:val="22"/>
              </w:rPr>
            </w:pPr>
            <w:r w:rsidRPr="00436AE8">
              <w:rPr>
                <w:sz w:val="22"/>
                <w:szCs w:val="22"/>
              </w:rPr>
              <w:t>a) V odseku 1 sa za prvý pododsek vkladá tento pododsek:</w:t>
            </w:r>
          </w:p>
          <w:p w14:paraId="00B97400" w14:textId="77777777" w:rsidR="007030F4" w:rsidRPr="0090322A" w:rsidRDefault="00436AE8" w:rsidP="00436AE8">
            <w:pPr>
              <w:jc w:val="both"/>
              <w:rPr>
                <w:sz w:val="22"/>
                <w:szCs w:val="22"/>
              </w:rPr>
            </w:pPr>
            <w:r w:rsidRPr="00436AE8">
              <w:rPr>
                <w:sz w:val="22"/>
                <w:szCs w:val="22"/>
              </w:rPr>
              <w:t>„V prípade dodávateľov biopalív na využitie v leteckej doprave členské štáty môžu takýmto dodávateľom povoliť, aby si zvolili možnosť prispieť k záväzku znižovania emisií stanovenému v odseku 2 tohto článku za predpokladu, že tieto biopalivá spĺňajú kritériá trvalej udržateľnosti stanovené v článku 7b.“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3D587" w14:textId="1829046F" w:rsidR="007030F4" w:rsidRPr="00770031" w:rsidRDefault="0075670E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3785B" w14:textId="77777777" w:rsidR="007030F4" w:rsidRPr="00770031" w:rsidRDefault="00436AE8" w:rsidP="00965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7F9" w14:textId="77777777" w:rsidR="000A6D90" w:rsidRDefault="00436AE8" w:rsidP="0096585F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14c</w:t>
            </w:r>
          </w:p>
          <w:p w14:paraId="503D67EC" w14:textId="77777777" w:rsidR="00436AE8" w:rsidRPr="00770031" w:rsidRDefault="00436AE8" w:rsidP="0096585F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8FA" w14:textId="77777777" w:rsidR="007030F4" w:rsidRPr="00770031" w:rsidRDefault="00436AE8" w:rsidP="00EE0BFA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6AE8">
              <w:rPr>
                <w:sz w:val="22"/>
                <w:szCs w:val="22"/>
              </w:rPr>
              <w:t>(6) Právnická osoba alebo fyzická osoba môže povinnosť podľa odseku 4 splniť aj dodávkami udržateľných pohonných látok na využitie v leteckej doprave alebo námornej doprave, ak spĺňajú kritériá trvalej udržateľnosti.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C68" w14:textId="77777777" w:rsidR="007030F4" w:rsidRPr="00770031" w:rsidRDefault="00436AE8" w:rsidP="00EE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699" w14:textId="77777777" w:rsidR="007030F4" w:rsidRPr="00770031" w:rsidRDefault="007030F4" w:rsidP="00EE0BFA">
            <w:pPr>
              <w:rPr>
                <w:sz w:val="22"/>
                <w:szCs w:val="22"/>
              </w:rPr>
            </w:pPr>
          </w:p>
        </w:tc>
      </w:tr>
      <w:tr w:rsidR="00671320" w:rsidRPr="00770031" w14:paraId="5DF7626B" w14:textId="77777777" w:rsidTr="00897656">
        <w:trPr>
          <w:gridAfter w:val="2"/>
          <w:wAfter w:w="31" w:type="dxa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28D79" w14:textId="77777777" w:rsidR="00671320" w:rsidRDefault="00762CBD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Príloha IX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3E7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PRÍLOHA IX</w:t>
            </w:r>
          </w:p>
          <w:p w14:paraId="206A608F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</w:p>
          <w:p w14:paraId="2C07070C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Časť A. Suroviny a palivá, ktorých príspevok k splneniu cieľa uvedeného v článku 3 ods. 4 prvom pododseku sa považuje za dvojnásobok ich energetického obsahu:</w:t>
            </w:r>
          </w:p>
          <w:p w14:paraId="24A61A92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a) riasy, ak sa pestujú na pôde v rybníkoch alebo vo fotobioreaktoroch;</w:t>
            </w:r>
          </w:p>
          <w:p w14:paraId="13562A42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b) pomerná časť biomasy v rámci miešaného komunálneho odpadu, ale nie separovaného odpadu z domácností, na ktorý sa vzťahujú ciele recyklácie podľa článku 11 ods. 2 písm. a) smernice 2008/98/ES;</w:t>
            </w:r>
          </w:p>
          <w:p w14:paraId="6B9FE9EF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c) biologický odpad v zmysle článku 3 ods. 4 smernice 2008/98/ES z domácností, ktorý podlieha triedenému zberu v zmysle článku 3 bodu 11 uvedenej smernice;</w:t>
            </w:r>
          </w:p>
          <w:p w14:paraId="70DE6C5C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d) pomerná časť biomasy v rámci priemyselného odpadu nevhodného na použitie v potravinovom alebo krmivovom reťazci vrátane materiálu z malopredaja alebo veľkopredaja a agropotravinárskeho a rybolovného odvetvia a odvetvia akvakultúry s výnimkou surovín uvedených v časti B tejto prílohy;</w:t>
            </w:r>
          </w:p>
          <w:p w14:paraId="1FEFED0D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e) slama;</w:t>
            </w:r>
          </w:p>
          <w:p w14:paraId="5265C74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f) maštaľný hnoj a splaškové výkaly;</w:t>
            </w:r>
          </w:p>
          <w:p w14:paraId="259B4B3C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g) drvený odpad z palmového oleja a trsy prázdnych palmových plodov;</w:t>
            </w:r>
          </w:p>
          <w:p w14:paraId="51A1FF1C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h) živica z talového oleja;</w:t>
            </w:r>
          </w:p>
          <w:p w14:paraId="4EC4A57F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i) surový glycerín;</w:t>
            </w:r>
          </w:p>
          <w:p w14:paraId="690DC82F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j) bagasa;</w:t>
            </w:r>
          </w:p>
          <w:p w14:paraId="50C5A51D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k) hroznové výlisky a vínne kaly;</w:t>
            </w:r>
          </w:p>
          <w:p w14:paraId="495C34E8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l) škrupiny orechov;</w:t>
            </w:r>
          </w:p>
          <w:p w14:paraId="71668D48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m) plevy;</w:t>
            </w:r>
          </w:p>
          <w:p w14:paraId="0646FDAB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n) odzrnené kukuričné klasy;</w:t>
            </w:r>
          </w:p>
          <w:p w14:paraId="6C7E3BFF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 xml:space="preserve">o) pomerná časť biomasy v rámci odpadu a zvyškov z lesníctva a odvetví založených na lesníctve, ako je kôra, konáre, prebierka pred uvedením na </w:t>
            </w:r>
            <w:r w:rsidRPr="00D03169">
              <w:rPr>
                <w:sz w:val="22"/>
                <w:szCs w:val="22"/>
              </w:rPr>
              <w:lastRenderedPageBreak/>
              <w:t>trh, lístie, ihličie, vrcholce stromov, piliny, triesky, čierny lúh, hnedý lúh, vláknitý kal, lignín a talový olej;</w:t>
            </w:r>
          </w:p>
          <w:p w14:paraId="41D08C4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p) iný nepotravinový celulózový materiál, ako sa vymedzuje v článku 2 druhom odseku písm. s);</w:t>
            </w:r>
          </w:p>
          <w:p w14:paraId="78A2C706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q) iný lignocelulózový materiál, ako sa vymedzuje v článku 2 druhom odseku písm. r), okrem piliarskych a dyhárenských výrezov;</w:t>
            </w:r>
          </w:p>
          <w:p w14:paraId="17BA30B6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r) kvapalné a plynné motorové palivá z obnoviteľných zdrojov nebiologického pôvodu;</w:t>
            </w:r>
          </w:p>
          <w:p w14:paraId="5CEB6F96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s) zachytávanie a využívanie uhlíka na účely dopravy, ak je zdroj energie obnoviteľný v súlade s článkom 2 druhým odsekom písm. a);</w:t>
            </w:r>
          </w:p>
          <w:p w14:paraId="4F24B38B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t) baktérie, ak je zdroj energie obnoviteľný v súlade s článkom 2 druhým odsekom písm. a).</w:t>
            </w:r>
          </w:p>
          <w:p w14:paraId="4E08C478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</w:p>
          <w:p w14:paraId="41661BC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Časť B. Suroviny, ktorých príspevok k splneniu cieľa uvedeného v článku 3 ods. 4 prvom pododseku sa považuje za dvojnásobok ich energetického obsahu:</w:t>
            </w:r>
          </w:p>
          <w:p w14:paraId="0544F951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a) použitý kuchynský olej;</w:t>
            </w:r>
          </w:p>
          <w:p w14:paraId="421D3F3D" w14:textId="77777777" w:rsidR="00671320" w:rsidRPr="00762CBD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b) živočíšne tuky zaradené do kategórií 1 a 2 v súlade s nariadením Európskeho parlamentu a Rady (ES) č. 1069/2009 ( *8 ).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FE471" w14:textId="77777777" w:rsidR="00671320" w:rsidRPr="00770031" w:rsidRDefault="00762CBD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FE53" w14:textId="77777777" w:rsidR="00671320" w:rsidRDefault="00762CBD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  <w:p w14:paraId="1ABD816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79A838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1F5425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0B4ACF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EA1A5D5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570660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4218F8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1E82CD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078153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8B5928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347D4A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3E0EA2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AE03D5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1469E3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1551E6B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93B9B3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4E4941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DC6B70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31A436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9F04D8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E22A32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E5A88C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A5FB45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8B0865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D36114B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5D9402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8BF978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B916BD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B89B460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543140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05702E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FF75F06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C812E7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E059E4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22401B0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4EA467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05307A0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2CFBD76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9D5622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17FA5D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BA9B6D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1DC5D2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589429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4286FF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9781BA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F0C8A8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422C8C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010DA1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FB8013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7C62C20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0941CD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751B9E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46A5C1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0AD82C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4CBE0D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67E4A8B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9DEA0E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41885D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C2B2A6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7E4898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43880B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AD5C165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289C03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0027D5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D6BF9BF" w14:textId="0263D159" w:rsidR="00200E1C" w:rsidRDefault="00200E1C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</w:t>
            </w:r>
          </w:p>
          <w:p w14:paraId="37BBC8B9" w14:textId="56F19849" w:rsidR="00200E1C" w:rsidRPr="00770031" w:rsidRDefault="00200E1C" w:rsidP="00671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ABB" w14:textId="77777777" w:rsidR="00671320" w:rsidRDefault="00762CBD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Príloha č. 1</w:t>
            </w:r>
          </w:p>
          <w:p w14:paraId="1606DC7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07008C5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8E86E6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794CDD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45B0DE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66BFEF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8A7A35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ADED41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454423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C373C7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54667D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FC172C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79039BB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EDD0DA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8BD4FC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A54E5A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393586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A83815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0AE336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844D3C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6F5739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7C4F85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2DCFE6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5B2DCC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2542B33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C9F057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FC95FC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8333E5B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90E695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FF3D3B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DE0236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E00A949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BEE03F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4D5A040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03EB43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8E04C1B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DBCEA0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E4FCA8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FEF8BC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CB2484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9BFD196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CC0A22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73C34F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4A8D658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0C29AE6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82303FF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3E613C9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AE3B25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507593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88FFBF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5C3615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62E79969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47B498F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0DD9EB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762D0DE5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5CD8C1A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846D54D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C50A1BC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5ECEFF1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23DC175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8089B12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2D4A31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01DCA561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</w:p>
          <w:p w14:paraId="15DBD387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 1</w:t>
            </w:r>
          </w:p>
          <w:p w14:paraId="58A29A84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14a</w:t>
            </w:r>
          </w:p>
          <w:p w14:paraId="017F078E" w14:textId="77777777" w:rsidR="00200E1C" w:rsidRDefault="00200E1C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9</w:t>
            </w:r>
          </w:p>
          <w:p w14:paraId="3A103CD8" w14:textId="50A227D7" w:rsidR="00200E1C" w:rsidRPr="00770031" w:rsidRDefault="00200E1C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P: b)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9EE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lastRenderedPageBreak/>
              <w:t>Príloha č. 1 k zákonu č. 309/2009 Z. z.</w:t>
            </w:r>
          </w:p>
          <w:p w14:paraId="08B8B2AD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Suroviny alebo palivá na výrobu pokročilého biopaliva</w:t>
            </w:r>
          </w:p>
          <w:p w14:paraId="30AB47B4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1. riasy, ak sa pestujú na pôde v rybníkoch alebo vo fotobioreaktoroch,</w:t>
            </w:r>
          </w:p>
          <w:p w14:paraId="35EA885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 xml:space="preserve">2. biomasová časť zmesového komunálneho odpadu okrem separovaného odpadu z domácností, na ktorý sa vzťahujú ciele recyklácie podľa osobitného predpisu,21)  </w:t>
            </w:r>
          </w:p>
          <w:p w14:paraId="017DB4DF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3. biologicky rozložiteľný odpad zo záhrad a parkov, odpad z potravín a kuchynský odpad z domácnosti, ktorý podlieha triedenému zberu,</w:t>
            </w:r>
          </w:p>
          <w:p w14:paraId="4E909020" w14:textId="4AB61DF4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4. pomerná časť biomasy v rámci priemyselného odpadu nevhodného na použitie v potravinovom alebo krmivovom reťazci vrátane materiálu z malopredaja alebo veľkopredaja a agropotravinárskeho a rybolovného odvetvia a odvetvia akvakultúry</w:t>
            </w:r>
            <w:r w:rsidR="0087488B">
              <w:rPr>
                <w:sz w:val="22"/>
                <w:szCs w:val="22"/>
              </w:rPr>
              <w:t xml:space="preserve"> </w:t>
            </w:r>
            <w:r w:rsidRPr="00D03169">
              <w:rPr>
                <w:sz w:val="22"/>
                <w:szCs w:val="22"/>
              </w:rPr>
              <w:lastRenderedPageBreak/>
              <w:t>s výnimkou použitého kuchynského oleja a živočíšnych tukov,</w:t>
            </w:r>
          </w:p>
          <w:p w14:paraId="1AF5EF8C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5. slama,</w:t>
            </w:r>
          </w:p>
          <w:p w14:paraId="67F39D95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6. maštaľný hnoj a kal z kanalizácie a čistiarní odpadových vôd,</w:t>
            </w:r>
          </w:p>
          <w:p w14:paraId="07F14129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7. odpadové vody zo spracovania palmového oleja a trsy prázdnych palmových plodov,</w:t>
            </w:r>
          </w:p>
          <w:p w14:paraId="4D5D882D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8. destilačný zvyšok po spracovaní talového oleja,</w:t>
            </w:r>
          </w:p>
          <w:p w14:paraId="183E0EB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9. G-fáza vznikajúca pri výrobe biodieslu,</w:t>
            </w:r>
          </w:p>
          <w:p w14:paraId="1FC7AA06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10. bagasa,</w:t>
            </w:r>
          </w:p>
          <w:p w14:paraId="49D2615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11. hroznové výlisky a vínne kaly,</w:t>
            </w:r>
          </w:p>
          <w:p w14:paraId="26ED83E0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12. škrupiny orechov,</w:t>
            </w:r>
          </w:p>
          <w:p w14:paraId="00E8FB7A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13. plevy,</w:t>
            </w:r>
          </w:p>
          <w:p w14:paraId="0504154C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14. odzrnené kukuričné klasy,</w:t>
            </w:r>
          </w:p>
          <w:p w14:paraId="08B1AAE7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15. biomasová časť odpadu a zvyškov z lesníctva a drevárskeho priemyslu, ako je kôra, konáre, tenčina, lístie, ihličie, vrcholce stromov, piliny, hobliny, čierny lúh, hnedý lúh, kal s obsahom vlákien, lignín a talový olej</w:t>
            </w:r>
          </w:p>
          <w:p w14:paraId="22F617ED" w14:textId="77777777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16. ďalší nepotravinársky celulózový materiál,</w:t>
            </w:r>
          </w:p>
          <w:p w14:paraId="22C4191E" w14:textId="77777777" w:rsidR="00725D70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17. ďalší lignocelulózový materiál okrem piliarskych a dyhárenských výrezov.</w:t>
            </w:r>
          </w:p>
          <w:p w14:paraId="5600958D" w14:textId="2E2D813F" w:rsidR="00D03169" w:rsidRPr="00D03169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19. zachytávanie a využívanie uhlíka na účely dopravy, ak zdrojom energie je obnoviteľný zdroj energie,</w:t>
            </w:r>
          </w:p>
          <w:p w14:paraId="05480E4E" w14:textId="77777777" w:rsidR="00671320" w:rsidRDefault="00D03169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D03169">
              <w:rPr>
                <w:sz w:val="22"/>
                <w:szCs w:val="22"/>
              </w:rPr>
              <w:t>20. baktérie, ak zdrojom energie je obnoviteľný zdroj energie.</w:t>
            </w:r>
          </w:p>
          <w:p w14:paraId="07196ED3" w14:textId="77777777" w:rsidR="00200E1C" w:rsidRDefault="00200E1C" w:rsidP="00D03169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</w:p>
          <w:p w14:paraId="443D9F43" w14:textId="77777777" w:rsidR="00200E1C" w:rsidRPr="00200E1C" w:rsidRDefault="00200E1C" w:rsidP="00200E1C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200E1C">
              <w:rPr>
                <w:sz w:val="22"/>
                <w:szCs w:val="22"/>
              </w:rPr>
              <w:t>(9) Na účely plnenia referenčnej hodnoty podľa odseku 1 písm. a) sa započítava energetický obsah</w:t>
            </w:r>
          </w:p>
          <w:p w14:paraId="6F7625F3" w14:textId="0E06CA1C" w:rsidR="00200E1C" w:rsidRPr="00770031" w:rsidRDefault="00200E1C" w:rsidP="00200E1C">
            <w:pPr>
              <w:pStyle w:val="tl10ptPodaokraja"/>
              <w:autoSpaceDE/>
              <w:autoSpaceDN/>
              <w:ind w:right="63"/>
              <w:rPr>
                <w:sz w:val="22"/>
                <w:szCs w:val="22"/>
              </w:rPr>
            </w:pPr>
            <w:r w:rsidRPr="00200E1C">
              <w:rPr>
                <w:sz w:val="22"/>
                <w:szCs w:val="22"/>
              </w:rPr>
              <w:lastRenderedPageBreak/>
              <w:t>b) biopalív z používaných kuchynských olejov a rastlinných tukov alebo živočíšnych tukov zaradených do kategórií 1 a 2 podľa osobitného predpisu17g) alebo z ich zmesí dvojnásobne, najviac však do výšky 1,76 % z celkového energetického obsahu motorovej nafty a motorového benzínu uvedeného na trh,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26A" w14:textId="77777777" w:rsidR="00671320" w:rsidRPr="00770031" w:rsidRDefault="00762CBD" w:rsidP="00671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F28" w14:textId="77777777" w:rsidR="00671320" w:rsidRPr="00770031" w:rsidRDefault="00671320" w:rsidP="00671320">
            <w:pPr>
              <w:pStyle w:val="Nadpis1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687883F" w14:textId="77777777" w:rsidR="00C519A9" w:rsidRPr="00770031" w:rsidRDefault="00C519A9" w:rsidP="00EE0BFA">
      <w:pPr>
        <w:rPr>
          <w:sz w:val="22"/>
          <w:szCs w:val="22"/>
        </w:rPr>
      </w:pPr>
    </w:p>
    <w:p w14:paraId="4882CFDF" w14:textId="77777777" w:rsidR="007030F4" w:rsidRPr="00770031" w:rsidRDefault="007030F4" w:rsidP="00EE0BFA">
      <w:pPr>
        <w:ind w:left="360" w:hanging="360"/>
        <w:rPr>
          <w:sz w:val="22"/>
          <w:szCs w:val="22"/>
        </w:rPr>
      </w:pPr>
      <w:r w:rsidRPr="00770031">
        <w:rPr>
          <w:sz w:val="22"/>
          <w:szCs w:val="22"/>
        </w:rPr>
        <w:t>*    členenie smernice je vecou gestora</w:t>
      </w:r>
    </w:p>
    <w:p w14:paraId="5D6D88EF" w14:textId="77777777" w:rsidR="007030F4" w:rsidRDefault="007030F4" w:rsidP="00EE0BFA">
      <w:pPr>
        <w:rPr>
          <w:sz w:val="22"/>
          <w:szCs w:val="22"/>
        </w:rPr>
      </w:pPr>
      <w:r w:rsidRPr="00770031">
        <w:rPr>
          <w:sz w:val="22"/>
          <w:szCs w:val="22"/>
        </w:rPr>
        <w:t>** dátum účinnosti zapíšte vo formáte dd/mm/rrrr, napr. 17/07/2005</w:t>
      </w:r>
    </w:p>
    <w:p w14:paraId="4E2B1A61" w14:textId="77777777" w:rsidR="000A6D90" w:rsidRPr="00770031" w:rsidRDefault="000A6D90" w:rsidP="00EE0BFA">
      <w:pPr>
        <w:rPr>
          <w:sz w:val="22"/>
          <w:szCs w:val="22"/>
        </w:rPr>
      </w:pPr>
    </w:p>
    <w:p w14:paraId="669FE81B" w14:textId="77777777" w:rsidR="007030F4" w:rsidRPr="00770031" w:rsidRDefault="007030F4" w:rsidP="00EE0BFA">
      <w:pPr>
        <w:rPr>
          <w:sz w:val="22"/>
          <w:szCs w:val="22"/>
        </w:rPr>
      </w:pPr>
      <w:r w:rsidRPr="00770031">
        <w:rPr>
          <w:sz w:val="22"/>
          <w:szCs w:val="22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40"/>
        <w:gridCol w:w="2410"/>
        <w:gridCol w:w="6770"/>
      </w:tblGrid>
      <w:tr w:rsidR="007030F4" w:rsidRPr="00EE0BFA" w14:paraId="256816B8" w14:textId="77777777" w:rsidTr="008E03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985117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(1):</w:t>
            </w:r>
          </w:p>
          <w:p w14:paraId="316BADCE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Č – článok</w:t>
            </w:r>
          </w:p>
          <w:p w14:paraId="0AF7987F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O – odsek</w:t>
            </w:r>
          </w:p>
          <w:p w14:paraId="57A1FFC0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V – veta</w:t>
            </w:r>
          </w:p>
          <w:p w14:paraId="7CDD4AC1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P – písmeno (číslo)</w:t>
            </w:r>
          </w:p>
          <w:p w14:paraId="5089BE6E" w14:textId="77777777" w:rsidR="007030F4" w:rsidRPr="00770031" w:rsidRDefault="007030F4" w:rsidP="00EE0BF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5B6697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(3):</w:t>
            </w:r>
          </w:p>
          <w:p w14:paraId="007B8687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N – bežná transpozícia</w:t>
            </w:r>
          </w:p>
          <w:p w14:paraId="1DE48A17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O – transpozícia s možnosťou voľby</w:t>
            </w:r>
          </w:p>
          <w:p w14:paraId="63924BCD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D – transpozícia podľa úvahy (dobrovoľná)</w:t>
            </w:r>
          </w:p>
          <w:p w14:paraId="7E72ECB2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EF5C82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(5):</w:t>
            </w:r>
          </w:p>
          <w:p w14:paraId="0EBC93D0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Č – článok</w:t>
            </w:r>
          </w:p>
          <w:p w14:paraId="737F48F5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§ – paragraf</w:t>
            </w:r>
          </w:p>
          <w:p w14:paraId="751EDA42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O – odsek</w:t>
            </w:r>
          </w:p>
          <w:p w14:paraId="3BA80E89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V – veta</w:t>
            </w:r>
          </w:p>
          <w:p w14:paraId="394281A6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14:paraId="47749C04" w14:textId="77777777" w:rsidR="007030F4" w:rsidRPr="00770031" w:rsidRDefault="007030F4" w:rsidP="00EE0BFA">
            <w:pPr>
              <w:pStyle w:val="Normlny0"/>
              <w:autoSpaceDE/>
              <w:autoSpaceDN/>
              <w:rPr>
                <w:sz w:val="22"/>
                <w:szCs w:val="22"/>
                <w:lang w:eastAsia="sk-SK"/>
              </w:rPr>
            </w:pPr>
            <w:r w:rsidRPr="00770031">
              <w:rPr>
                <w:sz w:val="22"/>
                <w:szCs w:val="22"/>
                <w:lang w:eastAsia="sk-SK"/>
              </w:rPr>
              <w:t>V stĺpci (7):</w:t>
            </w:r>
          </w:p>
          <w:p w14:paraId="5F920FB5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Ú – úplná zhoda</w:t>
            </w:r>
          </w:p>
          <w:p w14:paraId="01716CD2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Č – čiastočná zhoda</w:t>
            </w:r>
          </w:p>
          <w:p w14:paraId="77687480" w14:textId="77777777" w:rsidR="007030F4" w:rsidRPr="00770031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R – rozpor (v príp., že zatiaľ nedošlo k transp., ale príde k nej v budúcnosti</w:t>
            </w:r>
          </w:p>
          <w:p w14:paraId="7D4A45E3" w14:textId="77777777" w:rsidR="007030F4" w:rsidRPr="00EE0BFA" w:rsidRDefault="007030F4" w:rsidP="00EE0BFA">
            <w:pPr>
              <w:rPr>
                <w:sz w:val="22"/>
                <w:szCs w:val="22"/>
              </w:rPr>
            </w:pPr>
            <w:r w:rsidRPr="00770031">
              <w:rPr>
                <w:sz w:val="22"/>
                <w:szCs w:val="22"/>
              </w:rPr>
              <w:t>N – neaplikovateľné</w:t>
            </w:r>
          </w:p>
        </w:tc>
      </w:tr>
    </w:tbl>
    <w:p w14:paraId="253C510F" w14:textId="77777777" w:rsidR="007030F4" w:rsidRPr="00EE0BFA" w:rsidRDefault="007030F4" w:rsidP="00EE0BFA">
      <w:pPr>
        <w:rPr>
          <w:sz w:val="22"/>
          <w:szCs w:val="22"/>
        </w:rPr>
      </w:pPr>
    </w:p>
    <w:p w14:paraId="15FE797A" w14:textId="77777777" w:rsidR="00A92E96" w:rsidRPr="00EE0BFA" w:rsidRDefault="00A92E96" w:rsidP="00EE0BFA">
      <w:pPr>
        <w:rPr>
          <w:sz w:val="22"/>
          <w:szCs w:val="22"/>
        </w:rPr>
      </w:pPr>
    </w:p>
    <w:sectPr w:rsidR="00A92E96" w:rsidRPr="00EE0BFA" w:rsidSect="009376B3">
      <w:footerReference w:type="default" r:id="rId9"/>
      <w:pgSz w:w="16839" w:h="11907" w:orient="landscape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BB9DE" w14:textId="77777777" w:rsidR="00505828" w:rsidRDefault="00505828">
      <w:r>
        <w:separator/>
      </w:r>
    </w:p>
  </w:endnote>
  <w:endnote w:type="continuationSeparator" w:id="0">
    <w:p w14:paraId="3DD0D445" w14:textId="77777777" w:rsidR="00505828" w:rsidRDefault="0050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6619"/>
      <w:docPartObj>
        <w:docPartGallery w:val="Page Numbers (Bottom of Page)"/>
        <w:docPartUnique/>
      </w:docPartObj>
    </w:sdtPr>
    <w:sdtEndPr/>
    <w:sdtContent>
      <w:p w14:paraId="20207BB8" w14:textId="1CFB7FF4" w:rsidR="00295832" w:rsidRDefault="002958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3B" w:rsidRPr="00407C3B">
          <w:rPr>
            <w:noProof/>
            <w:lang w:val="sk-SK"/>
          </w:rPr>
          <w:t>5</w:t>
        </w:r>
        <w:r>
          <w:rPr>
            <w:noProof/>
            <w:lang w:val="sk-SK"/>
          </w:rPr>
          <w:fldChar w:fldCharType="end"/>
        </w:r>
      </w:p>
    </w:sdtContent>
  </w:sdt>
  <w:p w14:paraId="1936FE63" w14:textId="77777777" w:rsidR="00295832" w:rsidRPr="009376B3" w:rsidRDefault="00295832" w:rsidP="009376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4E27" w14:textId="77777777" w:rsidR="00505828" w:rsidRDefault="00505828">
      <w:r>
        <w:separator/>
      </w:r>
    </w:p>
  </w:footnote>
  <w:footnote w:type="continuationSeparator" w:id="0">
    <w:p w14:paraId="263B0243" w14:textId="77777777" w:rsidR="00505828" w:rsidRDefault="0050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E1"/>
    <w:multiLevelType w:val="hybridMultilevel"/>
    <w:tmpl w:val="9F96DA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60EA"/>
    <w:multiLevelType w:val="hybridMultilevel"/>
    <w:tmpl w:val="E80C9A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727"/>
    <w:multiLevelType w:val="hybridMultilevel"/>
    <w:tmpl w:val="A6C087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1B5"/>
    <w:multiLevelType w:val="hybridMultilevel"/>
    <w:tmpl w:val="144052C2"/>
    <w:lvl w:ilvl="0" w:tplc="FD1221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AC00C80"/>
    <w:multiLevelType w:val="hybridMultilevel"/>
    <w:tmpl w:val="A0D46B5C"/>
    <w:lvl w:ilvl="0" w:tplc="1F16F0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B452A"/>
    <w:multiLevelType w:val="hybridMultilevel"/>
    <w:tmpl w:val="9EC802DC"/>
    <w:lvl w:ilvl="0" w:tplc="8500F3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175F"/>
    <w:multiLevelType w:val="hybridMultilevel"/>
    <w:tmpl w:val="DD9EAD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1AA5"/>
    <w:multiLevelType w:val="hybridMultilevel"/>
    <w:tmpl w:val="A754D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F0D52"/>
    <w:multiLevelType w:val="hybridMultilevel"/>
    <w:tmpl w:val="B8F2C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C5B47"/>
    <w:multiLevelType w:val="hybridMultilevel"/>
    <w:tmpl w:val="6748D344"/>
    <w:lvl w:ilvl="0" w:tplc="6A547D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4D6B"/>
    <w:multiLevelType w:val="hybridMultilevel"/>
    <w:tmpl w:val="38B859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3EF7"/>
    <w:multiLevelType w:val="hybridMultilevel"/>
    <w:tmpl w:val="045236B4"/>
    <w:lvl w:ilvl="0" w:tplc="137A7E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56BB7"/>
    <w:multiLevelType w:val="hybridMultilevel"/>
    <w:tmpl w:val="4BE879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3866"/>
    <w:multiLevelType w:val="hybridMultilevel"/>
    <w:tmpl w:val="2CEE2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B2743"/>
    <w:multiLevelType w:val="hybridMultilevel"/>
    <w:tmpl w:val="335CBF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CD1"/>
    <w:multiLevelType w:val="hybridMultilevel"/>
    <w:tmpl w:val="AF783A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6EA4"/>
    <w:multiLevelType w:val="hybridMultilevel"/>
    <w:tmpl w:val="4EA8FA34"/>
    <w:lvl w:ilvl="0" w:tplc="7868BBC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36F3"/>
    <w:multiLevelType w:val="hybridMultilevel"/>
    <w:tmpl w:val="60A4E49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F1E02"/>
    <w:multiLevelType w:val="hybridMultilevel"/>
    <w:tmpl w:val="233C3E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814F9"/>
    <w:multiLevelType w:val="hybridMultilevel"/>
    <w:tmpl w:val="827A21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4BEB"/>
    <w:multiLevelType w:val="hybridMultilevel"/>
    <w:tmpl w:val="8C120556"/>
    <w:lvl w:ilvl="0" w:tplc="73C6D08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47E"/>
    <w:multiLevelType w:val="hybridMultilevel"/>
    <w:tmpl w:val="6AB4F716"/>
    <w:lvl w:ilvl="0" w:tplc="154AFD2E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F253E"/>
    <w:multiLevelType w:val="hybridMultilevel"/>
    <w:tmpl w:val="6D7A81B2"/>
    <w:lvl w:ilvl="0" w:tplc="AB66181A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559AE"/>
    <w:multiLevelType w:val="hybridMultilevel"/>
    <w:tmpl w:val="DCAEB93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C08B0"/>
    <w:multiLevelType w:val="hybridMultilevel"/>
    <w:tmpl w:val="14846F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4254C"/>
    <w:multiLevelType w:val="hybridMultilevel"/>
    <w:tmpl w:val="E1A61C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76EF7"/>
    <w:multiLevelType w:val="hybridMultilevel"/>
    <w:tmpl w:val="A04ACB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A61E5"/>
    <w:multiLevelType w:val="hybridMultilevel"/>
    <w:tmpl w:val="E9AE74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B2BC2"/>
    <w:multiLevelType w:val="hybridMultilevel"/>
    <w:tmpl w:val="414435F8"/>
    <w:lvl w:ilvl="0" w:tplc="FE2A1858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color w:val="444444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26B06"/>
    <w:multiLevelType w:val="hybridMultilevel"/>
    <w:tmpl w:val="7E54DB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72AF7"/>
    <w:multiLevelType w:val="hybridMultilevel"/>
    <w:tmpl w:val="501A5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28D3"/>
    <w:multiLevelType w:val="hybridMultilevel"/>
    <w:tmpl w:val="03D45D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C575B"/>
    <w:multiLevelType w:val="hybridMultilevel"/>
    <w:tmpl w:val="8E9213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71EFA"/>
    <w:multiLevelType w:val="hybridMultilevel"/>
    <w:tmpl w:val="5C8AB0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9B"/>
    <w:multiLevelType w:val="hybridMultilevel"/>
    <w:tmpl w:val="5EB85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638BD"/>
    <w:multiLevelType w:val="hybridMultilevel"/>
    <w:tmpl w:val="EDB4D2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E6A9A"/>
    <w:multiLevelType w:val="hybridMultilevel"/>
    <w:tmpl w:val="D09EEE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F27C4"/>
    <w:multiLevelType w:val="hybridMultilevel"/>
    <w:tmpl w:val="1EEE03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51F8A"/>
    <w:multiLevelType w:val="hybridMultilevel"/>
    <w:tmpl w:val="2D6049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E6697"/>
    <w:multiLevelType w:val="hybridMultilevel"/>
    <w:tmpl w:val="940C2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C7941"/>
    <w:multiLevelType w:val="hybridMultilevel"/>
    <w:tmpl w:val="B11E3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A07F7"/>
    <w:multiLevelType w:val="hybridMultilevel"/>
    <w:tmpl w:val="17EAB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2"/>
  </w:num>
  <w:num w:numId="5">
    <w:abstractNumId w:val="17"/>
  </w:num>
  <w:num w:numId="6">
    <w:abstractNumId w:val="42"/>
  </w:num>
  <w:num w:numId="7">
    <w:abstractNumId w:val="13"/>
  </w:num>
  <w:num w:numId="8">
    <w:abstractNumId w:val="32"/>
  </w:num>
  <w:num w:numId="9">
    <w:abstractNumId w:val="38"/>
  </w:num>
  <w:num w:numId="10">
    <w:abstractNumId w:val="40"/>
  </w:num>
  <w:num w:numId="11">
    <w:abstractNumId w:val="2"/>
  </w:num>
  <w:num w:numId="12">
    <w:abstractNumId w:val="14"/>
  </w:num>
  <w:num w:numId="13">
    <w:abstractNumId w:val="25"/>
  </w:num>
  <w:num w:numId="14">
    <w:abstractNumId w:val="29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7"/>
  </w:num>
  <w:num w:numId="21">
    <w:abstractNumId w:val="31"/>
  </w:num>
  <w:num w:numId="22">
    <w:abstractNumId w:val="20"/>
  </w:num>
  <w:num w:numId="23">
    <w:abstractNumId w:val="34"/>
  </w:num>
  <w:num w:numId="24">
    <w:abstractNumId w:val="11"/>
  </w:num>
  <w:num w:numId="25">
    <w:abstractNumId w:val="3"/>
  </w:num>
  <w:num w:numId="26">
    <w:abstractNumId w:val="36"/>
  </w:num>
  <w:num w:numId="27">
    <w:abstractNumId w:val="28"/>
  </w:num>
  <w:num w:numId="28">
    <w:abstractNumId w:val="41"/>
  </w:num>
  <w:num w:numId="29">
    <w:abstractNumId w:val="0"/>
  </w:num>
  <w:num w:numId="30">
    <w:abstractNumId w:val="16"/>
  </w:num>
  <w:num w:numId="31">
    <w:abstractNumId w:val="26"/>
  </w:num>
  <w:num w:numId="32">
    <w:abstractNumId w:val="30"/>
  </w:num>
  <w:num w:numId="33">
    <w:abstractNumId w:val="27"/>
  </w:num>
  <w:num w:numId="34">
    <w:abstractNumId w:val="39"/>
  </w:num>
  <w:num w:numId="35">
    <w:abstractNumId w:val="33"/>
  </w:num>
  <w:num w:numId="36">
    <w:abstractNumId w:val="5"/>
  </w:num>
  <w:num w:numId="37">
    <w:abstractNumId w:val="35"/>
  </w:num>
  <w:num w:numId="38">
    <w:abstractNumId w:val="10"/>
  </w:num>
  <w:num w:numId="39">
    <w:abstractNumId w:val="12"/>
  </w:num>
  <w:num w:numId="40">
    <w:abstractNumId w:val="6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F4"/>
    <w:rsid w:val="000046C5"/>
    <w:rsid w:val="0001569A"/>
    <w:rsid w:val="00017545"/>
    <w:rsid w:val="0002701F"/>
    <w:rsid w:val="00041B23"/>
    <w:rsid w:val="00047F27"/>
    <w:rsid w:val="00055994"/>
    <w:rsid w:val="00061CEE"/>
    <w:rsid w:val="000627F7"/>
    <w:rsid w:val="00062A0A"/>
    <w:rsid w:val="000641AE"/>
    <w:rsid w:val="00072C2B"/>
    <w:rsid w:val="00077E65"/>
    <w:rsid w:val="00080A17"/>
    <w:rsid w:val="000810B3"/>
    <w:rsid w:val="00082B36"/>
    <w:rsid w:val="000876D1"/>
    <w:rsid w:val="000A6D90"/>
    <w:rsid w:val="000B2BAE"/>
    <w:rsid w:val="000B382E"/>
    <w:rsid w:val="000B494F"/>
    <w:rsid w:val="000C4846"/>
    <w:rsid w:val="000D2612"/>
    <w:rsid w:val="000D2E28"/>
    <w:rsid w:val="000D5EFC"/>
    <w:rsid w:val="000D66B6"/>
    <w:rsid w:val="000E1717"/>
    <w:rsid w:val="000E23B6"/>
    <w:rsid w:val="000E769D"/>
    <w:rsid w:val="001030C1"/>
    <w:rsid w:val="00111928"/>
    <w:rsid w:val="001362FC"/>
    <w:rsid w:val="00137047"/>
    <w:rsid w:val="001426C0"/>
    <w:rsid w:val="0015349F"/>
    <w:rsid w:val="0015443F"/>
    <w:rsid w:val="00156E6D"/>
    <w:rsid w:val="001618CC"/>
    <w:rsid w:val="00172E4C"/>
    <w:rsid w:val="00173C47"/>
    <w:rsid w:val="001816D6"/>
    <w:rsid w:val="00181DD7"/>
    <w:rsid w:val="00183A2E"/>
    <w:rsid w:val="001863FE"/>
    <w:rsid w:val="001900F4"/>
    <w:rsid w:val="00191E0E"/>
    <w:rsid w:val="001A43AE"/>
    <w:rsid w:val="001B1DB8"/>
    <w:rsid w:val="001B3E04"/>
    <w:rsid w:val="001C1565"/>
    <w:rsid w:val="001C187A"/>
    <w:rsid w:val="001C4BF0"/>
    <w:rsid w:val="001C62BF"/>
    <w:rsid w:val="001D19A8"/>
    <w:rsid w:val="001D7214"/>
    <w:rsid w:val="001E6B98"/>
    <w:rsid w:val="00200E1C"/>
    <w:rsid w:val="00202C06"/>
    <w:rsid w:val="00203D7D"/>
    <w:rsid w:val="002111A2"/>
    <w:rsid w:val="00227078"/>
    <w:rsid w:val="0024257E"/>
    <w:rsid w:val="00243686"/>
    <w:rsid w:val="002551DE"/>
    <w:rsid w:val="00261C95"/>
    <w:rsid w:val="0027263A"/>
    <w:rsid w:val="002753CD"/>
    <w:rsid w:val="00295832"/>
    <w:rsid w:val="002958F2"/>
    <w:rsid w:val="002A6289"/>
    <w:rsid w:val="002B07EE"/>
    <w:rsid w:val="002C3EA2"/>
    <w:rsid w:val="002C4200"/>
    <w:rsid w:val="002C6D0E"/>
    <w:rsid w:val="002D67C4"/>
    <w:rsid w:val="002E0AC9"/>
    <w:rsid w:val="002E0B40"/>
    <w:rsid w:val="002E4A30"/>
    <w:rsid w:val="002F43CC"/>
    <w:rsid w:val="002F4C81"/>
    <w:rsid w:val="00300510"/>
    <w:rsid w:val="003038E7"/>
    <w:rsid w:val="00305E3A"/>
    <w:rsid w:val="00305E9E"/>
    <w:rsid w:val="00307595"/>
    <w:rsid w:val="00334B16"/>
    <w:rsid w:val="00343CBB"/>
    <w:rsid w:val="00353969"/>
    <w:rsid w:val="00355645"/>
    <w:rsid w:val="003614DA"/>
    <w:rsid w:val="00361FA0"/>
    <w:rsid w:val="00362E76"/>
    <w:rsid w:val="00364E65"/>
    <w:rsid w:val="00365F33"/>
    <w:rsid w:val="003679C3"/>
    <w:rsid w:val="003717F4"/>
    <w:rsid w:val="003907DE"/>
    <w:rsid w:val="00393A48"/>
    <w:rsid w:val="00394B80"/>
    <w:rsid w:val="003A28A2"/>
    <w:rsid w:val="003A442E"/>
    <w:rsid w:val="003A4A08"/>
    <w:rsid w:val="003A5223"/>
    <w:rsid w:val="003B3002"/>
    <w:rsid w:val="003B52C9"/>
    <w:rsid w:val="003C4807"/>
    <w:rsid w:val="003C6043"/>
    <w:rsid w:val="003C753C"/>
    <w:rsid w:val="003D259E"/>
    <w:rsid w:val="003D5129"/>
    <w:rsid w:val="003D57FA"/>
    <w:rsid w:val="003D5BB1"/>
    <w:rsid w:val="003D5E39"/>
    <w:rsid w:val="003E224F"/>
    <w:rsid w:val="003E3C96"/>
    <w:rsid w:val="003E3F83"/>
    <w:rsid w:val="003E52DB"/>
    <w:rsid w:val="003F1BE4"/>
    <w:rsid w:val="003F4245"/>
    <w:rsid w:val="003F50CE"/>
    <w:rsid w:val="00401D05"/>
    <w:rsid w:val="00403E73"/>
    <w:rsid w:val="004050BC"/>
    <w:rsid w:val="004061DB"/>
    <w:rsid w:val="00407C3B"/>
    <w:rsid w:val="00411B39"/>
    <w:rsid w:val="00415CED"/>
    <w:rsid w:val="00420EE8"/>
    <w:rsid w:val="00421E0B"/>
    <w:rsid w:val="00422329"/>
    <w:rsid w:val="00422698"/>
    <w:rsid w:val="00431F34"/>
    <w:rsid w:val="00436AE8"/>
    <w:rsid w:val="00443D30"/>
    <w:rsid w:val="004450F7"/>
    <w:rsid w:val="00456AB2"/>
    <w:rsid w:val="00461C5E"/>
    <w:rsid w:val="00480967"/>
    <w:rsid w:val="00495259"/>
    <w:rsid w:val="004A64F5"/>
    <w:rsid w:val="004B286A"/>
    <w:rsid w:val="004B458D"/>
    <w:rsid w:val="004C0A11"/>
    <w:rsid w:val="004C4F6D"/>
    <w:rsid w:val="004C6397"/>
    <w:rsid w:val="004C65B3"/>
    <w:rsid w:val="004D140C"/>
    <w:rsid w:val="004D680E"/>
    <w:rsid w:val="004D7ACF"/>
    <w:rsid w:val="004E083A"/>
    <w:rsid w:val="004E59D3"/>
    <w:rsid w:val="004F4F45"/>
    <w:rsid w:val="004F5558"/>
    <w:rsid w:val="004F7B41"/>
    <w:rsid w:val="005023D8"/>
    <w:rsid w:val="00505828"/>
    <w:rsid w:val="00510860"/>
    <w:rsid w:val="00516AED"/>
    <w:rsid w:val="00517693"/>
    <w:rsid w:val="005221FC"/>
    <w:rsid w:val="00526D6F"/>
    <w:rsid w:val="00531D95"/>
    <w:rsid w:val="00532938"/>
    <w:rsid w:val="005364D3"/>
    <w:rsid w:val="00543D17"/>
    <w:rsid w:val="005535AB"/>
    <w:rsid w:val="00555209"/>
    <w:rsid w:val="00556DBE"/>
    <w:rsid w:val="005609DD"/>
    <w:rsid w:val="0057260E"/>
    <w:rsid w:val="005733F5"/>
    <w:rsid w:val="00573845"/>
    <w:rsid w:val="005754BA"/>
    <w:rsid w:val="0057651F"/>
    <w:rsid w:val="0058013F"/>
    <w:rsid w:val="00580E80"/>
    <w:rsid w:val="00580F75"/>
    <w:rsid w:val="0058742E"/>
    <w:rsid w:val="005945A8"/>
    <w:rsid w:val="00596862"/>
    <w:rsid w:val="005A38B3"/>
    <w:rsid w:val="005B575D"/>
    <w:rsid w:val="005C304E"/>
    <w:rsid w:val="005D1BB3"/>
    <w:rsid w:val="005D2B89"/>
    <w:rsid w:val="005D5C69"/>
    <w:rsid w:val="005D7946"/>
    <w:rsid w:val="005D7A5E"/>
    <w:rsid w:val="005E0DA4"/>
    <w:rsid w:val="005E43BC"/>
    <w:rsid w:val="005E6CC9"/>
    <w:rsid w:val="005E6F66"/>
    <w:rsid w:val="006001D6"/>
    <w:rsid w:val="00600D39"/>
    <w:rsid w:val="00612A87"/>
    <w:rsid w:val="00612D26"/>
    <w:rsid w:val="00614BC9"/>
    <w:rsid w:val="0062262F"/>
    <w:rsid w:val="006258DB"/>
    <w:rsid w:val="006348EB"/>
    <w:rsid w:val="00643D3C"/>
    <w:rsid w:val="00650F2F"/>
    <w:rsid w:val="0065503B"/>
    <w:rsid w:val="0065659C"/>
    <w:rsid w:val="006622F8"/>
    <w:rsid w:val="00665697"/>
    <w:rsid w:val="00671320"/>
    <w:rsid w:val="00686ED9"/>
    <w:rsid w:val="006B79D6"/>
    <w:rsid w:val="006C1AD0"/>
    <w:rsid w:val="006C2ECE"/>
    <w:rsid w:val="006C7E08"/>
    <w:rsid w:val="006D565A"/>
    <w:rsid w:val="006E4FC1"/>
    <w:rsid w:val="007002D8"/>
    <w:rsid w:val="007030F4"/>
    <w:rsid w:val="00710472"/>
    <w:rsid w:val="00711F6E"/>
    <w:rsid w:val="0071752F"/>
    <w:rsid w:val="00723B32"/>
    <w:rsid w:val="00725D70"/>
    <w:rsid w:val="00730F16"/>
    <w:rsid w:val="0075670E"/>
    <w:rsid w:val="00762CBD"/>
    <w:rsid w:val="00765151"/>
    <w:rsid w:val="00770031"/>
    <w:rsid w:val="00770214"/>
    <w:rsid w:val="00771AB2"/>
    <w:rsid w:val="00776919"/>
    <w:rsid w:val="007830CB"/>
    <w:rsid w:val="00793D2F"/>
    <w:rsid w:val="007A088C"/>
    <w:rsid w:val="007B00F0"/>
    <w:rsid w:val="007C0547"/>
    <w:rsid w:val="007C7F93"/>
    <w:rsid w:val="007D4436"/>
    <w:rsid w:val="007D58A5"/>
    <w:rsid w:val="007D61BD"/>
    <w:rsid w:val="007D7024"/>
    <w:rsid w:val="007E2F4B"/>
    <w:rsid w:val="007E6E2B"/>
    <w:rsid w:val="007F128E"/>
    <w:rsid w:val="007F70EE"/>
    <w:rsid w:val="0080353E"/>
    <w:rsid w:val="00804344"/>
    <w:rsid w:val="00804DA7"/>
    <w:rsid w:val="00815A1E"/>
    <w:rsid w:val="008330B1"/>
    <w:rsid w:val="00842A97"/>
    <w:rsid w:val="00852D2E"/>
    <w:rsid w:val="00864633"/>
    <w:rsid w:val="0087124C"/>
    <w:rsid w:val="0087488B"/>
    <w:rsid w:val="00875626"/>
    <w:rsid w:val="00876A08"/>
    <w:rsid w:val="00891E42"/>
    <w:rsid w:val="00893148"/>
    <w:rsid w:val="00897656"/>
    <w:rsid w:val="008A0B72"/>
    <w:rsid w:val="008A0D47"/>
    <w:rsid w:val="008A6E95"/>
    <w:rsid w:val="008A7043"/>
    <w:rsid w:val="008A78D1"/>
    <w:rsid w:val="008B33EB"/>
    <w:rsid w:val="008C2EE9"/>
    <w:rsid w:val="008D0F41"/>
    <w:rsid w:val="008D45EC"/>
    <w:rsid w:val="008D4CE1"/>
    <w:rsid w:val="008E0387"/>
    <w:rsid w:val="008E3418"/>
    <w:rsid w:val="008E6F92"/>
    <w:rsid w:val="008F1634"/>
    <w:rsid w:val="008F2F1A"/>
    <w:rsid w:val="008F75F8"/>
    <w:rsid w:val="0090322A"/>
    <w:rsid w:val="00905203"/>
    <w:rsid w:val="009067DB"/>
    <w:rsid w:val="00916B44"/>
    <w:rsid w:val="00921716"/>
    <w:rsid w:val="00924EBB"/>
    <w:rsid w:val="009274D2"/>
    <w:rsid w:val="009376B3"/>
    <w:rsid w:val="0094322D"/>
    <w:rsid w:val="009514CC"/>
    <w:rsid w:val="00953465"/>
    <w:rsid w:val="00954BA2"/>
    <w:rsid w:val="00955505"/>
    <w:rsid w:val="009570E0"/>
    <w:rsid w:val="0096585F"/>
    <w:rsid w:val="009727C3"/>
    <w:rsid w:val="00980B53"/>
    <w:rsid w:val="00986519"/>
    <w:rsid w:val="00987292"/>
    <w:rsid w:val="00996CB7"/>
    <w:rsid w:val="009A28F3"/>
    <w:rsid w:val="009D6B5E"/>
    <w:rsid w:val="009E219B"/>
    <w:rsid w:val="00A0089F"/>
    <w:rsid w:val="00A11467"/>
    <w:rsid w:val="00A173F0"/>
    <w:rsid w:val="00A27E1A"/>
    <w:rsid w:val="00A40E61"/>
    <w:rsid w:val="00A4255F"/>
    <w:rsid w:val="00A6169D"/>
    <w:rsid w:val="00A63FC4"/>
    <w:rsid w:val="00A653AA"/>
    <w:rsid w:val="00A704E6"/>
    <w:rsid w:val="00A71756"/>
    <w:rsid w:val="00A752D3"/>
    <w:rsid w:val="00A77AB6"/>
    <w:rsid w:val="00A8184D"/>
    <w:rsid w:val="00A92E96"/>
    <w:rsid w:val="00AA0590"/>
    <w:rsid w:val="00AA52C3"/>
    <w:rsid w:val="00AB5E0D"/>
    <w:rsid w:val="00AD6BE2"/>
    <w:rsid w:val="00AE0711"/>
    <w:rsid w:val="00AE1780"/>
    <w:rsid w:val="00AE3B1F"/>
    <w:rsid w:val="00AF2B3C"/>
    <w:rsid w:val="00AF5FD7"/>
    <w:rsid w:val="00AF6278"/>
    <w:rsid w:val="00B239D2"/>
    <w:rsid w:val="00B30DAD"/>
    <w:rsid w:val="00B324B1"/>
    <w:rsid w:val="00B36305"/>
    <w:rsid w:val="00B40095"/>
    <w:rsid w:val="00B415F1"/>
    <w:rsid w:val="00B47C1D"/>
    <w:rsid w:val="00B616AB"/>
    <w:rsid w:val="00B6409A"/>
    <w:rsid w:val="00B77DED"/>
    <w:rsid w:val="00B82A50"/>
    <w:rsid w:val="00B84ADC"/>
    <w:rsid w:val="00B97523"/>
    <w:rsid w:val="00BA7B90"/>
    <w:rsid w:val="00BB1AB2"/>
    <w:rsid w:val="00BB3A0E"/>
    <w:rsid w:val="00BC1063"/>
    <w:rsid w:val="00BC1E10"/>
    <w:rsid w:val="00BC36B5"/>
    <w:rsid w:val="00BC7FA9"/>
    <w:rsid w:val="00BD2DAD"/>
    <w:rsid w:val="00BD5F41"/>
    <w:rsid w:val="00BE047F"/>
    <w:rsid w:val="00BF0D45"/>
    <w:rsid w:val="00BF6B7C"/>
    <w:rsid w:val="00C06592"/>
    <w:rsid w:val="00C10B3B"/>
    <w:rsid w:val="00C133D1"/>
    <w:rsid w:val="00C20D6F"/>
    <w:rsid w:val="00C20DAA"/>
    <w:rsid w:val="00C274F2"/>
    <w:rsid w:val="00C32C20"/>
    <w:rsid w:val="00C33DB2"/>
    <w:rsid w:val="00C50DB7"/>
    <w:rsid w:val="00C519A9"/>
    <w:rsid w:val="00C63987"/>
    <w:rsid w:val="00C71711"/>
    <w:rsid w:val="00C722FE"/>
    <w:rsid w:val="00C73099"/>
    <w:rsid w:val="00C836C8"/>
    <w:rsid w:val="00C8617E"/>
    <w:rsid w:val="00C93150"/>
    <w:rsid w:val="00C9431E"/>
    <w:rsid w:val="00C97483"/>
    <w:rsid w:val="00CA306E"/>
    <w:rsid w:val="00CB10BC"/>
    <w:rsid w:val="00CB1287"/>
    <w:rsid w:val="00CB253A"/>
    <w:rsid w:val="00CB4BB8"/>
    <w:rsid w:val="00CB5B20"/>
    <w:rsid w:val="00CB623B"/>
    <w:rsid w:val="00CB69C4"/>
    <w:rsid w:val="00CC2C39"/>
    <w:rsid w:val="00CD2C08"/>
    <w:rsid w:val="00CD3D20"/>
    <w:rsid w:val="00CD53D5"/>
    <w:rsid w:val="00CE1445"/>
    <w:rsid w:val="00CE6AFC"/>
    <w:rsid w:val="00CE7026"/>
    <w:rsid w:val="00CF26AE"/>
    <w:rsid w:val="00CF2848"/>
    <w:rsid w:val="00CF61A3"/>
    <w:rsid w:val="00D03169"/>
    <w:rsid w:val="00D06422"/>
    <w:rsid w:val="00D0722C"/>
    <w:rsid w:val="00D10381"/>
    <w:rsid w:val="00D11682"/>
    <w:rsid w:val="00D15845"/>
    <w:rsid w:val="00D15C07"/>
    <w:rsid w:val="00D33AA0"/>
    <w:rsid w:val="00D35210"/>
    <w:rsid w:val="00D42F9C"/>
    <w:rsid w:val="00D55DBD"/>
    <w:rsid w:val="00D57A2E"/>
    <w:rsid w:val="00D664BF"/>
    <w:rsid w:val="00D83536"/>
    <w:rsid w:val="00D84847"/>
    <w:rsid w:val="00DA11B0"/>
    <w:rsid w:val="00DB2C2F"/>
    <w:rsid w:val="00DC39AC"/>
    <w:rsid w:val="00DC3BB5"/>
    <w:rsid w:val="00DD0BBE"/>
    <w:rsid w:val="00DD6CA8"/>
    <w:rsid w:val="00DE4E88"/>
    <w:rsid w:val="00DE6D05"/>
    <w:rsid w:val="00DF18B7"/>
    <w:rsid w:val="00DF5AF9"/>
    <w:rsid w:val="00E01EE7"/>
    <w:rsid w:val="00E15CD4"/>
    <w:rsid w:val="00E219D7"/>
    <w:rsid w:val="00E268B9"/>
    <w:rsid w:val="00E478E2"/>
    <w:rsid w:val="00E55888"/>
    <w:rsid w:val="00E56341"/>
    <w:rsid w:val="00E57624"/>
    <w:rsid w:val="00E77332"/>
    <w:rsid w:val="00E830E6"/>
    <w:rsid w:val="00E84D08"/>
    <w:rsid w:val="00E92705"/>
    <w:rsid w:val="00EA024D"/>
    <w:rsid w:val="00EC274A"/>
    <w:rsid w:val="00EC5D10"/>
    <w:rsid w:val="00ED0836"/>
    <w:rsid w:val="00ED22C6"/>
    <w:rsid w:val="00ED487E"/>
    <w:rsid w:val="00EE0BFA"/>
    <w:rsid w:val="00EE0F80"/>
    <w:rsid w:val="00EE1E26"/>
    <w:rsid w:val="00EF29C7"/>
    <w:rsid w:val="00EF5332"/>
    <w:rsid w:val="00EF7F5A"/>
    <w:rsid w:val="00F02292"/>
    <w:rsid w:val="00F03005"/>
    <w:rsid w:val="00F038DB"/>
    <w:rsid w:val="00F04AE6"/>
    <w:rsid w:val="00F060EA"/>
    <w:rsid w:val="00F17357"/>
    <w:rsid w:val="00F23241"/>
    <w:rsid w:val="00F34D86"/>
    <w:rsid w:val="00F367FD"/>
    <w:rsid w:val="00F41A73"/>
    <w:rsid w:val="00F523E1"/>
    <w:rsid w:val="00F542FF"/>
    <w:rsid w:val="00F55660"/>
    <w:rsid w:val="00F55694"/>
    <w:rsid w:val="00F64626"/>
    <w:rsid w:val="00F66D72"/>
    <w:rsid w:val="00F70036"/>
    <w:rsid w:val="00F739E3"/>
    <w:rsid w:val="00F8766A"/>
    <w:rsid w:val="00F9043A"/>
    <w:rsid w:val="00F92CC4"/>
    <w:rsid w:val="00F94F97"/>
    <w:rsid w:val="00FB0D8D"/>
    <w:rsid w:val="00FD22E8"/>
    <w:rsid w:val="00FD2C26"/>
    <w:rsid w:val="00FD525C"/>
    <w:rsid w:val="00FE0C28"/>
    <w:rsid w:val="00FE7BE1"/>
    <w:rsid w:val="00FF01B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201B"/>
  <w15:docId w15:val="{47C48CF8-A73F-4C32-BC4F-2101B51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0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030F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7030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7030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703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030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7030F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30F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7030F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7030F4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7030F4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7030F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basedOn w:val="Predvolenpsmoodseku"/>
    <w:link w:val="Nadpis8"/>
    <w:semiHidden/>
    <w:rsid w:val="007030F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7030F4"/>
    <w:pPr>
      <w:autoSpaceDE/>
      <w:autoSpaceDN/>
      <w:spacing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7030F4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uiPriority w:val="99"/>
    <w:rsid w:val="007030F4"/>
    <w:rPr>
      <w:sz w:val="20"/>
      <w:szCs w:val="20"/>
      <w:lang w:eastAsia="en-US"/>
    </w:rPr>
  </w:style>
  <w:style w:type="paragraph" w:customStyle="1" w:styleId="odsek">
    <w:name w:val="odsek"/>
    <w:basedOn w:val="Normlny"/>
    <w:rsid w:val="007030F4"/>
    <w:pPr>
      <w:keepNext/>
      <w:autoSpaceDE/>
      <w:autoSpaceDN/>
      <w:spacing w:before="60" w:after="60"/>
      <w:ind w:firstLine="709"/>
      <w:jc w:val="both"/>
    </w:pPr>
  </w:style>
  <w:style w:type="paragraph" w:customStyle="1" w:styleId="tl10ptPodaokraja">
    <w:name w:val="Štýl 10 pt Podľa okraja"/>
    <w:basedOn w:val="Normlny"/>
    <w:rsid w:val="007030F4"/>
    <w:pPr>
      <w:keepNext/>
      <w:jc w:val="both"/>
    </w:pPr>
    <w:rPr>
      <w:sz w:val="20"/>
      <w:szCs w:val="20"/>
    </w:rPr>
  </w:style>
  <w:style w:type="paragraph" w:styleId="PredformtovanHTML">
    <w:name w:val="HTML Preformatted"/>
    <w:basedOn w:val="Normlny"/>
    <w:link w:val="PredformtovanHTMLChar"/>
    <w:rsid w:val="00703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7030F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7030F4"/>
    <w:pPr>
      <w:autoSpaceDE/>
      <w:autoSpaceDN/>
      <w:spacing w:before="100"/>
      <w:ind w:right="900"/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7030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7030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7030F4"/>
    <w:pPr>
      <w:autoSpaceDE/>
      <w:autoSpaceDN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7030F4"/>
    <w:rPr>
      <w:b/>
      <w:vertAlign w:val="superscript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rsid w:val="007030F4"/>
    <w:pPr>
      <w:widowControl w:val="0"/>
      <w:tabs>
        <w:tab w:val="left" w:pos="567"/>
      </w:tabs>
      <w:autoSpaceDE/>
      <w:autoSpaceDN/>
      <w:ind w:left="567" w:hanging="567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rsid w:val="007030F4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lny"/>
    <w:rsid w:val="007030F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autoSpaceDE/>
      <w:autoSpaceDN/>
      <w:spacing w:before="40"/>
    </w:pPr>
    <w:rPr>
      <w:szCs w:val="20"/>
      <w:lang w:eastAsia="fr-BE"/>
    </w:rPr>
  </w:style>
  <w:style w:type="table" w:styleId="Mriekatabuky">
    <w:name w:val="Table Grid"/>
    <w:basedOn w:val="Normlnatabuka"/>
    <w:rsid w:val="007030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7030F4"/>
    <w:pPr>
      <w:autoSpaceDE/>
      <w:autoSpaceDN/>
      <w:ind w:left="708"/>
    </w:pPr>
    <w:rPr>
      <w:noProof/>
    </w:rPr>
  </w:style>
  <w:style w:type="paragraph" w:customStyle="1" w:styleId="Point1">
    <w:name w:val="Point 1"/>
    <w:basedOn w:val="Normlny"/>
    <w:rsid w:val="007030F4"/>
    <w:pPr>
      <w:autoSpaceDE/>
      <w:autoSpaceDN/>
      <w:spacing w:before="120" w:after="120" w:line="360" w:lineRule="auto"/>
      <w:ind w:left="1417" w:hanging="567"/>
    </w:pPr>
    <w:rPr>
      <w:lang w:eastAsia="en-US"/>
    </w:rPr>
  </w:style>
  <w:style w:type="character" w:styleId="Odkaznakomentr">
    <w:name w:val="annotation reference"/>
    <w:uiPriority w:val="99"/>
    <w:semiHidden/>
    <w:rsid w:val="007030F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030F4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30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703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030F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itulok">
    <w:name w:val="titulok"/>
    <w:basedOn w:val="Normlny"/>
    <w:rsid w:val="007030F4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7030F4"/>
    <w:pPr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7030F4"/>
    <w:pPr>
      <w:adjustRightInd w:val="0"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7030F4"/>
    <w:pPr>
      <w:adjustRightInd w:val="0"/>
    </w:pPr>
    <w:rPr>
      <w:rFonts w:ascii="EUAlbertina" w:hAnsi="EUAlbertina"/>
    </w:rPr>
  </w:style>
  <w:style w:type="paragraph" w:customStyle="1" w:styleId="Odstavecseseznamem">
    <w:name w:val="Odstavec se seznamem"/>
    <w:basedOn w:val="Normlny"/>
    <w:uiPriority w:val="34"/>
    <w:qFormat/>
    <w:rsid w:val="007030F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7030F4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030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DeltaViewInsertion">
    <w:name w:val="DeltaView Insertion"/>
    <w:rsid w:val="007030F4"/>
    <w:rPr>
      <w:color w:val="0000FF"/>
      <w:spacing w:val="0"/>
      <w:u w:val="double"/>
    </w:rPr>
  </w:style>
  <w:style w:type="paragraph" w:customStyle="1" w:styleId="Char">
    <w:name w:val="Char"/>
    <w:basedOn w:val="Normlny"/>
    <w:rsid w:val="007030F4"/>
    <w:pPr>
      <w:autoSpaceDE/>
      <w:autoSpaceDN/>
    </w:pPr>
    <w:rPr>
      <w:lang w:val="pl-PL" w:eastAsia="pl-PL"/>
    </w:rPr>
  </w:style>
  <w:style w:type="paragraph" w:customStyle="1" w:styleId="CharChar1CharCharCharChar">
    <w:name w:val="Char Char1 Char Char Char Char"/>
    <w:basedOn w:val="Normlny"/>
    <w:rsid w:val="007030F4"/>
    <w:pPr>
      <w:autoSpaceDE/>
      <w:autoSpaceDN/>
    </w:pPr>
    <w:rPr>
      <w:lang w:val="pl-PL" w:eastAsia="pl-PL"/>
    </w:rPr>
  </w:style>
  <w:style w:type="character" w:customStyle="1" w:styleId="CharChar6">
    <w:name w:val="Char Char6"/>
    <w:rsid w:val="007030F4"/>
    <w:rPr>
      <w:rFonts w:ascii="Tahoma" w:hAnsi="Tahoma" w:cs="Tahoma"/>
      <w:sz w:val="16"/>
      <w:szCs w:val="16"/>
      <w:lang w:val="hu-HU"/>
    </w:rPr>
  </w:style>
  <w:style w:type="paragraph" w:styleId="Zkladntext">
    <w:name w:val="Body Text"/>
    <w:basedOn w:val="Normlny"/>
    <w:link w:val="ZkladntextChar"/>
    <w:rsid w:val="007030F4"/>
    <w:pPr>
      <w:tabs>
        <w:tab w:val="left" w:pos="850"/>
        <w:tab w:val="left" w:pos="1191"/>
        <w:tab w:val="left" w:pos="1531"/>
      </w:tabs>
      <w:autoSpaceDE/>
      <w:autoSpaceDN/>
      <w:spacing w:after="240" w:line="276" w:lineRule="auto"/>
      <w:ind w:firstLine="442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7030F4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7030F4"/>
    <w:pPr>
      <w:numPr>
        <w:numId w:val="1"/>
      </w:numPr>
      <w:autoSpaceDE/>
      <w:autoSpaceDN/>
      <w:spacing w:after="240" w:line="276" w:lineRule="auto"/>
      <w:jc w:val="both"/>
    </w:pPr>
    <w:rPr>
      <w:rFonts w:eastAsia="Calibri"/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rsid w:val="007030F4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rsid w:val="007030F4"/>
    <w:rPr>
      <w:rFonts w:ascii="Times New Roman" w:eastAsia="Calibri" w:hAnsi="Times New Roman" w:cs="Times New Roman"/>
      <w:lang w:val="en-GB"/>
    </w:rPr>
  </w:style>
  <w:style w:type="paragraph" w:styleId="Pta">
    <w:name w:val="footer"/>
    <w:basedOn w:val="Normlny"/>
    <w:link w:val="PtaChar"/>
    <w:uiPriority w:val="99"/>
    <w:rsid w:val="007030F4"/>
    <w:pPr>
      <w:tabs>
        <w:tab w:val="center" w:pos="4536"/>
        <w:tab w:val="right" w:pos="9072"/>
      </w:tabs>
      <w:autoSpaceDE/>
      <w:autoSpaceDN/>
      <w:spacing w:after="200" w:line="276" w:lineRule="auto"/>
      <w:jc w:val="both"/>
    </w:pPr>
    <w:rPr>
      <w:rFonts w:eastAsia="Calibri"/>
      <w:sz w:val="22"/>
      <w:szCs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rsid w:val="007030F4"/>
    <w:rPr>
      <w:rFonts w:ascii="Times New Roman" w:eastAsia="Calibri" w:hAnsi="Times New Roman" w:cs="Times New Roman"/>
      <w:lang w:val="en-GB"/>
    </w:rPr>
  </w:style>
  <w:style w:type="character" w:styleId="slostrany">
    <w:name w:val="page number"/>
    <w:basedOn w:val="Predvolenpsmoodseku"/>
    <w:semiHidden/>
    <w:unhideWhenUsed/>
    <w:rsid w:val="007030F4"/>
  </w:style>
  <w:style w:type="paragraph" w:customStyle="1" w:styleId="08IPWPWRHEADINGLevel3">
    <w:name w:val="08 [IP_WP_WR]_HEADING Level 3"/>
    <w:basedOn w:val="Nadpis3"/>
    <w:qFormat/>
    <w:rsid w:val="007030F4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</w:rPr>
  </w:style>
  <w:style w:type="character" w:customStyle="1" w:styleId="IntenseEmphasis1">
    <w:name w:val="Intense Emphasis1"/>
    <w:qFormat/>
    <w:rsid w:val="007030F4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7030F4"/>
    <w:pPr>
      <w:widowControl w:val="0"/>
      <w:adjustRightInd w:val="0"/>
      <w:spacing w:line="317" w:lineRule="exact"/>
      <w:ind w:hanging="278"/>
      <w:jc w:val="both"/>
    </w:pPr>
  </w:style>
  <w:style w:type="character" w:customStyle="1" w:styleId="FontStyle16">
    <w:name w:val="Font Style16"/>
    <w:rsid w:val="007030F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7030F4"/>
    <w:pPr>
      <w:widowControl w:val="0"/>
      <w:adjustRightInd w:val="0"/>
      <w:spacing w:line="317" w:lineRule="exact"/>
      <w:jc w:val="both"/>
    </w:pPr>
  </w:style>
  <w:style w:type="paragraph" w:customStyle="1" w:styleId="Style4">
    <w:name w:val="Style4"/>
    <w:basedOn w:val="Normlny"/>
    <w:rsid w:val="007030F4"/>
    <w:pPr>
      <w:widowControl w:val="0"/>
      <w:adjustRightInd w:val="0"/>
      <w:spacing w:line="317" w:lineRule="exact"/>
      <w:jc w:val="both"/>
    </w:pPr>
  </w:style>
  <w:style w:type="character" w:customStyle="1" w:styleId="FontStyle15">
    <w:name w:val="Font Style15"/>
    <w:rsid w:val="007030F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7030F4"/>
    <w:pPr>
      <w:autoSpaceDE/>
      <w:autoSpaceDN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7030F4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7030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7030F4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7030F4"/>
    <w:pPr>
      <w:autoSpaceDE/>
      <w:autoSpaceDN/>
      <w:jc w:val="both"/>
    </w:pPr>
  </w:style>
  <w:style w:type="character" w:customStyle="1" w:styleId="num1">
    <w:name w:val="num1"/>
    <w:rsid w:val="007030F4"/>
    <w:rPr>
      <w:b/>
      <w:bCs/>
      <w:color w:val="303030"/>
    </w:rPr>
  </w:style>
  <w:style w:type="paragraph" w:customStyle="1" w:styleId="l51">
    <w:name w:val="l51"/>
    <w:basedOn w:val="Normlny"/>
    <w:rsid w:val="007030F4"/>
    <w:pPr>
      <w:autoSpaceDE/>
      <w:autoSpaceDN/>
      <w:jc w:val="both"/>
    </w:pPr>
  </w:style>
  <w:style w:type="character" w:customStyle="1" w:styleId="Znakyprepoznmkupodiarou">
    <w:name w:val="Znaky pre poznámku pod čiarou"/>
    <w:rsid w:val="007030F4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7030F4"/>
    <w:rPr>
      <w:rFonts w:cs="Times New Roman"/>
      <w:sz w:val="2"/>
      <w:szCs w:val="2"/>
    </w:rPr>
  </w:style>
  <w:style w:type="character" w:customStyle="1" w:styleId="h1a1">
    <w:name w:val="h1a1"/>
    <w:rsid w:val="007030F4"/>
    <w:rPr>
      <w:vanish w:val="0"/>
      <w:webHidden w:val="0"/>
      <w:sz w:val="24"/>
      <w:szCs w:val="24"/>
      <w:specVanish w:val="0"/>
    </w:rPr>
  </w:style>
  <w:style w:type="paragraph" w:customStyle="1" w:styleId="Odsekzoznamu1">
    <w:name w:val="Odsek zoznamu1"/>
    <w:basedOn w:val="Normlny"/>
    <w:uiPriority w:val="34"/>
    <w:qFormat/>
    <w:rsid w:val="007030F4"/>
    <w:pPr>
      <w:autoSpaceDE/>
      <w:autoSpaceDN/>
      <w:ind w:left="708"/>
    </w:pPr>
  </w:style>
  <w:style w:type="paragraph" w:customStyle="1" w:styleId="Odsekzoznamu10">
    <w:name w:val="Odsek zoznamu1"/>
    <w:basedOn w:val="Normlny"/>
    <w:uiPriority w:val="34"/>
    <w:qFormat/>
    <w:rsid w:val="007030F4"/>
    <w:pPr>
      <w:autoSpaceDE/>
      <w:autoSpaceDN/>
      <w:ind w:left="708"/>
    </w:pPr>
  </w:style>
  <w:style w:type="paragraph" w:customStyle="1" w:styleId="Revzia1">
    <w:name w:val="Revízia1"/>
    <w:hidden/>
    <w:uiPriority w:val="99"/>
    <w:semiHidden/>
    <w:rsid w:val="0070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1">
    <w:name w:val="Text 1"/>
    <w:basedOn w:val="Normlny"/>
    <w:rsid w:val="007030F4"/>
    <w:pPr>
      <w:autoSpaceDE/>
      <w:autoSpaceDN/>
      <w:spacing w:before="120" w:after="120" w:line="360" w:lineRule="auto"/>
      <w:ind w:left="850"/>
    </w:pPr>
    <w:rPr>
      <w:lang w:eastAsia="en-US"/>
    </w:rPr>
  </w:style>
  <w:style w:type="paragraph" w:customStyle="1" w:styleId="Nzovpredpisu">
    <w:name w:val="Názov predpisu"/>
    <w:basedOn w:val="Normlny"/>
    <w:uiPriority w:val="99"/>
    <w:rsid w:val="007030F4"/>
    <w:pPr>
      <w:autoSpaceDE/>
      <w:autoSpaceDN/>
      <w:spacing w:line="288" w:lineRule="auto"/>
      <w:jc w:val="center"/>
    </w:pPr>
    <w:rPr>
      <w:b/>
      <w:bCs/>
      <w:sz w:val="28"/>
      <w:szCs w:val="28"/>
    </w:rPr>
  </w:style>
  <w:style w:type="paragraph" w:styleId="Odsekzoznamu">
    <w:name w:val="List Paragraph"/>
    <w:aliases w:val="tabulky,Conclusion de partie,Numbered Para 1,Dot pt,No Spacing1,List Paragraph Char Char Char,Indicator Text,Bullet 1,Bullet Points,MAIN CONTENT,List Paragraph12,F5 List Paragraph,Heading 2_sj,Nad"/>
    <w:basedOn w:val="Normlny"/>
    <w:link w:val="OdsekzoznamuChar"/>
    <w:uiPriority w:val="34"/>
    <w:qFormat/>
    <w:rsid w:val="007030F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rsid w:val="00BC1E10"/>
    <w:pPr>
      <w:autoSpaceDE/>
      <w:autoSpaceDN/>
      <w:spacing w:before="100" w:beforeAutospacing="1" w:after="100" w:afterAutospacing="1"/>
    </w:pPr>
  </w:style>
  <w:style w:type="paragraph" w:customStyle="1" w:styleId="CharCharCharCharCharCharCharCharCharChar">
    <w:name w:val="Char Char Char Char Char Char Char Char Char Char"/>
    <w:basedOn w:val="Normlny"/>
    <w:rsid w:val="00BC1E10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i-art">
    <w:name w:val="sti-art"/>
    <w:basedOn w:val="Normlny"/>
    <w:rsid w:val="00953465"/>
    <w:pPr>
      <w:autoSpaceDE/>
      <w:autoSpaceDN/>
      <w:spacing w:before="100" w:beforeAutospacing="1" w:after="100" w:afterAutospacing="1"/>
    </w:pPr>
  </w:style>
  <w:style w:type="paragraph" w:customStyle="1" w:styleId="Normlny1">
    <w:name w:val="Normálny1"/>
    <w:basedOn w:val="Normlny"/>
    <w:rsid w:val="00953465"/>
    <w:pPr>
      <w:autoSpaceDE/>
      <w:autoSpaceDN/>
      <w:spacing w:before="100" w:beforeAutospacing="1" w:after="100" w:afterAutospacing="1"/>
    </w:pPr>
  </w:style>
  <w:style w:type="character" w:customStyle="1" w:styleId="super">
    <w:name w:val="super"/>
    <w:basedOn w:val="Predvolenpsmoodseku"/>
    <w:rsid w:val="008F75F8"/>
  </w:style>
  <w:style w:type="paragraph" w:customStyle="1" w:styleId="Normlny2">
    <w:name w:val="Normálny2"/>
    <w:basedOn w:val="Normlny"/>
    <w:rsid w:val="0027263A"/>
    <w:pPr>
      <w:autoSpaceDE/>
      <w:autoSpaceDN/>
      <w:spacing w:before="100" w:beforeAutospacing="1" w:after="100" w:afterAutospacing="1"/>
    </w:pPr>
  </w:style>
  <w:style w:type="paragraph" w:customStyle="1" w:styleId="Normlny3">
    <w:name w:val="Normálny3"/>
    <w:basedOn w:val="Normlny"/>
    <w:rsid w:val="00CF61A3"/>
    <w:pPr>
      <w:autoSpaceDE/>
      <w:autoSpaceDN/>
      <w:spacing w:after="150"/>
    </w:pPr>
  </w:style>
  <w:style w:type="character" w:customStyle="1" w:styleId="sub">
    <w:name w:val="sub"/>
    <w:basedOn w:val="Predvolenpsmoodseku"/>
    <w:rsid w:val="008A0B72"/>
  </w:style>
  <w:style w:type="character" w:customStyle="1" w:styleId="italic">
    <w:name w:val="italic"/>
    <w:basedOn w:val="Predvolenpsmoodseku"/>
    <w:rsid w:val="00B6409A"/>
  </w:style>
  <w:style w:type="paragraph" w:customStyle="1" w:styleId="CharCharCharCharCharCharCharCharCharChar0">
    <w:name w:val="Char Char Char Char Char Char Char Char Char Char"/>
    <w:basedOn w:val="Normlny"/>
    <w:rsid w:val="00DF5AF9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piatonadresanaoblke">
    <w:name w:val="envelope return"/>
    <w:basedOn w:val="Normlny"/>
    <w:rsid w:val="00B77DED"/>
    <w:pPr>
      <w:autoSpaceDE/>
      <w:autoSpaceDN/>
    </w:pPr>
    <w:rPr>
      <w:rFonts w:ascii="Arial" w:hAnsi="Arial" w:cs="Arial"/>
      <w:lang w:eastAsia="cs-CZ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Bullet Points Char,MAIN CONTENT Char,List Paragraph12 Char,Heading 2_sj Char"/>
    <w:link w:val="Odsekzoznamu"/>
    <w:uiPriority w:val="34"/>
    <w:qFormat/>
    <w:locked/>
    <w:rsid w:val="00B77DED"/>
    <w:rPr>
      <w:rFonts w:ascii="Calibri" w:eastAsia="Times New Roman" w:hAnsi="Calibri" w:cs="Times New Roman"/>
    </w:rPr>
  </w:style>
  <w:style w:type="paragraph" w:customStyle="1" w:styleId="Normlny4">
    <w:name w:val="Normálny4"/>
    <w:basedOn w:val="Normlny"/>
    <w:rsid w:val="001C1565"/>
    <w:pPr>
      <w:autoSpaceDE/>
      <w:autoSpaceDN/>
      <w:spacing w:before="100" w:beforeAutospacing="1" w:after="100" w:afterAutospacing="1"/>
    </w:pPr>
  </w:style>
  <w:style w:type="paragraph" w:customStyle="1" w:styleId="CharCharCharCharCharCharCharCharCharChar1">
    <w:name w:val="Char Char Char Char Char Char Char Char Char Char"/>
    <w:basedOn w:val="Normlny"/>
    <w:rsid w:val="00CC2C39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2">
    <w:name w:val="Char Char Char Char Char Char Char Char Char Char"/>
    <w:basedOn w:val="Normlny"/>
    <w:rsid w:val="003E224F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7B00F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harCharCharCharCharCharCharCharCharChar3">
    <w:name w:val="Char Char Char Char Char Char Char Char Char Char"/>
    <w:basedOn w:val="Normlny"/>
    <w:rsid w:val="00AE1780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951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7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1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6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5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4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7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0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4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1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7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8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0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88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7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69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09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7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6039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2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809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2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0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08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9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3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1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15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1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0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9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6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1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7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5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0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8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4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8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5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2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5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6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6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08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0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34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2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8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9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84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_zhody"/>
    <f:field ref="objsubject" par="" edit="true" text=""/>
    <f:field ref="objcreatedby" par="" text="Franczel, Marek, JUDr."/>
    <f:field ref="objcreatedat" par="" text="1.12.2021 13:42:38"/>
    <f:field ref="objchangedby" par="" text="Administrator, System"/>
    <f:field ref="objmodifiedat" par="" text="1.12.2021 13:42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413B8B-4253-4D5A-BF38-F76CE1B0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1437</Words>
  <Characters>8197</Characters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2022-05-04T10:46:00Z</dcterms:created>
  <dcterms:modified xsi:type="dcterms:W3CDTF">2022-05-18T10:09:00Z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309/2009 Z. z. o podpore obnoviteľných zdrojov energie a vysoko účinnej kombinovanej výroby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B.7 uznesenia vlády SR č. 137/2019 a Plán legislatívnych úloh vlády SR na mesiace jún až december 2021</vt:lpwstr>
  </property>
  <property fmtid="{D5CDD505-2E9C-101B-9397-08002B2CF9AE}" pid="23" name="FSC#SKEDITIONSLOVLEX@103.510:plnynazovpredpis">
    <vt:lpwstr> Zákon, ktorým sa mení a dopĺňa zákon č. 309/2009 Z. z. o podpore obnoviteľných zdrojov energie a vysoko účinnej kombinovanej výroby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105579/2021-2062-228385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LP/2021/750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1. 12. 2021</vt:lpwstr>
  </property>
  <property fmtid="{D5CDD505-2E9C-101B-9397-08002B2CF9AE}" pid="151" name="FSC#COOSYSTEM@1.1:Container">
    <vt:lpwstr>COO.2145.1000.3.4705411</vt:lpwstr>
  </property>
  <property fmtid="{D5CDD505-2E9C-101B-9397-08002B2CF9AE}" pid="152" name="FSC#FSCFOLIO@1.1001:docpropproject">
    <vt:lpwstr/>
  </property>
</Properties>
</file>