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9F36" w14:textId="77777777" w:rsidR="00671891" w:rsidRPr="00E86799" w:rsidRDefault="00671891" w:rsidP="00671891">
      <w:pPr>
        <w:spacing w:after="20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spacing w:val="30"/>
          <w:lang w:eastAsia="sk-SK"/>
        </w:rPr>
        <w:t>DÔVODOVÁ SPRÁVA</w:t>
      </w:r>
    </w:p>
    <w:p w14:paraId="47F2B954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 Všeobecná časť</w:t>
      </w:r>
    </w:p>
    <w:p w14:paraId="45BC95C5" w14:textId="77777777" w:rsidR="00671891" w:rsidRPr="00E86799" w:rsidRDefault="00671891" w:rsidP="00671891">
      <w:pPr>
        <w:spacing w:after="20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zákona,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ktorým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dopĺňa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č.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514/2003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 zodpovednosti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 spôsobenú</w:t>
      </w:r>
      <w:r w:rsidRPr="00E86799">
        <w:rPr>
          <w:rFonts w:ascii="Book Antiqua" w:eastAsia="Times New Roman" w:hAnsi="Book Antiqua" w:cs="Times New Roman"/>
          <w:color w:val="000000"/>
          <w:spacing w:val="6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</w:t>
      </w:r>
      <w:r w:rsidRPr="00E86799">
        <w:rPr>
          <w:rFonts w:ascii="Book Antiqua" w:eastAsia="Times New Roman" w:hAnsi="Book Antiqua" w:cs="Times New Roman"/>
          <w:color w:val="000000"/>
          <w:spacing w:val="6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výkone</w:t>
      </w:r>
      <w:r w:rsidRPr="00E86799">
        <w:rPr>
          <w:rFonts w:ascii="Book Antiqua" w:eastAsia="Times New Roman" w:hAnsi="Book Antiqua" w:cs="Times New Roman"/>
          <w:color w:val="000000"/>
          <w:spacing w:val="6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verejnej</w:t>
      </w:r>
      <w:r w:rsidRPr="00E86799">
        <w:rPr>
          <w:rFonts w:ascii="Book Antiqua" w:eastAsia="Times New Roman" w:hAnsi="Book Antiqua" w:cs="Times New Roman"/>
          <w:color w:val="000000"/>
          <w:spacing w:val="6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moci</w:t>
      </w:r>
      <w:r w:rsidRPr="00E86799">
        <w:rPr>
          <w:rFonts w:ascii="Book Antiqua" w:eastAsia="Times New Roman" w:hAnsi="Book Antiqua" w:cs="Times New Roman"/>
          <w:color w:val="000000"/>
          <w:spacing w:val="6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o zmene</w:t>
      </w:r>
      <w:r w:rsidRPr="00E86799">
        <w:rPr>
          <w:rFonts w:ascii="Book Antiqua" w:eastAsia="Times New Roman" w:hAnsi="Book Antiqua" w:cs="Times New Roman"/>
          <w:color w:val="000000"/>
          <w:spacing w:val="6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niektorých</w:t>
      </w:r>
      <w:r w:rsidRPr="00E86799">
        <w:rPr>
          <w:rFonts w:ascii="Book Antiqua" w:eastAsia="Times New Roman" w:hAnsi="Book Antiqua" w:cs="Times New Roman"/>
          <w:color w:val="000000"/>
          <w:spacing w:val="6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zákonov</w:t>
      </w:r>
      <w:r w:rsidRPr="00E86799">
        <w:rPr>
          <w:rFonts w:ascii="Book Antiqua" w:eastAsia="Times New Roman" w:hAnsi="Book Antiqua" w:cs="Times New Roman"/>
          <w:color w:val="000000"/>
          <w:spacing w:val="6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</w:t>
      </w:r>
      <w:r w:rsidRPr="00E86799">
        <w:rPr>
          <w:rFonts w:ascii="Book Antiqua" w:eastAsia="Times New Roman" w:hAnsi="Book Antiqua" w:cs="Times New Roman"/>
          <w:color w:val="000000"/>
          <w:spacing w:val="6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znení</w:t>
      </w:r>
      <w:r w:rsidRPr="00E86799">
        <w:rPr>
          <w:rFonts w:ascii="Book Antiqua" w:eastAsia="Times New Roman" w:hAnsi="Book Antiqua" w:cs="Times New Roman"/>
          <w:color w:val="000000"/>
          <w:spacing w:val="6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neskorších predpisov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(ďalej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len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„návrh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zákona“)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predkladá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legislatívneho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procesu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skupina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poslancov Národnej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rady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Slovenskej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republiky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hnutie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OBYČAJNÍ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ĽUDIA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nezávislé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osobnosti (OĽANO).</w:t>
      </w:r>
    </w:p>
    <w:p w14:paraId="502D7E83" w14:textId="0FD27ED0" w:rsidR="00801BBB" w:rsidRPr="00E86799" w:rsidRDefault="00803D44" w:rsidP="00671891">
      <w:pPr>
        <w:spacing w:after="20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 zákona vychádza z 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jednej z najzásadnejších priorít vlády Slovenskej republiky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, ktorá je zakotvená v Programovom vyhlásení vlády Slovenskej republiky na obdobie rokov 2021 - 2024, kapitole Boj proti korupcii, aby Slovensko bolo férová a transparentná krajina, podkapitola Hmotná zodpovednosť, strana 5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„</w:t>
      </w:r>
      <w:r w:rsidRPr="00E86799">
        <w:rPr>
          <w:rStyle w:val="awspan"/>
          <w:rFonts w:ascii="Book Antiqua" w:hAnsi="Book Antiqua" w:cs="Calibri"/>
          <w:b/>
          <w:bCs/>
          <w:color w:val="000000"/>
        </w:rPr>
        <w:t>Vláda</w:t>
      </w:r>
      <w:r w:rsidRPr="00E86799">
        <w:rPr>
          <w:rStyle w:val="awspan"/>
          <w:rFonts w:ascii="Book Antiqua" w:hAnsi="Book Antiqua" w:cs="Calibri"/>
          <w:b/>
          <w:bCs/>
          <w:color w:val="000000"/>
          <w:spacing w:val="76"/>
        </w:rPr>
        <w:t xml:space="preserve"> </w:t>
      </w:r>
      <w:r w:rsidRPr="00E86799">
        <w:rPr>
          <w:rStyle w:val="awspan"/>
          <w:rFonts w:ascii="Book Antiqua" w:hAnsi="Book Antiqua" w:cs="Calibri"/>
          <w:b/>
          <w:bCs/>
          <w:color w:val="000000"/>
        </w:rPr>
        <w:t>SR</w:t>
      </w:r>
      <w:r w:rsidRPr="00E86799">
        <w:rPr>
          <w:rStyle w:val="awspan"/>
          <w:rFonts w:ascii="Book Antiqua" w:hAnsi="Book Antiqua" w:cs="Calibri"/>
          <w:b/>
          <w:bCs/>
          <w:color w:val="000000"/>
          <w:spacing w:val="76"/>
        </w:rPr>
        <w:t xml:space="preserve"> </w:t>
      </w:r>
      <w:r w:rsidRPr="00E86799">
        <w:rPr>
          <w:rStyle w:val="awspan"/>
          <w:rFonts w:ascii="Book Antiqua" w:hAnsi="Book Antiqua" w:cs="Calibri"/>
          <w:b/>
          <w:bCs/>
          <w:color w:val="000000"/>
        </w:rPr>
        <w:t>zavedie</w:t>
      </w:r>
      <w:r w:rsidRPr="00E86799">
        <w:rPr>
          <w:rStyle w:val="awspan"/>
          <w:rFonts w:ascii="Book Antiqua" w:hAnsi="Book Antiqua" w:cs="Calibri"/>
          <w:b/>
          <w:bCs/>
          <w:color w:val="000000"/>
          <w:spacing w:val="76"/>
        </w:rPr>
        <w:t xml:space="preserve"> </w:t>
      </w:r>
      <w:r w:rsidRPr="00E86799">
        <w:rPr>
          <w:rStyle w:val="awspan"/>
          <w:rFonts w:ascii="Book Antiqua" w:hAnsi="Book Antiqua" w:cs="Calibri"/>
          <w:b/>
          <w:bCs/>
          <w:color w:val="000000"/>
        </w:rPr>
        <w:t>funkčný</w:t>
      </w:r>
      <w:r w:rsidRPr="00E86799">
        <w:rPr>
          <w:rStyle w:val="awspan"/>
          <w:rFonts w:ascii="Book Antiqua" w:hAnsi="Book Antiqua" w:cs="Calibri"/>
          <w:b/>
          <w:bCs/>
          <w:color w:val="000000"/>
          <w:spacing w:val="76"/>
        </w:rPr>
        <w:t xml:space="preserve"> </w:t>
      </w:r>
      <w:r w:rsidRPr="00E86799">
        <w:rPr>
          <w:rStyle w:val="awspan"/>
          <w:rFonts w:ascii="Book Antiqua" w:hAnsi="Book Antiqua" w:cs="Calibri"/>
          <w:b/>
          <w:bCs/>
          <w:color w:val="000000"/>
        </w:rPr>
        <w:t>mechanizmus</w:t>
      </w:r>
      <w:r w:rsidRPr="00E86799">
        <w:rPr>
          <w:rStyle w:val="awspan"/>
          <w:rFonts w:ascii="Book Antiqua" w:hAnsi="Book Antiqua" w:cs="Calibri"/>
          <w:b/>
          <w:bCs/>
          <w:color w:val="000000"/>
          <w:spacing w:val="76"/>
        </w:rPr>
        <w:t xml:space="preserve"> </w:t>
      </w:r>
      <w:r w:rsidRPr="00E86799">
        <w:rPr>
          <w:rStyle w:val="awspan"/>
          <w:rFonts w:ascii="Book Antiqua" w:hAnsi="Book Antiqua" w:cs="Calibri"/>
          <w:b/>
          <w:bCs/>
          <w:color w:val="000000"/>
        </w:rPr>
        <w:t>hmotnej</w:t>
      </w:r>
      <w:r w:rsidRPr="00E86799">
        <w:rPr>
          <w:rStyle w:val="awspan"/>
          <w:rFonts w:ascii="Book Antiqua" w:hAnsi="Book Antiqua" w:cs="Calibri"/>
          <w:b/>
          <w:bCs/>
          <w:color w:val="000000"/>
          <w:spacing w:val="76"/>
        </w:rPr>
        <w:t xml:space="preserve"> </w:t>
      </w:r>
      <w:r w:rsidRPr="00E86799">
        <w:rPr>
          <w:rStyle w:val="awspan"/>
          <w:rFonts w:ascii="Book Antiqua" w:hAnsi="Book Antiqua" w:cs="Calibri"/>
          <w:b/>
          <w:bCs/>
          <w:color w:val="000000"/>
        </w:rPr>
        <w:t>zodpovednosti</w:t>
      </w:r>
      <w:r w:rsidRPr="00E86799">
        <w:rPr>
          <w:rStyle w:val="awspan"/>
          <w:rFonts w:ascii="Book Antiqua" w:hAnsi="Book Antiqua" w:cs="Calibri"/>
          <w:b/>
          <w:bCs/>
          <w:color w:val="000000"/>
          <w:spacing w:val="76"/>
        </w:rPr>
        <w:t xml:space="preserve"> </w:t>
      </w:r>
      <w:r w:rsidRPr="00E86799">
        <w:rPr>
          <w:rStyle w:val="awspan"/>
          <w:rFonts w:ascii="Book Antiqua" w:hAnsi="Book Antiqua" w:cs="Calibri"/>
          <w:b/>
          <w:bCs/>
          <w:color w:val="000000"/>
        </w:rPr>
        <w:t>a</w:t>
      </w:r>
      <w:r w:rsidRPr="00E86799">
        <w:rPr>
          <w:rStyle w:val="awspan"/>
          <w:rFonts w:ascii="Book Antiqua" w:hAnsi="Book Antiqua" w:cs="Calibri"/>
          <w:b/>
          <w:bCs/>
          <w:color w:val="000000"/>
          <w:spacing w:val="76"/>
        </w:rPr>
        <w:t xml:space="preserve"> </w:t>
      </w:r>
      <w:r w:rsidRPr="00E86799">
        <w:rPr>
          <w:rStyle w:val="awspan"/>
          <w:rFonts w:ascii="Book Antiqua" w:hAnsi="Book Antiqua" w:cs="Calibri"/>
          <w:b/>
          <w:bCs/>
          <w:color w:val="000000"/>
        </w:rPr>
        <w:t>trestania</w:t>
      </w:r>
      <w:r w:rsidRPr="00E86799">
        <w:rPr>
          <w:rStyle w:val="awspan"/>
          <w:rFonts w:ascii="Book Antiqua" w:hAnsi="Book Antiqua" w:cs="Calibri"/>
          <w:b/>
          <w:bCs/>
          <w:color w:val="000000"/>
          <w:spacing w:val="76"/>
        </w:rPr>
        <w:t xml:space="preserve"> </w:t>
      </w:r>
      <w:r w:rsidRPr="00E86799">
        <w:rPr>
          <w:rStyle w:val="awspan"/>
          <w:rFonts w:ascii="Book Antiqua" w:hAnsi="Book Antiqua" w:cs="Calibri"/>
          <w:b/>
          <w:bCs/>
          <w:color w:val="000000"/>
        </w:rPr>
        <w:t>pochybení verejných funkcionárov pri nakladaní s verejnými prostriedkami.“</w:t>
      </w:r>
      <w:r w:rsidR="009009D3" w:rsidRPr="00E86799">
        <w:rPr>
          <w:rStyle w:val="awspan"/>
          <w:rFonts w:ascii="Book Antiqua" w:hAnsi="Book Antiqua" w:cs="Calibri"/>
          <w:b/>
          <w:bCs/>
          <w:color w:val="000000"/>
        </w:rPr>
        <w:t xml:space="preserve"> </w:t>
      </w:r>
      <w:r w:rsidR="009009D3" w:rsidRPr="00E86799">
        <w:rPr>
          <w:rStyle w:val="awspan"/>
          <w:rFonts w:ascii="Book Antiqua" w:hAnsi="Book Antiqua" w:cs="Calibri"/>
          <w:color w:val="000000"/>
        </w:rPr>
        <w:t>Za programové vyhlásenie vlády hlasovalo 89 poslancov Národnej rady Slovenskej republiky.</w:t>
      </w:r>
    </w:p>
    <w:p w14:paraId="6ECA80A1" w14:textId="44AA312E" w:rsidR="00671891" w:rsidRPr="00E86799" w:rsidRDefault="00671891" w:rsidP="00671891">
      <w:pPr>
        <w:spacing w:after="20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Keď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človek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rozhoduje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 vlastnom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majetku,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vlastných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právach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povinnostiach,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cíti dôsledky</w:t>
      </w:r>
      <w:r w:rsidRPr="00E86799">
        <w:rPr>
          <w:rFonts w:ascii="Book Antiqua" w:eastAsia="Times New Roman" w:hAnsi="Book Antiqua" w:cs="Times New Roman"/>
          <w:color w:val="000000"/>
          <w:spacing w:val="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svojho</w:t>
      </w:r>
      <w:r w:rsidRPr="00E86799">
        <w:rPr>
          <w:rFonts w:ascii="Book Antiqua" w:eastAsia="Times New Roman" w:hAnsi="Book Antiqua" w:cs="Times New Roman"/>
          <w:color w:val="000000"/>
          <w:spacing w:val="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rozhodnutia</w:t>
      </w:r>
      <w:r w:rsidRPr="00E86799">
        <w:rPr>
          <w:rFonts w:ascii="Book Antiqua" w:eastAsia="Times New Roman" w:hAnsi="Book Antiqua" w:cs="Times New Roman"/>
          <w:color w:val="000000"/>
          <w:spacing w:val="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osobne,</w:t>
      </w:r>
      <w:r w:rsidRPr="00E86799">
        <w:rPr>
          <w:rFonts w:ascii="Book Antiqua" w:eastAsia="Times New Roman" w:hAnsi="Book Antiqua" w:cs="Times New Roman"/>
          <w:color w:val="000000"/>
          <w:spacing w:val="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to</w:t>
      </w:r>
      <w:r w:rsidRPr="00E86799">
        <w:rPr>
          <w:rFonts w:ascii="Book Antiqua" w:eastAsia="Times New Roman" w:hAnsi="Book Antiqua" w:cs="Times New Roman"/>
          <w:color w:val="000000"/>
          <w:spacing w:val="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znamená,</w:t>
      </w:r>
      <w:r w:rsidRPr="00E86799">
        <w:rPr>
          <w:rFonts w:ascii="Book Antiqua" w:eastAsia="Times New Roman" w:hAnsi="Book Antiqua" w:cs="Times New Roman"/>
          <w:color w:val="000000"/>
          <w:spacing w:val="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viazaný</w:t>
      </w:r>
      <w:r w:rsidRPr="00E86799">
        <w:rPr>
          <w:rFonts w:ascii="Book Antiqua" w:eastAsia="Times New Roman" w:hAnsi="Book Antiqua" w:cs="Times New Roman"/>
          <w:color w:val="000000"/>
          <w:spacing w:val="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osobnou</w:t>
      </w:r>
      <w:r w:rsidRPr="00E86799">
        <w:rPr>
          <w:rFonts w:ascii="Book Antiqua" w:eastAsia="Times New Roman" w:hAnsi="Book Antiqua" w:cs="Times New Roman"/>
          <w:color w:val="000000"/>
          <w:spacing w:val="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zodpovednosťou. Pokiaľ však človek rozhoduje o cudzom majetku, najmä ak ide o majetok štátu alebo územnej samosprávy,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súčasnosti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neexistujú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inštitúty,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ktoré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by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ho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prinútili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nakladať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so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zvereným majetkom</w:t>
      </w:r>
      <w:r w:rsidRPr="00E86799">
        <w:rPr>
          <w:rFonts w:ascii="Book Antiqua" w:eastAsia="Times New Roman" w:hAnsi="Book Antiqua" w:cs="Times New Roman"/>
          <w:color w:val="000000"/>
          <w:spacing w:val="1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 náležitou</w:t>
      </w:r>
      <w:r w:rsidRPr="00E86799">
        <w:rPr>
          <w:rFonts w:ascii="Book Antiqua" w:eastAsia="Times New Roman" w:hAnsi="Book Antiqua" w:cs="Times New Roman"/>
          <w:color w:val="000000"/>
          <w:spacing w:val="1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starostlivosťou</w:t>
      </w:r>
      <w:r w:rsidRPr="00E86799">
        <w:rPr>
          <w:rFonts w:ascii="Book Antiqua" w:eastAsia="Times New Roman" w:hAnsi="Book Antiqua" w:cs="Times New Roman"/>
          <w:color w:val="000000"/>
          <w:spacing w:val="1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riadneho</w:t>
      </w:r>
      <w:r w:rsidRPr="00E86799">
        <w:rPr>
          <w:rFonts w:ascii="Book Antiqua" w:eastAsia="Times New Roman" w:hAnsi="Book Antiqua" w:cs="Times New Roman"/>
          <w:color w:val="000000"/>
          <w:spacing w:val="1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hospodára.</w:t>
      </w:r>
      <w:r w:rsidRPr="00E86799">
        <w:rPr>
          <w:rFonts w:ascii="Book Antiqua" w:eastAsia="Times New Roman" w:hAnsi="Book Antiqua" w:cs="Times New Roman"/>
          <w:color w:val="000000"/>
          <w:spacing w:val="1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</w:t>
      </w:r>
      <w:r w:rsidRPr="00E86799">
        <w:rPr>
          <w:rFonts w:ascii="Book Antiqua" w:eastAsia="Times New Roman" w:hAnsi="Book Antiqua" w:cs="Times New Roman"/>
          <w:color w:val="000000"/>
          <w:spacing w:val="1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</w:t>
      </w:r>
      <w:r w:rsidRPr="00E86799">
        <w:rPr>
          <w:rFonts w:ascii="Book Antiqua" w:eastAsia="Times New Roman" w:hAnsi="Book Antiqua" w:cs="Times New Roman"/>
          <w:color w:val="000000"/>
          <w:spacing w:val="1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môže</w:t>
      </w:r>
      <w:r w:rsidRPr="00E86799">
        <w:rPr>
          <w:rFonts w:ascii="Book Antiqua" w:eastAsia="Times New Roman" w:hAnsi="Book Antiqua" w:cs="Times New Roman"/>
          <w:color w:val="000000"/>
          <w:spacing w:val="1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 rozhodovaní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ľahko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podľahnúť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súkromným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skupinovým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záujmom,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ktoré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môžu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rôznou mierou poškodiť alebo ohroziť uspokojovanie verejných potrieb.</w:t>
      </w:r>
    </w:p>
    <w:p w14:paraId="69B58710" w14:textId="77777777" w:rsidR="00671891" w:rsidRPr="00E86799" w:rsidRDefault="00671891" w:rsidP="00671891">
      <w:pPr>
        <w:spacing w:after="20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Cieľom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predkladaného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návrhu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zaviesť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funkčný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mechanizmus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„trestania“ prešľapov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 pochybení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verejných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funkcionárov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pri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nakladaní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 verejnými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prostriedkami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. Pri</w:t>
      </w:r>
      <w:r w:rsidRPr="00E86799">
        <w:rPr>
          <w:rFonts w:ascii="Book Antiqua" w:eastAsia="Times New Roman" w:hAnsi="Book Antiqua" w:cs="Times New Roman"/>
          <w:color w:val="000000"/>
          <w:spacing w:val="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súčasnom</w:t>
      </w:r>
      <w:r w:rsidRPr="00E86799">
        <w:rPr>
          <w:rFonts w:ascii="Book Antiqua" w:eastAsia="Times New Roman" w:hAnsi="Book Antiqua" w:cs="Times New Roman"/>
          <w:color w:val="000000"/>
          <w:spacing w:val="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nastavení</w:t>
      </w:r>
      <w:r w:rsidRPr="00E86799">
        <w:rPr>
          <w:rFonts w:ascii="Book Antiqua" w:eastAsia="Times New Roman" w:hAnsi="Book Antiqua" w:cs="Times New Roman"/>
          <w:color w:val="000000"/>
          <w:spacing w:val="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zodpovednosti</w:t>
      </w:r>
      <w:r w:rsidRPr="00E86799">
        <w:rPr>
          <w:rFonts w:ascii="Book Antiqua" w:eastAsia="Times New Roman" w:hAnsi="Book Antiqua" w:cs="Times New Roman"/>
          <w:color w:val="000000"/>
          <w:spacing w:val="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verejných</w:t>
      </w:r>
      <w:r w:rsidRPr="00E86799">
        <w:rPr>
          <w:rFonts w:ascii="Book Antiqua" w:eastAsia="Times New Roman" w:hAnsi="Book Antiqua" w:cs="Times New Roman"/>
          <w:color w:val="000000"/>
          <w:spacing w:val="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funkcionárov</w:t>
      </w:r>
      <w:r w:rsidRPr="00E86799">
        <w:rPr>
          <w:rFonts w:ascii="Book Antiqua" w:eastAsia="Times New Roman" w:hAnsi="Book Antiqua" w:cs="Times New Roman"/>
          <w:color w:val="000000"/>
          <w:spacing w:val="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rozhodovanie</w:t>
      </w:r>
      <w:r w:rsidRPr="00E86799">
        <w:rPr>
          <w:rFonts w:ascii="Book Antiqua" w:eastAsia="Times New Roman" w:hAnsi="Book Antiqua" w:cs="Times New Roman"/>
          <w:color w:val="000000"/>
          <w:spacing w:val="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 verejnom majetku</w:t>
      </w:r>
      <w:r w:rsidRPr="00E86799">
        <w:rPr>
          <w:rFonts w:ascii="Book Antiqua" w:eastAsia="Times New Roman" w:hAnsi="Book Antiqua" w:cs="Times New Roman"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javí,</w:t>
      </w:r>
      <w:r w:rsidRPr="00E86799">
        <w:rPr>
          <w:rFonts w:ascii="Book Antiqua" w:eastAsia="Times New Roman" w:hAnsi="Book Antiqua" w:cs="Times New Roman"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občania</w:t>
      </w:r>
      <w:r w:rsidRPr="00E86799">
        <w:rPr>
          <w:rFonts w:ascii="Book Antiqua" w:eastAsia="Times New Roman" w:hAnsi="Book Antiqua" w:cs="Times New Roman"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verejným</w:t>
      </w:r>
      <w:r w:rsidRPr="00E86799">
        <w:rPr>
          <w:rFonts w:ascii="Book Antiqua" w:eastAsia="Times New Roman" w:hAnsi="Book Antiqua" w:cs="Times New Roman"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funkcionárom</w:t>
      </w:r>
      <w:r w:rsidRPr="00E86799">
        <w:rPr>
          <w:rFonts w:ascii="Book Antiqua" w:eastAsia="Times New Roman" w:hAnsi="Book Antiqua" w:cs="Times New Roman"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bezmedzne</w:t>
      </w:r>
      <w:r w:rsidRPr="00E86799">
        <w:rPr>
          <w:rFonts w:ascii="Book Antiqua" w:eastAsia="Times New Roman" w:hAnsi="Book Antiqua" w:cs="Times New Roman"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dôverujú.</w:t>
      </w:r>
      <w:r w:rsidRPr="00E86799">
        <w:rPr>
          <w:rFonts w:ascii="Book Antiqua" w:eastAsia="Times New Roman" w:hAnsi="Book Antiqua" w:cs="Times New Roman"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Slovenská</w:t>
      </w:r>
      <w:r w:rsidRPr="00E86799">
        <w:rPr>
          <w:rFonts w:ascii="Book Antiqua" w:eastAsia="Times New Roman" w:hAnsi="Book Antiqua" w:cs="Times New Roman"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verejnosť však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bola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neraz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svedkom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vzniku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viacerých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závažných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káuz,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ktorých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nebola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nikdy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vyvodená zodpovednosť.</w:t>
      </w:r>
      <w:r w:rsidRPr="00E86799">
        <w:rPr>
          <w:rFonts w:ascii="Book Antiqua" w:eastAsia="Times New Roman" w:hAnsi="Book Antiqua" w:cs="Times New Roman"/>
          <w:color w:val="000000"/>
          <w:spacing w:val="1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Existovalo</w:t>
      </w:r>
      <w:r w:rsidRPr="00E86799">
        <w:rPr>
          <w:rFonts w:ascii="Book Antiqua" w:eastAsia="Times New Roman" w:hAnsi="Book Antiqua" w:cs="Times New Roman"/>
          <w:color w:val="000000"/>
          <w:spacing w:val="1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pritom</w:t>
      </w:r>
      <w:r w:rsidRPr="00E86799">
        <w:rPr>
          <w:rFonts w:ascii="Book Antiqua" w:eastAsia="Times New Roman" w:hAnsi="Book Antiqua" w:cs="Times New Roman"/>
          <w:color w:val="000000"/>
          <w:spacing w:val="1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viacero</w:t>
      </w:r>
      <w:r w:rsidRPr="00E86799">
        <w:rPr>
          <w:rFonts w:ascii="Book Antiqua" w:eastAsia="Times New Roman" w:hAnsi="Book Antiqua" w:cs="Times New Roman"/>
          <w:color w:val="000000"/>
          <w:spacing w:val="1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pokusov</w:t>
      </w:r>
      <w:r w:rsidRPr="00E86799">
        <w:rPr>
          <w:rFonts w:ascii="Book Antiqua" w:eastAsia="Times New Roman" w:hAnsi="Book Antiqua" w:cs="Times New Roman"/>
          <w:color w:val="000000"/>
          <w:spacing w:val="1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o zavedenie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inštitútu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hmotnej zodpovednosti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verejných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funkcionárov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škodu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spôsobenú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pri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nakladaní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s verejnými prostriedkami.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Všetky tieto pokusy však doposiaľ skončili neúspešne. </w:t>
      </w:r>
    </w:p>
    <w:p w14:paraId="740B6446" w14:textId="1DECE3D5" w:rsidR="00671891" w:rsidRPr="00E86799" w:rsidRDefault="00671891" w:rsidP="00671891">
      <w:pPr>
        <w:spacing w:after="20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Škoda,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ktorá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vznikne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štátu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územnej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samospráve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="009009D3" w:rsidRPr="00E86799">
        <w:rPr>
          <w:rFonts w:ascii="Book Antiqua" w:eastAsia="Times New Roman" w:hAnsi="Book Antiqua" w:cs="Times New Roman"/>
          <w:color w:val="000000"/>
          <w:lang w:eastAsia="sk-SK"/>
        </w:rPr>
        <w:t>bola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praxi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často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prehliadaná. Najmä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osobná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zodpovednosť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verejného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činiteľa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preuk</w:t>
      </w:r>
      <w:r w:rsidR="009009D3" w:rsidRPr="00E86799">
        <w:rPr>
          <w:rFonts w:ascii="Book Antiqua" w:eastAsia="Times New Roman" w:hAnsi="Book Antiqua" w:cs="Times New Roman"/>
          <w:color w:val="000000"/>
          <w:lang w:eastAsia="sk-SK"/>
        </w:rPr>
        <w:t>ázala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len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ojedinele.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Súčasný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stav signalizuje,</w:t>
      </w:r>
      <w:r w:rsidRPr="00E86799">
        <w:rPr>
          <w:rFonts w:ascii="Book Antiqua" w:eastAsia="Times New Roman" w:hAnsi="Book Antiqua" w:cs="Times New Roman"/>
          <w:color w:val="000000"/>
          <w:spacing w:val="4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4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subjekty</w:t>
      </w:r>
      <w:r w:rsidRPr="00E86799">
        <w:rPr>
          <w:rFonts w:ascii="Book Antiqua" w:eastAsia="Times New Roman" w:hAnsi="Book Antiqua" w:cs="Times New Roman"/>
          <w:color w:val="000000"/>
          <w:spacing w:val="4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oprávnené</w:t>
      </w:r>
      <w:r w:rsidRPr="00E86799">
        <w:rPr>
          <w:rFonts w:ascii="Book Antiqua" w:eastAsia="Times New Roman" w:hAnsi="Book Antiqua" w:cs="Times New Roman"/>
          <w:color w:val="000000"/>
          <w:spacing w:val="4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iniciovať</w:t>
      </w:r>
      <w:r w:rsidRPr="00E86799">
        <w:rPr>
          <w:rFonts w:ascii="Book Antiqua" w:eastAsia="Times New Roman" w:hAnsi="Book Antiqua" w:cs="Times New Roman"/>
          <w:color w:val="000000"/>
          <w:spacing w:val="4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konanie</w:t>
      </w:r>
      <w:r w:rsidRPr="00E86799">
        <w:rPr>
          <w:rFonts w:ascii="Book Antiqua" w:eastAsia="Times New Roman" w:hAnsi="Book Antiqua" w:cs="Times New Roman"/>
          <w:color w:val="000000"/>
          <w:spacing w:val="4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vo</w:t>
      </w:r>
      <w:r w:rsidRPr="00E86799">
        <w:rPr>
          <w:rFonts w:ascii="Book Antiqua" w:eastAsia="Times New Roman" w:hAnsi="Book Antiqua" w:cs="Times New Roman"/>
          <w:color w:val="000000"/>
          <w:spacing w:val="4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veci</w:t>
      </w:r>
      <w:r w:rsidRPr="00E86799">
        <w:rPr>
          <w:rFonts w:ascii="Book Antiqua" w:eastAsia="Times New Roman" w:hAnsi="Book Antiqua" w:cs="Times New Roman"/>
          <w:color w:val="000000"/>
          <w:spacing w:val="4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náhrady</w:t>
      </w:r>
      <w:r w:rsidRPr="00E86799">
        <w:rPr>
          <w:rFonts w:ascii="Book Antiqua" w:eastAsia="Times New Roman" w:hAnsi="Book Antiqua" w:cs="Times New Roman"/>
          <w:color w:val="000000"/>
          <w:spacing w:val="4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škody</w:t>
      </w:r>
      <w:r w:rsidRPr="00E86799">
        <w:rPr>
          <w:rFonts w:ascii="Book Antiqua" w:eastAsia="Times New Roman" w:hAnsi="Book Antiqua" w:cs="Times New Roman"/>
          <w:color w:val="000000"/>
          <w:spacing w:val="4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buď</w:t>
      </w:r>
      <w:r w:rsidRPr="00E86799">
        <w:rPr>
          <w:rFonts w:ascii="Book Antiqua" w:eastAsia="Times New Roman" w:hAnsi="Book Antiqua" w:cs="Times New Roman"/>
          <w:color w:val="000000"/>
          <w:spacing w:val="4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nemajú prostriedky</w:t>
      </w:r>
      <w:r w:rsidRPr="00E86799">
        <w:rPr>
          <w:rFonts w:ascii="Book Antiqua" w:eastAsia="Times New Roman" w:hAnsi="Book Antiqua" w:cs="Times New Roman"/>
          <w:color w:val="000000"/>
          <w:spacing w:val="7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7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spoľahlivé</w:t>
      </w:r>
      <w:r w:rsidRPr="00E86799">
        <w:rPr>
          <w:rFonts w:ascii="Book Antiqua" w:eastAsia="Times New Roman" w:hAnsi="Book Antiqua" w:cs="Times New Roman"/>
          <w:color w:val="000000"/>
          <w:spacing w:val="7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zistenie</w:t>
      </w:r>
      <w:r w:rsidRPr="00E86799">
        <w:rPr>
          <w:rFonts w:ascii="Book Antiqua" w:eastAsia="Times New Roman" w:hAnsi="Book Antiqua" w:cs="Times New Roman"/>
          <w:color w:val="000000"/>
          <w:spacing w:val="7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skutkového</w:t>
      </w:r>
      <w:r w:rsidRPr="00E86799">
        <w:rPr>
          <w:rFonts w:ascii="Book Antiqua" w:eastAsia="Times New Roman" w:hAnsi="Book Antiqua" w:cs="Times New Roman"/>
          <w:color w:val="000000"/>
          <w:spacing w:val="7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vzťahu,</w:t>
      </w:r>
      <w:r w:rsidRPr="00E86799">
        <w:rPr>
          <w:rFonts w:ascii="Book Antiqua" w:eastAsia="Times New Roman" w:hAnsi="Book Antiqua" w:cs="Times New Roman"/>
          <w:color w:val="000000"/>
          <w:spacing w:val="7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7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nemajú</w:t>
      </w:r>
      <w:r w:rsidRPr="00E86799">
        <w:rPr>
          <w:rFonts w:ascii="Book Antiqua" w:eastAsia="Times New Roman" w:hAnsi="Book Antiqua" w:cs="Times New Roman"/>
          <w:color w:val="000000"/>
          <w:spacing w:val="7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záujem</w:t>
      </w:r>
      <w:r w:rsidRPr="00E86799">
        <w:rPr>
          <w:rFonts w:ascii="Book Antiqua" w:eastAsia="Times New Roman" w:hAnsi="Book Antiqua" w:cs="Times New Roman"/>
          <w:color w:val="000000"/>
          <w:spacing w:val="7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 zistenie skutkového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stavu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vyvodenie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dôsledkov.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Navrhovaná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právna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úprava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nariaďuje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iniciovať konanie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 úradnej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povinnosti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,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pričom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 mene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štátu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 mene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územnej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samosprávy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koná generálny prokurátor Slovenskej republiky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. </w:t>
      </w:r>
    </w:p>
    <w:p w14:paraId="7412CE1C" w14:textId="77777777" w:rsidR="00671891" w:rsidRPr="00E86799" w:rsidRDefault="00671891" w:rsidP="00671891">
      <w:pPr>
        <w:spacing w:after="20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Len</w:t>
      </w:r>
      <w:r w:rsidRPr="00E86799">
        <w:rPr>
          <w:rFonts w:ascii="Book Antiqua" w:eastAsia="Times New Roman" w:hAnsi="Book Antiqua" w:cs="Times New Roman"/>
          <w:color w:val="000000"/>
          <w:spacing w:val="24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transparentne</w:t>
      </w:r>
      <w:r w:rsidRPr="00E86799">
        <w:rPr>
          <w:rFonts w:ascii="Book Antiqua" w:eastAsia="Times New Roman" w:hAnsi="Book Antiqua" w:cs="Times New Roman"/>
          <w:color w:val="000000"/>
          <w:spacing w:val="24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nastavený</w:t>
      </w:r>
      <w:r w:rsidRPr="00E86799">
        <w:rPr>
          <w:rFonts w:ascii="Book Antiqua" w:eastAsia="Times New Roman" w:hAnsi="Book Antiqua" w:cs="Times New Roman"/>
          <w:color w:val="000000"/>
          <w:spacing w:val="24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systém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24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osobnej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24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zodpovednosti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24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 účinná vymáhateľnosť</w:t>
      </w:r>
      <w:r w:rsidRPr="00E86799">
        <w:rPr>
          <w:rFonts w:ascii="Book Antiqua" w:eastAsia="Times New Roman" w:hAnsi="Book Antiqua" w:cs="Times New Roman"/>
          <w:color w:val="000000"/>
          <w:spacing w:val="3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môže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viesť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k zodpovednému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 profesionálnemu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nakladaniu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 verejnými prostriedkami alebo s majetkom štátu alebo územnej samosprávy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. </w:t>
      </w:r>
    </w:p>
    <w:p w14:paraId="30504E49" w14:textId="7077A33D" w:rsidR="00671891" w:rsidRPr="00E86799" w:rsidRDefault="00671891" w:rsidP="00671891">
      <w:pPr>
        <w:spacing w:after="20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lastRenderedPageBreak/>
        <w:t>Predkladaný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</w:t>
      </w:r>
      <w:r w:rsidR="0050687C" w:rsidRPr="00E86799">
        <w:rPr>
          <w:rFonts w:ascii="Book Antiqua" w:eastAsia="Times New Roman" w:hAnsi="Book Antiqua" w:cs="Times New Roman"/>
          <w:color w:val="000000"/>
          <w:lang w:eastAsia="sk-SK"/>
        </w:rPr>
        <w:t>á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pozitívny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vplyv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rozpočet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verejnej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správy a súčasne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nemá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sociálne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vplyvy,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vplyv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podnikateľské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prostredie,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životné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prostredie</w:t>
      </w:r>
      <w:r w:rsidR="00CC3427"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, </w:t>
      </w:r>
      <w:r w:rsidR="00CC3427" w:rsidRPr="00E86799">
        <w:rPr>
          <w:rFonts w:ascii="Book Antiqua" w:hAnsi="Book Antiqua"/>
        </w:rPr>
        <w:t>na manželstvo, rodičovstvo a rodinu, na služby verejnej správy pre občana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ani na informatizáciu spoločnosti.</w:t>
      </w:r>
    </w:p>
    <w:p w14:paraId="4CEA7D6A" w14:textId="77777777" w:rsidR="00671891" w:rsidRPr="00E86799" w:rsidRDefault="00671891" w:rsidP="00CC3427">
      <w:pPr>
        <w:spacing w:after="20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</w:t>
      </w:r>
      <w:r w:rsidRPr="00E86799">
        <w:rPr>
          <w:rFonts w:ascii="Book Antiqua" w:eastAsia="Times New Roman" w:hAnsi="Book Antiqua" w:cs="Times New Roman"/>
          <w:color w:val="000000"/>
          <w:spacing w:val="5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5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5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</w:t>
      </w:r>
      <w:r w:rsidRPr="00E86799">
        <w:rPr>
          <w:rFonts w:ascii="Book Antiqua" w:eastAsia="Times New Roman" w:hAnsi="Book Antiqua" w:cs="Times New Roman"/>
          <w:color w:val="000000"/>
          <w:spacing w:val="5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súlade</w:t>
      </w:r>
      <w:r w:rsidRPr="00E86799">
        <w:rPr>
          <w:rFonts w:ascii="Book Antiqua" w:eastAsia="Times New Roman" w:hAnsi="Book Antiqua" w:cs="Times New Roman"/>
          <w:color w:val="000000"/>
          <w:spacing w:val="5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</w:t>
      </w:r>
      <w:r w:rsidRPr="00E86799">
        <w:rPr>
          <w:rFonts w:ascii="Book Antiqua" w:eastAsia="Times New Roman" w:hAnsi="Book Antiqua" w:cs="Times New Roman"/>
          <w:color w:val="000000"/>
          <w:spacing w:val="5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Ústavou</w:t>
      </w:r>
      <w:r w:rsidRPr="00E86799">
        <w:rPr>
          <w:rFonts w:ascii="Book Antiqua" w:eastAsia="Times New Roman" w:hAnsi="Book Antiqua" w:cs="Times New Roman"/>
          <w:color w:val="000000"/>
          <w:spacing w:val="5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Slovenskej</w:t>
      </w:r>
      <w:r w:rsidRPr="00E86799">
        <w:rPr>
          <w:rFonts w:ascii="Book Antiqua" w:eastAsia="Times New Roman" w:hAnsi="Book Antiqua" w:cs="Times New Roman"/>
          <w:color w:val="000000"/>
          <w:spacing w:val="5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republiky,</w:t>
      </w:r>
      <w:r w:rsidRPr="00E86799">
        <w:rPr>
          <w:rFonts w:ascii="Book Antiqua" w:eastAsia="Times New Roman" w:hAnsi="Book Antiqua" w:cs="Times New Roman"/>
          <w:color w:val="000000"/>
          <w:spacing w:val="5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ústavnými</w:t>
      </w:r>
      <w:r w:rsidRPr="00E86799">
        <w:rPr>
          <w:rFonts w:ascii="Book Antiqua" w:eastAsia="Times New Roman" w:hAnsi="Book Antiqua" w:cs="Times New Roman"/>
          <w:color w:val="000000"/>
          <w:spacing w:val="5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zákonmi</w:t>
      </w:r>
      <w:r w:rsidRPr="00E86799">
        <w:rPr>
          <w:rFonts w:ascii="Book Antiqua" w:eastAsia="Times New Roman" w:hAnsi="Book Antiqua" w:cs="Times New Roman"/>
          <w:color w:val="000000"/>
          <w:spacing w:val="5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ostatnými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všeobecne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záväznými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právnymi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predpismi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Slovenskej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republiky,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medzinárodnými zmluvami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inými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medzinárodnými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dokumentmi,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ktorými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Slovenská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republika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viazaná,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s právom Európskej únie.</w:t>
      </w:r>
    </w:p>
    <w:p w14:paraId="7B590B3E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0A5AAC5C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4A71698F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139F1D34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7EA5FDAE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044E7F7C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2DD844C7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34A2E3F2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387165CC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4B873515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7CD52D73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68054FE6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0B2678FA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1F8781B4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6AD44C5F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4FB8168A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5BFD5E6F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442081E8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4843A98E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4F481587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026F6354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35B5EE1B" w14:textId="77777777" w:rsidR="00C4088C" w:rsidRPr="00E86799" w:rsidRDefault="00C4088C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7B5D0794" w14:textId="064239F4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lastRenderedPageBreak/>
        <w:t>B. Osobitná časť</w:t>
      </w:r>
    </w:p>
    <w:p w14:paraId="3AF8B12D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K Čl. I</w:t>
      </w:r>
    </w:p>
    <w:p w14:paraId="71B1E14A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K bodu 1</w:t>
      </w:r>
    </w:p>
    <w:p w14:paraId="501CBAD5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Vzhľadom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cieľ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predkladaného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návrhu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nevyhnutné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rozšíriť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predmet úpravy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č.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514/2003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 zodpovednosti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spôsobenú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výkone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verejnej</w:t>
      </w:r>
      <w:r w:rsidRPr="00E86799">
        <w:rPr>
          <w:rFonts w:ascii="Book Antiqua" w:eastAsia="Times New Roman" w:hAnsi="Book Antiqua" w:cs="Times New Roman"/>
          <w:color w:val="000000"/>
          <w:spacing w:val="-1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moci a o zmene niektorých zákonov v znení neskorších predpisov (ďalej len „zákon“). </w:t>
      </w:r>
    </w:p>
    <w:p w14:paraId="79386D65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Konanie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výkon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funkcie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verejného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činiteľa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je,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nielen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kompetentnými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orgánmi,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</w:t>
      </w:r>
      <w:r w:rsidRPr="00E86799">
        <w:rPr>
          <w:rFonts w:ascii="Book Antiqua" w:eastAsia="Times New Roman" w:hAnsi="Book Antiqua" w:cs="Times New Roman"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aj verejnosťou,</w:t>
      </w:r>
      <w:r w:rsidRPr="00E86799">
        <w:rPr>
          <w:rFonts w:ascii="Book Antiqua" w:eastAsia="Times New Roman" w:hAnsi="Book Antiqua" w:cs="Times New Roman"/>
          <w:color w:val="000000"/>
          <w:spacing w:val="6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vnímané</w:t>
      </w:r>
      <w:r w:rsidRPr="00E86799">
        <w:rPr>
          <w:rFonts w:ascii="Book Antiqua" w:eastAsia="Times New Roman" w:hAnsi="Book Antiqua" w:cs="Times New Roman"/>
          <w:color w:val="000000"/>
          <w:spacing w:val="6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skrz</w:t>
      </w:r>
      <w:r w:rsidRPr="00E86799">
        <w:rPr>
          <w:rFonts w:ascii="Book Antiqua" w:eastAsia="Times New Roman" w:hAnsi="Book Antiqua" w:cs="Times New Roman"/>
          <w:color w:val="000000"/>
          <w:spacing w:val="6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princíp</w:t>
      </w:r>
      <w:r w:rsidRPr="00E86799">
        <w:rPr>
          <w:rFonts w:ascii="Book Antiqua" w:eastAsia="Times New Roman" w:hAnsi="Book Antiqua" w:cs="Times New Roman"/>
          <w:color w:val="000000"/>
          <w:spacing w:val="6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hospodárnosti.</w:t>
      </w:r>
      <w:r w:rsidRPr="00E86799">
        <w:rPr>
          <w:rFonts w:ascii="Book Antiqua" w:eastAsia="Times New Roman" w:hAnsi="Book Antiqua" w:cs="Times New Roman"/>
          <w:color w:val="000000"/>
          <w:spacing w:val="6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6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tomu</w:t>
      </w:r>
      <w:r w:rsidRPr="00E86799">
        <w:rPr>
          <w:rFonts w:ascii="Book Antiqua" w:eastAsia="Times New Roman" w:hAnsi="Book Antiqua" w:cs="Times New Roman"/>
          <w:color w:val="000000"/>
          <w:spacing w:val="6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tak</w:t>
      </w:r>
      <w:r w:rsidRPr="00E86799">
        <w:rPr>
          <w:rFonts w:ascii="Book Antiqua" w:eastAsia="Times New Roman" w:hAnsi="Book Antiqua" w:cs="Times New Roman"/>
          <w:color w:val="000000"/>
          <w:spacing w:val="6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preto,</w:t>
      </w:r>
      <w:r w:rsidRPr="00E86799">
        <w:rPr>
          <w:rFonts w:ascii="Book Antiqua" w:eastAsia="Times New Roman" w:hAnsi="Book Antiqua" w:cs="Times New Roman"/>
          <w:color w:val="000000"/>
          <w:spacing w:val="6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6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</w:t>
      </w:r>
      <w:r w:rsidRPr="00E86799">
        <w:rPr>
          <w:rFonts w:ascii="Book Antiqua" w:eastAsia="Times New Roman" w:hAnsi="Book Antiqua" w:cs="Times New Roman"/>
          <w:color w:val="000000"/>
          <w:spacing w:val="6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 nenakladá</w:t>
      </w:r>
      <w:r w:rsidRPr="00E86799">
        <w:rPr>
          <w:rFonts w:ascii="Book Antiqua" w:eastAsia="Times New Roman" w:hAnsi="Book Antiqua" w:cs="Times New Roman"/>
          <w:color w:val="000000"/>
          <w:spacing w:val="19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 vlastnými</w:t>
      </w:r>
      <w:r w:rsidRPr="00E86799">
        <w:rPr>
          <w:rFonts w:ascii="Book Antiqua" w:eastAsia="Times New Roman" w:hAnsi="Book Antiqua" w:cs="Times New Roman"/>
          <w:color w:val="000000"/>
          <w:spacing w:val="19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finančnými</w:t>
      </w:r>
      <w:r w:rsidRPr="00E86799">
        <w:rPr>
          <w:rFonts w:ascii="Book Antiqua" w:eastAsia="Times New Roman" w:hAnsi="Book Antiqua" w:cs="Times New Roman"/>
          <w:color w:val="000000"/>
          <w:spacing w:val="19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prostriedkami</w:t>
      </w:r>
      <w:r w:rsidRPr="00E86799">
        <w:rPr>
          <w:rFonts w:ascii="Book Antiqua" w:eastAsia="Times New Roman" w:hAnsi="Book Antiqua" w:cs="Times New Roman"/>
          <w:color w:val="000000"/>
          <w:spacing w:val="19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majetkom,</w:t>
      </w:r>
      <w:r w:rsidRPr="00E86799">
        <w:rPr>
          <w:rFonts w:ascii="Book Antiqua" w:eastAsia="Times New Roman" w:hAnsi="Book Antiqua" w:cs="Times New Roman"/>
          <w:color w:val="000000"/>
          <w:spacing w:val="19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</w:t>
      </w:r>
      <w:r w:rsidRPr="00E86799">
        <w:rPr>
          <w:rFonts w:ascii="Book Antiqua" w:eastAsia="Times New Roman" w:hAnsi="Book Antiqua" w:cs="Times New Roman"/>
          <w:color w:val="000000"/>
          <w:spacing w:val="19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</w:t>
      </w:r>
      <w:r w:rsidRPr="00E86799">
        <w:rPr>
          <w:rFonts w:ascii="Book Antiqua" w:eastAsia="Times New Roman" w:hAnsi="Book Antiqua" w:cs="Times New Roman"/>
          <w:color w:val="000000"/>
          <w:spacing w:val="19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finančnými  prostriedkami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majetkom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štátu,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resp.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územnej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samosprávy,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ktoré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boli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získané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 daní</w:t>
      </w:r>
      <w:r w:rsidRPr="00E86799">
        <w:rPr>
          <w:rFonts w:ascii="Book Antiqua" w:eastAsia="Times New Roman" w:hAnsi="Book Antiqua" w:cs="Times New Roman"/>
          <w:color w:val="000000"/>
          <w:spacing w:val="-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občanov Slovenskej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republiky.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Verejnými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prostriedkami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pritom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rozumejú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finančné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prostriedky, s ktorými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hospodária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právnické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osoby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verejnej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správy;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verejnými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prostriedkami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sú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aj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finančné prostriedky Európskej únie.  </w:t>
      </w:r>
    </w:p>
    <w:p w14:paraId="04C9AABD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K bodu 2</w:t>
      </w:r>
    </w:p>
    <w:p w14:paraId="47A7CFA1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Vzhľadom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 tomu,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predkladaný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dotýka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zavedenia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hmotnej zodpovednosti</w:t>
      </w:r>
      <w:r w:rsidRPr="00E86799">
        <w:rPr>
          <w:rFonts w:ascii="Book Antiqua" w:eastAsia="Times New Roman" w:hAnsi="Book Antiqua" w:cs="Times New Roman"/>
          <w:color w:val="000000"/>
          <w:spacing w:val="-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verejných</w:t>
      </w:r>
      <w:r w:rsidRPr="00E86799">
        <w:rPr>
          <w:rFonts w:ascii="Book Antiqua" w:eastAsia="Times New Roman" w:hAnsi="Book Antiqua" w:cs="Times New Roman"/>
          <w:color w:val="000000"/>
          <w:spacing w:val="-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činiteľov,</w:t>
      </w:r>
      <w:r w:rsidRPr="00E86799">
        <w:rPr>
          <w:rFonts w:ascii="Book Antiqua" w:eastAsia="Times New Roman" w:hAnsi="Book Antiqua" w:cs="Times New Roman"/>
          <w:color w:val="000000"/>
          <w:spacing w:val="-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</w:t>
      </w:r>
      <w:r w:rsidRPr="00E86799">
        <w:rPr>
          <w:rFonts w:ascii="Book Antiqua" w:eastAsia="Times New Roman" w:hAnsi="Book Antiqua" w:cs="Times New Roman"/>
          <w:color w:val="000000"/>
          <w:spacing w:val="-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správnu</w:t>
      </w:r>
      <w:r w:rsidRPr="00E86799">
        <w:rPr>
          <w:rFonts w:ascii="Book Antiqua" w:eastAsia="Times New Roman" w:hAnsi="Book Antiqua" w:cs="Times New Roman"/>
          <w:color w:val="000000"/>
          <w:spacing w:val="-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aplikáciu</w:t>
      </w:r>
      <w:r w:rsidRPr="00E86799">
        <w:rPr>
          <w:rFonts w:ascii="Book Antiqua" w:eastAsia="Times New Roman" w:hAnsi="Book Antiqua" w:cs="Times New Roman"/>
          <w:color w:val="000000"/>
          <w:spacing w:val="-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tohto</w:t>
      </w:r>
      <w:r w:rsidRPr="00E86799">
        <w:rPr>
          <w:rFonts w:ascii="Book Antiqua" w:eastAsia="Times New Roman" w:hAnsi="Book Antiqua" w:cs="Times New Roman"/>
          <w:color w:val="000000"/>
          <w:spacing w:val="-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-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-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nevyhnutné,</w:t>
      </w:r>
      <w:r w:rsidRPr="00E86799">
        <w:rPr>
          <w:rFonts w:ascii="Book Antiqua" w:eastAsia="Times New Roman" w:hAnsi="Book Antiqua" w:cs="Times New Roman"/>
          <w:color w:val="000000"/>
          <w:spacing w:val="-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aby</w:t>
      </w:r>
      <w:r w:rsidRPr="00E86799">
        <w:rPr>
          <w:rFonts w:ascii="Book Antiqua" w:eastAsia="Times New Roman" w:hAnsi="Book Antiqua" w:cs="Times New Roman"/>
          <w:color w:val="000000"/>
          <w:spacing w:val="-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sa vymedzil aj samotný pojem verejného činiteľa. </w:t>
      </w:r>
    </w:p>
    <w:p w14:paraId="0BD52B75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Navrhuje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sa,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aby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verejným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činiteľom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účely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tohto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rozumela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fyzická osoba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, ktorá:</w:t>
      </w:r>
    </w:p>
    <w:p w14:paraId="0BF0E46D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a)má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oprávnenie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konať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mene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orgánu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verejnej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moci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(napr.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minister,</w:t>
      </w:r>
      <w:r w:rsidRPr="00E86799">
        <w:rPr>
          <w:rFonts w:ascii="Book Antiqua" w:eastAsia="Times New Roman" w:hAnsi="Book Antiqua" w:cs="Times New Roman"/>
          <w:color w:val="000000"/>
          <w:spacing w:val="6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predseda a pod.), alebo </w:t>
      </w:r>
    </w:p>
    <w:p w14:paraId="3377D090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b)ktorá je orgánom verejnej moci (napr. starosta obce). </w:t>
      </w:r>
    </w:p>
    <w:p w14:paraId="1688E92D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K bodu 3</w:t>
      </w:r>
    </w:p>
    <w:p w14:paraId="1D66140E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V novej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štvrtej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časti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 názvom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„Zodpovednosť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verejného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činiteľa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škodu“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sa upravuje rozsah zodpovednosti a spôsob, akým možno uplatniť nárok na náhradu škody. </w:t>
      </w:r>
    </w:p>
    <w:p w14:paraId="701C131B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Čo</w:t>
      </w:r>
      <w:r w:rsidRPr="00E86799">
        <w:rPr>
          <w:rFonts w:ascii="Book Antiqua" w:eastAsia="Times New Roman" w:hAnsi="Book Antiqua" w:cs="Times New Roman"/>
          <w:color w:val="000000"/>
          <w:spacing w:val="6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6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týka</w:t>
      </w:r>
      <w:r w:rsidRPr="00E86799">
        <w:rPr>
          <w:rFonts w:ascii="Book Antiqua" w:eastAsia="Times New Roman" w:hAnsi="Book Antiqua" w:cs="Times New Roman"/>
          <w:color w:val="000000"/>
          <w:spacing w:val="6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rozsahu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6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zodpovednosti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,</w:t>
      </w:r>
      <w:r w:rsidRPr="00E86799">
        <w:rPr>
          <w:rFonts w:ascii="Book Antiqua" w:eastAsia="Times New Roman" w:hAnsi="Book Antiqua" w:cs="Times New Roman"/>
          <w:color w:val="000000"/>
          <w:spacing w:val="6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stanovujú</w:t>
      </w:r>
      <w:r w:rsidRPr="00E86799">
        <w:rPr>
          <w:rFonts w:ascii="Book Antiqua" w:eastAsia="Times New Roman" w:hAnsi="Book Antiqua" w:cs="Times New Roman"/>
          <w:color w:val="000000"/>
          <w:spacing w:val="6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6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zásady</w:t>
      </w:r>
      <w:r w:rsidRPr="00E86799">
        <w:rPr>
          <w:rFonts w:ascii="Book Antiqua" w:eastAsia="Times New Roman" w:hAnsi="Book Antiqua" w:cs="Times New Roman"/>
          <w:color w:val="000000"/>
          <w:spacing w:val="6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nakladania</w:t>
      </w:r>
      <w:r w:rsidRPr="00E86799">
        <w:rPr>
          <w:rFonts w:ascii="Book Antiqua" w:eastAsia="Times New Roman" w:hAnsi="Book Antiqua" w:cs="Times New Roman"/>
          <w:color w:val="000000"/>
          <w:spacing w:val="6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 verejnými prostriedkami</w:t>
      </w:r>
      <w:r w:rsidRPr="00E86799">
        <w:rPr>
          <w:rFonts w:ascii="Book Antiqua" w:eastAsia="Times New Roman" w:hAnsi="Book Antiqua" w:cs="Times New Roman"/>
          <w:color w:val="000000"/>
          <w:spacing w:val="1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1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majetkom</w:t>
      </w:r>
      <w:r w:rsidRPr="00E86799">
        <w:rPr>
          <w:rFonts w:ascii="Book Antiqua" w:eastAsia="Times New Roman" w:hAnsi="Book Antiqua" w:cs="Times New Roman"/>
          <w:color w:val="000000"/>
          <w:spacing w:val="1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štátu</w:t>
      </w:r>
      <w:r w:rsidRPr="00E86799">
        <w:rPr>
          <w:rFonts w:ascii="Book Antiqua" w:eastAsia="Times New Roman" w:hAnsi="Book Antiqua" w:cs="Times New Roman"/>
          <w:color w:val="000000"/>
          <w:spacing w:val="1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1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územnej</w:t>
      </w:r>
      <w:r w:rsidRPr="00E86799">
        <w:rPr>
          <w:rFonts w:ascii="Book Antiqua" w:eastAsia="Times New Roman" w:hAnsi="Book Antiqua" w:cs="Times New Roman"/>
          <w:color w:val="000000"/>
          <w:spacing w:val="1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samosprávy.</w:t>
      </w:r>
      <w:r w:rsidRPr="00E86799">
        <w:rPr>
          <w:rFonts w:ascii="Book Antiqua" w:eastAsia="Times New Roman" w:hAnsi="Book Antiqua" w:cs="Times New Roman"/>
          <w:color w:val="000000"/>
          <w:spacing w:val="1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Predmetné</w:t>
      </w:r>
      <w:r w:rsidRPr="00E86799">
        <w:rPr>
          <w:rFonts w:ascii="Book Antiqua" w:eastAsia="Times New Roman" w:hAnsi="Book Antiqua" w:cs="Times New Roman"/>
          <w:color w:val="000000"/>
          <w:spacing w:val="11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zásady zabezpečujú,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aby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verejnými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prostriedkami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neplytval,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aby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starostlivo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zvážil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ich využitie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aby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snažil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nachádzať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čo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najekonomickejšie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riešenia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situácií,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ktoré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5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môžu vyskytnúť. </w:t>
      </w:r>
    </w:p>
    <w:p w14:paraId="4A7CB54F" w14:textId="1BC3B426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V prípade,</w:t>
      </w:r>
      <w:r w:rsidRPr="00E86799">
        <w:rPr>
          <w:rFonts w:ascii="Book Antiqua" w:eastAsia="Times New Roman" w:hAnsi="Book Antiqua" w:cs="Times New Roman"/>
          <w:color w:val="000000"/>
          <w:spacing w:val="10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10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</w:t>
      </w:r>
      <w:r w:rsidRPr="00E86799">
        <w:rPr>
          <w:rFonts w:ascii="Book Antiqua" w:eastAsia="Times New Roman" w:hAnsi="Book Antiqua" w:cs="Times New Roman"/>
          <w:color w:val="000000"/>
          <w:spacing w:val="10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</w:t>
      </w:r>
      <w:r w:rsidRPr="00E86799">
        <w:rPr>
          <w:rFonts w:ascii="Book Antiqua" w:eastAsia="Times New Roman" w:hAnsi="Book Antiqua" w:cs="Times New Roman"/>
          <w:color w:val="000000"/>
          <w:spacing w:val="10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nekoná</w:t>
      </w:r>
      <w:r w:rsidRPr="00E86799">
        <w:rPr>
          <w:rFonts w:ascii="Book Antiqua" w:eastAsia="Times New Roman" w:hAnsi="Book Antiqua" w:cs="Times New Roman"/>
          <w:color w:val="000000"/>
          <w:spacing w:val="10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súlade</w:t>
      </w:r>
      <w:r w:rsidRPr="00E86799">
        <w:rPr>
          <w:rFonts w:ascii="Book Antiqua" w:eastAsia="Times New Roman" w:hAnsi="Book Antiqua" w:cs="Times New Roman"/>
          <w:color w:val="000000"/>
          <w:spacing w:val="10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 týmito</w:t>
      </w:r>
      <w:r w:rsidRPr="00E86799">
        <w:rPr>
          <w:rFonts w:ascii="Book Antiqua" w:eastAsia="Times New Roman" w:hAnsi="Book Antiqua" w:cs="Times New Roman"/>
          <w:color w:val="000000"/>
          <w:spacing w:val="10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zásadami</w:t>
      </w:r>
      <w:r w:rsidRPr="00E86799">
        <w:rPr>
          <w:rFonts w:ascii="Book Antiqua" w:eastAsia="Times New Roman" w:hAnsi="Book Antiqua" w:cs="Times New Roman"/>
          <w:color w:val="000000"/>
          <w:spacing w:val="10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10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inými povinnosťami,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ktorými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viazaný,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zodpovedá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spôsobenú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škodu.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Rozsah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zodpovednosti verejného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činiteľa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zmysle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navrhovanej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právnej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úpravy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koncipovaný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nielen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3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základe úmyselného</w:t>
      </w:r>
      <w:r w:rsidRPr="00E86799">
        <w:rPr>
          <w:rFonts w:ascii="Book Antiqua" w:eastAsia="Times New Roman" w:hAnsi="Book Antiqua" w:cs="Times New Roman"/>
          <w:color w:val="000000"/>
          <w:spacing w:val="1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konania,</w:t>
      </w:r>
      <w:r w:rsidRPr="00E86799">
        <w:rPr>
          <w:rFonts w:ascii="Book Antiqua" w:eastAsia="Times New Roman" w:hAnsi="Book Antiqua" w:cs="Times New Roman"/>
          <w:color w:val="000000"/>
          <w:spacing w:val="1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</w:t>
      </w:r>
      <w:r w:rsidRPr="00E86799">
        <w:rPr>
          <w:rFonts w:ascii="Book Antiqua" w:eastAsia="Times New Roman" w:hAnsi="Book Antiqua" w:cs="Times New Roman"/>
          <w:color w:val="000000"/>
          <w:spacing w:val="1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aj</w:t>
      </w:r>
      <w:r w:rsidRPr="00E86799">
        <w:rPr>
          <w:rFonts w:ascii="Book Antiqua" w:eastAsia="Times New Roman" w:hAnsi="Book Antiqua" w:cs="Times New Roman"/>
          <w:color w:val="000000"/>
          <w:spacing w:val="1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1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základe</w:t>
      </w:r>
      <w:r w:rsidRPr="00E86799">
        <w:rPr>
          <w:rFonts w:ascii="Book Antiqua" w:eastAsia="Times New Roman" w:hAnsi="Book Antiqua" w:cs="Times New Roman"/>
          <w:color w:val="000000"/>
          <w:spacing w:val="1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nedbanlivostného</w:t>
      </w:r>
      <w:r w:rsidRPr="00E86799">
        <w:rPr>
          <w:rFonts w:ascii="Book Antiqua" w:eastAsia="Times New Roman" w:hAnsi="Book Antiqua" w:cs="Times New Roman"/>
          <w:color w:val="000000"/>
          <w:spacing w:val="1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konania.</w:t>
      </w:r>
      <w:r w:rsidRPr="00E86799">
        <w:rPr>
          <w:rFonts w:ascii="Book Antiqua" w:eastAsia="Times New Roman" w:hAnsi="Book Antiqua" w:cs="Times New Roman"/>
          <w:color w:val="000000"/>
          <w:spacing w:val="1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 tzv.</w:t>
      </w:r>
      <w:r w:rsidRPr="00E86799">
        <w:rPr>
          <w:rFonts w:ascii="Book Antiqua" w:eastAsia="Times New Roman" w:hAnsi="Book Antiqua" w:cs="Times New Roman"/>
          <w:color w:val="000000"/>
          <w:spacing w:val="1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vedomú nedbanlivosť,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bežne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používanú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aj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oblasti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trestného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práva,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ide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vtedy,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keď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funkcionár vedel,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svojím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konaním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môže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spôsobiť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štátu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územnej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samospráve,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</w:t>
      </w:r>
      <w:r w:rsidRPr="00E86799">
        <w:rPr>
          <w:rFonts w:ascii="Book Antiqua" w:eastAsia="Times New Roman" w:hAnsi="Book Antiqua" w:cs="Times New Roman"/>
          <w:color w:val="000000"/>
          <w:spacing w:val="3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bez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lastRenderedPageBreak/>
        <w:t>primeraných</w:t>
      </w:r>
      <w:r w:rsidRPr="00E86799">
        <w:rPr>
          <w:rFonts w:ascii="Book Antiqua" w:eastAsia="Times New Roman" w:hAnsi="Book Antiqua" w:cs="Times New Roman"/>
          <w:color w:val="000000"/>
          <w:spacing w:val="3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dôvodov</w:t>
      </w:r>
      <w:r w:rsidRPr="00E86799">
        <w:rPr>
          <w:rFonts w:ascii="Book Antiqua" w:eastAsia="Times New Roman" w:hAnsi="Book Antiqua" w:cs="Times New Roman"/>
          <w:color w:val="000000"/>
          <w:spacing w:val="3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3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spoliehal,</w:t>
      </w:r>
      <w:r w:rsidRPr="00E86799">
        <w:rPr>
          <w:rFonts w:ascii="Book Antiqua" w:eastAsia="Times New Roman" w:hAnsi="Book Antiqua" w:cs="Times New Roman"/>
          <w:color w:val="000000"/>
          <w:spacing w:val="3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3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</w:t>
      </w:r>
      <w:r w:rsidRPr="00E86799">
        <w:rPr>
          <w:rFonts w:ascii="Book Antiqua" w:eastAsia="Times New Roman" w:hAnsi="Book Antiqua" w:cs="Times New Roman"/>
          <w:color w:val="000000"/>
          <w:spacing w:val="3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nespôsobí.</w:t>
      </w:r>
      <w:r w:rsidRPr="00E86799">
        <w:rPr>
          <w:rFonts w:ascii="Book Antiqua" w:eastAsia="Times New Roman" w:hAnsi="Book Antiqua" w:cs="Times New Roman"/>
          <w:color w:val="000000"/>
          <w:spacing w:val="3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Takéto</w:t>
      </w:r>
      <w:r w:rsidRPr="00E86799">
        <w:rPr>
          <w:rFonts w:ascii="Book Antiqua" w:eastAsia="Times New Roman" w:hAnsi="Book Antiqua" w:cs="Times New Roman"/>
          <w:color w:val="000000"/>
          <w:spacing w:val="3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konanie</w:t>
      </w:r>
      <w:r w:rsidRPr="00E86799">
        <w:rPr>
          <w:rFonts w:ascii="Book Antiqua" w:eastAsia="Times New Roman" w:hAnsi="Book Antiqua" w:cs="Times New Roman"/>
          <w:color w:val="000000"/>
          <w:spacing w:val="3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zahŕňa</w:t>
      </w:r>
      <w:r w:rsidRPr="00E86799">
        <w:rPr>
          <w:rFonts w:ascii="Book Antiqua" w:eastAsia="Times New Roman" w:hAnsi="Book Antiqua" w:cs="Times New Roman"/>
          <w:color w:val="000000"/>
          <w:spacing w:val="3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aj</w:t>
      </w:r>
      <w:r w:rsidRPr="00E86799">
        <w:rPr>
          <w:rFonts w:ascii="Book Antiqua" w:eastAsia="Times New Roman" w:hAnsi="Book Antiqua" w:cs="Times New Roman"/>
          <w:color w:val="000000"/>
          <w:spacing w:val="3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inštitút odporovateľnosti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právnych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úkonov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zmysle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§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42a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42b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Občianskeho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zákonníka,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ktorý</w:t>
      </w:r>
      <w:r w:rsidRPr="00E86799">
        <w:rPr>
          <w:rFonts w:ascii="Book Antiqua" w:eastAsia="Times New Roman" w:hAnsi="Book Antiqua" w:cs="Times New Roman"/>
          <w:color w:val="000000"/>
          <w:spacing w:val="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slúži na</w:t>
      </w:r>
      <w:r w:rsidRPr="00E86799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zabránenie</w:t>
      </w:r>
      <w:r w:rsidRPr="00E86799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účelového</w:t>
      </w:r>
      <w:r w:rsidRPr="00E86799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zbavovania</w:t>
      </w:r>
      <w:r w:rsidRPr="00E86799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majetku</w:t>
      </w:r>
      <w:r w:rsidRPr="00E86799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dlžníka</w:t>
      </w:r>
      <w:r w:rsidRPr="00E86799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 cieľom</w:t>
      </w:r>
      <w:r w:rsidRPr="00E86799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ukrátiť</w:t>
      </w:r>
      <w:r w:rsidRPr="00E86799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majetok</w:t>
      </w:r>
      <w:r w:rsidRPr="00E86799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veriteľa</w:t>
      </w:r>
      <w:r w:rsidRPr="00E86799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(v danom prípade štátu alebo územnej samosprávy reprezentovanej verejným činiteľom). </w:t>
      </w:r>
    </w:p>
    <w:p w14:paraId="2D446C72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jediný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možný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dôvod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vyvinenia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(exkulpácie)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§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14a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ods.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3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návrhu</w:t>
      </w:r>
      <w:r w:rsidRPr="00E86799">
        <w:rPr>
          <w:rFonts w:ascii="Book Antiqua" w:eastAsia="Times New Roman" w:hAnsi="Book Antiqua" w:cs="Times New Roman"/>
          <w:color w:val="000000"/>
          <w:spacing w:val="2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 stanovuje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prípad,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keď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funkcionár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preukáže,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konal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spôsobom,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ktorý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viedol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 vzniku škody,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pretože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všeobecne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záväzný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právny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predpis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rozhodnutie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vydané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jeho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základe mu ukladali povinnosť konať takýmto spôsobom.</w:t>
      </w:r>
    </w:p>
    <w:p w14:paraId="3501159A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Existujú</w:t>
      </w:r>
      <w:r w:rsidRPr="00E86799">
        <w:rPr>
          <w:rFonts w:ascii="Book Antiqua" w:eastAsia="Times New Roman" w:hAnsi="Book Antiqua" w:cs="Times New Roman"/>
          <w:color w:val="000000"/>
          <w:spacing w:val="3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situácie,</w:t>
      </w:r>
      <w:r w:rsidRPr="00E86799">
        <w:rPr>
          <w:rFonts w:ascii="Book Antiqua" w:eastAsia="Times New Roman" w:hAnsi="Book Antiqua" w:cs="Times New Roman"/>
          <w:color w:val="000000"/>
          <w:spacing w:val="3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kedy</w:t>
      </w:r>
      <w:r w:rsidRPr="00E86799">
        <w:rPr>
          <w:rFonts w:ascii="Book Antiqua" w:eastAsia="Times New Roman" w:hAnsi="Book Antiqua" w:cs="Times New Roman"/>
          <w:color w:val="000000"/>
          <w:spacing w:val="3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3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3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nakladaní</w:t>
      </w:r>
      <w:r w:rsidRPr="00E86799">
        <w:rPr>
          <w:rFonts w:ascii="Book Antiqua" w:eastAsia="Times New Roman" w:hAnsi="Book Antiqua" w:cs="Times New Roman"/>
          <w:color w:val="000000"/>
          <w:spacing w:val="3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</w:t>
      </w:r>
      <w:r w:rsidRPr="00E86799">
        <w:rPr>
          <w:rFonts w:ascii="Book Antiqua" w:eastAsia="Times New Roman" w:hAnsi="Book Antiqua" w:cs="Times New Roman"/>
          <w:color w:val="000000"/>
          <w:spacing w:val="3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verejnými</w:t>
      </w:r>
      <w:r w:rsidRPr="00E86799">
        <w:rPr>
          <w:rFonts w:ascii="Book Antiqua" w:eastAsia="Times New Roman" w:hAnsi="Book Antiqua" w:cs="Times New Roman"/>
          <w:color w:val="000000"/>
          <w:spacing w:val="3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prostriedkami</w:t>
      </w:r>
      <w:r w:rsidRPr="00E86799">
        <w:rPr>
          <w:rFonts w:ascii="Book Antiqua" w:eastAsia="Times New Roman" w:hAnsi="Book Antiqua" w:cs="Times New Roman"/>
          <w:color w:val="000000"/>
          <w:spacing w:val="3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38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majetkom štátu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územnej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samosprávy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podieľajú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postupne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viacerí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verejní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činitelia.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Aby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predišlo možnému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vzájomnému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obviňovaniu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verejných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funkcionárov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 toho,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vzniknutú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 zodpovedá,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ustanovuje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sa,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škodu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zodpovedá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ten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verejný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funkcionár,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ktorý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vykonal právny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úkon,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základe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ktorého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nakladanie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verejnými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prostriedkami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majetkom štátu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územnej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samosprávy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stáva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platným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;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tzv.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„finálny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právny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úkon“.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Ostatní</w:t>
      </w:r>
      <w:r w:rsidRPr="00E86799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verejní činitelia</w:t>
      </w:r>
      <w:r w:rsidRPr="00E86799">
        <w:rPr>
          <w:rFonts w:ascii="Book Antiqua" w:eastAsia="Times New Roman" w:hAnsi="Book Antiqua" w:cs="Times New Roman"/>
          <w:color w:val="000000"/>
          <w:spacing w:val="3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sú</w:t>
      </w:r>
      <w:r w:rsidRPr="00E86799">
        <w:rPr>
          <w:rFonts w:ascii="Book Antiqua" w:eastAsia="Times New Roman" w:hAnsi="Book Antiqua" w:cs="Times New Roman"/>
          <w:color w:val="000000"/>
          <w:spacing w:val="3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zodpovední</w:t>
      </w:r>
      <w:r w:rsidRPr="00E86799">
        <w:rPr>
          <w:rFonts w:ascii="Book Antiqua" w:eastAsia="Times New Roman" w:hAnsi="Book Antiqua" w:cs="Times New Roman"/>
          <w:color w:val="000000"/>
          <w:spacing w:val="3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3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</w:t>
      </w:r>
      <w:r w:rsidRPr="00E86799">
        <w:rPr>
          <w:rFonts w:ascii="Book Antiqua" w:eastAsia="Times New Roman" w:hAnsi="Book Antiqua" w:cs="Times New Roman"/>
          <w:color w:val="000000"/>
          <w:spacing w:val="3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vtedy,</w:t>
      </w:r>
      <w:r w:rsidRPr="00E86799">
        <w:rPr>
          <w:rFonts w:ascii="Book Antiqua" w:eastAsia="Times New Roman" w:hAnsi="Book Antiqua" w:cs="Times New Roman"/>
          <w:color w:val="000000"/>
          <w:spacing w:val="3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ak</w:t>
      </w:r>
      <w:r w:rsidRPr="00E86799">
        <w:rPr>
          <w:rFonts w:ascii="Book Antiqua" w:eastAsia="Times New Roman" w:hAnsi="Book Antiqua" w:cs="Times New Roman"/>
          <w:color w:val="000000"/>
          <w:spacing w:val="3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vykonali</w:t>
      </w:r>
      <w:r w:rsidRPr="00E86799">
        <w:rPr>
          <w:rFonts w:ascii="Book Antiqua" w:eastAsia="Times New Roman" w:hAnsi="Book Antiqua" w:cs="Times New Roman"/>
          <w:color w:val="000000"/>
          <w:spacing w:val="3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právny</w:t>
      </w:r>
      <w:r w:rsidRPr="00E86799">
        <w:rPr>
          <w:rFonts w:ascii="Book Antiqua" w:eastAsia="Times New Roman" w:hAnsi="Book Antiqua" w:cs="Times New Roman"/>
          <w:color w:val="000000"/>
          <w:spacing w:val="3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úkon,</w:t>
      </w:r>
      <w:r w:rsidRPr="00E86799">
        <w:rPr>
          <w:rFonts w:ascii="Book Antiqua" w:eastAsia="Times New Roman" w:hAnsi="Book Antiqua" w:cs="Times New Roman"/>
          <w:color w:val="000000"/>
          <w:spacing w:val="3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ktorý</w:t>
      </w:r>
      <w:r w:rsidRPr="00E86799">
        <w:rPr>
          <w:rFonts w:ascii="Book Antiqua" w:eastAsia="Times New Roman" w:hAnsi="Book Antiqua" w:cs="Times New Roman"/>
          <w:color w:val="000000"/>
          <w:spacing w:val="3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bol</w:t>
      </w:r>
      <w:r w:rsidRPr="00E86799">
        <w:rPr>
          <w:rFonts w:ascii="Book Antiqua" w:eastAsia="Times New Roman" w:hAnsi="Book Antiqua" w:cs="Times New Roman"/>
          <w:color w:val="000000"/>
          <w:spacing w:val="3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podmienkou vykonania tzv. „finálneho právneho úkonu“.  </w:t>
      </w:r>
    </w:p>
    <w:p w14:paraId="05A673AA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V návrhu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ustanovuje,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v akom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rozsahu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zodpovedá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v prípade, ak rozhoduje viacero verejných činiteľov alebo kolektívny orgán. </w:t>
      </w:r>
    </w:p>
    <w:p w14:paraId="5DAFF581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Ustanovuje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sa,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uplatniť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nárok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náhradu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škody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spôsobenej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verejným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činiteľom</w:t>
      </w:r>
      <w:r w:rsidRPr="00E86799">
        <w:rPr>
          <w:rFonts w:ascii="Book Antiqua" w:eastAsia="Times New Roman" w:hAnsi="Book Antiqua" w:cs="Times New Roman"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má štát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územná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samospráva.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Podmienkou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vzniku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takéhoto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nároku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právoplatné rozhodnutie</w:t>
      </w:r>
      <w:r w:rsidRPr="00E86799">
        <w:rPr>
          <w:rFonts w:ascii="Book Antiqua" w:eastAsia="Times New Roman" w:hAnsi="Book Antiqua" w:cs="Times New Roman"/>
          <w:color w:val="000000"/>
          <w:spacing w:val="5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</w:t>
      </w:r>
      <w:r w:rsidRPr="00E86799">
        <w:rPr>
          <w:rFonts w:ascii="Book Antiqua" w:eastAsia="Times New Roman" w:hAnsi="Book Antiqua" w:cs="Times New Roman"/>
          <w:color w:val="000000"/>
          <w:spacing w:val="5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porušení</w:t>
      </w:r>
      <w:r w:rsidRPr="00E86799">
        <w:rPr>
          <w:rFonts w:ascii="Book Antiqua" w:eastAsia="Times New Roman" w:hAnsi="Book Antiqua" w:cs="Times New Roman"/>
          <w:color w:val="000000"/>
          <w:spacing w:val="5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povinnosti</w:t>
      </w:r>
      <w:r w:rsidRPr="00E86799">
        <w:rPr>
          <w:rFonts w:ascii="Book Antiqua" w:eastAsia="Times New Roman" w:hAnsi="Book Antiqua" w:cs="Times New Roman"/>
          <w:color w:val="000000"/>
          <w:spacing w:val="5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</w:t>
      </w:r>
      <w:r w:rsidRPr="00E86799">
        <w:rPr>
          <w:rFonts w:ascii="Book Antiqua" w:eastAsia="Times New Roman" w:hAnsi="Book Antiqua" w:cs="Times New Roman"/>
          <w:color w:val="000000"/>
          <w:spacing w:val="5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nakladaní</w:t>
      </w:r>
      <w:r w:rsidRPr="00E86799">
        <w:rPr>
          <w:rFonts w:ascii="Book Antiqua" w:eastAsia="Times New Roman" w:hAnsi="Book Antiqua" w:cs="Times New Roman"/>
          <w:color w:val="000000"/>
          <w:spacing w:val="5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správe</w:t>
      </w:r>
      <w:r w:rsidRPr="00E86799">
        <w:rPr>
          <w:rFonts w:ascii="Book Antiqua" w:eastAsia="Times New Roman" w:hAnsi="Book Antiqua" w:cs="Times New Roman"/>
          <w:color w:val="000000"/>
          <w:spacing w:val="5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majetku,</w:t>
      </w:r>
      <w:r w:rsidRPr="00E86799">
        <w:rPr>
          <w:rFonts w:ascii="Book Antiqua" w:eastAsia="Times New Roman" w:hAnsi="Book Antiqua" w:cs="Times New Roman"/>
          <w:color w:val="000000"/>
          <w:spacing w:val="5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pričom</w:t>
      </w:r>
      <w:r w:rsidRPr="00E86799">
        <w:rPr>
          <w:rFonts w:ascii="Book Antiqua" w:eastAsia="Times New Roman" w:hAnsi="Book Antiqua" w:cs="Times New Roman"/>
          <w:color w:val="000000"/>
          <w:spacing w:val="5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5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5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takéto rozhodnutie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považuje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aj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výsledok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výkonu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kontroly,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dozoru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dohľadu.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Vyššie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uvedené rozhodnutie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nevyžaduje,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ak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kontrolu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plnenia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povinností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nie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oprávnený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vykonať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žiaden orgán verejnej moci. </w:t>
      </w:r>
    </w:p>
    <w:p w14:paraId="426A5145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základe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tohto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návrhu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bude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mene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štátu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mene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územnej</w:t>
      </w:r>
      <w:r w:rsidRPr="00E86799">
        <w:rPr>
          <w:rFonts w:ascii="Book Antiqua" w:eastAsia="Times New Roman" w:hAnsi="Book Antiqua" w:cs="Times New Roman"/>
          <w:color w:val="000000"/>
          <w:spacing w:val="-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samosprávy na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uplatnenie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práva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náhradu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škody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konať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generálny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prokurátor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Slovenskej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republiky (ďalej len „generálny prokurátor“), ktorý bude konať ex offo.    </w:t>
      </w:r>
    </w:p>
    <w:p w14:paraId="03BCA421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K bodu 4</w:t>
      </w:r>
    </w:p>
    <w:p w14:paraId="76F13437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Zakotvením</w:t>
      </w:r>
      <w:r w:rsidRPr="00E86799">
        <w:rPr>
          <w:rFonts w:ascii="Book Antiqua" w:eastAsia="Times New Roman" w:hAnsi="Book Antiqua" w:cs="Times New Roman"/>
          <w:color w:val="000000"/>
          <w:spacing w:val="10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možnosti</w:t>
      </w:r>
      <w:r w:rsidRPr="00E86799">
        <w:rPr>
          <w:rFonts w:ascii="Book Antiqua" w:eastAsia="Times New Roman" w:hAnsi="Book Antiqua" w:cs="Times New Roman"/>
          <w:color w:val="000000"/>
          <w:spacing w:val="10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domáhania</w:t>
      </w:r>
      <w:r w:rsidRPr="00E86799">
        <w:rPr>
          <w:rFonts w:ascii="Book Antiqua" w:eastAsia="Times New Roman" w:hAnsi="Book Antiqua" w:cs="Times New Roman"/>
          <w:color w:val="000000"/>
          <w:spacing w:val="10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10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náhrady</w:t>
      </w:r>
      <w:r w:rsidRPr="00E86799">
        <w:rPr>
          <w:rFonts w:ascii="Book Antiqua" w:eastAsia="Times New Roman" w:hAnsi="Book Antiqua" w:cs="Times New Roman"/>
          <w:color w:val="000000"/>
          <w:spacing w:val="10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škody</w:t>
      </w:r>
      <w:r w:rsidRPr="00E86799">
        <w:rPr>
          <w:rFonts w:ascii="Book Antiqua" w:eastAsia="Times New Roman" w:hAnsi="Book Antiqua" w:cs="Times New Roman"/>
          <w:color w:val="000000"/>
          <w:spacing w:val="10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spôsobenej</w:t>
      </w:r>
      <w:r w:rsidRPr="00E86799">
        <w:rPr>
          <w:rFonts w:ascii="Book Antiqua" w:eastAsia="Times New Roman" w:hAnsi="Book Antiqua" w:cs="Times New Roman"/>
          <w:color w:val="000000"/>
          <w:spacing w:val="10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</w:t>
      </w:r>
      <w:r w:rsidRPr="00E86799">
        <w:rPr>
          <w:rFonts w:ascii="Book Antiqua" w:eastAsia="Times New Roman" w:hAnsi="Book Antiqua" w:cs="Times New Roman"/>
          <w:color w:val="000000"/>
          <w:spacing w:val="10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nakladaní s verejnými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prostriedkami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 majetkom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štátu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 územnej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samosprávy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priamo</w:t>
      </w:r>
      <w:r w:rsidRPr="00E86799">
        <w:rPr>
          <w:rFonts w:ascii="Book Antiqua" w:eastAsia="Times New Roman" w:hAnsi="Book Antiqua" w:cs="Times New Roman"/>
          <w:color w:val="000000"/>
          <w:spacing w:val="5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od verejného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činiteľa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verejným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činiteľom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daná</w:t>
      </w:r>
      <w:r w:rsidRPr="00E86799">
        <w:rPr>
          <w:rFonts w:ascii="Book Antiqua" w:eastAsia="Times New Roman" w:hAnsi="Book Antiqua" w:cs="Times New Roman"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fakultatívna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možnosť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poistiť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pre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predmetný typ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zodpovednosti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škodu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.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Poistenie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zodpovednosti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výkone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povolania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už v slovenskom</w:t>
      </w:r>
      <w:r w:rsidRPr="00E86799">
        <w:rPr>
          <w:rFonts w:ascii="Book Antiqua" w:eastAsia="Times New Roman" w:hAnsi="Book Antiqua" w:cs="Times New Roman"/>
          <w:color w:val="000000"/>
          <w:spacing w:val="7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právnom</w:t>
      </w:r>
      <w:r w:rsidRPr="00E86799">
        <w:rPr>
          <w:rFonts w:ascii="Book Antiqua" w:eastAsia="Times New Roman" w:hAnsi="Book Antiqua" w:cs="Times New Roman"/>
          <w:color w:val="000000"/>
          <w:spacing w:val="7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poriadku</w:t>
      </w:r>
      <w:r w:rsidRPr="00E86799">
        <w:rPr>
          <w:rFonts w:ascii="Book Antiqua" w:eastAsia="Times New Roman" w:hAnsi="Book Antiqua" w:cs="Times New Roman"/>
          <w:color w:val="000000"/>
          <w:spacing w:val="7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existuje</w:t>
      </w:r>
      <w:r w:rsidRPr="00E86799">
        <w:rPr>
          <w:rFonts w:ascii="Book Antiqua" w:eastAsia="Times New Roman" w:hAnsi="Book Antiqua" w:cs="Times New Roman"/>
          <w:color w:val="000000"/>
          <w:spacing w:val="7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-</w:t>
      </w:r>
      <w:r w:rsidRPr="00E86799">
        <w:rPr>
          <w:rFonts w:ascii="Book Antiqua" w:eastAsia="Times New Roman" w:hAnsi="Book Antiqua" w:cs="Times New Roman"/>
          <w:color w:val="000000"/>
          <w:spacing w:val="7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obligatórnej</w:t>
      </w:r>
      <w:r w:rsidRPr="00E86799">
        <w:rPr>
          <w:rFonts w:ascii="Book Antiqua" w:eastAsia="Times New Roman" w:hAnsi="Book Antiqua" w:cs="Times New Roman"/>
          <w:color w:val="000000"/>
          <w:spacing w:val="7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forme</w:t>
      </w:r>
      <w:r w:rsidRPr="00E86799">
        <w:rPr>
          <w:rFonts w:ascii="Book Antiqua" w:eastAsia="Times New Roman" w:hAnsi="Book Antiqua" w:cs="Times New Roman"/>
          <w:color w:val="000000"/>
          <w:spacing w:val="7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ho</w:t>
      </w:r>
      <w:r w:rsidRPr="00E86799">
        <w:rPr>
          <w:rFonts w:ascii="Book Antiqua" w:eastAsia="Times New Roman" w:hAnsi="Book Antiqua" w:cs="Times New Roman"/>
          <w:color w:val="000000"/>
          <w:spacing w:val="7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možno</w:t>
      </w:r>
      <w:r w:rsidRPr="00E86799">
        <w:rPr>
          <w:rFonts w:ascii="Book Antiqua" w:eastAsia="Times New Roman" w:hAnsi="Book Antiqua" w:cs="Times New Roman"/>
          <w:color w:val="000000"/>
          <w:spacing w:val="7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nájsť</w:t>
      </w:r>
      <w:r w:rsidRPr="00E86799">
        <w:rPr>
          <w:rFonts w:ascii="Book Antiqua" w:eastAsia="Times New Roman" w:hAnsi="Book Antiqua" w:cs="Times New Roman"/>
          <w:color w:val="000000"/>
          <w:spacing w:val="7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napr. v zákone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č.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586/2003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 advokácií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o zmene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doplnení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č.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455/1991</w:t>
      </w:r>
      <w:r w:rsidRPr="00E86799">
        <w:rPr>
          <w:rFonts w:ascii="Book Antiqua" w:eastAsia="Times New Roman" w:hAnsi="Book Antiqua" w:cs="Times New Roman"/>
          <w:color w:val="000000"/>
          <w:spacing w:val="9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Zb. o živnostenskom podnikaní (živnostenský zákon) v znení neskorších predpisov. </w:t>
      </w:r>
    </w:p>
    <w:p w14:paraId="27FF64BC" w14:textId="7388121A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Ak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uzatvoril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poistenie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predmetný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typ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zodpovednosti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3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škodu, generálny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prokurátor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podaním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návrhu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začatie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konania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 náhradu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škody</w:t>
      </w:r>
      <w:r w:rsidRPr="00E86799">
        <w:rPr>
          <w:rFonts w:ascii="Book Antiqua" w:eastAsia="Times New Roman" w:hAnsi="Book Antiqua" w:cs="Times New Roman"/>
          <w:color w:val="000000"/>
          <w:spacing w:val="4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najskôr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prerokuje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nárok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náhradu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škody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 poisťovňou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,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ktorá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verejnému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činiteľovi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toto</w:t>
      </w:r>
      <w:r w:rsidRPr="00E86799">
        <w:rPr>
          <w:rFonts w:ascii="Book Antiqua" w:eastAsia="Times New Roman" w:hAnsi="Book Antiqua" w:cs="Times New Roman"/>
          <w:color w:val="000000"/>
          <w:spacing w:val="1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poistenie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lastRenderedPageBreak/>
        <w:t>poskytla.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predbežnom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prerokovaní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uplatnenia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nároku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náhradu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škody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 prostriedkov poistného plnenia je generálny prokurátor viazaný subjektívnou lehotou, ktorá trvá 30 dní.</w:t>
      </w:r>
    </w:p>
    <w:p w14:paraId="0BC83606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Ustanovuje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sa,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prípade,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ak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nie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poistený,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resp.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poisťovňa neuspokojí</w:t>
      </w:r>
      <w:r w:rsidRPr="00E86799">
        <w:rPr>
          <w:rFonts w:ascii="Book Antiqua" w:eastAsia="Times New Roman" w:hAnsi="Book Antiqua" w:cs="Times New Roman"/>
          <w:color w:val="000000"/>
          <w:spacing w:val="5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uplatnený</w:t>
      </w:r>
      <w:r w:rsidRPr="00E86799">
        <w:rPr>
          <w:rFonts w:ascii="Book Antiqua" w:eastAsia="Times New Roman" w:hAnsi="Book Antiqua" w:cs="Times New Roman"/>
          <w:color w:val="000000"/>
          <w:spacing w:val="5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nárok</w:t>
      </w:r>
      <w:r w:rsidRPr="00E86799">
        <w:rPr>
          <w:rFonts w:ascii="Book Antiqua" w:eastAsia="Times New Roman" w:hAnsi="Book Antiqua" w:cs="Times New Roman"/>
          <w:color w:val="000000"/>
          <w:spacing w:val="5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5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náhradu</w:t>
      </w:r>
      <w:r w:rsidRPr="00E86799">
        <w:rPr>
          <w:rFonts w:ascii="Book Antiqua" w:eastAsia="Times New Roman" w:hAnsi="Book Antiqua" w:cs="Times New Roman"/>
          <w:color w:val="000000"/>
          <w:spacing w:val="5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škody,</w:t>
      </w:r>
      <w:r w:rsidRPr="00E86799">
        <w:rPr>
          <w:rFonts w:ascii="Book Antiqua" w:eastAsia="Times New Roman" w:hAnsi="Book Antiqua" w:cs="Times New Roman"/>
          <w:color w:val="000000"/>
          <w:spacing w:val="5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čo</w:t>
      </w:r>
      <w:r w:rsidRPr="00E86799">
        <w:rPr>
          <w:rFonts w:ascii="Book Antiqua" w:eastAsia="Times New Roman" w:hAnsi="Book Antiqua" w:cs="Times New Roman"/>
          <w:color w:val="000000"/>
          <w:spacing w:val="5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i len</w:t>
      </w:r>
      <w:r w:rsidRPr="00E86799">
        <w:rPr>
          <w:rFonts w:ascii="Book Antiqua" w:eastAsia="Times New Roman" w:hAnsi="Book Antiqua" w:cs="Times New Roman"/>
          <w:color w:val="000000"/>
          <w:spacing w:val="5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časti,</w:t>
      </w:r>
      <w:r w:rsidRPr="00E86799">
        <w:rPr>
          <w:rFonts w:ascii="Book Antiqua" w:eastAsia="Times New Roman" w:hAnsi="Book Antiqua" w:cs="Times New Roman"/>
          <w:color w:val="000000"/>
          <w:spacing w:val="5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lehote</w:t>
      </w:r>
      <w:r w:rsidRPr="00E86799">
        <w:rPr>
          <w:rFonts w:ascii="Book Antiqua" w:eastAsia="Times New Roman" w:hAnsi="Book Antiqua" w:cs="Times New Roman"/>
          <w:color w:val="000000"/>
          <w:spacing w:val="5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troch</w:t>
      </w:r>
      <w:r w:rsidRPr="00E86799">
        <w:rPr>
          <w:rFonts w:ascii="Book Antiqua" w:eastAsia="Times New Roman" w:hAnsi="Book Antiqua" w:cs="Times New Roman"/>
          <w:color w:val="000000"/>
          <w:spacing w:val="5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mesiacov, generálny prokurátor je povinný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domáhať sa jeho uspokojenia súdnou cestou.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   </w:t>
      </w:r>
    </w:p>
    <w:p w14:paraId="1ACD40B9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K bodu 5</w:t>
      </w:r>
    </w:p>
    <w:p w14:paraId="4F38CA0E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Vo</w:t>
      </w:r>
      <w:r w:rsidRPr="00E86799">
        <w:rPr>
          <w:rFonts w:ascii="Book Antiqua" w:eastAsia="Times New Roman" w:hAnsi="Book Antiqua" w:cs="Times New Roman"/>
          <w:color w:val="000000"/>
          <w:spacing w:val="8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všeobecnosti</w:t>
      </w:r>
      <w:r w:rsidRPr="00E86799">
        <w:rPr>
          <w:rFonts w:ascii="Book Antiqua" w:eastAsia="Times New Roman" w:hAnsi="Book Antiqua" w:cs="Times New Roman"/>
          <w:color w:val="000000"/>
          <w:spacing w:val="8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8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8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nemajetkovú</w:t>
      </w:r>
      <w:r w:rsidRPr="00E86799">
        <w:rPr>
          <w:rFonts w:ascii="Book Antiqua" w:eastAsia="Times New Roman" w:hAnsi="Book Antiqua" w:cs="Times New Roman"/>
          <w:color w:val="000000"/>
          <w:spacing w:val="8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ujmu</w:t>
      </w:r>
      <w:r w:rsidRPr="00E86799">
        <w:rPr>
          <w:rFonts w:ascii="Book Antiqua" w:eastAsia="Times New Roman" w:hAnsi="Book Antiqua" w:cs="Times New Roman"/>
          <w:color w:val="000000"/>
          <w:spacing w:val="8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považuje</w:t>
      </w:r>
      <w:r w:rsidRPr="00E86799">
        <w:rPr>
          <w:rFonts w:ascii="Book Antiqua" w:eastAsia="Times New Roman" w:hAnsi="Book Antiqua" w:cs="Times New Roman"/>
          <w:color w:val="000000"/>
          <w:spacing w:val="8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akákoľvek</w:t>
      </w:r>
      <w:r w:rsidRPr="00E86799">
        <w:rPr>
          <w:rFonts w:ascii="Book Antiqua" w:eastAsia="Times New Roman" w:hAnsi="Book Antiqua" w:cs="Times New Roman"/>
          <w:color w:val="000000"/>
          <w:spacing w:val="8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ujma,</w:t>
      </w:r>
      <w:r w:rsidRPr="00E86799">
        <w:rPr>
          <w:rFonts w:ascii="Book Antiqua" w:eastAsia="Times New Roman" w:hAnsi="Book Antiqua" w:cs="Times New Roman"/>
          <w:color w:val="000000"/>
          <w:spacing w:val="8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ktorá</w:t>
      </w:r>
      <w:r w:rsidRPr="00E86799">
        <w:rPr>
          <w:rFonts w:ascii="Book Antiqua" w:eastAsia="Times New Roman" w:hAnsi="Book Antiqua" w:cs="Times New Roman"/>
          <w:color w:val="000000"/>
          <w:spacing w:val="8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 poškodeného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neznamená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priamu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stratu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majetku.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Typicky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jedná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 zásah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zdravia,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cti, súkromia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osoby,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teda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osobnostnej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sféry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poškodeného.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činiteľ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môže</w:t>
      </w:r>
      <w:r w:rsidRPr="00E86799">
        <w:rPr>
          <w:rFonts w:ascii="Book Antiqua" w:eastAsia="Times New Roman" w:hAnsi="Book Antiqua" w:cs="Times New Roman"/>
          <w:color w:val="000000"/>
          <w:spacing w:val="7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svojim konaním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spôsobiť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len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štátu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územnej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samospráve,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teda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nie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fyzickej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osobe,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to</w:t>
      </w:r>
      <w:r w:rsidRPr="00E86799">
        <w:rPr>
          <w:rFonts w:ascii="Book Antiqua" w:eastAsia="Times New Roman" w:hAnsi="Book Antiqua" w:cs="Times New Roman"/>
          <w:color w:val="000000"/>
          <w:spacing w:val="-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len pri</w:t>
      </w:r>
      <w:r w:rsidRPr="00E86799">
        <w:rPr>
          <w:rFonts w:ascii="Book Antiqua" w:eastAsia="Times New Roman" w:hAnsi="Book Antiqua" w:cs="Times New Roman"/>
          <w:color w:val="000000"/>
          <w:spacing w:val="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nakladaní</w:t>
      </w:r>
      <w:r w:rsidRPr="00E86799">
        <w:rPr>
          <w:rFonts w:ascii="Book Antiqua" w:eastAsia="Times New Roman" w:hAnsi="Book Antiqua" w:cs="Times New Roman"/>
          <w:color w:val="000000"/>
          <w:spacing w:val="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</w:t>
      </w:r>
      <w:r w:rsidRPr="00E86799">
        <w:rPr>
          <w:rFonts w:ascii="Book Antiqua" w:eastAsia="Times New Roman" w:hAnsi="Book Antiqua" w:cs="Times New Roman"/>
          <w:color w:val="000000"/>
          <w:spacing w:val="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verejnými</w:t>
      </w:r>
      <w:r w:rsidRPr="00E86799">
        <w:rPr>
          <w:rFonts w:ascii="Book Antiqua" w:eastAsia="Times New Roman" w:hAnsi="Book Antiqua" w:cs="Times New Roman"/>
          <w:color w:val="000000"/>
          <w:spacing w:val="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prostriedkami</w:t>
      </w:r>
      <w:r w:rsidRPr="00E86799">
        <w:rPr>
          <w:rFonts w:ascii="Book Antiqua" w:eastAsia="Times New Roman" w:hAnsi="Book Antiqua" w:cs="Times New Roman"/>
          <w:color w:val="000000"/>
          <w:spacing w:val="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color w:val="000000"/>
          <w:spacing w:val="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 majetkom</w:t>
      </w:r>
      <w:r w:rsidRPr="00E86799">
        <w:rPr>
          <w:rFonts w:ascii="Book Antiqua" w:eastAsia="Times New Roman" w:hAnsi="Book Antiqua" w:cs="Times New Roman"/>
          <w:color w:val="000000"/>
          <w:spacing w:val="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štátu</w:t>
      </w:r>
      <w:r w:rsidRPr="00E86799">
        <w:rPr>
          <w:rFonts w:ascii="Book Antiqua" w:eastAsia="Times New Roman" w:hAnsi="Book Antiqua" w:cs="Times New Roman"/>
          <w:color w:val="000000"/>
          <w:spacing w:val="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alebo územnej</w:t>
      </w:r>
      <w:r w:rsidRPr="00E86799">
        <w:rPr>
          <w:rFonts w:ascii="Book Antiqua" w:eastAsia="Times New Roman" w:hAnsi="Book Antiqua" w:cs="Times New Roman"/>
          <w:color w:val="000000"/>
          <w:spacing w:val="1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samosprávy. Na</w:t>
      </w:r>
      <w:r w:rsidRPr="00E86799">
        <w:rPr>
          <w:rFonts w:ascii="Book Antiqua" w:eastAsia="Times New Roman" w:hAnsi="Book Antiqua" w:cs="Times New Roman"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základe</w:t>
      </w:r>
      <w:r w:rsidRPr="00E86799">
        <w:rPr>
          <w:rFonts w:ascii="Book Antiqua" w:eastAsia="Times New Roman" w:hAnsi="Book Antiqua" w:cs="Times New Roman"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uvedeného</w:t>
      </w:r>
      <w:r w:rsidRPr="00E86799">
        <w:rPr>
          <w:rFonts w:ascii="Book Antiqua" w:eastAsia="Times New Roman" w:hAnsi="Book Antiqua" w:cs="Times New Roman"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teda</w:t>
      </w:r>
      <w:r w:rsidRPr="00E86799">
        <w:rPr>
          <w:rFonts w:ascii="Book Antiqua" w:eastAsia="Times New Roman" w:hAnsi="Book Antiqua" w:cs="Times New Roman"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ustanovuje,</w:t>
      </w:r>
      <w:r w:rsidRPr="00E86799">
        <w:rPr>
          <w:rFonts w:ascii="Book Antiqua" w:eastAsia="Times New Roman" w:hAnsi="Book Antiqua" w:cs="Times New Roman"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</w:t>
      </w:r>
      <w:r w:rsidRPr="00E86799">
        <w:rPr>
          <w:rFonts w:ascii="Book Antiqua" w:eastAsia="Times New Roman" w:hAnsi="Book Antiqua" w:cs="Times New Roman"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vo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veciach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uplatnenia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práva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náhradu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škody nie je možné žiadať náhradu nemajetkovej ujmy.</w:t>
      </w:r>
    </w:p>
    <w:p w14:paraId="50AC548D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K bodu 6</w:t>
      </w:r>
    </w:p>
    <w:p w14:paraId="7E347A6A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uplatnenie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práva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náhradu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škody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ustanovuje</w:t>
      </w:r>
      <w:r w:rsidRPr="00E86799">
        <w:rPr>
          <w:rFonts w:ascii="Book Antiqua" w:eastAsia="Times New Roman" w:hAnsi="Book Antiqua" w:cs="Times New Roman"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10-ročná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objektívna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premlčacia lehota.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Dĺžka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premlčacej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doby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odvodená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 ustanovenia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§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110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ods.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1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prvej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vety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21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č. 40/1964</w:t>
      </w:r>
      <w:r w:rsidRPr="00E86799">
        <w:rPr>
          <w:rFonts w:ascii="Book Antiqua" w:eastAsia="Times New Roman" w:hAnsi="Book Antiqua" w:cs="Times New Roman"/>
          <w:color w:val="000000"/>
          <w:spacing w:val="9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Zb.</w:t>
      </w:r>
      <w:r w:rsidRPr="00E86799">
        <w:rPr>
          <w:rFonts w:ascii="Book Antiqua" w:eastAsia="Times New Roman" w:hAnsi="Book Antiqua" w:cs="Times New Roman"/>
          <w:color w:val="000000"/>
          <w:spacing w:val="9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Občiansky</w:t>
      </w:r>
      <w:r w:rsidRPr="00E86799">
        <w:rPr>
          <w:rFonts w:ascii="Book Antiqua" w:eastAsia="Times New Roman" w:hAnsi="Book Antiqua" w:cs="Times New Roman"/>
          <w:color w:val="000000"/>
          <w:spacing w:val="9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zákonník,</w:t>
      </w:r>
      <w:r w:rsidRPr="00E86799">
        <w:rPr>
          <w:rFonts w:ascii="Book Antiqua" w:eastAsia="Times New Roman" w:hAnsi="Book Antiqua" w:cs="Times New Roman"/>
          <w:color w:val="000000"/>
          <w:spacing w:val="9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podľa</w:t>
      </w:r>
      <w:r w:rsidRPr="00E86799">
        <w:rPr>
          <w:rFonts w:ascii="Book Antiqua" w:eastAsia="Times New Roman" w:hAnsi="Book Antiqua" w:cs="Times New Roman"/>
          <w:color w:val="000000"/>
          <w:spacing w:val="9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ktorého</w:t>
      </w:r>
      <w:r w:rsidRPr="00E86799">
        <w:rPr>
          <w:rFonts w:ascii="Book Antiqua" w:eastAsia="Times New Roman" w:hAnsi="Book Antiqua" w:cs="Times New Roman"/>
          <w:color w:val="000000"/>
          <w:spacing w:val="9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ak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9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bolo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9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právo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9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priznané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9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právoplatným rozhodnutím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súdu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iného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orgánu,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premlčuje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desať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rokov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odo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dňa,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keď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malo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podľa rozhodnutia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plniť.“.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Použitie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výlučne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objektívnej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premlčacej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lehoty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odôvodnené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tým,</w:t>
      </w:r>
      <w:r w:rsidRPr="00E86799">
        <w:rPr>
          <w:rFonts w:ascii="Book Antiqua" w:eastAsia="Times New Roman" w:hAnsi="Book Antiqua" w:cs="Times New Roman"/>
          <w:color w:val="000000"/>
          <w:spacing w:val="4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že poškodeným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nie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fyzická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osoba,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teda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použitie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subjektívnej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premlčacej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lehoty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by</w:t>
      </w:r>
      <w:r w:rsidRPr="00E86799">
        <w:rPr>
          <w:rFonts w:ascii="Book Antiqua" w:eastAsia="Times New Roman" w:hAnsi="Book Antiqua" w:cs="Times New Roman"/>
          <w:color w:val="000000"/>
          <w:spacing w:val="2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v praxi bolo len ťažko aplikovateľné.   </w:t>
      </w:r>
    </w:p>
    <w:p w14:paraId="3E492281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K bodu 7</w:t>
      </w:r>
    </w:p>
    <w:p w14:paraId="16BD7B38" w14:textId="29B99A00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V záujme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právnej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istoty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navrhujú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upraviť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prechodné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ustanovenia,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ktoré</w:t>
      </w:r>
      <w:r w:rsidRPr="00E86799">
        <w:rPr>
          <w:rFonts w:ascii="Book Antiqua" w:eastAsia="Times New Roman" w:hAnsi="Book Antiqua" w:cs="Times New Roman"/>
          <w:color w:val="000000"/>
          <w:spacing w:val="2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zabránia retroaktívnemu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pôsobeniu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návrhu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zákona.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 zmysle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navrhovaných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prechodných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ustanovení bude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možné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uplatniť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nárok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náhradu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škody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základe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príslušných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rozhodnutí</w:t>
      </w:r>
      <w:r w:rsidRPr="00E86799">
        <w:rPr>
          <w:rFonts w:ascii="Book Antiqua" w:eastAsia="Times New Roman" w:hAnsi="Book Antiqua" w:cs="Times New Roman"/>
          <w:color w:val="000000"/>
          <w:spacing w:val="3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iných právnych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skutočností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podľa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§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14c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návrhu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len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vtedy,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ak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tieto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rozhodnutia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boli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vydané po</w:t>
      </w:r>
      <w:r w:rsidRPr="00E86799">
        <w:rPr>
          <w:rFonts w:ascii="Book Antiqua" w:eastAsia="Times New Roman" w:hAnsi="Book Antiqua" w:cs="Times New Roman"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1. januári 2023,</w:t>
      </w:r>
      <w:r w:rsidRPr="00E86799">
        <w:rPr>
          <w:rFonts w:ascii="Book Antiqua" w:eastAsia="Times New Roman" w:hAnsi="Book Antiqua" w:cs="Times New Roman"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resp.</w:t>
      </w:r>
      <w:r w:rsidRPr="00E86799">
        <w:rPr>
          <w:rFonts w:ascii="Book Antiqua" w:eastAsia="Times New Roman" w:hAnsi="Book Antiqua" w:cs="Times New Roman"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ak</w:t>
      </w:r>
      <w:r w:rsidRPr="00E86799">
        <w:rPr>
          <w:rFonts w:ascii="Book Antiqua" w:eastAsia="Times New Roman" w:hAnsi="Book Antiqua" w:cs="Times New Roman"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tieto</w:t>
      </w:r>
      <w:r w:rsidRPr="00E86799">
        <w:rPr>
          <w:rFonts w:ascii="Book Antiqua" w:eastAsia="Times New Roman" w:hAnsi="Book Antiqua" w:cs="Times New Roman"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právne</w:t>
      </w:r>
      <w:r w:rsidRPr="00E86799">
        <w:rPr>
          <w:rFonts w:ascii="Book Antiqua" w:eastAsia="Times New Roman" w:hAnsi="Book Antiqua" w:cs="Times New Roman"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skutočnosti</w:t>
      </w:r>
      <w:r w:rsidRPr="00E86799">
        <w:rPr>
          <w:rFonts w:ascii="Book Antiqua" w:eastAsia="Times New Roman" w:hAnsi="Book Antiqua" w:cs="Times New Roman"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nastali</w:t>
      </w:r>
      <w:r w:rsidRPr="00E86799">
        <w:rPr>
          <w:rFonts w:ascii="Book Antiqua" w:eastAsia="Times New Roman" w:hAnsi="Book Antiqua" w:cs="Times New Roman"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</w:t>
      </w:r>
      <w:r w:rsidRPr="00E86799">
        <w:rPr>
          <w:rFonts w:ascii="Book Antiqua" w:eastAsia="Times New Roman" w:hAnsi="Book Antiqua" w:cs="Times New Roman"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tomto</w:t>
      </w:r>
      <w:r w:rsidRPr="00E86799">
        <w:rPr>
          <w:rFonts w:ascii="Book Antiqua" w:eastAsia="Times New Roman" w:hAnsi="Book Antiqua" w:cs="Times New Roman"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dátume,</w:t>
      </w:r>
      <w:r w:rsidRPr="00E86799">
        <w:rPr>
          <w:rFonts w:ascii="Book Antiqua" w:eastAsia="Times New Roman" w:hAnsi="Book Antiqua" w:cs="Times New Roman"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vice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versa</w:t>
      </w:r>
      <w:r w:rsidRPr="00E86799">
        <w:rPr>
          <w:rFonts w:ascii="Book Antiqua" w:eastAsia="Times New Roman" w:hAnsi="Book Antiqua" w:cs="Times New Roman"/>
          <w:color w:val="000000"/>
          <w:spacing w:val="2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 rozhodnutia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vydané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31.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decembra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2022,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ako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aj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právne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skutočnosti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podľa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§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14c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návrhu</w:t>
      </w:r>
      <w:r w:rsidRPr="00E86799">
        <w:rPr>
          <w:rFonts w:ascii="Book Antiqua" w:eastAsia="Times New Roman" w:hAnsi="Book Antiqua" w:cs="Times New Roman"/>
          <w:color w:val="000000"/>
          <w:spacing w:val="1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zákona, ktoré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nastali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týmto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dátumom,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spravujú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podľa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právnych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predpisov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účinných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31.</w:t>
      </w:r>
      <w:r w:rsidRPr="00E86799">
        <w:rPr>
          <w:rFonts w:ascii="Book Antiqua" w:eastAsia="Times New Roman" w:hAnsi="Book Antiqua" w:cs="Times New Roman"/>
          <w:color w:val="000000"/>
          <w:spacing w:val="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decembra 2022. </w:t>
      </w:r>
    </w:p>
    <w:p w14:paraId="7E2CCA56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K Čl. II</w:t>
      </w:r>
    </w:p>
    <w:p w14:paraId="256122B2" w14:textId="1B2E9590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>Navrhuje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účinnosť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predkladaného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návrhu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so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zohľadnením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potrebnej</w:t>
      </w:r>
      <w:r w:rsidRPr="00E86799">
        <w:rPr>
          <w:rFonts w:ascii="Book Antiqua" w:eastAsia="Times New Roman" w:hAnsi="Book Antiqua" w:cs="Times New Roman"/>
          <w:color w:val="000000"/>
          <w:spacing w:val="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dĺžky legisvakančnej lehoty, a to od 1. januára 2023.</w:t>
      </w:r>
    </w:p>
    <w:p w14:paraId="74833621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spacing w:val="30"/>
          <w:lang w:eastAsia="sk-SK"/>
        </w:rPr>
      </w:pPr>
    </w:p>
    <w:p w14:paraId="3BF8B5B0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spacing w:val="30"/>
          <w:lang w:eastAsia="sk-SK"/>
        </w:rPr>
      </w:pPr>
    </w:p>
    <w:p w14:paraId="07D62C58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spacing w:val="30"/>
          <w:lang w:eastAsia="sk-SK"/>
        </w:rPr>
      </w:pPr>
    </w:p>
    <w:p w14:paraId="1A7CC71B" w14:textId="4F5EEDD0" w:rsidR="00671891" w:rsidRPr="00E86799" w:rsidRDefault="00671891" w:rsidP="00671891">
      <w:pPr>
        <w:spacing w:after="20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spacing w:val="30"/>
          <w:lang w:eastAsia="sk-SK"/>
        </w:rPr>
        <w:lastRenderedPageBreak/>
        <w:t>DOLOŽKA ZLUČITEĽNOSTI</w:t>
      </w:r>
    </w:p>
    <w:p w14:paraId="3FEF1260" w14:textId="77777777" w:rsidR="00671891" w:rsidRPr="00E86799" w:rsidRDefault="00671891" w:rsidP="00671891">
      <w:pPr>
        <w:spacing w:after="20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návrhu zákona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 právom Európskej únie</w:t>
      </w:r>
    </w:p>
    <w:p w14:paraId="51A0D639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</w:p>
    <w:p w14:paraId="22473162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1. Navrhovateľ zákona: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 skupina poslancov Národnej rady Slovenskej republiky</w:t>
      </w:r>
    </w:p>
    <w:p w14:paraId="203E4CED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2. Názov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9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návrhu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9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zákona:</w:t>
      </w:r>
      <w:r w:rsidRPr="00E86799">
        <w:rPr>
          <w:rFonts w:ascii="Book Antiqua" w:eastAsia="Times New Roman" w:hAnsi="Book Antiqua" w:cs="Times New Roman"/>
          <w:color w:val="000000"/>
          <w:spacing w:val="9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</w:t>
      </w:r>
      <w:r w:rsidRPr="00E86799">
        <w:rPr>
          <w:rFonts w:ascii="Book Antiqua" w:eastAsia="Times New Roman" w:hAnsi="Book Antiqua" w:cs="Times New Roman"/>
          <w:color w:val="000000"/>
          <w:spacing w:val="9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zákona,</w:t>
      </w:r>
      <w:r w:rsidRPr="00E86799">
        <w:rPr>
          <w:rFonts w:ascii="Book Antiqua" w:eastAsia="Times New Roman" w:hAnsi="Book Antiqua" w:cs="Times New Roman"/>
          <w:color w:val="000000"/>
          <w:spacing w:val="9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ktorým</w:t>
      </w:r>
      <w:r w:rsidRPr="00E86799">
        <w:rPr>
          <w:rFonts w:ascii="Book Antiqua" w:eastAsia="Times New Roman" w:hAnsi="Book Antiqua" w:cs="Times New Roman"/>
          <w:color w:val="000000"/>
          <w:spacing w:val="9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9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dopĺňa</w:t>
      </w:r>
      <w:r w:rsidRPr="00E86799">
        <w:rPr>
          <w:rFonts w:ascii="Book Antiqua" w:eastAsia="Times New Roman" w:hAnsi="Book Antiqua" w:cs="Times New Roman"/>
          <w:color w:val="000000"/>
          <w:spacing w:val="9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</w:t>
      </w:r>
      <w:r w:rsidRPr="00E86799">
        <w:rPr>
          <w:rFonts w:ascii="Book Antiqua" w:eastAsia="Times New Roman" w:hAnsi="Book Antiqua" w:cs="Times New Roman"/>
          <w:color w:val="000000"/>
          <w:spacing w:val="9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č.</w:t>
      </w:r>
      <w:r w:rsidRPr="00E86799">
        <w:rPr>
          <w:rFonts w:ascii="Book Antiqua" w:eastAsia="Times New Roman" w:hAnsi="Book Antiqua" w:cs="Times New Roman"/>
          <w:color w:val="000000"/>
          <w:spacing w:val="9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514/2003</w:t>
      </w:r>
      <w:r w:rsidRPr="00E86799">
        <w:rPr>
          <w:rFonts w:ascii="Book Antiqua" w:eastAsia="Times New Roman" w:hAnsi="Book Antiqua" w:cs="Times New Roman"/>
          <w:color w:val="000000"/>
          <w:spacing w:val="9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E86799">
        <w:rPr>
          <w:rFonts w:ascii="Book Antiqua" w:eastAsia="Times New Roman" w:hAnsi="Book Antiqua" w:cs="Times New Roman"/>
          <w:color w:val="000000"/>
          <w:spacing w:val="96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z. o zodpovednosti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spôsobenú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výkone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verejnej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moci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o zmene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niektorých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zákonov v znení neskorších predpisov</w:t>
      </w:r>
    </w:p>
    <w:p w14:paraId="22CF7349" w14:textId="77777777" w:rsidR="00CC3427" w:rsidRPr="00E86799" w:rsidRDefault="00CC3427" w:rsidP="00CC342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E86799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14:paraId="0B867C62" w14:textId="77777777" w:rsidR="00CC3427" w:rsidRPr="00E86799" w:rsidRDefault="00CC3427" w:rsidP="00CC3427">
      <w:pPr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/>
        </w:rPr>
      </w:pPr>
      <w:r w:rsidRPr="00E86799">
        <w:rPr>
          <w:rFonts w:ascii="Book Antiqua" w:hAnsi="Book Antiqua"/>
        </w:rPr>
        <w:t>je upravený v primárnom práve Európskej únie, a to v článku 310 ods. 6 a článku 325 Zmluvy o fungovaní Európskej únie,</w:t>
      </w:r>
    </w:p>
    <w:p w14:paraId="415E6C4E" w14:textId="77777777" w:rsidR="00CC3427" w:rsidRPr="00E86799" w:rsidRDefault="00CC3427" w:rsidP="00CC3427">
      <w:pPr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 w:cs="Tahoma"/>
        </w:rPr>
      </w:pPr>
      <w:r w:rsidRPr="00E86799">
        <w:rPr>
          <w:rFonts w:ascii="Book Antiqua" w:hAnsi="Book Antiqua"/>
        </w:rPr>
        <w:t>je upravený v sekundárnom práve Európskej únie, a to:</w:t>
      </w:r>
    </w:p>
    <w:p w14:paraId="5E6DC8B9" w14:textId="77777777" w:rsidR="00CC3427" w:rsidRPr="00E86799" w:rsidRDefault="00CC3427" w:rsidP="00CC3427">
      <w:pPr>
        <w:numPr>
          <w:ilvl w:val="0"/>
          <w:numId w:val="4"/>
        </w:numPr>
        <w:spacing w:before="120" w:after="0" w:line="276" w:lineRule="auto"/>
        <w:jc w:val="both"/>
        <w:rPr>
          <w:rFonts w:ascii="Book Antiqua" w:hAnsi="Book Antiqua" w:cs="Tahoma"/>
        </w:rPr>
      </w:pPr>
      <w:r w:rsidRPr="00E86799">
        <w:rPr>
          <w:rFonts w:ascii="Book Antiqua" w:hAnsi="Book Antiqua"/>
        </w:rPr>
        <w:t>v Dohovore o boji proti korupcii týkajúcej sa činiteľov Európskych spoločenstiev alebo činiteľov členských štátov Európskej únie z roku 1997,</w:t>
      </w:r>
    </w:p>
    <w:p w14:paraId="34BA39A0" w14:textId="77777777" w:rsidR="00CC3427" w:rsidRPr="00E86799" w:rsidRDefault="00CC3427" w:rsidP="00CC3427">
      <w:pPr>
        <w:numPr>
          <w:ilvl w:val="0"/>
          <w:numId w:val="4"/>
        </w:numPr>
        <w:spacing w:before="120" w:after="0" w:line="276" w:lineRule="auto"/>
        <w:jc w:val="both"/>
        <w:rPr>
          <w:rFonts w:ascii="Book Antiqua" w:hAnsi="Book Antiqua" w:cs="Tahoma"/>
        </w:rPr>
      </w:pPr>
      <w:r w:rsidRPr="00E86799">
        <w:rPr>
          <w:rFonts w:ascii="Book Antiqua" w:hAnsi="Book Antiqua"/>
        </w:rPr>
        <w:t xml:space="preserve">v protokole vyhotovenom na základe článku K.3 Zmluvy o EÚ k Dohovoru o ochrane finančných záujmov Európskych spoločenstiev z roku 1996, </w:t>
      </w:r>
    </w:p>
    <w:p w14:paraId="67416F7D" w14:textId="77777777" w:rsidR="00CC3427" w:rsidRPr="00E86799" w:rsidRDefault="00CC3427" w:rsidP="00CC3427">
      <w:pPr>
        <w:numPr>
          <w:ilvl w:val="0"/>
          <w:numId w:val="4"/>
        </w:numPr>
        <w:spacing w:before="120" w:after="0" w:line="276" w:lineRule="auto"/>
        <w:jc w:val="both"/>
        <w:rPr>
          <w:rFonts w:ascii="Book Antiqua" w:hAnsi="Book Antiqua" w:cs="Tahoma"/>
        </w:rPr>
      </w:pPr>
      <w:r w:rsidRPr="00E86799">
        <w:rPr>
          <w:rFonts w:ascii="Book Antiqua" w:hAnsi="Book Antiqua"/>
        </w:rPr>
        <w:t xml:space="preserve">vo viacerých právnych aktoch EÚ, napr. </w:t>
      </w:r>
    </w:p>
    <w:p w14:paraId="545EE95F" w14:textId="41E1B551" w:rsidR="00CC3427" w:rsidRPr="00E86799" w:rsidRDefault="00CC3427" w:rsidP="00CC3427">
      <w:pPr>
        <w:numPr>
          <w:ilvl w:val="1"/>
          <w:numId w:val="4"/>
        </w:numPr>
        <w:spacing w:before="120" w:after="0" w:line="276" w:lineRule="auto"/>
        <w:jc w:val="both"/>
        <w:rPr>
          <w:rFonts w:ascii="Book Antiqua" w:hAnsi="Book Antiqua" w:cs="Tahoma"/>
        </w:rPr>
      </w:pPr>
      <w:r w:rsidRPr="00E86799">
        <w:rPr>
          <w:rFonts w:ascii="Book Antiqua" w:hAnsi="Book Antiqua"/>
        </w:rPr>
        <w:t xml:space="preserve">v nariadení </w:t>
      </w:r>
      <w:r w:rsidRPr="00E86799">
        <w:rPr>
          <w:rFonts w:ascii="Book Antiqua" w:hAnsi="Book Antiqua" w:cs="Tahoma"/>
        </w:rPr>
        <w:t>Rady (ES, Euratom</w:t>
      </w:r>
      <w:r w:rsidR="009C7D09" w:rsidRPr="00E86799">
        <w:rPr>
          <w:rFonts w:ascii="Book Antiqua" w:hAnsi="Book Antiqua" w:cs="Tahoma"/>
        </w:rPr>
        <w:t xml:space="preserve">) </w:t>
      </w:r>
      <w:r w:rsidR="009C7D09" w:rsidRPr="00E86799">
        <w:rPr>
          <w:rFonts w:ascii="Book Antiqua" w:hAnsi="Book Antiqua"/>
        </w:rPr>
        <w:t>č</w:t>
      </w:r>
      <w:r w:rsidR="009C7D09" w:rsidRPr="00E86799">
        <w:rPr>
          <w:rFonts w:ascii="Book Antiqua" w:hAnsi="Book Antiqua" w:cs="Tahoma"/>
        </w:rPr>
        <w:t>. 2988/95</w:t>
      </w:r>
      <w:r w:rsidRPr="00E86799">
        <w:rPr>
          <w:rFonts w:ascii="Book Antiqua" w:hAnsi="Book Antiqua" w:cs="Tahoma"/>
        </w:rPr>
        <w:t xml:space="preserve"> z 18. decembra 1995 o ochrane finan</w:t>
      </w:r>
      <w:r w:rsidRPr="00E86799">
        <w:rPr>
          <w:rFonts w:ascii="Book Antiqua" w:hAnsi="Book Antiqua"/>
        </w:rPr>
        <w:t>č</w:t>
      </w:r>
      <w:r w:rsidRPr="00E86799">
        <w:rPr>
          <w:rFonts w:ascii="Book Antiqua" w:hAnsi="Book Antiqua" w:cs="Tahoma"/>
        </w:rPr>
        <w:t>ných záujmov Európskych spolo</w:t>
      </w:r>
      <w:r w:rsidRPr="00E86799">
        <w:rPr>
          <w:rFonts w:ascii="Book Antiqua" w:hAnsi="Book Antiqua"/>
        </w:rPr>
        <w:t>č</w:t>
      </w:r>
      <w:r w:rsidRPr="00E86799">
        <w:rPr>
          <w:rFonts w:ascii="Book Antiqua" w:hAnsi="Book Antiqua" w:cs="Tahoma"/>
        </w:rPr>
        <w:t>enstiev v platnom znení (Mimoriadne vydanie Ú. v. EÚ, kap. 1/zv. 1</w:t>
      </w:r>
      <w:r w:rsidR="00FD7277" w:rsidRPr="00E86799">
        <w:rPr>
          <w:rFonts w:ascii="Book Antiqua" w:hAnsi="Book Antiqua" w:cs="Tahoma"/>
        </w:rPr>
        <w:t>, str. 340-343</w:t>
      </w:r>
      <w:r w:rsidRPr="00E86799">
        <w:rPr>
          <w:rFonts w:ascii="Book Antiqua" w:hAnsi="Book Antiqua" w:cs="Tahoma"/>
        </w:rPr>
        <w:t>),</w:t>
      </w:r>
    </w:p>
    <w:p w14:paraId="582BCEFB" w14:textId="77777777" w:rsidR="00CC3427" w:rsidRPr="00E86799" w:rsidRDefault="00CC3427" w:rsidP="00CC3427">
      <w:pPr>
        <w:numPr>
          <w:ilvl w:val="1"/>
          <w:numId w:val="4"/>
        </w:numPr>
        <w:spacing w:before="120" w:after="0" w:line="276" w:lineRule="auto"/>
        <w:jc w:val="both"/>
        <w:rPr>
          <w:rFonts w:ascii="Book Antiqua" w:hAnsi="Book Antiqua" w:cs="Tahoma"/>
        </w:rPr>
      </w:pPr>
      <w:r w:rsidRPr="00E86799">
        <w:rPr>
          <w:rFonts w:ascii="Book Antiqua" w:hAnsi="Book Antiqua"/>
        </w:rPr>
        <w:t xml:space="preserve">v smernici Európskeho parlamentu a Rady (EÚ) 2015/849 z 20. mája 2015 o predchádzaní využívania finančného systému na účely prania špinavých peňazí alebo financovania terorizmu, ktorou sa mení nariadenie Európskeho parlamentu a Rady (EÚ) č. 648/2012 a zrušuje smernica Európskeho parlamentu a Rady 2005/60/ES a smernica Komisie 2006/70/ES (Ú. v. EÚ L 141, 5.6.2015, s. 73), </w:t>
      </w:r>
    </w:p>
    <w:p w14:paraId="24CEDAF0" w14:textId="573BCA53" w:rsidR="004B6BBA" w:rsidRPr="00E86799" w:rsidRDefault="00CC3427" w:rsidP="00CC3427">
      <w:pPr>
        <w:numPr>
          <w:ilvl w:val="1"/>
          <w:numId w:val="4"/>
        </w:numPr>
        <w:spacing w:before="120" w:after="0" w:line="276" w:lineRule="auto"/>
        <w:jc w:val="both"/>
        <w:rPr>
          <w:rFonts w:ascii="Book Antiqua" w:hAnsi="Book Antiqua" w:cs="Tahoma"/>
        </w:rPr>
      </w:pPr>
      <w:r w:rsidRPr="00E86799">
        <w:rPr>
          <w:rFonts w:ascii="Book Antiqua" w:hAnsi="Book Antiqua"/>
        </w:rPr>
        <w:t>v</w:t>
      </w:r>
      <w:r w:rsidR="00FD7277" w:rsidRPr="00E86799">
        <w:rPr>
          <w:rFonts w:ascii="Book Antiqua" w:hAnsi="Book Antiqua"/>
        </w:rPr>
        <w:t> rozhodnutí Rady</w:t>
      </w:r>
      <w:r w:rsidRPr="00E86799">
        <w:rPr>
          <w:rFonts w:ascii="Book Antiqua" w:hAnsi="Book Antiqua"/>
        </w:rPr>
        <w:t xml:space="preserve"> 642/2003/SVV</w:t>
      </w:r>
      <w:r w:rsidR="00FD7277" w:rsidRPr="00E86799">
        <w:rPr>
          <w:rFonts w:ascii="Book Antiqua" w:hAnsi="Book Antiqua"/>
        </w:rPr>
        <w:t xml:space="preserve"> z 22. júla 2003 o uplatňovaní Dohovoru o boji proti korupcii týkajúcej sa úradníkov Európskych spoločenstiev alebo úradníkov členských štátov Európskej únie </w:t>
      </w:r>
      <w:r w:rsidRPr="00E86799">
        <w:rPr>
          <w:rFonts w:ascii="Book Antiqua" w:hAnsi="Book Antiqua"/>
        </w:rPr>
        <w:t xml:space="preserve"> (</w:t>
      </w:r>
      <w:r w:rsidR="004B6BBA" w:rsidRPr="00E86799">
        <w:rPr>
          <w:rFonts w:ascii="Book Antiqua" w:hAnsi="Book Antiqua"/>
        </w:rPr>
        <w:t>Mimoriadne vydanie Ú. v. EÚ, kap. 19/zv.6, str. 221-221)</w:t>
      </w:r>
    </w:p>
    <w:p w14:paraId="2BCDB163" w14:textId="1A3701F8" w:rsidR="004B6BBA" w:rsidRPr="00E86799" w:rsidRDefault="004B6BBA" w:rsidP="00CC3427">
      <w:pPr>
        <w:numPr>
          <w:ilvl w:val="1"/>
          <w:numId w:val="4"/>
        </w:numPr>
        <w:spacing w:before="120" w:after="0" w:line="276" w:lineRule="auto"/>
        <w:jc w:val="both"/>
        <w:rPr>
          <w:rFonts w:ascii="Book Antiqua" w:hAnsi="Book Antiqua" w:cs="Tahoma"/>
        </w:rPr>
      </w:pPr>
      <w:r w:rsidRPr="00E86799">
        <w:rPr>
          <w:rFonts w:ascii="Book Antiqua" w:hAnsi="Book Antiqua" w:cs="Tahoma"/>
        </w:rPr>
        <w:t> v rámcovom rozhodnutí Rady 2002/568/SVV z 22. júla 2003 o boji proti korupcii v súkromnom sektore (Mimoriadne vydanie Ú. v. EÚ, kap.</w:t>
      </w:r>
      <w:r w:rsidR="00F5435B" w:rsidRPr="00E86799">
        <w:rPr>
          <w:rFonts w:ascii="Book Antiqua" w:hAnsi="Book Antiqua" w:cs="Tahoma"/>
        </w:rPr>
        <w:t xml:space="preserve"> 19, zv.6, str.182-184)</w:t>
      </w:r>
    </w:p>
    <w:p w14:paraId="6C927021" w14:textId="3AF1BD9B" w:rsidR="009D4E95" w:rsidRPr="00E86799" w:rsidRDefault="00CC3427" w:rsidP="00CC3427">
      <w:pPr>
        <w:numPr>
          <w:ilvl w:val="1"/>
          <w:numId w:val="4"/>
        </w:numPr>
        <w:spacing w:before="120" w:after="0" w:line="276" w:lineRule="auto"/>
        <w:jc w:val="both"/>
        <w:rPr>
          <w:rFonts w:ascii="Book Antiqua" w:hAnsi="Book Antiqua" w:cs="Tahoma"/>
        </w:rPr>
      </w:pPr>
      <w:r w:rsidRPr="00E86799">
        <w:rPr>
          <w:rFonts w:ascii="Book Antiqua" w:hAnsi="Book Antiqua"/>
        </w:rPr>
        <w:t xml:space="preserve">v rozhodnutí </w:t>
      </w:r>
      <w:r w:rsidR="002F61AC" w:rsidRPr="00E86799">
        <w:rPr>
          <w:rFonts w:ascii="Book Antiqua" w:hAnsi="Book Antiqua"/>
        </w:rPr>
        <w:t>Komisie 1999/396/ES z 2. júna 1999 o podmienkach vnútorných vyšetrovaní pri boji proti podvodu, korupcii a ostatným protiprávnym konaniam poškodzujúcim záujmy Spoločenstva</w:t>
      </w:r>
      <w:r w:rsidR="009D4E95" w:rsidRPr="00E86799">
        <w:rPr>
          <w:rFonts w:ascii="Book Antiqua" w:hAnsi="Book Antiqua"/>
        </w:rPr>
        <w:t xml:space="preserve"> (Ú.v.ES L 48, 24.2.1999, s. 13-14)</w:t>
      </w:r>
    </w:p>
    <w:p w14:paraId="3CAE497C" w14:textId="623C8EF9" w:rsidR="00CC3427" w:rsidRPr="00E86799" w:rsidRDefault="00CC3427" w:rsidP="009D4E95">
      <w:pPr>
        <w:spacing w:before="120" w:after="0" w:line="276" w:lineRule="auto"/>
        <w:ind w:left="1080"/>
        <w:jc w:val="both"/>
        <w:rPr>
          <w:rFonts w:ascii="Book Antiqua" w:hAnsi="Book Antiqua" w:cs="Tahoma"/>
        </w:rPr>
      </w:pPr>
    </w:p>
    <w:p w14:paraId="0545E3DB" w14:textId="77777777" w:rsidR="00CC3427" w:rsidRPr="00E86799" w:rsidRDefault="00CC3427" w:rsidP="00CC3427">
      <w:pPr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/>
        </w:rPr>
      </w:pPr>
      <w:r w:rsidRPr="00E86799">
        <w:rPr>
          <w:rFonts w:ascii="Book Antiqua" w:hAnsi="Book Antiqua"/>
        </w:rPr>
        <w:lastRenderedPageBreak/>
        <w:t>nie je obsiahnutý v judikatúre Súdneho dvora Európskej únie.</w:t>
      </w:r>
    </w:p>
    <w:p w14:paraId="6542F8CF" w14:textId="77777777" w:rsidR="00CC3427" w:rsidRPr="00E86799" w:rsidRDefault="00CC3427" w:rsidP="00CC3427">
      <w:pPr>
        <w:spacing w:before="120" w:line="276" w:lineRule="auto"/>
        <w:ind w:left="720"/>
        <w:jc w:val="both"/>
        <w:rPr>
          <w:rFonts w:ascii="Book Antiqua" w:hAnsi="Book Antiqua"/>
        </w:rPr>
      </w:pPr>
    </w:p>
    <w:p w14:paraId="55501C80" w14:textId="77777777" w:rsidR="00CC3427" w:rsidRPr="00E86799" w:rsidRDefault="00CC3427" w:rsidP="00CC3427">
      <w:pPr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Book Antiqua" w:hAnsi="Book Antiqua"/>
          <w:b/>
          <w:bCs/>
          <w:i/>
        </w:rPr>
      </w:pPr>
      <w:r w:rsidRPr="00E86799">
        <w:rPr>
          <w:rFonts w:ascii="Book Antiqua" w:hAnsi="Book Antiqua"/>
          <w:b/>
        </w:rPr>
        <w:t>Záväzky Slovenskej republiky vo vzťahu k Európskej únii:</w:t>
      </w:r>
    </w:p>
    <w:p w14:paraId="7D624BA3" w14:textId="77777777" w:rsidR="00CC3427" w:rsidRPr="00E86799" w:rsidRDefault="00CC3427" w:rsidP="00CC3427">
      <w:pPr>
        <w:spacing w:before="120" w:line="276" w:lineRule="auto"/>
        <w:ind w:left="540" w:hanging="256"/>
        <w:jc w:val="both"/>
        <w:rPr>
          <w:rFonts w:ascii="Book Antiqua" w:hAnsi="Book Antiqua"/>
        </w:rPr>
      </w:pPr>
      <w:r w:rsidRPr="00E86799">
        <w:rPr>
          <w:rFonts w:ascii="Book Antiqua" w:hAnsi="Book Antiqua"/>
        </w:rPr>
        <w:t>a) bezpredmetné,</w:t>
      </w:r>
    </w:p>
    <w:p w14:paraId="3EFCB70F" w14:textId="77777777" w:rsidR="00CC3427" w:rsidRPr="00E86799" w:rsidRDefault="00CC3427" w:rsidP="00CC3427">
      <w:pPr>
        <w:spacing w:before="120" w:line="276" w:lineRule="auto"/>
        <w:ind w:left="539" w:hanging="255"/>
        <w:jc w:val="both"/>
        <w:rPr>
          <w:rFonts w:ascii="Book Antiqua" w:hAnsi="Book Antiqua"/>
        </w:rPr>
      </w:pPr>
      <w:r w:rsidRPr="00E86799">
        <w:rPr>
          <w:rFonts w:ascii="Book Antiqua" w:hAnsi="Book Antiqua"/>
        </w:rPr>
        <w:t>b) v danej oblasti nebol proti Slovenskej republike začatý postup Európskej komisie a ani konanie Súdneho dvora Európskej únie,</w:t>
      </w:r>
    </w:p>
    <w:p w14:paraId="00078442" w14:textId="77777777" w:rsidR="00CC3427" w:rsidRPr="00E86799" w:rsidRDefault="00CC3427" w:rsidP="00CC3427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Book Antiqua" w:hAnsi="Book Antiqua"/>
          <w:b/>
          <w:i/>
        </w:rPr>
      </w:pPr>
      <w:r w:rsidRPr="00E86799">
        <w:rPr>
          <w:rFonts w:ascii="Book Antiqua" w:hAnsi="Book Antiqua"/>
        </w:rPr>
        <w:t>c) bezpredmetné.</w:t>
      </w:r>
    </w:p>
    <w:p w14:paraId="3B69883B" w14:textId="77777777" w:rsidR="00CC3427" w:rsidRPr="00E86799" w:rsidRDefault="00CC3427" w:rsidP="00CC3427">
      <w:pPr>
        <w:spacing w:before="120" w:line="276" w:lineRule="auto"/>
        <w:ind w:left="539" w:hanging="255"/>
        <w:jc w:val="both"/>
        <w:rPr>
          <w:rFonts w:ascii="Book Antiqua" w:hAnsi="Book Antiqua"/>
          <w:color w:val="000000"/>
        </w:rPr>
      </w:pPr>
    </w:p>
    <w:p w14:paraId="5A9C1860" w14:textId="77777777" w:rsidR="00CC3427" w:rsidRPr="00E86799" w:rsidRDefault="00CC3427" w:rsidP="00CC3427">
      <w:pPr>
        <w:numPr>
          <w:ilvl w:val="0"/>
          <w:numId w:val="3"/>
        </w:numPr>
        <w:tabs>
          <w:tab w:val="num" w:pos="284"/>
          <w:tab w:val="left" w:pos="341"/>
        </w:tabs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="Book Antiqua" w:hAnsi="Book Antiqua"/>
          <w:b/>
          <w:color w:val="000000"/>
        </w:rPr>
      </w:pPr>
      <w:r w:rsidRPr="00E86799">
        <w:rPr>
          <w:rFonts w:ascii="Book Antiqua" w:hAnsi="Book Antiqua"/>
          <w:b/>
          <w:color w:val="000000"/>
        </w:rPr>
        <w:t>Stupeň zlučiteľnosti návrhu zákona s právom Európskej únie</w:t>
      </w:r>
    </w:p>
    <w:p w14:paraId="315FF34B" w14:textId="77777777" w:rsidR="00CC3427" w:rsidRPr="00E86799" w:rsidRDefault="00CC3427" w:rsidP="00CC3427">
      <w:pPr>
        <w:spacing w:before="120" w:line="276" w:lineRule="auto"/>
        <w:ind w:firstLine="284"/>
        <w:rPr>
          <w:rFonts w:ascii="Book Antiqua" w:hAnsi="Book Antiqua"/>
        </w:rPr>
      </w:pPr>
      <w:r w:rsidRPr="00E86799">
        <w:rPr>
          <w:rFonts w:ascii="Book Antiqua" w:hAnsi="Book Antiqua"/>
        </w:rPr>
        <w:t>úplný.</w:t>
      </w:r>
    </w:p>
    <w:p w14:paraId="5D8EF5AA" w14:textId="62666668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0D739154" w14:textId="259B0C6C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48385AF5" w14:textId="35064D09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4DC6188D" w14:textId="43A8C199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3C17E565" w14:textId="7BC83339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4A620240" w14:textId="2CFD247F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066DEE69" w14:textId="425FF68E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76827934" w14:textId="0670B502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2CDCBD9B" w14:textId="2B62BFC6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0663C7F4" w14:textId="3CFA97E2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74A19470" w14:textId="75C876A2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267C1F10" w14:textId="02C0662F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2A1CC37C" w14:textId="5E0EEF84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7E07898B" w14:textId="02349D99" w:rsidR="00CC3427" w:rsidRPr="00E86799" w:rsidRDefault="00CC3427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378EB30D" w14:textId="7877C39A" w:rsidR="00CC3427" w:rsidRPr="00E86799" w:rsidRDefault="00CC3427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2597DF89" w14:textId="4E675685" w:rsidR="00CC3427" w:rsidRPr="00E86799" w:rsidRDefault="00CC3427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6D6F1EA8" w14:textId="5AF7F3EA" w:rsidR="00CC3427" w:rsidRPr="00E86799" w:rsidRDefault="00CC3427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75552C99" w14:textId="5F9CEC8E" w:rsidR="00CC3427" w:rsidRPr="00E86799" w:rsidRDefault="00CC3427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44AF3999" w14:textId="265F63C6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bookmarkStart w:id="0" w:name="_GoBack"/>
      <w:bookmarkEnd w:id="0"/>
    </w:p>
    <w:p w14:paraId="50735A71" w14:textId="77777777" w:rsidR="00671891" w:rsidRPr="00E86799" w:rsidRDefault="00671891" w:rsidP="00671891">
      <w:pPr>
        <w:spacing w:after="20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spacing w:val="30"/>
          <w:lang w:eastAsia="sk-SK"/>
        </w:rPr>
        <w:lastRenderedPageBreak/>
        <w:t>DOLOŽKA</w:t>
      </w:r>
    </w:p>
    <w:p w14:paraId="7461792A" w14:textId="11416E1D" w:rsidR="00671891" w:rsidRPr="00E86799" w:rsidRDefault="00671891" w:rsidP="00671891">
      <w:pPr>
        <w:spacing w:after="20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vybraných vplyvov</w:t>
      </w:r>
    </w:p>
    <w:p w14:paraId="162A059C" w14:textId="77777777" w:rsidR="00671891" w:rsidRPr="00E86799" w:rsidRDefault="00671891" w:rsidP="00671891">
      <w:pPr>
        <w:spacing w:after="20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5A723179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A.1.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Názov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materiálu:</w:t>
      </w:r>
      <w:r w:rsidRPr="00E86799">
        <w:rPr>
          <w:rFonts w:ascii="Book Antiqua" w:eastAsia="Times New Roman" w:hAnsi="Book Antiqua" w:cs="Times New Roman"/>
          <w:b/>
          <w:bCs/>
          <w:color w:val="000000"/>
          <w:spacing w:val="1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návrh</w:t>
      </w:r>
      <w:r w:rsidRPr="00E86799">
        <w:rPr>
          <w:rFonts w:ascii="Book Antiqua" w:eastAsia="Times New Roman" w:hAnsi="Book Antiqua" w:cs="Times New Roman"/>
          <w:color w:val="000000"/>
          <w:spacing w:val="1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zákona,</w:t>
      </w:r>
      <w:r w:rsidRPr="00E86799">
        <w:rPr>
          <w:rFonts w:ascii="Book Antiqua" w:eastAsia="Times New Roman" w:hAnsi="Book Antiqua" w:cs="Times New Roman"/>
          <w:color w:val="000000"/>
          <w:spacing w:val="1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ktorým</w:t>
      </w:r>
      <w:r w:rsidRPr="00E86799">
        <w:rPr>
          <w:rFonts w:ascii="Book Antiqua" w:eastAsia="Times New Roman" w:hAnsi="Book Antiqua" w:cs="Times New Roman"/>
          <w:color w:val="000000"/>
          <w:spacing w:val="1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color w:val="000000"/>
          <w:spacing w:val="1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dopĺňa</w:t>
      </w:r>
      <w:r w:rsidRPr="00E86799">
        <w:rPr>
          <w:rFonts w:ascii="Book Antiqua" w:eastAsia="Times New Roman" w:hAnsi="Book Antiqua" w:cs="Times New Roman"/>
          <w:color w:val="000000"/>
          <w:spacing w:val="1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</w:t>
      </w:r>
      <w:r w:rsidRPr="00E86799">
        <w:rPr>
          <w:rFonts w:ascii="Book Antiqua" w:eastAsia="Times New Roman" w:hAnsi="Book Antiqua" w:cs="Times New Roman"/>
          <w:color w:val="000000"/>
          <w:spacing w:val="1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č.</w:t>
      </w:r>
      <w:r w:rsidRPr="00E86799">
        <w:rPr>
          <w:rFonts w:ascii="Book Antiqua" w:eastAsia="Times New Roman" w:hAnsi="Book Antiqua" w:cs="Times New Roman"/>
          <w:color w:val="000000"/>
          <w:spacing w:val="1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514/2003</w:t>
      </w:r>
      <w:r w:rsidRPr="00E86799">
        <w:rPr>
          <w:rFonts w:ascii="Book Antiqua" w:eastAsia="Times New Roman" w:hAnsi="Book Antiqua" w:cs="Times New Roman"/>
          <w:color w:val="000000"/>
          <w:spacing w:val="1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E86799">
        <w:rPr>
          <w:rFonts w:ascii="Book Antiqua" w:eastAsia="Times New Roman" w:hAnsi="Book Antiqua" w:cs="Times New Roman"/>
          <w:color w:val="000000"/>
          <w:spacing w:val="122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z. o zodpovednosti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škodu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spôsobenú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pri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výkone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verejnej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moci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a o zmene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niektorých</w:t>
      </w:r>
      <w:r w:rsidRPr="00E86799">
        <w:rPr>
          <w:rFonts w:ascii="Book Antiqua" w:eastAsia="Times New Roman" w:hAnsi="Book Antiqua" w:cs="Times New Roman"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>zákonov v znení neskorších predpisov</w:t>
      </w:r>
    </w:p>
    <w:p w14:paraId="69E0DA7A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Termín začatia a ukončenia PPK:</w:t>
      </w:r>
      <w:r w:rsidRPr="00E86799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bezpredmetné</w:t>
      </w:r>
    </w:p>
    <w:p w14:paraId="722A6D42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75"/>
        <w:gridCol w:w="1197"/>
        <w:gridCol w:w="1180"/>
        <w:gridCol w:w="1204"/>
      </w:tblGrid>
      <w:tr w:rsidR="00CC3427" w:rsidRPr="00E86799" w14:paraId="13998526" w14:textId="77777777" w:rsidTr="00912B6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2A16F" w14:textId="77777777" w:rsidR="00CC3427" w:rsidRPr="00E86799" w:rsidRDefault="00CC3427" w:rsidP="00912B63">
            <w:pPr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81B08" w14:textId="77777777" w:rsidR="00CC3427" w:rsidRPr="00E86799" w:rsidRDefault="00CC3427" w:rsidP="00912B63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1D779" w14:textId="77777777" w:rsidR="00CC3427" w:rsidRPr="00E86799" w:rsidRDefault="00CC3427" w:rsidP="00912B63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4276E" w14:textId="77777777" w:rsidR="00CC3427" w:rsidRPr="00E86799" w:rsidRDefault="00CC3427" w:rsidP="00912B63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 Negatívne </w:t>
            </w:r>
          </w:p>
        </w:tc>
      </w:tr>
      <w:tr w:rsidR="00CC3427" w:rsidRPr="00E86799" w14:paraId="3C8FE75D" w14:textId="77777777" w:rsidTr="00912B6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5C2A6" w14:textId="77777777" w:rsidR="00CC3427" w:rsidRPr="00E86799" w:rsidRDefault="00CC3427" w:rsidP="00912B63">
            <w:pPr>
              <w:rPr>
                <w:rFonts w:ascii="Book Antiqua" w:hAnsi="Book Antiqua"/>
                <w:b/>
                <w:lang w:eastAsia="ar-SA"/>
              </w:rPr>
            </w:pPr>
            <w:r w:rsidRPr="00E86799">
              <w:rPr>
                <w:rFonts w:ascii="Book Antiqua" w:hAnsi="Book Antiqua"/>
                <w:b/>
                <w:color w:val="000000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9047E" w14:textId="0B6ADE78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E135E" w14:textId="1EE0A3CC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9BC77" w14:textId="77777777" w:rsidR="00CC3427" w:rsidRPr="00E86799" w:rsidRDefault="00CC3427" w:rsidP="00912B63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CC3427" w:rsidRPr="00E86799" w14:paraId="5EC2B40E" w14:textId="77777777" w:rsidTr="00912B6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BB538" w14:textId="77777777" w:rsidR="00CC3427" w:rsidRPr="00E86799" w:rsidRDefault="00CC3427" w:rsidP="00912B63">
            <w:pPr>
              <w:rPr>
                <w:rFonts w:ascii="Book Antiqua" w:hAnsi="Book Antiqua"/>
                <w:b/>
                <w:lang w:eastAsia="ar-SA"/>
              </w:rPr>
            </w:pPr>
            <w:r w:rsidRPr="00E86799">
              <w:rPr>
                <w:rFonts w:ascii="Book Antiqua" w:hAnsi="Book Antiqua"/>
                <w:b/>
                <w:color w:val="000000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42EC4" w14:textId="77777777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2CDC6" w14:textId="77777777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D0417" w14:textId="77777777" w:rsidR="00CC3427" w:rsidRPr="00E86799" w:rsidRDefault="00CC3427" w:rsidP="00912B63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</w:tr>
      <w:tr w:rsidR="00CC3427" w:rsidRPr="00E86799" w14:paraId="0E58AE58" w14:textId="77777777" w:rsidTr="00912B6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264C9" w14:textId="77777777" w:rsidR="00CC3427" w:rsidRPr="00E86799" w:rsidRDefault="00CC3427" w:rsidP="00912B63">
            <w:pPr>
              <w:rPr>
                <w:rFonts w:ascii="Book Antiqua" w:hAnsi="Book Antiqua"/>
                <w:b/>
                <w:lang w:eastAsia="ar-SA"/>
              </w:rPr>
            </w:pPr>
            <w:r w:rsidRPr="00E86799">
              <w:rPr>
                <w:rFonts w:ascii="Book Antiqua" w:hAnsi="Book Antiqua"/>
                <w:b/>
                <w:color w:val="000000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15BD9" w14:textId="2AF87B9D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D4BCF" w14:textId="19AAF9D9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1EB9C" w14:textId="77777777" w:rsidR="00CC3427" w:rsidRPr="00E86799" w:rsidRDefault="00CC3427" w:rsidP="00912B63">
            <w:pPr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CC3427" w:rsidRPr="00E86799" w14:paraId="4F24293F" w14:textId="77777777" w:rsidTr="00912B6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52FEB" w14:textId="77777777" w:rsidR="00CC3427" w:rsidRPr="00E86799" w:rsidRDefault="00CC3427" w:rsidP="00912B63">
            <w:pPr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C5549" w14:textId="77777777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0C8BB" w14:textId="77777777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18765" w14:textId="77777777" w:rsidR="00CC3427" w:rsidRPr="00E86799" w:rsidRDefault="00CC3427" w:rsidP="00912B63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CC3427" w:rsidRPr="00E86799" w14:paraId="017069D0" w14:textId="77777777" w:rsidTr="00912B6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F43E2" w14:textId="77777777" w:rsidR="00CC3427" w:rsidRPr="00E86799" w:rsidRDefault="00CC3427" w:rsidP="00912B63">
            <w:pPr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– sociálnu exklúziu,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C0174" w14:textId="4F3FBC11" w:rsidR="00CC3427" w:rsidRPr="00E86799" w:rsidRDefault="00CC3427" w:rsidP="00CC3427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09C80" w14:textId="5B1EC7E4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0C0C7" w14:textId="77777777" w:rsidR="00CC3427" w:rsidRPr="00E86799" w:rsidRDefault="00CC3427" w:rsidP="00912B63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</w:tr>
      <w:tr w:rsidR="00CC3427" w:rsidRPr="00E86799" w14:paraId="06ADF766" w14:textId="77777777" w:rsidTr="00912B6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80A08" w14:textId="77777777" w:rsidR="00CC3427" w:rsidRPr="00E86799" w:rsidRDefault="00CC3427" w:rsidP="00912B63">
            <w:pPr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5BAF5" w14:textId="77777777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23D72" w14:textId="216BB582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BFC62" w14:textId="77777777" w:rsidR="00CC3427" w:rsidRPr="00E86799" w:rsidRDefault="00CC3427" w:rsidP="00912B63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CC3427" w:rsidRPr="00E86799" w14:paraId="3AA439A7" w14:textId="77777777" w:rsidTr="00912B6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8B595" w14:textId="77777777" w:rsidR="00CC3427" w:rsidRPr="00E86799" w:rsidRDefault="00CC3427" w:rsidP="00912B63">
            <w:pPr>
              <w:rPr>
                <w:rFonts w:ascii="Book Antiqua" w:hAnsi="Book Antiqua"/>
                <w:b/>
                <w:lang w:eastAsia="ar-SA"/>
              </w:rPr>
            </w:pPr>
            <w:r w:rsidRPr="00E86799">
              <w:rPr>
                <w:rFonts w:ascii="Book Antiqua" w:hAnsi="Book Antiqua"/>
                <w:b/>
                <w:color w:val="000000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B0870" w14:textId="77777777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F69C8" w14:textId="77777777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A073A" w14:textId="77777777" w:rsidR="00CC3427" w:rsidRPr="00E86799" w:rsidRDefault="00CC3427" w:rsidP="00912B63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CC3427" w:rsidRPr="00E86799" w14:paraId="1B440416" w14:textId="77777777" w:rsidTr="00912B6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47FA1" w14:textId="77777777" w:rsidR="00CC3427" w:rsidRPr="00E86799" w:rsidRDefault="00CC3427" w:rsidP="00912B63">
            <w:pPr>
              <w:rPr>
                <w:rFonts w:ascii="Book Antiqua" w:hAnsi="Book Antiqua"/>
                <w:b/>
                <w:lang w:eastAsia="ar-SA"/>
              </w:rPr>
            </w:pPr>
            <w:r w:rsidRPr="00E86799">
              <w:rPr>
                <w:rFonts w:ascii="Book Antiqua" w:hAnsi="Book Antiqua"/>
                <w:b/>
                <w:color w:val="000000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113A9" w14:textId="3C1F0EDF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C21DF" w14:textId="77777777" w:rsidR="00CC3427" w:rsidRPr="00E86799" w:rsidRDefault="00CC3427" w:rsidP="00CC3427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C3BEE" w14:textId="77777777" w:rsidR="00CC3427" w:rsidRPr="00E86799" w:rsidRDefault="00CC3427" w:rsidP="00912B63">
            <w:pPr>
              <w:jc w:val="center"/>
              <w:rPr>
                <w:rFonts w:ascii="Book Antiqua" w:hAnsi="Book Antiqua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CC3427" w:rsidRPr="00E86799" w14:paraId="46C14A68" w14:textId="77777777" w:rsidTr="00912B6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D85AE" w14:textId="77777777" w:rsidR="00CC3427" w:rsidRPr="00E86799" w:rsidRDefault="00CC3427" w:rsidP="00912B63">
            <w:pPr>
              <w:rPr>
                <w:rFonts w:ascii="Book Antiqua" w:hAnsi="Book Antiqua"/>
                <w:color w:val="000000"/>
                <w:lang w:eastAsia="ar-SA"/>
              </w:rPr>
            </w:pPr>
            <w:r w:rsidRPr="00E86799">
              <w:rPr>
                <w:rStyle w:val="awspan"/>
                <w:rFonts w:ascii="Book Antiqua" w:hAnsi="Book Antiqua"/>
                <w:b/>
                <w:bCs/>
                <w:color w:val="000000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E14D6" w14:textId="77777777" w:rsidR="00CC3427" w:rsidRPr="00E86799" w:rsidRDefault="00CC3427" w:rsidP="00CC3427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25185" w14:textId="77777777" w:rsidR="00CC3427" w:rsidRPr="00E86799" w:rsidRDefault="00CC3427" w:rsidP="00CC3427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E5E37" w14:textId="77777777" w:rsidR="00CC3427" w:rsidRPr="00E86799" w:rsidRDefault="00CC3427" w:rsidP="00912B63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</w:tr>
      <w:tr w:rsidR="00CC3427" w:rsidRPr="00E86799" w14:paraId="23A837DF" w14:textId="77777777" w:rsidTr="00912B6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05D3D" w14:textId="77777777" w:rsidR="00CC3427" w:rsidRPr="00E86799" w:rsidRDefault="00CC3427" w:rsidP="00912B63">
            <w:pPr>
              <w:rPr>
                <w:rFonts w:ascii="Book Antiqua" w:hAnsi="Book Antiqua"/>
                <w:color w:val="000000"/>
                <w:lang w:eastAsia="ar-SA"/>
              </w:rPr>
            </w:pPr>
            <w:r w:rsidRPr="00E86799">
              <w:rPr>
                <w:rStyle w:val="awspan"/>
                <w:rFonts w:ascii="Book Antiqua" w:hAnsi="Book Antiqua"/>
                <w:b/>
                <w:bCs/>
                <w:color w:val="000000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59E64" w14:textId="77777777" w:rsidR="00CC3427" w:rsidRPr="00E86799" w:rsidRDefault="00CC3427" w:rsidP="00CC3427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A22C5" w14:textId="77777777" w:rsidR="00CC3427" w:rsidRPr="00E86799" w:rsidRDefault="00CC3427" w:rsidP="00CC3427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  <w:r w:rsidRPr="00E86799">
              <w:rPr>
                <w:rFonts w:ascii="Book Antiqua" w:hAnsi="Book Antiqua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4A985" w14:textId="77777777" w:rsidR="00CC3427" w:rsidRPr="00E86799" w:rsidRDefault="00CC3427" w:rsidP="00912B63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</w:tr>
    </w:tbl>
    <w:p w14:paraId="1F733AB0" w14:textId="16FF5FE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14:paraId="506ACE29" w14:textId="75B6F8FC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A.3. Poznámky</w:t>
      </w:r>
    </w:p>
    <w:p w14:paraId="2C73CFA4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Navrhovaná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právna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úprava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bude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mať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pozitívny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vplyv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rozpočet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verejne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správy,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pretože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0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zavedením hmotnej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zodpovednosti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verejných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činiteľov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sa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vytvorí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účinný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systém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vymoženia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verejných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9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prostriedkov a majetku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štátu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územnej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samosprávy,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o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ktoré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by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za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iných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okolností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verejný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činiteľ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5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svojím úmyselným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vedome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nedbanlivostným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konaním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štát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alebo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územnú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samosprávu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(obec,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mesto,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5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vyšší územný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celok)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obral.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Presnú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sumu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však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nie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možné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exaktne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kvantifikovať,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vzhľadom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to,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47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že v súčasnosti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nie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zavedená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hmotná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zodpovednosť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verejných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činiteľov,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a teda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nie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je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možné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ani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13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určiť, koľko žalôb voči verejným činiteľom a v akej výške by mohlo byť podaných na súd.</w:t>
      </w:r>
    </w:p>
    <w:p w14:paraId="71F18AC3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A.4. Alternatívne riešenia</w:t>
      </w:r>
    </w:p>
    <w:p w14:paraId="5A653FEB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 xml:space="preserve">bezpredmetné </w:t>
      </w:r>
    </w:p>
    <w:p w14:paraId="7951F58E" w14:textId="77777777" w:rsidR="00671891" w:rsidRPr="00E86799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b/>
          <w:bCs/>
          <w:color w:val="000000"/>
          <w:lang w:eastAsia="sk-SK"/>
        </w:rPr>
        <w:lastRenderedPageBreak/>
        <w:t>A.5. Stanovisko gestorov</w:t>
      </w:r>
    </w:p>
    <w:p w14:paraId="58464AF6" w14:textId="77777777" w:rsidR="00671891" w:rsidRPr="00671891" w:rsidRDefault="00671891" w:rsidP="00671891">
      <w:pPr>
        <w:spacing w:after="20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zákona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bol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zaslaný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vyjadrenie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Ministerstvu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financií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SR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a stanovisko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tohto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ministerstva</w:t>
      </w:r>
      <w:r w:rsidRPr="00E86799">
        <w:rPr>
          <w:rFonts w:ascii="Book Antiqua" w:eastAsia="Times New Roman" w:hAnsi="Book Antiqua" w:cs="Times New Roman"/>
          <w:i/>
          <w:iCs/>
          <w:color w:val="000000"/>
          <w:spacing w:val="-4"/>
          <w:lang w:eastAsia="sk-SK"/>
        </w:rPr>
        <w:t xml:space="preserve"> </w:t>
      </w:r>
      <w:r w:rsidRPr="00E86799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tvorí súčasť predkladaného materiálu.</w:t>
      </w:r>
    </w:p>
    <w:p w14:paraId="459B315B" w14:textId="77777777" w:rsidR="00C62A66" w:rsidRPr="00671891" w:rsidRDefault="00C62A66" w:rsidP="00671891">
      <w:pPr>
        <w:spacing w:after="200" w:line="276" w:lineRule="auto"/>
        <w:jc w:val="both"/>
        <w:rPr>
          <w:rFonts w:ascii="Book Antiqua" w:hAnsi="Book Antiqua"/>
        </w:rPr>
      </w:pPr>
    </w:p>
    <w:sectPr w:rsidR="00C62A66" w:rsidRPr="006718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BA9D7" w14:textId="77777777" w:rsidR="003F18BF" w:rsidRDefault="003F18BF" w:rsidP="009009D3">
      <w:pPr>
        <w:spacing w:after="0" w:line="240" w:lineRule="auto"/>
      </w:pPr>
      <w:r>
        <w:separator/>
      </w:r>
    </w:p>
  </w:endnote>
  <w:endnote w:type="continuationSeparator" w:id="0">
    <w:p w14:paraId="4F3083CB" w14:textId="77777777" w:rsidR="003F18BF" w:rsidRDefault="003F18BF" w:rsidP="0090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609906"/>
      <w:docPartObj>
        <w:docPartGallery w:val="Page Numbers (Bottom of Page)"/>
        <w:docPartUnique/>
      </w:docPartObj>
    </w:sdtPr>
    <w:sdtEndPr/>
    <w:sdtContent>
      <w:p w14:paraId="1BE5DB2D" w14:textId="6E7E353A" w:rsidR="009009D3" w:rsidRDefault="009009D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799">
          <w:rPr>
            <w:noProof/>
          </w:rPr>
          <w:t>9</w:t>
        </w:r>
        <w:r>
          <w:fldChar w:fldCharType="end"/>
        </w:r>
      </w:p>
    </w:sdtContent>
  </w:sdt>
  <w:p w14:paraId="4AE73485" w14:textId="77777777" w:rsidR="009009D3" w:rsidRDefault="009009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10812" w14:textId="77777777" w:rsidR="003F18BF" w:rsidRDefault="003F18BF" w:rsidP="009009D3">
      <w:pPr>
        <w:spacing w:after="0" w:line="240" w:lineRule="auto"/>
      </w:pPr>
      <w:r>
        <w:separator/>
      </w:r>
    </w:p>
  </w:footnote>
  <w:footnote w:type="continuationSeparator" w:id="0">
    <w:p w14:paraId="1E4CFD4E" w14:textId="77777777" w:rsidR="003F18BF" w:rsidRDefault="003F18BF" w:rsidP="00900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F45AB"/>
    <w:multiLevelType w:val="hybridMultilevel"/>
    <w:tmpl w:val="1354DB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91"/>
    <w:rsid w:val="001F6F77"/>
    <w:rsid w:val="002E1245"/>
    <w:rsid w:val="002F61AC"/>
    <w:rsid w:val="003F18BF"/>
    <w:rsid w:val="004B6BBA"/>
    <w:rsid w:val="0050687C"/>
    <w:rsid w:val="00671891"/>
    <w:rsid w:val="00801BBB"/>
    <w:rsid w:val="00803D44"/>
    <w:rsid w:val="009009D3"/>
    <w:rsid w:val="009C7D09"/>
    <w:rsid w:val="009D4E95"/>
    <w:rsid w:val="00C4088C"/>
    <w:rsid w:val="00C62A66"/>
    <w:rsid w:val="00CC3427"/>
    <w:rsid w:val="00E12868"/>
    <w:rsid w:val="00E86799"/>
    <w:rsid w:val="00F05603"/>
    <w:rsid w:val="00F5435B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7D5C"/>
  <w15:chartTrackingRefBased/>
  <w15:docId w15:val="{129DA9E1-CD41-4DDB-AFCB-830817BF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671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671891"/>
  </w:style>
  <w:style w:type="paragraph" w:styleId="Normlnywebov">
    <w:name w:val="Normal (Web)"/>
    <w:basedOn w:val="Normlny"/>
    <w:uiPriority w:val="99"/>
    <w:rsid w:val="00CC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09D3"/>
  </w:style>
  <w:style w:type="paragraph" w:styleId="Pta">
    <w:name w:val="footer"/>
    <w:basedOn w:val="Normlny"/>
    <w:link w:val="PtaChar"/>
    <w:uiPriority w:val="99"/>
    <w:unhideWhenUsed/>
    <w:rsid w:val="0090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09D3"/>
  </w:style>
  <w:style w:type="character" w:styleId="Zvraznenie">
    <w:name w:val="Emphasis"/>
    <w:basedOn w:val="Predvolenpsmoodseku"/>
    <w:uiPriority w:val="20"/>
    <w:qFormat/>
    <w:rsid w:val="004B6B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56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04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255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12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5832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0723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7521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064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03318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683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18024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34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20660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24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0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5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3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68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7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2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9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07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7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3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54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2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1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89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7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61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3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13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5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8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61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7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6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3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5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48290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258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Kozar</dc:creator>
  <cp:keywords/>
  <dc:description/>
  <cp:lastModifiedBy>klub OĽANO</cp:lastModifiedBy>
  <cp:revision>2</cp:revision>
  <dcterms:created xsi:type="dcterms:W3CDTF">2022-05-26T12:03:00Z</dcterms:created>
  <dcterms:modified xsi:type="dcterms:W3CDTF">2022-05-26T12:03:00Z</dcterms:modified>
</cp:coreProperties>
</file>