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F15" w14:textId="07EA1F3F" w:rsidR="007B159C" w:rsidRDefault="007B15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3BBD60FF" w14:textId="77777777" w:rsidR="0053279C" w:rsidRPr="00CF66E2" w:rsidRDefault="005327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68DF0AE" w14:textId="73CE56F2" w:rsidR="007B159C" w:rsidRPr="00AC6760" w:rsidRDefault="00AC6760" w:rsidP="00AC6760">
      <w:pPr>
        <w:jc w:val="both"/>
        <w:rPr>
          <w:rFonts w:ascii="Book Antiqua" w:hAnsi="Book Antiqua" w:cs="Arial"/>
          <w:b/>
          <w:iCs/>
        </w:rPr>
      </w:pPr>
      <w:r w:rsidRPr="00AC6760">
        <w:rPr>
          <w:rFonts w:ascii="Book Antiqua" w:hAnsi="Book Antiqua" w:cs="Arial"/>
          <w:b/>
          <w:iCs/>
        </w:rPr>
        <w:t xml:space="preserve">A. </w:t>
      </w:r>
      <w:r w:rsidR="00023051" w:rsidRPr="00AC6760">
        <w:rPr>
          <w:rFonts w:ascii="Book Antiqua" w:hAnsi="Book Antiqua" w:cs="Arial"/>
          <w:b/>
          <w:iCs/>
        </w:rPr>
        <w:t>Všeobecná časť</w:t>
      </w:r>
    </w:p>
    <w:p w14:paraId="6DFA409F" w14:textId="3F64E58B" w:rsidR="00D267B2" w:rsidRPr="001A0592" w:rsidRDefault="00D267B2" w:rsidP="007B159C">
      <w:pPr>
        <w:ind w:left="90" w:firstLine="61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7D54B5" w:rsidRPr="007D54B5">
        <w:rPr>
          <w:rFonts w:ascii="Book Antiqua" w:hAnsi="Book Antiqua" w:cs="Arial"/>
        </w:rPr>
        <w:t xml:space="preserve">č. 488/2013 Z. z. o diaľničnej známke </w:t>
      </w:r>
      <w:r w:rsidR="007D54B5" w:rsidRPr="007D54B5">
        <w:rPr>
          <w:rFonts w:ascii="Book Antiqua" w:hAnsi="Book Antiqua" w:cs="Arial"/>
        </w:rPr>
        <w:br/>
        <w:t>a o zmene niektorých zákonov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</w:t>
      </w:r>
      <w:proofErr w:type="spellStart"/>
      <w:r w:rsidRPr="00D267B2">
        <w:rPr>
          <w:rFonts w:ascii="Book Antiqua" w:hAnsi="Book Antiqua" w:cs="Arial"/>
          <w:color w:val="000000" w:themeColor="text1"/>
        </w:rPr>
        <w:t>Kotlebovci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 – Ľudová strana Naše Slovensko </w:t>
      </w:r>
      <w:r w:rsidR="007B159C">
        <w:rPr>
          <w:rFonts w:ascii="Book Antiqua" w:hAnsi="Book Antiqua" w:cs="Arial"/>
          <w:color w:val="000000" w:themeColor="text1"/>
        </w:rPr>
        <w:br/>
      </w:r>
      <w:r w:rsidRPr="00D267B2">
        <w:rPr>
          <w:rFonts w:ascii="Book Antiqua" w:hAnsi="Book Antiqua" w:cs="Arial"/>
          <w:color w:val="000000" w:themeColor="text1"/>
        </w:rPr>
        <w:t>Rastislav Schlosár</w:t>
      </w:r>
      <w:r w:rsidR="007D54B5">
        <w:rPr>
          <w:rFonts w:ascii="Book Antiqua" w:hAnsi="Book Antiqua" w:cs="Arial"/>
          <w:color w:val="000000" w:themeColor="text1"/>
        </w:rPr>
        <w:t xml:space="preserve">, Peter </w:t>
      </w:r>
      <w:proofErr w:type="spellStart"/>
      <w:r w:rsidR="007D54B5">
        <w:rPr>
          <w:rFonts w:ascii="Book Antiqua" w:hAnsi="Book Antiqua" w:cs="Arial"/>
          <w:color w:val="000000" w:themeColor="text1"/>
        </w:rPr>
        <w:t>Krupa</w:t>
      </w:r>
      <w:proofErr w:type="spellEnd"/>
      <w:r w:rsidR="000C7C19">
        <w:rPr>
          <w:rFonts w:ascii="Book Antiqua" w:hAnsi="Book Antiqua" w:cs="Arial"/>
          <w:color w:val="000000" w:themeColor="text1"/>
        </w:rPr>
        <w:t xml:space="preserve"> a</w:t>
      </w:r>
      <w:r w:rsidR="007D54B5">
        <w:rPr>
          <w:rFonts w:ascii="Book Antiqua" w:hAnsi="Book Antiqua" w:cs="Arial"/>
          <w:color w:val="000000" w:themeColor="text1"/>
        </w:rPr>
        <w:t xml:space="preserve"> Stanislav </w:t>
      </w:r>
      <w:proofErr w:type="spellStart"/>
      <w:r w:rsidR="007D54B5">
        <w:rPr>
          <w:rFonts w:ascii="Book Antiqua" w:hAnsi="Book Antiqua" w:cs="Arial"/>
          <w:color w:val="000000" w:themeColor="text1"/>
        </w:rPr>
        <w:t>Mizík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1222928F" w14:textId="243D305F" w:rsidR="007D54B5" w:rsidRDefault="00D267B2" w:rsidP="007B159C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 w:rsidR="007D54B5">
        <w:rPr>
          <w:rFonts w:ascii="Book Antiqua" w:hAnsi="Book Antiqua" w:cs="Arial"/>
          <w:b/>
        </w:rPr>
        <w:t>odstrániť diskrimináciu občanov</w:t>
      </w:r>
      <w:r w:rsidR="00ED285A">
        <w:rPr>
          <w:rFonts w:ascii="Book Antiqua" w:hAnsi="Book Antiqua" w:cs="Arial"/>
          <w:b/>
        </w:rPr>
        <w:t xml:space="preserve"> a obyvateľov</w:t>
      </w:r>
      <w:r w:rsidR="007D54B5">
        <w:rPr>
          <w:rFonts w:ascii="Book Antiqua" w:hAnsi="Book Antiqua" w:cs="Arial"/>
          <w:b/>
        </w:rPr>
        <w:t xml:space="preserve"> Slovenskej republiky pri úhrade </w:t>
      </w:r>
      <w:r w:rsidR="007D54B5" w:rsidRPr="007D54B5">
        <w:rPr>
          <w:rFonts w:ascii="Book Antiqua" w:hAnsi="Book Antiqua" w:cs="Arial"/>
          <w:b/>
          <w:bCs/>
        </w:rPr>
        <w:t>diaľničnej známky</w:t>
      </w:r>
      <w:r w:rsidR="007D54B5" w:rsidRPr="007D54B5">
        <w:rPr>
          <w:rFonts w:ascii="Book Antiqua" w:hAnsi="Book Antiqua"/>
          <w:bCs/>
          <w:color w:val="000000"/>
          <w:lang w:eastAsia="sk-SK"/>
        </w:rPr>
        <w:t xml:space="preserve"> </w:t>
      </w:r>
      <w:r w:rsidR="007D54B5" w:rsidRPr="007D54B5">
        <w:rPr>
          <w:rFonts w:ascii="Book Antiqua" w:hAnsi="Book Antiqua" w:cs="Arial"/>
          <w:b/>
          <w:bCs/>
        </w:rPr>
        <w:t xml:space="preserve">počas mimoriadnej situácie vyhlásenej </w:t>
      </w:r>
      <w:r w:rsidR="00ED285A">
        <w:rPr>
          <w:rFonts w:ascii="Book Antiqua" w:hAnsi="Book Antiqua" w:cs="Arial"/>
          <w:b/>
          <w:bCs/>
        </w:rPr>
        <w:br/>
      </w:r>
      <w:r w:rsidR="007D54B5" w:rsidRPr="007D54B5">
        <w:rPr>
          <w:rFonts w:ascii="Book Antiqua" w:hAnsi="Book Antiqua" w:cs="Arial"/>
          <w:b/>
          <w:bCs/>
        </w:rPr>
        <w:t>v súvislosti s hromadným prílevom cudzincov na územie Slovenskej republiky spôsobeným ozbrojeným konfliktom na území Ukrajiny</w:t>
      </w:r>
      <w:r w:rsidR="007D54B5">
        <w:rPr>
          <w:rFonts w:ascii="Book Antiqua" w:hAnsi="Book Antiqua" w:cs="Arial"/>
          <w:b/>
          <w:bCs/>
        </w:rPr>
        <w:t>.</w:t>
      </w:r>
    </w:p>
    <w:p w14:paraId="1F6B3053" w14:textId="3E8D7057" w:rsidR="00624522" w:rsidRDefault="00624522" w:rsidP="00624522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Národná rada Slovenskej republiky schválila s</w:t>
      </w:r>
      <w:r w:rsidR="007D54B5">
        <w:rPr>
          <w:rFonts w:ascii="Book Antiqua" w:hAnsi="Book Antiqua" w:cs="Arial"/>
          <w:bCs/>
        </w:rPr>
        <w:t xml:space="preserve"> účinnosťou od 30.3.2022 </w:t>
      </w:r>
      <w:r>
        <w:rPr>
          <w:rFonts w:ascii="Book Antiqua" w:hAnsi="Book Antiqua" w:cs="Arial"/>
          <w:bCs/>
        </w:rPr>
        <w:t>p</w:t>
      </w:r>
      <w:r w:rsidRPr="00624522">
        <w:rPr>
          <w:rFonts w:ascii="Book Antiqua" w:hAnsi="Book Antiqua" w:cs="Arial"/>
          <w:bCs/>
        </w:rPr>
        <w:t>rechodné ustanovenia súvisiace s mimoriadnou situáciou vyhlásenou v súvislosti s ozbrojeným konfliktom na území Ukrajiny</w:t>
      </w:r>
      <w:r>
        <w:rPr>
          <w:rFonts w:ascii="Book Antiqua" w:hAnsi="Book Antiqua" w:cs="Arial"/>
          <w:bCs/>
        </w:rPr>
        <w:t xml:space="preserve">, podľa ktorého sú od úhrady diaľničnej známky </w:t>
      </w:r>
      <w:r w:rsidRPr="00624522">
        <w:rPr>
          <w:rFonts w:ascii="Book Antiqua" w:hAnsi="Book Antiqua" w:cs="Arial"/>
          <w:bCs/>
        </w:rPr>
        <w:t>oslobodené</w:t>
      </w:r>
      <w:r w:rsidR="0053279C">
        <w:rPr>
          <w:rFonts w:ascii="Book Antiqua" w:hAnsi="Book Antiqua" w:cs="Arial"/>
          <w:bCs/>
        </w:rPr>
        <w:t xml:space="preserve"> od 26.2.2022</w:t>
      </w:r>
      <w:r w:rsidRPr="00624522">
        <w:rPr>
          <w:rFonts w:ascii="Book Antiqua" w:hAnsi="Book Antiqua" w:cs="Arial"/>
          <w:bCs/>
        </w:rPr>
        <w:t xml:space="preserve"> vozidlá a jazdné súpravy, ktoré sú registrované na Ukrajine</w:t>
      </w:r>
      <w:r>
        <w:rPr>
          <w:rFonts w:ascii="Book Antiqua" w:hAnsi="Book Antiqua" w:cs="Arial"/>
          <w:bCs/>
        </w:rPr>
        <w:t>.</w:t>
      </w:r>
    </w:p>
    <w:p w14:paraId="451B16EC" w14:textId="734162C9" w:rsidR="00624522" w:rsidRDefault="00624522" w:rsidP="00624522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Týmto prechodným ustanovením, vzťahujúcim sa výlučne na vozidlá registrované </w:t>
      </w:r>
      <w:r>
        <w:rPr>
          <w:rFonts w:ascii="Book Antiqua" w:hAnsi="Book Antiqua" w:cs="Arial"/>
          <w:bCs/>
        </w:rPr>
        <w:br/>
        <w:t xml:space="preserve">na Ukrajine, </w:t>
      </w:r>
      <w:r w:rsidR="0053279C">
        <w:rPr>
          <w:rFonts w:ascii="Book Antiqua" w:hAnsi="Book Antiqua" w:cs="Arial"/>
          <w:bCs/>
        </w:rPr>
        <w:t xml:space="preserve">NR SR </w:t>
      </w:r>
      <w:r>
        <w:rPr>
          <w:rFonts w:ascii="Book Antiqua" w:hAnsi="Book Antiqua" w:cs="Arial"/>
          <w:bCs/>
        </w:rPr>
        <w:t>fakticky zaviedla diskrimináciu občanov</w:t>
      </w:r>
      <w:r w:rsidR="0002391D">
        <w:rPr>
          <w:rFonts w:ascii="Book Antiqua" w:hAnsi="Book Antiqua" w:cs="Arial"/>
          <w:bCs/>
        </w:rPr>
        <w:t xml:space="preserve"> a iných obyvateľov</w:t>
      </w:r>
      <w:r>
        <w:rPr>
          <w:rFonts w:ascii="Book Antiqua" w:hAnsi="Book Antiqua" w:cs="Arial"/>
          <w:bCs/>
        </w:rPr>
        <w:t xml:space="preserve"> </w:t>
      </w:r>
      <w:r w:rsidR="0002391D">
        <w:rPr>
          <w:rFonts w:ascii="Book Antiqua" w:hAnsi="Book Antiqua" w:cs="Arial"/>
          <w:bCs/>
        </w:rPr>
        <w:br/>
      </w:r>
      <w:r>
        <w:rPr>
          <w:rFonts w:ascii="Book Antiqua" w:hAnsi="Book Antiqua" w:cs="Arial"/>
          <w:bCs/>
        </w:rPr>
        <w:t xml:space="preserve">Slovenskej republiky, ktorí majú svoje vozidlá registrované v Slovenskej republike. </w:t>
      </w:r>
    </w:p>
    <w:p w14:paraId="4C039DE1" w14:textId="045B5C47" w:rsidR="0002391D" w:rsidRDefault="004C033E" w:rsidP="00002034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O</w:t>
      </w:r>
      <w:r w:rsidR="00624522">
        <w:rPr>
          <w:rFonts w:ascii="Book Antiqua" w:hAnsi="Book Antiqua" w:cs="Arial"/>
          <w:bCs/>
        </w:rPr>
        <w:t>bčania Ukrajiny, ktorí v drvivej väčšine prípadov nemajú</w:t>
      </w:r>
      <w:r w:rsidR="00CA677D">
        <w:rPr>
          <w:rFonts w:ascii="Book Antiqua" w:hAnsi="Book Antiqua" w:cs="Arial"/>
          <w:bCs/>
        </w:rPr>
        <w:t xml:space="preserve"> </w:t>
      </w:r>
      <w:r w:rsidR="0002391D">
        <w:rPr>
          <w:rFonts w:ascii="Book Antiqua" w:hAnsi="Book Antiqua" w:cs="Arial"/>
          <w:bCs/>
        </w:rPr>
        <w:t xml:space="preserve">ani </w:t>
      </w:r>
      <w:r>
        <w:rPr>
          <w:rFonts w:ascii="Book Antiqua" w:hAnsi="Book Antiqua" w:cs="Arial"/>
          <w:bCs/>
        </w:rPr>
        <w:t>trvalý pobyt na území nášho štátu, nemajú povinnosť uhrádzať diaľničné známky</w:t>
      </w:r>
      <w:r w:rsidR="00002034">
        <w:rPr>
          <w:rFonts w:ascii="Book Antiqua" w:hAnsi="Book Antiqua" w:cs="Arial"/>
          <w:bCs/>
        </w:rPr>
        <w:t xml:space="preserve">. Zákon pritom nezohľadňuje ich životnú úroveň, resp. sociálny status ani to, či u nás </w:t>
      </w:r>
      <w:r>
        <w:rPr>
          <w:rFonts w:ascii="Book Antiqua" w:hAnsi="Book Antiqua" w:cs="Arial"/>
          <w:bCs/>
        </w:rPr>
        <w:t>pracujú</w:t>
      </w:r>
      <w:r w:rsidR="00CA677D">
        <w:rPr>
          <w:rFonts w:ascii="Book Antiqua" w:hAnsi="Book Antiqua" w:cs="Arial"/>
          <w:bCs/>
        </w:rPr>
        <w:t xml:space="preserve"> a</w:t>
      </w:r>
      <w:r w:rsidR="00002034">
        <w:rPr>
          <w:rFonts w:ascii="Book Antiqua" w:hAnsi="Book Antiqua" w:cs="Arial"/>
          <w:bCs/>
        </w:rPr>
        <w:t xml:space="preserve"> riadne</w:t>
      </w:r>
      <w:r w:rsidR="00CA677D">
        <w:rPr>
          <w:rFonts w:ascii="Book Antiqua" w:hAnsi="Book Antiqua" w:cs="Arial"/>
          <w:bCs/>
        </w:rPr>
        <w:t xml:space="preserve"> platia dane a odvody. </w:t>
      </w:r>
      <w:r w:rsidR="00002034">
        <w:rPr>
          <w:rFonts w:ascii="Book Antiqua" w:hAnsi="Book Antiqua" w:cs="Arial"/>
          <w:bCs/>
        </w:rPr>
        <w:t>Od úhrady diaľničnej známky sú tak oslobodení aj bohatí občania Ukrajiny, ktorí takúto formu pomoci vôbec nepotrebujú</w:t>
      </w:r>
    </w:p>
    <w:p w14:paraId="0538EFAC" w14:textId="2048857B" w:rsidR="004C033E" w:rsidRDefault="00CA677D" w:rsidP="00566D62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Na druhej strane občania </w:t>
      </w:r>
      <w:r w:rsidR="00ED285A">
        <w:rPr>
          <w:rFonts w:ascii="Book Antiqua" w:hAnsi="Book Antiqua" w:cs="Arial"/>
          <w:bCs/>
        </w:rPr>
        <w:t xml:space="preserve">a obyvatelia </w:t>
      </w:r>
      <w:r>
        <w:rPr>
          <w:rFonts w:ascii="Book Antiqua" w:hAnsi="Book Antiqua" w:cs="Arial"/>
          <w:bCs/>
        </w:rPr>
        <w:t>Slovenskej republiky povinnosť</w:t>
      </w:r>
      <w:r w:rsidR="00002034">
        <w:rPr>
          <w:rFonts w:ascii="Book Antiqua" w:hAnsi="Book Antiqua" w:cs="Arial"/>
          <w:bCs/>
        </w:rPr>
        <w:t xml:space="preserve"> uhrádzať diaľničné známky</w:t>
      </w:r>
      <w:r>
        <w:rPr>
          <w:rFonts w:ascii="Book Antiqua" w:hAnsi="Book Antiqua" w:cs="Arial"/>
          <w:bCs/>
        </w:rPr>
        <w:t xml:space="preserve"> majú, a to aj vtedy, ak na území nášho štátu žijú od narodenia a</w:t>
      </w:r>
      <w:r w:rsidR="0002391D">
        <w:rPr>
          <w:rFonts w:ascii="Book Antiqua" w:hAnsi="Book Antiqua" w:cs="Arial"/>
          <w:bCs/>
        </w:rPr>
        <w:t> </w:t>
      </w:r>
      <w:r>
        <w:rPr>
          <w:rFonts w:ascii="Book Antiqua" w:hAnsi="Book Antiqua" w:cs="Arial"/>
          <w:bCs/>
        </w:rPr>
        <w:t>dlhodobo</w:t>
      </w:r>
      <w:r w:rsidR="0002391D">
        <w:rPr>
          <w:rFonts w:ascii="Book Antiqua" w:hAnsi="Book Antiqua" w:cs="Arial"/>
          <w:bCs/>
        </w:rPr>
        <w:t xml:space="preserve"> tu</w:t>
      </w:r>
      <w:r>
        <w:rPr>
          <w:rFonts w:ascii="Book Antiqua" w:hAnsi="Book Antiqua" w:cs="Arial"/>
          <w:bCs/>
        </w:rPr>
        <w:t xml:space="preserve"> pracujú a platia dane a odvody. </w:t>
      </w:r>
      <w:r w:rsidR="0002391D">
        <w:rPr>
          <w:rFonts w:ascii="Book Antiqua" w:hAnsi="Book Antiqua" w:cs="Arial"/>
          <w:bCs/>
        </w:rPr>
        <w:t xml:space="preserve">V praxi sa často vyskytujú prípady, keď sa povinnosť uhrádzať diaľničné známky tvrdo vymáha </w:t>
      </w:r>
      <w:r w:rsidR="00002034">
        <w:rPr>
          <w:rFonts w:ascii="Book Antiqua" w:hAnsi="Book Antiqua" w:cs="Arial"/>
          <w:bCs/>
        </w:rPr>
        <w:t xml:space="preserve">dokonca </w:t>
      </w:r>
      <w:r w:rsidR="0002391D">
        <w:rPr>
          <w:rFonts w:ascii="Book Antiqua" w:hAnsi="Book Antiqua" w:cs="Arial"/>
          <w:bCs/>
        </w:rPr>
        <w:t xml:space="preserve">aj od </w:t>
      </w:r>
      <w:r w:rsidR="00002034">
        <w:rPr>
          <w:rFonts w:ascii="Book Antiqua" w:hAnsi="Book Antiqua" w:cs="Arial"/>
          <w:bCs/>
        </w:rPr>
        <w:t>chorých či chudobných</w:t>
      </w:r>
      <w:r w:rsidR="0002391D">
        <w:rPr>
          <w:rFonts w:ascii="Book Antiqua" w:hAnsi="Book Antiqua" w:cs="Arial"/>
          <w:bCs/>
        </w:rPr>
        <w:t xml:space="preserve"> občanov </w:t>
      </w:r>
      <w:r w:rsidR="00ED285A">
        <w:rPr>
          <w:rFonts w:ascii="Book Antiqua" w:hAnsi="Book Antiqua" w:cs="Arial"/>
          <w:bCs/>
        </w:rPr>
        <w:t xml:space="preserve">a obyvateľov </w:t>
      </w:r>
      <w:r w:rsidR="0002391D">
        <w:rPr>
          <w:rFonts w:ascii="Book Antiqua" w:hAnsi="Book Antiqua" w:cs="Arial"/>
          <w:bCs/>
        </w:rPr>
        <w:t xml:space="preserve">Slovenskej republiky, </w:t>
      </w:r>
      <w:r w:rsidR="00ED285A">
        <w:rPr>
          <w:rFonts w:ascii="Book Antiqua" w:hAnsi="Book Antiqua" w:cs="Arial"/>
          <w:bCs/>
        </w:rPr>
        <w:br/>
      </w:r>
      <w:r w:rsidR="0002391D">
        <w:rPr>
          <w:rFonts w:ascii="Book Antiqua" w:hAnsi="Book Antiqua" w:cs="Arial"/>
          <w:bCs/>
        </w:rPr>
        <w:t>ktorí sú poberateľmi invalidného dôchodku</w:t>
      </w:r>
      <w:r w:rsidR="00002034">
        <w:rPr>
          <w:rFonts w:ascii="Book Antiqua" w:hAnsi="Book Antiqua" w:cs="Arial"/>
          <w:bCs/>
        </w:rPr>
        <w:t>,</w:t>
      </w:r>
      <w:r w:rsidR="00566D62">
        <w:rPr>
          <w:rFonts w:ascii="Book Antiqua" w:hAnsi="Book Antiqua" w:cs="Arial"/>
          <w:bCs/>
        </w:rPr>
        <w:t xml:space="preserve"> sú nedobrovoľne nezamestnaní, pracujú za minimálnu mzdu</w:t>
      </w:r>
      <w:r w:rsidR="0002391D">
        <w:rPr>
          <w:rFonts w:ascii="Book Antiqua" w:hAnsi="Book Antiqua" w:cs="Arial"/>
          <w:bCs/>
        </w:rPr>
        <w:t xml:space="preserve"> alebo sa</w:t>
      </w:r>
      <w:r w:rsidR="00566D62">
        <w:rPr>
          <w:rFonts w:ascii="Book Antiqua" w:hAnsi="Book Antiqua" w:cs="Arial"/>
          <w:bCs/>
        </w:rPr>
        <w:t xml:space="preserve"> z iných dôvodov</w:t>
      </w:r>
      <w:r w:rsidR="0002391D">
        <w:rPr>
          <w:rFonts w:ascii="Book Antiqua" w:hAnsi="Book Antiqua" w:cs="Arial"/>
          <w:bCs/>
        </w:rPr>
        <w:t xml:space="preserve"> nachádzajú v hmotnej núdzi, v dôsledku ktorej nie sú schopní </w:t>
      </w:r>
      <w:r w:rsidR="00566D62">
        <w:rPr>
          <w:rFonts w:ascii="Book Antiqua" w:hAnsi="Book Antiqua" w:cs="Arial"/>
          <w:bCs/>
        </w:rPr>
        <w:t>diaľničné známky</w:t>
      </w:r>
      <w:r w:rsidR="0002391D">
        <w:rPr>
          <w:rFonts w:ascii="Book Antiqua" w:hAnsi="Book Antiqua" w:cs="Arial"/>
          <w:bCs/>
        </w:rPr>
        <w:t xml:space="preserve"> uhrádzať. </w:t>
      </w:r>
    </w:p>
    <w:p w14:paraId="47AEFF15" w14:textId="1DF54B57" w:rsidR="00CA677D" w:rsidRDefault="00CA677D" w:rsidP="0053279C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Takýto hrubo diskriminačný a nespravodlivý prístup k</w:t>
      </w:r>
      <w:r w:rsidR="00566D62">
        <w:rPr>
          <w:rFonts w:ascii="Book Antiqua" w:hAnsi="Book Antiqua" w:cs="Arial"/>
          <w:bCs/>
        </w:rPr>
        <w:t> </w:t>
      </w:r>
      <w:r>
        <w:rPr>
          <w:rFonts w:ascii="Book Antiqua" w:hAnsi="Book Antiqua" w:cs="Arial"/>
          <w:bCs/>
        </w:rPr>
        <w:t>občanom</w:t>
      </w:r>
      <w:r w:rsidR="00566D62">
        <w:rPr>
          <w:rFonts w:ascii="Book Antiqua" w:hAnsi="Book Antiqua" w:cs="Arial"/>
          <w:bCs/>
        </w:rPr>
        <w:t xml:space="preserve"> a obyvateľom</w:t>
      </w:r>
      <w:r>
        <w:rPr>
          <w:rFonts w:ascii="Book Antiqua" w:hAnsi="Book Antiqua" w:cs="Arial"/>
          <w:bCs/>
        </w:rPr>
        <w:t xml:space="preserve"> </w:t>
      </w:r>
      <w:r w:rsidR="00566D62">
        <w:rPr>
          <w:rFonts w:ascii="Book Antiqua" w:hAnsi="Book Antiqua" w:cs="Arial"/>
          <w:bCs/>
        </w:rPr>
        <w:br/>
      </w:r>
      <w:r>
        <w:rPr>
          <w:rFonts w:ascii="Book Antiqua" w:hAnsi="Book Antiqua" w:cs="Arial"/>
          <w:bCs/>
        </w:rPr>
        <w:t>Slovenskej republiky je</w:t>
      </w:r>
      <w:r w:rsidR="00566D62">
        <w:rPr>
          <w:rFonts w:ascii="Book Antiqua" w:hAnsi="Book Antiqua" w:cs="Arial"/>
          <w:bCs/>
        </w:rPr>
        <w:t xml:space="preserve"> preto</w:t>
      </w:r>
      <w:r>
        <w:rPr>
          <w:rFonts w:ascii="Book Antiqua" w:hAnsi="Book Antiqua" w:cs="Arial"/>
          <w:bCs/>
        </w:rPr>
        <w:t xml:space="preserve"> potrebné odstrániť. Obzvlášť v situácii, keď </w:t>
      </w:r>
      <w:r w:rsidR="0053279C">
        <w:rPr>
          <w:rFonts w:ascii="Book Antiqua" w:hAnsi="Book Antiqua" w:cs="Arial"/>
          <w:bCs/>
        </w:rPr>
        <w:t xml:space="preserve">sa rapídne znižuje životná úroveň </w:t>
      </w:r>
      <w:r w:rsidR="00566D62">
        <w:rPr>
          <w:rFonts w:ascii="Book Antiqua" w:hAnsi="Book Antiqua" w:cs="Arial"/>
          <w:bCs/>
        </w:rPr>
        <w:t>Slovákov</w:t>
      </w:r>
      <w:r w:rsidR="0053279C">
        <w:rPr>
          <w:rFonts w:ascii="Book Antiqua" w:hAnsi="Book Antiqua" w:cs="Arial"/>
          <w:bCs/>
        </w:rPr>
        <w:t xml:space="preserve">, nútených </w:t>
      </w:r>
      <w:r>
        <w:rPr>
          <w:rFonts w:ascii="Book Antiqua" w:hAnsi="Book Antiqua" w:cs="Arial"/>
          <w:bCs/>
        </w:rPr>
        <w:t>n</w:t>
      </w:r>
      <w:r w:rsidR="0053279C">
        <w:rPr>
          <w:rFonts w:ascii="Book Antiqua" w:hAnsi="Book Antiqua" w:cs="Arial"/>
          <w:bCs/>
        </w:rPr>
        <w:t>iesť</w:t>
      </w:r>
      <w:r>
        <w:rPr>
          <w:rFonts w:ascii="Book Antiqua" w:hAnsi="Book Antiqua" w:cs="Arial"/>
          <w:bCs/>
        </w:rPr>
        <w:t xml:space="preserve"> ekonomické, sociálne a hospodárske bremeno ozbrojeného konfliktu na Ukrajine</w:t>
      </w:r>
      <w:r w:rsidR="0053279C">
        <w:rPr>
          <w:rFonts w:ascii="Book Antiqua" w:hAnsi="Book Antiqua" w:cs="Arial"/>
          <w:bCs/>
        </w:rPr>
        <w:t>, ktorý nijako nespôsobili ani nevyprovokovali, a teda nenesú za neho žiadnu zodpovednosť.</w:t>
      </w:r>
    </w:p>
    <w:p w14:paraId="169B081F" w14:textId="11CEF9C0" w:rsidR="000C32AB" w:rsidRPr="0053279C" w:rsidRDefault="0053279C" w:rsidP="00E32C9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53279C">
        <w:rPr>
          <w:rFonts w:ascii="Book Antiqua" w:hAnsi="Book Antiqua" w:cs="Arial"/>
          <w:color w:val="000000" w:themeColor="text1"/>
        </w:rPr>
        <w:t>Z tohto dôvodu navrhujeme, aby</w:t>
      </w:r>
      <w:r>
        <w:rPr>
          <w:rFonts w:ascii="Book Antiqua" w:hAnsi="Book Antiqua" w:cs="Arial"/>
          <w:color w:val="000000" w:themeColor="text1"/>
        </w:rPr>
        <w:t xml:space="preserve"> boli počas</w:t>
      </w:r>
      <w:r w:rsidRPr="0053279C">
        <w:rPr>
          <w:rFonts w:ascii="Book Antiqua" w:hAnsi="Book Antiqua" w:cs="Arial"/>
          <w:color w:val="000000" w:themeColor="text1"/>
        </w:rPr>
        <w:t xml:space="preserve"> </w:t>
      </w:r>
      <w:r w:rsidRPr="0053279C">
        <w:rPr>
          <w:rFonts w:ascii="Book Antiqua" w:hAnsi="Book Antiqua" w:cs="Arial"/>
          <w:color w:val="000000" w:themeColor="text1"/>
        </w:rPr>
        <w:t xml:space="preserve">mimoriadnej situácie vyhlásenej v súvislosti </w:t>
      </w:r>
      <w:r>
        <w:rPr>
          <w:rFonts w:ascii="Book Antiqua" w:hAnsi="Book Antiqua" w:cs="Arial"/>
          <w:color w:val="000000" w:themeColor="text1"/>
        </w:rPr>
        <w:br/>
      </w:r>
      <w:r w:rsidRPr="0053279C">
        <w:rPr>
          <w:rFonts w:ascii="Book Antiqua" w:hAnsi="Book Antiqua" w:cs="Arial"/>
          <w:color w:val="000000" w:themeColor="text1"/>
        </w:rPr>
        <w:t>s hromadným prílevom cudzincov na územie Slovenskej republiky spôsobeným ozbrojeným konfliktom na území Ukrajiny</w:t>
      </w:r>
      <w:r>
        <w:rPr>
          <w:rFonts w:ascii="Book Antiqua" w:hAnsi="Book Antiqua" w:cs="Arial"/>
          <w:color w:val="000000" w:themeColor="text1"/>
        </w:rPr>
        <w:t>, osloboden</w:t>
      </w:r>
      <w:r w:rsidR="00566D62">
        <w:rPr>
          <w:rFonts w:ascii="Book Antiqua" w:hAnsi="Book Antiqua" w:cs="Arial"/>
          <w:color w:val="000000" w:themeColor="text1"/>
        </w:rPr>
        <w:t>í</w:t>
      </w:r>
      <w:r>
        <w:rPr>
          <w:rFonts w:ascii="Book Antiqua" w:hAnsi="Book Antiqua" w:cs="Arial"/>
          <w:color w:val="000000" w:themeColor="text1"/>
        </w:rPr>
        <w:t xml:space="preserve"> od úhrady diaľničnej známky nielen občania</w:t>
      </w:r>
      <w:r w:rsidR="00566D62">
        <w:rPr>
          <w:rFonts w:ascii="Book Antiqua" w:hAnsi="Book Antiqua" w:cs="Arial"/>
          <w:color w:val="000000" w:themeColor="text1"/>
        </w:rPr>
        <w:t xml:space="preserve"> a obyvatelia</w:t>
      </w:r>
      <w:r>
        <w:rPr>
          <w:rFonts w:ascii="Book Antiqua" w:hAnsi="Book Antiqua" w:cs="Arial"/>
          <w:color w:val="000000" w:themeColor="text1"/>
        </w:rPr>
        <w:t xml:space="preserve"> Ukrajiny, ale aj občania a obyvatelia Slovenskej republiky, ktorí majú svoje vozidlá registrované </w:t>
      </w:r>
      <w:r>
        <w:rPr>
          <w:rFonts w:ascii="Book Antiqua" w:hAnsi="Book Antiqua" w:cs="Arial"/>
          <w:color w:val="000000" w:themeColor="text1"/>
        </w:rPr>
        <w:br/>
        <w:t>na Slovensku.</w:t>
      </w:r>
    </w:p>
    <w:p w14:paraId="476B9EDE" w14:textId="4C500621" w:rsidR="00AC6760" w:rsidRPr="00AC6760" w:rsidRDefault="00CF106B" w:rsidP="00566D62">
      <w:pPr>
        <w:rPr>
          <w:rFonts w:ascii="Book Antiqua" w:hAnsi="Book Antiqua" w:cs="Arial"/>
          <w:b/>
          <w:iCs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AC6760">
        <w:rPr>
          <w:rFonts w:ascii="Book Antiqua" w:hAnsi="Book Antiqua" w:cs="Arial"/>
          <w:b/>
          <w:iCs/>
        </w:rPr>
        <w:lastRenderedPageBreak/>
        <w:t>B</w:t>
      </w:r>
      <w:r w:rsidR="00AC6760" w:rsidRPr="00AC6760">
        <w:rPr>
          <w:rFonts w:ascii="Book Antiqua" w:hAnsi="Book Antiqua" w:cs="Arial"/>
          <w:b/>
          <w:iCs/>
        </w:rPr>
        <w:t xml:space="preserve">. </w:t>
      </w:r>
      <w:r w:rsidR="00AC6760">
        <w:rPr>
          <w:rFonts w:ascii="Book Antiqua" w:hAnsi="Book Antiqua" w:cs="Arial"/>
          <w:b/>
          <w:iCs/>
        </w:rPr>
        <w:t>Osobitná</w:t>
      </w:r>
      <w:r w:rsidR="00AC6760" w:rsidRPr="00AC6760">
        <w:rPr>
          <w:rFonts w:ascii="Book Antiqua" w:hAnsi="Book Antiqua" w:cs="Arial"/>
          <w:b/>
          <w:iCs/>
        </w:rPr>
        <w:t xml:space="preserve"> časť</w:t>
      </w:r>
    </w:p>
    <w:p w14:paraId="47ECE0DF" w14:textId="77777777" w:rsidR="00AC6760" w:rsidRDefault="00AC6760" w:rsidP="00B3477B">
      <w:pPr>
        <w:jc w:val="both"/>
        <w:rPr>
          <w:rFonts w:ascii="Book Antiqua" w:hAnsi="Book Antiqua" w:cs="Arial"/>
          <w:b/>
          <w:color w:val="000000"/>
        </w:rPr>
      </w:pPr>
    </w:p>
    <w:p w14:paraId="6A5C4B9C" w14:textId="0EC57381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71CD862C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0E7BC560" w14:textId="2637377D" w:rsidR="00B3477B" w:rsidRPr="00ED285A" w:rsidRDefault="00ED285A" w:rsidP="00ED285A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Dočasné o</w:t>
      </w:r>
      <w:r w:rsidR="00566D62">
        <w:rPr>
          <w:rFonts w:ascii="Book Antiqua" w:hAnsi="Book Antiqua" w:cs="Arial"/>
          <w:bCs/>
          <w:color w:val="000000"/>
        </w:rPr>
        <w:t>slobodenie od úhrady diaľničnej známky</w:t>
      </w:r>
      <w:r>
        <w:rPr>
          <w:rFonts w:ascii="Book Antiqua" w:hAnsi="Book Antiqua" w:cs="Arial"/>
          <w:bCs/>
          <w:color w:val="000000"/>
        </w:rPr>
        <w:t xml:space="preserve">, počas trvania </w:t>
      </w:r>
      <w:r w:rsidRPr="00ED285A">
        <w:rPr>
          <w:rFonts w:ascii="Book Antiqua" w:hAnsi="Book Antiqua" w:cs="Arial"/>
          <w:bCs/>
          <w:color w:val="000000"/>
        </w:rPr>
        <w:t>mimoriadnej situácie vyhlásenej v súvislosti s hromadným prílevom cudzincov na územie Slovenskej republiky spôsobeným ozbrojeným konfliktom na území Ukrajiny</w:t>
      </w:r>
      <w:r>
        <w:rPr>
          <w:rFonts w:ascii="Book Antiqua" w:hAnsi="Book Antiqua" w:cs="Arial"/>
          <w:bCs/>
          <w:color w:val="000000"/>
        </w:rPr>
        <w:t>,</w:t>
      </w:r>
      <w:r w:rsidR="00566D62">
        <w:rPr>
          <w:rFonts w:ascii="Book Antiqua" w:hAnsi="Book Antiqua" w:cs="Arial"/>
          <w:bCs/>
          <w:color w:val="000000"/>
        </w:rPr>
        <w:t xml:space="preserve"> sa rozširuje aj na vozidlá</w:t>
      </w:r>
      <w:r w:rsidRPr="00ED285A">
        <w:rPr>
          <w:rFonts w:ascii="Book Antiqua" w:hAnsi="Book Antiqua"/>
          <w:bCs/>
          <w:color w:val="000000"/>
        </w:rPr>
        <w:t xml:space="preserve"> </w:t>
      </w:r>
      <w:r w:rsidRPr="00332F5E">
        <w:rPr>
          <w:rFonts w:ascii="Book Antiqua" w:hAnsi="Book Antiqua"/>
          <w:bCs/>
          <w:color w:val="000000"/>
        </w:rPr>
        <w:t>a jazdné súpravy</w:t>
      </w:r>
      <w:r>
        <w:rPr>
          <w:rFonts w:ascii="Book Antiqua" w:hAnsi="Book Antiqua"/>
          <w:bCs/>
          <w:color w:val="000000"/>
        </w:rPr>
        <w:t>, ktoré sú registrované v Slovenskej republike.</w:t>
      </w:r>
    </w:p>
    <w:p w14:paraId="3D4FAEC5" w14:textId="77777777"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34F08C91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0B4D57B8" w14:textId="77777777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12AD46F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836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794"/>
    <w:multiLevelType w:val="hybridMultilevel"/>
    <w:tmpl w:val="C44C4BA8"/>
    <w:lvl w:ilvl="0" w:tplc="EF808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90784593">
    <w:abstractNumId w:val="1"/>
  </w:num>
  <w:num w:numId="2" w16cid:durableId="1107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02034"/>
    <w:rsid w:val="00017410"/>
    <w:rsid w:val="00023051"/>
    <w:rsid w:val="0002391D"/>
    <w:rsid w:val="000300D0"/>
    <w:rsid w:val="00041289"/>
    <w:rsid w:val="00060225"/>
    <w:rsid w:val="000C32AB"/>
    <w:rsid w:val="000C7C19"/>
    <w:rsid w:val="000E38C5"/>
    <w:rsid w:val="00160B4B"/>
    <w:rsid w:val="001B226E"/>
    <w:rsid w:val="001D6141"/>
    <w:rsid w:val="00206CD6"/>
    <w:rsid w:val="00225163"/>
    <w:rsid w:val="002359EA"/>
    <w:rsid w:val="00242AA7"/>
    <w:rsid w:val="00244146"/>
    <w:rsid w:val="00276DD6"/>
    <w:rsid w:val="002E138E"/>
    <w:rsid w:val="0031752B"/>
    <w:rsid w:val="003849F5"/>
    <w:rsid w:val="00393CE9"/>
    <w:rsid w:val="00474892"/>
    <w:rsid w:val="004C033E"/>
    <w:rsid w:val="00520652"/>
    <w:rsid w:val="0053279C"/>
    <w:rsid w:val="00553DAC"/>
    <w:rsid w:val="00566D62"/>
    <w:rsid w:val="005C05B1"/>
    <w:rsid w:val="005E234B"/>
    <w:rsid w:val="00624522"/>
    <w:rsid w:val="006D29DE"/>
    <w:rsid w:val="007747B0"/>
    <w:rsid w:val="00775B3B"/>
    <w:rsid w:val="007B159C"/>
    <w:rsid w:val="007B1E3A"/>
    <w:rsid w:val="007D3F1A"/>
    <w:rsid w:val="007D54B5"/>
    <w:rsid w:val="007E5FC7"/>
    <w:rsid w:val="007F6946"/>
    <w:rsid w:val="00836B9F"/>
    <w:rsid w:val="008667AA"/>
    <w:rsid w:val="008E5F65"/>
    <w:rsid w:val="00967F9F"/>
    <w:rsid w:val="00991D46"/>
    <w:rsid w:val="009D3EFB"/>
    <w:rsid w:val="00A20494"/>
    <w:rsid w:val="00A2524E"/>
    <w:rsid w:val="00A87007"/>
    <w:rsid w:val="00A9469E"/>
    <w:rsid w:val="00AC6760"/>
    <w:rsid w:val="00AE2066"/>
    <w:rsid w:val="00B3477B"/>
    <w:rsid w:val="00BB7F7C"/>
    <w:rsid w:val="00C800E9"/>
    <w:rsid w:val="00CA677D"/>
    <w:rsid w:val="00CE43AE"/>
    <w:rsid w:val="00CF106B"/>
    <w:rsid w:val="00D0696B"/>
    <w:rsid w:val="00D267B2"/>
    <w:rsid w:val="00D71388"/>
    <w:rsid w:val="00D827B3"/>
    <w:rsid w:val="00DF4AD4"/>
    <w:rsid w:val="00E32C9F"/>
    <w:rsid w:val="00E602AB"/>
    <w:rsid w:val="00ED285A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E76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rsid w:val="007B159C"/>
    <w:pPr>
      <w:widowControl w:val="0"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Rastislav Schlosár</cp:lastModifiedBy>
  <cp:revision>18</cp:revision>
  <cp:lastPrinted>2022-04-07T07:44:00Z</cp:lastPrinted>
  <dcterms:created xsi:type="dcterms:W3CDTF">2019-08-22T16:37:00Z</dcterms:created>
  <dcterms:modified xsi:type="dcterms:W3CDTF">2022-05-26T07:40:00Z</dcterms:modified>
</cp:coreProperties>
</file>