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954964" w14:textId="1F8F8791" w:rsidR="00292DE0" w:rsidRDefault="00292DE0" w:rsidP="00DE240A">
      <w:pPr>
        <w:spacing w:after="0" w:line="240" w:lineRule="auto"/>
        <w:jc w:val="center"/>
        <w:rPr>
          <w:rFonts w:ascii="Times New Roman" w:hAnsi="Times New Roman" w:cs="Times New Roman"/>
          <w:b/>
          <w:sz w:val="24"/>
          <w:szCs w:val="24"/>
        </w:rPr>
      </w:pPr>
    </w:p>
    <w:p w14:paraId="60509134" w14:textId="0F02D54E" w:rsidR="008A7B48" w:rsidRDefault="008A7B48" w:rsidP="00DE240A">
      <w:pPr>
        <w:spacing w:after="0" w:line="240" w:lineRule="auto"/>
        <w:jc w:val="center"/>
        <w:rPr>
          <w:rFonts w:ascii="Times New Roman" w:hAnsi="Times New Roman" w:cs="Times New Roman"/>
          <w:b/>
          <w:sz w:val="24"/>
          <w:szCs w:val="24"/>
        </w:rPr>
      </w:pPr>
    </w:p>
    <w:p w14:paraId="7ABDBA3E" w14:textId="5B9EE378" w:rsidR="008A7B48" w:rsidRDefault="008A7B48" w:rsidP="00DE240A">
      <w:pPr>
        <w:spacing w:after="0" w:line="240" w:lineRule="auto"/>
        <w:jc w:val="center"/>
        <w:rPr>
          <w:rFonts w:ascii="Times New Roman" w:hAnsi="Times New Roman" w:cs="Times New Roman"/>
          <w:b/>
          <w:sz w:val="24"/>
          <w:szCs w:val="24"/>
        </w:rPr>
      </w:pPr>
    </w:p>
    <w:p w14:paraId="798951AD" w14:textId="13ED5FF7" w:rsidR="008A7B48" w:rsidRDefault="008A7B48" w:rsidP="00DE240A">
      <w:pPr>
        <w:spacing w:after="0" w:line="240" w:lineRule="auto"/>
        <w:jc w:val="center"/>
        <w:rPr>
          <w:rFonts w:ascii="Times New Roman" w:hAnsi="Times New Roman" w:cs="Times New Roman"/>
          <w:b/>
          <w:sz w:val="24"/>
          <w:szCs w:val="24"/>
        </w:rPr>
      </w:pPr>
    </w:p>
    <w:p w14:paraId="1487424D" w14:textId="3C2B9C89" w:rsidR="008A7B48" w:rsidRDefault="008A7B48" w:rsidP="00DE240A">
      <w:pPr>
        <w:spacing w:after="0" w:line="240" w:lineRule="auto"/>
        <w:jc w:val="center"/>
        <w:rPr>
          <w:rFonts w:ascii="Times New Roman" w:hAnsi="Times New Roman" w:cs="Times New Roman"/>
          <w:b/>
          <w:sz w:val="24"/>
          <w:szCs w:val="24"/>
        </w:rPr>
      </w:pPr>
    </w:p>
    <w:p w14:paraId="702102D1" w14:textId="3D75FDF8" w:rsidR="008A7B48" w:rsidRDefault="008A7B48" w:rsidP="00DE240A">
      <w:pPr>
        <w:spacing w:after="0" w:line="240" w:lineRule="auto"/>
        <w:jc w:val="center"/>
        <w:rPr>
          <w:rFonts w:ascii="Times New Roman" w:hAnsi="Times New Roman" w:cs="Times New Roman"/>
          <w:b/>
          <w:sz w:val="24"/>
          <w:szCs w:val="24"/>
        </w:rPr>
      </w:pPr>
    </w:p>
    <w:p w14:paraId="729CD840" w14:textId="06210232" w:rsidR="008A7B48" w:rsidRDefault="008A7B48" w:rsidP="00DE240A">
      <w:pPr>
        <w:spacing w:after="0" w:line="240" w:lineRule="auto"/>
        <w:jc w:val="center"/>
        <w:rPr>
          <w:rFonts w:ascii="Times New Roman" w:hAnsi="Times New Roman" w:cs="Times New Roman"/>
          <w:b/>
          <w:sz w:val="24"/>
          <w:szCs w:val="24"/>
        </w:rPr>
      </w:pPr>
    </w:p>
    <w:p w14:paraId="3B5DDDDB" w14:textId="686D507E" w:rsidR="008A7B48" w:rsidRDefault="008A7B48" w:rsidP="00DE240A">
      <w:pPr>
        <w:spacing w:after="0" w:line="240" w:lineRule="auto"/>
        <w:jc w:val="center"/>
        <w:rPr>
          <w:rFonts w:ascii="Times New Roman" w:hAnsi="Times New Roman" w:cs="Times New Roman"/>
          <w:b/>
          <w:sz w:val="24"/>
          <w:szCs w:val="24"/>
        </w:rPr>
      </w:pPr>
    </w:p>
    <w:p w14:paraId="44B5DFB1" w14:textId="1053750D" w:rsidR="008A7B48" w:rsidRDefault="008A7B48" w:rsidP="00DE240A">
      <w:pPr>
        <w:spacing w:after="0" w:line="240" w:lineRule="auto"/>
        <w:jc w:val="center"/>
        <w:rPr>
          <w:rFonts w:ascii="Times New Roman" w:hAnsi="Times New Roman" w:cs="Times New Roman"/>
          <w:b/>
          <w:sz w:val="24"/>
          <w:szCs w:val="24"/>
        </w:rPr>
      </w:pPr>
    </w:p>
    <w:p w14:paraId="6CBE2ED7" w14:textId="0C627C37" w:rsidR="008A7B48" w:rsidRDefault="008A7B48" w:rsidP="00DE240A">
      <w:pPr>
        <w:spacing w:after="0" w:line="240" w:lineRule="auto"/>
        <w:jc w:val="center"/>
        <w:rPr>
          <w:rFonts w:ascii="Times New Roman" w:hAnsi="Times New Roman" w:cs="Times New Roman"/>
          <w:b/>
          <w:sz w:val="24"/>
          <w:szCs w:val="24"/>
        </w:rPr>
      </w:pPr>
    </w:p>
    <w:p w14:paraId="3943F391" w14:textId="7EE3D43E" w:rsidR="008A7B48" w:rsidRDefault="008A7B48" w:rsidP="00DE240A">
      <w:pPr>
        <w:spacing w:after="0" w:line="240" w:lineRule="auto"/>
        <w:jc w:val="center"/>
        <w:rPr>
          <w:rFonts w:ascii="Times New Roman" w:hAnsi="Times New Roman" w:cs="Times New Roman"/>
          <w:b/>
          <w:sz w:val="24"/>
          <w:szCs w:val="24"/>
        </w:rPr>
      </w:pPr>
    </w:p>
    <w:p w14:paraId="0552552C" w14:textId="30B9DAEF" w:rsidR="008A7B48" w:rsidRDefault="008A7B48" w:rsidP="00DE240A">
      <w:pPr>
        <w:spacing w:after="0" w:line="240" w:lineRule="auto"/>
        <w:jc w:val="center"/>
        <w:rPr>
          <w:rFonts w:ascii="Times New Roman" w:hAnsi="Times New Roman" w:cs="Times New Roman"/>
          <w:b/>
          <w:sz w:val="24"/>
          <w:szCs w:val="24"/>
        </w:rPr>
      </w:pPr>
    </w:p>
    <w:p w14:paraId="6510DBB0" w14:textId="02E77FEF" w:rsidR="008A7B48" w:rsidRDefault="008A7B48" w:rsidP="00DE240A">
      <w:pPr>
        <w:spacing w:after="0" w:line="240" w:lineRule="auto"/>
        <w:jc w:val="center"/>
        <w:rPr>
          <w:rFonts w:ascii="Times New Roman" w:hAnsi="Times New Roman" w:cs="Times New Roman"/>
          <w:b/>
          <w:sz w:val="24"/>
          <w:szCs w:val="24"/>
        </w:rPr>
      </w:pPr>
    </w:p>
    <w:p w14:paraId="06239A6B" w14:textId="3138ED2F" w:rsidR="008A7B48" w:rsidRDefault="008A7B48" w:rsidP="00DE240A">
      <w:pPr>
        <w:spacing w:after="0" w:line="240" w:lineRule="auto"/>
        <w:jc w:val="center"/>
        <w:rPr>
          <w:rFonts w:ascii="Times New Roman" w:hAnsi="Times New Roman" w:cs="Times New Roman"/>
          <w:b/>
          <w:sz w:val="24"/>
          <w:szCs w:val="24"/>
        </w:rPr>
      </w:pPr>
    </w:p>
    <w:p w14:paraId="6FEFFEF6" w14:textId="651509DE" w:rsidR="008A7B48" w:rsidRDefault="008A7B48" w:rsidP="00DE240A">
      <w:pPr>
        <w:spacing w:after="0" w:line="240" w:lineRule="auto"/>
        <w:jc w:val="center"/>
        <w:rPr>
          <w:rFonts w:ascii="Times New Roman" w:hAnsi="Times New Roman" w:cs="Times New Roman"/>
          <w:b/>
          <w:sz w:val="24"/>
          <w:szCs w:val="24"/>
        </w:rPr>
      </w:pPr>
    </w:p>
    <w:p w14:paraId="73287611" w14:textId="75BFDF9F" w:rsidR="008A7B48" w:rsidRDefault="008A7B48" w:rsidP="00DE240A">
      <w:pPr>
        <w:spacing w:after="0" w:line="240" w:lineRule="auto"/>
        <w:jc w:val="center"/>
        <w:rPr>
          <w:rFonts w:ascii="Times New Roman" w:hAnsi="Times New Roman" w:cs="Times New Roman"/>
          <w:b/>
          <w:sz w:val="24"/>
          <w:szCs w:val="24"/>
        </w:rPr>
      </w:pPr>
    </w:p>
    <w:p w14:paraId="5CF2D4F1" w14:textId="63536C3D" w:rsidR="008A7B48" w:rsidRDefault="008A7B48" w:rsidP="00DE240A">
      <w:pPr>
        <w:spacing w:after="0" w:line="240" w:lineRule="auto"/>
        <w:jc w:val="center"/>
        <w:rPr>
          <w:rFonts w:ascii="Times New Roman" w:hAnsi="Times New Roman" w:cs="Times New Roman"/>
          <w:b/>
          <w:sz w:val="24"/>
          <w:szCs w:val="24"/>
        </w:rPr>
      </w:pPr>
    </w:p>
    <w:p w14:paraId="126C38CE" w14:textId="51CA5E7F" w:rsidR="008A7B48" w:rsidRDefault="008A7B48" w:rsidP="00DE240A">
      <w:pPr>
        <w:spacing w:after="0" w:line="240" w:lineRule="auto"/>
        <w:jc w:val="center"/>
        <w:rPr>
          <w:rFonts w:ascii="Times New Roman" w:hAnsi="Times New Roman" w:cs="Times New Roman"/>
          <w:b/>
          <w:sz w:val="24"/>
          <w:szCs w:val="24"/>
        </w:rPr>
      </w:pPr>
    </w:p>
    <w:p w14:paraId="5B981AC8" w14:textId="77777777" w:rsidR="007A2AF2" w:rsidRDefault="007A2AF2" w:rsidP="00DE240A">
      <w:pPr>
        <w:spacing w:after="0" w:line="240" w:lineRule="auto"/>
        <w:jc w:val="center"/>
        <w:rPr>
          <w:rFonts w:ascii="Times New Roman" w:hAnsi="Times New Roman" w:cs="Times New Roman"/>
          <w:b/>
          <w:sz w:val="24"/>
          <w:szCs w:val="24"/>
        </w:rPr>
      </w:pPr>
    </w:p>
    <w:p w14:paraId="153978A0" w14:textId="7E268DF8" w:rsidR="008A7B48" w:rsidRDefault="008A7B48" w:rsidP="00DE240A">
      <w:pPr>
        <w:spacing w:after="0" w:line="240" w:lineRule="auto"/>
        <w:jc w:val="center"/>
        <w:rPr>
          <w:rFonts w:ascii="Times New Roman" w:hAnsi="Times New Roman" w:cs="Times New Roman"/>
          <w:b/>
          <w:sz w:val="24"/>
          <w:szCs w:val="24"/>
        </w:rPr>
      </w:pPr>
    </w:p>
    <w:p w14:paraId="282161F3" w14:textId="77777777" w:rsidR="008A7B48" w:rsidRPr="00DE240A" w:rsidRDefault="008A7B48" w:rsidP="00DE240A">
      <w:pPr>
        <w:spacing w:after="0" w:line="240" w:lineRule="auto"/>
        <w:jc w:val="center"/>
        <w:rPr>
          <w:rFonts w:ascii="Times New Roman" w:hAnsi="Times New Roman" w:cs="Times New Roman"/>
          <w:b/>
          <w:sz w:val="24"/>
          <w:szCs w:val="24"/>
        </w:rPr>
      </w:pPr>
    </w:p>
    <w:p w14:paraId="522D51E0" w14:textId="1BD4FA5D" w:rsidR="00E83BDA" w:rsidRPr="002045E9" w:rsidRDefault="00E83BDA" w:rsidP="00DE240A">
      <w:pPr>
        <w:spacing w:after="0" w:line="240" w:lineRule="auto"/>
        <w:jc w:val="center"/>
        <w:rPr>
          <w:rFonts w:ascii="Times New Roman" w:hAnsi="Times New Roman" w:cs="Times New Roman"/>
          <w:b/>
          <w:sz w:val="24"/>
          <w:szCs w:val="24"/>
        </w:rPr>
      </w:pPr>
      <w:r w:rsidRPr="002045E9">
        <w:rPr>
          <w:rFonts w:ascii="Times New Roman" w:hAnsi="Times New Roman" w:cs="Times New Roman"/>
          <w:b/>
          <w:sz w:val="24"/>
          <w:szCs w:val="24"/>
        </w:rPr>
        <w:t>z</w:t>
      </w:r>
      <w:r w:rsidR="008A7B48" w:rsidRPr="002045E9">
        <w:rPr>
          <w:rFonts w:ascii="Times New Roman" w:hAnsi="Times New Roman" w:cs="Times New Roman"/>
          <w:b/>
          <w:sz w:val="24"/>
          <w:szCs w:val="24"/>
        </w:rPr>
        <w:t> 24. mája</w:t>
      </w:r>
      <w:r w:rsidRPr="002045E9">
        <w:rPr>
          <w:rFonts w:ascii="Times New Roman" w:hAnsi="Times New Roman" w:cs="Times New Roman"/>
          <w:b/>
          <w:sz w:val="24"/>
          <w:szCs w:val="24"/>
        </w:rPr>
        <w:t xml:space="preserve"> 2022</w:t>
      </w:r>
    </w:p>
    <w:p w14:paraId="2FAAE255" w14:textId="77777777" w:rsidR="00292DE0" w:rsidRPr="00DE240A" w:rsidRDefault="00292DE0" w:rsidP="00DE240A">
      <w:pPr>
        <w:spacing w:after="0" w:line="240" w:lineRule="auto"/>
        <w:jc w:val="center"/>
        <w:rPr>
          <w:rFonts w:ascii="Times New Roman" w:hAnsi="Times New Roman" w:cs="Times New Roman"/>
          <w:sz w:val="24"/>
          <w:szCs w:val="24"/>
        </w:rPr>
      </w:pPr>
    </w:p>
    <w:p w14:paraId="49B99631" w14:textId="77777777" w:rsidR="00383724" w:rsidRPr="00DE240A" w:rsidRDefault="00383724" w:rsidP="00DE240A">
      <w:pPr>
        <w:spacing w:after="0" w:line="240" w:lineRule="auto"/>
        <w:jc w:val="center"/>
        <w:rPr>
          <w:rFonts w:ascii="Times New Roman" w:hAnsi="Times New Roman" w:cs="Times New Roman"/>
          <w:b/>
          <w:sz w:val="24"/>
          <w:szCs w:val="24"/>
        </w:rPr>
      </w:pPr>
      <w:r w:rsidRPr="00DE240A">
        <w:rPr>
          <w:rFonts w:ascii="Times New Roman" w:hAnsi="Times New Roman" w:cs="Times New Roman"/>
          <w:b/>
          <w:sz w:val="24"/>
          <w:szCs w:val="24"/>
        </w:rPr>
        <w:t>o financovaní voľného času dieťaťa</w:t>
      </w:r>
      <w:r w:rsidR="00A725C2" w:rsidRPr="00DE240A">
        <w:rPr>
          <w:rFonts w:ascii="Times New Roman" w:hAnsi="Times New Roman" w:cs="Times New Roman"/>
          <w:b/>
          <w:sz w:val="24"/>
          <w:szCs w:val="24"/>
        </w:rPr>
        <w:t xml:space="preserve"> a o zmene a doplnení niektorých zákonov</w:t>
      </w:r>
    </w:p>
    <w:p w14:paraId="6FC3C24B" w14:textId="77777777" w:rsidR="00292DE0" w:rsidRPr="00DE240A" w:rsidRDefault="00292DE0" w:rsidP="00DE240A">
      <w:pPr>
        <w:spacing w:after="0" w:line="240" w:lineRule="auto"/>
        <w:jc w:val="center"/>
        <w:rPr>
          <w:rFonts w:ascii="Times New Roman" w:hAnsi="Times New Roman" w:cs="Times New Roman"/>
          <w:b/>
          <w:sz w:val="24"/>
          <w:szCs w:val="24"/>
        </w:rPr>
      </w:pPr>
    </w:p>
    <w:p w14:paraId="4401B80C" w14:textId="032916D2" w:rsidR="00947076" w:rsidRDefault="00947076" w:rsidP="00DE240A">
      <w:pPr>
        <w:spacing w:after="0" w:line="240" w:lineRule="auto"/>
        <w:jc w:val="center"/>
        <w:rPr>
          <w:rFonts w:ascii="Times New Roman" w:hAnsi="Times New Roman" w:cs="Times New Roman"/>
          <w:b/>
          <w:sz w:val="24"/>
          <w:szCs w:val="24"/>
        </w:rPr>
      </w:pPr>
    </w:p>
    <w:p w14:paraId="5A5D18E8" w14:textId="77777777" w:rsidR="00545963" w:rsidRPr="00DE240A" w:rsidRDefault="00545963" w:rsidP="00DE240A">
      <w:pPr>
        <w:spacing w:after="0" w:line="240" w:lineRule="auto"/>
        <w:jc w:val="center"/>
        <w:rPr>
          <w:rFonts w:ascii="Times New Roman" w:hAnsi="Times New Roman" w:cs="Times New Roman"/>
          <w:b/>
          <w:sz w:val="24"/>
          <w:szCs w:val="24"/>
        </w:rPr>
      </w:pPr>
    </w:p>
    <w:p w14:paraId="10FE877E" w14:textId="77777777" w:rsidR="00C53536" w:rsidRPr="00DE240A" w:rsidRDefault="00C53536" w:rsidP="00DE240A">
      <w:pPr>
        <w:spacing w:after="0" w:line="240" w:lineRule="auto"/>
        <w:jc w:val="both"/>
        <w:rPr>
          <w:rFonts w:ascii="Times New Roman" w:hAnsi="Times New Roman" w:cs="Times New Roman"/>
          <w:sz w:val="24"/>
          <w:szCs w:val="24"/>
        </w:rPr>
      </w:pPr>
      <w:r w:rsidRPr="00DE240A">
        <w:rPr>
          <w:rFonts w:ascii="Times New Roman" w:hAnsi="Times New Roman" w:cs="Times New Roman"/>
          <w:sz w:val="24"/>
          <w:szCs w:val="24"/>
        </w:rPr>
        <w:t>Národná rada Slovenskej republiky sa uzniesla na tomto zákone:</w:t>
      </w:r>
    </w:p>
    <w:p w14:paraId="0FA0AC2B" w14:textId="77777777" w:rsidR="00292DE0" w:rsidRPr="00DE240A" w:rsidRDefault="00292DE0" w:rsidP="00DE240A">
      <w:pPr>
        <w:spacing w:after="0" w:line="240" w:lineRule="auto"/>
        <w:jc w:val="both"/>
        <w:rPr>
          <w:rFonts w:ascii="Times New Roman" w:hAnsi="Times New Roman" w:cs="Times New Roman"/>
          <w:sz w:val="24"/>
          <w:szCs w:val="24"/>
        </w:rPr>
      </w:pPr>
    </w:p>
    <w:p w14:paraId="21F9945C" w14:textId="77777777" w:rsidR="003B155C" w:rsidRPr="00DE240A" w:rsidRDefault="003B155C" w:rsidP="00DE240A">
      <w:pPr>
        <w:spacing w:after="0" w:line="240" w:lineRule="auto"/>
        <w:jc w:val="center"/>
        <w:rPr>
          <w:rFonts w:ascii="Times New Roman" w:hAnsi="Times New Roman" w:cs="Times New Roman"/>
          <w:b/>
          <w:sz w:val="24"/>
          <w:szCs w:val="24"/>
        </w:rPr>
      </w:pPr>
      <w:r w:rsidRPr="00DE240A">
        <w:rPr>
          <w:rFonts w:ascii="Times New Roman" w:hAnsi="Times New Roman" w:cs="Times New Roman"/>
          <w:b/>
          <w:sz w:val="24"/>
          <w:szCs w:val="24"/>
        </w:rPr>
        <w:t xml:space="preserve">Čl. I </w:t>
      </w:r>
    </w:p>
    <w:p w14:paraId="7EBD63BC" w14:textId="77777777" w:rsidR="003B155C" w:rsidRPr="00DE240A" w:rsidRDefault="003B155C" w:rsidP="00DE240A">
      <w:pPr>
        <w:spacing w:after="0" w:line="240" w:lineRule="auto"/>
        <w:jc w:val="center"/>
        <w:rPr>
          <w:rFonts w:ascii="Times New Roman" w:hAnsi="Times New Roman" w:cs="Times New Roman"/>
          <w:sz w:val="24"/>
          <w:szCs w:val="24"/>
        </w:rPr>
      </w:pPr>
    </w:p>
    <w:p w14:paraId="42A82D17" w14:textId="77777777" w:rsidR="00005BB6" w:rsidRPr="00DE240A" w:rsidRDefault="00005BB6" w:rsidP="00DE240A">
      <w:pPr>
        <w:spacing w:after="0" w:line="240" w:lineRule="auto"/>
        <w:jc w:val="center"/>
        <w:rPr>
          <w:rFonts w:ascii="Times New Roman" w:hAnsi="Times New Roman" w:cs="Times New Roman"/>
          <w:sz w:val="24"/>
          <w:szCs w:val="24"/>
        </w:rPr>
      </w:pPr>
      <w:r w:rsidRPr="00DE240A">
        <w:rPr>
          <w:rFonts w:ascii="Times New Roman" w:hAnsi="Times New Roman" w:cs="Times New Roman"/>
          <w:sz w:val="24"/>
          <w:szCs w:val="24"/>
        </w:rPr>
        <w:t xml:space="preserve">§ 1 </w:t>
      </w:r>
    </w:p>
    <w:p w14:paraId="48D6A6B1" w14:textId="77777777" w:rsidR="00005BB6" w:rsidRPr="00DE240A" w:rsidRDefault="00005BB6" w:rsidP="00DE240A">
      <w:pPr>
        <w:spacing w:after="0" w:line="240" w:lineRule="auto"/>
        <w:jc w:val="center"/>
        <w:rPr>
          <w:rFonts w:ascii="Times New Roman" w:hAnsi="Times New Roman" w:cs="Times New Roman"/>
          <w:sz w:val="24"/>
          <w:szCs w:val="24"/>
        </w:rPr>
      </w:pPr>
      <w:r w:rsidRPr="00DE240A">
        <w:rPr>
          <w:rFonts w:ascii="Times New Roman" w:hAnsi="Times New Roman" w:cs="Times New Roman"/>
          <w:sz w:val="24"/>
          <w:szCs w:val="24"/>
        </w:rPr>
        <w:t>Základné ustanovenia</w:t>
      </w:r>
    </w:p>
    <w:p w14:paraId="6DC5BE3F" w14:textId="77777777" w:rsidR="00005BB6" w:rsidRPr="00DE240A" w:rsidRDefault="00005BB6" w:rsidP="00DE240A">
      <w:pPr>
        <w:spacing w:after="0" w:line="240" w:lineRule="auto"/>
        <w:jc w:val="center"/>
        <w:rPr>
          <w:rFonts w:ascii="Times New Roman" w:hAnsi="Times New Roman" w:cs="Times New Roman"/>
          <w:sz w:val="24"/>
          <w:szCs w:val="24"/>
        </w:rPr>
      </w:pPr>
    </w:p>
    <w:p w14:paraId="562070F2" w14:textId="1EFE5E08" w:rsidR="00005BB6" w:rsidRPr="00E666F4" w:rsidRDefault="00005BB6" w:rsidP="00E57681">
      <w:pPr>
        <w:pStyle w:val="Odsekzoznamu"/>
        <w:numPr>
          <w:ilvl w:val="0"/>
          <w:numId w:val="24"/>
        </w:numPr>
        <w:spacing w:after="0" w:line="240" w:lineRule="auto"/>
        <w:jc w:val="both"/>
        <w:rPr>
          <w:rFonts w:ascii="Times New Roman" w:hAnsi="Times New Roman" w:cs="Times New Roman"/>
          <w:sz w:val="24"/>
          <w:szCs w:val="24"/>
        </w:rPr>
      </w:pPr>
      <w:r w:rsidRPr="00E666F4">
        <w:rPr>
          <w:rFonts w:ascii="Times New Roman" w:hAnsi="Times New Roman" w:cs="Times New Roman"/>
          <w:sz w:val="24"/>
          <w:szCs w:val="24"/>
        </w:rPr>
        <w:t>Tento zákon upravuje poskytovanie sumy, ktorú štát poskytuje oprávnenej osobe na úhradu voľnočasových aktivít určených pre dieťa a poskytnutých dieťaťu (ďalej len „príspevok“).</w:t>
      </w:r>
    </w:p>
    <w:p w14:paraId="3599C9B5" w14:textId="53BD0DA3" w:rsidR="00005BB6" w:rsidRPr="00E666F4" w:rsidRDefault="00005BB6" w:rsidP="00E57681">
      <w:pPr>
        <w:pStyle w:val="Odsekzoznamu"/>
        <w:numPr>
          <w:ilvl w:val="0"/>
          <w:numId w:val="24"/>
        </w:numPr>
        <w:spacing w:after="0" w:line="240" w:lineRule="auto"/>
        <w:jc w:val="both"/>
        <w:rPr>
          <w:rFonts w:ascii="Times New Roman" w:hAnsi="Times New Roman" w:cs="Times New Roman"/>
          <w:sz w:val="24"/>
          <w:szCs w:val="24"/>
        </w:rPr>
      </w:pPr>
      <w:r w:rsidRPr="00E666F4">
        <w:rPr>
          <w:rFonts w:ascii="Times New Roman" w:hAnsi="Times New Roman" w:cs="Times New Roman"/>
          <w:sz w:val="24"/>
          <w:szCs w:val="24"/>
        </w:rPr>
        <w:t>Na účely tohto zákona sa rozumie</w:t>
      </w:r>
    </w:p>
    <w:p w14:paraId="67DBFDC4" w14:textId="77777777" w:rsidR="00005BB6" w:rsidRPr="00DE240A" w:rsidRDefault="00005BB6" w:rsidP="00DE240A">
      <w:pPr>
        <w:pStyle w:val="Odsekzoznamu"/>
        <w:numPr>
          <w:ilvl w:val="0"/>
          <w:numId w:val="1"/>
        </w:numPr>
        <w:spacing w:after="0" w:line="240" w:lineRule="auto"/>
        <w:jc w:val="both"/>
        <w:rPr>
          <w:rFonts w:ascii="Times New Roman" w:hAnsi="Times New Roman" w:cs="Times New Roman"/>
          <w:color w:val="000000" w:themeColor="text1"/>
          <w:sz w:val="24"/>
          <w:szCs w:val="24"/>
        </w:rPr>
      </w:pPr>
      <w:r w:rsidRPr="00DE240A">
        <w:rPr>
          <w:rFonts w:ascii="Times New Roman" w:hAnsi="Times New Roman" w:cs="Times New Roman"/>
          <w:color w:val="000000" w:themeColor="text1"/>
          <w:sz w:val="24"/>
          <w:szCs w:val="24"/>
          <w:shd w:val="clear" w:color="auto" w:fill="FFFFFF"/>
        </w:rPr>
        <w:t>oprávnenou osobou osoba, ktorá nakladá s kontom dieťaťa, a to</w:t>
      </w:r>
    </w:p>
    <w:p w14:paraId="7DA3404F" w14:textId="77777777" w:rsidR="00005BB6" w:rsidRPr="00DE240A" w:rsidRDefault="00005BB6" w:rsidP="00DE240A">
      <w:pPr>
        <w:pStyle w:val="Odsekzoznamu"/>
        <w:spacing w:after="0" w:line="240" w:lineRule="auto"/>
        <w:jc w:val="both"/>
        <w:rPr>
          <w:rFonts w:ascii="Times New Roman" w:hAnsi="Times New Roman" w:cs="Times New Roman"/>
          <w:color w:val="000000" w:themeColor="text1"/>
          <w:sz w:val="24"/>
          <w:szCs w:val="24"/>
          <w:shd w:val="clear" w:color="auto" w:fill="FFFFFF"/>
        </w:rPr>
      </w:pPr>
      <w:r w:rsidRPr="00DE240A">
        <w:rPr>
          <w:rFonts w:ascii="Times New Roman" w:hAnsi="Times New Roman" w:cs="Times New Roman"/>
          <w:color w:val="000000" w:themeColor="text1"/>
          <w:sz w:val="24"/>
          <w:szCs w:val="24"/>
          <w:shd w:val="clear" w:color="auto" w:fill="FFFFFF"/>
        </w:rPr>
        <w:t>1. osoba, ktorej sa na dieťa vypláca prídavok na dieťa podľa osobitného predpisu,</w:t>
      </w:r>
      <w:r w:rsidRPr="00DE240A">
        <w:rPr>
          <w:rStyle w:val="Odkaznapoznmkupodiarou"/>
          <w:rFonts w:ascii="Times New Roman" w:hAnsi="Times New Roman" w:cs="Times New Roman"/>
          <w:color w:val="000000" w:themeColor="text1"/>
          <w:sz w:val="24"/>
          <w:szCs w:val="24"/>
          <w:shd w:val="clear" w:color="auto" w:fill="FFFFFF"/>
        </w:rPr>
        <w:footnoteReference w:id="1"/>
      </w:r>
      <w:r w:rsidRPr="00DE240A">
        <w:rPr>
          <w:rFonts w:ascii="Times New Roman" w:hAnsi="Times New Roman" w:cs="Times New Roman"/>
          <w:color w:val="000000" w:themeColor="text1"/>
          <w:sz w:val="24"/>
          <w:szCs w:val="24"/>
          <w:shd w:val="clear" w:color="auto" w:fill="FFFFFF"/>
        </w:rPr>
        <w:t>)</w:t>
      </w:r>
    </w:p>
    <w:p w14:paraId="7AE71D6B" w14:textId="6A797155" w:rsidR="00005BB6" w:rsidRPr="00DE240A" w:rsidRDefault="00005BB6" w:rsidP="00535C4D">
      <w:pPr>
        <w:pStyle w:val="Odsekzoznamu"/>
        <w:spacing w:after="0" w:line="240" w:lineRule="auto"/>
        <w:ind w:left="993" w:hanging="273"/>
        <w:jc w:val="both"/>
        <w:rPr>
          <w:rFonts w:ascii="Times New Roman" w:hAnsi="Times New Roman" w:cs="Times New Roman"/>
          <w:color w:val="000000" w:themeColor="text1"/>
          <w:sz w:val="24"/>
          <w:szCs w:val="24"/>
          <w:shd w:val="clear" w:color="auto" w:fill="FFFFFF"/>
        </w:rPr>
      </w:pPr>
      <w:r w:rsidRPr="00DE240A">
        <w:rPr>
          <w:rFonts w:ascii="Times New Roman" w:hAnsi="Times New Roman" w:cs="Times New Roman"/>
          <w:color w:val="000000" w:themeColor="text1"/>
          <w:sz w:val="24"/>
          <w:szCs w:val="24"/>
          <w:shd w:val="clear" w:color="auto" w:fill="FFFFFF"/>
        </w:rPr>
        <w:t>2.</w:t>
      </w:r>
      <w:r w:rsidR="000543B6">
        <w:rPr>
          <w:rFonts w:ascii="Times New Roman" w:hAnsi="Times New Roman" w:cs="Times New Roman"/>
          <w:color w:val="000000" w:themeColor="text1"/>
          <w:sz w:val="24"/>
          <w:szCs w:val="24"/>
          <w:shd w:val="clear" w:color="auto" w:fill="FFFFFF"/>
        </w:rPr>
        <w:t xml:space="preserve"> </w:t>
      </w:r>
      <w:r w:rsidRPr="00DE240A">
        <w:rPr>
          <w:rFonts w:ascii="Times New Roman" w:hAnsi="Times New Roman" w:cs="Times New Roman"/>
          <w:color w:val="000000" w:themeColor="text1"/>
          <w:sz w:val="24"/>
          <w:szCs w:val="24"/>
          <w:shd w:val="clear" w:color="auto" w:fill="FFFFFF"/>
        </w:rPr>
        <w:t>štatutárny zástupca alebo ním písomne poverený zamestnanec zariadenia sociálnoprávnej ochrany detí a sociálnej kurately</w:t>
      </w:r>
      <w:r w:rsidRPr="00DE240A">
        <w:rPr>
          <w:rStyle w:val="Odkaznapoznmkupodiarou"/>
          <w:rFonts w:ascii="Times New Roman" w:hAnsi="Times New Roman" w:cs="Times New Roman"/>
          <w:color w:val="000000" w:themeColor="text1"/>
          <w:sz w:val="24"/>
          <w:szCs w:val="24"/>
          <w:shd w:val="clear" w:color="auto" w:fill="FFFFFF"/>
        </w:rPr>
        <w:footnoteReference w:id="2"/>
      </w:r>
      <w:r w:rsidRPr="00DE240A">
        <w:rPr>
          <w:rFonts w:ascii="Times New Roman" w:hAnsi="Times New Roman" w:cs="Times New Roman"/>
          <w:color w:val="000000" w:themeColor="text1"/>
          <w:sz w:val="24"/>
          <w:szCs w:val="24"/>
          <w:shd w:val="clear" w:color="auto" w:fill="FFFFFF"/>
        </w:rPr>
        <w:t>) alebo špeciálneho výchovného zariadenia,</w:t>
      </w:r>
      <w:r w:rsidRPr="00DE240A">
        <w:rPr>
          <w:rStyle w:val="Odkaznapoznmkupodiarou"/>
          <w:rFonts w:ascii="Times New Roman" w:hAnsi="Times New Roman" w:cs="Times New Roman"/>
          <w:color w:val="000000" w:themeColor="text1"/>
          <w:sz w:val="24"/>
          <w:szCs w:val="24"/>
          <w:shd w:val="clear" w:color="auto" w:fill="FFFFFF"/>
        </w:rPr>
        <w:footnoteReference w:id="3"/>
      </w:r>
      <w:r w:rsidRPr="00DE240A">
        <w:rPr>
          <w:rFonts w:ascii="Times New Roman" w:hAnsi="Times New Roman" w:cs="Times New Roman"/>
          <w:color w:val="000000" w:themeColor="text1"/>
          <w:sz w:val="24"/>
          <w:szCs w:val="24"/>
          <w:shd w:val="clear" w:color="auto" w:fill="FFFFFF"/>
        </w:rPr>
        <w:t xml:space="preserve">) v ktorom sa poskytuje starostlivosť dieťaťu z dôvodu výkonu </w:t>
      </w:r>
      <w:r w:rsidRPr="00DE240A">
        <w:rPr>
          <w:rFonts w:ascii="Times New Roman" w:hAnsi="Times New Roman" w:cs="Times New Roman"/>
          <w:color w:val="000000" w:themeColor="text1"/>
          <w:sz w:val="24"/>
          <w:szCs w:val="24"/>
          <w:shd w:val="clear" w:color="auto" w:fill="FFFFFF"/>
        </w:rPr>
        <w:lastRenderedPageBreak/>
        <w:t xml:space="preserve">rozhodnutia súdu o nariadení ústavnej starostlivosti, neodkladného opatrenia, rozhodnutia o uložení ochrannej výchovy alebo výchovného opatrenia, </w:t>
      </w:r>
    </w:p>
    <w:p w14:paraId="0F60827E" w14:textId="77777777" w:rsidR="00005BB6" w:rsidRPr="00DE240A" w:rsidRDefault="00005BB6" w:rsidP="00DE240A">
      <w:pPr>
        <w:pStyle w:val="Odsekzoznamu"/>
        <w:spacing w:after="0" w:line="240" w:lineRule="auto"/>
        <w:ind w:left="993" w:hanging="273"/>
        <w:jc w:val="both"/>
        <w:rPr>
          <w:rFonts w:ascii="Times New Roman" w:hAnsi="Times New Roman" w:cs="Times New Roman"/>
          <w:color w:val="000000" w:themeColor="text1"/>
          <w:sz w:val="24"/>
          <w:szCs w:val="24"/>
        </w:rPr>
      </w:pPr>
      <w:r w:rsidRPr="00DE240A">
        <w:rPr>
          <w:rFonts w:ascii="Times New Roman" w:hAnsi="Times New Roman" w:cs="Times New Roman"/>
          <w:color w:val="000000" w:themeColor="text1"/>
          <w:sz w:val="24"/>
          <w:szCs w:val="24"/>
          <w:shd w:val="clear" w:color="auto" w:fill="FFFFFF"/>
        </w:rPr>
        <w:t>3. fyzická osoba, ktorá ako prvá preukáže, že je zákonným zástupcom dieťaťa, ak niet osoby podľa prvého bodu alebo druhého bodu,</w:t>
      </w:r>
    </w:p>
    <w:p w14:paraId="047ACF8E" w14:textId="77777777" w:rsidR="00005BB6" w:rsidRPr="00DE240A" w:rsidRDefault="00005BB6" w:rsidP="00DE240A">
      <w:pPr>
        <w:pStyle w:val="Odsekzoznamu"/>
        <w:numPr>
          <w:ilvl w:val="0"/>
          <w:numId w:val="1"/>
        </w:numPr>
        <w:spacing w:after="0" w:line="240" w:lineRule="auto"/>
        <w:jc w:val="both"/>
        <w:rPr>
          <w:rFonts w:ascii="Times New Roman" w:hAnsi="Times New Roman" w:cs="Times New Roman"/>
          <w:sz w:val="24"/>
          <w:szCs w:val="24"/>
        </w:rPr>
      </w:pPr>
      <w:r w:rsidRPr="00DE240A">
        <w:rPr>
          <w:rFonts w:ascii="Times New Roman" w:hAnsi="Times New Roman" w:cs="Times New Roman"/>
          <w:sz w:val="24"/>
          <w:szCs w:val="24"/>
        </w:rPr>
        <w:t xml:space="preserve">dieťaťom osoba s trvalým pobytom, prechodným pobytom alebo tolerovaným pobytom na území Slovenskej republiky od 5 rokov veku do 18 rokov veku, pričom sa za dieťa po ukončení povinnej školskej dochádzky považuje len dieťa, ktoré sa naďalej zúčastňuje na výchovno-vzdelávacom procese v škole na území Slovenskej republiky alebo v zahraničí, </w:t>
      </w:r>
    </w:p>
    <w:p w14:paraId="76791B67" w14:textId="77777777" w:rsidR="00005BB6" w:rsidRPr="00DE240A" w:rsidRDefault="00005BB6" w:rsidP="00DE240A">
      <w:pPr>
        <w:pStyle w:val="Odsekzoznamu"/>
        <w:numPr>
          <w:ilvl w:val="0"/>
          <w:numId w:val="1"/>
        </w:numPr>
        <w:spacing w:after="0" w:line="240" w:lineRule="auto"/>
        <w:jc w:val="both"/>
        <w:rPr>
          <w:rFonts w:ascii="Times New Roman" w:hAnsi="Times New Roman" w:cs="Times New Roman"/>
          <w:sz w:val="24"/>
          <w:szCs w:val="24"/>
        </w:rPr>
      </w:pPr>
      <w:r w:rsidRPr="00DE240A">
        <w:rPr>
          <w:rFonts w:ascii="Times New Roman" w:hAnsi="Times New Roman" w:cs="Times New Roman"/>
          <w:sz w:val="24"/>
          <w:szCs w:val="24"/>
        </w:rPr>
        <w:t xml:space="preserve">poskytovateľom fyzická osoba-podnikateľ, ktorá má zriadené konto poskytovateľa alebo právnická osoba, ktorá má zriadené konto poskytovateľa, </w:t>
      </w:r>
    </w:p>
    <w:p w14:paraId="1F1D2DB0" w14:textId="77777777" w:rsidR="00005BB6" w:rsidRPr="00DE240A" w:rsidRDefault="00005BB6" w:rsidP="00DE240A">
      <w:pPr>
        <w:pStyle w:val="Odsekzoznamu"/>
        <w:numPr>
          <w:ilvl w:val="0"/>
          <w:numId w:val="1"/>
        </w:numPr>
        <w:spacing w:after="0" w:line="240" w:lineRule="auto"/>
        <w:jc w:val="both"/>
        <w:rPr>
          <w:rFonts w:ascii="Times New Roman" w:hAnsi="Times New Roman" w:cs="Times New Roman"/>
          <w:sz w:val="24"/>
          <w:szCs w:val="24"/>
        </w:rPr>
      </w:pPr>
      <w:r w:rsidRPr="00DE240A">
        <w:rPr>
          <w:rFonts w:ascii="Times New Roman" w:hAnsi="Times New Roman" w:cs="Times New Roman"/>
          <w:sz w:val="24"/>
          <w:szCs w:val="24"/>
        </w:rPr>
        <w:t>voľnočasovou aktivitou činnosť v oblasti vzdelávania, kultúry alebo športu vykonávaná na území Slovenskej republiky pod odborným dohľadom vo vymedzenom časovom úseku vedúca k fyzickému alebo duševnému rozvoju dieťaťa, ktorá sa nevykonáva v rámci vyučovania na </w:t>
      </w:r>
    </w:p>
    <w:p w14:paraId="3D6E88BD" w14:textId="5D0027B6" w:rsidR="00005BB6" w:rsidRPr="000543B6" w:rsidRDefault="007855B0" w:rsidP="00535C4D">
      <w:pPr>
        <w:spacing w:after="0" w:line="240" w:lineRule="auto"/>
        <w:ind w:left="993" w:hanging="284"/>
        <w:jc w:val="both"/>
        <w:rPr>
          <w:rFonts w:ascii="Times New Roman" w:hAnsi="Times New Roman" w:cs="Times New Roman"/>
          <w:sz w:val="24"/>
          <w:szCs w:val="24"/>
        </w:rPr>
      </w:pPr>
      <w:r>
        <w:rPr>
          <w:rFonts w:ascii="Times New Roman" w:hAnsi="Times New Roman" w:cs="Times New Roman"/>
          <w:sz w:val="24"/>
          <w:szCs w:val="24"/>
        </w:rPr>
        <w:t xml:space="preserve">1. </w:t>
      </w:r>
      <w:r w:rsidR="00005BB6" w:rsidRPr="000543B6">
        <w:rPr>
          <w:rFonts w:ascii="Times New Roman" w:hAnsi="Times New Roman" w:cs="Times New Roman"/>
          <w:sz w:val="24"/>
          <w:szCs w:val="24"/>
        </w:rPr>
        <w:t>školách tvoriacich sústavu škôl podľa osobitného predpisu,</w:t>
      </w:r>
      <w:r w:rsidR="00005BB6" w:rsidRPr="00DE240A">
        <w:rPr>
          <w:rStyle w:val="Odkaznapoznmkupodiarou"/>
          <w:rFonts w:ascii="Times New Roman" w:hAnsi="Times New Roman" w:cs="Times New Roman"/>
          <w:sz w:val="24"/>
          <w:szCs w:val="24"/>
        </w:rPr>
        <w:footnoteReference w:id="4"/>
      </w:r>
      <w:r w:rsidR="00005BB6" w:rsidRPr="000543B6">
        <w:rPr>
          <w:rFonts w:ascii="Times New Roman" w:hAnsi="Times New Roman" w:cs="Times New Roman"/>
          <w:sz w:val="24"/>
          <w:szCs w:val="24"/>
        </w:rPr>
        <w:t>) okrem základných umeleckých škôl a jazykových škôl,</w:t>
      </w:r>
    </w:p>
    <w:p w14:paraId="54807F4B" w14:textId="752865EA" w:rsidR="00005BB6" w:rsidRPr="000543B6" w:rsidRDefault="007855B0" w:rsidP="007855B0">
      <w:pPr>
        <w:spacing w:after="0" w:line="240" w:lineRule="auto"/>
        <w:ind w:left="709"/>
        <w:rPr>
          <w:rFonts w:ascii="Times New Roman" w:hAnsi="Times New Roman" w:cs="Times New Roman"/>
          <w:sz w:val="24"/>
          <w:szCs w:val="24"/>
        </w:rPr>
      </w:pPr>
      <w:r>
        <w:rPr>
          <w:rFonts w:ascii="Times New Roman" w:hAnsi="Times New Roman" w:cs="Times New Roman"/>
          <w:sz w:val="24"/>
          <w:szCs w:val="24"/>
        </w:rPr>
        <w:t xml:space="preserve">2. </w:t>
      </w:r>
      <w:r w:rsidR="00005BB6" w:rsidRPr="000543B6">
        <w:rPr>
          <w:rFonts w:ascii="Times New Roman" w:hAnsi="Times New Roman" w:cs="Times New Roman"/>
          <w:sz w:val="24"/>
          <w:szCs w:val="24"/>
        </w:rPr>
        <w:t>vysokých školách,</w:t>
      </w:r>
    </w:p>
    <w:p w14:paraId="60A048C5" w14:textId="77777777" w:rsidR="00005BB6" w:rsidRPr="00DE240A" w:rsidRDefault="00005BB6" w:rsidP="00DE240A">
      <w:pPr>
        <w:pStyle w:val="Odsekzoznamu"/>
        <w:numPr>
          <w:ilvl w:val="0"/>
          <w:numId w:val="1"/>
        </w:numPr>
        <w:spacing w:after="0" w:line="240" w:lineRule="auto"/>
        <w:jc w:val="both"/>
        <w:rPr>
          <w:rFonts w:ascii="Times New Roman" w:hAnsi="Times New Roman" w:cs="Times New Roman"/>
          <w:sz w:val="24"/>
          <w:szCs w:val="24"/>
        </w:rPr>
      </w:pPr>
      <w:r w:rsidRPr="00DE240A">
        <w:rPr>
          <w:rFonts w:ascii="Times New Roman" w:hAnsi="Times New Roman" w:cs="Times New Roman"/>
          <w:sz w:val="24"/>
          <w:szCs w:val="24"/>
        </w:rPr>
        <w:t xml:space="preserve">kontom dieťaťa účet dieťaťa zriadený Finančným riaditeľstvom Slovenskej republiky (ďalej len „platiteľ“) na účely nakladania s príspevkom a evidencie zostatku na konte dieťaťa a disponibilného zostatku,  </w:t>
      </w:r>
    </w:p>
    <w:p w14:paraId="00149652" w14:textId="77777777" w:rsidR="00005BB6" w:rsidRPr="00DE240A" w:rsidRDefault="00005BB6" w:rsidP="00DE240A">
      <w:pPr>
        <w:pStyle w:val="Odsekzoznamu"/>
        <w:numPr>
          <w:ilvl w:val="0"/>
          <w:numId w:val="1"/>
        </w:numPr>
        <w:spacing w:after="0" w:line="240" w:lineRule="auto"/>
        <w:jc w:val="both"/>
        <w:rPr>
          <w:rFonts w:ascii="Times New Roman" w:hAnsi="Times New Roman" w:cs="Times New Roman"/>
          <w:sz w:val="24"/>
          <w:szCs w:val="24"/>
        </w:rPr>
      </w:pPr>
      <w:r w:rsidRPr="00DE240A">
        <w:rPr>
          <w:rFonts w:ascii="Times New Roman" w:hAnsi="Times New Roman" w:cs="Times New Roman"/>
          <w:sz w:val="24"/>
          <w:szCs w:val="24"/>
        </w:rPr>
        <w:t>kontom poskytovateľa účet poskytovateľa zriadený poskytovateľom a spravovaný platiteľom na účely pripisovania súm z konta dieťaťa a evidencie zostatku na konte poskytovateľa,</w:t>
      </w:r>
    </w:p>
    <w:p w14:paraId="30D778B8" w14:textId="77777777" w:rsidR="00005BB6" w:rsidRPr="00DE240A" w:rsidRDefault="00005BB6" w:rsidP="00DE240A">
      <w:pPr>
        <w:pStyle w:val="Odsekzoznamu"/>
        <w:numPr>
          <w:ilvl w:val="0"/>
          <w:numId w:val="1"/>
        </w:numPr>
        <w:spacing w:after="0" w:line="240" w:lineRule="auto"/>
        <w:jc w:val="both"/>
        <w:rPr>
          <w:rFonts w:ascii="Times New Roman" w:hAnsi="Times New Roman" w:cs="Times New Roman"/>
          <w:sz w:val="24"/>
          <w:szCs w:val="24"/>
        </w:rPr>
      </w:pPr>
      <w:r w:rsidRPr="00DE240A">
        <w:rPr>
          <w:rFonts w:ascii="Times New Roman" w:hAnsi="Times New Roman" w:cs="Times New Roman"/>
          <w:sz w:val="24"/>
          <w:szCs w:val="24"/>
        </w:rPr>
        <w:t xml:space="preserve">disponibilným zostatkom súčet nezablokovanej časti príspevku na konte dieťaťa za príslušný kalendárny mesiac, v ktorom sa má objednávaná voľnočasová aktivita poskytnúť a nezablokovaných častí príspevkov na konte dieťaťa za kalendárne mesiace predchádzajúce tomuto kalendárnemu mesiacu.  </w:t>
      </w:r>
    </w:p>
    <w:p w14:paraId="553EF5C6" w14:textId="77777777" w:rsidR="00005BB6" w:rsidRPr="00DE240A" w:rsidRDefault="00005BB6" w:rsidP="00DE240A">
      <w:pPr>
        <w:pStyle w:val="Odsekzoznamu"/>
        <w:spacing w:after="0" w:line="240" w:lineRule="auto"/>
        <w:jc w:val="both"/>
        <w:rPr>
          <w:rFonts w:ascii="Times New Roman" w:hAnsi="Times New Roman" w:cs="Times New Roman"/>
          <w:sz w:val="24"/>
          <w:szCs w:val="24"/>
        </w:rPr>
      </w:pPr>
    </w:p>
    <w:p w14:paraId="6B67869E" w14:textId="77777777" w:rsidR="00005BB6" w:rsidRPr="00DE240A" w:rsidRDefault="00005BB6" w:rsidP="00DE240A">
      <w:pPr>
        <w:spacing w:after="0" w:line="240" w:lineRule="auto"/>
        <w:jc w:val="center"/>
        <w:rPr>
          <w:rFonts w:ascii="Times New Roman" w:hAnsi="Times New Roman" w:cs="Times New Roman"/>
          <w:sz w:val="24"/>
          <w:szCs w:val="24"/>
        </w:rPr>
      </w:pPr>
      <w:r w:rsidRPr="00DE240A">
        <w:rPr>
          <w:rFonts w:ascii="Times New Roman" w:hAnsi="Times New Roman" w:cs="Times New Roman"/>
          <w:sz w:val="24"/>
          <w:szCs w:val="24"/>
        </w:rPr>
        <w:t>Príspevok</w:t>
      </w:r>
    </w:p>
    <w:p w14:paraId="7DA4457E" w14:textId="77777777" w:rsidR="00005BB6" w:rsidRPr="00DE240A" w:rsidRDefault="00005BB6" w:rsidP="00DE240A">
      <w:pPr>
        <w:spacing w:after="0" w:line="240" w:lineRule="auto"/>
        <w:jc w:val="center"/>
        <w:rPr>
          <w:rFonts w:ascii="Times New Roman" w:hAnsi="Times New Roman" w:cs="Times New Roman"/>
          <w:sz w:val="24"/>
          <w:szCs w:val="24"/>
        </w:rPr>
      </w:pPr>
      <w:r w:rsidRPr="00DE240A">
        <w:rPr>
          <w:rFonts w:ascii="Times New Roman" w:hAnsi="Times New Roman" w:cs="Times New Roman"/>
          <w:sz w:val="24"/>
          <w:szCs w:val="24"/>
        </w:rPr>
        <w:t>§ 2</w:t>
      </w:r>
    </w:p>
    <w:p w14:paraId="20880CD7" w14:textId="77777777" w:rsidR="004B317D" w:rsidRDefault="004B317D" w:rsidP="004B317D">
      <w:pPr>
        <w:pStyle w:val="Odsekzoznamu"/>
        <w:spacing w:after="0" w:line="240" w:lineRule="auto"/>
        <w:ind w:left="0"/>
        <w:jc w:val="both"/>
        <w:rPr>
          <w:rFonts w:ascii="Times New Roman" w:hAnsi="Times New Roman" w:cs="Times New Roman"/>
          <w:sz w:val="24"/>
          <w:szCs w:val="24"/>
        </w:rPr>
      </w:pPr>
    </w:p>
    <w:p w14:paraId="1A43251F" w14:textId="475F2608" w:rsidR="00005BB6" w:rsidRPr="00DE240A" w:rsidRDefault="00005BB6" w:rsidP="00E57681">
      <w:pPr>
        <w:pStyle w:val="Odsekzoznamu"/>
        <w:numPr>
          <w:ilvl w:val="0"/>
          <w:numId w:val="25"/>
        </w:numPr>
        <w:spacing w:after="0" w:line="240" w:lineRule="auto"/>
        <w:jc w:val="both"/>
        <w:rPr>
          <w:rFonts w:ascii="Times New Roman" w:hAnsi="Times New Roman" w:cs="Times New Roman"/>
          <w:sz w:val="24"/>
          <w:szCs w:val="24"/>
        </w:rPr>
      </w:pPr>
      <w:r w:rsidRPr="00DE240A">
        <w:rPr>
          <w:rFonts w:ascii="Times New Roman" w:hAnsi="Times New Roman" w:cs="Times New Roman"/>
          <w:sz w:val="24"/>
          <w:szCs w:val="24"/>
        </w:rPr>
        <w:t xml:space="preserve">Príspevok sa poskytuje vo výške </w:t>
      </w:r>
      <w:r w:rsidR="00F028C0">
        <w:rPr>
          <w:rFonts w:ascii="Times New Roman" w:hAnsi="Times New Roman" w:cs="Times New Roman"/>
          <w:sz w:val="24"/>
          <w:szCs w:val="24"/>
        </w:rPr>
        <w:t>60 eur</w:t>
      </w:r>
      <w:r w:rsidRPr="00DE240A">
        <w:rPr>
          <w:rFonts w:ascii="Times New Roman" w:hAnsi="Times New Roman" w:cs="Times New Roman"/>
          <w:sz w:val="24"/>
          <w:szCs w:val="24"/>
        </w:rPr>
        <w:t xml:space="preserve"> na dieťa za každý kalendárny mesiac vrátane kalendárneho mesiaca, v ktorom dieťa splní podmienky podľa § 1 ods. 2 písm. b) a kalendárneho mesiaca, v ktorom dieťa prestane spĺňať podmienky podľa § 1 ods. 2 písm. b).</w:t>
      </w:r>
    </w:p>
    <w:p w14:paraId="1CF3C9AA" w14:textId="4E622474" w:rsidR="00005BB6" w:rsidRPr="00E666F4" w:rsidRDefault="00005BB6" w:rsidP="00E57681">
      <w:pPr>
        <w:pStyle w:val="Odsekzoznamu"/>
        <w:numPr>
          <w:ilvl w:val="0"/>
          <w:numId w:val="25"/>
        </w:numPr>
        <w:spacing w:after="0" w:line="240" w:lineRule="auto"/>
        <w:jc w:val="both"/>
        <w:rPr>
          <w:rFonts w:ascii="Times New Roman" w:hAnsi="Times New Roman" w:cs="Times New Roman"/>
          <w:sz w:val="24"/>
          <w:szCs w:val="24"/>
        </w:rPr>
      </w:pPr>
      <w:r w:rsidRPr="00E666F4">
        <w:rPr>
          <w:rFonts w:ascii="Times New Roman" w:hAnsi="Times New Roman" w:cs="Times New Roman"/>
          <w:sz w:val="24"/>
          <w:szCs w:val="24"/>
        </w:rPr>
        <w:t>V prvý deň kalendárneho mesiaca sa na konto dieťaťa pripíše príspevok za 12. kalendárny mesiac nasledujúci po tomto kalendárnom mesiaci.</w:t>
      </w:r>
    </w:p>
    <w:p w14:paraId="4F8C4976" w14:textId="714AD792" w:rsidR="00005BB6" w:rsidRPr="00E666F4" w:rsidRDefault="00005BB6" w:rsidP="00E57681">
      <w:pPr>
        <w:pStyle w:val="Odsekzoznamu"/>
        <w:numPr>
          <w:ilvl w:val="0"/>
          <w:numId w:val="25"/>
        </w:numPr>
        <w:spacing w:after="0" w:line="240" w:lineRule="auto"/>
        <w:jc w:val="both"/>
        <w:rPr>
          <w:rFonts w:ascii="Times New Roman" w:hAnsi="Times New Roman" w:cs="Times New Roman"/>
          <w:sz w:val="24"/>
          <w:szCs w:val="24"/>
        </w:rPr>
      </w:pPr>
      <w:r w:rsidRPr="00E666F4">
        <w:rPr>
          <w:rFonts w:ascii="Times New Roman" w:hAnsi="Times New Roman" w:cs="Times New Roman"/>
          <w:sz w:val="24"/>
          <w:szCs w:val="24"/>
        </w:rPr>
        <w:t>Pri zriadení konta dieťaťa platiteľ pripíše na konto dieťaťa príspevok za aktuálny kalendárny mesiac a príspevky za 11 bezprostredne nasledujúcich kalendárnych mesiacov; odsek 2 tým nie je dotknutý.</w:t>
      </w:r>
    </w:p>
    <w:p w14:paraId="53EB1160" w14:textId="77777777" w:rsidR="00005BB6" w:rsidRPr="00DE240A" w:rsidRDefault="00005BB6" w:rsidP="00DE240A">
      <w:pPr>
        <w:spacing w:after="0" w:line="240" w:lineRule="auto"/>
        <w:jc w:val="both"/>
        <w:rPr>
          <w:rFonts w:ascii="Times New Roman" w:hAnsi="Times New Roman" w:cs="Times New Roman"/>
          <w:sz w:val="24"/>
          <w:szCs w:val="24"/>
        </w:rPr>
      </w:pPr>
    </w:p>
    <w:p w14:paraId="7C068416" w14:textId="77777777" w:rsidR="00005BB6" w:rsidRPr="00DE240A" w:rsidRDefault="00005BB6" w:rsidP="00DE240A">
      <w:pPr>
        <w:spacing w:after="0" w:line="240" w:lineRule="auto"/>
        <w:jc w:val="center"/>
        <w:rPr>
          <w:rFonts w:ascii="Times New Roman" w:hAnsi="Times New Roman" w:cs="Times New Roman"/>
          <w:sz w:val="24"/>
          <w:szCs w:val="24"/>
        </w:rPr>
      </w:pPr>
      <w:r w:rsidRPr="00DE240A">
        <w:rPr>
          <w:rFonts w:ascii="Times New Roman" w:hAnsi="Times New Roman" w:cs="Times New Roman"/>
          <w:sz w:val="24"/>
          <w:szCs w:val="24"/>
        </w:rPr>
        <w:t xml:space="preserve">§ 3 </w:t>
      </w:r>
    </w:p>
    <w:p w14:paraId="210635A2" w14:textId="77777777" w:rsidR="00005BB6" w:rsidRPr="00DE240A" w:rsidRDefault="00005BB6" w:rsidP="00DE240A">
      <w:pPr>
        <w:spacing w:after="0" w:line="240" w:lineRule="auto"/>
        <w:jc w:val="center"/>
        <w:rPr>
          <w:rFonts w:ascii="Times New Roman" w:hAnsi="Times New Roman" w:cs="Times New Roman"/>
          <w:sz w:val="24"/>
          <w:szCs w:val="24"/>
        </w:rPr>
      </w:pPr>
    </w:p>
    <w:p w14:paraId="06444239" w14:textId="1BE2F55C" w:rsidR="00005BB6" w:rsidRPr="00E666F4" w:rsidRDefault="00005BB6" w:rsidP="00E57681">
      <w:pPr>
        <w:pStyle w:val="Odsekzoznamu"/>
        <w:numPr>
          <w:ilvl w:val="0"/>
          <w:numId w:val="26"/>
        </w:numPr>
        <w:spacing w:after="0" w:line="240" w:lineRule="auto"/>
        <w:jc w:val="both"/>
        <w:rPr>
          <w:rFonts w:ascii="Times New Roman" w:hAnsi="Times New Roman" w:cs="Times New Roman"/>
          <w:sz w:val="24"/>
          <w:szCs w:val="24"/>
        </w:rPr>
      </w:pPr>
      <w:r w:rsidRPr="00E666F4">
        <w:rPr>
          <w:rFonts w:ascii="Times New Roman" w:hAnsi="Times New Roman" w:cs="Times New Roman"/>
          <w:sz w:val="24"/>
          <w:szCs w:val="24"/>
        </w:rPr>
        <w:t>Príspevok môže byť použitý len na úhradu voľnočasových aktivít, ktorých zoznam ustanoví všeobecne záväzným právnym predpisom</w:t>
      </w:r>
    </w:p>
    <w:p w14:paraId="03AD4B4B" w14:textId="77777777" w:rsidR="00005BB6" w:rsidRPr="00DE240A" w:rsidRDefault="00005BB6" w:rsidP="00E57681">
      <w:pPr>
        <w:pStyle w:val="Odsekzoznamu"/>
        <w:numPr>
          <w:ilvl w:val="1"/>
          <w:numId w:val="26"/>
        </w:numPr>
        <w:spacing w:after="0" w:line="240" w:lineRule="auto"/>
        <w:rPr>
          <w:rFonts w:ascii="Times New Roman" w:hAnsi="Times New Roman" w:cs="Times New Roman"/>
          <w:sz w:val="24"/>
          <w:szCs w:val="24"/>
        </w:rPr>
      </w:pPr>
      <w:r w:rsidRPr="00DE240A">
        <w:rPr>
          <w:rFonts w:ascii="Times New Roman" w:hAnsi="Times New Roman" w:cs="Times New Roman"/>
          <w:sz w:val="24"/>
          <w:szCs w:val="24"/>
        </w:rPr>
        <w:lastRenderedPageBreak/>
        <w:t>Ministerstvo školstva, vedy, výskumu a športu Slovenskej republiky (ďalej len „ministerstvo školstva“) pre voľnočasové aktivity v oblasti vzdelávania a športu a </w:t>
      </w:r>
    </w:p>
    <w:p w14:paraId="2A2E33C5" w14:textId="77777777" w:rsidR="00005BB6" w:rsidRPr="00DE240A" w:rsidRDefault="00005BB6" w:rsidP="00E57681">
      <w:pPr>
        <w:pStyle w:val="Odsekzoznamu"/>
        <w:numPr>
          <w:ilvl w:val="1"/>
          <w:numId w:val="26"/>
        </w:numPr>
        <w:spacing w:after="0" w:line="240" w:lineRule="auto"/>
        <w:jc w:val="both"/>
        <w:rPr>
          <w:rFonts w:ascii="Times New Roman" w:hAnsi="Times New Roman" w:cs="Times New Roman"/>
          <w:sz w:val="24"/>
          <w:szCs w:val="24"/>
        </w:rPr>
      </w:pPr>
      <w:r w:rsidRPr="00DE240A">
        <w:rPr>
          <w:rFonts w:ascii="Times New Roman" w:hAnsi="Times New Roman" w:cs="Times New Roman"/>
          <w:sz w:val="24"/>
          <w:szCs w:val="24"/>
        </w:rPr>
        <w:t>Ministerstvo kultúry Slovenskej republiky (ďalej len „ministerstvo kultúry“) pre voľnočasové aktivity v oblasti kultúry.</w:t>
      </w:r>
    </w:p>
    <w:p w14:paraId="4984D6E5" w14:textId="30890346" w:rsidR="00005BB6" w:rsidRPr="00E666F4" w:rsidRDefault="00005BB6" w:rsidP="00E57681">
      <w:pPr>
        <w:pStyle w:val="Odsekzoznamu"/>
        <w:numPr>
          <w:ilvl w:val="0"/>
          <w:numId w:val="26"/>
        </w:numPr>
        <w:spacing w:after="0" w:line="240" w:lineRule="auto"/>
        <w:jc w:val="both"/>
        <w:rPr>
          <w:rFonts w:ascii="Times New Roman" w:hAnsi="Times New Roman" w:cs="Times New Roman"/>
          <w:sz w:val="24"/>
          <w:szCs w:val="24"/>
        </w:rPr>
      </w:pPr>
      <w:r w:rsidRPr="00E666F4">
        <w:rPr>
          <w:rFonts w:ascii="Times New Roman" w:hAnsi="Times New Roman" w:cs="Times New Roman"/>
          <w:sz w:val="24"/>
          <w:szCs w:val="24"/>
        </w:rPr>
        <w:t>Na jednotlivé voľnočasové aktivity podľa odseku 1 možno použiť príspevok najviac vo výške, ktorú po dohode s Ministerstvom financií Slovenskej republiky ustanoví všeobecne záväzným právnym predpisom</w:t>
      </w:r>
    </w:p>
    <w:p w14:paraId="0834F03A" w14:textId="36CCD990" w:rsidR="00005BB6" w:rsidRPr="00E666F4" w:rsidRDefault="00005BB6" w:rsidP="00E57681">
      <w:pPr>
        <w:pStyle w:val="Odsekzoznamu"/>
        <w:numPr>
          <w:ilvl w:val="1"/>
          <w:numId w:val="26"/>
        </w:numPr>
        <w:spacing w:after="0" w:line="240" w:lineRule="auto"/>
        <w:rPr>
          <w:rFonts w:ascii="Times New Roman" w:hAnsi="Times New Roman" w:cs="Times New Roman"/>
          <w:sz w:val="24"/>
          <w:szCs w:val="24"/>
        </w:rPr>
      </w:pPr>
      <w:r w:rsidRPr="00E666F4">
        <w:rPr>
          <w:rFonts w:ascii="Times New Roman" w:hAnsi="Times New Roman" w:cs="Times New Roman"/>
          <w:sz w:val="24"/>
          <w:szCs w:val="24"/>
        </w:rPr>
        <w:t>ministerstvo školstva pre voľnočasové aktivity v oblasti vzdelávania a športu a </w:t>
      </w:r>
    </w:p>
    <w:p w14:paraId="71F09D29" w14:textId="6F176536" w:rsidR="00005BB6" w:rsidRPr="00DE240A" w:rsidRDefault="00005BB6" w:rsidP="00E57681">
      <w:pPr>
        <w:pStyle w:val="Odsekzoznamu"/>
        <w:numPr>
          <w:ilvl w:val="1"/>
          <w:numId w:val="26"/>
        </w:numPr>
        <w:spacing w:after="0" w:line="240" w:lineRule="auto"/>
        <w:jc w:val="both"/>
        <w:rPr>
          <w:rFonts w:ascii="Times New Roman" w:hAnsi="Times New Roman" w:cs="Times New Roman"/>
          <w:sz w:val="24"/>
          <w:szCs w:val="24"/>
        </w:rPr>
      </w:pPr>
      <w:r w:rsidRPr="00DE240A">
        <w:rPr>
          <w:rFonts w:ascii="Times New Roman" w:hAnsi="Times New Roman" w:cs="Times New Roman"/>
          <w:sz w:val="24"/>
          <w:szCs w:val="24"/>
        </w:rPr>
        <w:t>ministerstvo kultúry pre voľnočasové aktivity v oblasti kultúry.</w:t>
      </w:r>
    </w:p>
    <w:p w14:paraId="36CA21A9" w14:textId="6F92CD03" w:rsidR="00005BB6" w:rsidRPr="00E666F4" w:rsidRDefault="00005BB6" w:rsidP="00E57681">
      <w:pPr>
        <w:pStyle w:val="Odsekzoznamu"/>
        <w:numPr>
          <w:ilvl w:val="0"/>
          <w:numId w:val="26"/>
        </w:numPr>
        <w:spacing w:after="0" w:line="240" w:lineRule="auto"/>
        <w:jc w:val="both"/>
        <w:rPr>
          <w:rFonts w:ascii="Times New Roman" w:hAnsi="Times New Roman" w:cs="Times New Roman"/>
          <w:sz w:val="24"/>
          <w:szCs w:val="24"/>
        </w:rPr>
      </w:pPr>
      <w:r w:rsidRPr="00E666F4">
        <w:rPr>
          <w:rFonts w:ascii="Times New Roman" w:hAnsi="Times New Roman" w:cs="Times New Roman"/>
          <w:sz w:val="24"/>
          <w:szCs w:val="24"/>
        </w:rPr>
        <w:t>Ministerstvo financií Slovenskej republiky môže všeobecne záväzným právnym predpisom ustanoviť miesto, pre ktoré sa ustanoví iná výška použitia príspevku ako podľa odseku 2 a výšku, do ktorej je možné príspevok použiť na jednotlivé voľnočasové aktivity. Výška príspevku podľa prvej vety sa bude vzťahovať na voľnočasové aktivity, pre ktoré je toto miesto obvyklým miestom poskytovania voľnočasovej aktivity.</w:t>
      </w:r>
      <w:r w:rsidRPr="00E666F4" w:rsidDel="006212E9">
        <w:rPr>
          <w:rFonts w:ascii="Times New Roman" w:hAnsi="Times New Roman" w:cs="Times New Roman"/>
          <w:sz w:val="24"/>
          <w:szCs w:val="24"/>
        </w:rPr>
        <w:t xml:space="preserve"> </w:t>
      </w:r>
    </w:p>
    <w:p w14:paraId="037A1C4D" w14:textId="77777777" w:rsidR="00005BB6" w:rsidRPr="00DE240A" w:rsidRDefault="00005BB6" w:rsidP="00DE240A">
      <w:pPr>
        <w:pStyle w:val="Odsekzoznamu"/>
        <w:spacing w:after="0" w:line="240" w:lineRule="auto"/>
        <w:jc w:val="both"/>
        <w:rPr>
          <w:rFonts w:ascii="Times New Roman" w:hAnsi="Times New Roman" w:cs="Times New Roman"/>
          <w:sz w:val="24"/>
          <w:szCs w:val="24"/>
        </w:rPr>
      </w:pPr>
    </w:p>
    <w:p w14:paraId="2229115F" w14:textId="77777777" w:rsidR="00545963" w:rsidRDefault="00545963" w:rsidP="00DE240A">
      <w:pPr>
        <w:spacing w:after="0" w:line="240" w:lineRule="auto"/>
        <w:ind w:left="709" w:hanging="283"/>
        <w:jc w:val="center"/>
        <w:rPr>
          <w:rFonts w:ascii="Times New Roman" w:hAnsi="Times New Roman" w:cs="Times New Roman"/>
          <w:sz w:val="24"/>
          <w:szCs w:val="24"/>
        </w:rPr>
      </w:pPr>
    </w:p>
    <w:p w14:paraId="7E9C6985" w14:textId="409152FA" w:rsidR="00005BB6" w:rsidRPr="00DE240A" w:rsidRDefault="00005BB6" w:rsidP="00DE240A">
      <w:pPr>
        <w:spacing w:after="0" w:line="240" w:lineRule="auto"/>
        <w:ind w:left="709" w:hanging="283"/>
        <w:jc w:val="center"/>
        <w:rPr>
          <w:rFonts w:ascii="Times New Roman" w:hAnsi="Times New Roman" w:cs="Times New Roman"/>
          <w:sz w:val="24"/>
          <w:szCs w:val="24"/>
        </w:rPr>
      </w:pPr>
      <w:r w:rsidRPr="00DE240A">
        <w:rPr>
          <w:rFonts w:ascii="Times New Roman" w:hAnsi="Times New Roman" w:cs="Times New Roman"/>
          <w:sz w:val="24"/>
          <w:szCs w:val="24"/>
        </w:rPr>
        <w:t>§ 4</w:t>
      </w:r>
    </w:p>
    <w:p w14:paraId="51891252" w14:textId="77777777" w:rsidR="00005BB6" w:rsidRPr="00DE240A" w:rsidRDefault="00005BB6" w:rsidP="00DE240A">
      <w:pPr>
        <w:spacing w:after="0" w:line="240" w:lineRule="auto"/>
        <w:ind w:left="709" w:hanging="283"/>
        <w:jc w:val="center"/>
        <w:rPr>
          <w:rFonts w:ascii="Times New Roman" w:hAnsi="Times New Roman" w:cs="Times New Roman"/>
          <w:sz w:val="24"/>
          <w:szCs w:val="24"/>
        </w:rPr>
      </w:pPr>
      <w:r w:rsidRPr="00DE240A">
        <w:rPr>
          <w:rFonts w:ascii="Times New Roman" w:hAnsi="Times New Roman" w:cs="Times New Roman"/>
          <w:sz w:val="24"/>
          <w:szCs w:val="24"/>
        </w:rPr>
        <w:t>Konto dieťaťa</w:t>
      </w:r>
    </w:p>
    <w:p w14:paraId="1290A923" w14:textId="77777777" w:rsidR="00005BB6" w:rsidRPr="00DE240A" w:rsidRDefault="00005BB6" w:rsidP="00DE240A">
      <w:pPr>
        <w:spacing w:after="0" w:line="240" w:lineRule="auto"/>
        <w:ind w:left="709" w:hanging="283"/>
        <w:jc w:val="center"/>
        <w:rPr>
          <w:rFonts w:ascii="Times New Roman" w:hAnsi="Times New Roman" w:cs="Times New Roman"/>
          <w:sz w:val="24"/>
          <w:szCs w:val="24"/>
        </w:rPr>
      </w:pPr>
    </w:p>
    <w:p w14:paraId="52B552EB" w14:textId="7B4C69C2" w:rsidR="00005BB6" w:rsidRPr="00DE240A" w:rsidRDefault="00005BB6" w:rsidP="00E57681">
      <w:pPr>
        <w:pStyle w:val="Odsekzoznamu"/>
        <w:numPr>
          <w:ilvl w:val="0"/>
          <w:numId w:val="27"/>
        </w:numPr>
        <w:spacing w:after="0" w:line="240" w:lineRule="auto"/>
        <w:jc w:val="both"/>
        <w:rPr>
          <w:rFonts w:ascii="Times New Roman" w:hAnsi="Times New Roman" w:cs="Times New Roman"/>
          <w:sz w:val="24"/>
          <w:szCs w:val="24"/>
        </w:rPr>
      </w:pPr>
      <w:r w:rsidRPr="00DE240A">
        <w:rPr>
          <w:rFonts w:ascii="Times New Roman" w:hAnsi="Times New Roman" w:cs="Times New Roman"/>
          <w:sz w:val="24"/>
          <w:szCs w:val="24"/>
        </w:rPr>
        <w:t xml:space="preserve">Platiteľ zriadi konto dieťaťa bezodkladne po splnení podmienok uvedených v § 1 ods. 2 písm. b) a vytvorí jedinečný identifikátor dieťaťa, ktorý prostredníctvom aplikácie sprístupní vo forme QR kódu. </w:t>
      </w:r>
    </w:p>
    <w:p w14:paraId="113AEBD9" w14:textId="73FBB6CB" w:rsidR="00005BB6" w:rsidRPr="00E666F4" w:rsidRDefault="00005BB6" w:rsidP="00E57681">
      <w:pPr>
        <w:pStyle w:val="Odsekzoznamu"/>
        <w:numPr>
          <w:ilvl w:val="0"/>
          <w:numId w:val="27"/>
        </w:numPr>
        <w:spacing w:after="0" w:line="240" w:lineRule="auto"/>
        <w:jc w:val="both"/>
        <w:rPr>
          <w:rFonts w:ascii="Times New Roman" w:hAnsi="Times New Roman" w:cs="Times New Roman"/>
          <w:sz w:val="24"/>
          <w:szCs w:val="24"/>
        </w:rPr>
      </w:pPr>
      <w:r w:rsidRPr="00E666F4">
        <w:rPr>
          <w:rFonts w:ascii="Times New Roman" w:hAnsi="Times New Roman" w:cs="Times New Roman"/>
          <w:sz w:val="24"/>
          <w:szCs w:val="24"/>
        </w:rPr>
        <w:t>Oprávnenej osobe podľa § 1 ods. 2 písm. a) prvého bodu doručí platiteľ prihlasovacie údaje a heslo bezodkladne po zriadení konta dieťaťa.</w:t>
      </w:r>
    </w:p>
    <w:p w14:paraId="1C769B95" w14:textId="66415447" w:rsidR="00005BB6" w:rsidRPr="00E666F4" w:rsidRDefault="00005BB6" w:rsidP="00E57681">
      <w:pPr>
        <w:pStyle w:val="Odsekzoznamu"/>
        <w:numPr>
          <w:ilvl w:val="0"/>
          <w:numId w:val="27"/>
        </w:numPr>
        <w:spacing w:after="0" w:line="240" w:lineRule="auto"/>
        <w:jc w:val="both"/>
        <w:rPr>
          <w:rFonts w:ascii="Times New Roman" w:hAnsi="Times New Roman" w:cs="Times New Roman"/>
          <w:sz w:val="24"/>
          <w:szCs w:val="24"/>
        </w:rPr>
      </w:pPr>
      <w:r w:rsidRPr="00E666F4">
        <w:rPr>
          <w:rFonts w:ascii="Times New Roman" w:hAnsi="Times New Roman" w:cs="Times New Roman"/>
          <w:sz w:val="24"/>
          <w:szCs w:val="24"/>
        </w:rPr>
        <w:t xml:space="preserve">Oprávnenej osobe podľa § 1 ods. 2 písm. a) druhého bodu alebo tretieho bodu doručí platiteľ prihlasovacie údaje a heslo bezodkladne po preukázaní, že táto osoba je oprávnenou osobou; spôsob preukazovania týchto skutočností zverejní platiteľ na svojom webovom sídle. </w:t>
      </w:r>
    </w:p>
    <w:p w14:paraId="0D3B5C01" w14:textId="77777777" w:rsidR="00005BB6" w:rsidRPr="00DE240A" w:rsidRDefault="00005BB6" w:rsidP="00DE240A">
      <w:pPr>
        <w:spacing w:after="0" w:line="240" w:lineRule="auto"/>
        <w:ind w:left="709" w:hanging="283"/>
        <w:jc w:val="both"/>
        <w:rPr>
          <w:rFonts w:ascii="Times New Roman" w:hAnsi="Times New Roman" w:cs="Times New Roman"/>
          <w:sz w:val="24"/>
          <w:szCs w:val="24"/>
        </w:rPr>
      </w:pPr>
      <w:r w:rsidRPr="00DE240A" w:rsidDel="00552D96">
        <w:rPr>
          <w:rFonts w:ascii="Times New Roman" w:hAnsi="Times New Roman" w:cs="Times New Roman"/>
          <w:sz w:val="24"/>
          <w:szCs w:val="24"/>
          <w:highlight w:val="yellow"/>
        </w:rPr>
        <w:t xml:space="preserve"> </w:t>
      </w:r>
    </w:p>
    <w:p w14:paraId="394540AB" w14:textId="77777777" w:rsidR="00005BB6" w:rsidRPr="00DE240A" w:rsidRDefault="00005BB6" w:rsidP="00DE240A">
      <w:pPr>
        <w:spacing w:after="0" w:line="240" w:lineRule="auto"/>
        <w:jc w:val="center"/>
        <w:rPr>
          <w:rFonts w:ascii="Times New Roman" w:hAnsi="Times New Roman" w:cs="Times New Roman"/>
          <w:sz w:val="24"/>
          <w:szCs w:val="24"/>
        </w:rPr>
      </w:pPr>
      <w:r w:rsidRPr="00DE240A">
        <w:rPr>
          <w:rFonts w:ascii="Times New Roman" w:hAnsi="Times New Roman" w:cs="Times New Roman"/>
          <w:sz w:val="24"/>
          <w:szCs w:val="24"/>
        </w:rPr>
        <w:t xml:space="preserve">§ 5 </w:t>
      </w:r>
    </w:p>
    <w:p w14:paraId="30CEC3B4" w14:textId="77777777" w:rsidR="00005BB6" w:rsidRPr="00DE240A" w:rsidRDefault="00005BB6" w:rsidP="00DE240A">
      <w:pPr>
        <w:spacing w:after="0" w:line="240" w:lineRule="auto"/>
        <w:jc w:val="center"/>
        <w:rPr>
          <w:rFonts w:ascii="Times New Roman" w:hAnsi="Times New Roman" w:cs="Times New Roman"/>
          <w:sz w:val="24"/>
          <w:szCs w:val="24"/>
        </w:rPr>
      </w:pPr>
      <w:r w:rsidRPr="00DE240A">
        <w:rPr>
          <w:rFonts w:ascii="Times New Roman" w:hAnsi="Times New Roman" w:cs="Times New Roman"/>
          <w:sz w:val="24"/>
          <w:szCs w:val="24"/>
        </w:rPr>
        <w:t xml:space="preserve">Nakladanie s kontom dieťaťa </w:t>
      </w:r>
    </w:p>
    <w:p w14:paraId="0736933B" w14:textId="77777777" w:rsidR="00005BB6" w:rsidRPr="00DE240A" w:rsidRDefault="00005BB6" w:rsidP="00DE240A">
      <w:pPr>
        <w:spacing w:after="0" w:line="240" w:lineRule="auto"/>
        <w:jc w:val="center"/>
        <w:rPr>
          <w:rFonts w:ascii="Times New Roman" w:hAnsi="Times New Roman" w:cs="Times New Roman"/>
          <w:sz w:val="24"/>
          <w:szCs w:val="24"/>
        </w:rPr>
      </w:pPr>
    </w:p>
    <w:p w14:paraId="53BAF2CF" w14:textId="77777777" w:rsidR="00005BB6" w:rsidRPr="00DE240A" w:rsidRDefault="00005BB6" w:rsidP="00E666F4">
      <w:pPr>
        <w:spacing w:after="0" w:line="240" w:lineRule="auto"/>
        <w:ind w:left="708"/>
        <w:jc w:val="both"/>
        <w:rPr>
          <w:rFonts w:ascii="Times New Roman" w:hAnsi="Times New Roman" w:cs="Times New Roman"/>
          <w:sz w:val="24"/>
          <w:szCs w:val="24"/>
        </w:rPr>
      </w:pPr>
      <w:r w:rsidRPr="00DE240A">
        <w:rPr>
          <w:rFonts w:ascii="Times New Roman" w:hAnsi="Times New Roman" w:cs="Times New Roman"/>
          <w:sz w:val="24"/>
          <w:szCs w:val="24"/>
        </w:rPr>
        <w:t xml:space="preserve">Oprávnená osoba nakladá s kontom dieťaťa prostredníctvom webovej aplikácie alebo mobilnej aplikácie (ďalej len „aplikácia“). </w:t>
      </w:r>
    </w:p>
    <w:p w14:paraId="4601C7C4" w14:textId="77777777" w:rsidR="00005BB6" w:rsidRPr="00DE240A" w:rsidRDefault="00005BB6" w:rsidP="00DE240A">
      <w:pPr>
        <w:pStyle w:val="Odsekzoznamu"/>
        <w:spacing w:after="0" w:line="240" w:lineRule="auto"/>
        <w:ind w:left="1080"/>
        <w:jc w:val="both"/>
        <w:rPr>
          <w:rFonts w:ascii="Times New Roman" w:hAnsi="Times New Roman" w:cs="Times New Roman"/>
          <w:sz w:val="24"/>
          <w:szCs w:val="24"/>
        </w:rPr>
      </w:pPr>
    </w:p>
    <w:p w14:paraId="4D597881" w14:textId="77777777" w:rsidR="00005BB6" w:rsidRPr="00DE240A" w:rsidRDefault="00005BB6" w:rsidP="00DE240A">
      <w:pPr>
        <w:spacing w:after="0" w:line="240" w:lineRule="auto"/>
        <w:jc w:val="center"/>
        <w:rPr>
          <w:rFonts w:ascii="Times New Roman" w:hAnsi="Times New Roman" w:cs="Times New Roman"/>
          <w:sz w:val="24"/>
          <w:szCs w:val="24"/>
        </w:rPr>
      </w:pPr>
      <w:r w:rsidRPr="00DE240A">
        <w:rPr>
          <w:rFonts w:ascii="Times New Roman" w:hAnsi="Times New Roman" w:cs="Times New Roman"/>
          <w:sz w:val="24"/>
          <w:szCs w:val="24"/>
        </w:rPr>
        <w:t>§ 6</w:t>
      </w:r>
    </w:p>
    <w:p w14:paraId="7C70BF95" w14:textId="77777777" w:rsidR="00005BB6" w:rsidRPr="00DE240A" w:rsidRDefault="00005BB6" w:rsidP="00DE240A">
      <w:pPr>
        <w:spacing w:after="0" w:line="240" w:lineRule="auto"/>
        <w:jc w:val="center"/>
        <w:rPr>
          <w:rFonts w:ascii="Times New Roman" w:hAnsi="Times New Roman" w:cs="Times New Roman"/>
          <w:sz w:val="24"/>
          <w:szCs w:val="24"/>
        </w:rPr>
      </w:pPr>
      <w:r w:rsidRPr="00DE240A">
        <w:rPr>
          <w:rFonts w:ascii="Times New Roman" w:hAnsi="Times New Roman" w:cs="Times New Roman"/>
          <w:sz w:val="24"/>
          <w:szCs w:val="24"/>
        </w:rPr>
        <w:t xml:space="preserve">Poskytovateľ </w:t>
      </w:r>
    </w:p>
    <w:p w14:paraId="0C72A55A" w14:textId="77777777" w:rsidR="00005BB6" w:rsidRPr="00DE240A" w:rsidRDefault="00005BB6" w:rsidP="00DE240A">
      <w:pPr>
        <w:spacing w:after="0" w:line="240" w:lineRule="auto"/>
        <w:jc w:val="center"/>
        <w:rPr>
          <w:rFonts w:ascii="Times New Roman" w:hAnsi="Times New Roman" w:cs="Times New Roman"/>
          <w:sz w:val="24"/>
          <w:szCs w:val="24"/>
        </w:rPr>
      </w:pPr>
    </w:p>
    <w:p w14:paraId="253E28AA" w14:textId="2B871417" w:rsidR="00005BB6" w:rsidRPr="00DE240A" w:rsidRDefault="00005BB6" w:rsidP="00E57681">
      <w:pPr>
        <w:pStyle w:val="Odsekzoznamu"/>
        <w:numPr>
          <w:ilvl w:val="0"/>
          <w:numId w:val="28"/>
        </w:numPr>
        <w:spacing w:after="0" w:line="240" w:lineRule="auto"/>
        <w:jc w:val="both"/>
        <w:rPr>
          <w:rFonts w:ascii="Times New Roman" w:hAnsi="Times New Roman" w:cs="Times New Roman"/>
          <w:sz w:val="24"/>
          <w:szCs w:val="24"/>
        </w:rPr>
      </w:pPr>
      <w:r w:rsidRPr="00DE240A">
        <w:rPr>
          <w:rFonts w:ascii="Times New Roman" w:hAnsi="Times New Roman" w:cs="Times New Roman"/>
          <w:sz w:val="24"/>
          <w:szCs w:val="24"/>
        </w:rPr>
        <w:t xml:space="preserve">Konto poskytovateľa si môže zriadiť fyzická osoba-podnikateľ alebo právnická osoba registrovaná </w:t>
      </w:r>
    </w:p>
    <w:p w14:paraId="5CAAD9B9" w14:textId="445636C9" w:rsidR="00005BB6" w:rsidRPr="00DE240A" w:rsidRDefault="00005BB6" w:rsidP="00E57681">
      <w:pPr>
        <w:pStyle w:val="Odsekzoznamu"/>
        <w:numPr>
          <w:ilvl w:val="1"/>
          <w:numId w:val="29"/>
        </w:numPr>
        <w:spacing w:after="0" w:line="240" w:lineRule="auto"/>
        <w:ind w:left="1418" w:hanging="284"/>
        <w:jc w:val="both"/>
        <w:rPr>
          <w:rFonts w:ascii="Times New Roman" w:hAnsi="Times New Roman" w:cs="Times New Roman"/>
          <w:sz w:val="24"/>
          <w:szCs w:val="24"/>
        </w:rPr>
      </w:pPr>
      <w:r w:rsidRPr="00DE240A">
        <w:rPr>
          <w:rFonts w:ascii="Times New Roman" w:hAnsi="Times New Roman" w:cs="Times New Roman"/>
          <w:sz w:val="24"/>
          <w:szCs w:val="24"/>
        </w:rPr>
        <w:t>v registri poskytovateľov voľnočasových aktivít v oblasti športu zriadenom a spravovanom ministerstvom školstva,</w:t>
      </w:r>
      <w:r w:rsidRPr="00DE240A">
        <w:rPr>
          <w:rStyle w:val="Odkaznapoznmkupodiarou"/>
          <w:rFonts w:ascii="Times New Roman" w:hAnsi="Times New Roman" w:cs="Times New Roman"/>
          <w:sz w:val="24"/>
          <w:szCs w:val="24"/>
        </w:rPr>
        <w:footnoteReference w:id="5"/>
      </w:r>
      <w:r w:rsidRPr="00DE240A">
        <w:rPr>
          <w:rFonts w:ascii="Times New Roman" w:hAnsi="Times New Roman" w:cs="Times New Roman"/>
          <w:sz w:val="24"/>
          <w:szCs w:val="24"/>
        </w:rPr>
        <w:t>)</w:t>
      </w:r>
    </w:p>
    <w:p w14:paraId="216F717D" w14:textId="13A8683D" w:rsidR="00005BB6" w:rsidRPr="00DE240A" w:rsidRDefault="00005BB6" w:rsidP="00E57681">
      <w:pPr>
        <w:pStyle w:val="Odsekzoznamu"/>
        <w:numPr>
          <w:ilvl w:val="1"/>
          <w:numId w:val="29"/>
        </w:numPr>
        <w:spacing w:after="0" w:line="240" w:lineRule="auto"/>
        <w:ind w:left="1418" w:hanging="284"/>
        <w:jc w:val="both"/>
        <w:rPr>
          <w:rFonts w:ascii="Times New Roman" w:hAnsi="Times New Roman" w:cs="Times New Roman"/>
          <w:sz w:val="24"/>
          <w:szCs w:val="24"/>
        </w:rPr>
      </w:pPr>
      <w:r w:rsidRPr="00DE240A">
        <w:rPr>
          <w:rFonts w:ascii="Times New Roman" w:hAnsi="Times New Roman" w:cs="Times New Roman"/>
          <w:sz w:val="24"/>
          <w:szCs w:val="24"/>
        </w:rPr>
        <w:t>v registri poskytovateľov voľnočasových aktivít v oblasti vzdelávania zriadenom a spravovanom ministerstvom školstva,</w:t>
      </w:r>
    </w:p>
    <w:p w14:paraId="4B6195BC" w14:textId="3EB39E96" w:rsidR="00005BB6" w:rsidRPr="00DE240A" w:rsidRDefault="00005BB6" w:rsidP="00E57681">
      <w:pPr>
        <w:pStyle w:val="Odsekzoznamu"/>
        <w:numPr>
          <w:ilvl w:val="1"/>
          <w:numId w:val="29"/>
        </w:numPr>
        <w:spacing w:after="0" w:line="240" w:lineRule="auto"/>
        <w:ind w:left="1418" w:hanging="284"/>
        <w:jc w:val="both"/>
        <w:rPr>
          <w:rFonts w:ascii="Times New Roman" w:hAnsi="Times New Roman" w:cs="Times New Roman"/>
          <w:sz w:val="24"/>
          <w:szCs w:val="24"/>
        </w:rPr>
      </w:pPr>
      <w:r w:rsidRPr="00DE240A">
        <w:rPr>
          <w:rFonts w:ascii="Times New Roman" w:hAnsi="Times New Roman" w:cs="Times New Roman"/>
          <w:sz w:val="24"/>
          <w:szCs w:val="24"/>
        </w:rPr>
        <w:t>v registri poskytovateľov voľnočasových aktivít v oblasti kultúry zriadenom a spravovanom ministerstvom kultúry.</w:t>
      </w:r>
      <w:r w:rsidRPr="00DE240A">
        <w:rPr>
          <w:rStyle w:val="Odkaznapoznmkupodiarou"/>
          <w:rFonts w:ascii="Times New Roman" w:hAnsi="Times New Roman" w:cs="Times New Roman"/>
          <w:sz w:val="24"/>
          <w:szCs w:val="24"/>
        </w:rPr>
        <w:footnoteReference w:id="6"/>
      </w:r>
      <w:r w:rsidRPr="00DE240A">
        <w:rPr>
          <w:rFonts w:ascii="Times New Roman" w:hAnsi="Times New Roman" w:cs="Times New Roman"/>
          <w:sz w:val="24"/>
          <w:szCs w:val="24"/>
        </w:rPr>
        <w:t>)</w:t>
      </w:r>
    </w:p>
    <w:p w14:paraId="79BA3884" w14:textId="16EEFAF5" w:rsidR="00005BB6" w:rsidRPr="00342009" w:rsidRDefault="00005BB6" w:rsidP="00E57681">
      <w:pPr>
        <w:pStyle w:val="Odsekzoznamu"/>
        <w:numPr>
          <w:ilvl w:val="0"/>
          <w:numId w:val="28"/>
        </w:numPr>
        <w:spacing w:after="0" w:line="240" w:lineRule="auto"/>
        <w:jc w:val="both"/>
        <w:rPr>
          <w:rFonts w:ascii="Times New Roman" w:hAnsi="Times New Roman" w:cs="Times New Roman"/>
          <w:sz w:val="24"/>
          <w:szCs w:val="24"/>
        </w:rPr>
      </w:pPr>
      <w:r w:rsidRPr="00342009">
        <w:rPr>
          <w:rFonts w:ascii="Times New Roman" w:hAnsi="Times New Roman" w:cs="Times New Roman"/>
          <w:sz w:val="24"/>
          <w:szCs w:val="24"/>
        </w:rPr>
        <w:lastRenderedPageBreak/>
        <w:t>Pri zriaďovaní konta poskytovateľa je fyzická osoba-podnikateľ alebo právnická osoba povinná prostredníctvom aplikácie uviesť v informačnom systéme podľa § 7 ods. 1 tieto údaje:</w:t>
      </w:r>
    </w:p>
    <w:p w14:paraId="78171D61" w14:textId="77777777" w:rsidR="00005BB6" w:rsidRPr="00DE240A" w:rsidRDefault="00005BB6" w:rsidP="00E57681">
      <w:pPr>
        <w:pStyle w:val="Odsekzoznamu"/>
        <w:numPr>
          <w:ilvl w:val="0"/>
          <w:numId w:val="2"/>
        </w:numPr>
        <w:spacing w:after="0" w:line="240" w:lineRule="auto"/>
        <w:jc w:val="both"/>
        <w:rPr>
          <w:rFonts w:ascii="Times New Roman" w:hAnsi="Times New Roman" w:cs="Times New Roman"/>
          <w:sz w:val="24"/>
          <w:szCs w:val="24"/>
        </w:rPr>
      </w:pPr>
      <w:r w:rsidRPr="00DE240A">
        <w:rPr>
          <w:rFonts w:ascii="Times New Roman" w:hAnsi="Times New Roman" w:cs="Times New Roman"/>
          <w:sz w:val="24"/>
          <w:szCs w:val="24"/>
        </w:rPr>
        <w:t>meno a priezvisko fyzickej osoby-podnikateľa alebo obchodné meno alebo názov právnickej osoby,</w:t>
      </w:r>
    </w:p>
    <w:p w14:paraId="29CF1524" w14:textId="77777777" w:rsidR="00005BB6" w:rsidRPr="00DE240A" w:rsidRDefault="00005BB6" w:rsidP="00E57681">
      <w:pPr>
        <w:pStyle w:val="Odsekzoznamu"/>
        <w:numPr>
          <w:ilvl w:val="0"/>
          <w:numId w:val="2"/>
        </w:numPr>
        <w:spacing w:after="0" w:line="240" w:lineRule="auto"/>
        <w:jc w:val="both"/>
        <w:rPr>
          <w:rFonts w:ascii="Times New Roman" w:hAnsi="Times New Roman" w:cs="Times New Roman"/>
          <w:sz w:val="24"/>
          <w:szCs w:val="24"/>
        </w:rPr>
      </w:pPr>
      <w:r w:rsidRPr="00DE240A">
        <w:rPr>
          <w:rFonts w:ascii="Times New Roman" w:hAnsi="Times New Roman" w:cs="Times New Roman"/>
          <w:sz w:val="24"/>
          <w:szCs w:val="24"/>
        </w:rPr>
        <w:t xml:space="preserve">identifikačné číslo organizácie, ak bolo pridelené, </w:t>
      </w:r>
    </w:p>
    <w:p w14:paraId="086AC625" w14:textId="77777777" w:rsidR="00005BB6" w:rsidRPr="00DE240A" w:rsidRDefault="00005BB6" w:rsidP="00E57681">
      <w:pPr>
        <w:pStyle w:val="Odsekzoznamu"/>
        <w:numPr>
          <w:ilvl w:val="0"/>
          <w:numId w:val="2"/>
        </w:numPr>
        <w:spacing w:after="0" w:line="240" w:lineRule="auto"/>
        <w:jc w:val="both"/>
        <w:rPr>
          <w:rFonts w:ascii="Times New Roman" w:hAnsi="Times New Roman" w:cs="Times New Roman"/>
          <w:sz w:val="24"/>
          <w:szCs w:val="24"/>
        </w:rPr>
      </w:pPr>
      <w:r w:rsidRPr="00DE240A">
        <w:rPr>
          <w:rFonts w:ascii="Times New Roman" w:hAnsi="Times New Roman" w:cs="Times New Roman"/>
          <w:sz w:val="24"/>
          <w:szCs w:val="24"/>
        </w:rPr>
        <w:t>kontaktné údaje fyzickej osoby-podnikateľa alebo kontaktné údaje štatutárneho orgánu právnickej osoby,</w:t>
      </w:r>
    </w:p>
    <w:p w14:paraId="03403889" w14:textId="77777777" w:rsidR="00005BB6" w:rsidRPr="00DE240A" w:rsidRDefault="00005BB6" w:rsidP="00E57681">
      <w:pPr>
        <w:pStyle w:val="Odsekzoznamu"/>
        <w:numPr>
          <w:ilvl w:val="0"/>
          <w:numId w:val="2"/>
        </w:numPr>
        <w:spacing w:after="0" w:line="240" w:lineRule="auto"/>
        <w:jc w:val="both"/>
        <w:rPr>
          <w:rFonts w:ascii="Times New Roman" w:hAnsi="Times New Roman" w:cs="Times New Roman"/>
          <w:sz w:val="24"/>
          <w:szCs w:val="24"/>
        </w:rPr>
      </w:pPr>
      <w:r w:rsidRPr="00DE240A">
        <w:rPr>
          <w:rFonts w:ascii="Times New Roman" w:hAnsi="Times New Roman" w:cs="Times New Roman"/>
          <w:sz w:val="24"/>
          <w:szCs w:val="24"/>
        </w:rPr>
        <w:t>číslo účtu v banke alebo v pobočke zahraničnej banky.</w:t>
      </w:r>
    </w:p>
    <w:p w14:paraId="51C590FF" w14:textId="6CC74D27" w:rsidR="00005BB6" w:rsidRPr="00342009" w:rsidRDefault="00005BB6" w:rsidP="00E57681">
      <w:pPr>
        <w:pStyle w:val="Odsekzoznamu"/>
        <w:numPr>
          <w:ilvl w:val="0"/>
          <w:numId w:val="28"/>
        </w:numPr>
        <w:spacing w:after="0" w:line="240" w:lineRule="auto"/>
        <w:jc w:val="both"/>
        <w:rPr>
          <w:rFonts w:ascii="Times New Roman" w:hAnsi="Times New Roman" w:cs="Times New Roman"/>
          <w:sz w:val="24"/>
          <w:szCs w:val="24"/>
        </w:rPr>
      </w:pPr>
      <w:r w:rsidRPr="00342009">
        <w:rPr>
          <w:rFonts w:ascii="Times New Roman" w:hAnsi="Times New Roman" w:cs="Times New Roman"/>
          <w:sz w:val="24"/>
          <w:szCs w:val="24"/>
        </w:rPr>
        <w:t>Poskytovateľ  je povinný k poskytovanej voľnočasovej aktivite uviesť tieto údaje:</w:t>
      </w:r>
    </w:p>
    <w:p w14:paraId="23586D71" w14:textId="77777777" w:rsidR="00005BB6" w:rsidRPr="00DE240A" w:rsidRDefault="00005BB6" w:rsidP="00E57681">
      <w:pPr>
        <w:pStyle w:val="Odsekzoznamu"/>
        <w:numPr>
          <w:ilvl w:val="0"/>
          <w:numId w:val="7"/>
        </w:numPr>
        <w:spacing w:after="0" w:line="240" w:lineRule="auto"/>
        <w:jc w:val="both"/>
        <w:rPr>
          <w:rFonts w:ascii="Times New Roman" w:hAnsi="Times New Roman" w:cs="Times New Roman"/>
          <w:sz w:val="24"/>
          <w:szCs w:val="24"/>
        </w:rPr>
      </w:pPr>
      <w:r w:rsidRPr="00DE240A">
        <w:rPr>
          <w:rFonts w:ascii="Times New Roman" w:hAnsi="Times New Roman" w:cs="Times New Roman"/>
          <w:sz w:val="24"/>
          <w:szCs w:val="24"/>
        </w:rPr>
        <w:t>názov poskytovanej voľnočasovej aktivity,</w:t>
      </w:r>
    </w:p>
    <w:p w14:paraId="126B5AA0" w14:textId="77777777" w:rsidR="00005BB6" w:rsidRPr="00DE240A" w:rsidRDefault="00005BB6" w:rsidP="00E57681">
      <w:pPr>
        <w:pStyle w:val="Odsekzoznamu"/>
        <w:numPr>
          <w:ilvl w:val="0"/>
          <w:numId w:val="7"/>
        </w:numPr>
        <w:spacing w:after="0" w:line="240" w:lineRule="auto"/>
        <w:jc w:val="both"/>
        <w:rPr>
          <w:rFonts w:ascii="Times New Roman" w:hAnsi="Times New Roman" w:cs="Times New Roman"/>
          <w:sz w:val="24"/>
          <w:szCs w:val="24"/>
        </w:rPr>
      </w:pPr>
      <w:r w:rsidRPr="00DE240A">
        <w:rPr>
          <w:rFonts w:ascii="Times New Roman" w:hAnsi="Times New Roman" w:cs="Times New Roman"/>
          <w:sz w:val="24"/>
          <w:szCs w:val="24"/>
        </w:rPr>
        <w:t xml:space="preserve">obvyklé miesto poskytovania voľnočasovej aktivity, čas jej poskytovania a časový rozsah, </w:t>
      </w:r>
    </w:p>
    <w:p w14:paraId="3B80660C" w14:textId="77777777" w:rsidR="00005BB6" w:rsidRPr="00DE240A" w:rsidRDefault="00005BB6" w:rsidP="00E57681">
      <w:pPr>
        <w:pStyle w:val="Odsekzoznamu"/>
        <w:numPr>
          <w:ilvl w:val="0"/>
          <w:numId w:val="7"/>
        </w:numPr>
        <w:spacing w:after="0" w:line="240" w:lineRule="auto"/>
        <w:jc w:val="both"/>
        <w:rPr>
          <w:rFonts w:ascii="Times New Roman" w:hAnsi="Times New Roman" w:cs="Times New Roman"/>
          <w:sz w:val="24"/>
          <w:szCs w:val="24"/>
        </w:rPr>
      </w:pPr>
      <w:r w:rsidRPr="00DE240A">
        <w:rPr>
          <w:rFonts w:ascii="Times New Roman" w:hAnsi="Times New Roman" w:cs="Times New Roman"/>
          <w:sz w:val="24"/>
          <w:szCs w:val="24"/>
        </w:rPr>
        <w:t xml:space="preserve">periodicitu poskytovania voľnočasovej aktivity, </w:t>
      </w:r>
    </w:p>
    <w:p w14:paraId="47D79D7F" w14:textId="77777777" w:rsidR="00005BB6" w:rsidRPr="00DE240A" w:rsidRDefault="00005BB6" w:rsidP="00E57681">
      <w:pPr>
        <w:pStyle w:val="Odsekzoznamu"/>
        <w:numPr>
          <w:ilvl w:val="0"/>
          <w:numId w:val="7"/>
        </w:numPr>
        <w:spacing w:after="0" w:line="240" w:lineRule="auto"/>
        <w:jc w:val="both"/>
        <w:rPr>
          <w:rFonts w:ascii="Times New Roman" w:hAnsi="Times New Roman" w:cs="Times New Roman"/>
          <w:sz w:val="24"/>
          <w:szCs w:val="24"/>
        </w:rPr>
      </w:pPr>
      <w:r w:rsidRPr="00DE240A">
        <w:rPr>
          <w:rFonts w:ascii="Times New Roman" w:hAnsi="Times New Roman" w:cs="Times New Roman"/>
          <w:sz w:val="24"/>
          <w:szCs w:val="24"/>
        </w:rPr>
        <w:t>vek dieťaťa, pre ktoré je voľnočasová aktivita určená,</w:t>
      </w:r>
    </w:p>
    <w:p w14:paraId="35C1E163" w14:textId="77777777" w:rsidR="00005BB6" w:rsidRPr="00DE240A" w:rsidRDefault="00005BB6" w:rsidP="00E57681">
      <w:pPr>
        <w:pStyle w:val="Odsekzoznamu"/>
        <w:numPr>
          <w:ilvl w:val="0"/>
          <w:numId w:val="7"/>
        </w:numPr>
        <w:spacing w:after="0" w:line="240" w:lineRule="auto"/>
        <w:jc w:val="both"/>
        <w:rPr>
          <w:rFonts w:ascii="Times New Roman" w:hAnsi="Times New Roman" w:cs="Times New Roman"/>
          <w:sz w:val="24"/>
          <w:szCs w:val="24"/>
        </w:rPr>
      </w:pPr>
      <w:r w:rsidRPr="00DE240A">
        <w:rPr>
          <w:rFonts w:ascii="Times New Roman" w:hAnsi="Times New Roman" w:cs="Times New Roman"/>
          <w:sz w:val="24"/>
          <w:szCs w:val="24"/>
        </w:rPr>
        <w:t>maximálny počet detí, pre ktoré je možné voľnočasovú aktivitu  poskytovať súčasne,</w:t>
      </w:r>
    </w:p>
    <w:p w14:paraId="69F05B0B" w14:textId="77777777" w:rsidR="00005BB6" w:rsidRPr="00DE240A" w:rsidRDefault="00005BB6" w:rsidP="00E57681">
      <w:pPr>
        <w:pStyle w:val="Odsekzoznamu"/>
        <w:numPr>
          <w:ilvl w:val="0"/>
          <w:numId w:val="7"/>
        </w:numPr>
        <w:spacing w:after="0" w:line="240" w:lineRule="auto"/>
        <w:jc w:val="both"/>
        <w:rPr>
          <w:rFonts w:ascii="Times New Roman" w:hAnsi="Times New Roman" w:cs="Times New Roman"/>
          <w:sz w:val="24"/>
          <w:szCs w:val="24"/>
        </w:rPr>
      </w:pPr>
      <w:r w:rsidRPr="00DE240A">
        <w:rPr>
          <w:rFonts w:ascii="Times New Roman" w:hAnsi="Times New Roman" w:cs="Times New Roman"/>
          <w:sz w:val="24"/>
          <w:szCs w:val="24"/>
        </w:rPr>
        <w:t>výšku ceny voľnočasovej aktivity,</w:t>
      </w:r>
    </w:p>
    <w:p w14:paraId="44E1AB28" w14:textId="77777777" w:rsidR="00005BB6" w:rsidRPr="00DE240A" w:rsidRDefault="00005BB6" w:rsidP="00E57681">
      <w:pPr>
        <w:pStyle w:val="Odsekzoznamu"/>
        <w:numPr>
          <w:ilvl w:val="0"/>
          <w:numId w:val="7"/>
        </w:numPr>
        <w:spacing w:after="0" w:line="240" w:lineRule="auto"/>
        <w:jc w:val="both"/>
        <w:rPr>
          <w:rFonts w:ascii="Times New Roman" w:hAnsi="Times New Roman" w:cs="Times New Roman"/>
          <w:sz w:val="24"/>
          <w:szCs w:val="24"/>
        </w:rPr>
      </w:pPr>
      <w:r w:rsidRPr="00DE240A">
        <w:rPr>
          <w:rFonts w:ascii="Times New Roman" w:hAnsi="Times New Roman" w:cs="Times New Roman"/>
          <w:sz w:val="24"/>
          <w:szCs w:val="24"/>
        </w:rPr>
        <w:t xml:space="preserve">všeobecné podmienky poskytovania a vypovedania voľnočasovej aktivity, </w:t>
      </w:r>
    </w:p>
    <w:p w14:paraId="20700888" w14:textId="77777777" w:rsidR="00005BB6" w:rsidRPr="00DE240A" w:rsidRDefault="00005BB6" w:rsidP="00E57681">
      <w:pPr>
        <w:pStyle w:val="Odsekzoznamu"/>
        <w:numPr>
          <w:ilvl w:val="0"/>
          <w:numId w:val="7"/>
        </w:numPr>
        <w:spacing w:after="0" w:line="240" w:lineRule="auto"/>
        <w:jc w:val="both"/>
        <w:rPr>
          <w:rFonts w:ascii="Times New Roman" w:hAnsi="Times New Roman" w:cs="Times New Roman"/>
          <w:sz w:val="24"/>
          <w:szCs w:val="24"/>
        </w:rPr>
      </w:pPr>
      <w:r w:rsidRPr="00DE240A">
        <w:rPr>
          <w:rFonts w:ascii="Times New Roman" w:hAnsi="Times New Roman" w:cs="Times New Roman"/>
          <w:sz w:val="24"/>
          <w:szCs w:val="24"/>
        </w:rPr>
        <w:t>kontaktné údaje fyzickej osoby, ktorá vykonáva voľnočasovú aktivitu s dieťaťom na mieste a v čase podľa písmena b); touto osobou môže byť len fyzická osoba, ktorú poskytovateľ uviedol pri zápise do registra podľa odseku 1 ako spôsobilú v mene poskytovateľa vykonávať voľnočasovú aktivitu s dieťaťom,</w:t>
      </w:r>
    </w:p>
    <w:p w14:paraId="05040B92" w14:textId="77777777" w:rsidR="00005BB6" w:rsidRPr="00DE240A" w:rsidRDefault="00005BB6" w:rsidP="00E57681">
      <w:pPr>
        <w:pStyle w:val="Odsekzoznamu"/>
        <w:numPr>
          <w:ilvl w:val="0"/>
          <w:numId w:val="7"/>
        </w:numPr>
        <w:spacing w:after="0" w:line="240" w:lineRule="auto"/>
        <w:jc w:val="both"/>
        <w:rPr>
          <w:rFonts w:ascii="Times New Roman" w:hAnsi="Times New Roman" w:cs="Times New Roman"/>
          <w:sz w:val="24"/>
          <w:szCs w:val="24"/>
        </w:rPr>
      </w:pPr>
      <w:r w:rsidRPr="00DE240A">
        <w:rPr>
          <w:rFonts w:ascii="Times New Roman" w:hAnsi="Times New Roman" w:cs="Times New Roman"/>
          <w:sz w:val="24"/>
          <w:szCs w:val="24"/>
        </w:rPr>
        <w:t xml:space="preserve">ďalšie údaje, ktoré platiteľ </w:t>
      </w:r>
      <w:r w:rsidRPr="00DE240A" w:rsidDel="00AB521B">
        <w:rPr>
          <w:rFonts w:ascii="Times New Roman" w:hAnsi="Times New Roman" w:cs="Times New Roman"/>
          <w:sz w:val="24"/>
          <w:szCs w:val="24"/>
        </w:rPr>
        <w:t>zverejní na svojom webovom sídle</w:t>
      </w:r>
      <w:r w:rsidRPr="00DE240A">
        <w:rPr>
          <w:rFonts w:ascii="Times New Roman" w:hAnsi="Times New Roman" w:cs="Times New Roman"/>
          <w:sz w:val="24"/>
          <w:szCs w:val="24"/>
        </w:rPr>
        <w:t>.</w:t>
      </w:r>
    </w:p>
    <w:p w14:paraId="073CA26E" w14:textId="5D76E59F" w:rsidR="00005BB6" w:rsidRPr="00342009" w:rsidRDefault="00005BB6" w:rsidP="00E57681">
      <w:pPr>
        <w:pStyle w:val="Odsekzoznamu"/>
        <w:numPr>
          <w:ilvl w:val="0"/>
          <w:numId w:val="28"/>
        </w:numPr>
        <w:spacing w:after="0" w:line="240" w:lineRule="auto"/>
        <w:jc w:val="both"/>
        <w:rPr>
          <w:rFonts w:ascii="Times New Roman" w:hAnsi="Times New Roman" w:cs="Times New Roman"/>
          <w:sz w:val="24"/>
          <w:szCs w:val="24"/>
        </w:rPr>
      </w:pPr>
      <w:r w:rsidRPr="00342009">
        <w:rPr>
          <w:rFonts w:ascii="Times New Roman" w:hAnsi="Times New Roman" w:cs="Times New Roman"/>
          <w:sz w:val="24"/>
          <w:szCs w:val="24"/>
        </w:rPr>
        <w:t>Ak dôjde k zmene údajov podľa odseku 3 písm. b) alebo písm. h), poskytovateľ  je povinný bezodkladne aktualizovať tieto údaje v informačnom systéme podľa § 7 ods. 1.</w:t>
      </w:r>
    </w:p>
    <w:p w14:paraId="3C3006E4" w14:textId="2A290CF3" w:rsidR="00005BB6" w:rsidRPr="00342009" w:rsidRDefault="00005BB6" w:rsidP="00E57681">
      <w:pPr>
        <w:pStyle w:val="Odsekzoznamu"/>
        <w:numPr>
          <w:ilvl w:val="0"/>
          <w:numId w:val="28"/>
        </w:numPr>
        <w:spacing w:after="0" w:line="240" w:lineRule="auto"/>
        <w:jc w:val="both"/>
        <w:rPr>
          <w:rFonts w:ascii="Times New Roman" w:hAnsi="Times New Roman" w:cs="Times New Roman"/>
          <w:sz w:val="24"/>
          <w:szCs w:val="24"/>
        </w:rPr>
      </w:pPr>
      <w:r w:rsidRPr="00342009">
        <w:rPr>
          <w:rFonts w:ascii="Times New Roman" w:hAnsi="Times New Roman" w:cs="Times New Roman"/>
          <w:sz w:val="24"/>
          <w:szCs w:val="24"/>
        </w:rPr>
        <w:t>Poskytovateľ je povinný poskytovať voľnočasovú aktivitu v súlade s údajmi uvedenými v odseku 3.</w:t>
      </w:r>
    </w:p>
    <w:p w14:paraId="198523C2" w14:textId="2F0F3F2D" w:rsidR="00005BB6" w:rsidRPr="00342009" w:rsidRDefault="00CB4ED1" w:rsidP="00E57681">
      <w:pPr>
        <w:pStyle w:val="Odsekzoznamu"/>
        <w:numPr>
          <w:ilvl w:val="0"/>
          <w:numId w:val="28"/>
        </w:numPr>
        <w:spacing w:after="0" w:line="240" w:lineRule="auto"/>
        <w:jc w:val="both"/>
        <w:rPr>
          <w:rFonts w:ascii="Times New Roman" w:hAnsi="Times New Roman" w:cs="Times New Roman"/>
          <w:sz w:val="24"/>
          <w:szCs w:val="24"/>
        </w:rPr>
      </w:pPr>
      <w:r w:rsidRPr="00342009">
        <w:rPr>
          <w:rFonts w:ascii="Times New Roman" w:hAnsi="Times New Roman" w:cs="Times New Roman"/>
          <w:sz w:val="24"/>
          <w:szCs w:val="24"/>
        </w:rPr>
        <w:t xml:space="preserve">Poskytovateľ zruší </w:t>
      </w:r>
      <w:r w:rsidR="00005BB6" w:rsidRPr="00342009">
        <w:rPr>
          <w:rFonts w:ascii="Times New Roman" w:hAnsi="Times New Roman" w:cs="Times New Roman"/>
          <w:sz w:val="24"/>
          <w:szCs w:val="24"/>
        </w:rPr>
        <w:t>konto poskytovateľa prostredníctvom aplikácie; platiteľ o tejto skutočnosti informuje oprávnenú osobu prostredníctvom aplikácie, ak k okamihu zrušenia konta poskytovateľa nebola voľnočasová aktivita, ktorú táto oprávnená osoba objednala, poskytnutá. Po zrušení konta poskytovateľa platiteľ vyradí poskytovateľa z evidencie poskytovateľov uvedenej v § 7 ods. 2 písm. c); ustanovenie § 9 týmto nie je dotknuté.</w:t>
      </w:r>
    </w:p>
    <w:p w14:paraId="23B99588" w14:textId="71E332ED" w:rsidR="00005BB6" w:rsidRPr="00342009" w:rsidDel="00AB521B" w:rsidRDefault="00005BB6" w:rsidP="00E57681">
      <w:pPr>
        <w:pStyle w:val="Odsekzoznamu"/>
        <w:numPr>
          <w:ilvl w:val="0"/>
          <w:numId w:val="28"/>
        </w:numPr>
        <w:spacing w:after="0" w:line="240" w:lineRule="auto"/>
        <w:jc w:val="both"/>
        <w:rPr>
          <w:rFonts w:ascii="Times New Roman" w:hAnsi="Times New Roman" w:cs="Times New Roman"/>
          <w:sz w:val="24"/>
          <w:szCs w:val="24"/>
        </w:rPr>
      </w:pPr>
      <w:r w:rsidRPr="00342009">
        <w:rPr>
          <w:rFonts w:ascii="Times New Roman" w:hAnsi="Times New Roman" w:cs="Times New Roman"/>
          <w:sz w:val="24"/>
          <w:szCs w:val="24"/>
        </w:rPr>
        <w:t>P</w:t>
      </w:r>
      <w:r w:rsidRPr="00342009" w:rsidDel="00AB521B">
        <w:rPr>
          <w:rFonts w:ascii="Times New Roman" w:hAnsi="Times New Roman" w:cs="Times New Roman"/>
          <w:sz w:val="24"/>
          <w:szCs w:val="24"/>
        </w:rPr>
        <w:t>odrobnosti o</w:t>
      </w:r>
      <w:r w:rsidRPr="00342009">
        <w:rPr>
          <w:rFonts w:ascii="Times New Roman" w:hAnsi="Times New Roman" w:cs="Times New Roman"/>
          <w:sz w:val="24"/>
          <w:szCs w:val="24"/>
        </w:rPr>
        <w:t xml:space="preserve"> zriadení a zrušení konta poskytovateľa </w:t>
      </w:r>
      <w:r w:rsidRPr="00342009" w:rsidDel="00AB521B">
        <w:rPr>
          <w:rFonts w:ascii="Times New Roman" w:hAnsi="Times New Roman" w:cs="Times New Roman"/>
          <w:sz w:val="24"/>
          <w:szCs w:val="24"/>
        </w:rPr>
        <w:t xml:space="preserve">zverejní platiteľ na svojom webovom sídle.  </w:t>
      </w:r>
    </w:p>
    <w:p w14:paraId="21AA43E5" w14:textId="77777777" w:rsidR="00005BB6" w:rsidRPr="00DE240A" w:rsidRDefault="00005BB6" w:rsidP="00DE240A">
      <w:pPr>
        <w:pStyle w:val="Odsekzoznamu"/>
        <w:spacing w:after="0" w:line="240" w:lineRule="auto"/>
        <w:jc w:val="both"/>
        <w:rPr>
          <w:rFonts w:ascii="Times New Roman" w:hAnsi="Times New Roman" w:cs="Times New Roman"/>
          <w:sz w:val="24"/>
          <w:szCs w:val="24"/>
        </w:rPr>
      </w:pPr>
    </w:p>
    <w:p w14:paraId="1BFB7898" w14:textId="77777777" w:rsidR="00005BB6" w:rsidRPr="00DE240A" w:rsidRDefault="00005BB6" w:rsidP="00DE240A">
      <w:pPr>
        <w:spacing w:after="0" w:line="240" w:lineRule="auto"/>
        <w:jc w:val="center"/>
        <w:rPr>
          <w:rFonts w:ascii="Times New Roman" w:hAnsi="Times New Roman" w:cs="Times New Roman"/>
          <w:sz w:val="24"/>
          <w:szCs w:val="24"/>
        </w:rPr>
      </w:pPr>
      <w:r w:rsidRPr="00DE240A">
        <w:rPr>
          <w:rFonts w:ascii="Times New Roman" w:hAnsi="Times New Roman" w:cs="Times New Roman"/>
          <w:sz w:val="24"/>
          <w:szCs w:val="24"/>
        </w:rPr>
        <w:t>§ 7</w:t>
      </w:r>
    </w:p>
    <w:p w14:paraId="194E0EE0" w14:textId="77777777" w:rsidR="00005BB6" w:rsidRPr="00DE240A" w:rsidRDefault="00005BB6" w:rsidP="00DE240A">
      <w:pPr>
        <w:spacing w:after="0" w:line="240" w:lineRule="auto"/>
        <w:jc w:val="center"/>
        <w:rPr>
          <w:rFonts w:ascii="Times New Roman" w:hAnsi="Times New Roman" w:cs="Times New Roman"/>
          <w:sz w:val="24"/>
          <w:szCs w:val="24"/>
        </w:rPr>
      </w:pPr>
      <w:r w:rsidRPr="00DE240A">
        <w:rPr>
          <w:rFonts w:ascii="Times New Roman" w:hAnsi="Times New Roman" w:cs="Times New Roman"/>
          <w:sz w:val="24"/>
          <w:szCs w:val="24"/>
        </w:rPr>
        <w:t>Platiteľ</w:t>
      </w:r>
    </w:p>
    <w:p w14:paraId="629D6EEE" w14:textId="77777777" w:rsidR="00005BB6" w:rsidRPr="00DE240A" w:rsidRDefault="00005BB6" w:rsidP="00DE240A">
      <w:pPr>
        <w:spacing w:after="0" w:line="240" w:lineRule="auto"/>
        <w:jc w:val="center"/>
        <w:rPr>
          <w:rFonts w:ascii="Times New Roman" w:hAnsi="Times New Roman" w:cs="Times New Roman"/>
          <w:sz w:val="24"/>
          <w:szCs w:val="24"/>
        </w:rPr>
      </w:pPr>
    </w:p>
    <w:p w14:paraId="4CB58C35" w14:textId="4C9B18BF" w:rsidR="00005BB6" w:rsidRPr="00342009" w:rsidRDefault="00005BB6" w:rsidP="00E57681">
      <w:pPr>
        <w:pStyle w:val="Odsekzoznamu"/>
        <w:numPr>
          <w:ilvl w:val="1"/>
          <w:numId w:val="30"/>
        </w:numPr>
        <w:spacing w:after="0" w:line="240" w:lineRule="auto"/>
        <w:jc w:val="both"/>
        <w:rPr>
          <w:rFonts w:ascii="Times New Roman" w:hAnsi="Times New Roman" w:cs="Times New Roman"/>
          <w:sz w:val="24"/>
          <w:szCs w:val="24"/>
        </w:rPr>
      </w:pPr>
      <w:r w:rsidRPr="00342009">
        <w:rPr>
          <w:rFonts w:ascii="Times New Roman" w:hAnsi="Times New Roman" w:cs="Times New Roman"/>
          <w:sz w:val="24"/>
          <w:szCs w:val="24"/>
        </w:rPr>
        <w:t xml:space="preserve">Platiteľ vytvára, rozvíja a prevádzkuje informačný systém, v ktorom sa vedie a spravuje evidencia podľa odseku 2, spravuje konto dieťaťa a konto poskytovateľa a zúčtovávajú sa platby v prospech poskytovateľa. Platiteľ vytvára, rozvíja a prevádzkuje aplikáciu na účely nakladania s kontom dieťaťa a kontom poskytovateľa. </w:t>
      </w:r>
    </w:p>
    <w:p w14:paraId="6BD0AEBC" w14:textId="2B2A4A2E" w:rsidR="00005BB6" w:rsidRPr="00342009" w:rsidRDefault="00005BB6" w:rsidP="00E57681">
      <w:pPr>
        <w:pStyle w:val="Odsekzoznamu"/>
        <w:numPr>
          <w:ilvl w:val="1"/>
          <w:numId w:val="30"/>
        </w:numPr>
        <w:spacing w:after="0" w:line="240" w:lineRule="auto"/>
        <w:jc w:val="both"/>
        <w:rPr>
          <w:rFonts w:ascii="Times New Roman" w:hAnsi="Times New Roman" w:cs="Times New Roman"/>
          <w:sz w:val="24"/>
          <w:szCs w:val="24"/>
        </w:rPr>
      </w:pPr>
      <w:r w:rsidRPr="00342009">
        <w:rPr>
          <w:rFonts w:ascii="Times New Roman" w:hAnsi="Times New Roman" w:cs="Times New Roman"/>
          <w:sz w:val="24"/>
          <w:szCs w:val="24"/>
        </w:rPr>
        <w:t>Platiteľ vedie a spravuje evidenciu</w:t>
      </w:r>
    </w:p>
    <w:p w14:paraId="3FCC4833" w14:textId="77777777" w:rsidR="00005BB6" w:rsidRPr="00DE240A" w:rsidRDefault="00005BB6" w:rsidP="00DE240A">
      <w:pPr>
        <w:pStyle w:val="Odsekzoznamu"/>
        <w:spacing w:after="0" w:line="240" w:lineRule="auto"/>
        <w:jc w:val="both"/>
        <w:rPr>
          <w:rFonts w:ascii="Times New Roman" w:hAnsi="Times New Roman" w:cs="Times New Roman"/>
          <w:sz w:val="24"/>
          <w:szCs w:val="24"/>
        </w:rPr>
      </w:pPr>
      <w:r w:rsidRPr="00DE240A">
        <w:rPr>
          <w:rFonts w:ascii="Times New Roman" w:hAnsi="Times New Roman" w:cs="Times New Roman"/>
          <w:sz w:val="24"/>
          <w:szCs w:val="24"/>
        </w:rPr>
        <w:t>a) detí,</w:t>
      </w:r>
    </w:p>
    <w:p w14:paraId="1AFAA791" w14:textId="77777777" w:rsidR="00005BB6" w:rsidRPr="00DE240A" w:rsidRDefault="00005BB6" w:rsidP="00DE240A">
      <w:pPr>
        <w:pStyle w:val="Odsekzoznamu"/>
        <w:spacing w:after="0" w:line="240" w:lineRule="auto"/>
        <w:jc w:val="both"/>
        <w:rPr>
          <w:rFonts w:ascii="Times New Roman" w:hAnsi="Times New Roman" w:cs="Times New Roman"/>
          <w:sz w:val="24"/>
          <w:szCs w:val="24"/>
        </w:rPr>
      </w:pPr>
      <w:r w:rsidRPr="00DE240A">
        <w:rPr>
          <w:rFonts w:ascii="Times New Roman" w:hAnsi="Times New Roman" w:cs="Times New Roman"/>
          <w:sz w:val="24"/>
          <w:szCs w:val="24"/>
        </w:rPr>
        <w:t xml:space="preserve">b) oprávnených osôb, </w:t>
      </w:r>
    </w:p>
    <w:p w14:paraId="1CFB33C1" w14:textId="77777777" w:rsidR="00005BB6" w:rsidRPr="00DE240A" w:rsidRDefault="00005BB6" w:rsidP="00DE240A">
      <w:pPr>
        <w:pStyle w:val="Odsekzoznamu"/>
        <w:spacing w:after="0" w:line="240" w:lineRule="auto"/>
        <w:jc w:val="both"/>
        <w:rPr>
          <w:rFonts w:ascii="Times New Roman" w:hAnsi="Times New Roman" w:cs="Times New Roman"/>
          <w:sz w:val="24"/>
          <w:szCs w:val="24"/>
        </w:rPr>
      </w:pPr>
      <w:r w:rsidRPr="00DE240A">
        <w:rPr>
          <w:rFonts w:ascii="Times New Roman" w:hAnsi="Times New Roman" w:cs="Times New Roman"/>
          <w:sz w:val="24"/>
          <w:szCs w:val="24"/>
        </w:rPr>
        <w:t>c) poskytovateľov.</w:t>
      </w:r>
    </w:p>
    <w:p w14:paraId="6BFD30ED" w14:textId="77777777" w:rsidR="00005BB6" w:rsidRPr="00DE240A" w:rsidRDefault="00005BB6" w:rsidP="00DE240A">
      <w:pPr>
        <w:spacing w:after="0" w:line="240" w:lineRule="auto"/>
        <w:ind w:left="360"/>
        <w:jc w:val="both"/>
        <w:rPr>
          <w:rFonts w:ascii="Times New Roman" w:hAnsi="Times New Roman" w:cs="Times New Roman"/>
          <w:sz w:val="24"/>
          <w:szCs w:val="24"/>
        </w:rPr>
      </w:pPr>
    </w:p>
    <w:p w14:paraId="6B4AEEAE" w14:textId="77777777" w:rsidR="00005BB6" w:rsidRPr="00DE240A" w:rsidRDefault="00005BB6" w:rsidP="00DE240A">
      <w:pPr>
        <w:spacing w:after="0" w:line="240" w:lineRule="auto"/>
        <w:jc w:val="center"/>
        <w:rPr>
          <w:rFonts w:ascii="Times New Roman" w:hAnsi="Times New Roman" w:cs="Times New Roman"/>
          <w:sz w:val="24"/>
          <w:szCs w:val="24"/>
        </w:rPr>
      </w:pPr>
      <w:r w:rsidRPr="00DE240A">
        <w:rPr>
          <w:rFonts w:ascii="Times New Roman" w:hAnsi="Times New Roman" w:cs="Times New Roman"/>
          <w:sz w:val="24"/>
          <w:szCs w:val="24"/>
        </w:rPr>
        <w:lastRenderedPageBreak/>
        <w:t xml:space="preserve">§ 8 </w:t>
      </w:r>
    </w:p>
    <w:p w14:paraId="34B36958" w14:textId="77777777" w:rsidR="00005BB6" w:rsidRPr="00DE240A" w:rsidRDefault="00005BB6" w:rsidP="00DE240A">
      <w:pPr>
        <w:spacing w:after="0" w:line="240" w:lineRule="auto"/>
        <w:jc w:val="center"/>
        <w:rPr>
          <w:rFonts w:ascii="Times New Roman" w:hAnsi="Times New Roman" w:cs="Times New Roman"/>
          <w:sz w:val="24"/>
          <w:szCs w:val="24"/>
        </w:rPr>
      </w:pPr>
      <w:r w:rsidRPr="00DE240A">
        <w:rPr>
          <w:rFonts w:ascii="Times New Roman" w:hAnsi="Times New Roman" w:cs="Times New Roman"/>
          <w:sz w:val="24"/>
          <w:szCs w:val="24"/>
        </w:rPr>
        <w:t>Objednávanie voľnočasových aktivít</w:t>
      </w:r>
    </w:p>
    <w:p w14:paraId="61DD309B" w14:textId="77777777" w:rsidR="00005BB6" w:rsidRPr="00DE240A" w:rsidRDefault="00005BB6" w:rsidP="00DE240A">
      <w:pPr>
        <w:spacing w:after="0" w:line="240" w:lineRule="auto"/>
        <w:jc w:val="center"/>
        <w:rPr>
          <w:rFonts w:ascii="Times New Roman" w:hAnsi="Times New Roman" w:cs="Times New Roman"/>
          <w:sz w:val="24"/>
          <w:szCs w:val="24"/>
        </w:rPr>
      </w:pPr>
    </w:p>
    <w:p w14:paraId="7D9E89C4" w14:textId="18D4A2B2" w:rsidR="00005BB6" w:rsidRPr="00342009" w:rsidRDefault="00005BB6" w:rsidP="00E57681">
      <w:pPr>
        <w:pStyle w:val="Odsekzoznamu"/>
        <w:numPr>
          <w:ilvl w:val="1"/>
          <w:numId w:val="31"/>
        </w:numPr>
        <w:spacing w:after="0" w:line="240" w:lineRule="auto"/>
        <w:jc w:val="both"/>
        <w:rPr>
          <w:rFonts w:ascii="Times New Roman" w:hAnsi="Times New Roman" w:cs="Times New Roman"/>
          <w:sz w:val="24"/>
          <w:szCs w:val="24"/>
        </w:rPr>
      </w:pPr>
      <w:r w:rsidRPr="00342009">
        <w:rPr>
          <w:rFonts w:ascii="Times New Roman" w:hAnsi="Times New Roman" w:cs="Times New Roman"/>
          <w:sz w:val="24"/>
          <w:szCs w:val="24"/>
        </w:rPr>
        <w:t>Oprávnená osoba môže objednať</w:t>
      </w:r>
      <w:r w:rsidRPr="00342009" w:rsidDel="00A305C9">
        <w:rPr>
          <w:rFonts w:ascii="Times New Roman" w:hAnsi="Times New Roman" w:cs="Times New Roman"/>
          <w:sz w:val="24"/>
          <w:szCs w:val="24"/>
        </w:rPr>
        <w:t xml:space="preserve"> </w:t>
      </w:r>
      <w:r w:rsidRPr="00342009">
        <w:rPr>
          <w:rFonts w:ascii="Times New Roman" w:hAnsi="Times New Roman" w:cs="Times New Roman"/>
          <w:sz w:val="24"/>
          <w:szCs w:val="24"/>
        </w:rPr>
        <w:t xml:space="preserve">voľnočasovú aktivitu prostredníctvom aplikácie. </w:t>
      </w:r>
    </w:p>
    <w:p w14:paraId="46180DC7" w14:textId="56A2C6B0" w:rsidR="00005BB6" w:rsidRPr="00342009" w:rsidRDefault="00005BB6" w:rsidP="00E57681">
      <w:pPr>
        <w:pStyle w:val="Odsekzoznamu"/>
        <w:numPr>
          <w:ilvl w:val="1"/>
          <w:numId w:val="31"/>
        </w:numPr>
        <w:spacing w:after="0" w:line="240" w:lineRule="auto"/>
        <w:jc w:val="both"/>
        <w:rPr>
          <w:rFonts w:ascii="Times New Roman" w:hAnsi="Times New Roman" w:cs="Times New Roman"/>
          <w:sz w:val="24"/>
          <w:szCs w:val="24"/>
        </w:rPr>
      </w:pPr>
      <w:r w:rsidRPr="00342009">
        <w:rPr>
          <w:rFonts w:ascii="Times New Roman" w:hAnsi="Times New Roman" w:cs="Times New Roman"/>
          <w:sz w:val="24"/>
          <w:szCs w:val="24"/>
        </w:rPr>
        <w:t>Oprávnená osoba môže na príslušný kalendárny mesiac objednať voľnočasovú aktivitu, ktorej cena alebo suma určená podľa § 3 ods. 2 a 3, ak je nižšia ako cena objednanej voľnočasovej aktivity, neprevyšuje disponibilný zostatok za daný kalendárny mesiac.</w:t>
      </w:r>
    </w:p>
    <w:p w14:paraId="23D56296" w14:textId="5D26F414" w:rsidR="00005BB6" w:rsidRPr="00342009" w:rsidRDefault="00005BB6" w:rsidP="00E57681">
      <w:pPr>
        <w:pStyle w:val="Odsekzoznamu"/>
        <w:numPr>
          <w:ilvl w:val="1"/>
          <w:numId w:val="31"/>
        </w:numPr>
        <w:spacing w:after="0" w:line="240" w:lineRule="auto"/>
        <w:jc w:val="both"/>
        <w:rPr>
          <w:rFonts w:ascii="Times New Roman" w:hAnsi="Times New Roman" w:cs="Times New Roman"/>
          <w:sz w:val="24"/>
          <w:szCs w:val="24"/>
        </w:rPr>
      </w:pPr>
      <w:r w:rsidRPr="00342009">
        <w:rPr>
          <w:rFonts w:ascii="Times New Roman" w:hAnsi="Times New Roman" w:cs="Times New Roman"/>
          <w:sz w:val="24"/>
          <w:szCs w:val="24"/>
        </w:rPr>
        <w:t xml:space="preserve">Pri objednaní voľnočasovej aktivity sa na konte dieťaťa zablokuje suma finančných prostriedkov vo výške ceny objednanej voľnočasovej aktivity alebo sumy určenej podľa § 3 ods. 2 a 3, ak je nižšia ako cena objednanej voľnočasovej aktivity.  </w:t>
      </w:r>
    </w:p>
    <w:p w14:paraId="4C33DF6C" w14:textId="2F8FCEA3" w:rsidR="00005BB6" w:rsidRPr="00342009" w:rsidRDefault="00005BB6" w:rsidP="00E57681">
      <w:pPr>
        <w:pStyle w:val="Odsekzoznamu"/>
        <w:numPr>
          <w:ilvl w:val="1"/>
          <w:numId w:val="31"/>
        </w:numPr>
        <w:spacing w:line="240" w:lineRule="auto"/>
        <w:jc w:val="both"/>
        <w:rPr>
          <w:rFonts w:ascii="Times New Roman" w:hAnsi="Times New Roman" w:cs="Times New Roman"/>
          <w:sz w:val="24"/>
          <w:szCs w:val="24"/>
        </w:rPr>
      </w:pPr>
      <w:r w:rsidRPr="00342009">
        <w:rPr>
          <w:rFonts w:ascii="Times New Roman" w:hAnsi="Times New Roman" w:cs="Times New Roman"/>
          <w:sz w:val="24"/>
          <w:szCs w:val="24"/>
        </w:rPr>
        <w:t>Oprávnená osoba so sumou zablokovanou podľa odseku 3 nemôže nakladať od okamihu objednania voľnočasovej aktivity do</w:t>
      </w:r>
    </w:p>
    <w:p w14:paraId="7D0EFE48" w14:textId="77777777" w:rsidR="00005BB6" w:rsidRPr="00DE240A" w:rsidRDefault="00005BB6" w:rsidP="00E57681">
      <w:pPr>
        <w:pStyle w:val="Odsekzoznamu"/>
        <w:numPr>
          <w:ilvl w:val="0"/>
          <w:numId w:val="14"/>
        </w:numPr>
        <w:spacing w:line="240" w:lineRule="auto"/>
        <w:jc w:val="both"/>
        <w:rPr>
          <w:rFonts w:ascii="Times New Roman" w:hAnsi="Times New Roman" w:cs="Times New Roman"/>
          <w:sz w:val="24"/>
          <w:szCs w:val="24"/>
        </w:rPr>
      </w:pPr>
      <w:r w:rsidRPr="00DE240A">
        <w:rPr>
          <w:rFonts w:ascii="Times New Roman" w:hAnsi="Times New Roman" w:cs="Times New Roman"/>
          <w:sz w:val="24"/>
          <w:szCs w:val="24"/>
        </w:rPr>
        <w:t xml:space="preserve">odmietnutia alebo nepotvrdenia objednanej voľnočasovej aktivity podľa odseku 5,  </w:t>
      </w:r>
    </w:p>
    <w:p w14:paraId="433E1E5F" w14:textId="77777777" w:rsidR="00005BB6" w:rsidRPr="00DE240A" w:rsidRDefault="00005BB6" w:rsidP="00E57681">
      <w:pPr>
        <w:pStyle w:val="Odsekzoznamu"/>
        <w:numPr>
          <w:ilvl w:val="0"/>
          <w:numId w:val="14"/>
        </w:numPr>
        <w:spacing w:line="240" w:lineRule="auto"/>
        <w:jc w:val="both"/>
        <w:rPr>
          <w:rFonts w:ascii="Times New Roman" w:hAnsi="Times New Roman" w:cs="Times New Roman"/>
          <w:sz w:val="24"/>
          <w:szCs w:val="24"/>
        </w:rPr>
      </w:pPr>
      <w:r w:rsidRPr="00DE240A">
        <w:rPr>
          <w:rFonts w:ascii="Times New Roman" w:hAnsi="Times New Roman" w:cs="Times New Roman"/>
          <w:sz w:val="24"/>
          <w:szCs w:val="24"/>
        </w:rPr>
        <w:t>zrušenia poskytovania voľnočasovej aktivity podľa odseku 6,</w:t>
      </w:r>
    </w:p>
    <w:p w14:paraId="411FF30F" w14:textId="77777777" w:rsidR="00005BB6" w:rsidRPr="00DE240A" w:rsidRDefault="00005BB6" w:rsidP="00E57681">
      <w:pPr>
        <w:pStyle w:val="Odsekzoznamu"/>
        <w:numPr>
          <w:ilvl w:val="0"/>
          <w:numId w:val="14"/>
        </w:numPr>
        <w:spacing w:line="240" w:lineRule="auto"/>
        <w:jc w:val="both"/>
        <w:rPr>
          <w:rFonts w:ascii="Times New Roman" w:hAnsi="Times New Roman" w:cs="Times New Roman"/>
          <w:sz w:val="24"/>
          <w:szCs w:val="24"/>
        </w:rPr>
      </w:pPr>
      <w:r w:rsidRPr="00DE240A">
        <w:rPr>
          <w:rFonts w:ascii="Times New Roman" w:hAnsi="Times New Roman" w:cs="Times New Roman"/>
          <w:sz w:val="24"/>
          <w:szCs w:val="24"/>
        </w:rPr>
        <w:t>ospravedlnenia neúčasti dieťaťa na poskytovanej voľnočasovej aktivite podľa odseku 7,</w:t>
      </w:r>
    </w:p>
    <w:p w14:paraId="01BC6A68" w14:textId="77777777" w:rsidR="00005BB6" w:rsidRPr="00DE240A" w:rsidRDefault="00005BB6" w:rsidP="00E57681">
      <w:pPr>
        <w:pStyle w:val="Odsekzoznamu"/>
        <w:numPr>
          <w:ilvl w:val="0"/>
          <w:numId w:val="14"/>
        </w:numPr>
        <w:spacing w:line="240" w:lineRule="auto"/>
        <w:jc w:val="both"/>
        <w:rPr>
          <w:rFonts w:ascii="Times New Roman" w:hAnsi="Times New Roman" w:cs="Times New Roman"/>
          <w:sz w:val="24"/>
          <w:szCs w:val="24"/>
        </w:rPr>
      </w:pPr>
      <w:r w:rsidRPr="00DE240A">
        <w:rPr>
          <w:rFonts w:ascii="Times New Roman" w:hAnsi="Times New Roman" w:cs="Times New Roman"/>
          <w:sz w:val="24"/>
          <w:szCs w:val="24"/>
        </w:rPr>
        <w:t>zrušenia konta poskytovateľa podľa § 6 ods. 6,</w:t>
      </w:r>
    </w:p>
    <w:p w14:paraId="344AD719" w14:textId="77777777" w:rsidR="00005BB6" w:rsidRPr="00DE240A" w:rsidRDefault="00005BB6" w:rsidP="00E57681">
      <w:pPr>
        <w:pStyle w:val="Odsekzoznamu"/>
        <w:numPr>
          <w:ilvl w:val="0"/>
          <w:numId w:val="14"/>
        </w:numPr>
        <w:spacing w:line="240" w:lineRule="auto"/>
        <w:jc w:val="both"/>
        <w:rPr>
          <w:rFonts w:ascii="Times New Roman" w:hAnsi="Times New Roman" w:cs="Times New Roman"/>
          <w:sz w:val="24"/>
          <w:szCs w:val="24"/>
        </w:rPr>
      </w:pPr>
      <w:r w:rsidRPr="00DE240A">
        <w:rPr>
          <w:rFonts w:ascii="Times New Roman" w:hAnsi="Times New Roman" w:cs="Times New Roman"/>
          <w:sz w:val="24"/>
          <w:szCs w:val="24"/>
        </w:rPr>
        <w:t>pozastavenia prístupu do aplikácie podľa § 12 ods. 4.</w:t>
      </w:r>
    </w:p>
    <w:p w14:paraId="362AA038" w14:textId="44C71417" w:rsidR="00005BB6" w:rsidRPr="00342009" w:rsidRDefault="00005BB6" w:rsidP="00E57681">
      <w:pPr>
        <w:pStyle w:val="Odsekzoznamu"/>
        <w:numPr>
          <w:ilvl w:val="1"/>
          <w:numId w:val="31"/>
        </w:numPr>
        <w:spacing w:after="0" w:line="240" w:lineRule="auto"/>
        <w:jc w:val="both"/>
        <w:rPr>
          <w:rFonts w:ascii="Times New Roman" w:hAnsi="Times New Roman" w:cs="Times New Roman"/>
          <w:sz w:val="24"/>
          <w:szCs w:val="24"/>
        </w:rPr>
      </w:pPr>
      <w:r w:rsidRPr="00342009">
        <w:rPr>
          <w:rFonts w:ascii="Times New Roman" w:hAnsi="Times New Roman" w:cs="Times New Roman"/>
          <w:sz w:val="24"/>
          <w:szCs w:val="24"/>
        </w:rPr>
        <w:t xml:space="preserve">Poskytovateľ potvrdí alebo odmietne objednanie voľnočasovej aktivity prostredníctvom aplikácie do piatich pracovných dní odo dňa jej objednania; ak tak neurobí, voľnočasová aktivita sa považuje za neobjednanú. </w:t>
      </w:r>
    </w:p>
    <w:p w14:paraId="1C514F6D" w14:textId="7F973CD3" w:rsidR="00005BB6" w:rsidRPr="00342009" w:rsidRDefault="00005BB6" w:rsidP="00E57681">
      <w:pPr>
        <w:pStyle w:val="Odsekzoznamu"/>
        <w:numPr>
          <w:ilvl w:val="1"/>
          <w:numId w:val="31"/>
        </w:numPr>
        <w:spacing w:after="0" w:line="240" w:lineRule="auto"/>
        <w:jc w:val="both"/>
        <w:rPr>
          <w:rFonts w:ascii="Times New Roman" w:hAnsi="Times New Roman" w:cs="Times New Roman"/>
          <w:sz w:val="24"/>
          <w:szCs w:val="24"/>
        </w:rPr>
      </w:pPr>
      <w:r w:rsidRPr="00342009">
        <w:rPr>
          <w:rFonts w:ascii="Times New Roman" w:hAnsi="Times New Roman" w:cs="Times New Roman"/>
          <w:sz w:val="24"/>
          <w:szCs w:val="24"/>
        </w:rPr>
        <w:t xml:space="preserve">Poskytovateľ prostredníctvom aplikácie bezodkladne zruší poskytovanú voľnočasovú aktivitu, ak nie je schopný poskytovanie voľnočasovej aktivity zabezpečiť v súlade s § 6 ods. 5 alebo ak poskytovanie voľnočasovej aktivity vypovie.       </w:t>
      </w:r>
    </w:p>
    <w:p w14:paraId="7660BC38" w14:textId="21698466" w:rsidR="00005BB6" w:rsidRPr="00342009" w:rsidRDefault="00005BB6" w:rsidP="00E57681">
      <w:pPr>
        <w:pStyle w:val="Odsekzoznamu"/>
        <w:numPr>
          <w:ilvl w:val="1"/>
          <w:numId w:val="31"/>
        </w:numPr>
        <w:spacing w:after="0" w:line="240" w:lineRule="auto"/>
        <w:jc w:val="both"/>
        <w:rPr>
          <w:rFonts w:ascii="Times New Roman" w:hAnsi="Times New Roman" w:cs="Times New Roman"/>
          <w:sz w:val="24"/>
          <w:szCs w:val="24"/>
        </w:rPr>
      </w:pPr>
      <w:r w:rsidRPr="00342009">
        <w:rPr>
          <w:rFonts w:ascii="Times New Roman" w:hAnsi="Times New Roman" w:cs="Times New Roman"/>
          <w:sz w:val="24"/>
          <w:szCs w:val="24"/>
        </w:rPr>
        <w:t>Oprávnená osoba je oprávnená prostredníctvom aplikácie ospravedlniť neúčasť dieťaťa na voľnočasovej aktivite najneskôr v kalendárny deň, ktorý predchádza kalendárnemu dňu, v ktorom sa má voľnočasová aktivita uskutočniť; ak tak urobí, dieťa nie je oprávnené zúčastniť sa na tejto voľnočasovej aktivite.</w:t>
      </w:r>
    </w:p>
    <w:p w14:paraId="7821B650" w14:textId="0DF2F9BB" w:rsidR="00005BB6" w:rsidRPr="00342009" w:rsidRDefault="00005BB6" w:rsidP="00E57681">
      <w:pPr>
        <w:pStyle w:val="Odsekzoznamu"/>
        <w:numPr>
          <w:ilvl w:val="1"/>
          <w:numId w:val="31"/>
        </w:numPr>
        <w:spacing w:after="0" w:line="240" w:lineRule="auto"/>
        <w:jc w:val="both"/>
        <w:rPr>
          <w:rFonts w:ascii="Times New Roman" w:hAnsi="Times New Roman" w:cs="Times New Roman"/>
          <w:sz w:val="24"/>
          <w:szCs w:val="24"/>
        </w:rPr>
      </w:pPr>
      <w:r w:rsidRPr="00342009">
        <w:rPr>
          <w:rFonts w:ascii="Times New Roman" w:hAnsi="Times New Roman" w:cs="Times New Roman"/>
          <w:sz w:val="24"/>
          <w:szCs w:val="24"/>
        </w:rPr>
        <w:t>Fyzická osoba podľa § 6 ods. 3 písm. h) je prostredníctvom aplikácie povinná bezodkladne po začatí poskytovania voľnočasovej aktivity vyznačiť účasť dieťaťa na voľnočasovej aktivite. Ukončenie poskytovania voľnočasovej aktivity je fyzická osoba podľa § 6 ods. 3 písm. h) povinná vyznačiť prostredníctvom aplikácie bezodkladne po jej ukončení. Na účely podľa prvej vety a druhej vety sa dieťa preukazuje jedinečným identifikátorom dieťaťa.</w:t>
      </w:r>
    </w:p>
    <w:p w14:paraId="405C1293" w14:textId="382345D0" w:rsidR="00005BB6" w:rsidRPr="00342009" w:rsidRDefault="00005BB6" w:rsidP="00E57681">
      <w:pPr>
        <w:pStyle w:val="Odsekzoznamu"/>
        <w:numPr>
          <w:ilvl w:val="1"/>
          <w:numId w:val="31"/>
        </w:numPr>
        <w:spacing w:after="0" w:line="240" w:lineRule="auto"/>
        <w:jc w:val="both"/>
        <w:rPr>
          <w:rFonts w:ascii="Times New Roman" w:hAnsi="Times New Roman" w:cs="Times New Roman"/>
          <w:sz w:val="24"/>
          <w:szCs w:val="24"/>
        </w:rPr>
      </w:pPr>
      <w:r w:rsidRPr="00342009">
        <w:rPr>
          <w:rFonts w:ascii="Times New Roman" w:hAnsi="Times New Roman" w:cs="Times New Roman"/>
          <w:sz w:val="24"/>
          <w:szCs w:val="24"/>
        </w:rPr>
        <w:t>Oprávnená osoba je povinná prostredníctvom aplikácie po ukončení poskytovania voľnočasovej aktivity, na ktorej sa dieťa zúčastnilo, vyznačiť účasť dieťaťa na voľnočasovej aktivite a ohodnotiť jej kvalitu. Kým tak oprávnená osoba neurobí, dieťa nie je oprávnené zúčastniť sa na nasledujúcich voľnočasových aktivitách objednaných prostredníctvom aplikácie a oprávnená osoba nemôže nakladať s kontom dieťaťa; to neplatí, ak je nasledujúca voľnočasová aktivita poskytnutá v rovnakom dni.</w:t>
      </w:r>
    </w:p>
    <w:p w14:paraId="334673EC" w14:textId="305F975C" w:rsidR="00CB4ED1" w:rsidRPr="00342009" w:rsidRDefault="00005BB6" w:rsidP="00E57681">
      <w:pPr>
        <w:pStyle w:val="Odsekzoznamu"/>
        <w:numPr>
          <w:ilvl w:val="1"/>
          <w:numId w:val="31"/>
        </w:numPr>
        <w:spacing w:line="240" w:lineRule="auto"/>
        <w:ind w:hanging="436"/>
        <w:jc w:val="both"/>
        <w:rPr>
          <w:rFonts w:ascii="Times New Roman" w:hAnsi="Times New Roman" w:cs="Times New Roman"/>
          <w:sz w:val="24"/>
          <w:szCs w:val="24"/>
        </w:rPr>
      </w:pPr>
      <w:r w:rsidRPr="00342009">
        <w:rPr>
          <w:rFonts w:ascii="Times New Roman" w:hAnsi="Times New Roman" w:cs="Times New Roman"/>
          <w:sz w:val="24"/>
          <w:szCs w:val="24"/>
        </w:rPr>
        <w:t>Platiteľ sumu zablokovanú podľa odseku 3 prevedie na konto poskytovateľa, ak sa dieťa na voľnočasovej aktivite zúčastnilo a oprávnená osoba účasť dieťaťa na tejto aktivite potvrdila. Suma podľa prvej vety sa prevádza z príspevkov v poradí, v akom boli pripísané na konto dieťaťa.</w:t>
      </w:r>
    </w:p>
    <w:p w14:paraId="121E0DD2" w14:textId="764E7E0E" w:rsidR="00005BB6" w:rsidRPr="00342009" w:rsidRDefault="00005BB6" w:rsidP="00E57681">
      <w:pPr>
        <w:pStyle w:val="Odsekzoznamu"/>
        <w:numPr>
          <w:ilvl w:val="1"/>
          <w:numId w:val="31"/>
        </w:numPr>
        <w:spacing w:line="240" w:lineRule="auto"/>
        <w:ind w:hanging="436"/>
        <w:jc w:val="both"/>
        <w:rPr>
          <w:rFonts w:ascii="Times New Roman" w:hAnsi="Times New Roman" w:cs="Times New Roman"/>
          <w:sz w:val="24"/>
          <w:szCs w:val="24"/>
        </w:rPr>
      </w:pPr>
      <w:r w:rsidRPr="00342009">
        <w:rPr>
          <w:rFonts w:ascii="Times New Roman" w:hAnsi="Times New Roman" w:cs="Times New Roman"/>
          <w:sz w:val="24"/>
          <w:szCs w:val="24"/>
        </w:rPr>
        <w:t>Ak sa dieťa zúčastní na viacerých rovnakých bezprostredne po sebe nasledujúcich voľnočasových aktivitách poskytovaných tým istým poskytovateľom, na účely odsekov 1, 5, 8 a 9 sa tieto voľnočasové aktivity považujú za jednu voľnočasovú aktivitu.</w:t>
      </w:r>
    </w:p>
    <w:p w14:paraId="2604F64D" w14:textId="6C1FDEFA" w:rsidR="00005BB6" w:rsidRPr="00342009" w:rsidRDefault="00005BB6" w:rsidP="00E57681">
      <w:pPr>
        <w:pStyle w:val="Odsekzoznamu"/>
        <w:numPr>
          <w:ilvl w:val="1"/>
          <w:numId w:val="31"/>
        </w:numPr>
        <w:spacing w:after="0" w:line="240" w:lineRule="auto"/>
        <w:ind w:hanging="436"/>
        <w:jc w:val="both"/>
        <w:rPr>
          <w:rFonts w:ascii="Times New Roman" w:hAnsi="Times New Roman" w:cs="Times New Roman"/>
          <w:sz w:val="24"/>
          <w:szCs w:val="24"/>
        </w:rPr>
      </w:pPr>
      <w:r w:rsidRPr="00342009">
        <w:rPr>
          <w:rFonts w:ascii="Times New Roman" w:hAnsi="Times New Roman" w:cs="Times New Roman"/>
          <w:sz w:val="24"/>
          <w:szCs w:val="24"/>
        </w:rPr>
        <w:t>Ďalšie podrobnosti o postupe pri nakladaní s príspevkom platiteľ zverejní na svojom webovom sídle.</w:t>
      </w:r>
    </w:p>
    <w:p w14:paraId="2769A69D" w14:textId="77777777" w:rsidR="00005BB6" w:rsidRPr="00DE240A" w:rsidRDefault="00005BB6" w:rsidP="00DE240A">
      <w:pPr>
        <w:pStyle w:val="Odsekzoznamu"/>
        <w:spacing w:after="0" w:line="240" w:lineRule="auto"/>
        <w:jc w:val="both"/>
        <w:rPr>
          <w:rFonts w:ascii="Times New Roman" w:hAnsi="Times New Roman" w:cs="Times New Roman"/>
          <w:sz w:val="24"/>
          <w:szCs w:val="24"/>
        </w:rPr>
      </w:pPr>
    </w:p>
    <w:p w14:paraId="1B29A92F" w14:textId="77777777" w:rsidR="00005BB6" w:rsidRPr="00DE240A" w:rsidRDefault="00005BB6" w:rsidP="00DE240A">
      <w:pPr>
        <w:spacing w:after="0" w:line="240" w:lineRule="auto"/>
        <w:jc w:val="center"/>
        <w:rPr>
          <w:rFonts w:ascii="Times New Roman" w:hAnsi="Times New Roman" w:cs="Times New Roman"/>
          <w:sz w:val="24"/>
          <w:szCs w:val="24"/>
        </w:rPr>
      </w:pPr>
      <w:r w:rsidRPr="00DE240A">
        <w:rPr>
          <w:rFonts w:ascii="Times New Roman" w:hAnsi="Times New Roman" w:cs="Times New Roman"/>
          <w:sz w:val="24"/>
          <w:szCs w:val="24"/>
        </w:rPr>
        <w:t>§ 9</w:t>
      </w:r>
    </w:p>
    <w:p w14:paraId="284C22E1" w14:textId="6A22EFC1" w:rsidR="00005BB6" w:rsidRDefault="00005BB6" w:rsidP="00DE240A">
      <w:pPr>
        <w:spacing w:after="0" w:line="240" w:lineRule="auto"/>
        <w:jc w:val="center"/>
        <w:rPr>
          <w:rFonts w:ascii="Times New Roman" w:hAnsi="Times New Roman" w:cs="Times New Roman"/>
          <w:sz w:val="24"/>
          <w:szCs w:val="24"/>
        </w:rPr>
      </w:pPr>
      <w:r w:rsidRPr="00DE240A">
        <w:rPr>
          <w:rFonts w:ascii="Times New Roman" w:hAnsi="Times New Roman" w:cs="Times New Roman"/>
          <w:sz w:val="24"/>
          <w:szCs w:val="24"/>
        </w:rPr>
        <w:t xml:space="preserve">Platba za poskytnuté voľnočasové aktivity </w:t>
      </w:r>
    </w:p>
    <w:p w14:paraId="5954BFEA" w14:textId="77777777" w:rsidR="00545963" w:rsidRPr="00DE240A" w:rsidRDefault="00545963" w:rsidP="00DE240A">
      <w:pPr>
        <w:spacing w:after="0" w:line="240" w:lineRule="auto"/>
        <w:jc w:val="center"/>
        <w:rPr>
          <w:rFonts w:ascii="Times New Roman" w:hAnsi="Times New Roman" w:cs="Times New Roman"/>
          <w:sz w:val="24"/>
          <w:szCs w:val="24"/>
        </w:rPr>
      </w:pPr>
    </w:p>
    <w:p w14:paraId="1694D691" w14:textId="77777777" w:rsidR="00005BB6" w:rsidRPr="00DE240A" w:rsidRDefault="00005BB6" w:rsidP="00200E54">
      <w:pPr>
        <w:spacing w:after="0" w:line="240" w:lineRule="auto"/>
        <w:ind w:left="284"/>
        <w:jc w:val="both"/>
        <w:rPr>
          <w:rFonts w:ascii="Times New Roman" w:hAnsi="Times New Roman" w:cs="Times New Roman"/>
          <w:sz w:val="24"/>
          <w:szCs w:val="24"/>
        </w:rPr>
      </w:pPr>
      <w:r w:rsidRPr="00DE240A">
        <w:rPr>
          <w:rFonts w:ascii="Times New Roman" w:hAnsi="Times New Roman" w:cs="Times New Roman"/>
          <w:sz w:val="24"/>
          <w:szCs w:val="24"/>
        </w:rPr>
        <w:t>Sumu zodpovedajúcu výške sumy na konte poskytovateľa k poslednému dňu kalendárneho mesiaca prevedie platiteľ poskytovateľovi do piateho dňa nasledujúceho kalendárneho mesiaca na účet v banke alebo v pobočke zahraničnej banky; konto poskytovateľa sa o túto sumu zníži. Platba podľa prvej vety sa nepoukazuje na účet vedený v štáte, ktorý nie je členským štátom Európskej únie alebo zmluvnou stranou Dohody o Európskom hospodárskom priestore alebo Švajčiarskou konfederáciou.</w:t>
      </w:r>
    </w:p>
    <w:p w14:paraId="66F84387" w14:textId="77777777" w:rsidR="00005BB6" w:rsidRPr="00DE240A" w:rsidRDefault="00005BB6" w:rsidP="00DE240A">
      <w:pPr>
        <w:spacing w:after="0" w:line="240" w:lineRule="auto"/>
        <w:jc w:val="both"/>
        <w:rPr>
          <w:rFonts w:ascii="Times New Roman" w:hAnsi="Times New Roman" w:cs="Times New Roman"/>
          <w:sz w:val="24"/>
          <w:szCs w:val="24"/>
        </w:rPr>
      </w:pPr>
    </w:p>
    <w:p w14:paraId="5D437D7D" w14:textId="77777777" w:rsidR="00005BB6" w:rsidRPr="00DE240A" w:rsidRDefault="00005BB6" w:rsidP="00DE240A">
      <w:pPr>
        <w:spacing w:after="0" w:line="240" w:lineRule="auto"/>
        <w:jc w:val="center"/>
        <w:rPr>
          <w:rFonts w:ascii="Times New Roman" w:hAnsi="Times New Roman" w:cs="Times New Roman"/>
          <w:sz w:val="24"/>
          <w:szCs w:val="24"/>
        </w:rPr>
      </w:pPr>
      <w:r w:rsidRPr="00DE240A">
        <w:rPr>
          <w:rFonts w:ascii="Times New Roman" w:hAnsi="Times New Roman" w:cs="Times New Roman"/>
          <w:sz w:val="24"/>
          <w:szCs w:val="24"/>
        </w:rPr>
        <w:t>§ 10</w:t>
      </w:r>
    </w:p>
    <w:p w14:paraId="01321063" w14:textId="77777777" w:rsidR="00005BB6" w:rsidRPr="00DE240A" w:rsidRDefault="00005BB6" w:rsidP="00DE240A">
      <w:pPr>
        <w:spacing w:after="0" w:line="240" w:lineRule="auto"/>
        <w:jc w:val="center"/>
        <w:rPr>
          <w:rFonts w:ascii="Times New Roman" w:hAnsi="Times New Roman" w:cs="Times New Roman"/>
          <w:sz w:val="24"/>
          <w:szCs w:val="24"/>
        </w:rPr>
      </w:pPr>
      <w:r w:rsidRPr="00DE240A">
        <w:rPr>
          <w:rFonts w:ascii="Times New Roman" w:hAnsi="Times New Roman" w:cs="Times New Roman"/>
          <w:sz w:val="24"/>
          <w:szCs w:val="24"/>
        </w:rPr>
        <w:t>Zánik nároku na nakladanie s príspevkom a uzavretie konta dieťaťa</w:t>
      </w:r>
    </w:p>
    <w:p w14:paraId="78AB4F9F" w14:textId="77777777" w:rsidR="00005BB6" w:rsidRPr="00DE240A" w:rsidRDefault="00005BB6" w:rsidP="00DE240A">
      <w:pPr>
        <w:spacing w:after="0" w:line="240" w:lineRule="auto"/>
        <w:jc w:val="center"/>
        <w:rPr>
          <w:rFonts w:ascii="Times New Roman" w:hAnsi="Times New Roman" w:cs="Times New Roman"/>
          <w:sz w:val="24"/>
          <w:szCs w:val="24"/>
        </w:rPr>
      </w:pPr>
    </w:p>
    <w:p w14:paraId="5F1A86AA" w14:textId="2AB03727" w:rsidR="00005BB6" w:rsidRPr="00DE240A" w:rsidRDefault="00005BB6" w:rsidP="00E57681">
      <w:pPr>
        <w:pStyle w:val="Odsekzoznamu"/>
        <w:numPr>
          <w:ilvl w:val="1"/>
          <w:numId w:val="33"/>
        </w:numPr>
        <w:spacing w:after="0" w:line="240" w:lineRule="auto"/>
        <w:jc w:val="both"/>
        <w:rPr>
          <w:rFonts w:ascii="Times New Roman" w:hAnsi="Times New Roman" w:cs="Times New Roman"/>
          <w:sz w:val="24"/>
          <w:szCs w:val="24"/>
        </w:rPr>
      </w:pPr>
      <w:r w:rsidRPr="00DE240A">
        <w:rPr>
          <w:rFonts w:ascii="Times New Roman" w:hAnsi="Times New Roman" w:cs="Times New Roman"/>
          <w:sz w:val="24"/>
          <w:szCs w:val="24"/>
        </w:rPr>
        <w:t>Ak sa dieťa bez ospravedlnenia podľa § 8 ods. 7 nezúčastní na objednanej voľnočasovej aktivite, oprávnenej osobe zaniká oprávnenie nakladať s časťou príspevku zodpovedajúcou sume zablokovanej podľa § 8 ods. 3; táto suma sa z konta dieťaťa odpíše.</w:t>
      </w:r>
    </w:p>
    <w:p w14:paraId="17AD0F89" w14:textId="179BB0C9" w:rsidR="00005BB6" w:rsidRPr="00B71605" w:rsidRDefault="00005BB6" w:rsidP="00E57681">
      <w:pPr>
        <w:pStyle w:val="Odsekzoznamu"/>
        <w:numPr>
          <w:ilvl w:val="0"/>
          <w:numId w:val="33"/>
        </w:numPr>
        <w:spacing w:after="0" w:line="240" w:lineRule="auto"/>
        <w:jc w:val="both"/>
        <w:rPr>
          <w:rFonts w:ascii="Times New Roman" w:hAnsi="Times New Roman" w:cs="Times New Roman"/>
          <w:sz w:val="24"/>
          <w:szCs w:val="24"/>
        </w:rPr>
      </w:pPr>
      <w:r w:rsidRPr="00B71605">
        <w:rPr>
          <w:rFonts w:ascii="Times New Roman" w:hAnsi="Times New Roman" w:cs="Times New Roman"/>
          <w:sz w:val="24"/>
          <w:szCs w:val="24"/>
        </w:rPr>
        <w:t>Oprávnenie nakladať s príspevkom za príslušný kalendárny mesiac zaniká oprávnenej osobe uplynutím 12 mesiacov od mesiaca, za ktorý sa príspevok poskytol; uplynutím tejto doby sa nepoužitý príspevok alebo jeho nepoužitá časť odpíše z konta dieťaťa.</w:t>
      </w:r>
    </w:p>
    <w:p w14:paraId="6539C433" w14:textId="10FA1C28" w:rsidR="00005BB6" w:rsidRPr="00DE240A" w:rsidRDefault="00005BB6" w:rsidP="00E57681">
      <w:pPr>
        <w:pStyle w:val="Odsekzoznamu"/>
        <w:numPr>
          <w:ilvl w:val="0"/>
          <w:numId w:val="33"/>
        </w:numPr>
        <w:spacing w:after="0" w:line="240" w:lineRule="auto"/>
        <w:jc w:val="both"/>
        <w:rPr>
          <w:rFonts w:ascii="Times New Roman" w:hAnsi="Times New Roman" w:cs="Times New Roman"/>
          <w:sz w:val="24"/>
          <w:szCs w:val="24"/>
        </w:rPr>
      </w:pPr>
      <w:r w:rsidRPr="00DE240A">
        <w:rPr>
          <w:rFonts w:ascii="Times New Roman" w:hAnsi="Times New Roman" w:cs="Times New Roman"/>
          <w:sz w:val="24"/>
          <w:szCs w:val="24"/>
        </w:rPr>
        <w:t>Platiteľ uzavrie konto dieťaťa dňom, v ktorom dieťa dovŕšilo 18 rokov veku, uplynutím kalendárneho mesiaca nasledujúceho po mesiaci, v ktorom sa dieťa po ukončení povinnej školskej dochádzky prestalo zúčastňovať na výchovno-vzdelávacom procese v škole na území Slovenskej republiky alebo v zahraničí alebo v ktorom dieťa stratilo trvalý pobyt, prechodný pobyt alebo tolerovaný pobyt na území Slovenskej republiky, alebo v ktorom dieťa zomrelo, a to podľa toho, čo nastane skôr.</w:t>
      </w:r>
    </w:p>
    <w:p w14:paraId="7428B2AA" w14:textId="3709D2EB" w:rsidR="00005BB6" w:rsidRPr="00DE240A" w:rsidRDefault="00005BB6" w:rsidP="00E57681">
      <w:pPr>
        <w:pStyle w:val="Odsekzoznamu"/>
        <w:numPr>
          <w:ilvl w:val="0"/>
          <w:numId w:val="33"/>
        </w:numPr>
        <w:spacing w:after="0" w:line="240" w:lineRule="auto"/>
        <w:jc w:val="both"/>
        <w:rPr>
          <w:rFonts w:ascii="Times New Roman" w:hAnsi="Times New Roman" w:cs="Times New Roman"/>
          <w:sz w:val="24"/>
          <w:szCs w:val="24"/>
        </w:rPr>
      </w:pPr>
      <w:r w:rsidRPr="00DE240A">
        <w:rPr>
          <w:rFonts w:ascii="Times New Roman" w:hAnsi="Times New Roman" w:cs="Times New Roman"/>
          <w:sz w:val="24"/>
          <w:szCs w:val="24"/>
        </w:rPr>
        <w:t>Uzavretím konta dieťaťa platiteľ vyradí dieťa z evidencie detí uvedenej v § 7 ods. 2 písm. a) a oprávnenú osobu z evidencie oprávnených osôb uvedenej v § 7 ods. 2 písm. b).</w:t>
      </w:r>
    </w:p>
    <w:p w14:paraId="585B114D" w14:textId="77777777" w:rsidR="00005BB6" w:rsidRPr="00DE240A" w:rsidRDefault="00005BB6" w:rsidP="00DE240A">
      <w:pPr>
        <w:pStyle w:val="Odsekzoznamu"/>
        <w:spacing w:after="0" w:line="240" w:lineRule="auto"/>
        <w:ind w:left="1440"/>
        <w:jc w:val="both"/>
        <w:rPr>
          <w:rFonts w:ascii="Times New Roman" w:hAnsi="Times New Roman" w:cs="Times New Roman"/>
          <w:sz w:val="24"/>
          <w:szCs w:val="24"/>
        </w:rPr>
      </w:pPr>
    </w:p>
    <w:p w14:paraId="38B3A664" w14:textId="77777777" w:rsidR="00005BB6" w:rsidRPr="00DE240A" w:rsidRDefault="00005BB6" w:rsidP="00DE240A">
      <w:pPr>
        <w:pStyle w:val="Odsekzoznamu"/>
        <w:spacing w:after="0" w:line="240" w:lineRule="auto"/>
        <w:jc w:val="center"/>
        <w:rPr>
          <w:rFonts w:ascii="Times New Roman" w:hAnsi="Times New Roman" w:cs="Times New Roman"/>
          <w:sz w:val="24"/>
          <w:szCs w:val="24"/>
        </w:rPr>
      </w:pPr>
      <w:r w:rsidRPr="00DE240A">
        <w:rPr>
          <w:rFonts w:ascii="Times New Roman" w:hAnsi="Times New Roman" w:cs="Times New Roman"/>
          <w:sz w:val="24"/>
          <w:szCs w:val="24"/>
        </w:rPr>
        <w:t>§ 11</w:t>
      </w:r>
    </w:p>
    <w:p w14:paraId="5F0327FD" w14:textId="77777777" w:rsidR="00005BB6" w:rsidRPr="00DE240A" w:rsidRDefault="00005BB6" w:rsidP="00DE240A">
      <w:pPr>
        <w:pStyle w:val="Odsekzoznamu"/>
        <w:spacing w:after="0" w:line="240" w:lineRule="auto"/>
        <w:jc w:val="center"/>
        <w:rPr>
          <w:rFonts w:ascii="Times New Roman" w:hAnsi="Times New Roman" w:cs="Times New Roman"/>
          <w:sz w:val="24"/>
          <w:szCs w:val="24"/>
        </w:rPr>
      </w:pPr>
      <w:r w:rsidRPr="00DE240A">
        <w:rPr>
          <w:rFonts w:ascii="Times New Roman" w:hAnsi="Times New Roman" w:cs="Times New Roman"/>
          <w:sz w:val="24"/>
          <w:szCs w:val="24"/>
        </w:rPr>
        <w:t>Kontrola</w:t>
      </w:r>
    </w:p>
    <w:p w14:paraId="1721F0B3" w14:textId="77777777" w:rsidR="00005BB6" w:rsidRPr="00DE240A" w:rsidRDefault="00005BB6" w:rsidP="00DE240A">
      <w:pPr>
        <w:pStyle w:val="Odsekzoznamu"/>
        <w:spacing w:after="0" w:line="240" w:lineRule="auto"/>
        <w:jc w:val="center"/>
        <w:rPr>
          <w:rFonts w:ascii="Times New Roman" w:hAnsi="Times New Roman" w:cs="Times New Roman"/>
          <w:sz w:val="24"/>
          <w:szCs w:val="24"/>
        </w:rPr>
      </w:pPr>
    </w:p>
    <w:p w14:paraId="0C1BCA10" w14:textId="7B5AA5BA" w:rsidR="00005BB6" w:rsidRPr="00DE240A" w:rsidRDefault="00005BB6" w:rsidP="00E57681">
      <w:pPr>
        <w:pStyle w:val="Odsekzoznamu"/>
        <w:numPr>
          <w:ilvl w:val="1"/>
          <w:numId w:val="32"/>
        </w:numPr>
        <w:spacing w:after="0" w:line="240" w:lineRule="auto"/>
        <w:jc w:val="both"/>
        <w:rPr>
          <w:rFonts w:ascii="Times New Roman" w:hAnsi="Times New Roman" w:cs="Times New Roman"/>
          <w:sz w:val="24"/>
          <w:szCs w:val="24"/>
        </w:rPr>
      </w:pPr>
      <w:r w:rsidRPr="00DE240A">
        <w:rPr>
          <w:rFonts w:ascii="Times New Roman" w:hAnsi="Times New Roman" w:cs="Times New Roman"/>
          <w:sz w:val="24"/>
          <w:szCs w:val="24"/>
        </w:rPr>
        <w:t>Dodržiavanie povinností, za ktoré je možné uložiť sankcie podľa § 12, kontroluje  daňový úrad.</w:t>
      </w:r>
    </w:p>
    <w:p w14:paraId="212382C9" w14:textId="5F94C78E" w:rsidR="00005BB6" w:rsidRPr="00B71605" w:rsidRDefault="00005BB6" w:rsidP="00E57681">
      <w:pPr>
        <w:pStyle w:val="Odsekzoznamu"/>
        <w:numPr>
          <w:ilvl w:val="1"/>
          <w:numId w:val="32"/>
        </w:numPr>
        <w:spacing w:after="0" w:line="240" w:lineRule="auto"/>
        <w:jc w:val="both"/>
        <w:rPr>
          <w:rFonts w:ascii="Times New Roman" w:hAnsi="Times New Roman" w:cs="Times New Roman"/>
          <w:sz w:val="24"/>
          <w:szCs w:val="24"/>
        </w:rPr>
      </w:pPr>
      <w:r w:rsidRPr="00B71605">
        <w:rPr>
          <w:rFonts w:ascii="Times New Roman" w:hAnsi="Times New Roman" w:cs="Times New Roman"/>
          <w:sz w:val="24"/>
          <w:szCs w:val="24"/>
        </w:rPr>
        <w:t>Na kontrolu sa primerane použije daňový poriadok.</w:t>
      </w:r>
    </w:p>
    <w:p w14:paraId="6A5D0A9F" w14:textId="77777777" w:rsidR="00005BB6" w:rsidRPr="00DE240A" w:rsidRDefault="00005BB6" w:rsidP="00DE240A">
      <w:pPr>
        <w:pStyle w:val="Odsekzoznamu"/>
        <w:spacing w:after="0" w:line="240" w:lineRule="auto"/>
        <w:jc w:val="center"/>
        <w:rPr>
          <w:rFonts w:ascii="Times New Roman" w:hAnsi="Times New Roman" w:cs="Times New Roman"/>
          <w:sz w:val="24"/>
          <w:szCs w:val="24"/>
        </w:rPr>
      </w:pPr>
    </w:p>
    <w:p w14:paraId="0E6D590C" w14:textId="77777777" w:rsidR="00005BB6" w:rsidRPr="00DE240A" w:rsidRDefault="00005BB6" w:rsidP="00DE240A">
      <w:pPr>
        <w:pStyle w:val="Odsekzoznamu"/>
        <w:spacing w:after="0" w:line="240" w:lineRule="auto"/>
        <w:jc w:val="center"/>
        <w:rPr>
          <w:rFonts w:ascii="Times New Roman" w:hAnsi="Times New Roman" w:cs="Times New Roman"/>
          <w:sz w:val="24"/>
          <w:szCs w:val="24"/>
        </w:rPr>
      </w:pPr>
      <w:r w:rsidRPr="00DE240A">
        <w:rPr>
          <w:rFonts w:ascii="Times New Roman" w:hAnsi="Times New Roman" w:cs="Times New Roman"/>
          <w:sz w:val="24"/>
          <w:szCs w:val="24"/>
        </w:rPr>
        <w:t>§ 12</w:t>
      </w:r>
    </w:p>
    <w:p w14:paraId="13FDC853" w14:textId="77777777" w:rsidR="00005BB6" w:rsidRPr="00DE240A" w:rsidRDefault="00005BB6" w:rsidP="00DE240A">
      <w:pPr>
        <w:pStyle w:val="Odsekzoznamu"/>
        <w:spacing w:after="0" w:line="240" w:lineRule="auto"/>
        <w:jc w:val="center"/>
        <w:rPr>
          <w:rFonts w:ascii="Times New Roman" w:hAnsi="Times New Roman" w:cs="Times New Roman"/>
          <w:sz w:val="24"/>
          <w:szCs w:val="24"/>
        </w:rPr>
      </w:pPr>
      <w:r w:rsidRPr="00DE240A">
        <w:rPr>
          <w:rFonts w:ascii="Times New Roman" w:hAnsi="Times New Roman" w:cs="Times New Roman"/>
          <w:sz w:val="24"/>
          <w:szCs w:val="24"/>
        </w:rPr>
        <w:t>Sankcie</w:t>
      </w:r>
    </w:p>
    <w:p w14:paraId="09FADD04" w14:textId="77777777" w:rsidR="00005BB6" w:rsidRPr="00DE240A" w:rsidRDefault="00005BB6" w:rsidP="00DE240A">
      <w:pPr>
        <w:pStyle w:val="Odsekzoznamu"/>
        <w:spacing w:after="0" w:line="240" w:lineRule="auto"/>
        <w:jc w:val="center"/>
        <w:rPr>
          <w:rFonts w:ascii="Times New Roman" w:hAnsi="Times New Roman" w:cs="Times New Roman"/>
          <w:sz w:val="24"/>
          <w:szCs w:val="24"/>
        </w:rPr>
      </w:pPr>
    </w:p>
    <w:p w14:paraId="77FD9327" w14:textId="703B3C17" w:rsidR="00005BB6" w:rsidRPr="00DE240A" w:rsidRDefault="00005BB6" w:rsidP="00E57681">
      <w:pPr>
        <w:pStyle w:val="Odsekzoznamu"/>
        <w:numPr>
          <w:ilvl w:val="1"/>
          <w:numId w:val="34"/>
        </w:numPr>
        <w:spacing w:after="0" w:line="240" w:lineRule="auto"/>
        <w:jc w:val="both"/>
        <w:rPr>
          <w:rFonts w:ascii="Times New Roman" w:hAnsi="Times New Roman" w:cs="Times New Roman"/>
          <w:sz w:val="24"/>
          <w:szCs w:val="24"/>
        </w:rPr>
      </w:pPr>
      <w:r w:rsidRPr="00DE240A">
        <w:rPr>
          <w:rFonts w:ascii="Times New Roman" w:hAnsi="Times New Roman" w:cs="Times New Roman"/>
          <w:sz w:val="24"/>
          <w:szCs w:val="24"/>
        </w:rPr>
        <w:t>Daňový úrad písomne upozorní poskytovateľa na následky opakovaného porušenia povinnosti, ak</w:t>
      </w:r>
    </w:p>
    <w:p w14:paraId="560341EB" w14:textId="77777777" w:rsidR="00005BB6" w:rsidRPr="00DE240A" w:rsidRDefault="00005BB6" w:rsidP="00DE240A">
      <w:pPr>
        <w:spacing w:after="0" w:line="240" w:lineRule="auto"/>
        <w:ind w:left="709"/>
        <w:jc w:val="both"/>
        <w:rPr>
          <w:rFonts w:ascii="Times New Roman" w:hAnsi="Times New Roman" w:cs="Times New Roman"/>
          <w:sz w:val="24"/>
          <w:szCs w:val="24"/>
        </w:rPr>
      </w:pPr>
      <w:r w:rsidRPr="00DE240A">
        <w:rPr>
          <w:rFonts w:ascii="Times New Roman" w:hAnsi="Times New Roman" w:cs="Times New Roman"/>
          <w:sz w:val="24"/>
          <w:szCs w:val="24"/>
        </w:rPr>
        <w:t>a) poskytovateľ poruší povinnosť podľa § 6 ods. 5 alebo</w:t>
      </w:r>
    </w:p>
    <w:p w14:paraId="5604ACDC" w14:textId="77777777" w:rsidR="00005BB6" w:rsidRPr="00DE240A" w:rsidRDefault="00005BB6" w:rsidP="00DE240A">
      <w:pPr>
        <w:spacing w:after="0" w:line="240" w:lineRule="auto"/>
        <w:ind w:left="709"/>
        <w:jc w:val="both"/>
        <w:rPr>
          <w:rFonts w:ascii="Times New Roman" w:hAnsi="Times New Roman" w:cs="Times New Roman"/>
          <w:sz w:val="24"/>
          <w:szCs w:val="24"/>
        </w:rPr>
      </w:pPr>
      <w:r w:rsidRPr="00DE240A">
        <w:rPr>
          <w:rFonts w:ascii="Times New Roman" w:hAnsi="Times New Roman" w:cs="Times New Roman"/>
          <w:sz w:val="24"/>
          <w:szCs w:val="24"/>
        </w:rPr>
        <w:t xml:space="preserve">b) fyzická osoba podľa § 6 ods. 3 písm. h) poruší povinnosť podľa § 8 ods. 8. </w:t>
      </w:r>
    </w:p>
    <w:p w14:paraId="0C68619F" w14:textId="45A9CC2E" w:rsidR="00005BB6" w:rsidRPr="00B71605" w:rsidRDefault="00005BB6" w:rsidP="00E57681">
      <w:pPr>
        <w:pStyle w:val="Odsekzoznamu"/>
        <w:numPr>
          <w:ilvl w:val="0"/>
          <w:numId w:val="34"/>
        </w:numPr>
        <w:spacing w:after="0" w:line="240" w:lineRule="auto"/>
        <w:jc w:val="both"/>
        <w:rPr>
          <w:rFonts w:ascii="Times New Roman" w:hAnsi="Times New Roman" w:cs="Times New Roman"/>
          <w:sz w:val="24"/>
          <w:szCs w:val="24"/>
        </w:rPr>
      </w:pPr>
      <w:r w:rsidRPr="00B71605">
        <w:rPr>
          <w:rFonts w:ascii="Times New Roman" w:hAnsi="Times New Roman" w:cs="Times New Roman"/>
          <w:sz w:val="24"/>
          <w:szCs w:val="24"/>
        </w:rPr>
        <w:t xml:space="preserve">Opakované porušenie povinnosti je také porušenie, ku ktorému došlo dvakrát počas 12 po sebe nasledujúcich kalendárnych mesiacov. </w:t>
      </w:r>
    </w:p>
    <w:p w14:paraId="1B75C13E" w14:textId="2C14FA4C" w:rsidR="00005BB6" w:rsidRPr="00B71605" w:rsidRDefault="00005BB6" w:rsidP="00E57681">
      <w:pPr>
        <w:pStyle w:val="Odsekzoznamu"/>
        <w:numPr>
          <w:ilvl w:val="0"/>
          <w:numId w:val="34"/>
        </w:numPr>
        <w:spacing w:after="0" w:line="240" w:lineRule="auto"/>
        <w:jc w:val="both"/>
        <w:rPr>
          <w:rFonts w:ascii="Times New Roman" w:hAnsi="Times New Roman" w:cs="Times New Roman"/>
          <w:sz w:val="24"/>
          <w:szCs w:val="24"/>
        </w:rPr>
      </w:pPr>
      <w:r w:rsidRPr="00B71605">
        <w:rPr>
          <w:rFonts w:ascii="Times New Roman" w:hAnsi="Times New Roman" w:cs="Times New Roman"/>
          <w:sz w:val="24"/>
          <w:szCs w:val="24"/>
        </w:rPr>
        <w:t>Za opakované porušenie povinnosti uvedené v odseku 1 písm. a) alebo za opakované porušenie povinnosti uvedené v odseku 1 písm. b) daňový úrad poskytovateľovi uloží pokutu vo výške od 500 eur do 1 500 eur; pokuty sú príjmom štátneho rozpočtu.</w:t>
      </w:r>
    </w:p>
    <w:p w14:paraId="0F832F02" w14:textId="6EE00BDD" w:rsidR="00005BB6" w:rsidRPr="00B71605" w:rsidRDefault="00005BB6" w:rsidP="00E57681">
      <w:pPr>
        <w:pStyle w:val="Odsekzoznamu"/>
        <w:numPr>
          <w:ilvl w:val="0"/>
          <w:numId w:val="34"/>
        </w:numPr>
        <w:spacing w:after="0" w:line="240" w:lineRule="auto"/>
        <w:jc w:val="both"/>
        <w:rPr>
          <w:rFonts w:ascii="Times New Roman" w:hAnsi="Times New Roman" w:cs="Times New Roman"/>
          <w:sz w:val="24"/>
          <w:szCs w:val="24"/>
        </w:rPr>
      </w:pPr>
      <w:r w:rsidRPr="00B71605">
        <w:rPr>
          <w:rFonts w:ascii="Times New Roman" w:hAnsi="Times New Roman" w:cs="Times New Roman"/>
          <w:sz w:val="24"/>
          <w:szCs w:val="24"/>
        </w:rPr>
        <w:lastRenderedPageBreak/>
        <w:t>Ak poskytovateľ alebo fyzická osoba podľa § 6 ods. 3 písm. h) počas 12 po sebe nasledujúcich kalendárnych mesiacov od uloženia sankcie podľa odseku 3 poruší povinnosť, za opakované porušenie ktorej bola poskytovateľovi táto sankcia uložená,  daňový úrad rozhodne o uzavretí prístupu poskytovateľa do aplikácie. Po právoplatnosti rozhodnutia podľa prvej vety daňový úrad o tejto skutočnosti bezodkladne informuje platiteľa, ktorý uzavrie poskytovateľovi prístup do aplikácie na jeden rok; ustanovenie § 9 týmto nie je dotknuté.</w:t>
      </w:r>
      <w:r w:rsidRPr="00B71605" w:rsidDel="00C02FEB">
        <w:rPr>
          <w:rFonts w:ascii="Times New Roman" w:hAnsi="Times New Roman" w:cs="Times New Roman"/>
          <w:sz w:val="24"/>
          <w:szCs w:val="24"/>
        </w:rPr>
        <w:t xml:space="preserve"> </w:t>
      </w:r>
    </w:p>
    <w:p w14:paraId="36AF1E25" w14:textId="47427F22" w:rsidR="00005BB6" w:rsidRPr="00B71605" w:rsidRDefault="00005BB6" w:rsidP="00E57681">
      <w:pPr>
        <w:pStyle w:val="Odsekzoznamu"/>
        <w:numPr>
          <w:ilvl w:val="0"/>
          <w:numId w:val="34"/>
        </w:numPr>
        <w:spacing w:after="0" w:line="240" w:lineRule="auto"/>
        <w:jc w:val="both"/>
        <w:rPr>
          <w:rFonts w:ascii="Times New Roman" w:hAnsi="Times New Roman" w:cs="Times New Roman"/>
          <w:sz w:val="24"/>
          <w:szCs w:val="24"/>
        </w:rPr>
      </w:pPr>
      <w:r w:rsidRPr="00B71605">
        <w:rPr>
          <w:rFonts w:ascii="Times New Roman" w:hAnsi="Times New Roman" w:cs="Times New Roman"/>
          <w:sz w:val="24"/>
          <w:szCs w:val="24"/>
        </w:rPr>
        <w:t>O uzavretí prístupu poskytovateľa do aplikácie platiteľ informuje oprávnenú osobu prostredníctvom aplikácie, ak k okamihu uzavretia prístupu poskytovateľa do aplikácie nebola voľnočasová aktivita, ktorú táto oprávnená osoba objednala, poskytnutá.</w:t>
      </w:r>
    </w:p>
    <w:p w14:paraId="772430AE" w14:textId="46E2E436" w:rsidR="00005BB6" w:rsidRPr="00B71605" w:rsidRDefault="00005BB6" w:rsidP="00E57681">
      <w:pPr>
        <w:pStyle w:val="Odsekzoznamu"/>
        <w:numPr>
          <w:ilvl w:val="0"/>
          <w:numId w:val="34"/>
        </w:numPr>
        <w:spacing w:after="0" w:line="240" w:lineRule="auto"/>
        <w:jc w:val="both"/>
        <w:rPr>
          <w:rFonts w:ascii="Times New Roman" w:hAnsi="Times New Roman" w:cs="Times New Roman"/>
          <w:sz w:val="24"/>
          <w:szCs w:val="24"/>
        </w:rPr>
      </w:pPr>
      <w:r w:rsidRPr="00B71605">
        <w:rPr>
          <w:rFonts w:ascii="Times New Roman" w:hAnsi="Times New Roman" w:cs="Times New Roman"/>
          <w:sz w:val="24"/>
          <w:szCs w:val="24"/>
        </w:rPr>
        <w:t>Na ukladanie sankcií sa primerane použije daňový poriadok.</w:t>
      </w:r>
    </w:p>
    <w:p w14:paraId="426C68BD" w14:textId="77777777" w:rsidR="00005BB6" w:rsidRPr="00DE240A" w:rsidRDefault="00005BB6" w:rsidP="00DE240A">
      <w:pPr>
        <w:pStyle w:val="Odsekzoznamu"/>
        <w:spacing w:after="0" w:line="240" w:lineRule="auto"/>
        <w:jc w:val="both"/>
        <w:rPr>
          <w:rFonts w:ascii="Times New Roman" w:hAnsi="Times New Roman" w:cs="Times New Roman"/>
          <w:sz w:val="24"/>
          <w:szCs w:val="24"/>
        </w:rPr>
      </w:pPr>
    </w:p>
    <w:p w14:paraId="53FAF94B" w14:textId="77777777" w:rsidR="00005BB6" w:rsidRPr="00895BDC" w:rsidRDefault="00005BB6" w:rsidP="00895BDC">
      <w:pPr>
        <w:spacing w:after="0" w:line="240" w:lineRule="auto"/>
        <w:jc w:val="center"/>
        <w:rPr>
          <w:rFonts w:ascii="Times New Roman" w:hAnsi="Times New Roman" w:cs="Times New Roman"/>
          <w:sz w:val="24"/>
          <w:szCs w:val="24"/>
        </w:rPr>
      </w:pPr>
      <w:r w:rsidRPr="00895BDC">
        <w:rPr>
          <w:rFonts w:ascii="Times New Roman" w:hAnsi="Times New Roman" w:cs="Times New Roman"/>
          <w:sz w:val="24"/>
          <w:szCs w:val="24"/>
        </w:rPr>
        <w:t>§ 13</w:t>
      </w:r>
    </w:p>
    <w:p w14:paraId="5E3A9BE5" w14:textId="77777777" w:rsidR="00005BB6" w:rsidRPr="00895BDC" w:rsidRDefault="00005BB6" w:rsidP="00895BDC">
      <w:pPr>
        <w:spacing w:after="0" w:line="240" w:lineRule="auto"/>
        <w:jc w:val="center"/>
        <w:rPr>
          <w:rFonts w:ascii="Times New Roman" w:hAnsi="Times New Roman" w:cs="Times New Roman"/>
          <w:sz w:val="24"/>
          <w:szCs w:val="24"/>
        </w:rPr>
      </w:pPr>
      <w:r w:rsidRPr="00895BDC">
        <w:rPr>
          <w:rFonts w:ascii="Times New Roman" w:hAnsi="Times New Roman" w:cs="Times New Roman"/>
          <w:sz w:val="24"/>
          <w:szCs w:val="24"/>
        </w:rPr>
        <w:t>Súčinnosť</w:t>
      </w:r>
    </w:p>
    <w:p w14:paraId="097B7E61" w14:textId="77777777" w:rsidR="00005BB6" w:rsidRPr="00DE240A" w:rsidRDefault="00005BB6" w:rsidP="00DE240A">
      <w:pPr>
        <w:pStyle w:val="Odsekzoznamu"/>
        <w:spacing w:after="0" w:line="240" w:lineRule="auto"/>
        <w:jc w:val="center"/>
        <w:rPr>
          <w:rFonts w:ascii="Times New Roman" w:hAnsi="Times New Roman" w:cs="Times New Roman"/>
          <w:sz w:val="24"/>
          <w:szCs w:val="24"/>
        </w:rPr>
      </w:pPr>
    </w:p>
    <w:p w14:paraId="61AC0F13" w14:textId="77777777" w:rsidR="00005BB6" w:rsidRPr="00DE240A" w:rsidRDefault="00005BB6" w:rsidP="00200E54">
      <w:pPr>
        <w:shd w:val="clear" w:color="auto" w:fill="FFFFFF"/>
        <w:spacing w:after="0" w:line="240" w:lineRule="auto"/>
        <w:ind w:left="284"/>
        <w:jc w:val="both"/>
        <w:rPr>
          <w:rFonts w:ascii="Times New Roman" w:eastAsia="Calibri" w:hAnsi="Times New Roman" w:cs="Times New Roman"/>
          <w:sz w:val="24"/>
          <w:szCs w:val="24"/>
        </w:rPr>
      </w:pPr>
      <w:r w:rsidRPr="00DE240A">
        <w:rPr>
          <w:rFonts w:ascii="Times New Roman" w:eastAsia="Calibri" w:hAnsi="Times New Roman" w:cs="Times New Roman"/>
          <w:sz w:val="24"/>
          <w:szCs w:val="24"/>
        </w:rPr>
        <w:t xml:space="preserve">Ministerstvo práce, sociálnych vecí a rodiny Slovenskej republiky, ministerstvo kultúry, ministerstvo školstva, Ministerstvo vnútra Slovenskej republiky, Ústredie práce, sociálnych vecí a rodiny, ďalšie orgány štátnej správy a obce sú povinné poskytovať súčinnosť platiteľovi na účely plnenia úloh podľa tohto zákona. </w:t>
      </w:r>
    </w:p>
    <w:p w14:paraId="20CB42D1" w14:textId="77777777" w:rsidR="00005BB6" w:rsidRPr="00DE240A" w:rsidRDefault="00005BB6" w:rsidP="00DE240A">
      <w:pPr>
        <w:shd w:val="clear" w:color="auto" w:fill="FFFFFF"/>
        <w:spacing w:after="0" w:line="240" w:lineRule="auto"/>
        <w:jc w:val="both"/>
        <w:rPr>
          <w:rFonts w:ascii="Times New Roman" w:eastAsia="Calibri" w:hAnsi="Times New Roman" w:cs="Times New Roman"/>
          <w:sz w:val="24"/>
          <w:szCs w:val="24"/>
        </w:rPr>
      </w:pPr>
    </w:p>
    <w:p w14:paraId="30CF0985" w14:textId="77777777" w:rsidR="00005BB6" w:rsidRPr="00895BDC" w:rsidRDefault="00005BB6" w:rsidP="00895BDC">
      <w:pPr>
        <w:spacing w:after="0" w:line="240" w:lineRule="auto"/>
        <w:jc w:val="center"/>
        <w:rPr>
          <w:rFonts w:ascii="Times New Roman" w:hAnsi="Times New Roman" w:cs="Times New Roman"/>
          <w:sz w:val="24"/>
          <w:szCs w:val="24"/>
        </w:rPr>
      </w:pPr>
      <w:r w:rsidRPr="00895BDC">
        <w:rPr>
          <w:rFonts w:ascii="Times New Roman" w:hAnsi="Times New Roman" w:cs="Times New Roman"/>
          <w:sz w:val="24"/>
          <w:szCs w:val="24"/>
        </w:rPr>
        <w:t>§ 14</w:t>
      </w:r>
    </w:p>
    <w:p w14:paraId="11ACF2A2" w14:textId="77777777" w:rsidR="00005BB6" w:rsidRPr="00895BDC" w:rsidRDefault="00005BB6" w:rsidP="00895BDC">
      <w:pPr>
        <w:spacing w:after="0" w:line="240" w:lineRule="auto"/>
        <w:jc w:val="center"/>
        <w:rPr>
          <w:rFonts w:ascii="Times New Roman" w:hAnsi="Times New Roman" w:cs="Times New Roman"/>
          <w:sz w:val="24"/>
          <w:szCs w:val="24"/>
        </w:rPr>
      </w:pPr>
      <w:r w:rsidRPr="00895BDC">
        <w:rPr>
          <w:rFonts w:ascii="Times New Roman" w:hAnsi="Times New Roman" w:cs="Times New Roman"/>
          <w:sz w:val="24"/>
          <w:szCs w:val="24"/>
        </w:rPr>
        <w:t>Zhromažďovanie a spracúvanie osobných údajov</w:t>
      </w:r>
    </w:p>
    <w:p w14:paraId="32E4F6FC" w14:textId="77777777" w:rsidR="00005BB6" w:rsidRPr="00DE240A" w:rsidRDefault="00005BB6" w:rsidP="00DE240A">
      <w:pPr>
        <w:pStyle w:val="Odsekzoznamu"/>
        <w:spacing w:after="0" w:line="240" w:lineRule="auto"/>
        <w:jc w:val="center"/>
        <w:rPr>
          <w:rFonts w:ascii="Times New Roman" w:hAnsi="Times New Roman" w:cs="Times New Roman"/>
          <w:sz w:val="24"/>
          <w:szCs w:val="24"/>
        </w:rPr>
      </w:pPr>
    </w:p>
    <w:p w14:paraId="14E3FBFD" w14:textId="4D806972" w:rsidR="00005BB6" w:rsidRPr="00B71605" w:rsidRDefault="00005BB6" w:rsidP="00E57681">
      <w:pPr>
        <w:pStyle w:val="Odsekzoznamu"/>
        <w:numPr>
          <w:ilvl w:val="1"/>
          <w:numId w:val="35"/>
        </w:numPr>
        <w:spacing w:after="0" w:line="240" w:lineRule="auto"/>
        <w:jc w:val="both"/>
        <w:rPr>
          <w:rFonts w:ascii="Times New Roman" w:hAnsi="Times New Roman" w:cs="Times New Roman"/>
          <w:sz w:val="24"/>
          <w:szCs w:val="24"/>
        </w:rPr>
      </w:pPr>
      <w:r w:rsidRPr="00B71605">
        <w:rPr>
          <w:rFonts w:ascii="Times New Roman" w:hAnsi="Times New Roman" w:cs="Times New Roman"/>
          <w:sz w:val="24"/>
          <w:szCs w:val="24"/>
        </w:rPr>
        <w:t>Na účely poskytovania príspevku je platiteľ oprávnený spracúvať osobné údaje dieťaťa, oprávnenej osoby, poskytovateľa, ktorým je fyzická osoba-podnikateľ a fyzickej osoby podľa § 6 ods. 3 písm. h) v nevyhnutnom rozsahu v súlade s osobitným predpisom.</w:t>
      </w:r>
      <w:r w:rsidRPr="00DE240A">
        <w:rPr>
          <w:rStyle w:val="Odkaznapoznmkupodiarou"/>
          <w:rFonts w:ascii="Times New Roman" w:hAnsi="Times New Roman" w:cs="Times New Roman"/>
          <w:sz w:val="24"/>
          <w:szCs w:val="24"/>
        </w:rPr>
        <w:footnoteReference w:id="7"/>
      </w:r>
      <w:r w:rsidRPr="00B71605">
        <w:rPr>
          <w:rFonts w:ascii="Times New Roman" w:hAnsi="Times New Roman" w:cs="Times New Roman"/>
          <w:sz w:val="24"/>
          <w:szCs w:val="24"/>
        </w:rPr>
        <w:t xml:space="preserve">) </w:t>
      </w:r>
    </w:p>
    <w:p w14:paraId="0946D59B" w14:textId="4DB0F084" w:rsidR="00005BB6" w:rsidRPr="00B71605" w:rsidRDefault="00005BB6" w:rsidP="00E57681">
      <w:pPr>
        <w:pStyle w:val="Odsekzoznamu"/>
        <w:numPr>
          <w:ilvl w:val="1"/>
          <w:numId w:val="35"/>
        </w:numPr>
        <w:spacing w:after="0" w:line="240" w:lineRule="auto"/>
        <w:jc w:val="both"/>
        <w:rPr>
          <w:rFonts w:ascii="Times New Roman" w:hAnsi="Times New Roman" w:cs="Times New Roman"/>
          <w:sz w:val="24"/>
          <w:szCs w:val="24"/>
        </w:rPr>
      </w:pPr>
      <w:r w:rsidRPr="00B71605">
        <w:rPr>
          <w:rFonts w:ascii="Times New Roman" w:hAnsi="Times New Roman" w:cs="Times New Roman"/>
          <w:sz w:val="24"/>
          <w:szCs w:val="24"/>
        </w:rPr>
        <w:t>Osobné údaje, ktoré platiteľ spracúva na účely podľa odseku 1, možno bez súhlasu dotknutej osoby spracúvať kopírovaním, skenovaním alebo iným zaznamenávaním úradných dokladov na nosič informácií.</w:t>
      </w:r>
    </w:p>
    <w:p w14:paraId="7D7D53BA" w14:textId="68CEC38B" w:rsidR="00005BB6" w:rsidRPr="00B71605" w:rsidRDefault="00005BB6" w:rsidP="00E57681">
      <w:pPr>
        <w:pStyle w:val="Odsekzoznamu"/>
        <w:numPr>
          <w:ilvl w:val="1"/>
          <w:numId w:val="35"/>
        </w:numPr>
        <w:spacing w:after="0" w:line="240" w:lineRule="auto"/>
        <w:jc w:val="both"/>
        <w:rPr>
          <w:rFonts w:ascii="Times New Roman" w:hAnsi="Times New Roman" w:cs="Times New Roman"/>
          <w:sz w:val="24"/>
          <w:szCs w:val="24"/>
        </w:rPr>
      </w:pPr>
      <w:r w:rsidRPr="00B71605">
        <w:rPr>
          <w:rFonts w:ascii="Times New Roman" w:hAnsi="Times New Roman" w:cs="Times New Roman"/>
          <w:sz w:val="24"/>
          <w:szCs w:val="24"/>
        </w:rPr>
        <w:t>Osobné údaje, ktoré môže platiteľ spracúvať na dosiahnutie účelu podľa odseku 1, sú, ak ide o</w:t>
      </w:r>
    </w:p>
    <w:p w14:paraId="4C01FE28" w14:textId="77777777" w:rsidR="00005BB6" w:rsidRPr="00DE240A" w:rsidRDefault="00005BB6" w:rsidP="00E57681">
      <w:pPr>
        <w:pStyle w:val="Odsekzoznamu"/>
        <w:numPr>
          <w:ilvl w:val="0"/>
          <w:numId w:val="3"/>
        </w:numPr>
        <w:spacing w:after="0" w:line="240" w:lineRule="auto"/>
        <w:jc w:val="both"/>
        <w:rPr>
          <w:rFonts w:ascii="Times New Roman" w:hAnsi="Times New Roman" w:cs="Times New Roman"/>
          <w:sz w:val="24"/>
          <w:szCs w:val="24"/>
        </w:rPr>
      </w:pPr>
      <w:r w:rsidRPr="00DE240A">
        <w:rPr>
          <w:rFonts w:ascii="Times New Roman" w:hAnsi="Times New Roman" w:cs="Times New Roman"/>
          <w:sz w:val="24"/>
          <w:szCs w:val="24"/>
        </w:rPr>
        <w:t>dieťa</w:t>
      </w:r>
    </w:p>
    <w:p w14:paraId="03801A7A" w14:textId="77777777" w:rsidR="00005BB6" w:rsidRPr="00DE240A" w:rsidRDefault="00005BB6" w:rsidP="00E57681">
      <w:pPr>
        <w:pStyle w:val="Odsekzoznamu"/>
        <w:numPr>
          <w:ilvl w:val="1"/>
          <w:numId w:val="4"/>
        </w:numPr>
        <w:spacing w:after="0" w:line="240" w:lineRule="auto"/>
        <w:rPr>
          <w:rFonts w:ascii="Times New Roman" w:hAnsi="Times New Roman" w:cs="Times New Roman"/>
          <w:sz w:val="24"/>
          <w:szCs w:val="24"/>
        </w:rPr>
      </w:pPr>
      <w:r w:rsidRPr="00DE240A">
        <w:rPr>
          <w:rFonts w:ascii="Times New Roman" w:hAnsi="Times New Roman" w:cs="Times New Roman"/>
          <w:sz w:val="24"/>
          <w:szCs w:val="24"/>
        </w:rPr>
        <w:t>meno, priezvisko a rodné priezvisko,</w:t>
      </w:r>
    </w:p>
    <w:p w14:paraId="64847AE8" w14:textId="77777777" w:rsidR="00005BB6" w:rsidRPr="00DE240A" w:rsidRDefault="00005BB6" w:rsidP="00E57681">
      <w:pPr>
        <w:pStyle w:val="Odsekzoznamu"/>
        <w:numPr>
          <w:ilvl w:val="1"/>
          <w:numId w:val="4"/>
        </w:numPr>
        <w:spacing w:after="0" w:line="240" w:lineRule="auto"/>
        <w:rPr>
          <w:rFonts w:ascii="Times New Roman" w:hAnsi="Times New Roman" w:cs="Times New Roman"/>
          <w:sz w:val="24"/>
          <w:szCs w:val="24"/>
        </w:rPr>
      </w:pPr>
      <w:r w:rsidRPr="00DE240A">
        <w:rPr>
          <w:rFonts w:ascii="Times New Roman" w:hAnsi="Times New Roman" w:cs="Times New Roman"/>
          <w:sz w:val="24"/>
          <w:szCs w:val="24"/>
        </w:rPr>
        <w:t>dátum narodenia,</w:t>
      </w:r>
    </w:p>
    <w:p w14:paraId="496C0626" w14:textId="77777777" w:rsidR="00005BB6" w:rsidRPr="00DE240A" w:rsidRDefault="00005BB6" w:rsidP="00E57681">
      <w:pPr>
        <w:pStyle w:val="Odsekzoznamu"/>
        <w:numPr>
          <w:ilvl w:val="1"/>
          <w:numId w:val="4"/>
        </w:numPr>
        <w:spacing w:after="0" w:line="240" w:lineRule="auto"/>
        <w:rPr>
          <w:rFonts w:ascii="Times New Roman" w:hAnsi="Times New Roman" w:cs="Times New Roman"/>
          <w:sz w:val="24"/>
          <w:szCs w:val="24"/>
        </w:rPr>
      </w:pPr>
      <w:r w:rsidRPr="00DE240A">
        <w:rPr>
          <w:rFonts w:ascii="Times New Roman" w:hAnsi="Times New Roman" w:cs="Times New Roman"/>
          <w:sz w:val="24"/>
          <w:szCs w:val="24"/>
        </w:rPr>
        <w:t>dátum úmrtia,</w:t>
      </w:r>
    </w:p>
    <w:p w14:paraId="5034C0E9" w14:textId="77777777" w:rsidR="00005BB6" w:rsidRPr="00DE240A" w:rsidRDefault="00005BB6" w:rsidP="00E57681">
      <w:pPr>
        <w:pStyle w:val="Odsekzoznamu"/>
        <w:numPr>
          <w:ilvl w:val="1"/>
          <w:numId w:val="4"/>
        </w:numPr>
        <w:spacing w:after="0" w:line="240" w:lineRule="auto"/>
        <w:rPr>
          <w:rFonts w:ascii="Times New Roman" w:hAnsi="Times New Roman" w:cs="Times New Roman"/>
          <w:sz w:val="24"/>
          <w:szCs w:val="24"/>
        </w:rPr>
      </w:pPr>
      <w:r w:rsidRPr="00DE240A">
        <w:rPr>
          <w:rFonts w:ascii="Times New Roman" w:hAnsi="Times New Roman" w:cs="Times New Roman"/>
          <w:sz w:val="24"/>
          <w:szCs w:val="24"/>
        </w:rPr>
        <w:t>rodné číslo,</w:t>
      </w:r>
    </w:p>
    <w:p w14:paraId="12D99412" w14:textId="77777777" w:rsidR="00005BB6" w:rsidRPr="00DE240A" w:rsidRDefault="00005BB6" w:rsidP="00E57681">
      <w:pPr>
        <w:pStyle w:val="Odsekzoznamu"/>
        <w:numPr>
          <w:ilvl w:val="1"/>
          <w:numId w:val="4"/>
        </w:numPr>
        <w:spacing w:after="0" w:line="240" w:lineRule="auto"/>
        <w:rPr>
          <w:rFonts w:ascii="Times New Roman" w:hAnsi="Times New Roman" w:cs="Times New Roman"/>
          <w:sz w:val="24"/>
          <w:szCs w:val="24"/>
        </w:rPr>
      </w:pPr>
      <w:r w:rsidRPr="00DE240A">
        <w:rPr>
          <w:rFonts w:ascii="Times New Roman" w:hAnsi="Times New Roman" w:cs="Times New Roman"/>
          <w:sz w:val="24"/>
          <w:szCs w:val="24"/>
        </w:rPr>
        <w:t>rodinný stav,</w:t>
      </w:r>
    </w:p>
    <w:p w14:paraId="40123FD2" w14:textId="5C657AD2" w:rsidR="00005BB6" w:rsidRDefault="00005BB6" w:rsidP="00E57681">
      <w:pPr>
        <w:pStyle w:val="Odsekzoznamu"/>
        <w:numPr>
          <w:ilvl w:val="1"/>
          <w:numId w:val="4"/>
        </w:numPr>
        <w:spacing w:after="0" w:line="240" w:lineRule="auto"/>
        <w:jc w:val="both"/>
        <w:rPr>
          <w:rFonts w:ascii="Times New Roman" w:hAnsi="Times New Roman" w:cs="Times New Roman"/>
          <w:sz w:val="24"/>
          <w:szCs w:val="24"/>
        </w:rPr>
      </w:pPr>
      <w:r w:rsidRPr="00DE240A">
        <w:rPr>
          <w:rFonts w:ascii="Times New Roman" w:hAnsi="Times New Roman" w:cs="Times New Roman"/>
          <w:sz w:val="24"/>
          <w:szCs w:val="24"/>
        </w:rPr>
        <w:t>adresa trvalého pobytu, adresa prechodného pobytu alebo adresa tolerovaného pobytu,</w:t>
      </w:r>
    </w:p>
    <w:p w14:paraId="3C25A0FB" w14:textId="57F44516" w:rsidR="00F424B0" w:rsidRPr="00DE240A" w:rsidRDefault="00F424B0" w:rsidP="00B4013A">
      <w:pPr>
        <w:pStyle w:val="Odsekzoznamu"/>
        <w:spacing w:after="0" w:line="240" w:lineRule="auto"/>
        <w:ind w:left="2160" w:hanging="317"/>
        <w:jc w:val="both"/>
        <w:rPr>
          <w:rFonts w:ascii="Times New Roman" w:hAnsi="Times New Roman" w:cs="Times New Roman"/>
          <w:sz w:val="24"/>
          <w:szCs w:val="24"/>
        </w:rPr>
      </w:pPr>
      <w:r w:rsidRPr="00CE425D">
        <w:rPr>
          <w:rFonts w:ascii="Times New Roman" w:hAnsi="Times New Roman" w:cs="Times New Roman"/>
          <w:sz w:val="24"/>
          <w:szCs w:val="24"/>
        </w:rPr>
        <w:t>7. údaj o tom, že dieťa je osobou s ťažkým zdravotným postihnutím s mierou funkčnej poruchy najmenej 70 %,</w:t>
      </w:r>
    </w:p>
    <w:p w14:paraId="1727277E" w14:textId="77777777" w:rsidR="00005BB6" w:rsidRPr="00DE240A" w:rsidRDefault="00005BB6" w:rsidP="00E57681">
      <w:pPr>
        <w:pStyle w:val="Odsekzoznamu"/>
        <w:numPr>
          <w:ilvl w:val="0"/>
          <w:numId w:val="3"/>
        </w:numPr>
        <w:spacing w:after="0" w:line="240" w:lineRule="auto"/>
        <w:jc w:val="both"/>
        <w:rPr>
          <w:rFonts w:ascii="Times New Roman" w:hAnsi="Times New Roman" w:cs="Times New Roman"/>
          <w:sz w:val="24"/>
          <w:szCs w:val="24"/>
        </w:rPr>
      </w:pPr>
      <w:r w:rsidRPr="00DE240A">
        <w:rPr>
          <w:rFonts w:ascii="Times New Roman" w:hAnsi="Times New Roman" w:cs="Times New Roman"/>
          <w:sz w:val="24"/>
          <w:szCs w:val="24"/>
        </w:rPr>
        <w:t>oprávnenú osobu podľa § 1 ods. 2 písm. a) prvého bodu alebo tretieho bodu</w:t>
      </w:r>
    </w:p>
    <w:p w14:paraId="5422DC32" w14:textId="77777777" w:rsidR="00005BB6" w:rsidRPr="00DE240A" w:rsidRDefault="00005BB6" w:rsidP="00E57681">
      <w:pPr>
        <w:pStyle w:val="Odsekzoznamu"/>
        <w:numPr>
          <w:ilvl w:val="0"/>
          <w:numId w:val="5"/>
        </w:numPr>
        <w:spacing w:after="0" w:line="240" w:lineRule="auto"/>
        <w:rPr>
          <w:rFonts w:ascii="Times New Roman" w:hAnsi="Times New Roman" w:cs="Times New Roman"/>
          <w:sz w:val="24"/>
          <w:szCs w:val="24"/>
        </w:rPr>
      </w:pPr>
      <w:r w:rsidRPr="00DE240A">
        <w:rPr>
          <w:rFonts w:ascii="Times New Roman" w:hAnsi="Times New Roman" w:cs="Times New Roman"/>
          <w:sz w:val="24"/>
          <w:szCs w:val="24"/>
        </w:rPr>
        <w:t>meno, priezvisko a rodné priezvisko,</w:t>
      </w:r>
    </w:p>
    <w:p w14:paraId="586658AF" w14:textId="77777777" w:rsidR="00005BB6" w:rsidRPr="00DE240A" w:rsidRDefault="00005BB6" w:rsidP="00E57681">
      <w:pPr>
        <w:pStyle w:val="Odsekzoznamu"/>
        <w:numPr>
          <w:ilvl w:val="0"/>
          <w:numId w:val="5"/>
        </w:numPr>
        <w:spacing w:after="0" w:line="240" w:lineRule="auto"/>
        <w:rPr>
          <w:rFonts w:ascii="Times New Roman" w:hAnsi="Times New Roman" w:cs="Times New Roman"/>
          <w:sz w:val="24"/>
          <w:szCs w:val="24"/>
        </w:rPr>
      </w:pPr>
      <w:r w:rsidRPr="00DE240A">
        <w:rPr>
          <w:rFonts w:ascii="Times New Roman" w:hAnsi="Times New Roman" w:cs="Times New Roman"/>
          <w:sz w:val="24"/>
          <w:szCs w:val="24"/>
        </w:rPr>
        <w:t>dátum narodenia,</w:t>
      </w:r>
    </w:p>
    <w:p w14:paraId="69650857" w14:textId="77777777" w:rsidR="00005BB6" w:rsidRPr="00DE240A" w:rsidRDefault="00005BB6" w:rsidP="00E57681">
      <w:pPr>
        <w:pStyle w:val="Odsekzoznamu"/>
        <w:numPr>
          <w:ilvl w:val="0"/>
          <w:numId w:val="5"/>
        </w:numPr>
        <w:spacing w:after="0" w:line="240" w:lineRule="auto"/>
        <w:rPr>
          <w:rFonts w:ascii="Times New Roman" w:hAnsi="Times New Roman" w:cs="Times New Roman"/>
          <w:sz w:val="24"/>
          <w:szCs w:val="24"/>
        </w:rPr>
      </w:pPr>
      <w:r w:rsidRPr="00DE240A">
        <w:rPr>
          <w:rFonts w:ascii="Times New Roman" w:hAnsi="Times New Roman" w:cs="Times New Roman"/>
          <w:sz w:val="24"/>
          <w:szCs w:val="24"/>
        </w:rPr>
        <w:t>dátum úmrtia,</w:t>
      </w:r>
    </w:p>
    <w:p w14:paraId="63FDD87B" w14:textId="77777777" w:rsidR="00005BB6" w:rsidRPr="00DE240A" w:rsidRDefault="00005BB6" w:rsidP="00E57681">
      <w:pPr>
        <w:pStyle w:val="Odsekzoznamu"/>
        <w:numPr>
          <w:ilvl w:val="0"/>
          <w:numId w:val="5"/>
        </w:numPr>
        <w:spacing w:after="0" w:line="240" w:lineRule="auto"/>
        <w:rPr>
          <w:rFonts w:ascii="Times New Roman" w:hAnsi="Times New Roman" w:cs="Times New Roman"/>
          <w:sz w:val="24"/>
          <w:szCs w:val="24"/>
        </w:rPr>
      </w:pPr>
      <w:r w:rsidRPr="00DE240A">
        <w:rPr>
          <w:rFonts w:ascii="Times New Roman" w:hAnsi="Times New Roman" w:cs="Times New Roman"/>
          <w:sz w:val="24"/>
          <w:szCs w:val="24"/>
        </w:rPr>
        <w:lastRenderedPageBreak/>
        <w:t>rodné číslo,</w:t>
      </w:r>
    </w:p>
    <w:p w14:paraId="1C66CF96" w14:textId="77777777" w:rsidR="00005BB6" w:rsidRPr="00DE240A" w:rsidRDefault="00005BB6" w:rsidP="00E57681">
      <w:pPr>
        <w:pStyle w:val="Odsekzoznamu"/>
        <w:numPr>
          <w:ilvl w:val="0"/>
          <w:numId w:val="5"/>
        </w:numPr>
        <w:spacing w:after="0" w:line="240" w:lineRule="auto"/>
        <w:rPr>
          <w:rFonts w:ascii="Times New Roman" w:hAnsi="Times New Roman" w:cs="Times New Roman"/>
          <w:sz w:val="24"/>
          <w:szCs w:val="24"/>
        </w:rPr>
      </w:pPr>
      <w:r w:rsidRPr="00DE240A">
        <w:rPr>
          <w:rFonts w:ascii="Times New Roman" w:hAnsi="Times New Roman" w:cs="Times New Roman"/>
          <w:sz w:val="24"/>
          <w:szCs w:val="24"/>
        </w:rPr>
        <w:t>adresa trvalého pobytu alebo adresa prechodného pobytu,</w:t>
      </w:r>
    </w:p>
    <w:p w14:paraId="2F366C5C" w14:textId="77777777" w:rsidR="00005BB6" w:rsidRPr="00DE240A" w:rsidRDefault="00005BB6" w:rsidP="00E57681">
      <w:pPr>
        <w:pStyle w:val="Odsekzoznamu"/>
        <w:numPr>
          <w:ilvl w:val="0"/>
          <w:numId w:val="5"/>
        </w:numPr>
        <w:spacing w:after="0" w:line="240" w:lineRule="auto"/>
        <w:rPr>
          <w:rFonts w:ascii="Times New Roman" w:hAnsi="Times New Roman" w:cs="Times New Roman"/>
          <w:sz w:val="24"/>
          <w:szCs w:val="24"/>
        </w:rPr>
      </w:pPr>
      <w:r w:rsidRPr="00DE240A">
        <w:rPr>
          <w:rFonts w:ascii="Times New Roman" w:hAnsi="Times New Roman" w:cs="Times New Roman"/>
          <w:sz w:val="24"/>
          <w:szCs w:val="24"/>
        </w:rPr>
        <w:t>kontakt na účely komunikácie,</w:t>
      </w:r>
    </w:p>
    <w:p w14:paraId="55E7C81B" w14:textId="77777777" w:rsidR="00005BB6" w:rsidRPr="00DE240A" w:rsidRDefault="00005BB6" w:rsidP="00E57681">
      <w:pPr>
        <w:pStyle w:val="Odsekzoznamu"/>
        <w:numPr>
          <w:ilvl w:val="0"/>
          <w:numId w:val="5"/>
        </w:numPr>
        <w:spacing w:after="0" w:line="240" w:lineRule="auto"/>
        <w:rPr>
          <w:rFonts w:ascii="Times New Roman" w:hAnsi="Times New Roman" w:cs="Times New Roman"/>
          <w:sz w:val="24"/>
          <w:szCs w:val="24"/>
        </w:rPr>
      </w:pPr>
      <w:r w:rsidRPr="00DE240A">
        <w:rPr>
          <w:rFonts w:ascii="Times New Roman" w:hAnsi="Times New Roman" w:cs="Times New Roman"/>
          <w:sz w:val="24"/>
          <w:szCs w:val="24"/>
        </w:rPr>
        <w:t>spôsobilosť na právne úkony,</w:t>
      </w:r>
    </w:p>
    <w:p w14:paraId="37F4A6F9" w14:textId="77777777" w:rsidR="00005BB6" w:rsidRPr="00DE240A" w:rsidRDefault="00005BB6" w:rsidP="00E57681">
      <w:pPr>
        <w:pStyle w:val="Odsekzoznamu"/>
        <w:numPr>
          <w:ilvl w:val="0"/>
          <w:numId w:val="3"/>
        </w:numPr>
        <w:spacing w:after="0" w:line="240" w:lineRule="auto"/>
        <w:jc w:val="both"/>
        <w:rPr>
          <w:rFonts w:ascii="Times New Roman" w:hAnsi="Times New Roman" w:cs="Times New Roman"/>
          <w:sz w:val="24"/>
          <w:szCs w:val="24"/>
        </w:rPr>
      </w:pPr>
      <w:r w:rsidRPr="00DE240A">
        <w:rPr>
          <w:rFonts w:ascii="Times New Roman" w:hAnsi="Times New Roman" w:cs="Times New Roman"/>
          <w:sz w:val="24"/>
          <w:szCs w:val="24"/>
        </w:rPr>
        <w:t>oprávnenú osobu podľa § 1 ods. 2 písm. a) druhého bodu</w:t>
      </w:r>
    </w:p>
    <w:p w14:paraId="3FB67F44" w14:textId="77777777" w:rsidR="00005BB6" w:rsidRPr="00DE240A" w:rsidRDefault="00005BB6" w:rsidP="00DE240A">
      <w:pPr>
        <w:pStyle w:val="Odsekzoznamu"/>
        <w:spacing w:after="0" w:line="240" w:lineRule="auto"/>
        <w:ind w:left="2127" w:hanging="284"/>
        <w:jc w:val="both"/>
        <w:rPr>
          <w:rFonts w:ascii="Times New Roman" w:hAnsi="Times New Roman" w:cs="Times New Roman"/>
          <w:sz w:val="24"/>
          <w:szCs w:val="24"/>
        </w:rPr>
      </w:pPr>
      <w:r w:rsidRPr="00DE240A">
        <w:rPr>
          <w:rFonts w:ascii="Times New Roman" w:hAnsi="Times New Roman" w:cs="Times New Roman"/>
          <w:sz w:val="24"/>
          <w:szCs w:val="24"/>
        </w:rPr>
        <w:t>1.</w:t>
      </w:r>
      <w:r w:rsidRPr="00DE240A">
        <w:rPr>
          <w:rFonts w:ascii="Times New Roman" w:hAnsi="Times New Roman" w:cs="Times New Roman"/>
          <w:sz w:val="24"/>
          <w:szCs w:val="24"/>
        </w:rPr>
        <w:tab/>
        <w:t>meno a priezvisko štatutárneho zástupcu alebo povereného zamestnanca,</w:t>
      </w:r>
    </w:p>
    <w:p w14:paraId="573D2141" w14:textId="77777777" w:rsidR="00005BB6" w:rsidRPr="00DE240A" w:rsidRDefault="00005BB6" w:rsidP="00DE240A">
      <w:pPr>
        <w:pStyle w:val="Odsekzoznamu"/>
        <w:spacing w:after="0" w:line="240" w:lineRule="auto"/>
        <w:ind w:left="2127" w:hanging="284"/>
        <w:jc w:val="both"/>
        <w:rPr>
          <w:rFonts w:ascii="Times New Roman" w:hAnsi="Times New Roman" w:cs="Times New Roman"/>
          <w:sz w:val="24"/>
          <w:szCs w:val="24"/>
        </w:rPr>
      </w:pPr>
      <w:r w:rsidRPr="00DE240A">
        <w:rPr>
          <w:rFonts w:ascii="Times New Roman" w:hAnsi="Times New Roman" w:cs="Times New Roman"/>
          <w:sz w:val="24"/>
          <w:szCs w:val="24"/>
        </w:rPr>
        <w:t>2.</w:t>
      </w:r>
      <w:r w:rsidRPr="00DE240A">
        <w:rPr>
          <w:rFonts w:ascii="Times New Roman" w:hAnsi="Times New Roman" w:cs="Times New Roman"/>
          <w:sz w:val="24"/>
          <w:szCs w:val="24"/>
        </w:rPr>
        <w:tab/>
        <w:t xml:space="preserve">názov zariadenia a adresa sídla zariadenia, </w:t>
      </w:r>
    </w:p>
    <w:p w14:paraId="5F319460" w14:textId="77777777" w:rsidR="00005BB6" w:rsidRPr="00DE240A" w:rsidRDefault="00005BB6" w:rsidP="00DE240A">
      <w:pPr>
        <w:pStyle w:val="Odsekzoznamu"/>
        <w:spacing w:after="0" w:line="240" w:lineRule="auto"/>
        <w:ind w:left="2127" w:hanging="284"/>
        <w:jc w:val="both"/>
        <w:rPr>
          <w:rFonts w:ascii="Times New Roman" w:hAnsi="Times New Roman" w:cs="Times New Roman"/>
          <w:sz w:val="24"/>
          <w:szCs w:val="24"/>
        </w:rPr>
      </w:pPr>
      <w:r w:rsidRPr="00DE240A">
        <w:rPr>
          <w:rFonts w:ascii="Times New Roman" w:hAnsi="Times New Roman" w:cs="Times New Roman"/>
          <w:sz w:val="24"/>
          <w:szCs w:val="24"/>
        </w:rPr>
        <w:t>3.</w:t>
      </w:r>
      <w:r w:rsidRPr="00DE240A">
        <w:rPr>
          <w:rFonts w:ascii="Times New Roman" w:hAnsi="Times New Roman" w:cs="Times New Roman"/>
          <w:sz w:val="24"/>
          <w:szCs w:val="24"/>
        </w:rPr>
        <w:tab/>
        <w:t xml:space="preserve">IČO zariadenia, </w:t>
      </w:r>
    </w:p>
    <w:p w14:paraId="0C1617F2" w14:textId="77777777" w:rsidR="00005BB6" w:rsidRPr="00DE240A" w:rsidRDefault="00005BB6" w:rsidP="00DE240A">
      <w:pPr>
        <w:pStyle w:val="Odsekzoznamu"/>
        <w:spacing w:after="0" w:line="240" w:lineRule="auto"/>
        <w:ind w:left="2127" w:hanging="284"/>
        <w:jc w:val="both"/>
        <w:rPr>
          <w:rFonts w:ascii="Times New Roman" w:hAnsi="Times New Roman" w:cs="Times New Roman"/>
          <w:sz w:val="24"/>
          <w:szCs w:val="24"/>
        </w:rPr>
      </w:pPr>
      <w:r w:rsidRPr="00DE240A">
        <w:rPr>
          <w:rFonts w:ascii="Times New Roman" w:hAnsi="Times New Roman" w:cs="Times New Roman"/>
          <w:sz w:val="24"/>
          <w:szCs w:val="24"/>
        </w:rPr>
        <w:t>4.</w:t>
      </w:r>
      <w:r w:rsidRPr="00DE240A">
        <w:rPr>
          <w:rFonts w:ascii="Times New Roman" w:hAnsi="Times New Roman" w:cs="Times New Roman"/>
          <w:sz w:val="24"/>
          <w:szCs w:val="24"/>
        </w:rPr>
        <w:tab/>
        <w:t xml:space="preserve"> kontakt na účely komunikácie, </w:t>
      </w:r>
    </w:p>
    <w:p w14:paraId="46A15610" w14:textId="77777777" w:rsidR="00005BB6" w:rsidRPr="00DE240A" w:rsidRDefault="00005BB6" w:rsidP="00E57681">
      <w:pPr>
        <w:pStyle w:val="Odsekzoznamu"/>
        <w:numPr>
          <w:ilvl w:val="0"/>
          <w:numId w:val="3"/>
        </w:numPr>
        <w:spacing w:after="0" w:line="240" w:lineRule="auto"/>
        <w:jc w:val="both"/>
        <w:rPr>
          <w:rFonts w:ascii="Times New Roman" w:hAnsi="Times New Roman" w:cs="Times New Roman"/>
          <w:sz w:val="24"/>
          <w:szCs w:val="24"/>
        </w:rPr>
      </w:pPr>
      <w:r w:rsidRPr="00DE240A">
        <w:rPr>
          <w:rFonts w:ascii="Times New Roman" w:hAnsi="Times New Roman" w:cs="Times New Roman"/>
          <w:sz w:val="24"/>
          <w:szCs w:val="24"/>
        </w:rPr>
        <w:t>poskytovateľa, ktorým je fyzická osoba-podnikateľ</w:t>
      </w:r>
    </w:p>
    <w:p w14:paraId="366F71AA" w14:textId="77777777" w:rsidR="00005BB6" w:rsidRPr="00DE240A" w:rsidRDefault="00005BB6" w:rsidP="00DD0B66">
      <w:pPr>
        <w:pStyle w:val="Odsekzoznamu"/>
        <w:spacing w:after="0" w:line="240" w:lineRule="auto"/>
        <w:ind w:left="2160" w:hanging="317"/>
        <w:jc w:val="both"/>
        <w:rPr>
          <w:rFonts w:ascii="Times New Roman" w:hAnsi="Times New Roman" w:cs="Times New Roman"/>
          <w:sz w:val="24"/>
          <w:szCs w:val="24"/>
        </w:rPr>
      </w:pPr>
      <w:r w:rsidRPr="00DE240A">
        <w:rPr>
          <w:rFonts w:ascii="Times New Roman" w:hAnsi="Times New Roman" w:cs="Times New Roman"/>
          <w:sz w:val="24"/>
          <w:szCs w:val="24"/>
        </w:rPr>
        <w:t>1. meno a priezvisko,</w:t>
      </w:r>
    </w:p>
    <w:p w14:paraId="6C685608" w14:textId="77777777" w:rsidR="00005BB6" w:rsidRPr="00DE240A" w:rsidRDefault="00005BB6" w:rsidP="00DD0B66">
      <w:pPr>
        <w:pStyle w:val="Odsekzoznamu"/>
        <w:spacing w:after="0" w:line="240" w:lineRule="auto"/>
        <w:ind w:left="2160" w:hanging="317"/>
        <w:jc w:val="both"/>
        <w:rPr>
          <w:rFonts w:ascii="Times New Roman" w:hAnsi="Times New Roman" w:cs="Times New Roman"/>
          <w:sz w:val="24"/>
          <w:szCs w:val="24"/>
        </w:rPr>
      </w:pPr>
      <w:r w:rsidRPr="00DE240A">
        <w:rPr>
          <w:rFonts w:ascii="Times New Roman" w:hAnsi="Times New Roman" w:cs="Times New Roman"/>
          <w:sz w:val="24"/>
          <w:szCs w:val="24"/>
        </w:rPr>
        <w:t>2. adresa trvalého pobytu alebo miesto podnikania, ak je odlišné od adresy trvalého pobytu,</w:t>
      </w:r>
    </w:p>
    <w:p w14:paraId="79B9517C" w14:textId="77777777" w:rsidR="00005BB6" w:rsidRPr="00DE240A" w:rsidRDefault="00005BB6" w:rsidP="00DD0B66">
      <w:pPr>
        <w:pStyle w:val="Odsekzoznamu"/>
        <w:spacing w:after="0" w:line="240" w:lineRule="auto"/>
        <w:ind w:left="2160" w:hanging="317"/>
        <w:jc w:val="both"/>
        <w:rPr>
          <w:rFonts w:ascii="Times New Roman" w:hAnsi="Times New Roman" w:cs="Times New Roman"/>
          <w:sz w:val="24"/>
          <w:szCs w:val="24"/>
        </w:rPr>
      </w:pPr>
      <w:r w:rsidRPr="00DE240A">
        <w:rPr>
          <w:rFonts w:ascii="Times New Roman" w:hAnsi="Times New Roman" w:cs="Times New Roman"/>
          <w:sz w:val="24"/>
          <w:szCs w:val="24"/>
        </w:rPr>
        <w:t>3. rodné číslo,</w:t>
      </w:r>
    </w:p>
    <w:p w14:paraId="5578077E" w14:textId="77777777" w:rsidR="00005BB6" w:rsidRPr="00DE240A" w:rsidRDefault="00005BB6" w:rsidP="00DD0B66">
      <w:pPr>
        <w:pStyle w:val="Odsekzoznamu"/>
        <w:spacing w:after="0" w:line="240" w:lineRule="auto"/>
        <w:ind w:left="2160" w:hanging="317"/>
        <w:jc w:val="both"/>
        <w:rPr>
          <w:rFonts w:ascii="Times New Roman" w:hAnsi="Times New Roman" w:cs="Times New Roman"/>
          <w:sz w:val="24"/>
          <w:szCs w:val="24"/>
        </w:rPr>
      </w:pPr>
      <w:r w:rsidRPr="00DE240A">
        <w:rPr>
          <w:rFonts w:ascii="Times New Roman" w:hAnsi="Times New Roman" w:cs="Times New Roman"/>
          <w:sz w:val="24"/>
          <w:szCs w:val="24"/>
        </w:rPr>
        <w:t>4. kontakt na účely komunikácie,</w:t>
      </w:r>
    </w:p>
    <w:p w14:paraId="78C459F1" w14:textId="77777777" w:rsidR="00005BB6" w:rsidRPr="00DE240A" w:rsidRDefault="00005BB6" w:rsidP="00DD0B66">
      <w:pPr>
        <w:pStyle w:val="Odsekzoznamu"/>
        <w:spacing w:after="0" w:line="240" w:lineRule="auto"/>
        <w:ind w:left="2160" w:hanging="317"/>
        <w:jc w:val="both"/>
        <w:rPr>
          <w:rFonts w:ascii="Times New Roman" w:hAnsi="Times New Roman" w:cs="Times New Roman"/>
          <w:sz w:val="24"/>
          <w:szCs w:val="24"/>
        </w:rPr>
      </w:pPr>
      <w:r w:rsidRPr="00DE240A">
        <w:rPr>
          <w:rFonts w:ascii="Times New Roman" w:hAnsi="Times New Roman" w:cs="Times New Roman"/>
          <w:sz w:val="24"/>
          <w:szCs w:val="24"/>
        </w:rPr>
        <w:t>5. číslo účtu v banke alebo v pobočke zahraničnej banky, na ktorý sa platba za poskytnuté voľnočasové aktivity vypláca,</w:t>
      </w:r>
    </w:p>
    <w:p w14:paraId="1FBB6558" w14:textId="77777777" w:rsidR="00005BB6" w:rsidRPr="00DE240A" w:rsidRDefault="00005BB6" w:rsidP="00E57681">
      <w:pPr>
        <w:pStyle w:val="Odsekzoznamu"/>
        <w:numPr>
          <w:ilvl w:val="0"/>
          <w:numId w:val="3"/>
        </w:numPr>
        <w:spacing w:after="0" w:line="240" w:lineRule="auto"/>
        <w:jc w:val="both"/>
        <w:rPr>
          <w:rFonts w:ascii="Times New Roman" w:hAnsi="Times New Roman" w:cs="Times New Roman"/>
          <w:sz w:val="24"/>
          <w:szCs w:val="24"/>
        </w:rPr>
      </w:pPr>
      <w:r w:rsidRPr="00DE240A">
        <w:rPr>
          <w:rFonts w:ascii="Times New Roman" w:hAnsi="Times New Roman" w:cs="Times New Roman"/>
          <w:sz w:val="24"/>
          <w:szCs w:val="24"/>
        </w:rPr>
        <w:t>fyzickú osobu podľa § 6 ods. 3 písm. h)</w:t>
      </w:r>
    </w:p>
    <w:p w14:paraId="732B9EEF" w14:textId="77777777" w:rsidR="00005BB6" w:rsidRPr="00DE240A" w:rsidRDefault="00005BB6" w:rsidP="00E57681">
      <w:pPr>
        <w:pStyle w:val="Odsekzoznamu"/>
        <w:numPr>
          <w:ilvl w:val="0"/>
          <w:numId w:val="6"/>
        </w:numPr>
        <w:spacing w:after="0" w:line="240" w:lineRule="auto"/>
        <w:rPr>
          <w:rFonts w:ascii="Times New Roman" w:hAnsi="Times New Roman" w:cs="Times New Roman"/>
          <w:sz w:val="24"/>
          <w:szCs w:val="24"/>
        </w:rPr>
      </w:pPr>
      <w:r w:rsidRPr="00DE240A">
        <w:rPr>
          <w:rFonts w:ascii="Times New Roman" w:hAnsi="Times New Roman" w:cs="Times New Roman"/>
          <w:sz w:val="24"/>
          <w:szCs w:val="24"/>
        </w:rPr>
        <w:t>meno a priezvisko,</w:t>
      </w:r>
    </w:p>
    <w:p w14:paraId="6B7D18FA" w14:textId="77777777" w:rsidR="00005BB6" w:rsidRPr="00DE240A" w:rsidRDefault="00005BB6" w:rsidP="00E57681">
      <w:pPr>
        <w:pStyle w:val="Odsekzoznamu"/>
        <w:numPr>
          <w:ilvl w:val="0"/>
          <w:numId w:val="6"/>
        </w:numPr>
        <w:spacing w:after="0" w:line="240" w:lineRule="auto"/>
        <w:rPr>
          <w:rFonts w:ascii="Times New Roman" w:hAnsi="Times New Roman" w:cs="Times New Roman"/>
          <w:sz w:val="24"/>
          <w:szCs w:val="24"/>
        </w:rPr>
      </w:pPr>
      <w:r w:rsidRPr="00DE240A">
        <w:rPr>
          <w:rFonts w:ascii="Times New Roman" w:hAnsi="Times New Roman" w:cs="Times New Roman"/>
          <w:sz w:val="24"/>
          <w:szCs w:val="24"/>
        </w:rPr>
        <w:t>dátum narodenia,</w:t>
      </w:r>
    </w:p>
    <w:p w14:paraId="39342D3A" w14:textId="77777777" w:rsidR="00005BB6" w:rsidRPr="00DE240A" w:rsidRDefault="00005BB6" w:rsidP="00E57681">
      <w:pPr>
        <w:pStyle w:val="Odsekzoznamu"/>
        <w:numPr>
          <w:ilvl w:val="0"/>
          <w:numId w:val="6"/>
        </w:numPr>
        <w:spacing w:after="0" w:line="240" w:lineRule="auto"/>
        <w:rPr>
          <w:rStyle w:val="Odkaznakomentr"/>
          <w:rFonts w:ascii="Times New Roman" w:hAnsi="Times New Roman" w:cs="Times New Roman"/>
          <w:sz w:val="24"/>
          <w:szCs w:val="24"/>
        </w:rPr>
      </w:pPr>
      <w:r w:rsidRPr="00DE240A">
        <w:rPr>
          <w:rFonts w:ascii="Times New Roman" w:hAnsi="Times New Roman" w:cs="Times New Roman"/>
          <w:sz w:val="24"/>
          <w:szCs w:val="24"/>
        </w:rPr>
        <w:t>rodné číslo,</w:t>
      </w:r>
    </w:p>
    <w:p w14:paraId="21B7CE08" w14:textId="77777777" w:rsidR="00005BB6" w:rsidRPr="00DE240A" w:rsidRDefault="00005BB6" w:rsidP="00E57681">
      <w:pPr>
        <w:pStyle w:val="Odsekzoznamu"/>
        <w:numPr>
          <w:ilvl w:val="0"/>
          <w:numId w:val="6"/>
        </w:numPr>
        <w:spacing w:after="0" w:line="240" w:lineRule="auto"/>
        <w:rPr>
          <w:rFonts w:ascii="Times New Roman" w:hAnsi="Times New Roman" w:cs="Times New Roman"/>
          <w:sz w:val="24"/>
          <w:szCs w:val="24"/>
          <w:u w:val="single"/>
        </w:rPr>
      </w:pPr>
      <w:r w:rsidRPr="00DE240A">
        <w:rPr>
          <w:rFonts w:ascii="Times New Roman" w:hAnsi="Times New Roman" w:cs="Times New Roman"/>
          <w:sz w:val="24"/>
          <w:szCs w:val="24"/>
        </w:rPr>
        <w:t>kontakt na účely komunikácie.</w:t>
      </w:r>
    </w:p>
    <w:p w14:paraId="5542D84A" w14:textId="001A123D" w:rsidR="00336249" w:rsidRPr="00622958" w:rsidRDefault="00005BB6" w:rsidP="002926F4">
      <w:pPr>
        <w:pStyle w:val="Odsekzoznamu"/>
        <w:numPr>
          <w:ilvl w:val="1"/>
          <w:numId w:val="35"/>
        </w:numPr>
        <w:spacing w:after="0" w:line="240" w:lineRule="auto"/>
        <w:jc w:val="both"/>
        <w:rPr>
          <w:rFonts w:ascii="Times New Roman" w:hAnsi="Times New Roman" w:cs="Times New Roman"/>
          <w:sz w:val="24"/>
          <w:szCs w:val="24"/>
        </w:rPr>
      </w:pPr>
      <w:r w:rsidRPr="00336249">
        <w:rPr>
          <w:rFonts w:ascii="Times New Roman" w:hAnsi="Times New Roman" w:cs="Times New Roman"/>
          <w:sz w:val="24"/>
          <w:szCs w:val="24"/>
        </w:rPr>
        <w:t>Na účely trestného konania môže platiteľ údaje podľa odseku 3 poskytnúť výlučne orgánom činným v trestnom konaní a súdu; tieto údaje orgány činné v trestnom konaní a súd nemôžu poskytnúť tretej osobe.</w:t>
      </w:r>
      <w:r w:rsidR="00336249" w:rsidRPr="00336249">
        <w:rPr>
          <w:rFonts w:ascii="Times New Roman" w:hAnsi="Times New Roman" w:cs="Times New Roman"/>
          <w:sz w:val="24"/>
          <w:szCs w:val="24"/>
        </w:rPr>
        <w:t xml:space="preserve"> Platiteľ poskytuje Ústrediu práce, sociálnych vecí a rodiny údaje o dieťati podľa ods</w:t>
      </w:r>
      <w:r w:rsidR="00336249" w:rsidRPr="00117496">
        <w:rPr>
          <w:rFonts w:ascii="Times New Roman" w:hAnsi="Times New Roman" w:cs="Times New Roman"/>
          <w:sz w:val="24"/>
          <w:szCs w:val="24"/>
        </w:rPr>
        <w:t>eku 3 písm. a), u </w:t>
      </w:r>
      <w:r w:rsidR="00336249" w:rsidRPr="007F743B">
        <w:rPr>
          <w:rFonts w:ascii="Times New Roman" w:hAnsi="Times New Roman" w:cs="Times New Roman"/>
          <w:sz w:val="24"/>
          <w:szCs w:val="24"/>
        </w:rPr>
        <w:t xml:space="preserve">ktorého bol prístup oprávnenej osobe </w:t>
      </w:r>
      <w:r w:rsidR="00336249" w:rsidRPr="00E83EF2">
        <w:rPr>
          <w:rFonts w:ascii="Times New Roman" w:hAnsi="Times New Roman" w:cs="Times New Roman"/>
          <w:sz w:val="24"/>
          <w:szCs w:val="24"/>
        </w:rPr>
        <w:t>do konta dieťaťa pozastavený podľa § 15,</w:t>
      </w:r>
      <w:r w:rsidR="00336249" w:rsidRPr="0035198D">
        <w:rPr>
          <w:rFonts w:ascii="Times New Roman" w:hAnsi="Times New Roman" w:cs="Times New Roman"/>
          <w:sz w:val="24"/>
          <w:szCs w:val="24"/>
        </w:rPr>
        <w:t xml:space="preserve"> na účel poskytnutia prídavku na dieťa podľa osobitného predpisu</w:t>
      </w:r>
      <w:r w:rsidR="00336249">
        <w:rPr>
          <w:rFonts w:ascii="Times New Roman" w:hAnsi="Times New Roman" w:cs="Times New Roman"/>
          <w:sz w:val="24"/>
          <w:szCs w:val="24"/>
        </w:rPr>
        <w:t>.</w:t>
      </w:r>
      <w:r w:rsidR="00117496">
        <w:rPr>
          <w:rStyle w:val="Odkaznapoznmkupodiarou"/>
          <w:rFonts w:ascii="Times New Roman" w:hAnsi="Times New Roman" w:cs="Times New Roman"/>
          <w:sz w:val="24"/>
          <w:szCs w:val="24"/>
        </w:rPr>
        <w:footnoteReference w:id="8"/>
      </w:r>
      <w:r w:rsidR="00117496">
        <w:rPr>
          <w:rFonts w:ascii="Times New Roman" w:hAnsi="Times New Roman" w:cs="Times New Roman"/>
          <w:sz w:val="24"/>
          <w:szCs w:val="24"/>
        </w:rPr>
        <w:t>)</w:t>
      </w:r>
    </w:p>
    <w:p w14:paraId="61FFBBBD" w14:textId="403F8D68" w:rsidR="00005BB6" w:rsidRPr="00B71605" w:rsidRDefault="00005BB6" w:rsidP="00E57681">
      <w:pPr>
        <w:pStyle w:val="Odsekzoznamu"/>
        <w:numPr>
          <w:ilvl w:val="1"/>
          <w:numId w:val="35"/>
        </w:numPr>
        <w:spacing w:after="0" w:line="240" w:lineRule="auto"/>
        <w:jc w:val="both"/>
        <w:rPr>
          <w:rFonts w:ascii="Times New Roman" w:hAnsi="Times New Roman" w:cs="Times New Roman"/>
          <w:sz w:val="24"/>
          <w:szCs w:val="24"/>
        </w:rPr>
      </w:pPr>
      <w:r w:rsidRPr="00B71605">
        <w:rPr>
          <w:rFonts w:ascii="Times New Roman" w:hAnsi="Times New Roman" w:cs="Times New Roman"/>
          <w:sz w:val="24"/>
          <w:szCs w:val="24"/>
        </w:rPr>
        <w:t>Na účely kontroly podľa § 11 platiteľ poskytne údaje podľa odseku 3 daňovému úradu.</w:t>
      </w:r>
    </w:p>
    <w:p w14:paraId="2AD23BF2" w14:textId="77777777" w:rsidR="00005BB6" w:rsidRPr="00DE240A" w:rsidRDefault="00005BB6" w:rsidP="00DE240A">
      <w:pPr>
        <w:pStyle w:val="Odsekzoznamu"/>
        <w:spacing w:after="0" w:line="240" w:lineRule="auto"/>
        <w:jc w:val="center"/>
        <w:rPr>
          <w:rFonts w:ascii="Times New Roman" w:hAnsi="Times New Roman" w:cs="Times New Roman"/>
          <w:sz w:val="24"/>
          <w:szCs w:val="24"/>
        </w:rPr>
      </w:pPr>
    </w:p>
    <w:p w14:paraId="13F3B9C0" w14:textId="77777777" w:rsidR="00203224" w:rsidRDefault="00203224" w:rsidP="00CB4ED1">
      <w:pPr>
        <w:spacing w:after="0" w:line="240" w:lineRule="auto"/>
        <w:jc w:val="center"/>
        <w:rPr>
          <w:rFonts w:ascii="Times New Roman" w:hAnsi="Times New Roman" w:cs="Times New Roman"/>
          <w:sz w:val="24"/>
          <w:szCs w:val="24"/>
        </w:rPr>
      </w:pPr>
    </w:p>
    <w:p w14:paraId="77086039" w14:textId="3DEA6E13" w:rsidR="00203224" w:rsidRPr="00CE425D" w:rsidRDefault="00203224" w:rsidP="00203224">
      <w:pPr>
        <w:spacing w:after="0" w:line="240" w:lineRule="auto"/>
        <w:jc w:val="center"/>
        <w:rPr>
          <w:rFonts w:ascii="Times New Roman" w:hAnsi="Times New Roman" w:cs="Times New Roman"/>
          <w:sz w:val="24"/>
          <w:szCs w:val="24"/>
        </w:rPr>
      </w:pPr>
      <w:r w:rsidRPr="00CE425D">
        <w:rPr>
          <w:rFonts w:ascii="Times New Roman" w:hAnsi="Times New Roman" w:cs="Times New Roman"/>
          <w:sz w:val="24"/>
          <w:szCs w:val="24"/>
        </w:rPr>
        <w:t>§ 15</w:t>
      </w:r>
    </w:p>
    <w:p w14:paraId="176055DB" w14:textId="77777777" w:rsidR="00203224" w:rsidRPr="00CE425D" w:rsidRDefault="00203224" w:rsidP="00203224">
      <w:pPr>
        <w:spacing w:after="0" w:line="240" w:lineRule="auto"/>
        <w:jc w:val="center"/>
        <w:rPr>
          <w:rFonts w:ascii="Times New Roman" w:hAnsi="Times New Roman" w:cs="Times New Roman"/>
          <w:sz w:val="24"/>
          <w:szCs w:val="24"/>
        </w:rPr>
      </w:pPr>
      <w:r w:rsidRPr="00CE425D">
        <w:rPr>
          <w:rFonts w:ascii="Times New Roman" w:hAnsi="Times New Roman" w:cs="Times New Roman"/>
          <w:sz w:val="24"/>
          <w:szCs w:val="24"/>
        </w:rPr>
        <w:t>Osobitná úprava vo vzťahu k dieťaťu s ťažkým zdravotným postihnutím</w:t>
      </w:r>
    </w:p>
    <w:p w14:paraId="65CA82CE" w14:textId="77777777" w:rsidR="00203224" w:rsidRPr="00CE425D" w:rsidRDefault="00203224" w:rsidP="00203224">
      <w:pPr>
        <w:spacing w:after="0" w:line="240" w:lineRule="auto"/>
        <w:jc w:val="center"/>
        <w:rPr>
          <w:rFonts w:ascii="Times New Roman" w:hAnsi="Times New Roman" w:cs="Times New Roman"/>
          <w:sz w:val="24"/>
          <w:szCs w:val="24"/>
        </w:rPr>
      </w:pPr>
    </w:p>
    <w:p w14:paraId="25090748" w14:textId="3B8FA140" w:rsidR="00203224" w:rsidRPr="00CE425D" w:rsidRDefault="00203224" w:rsidP="002926F4">
      <w:pPr>
        <w:spacing w:after="0" w:line="240" w:lineRule="auto"/>
        <w:ind w:left="709" w:hanging="425"/>
        <w:jc w:val="both"/>
        <w:rPr>
          <w:rFonts w:ascii="Times New Roman" w:hAnsi="Times New Roman" w:cs="Times New Roman"/>
          <w:sz w:val="24"/>
          <w:szCs w:val="24"/>
        </w:rPr>
      </w:pPr>
      <w:r w:rsidRPr="00CE425D">
        <w:rPr>
          <w:rFonts w:ascii="Times New Roman" w:hAnsi="Times New Roman" w:cs="Times New Roman"/>
          <w:sz w:val="24"/>
          <w:szCs w:val="24"/>
        </w:rPr>
        <w:t xml:space="preserve">(1) </w:t>
      </w:r>
      <w:r w:rsidR="004A3476">
        <w:rPr>
          <w:rFonts w:ascii="Times New Roman" w:hAnsi="Times New Roman" w:cs="Times New Roman"/>
          <w:sz w:val="24"/>
          <w:szCs w:val="24"/>
        </w:rPr>
        <w:t xml:space="preserve"> </w:t>
      </w:r>
      <w:r w:rsidRPr="00CE425D">
        <w:rPr>
          <w:rFonts w:ascii="Times New Roman" w:hAnsi="Times New Roman" w:cs="Times New Roman"/>
          <w:sz w:val="24"/>
          <w:szCs w:val="24"/>
        </w:rPr>
        <w:t>Platiteľ na žiadosť oprávnenej osoby pozastaví prístup do konta dieťa, ktoré je osobou s ťažkým zdravotným postihnutím s mierou funkčnej poruchy najmenej 70 %, od prvého dňa druhého kalendárneho mesiaca nasledujúceho po kalendárnom mesiaci, v ktorom bola žiadosť platiteľovi doručená. K tomuto okamihu platiteľ zároveň odpíše zostatok na konte dieťaťa a objednanie voľnočasových aktivít sa zruší. O zrušení objednania voľnočasových aktivít platiteľ informuje poskytovateľa.</w:t>
      </w:r>
    </w:p>
    <w:p w14:paraId="295DE308" w14:textId="46CC9814" w:rsidR="004A3476" w:rsidRDefault="004A3476" w:rsidP="002926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03224" w:rsidRPr="00CE425D">
        <w:rPr>
          <w:rFonts w:ascii="Times New Roman" w:hAnsi="Times New Roman" w:cs="Times New Roman"/>
          <w:sz w:val="24"/>
          <w:szCs w:val="24"/>
        </w:rPr>
        <w:t xml:space="preserve">(2) </w:t>
      </w:r>
      <w:r>
        <w:rPr>
          <w:rFonts w:ascii="Times New Roman" w:hAnsi="Times New Roman" w:cs="Times New Roman"/>
          <w:sz w:val="24"/>
          <w:szCs w:val="24"/>
        </w:rPr>
        <w:t xml:space="preserve"> </w:t>
      </w:r>
      <w:r w:rsidR="00203224" w:rsidRPr="00CE425D">
        <w:rPr>
          <w:rFonts w:ascii="Times New Roman" w:hAnsi="Times New Roman" w:cs="Times New Roman"/>
          <w:sz w:val="24"/>
          <w:szCs w:val="24"/>
        </w:rPr>
        <w:t xml:space="preserve">Platiteľ obnoví prístup do konta dieťaťa od prvého dňa druhého kalendárneho mesiaca </w:t>
      </w:r>
      <w:r>
        <w:rPr>
          <w:rFonts w:ascii="Times New Roman" w:hAnsi="Times New Roman" w:cs="Times New Roman"/>
          <w:sz w:val="24"/>
          <w:szCs w:val="24"/>
        </w:rPr>
        <w:t xml:space="preserve"> </w:t>
      </w:r>
    </w:p>
    <w:p w14:paraId="6ABB8FA3" w14:textId="7B57BB59" w:rsidR="00203224" w:rsidRPr="00CE425D" w:rsidRDefault="004A3476" w:rsidP="002926F4">
      <w:pPr>
        <w:tabs>
          <w:tab w:val="left" w:pos="709"/>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03224" w:rsidRPr="00CE425D">
        <w:rPr>
          <w:rFonts w:ascii="Times New Roman" w:hAnsi="Times New Roman" w:cs="Times New Roman"/>
          <w:sz w:val="24"/>
          <w:szCs w:val="24"/>
        </w:rPr>
        <w:t>nasledujúceho po kalendárnom mesiaci, v ktorom</w:t>
      </w:r>
    </w:p>
    <w:p w14:paraId="388248BE" w14:textId="445D4E43" w:rsidR="00203224" w:rsidRPr="00CE425D" w:rsidRDefault="00203224" w:rsidP="002926F4">
      <w:pPr>
        <w:spacing w:after="0" w:line="240" w:lineRule="auto"/>
        <w:ind w:left="1134" w:hanging="283"/>
        <w:rPr>
          <w:rFonts w:ascii="Times New Roman" w:hAnsi="Times New Roman" w:cs="Times New Roman"/>
          <w:sz w:val="24"/>
          <w:szCs w:val="24"/>
        </w:rPr>
      </w:pPr>
      <w:r>
        <w:rPr>
          <w:rFonts w:ascii="Times New Roman" w:hAnsi="Times New Roman" w:cs="Times New Roman"/>
          <w:sz w:val="24"/>
          <w:szCs w:val="24"/>
        </w:rPr>
        <w:t xml:space="preserve">     </w:t>
      </w:r>
      <w:r w:rsidRPr="00CE425D">
        <w:rPr>
          <w:rFonts w:ascii="Times New Roman" w:hAnsi="Times New Roman" w:cs="Times New Roman"/>
          <w:sz w:val="24"/>
          <w:szCs w:val="24"/>
        </w:rPr>
        <w:t>a) oprávnená osoba požiada o obnovenie prístupu do konta dieťaťa, alebo</w:t>
      </w:r>
    </w:p>
    <w:p w14:paraId="17C17A50" w14:textId="77777777" w:rsidR="004A3476" w:rsidRDefault="00203224" w:rsidP="002926F4">
      <w:pPr>
        <w:spacing w:after="0" w:line="240" w:lineRule="auto"/>
        <w:ind w:left="1134"/>
        <w:rPr>
          <w:rFonts w:ascii="Times New Roman" w:hAnsi="Times New Roman" w:cs="Times New Roman"/>
          <w:sz w:val="24"/>
          <w:szCs w:val="24"/>
        </w:rPr>
      </w:pPr>
      <w:r w:rsidRPr="00CE425D">
        <w:rPr>
          <w:rFonts w:ascii="Times New Roman" w:hAnsi="Times New Roman" w:cs="Times New Roman"/>
          <w:sz w:val="24"/>
          <w:szCs w:val="24"/>
        </w:rPr>
        <w:t xml:space="preserve">b) sa platiteľ dozvie o tom, že dieťa už nie je osobou s ťažkým zdravotným </w:t>
      </w:r>
      <w:r w:rsidR="004A3476">
        <w:rPr>
          <w:rFonts w:ascii="Times New Roman" w:hAnsi="Times New Roman" w:cs="Times New Roman"/>
          <w:sz w:val="24"/>
          <w:szCs w:val="24"/>
        </w:rPr>
        <w:t xml:space="preserve"> </w:t>
      </w:r>
    </w:p>
    <w:p w14:paraId="792D6368" w14:textId="39D7F22B" w:rsidR="00203224" w:rsidRPr="00CE425D" w:rsidRDefault="004A3476" w:rsidP="002926F4">
      <w:pPr>
        <w:spacing w:after="0" w:line="240" w:lineRule="auto"/>
        <w:ind w:left="1134"/>
        <w:rPr>
          <w:rFonts w:ascii="Times New Roman" w:hAnsi="Times New Roman" w:cs="Times New Roman"/>
          <w:sz w:val="24"/>
          <w:szCs w:val="24"/>
        </w:rPr>
      </w:pPr>
      <w:r>
        <w:rPr>
          <w:rFonts w:ascii="Times New Roman" w:hAnsi="Times New Roman" w:cs="Times New Roman"/>
          <w:sz w:val="24"/>
          <w:szCs w:val="24"/>
        </w:rPr>
        <w:t xml:space="preserve">    </w:t>
      </w:r>
      <w:r w:rsidR="00203224" w:rsidRPr="00CE425D">
        <w:rPr>
          <w:rFonts w:ascii="Times New Roman" w:hAnsi="Times New Roman" w:cs="Times New Roman"/>
          <w:sz w:val="24"/>
          <w:szCs w:val="24"/>
        </w:rPr>
        <w:t xml:space="preserve">postihnutím </w:t>
      </w:r>
      <w:r w:rsidR="00203224">
        <w:rPr>
          <w:rFonts w:ascii="Times New Roman" w:hAnsi="Times New Roman" w:cs="Times New Roman"/>
          <w:sz w:val="24"/>
          <w:szCs w:val="24"/>
        </w:rPr>
        <w:t xml:space="preserve">   </w:t>
      </w:r>
      <w:r w:rsidR="00203224" w:rsidRPr="00CE425D">
        <w:rPr>
          <w:rFonts w:ascii="Times New Roman" w:hAnsi="Times New Roman" w:cs="Times New Roman"/>
          <w:sz w:val="24"/>
          <w:szCs w:val="24"/>
        </w:rPr>
        <w:t>s mierou funkčnej poruchy najmenej 70 %.</w:t>
      </w:r>
    </w:p>
    <w:p w14:paraId="5D4B8A6F" w14:textId="77777777" w:rsidR="00203224" w:rsidRPr="00CE425D" w:rsidRDefault="00203224" w:rsidP="004A3476">
      <w:pPr>
        <w:spacing w:after="0" w:line="240" w:lineRule="auto"/>
        <w:ind w:left="1134"/>
        <w:jc w:val="both"/>
        <w:rPr>
          <w:rFonts w:ascii="Times New Roman" w:hAnsi="Times New Roman" w:cs="Times New Roman"/>
          <w:sz w:val="24"/>
          <w:szCs w:val="24"/>
        </w:rPr>
      </w:pPr>
    </w:p>
    <w:p w14:paraId="7380B604" w14:textId="2AE33FCF" w:rsidR="00FE3330" w:rsidRDefault="00203224" w:rsidP="002926F4">
      <w:pPr>
        <w:tabs>
          <w:tab w:val="left" w:pos="709"/>
        </w:tabs>
        <w:spacing w:after="0" w:line="240" w:lineRule="auto"/>
        <w:ind w:left="284"/>
        <w:jc w:val="both"/>
        <w:rPr>
          <w:rFonts w:ascii="Times New Roman" w:hAnsi="Times New Roman" w:cs="Times New Roman"/>
          <w:sz w:val="24"/>
          <w:szCs w:val="24"/>
        </w:rPr>
      </w:pPr>
      <w:r w:rsidRPr="00CE425D">
        <w:rPr>
          <w:rFonts w:ascii="Times New Roman" w:hAnsi="Times New Roman" w:cs="Times New Roman"/>
          <w:sz w:val="24"/>
          <w:szCs w:val="24"/>
        </w:rPr>
        <w:t xml:space="preserve">(3) </w:t>
      </w:r>
      <w:r w:rsidR="00FE3330">
        <w:rPr>
          <w:rFonts w:ascii="Times New Roman" w:hAnsi="Times New Roman" w:cs="Times New Roman"/>
          <w:sz w:val="24"/>
          <w:szCs w:val="24"/>
        </w:rPr>
        <w:t xml:space="preserve"> </w:t>
      </w:r>
      <w:r w:rsidRPr="00CE425D">
        <w:rPr>
          <w:rFonts w:ascii="Times New Roman" w:hAnsi="Times New Roman" w:cs="Times New Roman"/>
          <w:sz w:val="24"/>
          <w:szCs w:val="24"/>
        </w:rPr>
        <w:t xml:space="preserve">Od pozastavenia </w:t>
      </w:r>
      <w:r w:rsidR="00FE3330">
        <w:rPr>
          <w:rFonts w:ascii="Times New Roman" w:hAnsi="Times New Roman" w:cs="Times New Roman"/>
          <w:sz w:val="24"/>
          <w:szCs w:val="24"/>
        </w:rPr>
        <w:t xml:space="preserve"> </w:t>
      </w:r>
      <w:r w:rsidRPr="00CE425D">
        <w:rPr>
          <w:rFonts w:ascii="Times New Roman" w:hAnsi="Times New Roman" w:cs="Times New Roman"/>
          <w:sz w:val="24"/>
          <w:szCs w:val="24"/>
        </w:rPr>
        <w:t xml:space="preserve">prístupu </w:t>
      </w:r>
      <w:r w:rsidR="00FE3330">
        <w:rPr>
          <w:rFonts w:ascii="Times New Roman" w:hAnsi="Times New Roman" w:cs="Times New Roman"/>
          <w:sz w:val="24"/>
          <w:szCs w:val="24"/>
        </w:rPr>
        <w:t xml:space="preserve"> </w:t>
      </w:r>
      <w:r w:rsidRPr="00CE425D">
        <w:rPr>
          <w:rFonts w:ascii="Times New Roman" w:hAnsi="Times New Roman" w:cs="Times New Roman"/>
          <w:sz w:val="24"/>
          <w:szCs w:val="24"/>
        </w:rPr>
        <w:t xml:space="preserve">do </w:t>
      </w:r>
      <w:r w:rsidR="00FE3330">
        <w:rPr>
          <w:rFonts w:ascii="Times New Roman" w:hAnsi="Times New Roman" w:cs="Times New Roman"/>
          <w:sz w:val="24"/>
          <w:szCs w:val="24"/>
        </w:rPr>
        <w:t xml:space="preserve"> </w:t>
      </w:r>
      <w:r w:rsidRPr="00CE425D">
        <w:rPr>
          <w:rFonts w:ascii="Times New Roman" w:hAnsi="Times New Roman" w:cs="Times New Roman"/>
          <w:sz w:val="24"/>
          <w:szCs w:val="24"/>
        </w:rPr>
        <w:t xml:space="preserve">konta </w:t>
      </w:r>
      <w:r w:rsidR="00FE3330">
        <w:rPr>
          <w:rFonts w:ascii="Times New Roman" w:hAnsi="Times New Roman" w:cs="Times New Roman"/>
          <w:sz w:val="24"/>
          <w:szCs w:val="24"/>
        </w:rPr>
        <w:t xml:space="preserve"> </w:t>
      </w:r>
      <w:r w:rsidRPr="00CE425D">
        <w:rPr>
          <w:rFonts w:ascii="Times New Roman" w:hAnsi="Times New Roman" w:cs="Times New Roman"/>
          <w:sz w:val="24"/>
          <w:szCs w:val="24"/>
        </w:rPr>
        <w:t xml:space="preserve">dieťaťa </w:t>
      </w:r>
      <w:r w:rsidR="00FE3330">
        <w:rPr>
          <w:rFonts w:ascii="Times New Roman" w:hAnsi="Times New Roman" w:cs="Times New Roman"/>
          <w:sz w:val="24"/>
          <w:szCs w:val="24"/>
        </w:rPr>
        <w:t xml:space="preserve"> </w:t>
      </w:r>
      <w:r w:rsidRPr="00CE425D">
        <w:rPr>
          <w:rFonts w:ascii="Times New Roman" w:hAnsi="Times New Roman" w:cs="Times New Roman"/>
          <w:sz w:val="24"/>
          <w:szCs w:val="24"/>
        </w:rPr>
        <w:t xml:space="preserve">podľa odseku 1 do obnovenia prístupu do </w:t>
      </w:r>
      <w:r w:rsidR="00FE3330">
        <w:rPr>
          <w:rFonts w:ascii="Times New Roman" w:hAnsi="Times New Roman" w:cs="Times New Roman"/>
          <w:sz w:val="24"/>
          <w:szCs w:val="24"/>
        </w:rPr>
        <w:t xml:space="preserve"> </w:t>
      </w:r>
    </w:p>
    <w:p w14:paraId="360AB5B1" w14:textId="7DE0653E" w:rsidR="00203224" w:rsidRPr="00CE425D" w:rsidRDefault="00FE3330" w:rsidP="002926F4">
      <w:pPr>
        <w:tabs>
          <w:tab w:val="left" w:pos="709"/>
        </w:tabs>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w:t>
      </w:r>
      <w:r w:rsidR="00203224" w:rsidRPr="00CE425D">
        <w:rPr>
          <w:rFonts w:ascii="Times New Roman" w:hAnsi="Times New Roman" w:cs="Times New Roman"/>
          <w:sz w:val="24"/>
          <w:szCs w:val="24"/>
        </w:rPr>
        <w:t>konta dieťaťa podľa odseku 2 sa nepostupuje podľa § 2 ods. 2.</w:t>
      </w:r>
    </w:p>
    <w:p w14:paraId="53E91A52" w14:textId="77777777" w:rsidR="00203224" w:rsidRPr="00CE425D" w:rsidRDefault="00203224" w:rsidP="00203224">
      <w:pPr>
        <w:spacing w:after="0" w:line="240" w:lineRule="auto"/>
        <w:jc w:val="both"/>
        <w:rPr>
          <w:rFonts w:ascii="Times New Roman" w:hAnsi="Times New Roman" w:cs="Times New Roman"/>
          <w:sz w:val="24"/>
          <w:szCs w:val="24"/>
        </w:rPr>
      </w:pPr>
    </w:p>
    <w:p w14:paraId="30A39F85" w14:textId="77777777" w:rsidR="00203224" w:rsidRPr="00CE425D" w:rsidRDefault="00203224" w:rsidP="002926F4">
      <w:pPr>
        <w:spacing w:after="0" w:line="240" w:lineRule="auto"/>
        <w:jc w:val="both"/>
        <w:rPr>
          <w:rFonts w:ascii="Times New Roman" w:hAnsi="Times New Roman" w:cs="Times New Roman"/>
          <w:sz w:val="24"/>
          <w:szCs w:val="24"/>
        </w:rPr>
      </w:pPr>
      <w:r w:rsidRPr="00CE425D">
        <w:rPr>
          <w:rFonts w:ascii="Times New Roman" w:hAnsi="Times New Roman" w:cs="Times New Roman"/>
          <w:sz w:val="24"/>
          <w:szCs w:val="24"/>
        </w:rPr>
        <w:t>(4) Pri obnovení prístupu do konta dieťaťa podľa odseku 2 platiteľ postupuje podľa § 2 ods. 3.</w:t>
      </w:r>
    </w:p>
    <w:p w14:paraId="102B8218" w14:textId="77777777" w:rsidR="00203224" w:rsidRPr="00CE425D" w:rsidRDefault="00203224" w:rsidP="00203224">
      <w:pPr>
        <w:spacing w:after="0" w:line="240" w:lineRule="auto"/>
        <w:ind w:firstLine="708"/>
        <w:jc w:val="both"/>
        <w:rPr>
          <w:rFonts w:ascii="Times New Roman" w:hAnsi="Times New Roman" w:cs="Times New Roman"/>
          <w:sz w:val="24"/>
          <w:szCs w:val="24"/>
        </w:rPr>
      </w:pPr>
    </w:p>
    <w:p w14:paraId="0C562416" w14:textId="733F9675" w:rsidR="00203224" w:rsidRDefault="00203224" w:rsidP="002926F4">
      <w:pPr>
        <w:spacing w:after="0" w:line="240" w:lineRule="auto"/>
        <w:jc w:val="both"/>
        <w:rPr>
          <w:rFonts w:ascii="Times New Roman" w:hAnsi="Times New Roman" w:cs="Times New Roman"/>
          <w:sz w:val="24"/>
          <w:szCs w:val="24"/>
        </w:rPr>
      </w:pPr>
      <w:r w:rsidRPr="00CE425D">
        <w:rPr>
          <w:rFonts w:ascii="Times New Roman" w:hAnsi="Times New Roman" w:cs="Times New Roman"/>
          <w:sz w:val="24"/>
          <w:szCs w:val="24"/>
        </w:rPr>
        <w:t>(5) O pozastavení prístupu do konta dieťa podľa odseku 1, o obnovení prístupu do konta dieťaťa podľa odseku 2 a o uzavretí konta dieťaťa podľa § 10 ods. 3 platiteľ informuje Ústredie práce, sociálnych vecí a rodiny.</w:t>
      </w:r>
    </w:p>
    <w:p w14:paraId="238B4A56" w14:textId="77777777" w:rsidR="00203224" w:rsidRDefault="00203224" w:rsidP="00CB4ED1">
      <w:pPr>
        <w:spacing w:after="0" w:line="240" w:lineRule="auto"/>
        <w:jc w:val="center"/>
        <w:rPr>
          <w:rFonts w:ascii="Times New Roman" w:hAnsi="Times New Roman" w:cs="Times New Roman"/>
          <w:sz w:val="24"/>
          <w:szCs w:val="24"/>
        </w:rPr>
      </w:pPr>
    </w:p>
    <w:p w14:paraId="5E52772C" w14:textId="2842DABF" w:rsidR="00005BB6" w:rsidRPr="00CB4ED1" w:rsidRDefault="00DE47A6" w:rsidP="00CB4ED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16</w:t>
      </w:r>
    </w:p>
    <w:p w14:paraId="1CB2BF09" w14:textId="77777777" w:rsidR="00005BB6" w:rsidRPr="00CB4ED1" w:rsidRDefault="00005BB6" w:rsidP="00CB4ED1">
      <w:pPr>
        <w:spacing w:after="0" w:line="240" w:lineRule="auto"/>
        <w:jc w:val="center"/>
        <w:rPr>
          <w:rFonts w:ascii="Times New Roman" w:hAnsi="Times New Roman" w:cs="Times New Roman"/>
          <w:sz w:val="24"/>
          <w:szCs w:val="24"/>
        </w:rPr>
      </w:pPr>
      <w:r w:rsidRPr="00CB4ED1">
        <w:rPr>
          <w:rFonts w:ascii="Times New Roman" w:hAnsi="Times New Roman" w:cs="Times New Roman"/>
          <w:sz w:val="24"/>
          <w:szCs w:val="24"/>
        </w:rPr>
        <w:t>Spoločné ustanovenie</w:t>
      </w:r>
    </w:p>
    <w:p w14:paraId="10576CE7" w14:textId="77777777" w:rsidR="00005BB6" w:rsidRPr="00DE240A" w:rsidRDefault="00005BB6" w:rsidP="00DE240A">
      <w:pPr>
        <w:pStyle w:val="Odsekzoznamu"/>
        <w:spacing w:after="0" w:line="240" w:lineRule="auto"/>
        <w:jc w:val="center"/>
        <w:rPr>
          <w:rFonts w:ascii="Times New Roman" w:hAnsi="Times New Roman" w:cs="Times New Roman"/>
          <w:sz w:val="24"/>
          <w:szCs w:val="24"/>
        </w:rPr>
      </w:pPr>
    </w:p>
    <w:p w14:paraId="04F988FA" w14:textId="77777777" w:rsidR="00005BB6" w:rsidRPr="00DE240A" w:rsidRDefault="00005BB6" w:rsidP="00200E54">
      <w:pPr>
        <w:spacing w:after="0" w:line="240" w:lineRule="auto"/>
        <w:ind w:left="284"/>
        <w:jc w:val="both"/>
        <w:rPr>
          <w:rFonts w:ascii="Times New Roman" w:hAnsi="Times New Roman" w:cs="Times New Roman"/>
          <w:sz w:val="24"/>
          <w:szCs w:val="24"/>
        </w:rPr>
      </w:pPr>
      <w:r w:rsidRPr="00DE240A">
        <w:rPr>
          <w:rFonts w:ascii="Times New Roman" w:hAnsi="Times New Roman" w:cs="Times New Roman"/>
          <w:sz w:val="24"/>
          <w:szCs w:val="24"/>
        </w:rPr>
        <w:t>Oprávnená osoba sa môže do aplikácie prihlásiť aj na obecnom úrade.</w:t>
      </w:r>
    </w:p>
    <w:p w14:paraId="740894FE" w14:textId="77777777" w:rsidR="00005BB6" w:rsidRPr="00DE240A" w:rsidRDefault="00005BB6" w:rsidP="00CB4ED1">
      <w:pPr>
        <w:pStyle w:val="Odsekzoznamu"/>
        <w:spacing w:after="0" w:line="240" w:lineRule="auto"/>
        <w:jc w:val="center"/>
        <w:rPr>
          <w:rFonts w:ascii="Times New Roman" w:hAnsi="Times New Roman" w:cs="Times New Roman"/>
          <w:sz w:val="24"/>
          <w:szCs w:val="24"/>
        </w:rPr>
      </w:pPr>
    </w:p>
    <w:p w14:paraId="60CD8079" w14:textId="27CEA30F" w:rsidR="00CB4ED1" w:rsidRDefault="00DE47A6" w:rsidP="00CB4ED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17</w:t>
      </w:r>
    </w:p>
    <w:p w14:paraId="692C6AC2" w14:textId="1EDB5EB8" w:rsidR="00005BB6" w:rsidRPr="00DE240A" w:rsidRDefault="00005BB6" w:rsidP="00CB4ED1">
      <w:pPr>
        <w:spacing w:after="0" w:line="240" w:lineRule="auto"/>
        <w:jc w:val="center"/>
        <w:rPr>
          <w:rFonts w:ascii="Times New Roman" w:hAnsi="Times New Roman" w:cs="Times New Roman"/>
          <w:sz w:val="24"/>
          <w:szCs w:val="24"/>
        </w:rPr>
      </w:pPr>
      <w:r w:rsidRPr="00DE240A">
        <w:rPr>
          <w:rFonts w:ascii="Times New Roman" w:hAnsi="Times New Roman" w:cs="Times New Roman"/>
          <w:sz w:val="24"/>
          <w:szCs w:val="24"/>
        </w:rPr>
        <w:t>Prechodné ustanovenie</w:t>
      </w:r>
    </w:p>
    <w:p w14:paraId="68087E20" w14:textId="77777777" w:rsidR="00005BB6" w:rsidRPr="00DE240A" w:rsidRDefault="00005BB6" w:rsidP="00DE240A">
      <w:pPr>
        <w:spacing w:after="0" w:line="240" w:lineRule="auto"/>
        <w:jc w:val="center"/>
        <w:rPr>
          <w:rFonts w:ascii="Times New Roman" w:hAnsi="Times New Roman" w:cs="Times New Roman"/>
          <w:sz w:val="24"/>
          <w:szCs w:val="24"/>
        </w:rPr>
      </w:pPr>
    </w:p>
    <w:p w14:paraId="28DB6FD0" w14:textId="77777777" w:rsidR="00005BB6" w:rsidRPr="00DE240A" w:rsidRDefault="00005BB6" w:rsidP="00200E54">
      <w:pPr>
        <w:spacing w:after="0" w:line="240" w:lineRule="auto"/>
        <w:ind w:left="284"/>
        <w:jc w:val="both"/>
        <w:rPr>
          <w:rFonts w:ascii="Times New Roman" w:hAnsi="Times New Roman" w:cs="Times New Roman"/>
          <w:sz w:val="24"/>
          <w:szCs w:val="24"/>
        </w:rPr>
      </w:pPr>
      <w:r w:rsidRPr="00DE240A">
        <w:rPr>
          <w:rFonts w:ascii="Times New Roman" w:hAnsi="Times New Roman" w:cs="Times New Roman"/>
          <w:sz w:val="24"/>
          <w:szCs w:val="24"/>
        </w:rPr>
        <w:t>Dieťaťu, ktoré splní podmienky podľa tohto zákona k 15. januáru 2023 a neprestane ich spĺňať k 31. januáru 2023, platiteľ zriadi konto dieťaťa do 31. januára 2023; v tejto lehote platiteľ pripíše na konto dieťaťa príspevok za január až december 2023 a január 2024.</w:t>
      </w:r>
    </w:p>
    <w:p w14:paraId="055D3E68" w14:textId="77777777" w:rsidR="00005BB6" w:rsidRPr="00DE240A" w:rsidRDefault="00005BB6" w:rsidP="00DE240A">
      <w:pPr>
        <w:pStyle w:val="Odsekzoznamu"/>
        <w:spacing w:after="0" w:line="240" w:lineRule="auto"/>
        <w:ind w:left="0"/>
        <w:jc w:val="center"/>
        <w:rPr>
          <w:rFonts w:ascii="Times New Roman" w:hAnsi="Times New Roman" w:cs="Times New Roman"/>
          <w:b/>
          <w:sz w:val="24"/>
          <w:szCs w:val="24"/>
        </w:rPr>
      </w:pPr>
    </w:p>
    <w:p w14:paraId="652FC5F7" w14:textId="77777777" w:rsidR="00761FFE" w:rsidRPr="00DE240A" w:rsidRDefault="00761FFE" w:rsidP="00DE240A">
      <w:pPr>
        <w:spacing w:after="0" w:line="240" w:lineRule="auto"/>
        <w:jc w:val="both"/>
        <w:rPr>
          <w:rFonts w:ascii="Times New Roman" w:hAnsi="Times New Roman" w:cs="Times New Roman"/>
          <w:color w:val="FF0000"/>
          <w:sz w:val="24"/>
          <w:szCs w:val="24"/>
        </w:rPr>
      </w:pPr>
    </w:p>
    <w:p w14:paraId="74CA78AF" w14:textId="77777777" w:rsidR="00EE301E" w:rsidRPr="00DE240A" w:rsidRDefault="00EE301E" w:rsidP="00DE240A">
      <w:pPr>
        <w:pStyle w:val="Odsekzoznamu"/>
        <w:spacing w:after="0" w:line="240" w:lineRule="auto"/>
        <w:ind w:left="0"/>
        <w:jc w:val="center"/>
        <w:rPr>
          <w:rFonts w:ascii="Times New Roman" w:hAnsi="Times New Roman" w:cs="Times New Roman"/>
          <w:b/>
          <w:sz w:val="24"/>
          <w:szCs w:val="24"/>
        </w:rPr>
      </w:pPr>
      <w:r w:rsidRPr="00DE240A">
        <w:rPr>
          <w:rFonts w:ascii="Times New Roman" w:hAnsi="Times New Roman" w:cs="Times New Roman"/>
          <w:b/>
          <w:sz w:val="24"/>
          <w:szCs w:val="24"/>
        </w:rPr>
        <w:t xml:space="preserve">Čl. </w:t>
      </w:r>
      <w:r w:rsidR="009F1556" w:rsidRPr="00DE240A">
        <w:rPr>
          <w:rFonts w:ascii="Times New Roman" w:hAnsi="Times New Roman" w:cs="Times New Roman"/>
          <w:b/>
          <w:sz w:val="24"/>
          <w:szCs w:val="24"/>
        </w:rPr>
        <w:t>II</w:t>
      </w:r>
    </w:p>
    <w:p w14:paraId="1684B741" w14:textId="77777777" w:rsidR="00EE301E" w:rsidRPr="00DE240A" w:rsidRDefault="00EE301E" w:rsidP="00DE240A">
      <w:pPr>
        <w:pStyle w:val="Odsekzoznamu"/>
        <w:spacing w:after="0" w:line="240" w:lineRule="auto"/>
        <w:ind w:left="0"/>
        <w:jc w:val="center"/>
        <w:rPr>
          <w:rFonts w:ascii="Times New Roman" w:hAnsi="Times New Roman" w:cs="Times New Roman"/>
          <w:b/>
          <w:sz w:val="24"/>
          <w:szCs w:val="24"/>
        </w:rPr>
      </w:pPr>
    </w:p>
    <w:p w14:paraId="7C76FED1" w14:textId="77777777" w:rsidR="009F1556" w:rsidRPr="00DE240A" w:rsidRDefault="009F1556" w:rsidP="00200E54">
      <w:pPr>
        <w:spacing w:line="240" w:lineRule="auto"/>
        <w:ind w:left="142"/>
        <w:jc w:val="both"/>
        <w:rPr>
          <w:rFonts w:ascii="Times New Roman" w:hAnsi="Times New Roman" w:cs="Times New Roman"/>
          <w:sz w:val="24"/>
          <w:szCs w:val="24"/>
        </w:rPr>
      </w:pPr>
      <w:r w:rsidRPr="00DE240A">
        <w:rPr>
          <w:rFonts w:ascii="Times New Roman" w:hAnsi="Times New Roman" w:cs="Times New Roman"/>
          <w:sz w:val="24"/>
          <w:szCs w:val="24"/>
        </w:rPr>
        <w:t xml:space="preserve">Zákon č. 595/2003 Z. z. o dani z príjmov v znení zákona č. 43/2004 Z. z., zákona č. 177/2004 Z. z., zákona č. 191/2004 Z. z., zákona č. 391/2004 Z. z., zákona č. 538/2004 Z. z., zákona č. 539/2004 Z. z., zákona č. 659/2004 Z. z., zákona č. 68/2005 Z. z., zákona č. 314/2005 Z. z., zákona č. 534/2005 Z. z., zákona č. 660/2005 Z. z., zákona č. 688/2006 Z. z., zákona č. 76/2007 Z. z., zákona č. 209/2007 Z. z., zákona č. 519/2007 Z. z., zákona č. 530/2007 Z. z., zákona č. 561/2007 Z. z., zákona č. 621/2007 Z. z., zákona č. 653/2007 Z. z., zákona č. 168/2008 Z. z., zákona č. 465/2008 Z. z., zákona č. 514/2008 Z. z., zákona č. 563/2008 Z. z., zákona č. 567/2008 Z. z., zákona č. 60/2009 Z. z., zákona č. 184/2009 Z. z., zákona č. 185/2009 Z. z., zákona č. 504/2009 Z. z., zákona č. 563/2009 Z. z., zákona č. 374/2010 Z. z., zákona č. 548/2010 Z. z., zákona č. 129/2011 Z. z., zákona č. 231/2011 Z. z., zákona č. 250/2011 Z. z., zákona č. 331/2011 Z. z., zákona č. 362/2011 Z. z., zákona č. 406/2011 Z. z., zákona č. 547/2011 Z. z., zákona č. 548/2011 Z. z., zákona č. 69/2012 Z. z., zákona č. 189/2012 Z. z., zákona č. 252/2012 Z. z., zákona č. 288/2012 Z. z., zákona č. 395/2012 Z. z., zákona č. 70/2013 Z. z., zákona č. 135/2013 Z. z., zákona č. 318/2013 Z. z., zákona č. 463/2013 Z. z., zákona č. 180/2014 Z. z., zákona č. 183/2014 Z. z., zákona č. 333/2014 Z. z., zákona č. 364/2014 Z. z., zákona č. 371/2014 Z. z., zákona č. 25/2015 Z. z., zákona č. 61/2015 Z. z., zákona č. 62/2015 Z. z., zákona č. 79/2015 Z. z., zákona č. 140/2015 Z. z., zákona č. 176/2015 Z. z., zákona č. 253/2015 Z. z., zákona č. 361/2015 Z. z., zákona č. 375/2015 Z. z., zákona č. 378/2015 Z. z., zákona č. 389/2015 Z. z., zákona č. 437/2015 Z. z., zákona č. 440/2015 Z. z., zákona č. 341/2016 Z. z., zákona č. 264/2017 Z. z., zákona č. 279/2017 Z. z., zákona č. 335/2017 Z. z., zákona č. 344/2017 Z. z., zákona č. 57/2018 Z. z., zákona č. 63/2018 Z. z., zákona č. 112/2018 Z. z., zákona č. 209/2018 Z. z., zákona č. 213/2018 Z. z., zákona č. 317/2018 Z. z., zákona č. 347/2018 Z. z., zákona č. 368/2018 Z. z., zákona č. 385/2018 Z. z., zákona č. 4/2019 Z. z., zákona č. 10/2019 Z. z., zákona č. 54/2019 Z. z., zákona č. 88/2019 Z. z., zákona č. 155/2019 Z. z., zákona č. 221/2019 Z. z., zákona č. 223/2019 Z. z., zákona č. 228/2019 Z. z., zákona č. 233/2019 Z. z., zákona č. 301/2019 Z. z., zákona č. 315/2019 Z. z., zákona č. 316/2019 Z. z., zákona č. 319/2019 Z. z., zákona č. 390/2019 Z. z., zákona č. 393/2019 Z. z., zákona č. 462/2019 Z. z., zákona č. 46/2020 Z. z., </w:t>
      </w:r>
      <w:r w:rsidRPr="00DE240A">
        <w:rPr>
          <w:rFonts w:ascii="Times New Roman" w:hAnsi="Times New Roman" w:cs="Times New Roman"/>
          <w:sz w:val="24"/>
          <w:szCs w:val="24"/>
        </w:rPr>
        <w:lastRenderedPageBreak/>
        <w:t>zákona č. 198/2020 Z. z., zákona č. 296/2020 Z. z., zákona č. 416/2020 Z. z., zákona č. 420/2020 Z. z., zákona č. 421/2020 Z. z., zákona č. 76/2021 Z. z., zákona č. 215/2021 Z. z., zákona č. 257/2021 Z. z., zákona č. 310/2021 Z. z., zákona č. 408/2021 Z. z., zákona č. 416/2021 Z. z. a zákona č. 129/2022 Z. z. sa mení a dopĺňa takto:</w:t>
      </w:r>
    </w:p>
    <w:p w14:paraId="2E7DE53F" w14:textId="77777777" w:rsidR="008A2BCA" w:rsidRPr="00DE240A" w:rsidRDefault="008A2BCA" w:rsidP="008A2BCA">
      <w:pPr>
        <w:pStyle w:val="Odsekzoznamu"/>
        <w:numPr>
          <w:ilvl w:val="0"/>
          <w:numId w:val="10"/>
        </w:numPr>
        <w:spacing w:after="0" w:line="240" w:lineRule="auto"/>
        <w:ind w:left="284" w:hanging="284"/>
        <w:jc w:val="both"/>
        <w:rPr>
          <w:rFonts w:ascii="Times New Roman" w:hAnsi="Times New Roman" w:cs="Times New Roman"/>
          <w:sz w:val="24"/>
          <w:szCs w:val="24"/>
        </w:rPr>
      </w:pPr>
      <w:r w:rsidRPr="00DE240A">
        <w:rPr>
          <w:rFonts w:ascii="Times New Roman" w:hAnsi="Times New Roman" w:cs="Times New Roman"/>
          <w:sz w:val="24"/>
          <w:szCs w:val="24"/>
        </w:rPr>
        <w:t>V § 33 odsek 1 znie:</w:t>
      </w:r>
    </w:p>
    <w:p w14:paraId="2ED0744F" w14:textId="77777777" w:rsidR="008A2BCA" w:rsidRPr="00DE240A" w:rsidRDefault="008A2BCA" w:rsidP="008A2BCA">
      <w:pPr>
        <w:spacing w:after="0" w:line="240" w:lineRule="auto"/>
        <w:ind w:left="284"/>
        <w:jc w:val="both"/>
        <w:rPr>
          <w:rFonts w:ascii="Times New Roman" w:hAnsi="Times New Roman" w:cs="Times New Roman"/>
          <w:sz w:val="24"/>
          <w:szCs w:val="24"/>
        </w:rPr>
      </w:pPr>
      <w:r w:rsidRPr="00DE240A">
        <w:rPr>
          <w:rFonts w:ascii="Times New Roman" w:hAnsi="Times New Roman" w:cs="Times New Roman"/>
          <w:sz w:val="24"/>
          <w:szCs w:val="24"/>
        </w:rPr>
        <w:t>„(1) Daňovník, ktorý v zdaňovacom období dosiahol zdaniteľné príjmy podľa § 5 alebo § 6 ods. 1 a 2, si môže uplatniť daňový bonus na každé vyživované dieťa žijúce v domácnosti s daňovníkom,</w:t>
      </w:r>
      <w:r w:rsidRPr="00DE240A">
        <w:rPr>
          <w:rFonts w:ascii="Times New Roman" w:hAnsi="Times New Roman" w:cs="Times New Roman"/>
          <w:sz w:val="24"/>
          <w:szCs w:val="24"/>
          <w:vertAlign w:val="superscript"/>
        </w:rPr>
        <w:t>57</w:t>
      </w:r>
      <w:r w:rsidRPr="00DE240A">
        <w:rPr>
          <w:rFonts w:ascii="Times New Roman" w:hAnsi="Times New Roman" w:cs="Times New Roman"/>
          <w:sz w:val="24"/>
          <w:szCs w:val="24"/>
        </w:rPr>
        <w:t>) pričom prechodný pobyt dieťaťa mimo domácnosti</w:t>
      </w:r>
      <w:r w:rsidRPr="00DE240A">
        <w:rPr>
          <w:rFonts w:ascii="Times New Roman" w:hAnsi="Times New Roman" w:cs="Times New Roman"/>
          <w:sz w:val="24"/>
          <w:szCs w:val="24"/>
          <w:vertAlign w:val="superscript"/>
        </w:rPr>
        <w:t>57</w:t>
      </w:r>
      <w:r w:rsidRPr="00DE240A">
        <w:rPr>
          <w:rFonts w:ascii="Times New Roman" w:hAnsi="Times New Roman" w:cs="Times New Roman"/>
          <w:sz w:val="24"/>
          <w:szCs w:val="24"/>
        </w:rPr>
        <w:t xml:space="preserve">) nemá vplyv na uplatnenie tohto daňového bonusu. Suma daňového bonusu, o ktorú sa znižuje daň, je </w:t>
      </w:r>
    </w:p>
    <w:p w14:paraId="0E0ACD0C" w14:textId="77777777" w:rsidR="008A2BCA" w:rsidRPr="00DE240A" w:rsidRDefault="008A2BCA" w:rsidP="008A2BCA">
      <w:pPr>
        <w:pStyle w:val="Odsekzoznamu"/>
        <w:numPr>
          <w:ilvl w:val="0"/>
          <w:numId w:val="9"/>
        </w:numPr>
        <w:spacing w:after="0" w:line="240" w:lineRule="auto"/>
        <w:ind w:left="284" w:firstLine="0"/>
        <w:jc w:val="both"/>
        <w:rPr>
          <w:rFonts w:ascii="Times New Roman" w:hAnsi="Times New Roman" w:cs="Times New Roman"/>
          <w:sz w:val="24"/>
          <w:szCs w:val="24"/>
        </w:rPr>
      </w:pPr>
      <w:r w:rsidRPr="00DE240A">
        <w:rPr>
          <w:rFonts w:ascii="Times New Roman" w:hAnsi="Times New Roman" w:cs="Times New Roman"/>
          <w:sz w:val="24"/>
          <w:szCs w:val="24"/>
        </w:rPr>
        <w:t xml:space="preserve">50 eur mesačne, ak vyživované dieťa dovŕšilo 15 rokov veku alebo </w:t>
      </w:r>
    </w:p>
    <w:p w14:paraId="4F6910BD" w14:textId="77777777" w:rsidR="008A2BCA" w:rsidRPr="00DE240A" w:rsidRDefault="008A2BCA" w:rsidP="008A2BCA">
      <w:pPr>
        <w:pStyle w:val="Odsekzoznamu"/>
        <w:numPr>
          <w:ilvl w:val="0"/>
          <w:numId w:val="9"/>
        </w:numPr>
        <w:spacing w:after="0" w:line="240" w:lineRule="auto"/>
        <w:ind w:left="284" w:firstLine="0"/>
        <w:jc w:val="both"/>
        <w:rPr>
          <w:rFonts w:ascii="Times New Roman" w:hAnsi="Times New Roman" w:cs="Times New Roman"/>
          <w:sz w:val="24"/>
          <w:szCs w:val="24"/>
        </w:rPr>
      </w:pPr>
      <w:r w:rsidRPr="00DE240A">
        <w:rPr>
          <w:rFonts w:ascii="Times New Roman" w:hAnsi="Times New Roman" w:cs="Times New Roman"/>
          <w:sz w:val="24"/>
          <w:szCs w:val="24"/>
        </w:rPr>
        <w:t>100 eur mesačne, ak vyživované dieťa nedovŕšilo 15 rokov veku, a to poslednýkrát za kalendárny mesiac, v ktorom dieťa dovŕši 15 rokov veku; to neplatí, ak sa na vyživované dieťa poskytuje dotácia na podporu výchovy k stravovacím návykom dieťaťa podľa osobitného predpisu.</w:t>
      </w:r>
      <w:r w:rsidRPr="00DE240A">
        <w:rPr>
          <w:rFonts w:ascii="Times New Roman" w:hAnsi="Times New Roman" w:cs="Times New Roman"/>
          <w:sz w:val="24"/>
          <w:szCs w:val="24"/>
          <w:vertAlign w:val="superscript"/>
        </w:rPr>
        <w:t>126a</w:t>
      </w:r>
      <w:r w:rsidRPr="00DE240A">
        <w:rPr>
          <w:rFonts w:ascii="Times New Roman" w:hAnsi="Times New Roman" w:cs="Times New Roman"/>
          <w:sz w:val="24"/>
          <w:szCs w:val="24"/>
        </w:rPr>
        <w:t xml:space="preserve">)“. </w:t>
      </w:r>
    </w:p>
    <w:p w14:paraId="0CB3F22A" w14:textId="77777777" w:rsidR="008A2BCA" w:rsidRPr="00DE240A" w:rsidRDefault="008A2BCA" w:rsidP="008A2BCA">
      <w:pPr>
        <w:spacing w:after="0" w:line="240" w:lineRule="auto"/>
        <w:jc w:val="both"/>
        <w:rPr>
          <w:rFonts w:ascii="Times New Roman" w:hAnsi="Times New Roman" w:cs="Times New Roman"/>
          <w:sz w:val="24"/>
          <w:szCs w:val="24"/>
        </w:rPr>
      </w:pPr>
    </w:p>
    <w:p w14:paraId="6E5DDE04" w14:textId="77777777" w:rsidR="008A2BCA" w:rsidRPr="00DE240A" w:rsidRDefault="008A2BCA" w:rsidP="008A2BCA">
      <w:pPr>
        <w:pStyle w:val="Odsekzoznamu"/>
        <w:numPr>
          <w:ilvl w:val="0"/>
          <w:numId w:val="10"/>
        </w:numPr>
        <w:spacing w:after="0" w:line="240" w:lineRule="auto"/>
        <w:ind w:left="284" w:hanging="284"/>
        <w:jc w:val="both"/>
        <w:rPr>
          <w:rFonts w:ascii="Times New Roman" w:hAnsi="Times New Roman" w:cs="Times New Roman"/>
          <w:sz w:val="24"/>
          <w:szCs w:val="24"/>
        </w:rPr>
      </w:pPr>
      <w:r w:rsidRPr="00DE240A">
        <w:rPr>
          <w:rFonts w:ascii="Times New Roman" w:hAnsi="Times New Roman" w:cs="Times New Roman"/>
          <w:sz w:val="24"/>
          <w:szCs w:val="24"/>
        </w:rPr>
        <w:t>V § 33 ods. 5 sa slová „odseku 1“ nahrádzajú slovami „odsekov 1 a 6 prvej vety“.</w:t>
      </w:r>
    </w:p>
    <w:p w14:paraId="221B3877" w14:textId="77777777" w:rsidR="008A2BCA" w:rsidRPr="00DE240A" w:rsidRDefault="008A2BCA" w:rsidP="008A2BCA">
      <w:pPr>
        <w:spacing w:after="0" w:line="240" w:lineRule="auto"/>
        <w:jc w:val="both"/>
        <w:rPr>
          <w:rFonts w:ascii="Times New Roman" w:hAnsi="Times New Roman" w:cs="Times New Roman"/>
          <w:sz w:val="24"/>
          <w:szCs w:val="24"/>
        </w:rPr>
      </w:pPr>
    </w:p>
    <w:p w14:paraId="0951EE32" w14:textId="77777777" w:rsidR="008A2BCA" w:rsidRPr="00CC47D4" w:rsidRDefault="008A2BCA" w:rsidP="008A2BCA">
      <w:pPr>
        <w:pStyle w:val="Odsekzoznamu"/>
        <w:numPr>
          <w:ilvl w:val="0"/>
          <w:numId w:val="10"/>
        </w:numPr>
        <w:spacing w:after="0" w:line="240" w:lineRule="auto"/>
        <w:ind w:left="284" w:hanging="284"/>
        <w:jc w:val="both"/>
        <w:rPr>
          <w:rFonts w:ascii="Times New Roman" w:hAnsi="Times New Roman" w:cs="Times New Roman"/>
          <w:sz w:val="24"/>
          <w:szCs w:val="24"/>
        </w:rPr>
      </w:pPr>
      <w:r w:rsidRPr="00CC47D4">
        <w:rPr>
          <w:rFonts w:ascii="Times New Roman" w:hAnsi="Times New Roman" w:cs="Times New Roman"/>
          <w:sz w:val="24"/>
          <w:szCs w:val="24"/>
        </w:rPr>
        <w:t>V § 33 sa za odsek 5 vkladá nový odsek 6, ktorý znie:</w:t>
      </w:r>
    </w:p>
    <w:p w14:paraId="272BBA26" w14:textId="77777777" w:rsidR="008A2BCA" w:rsidRPr="003806A4" w:rsidRDefault="008A2BCA" w:rsidP="008A2BCA">
      <w:pPr>
        <w:pStyle w:val="Odsekzoznamu"/>
        <w:rPr>
          <w:rFonts w:ascii="Times New Roman" w:hAnsi="Times New Roman" w:cs="Times New Roman"/>
          <w:sz w:val="24"/>
          <w:szCs w:val="24"/>
        </w:rPr>
      </w:pPr>
    </w:p>
    <w:p w14:paraId="5391104E" w14:textId="77777777" w:rsidR="008A2BCA" w:rsidRPr="00CC47D4" w:rsidRDefault="008A2BCA" w:rsidP="008A2BCA">
      <w:pPr>
        <w:pStyle w:val="Odsekzoznamu"/>
        <w:spacing w:after="0" w:line="240" w:lineRule="auto"/>
        <w:ind w:left="284"/>
        <w:jc w:val="both"/>
        <w:rPr>
          <w:rFonts w:ascii="Times New Roman" w:hAnsi="Times New Roman" w:cs="Times New Roman"/>
          <w:sz w:val="24"/>
          <w:szCs w:val="24"/>
        </w:rPr>
      </w:pPr>
      <w:r w:rsidRPr="00DE240A">
        <w:rPr>
          <w:rFonts w:ascii="Times New Roman" w:hAnsi="Times New Roman" w:cs="Times New Roman"/>
          <w:sz w:val="24"/>
          <w:szCs w:val="24"/>
        </w:rPr>
        <w:t>„</w:t>
      </w:r>
      <w:r>
        <w:rPr>
          <w:rFonts w:ascii="Times New Roman" w:hAnsi="Times New Roman" w:cs="Times New Roman"/>
          <w:sz w:val="24"/>
          <w:szCs w:val="24"/>
        </w:rPr>
        <w:t xml:space="preserve">(6) </w:t>
      </w:r>
      <w:r w:rsidRPr="00DE240A">
        <w:rPr>
          <w:rFonts w:ascii="Times New Roman" w:hAnsi="Times New Roman" w:cs="Times New Roman"/>
          <w:sz w:val="24"/>
          <w:szCs w:val="24"/>
        </w:rPr>
        <w:t xml:space="preserve">Nárok na daňový bonus podľa odseku 1 možno uplatniť najviac do </w:t>
      </w:r>
      <w:r w:rsidRPr="00CC47D4">
        <w:rPr>
          <w:rFonts w:ascii="Times New Roman" w:hAnsi="Times New Roman" w:cs="Times New Roman"/>
          <w:sz w:val="24"/>
          <w:szCs w:val="24"/>
        </w:rPr>
        <w:t>výšky ustanoveného percenta základu dane (čiastkového základu dane) z príjmov podľa § 5 alebo do výšky ustanoveného percenta základu dane (čiastkového základu dane) z príjmov podľa § 6 ods. 1 a 2, alebo ich úhrnu, takto:</w:t>
      </w:r>
    </w:p>
    <w:p w14:paraId="7F2B6BA1" w14:textId="77777777" w:rsidR="008A2BCA" w:rsidRPr="00B42569" w:rsidRDefault="008A2BCA" w:rsidP="008A2BCA">
      <w:pPr>
        <w:pStyle w:val="Odsekzoznamu"/>
        <w:rPr>
          <w:rFonts w:ascii="Times New Roman" w:hAnsi="Times New Roman" w:cs="Times New Roman"/>
          <w:color w:val="FF0000"/>
          <w:sz w:val="24"/>
          <w:szCs w:val="24"/>
        </w:rPr>
      </w:pPr>
    </w:p>
    <w:tbl>
      <w:tblPr>
        <w:tblStyle w:val="Mriekatabuky"/>
        <w:tblW w:w="0" w:type="auto"/>
        <w:tblInd w:w="720" w:type="dxa"/>
        <w:tblLook w:val="04A0" w:firstRow="1" w:lastRow="0" w:firstColumn="1" w:lastColumn="0" w:noHBand="0" w:noVBand="1"/>
      </w:tblPr>
      <w:tblGrid>
        <w:gridCol w:w="1603"/>
        <w:gridCol w:w="2410"/>
        <w:gridCol w:w="2410"/>
      </w:tblGrid>
      <w:tr w:rsidR="008A2BCA" w:rsidRPr="00B42569" w14:paraId="6ECB774D" w14:textId="77777777" w:rsidTr="00F91E7F">
        <w:tc>
          <w:tcPr>
            <w:tcW w:w="1603" w:type="dxa"/>
            <w:vAlign w:val="center"/>
          </w:tcPr>
          <w:p w14:paraId="3FCD03E3" w14:textId="77777777" w:rsidR="008A2BCA" w:rsidRPr="00CC47D4" w:rsidRDefault="008A2BCA" w:rsidP="00F91E7F">
            <w:pPr>
              <w:pStyle w:val="Odsekzoznamu"/>
              <w:ind w:left="0"/>
              <w:jc w:val="center"/>
              <w:rPr>
                <w:rFonts w:ascii="Times New Roman" w:hAnsi="Times New Roman" w:cs="Times New Roman"/>
                <w:b/>
                <w:sz w:val="24"/>
                <w:szCs w:val="24"/>
              </w:rPr>
            </w:pPr>
            <w:r w:rsidRPr="00CC47D4">
              <w:rPr>
                <w:rFonts w:ascii="Times New Roman" w:hAnsi="Times New Roman" w:cs="Times New Roman"/>
                <w:b/>
                <w:sz w:val="24"/>
                <w:szCs w:val="24"/>
              </w:rPr>
              <w:t>Počet vyživovaných detí</w:t>
            </w:r>
          </w:p>
        </w:tc>
        <w:tc>
          <w:tcPr>
            <w:tcW w:w="2410" w:type="dxa"/>
            <w:tcBorders>
              <w:right w:val="single" w:sz="4" w:space="0" w:color="auto"/>
            </w:tcBorders>
            <w:vAlign w:val="center"/>
          </w:tcPr>
          <w:p w14:paraId="371AF3CE" w14:textId="77777777" w:rsidR="008A2BCA" w:rsidRPr="00CC47D4" w:rsidRDefault="008A2BCA" w:rsidP="00F91E7F">
            <w:pPr>
              <w:pStyle w:val="Odsekzoznamu"/>
              <w:ind w:left="0"/>
              <w:jc w:val="center"/>
              <w:rPr>
                <w:rFonts w:ascii="Times New Roman" w:hAnsi="Times New Roman" w:cs="Times New Roman"/>
                <w:b/>
                <w:sz w:val="24"/>
                <w:szCs w:val="24"/>
              </w:rPr>
            </w:pPr>
            <w:r w:rsidRPr="00CC47D4">
              <w:rPr>
                <w:rFonts w:ascii="Times New Roman" w:hAnsi="Times New Roman" w:cs="Times New Roman"/>
                <w:b/>
                <w:sz w:val="24"/>
                <w:szCs w:val="24"/>
              </w:rPr>
              <w:t>Percentuálny limit základu dane (čiastkového základu dane)</w:t>
            </w:r>
          </w:p>
        </w:tc>
        <w:tc>
          <w:tcPr>
            <w:tcW w:w="2410" w:type="dxa"/>
            <w:tcBorders>
              <w:top w:val="nil"/>
              <w:left w:val="single" w:sz="4" w:space="0" w:color="auto"/>
              <w:bottom w:val="nil"/>
              <w:right w:val="nil"/>
            </w:tcBorders>
          </w:tcPr>
          <w:p w14:paraId="20080599" w14:textId="77777777" w:rsidR="008A2BCA" w:rsidRPr="00CC47D4" w:rsidRDefault="008A2BCA" w:rsidP="00F91E7F">
            <w:pPr>
              <w:pStyle w:val="Odsekzoznamu"/>
              <w:ind w:left="0"/>
              <w:jc w:val="center"/>
              <w:rPr>
                <w:rFonts w:ascii="Times New Roman" w:hAnsi="Times New Roman" w:cs="Times New Roman"/>
                <w:b/>
                <w:sz w:val="24"/>
                <w:szCs w:val="24"/>
              </w:rPr>
            </w:pPr>
          </w:p>
        </w:tc>
      </w:tr>
      <w:tr w:rsidR="008A2BCA" w:rsidRPr="00B42569" w14:paraId="70AB59C5" w14:textId="77777777" w:rsidTr="00F91E7F">
        <w:tc>
          <w:tcPr>
            <w:tcW w:w="1603" w:type="dxa"/>
            <w:vAlign w:val="center"/>
          </w:tcPr>
          <w:p w14:paraId="0EACB212" w14:textId="77777777" w:rsidR="008A2BCA" w:rsidRPr="00CC47D4" w:rsidRDefault="008A2BCA" w:rsidP="00F91E7F">
            <w:pPr>
              <w:pStyle w:val="Odsekzoznamu"/>
              <w:ind w:left="0"/>
              <w:jc w:val="center"/>
              <w:rPr>
                <w:rFonts w:ascii="Times New Roman" w:hAnsi="Times New Roman" w:cs="Times New Roman"/>
                <w:sz w:val="24"/>
                <w:szCs w:val="24"/>
              </w:rPr>
            </w:pPr>
            <w:r w:rsidRPr="00CC47D4">
              <w:rPr>
                <w:rFonts w:ascii="Times New Roman" w:hAnsi="Times New Roman" w:cs="Times New Roman"/>
                <w:sz w:val="24"/>
                <w:szCs w:val="24"/>
              </w:rPr>
              <w:t>1</w:t>
            </w:r>
          </w:p>
        </w:tc>
        <w:tc>
          <w:tcPr>
            <w:tcW w:w="2410" w:type="dxa"/>
            <w:tcBorders>
              <w:right w:val="single" w:sz="4" w:space="0" w:color="auto"/>
            </w:tcBorders>
            <w:vAlign w:val="center"/>
          </w:tcPr>
          <w:p w14:paraId="12382200" w14:textId="77777777" w:rsidR="008A2BCA" w:rsidRPr="00CC47D4" w:rsidRDefault="008A2BCA" w:rsidP="00F91E7F">
            <w:pPr>
              <w:pStyle w:val="Odsekzoznamu"/>
              <w:ind w:left="0"/>
              <w:jc w:val="center"/>
              <w:rPr>
                <w:rFonts w:ascii="Times New Roman" w:hAnsi="Times New Roman" w:cs="Times New Roman"/>
                <w:sz w:val="24"/>
                <w:szCs w:val="24"/>
              </w:rPr>
            </w:pPr>
            <w:r w:rsidRPr="00CC47D4">
              <w:rPr>
                <w:rFonts w:ascii="Times New Roman" w:hAnsi="Times New Roman" w:cs="Times New Roman"/>
                <w:sz w:val="24"/>
                <w:szCs w:val="24"/>
              </w:rPr>
              <w:t>20 %</w:t>
            </w:r>
          </w:p>
        </w:tc>
        <w:tc>
          <w:tcPr>
            <w:tcW w:w="2410" w:type="dxa"/>
            <w:tcBorders>
              <w:top w:val="nil"/>
              <w:left w:val="single" w:sz="4" w:space="0" w:color="auto"/>
              <w:bottom w:val="nil"/>
              <w:right w:val="nil"/>
            </w:tcBorders>
          </w:tcPr>
          <w:p w14:paraId="0E7D1C17" w14:textId="77777777" w:rsidR="008A2BCA" w:rsidRPr="00CC47D4" w:rsidRDefault="008A2BCA" w:rsidP="00F91E7F">
            <w:pPr>
              <w:pStyle w:val="Odsekzoznamu"/>
              <w:ind w:left="0"/>
              <w:jc w:val="center"/>
              <w:rPr>
                <w:rFonts w:ascii="Times New Roman" w:hAnsi="Times New Roman" w:cs="Times New Roman"/>
                <w:sz w:val="24"/>
                <w:szCs w:val="24"/>
              </w:rPr>
            </w:pPr>
          </w:p>
        </w:tc>
      </w:tr>
      <w:tr w:rsidR="008A2BCA" w:rsidRPr="00B42569" w14:paraId="65DADD93" w14:textId="77777777" w:rsidTr="00F91E7F">
        <w:tc>
          <w:tcPr>
            <w:tcW w:w="1603" w:type="dxa"/>
            <w:vAlign w:val="center"/>
          </w:tcPr>
          <w:p w14:paraId="789FDC57" w14:textId="77777777" w:rsidR="008A2BCA" w:rsidRPr="00CC47D4" w:rsidRDefault="008A2BCA" w:rsidP="00F91E7F">
            <w:pPr>
              <w:pStyle w:val="Odsekzoznamu"/>
              <w:ind w:left="0"/>
              <w:jc w:val="center"/>
              <w:rPr>
                <w:rFonts w:ascii="Times New Roman" w:hAnsi="Times New Roman" w:cs="Times New Roman"/>
                <w:sz w:val="24"/>
                <w:szCs w:val="24"/>
              </w:rPr>
            </w:pPr>
            <w:r w:rsidRPr="00CC47D4">
              <w:rPr>
                <w:rFonts w:ascii="Times New Roman" w:hAnsi="Times New Roman" w:cs="Times New Roman"/>
                <w:sz w:val="24"/>
                <w:szCs w:val="24"/>
              </w:rPr>
              <w:t>2</w:t>
            </w:r>
          </w:p>
        </w:tc>
        <w:tc>
          <w:tcPr>
            <w:tcW w:w="2410" w:type="dxa"/>
            <w:tcBorders>
              <w:right w:val="single" w:sz="4" w:space="0" w:color="auto"/>
            </w:tcBorders>
            <w:vAlign w:val="center"/>
          </w:tcPr>
          <w:p w14:paraId="27D4E686" w14:textId="77777777" w:rsidR="008A2BCA" w:rsidRPr="00CC47D4" w:rsidRDefault="008A2BCA" w:rsidP="00F91E7F">
            <w:pPr>
              <w:pStyle w:val="Odsekzoznamu"/>
              <w:ind w:left="0"/>
              <w:jc w:val="center"/>
              <w:rPr>
                <w:rFonts w:ascii="Times New Roman" w:hAnsi="Times New Roman" w:cs="Times New Roman"/>
                <w:sz w:val="24"/>
                <w:szCs w:val="24"/>
              </w:rPr>
            </w:pPr>
            <w:r w:rsidRPr="00CC47D4">
              <w:rPr>
                <w:rFonts w:ascii="Times New Roman" w:hAnsi="Times New Roman" w:cs="Times New Roman"/>
                <w:sz w:val="24"/>
                <w:szCs w:val="24"/>
              </w:rPr>
              <w:t>27 %</w:t>
            </w:r>
          </w:p>
        </w:tc>
        <w:tc>
          <w:tcPr>
            <w:tcW w:w="2410" w:type="dxa"/>
            <w:tcBorders>
              <w:top w:val="nil"/>
              <w:left w:val="single" w:sz="4" w:space="0" w:color="auto"/>
              <w:bottom w:val="nil"/>
              <w:right w:val="nil"/>
            </w:tcBorders>
          </w:tcPr>
          <w:p w14:paraId="2D9C7254" w14:textId="77777777" w:rsidR="008A2BCA" w:rsidRPr="00CC47D4" w:rsidRDefault="008A2BCA" w:rsidP="00F91E7F">
            <w:pPr>
              <w:pStyle w:val="Odsekzoznamu"/>
              <w:ind w:left="0"/>
              <w:jc w:val="center"/>
              <w:rPr>
                <w:rFonts w:ascii="Times New Roman" w:hAnsi="Times New Roman" w:cs="Times New Roman"/>
                <w:sz w:val="24"/>
                <w:szCs w:val="24"/>
              </w:rPr>
            </w:pPr>
          </w:p>
        </w:tc>
      </w:tr>
      <w:tr w:rsidR="008A2BCA" w:rsidRPr="00B42569" w14:paraId="73BF5CDB" w14:textId="77777777" w:rsidTr="00F91E7F">
        <w:tc>
          <w:tcPr>
            <w:tcW w:w="1603" w:type="dxa"/>
            <w:vAlign w:val="center"/>
          </w:tcPr>
          <w:p w14:paraId="1873412C" w14:textId="77777777" w:rsidR="008A2BCA" w:rsidRPr="00CC47D4" w:rsidRDefault="008A2BCA" w:rsidP="00F91E7F">
            <w:pPr>
              <w:pStyle w:val="Odsekzoznamu"/>
              <w:ind w:left="0"/>
              <w:jc w:val="center"/>
              <w:rPr>
                <w:rFonts w:ascii="Times New Roman" w:hAnsi="Times New Roman" w:cs="Times New Roman"/>
                <w:sz w:val="24"/>
                <w:szCs w:val="24"/>
              </w:rPr>
            </w:pPr>
            <w:r w:rsidRPr="00CC47D4">
              <w:rPr>
                <w:rFonts w:ascii="Times New Roman" w:hAnsi="Times New Roman" w:cs="Times New Roman"/>
                <w:sz w:val="24"/>
                <w:szCs w:val="24"/>
              </w:rPr>
              <w:t>3</w:t>
            </w:r>
          </w:p>
        </w:tc>
        <w:tc>
          <w:tcPr>
            <w:tcW w:w="2410" w:type="dxa"/>
            <w:tcBorders>
              <w:right w:val="single" w:sz="4" w:space="0" w:color="auto"/>
            </w:tcBorders>
            <w:vAlign w:val="center"/>
          </w:tcPr>
          <w:p w14:paraId="1897F6A0" w14:textId="77777777" w:rsidR="008A2BCA" w:rsidRPr="00CC47D4" w:rsidRDefault="008A2BCA" w:rsidP="00F91E7F">
            <w:pPr>
              <w:pStyle w:val="Odsekzoznamu"/>
              <w:ind w:left="0"/>
              <w:jc w:val="center"/>
              <w:rPr>
                <w:rFonts w:ascii="Times New Roman" w:hAnsi="Times New Roman" w:cs="Times New Roman"/>
                <w:sz w:val="24"/>
                <w:szCs w:val="24"/>
              </w:rPr>
            </w:pPr>
            <w:r w:rsidRPr="00CC47D4">
              <w:rPr>
                <w:rFonts w:ascii="Times New Roman" w:hAnsi="Times New Roman" w:cs="Times New Roman"/>
                <w:sz w:val="24"/>
                <w:szCs w:val="24"/>
              </w:rPr>
              <w:t>34 %</w:t>
            </w:r>
          </w:p>
        </w:tc>
        <w:tc>
          <w:tcPr>
            <w:tcW w:w="2410" w:type="dxa"/>
            <w:tcBorders>
              <w:top w:val="nil"/>
              <w:left w:val="single" w:sz="4" w:space="0" w:color="auto"/>
              <w:bottom w:val="nil"/>
              <w:right w:val="nil"/>
            </w:tcBorders>
          </w:tcPr>
          <w:p w14:paraId="18DD1019" w14:textId="77777777" w:rsidR="008A2BCA" w:rsidRPr="00CC47D4" w:rsidRDefault="008A2BCA" w:rsidP="00F91E7F">
            <w:pPr>
              <w:pStyle w:val="Odsekzoznamu"/>
              <w:ind w:left="0"/>
              <w:jc w:val="center"/>
              <w:rPr>
                <w:rFonts w:ascii="Times New Roman" w:hAnsi="Times New Roman" w:cs="Times New Roman"/>
                <w:sz w:val="24"/>
                <w:szCs w:val="24"/>
              </w:rPr>
            </w:pPr>
          </w:p>
        </w:tc>
      </w:tr>
      <w:tr w:rsidR="008A2BCA" w:rsidRPr="00B42569" w14:paraId="196EE2DB" w14:textId="77777777" w:rsidTr="00F91E7F">
        <w:tc>
          <w:tcPr>
            <w:tcW w:w="1603" w:type="dxa"/>
            <w:vAlign w:val="center"/>
          </w:tcPr>
          <w:p w14:paraId="0F5A2C3B" w14:textId="77777777" w:rsidR="008A2BCA" w:rsidRPr="00CC47D4" w:rsidRDefault="008A2BCA" w:rsidP="00F91E7F">
            <w:pPr>
              <w:pStyle w:val="Odsekzoznamu"/>
              <w:ind w:left="0"/>
              <w:jc w:val="center"/>
              <w:rPr>
                <w:rFonts w:ascii="Times New Roman" w:hAnsi="Times New Roman" w:cs="Times New Roman"/>
                <w:sz w:val="24"/>
                <w:szCs w:val="24"/>
              </w:rPr>
            </w:pPr>
            <w:r w:rsidRPr="00CC47D4">
              <w:rPr>
                <w:rFonts w:ascii="Times New Roman" w:hAnsi="Times New Roman" w:cs="Times New Roman"/>
                <w:sz w:val="24"/>
                <w:szCs w:val="24"/>
              </w:rPr>
              <w:t>4</w:t>
            </w:r>
          </w:p>
        </w:tc>
        <w:tc>
          <w:tcPr>
            <w:tcW w:w="2410" w:type="dxa"/>
            <w:tcBorders>
              <w:right w:val="single" w:sz="4" w:space="0" w:color="auto"/>
            </w:tcBorders>
            <w:vAlign w:val="center"/>
          </w:tcPr>
          <w:p w14:paraId="115F91DA" w14:textId="77777777" w:rsidR="008A2BCA" w:rsidRPr="00CC47D4" w:rsidRDefault="008A2BCA" w:rsidP="00F91E7F">
            <w:pPr>
              <w:pStyle w:val="Odsekzoznamu"/>
              <w:ind w:left="0"/>
              <w:jc w:val="center"/>
              <w:rPr>
                <w:rFonts w:ascii="Times New Roman" w:hAnsi="Times New Roman" w:cs="Times New Roman"/>
                <w:sz w:val="24"/>
                <w:szCs w:val="24"/>
              </w:rPr>
            </w:pPr>
            <w:r w:rsidRPr="00CC47D4">
              <w:rPr>
                <w:rFonts w:ascii="Times New Roman" w:hAnsi="Times New Roman" w:cs="Times New Roman"/>
                <w:sz w:val="24"/>
                <w:szCs w:val="24"/>
              </w:rPr>
              <w:t>41 %</w:t>
            </w:r>
          </w:p>
        </w:tc>
        <w:tc>
          <w:tcPr>
            <w:tcW w:w="2410" w:type="dxa"/>
            <w:tcBorders>
              <w:top w:val="nil"/>
              <w:left w:val="single" w:sz="4" w:space="0" w:color="auto"/>
              <w:bottom w:val="nil"/>
              <w:right w:val="nil"/>
            </w:tcBorders>
          </w:tcPr>
          <w:p w14:paraId="1A6B1770" w14:textId="77777777" w:rsidR="008A2BCA" w:rsidRPr="00CC47D4" w:rsidRDefault="008A2BCA" w:rsidP="00F91E7F">
            <w:pPr>
              <w:pStyle w:val="Odsekzoznamu"/>
              <w:ind w:left="0"/>
              <w:jc w:val="center"/>
              <w:rPr>
                <w:rFonts w:ascii="Times New Roman" w:hAnsi="Times New Roman" w:cs="Times New Roman"/>
                <w:sz w:val="24"/>
                <w:szCs w:val="24"/>
              </w:rPr>
            </w:pPr>
          </w:p>
        </w:tc>
      </w:tr>
      <w:tr w:rsidR="008A2BCA" w:rsidRPr="00B42569" w14:paraId="70A71B8C" w14:textId="77777777" w:rsidTr="00F91E7F">
        <w:tc>
          <w:tcPr>
            <w:tcW w:w="1603" w:type="dxa"/>
            <w:vAlign w:val="center"/>
          </w:tcPr>
          <w:p w14:paraId="4E01A3C1" w14:textId="77777777" w:rsidR="008A2BCA" w:rsidRPr="00CC47D4" w:rsidRDefault="008A2BCA" w:rsidP="00F91E7F">
            <w:pPr>
              <w:pStyle w:val="Odsekzoznamu"/>
              <w:ind w:left="0"/>
              <w:jc w:val="center"/>
              <w:rPr>
                <w:rFonts w:ascii="Times New Roman" w:hAnsi="Times New Roman" w:cs="Times New Roman"/>
                <w:sz w:val="24"/>
                <w:szCs w:val="24"/>
              </w:rPr>
            </w:pPr>
            <w:r w:rsidRPr="00CC47D4">
              <w:rPr>
                <w:rFonts w:ascii="Times New Roman" w:hAnsi="Times New Roman" w:cs="Times New Roman"/>
                <w:sz w:val="24"/>
                <w:szCs w:val="24"/>
              </w:rPr>
              <w:t>5</w:t>
            </w:r>
          </w:p>
        </w:tc>
        <w:tc>
          <w:tcPr>
            <w:tcW w:w="2410" w:type="dxa"/>
            <w:tcBorders>
              <w:right w:val="single" w:sz="4" w:space="0" w:color="auto"/>
            </w:tcBorders>
            <w:vAlign w:val="center"/>
          </w:tcPr>
          <w:p w14:paraId="2FF405CC" w14:textId="77777777" w:rsidR="008A2BCA" w:rsidRPr="00CC47D4" w:rsidRDefault="008A2BCA" w:rsidP="00F91E7F">
            <w:pPr>
              <w:pStyle w:val="Odsekzoznamu"/>
              <w:ind w:left="0"/>
              <w:jc w:val="center"/>
              <w:rPr>
                <w:rFonts w:ascii="Times New Roman" w:hAnsi="Times New Roman" w:cs="Times New Roman"/>
                <w:sz w:val="24"/>
                <w:szCs w:val="24"/>
              </w:rPr>
            </w:pPr>
            <w:r w:rsidRPr="00CC47D4">
              <w:rPr>
                <w:rFonts w:ascii="Times New Roman" w:hAnsi="Times New Roman" w:cs="Times New Roman"/>
                <w:sz w:val="24"/>
                <w:szCs w:val="24"/>
              </w:rPr>
              <w:t>48 %</w:t>
            </w:r>
          </w:p>
        </w:tc>
        <w:tc>
          <w:tcPr>
            <w:tcW w:w="2410" w:type="dxa"/>
            <w:tcBorders>
              <w:top w:val="nil"/>
              <w:left w:val="single" w:sz="4" w:space="0" w:color="auto"/>
              <w:bottom w:val="nil"/>
              <w:right w:val="nil"/>
            </w:tcBorders>
            <w:vAlign w:val="bottom"/>
          </w:tcPr>
          <w:p w14:paraId="3F8F1F0D" w14:textId="77777777" w:rsidR="008A2BCA" w:rsidRPr="00CC47D4" w:rsidRDefault="008A2BCA" w:rsidP="00F91E7F">
            <w:pPr>
              <w:pStyle w:val="Odsekzoznamu"/>
              <w:ind w:left="0"/>
              <w:jc w:val="both"/>
              <w:rPr>
                <w:rFonts w:ascii="Times New Roman" w:hAnsi="Times New Roman" w:cs="Times New Roman"/>
                <w:sz w:val="24"/>
                <w:szCs w:val="24"/>
              </w:rPr>
            </w:pPr>
          </w:p>
        </w:tc>
      </w:tr>
      <w:tr w:rsidR="008A2BCA" w:rsidRPr="00B42569" w14:paraId="0B0E623C" w14:textId="77777777" w:rsidTr="00F91E7F">
        <w:trPr>
          <w:trHeight w:val="296"/>
        </w:trPr>
        <w:tc>
          <w:tcPr>
            <w:tcW w:w="1603" w:type="dxa"/>
            <w:vAlign w:val="center"/>
          </w:tcPr>
          <w:p w14:paraId="55D8C44B" w14:textId="77777777" w:rsidR="008A2BCA" w:rsidRPr="00CC47D4" w:rsidRDefault="008A2BCA" w:rsidP="00F91E7F">
            <w:pPr>
              <w:pStyle w:val="Odsekzoznamu"/>
              <w:ind w:left="0"/>
              <w:jc w:val="center"/>
              <w:rPr>
                <w:rFonts w:ascii="Times New Roman" w:hAnsi="Times New Roman" w:cs="Times New Roman"/>
                <w:sz w:val="24"/>
                <w:szCs w:val="24"/>
              </w:rPr>
            </w:pPr>
            <w:r w:rsidRPr="00CC47D4">
              <w:rPr>
                <w:rFonts w:ascii="Times New Roman" w:hAnsi="Times New Roman" w:cs="Times New Roman"/>
                <w:sz w:val="24"/>
                <w:szCs w:val="24"/>
              </w:rPr>
              <w:t>6 a viac</w:t>
            </w:r>
          </w:p>
        </w:tc>
        <w:tc>
          <w:tcPr>
            <w:tcW w:w="2410" w:type="dxa"/>
            <w:tcBorders>
              <w:right w:val="single" w:sz="4" w:space="0" w:color="auto"/>
            </w:tcBorders>
            <w:vAlign w:val="center"/>
          </w:tcPr>
          <w:p w14:paraId="77EF4397" w14:textId="77777777" w:rsidR="008A2BCA" w:rsidRPr="00CC47D4" w:rsidRDefault="008A2BCA" w:rsidP="00F91E7F">
            <w:pPr>
              <w:pStyle w:val="Odsekzoznamu"/>
              <w:ind w:left="0"/>
              <w:jc w:val="center"/>
              <w:rPr>
                <w:rFonts w:ascii="Times New Roman" w:hAnsi="Times New Roman" w:cs="Times New Roman"/>
                <w:sz w:val="24"/>
                <w:szCs w:val="24"/>
              </w:rPr>
            </w:pPr>
            <w:r w:rsidRPr="00CC47D4">
              <w:rPr>
                <w:rFonts w:ascii="Times New Roman" w:hAnsi="Times New Roman" w:cs="Times New Roman"/>
                <w:sz w:val="24"/>
                <w:szCs w:val="24"/>
              </w:rPr>
              <w:t>55 %</w:t>
            </w:r>
          </w:p>
        </w:tc>
        <w:tc>
          <w:tcPr>
            <w:tcW w:w="2410" w:type="dxa"/>
            <w:tcBorders>
              <w:top w:val="nil"/>
              <w:left w:val="single" w:sz="4" w:space="0" w:color="auto"/>
              <w:bottom w:val="nil"/>
              <w:right w:val="nil"/>
            </w:tcBorders>
            <w:vAlign w:val="bottom"/>
          </w:tcPr>
          <w:p w14:paraId="3100E999" w14:textId="77777777" w:rsidR="008A2BCA" w:rsidRPr="00CC47D4" w:rsidRDefault="008A2BCA" w:rsidP="00F91E7F">
            <w:pPr>
              <w:jc w:val="both"/>
              <w:rPr>
                <w:rFonts w:ascii="Times New Roman" w:hAnsi="Times New Roman" w:cs="Times New Roman"/>
                <w:sz w:val="24"/>
                <w:szCs w:val="24"/>
              </w:rPr>
            </w:pPr>
            <w:r w:rsidRPr="00CC47D4">
              <w:rPr>
                <w:rFonts w:ascii="Times New Roman" w:hAnsi="Times New Roman" w:cs="Times New Roman"/>
                <w:sz w:val="24"/>
                <w:szCs w:val="24"/>
              </w:rPr>
              <w:t>.“.</w:t>
            </w:r>
          </w:p>
        </w:tc>
      </w:tr>
    </w:tbl>
    <w:p w14:paraId="41DB4E7F" w14:textId="77777777" w:rsidR="008A2BCA" w:rsidRDefault="008A2BCA" w:rsidP="008A2BCA">
      <w:pPr>
        <w:spacing w:after="0" w:line="240" w:lineRule="auto"/>
        <w:jc w:val="both"/>
        <w:rPr>
          <w:rFonts w:ascii="Times New Roman" w:hAnsi="Times New Roman" w:cs="Times New Roman"/>
          <w:sz w:val="24"/>
          <w:szCs w:val="24"/>
        </w:rPr>
      </w:pPr>
    </w:p>
    <w:p w14:paraId="155F288B" w14:textId="77777777" w:rsidR="008A2BCA" w:rsidRDefault="008A2BCA" w:rsidP="008A2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Doterajšie odseky 6 až 10 sa označujú ako odseky 7 až 11.</w:t>
      </w:r>
    </w:p>
    <w:p w14:paraId="7EA31E21" w14:textId="77777777" w:rsidR="008A2BCA" w:rsidRPr="00DE240A" w:rsidRDefault="008A2BCA" w:rsidP="008A2BCA">
      <w:pPr>
        <w:spacing w:after="0" w:line="240" w:lineRule="auto"/>
        <w:jc w:val="both"/>
        <w:rPr>
          <w:rFonts w:ascii="Times New Roman" w:hAnsi="Times New Roman" w:cs="Times New Roman"/>
          <w:sz w:val="24"/>
          <w:szCs w:val="24"/>
        </w:rPr>
      </w:pPr>
    </w:p>
    <w:p w14:paraId="52C7DCAF" w14:textId="77777777" w:rsidR="008A2BCA" w:rsidRPr="00CC47D4" w:rsidRDefault="008A2BCA" w:rsidP="008A2BCA">
      <w:pPr>
        <w:pStyle w:val="Odsekzoznamu"/>
        <w:numPr>
          <w:ilvl w:val="0"/>
          <w:numId w:val="10"/>
        </w:numPr>
        <w:spacing w:after="0" w:line="240" w:lineRule="auto"/>
        <w:ind w:left="284" w:hanging="284"/>
        <w:jc w:val="both"/>
        <w:rPr>
          <w:rFonts w:ascii="Times New Roman" w:eastAsia="Times New Roman" w:hAnsi="Times New Roman" w:cs="Times New Roman"/>
          <w:sz w:val="24"/>
          <w:szCs w:val="24"/>
          <w:lang w:eastAsia="sk-SK"/>
        </w:rPr>
      </w:pPr>
      <w:r w:rsidRPr="00DE240A">
        <w:rPr>
          <w:rFonts w:ascii="Times New Roman" w:eastAsia="Times New Roman" w:hAnsi="Times New Roman" w:cs="Times New Roman"/>
          <w:sz w:val="24"/>
          <w:szCs w:val="24"/>
          <w:lang w:eastAsia="sk-SK"/>
        </w:rPr>
        <w:t xml:space="preserve">V § 33 sa </w:t>
      </w:r>
      <w:r w:rsidRPr="00CC47D4">
        <w:rPr>
          <w:rFonts w:ascii="Times New Roman" w:eastAsia="Times New Roman" w:hAnsi="Times New Roman" w:cs="Times New Roman"/>
          <w:sz w:val="24"/>
          <w:szCs w:val="24"/>
          <w:lang w:eastAsia="sk-SK"/>
        </w:rPr>
        <w:t>vypúšťajú odseky 8 a 9.</w:t>
      </w:r>
    </w:p>
    <w:p w14:paraId="586A19C9" w14:textId="77777777" w:rsidR="008A2BCA" w:rsidRPr="00CC47D4" w:rsidRDefault="008A2BCA" w:rsidP="008A2BCA">
      <w:pPr>
        <w:pStyle w:val="Odsekzoznamu"/>
        <w:spacing w:after="0" w:line="240" w:lineRule="auto"/>
        <w:ind w:left="284"/>
        <w:jc w:val="both"/>
        <w:rPr>
          <w:rFonts w:ascii="Times New Roman" w:eastAsia="Times New Roman" w:hAnsi="Times New Roman" w:cs="Times New Roman"/>
          <w:sz w:val="24"/>
          <w:szCs w:val="24"/>
          <w:lang w:eastAsia="sk-SK"/>
        </w:rPr>
      </w:pPr>
      <w:r w:rsidRPr="00CC47D4">
        <w:rPr>
          <w:rFonts w:ascii="Times New Roman" w:eastAsia="Times New Roman" w:hAnsi="Times New Roman" w:cs="Times New Roman"/>
          <w:sz w:val="24"/>
          <w:szCs w:val="24"/>
          <w:lang w:eastAsia="sk-SK"/>
        </w:rPr>
        <w:t>Doterajšie odseky 10 a 11 sa označujú ako odseky 8 a 9.</w:t>
      </w:r>
    </w:p>
    <w:p w14:paraId="796C29A7" w14:textId="77777777" w:rsidR="008A2BCA" w:rsidRPr="00CC47D4" w:rsidRDefault="008A2BCA" w:rsidP="008A2BCA">
      <w:pPr>
        <w:pStyle w:val="Odsekzoznamu"/>
        <w:spacing w:after="0" w:line="240" w:lineRule="auto"/>
        <w:ind w:left="284"/>
        <w:jc w:val="both"/>
        <w:rPr>
          <w:rFonts w:ascii="Times New Roman" w:eastAsia="Times New Roman" w:hAnsi="Times New Roman" w:cs="Times New Roman"/>
          <w:sz w:val="24"/>
          <w:szCs w:val="24"/>
          <w:lang w:eastAsia="sk-SK"/>
        </w:rPr>
      </w:pPr>
    </w:p>
    <w:p w14:paraId="4586F29D" w14:textId="77777777" w:rsidR="008A2BCA" w:rsidRPr="00CC47D4" w:rsidRDefault="008A2BCA" w:rsidP="008A2BCA">
      <w:pPr>
        <w:pStyle w:val="Odsekzoznamu"/>
        <w:numPr>
          <w:ilvl w:val="0"/>
          <w:numId w:val="10"/>
        </w:numPr>
        <w:spacing w:after="0" w:line="240" w:lineRule="auto"/>
        <w:ind w:left="284" w:hanging="284"/>
        <w:jc w:val="both"/>
        <w:rPr>
          <w:rFonts w:ascii="Times New Roman" w:eastAsia="Times New Roman" w:hAnsi="Times New Roman" w:cs="Times New Roman"/>
          <w:sz w:val="24"/>
          <w:szCs w:val="24"/>
          <w:lang w:eastAsia="sk-SK"/>
        </w:rPr>
      </w:pPr>
      <w:r w:rsidRPr="00CC47D4">
        <w:rPr>
          <w:rFonts w:ascii="Times New Roman" w:eastAsia="Times New Roman" w:hAnsi="Times New Roman" w:cs="Times New Roman"/>
          <w:sz w:val="24"/>
          <w:szCs w:val="24"/>
          <w:lang w:eastAsia="sk-SK"/>
        </w:rPr>
        <w:t>V § 33 ods. 8 sa číslo „9“ nahrádza číslom „8“.</w:t>
      </w:r>
    </w:p>
    <w:p w14:paraId="6516501E" w14:textId="77777777" w:rsidR="008A2BCA" w:rsidRPr="00CC47D4" w:rsidRDefault="008A2BCA" w:rsidP="008A2BCA">
      <w:pPr>
        <w:pStyle w:val="Odsekzoznamu"/>
        <w:spacing w:line="240" w:lineRule="auto"/>
        <w:rPr>
          <w:rFonts w:ascii="Times New Roman" w:eastAsia="Times New Roman" w:hAnsi="Times New Roman" w:cs="Times New Roman"/>
          <w:sz w:val="24"/>
          <w:szCs w:val="24"/>
          <w:lang w:eastAsia="sk-SK"/>
        </w:rPr>
      </w:pPr>
    </w:p>
    <w:p w14:paraId="240C7BFF" w14:textId="77777777" w:rsidR="008A2BCA" w:rsidRPr="00DE240A" w:rsidRDefault="008A2BCA" w:rsidP="008A2BCA">
      <w:pPr>
        <w:pStyle w:val="Odsekzoznamu"/>
        <w:numPr>
          <w:ilvl w:val="0"/>
          <w:numId w:val="10"/>
        </w:numPr>
        <w:spacing w:after="0" w:line="240" w:lineRule="auto"/>
        <w:ind w:left="284" w:hanging="284"/>
        <w:jc w:val="both"/>
        <w:rPr>
          <w:rFonts w:ascii="Times New Roman" w:eastAsia="Times New Roman" w:hAnsi="Times New Roman" w:cs="Times New Roman"/>
          <w:sz w:val="24"/>
          <w:szCs w:val="24"/>
          <w:lang w:eastAsia="sk-SK"/>
        </w:rPr>
      </w:pPr>
      <w:r w:rsidRPr="00DE240A">
        <w:rPr>
          <w:rFonts w:ascii="Times New Roman" w:hAnsi="Times New Roman" w:cs="Times New Roman"/>
          <w:sz w:val="24"/>
          <w:szCs w:val="24"/>
          <w:lang w:eastAsia="sk-SK"/>
        </w:rPr>
        <w:t>V § 35 ods. 5 prvá veta znie: „</w:t>
      </w:r>
      <w:r w:rsidRPr="00DE240A">
        <w:rPr>
          <w:rFonts w:ascii="Times New Roman" w:eastAsia="Times New Roman" w:hAnsi="Times New Roman" w:cs="Times New Roman"/>
          <w:sz w:val="24"/>
          <w:szCs w:val="24"/>
          <w:lang w:eastAsia="sk-SK"/>
        </w:rPr>
        <w:t>Zamestnávateľ, ktorý je platiteľom dane, zníži zamestnancovi, ktorý u neho podal vyhlásenie podľa </w:t>
      </w:r>
      <w:hyperlink r:id="rId8" w:anchor="paragraf-36.odsek-6" w:tooltip="Odkaz na predpis alebo ustanovenie" w:history="1">
        <w:r w:rsidRPr="00DE240A">
          <w:rPr>
            <w:rFonts w:ascii="Times New Roman" w:eastAsia="Times New Roman" w:hAnsi="Times New Roman" w:cs="Times New Roman"/>
            <w:sz w:val="24"/>
            <w:szCs w:val="24"/>
            <w:lang w:eastAsia="sk-SK"/>
          </w:rPr>
          <w:t>§ 36 ods. 6</w:t>
        </w:r>
      </w:hyperlink>
      <w:r w:rsidRPr="00DE240A">
        <w:rPr>
          <w:rFonts w:ascii="Times New Roman" w:eastAsia="Times New Roman" w:hAnsi="Times New Roman" w:cs="Times New Roman"/>
          <w:sz w:val="24"/>
          <w:szCs w:val="24"/>
          <w:lang w:eastAsia="sk-SK"/>
        </w:rPr>
        <w:t xml:space="preserve">, preddavok na daň o sumu priznaného daňového bonusu v ustanovenej výške, ktorá nesmie presiahnuť </w:t>
      </w:r>
      <w:r>
        <w:rPr>
          <w:rFonts w:ascii="Times New Roman" w:eastAsia="Times New Roman" w:hAnsi="Times New Roman" w:cs="Times New Roman"/>
          <w:sz w:val="24"/>
          <w:szCs w:val="24"/>
          <w:lang w:eastAsia="sk-SK"/>
        </w:rPr>
        <w:t xml:space="preserve">percentuálny limit základu dane </w:t>
      </w:r>
      <w:r w:rsidRPr="00DE240A">
        <w:rPr>
          <w:rFonts w:ascii="Times New Roman" w:eastAsia="Times New Roman" w:hAnsi="Times New Roman" w:cs="Times New Roman"/>
          <w:sz w:val="24"/>
          <w:szCs w:val="24"/>
          <w:lang w:eastAsia="sk-SK"/>
        </w:rPr>
        <w:t>(čiastkového základu dane) z príjmov zo závislej činnosti</w:t>
      </w:r>
      <w:r>
        <w:rPr>
          <w:rFonts w:ascii="Times New Roman" w:eastAsia="Times New Roman" w:hAnsi="Times New Roman" w:cs="Times New Roman"/>
          <w:sz w:val="24"/>
          <w:szCs w:val="24"/>
          <w:lang w:eastAsia="sk-SK"/>
        </w:rPr>
        <w:t xml:space="preserve"> podľa § 33 ods. 6</w:t>
      </w:r>
      <w:r w:rsidRPr="00DE240A">
        <w:rPr>
          <w:rFonts w:ascii="Times New Roman" w:eastAsia="Times New Roman" w:hAnsi="Times New Roman" w:cs="Times New Roman"/>
          <w:sz w:val="24"/>
          <w:szCs w:val="24"/>
          <w:lang w:eastAsia="sk-SK"/>
        </w:rPr>
        <w:t xml:space="preserve"> za príslušný kalendárny mesiac.“.</w:t>
      </w:r>
    </w:p>
    <w:p w14:paraId="0DFDAB19" w14:textId="77777777" w:rsidR="008A2BCA" w:rsidRPr="00DE240A" w:rsidRDefault="008A2BCA" w:rsidP="008A2BCA">
      <w:pPr>
        <w:pStyle w:val="Odsekzoznamu"/>
        <w:spacing w:after="0" w:line="240" w:lineRule="auto"/>
        <w:ind w:left="284"/>
        <w:jc w:val="both"/>
        <w:rPr>
          <w:rFonts w:ascii="Times New Roman" w:eastAsia="Times New Roman" w:hAnsi="Times New Roman" w:cs="Times New Roman"/>
          <w:sz w:val="24"/>
          <w:szCs w:val="24"/>
          <w:lang w:eastAsia="sk-SK"/>
        </w:rPr>
      </w:pPr>
    </w:p>
    <w:p w14:paraId="5799A02B" w14:textId="77777777" w:rsidR="008A2BCA" w:rsidRPr="00DE240A" w:rsidRDefault="008A2BCA" w:rsidP="008A2BCA">
      <w:pPr>
        <w:pStyle w:val="Odsekzoznamu"/>
        <w:numPr>
          <w:ilvl w:val="0"/>
          <w:numId w:val="10"/>
        </w:numPr>
        <w:spacing w:after="0" w:line="240" w:lineRule="auto"/>
        <w:ind w:left="284" w:hanging="284"/>
        <w:jc w:val="both"/>
        <w:rPr>
          <w:rFonts w:ascii="Times New Roman" w:eastAsia="Times New Roman" w:hAnsi="Times New Roman" w:cs="Times New Roman"/>
          <w:sz w:val="24"/>
          <w:szCs w:val="24"/>
          <w:lang w:eastAsia="sk-SK"/>
        </w:rPr>
      </w:pPr>
      <w:r w:rsidRPr="00DE240A">
        <w:rPr>
          <w:rFonts w:ascii="Times New Roman" w:eastAsia="Times New Roman" w:hAnsi="Times New Roman" w:cs="Times New Roman"/>
          <w:sz w:val="24"/>
          <w:szCs w:val="24"/>
          <w:lang w:eastAsia="sk-SK"/>
        </w:rPr>
        <w:t xml:space="preserve">V § 35 ods. 7  druhej vete sa vypúšťajú slová „aspoň vo výške polovice minimálnej mzdy“. </w:t>
      </w:r>
    </w:p>
    <w:p w14:paraId="3BA27367" w14:textId="77777777" w:rsidR="008A2BCA" w:rsidRPr="00DE240A" w:rsidRDefault="008A2BCA" w:rsidP="008A2BCA">
      <w:pPr>
        <w:pStyle w:val="Odsekzoznamu"/>
        <w:spacing w:after="0" w:line="240" w:lineRule="auto"/>
        <w:ind w:left="284"/>
        <w:jc w:val="both"/>
        <w:rPr>
          <w:rFonts w:ascii="Times New Roman" w:eastAsia="Times New Roman" w:hAnsi="Times New Roman" w:cs="Times New Roman"/>
          <w:sz w:val="24"/>
          <w:szCs w:val="24"/>
          <w:lang w:eastAsia="sk-SK"/>
        </w:rPr>
      </w:pPr>
    </w:p>
    <w:p w14:paraId="623211D4" w14:textId="77777777" w:rsidR="008A2BCA" w:rsidRPr="00DE240A" w:rsidRDefault="008A2BCA" w:rsidP="008A2BCA">
      <w:pPr>
        <w:pStyle w:val="Odsekzoznamu"/>
        <w:numPr>
          <w:ilvl w:val="0"/>
          <w:numId w:val="10"/>
        </w:numPr>
        <w:spacing w:after="0" w:line="240" w:lineRule="auto"/>
        <w:ind w:left="284" w:hanging="284"/>
        <w:jc w:val="both"/>
        <w:rPr>
          <w:rFonts w:ascii="Times New Roman" w:eastAsia="Times New Roman" w:hAnsi="Times New Roman" w:cs="Times New Roman"/>
          <w:sz w:val="24"/>
          <w:szCs w:val="24"/>
          <w:lang w:eastAsia="sk-SK"/>
        </w:rPr>
      </w:pPr>
      <w:r w:rsidRPr="00DE240A">
        <w:rPr>
          <w:rFonts w:ascii="Times New Roman" w:eastAsia="Times New Roman" w:hAnsi="Times New Roman" w:cs="Times New Roman"/>
          <w:sz w:val="24"/>
          <w:szCs w:val="24"/>
          <w:lang w:eastAsia="sk-SK"/>
        </w:rPr>
        <w:t>V § 36 odsek 5 znie:</w:t>
      </w:r>
    </w:p>
    <w:p w14:paraId="35E2E2EF" w14:textId="77777777" w:rsidR="008A2BCA" w:rsidRPr="00DE240A" w:rsidRDefault="008A2BCA" w:rsidP="008A2BCA">
      <w:pPr>
        <w:pStyle w:val="Odsekzoznamu"/>
        <w:spacing w:after="0" w:line="240" w:lineRule="auto"/>
        <w:ind w:left="284"/>
        <w:jc w:val="both"/>
        <w:rPr>
          <w:rFonts w:ascii="Times New Roman" w:eastAsia="Times New Roman" w:hAnsi="Times New Roman" w:cs="Times New Roman"/>
          <w:sz w:val="24"/>
          <w:szCs w:val="24"/>
          <w:lang w:eastAsia="sk-SK"/>
        </w:rPr>
      </w:pPr>
      <w:r w:rsidRPr="00DE240A">
        <w:rPr>
          <w:rFonts w:ascii="Times New Roman" w:eastAsia="Times New Roman" w:hAnsi="Times New Roman" w:cs="Times New Roman"/>
          <w:sz w:val="24"/>
          <w:szCs w:val="24"/>
          <w:lang w:eastAsia="sk-SK"/>
        </w:rPr>
        <w:t xml:space="preserve">„(5)  Ak zamestnanec nedosiahol v kalendárnom mesiaci zdaniteľný príjem zo závislej činnosti v peňažnej forme alebo v nepeňažnej forme u zamestnávateľa, ktorý je platiteľom dane, u ktorého si uplatňuje daňový bonus za splnenia ustanovených </w:t>
      </w:r>
      <w:r w:rsidRPr="00CC47D4">
        <w:rPr>
          <w:rFonts w:ascii="Times New Roman" w:eastAsia="Times New Roman" w:hAnsi="Times New Roman" w:cs="Times New Roman"/>
          <w:sz w:val="24"/>
          <w:szCs w:val="24"/>
          <w:lang w:eastAsia="sk-SK"/>
        </w:rPr>
        <w:t xml:space="preserve">podmienok, </w:t>
      </w:r>
      <w:r w:rsidRPr="00DE240A">
        <w:rPr>
          <w:rFonts w:ascii="Times New Roman" w:eastAsia="Times New Roman" w:hAnsi="Times New Roman" w:cs="Times New Roman"/>
          <w:sz w:val="24"/>
          <w:szCs w:val="24"/>
          <w:lang w:eastAsia="sk-SK"/>
        </w:rPr>
        <w:t xml:space="preserve">zamestnávateľ, ktorý je platiteľom dane, prizná túto časť daňového bonusu pri ročnom zúčtovaní alebo zamestnanec si túto časť uplatní pri podaní daňového priznania.“. </w:t>
      </w:r>
    </w:p>
    <w:p w14:paraId="5C28BA66" w14:textId="77777777" w:rsidR="008A2BCA" w:rsidRPr="00DE240A" w:rsidRDefault="008A2BCA" w:rsidP="008A2BCA">
      <w:pPr>
        <w:pStyle w:val="Odsekzoznamu"/>
        <w:spacing w:after="0" w:line="240" w:lineRule="auto"/>
        <w:ind w:left="284"/>
        <w:jc w:val="both"/>
        <w:rPr>
          <w:rFonts w:ascii="Times New Roman" w:eastAsia="Times New Roman" w:hAnsi="Times New Roman" w:cs="Times New Roman"/>
          <w:sz w:val="24"/>
          <w:szCs w:val="24"/>
          <w:lang w:eastAsia="sk-SK"/>
        </w:rPr>
      </w:pPr>
    </w:p>
    <w:p w14:paraId="2183B126" w14:textId="77777777" w:rsidR="008A2BCA" w:rsidRPr="00DE240A" w:rsidRDefault="008A2BCA" w:rsidP="008A2BCA">
      <w:pPr>
        <w:pStyle w:val="Odsekzoznamu"/>
        <w:numPr>
          <w:ilvl w:val="0"/>
          <w:numId w:val="10"/>
        </w:numPr>
        <w:spacing w:after="0" w:line="240" w:lineRule="auto"/>
        <w:ind w:left="284" w:hanging="284"/>
        <w:jc w:val="both"/>
        <w:rPr>
          <w:rFonts w:ascii="Times New Roman" w:eastAsia="Times New Roman" w:hAnsi="Times New Roman" w:cs="Times New Roman"/>
          <w:sz w:val="24"/>
          <w:szCs w:val="24"/>
          <w:lang w:eastAsia="sk-SK"/>
        </w:rPr>
      </w:pPr>
      <w:r w:rsidRPr="00DE240A">
        <w:rPr>
          <w:rFonts w:ascii="Times New Roman" w:hAnsi="Times New Roman" w:cs="Times New Roman"/>
          <w:sz w:val="24"/>
          <w:szCs w:val="24"/>
        </w:rPr>
        <w:t>Za § 52zzm sa vkladajú § 52zzn a 52zzo, ktoré vrátane nadpisov znejú:</w:t>
      </w:r>
    </w:p>
    <w:p w14:paraId="542FCD54" w14:textId="77777777" w:rsidR="008A2BCA" w:rsidRPr="00DE240A" w:rsidRDefault="008A2BCA" w:rsidP="008A2BCA">
      <w:pPr>
        <w:tabs>
          <w:tab w:val="left" w:pos="851"/>
        </w:tabs>
        <w:spacing w:line="240" w:lineRule="auto"/>
        <w:jc w:val="center"/>
        <w:rPr>
          <w:rFonts w:ascii="Times New Roman" w:hAnsi="Times New Roman" w:cs="Times New Roman"/>
          <w:sz w:val="24"/>
          <w:szCs w:val="24"/>
        </w:rPr>
      </w:pPr>
      <w:r w:rsidRPr="00DE240A">
        <w:rPr>
          <w:rFonts w:ascii="Times New Roman" w:hAnsi="Times New Roman" w:cs="Times New Roman"/>
          <w:sz w:val="24"/>
          <w:szCs w:val="24"/>
        </w:rPr>
        <w:t>„§ 52zzn</w:t>
      </w:r>
    </w:p>
    <w:p w14:paraId="48E4F724" w14:textId="77777777" w:rsidR="008A2BCA" w:rsidRPr="00DE240A" w:rsidRDefault="008A2BCA" w:rsidP="008A2BCA">
      <w:pPr>
        <w:tabs>
          <w:tab w:val="left" w:pos="851"/>
        </w:tabs>
        <w:spacing w:line="240" w:lineRule="auto"/>
        <w:jc w:val="center"/>
        <w:rPr>
          <w:rFonts w:ascii="Times New Roman" w:hAnsi="Times New Roman" w:cs="Times New Roman"/>
          <w:sz w:val="24"/>
          <w:szCs w:val="24"/>
        </w:rPr>
      </w:pPr>
      <w:r w:rsidRPr="00DE240A">
        <w:rPr>
          <w:rFonts w:ascii="Times New Roman" w:hAnsi="Times New Roman" w:cs="Times New Roman"/>
          <w:sz w:val="24"/>
          <w:szCs w:val="24"/>
        </w:rPr>
        <w:t>Prechodné ustanovenia účinné od 1. júla 2022</w:t>
      </w:r>
    </w:p>
    <w:p w14:paraId="12EA01F0" w14:textId="77777777" w:rsidR="008A2BCA" w:rsidRPr="00DE240A" w:rsidRDefault="008A2BCA" w:rsidP="008A2BCA">
      <w:pPr>
        <w:pStyle w:val="Odsekzoznamu"/>
        <w:numPr>
          <w:ilvl w:val="0"/>
          <w:numId w:val="15"/>
        </w:numPr>
        <w:spacing w:after="0" w:line="240" w:lineRule="auto"/>
        <w:ind w:left="426" w:hanging="426"/>
        <w:jc w:val="both"/>
        <w:rPr>
          <w:rFonts w:ascii="Times New Roman" w:hAnsi="Times New Roman" w:cs="Times New Roman"/>
          <w:sz w:val="24"/>
          <w:szCs w:val="24"/>
        </w:rPr>
      </w:pPr>
      <w:r w:rsidRPr="00DE240A">
        <w:rPr>
          <w:rFonts w:ascii="Times New Roman" w:hAnsi="Times New Roman" w:cs="Times New Roman"/>
          <w:sz w:val="24"/>
          <w:szCs w:val="24"/>
        </w:rPr>
        <w:t>Pri uplatňovaní daňového bonusu od 1. júla 2022 do 31. decembra 2022 postupuje daňovník spôsobom podľa odsekov 2 až 1</w:t>
      </w:r>
      <w:r>
        <w:rPr>
          <w:rFonts w:ascii="Times New Roman" w:hAnsi="Times New Roman" w:cs="Times New Roman"/>
          <w:sz w:val="24"/>
          <w:szCs w:val="24"/>
        </w:rPr>
        <w:t>4</w:t>
      </w:r>
      <w:r w:rsidRPr="00DE240A">
        <w:rPr>
          <w:rFonts w:ascii="Times New Roman" w:hAnsi="Times New Roman" w:cs="Times New Roman"/>
          <w:sz w:val="24"/>
          <w:szCs w:val="24"/>
        </w:rPr>
        <w:t xml:space="preserve">, ak nie je vyšší nárok  na daňový bonus vypočítaný spôsobom podľa  § 33 v znení účinnom do 30. júna 2022. </w:t>
      </w:r>
    </w:p>
    <w:p w14:paraId="36591035" w14:textId="77777777" w:rsidR="008A2BCA" w:rsidRPr="00DE240A" w:rsidRDefault="008A2BCA" w:rsidP="008A2BCA">
      <w:pPr>
        <w:pStyle w:val="Odsekzoznamu"/>
        <w:numPr>
          <w:ilvl w:val="0"/>
          <w:numId w:val="15"/>
        </w:numPr>
        <w:spacing w:after="0" w:line="240" w:lineRule="auto"/>
        <w:ind w:left="426" w:hanging="426"/>
        <w:jc w:val="both"/>
        <w:rPr>
          <w:rFonts w:ascii="Times New Roman" w:hAnsi="Times New Roman" w:cs="Times New Roman"/>
          <w:sz w:val="24"/>
          <w:szCs w:val="24"/>
        </w:rPr>
      </w:pPr>
      <w:r w:rsidRPr="00DE240A">
        <w:rPr>
          <w:rFonts w:ascii="Times New Roman" w:hAnsi="Times New Roman" w:cs="Times New Roman"/>
          <w:sz w:val="24"/>
          <w:szCs w:val="24"/>
        </w:rPr>
        <w:t>Pri priznaní daňového bonusu za kalendárne mesiace júl 2022 až december 2022 zamestnávateľ postupuje spôsobom podľa odseku 1 a § 35 ods. 5 prvej vety v znení účinnom od 1. júla 2022, ak nie je vyšší nárok  na daňový bonus vypočítaný spôsobom podľa  § 33, § 35 ods. 5 a 7 a § 36 ods. 5 v znení účinnom do 30. júna 2022. Zamestnávateľ, ktorý je platiteľom dane pri ročnom zúčtovaní podľa § 38, nárok  na daňový bonus za kalendárne mesiace júl 2022 až december 2022, ktorý by vznikol podľa odsekov 3 až 1</w:t>
      </w:r>
      <w:r>
        <w:rPr>
          <w:rFonts w:ascii="Times New Roman" w:hAnsi="Times New Roman" w:cs="Times New Roman"/>
          <w:sz w:val="24"/>
          <w:szCs w:val="24"/>
        </w:rPr>
        <w:t>4</w:t>
      </w:r>
      <w:r w:rsidRPr="00DE240A">
        <w:rPr>
          <w:rFonts w:ascii="Times New Roman" w:hAnsi="Times New Roman" w:cs="Times New Roman"/>
          <w:sz w:val="24"/>
          <w:szCs w:val="24"/>
        </w:rPr>
        <w:t xml:space="preserve"> porovná s nárokom na daňový bonus podľa § 33, § 35 ods. 5 a 7 a § 36 ods. 5 v znení účinnom do 30. júna 2022 a prizná zamestnancovi nárok na daňový bonus za kalendárne  mesiace júl 2022 až december 2022, ktorý je pre neho výhodnejší. Pri vyplatení rozdielu medzi vyššou sumou nároku podľa prvej vety a výškou vyplateného daňového bonusu za kalendárne mesiace júl 2022 až december 2022 zamestnávateľ, ktorý je platiteľom dane postupuje podľa § 38 ods. 6. Zamestnanec, ktorý nepožiada zamestnávateľa, ktorý je platiteľom dane, o vykonanie ročného zúčtovania podľa § 38, postupuje obdobne v daňovom priznaní.</w:t>
      </w:r>
    </w:p>
    <w:p w14:paraId="11CF87B1" w14:textId="77777777" w:rsidR="008A2BCA" w:rsidRPr="00DE240A" w:rsidRDefault="008A2BCA" w:rsidP="008A2BCA">
      <w:pPr>
        <w:pStyle w:val="Odsekzoznamu"/>
        <w:numPr>
          <w:ilvl w:val="0"/>
          <w:numId w:val="15"/>
        </w:numPr>
        <w:spacing w:after="0" w:line="240" w:lineRule="auto"/>
        <w:ind w:left="426" w:hanging="426"/>
        <w:jc w:val="both"/>
        <w:rPr>
          <w:rFonts w:ascii="Times New Roman" w:hAnsi="Times New Roman" w:cs="Times New Roman"/>
          <w:sz w:val="24"/>
          <w:szCs w:val="24"/>
        </w:rPr>
      </w:pPr>
      <w:r w:rsidRPr="00DE240A">
        <w:rPr>
          <w:rFonts w:ascii="Times New Roman" w:hAnsi="Times New Roman" w:cs="Times New Roman"/>
          <w:sz w:val="24"/>
          <w:szCs w:val="24"/>
        </w:rPr>
        <w:t>Daňovník, ktorý v zdaňovacom období dosiahol zdaniteľné príjmy podľa § 5 alebo § 6 ods. 1 a 2,  si môže uplatniť daňový bonus na každé vyživované dieťa žijúce v domácnosti s daňovníkom,</w:t>
      </w:r>
      <w:r w:rsidRPr="00DE240A">
        <w:rPr>
          <w:rFonts w:ascii="Times New Roman" w:hAnsi="Times New Roman" w:cs="Times New Roman"/>
          <w:sz w:val="24"/>
          <w:szCs w:val="24"/>
          <w:vertAlign w:val="superscript"/>
        </w:rPr>
        <w:t>57</w:t>
      </w:r>
      <w:r w:rsidRPr="00DE240A">
        <w:rPr>
          <w:rFonts w:ascii="Times New Roman" w:hAnsi="Times New Roman" w:cs="Times New Roman"/>
          <w:sz w:val="24"/>
          <w:szCs w:val="24"/>
        </w:rPr>
        <w:t>) pričom prechodný pobyt dieťaťa mimo domácnosti</w:t>
      </w:r>
      <w:r w:rsidRPr="00DE240A">
        <w:rPr>
          <w:rFonts w:ascii="Times New Roman" w:hAnsi="Times New Roman" w:cs="Times New Roman"/>
          <w:sz w:val="24"/>
          <w:szCs w:val="24"/>
          <w:vertAlign w:val="superscript"/>
        </w:rPr>
        <w:t>57</w:t>
      </w:r>
      <w:r w:rsidRPr="00DE240A">
        <w:rPr>
          <w:rFonts w:ascii="Times New Roman" w:hAnsi="Times New Roman" w:cs="Times New Roman"/>
          <w:sz w:val="24"/>
          <w:szCs w:val="24"/>
        </w:rPr>
        <w:t xml:space="preserve">) nemá vplyv na uplatnenie tohto daňového bonusu. Suma daňového bonusu, o ktorú sa znižuje daň, je </w:t>
      </w:r>
    </w:p>
    <w:p w14:paraId="61953AE2" w14:textId="77777777" w:rsidR="008A2BCA" w:rsidRPr="00DE240A" w:rsidRDefault="008A2BCA" w:rsidP="008A2BCA">
      <w:pPr>
        <w:pStyle w:val="Odsekzoznamu"/>
        <w:numPr>
          <w:ilvl w:val="0"/>
          <w:numId w:val="11"/>
        </w:numPr>
        <w:spacing w:after="0" w:line="240" w:lineRule="auto"/>
        <w:ind w:hanging="294"/>
        <w:jc w:val="both"/>
        <w:rPr>
          <w:rFonts w:ascii="Times New Roman" w:hAnsi="Times New Roman" w:cs="Times New Roman"/>
          <w:sz w:val="24"/>
          <w:szCs w:val="24"/>
        </w:rPr>
      </w:pPr>
      <w:r w:rsidRPr="00DE240A">
        <w:rPr>
          <w:rFonts w:ascii="Times New Roman" w:hAnsi="Times New Roman" w:cs="Times New Roman"/>
          <w:sz w:val="24"/>
          <w:szCs w:val="24"/>
        </w:rPr>
        <w:t xml:space="preserve">40 eur mesačne, ak vyživované dieťa dovŕšilo 15 rokov veku alebo </w:t>
      </w:r>
    </w:p>
    <w:p w14:paraId="3500E909" w14:textId="77777777" w:rsidR="008A2BCA" w:rsidRPr="00DE240A" w:rsidRDefault="008A2BCA" w:rsidP="008A2BCA">
      <w:pPr>
        <w:pStyle w:val="Odsekzoznamu"/>
        <w:numPr>
          <w:ilvl w:val="0"/>
          <w:numId w:val="11"/>
        </w:numPr>
        <w:spacing w:after="0" w:line="240" w:lineRule="auto"/>
        <w:ind w:hanging="294"/>
        <w:jc w:val="both"/>
        <w:rPr>
          <w:rFonts w:ascii="Times New Roman" w:hAnsi="Times New Roman" w:cs="Times New Roman"/>
          <w:sz w:val="24"/>
          <w:szCs w:val="24"/>
        </w:rPr>
      </w:pPr>
      <w:r w:rsidRPr="00DE240A">
        <w:rPr>
          <w:rFonts w:ascii="Times New Roman" w:hAnsi="Times New Roman" w:cs="Times New Roman"/>
          <w:sz w:val="24"/>
          <w:szCs w:val="24"/>
        </w:rPr>
        <w:t>70 eur mesačne, ak vyživované dieťa nedovŕšilo 15 rokov veku, a to poslednýkrát za kalendárny mesiac, v ktorom dieťa dovŕši 15 rokov veku; to neplatí, ak sa na vyživované dieťa poskytuje dotácia na podporu výchovy k stravovacím návykom dieťaťa podľa osobitného predpisu.</w:t>
      </w:r>
      <w:r w:rsidRPr="00DE240A">
        <w:rPr>
          <w:rFonts w:ascii="Times New Roman" w:hAnsi="Times New Roman" w:cs="Times New Roman"/>
          <w:sz w:val="24"/>
          <w:szCs w:val="24"/>
          <w:vertAlign w:val="superscript"/>
        </w:rPr>
        <w:t>126a</w:t>
      </w:r>
      <w:r w:rsidRPr="00DE240A">
        <w:rPr>
          <w:rFonts w:ascii="Times New Roman" w:hAnsi="Times New Roman" w:cs="Times New Roman"/>
          <w:sz w:val="24"/>
          <w:szCs w:val="24"/>
        </w:rPr>
        <w:t xml:space="preserve">) </w:t>
      </w:r>
    </w:p>
    <w:p w14:paraId="7EF8DE8D" w14:textId="77777777" w:rsidR="008A2BCA" w:rsidRPr="00DE240A" w:rsidRDefault="008A2BCA" w:rsidP="008A2BCA">
      <w:pPr>
        <w:pStyle w:val="Odsekzoznamu"/>
        <w:numPr>
          <w:ilvl w:val="0"/>
          <w:numId w:val="15"/>
        </w:numPr>
        <w:spacing w:after="0" w:line="240" w:lineRule="auto"/>
        <w:ind w:left="426" w:hanging="426"/>
        <w:jc w:val="both"/>
        <w:rPr>
          <w:rFonts w:ascii="Times New Roman" w:hAnsi="Times New Roman" w:cs="Times New Roman"/>
          <w:sz w:val="24"/>
          <w:szCs w:val="24"/>
        </w:rPr>
      </w:pPr>
      <w:r w:rsidRPr="00DE240A">
        <w:rPr>
          <w:rFonts w:ascii="Times New Roman" w:hAnsi="Times New Roman" w:cs="Times New Roman"/>
          <w:sz w:val="24"/>
          <w:szCs w:val="24"/>
        </w:rPr>
        <w:t>Za vyživované dieťa daňovníka, a to vlastné, osvojené, dieťa prevzaté do starostlivosti nahrádzajúcej starostlivosť rodičov na základe rozhodnutia príslušného orgánu a dieťa druhého z manželov, sa považuje nezaopatrené dieťa podľa osobitného predpisu.</w:t>
      </w:r>
      <w:r w:rsidRPr="00DE240A">
        <w:rPr>
          <w:rFonts w:ascii="Times New Roman" w:hAnsi="Times New Roman" w:cs="Times New Roman"/>
          <w:sz w:val="24"/>
          <w:szCs w:val="24"/>
          <w:vertAlign w:val="superscript"/>
        </w:rPr>
        <w:t>125</w:t>
      </w:r>
      <w:r w:rsidRPr="00DE240A">
        <w:rPr>
          <w:rFonts w:ascii="Times New Roman" w:hAnsi="Times New Roman" w:cs="Times New Roman"/>
          <w:sz w:val="24"/>
          <w:szCs w:val="24"/>
        </w:rPr>
        <w:t>) Za vyživované dieťa daňovníka sa považuje aj plnoleté nezaopatrené dieťa podľa osobitného predpisu.</w:t>
      </w:r>
      <w:r w:rsidRPr="00DE240A">
        <w:rPr>
          <w:rFonts w:ascii="Times New Roman" w:hAnsi="Times New Roman" w:cs="Times New Roman"/>
          <w:sz w:val="24"/>
          <w:szCs w:val="24"/>
          <w:vertAlign w:val="superscript"/>
        </w:rPr>
        <w:t>125a</w:t>
      </w:r>
      <w:r w:rsidRPr="00DE240A">
        <w:rPr>
          <w:rFonts w:ascii="Times New Roman" w:hAnsi="Times New Roman" w:cs="Times New Roman"/>
          <w:sz w:val="24"/>
          <w:szCs w:val="24"/>
        </w:rPr>
        <w:t>)</w:t>
      </w:r>
    </w:p>
    <w:p w14:paraId="2C7EB0B9" w14:textId="77777777" w:rsidR="008A2BCA" w:rsidRPr="00DE240A" w:rsidRDefault="008A2BCA" w:rsidP="008A2BCA">
      <w:pPr>
        <w:pStyle w:val="Odsekzoznamu"/>
        <w:numPr>
          <w:ilvl w:val="0"/>
          <w:numId w:val="15"/>
        </w:numPr>
        <w:spacing w:after="0" w:line="240" w:lineRule="auto"/>
        <w:ind w:left="426" w:hanging="426"/>
        <w:jc w:val="both"/>
        <w:rPr>
          <w:rFonts w:ascii="Times New Roman" w:hAnsi="Times New Roman" w:cs="Times New Roman"/>
          <w:sz w:val="24"/>
          <w:szCs w:val="24"/>
        </w:rPr>
      </w:pPr>
      <w:r w:rsidRPr="00DE240A">
        <w:rPr>
          <w:rFonts w:ascii="Times New Roman" w:hAnsi="Times New Roman" w:cs="Times New Roman"/>
          <w:sz w:val="24"/>
          <w:szCs w:val="24"/>
        </w:rPr>
        <w:t xml:space="preserve"> Daňovník, ktorý je rodič dieťaťa alebo u ktorého ide vo vzťahu k dieťaťu o starostlivosť nahrádzajúcu starostlivosť rodičov na základe rozhodnutia príslušného orgánu, ak dieťa s ním žije v domácnosti,</w:t>
      </w:r>
      <w:r w:rsidRPr="00DE240A">
        <w:rPr>
          <w:rFonts w:ascii="Times New Roman" w:hAnsi="Times New Roman" w:cs="Times New Roman"/>
          <w:sz w:val="24"/>
          <w:szCs w:val="24"/>
          <w:vertAlign w:val="superscript"/>
        </w:rPr>
        <w:t>57</w:t>
      </w:r>
      <w:r w:rsidRPr="00DE240A">
        <w:rPr>
          <w:rFonts w:ascii="Times New Roman" w:hAnsi="Times New Roman" w:cs="Times New Roman"/>
          <w:sz w:val="24"/>
          <w:szCs w:val="24"/>
        </w:rPr>
        <w:t>) môže si uplatniť daňový bonus po uplynutí zdaňovacieho obdobia, ak manžel (manželka) tohto dieťaťa nemá za toto zdaňovacie obdobie zdaniteľné príjmy presahujúce sumu podľa § 11 ods. 2 písm. a).</w:t>
      </w:r>
    </w:p>
    <w:p w14:paraId="134E7975" w14:textId="77777777" w:rsidR="008A2BCA" w:rsidRPr="00DE240A" w:rsidRDefault="008A2BCA" w:rsidP="008A2BCA">
      <w:pPr>
        <w:pStyle w:val="Odsekzoznamu"/>
        <w:numPr>
          <w:ilvl w:val="0"/>
          <w:numId w:val="15"/>
        </w:numPr>
        <w:spacing w:after="0" w:line="240" w:lineRule="auto"/>
        <w:ind w:left="426" w:hanging="426"/>
        <w:jc w:val="both"/>
        <w:rPr>
          <w:rFonts w:ascii="Times New Roman" w:hAnsi="Times New Roman" w:cs="Times New Roman"/>
          <w:sz w:val="24"/>
          <w:szCs w:val="24"/>
        </w:rPr>
      </w:pPr>
      <w:r w:rsidRPr="00DE240A">
        <w:rPr>
          <w:rFonts w:ascii="Times New Roman" w:hAnsi="Times New Roman" w:cs="Times New Roman"/>
          <w:sz w:val="24"/>
          <w:szCs w:val="24"/>
        </w:rPr>
        <w:t xml:space="preserve"> Ak dieťa (deti) uvedené v odseku 4 vyživujú v domácnosti</w:t>
      </w:r>
      <w:r w:rsidRPr="00DE240A">
        <w:rPr>
          <w:rFonts w:ascii="Times New Roman" w:hAnsi="Times New Roman" w:cs="Times New Roman"/>
          <w:sz w:val="24"/>
          <w:szCs w:val="24"/>
          <w:vertAlign w:val="superscript"/>
        </w:rPr>
        <w:t>57</w:t>
      </w:r>
      <w:r w:rsidRPr="00DE240A">
        <w:rPr>
          <w:rFonts w:ascii="Times New Roman" w:hAnsi="Times New Roman" w:cs="Times New Roman"/>
          <w:sz w:val="24"/>
          <w:szCs w:val="24"/>
        </w:rPr>
        <w:t xml:space="preserve">) viacerí daňovníci, môže si daňový bonus uplatniť len jeden z nich. Pri použití ustanovenia odseku 7 môže uplatniť </w:t>
      </w:r>
      <w:r w:rsidRPr="00DE240A">
        <w:rPr>
          <w:rFonts w:ascii="Times New Roman" w:hAnsi="Times New Roman" w:cs="Times New Roman"/>
          <w:sz w:val="24"/>
          <w:szCs w:val="24"/>
        </w:rPr>
        <w:lastRenderedPageBreak/>
        <w:t>pomernú časť daňového bonusu po časť zdaňovacieho obdobia jeden z daňovníkov na všetky vyživované deti a po zostávajúcu časť druhý z daňovníkov. Ak podmienky na uplatnenie daňového bonusu spĺňa viac daňovníkov a ak sa nedohodnú inak, daňový bonus na všetky vyživované deti sa uplatňuje alebo sa prizná v poradí matka, otec, iná oprávnená osoba.</w:t>
      </w:r>
    </w:p>
    <w:p w14:paraId="44964596" w14:textId="77777777" w:rsidR="008A2BCA" w:rsidRPr="00DE240A" w:rsidRDefault="008A2BCA" w:rsidP="008A2BCA">
      <w:pPr>
        <w:pStyle w:val="Odsekzoznamu"/>
        <w:numPr>
          <w:ilvl w:val="0"/>
          <w:numId w:val="15"/>
        </w:numPr>
        <w:spacing w:after="0" w:line="240" w:lineRule="auto"/>
        <w:ind w:left="426" w:hanging="426"/>
        <w:jc w:val="both"/>
        <w:rPr>
          <w:rFonts w:ascii="Times New Roman" w:hAnsi="Times New Roman" w:cs="Times New Roman"/>
          <w:sz w:val="24"/>
          <w:szCs w:val="24"/>
        </w:rPr>
      </w:pPr>
      <w:r w:rsidRPr="00DE240A">
        <w:rPr>
          <w:rFonts w:ascii="Times New Roman" w:hAnsi="Times New Roman" w:cs="Times New Roman"/>
          <w:sz w:val="24"/>
          <w:szCs w:val="24"/>
        </w:rPr>
        <w:t>Daňovníkovi, ktorý vyživuje dieťa len jeden alebo niekoľko kalendárnych mesiacov v období od 1. júla  2022 do 31. decembra 2022, možno znížiť daň alebo preddavky na daň z príjmov podľa § 5 len o sumu daňového bonusu podľa odsekov 3</w:t>
      </w:r>
      <w:r>
        <w:rPr>
          <w:rFonts w:ascii="Times New Roman" w:hAnsi="Times New Roman" w:cs="Times New Roman"/>
          <w:sz w:val="24"/>
          <w:szCs w:val="24"/>
        </w:rPr>
        <w:t xml:space="preserve">, </w:t>
      </w:r>
      <w:r w:rsidRPr="00DE240A">
        <w:rPr>
          <w:rFonts w:ascii="Times New Roman" w:hAnsi="Times New Roman" w:cs="Times New Roman"/>
          <w:sz w:val="24"/>
          <w:szCs w:val="24"/>
        </w:rPr>
        <w:t>8</w:t>
      </w:r>
      <w:r>
        <w:rPr>
          <w:rFonts w:ascii="Times New Roman" w:hAnsi="Times New Roman" w:cs="Times New Roman"/>
          <w:sz w:val="24"/>
          <w:szCs w:val="24"/>
        </w:rPr>
        <w:t xml:space="preserve"> a 9</w:t>
      </w:r>
      <w:r w:rsidRPr="00DE240A">
        <w:rPr>
          <w:rFonts w:ascii="Times New Roman" w:hAnsi="Times New Roman" w:cs="Times New Roman"/>
          <w:sz w:val="24"/>
          <w:szCs w:val="24"/>
        </w:rPr>
        <w:t xml:space="preserve"> za každý kalendárny mesiac, na začiatku ktorého boli splnené podmienky na jeho uplatnenie. Daňový bonus možno uplatniť už v kalendárnom mesiaci, v ktorom sa dieťa narodilo alebo v ktorom sa začína sústavná príprava dieťaťa na budúce povolanie, alebo v ktorom bolo osvojené alebo prevzaté do starostlivosti nahrádzajúcej starostlivosť rodičov na základe rozhodnutia príslušného orgánu.</w:t>
      </w:r>
    </w:p>
    <w:p w14:paraId="53F85B4A" w14:textId="77777777" w:rsidR="008A2BCA" w:rsidRDefault="008A2BCA" w:rsidP="008A2BCA">
      <w:pPr>
        <w:pStyle w:val="Odsekzoznamu"/>
        <w:numPr>
          <w:ilvl w:val="0"/>
          <w:numId w:val="15"/>
        </w:numPr>
        <w:spacing w:after="0" w:line="240" w:lineRule="auto"/>
        <w:ind w:left="426" w:hanging="426"/>
        <w:jc w:val="both"/>
        <w:rPr>
          <w:rFonts w:ascii="Times New Roman" w:hAnsi="Times New Roman" w:cs="Times New Roman"/>
          <w:sz w:val="24"/>
          <w:szCs w:val="24"/>
        </w:rPr>
      </w:pPr>
      <w:r w:rsidRPr="00DE240A">
        <w:rPr>
          <w:rFonts w:ascii="Times New Roman" w:hAnsi="Times New Roman" w:cs="Times New Roman"/>
          <w:sz w:val="24"/>
          <w:szCs w:val="24"/>
        </w:rPr>
        <w:t xml:space="preserve">Nárok na daňový bonus podľa odseku 3 možno uplatniť najviac </w:t>
      </w:r>
      <w:r w:rsidRPr="00CC47D4">
        <w:rPr>
          <w:rFonts w:ascii="Times New Roman" w:hAnsi="Times New Roman" w:cs="Times New Roman"/>
          <w:sz w:val="24"/>
          <w:szCs w:val="24"/>
        </w:rPr>
        <w:t xml:space="preserve">do výšky ustanoveného percenta z polovice základu dane (čiastkového základu dane) z príjmov podľa § 5 alebo do výšky ustanoveného percenta polovice základu dane (čiastkového základu dane) z </w:t>
      </w:r>
      <w:r w:rsidRPr="00DE240A">
        <w:rPr>
          <w:rFonts w:ascii="Times New Roman" w:hAnsi="Times New Roman" w:cs="Times New Roman"/>
          <w:sz w:val="24"/>
          <w:szCs w:val="24"/>
        </w:rPr>
        <w:t>príjmov podľa § 6 ods. 1 a 2, alebo ich úhrnu</w:t>
      </w:r>
      <w:r>
        <w:rPr>
          <w:rFonts w:ascii="Times New Roman" w:hAnsi="Times New Roman" w:cs="Times New Roman"/>
          <w:sz w:val="24"/>
          <w:szCs w:val="24"/>
        </w:rPr>
        <w:t xml:space="preserve"> takto:</w:t>
      </w:r>
      <w:r w:rsidRPr="00DE240A">
        <w:rPr>
          <w:rFonts w:ascii="Times New Roman" w:hAnsi="Times New Roman" w:cs="Times New Roman"/>
          <w:sz w:val="24"/>
          <w:szCs w:val="24"/>
        </w:rPr>
        <w:t xml:space="preserve"> </w:t>
      </w:r>
    </w:p>
    <w:p w14:paraId="79D310E1" w14:textId="77777777" w:rsidR="008A2BCA" w:rsidRDefault="008A2BCA" w:rsidP="008A2BCA">
      <w:pPr>
        <w:spacing w:after="0" w:line="240" w:lineRule="auto"/>
        <w:jc w:val="both"/>
        <w:rPr>
          <w:rFonts w:ascii="Times New Roman" w:hAnsi="Times New Roman" w:cs="Times New Roman"/>
          <w:sz w:val="24"/>
          <w:szCs w:val="24"/>
        </w:rPr>
      </w:pPr>
    </w:p>
    <w:p w14:paraId="313B7044" w14:textId="77777777" w:rsidR="008A2BCA" w:rsidRDefault="008A2BCA" w:rsidP="008A2BCA">
      <w:pPr>
        <w:spacing w:after="0" w:line="240" w:lineRule="auto"/>
        <w:jc w:val="both"/>
        <w:rPr>
          <w:rFonts w:ascii="Times New Roman" w:hAnsi="Times New Roman" w:cs="Times New Roman"/>
          <w:sz w:val="24"/>
          <w:szCs w:val="24"/>
        </w:rPr>
      </w:pPr>
    </w:p>
    <w:p w14:paraId="504EA32A" w14:textId="77777777" w:rsidR="008A2BCA" w:rsidRPr="00730B7C" w:rsidRDefault="008A2BCA" w:rsidP="008A2BCA">
      <w:pPr>
        <w:pStyle w:val="Odsekzoznamu"/>
        <w:rPr>
          <w:rFonts w:ascii="Times New Roman" w:hAnsi="Times New Roman" w:cs="Times New Roman"/>
          <w:sz w:val="24"/>
          <w:szCs w:val="24"/>
        </w:rPr>
      </w:pPr>
    </w:p>
    <w:tbl>
      <w:tblPr>
        <w:tblStyle w:val="Mriekatabuky"/>
        <w:tblW w:w="0" w:type="auto"/>
        <w:tblInd w:w="720" w:type="dxa"/>
        <w:tblLook w:val="04A0" w:firstRow="1" w:lastRow="0" w:firstColumn="1" w:lastColumn="0" w:noHBand="0" w:noVBand="1"/>
      </w:tblPr>
      <w:tblGrid>
        <w:gridCol w:w="1603"/>
        <w:gridCol w:w="2410"/>
        <w:gridCol w:w="2410"/>
      </w:tblGrid>
      <w:tr w:rsidR="008A2BCA" w:rsidRPr="00CC47D4" w14:paraId="6884EBEC" w14:textId="77777777" w:rsidTr="00F91E7F">
        <w:tc>
          <w:tcPr>
            <w:tcW w:w="1603" w:type="dxa"/>
            <w:vAlign w:val="center"/>
          </w:tcPr>
          <w:p w14:paraId="73D66084" w14:textId="77777777" w:rsidR="008A2BCA" w:rsidRPr="00CC47D4" w:rsidRDefault="008A2BCA" w:rsidP="00F91E7F">
            <w:pPr>
              <w:pStyle w:val="Odsekzoznamu"/>
              <w:ind w:left="0"/>
              <w:jc w:val="center"/>
              <w:rPr>
                <w:rFonts w:ascii="Times New Roman" w:hAnsi="Times New Roman" w:cs="Times New Roman"/>
                <w:b/>
                <w:sz w:val="24"/>
                <w:szCs w:val="24"/>
              </w:rPr>
            </w:pPr>
            <w:r w:rsidRPr="00CC47D4">
              <w:rPr>
                <w:rFonts w:ascii="Times New Roman" w:hAnsi="Times New Roman" w:cs="Times New Roman"/>
                <w:b/>
                <w:sz w:val="24"/>
                <w:szCs w:val="24"/>
              </w:rPr>
              <w:t>Počet vyživovaných detí</w:t>
            </w:r>
          </w:p>
        </w:tc>
        <w:tc>
          <w:tcPr>
            <w:tcW w:w="2410" w:type="dxa"/>
            <w:tcBorders>
              <w:right w:val="single" w:sz="4" w:space="0" w:color="auto"/>
            </w:tcBorders>
            <w:vAlign w:val="center"/>
          </w:tcPr>
          <w:p w14:paraId="02419521" w14:textId="77777777" w:rsidR="008A2BCA" w:rsidRPr="00CC47D4" w:rsidRDefault="008A2BCA" w:rsidP="00F91E7F">
            <w:pPr>
              <w:pStyle w:val="Odsekzoznamu"/>
              <w:ind w:left="0"/>
              <w:jc w:val="center"/>
              <w:rPr>
                <w:rFonts w:ascii="Times New Roman" w:hAnsi="Times New Roman" w:cs="Times New Roman"/>
                <w:b/>
                <w:sz w:val="24"/>
                <w:szCs w:val="24"/>
              </w:rPr>
            </w:pPr>
            <w:r w:rsidRPr="00CC47D4">
              <w:rPr>
                <w:rFonts w:ascii="Times New Roman" w:hAnsi="Times New Roman" w:cs="Times New Roman"/>
                <w:b/>
                <w:sz w:val="24"/>
                <w:szCs w:val="24"/>
              </w:rPr>
              <w:t>Percentuálny limit  polovice základu dane (čiastkového základu dane)</w:t>
            </w:r>
          </w:p>
        </w:tc>
        <w:tc>
          <w:tcPr>
            <w:tcW w:w="2410" w:type="dxa"/>
            <w:tcBorders>
              <w:top w:val="nil"/>
              <w:left w:val="single" w:sz="4" w:space="0" w:color="auto"/>
              <w:bottom w:val="nil"/>
              <w:right w:val="nil"/>
            </w:tcBorders>
          </w:tcPr>
          <w:p w14:paraId="2902B921" w14:textId="77777777" w:rsidR="008A2BCA" w:rsidRPr="00CC47D4" w:rsidRDefault="008A2BCA" w:rsidP="00F91E7F">
            <w:pPr>
              <w:pStyle w:val="Odsekzoznamu"/>
              <w:ind w:left="0"/>
              <w:jc w:val="center"/>
              <w:rPr>
                <w:rFonts w:ascii="Times New Roman" w:hAnsi="Times New Roman" w:cs="Times New Roman"/>
                <w:b/>
                <w:sz w:val="24"/>
                <w:szCs w:val="24"/>
              </w:rPr>
            </w:pPr>
          </w:p>
        </w:tc>
      </w:tr>
      <w:tr w:rsidR="008A2BCA" w:rsidRPr="00CC47D4" w14:paraId="17F8BE14" w14:textId="77777777" w:rsidTr="00F91E7F">
        <w:tc>
          <w:tcPr>
            <w:tcW w:w="1603" w:type="dxa"/>
            <w:vAlign w:val="center"/>
          </w:tcPr>
          <w:p w14:paraId="4E5BB1C6" w14:textId="77777777" w:rsidR="008A2BCA" w:rsidRPr="00CC47D4" w:rsidRDefault="008A2BCA" w:rsidP="00F91E7F">
            <w:pPr>
              <w:pStyle w:val="Odsekzoznamu"/>
              <w:ind w:left="0"/>
              <w:jc w:val="center"/>
              <w:rPr>
                <w:rFonts w:ascii="Times New Roman" w:hAnsi="Times New Roman" w:cs="Times New Roman"/>
                <w:sz w:val="24"/>
                <w:szCs w:val="24"/>
              </w:rPr>
            </w:pPr>
            <w:r w:rsidRPr="00CC47D4">
              <w:rPr>
                <w:rFonts w:ascii="Times New Roman" w:hAnsi="Times New Roman" w:cs="Times New Roman"/>
                <w:sz w:val="24"/>
                <w:szCs w:val="24"/>
              </w:rPr>
              <w:t>1</w:t>
            </w:r>
          </w:p>
        </w:tc>
        <w:tc>
          <w:tcPr>
            <w:tcW w:w="2410" w:type="dxa"/>
            <w:tcBorders>
              <w:right w:val="single" w:sz="4" w:space="0" w:color="auto"/>
            </w:tcBorders>
            <w:vAlign w:val="center"/>
          </w:tcPr>
          <w:p w14:paraId="2EBFC821" w14:textId="77777777" w:rsidR="008A2BCA" w:rsidRPr="00CC47D4" w:rsidRDefault="008A2BCA" w:rsidP="00F91E7F">
            <w:pPr>
              <w:pStyle w:val="Odsekzoznamu"/>
              <w:ind w:left="0"/>
              <w:jc w:val="center"/>
              <w:rPr>
                <w:rFonts w:ascii="Times New Roman" w:hAnsi="Times New Roman" w:cs="Times New Roman"/>
                <w:sz w:val="24"/>
                <w:szCs w:val="24"/>
              </w:rPr>
            </w:pPr>
            <w:r w:rsidRPr="00CC47D4">
              <w:rPr>
                <w:rFonts w:ascii="Times New Roman" w:hAnsi="Times New Roman" w:cs="Times New Roman"/>
                <w:sz w:val="24"/>
                <w:szCs w:val="24"/>
              </w:rPr>
              <w:t>20 %</w:t>
            </w:r>
          </w:p>
        </w:tc>
        <w:tc>
          <w:tcPr>
            <w:tcW w:w="2410" w:type="dxa"/>
            <w:tcBorders>
              <w:top w:val="nil"/>
              <w:left w:val="single" w:sz="4" w:space="0" w:color="auto"/>
              <w:bottom w:val="nil"/>
              <w:right w:val="nil"/>
            </w:tcBorders>
          </w:tcPr>
          <w:p w14:paraId="0E6D739B" w14:textId="77777777" w:rsidR="008A2BCA" w:rsidRPr="00CC47D4" w:rsidRDefault="008A2BCA" w:rsidP="00F91E7F">
            <w:pPr>
              <w:pStyle w:val="Odsekzoznamu"/>
              <w:ind w:left="0"/>
              <w:jc w:val="center"/>
              <w:rPr>
                <w:rFonts w:ascii="Times New Roman" w:hAnsi="Times New Roman" w:cs="Times New Roman"/>
                <w:sz w:val="24"/>
                <w:szCs w:val="24"/>
              </w:rPr>
            </w:pPr>
          </w:p>
        </w:tc>
      </w:tr>
      <w:tr w:rsidR="008A2BCA" w:rsidRPr="00CC47D4" w14:paraId="4EA5178D" w14:textId="77777777" w:rsidTr="00F91E7F">
        <w:tc>
          <w:tcPr>
            <w:tcW w:w="1603" w:type="dxa"/>
            <w:vAlign w:val="center"/>
          </w:tcPr>
          <w:p w14:paraId="3CA0C4A8" w14:textId="77777777" w:rsidR="008A2BCA" w:rsidRPr="00CC47D4" w:rsidRDefault="008A2BCA" w:rsidP="00F91E7F">
            <w:pPr>
              <w:pStyle w:val="Odsekzoznamu"/>
              <w:ind w:left="0"/>
              <w:jc w:val="center"/>
              <w:rPr>
                <w:rFonts w:ascii="Times New Roman" w:hAnsi="Times New Roman" w:cs="Times New Roman"/>
                <w:sz w:val="24"/>
                <w:szCs w:val="24"/>
              </w:rPr>
            </w:pPr>
            <w:r w:rsidRPr="00CC47D4">
              <w:rPr>
                <w:rFonts w:ascii="Times New Roman" w:hAnsi="Times New Roman" w:cs="Times New Roman"/>
                <w:sz w:val="24"/>
                <w:szCs w:val="24"/>
              </w:rPr>
              <w:t>2</w:t>
            </w:r>
          </w:p>
        </w:tc>
        <w:tc>
          <w:tcPr>
            <w:tcW w:w="2410" w:type="dxa"/>
            <w:tcBorders>
              <w:right w:val="single" w:sz="4" w:space="0" w:color="auto"/>
            </w:tcBorders>
            <w:vAlign w:val="center"/>
          </w:tcPr>
          <w:p w14:paraId="7EA52E21" w14:textId="77777777" w:rsidR="008A2BCA" w:rsidRPr="00CC47D4" w:rsidRDefault="008A2BCA" w:rsidP="00F91E7F">
            <w:pPr>
              <w:pStyle w:val="Odsekzoznamu"/>
              <w:ind w:left="0"/>
              <w:jc w:val="center"/>
              <w:rPr>
                <w:rFonts w:ascii="Times New Roman" w:hAnsi="Times New Roman" w:cs="Times New Roman"/>
                <w:sz w:val="24"/>
                <w:szCs w:val="24"/>
              </w:rPr>
            </w:pPr>
            <w:r w:rsidRPr="00CC47D4">
              <w:rPr>
                <w:rFonts w:ascii="Times New Roman" w:hAnsi="Times New Roman" w:cs="Times New Roman"/>
                <w:sz w:val="24"/>
                <w:szCs w:val="24"/>
              </w:rPr>
              <w:t>27 %</w:t>
            </w:r>
          </w:p>
        </w:tc>
        <w:tc>
          <w:tcPr>
            <w:tcW w:w="2410" w:type="dxa"/>
            <w:tcBorders>
              <w:top w:val="nil"/>
              <w:left w:val="single" w:sz="4" w:space="0" w:color="auto"/>
              <w:bottom w:val="nil"/>
              <w:right w:val="nil"/>
            </w:tcBorders>
          </w:tcPr>
          <w:p w14:paraId="21E7A4AC" w14:textId="77777777" w:rsidR="008A2BCA" w:rsidRPr="00CC47D4" w:rsidRDefault="008A2BCA" w:rsidP="00F91E7F">
            <w:pPr>
              <w:pStyle w:val="Odsekzoznamu"/>
              <w:ind w:left="0"/>
              <w:jc w:val="center"/>
              <w:rPr>
                <w:rFonts w:ascii="Times New Roman" w:hAnsi="Times New Roman" w:cs="Times New Roman"/>
                <w:sz w:val="24"/>
                <w:szCs w:val="24"/>
              </w:rPr>
            </w:pPr>
          </w:p>
        </w:tc>
      </w:tr>
      <w:tr w:rsidR="008A2BCA" w:rsidRPr="00CC47D4" w14:paraId="57DE5DC4" w14:textId="77777777" w:rsidTr="00F91E7F">
        <w:tc>
          <w:tcPr>
            <w:tcW w:w="1603" w:type="dxa"/>
            <w:vAlign w:val="center"/>
          </w:tcPr>
          <w:p w14:paraId="2E85577D" w14:textId="77777777" w:rsidR="008A2BCA" w:rsidRPr="00CC47D4" w:rsidRDefault="008A2BCA" w:rsidP="00F91E7F">
            <w:pPr>
              <w:pStyle w:val="Odsekzoznamu"/>
              <w:ind w:left="0"/>
              <w:jc w:val="center"/>
              <w:rPr>
                <w:rFonts w:ascii="Times New Roman" w:hAnsi="Times New Roman" w:cs="Times New Roman"/>
                <w:sz w:val="24"/>
                <w:szCs w:val="24"/>
              </w:rPr>
            </w:pPr>
            <w:r w:rsidRPr="00CC47D4">
              <w:rPr>
                <w:rFonts w:ascii="Times New Roman" w:hAnsi="Times New Roman" w:cs="Times New Roman"/>
                <w:sz w:val="24"/>
                <w:szCs w:val="24"/>
              </w:rPr>
              <w:t>3</w:t>
            </w:r>
          </w:p>
        </w:tc>
        <w:tc>
          <w:tcPr>
            <w:tcW w:w="2410" w:type="dxa"/>
            <w:tcBorders>
              <w:right w:val="single" w:sz="4" w:space="0" w:color="auto"/>
            </w:tcBorders>
            <w:vAlign w:val="center"/>
          </w:tcPr>
          <w:p w14:paraId="4C7A1307" w14:textId="77777777" w:rsidR="008A2BCA" w:rsidRPr="00CC47D4" w:rsidRDefault="008A2BCA" w:rsidP="00F91E7F">
            <w:pPr>
              <w:pStyle w:val="Odsekzoznamu"/>
              <w:ind w:left="0"/>
              <w:jc w:val="center"/>
              <w:rPr>
                <w:rFonts w:ascii="Times New Roman" w:hAnsi="Times New Roman" w:cs="Times New Roman"/>
                <w:sz w:val="24"/>
                <w:szCs w:val="24"/>
              </w:rPr>
            </w:pPr>
            <w:r w:rsidRPr="00CC47D4">
              <w:rPr>
                <w:rFonts w:ascii="Times New Roman" w:hAnsi="Times New Roman" w:cs="Times New Roman"/>
                <w:sz w:val="24"/>
                <w:szCs w:val="24"/>
              </w:rPr>
              <w:t>34 %</w:t>
            </w:r>
          </w:p>
        </w:tc>
        <w:tc>
          <w:tcPr>
            <w:tcW w:w="2410" w:type="dxa"/>
            <w:tcBorders>
              <w:top w:val="nil"/>
              <w:left w:val="single" w:sz="4" w:space="0" w:color="auto"/>
              <w:bottom w:val="nil"/>
              <w:right w:val="nil"/>
            </w:tcBorders>
          </w:tcPr>
          <w:p w14:paraId="0238CB5D" w14:textId="77777777" w:rsidR="008A2BCA" w:rsidRPr="00CC47D4" w:rsidRDefault="008A2BCA" w:rsidP="00F91E7F">
            <w:pPr>
              <w:pStyle w:val="Odsekzoznamu"/>
              <w:ind w:left="0"/>
              <w:jc w:val="center"/>
              <w:rPr>
                <w:rFonts w:ascii="Times New Roman" w:hAnsi="Times New Roman" w:cs="Times New Roman"/>
                <w:sz w:val="24"/>
                <w:szCs w:val="24"/>
              </w:rPr>
            </w:pPr>
          </w:p>
        </w:tc>
      </w:tr>
      <w:tr w:rsidR="008A2BCA" w:rsidRPr="00CC47D4" w14:paraId="3909FEB1" w14:textId="77777777" w:rsidTr="00F91E7F">
        <w:tc>
          <w:tcPr>
            <w:tcW w:w="1603" w:type="dxa"/>
            <w:vAlign w:val="center"/>
          </w:tcPr>
          <w:p w14:paraId="08BFFDC7" w14:textId="77777777" w:rsidR="008A2BCA" w:rsidRPr="00CC47D4" w:rsidRDefault="008A2BCA" w:rsidP="00F91E7F">
            <w:pPr>
              <w:pStyle w:val="Odsekzoznamu"/>
              <w:ind w:left="0"/>
              <w:jc w:val="center"/>
              <w:rPr>
                <w:rFonts w:ascii="Times New Roman" w:hAnsi="Times New Roman" w:cs="Times New Roman"/>
                <w:sz w:val="24"/>
                <w:szCs w:val="24"/>
              </w:rPr>
            </w:pPr>
            <w:r w:rsidRPr="00CC47D4">
              <w:rPr>
                <w:rFonts w:ascii="Times New Roman" w:hAnsi="Times New Roman" w:cs="Times New Roman"/>
                <w:sz w:val="24"/>
                <w:szCs w:val="24"/>
              </w:rPr>
              <w:t>4</w:t>
            </w:r>
          </w:p>
        </w:tc>
        <w:tc>
          <w:tcPr>
            <w:tcW w:w="2410" w:type="dxa"/>
            <w:tcBorders>
              <w:right w:val="single" w:sz="4" w:space="0" w:color="auto"/>
            </w:tcBorders>
            <w:vAlign w:val="center"/>
          </w:tcPr>
          <w:p w14:paraId="4877700B" w14:textId="77777777" w:rsidR="008A2BCA" w:rsidRPr="00CC47D4" w:rsidRDefault="008A2BCA" w:rsidP="00F91E7F">
            <w:pPr>
              <w:pStyle w:val="Odsekzoznamu"/>
              <w:ind w:left="0"/>
              <w:jc w:val="center"/>
              <w:rPr>
                <w:rFonts w:ascii="Times New Roman" w:hAnsi="Times New Roman" w:cs="Times New Roman"/>
                <w:sz w:val="24"/>
                <w:szCs w:val="24"/>
              </w:rPr>
            </w:pPr>
            <w:r w:rsidRPr="00CC47D4">
              <w:rPr>
                <w:rFonts w:ascii="Times New Roman" w:hAnsi="Times New Roman" w:cs="Times New Roman"/>
                <w:sz w:val="24"/>
                <w:szCs w:val="24"/>
              </w:rPr>
              <w:t>41 %</w:t>
            </w:r>
          </w:p>
        </w:tc>
        <w:tc>
          <w:tcPr>
            <w:tcW w:w="2410" w:type="dxa"/>
            <w:tcBorders>
              <w:top w:val="nil"/>
              <w:left w:val="single" w:sz="4" w:space="0" w:color="auto"/>
              <w:bottom w:val="nil"/>
              <w:right w:val="nil"/>
            </w:tcBorders>
          </w:tcPr>
          <w:p w14:paraId="29122B0B" w14:textId="77777777" w:rsidR="008A2BCA" w:rsidRPr="00CC47D4" w:rsidRDefault="008A2BCA" w:rsidP="00F91E7F">
            <w:pPr>
              <w:pStyle w:val="Odsekzoznamu"/>
              <w:ind w:left="0"/>
              <w:jc w:val="center"/>
              <w:rPr>
                <w:rFonts w:ascii="Times New Roman" w:hAnsi="Times New Roman" w:cs="Times New Roman"/>
                <w:sz w:val="24"/>
                <w:szCs w:val="24"/>
              </w:rPr>
            </w:pPr>
          </w:p>
        </w:tc>
      </w:tr>
      <w:tr w:rsidR="008A2BCA" w:rsidRPr="00CC47D4" w14:paraId="7E36AC2E" w14:textId="77777777" w:rsidTr="00F91E7F">
        <w:tc>
          <w:tcPr>
            <w:tcW w:w="1603" w:type="dxa"/>
            <w:vAlign w:val="center"/>
          </w:tcPr>
          <w:p w14:paraId="4F7CA0E5" w14:textId="77777777" w:rsidR="008A2BCA" w:rsidRPr="00CC47D4" w:rsidRDefault="008A2BCA" w:rsidP="00F91E7F">
            <w:pPr>
              <w:pStyle w:val="Odsekzoznamu"/>
              <w:ind w:left="0"/>
              <w:jc w:val="center"/>
              <w:rPr>
                <w:rFonts w:ascii="Times New Roman" w:hAnsi="Times New Roman" w:cs="Times New Roman"/>
                <w:sz w:val="24"/>
                <w:szCs w:val="24"/>
              </w:rPr>
            </w:pPr>
            <w:r w:rsidRPr="00CC47D4">
              <w:rPr>
                <w:rFonts w:ascii="Times New Roman" w:hAnsi="Times New Roman" w:cs="Times New Roman"/>
                <w:sz w:val="24"/>
                <w:szCs w:val="24"/>
              </w:rPr>
              <w:t>5</w:t>
            </w:r>
          </w:p>
        </w:tc>
        <w:tc>
          <w:tcPr>
            <w:tcW w:w="2410" w:type="dxa"/>
            <w:tcBorders>
              <w:right w:val="single" w:sz="4" w:space="0" w:color="auto"/>
            </w:tcBorders>
            <w:vAlign w:val="center"/>
          </w:tcPr>
          <w:p w14:paraId="7B354DCD" w14:textId="77777777" w:rsidR="008A2BCA" w:rsidRPr="00CC47D4" w:rsidRDefault="008A2BCA" w:rsidP="00F91E7F">
            <w:pPr>
              <w:pStyle w:val="Odsekzoznamu"/>
              <w:ind w:left="0"/>
              <w:jc w:val="center"/>
              <w:rPr>
                <w:rFonts w:ascii="Times New Roman" w:hAnsi="Times New Roman" w:cs="Times New Roman"/>
                <w:sz w:val="24"/>
                <w:szCs w:val="24"/>
              </w:rPr>
            </w:pPr>
            <w:r w:rsidRPr="00CC47D4">
              <w:rPr>
                <w:rFonts w:ascii="Times New Roman" w:hAnsi="Times New Roman" w:cs="Times New Roman"/>
                <w:sz w:val="24"/>
                <w:szCs w:val="24"/>
              </w:rPr>
              <w:t>48 %</w:t>
            </w:r>
          </w:p>
        </w:tc>
        <w:tc>
          <w:tcPr>
            <w:tcW w:w="2410" w:type="dxa"/>
            <w:tcBorders>
              <w:top w:val="nil"/>
              <w:left w:val="single" w:sz="4" w:space="0" w:color="auto"/>
              <w:bottom w:val="nil"/>
              <w:right w:val="nil"/>
            </w:tcBorders>
          </w:tcPr>
          <w:p w14:paraId="46F69ECB" w14:textId="77777777" w:rsidR="008A2BCA" w:rsidRPr="00CC47D4" w:rsidRDefault="008A2BCA" w:rsidP="00F91E7F">
            <w:pPr>
              <w:pStyle w:val="Odsekzoznamu"/>
              <w:ind w:left="0"/>
              <w:jc w:val="center"/>
              <w:rPr>
                <w:rFonts w:ascii="Times New Roman" w:hAnsi="Times New Roman" w:cs="Times New Roman"/>
                <w:sz w:val="24"/>
                <w:szCs w:val="24"/>
              </w:rPr>
            </w:pPr>
          </w:p>
        </w:tc>
      </w:tr>
      <w:tr w:rsidR="008A2BCA" w:rsidRPr="00CC47D4" w14:paraId="09534CE5" w14:textId="77777777" w:rsidTr="00F91E7F">
        <w:tc>
          <w:tcPr>
            <w:tcW w:w="1603" w:type="dxa"/>
            <w:vAlign w:val="center"/>
          </w:tcPr>
          <w:p w14:paraId="12786A22" w14:textId="77777777" w:rsidR="008A2BCA" w:rsidRPr="00CC47D4" w:rsidRDefault="008A2BCA" w:rsidP="00F91E7F">
            <w:pPr>
              <w:pStyle w:val="Odsekzoznamu"/>
              <w:ind w:left="0"/>
              <w:jc w:val="center"/>
              <w:rPr>
                <w:rFonts w:ascii="Times New Roman" w:hAnsi="Times New Roman" w:cs="Times New Roman"/>
                <w:sz w:val="24"/>
                <w:szCs w:val="24"/>
              </w:rPr>
            </w:pPr>
            <w:r w:rsidRPr="00CC47D4">
              <w:rPr>
                <w:rFonts w:ascii="Times New Roman" w:hAnsi="Times New Roman" w:cs="Times New Roman"/>
                <w:sz w:val="24"/>
                <w:szCs w:val="24"/>
              </w:rPr>
              <w:t>6 a viac</w:t>
            </w:r>
          </w:p>
        </w:tc>
        <w:tc>
          <w:tcPr>
            <w:tcW w:w="2410" w:type="dxa"/>
            <w:tcBorders>
              <w:right w:val="single" w:sz="4" w:space="0" w:color="auto"/>
            </w:tcBorders>
            <w:vAlign w:val="center"/>
          </w:tcPr>
          <w:p w14:paraId="308C52EC" w14:textId="77777777" w:rsidR="008A2BCA" w:rsidRPr="00CC47D4" w:rsidRDefault="008A2BCA" w:rsidP="00F91E7F">
            <w:pPr>
              <w:pStyle w:val="Odsekzoznamu"/>
              <w:ind w:left="0"/>
              <w:jc w:val="center"/>
              <w:rPr>
                <w:rFonts w:ascii="Times New Roman" w:hAnsi="Times New Roman" w:cs="Times New Roman"/>
                <w:sz w:val="24"/>
                <w:szCs w:val="24"/>
              </w:rPr>
            </w:pPr>
            <w:r w:rsidRPr="00CC47D4">
              <w:rPr>
                <w:rFonts w:ascii="Times New Roman" w:hAnsi="Times New Roman" w:cs="Times New Roman"/>
                <w:sz w:val="24"/>
                <w:szCs w:val="24"/>
              </w:rPr>
              <w:t>55 %</w:t>
            </w:r>
          </w:p>
        </w:tc>
        <w:tc>
          <w:tcPr>
            <w:tcW w:w="2410" w:type="dxa"/>
            <w:tcBorders>
              <w:top w:val="nil"/>
              <w:left w:val="single" w:sz="4" w:space="0" w:color="auto"/>
              <w:bottom w:val="nil"/>
              <w:right w:val="nil"/>
            </w:tcBorders>
            <w:vAlign w:val="bottom"/>
          </w:tcPr>
          <w:p w14:paraId="125606E5" w14:textId="77777777" w:rsidR="008A2BCA" w:rsidRPr="00CC47D4" w:rsidRDefault="008A2BCA" w:rsidP="00F91E7F">
            <w:pPr>
              <w:pStyle w:val="Odsekzoznamu"/>
              <w:ind w:left="-26"/>
              <w:rPr>
                <w:rFonts w:ascii="Times New Roman" w:hAnsi="Times New Roman" w:cs="Times New Roman"/>
                <w:sz w:val="24"/>
                <w:szCs w:val="24"/>
              </w:rPr>
            </w:pPr>
            <w:r w:rsidRPr="00CC47D4">
              <w:rPr>
                <w:rFonts w:ascii="Times New Roman" w:hAnsi="Times New Roman" w:cs="Times New Roman"/>
                <w:sz w:val="24"/>
                <w:szCs w:val="24"/>
              </w:rPr>
              <w:t>.</w:t>
            </w:r>
          </w:p>
        </w:tc>
      </w:tr>
    </w:tbl>
    <w:p w14:paraId="5BB9AE87" w14:textId="77777777" w:rsidR="008A2BCA" w:rsidRPr="0064055F" w:rsidRDefault="008A2BCA" w:rsidP="008A2BCA">
      <w:pPr>
        <w:spacing w:after="0" w:line="240" w:lineRule="auto"/>
        <w:jc w:val="both"/>
        <w:rPr>
          <w:rFonts w:ascii="Times New Roman" w:hAnsi="Times New Roman" w:cs="Times New Roman"/>
          <w:sz w:val="24"/>
          <w:szCs w:val="24"/>
        </w:rPr>
      </w:pPr>
    </w:p>
    <w:p w14:paraId="7D6959DD" w14:textId="77777777" w:rsidR="008A2BCA" w:rsidRDefault="008A2BCA" w:rsidP="008A2BCA">
      <w:pPr>
        <w:pStyle w:val="Odsekzoznamu"/>
        <w:numPr>
          <w:ilvl w:val="0"/>
          <w:numId w:val="15"/>
        </w:numPr>
        <w:spacing w:after="0" w:line="240" w:lineRule="auto"/>
        <w:ind w:left="426" w:hanging="426"/>
        <w:jc w:val="both"/>
        <w:rPr>
          <w:rFonts w:ascii="Times New Roman" w:hAnsi="Times New Roman" w:cs="Times New Roman"/>
          <w:sz w:val="24"/>
          <w:szCs w:val="24"/>
        </w:rPr>
      </w:pPr>
      <w:r w:rsidRPr="00DE240A">
        <w:rPr>
          <w:rFonts w:ascii="Times New Roman" w:hAnsi="Times New Roman" w:cs="Times New Roman"/>
          <w:sz w:val="24"/>
          <w:szCs w:val="24"/>
        </w:rPr>
        <w:t xml:space="preserve">Daňovník, ktorý začal vykonávať závislú činnosť, z ktorej dosahuje zdaniteľné príjmy podľa § 5 alebo ktorý začal vykonávať činnosť, z ktorej dosahuje zdaniteľné príjmy podľa § </w:t>
      </w:r>
      <w:r w:rsidRPr="00CC47D4">
        <w:rPr>
          <w:rFonts w:ascii="Times New Roman" w:hAnsi="Times New Roman" w:cs="Times New Roman"/>
          <w:sz w:val="24"/>
          <w:szCs w:val="24"/>
        </w:rPr>
        <w:t>6 ods. 1 a 2,  počnúc 1. júlom 2022 môže uplatniť daňový bonus najviac do výšky ustanoveného percenta základu dane (čiastkového základu dane), z príjmov podľa § 5 alebo  najviac do výšky ustanoveného percenta</w:t>
      </w:r>
      <w:r>
        <w:rPr>
          <w:rFonts w:ascii="Times New Roman" w:hAnsi="Times New Roman" w:cs="Times New Roman"/>
          <w:sz w:val="24"/>
          <w:szCs w:val="24"/>
        </w:rPr>
        <w:t xml:space="preserve"> </w:t>
      </w:r>
      <w:r w:rsidRPr="00DE240A">
        <w:rPr>
          <w:rFonts w:ascii="Times New Roman" w:hAnsi="Times New Roman" w:cs="Times New Roman"/>
          <w:sz w:val="24"/>
          <w:szCs w:val="24"/>
        </w:rPr>
        <w:t>základu dane (čiastkového základu dane) z príjmov podľa § 6 ods. 1 a 2, alebo ich úhrnu</w:t>
      </w:r>
      <w:r>
        <w:rPr>
          <w:rFonts w:ascii="Times New Roman" w:hAnsi="Times New Roman" w:cs="Times New Roman"/>
          <w:sz w:val="24"/>
          <w:szCs w:val="24"/>
        </w:rPr>
        <w:t xml:space="preserve"> </w:t>
      </w:r>
      <w:r w:rsidRPr="00DE240A">
        <w:rPr>
          <w:rFonts w:ascii="Times New Roman" w:hAnsi="Times New Roman" w:cs="Times New Roman"/>
          <w:sz w:val="24"/>
          <w:szCs w:val="24"/>
        </w:rPr>
        <w:t xml:space="preserve">za príslušné zdaňovacie obdobie podľa </w:t>
      </w:r>
      <w:r>
        <w:rPr>
          <w:rFonts w:ascii="Times New Roman" w:hAnsi="Times New Roman" w:cs="Times New Roman"/>
          <w:sz w:val="24"/>
          <w:szCs w:val="24"/>
        </w:rPr>
        <w:t>odseku 8</w:t>
      </w:r>
      <w:r w:rsidRPr="00DE240A">
        <w:rPr>
          <w:rFonts w:ascii="Times New Roman" w:hAnsi="Times New Roman" w:cs="Times New Roman"/>
          <w:sz w:val="24"/>
          <w:szCs w:val="24"/>
        </w:rPr>
        <w:t xml:space="preserve">. </w:t>
      </w:r>
    </w:p>
    <w:p w14:paraId="4DA977E8" w14:textId="77777777" w:rsidR="008A2BCA" w:rsidRPr="00DE240A" w:rsidRDefault="008A2BCA" w:rsidP="008A2BCA">
      <w:pPr>
        <w:pStyle w:val="Odsekzoznamu"/>
        <w:numPr>
          <w:ilvl w:val="0"/>
          <w:numId w:val="15"/>
        </w:numPr>
        <w:spacing w:after="0" w:line="240" w:lineRule="auto"/>
        <w:ind w:left="426" w:hanging="426"/>
        <w:jc w:val="both"/>
        <w:rPr>
          <w:rFonts w:ascii="Times New Roman" w:hAnsi="Times New Roman" w:cs="Times New Roman"/>
          <w:sz w:val="24"/>
          <w:szCs w:val="24"/>
        </w:rPr>
      </w:pPr>
      <w:r w:rsidRPr="00DE240A">
        <w:rPr>
          <w:rFonts w:ascii="Times New Roman" w:hAnsi="Times New Roman" w:cs="Times New Roman"/>
          <w:sz w:val="24"/>
          <w:szCs w:val="24"/>
        </w:rPr>
        <w:t>Daňový bonus možno uplatniť najviac do výšky dane vypočítanej za príslušné zdaňovacie obdobie podľa tohto zákona. Ak suma dane vypočítaná za príslušné zdaňovacie obdobie je nižšia ako suma uplatňovaného daňového bonusu, daňovník, ktorý podáva daňové priznanie, požiada miestne príslušného správcu dane o vyplatenie sumy vo výške rozdielu medzi sumou daňového bonusu a sumou dane vypočítanou za príslušné zdaňovacie obdobie, pričom pri vrátení tejto sumy správca dane postupuje ako pri vrátení daňového preplatku;</w:t>
      </w:r>
      <w:r w:rsidRPr="00DE240A">
        <w:rPr>
          <w:rFonts w:ascii="Times New Roman" w:hAnsi="Times New Roman" w:cs="Times New Roman"/>
          <w:sz w:val="24"/>
          <w:szCs w:val="24"/>
          <w:vertAlign w:val="superscript"/>
        </w:rPr>
        <w:t>126</w:t>
      </w:r>
      <w:r w:rsidRPr="00DE240A">
        <w:rPr>
          <w:rFonts w:ascii="Times New Roman" w:hAnsi="Times New Roman" w:cs="Times New Roman"/>
          <w:sz w:val="24"/>
          <w:szCs w:val="24"/>
        </w:rPr>
        <w:t>) ak ide o daňovníka, ktorý má zdaniteľné príjmy podľa § 5 alebo ktorému sa vykonalo ročné zúčtovanie, uplatní sa postup podľa § 35 ods. 5 a 7 alebo § 36 ods. 5 v znení účinnom od 1. júla 2022 alebo postup podľa § 38.</w:t>
      </w:r>
    </w:p>
    <w:p w14:paraId="7969EC99" w14:textId="77777777" w:rsidR="008A2BCA" w:rsidRPr="00DE240A" w:rsidRDefault="008A2BCA" w:rsidP="008A2BCA">
      <w:pPr>
        <w:pStyle w:val="Odsekzoznamu"/>
        <w:numPr>
          <w:ilvl w:val="0"/>
          <w:numId w:val="15"/>
        </w:numPr>
        <w:spacing w:after="0" w:line="240" w:lineRule="auto"/>
        <w:ind w:left="426" w:hanging="426"/>
        <w:jc w:val="both"/>
        <w:rPr>
          <w:rFonts w:ascii="Times New Roman" w:hAnsi="Times New Roman" w:cs="Times New Roman"/>
          <w:sz w:val="24"/>
          <w:szCs w:val="24"/>
        </w:rPr>
      </w:pPr>
      <w:r w:rsidRPr="00DE240A">
        <w:rPr>
          <w:rFonts w:ascii="Times New Roman" w:hAnsi="Times New Roman" w:cs="Times New Roman"/>
          <w:sz w:val="24"/>
          <w:szCs w:val="24"/>
        </w:rPr>
        <w:t xml:space="preserve"> Ak daňovník v období od 1. júla 2022 do 31. decembra 2022 poberal zdaniteľné príjmy podľa § 5 a zamestnávateľ, ktorý je platiteľom dane, priznal daňový bonus len v pomernej časti a v tomto zdaňovacom období daňovník vykázal aj základ dane podľa § 6 ods. 1 a 2, </w:t>
      </w:r>
      <w:r w:rsidRPr="00DE240A">
        <w:rPr>
          <w:rFonts w:ascii="Times New Roman" w:hAnsi="Times New Roman" w:cs="Times New Roman"/>
          <w:sz w:val="24"/>
          <w:szCs w:val="24"/>
        </w:rPr>
        <w:lastRenderedPageBreak/>
        <w:t>môže si zostávajúcu pomernú časť daňového bonusu nepriznanú zamestnávateľom, ktorý je platiteľom dane, uplatniť pri podaní daňového priznania.</w:t>
      </w:r>
    </w:p>
    <w:p w14:paraId="6FA6AA4E" w14:textId="77777777" w:rsidR="008A2BCA" w:rsidRPr="00DE240A" w:rsidRDefault="008A2BCA" w:rsidP="008A2BCA">
      <w:pPr>
        <w:pStyle w:val="Odsekzoznamu"/>
        <w:numPr>
          <w:ilvl w:val="0"/>
          <w:numId w:val="15"/>
        </w:numPr>
        <w:spacing w:after="0" w:line="240" w:lineRule="auto"/>
        <w:ind w:left="426" w:hanging="426"/>
        <w:jc w:val="both"/>
        <w:rPr>
          <w:rFonts w:ascii="Times New Roman" w:hAnsi="Times New Roman" w:cs="Times New Roman"/>
          <w:sz w:val="24"/>
          <w:szCs w:val="24"/>
        </w:rPr>
      </w:pPr>
      <w:r w:rsidRPr="00DE240A">
        <w:rPr>
          <w:rFonts w:ascii="Times New Roman" w:hAnsi="Times New Roman" w:cs="Times New Roman"/>
          <w:sz w:val="24"/>
          <w:szCs w:val="24"/>
        </w:rPr>
        <w:t xml:space="preserve"> Daňový bonus podľa odsekov 3 až </w:t>
      </w:r>
      <w:r>
        <w:rPr>
          <w:rFonts w:ascii="Times New Roman" w:hAnsi="Times New Roman" w:cs="Times New Roman"/>
          <w:sz w:val="24"/>
          <w:szCs w:val="24"/>
        </w:rPr>
        <w:t>11</w:t>
      </w:r>
      <w:r w:rsidRPr="00DE240A">
        <w:rPr>
          <w:rFonts w:ascii="Times New Roman" w:hAnsi="Times New Roman" w:cs="Times New Roman"/>
          <w:sz w:val="24"/>
          <w:szCs w:val="24"/>
        </w:rPr>
        <w:t xml:space="preserve"> si môže uplatniť aj daňovník s obmedzenou daňovou povinnosťou, ak úhrn jeho zdaniteľných príjmov zo zdrojov na území Slovenskej republiky (§ 16) v príslušnom zdaňovacom období tvorí najmenej 90% zo všetkých príjmov tohto daňovníka, ktoré mu plynú zo zdrojov na území Slovenskej republiky a zo zdrojov v zahraničí.</w:t>
      </w:r>
    </w:p>
    <w:p w14:paraId="67E074EF" w14:textId="77777777" w:rsidR="008A2BCA" w:rsidRPr="00DE240A" w:rsidRDefault="008A2BCA" w:rsidP="008A2BCA">
      <w:pPr>
        <w:pStyle w:val="Odsekzoznamu"/>
        <w:numPr>
          <w:ilvl w:val="0"/>
          <w:numId w:val="15"/>
        </w:numPr>
        <w:spacing w:after="0" w:line="240" w:lineRule="auto"/>
        <w:ind w:left="426" w:hanging="426"/>
        <w:jc w:val="both"/>
        <w:rPr>
          <w:rFonts w:ascii="Times New Roman" w:hAnsi="Times New Roman" w:cs="Times New Roman"/>
          <w:sz w:val="24"/>
          <w:szCs w:val="24"/>
        </w:rPr>
      </w:pPr>
      <w:r w:rsidRPr="00DE240A">
        <w:rPr>
          <w:rFonts w:ascii="Times New Roman" w:hAnsi="Times New Roman" w:cs="Times New Roman"/>
          <w:sz w:val="24"/>
          <w:szCs w:val="24"/>
        </w:rPr>
        <w:t>Nárok na daňový bonus podľa odsekov 1 až 1</w:t>
      </w:r>
      <w:r>
        <w:rPr>
          <w:rFonts w:ascii="Times New Roman" w:hAnsi="Times New Roman" w:cs="Times New Roman"/>
          <w:sz w:val="24"/>
          <w:szCs w:val="24"/>
        </w:rPr>
        <w:t>2</w:t>
      </w:r>
      <w:r w:rsidRPr="00DE240A">
        <w:rPr>
          <w:rFonts w:ascii="Times New Roman" w:hAnsi="Times New Roman" w:cs="Times New Roman"/>
          <w:sz w:val="24"/>
          <w:szCs w:val="24"/>
        </w:rPr>
        <w:t xml:space="preserve"> si daňovník môže uplatniť prvýkrát za kalendárny mesiac júl 2022 a poslednýkrát za kalendárny mesiac december 2022.</w:t>
      </w:r>
    </w:p>
    <w:p w14:paraId="28F2E5BE" w14:textId="77777777" w:rsidR="008A2BCA" w:rsidRPr="00DE240A" w:rsidRDefault="008A2BCA" w:rsidP="008A2BCA">
      <w:pPr>
        <w:pStyle w:val="Odsekzoznamu"/>
        <w:numPr>
          <w:ilvl w:val="0"/>
          <w:numId w:val="15"/>
        </w:numPr>
        <w:spacing w:after="0" w:line="240" w:lineRule="auto"/>
        <w:ind w:left="426" w:hanging="426"/>
        <w:jc w:val="both"/>
        <w:rPr>
          <w:rFonts w:ascii="Times New Roman" w:hAnsi="Times New Roman" w:cs="Times New Roman"/>
          <w:sz w:val="24"/>
          <w:szCs w:val="24"/>
        </w:rPr>
      </w:pPr>
      <w:r w:rsidRPr="00DE240A">
        <w:rPr>
          <w:rFonts w:ascii="Times New Roman" w:hAnsi="Times New Roman" w:cs="Times New Roman"/>
          <w:sz w:val="24"/>
          <w:szCs w:val="24"/>
        </w:rPr>
        <w:t xml:space="preserve"> Suma daňového bonusu podľa odsekov 1 až 1</w:t>
      </w:r>
      <w:r>
        <w:rPr>
          <w:rFonts w:ascii="Times New Roman" w:hAnsi="Times New Roman" w:cs="Times New Roman"/>
          <w:sz w:val="24"/>
          <w:szCs w:val="24"/>
        </w:rPr>
        <w:t>3</w:t>
      </w:r>
      <w:r w:rsidRPr="00DE240A">
        <w:rPr>
          <w:rFonts w:ascii="Times New Roman" w:hAnsi="Times New Roman" w:cs="Times New Roman"/>
          <w:sz w:val="24"/>
          <w:szCs w:val="24"/>
        </w:rPr>
        <w:t xml:space="preserve"> je od dane oslobodená. </w:t>
      </w:r>
    </w:p>
    <w:p w14:paraId="0964799A" w14:textId="77777777" w:rsidR="008A2BCA" w:rsidRPr="00DE240A" w:rsidRDefault="008A2BCA" w:rsidP="008A2BCA">
      <w:pPr>
        <w:spacing w:after="0" w:line="240" w:lineRule="auto"/>
        <w:ind w:left="426" w:hanging="426"/>
        <w:jc w:val="both"/>
        <w:rPr>
          <w:rFonts w:ascii="Times New Roman" w:hAnsi="Times New Roman" w:cs="Times New Roman"/>
          <w:sz w:val="24"/>
          <w:szCs w:val="24"/>
        </w:rPr>
      </w:pPr>
    </w:p>
    <w:p w14:paraId="6E99B8AC" w14:textId="77777777" w:rsidR="008A2BCA" w:rsidRPr="00DE240A" w:rsidRDefault="008A2BCA" w:rsidP="008A2BCA">
      <w:pPr>
        <w:spacing w:after="0" w:line="240" w:lineRule="auto"/>
        <w:ind w:left="426" w:hanging="426"/>
        <w:jc w:val="center"/>
        <w:rPr>
          <w:rFonts w:ascii="Times New Roman" w:hAnsi="Times New Roman" w:cs="Times New Roman"/>
          <w:sz w:val="24"/>
          <w:szCs w:val="24"/>
        </w:rPr>
      </w:pPr>
      <w:r w:rsidRPr="00DE240A">
        <w:rPr>
          <w:rFonts w:ascii="Times New Roman" w:hAnsi="Times New Roman" w:cs="Times New Roman"/>
          <w:sz w:val="24"/>
          <w:szCs w:val="24"/>
        </w:rPr>
        <w:t>§ 52zzo</w:t>
      </w:r>
    </w:p>
    <w:p w14:paraId="1A4E9360" w14:textId="77777777" w:rsidR="008A2BCA" w:rsidRPr="00DE240A" w:rsidRDefault="008A2BCA" w:rsidP="008A2BCA">
      <w:pPr>
        <w:spacing w:after="0" w:line="240" w:lineRule="auto"/>
        <w:ind w:left="426" w:hanging="426"/>
        <w:jc w:val="center"/>
        <w:rPr>
          <w:rFonts w:ascii="Times New Roman" w:hAnsi="Times New Roman" w:cs="Times New Roman"/>
          <w:sz w:val="24"/>
          <w:szCs w:val="24"/>
        </w:rPr>
      </w:pPr>
      <w:r w:rsidRPr="00DE240A">
        <w:rPr>
          <w:rFonts w:ascii="Times New Roman" w:hAnsi="Times New Roman" w:cs="Times New Roman"/>
          <w:sz w:val="24"/>
          <w:szCs w:val="24"/>
        </w:rPr>
        <w:t>Prechodné ustanovenia k úpravám účinným od 1. januára 2023</w:t>
      </w:r>
    </w:p>
    <w:p w14:paraId="53788B23" w14:textId="77777777" w:rsidR="008A2BCA" w:rsidRPr="00DE240A" w:rsidRDefault="008A2BCA" w:rsidP="008A2BCA">
      <w:pPr>
        <w:spacing w:after="0" w:line="240" w:lineRule="auto"/>
        <w:ind w:left="426" w:hanging="426"/>
        <w:jc w:val="center"/>
        <w:rPr>
          <w:rFonts w:ascii="Times New Roman" w:hAnsi="Times New Roman" w:cs="Times New Roman"/>
          <w:sz w:val="24"/>
          <w:szCs w:val="24"/>
        </w:rPr>
      </w:pPr>
    </w:p>
    <w:p w14:paraId="5EBC866B" w14:textId="77777777" w:rsidR="008A2BCA" w:rsidRDefault="008A2BCA" w:rsidP="008A2BCA">
      <w:pPr>
        <w:pStyle w:val="Odsekzoznamu"/>
        <w:numPr>
          <w:ilvl w:val="0"/>
          <w:numId w:val="16"/>
        </w:numPr>
        <w:spacing w:after="0" w:line="240" w:lineRule="auto"/>
        <w:jc w:val="both"/>
        <w:rPr>
          <w:rFonts w:ascii="Times New Roman" w:hAnsi="Times New Roman" w:cs="Times New Roman"/>
          <w:sz w:val="24"/>
          <w:szCs w:val="24"/>
        </w:rPr>
      </w:pPr>
      <w:r w:rsidRPr="007D1E10">
        <w:rPr>
          <w:rFonts w:ascii="Times New Roman" w:hAnsi="Times New Roman" w:cs="Times New Roman"/>
          <w:sz w:val="24"/>
          <w:szCs w:val="24"/>
        </w:rPr>
        <w:t>Nárok na daňový bonus podľa § 33 ods. 1 a 6 v znení účinnom od 1. januára 2023 si daňovník môže uplatniť prvýkrát za kalendárny mesiac január 2023.</w:t>
      </w:r>
    </w:p>
    <w:p w14:paraId="017DA3AC" w14:textId="77777777" w:rsidR="008A2BCA" w:rsidRPr="00A758E7" w:rsidRDefault="008A2BCA" w:rsidP="008A2BCA">
      <w:pPr>
        <w:pStyle w:val="Odsekzoznamu"/>
        <w:numPr>
          <w:ilvl w:val="0"/>
          <w:numId w:val="16"/>
        </w:numPr>
        <w:spacing w:after="0" w:line="240" w:lineRule="auto"/>
        <w:jc w:val="both"/>
        <w:rPr>
          <w:rFonts w:ascii="Times New Roman" w:hAnsi="Times New Roman" w:cs="Times New Roman"/>
          <w:sz w:val="24"/>
          <w:szCs w:val="24"/>
        </w:rPr>
      </w:pPr>
      <w:r w:rsidRPr="00A758E7">
        <w:rPr>
          <w:rFonts w:ascii="Times New Roman" w:hAnsi="Times New Roman" w:cs="Times New Roman"/>
          <w:sz w:val="24"/>
          <w:szCs w:val="24"/>
        </w:rPr>
        <w:t>Ustanovenie § 52zd ods. 7 sa od 1. januára 2023 neuplatňuje.“.</w:t>
      </w:r>
    </w:p>
    <w:p w14:paraId="489A32D0" w14:textId="77777777" w:rsidR="00E87FCA" w:rsidRPr="007E26C6" w:rsidRDefault="00E87FCA" w:rsidP="00DE240A">
      <w:pPr>
        <w:pStyle w:val="Odsekzoznamu"/>
        <w:spacing w:after="0" w:line="240" w:lineRule="auto"/>
        <w:ind w:left="0"/>
        <w:jc w:val="center"/>
        <w:rPr>
          <w:rFonts w:ascii="Times New Roman" w:hAnsi="Times New Roman" w:cs="Times New Roman"/>
          <w:sz w:val="24"/>
          <w:szCs w:val="24"/>
        </w:rPr>
      </w:pPr>
    </w:p>
    <w:p w14:paraId="5E9C2BE1" w14:textId="77777777" w:rsidR="009F1556" w:rsidRPr="00DE240A" w:rsidRDefault="009F1556" w:rsidP="00DE240A">
      <w:pPr>
        <w:pStyle w:val="Odsekzoznamu"/>
        <w:spacing w:after="0" w:line="240" w:lineRule="auto"/>
        <w:ind w:left="0"/>
        <w:jc w:val="center"/>
        <w:rPr>
          <w:rFonts w:ascii="Times New Roman" w:hAnsi="Times New Roman" w:cs="Times New Roman"/>
          <w:b/>
          <w:sz w:val="24"/>
          <w:szCs w:val="24"/>
        </w:rPr>
      </w:pPr>
      <w:r w:rsidRPr="00DE240A">
        <w:rPr>
          <w:rFonts w:ascii="Times New Roman" w:hAnsi="Times New Roman" w:cs="Times New Roman"/>
          <w:b/>
          <w:sz w:val="24"/>
          <w:szCs w:val="24"/>
        </w:rPr>
        <w:t>Čl. III</w:t>
      </w:r>
    </w:p>
    <w:p w14:paraId="284C3A2B" w14:textId="77777777" w:rsidR="009F1556" w:rsidRPr="00DE240A" w:rsidRDefault="009F1556" w:rsidP="00DE240A">
      <w:pPr>
        <w:pStyle w:val="Odsekzoznamu"/>
        <w:spacing w:after="0" w:line="240" w:lineRule="auto"/>
        <w:ind w:left="0"/>
        <w:jc w:val="center"/>
        <w:rPr>
          <w:rFonts w:ascii="Times New Roman" w:hAnsi="Times New Roman" w:cs="Times New Roman"/>
          <w:b/>
          <w:sz w:val="24"/>
          <w:szCs w:val="24"/>
        </w:rPr>
      </w:pPr>
    </w:p>
    <w:p w14:paraId="0F605EE3" w14:textId="77777777" w:rsidR="004115C5" w:rsidRPr="00DE240A" w:rsidRDefault="004115C5" w:rsidP="00CB4ED1">
      <w:pPr>
        <w:spacing w:after="0" w:line="240" w:lineRule="auto"/>
        <w:jc w:val="both"/>
        <w:rPr>
          <w:rFonts w:ascii="Times New Roman" w:hAnsi="Times New Roman" w:cs="Times New Roman"/>
          <w:sz w:val="24"/>
          <w:szCs w:val="24"/>
        </w:rPr>
      </w:pPr>
      <w:r w:rsidRPr="00DE240A">
        <w:rPr>
          <w:rFonts w:ascii="Times New Roman" w:hAnsi="Times New Roman" w:cs="Times New Roman"/>
          <w:sz w:val="24"/>
          <w:szCs w:val="24"/>
        </w:rPr>
        <w:t>Zákon č. 600/2003 Z. z. o prídavku na dieťa a o zmene a doplnení zákona č. 461/2003 Z. z. o sociálnom poistení v znení zákona č. 532/2007 Z. z., zákona č. 554/2008 Z. z., zákona č. 180/2011 Z. z., zákona č. 388/2011 Z. z., zákona č. 468/2011 Z. z., zákona č. 433/2013 Z. z., zákona č. 125/2016 Z. z., zákona č. 83/2019 Z. z., zákona č. 209/2019 Z. z. a zákona č. 226/2019 Z. z. sa mení a dopĺňa takto:</w:t>
      </w:r>
    </w:p>
    <w:p w14:paraId="7F24E714" w14:textId="77777777" w:rsidR="004115C5" w:rsidRPr="00DE240A" w:rsidRDefault="004115C5" w:rsidP="00DE240A">
      <w:pPr>
        <w:spacing w:after="0" w:line="240" w:lineRule="auto"/>
        <w:ind w:firstLine="708"/>
        <w:jc w:val="both"/>
        <w:rPr>
          <w:rFonts w:ascii="Times New Roman" w:hAnsi="Times New Roman" w:cs="Times New Roman"/>
          <w:sz w:val="24"/>
          <w:szCs w:val="24"/>
        </w:rPr>
      </w:pPr>
    </w:p>
    <w:p w14:paraId="45C1E872" w14:textId="77777777" w:rsidR="004115C5" w:rsidRPr="00DE240A" w:rsidRDefault="004115C5" w:rsidP="00E57681">
      <w:pPr>
        <w:pStyle w:val="Odsekzoznamu"/>
        <w:numPr>
          <w:ilvl w:val="0"/>
          <w:numId w:val="12"/>
        </w:numPr>
        <w:spacing w:after="0" w:line="240" w:lineRule="auto"/>
        <w:rPr>
          <w:rFonts w:ascii="Times New Roman" w:hAnsi="Times New Roman" w:cs="Times New Roman"/>
          <w:sz w:val="24"/>
          <w:szCs w:val="24"/>
        </w:rPr>
      </w:pPr>
      <w:r w:rsidRPr="00DE240A">
        <w:rPr>
          <w:rFonts w:ascii="Times New Roman" w:hAnsi="Times New Roman" w:cs="Times New Roman"/>
          <w:sz w:val="24"/>
          <w:szCs w:val="24"/>
        </w:rPr>
        <w:t>V § 1 ods. 2 sa vypúšťajú slová „a na čiastočnú úhradu školských potrieb na účel podpory plnenia školských povinností nezaopatreného dieťaťa“.</w:t>
      </w:r>
    </w:p>
    <w:p w14:paraId="3AFF32C2" w14:textId="77777777" w:rsidR="004115C5" w:rsidRPr="00DE240A" w:rsidRDefault="004115C5" w:rsidP="00DE240A">
      <w:pPr>
        <w:pStyle w:val="Odsekzoznamu"/>
        <w:spacing w:after="0" w:line="240" w:lineRule="auto"/>
        <w:ind w:left="360"/>
        <w:rPr>
          <w:rFonts w:ascii="Times New Roman" w:hAnsi="Times New Roman" w:cs="Times New Roman"/>
          <w:sz w:val="24"/>
          <w:szCs w:val="24"/>
        </w:rPr>
      </w:pPr>
    </w:p>
    <w:p w14:paraId="31044BC8" w14:textId="77777777" w:rsidR="004115C5" w:rsidRPr="00DE240A" w:rsidRDefault="004115C5" w:rsidP="00E57681">
      <w:pPr>
        <w:pStyle w:val="Odsekzoznamu"/>
        <w:numPr>
          <w:ilvl w:val="0"/>
          <w:numId w:val="12"/>
        </w:numPr>
        <w:spacing w:after="0" w:line="240" w:lineRule="auto"/>
        <w:rPr>
          <w:rFonts w:ascii="Times New Roman" w:hAnsi="Times New Roman" w:cs="Times New Roman"/>
          <w:sz w:val="24"/>
          <w:szCs w:val="24"/>
        </w:rPr>
      </w:pPr>
      <w:r w:rsidRPr="00DE240A">
        <w:rPr>
          <w:rFonts w:ascii="Times New Roman" w:hAnsi="Times New Roman" w:cs="Times New Roman"/>
          <w:sz w:val="24"/>
          <w:szCs w:val="24"/>
        </w:rPr>
        <w:t>V § 8 ods. 1 prvá veta znie: „Prídavok je 30 eur mesačne.“.</w:t>
      </w:r>
    </w:p>
    <w:p w14:paraId="0CDBF780" w14:textId="77777777" w:rsidR="004115C5" w:rsidRPr="00DE240A" w:rsidRDefault="004115C5" w:rsidP="00DE240A">
      <w:pPr>
        <w:pStyle w:val="Odsekzoznamu"/>
        <w:spacing w:after="0" w:line="240" w:lineRule="auto"/>
        <w:ind w:left="360"/>
        <w:rPr>
          <w:rFonts w:ascii="Times New Roman" w:hAnsi="Times New Roman" w:cs="Times New Roman"/>
          <w:sz w:val="24"/>
          <w:szCs w:val="24"/>
        </w:rPr>
      </w:pPr>
    </w:p>
    <w:p w14:paraId="6977B30D" w14:textId="02EE97EC" w:rsidR="00E83EF2" w:rsidRPr="00CE425D" w:rsidRDefault="002160D0" w:rsidP="00E83E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E83EF2" w:rsidRPr="00CE425D">
        <w:rPr>
          <w:rFonts w:ascii="Times New Roman" w:hAnsi="Times New Roman" w:cs="Times New Roman"/>
          <w:sz w:val="24"/>
          <w:szCs w:val="24"/>
        </w:rPr>
        <w:t xml:space="preserve"> </w:t>
      </w:r>
      <w:r w:rsidR="00E83EF2">
        <w:rPr>
          <w:rFonts w:ascii="Times New Roman" w:hAnsi="Times New Roman" w:cs="Times New Roman"/>
          <w:sz w:val="24"/>
          <w:szCs w:val="24"/>
        </w:rPr>
        <w:t xml:space="preserve">  </w:t>
      </w:r>
      <w:r w:rsidR="00E83EF2" w:rsidRPr="00CE425D">
        <w:rPr>
          <w:rFonts w:ascii="Times New Roman" w:hAnsi="Times New Roman" w:cs="Times New Roman"/>
          <w:sz w:val="24"/>
          <w:szCs w:val="24"/>
        </w:rPr>
        <w:t>V § 8 odsek 1 znie:</w:t>
      </w:r>
    </w:p>
    <w:p w14:paraId="301CE206" w14:textId="77777777" w:rsidR="00E83EF2" w:rsidRPr="00CE425D" w:rsidRDefault="00E83EF2" w:rsidP="00E83EF2">
      <w:pPr>
        <w:spacing w:after="0" w:line="240" w:lineRule="auto"/>
        <w:ind w:left="426"/>
        <w:jc w:val="both"/>
        <w:rPr>
          <w:rFonts w:ascii="Times New Roman" w:hAnsi="Times New Roman" w:cs="Times New Roman"/>
          <w:sz w:val="24"/>
          <w:szCs w:val="24"/>
        </w:rPr>
      </w:pPr>
      <w:r w:rsidRPr="00CE425D">
        <w:rPr>
          <w:rFonts w:ascii="Times New Roman" w:hAnsi="Times New Roman" w:cs="Times New Roman"/>
          <w:sz w:val="24"/>
          <w:szCs w:val="24"/>
        </w:rPr>
        <w:t>„(1) Prídavok je 40 eur mesačne. Suma podľa prvej vety sa mesačne zvýši o sumu príspevku na financovanie voľnočasových aktivít podľa osobitného predpisu</w:t>
      </w:r>
      <w:r w:rsidRPr="00CE425D">
        <w:rPr>
          <w:rFonts w:ascii="Times New Roman" w:hAnsi="Times New Roman" w:cs="Times New Roman"/>
          <w:sz w:val="24"/>
          <w:szCs w:val="24"/>
          <w:vertAlign w:val="superscript"/>
        </w:rPr>
        <w:t>18db</w:t>
      </w:r>
      <w:r w:rsidRPr="00CE425D">
        <w:rPr>
          <w:rFonts w:ascii="Times New Roman" w:hAnsi="Times New Roman" w:cs="Times New Roman"/>
          <w:sz w:val="24"/>
          <w:szCs w:val="24"/>
        </w:rPr>
        <w:t>) od pozastavenia prístupu do konta dieťaťa do obnovenia prístupu do konta dieťaťa, najdlhšie však do uzavretia konta dieťaťa podľa osobitného predpisu.</w:t>
      </w:r>
      <w:r w:rsidRPr="00CE425D">
        <w:rPr>
          <w:rFonts w:ascii="Times New Roman" w:hAnsi="Times New Roman" w:cs="Times New Roman"/>
          <w:sz w:val="24"/>
          <w:szCs w:val="24"/>
          <w:vertAlign w:val="superscript"/>
        </w:rPr>
        <w:t>18dc</w:t>
      </w:r>
      <w:r w:rsidRPr="00CE425D">
        <w:rPr>
          <w:rFonts w:ascii="Times New Roman" w:hAnsi="Times New Roman" w:cs="Times New Roman"/>
          <w:sz w:val="24"/>
          <w:szCs w:val="24"/>
        </w:rPr>
        <w:t>)“.</w:t>
      </w:r>
    </w:p>
    <w:p w14:paraId="5F17D406" w14:textId="77777777" w:rsidR="00E83EF2" w:rsidRPr="00CE425D" w:rsidRDefault="00E83EF2" w:rsidP="00E83EF2">
      <w:pPr>
        <w:spacing w:after="0" w:line="240" w:lineRule="auto"/>
        <w:ind w:left="426"/>
        <w:jc w:val="both"/>
        <w:rPr>
          <w:rFonts w:ascii="Times New Roman" w:hAnsi="Times New Roman" w:cs="Times New Roman"/>
          <w:sz w:val="24"/>
          <w:szCs w:val="24"/>
        </w:rPr>
      </w:pPr>
    </w:p>
    <w:p w14:paraId="302DCDD6" w14:textId="77777777" w:rsidR="00E83EF2" w:rsidRPr="00CE425D" w:rsidRDefault="00E83EF2" w:rsidP="00E83EF2">
      <w:pPr>
        <w:spacing w:after="0" w:line="240" w:lineRule="auto"/>
        <w:ind w:left="426"/>
        <w:jc w:val="both"/>
        <w:rPr>
          <w:rFonts w:ascii="Times New Roman" w:hAnsi="Times New Roman" w:cs="Times New Roman"/>
          <w:sz w:val="24"/>
          <w:szCs w:val="24"/>
        </w:rPr>
      </w:pPr>
      <w:r w:rsidRPr="00CE425D">
        <w:rPr>
          <w:rFonts w:ascii="Times New Roman" w:hAnsi="Times New Roman" w:cs="Times New Roman"/>
          <w:sz w:val="24"/>
          <w:szCs w:val="24"/>
        </w:rPr>
        <w:t>Poznámky pod čiarou k odkazom 18db a 18dc znejú:</w:t>
      </w:r>
    </w:p>
    <w:p w14:paraId="683E548B" w14:textId="77777777" w:rsidR="00E83EF2" w:rsidRPr="00CE425D" w:rsidRDefault="00E83EF2" w:rsidP="00E83EF2">
      <w:pPr>
        <w:spacing w:after="0" w:line="240" w:lineRule="auto"/>
        <w:ind w:left="426"/>
        <w:jc w:val="both"/>
        <w:rPr>
          <w:rFonts w:ascii="Times New Roman" w:hAnsi="Times New Roman" w:cs="Times New Roman"/>
          <w:sz w:val="24"/>
          <w:szCs w:val="24"/>
        </w:rPr>
      </w:pPr>
      <w:r w:rsidRPr="00CE425D">
        <w:rPr>
          <w:rFonts w:ascii="Times New Roman" w:hAnsi="Times New Roman" w:cs="Times New Roman"/>
          <w:sz w:val="24"/>
          <w:szCs w:val="24"/>
        </w:rPr>
        <w:t>„</w:t>
      </w:r>
      <w:r w:rsidRPr="00CE425D">
        <w:rPr>
          <w:rFonts w:ascii="Times New Roman" w:hAnsi="Times New Roman" w:cs="Times New Roman"/>
          <w:sz w:val="24"/>
          <w:szCs w:val="24"/>
          <w:vertAlign w:val="superscript"/>
        </w:rPr>
        <w:t>18db</w:t>
      </w:r>
      <w:r w:rsidRPr="00CE425D">
        <w:rPr>
          <w:rFonts w:ascii="Times New Roman" w:hAnsi="Times New Roman" w:cs="Times New Roman"/>
          <w:sz w:val="24"/>
          <w:szCs w:val="24"/>
        </w:rPr>
        <w:t>) § 2 ods. 1 zákona č. ..../2022 Z. z. o financovaní voľného času dieťaťa a o zmene a doplnení niektorých zákonov.</w:t>
      </w:r>
    </w:p>
    <w:p w14:paraId="3A3E557A" w14:textId="5DAD1004" w:rsidR="00E83EF2" w:rsidRDefault="00E83EF2" w:rsidP="00E83EF2">
      <w:pPr>
        <w:spacing w:after="0" w:line="240" w:lineRule="auto"/>
        <w:ind w:left="426"/>
        <w:jc w:val="both"/>
        <w:rPr>
          <w:rFonts w:ascii="Times New Roman" w:hAnsi="Times New Roman" w:cs="Times New Roman"/>
          <w:sz w:val="24"/>
          <w:szCs w:val="24"/>
        </w:rPr>
      </w:pPr>
      <w:r w:rsidRPr="00CE425D">
        <w:rPr>
          <w:rFonts w:ascii="Times New Roman" w:hAnsi="Times New Roman" w:cs="Times New Roman"/>
          <w:sz w:val="24"/>
          <w:szCs w:val="24"/>
          <w:vertAlign w:val="superscript"/>
        </w:rPr>
        <w:t>18dc</w:t>
      </w:r>
      <w:r w:rsidRPr="00CE425D">
        <w:rPr>
          <w:rFonts w:ascii="Times New Roman" w:hAnsi="Times New Roman" w:cs="Times New Roman"/>
          <w:sz w:val="24"/>
          <w:szCs w:val="24"/>
        </w:rPr>
        <w:t>) § 10 ods. 3 a § 15 zákona č. .../2022 Z. z.“.</w:t>
      </w:r>
    </w:p>
    <w:p w14:paraId="534C5845" w14:textId="5701BFBD" w:rsidR="00F96E8B" w:rsidRDefault="00F96E8B" w:rsidP="00E83EF2">
      <w:pPr>
        <w:spacing w:after="0" w:line="240" w:lineRule="auto"/>
        <w:ind w:left="426"/>
        <w:jc w:val="both"/>
        <w:rPr>
          <w:rFonts w:ascii="Times New Roman" w:hAnsi="Times New Roman" w:cs="Times New Roman"/>
          <w:sz w:val="24"/>
          <w:szCs w:val="24"/>
        </w:rPr>
      </w:pPr>
    </w:p>
    <w:p w14:paraId="212A87A9" w14:textId="475EC0DF" w:rsidR="00F96E8B" w:rsidRPr="00A06F73" w:rsidRDefault="002160D0" w:rsidP="00F96E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F96E8B" w:rsidRPr="00A06F73">
        <w:rPr>
          <w:rFonts w:ascii="Times New Roman" w:hAnsi="Times New Roman" w:cs="Times New Roman"/>
          <w:sz w:val="24"/>
          <w:szCs w:val="24"/>
        </w:rPr>
        <w:t xml:space="preserve">. </w:t>
      </w:r>
      <w:r w:rsidR="00F96E8B">
        <w:rPr>
          <w:rFonts w:ascii="Times New Roman" w:hAnsi="Times New Roman" w:cs="Times New Roman"/>
          <w:sz w:val="24"/>
          <w:szCs w:val="24"/>
        </w:rPr>
        <w:t xml:space="preserve">   </w:t>
      </w:r>
      <w:r w:rsidR="00F96E8B" w:rsidRPr="00A06F73">
        <w:rPr>
          <w:rFonts w:ascii="Times New Roman" w:hAnsi="Times New Roman" w:cs="Times New Roman"/>
          <w:sz w:val="24"/>
          <w:szCs w:val="24"/>
        </w:rPr>
        <w:t>V § 8 odsek 2 znie:</w:t>
      </w:r>
    </w:p>
    <w:p w14:paraId="77A31610" w14:textId="7D721AAC" w:rsidR="00F96E8B" w:rsidRPr="00A06F73" w:rsidRDefault="00F96E8B" w:rsidP="00F96E8B">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w:t>
      </w:r>
      <w:r w:rsidRPr="00A06F73">
        <w:rPr>
          <w:rFonts w:ascii="Times New Roman" w:hAnsi="Times New Roman" w:cs="Times New Roman"/>
          <w:sz w:val="24"/>
          <w:szCs w:val="24"/>
        </w:rPr>
        <w:t>„(2) Príplatok k</w:t>
      </w:r>
      <w:r w:rsidR="002045E9">
        <w:rPr>
          <w:rFonts w:ascii="Times New Roman" w:hAnsi="Times New Roman" w:cs="Times New Roman"/>
          <w:sz w:val="24"/>
          <w:szCs w:val="24"/>
        </w:rPr>
        <w:t xml:space="preserve"> prídavku je 30 eur mesačne.“.</w:t>
      </w:r>
    </w:p>
    <w:p w14:paraId="7925AAC5" w14:textId="674D4458" w:rsidR="00F96E8B" w:rsidRPr="00CE425D" w:rsidRDefault="00F96E8B" w:rsidP="00E83EF2">
      <w:pPr>
        <w:spacing w:after="0" w:line="240" w:lineRule="auto"/>
        <w:ind w:left="426"/>
        <w:jc w:val="both"/>
        <w:rPr>
          <w:rFonts w:ascii="Times New Roman" w:hAnsi="Times New Roman" w:cs="Times New Roman"/>
          <w:sz w:val="24"/>
          <w:szCs w:val="24"/>
        </w:rPr>
      </w:pPr>
    </w:p>
    <w:p w14:paraId="26446238" w14:textId="455094E6" w:rsidR="004115C5" w:rsidRPr="00DE240A" w:rsidRDefault="00322C6C" w:rsidP="002926F4">
      <w:pPr>
        <w:pStyle w:val="Odsekzoznamu"/>
        <w:spacing w:after="0" w:line="240" w:lineRule="auto"/>
        <w:ind w:left="360" w:hanging="360"/>
        <w:rPr>
          <w:rFonts w:ascii="Times New Roman" w:hAnsi="Times New Roman" w:cs="Times New Roman"/>
          <w:sz w:val="24"/>
          <w:szCs w:val="24"/>
        </w:rPr>
      </w:pPr>
      <w:r>
        <w:rPr>
          <w:rFonts w:ascii="Times New Roman" w:hAnsi="Times New Roman" w:cs="Times New Roman"/>
          <w:sz w:val="24"/>
          <w:szCs w:val="24"/>
        </w:rPr>
        <w:t>5</w:t>
      </w:r>
      <w:r w:rsidR="0006793B">
        <w:rPr>
          <w:rFonts w:ascii="Times New Roman" w:hAnsi="Times New Roman" w:cs="Times New Roman"/>
          <w:sz w:val="24"/>
          <w:szCs w:val="24"/>
        </w:rPr>
        <w:t xml:space="preserve">. </w:t>
      </w:r>
      <w:r w:rsidR="003235E2">
        <w:rPr>
          <w:rFonts w:ascii="Times New Roman" w:hAnsi="Times New Roman" w:cs="Times New Roman"/>
          <w:sz w:val="24"/>
          <w:szCs w:val="24"/>
        </w:rPr>
        <w:t xml:space="preserve">   </w:t>
      </w:r>
      <w:r w:rsidR="004115C5" w:rsidRPr="00DE240A">
        <w:rPr>
          <w:rFonts w:ascii="Times New Roman" w:hAnsi="Times New Roman" w:cs="Times New Roman"/>
          <w:sz w:val="24"/>
          <w:szCs w:val="24"/>
        </w:rPr>
        <w:t>V § 8 sa vypúšťajú odseky 3 a 4.</w:t>
      </w:r>
    </w:p>
    <w:p w14:paraId="2878D257" w14:textId="77777777" w:rsidR="004115C5" w:rsidRPr="00DE240A" w:rsidRDefault="004115C5" w:rsidP="00E83EF2">
      <w:pPr>
        <w:pStyle w:val="Odsekzoznamu"/>
        <w:spacing w:after="0" w:line="240" w:lineRule="auto"/>
        <w:ind w:left="426"/>
        <w:rPr>
          <w:rFonts w:ascii="Times New Roman" w:hAnsi="Times New Roman" w:cs="Times New Roman"/>
          <w:sz w:val="24"/>
          <w:szCs w:val="24"/>
        </w:rPr>
      </w:pPr>
    </w:p>
    <w:p w14:paraId="3E2A1ED5" w14:textId="7DC10B01" w:rsidR="004115C5" w:rsidRDefault="003235E2" w:rsidP="00DE240A">
      <w:pPr>
        <w:pStyle w:val="Odsekzoznamu"/>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 </w:t>
      </w:r>
      <w:r w:rsidR="004115C5" w:rsidRPr="00DE240A">
        <w:rPr>
          <w:rFonts w:ascii="Times New Roman" w:hAnsi="Times New Roman" w:cs="Times New Roman"/>
          <w:sz w:val="24"/>
          <w:szCs w:val="24"/>
        </w:rPr>
        <w:t>Poznámka pod čiarou k odkazu 18e sa vypúšťa.</w:t>
      </w:r>
    </w:p>
    <w:p w14:paraId="3BECBCF5" w14:textId="57F5EC26" w:rsidR="0006793B" w:rsidRPr="002926F4" w:rsidRDefault="00322C6C" w:rsidP="00322C6C">
      <w:pPr>
        <w:ind w:left="426" w:hanging="426"/>
        <w:jc w:val="both"/>
        <w:rPr>
          <w:rFonts w:ascii="Times New Roman" w:hAnsi="Times New Roman" w:cs="Times New Roman"/>
          <w:sz w:val="24"/>
          <w:szCs w:val="24"/>
        </w:rPr>
      </w:pPr>
      <w:r w:rsidRPr="00322C6C">
        <w:rPr>
          <w:rFonts w:ascii="Times New Roman" w:hAnsi="Times New Roman" w:cs="Times New Roman"/>
          <w:sz w:val="24"/>
          <w:szCs w:val="24"/>
        </w:rPr>
        <w:t>6</w:t>
      </w:r>
      <w:r w:rsidR="0006793B" w:rsidRPr="002926F4">
        <w:rPr>
          <w:rFonts w:ascii="Times New Roman" w:hAnsi="Times New Roman" w:cs="Times New Roman"/>
          <w:sz w:val="24"/>
          <w:szCs w:val="24"/>
        </w:rPr>
        <w:t xml:space="preserve">. </w:t>
      </w:r>
      <w:r>
        <w:rPr>
          <w:rFonts w:ascii="Times New Roman" w:hAnsi="Times New Roman" w:cs="Times New Roman"/>
          <w:sz w:val="24"/>
          <w:szCs w:val="24"/>
        </w:rPr>
        <w:t xml:space="preserve">   </w:t>
      </w:r>
      <w:r w:rsidR="0006793B" w:rsidRPr="002926F4">
        <w:rPr>
          <w:rFonts w:ascii="Times New Roman" w:hAnsi="Times New Roman" w:cs="Times New Roman"/>
          <w:sz w:val="24"/>
          <w:szCs w:val="24"/>
        </w:rPr>
        <w:t>§ 8 sa dopĺňa odsekom 3, ktorý znie:</w:t>
      </w:r>
    </w:p>
    <w:p w14:paraId="0419D1C2" w14:textId="46E4EB91" w:rsidR="0006793B" w:rsidRPr="002926F4" w:rsidRDefault="0006793B" w:rsidP="0006793B">
      <w:pPr>
        <w:ind w:left="708"/>
        <w:jc w:val="both"/>
        <w:rPr>
          <w:rFonts w:ascii="Times New Roman" w:hAnsi="Times New Roman" w:cs="Times New Roman"/>
          <w:sz w:val="24"/>
          <w:szCs w:val="24"/>
        </w:rPr>
      </w:pPr>
      <w:r w:rsidRPr="002926F4">
        <w:rPr>
          <w:rFonts w:ascii="Times New Roman" w:hAnsi="Times New Roman" w:cs="Times New Roman"/>
          <w:sz w:val="24"/>
          <w:szCs w:val="24"/>
        </w:rPr>
        <w:lastRenderedPageBreak/>
        <w:t>„(3) Počas určenia osobitného príjemcu prídavku a príplatku k prídavku podľa § 12a ods. 1 písm. a), prídavok a príplatok k prídavku je mesačne v sume 50 % prídavku a príplatku k prídavku. Sumy upravené podľa prvej vety sa zaokrúhľujú na najbližší eurocent.“.</w:t>
      </w:r>
    </w:p>
    <w:p w14:paraId="0CEEE0BB" w14:textId="77777777" w:rsidR="0006793B" w:rsidRDefault="0006793B" w:rsidP="0006793B">
      <w:pPr>
        <w:ind w:left="360"/>
        <w:jc w:val="both"/>
      </w:pPr>
    </w:p>
    <w:p w14:paraId="6AEABCB3" w14:textId="05198BF1" w:rsidR="004115C5" w:rsidRPr="00DE240A" w:rsidRDefault="00FF4A04" w:rsidP="002926F4">
      <w:pPr>
        <w:pStyle w:val="Odsekzoznamu"/>
        <w:spacing w:after="0" w:line="240" w:lineRule="auto"/>
        <w:ind w:left="360"/>
        <w:rPr>
          <w:rFonts w:ascii="Times New Roman" w:hAnsi="Times New Roman" w:cs="Times New Roman"/>
          <w:sz w:val="24"/>
          <w:szCs w:val="24"/>
        </w:rPr>
      </w:pPr>
      <w:r>
        <w:rPr>
          <w:rFonts w:ascii="Times New Roman" w:hAnsi="Times New Roman" w:cs="Times New Roman"/>
          <w:sz w:val="24"/>
          <w:szCs w:val="24"/>
        </w:rPr>
        <w:t>7</w:t>
      </w:r>
      <w:r w:rsidR="003235E2">
        <w:rPr>
          <w:rFonts w:ascii="Times New Roman" w:hAnsi="Times New Roman" w:cs="Times New Roman"/>
          <w:sz w:val="24"/>
          <w:szCs w:val="24"/>
        </w:rPr>
        <w:t xml:space="preserve">. </w:t>
      </w:r>
      <w:r w:rsidR="004115C5" w:rsidRPr="00DE240A">
        <w:rPr>
          <w:rFonts w:ascii="Times New Roman" w:hAnsi="Times New Roman" w:cs="Times New Roman"/>
          <w:sz w:val="24"/>
          <w:szCs w:val="24"/>
        </w:rPr>
        <w:t xml:space="preserve">§ 8 sa dopĺňa </w:t>
      </w:r>
      <w:r w:rsidR="000B6A63">
        <w:rPr>
          <w:rFonts w:ascii="Times New Roman" w:hAnsi="Times New Roman" w:cs="Times New Roman"/>
          <w:sz w:val="24"/>
          <w:szCs w:val="24"/>
        </w:rPr>
        <w:t>odsekmi 4 a 5</w:t>
      </w:r>
      <w:r w:rsidR="004115C5" w:rsidRPr="00DE240A">
        <w:rPr>
          <w:rFonts w:ascii="Times New Roman" w:hAnsi="Times New Roman" w:cs="Times New Roman"/>
          <w:sz w:val="24"/>
          <w:szCs w:val="24"/>
        </w:rPr>
        <w:t>, ktoré znejú:</w:t>
      </w:r>
    </w:p>
    <w:p w14:paraId="4A561770" w14:textId="401A502D" w:rsidR="004115C5" w:rsidRPr="00DE240A" w:rsidRDefault="004115C5" w:rsidP="00D23042">
      <w:pPr>
        <w:spacing w:after="0" w:line="240" w:lineRule="auto"/>
        <w:ind w:left="567"/>
        <w:jc w:val="both"/>
        <w:rPr>
          <w:rFonts w:ascii="Times New Roman" w:hAnsi="Times New Roman" w:cs="Times New Roman"/>
          <w:sz w:val="24"/>
          <w:szCs w:val="24"/>
        </w:rPr>
      </w:pPr>
      <w:r w:rsidRPr="00DE240A">
        <w:rPr>
          <w:rFonts w:ascii="Times New Roman" w:hAnsi="Times New Roman" w:cs="Times New Roman"/>
          <w:sz w:val="24"/>
          <w:szCs w:val="24"/>
        </w:rPr>
        <w:t>„</w:t>
      </w:r>
      <w:r w:rsidR="000B6A63">
        <w:rPr>
          <w:rFonts w:ascii="Times New Roman" w:hAnsi="Times New Roman" w:cs="Times New Roman"/>
          <w:sz w:val="24"/>
          <w:szCs w:val="24"/>
        </w:rPr>
        <w:t>(4)</w:t>
      </w:r>
      <w:r w:rsidRPr="00DE240A">
        <w:rPr>
          <w:rFonts w:ascii="Times New Roman" w:hAnsi="Times New Roman" w:cs="Times New Roman"/>
          <w:sz w:val="24"/>
          <w:szCs w:val="24"/>
        </w:rPr>
        <w:t xml:space="preserve"> Vláda Slovenskej republiky môže k 1. januáru kalendárneho roka ustanoviť nariadením vlády Slovenskej republiky</w:t>
      </w:r>
    </w:p>
    <w:p w14:paraId="63CDF9A1" w14:textId="7B3BEA96" w:rsidR="004115C5" w:rsidRPr="00DE240A" w:rsidRDefault="004115C5" w:rsidP="00D23042">
      <w:pPr>
        <w:pStyle w:val="Odsekzoznamu"/>
        <w:numPr>
          <w:ilvl w:val="0"/>
          <w:numId w:val="23"/>
        </w:numPr>
        <w:tabs>
          <w:tab w:val="left" w:pos="851"/>
        </w:tabs>
        <w:spacing w:after="0" w:line="240" w:lineRule="auto"/>
        <w:ind w:left="567" w:firstLine="0"/>
        <w:jc w:val="both"/>
        <w:rPr>
          <w:rFonts w:ascii="Times New Roman" w:hAnsi="Times New Roman" w:cs="Times New Roman"/>
          <w:sz w:val="24"/>
          <w:szCs w:val="24"/>
        </w:rPr>
      </w:pPr>
      <w:r w:rsidRPr="00DE240A">
        <w:rPr>
          <w:rFonts w:ascii="Times New Roman" w:hAnsi="Times New Roman" w:cs="Times New Roman"/>
          <w:sz w:val="24"/>
          <w:szCs w:val="24"/>
        </w:rPr>
        <w:t>sumu prídavku</w:t>
      </w:r>
      <w:r w:rsidR="00A0282E">
        <w:rPr>
          <w:rFonts w:ascii="Times New Roman" w:hAnsi="Times New Roman" w:cs="Times New Roman"/>
          <w:sz w:val="24"/>
          <w:szCs w:val="24"/>
        </w:rPr>
        <w:t xml:space="preserve"> podľa odseku 1</w:t>
      </w:r>
      <w:r w:rsidR="00BF1129">
        <w:rPr>
          <w:rFonts w:ascii="Times New Roman" w:hAnsi="Times New Roman" w:cs="Times New Roman"/>
          <w:sz w:val="24"/>
          <w:szCs w:val="24"/>
        </w:rPr>
        <w:t xml:space="preserve"> prvej vety</w:t>
      </w:r>
      <w:r w:rsidRPr="00DE240A">
        <w:rPr>
          <w:rFonts w:ascii="Times New Roman" w:hAnsi="Times New Roman" w:cs="Times New Roman"/>
          <w:sz w:val="24"/>
          <w:szCs w:val="24"/>
        </w:rPr>
        <w:t>,</w:t>
      </w:r>
    </w:p>
    <w:p w14:paraId="6FEE7C70" w14:textId="4C82ADF5" w:rsidR="004115C5" w:rsidRPr="00DE240A" w:rsidRDefault="004115C5" w:rsidP="00D23042">
      <w:pPr>
        <w:pStyle w:val="Odsekzoznamu"/>
        <w:numPr>
          <w:ilvl w:val="0"/>
          <w:numId w:val="23"/>
        </w:numPr>
        <w:tabs>
          <w:tab w:val="left" w:pos="851"/>
          <w:tab w:val="left" w:pos="1560"/>
        </w:tabs>
        <w:spacing w:after="0" w:line="240" w:lineRule="auto"/>
        <w:ind w:left="567" w:firstLine="0"/>
        <w:jc w:val="both"/>
        <w:rPr>
          <w:rFonts w:ascii="Times New Roman" w:hAnsi="Times New Roman" w:cs="Times New Roman"/>
          <w:sz w:val="24"/>
          <w:szCs w:val="24"/>
        </w:rPr>
      </w:pPr>
      <w:r w:rsidRPr="00DE240A">
        <w:rPr>
          <w:rFonts w:ascii="Times New Roman" w:hAnsi="Times New Roman" w:cs="Times New Roman"/>
          <w:sz w:val="24"/>
          <w:szCs w:val="24"/>
        </w:rPr>
        <w:t>sumu príplatku k</w:t>
      </w:r>
      <w:r w:rsidR="00A0282E">
        <w:rPr>
          <w:rFonts w:ascii="Times New Roman" w:hAnsi="Times New Roman" w:cs="Times New Roman"/>
          <w:sz w:val="24"/>
          <w:szCs w:val="24"/>
        </w:rPr>
        <w:t> </w:t>
      </w:r>
      <w:r w:rsidRPr="00DE240A">
        <w:rPr>
          <w:rFonts w:ascii="Times New Roman" w:hAnsi="Times New Roman" w:cs="Times New Roman"/>
          <w:sz w:val="24"/>
          <w:szCs w:val="24"/>
        </w:rPr>
        <w:t>prídavku</w:t>
      </w:r>
      <w:r w:rsidR="00A0282E">
        <w:rPr>
          <w:rFonts w:ascii="Times New Roman" w:hAnsi="Times New Roman" w:cs="Times New Roman"/>
          <w:sz w:val="24"/>
          <w:szCs w:val="24"/>
        </w:rPr>
        <w:t xml:space="preserve"> podľa odseku 2</w:t>
      </w:r>
      <w:r w:rsidRPr="00DE240A">
        <w:rPr>
          <w:rFonts w:ascii="Times New Roman" w:hAnsi="Times New Roman" w:cs="Times New Roman"/>
          <w:sz w:val="24"/>
          <w:szCs w:val="24"/>
        </w:rPr>
        <w:t xml:space="preserve">. </w:t>
      </w:r>
    </w:p>
    <w:p w14:paraId="2B28C48F" w14:textId="77777777" w:rsidR="004115C5" w:rsidRPr="00DE240A" w:rsidRDefault="004115C5" w:rsidP="00D23042">
      <w:pPr>
        <w:spacing w:after="0" w:line="240" w:lineRule="auto"/>
        <w:ind w:left="567"/>
        <w:jc w:val="both"/>
        <w:rPr>
          <w:rFonts w:ascii="Times New Roman" w:hAnsi="Times New Roman" w:cs="Times New Roman"/>
          <w:sz w:val="24"/>
          <w:szCs w:val="24"/>
        </w:rPr>
      </w:pPr>
    </w:p>
    <w:p w14:paraId="56095CC4" w14:textId="7593E424" w:rsidR="004115C5" w:rsidRPr="00DE240A" w:rsidRDefault="000B6A63" w:rsidP="00D23042">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(5)</w:t>
      </w:r>
      <w:r w:rsidR="004115C5" w:rsidRPr="00DE240A">
        <w:rPr>
          <w:rFonts w:ascii="Times New Roman" w:hAnsi="Times New Roman" w:cs="Times New Roman"/>
          <w:sz w:val="24"/>
          <w:szCs w:val="24"/>
        </w:rPr>
        <w:t xml:space="preserve"> Suma prídavku podľa odseku 1 </w:t>
      </w:r>
      <w:r w:rsidR="00A0282E">
        <w:rPr>
          <w:rFonts w:ascii="Times New Roman" w:hAnsi="Times New Roman" w:cs="Times New Roman"/>
          <w:sz w:val="24"/>
          <w:szCs w:val="24"/>
        </w:rPr>
        <w:t xml:space="preserve">prvej vety </w:t>
      </w:r>
      <w:r w:rsidR="004115C5" w:rsidRPr="00DE240A">
        <w:rPr>
          <w:rFonts w:ascii="Times New Roman" w:hAnsi="Times New Roman" w:cs="Times New Roman"/>
          <w:sz w:val="24"/>
          <w:szCs w:val="24"/>
        </w:rPr>
        <w:t xml:space="preserve">a suma príplatku k prídavku podľa odseku 2 sa neuplatňuje ustanovením novej sumy prídavku a sumy príplatku k prídavku podľa </w:t>
      </w:r>
      <w:r>
        <w:rPr>
          <w:rFonts w:ascii="Times New Roman" w:hAnsi="Times New Roman" w:cs="Times New Roman"/>
          <w:sz w:val="24"/>
          <w:szCs w:val="24"/>
        </w:rPr>
        <w:t>odseku 4</w:t>
      </w:r>
      <w:r w:rsidR="004115C5" w:rsidRPr="00DE240A">
        <w:rPr>
          <w:rFonts w:ascii="Times New Roman" w:hAnsi="Times New Roman" w:cs="Times New Roman"/>
          <w:sz w:val="24"/>
          <w:szCs w:val="24"/>
        </w:rPr>
        <w:t>.“.</w:t>
      </w:r>
    </w:p>
    <w:p w14:paraId="4038BB99" w14:textId="77777777" w:rsidR="004115C5" w:rsidRPr="00DE240A" w:rsidRDefault="004115C5" w:rsidP="00DE240A">
      <w:pPr>
        <w:pStyle w:val="Odsekzoznamu"/>
        <w:spacing w:after="0" w:line="240" w:lineRule="auto"/>
        <w:ind w:left="0"/>
        <w:jc w:val="both"/>
        <w:rPr>
          <w:rFonts w:ascii="Times New Roman" w:hAnsi="Times New Roman" w:cs="Times New Roman"/>
          <w:sz w:val="24"/>
          <w:szCs w:val="24"/>
        </w:rPr>
      </w:pPr>
    </w:p>
    <w:p w14:paraId="5B81A1BD" w14:textId="3A5EAAE4" w:rsidR="004115C5" w:rsidRPr="00DE240A" w:rsidRDefault="00FF4A04" w:rsidP="002926F4">
      <w:pPr>
        <w:pStyle w:val="Odsekzoznamu"/>
        <w:spacing w:after="0" w:line="240" w:lineRule="auto"/>
        <w:ind w:left="360"/>
        <w:rPr>
          <w:rFonts w:ascii="Times New Roman" w:hAnsi="Times New Roman" w:cs="Times New Roman"/>
          <w:sz w:val="24"/>
          <w:szCs w:val="24"/>
        </w:rPr>
      </w:pPr>
      <w:r>
        <w:rPr>
          <w:rFonts w:ascii="Times New Roman" w:hAnsi="Times New Roman" w:cs="Times New Roman"/>
          <w:sz w:val="24"/>
          <w:szCs w:val="24"/>
        </w:rPr>
        <w:t>8</w:t>
      </w:r>
      <w:r w:rsidR="003235E2">
        <w:rPr>
          <w:rFonts w:ascii="Times New Roman" w:hAnsi="Times New Roman" w:cs="Times New Roman"/>
          <w:sz w:val="24"/>
          <w:szCs w:val="24"/>
        </w:rPr>
        <w:t xml:space="preserve">. </w:t>
      </w:r>
      <w:r w:rsidR="004115C5" w:rsidRPr="00DE240A">
        <w:rPr>
          <w:rFonts w:ascii="Times New Roman" w:hAnsi="Times New Roman" w:cs="Times New Roman"/>
          <w:sz w:val="24"/>
          <w:szCs w:val="24"/>
        </w:rPr>
        <w:t>Doterajší text § 17 sa označuje ako odsek 1 a dopĺňa sa odsekom 2, ktorý znie:</w:t>
      </w:r>
    </w:p>
    <w:p w14:paraId="1726C29A" w14:textId="77777777" w:rsidR="004115C5" w:rsidRPr="00DE240A" w:rsidRDefault="004115C5" w:rsidP="00DE240A">
      <w:pPr>
        <w:spacing w:after="0" w:line="240" w:lineRule="auto"/>
        <w:ind w:left="360"/>
        <w:jc w:val="both"/>
        <w:rPr>
          <w:rFonts w:ascii="Times New Roman" w:hAnsi="Times New Roman" w:cs="Times New Roman"/>
          <w:sz w:val="24"/>
          <w:szCs w:val="24"/>
        </w:rPr>
      </w:pPr>
      <w:r w:rsidRPr="00DE240A">
        <w:rPr>
          <w:rFonts w:ascii="Times New Roman" w:hAnsi="Times New Roman" w:cs="Times New Roman"/>
          <w:sz w:val="24"/>
          <w:szCs w:val="24"/>
        </w:rPr>
        <w:t>„(2) Ústredie práce, sociálnych vecí a rodiny poskytuje Finančnému riaditeľstvu Slovenskej republiky na účel poskytovania príspevku na financovanie voľnočasových aktivít podľa osobitného predpisu</w:t>
      </w:r>
      <w:r w:rsidRPr="00DE240A" w:rsidDel="007D758E">
        <w:rPr>
          <w:rFonts w:ascii="Times New Roman" w:hAnsi="Times New Roman" w:cs="Times New Roman"/>
          <w:sz w:val="24"/>
          <w:szCs w:val="24"/>
        </w:rPr>
        <w:t xml:space="preserve"> </w:t>
      </w:r>
      <w:r w:rsidRPr="00DE240A">
        <w:rPr>
          <w:rFonts w:ascii="Times New Roman" w:hAnsi="Times New Roman" w:cs="Times New Roman"/>
          <w:sz w:val="24"/>
          <w:szCs w:val="24"/>
          <w:vertAlign w:val="superscript"/>
        </w:rPr>
        <w:t>22b</w:t>
      </w:r>
      <w:r w:rsidRPr="00DE240A">
        <w:rPr>
          <w:rFonts w:ascii="Times New Roman" w:hAnsi="Times New Roman" w:cs="Times New Roman"/>
          <w:sz w:val="24"/>
          <w:szCs w:val="24"/>
        </w:rPr>
        <w:t>) údaje v rozsahu</w:t>
      </w:r>
    </w:p>
    <w:p w14:paraId="450459D9" w14:textId="77777777" w:rsidR="004115C5" w:rsidRPr="00DE240A" w:rsidRDefault="004115C5" w:rsidP="00E57681">
      <w:pPr>
        <w:pStyle w:val="Odsekzoznamu"/>
        <w:numPr>
          <w:ilvl w:val="0"/>
          <w:numId w:val="8"/>
        </w:numPr>
        <w:spacing w:after="0" w:line="240" w:lineRule="auto"/>
        <w:jc w:val="both"/>
        <w:rPr>
          <w:rFonts w:ascii="Times New Roman" w:hAnsi="Times New Roman" w:cs="Times New Roman"/>
          <w:sz w:val="24"/>
          <w:szCs w:val="24"/>
        </w:rPr>
      </w:pPr>
      <w:r w:rsidRPr="00DE240A">
        <w:rPr>
          <w:rFonts w:ascii="Times New Roman" w:hAnsi="Times New Roman" w:cs="Times New Roman"/>
          <w:sz w:val="24"/>
          <w:szCs w:val="24"/>
        </w:rPr>
        <w:t>meno, priezvisko a rodné číslo oprávnenej osoby, ktorej sa vypláca prídavok,</w:t>
      </w:r>
    </w:p>
    <w:p w14:paraId="52F7B3BF" w14:textId="77777777" w:rsidR="004115C5" w:rsidRPr="00DE240A" w:rsidRDefault="004115C5" w:rsidP="00E57681">
      <w:pPr>
        <w:pStyle w:val="Odsekzoznamu"/>
        <w:numPr>
          <w:ilvl w:val="0"/>
          <w:numId w:val="8"/>
        </w:numPr>
        <w:spacing w:after="0" w:line="240" w:lineRule="auto"/>
        <w:jc w:val="both"/>
        <w:rPr>
          <w:rFonts w:ascii="Times New Roman" w:hAnsi="Times New Roman" w:cs="Times New Roman"/>
          <w:sz w:val="24"/>
          <w:szCs w:val="24"/>
        </w:rPr>
      </w:pPr>
      <w:r w:rsidRPr="00DE240A">
        <w:rPr>
          <w:rFonts w:ascii="Times New Roman" w:hAnsi="Times New Roman" w:cs="Times New Roman"/>
          <w:sz w:val="24"/>
          <w:szCs w:val="24"/>
        </w:rPr>
        <w:t>meno, priezvisko a rodné číslo nezaopatreného dieťaťa.“.</w:t>
      </w:r>
    </w:p>
    <w:p w14:paraId="03B77F08" w14:textId="77777777" w:rsidR="004115C5" w:rsidRPr="00DE240A" w:rsidRDefault="004115C5" w:rsidP="00DE240A">
      <w:pPr>
        <w:spacing w:after="0" w:line="240" w:lineRule="auto"/>
        <w:ind w:left="360"/>
        <w:jc w:val="both"/>
        <w:rPr>
          <w:rFonts w:ascii="Times New Roman" w:hAnsi="Times New Roman" w:cs="Times New Roman"/>
          <w:sz w:val="24"/>
          <w:szCs w:val="24"/>
        </w:rPr>
      </w:pPr>
    </w:p>
    <w:p w14:paraId="319104D0" w14:textId="77777777" w:rsidR="004115C5" w:rsidRPr="00DE240A" w:rsidRDefault="004115C5" w:rsidP="00DE240A">
      <w:pPr>
        <w:spacing w:after="0" w:line="240" w:lineRule="auto"/>
        <w:ind w:left="360"/>
        <w:jc w:val="both"/>
        <w:rPr>
          <w:rFonts w:ascii="Times New Roman" w:hAnsi="Times New Roman" w:cs="Times New Roman"/>
          <w:sz w:val="24"/>
          <w:szCs w:val="24"/>
        </w:rPr>
      </w:pPr>
      <w:r w:rsidRPr="00DE240A">
        <w:rPr>
          <w:rFonts w:ascii="Times New Roman" w:hAnsi="Times New Roman" w:cs="Times New Roman"/>
          <w:sz w:val="24"/>
          <w:szCs w:val="24"/>
        </w:rPr>
        <w:t>Poznámka pod čiarou k odkazu 22b znie:</w:t>
      </w:r>
    </w:p>
    <w:p w14:paraId="23726E2A" w14:textId="672A4A87" w:rsidR="004115C5" w:rsidRPr="00DE240A" w:rsidRDefault="004115C5" w:rsidP="00DE240A">
      <w:pPr>
        <w:spacing w:after="0" w:line="240" w:lineRule="auto"/>
        <w:ind w:left="360"/>
        <w:jc w:val="both"/>
        <w:rPr>
          <w:rFonts w:ascii="Times New Roman" w:hAnsi="Times New Roman" w:cs="Times New Roman"/>
          <w:sz w:val="24"/>
          <w:szCs w:val="24"/>
        </w:rPr>
      </w:pPr>
      <w:r w:rsidRPr="00DE240A">
        <w:rPr>
          <w:rFonts w:ascii="Times New Roman" w:hAnsi="Times New Roman" w:cs="Times New Roman"/>
          <w:sz w:val="24"/>
          <w:szCs w:val="24"/>
        </w:rPr>
        <w:t>„</w:t>
      </w:r>
      <w:r w:rsidRPr="00DE240A">
        <w:rPr>
          <w:rFonts w:ascii="Times New Roman" w:hAnsi="Times New Roman" w:cs="Times New Roman"/>
          <w:sz w:val="24"/>
          <w:szCs w:val="24"/>
          <w:vertAlign w:val="superscript"/>
        </w:rPr>
        <w:t>22b</w:t>
      </w:r>
      <w:r w:rsidR="007815C1">
        <w:rPr>
          <w:rFonts w:ascii="Times New Roman" w:hAnsi="Times New Roman" w:cs="Times New Roman"/>
          <w:sz w:val="24"/>
          <w:szCs w:val="24"/>
        </w:rPr>
        <w:t>) Zákon č. ..../2022 Z. z</w:t>
      </w:r>
      <w:r w:rsidRPr="00DE240A">
        <w:rPr>
          <w:rFonts w:ascii="Times New Roman" w:hAnsi="Times New Roman" w:cs="Times New Roman"/>
          <w:sz w:val="24"/>
          <w:szCs w:val="24"/>
        </w:rPr>
        <w:t>.“.</w:t>
      </w:r>
    </w:p>
    <w:p w14:paraId="77F9097C" w14:textId="77777777" w:rsidR="00A8632E" w:rsidRPr="00DE240A" w:rsidRDefault="00A8632E" w:rsidP="00DE240A">
      <w:pPr>
        <w:spacing w:after="0" w:line="240" w:lineRule="auto"/>
        <w:jc w:val="center"/>
        <w:rPr>
          <w:rFonts w:ascii="Times New Roman" w:eastAsia="Times New Roman" w:hAnsi="Times New Roman" w:cs="Times New Roman"/>
          <w:b/>
          <w:color w:val="000000" w:themeColor="text1"/>
          <w:sz w:val="24"/>
          <w:szCs w:val="24"/>
          <w:lang w:eastAsia="sk-SK"/>
        </w:rPr>
      </w:pPr>
    </w:p>
    <w:p w14:paraId="27EDDE26" w14:textId="77777777" w:rsidR="00EE301E" w:rsidRPr="00DE240A" w:rsidRDefault="00EE301E" w:rsidP="00DE240A">
      <w:pPr>
        <w:spacing w:after="0" w:line="240" w:lineRule="auto"/>
        <w:jc w:val="center"/>
        <w:rPr>
          <w:rFonts w:ascii="Times New Roman" w:eastAsia="Times New Roman" w:hAnsi="Times New Roman" w:cs="Times New Roman"/>
          <w:b/>
          <w:color w:val="000000" w:themeColor="text1"/>
          <w:sz w:val="24"/>
          <w:szCs w:val="24"/>
          <w:lang w:eastAsia="sk-SK"/>
        </w:rPr>
      </w:pPr>
      <w:r w:rsidRPr="00DE240A">
        <w:rPr>
          <w:rFonts w:ascii="Times New Roman" w:eastAsia="Times New Roman" w:hAnsi="Times New Roman" w:cs="Times New Roman"/>
          <w:b/>
          <w:color w:val="000000" w:themeColor="text1"/>
          <w:sz w:val="24"/>
          <w:szCs w:val="24"/>
          <w:lang w:eastAsia="sk-SK"/>
        </w:rPr>
        <w:t xml:space="preserve">Čl. </w:t>
      </w:r>
      <w:r w:rsidR="009F1556" w:rsidRPr="00DE240A">
        <w:rPr>
          <w:rFonts w:ascii="Times New Roman" w:eastAsia="Times New Roman" w:hAnsi="Times New Roman" w:cs="Times New Roman"/>
          <w:b/>
          <w:color w:val="000000" w:themeColor="text1"/>
          <w:sz w:val="24"/>
          <w:szCs w:val="24"/>
          <w:lang w:eastAsia="sk-SK"/>
        </w:rPr>
        <w:t>IV</w:t>
      </w:r>
    </w:p>
    <w:p w14:paraId="6B701445" w14:textId="77777777" w:rsidR="00EE301E" w:rsidRPr="00DE240A" w:rsidRDefault="00EE301E" w:rsidP="00DE240A">
      <w:pPr>
        <w:spacing w:after="0" w:line="240" w:lineRule="auto"/>
        <w:jc w:val="center"/>
        <w:rPr>
          <w:rFonts w:ascii="Times New Roman" w:eastAsia="Times New Roman" w:hAnsi="Times New Roman" w:cs="Times New Roman"/>
          <w:color w:val="000000" w:themeColor="text1"/>
          <w:sz w:val="24"/>
          <w:szCs w:val="24"/>
          <w:lang w:eastAsia="sk-SK"/>
        </w:rPr>
      </w:pPr>
    </w:p>
    <w:p w14:paraId="45C68B4F" w14:textId="3C2BA0B8" w:rsidR="00F5095D" w:rsidRPr="00DE240A" w:rsidRDefault="00F5095D" w:rsidP="00200E54">
      <w:pPr>
        <w:spacing w:after="0" w:line="240" w:lineRule="auto"/>
        <w:ind w:left="284"/>
        <w:jc w:val="both"/>
        <w:rPr>
          <w:rFonts w:ascii="Times New Roman" w:eastAsia="Times New Roman" w:hAnsi="Times New Roman" w:cs="Times New Roman"/>
          <w:color w:val="000000" w:themeColor="text1"/>
          <w:sz w:val="24"/>
          <w:szCs w:val="24"/>
          <w:lang w:eastAsia="sk-SK"/>
        </w:rPr>
      </w:pPr>
      <w:r w:rsidRPr="00DE240A">
        <w:rPr>
          <w:rFonts w:ascii="Times New Roman" w:eastAsia="Times New Roman" w:hAnsi="Times New Roman" w:cs="Times New Roman"/>
          <w:color w:val="000000" w:themeColor="text1"/>
          <w:sz w:val="24"/>
          <w:szCs w:val="24"/>
          <w:lang w:eastAsia="sk-SK"/>
        </w:rPr>
        <w:t xml:space="preserve">Zákon č. 601/2003 Z. z. o životnom minime a o zmene a doplnení niektorých zákonov v znení zákona č. </w:t>
      </w:r>
      <w:hyperlink r:id="rId9" w:history="1">
        <w:r w:rsidRPr="00DE240A">
          <w:rPr>
            <w:rFonts w:ascii="Times New Roman" w:eastAsia="Times New Roman" w:hAnsi="Times New Roman" w:cs="Times New Roman"/>
            <w:color w:val="000000" w:themeColor="text1"/>
            <w:sz w:val="24"/>
            <w:szCs w:val="24"/>
            <w:lang w:eastAsia="sk-SK"/>
          </w:rPr>
          <w:t>410/2004 Z. z.</w:t>
        </w:r>
      </w:hyperlink>
      <w:r w:rsidRPr="00DE240A">
        <w:rPr>
          <w:rFonts w:ascii="Times New Roman" w:eastAsia="Times New Roman" w:hAnsi="Times New Roman" w:cs="Times New Roman"/>
          <w:color w:val="000000" w:themeColor="text1"/>
          <w:sz w:val="24"/>
          <w:szCs w:val="24"/>
          <w:lang w:eastAsia="sk-SK"/>
        </w:rPr>
        <w:t xml:space="preserve">, zákona č. </w:t>
      </w:r>
      <w:hyperlink r:id="rId10" w:history="1">
        <w:r w:rsidRPr="00DE240A">
          <w:rPr>
            <w:rFonts w:ascii="Times New Roman" w:eastAsia="Times New Roman" w:hAnsi="Times New Roman" w:cs="Times New Roman"/>
            <w:color w:val="000000" w:themeColor="text1"/>
            <w:sz w:val="24"/>
            <w:szCs w:val="24"/>
            <w:lang w:eastAsia="sk-SK"/>
          </w:rPr>
          <w:t>453/2004 Z. z.</w:t>
        </w:r>
      </w:hyperlink>
      <w:r w:rsidRPr="00DE240A">
        <w:rPr>
          <w:rFonts w:ascii="Times New Roman" w:eastAsia="Times New Roman" w:hAnsi="Times New Roman" w:cs="Times New Roman"/>
          <w:color w:val="000000" w:themeColor="text1"/>
          <w:sz w:val="24"/>
          <w:szCs w:val="24"/>
          <w:lang w:eastAsia="sk-SK"/>
        </w:rPr>
        <w:t>, zákona č. </w:t>
      </w:r>
      <w:hyperlink r:id="rId11" w:history="1">
        <w:r w:rsidRPr="00DE240A">
          <w:rPr>
            <w:rFonts w:ascii="Times New Roman" w:eastAsia="Times New Roman" w:hAnsi="Times New Roman" w:cs="Times New Roman"/>
            <w:color w:val="000000" w:themeColor="text1"/>
            <w:sz w:val="24"/>
            <w:szCs w:val="24"/>
            <w:lang w:eastAsia="sk-SK"/>
          </w:rPr>
          <w:t>305/2005 Z. z.</w:t>
        </w:r>
      </w:hyperlink>
      <w:r w:rsidRPr="00DE240A">
        <w:rPr>
          <w:rFonts w:ascii="Times New Roman" w:eastAsia="Times New Roman" w:hAnsi="Times New Roman" w:cs="Times New Roman"/>
          <w:color w:val="000000" w:themeColor="text1"/>
          <w:sz w:val="24"/>
          <w:szCs w:val="24"/>
          <w:lang w:eastAsia="sk-SK"/>
        </w:rPr>
        <w:t>, zákona č. 592/2006 Z. z., zákona č. </w:t>
      </w:r>
      <w:hyperlink r:id="rId12" w:history="1">
        <w:r w:rsidRPr="00DE240A">
          <w:rPr>
            <w:rFonts w:ascii="Times New Roman" w:eastAsia="Times New Roman" w:hAnsi="Times New Roman" w:cs="Times New Roman"/>
            <w:color w:val="000000" w:themeColor="text1"/>
            <w:sz w:val="24"/>
            <w:szCs w:val="24"/>
            <w:lang w:eastAsia="sk-SK"/>
          </w:rPr>
          <w:t>554/2008 Z. z.</w:t>
        </w:r>
      </w:hyperlink>
      <w:r w:rsidRPr="00DE240A">
        <w:rPr>
          <w:rFonts w:ascii="Times New Roman" w:eastAsia="Times New Roman" w:hAnsi="Times New Roman" w:cs="Times New Roman"/>
          <w:color w:val="000000" w:themeColor="text1"/>
          <w:sz w:val="24"/>
          <w:szCs w:val="24"/>
          <w:lang w:eastAsia="sk-SK"/>
        </w:rPr>
        <w:t>, zákona č. </w:t>
      </w:r>
      <w:hyperlink r:id="rId13" w:history="1">
        <w:r w:rsidRPr="00DE240A">
          <w:rPr>
            <w:rFonts w:ascii="Times New Roman" w:eastAsia="Times New Roman" w:hAnsi="Times New Roman" w:cs="Times New Roman"/>
            <w:color w:val="000000" w:themeColor="text1"/>
            <w:sz w:val="24"/>
            <w:szCs w:val="24"/>
            <w:lang w:eastAsia="sk-SK"/>
          </w:rPr>
          <w:t>184/2014 Z. z.</w:t>
        </w:r>
      </w:hyperlink>
      <w:r w:rsidRPr="00DE240A">
        <w:rPr>
          <w:rFonts w:ascii="Times New Roman" w:eastAsia="Times New Roman" w:hAnsi="Times New Roman" w:cs="Times New Roman"/>
          <w:color w:val="000000" w:themeColor="text1"/>
          <w:sz w:val="24"/>
          <w:szCs w:val="24"/>
          <w:lang w:eastAsia="sk-SK"/>
        </w:rPr>
        <w:t>, zákona č. </w:t>
      </w:r>
      <w:hyperlink r:id="rId14" w:history="1">
        <w:r w:rsidRPr="00DE240A">
          <w:rPr>
            <w:rFonts w:ascii="Times New Roman" w:eastAsia="Times New Roman" w:hAnsi="Times New Roman" w:cs="Times New Roman"/>
            <w:color w:val="000000" w:themeColor="text1"/>
            <w:sz w:val="24"/>
            <w:szCs w:val="24"/>
            <w:lang w:eastAsia="sk-SK"/>
          </w:rPr>
          <w:t>378/2015 Z. z.</w:t>
        </w:r>
      </w:hyperlink>
      <w:r w:rsidRPr="00DE240A">
        <w:rPr>
          <w:rFonts w:ascii="Times New Roman" w:eastAsia="Times New Roman" w:hAnsi="Times New Roman" w:cs="Times New Roman"/>
          <w:color w:val="000000" w:themeColor="text1"/>
          <w:sz w:val="24"/>
          <w:szCs w:val="24"/>
          <w:lang w:eastAsia="sk-SK"/>
        </w:rPr>
        <w:t>, zákona č. </w:t>
      </w:r>
      <w:hyperlink r:id="rId15" w:history="1">
        <w:r w:rsidRPr="00DE240A">
          <w:rPr>
            <w:rFonts w:ascii="Times New Roman" w:eastAsia="Times New Roman" w:hAnsi="Times New Roman" w:cs="Times New Roman"/>
            <w:color w:val="000000" w:themeColor="text1"/>
            <w:sz w:val="24"/>
            <w:szCs w:val="24"/>
            <w:lang w:eastAsia="sk-SK"/>
          </w:rPr>
          <w:t>226/2019 Z. z.</w:t>
        </w:r>
      </w:hyperlink>
      <w:r w:rsidRPr="00DE240A">
        <w:rPr>
          <w:rFonts w:ascii="Times New Roman" w:eastAsia="Times New Roman" w:hAnsi="Times New Roman" w:cs="Times New Roman"/>
          <w:color w:val="000000" w:themeColor="text1"/>
          <w:sz w:val="24"/>
          <w:szCs w:val="24"/>
          <w:lang w:eastAsia="sk-SK"/>
        </w:rPr>
        <w:t>, zákona č. </w:t>
      </w:r>
      <w:hyperlink r:id="rId16" w:history="1">
        <w:r w:rsidRPr="00DE240A">
          <w:rPr>
            <w:rFonts w:ascii="Times New Roman" w:eastAsia="Times New Roman" w:hAnsi="Times New Roman" w:cs="Times New Roman"/>
            <w:color w:val="000000" w:themeColor="text1"/>
            <w:sz w:val="24"/>
            <w:szCs w:val="24"/>
            <w:lang w:eastAsia="sk-SK"/>
          </w:rPr>
          <w:t>46/2020 Z. z.</w:t>
        </w:r>
      </w:hyperlink>
      <w:r w:rsidRPr="00DE240A">
        <w:rPr>
          <w:rFonts w:ascii="Times New Roman" w:eastAsia="Times New Roman" w:hAnsi="Times New Roman" w:cs="Times New Roman"/>
          <w:color w:val="000000" w:themeColor="text1"/>
          <w:sz w:val="24"/>
          <w:szCs w:val="24"/>
          <w:lang w:eastAsia="sk-SK"/>
        </w:rPr>
        <w:t>, zákona č. </w:t>
      </w:r>
      <w:hyperlink r:id="rId17" w:history="1">
        <w:r w:rsidRPr="00DE240A">
          <w:rPr>
            <w:rFonts w:ascii="Times New Roman" w:eastAsia="Times New Roman" w:hAnsi="Times New Roman" w:cs="Times New Roman"/>
            <w:color w:val="000000" w:themeColor="text1"/>
            <w:sz w:val="24"/>
            <w:szCs w:val="24"/>
            <w:lang w:eastAsia="sk-SK"/>
          </w:rPr>
          <w:t>275/2020 Z. z.</w:t>
        </w:r>
      </w:hyperlink>
      <w:r w:rsidRPr="00DE240A">
        <w:rPr>
          <w:rFonts w:ascii="Times New Roman" w:eastAsia="Times New Roman" w:hAnsi="Times New Roman" w:cs="Times New Roman"/>
          <w:color w:val="000000" w:themeColor="text1"/>
          <w:sz w:val="24"/>
          <w:szCs w:val="24"/>
          <w:lang w:eastAsia="sk-SK"/>
        </w:rPr>
        <w:t>, zákona č. </w:t>
      </w:r>
      <w:hyperlink r:id="rId18" w:history="1">
        <w:r w:rsidRPr="00DE240A">
          <w:rPr>
            <w:rFonts w:ascii="Times New Roman" w:eastAsia="Times New Roman" w:hAnsi="Times New Roman" w:cs="Times New Roman"/>
            <w:color w:val="000000" w:themeColor="text1"/>
            <w:sz w:val="24"/>
            <w:szCs w:val="24"/>
            <w:lang w:eastAsia="sk-SK"/>
          </w:rPr>
          <w:t>296/2020 Z. z.</w:t>
        </w:r>
      </w:hyperlink>
      <w:r w:rsidRPr="00DE240A">
        <w:rPr>
          <w:rFonts w:ascii="Times New Roman" w:eastAsia="Times New Roman" w:hAnsi="Times New Roman" w:cs="Times New Roman"/>
          <w:color w:val="000000" w:themeColor="text1"/>
          <w:sz w:val="24"/>
          <w:szCs w:val="24"/>
          <w:lang w:eastAsia="sk-SK"/>
        </w:rPr>
        <w:t xml:space="preserve"> a zákona č. </w:t>
      </w:r>
      <w:hyperlink r:id="rId19" w:history="1">
        <w:r w:rsidRPr="00DE240A">
          <w:rPr>
            <w:rFonts w:ascii="Times New Roman" w:eastAsia="Times New Roman" w:hAnsi="Times New Roman" w:cs="Times New Roman"/>
            <w:color w:val="000000" w:themeColor="text1"/>
            <w:sz w:val="24"/>
            <w:szCs w:val="24"/>
            <w:lang w:eastAsia="sk-SK"/>
          </w:rPr>
          <w:t>9/2021 Z. z.</w:t>
        </w:r>
      </w:hyperlink>
      <w:r w:rsidRPr="00DE240A">
        <w:rPr>
          <w:rFonts w:ascii="Times New Roman" w:eastAsia="Times New Roman" w:hAnsi="Times New Roman" w:cs="Times New Roman"/>
          <w:color w:val="000000" w:themeColor="text1"/>
          <w:sz w:val="24"/>
          <w:szCs w:val="24"/>
          <w:lang w:eastAsia="sk-SK"/>
        </w:rPr>
        <w:t xml:space="preserve"> sa </w:t>
      </w:r>
      <w:r w:rsidR="00535C4D">
        <w:rPr>
          <w:rFonts w:ascii="Times New Roman" w:eastAsia="Times New Roman" w:hAnsi="Times New Roman" w:cs="Times New Roman"/>
          <w:color w:val="000000" w:themeColor="text1"/>
          <w:sz w:val="24"/>
          <w:szCs w:val="24"/>
          <w:lang w:eastAsia="sk-SK"/>
        </w:rPr>
        <w:t>mení</w:t>
      </w:r>
      <w:r w:rsidRPr="00DE240A">
        <w:rPr>
          <w:rFonts w:ascii="Times New Roman" w:eastAsia="Times New Roman" w:hAnsi="Times New Roman" w:cs="Times New Roman"/>
          <w:color w:val="000000" w:themeColor="text1"/>
          <w:sz w:val="24"/>
          <w:szCs w:val="24"/>
          <w:lang w:eastAsia="sk-SK"/>
        </w:rPr>
        <w:t xml:space="preserve"> takto:</w:t>
      </w:r>
    </w:p>
    <w:p w14:paraId="6CDB336F" w14:textId="77777777" w:rsidR="00F5095D" w:rsidRPr="00DE240A" w:rsidRDefault="00F5095D" w:rsidP="00200E54">
      <w:pPr>
        <w:pStyle w:val="Odsekzoznamu"/>
        <w:spacing w:after="0" w:line="240" w:lineRule="auto"/>
        <w:ind w:left="284"/>
        <w:jc w:val="both"/>
        <w:rPr>
          <w:rFonts w:ascii="Times New Roman" w:eastAsia="Times New Roman" w:hAnsi="Times New Roman" w:cs="Times New Roman"/>
          <w:color w:val="000000" w:themeColor="text1"/>
          <w:sz w:val="24"/>
          <w:szCs w:val="24"/>
          <w:lang w:eastAsia="sk-SK"/>
        </w:rPr>
      </w:pPr>
    </w:p>
    <w:p w14:paraId="30510C15" w14:textId="77777777" w:rsidR="004115C5" w:rsidRPr="00DE240A" w:rsidRDefault="004115C5" w:rsidP="00200E54">
      <w:pPr>
        <w:pStyle w:val="Odsekzoznamu"/>
        <w:spacing w:after="0" w:line="240" w:lineRule="auto"/>
        <w:ind w:left="284"/>
        <w:jc w:val="both"/>
        <w:rPr>
          <w:rFonts w:ascii="Times New Roman" w:eastAsia="Times New Roman" w:hAnsi="Times New Roman" w:cs="Times New Roman"/>
          <w:sz w:val="24"/>
          <w:szCs w:val="24"/>
          <w:lang w:eastAsia="sk-SK"/>
        </w:rPr>
      </w:pPr>
      <w:r w:rsidRPr="00DE240A">
        <w:rPr>
          <w:rFonts w:ascii="Times New Roman" w:eastAsia="Times New Roman" w:hAnsi="Times New Roman" w:cs="Times New Roman"/>
          <w:sz w:val="24"/>
          <w:szCs w:val="24"/>
          <w:lang w:eastAsia="sk-SK"/>
        </w:rPr>
        <w:t>V § 4 ods. 3 písmeno l) znie:</w:t>
      </w:r>
    </w:p>
    <w:p w14:paraId="304944B1" w14:textId="1870D278" w:rsidR="004115C5" w:rsidRPr="00DE240A" w:rsidRDefault="004115C5" w:rsidP="00200E54">
      <w:pPr>
        <w:pStyle w:val="Odsekzoznamu"/>
        <w:spacing w:after="0" w:line="240" w:lineRule="auto"/>
        <w:ind w:left="284"/>
        <w:jc w:val="both"/>
        <w:rPr>
          <w:rFonts w:ascii="Times New Roman" w:eastAsia="Times New Roman" w:hAnsi="Times New Roman" w:cs="Times New Roman"/>
          <w:sz w:val="24"/>
          <w:szCs w:val="24"/>
          <w:lang w:eastAsia="sk-SK"/>
        </w:rPr>
      </w:pPr>
      <w:r w:rsidRPr="00DE240A">
        <w:rPr>
          <w:rFonts w:ascii="Times New Roman" w:eastAsia="Times New Roman" w:hAnsi="Times New Roman" w:cs="Times New Roman"/>
          <w:sz w:val="24"/>
          <w:szCs w:val="24"/>
          <w:lang w:eastAsia="sk-SK"/>
        </w:rPr>
        <w:t xml:space="preserve">„l) </w:t>
      </w:r>
      <w:r w:rsidRPr="00DE240A">
        <w:rPr>
          <w:rFonts w:ascii="Times New Roman" w:hAnsi="Times New Roman" w:cs="Times New Roman"/>
          <w:sz w:val="24"/>
          <w:szCs w:val="24"/>
        </w:rPr>
        <w:t xml:space="preserve">príspevok na financovanie voľnočasových aktivít </w:t>
      </w:r>
      <w:r w:rsidRPr="00DE240A">
        <w:rPr>
          <w:rFonts w:ascii="Times New Roman" w:eastAsia="Times New Roman" w:hAnsi="Times New Roman" w:cs="Times New Roman"/>
          <w:color w:val="000000" w:themeColor="text1"/>
          <w:sz w:val="24"/>
          <w:szCs w:val="24"/>
          <w:lang w:eastAsia="sk-SK"/>
        </w:rPr>
        <w:t>podľa osobitného pred</w:t>
      </w:r>
      <w:r w:rsidR="00993F01">
        <w:rPr>
          <w:rFonts w:ascii="Times New Roman" w:eastAsia="Times New Roman" w:hAnsi="Times New Roman" w:cs="Times New Roman"/>
          <w:color w:val="000000" w:themeColor="text1"/>
          <w:sz w:val="24"/>
          <w:szCs w:val="24"/>
          <w:lang w:eastAsia="sk-SK"/>
        </w:rPr>
        <w:t>p</w:t>
      </w:r>
      <w:r w:rsidRPr="00DE240A">
        <w:rPr>
          <w:rFonts w:ascii="Times New Roman" w:eastAsia="Times New Roman" w:hAnsi="Times New Roman" w:cs="Times New Roman"/>
          <w:color w:val="000000" w:themeColor="text1"/>
          <w:sz w:val="24"/>
          <w:szCs w:val="24"/>
          <w:lang w:eastAsia="sk-SK"/>
        </w:rPr>
        <w:t>isu</w:t>
      </w:r>
      <w:r w:rsidRPr="00DE240A">
        <w:rPr>
          <w:rFonts w:ascii="Times New Roman" w:hAnsi="Times New Roman" w:cs="Times New Roman"/>
          <w:sz w:val="24"/>
          <w:szCs w:val="24"/>
        </w:rPr>
        <w:t>,</w:t>
      </w:r>
      <w:r w:rsidRPr="00DE240A">
        <w:rPr>
          <w:rFonts w:ascii="Times New Roman" w:hAnsi="Times New Roman" w:cs="Times New Roman"/>
          <w:sz w:val="24"/>
          <w:szCs w:val="24"/>
          <w:vertAlign w:val="superscript"/>
        </w:rPr>
        <w:t>18</w:t>
      </w:r>
      <w:r w:rsidRPr="00DE240A">
        <w:rPr>
          <w:rFonts w:ascii="Times New Roman" w:hAnsi="Times New Roman" w:cs="Times New Roman"/>
          <w:sz w:val="24"/>
          <w:szCs w:val="24"/>
        </w:rPr>
        <w:t>)“.</w:t>
      </w:r>
    </w:p>
    <w:p w14:paraId="05DD0396" w14:textId="77777777" w:rsidR="004115C5" w:rsidRPr="00DE240A" w:rsidRDefault="004115C5" w:rsidP="00200E54">
      <w:pPr>
        <w:pStyle w:val="Odsekzoznamu"/>
        <w:spacing w:after="0" w:line="240" w:lineRule="auto"/>
        <w:ind w:left="284"/>
        <w:jc w:val="both"/>
        <w:rPr>
          <w:rFonts w:ascii="Times New Roman" w:eastAsia="Times New Roman" w:hAnsi="Times New Roman" w:cs="Times New Roman"/>
          <w:color w:val="000000" w:themeColor="text1"/>
          <w:sz w:val="24"/>
          <w:szCs w:val="24"/>
          <w:lang w:eastAsia="sk-SK"/>
        </w:rPr>
      </w:pPr>
    </w:p>
    <w:p w14:paraId="0ADF3756" w14:textId="77777777" w:rsidR="004115C5" w:rsidRPr="00DE240A" w:rsidRDefault="004115C5" w:rsidP="00200E54">
      <w:pPr>
        <w:pStyle w:val="Odsekzoznamu"/>
        <w:spacing w:after="0" w:line="240" w:lineRule="auto"/>
        <w:ind w:left="284"/>
        <w:jc w:val="both"/>
        <w:rPr>
          <w:rFonts w:ascii="Times New Roman" w:eastAsia="Times New Roman" w:hAnsi="Times New Roman" w:cs="Times New Roman"/>
          <w:color w:val="000000" w:themeColor="text1"/>
          <w:sz w:val="24"/>
          <w:szCs w:val="24"/>
          <w:lang w:eastAsia="sk-SK"/>
        </w:rPr>
      </w:pPr>
      <w:r w:rsidRPr="00DE240A">
        <w:rPr>
          <w:rFonts w:ascii="Times New Roman" w:eastAsia="Times New Roman" w:hAnsi="Times New Roman" w:cs="Times New Roman"/>
          <w:color w:val="000000" w:themeColor="text1"/>
          <w:sz w:val="24"/>
          <w:szCs w:val="24"/>
          <w:lang w:eastAsia="sk-SK"/>
        </w:rPr>
        <w:t>Poznámka pod čiarou k odkazu 18 znie:</w:t>
      </w:r>
    </w:p>
    <w:p w14:paraId="305A874E" w14:textId="77777777" w:rsidR="004115C5" w:rsidRPr="00DE240A" w:rsidRDefault="004115C5" w:rsidP="00200E54">
      <w:pPr>
        <w:pStyle w:val="Odsekzoznamu"/>
        <w:spacing w:after="0" w:line="240" w:lineRule="auto"/>
        <w:ind w:left="284"/>
        <w:jc w:val="both"/>
        <w:rPr>
          <w:rFonts w:ascii="Times New Roman" w:eastAsia="Times New Roman" w:hAnsi="Times New Roman" w:cs="Times New Roman"/>
          <w:color w:val="000000" w:themeColor="text1"/>
          <w:sz w:val="24"/>
          <w:szCs w:val="24"/>
          <w:lang w:eastAsia="sk-SK"/>
        </w:rPr>
      </w:pPr>
      <w:r w:rsidRPr="00DE240A">
        <w:rPr>
          <w:rFonts w:ascii="Times New Roman" w:eastAsia="Times New Roman" w:hAnsi="Times New Roman" w:cs="Times New Roman"/>
          <w:color w:val="000000" w:themeColor="text1"/>
          <w:sz w:val="24"/>
          <w:szCs w:val="24"/>
          <w:lang w:eastAsia="sk-SK"/>
        </w:rPr>
        <w:t>,,</w:t>
      </w:r>
      <w:r w:rsidRPr="00DE240A">
        <w:rPr>
          <w:rFonts w:ascii="Times New Roman" w:eastAsia="Times New Roman" w:hAnsi="Times New Roman" w:cs="Times New Roman"/>
          <w:color w:val="000000" w:themeColor="text1"/>
          <w:sz w:val="24"/>
          <w:szCs w:val="24"/>
          <w:vertAlign w:val="superscript"/>
          <w:lang w:eastAsia="sk-SK"/>
        </w:rPr>
        <w:t>18</w:t>
      </w:r>
      <w:r w:rsidRPr="00DE240A">
        <w:rPr>
          <w:rFonts w:ascii="Times New Roman" w:eastAsia="Times New Roman" w:hAnsi="Times New Roman" w:cs="Times New Roman"/>
          <w:color w:val="000000" w:themeColor="text1"/>
          <w:sz w:val="24"/>
          <w:szCs w:val="24"/>
          <w:lang w:eastAsia="sk-SK"/>
        </w:rPr>
        <w:t xml:space="preserve">) § 2 zákona č. </w:t>
      </w:r>
      <w:r w:rsidRPr="00DE240A">
        <w:rPr>
          <w:rFonts w:ascii="Times New Roman" w:hAnsi="Times New Roman" w:cs="Times New Roman"/>
          <w:sz w:val="24"/>
          <w:szCs w:val="24"/>
        </w:rPr>
        <w:t xml:space="preserve">..../2022 </w:t>
      </w:r>
      <w:r w:rsidRPr="00DE240A">
        <w:rPr>
          <w:rFonts w:ascii="Times New Roman" w:eastAsia="Times New Roman" w:hAnsi="Times New Roman" w:cs="Times New Roman"/>
          <w:color w:val="000000" w:themeColor="text1"/>
          <w:sz w:val="24"/>
          <w:szCs w:val="24"/>
          <w:lang w:eastAsia="sk-SK"/>
        </w:rPr>
        <w:t>Z. z. o financovaní voľného času dieťaťa a o zmene a doplnení niektorých zákonov.“.</w:t>
      </w:r>
    </w:p>
    <w:p w14:paraId="1C05837F" w14:textId="77777777" w:rsidR="000A0D60" w:rsidRPr="00DE240A" w:rsidRDefault="000A0D60" w:rsidP="00DE240A">
      <w:pPr>
        <w:spacing w:after="0" w:line="240" w:lineRule="auto"/>
        <w:ind w:firstLine="360"/>
        <w:jc w:val="both"/>
        <w:rPr>
          <w:rFonts w:ascii="Times New Roman" w:eastAsia="Times New Roman" w:hAnsi="Times New Roman" w:cs="Times New Roman"/>
          <w:color w:val="FF0000"/>
          <w:sz w:val="24"/>
          <w:szCs w:val="24"/>
          <w:lang w:eastAsia="sk-SK"/>
        </w:rPr>
      </w:pPr>
    </w:p>
    <w:p w14:paraId="2DB32988" w14:textId="77777777" w:rsidR="00200E54" w:rsidRDefault="00200E54" w:rsidP="00DE240A">
      <w:pPr>
        <w:spacing w:after="0" w:line="240" w:lineRule="auto"/>
        <w:jc w:val="center"/>
        <w:rPr>
          <w:rFonts w:ascii="Times New Roman" w:hAnsi="Times New Roman" w:cs="Times New Roman"/>
          <w:b/>
          <w:bCs/>
          <w:sz w:val="24"/>
          <w:szCs w:val="24"/>
        </w:rPr>
      </w:pPr>
    </w:p>
    <w:p w14:paraId="7CBE3E9B" w14:textId="77777777" w:rsidR="00200E54" w:rsidRDefault="00200E54" w:rsidP="00DE240A">
      <w:pPr>
        <w:spacing w:after="0" w:line="240" w:lineRule="auto"/>
        <w:jc w:val="center"/>
        <w:rPr>
          <w:rFonts w:ascii="Times New Roman" w:hAnsi="Times New Roman" w:cs="Times New Roman"/>
          <w:b/>
          <w:bCs/>
          <w:sz w:val="24"/>
          <w:szCs w:val="24"/>
        </w:rPr>
      </w:pPr>
    </w:p>
    <w:p w14:paraId="1A924F8B" w14:textId="7587FB3D" w:rsidR="00EE301E" w:rsidRPr="00DE240A" w:rsidRDefault="00EE301E" w:rsidP="00DE240A">
      <w:pPr>
        <w:spacing w:after="0" w:line="240" w:lineRule="auto"/>
        <w:jc w:val="center"/>
        <w:rPr>
          <w:rFonts w:ascii="Times New Roman" w:hAnsi="Times New Roman" w:cs="Times New Roman"/>
          <w:b/>
          <w:bCs/>
          <w:sz w:val="24"/>
          <w:szCs w:val="24"/>
        </w:rPr>
      </w:pPr>
      <w:r w:rsidRPr="00DE240A">
        <w:rPr>
          <w:rFonts w:ascii="Times New Roman" w:hAnsi="Times New Roman" w:cs="Times New Roman"/>
          <w:b/>
          <w:bCs/>
          <w:sz w:val="24"/>
          <w:szCs w:val="24"/>
        </w:rPr>
        <w:t xml:space="preserve">Čl. </w:t>
      </w:r>
      <w:r w:rsidR="009F1556" w:rsidRPr="00DE240A">
        <w:rPr>
          <w:rFonts w:ascii="Times New Roman" w:hAnsi="Times New Roman" w:cs="Times New Roman"/>
          <w:b/>
          <w:bCs/>
          <w:sz w:val="24"/>
          <w:szCs w:val="24"/>
        </w:rPr>
        <w:t>V</w:t>
      </w:r>
    </w:p>
    <w:p w14:paraId="7A024802" w14:textId="77777777" w:rsidR="00292DE0" w:rsidRPr="00DE240A" w:rsidRDefault="00292DE0" w:rsidP="00DE240A">
      <w:pPr>
        <w:spacing w:after="0" w:line="240" w:lineRule="auto"/>
        <w:jc w:val="both"/>
        <w:rPr>
          <w:rFonts w:ascii="Times New Roman" w:hAnsi="Times New Roman" w:cs="Times New Roman"/>
          <w:sz w:val="24"/>
          <w:szCs w:val="24"/>
        </w:rPr>
      </w:pPr>
    </w:p>
    <w:p w14:paraId="44915DA0" w14:textId="77777777" w:rsidR="00F5095D" w:rsidRPr="00DE240A" w:rsidRDefault="00F5095D" w:rsidP="00200E54">
      <w:pPr>
        <w:spacing w:after="0" w:line="240" w:lineRule="auto"/>
        <w:ind w:left="284"/>
        <w:jc w:val="both"/>
        <w:rPr>
          <w:rFonts w:ascii="Times New Roman" w:eastAsia="Times New Roman" w:hAnsi="Times New Roman" w:cs="Times New Roman"/>
          <w:color w:val="000000" w:themeColor="text1"/>
          <w:sz w:val="24"/>
          <w:szCs w:val="24"/>
          <w:lang w:eastAsia="sk-SK"/>
        </w:rPr>
      </w:pPr>
      <w:r w:rsidRPr="00DE240A">
        <w:rPr>
          <w:rFonts w:ascii="Times New Roman" w:eastAsia="Times New Roman" w:hAnsi="Times New Roman" w:cs="Times New Roman"/>
          <w:color w:val="000000" w:themeColor="text1"/>
          <w:sz w:val="24"/>
          <w:szCs w:val="24"/>
          <w:lang w:eastAsia="sk-SK"/>
        </w:rPr>
        <w:t xml:space="preserve">Zákon č. 305/2005 Z. z. o sociálnoprávnej ochrane detí a o sociálnej kuratele a o zmene a doplnení niektorých zákonov v znení zákona č. 330/2007 Z. z., zákona č. 643/2007 Z. z., zákona č. 215/2008 Z. z., zákona č. 466/2008 Z. z., zákona č. 317/2009 Z. z., zákona č. 180/2011 Z. z., zákona č. 185/2014 Z. z., zákona č. 219/2014 Z. z., zákona č. 310/2014 Z. z., zákona č. 131/2015 Z. z., zákona č. 175/2015 Z. z., zákona č. 378/2015 Z. z., zákona č. </w:t>
      </w:r>
      <w:r w:rsidRPr="00DE240A">
        <w:rPr>
          <w:rFonts w:ascii="Times New Roman" w:eastAsia="Times New Roman" w:hAnsi="Times New Roman" w:cs="Times New Roman"/>
          <w:color w:val="000000" w:themeColor="text1"/>
          <w:sz w:val="24"/>
          <w:szCs w:val="24"/>
          <w:lang w:eastAsia="sk-SK"/>
        </w:rPr>
        <w:lastRenderedPageBreak/>
        <w:t>91/2016 Z. z., zákona č. 125/2016 Z. z., zákona č. 351/2017 Z. z., zákona č. 61/2018 Z. z., zákona č. 177/2018 Z. z., zákona č. 231/2019 Z. z., zákona č. 89/2020 Z. z., zákona č. 331/2020 Z. z., zákona č. 310/2021 Z. z. a zákona č. 418/2021 Z. z. sa dopĺňa takto:</w:t>
      </w:r>
    </w:p>
    <w:p w14:paraId="17C1A85B" w14:textId="77777777" w:rsidR="00F5095D" w:rsidRPr="00DE240A" w:rsidRDefault="00F5095D" w:rsidP="00200E54">
      <w:pPr>
        <w:spacing w:after="0" w:line="240" w:lineRule="auto"/>
        <w:ind w:left="284"/>
        <w:jc w:val="both"/>
        <w:rPr>
          <w:rFonts w:ascii="Times New Roman" w:hAnsi="Times New Roman" w:cs="Times New Roman"/>
          <w:sz w:val="24"/>
          <w:szCs w:val="24"/>
        </w:rPr>
      </w:pPr>
    </w:p>
    <w:p w14:paraId="7B646DBE" w14:textId="77777777" w:rsidR="004115C5" w:rsidRPr="00DE240A" w:rsidRDefault="004115C5" w:rsidP="00200E54">
      <w:pPr>
        <w:spacing w:after="0" w:line="240" w:lineRule="auto"/>
        <w:ind w:left="284"/>
        <w:jc w:val="both"/>
        <w:rPr>
          <w:rFonts w:ascii="Times New Roman" w:hAnsi="Times New Roman" w:cs="Times New Roman"/>
          <w:sz w:val="24"/>
          <w:szCs w:val="24"/>
        </w:rPr>
      </w:pPr>
      <w:r w:rsidRPr="00DE240A">
        <w:rPr>
          <w:rFonts w:ascii="Times New Roman" w:hAnsi="Times New Roman" w:cs="Times New Roman"/>
          <w:sz w:val="24"/>
          <w:szCs w:val="24"/>
        </w:rPr>
        <w:t xml:space="preserve">§ 49 sa dopĺňa odsekom 9, ktorý znie: </w:t>
      </w:r>
    </w:p>
    <w:p w14:paraId="56D30530" w14:textId="77777777" w:rsidR="004115C5" w:rsidRPr="00DE240A" w:rsidRDefault="004115C5" w:rsidP="00200E54">
      <w:pPr>
        <w:spacing w:after="0" w:line="240" w:lineRule="auto"/>
        <w:ind w:left="284"/>
        <w:jc w:val="both"/>
        <w:rPr>
          <w:rFonts w:ascii="Times New Roman" w:hAnsi="Times New Roman" w:cs="Times New Roman"/>
          <w:sz w:val="24"/>
          <w:szCs w:val="24"/>
        </w:rPr>
      </w:pPr>
      <w:r w:rsidRPr="00DE240A">
        <w:rPr>
          <w:rFonts w:ascii="Times New Roman" w:hAnsi="Times New Roman" w:cs="Times New Roman"/>
          <w:sz w:val="24"/>
          <w:szCs w:val="24"/>
        </w:rPr>
        <w:t>„(9) Štatutárny zástupca centra alebo ním písomne poverený zamestnanec centra, ktorí sú oprávnenou osobou na poskytovanie príspevku na financovanie voľnočasových aktivít podľa osobitného predpisu,</w:t>
      </w:r>
      <w:r w:rsidRPr="00DE240A">
        <w:rPr>
          <w:rFonts w:ascii="Times New Roman" w:hAnsi="Times New Roman" w:cs="Times New Roman"/>
          <w:sz w:val="24"/>
          <w:szCs w:val="24"/>
          <w:vertAlign w:val="superscript"/>
        </w:rPr>
        <w:t>41a</w:t>
      </w:r>
      <w:r w:rsidRPr="00DE240A">
        <w:rPr>
          <w:rFonts w:ascii="Times New Roman" w:hAnsi="Times New Roman" w:cs="Times New Roman"/>
          <w:sz w:val="24"/>
          <w:szCs w:val="24"/>
        </w:rPr>
        <w:t>) poskytujú na účel poskytovania tohto príspevku údaje v rozsahu ustanovenom osobitným predpisom.</w:t>
      </w:r>
      <w:r w:rsidRPr="00DE240A">
        <w:rPr>
          <w:rFonts w:ascii="Times New Roman" w:hAnsi="Times New Roman" w:cs="Times New Roman"/>
          <w:sz w:val="24"/>
          <w:szCs w:val="24"/>
          <w:vertAlign w:val="superscript"/>
        </w:rPr>
        <w:t>41b</w:t>
      </w:r>
      <w:r w:rsidRPr="00DE240A">
        <w:rPr>
          <w:rFonts w:ascii="Times New Roman" w:hAnsi="Times New Roman" w:cs="Times New Roman"/>
          <w:sz w:val="24"/>
          <w:szCs w:val="24"/>
        </w:rPr>
        <w:t xml:space="preserve">)“. </w:t>
      </w:r>
    </w:p>
    <w:p w14:paraId="787AE351" w14:textId="77777777" w:rsidR="004115C5" w:rsidRPr="00DE240A" w:rsidRDefault="004115C5" w:rsidP="00200E54">
      <w:pPr>
        <w:spacing w:after="0" w:line="240" w:lineRule="auto"/>
        <w:ind w:left="284"/>
        <w:jc w:val="both"/>
        <w:rPr>
          <w:rFonts w:ascii="Times New Roman" w:hAnsi="Times New Roman" w:cs="Times New Roman"/>
          <w:sz w:val="24"/>
          <w:szCs w:val="24"/>
        </w:rPr>
      </w:pPr>
    </w:p>
    <w:p w14:paraId="1D6F9550" w14:textId="77777777" w:rsidR="004115C5" w:rsidRPr="00DE240A" w:rsidRDefault="004115C5" w:rsidP="00200E54">
      <w:pPr>
        <w:spacing w:after="0" w:line="240" w:lineRule="auto"/>
        <w:ind w:left="284"/>
        <w:jc w:val="both"/>
        <w:rPr>
          <w:rFonts w:ascii="Times New Roman" w:hAnsi="Times New Roman" w:cs="Times New Roman"/>
          <w:sz w:val="24"/>
          <w:szCs w:val="24"/>
        </w:rPr>
      </w:pPr>
      <w:r w:rsidRPr="00DE240A">
        <w:rPr>
          <w:rFonts w:ascii="Times New Roman" w:hAnsi="Times New Roman" w:cs="Times New Roman"/>
          <w:sz w:val="24"/>
          <w:szCs w:val="24"/>
        </w:rPr>
        <w:t>Poznámky pod čiarou k odkazom 41a a 41b znejú:</w:t>
      </w:r>
    </w:p>
    <w:p w14:paraId="5CBFCD57" w14:textId="77777777" w:rsidR="004115C5" w:rsidRPr="00DE240A" w:rsidRDefault="004115C5" w:rsidP="00200E54">
      <w:pPr>
        <w:spacing w:after="0" w:line="240" w:lineRule="auto"/>
        <w:ind w:left="284"/>
        <w:jc w:val="both"/>
        <w:rPr>
          <w:rFonts w:ascii="Times New Roman" w:eastAsia="Times New Roman" w:hAnsi="Times New Roman" w:cs="Times New Roman"/>
          <w:color w:val="000000" w:themeColor="text1"/>
          <w:sz w:val="24"/>
          <w:szCs w:val="24"/>
          <w:lang w:eastAsia="sk-SK"/>
        </w:rPr>
      </w:pPr>
      <w:r w:rsidRPr="00DE240A">
        <w:rPr>
          <w:rFonts w:ascii="Times New Roman" w:hAnsi="Times New Roman" w:cs="Times New Roman"/>
          <w:sz w:val="24"/>
          <w:szCs w:val="24"/>
        </w:rPr>
        <w:t>„</w:t>
      </w:r>
      <w:r w:rsidRPr="00DE240A">
        <w:rPr>
          <w:rFonts w:ascii="Times New Roman" w:hAnsi="Times New Roman" w:cs="Times New Roman"/>
          <w:sz w:val="24"/>
          <w:szCs w:val="24"/>
          <w:vertAlign w:val="superscript"/>
        </w:rPr>
        <w:t>41a</w:t>
      </w:r>
      <w:r w:rsidRPr="00DE240A">
        <w:rPr>
          <w:rFonts w:ascii="Times New Roman" w:hAnsi="Times New Roman" w:cs="Times New Roman"/>
          <w:sz w:val="24"/>
          <w:szCs w:val="24"/>
        </w:rPr>
        <w:t xml:space="preserve">) </w:t>
      </w:r>
      <w:r w:rsidRPr="00DE240A">
        <w:rPr>
          <w:rFonts w:ascii="Times New Roman" w:eastAsia="Times New Roman" w:hAnsi="Times New Roman" w:cs="Times New Roman"/>
          <w:color w:val="000000" w:themeColor="text1"/>
          <w:sz w:val="24"/>
          <w:szCs w:val="24"/>
          <w:lang w:eastAsia="sk-SK"/>
        </w:rPr>
        <w:t xml:space="preserve">§ 1 ods. 2 písm. a) druhý bod zákona č. </w:t>
      </w:r>
      <w:r w:rsidRPr="00DE240A">
        <w:rPr>
          <w:rFonts w:ascii="Times New Roman" w:hAnsi="Times New Roman" w:cs="Times New Roman"/>
          <w:sz w:val="24"/>
          <w:szCs w:val="24"/>
        </w:rPr>
        <w:t xml:space="preserve">..../2022 </w:t>
      </w:r>
      <w:r w:rsidRPr="00DE240A">
        <w:rPr>
          <w:rFonts w:ascii="Times New Roman" w:eastAsia="Times New Roman" w:hAnsi="Times New Roman" w:cs="Times New Roman"/>
          <w:color w:val="000000" w:themeColor="text1"/>
          <w:sz w:val="24"/>
          <w:szCs w:val="24"/>
          <w:lang w:eastAsia="sk-SK"/>
        </w:rPr>
        <w:t>Z. z. o financovaní voľného času dieťaťa a o zmene a doplnení niektorých zákonov.</w:t>
      </w:r>
    </w:p>
    <w:p w14:paraId="4535740C" w14:textId="77777777" w:rsidR="004115C5" w:rsidRPr="00DE240A" w:rsidRDefault="004115C5" w:rsidP="00200E54">
      <w:pPr>
        <w:spacing w:after="0" w:line="240" w:lineRule="auto"/>
        <w:ind w:left="284"/>
        <w:jc w:val="both"/>
        <w:rPr>
          <w:rFonts w:ascii="Times New Roman" w:eastAsia="Times New Roman" w:hAnsi="Times New Roman" w:cs="Times New Roman"/>
          <w:color w:val="000000" w:themeColor="text1"/>
          <w:sz w:val="24"/>
          <w:szCs w:val="24"/>
          <w:lang w:eastAsia="sk-SK"/>
        </w:rPr>
      </w:pPr>
      <w:r w:rsidRPr="00DE240A">
        <w:rPr>
          <w:rFonts w:ascii="Times New Roman" w:hAnsi="Times New Roman" w:cs="Times New Roman"/>
          <w:sz w:val="24"/>
          <w:szCs w:val="24"/>
          <w:vertAlign w:val="superscript"/>
        </w:rPr>
        <w:t>41b</w:t>
      </w:r>
      <w:r w:rsidRPr="00DE240A">
        <w:rPr>
          <w:rFonts w:ascii="Times New Roman" w:hAnsi="Times New Roman" w:cs="Times New Roman"/>
          <w:sz w:val="24"/>
          <w:szCs w:val="24"/>
        </w:rPr>
        <w:t xml:space="preserve">) </w:t>
      </w:r>
      <w:r w:rsidRPr="00DE240A">
        <w:rPr>
          <w:rFonts w:ascii="Times New Roman" w:eastAsia="Times New Roman" w:hAnsi="Times New Roman" w:cs="Times New Roman"/>
          <w:color w:val="000000" w:themeColor="text1"/>
          <w:sz w:val="24"/>
          <w:szCs w:val="24"/>
          <w:lang w:eastAsia="sk-SK"/>
        </w:rPr>
        <w:t xml:space="preserve">§ 4 ods. 3 a § 14 ods. 3 písm. a) a c) zákona č. </w:t>
      </w:r>
      <w:r w:rsidRPr="00DE240A">
        <w:rPr>
          <w:rFonts w:ascii="Times New Roman" w:hAnsi="Times New Roman" w:cs="Times New Roman"/>
          <w:sz w:val="24"/>
          <w:szCs w:val="24"/>
        </w:rPr>
        <w:t xml:space="preserve">..../2022 </w:t>
      </w:r>
      <w:r w:rsidRPr="00DE240A">
        <w:rPr>
          <w:rFonts w:ascii="Times New Roman" w:eastAsia="Times New Roman" w:hAnsi="Times New Roman" w:cs="Times New Roman"/>
          <w:color w:val="000000" w:themeColor="text1"/>
          <w:sz w:val="24"/>
          <w:szCs w:val="24"/>
          <w:lang w:eastAsia="sk-SK"/>
        </w:rPr>
        <w:t>Z. z.“.</w:t>
      </w:r>
    </w:p>
    <w:p w14:paraId="2EB1CA5A" w14:textId="77777777" w:rsidR="00A8632E" w:rsidRPr="00DE240A" w:rsidRDefault="00A8632E" w:rsidP="00DE240A">
      <w:pPr>
        <w:spacing w:after="0" w:line="240" w:lineRule="auto"/>
        <w:jc w:val="both"/>
        <w:rPr>
          <w:rFonts w:ascii="Times New Roman" w:hAnsi="Times New Roman" w:cs="Times New Roman"/>
          <w:sz w:val="24"/>
          <w:szCs w:val="24"/>
        </w:rPr>
      </w:pPr>
    </w:p>
    <w:p w14:paraId="794DC9B2" w14:textId="77777777" w:rsidR="00A8632E" w:rsidRPr="00DE240A" w:rsidRDefault="00A8632E" w:rsidP="00DE240A">
      <w:pPr>
        <w:spacing w:after="0" w:line="240" w:lineRule="auto"/>
        <w:jc w:val="center"/>
        <w:rPr>
          <w:rFonts w:ascii="Times New Roman" w:hAnsi="Times New Roman" w:cs="Times New Roman"/>
          <w:b/>
          <w:sz w:val="24"/>
          <w:szCs w:val="24"/>
        </w:rPr>
      </w:pPr>
      <w:r w:rsidRPr="00DE240A">
        <w:rPr>
          <w:rFonts w:ascii="Times New Roman" w:hAnsi="Times New Roman" w:cs="Times New Roman"/>
          <w:b/>
          <w:sz w:val="24"/>
          <w:szCs w:val="24"/>
        </w:rPr>
        <w:t>Čl. VI</w:t>
      </w:r>
    </w:p>
    <w:p w14:paraId="383FA714" w14:textId="77777777" w:rsidR="00E8546C" w:rsidRPr="00DE240A" w:rsidRDefault="00E8546C" w:rsidP="00DE240A">
      <w:pPr>
        <w:spacing w:after="0" w:line="240" w:lineRule="auto"/>
        <w:jc w:val="center"/>
        <w:rPr>
          <w:rFonts w:ascii="Times New Roman" w:eastAsia="Times New Roman" w:hAnsi="Times New Roman" w:cs="Times New Roman"/>
          <w:color w:val="000000" w:themeColor="text1"/>
          <w:sz w:val="24"/>
          <w:szCs w:val="24"/>
          <w:lang w:eastAsia="sk-SK"/>
        </w:rPr>
      </w:pPr>
    </w:p>
    <w:p w14:paraId="093169CC" w14:textId="77777777" w:rsidR="00C85D47" w:rsidRPr="00DE240A" w:rsidRDefault="00C85D47" w:rsidP="00200E54">
      <w:pPr>
        <w:spacing w:after="0" w:line="240" w:lineRule="auto"/>
        <w:ind w:left="284"/>
        <w:jc w:val="both"/>
        <w:rPr>
          <w:rFonts w:ascii="Times New Roman" w:hAnsi="Times New Roman" w:cs="Times New Roman"/>
          <w:sz w:val="24"/>
          <w:szCs w:val="24"/>
        </w:rPr>
      </w:pPr>
      <w:r w:rsidRPr="00DE240A">
        <w:rPr>
          <w:rFonts w:ascii="Times New Roman" w:hAnsi="Times New Roman" w:cs="Times New Roman"/>
          <w:sz w:val="24"/>
          <w:szCs w:val="24"/>
        </w:rPr>
        <w:t>Zákon č. 447/2008 Z. z. o peňažných príspevkoch na kompenzáciu ťažkého zdravotného postihnutia a o zmene a doplnení niektorých zákonov v znení zákona č. 551/2010 Z. z., zákona č. 180/2011 Z. z., zákona č. 468/2011 Z. z., zákona č. 136/2013 Z. z., zákona č. 219/2014 Z. z., zákona č. 263/2014 Z. z., zákona č. 375/2014 Z. z., zákona č. 353/2015 Z. z., zákona č. 378/2015 Z. z., zákona č. 125/2016 Z. z., zákona č. 355/2016 Z. z., zákona č. 191/2018 Z. z., zákona č. 83/2019 Z. z., zákona č. 223/2019 Z. z., zákona č. 391/2019 Z. z., zákona č. 393/2019 Z. z., zákona č. 46/2020 Z. z., zákona č. 63/2020 Z. z., nálezu Ústavného súdu Slovenskej republiky č. 124/2020 Z. z., zákona č. 275/2020 Z. z., zákona č. 296/2020 Z. z., zákona č. 9/2021 Z. z., zákona č. 310/2021 Z. z., zákona č. 374/2021 Z. z., zákona č. 485/2021 Z. z. a zákona č. 92/2022 Z. z. sa mení a dopĺňa takto:</w:t>
      </w:r>
    </w:p>
    <w:p w14:paraId="47B471C7" w14:textId="77777777" w:rsidR="00C85D47" w:rsidRPr="00DE240A" w:rsidRDefault="00C85D47" w:rsidP="00200E54">
      <w:pPr>
        <w:spacing w:after="0" w:line="240" w:lineRule="auto"/>
        <w:ind w:left="284"/>
        <w:jc w:val="both"/>
        <w:rPr>
          <w:rFonts w:ascii="Times New Roman" w:hAnsi="Times New Roman" w:cs="Times New Roman"/>
          <w:sz w:val="24"/>
          <w:szCs w:val="24"/>
        </w:rPr>
      </w:pPr>
    </w:p>
    <w:p w14:paraId="707DC1BF" w14:textId="77777777" w:rsidR="00C85D47" w:rsidRPr="00DE240A" w:rsidRDefault="00C85D47" w:rsidP="00200E54">
      <w:pPr>
        <w:pStyle w:val="Odsekzoznamu"/>
        <w:numPr>
          <w:ilvl w:val="0"/>
          <w:numId w:val="22"/>
        </w:numPr>
        <w:spacing w:after="0" w:line="240" w:lineRule="auto"/>
        <w:ind w:left="284" w:firstLine="0"/>
        <w:jc w:val="both"/>
        <w:rPr>
          <w:rFonts w:ascii="Times New Roman" w:hAnsi="Times New Roman" w:cs="Times New Roman"/>
          <w:sz w:val="24"/>
          <w:szCs w:val="24"/>
        </w:rPr>
      </w:pPr>
      <w:r w:rsidRPr="00DE240A">
        <w:rPr>
          <w:rFonts w:ascii="Times New Roman" w:hAnsi="Times New Roman" w:cs="Times New Roman"/>
          <w:sz w:val="24"/>
          <w:szCs w:val="24"/>
        </w:rPr>
        <w:t>V § 18 sa odsek 3 dopĺňa písmenom x), ktoré znie:</w:t>
      </w:r>
    </w:p>
    <w:p w14:paraId="237EB027" w14:textId="77777777" w:rsidR="00C85D47" w:rsidRPr="00DE240A" w:rsidRDefault="00C85D47" w:rsidP="00200E54">
      <w:pPr>
        <w:spacing w:after="0" w:line="240" w:lineRule="auto"/>
        <w:ind w:left="284"/>
        <w:jc w:val="both"/>
        <w:rPr>
          <w:rFonts w:ascii="Times New Roman" w:hAnsi="Times New Roman" w:cs="Times New Roman"/>
          <w:sz w:val="24"/>
          <w:szCs w:val="24"/>
        </w:rPr>
      </w:pPr>
      <w:r w:rsidRPr="00DE240A">
        <w:rPr>
          <w:rFonts w:ascii="Times New Roman" w:hAnsi="Times New Roman" w:cs="Times New Roman"/>
          <w:sz w:val="24"/>
          <w:szCs w:val="24"/>
        </w:rPr>
        <w:t>„x) príspevok na financovanie voľnočasových aktivít podľa osobitného predpisu.</w:t>
      </w:r>
      <w:r w:rsidRPr="00DE240A">
        <w:rPr>
          <w:rFonts w:ascii="Times New Roman" w:hAnsi="Times New Roman" w:cs="Times New Roman"/>
          <w:sz w:val="24"/>
          <w:szCs w:val="24"/>
          <w:vertAlign w:val="superscript"/>
        </w:rPr>
        <w:t>29e</w:t>
      </w:r>
      <w:r w:rsidRPr="00DE240A">
        <w:rPr>
          <w:rFonts w:ascii="Times New Roman" w:hAnsi="Times New Roman" w:cs="Times New Roman"/>
          <w:sz w:val="24"/>
          <w:szCs w:val="24"/>
        </w:rPr>
        <w:t>)“.</w:t>
      </w:r>
    </w:p>
    <w:p w14:paraId="4E389412" w14:textId="77777777" w:rsidR="00C85D47" w:rsidRPr="00DE240A" w:rsidRDefault="00C85D47" w:rsidP="00200E54">
      <w:pPr>
        <w:spacing w:after="0" w:line="240" w:lineRule="auto"/>
        <w:ind w:left="284"/>
        <w:jc w:val="both"/>
        <w:rPr>
          <w:rFonts w:ascii="Times New Roman" w:hAnsi="Times New Roman" w:cs="Times New Roman"/>
          <w:sz w:val="24"/>
          <w:szCs w:val="24"/>
        </w:rPr>
      </w:pPr>
    </w:p>
    <w:p w14:paraId="6B955073" w14:textId="77777777" w:rsidR="00C85D47" w:rsidRPr="00DE240A" w:rsidRDefault="00C85D47" w:rsidP="00200E54">
      <w:pPr>
        <w:spacing w:after="0" w:line="240" w:lineRule="auto"/>
        <w:ind w:left="284"/>
        <w:jc w:val="both"/>
        <w:rPr>
          <w:rFonts w:ascii="Times New Roman" w:hAnsi="Times New Roman" w:cs="Times New Roman"/>
          <w:sz w:val="24"/>
          <w:szCs w:val="24"/>
        </w:rPr>
      </w:pPr>
      <w:r w:rsidRPr="00DE240A">
        <w:rPr>
          <w:rFonts w:ascii="Times New Roman" w:hAnsi="Times New Roman" w:cs="Times New Roman"/>
          <w:sz w:val="24"/>
          <w:szCs w:val="24"/>
        </w:rPr>
        <w:t>Poznámka pod čiarou k odkazu 29e znie:</w:t>
      </w:r>
    </w:p>
    <w:p w14:paraId="5A3C4AC8" w14:textId="13598AC2" w:rsidR="00C85D47" w:rsidRDefault="00C85D47" w:rsidP="00200E54">
      <w:pPr>
        <w:spacing w:after="0" w:line="240" w:lineRule="auto"/>
        <w:ind w:left="284"/>
        <w:jc w:val="both"/>
        <w:rPr>
          <w:rFonts w:ascii="Times New Roman" w:eastAsia="Times New Roman" w:hAnsi="Times New Roman" w:cs="Times New Roman"/>
          <w:color w:val="000000" w:themeColor="text1"/>
          <w:sz w:val="24"/>
          <w:szCs w:val="24"/>
          <w:lang w:eastAsia="sk-SK"/>
        </w:rPr>
      </w:pPr>
      <w:r w:rsidRPr="00DE240A">
        <w:rPr>
          <w:rFonts w:ascii="Times New Roman" w:hAnsi="Times New Roman" w:cs="Times New Roman"/>
          <w:sz w:val="24"/>
          <w:szCs w:val="24"/>
        </w:rPr>
        <w:t>„</w:t>
      </w:r>
      <w:r w:rsidRPr="00DE240A">
        <w:rPr>
          <w:rFonts w:ascii="Times New Roman" w:hAnsi="Times New Roman" w:cs="Times New Roman"/>
          <w:sz w:val="24"/>
          <w:szCs w:val="24"/>
          <w:vertAlign w:val="superscript"/>
        </w:rPr>
        <w:t>29e</w:t>
      </w:r>
      <w:r w:rsidRPr="00DE240A">
        <w:rPr>
          <w:rFonts w:ascii="Times New Roman" w:hAnsi="Times New Roman" w:cs="Times New Roman"/>
          <w:sz w:val="24"/>
          <w:szCs w:val="24"/>
        </w:rPr>
        <w:t xml:space="preserve">) </w:t>
      </w:r>
      <w:r w:rsidRPr="00DE240A">
        <w:rPr>
          <w:rFonts w:ascii="Times New Roman" w:eastAsia="Times New Roman" w:hAnsi="Times New Roman" w:cs="Times New Roman"/>
          <w:color w:val="000000" w:themeColor="text1"/>
          <w:sz w:val="24"/>
          <w:szCs w:val="24"/>
          <w:lang w:eastAsia="sk-SK"/>
        </w:rPr>
        <w:t xml:space="preserve">§ 2 zákona č. </w:t>
      </w:r>
      <w:r w:rsidRPr="00DE240A">
        <w:rPr>
          <w:rFonts w:ascii="Times New Roman" w:hAnsi="Times New Roman" w:cs="Times New Roman"/>
          <w:sz w:val="24"/>
          <w:szCs w:val="24"/>
        </w:rPr>
        <w:t xml:space="preserve">..../2022 </w:t>
      </w:r>
      <w:r w:rsidRPr="00DE240A">
        <w:rPr>
          <w:rFonts w:ascii="Times New Roman" w:eastAsia="Times New Roman" w:hAnsi="Times New Roman" w:cs="Times New Roman"/>
          <w:color w:val="000000" w:themeColor="text1"/>
          <w:sz w:val="24"/>
          <w:szCs w:val="24"/>
          <w:lang w:eastAsia="sk-SK"/>
        </w:rPr>
        <w:t>Z. z. o financovaní voľného času dieťaťa a o zmene a doplnení niektorých zákonov.“.</w:t>
      </w:r>
    </w:p>
    <w:p w14:paraId="6D2CF849" w14:textId="7E07D4C5" w:rsidR="00B13A24" w:rsidRDefault="00B13A24" w:rsidP="00200E54">
      <w:pPr>
        <w:spacing w:after="0" w:line="240" w:lineRule="auto"/>
        <w:ind w:left="284"/>
        <w:jc w:val="both"/>
        <w:rPr>
          <w:rFonts w:ascii="Times New Roman" w:eastAsia="Times New Roman" w:hAnsi="Times New Roman" w:cs="Times New Roman"/>
          <w:color w:val="000000" w:themeColor="text1"/>
          <w:sz w:val="24"/>
          <w:szCs w:val="24"/>
          <w:lang w:eastAsia="sk-SK"/>
        </w:rPr>
      </w:pPr>
    </w:p>
    <w:p w14:paraId="0D7A8175" w14:textId="2D54F011" w:rsidR="00B13A24" w:rsidRPr="00B13A24" w:rsidRDefault="00B13A24" w:rsidP="00200E54">
      <w:pPr>
        <w:spacing w:after="0" w:line="240" w:lineRule="auto"/>
        <w:ind w:left="284"/>
        <w:jc w:val="both"/>
        <w:rPr>
          <w:rFonts w:ascii="Times New Roman" w:eastAsia="Times New Roman" w:hAnsi="Times New Roman" w:cs="Times New Roman"/>
          <w:color w:val="000000" w:themeColor="text1"/>
          <w:sz w:val="24"/>
          <w:szCs w:val="24"/>
          <w:lang w:eastAsia="sk-SK"/>
        </w:rPr>
      </w:pPr>
      <w:r w:rsidRPr="002926F4">
        <w:rPr>
          <w:rFonts w:ascii="Times New Roman" w:hAnsi="Times New Roman" w:cs="Times New Roman"/>
          <w:sz w:val="24"/>
          <w:szCs w:val="24"/>
        </w:rPr>
        <w:t>2. V § 18 ods. 19 písm. g) prvom bode sa na konci pripája slovo „alebo“.</w:t>
      </w:r>
    </w:p>
    <w:p w14:paraId="560DB000" w14:textId="77777777" w:rsidR="00C85D47" w:rsidRPr="0035198D" w:rsidRDefault="00C85D47" w:rsidP="00200E54">
      <w:pPr>
        <w:spacing w:after="0" w:line="240" w:lineRule="auto"/>
        <w:ind w:left="284"/>
        <w:jc w:val="both"/>
        <w:rPr>
          <w:rFonts w:ascii="Times New Roman" w:hAnsi="Times New Roman" w:cs="Times New Roman"/>
          <w:sz w:val="24"/>
          <w:szCs w:val="24"/>
        </w:rPr>
      </w:pPr>
    </w:p>
    <w:p w14:paraId="6625C591" w14:textId="510CA1A6" w:rsidR="00C85D47" w:rsidRPr="002926F4" w:rsidRDefault="00B13A24" w:rsidP="002926F4">
      <w:pPr>
        <w:spacing w:after="0" w:line="240" w:lineRule="auto"/>
        <w:ind w:firstLine="284"/>
        <w:jc w:val="both"/>
        <w:rPr>
          <w:rFonts w:ascii="Times New Roman" w:eastAsia="Times New Roman" w:hAnsi="Times New Roman" w:cs="Times New Roman"/>
          <w:color w:val="000000" w:themeColor="text1"/>
          <w:sz w:val="24"/>
          <w:szCs w:val="24"/>
          <w:lang w:eastAsia="sk-SK"/>
        </w:rPr>
      </w:pPr>
      <w:r>
        <w:rPr>
          <w:rFonts w:ascii="Times New Roman" w:hAnsi="Times New Roman" w:cs="Times New Roman"/>
          <w:sz w:val="24"/>
          <w:szCs w:val="24"/>
        </w:rPr>
        <w:t xml:space="preserve">3. </w:t>
      </w:r>
      <w:r w:rsidR="00C85D47" w:rsidRPr="002926F4">
        <w:rPr>
          <w:rFonts w:ascii="Times New Roman" w:hAnsi="Times New Roman" w:cs="Times New Roman"/>
          <w:sz w:val="24"/>
          <w:szCs w:val="24"/>
        </w:rPr>
        <w:t>Doterajší</w:t>
      </w:r>
      <w:r w:rsidR="00C85D47" w:rsidRPr="002926F4">
        <w:rPr>
          <w:rFonts w:ascii="Times New Roman" w:eastAsia="Times New Roman" w:hAnsi="Times New Roman" w:cs="Times New Roman"/>
          <w:color w:val="000000" w:themeColor="text1"/>
          <w:sz w:val="24"/>
          <w:szCs w:val="24"/>
          <w:lang w:eastAsia="sk-SK"/>
        </w:rPr>
        <w:t xml:space="preserve"> text § 67j sa označuje ako odsek 1 a dopĺňa sa odsekom 2, ktorý znie:</w:t>
      </w:r>
    </w:p>
    <w:p w14:paraId="52193626" w14:textId="77777777" w:rsidR="00C85D47" w:rsidRPr="00DE240A" w:rsidRDefault="00C85D47" w:rsidP="00200E54">
      <w:pPr>
        <w:pStyle w:val="Odsekzoznamu"/>
        <w:spacing w:after="0" w:line="240" w:lineRule="auto"/>
        <w:ind w:left="284"/>
        <w:jc w:val="both"/>
        <w:rPr>
          <w:rFonts w:ascii="Times New Roman" w:eastAsia="Times New Roman" w:hAnsi="Times New Roman" w:cs="Times New Roman"/>
          <w:color w:val="000000" w:themeColor="text1"/>
          <w:sz w:val="24"/>
          <w:szCs w:val="24"/>
          <w:lang w:eastAsia="sk-SK"/>
        </w:rPr>
      </w:pPr>
      <w:r w:rsidRPr="00DE240A">
        <w:rPr>
          <w:rFonts w:ascii="Times New Roman" w:eastAsia="Times New Roman" w:hAnsi="Times New Roman" w:cs="Times New Roman"/>
          <w:color w:val="000000" w:themeColor="text1"/>
          <w:sz w:val="24"/>
          <w:szCs w:val="24"/>
          <w:lang w:eastAsia="sk-SK"/>
        </w:rPr>
        <w:t>„(2) Odsek 1 sa od 1. júla 2022 nepoužije.“.</w:t>
      </w:r>
    </w:p>
    <w:p w14:paraId="2C3F2DEB" w14:textId="77777777" w:rsidR="00990BCD" w:rsidRPr="00DE240A" w:rsidRDefault="00990BCD" w:rsidP="00DE240A">
      <w:pPr>
        <w:spacing w:after="0" w:line="240" w:lineRule="auto"/>
        <w:jc w:val="center"/>
        <w:rPr>
          <w:rFonts w:ascii="Times New Roman" w:eastAsia="Times New Roman" w:hAnsi="Times New Roman" w:cs="Times New Roman"/>
          <w:b/>
          <w:color w:val="000000" w:themeColor="text1"/>
          <w:sz w:val="24"/>
          <w:szCs w:val="24"/>
          <w:lang w:eastAsia="sk-SK"/>
        </w:rPr>
      </w:pPr>
    </w:p>
    <w:p w14:paraId="0ED1493F" w14:textId="67D410EC" w:rsidR="00C85D47" w:rsidRDefault="00C85D47" w:rsidP="00DE240A">
      <w:pPr>
        <w:spacing w:after="0" w:line="240" w:lineRule="auto"/>
        <w:jc w:val="center"/>
        <w:rPr>
          <w:rFonts w:ascii="Times New Roman" w:eastAsia="Times New Roman" w:hAnsi="Times New Roman" w:cs="Times New Roman"/>
          <w:b/>
          <w:color w:val="000000" w:themeColor="text1"/>
          <w:sz w:val="24"/>
          <w:szCs w:val="24"/>
          <w:lang w:eastAsia="sk-SK"/>
        </w:rPr>
      </w:pPr>
    </w:p>
    <w:p w14:paraId="4D9A25EB" w14:textId="77777777" w:rsidR="00DD0B66" w:rsidRPr="00DE240A" w:rsidRDefault="00DD0B66" w:rsidP="00DE240A">
      <w:pPr>
        <w:spacing w:after="0" w:line="240" w:lineRule="auto"/>
        <w:jc w:val="center"/>
        <w:rPr>
          <w:rFonts w:ascii="Times New Roman" w:eastAsia="Times New Roman" w:hAnsi="Times New Roman" w:cs="Times New Roman"/>
          <w:b/>
          <w:color w:val="000000" w:themeColor="text1"/>
          <w:sz w:val="24"/>
          <w:szCs w:val="24"/>
          <w:lang w:eastAsia="sk-SK"/>
        </w:rPr>
      </w:pPr>
    </w:p>
    <w:p w14:paraId="43391349" w14:textId="77777777" w:rsidR="00200E54" w:rsidRDefault="00200E54" w:rsidP="00DE240A">
      <w:pPr>
        <w:spacing w:after="0" w:line="240" w:lineRule="auto"/>
        <w:jc w:val="center"/>
        <w:rPr>
          <w:rFonts w:ascii="Times New Roman" w:eastAsia="Times New Roman" w:hAnsi="Times New Roman" w:cs="Times New Roman"/>
          <w:b/>
          <w:color w:val="000000" w:themeColor="text1"/>
          <w:sz w:val="24"/>
          <w:szCs w:val="24"/>
          <w:lang w:eastAsia="sk-SK"/>
        </w:rPr>
      </w:pPr>
    </w:p>
    <w:p w14:paraId="4A11EBCC" w14:textId="77777777" w:rsidR="00200E54" w:rsidRDefault="00200E54" w:rsidP="00DE240A">
      <w:pPr>
        <w:spacing w:after="0" w:line="240" w:lineRule="auto"/>
        <w:jc w:val="center"/>
        <w:rPr>
          <w:rFonts w:ascii="Times New Roman" w:eastAsia="Times New Roman" w:hAnsi="Times New Roman" w:cs="Times New Roman"/>
          <w:b/>
          <w:color w:val="000000" w:themeColor="text1"/>
          <w:sz w:val="24"/>
          <w:szCs w:val="24"/>
          <w:lang w:eastAsia="sk-SK"/>
        </w:rPr>
      </w:pPr>
    </w:p>
    <w:p w14:paraId="778DEE8F" w14:textId="77777777" w:rsidR="00200E54" w:rsidRDefault="00200E54" w:rsidP="00DE240A">
      <w:pPr>
        <w:spacing w:after="0" w:line="240" w:lineRule="auto"/>
        <w:jc w:val="center"/>
        <w:rPr>
          <w:rFonts w:ascii="Times New Roman" w:eastAsia="Times New Roman" w:hAnsi="Times New Roman" w:cs="Times New Roman"/>
          <w:b/>
          <w:color w:val="000000" w:themeColor="text1"/>
          <w:sz w:val="24"/>
          <w:szCs w:val="24"/>
          <w:lang w:eastAsia="sk-SK"/>
        </w:rPr>
      </w:pPr>
    </w:p>
    <w:p w14:paraId="0DF3A432" w14:textId="40116CF6" w:rsidR="00C85D47" w:rsidRPr="00DE240A" w:rsidRDefault="00C85D47" w:rsidP="00DE240A">
      <w:pPr>
        <w:spacing w:after="0" w:line="240" w:lineRule="auto"/>
        <w:jc w:val="center"/>
        <w:rPr>
          <w:rFonts w:ascii="Times New Roman" w:eastAsia="Times New Roman" w:hAnsi="Times New Roman" w:cs="Times New Roman"/>
          <w:b/>
          <w:color w:val="000000" w:themeColor="text1"/>
          <w:sz w:val="24"/>
          <w:szCs w:val="24"/>
          <w:lang w:eastAsia="sk-SK"/>
        </w:rPr>
      </w:pPr>
      <w:r w:rsidRPr="00DE240A">
        <w:rPr>
          <w:rFonts w:ascii="Times New Roman" w:eastAsia="Times New Roman" w:hAnsi="Times New Roman" w:cs="Times New Roman"/>
          <w:b/>
          <w:color w:val="000000" w:themeColor="text1"/>
          <w:sz w:val="24"/>
          <w:szCs w:val="24"/>
          <w:lang w:eastAsia="sk-SK"/>
        </w:rPr>
        <w:t>Čl. VII</w:t>
      </w:r>
    </w:p>
    <w:p w14:paraId="56EECF61" w14:textId="77777777" w:rsidR="00192C9A" w:rsidRPr="00DE240A" w:rsidRDefault="00192C9A" w:rsidP="00DE240A">
      <w:pPr>
        <w:spacing w:after="0" w:line="240" w:lineRule="auto"/>
        <w:jc w:val="center"/>
        <w:rPr>
          <w:rFonts w:ascii="Times New Roman" w:eastAsia="Times New Roman" w:hAnsi="Times New Roman" w:cs="Times New Roman"/>
          <w:b/>
          <w:color w:val="000000" w:themeColor="text1"/>
          <w:sz w:val="24"/>
          <w:szCs w:val="24"/>
          <w:lang w:eastAsia="sk-SK"/>
        </w:rPr>
      </w:pPr>
    </w:p>
    <w:p w14:paraId="2296A571" w14:textId="77777777" w:rsidR="00C85D47" w:rsidRPr="00DE240A" w:rsidRDefault="00C85D47" w:rsidP="00200E54">
      <w:pPr>
        <w:spacing w:after="0" w:line="240" w:lineRule="auto"/>
        <w:ind w:left="284"/>
        <w:jc w:val="both"/>
        <w:rPr>
          <w:rFonts w:ascii="Times New Roman" w:hAnsi="Times New Roman" w:cs="Times New Roman"/>
          <w:sz w:val="24"/>
          <w:szCs w:val="24"/>
        </w:rPr>
      </w:pPr>
      <w:r w:rsidRPr="00DE240A">
        <w:rPr>
          <w:rFonts w:ascii="Times New Roman" w:hAnsi="Times New Roman" w:cs="Times New Roman"/>
          <w:sz w:val="24"/>
          <w:szCs w:val="24"/>
        </w:rPr>
        <w:t xml:space="preserve">Zákon č. 544/2010 Z. z. o dotáciách v pôsobnosti Ministerstva práce, sociálnych vecí a rodiny Slovenskej republiky v znení zákona č. 393/2012 Z. z., zákona č. 96/2013 Z. z., </w:t>
      </w:r>
      <w:r w:rsidRPr="00DE240A">
        <w:rPr>
          <w:rFonts w:ascii="Times New Roman" w:hAnsi="Times New Roman" w:cs="Times New Roman"/>
          <w:sz w:val="24"/>
          <w:szCs w:val="24"/>
        </w:rPr>
        <w:lastRenderedPageBreak/>
        <w:t>zákona č. 177/2018 Z. z., zákona č. 375/2018 Z. z., zákona č. 222/2019 Z. z., zákona č. 89/2020 Z. z., zákona č. 417/2020 Z. z. a zákona č. 257/2021 Z. z. sa mení takto:</w:t>
      </w:r>
    </w:p>
    <w:p w14:paraId="0855946E" w14:textId="77777777" w:rsidR="00C85D47" w:rsidRPr="00DE240A" w:rsidRDefault="00C85D47" w:rsidP="00200E54">
      <w:pPr>
        <w:spacing w:after="0" w:line="240" w:lineRule="auto"/>
        <w:ind w:left="284"/>
        <w:jc w:val="both"/>
        <w:rPr>
          <w:rFonts w:ascii="Times New Roman" w:hAnsi="Times New Roman" w:cs="Times New Roman"/>
          <w:sz w:val="24"/>
          <w:szCs w:val="24"/>
        </w:rPr>
      </w:pPr>
    </w:p>
    <w:p w14:paraId="562BF229" w14:textId="77777777" w:rsidR="004115C5" w:rsidRPr="00DE240A" w:rsidRDefault="004115C5" w:rsidP="00200E54">
      <w:pPr>
        <w:pStyle w:val="Odsekzoznamu"/>
        <w:numPr>
          <w:ilvl w:val="0"/>
          <w:numId w:val="13"/>
        </w:numPr>
        <w:spacing w:after="0" w:line="240" w:lineRule="auto"/>
        <w:ind w:left="284" w:firstLine="0"/>
        <w:jc w:val="both"/>
        <w:rPr>
          <w:rFonts w:ascii="Times New Roman" w:hAnsi="Times New Roman" w:cs="Times New Roman"/>
          <w:sz w:val="24"/>
          <w:szCs w:val="24"/>
        </w:rPr>
      </w:pPr>
      <w:r w:rsidRPr="00DE240A">
        <w:rPr>
          <w:rFonts w:ascii="Times New Roman" w:hAnsi="Times New Roman" w:cs="Times New Roman"/>
          <w:sz w:val="24"/>
          <w:szCs w:val="24"/>
        </w:rPr>
        <w:t xml:space="preserve">V § 4 ods. 3 písm. c) sa vypúšťajú slová „dovŕšilo šesť rokov veku a“. </w:t>
      </w:r>
    </w:p>
    <w:p w14:paraId="6EF6038E" w14:textId="77777777" w:rsidR="004115C5" w:rsidRPr="00DE240A" w:rsidRDefault="004115C5" w:rsidP="00200E54">
      <w:pPr>
        <w:spacing w:after="0" w:line="240" w:lineRule="auto"/>
        <w:ind w:left="284"/>
        <w:jc w:val="both"/>
        <w:rPr>
          <w:rFonts w:ascii="Times New Roman" w:hAnsi="Times New Roman" w:cs="Times New Roman"/>
          <w:sz w:val="24"/>
          <w:szCs w:val="24"/>
        </w:rPr>
      </w:pPr>
    </w:p>
    <w:p w14:paraId="6EF357AB" w14:textId="77777777" w:rsidR="004115C5" w:rsidRPr="00DE240A" w:rsidRDefault="004115C5" w:rsidP="00200E54">
      <w:pPr>
        <w:pStyle w:val="Odsekzoznamu"/>
        <w:numPr>
          <w:ilvl w:val="0"/>
          <w:numId w:val="13"/>
        </w:numPr>
        <w:spacing w:after="0" w:line="240" w:lineRule="auto"/>
        <w:ind w:left="284" w:firstLine="0"/>
        <w:jc w:val="both"/>
        <w:rPr>
          <w:rFonts w:ascii="Times New Roman" w:hAnsi="Times New Roman" w:cs="Times New Roman"/>
          <w:sz w:val="24"/>
          <w:szCs w:val="24"/>
        </w:rPr>
      </w:pPr>
      <w:r w:rsidRPr="00DE240A">
        <w:rPr>
          <w:rFonts w:ascii="Times New Roman" w:hAnsi="Times New Roman" w:cs="Times New Roman"/>
          <w:sz w:val="24"/>
          <w:szCs w:val="24"/>
        </w:rPr>
        <w:t>Poznámka pod čiarou k odkazu 34aaa znie:</w:t>
      </w:r>
    </w:p>
    <w:p w14:paraId="08772958" w14:textId="77777777" w:rsidR="004115C5" w:rsidRPr="00DE240A" w:rsidRDefault="004115C5" w:rsidP="00200E54">
      <w:pPr>
        <w:spacing w:after="0" w:line="240" w:lineRule="auto"/>
        <w:ind w:left="284"/>
        <w:jc w:val="both"/>
        <w:rPr>
          <w:rFonts w:ascii="Times New Roman" w:hAnsi="Times New Roman" w:cs="Times New Roman"/>
          <w:sz w:val="24"/>
          <w:szCs w:val="24"/>
        </w:rPr>
      </w:pPr>
      <w:r w:rsidRPr="00DE240A">
        <w:rPr>
          <w:rFonts w:ascii="Times New Roman" w:hAnsi="Times New Roman" w:cs="Times New Roman"/>
          <w:sz w:val="24"/>
          <w:szCs w:val="24"/>
        </w:rPr>
        <w:t>„</w:t>
      </w:r>
      <w:r w:rsidRPr="00DE240A">
        <w:rPr>
          <w:rFonts w:ascii="Times New Roman" w:hAnsi="Times New Roman" w:cs="Times New Roman"/>
          <w:sz w:val="24"/>
          <w:szCs w:val="24"/>
          <w:vertAlign w:val="superscript"/>
        </w:rPr>
        <w:t>34aaa</w:t>
      </w:r>
      <w:r w:rsidRPr="00DE240A">
        <w:rPr>
          <w:rFonts w:ascii="Times New Roman" w:hAnsi="Times New Roman" w:cs="Times New Roman"/>
          <w:sz w:val="24"/>
          <w:szCs w:val="24"/>
        </w:rPr>
        <w:t>) § 33 ods. 1 písm. b) a § 52zzn ods. 3 písm. b) zákona č. 595/2003 Z. z. o dani z príjmov v znení neskorších predpisov.“.</w:t>
      </w:r>
    </w:p>
    <w:p w14:paraId="022B0228" w14:textId="77777777" w:rsidR="004115C5" w:rsidRPr="00DE240A" w:rsidRDefault="004115C5" w:rsidP="00DE240A">
      <w:pPr>
        <w:spacing w:after="0" w:line="240" w:lineRule="auto"/>
        <w:ind w:left="360"/>
        <w:jc w:val="both"/>
        <w:rPr>
          <w:rFonts w:ascii="Times New Roman" w:hAnsi="Times New Roman" w:cs="Times New Roman"/>
          <w:sz w:val="24"/>
          <w:szCs w:val="24"/>
        </w:rPr>
      </w:pPr>
    </w:p>
    <w:p w14:paraId="46FE7573" w14:textId="77777777" w:rsidR="00990BCD" w:rsidRPr="00DE240A" w:rsidRDefault="00990BCD" w:rsidP="00DE240A">
      <w:pPr>
        <w:spacing w:after="0" w:line="240" w:lineRule="auto"/>
        <w:jc w:val="center"/>
        <w:rPr>
          <w:rFonts w:ascii="Times New Roman" w:eastAsia="Times New Roman" w:hAnsi="Times New Roman" w:cs="Times New Roman"/>
          <w:b/>
          <w:color w:val="000000" w:themeColor="text1"/>
          <w:sz w:val="24"/>
          <w:szCs w:val="24"/>
          <w:lang w:eastAsia="sk-SK"/>
        </w:rPr>
      </w:pPr>
      <w:r w:rsidRPr="00DE240A">
        <w:rPr>
          <w:rFonts w:ascii="Times New Roman" w:eastAsia="Times New Roman" w:hAnsi="Times New Roman" w:cs="Times New Roman"/>
          <w:b/>
          <w:color w:val="000000" w:themeColor="text1"/>
          <w:sz w:val="24"/>
          <w:szCs w:val="24"/>
          <w:lang w:eastAsia="sk-SK"/>
        </w:rPr>
        <w:t>Čl. VIII</w:t>
      </w:r>
    </w:p>
    <w:p w14:paraId="2AEC8A1B" w14:textId="77777777" w:rsidR="00A8632E" w:rsidRPr="00DE240A" w:rsidRDefault="00A8632E" w:rsidP="00DE240A">
      <w:pPr>
        <w:spacing w:after="0" w:line="240" w:lineRule="auto"/>
        <w:jc w:val="center"/>
        <w:rPr>
          <w:rFonts w:ascii="Times New Roman" w:eastAsia="Times New Roman" w:hAnsi="Times New Roman" w:cs="Times New Roman"/>
          <w:b/>
          <w:color w:val="000000" w:themeColor="text1"/>
          <w:sz w:val="24"/>
          <w:szCs w:val="24"/>
          <w:lang w:eastAsia="sk-SK"/>
        </w:rPr>
      </w:pPr>
    </w:p>
    <w:p w14:paraId="4F7B09AC" w14:textId="606B8774" w:rsidR="00B66C6D" w:rsidRDefault="00B66C6D" w:rsidP="00200E54">
      <w:pPr>
        <w:spacing w:after="0" w:line="240" w:lineRule="auto"/>
        <w:ind w:left="284"/>
        <w:jc w:val="both"/>
        <w:rPr>
          <w:rFonts w:ascii="Times New Roman" w:hAnsi="Times New Roman" w:cs="Times New Roman"/>
          <w:sz w:val="24"/>
          <w:szCs w:val="24"/>
        </w:rPr>
      </w:pPr>
      <w:r w:rsidRPr="00DE240A">
        <w:rPr>
          <w:rFonts w:ascii="Times New Roman" w:hAnsi="Times New Roman" w:cs="Times New Roman"/>
          <w:sz w:val="24"/>
          <w:szCs w:val="24"/>
        </w:rPr>
        <w:t xml:space="preserve">Zákon č. 189/2015 Z. z. o kultúrno-osvetovej činnosti v znení zákona č. 103/2022 Z. z. sa dopĺňa takto: </w:t>
      </w:r>
    </w:p>
    <w:p w14:paraId="18385CDD" w14:textId="77777777" w:rsidR="00DD0B66" w:rsidRPr="00DE240A" w:rsidRDefault="00DD0B66" w:rsidP="00200E54">
      <w:pPr>
        <w:spacing w:after="0" w:line="240" w:lineRule="auto"/>
        <w:ind w:left="284"/>
        <w:jc w:val="both"/>
        <w:rPr>
          <w:rFonts w:ascii="Times New Roman" w:hAnsi="Times New Roman" w:cs="Times New Roman"/>
          <w:sz w:val="24"/>
          <w:szCs w:val="24"/>
        </w:rPr>
      </w:pPr>
    </w:p>
    <w:p w14:paraId="3E2ED97C" w14:textId="77777777" w:rsidR="00B66C6D" w:rsidRPr="00DE240A" w:rsidRDefault="00B66C6D" w:rsidP="00E57681">
      <w:pPr>
        <w:pStyle w:val="Odsekzoznamu"/>
        <w:numPr>
          <w:ilvl w:val="0"/>
          <w:numId w:val="17"/>
        </w:numPr>
        <w:suppressAutoHyphens/>
        <w:spacing w:after="200" w:line="240" w:lineRule="auto"/>
        <w:jc w:val="both"/>
        <w:rPr>
          <w:rFonts w:ascii="Times New Roman" w:hAnsi="Times New Roman" w:cs="Times New Roman"/>
          <w:sz w:val="24"/>
          <w:szCs w:val="24"/>
        </w:rPr>
      </w:pPr>
      <w:r w:rsidRPr="00DE240A">
        <w:rPr>
          <w:rFonts w:ascii="Times New Roman" w:hAnsi="Times New Roman" w:cs="Times New Roman"/>
          <w:sz w:val="24"/>
          <w:szCs w:val="24"/>
        </w:rPr>
        <w:t xml:space="preserve">V § 5 sa odsek 3 dopĺňa písmenom g), ktoré znie: </w:t>
      </w:r>
    </w:p>
    <w:p w14:paraId="265A4742" w14:textId="77777777" w:rsidR="00B66C6D" w:rsidRPr="00DE240A" w:rsidRDefault="00B66C6D" w:rsidP="00DE240A">
      <w:pPr>
        <w:spacing w:line="240" w:lineRule="auto"/>
        <w:ind w:left="709"/>
        <w:jc w:val="both"/>
        <w:rPr>
          <w:rFonts w:ascii="Times New Roman" w:hAnsi="Times New Roman" w:cs="Times New Roman"/>
          <w:sz w:val="24"/>
          <w:szCs w:val="24"/>
        </w:rPr>
      </w:pPr>
      <w:r w:rsidRPr="00DE240A">
        <w:rPr>
          <w:rFonts w:ascii="Times New Roman" w:hAnsi="Times New Roman" w:cs="Times New Roman"/>
          <w:sz w:val="24"/>
          <w:szCs w:val="24"/>
        </w:rPr>
        <w:t xml:space="preserve">„g) pracoviskom, ktoré vedie register poskytovateľov voľnočasových aktivít v oblasti kultúry (ďalej len „register“).“. </w:t>
      </w:r>
    </w:p>
    <w:p w14:paraId="706C8750" w14:textId="77777777" w:rsidR="00B66C6D" w:rsidRPr="00DE240A" w:rsidRDefault="00B66C6D" w:rsidP="00E57681">
      <w:pPr>
        <w:pStyle w:val="Odsekzoznamu"/>
        <w:numPr>
          <w:ilvl w:val="0"/>
          <w:numId w:val="17"/>
        </w:numPr>
        <w:suppressAutoHyphens/>
        <w:spacing w:after="200" w:line="240" w:lineRule="auto"/>
        <w:jc w:val="both"/>
        <w:rPr>
          <w:rFonts w:ascii="Times New Roman" w:hAnsi="Times New Roman" w:cs="Times New Roman"/>
          <w:sz w:val="24"/>
          <w:szCs w:val="24"/>
        </w:rPr>
      </w:pPr>
      <w:r w:rsidRPr="00DE240A">
        <w:rPr>
          <w:rFonts w:ascii="Times New Roman" w:hAnsi="Times New Roman" w:cs="Times New Roman"/>
          <w:sz w:val="24"/>
          <w:szCs w:val="24"/>
        </w:rPr>
        <w:t xml:space="preserve">Za § 7 sa vkladá § 7a, ktorý vrátane nadpisu znie: </w:t>
      </w:r>
    </w:p>
    <w:p w14:paraId="0E900E30" w14:textId="77777777" w:rsidR="00B66C6D" w:rsidRPr="00DE240A" w:rsidRDefault="00B66C6D" w:rsidP="00DE240A">
      <w:pPr>
        <w:pStyle w:val="Bezriadkovania"/>
        <w:jc w:val="center"/>
        <w:rPr>
          <w:rFonts w:ascii="Times New Roman" w:hAnsi="Times New Roman" w:cs="Times New Roman"/>
          <w:sz w:val="24"/>
          <w:szCs w:val="24"/>
        </w:rPr>
      </w:pPr>
      <w:r w:rsidRPr="00DE240A">
        <w:rPr>
          <w:rFonts w:ascii="Times New Roman" w:hAnsi="Times New Roman" w:cs="Times New Roman"/>
          <w:sz w:val="24"/>
          <w:szCs w:val="24"/>
        </w:rPr>
        <w:t>„§ 7a</w:t>
      </w:r>
    </w:p>
    <w:p w14:paraId="477D004F" w14:textId="77777777" w:rsidR="00B66C6D" w:rsidRPr="00DE240A" w:rsidRDefault="00B66C6D" w:rsidP="00DE240A">
      <w:pPr>
        <w:pStyle w:val="Bezriadkovania"/>
        <w:jc w:val="center"/>
        <w:rPr>
          <w:rFonts w:ascii="Times New Roman" w:hAnsi="Times New Roman" w:cs="Times New Roman"/>
          <w:sz w:val="24"/>
          <w:szCs w:val="24"/>
        </w:rPr>
      </w:pPr>
      <w:r w:rsidRPr="00DE240A">
        <w:rPr>
          <w:rFonts w:ascii="Times New Roman" w:hAnsi="Times New Roman" w:cs="Times New Roman"/>
          <w:sz w:val="24"/>
          <w:szCs w:val="24"/>
        </w:rPr>
        <w:t>Register</w:t>
      </w:r>
    </w:p>
    <w:p w14:paraId="2181AB5F" w14:textId="77777777" w:rsidR="00B66C6D" w:rsidRPr="00DE240A" w:rsidRDefault="00B66C6D" w:rsidP="00DE240A">
      <w:pPr>
        <w:pStyle w:val="Bezriadkovania"/>
        <w:jc w:val="center"/>
        <w:rPr>
          <w:rFonts w:ascii="Times New Roman" w:hAnsi="Times New Roman" w:cs="Times New Roman"/>
          <w:b/>
          <w:sz w:val="24"/>
          <w:szCs w:val="24"/>
        </w:rPr>
      </w:pPr>
    </w:p>
    <w:p w14:paraId="069818BB" w14:textId="77777777" w:rsidR="00B66C6D" w:rsidRPr="00DE240A" w:rsidRDefault="00B66C6D" w:rsidP="00E57681">
      <w:pPr>
        <w:pStyle w:val="Bezriadkovania"/>
        <w:numPr>
          <w:ilvl w:val="0"/>
          <w:numId w:val="19"/>
        </w:numPr>
        <w:suppressAutoHyphens/>
        <w:jc w:val="both"/>
        <w:rPr>
          <w:rFonts w:ascii="Times New Roman" w:hAnsi="Times New Roman" w:cs="Times New Roman"/>
          <w:sz w:val="24"/>
          <w:szCs w:val="24"/>
        </w:rPr>
      </w:pPr>
      <w:r w:rsidRPr="00DE240A">
        <w:rPr>
          <w:rFonts w:ascii="Times New Roman" w:hAnsi="Times New Roman" w:cs="Times New Roman"/>
          <w:sz w:val="24"/>
          <w:szCs w:val="24"/>
        </w:rPr>
        <w:t>Register je informačný systém verejnej správy, ktorého správcom je ministerstvo a prevádzkovateľom je kultúrno-osvetové zariadenie podľa § 5 ods. 2 písm. a).</w:t>
      </w:r>
    </w:p>
    <w:p w14:paraId="65CDE04D" w14:textId="77777777" w:rsidR="00B66C6D" w:rsidRPr="00DE240A" w:rsidRDefault="00B66C6D" w:rsidP="00E57681">
      <w:pPr>
        <w:pStyle w:val="Bezriadkovania"/>
        <w:numPr>
          <w:ilvl w:val="0"/>
          <w:numId w:val="19"/>
        </w:numPr>
        <w:suppressAutoHyphens/>
        <w:rPr>
          <w:rFonts w:ascii="Times New Roman" w:hAnsi="Times New Roman" w:cs="Times New Roman"/>
          <w:sz w:val="24"/>
          <w:szCs w:val="24"/>
        </w:rPr>
      </w:pPr>
      <w:r w:rsidRPr="00DE240A">
        <w:rPr>
          <w:rFonts w:ascii="Times New Roman" w:hAnsi="Times New Roman" w:cs="Times New Roman"/>
          <w:sz w:val="24"/>
          <w:szCs w:val="24"/>
        </w:rPr>
        <w:t>Register  obsahuje zoznam údajov o fyzických osobách-podnikateľoch a právnických osobách, ktoré poskytujú voľnočasové aktivity v oblasti kultúry</w:t>
      </w:r>
      <w:r w:rsidRPr="00DE240A">
        <w:rPr>
          <w:rFonts w:ascii="Times New Roman" w:hAnsi="Times New Roman" w:cs="Times New Roman"/>
          <w:sz w:val="24"/>
          <w:szCs w:val="24"/>
          <w:vertAlign w:val="superscript"/>
        </w:rPr>
        <w:t>10a</w:t>
      </w:r>
      <w:r w:rsidRPr="00DE240A">
        <w:rPr>
          <w:rFonts w:ascii="Times New Roman" w:hAnsi="Times New Roman" w:cs="Times New Roman"/>
          <w:sz w:val="24"/>
          <w:szCs w:val="24"/>
        </w:rPr>
        <w:t xml:space="preserve">)  (ďalej len „poskytovateľ“).   </w:t>
      </w:r>
    </w:p>
    <w:p w14:paraId="244DB438" w14:textId="77777777" w:rsidR="00B66C6D" w:rsidRPr="00DE240A" w:rsidRDefault="00B66C6D" w:rsidP="00E57681">
      <w:pPr>
        <w:pStyle w:val="Bezriadkovania"/>
        <w:numPr>
          <w:ilvl w:val="0"/>
          <w:numId w:val="19"/>
        </w:numPr>
        <w:suppressAutoHyphens/>
        <w:jc w:val="both"/>
        <w:rPr>
          <w:rFonts w:ascii="Times New Roman" w:hAnsi="Times New Roman" w:cs="Times New Roman"/>
          <w:sz w:val="24"/>
          <w:szCs w:val="24"/>
        </w:rPr>
      </w:pPr>
      <w:r w:rsidRPr="00DE240A">
        <w:rPr>
          <w:rFonts w:ascii="Times New Roman" w:hAnsi="Times New Roman" w:cs="Times New Roman"/>
          <w:sz w:val="24"/>
          <w:szCs w:val="24"/>
        </w:rPr>
        <w:t xml:space="preserve">Kultúrno-osvetové zariadenie podľa § 5 ods. 2 písm. a) na základe žiadosti o zápis do registra zapíše do registra </w:t>
      </w:r>
    </w:p>
    <w:p w14:paraId="54079B10" w14:textId="77777777" w:rsidR="00B66C6D" w:rsidRPr="00DE240A" w:rsidRDefault="00B66C6D" w:rsidP="00E57681">
      <w:pPr>
        <w:pStyle w:val="Bezriadkovania"/>
        <w:numPr>
          <w:ilvl w:val="0"/>
          <w:numId w:val="20"/>
        </w:numPr>
        <w:suppressAutoHyphens/>
        <w:ind w:left="1276" w:hanging="567"/>
        <w:jc w:val="both"/>
        <w:rPr>
          <w:rFonts w:ascii="Times New Roman" w:hAnsi="Times New Roman" w:cs="Times New Roman"/>
          <w:sz w:val="24"/>
          <w:szCs w:val="24"/>
        </w:rPr>
      </w:pPr>
      <w:r w:rsidRPr="00DE240A">
        <w:rPr>
          <w:rFonts w:ascii="Times New Roman" w:hAnsi="Times New Roman" w:cs="Times New Roman"/>
          <w:sz w:val="24"/>
          <w:szCs w:val="24"/>
        </w:rPr>
        <w:t>centrum voľného času, ktoré je právnickou osobou,</w:t>
      </w:r>
    </w:p>
    <w:p w14:paraId="42D4A308" w14:textId="77777777" w:rsidR="00B66C6D" w:rsidRPr="00DE240A" w:rsidRDefault="00B66C6D" w:rsidP="00E57681">
      <w:pPr>
        <w:pStyle w:val="Bezriadkovania"/>
        <w:numPr>
          <w:ilvl w:val="0"/>
          <w:numId w:val="20"/>
        </w:numPr>
        <w:suppressAutoHyphens/>
        <w:ind w:left="1276" w:hanging="567"/>
        <w:jc w:val="both"/>
        <w:rPr>
          <w:rFonts w:ascii="Times New Roman" w:hAnsi="Times New Roman" w:cs="Times New Roman"/>
          <w:sz w:val="24"/>
          <w:szCs w:val="24"/>
        </w:rPr>
      </w:pPr>
      <w:r w:rsidRPr="00DE240A">
        <w:rPr>
          <w:rFonts w:ascii="Times New Roman" w:hAnsi="Times New Roman" w:cs="Times New Roman"/>
          <w:sz w:val="24"/>
          <w:szCs w:val="24"/>
        </w:rPr>
        <w:t>základnú umeleckú školu, ktorá je právnickou osobou,</w:t>
      </w:r>
    </w:p>
    <w:p w14:paraId="727F4B29" w14:textId="77777777" w:rsidR="00B66C6D" w:rsidRPr="00DE240A" w:rsidRDefault="00B66C6D" w:rsidP="00E57681">
      <w:pPr>
        <w:pStyle w:val="Bezriadkovania"/>
        <w:numPr>
          <w:ilvl w:val="0"/>
          <w:numId w:val="20"/>
        </w:numPr>
        <w:suppressAutoHyphens/>
        <w:ind w:left="1276" w:hanging="567"/>
        <w:jc w:val="both"/>
        <w:rPr>
          <w:rFonts w:ascii="Times New Roman" w:hAnsi="Times New Roman" w:cs="Times New Roman"/>
          <w:sz w:val="24"/>
          <w:szCs w:val="24"/>
        </w:rPr>
      </w:pPr>
      <w:r w:rsidRPr="00DE240A">
        <w:rPr>
          <w:rFonts w:ascii="Times New Roman" w:hAnsi="Times New Roman" w:cs="Times New Roman"/>
          <w:sz w:val="24"/>
          <w:szCs w:val="24"/>
        </w:rPr>
        <w:t>právnickú osobu zriadenú zákonom, štátom, vyšším územným celkom alebo obcou,</w:t>
      </w:r>
      <w:r w:rsidRPr="00DE240A">
        <w:rPr>
          <w:rFonts w:ascii="Times New Roman" w:hAnsi="Times New Roman" w:cs="Times New Roman"/>
          <w:sz w:val="24"/>
          <w:szCs w:val="24"/>
          <w:vertAlign w:val="superscript"/>
        </w:rPr>
        <w:t>10b</w:t>
      </w:r>
      <w:r w:rsidRPr="00DE240A">
        <w:rPr>
          <w:rFonts w:ascii="Times New Roman" w:hAnsi="Times New Roman" w:cs="Times New Roman"/>
          <w:sz w:val="24"/>
          <w:szCs w:val="24"/>
        </w:rPr>
        <w:t>) ktorá podľa zákona alebo zriaďovacej listiny vykonáva umeleckú činnosť alebo inú činnosť v oblasti kultúry,</w:t>
      </w:r>
    </w:p>
    <w:p w14:paraId="18735B42" w14:textId="77777777" w:rsidR="00B66C6D" w:rsidRPr="00DE240A" w:rsidRDefault="00B66C6D" w:rsidP="00E57681">
      <w:pPr>
        <w:pStyle w:val="Bezriadkovania"/>
        <w:numPr>
          <w:ilvl w:val="0"/>
          <w:numId w:val="20"/>
        </w:numPr>
        <w:suppressAutoHyphens/>
        <w:ind w:left="1276" w:hanging="567"/>
        <w:jc w:val="both"/>
        <w:rPr>
          <w:rFonts w:ascii="Times New Roman" w:hAnsi="Times New Roman" w:cs="Times New Roman"/>
          <w:sz w:val="24"/>
          <w:szCs w:val="24"/>
        </w:rPr>
      </w:pPr>
      <w:r w:rsidRPr="00DE240A">
        <w:rPr>
          <w:rFonts w:ascii="Times New Roman" w:hAnsi="Times New Roman" w:cs="Times New Roman"/>
          <w:sz w:val="24"/>
          <w:szCs w:val="24"/>
        </w:rPr>
        <w:t xml:space="preserve">právnickú osobu, </w:t>
      </w:r>
    </w:p>
    <w:p w14:paraId="1C80B417" w14:textId="77777777" w:rsidR="00B66C6D" w:rsidRPr="00DE240A" w:rsidRDefault="00B66C6D" w:rsidP="00E57681">
      <w:pPr>
        <w:pStyle w:val="Bezriadkovania"/>
        <w:numPr>
          <w:ilvl w:val="0"/>
          <w:numId w:val="21"/>
        </w:numPr>
        <w:suppressAutoHyphens/>
        <w:ind w:left="1560" w:hanging="284"/>
        <w:jc w:val="both"/>
        <w:rPr>
          <w:rFonts w:ascii="Times New Roman" w:hAnsi="Times New Roman" w:cs="Times New Roman"/>
          <w:sz w:val="24"/>
          <w:szCs w:val="24"/>
        </w:rPr>
      </w:pPr>
      <w:r w:rsidRPr="00DE240A">
        <w:rPr>
          <w:rFonts w:ascii="Times New Roman" w:hAnsi="Times New Roman" w:cs="Times New Roman"/>
          <w:sz w:val="24"/>
          <w:szCs w:val="24"/>
        </w:rPr>
        <w:t>ktorá je vedená v</w:t>
      </w:r>
    </w:p>
    <w:p w14:paraId="1089AA47" w14:textId="77777777" w:rsidR="00B66C6D" w:rsidRPr="00DE240A" w:rsidRDefault="00B66C6D" w:rsidP="00DE240A">
      <w:pPr>
        <w:pStyle w:val="Bezriadkovania"/>
        <w:ind w:left="2127" w:hanging="567"/>
        <w:jc w:val="both"/>
        <w:rPr>
          <w:rFonts w:ascii="Times New Roman" w:hAnsi="Times New Roman" w:cs="Times New Roman"/>
          <w:sz w:val="24"/>
          <w:szCs w:val="24"/>
        </w:rPr>
      </w:pPr>
      <w:r w:rsidRPr="00DE240A">
        <w:rPr>
          <w:rFonts w:ascii="Times New Roman" w:hAnsi="Times New Roman" w:cs="Times New Roman"/>
          <w:sz w:val="24"/>
          <w:szCs w:val="24"/>
        </w:rPr>
        <w:t>1a.</w:t>
      </w:r>
      <w:r w:rsidRPr="00DE240A">
        <w:rPr>
          <w:rFonts w:ascii="Times New Roman" w:hAnsi="Times New Roman" w:cs="Times New Roman"/>
          <w:sz w:val="24"/>
          <w:szCs w:val="24"/>
        </w:rPr>
        <w:tab/>
        <w:t>registri múzeí a galérií Slovenskej republiky,</w:t>
      </w:r>
      <w:r w:rsidRPr="00DE240A">
        <w:rPr>
          <w:rFonts w:ascii="Times New Roman" w:hAnsi="Times New Roman" w:cs="Times New Roman"/>
          <w:sz w:val="24"/>
          <w:szCs w:val="24"/>
          <w:vertAlign w:val="superscript"/>
        </w:rPr>
        <w:t>10c</w:t>
      </w:r>
      <w:r w:rsidRPr="00DE240A">
        <w:rPr>
          <w:rFonts w:ascii="Times New Roman" w:hAnsi="Times New Roman" w:cs="Times New Roman"/>
          <w:sz w:val="24"/>
          <w:szCs w:val="24"/>
        </w:rPr>
        <w:t>)</w:t>
      </w:r>
    </w:p>
    <w:p w14:paraId="0C562A0E" w14:textId="77777777" w:rsidR="00B66C6D" w:rsidRPr="00DE240A" w:rsidRDefault="00B66C6D" w:rsidP="00DE240A">
      <w:pPr>
        <w:pStyle w:val="Bezriadkovania"/>
        <w:ind w:left="2127" w:hanging="567"/>
        <w:jc w:val="both"/>
        <w:rPr>
          <w:rFonts w:ascii="Times New Roman" w:hAnsi="Times New Roman" w:cs="Times New Roman"/>
          <w:sz w:val="24"/>
          <w:szCs w:val="24"/>
        </w:rPr>
      </w:pPr>
      <w:r w:rsidRPr="00DE240A">
        <w:rPr>
          <w:rFonts w:ascii="Times New Roman" w:hAnsi="Times New Roman" w:cs="Times New Roman"/>
          <w:sz w:val="24"/>
          <w:szCs w:val="24"/>
        </w:rPr>
        <w:t xml:space="preserve">1b. </w:t>
      </w:r>
      <w:r w:rsidRPr="00DE240A">
        <w:rPr>
          <w:rFonts w:ascii="Times New Roman" w:hAnsi="Times New Roman" w:cs="Times New Roman"/>
          <w:sz w:val="24"/>
          <w:szCs w:val="24"/>
        </w:rPr>
        <w:tab/>
        <w:t>zozname knižníc Slovenskej republiky,</w:t>
      </w:r>
      <w:r w:rsidRPr="00DE240A">
        <w:rPr>
          <w:rFonts w:ascii="Times New Roman" w:hAnsi="Times New Roman" w:cs="Times New Roman"/>
          <w:sz w:val="24"/>
          <w:szCs w:val="24"/>
          <w:vertAlign w:val="superscript"/>
        </w:rPr>
        <w:t>10d</w:t>
      </w:r>
      <w:r w:rsidRPr="00DE240A">
        <w:rPr>
          <w:rFonts w:ascii="Times New Roman" w:hAnsi="Times New Roman" w:cs="Times New Roman"/>
          <w:sz w:val="24"/>
          <w:szCs w:val="24"/>
        </w:rPr>
        <w:t>)</w:t>
      </w:r>
    </w:p>
    <w:p w14:paraId="609820C5" w14:textId="77777777" w:rsidR="00B66C6D" w:rsidRPr="00DE240A" w:rsidRDefault="00B66C6D" w:rsidP="00DE240A">
      <w:pPr>
        <w:pStyle w:val="Bezriadkovania"/>
        <w:ind w:left="2127" w:hanging="567"/>
        <w:jc w:val="both"/>
        <w:rPr>
          <w:rFonts w:ascii="Times New Roman" w:hAnsi="Times New Roman" w:cs="Times New Roman"/>
          <w:sz w:val="24"/>
          <w:szCs w:val="24"/>
        </w:rPr>
      </w:pPr>
      <w:r w:rsidRPr="00DE240A">
        <w:rPr>
          <w:rFonts w:ascii="Times New Roman" w:hAnsi="Times New Roman" w:cs="Times New Roman"/>
          <w:sz w:val="24"/>
          <w:szCs w:val="24"/>
        </w:rPr>
        <w:t xml:space="preserve">1c. </w:t>
      </w:r>
      <w:r w:rsidRPr="00DE240A">
        <w:rPr>
          <w:rFonts w:ascii="Times New Roman" w:hAnsi="Times New Roman" w:cs="Times New Roman"/>
          <w:sz w:val="24"/>
          <w:szCs w:val="24"/>
        </w:rPr>
        <w:tab/>
        <w:t>evidencii divadiel alebo evidencii hudobných inštitúcií,</w:t>
      </w:r>
      <w:r w:rsidRPr="00DE240A">
        <w:rPr>
          <w:rFonts w:ascii="Times New Roman" w:hAnsi="Times New Roman" w:cs="Times New Roman"/>
          <w:sz w:val="24"/>
          <w:szCs w:val="24"/>
          <w:vertAlign w:val="superscript"/>
        </w:rPr>
        <w:t>10e</w:t>
      </w:r>
      <w:r w:rsidRPr="00DE240A">
        <w:rPr>
          <w:rFonts w:ascii="Times New Roman" w:hAnsi="Times New Roman" w:cs="Times New Roman"/>
          <w:sz w:val="24"/>
          <w:szCs w:val="24"/>
        </w:rPr>
        <w:t>)</w:t>
      </w:r>
    </w:p>
    <w:p w14:paraId="472DFC8F" w14:textId="77777777" w:rsidR="00B66C6D" w:rsidRPr="00DE240A" w:rsidRDefault="00B66C6D" w:rsidP="00DE240A">
      <w:pPr>
        <w:pStyle w:val="Bezriadkovania"/>
        <w:ind w:left="2127" w:hanging="567"/>
        <w:jc w:val="both"/>
        <w:rPr>
          <w:rFonts w:ascii="Times New Roman" w:hAnsi="Times New Roman" w:cs="Times New Roman"/>
          <w:sz w:val="24"/>
          <w:szCs w:val="24"/>
        </w:rPr>
      </w:pPr>
      <w:r w:rsidRPr="00DE240A">
        <w:rPr>
          <w:rFonts w:ascii="Times New Roman" w:hAnsi="Times New Roman" w:cs="Times New Roman"/>
          <w:sz w:val="24"/>
          <w:szCs w:val="24"/>
        </w:rPr>
        <w:t>1d.</w:t>
      </w:r>
      <w:r w:rsidRPr="00DE240A">
        <w:rPr>
          <w:rFonts w:ascii="Times New Roman" w:hAnsi="Times New Roman" w:cs="Times New Roman"/>
          <w:sz w:val="24"/>
          <w:szCs w:val="24"/>
        </w:rPr>
        <w:tab/>
        <w:t xml:space="preserve">evidencii kultúrno-osvetových zariadení so všeobecným zameraním  alebo v evidencii kultúrno-osvetových zariadení so špecializovaným zameraním, </w:t>
      </w:r>
    </w:p>
    <w:p w14:paraId="4A3ECF5E" w14:textId="18089283" w:rsidR="00B66C6D" w:rsidRPr="00DE240A" w:rsidRDefault="00B66C6D" w:rsidP="00DE240A">
      <w:pPr>
        <w:pStyle w:val="Bezriadkovania"/>
        <w:ind w:left="2127" w:hanging="567"/>
        <w:jc w:val="both"/>
        <w:rPr>
          <w:rFonts w:ascii="Times New Roman" w:hAnsi="Times New Roman" w:cs="Times New Roman"/>
          <w:sz w:val="24"/>
          <w:szCs w:val="24"/>
        </w:rPr>
      </w:pPr>
      <w:r w:rsidRPr="00DE240A">
        <w:rPr>
          <w:rFonts w:ascii="Times New Roman" w:hAnsi="Times New Roman" w:cs="Times New Roman"/>
          <w:sz w:val="24"/>
          <w:szCs w:val="24"/>
        </w:rPr>
        <w:t>1e.</w:t>
      </w:r>
      <w:r w:rsidRPr="00DE240A">
        <w:rPr>
          <w:rFonts w:ascii="Times New Roman" w:hAnsi="Times New Roman" w:cs="Times New Roman"/>
          <w:sz w:val="24"/>
          <w:szCs w:val="24"/>
        </w:rPr>
        <w:tab/>
        <w:t>zozname hvezdárn</w:t>
      </w:r>
      <w:r w:rsidR="00535C4D">
        <w:rPr>
          <w:rFonts w:ascii="Times New Roman" w:hAnsi="Times New Roman" w:cs="Times New Roman"/>
          <w:sz w:val="24"/>
          <w:szCs w:val="24"/>
        </w:rPr>
        <w:t>í</w:t>
      </w:r>
      <w:r w:rsidRPr="00DE240A">
        <w:rPr>
          <w:rFonts w:ascii="Times New Roman" w:hAnsi="Times New Roman" w:cs="Times New Roman"/>
          <w:sz w:val="24"/>
          <w:szCs w:val="24"/>
        </w:rPr>
        <w:t xml:space="preserve"> a planetárií, </w:t>
      </w:r>
    </w:p>
    <w:p w14:paraId="66A625AF" w14:textId="77777777" w:rsidR="00B66C6D" w:rsidRPr="00DE240A" w:rsidRDefault="00B66C6D" w:rsidP="00DE240A">
      <w:pPr>
        <w:pStyle w:val="Bezriadkovania"/>
        <w:ind w:left="2127" w:hanging="567"/>
        <w:jc w:val="both"/>
        <w:rPr>
          <w:rFonts w:ascii="Times New Roman" w:hAnsi="Times New Roman" w:cs="Times New Roman"/>
          <w:sz w:val="24"/>
          <w:szCs w:val="24"/>
        </w:rPr>
      </w:pPr>
      <w:r w:rsidRPr="00DE240A">
        <w:rPr>
          <w:rFonts w:ascii="Times New Roman" w:hAnsi="Times New Roman" w:cs="Times New Roman"/>
          <w:sz w:val="24"/>
          <w:szCs w:val="24"/>
        </w:rPr>
        <w:t>1f.</w:t>
      </w:r>
      <w:r w:rsidRPr="00DE240A">
        <w:rPr>
          <w:rFonts w:ascii="Times New Roman" w:hAnsi="Times New Roman" w:cs="Times New Roman"/>
          <w:sz w:val="24"/>
          <w:szCs w:val="24"/>
        </w:rPr>
        <w:tab/>
        <w:t>zozname osôb pôsobiacich v audiovízii ako prevádzkovateľ audiovizuálnych technických zariadení,</w:t>
      </w:r>
      <w:r w:rsidRPr="00DE240A">
        <w:rPr>
          <w:rFonts w:ascii="Times New Roman" w:hAnsi="Times New Roman" w:cs="Times New Roman"/>
          <w:sz w:val="24"/>
          <w:szCs w:val="24"/>
          <w:vertAlign w:val="superscript"/>
        </w:rPr>
        <w:t>10f</w:t>
      </w:r>
      <w:r w:rsidRPr="00DE240A">
        <w:rPr>
          <w:rFonts w:ascii="Times New Roman" w:hAnsi="Times New Roman" w:cs="Times New Roman"/>
          <w:sz w:val="24"/>
          <w:szCs w:val="24"/>
        </w:rPr>
        <w:t>)</w:t>
      </w:r>
    </w:p>
    <w:p w14:paraId="0F0090EE" w14:textId="77777777" w:rsidR="00B66C6D" w:rsidRPr="00DE240A" w:rsidRDefault="00B66C6D" w:rsidP="00DE240A">
      <w:pPr>
        <w:pStyle w:val="Bezriadkovania"/>
        <w:ind w:left="1560" w:hanging="284"/>
        <w:jc w:val="both"/>
        <w:rPr>
          <w:rFonts w:ascii="Times New Roman" w:hAnsi="Times New Roman" w:cs="Times New Roman"/>
          <w:sz w:val="24"/>
          <w:szCs w:val="24"/>
        </w:rPr>
      </w:pPr>
      <w:r w:rsidRPr="00DE240A">
        <w:rPr>
          <w:rFonts w:ascii="Times New Roman" w:hAnsi="Times New Roman" w:cs="Times New Roman"/>
          <w:sz w:val="24"/>
          <w:szCs w:val="24"/>
        </w:rPr>
        <w:t>2.</w:t>
      </w:r>
      <w:r w:rsidRPr="00DE240A">
        <w:rPr>
          <w:rFonts w:ascii="Times New Roman" w:hAnsi="Times New Roman" w:cs="Times New Roman"/>
          <w:sz w:val="24"/>
          <w:szCs w:val="24"/>
        </w:rPr>
        <w:tab/>
        <w:t>ktorej bola v posledných piatich rokoch pred dňom podania žiadosti o zápis do registra poskytnutá dotácia z verejných zdrojov na voľnočasovú aktivitu v oblasti kultúry, ktorú bude poskytovať po zápise do registra, alebo</w:t>
      </w:r>
    </w:p>
    <w:p w14:paraId="23C4B296" w14:textId="67A14610" w:rsidR="00B66C6D" w:rsidRPr="00DE240A" w:rsidRDefault="00B66C6D" w:rsidP="00DE240A">
      <w:pPr>
        <w:pStyle w:val="Bezriadkovania"/>
        <w:ind w:left="1560" w:hanging="284"/>
        <w:jc w:val="both"/>
        <w:rPr>
          <w:rFonts w:ascii="Times New Roman" w:hAnsi="Times New Roman" w:cs="Times New Roman"/>
          <w:sz w:val="24"/>
          <w:szCs w:val="24"/>
        </w:rPr>
      </w:pPr>
      <w:r w:rsidRPr="00DE240A">
        <w:rPr>
          <w:rFonts w:ascii="Times New Roman" w:hAnsi="Times New Roman" w:cs="Times New Roman"/>
          <w:sz w:val="24"/>
          <w:szCs w:val="24"/>
        </w:rPr>
        <w:lastRenderedPageBreak/>
        <w:t>3.</w:t>
      </w:r>
      <w:r w:rsidRPr="00DE240A">
        <w:rPr>
          <w:rFonts w:ascii="Times New Roman" w:hAnsi="Times New Roman" w:cs="Times New Roman"/>
          <w:sz w:val="24"/>
          <w:szCs w:val="24"/>
        </w:rPr>
        <w:tab/>
        <w:t xml:space="preserve">ktorá predloží vyhlásenie najmenej od dvoch osôb zapísaných </w:t>
      </w:r>
      <w:r w:rsidR="00535C4D">
        <w:rPr>
          <w:rFonts w:ascii="Times New Roman" w:hAnsi="Times New Roman" w:cs="Times New Roman"/>
          <w:sz w:val="24"/>
          <w:szCs w:val="24"/>
        </w:rPr>
        <w:t>v registri</w:t>
      </w:r>
      <w:r w:rsidRPr="00DE240A">
        <w:rPr>
          <w:rFonts w:ascii="Times New Roman" w:hAnsi="Times New Roman" w:cs="Times New Roman"/>
          <w:sz w:val="24"/>
          <w:szCs w:val="24"/>
        </w:rPr>
        <w:t xml:space="preserve"> o tom, že žiadateľ o zápis do registra poskytuje voľnočasovú aktivitu v oblasti kultúry,</w:t>
      </w:r>
    </w:p>
    <w:p w14:paraId="4C03D9D7" w14:textId="77777777" w:rsidR="00B66C6D" w:rsidRPr="00DE240A" w:rsidRDefault="00B66C6D" w:rsidP="00DE240A">
      <w:pPr>
        <w:pStyle w:val="Bezriadkovania"/>
        <w:ind w:left="1276" w:hanging="567"/>
        <w:jc w:val="both"/>
        <w:rPr>
          <w:rFonts w:ascii="Times New Roman" w:hAnsi="Times New Roman" w:cs="Times New Roman"/>
          <w:sz w:val="24"/>
          <w:szCs w:val="24"/>
        </w:rPr>
      </w:pPr>
      <w:r w:rsidRPr="00DE240A">
        <w:rPr>
          <w:rFonts w:ascii="Times New Roman" w:hAnsi="Times New Roman" w:cs="Times New Roman"/>
          <w:sz w:val="24"/>
          <w:szCs w:val="24"/>
        </w:rPr>
        <w:t>e)</w:t>
      </w:r>
      <w:r w:rsidRPr="00DE240A">
        <w:rPr>
          <w:rFonts w:ascii="Times New Roman" w:hAnsi="Times New Roman" w:cs="Times New Roman"/>
          <w:sz w:val="24"/>
          <w:szCs w:val="24"/>
        </w:rPr>
        <w:tab/>
        <w:t xml:space="preserve">fyzickú osobu-podnikateľa, </w:t>
      </w:r>
    </w:p>
    <w:p w14:paraId="4AC8F388" w14:textId="77777777" w:rsidR="00B66C6D" w:rsidRPr="00DE240A" w:rsidRDefault="00B66C6D" w:rsidP="00DE240A">
      <w:pPr>
        <w:pStyle w:val="Bezriadkovania"/>
        <w:ind w:left="1560" w:hanging="284"/>
        <w:jc w:val="both"/>
        <w:rPr>
          <w:rFonts w:ascii="Times New Roman" w:hAnsi="Times New Roman" w:cs="Times New Roman"/>
          <w:sz w:val="24"/>
          <w:szCs w:val="24"/>
        </w:rPr>
      </w:pPr>
      <w:r w:rsidRPr="00DE240A">
        <w:rPr>
          <w:rFonts w:ascii="Times New Roman" w:hAnsi="Times New Roman" w:cs="Times New Roman"/>
          <w:sz w:val="24"/>
          <w:szCs w:val="24"/>
        </w:rPr>
        <w:t>1.</w:t>
      </w:r>
      <w:r w:rsidRPr="00DE240A">
        <w:rPr>
          <w:rFonts w:ascii="Times New Roman" w:hAnsi="Times New Roman" w:cs="Times New Roman"/>
          <w:sz w:val="24"/>
          <w:szCs w:val="24"/>
        </w:rPr>
        <w:tab/>
        <w:t>ktorému bola v posledných piatich rokoch pred dňom podania žiadosti o zápis do registra poskytnutá dotácia alebo štipendium z verejných zdrojov na voľnočasovú aktivitu v oblasti kultúry, ktorú bude poskytovať po zápise do registra, alebo</w:t>
      </w:r>
    </w:p>
    <w:p w14:paraId="1A338DDD" w14:textId="0E99FA33" w:rsidR="00B66C6D" w:rsidRPr="00DE240A" w:rsidRDefault="00B66C6D" w:rsidP="00DE240A">
      <w:pPr>
        <w:pStyle w:val="Bezriadkovania"/>
        <w:ind w:left="1560" w:hanging="284"/>
        <w:jc w:val="both"/>
        <w:rPr>
          <w:rFonts w:ascii="Times New Roman" w:hAnsi="Times New Roman" w:cs="Times New Roman"/>
          <w:sz w:val="24"/>
          <w:szCs w:val="24"/>
        </w:rPr>
      </w:pPr>
      <w:r w:rsidRPr="00DE240A">
        <w:rPr>
          <w:rFonts w:ascii="Times New Roman" w:hAnsi="Times New Roman" w:cs="Times New Roman"/>
          <w:sz w:val="24"/>
          <w:szCs w:val="24"/>
        </w:rPr>
        <w:t>2.</w:t>
      </w:r>
      <w:r w:rsidRPr="00DE240A">
        <w:rPr>
          <w:rFonts w:ascii="Times New Roman" w:hAnsi="Times New Roman" w:cs="Times New Roman"/>
          <w:sz w:val="24"/>
          <w:szCs w:val="24"/>
        </w:rPr>
        <w:tab/>
        <w:t>ktorý predloží vyhlásenie najmenej od d</w:t>
      </w:r>
      <w:r w:rsidR="00535C4D">
        <w:rPr>
          <w:rFonts w:ascii="Times New Roman" w:hAnsi="Times New Roman" w:cs="Times New Roman"/>
          <w:sz w:val="24"/>
          <w:szCs w:val="24"/>
        </w:rPr>
        <w:t>voch osôb zapísaných v registri</w:t>
      </w:r>
      <w:r w:rsidRPr="00DE240A">
        <w:rPr>
          <w:rFonts w:ascii="Times New Roman" w:hAnsi="Times New Roman" w:cs="Times New Roman"/>
          <w:sz w:val="24"/>
          <w:szCs w:val="24"/>
        </w:rPr>
        <w:t xml:space="preserve"> o tom, že žiadateľ o zápis do registra poskytuje voľnočasovú aktivitu v oblasti kultúry.</w:t>
      </w:r>
    </w:p>
    <w:p w14:paraId="1C117065" w14:textId="77777777" w:rsidR="00B66C6D" w:rsidRPr="00DE240A" w:rsidRDefault="00B66C6D" w:rsidP="00E57681">
      <w:pPr>
        <w:pStyle w:val="Odsekzoznamu"/>
        <w:numPr>
          <w:ilvl w:val="0"/>
          <w:numId w:val="19"/>
        </w:numPr>
        <w:suppressAutoHyphens/>
        <w:spacing w:after="0" w:line="240" w:lineRule="auto"/>
        <w:jc w:val="both"/>
        <w:rPr>
          <w:rFonts w:ascii="Times New Roman" w:hAnsi="Times New Roman" w:cs="Times New Roman"/>
          <w:sz w:val="24"/>
          <w:szCs w:val="24"/>
        </w:rPr>
      </w:pPr>
      <w:r w:rsidRPr="00DE240A">
        <w:rPr>
          <w:rFonts w:ascii="Times New Roman" w:hAnsi="Times New Roman" w:cs="Times New Roman"/>
          <w:sz w:val="24"/>
          <w:szCs w:val="24"/>
        </w:rPr>
        <w:t>Ak je žiadateľ o zápis do registra spravodajskou jednotkou,</w:t>
      </w:r>
      <w:r w:rsidRPr="00DE240A">
        <w:rPr>
          <w:rFonts w:ascii="Times New Roman" w:hAnsi="Times New Roman" w:cs="Times New Roman"/>
          <w:sz w:val="24"/>
          <w:szCs w:val="24"/>
          <w:vertAlign w:val="superscript"/>
        </w:rPr>
        <w:t>10g</w:t>
      </w:r>
      <w:r w:rsidRPr="00DE240A">
        <w:rPr>
          <w:rFonts w:ascii="Times New Roman" w:hAnsi="Times New Roman" w:cs="Times New Roman"/>
          <w:sz w:val="24"/>
          <w:szCs w:val="24"/>
        </w:rPr>
        <w:t>) ktorá poskytuje údaje pre štátne štatistické zisťovania v oblasti kultúry, podmienkou zápisu do registra je preukázanie, že poskytuje údaje pre štátne štatistické zisťovania v oblasti kultúry najmenej jeden rok pred podaním žiadosti o zápis do registra.</w:t>
      </w:r>
    </w:p>
    <w:p w14:paraId="108B6354" w14:textId="77777777" w:rsidR="00B66C6D" w:rsidRPr="00DE240A" w:rsidRDefault="00B66C6D" w:rsidP="00E57681">
      <w:pPr>
        <w:pStyle w:val="Odsekzoznamu"/>
        <w:numPr>
          <w:ilvl w:val="0"/>
          <w:numId w:val="19"/>
        </w:numPr>
        <w:suppressAutoHyphens/>
        <w:spacing w:after="0" w:line="240" w:lineRule="auto"/>
        <w:jc w:val="both"/>
        <w:rPr>
          <w:rFonts w:ascii="Times New Roman" w:hAnsi="Times New Roman" w:cs="Times New Roman"/>
          <w:sz w:val="24"/>
          <w:szCs w:val="24"/>
        </w:rPr>
      </w:pPr>
      <w:r w:rsidRPr="00DE240A">
        <w:rPr>
          <w:rFonts w:ascii="Times New Roman" w:hAnsi="Times New Roman" w:cs="Times New Roman"/>
          <w:sz w:val="24"/>
          <w:szCs w:val="24"/>
        </w:rPr>
        <w:t xml:space="preserve">Žiadosť o zápis do registra sa podáva v listinnej podobe alebo elektronickej podobe. Vzor žiadosti o zápis do registra zverejní kultúrno-osvetové zariadenie podľa § 5 ods. 2 písm. a) na svojom webovom sídle. </w:t>
      </w:r>
    </w:p>
    <w:p w14:paraId="78F94856" w14:textId="77777777" w:rsidR="00B66C6D" w:rsidRPr="00DE240A" w:rsidRDefault="00B66C6D" w:rsidP="00E57681">
      <w:pPr>
        <w:pStyle w:val="Odsekzoznamu"/>
        <w:numPr>
          <w:ilvl w:val="0"/>
          <w:numId w:val="19"/>
        </w:numPr>
        <w:suppressAutoHyphens/>
        <w:spacing w:after="0" w:line="240" w:lineRule="auto"/>
        <w:jc w:val="both"/>
        <w:rPr>
          <w:rFonts w:ascii="Times New Roman" w:hAnsi="Times New Roman" w:cs="Times New Roman"/>
          <w:sz w:val="24"/>
          <w:szCs w:val="24"/>
        </w:rPr>
      </w:pPr>
      <w:r w:rsidRPr="00DE240A">
        <w:rPr>
          <w:rFonts w:ascii="Times New Roman" w:hAnsi="Times New Roman" w:cs="Times New Roman"/>
          <w:sz w:val="24"/>
          <w:szCs w:val="24"/>
        </w:rPr>
        <w:t xml:space="preserve">Žiadosť o zápis do registra obsahuje údaje podľa odseku 10 a zoznam fyzických osôb, prostredníctvom ktorých bude žiadateľ o zápis do registra poskytovať voľnočasovú aktivitu v oblasti kultúry s uvedením mena a priezviska fyzickej osoby, dátumu jej narodenia, miesta trvalého pobytu, adresy elektronickej pošty a telefónneho čísla. K žiadosti o zápis do registra žiadateľ o zápis do registra predloží doklady preukazujúce splnenie podmienok podľa odsekov 3 a 4 a vyhlásenie, v ktorom uvedie, že </w:t>
      </w:r>
    </w:p>
    <w:p w14:paraId="0E5900A8" w14:textId="77777777" w:rsidR="00B66C6D" w:rsidRPr="00DE240A" w:rsidRDefault="00B66C6D" w:rsidP="00E57681">
      <w:pPr>
        <w:pStyle w:val="Odsekzoznamu"/>
        <w:numPr>
          <w:ilvl w:val="1"/>
          <w:numId w:val="19"/>
        </w:numPr>
        <w:suppressAutoHyphens/>
        <w:spacing w:after="0" w:line="240" w:lineRule="auto"/>
        <w:ind w:left="1134" w:hanging="425"/>
        <w:jc w:val="both"/>
        <w:rPr>
          <w:rFonts w:ascii="Times New Roman" w:hAnsi="Times New Roman" w:cs="Times New Roman"/>
          <w:sz w:val="24"/>
          <w:szCs w:val="24"/>
        </w:rPr>
      </w:pPr>
      <w:r w:rsidRPr="00DE240A">
        <w:rPr>
          <w:rFonts w:ascii="Times New Roman" w:hAnsi="Times New Roman" w:cs="Times New Roman"/>
          <w:sz w:val="24"/>
          <w:szCs w:val="24"/>
        </w:rPr>
        <w:t>poskytovaná voľnočasová aktivita v oblasti kultúry nebude obsahovať žiadne prejavy násilia, diskriminácie, rasizmu, xenofóbie, homofóbie, antisemitizmu ani iné prejavy intolerancie,</w:t>
      </w:r>
    </w:p>
    <w:p w14:paraId="077AF8CA" w14:textId="77777777" w:rsidR="00B66C6D" w:rsidRPr="00DE240A" w:rsidRDefault="00B66C6D" w:rsidP="00E57681">
      <w:pPr>
        <w:pStyle w:val="Odsekzoznamu"/>
        <w:numPr>
          <w:ilvl w:val="1"/>
          <w:numId w:val="19"/>
        </w:numPr>
        <w:suppressAutoHyphens/>
        <w:spacing w:after="0" w:line="240" w:lineRule="auto"/>
        <w:ind w:left="1134" w:hanging="425"/>
        <w:jc w:val="both"/>
        <w:rPr>
          <w:rFonts w:ascii="Times New Roman" w:hAnsi="Times New Roman" w:cs="Times New Roman"/>
          <w:sz w:val="24"/>
          <w:szCs w:val="24"/>
        </w:rPr>
      </w:pPr>
      <w:r w:rsidRPr="00DE240A">
        <w:rPr>
          <w:rFonts w:ascii="Times New Roman" w:hAnsi="Times New Roman" w:cs="Times New Roman"/>
          <w:sz w:val="24"/>
          <w:szCs w:val="24"/>
        </w:rPr>
        <w:t>voľnočasová aktivita v oblasti kultúry bude určená pre vekovú skupinu od 5 rokov do 18 rokov,</w:t>
      </w:r>
    </w:p>
    <w:p w14:paraId="13A70300" w14:textId="77777777" w:rsidR="00B66C6D" w:rsidRPr="00DE240A" w:rsidRDefault="00B66C6D" w:rsidP="00E57681">
      <w:pPr>
        <w:pStyle w:val="Odsekzoznamu"/>
        <w:numPr>
          <w:ilvl w:val="1"/>
          <w:numId w:val="19"/>
        </w:numPr>
        <w:suppressAutoHyphens/>
        <w:spacing w:after="0" w:line="240" w:lineRule="auto"/>
        <w:ind w:left="1134" w:hanging="425"/>
        <w:jc w:val="both"/>
        <w:rPr>
          <w:rFonts w:ascii="Times New Roman" w:hAnsi="Times New Roman" w:cs="Times New Roman"/>
          <w:sz w:val="24"/>
          <w:szCs w:val="24"/>
        </w:rPr>
      </w:pPr>
      <w:r w:rsidRPr="00DE240A">
        <w:rPr>
          <w:rFonts w:ascii="Times New Roman" w:hAnsi="Times New Roman" w:cs="Times New Roman"/>
          <w:sz w:val="24"/>
          <w:szCs w:val="24"/>
        </w:rPr>
        <w:t>voľnočasová aktivita v oblasti kultúry bude poskytnutá prezenčnou formou,</w:t>
      </w:r>
    </w:p>
    <w:p w14:paraId="092AD186" w14:textId="77777777" w:rsidR="00B66C6D" w:rsidRPr="00DE240A" w:rsidRDefault="00B66C6D" w:rsidP="00E57681">
      <w:pPr>
        <w:pStyle w:val="Odsekzoznamu"/>
        <w:numPr>
          <w:ilvl w:val="1"/>
          <w:numId w:val="19"/>
        </w:numPr>
        <w:suppressAutoHyphens/>
        <w:spacing w:after="0" w:line="240" w:lineRule="auto"/>
        <w:ind w:left="1134" w:hanging="425"/>
        <w:jc w:val="both"/>
        <w:rPr>
          <w:rFonts w:ascii="Times New Roman" w:hAnsi="Times New Roman" w:cs="Times New Roman"/>
          <w:sz w:val="24"/>
          <w:szCs w:val="24"/>
        </w:rPr>
      </w:pPr>
      <w:r w:rsidRPr="00DE240A">
        <w:rPr>
          <w:rFonts w:ascii="Times New Roman" w:hAnsi="Times New Roman" w:cs="Times New Roman"/>
          <w:sz w:val="24"/>
          <w:szCs w:val="24"/>
        </w:rPr>
        <w:t xml:space="preserve">fyzická osoba, ktorú uviedol v žiadosti o zápis do registra, a ktorá bude poskytovať voľnočasovú aktivitu v oblasti kultúry, má spôsobilosť na právne úkony v plnom rozsahu, je bezúhonná a </w:t>
      </w:r>
    </w:p>
    <w:p w14:paraId="4AB4AFD6" w14:textId="77777777" w:rsidR="00B66C6D" w:rsidRPr="00DE240A" w:rsidRDefault="00B66C6D" w:rsidP="00E57681">
      <w:pPr>
        <w:pStyle w:val="Odsekzoznamu"/>
        <w:numPr>
          <w:ilvl w:val="3"/>
          <w:numId w:val="19"/>
        </w:numPr>
        <w:suppressAutoHyphens/>
        <w:spacing w:after="0" w:line="240" w:lineRule="auto"/>
        <w:ind w:left="1560" w:hanging="284"/>
        <w:jc w:val="both"/>
        <w:rPr>
          <w:rFonts w:ascii="Times New Roman" w:hAnsi="Times New Roman" w:cs="Times New Roman"/>
          <w:sz w:val="24"/>
          <w:szCs w:val="24"/>
        </w:rPr>
      </w:pPr>
      <w:r w:rsidRPr="00DE240A">
        <w:rPr>
          <w:rFonts w:ascii="Times New Roman" w:hAnsi="Times New Roman" w:cs="Times New Roman"/>
          <w:sz w:val="24"/>
          <w:szCs w:val="24"/>
        </w:rPr>
        <w:t>preukázateľne vykonávala umeleckú činnosť alebo inú činnosť v oblasti kultúry v posledných 12 mesiacoch pred dňom podania žiadosti o zápis do registra alebo</w:t>
      </w:r>
    </w:p>
    <w:p w14:paraId="10CA7A63" w14:textId="77777777" w:rsidR="00B66C6D" w:rsidRPr="00DE240A" w:rsidRDefault="00B66C6D" w:rsidP="00E57681">
      <w:pPr>
        <w:pStyle w:val="Odsekzoznamu"/>
        <w:numPr>
          <w:ilvl w:val="3"/>
          <w:numId w:val="19"/>
        </w:numPr>
        <w:suppressAutoHyphens/>
        <w:spacing w:after="0" w:line="240" w:lineRule="auto"/>
        <w:ind w:left="1560" w:hanging="284"/>
        <w:jc w:val="both"/>
        <w:rPr>
          <w:rFonts w:ascii="Times New Roman" w:hAnsi="Times New Roman" w:cs="Times New Roman"/>
          <w:sz w:val="24"/>
          <w:szCs w:val="24"/>
        </w:rPr>
      </w:pPr>
      <w:r w:rsidRPr="00DE240A">
        <w:rPr>
          <w:rFonts w:ascii="Times New Roman" w:hAnsi="Times New Roman" w:cs="Times New Roman"/>
          <w:sz w:val="24"/>
          <w:szCs w:val="24"/>
        </w:rPr>
        <w:t>spĺňa kvalifikačné predpoklady, ktorými sú</w:t>
      </w:r>
    </w:p>
    <w:p w14:paraId="42C5F30B" w14:textId="77777777" w:rsidR="00B66C6D" w:rsidRPr="00DE240A" w:rsidRDefault="00B66C6D" w:rsidP="00DE240A">
      <w:pPr>
        <w:pStyle w:val="Odsekzoznamu"/>
        <w:spacing w:after="0" w:line="240" w:lineRule="auto"/>
        <w:ind w:left="1560"/>
        <w:jc w:val="both"/>
        <w:rPr>
          <w:rFonts w:ascii="Times New Roman" w:hAnsi="Times New Roman" w:cs="Times New Roman"/>
          <w:sz w:val="24"/>
          <w:szCs w:val="24"/>
        </w:rPr>
      </w:pPr>
      <w:r w:rsidRPr="00DE240A">
        <w:rPr>
          <w:rFonts w:ascii="Times New Roman" w:hAnsi="Times New Roman" w:cs="Times New Roman"/>
          <w:sz w:val="24"/>
          <w:szCs w:val="24"/>
        </w:rPr>
        <w:t>2a. vysokoškolské vzdelanie v študijnom odbore umenie, architektúra a urbanizmus, filológia, historické vedy, veda o umení a kultúre, mediálne a komunikačné štúdiá, učiteľstvo a pedagogické vedy, vedy o Zemi alebo filozofia alebo</w:t>
      </w:r>
    </w:p>
    <w:p w14:paraId="3F09C6FC" w14:textId="77777777" w:rsidR="00B66C6D" w:rsidRPr="00DE240A" w:rsidRDefault="00B66C6D" w:rsidP="00DE240A">
      <w:pPr>
        <w:pStyle w:val="Odsekzoznamu"/>
        <w:spacing w:after="0" w:line="240" w:lineRule="auto"/>
        <w:ind w:left="1560"/>
        <w:jc w:val="both"/>
        <w:rPr>
          <w:rFonts w:ascii="Times New Roman" w:hAnsi="Times New Roman" w:cs="Times New Roman"/>
          <w:sz w:val="24"/>
          <w:szCs w:val="24"/>
        </w:rPr>
      </w:pPr>
      <w:r w:rsidRPr="00DE240A">
        <w:rPr>
          <w:rFonts w:ascii="Times New Roman" w:hAnsi="Times New Roman" w:cs="Times New Roman"/>
          <w:sz w:val="24"/>
          <w:szCs w:val="24"/>
        </w:rPr>
        <w:t>2b.</w:t>
      </w:r>
      <w:r w:rsidRPr="00DE240A">
        <w:rPr>
          <w:rFonts w:ascii="Times New Roman" w:hAnsi="Times New Roman" w:cs="Times New Roman"/>
          <w:sz w:val="24"/>
          <w:szCs w:val="24"/>
        </w:rPr>
        <w:tab/>
        <w:t>úplné stredné odborné vzdelanie alebo vyššie odborné vzdelanie v príslušnom odbore, v ktorom fyzická osoba vykonáva umeleckú činnosť alebo inú činnosť v oblasti kultúry a</w:t>
      </w:r>
    </w:p>
    <w:p w14:paraId="75239127" w14:textId="77777777" w:rsidR="00B66C6D" w:rsidRPr="00DE240A" w:rsidRDefault="00B66C6D" w:rsidP="00E57681">
      <w:pPr>
        <w:pStyle w:val="Odsekzoznamu"/>
        <w:numPr>
          <w:ilvl w:val="1"/>
          <w:numId w:val="19"/>
        </w:numPr>
        <w:suppressAutoHyphens/>
        <w:spacing w:after="0" w:line="240" w:lineRule="auto"/>
        <w:ind w:left="1134" w:hanging="425"/>
        <w:jc w:val="both"/>
        <w:rPr>
          <w:rFonts w:ascii="Times New Roman" w:hAnsi="Times New Roman" w:cs="Times New Roman"/>
          <w:sz w:val="24"/>
          <w:szCs w:val="24"/>
        </w:rPr>
      </w:pPr>
      <w:r w:rsidRPr="00DE240A">
        <w:rPr>
          <w:rFonts w:ascii="Times New Roman" w:hAnsi="Times New Roman" w:cs="Times New Roman"/>
          <w:sz w:val="24"/>
          <w:szCs w:val="24"/>
        </w:rPr>
        <w:t>všetky údaje uvedené v žiadosti o zápis do registra a priložených dokladoch sú pravdivé.</w:t>
      </w:r>
    </w:p>
    <w:p w14:paraId="69544C17" w14:textId="0C28A754" w:rsidR="00B66C6D" w:rsidRPr="00DD0B66" w:rsidRDefault="00B66C6D" w:rsidP="00582F29">
      <w:pPr>
        <w:pStyle w:val="Odsekzoznamu"/>
        <w:numPr>
          <w:ilvl w:val="0"/>
          <w:numId w:val="19"/>
        </w:numPr>
        <w:suppressAutoHyphens/>
        <w:spacing w:after="0" w:line="240" w:lineRule="auto"/>
        <w:jc w:val="both"/>
        <w:rPr>
          <w:rFonts w:ascii="Times New Roman" w:hAnsi="Times New Roman" w:cs="Times New Roman"/>
          <w:sz w:val="24"/>
          <w:szCs w:val="24"/>
        </w:rPr>
      </w:pPr>
      <w:r w:rsidRPr="00DD0B66">
        <w:rPr>
          <w:rFonts w:ascii="Times New Roman" w:hAnsi="Times New Roman" w:cs="Times New Roman"/>
          <w:sz w:val="24"/>
          <w:szCs w:val="24"/>
        </w:rPr>
        <w:t xml:space="preserve">Za bezúhonného na účely tohto zákona sa nepovažuje ten, kto bol právoplatne odsúdený za úmyselný trestný čin. Ak ide o trestný čin obchodovania s ľuďmi, trestný čin vydierania, trestný čin znásilnenia, trestný čin sexuálneho násilia, trestný čin sexuálneho zneužívania, trestný čin výroby detskej pornografie, trestný čin rozširovania detskej pornografie alebo o trestný čin prechovávania detskej pornografie a účasť na detskom pornografickom predstavení, za bezúhonného sa nepovažuje ani ten, komu bolo </w:t>
      </w:r>
      <w:r w:rsidRPr="00DD0B66">
        <w:rPr>
          <w:rFonts w:ascii="Times New Roman" w:hAnsi="Times New Roman" w:cs="Times New Roman"/>
          <w:sz w:val="24"/>
          <w:szCs w:val="24"/>
        </w:rPr>
        <w:lastRenderedPageBreak/>
        <w:t>odsúdenie za taký trestný čin zahladené alebo na ktorého sa hľadí, ako keby nebol za taký trestný čin odsúdený.</w:t>
      </w:r>
    </w:p>
    <w:p w14:paraId="61F800B2" w14:textId="77777777" w:rsidR="00B66C6D" w:rsidRPr="00DE240A" w:rsidRDefault="00B66C6D" w:rsidP="00E57681">
      <w:pPr>
        <w:pStyle w:val="Odsekzoznamu"/>
        <w:numPr>
          <w:ilvl w:val="0"/>
          <w:numId w:val="19"/>
        </w:numPr>
        <w:suppressAutoHyphens/>
        <w:spacing w:after="0" w:line="240" w:lineRule="auto"/>
        <w:jc w:val="both"/>
        <w:rPr>
          <w:rFonts w:ascii="Times New Roman" w:hAnsi="Times New Roman" w:cs="Times New Roman"/>
          <w:sz w:val="24"/>
          <w:szCs w:val="24"/>
        </w:rPr>
      </w:pPr>
      <w:r w:rsidRPr="00DE240A">
        <w:rPr>
          <w:rFonts w:ascii="Times New Roman" w:hAnsi="Times New Roman" w:cs="Times New Roman"/>
          <w:sz w:val="24"/>
          <w:szCs w:val="24"/>
        </w:rPr>
        <w:t xml:space="preserve">Ak žiadosť o zápis do registra nie je úplná alebo k žiadosti nie sú predložené požadované doklady, kultúrno-osvetové zariadenie podľa § 5 ods. 2 písm. a) do desiatich dní odo dňa doručenia žiadosti o zápis do registra písomne vyzve žiadateľa o zápis do registra na upravenie žiadosti o zápis do registra alebo o doplnenie požadovaných dokladov. Žiadateľ je povinný žiadosť o zápis do registra upraviť alebo doplniť do 15 dní od doručenia výzvy. </w:t>
      </w:r>
      <w:r w:rsidRPr="00DE240A">
        <w:rPr>
          <w:rStyle w:val="awspan"/>
          <w:rFonts w:ascii="Times New Roman" w:hAnsi="Times New Roman" w:cs="Times New Roman"/>
          <w:sz w:val="24"/>
          <w:szCs w:val="24"/>
        </w:rPr>
        <w:t>Ak</w:t>
      </w:r>
      <w:r w:rsidRPr="00DE240A">
        <w:rPr>
          <w:rStyle w:val="awspan"/>
          <w:rFonts w:ascii="Times New Roman" w:hAnsi="Times New Roman" w:cs="Times New Roman"/>
          <w:spacing w:val="4"/>
          <w:sz w:val="24"/>
          <w:szCs w:val="24"/>
        </w:rPr>
        <w:t xml:space="preserve"> </w:t>
      </w:r>
      <w:r w:rsidRPr="00DE240A">
        <w:rPr>
          <w:rStyle w:val="awspan"/>
          <w:rFonts w:ascii="Times New Roman" w:hAnsi="Times New Roman" w:cs="Times New Roman"/>
          <w:sz w:val="24"/>
          <w:szCs w:val="24"/>
        </w:rPr>
        <w:t>žiadateľ</w:t>
      </w:r>
      <w:r w:rsidRPr="00DE240A">
        <w:rPr>
          <w:rStyle w:val="awspan"/>
          <w:rFonts w:ascii="Times New Roman" w:hAnsi="Times New Roman" w:cs="Times New Roman"/>
          <w:spacing w:val="84"/>
          <w:sz w:val="24"/>
          <w:szCs w:val="24"/>
        </w:rPr>
        <w:t xml:space="preserve"> </w:t>
      </w:r>
      <w:r w:rsidRPr="00DE240A">
        <w:rPr>
          <w:rStyle w:val="awspan"/>
          <w:rFonts w:ascii="Times New Roman" w:hAnsi="Times New Roman" w:cs="Times New Roman"/>
          <w:sz w:val="24"/>
          <w:szCs w:val="24"/>
        </w:rPr>
        <w:t>žiadosť o zápis do registra neupraví alebo nedoplní,</w:t>
      </w:r>
      <w:r w:rsidRPr="00DE240A">
        <w:rPr>
          <w:rStyle w:val="awspan"/>
          <w:rFonts w:ascii="Times New Roman" w:hAnsi="Times New Roman" w:cs="Times New Roman"/>
          <w:spacing w:val="84"/>
          <w:sz w:val="24"/>
          <w:szCs w:val="24"/>
        </w:rPr>
        <w:t xml:space="preserve"> </w:t>
      </w:r>
      <w:r w:rsidRPr="00DE240A">
        <w:rPr>
          <w:rStyle w:val="awspan"/>
          <w:rFonts w:ascii="Times New Roman" w:hAnsi="Times New Roman" w:cs="Times New Roman"/>
          <w:sz w:val="24"/>
          <w:szCs w:val="24"/>
        </w:rPr>
        <w:t>kultúrno-osvetové zariadenie podľa § 5 ods. 2 písm. a) zápis</w:t>
      </w:r>
      <w:r w:rsidRPr="00DE240A">
        <w:rPr>
          <w:rStyle w:val="awspan"/>
          <w:rFonts w:ascii="Times New Roman" w:hAnsi="Times New Roman" w:cs="Times New Roman"/>
          <w:spacing w:val="84"/>
          <w:sz w:val="24"/>
          <w:szCs w:val="24"/>
        </w:rPr>
        <w:t xml:space="preserve"> </w:t>
      </w:r>
      <w:r w:rsidRPr="00DE240A">
        <w:rPr>
          <w:rStyle w:val="awspan"/>
          <w:rFonts w:ascii="Times New Roman" w:hAnsi="Times New Roman" w:cs="Times New Roman"/>
          <w:sz w:val="24"/>
          <w:szCs w:val="24"/>
        </w:rPr>
        <w:t>do</w:t>
      </w:r>
      <w:r w:rsidRPr="00DE240A">
        <w:rPr>
          <w:rStyle w:val="awspan"/>
          <w:rFonts w:ascii="Times New Roman" w:hAnsi="Times New Roman" w:cs="Times New Roman"/>
          <w:spacing w:val="84"/>
          <w:sz w:val="24"/>
          <w:szCs w:val="24"/>
        </w:rPr>
        <w:t xml:space="preserve"> </w:t>
      </w:r>
      <w:r w:rsidRPr="00DE240A">
        <w:rPr>
          <w:rStyle w:val="awspan"/>
          <w:rFonts w:ascii="Times New Roman" w:hAnsi="Times New Roman" w:cs="Times New Roman"/>
          <w:sz w:val="24"/>
          <w:szCs w:val="24"/>
        </w:rPr>
        <w:t>registra</w:t>
      </w:r>
      <w:r w:rsidRPr="00DE240A">
        <w:rPr>
          <w:rStyle w:val="awspan"/>
          <w:rFonts w:ascii="Times New Roman" w:hAnsi="Times New Roman" w:cs="Times New Roman"/>
          <w:spacing w:val="84"/>
          <w:sz w:val="24"/>
          <w:szCs w:val="24"/>
        </w:rPr>
        <w:t xml:space="preserve"> </w:t>
      </w:r>
      <w:r w:rsidRPr="00DE240A">
        <w:rPr>
          <w:rStyle w:val="awspan"/>
          <w:rFonts w:ascii="Times New Roman" w:hAnsi="Times New Roman" w:cs="Times New Roman"/>
          <w:sz w:val="24"/>
          <w:szCs w:val="24"/>
        </w:rPr>
        <w:t>nevykoná,</w:t>
      </w:r>
      <w:r w:rsidRPr="00DE240A">
        <w:rPr>
          <w:rStyle w:val="awspan"/>
          <w:rFonts w:ascii="Times New Roman" w:hAnsi="Times New Roman" w:cs="Times New Roman"/>
          <w:spacing w:val="84"/>
          <w:sz w:val="24"/>
          <w:szCs w:val="24"/>
        </w:rPr>
        <w:t xml:space="preserve"> </w:t>
      </w:r>
      <w:r w:rsidRPr="00DE240A">
        <w:rPr>
          <w:rStyle w:val="awspan"/>
          <w:rFonts w:ascii="Times New Roman" w:hAnsi="Times New Roman" w:cs="Times New Roman"/>
          <w:sz w:val="24"/>
          <w:szCs w:val="24"/>
        </w:rPr>
        <w:t>o</w:t>
      </w:r>
      <w:r w:rsidRPr="00DE240A">
        <w:rPr>
          <w:rStyle w:val="awspan"/>
          <w:rFonts w:ascii="Times New Roman" w:hAnsi="Times New Roman" w:cs="Times New Roman"/>
          <w:spacing w:val="84"/>
          <w:sz w:val="24"/>
          <w:szCs w:val="24"/>
        </w:rPr>
        <w:t xml:space="preserve"> </w:t>
      </w:r>
      <w:r w:rsidRPr="00DE240A">
        <w:rPr>
          <w:rStyle w:val="awspan"/>
          <w:rFonts w:ascii="Times New Roman" w:hAnsi="Times New Roman" w:cs="Times New Roman"/>
          <w:sz w:val="24"/>
          <w:szCs w:val="24"/>
        </w:rPr>
        <w:t>čom žiadateľa o zápis do registra poučí.</w:t>
      </w:r>
    </w:p>
    <w:p w14:paraId="5B260861" w14:textId="77777777" w:rsidR="00B66C6D" w:rsidRPr="00DE240A" w:rsidRDefault="00B66C6D" w:rsidP="00E57681">
      <w:pPr>
        <w:pStyle w:val="Odsekzoznamu"/>
        <w:numPr>
          <w:ilvl w:val="0"/>
          <w:numId w:val="19"/>
        </w:numPr>
        <w:suppressAutoHyphens/>
        <w:spacing w:after="0" w:line="240" w:lineRule="auto"/>
        <w:jc w:val="both"/>
        <w:rPr>
          <w:rFonts w:ascii="Times New Roman" w:hAnsi="Times New Roman" w:cs="Times New Roman"/>
          <w:sz w:val="24"/>
          <w:szCs w:val="24"/>
        </w:rPr>
      </w:pPr>
      <w:r w:rsidRPr="00DE240A">
        <w:rPr>
          <w:rFonts w:ascii="Times New Roman" w:hAnsi="Times New Roman" w:cs="Times New Roman"/>
          <w:sz w:val="24"/>
          <w:szCs w:val="24"/>
        </w:rPr>
        <w:t xml:space="preserve">Kultúrno-osvetové zariadenie podľa § 5 ods. 2 písm. a) vykoná zápis do registra do 15 dní od doručenia úplnej žiadosti o zápis do registra a všetkých požadovaných dokladov </w:t>
      </w:r>
      <w:r w:rsidRPr="00DE240A">
        <w:rPr>
          <w:rStyle w:val="awspan"/>
          <w:rFonts w:ascii="Times New Roman" w:hAnsi="Times New Roman" w:cs="Times New Roman"/>
          <w:sz w:val="24"/>
          <w:szCs w:val="24"/>
        </w:rPr>
        <w:t>alebo</w:t>
      </w:r>
      <w:r w:rsidRPr="00DE240A">
        <w:rPr>
          <w:rStyle w:val="awspan"/>
          <w:rFonts w:ascii="Times New Roman" w:hAnsi="Times New Roman" w:cs="Times New Roman"/>
          <w:spacing w:val="64"/>
          <w:sz w:val="24"/>
          <w:szCs w:val="24"/>
        </w:rPr>
        <w:t xml:space="preserve"> </w:t>
      </w:r>
      <w:r w:rsidRPr="00DE240A">
        <w:rPr>
          <w:rStyle w:val="awspan"/>
          <w:rFonts w:ascii="Times New Roman" w:hAnsi="Times New Roman" w:cs="Times New Roman"/>
          <w:sz w:val="24"/>
          <w:szCs w:val="24"/>
        </w:rPr>
        <w:t>do</w:t>
      </w:r>
      <w:r w:rsidRPr="00DE240A">
        <w:rPr>
          <w:rStyle w:val="awspan"/>
          <w:rFonts w:ascii="Times New Roman" w:hAnsi="Times New Roman" w:cs="Times New Roman"/>
          <w:spacing w:val="64"/>
          <w:sz w:val="24"/>
          <w:szCs w:val="24"/>
        </w:rPr>
        <w:t xml:space="preserve"> </w:t>
      </w:r>
      <w:r w:rsidRPr="00DE240A">
        <w:rPr>
          <w:rStyle w:val="awspan"/>
          <w:rFonts w:ascii="Times New Roman" w:hAnsi="Times New Roman" w:cs="Times New Roman"/>
          <w:sz w:val="24"/>
          <w:szCs w:val="24"/>
        </w:rPr>
        <w:t>15</w:t>
      </w:r>
      <w:r w:rsidRPr="00DE240A">
        <w:rPr>
          <w:rStyle w:val="awspan"/>
          <w:rFonts w:ascii="Times New Roman" w:hAnsi="Times New Roman" w:cs="Times New Roman"/>
          <w:spacing w:val="64"/>
          <w:sz w:val="24"/>
          <w:szCs w:val="24"/>
        </w:rPr>
        <w:t xml:space="preserve"> </w:t>
      </w:r>
      <w:r w:rsidRPr="00DE240A">
        <w:rPr>
          <w:rStyle w:val="awspan"/>
          <w:rFonts w:ascii="Times New Roman" w:hAnsi="Times New Roman" w:cs="Times New Roman"/>
          <w:sz w:val="24"/>
          <w:szCs w:val="24"/>
        </w:rPr>
        <w:t>dní</w:t>
      </w:r>
      <w:r w:rsidRPr="00DE240A">
        <w:rPr>
          <w:rStyle w:val="awspan"/>
          <w:rFonts w:ascii="Times New Roman" w:hAnsi="Times New Roman" w:cs="Times New Roman"/>
          <w:spacing w:val="64"/>
          <w:sz w:val="24"/>
          <w:szCs w:val="24"/>
        </w:rPr>
        <w:t xml:space="preserve"> </w:t>
      </w:r>
      <w:r w:rsidRPr="00DE240A">
        <w:rPr>
          <w:rStyle w:val="awspan"/>
          <w:rFonts w:ascii="Times New Roman" w:hAnsi="Times New Roman" w:cs="Times New Roman"/>
          <w:sz w:val="24"/>
          <w:szCs w:val="24"/>
        </w:rPr>
        <w:t>odo</w:t>
      </w:r>
      <w:r w:rsidRPr="00DE240A">
        <w:rPr>
          <w:rStyle w:val="awspan"/>
          <w:rFonts w:ascii="Times New Roman" w:hAnsi="Times New Roman" w:cs="Times New Roman"/>
          <w:spacing w:val="64"/>
          <w:sz w:val="24"/>
          <w:szCs w:val="24"/>
        </w:rPr>
        <w:t xml:space="preserve"> </w:t>
      </w:r>
      <w:r w:rsidRPr="00DE240A">
        <w:rPr>
          <w:rStyle w:val="awspan"/>
          <w:rFonts w:ascii="Times New Roman" w:hAnsi="Times New Roman" w:cs="Times New Roman"/>
          <w:sz w:val="24"/>
          <w:szCs w:val="24"/>
        </w:rPr>
        <w:t>dňa</w:t>
      </w:r>
      <w:r w:rsidRPr="00DE240A">
        <w:rPr>
          <w:rStyle w:val="awspan"/>
          <w:rFonts w:ascii="Times New Roman" w:hAnsi="Times New Roman" w:cs="Times New Roman"/>
          <w:spacing w:val="64"/>
          <w:sz w:val="24"/>
          <w:szCs w:val="24"/>
        </w:rPr>
        <w:t xml:space="preserve"> </w:t>
      </w:r>
      <w:r w:rsidRPr="00DE240A">
        <w:rPr>
          <w:rStyle w:val="awspan"/>
          <w:rFonts w:ascii="Times New Roman" w:hAnsi="Times New Roman" w:cs="Times New Roman"/>
          <w:sz w:val="24"/>
          <w:szCs w:val="24"/>
        </w:rPr>
        <w:t>doručenia upravenej alebo doplnenej žiadosti o zápis do registra, inak žiadosť o zápis do registra odmietne. Odmietnutie zápisu do registra spolu s uvedením dôvodu odmietnutia oznámi žiadateľovi o zápis do registra.</w:t>
      </w:r>
    </w:p>
    <w:p w14:paraId="20D82E2F" w14:textId="77777777" w:rsidR="00B66C6D" w:rsidRPr="00DE240A" w:rsidRDefault="00B66C6D" w:rsidP="007E26C6">
      <w:pPr>
        <w:pStyle w:val="Odsekzoznamu"/>
        <w:numPr>
          <w:ilvl w:val="0"/>
          <w:numId w:val="19"/>
        </w:numPr>
        <w:suppressAutoHyphens/>
        <w:spacing w:after="0" w:line="240" w:lineRule="auto"/>
        <w:ind w:left="709" w:hanging="425"/>
        <w:jc w:val="both"/>
        <w:rPr>
          <w:rFonts w:ascii="Times New Roman" w:hAnsi="Times New Roman" w:cs="Times New Roman"/>
          <w:sz w:val="24"/>
          <w:szCs w:val="24"/>
        </w:rPr>
      </w:pPr>
      <w:r w:rsidRPr="00DE240A">
        <w:rPr>
          <w:rFonts w:ascii="Times New Roman" w:hAnsi="Times New Roman" w:cs="Times New Roman"/>
          <w:sz w:val="24"/>
          <w:szCs w:val="24"/>
        </w:rPr>
        <w:t>Do registra sa zapisujú tieto údaje:</w:t>
      </w:r>
    </w:p>
    <w:p w14:paraId="20709200" w14:textId="77777777" w:rsidR="00B66C6D" w:rsidRPr="00DE240A" w:rsidRDefault="00B66C6D" w:rsidP="00E57681">
      <w:pPr>
        <w:pStyle w:val="Odsekzoznamu"/>
        <w:numPr>
          <w:ilvl w:val="1"/>
          <w:numId w:val="18"/>
        </w:numPr>
        <w:suppressAutoHyphens/>
        <w:spacing w:after="200" w:line="240" w:lineRule="auto"/>
        <w:ind w:left="1276" w:hanging="425"/>
        <w:jc w:val="both"/>
        <w:rPr>
          <w:rFonts w:ascii="Times New Roman" w:hAnsi="Times New Roman" w:cs="Times New Roman"/>
          <w:sz w:val="24"/>
          <w:szCs w:val="24"/>
        </w:rPr>
      </w:pPr>
      <w:r w:rsidRPr="00DE240A">
        <w:rPr>
          <w:rStyle w:val="awspan"/>
          <w:rFonts w:ascii="Times New Roman" w:hAnsi="Times New Roman" w:cs="Times New Roman"/>
          <w:sz w:val="24"/>
          <w:szCs w:val="24"/>
        </w:rPr>
        <w:t>obchodné</w:t>
      </w:r>
      <w:r w:rsidRPr="00DE240A">
        <w:rPr>
          <w:rStyle w:val="awspan"/>
          <w:rFonts w:ascii="Times New Roman" w:hAnsi="Times New Roman" w:cs="Times New Roman"/>
          <w:spacing w:val="56"/>
          <w:sz w:val="24"/>
          <w:szCs w:val="24"/>
        </w:rPr>
        <w:t xml:space="preserve"> </w:t>
      </w:r>
      <w:r w:rsidRPr="00DE240A">
        <w:rPr>
          <w:rStyle w:val="awspan"/>
          <w:rFonts w:ascii="Times New Roman" w:hAnsi="Times New Roman" w:cs="Times New Roman"/>
          <w:sz w:val="24"/>
          <w:szCs w:val="24"/>
        </w:rPr>
        <w:t>meno,</w:t>
      </w:r>
      <w:r w:rsidRPr="00DE240A">
        <w:rPr>
          <w:rStyle w:val="awspan"/>
          <w:rFonts w:ascii="Times New Roman" w:hAnsi="Times New Roman" w:cs="Times New Roman"/>
          <w:spacing w:val="56"/>
          <w:sz w:val="24"/>
          <w:szCs w:val="24"/>
        </w:rPr>
        <w:t xml:space="preserve"> </w:t>
      </w:r>
      <w:r w:rsidRPr="00DE240A">
        <w:rPr>
          <w:rStyle w:val="awspan"/>
          <w:rFonts w:ascii="Times New Roman" w:hAnsi="Times New Roman" w:cs="Times New Roman"/>
          <w:sz w:val="24"/>
          <w:szCs w:val="24"/>
        </w:rPr>
        <w:t>miesto</w:t>
      </w:r>
      <w:r w:rsidRPr="00DE240A">
        <w:rPr>
          <w:rStyle w:val="awspan"/>
          <w:rFonts w:ascii="Times New Roman" w:hAnsi="Times New Roman" w:cs="Times New Roman"/>
          <w:spacing w:val="56"/>
          <w:sz w:val="24"/>
          <w:szCs w:val="24"/>
        </w:rPr>
        <w:t xml:space="preserve"> </w:t>
      </w:r>
      <w:r w:rsidRPr="00DE240A">
        <w:rPr>
          <w:rStyle w:val="awspan"/>
          <w:rFonts w:ascii="Times New Roman" w:hAnsi="Times New Roman" w:cs="Times New Roman"/>
          <w:sz w:val="24"/>
          <w:szCs w:val="24"/>
        </w:rPr>
        <w:t>podnikania a</w:t>
      </w:r>
      <w:r w:rsidRPr="00DE240A">
        <w:rPr>
          <w:rStyle w:val="awspan"/>
          <w:rFonts w:ascii="Times New Roman" w:hAnsi="Times New Roman" w:cs="Times New Roman"/>
          <w:spacing w:val="56"/>
          <w:sz w:val="24"/>
          <w:szCs w:val="24"/>
        </w:rPr>
        <w:t xml:space="preserve"> </w:t>
      </w:r>
      <w:r w:rsidRPr="00DE240A">
        <w:rPr>
          <w:rStyle w:val="awspan"/>
          <w:rFonts w:ascii="Times New Roman" w:hAnsi="Times New Roman" w:cs="Times New Roman"/>
          <w:sz w:val="24"/>
          <w:szCs w:val="24"/>
        </w:rPr>
        <w:t>identifikačné</w:t>
      </w:r>
      <w:r w:rsidRPr="00DE240A">
        <w:rPr>
          <w:rStyle w:val="awspan"/>
          <w:rFonts w:ascii="Times New Roman" w:hAnsi="Times New Roman" w:cs="Times New Roman"/>
          <w:spacing w:val="56"/>
          <w:sz w:val="24"/>
          <w:szCs w:val="24"/>
        </w:rPr>
        <w:t xml:space="preserve"> </w:t>
      </w:r>
      <w:r w:rsidRPr="00DE240A">
        <w:rPr>
          <w:rStyle w:val="awspan"/>
          <w:rFonts w:ascii="Times New Roman" w:hAnsi="Times New Roman" w:cs="Times New Roman"/>
          <w:sz w:val="24"/>
          <w:szCs w:val="24"/>
        </w:rPr>
        <w:t>číslo</w:t>
      </w:r>
      <w:r w:rsidRPr="00DE240A">
        <w:rPr>
          <w:rStyle w:val="awspan"/>
          <w:rFonts w:ascii="Times New Roman" w:hAnsi="Times New Roman" w:cs="Times New Roman"/>
          <w:spacing w:val="56"/>
          <w:sz w:val="24"/>
          <w:szCs w:val="24"/>
        </w:rPr>
        <w:t xml:space="preserve"> </w:t>
      </w:r>
      <w:r w:rsidRPr="00DE240A">
        <w:rPr>
          <w:rStyle w:val="awspan"/>
          <w:rFonts w:ascii="Times New Roman" w:hAnsi="Times New Roman" w:cs="Times New Roman"/>
          <w:sz w:val="24"/>
          <w:szCs w:val="24"/>
        </w:rPr>
        <w:t xml:space="preserve">organizácie, </w:t>
      </w:r>
      <w:r w:rsidRPr="00DE240A">
        <w:rPr>
          <w:rStyle w:val="awspan"/>
          <w:rFonts w:ascii="Times New Roman" w:hAnsi="Times New Roman" w:cs="Times New Roman"/>
          <w:spacing w:val="56"/>
          <w:sz w:val="24"/>
          <w:szCs w:val="24"/>
        </w:rPr>
        <w:t xml:space="preserve"> </w:t>
      </w:r>
      <w:r w:rsidRPr="00DE240A">
        <w:rPr>
          <w:rStyle w:val="awspan"/>
          <w:rFonts w:ascii="Times New Roman" w:hAnsi="Times New Roman" w:cs="Times New Roman"/>
          <w:sz w:val="24"/>
          <w:szCs w:val="24"/>
        </w:rPr>
        <w:t>ak</w:t>
      </w:r>
      <w:r w:rsidRPr="00DE240A">
        <w:rPr>
          <w:rStyle w:val="awspan"/>
          <w:rFonts w:ascii="Times New Roman" w:hAnsi="Times New Roman" w:cs="Times New Roman"/>
          <w:spacing w:val="56"/>
          <w:sz w:val="24"/>
          <w:szCs w:val="24"/>
        </w:rPr>
        <w:t xml:space="preserve"> </w:t>
      </w:r>
      <w:r w:rsidRPr="00DE240A">
        <w:rPr>
          <w:rStyle w:val="awspan"/>
          <w:rFonts w:ascii="Times New Roman" w:hAnsi="Times New Roman" w:cs="Times New Roman"/>
          <w:sz w:val="24"/>
          <w:szCs w:val="24"/>
        </w:rPr>
        <w:t xml:space="preserve">ide o fyzickú osobu-podnikateľa,  </w:t>
      </w:r>
    </w:p>
    <w:p w14:paraId="199DC412" w14:textId="77777777" w:rsidR="00B66C6D" w:rsidRPr="00DE240A" w:rsidRDefault="00B66C6D" w:rsidP="00E57681">
      <w:pPr>
        <w:pStyle w:val="Odsekzoznamu"/>
        <w:numPr>
          <w:ilvl w:val="1"/>
          <w:numId w:val="18"/>
        </w:numPr>
        <w:suppressAutoHyphens/>
        <w:spacing w:after="200" w:line="240" w:lineRule="auto"/>
        <w:ind w:left="1276" w:hanging="425"/>
        <w:jc w:val="both"/>
        <w:rPr>
          <w:rFonts w:ascii="Times New Roman" w:hAnsi="Times New Roman" w:cs="Times New Roman"/>
          <w:sz w:val="24"/>
          <w:szCs w:val="24"/>
        </w:rPr>
      </w:pPr>
      <w:r w:rsidRPr="00DE240A">
        <w:rPr>
          <w:rFonts w:ascii="Times New Roman" w:hAnsi="Times New Roman" w:cs="Times New Roman"/>
          <w:sz w:val="24"/>
          <w:szCs w:val="24"/>
        </w:rPr>
        <w:t xml:space="preserve">názov alebo obchodné meno, sídlo, identifikačné číslo organizácie a právna forma, ak ide o právnickú osobu,  </w:t>
      </w:r>
    </w:p>
    <w:p w14:paraId="5477B79C" w14:textId="77777777" w:rsidR="00B66C6D" w:rsidRPr="00DE240A" w:rsidRDefault="00B66C6D" w:rsidP="00E57681">
      <w:pPr>
        <w:pStyle w:val="Odsekzoznamu"/>
        <w:numPr>
          <w:ilvl w:val="1"/>
          <w:numId w:val="18"/>
        </w:numPr>
        <w:suppressAutoHyphens/>
        <w:spacing w:after="200" w:line="240" w:lineRule="auto"/>
        <w:ind w:left="1276" w:hanging="425"/>
        <w:jc w:val="both"/>
        <w:rPr>
          <w:rFonts w:ascii="Times New Roman" w:hAnsi="Times New Roman" w:cs="Times New Roman"/>
          <w:sz w:val="24"/>
          <w:szCs w:val="24"/>
        </w:rPr>
      </w:pPr>
      <w:r w:rsidRPr="00DE240A">
        <w:rPr>
          <w:rFonts w:ascii="Times New Roman" w:hAnsi="Times New Roman" w:cs="Times New Roman"/>
          <w:sz w:val="24"/>
          <w:szCs w:val="24"/>
        </w:rPr>
        <w:t>adresa elektronickej pošty a telefónne číslo fyzickej osoby-podnikateľa a štatutárneho orgánu alebo členov štatutárneho orgánu právnickej osoby,</w:t>
      </w:r>
    </w:p>
    <w:p w14:paraId="0FCBCA0B" w14:textId="77777777" w:rsidR="00B66C6D" w:rsidRPr="00DE240A" w:rsidRDefault="00B66C6D" w:rsidP="00E57681">
      <w:pPr>
        <w:pStyle w:val="Odsekzoznamu"/>
        <w:numPr>
          <w:ilvl w:val="1"/>
          <w:numId w:val="18"/>
        </w:numPr>
        <w:suppressAutoHyphens/>
        <w:spacing w:after="200" w:line="240" w:lineRule="auto"/>
        <w:ind w:left="1276" w:hanging="425"/>
        <w:jc w:val="both"/>
        <w:rPr>
          <w:rFonts w:ascii="Times New Roman" w:hAnsi="Times New Roman" w:cs="Times New Roman"/>
          <w:sz w:val="24"/>
          <w:szCs w:val="24"/>
        </w:rPr>
      </w:pPr>
      <w:r w:rsidRPr="00DE240A">
        <w:rPr>
          <w:rFonts w:ascii="Times New Roman" w:hAnsi="Times New Roman" w:cs="Times New Roman"/>
          <w:sz w:val="24"/>
          <w:szCs w:val="24"/>
        </w:rPr>
        <w:t>voľnočasová aktivita v oblasti kultúry, ktorú poskytovateľ poskytuje alebo bude poskytovať po zápise do registra.</w:t>
      </w:r>
    </w:p>
    <w:p w14:paraId="24E21DC6" w14:textId="77777777" w:rsidR="00B66C6D" w:rsidRPr="00DE240A" w:rsidRDefault="00B66C6D" w:rsidP="007E26C6">
      <w:pPr>
        <w:pStyle w:val="Odsekzoznamu"/>
        <w:numPr>
          <w:ilvl w:val="0"/>
          <w:numId w:val="19"/>
        </w:numPr>
        <w:suppressAutoHyphens/>
        <w:spacing w:after="0" w:line="240" w:lineRule="auto"/>
        <w:ind w:left="709" w:hanging="425"/>
        <w:jc w:val="both"/>
        <w:rPr>
          <w:rFonts w:ascii="Times New Roman" w:hAnsi="Times New Roman" w:cs="Times New Roman"/>
          <w:sz w:val="24"/>
          <w:szCs w:val="24"/>
        </w:rPr>
      </w:pPr>
      <w:r w:rsidRPr="00DE240A">
        <w:rPr>
          <w:rStyle w:val="awspan"/>
          <w:rFonts w:ascii="Times New Roman" w:hAnsi="Times New Roman" w:cs="Times New Roman"/>
          <w:sz w:val="24"/>
          <w:szCs w:val="24"/>
        </w:rPr>
        <w:t>Poskytovateľ, ktorý je zapísaný v registri, je povinný</w:t>
      </w:r>
      <w:r w:rsidRPr="00DE240A">
        <w:rPr>
          <w:rStyle w:val="awspan"/>
          <w:rFonts w:ascii="Times New Roman" w:hAnsi="Times New Roman" w:cs="Times New Roman"/>
          <w:spacing w:val="111"/>
          <w:sz w:val="24"/>
          <w:szCs w:val="24"/>
        </w:rPr>
        <w:t xml:space="preserve"> </w:t>
      </w:r>
      <w:r w:rsidRPr="00DE240A">
        <w:rPr>
          <w:rStyle w:val="awspan"/>
          <w:rFonts w:ascii="Times New Roman" w:hAnsi="Times New Roman" w:cs="Times New Roman"/>
          <w:sz w:val="24"/>
          <w:szCs w:val="24"/>
        </w:rPr>
        <w:t>písomne</w:t>
      </w:r>
      <w:r w:rsidRPr="00DE240A">
        <w:rPr>
          <w:rStyle w:val="awspan"/>
          <w:rFonts w:ascii="Times New Roman" w:hAnsi="Times New Roman" w:cs="Times New Roman"/>
          <w:spacing w:val="111"/>
          <w:sz w:val="24"/>
          <w:szCs w:val="24"/>
        </w:rPr>
        <w:t xml:space="preserve"> </w:t>
      </w:r>
      <w:r w:rsidRPr="00DE240A">
        <w:rPr>
          <w:rStyle w:val="awspan"/>
          <w:rFonts w:ascii="Times New Roman" w:hAnsi="Times New Roman" w:cs="Times New Roman"/>
          <w:sz w:val="24"/>
          <w:szCs w:val="24"/>
        </w:rPr>
        <w:t>oznámiť</w:t>
      </w:r>
      <w:r w:rsidRPr="00DE240A">
        <w:rPr>
          <w:rStyle w:val="awspan"/>
          <w:rFonts w:ascii="Times New Roman" w:hAnsi="Times New Roman" w:cs="Times New Roman"/>
          <w:spacing w:val="111"/>
          <w:sz w:val="24"/>
          <w:szCs w:val="24"/>
        </w:rPr>
        <w:t xml:space="preserve"> </w:t>
      </w:r>
      <w:r w:rsidRPr="00DE240A">
        <w:rPr>
          <w:rStyle w:val="awspan"/>
          <w:rFonts w:ascii="Times New Roman" w:hAnsi="Times New Roman" w:cs="Times New Roman"/>
          <w:sz w:val="24"/>
          <w:szCs w:val="24"/>
        </w:rPr>
        <w:t>kultúrno-osvetovému zariadeniu podľa § 5 ods. 2 písm. a) zmenu zapísaných údajov a zmenu v zozname fyzických osôb podľa odseku 6 do</w:t>
      </w:r>
      <w:r w:rsidRPr="00DE240A">
        <w:rPr>
          <w:rStyle w:val="awspan"/>
          <w:rFonts w:ascii="Times New Roman" w:hAnsi="Times New Roman" w:cs="Times New Roman"/>
          <w:spacing w:val="17"/>
          <w:sz w:val="24"/>
          <w:szCs w:val="24"/>
        </w:rPr>
        <w:t xml:space="preserve"> </w:t>
      </w:r>
      <w:r w:rsidRPr="00DE240A">
        <w:rPr>
          <w:rStyle w:val="awspan"/>
          <w:rFonts w:ascii="Times New Roman" w:hAnsi="Times New Roman" w:cs="Times New Roman"/>
          <w:sz w:val="24"/>
          <w:szCs w:val="24"/>
        </w:rPr>
        <w:t>15 dní odo dňa, kedy táto zmena nastala</w:t>
      </w:r>
      <w:r w:rsidRPr="00DE240A">
        <w:rPr>
          <w:rFonts w:ascii="Times New Roman" w:hAnsi="Times New Roman" w:cs="Times New Roman"/>
          <w:sz w:val="24"/>
          <w:szCs w:val="24"/>
        </w:rPr>
        <w:t xml:space="preserve">. </w:t>
      </w:r>
    </w:p>
    <w:p w14:paraId="4DB1B6C0" w14:textId="77777777" w:rsidR="00B66C6D" w:rsidRPr="00DE240A" w:rsidRDefault="00B66C6D" w:rsidP="007E26C6">
      <w:pPr>
        <w:pStyle w:val="Odsekzoznamu"/>
        <w:numPr>
          <w:ilvl w:val="0"/>
          <w:numId w:val="19"/>
        </w:numPr>
        <w:suppressAutoHyphens/>
        <w:spacing w:after="0" w:line="240" w:lineRule="auto"/>
        <w:ind w:left="709" w:hanging="425"/>
        <w:jc w:val="both"/>
        <w:rPr>
          <w:rFonts w:ascii="Times New Roman" w:hAnsi="Times New Roman" w:cs="Times New Roman"/>
          <w:sz w:val="24"/>
          <w:szCs w:val="24"/>
        </w:rPr>
      </w:pPr>
      <w:r w:rsidRPr="00DE240A">
        <w:rPr>
          <w:rFonts w:ascii="Times New Roman" w:hAnsi="Times New Roman" w:cs="Times New Roman"/>
          <w:sz w:val="24"/>
          <w:szCs w:val="24"/>
        </w:rPr>
        <w:t xml:space="preserve">Kultúrno-osvetové zariadenie </w:t>
      </w:r>
      <w:r w:rsidRPr="00DE240A">
        <w:rPr>
          <w:rStyle w:val="awspan"/>
          <w:rFonts w:ascii="Times New Roman" w:hAnsi="Times New Roman" w:cs="Times New Roman"/>
          <w:sz w:val="24"/>
          <w:szCs w:val="24"/>
        </w:rPr>
        <w:t>podľa § 5 ods. 2 písm. a) vykoná výmaz poskytovateľa z registra, ak</w:t>
      </w:r>
    </w:p>
    <w:p w14:paraId="35BCCFA6" w14:textId="77777777" w:rsidR="00B66C6D" w:rsidRPr="00DE240A" w:rsidRDefault="00B66C6D" w:rsidP="00E57681">
      <w:pPr>
        <w:pStyle w:val="Odsekzoznamu"/>
        <w:numPr>
          <w:ilvl w:val="1"/>
          <w:numId w:val="19"/>
        </w:numPr>
        <w:suppressAutoHyphens/>
        <w:spacing w:after="200" w:line="240" w:lineRule="auto"/>
        <w:ind w:left="1276" w:hanging="283"/>
        <w:jc w:val="both"/>
        <w:rPr>
          <w:rFonts w:ascii="Times New Roman" w:hAnsi="Times New Roman" w:cs="Times New Roman"/>
          <w:sz w:val="24"/>
          <w:szCs w:val="24"/>
        </w:rPr>
      </w:pPr>
      <w:r w:rsidRPr="00DE240A">
        <w:rPr>
          <w:rFonts w:ascii="Times New Roman" w:hAnsi="Times New Roman" w:cs="Times New Roman"/>
          <w:sz w:val="24"/>
          <w:szCs w:val="24"/>
        </w:rPr>
        <w:t xml:space="preserve">poskytovateľ požiada o výmaz, </w:t>
      </w:r>
    </w:p>
    <w:p w14:paraId="2776DC5D" w14:textId="77777777" w:rsidR="00B66C6D" w:rsidRPr="00DE240A" w:rsidRDefault="00B66C6D" w:rsidP="00E57681">
      <w:pPr>
        <w:pStyle w:val="Odsekzoznamu"/>
        <w:numPr>
          <w:ilvl w:val="1"/>
          <w:numId w:val="19"/>
        </w:numPr>
        <w:suppressAutoHyphens/>
        <w:spacing w:after="200" w:line="240" w:lineRule="auto"/>
        <w:ind w:left="1276" w:hanging="283"/>
        <w:jc w:val="both"/>
        <w:rPr>
          <w:rFonts w:ascii="Times New Roman" w:hAnsi="Times New Roman" w:cs="Times New Roman"/>
          <w:sz w:val="24"/>
          <w:szCs w:val="24"/>
        </w:rPr>
      </w:pPr>
      <w:r w:rsidRPr="00DE240A">
        <w:rPr>
          <w:rFonts w:ascii="Times New Roman" w:hAnsi="Times New Roman" w:cs="Times New Roman"/>
          <w:sz w:val="24"/>
          <w:szCs w:val="24"/>
        </w:rPr>
        <w:t xml:space="preserve">poskytovateľ, ktorým je fyzická osoba-podnikateľ, zomrie alebo je vyhlásená za mŕtveho, </w:t>
      </w:r>
    </w:p>
    <w:p w14:paraId="15F09316" w14:textId="77777777" w:rsidR="00B66C6D" w:rsidRPr="00DE240A" w:rsidRDefault="00B66C6D" w:rsidP="00E57681">
      <w:pPr>
        <w:pStyle w:val="Odsekzoznamu"/>
        <w:numPr>
          <w:ilvl w:val="1"/>
          <w:numId w:val="19"/>
        </w:numPr>
        <w:suppressAutoHyphens/>
        <w:spacing w:after="200" w:line="240" w:lineRule="auto"/>
        <w:ind w:left="1276" w:hanging="283"/>
        <w:jc w:val="both"/>
        <w:rPr>
          <w:rFonts w:ascii="Times New Roman" w:hAnsi="Times New Roman" w:cs="Times New Roman"/>
          <w:sz w:val="24"/>
          <w:szCs w:val="24"/>
        </w:rPr>
      </w:pPr>
      <w:r w:rsidRPr="00DE240A">
        <w:rPr>
          <w:rFonts w:ascii="Times New Roman" w:hAnsi="Times New Roman" w:cs="Times New Roman"/>
          <w:sz w:val="24"/>
          <w:szCs w:val="24"/>
        </w:rPr>
        <w:t xml:space="preserve">poskytovateľ, ktorým je právnická osoba, zanikne bez právneho nástupcu, </w:t>
      </w:r>
    </w:p>
    <w:p w14:paraId="4947686A" w14:textId="77777777" w:rsidR="00B66C6D" w:rsidRPr="00DE240A" w:rsidRDefault="00B66C6D" w:rsidP="00E57681">
      <w:pPr>
        <w:pStyle w:val="Odsekzoznamu"/>
        <w:numPr>
          <w:ilvl w:val="1"/>
          <w:numId w:val="19"/>
        </w:numPr>
        <w:suppressAutoHyphens/>
        <w:spacing w:after="200" w:line="240" w:lineRule="auto"/>
        <w:ind w:left="1276" w:hanging="283"/>
        <w:jc w:val="both"/>
        <w:rPr>
          <w:rFonts w:ascii="Times New Roman" w:hAnsi="Times New Roman" w:cs="Times New Roman"/>
          <w:sz w:val="24"/>
          <w:szCs w:val="24"/>
        </w:rPr>
      </w:pPr>
      <w:r w:rsidRPr="00DE240A">
        <w:rPr>
          <w:rFonts w:ascii="Times New Roman" w:hAnsi="Times New Roman" w:cs="Times New Roman"/>
          <w:sz w:val="24"/>
          <w:szCs w:val="24"/>
        </w:rPr>
        <w:t xml:space="preserve">sa preukáže, že zápis do registra bol vykonaný na základe nepravdivých údajov, </w:t>
      </w:r>
    </w:p>
    <w:p w14:paraId="537D97E7" w14:textId="77777777" w:rsidR="00B66C6D" w:rsidRPr="00DE240A" w:rsidRDefault="00B66C6D" w:rsidP="00E57681">
      <w:pPr>
        <w:pStyle w:val="Odsekzoznamu"/>
        <w:numPr>
          <w:ilvl w:val="1"/>
          <w:numId w:val="19"/>
        </w:numPr>
        <w:suppressAutoHyphens/>
        <w:spacing w:after="200" w:line="240" w:lineRule="auto"/>
        <w:ind w:left="1276" w:hanging="283"/>
        <w:jc w:val="both"/>
        <w:rPr>
          <w:rFonts w:ascii="Times New Roman" w:hAnsi="Times New Roman" w:cs="Times New Roman"/>
          <w:sz w:val="24"/>
          <w:szCs w:val="24"/>
        </w:rPr>
      </w:pPr>
      <w:r w:rsidRPr="00DE240A">
        <w:rPr>
          <w:rFonts w:ascii="Times New Roman" w:hAnsi="Times New Roman" w:cs="Times New Roman"/>
          <w:sz w:val="24"/>
          <w:szCs w:val="24"/>
        </w:rPr>
        <w:t>sa preukáže, že poskytovateľ neposkytuje voľnočasovú aktivitu v oblasti kultúry, ktorú uviedol v žiadosti o zápis do registra,</w:t>
      </w:r>
    </w:p>
    <w:p w14:paraId="14395A41" w14:textId="77777777" w:rsidR="00B66C6D" w:rsidRPr="00DE240A" w:rsidRDefault="00B66C6D" w:rsidP="00E57681">
      <w:pPr>
        <w:pStyle w:val="Odsekzoznamu"/>
        <w:numPr>
          <w:ilvl w:val="1"/>
          <w:numId w:val="19"/>
        </w:numPr>
        <w:suppressAutoHyphens/>
        <w:spacing w:after="200" w:line="240" w:lineRule="auto"/>
        <w:ind w:left="1276" w:hanging="283"/>
        <w:jc w:val="both"/>
        <w:rPr>
          <w:rFonts w:ascii="Times New Roman" w:hAnsi="Times New Roman" w:cs="Times New Roman"/>
          <w:sz w:val="24"/>
          <w:szCs w:val="24"/>
        </w:rPr>
      </w:pPr>
      <w:r w:rsidRPr="00DE240A">
        <w:rPr>
          <w:rFonts w:ascii="Times New Roman" w:hAnsi="Times New Roman" w:cs="Times New Roman"/>
          <w:sz w:val="24"/>
          <w:szCs w:val="24"/>
        </w:rPr>
        <w:t>neposkytuje voľnočasovú aktivitu prostredníctvom fyzických osôb, ktoré spĺňajú podmienky podľa odseku 6 písm. d).</w:t>
      </w:r>
    </w:p>
    <w:p w14:paraId="252F1E43" w14:textId="77777777" w:rsidR="00B66C6D" w:rsidRPr="00DE240A" w:rsidRDefault="00B66C6D" w:rsidP="007E26C6">
      <w:pPr>
        <w:pStyle w:val="Odsekzoznamu"/>
        <w:numPr>
          <w:ilvl w:val="0"/>
          <w:numId w:val="19"/>
        </w:numPr>
        <w:suppressAutoHyphens/>
        <w:spacing w:after="0" w:line="240" w:lineRule="auto"/>
        <w:ind w:left="709" w:hanging="425"/>
        <w:jc w:val="both"/>
        <w:rPr>
          <w:rStyle w:val="awspan"/>
          <w:rFonts w:ascii="Times New Roman" w:hAnsi="Times New Roman" w:cs="Times New Roman"/>
          <w:sz w:val="24"/>
          <w:szCs w:val="24"/>
        </w:rPr>
      </w:pPr>
      <w:r w:rsidRPr="00DE240A">
        <w:rPr>
          <w:rFonts w:ascii="Times New Roman" w:hAnsi="Times New Roman" w:cs="Times New Roman"/>
          <w:sz w:val="24"/>
          <w:szCs w:val="24"/>
        </w:rPr>
        <w:t xml:space="preserve">Ministerstvo a kultúrno-osvetové zariadenie </w:t>
      </w:r>
      <w:r w:rsidRPr="00DE240A">
        <w:rPr>
          <w:rStyle w:val="awspan"/>
          <w:rFonts w:ascii="Times New Roman" w:hAnsi="Times New Roman" w:cs="Times New Roman"/>
          <w:sz w:val="24"/>
          <w:szCs w:val="24"/>
        </w:rPr>
        <w:t>podľa § 5 ods. 2 písm. a) spracúva na účel vedenia registra osobné</w:t>
      </w:r>
      <w:r w:rsidRPr="00DE240A">
        <w:rPr>
          <w:rStyle w:val="awspan"/>
          <w:rFonts w:ascii="Times New Roman" w:hAnsi="Times New Roman" w:cs="Times New Roman"/>
          <w:spacing w:val="8"/>
          <w:sz w:val="24"/>
          <w:szCs w:val="24"/>
        </w:rPr>
        <w:t xml:space="preserve"> </w:t>
      </w:r>
      <w:r w:rsidRPr="00DE240A">
        <w:rPr>
          <w:rStyle w:val="awspan"/>
          <w:rFonts w:ascii="Times New Roman" w:hAnsi="Times New Roman" w:cs="Times New Roman"/>
          <w:sz w:val="24"/>
          <w:szCs w:val="24"/>
        </w:rPr>
        <w:t>údaje</w:t>
      </w:r>
      <w:r w:rsidRPr="00DE240A">
        <w:rPr>
          <w:rStyle w:val="awspan"/>
          <w:rFonts w:ascii="Times New Roman" w:hAnsi="Times New Roman" w:cs="Times New Roman"/>
          <w:spacing w:val="8"/>
          <w:sz w:val="24"/>
          <w:szCs w:val="24"/>
        </w:rPr>
        <w:t xml:space="preserve"> </w:t>
      </w:r>
      <w:r w:rsidRPr="00DE240A">
        <w:rPr>
          <w:rStyle w:val="awspan"/>
          <w:rFonts w:ascii="Times New Roman" w:hAnsi="Times New Roman" w:cs="Times New Roman"/>
          <w:sz w:val="24"/>
          <w:szCs w:val="24"/>
        </w:rPr>
        <w:t>získané podľa</w:t>
      </w:r>
      <w:r w:rsidRPr="00DE240A">
        <w:rPr>
          <w:rStyle w:val="awspan"/>
          <w:rFonts w:ascii="Times New Roman" w:hAnsi="Times New Roman" w:cs="Times New Roman"/>
          <w:spacing w:val="51"/>
          <w:sz w:val="24"/>
          <w:szCs w:val="24"/>
        </w:rPr>
        <w:t xml:space="preserve"> </w:t>
      </w:r>
      <w:r w:rsidRPr="00DE240A">
        <w:rPr>
          <w:rStyle w:val="awspan"/>
          <w:rFonts w:ascii="Times New Roman" w:hAnsi="Times New Roman" w:cs="Times New Roman"/>
          <w:sz w:val="24"/>
          <w:szCs w:val="24"/>
        </w:rPr>
        <w:t>tohto</w:t>
      </w:r>
      <w:r w:rsidRPr="00DE240A">
        <w:rPr>
          <w:rStyle w:val="awspan"/>
          <w:rFonts w:ascii="Times New Roman" w:hAnsi="Times New Roman" w:cs="Times New Roman"/>
          <w:spacing w:val="51"/>
          <w:sz w:val="24"/>
          <w:szCs w:val="24"/>
        </w:rPr>
        <w:t xml:space="preserve"> </w:t>
      </w:r>
      <w:r w:rsidRPr="00DE240A">
        <w:rPr>
          <w:rStyle w:val="awspan"/>
          <w:rFonts w:ascii="Times New Roman" w:hAnsi="Times New Roman" w:cs="Times New Roman"/>
          <w:sz w:val="24"/>
          <w:szCs w:val="24"/>
        </w:rPr>
        <w:t>zákona</w:t>
      </w:r>
      <w:r w:rsidRPr="00DE240A">
        <w:rPr>
          <w:rStyle w:val="awspan"/>
          <w:rFonts w:ascii="Times New Roman" w:hAnsi="Times New Roman" w:cs="Times New Roman"/>
          <w:spacing w:val="51"/>
          <w:sz w:val="24"/>
          <w:szCs w:val="24"/>
        </w:rPr>
        <w:t xml:space="preserve"> </w:t>
      </w:r>
      <w:r w:rsidRPr="00DE240A">
        <w:rPr>
          <w:rStyle w:val="awspan"/>
          <w:rFonts w:ascii="Times New Roman" w:hAnsi="Times New Roman" w:cs="Times New Roman"/>
          <w:sz w:val="24"/>
          <w:szCs w:val="24"/>
        </w:rPr>
        <w:t xml:space="preserve">v rozsahu </w:t>
      </w:r>
    </w:p>
    <w:p w14:paraId="1BA8BDBE" w14:textId="77777777" w:rsidR="00B66C6D" w:rsidRPr="00DE240A" w:rsidRDefault="00B66C6D" w:rsidP="00E57681">
      <w:pPr>
        <w:pStyle w:val="Odsekzoznamu"/>
        <w:numPr>
          <w:ilvl w:val="1"/>
          <w:numId w:val="19"/>
        </w:numPr>
        <w:suppressAutoHyphens/>
        <w:spacing w:after="200" w:line="240" w:lineRule="auto"/>
        <w:jc w:val="both"/>
        <w:rPr>
          <w:rFonts w:ascii="Times New Roman" w:hAnsi="Times New Roman" w:cs="Times New Roman"/>
          <w:sz w:val="24"/>
          <w:szCs w:val="24"/>
        </w:rPr>
      </w:pPr>
      <w:r w:rsidRPr="00DE240A">
        <w:rPr>
          <w:rFonts w:ascii="Times New Roman" w:hAnsi="Times New Roman" w:cs="Times New Roman"/>
          <w:sz w:val="24"/>
          <w:szCs w:val="24"/>
        </w:rPr>
        <w:t>meno a priezvisko, dátum narodenia, miesto trvalého pobytu, adresa elektronickej pošty a telefónne číslo fyzickej osoby uvedenej v zozname podľa odseku 6,</w:t>
      </w:r>
    </w:p>
    <w:p w14:paraId="3383EDDA" w14:textId="77777777" w:rsidR="00B66C6D" w:rsidRPr="00DE240A" w:rsidRDefault="00B66C6D" w:rsidP="00E57681">
      <w:pPr>
        <w:pStyle w:val="Odsekzoznamu"/>
        <w:numPr>
          <w:ilvl w:val="1"/>
          <w:numId w:val="19"/>
        </w:numPr>
        <w:suppressAutoHyphens/>
        <w:spacing w:after="200" w:line="240" w:lineRule="auto"/>
        <w:jc w:val="both"/>
        <w:rPr>
          <w:rStyle w:val="awspan"/>
          <w:rFonts w:ascii="Times New Roman" w:hAnsi="Times New Roman" w:cs="Times New Roman"/>
          <w:sz w:val="24"/>
          <w:szCs w:val="24"/>
        </w:rPr>
      </w:pPr>
      <w:r w:rsidRPr="00DE240A">
        <w:rPr>
          <w:rStyle w:val="awspan"/>
          <w:rFonts w:ascii="Times New Roman" w:hAnsi="Times New Roman" w:cs="Times New Roman"/>
          <w:sz w:val="24"/>
          <w:szCs w:val="24"/>
        </w:rPr>
        <w:t>meno a priezvisko, adresa elektronickej pošty a telefónne číslo fyzickej osoby- podnikateľa a </w:t>
      </w:r>
    </w:p>
    <w:p w14:paraId="67489724" w14:textId="77777777" w:rsidR="00B66C6D" w:rsidRPr="00DE240A" w:rsidRDefault="00B66C6D" w:rsidP="00E57681">
      <w:pPr>
        <w:pStyle w:val="Odsekzoznamu"/>
        <w:numPr>
          <w:ilvl w:val="1"/>
          <w:numId w:val="19"/>
        </w:numPr>
        <w:suppressAutoHyphens/>
        <w:spacing w:after="200" w:line="240" w:lineRule="auto"/>
        <w:jc w:val="both"/>
        <w:rPr>
          <w:rFonts w:ascii="Times New Roman" w:hAnsi="Times New Roman" w:cs="Times New Roman"/>
          <w:sz w:val="24"/>
          <w:szCs w:val="24"/>
        </w:rPr>
      </w:pPr>
      <w:r w:rsidRPr="00DE240A">
        <w:rPr>
          <w:rStyle w:val="awspan"/>
          <w:rFonts w:ascii="Times New Roman" w:hAnsi="Times New Roman" w:cs="Times New Roman"/>
          <w:sz w:val="24"/>
          <w:szCs w:val="24"/>
        </w:rPr>
        <w:t xml:space="preserve">meno a priezvisko, adresa elektronickej pošty a telefónne číslo fyzickej osoby, ktorá je štatutárnym orgánom alebo členom štatutárneho orgánu právnickej osoby.“. </w:t>
      </w:r>
    </w:p>
    <w:p w14:paraId="66DB1CD6" w14:textId="77777777" w:rsidR="00B66C6D" w:rsidRPr="00DE240A" w:rsidRDefault="00B66C6D" w:rsidP="00DE240A">
      <w:pPr>
        <w:pStyle w:val="Odsekzoznamu"/>
        <w:spacing w:line="240" w:lineRule="auto"/>
        <w:ind w:left="993"/>
        <w:jc w:val="both"/>
        <w:rPr>
          <w:rStyle w:val="awspan"/>
          <w:rFonts w:ascii="Times New Roman" w:hAnsi="Times New Roman" w:cs="Times New Roman"/>
          <w:sz w:val="24"/>
          <w:szCs w:val="24"/>
        </w:rPr>
      </w:pPr>
    </w:p>
    <w:p w14:paraId="7EEE38FF" w14:textId="77777777" w:rsidR="00B66C6D" w:rsidRPr="00DE240A" w:rsidRDefault="00B66C6D" w:rsidP="00DE240A">
      <w:pPr>
        <w:pStyle w:val="Odsekzoznamu"/>
        <w:spacing w:line="240" w:lineRule="auto"/>
        <w:rPr>
          <w:rFonts w:ascii="Times New Roman" w:hAnsi="Times New Roman" w:cs="Times New Roman"/>
          <w:sz w:val="24"/>
          <w:szCs w:val="24"/>
        </w:rPr>
      </w:pPr>
      <w:r w:rsidRPr="00DE240A">
        <w:rPr>
          <w:rStyle w:val="awspan"/>
          <w:rFonts w:ascii="Times New Roman" w:hAnsi="Times New Roman" w:cs="Times New Roman"/>
          <w:sz w:val="24"/>
          <w:szCs w:val="24"/>
        </w:rPr>
        <w:t xml:space="preserve">Poznámky pod čiarou k odkazom 10a až 10g znejú: </w:t>
      </w:r>
    </w:p>
    <w:p w14:paraId="140D8720" w14:textId="77777777" w:rsidR="00B66C6D" w:rsidRPr="00DE240A" w:rsidRDefault="00B66C6D" w:rsidP="00DE240A">
      <w:pPr>
        <w:pStyle w:val="Odsekzoznamu"/>
        <w:spacing w:line="240" w:lineRule="auto"/>
        <w:ind w:left="1134" w:hanging="414"/>
        <w:jc w:val="both"/>
        <w:rPr>
          <w:rFonts w:ascii="Times New Roman" w:hAnsi="Times New Roman" w:cs="Times New Roman"/>
          <w:sz w:val="24"/>
          <w:szCs w:val="24"/>
        </w:rPr>
      </w:pPr>
      <w:r w:rsidRPr="00DE240A">
        <w:rPr>
          <w:rStyle w:val="awspan"/>
          <w:rFonts w:ascii="Times New Roman" w:hAnsi="Times New Roman" w:cs="Times New Roman"/>
          <w:sz w:val="24"/>
          <w:szCs w:val="24"/>
        </w:rPr>
        <w:lastRenderedPageBreak/>
        <w:t>„</w:t>
      </w:r>
      <w:r w:rsidRPr="00DE240A">
        <w:rPr>
          <w:rStyle w:val="awspan"/>
          <w:rFonts w:ascii="Times New Roman" w:hAnsi="Times New Roman" w:cs="Times New Roman"/>
          <w:sz w:val="24"/>
          <w:szCs w:val="24"/>
          <w:vertAlign w:val="superscript"/>
        </w:rPr>
        <w:t>10a</w:t>
      </w:r>
      <w:r w:rsidRPr="00DE240A">
        <w:rPr>
          <w:rStyle w:val="awspan"/>
          <w:rFonts w:ascii="Times New Roman" w:hAnsi="Times New Roman" w:cs="Times New Roman"/>
          <w:sz w:val="24"/>
          <w:szCs w:val="24"/>
        </w:rPr>
        <w:t xml:space="preserve">) § 1 ods. 2 písm. </w:t>
      </w:r>
      <w:r w:rsidR="0052387C" w:rsidRPr="00DE240A">
        <w:rPr>
          <w:rStyle w:val="awspan"/>
          <w:rFonts w:ascii="Times New Roman" w:hAnsi="Times New Roman" w:cs="Times New Roman"/>
          <w:sz w:val="24"/>
          <w:szCs w:val="24"/>
        </w:rPr>
        <w:t>d</w:t>
      </w:r>
      <w:r w:rsidRPr="00DE240A">
        <w:rPr>
          <w:rStyle w:val="awspan"/>
          <w:rFonts w:ascii="Times New Roman" w:hAnsi="Times New Roman" w:cs="Times New Roman"/>
          <w:sz w:val="24"/>
          <w:szCs w:val="24"/>
        </w:rPr>
        <w:t>) zákona  č. .../2022 Z. z. o financovaní voľného času dieťaťa a o zmene a doplnení niektorých zákonov.</w:t>
      </w:r>
    </w:p>
    <w:p w14:paraId="66058D19" w14:textId="77777777" w:rsidR="00B66C6D" w:rsidRPr="00DE240A" w:rsidRDefault="00B66C6D" w:rsidP="00DE240A">
      <w:pPr>
        <w:pStyle w:val="Odsekzoznamu"/>
        <w:spacing w:line="240" w:lineRule="auto"/>
        <w:ind w:left="1134" w:hanging="414"/>
        <w:jc w:val="both"/>
        <w:rPr>
          <w:rFonts w:ascii="Times New Roman" w:hAnsi="Times New Roman" w:cs="Times New Roman"/>
          <w:sz w:val="24"/>
          <w:szCs w:val="24"/>
        </w:rPr>
      </w:pPr>
      <w:r w:rsidRPr="00DE240A">
        <w:rPr>
          <w:rStyle w:val="awspan"/>
          <w:rFonts w:ascii="Times New Roman" w:hAnsi="Times New Roman" w:cs="Times New Roman"/>
          <w:sz w:val="24"/>
          <w:szCs w:val="24"/>
          <w:vertAlign w:val="superscript"/>
        </w:rPr>
        <w:t>10b</w:t>
      </w:r>
      <w:r w:rsidRPr="00DE240A">
        <w:rPr>
          <w:rStyle w:val="awspan"/>
          <w:rFonts w:ascii="Times New Roman" w:hAnsi="Times New Roman" w:cs="Times New Roman"/>
          <w:sz w:val="24"/>
          <w:szCs w:val="24"/>
        </w:rPr>
        <w:t>) § 21 až 23 zákona č. 523/2004 Z. z. o rozpočtových pravidlách verejnej správy a o zmene a doplnení niektorých zákonov v znení neskorších predpisov.</w:t>
      </w:r>
    </w:p>
    <w:p w14:paraId="7E02D3F1" w14:textId="4985EBF3" w:rsidR="00B66C6D" w:rsidRPr="00DE240A" w:rsidRDefault="00B66C6D" w:rsidP="00DE240A">
      <w:pPr>
        <w:pStyle w:val="Odsekzoznamu"/>
        <w:spacing w:line="240" w:lineRule="auto"/>
        <w:ind w:left="1134" w:hanging="414"/>
        <w:jc w:val="both"/>
        <w:rPr>
          <w:rFonts w:ascii="Times New Roman" w:hAnsi="Times New Roman" w:cs="Times New Roman"/>
          <w:sz w:val="24"/>
          <w:szCs w:val="24"/>
        </w:rPr>
      </w:pPr>
      <w:r w:rsidRPr="00DE240A">
        <w:rPr>
          <w:rStyle w:val="awspan"/>
          <w:rFonts w:ascii="Times New Roman" w:hAnsi="Times New Roman" w:cs="Times New Roman"/>
          <w:sz w:val="24"/>
          <w:szCs w:val="24"/>
          <w:vertAlign w:val="superscript"/>
        </w:rPr>
        <w:t>10c</w:t>
      </w:r>
      <w:r w:rsidRPr="00DE240A">
        <w:rPr>
          <w:rStyle w:val="awspan"/>
          <w:rFonts w:ascii="Times New Roman" w:hAnsi="Times New Roman" w:cs="Times New Roman"/>
          <w:sz w:val="24"/>
          <w:szCs w:val="24"/>
        </w:rPr>
        <w:t xml:space="preserve">) § 5 zákona č. 206/2009 Z. z. o múzeách a o galériách a o ochrane predmetov kultúrnej hodnoty a o zmene zákona Slovenskej národnej rady č. 372/1990 Zb. o priestupkoch v znení neskorších predpisov v znení zákona </w:t>
      </w:r>
      <w:r w:rsidR="007815C1">
        <w:rPr>
          <w:rStyle w:val="awspan"/>
          <w:rFonts w:ascii="Times New Roman" w:hAnsi="Times New Roman" w:cs="Times New Roman"/>
          <w:sz w:val="24"/>
          <w:szCs w:val="24"/>
        </w:rPr>
        <w:t xml:space="preserve">č. </w:t>
      </w:r>
      <w:bookmarkStart w:id="0" w:name="_GoBack"/>
      <w:bookmarkEnd w:id="0"/>
      <w:r w:rsidRPr="00DE240A">
        <w:rPr>
          <w:rStyle w:val="awspan"/>
          <w:rFonts w:ascii="Times New Roman" w:hAnsi="Times New Roman" w:cs="Times New Roman"/>
          <w:sz w:val="24"/>
          <w:szCs w:val="24"/>
        </w:rPr>
        <w:t>38/2014 Z. z.</w:t>
      </w:r>
    </w:p>
    <w:p w14:paraId="4D89B8EA" w14:textId="77777777" w:rsidR="00B66C6D" w:rsidRPr="00DE240A" w:rsidRDefault="00B66C6D" w:rsidP="00DE240A">
      <w:pPr>
        <w:pStyle w:val="Odsekzoznamu"/>
        <w:spacing w:line="240" w:lineRule="auto"/>
        <w:ind w:left="1134" w:hanging="414"/>
        <w:jc w:val="both"/>
        <w:rPr>
          <w:rFonts w:ascii="Times New Roman" w:hAnsi="Times New Roman" w:cs="Times New Roman"/>
          <w:sz w:val="24"/>
          <w:szCs w:val="24"/>
        </w:rPr>
      </w:pPr>
      <w:r w:rsidRPr="00DE240A">
        <w:rPr>
          <w:rStyle w:val="awspan"/>
          <w:rFonts w:ascii="Times New Roman" w:hAnsi="Times New Roman" w:cs="Times New Roman"/>
          <w:sz w:val="24"/>
          <w:szCs w:val="24"/>
          <w:vertAlign w:val="superscript"/>
        </w:rPr>
        <w:t>10d</w:t>
      </w:r>
      <w:r w:rsidRPr="00DE240A">
        <w:rPr>
          <w:rStyle w:val="awspan"/>
          <w:rFonts w:ascii="Times New Roman" w:hAnsi="Times New Roman" w:cs="Times New Roman"/>
          <w:sz w:val="24"/>
          <w:szCs w:val="24"/>
        </w:rPr>
        <w:t xml:space="preserve">) § 25 zákona č. 126/2015 Z. z. o knižniciach a o zmene a doplnení zákona č. 206/2009 Z. z. o múzeách a o galériách a o ochrane predmetov kultúrnej hodnoty a o zmene zákona Slovenskej národnej rady č. 372/1990 Zb. o priestupkoch v znení neskorších predpisov v znení zákona č. 38/2014 Z. z. </w:t>
      </w:r>
    </w:p>
    <w:p w14:paraId="3787C64B" w14:textId="77777777" w:rsidR="00B66C6D" w:rsidRPr="00DE240A" w:rsidRDefault="00B66C6D" w:rsidP="00DE240A">
      <w:pPr>
        <w:pStyle w:val="Odsekzoznamu"/>
        <w:spacing w:line="240" w:lineRule="auto"/>
        <w:ind w:left="1134" w:hanging="414"/>
        <w:jc w:val="both"/>
        <w:rPr>
          <w:rFonts w:ascii="Times New Roman" w:hAnsi="Times New Roman" w:cs="Times New Roman"/>
          <w:sz w:val="24"/>
          <w:szCs w:val="24"/>
        </w:rPr>
      </w:pPr>
      <w:r w:rsidRPr="00DE240A">
        <w:rPr>
          <w:rStyle w:val="awspan"/>
          <w:rFonts w:ascii="Times New Roman" w:hAnsi="Times New Roman" w:cs="Times New Roman"/>
          <w:sz w:val="24"/>
          <w:szCs w:val="24"/>
          <w:vertAlign w:val="superscript"/>
        </w:rPr>
        <w:t>10e</w:t>
      </w:r>
      <w:r w:rsidRPr="00DE240A">
        <w:rPr>
          <w:rStyle w:val="awspan"/>
          <w:rFonts w:ascii="Times New Roman" w:hAnsi="Times New Roman" w:cs="Times New Roman"/>
          <w:sz w:val="24"/>
          <w:szCs w:val="24"/>
        </w:rPr>
        <w:t>) § 2 ods. 4 a 5 zákona č. 103/2014 Z. z. o divadelnej činnosti a hudobnej činnosti a o  zmene a doplnení niektorých zákonov v znení zákona č. 40/2015 Z. z.</w:t>
      </w:r>
    </w:p>
    <w:p w14:paraId="6ECF0A8D" w14:textId="77777777" w:rsidR="00B66C6D" w:rsidRPr="00DE240A" w:rsidRDefault="00B66C6D" w:rsidP="00DE240A">
      <w:pPr>
        <w:pStyle w:val="Odsekzoznamu"/>
        <w:spacing w:line="240" w:lineRule="auto"/>
        <w:ind w:left="1134" w:hanging="414"/>
        <w:jc w:val="both"/>
        <w:rPr>
          <w:rFonts w:ascii="Times New Roman" w:hAnsi="Times New Roman" w:cs="Times New Roman"/>
          <w:sz w:val="24"/>
          <w:szCs w:val="24"/>
        </w:rPr>
      </w:pPr>
      <w:r w:rsidRPr="00DE240A">
        <w:rPr>
          <w:rStyle w:val="awspan"/>
          <w:rFonts w:ascii="Times New Roman" w:hAnsi="Times New Roman" w:cs="Times New Roman"/>
          <w:sz w:val="24"/>
          <w:szCs w:val="24"/>
          <w:vertAlign w:val="superscript"/>
        </w:rPr>
        <w:t>10f</w:t>
      </w:r>
      <w:r w:rsidRPr="00DE240A">
        <w:rPr>
          <w:rStyle w:val="awspan"/>
          <w:rFonts w:ascii="Times New Roman" w:hAnsi="Times New Roman" w:cs="Times New Roman"/>
          <w:sz w:val="24"/>
          <w:szCs w:val="24"/>
        </w:rPr>
        <w:t>) § 6 zákona č. 40/2015 Z. z. o audiovízii a o zmene a doplnení niektorých zákonov v znení  zákona č. 304/2019 Z. z.</w:t>
      </w:r>
    </w:p>
    <w:p w14:paraId="17D4C53A" w14:textId="77777777" w:rsidR="00B66C6D" w:rsidRPr="00DE240A" w:rsidRDefault="00B66C6D" w:rsidP="00DE240A">
      <w:pPr>
        <w:pStyle w:val="Odsekzoznamu"/>
        <w:spacing w:line="240" w:lineRule="auto"/>
        <w:ind w:left="1134" w:hanging="414"/>
        <w:jc w:val="both"/>
        <w:rPr>
          <w:rStyle w:val="awspan"/>
          <w:rFonts w:ascii="Times New Roman" w:hAnsi="Times New Roman" w:cs="Times New Roman"/>
          <w:sz w:val="24"/>
          <w:szCs w:val="24"/>
        </w:rPr>
      </w:pPr>
      <w:r w:rsidRPr="00DE240A">
        <w:rPr>
          <w:rStyle w:val="awspan"/>
          <w:rFonts w:ascii="Times New Roman" w:hAnsi="Times New Roman" w:cs="Times New Roman"/>
          <w:sz w:val="24"/>
          <w:szCs w:val="24"/>
          <w:vertAlign w:val="superscript"/>
        </w:rPr>
        <w:t>10g</w:t>
      </w:r>
      <w:r w:rsidRPr="00DE240A">
        <w:rPr>
          <w:rStyle w:val="awspan"/>
          <w:rFonts w:ascii="Times New Roman" w:hAnsi="Times New Roman" w:cs="Times New Roman"/>
          <w:sz w:val="24"/>
          <w:szCs w:val="24"/>
        </w:rPr>
        <w:t xml:space="preserve">) § 2 ods. 2 písm. b) zákona č. 540/2001 Z. z. o štátnej štatistike v znení zákona č. 144/2021 Z. z.“.  </w:t>
      </w:r>
    </w:p>
    <w:p w14:paraId="589EFB3D" w14:textId="77777777" w:rsidR="00B66C6D" w:rsidRPr="00DE240A" w:rsidRDefault="00B66C6D" w:rsidP="00DE240A">
      <w:pPr>
        <w:pStyle w:val="Odsekzoznamu"/>
        <w:spacing w:line="240" w:lineRule="auto"/>
        <w:ind w:left="1134" w:hanging="414"/>
        <w:jc w:val="both"/>
        <w:rPr>
          <w:rFonts w:ascii="Times New Roman" w:hAnsi="Times New Roman" w:cs="Times New Roman"/>
          <w:sz w:val="24"/>
          <w:szCs w:val="24"/>
        </w:rPr>
      </w:pPr>
    </w:p>
    <w:p w14:paraId="661943B3" w14:textId="77777777" w:rsidR="00D64B22" w:rsidRPr="00DE240A" w:rsidRDefault="00D64B22" w:rsidP="00DE240A">
      <w:pPr>
        <w:spacing w:after="0" w:line="240" w:lineRule="auto"/>
        <w:jc w:val="center"/>
        <w:rPr>
          <w:rFonts w:ascii="Times New Roman" w:hAnsi="Times New Roman" w:cs="Times New Roman"/>
          <w:b/>
          <w:sz w:val="24"/>
          <w:szCs w:val="24"/>
        </w:rPr>
      </w:pPr>
      <w:r w:rsidRPr="00DE240A">
        <w:rPr>
          <w:rFonts w:ascii="Times New Roman" w:hAnsi="Times New Roman" w:cs="Times New Roman"/>
          <w:b/>
          <w:sz w:val="24"/>
          <w:szCs w:val="24"/>
        </w:rPr>
        <w:t xml:space="preserve">Čl. </w:t>
      </w:r>
      <w:r w:rsidR="00442438" w:rsidRPr="00DE240A">
        <w:rPr>
          <w:rFonts w:ascii="Times New Roman" w:hAnsi="Times New Roman" w:cs="Times New Roman"/>
          <w:b/>
          <w:sz w:val="24"/>
          <w:szCs w:val="24"/>
        </w:rPr>
        <w:t>I</w:t>
      </w:r>
      <w:r w:rsidR="009F1556" w:rsidRPr="00DE240A">
        <w:rPr>
          <w:rFonts w:ascii="Times New Roman" w:hAnsi="Times New Roman" w:cs="Times New Roman"/>
          <w:b/>
          <w:sz w:val="24"/>
          <w:szCs w:val="24"/>
        </w:rPr>
        <w:t>X</w:t>
      </w:r>
    </w:p>
    <w:p w14:paraId="7247237C" w14:textId="77777777" w:rsidR="00D64B22" w:rsidRPr="00DE240A" w:rsidRDefault="00D64B22" w:rsidP="00DE240A">
      <w:pPr>
        <w:pStyle w:val="Odsekzoznamu"/>
        <w:spacing w:after="0" w:line="240" w:lineRule="auto"/>
        <w:ind w:left="0" w:firstLine="708"/>
        <w:jc w:val="both"/>
        <w:rPr>
          <w:rFonts w:ascii="Times New Roman" w:hAnsi="Times New Roman" w:cs="Times New Roman"/>
          <w:b/>
          <w:sz w:val="24"/>
          <w:szCs w:val="24"/>
        </w:rPr>
      </w:pPr>
    </w:p>
    <w:p w14:paraId="2E2936BF" w14:textId="77777777" w:rsidR="00D64B22" w:rsidRPr="00DE240A" w:rsidRDefault="00D64B22" w:rsidP="00200E54">
      <w:pPr>
        <w:pStyle w:val="Odsekzoznamu"/>
        <w:spacing w:after="0" w:line="240" w:lineRule="auto"/>
        <w:ind w:left="284"/>
        <w:jc w:val="both"/>
        <w:rPr>
          <w:rFonts w:ascii="Times New Roman" w:hAnsi="Times New Roman" w:cs="Times New Roman"/>
          <w:sz w:val="24"/>
          <w:szCs w:val="24"/>
        </w:rPr>
      </w:pPr>
      <w:r w:rsidRPr="00DE240A">
        <w:rPr>
          <w:rFonts w:ascii="Times New Roman" w:hAnsi="Times New Roman" w:cs="Times New Roman"/>
          <w:sz w:val="24"/>
          <w:szCs w:val="24"/>
        </w:rPr>
        <w:t>Zákon č. 55/2017 Z. z. o štátnej službe a o zmene a doplnení niektorých zákonov v znení zákona č. 334/2017 Z. z., zákona č. 63/2018 Z. z., zákona č. 112/2018 Z. z., zákona č. 177/2018 Z. z., zákona č. 318/2018 Z. z., zákona č. 347/2018 Z. z., zákona č. 6/2019 Z. z., zákona č. 35/2019 Z. z., zákona č. 54/2019 Z. z., zákona č. 83/2019 Z. z., nálezu Ústavného súdu Slovenskej republiky č. 90/2019 Z. z., zákona č. 319/2019 Z. z., zákona č. 397/2019 Z. z.</w:t>
      </w:r>
      <w:r w:rsidR="00A76F9B" w:rsidRPr="00DE240A">
        <w:rPr>
          <w:rFonts w:ascii="Times New Roman" w:hAnsi="Times New Roman" w:cs="Times New Roman"/>
          <w:sz w:val="24"/>
          <w:szCs w:val="24"/>
        </w:rPr>
        <w:t>,</w:t>
      </w:r>
      <w:r w:rsidRPr="00DE240A">
        <w:rPr>
          <w:rFonts w:ascii="Times New Roman" w:hAnsi="Times New Roman" w:cs="Times New Roman"/>
          <w:sz w:val="24"/>
          <w:szCs w:val="24"/>
        </w:rPr>
        <w:t xml:space="preserve"> zákona č. 470/2019 Z. z.</w:t>
      </w:r>
      <w:r w:rsidR="00A76F9B" w:rsidRPr="00DE240A">
        <w:rPr>
          <w:rFonts w:ascii="Times New Roman" w:hAnsi="Times New Roman" w:cs="Times New Roman"/>
          <w:sz w:val="24"/>
          <w:szCs w:val="24"/>
        </w:rPr>
        <w:t>, zákona č. 126/2020 Z. z., zákona č. 134/2020 Z. z., zákona č. 423/2020 Z. z., zákona č. 76/2021 Z. z., zákona č. 395/2021 Z. z., zákona č. 453/2021 Z. z., zákona č. 485/2021 Z. z.</w:t>
      </w:r>
      <w:r w:rsidRPr="00DE240A">
        <w:rPr>
          <w:rFonts w:ascii="Times New Roman" w:hAnsi="Times New Roman" w:cs="Times New Roman"/>
          <w:sz w:val="24"/>
          <w:szCs w:val="24"/>
        </w:rPr>
        <w:t xml:space="preserve"> </w:t>
      </w:r>
      <w:r w:rsidR="00A76F9B" w:rsidRPr="00DE240A">
        <w:rPr>
          <w:rFonts w:ascii="Times New Roman" w:hAnsi="Times New Roman" w:cs="Times New Roman"/>
          <w:sz w:val="24"/>
          <w:szCs w:val="24"/>
        </w:rPr>
        <w:t xml:space="preserve">a zákona č. 82/2022 Z. z. </w:t>
      </w:r>
      <w:r w:rsidRPr="00DE240A">
        <w:rPr>
          <w:rFonts w:ascii="Times New Roman" w:hAnsi="Times New Roman" w:cs="Times New Roman"/>
          <w:sz w:val="24"/>
          <w:szCs w:val="24"/>
        </w:rPr>
        <w:t>sa dopĺňa takto:</w:t>
      </w:r>
    </w:p>
    <w:p w14:paraId="7E260A09" w14:textId="77777777" w:rsidR="00D64B22" w:rsidRPr="00DE240A" w:rsidRDefault="00D64B22" w:rsidP="00200E54">
      <w:pPr>
        <w:pStyle w:val="Odsekzoznamu"/>
        <w:spacing w:after="0" w:line="240" w:lineRule="auto"/>
        <w:ind w:left="284" w:firstLine="708"/>
        <w:jc w:val="both"/>
        <w:rPr>
          <w:rFonts w:ascii="Times New Roman" w:hAnsi="Times New Roman" w:cs="Times New Roman"/>
          <w:b/>
          <w:sz w:val="24"/>
          <w:szCs w:val="24"/>
        </w:rPr>
      </w:pPr>
    </w:p>
    <w:p w14:paraId="145BF482" w14:textId="77777777" w:rsidR="00D64B22" w:rsidRPr="0081414F" w:rsidRDefault="00D64B22" w:rsidP="00200E54">
      <w:pPr>
        <w:spacing w:after="0" w:line="240" w:lineRule="auto"/>
        <w:ind w:left="284"/>
        <w:jc w:val="both"/>
        <w:rPr>
          <w:rFonts w:ascii="Times New Roman" w:hAnsi="Times New Roman" w:cs="Times New Roman"/>
          <w:sz w:val="24"/>
          <w:szCs w:val="24"/>
        </w:rPr>
      </w:pPr>
      <w:r w:rsidRPr="0081414F">
        <w:rPr>
          <w:rFonts w:ascii="Times New Roman" w:hAnsi="Times New Roman" w:cs="Times New Roman"/>
          <w:sz w:val="24"/>
          <w:szCs w:val="24"/>
        </w:rPr>
        <w:t>§ 6 sa dopĺňa odsekom 5, ktorý znie:</w:t>
      </w:r>
    </w:p>
    <w:p w14:paraId="26BFCECF" w14:textId="77777777" w:rsidR="00D64B22" w:rsidRPr="00DE240A" w:rsidRDefault="00D64B22" w:rsidP="00200E54">
      <w:pPr>
        <w:spacing w:after="0" w:line="240" w:lineRule="auto"/>
        <w:ind w:left="284"/>
        <w:jc w:val="both"/>
        <w:rPr>
          <w:rFonts w:ascii="Times New Roman" w:hAnsi="Times New Roman" w:cs="Times New Roman"/>
          <w:sz w:val="24"/>
          <w:szCs w:val="24"/>
        </w:rPr>
      </w:pPr>
      <w:r w:rsidRPr="00DE240A">
        <w:rPr>
          <w:rFonts w:ascii="Times New Roman" w:hAnsi="Times New Roman" w:cs="Times New Roman"/>
          <w:sz w:val="24"/>
          <w:szCs w:val="24"/>
        </w:rPr>
        <w:t>„(5) Štátnou službou nie je vykonávanie kontroly podľa osobitného predpisu</w:t>
      </w:r>
      <w:r w:rsidR="00A76F9B" w:rsidRPr="00DE240A">
        <w:rPr>
          <w:rFonts w:ascii="Times New Roman" w:hAnsi="Times New Roman" w:cs="Times New Roman"/>
          <w:sz w:val="24"/>
          <w:szCs w:val="24"/>
        </w:rPr>
        <w:t>.</w:t>
      </w:r>
      <w:r w:rsidRPr="00DE240A">
        <w:rPr>
          <w:rFonts w:ascii="Times New Roman" w:hAnsi="Times New Roman" w:cs="Times New Roman"/>
          <w:sz w:val="24"/>
          <w:szCs w:val="24"/>
          <w:vertAlign w:val="superscript"/>
        </w:rPr>
        <w:t>6b</w:t>
      </w:r>
      <w:r w:rsidRPr="00DE240A">
        <w:rPr>
          <w:rFonts w:ascii="Times New Roman" w:hAnsi="Times New Roman" w:cs="Times New Roman"/>
          <w:sz w:val="24"/>
          <w:szCs w:val="24"/>
        </w:rPr>
        <w:t>)“.</w:t>
      </w:r>
    </w:p>
    <w:p w14:paraId="276D9BCA" w14:textId="77777777" w:rsidR="00D64B22" w:rsidRPr="00DE240A" w:rsidRDefault="00D64B22" w:rsidP="00200E54">
      <w:pPr>
        <w:spacing w:after="0" w:line="240" w:lineRule="auto"/>
        <w:ind w:left="284"/>
        <w:jc w:val="both"/>
        <w:rPr>
          <w:rFonts w:ascii="Times New Roman" w:hAnsi="Times New Roman" w:cs="Times New Roman"/>
          <w:sz w:val="24"/>
          <w:szCs w:val="24"/>
        </w:rPr>
      </w:pPr>
    </w:p>
    <w:p w14:paraId="32FE5DE3" w14:textId="77777777" w:rsidR="00D64B22" w:rsidRPr="0081414F" w:rsidRDefault="00D64B22" w:rsidP="00200E54">
      <w:pPr>
        <w:spacing w:after="0" w:line="240" w:lineRule="auto"/>
        <w:ind w:left="284"/>
        <w:jc w:val="both"/>
        <w:rPr>
          <w:rFonts w:ascii="Times New Roman" w:hAnsi="Times New Roman" w:cs="Times New Roman"/>
          <w:sz w:val="24"/>
          <w:szCs w:val="24"/>
        </w:rPr>
      </w:pPr>
      <w:r w:rsidRPr="0081414F">
        <w:rPr>
          <w:rFonts w:ascii="Times New Roman" w:hAnsi="Times New Roman" w:cs="Times New Roman"/>
          <w:sz w:val="24"/>
          <w:szCs w:val="24"/>
        </w:rPr>
        <w:t>Poznámka pod čiarou k odkazu 6b znie:</w:t>
      </w:r>
    </w:p>
    <w:p w14:paraId="6364AE92" w14:textId="77777777" w:rsidR="00D64B22" w:rsidRPr="00DE240A" w:rsidRDefault="00D64B22" w:rsidP="00200E54">
      <w:pPr>
        <w:spacing w:after="0" w:line="240" w:lineRule="auto"/>
        <w:ind w:left="284"/>
        <w:jc w:val="both"/>
        <w:rPr>
          <w:rFonts w:ascii="Times New Roman" w:hAnsi="Times New Roman" w:cs="Times New Roman"/>
          <w:sz w:val="24"/>
          <w:szCs w:val="24"/>
        </w:rPr>
      </w:pPr>
      <w:r w:rsidRPr="00DE240A">
        <w:rPr>
          <w:rFonts w:ascii="Times New Roman" w:hAnsi="Times New Roman" w:cs="Times New Roman"/>
          <w:sz w:val="24"/>
          <w:szCs w:val="24"/>
        </w:rPr>
        <w:t>„</w:t>
      </w:r>
      <w:r w:rsidRPr="00DE240A">
        <w:rPr>
          <w:rFonts w:ascii="Times New Roman" w:hAnsi="Times New Roman" w:cs="Times New Roman"/>
          <w:sz w:val="24"/>
          <w:szCs w:val="24"/>
          <w:vertAlign w:val="superscript"/>
        </w:rPr>
        <w:t>6b</w:t>
      </w:r>
      <w:r w:rsidRPr="00DE240A">
        <w:rPr>
          <w:rFonts w:ascii="Times New Roman" w:hAnsi="Times New Roman" w:cs="Times New Roman"/>
          <w:sz w:val="24"/>
          <w:szCs w:val="24"/>
        </w:rPr>
        <w:t>) Zákon č. .../2022 Z. z. o financovaní voľného času dieťaťa</w:t>
      </w:r>
      <w:r w:rsidR="00A76F9B" w:rsidRPr="00DE240A">
        <w:rPr>
          <w:rFonts w:ascii="Times New Roman" w:hAnsi="Times New Roman" w:cs="Times New Roman"/>
          <w:sz w:val="24"/>
          <w:szCs w:val="24"/>
        </w:rPr>
        <w:t xml:space="preserve"> a o zmene a doplnení niektorých zákonov</w:t>
      </w:r>
      <w:r w:rsidRPr="00DE240A">
        <w:rPr>
          <w:rFonts w:ascii="Times New Roman" w:hAnsi="Times New Roman" w:cs="Times New Roman"/>
          <w:sz w:val="24"/>
          <w:szCs w:val="24"/>
        </w:rPr>
        <w:t>.“.</w:t>
      </w:r>
    </w:p>
    <w:p w14:paraId="288A0077" w14:textId="77777777" w:rsidR="00D64B22" w:rsidRPr="00DE240A" w:rsidRDefault="00D64B22" w:rsidP="00DE240A">
      <w:pPr>
        <w:spacing w:after="0" w:line="240" w:lineRule="auto"/>
        <w:jc w:val="both"/>
        <w:rPr>
          <w:rFonts w:ascii="Times New Roman" w:hAnsi="Times New Roman" w:cs="Times New Roman"/>
          <w:sz w:val="24"/>
          <w:szCs w:val="24"/>
        </w:rPr>
      </w:pPr>
    </w:p>
    <w:p w14:paraId="51409E82" w14:textId="77777777" w:rsidR="00D64B22" w:rsidRPr="00DE240A" w:rsidRDefault="00D64B22" w:rsidP="00DE240A">
      <w:pPr>
        <w:spacing w:after="0" w:line="240" w:lineRule="auto"/>
        <w:jc w:val="center"/>
        <w:rPr>
          <w:rFonts w:ascii="Times New Roman" w:hAnsi="Times New Roman" w:cs="Times New Roman"/>
          <w:b/>
          <w:sz w:val="24"/>
          <w:szCs w:val="24"/>
        </w:rPr>
      </w:pPr>
      <w:r w:rsidRPr="00DE240A">
        <w:rPr>
          <w:rFonts w:ascii="Times New Roman" w:hAnsi="Times New Roman" w:cs="Times New Roman"/>
          <w:b/>
          <w:sz w:val="24"/>
          <w:szCs w:val="24"/>
        </w:rPr>
        <w:t xml:space="preserve">Čl. </w:t>
      </w:r>
      <w:r w:rsidR="009F1556" w:rsidRPr="00DE240A">
        <w:rPr>
          <w:rFonts w:ascii="Times New Roman" w:hAnsi="Times New Roman" w:cs="Times New Roman"/>
          <w:b/>
          <w:sz w:val="24"/>
          <w:szCs w:val="24"/>
        </w:rPr>
        <w:t>X</w:t>
      </w:r>
    </w:p>
    <w:p w14:paraId="370DD3CB" w14:textId="77777777" w:rsidR="00D64B22" w:rsidRPr="00DE240A" w:rsidRDefault="00D64B22" w:rsidP="00DE240A">
      <w:pPr>
        <w:pStyle w:val="Odsekzoznamu"/>
        <w:spacing w:after="0" w:line="240" w:lineRule="auto"/>
        <w:ind w:left="0" w:firstLine="708"/>
        <w:jc w:val="both"/>
        <w:rPr>
          <w:rFonts w:ascii="Times New Roman" w:hAnsi="Times New Roman" w:cs="Times New Roman"/>
          <w:b/>
          <w:sz w:val="24"/>
          <w:szCs w:val="24"/>
        </w:rPr>
      </w:pPr>
    </w:p>
    <w:p w14:paraId="2882E22C" w14:textId="77777777" w:rsidR="00D64B22" w:rsidRPr="00DE240A" w:rsidRDefault="00D64B22" w:rsidP="00200E54">
      <w:pPr>
        <w:spacing w:after="0" w:line="240" w:lineRule="auto"/>
        <w:ind w:left="284"/>
        <w:jc w:val="both"/>
        <w:rPr>
          <w:rFonts w:ascii="Times New Roman" w:hAnsi="Times New Roman" w:cs="Times New Roman"/>
          <w:sz w:val="24"/>
          <w:szCs w:val="24"/>
        </w:rPr>
      </w:pPr>
      <w:r w:rsidRPr="00DE240A">
        <w:rPr>
          <w:rFonts w:ascii="Times New Roman" w:hAnsi="Times New Roman" w:cs="Times New Roman"/>
          <w:sz w:val="24"/>
          <w:szCs w:val="24"/>
        </w:rPr>
        <w:t>Zákon č. 35/2019 Z. z. o finančnej správe a o zmene a doplnení niektorých zákonov v znení zákona č. 319/2019 Z. z., zákona č. 126/2020 Z. z., zákona č. 76/2021 Z. z., zákona č. 186/2021 Z. z., zákona č. 431/2021 Z. z., zákona č. 123/2022 Z. z. a zákona č. 125/2022 Z. z. sa dopĺňa takto:</w:t>
      </w:r>
    </w:p>
    <w:p w14:paraId="402B7A24" w14:textId="77777777" w:rsidR="00D64B22" w:rsidRPr="00DE240A" w:rsidRDefault="00D64B22" w:rsidP="00200E54">
      <w:pPr>
        <w:spacing w:after="0" w:line="240" w:lineRule="auto"/>
        <w:ind w:left="284"/>
        <w:jc w:val="both"/>
        <w:rPr>
          <w:rFonts w:ascii="Times New Roman" w:hAnsi="Times New Roman" w:cs="Times New Roman"/>
          <w:sz w:val="24"/>
          <w:szCs w:val="24"/>
        </w:rPr>
      </w:pPr>
    </w:p>
    <w:p w14:paraId="5EF98DD8" w14:textId="77777777" w:rsidR="00D64B22" w:rsidRPr="00DE240A" w:rsidRDefault="00D64B22" w:rsidP="00200E54">
      <w:pPr>
        <w:pStyle w:val="Odsekzoznamu"/>
        <w:spacing w:after="0" w:line="240" w:lineRule="auto"/>
        <w:ind w:left="284"/>
        <w:jc w:val="both"/>
        <w:rPr>
          <w:rFonts w:ascii="Times New Roman" w:hAnsi="Times New Roman" w:cs="Times New Roman"/>
          <w:sz w:val="24"/>
          <w:szCs w:val="24"/>
        </w:rPr>
      </w:pPr>
      <w:r w:rsidRPr="00DE240A">
        <w:rPr>
          <w:rFonts w:ascii="Times New Roman" w:hAnsi="Times New Roman" w:cs="Times New Roman"/>
          <w:sz w:val="24"/>
          <w:szCs w:val="24"/>
        </w:rPr>
        <w:t>V § 71 ods. 1 písm. a) sa na konci pripája</w:t>
      </w:r>
      <w:r w:rsidR="00CD0857" w:rsidRPr="00DE240A">
        <w:rPr>
          <w:rFonts w:ascii="Times New Roman" w:hAnsi="Times New Roman" w:cs="Times New Roman"/>
          <w:sz w:val="24"/>
          <w:szCs w:val="24"/>
        </w:rPr>
        <w:t>jú</w:t>
      </w:r>
      <w:r w:rsidRPr="00DE240A">
        <w:rPr>
          <w:rFonts w:ascii="Times New Roman" w:hAnsi="Times New Roman" w:cs="Times New Roman"/>
          <w:sz w:val="24"/>
          <w:szCs w:val="24"/>
        </w:rPr>
        <w:t xml:space="preserve"> tieto slová: „okrem úloh týkajúcich sa vykonávania kontroly podľa osobitného predpisu,</w:t>
      </w:r>
      <w:r w:rsidRPr="00DE240A">
        <w:rPr>
          <w:rFonts w:ascii="Times New Roman" w:hAnsi="Times New Roman" w:cs="Times New Roman"/>
          <w:sz w:val="24"/>
          <w:szCs w:val="24"/>
          <w:vertAlign w:val="superscript"/>
        </w:rPr>
        <w:t>104a</w:t>
      </w:r>
      <w:r w:rsidRPr="00DE240A">
        <w:rPr>
          <w:rFonts w:ascii="Times New Roman" w:hAnsi="Times New Roman" w:cs="Times New Roman"/>
          <w:sz w:val="24"/>
          <w:szCs w:val="24"/>
        </w:rPr>
        <w:t>)“.</w:t>
      </w:r>
    </w:p>
    <w:p w14:paraId="34D2DEDF" w14:textId="77777777" w:rsidR="00D64B22" w:rsidRPr="0081414F" w:rsidRDefault="00D64B22" w:rsidP="00200E54">
      <w:pPr>
        <w:spacing w:after="0" w:line="240" w:lineRule="auto"/>
        <w:ind w:left="284"/>
        <w:jc w:val="both"/>
        <w:rPr>
          <w:rFonts w:ascii="Times New Roman" w:hAnsi="Times New Roman" w:cs="Times New Roman"/>
          <w:sz w:val="24"/>
          <w:szCs w:val="24"/>
        </w:rPr>
      </w:pPr>
      <w:r w:rsidRPr="0081414F">
        <w:rPr>
          <w:rFonts w:ascii="Times New Roman" w:hAnsi="Times New Roman" w:cs="Times New Roman"/>
          <w:sz w:val="24"/>
          <w:szCs w:val="24"/>
        </w:rPr>
        <w:t>Poznámka pod čiarou k odkazu 104a znie:</w:t>
      </w:r>
    </w:p>
    <w:p w14:paraId="18BCCFE1" w14:textId="77777777" w:rsidR="00D64B22" w:rsidRPr="00DE240A" w:rsidRDefault="00D64B22" w:rsidP="00200E54">
      <w:pPr>
        <w:spacing w:after="0" w:line="240" w:lineRule="auto"/>
        <w:ind w:left="284"/>
        <w:jc w:val="both"/>
        <w:rPr>
          <w:rFonts w:ascii="Times New Roman" w:hAnsi="Times New Roman" w:cs="Times New Roman"/>
          <w:sz w:val="24"/>
          <w:szCs w:val="24"/>
        </w:rPr>
      </w:pPr>
      <w:r w:rsidRPr="00DE240A">
        <w:rPr>
          <w:rFonts w:ascii="Times New Roman" w:hAnsi="Times New Roman" w:cs="Times New Roman"/>
          <w:sz w:val="24"/>
          <w:szCs w:val="24"/>
        </w:rPr>
        <w:t>„</w:t>
      </w:r>
      <w:r w:rsidRPr="00DE240A">
        <w:rPr>
          <w:rFonts w:ascii="Times New Roman" w:hAnsi="Times New Roman" w:cs="Times New Roman"/>
          <w:sz w:val="24"/>
          <w:szCs w:val="24"/>
          <w:vertAlign w:val="superscript"/>
        </w:rPr>
        <w:t>104a</w:t>
      </w:r>
      <w:r w:rsidRPr="00DE240A">
        <w:rPr>
          <w:rFonts w:ascii="Times New Roman" w:hAnsi="Times New Roman" w:cs="Times New Roman"/>
          <w:sz w:val="24"/>
          <w:szCs w:val="24"/>
        </w:rPr>
        <w:t>) Zákon č. .../2022 Z. z. o financovaní voľného času dieťaťa</w:t>
      </w:r>
      <w:r w:rsidR="00DC3A65" w:rsidRPr="00DE240A">
        <w:rPr>
          <w:rFonts w:ascii="Times New Roman" w:hAnsi="Times New Roman" w:cs="Times New Roman"/>
          <w:sz w:val="24"/>
          <w:szCs w:val="24"/>
        </w:rPr>
        <w:t xml:space="preserve"> a o zmene a doplnení niektorých zákonov</w:t>
      </w:r>
      <w:r w:rsidRPr="00DE240A">
        <w:rPr>
          <w:rFonts w:ascii="Times New Roman" w:hAnsi="Times New Roman" w:cs="Times New Roman"/>
          <w:sz w:val="24"/>
          <w:szCs w:val="24"/>
        </w:rPr>
        <w:t>.“.</w:t>
      </w:r>
    </w:p>
    <w:p w14:paraId="1E7FAD6D" w14:textId="77777777" w:rsidR="00947076" w:rsidRPr="00DE240A" w:rsidRDefault="00947076" w:rsidP="00DE240A">
      <w:pPr>
        <w:spacing w:after="0" w:line="240" w:lineRule="auto"/>
        <w:jc w:val="center"/>
        <w:rPr>
          <w:rFonts w:ascii="Times New Roman" w:hAnsi="Times New Roman" w:cs="Times New Roman"/>
          <w:b/>
          <w:sz w:val="24"/>
          <w:szCs w:val="24"/>
        </w:rPr>
      </w:pPr>
    </w:p>
    <w:p w14:paraId="2B4D6180" w14:textId="77777777" w:rsidR="007402A1" w:rsidRDefault="007402A1" w:rsidP="00DE240A">
      <w:pPr>
        <w:spacing w:after="0" w:line="240" w:lineRule="auto"/>
        <w:jc w:val="center"/>
        <w:rPr>
          <w:rFonts w:ascii="Times New Roman" w:hAnsi="Times New Roman" w:cs="Times New Roman"/>
          <w:b/>
          <w:sz w:val="24"/>
          <w:szCs w:val="24"/>
        </w:rPr>
      </w:pPr>
    </w:p>
    <w:p w14:paraId="0FB558DE" w14:textId="6AED8F56" w:rsidR="00EE301E" w:rsidRPr="00DE240A" w:rsidRDefault="007278F4" w:rsidP="00DE240A">
      <w:pPr>
        <w:spacing w:after="0" w:line="240" w:lineRule="auto"/>
        <w:jc w:val="center"/>
        <w:rPr>
          <w:rFonts w:ascii="Times New Roman" w:hAnsi="Times New Roman" w:cs="Times New Roman"/>
          <w:b/>
          <w:sz w:val="24"/>
          <w:szCs w:val="24"/>
        </w:rPr>
      </w:pPr>
      <w:r w:rsidRPr="00DE240A">
        <w:rPr>
          <w:rFonts w:ascii="Times New Roman" w:hAnsi="Times New Roman" w:cs="Times New Roman"/>
          <w:b/>
          <w:sz w:val="24"/>
          <w:szCs w:val="24"/>
        </w:rPr>
        <w:lastRenderedPageBreak/>
        <w:t>Čl. X</w:t>
      </w:r>
      <w:r w:rsidR="008C4CBA" w:rsidRPr="00DE240A">
        <w:rPr>
          <w:rFonts w:ascii="Times New Roman" w:hAnsi="Times New Roman" w:cs="Times New Roman"/>
          <w:b/>
          <w:sz w:val="24"/>
          <w:szCs w:val="24"/>
        </w:rPr>
        <w:t>I</w:t>
      </w:r>
    </w:p>
    <w:p w14:paraId="3B1EE3D6" w14:textId="77777777" w:rsidR="00292DE0" w:rsidRPr="00DE240A" w:rsidRDefault="00292DE0" w:rsidP="00DE240A">
      <w:pPr>
        <w:spacing w:after="0" w:line="240" w:lineRule="auto"/>
        <w:jc w:val="center"/>
        <w:rPr>
          <w:rFonts w:ascii="Times New Roman" w:hAnsi="Times New Roman" w:cs="Times New Roman"/>
          <w:b/>
          <w:sz w:val="24"/>
          <w:szCs w:val="24"/>
        </w:rPr>
      </w:pPr>
    </w:p>
    <w:p w14:paraId="2B176282" w14:textId="51921CB3" w:rsidR="00B31490" w:rsidRPr="00DE240A" w:rsidRDefault="007278F4" w:rsidP="00200E54">
      <w:pPr>
        <w:spacing w:line="240" w:lineRule="auto"/>
        <w:ind w:left="284"/>
        <w:jc w:val="both"/>
        <w:rPr>
          <w:rFonts w:ascii="Times New Roman" w:hAnsi="Times New Roman" w:cs="Times New Roman"/>
          <w:sz w:val="24"/>
          <w:szCs w:val="24"/>
        </w:rPr>
      </w:pPr>
      <w:r w:rsidRPr="00DE240A">
        <w:rPr>
          <w:rFonts w:ascii="Times New Roman" w:hAnsi="Times New Roman" w:cs="Times New Roman"/>
          <w:sz w:val="24"/>
          <w:szCs w:val="24"/>
        </w:rPr>
        <w:t xml:space="preserve">Tento zákon nadobúda účinnosť </w:t>
      </w:r>
      <w:r w:rsidR="008C4CBA" w:rsidRPr="00DE240A">
        <w:rPr>
          <w:rFonts w:ascii="Times New Roman" w:hAnsi="Times New Roman" w:cs="Times New Roman"/>
          <w:sz w:val="24"/>
          <w:szCs w:val="24"/>
        </w:rPr>
        <w:t>1</w:t>
      </w:r>
      <w:r w:rsidR="0052387C" w:rsidRPr="00DE240A">
        <w:rPr>
          <w:rFonts w:ascii="Times New Roman" w:hAnsi="Times New Roman" w:cs="Times New Roman"/>
          <w:sz w:val="24"/>
          <w:szCs w:val="24"/>
        </w:rPr>
        <w:t>.</w:t>
      </w:r>
      <w:r w:rsidR="008C4CBA" w:rsidRPr="00DE240A">
        <w:rPr>
          <w:rFonts w:ascii="Times New Roman" w:hAnsi="Times New Roman" w:cs="Times New Roman"/>
          <w:sz w:val="24"/>
          <w:szCs w:val="24"/>
        </w:rPr>
        <w:t xml:space="preserve"> júla</w:t>
      </w:r>
      <w:r w:rsidR="00947076" w:rsidRPr="00DE240A">
        <w:rPr>
          <w:rFonts w:ascii="Times New Roman" w:hAnsi="Times New Roman" w:cs="Times New Roman"/>
          <w:sz w:val="24"/>
          <w:szCs w:val="24"/>
        </w:rPr>
        <w:t xml:space="preserve"> 2022</w:t>
      </w:r>
      <w:r w:rsidR="008C4CBA" w:rsidRPr="00DE240A">
        <w:rPr>
          <w:rFonts w:ascii="Times New Roman" w:hAnsi="Times New Roman" w:cs="Times New Roman"/>
          <w:sz w:val="24"/>
          <w:szCs w:val="24"/>
        </w:rPr>
        <w:t xml:space="preserve"> okrem</w:t>
      </w:r>
      <w:r w:rsidR="000558D2" w:rsidRPr="00DE240A">
        <w:rPr>
          <w:rFonts w:ascii="Times New Roman" w:hAnsi="Times New Roman" w:cs="Times New Roman"/>
          <w:sz w:val="24"/>
          <w:szCs w:val="24"/>
        </w:rPr>
        <w:t xml:space="preserve"> čl. </w:t>
      </w:r>
      <w:r w:rsidR="00CE6F41" w:rsidRPr="00DE240A">
        <w:rPr>
          <w:rFonts w:ascii="Times New Roman" w:hAnsi="Times New Roman" w:cs="Times New Roman"/>
          <w:sz w:val="24"/>
          <w:szCs w:val="24"/>
        </w:rPr>
        <w:t>I</w:t>
      </w:r>
      <w:r w:rsidR="00535C4D">
        <w:rPr>
          <w:rFonts w:ascii="Times New Roman" w:hAnsi="Times New Roman" w:cs="Times New Roman"/>
          <w:sz w:val="24"/>
          <w:szCs w:val="24"/>
        </w:rPr>
        <w:t>,</w:t>
      </w:r>
      <w:r w:rsidR="00CE6F41" w:rsidRPr="00DE240A">
        <w:rPr>
          <w:rFonts w:ascii="Times New Roman" w:hAnsi="Times New Roman" w:cs="Times New Roman"/>
          <w:sz w:val="24"/>
          <w:szCs w:val="24"/>
        </w:rPr>
        <w:t xml:space="preserve"> čl. </w:t>
      </w:r>
      <w:r w:rsidR="00B31490" w:rsidRPr="00DE240A">
        <w:rPr>
          <w:rFonts w:ascii="Times New Roman" w:hAnsi="Times New Roman" w:cs="Times New Roman"/>
          <w:sz w:val="24"/>
          <w:szCs w:val="24"/>
        </w:rPr>
        <w:t xml:space="preserve">II </w:t>
      </w:r>
      <w:r w:rsidR="005E3B9F" w:rsidRPr="00DE240A">
        <w:rPr>
          <w:rFonts w:ascii="Times New Roman" w:hAnsi="Times New Roman" w:cs="Times New Roman"/>
          <w:sz w:val="24"/>
          <w:szCs w:val="24"/>
        </w:rPr>
        <w:t xml:space="preserve">bodov 1 až 3 a § 52zzo v bode 9, </w:t>
      </w:r>
      <w:r w:rsidR="00922A71" w:rsidRPr="00DE240A">
        <w:rPr>
          <w:rFonts w:ascii="Times New Roman" w:hAnsi="Times New Roman" w:cs="Times New Roman"/>
          <w:sz w:val="24"/>
          <w:szCs w:val="24"/>
        </w:rPr>
        <w:t xml:space="preserve">čl. III </w:t>
      </w:r>
      <w:r w:rsidR="004115C5" w:rsidRPr="00DE240A">
        <w:rPr>
          <w:rFonts w:ascii="Times New Roman" w:hAnsi="Times New Roman" w:cs="Times New Roman"/>
          <w:sz w:val="24"/>
          <w:szCs w:val="24"/>
        </w:rPr>
        <w:t xml:space="preserve">bodov </w:t>
      </w:r>
      <w:r w:rsidR="00192C9A" w:rsidRPr="00DE240A">
        <w:rPr>
          <w:rFonts w:ascii="Times New Roman" w:hAnsi="Times New Roman" w:cs="Times New Roman"/>
          <w:sz w:val="24"/>
          <w:szCs w:val="24"/>
        </w:rPr>
        <w:t xml:space="preserve">1, </w:t>
      </w:r>
      <w:r w:rsidR="00590C87">
        <w:rPr>
          <w:rFonts w:ascii="Times New Roman" w:hAnsi="Times New Roman" w:cs="Times New Roman"/>
          <w:sz w:val="24"/>
          <w:szCs w:val="24"/>
        </w:rPr>
        <w:t>3</w:t>
      </w:r>
      <w:r w:rsidR="00192C9A" w:rsidRPr="00DE240A">
        <w:rPr>
          <w:rFonts w:ascii="Times New Roman" w:hAnsi="Times New Roman" w:cs="Times New Roman"/>
          <w:sz w:val="24"/>
          <w:szCs w:val="24"/>
        </w:rPr>
        <w:t xml:space="preserve">, </w:t>
      </w:r>
      <w:r w:rsidR="00590C87">
        <w:rPr>
          <w:rFonts w:ascii="Times New Roman" w:hAnsi="Times New Roman" w:cs="Times New Roman"/>
          <w:sz w:val="24"/>
          <w:szCs w:val="24"/>
        </w:rPr>
        <w:t>6</w:t>
      </w:r>
      <w:r w:rsidR="00192C9A" w:rsidRPr="00DE240A">
        <w:rPr>
          <w:rFonts w:ascii="Times New Roman" w:hAnsi="Times New Roman" w:cs="Times New Roman"/>
          <w:sz w:val="24"/>
          <w:szCs w:val="24"/>
        </w:rPr>
        <w:t xml:space="preserve"> a </w:t>
      </w:r>
      <w:r w:rsidR="00590C87">
        <w:rPr>
          <w:rFonts w:ascii="Times New Roman" w:hAnsi="Times New Roman" w:cs="Times New Roman"/>
          <w:sz w:val="24"/>
          <w:szCs w:val="24"/>
        </w:rPr>
        <w:t>8</w:t>
      </w:r>
      <w:r w:rsidR="00192C9A" w:rsidRPr="00DE240A">
        <w:rPr>
          <w:rFonts w:ascii="Times New Roman" w:hAnsi="Times New Roman" w:cs="Times New Roman"/>
          <w:sz w:val="24"/>
          <w:szCs w:val="24"/>
        </w:rPr>
        <w:t xml:space="preserve">, čl. IV a </w:t>
      </w:r>
      <w:r w:rsidR="00C85D47" w:rsidRPr="00DE240A">
        <w:rPr>
          <w:rFonts w:ascii="Times New Roman" w:hAnsi="Times New Roman" w:cs="Times New Roman"/>
          <w:sz w:val="24"/>
          <w:szCs w:val="24"/>
        </w:rPr>
        <w:t xml:space="preserve">V, čl. </w:t>
      </w:r>
      <w:r w:rsidR="003233C3" w:rsidRPr="00DE240A">
        <w:rPr>
          <w:rFonts w:ascii="Times New Roman" w:hAnsi="Times New Roman" w:cs="Times New Roman"/>
          <w:sz w:val="24"/>
          <w:szCs w:val="24"/>
        </w:rPr>
        <w:t>V</w:t>
      </w:r>
      <w:r w:rsidR="00922A71" w:rsidRPr="00DE240A">
        <w:rPr>
          <w:rFonts w:ascii="Times New Roman" w:hAnsi="Times New Roman" w:cs="Times New Roman"/>
          <w:sz w:val="24"/>
          <w:szCs w:val="24"/>
        </w:rPr>
        <w:t>I</w:t>
      </w:r>
      <w:r w:rsidR="00C85D47" w:rsidRPr="00DE240A">
        <w:rPr>
          <w:rFonts w:ascii="Times New Roman" w:hAnsi="Times New Roman" w:cs="Times New Roman"/>
          <w:sz w:val="24"/>
          <w:szCs w:val="24"/>
        </w:rPr>
        <w:t xml:space="preserve"> bodu 1</w:t>
      </w:r>
      <w:r w:rsidR="003233C3" w:rsidRPr="00DE240A">
        <w:rPr>
          <w:rFonts w:ascii="Times New Roman" w:hAnsi="Times New Roman" w:cs="Times New Roman"/>
          <w:sz w:val="24"/>
          <w:szCs w:val="24"/>
        </w:rPr>
        <w:t xml:space="preserve"> </w:t>
      </w:r>
      <w:r w:rsidR="00230991" w:rsidRPr="00DE240A">
        <w:rPr>
          <w:rFonts w:ascii="Times New Roman" w:hAnsi="Times New Roman" w:cs="Times New Roman"/>
          <w:sz w:val="24"/>
          <w:szCs w:val="24"/>
        </w:rPr>
        <w:t xml:space="preserve">a </w:t>
      </w:r>
      <w:r w:rsidR="00922A71" w:rsidRPr="00DE240A">
        <w:rPr>
          <w:rFonts w:ascii="Times New Roman" w:hAnsi="Times New Roman" w:cs="Times New Roman"/>
          <w:sz w:val="24"/>
          <w:szCs w:val="24"/>
        </w:rPr>
        <w:t xml:space="preserve">čl. </w:t>
      </w:r>
      <w:r w:rsidR="00442438" w:rsidRPr="00DE240A">
        <w:rPr>
          <w:rFonts w:ascii="Times New Roman" w:hAnsi="Times New Roman" w:cs="Times New Roman"/>
          <w:sz w:val="24"/>
          <w:szCs w:val="24"/>
        </w:rPr>
        <w:t xml:space="preserve">VIII </w:t>
      </w:r>
      <w:r w:rsidR="00922A71" w:rsidRPr="00DE240A">
        <w:rPr>
          <w:rFonts w:ascii="Times New Roman" w:hAnsi="Times New Roman" w:cs="Times New Roman"/>
          <w:sz w:val="24"/>
          <w:szCs w:val="24"/>
        </w:rPr>
        <w:t>až X</w:t>
      </w:r>
      <w:r w:rsidR="003233C3" w:rsidRPr="00DE240A">
        <w:rPr>
          <w:rFonts w:ascii="Times New Roman" w:hAnsi="Times New Roman" w:cs="Times New Roman"/>
          <w:sz w:val="24"/>
          <w:szCs w:val="24"/>
        </w:rPr>
        <w:t xml:space="preserve">, </w:t>
      </w:r>
      <w:r w:rsidR="00B31490" w:rsidRPr="00DE240A">
        <w:rPr>
          <w:rFonts w:ascii="Times New Roman" w:hAnsi="Times New Roman" w:cs="Times New Roman"/>
          <w:sz w:val="24"/>
          <w:szCs w:val="24"/>
        </w:rPr>
        <w:t xml:space="preserve">ktoré nadobúdajú účinnosť 1. </w:t>
      </w:r>
      <w:r w:rsidR="00B352B9" w:rsidRPr="00DE240A">
        <w:rPr>
          <w:rFonts w:ascii="Times New Roman" w:hAnsi="Times New Roman" w:cs="Times New Roman"/>
          <w:sz w:val="24"/>
          <w:szCs w:val="24"/>
        </w:rPr>
        <w:t>januára</w:t>
      </w:r>
      <w:r w:rsidR="00B31490" w:rsidRPr="00DE240A">
        <w:rPr>
          <w:rFonts w:ascii="Times New Roman" w:hAnsi="Times New Roman" w:cs="Times New Roman"/>
          <w:sz w:val="24"/>
          <w:szCs w:val="24"/>
        </w:rPr>
        <w:t xml:space="preserve"> 2023</w:t>
      </w:r>
      <w:r w:rsidR="00192C9A" w:rsidRPr="00DE240A">
        <w:rPr>
          <w:rFonts w:ascii="Times New Roman" w:hAnsi="Times New Roman" w:cs="Times New Roman"/>
          <w:sz w:val="24"/>
          <w:szCs w:val="24"/>
        </w:rPr>
        <w:t xml:space="preserve"> a čl. III bodu </w:t>
      </w:r>
      <w:r w:rsidR="00590C87">
        <w:rPr>
          <w:rFonts w:ascii="Times New Roman" w:hAnsi="Times New Roman" w:cs="Times New Roman"/>
          <w:sz w:val="24"/>
          <w:szCs w:val="24"/>
        </w:rPr>
        <w:t>7</w:t>
      </w:r>
      <w:r w:rsidR="00192C9A" w:rsidRPr="00DE240A">
        <w:rPr>
          <w:rFonts w:ascii="Times New Roman" w:hAnsi="Times New Roman" w:cs="Times New Roman"/>
          <w:sz w:val="24"/>
          <w:szCs w:val="24"/>
        </w:rPr>
        <w:t>, ktorý nadobúda účinnosť 1. januára 2024</w:t>
      </w:r>
      <w:r w:rsidR="00B352B9" w:rsidRPr="00DE240A">
        <w:rPr>
          <w:rFonts w:ascii="Times New Roman" w:hAnsi="Times New Roman" w:cs="Times New Roman"/>
          <w:sz w:val="24"/>
          <w:szCs w:val="24"/>
        </w:rPr>
        <w:t>.</w:t>
      </w:r>
    </w:p>
    <w:p w14:paraId="3B2ADFEE" w14:textId="77777777" w:rsidR="002440EE" w:rsidRPr="00DE240A" w:rsidRDefault="002440EE" w:rsidP="00DE240A">
      <w:pPr>
        <w:spacing w:line="240" w:lineRule="auto"/>
        <w:jc w:val="both"/>
        <w:rPr>
          <w:rFonts w:ascii="Times New Roman" w:hAnsi="Times New Roman" w:cs="Times New Roman"/>
          <w:sz w:val="24"/>
          <w:szCs w:val="24"/>
        </w:rPr>
      </w:pPr>
    </w:p>
    <w:p w14:paraId="3473D37C" w14:textId="482C7EAA" w:rsidR="007402A1" w:rsidRDefault="007402A1" w:rsidP="007402A1">
      <w:pPr>
        <w:spacing w:after="0" w:line="240" w:lineRule="auto"/>
        <w:rPr>
          <w:rFonts w:ascii="Times New Roman" w:eastAsia="Times New Roman" w:hAnsi="Times New Roman" w:cs="Times New Roman"/>
          <w:sz w:val="24"/>
          <w:szCs w:val="24"/>
          <w:lang w:eastAsia="sk-SK"/>
        </w:rPr>
      </w:pPr>
    </w:p>
    <w:p w14:paraId="6E04127A" w14:textId="5F41952B" w:rsidR="007402A1" w:rsidRDefault="007402A1" w:rsidP="007402A1">
      <w:pPr>
        <w:spacing w:after="0" w:line="240" w:lineRule="auto"/>
        <w:rPr>
          <w:rFonts w:ascii="Times New Roman" w:eastAsia="Times New Roman" w:hAnsi="Times New Roman" w:cs="Times New Roman"/>
          <w:sz w:val="24"/>
          <w:szCs w:val="24"/>
          <w:lang w:eastAsia="sk-SK"/>
        </w:rPr>
      </w:pPr>
    </w:p>
    <w:p w14:paraId="72046F01" w14:textId="77777777" w:rsidR="007402A1" w:rsidRPr="007402A1" w:rsidRDefault="007402A1" w:rsidP="007402A1">
      <w:pPr>
        <w:spacing w:after="0" w:line="240" w:lineRule="auto"/>
        <w:rPr>
          <w:rFonts w:ascii="Times New Roman" w:eastAsia="Times New Roman" w:hAnsi="Times New Roman" w:cs="Times New Roman"/>
          <w:sz w:val="24"/>
          <w:szCs w:val="24"/>
          <w:lang w:eastAsia="sk-SK"/>
        </w:rPr>
      </w:pPr>
    </w:p>
    <w:p w14:paraId="5A8504E0" w14:textId="77777777" w:rsidR="007402A1" w:rsidRPr="007402A1" w:rsidRDefault="007402A1" w:rsidP="007402A1">
      <w:pPr>
        <w:spacing w:after="0" w:line="240" w:lineRule="auto"/>
        <w:rPr>
          <w:rFonts w:ascii="Times New Roman" w:eastAsia="Times New Roman" w:hAnsi="Times New Roman" w:cs="Times New Roman"/>
          <w:sz w:val="24"/>
          <w:szCs w:val="24"/>
          <w:lang w:eastAsia="sk-SK"/>
        </w:rPr>
      </w:pPr>
    </w:p>
    <w:p w14:paraId="3C18F47F" w14:textId="77777777" w:rsidR="007402A1" w:rsidRPr="007402A1" w:rsidRDefault="007402A1" w:rsidP="007402A1">
      <w:pPr>
        <w:spacing w:after="0" w:line="240" w:lineRule="auto"/>
        <w:rPr>
          <w:rFonts w:ascii="Times New Roman" w:eastAsia="Times New Roman" w:hAnsi="Times New Roman" w:cs="Times New Roman"/>
          <w:sz w:val="24"/>
          <w:szCs w:val="24"/>
          <w:lang w:eastAsia="sk-SK"/>
        </w:rPr>
      </w:pPr>
    </w:p>
    <w:p w14:paraId="24686DED" w14:textId="77777777" w:rsidR="007402A1" w:rsidRPr="007402A1" w:rsidRDefault="007402A1" w:rsidP="007402A1">
      <w:pPr>
        <w:spacing w:after="0" w:line="240" w:lineRule="auto"/>
        <w:rPr>
          <w:rFonts w:ascii="Times New Roman" w:eastAsia="Times New Roman" w:hAnsi="Times New Roman" w:cs="Times New Roman"/>
          <w:sz w:val="24"/>
          <w:szCs w:val="24"/>
          <w:lang w:eastAsia="sk-SK"/>
        </w:rPr>
      </w:pPr>
    </w:p>
    <w:p w14:paraId="554DE301" w14:textId="77777777" w:rsidR="007402A1" w:rsidRPr="007402A1" w:rsidRDefault="007402A1" w:rsidP="007402A1">
      <w:pPr>
        <w:spacing w:after="0" w:line="240" w:lineRule="auto"/>
        <w:rPr>
          <w:rFonts w:ascii="Times New Roman" w:eastAsia="Times New Roman" w:hAnsi="Times New Roman" w:cs="Times New Roman"/>
          <w:sz w:val="24"/>
          <w:szCs w:val="24"/>
          <w:lang w:eastAsia="sk-SK"/>
        </w:rPr>
      </w:pPr>
    </w:p>
    <w:p w14:paraId="280A8943" w14:textId="77777777" w:rsidR="007402A1" w:rsidRPr="007402A1" w:rsidRDefault="007402A1" w:rsidP="007402A1">
      <w:pPr>
        <w:spacing w:after="0" w:line="240" w:lineRule="auto"/>
        <w:ind w:firstLine="426"/>
        <w:jc w:val="center"/>
        <w:rPr>
          <w:rFonts w:ascii="Times New Roman" w:eastAsia="Times New Roman" w:hAnsi="Times New Roman" w:cs="Times New Roman"/>
          <w:sz w:val="24"/>
          <w:szCs w:val="24"/>
          <w:lang w:eastAsia="sk-SK"/>
        </w:rPr>
      </w:pPr>
      <w:r w:rsidRPr="007402A1">
        <w:rPr>
          <w:rFonts w:ascii="Times New Roman" w:eastAsia="Times New Roman" w:hAnsi="Times New Roman" w:cs="Times New Roman"/>
          <w:sz w:val="24"/>
          <w:szCs w:val="24"/>
          <w:lang w:eastAsia="sk-SK"/>
        </w:rPr>
        <w:tab/>
        <w:t>prezidentka  Slovenskej republiky</w:t>
      </w:r>
    </w:p>
    <w:p w14:paraId="37409865" w14:textId="77777777" w:rsidR="007402A1" w:rsidRPr="007402A1" w:rsidRDefault="007402A1" w:rsidP="007402A1">
      <w:pPr>
        <w:spacing w:after="0" w:line="240" w:lineRule="auto"/>
        <w:ind w:firstLine="426"/>
        <w:jc w:val="center"/>
        <w:rPr>
          <w:rFonts w:ascii="Times New Roman" w:eastAsia="Times New Roman" w:hAnsi="Times New Roman" w:cs="Times New Roman"/>
          <w:sz w:val="24"/>
          <w:szCs w:val="24"/>
          <w:lang w:eastAsia="sk-SK"/>
        </w:rPr>
      </w:pPr>
    </w:p>
    <w:p w14:paraId="4423385A" w14:textId="77777777" w:rsidR="007402A1" w:rsidRPr="007402A1" w:rsidRDefault="007402A1" w:rsidP="007402A1">
      <w:pPr>
        <w:spacing w:after="0" w:line="240" w:lineRule="auto"/>
        <w:ind w:firstLine="426"/>
        <w:jc w:val="center"/>
        <w:rPr>
          <w:rFonts w:ascii="Times New Roman" w:eastAsia="Times New Roman" w:hAnsi="Times New Roman" w:cs="Times New Roman"/>
          <w:sz w:val="24"/>
          <w:szCs w:val="24"/>
          <w:lang w:eastAsia="sk-SK"/>
        </w:rPr>
      </w:pPr>
    </w:p>
    <w:p w14:paraId="1635B07C" w14:textId="77777777" w:rsidR="007402A1" w:rsidRPr="007402A1" w:rsidRDefault="007402A1" w:rsidP="007402A1">
      <w:pPr>
        <w:spacing w:after="0" w:line="240" w:lineRule="auto"/>
        <w:ind w:firstLine="426"/>
        <w:jc w:val="center"/>
        <w:rPr>
          <w:rFonts w:ascii="Times New Roman" w:eastAsia="Times New Roman" w:hAnsi="Times New Roman" w:cs="Times New Roman"/>
          <w:sz w:val="24"/>
          <w:szCs w:val="24"/>
          <w:lang w:eastAsia="sk-SK"/>
        </w:rPr>
      </w:pPr>
    </w:p>
    <w:p w14:paraId="24C04C15" w14:textId="77777777" w:rsidR="007402A1" w:rsidRPr="007402A1" w:rsidRDefault="007402A1" w:rsidP="007402A1">
      <w:pPr>
        <w:spacing w:after="0" w:line="240" w:lineRule="auto"/>
        <w:ind w:firstLine="426"/>
        <w:jc w:val="center"/>
        <w:rPr>
          <w:rFonts w:ascii="Times New Roman" w:eastAsia="Times New Roman" w:hAnsi="Times New Roman" w:cs="Times New Roman"/>
          <w:sz w:val="24"/>
          <w:szCs w:val="24"/>
          <w:lang w:eastAsia="sk-SK"/>
        </w:rPr>
      </w:pPr>
    </w:p>
    <w:p w14:paraId="00337C9A" w14:textId="77777777" w:rsidR="007402A1" w:rsidRPr="007402A1" w:rsidRDefault="007402A1" w:rsidP="007402A1">
      <w:pPr>
        <w:spacing w:after="0" w:line="240" w:lineRule="auto"/>
        <w:ind w:firstLine="426"/>
        <w:jc w:val="center"/>
        <w:rPr>
          <w:rFonts w:ascii="Times New Roman" w:eastAsia="Times New Roman" w:hAnsi="Times New Roman" w:cs="Times New Roman"/>
          <w:sz w:val="24"/>
          <w:szCs w:val="24"/>
          <w:lang w:eastAsia="sk-SK"/>
        </w:rPr>
      </w:pPr>
    </w:p>
    <w:p w14:paraId="523FD18C" w14:textId="77777777" w:rsidR="007402A1" w:rsidRPr="007402A1" w:rsidRDefault="007402A1" w:rsidP="007402A1">
      <w:pPr>
        <w:spacing w:after="0" w:line="240" w:lineRule="auto"/>
        <w:ind w:firstLine="426"/>
        <w:jc w:val="center"/>
        <w:rPr>
          <w:rFonts w:ascii="Times New Roman" w:eastAsia="Times New Roman" w:hAnsi="Times New Roman" w:cs="Times New Roman"/>
          <w:sz w:val="24"/>
          <w:szCs w:val="24"/>
          <w:lang w:eastAsia="sk-SK"/>
        </w:rPr>
      </w:pPr>
    </w:p>
    <w:p w14:paraId="7556CB23" w14:textId="77777777" w:rsidR="007402A1" w:rsidRPr="007402A1" w:rsidRDefault="007402A1" w:rsidP="007402A1">
      <w:pPr>
        <w:spacing w:after="0" w:line="240" w:lineRule="auto"/>
        <w:ind w:firstLine="426"/>
        <w:jc w:val="center"/>
        <w:rPr>
          <w:rFonts w:ascii="Times New Roman" w:eastAsia="Times New Roman" w:hAnsi="Times New Roman" w:cs="Times New Roman"/>
          <w:sz w:val="24"/>
          <w:szCs w:val="24"/>
          <w:lang w:eastAsia="sk-SK"/>
        </w:rPr>
      </w:pPr>
    </w:p>
    <w:p w14:paraId="1DBBFFCB" w14:textId="77777777" w:rsidR="007402A1" w:rsidRPr="007402A1" w:rsidRDefault="007402A1" w:rsidP="007402A1">
      <w:pPr>
        <w:spacing w:after="0" w:line="240" w:lineRule="auto"/>
        <w:ind w:firstLine="426"/>
        <w:jc w:val="center"/>
        <w:rPr>
          <w:rFonts w:ascii="Times New Roman" w:eastAsia="Times New Roman" w:hAnsi="Times New Roman" w:cs="Times New Roman"/>
          <w:sz w:val="24"/>
          <w:szCs w:val="24"/>
          <w:lang w:eastAsia="sk-SK"/>
        </w:rPr>
      </w:pPr>
    </w:p>
    <w:p w14:paraId="5050CECF" w14:textId="77777777" w:rsidR="007402A1" w:rsidRPr="007402A1" w:rsidRDefault="007402A1" w:rsidP="007402A1">
      <w:pPr>
        <w:spacing w:after="0" w:line="240" w:lineRule="auto"/>
        <w:ind w:firstLine="426"/>
        <w:jc w:val="center"/>
        <w:rPr>
          <w:rFonts w:ascii="Times New Roman" w:eastAsia="Times New Roman" w:hAnsi="Times New Roman" w:cs="Times New Roman"/>
          <w:sz w:val="24"/>
          <w:szCs w:val="24"/>
          <w:lang w:eastAsia="sk-SK"/>
        </w:rPr>
      </w:pPr>
      <w:r w:rsidRPr="007402A1">
        <w:rPr>
          <w:rFonts w:ascii="Times New Roman" w:eastAsia="Times New Roman" w:hAnsi="Times New Roman" w:cs="Times New Roman"/>
          <w:sz w:val="24"/>
          <w:szCs w:val="24"/>
          <w:lang w:eastAsia="sk-SK"/>
        </w:rPr>
        <w:t>predseda Národnej rady Slovenskej republiky</w:t>
      </w:r>
    </w:p>
    <w:p w14:paraId="471AC0A7" w14:textId="77777777" w:rsidR="007402A1" w:rsidRPr="007402A1" w:rsidRDefault="007402A1" w:rsidP="007402A1">
      <w:pPr>
        <w:spacing w:after="0" w:line="240" w:lineRule="auto"/>
        <w:ind w:firstLine="426"/>
        <w:jc w:val="center"/>
        <w:rPr>
          <w:rFonts w:ascii="Times New Roman" w:eastAsia="Times New Roman" w:hAnsi="Times New Roman" w:cs="Times New Roman"/>
          <w:sz w:val="24"/>
          <w:szCs w:val="24"/>
          <w:lang w:eastAsia="sk-SK"/>
        </w:rPr>
      </w:pPr>
    </w:p>
    <w:p w14:paraId="685D9E42" w14:textId="77777777" w:rsidR="007402A1" w:rsidRPr="007402A1" w:rsidRDefault="007402A1" w:rsidP="007402A1">
      <w:pPr>
        <w:spacing w:after="0" w:line="240" w:lineRule="auto"/>
        <w:ind w:firstLine="426"/>
        <w:jc w:val="center"/>
        <w:rPr>
          <w:rFonts w:ascii="Times New Roman" w:eastAsia="Times New Roman" w:hAnsi="Times New Roman" w:cs="Times New Roman"/>
          <w:sz w:val="24"/>
          <w:szCs w:val="24"/>
          <w:lang w:eastAsia="sk-SK"/>
        </w:rPr>
      </w:pPr>
    </w:p>
    <w:p w14:paraId="6A8D30C7" w14:textId="77777777" w:rsidR="007402A1" w:rsidRPr="007402A1" w:rsidRDefault="007402A1" w:rsidP="007402A1">
      <w:pPr>
        <w:spacing w:after="0" w:line="240" w:lineRule="auto"/>
        <w:ind w:firstLine="426"/>
        <w:jc w:val="center"/>
        <w:rPr>
          <w:rFonts w:ascii="Times New Roman" w:eastAsia="Times New Roman" w:hAnsi="Times New Roman" w:cs="Times New Roman"/>
          <w:sz w:val="24"/>
          <w:szCs w:val="24"/>
          <w:lang w:eastAsia="sk-SK"/>
        </w:rPr>
      </w:pPr>
    </w:p>
    <w:p w14:paraId="45952439" w14:textId="77777777" w:rsidR="007402A1" w:rsidRPr="007402A1" w:rsidRDefault="007402A1" w:rsidP="007402A1">
      <w:pPr>
        <w:spacing w:after="0" w:line="240" w:lineRule="auto"/>
        <w:ind w:firstLine="426"/>
        <w:jc w:val="center"/>
        <w:rPr>
          <w:rFonts w:ascii="Times New Roman" w:eastAsia="Times New Roman" w:hAnsi="Times New Roman" w:cs="Times New Roman"/>
          <w:sz w:val="24"/>
          <w:szCs w:val="24"/>
          <w:lang w:eastAsia="sk-SK"/>
        </w:rPr>
      </w:pPr>
    </w:p>
    <w:p w14:paraId="059B880F" w14:textId="77777777" w:rsidR="007402A1" w:rsidRPr="007402A1" w:rsidRDefault="007402A1" w:rsidP="007402A1">
      <w:pPr>
        <w:spacing w:after="0" w:line="240" w:lineRule="auto"/>
        <w:ind w:firstLine="426"/>
        <w:jc w:val="center"/>
        <w:rPr>
          <w:rFonts w:ascii="Times New Roman" w:eastAsia="Times New Roman" w:hAnsi="Times New Roman" w:cs="Times New Roman"/>
          <w:sz w:val="24"/>
          <w:szCs w:val="24"/>
          <w:lang w:eastAsia="sk-SK"/>
        </w:rPr>
      </w:pPr>
    </w:p>
    <w:p w14:paraId="3ABF69C3" w14:textId="77777777" w:rsidR="007402A1" w:rsidRPr="007402A1" w:rsidRDefault="007402A1" w:rsidP="007402A1">
      <w:pPr>
        <w:spacing w:after="0" w:line="240" w:lineRule="auto"/>
        <w:ind w:firstLine="426"/>
        <w:jc w:val="center"/>
        <w:rPr>
          <w:rFonts w:ascii="Times New Roman" w:eastAsia="Times New Roman" w:hAnsi="Times New Roman" w:cs="Times New Roman"/>
          <w:sz w:val="24"/>
          <w:szCs w:val="24"/>
          <w:lang w:eastAsia="sk-SK"/>
        </w:rPr>
      </w:pPr>
    </w:p>
    <w:p w14:paraId="5C492E29" w14:textId="77777777" w:rsidR="007402A1" w:rsidRPr="007402A1" w:rsidRDefault="007402A1" w:rsidP="007402A1">
      <w:pPr>
        <w:spacing w:after="0" w:line="240" w:lineRule="auto"/>
        <w:ind w:firstLine="426"/>
        <w:jc w:val="center"/>
        <w:rPr>
          <w:rFonts w:ascii="Times New Roman" w:eastAsia="Times New Roman" w:hAnsi="Times New Roman" w:cs="Times New Roman"/>
          <w:sz w:val="24"/>
          <w:szCs w:val="24"/>
          <w:lang w:eastAsia="sk-SK"/>
        </w:rPr>
      </w:pPr>
    </w:p>
    <w:p w14:paraId="7E7CD04E" w14:textId="77777777" w:rsidR="007402A1" w:rsidRPr="007402A1" w:rsidRDefault="007402A1" w:rsidP="007402A1">
      <w:pPr>
        <w:spacing w:after="0" w:line="240" w:lineRule="auto"/>
        <w:ind w:firstLine="426"/>
        <w:jc w:val="center"/>
        <w:rPr>
          <w:rFonts w:ascii="Times New Roman" w:eastAsia="Times New Roman" w:hAnsi="Times New Roman" w:cs="Times New Roman"/>
          <w:sz w:val="24"/>
          <w:szCs w:val="24"/>
          <w:lang w:eastAsia="sk-SK"/>
        </w:rPr>
      </w:pPr>
    </w:p>
    <w:p w14:paraId="15503261" w14:textId="77777777" w:rsidR="007402A1" w:rsidRPr="007402A1" w:rsidRDefault="007402A1" w:rsidP="007402A1">
      <w:pPr>
        <w:spacing w:after="0" w:line="240" w:lineRule="auto"/>
        <w:ind w:firstLine="426"/>
        <w:jc w:val="center"/>
        <w:rPr>
          <w:rFonts w:ascii="Times New Roman" w:eastAsia="Times New Roman" w:hAnsi="Times New Roman" w:cs="Times New Roman"/>
          <w:sz w:val="24"/>
          <w:szCs w:val="24"/>
          <w:lang w:eastAsia="sk-SK"/>
        </w:rPr>
      </w:pPr>
    </w:p>
    <w:p w14:paraId="40A97866" w14:textId="77777777" w:rsidR="007402A1" w:rsidRPr="007402A1" w:rsidRDefault="007402A1" w:rsidP="007402A1">
      <w:pPr>
        <w:spacing w:after="0" w:line="240" w:lineRule="auto"/>
        <w:ind w:firstLine="426"/>
        <w:jc w:val="center"/>
        <w:rPr>
          <w:rFonts w:ascii="Times New Roman" w:eastAsia="Times New Roman" w:hAnsi="Times New Roman" w:cs="Times New Roman"/>
          <w:sz w:val="24"/>
          <w:szCs w:val="24"/>
          <w:lang w:eastAsia="sk-SK"/>
        </w:rPr>
      </w:pPr>
      <w:r w:rsidRPr="007402A1">
        <w:rPr>
          <w:rFonts w:ascii="Times New Roman" w:eastAsia="Times New Roman" w:hAnsi="Times New Roman" w:cs="Times New Roman"/>
          <w:sz w:val="24"/>
          <w:szCs w:val="24"/>
          <w:lang w:eastAsia="sk-SK"/>
        </w:rPr>
        <w:t xml:space="preserve">    predseda vlády Slovenskej republiky</w:t>
      </w:r>
    </w:p>
    <w:p w14:paraId="76DD8AF8" w14:textId="77777777" w:rsidR="002440EE" w:rsidRPr="00DE240A" w:rsidRDefault="002440EE" w:rsidP="00DE240A">
      <w:pPr>
        <w:spacing w:line="240" w:lineRule="auto"/>
        <w:jc w:val="both"/>
        <w:rPr>
          <w:rFonts w:ascii="Times New Roman" w:hAnsi="Times New Roman" w:cs="Times New Roman"/>
          <w:sz w:val="24"/>
          <w:szCs w:val="24"/>
        </w:rPr>
      </w:pPr>
    </w:p>
    <w:sectPr w:rsidR="002440EE" w:rsidRPr="00DE240A" w:rsidSect="002045E9">
      <w:footerReference w:type="default" r:id="rId20"/>
      <w:pgSz w:w="11907" w:h="16839" w:code="9"/>
      <w:pgMar w:top="1417" w:right="1417" w:bottom="1417" w:left="1417" w:header="0" w:footer="55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C068BC" w14:textId="77777777" w:rsidR="00C80536" w:rsidRDefault="00C80536" w:rsidP="00B77B23">
      <w:pPr>
        <w:spacing w:after="0" w:line="240" w:lineRule="auto"/>
      </w:pPr>
      <w:r>
        <w:separator/>
      </w:r>
    </w:p>
  </w:endnote>
  <w:endnote w:type="continuationSeparator" w:id="0">
    <w:p w14:paraId="204D0DB4" w14:textId="77777777" w:rsidR="00C80536" w:rsidRDefault="00C80536" w:rsidP="00B77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0824373"/>
      <w:docPartObj>
        <w:docPartGallery w:val="Page Numbers (Bottom of Page)"/>
        <w:docPartUnique/>
      </w:docPartObj>
    </w:sdtPr>
    <w:sdtEndPr/>
    <w:sdtContent>
      <w:p w14:paraId="1DA130CD" w14:textId="6F9046D4" w:rsidR="006F2927" w:rsidRDefault="006F2927">
        <w:pPr>
          <w:pStyle w:val="Pta"/>
          <w:jc w:val="center"/>
        </w:pPr>
        <w:r w:rsidRPr="00C213B6">
          <w:rPr>
            <w:rFonts w:ascii="Times New Roman" w:hAnsi="Times New Roman" w:cs="Times New Roman"/>
            <w:sz w:val="24"/>
            <w:szCs w:val="24"/>
          </w:rPr>
          <w:fldChar w:fldCharType="begin"/>
        </w:r>
        <w:r w:rsidRPr="00C213B6">
          <w:rPr>
            <w:rFonts w:ascii="Times New Roman" w:hAnsi="Times New Roman" w:cs="Times New Roman"/>
            <w:sz w:val="24"/>
            <w:szCs w:val="24"/>
          </w:rPr>
          <w:instrText>PAGE   \* MERGEFORMAT</w:instrText>
        </w:r>
        <w:r w:rsidRPr="00C213B6">
          <w:rPr>
            <w:rFonts w:ascii="Times New Roman" w:hAnsi="Times New Roman" w:cs="Times New Roman"/>
            <w:sz w:val="24"/>
            <w:szCs w:val="24"/>
          </w:rPr>
          <w:fldChar w:fldCharType="separate"/>
        </w:r>
        <w:r w:rsidR="007815C1">
          <w:rPr>
            <w:rFonts w:ascii="Times New Roman" w:hAnsi="Times New Roman" w:cs="Times New Roman"/>
            <w:noProof/>
            <w:sz w:val="24"/>
            <w:szCs w:val="24"/>
          </w:rPr>
          <w:t>20</w:t>
        </w:r>
        <w:r w:rsidRPr="00C213B6">
          <w:rPr>
            <w:rFonts w:ascii="Times New Roman" w:hAnsi="Times New Roman" w:cs="Times New Roman"/>
            <w:sz w:val="24"/>
            <w:szCs w:val="24"/>
          </w:rPr>
          <w:fldChar w:fldCharType="end"/>
        </w:r>
      </w:p>
    </w:sdtContent>
  </w:sdt>
  <w:p w14:paraId="4BD9F307" w14:textId="77777777" w:rsidR="006F2927" w:rsidRDefault="006F292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E901E4" w14:textId="77777777" w:rsidR="00C80536" w:rsidRDefault="00C80536" w:rsidP="00B77B23">
      <w:pPr>
        <w:spacing w:after="0" w:line="240" w:lineRule="auto"/>
      </w:pPr>
      <w:r>
        <w:separator/>
      </w:r>
    </w:p>
  </w:footnote>
  <w:footnote w:type="continuationSeparator" w:id="0">
    <w:p w14:paraId="3690652B" w14:textId="77777777" w:rsidR="00C80536" w:rsidRDefault="00C80536" w:rsidP="00B77B23">
      <w:pPr>
        <w:spacing w:after="0" w:line="240" w:lineRule="auto"/>
      </w:pPr>
      <w:r>
        <w:continuationSeparator/>
      </w:r>
    </w:p>
  </w:footnote>
  <w:footnote w:id="1">
    <w:p w14:paraId="2A5DDDCD" w14:textId="77777777" w:rsidR="00005BB6" w:rsidRPr="00A804F4" w:rsidRDefault="00005BB6" w:rsidP="00005BB6">
      <w:pPr>
        <w:pStyle w:val="Textpoznmkypodiarou"/>
        <w:jc w:val="both"/>
        <w:rPr>
          <w:rFonts w:ascii="Times New Roman" w:hAnsi="Times New Roman" w:cs="Times New Roman"/>
        </w:rPr>
      </w:pPr>
      <w:r w:rsidRPr="00A804F4">
        <w:rPr>
          <w:rStyle w:val="Odkaznapoznmkupodiarou"/>
          <w:rFonts w:ascii="Times New Roman" w:hAnsi="Times New Roman" w:cs="Times New Roman"/>
        </w:rPr>
        <w:footnoteRef/>
      </w:r>
      <w:r w:rsidRPr="00A804F4">
        <w:rPr>
          <w:rFonts w:ascii="Times New Roman" w:hAnsi="Times New Roman" w:cs="Times New Roman"/>
        </w:rPr>
        <w:t xml:space="preserve">) Zákon č. </w:t>
      </w:r>
      <w:r>
        <w:rPr>
          <w:rFonts w:ascii="Times New Roman" w:hAnsi="Times New Roman" w:cs="Times New Roman"/>
        </w:rPr>
        <w:t>600/2003 Z. z. o prídavku na dieťa a o zmene a doplnení zákona č. 461/2003 Z. z. o sociálnom poistení v znení neskorších predpisov.</w:t>
      </w:r>
      <w:r w:rsidRPr="00A804F4">
        <w:rPr>
          <w:rFonts w:ascii="Times New Roman" w:hAnsi="Times New Roman" w:cs="Times New Roman"/>
        </w:rPr>
        <w:t xml:space="preserve"> </w:t>
      </w:r>
    </w:p>
  </w:footnote>
  <w:footnote w:id="2">
    <w:p w14:paraId="6E12D9BC" w14:textId="77777777" w:rsidR="00005BB6" w:rsidRPr="00A804F4" w:rsidRDefault="00005BB6" w:rsidP="00005BB6">
      <w:pPr>
        <w:pStyle w:val="Textpoznmkypodiarou"/>
        <w:rPr>
          <w:rFonts w:ascii="Times New Roman" w:hAnsi="Times New Roman" w:cs="Times New Roman"/>
        </w:rPr>
      </w:pPr>
      <w:r w:rsidRPr="00A804F4">
        <w:rPr>
          <w:rStyle w:val="Odkaznapoznmkupodiarou"/>
          <w:rFonts w:ascii="Times New Roman" w:hAnsi="Times New Roman" w:cs="Times New Roman"/>
        </w:rPr>
        <w:footnoteRef/>
      </w:r>
      <w:r w:rsidRPr="00A804F4">
        <w:rPr>
          <w:rFonts w:ascii="Times New Roman" w:hAnsi="Times New Roman" w:cs="Times New Roman"/>
        </w:rPr>
        <w:t xml:space="preserve">) Zákon č. 305/2005 Z. z. o sociálnoprávnej ochrane detí a o sociálnej kuratele a o zmene a doplnení niektorých zákonov v znení neskorších predpisov. </w:t>
      </w:r>
    </w:p>
  </w:footnote>
  <w:footnote w:id="3">
    <w:p w14:paraId="64380073" w14:textId="77777777" w:rsidR="00005BB6" w:rsidRDefault="00005BB6" w:rsidP="00005BB6">
      <w:pPr>
        <w:pStyle w:val="Textpoznmkypodiarou"/>
        <w:jc w:val="both"/>
      </w:pPr>
      <w:r w:rsidRPr="00A804F4">
        <w:rPr>
          <w:rStyle w:val="Odkaznapoznmkupodiarou"/>
          <w:rFonts w:ascii="Times New Roman" w:hAnsi="Times New Roman" w:cs="Times New Roman"/>
        </w:rPr>
        <w:footnoteRef/>
      </w:r>
      <w:r w:rsidRPr="00A804F4">
        <w:rPr>
          <w:rFonts w:ascii="Times New Roman" w:hAnsi="Times New Roman" w:cs="Times New Roman"/>
        </w:rPr>
        <w:t xml:space="preserve">) § 120 zákona č. </w:t>
      </w:r>
      <w:r w:rsidRPr="00C829A8">
        <w:rPr>
          <w:rFonts w:ascii="Times New Roman" w:hAnsi="Times New Roman" w:cs="Times New Roman"/>
        </w:rPr>
        <w:t xml:space="preserve">245/2008 Z. z. </w:t>
      </w:r>
      <w:r w:rsidRPr="00A804F4">
        <w:rPr>
          <w:rFonts w:ascii="Times New Roman" w:hAnsi="Times New Roman" w:cs="Times New Roman"/>
        </w:rPr>
        <w:t>o výchove a vzdelávaní (školský zákon) a o zmene a doplnení niektorých</w:t>
      </w:r>
      <w:r w:rsidRPr="00EE26A7">
        <w:rPr>
          <w:rFonts w:ascii="Times New Roman" w:hAnsi="Times New Roman" w:cs="Times New Roman"/>
        </w:rPr>
        <w:t xml:space="preserve"> zákonov</w:t>
      </w:r>
      <w:r>
        <w:rPr>
          <w:rFonts w:ascii="Times New Roman" w:hAnsi="Times New Roman" w:cs="Times New Roman"/>
        </w:rPr>
        <w:t>.</w:t>
      </w:r>
      <w:r w:rsidRPr="00EE26A7">
        <w:rPr>
          <w:rFonts w:ascii="Times New Roman" w:hAnsi="Times New Roman" w:cs="Times New Roman"/>
        </w:rPr>
        <w:t xml:space="preserve"> </w:t>
      </w:r>
    </w:p>
  </w:footnote>
  <w:footnote w:id="4">
    <w:p w14:paraId="53761F0E" w14:textId="77777777" w:rsidR="00005BB6" w:rsidRDefault="00005BB6" w:rsidP="00005BB6">
      <w:pPr>
        <w:pStyle w:val="Textpoznmkypodiarou"/>
        <w:jc w:val="both"/>
      </w:pPr>
      <w:r w:rsidRPr="00126549">
        <w:rPr>
          <w:rStyle w:val="Odkaznapoznmkupodiarou"/>
          <w:rFonts w:ascii="Times New Roman" w:hAnsi="Times New Roman" w:cs="Times New Roman"/>
        </w:rPr>
        <w:footnoteRef/>
      </w:r>
      <w:r w:rsidRPr="00126549">
        <w:rPr>
          <w:rFonts w:ascii="Times New Roman" w:hAnsi="Times New Roman" w:cs="Times New Roman"/>
        </w:rPr>
        <w:t xml:space="preserve">) § 27 ods. 2 písm. a) až </w:t>
      </w:r>
      <w:r>
        <w:rPr>
          <w:rFonts w:ascii="Times New Roman" w:hAnsi="Times New Roman" w:cs="Times New Roman"/>
        </w:rPr>
        <w:t>h)</w:t>
      </w:r>
      <w:r w:rsidRPr="00126549">
        <w:rPr>
          <w:rFonts w:ascii="Times New Roman" w:hAnsi="Times New Roman" w:cs="Times New Roman"/>
        </w:rPr>
        <w:t xml:space="preserve"> zákona č. 245/2008 Z</w:t>
      </w:r>
      <w:r w:rsidRPr="00C80C4D">
        <w:rPr>
          <w:rFonts w:ascii="Times New Roman" w:hAnsi="Times New Roman" w:cs="Times New Roman"/>
        </w:rPr>
        <w:t>. z.</w:t>
      </w:r>
      <w:r w:rsidRPr="000D6AA2">
        <w:rPr>
          <w:rFonts w:ascii="Times New Roman" w:hAnsi="Times New Roman" w:cs="Times New Roman"/>
        </w:rPr>
        <w:t xml:space="preserve"> v znení neskorších predpisov.</w:t>
      </w:r>
    </w:p>
  </w:footnote>
  <w:footnote w:id="5">
    <w:p w14:paraId="75924FC6" w14:textId="77777777" w:rsidR="00005BB6" w:rsidRPr="004A7A1C" w:rsidRDefault="00005BB6" w:rsidP="00005BB6">
      <w:pPr>
        <w:pStyle w:val="Textpoznmkypodiarou"/>
        <w:jc w:val="both"/>
        <w:rPr>
          <w:rFonts w:ascii="Times New Roman" w:hAnsi="Times New Roman" w:cs="Times New Roman"/>
        </w:rPr>
      </w:pPr>
      <w:r w:rsidRPr="004A7A1C">
        <w:rPr>
          <w:rStyle w:val="Odkaznapoznmkupodiarou"/>
          <w:rFonts w:ascii="Times New Roman" w:hAnsi="Times New Roman" w:cs="Times New Roman"/>
        </w:rPr>
        <w:footnoteRef/>
      </w:r>
      <w:r w:rsidRPr="004A7A1C">
        <w:rPr>
          <w:rFonts w:ascii="Times New Roman" w:hAnsi="Times New Roman" w:cs="Times New Roman"/>
        </w:rPr>
        <w:t xml:space="preserve">) </w:t>
      </w:r>
      <w:r>
        <w:rPr>
          <w:rFonts w:ascii="Times New Roman" w:hAnsi="Times New Roman" w:cs="Times New Roman"/>
        </w:rPr>
        <w:t>Z</w:t>
      </w:r>
      <w:r w:rsidRPr="004A7A1C">
        <w:rPr>
          <w:rFonts w:ascii="Times New Roman" w:hAnsi="Times New Roman" w:cs="Times New Roman"/>
        </w:rPr>
        <w:t>ákon č. 440/2015 Z. z. o športe a o zmene a doplnení niektorých zákonov v znení neskorších predpisov.</w:t>
      </w:r>
    </w:p>
  </w:footnote>
  <w:footnote w:id="6">
    <w:p w14:paraId="090B4A28" w14:textId="6D63E048" w:rsidR="00005BB6" w:rsidRPr="007B246E" w:rsidRDefault="00005BB6" w:rsidP="00005BB6">
      <w:pPr>
        <w:pStyle w:val="Textpoznmkypodiarou"/>
        <w:rPr>
          <w:rFonts w:ascii="Times New Roman" w:hAnsi="Times New Roman" w:cs="Times New Roman"/>
        </w:rPr>
      </w:pPr>
      <w:r w:rsidRPr="007B246E">
        <w:rPr>
          <w:rStyle w:val="Odkaznapoznmkupodiarou"/>
          <w:rFonts w:ascii="Times New Roman" w:hAnsi="Times New Roman" w:cs="Times New Roman"/>
        </w:rPr>
        <w:footnoteRef/>
      </w:r>
      <w:r w:rsidRPr="007B246E">
        <w:rPr>
          <w:rFonts w:ascii="Times New Roman" w:hAnsi="Times New Roman" w:cs="Times New Roman"/>
        </w:rPr>
        <w:t xml:space="preserve">) § 7a zákona č. 189/2015 Z. z.  o kultúrno-osvetovej činnosti v znení </w:t>
      </w:r>
      <w:r w:rsidR="00F365B2">
        <w:rPr>
          <w:rFonts w:ascii="Times New Roman" w:hAnsi="Times New Roman" w:cs="Times New Roman"/>
        </w:rPr>
        <w:t>zákona č. ....../2022 Z. z.</w:t>
      </w:r>
      <w:r w:rsidRPr="007B246E">
        <w:rPr>
          <w:rFonts w:ascii="Times New Roman" w:hAnsi="Times New Roman" w:cs="Times New Roman"/>
        </w:rPr>
        <w:t xml:space="preserve"> </w:t>
      </w:r>
    </w:p>
  </w:footnote>
  <w:footnote w:id="7">
    <w:p w14:paraId="11289150" w14:textId="77777777" w:rsidR="00005BB6" w:rsidRPr="00F07249" w:rsidRDefault="00005BB6" w:rsidP="00005BB6">
      <w:pPr>
        <w:pStyle w:val="Textpoznmkypodiarou"/>
        <w:jc w:val="both"/>
        <w:rPr>
          <w:rFonts w:ascii="Times New Roman" w:hAnsi="Times New Roman" w:cs="Times New Roman"/>
        </w:rPr>
      </w:pPr>
      <w:r w:rsidRPr="00F07249">
        <w:rPr>
          <w:rStyle w:val="Odkaznapoznmkupodiarou"/>
          <w:rFonts w:ascii="Times New Roman" w:hAnsi="Times New Roman" w:cs="Times New Roman"/>
        </w:rPr>
        <w:footnoteRef/>
      </w:r>
      <w:r w:rsidRPr="00F07249">
        <w:rPr>
          <w:rFonts w:ascii="Times New Roman" w:hAnsi="Times New Roman" w:cs="Times New Roman"/>
        </w:rPr>
        <w:t xml:space="preserve">) </w:t>
      </w:r>
      <w:r w:rsidRPr="00E35C3C">
        <w:rPr>
          <w:rFonts w:ascii="Times New Roman" w:hAnsi="Times New Roman" w:cs="Times New Roman"/>
        </w:rPr>
        <w:t>Nariadenie Európskeho parlamentu a Rady (EÚ) 2016/679 z 27. apríla 2016 o ochrane fyzických osôb pri spracúvaní osobných údajov a o voľnom pohybe takýchto údajov, ktorým sa zrušuje smernica 95/46/ES (všeobecné nariadenie o ochrane údajov) (Ú.</w:t>
      </w:r>
      <w:r>
        <w:rPr>
          <w:rFonts w:ascii="Times New Roman" w:hAnsi="Times New Roman" w:cs="Times New Roman"/>
        </w:rPr>
        <w:t xml:space="preserve"> </w:t>
      </w:r>
      <w:r w:rsidRPr="00E35C3C">
        <w:rPr>
          <w:rFonts w:ascii="Times New Roman" w:hAnsi="Times New Roman" w:cs="Times New Roman"/>
        </w:rPr>
        <w:t>v. EÚ L 119, 4.</w:t>
      </w:r>
      <w:r>
        <w:rPr>
          <w:rFonts w:ascii="Times New Roman" w:hAnsi="Times New Roman" w:cs="Times New Roman"/>
        </w:rPr>
        <w:t xml:space="preserve"> </w:t>
      </w:r>
      <w:r w:rsidRPr="00E35C3C">
        <w:rPr>
          <w:rFonts w:ascii="Times New Roman" w:hAnsi="Times New Roman" w:cs="Times New Roman"/>
        </w:rPr>
        <w:t>5.</w:t>
      </w:r>
      <w:r>
        <w:rPr>
          <w:rFonts w:ascii="Times New Roman" w:hAnsi="Times New Roman" w:cs="Times New Roman"/>
        </w:rPr>
        <w:t xml:space="preserve"> </w:t>
      </w:r>
      <w:r w:rsidRPr="00E35C3C">
        <w:rPr>
          <w:rFonts w:ascii="Times New Roman" w:hAnsi="Times New Roman" w:cs="Times New Roman"/>
        </w:rPr>
        <w:t>2016).</w:t>
      </w:r>
    </w:p>
    <w:p w14:paraId="5C5B670D" w14:textId="77777777" w:rsidR="00005BB6" w:rsidRPr="00E35C3C" w:rsidRDefault="00005BB6" w:rsidP="00005BB6">
      <w:pPr>
        <w:pStyle w:val="Textpoznmkypodiarou"/>
        <w:jc w:val="both"/>
        <w:rPr>
          <w:rFonts w:ascii="Times New Roman" w:hAnsi="Times New Roman" w:cs="Times New Roman"/>
        </w:rPr>
      </w:pPr>
      <w:r w:rsidRPr="00F07249">
        <w:rPr>
          <w:rFonts w:ascii="Times New Roman" w:hAnsi="Times New Roman" w:cs="Times New Roman"/>
        </w:rPr>
        <w:t>Zákon č. 18/2018 Z. z. o ochrane osobných údajov a o zmene a doplnení niektorých zákonov v znení neskorších predpisov.</w:t>
      </w:r>
    </w:p>
  </w:footnote>
  <w:footnote w:id="8">
    <w:p w14:paraId="7213F002" w14:textId="4D24D01D" w:rsidR="00117496" w:rsidRDefault="00117496">
      <w:pPr>
        <w:pStyle w:val="Textpoznmkypodiarou"/>
      </w:pPr>
      <w:r>
        <w:rPr>
          <w:rStyle w:val="Odkaznapoznmkupodiarou"/>
        </w:rPr>
        <w:footnoteRef/>
      </w:r>
      <w:r w:rsidR="007F743B">
        <w:t xml:space="preserve">) </w:t>
      </w:r>
      <w:r w:rsidR="00E42F6C" w:rsidRPr="00CE425D">
        <w:rPr>
          <w:rFonts w:ascii="Times New Roman" w:hAnsi="Times New Roman" w:cs="Times New Roman"/>
          <w:sz w:val="24"/>
          <w:szCs w:val="24"/>
        </w:rPr>
        <w:t>§ 8 ods. 1 druhá veta zákona č. 600/2003 Z. z. v znení neskorších predpisov.</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212F6"/>
    <w:multiLevelType w:val="hybridMultilevel"/>
    <w:tmpl w:val="8E28F7C2"/>
    <w:lvl w:ilvl="0" w:tplc="041B000F">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 w15:restartNumberingAfterBreak="0">
    <w:nsid w:val="034E00F8"/>
    <w:multiLevelType w:val="hybridMultilevel"/>
    <w:tmpl w:val="1504BBEE"/>
    <w:lvl w:ilvl="0" w:tplc="FFFFFFFF">
      <w:start w:val="1"/>
      <w:numFmt w:val="decimal"/>
      <w:lvlText w:val="(%1)"/>
      <w:lvlJc w:val="left"/>
      <w:pPr>
        <w:ind w:left="720" w:hanging="360"/>
      </w:pPr>
      <w:rPr>
        <w:rFonts w:hint="default"/>
      </w:rPr>
    </w:lvl>
    <w:lvl w:ilvl="1" w:tplc="89923EFE">
      <w:start w:val="1"/>
      <w:numFmt w:val="decimal"/>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6356A3"/>
    <w:multiLevelType w:val="hybridMultilevel"/>
    <w:tmpl w:val="F0244E60"/>
    <w:lvl w:ilvl="0" w:tplc="89923EF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AC6EA1"/>
    <w:multiLevelType w:val="hybridMultilevel"/>
    <w:tmpl w:val="06FAF18A"/>
    <w:lvl w:ilvl="0" w:tplc="FFFFFFFF">
      <w:start w:val="1"/>
      <w:numFmt w:val="decimal"/>
      <w:lvlText w:val="(%1)"/>
      <w:lvlJc w:val="left"/>
      <w:pPr>
        <w:ind w:left="720" w:hanging="360"/>
      </w:pPr>
      <w:rPr>
        <w:rFonts w:hint="default"/>
      </w:rPr>
    </w:lvl>
    <w:lvl w:ilvl="1" w:tplc="89923EFE">
      <w:start w:val="1"/>
      <w:numFmt w:val="decimal"/>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AE3DCF"/>
    <w:multiLevelType w:val="hybridMultilevel"/>
    <w:tmpl w:val="7070F21A"/>
    <w:lvl w:ilvl="0" w:tplc="89923EF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4246733"/>
    <w:multiLevelType w:val="hybridMultilevel"/>
    <w:tmpl w:val="9FC614F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72069D0"/>
    <w:multiLevelType w:val="hybridMultilevel"/>
    <w:tmpl w:val="8138B9E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E9445C8"/>
    <w:multiLevelType w:val="hybridMultilevel"/>
    <w:tmpl w:val="B4BC0578"/>
    <w:lvl w:ilvl="0" w:tplc="89923EF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703836"/>
    <w:multiLevelType w:val="hybridMultilevel"/>
    <w:tmpl w:val="5D9E10D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5171524"/>
    <w:multiLevelType w:val="hybridMultilevel"/>
    <w:tmpl w:val="7674CE26"/>
    <w:lvl w:ilvl="0" w:tplc="89923EF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7FC3726"/>
    <w:multiLevelType w:val="hybridMultilevel"/>
    <w:tmpl w:val="C1045472"/>
    <w:lvl w:ilvl="0" w:tplc="89923EFE">
      <w:start w:val="1"/>
      <w:numFmt w:val="decimal"/>
      <w:lvlText w:val="(%1)"/>
      <w:lvlJc w:val="left"/>
      <w:pPr>
        <w:ind w:left="720" w:hanging="360"/>
      </w:pPr>
      <w:rPr>
        <w:rFonts w:hint="default"/>
      </w:rPr>
    </w:lvl>
    <w:lvl w:ilvl="1" w:tplc="044AFBA8">
      <w:start w:val="1"/>
      <w:numFmt w:val="lowerLetter"/>
      <w:lvlText w:val="%2)"/>
      <w:lvlJc w:val="left"/>
      <w:pPr>
        <w:ind w:left="1455" w:hanging="375"/>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83B194C"/>
    <w:multiLevelType w:val="hybridMultilevel"/>
    <w:tmpl w:val="4DE6E7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8934E12"/>
    <w:multiLevelType w:val="hybridMultilevel"/>
    <w:tmpl w:val="664ABBBA"/>
    <w:lvl w:ilvl="0" w:tplc="0C4615E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BE405C4"/>
    <w:multiLevelType w:val="hybridMultilevel"/>
    <w:tmpl w:val="603C6BCE"/>
    <w:lvl w:ilvl="0" w:tplc="89923EFE">
      <w:start w:val="1"/>
      <w:numFmt w:val="decimal"/>
      <w:lvlText w:val="(%1)"/>
      <w:lvlJc w:val="left"/>
      <w:pPr>
        <w:ind w:left="720" w:hanging="360"/>
      </w:pPr>
      <w:rPr>
        <w:rFonts w:hint="default"/>
      </w:rPr>
    </w:lvl>
    <w:lvl w:ilvl="1" w:tplc="041B0017">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CC544B7"/>
    <w:multiLevelType w:val="hybridMultilevel"/>
    <w:tmpl w:val="446A2B5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5" w15:restartNumberingAfterBreak="0">
    <w:nsid w:val="31DF6480"/>
    <w:multiLevelType w:val="hybridMultilevel"/>
    <w:tmpl w:val="A1C8105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4193691"/>
    <w:multiLevelType w:val="hybridMultilevel"/>
    <w:tmpl w:val="72EC5BE0"/>
    <w:lvl w:ilvl="0" w:tplc="FFFFFFFF">
      <w:start w:val="1"/>
      <w:numFmt w:val="decimal"/>
      <w:lvlText w:val="(%1)"/>
      <w:lvlJc w:val="left"/>
      <w:pPr>
        <w:ind w:left="720" w:hanging="360"/>
      </w:pPr>
      <w:rPr>
        <w:rFonts w:hint="default"/>
      </w:rPr>
    </w:lvl>
    <w:lvl w:ilvl="1" w:tplc="89923EFE">
      <w:start w:val="1"/>
      <w:numFmt w:val="decimal"/>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6AE4551"/>
    <w:multiLevelType w:val="hybridMultilevel"/>
    <w:tmpl w:val="C4DA6A98"/>
    <w:lvl w:ilvl="0" w:tplc="F36C0082">
      <w:start w:val="1"/>
      <w:numFmt w:val="lowerLetter"/>
      <w:lvlText w:val="%1)"/>
      <w:lvlJc w:val="left"/>
      <w:pPr>
        <w:ind w:left="720" w:hanging="360"/>
      </w:pPr>
      <w:rPr>
        <w:rFonts w:ascii="Times New Roman" w:hAnsi="Times New Roman" w:cs="Times New Roman" w:hint="default"/>
        <w:sz w:val="24"/>
        <w:szCs w:val="24"/>
      </w:rPr>
    </w:lvl>
    <w:lvl w:ilvl="1" w:tplc="9FF859C6">
      <w:start w:val="1"/>
      <w:numFmt w:val="decimal"/>
      <w:lvlText w:val="%2."/>
      <w:lvlJc w:val="left"/>
      <w:pPr>
        <w:ind w:left="1440" w:hanging="360"/>
      </w:pPr>
      <w:rPr>
        <w:rFonts w:ascii="Times New Roman" w:eastAsiaTheme="minorHAnsi" w:hAnsi="Times New Roman" w:cs="Times New Roman"/>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A6719B3"/>
    <w:multiLevelType w:val="multilevel"/>
    <w:tmpl w:val="50D4288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4AFB4688"/>
    <w:multiLevelType w:val="hybridMultilevel"/>
    <w:tmpl w:val="B728F54C"/>
    <w:lvl w:ilvl="0" w:tplc="FFFFFFFF">
      <w:start w:val="1"/>
      <w:numFmt w:val="decimal"/>
      <w:lvlText w:val="(%1)"/>
      <w:lvlJc w:val="left"/>
      <w:pPr>
        <w:ind w:left="720" w:hanging="360"/>
      </w:pPr>
      <w:rPr>
        <w:rFonts w:hint="default"/>
      </w:rPr>
    </w:lvl>
    <w:lvl w:ilvl="1" w:tplc="89923EFE">
      <w:start w:val="1"/>
      <w:numFmt w:val="decimal"/>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C40068D"/>
    <w:multiLevelType w:val="hybridMultilevel"/>
    <w:tmpl w:val="20E418EE"/>
    <w:lvl w:ilvl="0" w:tplc="041B000F">
      <w:start w:val="1"/>
      <w:numFmt w:val="decimal"/>
      <w:lvlText w:val="%1."/>
      <w:lvlJc w:val="left"/>
      <w:pPr>
        <w:ind w:left="2160" w:hanging="360"/>
      </w:p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21" w15:restartNumberingAfterBreak="0">
    <w:nsid w:val="4D6600FD"/>
    <w:multiLevelType w:val="multilevel"/>
    <w:tmpl w:val="117C1110"/>
    <w:lvl w:ilvl="0">
      <w:start w:val="1"/>
      <w:numFmt w:val="lowerLetter"/>
      <w:lvlText w:val="%1)"/>
      <w:lvlJc w:val="left"/>
      <w:pPr>
        <w:tabs>
          <w:tab w:val="num" w:pos="-1"/>
        </w:tabs>
        <w:ind w:left="719" w:hanging="360"/>
      </w:pPr>
      <w:rPr>
        <w:rFonts w:ascii="Times New Roman" w:hAnsi="Times New Roman" w:cs="Times New Roman"/>
        <w:sz w:val="24"/>
        <w:szCs w:val="24"/>
      </w:rPr>
    </w:lvl>
    <w:lvl w:ilvl="1">
      <w:start w:val="1"/>
      <w:numFmt w:val="lowerLetter"/>
      <w:lvlText w:val="%2."/>
      <w:lvlJc w:val="left"/>
      <w:pPr>
        <w:tabs>
          <w:tab w:val="num" w:pos="-1"/>
        </w:tabs>
        <w:ind w:left="1439" w:hanging="360"/>
      </w:pPr>
    </w:lvl>
    <w:lvl w:ilvl="2">
      <w:start w:val="1"/>
      <w:numFmt w:val="lowerRoman"/>
      <w:lvlText w:val="%3."/>
      <w:lvlJc w:val="right"/>
      <w:pPr>
        <w:tabs>
          <w:tab w:val="num" w:pos="-1"/>
        </w:tabs>
        <w:ind w:left="2159" w:hanging="180"/>
      </w:pPr>
    </w:lvl>
    <w:lvl w:ilvl="3">
      <w:start w:val="1"/>
      <w:numFmt w:val="decimal"/>
      <w:lvlText w:val="%4."/>
      <w:lvlJc w:val="left"/>
      <w:pPr>
        <w:tabs>
          <w:tab w:val="num" w:pos="-1"/>
        </w:tabs>
        <w:ind w:left="2879" w:hanging="360"/>
      </w:pPr>
    </w:lvl>
    <w:lvl w:ilvl="4">
      <w:start w:val="1"/>
      <w:numFmt w:val="lowerLetter"/>
      <w:lvlText w:val="%5."/>
      <w:lvlJc w:val="left"/>
      <w:pPr>
        <w:tabs>
          <w:tab w:val="num" w:pos="-1"/>
        </w:tabs>
        <w:ind w:left="3599" w:hanging="360"/>
      </w:pPr>
    </w:lvl>
    <w:lvl w:ilvl="5">
      <w:start w:val="1"/>
      <w:numFmt w:val="lowerRoman"/>
      <w:lvlText w:val="%6."/>
      <w:lvlJc w:val="right"/>
      <w:pPr>
        <w:tabs>
          <w:tab w:val="num" w:pos="-1"/>
        </w:tabs>
        <w:ind w:left="4319" w:hanging="180"/>
      </w:pPr>
    </w:lvl>
    <w:lvl w:ilvl="6">
      <w:start w:val="1"/>
      <w:numFmt w:val="decimal"/>
      <w:lvlText w:val="%7."/>
      <w:lvlJc w:val="left"/>
      <w:pPr>
        <w:tabs>
          <w:tab w:val="num" w:pos="-1"/>
        </w:tabs>
        <w:ind w:left="5039" w:hanging="360"/>
      </w:pPr>
    </w:lvl>
    <w:lvl w:ilvl="7">
      <w:start w:val="1"/>
      <w:numFmt w:val="lowerLetter"/>
      <w:lvlText w:val="%8."/>
      <w:lvlJc w:val="left"/>
      <w:pPr>
        <w:tabs>
          <w:tab w:val="num" w:pos="-1"/>
        </w:tabs>
        <w:ind w:left="5759" w:hanging="360"/>
      </w:pPr>
    </w:lvl>
    <w:lvl w:ilvl="8">
      <w:start w:val="1"/>
      <w:numFmt w:val="lowerRoman"/>
      <w:lvlText w:val="%9."/>
      <w:lvlJc w:val="right"/>
      <w:pPr>
        <w:tabs>
          <w:tab w:val="num" w:pos="-1"/>
        </w:tabs>
        <w:ind w:left="6479" w:hanging="180"/>
      </w:pPr>
    </w:lvl>
  </w:abstractNum>
  <w:abstractNum w:abstractNumId="22" w15:restartNumberingAfterBreak="0">
    <w:nsid w:val="4D7E1118"/>
    <w:multiLevelType w:val="hybridMultilevel"/>
    <w:tmpl w:val="C8A029C6"/>
    <w:lvl w:ilvl="0" w:tplc="041B0017">
      <w:start w:val="1"/>
      <w:numFmt w:val="lowerLetter"/>
      <w:lvlText w:val="%1)"/>
      <w:lvlJc w:val="left"/>
      <w:pPr>
        <w:ind w:left="1353"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3" w15:restartNumberingAfterBreak="0">
    <w:nsid w:val="4DF62D33"/>
    <w:multiLevelType w:val="hybridMultilevel"/>
    <w:tmpl w:val="8D64A2E6"/>
    <w:lvl w:ilvl="0" w:tplc="AB66E12A">
      <w:start w:val="1"/>
      <w:numFmt w:val="decimal"/>
      <w:lvlText w:val="%1."/>
      <w:lvlJc w:val="left"/>
      <w:pPr>
        <w:ind w:left="360" w:hanging="360"/>
      </w:pPr>
      <w:rPr>
        <w:rFonts w:ascii="Times New Roman" w:hAnsi="Times New Roman" w:hint="default"/>
        <w:b w:val="0"/>
        <w:i w:val="0"/>
        <w:sz w:val="24"/>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4ECF2DF8"/>
    <w:multiLevelType w:val="hybridMultilevel"/>
    <w:tmpl w:val="55F04F96"/>
    <w:lvl w:ilvl="0" w:tplc="FFFFFFFF">
      <w:start w:val="1"/>
      <w:numFmt w:val="decimal"/>
      <w:lvlText w:val="(%1)"/>
      <w:lvlJc w:val="left"/>
      <w:pPr>
        <w:ind w:left="720" w:hanging="360"/>
      </w:pPr>
      <w:rPr>
        <w:rFonts w:hint="default"/>
      </w:rPr>
    </w:lvl>
    <w:lvl w:ilvl="1" w:tplc="89923EFE">
      <w:start w:val="1"/>
      <w:numFmt w:val="decimal"/>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26B0861"/>
    <w:multiLevelType w:val="hybridMultilevel"/>
    <w:tmpl w:val="08503504"/>
    <w:lvl w:ilvl="0" w:tplc="9AA06C0C">
      <w:start w:val="1"/>
      <w:numFmt w:val="decimal"/>
      <w:lvlText w:val="%1."/>
      <w:lvlJc w:val="left"/>
      <w:pPr>
        <w:ind w:left="1440" w:hanging="360"/>
      </w:pPr>
      <w:rPr>
        <w:rFonts w:hint="default"/>
      </w:rPr>
    </w:lvl>
    <w:lvl w:ilvl="1" w:tplc="041B000F">
      <w:start w:val="1"/>
      <w:numFmt w:val="decimal"/>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6" w15:restartNumberingAfterBreak="0">
    <w:nsid w:val="557D67B6"/>
    <w:multiLevelType w:val="hybridMultilevel"/>
    <w:tmpl w:val="DFB26374"/>
    <w:lvl w:ilvl="0" w:tplc="D1E84152">
      <w:start w:val="1"/>
      <w:numFmt w:val="decimal"/>
      <w:lvlText w:val="%1."/>
      <w:lvlJc w:val="left"/>
      <w:pPr>
        <w:ind w:left="360" w:hanging="360"/>
      </w:pPr>
      <w:rPr>
        <w:rFonts w:ascii="Times New Roman" w:hAnsi="Times New Roman" w:hint="default"/>
        <w:b w:val="0"/>
        <w:i w:val="0"/>
        <w:sz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58586335"/>
    <w:multiLevelType w:val="hybridMultilevel"/>
    <w:tmpl w:val="8544F7D4"/>
    <w:lvl w:ilvl="0" w:tplc="041B0017">
      <w:start w:val="1"/>
      <w:numFmt w:val="lowerLetter"/>
      <w:lvlText w:val="%1)"/>
      <w:lvlJc w:val="left"/>
      <w:pPr>
        <w:ind w:left="1440" w:hanging="360"/>
      </w:pPr>
    </w:lvl>
    <w:lvl w:ilvl="1" w:tplc="1B528C9C">
      <w:start w:val="1"/>
      <w:numFmt w:val="decimal"/>
      <w:lvlText w:val="(%2)"/>
      <w:lvlJc w:val="left"/>
      <w:pPr>
        <w:ind w:left="1800" w:firstLine="0"/>
      </w:pPr>
      <w:rPr>
        <w:rFonts w:hint="default"/>
      </w:r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8" w15:restartNumberingAfterBreak="0">
    <w:nsid w:val="5C0B59D4"/>
    <w:multiLevelType w:val="hybridMultilevel"/>
    <w:tmpl w:val="3FD646C2"/>
    <w:lvl w:ilvl="0" w:tplc="FFFFFFFF">
      <w:start w:val="1"/>
      <w:numFmt w:val="decimal"/>
      <w:lvlText w:val="(%1)"/>
      <w:lvlJc w:val="left"/>
      <w:pPr>
        <w:ind w:left="720" w:hanging="360"/>
      </w:pPr>
      <w:rPr>
        <w:rFonts w:hint="default"/>
      </w:rPr>
    </w:lvl>
    <w:lvl w:ilvl="1" w:tplc="89923EFE">
      <w:start w:val="1"/>
      <w:numFmt w:val="decimal"/>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2FA6D7B"/>
    <w:multiLevelType w:val="hybridMultilevel"/>
    <w:tmpl w:val="DB2A626A"/>
    <w:lvl w:ilvl="0" w:tplc="FFFFFFFF">
      <w:start w:val="1"/>
      <w:numFmt w:val="lowerLetter"/>
      <w:lvlText w:val="%1)"/>
      <w:lvlJc w:val="left"/>
      <w:pPr>
        <w:ind w:left="1440" w:hanging="360"/>
      </w:pPr>
    </w:lvl>
    <w:lvl w:ilvl="1" w:tplc="041B0017">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6F8932A0"/>
    <w:multiLevelType w:val="multilevel"/>
    <w:tmpl w:val="CC5C8AF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1" w15:restartNumberingAfterBreak="0">
    <w:nsid w:val="73780789"/>
    <w:multiLevelType w:val="hybridMultilevel"/>
    <w:tmpl w:val="20E418EE"/>
    <w:lvl w:ilvl="0" w:tplc="041B000F">
      <w:start w:val="1"/>
      <w:numFmt w:val="decimal"/>
      <w:lvlText w:val="%1."/>
      <w:lvlJc w:val="left"/>
      <w:pPr>
        <w:ind w:left="2160" w:hanging="360"/>
      </w:p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32" w15:restartNumberingAfterBreak="0">
    <w:nsid w:val="737B7791"/>
    <w:multiLevelType w:val="multilevel"/>
    <w:tmpl w:val="A74EC9A2"/>
    <w:lvl w:ilvl="0">
      <w:start w:val="1"/>
      <w:numFmt w:val="decimal"/>
      <w:lvlText w:val="(%1)"/>
      <w:lvlJc w:val="left"/>
      <w:pPr>
        <w:tabs>
          <w:tab w:val="num" w:pos="0"/>
        </w:tabs>
        <w:ind w:left="720" w:hanging="360"/>
      </w:pPr>
    </w:lvl>
    <w:lvl w:ilvl="1">
      <w:start w:val="1"/>
      <w:numFmt w:val="lowerLetter"/>
      <w:lvlText w:val="%2)"/>
      <w:lvlJc w:val="left"/>
      <w:pPr>
        <w:tabs>
          <w:tab w:val="num" w:pos="0"/>
        </w:tabs>
        <w:ind w:left="1785" w:hanging="705"/>
      </w:pPr>
      <w:rPr>
        <w:rFonts w:ascii="Times New Roman" w:hAnsi="Times New Roman" w:cs="Times New Roman"/>
        <w:sz w:val="24"/>
        <w:szCs w:val="24"/>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743D186E"/>
    <w:multiLevelType w:val="hybridMultilevel"/>
    <w:tmpl w:val="DA86E904"/>
    <w:lvl w:ilvl="0" w:tplc="041B0017">
      <w:start w:val="1"/>
      <w:numFmt w:val="lowerLetter"/>
      <w:lvlText w:val="%1)"/>
      <w:lvlJc w:val="left"/>
      <w:pPr>
        <w:ind w:left="1440" w:hanging="360"/>
      </w:pPr>
    </w:lvl>
    <w:lvl w:ilvl="1" w:tplc="BE6A92A2">
      <w:start w:val="1"/>
      <w:numFmt w:val="decimal"/>
      <w:lvlText w:val="%2."/>
      <w:lvlJc w:val="left"/>
      <w:pPr>
        <w:ind w:left="2160" w:hanging="360"/>
      </w:pPr>
      <w:rPr>
        <w:rFonts w:hint="default"/>
      </w:r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4" w15:restartNumberingAfterBreak="0">
    <w:nsid w:val="7F280891"/>
    <w:multiLevelType w:val="multilevel"/>
    <w:tmpl w:val="C526F048"/>
    <w:lvl w:ilvl="0">
      <w:start w:val="1"/>
      <w:numFmt w:val="decimal"/>
      <w:lvlText w:val="(%1)"/>
      <w:lvlJc w:val="left"/>
      <w:pPr>
        <w:tabs>
          <w:tab w:val="num" w:pos="0"/>
        </w:tabs>
        <w:ind w:left="720" w:hanging="360"/>
      </w:pPr>
      <w:rPr>
        <w:rFonts w:ascii="Times New Roman" w:hAnsi="Times New Roman" w:cs="Times New Roman"/>
        <w:sz w:val="24"/>
        <w:szCs w:val="24"/>
      </w:rPr>
    </w:lvl>
    <w:lvl w:ilvl="1">
      <w:start w:val="1"/>
      <w:numFmt w:val="lowerLetter"/>
      <w:lvlText w:val="%2)"/>
      <w:lvlJc w:val="left"/>
      <w:pPr>
        <w:tabs>
          <w:tab w:val="num" w:pos="0"/>
        </w:tabs>
        <w:ind w:left="1440" w:hanging="360"/>
      </w:pPr>
      <w:rPr>
        <w:rFonts w:ascii="Times New Roman" w:eastAsia="Calibri" w:hAnsi="Times New Roman" w:cs="Times New Roman"/>
        <w:sz w:val="24"/>
        <w:szCs w:val="24"/>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7"/>
  </w:num>
  <w:num w:numId="2">
    <w:abstractNumId w:val="14"/>
  </w:num>
  <w:num w:numId="3">
    <w:abstractNumId w:val="33"/>
  </w:num>
  <w:num w:numId="4">
    <w:abstractNumId w:val="25"/>
  </w:num>
  <w:num w:numId="5">
    <w:abstractNumId w:val="20"/>
  </w:num>
  <w:num w:numId="6">
    <w:abstractNumId w:val="31"/>
  </w:num>
  <w:num w:numId="7">
    <w:abstractNumId w:val="27"/>
  </w:num>
  <w:num w:numId="8">
    <w:abstractNumId w:val="8"/>
  </w:num>
  <w:num w:numId="9">
    <w:abstractNumId w:val="15"/>
  </w:num>
  <w:num w:numId="10">
    <w:abstractNumId w:val="0"/>
  </w:num>
  <w:num w:numId="11">
    <w:abstractNumId w:val="5"/>
  </w:num>
  <w:num w:numId="12">
    <w:abstractNumId w:val="23"/>
  </w:num>
  <w:num w:numId="13">
    <w:abstractNumId w:val="6"/>
  </w:num>
  <w:num w:numId="14">
    <w:abstractNumId w:val="22"/>
  </w:num>
  <w:num w:numId="15">
    <w:abstractNumId w:val="12"/>
  </w:num>
  <w:num w:numId="16">
    <w:abstractNumId w:val="4"/>
  </w:num>
  <w:num w:numId="17">
    <w:abstractNumId w:val="18"/>
  </w:num>
  <w:num w:numId="18">
    <w:abstractNumId w:val="32"/>
  </w:num>
  <w:num w:numId="19">
    <w:abstractNumId w:val="34"/>
  </w:num>
  <w:num w:numId="20">
    <w:abstractNumId w:val="21"/>
  </w:num>
  <w:num w:numId="21">
    <w:abstractNumId w:val="30"/>
  </w:num>
  <w:num w:numId="22">
    <w:abstractNumId w:val="26"/>
  </w:num>
  <w:num w:numId="23">
    <w:abstractNumId w:val="11"/>
  </w:num>
  <w:num w:numId="24">
    <w:abstractNumId w:val="9"/>
  </w:num>
  <w:num w:numId="25">
    <w:abstractNumId w:val="2"/>
  </w:num>
  <w:num w:numId="26">
    <w:abstractNumId w:val="13"/>
  </w:num>
  <w:num w:numId="27">
    <w:abstractNumId w:val="7"/>
  </w:num>
  <w:num w:numId="28">
    <w:abstractNumId w:val="10"/>
  </w:num>
  <w:num w:numId="29">
    <w:abstractNumId w:val="29"/>
  </w:num>
  <w:num w:numId="30">
    <w:abstractNumId w:val="3"/>
  </w:num>
  <w:num w:numId="31">
    <w:abstractNumId w:val="28"/>
  </w:num>
  <w:num w:numId="32">
    <w:abstractNumId w:val="19"/>
  </w:num>
  <w:num w:numId="33">
    <w:abstractNumId w:val="16"/>
  </w:num>
  <w:num w:numId="34">
    <w:abstractNumId w:val="24"/>
  </w:num>
  <w:num w:numId="35">
    <w:abstractNumId w:val="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011"/>
    <w:rsid w:val="00004039"/>
    <w:rsid w:val="000045D9"/>
    <w:rsid w:val="00005BB6"/>
    <w:rsid w:val="00006D2B"/>
    <w:rsid w:val="00006F58"/>
    <w:rsid w:val="00007E2E"/>
    <w:rsid w:val="00007E54"/>
    <w:rsid w:val="00010CDF"/>
    <w:rsid w:val="00010DFA"/>
    <w:rsid w:val="00012979"/>
    <w:rsid w:val="00012F76"/>
    <w:rsid w:val="00012FAF"/>
    <w:rsid w:val="0001513A"/>
    <w:rsid w:val="00022F4A"/>
    <w:rsid w:val="000237A9"/>
    <w:rsid w:val="0002642B"/>
    <w:rsid w:val="000309E1"/>
    <w:rsid w:val="00032E62"/>
    <w:rsid w:val="00033DCD"/>
    <w:rsid w:val="0003631E"/>
    <w:rsid w:val="000402DA"/>
    <w:rsid w:val="00040E14"/>
    <w:rsid w:val="00040FB0"/>
    <w:rsid w:val="0004333E"/>
    <w:rsid w:val="00043A5B"/>
    <w:rsid w:val="00050D5F"/>
    <w:rsid w:val="00051565"/>
    <w:rsid w:val="00052891"/>
    <w:rsid w:val="000543B6"/>
    <w:rsid w:val="00054884"/>
    <w:rsid w:val="00054B34"/>
    <w:rsid w:val="000558D2"/>
    <w:rsid w:val="00056F1A"/>
    <w:rsid w:val="00057E06"/>
    <w:rsid w:val="00060471"/>
    <w:rsid w:val="0006108A"/>
    <w:rsid w:val="00061183"/>
    <w:rsid w:val="00062D2F"/>
    <w:rsid w:val="00065792"/>
    <w:rsid w:val="0006664B"/>
    <w:rsid w:val="0006793B"/>
    <w:rsid w:val="00067B30"/>
    <w:rsid w:val="000704F4"/>
    <w:rsid w:val="00080B13"/>
    <w:rsid w:val="00080CEF"/>
    <w:rsid w:val="00082B3D"/>
    <w:rsid w:val="00084EAE"/>
    <w:rsid w:val="00086279"/>
    <w:rsid w:val="00087057"/>
    <w:rsid w:val="00087CB1"/>
    <w:rsid w:val="000901A8"/>
    <w:rsid w:val="00091CB6"/>
    <w:rsid w:val="00093C7C"/>
    <w:rsid w:val="00094BCB"/>
    <w:rsid w:val="00094F40"/>
    <w:rsid w:val="000974DD"/>
    <w:rsid w:val="000A0D60"/>
    <w:rsid w:val="000A24E5"/>
    <w:rsid w:val="000A26F5"/>
    <w:rsid w:val="000A2FE4"/>
    <w:rsid w:val="000A3FF0"/>
    <w:rsid w:val="000A40D6"/>
    <w:rsid w:val="000A5D53"/>
    <w:rsid w:val="000A6661"/>
    <w:rsid w:val="000A73BA"/>
    <w:rsid w:val="000A7DC7"/>
    <w:rsid w:val="000B2934"/>
    <w:rsid w:val="000B3BA2"/>
    <w:rsid w:val="000B451D"/>
    <w:rsid w:val="000B6A63"/>
    <w:rsid w:val="000B7362"/>
    <w:rsid w:val="000C028B"/>
    <w:rsid w:val="000C3F29"/>
    <w:rsid w:val="000C5C48"/>
    <w:rsid w:val="000C5D46"/>
    <w:rsid w:val="000C61AB"/>
    <w:rsid w:val="000C732A"/>
    <w:rsid w:val="000D06A3"/>
    <w:rsid w:val="000D5AA4"/>
    <w:rsid w:val="000D6AA2"/>
    <w:rsid w:val="000E1210"/>
    <w:rsid w:val="000E162B"/>
    <w:rsid w:val="000E2E2B"/>
    <w:rsid w:val="000E4441"/>
    <w:rsid w:val="000E55A5"/>
    <w:rsid w:val="000E5B0E"/>
    <w:rsid w:val="000F04A0"/>
    <w:rsid w:val="000F1375"/>
    <w:rsid w:val="000F34EC"/>
    <w:rsid w:val="000F381B"/>
    <w:rsid w:val="000F38DD"/>
    <w:rsid w:val="001000ED"/>
    <w:rsid w:val="00101145"/>
    <w:rsid w:val="001042BD"/>
    <w:rsid w:val="001066A2"/>
    <w:rsid w:val="0010711A"/>
    <w:rsid w:val="00107CDE"/>
    <w:rsid w:val="001129C4"/>
    <w:rsid w:val="0011536E"/>
    <w:rsid w:val="00117496"/>
    <w:rsid w:val="001178FB"/>
    <w:rsid w:val="00120A47"/>
    <w:rsid w:val="0012339A"/>
    <w:rsid w:val="00124CFE"/>
    <w:rsid w:val="00125427"/>
    <w:rsid w:val="00126549"/>
    <w:rsid w:val="00127491"/>
    <w:rsid w:val="00130334"/>
    <w:rsid w:val="001333C2"/>
    <w:rsid w:val="001337F8"/>
    <w:rsid w:val="00140339"/>
    <w:rsid w:val="00142D49"/>
    <w:rsid w:val="00143799"/>
    <w:rsid w:val="00145444"/>
    <w:rsid w:val="0014738B"/>
    <w:rsid w:val="001526CB"/>
    <w:rsid w:val="00152AB9"/>
    <w:rsid w:val="001540CD"/>
    <w:rsid w:val="00160BF7"/>
    <w:rsid w:val="00161B67"/>
    <w:rsid w:val="00163D44"/>
    <w:rsid w:val="00170312"/>
    <w:rsid w:val="00170F1B"/>
    <w:rsid w:val="001779C7"/>
    <w:rsid w:val="0018147E"/>
    <w:rsid w:val="00183FCE"/>
    <w:rsid w:val="00185769"/>
    <w:rsid w:val="00191694"/>
    <w:rsid w:val="00192C9A"/>
    <w:rsid w:val="00195977"/>
    <w:rsid w:val="0019642D"/>
    <w:rsid w:val="0019793F"/>
    <w:rsid w:val="001A028F"/>
    <w:rsid w:val="001B2F8C"/>
    <w:rsid w:val="001B33B7"/>
    <w:rsid w:val="001B40EC"/>
    <w:rsid w:val="001B4C05"/>
    <w:rsid w:val="001B6F3D"/>
    <w:rsid w:val="001C2EC5"/>
    <w:rsid w:val="001C55EC"/>
    <w:rsid w:val="001C608C"/>
    <w:rsid w:val="001C6BF1"/>
    <w:rsid w:val="001D2A66"/>
    <w:rsid w:val="001D5EE6"/>
    <w:rsid w:val="001E39AF"/>
    <w:rsid w:val="001E5538"/>
    <w:rsid w:val="001E573B"/>
    <w:rsid w:val="001F19DD"/>
    <w:rsid w:val="001F1E2A"/>
    <w:rsid w:val="001F265C"/>
    <w:rsid w:val="001F2FFB"/>
    <w:rsid w:val="00200E54"/>
    <w:rsid w:val="00201238"/>
    <w:rsid w:val="00203224"/>
    <w:rsid w:val="002045E9"/>
    <w:rsid w:val="00204705"/>
    <w:rsid w:val="00204C3F"/>
    <w:rsid w:val="00205392"/>
    <w:rsid w:val="002053D0"/>
    <w:rsid w:val="00207BF9"/>
    <w:rsid w:val="002160D0"/>
    <w:rsid w:val="00216EB5"/>
    <w:rsid w:val="002174BD"/>
    <w:rsid w:val="00217AAB"/>
    <w:rsid w:val="00221214"/>
    <w:rsid w:val="00221FEF"/>
    <w:rsid w:val="00223FB3"/>
    <w:rsid w:val="00225664"/>
    <w:rsid w:val="00225E5E"/>
    <w:rsid w:val="00226DDB"/>
    <w:rsid w:val="00230991"/>
    <w:rsid w:val="00230C1D"/>
    <w:rsid w:val="00230CE5"/>
    <w:rsid w:val="00240151"/>
    <w:rsid w:val="0024310F"/>
    <w:rsid w:val="002434AE"/>
    <w:rsid w:val="002440EE"/>
    <w:rsid w:val="00245A55"/>
    <w:rsid w:val="00246474"/>
    <w:rsid w:val="0025167B"/>
    <w:rsid w:val="00252CE9"/>
    <w:rsid w:val="0025390A"/>
    <w:rsid w:val="00260B62"/>
    <w:rsid w:val="0026166C"/>
    <w:rsid w:val="00262F79"/>
    <w:rsid w:val="00266BF2"/>
    <w:rsid w:val="002722F4"/>
    <w:rsid w:val="00275666"/>
    <w:rsid w:val="0027571F"/>
    <w:rsid w:val="002810C1"/>
    <w:rsid w:val="00281119"/>
    <w:rsid w:val="00281B61"/>
    <w:rsid w:val="00281CAC"/>
    <w:rsid w:val="00286017"/>
    <w:rsid w:val="00287CAB"/>
    <w:rsid w:val="00287CAE"/>
    <w:rsid w:val="0029000D"/>
    <w:rsid w:val="002926F4"/>
    <w:rsid w:val="00292DE0"/>
    <w:rsid w:val="002973FD"/>
    <w:rsid w:val="00297E6D"/>
    <w:rsid w:val="002A0304"/>
    <w:rsid w:val="002A1AEC"/>
    <w:rsid w:val="002A1C04"/>
    <w:rsid w:val="002A5A93"/>
    <w:rsid w:val="002A63A0"/>
    <w:rsid w:val="002A6E08"/>
    <w:rsid w:val="002B2B16"/>
    <w:rsid w:val="002B47D2"/>
    <w:rsid w:val="002B4E61"/>
    <w:rsid w:val="002B7BEB"/>
    <w:rsid w:val="002C54C7"/>
    <w:rsid w:val="002C5D04"/>
    <w:rsid w:val="002C7DE6"/>
    <w:rsid w:val="002D3950"/>
    <w:rsid w:val="002D4A3A"/>
    <w:rsid w:val="002D5E7B"/>
    <w:rsid w:val="002E123B"/>
    <w:rsid w:val="002E3444"/>
    <w:rsid w:val="002E49C4"/>
    <w:rsid w:val="002E530A"/>
    <w:rsid w:val="002F1B6D"/>
    <w:rsid w:val="002F3B18"/>
    <w:rsid w:val="002F3CD2"/>
    <w:rsid w:val="002F52FC"/>
    <w:rsid w:val="002F665E"/>
    <w:rsid w:val="003011CF"/>
    <w:rsid w:val="00303AFE"/>
    <w:rsid w:val="003075F1"/>
    <w:rsid w:val="00310ED0"/>
    <w:rsid w:val="00310F2A"/>
    <w:rsid w:val="00311D25"/>
    <w:rsid w:val="00313AC9"/>
    <w:rsid w:val="003144E6"/>
    <w:rsid w:val="00314BFE"/>
    <w:rsid w:val="00315DB8"/>
    <w:rsid w:val="00316148"/>
    <w:rsid w:val="00322C6C"/>
    <w:rsid w:val="003233C3"/>
    <w:rsid w:val="003235E2"/>
    <w:rsid w:val="003239DC"/>
    <w:rsid w:val="0032528E"/>
    <w:rsid w:val="003254A5"/>
    <w:rsid w:val="0033292C"/>
    <w:rsid w:val="0033330D"/>
    <w:rsid w:val="00334DB7"/>
    <w:rsid w:val="00335D71"/>
    <w:rsid w:val="00335ED7"/>
    <w:rsid w:val="00336249"/>
    <w:rsid w:val="00337A35"/>
    <w:rsid w:val="00342009"/>
    <w:rsid w:val="00344883"/>
    <w:rsid w:val="003465D3"/>
    <w:rsid w:val="0035198D"/>
    <w:rsid w:val="00352B6D"/>
    <w:rsid w:val="00353094"/>
    <w:rsid w:val="00353BD7"/>
    <w:rsid w:val="00354302"/>
    <w:rsid w:val="003553D6"/>
    <w:rsid w:val="003574B3"/>
    <w:rsid w:val="00362591"/>
    <w:rsid w:val="003649EF"/>
    <w:rsid w:val="0036560F"/>
    <w:rsid w:val="0036748F"/>
    <w:rsid w:val="0037016C"/>
    <w:rsid w:val="003820E5"/>
    <w:rsid w:val="00383724"/>
    <w:rsid w:val="0038683C"/>
    <w:rsid w:val="00386911"/>
    <w:rsid w:val="00391874"/>
    <w:rsid w:val="003931F9"/>
    <w:rsid w:val="00394708"/>
    <w:rsid w:val="0039503F"/>
    <w:rsid w:val="00395B8E"/>
    <w:rsid w:val="003A0299"/>
    <w:rsid w:val="003A16AC"/>
    <w:rsid w:val="003A2479"/>
    <w:rsid w:val="003A6755"/>
    <w:rsid w:val="003B0F1B"/>
    <w:rsid w:val="003B155C"/>
    <w:rsid w:val="003B21B2"/>
    <w:rsid w:val="003B4F13"/>
    <w:rsid w:val="003C1264"/>
    <w:rsid w:val="003C236E"/>
    <w:rsid w:val="003C4236"/>
    <w:rsid w:val="003C4EF0"/>
    <w:rsid w:val="003C6AE0"/>
    <w:rsid w:val="003C7F05"/>
    <w:rsid w:val="003D26F3"/>
    <w:rsid w:val="003D2BEA"/>
    <w:rsid w:val="003D6B3B"/>
    <w:rsid w:val="003D7570"/>
    <w:rsid w:val="003E272B"/>
    <w:rsid w:val="003E2A9D"/>
    <w:rsid w:val="003E3D5C"/>
    <w:rsid w:val="003E3F85"/>
    <w:rsid w:val="003E51C4"/>
    <w:rsid w:val="003E7AA1"/>
    <w:rsid w:val="003F1415"/>
    <w:rsid w:val="003F203A"/>
    <w:rsid w:val="004054A1"/>
    <w:rsid w:val="004063F6"/>
    <w:rsid w:val="00407A7E"/>
    <w:rsid w:val="0041035E"/>
    <w:rsid w:val="0041096E"/>
    <w:rsid w:val="004115C5"/>
    <w:rsid w:val="00417C59"/>
    <w:rsid w:val="00421920"/>
    <w:rsid w:val="00422D2D"/>
    <w:rsid w:val="00423BDE"/>
    <w:rsid w:val="00424BE8"/>
    <w:rsid w:val="004273D7"/>
    <w:rsid w:val="00427AA0"/>
    <w:rsid w:val="00432EA7"/>
    <w:rsid w:val="00433B0D"/>
    <w:rsid w:val="00434F0F"/>
    <w:rsid w:val="00435C7A"/>
    <w:rsid w:val="00442438"/>
    <w:rsid w:val="00442660"/>
    <w:rsid w:val="00442DB9"/>
    <w:rsid w:val="00443992"/>
    <w:rsid w:val="004478FE"/>
    <w:rsid w:val="00451CBA"/>
    <w:rsid w:val="00452274"/>
    <w:rsid w:val="00452589"/>
    <w:rsid w:val="004529F1"/>
    <w:rsid w:val="00452B4E"/>
    <w:rsid w:val="0045781F"/>
    <w:rsid w:val="004578B0"/>
    <w:rsid w:val="00460375"/>
    <w:rsid w:val="00460EDD"/>
    <w:rsid w:val="00463E4C"/>
    <w:rsid w:val="00467006"/>
    <w:rsid w:val="00471C58"/>
    <w:rsid w:val="00472214"/>
    <w:rsid w:val="00472EFF"/>
    <w:rsid w:val="00474B9C"/>
    <w:rsid w:val="00475D44"/>
    <w:rsid w:val="00476168"/>
    <w:rsid w:val="004818AD"/>
    <w:rsid w:val="00483471"/>
    <w:rsid w:val="004836B9"/>
    <w:rsid w:val="00490423"/>
    <w:rsid w:val="004905D0"/>
    <w:rsid w:val="00490AE0"/>
    <w:rsid w:val="00493091"/>
    <w:rsid w:val="00494A05"/>
    <w:rsid w:val="00497EAD"/>
    <w:rsid w:val="004A095D"/>
    <w:rsid w:val="004A1EE8"/>
    <w:rsid w:val="004A2CDD"/>
    <w:rsid w:val="004A32FB"/>
    <w:rsid w:val="004A3476"/>
    <w:rsid w:val="004A3550"/>
    <w:rsid w:val="004A4D46"/>
    <w:rsid w:val="004A6EA2"/>
    <w:rsid w:val="004A7A1C"/>
    <w:rsid w:val="004B0AB3"/>
    <w:rsid w:val="004B0BE7"/>
    <w:rsid w:val="004B3090"/>
    <w:rsid w:val="004B317D"/>
    <w:rsid w:val="004B3CBB"/>
    <w:rsid w:val="004B54FB"/>
    <w:rsid w:val="004B5C08"/>
    <w:rsid w:val="004B697C"/>
    <w:rsid w:val="004C036F"/>
    <w:rsid w:val="004C13B8"/>
    <w:rsid w:val="004C1B21"/>
    <w:rsid w:val="004C2266"/>
    <w:rsid w:val="004C2C56"/>
    <w:rsid w:val="004C5239"/>
    <w:rsid w:val="004D018E"/>
    <w:rsid w:val="004D2BD1"/>
    <w:rsid w:val="004D4E67"/>
    <w:rsid w:val="004D69C0"/>
    <w:rsid w:val="004E258D"/>
    <w:rsid w:val="004E3812"/>
    <w:rsid w:val="004E6C7E"/>
    <w:rsid w:val="004F0AC2"/>
    <w:rsid w:val="004F18E4"/>
    <w:rsid w:val="004F3B97"/>
    <w:rsid w:val="004F471A"/>
    <w:rsid w:val="004F4B9C"/>
    <w:rsid w:val="004F63CE"/>
    <w:rsid w:val="004F640E"/>
    <w:rsid w:val="004F719B"/>
    <w:rsid w:val="0050166C"/>
    <w:rsid w:val="0050183E"/>
    <w:rsid w:val="005035F1"/>
    <w:rsid w:val="00503785"/>
    <w:rsid w:val="005063CA"/>
    <w:rsid w:val="00510D85"/>
    <w:rsid w:val="0051230F"/>
    <w:rsid w:val="00512781"/>
    <w:rsid w:val="00513103"/>
    <w:rsid w:val="0051547C"/>
    <w:rsid w:val="00517175"/>
    <w:rsid w:val="00517ED3"/>
    <w:rsid w:val="005234F6"/>
    <w:rsid w:val="005235F4"/>
    <w:rsid w:val="0052387C"/>
    <w:rsid w:val="00523EDB"/>
    <w:rsid w:val="00523F98"/>
    <w:rsid w:val="00524424"/>
    <w:rsid w:val="00525071"/>
    <w:rsid w:val="00532F61"/>
    <w:rsid w:val="005341D4"/>
    <w:rsid w:val="00534B84"/>
    <w:rsid w:val="00535C4D"/>
    <w:rsid w:val="00535D0A"/>
    <w:rsid w:val="00536ADB"/>
    <w:rsid w:val="00537CDC"/>
    <w:rsid w:val="0054025B"/>
    <w:rsid w:val="005406EF"/>
    <w:rsid w:val="00543C8D"/>
    <w:rsid w:val="005444B6"/>
    <w:rsid w:val="00545527"/>
    <w:rsid w:val="00545963"/>
    <w:rsid w:val="005476AB"/>
    <w:rsid w:val="00551D03"/>
    <w:rsid w:val="00552408"/>
    <w:rsid w:val="00552D96"/>
    <w:rsid w:val="005531B4"/>
    <w:rsid w:val="0055412E"/>
    <w:rsid w:val="0055504F"/>
    <w:rsid w:val="005562C2"/>
    <w:rsid w:val="00556838"/>
    <w:rsid w:val="0056079F"/>
    <w:rsid w:val="00561B03"/>
    <w:rsid w:val="005624A7"/>
    <w:rsid w:val="00563137"/>
    <w:rsid w:val="005654C8"/>
    <w:rsid w:val="0056553C"/>
    <w:rsid w:val="005677C5"/>
    <w:rsid w:val="005713E8"/>
    <w:rsid w:val="0057177C"/>
    <w:rsid w:val="00572251"/>
    <w:rsid w:val="0057257C"/>
    <w:rsid w:val="005737CE"/>
    <w:rsid w:val="00573CB7"/>
    <w:rsid w:val="00574DE3"/>
    <w:rsid w:val="00576800"/>
    <w:rsid w:val="005802AB"/>
    <w:rsid w:val="00583C24"/>
    <w:rsid w:val="00583ECD"/>
    <w:rsid w:val="0058784F"/>
    <w:rsid w:val="0059003D"/>
    <w:rsid w:val="00590C87"/>
    <w:rsid w:val="0059116D"/>
    <w:rsid w:val="00592BCD"/>
    <w:rsid w:val="00593820"/>
    <w:rsid w:val="0059504B"/>
    <w:rsid w:val="005A08A0"/>
    <w:rsid w:val="005A08DE"/>
    <w:rsid w:val="005A4033"/>
    <w:rsid w:val="005A4840"/>
    <w:rsid w:val="005A4DB4"/>
    <w:rsid w:val="005B061E"/>
    <w:rsid w:val="005B1AFE"/>
    <w:rsid w:val="005B4922"/>
    <w:rsid w:val="005B7B2D"/>
    <w:rsid w:val="005C009E"/>
    <w:rsid w:val="005C1052"/>
    <w:rsid w:val="005C3203"/>
    <w:rsid w:val="005C3C8F"/>
    <w:rsid w:val="005C45E1"/>
    <w:rsid w:val="005C7870"/>
    <w:rsid w:val="005D0329"/>
    <w:rsid w:val="005D0502"/>
    <w:rsid w:val="005D062C"/>
    <w:rsid w:val="005D0777"/>
    <w:rsid w:val="005D39A9"/>
    <w:rsid w:val="005D3D47"/>
    <w:rsid w:val="005E09CD"/>
    <w:rsid w:val="005E3B9F"/>
    <w:rsid w:val="005E7375"/>
    <w:rsid w:val="005E78CA"/>
    <w:rsid w:val="005F1655"/>
    <w:rsid w:val="005F5E91"/>
    <w:rsid w:val="005F77CE"/>
    <w:rsid w:val="005F7D05"/>
    <w:rsid w:val="005F7FA6"/>
    <w:rsid w:val="00601AD8"/>
    <w:rsid w:val="00601FC4"/>
    <w:rsid w:val="00602016"/>
    <w:rsid w:val="0060405D"/>
    <w:rsid w:val="00605BDC"/>
    <w:rsid w:val="006061E6"/>
    <w:rsid w:val="00606CA2"/>
    <w:rsid w:val="006072A8"/>
    <w:rsid w:val="00611A92"/>
    <w:rsid w:val="00612F12"/>
    <w:rsid w:val="006131A5"/>
    <w:rsid w:val="00622851"/>
    <w:rsid w:val="00622958"/>
    <w:rsid w:val="00623669"/>
    <w:rsid w:val="00626CC6"/>
    <w:rsid w:val="006277D8"/>
    <w:rsid w:val="0063082E"/>
    <w:rsid w:val="0063112C"/>
    <w:rsid w:val="00632E25"/>
    <w:rsid w:val="006351C6"/>
    <w:rsid w:val="00637ADD"/>
    <w:rsid w:val="0064013B"/>
    <w:rsid w:val="006407DF"/>
    <w:rsid w:val="00641C5B"/>
    <w:rsid w:val="006439C7"/>
    <w:rsid w:val="00643E16"/>
    <w:rsid w:val="00644C4A"/>
    <w:rsid w:val="00646FD6"/>
    <w:rsid w:val="00650654"/>
    <w:rsid w:val="00651CD7"/>
    <w:rsid w:val="0065258A"/>
    <w:rsid w:val="00652888"/>
    <w:rsid w:val="00652AA4"/>
    <w:rsid w:val="00652C9E"/>
    <w:rsid w:val="006543E0"/>
    <w:rsid w:val="00654A91"/>
    <w:rsid w:val="00664425"/>
    <w:rsid w:val="00664CAC"/>
    <w:rsid w:val="00670591"/>
    <w:rsid w:val="006732A3"/>
    <w:rsid w:val="00675246"/>
    <w:rsid w:val="0067548F"/>
    <w:rsid w:val="0067630B"/>
    <w:rsid w:val="00676F65"/>
    <w:rsid w:val="00677185"/>
    <w:rsid w:val="006779AA"/>
    <w:rsid w:val="00681C1F"/>
    <w:rsid w:val="0068525A"/>
    <w:rsid w:val="00687439"/>
    <w:rsid w:val="00693B97"/>
    <w:rsid w:val="006A2ABB"/>
    <w:rsid w:val="006A3ACE"/>
    <w:rsid w:val="006A660B"/>
    <w:rsid w:val="006B4724"/>
    <w:rsid w:val="006B475D"/>
    <w:rsid w:val="006B5067"/>
    <w:rsid w:val="006B6355"/>
    <w:rsid w:val="006B7AED"/>
    <w:rsid w:val="006C56EA"/>
    <w:rsid w:val="006D3CD3"/>
    <w:rsid w:val="006D4F51"/>
    <w:rsid w:val="006E30D0"/>
    <w:rsid w:val="006E3372"/>
    <w:rsid w:val="006E45CC"/>
    <w:rsid w:val="006E4F5F"/>
    <w:rsid w:val="006E6943"/>
    <w:rsid w:val="006E7747"/>
    <w:rsid w:val="006F1D2D"/>
    <w:rsid w:val="006F2927"/>
    <w:rsid w:val="006F3331"/>
    <w:rsid w:val="006F3512"/>
    <w:rsid w:val="006F38B3"/>
    <w:rsid w:val="006F3EDA"/>
    <w:rsid w:val="006F560C"/>
    <w:rsid w:val="007024DD"/>
    <w:rsid w:val="00703995"/>
    <w:rsid w:val="00705A30"/>
    <w:rsid w:val="00710EA5"/>
    <w:rsid w:val="0071555C"/>
    <w:rsid w:val="0072206A"/>
    <w:rsid w:val="007272A5"/>
    <w:rsid w:val="007278F4"/>
    <w:rsid w:val="00731000"/>
    <w:rsid w:val="00735801"/>
    <w:rsid w:val="00736533"/>
    <w:rsid w:val="007370B8"/>
    <w:rsid w:val="00737EB6"/>
    <w:rsid w:val="007400B3"/>
    <w:rsid w:val="007402A1"/>
    <w:rsid w:val="00741A41"/>
    <w:rsid w:val="00742104"/>
    <w:rsid w:val="007423B2"/>
    <w:rsid w:val="00742FC5"/>
    <w:rsid w:val="00745E35"/>
    <w:rsid w:val="00746D0D"/>
    <w:rsid w:val="00747B1B"/>
    <w:rsid w:val="00747E10"/>
    <w:rsid w:val="00751B50"/>
    <w:rsid w:val="00752AAC"/>
    <w:rsid w:val="00760C9E"/>
    <w:rsid w:val="0076174C"/>
    <w:rsid w:val="00761FFE"/>
    <w:rsid w:val="007647F2"/>
    <w:rsid w:val="0076521F"/>
    <w:rsid w:val="00770A1D"/>
    <w:rsid w:val="007721FC"/>
    <w:rsid w:val="00773EB1"/>
    <w:rsid w:val="007743DD"/>
    <w:rsid w:val="00777213"/>
    <w:rsid w:val="00780E27"/>
    <w:rsid w:val="007813F9"/>
    <w:rsid w:val="007815C1"/>
    <w:rsid w:val="007830A0"/>
    <w:rsid w:val="007832B2"/>
    <w:rsid w:val="007855B0"/>
    <w:rsid w:val="00786904"/>
    <w:rsid w:val="007903BA"/>
    <w:rsid w:val="00793607"/>
    <w:rsid w:val="007A1C1C"/>
    <w:rsid w:val="007A2AF2"/>
    <w:rsid w:val="007A2DA7"/>
    <w:rsid w:val="007A7FBA"/>
    <w:rsid w:val="007B246E"/>
    <w:rsid w:val="007B2B09"/>
    <w:rsid w:val="007B3803"/>
    <w:rsid w:val="007B5433"/>
    <w:rsid w:val="007B5D12"/>
    <w:rsid w:val="007B760B"/>
    <w:rsid w:val="007C3FAA"/>
    <w:rsid w:val="007C5AC2"/>
    <w:rsid w:val="007D585A"/>
    <w:rsid w:val="007D6DE4"/>
    <w:rsid w:val="007E029F"/>
    <w:rsid w:val="007E0CEE"/>
    <w:rsid w:val="007E26C6"/>
    <w:rsid w:val="007E7513"/>
    <w:rsid w:val="007F1AB4"/>
    <w:rsid w:val="007F2A16"/>
    <w:rsid w:val="007F369A"/>
    <w:rsid w:val="007F42FB"/>
    <w:rsid w:val="007F4E15"/>
    <w:rsid w:val="007F743B"/>
    <w:rsid w:val="008005A4"/>
    <w:rsid w:val="00803170"/>
    <w:rsid w:val="00804402"/>
    <w:rsid w:val="0080502A"/>
    <w:rsid w:val="008051E2"/>
    <w:rsid w:val="00805265"/>
    <w:rsid w:val="00805C93"/>
    <w:rsid w:val="00807089"/>
    <w:rsid w:val="00807149"/>
    <w:rsid w:val="008126F6"/>
    <w:rsid w:val="00814126"/>
    <w:rsid w:val="0081414F"/>
    <w:rsid w:val="008153F8"/>
    <w:rsid w:val="008238A0"/>
    <w:rsid w:val="00823A09"/>
    <w:rsid w:val="00824852"/>
    <w:rsid w:val="00826036"/>
    <w:rsid w:val="00826233"/>
    <w:rsid w:val="008263C0"/>
    <w:rsid w:val="00826BDD"/>
    <w:rsid w:val="008271E3"/>
    <w:rsid w:val="00834504"/>
    <w:rsid w:val="0083477F"/>
    <w:rsid w:val="00837210"/>
    <w:rsid w:val="00840E51"/>
    <w:rsid w:val="008429E1"/>
    <w:rsid w:val="008431E0"/>
    <w:rsid w:val="00845018"/>
    <w:rsid w:val="0085015C"/>
    <w:rsid w:val="008518F7"/>
    <w:rsid w:val="00856679"/>
    <w:rsid w:val="0085799C"/>
    <w:rsid w:val="0086246C"/>
    <w:rsid w:val="00863078"/>
    <w:rsid w:val="0086398D"/>
    <w:rsid w:val="0086406A"/>
    <w:rsid w:val="00864654"/>
    <w:rsid w:val="008800F1"/>
    <w:rsid w:val="008807BA"/>
    <w:rsid w:val="00880B36"/>
    <w:rsid w:val="00882D55"/>
    <w:rsid w:val="00883232"/>
    <w:rsid w:val="00884F35"/>
    <w:rsid w:val="008852E5"/>
    <w:rsid w:val="008855B5"/>
    <w:rsid w:val="0088629C"/>
    <w:rsid w:val="0088652A"/>
    <w:rsid w:val="00886BCD"/>
    <w:rsid w:val="008874C6"/>
    <w:rsid w:val="00890E2E"/>
    <w:rsid w:val="00892BA0"/>
    <w:rsid w:val="008946ED"/>
    <w:rsid w:val="00895BDC"/>
    <w:rsid w:val="008968C1"/>
    <w:rsid w:val="00896DAD"/>
    <w:rsid w:val="00897B22"/>
    <w:rsid w:val="008A08CA"/>
    <w:rsid w:val="008A1AFA"/>
    <w:rsid w:val="008A2BCA"/>
    <w:rsid w:val="008A423C"/>
    <w:rsid w:val="008A4747"/>
    <w:rsid w:val="008A5C94"/>
    <w:rsid w:val="008A7B48"/>
    <w:rsid w:val="008B031D"/>
    <w:rsid w:val="008B0419"/>
    <w:rsid w:val="008B14A6"/>
    <w:rsid w:val="008B3944"/>
    <w:rsid w:val="008B3E49"/>
    <w:rsid w:val="008B4179"/>
    <w:rsid w:val="008B4D57"/>
    <w:rsid w:val="008B5F09"/>
    <w:rsid w:val="008B709D"/>
    <w:rsid w:val="008B7362"/>
    <w:rsid w:val="008C4CBA"/>
    <w:rsid w:val="008C7D2C"/>
    <w:rsid w:val="008D190F"/>
    <w:rsid w:val="008D584E"/>
    <w:rsid w:val="008D783B"/>
    <w:rsid w:val="008E048B"/>
    <w:rsid w:val="008E3172"/>
    <w:rsid w:val="008E67EA"/>
    <w:rsid w:val="008F05E9"/>
    <w:rsid w:val="008F07F6"/>
    <w:rsid w:val="008F3BA0"/>
    <w:rsid w:val="008F7777"/>
    <w:rsid w:val="00900452"/>
    <w:rsid w:val="00901B6E"/>
    <w:rsid w:val="0090284F"/>
    <w:rsid w:val="0090309E"/>
    <w:rsid w:val="00903621"/>
    <w:rsid w:val="009047AC"/>
    <w:rsid w:val="00904DC6"/>
    <w:rsid w:val="00906469"/>
    <w:rsid w:val="00906DE7"/>
    <w:rsid w:val="00911FBF"/>
    <w:rsid w:val="00913543"/>
    <w:rsid w:val="00917B1E"/>
    <w:rsid w:val="009225E3"/>
    <w:rsid w:val="00922A71"/>
    <w:rsid w:val="0092751C"/>
    <w:rsid w:val="009320A4"/>
    <w:rsid w:val="009324BA"/>
    <w:rsid w:val="009334A3"/>
    <w:rsid w:val="00936650"/>
    <w:rsid w:val="009448B2"/>
    <w:rsid w:val="00946DEB"/>
    <w:rsid w:val="00947076"/>
    <w:rsid w:val="00947DF8"/>
    <w:rsid w:val="00951A7A"/>
    <w:rsid w:val="00953F5A"/>
    <w:rsid w:val="009579BA"/>
    <w:rsid w:val="0096077D"/>
    <w:rsid w:val="00960B3B"/>
    <w:rsid w:val="00961339"/>
    <w:rsid w:val="0096261A"/>
    <w:rsid w:val="00962B20"/>
    <w:rsid w:val="00962C13"/>
    <w:rsid w:val="00963C7A"/>
    <w:rsid w:val="009656E9"/>
    <w:rsid w:val="00970711"/>
    <w:rsid w:val="00976015"/>
    <w:rsid w:val="0098073A"/>
    <w:rsid w:val="00980A38"/>
    <w:rsid w:val="00980DAE"/>
    <w:rsid w:val="009810A9"/>
    <w:rsid w:val="00982F94"/>
    <w:rsid w:val="00986524"/>
    <w:rsid w:val="00990BCD"/>
    <w:rsid w:val="00993F01"/>
    <w:rsid w:val="0099571C"/>
    <w:rsid w:val="009A05EE"/>
    <w:rsid w:val="009A0F5F"/>
    <w:rsid w:val="009A3095"/>
    <w:rsid w:val="009A6D4A"/>
    <w:rsid w:val="009B1F96"/>
    <w:rsid w:val="009B26DB"/>
    <w:rsid w:val="009B3063"/>
    <w:rsid w:val="009B3945"/>
    <w:rsid w:val="009B569F"/>
    <w:rsid w:val="009B5FA4"/>
    <w:rsid w:val="009B7DC7"/>
    <w:rsid w:val="009C03E5"/>
    <w:rsid w:val="009C153E"/>
    <w:rsid w:val="009C4DFF"/>
    <w:rsid w:val="009C586D"/>
    <w:rsid w:val="009C62BD"/>
    <w:rsid w:val="009C6BB1"/>
    <w:rsid w:val="009C7F14"/>
    <w:rsid w:val="009D04DC"/>
    <w:rsid w:val="009D1271"/>
    <w:rsid w:val="009D1F86"/>
    <w:rsid w:val="009D4983"/>
    <w:rsid w:val="009D66CE"/>
    <w:rsid w:val="009E078C"/>
    <w:rsid w:val="009E12EB"/>
    <w:rsid w:val="009E1D41"/>
    <w:rsid w:val="009E2D95"/>
    <w:rsid w:val="009E2E62"/>
    <w:rsid w:val="009E3485"/>
    <w:rsid w:val="009E3C8C"/>
    <w:rsid w:val="009E490A"/>
    <w:rsid w:val="009E75A3"/>
    <w:rsid w:val="009E7BF3"/>
    <w:rsid w:val="009E7F9D"/>
    <w:rsid w:val="009E7FE1"/>
    <w:rsid w:val="009F1556"/>
    <w:rsid w:val="009F1AF8"/>
    <w:rsid w:val="009F3840"/>
    <w:rsid w:val="009F6EB8"/>
    <w:rsid w:val="009F775A"/>
    <w:rsid w:val="00A009F6"/>
    <w:rsid w:val="00A01E73"/>
    <w:rsid w:val="00A0282E"/>
    <w:rsid w:val="00A02AD3"/>
    <w:rsid w:val="00A035B0"/>
    <w:rsid w:val="00A0664B"/>
    <w:rsid w:val="00A14EF0"/>
    <w:rsid w:val="00A16993"/>
    <w:rsid w:val="00A17AFA"/>
    <w:rsid w:val="00A17C44"/>
    <w:rsid w:val="00A214FD"/>
    <w:rsid w:val="00A22700"/>
    <w:rsid w:val="00A24059"/>
    <w:rsid w:val="00A2459C"/>
    <w:rsid w:val="00A247F5"/>
    <w:rsid w:val="00A26955"/>
    <w:rsid w:val="00A33646"/>
    <w:rsid w:val="00A34446"/>
    <w:rsid w:val="00A37A5C"/>
    <w:rsid w:val="00A37C38"/>
    <w:rsid w:val="00A42740"/>
    <w:rsid w:val="00A4297A"/>
    <w:rsid w:val="00A43AC0"/>
    <w:rsid w:val="00A47B64"/>
    <w:rsid w:val="00A524A0"/>
    <w:rsid w:val="00A52C46"/>
    <w:rsid w:val="00A54BB9"/>
    <w:rsid w:val="00A6145D"/>
    <w:rsid w:val="00A6216A"/>
    <w:rsid w:val="00A6560C"/>
    <w:rsid w:val="00A668A5"/>
    <w:rsid w:val="00A6739F"/>
    <w:rsid w:val="00A673F2"/>
    <w:rsid w:val="00A71E84"/>
    <w:rsid w:val="00A725C2"/>
    <w:rsid w:val="00A731AA"/>
    <w:rsid w:val="00A758E7"/>
    <w:rsid w:val="00A76CDB"/>
    <w:rsid w:val="00A76F9B"/>
    <w:rsid w:val="00A77DBE"/>
    <w:rsid w:val="00A804F4"/>
    <w:rsid w:val="00A8229C"/>
    <w:rsid w:val="00A82E27"/>
    <w:rsid w:val="00A857A5"/>
    <w:rsid w:val="00A8632E"/>
    <w:rsid w:val="00A870AC"/>
    <w:rsid w:val="00A90B3C"/>
    <w:rsid w:val="00A90C93"/>
    <w:rsid w:val="00A91C3C"/>
    <w:rsid w:val="00A92C60"/>
    <w:rsid w:val="00A94881"/>
    <w:rsid w:val="00A94BA1"/>
    <w:rsid w:val="00A95373"/>
    <w:rsid w:val="00AA0775"/>
    <w:rsid w:val="00AA35C6"/>
    <w:rsid w:val="00AA6D59"/>
    <w:rsid w:val="00AA7D96"/>
    <w:rsid w:val="00AB0793"/>
    <w:rsid w:val="00AB3089"/>
    <w:rsid w:val="00AB4311"/>
    <w:rsid w:val="00AB4440"/>
    <w:rsid w:val="00AB521B"/>
    <w:rsid w:val="00AC36E1"/>
    <w:rsid w:val="00AC646C"/>
    <w:rsid w:val="00AD069E"/>
    <w:rsid w:val="00AD075C"/>
    <w:rsid w:val="00AD1D70"/>
    <w:rsid w:val="00AD4CE5"/>
    <w:rsid w:val="00AD5C3C"/>
    <w:rsid w:val="00AD728B"/>
    <w:rsid w:val="00AD73D7"/>
    <w:rsid w:val="00AE2A5B"/>
    <w:rsid w:val="00AE3734"/>
    <w:rsid w:val="00AE4DA3"/>
    <w:rsid w:val="00AE5611"/>
    <w:rsid w:val="00AE59FD"/>
    <w:rsid w:val="00AE63C9"/>
    <w:rsid w:val="00AE6719"/>
    <w:rsid w:val="00AF28D9"/>
    <w:rsid w:val="00AF2D68"/>
    <w:rsid w:val="00AF3BC6"/>
    <w:rsid w:val="00AF5805"/>
    <w:rsid w:val="00AF649D"/>
    <w:rsid w:val="00AF6B98"/>
    <w:rsid w:val="00B00DBD"/>
    <w:rsid w:val="00B01435"/>
    <w:rsid w:val="00B03CB9"/>
    <w:rsid w:val="00B0581B"/>
    <w:rsid w:val="00B06B62"/>
    <w:rsid w:val="00B06B79"/>
    <w:rsid w:val="00B06D38"/>
    <w:rsid w:val="00B13A24"/>
    <w:rsid w:val="00B1567D"/>
    <w:rsid w:val="00B21088"/>
    <w:rsid w:val="00B218F4"/>
    <w:rsid w:val="00B22DA0"/>
    <w:rsid w:val="00B23AC9"/>
    <w:rsid w:val="00B31490"/>
    <w:rsid w:val="00B32CB1"/>
    <w:rsid w:val="00B352B9"/>
    <w:rsid w:val="00B4013A"/>
    <w:rsid w:val="00B40693"/>
    <w:rsid w:val="00B41B4F"/>
    <w:rsid w:val="00B432E0"/>
    <w:rsid w:val="00B45235"/>
    <w:rsid w:val="00B50FB9"/>
    <w:rsid w:val="00B516C5"/>
    <w:rsid w:val="00B521F4"/>
    <w:rsid w:val="00B54F66"/>
    <w:rsid w:val="00B56011"/>
    <w:rsid w:val="00B570CF"/>
    <w:rsid w:val="00B60E1B"/>
    <w:rsid w:val="00B623FA"/>
    <w:rsid w:val="00B64260"/>
    <w:rsid w:val="00B65080"/>
    <w:rsid w:val="00B66C6D"/>
    <w:rsid w:val="00B71605"/>
    <w:rsid w:val="00B71D8F"/>
    <w:rsid w:val="00B73C35"/>
    <w:rsid w:val="00B74008"/>
    <w:rsid w:val="00B75D41"/>
    <w:rsid w:val="00B77B23"/>
    <w:rsid w:val="00B90A04"/>
    <w:rsid w:val="00B92BB7"/>
    <w:rsid w:val="00B93C12"/>
    <w:rsid w:val="00B93EEF"/>
    <w:rsid w:val="00B958A2"/>
    <w:rsid w:val="00BA0090"/>
    <w:rsid w:val="00BA0F19"/>
    <w:rsid w:val="00BA249C"/>
    <w:rsid w:val="00BA572F"/>
    <w:rsid w:val="00BA62D6"/>
    <w:rsid w:val="00BB2225"/>
    <w:rsid w:val="00BB5BFE"/>
    <w:rsid w:val="00BB79D9"/>
    <w:rsid w:val="00BC0022"/>
    <w:rsid w:val="00BC4A31"/>
    <w:rsid w:val="00BC6752"/>
    <w:rsid w:val="00BD1B89"/>
    <w:rsid w:val="00BD6E16"/>
    <w:rsid w:val="00BE3CB7"/>
    <w:rsid w:val="00BE4964"/>
    <w:rsid w:val="00BE5601"/>
    <w:rsid w:val="00BF0A66"/>
    <w:rsid w:val="00BF1129"/>
    <w:rsid w:val="00BF5260"/>
    <w:rsid w:val="00BF7850"/>
    <w:rsid w:val="00C01814"/>
    <w:rsid w:val="00C02AC7"/>
    <w:rsid w:val="00C02FEB"/>
    <w:rsid w:val="00C039DD"/>
    <w:rsid w:val="00C07040"/>
    <w:rsid w:val="00C1344A"/>
    <w:rsid w:val="00C13D9D"/>
    <w:rsid w:val="00C147CC"/>
    <w:rsid w:val="00C15B00"/>
    <w:rsid w:val="00C213B6"/>
    <w:rsid w:val="00C22336"/>
    <w:rsid w:val="00C24B4A"/>
    <w:rsid w:val="00C2707F"/>
    <w:rsid w:val="00C306BC"/>
    <w:rsid w:val="00C40900"/>
    <w:rsid w:val="00C43AD1"/>
    <w:rsid w:val="00C45A16"/>
    <w:rsid w:val="00C51128"/>
    <w:rsid w:val="00C53536"/>
    <w:rsid w:val="00C55E67"/>
    <w:rsid w:val="00C57896"/>
    <w:rsid w:val="00C600C1"/>
    <w:rsid w:val="00C629BF"/>
    <w:rsid w:val="00C636D7"/>
    <w:rsid w:val="00C645A3"/>
    <w:rsid w:val="00C73495"/>
    <w:rsid w:val="00C76B3D"/>
    <w:rsid w:val="00C7711C"/>
    <w:rsid w:val="00C778D2"/>
    <w:rsid w:val="00C77F12"/>
    <w:rsid w:val="00C80536"/>
    <w:rsid w:val="00C80A60"/>
    <w:rsid w:val="00C80C4D"/>
    <w:rsid w:val="00C80D18"/>
    <w:rsid w:val="00C829A8"/>
    <w:rsid w:val="00C83ED9"/>
    <w:rsid w:val="00C85192"/>
    <w:rsid w:val="00C85C81"/>
    <w:rsid w:val="00C85D47"/>
    <w:rsid w:val="00C85F10"/>
    <w:rsid w:val="00C879AB"/>
    <w:rsid w:val="00C95C41"/>
    <w:rsid w:val="00CA0B44"/>
    <w:rsid w:val="00CA3CFE"/>
    <w:rsid w:val="00CA4909"/>
    <w:rsid w:val="00CA4D06"/>
    <w:rsid w:val="00CA6B55"/>
    <w:rsid w:val="00CB1868"/>
    <w:rsid w:val="00CB1EDF"/>
    <w:rsid w:val="00CB230F"/>
    <w:rsid w:val="00CB2868"/>
    <w:rsid w:val="00CB48B2"/>
    <w:rsid w:val="00CB4ED1"/>
    <w:rsid w:val="00CB5771"/>
    <w:rsid w:val="00CB5E3A"/>
    <w:rsid w:val="00CB6121"/>
    <w:rsid w:val="00CB7BA4"/>
    <w:rsid w:val="00CC0FE3"/>
    <w:rsid w:val="00CC77EC"/>
    <w:rsid w:val="00CD0857"/>
    <w:rsid w:val="00CD1475"/>
    <w:rsid w:val="00CD573A"/>
    <w:rsid w:val="00CD6331"/>
    <w:rsid w:val="00CD63DE"/>
    <w:rsid w:val="00CE1D16"/>
    <w:rsid w:val="00CE2365"/>
    <w:rsid w:val="00CE51A8"/>
    <w:rsid w:val="00CE53E6"/>
    <w:rsid w:val="00CE6F41"/>
    <w:rsid w:val="00CE7895"/>
    <w:rsid w:val="00CF4469"/>
    <w:rsid w:val="00CF5CBC"/>
    <w:rsid w:val="00D0091C"/>
    <w:rsid w:val="00D00F9F"/>
    <w:rsid w:val="00D03B63"/>
    <w:rsid w:val="00D10085"/>
    <w:rsid w:val="00D10D5D"/>
    <w:rsid w:val="00D143B6"/>
    <w:rsid w:val="00D21B2A"/>
    <w:rsid w:val="00D23042"/>
    <w:rsid w:val="00D2496E"/>
    <w:rsid w:val="00D24C4C"/>
    <w:rsid w:val="00D319A0"/>
    <w:rsid w:val="00D333B6"/>
    <w:rsid w:val="00D41855"/>
    <w:rsid w:val="00D532C3"/>
    <w:rsid w:val="00D54EE6"/>
    <w:rsid w:val="00D564B7"/>
    <w:rsid w:val="00D630B9"/>
    <w:rsid w:val="00D63ECF"/>
    <w:rsid w:val="00D64B22"/>
    <w:rsid w:val="00D64F02"/>
    <w:rsid w:val="00D70486"/>
    <w:rsid w:val="00D7248B"/>
    <w:rsid w:val="00D72AB6"/>
    <w:rsid w:val="00D73A1D"/>
    <w:rsid w:val="00D75CF3"/>
    <w:rsid w:val="00D76340"/>
    <w:rsid w:val="00D76483"/>
    <w:rsid w:val="00D8123A"/>
    <w:rsid w:val="00D82E30"/>
    <w:rsid w:val="00D85446"/>
    <w:rsid w:val="00D85A1C"/>
    <w:rsid w:val="00D871C0"/>
    <w:rsid w:val="00D90723"/>
    <w:rsid w:val="00D9082B"/>
    <w:rsid w:val="00D9126D"/>
    <w:rsid w:val="00D92287"/>
    <w:rsid w:val="00D964D8"/>
    <w:rsid w:val="00D9770C"/>
    <w:rsid w:val="00D977B9"/>
    <w:rsid w:val="00DA0D0F"/>
    <w:rsid w:val="00DA0F1E"/>
    <w:rsid w:val="00DA1796"/>
    <w:rsid w:val="00DA5582"/>
    <w:rsid w:val="00DA741F"/>
    <w:rsid w:val="00DB1969"/>
    <w:rsid w:val="00DB3019"/>
    <w:rsid w:val="00DB349E"/>
    <w:rsid w:val="00DB5278"/>
    <w:rsid w:val="00DB5F9D"/>
    <w:rsid w:val="00DB6967"/>
    <w:rsid w:val="00DB73DD"/>
    <w:rsid w:val="00DC0D85"/>
    <w:rsid w:val="00DC3A65"/>
    <w:rsid w:val="00DC4476"/>
    <w:rsid w:val="00DC510C"/>
    <w:rsid w:val="00DD0B66"/>
    <w:rsid w:val="00DD4413"/>
    <w:rsid w:val="00DE240A"/>
    <w:rsid w:val="00DE47A6"/>
    <w:rsid w:val="00DE581A"/>
    <w:rsid w:val="00DE594F"/>
    <w:rsid w:val="00DF47B8"/>
    <w:rsid w:val="00DF57FF"/>
    <w:rsid w:val="00DF7820"/>
    <w:rsid w:val="00DF7AE9"/>
    <w:rsid w:val="00E0039C"/>
    <w:rsid w:val="00E013F7"/>
    <w:rsid w:val="00E07898"/>
    <w:rsid w:val="00E10BA9"/>
    <w:rsid w:val="00E1193F"/>
    <w:rsid w:val="00E129C2"/>
    <w:rsid w:val="00E132AB"/>
    <w:rsid w:val="00E15230"/>
    <w:rsid w:val="00E174DD"/>
    <w:rsid w:val="00E228EA"/>
    <w:rsid w:val="00E229B6"/>
    <w:rsid w:val="00E246B0"/>
    <w:rsid w:val="00E249B6"/>
    <w:rsid w:val="00E312A0"/>
    <w:rsid w:val="00E35149"/>
    <w:rsid w:val="00E35C3C"/>
    <w:rsid w:val="00E36592"/>
    <w:rsid w:val="00E37773"/>
    <w:rsid w:val="00E427C0"/>
    <w:rsid w:val="00E42B06"/>
    <w:rsid w:val="00E42F6C"/>
    <w:rsid w:val="00E45A36"/>
    <w:rsid w:val="00E46BCD"/>
    <w:rsid w:val="00E46C1E"/>
    <w:rsid w:val="00E5069F"/>
    <w:rsid w:val="00E511B8"/>
    <w:rsid w:val="00E5432E"/>
    <w:rsid w:val="00E55B21"/>
    <w:rsid w:val="00E57681"/>
    <w:rsid w:val="00E61535"/>
    <w:rsid w:val="00E666F4"/>
    <w:rsid w:val="00E70A8C"/>
    <w:rsid w:val="00E728CB"/>
    <w:rsid w:val="00E75EE7"/>
    <w:rsid w:val="00E76515"/>
    <w:rsid w:val="00E77005"/>
    <w:rsid w:val="00E81A40"/>
    <w:rsid w:val="00E83BDA"/>
    <w:rsid w:val="00E83EF2"/>
    <w:rsid w:val="00E8546C"/>
    <w:rsid w:val="00E87FCA"/>
    <w:rsid w:val="00E92396"/>
    <w:rsid w:val="00E92F11"/>
    <w:rsid w:val="00EA7BA2"/>
    <w:rsid w:val="00EB4122"/>
    <w:rsid w:val="00EB6C82"/>
    <w:rsid w:val="00EB73AA"/>
    <w:rsid w:val="00EC07FC"/>
    <w:rsid w:val="00EC489C"/>
    <w:rsid w:val="00EC6377"/>
    <w:rsid w:val="00ED014C"/>
    <w:rsid w:val="00ED24F7"/>
    <w:rsid w:val="00ED30B5"/>
    <w:rsid w:val="00ED4581"/>
    <w:rsid w:val="00ED7FE1"/>
    <w:rsid w:val="00EE1646"/>
    <w:rsid w:val="00EE26A7"/>
    <w:rsid w:val="00EE288F"/>
    <w:rsid w:val="00EE301E"/>
    <w:rsid w:val="00EE447C"/>
    <w:rsid w:val="00EE6446"/>
    <w:rsid w:val="00EF22DD"/>
    <w:rsid w:val="00EF2302"/>
    <w:rsid w:val="00EF2E82"/>
    <w:rsid w:val="00EF32A0"/>
    <w:rsid w:val="00EF4382"/>
    <w:rsid w:val="00EF5631"/>
    <w:rsid w:val="00F0139C"/>
    <w:rsid w:val="00F028C0"/>
    <w:rsid w:val="00F038BA"/>
    <w:rsid w:val="00F04AC7"/>
    <w:rsid w:val="00F07249"/>
    <w:rsid w:val="00F17808"/>
    <w:rsid w:val="00F2138C"/>
    <w:rsid w:val="00F21641"/>
    <w:rsid w:val="00F21DA7"/>
    <w:rsid w:val="00F222F7"/>
    <w:rsid w:val="00F240A3"/>
    <w:rsid w:val="00F31982"/>
    <w:rsid w:val="00F33AB2"/>
    <w:rsid w:val="00F33EEB"/>
    <w:rsid w:val="00F365B2"/>
    <w:rsid w:val="00F3725D"/>
    <w:rsid w:val="00F3789C"/>
    <w:rsid w:val="00F40AD3"/>
    <w:rsid w:val="00F40E38"/>
    <w:rsid w:val="00F424B0"/>
    <w:rsid w:val="00F4628E"/>
    <w:rsid w:val="00F50080"/>
    <w:rsid w:val="00F5095D"/>
    <w:rsid w:val="00F51F5A"/>
    <w:rsid w:val="00F63869"/>
    <w:rsid w:val="00F64EA6"/>
    <w:rsid w:val="00F70A8F"/>
    <w:rsid w:val="00F7615E"/>
    <w:rsid w:val="00F77C6C"/>
    <w:rsid w:val="00F81252"/>
    <w:rsid w:val="00F8127F"/>
    <w:rsid w:val="00F81968"/>
    <w:rsid w:val="00F82F7C"/>
    <w:rsid w:val="00F832C1"/>
    <w:rsid w:val="00F8495F"/>
    <w:rsid w:val="00F84F88"/>
    <w:rsid w:val="00F90CD7"/>
    <w:rsid w:val="00F91091"/>
    <w:rsid w:val="00F968B2"/>
    <w:rsid w:val="00F96E8B"/>
    <w:rsid w:val="00F97C6A"/>
    <w:rsid w:val="00FA15C6"/>
    <w:rsid w:val="00FA23FA"/>
    <w:rsid w:val="00FA3543"/>
    <w:rsid w:val="00FA70A8"/>
    <w:rsid w:val="00FB052C"/>
    <w:rsid w:val="00FB4B34"/>
    <w:rsid w:val="00FB6509"/>
    <w:rsid w:val="00FC2E53"/>
    <w:rsid w:val="00FC5B9A"/>
    <w:rsid w:val="00FD0222"/>
    <w:rsid w:val="00FD10E4"/>
    <w:rsid w:val="00FD250A"/>
    <w:rsid w:val="00FD2595"/>
    <w:rsid w:val="00FD2640"/>
    <w:rsid w:val="00FD290B"/>
    <w:rsid w:val="00FD2C99"/>
    <w:rsid w:val="00FD4B30"/>
    <w:rsid w:val="00FD510D"/>
    <w:rsid w:val="00FD52EE"/>
    <w:rsid w:val="00FE008A"/>
    <w:rsid w:val="00FE1F8F"/>
    <w:rsid w:val="00FE3330"/>
    <w:rsid w:val="00FE4C3C"/>
    <w:rsid w:val="00FE605E"/>
    <w:rsid w:val="00FF39B9"/>
    <w:rsid w:val="00FF4A04"/>
    <w:rsid w:val="00FF5A8E"/>
    <w:rsid w:val="00FF6C8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A3A90C"/>
  <w15:docId w15:val="{C8C5A415-71B0-42BD-9CFF-E2560B7A4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3631E"/>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BC4A3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C4A31"/>
    <w:rPr>
      <w:rFonts w:ascii="Segoe UI" w:hAnsi="Segoe UI" w:cs="Segoe UI"/>
      <w:sz w:val="18"/>
      <w:szCs w:val="18"/>
    </w:rPr>
  </w:style>
  <w:style w:type="paragraph" w:styleId="Odsekzoznamu">
    <w:name w:val="List Paragraph"/>
    <w:aliases w:val="body,Odsek zoznamu2,Odsek,Odsek zoznamu1,ODRAZKY PRVA UROVEN,Nad,Odstavec_muj,Conclusion de partie,_Odstavec se seznamem,Seznam - odrážky,Odstavec cíl se seznamem,Odstavec se seznamem5,List Paragraph (Czech Tourism),Odsek zákon"/>
    <w:basedOn w:val="Normlny"/>
    <w:link w:val="OdsekzoznamuChar"/>
    <w:uiPriority w:val="34"/>
    <w:qFormat/>
    <w:rsid w:val="004F18E4"/>
    <w:pPr>
      <w:ind w:left="720"/>
      <w:contextualSpacing/>
    </w:pPr>
  </w:style>
  <w:style w:type="character" w:styleId="Odkaznakomentr">
    <w:name w:val="annotation reference"/>
    <w:basedOn w:val="Predvolenpsmoodseku"/>
    <w:uiPriority w:val="99"/>
    <w:semiHidden/>
    <w:unhideWhenUsed/>
    <w:rsid w:val="00670591"/>
    <w:rPr>
      <w:sz w:val="16"/>
      <w:szCs w:val="16"/>
    </w:rPr>
  </w:style>
  <w:style w:type="paragraph" w:styleId="Textkomentra">
    <w:name w:val="annotation text"/>
    <w:basedOn w:val="Normlny"/>
    <w:link w:val="TextkomentraChar"/>
    <w:uiPriority w:val="99"/>
    <w:unhideWhenUsed/>
    <w:qFormat/>
    <w:rsid w:val="00670591"/>
    <w:pPr>
      <w:spacing w:line="240" w:lineRule="auto"/>
    </w:pPr>
    <w:rPr>
      <w:sz w:val="20"/>
      <w:szCs w:val="20"/>
    </w:rPr>
  </w:style>
  <w:style w:type="character" w:customStyle="1" w:styleId="TextkomentraChar">
    <w:name w:val="Text komentára Char"/>
    <w:basedOn w:val="Predvolenpsmoodseku"/>
    <w:link w:val="Textkomentra"/>
    <w:uiPriority w:val="99"/>
    <w:rsid w:val="00670591"/>
    <w:rPr>
      <w:sz w:val="20"/>
      <w:szCs w:val="20"/>
    </w:rPr>
  </w:style>
  <w:style w:type="paragraph" w:styleId="Predmetkomentra">
    <w:name w:val="annotation subject"/>
    <w:basedOn w:val="Textkomentra"/>
    <w:next w:val="Textkomentra"/>
    <w:link w:val="PredmetkomentraChar"/>
    <w:uiPriority w:val="99"/>
    <w:semiHidden/>
    <w:unhideWhenUsed/>
    <w:rsid w:val="00670591"/>
    <w:rPr>
      <w:b/>
      <w:bCs/>
    </w:rPr>
  </w:style>
  <w:style w:type="character" w:customStyle="1" w:styleId="PredmetkomentraChar">
    <w:name w:val="Predmet komentára Char"/>
    <w:basedOn w:val="TextkomentraChar"/>
    <w:link w:val="Predmetkomentra"/>
    <w:uiPriority w:val="99"/>
    <w:semiHidden/>
    <w:rsid w:val="00670591"/>
    <w:rPr>
      <w:b/>
      <w:bCs/>
      <w:sz w:val="20"/>
      <w:szCs w:val="20"/>
    </w:rPr>
  </w:style>
  <w:style w:type="paragraph" w:styleId="Textpoznmkypodiarou">
    <w:name w:val="footnote text"/>
    <w:basedOn w:val="Normlny"/>
    <w:link w:val="TextpoznmkypodiarouChar"/>
    <w:uiPriority w:val="99"/>
    <w:semiHidden/>
    <w:unhideWhenUsed/>
    <w:rsid w:val="00B77B23"/>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B77B23"/>
    <w:rPr>
      <w:sz w:val="20"/>
      <w:szCs w:val="20"/>
    </w:rPr>
  </w:style>
  <w:style w:type="character" w:styleId="Odkaznapoznmkupodiarou">
    <w:name w:val="footnote reference"/>
    <w:basedOn w:val="Predvolenpsmoodseku"/>
    <w:uiPriority w:val="99"/>
    <w:semiHidden/>
    <w:unhideWhenUsed/>
    <w:rsid w:val="00B77B23"/>
    <w:rPr>
      <w:vertAlign w:val="superscript"/>
    </w:rPr>
  </w:style>
  <w:style w:type="character" w:styleId="Hypertextovprepojenie">
    <w:name w:val="Hyperlink"/>
    <w:basedOn w:val="Predvolenpsmoodseku"/>
    <w:uiPriority w:val="99"/>
    <w:unhideWhenUsed/>
    <w:rsid w:val="00C645A3"/>
    <w:rPr>
      <w:color w:val="0000FF"/>
      <w:u w:val="single"/>
    </w:rPr>
  </w:style>
  <w:style w:type="paragraph" w:styleId="Revzia">
    <w:name w:val="Revision"/>
    <w:hidden/>
    <w:uiPriority w:val="99"/>
    <w:semiHidden/>
    <w:rsid w:val="00A8229C"/>
    <w:pPr>
      <w:spacing w:after="0" w:line="240" w:lineRule="auto"/>
    </w:pPr>
  </w:style>
  <w:style w:type="character" w:customStyle="1" w:styleId="OdsekzoznamuChar">
    <w:name w:val="Odsek zoznamu Char"/>
    <w:aliases w:val="body Char,Odsek zoznamu2 Char,Odsek Char,Odsek zoznamu1 Char,ODRAZKY PRVA UROVEN Char,Nad Char,Odstavec_muj Char,Conclusion de partie Char,_Odstavec se seznamem Char,Seznam - odrážky Char,Odstavec cíl se seznamem Char,Odsek zákon Char"/>
    <w:link w:val="Odsekzoznamu"/>
    <w:uiPriority w:val="34"/>
    <w:qFormat/>
    <w:locked/>
    <w:rsid w:val="00EE301E"/>
  </w:style>
  <w:style w:type="paragraph" w:styleId="Hlavika">
    <w:name w:val="header"/>
    <w:basedOn w:val="Normlny"/>
    <w:link w:val="HlavikaChar"/>
    <w:uiPriority w:val="99"/>
    <w:unhideWhenUsed/>
    <w:rsid w:val="000E2E2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E2E2B"/>
  </w:style>
  <w:style w:type="paragraph" w:styleId="Pta">
    <w:name w:val="footer"/>
    <w:basedOn w:val="Normlny"/>
    <w:link w:val="PtaChar"/>
    <w:uiPriority w:val="99"/>
    <w:unhideWhenUsed/>
    <w:rsid w:val="000E2E2B"/>
    <w:pPr>
      <w:tabs>
        <w:tab w:val="center" w:pos="4536"/>
        <w:tab w:val="right" w:pos="9072"/>
      </w:tabs>
      <w:spacing w:after="0" w:line="240" w:lineRule="auto"/>
    </w:pPr>
  </w:style>
  <w:style w:type="character" w:customStyle="1" w:styleId="PtaChar">
    <w:name w:val="Päta Char"/>
    <w:basedOn w:val="Predvolenpsmoodseku"/>
    <w:link w:val="Pta"/>
    <w:uiPriority w:val="99"/>
    <w:rsid w:val="000E2E2B"/>
  </w:style>
  <w:style w:type="character" w:customStyle="1" w:styleId="awspan">
    <w:name w:val="awspan"/>
    <w:basedOn w:val="Predvolenpsmoodseku"/>
    <w:qFormat/>
    <w:rsid w:val="007B246E"/>
  </w:style>
  <w:style w:type="paragraph" w:styleId="Bezriadkovania">
    <w:name w:val="No Spacing"/>
    <w:uiPriority w:val="1"/>
    <w:qFormat/>
    <w:rsid w:val="007B246E"/>
    <w:pPr>
      <w:spacing w:after="0" w:line="240" w:lineRule="auto"/>
    </w:pPr>
  </w:style>
  <w:style w:type="table" w:styleId="Mriekatabuky">
    <w:name w:val="Table Grid"/>
    <w:basedOn w:val="Normlnatabuka"/>
    <w:uiPriority w:val="39"/>
    <w:rsid w:val="007743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774033">
      <w:bodyDiv w:val="1"/>
      <w:marLeft w:val="0"/>
      <w:marRight w:val="0"/>
      <w:marTop w:val="0"/>
      <w:marBottom w:val="0"/>
      <w:divBdr>
        <w:top w:val="none" w:sz="0" w:space="0" w:color="auto"/>
        <w:left w:val="none" w:sz="0" w:space="0" w:color="auto"/>
        <w:bottom w:val="none" w:sz="0" w:space="0" w:color="auto"/>
        <w:right w:val="none" w:sz="0" w:space="0" w:color="auto"/>
      </w:divBdr>
    </w:div>
    <w:div w:id="147325415">
      <w:bodyDiv w:val="1"/>
      <w:marLeft w:val="0"/>
      <w:marRight w:val="0"/>
      <w:marTop w:val="0"/>
      <w:marBottom w:val="0"/>
      <w:divBdr>
        <w:top w:val="none" w:sz="0" w:space="0" w:color="auto"/>
        <w:left w:val="none" w:sz="0" w:space="0" w:color="auto"/>
        <w:bottom w:val="none" w:sz="0" w:space="0" w:color="auto"/>
        <w:right w:val="none" w:sz="0" w:space="0" w:color="auto"/>
      </w:divBdr>
    </w:div>
    <w:div w:id="279071250">
      <w:bodyDiv w:val="1"/>
      <w:marLeft w:val="0"/>
      <w:marRight w:val="0"/>
      <w:marTop w:val="0"/>
      <w:marBottom w:val="0"/>
      <w:divBdr>
        <w:top w:val="none" w:sz="0" w:space="0" w:color="auto"/>
        <w:left w:val="none" w:sz="0" w:space="0" w:color="auto"/>
        <w:bottom w:val="none" w:sz="0" w:space="0" w:color="auto"/>
        <w:right w:val="none" w:sz="0" w:space="0" w:color="auto"/>
      </w:divBdr>
      <w:divsChild>
        <w:div w:id="939794957">
          <w:marLeft w:val="255"/>
          <w:marRight w:val="0"/>
          <w:marTop w:val="0"/>
          <w:marBottom w:val="0"/>
          <w:divBdr>
            <w:top w:val="none" w:sz="0" w:space="0" w:color="auto"/>
            <w:left w:val="none" w:sz="0" w:space="0" w:color="auto"/>
            <w:bottom w:val="none" w:sz="0" w:space="0" w:color="auto"/>
            <w:right w:val="none" w:sz="0" w:space="0" w:color="auto"/>
          </w:divBdr>
          <w:divsChild>
            <w:div w:id="684600037">
              <w:marLeft w:val="255"/>
              <w:marRight w:val="0"/>
              <w:marTop w:val="75"/>
              <w:marBottom w:val="0"/>
              <w:divBdr>
                <w:top w:val="none" w:sz="0" w:space="0" w:color="auto"/>
                <w:left w:val="none" w:sz="0" w:space="0" w:color="auto"/>
                <w:bottom w:val="none" w:sz="0" w:space="0" w:color="auto"/>
                <w:right w:val="none" w:sz="0" w:space="0" w:color="auto"/>
              </w:divBdr>
              <w:divsChild>
                <w:div w:id="1978029320">
                  <w:marLeft w:val="0"/>
                  <w:marRight w:val="225"/>
                  <w:marTop w:val="0"/>
                  <w:marBottom w:val="0"/>
                  <w:divBdr>
                    <w:top w:val="none" w:sz="0" w:space="0" w:color="auto"/>
                    <w:left w:val="none" w:sz="0" w:space="0" w:color="auto"/>
                    <w:bottom w:val="none" w:sz="0" w:space="0" w:color="auto"/>
                    <w:right w:val="none" w:sz="0" w:space="0" w:color="auto"/>
                  </w:divBdr>
                </w:div>
              </w:divsChild>
            </w:div>
            <w:div w:id="1258709929">
              <w:marLeft w:val="255"/>
              <w:marRight w:val="0"/>
              <w:marTop w:val="75"/>
              <w:marBottom w:val="0"/>
              <w:divBdr>
                <w:top w:val="none" w:sz="0" w:space="0" w:color="auto"/>
                <w:left w:val="none" w:sz="0" w:space="0" w:color="auto"/>
                <w:bottom w:val="none" w:sz="0" w:space="0" w:color="auto"/>
                <w:right w:val="none" w:sz="0" w:space="0" w:color="auto"/>
              </w:divBdr>
              <w:divsChild>
                <w:div w:id="911239908">
                  <w:marLeft w:val="0"/>
                  <w:marRight w:val="225"/>
                  <w:marTop w:val="0"/>
                  <w:marBottom w:val="0"/>
                  <w:divBdr>
                    <w:top w:val="none" w:sz="0" w:space="0" w:color="auto"/>
                    <w:left w:val="none" w:sz="0" w:space="0" w:color="auto"/>
                    <w:bottom w:val="none" w:sz="0" w:space="0" w:color="auto"/>
                    <w:right w:val="none" w:sz="0" w:space="0" w:color="auto"/>
                  </w:divBdr>
                </w:div>
              </w:divsChild>
            </w:div>
            <w:div w:id="775056872">
              <w:marLeft w:val="255"/>
              <w:marRight w:val="0"/>
              <w:marTop w:val="75"/>
              <w:marBottom w:val="0"/>
              <w:divBdr>
                <w:top w:val="none" w:sz="0" w:space="0" w:color="auto"/>
                <w:left w:val="none" w:sz="0" w:space="0" w:color="auto"/>
                <w:bottom w:val="none" w:sz="0" w:space="0" w:color="auto"/>
                <w:right w:val="none" w:sz="0" w:space="0" w:color="auto"/>
              </w:divBdr>
              <w:divsChild>
                <w:div w:id="1761683116">
                  <w:marLeft w:val="0"/>
                  <w:marRight w:val="225"/>
                  <w:marTop w:val="0"/>
                  <w:marBottom w:val="0"/>
                  <w:divBdr>
                    <w:top w:val="none" w:sz="0" w:space="0" w:color="auto"/>
                    <w:left w:val="none" w:sz="0" w:space="0" w:color="auto"/>
                    <w:bottom w:val="none" w:sz="0" w:space="0" w:color="auto"/>
                    <w:right w:val="none" w:sz="0" w:space="0" w:color="auto"/>
                  </w:divBdr>
                </w:div>
              </w:divsChild>
            </w:div>
            <w:div w:id="1672953662">
              <w:marLeft w:val="255"/>
              <w:marRight w:val="0"/>
              <w:marTop w:val="75"/>
              <w:marBottom w:val="0"/>
              <w:divBdr>
                <w:top w:val="none" w:sz="0" w:space="0" w:color="auto"/>
                <w:left w:val="none" w:sz="0" w:space="0" w:color="auto"/>
                <w:bottom w:val="none" w:sz="0" w:space="0" w:color="auto"/>
                <w:right w:val="none" w:sz="0" w:space="0" w:color="auto"/>
              </w:divBdr>
              <w:divsChild>
                <w:div w:id="272521161">
                  <w:marLeft w:val="0"/>
                  <w:marRight w:val="225"/>
                  <w:marTop w:val="0"/>
                  <w:marBottom w:val="0"/>
                  <w:divBdr>
                    <w:top w:val="none" w:sz="0" w:space="0" w:color="auto"/>
                    <w:left w:val="none" w:sz="0" w:space="0" w:color="auto"/>
                    <w:bottom w:val="none" w:sz="0" w:space="0" w:color="auto"/>
                    <w:right w:val="none" w:sz="0" w:space="0" w:color="auto"/>
                  </w:divBdr>
                </w:div>
              </w:divsChild>
            </w:div>
            <w:div w:id="112408647">
              <w:marLeft w:val="255"/>
              <w:marRight w:val="0"/>
              <w:marTop w:val="75"/>
              <w:marBottom w:val="0"/>
              <w:divBdr>
                <w:top w:val="none" w:sz="0" w:space="0" w:color="auto"/>
                <w:left w:val="none" w:sz="0" w:space="0" w:color="auto"/>
                <w:bottom w:val="none" w:sz="0" w:space="0" w:color="auto"/>
                <w:right w:val="none" w:sz="0" w:space="0" w:color="auto"/>
              </w:divBdr>
              <w:divsChild>
                <w:div w:id="940843751">
                  <w:marLeft w:val="0"/>
                  <w:marRight w:val="225"/>
                  <w:marTop w:val="0"/>
                  <w:marBottom w:val="0"/>
                  <w:divBdr>
                    <w:top w:val="none" w:sz="0" w:space="0" w:color="auto"/>
                    <w:left w:val="none" w:sz="0" w:space="0" w:color="auto"/>
                    <w:bottom w:val="none" w:sz="0" w:space="0" w:color="auto"/>
                    <w:right w:val="none" w:sz="0" w:space="0" w:color="auto"/>
                  </w:divBdr>
                </w:div>
              </w:divsChild>
            </w:div>
            <w:div w:id="121729528">
              <w:marLeft w:val="255"/>
              <w:marRight w:val="0"/>
              <w:marTop w:val="75"/>
              <w:marBottom w:val="0"/>
              <w:divBdr>
                <w:top w:val="none" w:sz="0" w:space="0" w:color="auto"/>
                <w:left w:val="none" w:sz="0" w:space="0" w:color="auto"/>
                <w:bottom w:val="none" w:sz="0" w:space="0" w:color="auto"/>
                <w:right w:val="none" w:sz="0" w:space="0" w:color="auto"/>
              </w:divBdr>
              <w:divsChild>
                <w:div w:id="267734325">
                  <w:marLeft w:val="0"/>
                  <w:marRight w:val="225"/>
                  <w:marTop w:val="0"/>
                  <w:marBottom w:val="0"/>
                  <w:divBdr>
                    <w:top w:val="none" w:sz="0" w:space="0" w:color="auto"/>
                    <w:left w:val="none" w:sz="0" w:space="0" w:color="auto"/>
                    <w:bottom w:val="none" w:sz="0" w:space="0" w:color="auto"/>
                    <w:right w:val="none" w:sz="0" w:space="0" w:color="auto"/>
                  </w:divBdr>
                </w:div>
              </w:divsChild>
            </w:div>
            <w:div w:id="727269384">
              <w:marLeft w:val="255"/>
              <w:marRight w:val="0"/>
              <w:marTop w:val="75"/>
              <w:marBottom w:val="0"/>
              <w:divBdr>
                <w:top w:val="none" w:sz="0" w:space="0" w:color="auto"/>
                <w:left w:val="none" w:sz="0" w:space="0" w:color="auto"/>
                <w:bottom w:val="none" w:sz="0" w:space="0" w:color="auto"/>
                <w:right w:val="none" w:sz="0" w:space="0" w:color="auto"/>
              </w:divBdr>
              <w:divsChild>
                <w:div w:id="1585723257">
                  <w:marLeft w:val="0"/>
                  <w:marRight w:val="225"/>
                  <w:marTop w:val="0"/>
                  <w:marBottom w:val="0"/>
                  <w:divBdr>
                    <w:top w:val="none" w:sz="0" w:space="0" w:color="auto"/>
                    <w:left w:val="none" w:sz="0" w:space="0" w:color="auto"/>
                    <w:bottom w:val="none" w:sz="0" w:space="0" w:color="auto"/>
                    <w:right w:val="none" w:sz="0" w:space="0" w:color="auto"/>
                  </w:divBdr>
                </w:div>
              </w:divsChild>
            </w:div>
            <w:div w:id="1985112356">
              <w:marLeft w:val="255"/>
              <w:marRight w:val="0"/>
              <w:marTop w:val="75"/>
              <w:marBottom w:val="0"/>
              <w:divBdr>
                <w:top w:val="none" w:sz="0" w:space="0" w:color="auto"/>
                <w:left w:val="none" w:sz="0" w:space="0" w:color="auto"/>
                <w:bottom w:val="none" w:sz="0" w:space="0" w:color="auto"/>
                <w:right w:val="none" w:sz="0" w:space="0" w:color="auto"/>
              </w:divBdr>
              <w:divsChild>
                <w:div w:id="2088729158">
                  <w:marLeft w:val="0"/>
                  <w:marRight w:val="225"/>
                  <w:marTop w:val="0"/>
                  <w:marBottom w:val="0"/>
                  <w:divBdr>
                    <w:top w:val="none" w:sz="0" w:space="0" w:color="auto"/>
                    <w:left w:val="none" w:sz="0" w:space="0" w:color="auto"/>
                    <w:bottom w:val="none" w:sz="0" w:space="0" w:color="auto"/>
                    <w:right w:val="none" w:sz="0" w:space="0" w:color="auto"/>
                  </w:divBdr>
                </w:div>
              </w:divsChild>
            </w:div>
            <w:div w:id="1162313181">
              <w:marLeft w:val="255"/>
              <w:marRight w:val="0"/>
              <w:marTop w:val="75"/>
              <w:marBottom w:val="0"/>
              <w:divBdr>
                <w:top w:val="none" w:sz="0" w:space="0" w:color="auto"/>
                <w:left w:val="none" w:sz="0" w:space="0" w:color="auto"/>
                <w:bottom w:val="none" w:sz="0" w:space="0" w:color="auto"/>
                <w:right w:val="none" w:sz="0" w:space="0" w:color="auto"/>
              </w:divBdr>
              <w:divsChild>
                <w:div w:id="55739655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78605114">
          <w:marLeft w:val="255"/>
          <w:marRight w:val="0"/>
          <w:marTop w:val="0"/>
          <w:marBottom w:val="0"/>
          <w:divBdr>
            <w:top w:val="none" w:sz="0" w:space="0" w:color="auto"/>
            <w:left w:val="none" w:sz="0" w:space="0" w:color="auto"/>
            <w:bottom w:val="none" w:sz="0" w:space="0" w:color="auto"/>
            <w:right w:val="none" w:sz="0" w:space="0" w:color="auto"/>
          </w:divBdr>
          <w:divsChild>
            <w:div w:id="157770133">
              <w:marLeft w:val="255"/>
              <w:marRight w:val="0"/>
              <w:marTop w:val="75"/>
              <w:marBottom w:val="0"/>
              <w:divBdr>
                <w:top w:val="none" w:sz="0" w:space="0" w:color="auto"/>
                <w:left w:val="none" w:sz="0" w:space="0" w:color="auto"/>
                <w:bottom w:val="none" w:sz="0" w:space="0" w:color="auto"/>
                <w:right w:val="none" w:sz="0" w:space="0" w:color="auto"/>
              </w:divBdr>
              <w:divsChild>
                <w:div w:id="1335382796">
                  <w:marLeft w:val="0"/>
                  <w:marRight w:val="225"/>
                  <w:marTop w:val="0"/>
                  <w:marBottom w:val="0"/>
                  <w:divBdr>
                    <w:top w:val="none" w:sz="0" w:space="0" w:color="auto"/>
                    <w:left w:val="none" w:sz="0" w:space="0" w:color="auto"/>
                    <w:bottom w:val="none" w:sz="0" w:space="0" w:color="auto"/>
                    <w:right w:val="none" w:sz="0" w:space="0" w:color="auto"/>
                  </w:divBdr>
                </w:div>
              </w:divsChild>
            </w:div>
            <w:div w:id="1684739838">
              <w:marLeft w:val="255"/>
              <w:marRight w:val="0"/>
              <w:marTop w:val="75"/>
              <w:marBottom w:val="0"/>
              <w:divBdr>
                <w:top w:val="none" w:sz="0" w:space="0" w:color="auto"/>
                <w:left w:val="none" w:sz="0" w:space="0" w:color="auto"/>
                <w:bottom w:val="none" w:sz="0" w:space="0" w:color="auto"/>
                <w:right w:val="none" w:sz="0" w:space="0" w:color="auto"/>
              </w:divBdr>
              <w:divsChild>
                <w:div w:id="997919567">
                  <w:marLeft w:val="0"/>
                  <w:marRight w:val="225"/>
                  <w:marTop w:val="0"/>
                  <w:marBottom w:val="0"/>
                  <w:divBdr>
                    <w:top w:val="none" w:sz="0" w:space="0" w:color="auto"/>
                    <w:left w:val="none" w:sz="0" w:space="0" w:color="auto"/>
                    <w:bottom w:val="none" w:sz="0" w:space="0" w:color="auto"/>
                    <w:right w:val="none" w:sz="0" w:space="0" w:color="auto"/>
                  </w:divBdr>
                </w:div>
              </w:divsChild>
            </w:div>
            <w:div w:id="1249537432">
              <w:marLeft w:val="255"/>
              <w:marRight w:val="0"/>
              <w:marTop w:val="75"/>
              <w:marBottom w:val="0"/>
              <w:divBdr>
                <w:top w:val="none" w:sz="0" w:space="0" w:color="auto"/>
                <w:left w:val="none" w:sz="0" w:space="0" w:color="auto"/>
                <w:bottom w:val="none" w:sz="0" w:space="0" w:color="auto"/>
                <w:right w:val="none" w:sz="0" w:space="0" w:color="auto"/>
              </w:divBdr>
              <w:divsChild>
                <w:div w:id="408381583">
                  <w:marLeft w:val="0"/>
                  <w:marRight w:val="225"/>
                  <w:marTop w:val="0"/>
                  <w:marBottom w:val="0"/>
                  <w:divBdr>
                    <w:top w:val="none" w:sz="0" w:space="0" w:color="auto"/>
                    <w:left w:val="none" w:sz="0" w:space="0" w:color="auto"/>
                    <w:bottom w:val="none" w:sz="0" w:space="0" w:color="auto"/>
                    <w:right w:val="none" w:sz="0" w:space="0" w:color="auto"/>
                  </w:divBdr>
                </w:div>
              </w:divsChild>
            </w:div>
            <w:div w:id="1439059310">
              <w:marLeft w:val="255"/>
              <w:marRight w:val="0"/>
              <w:marTop w:val="75"/>
              <w:marBottom w:val="0"/>
              <w:divBdr>
                <w:top w:val="none" w:sz="0" w:space="0" w:color="auto"/>
                <w:left w:val="none" w:sz="0" w:space="0" w:color="auto"/>
                <w:bottom w:val="none" w:sz="0" w:space="0" w:color="auto"/>
                <w:right w:val="none" w:sz="0" w:space="0" w:color="auto"/>
              </w:divBdr>
              <w:divsChild>
                <w:div w:id="2126196538">
                  <w:marLeft w:val="0"/>
                  <w:marRight w:val="225"/>
                  <w:marTop w:val="0"/>
                  <w:marBottom w:val="0"/>
                  <w:divBdr>
                    <w:top w:val="none" w:sz="0" w:space="0" w:color="auto"/>
                    <w:left w:val="none" w:sz="0" w:space="0" w:color="auto"/>
                    <w:bottom w:val="none" w:sz="0" w:space="0" w:color="auto"/>
                    <w:right w:val="none" w:sz="0" w:space="0" w:color="auto"/>
                  </w:divBdr>
                </w:div>
              </w:divsChild>
            </w:div>
            <w:div w:id="450831856">
              <w:marLeft w:val="255"/>
              <w:marRight w:val="0"/>
              <w:marTop w:val="75"/>
              <w:marBottom w:val="0"/>
              <w:divBdr>
                <w:top w:val="none" w:sz="0" w:space="0" w:color="auto"/>
                <w:left w:val="none" w:sz="0" w:space="0" w:color="auto"/>
                <w:bottom w:val="none" w:sz="0" w:space="0" w:color="auto"/>
                <w:right w:val="none" w:sz="0" w:space="0" w:color="auto"/>
              </w:divBdr>
              <w:divsChild>
                <w:div w:id="419718388">
                  <w:marLeft w:val="0"/>
                  <w:marRight w:val="225"/>
                  <w:marTop w:val="0"/>
                  <w:marBottom w:val="0"/>
                  <w:divBdr>
                    <w:top w:val="none" w:sz="0" w:space="0" w:color="auto"/>
                    <w:left w:val="none" w:sz="0" w:space="0" w:color="auto"/>
                    <w:bottom w:val="none" w:sz="0" w:space="0" w:color="auto"/>
                    <w:right w:val="none" w:sz="0" w:space="0" w:color="auto"/>
                  </w:divBdr>
                </w:div>
              </w:divsChild>
            </w:div>
            <w:div w:id="349992365">
              <w:marLeft w:val="255"/>
              <w:marRight w:val="0"/>
              <w:marTop w:val="75"/>
              <w:marBottom w:val="0"/>
              <w:divBdr>
                <w:top w:val="none" w:sz="0" w:space="0" w:color="auto"/>
                <w:left w:val="none" w:sz="0" w:space="0" w:color="auto"/>
                <w:bottom w:val="none" w:sz="0" w:space="0" w:color="auto"/>
                <w:right w:val="none" w:sz="0" w:space="0" w:color="auto"/>
              </w:divBdr>
              <w:divsChild>
                <w:div w:id="1927302030">
                  <w:marLeft w:val="0"/>
                  <w:marRight w:val="225"/>
                  <w:marTop w:val="0"/>
                  <w:marBottom w:val="0"/>
                  <w:divBdr>
                    <w:top w:val="none" w:sz="0" w:space="0" w:color="auto"/>
                    <w:left w:val="none" w:sz="0" w:space="0" w:color="auto"/>
                    <w:bottom w:val="none" w:sz="0" w:space="0" w:color="auto"/>
                    <w:right w:val="none" w:sz="0" w:space="0" w:color="auto"/>
                  </w:divBdr>
                </w:div>
              </w:divsChild>
            </w:div>
            <w:div w:id="228268796">
              <w:marLeft w:val="255"/>
              <w:marRight w:val="0"/>
              <w:marTop w:val="75"/>
              <w:marBottom w:val="0"/>
              <w:divBdr>
                <w:top w:val="none" w:sz="0" w:space="0" w:color="auto"/>
                <w:left w:val="none" w:sz="0" w:space="0" w:color="auto"/>
                <w:bottom w:val="none" w:sz="0" w:space="0" w:color="auto"/>
                <w:right w:val="none" w:sz="0" w:space="0" w:color="auto"/>
              </w:divBdr>
              <w:divsChild>
                <w:div w:id="124936462">
                  <w:marLeft w:val="0"/>
                  <w:marRight w:val="225"/>
                  <w:marTop w:val="0"/>
                  <w:marBottom w:val="0"/>
                  <w:divBdr>
                    <w:top w:val="none" w:sz="0" w:space="0" w:color="auto"/>
                    <w:left w:val="none" w:sz="0" w:space="0" w:color="auto"/>
                    <w:bottom w:val="none" w:sz="0" w:space="0" w:color="auto"/>
                    <w:right w:val="none" w:sz="0" w:space="0" w:color="auto"/>
                  </w:divBdr>
                </w:div>
              </w:divsChild>
            </w:div>
            <w:div w:id="1166363133">
              <w:marLeft w:val="255"/>
              <w:marRight w:val="0"/>
              <w:marTop w:val="75"/>
              <w:marBottom w:val="0"/>
              <w:divBdr>
                <w:top w:val="none" w:sz="0" w:space="0" w:color="auto"/>
                <w:left w:val="none" w:sz="0" w:space="0" w:color="auto"/>
                <w:bottom w:val="none" w:sz="0" w:space="0" w:color="auto"/>
                <w:right w:val="none" w:sz="0" w:space="0" w:color="auto"/>
              </w:divBdr>
              <w:divsChild>
                <w:div w:id="126592280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398943801">
      <w:bodyDiv w:val="1"/>
      <w:marLeft w:val="0"/>
      <w:marRight w:val="0"/>
      <w:marTop w:val="0"/>
      <w:marBottom w:val="0"/>
      <w:divBdr>
        <w:top w:val="none" w:sz="0" w:space="0" w:color="auto"/>
        <w:left w:val="none" w:sz="0" w:space="0" w:color="auto"/>
        <w:bottom w:val="none" w:sz="0" w:space="0" w:color="auto"/>
        <w:right w:val="none" w:sz="0" w:space="0" w:color="auto"/>
      </w:divBdr>
    </w:div>
    <w:div w:id="602762475">
      <w:bodyDiv w:val="1"/>
      <w:marLeft w:val="0"/>
      <w:marRight w:val="0"/>
      <w:marTop w:val="0"/>
      <w:marBottom w:val="0"/>
      <w:divBdr>
        <w:top w:val="none" w:sz="0" w:space="0" w:color="auto"/>
        <w:left w:val="none" w:sz="0" w:space="0" w:color="auto"/>
        <w:bottom w:val="none" w:sz="0" w:space="0" w:color="auto"/>
        <w:right w:val="none" w:sz="0" w:space="0" w:color="auto"/>
      </w:divBdr>
    </w:div>
    <w:div w:id="620454097">
      <w:bodyDiv w:val="1"/>
      <w:marLeft w:val="0"/>
      <w:marRight w:val="0"/>
      <w:marTop w:val="0"/>
      <w:marBottom w:val="0"/>
      <w:divBdr>
        <w:top w:val="none" w:sz="0" w:space="0" w:color="auto"/>
        <w:left w:val="none" w:sz="0" w:space="0" w:color="auto"/>
        <w:bottom w:val="none" w:sz="0" w:space="0" w:color="auto"/>
        <w:right w:val="none" w:sz="0" w:space="0" w:color="auto"/>
      </w:divBdr>
    </w:div>
    <w:div w:id="1131557783">
      <w:bodyDiv w:val="1"/>
      <w:marLeft w:val="0"/>
      <w:marRight w:val="0"/>
      <w:marTop w:val="0"/>
      <w:marBottom w:val="0"/>
      <w:divBdr>
        <w:top w:val="none" w:sz="0" w:space="0" w:color="auto"/>
        <w:left w:val="none" w:sz="0" w:space="0" w:color="auto"/>
        <w:bottom w:val="none" w:sz="0" w:space="0" w:color="auto"/>
        <w:right w:val="none" w:sz="0" w:space="0" w:color="auto"/>
      </w:divBdr>
    </w:div>
    <w:div w:id="1267882717">
      <w:bodyDiv w:val="1"/>
      <w:marLeft w:val="0"/>
      <w:marRight w:val="0"/>
      <w:marTop w:val="0"/>
      <w:marBottom w:val="0"/>
      <w:divBdr>
        <w:top w:val="none" w:sz="0" w:space="0" w:color="auto"/>
        <w:left w:val="none" w:sz="0" w:space="0" w:color="auto"/>
        <w:bottom w:val="none" w:sz="0" w:space="0" w:color="auto"/>
        <w:right w:val="none" w:sz="0" w:space="0" w:color="auto"/>
      </w:divBdr>
    </w:div>
    <w:div w:id="1299610325">
      <w:bodyDiv w:val="1"/>
      <w:marLeft w:val="0"/>
      <w:marRight w:val="0"/>
      <w:marTop w:val="0"/>
      <w:marBottom w:val="0"/>
      <w:divBdr>
        <w:top w:val="none" w:sz="0" w:space="0" w:color="auto"/>
        <w:left w:val="none" w:sz="0" w:space="0" w:color="auto"/>
        <w:bottom w:val="none" w:sz="0" w:space="0" w:color="auto"/>
        <w:right w:val="none" w:sz="0" w:space="0" w:color="auto"/>
      </w:divBdr>
      <w:divsChild>
        <w:div w:id="296684592">
          <w:marLeft w:val="255"/>
          <w:marRight w:val="0"/>
          <w:marTop w:val="0"/>
          <w:marBottom w:val="0"/>
          <w:divBdr>
            <w:top w:val="none" w:sz="0" w:space="0" w:color="auto"/>
            <w:left w:val="none" w:sz="0" w:space="0" w:color="auto"/>
            <w:bottom w:val="none" w:sz="0" w:space="0" w:color="auto"/>
            <w:right w:val="none" w:sz="0" w:space="0" w:color="auto"/>
          </w:divBdr>
        </w:div>
        <w:div w:id="651444260">
          <w:marLeft w:val="255"/>
          <w:marRight w:val="0"/>
          <w:marTop w:val="0"/>
          <w:marBottom w:val="0"/>
          <w:divBdr>
            <w:top w:val="none" w:sz="0" w:space="0" w:color="auto"/>
            <w:left w:val="none" w:sz="0" w:space="0" w:color="auto"/>
            <w:bottom w:val="none" w:sz="0" w:space="0" w:color="auto"/>
            <w:right w:val="none" w:sz="0" w:space="0" w:color="auto"/>
          </w:divBdr>
        </w:div>
      </w:divsChild>
    </w:div>
    <w:div w:id="1581408216">
      <w:bodyDiv w:val="1"/>
      <w:marLeft w:val="0"/>
      <w:marRight w:val="0"/>
      <w:marTop w:val="0"/>
      <w:marBottom w:val="0"/>
      <w:divBdr>
        <w:top w:val="none" w:sz="0" w:space="0" w:color="auto"/>
        <w:left w:val="none" w:sz="0" w:space="0" w:color="auto"/>
        <w:bottom w:val="none" w:sz="0" w:space="0" w:color="auto"/>
        <w:right w:val="none" w:sz="0" w:space="0" w:color="auto"/>
      </w:divBdr>
    </w:div>
    <w:div w:id="1726566940">
      <w:bodyDiv w:val="1"/>
      <w:marLeft w:val="0"/>
      <w:marRight w:val="0"/>
      <w:marTop w:val="0"/>
      <w:marBottom w:val="0"/>
      <w:divBdr>
        <w:top w:val="none" w:sz="0" w:space="0" w:color="auto"/>
        <w:left w:val="none" w:sz="0" w:space="0" w:color="auto"/>
        <w:bottom w:val="none" w:sz="0" w:space="0" w:color="auto"/>
        <w:right w:val="none" w:sz="0" w:space="0" w:color="auto"/>
      </w:divBdr>
    </w:div>
    <w:div w:id="1817143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03/595/20220301" TargetMode="External"/><Relationship Id="rId13" Type="http://schemas.openxmlformats.org/officeDocument/2006/relationships/hyperlink" Target="https://www.zakonypreludi.sk/zz/2014-184" TargetMode="External"/><Relationship Id="rId18" Type="http://schemas.openxmlformats.org/officeDocument/2006/relationships/hyperlink" Target="https://www.zakonypreludi.sk/zz/2020-296"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zakonypreludi.sk/zz/2008-554" TargetMode="External"/><Relationship Id="rId17" Type="http://schemas.openxmlformats.org/officeDocument/2006/relationships/hyperlink" Target="https://www.zakonypreludi.sk/zz/2020-275" TargetMode="External"/><Relationship Id="rId2" Type="http://schemas.openxmlformats.org/officeDocument/2006/relationships/numbering" Target="numbering.xml"/><Relationship Id="rId16" Type="http://schemas.openxmlformats.org/officeDocument/2006/relationships/hyperlink" Target="https://www.zakonypreludi.sk/zz/2020-46"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akonypreludi.sk/zz/2005-305" TargetMode="External"/><Relationship Id="rId5" Type="http://schemas.openxmlformats.org/officeDocument/2006/relationships/webSettings" Target="webSettings.xml"/><Relationship Id="rId15" Type="http://schemas.openxmlformats.org/officeDocument/2006/relationships/hyperlink" Target="https://www.zakonypreludi.sk/zz/2019-226" TargetMode="External"/><Relationship Id="rId10" Type="http://schemas.openxmlformats.org/officeDocument/2006/relationships/hyperlink" Target="https://www.zakonypreludi.sk/zz/2004-453" TargetMode="External"/><Relationship Id="rId19" Type="http://schemas.openxmlformats.org/officeDocument/2006/relationships/hyperlink" Target="https://www.zakonypreludi.sk/zz/2021-9" TargetMode="External"/><Relationship Id="rId4" Type="http://schemas.openxmlformats.org/officeDocument/2006/relationships/settings" Target="settings.xml"/><Relationship Id="rId9" Type="http://schemas.openxmlformats.org/officeDocument/2006/relationships/hyperlink" Target="https://www.zakonypreludi.sk/zz/2004-410" TargetMode="External"/><Relationship Id="rId14" Type="http://schemas.openxmlformats.org/officeDocument/2006/relationships/hyperlink" Target="https://www.zakonypreludi.sk/zz/2015-378" TargetMode="External"/><Relationship Id="rId22"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5B9A53-AB33-4D80-B248-2250E8085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7550</Words>
  <Characters>43036</Characters>
  <Application>Microsoft Office Word</Application>
  <DocSecurity>0</DocSecurity>
  <Lines>358</Lines>
  <Paragraphs>100</Paragraphs>
  <ScaleCrop>false</ScaleCrop>
  <HeadingPairs>
    <vt:vector size="2" baseType="variant">
      <vt:variant>
        <vt:lpstr>Názov</vt:lpstr>
      </vt:variant>
      <vt:variant>
        <vt:i4>1</vt:i4>
      </vt:variant>
    </vt:vector>
  </HeadingPairs>
  <TitlesOfParts>
    <vt:vector size="1" baseType="lpstr">
      <vt:lpstr/>
    </vt:vector>
  </TitlesOfParts>
  <Company>Ministerstvo financií SR</Company>
  <LinksUpToDate>false</LinksUpToDate>
  <CharactersWithSpaces>50486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Blazekova Lucia</dc:creator>
  <cp:keywords/>
  <dc:description/>
  <cp:lastModifiedBy>Švorcová, Veronika</cp:lastModifiedBy>
  <cp:revision>4</cp:revision>
  <cp:lastPrinted>2022-05-25T10:50:00Z</cp:lastPrinted>
  <dcterms:created xsi:type="dcterms:W3CDTF">2022-05-25T08:40:00Z</dcterms:created>
  <dcterms:modified xsi:type="dcterms:W3CDTF">2022-05-25T10:53:00Z</dcterms:modified>
</cp:coreProperties>
</file>