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B5E" w:rsidRPr="004E3DA7" w:rsidRDefault="00283B5E" w:rsidP="004E3DA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B5E" w:rsidRPr="004E3DA7" w:rsidRDefault="00283B5E" w:rsidP="004E3DA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B5E" w:rsidRPr="004E3DA7" w:rsidRDefault="00283B5E" w:rsidP="004E3DA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B5E" w:rsidRPr="004E3DA7" w:rsidRDefault="00283B5E" w:rsidP="004E3DA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B5E" w:rsidRPr="004E3DA7" w:rsidRDefault="00283B5E" w:rsidP="004E3DA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B5E" w:rsidRPr="004E3DA7" w:rsidRDefault="00283B5E" w:rsidP="004E3DA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B5E" w:rsidRPr="004E3DA7" w:rsidRDefault="00283B5E" w:rsidP="004E3DA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B5E" w:rsidRPr="004E3DA7" w:rsidRDefault="00283B5E" w:rsidP="004E3DA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B5E" w:rsidRPr="004E3DA7" w:rsidRDefault="00283B5E" w:rsidP="004E3DA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B5E" w:rsidRPr="004E3DA7" w:rsidRDefault="00283B5E" w:rsidP="004E3DA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B5E" w:rsidRPr="004E3DA7" w:rsidRDefault="00283B5E" w:rsidP="004E3DA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B5E" w:rsidRPr="004E3DA7" w:rsidRDefault="00283B5E" w:rsidP="004E3DA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B5E" w:rsidRPr="004E3DA7" w:rsidRDefault="00283B5E" w:rsidP="004E3DA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B5E" w:rsidRPr="004E3DA7" w:rsidRDefault="00283B5E" w:rsidP="004E3DA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B5E" w:rsidRPr="004E3DA7" w:rsidRDefault="00283B5E" w:rsidP="004E3DA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C7D" w:rsidRPr="004E3DA7" w:rsidRDefault="00464C7D" w:rsidP="004E3DA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64C7D" w:rsidRPr="004E3DA7" w:rsidRDefault="00464C7D" w:rsidP="004E3DA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C7D" w:rsidRPr="004E3DA7" w:rsidRDefault="00464C7D" w:rsidP="004E3DA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464C7D" w:rsidRPr="004E3DA7" w:rsidRDefault="00464C7D" w:rsidP="004E3DA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DA7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DF43FC" w:rsidRPr="004E3DA7">
        <w:rPr>
          <w:rFonts w:ascii="Times New Roman" w:hAnsi="Times New Roman" w:cs="Times New Roman"/>
          <w:b/>
          <w:sz w:val="24"/>
          <w:szCs w:val="24"/>
        </w:rPr>
        <w:t>24</w:t>
      </w:r>
      <w:r w:rsidRPr="004E3DA7">
        <w:rPr>
          <w:rFonts w:ascii="Times New Roman" w:hAnsi="Times New Roman" w:cs="Times New Roman"/>
          <w:b/>
          <w:sz w:val="24"/>
          <w:szCs w:val="24"/>
        </w:rPr>
        <w:t>.</w:t>
      </w:r>
      <w:r w:rsidR="00DF43FC" w:rsidRPr="004E3DA7">
        <w:rPr>
          <w:rFonts w:ascii="Times New Roman" w:hAnsi="Times New Roman" w:cs="Times New Roman"/>
          <w:b/>
          <w:sz w:val="24"/>
          <w:szCs w:val="24"/>
        </w:rPr>
        <w:t xml:space="preserve"> mája</w:t>
      </w:r>
      <w:r w:rsidRPr="004E3DA7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464C7D" w:rsidRPr="004E3DA7" w:rsidRDefault="00464C7D" w:rsidP="004E3DA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64C7D" w:rsidRPr="004E3DA7" w:rsidRDefault="003D42C1" w:rsidP="004E3DA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DA7">
        <w:rPr>
          <w:rFonts w:ascii="Times New Roman" w:hAnsi="Times New Roman" w:cs="Times New Roman"/>
          <w:b/>
          <w:sz w:val="24"/>
          <w:szCs w:val="24"/>
        </w:rPr>
        <w:t>o niektorých opatreniach v sociálnej oblasti v súvislosti so situáciou na Ukrajine</w:t>
      </w:r>
    </w:p>
    <w:bookmarkEnd w:id="0"/>
    <w:p w:rsidR="00464C7D" w:rsidRPr="004E3DA7" w:rsidRDefault="00464C7D" w:rsidP="004E3DA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64C7D" w:rsidRPr="004E3DA7" w:rsidRDefault="00464C7D" w:rsidP="004E3DA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095F41" w:rsidRPr="004E3DA7" w:rsidRDefault="00095F41" w:rsidP="004E3DA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B5E" w:rsidRPr="004E3DA7" w:rsidRDefault="00283B5E" w:rsidP="004E3DA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B5E" w:rsidRPr="004E3DA7" w:rsidRDefault="00283B5E" w:rsidP="00283B5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DA7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283B5E" w:rsidRPr="004E3DA7" w:rsidRDefault="00283B5E" w:rsidP="00283B5E">
      <w:pPr>
        <w:ind w:left="36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DA7">
        <w:rPr>
          <w:rFonts w:ascii="Times New Roman" w:eastAsia="Calibri" w:hAnsi="Times New Roman" w:cs="Times New Roman"/>
          <w:sz w:val="24"/>
          <w:szCs w:val="24"/>
        </w:rPr>
        <w:t xml:space="preserve">Zákon č. 480/2002 Z. z. o azyle a o zmene a doplnení niektorých zákonov v znení zákona č. 606/2003 Z. z., zákona č. 207/2004 Z. z.,  zákona č. 1/2005 Z. z., zákona č. 692/2006 Z. z., zákona č. 643/2007 Z. z., zákona č. 451/2008 Z. z., zákona č. </w:t>
      </w:r>
      <w:r w:rsidRPr="004E3DA7">
        <w:rPr>
          <w:rFonts w:ascii="Times New Roman" w:eastAsia="Calibri" w:hAnsi="Times New Roman" w:cs="Times New Roman"/>
          <w:sz w:val="24"/>
          <w:szCs w:val="24"/>
        </w:rPr>
        <w:lastRenderedPageBreak/>
        <w:t>75/2013 Z. z., zákona č. 305/2013 Z. z., zákona č. </w:t>
      </w:r>
      <w:r w:rsidRPr="004E3DA7">
        <w:rPr>
          <w:rFonts w:ascii="Times New Roman" w:hAnsi="Times New Roman" w:cs="Times New Roman"/>
          <w:sz w:val="24"/>
          <w:szCs w:val="24"/>
        </w:rPr>
        <w:t>495</w:t>
      </w:r>
      <w:r w:rsidRPr="004E3DA7">
        <w:rPr>
          <w:rFonts w:ascii="Times New Roman" w:eastAsia="Calibri" w:hAnsi="Times New Roman" w:cs="Times New Roman"/>
          <w:sz w:val="24"/>
          <w:szCs w:val="24"/>
        </w:rPr>
        <w:t>/2013 Z. z., zákona č. 131/2015 Z. z., zákona č. 125/2016 Z. z.,  zákona č. 198/2018 Z. z., nálezu Ústavného súdu Slovenskej republiky č. 70/2019 Z. z., zákona č. 393/2020 Z. z., zákona č. 55/2022 Z. z., zákona č. 92/2022 Z. z. a zákona č. 124/2022 Z. z. sa mení a dopĺňa takto:</w:t>
      </w:r>
    </w:p>
    <w:p w:rsidR="00283B5E" w:rsidRPr="004E3DA7" w:rsidRDefault="00283B5E" w:rsidP="00283B5E">
      <w:pPr>
        <w:ind w:left="644"/>
        <w:rPr>
          <w:rFonts w:ascii="Times New Roman" w:eastAsia="Calibri" w:hAnsi="Times New Roman" w:cs="Times New Roman"/>
          <w:sz w:val="24"/>
          <w:szCs w:val="24"/>
        </w:rPr>
      </w:pPr>
    </w:p>
    <w:p w:rsidR="00283B5E" w:rsidRPr="004E3DA7" w:rsidRDefault="00283B5E" w:rsidP="00283B5E">
      <w:pPr>
        <w:pStyle w:val="Odsekzoznamu"/>
        <w:numPr>
          <w:ilvl w:val="0"/>
          <w:numId w:val="30"/>
        </w:numPr>
        <w:spacing w:after="0" w:line="276" w:lineRule="auto"/>
        <w:ind w:left="64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DA7">
        <w:rPr>
          <w:rFonts w:ascii="Times New Roman" w:eastAsia="Calibri" w:hAnsi="Times New Roman" w:cs="Times New Roman"/>
          <w:sz w:val="24"/>
          <w:szCs w:val="24"/>
        </w:rPr>
        <w:t>V § 29 ods. 1 prvej vete sa na konci bodka nahrádza bodkočiarkou a pripájajú sa tieto slová: „cudzincom sa na účely poskytovania dočasného útočiska rozumie štátny príslušník tretej krajiny podľa osobitného predpisu.</w:t>
      </w:r>
      <w:r w:rsidRPr="004E3DA7">
        <w:rPr>
          <w:rFonts w:ascii="Times New Roman" w:eastAsia="Calibri" w:hAnsi="Times New Roman" w:cs="Times New Roman"/>
          <w:sz w:val="24"/>
          <w:szCs w:val="24"/>
          <w:vertAlign w:val="superscript"/>
        </w:rPr>
        <w:t>13ba</w:t>
      </w:r>
      <w:r w:rsidRPr="004E3DA7">
        <w:rPr>
          <w:rFonts w:ascii="Times New Roman" w:eastAsia="Calibri" w:hAnsi="Times New Roman" w:cs="Times New Roman"/>
          <w:sz w:val="24"/>
          <w:szCs w:val="24"/>
        </w:rPr>
        <w:t>)“.</w:t>
      </w:r>
    </w:p>
    <w:p w:rsidR="00283B5E" w:rsidRPr="004E3DA7" w:rsidRDefault="00283B5E" w:rsidP="00283B5E">
      <w:pPr>
        <w:pStyle w:val="Odsekzoznamu"/>
        <w:spacing w:after="0" w:line="276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3B5E" w:rsidRPr="004E3DA7" w:rsidRDefault="00283B5E" w:rsidP="00283B5E">
      <w:pPr>
        <w:ind w:left="644"/>
        <w:rPr>
          <w:rFonts w:ascii="Times New Roman" w:eastAsia="Calibri" w:hAnsi="Times New Roman" w:cs="Times New Roman"/>
          <w:sz w:val="24"/>
          <w:szCs w:val="24"/>
        </w:rPr>
      </w:pPr>
      <w:r w:rsidRPr="004E3DA7">
        <w:rPr>
          <w:rFonts w:ascii="Times New Roman" w:eastAsia="Calibri" w:hAnsi="Times New Roman" w:cs="Times New Roman"/>
          <w:sz w:val="24"/>
          <w:szCs w:val="24"/>
        </w:rPr>
        <w:t>Poznámka pod čiarou k odkazu 13ba znie:</w:t>
      </w:r>
    </w:p>
    <w:p w:rsidR="00283B5E" w:rsidRPr="004E3DA7" w:rsidRDefault="00283B5E" w:rsidP="00283B5E">
      <w:pPr>
        <w:ind w:left="644"/>
        <w:rPr>
          <w:rFonts w:ascii="Times New Roman" w:eastAsia="Calibri" w:hAnsi="Times New Roman" w:cs="Times New Roman"/>
          <w:sz w:val="24"/>
          <w:szCs w:val="24"/>
        </w:rPr>
      </w:pPr>
      <w:r w:rsidRPr="004E3DA7">
        <w:rPr>
          <w:rFonts w:ascii="Times New Roman" w:eastAsia="Calibri" w:hAnsi="Times New Roman" w:cs="Times New Roman"/>
          <w:sz w:val="24"/>
          <w:szCs w:val="24"/>
        </w:rPr>
        <w:t>„</w:t>
      </w:r>
      <w:r w:rsidRPr="004E3DA7">
        <w:rPr>
          <w:rFonts w:ascii="Times New Roman" w:eastAsia="Calibri" w:hAnsi="Times New Roman" w:cs="Times New Roman"/>
          <w:sz w:val="24"/>
          <w:szCs w:val="24"/>
          <w:vertAlign w:val="superscript"/>
        </w:rPr>
        <w:t>13ba</w:t>
      </w:r>
      <w:r w:rsidRPr="004E3DA7">
        <w:rPr>
          <w:rFonts w:ascii="Times New Roman" w:eastAsia="Calibri" w:hAnsi="Times New Roman" w:cs="Times New Roman"/>
          <w:sz w:val="24"/>
          <w:szCs w:val="24"/>
        </w:rPr>
        <w:t>)  § 2 ods. 4 zákona č. 404/2011 Z. z.“.</w:t>
      </w:r>
    </w:p>
    <w:p w:rsidR="00283B5E" w:rsidRPr="004E3DA7" w:rsidRDefault="00283B5E" w:rsidP="00283B5E">
      <w:pPr>
        <w:ind w:left="644"/>
        <w:rPr>
          <w:rFonts w:ascii="Times New Roman" w:eastAsia="Calibri" w:hAnsi="Times New Roman" w:cs="Times New Roman"/>
          <w:sz w:val="24"/>
          <w:szCs w:val="24"/>
        </w:rPr>
      </w:pPr>
    </w:p>
    <w:p w:rsidR="00283B5E" w:rsidRPr="004E3DA7" w:rsidRDefault="00283B5E" w:rsidP="00283B5E">
      <w:pPr>
        <w:pStyle w:val="Odsekzoznamu"/>
        <w:numPr>
          <w:ilvl w:val="0"/>
          <w:numId w:val="30"/>
        </w:numPr>
        <w:spacing w:after="0" w:line="276" w:lineRule="auto"/>
        <w:ind w:left="64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DA7">
        <w:rPr>
          <w:rFonts w:ascii="Times New Roman" w:eastAsia="Calibri" w:hAnsi="Times New Roman" w:cs="Times New Roman"/>
          <w:sz w:val="24"/>
          <w:szCs w:val="24"/>
        </w:rPr>
        <w:t>V § 35 sa na konci pripája táto veta: „Vreckové nepatrí cudzincovi žiadajúcemu o poskytnutie dočasného útočiska ani v prípade, ak je členom domácnosti, ktorej sa poskytuje pomoc v hmotnej núdzi</w:t>
      </w:r>
      <w:r w:rsidRPr="004E3DA7">
        <w:rPr>
          <w:rFonts w:ascii="Times New Roman" w:eastAsia="Calibri" w:hAnsi="Times New Roman" w:cs="Times New Roman"/>
          <w:sz w:val="24"/>
          <w:szCs w:val="24"/>
          <w:vertAlign w:val="superscript"/>
        </w:rPr>
        <w:t>13bb</w:t>
      </w:r>
      <w:r w:rsidRPr="004E3DA7">
        <w:rPr>
          <w:rFonts w:ascii="Times New Roman" w:eastAsia="Calibri" w:hAnsi="Times New Roman" w:cs="Times New Roman"/>
          <w:sz w:val="24"/>
          <w:szCs w:val="24"/>
        </w:rPr>
        <w:t>) alebo poberá obdobnú finančnú pomoc; cudzinec je povinný túto skutočnosť oznámiť bezodkladne ministerstvu.“.</w:t>
      </w:r>
    </w:p>
    <w:p w:rsidR="00283B5E" w:rsidRPr="004E3DA7" w:rsidRDefault="00283B5E" w:rsidP="00283B5E">
      <w:pPr>
        <w:pStyle w:val="Odsekzoznamu"/>
        <w:spacing w:after="0" w:line="276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3B5E" w:rsidRPr="004E3DA7" w:rsidRDefault="00283B5E" w:rsidP="00283B5E">
      <w:pPr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DA7">
        <w:rPr>
          <w:rFonts w:ascii="Times New Roman" w:eastAsia="Calibri" w:hAnsi="Times New Roman" w:cs="Times New Roman"/>
          <w:sz w:val="24"/>
          <w:szCs w:val="24"/>
        </w:rPr>
        <w:t>Poznámka pod čiarou k odkazu13bb znie:</w:t>
      </w:r>
    </w:p>
    <w:p w:rsidR="00283B5E" w:rsidRPr="004E3DA7" w:rsidRDefault="00283B5E" w:rsidP="00283B5E">
      <w:pPr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DA7">
        <w:rPr>
          <w:rFonts w:ascii="Times New Roman" w:eastAsia="Calibri" w:hAnsi="Times New Roman" w:cs="Times New Roman"/>
          <w:sz w:val="24"/>
          <w:szCs w:val="24"/>
        </w:rPr>
        <w:t>„</w:t>
      </w:r>
      <w:r w:rsidRPr="004E3DA7">
        <w:rPr>
          <w:rFonts w:ascii="Times New Roman" w:eastAsia="Calibri" w:hAnsi="Times New Roman" w:cs="Times New Roman"/>
          <w:sz w:val="24"/>
          <w:szCs w:val="24"/>
          <w:vertAlign w:val="superscript"/>
        </w:rPr>
        <w:t>13bb</w:t>
      </w:r>
      <w:r w:rsidRPr="004E3DA7">
        <w:rPr>
          <w:rFonts w:ascii="Times New Roman" w:eastAsia="Calibri" w:hAnsi="Times New Roman" w:cs="Times New Roman"/>
          <w:sz w:val="24"/>
          <w:szCs w:val="24"/>
        </w:rPr>
        <w:t>) § 10 zákona č. 417/2013 Z. z. o pomoci v hmotnej núdzi a o zmene a doplnení niektorých zákonov v znení neskorších predpisov.“.</w:t>
      </w:r>
    </w:p>
    <w:p w:rsidR="00283B5E" w:rsidRPr="004E3DA7" w:rsidRDefault="00283B5E" w:rsidP="00283B5E">
      <w:pPr>
        <w:pStyle w:val="Odsekzoznamu"/>
        <w:numPr>
          <w:ilvl w:val="0"/>
          <w:numId w:val="3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DA7">
        <w:rPr>
          <w:rFonts w:ascii="Times New Roman" w:eastAsia="Calibri" w:hAnsi="Times New Roman" w:cs="Times New Roman"/>
          <w:sz w:val="24"/>
          <w:szCs w:val="24"/>
        </w:rPr>
        <w:t>V § 36 ods. 1 prvej vete sa slová „6 až 8“ nahrádzajú slovami „6 až 9“.</w:t>
      </w:r>
    </w:p>
    <w:p w:rsidR="00283B5E" w:rsidRPr="004E3DA7" w:rsidRDefault="00283B5E" w:rsidP="00283B5E">
      <w:pPr>
        <w:pStyle w:val="Odsekzoznamu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3B5E" w:rsidRPr="004E3DA7" w:rsidRDefault="00283B5E" w:rsidP="00283B5E">
      <w:pPr>
        <w:pStyle w:val="Odsekzoznamu"/>
        <w:numPr>
          <w:ilvl w:val="0"/>
          <w:numId w:val="30"/>
        </w:numPr>
        <w:spacing w:after="0" w:line="276" w:lineRule="auto"/>
        <w:ind w:left="64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DA7">
        <w:rPr>
          <w:rFonts w:ascii="Times New Roman" w:eastAsia="Calibri" w:hAnsi="Times New Roman" w:cs="Times New Roman"/>
          <w:sz w:val="24"/>
          <w:szCs w:val="24"/>
        </w:rPr>
        <w:t>V § 36 ods. 1 sa na konci pripája táto veta: „Vreckové nepatrí odídencovi ani v prípade, ak je členom domácnosti, ktorej sa poskytuje pomoc v hmotnej núdzi</w:t>
      </w:r>
      <w:r w:rsidRPr="004E3DA7">
        <w:rPr>
          <w:rFonts w:ascii="Times New Roman" w:eastAsia="Calibri" w:hAnsi="Times New Roman" w:cs="Times New Roman"/>
          <w:sz w:val="24"/>
          <w:szCs w:val="24"/>
          <w:vertAlign w:val="superscript"/>
        </w:rPr>
        <w:t>13bb</w:t>
      </w:r>
      <w:r w:rsidRPr="004E3DA7">
        <w:rPr>
          <w:rFonts w:ascii="Times New Roman" w:eastAsia="Calibri" w:hAnsi="Times New Roman" w:cs="Times New Roman"/>
          <w:sz w:val="24"/>
          <w:szCs w:val="24"/>
        </w:rPr>
        <w:t>) alebo poberá obdobnú finančnú pomoc; odídenec je povinný túto skutočnosť oznámiť bezodkladne ministerstvu.“.</w:t>
      </w:r>
    </w:p>
    <w:p w:rsidR="00283B5E" w:rsidRPr="004E3DA7" w:rsidRDefault="00283B5E" w:rsidP="00283B5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3B5E" w:rsidRPr="004E3DA7" w:rsidRDefault="00283B5E" w:rsidP="00283B5E">
      <w:pPr>
        <w:pStyle w:val="Odsekzoznamu"/>
        <w:numPr>
          <w:ilvl w:val="0"/>
          <w:numId w:val="30"/>
        </w:numPr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t xml:space="preserve">V § 36a </w:t>
      </w:r>
      <w:r w:rsidRPr="004E3DA7">
        <w:rPr>
          <w:rFonts w:ascii="Times New Roman" w:eastAsia="Calibri" w:hAnsi="Times New Roman" w:cs="Times New Roman"/>
          <w:sz w:val="24"/>
          <w:szCs w:val="24"/>
        </w:rPr>
        <w:t>ods</w:t>
      </w:r>
      <w:r w:rsidRPr="004E3DA7">
        <w:rPr>
          <w:rFonts w:ascii="Times New Roman" w:hAnsi="Times New Roman" w:cs="Times New Roman"/>
          <w:sz w:val="24"/>
          <w:szCs w:val="24"/>
        </w:rPr>
        <w:t>. 1 sa na konci pripája táto veta: „Vláda môže rozhodnúť, že súčasťou príspevku je aj náhrada za bezodplatné zabezpečenie stravovania odídencovi.“.</w:t>
      </w:r>
    </w:p>
    <w:p w:rsidR="00283B5E" w:rsidRPr="004E3DA7" w:rsidRDefault="00283B5E" w:rsidP="00283B5E">
      <w:pPr>
        <w:pStyle w:val="Odsekzoznamu"/>
        <w:spacing w:line="276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B5E" w:rsidRPr="004E3DA7" w:rsidRDefault="00283B5E" w:rsidP="00283B5E">
      <w:pPr>
        <w:pStyle w:val="Odsekzoznamu"/>
        <w:numPr>
          <w:ilvl w:val="0"/>
          <w:numId w:val="30"/>
        </w:numPr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t>V § 36a ods. 2 piatej vete sa na konci bodka nahrádza bodkočiarkou a pripájajú sa tieto slová: „ak oprávnená osoba zabezpečuje odídencovi popri ubytovaní aj stravovanie a náhrada za zabezpečenie stravovania odídencovi je súčasťou príspevku, odídenec je povinný oznámiť obci raz mesačne aj túto skutočnosť.“.</w:t>
      </w:r>
    </w:p>
    <w:p w:rsidR="00283B5E" w:rsidRPr="004E3DA7" w:rsidRDefault="00283B5E" w:rsidP="00283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3B5E" w:rsidRPr="004E3DA7" w:rsidRDefault="00283B5E" w:rsidP="00283B5E">
      <w:pPr>
        <w:pStyle w:val="Odsekzoznamu"/>
        <w:numPr>
          <w:ilvl w:val="0"/>
          <w:numId w:val="30"/>
        </w:numPr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t>V § 36a odsek 3 znie:</w:t>
      </w:r>
    </w:p>
    <w:p w:rsidR="00283B5E" w:rsidRPr="004E3DA7" w:rsidRDefault="00283B5E" w:rsidP="00283B5E">
      <w:pPr>
        <w:pStyle w:val="Odsekzoznamu"/>
        <w:spacing w:line="276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t>„(3) Príspevok sa poskytuje oprávnenej osobe najviac v sume ustanovenej nariadením vlády.“.</w:t>
      </w:r>
    </w:p>
    <w:p w:rsidR="00283B5E" w:rsidRPr="004E3DA7" w:rsidRDefault="00283B5E" w:rsidP="00283B5E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t>Poznámka pod čiarou k odkazu 13f sa vypúšťa.</w:t>
      </w:r>
    </w:p>
    <w:p w:rsidR="00283B5E" w:rsidRPr="004E3DA7" w:rsidRDefault="00283B5E" w:rsidP="00283B5E">
      <w:pPr>
        <w:pStyle w:val="Odsekzoznamu"/>
        <w:numPr>
          <w:ilvl w:val="0"/>
          <w:numId w:val="30"/>
        </w:numPr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t>V § 36a ods. 4 štvrtej vete časť vety za bodkočiarkou znie: „ak sa v nebytovej budove slúžiacej na krátkodobé ubytovanie nachádza byt, použije sa odsek 3.“.</w:t>
      </w:r>
    </w:p>
    <w:p w:rsidR="00283B5E" w:rsidRPr="004E3DA7" w:rsidRDefault="00283B5E" w:rsidP="00283B5E">
      <w:pPr>
        <w:pStyle w:val="Odsekzoznamu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283B5E" w:rsidRPr="004E3DA7" w:rsidRDefault="00283B5E" w:rsidP="00283B5E">
      <w:pPr>
        <w:pStyle w:val="Odsekzoznamu"/>
        <w:numPr>
          <w:ilvl w:val="0"/>
          <w:numId w:val="30"/>
        </w:numPr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t>V § 36a ods. 5 druhej vete sa slová „poskytnúť bezodplatne ubytovanie odídencovi“ nahrádzajú slovami „odídencovi poskytnúť bezodplatne ubytovanie, prípadne aj zabezpečiť bezodplatne stravovanie“.</w:t>
      </w:r>
    </w:p>
    <w:p w:rsidR="00283B5E" w:rsidRPr="004E3DA7" w:rsidRDefault="00283B5E" w:rsidP="00283B5E">
      <w:pPr>
        <w:pStyle w:val="Odsekzoznamu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283B5E" w:rsidRPr="004E3DA7" w:rsidRDefault="00283B5E" w:rsidP="00283B5E">
      <w:pPr>
        <w:pStyle w:val="Odsekzoznamu"/>
        <w:numPr>
          <w:ilvl w:val="0"/>
          <w:numId w:val="30"/>
        </w:numPr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lastRenderedPageBreak/>
        <w:t>V § 36a ods. 7 prvej vete sa za slová „poskytované ubytovanie“ vkladá čiarka a slová „počet dní, počas ktorých bolo odídencovi skutočne zabezpečené stravovanie, ak náhrada za zabezpečenie stravovania odídencovi je súčasťou príspevku“, v tretej vete sa za slová „ubytovaných v tejto nehnuteľnosti v jednotlivom kalendárnom mesiaci“ vkladá čiarka a slová „počet dní, počas ktorých bolo odídencovi skutočne zabezpečené stravovanie, ak náhrada za zabezpečenie stravovania odídencovi je súčasťou príspevku“ a na konci tretej vety sa pripájajú tieto slová: „a ďalšie údaje uvedené vo vzore prehľadov o uplatnených príspevkoch“.</w:t>
      </w:r>
    </w:p>
    <w:p w:rsidR="00283B5E" w:rsidRPr="004E3DA7" w:rsidRDefault="00283B5E" w:rsidP="00283B5E">
      <w:pPr>
        <w:pStyle w:val="Odsekzoznamu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283B5E" w:rsidRPr="004E3DA7" w:rsidRDefault="00283B5E" w:rsidP="00283B5E">
      <w:pPr>
        <w:pStyle w:val="Odsekzoznamu"/>
        <w:numPr>
          <w:ilvl w:val="0"/>
          <w:numId w:val="30"/>
        </w:numPr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t>Za § 54g sa vkladá § 54h, ktorý znie:</w:t>
      </w:r>
    </w:p>
    <w:p w:rsidR="00283B5E" w:rsidRPr="004E3DA7" w:rsidRDefault="00283B5E" w:rsidP="00283B5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t>„</w:t>
      </w:r>
      <w:r w:rsidRPr="004E3DA7">
        <w:rPr>
          <w:rFonts w:ascii="Times New Roman" w:hAnsi="Times New Roman" w:cs="Times New Roman"/>
          <w:b/>
          <w:sz w:val="24"/>
          <w:szCs w:val="24"/>
        </w:rPr>
        <w:t>§ 54h</w:t>
      </w:r>
    </w:p>
    <w:p w:rsidR="00283B5E" w:rsidRPr="004E3DA7" w:rsidRDefault="00283B5E" w:rsidP="00283B5E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t>Príspevok za mesiac máj 2022 sa poskytuje podľa predpisov účinných k 1. máju 2022.“.</w:t>
      </w:r>
    </w:p>
    <w:p w:rsidR="00283B5E" w:rsidRPr="004E3DA7" w:rsidRDefault="00283B5E" w:rsidP="00283B5E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55733" w:rsidRPr="004E3DA7" w:rsidRDefault="00095F41" w:rsidP="00283B5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DA7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283B5E" w:rsidRPr="004E3DA7">
        <w:rPr>
          <w:rFonts w:ascii="Times New Roman" w:hAnsi="Times New Roman" w:cs="Times New Roman"/>
          <w:b/>
          <w:sz w:val="24"/>
          <w:szCs w:val="24"/>
        </w:rPr>
        <w:t>II</w:t>
      </w:r>
    </w:p>
    <w:p w:rsidR="00806C28" w:rsidRPr="004E3DA7" w:rsidRDefault="00806C28" w:rsidP="00283B5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733" w:rsidRPr="004E3DA7" w:rsidRDefault="00755733" w:rsidP="00283B5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t>Zákon č. 305/2005 Z. z. o sociálnoprávnej ochrane detí a o sociálnej kuratele a o zmene a doplnení niektorých zákonov v znení zákon</w:t>
      </w:r>
      <w:r w:rsidR="00E34818" w:rsidRPr="004E3DA7">
        <w:rPr>
          <w:rFonts w:ascii="Times New Roman" w:hAnsi="Times New Roman" w:cs="Times New Roman"/>
          <w:sz w:val="24"/>
          <w:szCs w:val="24"/>
        </w:rPr>
        <w:t xml:space="preserve">a č. 330/2007 Z. z., zákona č. </w:t>
      </w:r>
      <w:r w:rsidRPr="004E3DA7">
        <w:rPr>
          <w:rFonts w:ascii="Times New Roman" w:hAnsi="Times New Roman" w:cs="Times New Roman"/>
          <w:sz w:val="24"/>
          <w:szCs w:val="24"/>
        </w:rPr>
        <w:t>643/2007 Z. z., zákona č. 215/2008 Z. z., zákona č. 466/2008 Z. z., zákona č. 317/2009 Z. z., zákona č. 180/2011 Z. z., zákona</w:t>
      </w:r>
      <w:r w:rsidR="00E34818" w:rsidRPr="004E3DA7">
        <w:rPr>
          <w:rFonts w:ascii="Times New Roman" w:hAnsi="Times New Roman" w:cs="Times New Roman"/>
          <w:sz w:val="24"/>
          <w:szCs w:val="24"/>
        </w:rPr>
        <w:t xml:space="preserve"> č.  185/2014 Z. z., zákona č. </w:t>
      </w:r>
      <w:r w:rsidRPr="004E3DA7">
        <w:rPr>
          <w:rFonts w:ascii="Times New Roman" w:hAnsi="Times New Roman" w:cs="Times New Roman"/>
          <w:sz w:val="24"/>
          <w:szCs w:val="24"/>
        </w:rPr>
        <w:t>219/2014 Z. z., zákona č. 310/2014 Z.</w:t>
      </w:r>
      <w:r w:rsidR="00E34818" w:rsidRPr="004E3DA7">
        <w:rPr>
          <w:rFonts w:ascii="Times New Roman" w:hAnsi="Times New Roman" w:cs="Times New Roman"/>
          <w:sz w:val="24"/>
          <w:szCs w:val="24"/>
        </w:rPr>
        <w:t> </w:t>
      </w:r>
      <w:r w:rsidRPr="004E3DA7">
        <w:rPr>
          <w:rFonts w:ascii="Times New Roman" w:hAnsi="Times New Roman" w:cs="Times New Roman"/>
          <w:sz w:val="24"/>
          <w:szCs w:val="24"/>
        </w:rPr>
        <w:t>z., zákona č. 131/2015 Z. z., zákona č. 175/2015 Z. z., zákona č. 378/2015 Z. z., zákona č.</w:t>
      </w:r>
      <w:r w:rsidR="005E26B4" w:rsidRPr="004E3DA7">
        <w:rPr>
          <w:rFonts w:ascii="Times New Roman" w:hAnsi="Times New Roman" w:cs="Times New Roman"/>
          <w:sz w:val="24"/>
          <w:szCs w:val="24"/>
        </w:rPr>
        <w:t> </w:t>
      </w:r>
      <w:r w:rsidRPr="004E3DA7">
        <w:rPr>
          <w:rFonts w:ascii="Times New Roman" w:hAnsi="Times New Roman" w:cs="Times New Roman"/>
          <w:sz w:val="24"/>
          <w:szCs w:val="24"/>
        </w:rPr>
        <w:t>91/2016 Z. z., zákona č. 125/2016 Z. z., zákona č. 351/2017 Z. z., zákona č. 61/2018 Z. z., zákona č.</w:t>
      </w:r>
      <w:r w:rsidR="00E34818" w:rsidRPr="004E3DA7">
        <w:rPr>
          <w:rFonts w:ascii="Times New Roman" w:hAnsi="Times New Roman" w:cs="Times New Roman"/>
          <w:sz w:val="24"/>
          <w:szCs w:val="24"/>
        </w:rPr>
        <w:t> </w:t>
      </w:r>
      <w:r w:rsidRPr="004E3DA7">
        <w:rPr>
          <w:rFonts w:ascii="Times New Roman" w:hAnsi="Times New Roman" w:cs="Times New Roman"/>
          <w:sz w:val="24"/>
          <w:szCs w:val="24"/>
        </w:rPr>
        <w:t>177/2018 Z. z., zákona č. 231/2019 Z. z., zákona č. 89/2020 Z. z., zákona č. 331/2020 Z. z., zákona č. 310/2021 Z. z. a zákona č. 418/2021 Z. z. sa mení a dopĺňa takto:</w:t>
      </w:r>
    </w:p>
    <w:p w:rsidR="00056434" w:rsidRPr="004E3DA7" w:rsidRDefault="00056434" w:rsidP="00283B5E">
      <w:pPr>
        <w:pStyle w:val="Odsekzoznamu"/>
        <w:autoSpaceDE w:val="0"/>
        <w:autoSpaceDN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156F" w:rsidRPr="004E3DA7" w:rsidRDefault="0016156F" w:rsidP="00283B5E">
      <w:pPr>
        <w:pStyle w:val="Odsekzoznamu"/>
        <w:numPr>
          <w:ilvl w:val="0"/>
          <w:numId w:val="3"/>
        </w:numPr>
        <w:autoSpaceDE w:val="0"/>
        <w:autoSpaceDN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lastRenderedPageBreak/>
        <w:t>§ 89a sa dopĺňa ods</w:t>
      </w:r>
      <w:r w:rsidR="00056434" w:rsidRPr="004E3DA7">
        <w:rPr>
          <w:rFonts w:ascii="Times New Roman" w:hAnsi="Times New Roman" w:cs="Times New Roman"/>
          <w:sz w:val="24"/>
          <w:szCs w:val="24"/>
        </w:rPr>
        <w:t>ekom</w:t>
      </w:r>
      <w:r w:rsidRPr="004E3DA7">
        <w:rPr>
          <w:rFonts w:ascii="Times New Roman" w:hAnsi="Times New Roman" w:cs="Times New Roman"/>
          <w:sz w:val="24"/>
          <w:szCs w:val="24"/>
        </w:rPr>
        <w:t xml:space="preserve"> 5, ktorý znie: </w:t>
      </w:r>
    </w:p>
    <w:p w:rsidR="0016156F" w:rsidRPr="004E3DA7" w:rsidRDefault="00C33ADE" w:rsidP="00283B5E">
      <w:pPr>
        <w:autoSpaceDE w:val="0"/>
        <w:autoSpaceDN w:val="0"/>
        <w:spacing w:after="0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t xml:space="preserve">     </w:t>
      </w:r>
      <w:r w:rsidR="0016156F" w:rsidRPr="004E3DA7">
        <w:rPr>
          <w:rFonts w:ascii="Times New Roman" w:hAnsi="Times New Roman" w:cs="Times New Roman"/>
          <w:sz w:val="24"/>
          <w:szCs w:val="24"/>
        </w:rPr>
        <w:t>„(5) Finančný príspevok podľa odseku 1 dohodnutý v zmluve o poskytnutí finančného príspevku podľa odseku 3 sa v priebehu bežného rozpočtového roka môže na požiadanie centra zvýšiť o sumu zodpovedajúcu zvýšený</w:t>
      </w:r>
      <w:r w:rsidR="00056434" w:rsidRPr="004E3DA7">
        <w:rPr>
          <w:rFonts w:ascii="Times New Roman" w:hAnsi="Times New Roman" w:cs="Times New Roman"/>
          <w:sz w:val="24"/>
          <w:szCs w:val="24"/>
        </w:rPr>
        <w:t>m</w:t>
      </w:r>
      <w:r w:rsidR="0016156F" w:rsidRPr="004E3DA7">
        <w:rPr>
          <w:rFonts w:ascii="Times New Roman" w:hAnsi="Times New Roman" w:cs="Times New Roman"/>
          <w:sz w:val="24"/>
          <w:szCs w:val="24"/>
        </w:rPr>
        <w:t xml:space="preserve"> finančný</w:t>
      </w:r>
      <w:r w:rsidR="00056434" w:rsidRPr="004E3DA7">
        <w:rPr>
          <w:rFonts w:ascii="Times New Roman" w:hAnsi="Times New Roman" w:cs="Times New Roman"/>
          <w:sz w:val="24"/>
          <w:szCs w:val="24"/>
        </w:rPr>
        <w:t>m</w:t>
      </w:r>
      <w:r w:rsidR="0016156F" w:rsidRPr="004E3DA7">
        <w:rPr>
          <w:rFonts w:ascii="Times New Roman" w:hAnsi="Times New Roman" w:cs="Times New Roman"/>
          <w:sz w:val="24"/>
          <w:szCs w:val="24"/>
        </w:rPr>
        <w:t xml:space="preserve"> výdavk</w:t>
      </w:r>
      <w:r w:rsidR="001C0734" w:rsidRPr="004E3DA7">
        <w:rPr>
          <w:rFonts w:ascii="Times New Roman" w:hAnsi="Times New Roman" w:cs="Times New Roman"/>
          <w:sz w:val="24"/>
          <w:szCs w:val="24"/>
        </w:rPr>
        <w:t>om</w:t>
      </w:r>
      <w:r w:rsidR="0016156F" w:rsidRPr="004E3DA7">
        <w:rPr>
          <w:rFonts w:ascii="Times New Roman" w:hAnsi="Times New Roman" w:cs="Times New Roman"/>
          <w:sz w:val="24"/>
          <w:szCs w:val="24"/>
        </w:rPr>
        <w:t xml:space="preserve"> súvisiaci</w:t>
      </w:r>
      <w:r w:rsidR="00056434" w:rsidRPr="004E3DA7">
        <w:rPr>
          <w:rFonts w:ascii="Times New Roman" w:hAnsi="Times New Roman" w:cs="Times New Roman"/>
          <w:sz w:val="24"/>
          <w:szCs w:val="24"/>
        </w:rPr>
        <w:t>m</w:t>
      </w:r>
      <w:r w:rsidR="0016156F" w:rsidRPr="004E3DA7">
        <w:rPr>
          <w:rFonts w:ascii="Times New Roman" w:hAnsi="Times New Roman" w:cs="Times New Roman"/>
          <w:sz w:val="24"/>
          <w:szCs w:val="24"/>
        </w:rPr>
        <w:t xml:space="preserve"> so zmenou mzdových nárokov alebo iných nárokov </w:t>
      </w:r>
      <w:r w:rsidR="001C0734" w:rsidRPr="004E3DA7">
        <w:rPr>
          <w:rFonts w:ascii="Times New Roman" w:hAnsi="Times New Roman" w:cs="Times New Roman"/>
          <w:sz w:val="24"/>
          <w:szCs w:val="24"/>
        </w:rPr>
        <w:t xml:space="preserve">podľa </w:t>
      </w:r>
      <w:r w:rsidR="0016156F" w:rsidRPr="004E3DA7">
        <w:rPr>
          <w:rFonts w:ascii="Times New Roman" w:hAnsi="Times New Roman" w:cs="Times New Roman"/>
          <w:sz w:val="24"/>
          <w:szCs w:val="24"/>
        </w:rPr>
        <w:t>osobitný</w:t>
      </w:r>
      <w:r w:rsidR="001C0734" w:rsidRPr="004E3DA7">
        <w:rPr>
          <w:rFonts w:ascii="Times New Roman" w:hAnsi="Times New Roman" w:cs="Times New Roman"/>
          <w:sz w:val="24"/>
          <w:szCs w:val="24"/>
        </w:rPr>
        <w:t>ch</w:t>
      </w:r>
      <w:r w:rsidR="0016156F" w:rsidRPr="004E3DA7">
        <w:rPr>
          <w:rFonts w:ascii="Times New Roman" w:hAnsi="Times New Roman" w:cs="Times New Roman"/>
          <w:sz w:val="24"/>
          <w:szCs w:val="24"/>
        </w:rPr>
        <w:t xml:space="preserve"> predpi</w:t>
      </w:r>
      <w:r w:rsidR="001C0734" w:rsidRPr="004E3DA7">
        <w:rPr>
          <w:rFonts w:ascii="Times New Roman" w:hAnsi="Times New Roman" w:cs="Times New Roman"/>
          <w:sz w:val="24"/>
          <w:szCs w:val="24"/>
        </w:rPr>
        <w:t>sov</w:t>
      </w:r>
      <w:r w:rsidR="0016156F" w:rsidRPr="004E3DA7">
        <w:rPr>
          <w:rFonts w:ascii="Times New Roman" w:hAnsi="Times New Roman" w:cs="Times New Roman"/>
          <w:sz w:val="24"/>
          <w:szCs w:val="24"/>
        </w:rPr>
        <w:t xml:space="preserve"> alebo </w:t>
      </w:r>
      <w:r w:rsidR="001C0734" w:rsidRPr="004E3DA7">
        <w:rPr>
          <w:rFonts w:ascii="Times New Roman" w:hAnsi="Times New Roman" w:cs="Times New Roman"/>
          <w:sz w:val="24"/>
          <w:szCs w:val="24"/>
        </w:rPr>
        <w:t xml:space="preserve">o sumu zodpovedajúcu </w:t>
      </w:r>
      <w:r w:rsidR="0016156F" w:rsidRPr="004E3DA7">
        <w:rPr>
          <w:rFonts w:ascii="Times New Roman" w:hAnsi="Times New Roman" w:cs="Times New Roman"/>
          <w:sz w:val="24"/>
          <w:szCs w:val="24"/>
        </w:rPr>
        <w:t>zvýšený</w:t>
      </w:r>
      <w:r w:rsidR="001C0734" w:rsidRPr="004E3DA7">
        <w:rPr>
          <w:rFonts w:ascii="Times New Roman" w:hAnsi="Times New Roman" w:cs="Times New Roman"/>
          <w:sz w:val="24"/>
          <w:szCs w:val="24"/>
        </w:rPr>
        <w:t>m</w:t>
      </w:r>
      <w:r w:rsidR="0016156F" w:rsidRPr="004E3DA7">
        <w:rPr>
          <w:rFonts w:ascii="Times New Roman" w:hAnsi="Times New Roman" w:cs="Times New Roman"/>
          <w:sz w:val="24"/>
          <w:szCs w:val="24"/>
        </w:rPr>
        <w:t xml:space="preserve"> finančný</w:t>
      </w:r>
      <w:r w:rsidR="001C0734" w:rsidRPr="004E3DA7">
        <w:rPr>
          <w:rFonts w:ascii="Times New Roman" w:hAnsi="Times New Roman" w:cs="Times New Roman"/>
          <w:sz w:val="24"/>
          <w:szCs w:val="24"/>
        </w:rPr>
        <w:t>m</w:t>
      </w:r>
      <w:r w:rsidR="0016156F" w:rsidRPr="004E3DA7">
        <w:rPr>
          <w:rFonts w:ascii="Times New Roman" w:hAnsi="Times New Roman" w:cs="Times New Roman"/>
          <w:sz w:val="24"/>
          <w:szCs w:val="24"/>
        </w:rPr>
        <w:t xml:space="preserve"> výdavko</w:t>
      </w:r>
      <w:r w:rsidR="001C0734" w:rsidRPr="004E3DA7">
        <w:rPr>
          <w:rFonts w:ascii="Times New Roman" w:hAnsi="Times New Roman" w:cs="Times New Roman"/>
          <w:sz w:val="24"/>
          <w:szCs w:val="24"/>
        </w:rPr>
        <w:t>m</w:t>
      </w:r>
      <w:r w:rsidR="0016156F" w:rsidRPr="004E3DA7">
        <w:rPr>
          <w:rFonts w:ascii="Times New Roman" w:hAnsi="Times New Roman" w:cs="Times New Roman"/>
          <w:sz w:val="24"/>
          <w:szCs w:val="24"/>
        </w:rPr>
        <w:t>, ktoré preukázateľne nemohli byť zohľadnené v</w:t>
      </w:r>
      <w:r w:rsidR="00B95C0F" w:rsidRPr="004E3DA7">
        <w:rPr>
          <w:rFonts w:ascii="Times New Roman" w:hAnsi="Times New Roman" w:cs="Times New Roman"/>
          <w:sz w:val="24"/>
          <w:szCs w:val="24"/>
        </w:rPr>
        <w:t xml:space="preserve"> poskytnutom </w:t>
      </w:r>
      <w:r w:rsidR="0016156F" w:rsidRPr="004E3DA7">
        <w:rPr>
          <w:rFonts w:ascii="Times New Roman" w:hAnsi="Times New Roman" w:cs="Times New Roman"/>
          <w:sz w:val="24"/>
          <w:szCs w:val="24"/>
        </w:rPr>
        <w:t>finančnom príspevku podľa ods</w:t>
      </w:r>
      <w:r w:rsidR="00B95C0F" w:rsidRPr="004E3DA7">
        <w:rPr>
          <w:rFonts w:ascii="Times New Roman" w:hAnsi="Times New Roman" w:cs="Times New Roman"/>
          <w:sz w:val="24"/>
          <w:szCs w:val="24"/>
        </w:rPr>
        <w:t>eku</w:t>
      </w:r>
      <w:r w:rsidR="0016156F" w:rsidRPr="004E3DA7">
        <w:rPr>
          <w:rFonts w:ascii="Times New Roman" w:hAnsi="Times New Roman" w:cs="Times New Roman"/>
          <w:sz w:val="24"/>
          <w:szCs w:val="24"/>
        </w:rPr>
        <w:t xml:space="preserve"> 1. Podmienky poskytnutia zvýšenia finančného príspevku </w:t>
      </w:r>
      <w:r w:rsidR="001C0734" w:rsidRPr="004E3DA7">
        <w:rPr>
          <w:rFonts w:ascii="Times New Roman" w:hAnsi="Times New Roman" w:cs="Times New Roman"/>
          <w:sz w:val="24"/>
          <w:szCs w:val="24"/>
        </w:rPr>
        <w:t xml:space="preserve">podľa prvej vety </w:t>
      </w:r>
      <w:r w:rsidR="0016156F" w:rsidRPr="004E3DA7">
        <w:rPr>
          <w:rFonts w:ascii="Times New Roman" w:hAnsi="Times New Roman" w:cs="Times New Roman"/>
          <w:sz w:val="24"/>
          <w:szCs w:val="24"/>
        </w:rPr>
        <w:t>dohodne orgán sociálnoprávnej ochrany detí a sociálnej kurately podľa § 73 ods. 1 a centrum v dodatku k zmluve o poskytnutí finančného príspevku podľa odseku 3.“.</w:t>
      </w:r>
    </w:p>
    <w:p w:rsidR="005E26B4" w:rsidRPr="004E3DA7" w:rsidRDefault="005E26B4" w:rsidP="00283B5E">
      <w:pPr>
        <w:autoSpaceDE w:val="0"/>
        <w:autoSpaceDN w:val="0"/>
        <w:spacing w:after="0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156F" w:rsidRPr="004E3DA7" w:rsidRDefault="0016156F" w:rsidP="00283B5E">
      <w:pPr>
        <w:pStyle w:val="Odsekzoznamu"/>
        <w:numPr>
          <w:ilvl w:val="0"/>
          <w:numId w:val="3"/>
        </w:numPr>
        <w:autoSpaceDE w:val="0"/>
        <w:autoSpaceDN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t>V § 89b ods. 5 sa za slová „odseku 1“ vkladajú slová „a na zvýšenie finančného príspevku podľa odseku 1 v priebehu bežného rozpočtového roka“ a za slová „ods. 4“ sa vkladajú slová „a 5“.</w:t>
      </w:r>
    </w:p>
    <w:p w:rsidR="00C51CB4" w:rsidRPr="004E3DA7" w:rsidRDefault="00C51CB4" w:rsidP="00283B5E">
      <w:pPr>
        <w:pStyle w:val="Odsekzoznamu"/>
        <w:autoSpaceDE w:val="0"/>
        <w:autoSpaceDN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2D3F" w:rsidRPr="004E3DA7" w:rsidRDefault="00D22D3F" w:rsidP="00283B5E">
      <w:pPr>
        <w:pStyle w:val="Odsekzoznamu"/>
        <w:numPr>
          <w:ilvl w:val="0"/>
          <w:numId w:val="3"/>
        </w:numPr>
        <w:autoSpaceDE w:val="0"/>
        <w:autoSpaceDN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t xml:space="preserve">V </w:t>
      </w:r>
      <w:r w:rsidR="002E32F6" w:rsidRPr="004E3DA7">
        <w:rPr>
          <w:rFonts w:ascii="Times New Roman" w:hAnsi="Times New Roman" w:cs="Times New Roman"/>
          <w:sz w:val="24"/>
          <w:szCs w:val="24"/>
        </w:rPr>
        <w:t xml:space="preserve">§ 96d ods. 1 písm. d) sa slová „pobytovou formou v rozsahu nevyhnutnom“ nahrádzajú slovami „v centre v rozsahu nevyhnutnom na zohľadnenie najlepšieho záujmu dieťaťa alebo“.  </w:t>
      </w:r>
    </w:p>
    <w:p w:rsidR="002D6009" w:rsidRPr="004E3DA7" w:rsidRDefault="002D6009" w:rsidP="00283B5E">
      <w:pPr>
        <w:pStyle w:val="Odsekzoznamu"/>
        <w:autoSpaceDE w:val="0"/>
        <w:autoSpaceDN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6F5D" w:rsidRPr="004E3DA7" w:rsidRDefault="005664E5" w:rsidP="00283B5E">
      <w:pPr>
        <w:pStyle w:val="Odsekzoznamu"/>
        <w:numPr>
          <w:ilvl w:val="0"/>
          <w:numId w:val="3"/>
        </w:numPr>
        <w:autoSpaceDE w:val="0"/>
        <w:autoSpaceDN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t>V § 96d ods. 1 písm</w:t>
      </w:r>
      <w:r w:rsidR="002E32F6" w:rsidRPr="004E3DA7">
        <w:rPr>
          <w:rFonts w:ascii="Times New Roman" w:hAnsi="Times New Roman" w:cs="Times New Roman"/>
          <w:sz w:val="24"/>
          <w:szCs w:val="24"/>
        </w:rPr>
        <w:t xml:space="preserve">. </w:t>
      </w:r>
      <w:r w:rsidRPr="004E3DA7">
        <w:rPr>
          <w:rFonts w:ascii="Times New Roman" w:hAnsi="Times New Roman" w:cs="Times New Roman"/>
          <w:sz w:val="24"/>
          <w:szCs w:val="24"/>
        </w:rPr>
        <w:t>f)</w:t>
      </w:r>
      <w:r w:rsidR="004A6F5D" w:rsidRPr="004E3DA7">
        <w:rPr>
          <w:rFonts w:ascii="Times New Roman" w:hAnsi="Times New Roman" w:cs="Times New Roman"/>
          <w:sz w:val="24"/>
          <w:szCs w:val="24"/>
        </w:rPr>
        <w:t xml:space="preserve"> </w:t>
      </w:r>
      <w:r w:rsidR="002E32F6" w:rsidRPr="004E3DA7">
        <w:rPr>
          <w:rFonts w:ascii="Times New Roman" w:hAnsi="Times New Roman" w:cs="Times New Roman"/>
          <w:sz w:val="24"/>
          <w:szCs w:val="24"/>
        </w:rPr>
        <w:t xml:space="preserve">sa za slová „nevyhnutnom na“ vkladajú slová „zohľadnenie najlepšieho záujmu dieťaťa alebo na“. </w:t>
      </w:r>
    </w:p>
    <w:p w:rsidR="00C1638A" w:rsidRPr="004E3DA7" w:rsidRDefault="00C1638A" w:rsidP="00283B5E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1638A" w:rsidRPr="004E3DA7" w:rsidRDefault="00C1638A" w:rsidP="00283B5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3FC" w:rsidRPr="004E3DA7" w:rsidRDefault="00DF43FC" w:rsidP="00283B5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3FC" w:rsidRPr="004E3DA7" w:rsidRDefault="00DF43FC" w:rsidP="00283B5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F41" w:rsidRPr="004E3DA7" w:rsidRDefault="00095F41" w:rsidP="00283B5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DA7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283B5E" w:rsidRPr="004E3DA7">
        <w:rPr>
          <w:rFonts w:ascii="Times New Roman" w:hAnsi="Times New Roman" w:cs="Times New Roman"/>
          <w:b/>
          <w:sz w:val="24"/>
          <w:szCs w:val="24"/>
        </w:rPr>
        <w:t>III</w:t>
      </w:r>
    </w:p>
    <w:p w:rsidR="00C51CB4" w:rsidRPr="004E3DA7" w:rsidRDefault="00C51CB4" w:rsidP="00283B5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CB4" w:rsidRPr="004E3DA7" w:rsidRDefault="00C51CB4" w:rsidP="00283B5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t xml:space="preserve">Zákon č. 447/2008 Z. z. o peňažných príspevkoch na kompenzáciu ťažkého zdravotného postihnutia a o zmene a doplnení niektorých zákonov v znení zákona č. 551/2010 Z. z., zákona č. 180/2011 Z. z., zákona č. 468/2011 Z. z., zákona č. 136/2013 Z. z., </w:t>
      </w:r>
      <w:r w:rsidRPr="004E3DA7">
        <w:rPr>
          <w:rFonts w:ascii="Times New Roman" w:hAnsi="Times New Roman" w:cs="Times New Roman"/>
          <w:sz w:val="24"/>
          <w:szCs w:val="24"/>
        </w:rPr>
        <w:lastRenderedPageBreak/>
        <w:t>zákona č. 219/2014 Z. z., zákona č. 263/2014 Z. z., zákona č. 375/2014 Z. z., zákona č. 353/2015 Z. z., zákona č.</w:t>
      </w:r>
      <w:r w:rsidR="005E26B4" w:rsidRPr="004E3DA7">
        <w:rPr>
          <w:rFonts w:ascii="Times New Roman" w:hAnsi="Times New Roman" w:cs="Times New Roman"/>
          <w:sz w:val="24"/>
          <w:szCs w:val="24"/>
        </w:rPr>
        <w:t> </w:t>
      </w:r>
      <w:r w:rsidRPr="004E3DA7">
        <w:rPr>
          <w:rFonts w:ascii="Times New Roman" w:hAnsi="Times New Roman" w:cs="Times New Roman"/>
          <w:sz w:val="24"/>
          <w:szCs w:val="24"/>
        </w:rPr>
        <w:t>378/2015 Z. z., zákona č. 125/2016 Z. z., zákona č. 355/2016 Z. z., zákona č. 191/2018 Z. z., zákona č. 83/2019 Z. z., zákona č. 223/2019 Z. z., zákona č. 391/2019 Z. z., zákona č. 393/2019 Z. z., zákona č. 46/2020 Z. z., zákona č. 63/2020 Z. z., nálezu Ústavného súdu Slovenskej republiky č. 124/2020 Z. z., zákona č. 275/2020 Z. z., zákona č. 296/2020 Z. z., zákona č.</w:t>
      </w:r>
      <w:r w:rsidR="005E26B4" w:rsidRPr="004E3DA7">
        <w:rPr>
          <w:rFonts w:ascii="Times New Roman" w:hAnsi="Times New Roman" w:cs="Times New Roman"/>
          <w:sz w:val="24"/>
          <w:szCs w:val="24"/>
        </w:rPr>
        <w:t> </w:t>
      </w:r>
      <w:r w:rsidRPr="004E3DA7">
        <w:rPr>
          <w:rFonts w:ascii="Times New Roman" w:hAnsi="Times New Roman" w:cs="Times New Roman"/>
          <w:sz w:val="24"/>
          <w:szCs w:val="24"/>
        </w:rPr>
        <w:t>9/2021 Z. z., zákona č. 310/2021 Z. z., zákona č. 374/2021 Z. z., zákona č. 485/2021 Z. z. a zákona č. 92/2022 Z. z. sa dopĺňa takto:</w:t>
      </w:r>
    </w:p>
    <w:p w:rsidR="00095F41" w:rsidRPr="004E3DA7" w:rsidRDefault="00095F41" w:rsidP="00283B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6B93" w:rsidRPr="004E3DA7" w:rsidRDefault="00E26B93" w:rsidP="00283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t xml:space="preserve">V § 41 </w:t>
      </w:r>
      <w:r w:rsidR="00A82687" w:rsidRPr="004E3DA7">
        <w:rPr>
          <w:rFonts w:ascii="Times New Roman" w:hAnsi="Times New Roman" w:cs="Times New Roman"/>
          <w:sz w:val="24"/>
          <w:szCs w:val="24"/>
        </w:rPr>
        <w:t xml:space="preserve">ods. </w:t>
      </w:r>
      <w:r w:rsidRPr="004E3DA7">
        <w:rPr>
          <w:rFonts w:ascii="Times New Roman" w:hAnsi="Times New Roman" w:cs="Times New Roman"/>
          <w:sz w:val="24"/>
          <w:szCs w:val="24"/>
        </w:rPr>
        <w:t xml:space="preserve">9 na konci </w:t>
      </w:r>
      <w:r w:rsidR="00A82687" w:rsidRPr="004E3DA7">
        <w:rPr>
          <w:rFonts w:ascii="Times New Roman" w:hAnsi="Times New Roman" w:cs="Times New Roman"/>
          <w:sz w:val="24"/>
          <w:szCs w:val="24"/>
        </w:rPr>
        <w:t>pripája táto veta</w:t>
      </w:r>
      <w:r w:rsidRPr="004E3DA7">
        <w:rPr>
          <w:rFonts w:ascii="Times New Roman" w:hAnsi="Times New Roman" w:cs="Times New Roman"/>
          <w:sz w:val="24"/>
          <w:szCs w:val="24"/>
        </w:rPr>
        <w:t>:</w:t>
      </w:r>
      <w:r w:rsidR="00571CB2" w:rsidRPr="004E3DA7">
        <w:rPr>
          <w:rFonts w:ascii="Times New Roman" w:hAnsi="Times New Roman" w:cs="Times New Roman"/>
          <w:sz w:val="24"/>
          <w:szCs w:val="24"/>
        </w:rPr>
        <w:t xml:space="preserve"> </w:t>
      </w:r>
      <w:r w:rsidRPr="004E3DA7">
        <w:rPr>
          <w:rFonts w:ascii="Times New Roman" w:hAnsi="Times New Roman" w:cs="Times New Roman"/>
          <w:sz w:val="24"/>
          <w:szCs w:val="24"/>
        </w:rPr>
        <w:t>„</w:t>
      </w:r>
      <w:bookmarkStart w:id="1" w:name="_Hlk101432306"/>
      <w:r w:rsidRPr="004E3DA7">
        <w:rPr>
          <w:rFonts w:ascii="Times New Roman" w:hAnsi="Times New Roman" w:cs="Times New Roman"/>
          <w:sz w:val="24"/>
          <w:szCs w:val="24"/>
        </w:rPr>
        <w:t>Vrátenú funkčnú pomôcku alebo vrátené funkčné zdvíhacie zariadenie možno poskytnúť do užívania aj fyzickej osobe</w:t>
      </w:r>
      <w:r w:rsidR="00D01F7D" w:rsidRPr="004E3DA7">
        <w:rPr>
          <w:rFonts w:ascii="Times New Roman" w:hAnsi="Times New Roman" w:cs="Times New Roman"/>
          <w:sz w:val="24"/>
          <w:szCs w:val="24"/>
        </w:rPr>
        <w:t xml:space="preserve"> v súvislosti s jej zdravotným postihnutím</w:t>
      </w:r>
      <w:r w:rsidRPr="004E3DA7">
        <w:rPr>
          <w:rFonts w:ascii="Times New Roman" w:hAnsi="Times New Roman" w:cs="Times New Roman"/>
          <w:sz w:val="24"/>
          <w:szCs w:val="24"/>
        </w:rPr>
        <w:t xml:space="preserve">, </w:t>
      </w:r>
      <w:r w:rsidR="00D01F7D" w:rsidRPr="004E3DA7">
        <w:rPr>
          <w:rFonts w:ascii="Times New Roman" w:hAnsi="Times New Roman" w:cs="Times New Roman"/>
          <w:sz w:val="24"/>
          <w:szCs w:val="24"/>
        </w:rPr>
        <w:t xml:space="preserve">ak </w:t>
      </w:r>
      <w:r w:rsidRPr="004E3DA7">
        <w:rPr>
          <w:rFonts w:ascii="Times New Roman" w:hAnsi="Times New Roman" w:cs="Times New Roman"/>
          <w:sz w:val="24"/>
          <w:szCs w:val="24"/>
        </w:rPr>
        <w:t xml:space="preserve">sa </w:t>
      </w:r>
      <w:r w:rsidR="00D01F7D" w:rsidRPr="004E3DA7">
        <w:rPr>
          <w:rFonts w:ascii="Times New Roman" w:hAnsi="Times New Roman" w:cs="Times New Roman"/>
          <w:sz w:val="24"/>
          <w:szCs w:val="24"/>
        </w:rPr>
        <w:t xml:space="preserve">jej </w:t>
      </w:r>
      <w:r w:rsidRPr="004E3DA7">
        <w:rPr>
          <w:rFonts w:ascii="Times New Roman" w:hAnsi="Times New Roman" w:cs="Times New Roman"/>
          <w:sz w:val="24"/>
          <w:szCs w:val="24"/>
        </w:rPr>
        <w:t>poskytuje dočasné útočisko alebo je žiadateľom o azyl alebo doplnkovú ochranu a poskytovanie dočasného útočiska jej zaniklo z dôvodu žiadosti o udelenie azylu alebo o poskytnutie doplnkovej ochrany</w:t>
      </w:r>
      <w:bookmarkEnd w:id="1"/>
      <w:r w:rsidR="008E7A2B" w:rsidRPr="004E3DA7">
        <w:rPr>
          <w:rFonts w:ascii="Times New Roman" w:hAnsi="Times New Roman" w:cs="Times New Roman"/>
          <w:sz w:val="24"/>
          <w:szCs w:val="24"/>
        </w:rPr>
        <w:t>,</w:t>
      </w:r>
      <w:r w:rsidR="00D01F7D" w:rsidRPr="004E3DA7">
        <w:rPr>
          <w:rFonts w:ascii="Times New Roman" w:hAnsi="Times New Roman" w:cs="Times New Roman"/>
          <w:sz w:val="24"/>
          <w:szCs w:val="24"/>
        </w:rPr>
        <w:t xml:space="preserve"> </w:t>
      </w:r>
      <w:r w:rsidR="008E7A2B" w:rsidRPr="004E3DA7">
        <w:rPr>
          <w:rFonts w:ascii="Times New Roman" w:hAnsi="Times New Roman" w:cs="Times New Roman"/>
          <w:sz w:val="24"/>
          <w:szCs w:val="24"/>
        </w:rPr>
        <w:t xml:space="preserve">a to </w:t>
      </w:r>
      <w:r w:rsidR="00D01F7D" w:rsidRPr="004E3DA7">
        <w:rPr>
          <w:rFonts w:ascii="Times New Roman" w:hAnsi="Times New Roman" w:cs="Times New Roman"/>
          <w:sz w:val="24"/>
          <w:szCs w:val="24"/>
        </w:rPr>
        <w:t>na základe písomnej zmluvy</w:t>
      </w:r>
      <w:r w:rsidR="00D01F7D" w:rsidRPr="004E3DA7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="00D01F7D" w:rsidRPr="004E3DA7">
        <w:rPr>
          <w:rFonts w:ascii="Times New Roman" w:hAnsi="Times New Roman" w:cs="Times New Roman"/>
          <w:sz w:val="24"/>
          <w:szCs w:val="24"/>
        </w:rPr>
        <w:t>) o poskytnutí vrátenej funkčnej pomôcky alebo vráteného funkčného zdvíhacieho zariadenia do užívania, ktorú uzatvorí úrad a táto fyzická osoba</w:t>
      </w:r>
      <w:r w:rsidRPr="004E3DA7">
        <w:rPr>
          <w:rFonts w:ascii="Times New Roman" w:hAnsi="Times New Roman" w:cs="Times New Roman"/>
          <w:sz w:val="24"/>
          <w:szCs w:val="24"/>
        </w:rPr>
        <w:t>.“</w:t>
      </w:r>
      <w:r w:rsidR="00571CB2" w:rsidRPr="004E3DA7">
        <w:rPr>
          <w:rFonts w:ascii="Times New Roman" w:hAnsi="Times New Roman" w:cs="Times New Roman"/>
          <w:sz w:val="24"/>
          <w:szCs w:val="24"/>
        </w:rPr>
        <w:t>.</w:t>
      </w:r>
    </w:p>
    <w:p w:rsidR="00C1638A" w:rsidRPr="004E3DA7" w:rsidRDefault="00C1638A" w:rsidP="00283B5E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1638A" w:rsidRPr="004E3DA7" w:rsidRDefault="00C1638A" w:rsidP="00283B5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F41" w:rsidRPr="004E3DA7" w:rsidRDefault="00095F41" w:rsidP="00283B5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DA7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283B5E" w:rsidRPr="004E3DA7">
        <w:rPr>
          <w:rFonts w:ascii="Times New Roman" w:hAnsi="Times New Roman" w:cs="Times New Roman"/>
          <w:b/>
          <w:sz w:val="24"/>
          <w:szCs w:val="24"/>
        </w:rPr>
        <w:t>IV</w:t>
      </w:r>
    </w:p>
    <w:p w:rsidR="00C51CB4" w:rsidRPr="004E3DA7" w:rsidRDefault="00C51CB4" w:rsidP="00283B5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CB4" w:rsidRPr="004E3DA7" w:rsidRDefault="00C51CB4" w:rsidP="00283B5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t>Zákon č. 448/2008 Z. z. o sociálnych službách a o zmene a doplnení zákona č. 455/1991 Zb. o živnostenskom podnikaní (živnostenský zákon) v znení neskorších predpisov v znení zákona č. 317/2009 Z. z., nálezu Ústavného súdu Slovenskej republiky č. 332/2010 Z. z., zákona č. 551/2010 Z. z., zákona č. 50/2012 Z. z., zákona č. 185/2012 Z. z., zákona č. 413/2012 Z. z., zákona č. 485/2013 Z. z., zákona č. 185/2014 Z. z., zákona č. 219/2014 Z. z., zákona č.</w:t>
      </w:r>
      <w:r w:rsidR="00D3765A" w:rsidRPr="004E3DA7">
        <w:rPr>
          <w:rFonts w:ascii="Times New Roman" w:hAnsi="Times New Roman" w:cs="Times New Roman"/>
          <w:sz w:val="24"/>
          <w:szCs w:val="24"/>
        </w:rPr>
        <w:t> </w:t>
      </w:r>
      <w:r w:rsidRPr="004E3DA7">
        <w:rPr>
          <w:rFonts w:ascii="Times New Roman" w:hAnsi="Times New Roman" w:cs="Times New Roman"/>
          <w:sz w:val="24"/>
          <w:szCs w:val="24"/>
        </w:rPr>
        <w:t xml:space="preserve">376/2014 Z. z., zákona č. 345/2015 Z. z., zákona č. 91/2016 Z. z., zákona č. 125/2016 Z. z., zákona č. 40/2017 Z. z., </w:t>
      </w:r>
      <w:r w:rsidRPr="004E3DA7">
        <w:rPr>
          <w:rFonts w:ascii="Times New Roman" w:hAnsi="Times New Roman" w:cs="Times New Roman"/>
          <w:sz w:val="24"/>
          <w:szCs w:val="24"/>
        </w:rPr>
        <w:lastRenderedPageBreak/>
        <w:t>zákona č. 331/2017 Z. z., zákona č. 351/2017 Z. z., zákona č. 156/2018 Z. z., zákona č. 177/2018 Z. z., zákona č. 289/2018 Z. z., zákona č. 221/2019 Z. z., zákona č.</w:t>
      </w:r>
      <w:r w:rsidR="00D3765A" w:rsidRPr="004E3DA7">
        <w:rPr>
          <w:rFonts w:ascii="Times New Roman" w:hAnsi="Times New Roman" w:cs="Times New Roman"/>
          <w:sz w:val="24"/>
          <w:szCs w:val="24"/>
        </w:rPr>
        <w:t> </w:t>
      </w:r>
      <w:r w:rsidRPr="004E3DA7">
        <w:rPr>
          <w:rFonts w:ascii="Times New Roman" w:hAnsi="Times New Roman" w:cs="Times New Roman"/>
          <w:sz w:val="24"/>
          <w:szCs w:val="24"/>
        </w:rPr>
        <w:t>280/2019 Z. z., zákona č. 66/2020 Z. z., zákona č. 89/2020 Z. z., zákona č. 218/2021 Z. z., zákona č. 484/2021 Z. z., zákon</w:t>
      </w:r>
      <w:r w:rsidR="00205171" w:rsidRPr="004E3DA7">
        <w:rPr>
          <w:rFonts w:ascii="Times New Roman" w:hAnsi="Times New Roman" w:cs="Times New Roman"/>
          <w:sz w:val="24"/>
          <w:szCs w:val="24"/>
        </w:rPr>
        <w:t>a</w:t>
      </w:r>
      <w:r w:rsidRPr="004E3DA7">
        <w:rPr>
          <w:rFonts w:ascii="Times New Roman" w:hAnsi="Times New Roman" w:cs="Times New Roman"/>
          <w:sz w:val="24"/>
          <w:szCs w:val="24"/>
        </w:rPr>
        <w:t xml:space="preserve"> č. 92/2022 Z. z.  a zákona č. 101/2022 Z. z. sa mení a dopĺňa takto:</w:t>
      </w:r>
    </w:p>
    <w:p w:rsidR="00650231" w:rsidRPr="004E3DA7" w:rsidRDefault="00650231" w:rsidP="00283B5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231" w:rsidRPr="004E3DA7" w:rsidRDefault="00650231" w:rsidP="00283B5E">
      <w:pPr>
        <w:pStyle w:val="Odsekzoznamu"/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V § 32a ods. 2 písm. a) druhom bode a treťom bode sa na konci pripájajú tieto slová</w:t>
      </w:r>
      <w:r w:rsidR="00B843DF"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:</w:t>
      </w: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„ak nejde o službu </w:t>
      </w:r>
      <w:r w:rsidR="00B572E9"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na podporu zosúlaďovania rodinného života a pracovného života </w:t>
      </w:r>
      <w:r w:rsidR="00DA60E4"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podľa odseku 5</w:t>
      </w: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,“.</w:t>
      </w:r>
    </w:p>
    <w:p w:rsidR="00650231" w:rsidRPr="004E3DA7" w:rsidRDefault="00650231" w:rsidP="00283B5E">
      <w:pPr>
        <w:pStyle w:val="Odsekzoznamu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650231" w:rsidRPr="004E3DA7" w:rsidRDefault="00650231" w:rsidP="00283B5E">
      <w:pPr>
        <w:pStyle w:val="Odsekzoznamu"/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§ 32a sa dopĺňa odsekmi 5 a 6, ktoré znejú:</w:t>
      </w:r>
    </w:p>
    <w:p w:rsidR="00650231" w:rsidRPr="004E3DA7" w:rsidRDefault="00C33ADE" w:rsidP="00283B5E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    </w:t>
      </w:r>
      <w:r w:rsidR="00650231"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„(5) Službu na podporu zosúlaďovania rodinného života a pracovného života možno poskytovať formou starostlivosti o dieťa v detskej skupine, ak </w:t>
      </w:r>
    </w:p>
    <w:p w:rsidR="00650231" w:rsidRPr="004E3DA7" w:rsidRDefault="00650231" w:rsidP="00283B5E">
      <w:pPr>
        <w:pStyle w:val="Odsekzoznamu"/>
        <w:numPr>
          <w:ilvl w:val="0"/>
          <w:numId w:val="13"/>
        </w:numPr>
        <w:spacing w:after="0" w:line="276" w:lineRule="auto"/>
        <w:ind w:left="785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sa poskytuje starostlivosť o dieťa vo veku do začatia plnenia </w:t>
      </w:r>
      <w:r w:rsidR="00283B5E" w:rsidRPr="004E3DA7">
        <w:rPr>
          <w:rFonts w:ascii="Times New Roman" w:hAnsi="Times New Roman" w:cs="Times New Roman"/>
          <w:sz w:val="24"/>
          <w:szCs w:val="24"/>
        </w:rPr>
        <w:t>povinného</w:t>
      </w:r>
      <w:r w:rsidR="00283B5E" w:rsidRPr="004E3DA7" w:rsidDel="00283B5E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predprimárneho vzdelávania v materskej škole,</w:t>
      </w:r>
    </w:p>
    <w:p w:rsidR="00650231" w:rsidRPr="004E3DA7" w:rsidRDefault="00650231" w:rsidP="00283B5E">
      <w:pPr>
        <w:pStyle w:val="Odsekzoznamu"/>
        <w:numPr>
          <w:ilvl w:val="0"/>
          <w:numId w:val="13"/>
        </w:numPr>
        <w:spacing w:after="0" w:line="276" w:lineRule="auto"/>
        <w:ind w:left="785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ju poskytuje fyzická osoba  ako sústavnú činnosť prevádzkovanú samostatne, vo vlastnom mene, na vlastnú zodpovednosť a za odplatu.</w:t>
      </w:r>
    </w:p>
    <w:p w:rsidR="00650231" w:rsidRPr="004E3DA7" w:rsidRDefault="00650231" w:rsidP="00283B5E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650231" w:rsidRPr="004E3DA7" w:rsidRDefault="00C33ADE" w:rsidP="00283B5E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    </w:t>
      </w:r>
      <w:r w:rsidR="00650231"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(6) </w:t>
      </w:r>
      <w:r w:rsidR="00225592"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Službu na podporu zosúlaďovania rodinného života a pracovného života formou starostlivosti o dieťa v detskej skupine</w:t>
      </w:r>
      <w:r w:rsidR="00650231"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 možno poskytovať najviac štyrom deťom súčasne; do počtu detí sa započítava aj  dieťa vo veku podľa odseku 5 písm. a), ktoré má fyzická osoba, ktorá  poskytuje starostlivosť v detskej skupine</w:t>
      </w:r>
      <w:r w:rsidR="00EE113E"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,</w:t>
      </w:r>
      <w:r w:rsidR="00650231"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v osobnej starostlivosti.“.</w:t>
      </w:r>
    </w:p>
    <w:p w:rsidR="00650231" w:rsidRPr="004E3DA7" w:rsidRDefault="00650231" w:rsidP="00283B5E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650231" w:rsidRPr="004E3DA7" w:rsidRDefault="00650231" w:rsidP="00283B5E">
      <w:pPr>
        <w:pStyle w:val="Odsekzoznamu"/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V § 33a ods. 2 prvej vete sa na konci bodka nahrádza bodkočiarkou a pripájajú sa tieto slová: „to neplatí, ak ide </w:t>
      </w:r>
      <w:r w:rsidR="00BA13B5"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sociálnu službu </w:t>
      </w:r>
      <w:r w:rsidR="00225592"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poskytovanú </w:t>
      </w:r>
      <w:r w:rsidR="00BA13B5"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podľa § 32a ods. 5</w:t>
      </w: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.“.</w:t>
      </w:r>
      <w:r w:rsidRPr="004E3DA7" w:rsidDel="006D21B9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</w:p>
    <w:p w:rsidR="00650231" w:rsidRPr="004E3DA7" w:rsidRDefault="00650231" w:rsidP="00283B5E">
      <w:pPr>
        <w:pStyle w:val="Odsekzoznamu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650231" w:rsidRPr="004E3DA7" w:rsidRDefault="00650231" w:rsidP="00283B5E">
      <w:pPr>
        <w:pStyle w:val="Odsekzoznamu"/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lastRenderedPageBreak/>
        <w:t xml:space="preserve">V § 63 ods. 1 písm. b) sa na konci </w:t>
      </w:r>
      <w:r w:rsidR="00CD3280"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bodka </w:t>
      </w: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nahrádza bodkočiarkou a pripájajú sa tieto slová: „to neplatí, ak ide o fyzickú osobu, ktorá </w:t>
      </w:r>
      <w:r w:rsidR="00CD3280"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žiada o zápis sociálnej služby poskytovanej podľa § 32a ods. 5</w:t>
      </w: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.“.</w:t>
      </w:r>
    </w:p>
    <w:p w:rsidR="00650231" w:rsidRPr="004E3DA7" w:rsidRDefault="00650231" w:rsidP="00283B5E">
      <w:pPr>
        <w:pStyle w:val="Odsekzoznamu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650231" w:rsidRPr="004E3DA7" w:rsidRDefault="00B90FBA" w:rsidP="00283B5E">
      <w:pPr>
        <w:pStyle w:val="Odsekzoznamu"/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V § 64 ods. 2 písmeno a) znie:</w:t>
      </w:r>
    </w:p>
    <w:p w:rsidR="00B90FBA" w:rsidRPr="004E3DA7" w:rsidRDefault="00B90FBA" w:rsidP="00283B5E">
      <w:pPr>
        <w:pStyle w:val="Odsekzoznamu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„a) </w:t>
      </w:r>
      <w:r w:rsidR="00650A77"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identifikačné údaje žiadateľa, a to</w:t>
      </w:r>
    </w:p>
    <w:p w:rsidR="00B90FBA" w:rsidRPr="004E3DA7" w:rsidRDefault="00B90FBA" w:rsidP="00283B5E">
      <w:pPr>
        <w:pStyle w:val="Odsekzoznamu"/>
        <w:numPr>
          <w:ilvl w:val="0"/>
          <w:numId w:val="2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obchodné meno alebo názov, sídlo, identifikačné číslo organizácie a právnu formu, </w:t>
      </w:r>
      <w:r w:rsidR="00650A77"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ak ide o právnickú osobu,</w:t>
      </w:r>
    </w:p>
    <w:p w:rsidR="00B90FBA" w:rsidRPr="004E3DA7" w:rsidRDefault="00B90FBA" w:rsidP="00283B5E">
      <w:pPr>
        <w:pStyle w:val="Odsekzoznamu"/>
        <w:numPr>
          <w:ilvl w:val="0"/>
          <w:numId w:val="2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meno a priezvisko alebo obchodné meno, pod ktorým fyzická osoba podniká, ak je tvorené inak ako jej menom a priezviskom, trvalý pobyt alebo prechodný pobyt, dátum narodenia, identifikačné číslo organizácie, ak je pridelené, a druh oprávnenia na podnikanie,</w:t>
      </w:r>
      <w:r w:rsidR="00650A77"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ak ide o fyzickú osobu,</w:t>
      </w:r>
    </w:p>
    <w:p w:rsidR="00B90FBA" w:rsidRPr="004E3DA7" w:rsidRDefault="00B90FBA" w:rsidP="00283B5E">
      <w:pPr>
        <w:pStyle w:val="Odsekzoznamu"/>
        <w:numPr>
          <w:ilvl w:val="0"/>
          <w:numId w:val="2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meno a priezvisko, trvalý pobyt alebo prechodný pobyt a dátum narodenia</w:t>
      </w:r>
      <w:r w:rsidR="00650A77"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, ak ide o fyzickú osobu, ktorá žiada o zápis sociálnej služby poskytovanej podľa § 32a ods. 5.</w:t>
      </w: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“.</w:t>
      </w:r>
    </w:p>
    <w:p w:rsidR="00B90FBA" w:rsidRPr="004E3DA7" w:rsidRDefault="00B90FBA" w:rsidP="00283B5E">
      <w:pPr>
        <w:pStyle w:val="Odsekzoznamu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650231" w:rsidRPr="004E3DA7" w:rsidRDefault="00650231" w:rsidP="00283B5E">
      <w:pPr>
        <w:pStyle w:val="Odsekzoznamu"/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V § 94b ods. 3 úvodnej vete sa slovo „obec“ nahrádza slovami „vyšší územný celok“. </w:t>
      </w:r>
    </w:p>
    <w:p w:rsidR="00650231" w:rsidRPr="004E3DA7" w:rsidRDefault="00650231" w:rsidP="00283B5E">
      <w:pPr>
        <w:pStyle w:val="Odsekzoznamu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2D1971" w:rsidRPr="004E3DA7" w:rsidRDefault="002D1971" w:rsidP="00283B5E">
      <w:pPr>
        <w:pStyle w:val="Odsekzoznamu"/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V § 104a odsek 1 znie:</w:t>
      </w:r>
    </w:p>
    <w:p w:rsidR="00650231" w:rsidRPr="004E3DA7" w:rsidRDefault="00C33ADE" w:rsidP="00283B5E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    </w:t>
      </w:r>
      <w:r w:rsidR="00650231"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„(1) Vláda Slovenskej republiky môže v čase mimoriadnej situácie ustanoviť nariadením vlády Slovenskej republiky na obdobie v čase mimoriadnej situácie alebo na obdobie bezprostredne nasledujúce po skončení mimoriadnej situácie osobitnú úpravu</w:t>
      </w:r>
    </w:p>
    <w:p w:rsidR="00650231" w:rsidRPr="004E3DA7" w:rsidRDefault="00650231" w:rsidP="00283B5E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okruhu účastníkov právnych vzťahov pri poskytovaní sociálnej služby,</w:t>
      </w:r>
    </w:p>
    <w:p w:rsidR="00650231" w:rsidRPr="004E3DA7" w:rsidRDefault="00650231" w:rsidP="00283B5E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podmien</w:t>
      </w:r>
      <w:r w:rsidR="00BB19DE"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o</w:t>
      </w: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k</w:t>
      </w:r>
    </w:p>
    <w:p w:rsidR="00650231" w:rsidRPr="004E3DA7" w:rsidRDefault="00650231" w:rsidP="00283B5E">
      <w:pPr>
        <w:pStyle w:val="Odsekzoznamu"/>
        <w:numPr>
          <w:ilvl w:val="0"/>
          <w:numId w:val="2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poskytovania sociálnej služby,  </w:t>
      </w:r>
    </w:p>
    <w:p w:rsidR="00650231" w:rsidRPr="004E3DA7" w:rsidRDefault="00650231" w:rsidP="00283B5E">
      <w:pPr>
        <w:pStyle w:val="Odsekzoznamu"/>
        <w:numPr>
          <w:ilvl w:val="0"/>
          <w:numId w:val="2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lastRenderedPageBreak/>
        <w:t>financovania sociálnej služby,  </w:t>
      </w:r>
    </w:p>
    <w:p w:rsidR="00650231" w:rsidRPr="004E3DA7" w:rsidRDefault="00650231" w:rsidP="00283B5E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postup</w:t>
      </w:r>
      <w:r w:rsidR="004C02DF"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ov</w:t>
      </w: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 w:rsidR="004C02DF"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v oblasti </w:t>
      </w: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poskytovan</w:t>
      </w:r>
      <w:r w:rsidR="004C02DF"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ia</w:t>
      </w: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sociáln</w:t>
      </w:r>
      <w:r w:rsidR="004C02DF"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ych</w:t>
      </w: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služ</w:t>
      </w:r>
      <w:r w:rsidR="004C02DF"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ieb</w:t>
      </w:r>
      <w:r w:rsidR="00DD4C95"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.“.</w:t>
      </w:r>
    </w:p>
    <w:p w:rsidR="003B5735" w:rsidRPr="004E3DA7" w:rsidRDefault="003B5735" w:rsidP="00283B5E">
      <w:pPr>
        <w:spacing w:after="0"/>
        <w:ind w:left="654"/>
        <w:contextualSpacing/>
        <w:rPr>
          <w:rFonts w:ascii="Times New Roman" w:eastAsia="Calibri" w:hAnsi="Times New Roman" w:cs="Times New Roman"/>
          <w:sz w:val="24"/>
          <w:szCs w:val="24"/>
          <w:highlight w:val="yellow"/>
          <w:lang w:eastAsia="sk-SK"/>
        </w:rPr>
      </w:pPr>
    </w:p>
    <w:p w:rsidR="00650231" w:rsidRPr="004E3DA7" w:rsidRDefault="00650231" w:rsidP="00283B5E">
      <w:pPr>
        <w:pStyle w:val="Odsekzoznamu"/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V § 104a ods. 2 sa slová „písm. e)“ nahrádzajú slovami „písm. b)</w:t>
      </w:r>
      <w:r w:rsidR="00506A56"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prvého bodu</w:t>
      </w: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“.</w:t>
      </w:r>
    </w:p>
    <w:p w:rsidR="00650231" w:rsidRPr="004E3DA7" w:rsidRDefault="00650231" w:rsidP="00283B5E">
      <w:pPr>
        <w:pStyle w:val="Odsekzoznamu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650231" w:rsidRPr="004E3DA7" w:rsidRDefault="00650231" w:rsidP="00283B5E">
      <w:pPr>
        <w:pStyle w:val="Odsekzoznamu"/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V § 104a sa za odsek 5 vkladá nový odsek 6, ktorý znie:</w:t>
      </w:r>
    </w:p>
    <w:p w:rsidR="00650231" w:rsidRPr="004E3DA7" w:rsidRDefault="00C33ADE" w:rsidP="00283B5E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    </w:t>
      </w:r>
      <w:r w:rsidR="00650231"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„(6) Ustanovenia zmluvy </w:t>
      </w:r>
      <w:r w:rsidR="009A5A05"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uzatvorenej podľa tohto zákona</w:t>
      </w:r>
      <w:r w:rsidR="00650231"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, ktoré </w:t>
      </w:r>
    </w:p>
    <w:p w:rsidR="00650231" w:rsidRPr="004E3DA7" w:rsidRDefault="00650231" w:rsidP="00283B5E">
      <w:pPr>
        <w:pStyle w:val="Odsekzoznamu"/>
        <w:numPr>
          <w:ilvl w:val="0"/>
          <w:numId w:val="2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nie sú v súlade s nariadením vlády Slovenskej republiky podľa odseku 1, sa neuplatňujú,</w:t>
      </w:r>
    </w:p>
    <w:p w:rsidR="00650231" w:rsidRPr="004E3DA7" w:rsidRDefault="00650231" w:rsidP="00283B5E">
      <w:pPr>
        <w:pStyle w:val="Odsekzoznamu"/>
        <w:numPr>
          <w:ilvl w:val="0"/>
          <w:numId w:val="2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4E3DA7">
        <w:rPr>
          <w:rFonts w:ascii="Times New Roman" w:eastAsia="Calibri" w:hAnsi="Times New Roman" w:cs="Times New Roman"/>
          <w:sz w:val="24"/>
          <w:szCs w:val="24"/>
          <w:lang w:eastAsia="sk-SK"/>
        </w:rPr>
        <w:t>upravujú právne skutočnosti uvedené v odseku 1, sa uplatňujú s odchýlkami ustanovenými nariadením vlády Slovenskej republiky podľa odseku 1.“.</w:t>
      </w:r>
    </w:p>
    <w:p w:rsidR="00650231" w:rsidRPr="004E3DA7" w:rsidRDefault="00650231" w:rsidP="00283B5E">
      <w:pPr>
        <w:pStyle w:val="Nzov"/>
        <w:spacing w:line="276" w:lineRule="auto"/>
        <w:ind w:left="360"/>
        <w:contextualSpacing/>
        <w:jc w:val="both"/>
        <w:rPr>
          <w:b w:val="0"/>
          <w:sz w:val="24"/>
        </w:rPr>
      </w:pPr>
    </w:p>
    <w:p w:rsidR="00650231" w:rsidRPr="004E3DA7" w:rsidRDefault="00650231" w:rsidP="00283B5E">
      <w:pPr>
        <w:pStyle w:val="Nzov"/>
        <w:spacing w:line="276" w:lineRule="auto"/>
        <w:ind w:left="360"/>
        <w:contextualSpacing/>
        <w:jc w:val="both"/>
        <w:rPr>
          <w:b w:val="0"/>
          <w:sz w:val="24"/>
        </w:rPr>
      </w:pPr>
      <w:r w:rsidRPr="004E3DA7">
        <w:rPr>
          <w:b w:val="0"/>
          <w:sz w:val="24"/>
        </w:rPr>
        <w:t>Doterajší odsek 6 sa označuje ako odsek 7.</w:t>
      </w:r>
    </w:p>
    <w:p w:rsidR="00C1638A" w:rsidRPr="004E3DA7" w:rsidRDefault="00C1638A" w:rsidP="00283B5E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1638A" w:rsidRPr="004E3DA7" w:rsidRDefault="00C1638A" w:rsidP="00283B5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F41" w:rsidRPr="004E3DA7" w:rsidRDefault="00095F41" w:rsidP="00283B5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DA7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283B5E" w:rsidRPr="004E3DA7">
        <w:rPr>
          <w:rFonts w:ascii="Times New Roman" w:hAnsi="Times New Roman" w:cs="Times New Roman"/>
          <w:b/>
          <w:sz w:val="24"/>
          <w:szCs w:val="24"/>
        </w:rPr>
        <w:t>V</w:t>
      </w:r>
    </w:p>
    <w:p w:rsidR="00755733" w:rsidRPr="004E3DA7" w:rsidRDefault="00755733" w:rsidP="00283B5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733" w:rsidRPr="004E3DA7" w:rsidRDefault="00C51CB4" w:rsidP="00283B5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t xml:space="preserve">Zákon č. 561/2008 Z. z. </w:t>
      </w:r>
      <w:r w:rsidR="00755733" w:rsidRPr="004E3DA7">
        <w:rPr>
          <w:rFonts w:ascii="Times New Roman" w:hAnsi="Times New Roman" w:cs="Times New Roman"/>
          <w:sz w:val="24"/>
          <w:szCs w:val="24"/>
        </w:rPr>
        <w:t>o príspevku na starostlivosť o dieťa a o zmen</w:t>
      </w:r>
      <w:r w:rsidR="00095F41" w:rsidRPr="004E3DA7">
        <w:rPr>
          <w:rFonts w:ascii="Times New Roman" w:hAnsi="Times New Roman" w:cs="Times New Roman"/>
          <w:sz w:val="24"/>
          <w:szCs w:val="24"/>
        </w:rPr>
        <w:t xml:space="preserve">e a doplnení niektorých zákonov </w:t>
      </w:r>
      <w:r w:rsidR="00755733" w:rsidRPr="004E3DA7">
        <w:rPr>
          <w:rFonts w:ascii="Times New Roman" w:hAnsi="Times New Roman" w:cs="Times New Roman"/>
          <w:sz w:val="24"/>
          <w:szCs w:val="24"/>
        </w:rPr>
        <w:t xml:space="preserve">v znení </w:t>
      </w:r>
      <w:r w:rsidR="00095F41" w:rsidRPr="004E3DA7">
        <w:rPr>
          <w:rFonts w:ascii="Times New Roman" w:hAnsi="Times New Roman" w:cs="Times New Roman"/>
          <w:sz w:val="24"/>
          <w:szCs w:val="24"/>
        </w:rPr>
        <w:t xml:space="preserve">zákona </w:t>
      </w:r>
      <w:r w:rsidR="00755733" w:rsidRPr="004E3DA7">
        <w:rPr>
          <w:rFonts w:ascii="Times New Roman" w:hAnsi="Times New Roman" w:cs="Times New Roman"/>
          <w:sz w:val="24"/>
          <w:szCs w:val="24"/>
        </w:rPr>
        <w:t xml:space="preserve">č. 571/2009 Z. z., </w:t>
      </w:r>
      <w:r w:rsidR="00095F41" w:rsidRPr="004E3DA7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755733" w:rsidRPr="004E3DA7">
        <w:rPr>
          <w:rFonts w:ascii="Times New Roman" w:hAnsi="Times New Roman" w:cs="Times New Roman"/>
          <w:sz w:val="24"/>
          <w:szCs w:val="24"/>
        </w:rPr>
        <w:t xml:space="preserve">513/2010 Z. z., </w:t>
      </w:r>
      <w:r w:rsidR="00095F41" w:rsidRPr="004E3DA7">
        <w:rPr>
          <w:rFonts w:ascii="Times New Roman" w:hAnsi="Times New Roman" w:cs="Times New Roman"/>
          <w:sz w:val="24"/>
          <w:szCs w:val="24"/>
        </w:rPr>
        <w:t>zákona č.</w:t>
      </w:r>
      <w:r w:rsidR="005E26B4" w:rsidRPr="004E3DA7">
        <w:rPr>
          <w:rFonts w:ascii="Times New Roman" w:hAnsi="Times New Roman" w:cs="Times New Roman"/>
          <w:sz w:val="24"/>
          <w:szCs w:val="24"/>
        </w:rPr>
        <w:t> </w:t>
      </w:r>
      <w:r w:rsidR="00755733" w:rsidRPr="004E3DA7">
        <w:rPr>
          <w:rFonts w:ascii="Times New Roman" w:hAnsi="Times New Roman" w:cs="Times New Roman"/>
          <w:sz w:val="24"/>
          <w:szCs w:val="24"/>
        </w:rPr>
        <w:t xml:space="preserve">468/2011 Z. z., </w:t>
      </w:r>
      <w:r w:rsidR="00095F41" w:rsidRPr="004E3DA7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755733" w:rsidRPr="004E3DA7">
        <w:rPr>
          <w:rFonts w:ascii="Times New Roman" w:hAnsi="Times New Roman" w:cs="Times New Roman"/>
          <w:sz w:val="24"/>
          <w:szCs w:val="24"/>
        </w:rPr>
        <w:t xml:space="preserve">364/2013 Z. z., </w:t>
      </w:r>
      <w:r w:rsidR="00095F41" w:rsidRPr="004E3DA7">
        <w:rPr>
          <w:rFonts w:ascii="Times New Roman" w:hAnsi="Times New Roman" w:cs="Times New Roman"/>
          <w:sz w:val="24"/>
          <w:szCs w:val="24"/>
        </w:rPr>
        <w:t xml:space="preserve">zákona č. 347/2015 Z. z. a zákona č. 125/2016 Z. z. </w:t>
      </w:r>
      <w:r w:rsidRPr="004E3DA7">
        <w:rPr>
          <w:rFonts w:ascii="Times New Roman" w:hAnsi="Times New Roman" w:cs="Times New Roman"/>
          <w:sz w:val="24"/>
          <w:szCs w:val="24"/>
        </w:rPr>
        <w:t>sa mení a dopĺňa takto:</w:t>
      </w:r>
    </w:p>
    <w:p w:rsidR="00EB3FF9" w:rsidRPr="004E3DA7" w:rsidRDefault="00EB3FF9" w:rsidP="00283B5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3FF9" w:rsidRPr="004E3DA7" w:rsidRDefault="00EB3FF9" w:rsidP="00283B5E">
      <w:pPr>
        <w:pStyle w:val="Odsekzoznamu"/>
        <w:numPr>
          <w:ilvl w:val="0"/>
          <w:numId w:val="25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t>V § 2 ods. 3 písmeno c) znie:</w:t>
      </w:r>
    </w:p>
    <w:p w:rsidR="00EB3FF9" w:rsidRPr="004E3DA7" w:rsidRDefault="00EB3FF9" w:rsidP="00283B5E">
      <w:pPr>
        <w:autoSpaceDE w:val="0"/>
        <w:autoSpaceDN w:val="0"/>
        <w:spacing w:after="0"/>
        <w:ind w:left="64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t xml:space="preserve">„c) fyzická osoba, ktorá poskytuje </w:t>
      </w:r>
    </w:p>
    <w:p w:rsidR="00EB3FF9" w:rsidRPr="004E3DA7" w:rsidRDefault="00EB3FF9" w:rsidP="00283B5E">
      <w:pPr>
        <w:pStyle w:val="Odsekzoznamu"/>
        <w:numPr>
          <w:ilvl w:val="0"/>
          <w:numId w:val="5"/>
        </w:numPr>
        <w:autoSpaceDE w:val="0"/>
        <w:autoSpaceDN w:val="0"/>
        <w:spacing w:after="0" w:line="276" w:lineRule="auto"/>
        <w:ind w:left="1079"/>
        <w:jc w:val="both"/>
        <w:rPr>
          <w:rFonts w:ascii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t>starostlivosť dieťaťu na základe živnostenského oprávnenia,</w:t>
      </w:r>
      <w:r w:rsidRPr="004E3DA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4E3DA7">
        <w:rPr>
          <w:rFonts w:ascii="Times New Roman" w:hAnsi="Times New Roman" w:cs="Times New Roman"/>
          <w:sz w:val="24"/>
          <w:szCs w:val="24"/>
        </w:rPr>
        <w:t>) </w:t>
      </w:r>
    </w:p>
    <w:p w:rsidR="00EB3FF9" w:rsidRPr="004E3DA7" w:rsidRDefault="00EB3FF9" w:rsidP="00283B5E">
      <w:pPr>
        <w:pStyle w:val="Odsekzoznamu"/>
        <w:numPr>
          <w:ilvl w:val="0"/>
          <w:numId w:val="5"/>
        </w:numPr>
        <w:autoSpaceDE w:val="0"/>
        <w:autoSpaceDN w:val="0"/>
        <w:spacing w:after="0" w:line="276" w:lineRule="auto"/>
        <w:ind w:left="1079"/>
        <w:jc w:val="both"/>
        <w:rPr>
          <w:rFonts w:ascii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lastRenderedPageBreak/>
        <w:t>službu na podporu zosúlaďovania rodinného života a pracovného života formou starostlivosti o dieťa v detskej skupine,</w:t>
      </w:r>
      <w:r w:rsidRPr="004E3DA7">
        <w:rPr>
          <w:rFonts w:ascii="Times New Roman" w:hAnsi="Times New Roman" w:cs="Times New Roman"/>
          <w:sz w:val="24"/>
          <w:szCs w:val="24"/>
          <w:vertAlign w:val="superscript"/>
        </w:rPr>
        <w:t>5aa</w:t>
      </w:r>
      <w:r w:rsidRPr="004E3DA7">
        <w:rPr>
          <w:rFonts w:ascii="Times New Roman" w:hAnsi="Times New Roman" w:cs="Times New Roman"/>
          <w:sz w:val="24"/>
          <w:szCs w:val="24"/>
        </w:rPr>
        <w:t>)“.</w:t>
      </w:r>
    </w:p>
    <w:p w:rsidR="00EB3FF9" w:rsidRPr="004E3DA7" w:rsidRDefault="00EB3FF9" w:rsidP="00283B5E">
      <w:pPr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3FF9" w:rsidRPr="004E3DA7" w:rsidRDefault="00EB3FF9" w:rsidP="00283B5E">
      <w:pPr>
        <w:autoSpaceDE w:val="0"/>
        <w:autoSpaceDN w:val="0"/>
        <w:spacing w:after="0"/>
        <w:ind w:left="64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t>Poznámka pod čiarou k odkazu 5aa znie:</w:t>
      </w:r>
    </w:p>
    <w:p w:rsidR="00EB3FF9" w:rsidRPr="004E3DA7" w:rsidRDefault="00EB3FF9" w:rsidP="00283B5E">
      <w:pPr>
        <w:autoSpaceDE w:val="0"/>
        <w:autoSpaceDN w:val="0"/>
        <w:spacing w:after="0"/>
        <w:ind w:left="64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t>„</w:t>
      </w:r>
      <w:r w:rsidRPr="004E3DA7">
        <w:rPr>
          <w:rFonts w:ascii="Times New Roman" w:hAnsi="Times New Roman" w:cs="Times New Roman"/>
          <w:sz w:val="24"/>
          <w:szCs w:val="24"/>
          <w:vertAlign w:val="superscript"/>
        </w:rPr>
        <w:t>5aa</w:t>
      </w:r>
      <w:r w:rsidRPr="004E3DA7">
        <w:rPr>
          <w:rFonts w:ascii="Times New Roman" w:hAnsi="Times New Roman" w:cs="Times New Roman"/>
          <w:sz w:val="24"/>
          <w:szCs w:val="24"/>
        </w:rPr>
        <w:t>) § 32a ods. 5 zákona č. 448/2008 Z. z. v znení zákona č. ..../2022 Z. z.“.</w:t>
      </w:r>
    </w:p>
    <w:p w:rsidR="00366969" w:rsidRPr="004E3DA7" w:rsidRDefault="00366969" w:rsidP="00283B5E">
      <w:pPr>
        <w:autoSpaceDE w:val="0"/>
        <w:autoSpaceDN w:val="0"/>
        <w:spacing w:after="0"/>
        <w:ind w:left="64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3FF9" w:rsidRPr="004E3DA7" w:rsidRDefault="00EB3FF9" w:rsidP="00283B5E">
      <w:pPr>
        <w:pStyle w:val="Odsekzoznamu"/>
        <w:numPr>
          <w:ilvl w:val="0"/>
          <w:numId w:val="25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t>V § 5 ods. 1 sa za písmeno a) vkladá nové písmeno b), ktoré znie:</w:t>
      </w:r>
    </w:p>
    <w:p w:rsidR="00EB3FF9" w:rsidRPr="004E3DA7" w:rsidRDefault="00EB3FF9" w:rsidP="00283B5E">
      <w:pPr>
        <w:pStyle w:val="Odsekzoznamu"/>
        <w:autoSpaceDE w:val="0"/>
        <w:autoSpaceDN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t xml:space="preserve">„b) úhrady dohodnutej medzi poskytovateľom </w:t>
      </w:r>
      <w:r w:rsidR="00124FED" w:rsidRPr="004E3DA7">
        <w:rPr>
          <w:rFonts w:ascii="Times New Roman" w:hAnsi="Times New Roman" w:cs="Times New Roman"/>
          <w:sz w:val="24"/>
          <w:szCs w:val="24"/>
        </w:rPr>
        <w:t xml:space="preserve">a oprávnenou osobou, ak starostlivosť o dieťa zabezpečuje poskytovateľ </w:t>
      </w:r>
      <w:r w:rsidR="00366969" w:rsidRPr="004E3DA7">
        <w:rPr>
          <w:rFonts w:ascii="Times New Roman" w:hAnsi="Times New Roman" w:cs="Times New Roman"/>
          <w:sz w:val="24"/>
          <w:szCs w:val="24"/>
        </w:rPr>
        <w:t>podľa § 2 ods. 3 písm. c) druhého bodu</w:t>
      </w:r>
      <w:r w:rsidR="00124FED" w:rsidRPr="004E3DA7">
        <w:rPr>
          <w:rFonts w:ascii="Times New Roman" w:hAnsi="Times New Roman" w:cs="Times New Roman"/>
          <w:sz w:val="24"/>
          <w:szCs w:val="24"/>
        </w:rPr>
        <w:t>,</w:t>
      </w:r>
      <w:r w:rsidRPr="004E3DA7">
        <w:rPr>
          <w:rFonts w:ascii="Times New Roman" w:hAnsi="Times New Roman" w:cs="Times New Roman"/>
          <w:sz w:val="24"/>
          <w:szCs w:val="24"/>
        </w:rPr>
        <w:t xml:space="preserve"> najviac v sume </w:t>
      </w:r>
      <w:r w:rsidR="003F3937" w:rsidRPr="004E3DA7">
        <w:rPr>
          <w:rFonts w:ascii="Times New Roman" w:hAnsi="Times New Roman" w:cs="Times New Roman"/>
          <w:sz w:val="24"/>
          <w:szCs w:val="24"/>
        </w:rPr>
        <w:t>160</w:t>
      </w:r>
      <w:r w:rsidRPr="004E3DA7">
        <w:rPr>
          <w:rFonts w:ascii="Times New Roman" w:hAnsi="Times New Roman" w:cs="Times New Roman"/>
          <w:sz w:val="24"/>
          <w:szCs w:val="24"/>
        </w:rPr>
        <w:t xml:space="preserve"> eur,</w:t>
      </w:r>
      <w:r w:rsidR="00366969" w:rsidRPr="004E3DA7">
        <w:rPr>
          <w:rFonts w:ascii="Times New Roman" w:hAnsi="Times New Roman" w:cs="Times New Roman"/>
          <w:sz w:val="24"/>
          <w:szCs w:val="24"/>
        </w:rPr>
        <w:t>“.</w:t>
      </w:r>
    </w:p>
    <w:p w:rsidR="00EB3FF9" w:rsidRPr="004E3DA7" w:rsidRDefault="00EB3FF9" w:rsidP="00283B5E">
      <w:pPr>
        <w:pStyle w:val="Odsekzoznamu"/>
        <w:autoSpaceDE w:val="0"/>
        <w:autoSpaceDN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3FF9" w:rsidRPr="004E3DA7" w:rsidRDefault="00EB3FF9" w:rsidP="00283B5E">
      <w:pPr>
        <w:pStyle w:val="Odsekzoznamu"/>
        <w:autoSpaceDE w:val="0"/>
        <w:autoSpaceDN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t xml:space="preserve">Doterajšie písmená b) a c) sa označujú ako písmená c) a d). </w:t>
      </w:r>
    </w:p>
    <w:p w:rsidR="00EB3FF9" w:rsidRPr="004E3DA7" w:rsidRDefault="00EB3FF9" w:rsidP="00283B5E">
      <w:pPr>
        <w:pStyle w:val="Odsekzoznamu"/>
        <w:autoSpaceDE w:val="0"/>
        <w:autoSpaceDN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156F" w:rsidRPr="004E3DA7" w:rsidRDefault="00495578" w:rsidP="00283B5E">
      <w:pPr>
        <w:pStyle w:val="Odsekzoznamu"/>
        <w:numPr>
          <w:ilvl w:val="0"/>
          <w:numId w:val="25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t>V § 10 ods. 2 sa za slová „písm. a)“ vkladajú slová „a b)“.</w:t>
      </w:r>
    </w:p>
    <w:p w:rsidR="00283B5E" w:rsidRPr="004E3DA7" w:rsidRDefault="00283B5E" w:rsidP="00283B5E">
      <w:pPr>
        <w:pStyle w:val="Odsekzoznamu"/>
        <w:autoSpaceDE w:val="0"/>
        <w:autoSpaceDN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83B5E" w:rsidRPr="004E3DA7" w:rsidRDefault="00283B5E" w:rsidP="00283B5E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t>§ 11 sa dopĺňa odsekom 3, ktorý znie:</w:t>
      </w:r>
    </w:p>
    <w:p w:rsidR="00283B5E" w:rsidRPr="004E3DA7" w:rsidRDefault="00283B5E" w:rsidP="00283B5E">
      <w:pPr>
        <w:pStyle w:val="Odsekzoznamu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t>„(3) Ústredie práce, sociálnych vecí a rodiny a platiteľ poskytujú osobné údaje oprávnenej osoby a dieťaťa, ktoré podľa tohto zákona spracúvajú, medzinárodnej organizácii, ak je to nevyhnutné na plnenie úloh tejto organizácie podľa medzinárodnej zmluvy, ktorou je Slovenská republika viazaná, a to v rozsahu nevyhnutnom na dosiahnutie účelu medzinárodnej zmluvy, ktorou je Slovenská republika viazaná.“.</w:t>
      </w:r>
    </w:p>
    <w:p w:rsidR="00C1638A" w:rsidRPr="004E3DA7" w:rsidRDefault="00C1638A" w:rsidP="00283B5E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F43FC" w:rsidRPr="004E3DA7" w:rsidRDefault="00DF43FC" w:rsidP="00283B5E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F43FC" w:rsidRPr="004E3DA7" w:rsidRDefault="00DF43FC" w:rsidP="00283B5E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1638A" w:rsidRPr="004E3DA7" w:rsidRDefault="00C1638A" w:rsidP="00283B5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F41" w:rsidRPr="004E3DA7" w:rsidRDefault="00095F41" w:rsidP="00283B5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DA7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283B5E" w:rsidRPr="004E3DA7">
        <w:rPr>
          <w:rFonts w:ascii="Times New Roman" w:hAnsi="Times New Roman" w:cs="Times New Roman"/>
          <w:b/>
          <w:sz w:val="24"/>
          <w:szCs w:val="24"/>
        </w:rPr>
        <w:t>VI</w:t>
      </w:r>
    </w:p>
    <w:p w:rsidR="00C51CB4" w:rsidRPr="004E3DA7" w:rsidRDefault="00C51CB4" w:rsidP="00283B5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733" w:rsidRPr="004E3DA7" w:rsidRDefault="00755733" w:rsidP="00283B5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lastRenderedPageBreak/>
        <w:t>Zákon č. 417/2013 Z. z. o pomoci v hmotnej núdzi a o zmene a doplnení niektorých zákonov v znení zákona č. 183/2014 Z. z., zákona č. 308/2014 Z. z., zákona č. 140/2015 Z. z., zákona č. 378/2015 Z. z., zákona č. 125/2016 Z. z., zákona č. 81/2017 Z. z., zákona č. 42/2019 Z. z., zákona č. 221/2019 Z.</w:t>
      </w:r>
      <w:r w:rsidR="00C51CB4" w:rsidRPr="004E3DA7">
        <w:rPr>
          <w:rFonts w:ascii="Times New Roman" w:hAnsi="Times New Roman" w:cs="Times New Roman"/>
          <w:sz w:val="24"/>
          <w:szCs w:val="24"/>
        </w:rPr>
        <w:t xml:space="preserve"> z., zákona č. 223/2019 Z. z., </w:t>
      </w:r>
      <w:r w:rsidRPr="004E3DA7">
        <w:rPr>
          <w:rFonts w:ascii="Times New Roman" w:hAnsi="Times New Roman" w:cs="Times New Roman"/>
          <w:sz w:val="24"/>
          <w:szCs w:val="24"/>
        </w:rPr>
        <w:t xml:space="preserve">zákona č. 231/2019 Z. z. </w:t>
      </w:r>
      <w:r w:rsidR="00C51CB4" w:rsidRPr="004E3DA7">
        <w:rPr>
          <w:rFonts w:ascii="Times New Roman" w:hAnsi="Times New Roman" w:cs="Times New Roman"/>
          <w:sz w:val="24"/>
          <w:szCs w:val="24"/>
        </w:rPr>
        <w:t>a zákona č.</w:t>
      </w:r>
      <w:r w:rsidR="00BD4974" w:rsidRPr="004E3DA7">
        <w:rPr>
          <w:rFonts w:ascii="Times New Roman" w:hAnsi="Times New Roman" w:cs="Times New Roman"/>
          <w:sz w:val="24"/>
          <w:szCs w:val="24"/>
        </w:rPr>
        <w:t> </w:t>
      </w:r>
      <w:r w:rsidR="00C51CB4" w:rsidRPr="004E3DA7">
        <w:rPr>
          <w:rFonts w:ascii="Times New Roman" w:hAnsi="Times New Roman" w:cs="Times New Roman"/>
          <w:sz w:val="24"/>
          <w:szCs w:val="24"/>
        </w:rPr>
        <w:t xml:space="preserve">92/2022 Z. z. </w:t>
      </w:r>
      <w:r w:rsidRPr="004E3DA7">
        <w:rPr>
          <w:rFonts w:ascii="Times New Roman" w:hAnsi="Times New Roman" w:cs="Times New Roman"/>
          <w:sz w:val="24"/>
          <w:szCs w:val="24"/>
        </w:rPr>
        <w:t>sa dopĺňa takto:</w:t>
      </w:r>
    </w:p>
    <w:p w:rsidR="00464C7D" w:rsidRPr="004E3DA7" w:rsidRDefault="00464C7D" w:rsidP="00283B5E">
      <w:pPr>
        <w:pStyle w:val="Nzov"/>
        <w:spacing w:line="276" w:lineRule="auto"/>
        <w:contextualSpacing/>
        <w:jc w:val="both"/>
        <w:rPr>
          <w:b w:val="0"/>
          <w:sz w:val="24"/>
        </w:rPr>
      </w:pPr>
    </w:p>
    <w:p w:rsidR="00BD29C2" w:rsidRPr="004E3DA7" w:rsidRDefault="00BD29C2" w:rsidP="00283B5E">
      <w:pPr>
        <w:pStyle w:val="Nzov"/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b w:val="0"/>
          <w:sz w:val="24"/>
        </w:rPr>
      </w:pPr>
      <w:r w:rsidRPr="004E3DA7">
        <w:rPr>
          <w:b w:val="0"/>
          <w:sz w:val="24"/>
        </w:rPr>
        <w:t>V § 4 sa odsek 3 dopĺňa písmenom z), ktoré znie:</w:t>
      </w:r>
    </w:p>
    <w:p w:rsidR="00BD29C2" w:rsidRPr="004E3DA7" w:rsidRDefault="00BD29C2" w:rsidP="00283B5E">
      <w:pPr>
        <w:pStyle w:val="Nzov"/>
        <w:spacing w:line="276" w:lineRule="auto"/>
        <w:ind w:left="709" w:hanging="425"/>
        <w:contextualSpacing/>
        <w:jc w:val="both"/>
        <w:rPr>
          <w:b w:val="0"/>
          <w:sz w:val="24"/>
        </w:rPr>
      </w:pPr>
      <w:r w:rsidRPr="004E3DA7">
        <w:rPr>
          <w:b w:val="0"/>
          <w:sz w:val="24"/>
        </w:rPr>
        <w:t>„z) príjem z platenia úhrady za poskytovanie služby na podporu zosúlaďovania rodinného života a pracovného života formou starostlivosti o dieťa v detskej skupine.</w:t>
      </w:r>
      <w:r w:rsidRPr="004E3DA7">
        <w:rPr>
          <w:b w:val="0"/>
          <w:sz w:val="24"/>
          <w:vertAlign w:val="superscript"/>
        </w:rPr>
        <w:t>22c</w:t>
      </w:r>
      <w:r w:rsidRPr="004E3DA7">
        <w:rPr>
          <w:b w:val="0"/>
          <w:sz w:val="24"/>
        </w:rPr>
        <w:t>)“.</w:t>
      </w:r>
    </w:p>
    <w:p w:rsidR="00BD29C2" w:rsidRPr="004E3DA7" w:rsidRDefault="00BD29C2" w:rsidP="00283B5E">
      <w:pPr>
        <w:pStyle w:val="Nzov"/>
        <w:spacing w:line="276" w:lineRule="auto"/>
        <w:ind w:left="284"/>
        <w:contextualSpacing/>
        <w:jc w:val="both"/>
        <w:rPr>
          <w:b w:val="0"/>
          <w:sz w:val="24"/>
        </w:rPr>
      </w:pPr>
    </w:p>
    <w:p w:rsidR="00C1638A" w:rsidRPr="004E3DA7" w:rsidRDefault="00C1638A" w:rsidP="00283B5E">
      <w:pPr>
        <w:pStyle w:val="Nzov"/>
        <w:spacing w:line="276" w:lineRule="auto"/>
        <w:ind w:left="284"/>
        <w:contextualSpacing/>
        <w:jc w:val="both"/>
        <w:rPr>
          <w:b w:val="0"/>
          <w:sz w:val="24"/>
        </w:rPr>
      </w:pPr>
    </w:p>
    <w:p w:rsidR="00BD29C2" w:rsidRPr="004E3DA7" w:rsidRDefault="00BD29C2" w:rsidP="00283B5E">
      <w:pPr>
        <w:pStyle w:val="Nzov"/>
        <w:spacing w:line="276" w:lineRule="auto"/>
        <w:ind w:left="284"/>
        <w:contextualSpacing/>
        <w:jc w:val="both"/>
        <w:rPr>
          <w:b w:val="0"/>
          <w:sz w:val="24"/>
        </w:rPr>
      </w:pPr>
      <w:r w:rsidRPr="004E3DA7">
        <w:rPr>
          <w:b w:val="0"/>
          <w:sz w:val="24"/>
        </w:rPr>
        <w:t>Poznámka pod čiarou k odkazu 22c znie:</w:t>
      </w:r>
    </w:p>
    <w:p w:rsidR="00BD29C2" w:rsidRPr="004E3DA7" w:rsidRDefault="00C33ADE" w:rsidP="00283B5E">
      <w:pPr>
        <w:pStyle w:val="Nzov"/>
        <w:spacing w:line="276" w:lineRule="auto"/>
        <w:contextualSpacing/>
        <w:jc w:val="both"/>
        <w:rPr>
          <w:b w:val="0"/>
          <w:sz w:val="24"/>
        </w:rPr>
      </w:pPr>
      <w:r w:rsidRPr="004E3DA7">
        <w:rPr>
          <w:b w:val="0"/>
          <w:sz w:val="24"/>
        </w:rPr>
        <w:t xml:space="preserve">     </w:t>
      </w:r>
      <w:r w:rsidR="00BD29C2" w:rsidRPr="004E3DA7">
        <w:rPr>
          <w:b w:val="0"/>
          <w:sz w:val="24"/>
        </w:rPr>
        <w:t>„</w:t>
      </w:r>
      <w:r w:rsidR="00BD29C2" w:rsidRPr="004E3DA7">
        <w:rPr>
          <w:b w:val="0"/>
          <w:sz w:val="24"/>
          <w:vertAlign w:val="superscript"/>
        </w:rPr>
        <w:t>22c</w:t>
      </w:r>
      <w:r w:rsidR="00BD29C2" w:rsidRPr="004E3DA7">
        <w:rPr>
          <w:b w:val="0"/>
          <w:sz w:val="24"/>
        </w:rPr>
        <w:t xml:space="preserve">) § 32a ods. 5 zákona č. 448/2008 Z. z. v znení </w:t>
      </w:r>
      <w:r w:rsidR="00283B5E" w:rsidRPr="004E3DA7">
        <w:rPr>
          <w:b w:val="0"/>
          <w:sz w:val="24"/>
        </w:rPr>
        <w:t>zákona č. .../2022 Z. z.</w:t>
      </w:r>
      <w:r w:rsidR="00BD29C2" w:rsidRPr="004E3DA7">
        <w:rPr>
          <w:b w:val="0"/>
          <w:sz w:val="24"/>
        </w:rPr>
        <w:t>.</w:t>
      </w:r>
    </w:p>
    <w:p w:rsidR="00BD29C2" w:rsidRPr="004E3DA7" w:rsidRDefault="00BD29C2" w:rsidP="00283B5E">
      <w:pPr>
        <w:pStyle w:val="Nzov"/>
        <w:spacing w:line="276" w:lineRule="auto"/>
        <w:contextualSpacing/>
        <w:jc w:val="both"/>
        <w:rPr>
          <w:b w:val="0"/>
          <w:sz w:val="24"/>
        </w:rPr>
      </w:pPr>
    </w:p>
    <w:p w:rsidR="00650231" w:rsidRPr="004E3DA7" w:rsidRDefault="00650231" w:rsidP="00283B5E">
      <w:pPr>
        <w:pStyle w:val="Nzov"/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b w:val="0"/>
          <w:sz w:val="24"/>
        </w:rPr>
      </w:pPr>
      <w:r w:rsidRPr="004E3DA7">
        <w:rPr>
          <w:b w:val="0"/>
          <w:sz w:val="24"/>
        </w:rPr>
        <w:t>V § 31 ods. 4 sa na konci pripája táto veta: „Ústredie, úrad a obec poskytujú osobné údaje, ktoré spracúvajú, medzinárodnej organizácii, ak je to nevyhnutné na plnenie úloh tejto organizácie podľa medzinárodnej zmluvy, ktorou je Slovenská republika viazaná, a to v rozsahu nevyhnutnom na dosiahnutie účelu medzinárodnej zmluvy, ktorou je Slovenská republika viazaná.“.</w:t>
      </w:r>
    </w:p>
    <w:p w:rsidR="00464C7D" w:rsidRPr="004E3DA7" w:rsidRDefault="00464C7D" w:rsidP="00283B5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38A" w:rsidRPr="004E3DA7" w:rsidRDefault="00C1638A" w:rsidP="00283B5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B5E" w:rsidRPr="004E3DA7" w:rsidRDefault="00283B5E" w:rsidP="00283B5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DA7">
        <w:rPr>
          <w:rFonts w:ascii="Times New Roman" w:hAnsi="Times New Roman" w:cs="Times New Roman"/>
          <w:b/>
          <w:sz w:val="24"/>
          <w:szCs w:val="24"/>
        </w:rPr>
        <w:t>Čl. VII</w:t>
      </w:r>
    </w:p>
    <w:p w:rsidR="00283B5E" w:rsidRPr="004E3DA7" w:rsidRDefault="00283B5E" w:rsidP="00283B5E">
      <w:pPr>
        <w:ind w:left="36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t>Zákon č. 215/2021 Z. z. o podpore v čase skrátenej práce a o zmene a doplnení niektorých zákonov v znení zákona č. 480/2021 Z. z., zákona č. 113/2022 Z. z. a zákona č. 125/2022 Z. z. sa mení takto:</w:t>
      </w:r>
    </w:p>
    <w:p w:rsidR="00283B5E" w:rsidRPr="004E3DA7" w:rsidRDefault="00283B5E" w:rsidP="00283B5E">
      <w:pPr>
        <w:pStyle w:val="Odsekzoznam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B5E" w:rsidRPr="004E3DA7" w:rsidRDefault="00283B5E" w:rsidP="00283B5E">
      <w:pPr>
        <w:pStyle w:val="Odsekzoznamu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lastRenderedPageBreak/>
        <w:t xml:space="preserve">V § 3 ods. 1 písm. e) sa slovo „konca“ nahrádza slovami „do 10. dňa druhého“. </w:t>
      </w:r>
    </w:p>
    <w:p w:rsidR="00283B5E" w:rsidRPr="004E3DA7" w:rsidRDefault="00283B5E" w:rsidP="00283B5E">
      <w:pPr>
        <w:pStyle w:val="Odsekzoznam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38A" w:rsidRPr="004E3DA7" w:rsidRDefault="00283B5E" w:rsidP="00283B5E">
      <w:pPr>
        <w:pStyle w:val="Odsekzoznamu"/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t>V § 6 ods. 1 sa slovo „nasledujúci“ nahrádza slovom „tretí“.</w:t>
      </w:r>
    </w:p>
    <w:p w:rsidR="00283B5E" w:rsidRPr="004E3DA7" w:rsidRDefault="00283B5E" w:rsidP="00283B5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B5E" w:rsidRPr="004E3DA7" w:rsidRDefault="00283B5E" w:rsidP="00283B5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3FC" w:rsidRPr="004E3DA7" w:rsidRDefault="00DF43FC" w:rsidP="00283B5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3FC" w:rsidRPr="004E3DA7" w:rsidRDefault="00DF43FC">
      <w:pPr>
        <w:rPr>
          <w:rFonts w:ascii="Times New Roman" w:hAnsi="Times New Roman" w:cs="Times New Roman"/>
          <w:b/>
          <w:sz w:val="24"/>
          <w:szCs w:val="24"/>
        </w:rPr>
      </w:pPr>
      <w:r w:rsidRPr="004E3DA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64C7D" w:rsidRPr="004E3DA7" w:rsidRDefault="00464C7D" w:rsidP="00283B5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DA7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283B5E" w:rsidRPr="004E3DA7">
        <w:rPr>
          <w:rFonts w:ascii="Times New Roman" w:hAnsi="Times New Roman" w:cs="Times New Roman"/>
          <w:b/>
          <w:sz w:val="24"/>
          <w:szCs w:val="24"/>
        </w:rPr>
        <w:t>VIII</w:t>
      </w:r>
    </w:p>
    <w:p w:rsidR="00BD4974" w:rsidRPr="004E3DA7" w:rsidRDefault="00BD4974" w:rsidP="00283B5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C7D" w:rsidRPr="004E3DA7" w:rsidRDefault="00464C7D" w:rsidP="00283B5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t>Tento zákon nadobúda účinnosť dňom vyhlásenia</w:t>
      </w:r>
      <w:r w:rsidR="00BA188E" w:rsidRPr="004E3DA7">
        <w:rPr>
          <w:rFonts w:ascii="Times New Roman" w:hAnsi="Times New Roman" w:cs="Times New Roman"/>
          <w:sz w:val="24"/>
          <w:szCs w:val="24"/>
        </w:rPr>
        <w:t>.</w:t>
      </w:r>
    </w:p>
    <w:p w:rsidR="004E3DA7" w:rsidRPr="004E3DA7" w:rsidRDefault="004E3DA7" w:rsidP="00283B5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3DA7" w:rsidRPr="004E3DA7" w:rsidRDefault="004E3DA7" w:rsidP="00283B5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3DA7" w:rsidRPr="004E3DA7" w:rsidRDefault="004E3DA7" w:rsidP="004E3DA7">
      <w:pPr>
        <w:rPr>
          <w:rFonts w:ascii="Times New Roman" w:hAnsi="Times New Roman" w:cs="Times New Roman"/>
          <w:sz w:val="24"/>
          <w:szCs w:val="24"/>
        </w:rPr>
      </w:pPr>
    </w:p>
    <w:p w:rsidR="004E3DA7" w:rsidRPr="004E3DA7" w:rsidRDefault="004E3DA7" w:rsidP="004E3DA7">
      <w:pPr>
        <w:rPr>
          <w:rFonts w:ascii="Times New Roman" w:hAnsi="Times New Roman" w:cs="Times New Roman"/>
          <w:sz w:val="24"/>
          <w:szCs w:val="24"/>
        </w:rPr>
      </w:pPr>
    </w:p>
    <w:p w:rsidR="004E3DA7" w:rsidRPr="004E3DA7" w:rsidRDefault="004E3DA7" w:rsidP="004E3DA7">
      <w:pPr>
        <w:rPr>
          <w:rFonts w:ascii="Times New Roman" w:hAnsi="Times New Roman" w:cs="Times New Roman"/>
          <w:sz w:val="24"/>
          <w:szCs w:val="24"/>
        </w:rPr>
      </w:pPr>
    </w:p>
    <w:p w:rsidR="004E3DA7" w:rsidRPr="004E3DA7" w:rsidRDefault="004E3DA7" w:rsidP="004E3DA7">
      <w:pPr>
        <w:rPr>
          <w:rFonts w:ascii="Times New Roman" w:hAnsi="Times New Roman" w:cs="Times New Roman"/>
          <w:sz w:val="24"/>
          <w:szCs w:val="24"/>
        </w:rPr>
      </w:pPr>
    </w:p>
    <w:p w:rsidR="004E3DA7" w:rsidRPr="004E3DA7" w:rsidRDefault="004E3DA7" w:rsidP="004E3D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DA7">
        <w:rPr>
          <w:rFonts w:ascii="Times New Roman" w:hAnsi="Times New Roman" w:cs="Times New Roman"/>
          <w:sz w:val="24"/>
          <w:szCs w:val="24"/>
        </w:rPr>
        <w:tab/>
      </w:r>
      <w:r w:rsidRPr="004E3DA7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:rsidR="004E3DA7" w:rsidRPr="004E3DA7" w:rsidRDefault="004E3DA7" w:rsidP="004E3D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3DA7" w:rsidRPr="004E3DA7" w:rsidRDefault="004E3DA7" w:rsidP="004E3D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3DA7" w:rsidRPr="004E3DA7" w:rsidRDefault="004E3DA7" w:rsidP="004E3D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3DA7" w:rsidRPr="004E3DA7" w:rsidRDefault="004E3DA7" w:rsidP="004E3D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3DA7" w:rsidRPr="004E3DA7" w:rsidRDefault="004E3DA7" w:rsidP="004E3D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3DA7" w:rsidRPr="004E3DA7" w:rsidRDefault="004E3DA7" w:rsidP="004E3D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3DA7" w:rsidRPr="004E3DA7" w:rsidRDefault="004E3DA7" w:rsidP="004E3D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3DA7" w:rsidRPr="004E3DA7" w:rsidRDefault="004E3DA7" w:rsidP="004E3D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3DA7" w:rsidRPr="004E3DA7" w:rsidRDefault="004E3DA7" w:rsidP="004E3D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DA7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4E3DA7" w:rsidRPr="004E3DA7" w:rsidRDefault="004E3DA7" w:rsidP="004E3D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3DA7" w:rsidRPr="004E3DA7" w:rsidRDefault="004E3DA7" w:rsidP="004E3D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3DA7" w:rsidRPr="004E3DA7" w:rsidRDefault="004E3DA7" w:rsidP="004E3D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3DA7" w:rsidRPr="004E3DA7" w:rsidRDefault="004E3DA7" w:rsidP="004E3D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3DA7" w:rsidRPr="004E3DA7" w:rsidRDefault="004E3DA7" w:rsidP="004E3D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3DA7" w:rsidRPr="004E3DA7" w:rsidRDefault="004E3DA7" w:rsidP="004E3D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3DA7" w:rsidRPr="004E3DA7" w:rsidRDefault="004E3DA7" w:rsidP="004E3D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3DA7" w:rsidRPr="004E3DA7" w:rsidRDefault="004E3DA7" w:rsidP="004E3D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3DA7" w:rsidRPr="004E3DA7" w:rsidRDefault="004E3DA7" w:rsidP="004E3D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3DA7" w:rsidRPr="004E3DA7" w:rsidRDefault="004E3DA7" w:rsidP="004E3D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DA7">
        <w:rPr>
          <w:rFonts w:ascii="Times New Roman" w:eastAsia="Times New Roman" w:hAnsi="Times New Roman" w:cs="Times New Roman"/>
          <w:sz w:val="24"/>
          <w:szCs w:val="24"/>
        </w:rPr>
        <w:t xml:space="preserve">    predseda vlády Slovenskej republiky</w:t>
      </w:r>
    </w:p>
    <w:p w:rsidR="004E3DA7" w:rsidRPr="004E3DA7" w:rsidRDefault="004E3DA7" w:rsidP="00283B5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E3DA7" w:rsidRPr="004E3D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8B" w:rsidRDefault="000F3D8B" w:rsidP="00C33ADE">
      <w:pPr>
        <w:spacing w:after="0" w:line="240" w:lineRule="auto"/>
      </w:pPr>
      <w:r>
        <w:separator/>
      </w:r>
    </w:p>
  </w:endnote>
  <w:endnote w:type="continuationSeparator" w:id="0">
    <w:p w:rsidR="000F3D8B" w:rsidRDefault="000F3D8B" w:rsidP="00C3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6134929"/>
      <w:docPartObj>
        <w:docPartGallery w:val="Page Numbers (Bottom of Page)"/>
        <w:docPartUnique/>
      </w:docPartObj>
    </w:sdtPr>
    <w:sdtEndPr/>
    <w:sdtContent>
      <w:p w:rsidR="00C33ADE" w:rsidRDefault="00C33AD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DA7">
          <w:rPr>
            <w:noProof/>
          </w:rPr>
          <w:t>2</w:t>
        </w:r>
        <w:r>
          <w:fldChar w:fldCharType="end"/>
        </w:r>
      </w:p>
    </w:sdtContent>
  </w:sdt>
  <w:p w:rsidR="00C33ADE" w:rsidRDefault="00C33AD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8B" w:rsidRDefault="000F3D8B" w:rsidP="00C33ADE">
      <w:pPr>
        <w:spacing w:after="0" w:line="240" w:lineRule="auto"/>
      </w:pPr>
      <w:r>
        <w:separator/>
      </w:r>
    </w:p>
  </w:footnote>
  <w:footnote w:type="continuationSeparator" w:id="0">
    <w:p w:rsidR="000F3D8B" w:rsidRDefault="000F3D8B" w:rsidP="00C33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B9E"/>
    <w:multiLevelType w:val="hybridMultilevel"/>
    <w:tmpl w:val="984E6A3E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0F">
      <w:start w:val="1"/>
      <w:numFmt w:val="decimal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213CE6"/>
    <w:multiLevelType w:val="hybridMultilevel"/>
    <w:tmpl w:val="356CB6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6FB3"/>
    <w:multiLevelType w:val="hybridMultilevel"/>
    <w:tmpl w:val="782838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26AAA"/>
    <w:multiLevelType w:val="hybridMultilevel"/>
    <w:tmpl w:val="D64249FC"/>
    <w:lvl w:ilvl="0" w:tplc="A1DE3F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40D91"/>
    <w:multiLevelType w:val="hybridMultilevel"/>
    <w:tmpl w:val="DB18A398"/>
    <w:lvl w:ilvl="0" w:tplc="041B000F">
      <w:start w:val="1"/>
      <w:numFmt w:val="decimal"/>
      <w:lvlText w:val="%1."/>
      <w:lvlJc w:val="left"/>
      <w:pPr>
        <w:ind w:left="1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82" w:hanging="360"/>
      </w:pPr>
    </w:lvl>
    <w:lvl w:ilvl="2" w:tplc="041B001B" w:tentative="1">
      <w:start w:val="1"/>
      <w:numFmt w:val="lowerRoman"/>
      <w:lvlText w:val="%3."/>
      <w:lvlJc w:val="right"/>
      <w:pPr>
        <w:ind w:left="1602" w:hanging="180"/>
      </w:pPr>
    </w:lvl>
    <w:lvl w:ilvl="3" w:tplc="041B000F" w:tentative="1">
      <w:start w:val="1"/>
      <w:numFmt w:val="decimal"/>
      <w:lvlText w:val="%4."/>
      <w:lvlJc w:val="left"/>
      <w:pPr>
        <w:ind w:left="2322" w:hanging="360"/>
      </w:pPr>
    </w:lvl>
    <w:lvl w:ilvl="4" w:tplc="041B0019" w:tentative="1">
      <w:start w:val="1"/>
      <w:numFmt w:val="lowerLetter"/>
      <w:lvlText w:val="%5."/>
      <w:lvlJc w:val="left"/>
      <w:pPr>
        <w:ind w:left="3042" w:hanging="360"/>
      </w:pPr>
    </w:lvl>
    <w:lvl w:ilvl="5" w:tplc="041B001B" w:tentative="1">
      <w:start w:val="1"/>
      <w:numFmt w:val="lowerRoman"/>
      <w:lvlText w:val="%6."/>
      <w:lvlJc w:val="right"/>
      <w:pPr>
        <w:ind w:left="3762" w:hanging="180"/>
      </w:pPr>
    </w:lvl>
    <w:lvl w:ilvl="6" w:tplc="041B000F" w:tentative="1">
      <w:start w:val="1"/>
      <w:numFmt w:val="decimal"/>
      <w:lvlText w:val="%7."/>
      <w:lvlJc w:val="left"/>
      <w:pPr>
        <w:ind w:left="4482" w:hanging="360"/>
      </w:pPr>
    </w:lvl>
    <w:lvl w:ilvl="7" w:tplc="041B0019" w:tentative="1">
      <w:start w:val="1"/>
      <w:numFmt w:val="lowerLetter"/>
      <w:lvlText w:val="%8."/>
      <w:lvlJc w:val="left"/>
      <w:pPr>
        <w:ind w:left="5202" w:hanging="360"/>
      </w:pPr>
    </w:lvl>
    <w:lvl w:ilvl="8" w:tplc="041B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5" w15:restartNumberingAfterBreak="0">
    <w:nsid w:val="25323484"/>
    <w:multiLevelType w:val="hybridMultilevel"/>
    <w:tmpl w:val="D8D043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84D84"/>
    <w:multiLevelType w:val="hybridMultilevel"/>
    <w:tmpl w:val="CC580448"/>
    <w:lvl w:ilvl="0" w:tplc="908A7C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40796"/>
    <w:multiLevelType w:val="hybridMultilevel"/>
    <w:tmpl w:val="8FE4913A"/>
    <w:lvl w:ilvl="0" w:tplc="D1E84152">
      <w:start w:val="1"/>
      <w:numFmt w:val="decimal"/>
      <w:lvlText w:val="%1."/>
      <w:lvlJc w:val="left"/>
      <w:pPr>
        <w:ind w:left="1145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2AD91009"/>
    <w:multiLevelType w:val="hybridMultilevel"/>
    <w:tmpl w:val="D90411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>
      <w:start w:val="1"/>
      <w:numFmt w:val="lowerRoman"/>
      <w:lvlText w:val="%3."/>
      <w:lvlJc w:val="right"/>
      <w:pPr>
        <w:ind w:left="1440" w:hanging="180"/>
      </w:pPr>
    </w:lvl>
    <w:lvl w:ilvl="3" w:tplc="041B000F">
      <w:start w:val="1"/>
      <w:numFmt w:val="decimal"/>
      <w:lvlText w:val="%4."/>
      <w:lvlJc w:val="left"/>
      <w:pPr>
        <w:ind w:left="2160" w:hanging="360"/>
      </w:pPr>
    </w:lvl>
    <w:lvl w:ilvl="4" w:tplc="041B0019">
      <w:start w:val="1"/>
      <w:numFmt w:val="lowerLetter"/>
      <w:lvlText w:val="%5."/>
      <w:lvlJc w:val="left"/>
      <w:pPr>
        <w:ind w:left="2880" w:hanging="360"/>
      </w:pPr>
    </w:lvl>
    <w:lvl w:ilvl="5" w:tplc="041B001B">
      <w:start w:val="1"/>
      <w:numFmt w:val="lowerRoman"/>
      <w:lvlText w:val="%6."/>
      <w:lvlJc w:val="right"/>
      <w:pPr>
        <w:ind w:left="3600" w:hanging="180"/>
      </w:pPr>
    </w:lvl>
    <w:lvl w:ilvl="6" w:tplc="041B000F">
      <w:start w:val="1"/>
      <w:numFmt w:val="decimal"/>
      <w:lvlText w:val="%7."/>
      <w:lvlJc w:val="left"/>
      <w:pPr>
        <w:ind w:left="4320" w:hanging="360"/>
      </w:pPr>
    </w:lvl>
    <w:lvl w:ilvl="7" w:tplc="041B0019">
      <w:start w:val="1"/>
      <w:numFmt w:val="lowerLetter"/>
      <w:lvlText w:val="%8."/>
      <w:lvlJc w:val="left"/>
      <w:pPr>
        <w:ind w:left="5040" w:hanging="360"/>
      </w:pPr>
    </w:lvl>
    <w:lvl w:ilvl="8" w:tplc="041B001B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2AEC6BE1"/>
    <w:multiLevelType w:val="hybridMultilevel"/>
    <w:tmpl w:val="81EC9C80"/>
    <w:lvl w:ilvl="0" w:tplc="A7085CA4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1BD6577"/>
    <w:multiLevelType w:val="hybridMultilevel"/>
    <w:tmpl w:val="A9BE5904"/>
    <w:lvl w:ilvl="0" w:tplc="041B000F">
      <w:start w:val="1"/>
      <w:numFmt w:val="decimal"/>
      <w:lvlText w:val="%1."/>
      <w:lvlJc w:val="left"/>
      <w:pPr>
        <w:ind w:left="1375" w:hanging="360"/>
      </w:pPr>
    </w:lvl>
    <w:lvl w:ilvl="1" w:tplc="041B0019" w:tentative="1">
      <w:start w:val="1"/>
      <w:numFmt w:val="lowerLetter"/>
      <w:lvlText w:val="%2."/>
      <w:lvlJc w:val="left"/>
      <w:pPr>
        <w:ind w:left="2095" w:hanging="360"/>
      </w:pPr>
    </w:lvl>
    <w:lvl w:ilvl="2" w:tplc="041B001B" w:tentative="1">
      <w:start w:val="1"/>
      <w:numFmt w:val="lowerRoman"/>
      <w:lvlText w:val="%3."/>
      <w:lvlJc w:val="right"/>
      <w:pPr>
        <w:ind w:left="2815" w:hanging="180"/>
      </w:pPr>
    </w:lvl>
    <w:lvl w:ilvl="3" w:tplc="041B000F" w:tentative="1">
      <w:start w:val="1"/>
      <w:numFmt w:val="decimal"/>
      <w:lvlText w:val="%4."/>
      <w:lvlJc w:val="left"/>
      <w:pPr>
        <w:ind w:left="3535" w:hanging="360"/>
      </w:pPr>
    </w:lvl>
    <w:lvl w:ilvl="4" w:tplc="041B0019" w:tentative="1">
      <w:start w:val="1"/>
      <w:numFmt w:val="lowerLetter"/>
      <w:lvlText w:val="%5."/>
      <w:lvlJc w:val="left"/>
      <w:pPr>
        <w:ind w:left="4255" w:hanging="360"/>
      </w:pPr>
    </w:lvl>
    <w:lvl w:ilvl="5" w:tplc="041B001B" w:tentative="1">
      <w:start w:val="1"/>
      <w:numFmt w:val="lowerRoman"/>
      <w:lvlText w:val="%6."/>
      <w:lvlJc w:val="right"/>
      <w:pPr>
        <w:ind w:left="4975" w:hanging="180"/>
      </w:pPr>
    </w:lvl>
    <w:lvl w:ilvl="6" w:tplc="041B000F" w:tentative="1">
      <w:start w:val="1"/>
      <w:numFmt w:val="decimal"/>
      <w:lvlText w:val="%7."/>
      <w:lvlJc w:val="left"/>
      <w:pPr>
        <w:ind w:left="5695" w:hanging="360"/>
      </w:pPr>
    </w:lvl>
    <w:lvl w:ilvl="7" w:tplc="041B0019" w:tentative="1">
      <w:start w:val="1"/>
      <w:numFmt w:val="lowerLetter"/>
      <w:lvlText w:val="%8."/>
      <w:lvlJc w:val="left"/>
      <w:pPr>
        <w:ind w:left="6415" w:hanging="360"/>
      </w:pPr>
    </w:lvl>
    <w:lvl w:ilvl="8" w:tplc="041B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1" w15:restartNumberingAfterBreak="0">
    <w:nsid w:val="3A614B02"/>
    <w:multiLevelType w:val="hybridMultilevel"/>
    <w:tmpl w:val="C6B0E0C2"/>
    <w:lvl w:ilvl="0" w:tplc="D1E8415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0B2093"/>
    <w:multiLevelType w:val="hybridMultilevel"/>
    <w:tmpl w:val="C7B28C7C"/>
    <w:lvl w:ilvl="0" w:tplc="D1E84152">
      <w:start w:val="1"/>
      <w:numFmt w:val="decimal"/>
      <w:lvlText w:val="%1."/>
      <w:lvlJc w:val="left"/>
      <w:pPr>
        <w:ind w:left="1145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3DA646FF"/>
    <w:multiLevelType w:val="hybridMultilevel"/>
    <w:tmpl w:val="B8C875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24D39"/>
    <w:multiLevelType w:val="hybridMultilevel"/>
    <w:tmpl w:val="7BE220FC"/>
    <w:lvl w:ilvl="0" w:tplc="42D6938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26CE0"/>
    <w:multiLevelType w:val="hybridMultilevel"/>
    <w:tmpl w:val="4B543ACC"/>
    <w:lvl w:ilvl="0" w:tplc="041B0017">
      <w:start w:val="1"/>
      <w:numFmt w:val="lowerLetter"/>
      <w:lvlText w:val="%1)"/>
      <w:lvlJc w:val="left"/>
      <w:pPr>
        <w:ind w:left="513" w:hanging="360"/>
      </w:pPr>
    </w:lvl>
    <w:lvl w:ilvl="1" w:tplc="041B0019" w:tentative="1">
      <w:start w:val="1"/>
      <w:numFmt w:val="lowerLetter"/>
      <w:lvlText w:val="%2."/>
      <w:lvlJc w:val="left"/>
      <w:pPr>
        <w:ind w:left="1233" w:hanging="360"/>
      </w:pPr>
    </w:lvl>
    <w:lvl w:ilvl="2" w:tplc="041B001B" w:tentative="1">
      <w:start w:val="1"/>
      <w:numFmt w:val="lowerRoman"/>
      <w:lvlText w:val="%3."/>
      <w:lvlJc w:val="right"/>
      <w:pPr>
        <w:ind w:left="1953" w:hanging="180"/>
      </w:pPr>
    </w:lvl>
    <w:lvl w:ilvl="3" w:tplc="041B000F" w:tentative="1">
      <w:start w:val="1"/>
      <w:numFmt w:val="decimal"/>
      <w:lvlText w:val="%4."/>
      <w:lvlJc w:val="left"/>
      <w:pPr>
        <w:ind w:left="2673" w:hanging="360"/>
      </w:pPr>
    </w:lvl>
    <w:lvl w:ilvl="4" w:tplc="041B0019" w:tentative="1">
      <w:start w:val="1"/>
      <w:numFmt w:val="lowerLetter"/>
      <w:lvlText w:val="%5."/>
      <w:lvlJc w:val="left"/>
      <w:pPr>
        <w:ind w:left="3393" w:hanging="360"/>
      </w:pPr>
    </w:lvl>
    <w:lvl w:ilvl="5" w:tplc="041B001B" w:tentative="1">
      <w:start w:val="1"/>
      <w:numFmt w:val="lowerRoman"/>
      <w:lvlText w:val="%6."/>
      <w:lvlJc w:val="right"/>
      <w:pPr>
        <w:ind w:left="4113" w:hanging="180"/>
      </w:pPr>
    </w:lvl>
    <w:lvl w:ilvl="6" w:tplc="041B000F" w:tentative="1">
      <w:start w:val="1"/>
      <w:numFmt w:val="decimal"/>
      <w:lvlText w:val="%7."/>
      <w:lvlJc w:val="left"/>
      <w:pPr>
        <w:ind w:left="4833" w:hanging="360"/>
      </w:pPr>
    </w:lvl>
    <w:lvl w:ilvl="7" w:tplc="041B0019" w:tentative="1">
      <w:start w:val="1"/>
      <w:numFmt w:val="lowerLetter"/>
      <w:lvlText w:val="%8."/>
      <w:lvlJc w:val="left"/>
      <w:pPr>
        <w:ind w:left="5553" w:hanging="360"/>
      </w:pPr>
    </w:lvl>
    <w:lvl w:ilvl="8" w:tplc="041B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6" w15:restartNumberingAfterBreak="0">
    <w:nsid w:val="445C4183"/>
    <w:multiLevelType w:val="hybridMultilevel"/>
    <w:tmpl w:val="926A629A"/>
    <w:lvl w:ilvl="0" w:tplc="222AFE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058DE"/>
    <w:multiLevelType w:val="hybridMultilevel"/>
    <w:tmpl w:val="1FC4E740"/>
    <w:lvl w:ilvl="0" w:tplc="15FA65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2D08CF"/>
    <w:multiLevelType w:val="hybridMultilevel"/>
    <w:tmpl w:val="46A21262"/>
    <w:lvl w:ilvl="0" w:tplc="D1E841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B77C9"/>
    <w:multiLevelType w:val="hybridMultilevel"/>
    <w:tmpl w:val="7188FB20"/>
    <w:lvl w:ilvl="0" w:tplc="D1E8415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021FEB"/>
    <w:multiLevelType w:val="hybridMultilevel"/>
    <w:tmpl w:val="F2DC9C48"/>
    <w:lvl w:ilvl="0" w:tplc="5F04A6DC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7DD04F0"/>
    <w:multiLevelType w:val="hybridMultilevel"/>
    <w:tmpl w:val="0AB2997E"/>
    <w:lvl w:ilvl="0" w:tplc="44E0AF2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E81508A"/>
    <w:multiLevelType w:val="hybridMultilevel"/>
    <w:tmpl w:val="ED1A9C3E"/>
    <w:lvl w:ilvl="0" w:tplc="FD24F35E">
      <w:start w:val="1"/>
      <w:numFmt w:val="lowerRoman"/>
      <w:lvlText w:val="%1)"/>
      <w:lvlJc w:val="left"/>
      <w:pPr>
        <w:ind w:left="1004" w:hanging="720"/>
      </w:pPr>
      <w:rPr>
        <w:color w:val="00000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5012606"/>
    <w:multiLevelType w:val="hybridMultilevel"/>
    <w:tmpl w:val="E180B1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F49E2"/>
    <w:multiLevelType w:val="hybridMultilevel"/>
    <w:tmpl w:val="68D2B9CC"/>
    <w:lvl w:ilvl="0" w:tplc="D1E84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E31AE2"/>
    <w:multiLevelType w:val="hybridMultilevel"/>
    <w:tmpl w:val="DDEC544C"/>
    <w:lvl w:ilvl="0" w:tplc="5A56EC4C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36AC8"/>
    <w:multiLevelType w:val="hybridMultilevel"/>
    <w:tmpl w:val="026C5A06"/>
    <w:lvl w:ilvl="0" w:tplc="1B24B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432C9"/>
    <w:multiLevelType w:val="hybridMultilevel"/>
    <w:tmpl w:val="CA56D1BC"/>
    <w:lvl w:ilvl="0" w:tplc="AF20E39A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47E6288"/>
    <w:multiLevelType w:val="hybridMultilevel"/>
    <w:tmpl w:val="7E621072"/>
    <w:lvl w:ilvl="0" w:tplc="D1E841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84E3F"/>
    <w:multiLevelType w:val="hybridMultilevel"/>
    <w:tmpl w:val="50AC69D8"/>
    <w:lvl w:ilvl="0" w:tplc="041B000F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77" w:hanging="360"/>
      </w:pPr>
    </w:lvl>
    <w:lvl w:ilvl="2" w:tplc="041B001B" w:tentative="1">
      <w:start w:val="1"/>
      <w:numFmt w:val="lowerRoman"/>
      <w:lvlText w:val="%3."/>
      <w:lvlJc w:val="right"/>
      <w:pPr>
        <w:ind w:left="2497" w:hanging="180"/>
      </w:pPr>
    </w:lvl>
    <w:lvl w:ilvl="3" w:tplc="041B000F" w:tentative="1">
      <w:start w:val="1"/>
      <w:numFmt w:val="decimal"/>
      <w:lvlText w:val="%4."/>
      <w:lvlJc w:val="left"/>
      <w:pPr>
        <w:ind w:left="3217" w:hanging="360"/>
      </w:pPr>
    </w:lvl>
    <w:lvl w:ilvl="4" w:tplc="041B0019" w:tentative="1">
      <w:start w:val="1"/>
      <w:numFmt w:val="lowerLetter"/>
      <w:lvlText w:val="%5."/>
      <w:lvlJc w:val="left"/>
      <w:pPr>
        <w:ind w:left="3937" w:hanging="360"/>
      </w:pPr>
    </w:lvl>
    <w:lvl w:ilvl="5" w:tplc="041B001B" w:tentative="1">
      <w:start w:val="1"/>
      <w:numFmt w:val="lowerRoman"/>
      <w:lvlText w:val="%6."/>
      <w:lvlJc w:val="right"/>
      <w:pPr>
        <w:ind w:left="4657" w:hanging="180"/>
      </w:pPr>
    </w:lvl>
    <w:lvl w:ilvl="6" w:tplc="041B000F" w:tentative="1">
      <w:start w:val="1"/>
      <w:numFmt w:val="decimal"/>
      <w:lvlText w:val="%7."/>
      <w:lvlJc w:val="left"/>
      <w:pPr>
        <w:ind w:left="5377" w:hanging="360"/>
      </w:pPr>
    </w:lvl>
    <w:lvl w:ilvl="7" w:tplc="041B0019" w:tentative="1">
      <w:start w:val="1"/>
      <w:numFmt w:val="lowerLetter"/>
      <w:lvlText w:val="%8."/>
      <w:lvlJc w:val="left"/>
      <w:pPr>
        <w:ind w:left="6097" w:hanging="360"/>
      </w:pPr>
    </w:lvl>
    <w:lvl w:ilvl="8" w:tplc="041B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1"/>
  </w:num>
  <w:num w:numId="2">
    <w:abstractNumId w:val="25"/>
  </w:num>
  <w:num w:numId="3">
    <w:abstractNumId w:val="27"/>
  </w:num>
  <w:num w:numId="4">
    <w:abstractNumId w:val="4"/>
  </w:num>
  <w:num w:numId="5">
    <w:abstractNumId w:val="2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6"/>
  </w:num>
  <w:num w:numId="12">
    <w:abstractNumId w:val="5"/>
  </w:num>
  <w:num w:numId="13">
    <w:abstractNumId w:val="13"/>
  </w:num>
  <w:num w:numId="14">
    <w:abstractNumId w:val="21"/>
  </w:num>
  <w:num w:numId="15">
    <w:abstractNumId w:val="18"/>
  </w:num>
  <w:num w:numId="16">
    <w:abstractNumId w:val="28"/>
  </w:num>
  <w:num w:numId="17">
    <w:abstractNumId w:val="24"/>
  </w:num>
  <w:num w:numId="18">
    <w:abstractNumId w:val="15"/>
  </w:num>
  <w:num w:numId="19">
    <w:abstractNumId w:val="0"/>
  </w:num>
  <w:num w:numId="20">
    <w:abstractNumId w:val="1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2"/>
  </w:num>
  <w:num w:numId="24">
    <w:abstractNumId w:val="7"/>
  </w:num>
  <w:num w:numId="25">
    <w:abstractNumId w:val="16"/>
  </w:num>
  <w:num w:numId="26">
    <w:abstractNumId w:val="14"/>
  </w:num>
  <w:num w:numId="27">
    <w:abstractNumId w:val="19"/>
  </w:num>
  <w:num w:numId="28">
    <w:abstractNumId w:val="11"/>
  </w:num>
  <w:num w:numId="29">
    <w:abstractNumId w:val="6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1E"/>
    <w:rsid w:val="00036674"/>
    <w:rsid w:val="00056434"/>
    <w:rsid w:val="00095F41"/>
    <w:rsid w:val="000D2E79"/>
    <w:rsid w:val="000E02D0"/>
    <w:rsid w:val="000F3D8B"/>
    <w:rsid w:val="000F41DA"/>
    <w:rsid w:val="00124FED"/>
    <w:rsid w:val="001331AF"/>
    <w:rsid w:val="00143A76"/>
    <w:rsid w:val="0016156F"/>
    <w:rsid w:val="00163C78"/>
    <w:rsid w:val="001661A8"/>
    <w:rsid w:val="00184F17"/>
    <w:rsid w:val="001974A6"/>
    <w:rsid w:val="001C0734"/>
    <w:rsid w:val="00205171"/>
    <w:rsid w:val="00225592"/>
    <w:rsid w:val="00236AFB"/>
    <w:rsid w:val="00253341"/>
    <w:rsid w:val="0025530B"/>
    <w:rsid w:val="00283B5E"/>
    <w:rsid w:val="002C3331"/>
    <w:rsid w:val="002D1971"/>
    <w:rsid w:val="002D6009"/>
    <w:rsid w:val="002E32F6"/>
    <w:rsid w:val="002F2CD0"/>
    <w:rsid w:val="002F2D20"/>
    <w:rsid w:val="00304A35"/>
    <w:rsid w:val="00366969"/>
    <w:rsid w:val="00373FFC"/>
    <w:rsid w:val="003B5735"/>
    <w:rsid w:val="003B6FD3"/>
    <w:rsid w:val="003B70E5"/>
    <w:rsid w:val="003C47D3"/>
    <w:rsid w:val="003D42C1"/>
    <w:rsid w:val="003F3937"/>
    <w:rsid w:val="0043020E"/>
    <w:rsid w:val="00455CBE"/>
    <w:rsid w:val="00457ED7"/>
    <w:rsid w:val="00464AFB"/>
    <w:rsid w:val="00464C7D"/>
    <w:rsid w:val="00465F37"/>
    <w:rsid w:val="00495578"/>
    <w:rsid w:val="004A6F5D"/>
    <w:rsid w:val="004C02DF"/>
    <w:rsid w:val="004E3DA7"/>
    <w:rsid w:val="00506A56"/>
    <w:rsid w:val="005619BD"/>
    <w:rsid w:val="005664E5"/>
    <w:rsid w:val="00571CB2"/>
    <w:rsid w:val="005A38C9"/>
    <w:rsid w:val="005E26B4"/>
    <w:rsid w:val="00650231"/>
    <w:rsid w:val="00650A77"/>
    <w:rsid w:val="00680AAA"/>
    <w:rsid w:val="006B4BED"/>
    <w:rsid w:val="006C69B5"/>
    <w:rsid w:val="006D21B9"/>
    <w:rsid w:val="006D5F12"/>
    <w:rsid w:val="0070615E"/>
    <w:rsid w:val="00710406"/>
    <w:rsid w:val="0075077D"/>
    <w:rsid w:val="00755733"/>
    <w:rsid w:val="00772F56"/>
    <w:rsid w:val="00787C8E"/>
    <w:rsid w:val="007900B7"/>
    <w:rsid w:val="00806C28"/>
    <w:rsid w:val="00813A90"/>
    <w:rsid w:val="00814DA8"/>
    <w:rsid w:val="008176C6"/>
    <w:rsid w:val="008267B5"/>
    <w:rsid w:val="00827C0D"/>
    <w:rsid w:val="0087063D"/>
    <w:rsid w:val="008828A2"/>
    <w:rsid w:val="008E0FE3"/>
    <w:rsid w:val="008E7A2B"/>
    <w:rsid w:val="009A5A05"/>
    <w:rsid w:val="009D4E49"/>
    <w:rsid w:val="009E0292"/>
    <w:rsid w:val="00A26B29"/>
    <w:rsid w:val="00A82687"/>
    <w:rsid w:val="00B51579"/>
    <w:rsid w:val="00B55570"/>
    <w:rsid w:val="00B5727C"/>
    <w:rsid w:val="00B572E9"/>
    <w:rsid w:val="00B843DF"/>
    <w:rsid w:val="00B90FBA"/>
    <w:rsid w:val="00B95C0F"/>
    <w:rsid w:val="00BA13B5"/>
    <w:rsid w:val="00BA188E"/>
    <w:rsid w:val="00BB19DE"/>
    <w:rsid w:val="00BD29C2"/>
    <w:rsid w:val="00BD4974"/>
    <w:rsid w:val="00BE06D6"/>
    <w:rsid w:val="00BF7639"/>
    <w:rsid w:val="00C06488"/>
    <w:rsid w:val="00C1638A"/>
    <w:rsid w:val="00C33ADE"/>
    <w:rsid w:val="00C51CB4"/>
    <w:rsid w:val="00CB5883"/>
    <w:rsid w:val="00CD3280"/>
    <w:rsid w:val="00CD3751"/>
    <w:rsid w:val="00D01F7D"/>
    <w:rsid w:val="00D10C4A"/>
    <w:rsid w:val="00D22D3F"/>
    <w:rsid w:val="00D27BE2"/>
    <w:rsid w:val="00D34241"/>
    <w:rsid w:val="00D3765A"/>
    <w:rsid w:val="00D46278"/>
    <w:rsid w:val="00D8096D"/>
    <w:rsid w:val="00DA0AAA"/>
    <w:rsid w:val="00DA60E4"/>
    <w:rsid w:val="00DC0F0B"/>
    <w:rsid w:val="00DD251E"/>
    <w:rsid w:val="00DD4C95"/>
    <w:rsid w:val="00DE59ED"/>
    <w:rsid w:val="00DE6B36"/>
    <w:rsid w:val="00DF43FC"/>
    <w:rsid w:val="00E26B93"/>
    <w:rsid w:val="00E34818"/>
    <w:rsid w:val="00E35958"/>
    <w:rsid w:val="00E57279"/>
    <w:rsid w:val="00E62CC0"/>
    <w:rsid w:val="00E64203"/>
    <w:rsid w:val="00E7277F"/>
    <w:rsid w:val="00E81B0B"/>
    <w:rsid w:val="00EB0353"/>
    <w:rsid w:val="00EB3FF9"/>
    <w:rsid w:val="00EC5157"/>
    <w:rsid w:val="00EE113E"/>
    <w:rsid w:val="00F070E4"/>
    <w:rsid w:val="00F15901"/>
    <w:rsid w:val="00F17A1E"/>
    <w:rsid w:val="00F17EF0"/>
    <w:rsid w:val="00F8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8AFE"/>
  <w15:chartTrackingRefBased/>
  <w15:docId w15:val="{24ACFE94-4675-4909-B964-63D7A6BC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7557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55733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755733"/>
  </w:style>
  <w:style w:type="paragraph" w:styleId="Normlnywebov">
    <w:name w:val="Normal (Web)"/>
    <w:basedOn w:val="Normlny"/>
    <w:uiPriority w:val="99"/>
    <w:semiHidden/>
    <w:unhideWhenUsed/>
    <w:rsid w:val="0075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55733"/>
    <w:rPr>
      <w:color w:val="0000FF"/>
      <w:u w:val="single"/>
    </w:rPr>
  </w:style>
  <w:style w:type="character" w:customStyle="1" w:styleId="indirect">
    <w:name w:val="indirect"/>
    <w:basedOn w:val="Predvolenpsmoodseku"/>
    <w:rsid w:val="00755733"/>
  </w:style>
  <w:style w:type="paragraph" w:styleId="Nzov">
    <w:name w:val="Title"/>
    <w:basedOn w:val="Normlny"/>
    <w:link w:val="NzovChar"/>
    <w:uiPriority w:val="99"/>
    <w:qFormat/>
    <w:rsid w:val="00755733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75573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E26B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6B93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6B93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6B93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16156F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qFormat/>
    <w:rsid w:val="0016156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0734"/>
    <w:pPr>
      <w:spacing w:after="20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0734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C33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3ADE"/>
  </w:style>
  <w:style w:type="paragraph" w:styleId="Pta">
    <w:name w:val="footer"/>
    <w:basedOn w:val="Normlny"/>
    <w:link w:val="PtaChar"/>
    <w:uiPriority w:val="99"/>
    <w:unhideWhenUsed/>
    <w:rsid w:val="00C33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3ADE"/>
  </w:style>
  <w:style w:type="paragraph" w:styleId="Revzia">
    <w:name w:val="Revision"/>
    <w:hidden/>
    <w:uiPriority w:val="99"/>
    <w:semiHidden/>
    <w:rsid w:val="00283B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Uhliarová Alžbeta</dc:creator>
  <cp:keywords/>
  <dc:description/>
  <cp:lastModifiedBy>Švorcová, Veronika</cp:lastModifiedBy>
  <cp:revision>2</cp:revision>
  <cp:lastPrinted>2022-05-24T12:37:00Z</cp:lastPrinted>
  <dcterms:created xsi:type="dcterms:W3CDTF">2022-05-24T12:38:00Z</dcterms:created>
  <dcterms:modified xsi:type="dcterms:W3CDTF">2022-05-24T12:38:00Z</dcterms:modified>
</cp:coreProperties>
</file>